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5.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6.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8.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9.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oter10.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oter11.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footer12.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footer13.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footer14.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footer15.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footer16.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footer17.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footer18.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footer19.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footer20.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footer21.xml" ContentType="application/vnd.openxmlformats-officedocument.wordprocessingml.foot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footer22.xml" ContentType="application/vnd.openxmlformats-officedocument.wordprocessingml.foot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footer23.xml" ContentType="application/vnd.openxmlformats-officedocument.wordprocessingml.foot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footer24.xml" ContentType="application/vnd.openxmlformats-officedocument.wordprocessingml.foot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footer25.xml" ContentType="application/vnd.openxmlformats-officedocument.wordprocessingml.foot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footer26.xml" ContentType="application/vnd.openxmlformats-officedocument.wordprocessingml.foot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footer27.xml" ContentType="application/vnd.openxmlformats-officedocument.wordprocessingml.foot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footer28.xml" ContentType="application/vnd.openxmlformats-officedocument.wordprocessingml.foot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footer29.xml" ContentType="application/vnd.openxmlformats-officedocument.wordprocessingml.foot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footer30.xml" ContentType="application/vnd.openxmlformats-officedocument.wordprocessingml.foot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footer31.xml" ContentType="application/vnd.openxmlformats-officedocument.wordprocessingml.foot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footer32.xml" ContentType="application/vnd.openxmlformats-officedocument.wordprocessingml.foot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footer33.xml" ContentType="application/vnd.openxmlformats-officedocument.wordprocessingml.foot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footer34.xml" ContentType="application/vnd.openxmlformats-officedocument.wordprocessingml.foot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footer35.xml" ContentType="application/vnd.openxmlformats-officedocument.wordprocessingml.foot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footer36.xml" ContentType="application/vnd.openxmlformats-officedocument.wordprocessingml.foot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footer37.xml" ContentType="application/vnd.openxmlformats-officedocument.wordprocessingml.foot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footer38.xml" ContentType="application/vnd.openxmlformats-officedocument.wordprocessingml.footer+xml"/>
  <Override PartName="/word/header118.xml" ContentType="application/vnd.openxmlformats-officedocument.wordprocessingml.header+xml"/>
  <Override PartName="/word/header119.xml" ContentType="application/vnd.openxmlformats-officedocument.wordprocessingml.header+xml"/>
  <Override PartName="/word/header120.xml" ContentType="application/vnd.openxmlformats-officedocument.wordprocessingml.header+xml"/>
  <Override PartName="/word/footer39.xml" ContentType="application/vnd.openxmlformats-officedocument.wordprocessingml.footer+xml"/>
  <Override PartName="/word/header1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A17BD2" w14:textId="77777777" w:rsidR="00AC6941" w:rsidRDefault="00AC6941">
      <w:pPr>
        <w:pStyle w:val="BodyText"/>
        <w:rPr>
          <w:rFonts w:ascii="Times New Roman"/>
          <w:sz w:val="20"/>
        </w:rPr>
      </w:pPr>
      <w:bookmarkStart w:id="0" w:name="_Hlk198547450"/>
      <w:bookmarkEnd w:id="0"/>
    </w:p>
    <w:p w14:paraId="7017E15B" w14:textId="69C50768" w:rsidR="00AC6941" w:rsidRDefault="006B68BF" w:rsidP="006B68BF">
      <w:pPr>
        <w:pStyle w:val="BodyText"/>
        <w:jc w:val="center"/>
        <w:rPr>
          <w:rFonts w:ascii="Times New Roman"/>
          <w:sz w:val="20"/>
        </w:rPr>
      </w:pPr>
      <w:r>
        <w:rPr>
          <w:rFonts w:ascii="Times New Roman"/>
          <w:noProof/>
          <w:sz w:val="20"/>
          <w:lang w:val="en-ZA" w:eastAsia="en-ZA"/>
        </w:rPr>
        <w:drawing>
          <wp:inline distT="0" distB="0" distL="0" distR="0" wp14:anchorId="46BA1A8A" wp14:editId="5C2D3D72">
            <wp:extent cx="2996725" cy="1219200"/>
            <wp:effectExtent l="0" t="0" r="0" b="0"/>
            <wp:docPr id="1" name="image1.jpeg" descr="A logo with a river and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A logo with a river and a building&#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2996725" cy="1219200"/>
                    </a:xfrm>
                    <a:prstGeom prst="rect">
                      <a:avLst/>
                    </a:prstGeom>
                  </pic:spPr>
                </pic:pic>
              </a:graphicData>
            </a:graphic>
          </wp:inline>
        </w:drawing>
      </w:r>
    </w:p>
    <w:p w14:paraId="5F2D577E" w14:textId="77777777" w:rsidR="00AC6941" w:rsidRDefault="00AC6941">
      <w:pPr>
        <w:pStyle w:val="BodyText"/>
        <w:spacing w:before="6"/>
        <w:rPr>
          <w:rFonts w:ascii="Times New Roman"/>
          <w:sz w:val="15"/>
        </w:rPr>
      </w:pPr>
    </w:p>
    <w:p w14:paraId="69826B4A" w14:textId="0ED9150A" w:rsidR="00AC6941" w:rsidRDefault="00AC6941" w:rsidP="006B68BF">
      <w:pPr>
        <w:pStyle w:val="BodyText"/>
        <w:ind w:left="2489"/>
        <w:jc w:val="center"/>
        <w:rPr>
          <w:rFonts w:ascii="Times New Roman"/>
          <w:sz w:val="20"/>
        </w:rPr>
      </w:pPr>
    </w:p>
    <w:p w14:paraId="4B5AF303" w14:textId="77777777" w:rsidR="00AC6941" w:rsidRDefault="00AC6941">
      <w:pPr>
        <w:pStyle w:val="BodyText"/>
        <w:rPr>
          <w:rFonts w:ascii="Times New Roman"/>
          <w:sz w:val="20"/>
        </w:rPr>
      </w:pPr>
    </w:p>
    <w:p w14:paraId="7B29A0F7" w14:textId="77777777" w:rsidR="00AC6941" w:rsidRDefault="00AC6941">
      <w:pPr>
        <w:pStyle w:val="BodyText"/>
        <w:rPr>
          <w:rFonts w:ascii="Times New Roman"/>
          <w:sz w:val="20"/>
        </w:rPr>
      </w:pPr>
    </w:p>
    <w:p w14:paraId="07110CA2" w14:textId="77777777" w:rsidR="00AC6941" w:rsidRDefault="00AC6941">
      <w:pPr>
        <w:pStyle w:val="BodyText"/>
        <w:spacing w:before="4"/>
        <w:rPr>
          <w:rFonts w:ascii="Times New Roman"/>
          <w:sz w:val="26"/>
        </w:rPr>
      </w:pPr>
    </w:p>
    <w:p w14:paraId="438B385E" w14:textId="6DA87FBC" w:rsidR="00554D65" w:rsidRDefault="008F2E77">
      <w:pPr>
        <w:pStyle w:val="Heading3"/>
        <w:spacing w:before="107"/>
        <w:ind w:left="634" w:right="595"/>
        <w:jc w:val="center"/>
        <w:rPr>
          <w:w w:val="105"/>
        </w:rPr>
      </w:pPr>
      <w:r>
        <w:rPr>
          <w:w w:val="105"/>
        </w:rPr>
        <w:t xml:space="preserve">CONTRACT </w:t>
      </w:r>
      <w:r w:rsidRPr="003447B8">
        <w:rPr>
          <w:w w:val="105"/>
        </w:rPr>
        <w:t>NO</w:t>
      </w:r>
      <w:r w:rsidR="00B700AA" w:rsidRPr="003447B8">
        <w:rPr>
          <w:w w:val="105"/>
        </w:rPr>
        <w:t xml:space="preserve">: </w:t>
      </w:r>
      <w:r w:rsidR="003447B8" w:rsidRPr="003447B8">
        <w:rPr>
          <w:w w:val="105"/>
        </w:rPr>
        <w:t xml:space="preserve"> </w:t>
      </w:r>
      <w:r w:rsidR="002F2D56">
        <w:rPr>
          <w:w w:val="105"/>
        </w:rPr>
        <w:t>8</w:t>
      </w:r>
      <w:r w:rsidR="003E424E">
        <w:rPr>
          <w:w w:val="105"/>
        </w:rPr>
        <w:t xml:space="preserve">/1/1/4/3 TEC </w:t>
      </w:r>
      <w:r w:rsidR="003447B8" w:rsidRPr="003447B8">
        <w:rPr>
          <w:w w:val="105"/>
        </w:rPr>
        <w:t>02/2026</w:t>
      </w:r>
      <w:r w:rsidR="00500C21" w:rsidRPr="003447B8">
        <w:rPr>
          <w:w w:val="105"/>
        </w:rPr>
        <w:t xml:space="preserve"> </w:t>
      </w:r>
      <w:r>
        <w:rPr>
          <w:w w:val="105"/>
        </w:rPr>
        <w:t xml:space="preserve">– </w:t>
      </w:r>
      <w:r w:rsidR="0091220B">
        <w:rPr>
          <w:w w:val="105"/>
        </w:rPr>
        <w:t>CONSTRUCTION OF NKWAZINI CRECHE</w:t>
      </w:r>
    </w:p>
    <w:p w14:paraId="341E61B8" w14:textId="61F0A5C8" w:rsidR="00AC6941" w:rsidRDefault="005B2693">
      <w:pPr>
        <w:pStyle w:val="Heading3"/>
        <w:spacing w:before="107"/>
        <w:ind w:left="634" w:right="595"/>
        <w:jc w:val="center"/>
        <w:rPr>
          <w:w w:val="105"/>
        </w:rPr>
      </w:pPr>
      <w:r w:rsidRPr="005B2693">
        <w:rPr>
          <w:w w:val="105"/>
        </w:rPr>
        <w:t xml:space="preserve">IN WARD </w:t>
      </w:r>
      <w:r w:rsidR="0091220B">
        <w:rPr>
          <w:w w:val="105"/>
        </w:rPr>
        <w:t>03</w:t>
      </w:r>
      <w:r w:rsidRPr="005B2693">
        <w:rPr>
          <w:w w:val="105"/>
        </w:rPr>
        <w:t xml:space="preserve">  </w:t>
      </w:r>
    </w:p>
    <w:p w14:paraId="35F06AC8" w14:textId="77777777" w:rsidR="005B2693" w:rsidRDefault="005B2693">
      <w:pPr>
        <w:pStyle w:val="Heading3"/>
        <w:spacing w:before="107"/>
        <w:ind w:left="634" w:right="595"/>
        <w:jc w:val="center"/>
      </w:pPr>
    </w:p>
    <w:p w14:paraId="0C979289" w14:textId="509331CF" w:rsidR="00AC6941" w:rsidRDefault="008F2E77">
      <w:pPr>
        <w:pStyle w:val="Heading7"/>
        <w:spacing w:before="4"/>
        <w:ind w:left="455" w:right="595"/>
        <w:jc w:val="center"/>
      </w:pPr>
      <w:r>
        <w:rPr>
          <w:w w:val="105"/>
        </w:rPr>
        <w:t xml:space="preserve">CIDB GRADING: </w:t>
      </w:r>
      <w:r w:rsidR="003447B8">
        <w:rPr>
          <w:w w:val="105"/>
        </w:rPr>
        <w:t>4</w:t>
      </w:r>
      <w:r w:rsidR="00080630">
        <w:rPr>
          <w:w w:val="105"/>
        </w:rPr>
        <w:t>G</w:t>
      </w:r>
      <w:r w:rsidR="00003C63">
        <w:rPr>
          <w:w w:val="105"/>
        </w:rPr>
        <w:t>B</w:t>
      </w:r>
      <w:r w:rsidRPr="00666A6B">
        <w:rPr>
          <w:w w:val="105"/>
        </w:rPr>
        <w:t xml:space="preserve"> OR HIGHER</w:t>
      </w:r>
    </w:p>
    <w:p w14:paraId="2DDD3836" w14:textId="77777777" w:rsidR="00AC6941" w:rsidRDefault="00AC6941">
      <w:pPr>
        <w:pStyle w:val="BodyText"/>
        <w:rPr>
          <w:b/>
          <w:sz w:val="20"/>
        </w:rPr>
      </w:pPr>
    </w:p>
    <w:p w14:paraId="1AC22A10" w14:textId="77777777" w:rsidR="00AC6941" w:rsidRDefault="00AC6941">
      <w:pPr>
        <w:pStyle w:val="BodyText"/>
        <w:rPr>
          <w:b/>
          <w:sz w:val="20"/>
        </w:rPr>
      </w:pPr>
    </w:p>
    <w:p w14:paraId="25D4755D" w14:textId="77777777" w:rsidR="00AC6941" w:rsidRDefault="00AC6941">
      <w:pPr>
        <w:pStyle w:val="BodyText"/>
        <w:spacing w:before="10"/>
        <w:rPr>
          <w:b/>
        </w:rPr>
      </w:pPr>
    </w:p>
    <w:p w14:paraId="74526085" w14:textId="508371D9" w:rsidR="00AC6941" w:rsidRPr="007A6676" w:rsidRDefault="008F2E77" w:rsidP="007A6676">
      <w:pPr>
        <w:spacing w:before="1"/>
        <w:ind w:left="56" w:right="595"/>
        <w:jc w:val="center"/>
        <w:rPr>
          <w:b/>
          <w:sz w:val="19"/>
        </w:rPr>
      </w:pPr>
      <w:r>
        <w:rPr>
          <w:b/>
          <w:w w:val="105"/>
          <w:sz w:val="19"/>
        </w:rPr>
        <w:t>TENDER DOCUMENT</w:t>
      </w:r>
    </w:p>
    <w:p w14:paraId="174DC3F5" w14:textId="77777777" w:rsidR="00AC6941" w:rsidRDefault="00AC6941">
      <w:pPr>
        <w:pStyle w:val="BodyText"/>
        <w:rPr>
          <w:b/>
          <w:sz w:val="20"/>
        </w:rPr>
      </w:pPr>
    </w:p>
    <w:p w14:paraId="1D634860" w14:textId="77777777" w:rsidR="00AC6941" w:rsidRDefault="00AC6941">
      <w:pPr>
        <w:pStyle w:val="BodyText"/>
        <w:spacing w:before="1"/>
        <w:rPr>
          <w:b/>
          <w:sz w:val="25"/>
        </w:rPr>
      </w:pPr>
    </w:p>
    <w:p w14:paraId="04DC5176" w14:textId="77777777" w:rsidR="00AC6941" w:rsidRDefault="008F2E77">
      <w:pPr>
        <w:pStyle w:val="Heading7"/>
        <w:spacing w:before="108"/>
        <w:ind w:left="605"/>
      </w:pPr>
      <w:r>
        <w:rPr>
          <w:w w:val="105"/>
        </w:rPr>
        <w:t>PREPARED BY:</w:t>
      </w:r>
    </w:p>
    <w:p w14:paraId="6462A710" w14:textId="77777777" w:rsidR="00AC6941" w:rsidRDefault="00AC6941">
      <w:pPr>
        <w:pStyle w:val="BodyText"/>
        <w:rPr>
          <w:b/>
          <w:sz w:val="20"/>
        </w:rPr>
      </w:pPr>
    </w:p>
    <w:p w14:paraId="37AFF345" w14:textId="77777777" w:rsidR="00AC6941" w:rsidRDefault="00AC6941">
      <w:pPr>
        <w:pStyle w:val="BodyText"/>
        <w:spacing w:before="1"/>
        <w:rPr>
          <w:b/>
        </w:rPr>
      </w:pPr>
    </w:p>
    <w:p w14:paraId="127B40EF" w14:textId="77777777" w:rsidR="0091220B" w:rsidRDefault="0091220B" w:rsidP="0091220B">
      <w:pPr>
        <w:pStyle w:val="BodyText"/>
        <w:spacing w:before="109"/>
        <w:ind w:left="567"/>
        <w:rPr>
          <w:w w:val="105"/>
        </w:rPr>
      </w:pPr>
      <w:r w:rsidRPr="0091220B">
        <w:rPr>
          <w:rFonts w:ascii="Calibri" w:eastAsia="Calibri" w:hAnsi="Calibri" w:cs="Times New Roman"/>
          <w:noProof/>
          <w:sz w:val="22"/>
          <w:szCs w:val="22"/>
          <w:lang w:val="en-ZA" w:eastAsia="en-ZA"/>
        </w:rPr>
        <w:drawing>
          <wp:inline distT="0" distB="0" distL="0" distR="0" wp14:anchorId="0867CCFC" wp14:editId="112FA53C">
            <wp:extent cx="1367751" cy="1012389"/>
            <wp:effectExtent l="0" t="0" r="4445" b="0"/>
            <wp:docPr id="22" name="Picture 22" descr="C:\Users\Lordshare Sihlahla\AppData\Local\Microsoft\Windows\INetCache\Content.Word\IMG-20240909-WA0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rdshare Sihlahla\AppData\Local\Microsoft\Windows\INetCache\Content.Word\IMG-20240909-WA004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65545" cy="1084774"/>
                    </a:xfrm>
                    <a:prstGeom prst="rect">
                      <a:avLst/>
                    </a:prstGeom>
                    <a:noFill/>
                    <a:ln>
                      <a:noFill/>
                    </a:ln>
                  </pic:spPr>
                </pic:pic>
              </a:graphicData>
            </a:graphic>
          </wp:inline>
        </w:drawing>
      </w:r>
      <w:r>
        <w:rPr>
          <w:w w:val="105"/>
        </w:rPr>
        <w:t xml:space="preserve">                                           </w:t>
      </w:r>
    </w:p>
    <w:p w14:paraId="74146B77" w14:textId="5FD8928E" w:rsidR="00AC6941" w:rsidRDefault="0091220B" w:rsidP="0091220B">
      <w:pPr>
        <w:pStyle w:val="BodyText"/>
        <w:spacing w:before="109"/>
        <w:ind w:left="567"/>
      </w:pPr>
      <w:r>
        <w:rPr>
          <w:w w:val="105"/>
        </w:rPr>
        <w:t>Abazingeli Civils</w:t>
      </w:r>
    </w:p>
    <w:p w14:paraId="73907424" w14:textId="79302A13" w:rsidR="005B2693" w:rsidRPr="005B2693" w:rsidRDefault="0091220B" w:rsidP="0091220B">
      <w:pPr>
        <w:pStyle w:val="BodyText"/>
        <w:spacing w:before="59" w:line="304" w:lineRule="auto"/>
        <w:ind w:right="3852"/>
        <w:rPr>
          <w:w w:val="105"/>
        </w:rPr>
      </w:pPr>
      <w:r>
        <w:rPr>
          <w:w w:val="105"/>
          <w:lang w:val="en-ZA"/>
        </w:rPr>
        <w:t xml:space="preserve">            15 Bamboo Lane</w:t>
      </w:r>
      <w:r w:rsidR="005B2693">
        <w:rPr>
          <w:w w:val="105"/>
        </w:rPr>
        <w:t xml:space="preserve"> </w:t>
      </w:r>
    </w:p>
    <w:p w14:paraId="12DC502F" w14:textId="1BC26EF7" w:rsidR="00AC6941" w:rsidRDefault="0091220B" w:rsidP="0091220B">
      <w:pPr>
        <w:pStyle w:val="BodyText"/>
        <w:spacing w:before="5"/>
        <w:rPr>
          <w:w w:val="105"/>
        </w:rPr>
      </w:pPr>
      <w:r>
        <w:rPr>
          <w:w w:val="105"/>
        </w:rPr>
        <w:t xml:space="preserve">            Pinetown</w:t>
      </w:r>
    </w:p>
    <w:p w14:paraId="16D02317" w14:textId="3300A644" w:rsidR="00F73313" w:rsidRDefault="0091220B" w:rsidP="0091220B">
      <w:pPr>
        <w:pStyle w:val="BodyText"/>
        <w:spacing w:before="5"/>
      </w:pPr>
      <w:r>
        <w:rPr>
          <w:w w:val="105"/>
        </w:rPr>
        <w:t xml:space="preserve">            3600</w:t>
      </w:r>
    </w:p>
    <w:p w14:paraId="05FCE3DB" w14:textId="5E42433E" w:rsidR="00AC6941" w:rsidRDefault="0091220B" w:rsidP="0091220B">
      <w:pPr>
        <w:pStyle w:val="BodyText"/>
        <w:tabs>
          <w:tab w:val="right" w:pos="6795"/>
        </w:tabs>
        <w:spacing w:before="471"/>
      </w:pPr>
      <w:r>
        <w:rPr>
          <w:w w:val="105"/>
        </w:rPr>
        <w:t xml:space="preserve">            Tel: 078 1326886</w:t>
      </w:r>
    </w:p>
    <w:p w14:paraId="51BDF451" w14:textId="75C761B9" w:rsidR="00AC6941" w:rsidRDefault="00080630" w:rsidP="00080630">
      <w:pPr>
        <w:pStyle w:val="BodyText"/>
        <w:tabs>
          <w:tab w:val="left" w:pos="5791"/>
        </w:tabs>
        <w:spacing w:before="63"/>
      </w:pPr>
      <w:r>
        <w:rPr>
          <w:w w:val="105"/>
        </w:rPr>
        <w:t xml:space="preserve">             E-mail: </w:t>
      </w:r>
      <w:proofErr w:type="spellStart"/>
      <w:r w:rsidR="0091220B" w:rsidRPr="0091220B">
        <w:rPr>
          <w:w w:val="105"/>
        </w:rPr>
        <w:t>Lsihlahla@abazingelicivils</w:t>
      </w:r>
      <w:proofErr w:type="spellEnd"/>
      <w:r w:rsidR="0091220B" w:rsidRPr="0091220B">
        <w:rPr>
          <w:w w:val="105"/>
        </w:rPr>
        <w:t>,</w:t>
      </w:r>
      <w:r w:rsidR="0091220B">
        <w:rPr>
          <w:w w:val="105"/>
        </w:rPr>
        <w:t>.co.za</w:t>
      </w:r>
    </w:p>
    <w:p w14:paraId="7F52A442" w14:textId="77777777" w:rsidR="00AC6941" w:rsidRDefault="00AC6941">
      <w:pPr>
        <w:pStyle w:val="BodyText"/>
        <w:rPr>
          <w:sz w:val="22"/>
        </w:rPr>
      </w:pPr>
    </w:p>
    <w:p w14:paraId="2F80EB0B" w14:textId="77777777" w:rsidR="00AC6941" w:rsidRDefault="00AC6941">
      <w:pPr>
        <w:pStyle w:val="BodyText"/>
        <w:spacing w:before="1"/>
        <w:rPr>
          <w:sz w:val="30"/>
        </w:rPr>
      </w:pPr>
    </w:p>
    <w:p w14:paraId="7FC5C9C7" w14:textId="77777777" w:rsidR="00AC6941" w:rsidRDefault="008F2E77">
      <w:pPr>
        <w:pStyle w:val="BodyText"/>
        <w:tabs>
          <w:tab w:val="left" w:pos="2927"/>
        </w:tabs>
        <w:ind w:left="605"/>
      </w:pPr>
      <w:r>
        <w:rPr>
          <w:b/>
          <w:w w:val="105"/>
        </w:rPr>
        <w:t>Name</w:t>
      </w:r>
      <w:r>
        <w:rPr>
          <w:b/>
          <w:spacing w:val="-1"/>
          <w:w w:val="105"/>
        </w:rPr>
        <w:t xml:space="preserve"> </w:t>
      </w:r>
      <w:r>
        <w:rPr>
          <w:b/>
          <w:w w:val="105"/>
        </w:rPr>
        <w:t>of Tenderer</w:t>
      </w:r>
      <w:proofErr w:type="gramStart"/>
      <w:r>
        <w:rPr>
          <w:b/>
          <w:w w:val="105"/>
        </w:rPr>
        <w:t>:</w:t>
      </w:r>
      <w:r>
        <w:rPr>
          <w:b/>
          <w:w w:val="105"/>
        </w:rPr>
        <w:tab/>
      </w:r>
      <w:r>
        <w:rPr>
          <w:w w:val="105"/>
        </w:rPr>
        <w:t>............................................................................................................................................</w:t>
      </w:r>
      <w:proofErr w:type="gramEnd"/>
    </w:p>
    <w:p w14:paraId="61DACDC1" w14:textId="77777777" w:rsidR="00AC6941" w:rsidRDefault="00AC6941">
      <w:pPr>
        <w:pStyle w:val="BodyText"/>
        <w:spacing w:before="6"/>
        <w:rPr>
          <w:sz w:val="21"/>
        </w:rPr>
      </w:pPr>
    </w:p>
    <w:p w14:paraId="221445B3" w14:textId="798B5033" w:rsidR="00AC6941" w:rsidRDefault="005D6C73">
      <w:pPr>
        <w:pStyle w:val="BodyText"/>
        <w:tabs>
          <w:tab w:val="left" w:pos="2964"/>
        </w:tabs>
        <w:ind w:left="605"/>
      </w:pPr>
      <w:r>
        <w:rPr>
          <w:b/>
          <w:w w:val="105"/>
        </w:rPr>
        <w:t>E-mail Address &amp; C</w:t>
      </w:r>
      <w:r w:rsidR="0039572C">
        <w:rPr>
          <w:b/>
          <w:w w:val="105"/>
        </w:rPr>
        <w:t>ontact No</w:t>
      </w:r>
      <w:r w:rsidR="008F2E77">
        <w:rPr>
          <w:b/>
          <w:spacing w:val="10"/>
          <w:w w:val="105"/>
        </w:rPr>
        <w:t>.:</w:t>
      </w:r>
      <w:r w:rsidR="0039572C">
        <w:rPr>
          <w:b/>
          <w:spacing w:val="10"/>
          <w:w w:val="105"/>
        </w:rPr>
        <w:t xml:space="preserve"> </w:t>
      </w:r>
      <w:r w:rsidR="008F2E77">
        <w:rPr>
          <w:w w:val="105"/>
        </w:rPr>
        <w:t>............................................................................................................................................</w:t>
      </w:r>
    </w:p>
    <w:p w14:paraId="7EC29CAB" w14:textId="77777777" w:rsidR="00AC6941" w:rsidRDefault="00AC6941">
      <w:pPr>
        <w:pStyle w:val="BodyText"/>
        <w:spacing w:before="1"/>
        <w:rPr>
          <w:sz w:val="22"/>
        </w:rPr>
      </w:pPr>
    </w:p>
    <w:p w14:paraId="0B01589D" w14:textId="77777777" w:rsidR="00AC6941" w:rsidRDefault="008F2E77">
      <w:pPr>
        <w:pStyle w:val="BodyText"/>
        <w:ind w:left="2873"/>
      </w:pPr>
      <w:r>
        <w:rPr>
          <w:w w:val="105"/>
        </w:rPr>
        <w:t>..............................................................................................................................................</w:t>
      </w:r>
    </w:p>
    <w:p w14:paraId="4DB148B0" w14:textId="77777777" w:rsidR="00AC6941" w:rsidRDefault="00AC6941">
      <w:pPr>
        <w:pStyle w:val="BodyText"/>
        <w:spacing w:before="6"/>
        <w:rPr>
          <w:sz w:val="21"/>
        </w:rPr>
      </w:pPr>
    </w:p>
    <w:p w14:paraId="253E76FC" w14:textId="3E4DA2BB" w:rsidR="00AC6941" w:rsidRDefault="008F2E77">
      <w:pPr>
        <w:pStyle w:val="BodyText"/>
        <w:tabs>
          <w:tab w:val="left" w:pos="2926"/>
        </w:tabs>
        <w:ind w:left="605"/>
      </w:pPr>
      <w:r>
        <w:rPr>
          <w:b/>
          <w:w w:val="105"/>
        </w:rPr>
        <w:t>C</w:t>
      </w:r>
      <w:r w:rsidR="00FC11D8">
        <w:rPr>
          <w:b/>
          <w:w w:val="105"/>
        </w:rPr>
        <w:t>.S.D</w:t>
      </w:r>
      <w:r>
        <w:rPr>
          <w:b/>
          <w:spacing w:val="-2"/>
          <w:w w:val="105"/>
        </w:rPr>
        <w:t xml:space="preserve"> </w:t>
      </w:r>
      <w:r>
        <w:rPr>
          <w:b/>
          <w:w w:val="105"/>
        </w:rPr>
        <w:t>No.</w:t>
      </w:r>
      <w:proofErr w:type="gramStart"/>
      <w:r>
        <w:rPr>
          <w:b/>
          <w:w w:val="105"/>
        </w:rPr>
        <w:t>:</w:t>
      </w:r>
      <w:r>
        <w:rPr>
          <w:b/>
          <w:w w:val="105"/>
        </w:rPr>
        <w:tab/>
      </w:r>
      <w:r>
        <w:rPr>
          <w:w w:val="105"/>
        </w:rPr>
        <w:t>.............................................................................................................................................</w:t>
      </w:r>
      <w:proofErr w:type="gramEnd"/>
    </w:p>
    <w:p w14:paraId="68675C5D" w14:textId="77777777" w:rsidR="00AC6941" w:rsidRDefault="00AC6941">
      <w:pPr>
        <w:pStyle w:val="BodyText"/>
        <w:spacing w:before="6"/>
        <w:rPr>
          <w:sz w:val="21"/>
        </w:rPr>
      </w:pPr>
    </w:p>
    <w:p w14:paraId="604F4C2D" w14:textId="24A3C15F" w:rsidR="00AC6941" w:rsidRDefault="00402D82">
      <w:pPr>
        <w:pStyle w:val="BodyText"/>
        <w:tabs>
          <w:tab w:val="left" w:pos="2873"/>
        </w:tabs>
        <w:ind w:left="605"/>
      </w:pPr>
      <w:r>
        <w:rPr>
          <w:b/>
          <w:w w:val="105"/>
        </w:rPr>
        <w:t>SARS TCS Pin</w:t>
      </w:r>
      <w:proofErr w:type="gramStart"/>
      <w:r w:rsidR="00D87EE3">
        <w:rPr>
          <w:b/>
          <w:w w:val="105"/>
        </w:rPr>
        <w:t>:</w:t>
      </w:r>
      <w:r w:rsidR="008F2E77">
        <w:rPr>
          <w:b/>
          <w:w w:val="105"/>
        </w:rPr>
        <w:tab/>
      </w:r>
      <w:r w:rsidR="008F2E77">
        <w:rPr>
          <w:w w:val="105"/>
        </w:rPr>
        <w:t>................................................................................................................................................</w:t>
      </w:r>
      <w:proofErr w:type="gramEnd"/>
    </w:p>
    <w:p w14:paraId="5D2A45DE" w14:textId="77777777" w:rsidR="00AC6941" w:rsidRDefault="00AC6941">
      <w:pPr>
        <w:pStyle w:val="BodyText"/>
        <w:spacing w:before="1"/>
        <w:rPr>
          <w:sz w:val="21"/>
        </w:rPr>
      </w:pPr>
    </w:p>
    <w:p w14:paraId="39C74897" w14:textId="4EA661FC" w:rsidR="00AC6941" w:rsidRDefault="00D86B1A">
      <w:pPr>
        <w:pStyle w:val="BodyText"/>
        <w:tabs>
          <w:tab w:val="left" w:pos="2873"/>
        </w:tabs>
        <w:ind w:left="605"/>
      </w:pPr>
      <w:r w:rsidRPr="00D86B1A">
        <w:rPr>
          <w:b/>
          <w:w w:val="105"/>
        </w:rPr>
        <w:t xml:space="preserve">Total </w:t>
      </w:r>
      <w:r w:rsidR="00BF1EBA">
        <w:rPr>
          <w:b/>
          <w:w w:val="105"/>
        </w:rPr>
        <w:t>P</w:t>
      </w:r>
      <w:r w:rsidRPr="00D86B1A">
        <w:rPr>
          <w:b/>
          <w:w w:val="105"/>
        </w:rPr>
        <w:t xml:space="preserve">rice </w:t>
      </w:r>
      <w:proofErr w:type="spellStart"/>
      <w:r w:rsidRPr="00D86B1A">
        <w:rPr>
          <w:b/>
          <w:w w:val="105"/>
        </w:rPr>
        <w:t>in</w:t>
      </w:r>
      <w:r w:rsidR="00BF1EBA">
        <w:rPr>
          <w:b/>
          <w:w w:val="105"/>
        </w:rPr>
        <w:t>cl</w:t>
      </w:r>
      <w:proofErr w:type="spellEnd"/>
      <w:r w:rsidRPr="00D86B1A">
        <w:rPr>
          <w:b/>
          <w:w w:val="105"/>
        </w:rPr>
        <w:t xml:space="preserve"> VAT</w:t>
      </w:r>
      <w:proofErr w:type="gramStart"/>
      <w:r w:rsidR="008F2E77">
        <w:rPr>
          <w:b/>
          <w:w w:val="105"/>
        </w:rPr>
        <w:t>:</w:t>
      </w:r>
      <w:r w:rsidR="008F2E77">
        <w:rPr>
          <w:b/>
          <w:w w:val="105"/>
        </w:rPr>
        <w:tab/>
      </w:r>
      <w:r w:rsidR="008F2E77">
        <w:rPr>
          <w:w w:val="105"/>
        </w:rPr>
        <w:t>................................................................................................................................................</w:t>
      </w:r>
      <w:proofErr w:type="gramEnd"/>
    </w:p>
    <w:p w14:paraId="2D3894C2" w14:textId="77777777" w:rsidR="00AC6941" w:rsidRDefault="00AC6941">
      <w:pPr>
        <w:pStyle w:val="BodyText"/>
        <w:spacing w:before="1"/>
        <w:rPr>
          <w:sz w:val="22"/>
        </w:rPr>
      </w:pPr>
    </w:p>
    <w:p w14:paraId="14C52490" w14:textId="77777777" w:rsidR="00AC6941" w:rsidRDefault="00AC6941"/>
    <w:p w14:paraId="02A73371" w14:textId="362CD327" w:rsidR="00AC6941" w:rsidRDefault="00B52F43" w:rsidP="00F24005">
      <w:pPr>
        <w:ind w:left="709"/>
        <w:rPr>
          <w:sz w:val="20"/>
        </w:rPr>
      </w:pPr>
      <w:r>
        <w:lastRenderedPageBreak/>
        <w:t xml:space="preserve"> </w:t>
      </w:r>
    </w:p>
    <w:p w14:paraId="636D2541" w14:textId="34405824" w:rsidR="00AC6941" w:rsidRDefault="00064086">
      <w:pPr>
        <w:pStyle w:val="BodyText"/>
        <w:ind w:left="713"/>
        <w:rPr>
          <w:sz w:val="20"/>
        </w:rPr>
      </w:pPr>
      <w:r>
        <w:rPr>
          <w:noProof/>
          <w:sz w:val="20"/>
          <w:lang w:val="en-ZA" w:eastAsia="en-ZA"/>
        </w:rPr>
        <mc:AlternateContent>
          <mc:Choice Requires="wps">
            <w:drawing>
              <wp:inline distT="0" distB="0" distL="0" distR="0" wp14:anchorId="1CCBF94D" wp14:editId="447AC0B9">
                <wp:extent cx="6217920" cy="341630"/>
                <wp:effectExtent l="10795" t="7620" r="10160" b="12700"/>
                <wp:docPr id="43259818" name="Text Box 7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920" cy="341630"/>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CC64D76" w14:textId="77777777" w:rsidR="005E38CC" w:rsidRDefault="005E38CC">
                            <w:pPr>
                              <w:spacing w:before="115"/>
                              <w:ind w:left="1988" w:right="1983"/>
                              <w:jc w:val="center"/>
                              <w:rPr>
                                <w:rFonts w:ascii="Arial"/>
                                <w:b/>
                                <w:sz w:val="24"/>
                              </w:rPr>
                            </w:pPr>
                            <w:r>
                              <w:rPr>
                                <w:rFonts w:ascii="Arial"/>
                                <w:b/>
                                <w:sz w:val="24"/>
                              </w:rPr>
                              <w:t>CHECK LIST FOR TENDER SUBMISSION</w:t>
                            </w:r>
                          </w:p>
                        </w:txbxContent>
                      </wps:txbx>
                      <wps:bodyPr rot="0" vert="horz" wrap="square" lIns="0" tIns="0" rIns="0" bIns="0" anchor="t" anchorCtr="0" upright="1">
                        <a:noAutofit/>
                      </wps:bodyPr>
                    </wps:wsp>
                  </a:graphicData>
                </a:graphic>
              </wp:inline>
            </w:drawing>
          </mc:Choice>
          <mc:Fallback>
            <w:pict>
              <v:shapetype w14:anchorId="1CCBF94D" id="_x0000_t202" coordsize="21600,21600" o:spt="202" path="m,l,21600r21600,l21600,xe">
                <v:stroke joinstyle="miter"/>
                <v:path gradientshapeok="t" o:connecttype="rect"/>
              </v:shapetype>
              <v:shape id="Text Box 796" o:spid="_x0000_s1026" type="#_x0000_t202" style="width:489.6pt;height:2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" filled="f" strokeweight=".96pt">
                <v:textbox inset="0,0,0,0">
                  <w:txbxContent>
                    <w:p w14:paraId="2CC64D76" w14:textId="77777777" w:rsidR="005E38CC" w:rsidRDefault="005E38CC">
                      <w:pPr>
                        <w:spacing w:before="115"/>
                        <w:ind w:left="1988" w:right="1983"/>
                        <w:jc w:val="center"/>
                        <w:rPr>
                          <w:rFonts w:ascii="Arial"/>
                          <w:b/>
                          <w:sz w:val="24"/>
                        </w:rPr>
                      </w:pPr>
                      <w:r>
                        <w:rPr>
                          <w:rFonts w:ascii="Arial"/>
                          <w:b/>
                          <w:sz w:val="24"/>
                        </w:rPr>
                        <w:t>CHECK LIST FOR TENDER SUBMISSION</w:t>
                      </w:r>
                    </w:p>
                  </w:txbxContent>
                </v:textbox>
                <w10:anchorlock/>
              </v:shape>
            </w:pict>
          </mc:Fallback>
        </mc:AlternateContent>
      </w:r>
    </w:p>
    <w:p w14:paraId="6D3B1916" w14:textId="77777777" w:rsidR="00AC6941" w:rsidRDefault="00AC6941">
      <w:pPr>
        <w:pStyle w:val="BodyText"/>
        <w:spacing w:before="6"/>
        <w:rPr>
          <w:sz w:val="18"/>
        </w:rPr>
      </w:pPr>
    </w:p>
    <w:p w14:paraId="0F3E561C" w14:textId="77777777" w:rsidR="00AC6941" w:rsidRDefault="008F2E77">
      <w:pPr>
        <w:pStyle w:val="BodyText"/>
        <w:spacing w:before="109" w:line="256" w:lineRule="auto"/>
        <w:ind w:left="605" w:right="564"/>
      </w:pPr>
      <w:r>
        <w:rPr>
          <w:w w:val="105"/>
        </w:rPr>
        <w:t>The Tenderer is to indicate in the check boxes provided that he has completed the required section of the tender document. Completion of this checklist will assist the Tenderer in ensuring that he has attended to all the required items for submission with this Tender.</w:t>
      </w:r>
    </w:p>
    <w:p w14:paraId="657A200D" w14:textId="77777777" w:rsidR="00AC6941" w:rsidRDefault="00AC6941">
      <w:pPr>
        <w:pStyle w:val="BodyText"/>
        <w:spacing w:before="4"/>
      </w:pPr>
    </w:p>
    <w:tbl>
      <w:tblPr>
        <w:tblW w:w="0" w:type="auto"/>
        <w:tblInd w:w="5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52"/>
        <w:gridCol w:w="1593"/>
        <w:gridCol w:w="3691"/>
        <w:gridCol w:w="701"/>
        <w:gridCol w:w="648"/>
        <w:gridCol w:w="610"/>
        <w:gridCol w:w="509"/>
        <w:gridCol w:w="1469"/>
      </w:tblGrid>
      <w:tr w:rsidR="00AC6941" w14:paraId="3404E7B7" w14:textId="77777777" w:rsidTr="00AA22A8">
        <w:trPr>
          <w:trHeight w:val="402"/>
        </w:trPr>
        <w:tc>
          <w:tcPr>
            <w:tcW w:w="852" w:type="dxa"/>
            <w:vMerge w:val="restart"/>
          </w:tcPr>
          <w:p w14:paraId="192C6F30" w14:textId="77777777" w:rsidR="00AC6941" w:rsidRDefault="00AC6941">
            <w:pPr>
              <w:pStyle w:val="TableParagraph"/>
              <w:spacing w:before="8"/>
              <w:rPr>
                <w:sz w:val="20"/>
              </w:rPr>
            </w:pPr>
          </w:p>
          <w:p w14:paraId="58B23D75" w14:textId="77777777" w:rsidR="00AC6941" w:rsidRDefault="008F2E77">
            <w:pPr>
              <w:pStyle w:val="TableParagraph"/>
              <w:ind w:left="138"/>
              <w:rPr>
                <w:b/>
                <w:sz w:val="19"/>
              </w:rPr>
            </w:pPr>
            <w:r>
              <w:rPr>
                <w:b/>
                <w:w w:val="105"/>
                <w:sz w:val="19"/>
              </w:rPr>
              <w:t>Page</w:t>
            </w:r>
          </w:p>
        </w:tc>
        <w:tc>
          <w:tcPr>
            <w:tcW w:w="5284" w:type="dxa"/>
            <w:gridSpan w:val="2"/>
            <w:vMerge w:val="restart"/>
          </w:tcPr>
          <w:p w14:paraId="48EC941C" w14:textId="77777777" w:rsidR="00AC6941" w:rsidRDefault="00AC6941">
            <w:pPr>
              <w:pStyle w:val="TableParagraph"/>
              <w:spacing w:before="8"/>
              <w:rPr>
                <w:sz w:val="20"/>
              </w:rPr>
            </w:pPr>
          </w:p>
          <w:p w14:paraId="36FAD183" w14:textId="77777777" w:rsidR="00AC6941" w:rsidRDefault="008F2E77">
            <w:pPr>
              <w:pStyle w:val="TableParagraph"/>
              <w:ind w:left="2180" w:right="2144"/>
              <w:jc w:val="center"/>
              <w:rPr>
                <w:b/>
                <w:sz w:val="19"/>
              </w:rPr>
            </w:pPr>
            <w:r>
              <w:rPr>
                <w:b/>
                <w:w w:val="105"/>
                <w:sz w:val="19"/>
              </w:rPr>
              <w:t>Description</w:t>
            </w:r>
          </w:p>
        </w:tc>
        <w:tc>
          <w:tcPr>
            <w:tcW w:w="1349" w:type="dxa"/>
            <w:gridSpan w:val="2"/>
          </w:tcPr>
          <w:p w14:paraId="4F44522D" w14:textId="77777777" w:rsidR="00AC6941" w:rsidRDefault="008F2E77">
            <w:pPr>
              <w:pStyle w:val="TableParagraph"/>
              <w:spacing w:before="86"/>
              <w:ind w:left="120"/>
              <w:rPr>
                <w:b/>
                <w:sz w:val="19"/>
              </w:rPr>
            </w:pPr>
            <w:r>
              <w:rPr>
                <w:b/>
                <w:w w:val="105"/>
                <w:sz w:val="19"/>
              </w:rPr>
              <w:t>Completed</w:t>
            </w:r>
          </w:p>
        </w:tc>
        <w:tc>
          <w:tcPr>
            <w:tcW w:w="2588" w:type="dxa"/>
            <w:gridSpan w:val="3"/>
            <w:shd w:val="clear" w:color="auto" w:fill="C0C0C0"/>
          </w:tcPr>
          <w:p w14:paraId="0B115C0C" w14:textId="77777777" w:rsidR="00AC6941" w:rsidRDefault="008F2E77">
            <w:pPr>
              <w:pStyle w:val="TableParagraph"/>
              <w:spacing w:before="86"/>
              <w:ind w:left="587"/>
              <w:rPr>
                <w:b/>
                <w:sz w:val="19"/>
              </w:rPr>
            </w:pPr>
            <w:r>
              <w:rPr>
                <w:b/>
                <w:w w:val="105"/>
                <w:sz w:val="19"/>
              </w:rPr>
              <w:t>For office use</w:t>
            </w:r>
          </w:p>
        </w:tc>
      </w:tr>
      <w:tr w:rsidR="00AC6941" w14:paraId="77904720" w14:textId="77777777" w:rsidTr="00AA22A8">
        <w:trPr>
          <w:trHeight w:val="311"/>
        </w:trPr>
        <w:tc>
          <w:tcPr>
            <w:tcW w:w="852" w:type="dxa"/>
            <w:vMerge/>
            <w:tcBorders>
              <w:top w:val="nil"/>
            </w:tcBorders>
          </w:tcPr>
          <w:p w14:paraId="3B3A2987" w14:textId="77777777" w:rsidR="00AC6941" w:rsidRDefault="00AC6941">
            <w:pPr>
              <w:rPr>
                <w:sz w:val="2"/>
                <w:szCs w:val="2"/>
              </w:rPr>
            </w:pPr>
          </w:p>
        </w:tc>
        <w:tc>
          <w:tcPr>
            <w:tcW w:w="5284" w:type="dxa"/>
            <w:gridSpan w:val="2"/>
            <w:vMerge/>
            <w:tcBorders>
              <w:top w:val="nil"/>
            </w:tcBorders>
          </w:tcPr>
          <w:p w14:paraId="4157F5E9" w14:textId="77777777" w:rsidR="00AC6941" w:rsidRDefault="00AC6941">
            <w:pPr>
              <w:rPr>
                <w:sz w:val="2"/>
                <w:szCs w:val="2"/>
              </w:rPr>
            </w:pPr>
          </w:p>
        </w:tc>
        <w:tc>
          <w:tcPr>
            <w:tcW w:w="701" w:type="dxa"/>
          </w:tcPr>
          <w:p w14:paraId="6681CBA0" w14:textId="77777777" w:rsidR="00AC6941" w:rsidRDefault="008F2E77">
            <w:pPr>
              <w:pStyle w:val="TableParagraph"/>
              <w:spacing w:before="38"/>
              <w:ind w:left="168"/>
              <w:rPr>
                <w:b/>
                <w:sz w:val="19"/>
              </w:rPr>
            </w:pPr>
            <w:r>
              <w:rPr>
                <w:b/>
                <w:w w:val="105"/>
                <w:sz w:val="19"/>
              </w:rPr>
              <w:t>Yes</w:t>
            </w:r>
          </w:p>
        </w:tc>
        <w:tc>
          <w:tcPr>
            <w:tcW w:w="648" w:type="dxa"/>
          </w:tcPr>
          <w:p w14:paraId="1C6DAD1E" w14:textId="77777777" w:rsidR="00AC6941" w:rsidRDefault="008F2E77">
            <w:pPr>
              <w:pStyle w:val="TableParagraph"/>
              <w:spacing w:before="38"/>
              <w:ind w:left="194"/>
              <w:rPr>
                <w:b/>
                <w:sz w:val="19"/>
              </w:rPr>
            </w:pPr>
            <w:r>
              <w:rPr>
                <w:b/>
                <w:w w:val="105"/>
                <w:sz w:val="19"/>
              </w:rPr>
              <w:t>No</w:t>
            </w:r>
          </w:p>
        </w:tc>
        <w:tc>
          <w:tcPr>
            <w:tcW w:w="610" w:type="dxa"/>
            <w:shd w:val="clear" w:color="auto" w:fill="C0C0C0"/>
          </w:tcPr>
          <w:p w14:paraId="36971245" w14:textId="77777777" w:rsidR="00AC6941" w:rsidRDefault="008F2E77">
            <w:pPr>
              <w:pStyle w:val="TableParagraph"/>
              <w:spacing w:before="38"/>
              <w:ind w:left="123"/>
              <w:rPr>
                <w:b/>
                <w:sz w:val="19"/>
              </w:rPr>
            </w:pPr>
            <w:r>
              <w:rPr>
                <w:b/>
                <w:w w:val="105"/>
                <w:sz w:val="19"/>
              </w:rPr>
              <w:t>Yes</w:t>
            </w:r>
          </w:p>
        </w:tc>
        <w:tc>
          <w:tcPr>
            <w:tcW w:w="509" w:type="dxa"/>
            <w:shd w:val="clear" w:color="auto" w:fill="C0C0C0"/>
          </w:tcPr>
          <w:p w14:paraId="5CA4A7A6" w14:textId="77777777" w:rsidR="00AC6941" w:rsidRDefault="008F2E77">
            <w:pPr>
              <w:pStyle w:val="TableParagraph"/>
              <w:spacing w:before="38"/>
              <w:ind w:left="121"/>
              <w:rPr>
                <w:b/>
                <w:sz w:val="19"/>
              </w:rPr>
            </w:pPr>
            <w:r>
              <w:rPr>
                <w:b/>
                <w:w w:val="105"/>
                <w:sz w:val="19"/>
              </w:rPr>
              <w:t>No</w:t>
            </w:r>
          </w:p>
        </w:tc>
        <w:tc>
          <w:tcPr>
            <w:tcW w:w="1469" w:type="dxa"/>
            <w:shd w:val="clear" w:color="auto" w:fill="C0C0C0"/>
          </w:tcPr>
          <w:p w14:paraId="33C06931" w14:textId="77777777" w:rsidR="00AC6941" w:rsidRDefault="008F2E77">
            <w:pPr>
              <w:pStyle w:val="TableParagraph"/>
              <w:spacing w:before="38"/>
              <w:ind w:left="177"/>
              <w:rPr>
                <w:b/>
                <w:sz w:val="19"/>
              </w:rPr>
            </w:pPr>
            <w:r>
              <w:rPr>
                <w:b/>
                <w:w w:val="105"/>
                <w:sz w:val="19"/>
              </w:rPr>
              <w:t>Comments</w:t>
            </w:r>
          </w:p>
        </w:tc>
      </w:tr>
      <w:tr w:rsidR="00AC6941" w14:paraId="792CC637" w14:textId="77777777" w:rsidTr="00AA22A8">
        <w:trPr>
          <w:trHeight w:val="301"/>
        </w:trPr>
        <w:tc>
          <w:tcPr>
            <w:tcW w:w="852" w:type="dxa"/>
            <w:vMerge w:val="restart"/>
          </w:tcPr>
          <w:p w14:paraId="75059E04" w14:textId="77777777" w:rsidR="00AC6941" w:rsidRDefault="00AC6941">
            <w:pPr>
              <w:pStyle w:val="TableParagraph"/>
              <w:spacing w:before="9"/>
              <w:rPr>
                <w:sz w:val="21"/>
              </w:rPr>
            </w:pPr>
          </w:p>
          <w:p w14:paraId="738C0858" w14:textId="77777777" w:rsidR="00AC6941" w:rsidRDefault="008F2E77">
            <w:pPr>
              <w:pStyle w:val="TableParagraph"/>
              <w:ind w:left="136"/>
              <w:rPr>
                <w:sz w:val="19"/>
              </w:rPr>
            </w:pPr>
            <w:r>
              <w:rPr>
                <w:w w:val="105"/>
                <w:sz w:val="19"/>
              </w:rPr>
              <w:t>Cover</w:t>
            </w:r>
          </w:p>
        </w:tc>
        <w:tc>
          <w:tcPr>
            <w:tcW w:w="5284" w:type="dxa"/>
            <w:gridSpan w:val="2"/>
          </w:tcPr>
          <w:p w14:paraId="5E2912C6" w14:textId="77777777" w:rsidR="00AC6941" w:rsidRDefault="008F2E77">
            <w:pPr>
              <w:pStyle w:val="TableParagraph"/>
              <w:spacing w:before="45"/>
              <w:ind w:left="116"/>
              <w:rPr>
                <w:sz w:val="19"/>
              </w:rPr>
            </w:pPr>
            <w:r>
              <w:rPr>
                <w:w w:val="105"/>
                <w:sz w:val="19"/>
              </w:rPr>
              <w:t>Name of Tenderer</w:t>
            </w:r>
          </w:p>
        </w:tc>
        <w:tc>
          <w:tcPr>
            <w:tcW w:w="701" w:type="dxa"/>
          </w:tcPr>
          <w:p w14:paraId="68C22B0A" w14:textId="77777777" w:rsidR="00AC6941" w:rsidRDefault="00AC6941">
            <w:pPr>
              <w:pStyle w:val="TableParagraph"/>
              <w:rPr>
                <w:rFonts w:ascii="Times New Roman"/>
                <w:sz w:val="18"/>
              </w:rPr>
            </w:pPr>
          </w:p>
        </w:tc>
        <w:tc>
          <w:tcPr>
            <w:tcW w:w="648" w:type="dxa"/>
          </w:tcPr>
          <w:p w14:paraId="7BFA1B29" w14:textId="77777777" w:rsidR="00AC6941" w:rsidRDefault="00AC6941">
            <w:pPr>
              <w:pStyle w:val="TableParagraph"/>
              <w:rPr>
                <w:rFonts w:ascii="Times New Roman"/>
                <w:sz w:val="18"/>
              </w:rPr>
            </w:pPr>
          </w:p>
        </w:tc>
        <w:tc>
          <w:tcPr>
            <w:tcW w:w="610" w:type="dxa"/>
            <w:shd w:val="clear" w:color="auto" w:fill="C0C0C0"/>
          </w:tcPr>
          <w:p w14:paraId="44F0EFC0" w14:textId="77777777" w:rsidR="00AC6941" w:rsidRDefault="00AC6941">
            <w:pPr>
              <w:pStyle w:val="TableParagraph"/>
              <w:rPr>
                <w:rFonts w:ascii="Times New Roman"/>
                <w:sz w:val="18"/>
              </w:rPr>
            </w:pPr>
          </w:p>
        </w:tc>
        <w:tc>
          <w:tcPr>
            <w:tcW w:w="509" w:type="dxa"/>
            <w:shd w:val="clear" w:color="auto" w:fill="C0C0C0"/>
          </w:tcPr>
          <w:p w14:paraId="6A2A7C54" w14:textId="77777777" w:rsidR="00AC6941" w:rsidRDefault="00AC6941">
            <w:pPr>
              <w:pStyle w:val="TableParagraph"/>
              <w:rPr>
                <w:rFonts w:ascii="Times New Roman"/>
                <w:sz w:val="18"/>
              </w:rPr>
            </w:pPr>
          </w:p>
        </w:tc>
        <w:tc>
          <w:tcPr>
            <w:tcW w:w="1469" w:type="dxa"/>
            <w:shd w:val="clear" w:color="auto" w:fill="C0C0C0"/>
          </w:tcPr>
          <w:p w14:paraId="7AF08BB6" w14:textId="77777777" w:rsidR="00AC6941" w:rsidRDefault="00AC6941">
            <w:pPr>
              <w:pStyle w:val="TableParagraph"/>
              <w:rPr>
                <w:rFonts w:ascii="Times New Roman"/>
                <w:sz w:val="18"/>
              </w:rPr>
            </w:pPr>
          </w:p>
        </w:tc>
      </w:tr>
      <w:tr w:rsidR="00AC6941" w14:paraId="5BB13FA5" w14:textId="77777777" w:rsidTr="00AA22A8">
        <w:trPr>
          <w:trHeight w:val="296"/>
        </w:trPr>
        <w:tc>
          <w:tcPr>
            <w:tcW w:w="852" w:type="dxa"/>
            <w:vMerge/>
            <w:tcBorders>
              <w:top w:val="nil"/>
            </w:tcBorders>
          </w:tcPr>
          <w:p w14:paraId="45BD2AFC" w14:textId="77777777" w:rsidR="00AC6941" w:rsidRDefault="00AC6941">
            <w:pPr>
              <w:rPr>
                <w:sz w:val="2"/>
                <w:szCs w:val="2"/>
              </w:rPr>
            </w:pPr>
          </w:p>
        </w:tc>
        <w:tc>
          <w:tcPr>
            <w:tcW w:w="5284" w:type="dxa"/>
            <w:gridSpan w:val="2"/>
          </w:tcPr>
          <w:p w14:paraId="0526DAE5" w14:textId="77777777" w:rsidR="00AC6941" w:rsidRDefault="008F2E77">
            <w:pPr>
              <w:pStyle w:val="TableParagraph"/>
              <w:spacing w:before="45"/>
              <w:ind w:left="116"/>
              <w:rPr>
                <w:sz w:val="19"/>
              </w:rPr>
            </w:pPr>
            <w:r>
              <w:rPr>
                <w:w w:val="105"/>
                <w:sz w:val="19"/>
              </w:rPr>
              <w:t>Contact Details</w:t>
            </w:r>
          </w:p>
        </w:tc>
        <w:tc>
          <w:tcPr>
            <w:tcW w:w="701" w:type="dxa"/>
          </w:tcPr>
          <w:p w14:paraId="3EA83266" w14:textId="77777777" w:rsidR="00AC6941" w:rsidRDefault="00AC6941">
            <w:pPr>
              <w:pStyle w:val="TableParagraph"/>
              <w:rPr>
                <w:rFonts w:ascii="Times New Roman"/>
                <w:sz w:val="18"/>
              </w:rPr>
            </w:pPr>
          </w:p>
        </w:tc>
        <w:tc>
          <w:tcPr>
            <w:tcW w:w="648" w:type="dxa"/>
          </w:tcPr>
          <w:p w14:paraId="55A2372A" w14:textId="77777777" w:rsidR="00AC6941" w:rsidRDefault="00AC6941">
            <w:pPr>
              <w:pStyle w:val="TableParagraph"/>
              <w:rPr>
                <w:rFonts w:ascii="Times New Roman"/>
                <w:sz w:val="18"/>
              </w:rPr>
            </w:pPr>
          </w:p>
        </w:tc>
        <w:tc>
          <w:tcPr>
            <w:tcW w:w="610" w:type="dxa"/>
            <w:shd w:val="clear" w:color="auto" w:fill="C0C0C0"/>
          </w:tcPr>
          <w:p w14:paraId="4B2B245E" w14:textId="77777777" w:rsidR="00AC6941" w:rsidRDefault="00AC6941">
            <w:pPr>
              <w:pStyle w:val="TableParagraph"/>
              <w:rPr>
                <w:rFonts w:ascii="Times New Roman"/>
                <w:sz w:val="18"/>
              </w:rPr>
            </w:pPr>
          </w:p>
        </w:tc>
        <w:tc>
          <w:tcPr>
            <w:tcW w:w="509" w:type="dxa"/>
            <w:shd w:val="clear" w:color="auto" w:fill="C0C0C0"/>
          </w:tcPr>
          <w:p w14:paraId="511F0962" w14:textId="77777777" w:rsidR="00AC6941" w:rsidRDefault="00AC6941">
            <w:pPr>
              <w:pStyle w:val="TableParagraph"/>
              <w:rPr>
                <w:rFonts w:ascii="Times New Roman"/>
                <w:sz w:val="18"/>
              </w:rPr>
            </w:pPr>
          </w:p>
        </w:tc>
        <w:tc>
          <w:tcPr>
            <w:tcW w:w="1469" w:type="dxa"/>
            <w:shd w:val="clear" w:color="auto" w:fill="C0C0C0"/>
          </w:tcPr>
          <w:p w14:paraId="2EB7C946" w14:textId="77777777" w:rsidR="00AC6941" w:rsidRDefault="00AC6941">
            <w:pPr>
              <w:pStyle w:val="TableParagraph"/>
              <w:rPr>
                <w:rFonts w:ascii="Times New Roman"/>
                <w:sz w:val="18"/>
              </w:rPr>
            </w:pPr>
          </w:p>
        </w:tc>
      </w:tr>
      <w:tr w:rsidR="00AC6941" w14:paraId="52CE1D33" w14:textId="77777777" w:rsidTr="00AA22A8">
        <w:trPr>
          <w:trHeight w:val="301"/>
        </w:trPr>
        <w:tc>
          <w:tcPr>
            <w:tcW w:w="852" w:type="dxa"/>
            <w:vMerge/>
            <w:tcBorders>
              <w:top w:val="nil"/>
            </w:tcBorders>
          </w:tcPr>
          <w:p w14:paraId="39E38624" w14:textId="77777777" w:rsidR="00AC6941" w:rsidRDefault="00AC6941">
            <w:pPr>
              <w:rPr>
                <w:sz w:val="2"/>
                <w:szCs w:val="2"/>
              </w:rPr>
            </w:pPr>
          </w:p>
        </w:tc>
        <w:tc>
          <w:tcPr>
            <w:tcW w:w="5284" w:type="dxa"/>
            <w:gridSpan w:val="2"/>
          </w:tcPr>
          <w:p w14:paraId="689DEDD0" w14:textId="77777777" w:rsidR="00AC6941" w:rsidRDefault="008F2E77">
            <w:pPr>
              <w:pStyle w:val="TableParagraph"/>
              <w:spacing w:before="45"/>
              <w:ind w:left="116"/>
              <w:rPr>
                <w:sz w:val="19"/>
              </w:rPr>
            </w:pPr>
            <w:r>
              <w:rPr>
                <w:w w:val="105"/>
                <w:sz w:val="19"/>
              </w:rPr>
              <w:t>Tender Sum</w:t>
            </w:r>
          </w:p>
        </w:tc>
        <w:tc>
          <w:tcPr>
            <w:tcW w:w="701" w:type="dxa"/>
          </w:tcPr>
          <w:p w14:paraId="0DB9437F" w14:textId="77777777" w:rsidR="00AC6941" w:rsidRDefault="00AC6941">
            <w:pPr>
              <w:pStyle w:val="TableParagraph"/>
              <w:rPr>
                <w:rFonts w:ascii="Times New Roman"/>
                <w:sz w:val="18"/>
              </w:rPr>
            </w:pPr>
          </w:p>
        </w:tc>
        <w:tc>
          <w:tcPr>
            <w:tcW w:w="648" w:type="dxa"/>
          </w:tcPr>
          <w:p w14:paraId="175F0714" w14:textId="77777777" w:rsidR="00AC6941" w:rsidRDefault="00AC6941">
            <w:pPr>
              <w:pStyle w:val="TableParagraph"/>
              <w:rPr>
                <w:rFonts w:ascii="Times New Roman"/>
                <w:sz w:val="18"/>
              </w:rPr>
            </w:pPr>
          </w:p>
        </w:tc>
        <w:tc>
          <w:tcPr>
            <w:tcW w:w="610" w:type="dxa"/>
            <w:shd w:val="clear" w:color="auto" w:fill="C0C0C0"/>
          </w:tcPr>
          <w:p w14:paraId="339F36A0" w14:textId="77777777" w:rsidR="00AC6941" w:rsidRDefault="00AC6941">
            <w:pPr>
              <w:pStyle w:val="TableParagraph"/>
              <w:rPr>
                <w:rFonts w:ascii="Times New Roman"/>
                <w:sz w:val="18"/>
              </w:rPr>
            </w:pPr>
          </w:p>
        </w:tc>
        <w:tc>
          <w:tcPr>
            <w:tcW w:w="509" w:type="dxa"/>
            <w:shd w:val="clear" w:color="auto" w:fill="C0C0C0"/>
          </w:tcPr>
          <w:p w14:paraId="7DFF5FFA" w14:textId="77777777" w:rsidR="00AC6941" w:rsidRDefault="00AC6941">
            <w:pPr>
              <w:pStyle w:val="TableParagraph"/>
              <w:rPr>
                <w:rFonts w:ascii="Times New Roman"/>
                <w:sz w:val="18"/>
              </w:rPr>
            </w:pPr>
          </w:p>
        </w:tc>
        <w:tc>
          <w:tcPr>
            <w:tcW w:w="1469" w:type="dxa"/>
            <w:shd w:val="clear" w:color="auto" w:fill="C0C0C0"/>
          </w:tcPr>
          <w:p w14:paraId="49120171" w14:textId="77777777" w:rsidR="00AC6941" w:rsidRDefault="00AC6941">
            <w:pPr>
              <w:pStyle w:val="TableParagraph"/>
              <w:rPr>
                <w:rFonts w:ascii="Times New Roman"/>
                <w:sz w:val="18"/>
              </w:rPr>
            </w:pPr>
          </w:p>
        </w:tc>
      </w:tr>
      <w:tr w:rsidR="00AC6941" w14:paraId="1A1A653A" w14:textId="77777777" w:rsidTr="00AA22A8">
        <w:trPr>
          <w:trHeight w:val="296"/>
        </w:trPr>
        <w:tc>
          <w:tcPr>
            <w:tcW w:w="852" w:type="dxa"/>
          </w:tcPr>
          <w:p w14:paraId="4842FC80" w14:textId="77777777" w:rsidR="00AC6941" w:rsidRDefault="00AC6941">
            <w:pPr>
              <w:pStyle w:val="TableParagraph"/>
              <w:rPr>
                <w:rFonts w:ascii="Times New Roman"/>
                <w:sz w:val="18"/>
              </w:rPr>
            </w:pPr>
          </w:p>
        </w:tc>
        <w:tc>
          <w:tcPr>
            <w:tcW w:w="1593" w:type="dxa"/>
          </w:tcPr>
          <w:p w14:paraId="4CDDA592" w14:textId="77777777" w:rsidR="00AC6941" w:rsidRDefault="008F2E77">
            <w:pPr>
              <w:pStyle w:val="TableParagraph"/>
              <w:spacing w:before="45"/>
              <w:ind w:left="116"/>
              <w:rPr>
                <w:sz w:val="19"/>
              </w:rPr>
            </w:pPr>
            <w:r>
              <w:rPr>
                <w:w w:val="105"/>
                <w:sz w:val="19"/>
              </w:rPr>
              <w:t>Schedule : 1A</w:t>
            </w:r>
          </w:p>
        </w:tc>
        <w:tc>
          <w:tcPr>
            <w:tcW w:w="3691" w:type="dxa"/>
          </w:tcPr>
          <w:p w14:paraId="6E25C188" w14:textId="77777777" w:rsidR="00AC6941" w:rsidRDefault="008F2E77">
            <w:pPr>
              <w:pStyle w:val="TableParagraph"/>
              <w:spacing w:before="45"/>
              <w:ind w:left="123"/>
              <w:rPr>
                <w:sz w:val="19"/>
              </w:rPr>
            </w:pPr>
            <w:r>
              <w:rPr>
                <w:w w:val="105"/>
                <w:sz w:val="19"/>
              </w:rPr>
              <w:t>Compulsory Enterprise Questionnaire</w:t>
            </w:r>
          </w:p>
        </w:tc>
        <w:tc>
          <w:tcPr>
            <w:tcW w:w="701" w:type="dxa"/>
          </w:tcPr>
          <w:p w14:paraId="397E6309" w14:textId="77777777" w:rsidR="00AC6941" w:rsidRDefault="00AC6941">
            <w:pPr>
              <w:pStyle w:val="TableParagraph"/>
              <w:rPr>
                <w:rFonts w:ascii="Times New Roman"/>
                <w:sz w:val="18"/>
              </w:rPr>
            </w:pPr>
          </w:p>
        </w:tc>
        <w:tc>
          <w:tcPr>
            <w:tcW w:w="648" w:type="dxa"/>
          </w:tcPr>
          <w:p w14:paraId="40AA2803" w14:textId="77777777" w:rsidR="00AC6941" w:rsidRDefault="00AC6941">
            <w:pPr>
              <w:pStyle w:val="TableParagraph"/>
              <w:rPr>
                <w:rFonts w:ascii="Times New Roman"/>
                <w:sz w:val="18"/>
              </w:rPr>
            </w:pPr>
          </w:p>
        </w:tc>
        <w:tc>
          <w:tcPr>
            <w:tcW w:w="610" w:type="dxa"/>
            <w:shd w:val="clear" w:color="auto" w:fill="C0C0C0"/>
          </w:tcPr>
          <w:p w14:paraId="5ACDC977" w14:textId="77777777" w:rsidR="00AC6941" w:rsidRDefault="00AC6941">
            <w:pPr>
              <w:pStyle w:val="TableParagraph"/>
              <w:rPr>
                <w:rFonts w:ascii="Times New Roman"/>
                <w:sz w:val="18"/>
              </w:rPr>
            </w:pPr>
          </w:p>
        </w:tc>
        <w:tc>
          <w:tcPr>
            <w:tcW w:w="509" w:type="dxa"/>
            <w:shd w:val="clear" w:color="auto" w:fill="C0C0C0"/>
          </w:tcPr>
          <w:p w14:paraId="23B6B3EC" w14:textId="77777777" w:rsidR="00AC6941" w:rsidRDefault="00AC6941">
            <w:pPr>
              <w:pStyle w:val="TableParagraph"/>
              <w:rPr>
                <w:rFonts w:ascii="Times New Roman"/>
                <w:sz w:val="18"/>
              </w:rPr>
            </w:pPr>
          </w:p>
        </w:tc>
        <w:tc>
          <w:tcPr>
            <w:tcW w:w="1469" w:type="dxa"/>
            <w:shd w:val="clear" w:color="auto" w:fill="C0C0C0"/>
          </w:tcPr>
          <w:p w14:paraId="33212878" w14:textId="77777777" w:rsidR="00AC6941" w:rsidRDefault="00AC6941">
            <w:pPr>
              <w:pStyle w:val="TableParagraph"/>
              <w:rPr>
                <w:rFonts w:ascii="Times New Roman"/>
                <w:sz w:val="18"/>
              </w:rPr>
            </w:pPr>
          </w:p>
        </w:tc>
      </w:tr>
      <w:tr w:rsidR="00AC6941" w14:paraId="09FB0C9E" w14:textId="77777777" w:rsidTr="00AA22A8">
        <w:trPr>
          <w:trHeight w:val="301"/>
        </w:trPr>
        <w:tc>
          <w:tcPr>
            <w:tcW w:w="852" w:type="dxa"/>
          </w:tcPr>
          <w:p w14:paraId="01AA2F8D" w14:textId="77777777" w:rsidR="00AC6941" w:rsidRDefault="00AC6941">
            <w:pPr>
              <w:pStyle w:val="TableParagraph"/>
              <w:rPr>
                <w:rFonts w:ascii="Times New Roman"/>
                <w:sz w:val="18"/>
              </w:rPr>
            </w:pPr>
          </w:p>
        </w:tc>
        <w:tc>
          <w:tcPr>
            <w:tcW w:w="1593" w:type="dxa"/>
          </w:tcPr>
          <w:p w14:paraId="78EEE0A7" w14:textId="77777777" w:rsidR="00AC6941" w:rsidRDefault="008F2E77">
            <w:pPr>
              <w:pStyle w:val="TableParagraph"/>
              <w:spacing w:before="45"/>
              <w:ind w:left="116"/>
              <w:rPr>
                <w:sz w:val="19"/>
              </w:rPr>
            </w:pPr>
            <w:r>
              <w:rPr>
                <w:w w:val="105"/>
                <w:sz w:val="19"/>
              </w:rPr>
              <w:t>Schedule : 1B</w:t>
            </w:r>
          </w:p>
        </w:tc>
        <w:tc>
          <w:tcPr>
            <w:tcW w:w="3691" w:type="dxa"/>
          </w:tcPr>
          <w:p w14:paraId="7F2D5BDA" w14:textId="77777777" w:rsidR="00AC6941" w:rsidRDefault="008F2E77">
            <w:pPr>
              <w:pStyle w:val="TableParagraph"/>
              <w:spacing w:before="45"/>
              <w:ind w:left="123"/>
              <w:rPr>
                <w:sz w:val="19"/>
              </w:rPr>
            </w:pPr>
            <w:r>
              <w:rPr>
                <w:w w:val="105"/>
                <w:sz w:val="19"/>
              </w:rPr>
              <w:t>Authority of Signatory</w:t>
            </w:r>
          </w:p>
        </w:tc>
        <w:tc>
          <w:tcPr>
            <w:tcW w:w="701" w:type="dxa"/>
          </w:tcPr>
          <w:p w14:paraId="0A29C93D" w14:textId="77777777" w:rsidR="00AC6941" w:rsidRDefault="00AC6941">
            <w:pPr>
              <w:pStyle w:val="TableParagraph"/>
              <w:rPr>
                <w:rFonts w:ascii="Times New Roman"/>
                <w:sz w:val="18"/>
              </w:rPr>
            </w:pPr>
          </w:p>
        </w:tc>
        <w:tc>
          <w:tcPr>
            <w:tcW w:w="648" w:type="dxa"/>
          </w:tcPr>
          <w:p w14:paraId="0019D333" w14:textId="77777777" w:rsidR="00AC6941" w:rsidRDefault="00AC6941">
            <w:pPr>
              <w:pStyle w:val="TableParagraph"/>
              <w:rPr>
                <w:rFonts w:ascii="Times New Roman"/>
                <w:sz w:val="18"/>
              </w:rPr>
            </w:pPr>
          </w:p>
        </w:tc>
        <w:tc>
          <w:tcPr>
            <w:tcW w:w="610" w:type="dxa"/>
            <w:shd w:val="clear" w:color="auto" w:fill="C0C0C0"/>
          </w:tcPr>
          <w:p w14:paraId="79C7FB2E" w14:textId="77777777" w:rsidR="00AC6941" w:rsidRDefault="00AC6941">
            <w:pPr>
              <w:pStyle w:val="TableParagraph"/>
              <w:rPr>
                <w:rFonts w:ascii="Times New Roman"/>
                <w:sz w:val="18"/>
              </w:rPr>
            </w:pPr>
          </w:p>
        </w:tc>
        <w:tc>
          <w:tcPr>
            <w:tcW w:w="509" w:type="dxa"/>
            <w:shd w:val="clear" w:color="auto" w:fill="C0C0C0"/>
          </w:tcPr>
          <w:p w14:paraId="07FC01A3" w14:textId="77777777" w:rsidR="00AC6941" w:rsidRDefault="00AC6941">
            <w:pPr>
              <w:pStyle w:val="TableParagraph"/>
              <w:rPr>
                <w:rFonts w:ascii="Times New Roman"/>
                <w:sz w:val="18"/>
              </w:rPr>
            </w:pPr>
          </w:p>
        </w:tc>
        <w:tc>
          <w:tcPr>
            <w:tcW w:w="1469" w:type="dxa"/>
            <w:shd w:val="clear" w:color="auto" w:fill="C0C0C0"/>
          </w:tcPr>
          <w:p w14:paraId="69D776F2" w14:textId="77777777" w:rsidR="00AC6941" w:rsidRDefault="00AC6941">
            <w:pPr>
              <w:pStyle w:val="TableParagraph"/>
              <w:rPr>
                <w:rFonts w:ascii="Times New Roman"/>
                <w:sz w:val="18"/>
              </w:rPr>
            </w:pPr>
          </w:p>
        </w:tc>
      </w:tr>
      <w:tr w:rsidR="00AC6941" w14:paraId="287CF440" w14:textId="77777777" w:rsidTr="00AA22A8">
        <w:trPr>
          <w:trHeight w:val="690"/>
        </w:trPr>
        <w:tc>
          <w:tcPr>
            <w:tcW w:w="852" w:type="dxa"/>
          </w:tcPr>
          <w:p w14:paraId="7F1FAFAF" w14:textId="77777777" w:rsidR="00AC6941" w:rsidRDefault="00AC6941">
            <w:pPr>
              <w:pStyle w:val="TableParagraph"/>
              <w:rPr>
                <w:rFonts w:ascii="Times New Roman"/>
                <w:sz w:val="18"/>
              </w:rPr>
            </w:pPr>
          </w:p>
        </w:tc>
        <w:tc>
          <w:tcPr>
            <w:tcW w:w="1593" w:type="dxa"/>
          </w:tcPr>
          <w:p w14:paraId="7DA3C5CE" w14:textId="77777777" w:rsidR="00AC6941" w:rsidRDefault="00AC6941">
            <w:pPr>
              <w:pStyle w:val="TableParagraph"/>
              <w:spacing w:before="9"/>
              <w:rPr>
                <w:sz w:val="21"/>
              </w:rPr>
            </w:pPr>
          </w:p>
          <w:p w14:paraId="0EE86C25" w14:textId="77777777" w:rsidR="00AC6941" w:rsidRDefault="008F2E77">
            <w:pPr>
              <w:pStyle w:val="TableParagraph"/>
              <w:ind w:left="116"/>
              <w:rPr>
                <w:sz w:val="19"/>
              </w:rPr>
            </w:pPr>
            <w:r>
              <w:rPr>
                <w:w w:val="105"/>
                <w:sz w:val="19"/>
              </w:rPr>
              <w:t>Schedule : 1C</w:t>
            </w:r>
          </w:p>
        </w:tc>
        <w:tc>
          <w:tcPr>
            <w:tcW w:w="3691" w:type="dxa"/>
          </w:tcPr>
          <w:p w14:paraId="0589881C" w14:textId="77777777" w:rsidR="00AC6941" w:rsidRDefault="008F2E77">
            <w:pPr>
              <w:pStyle w:val="TableParagraph"/>
              <w:spacing w:before="7"/>
              <w:ind w:left="123" w:right="590"/>
              <w:rPr>
                <w:sz w:val="19"/>
              </w:rPr>
            </w:pPr>
            <w:r>
              <w:rPr>
                <w:w w:val="105"/>
                <w:sz w:val="19"/>
              </w:rPr>
              <w:t>Certificate of Authority for Joint Ventures (if applicable)</w:t>
            </w:r>
          </w:p>
        </w:tc>
        <w:tc>
          <w:tcPr>
            <w:tcW w:w="701" w:type="dxa"/>
          </w:tcPr>
          <w:p w14:paraId="08374449" w14:textId="77777777" w:rsidR="00AC6941" w:rsidRDefault="00AC6941">
            <w:pPr>
              <w:pStyle w:val="TableParagraph"/>
              <w:rPr>
                <w:rFonts w:ascii="Times New Roman"/>
                <w:sz w:val="18"/>
              </w:rPr>
            </w:pPr>
          </w:p>
        </w:tc>
        <w:tc>
          <w:tcPr>
            <w:tcW w:w="648" w:type="dxa"/>
          </w:tcPr>
          <w:p w14:paraId="4B435B24" w14:textId="77777777" w:rsidR="00AC6941" w:rsidRDefault="00AC6941">
            <w:pPr>
              <w:pStyle w:val="TableParagraph"/>
              <w:rPr>
                <w:rFonts w:ascii="Times New Roman"/>
                <w:sz w:val="18"/>
              </w:rPr>
            </w:pPr>
          </w:p>
        </w:tc>
        <w:tc>
          <w:tcPr>
            <w:tcW w:w="610" w:type="dxa"/>
            <w:shd w:val="clear" w:color="auto" w:fill="C0C0C0"/>
          </w:tcPr>
          <w:p w14:paraId="720C5DE0" w14:textId="77777777" w:rsidR="00AC6941" w:rsidRDefault="00AC6941">
            <w:pPr>
              <w:pStyle w:val="TableParagraph"/>
              <w:rPr>
                <w:rFonts w:ascii="Times New Roman"/>
                <w:sz w:val="18"/>
              </w:rPr>
            </w:pPr>
          </w:p>
        </w:tc>
        <w:tc>
          <w:tcPr>
            <w:tcW w:w="509" w:type="dxa"/>
            <w:shd w:val="clear" w:color="auto" w:fill="C0C0C0"/>
          </w:tcPr>
          <w:p w14:paraId="5F7A467F" w14:textId="77777777" w:rsidR="00AC6941" w:rsidRDefault="00AC6941">
            <w:pPr>
              <w:pStyle w:val="TableParagraph"/>
              <w:rPr>
                <w:rFonts w:ascii="Times New Roman"/>
                <w:sz w:val="18"/>
              </w:rPr>
            </w:pPr>
          </w:p>
        </w:tc>
        <w:tc>
          <w:tcPr>
            <w:tcW w:w="1469" w:type="dxa"/>
            <w:shd w:val="clear" w:color="auto" w:fill="C0C0C0"/>
          </w:tcPr>
          <w:p w14:paraId="70EF542B" w14:textId="77777777" w:rsidR="00AC6941" w:rsidRDefault="00AC6941">
            <w:pPr>
              <w:pStyle w:val="TableParagraph"/>
              <w:rPr>
                <w:rFonts w:ascii="Times New Roman"/>
                <w:sz w:val="18"/>
              </w:rPr>
            </w:pPr>
          </w:p>
        </w:tc>
      </w:tr>
      <w:tr w:rsidR="00AC6941" w14:paraId="4E1D8A2F" w14:textId="77777777" w:rsidTr="00AA22A8">
        <w:trPr>
          <w:trHeight w:val="460"/>
        </w:trPr>
        <w:tc>
          <w:tcPr>
            <w:tcW w:w="852" w:type="dxa"/>
          </w:tcPr>
          <w:p w14:paraId="5CB31430" w14:textId="77777777" w:rsidR="00AC6941" w:rsidRDefault="00AC6941">
            <w:pPr>
              <w:pStyle w:val="TableParagraph"/>
              <w:rPr>
                <w:rFonts w:ascii="Times New Roman"/>
                <w:sz w:val="18"/>
              </w:rPr>
            </w:pPr>
          </w:p>
        </w:tc>
        <w:tc>
          <w:tcPr>
            <w:tcW w:w="1593" w:type="dxa"/>
          </w:tcPr>
          <w:p w14:paraId="5D1A6694" w14:textId="77777777" w:rsidR="00AC6941" w:rsidRDefault="008F2E77">
            <w:pPr>
              <w:pStyle w:val="TableParagraph"/>
              <w:spacing w:before="122"/>
              <w:ind w:left="116"/>
              <w:rPr>
                <w:sz w:val="19"/>
              </w:rPr>
            </w:pPr>
            <w:r>
              <w:rPr>
                <w:w w:val="105"/>
                <w:sz w:val="19"/>
              </w:rPr>
              <w:t>Schedule : 1D</w:t>
            </w:r>
          </w:p>
        </w:tc>
        <w:tc>
          <w:tcPr>
            <w:tcW w:w="3691" w:type="dxa"/>
          </w:tcPr>
          <w:p w14:paraId="58DE203E" w14:textId="5A22AF93" w:rsidR="00AC6941" w:rsidRDefault="00481954">
            <w:pPr>
              <w:pStyle w:val="TableParagraph"/>
              <w:spacing w:before="6" w:line="220" w:lineRule="atLeast"/>
              <w:ind w:left="123" w:right="1372"/>
              <w:rPr>
                <w:sz w:val="19"/>
              </w:rPr>
            </w:pPr>
            <w:r>
              <w:rPr>
                <w:sz w:val="19"/>
              </w:rPr>
              <w:t xml:space="preserve">Registration Certificate/JV Agreement/ And Power </w:t>
            </w:r>
            <w:r w:rsidR="00260EFB">
              <w:rPr>
                <w:sz w:val="19"/>
              </w:rPr>
              <w:t>of</w:t>
            </w:r>
            <w:r>
              <w:rPr>
                <w:sz w:val="19"/>
              </w:rPr>
              <w:t xml:space="preserve"> Attorney/ID Documents</w:t>
            </w:r>
          </w:p>
        </w:tc>
        <w:tc>
          <w:tcPr>
            <w:tcW w:w="701" w:type="dxa"/>
          </w:tcPr>
          <w:p w14:paraId="5C87DA9D" w14:textId="77777777" w:rsidR="00AC6941" w:rsidRDefault="00AC6941">
            <w:pPr>
              <w:pStyle w:val="TableParagraph"/>
              <w:rPr>
                <w:rFonts w:ascii="Times New Roman"/>
                <w:sz w:val="18"/>
              </w:rPr>
            </w:pPr>
          </w:p>
        </w:tc>
        <w:tc>
          <w:tcPr>
            <w:tcW w:w="648" w:type="dxa"/>
          </w:tcPr>
          <w:p w14:paraId="62DAAF0C" w14:textId="77777777" w:rsidR="00AC6941" w:rsidRDefault="00AC6941">
            <w:pPr>
              <w:pStyle w:val="TableParagraph"/>
              <w:rPr>
                <w:rFonts w:ascii="Times New Roman"/>
                <w:sz w:val="18"/>
              </w:rPr>
            </w:pPr>
          </w:p>
        </w:tc>
        <w:tc>
          <w:tcPr>
            <w:tcW w:w="610" w:type="dxa"/>
            <w:shd w:val="clear" w:color="auto" w:fill="C0C0C0"/>
          </w:tcPr>
          <w:p w14:paraId="7A7A3C6B" w14:textId="77777777" w:rsidR="00AC6941" w:rsidRDefault="00AC6941">
            <w:pPr>
              <w:pStyle w:val="TableParagraph"/>
              <w:rPr>
                <w:rFonts w:ascii="Times New Roman"/>
                <w:sz w:val="18"/>
              </w:rPr>
            </w:pPr>
          </w:p>
        </w:tc>
        <w:tc>
          <w:tcPr>
            <w:tcW w:w="509" w:type="dxa"/>
            <w:shd w:val="clear" w:color="auto" w:fill="C0C0C0"/>
          </w:tcPr>
          <w:p w14:paraId="3E6CC5A3" w14:textId="77777777" w:rsidR="00AC6941" w:rsidRDefault="00AC6941">
            <w:pPr>
              <w:pStyle w:val="TableParagraph"/>
              <w:rPr>
                <w:rFonts w:ascii="Times New Roman"/>
                <w:sz w:val="18"/>
              </w:rPr>
            </w:pPr>
          </w:p>
        </w:tc>
        <w:tc>
          <w:tcPr>
            <w:tcW w:w="1469" w:type="dxa"/>
            <w:shd w:val="clear" w:color="auto" w:fill="C0C0C0"/>
          </w:tcPr>
          <w:p w14:paraId="6DE6E64A" w14:textId="77777777" w:rsidR="00AC6941" w:rsidRDefault="00AC6941">
            <w:pPr>
              <w:pStyle w:val="TableParagraph"/>
              <w:rPr>
                <w:rFonts w:ascii="Times New Roman"/>
                <w:sz w:val="18"/>
              </w:rPr>
            </w:pPr>
          </w:p>
        </w:tc>
      </w:tr>
      <w:tr w:rsidR="00481954" w14:paraId="665EEC80" w14:textId="77777777" w:rsidTr="00AA22A8">
        <w:trPr>
          <w:trHeight w:val="460"/>
        </w:trPr>
        <w:tc>
          <w:tcPr>
            <w:tcW w:w="852" w:type="dxa"/>
          </w:tcPr>
          <w:p w14:paraId="64E22282" w14:textId="77777777" w:rsidR="00481954" w:rsidRDefault="00481954">
            <w:pPr>
              <w:pStyle w:val="TableParagraph"/>
              <w:rPr>
                <w:rFonts w:ascii="Times New Roman"/>
                <w:sz w:val="18"/>
              </w:rPr>
            </w:pPr>
          </w:p>
        </w:tc>
        <w:tc>
          <w:tcPr>
            <w:tcW w:w="1593" w:type="dxa"/>
          </w:tcPr>
          <w:p w14:paraId="5252CC96" w14:textId="3FA5BB50" w:rsidR="00481954" w:rsidRDefault="00481954">
            <w:pPr>
              <w:pStyle w:val="TableParagraph"/>
              <w:spacing w:before="122"/>
              <w:ind w:left="116"/>
              <w:rPr>
                <w:w w:val="105"/>
                <w:sz w:val="19"/>
              </w:rPr>
            </w:pPr>
            <w:r>
              <w:rPr>
                <w:w w:val="105"/>
                <w:sz w:val="19"/>
              </w:rPr>
              <w:t>Schedule : 1E</w:t>
            </w:r>
          </w:p>
        </w:tc>
        <w:tc>
          <w:tcPr>
            <w:tcW w:w="3691" w:type="dxa"/>
          </w:tcPr>
          <w:p w14:paraId="4D7F7DE5" w14:textId="52F8CD10" w:rsidR="00481954" w:rsidRDefault="00481954">
            <w:pPr>
              <w:pStyle w:val="TableParagraph"/>
              <w:spacing w:before="6" w:line="220" w:lineRule="atLeast"/>
              <w:ind w:left="123" w:right="1372"/>
              <w:rPr>
                <w:w w:val="105"/>
                <w:sz w:val="19"/>
              </w:rPr>
            </w:pPr>
            <w:r>
              <w:rPr>
                <w:w w:val="105"/>
                <w:sz w:val="19"/>
              </w:rPr>
              <w:t>Record of Addenda to Tender Documents</w:t>
            </w:r>
          </w:p>
        </w:tc>
        <w:tc>
          <w:tcPr>
            <w:tcW w:w="701" w:type="dxa"/>
          </w:tcPr>
          <w:p w14:paraId="2F0D8725" w14:textId="77777777" w:rsidR="00481954" w:rsidRDefault="00481954">
            <w:pPr>
              <w:pStyle w:val="TableParagraph"/>
              <w:rPr>
                <w:rFonts w:ascii="Times New Roman"/>
                <w:sz w:val="18"/>
              </w:rPr>
            </w:pPr>
          </w:p>
        </w:tc>
        <w:tc>
          <w:tcPr>
            <w:tcW w:w="648" w:type="dxa"/>
          </w:tcPr>
          <w:p w14:paraId="35065ED3" w14:textId="77777777" w:rsidR="00481954" w:rsidRDefault="00481954">
            <w:pPr>
              <w:pStyle w:val="TableParagraph"/>
              <w:rPr>
                <w:rFonts w:ascii="Times New Roman"/>
                <w:sz w:val="18"/>
              </w:rPr>
            </w:pPr>
          </w:p>
        </w:tc>
        <w:tc>
          <w:tcPr>
            <w:tcW w:w="610" w:type="dxa"/>
            <w:shd w:val="clear" w:color="auto" w:fill="C0C0C0"/>
          </w:tcPr>
          <w:p w14:paraId="507089F6" w14:textId="77777777" w:rsidR="00481954" w:rsidRDefault="00481954">
            <w:pPr>
              <w:pStyle w:val="TableParagraph"/>
              <w:rPr>
                <w:rFonts w:ascii="Times New Roman"/>
                <w:sz w:val="18"/>
              </w:rPr>
            </w:pPr>
          </w:p>
        </w:tc>
        <w:tc>
          <w:tcPr>
            <w:tcW w:w="509" w:type="dxa"/>
            <w:shd w:val="clear" w:color="auto" w:fill="C0C0C0"/>
          </w:tcPr>
          <w:p w14:paraId="08697CE2" w14:textId="77777777" w:rsidR="00481954" w:rsidRDefault="00481954">
            <w:pPr>
              <w:pStyle w:val="TableParagraph"/>
              <w:rPr>
                <w:rFonts w:ascii="Times New Roman"/>
                <w:sz w:val="18"/>
              </w:rPr>
            </w:pPr>
          </w:p>
        </w:tc>
        <w:tc>
          <w:tcPr>
            <w:tcW w:w="1469" w:type="dxa"/>
            <w:shd w:val="clear" w:color="auto" w:fill="C0C0C0"/>
          </w:tcPr>
          <w:p w14:paraId="51E8ADC3" w14:textId="77777777" w:rsidR="00481954" w:rsidRDefault="00481954">
            <w:pPr>
              <w:pStyle w:val="TableParagraph"/>
              <w:rPr>
                <w:rFonts w:ascii="Times New Roman"/>
                <w:sz w:val="18"/>
              </w:rPr>
            </w:pPr>
          </w:p>
        </w:tc>
      </w:tr>
      <w:tr w:rsidR="0052232E" w14:paraId="556EE207" w14:textId="77777777" w:rsidTr="00AA22A8">
        <w:trPr>
          <w:trHeight w:val="460"/>
        </w:trPr>
        <w:tc>
          <w:tcPr>
            <w:tcW w:w="852" w:type="dxa"/>
          </w:tcPr>
          <w:p w14:paraId="131534EB" w14:textId="77777777" w:rsidR="0052232E" w:rsidRDefault="0052232E">
            <w:pPr>
              <w:pStyle w:val="TableParagraph"/>
              <w:rPr>
                <w:rFonts w:ascii="Times New Roman"/>
                <w:sz w:val="18"/>
              </w:rPr>
            </w:pPr>
          </w:p>
        </w:tc>
        <w:tc>
          <w:tcPr>
            <w:tcW w:w="1593" w:type="dxa"/>
          </w:tcPr>
          <w:p w14:paraId="2F9BE3C1" w14:textId="08FB1416" w:rsidR="0052232E" w:rsidRDefault="0052232E">
            <w:pPr>
              <w:pStyle w:val="TableParagraph"/>
              <w:spacing w:before="122"/>
              <w:ind w:left="116"/>
              <w:rPr>
                <w:w w:val="105"/>
                <w:sz w:val="19"/>
              </w:rPr>
            </w:pPr>
            <w:r>
              <w:rPr>
                <w:w w:val="105"/>
                <w:sz w:val="19"/>
              </w:rPr>
              <w:t>Schedule : 1F</w:t>
            </w:r>
          </w:p>
        </w:tc>
        <w:tc>
          <w:tcPr>
            <w:tcW w:w="3691" w:type="dxa"/>
          </w:tcPr>
          <w:p w14:paraId="0A7D286D" w14:textId="282D206E" w:rsidR="0052232E" w:rsidRDefault="0052232E">
            <w:pPr>
              <w:pStyle w:val="TableParagraph"/>
              <w:spacing w:before="6" w:line="220" w:lineRule="atLeast"/>
              <w:ind w:left="123" w:right="1372"/>
              <w:rPr>
                <w:w w:val="105"/>
                <w:sz w:val="19"/>
              </w:rPr>
            </w:pPr>
            <w:r>
              <w:rPr>
                <w:w w:val="105"/>
                <w:sz w:val="19"/>
              </w:rPr>
              <w:t>Curriculum Vitae And Qualifications for Key Personnel</w:t>
            </w:r>
          </w:p>
        </w:tc>
        <w:tc>
          <w:tcPr>
            <w:tcW w:w="701" w:type="dxa"/>
          </w:tcPr>
          <w:p w14:paraId="7E8491BF" w14:textId="77777777" w:rsidR="0052232E" w:rsidRDefault="0052232E">
            <w:pPr>
              <w:pStyle w:val="TableParagraph"/>
              <w:rPr>
                <w:rFonts w:ascii="Times New Roman"/>
                <w:sz w:val="18"/>
              </w:rPr>
            </w:pPr>
          </w:p>
        </w:tc>
        <w:tc>
          <w:tcPr>
            <w:tcW w:w="648" w:type="dxa"/>
          </w:tcPr>
          <w:p w14:paraId="3ED83669" w14:textId="77777777" w:rsidR="0052232E" w:rsidRDefault="0052232E">
            <w:pPr>
              <w:pStyle w:val="TableParagraph"/>
              <w:rPr>
                <w:rFonts w:ascii="Times New Roman"/>
                <w:sz w:val="18"/>
              </w:rPr>
            </w:pPr>
          </w:p>
        </w:tc>
        <w:tc>
          <w:tcPr>
            <w:tcW w:w="610" w:type="dxa"/>
            <w:shd w:val="clear" w:color="auto" w:fill="C0C0C0"/>
          </w:tcPr>
          <w:p w14:paraId="07AC34E3" w14:textId="77777777" w:rsidR="0052232E" w:rsidRDefault="0052232E">
            <w:pPr>
              <w:pStyle w:val="TableParagraph"/>
              <w:rPr>
                <w:rFonts w:ascii="Times New Roman"/>
                <w:sz w:val="18"/>
              </w:rPr>
            </w:pPr>
          </w:p>
        </w:tc>
        <w:tc>
          <w:tcPr>
            <w:tcW w:w="509" w:type="dxa"/>
            <w:shd w:val="clear" w:color="auto" w:fill="C0C0C0"/>
          </w:tcPr>
          <w:p w14:paraId="74759AAA" w14:textId="77777777" w:rsidR="0052232E" w:rsidRDefault="0052232E">
            <w:pPr>
              <w:pStyle w:val="TableParagraph"/>
              <w:rPr>
                <w:rFonts w:ascii="Times New Roman"/>
                <w:sz w:val="18"/>
              </w:rPr>
            </w:pPr>
          </w:p>
        </w:tc>
        <w:tc>
          <w:tcPr>
            <w:tcW w:w="1469" w:type="dxa"/>
            <w:shd w:val="clear" w:color="auto" w:fill="C0C0C0"/>
          </w:tcPr>
          <w:p w14:paraId="5EBB606B" w14:textId="77777777" w:rsidR="0052232E" w:rsidRDefault="0052232E">
            <w:pPr>
              <w:pStyle w:val="TableParagraph"/>
              <w:rPr>
                <w:rFonts w:ascii="Times New Roman"/>
                <w:sz w:val="18"/>
              </w:rPr>
            </w:pPr>
          </w:p>
        </w:tc>
      </w:tr>
      <w:tr w:rsidR="00D41199" w14:paraId="0FF87CEB" w14:textId="77777777" w:rsidTr="00AA22A8">
        <w:trPr>
          <w:trHeight w:val="296"/>
        </w:trPr>
        <w:tc>
          <w:tcPr>
            <w:tcW w:w="852" w:type="dxa"/>
          </w:tcPr>
          <w:p w14:paraId="40B1B57A" w14:textId="77777777" w:rsidR="00D41199" w:rsidRDefault="00D41199">
            <w:pPr>
              <w:pStyle w:val="TableParagraph"/>
              <w:rPr>
                <w:rFonts w:ascii="Times New Roman"/>
                <w:sz w:val="18"/>
              </w:rPr>
            </w:pPr>
          </w:p>
        </w:tc>
        <w:tc>
          <w:tcPr>
            <w:tcW w:w="1593" w:type="dxa"/>
          </w:tcPr>
          <w:p w14:paraId="7C8BCF86" w14:textId="090447BB" w:rsidR="00D41199" w:rsidRDefault="00D41199">
            <w:pPr>
              <w:pStyle w:val="TableParagraph"/>
              <w:spacing w:before="45"/>
              <w:ind w:left="116"/>
              <w:rPr>
                <w:w w:val="105"/>
                <w:sz w:val="19"/>
              </w:rPr>
            </w:pPr>
            <w:r>
              <w:rPr>
                <w:w w:val="105"/>
                <w:sz w:val="19"/>
              </w:rPr>
              <w:t>Schedule : 1</w:t>
            </w:r>
            <w:r w:rsidR="0052232E">
              <w:rPr>
                <w:w w:val="105"/>
                <w:sz w:val="19"/>
              </w:rPr>
              <w:t>G</w:t>
            </w:r>
          </w:p>
        </w:tc>
        <w:tc>
          <w:tcPr>
            <w:tcW w:w="3691" w:type="dxa"/>
          </w:tcPr>
          <w:p w14:paraId="1AA54F74" w14:textId="4ADD0A2E" w:rsidR="00D41199" w:rsidRDefault="00D41199">
            <w:pPr>
              <w:pStyle w:val="TableParagraph"/>
              <w:spacing w:before="45"/>
              <w:ind w:left="123"/>
              <w:rPr>
                <w:w w:val="105"/>
                <w:sz w:val="19"/>
              </w:rPr>
            </w:pPr>
            <w:r>
              <w:rPr>
                <w:w w:val="105"/>
                <w:sz w:val="19"/>
              </w:rPr>
              <w:t>Personnel Schedule</w:t>
            </w:r>
          </w:p>
        </w:tc>
        <w:tc>
          <w:tcPr>
            <w:tcW w:w="701" w:type="dxa"/>
          </w:tcPr>
          <w:p w14:paraId="52E5CDB6" w14:textId="77777777" w:rsidR="00D41199" w:rsidRDefault="00D41199">
            <w:pPr>
              <w:pStyle w:val="TableParagraph"/>
              <w:rPr>
                <w:rFonts w:ascii="Times New Roman"/>
                <w:sz w:val="18"/>
              </w:rPr>
            </w:pPr>
          </w:p>
        </w:tc>
        <w:tc>
          <w:tcPr>
            <w:tcW w:w="648" w:type="dxa"/>
          </w:tcPr>
          <w:p w14:paraId="55119E46" w14:textId="77777777" w:rsidR="00D41199" w:rsidRDefault="00D41199">
            <w:pPr>
              <w:pStyle w:val="TableParagraph"/>
              <w:rPr>
                <w:rFonts w:ascii="Times New Roman"/>
                <w:sz w:val="18"/>
              </w:rPr>
            </w:pPr>
          </w:p>
        </w:tc>
        <w:tc>
          <w:tcPr>
            <w:tcW w:w="610" w:type="dxa"/>
            <w:shd w:val="clear" w:color="auto" w:fill="C0C0C0"/>
          </w:tcPr>
          <w:p w14:paraId="1FF1D77F" w14:textId="77777777" w:rsidR="00D41199" w:rsidRDefault="00D41199">
            <w:pPr>
              <w:pStyle w:val="TableParagraph"/>
              <w:rPr>
                <w:rFonts w:ascii="Times New Roman"/>
                <w:sz w:val="18"/>
              </w:rPr>
            </w:pPr>
          </w:p>
        </w:tc>
        <w:tc>
          <w:tcPr>
            <w:tcW w:w="509" w:type="dxa"/>
            <w:shd w:val="clear" w:color="auto" w:fill="C0C0C0"/>
          </w:tcPr>
          <w:p w14:paraId="1BE4E47A" w14:textId="77777777" w:rsidR="00D41199" w:rsidRDefault="00D41199">
            <w:pPr>
              <w:pStyle w:val="TableParagraph"/>
              <w:rPr>
                <w:rFonts w:ascii="Times New Roman"/>
                <w:sz w:val="18"/>
              </w:rPr>
            </w:pPr>
          </w:p>
        </w:tc>
        <w:tc>
          <w:tcPr>
            <w:tcW w:w="1469" w:type="dxa"/>
            <w:shd w:val="clear" w:color="auto" w:fill="C0C0C0"/>
          </w:tcPr>
          <w:p w14:paraId="371DDEC8" w14:textId="77777777" w:rsidR="00D41199" w:rsidRDefault="00D41199">
            <w:pPr>
              <w:pStyle w:val="TableParagraph"/>
              <w:rPr>
                <w:rFonts w:ascii="Times New Roman"/>
                <w:sz w:val="18"/>
              </w:rPr>
            </w:pPr>
          </w:p>
        </w:tc>
      </w:tr>
      <w:tr w:rsidR="0052232E" w14:paraId="76535A07" w14:textId="77777777" w:rsidTr="00AA22A8">
        <w:trPr>
          <w:trHeight w:val="296"/>
        </w:trPr>
        <w:tc>
          <w:tcPr>
            <w:tcW w:w="852" w:type="dxa"/>
          </w:tcPr>
          <w:p w14:paraId="0F66DC91" w14:textId="77777777" w:rsidR="0052232E" w:rsidRDefault="0052232E">
            <w:pPr>
              <w:pStyle w:val="TableParagraph"/>
              <w:rPr>
                <w:rFonts w:ascii="Times New Roman"/>
                <w:sz w:val="18"/>
              </w:rPr>
            </w:pPr>
          </w:p>
        </w:tc>
        <w:tc>
          <w:tcPr>
            <w:tcW w:w="1593" w:type="dxa"/>
          </w:tcPr>
          <w:p w14:paraId="78284DDC" w14:textId="64E7E7C3" w:rsidR="0052232E" w:rsidRDefault="0052232E">
            <w:pPr>
              <w:pStyle w:val="TableParagraph"/>
              <w:spacing w:before="45"/>
              <w:ind w:left="116"/>
              <w:rPr>
                <w:w w:val="105"/>
                <w:sz w:val="19"/>
              </w:rPr>
            </w:pPr>
            <w:r>
              <w:rPr>
                <w:w w:val="105"/>
                <w:sz w:val="19"/>
              </w:rPr>
              <w:t>Schedule : 1H</w:t>
            </w:r>
          </w:p>
        </w:tc>
        <w:tc>
          <w:tcPr>
            <w:tcW w:w="3691" w:type="dxa"/>
          </w:tcPr>
          <w:p w14:paraId="3D3FF10D" w14:textId="682CCFDE" w:rsidR="0052232E" w:rsidRDefault="0052232E">
            <w:pPr>
              <w:pStyle w:val="TableParagraph"/>
              <w:spacing w:before="45"/>
              <w:ind w:left="123"/>
              <w:rPr>
                <w:w w:val="105"/>
                <w:sz w:val="19"/>
              </w:rPr>
            </w:pPr>
            <w:r>
              <w:rPr>
                <w:w w:val="105"/>
                <w:sz w:val="19"/>
              </w:rPr>
              <w:t>Schedule of Work carried out by the Tenderer</w:t>
            </w:r>
          </w:p>
        </w:tc>
        <w:tc>
          <w:tcPr>
            <w:tcW w:w="701" w:type="dxa"/>
          </w:tcPr>
          <w:p w14:paraId="590F4A93" w14:textId="77777777" w:rsidR="0052232E" w:rsidRDefault="0052232E">
            <w:pPr>
              <w:pStyle w:val="TableParagraph"/>
              <w:rPr>
                <w:rFonts w:ascii="Times New Roman"/>
                <w:sz w:val="18"/>
              </w:rPr>
            </w:pPr>
          </w:p>
        </w:tc>
        <w:tc>
          <w:tcPr>
            <w:tcW w:w="648" w:type="dxa"/>
          </w:tcPr>
          <w:p w14:paraId="3AACD4DA" w14:textId="77777777" w:rsidR="0052232E" w:rsidRDefault="0052232E">
            <w:pPr>
              <w:pStyle w:val="TableParagraph"/>
              <w:rPr>
                <w:rFonts w:ascii="Times New Roman"/>
                <w:sz w:val="18"/>
              </w:rPr>
            </w:pPr>
          </w:p>
        </w:tc>
        <w:tc>
          <w:tcPr>
            <w:tcW w:w="610" w:type="dxa"/>
            <w:shd w:val="clear" w:color="auto" w:fill="C0C0C0"/>
          </w:tcPr>
          <w:p w14:paraId="136E74CF" w14:textId="77777777" w:rsidR="0052232E" w:rsidRDefault="0052232E">
            <w:pPr>
              <w:pStyle w:val="TableParagraph"/>
              <w:rPr>
                <w:rFonts w:ascii="Times New Roman"/>
                <w:sz w:val="18"/>
              </w:rPr>
            </w:pPr>
          </w:p>
        </w:tc>
        <w:tc>
          <w:tcPr>
            <w:tcW w:w="509" w:type="dxa"/>
            <w:shd w:val="clear" w:color="auto" w:fill="C0C0C0"/>
          </w:tcPr>
          <w:p w14:paraId="0F83D2DD" w14:textId="77777777" w:rsidR="0052232E" w:rsidRDefault="0052232E">
            <w:pPr>
              <w:pStyle w:val="TableParagraph"/>
              <w:rPr>
                <w:rFonts w:ascii="Times New Roman"/>
                <w:sz w:val="18"/>
              </w:rPr>
            </w:pPr>
          </w:p>
        </w:tc>
        <w:tc>
          <w:tcPr>
            <w:tcW w:w="1469" w:type="dxa"/>
            <w:shd w:val="clear" w:color="auto" w:fill="C0C0C0"/>
          </w:tcPr>
          <w:p w14:paraId="4F3D1B76" w14:textId="77777777" w:rsidR="0052232E" w:rsidRDefault="0052232E">
            <w:pPr>
              <w:pStyle w:val="TableParagraph"/>
              <w:rPr>
                <w:rFonts w:ascii="Times New Roman"/>
                <w:sz w:val="18"/>
              </w:rPr>
            </w:pPr>
          </w:p>
        </w:tc>
      </w:tr>
      <w:tr w:rsidR="00DD55DF" w14:paraId="4708B5CD" w14:textId="77777777" w:rsidTr="00AA22A8">
        <w:trPr>
          <w:trHeight w:val="296"/>
        </w:trPr>
        <w:tc>
          <w:tcPr>
            <w:tcW w:w="852" w:type="dxa"/>
          </w:tcPr>
          <w:p w14:paraId="303658B3" w14:textId="77777777" w:rsidR="00DD55DF" w:rsidRDefault="00DD55DF">
            <w:pPr>
              <w:pStyle w:val="TableParagraph"/>
              <w:rPr>
                <w:rFonts w:ascii="Times New Roman"/>
                <w:sz w:val="18"/>
              </w:rPr>
            </w:pPr>
          </w:p>
        </w:tc>
        <w:tc>
          <w:tcPr>
            <w:tcW w:w="1593" w:type="dxa"/>
          </w:tcPr>
          <w:p w14:paraId="2FF59C7A" w14:textId="3BCA4C59" w:rsidR="00DD55DF" w:rsidRDefault="0010528F">
            <w:pPr>
              <w:pStyle w:val="TableParagraph"/>
              <w:spacing w:before="45"/>
              <w:ind w:left="116"/>
              <w:rPr>
                <w:w w:val="105"/>
                <w:sz w:val="19"/>
              </w:rPr>
            </w:pPr>
            <w:r w:rsidRPr="0010528F">
              <w:rPr>
                <w:w w:val="105"/>
                <w:sz w:val="19"/>
              </w:rPr>
              <w:t>Schedule : 1H</w:t>
            </w:r>
            <w:r w:rsidR="00C575D1">
              <w:rPr>
                <w:w w:val="105"/>
                <w:sz w:val="19"/>
              </w:rPr>
              <w:t xml:space="preserve"> 1.1 -1.6</w:t>
            </w:r>
          </w:p>
        </w:tc>
        <w:tc>
          <w:tcPr>
            <w:tcW w:w="3691" w:type="dxa"/>
          </w:tcPr>
          <w:p w14:paraId="7C80B8CD" w14:textId="03959331" w:rsidR="00DD55DF" w:rsidRDefault="00E7314D">
            <w:pPr>
              <w:pStyle w:val="TableParagraph"/>
              <w:spacing w:before="45"/>
              <w:ind w:left="123"/>
              <w:rPr>
                <w:w w:val="105"/>
                <w:sz w:val="19"/>
              </w:rPr>
            </w:pPr>
            <w:r w:rsidRPr="00E7314D">
              <w:rPr>
                <w:w w:val="105"/>
                <w:sz w:val="19"/>
              </w:rPr>
              <w:t>Independent Reference of Tenderer’s Experience</w:t>
            </w:r>
          </w:p>
        </w:tc>
        <w:tc>
          <w:tcPr>
            <w:tcW w:w="701" w:type="dxa"/>
          </w:tcPr>
          <w:p w14:paraId="713E916C" w14:textId="77777777" w:rsidR="00DD55DF" w:rsidRDefault="00DD55DF">
            <w:pPr>
              <w:pStyle w:val="TableParagraph"/>
              <w:rPr>
                <w:rFonts w:ascii="Times New Roman"/>
                <w:sz w:val="18"/>
              </w:rPr>
            </w:pPr>
          </w:p>
        </w:tc>
        <w:tc>
          <w:tcPr>
            <w:tcW w:w="648" w:type="dxa"/>
          </w:tcPr>
          <w:p w14:paraId="085DCD4E" w14:textId="77777777" w:rsidR="00DD55DF" w:rsidRDefault="00DD55DF">
            <w:pPr>
              <w:pStyle w:val="TableParagraph"/>
              <w:rPr>
                <w:rFonts w:ascii="Times New Roman"/>
                <w:sz w:val="18"/>
              </w:rPr>
            </w:pPr>
          </w:p>
        </w:tc>
        <w:tc>
          <w:tcPr>
            <w:tcW w:w="610" w:type="dxa"/>
            <w:shd w:val="clear" w:color="auto" w:fill="C0C0C0"/>
          </w:tcPr>
          <w:p w14:paraId="1199E090" w14:textId="77777777" w:rsidR="00DD55DF" w:rsidRDefault="00DD55DF">
            <w:pPr>
              <w:pStyle w:val="TableParagraph"/>
              <w:rPr>
                <w:rFonts w:ascii="Times New Roman"/>
                <w:sz w:val="18"/>
              </w:rPr>
            </w:pPr>
          </w:p>
        </w:tc>
        <w:tc>
          <w:tcPr>
            <w:tcW w:w="509" w:type="dxa"/>
            <w:shd w:val="clear" w:color="auto" w:fill="C0C0C0"/>
          </w:tcPr>
          <w:p w14:paraId="5748A2C4" w14:textId="77777777" w:rsidR="00DD55DF" w:rsidRDefault="00DD55DF">
            <w:pPr>
              <w:pStyle w:val="TableParagraph"/>
              <w:rPr>
                <w:rFonts w:ascii="Times New Roman"/>
                <w:sz w:val="18"/>
              </w:rPr>
            </w:pPr>
          </w:p>
        </w:tc>
        <w:tc>
          <w:tcPr>
            <w:tcW w:w="1469" w:type="dxa"/>
            <w:shd w:val="clear" w:color="auto" w:fill="C0C0C0"/>
          </w:tcPr>
          <w:p w14:paraId="18992AB9" w14:textId="77777777" w:rsidR="00DD55DF" w:rsidRDefault="00DD55DF">
            <w:pPr>
              <w:pStyle w:val="TableParagraph"/>
              <w:rPr>
                <w:rFonts w:ascii="Times New Roman"/>
                <w:sz w:val="18"/>
              </w:rPr>
            </w:pPr>
          </w:p>
        </w:tc>
      </w:tr>
      <w:tr w:rsidR="0052232E" w14:paraId="558123D3" w14:textId="77777777" w:rsidTr="00AA22A8">
        <w:trPr>
          <w:trHeight w:val="296"/>
        </w:trPr>
        <w:tc>
          <w:tcPr>
            <w:tcW w:w="852" w:type="dxa"/>
          </w:tcPr>
          <w:p w14:paraId="3730EBD7" w14:textId="77777777" w:rsidR="0052232E" w:rsidRDefault="0052232E">
            <w:pPr>
              <w:pStyle w:val="TableParagraph"/>
              <w:rPr>
                <w:rFonts w:ascii="Times New Roman"/>
                <w:sz w:val="18"/>
              </w:rPr>
            </w:pPr>
          </w:p>
        </w:tc>
        <w:tc>
          <w:tcPr>
            <w:tcW w:w="1593" w:type="dxa"/>
          </w:tcPr>
          <w:p w14:paraId="6AD47956" w14:textId="7C9F5621" w:rsidR="0052232E" w:rsidRDefault="0052232E">
            <w:pPr>
              <w:pStyle w:val="TableParagraph"/>
              <w:spacing w:before="45"/>
              <w:ind w:left="116"/>
              <w:rPr>
                <w:w w:val="105"/>
                <w:sz w:val="19"/>
              </w:rPr>
            </w:pPr>
            <w:r>
              <w:rPr>
                <w:w w:val="105"/>
                <w:sz w:val="19"/>
              </w:rPr>
              <w:t>Schedule : 1I</w:t>
            </w:r>
          </w:p>
        </w:tc>
        <w:tc>
          <w:tcPr>
            <w:tcW w:w="3691" w:type="dxa"/>
          </w:tcPr>
          <w:p w14:paraId="743FB719" w14:textId="710F4136" w:rsidR="0052232E" w:rsidRDefault="0052232E">
            <w:pPr>
              <w:pStyle w:val="TableParagraph"/>
              <w:spacing w:before="45"/>
              <w:ind w:left="123"/>
              <w:rPr>
                <w:w w:val="105"/>
                <w:sz w:val="19"/>
              </w:rPr>
            </w:pPr>
            <w:r>
              <w:rPr>
                <w:w w:val="105"/>
                <w:sz w:val="19"/>
              </w:rPr>
              <w:t>Schedule of Plant and Equipment available for the Contract</w:t>
            </w:r>
          </w:p>
        </w:tc>
        <w:tc>
          <w:tcPr>
            <w:tcW w:w="701" w:type="dxa"/>
          </w:tcPr>
          <w:p w14:paraId="4B6038C9" w14:textId="77777777" w:rsidR="0052232E" w:rsidRDefault="0052232E">
            <w:pPr>
              <w:pStyle w:val="TableParagraph"/>
              <w:rPr>
                <w:rFonts w:ascii="Times New Roman"/>
                <w:sz w:val="18"/>
              </w:rPr>
            </w:pPr>
          </w:p>
        </w:tc>
        <w:tc>
          <w:tcPr>
            <w:tcW w:w="648" w:type="dxa"/>
          </w:tcPr>
          <w:p w14:paraId="456F56DA" w14:textId="77777777" w:rsidR="0052232E" w:rsidRDefault="0052232E">
            <w:pPr>
              <w:pStyle w:val="TableParagraph"/>
              <w:rPr>
                <w:rFonts w:ascii="Times New Roman"/>
                <w:sz w:val="18"/>
              </w:rPr>
            </w:pPr>
          </w:p>
        </w:tc>
        <w:tc>
          <w:tcPr>
            <w:tcW w:w="610" w:type="dxa"/>
            <w:shd w:val="clear" w:color="auto" w:fill="C0C0C0"/>
          </w:tcPr>
          <w:p w14:paraId="5B63CF3F" w14:textId="77777777" w:rsidR="0052232E" w:rsidRDefault="0052232E">
            <w:pPr>
              <w:pStyle w:val="TableParagraph"/>
              <w:rPr>
                <w:rFonts w:ascii="Times New Roman"/>
                <w:sz w:val="18"/>
              </w:rPr>
            </w:pPr>
          </w:p>
        </w:tc>
        <w:tc>
          <w:tcPr>
            <w:tcW w:w="509" w:type="dxa"/>
            <w:shd w:val="clear" w:color="auto" w:fill="C0C0C0"/>
          </w:tcPr>
          <w:p w14:paraId="1F128CDD" w14:textId="77777777" w:rsidR="0052232E" w:rsidRDefault="0052232E">
            <w:pPr>
              <w:pStyle w:val="TableParagraph"/>
              <w:rPr>
                <w:rFonts w:ascii="Times New Roman"/>
                <w:sz w:val="18"/>
              </w:rPr>
            </w:pPr>
          </w:p>
        </w:tc>
        <w:tc>
          <w:tcPr>
            <w:tcW w:w="1469" w:type="dxa"/>
            <w:shd w:val="clear" w:color="auto" w:fill="C0C0C0"/>
          </w:tcPr>
          <w:p w14:paraId="25B2C01F" w14:textId="77777777" w:rsidR="0052232E" w:rsidRDefault="0052232E">
            <w:pPr>
              <w:pStyle w:val="TableParagraph"/>
              <w:rPr>
                <w:rFonts w:ascii="Times New Roman"/>
                <w:sz w:val="18"/>
              </w:rPr>
            </w:pPr>
          </w:p>
        </w:tc>
      </w:tr>
      <w:tr w:rsidR="00AC6941" w14:paraId="279B271D" w14:textId="77777777" w:rsidTr="00AA22A8">
        <w:trPr>
          <w:trHeight w:val="296"/>
        </w:trPr>
        <w:tc>
          <w:tcPr>
            <w:tcW w:w="852" w:type="dxa"/>
          </w:tcPr>
          <w:p w14:paraId="3F20B316" w14:textId="77777777" w:rsidR="00AC6941" w:rsidRDefault="00AC6941">
            <w:pPr>
              <w:pStyle w:val="TableParagraph"/>
              <w:rPr>
                <w:rFonts w:ascii="Times New Roman"/>
                <w:sz w:val="18"/>
              </w:rPr>
            </w:pPr>
          </w:p>
        </w:tc>
        <w:tc>
          <w:tcPr>
            <w:tcW w:w="1593" w:type="dxa"/>
          </w:tcPr>
          <w:p w14:paraId="64833752" w14:textId="16907825" w:rsidR="00AC6941" w:rsidRDefault="008F2E77">
            <w:pPr>
              <w:pStyle w:val="TableParagraph"/>
              <w:spacing w:before="45"/>
              <w:ind w:left="116"/>
              <w:rPr>
                <w:sz w:val="19"/>
              </w:rPr>
            </w:pPr>
            <w:r>
              <w:rPr>
                <w:w w:val="105"/>
                <w:sz w:val="19"/>
              </w:rPr>
              <w:t>Schedule : 1</w:t>
            </w:r>
            <w:r w:rsidR="0052232E">
              <w:rPr>
                <w:w w:val="105"/>
                <w:sz w:val="19"/>
              </w:rPr>
              <w:t>J</w:t>
            </w:r>
          </w:p>
        </w:tc>
        <w:tc>
          <w:tcPr>
            <w:tcW w:w="3691" w:type="dxa"/>
          </w:tcPr>
          <w:p w14:paraId="18EE26F3" w14:textId="77777777" w:rsidR="00AC6941" w:rsidRDefault="008F2E77">
            <w:pPr>
              <w:pStyle w:val="TableParagraph"/>
              <w:spacing w:before="45"/>
              <w:ind w:left="123"/>
              <w:rPr>
                <w:sz w:val="19"/>
              </w:rPr>
            </w:pPr>
            <w:r>
              <w:rPr>
                <w:w w:val="105"/>
                <w:sz w:val="19"/>
              </w:rPr>
              <w:t>Schedule of Proposed Subcontractors</w:t>
            </w:r>
          </w:p>
        </w:tc>
        <w:tc>
          <w:tcPr>
            <w:tcW w:w="701" w:type="dxa"/>
          </w:tcPr>
          <w:p w14:paraId="0358E9CF" w14:textId="77777777" w:rsidR="00AC6941" w:rsidRDefault="00AC6941">
            <w:pPr>
              <w:pStyle w:val="TableParagraph"/>
              <w:rPr>
                <w:rFonts w:ascii="Times New Roman"/>
                <w:sz w:val="18"/>
              </w:rPr>
            </w:pPr>
          </w:p>
        </w:tc>
        <w:tc>
          <w:tcPr>
            <w:tcW w:w="648" w:type="dxa"/>
          </w:tcPr>
          <w:p w14:paraId="050E6027" w14:textId="77777777" w:rsidR="00AC6941" w:rsidRDefault="00AC6941">
            <w:pPr>
              <w:pStyle w:val="TableParagraph"/>
              <w:rPr>
                <w:rFonts w:ascii="Times New Roman"/>
                <w:sz w:val="18"/>
              </w:rPr>
            </w:pPr>
          </w:p>
        </w:tc>
        <w:tc>
          <w:tcPr>
            <w:tcW w:w="610" w:type="dxa"/>
            <w:shd w:val="clear" w:color="auto" w:fill="C0C0C0"/>
          </w:tcPr>
          <w:p w14:paraId="138B6341" w14:textId="77777777" w:rsidR="00AC6941" w:rsidRDefault="00AC6941">
            <w:pPr>
              <w:pStyle w:val="TableParagraph"/>
              <w:rPr>
                <w:rFonts w:ascii="Times New Roman"/>
                <w:sz w:val="18"/>
              </w:rPr>
            </w:pPr>
          </w:p>
        </w:tc>
        <w:tc>
          <w:tcPr>
            <w:tcW w:w="509" w:type="dxa"/>
            <w:shd w:val="clear" w:color="auto" w:fill="C0C0C0"/>
          </w:tcPr>
          <w:p w14:paraId="656B7919" w14:textId="77777777" w:rsidR="00AC6941" w:rsidRDefault="00AC6941">
            <w:pPr>
              <w:pStyle w:val="TableParagraph"/>
              <w:rPr>
                <w:rFonts w:ascii="Times New Roman"/>
                <w:sz w:val="18"/>
              </w:rPr>
            </w:pPr>
          </w:p>
        </w:tc>
        <w:tc>
          <w:tcPr>
            <w:tcW w:w="1469" w:type="dxa"/>
            <w:shd w:val="clear" w:color="auto" w:fill="C0C0C0"/>
          </w:tcPr>
          <w:p w14:paraId="67118EAB" w14:textId="77777777" w:rsidR="00AC6941" w:rsidRDefault="00AC6941">
            <w:pPr>
              <w:pStyle w:val="TableParagraph"/>
              <w:rPr>
                <w:rFonts w:ascii="Times New Roman"/>
                <w:sz w:val="18"/>
              </w:rPr>
            </w:pPr>
          </w:p>
        </w:tc>
      </w:tr>
      <w:tr w:rsidR="00AC6941" w14:paraId="4CAEFEB2" w14:textId="77777777" w:rsidTr="00AA22A8">
        <w:trPr>
          <w:trHeight w:val="584"/>
        </w:trPr>
        <w:tc>
          <w:tcPr>
            <w:tcW w:w="852" w:type="dxa"/>
          </w:tcPr>
          <w:p w14:paraId="06385A15" w14:textId="77777777" w:rsidR="00AC6941" w:rsidRDefault="00AC6941">
            <w:pPr>
              <w:pStyle w:val="TableParagraph"/>
              <w:rPr>
                <w:rFonts w:ascii="Times New Roman"/>
                <w:sz w:val="18"/>
              </w:rPr>
            </w:pPr>
          </w:p>
        </w:tc>
        <w:tc>
          <w:tcPr>
            <w:tcW w:w="1593" w:type="dxa"/>
          </w:tcPr>
          <w:p w14:paraId="3AE4833D" w14:textId="0F91B575" w:rsidR="00AC6941" w:rsidRDefault="008F2E77">
            <w:pPr>
              <w:pStyle w:val="TableParagraph"/>
              <w:spacing w:before="184"/>
              <w:ind w:left="116"/>
              <w:rPr>
                <w:sz w:val="19"/>
              </w:rPr>
            </w:pPr>
            <w:r>
              <w:rPr>
                <w:w w:val="105"/>
                <w:sz w:val="19"/>
              </w:rPr>
              <w:t>Schedule : 1</w:t>
            </w:r>
            <w:r w:rsidR="0052232E">
              <w:rPr>
                <w:w w:val="105"/>
                <w:sz w:val="19"/>
              </w:rPr>
              <w:t>K</w:t>
            </w:r>
          </w:p>
        </w:tc>
        <w:tc>
          <w:tcPr>
            <w:tcW w:w="3691" w:type="dxa"/>
          </w:tcPr>
          <w:p w14:paraId="6B8B8A0F" w14:textId="29420E8F" w:rsidR="00AC6941" w:rsidRDefault="008F2E77">
            <w:pPr>
              <w:pStyle w:val="TableParagraph"/>
              <w:spacing w:before="69" w:line="256" w:lineRule="auto"/>
              <w:ind w:left="123" w:right="654"/>
              <w:rPr>
                <w:sz w:val="19"/>
              </w:rPr>
            </w:pPr>
            <w:r>
              <w:rPr>
                <w:w w:val="105"/>
                <w:sz w:val="19"/>
              </w:rPr>
              <w:t>Certificate of Attendance at Clarification Meeting</w:t>
            </w:r>
            <w:r w:rsidR="0052232E">
              <w:rPr>
                <w:w w:val="105"/>
                <w:sz w:val="19"/>
              </w:rPr>
              <w:t xml:space="preserve"> (N / A)</w:t>
            </w:r>
          </w:p>
        </w:tc>
        <w:tc>
          <w:tcPr>
            <w:tcW w:w="701" w:type="dxa"/>
          </w:tcPr>
          <w:p w14:paraId="633C458D" w14:textId="77777777" w:rsidR="00AC6941" w:rsidRDefault="00AC6941">
            <w:pPr>
              <w:pStyle w:val="TableParagraph"/>
              <w:rPr>
                <w:rFonts w:ascii="Times New Roman"/>
                <w:sz w:val="18"/>
              </w:rPr>
            </w:pPr>
          </w:p>
        </w:tc>
        <w:tc>
          <w:tcPr>
            <w:tcW w:w="648" w:type="dxa"/>
          </w:tcPr>
          <w:p w14:paraId="1A4525D7" w14:textId="77777777" w:rsidR="00AC6941" w:rsidRDefault="00AC6941">
            <w:pPr>
              <w:pStyle w:val="TableParagraph"/>
              <w:rPr>
                <w:rFonts w:ascii="Times New Roman"/>
                <w:sz w:val="18"/>
              </w:rPr>
            </w:pPr>
          </w:p>
        </w:tc>
        <w:tc>
          <w:tcPr>
            <w:tcW w:w="610" w:type="dxa"/>
            <w:shd w:val="clear" w:color="auto" w:fill="C0C0C0"/>
          </w:tcPr>
          <w:p w14:paraId="69C966FE" w14:textId="77777777" w:rsidR="00AC6941" w:rsidRDefault="00AC6941">
            <w:pPr>
              <w:pStyle w:val="TableParagraph"/>
              <w:rPr>
                <w:rFonts w:ascii="Times New Roman"/>
                <w:sz w:val="18"/>
              </w:rPr>
            </w:pPr>
          </w:p>
        </w:tc>
        <w:tc>
          <w:tcPr>
            <w:tcW w:w="509" w:type="dxa"/>
            <w:shd w:val="clear" w:color="auto" w:fill="C0C0C0"/>
          </w:tcPr>
          <w:p w14:paraId="6E811FD2" w14:textId="77777777" w:rsidR="00AC6941" w:rsidRDefault="00AC6941">
            <w:pPr>
              <w:pStyle w:val="TableParagraph"/>
              <w:rPr>
                <w:rFonts w:ascii="Times New Roman"/>
                <w:sz w:val="18"/>
              </w:rPr>
            </w:pPr>
          </w:p>
        </w:tc>
        <w:tc>
          <w:tcPr>
            <w:tcW w:w="1469" w:type="dxa"/>
            <w:shd w:val="clear" w:color="auto" w:fill="C0C0C0"/>
          </w:tcPr>
          <w:p w14:paraId="6AAEBDA9" w14:textId="77777777" w:rsidR="00AC6941" w:rsidRDefault="00AC6941">
            <w:pPr>
              <w:pStyle w:val="TableParagraph"/>
              <w:rPr>
                <w:rFonts w:ascii="Times New Roman"/>
                <w:sz w:val="18"/>
              </w:rPr>
            </w:pPr>
          </w:p>
        </w:tc>
      </w:tr>
      <w:tr w:rsidR="00AC6941" w14:paraId="4AFF80B8" w14:textId="77777777" w:rsidTr="00AA22A8">
        <w:trPr>
          <w:trHeight w:val="460"/>
        </w:trPr>
        <w:tc>
          <w:tcPr>
            <w:tcW w:w="852" w:type="dxa"/>
          </w:tcPr>
          <w:p w14:paraId="706DC7A1" w14:textId="77777777" w:rsidR="00AC6941" w:rsidRDefault="00AC6941">
            <w:pPr>
              <w:pStyle w:val="TableParagraph"/>
              <w:rPr>
                <w:rFonts w:ascii="Times New Roman"/>
                <w:sz w:val="18"/>
              </w:rPr>
            </w:pPr>
          </w:p>
        </w:tc>
        <w:tc>
          <w:tcPr>
            <w:tcW w:w="1593" w:type="dxa"/>
          </w:tcPr>
          <w:p w14:paraId="3E906AF1" w14:textId="27C0A70A" w:rsidR="00AC6941" w:rsidRDefault="008F2E77">
            <w:pPr>
              <w:pStyle w:val="TableParagraph"/>
              <w:spacing w:before="122"/>
              <w:ind w:left="116"/>
              <w:rPr>
                <w:sz w:val="19"/>
              </w:rPr>
            </w:pPr>
            <w:r>
              <w:rPr>
                <w:w w:val="105"/>
                <w:sz w:val="19"/>
              </w:rPr>
              <w:t>Schedule : 1</w:t>
            </w:r>
            <w:r w:rsidR="0052232E">
              <w:rPr>
                <w:w w:val="105"/>
                <w:sz w:val="19"/>
              </w:rPr>
              <w:t>L</w:t>
            </w:r>
          </w:p>
        </w:tc>
        <w:tc>
          <w:tcPr>
            <w:tcW w:w="3691" w:type="dxa"/>
          </w:tcPr>
          <w:p w14:paraId="45637857" w14:textId="77777777" w:rsidR="00AC6941" w:rsidRDefault="008F2E77">
            <w:pPr>
              <w:pStyle w:val="TableParagraph"/>
              <w:spacing w:before="2" w:line="230" w:lineRule="exact"/>
              <w:ind w:left="123" w:right="1499"/>
              <w:rPr>
                <w:sz w:val="19"/>
              </w:rPr>
            </w:pPr>
            <w:r>
              <w:rPr>
                <w:w w:val="105"/>
                <w:sz w:val="19"/>
              </w:rPr>
              <w:t>Proposed Amendments and Qualifications</w:t>
            </w:r>
          </w:p>
        </w:tc>
        <w:tc>
          <w:tcPr>
            <w:tcW w:w="701" w:type="dxa"/>
          </w:tcPr>
          <w:p w14:paraId="140C84D0" w14:textId="77777777" w:rsidR="00AC6941" w:rsidRDefault="00AC6941">
            <w:pPr>
              <w:pStyle w:val="TableParagraph"/>
              <w:rPr>
                <w:rFonts w:ascii="Times New Roman"/>
                <w:sz w:val="18"/>
              </w:rPr>
            </w:pPr>
          </w:p>
        </w:tc>
        <w:tc>
          <w:tcPr>
            <w:tcW w:w="648" w:type="dxa"/>
          </w:tcPr>
          <w:p w14:paraId="3F4FE5EC" w14:textId="77777777" w:rsidR="00AC6941" w:rsidRDefault="00AC6941">
            <w:pPr>
              <w:pStyle w:val="TableParagraph"/>
              <w:rPr>
                <w:rFonts w:ascii="Times New Roman"/>
                <w:sz w:val="18"/>
              </w:rPr>
            </w:pPr>
          </w:p>
        </w:tc>
        <w:tc>
          <w:tcPr>
            <w:tcW w:w="610" w:type="dxa"/>
            <w:shd w:val="clear" w:color="auto" w:fill="C0C0C0"/>
          </w:tcPr>
          <w:p w14:paraId="773457B6" w14:textId="77777777" w:rsidR="00AC6941" w:rsidRDefault="00AC6941">
            <w:pPr>
              <w:pStyle w:val="TableParagraph"/>
              <w:rPr>
                <w:rFonts w:ascii="Times New Roman"/>
                <w:sz w:val="18"/>
              </w:rPr>
            </w:pPr>
          </w:p>
        </w:tc>
        <w:tc>
          <w:tcPr>
            <w:tcW w:w="509" w:type="dxa"/>
            <w:shd w:val="clear" w:color="auto" w:fill="C0C0C0"/>
          </w:tcPr>
          <w:p w14:paraId="2E15DE2D" w14:textId="77777777" w:rsidR="00AC6941" w:rsidRDefault="00AC6941">
            <w:pPr>
              <w:pStyle w:val="TableParagraph"/>
              <w:rPr>
                <w:rFonts w:ascii="Times New Roman"/>
                <w:sz w:val="18"/>
              </w:rPr>
            </w:pPr>
          </w:p>
        </w:tc>
        <w:tc>
          <w:tcPr>
            <w:tcW w:w="1469" w:type="dxa"/>
            <w:shd w:val="clear" w:color="auto" w:fill="C0C0C0"/>
          </w:tcPr>
          <w:p w14:paraId="17F91DF8" w14:textId="77777777" w:rsidR="00AC6941" w:rsidRDefault="00AC6941">
            <w:pPr>
              <w:pStyle w:val="TableParagraph"/>
              <w:rPr>
                <w:rFonts w:ascii="Times New Roman"/>
                <w:sz w:val="18"/>
              </w:rPr>
            </w:pPr>
          </w:p>
        </w:tc>
      </w:tr>
      <w:tr w:rsidR="00AC6941" w14:paraId="748C1EC9" w14:textId="77777777" w:rsidTr="00AA22A8">
        <w:trPr>
          <w:trHeight w:val="294"/>
        </w:trPr>
        <w:tc>
          <w:tcPr>
            <w:tcW w:w="852" w:type="dxa"/>
          </w:tcPr>
          <w:p w14:paraId="46F9F393" w14:textId="77777777" w:rsidR="00AC6941" w:rsidRDefault="00AC6941">
            <w:pPr>
              <w:pStyle w:val="TableParagraph"/>
              <w:rPr>
                <w:rFonts w:ascii="Times New Roman"/>
                <w:sz w:val="18"/>
              </w:rPr>
            </w:pPr>
          </w:p>
        </w:tc>
        <w:tc>
          <w:tcPr>
            <w:tcW w:w="1593" w:type="dxa"/>
          </w:tcPr>
          <w:p w14:paraId="7E023B58" w14:textId="19E2F599" w:rsidR="00AC6941" w:rsidRDefault="008F2E77">
            <w:pPr>
              <w:pStyle w:val="TableParagraph"/>
              <w:spacing w:before="38"/>
              <w:ind w:left="116"/>
              <w:rPr>
                <w:sz w:val="19"/>
              </w:rPr>
            </w:pPr>
            <w:r>
              <w:rPr>
                <w:w w:val="105"/>
                <w:sz w:val="19"/>
              </w:rPr>
              <w:t>Schedule : 1</w:t>
            </w:r>
            <w:r w:rsidR="0052232E">
              <w:rPr>
                <w:w w:val="105"/>
                <w:sz w:val="19"/>
              </w:rPr>
              <w:t>M</w:t>
            </w:r>
          </w:p>
        </w:tc>
        <w:tc>
          <w:tcPr>
            <w:tcW w:w="3691" w:type="dxa"/>
          </w:tcPr>
          <w:p w14:paraId="36ABA338" w14:textId="2A619741" w:rsidR="00AC6941" w:rsidRDefault="0052232E">
            <w:pPr>
              <w:pStyle w:val="TableParagraph"/>
              <w:spacing w:before="38"/>
              <w:ind w:left="123"/>
              <w:rPr>
                <w:sz w:val="19"/>
              </w:rPr>
            </w:pPr>
            <w:r>
              <w:rPr>
                <w:w w:val="105"/>
                <w:sz w:val="19"/>
              </w:rPr>
              <w:t>Methodology and Project Plan</w:t>
            </w:r>
          </w:p>
        </w:tc>
        <w:tc>
          <w:tcPr>
            <w:tcW w:w="701" w:type="dxa"/>
          </w:tcPr>
          <w:p w14:paraId="71A165BF" w14:textId="77777777" w:rsidR="00AC6941" w:rsidRDefault="00AC6941">
            <w:pPr>
              <w:pStyle w:val="TableParagraph"/>
              <w:rPr>
                <w:rFonts w:ascii="Times New Roman"/>
                <w:sz w:val="18"/>
              </w:rPr>
            </w:pPr>
          </w:p>
        </w:tc>
        <w:tc>
          <w:tcPr>
            <w:tcW w:w="648" w:type="dxa"/>
          </w:tcPr>
          <w:p w14:paraId="57C93863" w14:textId="77777777" w:rsidR="00AC6941" w:rsidRDefault="00AC6941">
            <w:pPr>
              <w:pStyle w:val="TableParagraph"/>
              <w:rPr>
                <w:rFonts w:ascii="Times New Roman"/>
                <w:sz w:val="18"/>
              </w:rPr>
            </w:pPr>
          </w:p>
        </w:tc>
        <w:tc>
          <w:tcPr>
            <w:tcW w:w="610" w:type="dxa"/>
            <w:shd w:val="clear" w:color="auto" w:fill="C0C0C0"/>
          </w:tcPr>
          <w:p w14:paraId="5D850C4C" w14:textId="77777777" w:rsidR="00AC6941" w:rsidRDefault="00AC6941">
            <w:pPr>
              <w:pStyle w:val="TableParagraph"/>
              <w:rPr>
                <w:rFonts w:ascii="Times New Roman"/>
                <w:sz w:val="18"/>
              </w:rPr>
            </w:pPr>
          </w:p>
        </w:tc>
        <w:tc>
          <w:tcPr>
            <w:tcW w:w="509" w:type="dxa"/>
            <w:shd w:val="clear" w:color="auto" w:fill="C0C0C0"/>
          </w:tcPr>
          <w:p w14:paraId="5435B3BF" w14:textId="77777777" w:rsidR="00AC6941" w:rsidRDefault="00AC6941">
            <w:pPr>
              <w:pStyle w:val="TableParagraph"/>
              <w:rPr>
                <w:rFonts w:ascii="Times New Roman"/>
                <w:sz w:val="18"/>
              </w:rPr>
            </w:pPr>
          </w:p>
        </w:tc>
        <w:tc>
          <w:tcPr>
            <w:tcW w:w="1469" w:type="dxa"/>
            <w:shd w:val="clear" w:color="auto" w:fill="C0C0C0"/>
          </w:tcPr>
          <w:p w14:paraId="2B3D950F" w14:textId="77777777" w:rsidR="00AC6941" w:rsidRDefault="00AC6941">
            <w:pPr>
              <w:pStyle w:val="TableParagraph"/>
              <w:rPr>
                <w:rFonts w:ascii="Times New Roman"/>
                <w:sz w:val="18"/>
              </w:rPr>
            </w:pPr>
          </w:p>
        </w:tc>
      </w:tr>
      <w:tr w:rsidR="0052232E" w14:paraId="11023EBC" w14:textId="77777777" w:rsidTr="00AA22A8">
        <w:trPr>
          <w:trHeight w:val="294"/>
        </w:trPr>
        <w:tc>
          <w:tcPr>
            <w:tcW w:w="852" w:type="dxa"/>
          </w:tcPr>
          <w:p w14:paraId="2D20E933" w14:textId="77777777" w:rsidR="0052232E" w:rsidRDefault="0052232E">
            <w:pPr>
              <w:pStyle w:val="TableParagraph"/>
              <w:rPr>
                <w:rFonts w:ascii="Times New Roman"/>
                <w:sz w:val="18"/>
              </w:rPr>
            </w:pPr>
          </w:p>
        </w:tc>
        <w:tc>
          <w:tcPr>
            <w:tcW w:w="1593" w:type="dxa"/>
          </w:tcPr>
          <w:p w14:paraId="629F24B7" w14:textId="00444D68" w:rsidR="0052232E" w:rsidRDefault="0052232E">
            <w:pPr>
              <w:pStyle w:val="TableParagraph"/>
              <w:spacing w:before="38"/>
              <w:ind w:left="116"/>
              <w:rPr>
                <w:w w:val="105"/>
                <w:sz w:val="19"/>
              </w:rPr>
            </w:pPr>
            <w:r>
              <w:rPr>
                <w:w w:val="105"/>
                <w:sz w:val="19"/>
              </w:rPr>
              <w:t>Schedule : 1N</w:t>
            </w:r>
          </w:p>
        </w:tc>
        <w:tc>
          <w:tcPr>
            <w:tcW w:w="3691" w:type="dxa"/>
          </w:tcPr>
          <w:p w14:paraId="0E505C7F" w14:textId="47CA1FED" w:rsidR="0052232E" w:rsidRDefault="0052232E">
            <w:pPr>
              <w:pStyle w:val="TableParagraph"/>
              <w:spacing w:before="38"/>
              <w:ind w:left="123"/>
              <w:rPr>
                <w:w w:val="105"/>
                <w:sz w:val="19"/>
              </w:rPr>
            </w:pPr>
            <w:r>
              <w:rPr>
                <w:w w:val="105"/>
                <w:sz w:val="19"/>
              </w:rPr>
              <w:t xml:space="preserve">Preliminary </w:t>
            </w:r>
            <w:proofErr w:type="spellStart"/>
            <w:r>
              <w:rPr>
                <w:w w:val="105"/>
                <w:sz w:val="19"/>
              </w:rPr>
              <w:t>Programme</w:t>
            </w:r>
            <w:proofErr w:type="spellEnd"/>
          </w:p>
        </w:tc>
        <w:tc>
          <w:tcPr>
            <w:tcW w:w="701" w:type="dxa"/>
          </w:tcPr>
          <w:p w14:paraId="3BF929B6" w14:textId="77777777" w:rsidR="0052232E" w:rsidRDefault="0052232E">
            <w:pPr>
              <w:pStyle w:val="TableParagraph"/>
              <w:rPr>
                <w:rFonts w:ascii="Times New Roman"/>
                <w:sz w:val="18"/>
              </w:rPr>
            </w:pPr>
          </w:p>
        </w:tc>
        <w:tc>
          <w:tcPr>
            <w:tcW w:w="648" w:type="dxa"/>
          </w:tcPr>
          <w:p w14:paraId="60C20016" w14:textId="77777777" w:rsidR="0052232E" w:rsidRDefault="0052232E">
            <w:pPr>
              <w:pStyle w:val="TableParagraph"/>
              <w:rPr>
                <w:rFonts w:ascii="Times New Roman"/>
                <w:sz w:val="18"/>
              </w:rPr>
            </w:pPr>
          </w:p>
        </w:tc>
        <w:tc>
          <w:tcPr>
            <w:tcW w:w="610" w:type="dxa"/>
            <w:shd w:val="clear" w:color="auto" w:fill="C0C0C0"/>
          </w:tcPr>
          <w:p w14:paraId="0D8A2516" w14:textId="77777777" w:rsidR="0052232E" w:rsidRDefault="0052232E">
            <w:pPr>
              <w:pStyle w:val="TableParagraph"/>
              <w:rPr>
                <w:rFonts w:ascii="Times New Roman"/>
                <w:sz w:val="18"/>
              </w:rPr>
            </w:pPr>
          </w:p>
        </w:tc>
        <w:tc>
          <w:tcPr>
            <w:tcW w:w="509" w:type="dxa"/>
            <w:shd w:val="clear" w:color="auto" w:fill="C0C0C0"/>
          </w:tcPr>
          <w:p w14:paraId="07BD6F59" w14:textId="77777777" w:rsidR="0052232E" w:rsidRDefault="0052232E">
            <w:pPr>
              <w:pStyle w:val="TableParagraph"/>
              <w:rPr>
                <w:rFonts w:ascii="Times New Roman"/>
                <w:sz w:val="18"/>
              </w:rPr>
            </w:pPr>
          </w:p>
        </w:tc>
        <w:tc>
          <w:tcPr>
            <w:tcW w:w="1469" w:type="dxa"/>
            <w:shd w:val="clear" w:color="auto" w:fill="C0C0C0"/>
          </w:tcPr>
          <w:p w14:paraId="09655F36" w14:textId="77777777" w:rsidR="0052232E" w:rsidRDefault="0052232E">
            <w:pPr>
              <w:pStyle w:val="TableParagraph"/>
              <w:rPr>
                <w:rFonts w:ascii="Times New Roman"/>
                <w:sz w:val="18"/>
              </w:rPr>
            </w:pPr>
          </w:p>
        </w:tc>
      </w:tr>
      <w:tr w:rsidR="0052232E" w14:paraId="569B6DB5" w14:textId="77777777" w:rsidTr="00AA22A8">
        <w:trPr>
          <w:trHeight w:val="294"/>
        </w:trPr>
        <w:tc>
          <w:tcPr>
            <w:tcW w:w="852" w:type="dxa"/>
          </w:tcPr>
          <w:p w14:paraId="0A185907" w14:textId="77777777" w:rsidR="0052232E" w:rsidRPr="00394212" w:rsidRDefault="0052232E">
            <w:pPr>
              <w:pStyle w:val="TableParagraph"/>
              <w:rPr>
                <w:rFonts w:ascii="Times New Roman"/>
                <w:sz w:val="18"/>
              </w:rPr>
            </w:pPr>
          </w:p>
        </w:tc>
        <w:tc>
          <w:tcPr>
            <w:tcW w:w="1593" w:type="dxa"/>
          </w:tcPr>
          <w:p w14:paraId="631C0C8D" w14:textId="11333E4D" w:rsidR="0052232E" w:rsidRPr="00394212" w:rsidRDefault="0052232E">
            <w:pPr>
              <w:pStyle w:val="TableParagraph"/>
              <w:spacing w:before="38"/>
              <w:ind w:left="116"/>
              <w:rPr>
                <w:w w:val="105"/>
                <w:sz w:val="19"/>
              </w:rPr>
            </w:pPr>
            <w:r w:rsidRPr="00394212">
              <w:rPr>
                <w:w w:val="105"/>
                <w:sz w:val="19"/>
              </w:rPr>
              <w:t>Schedule : 1O</w:t>
            </w:r>
          </w:p>
        </w:tc>
        <w:tc>
          <w:tcPr>
            <w:tcW w:w="3691" w:type="dxa"/>
          </w:tcPr>
          <w:p w14:paraId="461A611A" w14:textId="7E16BC1F" w:rsidR="0052232E" w:rsidRPr="00394212" w:rsidRDefault="0052232E">
            <w:pPr>
              <w:pStyle w:val="TableParagraph"/>
              <w:spacing w:before="38"/>
              <w:ind w:left="123"/>
              <w:rPr>
                <w:w w:val="105"/>
                <w:sz w:val="19"/>
              </w:rPr>
            </w:pPr>
            <w:r w:rsidRPr="00394212">
              <w:rPr>
                <w:w w:val="105"/>
                <w:sz w:val="19"/>
              </w:rPr>
              <w:t>Central Supplier Database (CSD) Report</w:t>
            </w:r>
          </w:p>
        </w:tc>
        <w:tc>
          <w:tcPr>
            <w:tcW w:w="701" w:type="dxa"/>
          </w:tcPr>
          <w:p w14:paraId="7D0C0127" w14:textId="77777777" w:rsidR="0052232E" w:rsidRDefault="0052232E">
            <w:pPr>
              <w:pStyle w:val="TableParagraph"/>
              <w:rPr>
                <w:rFonts w:ascii="Times New Roman"/>
                <w:sz w:val="18"/>
              </w:rPr>
            </w:pPr>
          </w:p>
        </w:tc>
        <w:tc>
          <w:tcPr>
            <w:tcW w:w="648" w:type="dxa"/>
          </w:tcPr>
          <w:p w14:paraId="509525C9" w14:textId="77777777" w:rsidR="0052232E" w:rsidRDefault="0052232E">
            <w:pPr>
              <w:pStyle w:val="TableParagraph"/>
              <w:rPr>
                <w:rFonts w:ascii="Times New Roman"/>
                <w:sz w:val="18"/>
              </w:rPr>
            </w:pPr>
          </w:p>
        </w:tc>
        <w:tc>
          <w:tcPr>
            <w:tcW w:w="610" w:type="dxa"/>
            <w:shd w:val="clear" w:color="auto" w:fill="C0C0C0"/>
          </w:tcPr>
          <w:p w14:paraId="04D76A2A" w14:textId="77777777" w:rsidR="0052232E" w:rsidRDefault="0052232E">
            <w:pPr>
              <w:pStyle w:val="TableParagraph"/>
              <w:rPr>
                <w:rFonts w:ascii="Times New Roman"/>
                <w:sz w:val="18"/>
              </w:rPr>
            </w:pPr>
          </w:p>
        </w:tc>
        <w:tc>
          <w:tcPr>
            <w:tcW w:w="509" w:type="dxa"/>
            <w:shd w:val="clear" w:color="auto" w:fill="C0C0C0"/>
          </w:tcPr>
          <w:p w14:paraId="57106E13" w14:textId="77777777" w:rsidR="0052232E" w:rsidRDefault="0052232E">
            <w:pPr>
              <w:pStyle w:val="TableParagraph"/>
              <w:rPr>
                <w:rFonts w:ascii="Times New Roman"/>
                <w:sz w:val="18"/>
              </w:rPr>
            </w:pPr>
          </w:p>
        </w:tc>
        <w:tc>
          <w:tcPr>
            <w:tcW w:w="1469" w:type="dxa"/>
            <w:shd w:val="clear" w:color="auto" w:fill="C0C0C0"/>
          </w:tcPr>
          <w:p w14:paraId="2C5BBE2C" w14:textId="77777777" w:rsidR="0052232E" w:rsidRDefault="0052232E">
            <w:pPr>
              <w:pStyle w:val="TableParagraph"/>
              <w:rPr>
                <w:rFonts w:ascii="Times New Roman"/>
                <w:sz w:val="18"/>
              </w:rPr>
            </w:pPr>
          </w:p>
        </w:tc>
      </w:tr>
      <w:tr w:rsidR="00374490" w14:paraId="36AAA202" w14:textId="77777777" w:rsidTr="00AA22A8">
        <w:trPr>
          <w:trHeight w:val="294"/>
        </w:trPr>
        <w:tc>
          <w:tcPr>
            <w:tcW w:w="852" w:type="dxa"/>
          </w:tcPr>
          <w:p w14:paraId="58DAF2AE" w14:textId="77777777" w:rsidR="00374490" w:rsidRPr="00394212" w:rsidRDefault="00374490">
            <w:pPr>
              <w:pStyle w:val="TableParagraph"/>
              <w:rPr>
                <w:rFonts w:ascii="Times New Roman"/>
                <w:sz w:val="18"/>
              </w:rPr>
            </w:pPr>
          </w:p>
        </w:tc>
        <w:tc>
          <w:tcPr>
            <w:tcW w:w="1593" w:type="dxa"/>
          </w:tcPr>
          <w:p w14:paraId="629CCFB5" w14:textId="7DD86C46" w:rsidR="00374490" w:rsidRPr="00394212" w:rsidRDefault="00374490">
            <w:pPr>
              <w:pStyle w:val="TableParagraph"/>
              <w:spacing w:before="38"/>
              <w:ind w:left="116"/>
              <w:rPr>
                <w:w w:val="105"/>
                <w:sz w:val="19"/>
              </w:rPr>
            </w:pPr>
            <w:r w:rsidRPr="00394212">
              <w:rPr>
                <w:w w:val="105"/>
                <w:sz w:val="19"/>
              </w:rPr>
              <w:t>Schedule : 1P</w:t>
            </w:r>
          </w:p>
        </w:tc>
        <w:tc>
          <w:tcPr>
            <w:tcW w:w="3691" w:type="dxa"/>
          </w:tcPr>
          <w:p w14:paraId="34D92C12" w14:textId="4A0C933F" w:rsidR="00374490" w:rsidRPr="00394212" w:rsidRDefault="00374490">
            <w:pPr>
              <w:pStyle w:val="TableParagraph"/>
              <w:spacing w:before="38"/>
              <w:ind w:left="123"/>
              <w:rPr>
                <w:w w:val="105"/>
                <w:sz w:val="19"/>
              </w:rPr>
            </w:pPr>
            <w:r w:rsidRPr="00394212">
              <w:rPr>
                <w:w w:val="105"/>
                <w:sz w:val="19"/>
              </w:rPr>
              <w:t>Tax Compliance Status Letter Requirement</w:t>
            </w:r>
          </w:p>
        </w:tc>
        <w:tc>
          <w:tcPr>
            <w:tcW w:w="701" w:type="dxa"/>
          </w:tcPr>
          <w:p w14:paraId="0A7C75CD" w14:textId="77777777" w:rsidR="00374490" w:rsidRDefault="00374490">
            <w:pPr>
              <w:pStyle w:val="TableParagraph"/>
              <w:rPr>
                <w:rFonts w:ascii="Times New Roman"/>
                <w:sz w:val="18"/>
              </w:rPr>
            </w:pPr>
          </w:p>
        </w:tc>
        <w:tc>
          <w:tcPr>
            <w:tcW w:w="648" w:type="dxa"/>
          </w:tcPr>
          <w:p w14:paraId="63BFE2FB" w14:textId="77777777" w:rsidR="00374490" w:rsidRDefault="00374490">
            <w:pPr>
              <w:pStyle w:val="TableParagraph"/>
              <w:rPr>
                <w:rFonts w:ascii="Times New Roman"/>
                <w:sz w:val="18"/>
              </w:rPr>
            </w:pPr>
          </w:p>
        </w:tc>
        <w:tc>
          <w:tcPr>
            <w:tcW w:w="610" w:type="dxa"/>
            <w:shd w:val="clear" w:color="auto" w:fill="C0C0C0"/>
          </w:tcPr>
          <w:p w14:paraId="5373A926" w14:textId="77777777" w:rsidR="00374490" w:rsidRDefault="00374490">
            <w:pPr>
              <w:pStyle w:val="TableParagraph"/>
              <w:rPr>
                <w:rFonts w:ascii="Times New Roman"/>
                <w:sz w:val="18"/>
              </w:rPr>
            </w:pPr>
          </w:p>
        </w:tc>
        <w:tc>
          <w:tcPr>
            <w:tcW w:w="509" w:type="dxa"/>
            <w:shd w:val="clear" w:color="auto" w:fill="C0C0C0"/>
          </w:tcPr>
          <w:p w14:paraId="172CFB36" w14:textId="77777777" w:rsidR="00374490" w:rsidRDefault="00374490">
            <w:pPr>
              <w:pStyle w:val="TableParagraph"/>
              <w:rPr>
                <w:rFonts w:ascii="Times New Roman"/>
                <w:sz w:val="18"/>
              </w:rPr>
            </w:pPr>
          </w:p>
        </w:tc>
        <w:tc>
          <w:tcPr>
            <w:tcW w:w="1469" w:type="dxa"/>
            <w:shd w:val="clear" w:color="auto" w:fill="C0C0C0"/>
          </w:tcPr>
          <w:p w14:paraId="33AE0961" w14:textId="77777777" w:rsidR="00374490" w:rsidRDefault="00374490">
            <w:pPr>
              <w:pStyle w:val="TableParagraph"/>
              <w:rPr>
                <w:rFonts w:ascii="Times New Roman"/>
                <w:sz w:val="18"/>
              </w:rPr>
            </w:pPr>
          </w:p>
        </w:tc>
      </w:tr>
      <w:tr w:rsidR="0052232E" w14:paraId="41CAB9A7" w14:textId="77777777" w:rsidTr="00AA22A8">
        <w:trPr>
          <w:trHeight w:val="294"/>
        </w:trPr>
        <w:tc>
          <w:tcPr>
            <w:tcW w:w="852" w:type="dxa"/>
          </w:tcPr>
          <w:p w14:paraId="64801FB4" w14:textId="77777777" w:rsidR="0052232E" w:rsidRPr="00394212" w:rsidRDefault="0052232E">
            <w:pPr>
              <w:pStyle w:val="TableParagraph"/>
              <w:rPr>
                <w:rFonts w:ascii="Times New Roman"/>
                <w:sz w:val="18"/>
              </w:rPr>
            </w:pPr>
          </w:p>
        </w:tc>
        <w:tc>
          <w:tcPr>
            <w:tcW w:w="1593" w:type="dxa"/>
          </w:tcPr>
          <w:p w14:paraId="224D1BED" w14:textId="169173E2" w:rsidR="0052232E" w:rsidRPr="00394212" w:rsidRDefault="0052232E" w:rsidP="0052232E">
            <w:pPr>
              <w:pStyle w:val="TableParagraph"/>
              <w:spacing w:before="38"/>
              <w:ind w:left="116"/>
              <w:rPr>
                <w:w w:val="105"/>
                <w:sz w:val="19"/>
              </w:rPr>
            </w:pPr>
            <w:r w:rsidRPr="00394212">
              <w:rPr>
                <w:w w:val="105"/>
                <w:sz w:val="19"/>
              </w:rPr>
              <w:t>Schedule : 1</w:t>
            </w:r>
            <w:r w:rsidR="00374490" w:rsidRPr="00394212">
              <w:rPr>
                <w:w w:val="105"/>
                <w:sz w:val="19"/>
              </w:rPr>
              <w:t>Q</w:t>
            </w:r>
          </w:p>
        </w:tc>
        <w:tc>
          <w:tcPr>
            <w:tcW w:w="3691" w:type="dxa"/>
          </w:tcPr>
          <w:p w14:paraId="03351D48" w14:textId="22DA3473" w:rsidR="0052232E" w:rsidRPr="00394212" w:rsidRDefault="0052232E">
            <w:pPr>
              <w:pStyle w:val="TableParagraph"/>
              <w:spacing w:before="38"/>
              <w:ind w:left="123"/>
              <w:rPr>
                <w:w w:val="105"/>
                <w:sz w:val="19"/>
              </w:rPr>
            </w:pPr>
            <w:r w:rsidRPr="00394212">
              <w:rPr>
                <w:w w:val="105"/>
                <w:sz w:val="19"/>
              </w:rPr>
              <w:t>BBBEE Certificate</w:t>
            </w:r>
          </w:p>
        </w:tc>
        <w:tc>
          <w:tcPr>
            <w:tcW w:w="701" w:type="dxa"/>
          </w:tcPr>
          <w:p w14:paraId="27B0FFE4" w14:textId="77777777" w:rsidR="0052232E" w:rsidRDefault="0052232E">
            <w:pPr>
              <w:pStyle w:val="TableParagraph"/>
              <w:rPr>
                <w:rFonts w:ascii="Times New Roman"/>
                <w:sz w:val="18"/>
              </w:rPr>
            </w:pPr>
          </w:p>
        </w:tc>
        <w:tc>
          <w:tcPr>
            <w:tcW w:w="648" w:type="dxa"/>
          </w:tcPr>
          <w:p w14:paraId="4C55922A" w14:textId="77777777" w:rsidR="0052232E" w:rsidRDefault="0052232E">
            <w:pPr>
              <w:pStyle w:val="TableParagraph"/>
              <w:rPr>
                <w:rFonts w:ascii="Times New Roman"/>
                <w:sz w:val="18"/>
              </w:rPr>
            </w:pPr>
          </w:p>
        </w:tc>
        <w:tc>
          <w:tcPr>
            <w:tcW w:w="610" w:type="dxa"/>
            <w:shd w:val="clear" w:color="auto" w:fill="C0C0C0"/>
          </w:tcPr>
          <w:p w14:paraId="09D538EB" w14:textId="77777777" w:rsidR="0052232E" w:rsidRDefault="0052232E">
            <w:pPr>
              <w:pStyle w:val="TableParagraph"/>
              <w:rPr>
                <w:rFonts w:ascii="Times New Roman"/>
                <w:sz w:val="18"/>
              </w:rPr>
            </w:pPr>
          </w:p>
        </w:tc>
        <w:tc>
          <w:tcPr>
            <w:tcW w:w="509" w:type="dxa"/>
            <w:shd w:val="clear" w:color="auto" w:fill="C0C0C0"/>
          </w:tcPr>
          <w:p w14:paraId="53F532D0" w14:textId="77777777" w:rsidR="0052232E" w:rsidRDefault="0052232E">
            <w:pPr>
              <w:pStyle w:val="TableParagraph"/>
              <w:rPr>
                <w:rFonts w:ascii="Times New Roman"/>
                <w:sz w:val="18"/>
              </w:rPr>
            </w:pPr>
          </w:p>
        </w:tc>
        <w:tc>
          <w:tcPr>
            <w:tcW w:w="1469" w:type="dxa"/>
            <w:shd w:val="clear" w:color="auto" w:fill="C0C0C0"/>
          </w:tcPr>
          <w:p w14:paraId="00AB2C2F" w14:textId="77777777" w:rsidR="0052232E" w:rsidRDefault="0052232E">
            <w:pPr>
              <w:pStyle w:val="TableParagraph"/>
              <w:rPr>
                <w:rFonts w:ascii="Times New Roman"/>
                <w:sz w:val="18"/>
              </w:rPr>
            </w:pPr>
          </w:p>
        </w:tc>
      </w:tr>
      <w:tr w:rsidR="00AC6941" w14:paraId="373B252E" w14:textId="77777777" w:rsidTr="00AA22A8">
        <w:trPr>
          <w:trHeight w:val="229"/>
        </w:trPr>
        <w:tc>
          <w:tcPr>
            <w:tcW w:w="10073" w:type="dxa"/>
            <w:gridSpan w:val="8"/>
          </w:tcPr>
          <w:p w14:paraId="3E860A05" w14:textId="77777777" w:rsidR="00AC6941" w:rsidRDefault="00AC6941">
            <w:pPr>
              <w:pStyle w:val="TableParagraph"/>
              <w:rPr>
                <w:rFonts w:ascii="Times New Roman"/>
                <w:sz w:val="16"/>
              </w:rPr>
            </w:pPr>
          </w:p>
        </w:tc>
      </w:tr>
      <w:tr w:rsidR="00DB1449" w14:paraId="7AF00699" w14:textId="77777777" w:rsidTr="00AA22A8">
        <w:trPr>
          <w:trHeight w:val="584"/>
        </w:trPr>
        <w:tc>
          <w:tcPr>
            <w:tcW w:w="852" w:type="dxa"/>
          </w:tcPr>
          <w:p w14:paraId="60182ED9" w14:textId="77777777" w:rsidR="00DB1449" w:rsidRDefault="00DB1449">
            <w:pPr>
              <w:pStyle w:val="TableParagraph"/>
              <w:rPr>
                <w:rFonts w:ascii="Times New Roman"/>
                <w:sz w:val="18"/>
              </w:rPr>
            </w:pPr>
          </w:p>
        </w:tc>
        <w:tc>
          <w:tcPr>
            <w:tcW w:w="1593" w:type="dxa"/>
          </w:tcPr>
          <w:p w14:paraId="1ACA2BFA" w14:textId="04ABEA0A" w:rsidR="00DB1449" w:rsidRDefault="00DB1449">
            <w:pPr>
              <w:pStyle w:val="TableParagraph"/>
              <w:spacing w:before="184"/>
              <w:ind w:left="116"/>
              <w:rPr>
                <w:w w:val="105"/>
                <w:sz w:val="19"/>
              </w:rPr>
            </w:pPr>
            <w:r>
              <w:rPr>
                <w:w w:val="105"/>
                <w:sz w:val="19"/>
              </w:rPr>
              <w:t>Schedule : 2A</w:t>
            </w:r>
          </w:p>
        </w:tc>
        <w:tc>
          <w:tcPr>
            <w:tcW w:w="3691" w:type="dxa"/>
          </w:tcPr>
          <w:p w14:paraId="5905D3EF" w14:textId="0282EEDF" w:rsidR="00DB1449" w:rsidRDefault="0052232E">
            <w:pPr>
              <w:pStyle w:val="TableParagraph"/>
              <w:spacing w:before="69" w:line="256" w:lineRule="auto"/>
              <w:ind w:left="123" w:right="363"/>
              <w:rPr>
                <w:w w:val="105"/>
                <w:sz w:val="19"/>
              </w:rPr>
            </w:pPr>
            <w:r>
              <w:rPr>
                <w:w w:val="105"/>
                <w:sz w:val="19"/>
              </w:rPr>
              <w:t>Certificate of Contractor Registration issued by the CIDB</w:t>
            </w:r>
          </w:p>
        </w:tc>
        <w:tc>
          <w:tcPr>
            <w:tcW w:w="701" w:type="dxa"/>
          </w:tcPr>
          <w:p w14:paraId="4FA067EB" w14:textId="77777777" w:rsidR="00DB1449" w:rsidRDefault="00DB1449">
            <w:pPr>
              <w:pStyle w:val="TableParagraph"/>
              <w:rPr>
                <w:rFonts w:ascii="Times New Roman"/>
                <w:sz w:val="18"/>
              </w:rPr>
            </w:pPr>
          </w:p>
        </w:tc>
        <w:tc>
          <w:tcPr>
            <w:tcW w:w="648" w:type="dxa"/>
          </w:tcPr>
          <w:p w14:paraId="57BF7205" w14:textId="77777777" w:rsidR="00DB1449" w:rsidRDefault="00DB1449">
            <w:pPr>
              <w:pStyle w:val="TableParagraph"/>
              <w:rPr>
                <w:rFonts w:ascii="Times New Roman"/>
                <w:sz w:val="18"/>
              </w:rPr>
            </w:pPr>
          </w:p>
        </w:tc>
        <w:tc>
          <w:tcPr>
            <w:tcW w:w="610" w:type="dxa"/>
            <w:shd w:val="clear" w:color="auto" w:fill="C0C0C0"/>
          </w:tcPr>
          <w:p w14:paraId="668606E0" w14:textId="77777777" w:rsidR="00DB1449" w:rsidRDefault="00DB1449">
            <w:pPr>
              <w:pStyle w:val="TableParagraph"/>
              <w:rPr>
                <w:rFonts w:ascii="Times New Roman"/>
                <w:sz w:val="18"/>
              </w:rPr>
            </w:pPr>
          </w:p>
        </w:tc>
        <w:tc>
          <w:tcPr>
            <w:tcW w:w="509" w:type="dxa"/>
            <w:shd w:val="clear" w:color="auto" w:fill="C0C0C0"/>
          </w:tcPr>
          <w:p w14:paraId="3EC2B024" w14:textId="77777777" w:rsidR="00DB1449" w:rsidRDefault="00DB1449">
            <w:pPr>
              <w:pStyle w:val="TableParagraph"/>
              <w:rPr>
                <w:rFonts w:ascii="Times New Roman"/>
                <w:sz w:val="18"/>
              </w:rPr>
            </w:pPr>
          </w:p>
        </w:tc>
        <w:tc>
          <w:tcPr>
            <w:tcW w:w="1469" w:type="dxa"/>
            <w:shd w:val="clear" w:color="auto" w:fill="C0C0C0"/>
          </w:tcPr>
          <w:p w14:paraId="4DEC3D14" w14:textId="77777777" w:rsidR="00DB1449" w:rsidRDefault="00DB1449">
            <w:pPr>
              <w:pStyle w:val="TableParagraph"/>
              <w:rPr>
                <w:rFonts w:ascii="Times New Roman"/>
                <w:sz w:val="18"/>
              </w:rPr>
            </w:pPr>
          </w:p>
        </w:tc>
      </w:tr>
      <w:tr w:rsidR="00DB1449" w14:paraId="6E174C5B" w14:textId="77777777" w:rsidTr="00AA22A8">
        <w:trPr>
          <w:trHeight w:val="584"/>
        </w:trPr>
        <w:tc>
          <w:tcPr>
            <w:tcW w:w="852" w:type="dxa"/>
          </w:tcPr>
          <w:p w14:paraId="28CD3E34" w14:textId="77777777" w:rsidR="00DB1449" w:rsidRDefault="00DB1449">
            <w:pPr>
              <w:pStyle w:val="TableParagraph"/>
              <w:rPr>
                <w:rFonts w:ascii="Times New Roman"/>
                <w:sz w:val="18"/>
              </w:rPr>
            </w:pPr>
          </w:p>
        </w:tc>
        <w:tc>
          <w:tcPr>
            <w:tcW w:w="1593" w:type="dxa"/>
          </w:tcPr>
          <w:p w14:paraId="64D82449" w14:textId="5B397784" w:rsidR="00DB1449" w:rsidRDefault="00BC3FF7">
            <w:pPr>
              <w:pStyle w:val="TableParagraph"/>
              <w:spacing w:before="184"/>
              <w:ind w:left="116"/>
              <w:rPr>
                <w:w w:val="105"/>
                <w:sz w:val="19"/>
              </w:rPr>
            </w:pPr>
            <w:r>
              <w:rPr>
                <w:w w:val="105"/>
                <w:sz w:val="19"/>
              </w:rPr>
              <w:t>Schedule : 2</w:t>
            </w:r>
            <w:r w:rsidR="00374490">
              <w:rPr>
                <w:w w:val="105"/>
                <w:sz w:val="19"/>
              </w:rPr>
              <w:t>B</w:t>
            </w:r>
          </w:p>
        </w:tc>
        <w:tc>
          <w:tcPr>
            <w:tcW w:w="3691" w:type="dxa"/>
          </w:tcPr>
          <w:p w14:paraId="4D1776D5" w14:textId="77777777" w:rsidR="0052232E" w:rsidRDefault="0052232E">
            <w:pPr>
              <w:pStyle w:val="TableParagraph"/>
              <w:spacing w:before="69" w:line="256" w:lineRule="auto"/>
              <w:ind w:left="123" w:right="363"/>
              <w:rPr>
                <w:w w:val="105"/>
                <w:sz w:val="19"/>
              </w:rPr>
            </w:pPr>
          </w:p>
          <w:p w14:paraId="52F4E4BA" w14:textId="7673A1EA" w:rsidR="00DB1449" w:rsidRDefault="0052232E">
            <w:pPr>
              <w:pStyle w:val="TableParagraph"/>
              <w:spacing w:before="69" w:line="256" w:lineRule="auto"/>
              <w:ind w:left="123" w:right="363"/>
              <w:rPr>
                <w:w w:val="105"/>
                <w:sz w:val="19"/>
              </w:rPr>
            </w:pPr>
            <w:r>
              <w:rPr>
                <w:w w:val="105"/>
                <w:sz w:val="19"/>
              </w:rPr>
              <w:t>Tenderer’s Financial Standing</w:t>
            </w:r>
          </w:p>
        </w:tc>
        <w:tc>
          <w:tcPr>
            <w:tcW w:w="701" w:type="dxa"/>
          </w:tcPr>
          <w:p w14:paraId="17F7961B" w14:textId="77777777" w:rsidR="00DB1449" w:rsidRDefault="00DB1449">
            <w:pPr>
              <w:pStyle w:val="TableParagraph"/>
              <w:rPr>
                <w:rFonts w:ascii="Times New Roman"/>
                <w:sz w:val="18"/>
              </w:rPr>
            </w:pPr>
          </w:p>
        </w:tc>
        <w:tc>
          <w:tcPr>
            <w:tcW w:w="648" w:type="dxa"/>
          </w:tcPr>
          <w:p w14:paraId="104637D1" w14:textId="77777777" w:rsidR="00DB1449" w:rsidRDefault="00DB1449">
            <w:pPr>
              <w:pStyle w:val="TableParagraph"/>
              <w:rPr>
                <w:rFonts w:ascii="Times New Roman"/>
                <w:sz w:val="18"/>
              </w:rPr>
            </w:pPr>
          </w:p>
        </w:tc>
        <w:tc>
          <w:tcPr>
            <w:tcW w:w="610" w:type="dxa"/>
            <w:shd w:val="clear" w:color="auto" w:fill="C0C0C0"/>
          </w:tcPr>
          <w:p w14:paraId="70D814A1" w14:textId="77777777" w:rsidR="00DB1449" w:rsidRDefault="00DB1449">
            <w:pPr>
              <w:pStyle w:val="TableParagraph"/>
              <w:rPr>
                <w:rFonts w:ascii="Times New Roman"/>
                <w:sz w:val="18"/>
              </w:rPr>
            </w:pPr>
          </w:p>
        </w:tc>
        <w:tc>
          <w:tcPr>
            <w:tcW w:w="509" w:type="dxa"/>
            <w:shd w:val="clear" w:color="auto" w:fill="C0C0C0"/>
          </w:tcPr>
          <w:p w14:paraId="2C9C5E2C" w14:textId="77777777" w:rsidR="00DB1449" w:rsidRDefault="00DB1449">
            <w:pPr>
              <w:pStyle w:val="TableParagraph"/>
              <w:rPr>
                <w:rFonts w:ascii="Times New Roman"/>
                <w:sz w:val="18"/>
              </w:rPr>
            </w:pPr>
          </w:p>
        </w:tc>
        <w:tc>
          <w:tcPr>
            <w:tcW w:w="1469" w:type="dxa"/>
            <w:shd w:val="clear" w:color="auto" w:fill="C0C0C0"/>
          </w:tcPr>
          <w:p w14:paraId="05D5973A" w14:textId="77777777" w:rsidR="00DB1449" w:rsidRDefault="00DB1449">
            <w:pPr>
              <w:pStyle w:val="TableParagraph"/>
              <w:rPr>
                <w:rFonts w:ascii="Times New Roman"/>
                <w:sz w:val="18"/>
              </w:rPr>
            </w:pPr>
          </w:p>
        </w:tc>
      </w:tr>
      <w:tr w:rsidR="00BC3FF7" w14:paraId="5603C39B" w14:textId="77777777" w:rsidTr="00AA22A8">
        <w:trPr>
          <w:trHeight w:val="584"/>
        </w:trPr>
        <w:tc>
          <w:tcPr>
            <w:tcW w:w="852" w:type="dxa"/>
          </w:tcPr>
          <w:p w14:paraId="46A51F34" w14:textId="77777777" w:rsidR="00BC3FF7" w:rsidRDefault="00BC3FF7">
            <w:pPr>
              <w:pStyle w:val="TableParagraph"/>
              <w:rPr>
                <w:rFonts w:ascii="Times New Roman"/>
                <w:sz w:val="18"/>
              </w:rPr>
            </w:pPr>
          </w:p>
        </w:tc>
        <w:tc>
          <w:tcPr>
            <w:tcW w:w="1593" w:type="dxa"/>
          </w:tcPr>
          <w:p w14:paraId="47AAE242" w14:textId="26354EC7" w:rsidR="00BC3FF7" w:rsidRDefault="00BC3FF7">
            <w:pPr>
              <w:pStyle w:val="TableParagraph"/>
              <w:spacing w:before="184"/>
              <w:ind w:left="116"/>
              <w:rPr>
                <w:w w:val="105"/>
                <w:sz w:val="19"/>
              </w:rPr>
            </w:pPr>
            <w:r>
              <w:rPr>
                <w:w w:val="105"/>
                <w:sz w:val="19"/>
              </w:rPr>
              <w:t>Schedule : 2</w:t>
            </w:r>
            <w:r w:rsidR="00374490">
              <w:rPr>
                <w:w w:val="105"/>
                <w:sz w:val="19"/>
              </w:rPr>
              <w:t>C</w:t>
            </w:r>
          </w:p>
        </w:tc>
        <w:tc>
          <w:tcPr>
            <w:tcW w:w="3691" w:type="dxa"/>
          </w:tcPr>
          <w:p w14:paraId="01B6EC0D" w14:textId="283D1F92" w:rsidR="00BC3FF7" w:rsidRDefault="002F2D56" w:rsidP="00AF4A0F">
            <w:pPr>
              <w:pStyle w:val="TableParagraph"/>
              <w:spacing w:before="69" w:line="256" w:lineRule="auto"/>
              <w:ind w:left="123" w:right="363"/>
              <w:rPr>
                <w:w w:val="105"/>
                <w:sz w:val="19"/>
              </w:rPr>
            </w:pPr>
            <w:r>
              <w:rPr>
                <w:w w:val="105"/>
                <w:sz w:val="19"/>
              </w:rPr>
              <w:t>Company</w:t>
            </w:r>
            <w:r w:rsidR="0052232E">
              <w:rPr>
                <w:w w:val="105"/>
                <w:sz w:val="19"/>
              </w:rPr>
              <w:t xml:space="preserve"> </w:t>
            </w:r>
            <w:r w:rsidR="0061187A">
              <w:rPr>
                <w:w w:val="105"/>
                <w:sz w:val="19"/>
              </w:rPr>
              <w:t xml:space="preserve">Audited </w:t>
            </w:r>
            <w:r w:rsidR="0052232E">
              <w:rPr>
                <w:w w:val="105"/>
                <w:sz w:val="19"/>
              </w:rPr>
              <w:t xml:space="preserve">Financials for The Past </w:t>
            </w:r>
            <w:r w:rsidR="00AF4A0F">
              <w:rPr>
                <w:w w:val="105"/>
                <w:sz w:val="19"/>
              </w:rPr>
              <w:t>Three</w:t>
            </w:r>
            <w:r w:rsidR="0052232E">
              <w:rPr>
                <w:w w:val="105"/>
                <w:sz w:val="19"/>
              </w:rPr>
              <w:t xml:space="preserve"> Years</w:t>
            </w:r>
          </w:p>
        </w:tc>
        <w:tc>
          <w:tcPr>
            <w:tcW w:w="701" w:type="dxa"/>
          </w:tcPr>
          <w:p w14:paraId="618A5BAE" w14:textId="77777777" w:rsidR="00BC3FF7" w:rsidRDefault="00BC3FF7">
            <w:pPr>
              <w:pStyle w:val="TableParagraph"/>
              <w:rPr>
                <w:rFonts w:ascii="Times New Roman"/>
                <w:sz w:val="18"/>
              </w:rPr>
            </w:pPr>
          </w:p>
        </w:tc>
        <w:tc>
          <w:tcPr>
            <w:tcW w:w="648" w:type="dxa"/>
          </w:tcPr>
          <w:p w14:paraId="13EBFB75" w14:textId="77777777" w:rsidR="00BC3FF7" w:rsidRDefault="00BC3FF7">
            <w:pPr>
              <w:pStyle w:val="TableParagraph"/>
              <w:rPr>
                <w:rFonts w:ascii="Times New Roman"/>
                <w:sz w:val="18"/>
              </w:rPr>
            </w:pPr>
          </w:p>
        </w:tc>
        <w:tc>
          <w:tcPr>
            <w:tcW w:w="610" w:type="dxa"/>
            <w:shd w:val="clear" w:color="auto" w:fill="C0C0C0"/>
          </w:tcPr>
          <w:p w14:paraId="5F1A686E" w14:textId="77777777" w:rsidR="00BC3FF7" w:rsidRDefault="00BC3FF7">
            <w:pPr>
              <w:pStyle w:val="TableParagraph"/>
              <w:rPr>
                <w:rFonts w:ascii="Times New Roman"/>
                <w:sz w:val="18"/>
              </w:rPr>
            </w:pPr>
          </w:p>
        </w:tc>
        <w:tc>
          <w:tcPr>
            <w:tcW w:w="509" w:type="dxa"/>
            <w:shd w:val="clear" w:color="auto" w:fill="C0C0C0"/>
          </w:tcPr>
          <w:p w14:paraId="13253541" w14:textId="77777777" w:rsidR="00BC3FF7" w:rsidRDefault="00BC3FF7">
            <w:pPr>
              <w:pStyle w:val="TableParagraph"/>
              <w:rPr>
                <w:rFonts w:ascii="Times New Roman"/>
                <w:sz w:val="18"/>
              </w:rPr>
            </w:pPr>
          </w:p>
        </w:tc>
        <w:tc>
          <w:tcPr>
            <w:tcW w:w="1469" w:type="dxa"/>
            <w:shd w:val="clear" w:color="auto" w:fill="C0C0C0"/>
          </w:tcPr>
          <w:p w14:paraId="1578CAAB" w14:textId="77777777" w:rsidR="00BC3FF7" w:rsidRDefault="00BC3FF7">
            <w:pPr>
              <w:pStyle w:val="TableParagraph"/>
              <w:rPr>
                <w:rFonts w:ascii="Times New Roman"/>
                <w:sz w:val="18"/>
              </w:rPr>
            </w:pPr>
          </w:p>
        </w:tc>
      </w:tr>
      <w:tr w:rsidR="00AC6941" w14:paraId="45959A38" w14:textId="77777777" w:rsidTr="00AA22A8">
        <w:trPr>
          <w:trHeight w:val="584"/>
        </w:trPr>
        <w:tc>
          <w:tcPr>
            <w:tcW w:w="852" w:type="dxa"/>
          </w:tcPr>
          <w:p w14:paraId="730E1480" w14:textId="77777777" w:rsidR="00AC6941" w:rsidRDefault="00AC6941">
            <w:pPr>
              <w:pStyle w:val="TableParagraph"/>
              <w:rPr>
                <w:rFonts w:ascii="Times New Roman"/>
                <w:sz w:val="18"/>
              </w:rPr>
            </w:pPr>
          </w:p>
        </w:tc>
        <w:tc>
          <w:tcPr>
            <w:tcW w:w="1593" w:type="dxa"/>
          </w:tcPr>
          <w:p w14:paraId="7E355494" w14:textId="5ABBAD55" w:rsidR="00AC6941" w:rsidRDefault="008F2E77">
            <w:pPr>
              <w:pStyle w:val="TableParagraph"/>
              <w:spacing w:before="184"/>
              <w:ind w:left="116"/>
              <w:rPr>
                <w:sz w:val="19"/>
              </w:rPr>
            </w:pPr>
            <w:r>
              <w:rPr>
                <w:w w:val="105"/>
                <w:sz w:val="19"/>
              </w:rPr>
              <w:t>Schedule : 2</w:t>
            </w:r>
            <w:r w:rsidR="00374490">
              <w:rPr>
                <w:w w:val="105"/>
                <w:sz w:val="19"/>
              </w:rPr>
              <w:t>D</w:t>
            </w:r>
          </w:p>
        </w:tc>
        <w:tc>
          <w:tcPr>
            <w:tcW w:w="3691" w:type="dxa"/>
          </w:tcPr>
          <w:p w14:paraId="5EFAA920" w14:textId="4CBCCA47" w:rsidR="00AC6941" w:rsidRDefault="0052232E">
            <w:pPr>
              <w:pStyle w:val="TableParagraph"/>
              <w:spacing w:before="69" w:line="256" w:lineRule="auto"/>
              <w:ind w:left="123" w:right="363"/>
              <w:rPr>
                <w:sz w:val="19"/>
              </w:rPr>
            </w:pPr>
            <w:r>
              <w:rPr>
                <w:w w:val="105"/>
                <w:sz w:val="19"/>
              </w:rPr>
              <w:t>Municipal Utility Account / Lease Agreement</w:t>
            </w:r>
          </w:p>
        </w:tc>
        <w:tc>
          <w:tcPr>
            <w:tcW w:w="701" w:type="dxa"/>
          </w:tcPr>
          <w:p w14:paraId="5137181A" w14:textId="77777777" w:rsidR="00AC6941" w:rsidRDefault="00AC6941">
            <w:pPr>
              <w:pStyle w:val="TableParagraph"/>
              <w:rPr>
                <w:rFonts w:ascii="Times New Roman"/>
                <w:sz w:val="18"/>
              </w:rPr>
            </w:pPr>
          </w:p>
        </w:tc>
        <w:tc>
          <w:tcPr>
            <w:tcW w:w="648" w:type="dxa"/>
          </w:tcPr>
          <w:p w14:paraId="49A4715D" w14:textId="77777777" w:rsidR="00AC6941" w:rsidRDefault="00AC6941">
            <w:pPr>
              <w:pStyle w:val="TableParagraph"/>
              <w:rPr>
                <w:rFonts w:ascii="Times New Roman"/>
                <w:sz w:val="18"/>
              </w:rPr>
            </w:pPr>
          </w:p>
        </w:tc>
        <w:tc>
          <w:tcPr>
            <w:tcW w:w="610" w:type="dxa"/>
            <w:shd w:val="clear" w:color="auto" w:fill="C0C0C0"/>
          </w:tcPr>
          <w:p w14:paraId="449DE768" w14:textId="77777777" w:rsidR="00AC6941" w:rsidRDefault="00AC6941">
            <w:pPr>
              <w:pStyle w:val="TableParagraph"/>
              <w:rPr>
                <w:rFonts w:ascii="Times New Roman"/>
                <w:sz w:val="18"/>
              </w:rPr>
            </w:pPr>
          </w:p>
        </w:tc>
        <w:tc>
          <w:tcPr>
            <w:tcW w:w="509" w:type="dxa"/>
            <w:shd w:val="clear" w:color="auto" w:fill="C0C0C0"/>
          </w:tcPr>
          <w:p w14:paraId="78C36CD3" w14:textId="77777777" w:rsidR="00AC6941" w:rsidRDefault="00AC6941">
            <w:pPr>
              <w:pStyle w:val="TableParagraph"/>
              <w:rPr>
                <w:rFonts w:ascii="Times New Roman"/>
                <w:sz w:val="18"/>
              </w:rPr>
            </w:pPr>
          </w:p>
        </w:tc>
        <w:tc>
          <w:tcPr>
            <w:tcW w:w="1469" w:type="dxa"/>
            <w:shd w:val="clear" w:color="auto" w:fill="C0C0C0"/>
          </w:tcPr>
          <w:p w14:paraId="7C32D801" w14:textId="77777777" w:rsidR="00AC6941" w:rsidRDefault="00AC6941">
            <w:pPr>
              <w:pStyle w:val="TableParagraph"/>
              <w:rPr>
                <w:rFonts w:ascii="Times New Roman"/>
                <w:sz w:val="18"/>
              </w:rPr>
            </w:pPr>
          </w:p>
        </w:tc>
      </w:tr>
      <w:tr w:rsidR="00DB1449" w14:paraId="7132C286" w14:textId="77777777" w:rsidTr="00AA22A8">
        <w:trPr>
          <w:trHeight w:val="126"/>
        </w:trPr>
        <w:tc>
          <w:tcPr>
            <w:tcW w:w="10073" w:type="dxa"/>
            <w:gridSpan w:val="8"/>
            <w:tcBorders>
              <w:top w:val="single" w:sz="4" w:space="0" w:color="000000"/>
              <w:bottom w:val="single" w:sz="4" w:space="0" w:color="000000"/>
            </w:tcBorders>
          </w:tcPr>
          <w:p w14:paraId="6EA4D94D" w14:textId="77777777" w:rsidR="00DB1449" w:rsidRDefault="00DB1449">
            <w:pPr>
              <w:pStyle w:val="TableParagraph"/>
              <w:rPr>
                <w:rFonts w:ascii="Times New Roman"/>
                <w:sz w:val="18"/>
              </w:rPr>
            </w:pPr>
          </w:p>
          <w:p w14:paraId="21A1EDCB" w14:textId="77777777" w:rsidR="00604D95" w:rsidRDefault="00604D95">
            <w:pPr>
              <w:pStyle w:val="TableParagraph"/>
              <w:rPr>
                <w:rFonts w:ascii="Times New Roman"/>
                <w:sz w:val="18"/>
              </w:rPr>
            </w:pPr>
          </w:p>
          <w:p w14:paraId="6A69A02D" w14:textId="21E9CE74" w:rsidR="0047662A" w:rsidRDefault="0047662A">
            <w:pPr>
              <w:pStyle w:val="TableParagraph"/>
              <w:rPr>
                <w:rFonts w:ascii="Times New Roman"/>
                <w:sz w:val="18"/>
              </w:rPr>
            </w:pPr>
          </w:p>
        </w:tc>
      </w:tr>
      <w:tr w:rsidR="00B63B86" w14:paraId="6B64BF64" w14:textId="77777777" w:rsidTr="00AA22A8">
        <w:trPr>
          <w:trHeight w:val="126"/>
        </w:trPr>
        <w:tc>
          <w:tcPr>
            <w:tcW w:w="852" w:type="dxa"/>
            <w:tcBorders>
              <w:top w:val="single" w:sz="4" w:space="0" w:color="000000"/>
              <w:bottom w:val="single" w:sz="4" w:space="0" w:color="000000"/>
            </w:tcBorders>
          </w:tcPr>
          <w:p w14:paraId="735F0DEE" w14:textId="77777777" w:rsidR="00B63B86" w:rsidRDefault="00B63B86">
            <w:pPr>
              <w:pStyle w:val="TableParagraph"/>
              <w:rPr>
                <w:rFonts w:ascii="Times New Roman"/>
                <w:sz w:val="18"/>
              </w:rPr>
            </w:pPr>
          </w:p>
        </w:tc>
        <w:tc>
          <w:tcPr>
            <w:tcW w:w="1593" w:type="dxa"/>
            <w:tcBorders>
              <w:top w:val="single" w:sz="4" w:space="0" w:color="000000"/>
              <w:bottom w:val="single" w:sz="4" w:space="0" w:color="000000"/>
            </w:tcBorders>
          </w:tcPr>
          <w:p w14:paraId="20A64BD7" w14:textId="13D6BD15" w:rsidR="00B63B86" w:rsidRDefault="00B63B86">
            <w:pPr>
              <w:pStyle w:val="TableParagraph"/>
              <w:spacing w:before="108"/>
              <w:ind w:left="116"/>
              <w:rPr>
                <w:w w:val="105"/>
                <w:sz w:val="19"/>
              </w:rPr>
            </w:pPr>
            <w:r>
              <w:rPr>
                <w:w w:val="105"/>
                <w:sz w:val="19"/>
              </w:rPr>
              <w:t>Schedule : 3A</w:t>
            </w:r>
          </w:p>
        </w:tc>
        <w:tc>
          <w:tcPr>
            <w:tcW w:w="3691" w:type="dxa"/>
            <w:tcBorders>
              <w:top w:val="single" w:sz="4" w:space="0" w:color="000000"/>
              <w:bottom w:val="single" w:sz="4" w:space="0" w:color="000000"/>
            </w:tcBorders>
          </w:tcPr>
          <w:p w14:paraId="26B82BA2" w14:textId="52E9E210" w:rsidR="00B63B86" w:rsidRDefault="00B63B86">
            <w:pPr>
              <w:pStyle w:val="TableParagraph"/>
              <w:spacing w:before="108"/>
              <w:ind w:left="123"/>
              <w:rPr>
                <w:w w:val="105"/>
                <w:sz w:val="19"/>
              </w:rPr>
            </w:pPr>
            <w:r>
              <w:rPr>
                <w:w w:val="105"/>
                <w:sz w:val="19"/>
              </w:rPr>
              <w:t>Workm</w:t>
            </w:r>
            <w:r w:rsidR="00604D95">
              <w:rPr>
                <w:w w:val="105"/>
                <w:sz w:val="19"/>
              </w:rPr>
              <w:t>e</w:t>
            </w:r>
            <w:r>
              <w:rPr>
                <w:w w:val="105"/>
                <w:sz w:val="19"/>
              </w:rPr>
              <w:t>n</w:t>
            </w:r>
            <w:r w:rsidR="00604D95">
              <w:rPr>
                <w:w w:val="105"/>
                <w:sz w:val="19"/>
              </w:rPr>
              <w:t>’</w:t>
            </w:r>
            <w:r>
              <w:rPr>
                <w:w w:val="105"/>
                <w:sz w:val="19"/>
              </w:rPr>
              <w:t>s Compensation Certificate</w:t>
            </w:r>
          </w:p>
        </w:tc>
        <w:tc>
          <w:tcPr>
            <w:tcW w:w="701" w:type="dxa"/>
            <w:tcBorders>
              <w:top w:val="single" w:sz="4" w:space="0" w:color="000000"/>
              <w:bottom w:val="single" w:sz="4" w:space="0" w:color="000000"/>
            </w:tcBorders>
          </w:tcPr>
          <w:p w14:paraId="026EA5FF" w14:textId="77777777" w:rsidR="00B63B86" w:rsidRDefault="00B63B86">
            <w:pPr>
              <w:pStyle w:val="TableParagraph"/>
              <w:rPr>
                <w:rFonts w:ascii="Times New Roman"/>
                <w:sz w:val="18"/>
              </w:rPr>
            </w:pPr>
          </w:p>
        </w:tc>
        <w:tc>
          <w:tcPr>
            <w:tcW w:w="648" w:type="dxa"/>
            <w:tcBorders>
              <w:top w:val="single" w:sz="4" w:space="0" w:color="000000"/>
              <w:bottom w:val="single" w:sz="4" w:space="0" w:color="000000"/>
            </w:tcBorders>
          </w:tcPr>
          <w:p w14:paraId="69E2C754" w14:textId="77777777" w:rsidR="00B63B86" w:rsidRDefault="00B63B86">
            <w:pPr>
              <w:pStyle w:val="TableParagraph"/>
              <w:rPr>
                <w:rFonts w:ascii="Times New Roman"/>
                <w:sz w:val="18"/>
              </w:rPr>
            </w:pPr>
          </w:p>
        </w:tc>
        <w:tc>
          <w:tcPr>
            <w:tcW w:w="610" w:type="dxa"/>
            <w:tcBorders>
              <w:top w:val="single" w:sz="4" w:space="0" w:color="000000"/>
              <w:bottom w:val="single" w:sz="4" w:space="0" w:color="000000"/>
            </w:tcBorders>
            <w:shd w:val="clear" w:color="auto" w:fill="C0C0C0"/>
          </w:tcPr>
          <w:p w14:paraId="3C05DB5A" w14:textId="77777777" w:rsidR="00B63B86" w:rsidRDefault="00B63B86">
            <w:pPr>
              <w:pStyle w:val="TableParagraph"/>
              <w:rPr>
                <w:rFonts w:ascii="Times New Roman"/>
                <w:sz w:val="18"/>
              </w:rPr>
            </w:pPr>
          </w:p>
        </w:tc>
        <w:tc>
          <w:tcPr>
            <w:tcW w:w="509" w:type="dxa"/>
            <w:tcBorders>
              <w:top w:val="single" w:sz="4" w:space="0" w:color="000000"/>
              <w:bottom w:val="single" w:sz="4" w:space="0" w:color="000000"/>
            </w:tcBorders>
            <w:shd w:val="clear" w:color="auto" w:fill="C0C0C0"/>
          </w:tcPr>
          <w:p w14:paraId="47BCE383" w14:textId="77777777" w:rsidR="00B63B86" w:rsidRDefault="00B63B86">
            <w:pPr>
              <w:pStyle w:val="TableParagraph"/>
              <w:rPr>
                <w:rFonts w:ascii="Times New Roman"/>
                <w:sz w:val="18"/>
              </w:rPr>
            </w:pPr>
          </w:p>
        </w:tc>
        <w:tc>
          <w:tcPr>
            <w:tcW w:w="1469" w:type="dxa"/>
            <w:tcBorders>
              <w:top w:val="single" w:sz="4" w:space="0" w:color="000000"/>
              <w:bottom w:val="single" w:sz="4" w:space="0" w:color="000000"/>
            </w:tcBorders>
            <w:shd w:val="clear" w:color="auto" w:fill="C0C0C0"/>
          </w:tcPr>
          <w:p w14:paraId="3470EDEF" w14:textId="77777777" w:rsidR="00B63B86" w:rsidRDefault="00B63B86">
            <w:pPr>
              <w:pStyle w:val="TableParagraph"/>
              <w:rPr>
                <w:rFonts w:ascii="Times New Roman"/>
                <w:sz w:val="18"/>
              </w:rPr>
            </w:pPr>
          </w:p>
        </w:tc>
      </w:tr>
      <w:tr w:rsidR="00B63B86" w14:paraId="2B828687" w14:textId="77777777" w:rsidTr="00AA22A8">
        <w:trPr>
          <w:trHeight w:val="126"/>
        </w:trPr>
        <w:tc>
          <w:tcPr>
            <w:tcW w:w="852" w:type="dxa"/>
            <w:tcBorders>
              <w:top w:val="single" w:sz="4" w:space="0" w:color="000000"/>
              <w:bottom w:val="single" w:sz="4" w:space="0" w:color="000000"/>
            </w:tcBorders>
          </w:tcPr>
          <w:p w14:paraId="2984C948" w14:textId="77777777" w:rsidR="00B63B86" w:rsidRDefault="00B63B86">
            <w:pPr>
              <w:pStyle w:val="TableParagraph"/>
              <w:rPr>
                <w:rFonts w:ascii="Times New Roman"/>
                <w:sz w:val="18"/>
              </w:rPr>
            </w:pPr>
          </w:p>
        </w:tc>
        <w:tc>
          <w:tcPr>
            <w:tcW w:w="1593" w:type="dxa"/>
            <w:tcBorders>
              <w:top w:val="single" w:sz="4" w:space="0" w:color="000000"/>
              <w:bottom w:val="single" w:sz="4" w:space="0" w:color="000000"/>
            </w:tcBorders>
          </w:tcPr>
          <w:p w14:paraId="662AAA31" w14:textId="7978D913" w:rsidR="00B63B86" w:rsidRDefault="00B63B86">
            <w:pPr>
              <w:pStyle w:val="TableParagraph"/>
              <w:spacing w:before="108"/>
              <w:ind w:left="116"/>
              <w:rPr>
                <w:w w:val="105"/>
                <w:sz w:val="19"/>
              </w:rPr>
            </w:pPr>
            <w:r>
              <w:rPr>
                <w:w w:val="105"/>
                <w:sz w:val="19"/>
              </w:rPr>
              <w:t>Schedule : 3B</w:t>
            </w:r>
          </w:p>
        </w:tc>
        <w:tc>
          <w:tcPr>
            <w:tcW w:w="3691" w:type="dxa"/>
            <w:tcBorders>
              <w:top w:val="single" w:sz="4" w:space="0" w:color="000000"/>
              <w:bottom w:val="single" w:sz="4" w:space="0" w:color="000000"/>
            </w:tcBorders>
          </w:tcPr>
          <w:p w14:paraId="0DD00E3E" w14:textId="183D8025" w:rsidR="00B63B86" w:rsidRDefault="00B63B86">
            <w:pPr>
              <w:pStyle w:val="TableParagraph"/>
              <w:spacing w:before="108"/>
              <w:ind w:left="123"/>
              <w:rPr>
                <w:w w:val="105"/>
                <w:sz w:val="19"/>
              </w:rPr>
            </w:pPr>
            <w:r>
              <w:rPr>
                <w:w w:val="105"/>
                <w:sz w:val="19"/>
              </w:rPr>
              <w:t>Unemployment Insurance Fund (UIF) Certificate</w:t>
            </w:r>
          </w:p>
        </w:tc>
        <w:tc>
          <w:tcPr>
            <w:tcW w:w="701" w:type="dxa"/>
            <w:tcBorders>
              <w:top w:val="single" w:sz="4" w:space="0" w:color="000000"/>
              <w:bottom w:val="single" w:sz="4" w:space="0" w:color="000000"/>
            </w:tcBorders>
          </w:tcPr>
          <w:p w14:paraId="01BF1E58" w14:textId="77777777" w:rsidR="00B63B86" w:rsidRDefault="00B63B86">
            <w:pPr>
              <w:pStyle w:val="TableParagraph"/>
              <w:rPr>
                <w:rFonts w:ascii="Times New Roman"/>
                <w:sz w:val="18"/>
              </w:rPr>
            </w:pPr>
          </w:p>
        </w:tc>
        <w:tc>
          <w:tcPr>
            <w:tcW w:w="648" w:type="dxa"/>
            <w:tcBorders>
              <w:top w:val="single" w:sz="4" w:space="0" w:color="000000"/>
              <w:bottom w:val="single" w:sz="4" w:space="0" w:color="000000"/>
            </w:tcBorders>
          </w:tcPr>
          <w:p w14:paraId="1BFBC3D4" w14:textId="77777777" w:rsidR="00B63B86" w:rsidRDefault="00B63B86">
            <w:pPr>
              <w:pStyle w:val="TableParagraph"/>
              <w:rPr>
                <w:rFonts w:ascii="Times New Roman"/>
                <w:sz w:val="18"/>
              </w:rPr>
            </w:pPr>
          </w:p>
        </w:tc>
        <w:tc>
          <w:tcPr>
            <w:tcW w:w="610" w:type="dxa"/>
            <w:tcBorders>
              <w:top w:val="single" w:sz="4" w:space="0" w:color="000000"/>
              <w:bottom w:val="single" w:sz="4" w:space="0" w:color="000000"/>
            </w:tcBorders>
            <w:shd w:val="clear" w:color="auto" w:fill="C0C0C0"/>
          </w:tcPr>
          <w:p w14:paraId="249455CA" w14:textId="77777777" w:rsidR="00B63B86" w:rsidRDefault="00B63B86">
            <w:pPr>
              <w:pStyle w:val="TableParagraph"/>
              <w:rPr>
                <w:rFonts w:ascii="Times New Roman"/>
                <w:sz w:val="18"/>
              </w:rPr>
            </w:pPr>
          </w:p>
        </w:tc>
        <w:tc>
          <w:tcPr>
            <w:tcW w:w="509" w:type="dxa"/>
            <w:tcBorders>
              <w:top w:val="single" w:sz="4" w:space="0" w:color="000000"/>
              <w:bottom w:val="single" w:sz="4" w:space="0" w:color="000000"/>
            </w:tcBorders>
            <w:shd w:val="clear" w:color="auto" w:fill="C0C0C0"/>
          </w:tcPr>
          <w:p w14:paraId="69ABF295" w14:textId="77777777" w:rsidR="00B63B86" w:rsidRDefault="00B63B86">
            <w:pPr>
              <w:pStyle w:val="TableParagraph"/>
              <w:rPr>
                <w:rFonts w:ascii="Times New Roman"/>
                <w:sz w:val="18"/>
              </w:rPr>
            </w:pPr>
          </w:p>
        </w:tc>
        <w:tc>
          <w:tcPr>
            <w:tcW w:w="1469" w:type="dxa"/>
            <w:tcBorders>
              <w:top w:val="single" w:sz="4" w:space="0" w:color="000000"/>
              <w:bottom w:val="single" w:sz="4" w:space="0" w:color="000000"/>
            </w:tcBorders>
            <w:shd w:val="clear" w:color="auto" w:fill="C0C0C0"/>
          </w:tcPr>
          <w:p w14:paraId="048633EC" w14:textId="77777777" w:rsidR="00B63B86" w:rsidRDefault="00B63B86">
            <w:pPr>
              <w:pStyle w:val="TableParagraph"/>
              <w:rPr>
                <w:rFonts w:ascii="Times New Roman"/>
                <w:sz w:val="18"/>
              </w:rPr>
            </w:pPr>
          </w:p>
        </w:tc>
      </w:tr>
      <w:tr w:rsidR="00B63B86" w14:paraId="30FD08F4" w14:textId="77777777" w:rsidTr="00AA22A8">
        <w:trPr>
          <w:trHeight w:val="126"/>
        </w:trPr>
        <w:tc>
          <w:tcPr>
            <w:tcW w:w="852" w:type="dxa"/>
            <w:tcBorders>
              <w:top w:val="single" w:sz="4" w:space="0" w:color="000000"/>
              <w:bottom w:val="single" w:sz="4" w:space="0" w:color="000000"/>
            </w:tcBorders>
          </w:tcPr>
          <w:p w14:paraId="521FABA8" w14:textId="77777777" w:rsidR="00B63B86" w:rsidRDefault="00B63B86">
            <w:pPr>
              <w:pStyle w:val="TableParagraph"/>
              <w:rPr>
                <w:rFonts w:ascii="Times New Roman"/>
                <w:sz w:val="18"/>
              </w:rPr>
            </w:pPr>
          </w:p>
        </w:tc>
        <w:tc>
          <w:tcPr>
            <w:tcW w:w="1593" w:type="dxa"/>
            <w:tcBorders>
              <w:top w:val="single" w:sz="4" w:space="0" w:color="000000"/>
              <w:bottom w:val="single" w:sz="4" w:space="0" w:color="000000"/>
            </w:tcBorders>
          </w:tcPr>
          <w:p w14:paraId="2409238D" w14:textId="13E81433" w:rsidR="00B63B86" w:rsidRDefault="00B63B86">
            <w:pPr>
              <w:pStyle w:val="TableParagraph"/>
              <w:spacing w:before="108"/>
              <w:ind w:left="116"/>
              <w:rPr>
                <w:w w:val="105"/>
                <w:sz w:val="19"/>
              </w:rPr>
            </w:pPr>
            <w:r>
              <w:rPr>
                <w:w w:val="105"/>
                <w:sz w:val="19"/>
              </w:rPr>
              <w:t>Schedule : 3C</w:t>
            </w:r>
          </w:p>
        </w:tc>
        <w:tc>
          <w:tcPr>
            <w:tcW w:w="3691" w:type="dxa"/>
            <w:tcBorders>
              <w:top w:val="single" w:sz="4" w:space="0" w:color="000000"/>
              <w:bottom w:val="single" w:sz="4" w:space="0" w:color="000000"/>
            </w:tcBorders>
          </w:tcPr>
          <w:p w14:paraId="0DA591B2" w14:textId="2FD4E937" w:rsidR="00B63B86" w:rsidRDefault="00B63B86">
            <w:pPr>
              <w:pStyle w:val="TableParagraph"/>
              <w:spacing w:before="108"/>
              <w:ind w:left="123"/>
              <w:rPr>
                <w:w w:val="105"/>
                <w:sz w:val="19"/>
              </w:rPr>
            </w:pPr>
            <w:r>
              <w:rPr>
                <w:w w:val="105"/>
                <w:sz w:val="19"/>
              </w:rPr>
              <w:t>Form of Intent to Provide A Performance Guarantee</w:t>
            </w:r>
          </w:p>
        </w:tc>
        <w:tc>
          <w:tcPr>
            <w:tcW w:w="701" w:type="dxa"/>
            <w:tcBorders>
              <w:top w:val="single" w:sz="4" w:space="0" w:color="000000"/>
              <w:bottom w:val="single" w:sz="4" w:space="0" w:color="000000"/>
            </w:tcBorders>
          </w:tcPr>
          <w:p w14:paraId="23D3195B" w14:textId="77777777" w:rsidR="00B63B86" w:rsidRDefault="00B63B86">
            <w:pPr>
              <w:pStyle w:val="TableParagraph"/>
              <w:rPr>
                <w:rFonts w:ascii="Times New Roman"/>
                <w:sz w:val="18"/>
              </w:rPr>
            </w:pPr>
          </w:p>
        </w:tc>
        <w:tc>
          <w:tcPr>
            <w:tcW w:w="648" w:type="dxa"/>
            <w:tcBorders>
              <w:top w:val="single" w:sz="4" w:space="0" w:color="000000"/>
              <w:bottom w:val="single" w:sz="4" w:space="0" w:color="000000"/>
            </w:tcBorders>
          </w:tcPr>
          <w:p w14:paraId="74807AAB" w14:textId="77777777" w:rsidR="00B63B86" w:rsidRDefault="00B63B86">
            <w:pPr>
              <w:pStyle w:val="TableParagraph"/>
              <w:rPr>
                <w:rFonts w:ascii="Times New Roman"/>
                <w:sz w:val="18"/>
              </w:rPr>
            </w:pPr>
          </w:p>
        </w:tc>
        <w:tc>
          <w:tcPr>
            <w:tcW w:w="610" w:type="dxa"/>
            <w:tcBorders>
              <w:top w:val="single" w:sz="4" w:space="0" w:color="000000"/>
              <w:bottom w:val="single" w:sz="4" w:space="0" w:color="000000"/>
            </w:tcBorders>
            <w:shd w:val="clear" w:color="auto" w:fill="C0C0C0"/>
          </w:tcPr>
          <w:p w14:paraId="7FEEDE50" w14:textId="77777777" w:rsidR="00B63B86" w:rsidRDefault="00B63B86">
            <w:pPr>
              <w:pStyle w:val="TableParagraph"/>
              <w:rPr>
                <w:rFonts w:ascii="Times New Roman"/>
                <w:sz w:val="18"/>
              </w:rPr>
            </w:pPr>
          </w:p>
        </w:tc>
        <w:tc>
          <w:tcPr>
            <w:tcW w:w="509" w:type="dxa"/>
            <w:tcBorders>
              <w:top w:val="single" w:sz="4" w:space="0" w:color="000000"/>
              <w:bottom w:val="single" w:sz="4" w:space="0" w:color="000000"/>
            </w:tcBorders>
            <w:shd w:val="clear" w:color="auto" w:fill="C0C0C0"/>
          </w:tcPr>
          <w:p w14:paraId="09D3AE5C" w14:textId="77777777" w:rsidR="00B63B86" w:rsidRDefault="00B63B86">
            <w:pPr>
              <w:pStyle w:val="TableParagraph"/>
              <w:rPr>
                <w:rFonts w:ascii="Times New Roman"/>
                <w:sz w:val="18"/>
              </w:rPr>
            </w:pPr>
          </w:p>
        </w:tc>
        <w:tc>
          <w:tcPr>
            <w:tcW w:w="1469" w:type="dxa"/>
            <w:tcBorders>
              <w:top w:val="single" w:sz="4" w:space="0" w:color="000000"/>
              <w:bottom w:val="single" w:sz="4" w:space="0" w:color="000000"/>
            </w:tcBorders>
            <w:shd w:val="clear" w:color="auto" w:fill="C0C0C0"/>
          </w:tcPr>
          <w:p w14:paraId="18D4A650" w14:textId="77777777" w:rsidR="00B63B86" w:rsidRDefault="00B63B86">
            <w:pPr>
              <w:pStyle w:val="TableParagraph"/>
              <w:rPr>
                <w:rFonts w:ascii="Times New Roman"/>
                <w:sz w:val="18"/>
              </w:rPr>
            </w:pPr>
          </w:p>
        </w:tc>
      </w:tr>
      <w:tr w:rsidR="00B63B86" w14:paraId="15969C9E" w14:textId="77777777" w:rsidTr="00AA22A8">
        <w:trPr>
          <w:trHeight w:val="126"/>
        </w:trPr>
        <w:tc>
          <w:tcPr>
            <w:tcW w:w="852" w:type="dxa"/>
            <w:tcBorders>
              <w:top w:val="single" w:sz="4" w:space="0" w:color="000000"/>
              <w:bottom w:val="single" w:sz="4" w:space="0" w:color="000000"/>
            </w:tcBorders>
          </w:tcPr>
          <w:p w14:paraId="617F6E53" w14:textId="77777777" w:rsidR="00B63B86" w:rsidRDefault="00B63B86">
            <w:pPr>
              <w:pStyle w:val="TableParagraph"/>
              <w:rPr>
                <w:rFonts w:ascii="Times New Roman"/>
                <w:sz w:val="18"/>
              </w:rPr>
            </w:pPr>
          </w:p>
        </w:tc>
        <w:tc>
          <w:tcPr>
            <w:tcW w:w="1593" w:type="dxa"/>
            <w:tcBorders>
              <w:top w:val="single" w:sz="4" w:space="0" w:color="000000"/>
              <w:bottom w:val="single" w:sz="4" w:space="0" w:color="000000"/>
            </w:tcBorders>
          </w:tcPr>
          <w:p w14:paraId="70B84A41" w14:textId="7D27FF6F" w:rsidR="00B63B86" w:rsidRDefault="00B63B86">
            <w:pPr>
              <w:pStyle w:val="TableParagraph"/>
              <w:spacing w:before="108"/>
              <w:ind w:left="116"/>
              <w:rPr>
                <w:w w:val="105"/>
                <w:sz w:val="19"/>
              </w:rPr>
            </w:pPr>
            <w:r>
              <w:rPr>
                <w:w w:val="105"/>
                <w:sz w:val="19"/>
              </w:rPr>
              <w:t>Schedule : 3D</w:t>
            </w:r>
          </w:p>
        </w:tc>
        <w:tc>
          <w:tcPr>
            <w:tcW w:w="3691" w:type="dxa"/>
            <w:tcBorders>
              <w:top w:val="single" w:sz="4" w:space="0" w:color="000000"/>
              <w:bottom w:val="single" w:sz="4" w:space="0" w:color="000000"/>
            </w:tcBorders>
          </w:tcPr>
          <w:p w14:paraId="6905933A" w14:textId="1F253C8B" w:rsidR="00B63B86" w:rsidRDefault="004C588A">
            <w:pPr>
              <w:pStyle w:val="TableParagraph"/>
              <w:spacing w:before="108"/>
              <w:ind w:left="123"/>
              <w:rPr>
                <w:w w:val="105"/>
                <w:sz w:val="19"/>
              </w:rPr>
            </w:pPr>
            <w:r>
              <w:rPr>
                <w:w w:val="105"/>
                <w:sz w:val="19"/>
              </w:rPr>
              <w:t>Contractor’s Health and Safety Declaration</w:t>
            </w:r>
          </w:p>
        </w:tc>
        <w:tc>
          <w:tcPr>
            <w:tcW w:w="701" w:type="dxa"/>
            <w:tcBorders>
              <w:top w:val="single" w:sz="4" w:space="0" w:color="000000"/>
              <w:bottom w:val="single" w:sz="4" w:space="0" w:color="000000"/>
            </w:tcBorders>
          </w:tcPr>
          <w:p w14:paraId="15EDFC67" w14:textId="77777777" w:rsidR="00B63B86" w:rsidRDefault="00B63B86">
            <w:pPr>
              <w:pStyle w:val="TableParagraph"/>
              <w:rPr>
                <w:rFonts w:ascii="Times New Roman"/>
                <w:sz w:val="18"/>
              </w:rPr>
            </w:pPr>
          </w:p>
        </w:tc>
        <w:tc>
          <w:tcPr>
            <w:tcW w:w="648" w:type="dxa"/>
            <w:tcBorders>
              <w:top w:val="single" w:sz="4" w:space="0" w:color="000000"/>
              <w:bottom w:val="single" w:sz="4" w:space="0" w:color="000000"/>
            </w:tcBorders>
          </w:tcPr>
          <w:p w14:paraId="65F8B735" w14:textId="77777777" w:rsidR="00B63B86" w:rsidRDefault="00B63B86">
            <w:pPr>
              <w:pStyle w:val="TableParagraph"/>
              <w:rPr>
                <w:rFonts w:ascii="Times New Roman"/>
                <w:sz w:val="18"/>
              </w:rPr>
            </w:pPr>
          </w:p>
        </w:tc>
        <w:tc>
          <w:tcPr>
            <w:tcW w:w="610" w:type="dxa"/>
            <w:tcBorders>
              <w:top w:val="single" w:sz="4" w:space="0" w:color="000000"/>
              <w:bottom w:val="single" w:sz="4" w:space="0" w:color="000000"/>
            </w:tcBorders>
            <w:shd w:val="clear" w:color="auto" w:fill="C0C0C0"/>
          </w:tcPr>
          <w:p w14:paraId="11996A83" w14:textId="77777777" w:rsidR="00B63B86" w:rsidRDefault="00B63B86">
            <w:pPr>
              <w:pStyle w:val="TableParagraph"/>
              <w:rPr>
                <w:rFonts w:ascii="Times New Roman"/>
                <w:sz w:val="18"/>
              </w:rPr>
            </w:pPr>
          </w:p>
        </w:tc>
        <w:tc>
          <w:tcPr>
            <w:tcW w:w="509" w:type="dxa"/>
            <w:tcBorders>
              <w:top w:val="single" w:sz="4" w:space="0" w:color="000000"/>
              <w:bottom w:val="single" w:sz="4" w:space="0" w:color="000000"/>
            </w:tcBorders>
            <w:shd w:val="clear" w:color="auto" w:fill="C0C0C0"/>
          </w:tcPr>
          <w:p w14:paraId="4597D98A" w14:textId="77777777" w:rsidR="00B63B86" w:rsidRDefault="00B63B86">
            <w:pPr>
              <w:pStyle w:val="TableParagraph"/>
              <w:rPr>
                <w:rFonts w:ascii="Times New Roman"/>
                <w:sz w:val="18"/>
              </w:rPr>
            </w:pPr>
          </w:p>
        </w:tc>
        <w:tc>
          <w:tcPr>
            <w:tcW w:w="1469" w:type="dxa"/>
            <w:tcBorders>
              <w:top w:val="single" w:sz="4" w:space="0" w:color="000000"/>
              <w:bottom w:val="single" w:sz="4" w:space="0" w:color="000000"/>
            </w:tcBorders>
            <w:shd w:val="clear" w:color="auto" w:fill="C0C0C0"/>
          </w:tcPr>
          <w:p w14:paraId="6D815494" w14:textId="77777777" w:rsidR="00B63B86" w:rsidRDefault="00B63B86">
            <w:pPr>
              <w:pStyle w:val="TableParagraph"/>
              <w:rPr>
                <w:rFonts w:ascii="Times New Roman"/>
                <w:sz w:val="18"/>
              </w:rPr>
            </w:pPr>
          </w:p>
        </w:tc>
      </w:tr>
      <w:tr w:rsidR="004C588A" w14:paraId="7EFA1B3F" w14:textId="77777777" w:rsidTr="00AA22A8">
        <w:trPr>
          <w:trHeight w:val="60"/>
        </w:trPr>
        <w:tc>
          <w:tcPr>
            <w:tcW w:w="852" w:type="dxa"/>
            <w:tcBorders>
              <w:top w:val="single" w:sz="4" w:space="0" w:color="000000"/>
            </w:tcBorders>
          </w:tcPr>
          <w:p w14:paraId="1D61D3E8" w14:textId="77777777" w:rsidR="004C588A" w:rsidRDefault="004C588A">
            <w:pPr>
              <w:pStyle w:val="TableParagraph"/>
              <w:rPr>
                <w:rFonts w:ascii="Times New Roman"/>
                <w:sz w:val="18"/>
              </w:rPr>
            </w:pPr>
          </w:p>
        </w:tc>
        <w:tc>
          <w:tcPr>
            <w:tcW w:w="1593" w:type="dxa"/>
            <w:tcBorders>
              <w:top w:val="single" w:sz="4" w:space="0" w:color="000000"/>
            </w:tcBorders>
          </w:tcPr>
          <w:p w14:paraId="4D0B3456" w14:textId="4E418AA5" w:rsidR="00AA22A8" w:rsidRPr="00AA22A8" w:rsidRDefault="004C588A" w:rsidP="00AA22A8">
            <w:pPr>
              <w:pStyle w:val="TableParagraph"/>
              <w:spacing w:before="108"/>
              <w:ind w:left="116"/>
              <w:rPr>
                <w:w w:val="105"/>
                <w:sz w:val="19"/>
              </w:rPr>
            </w:pPr>
            <w:r>
              <w:rPr>
                <w:w w:val="105"/>
                <w:sz w:val="19"/>
              </w:rPr>
              <w:t>Schedule : 3E</w:t>
            </w:r>
          </w:p>
        </w:tc>
        <w:tc>
          <w:tcPr>
            <w:tcW w:w="3691" w:type="dxa"/>
            <w:tcBorders>
              <w:top w:val="single" w:sz="4" w:space="0" w:color="000000"/>
            </w:tcBorders>
          </w:tcPr>
          <w:p w14:paraId="41E3A4E7" w14:textId="44BCD164" w:rsidR="004C588A" w:rsidRDefault="004C588A">
            <w:pPr>
              <w:pStyle w:val="TableParagraph"/>
              <w:spacing w:before="108"/>
              <w:ind w:left="123"/>
              <w:rPr>
                <w:w w:val="105"/>
                <w:sz w:val="19"/>
              </w:rPr>
            </w:pPr>
            <w:r>
              <w:rPr>
                <w:w w:val="105"/>
                <w:sz w:val="19"/>
              </w:rPr>
              <w:t>Contractor’s Health and Safety Plan</w:t>
            </w:r>
          </w:p>
        </w:tc>
        <w:tc>
          <w:tcPr>
            <w:tcW w:w="701" w:type="dxa"/>
            <w:tcBorders>
              <w:top w:val="single" w:sz="4" w:space="0" w:color="000000"/>
            </w:tcBorders>
          </w:tcPr>
          <w:p w14:paraId="553A0DB4" w14:textId="77777777" w:rsidR="004C588A" w:rsidRDefault="004C588A">
            <w:pPr>
              <w:pStyle w:val="TableParagraph"/>
              <w:rPr>
                <w:rFonts w:ascii="Times New Roman"/>
                <w:sz w:val="18"/>
              </w:rPr>
            </w:pPr>
          </w:p>
        </w:tc>
        <w:tc>
          <w:tcPr>
            <w:tcW w:w="648" w:type="dxa"/>
            <w:tcBorders>
              <w:top w:val="single" w:sz="4" w:space="0" w:color="000000"/>
            </w:tcBorders>
          </w:tcPr>
          <w:p w14:paraId="2F2C9FCA" w14:textId="77777777" w:rsidR="004C588A" w:rsidRDefault="004C588A">
            <w:pPr>
              <w:pStyle w:val="TableParagraph"/>
              <w:rPr>
                <w:rFonts w:ascii="Times New Roman"/>
                <w:sz w:val="18"/>
              </w:rPr>
            </w:pPr>
          </w:p>
        </w:tc>
        <w:tc>
          <w:tcPr>
            <w:tcW w:w="610" w:type="dxa"/>
            <w:tcBorders>
              <w:top w:val="single" w:sz="4" w:space="0" w:color="000000"/>
            </w:tcBorders>
            <w:shd w:val="clear" w:color="auto" w:fill="C0C0C0"/>
          </w:tcPr>
          <w:p w14:paraId="5DFAC35A" w14:textId="77777777" w:rsidR="004C588A" w:rsidRDefault="004C588A">
            <w:pPr>
              <w:pStyle w:val="TableParagraph"/>
              <w:rPr>
                <w:rFonts w:ascii="Times New Roman"/>
                <w:sz w:val="18"/>
              </w:rPr>
            </w:pPr>
          </w:p>
        </w:tc>
        <w:tc>
          <w:tcPr>
            <w:tcW w:w="509" w:type="dxa"/>
            <w:tcBorders>
              <w:top w:val="single" w:sz="4" w:space="0" w:color="000000"/>
            </w:tcBorders>
            <w:shd w:val="clear" w:color="auto" w:fill="C0C0C0"/>
          </w:tcPr>
          <w:p w14:paraId="78252BA8" w14:textId="77777777" w:rsidR="004C588A" w:rsidRDefault="004C588A">
            <w:pPr>
              <w:pStyle w:val="TableParagraph"/>
              <w:rPr>
                <w:rFonts w:ascii="Times New Roman"/>
                <w:sz w:val="18"/>
              </w:rPr>
            </w:pPr>
          </w:p>
        </w:tc>
        <w:tc>
          <w:tcPr>
            <w:tcW w:w="1469" w:type="dxa"/>
            <w:tcBorders>
              <w:top w:val="single" w:sz="4" w:space="0" w:color="000000"/>
            </w:tcBorders>
            <w:shd w:val="clear" w:color="auto" w:fill="C0C0C0"/>
          </w:tcPr>
          <w:p w14:paraId="4508D5AD" w14:textId="77777777" w:rsidR="004C588A" w:rsidRDefault="004C588A">
            <w:pPr>
              <w:pStyle w:val="TableParagraph"/>
              <w:rPr>
                <w:rFonts w:ascii="Times New Roman"/>
                <w:sz w:val="18"/>
              </w:rPr>
            </w:pPr>
          </w:p>
        </w:tc>
      </w:tr>
    </w:tbl>
    <w:tbl>
      <w:tblPr>
        <w:tblpPr w:leftFromText="180" w:rightFromText="180" w:vertAnchor="text" w:horzAnchor="margin" w:tblpXSpec="center" w:tblpY="300"/>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82"/>
        <w:gridCol w:w="1593"/>
        <w:gridCol w:w="3691"/>
        <w:gridCol w:w="701"/>
        <w:gridCol w:w="648"/>
        <w:gridCol w:w="610"/>
        <w:gridCol w:w="509"/>
        <w:gridCol w:w="1469"/>
      </w:tblGrid>
      <w:tr w:rsidR="00AA22A8" w14:paraId="1EFA2347" w14:textId="77777777" w:rsidTr="00AA22A8">
        <w:trPr>
          <w:trHeight w:val="296"/>
        </w:trPr>
        <w:tc>
          <w:tcPr>
            <w:tcW w:w="10003" w:type="dxa"/>
            <w:gridSpan w:val="8"/>
          </w:tcPr>
          <w:p w14:paraId="0F99EBDC" w14:textId="77777777" w:rsidR="00AA22A8" w:rsidRDefault="00AA22A8" w:rsidP="00AA22A8">
            <w:pPr>
              <w:pStyle w:val="TableParagraph"/>
              <w:rPr>
                <w:rFonts w:ascii="Times New Roman"/>
                <w:sz w:val="18"/>
              </w:rPr>
            </w:pPr>
          </w:p>
        </w:tc>
      </w:tr>
      <w:tr w:rsidR="00AA22A8" w14:paraId="11F2BA68" w14:textId="77777777" w:rsidTr="00AA22A8">
        <w:trPr>
          <w:trHeight w:val="301"/>
        </w:trPr>
        <w:tc>
          <w:tcPr>
            <w:tcW w:w="782" w:type="dxa"/>
          </w:tcPr>
          <w:p w14:paraId="7D2811C9" w14:textId="77777777" w:rsidR="00AA22A8" w:rsidRDefault="00AA22A8" w:rsidP="00AA22A8">
            <w:pPr>
              <w:pStyle w:val="TableParagraph"/>
              <w:rPr>
                <w:rFonts w:ascii="Times New Roman"/>
                <w:sz w:val="18"/>
              </w:rPr>
            </w:pPr>
          </w:p>
        </w:tc>
        <w:tc>
          <w:tcPr>
            <w:tcW w:w="1593" w:type="dxa"/>
          </w:tcPr>
          <w:p w14:paraId="053F58AA" w14:textId="77777777" w:rsidR="00AA22A8" w:rsidRDefault="00AA22A8" w:rsidP="00AA22A8">
            <w:pPr>
              <w:pStyle w:val="TableParagraph"/>
              <w:spacing w:before="45"/>
              <w:ind w:left="116"/>
              <w:rPr>
                <w:sz w:val="19"/>
              </w:rPr>
            </w:pPr>
            <w:r>
              <w:rPr>
                <w:w w:val="105"/>
                <w:sz w:val="19"/>
              </w:rPr>
              <w:t>C1.1</w:t>
            </w:r>
          </w:p>
        </w:tc>
        <w:tc>
          <w:tcPr>
            <w:tcW w:w="3691" w:type="dxa"/>
          </w:tcPr>
          <w:p w14:paraId="6A3922FC" w14:textId="77777777" w:rsidR="00AA22A8" w:rsidRDefault="00AA22A8" w:rsidP="00AA22A8">
            <w:pPr>
              <w:pStyle w:val="TableParagraph"/>
              <w:spacing w:before="45"/>
              <w:ind w:left="123"/>
              <w:rPr>
                <w:sz w:val="19"/>
              </w:rPr>
            </w:pPr>
            <w:r>
              <w:rPr>
                <w:w w:val="105"/>
                <w:sz w:val="19"/>
              </w:rPr>
              <w:t>Form of Offer and Acceptance</w:t>
            </w:r>
          </w:p>
        </w:tc>
        <w:tc>
          <w:tcPr>
            <w:tcW w:w="701" w:type="dxa"/>
          </w:tcPr>
          <w:p w14:paraId="2D00045A" w14:textId="77777777" w:rsidR="00AA22A8" w:rsidRDefault="00AA22A8" w:rsidP="00AA22A8">
            <w:pPr>
              <w:pStyle w:val="TableParagraph"/>
              <w:rPr>
                <w:rFonts w:ascii="Times New Roman"/>
                <w:sz w:val="18"/>
              </w:rPr>
            </w:pPr>
          </w:p>
        </w:tc>
        <w:tc>
          <w:tcPr>
            <w:tcW w:w="648" w:type="dxa"/>
          </w:tcPr>
          <w:p w14:paraId="74B3AC43" w14:textId="77777777" w:rsidR="00AA22A8" w:rsidRDefault="00AA22A8" w:rsidP="00AA22A8">
            <w:pPr>
              <w:pStyle w:val="TableParagraph"/>
              <w:rPr>
                <w:rFonts w:ascii="Times New Roman"/>
                <w:sz w:val="18"/>
              </w:rPr>
            </w:pPr>
          </w:p>
        </w:tc>
        <w:tc>
          <w:tcPr>
            <w:tcW w:w="610" w:type="dxa"/>
            <w:shd w:val="clear" w:color="auto" w:fill="C0C0C0"/>
          </w:tcPr>
          <w:p w14:paraId="2BE46FB1" w14:textId="77777777" w:rsidR="00AA22A8" w:rsidRDefault="00AA22A8" w:rsidP="00AA22A8">
            <w:pPr>
              <w:pStyle w:val="TableParagraph"/>
              <w:rPr>
                <w:rFonts w:ascii="Times New Roman"/>
                <w:sz w:val="18"/>
              </w:rPr>
            </w:pPr>
          </w:p>
        </w:tc>
        <w:tc>
          <w:tcPr>
            <w:tcW w:w="509" w:type="dxa"/>
            <w:shd w:val="clear" w:color="auto" w:fill="C0C0C0"/>
          </w:tcPr>
          <w:p w14:paraId="759D9BC2" w14:textId="77777777" w:rsidR="00AA22A8" w:rsidRDefault="00AA22A8" w:rsidP="00AA22A8">
            <w:pPr>
              <w:pStyle w:val="TableParagraph"/>
              <w:rPr>
                <w:rFonts w:ascii="Times New Roman"/>
                <w:sz w:val="18"/>
              </w:rPr>
            </w:pPr>
          </w:p>
        </w:tc>
        <w:tc>
          <w:tcPr>
            <w:tcW w:w="1469" w:type="dxa"/>
            <w:shd w:val="clear" w:color="auto" w:fill="C0C0C0"/>
          </w:tcPr>
          <w:p w14:paraId="3A6D661A" w14:textId="77777777" w:rsidR="00AA22A8" w:rsidRDefault="00AA22A8" w:rsidP="00AA22A8">
            <w:pPr>
              <w:pStyle w:val="TableParagraph"/>
              <w:rPr>
                <w:rFonts w:ascii="Times New Roman"/>
                <w:sz w:val="18"/>
              </w:rPr>
            </w:pPr>
          </w:p>
        </w:tc>
      </w:tr>
      <w:tr w:rsidR="00AA22A8" w14:paraId="5915A184" w14:textId="77777777" w:rsidTr="00AA22A8">
        <w:trPr>
          <w:trHeight w:val="296"/>
        </w:trPr>
        <w:tc>
          <w:tcPr>
            <w:tcW w:w="782" w:type="dxa"/>
          </w:tcPr>
          <w:p w14:paraId="27E5DBC9" w14:textId="77777777" w:rsidR="00AA22A8" w:rsidRDefault="00AA22A8" w:rsidP="00AA22A8">
            <w:pPr>
              <w:pStyle w:val="TableParagraph"/>
              <w:rPr>
                <w:rFonts w:ascii="Times New Roman"/>
                <w:sz w:val="18"/>
              </w:rPr>
            </w:pPr>
          </w:p>
        </w:tc>
        <w:tc>
          <w:tcPr>
            <w:tcW w:w="1593" w:type="dxa"/>
          </w:tcPr>
          <w:p w14:paraId="382D63BE" w14:textId="77777777" w:rsidR="00AA22A8" w:rsidRDefault="00AA22A8" w:rsidP="00AA22A8">
            <w:pPr>
              <w:pStyle w:val="TableParagraph"/>
              <w:spacing w:before="45"/>
              <w:ind w:left="116"/>
              <w:rPr>
                <w:sz w:val="19"/>
              </w:rPr>
            </w:pPr>
            <w:r>
              <w:rPr>
                <w:w w:val="105"/>
                <w:sz w:val="19"/>
              </w:rPr>
              <w:t>C1.2</w:t>
            </w:r>
          </w:p>
        </w:tc>
        <w:tc>
          <w:tcPr>
            <w:tcW w:w="3691" w:type="dxa"/>
          </w:tcPr>
          <w:p w14:paraId="405852EE" w14:textId="77777777" w:rsidR="00AA22A8" w:rsidRDefault="00AA22A8" w:rsidP="00AA22A8">
            <w:pPr>
              <w:pStyle w:val="TableParagraph"/>
              <w:spacing w:before="45"/>
              <w:ind w:left="123"/>
              <w:rPr>
                <w:sz w:val="19"/>
              </w:rPr>
            </w:pPr>
            <w:r>
              <w:rPr>
                <w:w w:val="105"/>
                <w:sz w:val="19"/>
              </w:rPr>
              <w:t>Contract Data (Part 2)</w:t>
            </w:r>
          </w:p>
        </w:tc>
        <w:tc>
          <w:tcPr>
            <w:tcW w:w="701" w:type="dxa"/>
          </w:tcPr>
          <w:p w14:paraId="17724550" w14:textId="77777777" w:rsidR="00AA22A8" w:rsidRDefault="00AA22A8" w:rsidP="00AA22A8">
            <w:pPr>
              <w:pStyle w:val="TableParagraph"/>
              <w:rPr>
                <w:rFonts w:ascii="Times New Roman"/>
                <w:sz w:val="18"/>
              </w:rPr>
            </w:pPr>
          </w:p>
        </w:tc>
        <w:tc>
          <w:tcPr>
            <w:tcW w:w="648" w:type="dxa"/>
          </w:tcPr>
          <w:p w14:paraId="15D9C12B" w14:textId="77777777" w:rsidR="00AA22A8" w:rsidRDefault="00AA22A8" w:rsidP="00AA22A8">
            <w:pPr>
              <w:pStyle w:val="TableParagraph"/>
              <w:rPr>
                <w:rFonts w:ascii="Times New Roman"/>
                <w:sz w:val="18"/>
              </w:rPr>
            </w:pPr>
          </w:p>
        </w:tc>
        <w:tc>
          <w:tcPr>
            <w:tcW w:w="610" w:type="dxa"/>
            <w:shd w:val="clear" w:color="auto" w:fill="C0C0C0"/>
          </w:tcPr>
          <w:p w14:paraId="5DD43D73" w14:textId="77777777" w:rsidR="00AA22A8" w:rsidRDefault="00AA22A8" w:rsidP="00AA22A8">
            <w:pPr>
              <w:pStyle w:val="TableParagraph"/>
              <w:rPr>
                <w:rFonts w:ascii="Times New Roman"/>
                <w:sz w:val="18"/>
              </w:rPr>
            </w:pPr>
          </w:p>
        </w:tc>
        <w:tc>
          <w:tcPr>
            <w:tcW w:w="509" w:type="dxa"/>
            <w:shd w:val="clear" w:color="auto" w:fill="C0C0C0"/>
          </w:tcPr>
          <w:p w14:paraId="324652C6" w14:textId="77777777" w:rsidR="00AA22A8" w:rsidRDefault="00AA22A8" w:rsidP="00AA22A8">
            <w:pPr>
              <w:pStyle w:val="TableParagraph"/>
              <w:rPr>
                <w:rFonts w:ascii="Times New Roman"/>
                <w:sz w:val="18"/>
              </w:rPr>
            </w:pPr>
          </w:p>
        </w:tc>
        <w:tc>
          <w:tcPr>
            <w:tcW w:w="1469" w:type="dxa"/>
            <w:shd w:val="clear" w:color="auto" w:fill="C0C0C0"/>
          </w:tcPr>
          <w:p w14:paraId="4EE24248" w14:textId="77777777" w:rsidR="00AA22A8" w:rsidRDefault="00AA22A8" w:rsidP="00AA22A8">
            <w:pPr>
              <w:pStyle w:val="TableParagraph"/>
              <w:rPr>
                <w:rFonts w:ascii="Times New Roman"/>
                <w:sz w:val="18"/>
              </w:rPr>
            </w:pPr>
          </w:p>
        </w:tc>
      </w:tr>
      <w:tr w:rsidR="00AA22A8" w14:paraId="2C57BCD0" w14:textId="77777777" w:rsidTr="00AA22A8">
        <w:trPr>
          <w:trHeight w:val="301"/>
        </w:trPr>
        <w:tc>
          <w:tcPr>
            <w:tcW w:w="782" w:type="dxa"/>
          </w:tcPr>
          <w:p w14:paraId="2DE22B3B" w14:textId="77777777" w:rsidR="00AA22A8" w:rsidRDefault="00AA22A8" w:rsidP="00AA22A8">
            <w:pPr>
              <w:pStyle w:val="TableParagraph"/>
              <w:rPr>
                <w:rFonts w:ascii="Times New Roman"/>
                <w:sz w:val="18"/>
              </w:rPr>
            </w:pPr>
          </w:p>
        </w:tc>
        <w:tc>
          <w:tcPr>
            <w:tcW w:w="1593" w:type="dxa"/>
          </w:tcPr>
          <w:p w14:paraId="58A14DF3" w14:textId="77777777" w:rsidR="00AA22A8" w:rsidRDefault="00AA22A8" w:rsidP="00AA22A8">
            <w:pPr>
              <w:pStyle w:val="TableParagraph"/>
              <w:spacing w:before="40"/>
              <w:ind w:left="116"/>
              <w:rPr>
                <w:sz w:val="19"/>
              </w:rPr>
            </w:pPr>
            <w:r>
              <w:rPr>
                <w:w w:val="105"/>
                <w:sz w:val="19"/>
              </w:rPr>
              <w:t>C2.2</w:t>
            </w:r>
          </w:p>
        </w:tc>
        <w:tc>
          <w:tcPr>
            <w:tcW w:w="3691" w:type="dxa"/>
          </w:tcPr>
          <w:p w14:paraId="3F38431C" w14:textId="77777777" w:rsidR="00AA22A8" w:rsidRDefault="00AA22A8" w:rsidP="00AA22A8">
            <w:pPr>
              <w:pStyle w:val="TableParagraph"/>
              <w:spacing w:before="31"/>
              <w:ind w:left="123"/>
              <w:rPr>
                <w:sz w:val="19"/>
              </w:rPr>
            </w:pPr>
            <w:r>
              <w:rPr>
                <w:w w:val="105"/>
                <w:sz w:val="19"/>
              </w:rPr>
              <w:t>Completed Schedule of Quantities</w:t>
            </w:r>
          </w:p>
        </w:tc>
        <w:tc>
          <w:tcPr>
            <w:tcW w:w="701" w:type="dxa"/>
          </w:tcPr>
          <w:p w14:paraId="6C736F39" w14:textId="77777777" w:rsidR="00AA22A8" w:rsidRDefault="00AA22A8" w:rsidP="00AA22A8">
            <w:pPr>
              <w:pStyle w:val="TableParagraph"/>
              <w:rPr>
                <w:rFonts w:ascii="Times New Roman"/>
                <w:sz w:val="18"/>
              </w:rPr>
            </w:pPr>
          </w:p>
        </w:tc>
        <w:tc>
          <w:tcPr>
            <w:tcW w:w="648" w:type="dxa"/>
          </w:tcPr>
          <w:p w14:paraId="237EC6AF" w14:textId="77777777" w:rsidR="00AA22A8" w:rsidRDefault="00AA22A8" w:rsidP="00AA22A8">
            <w:pPr>
              <w:pStyle w:val="TableParagraph"/>
              <w:rPr>
                <w:rFonts w:ascii="Times New Roman"/>
                <w:sz w:val="18"/>
              </w:rPr>
            </w:pPr>
          </w:p>
        </w:tc>
        <w:tc>
          <w:tcPr>
            <w:tcW w:w="610" w:type="dxa"/>
            <w:shd w:val="clear" w:color="auto" w:fill="C0C0C0"/>
          </w:tcPr>
          <w:p w14:paraId="5198ED7B" w14:textId="77777777" w:rsidR="00AA22A8" w:rsidRDefault="00AA22A8" w:rsidP="00AA22A8">
            <w:pPr>
              <w:pStyle w:val="TableParagraph"/>
              <w:rPr>
                <w:rFonts w:ascii="Times New Roman"/>
                <w:sz w:val="18"/>
              </w:rPr>
            </w:pPr>
          </w:p>
        </w:tc>
        <w:tc>
          <w:tcPr>
            <w:tcW w:w="509" w:type="dxa"/>
            <w:shd w:val="clear" w:color="auto" w:fill="C0C0C0"/>
          </w:tcPr>
          <w:p w14:paraId="72DB7394" w14:textId="77777777" w:rsidR="00AA22A8" w:rsidRDefault="00AA22A8" w:rsidP="00AA22A8">
            <w:pPr>
              <w:pStyle w:val="TableParagraph"/>
              <w:rPr>
                <w:rFonts w:ascii="Times New Roman"/>
                <w:sz w:val="18"/>
              </w:rPr>
            </w:pPr>
          </w:p>
        </w:tc>
        <w:tc>
          <w:tcPr>
            <w:tcW w:w="1469" w:type="dxa"/>
            <w:shd w:val="clear" w:color="auto" w:fill="C0C0C0"/>
          </w:tcPr>
          <w:p w14:paraId="67EDE42F" w14:textId="77777777" w:rsidR="00AA22A8" w:rsidRDefault="00AA22A8" w:rsidP="00AA22A8">
            <w:pPr>
              <w:pStyle w:val="TableParagraph"/>
              <w:rPr>
                <w:rFonts w:ascii="Times New Roman"/>
                <w:sz w:val="18"/>
              </w:rPr>
            </w:pPr>
          </w:p>
        </w:tc>
      </w:tr>
    </w:tbl>
    <w:p w14:paraId="65492EB4" w14:textId="77777777" w:rsidR="00AC6941" w:rsidRDefault="00AC6941">
      <w:pPr>
        <w:rPr>
          <w:rFonts w:ascii="Times New Roman"/>
          <w:sz w:val="18"/>
        </w:rPr>
        <w:sectPr w:rsidR="00AC6941" w:rsidSect="00C26436">
          <w:headerReference w:type="default" r:id="rId10"/>
          <w:footerReference w:type="default" r:id="rId11"/>
          <w:pgSz w:w="11900" w:h="16840"/>
          <w:pgMar w:top="1340" w:right="320" w:bottom="1040" w:left="540" w:header="646" w:footer="849" w:gutter="0"/>
          <w:pgNumType w:start="1"/>
          <w:cols w:space="720"/>
        </w:sectPr>
      </w:pPr>
    </w:p>
    <w:p w14:paraId="1DA13E08" w14:textId="77777777" w:rsidR="00AC6941" w:rsidRDefault="00AC6941">
      <w:pPr>
        <w:pStyle w:val="BodyText"/>
        <w:rPr>
          <w:sz w:val="20"/>
        </w:rPr>
      </w:pPr>
    </w:p>
    <w:p w14:paraId="4DD56E7B" w14:textId="77777777" w:rsidR="00AC6941" w:rsidRDefault="00AC6941">
      <w:pPr>
        <w:pStyle w:val="BodyText"/>
        <w:spacing w:before="7" w:after="1"/>
        <w:rPr>
          <w:sz w:val="20"/>
        </w:rPr>
      </w:pPr>
    </w:p>
    <w:tbl>
      <w:tblPr>
        <w:tblW w:w="0" w:type="auto"/>
        <w:tblInd w:w="733" w:type="dxa"/>
        <w:tblLayout w:type="fixed"/>
        <w:tblCellMar>
          <w:left w:w="0" w:type="dxa"/>
          <w:right w:w="0" w:type="dxa"/>
        </w:tblCellMar>
        <w:tblLook w:val="01E0" w:firstRow="1" w:lastRow="1" w:firstColumn="1" w:lastColumn="1" w:noHBand="0" w:noVBand="0"/>
      </w:tblPr>
      <w:tblGrid>
        <w:gridCol w:w="1604"/>
        <w:gridCol w:w="5377"/>
        <w:gridCol w:w="2810"/>
      </w:tblGrid>
      <w:tr w:rsidR="00AC6941" w14:paraId="2588F54A" w14:textId="77777777">
        <w:trPr>
          <w:trHeight w:val="517"/>
        </w:trPr>
        <w:tc>
          <w:tcPr>
            <w:tcW w:w="1604" w:type="dxa"/>
            <w:tcBorders>
              <w:top w:val="single" w:sz="8" w:space="0" w:color="000000"/>
              <w:left w:val="single" w:sz="8" w:space="0" w:color="000000"/>
              <w:bottom w:val="single" w:sz="8" w:space="0" w:color="000000"/>
            </w:tcBorders>
          </w:tcPr>
          <w:p w14:paraId="0FFC50A9" w14:textId="77777777" w:rsidR="00AC6941" w:rsidRDefault="00AC6941">
            <w:pPr>
              <w:pStyle w:val="TableParagraph"/>
              <w:rPr>
                <w:rFonts w:ascii="Times New Roman"/>
                <w:sz w:val="18"/>
              </w:rPr>
            </w:pPr>
          </w:p>
        </w:tc>
        <w:tc>
          <w:tcPr>
            <w:tcW w:w="5377" w:type="dxa"/>
            <w:tcBorders>
              <w:top w:val="single" w:sz="8" w:space="0" w:color="000000"/>
              <w:bottom w:val="single" w:sz="8" w:space="0" w:color="000000"/>
            </w:tcBorders>
          </w:tcPr>
          <w:p w14:paraId="5DAF0D0E" w14:textId="77777777" w:rsidR="00AC6941" w:rsidRDefault="008F2E77">
            <w:pPr>
              <w:pStyle w:val="TableParagraph"/>
              <w:spacing w:before="115"/>
              <w:ind w:left="2010"/>
              <w:rPr>
                <w:rFonts w:ascii="Arial"/>
                <w:b/>
                <w:sz w:val="24"/>
              </w:rPr>
            </w:pPr>
            <w:r>
              <w:rPr>
                <w:rFonts w:ascii="Arial"/>
                <w:b/>
                <w:sz w:val="24"/>
              </w:rPr>
              <w:t>TABLE OF CONTENTS</w:t>
            </w:r>
          </w:p>
        </w:tc>
        <w:tc>
          <w:tcPr>
            <w:tcW w:w="2810" w:type="dxa"/>
            <w:tcBorders>
              <w:top w:val="single" w:sz="8" w:space="0" w:color="000000"/>
              <w:bottom w:val="single" w:sz="8" w:space="0" w:color="000000"/>
              <w:right w:val="single" w:sz="8" w:space="0" w:color="000000"/>
            </w:tcBorders>
          </w:tcPr>
          <w:p w14:paraId="1F94ABA1" w14:textId="77777777" w:rsidR="00AC6941" w:rsidRDefault="00AC6941">
            <w:pPr>
              <w:pStyle w:val="TableParagraph"/>
              <w:rPr>
                <w:rFonts w:ascii="Times New Roman"/>
                <w:sz w:val="18"/>
              </w:rPr>
            </w:pPr>
          </w:p>
        </w:tc>
      </w:tr>
      <w:tr w:rsidR="00AC6941" w14:paraId="1171B728" w14:textId="77777777">
        <w:trPr>
          <w:trHeight w:val="1017"/>
        </w:trPr>
        <w:tc>
          <w:tcPr>
            <w:tcW w:w="1604" w:type="dxa"/>
            <w:tcBorders>
              <w:top w:val="single" w:sz="8" w:space="0" w:color="000000"/>
            </w:tcBorders>
          </w:tcPr>
          <w:p w14:paraId="1236DB65" w14:textId="77777777" w:rsidR="00AC6941" w:rsidRDefault="00AC6941">
            <w:pPr>
              <w:pStyle w:val="TableParagraph"/>
            </w:pPr>
          </w:p>
          <w:p w14:paraId="5D8B7E6B" w14:textId="77777777" w:rsidR="00AC6941" w:rsidRPr="00786767" w:rsidRDefault="00AC6941">
            <w:pPr>
              <w:pStyle w:val="TableParagraph"/>
              <w:spacing w:before="5"/>
              <w:rPr>
                <w:lang w:val="en-ZA"/>
              </w:rPr>
            </w:pPr>
          </w:p>
          <w:p w14:paraId="4B7DA8B6" w14:textId="77777777" w:rsidR="00AC6941" w:rsidRDefault="008F2E77">
            <w:pPr>
              <w:pStyle w:val="TableParagraph"/>
              <w:ind w:left="118"/>
              <w:rPr>
                <w:b/>
                <w:sz w:val="19"/>
              </w:rPr>
            </w:pPr>
            <w:r>
              <w:rPr>
                <w:b/>
                <w:w w:val="105"/>
                <w:sz w:val="19"/>
              </w:rPr>
              <w:t>THE TENDER</w:t>
            </w:r>
          </w:p>
        </w:tc>
        <w:tc>
          <w:tcPr>
            <w:tcW w:w="5377" w:type="dxa"/>
            <w:tcBorders>
              <w:top w:val="single" w:sz="8" w:space="0" w:color="000000"/>
            </w:tcBorders>
          </w:tcPr>
          <w:p w14:paraId="2EBE1FCA" w14:textId="77777777" w:rsidR="00AC6941" w:rsidRDefault="00AC6941">
            <w:pPr>
              <w:pStyle w:val="TableParagraph"/>
              <w:rPr>
                <w:rFonts w:ascii="Times New Roman"/>
                <w:sz w:val="18"/>
              </w:rPr>
            </w:pPr>
          </w:p>
        </w:tc>
        <w:tc>
          <w:tcPr>
            <w:tcW w:w="2810" w:type="dxa"/>
            <w:tcBorders>
              <w:top w:val="single" w:sz="8" w:space="0" w:color="000000"/>
            </w:tcBorders>
          </w:tcPr>
          <w:p w14:paraId="4ED661C6" w14:textId="77777777" w:rsidR="00AC6941" w:rsidRDefault="00AC6941">
            <w:pPr>
              <w:pStyle w:val="TableParagraph"/>
              <w:rPr>
                <w:rFonts w:ascii="Times New Roman"/>
                <w:sz w:val="18"/>
              </w:rPr>
            </w:pPr>
          </w:p>
        </w:tc>
      </w:tr>
      <w:tr w:rsidR="00AC6941" w14:paraId="74F7C58A" w14:textId="77777777">
        <w:trPr>
          <w:trHeight w:val="681"/>
        </w:trPr>
        <w:tc>
          <w:tcPr>
            <w:tcW w:w="1604" w:type="dxa"/>
          </w:tcPr>
          <w:p w14:paraId="528C4548" w14:textId="77777777" w:rsidR="00AC6941" w:rsidRDefault="00AC6941">
            <w:pPr>
              <w:pStyle w:val="TableParagraph"/>
              <w:spacing w:before="7"/>
              <w:rPr>
                <w:sz w:val="26"/>
              </w:rPr>
            </w:pPr>
          </w:p>
          <w:p w14:paraId="6A4ACD7F" w14:textId="77777777" w:rsidR="00AC6941" w:rsidRDefault="008F2E77">
            <w:pPr>
              <w:pStyle w:val="TableParagraph"/>
              <w:ind w:left="118"/>
              <w:rPr>
                <w:b/>
                <w:sz w:val="19"/>
              </w:rPr>
            </w:pPr>
            <w:r>
              <w:rPr>
                <w:b/>
                <w:w w:val="105"/>
                <w:sz w:val="19"/>
              </w:rPr>
              <w:t>PART T1</w:t>
            </w:r>
          </w:p>
        </w:tc>
        <w:tc>
          <w:tcPr>
            <w:tcW w:w="5377" w:type="dxa"/>
          </w:tcPr>
          <w:p w14:paraId="52BA6205" w14:textId="77777777" w:rsidR="00AC6941" w:rsidRDefault="00AC6941">
            <w:pPr>
              <w:pStyle w:val="TableParagraph"/>
              <w:spacing w:before="7"/>
              <w:rPr>
                <w:sz w:val="26"/>
              </w:rPr>
            </w:pPr>
          </w:p>
          <w:p w14:paraId="534F2E56" w14:textId="77777777" w:rsidR="00AC6941" w:rsidRDefault="008F2E77">
            <w:pPr>
              <w:pStyle w:val="TableParagraph"/>
              <w:ind w:left="213"/>
              <w:rPr>
                <w:b/>
                <w:sz w:val="19"/>
              </w:rPr>
            </w:pPr>
            <w:r>
              <w:rPr>
                <w:b/>
                <w:w w:val="105"/>
                <w:sz w:val="19"/>
              </w:rPr>
              <w:t>TENDERING PROCEDURES</w:t>
            </w:r>
          </w:p>
        </w:tc>
        <w:tc>
          <w:tcPr>
            <w:tcW w:w="2810" w:type="dxa"/>
          </w:tcPr>
          <w:p w14:paraId="1FB16EE3" w14:textId="77777777" w:rsidR="00AC6941" w:rsidRDefault="00AC6941">
            <w:pPr>
              <w:pStyle w:val="TableParagraph"/>
              <w:rPr>
                <w:rFonts w:ascii="Times New Roman"/>
                <w:sz w:val="18"/>
              </w:rPr>
            </w:pPr>
          </w:p>
        </w:tc>
      </w:tr>
      <w:tr w:rsidR="00AC6941" w14:paraId="2A54B294" w14:textId="77777777">
        <w:trPr>
          <w:trHeight w:val="503"/>
        </w:trPr>
        <w:tc>
          <w:tcPr>
            <w:tcW w:w="1604" w:type="dxa"/>
          </w:tcPr>
          <w:p w14:paraId="60623F7C" w14:textId="77777777" w:rsidR="00AC6941" w:rsidRDefault="008F2E77">
            <w:pPr>
              <w:pStyle w:val="TableParagraph"/>
              <w:spacing w:before="169"/>
              <w:ind w:left="118"/>
              <w:rPr>
                <w:sz w:val="19"/>
              </w:rPr>
            </w:pPr>
            <w:r>
              <w:rPr>
                <w:w w:val="105"/>
                <w:sz w:val="19"/>
              </w:rPr>
              <w:t>T1.1</w:t>
            </w:r>
          </w:p>
        </w:tc>
        <w:tc>
          <w:tcPr>
            <w:tcW w:w="5377" w:type="dxa"/>
          </w:tcPr>
          <w:p w14:paraId="342A57BB" w14:textId="77777777" w:rsidR="00AC6941" w:rsidRDefault="008F2E77">
            <w:pPr>
              <w:pStyle w:val="TableParagraph"/>
              <w:spacing w:before="169"/>
              <w:ind w:left="213"/>
              <w:rPr>
                <w:sz w:val="19"/>
              </w:rPr>
            </w:pPr>
            <w:r>
              <w:rPr>
                <w:w w:val="105"/>
                <w:sz w:val="19"/>
              </w:rPr>
              <w:t>Tender Notice and Invitation to Tender</w:t>
            </w:r>
          </w:p>
        </w:tc>
        <w:tc>
          <w:tcPr>
            <w:tcW w:w="2810" w:type="dxa"/>
          </w:tcPr>
          <w:p w14:paraId="5774790C" w14:textId="77777777" w:rsidR="00AC6941" w:rsidRDefault="008F2E77">
            <w:pPr>
              <w:pStyle w:val="TableParagraph"/>
              <w:spacing w:before="169"/>
              <w:ind w:left="795"/>
              <w:rPr>
                <w:sz w:val="19"/>
              </w:rPr>
            </w:pPr>
            <w:r>
              <w:rPr>
                <w:w w:val="105"/>
                <w:sz w:val="19"/>
              </w:rPr>
              <w:t>(White)</w:t>
            </w:r>
          </w:p>
        </w:tc>
      </w:tr>
      <w:tr w:rsidR="00AC6941" w14:paraId="15BF0377" w14:textId="77777777">
        <w:trPr>
          <w:trHeight w:val="643"/>
        </w:trPr>
        <w:tc>
          <w:tcPr>
            <w:tcW w:w="1604" w:type="dxa"/>
          </w:tcPr>
          <w:p w14:paraId="0E539CDA" w14:textId="77777777" w:rsidR="00AC6941" w:rsidRDefault="008F2E77">
            <w:pPr>
              <w:pStyle w:val="TableParagraph"/>
              <w:spacing w:before="126"/>
              <w:ind w:left="118"/>
              <w:rPr>
                <w:sz w:val="19"/>
              </w:rPr>
            </w:pPr>
            <w:r>
              <w:rPr>
                <w:w w:val="105"/>
                <w:sz w:val="19"/>
              </w:rPr>
              <w:t>T1.2</w:t>
            </w:r>
          </w:p>
        </w:tc>
        <w:tc>
          <w:tcPr>
            <w:tcW w:w="5377" w:type="dxa"/>
          </w:tcPr>
          <w:p w14:paraId="38B51CCE" w14:textId="77777777" w:rsidR="00AC6941" w:rsidRDefault="008F2E77">
            <w:pPr>
              <w:pStyle w:val="TableParagraph"/>
              <w:spacing w:before="126"/>
              <w:ind w:left="213"/>
              <w:rPr>
                <w:sz w:val="19"/>
              </w:rPr>
            </w:pPr>
            <w:r>
              <w:rPr>
                <w:w w:val="105"/>
                <w:sz w:val="19"/>
              </w:rPr>
              <w:t>Tender Data</w:t>
            </w:r>
          </w:p>
        </w:tc>
        <w:tc>
          <w:tcPr>
            <w:tcW w:w="2810" w:type="dxa"/>
          </w:tcPr>
          <w:p w14:paraId="171EDADD" w14:textId="77777777" w:rsidR="00AC6941" w:rsidRDefault="008F2E77">
            <w:pPr>
              <w:pStyle w:val="TableParagraph"/>
              <w:spacing w:before="126"/>
              <w:ind w:left="795"/>
              <w:rPr>
                <w:sz w:val="19"/>
              </w:rPr>
            </w:pPr>
            <w:r>
              <w:rPr>
                <w:w w:val="105"/>
                <w:sz w:val="19"/>
              </w:rPr>
              <w:t>(Pink)</w:t>
            </w:r>
          </w:p>
        </w:tc>
      </w:tr>
      <w:tr w:rsidR="00AC6941" w14:paraId="6A84D5AB" w14:textId="77777777">
        <w:trPr>
          <w:trHeight w:val="696"/>
        </w:trPr>
        <w:tc>
          <w:tcPr>
            <w:tcW w:w="1604" w:type="dxa"/>
          </w:tcPr>
          <w:p w14:paraId="5BF4A207" w14:textId="77777777" w:rsidR="00AC6941" w:rsidRDefault="00AC6941">
            <w:pPr>
              <w:pStyle w:val="TableParagraph"/>
              <w:spacing w:before="1"/>
              <w:rPr>
                <w:sz w:val="27"/>
              </w:rPr>
            </w:pPr>
          </w:p>
          <w:p w14:paraId="52F8D06A" w14:textId="77777777" w:rsidR="00AC6941" w:rsidRDefault="008F2E77">
            <w:pPr>
              <w:pStyle w:val="TableParagraph"/>
              <w:ind w:left="118"/>
              <w:rPr>
                <w:b/>
                <w:sz w:val="19"/>
              </w:rPr>
            </w:pPr>
            <w:r>
              <w:rPr>
                <w:b/>
                <w:w w:val="105"/>
                <w:sz w:val="19"/>
              </w:rPr>
              <w:t>PART T2</w:t>
            </w:r>
          </w:p>
        </w:tc>
        <w:tc>
          <w:tcPr>
            <w:tcW w:w="5377" w:type="dxa"/>
          </w:tcPr>
          <w:p w14:paraId="2E606599" w14:textId="77777777" w:rsidR="00AC6941" w:rsidRDefault="00AC6941">
            <w:pPr>
              <w:pStyle w:val="TableParagraph"/>
              <w:spacing w:before="1"/>
              <w:rPr>
                <w:sz w:val="27"/>
              </w:rPr>
            </w:pPr>
          </w:p>
          <w:p w14:paraId="4326786C" w14:textId="77777777" w:rsidR="00AC6941" w:rsidRDefault="008F2E77">
            <w:pPr>
              <w:pStyle w:val="TableParagraph"/>
              <w:ind w:left="213"/>
              <w:rPr>
                <w:b/>
                <w:sz w:val="19"/>
              </w:rPr>
            </w:pPr>
            <w:r>
              <w:rPr>
                <w:b/>
                <w:w w:val="105"/>
                <w:sz w:val="19"/>
              </w:rPr>
              <w:t>RETURNABLE DOCUMENTS</w:t>
            </w:r>
          </w:p>
        </w:tc>
        <w:tc>
          <w:tcPr>
            <w:tcW w:w="2810" w:type="dxa"/>
          </w:tcPr>
          <w:p w14:paraId="35E698E8" w14:textId="77777777" w:rsidR="00AC6941" w:rsidRDefault="00AC6941">
            <w:pPr>
              <w:pStyle w:val="TableParagraph"/>
              <w:rPr>
                <w:rFonts w:ascii="Times New Roman"/>
                <w:sz w:val="18"/>
              </w:rPr>
            </w:pPr>
          </w:p>
        </w:tc>
      </w:tr>
      <w:tr w:rsidR="00AC6941" w14:paraId="1C888ACC" w14:textId="77777777">
        <w:trPr>
          <w:trHeight w:val="503"/>
        </w:trPr>
        <w:tc>
          <w:tcPr>
            <w:tcW w:w="1604" w:type="dxa"/>
          </w:tcPr>
          <w:p w14:paraId="0505F5B7" w14:textId="77777777" w:rsidR="00AC6941" w:rsidRDefault="008F2E77">
            <w:pPr>
              <w:pStyle w:val="TableParagraph"/>
              <w:spacing w:before="179"/>
              <w:ind w:left="118"/>
              <w:rPr>
                <w:sz w:val="19"/>
              </w:rPr>
            </w:pPr>
            <w:r>
              <w:rPr>
                <w:w w:val="105"/>
                <w:sz w:val="19"/>
              </w:rPr>
              <w:t>T2.1</w:t>
            </w:r>
          </w:p>
        </w:tc>
        <w:tc>
          <w:tcPr>
            <w:tcW w:w="5377" w:type="dxa"/>
          </w:tcPr>
          <w:p w14:paraId="50B012DE" w14:textId="77777777" w:rsidR="00AC6941" w:rsidRDefault="008F2E77">
            <w:pPr>
              <w:pStyle w:val="TableParagraph"/>
              <w:spacing w:before="179"/>
              <w:ind w:left="213"/>
              <w:rPr>
                <w:sz w:val="19"/>
              </w:rPr>
            </w:pPr>
            <w:r>
              <w:rPr>
                <w:w w:val="105"/>
                <w:sz w:val="19"/>
              </w:rPr>
              <w:t>List of Returnable Documents</w:t>
            </w:r>
          </w:p>
        </w:tc>
        <w:tc>
          <w:tcPr>
            <w:tcW w:w="2810" w:type="dxa"/>
          </w:tcPr>
          <w:p w14:paraId="0DD0C0FE" w14:textId="77777777" w:rsidR="00AC6941" w:rsidRDefault="008F2E77">
            <w:pPr>
              <w:pStyle w:val="TableParagraph"/>
              <w:spacing w:before="179"/>
              <w:ind w:left="795"/>
              <w:rPr>
                <w:sz w:val="19"/>
              </w:rPr>
            </w:pPr>
            <w:r>
              <w:rPr>
                <w:w w:val="105"/>
                <w:sz w:val="19"/>
              </w:rPr>
              <w:t>(Yellow)</w:t>
            </w:r>
          </w:p>
        </w:tc>
      </w:tr>
      <w:tr w:rsidR="00AC6941" w14:paraId="1FD93323" w14:textId="77777777">
        <w:trPr>
          <w:trHeight w:val="638"/>
        </w:trPr>
        <w:tc>
          <w:tcPr>
            <w:tcW w:w="1604" w:type="dxa"/>
          </w:tcPr>
          <w:p w14:paraId="3D416244" w14:textId="77777777" w:rsidR="00AC6941" w:rsidRDefault="008F2E77">
            <w:pPr>
              <w:pStyle w:val="TableParagraph"/>
              <w:spacing w:before="117"/>
              <w:ind w:left="118"/>
              <w:rPr>
                <w:sz w:val="19"/>
              </w:rPr>
            </w:pPr>
            <w:r>
              <w:rPr>
                <w:w w:val="105"/>
                <w:sz w:val="19"/>
              </w:rPr>
              <w:t>T2.2</w:t>
            </w:r>
          </w:p>
        </w:tc>
        <w:tc>
          <w:tcPr>
            <w:tcW w:w="5377" w:type="dxa"/>
          </w:tcPr>
          <w:p w14:paraId="1063A059" w14:textId="77777777" w:rsidR="00AC6941" w:rsidRDefault="008F2E77">
            <w:pPr>
              <w:pStyle w:val="TableParagraph"/>
              <w:spacing w:before="117"/>
              <w:ind w:left="213"/>
              <w:rPr>
                <w:sz w:val="19"/>
              </w:rPr>
            </w:pPr>
            <w:r>
              <w:rPr>
                <w:w w:val="105"/>
                <w:sz w:val="19"/>
              </w:rPr>
              <w:t>Returnable Schedules</w:t>
            </w:r>
          </w:p>
        </w:tc>
        <w:tc>
          <w:tcPr>
            <w:tcW w:w="2810" w:type="dxa"/>
          </w:tcPr>
          <w:p w14:paraId="590B4169" w14:textId="77777777" w:rsidR="00AC6941" w:rsidRDefault="008F2E77">
            <w:pPr>
              <w:pStyle w:val="TableParagraph"/>
              <w:spacing w:before="117"/>
              <w:ind w:left="795"/>
              <w:rPr>
                <w:sz w:val="19"/>
              </w:rPr>
            </w:pPr>
            <w:r>
              <w:rPr>
                <w:w w:val="105"/>
                <w:sz w:val="19"/>
              </w:rPr>
              <w:t>(Yellow)</w:t>
            </w:r>
          </w:p>
        </w:tc>
      </w:tr>
      <w:tr w:rsidR="00AC6941" w14:paraId="0EF5BE1E" w14:textId="77777777">
        <w:trPr>
          <w:trHeight w:val="715"/>
        </w:trPr>
        <w:tc>
          <w:tcPr>
            <w:tcW w:w="1604" w:type="dxa"/>
          </w:tcPr>
          <w:p w14:paraId="6A8B7EF5" w14:textId="77777777" w:rsidR="00AC6941" w:rsidRDefault="00AC6941">
            <w:pPr>
              <w:pStyle w:val="TableParagraph"/>
              <w:spacing w:before="5"/>
              <w:rPr>
                <w:sz w:val="27"/>
              </w:rPr>
            </w:pPr>
          </w:p>
          <w:p w14:paraId="04927485" w14:textId="77777777" w:rsidR="00AC6941" w:rsidRDefault="008F2E77">
            <w:pPr>
              <w:pStyle w:val="TableParagraph"/>
              <w:spacing w:before="1"/>
              <w:ind w:left="118"/>
              <w:rPr>
                <w:b/>
                <w:sz w:val="19"/>
              </w:rPr>
            </w:pPr>
            <w:r>
              <w:rPr>
                <w:b/>
                <w:w w:val="105"/>
                <w:sz w:val="19"/>
              </w:rPr>
              <w:t>THE CONTRACT</w:t>
            </w:r>
          </w:p>
        </w:tc>
        <w:tc>
          <w:tcPr>
            <w:tcW w:w="5377" w:type="dxa"/>
          </w:tcPr>
          <w:p w14:paraId="018CBAEF" w14:textId="77777777" w:rsidR="00AC6941" w:rsidRDefault="00AC6941">
            <w:pPr>
              <w:pStyle w:val="TableParagraph"/>
              <w:rPr>
                <w:rFonts w:ascii="Times New Roman"/>
                <w:sz w:val="18"/>
              </w:rPr>
            </w:pPr>
          </w:p>
        </w:tc>
        <w:tc>
          <w:tcPr>
            <w:tcW w:w="2810" w:type="dxa"/>
          </w:tcPr>
          <w:p w14:paraId="0EEC012C" w14:textId="77777777" w:rsidR="00AC6941" w:rsidRDefault="00AC6941">
            <w:pPr>
              <w:pStyle w:val="TableParagraph"/>
              <w:rPr>
                <w:rFonts w:ascii="Times New Roman"/>
                <w:sz w:val="18"/>
              </w:rPr>
            </w:pPr>
          </w:p>
        </w:tc>
      </w:tr>
      <w:tr w:rsidR="00AC6941" w14:paraId="483F1B38" w14:textId="77777777">
        <w:trPr>
          <w:trHeight w:val="969"/>
        </w:trPr>
        <w:tc>
          <w:tcPr>
            <w:tcW w:w="1604" w:type="dxa"/>
          </w:tcPr>
          <w:p w14:paraId="048B4EAB" w14:textId="77777777" w:rsidR="00AC6941" w:rsidRDefault="008F2E77">
            <w:pPr>
              <w:pStyle w:val="TableParagraph"/>
              <w:spacing w:before="191"/>
              <w:ind w:left="118"/>
              <w:rPr>
                <w:b/>
                <w:sz w:val="19"/>
              </w:rPr>
            </w:pPr>
            <w:r>
              <w:rPr>
                <w:b/>
                <w:w w:val="105"/>
                <w:sz w:val="19"/>
              </w:rPr>
              <w:t>PART C1</w:t>
            </w:r>
          </w:p>
          <w:p w14:paraId="6F55B612" w14:textId="77777777" w:rsidR="00AC6941" w:rsidRDefault="00AC6941">
            <w:pPr>
              <w:pStyle w:val="TableParagraph"/>
              <w:rPr>
                <w:sz w:val="20"/>
              </w:rPr>
            </w:pPr>
          </w:p>
          <w:p w14:paraId="4636BEB9" w14:textId="77777777" w:rsidR="00AC6941" w:rsidRDefault="008F2E77">
            <w:pPr>
              <w:pStyle w:val="TableParagraph"/>
              <w:ind w:left="118"/>
              <w:rPr>
                <w:sz w:val="19"/>
              </w:rPr>
            </w:pPr>
            <w:r>
              <w:rPr>
                <w:w w:val="105"/>
                <w:sz w:val="19"/>
              </w:rPr>
              <w:t>C1.1</w:t>
            </w:r>
          </w:p>
        </w:tc>
        <w:tc>
          <w:tcPr>
            <w:tcW w:w="5377" w:type="dxa"/>
          </w:tcPr>
          <w:p w14:paraId="3D3F89E9" w14:textId="77777777" w:rsidR="00AC6941" w:rsidRDefault="008F2E77">
            <w:pPr>
              <w:pStyle w:val="TableParagraph"/>
              <w:spacing w:before="191"/>
              <w:ind w:left="213"/>
              <w:rPr>
                <w:b/>
                <w:sz w:val="19"/>
              </w:rPr>
            </w:pPr>
            <w:r>
              <w:rPr>
                <w:b/>
                <w:w w:val="105"/>
                <w:sz w:val="19"/>
              </w:rPr>
              <w:t>AGREEMENT AND CONTRACT DATA</w:t>
            </w:r>
          </w:p>
          <w:p w14:paraId="499A8D28" w14:textId="77777777" w:rsidR="00AC6941" w:rsidRDefault="00AC6941">
            <w:pPr>
              <w:pStyle w:val="TableParagraph"/>
              <w:rPr>
                <w:sz w:val="20"/>
              </w:rPr>
            </w:pPr>
          </w:p>
          <w:p w14:paraId="49260562" w14:textId="77777777" w:rsidR="00AC6941" w:rsidRDefault="008F2E77">
            <w:pPr>
              <w:pStyle w:val="TableParagraph"/>
              <w:ind w:left="213"/>
              <w:rPr>
                <w:sz w:val="19"/>
              </w:rPr>
            </w:pPr>
            <w:r>
              <w:rPr>
                <w:w w:val="105"/>
                <w:sz w:val="19"/>
              </w:rPr>
              <w:t>Form of Offer and Acceptance</w:t>
            </w:r>
          </w:p>
        </w:tc>
        <w:tc>
          <w:tcPr>
            <w:tcW w:w="2810" w:type="dxa"/>
          </w:tcPr>
          <w:p w14:paraId="52A94FE0" w14:textId="77777777" w:rsidR="00AC6941" w:rsidRDefault="00AC6941">
            <w:pPr>
              <w:pStyle w:val="TableParagraph"/>
            </w:pPr>
          </w:p>
          <w:p w14:paraId="446A24F5" w14:textId="77777777" w:rsidR="00AC6941" w:rsidRDefault="00AC6941">
            <w:pPr>
              <w:pStyle w:val="TableParagraph"/>
            </w:pPr>
          </w:p>
          <w:p w14:paraId="3718AA04" w14:textId="77777777" w:rsidR="00AC6941" w:rsidRDefault="008F2E77">
            <w:pPr>
              <w:pStyle w:val="TableParagraph"/>
              <w:spacing w:before="137"/>
              <w:ind w:left="795"/>
              <w:rPr>
                <w:sz w:val="19"/>
              </w:rPr>
            </w:pPr>
            <w:r>
              <w:rPr>
                <w:w w:val="105"/>
                <w:sz w:val="19"/>
              </w:rPr>
              <w:t>(White)</w:t>
            </w:r>
          </w:p>
        </w:tc>
      </w:tr>
      <w:tr w:rsidR="00AC6941" w14:paraId="5E9B3984" w14:textId="77777777">
        <w:trPr>
          <w:trHeight w:val="463"/>
        </w:trPr>
        <w:tc>
          <w:tcPr>
            <w:tcW w:w="1604" w:type="dxa"/>
          </w:tcPr>
          <w:p w14:paraId="3803FCED" w14:textId="77777777" w:rsidR="00AC6941" w:rsidRDefault="008F2E77">
            <w:pPr>
              <w:pStyle w:val="TableParagraph"/>
              <w:spacing w:before="126"/>
              <w:ind w:left="118"/>
              <w:rPr>
                <w:sz w:val="19"/>
              </w:rPr>
            </w:pPr>
            <w:r>
              <w:rPr>
                <w:w w:val="105"/>
                <w:sz w:val="19"/>
              </w:rPr>
              <w:t>C1.2</w:t>
            </w:r>
          </w:p>
        </w:tc>
        <w:tc>
          <w:tcPr>
            <w:tcW w:w="5377" w:type="dxa"/>
          </w:tcPr>
          <w:p w14:paraId="0C0AD1D0" w14:textId="77777777" w:rsidR="00AC6941" w:rsidRDefault="008F2E77">
            <w:pPr>
              <w:pStyle w:val="TableParagraph"/>
              <w:spacing w:before="126"/>
              <w:ind w:left="213"/>
              <w:rPr>
                <w:sz w:val="19"/>
              </w:rPr>
            </w:pPr>
            <w:r>
              <w:rPr>
                <w:w w:val="105"/>
                <w:sz w:val="19"/>
              </w:rPr>
              <w:t>Contract Data (Part 1)</w:t>
            </w:r>
          </w:p>
        </w:tc>
        <w:tc>
          <w:tcPr>
            <w:tcW w:w="2810" w:type="dxa"/>
          </w:tcPr>
          <w:p w14:paraId="161FD781" w14:textId="77777777" w:rsidR="00AC6941" w:rsidRDefault="008F2E77">
            <w:pPr>
              <w:pStyle w:val="TableParagraph"/>
              <w:spacing w:before="126"/>
              <w:ind w:left="795"/>
              <w:rPr>
                <w:sz w:val="19"/>
              </w:rPr>
            </w:pPr>
            <w:r>
              <w:rPr>
                <w:w w:val="105"/>
                <w:sz w:val="19"/>
              </w:rPr>
              <w:t>(White)</w:t>
            </w:r>
          </w:p>
        </w:tc>
      </w:tr>
      <w:tr w:rsidR="00AC6941" w14:paraId="308D2EF3" w14:textId="77777777">
        <w:trPr>
          <w:trHeight w:val="465"/>
        </w:trPr>
        <w:tc>
          <w:tcPr>
            <w:tcW w:w="1604" w:type="dxa"/>
          </w:tcPr>
          <w:p w14:paraId="03FA6C00" w14:textId="77777777" w:rsidR="00AC6941" w:rsidRDefault="008F2E77">
            <w:pPr>
              <w:pStyle w:val="TableParagraph"/>
              <w:spacing w:before="129"/>
              <w:ind w:left="118"/>
              <w:rPr>
                <w:sz w:val="19"/>
              </w:rPr>
            </w:pPr>
            <w:r>
              <w:rPr>
                <w:w w:val="105"/>
                <w:sz w:val="19"/>
              </w:rPr>
              <w:t>C1.2</w:t>
            </w:r>
          </w:p>
        </w:tc>
        <w:tc>
          <w:tcPr>
            <w:tcW w:w="5377" w:type="dxa"/>
          </w:tcPr>
          <w:p w14:paraId="390DF6D2" w14:textId="77777777" w:rsidR="00AC6941" w:rsidRDefault="008F2E77">
            <w:pPr>
              <w:pStyle w:val="TableParagraph"/>
              <w:spacing w:before="129"/>
              <w:ind w:left="213"/>
              <w:rPr>
                <w:sz w:val="19"/>
              </w:rPr>
            </w:pPr>
            <w:r>
              <w:rPr>
                <w:w w:val="105"/>
                <w:sz w:val="19"/>
              </w:rPr>
              <w:t>Contract Data (Part 2)</w:t>
            </w:r>
          </w:p>
        </w:tc>
        <w:tc>
          <w:tcPr>
            <w:tcW w:w="2810" w:type="dxa"/>
          </w:tcPr>
          <w:p w14:paraId="67C2A051" w14:textId="77777777" w:rsidR="00AC6941" w:rsidRDefault="008F2E77">
            <w:pPr>
              <w:pStyle w:val="TableParagraph"/>
              <w:spacing w:before="129"/>
              <w:ind w:left="795"/>
              <w:rPr>
                <w:sz w:val="19"/>
              </w:rPr>
            </w:pPr>
            <w:r>
              <w:rPr>
                <w:w w:val="105"/>
                <w:sz w:val="19"/>
              </w:rPr>
              <w:t>(White)</w:t>
            </w:r>
          </w:p>
        </w:tc>
      </w:tr>
      <w:tr w:rsidR="00AC6941" w14:paraId="51161A4C" w14:textId="77777777">
        <w:trPr>
          <w:trHeight w:val="463"/>
        </w:trPr>
        <w:tc>
          <w:tcPr>
            <w:tcW w:w="1604" w:type="dxa"/>
          </w:tcPr>
          <w:p w14:paraId="334EECDB" w14:textId="77777777" w:rsidR="00AC6941" w:rsidRDefault="008F2E77">
            <w:pPr>
              <w:pStyle w:val="TableParagraph"/>
              <w:spacing w:before="129"/>
              <w:ind w:left="118"/>
              <w:rPr>
                <w:sz w:val="19"/>
              </w:rPr>
            </w:pPr>
            <w:r>
              <w:rPr>
                <w:w w:val="105"/>
                <w:sz w:val="19"/>
              </w:rPr>
              <w:t>C1.3</w:t>
            </w:r>
          </w:p>
        </w:tc>
        <w:tc>
          <w:tcPr>
            <w:tcW w:w="5377" w:type="dxa"/>
          </w:tcPr>
          <w:p w14:paraId="75E15975" w14:textId="77777777" w:rsidR="00AC6941" w:rsidRDefault="008F2E77">
            <w:pPr>
              <w:pStyle w:val="TableParagraph"/>
              <w:spacing w:before="129"/>
              <w:ind w:left="213"/>
              <w:rPr>
                <w:sz w:val="19"/>
              </w:rPr>
            </w:pPr>
            <w:r>
              <w:rPr>
                <w:w w:val="105"/>
                <w:sz w:val="19"/>
              </w:rPr>
              <w:t>Form of Guarantee</w:t>
            </w:r>
          </w:p>
        </w:tc>
        <w:tc>
          <w:tcPr>
            <w:tcW w:w="2810" w:type="dxa"/>
          </w:tcPr>
          <w:p w14:paraId="6131DDC8" w14:textId="77777777" w:rsidR="00AC6941" w:rsidRDefault="008F2E77">
            <w:pPr>
              <w:pStyle w:val="TableParagraph"/>
              <w:spacing w:before="129"/>
              <w:ind w:left="795"/>
              <w:rPr>
                <w:sz w:val="19"/>
              </w:rPr>
            </w:pPr>
            <w:r>
              <w:rPr>
                <w:w w:val="105"/>
                <w:sz w:val="19"/>
              </w:rPr>
              <w:t>(White)</w:t>
            </w:r>
          </w:p>
        </w:tc>
      </w:tr>
      <w:tr w:rsidR="00AC6941" w14:paraId="65C3647A" w14:textId="77777777">
        <w:trPr>
          <w:trHeight w:val="647"/>
        </w:trPr>
        <w:tc>
          <w:tcPr>
            <w:tcW w:w="1604" w:type="dxa"/>
          </w:tcPr>
          <w:p w14:paraId="57FBAAE0" w14:textId="77777777" w:rsidR="00AC6941" w:rsidRDefault="008F2E77">
            <w:pPr>
              <w:pStyle w:val="TableParagraph"/>
              <w:spacing w:before="126"/>
              <w:ind w:left="118"/>
              <w:rPr>
                <w:sz w:val="19"/>
              </w:rPr>
            </w:pPr>
            <w:r>
              <w:rPr>
                <w:w w:val="105"/>
                <w:sz w:val="19"/>
              </w:rPr>
              <w:t>C1.4</w:t>
            </w:r>
          </w:p>
        </w:tc>
        <w:tc>
          <w:tcPr>
            <w:tcW w:w="5377" w:type="dxa"/>
          </w:tcPr>
          <w:p w14:paraId="6CD74856" w14:textId="77777777" w:rsidR="00AC6941" w:rsidRDefault="008F2E77">
            <w:pPr>
              <w:pStyle w:val="TableParagraph"/>
              <w:spacing w:before="126"/>
              <w:ind w:left="213"/>
              <w:rPr>
                <w:sz w:val="19"/>
              </w:rPr>
            </w:pPr>
            <w:r>
              <w:rPr>
                <w:w w:val="105"/>
                <w:sz w:val="19"/>
              </w:rPr>
              <w:t>Occupational Health and Safety Agreement</w:t>
            </w:r>
          </w:p>
        </w:tc>
        <w:tc>
          <w:tcPr>
            <w:tcW w:w="2810" w:type="dxa"/>
          </w:tcPr>
          <w:p w14:paraId="19FEF9D7" w14:textId="77777777" w:rsidR="00AC6941" w:rsidRDefault="008F2E77">
            <w:pPr>
              <w:pStyle w:val="TableParagraph"/>
              <w:spacing w:before="126"/>
              <w:ind w:left="795"/>
              <w:rPr>
                <w:sz w:val="19"/>
              </w:rPr>
            </w:pPr>
            <w:r>
              <w:rPr>
                <w:w w:val="105"/>
                <w:sz w:val="19"/>
              </w:rPr>
              <w:t>(White)</w:t>
            </w:r>
          </w:p>
        </w:tc>
      </w:tr>
      <w:tr w:rsidR="00AC6941" w14:paraId="44008EFA" w14:textId="77777777">
        <w:trPr>
          <w:trHeight w:val="696"/>
        </w:trPr>
        <w:tc>
          <w:tcPr>
            <w:tcW w:w="1604" w:type="dxa"/>
          </w:tcPr>
          <w:p w14:paraId="13F27F14" w14:textId="77777777" w:rsidR="00AC6941" w:rsidRDefault="00AC6941">
            <w:pPr>
              <w:pStyle w:val="TableParagraph"/>
              <w:spacing w:before="5"/>
              <w:rPr>
                <w:sz w:val="27"/>
              </w:rPr>
            </w:pPr>
          </w:p>
          <w:p w14:paraId="5901E52D" w14:textId="77777777" w:rsidR="00AC6941" w:rsidRDefault="008F2E77">
            <w:pPr>
              <w:pStyle w:val="TableParagraph"/>
              <w:spacing w:before="1"/>
              <w:ind w:left="118"/>
              <w:rPr>
                <w:b/>
                <w:sz w:val="19"/>
              </w:rPr>
            </w:pPr>
            <w:r>
              <w:rPr>
                <w:b/>
                <w:w w:val="105"/>
                <w:sz w:val="19"/>
              </w:rPr>
              <w:t>PART C2</w:t>
            </w:r>
          </w:p>
        </w:tc>
        <w:tc>
          <w:tcPr>
            <w:tcW w:w="5377" w:type="dxa"/>
          </w:tcPr>
          <w:p w14:paraId="38C1D10E" w14:textId="77777777" w:rsidR="00AC6941" w:rsidRDefault="00AC6941">
            <w:pPr>
              <w:pStyle w:val="TableParagraph"/>
              <w:spacing w:before="5"/>
              <w:rPr>
                <w:sz w:val="27"/>
              </w:rPr>
            </w:pPr>
          </w:p>
          <w:p w14:paraId="7E7DDA87" w14:textId="77777777" w:rsidR="00AC6941" w:rsidRDefault="008F2E77">
            <w:pPr>
              <w:pStyle w:val="TableParagraph"/>
              <w:spacing w:before="1"/>
              <w:ind w:left="213"/>
              <w:rPr>
                <w:b/>
                <w:sz w:val="19"/>
              </w:rPr>
            </w:pPr>
            <w:r>
              <w:rPr>
                <w:b/>
                <w:w w:val="105"/>
                <w:sz w:val="19"/>
              </w:rPr>
              <w:t>PRICING DATA</w:t>
            </w:r>
          </w:p>
        </w:tc>
        <w:tc>
          <w:tcPr>
            <w:tcW w:w="2810" w:type="dxa"/>
          </w:tcPr>
          <w:p w14:paraId="3D356215" w14:textId="77777777" w:rsidR="00AC6941" w:rsidRDefault="00AC6941">
            <w:pPr>
              <w:pStyle w:val="TableParagraph"/>
              <w:rPr>
                <w:rFonts w:ascii="Times New Roman"/>
                <w:sz w:val="18"/>
              </w:rPr>
            </w:pPr>
          </w:p>
        </w:tc>
      </w:tr>
      <w:tr w:rsidR="00AC6941" w14:paraId="6D9B1A01" w14:textId="77777777">
        <w:trPr>
          <w:trHeight w:val="391"/>
        </w:trPr>
        <w:tc>
          <w:tcPr>
            <w:tcW w:w="1604" w:type="dxa"/>
          </w:tcPr>
          <w:p w14:paraId="6479F45F" w14:textId="77777777" w:rsidR="00AC6941" w:rsidRDefault="008F2E77">
            <w:pPr>
              <w:pStyle w:val="TableParagraph"/>
              <w:spacing w:before="174" w:line="197" w:lineRule="exact"/>
              <w:ind w:left="118"/>
              <w:rPr>
                <w:sz w:val="19"/>
              </w:rPr>
            </w:pPr>
            <w:r>
              <w:rPr>
                <w:w w:val="105"/>
                <w:sz w:val="19"/>
              </w:rPr>
              <w:t>C2.1</w:t>
            </w:r>
          </w:p>
        </w:tc>
        <w:tc>
          <w:tcPr>
            <w:tcW w:w="5377" w:type="dxa"/>
          </w:tcPr>
          <w:p w14:paraId="35A0BB67" w14:textId="77777777" w:rsidR="00AC6941" w:rsidRDefault="008F2E77">
            <w:pPr>
              <w:pStyle w:val="TableParagraph"/>
              <w:spacing w:before="174" w:line="197" w:lineRule="exact"/>
              <w:ind w:left="213"/>
              <w:rPr>
                <w:sz w:val="19"/>
              </w:rPr>
            </w:pPr>
            <w:r>
              <w:rPr>
                <w:w w:val="105"/>
                <w:sz w:val="19"/>
              </w:rPr>
              <w:t>Pricing Instructions</w:t>
            </w:r>
          </w:p>
        </w:tc>
        <w:tc>
          <w:tcPr>
            <w:tcW w:w="2810" w:type="dxa"/>
          </w:tcPr>
          <w:p w14:paraId="72421E8E" w14:textId="77777777" w:rsidR="00AC6941" w:rsidRDefault="008F2E77">
            <w:pPr>
              <w:pStyle w:val="TableParagraph"/>
              <w:spacing w:before="174" w:line="197" w:lineRule="exact"/>
              <w:ind w:left="795"/>
              <w:rPr>
                <w:sz w:val="19"/>
              </w:rPr>
            </w:pPr>
            <w:r>
              <w:rPr>
                <w:w w:val="105"/>
                <w:sz w:val="19"/>
              </w:rPr>
              <w:t>(Yellow)</w:t>
            </w:r>
          </w:p>
        </w:tc>
      </w:tr>
    </w:tbl>
    <w:p w14:paraId="72419245" w14:textId="77777777" w:rsidR="00AC6941" w:rsidRDefault="00AC6941">
      <w:pPr>
        <w:pStyle w:val="BodyText"/>
        <w:spacing w:before="9"/>
        <w:rPr>
          <w:sz w:val="9"/>
        </w:rPr>
      </w:pPr>
    </w:p>
    <w:p w14:paraId="58954F49" w14:textId="2C81DCC5" w:rsidR="00AC6941" w:rsidRDefault="00064086">
      <w:pPr>
        <w:pStyle w:val="BodyText"/>
        <w:spacing w:before="109"/>
        <w:ind w:right="1956"/>
        <w:jc w:val="right"/>
      </w:pPr>
      <w:r>
        <w:rPr>
          <w:noProof/>
          <w:lang w:val="en-ZA" w:eastAsia="en-ZA"/>
        </w:rPr>
        <mc:AlternateContent>
          <mc:Choice Requires="wps">
            <w:drawing>
              <wp:anchor distT="0" distB="0" distL="114300" distR="114300" simplePos="0" relativeHeight="251606016" behindDoc="0" locked="0" layoutInCell="1" allowOverlap="1" wp14:anchorId="5827BD16" wp14:editId="7E4808AD">
                <wp:simplePos x="0" y="0"/>
                <wp:positionH relativeFrom="page">
                  <wp:posOffset>839470</wp:posOffset>
                </wp:positionH>
                <wp:positionV relativeFrom="paragraph">
                  <wp:posOffset>154940</wp:posOffset>
                </wp:positionV>
                <wp:extent cx="5203825" cy="2012315"/>
                <wp:effectExtent l="0" t="0" r="0" b="0"/>
                <wp:wrapNone/>
                <wp:docPr id="1946908913" name="Text Box 6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3825" cy="2012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1250"/>
                              <w:gridCol w:w="4372"/>
                              <w:gridCol w:w="2574"/>
                            </w:tblGrid>
                            <w:tr w:rsidR="005E38CC" w14:paraId="67E55F7D" w14:textId="77777777">
                              <w:trPr>
                                <w:trHeight w:val="424"/>
                              </w:trPr>
                              <w:tc>
                                <w:tcPr>
                                  <w:tcW w:w="1250" w:type="dxa"/>
                                </w:tcPr>
                                <w:p w14:paraId="7CD2E741" w14:textId="77777777" w:rsidR="005E38CC" w:rsidRDefault="005E38CC">
                                  <w:pPr>
                                    <w:pStyle w:val="TableParagraph"/>
                                    <w:spacing w:before="9"/>
                                    <w:ind w:left="50"/>
                                    <w:rPr>
                                      <w:sz w:val="19"/>
                                    </w:rPr>
                                  </w:pPr>
                                  <w:r>
                                    <w:rPr>
                                      <w:w w:val="105"/>
                                      <w:sz w:val="19"/>
                                    </w:rPr>
                                    <w:t>C2.2</w:t>
                                  </w:r>
                                </w:p>
                              </w:tc>
                              <w:tc>
                                <w:tcPr>
                                  <w:tcW w:w="4372" w:type="dxa"/>
                                </w:tcPr>
                                <w:p w14:paraId="41FE99FB" w14:textId="77777777" w:rsidR="005E38CC" w:rsidRDefault="005E38CC">
                                  <w:pPr>
                                    <w:pStyle w:val="TableParagraph"/>
                                    <w:spacing w:before="9"/>
                                    <w:ind w:left="499"/>
                                    <w:rPr>
                                      <w:sz w:val="19"/>
                                    </w:rPr>
                                  </w:pPr>
                                  <w:r>
                                    <w:rPr>
                                      <w:w w:val="105"/>
                                      <w:sz w:val="19"/>
                                    </w:rPr>
                                    <w:t>Bills of Quantities</w:t>
                                  </w:r>
                                </w:p>
                              </w:tc>
                              <w:tc>
                                <w:tcPr>
                                  <w:tcW w:w="2574" w:type="dxa"/>
                                  <w:vMerge w:val="restart"/>
                                </w:tcPr>
                                <w:p w14:paraId="5F660547" w14:textId="77777777" w:rsidR="005E38CC" w:rsidRDefault="005E38CC">
                                  <w:pPr>
                                    <w:pStyle w:val="TableParagraph"/>
                                    <w:rPr>
                                      <w:rFonts w:ascii="Times New Roman"/>
                                      <w:sz w:val="18"/>
                                    </w:rPr>
                                  </w:pPr>
                                </w:p>
                              </w:tc>
                            </w:tr>
                            <w:tr w:rsidR="005E38CC" w14:paraId="2EC8A2B6" w14:textId="77777777">
                              <w:trPr>
                                <w:trHeight w:val="544"/>
                              </w:trPr>
                              <w:tc>
                                <w:tcPr>
                                  <w:tcW w:w="1250" w:type="dxa"/>
                                </w:tcPr>
                                <w:p w14:paraId="658D316C" w14:textId="77777777" w:rsidR="005E38CC" w:rsidRDefault="005E38CC">
                                  <w:pPr>
                                    <w:pStyle w:val="TableParagraph"/>
                                    <w:spacing w:before="2"/>
                                    <w:rPr>
                                      <w:sz w:val="18"/>
                                    </w:rPr>
                                  </w:pPr>
                                </w:p>
                                <w:p w14:paraId="74ADF577" w14:textId="77777777" w:rsidR="005E38CC" w:rsidRDefault="005E38CC">
                                  <w:pPr>
                                    <w:pStyle w:val="TableParagraph"/>
                                    <w:ind w:left="50"/>
                                    <w:rPr>
                                      <w:b/>
                                      <w:sz w:val="19"/>
                                    </w:rPr>
                                  </w:pPr>
                                  <w:r>
                                    <w:rPr>
                                      <w:b/>
                                      <w:w w:val="105"/>
                                      <w:sz w:val="19"/>
                                    </w:rPr>
                                    <w:t>PART C3</w:t>
                                  </w:r>
                                </w:p>
                              </w:tc>
                              <w:tc>
                                <w:tcPr>
                                  <w:tcW w:w="4372" w:type="dxa"/>
                                </w:tcPr>
                                <w:p w14:paraId="50AED263" w14:textId="77777777" w:rsidR="005E38CC" w:rsidRDefault="005E38CC">
                                  <w:pPr>
                                    <w:pStyle w:val="TableParagraph"/>
                                    <w:spacing w:before="2"/>
                                    <w:rPr>
                                      <w:sz w:val="18"/>
                                    </w:rPr>
                                  </w:pPr>
                                </w:p>
                                <w:p w14:paraId="5DC9F90E" w14:textId="77777777" w:rsidR="005E38CC" w:rsidRDefault="005E38CC">
                                  <w:pPr>
                                    <w:pStyle w:val="TableParagraph"/>
                                    <w:ind w:left="499"/>
                                    <w:rPr>
                                      <w:b/>
                                      <w:sz w:val="19"/>
                                    </w:rPr>
                                  </w:pPr>
                                  <w:r>
                                    <w:rPr>
                                      <w:b/>
                                      <w:w w:val="105"/>
                                      <w:sz w:val="19"/>
                                    </w:rPr>
                                    <w:t>SCOPE OF WORK</w:t>
                                  </w:r>
                                </w:p>
                              </w:tc>
                              <w:tc>
                                <w:tcPr>
                                  <w:tcW w:w="2574" w:type="dxa"/>
                                  <w:vMerge/>
                                  <w:tcBorders>
                                    <w:top w:val="nil"/>
                                  </w:tcBorders>
                                </w:tcPr>
                                <w:p w14:paraId="286466CE" w14:textId="77777777" w:rsidR="005E38CC" w:rsidRDefault="005E38CC">
                                  <w:pPr>
                                    <w:rPr>
                                      <w:sz w:val="2"/>
                                      <w:szCs w:val="2"/>
                                    </w:rPr>
                                  </w:pPr>
                                </w:p>
                              </w:tc>
                            </w:tr>
                            <w:tr w:rsidR="005E38CC" w14:paraId="10BA4BD2" w14:textId="77777777">
                              <w:trPr>
                                <w:trHeight w:val="463"/>
                              </w:trPr>
                              <w:tc>
                                <w:tcPr>
                                  <w:tcW w:w="1250" w:type="dxa"/>
                                </w:tcPr>
                                <w:p w14:paraId="6216EA98" w14:textId="77777777" w:rsidR="005E38CC" w:rsidRDefault="005E38CC">
                                  <w:pPr>
                                    <w:pStyle w:val="TableParagraph"/>
                                    <w:spacing w:before="129"/>
                                    <w:ind w:left="50"/>
                                    <w:rPr>
                                      <w:sz w:val="19"/>
                                    </w:rPr>
                                  </w:pPr>
                                  <w:r>
                                    <w:rPr>
                                      <w:w w:val="105"/>
                                      <w:sz w:val="19"/>
                                    </w:rPr>
                                    <w:t>C3.1</w:t>
                                  </w:r>
                                </w:p>
                              </w:tc>
                              <w:tc>
                                <w:tcPr>
                                  <w:tcW w:w="4372" w:type="dxa"/>
                                </w:tcPr>
                                <w:p w14:paraId="2432B831" w14:textId="77777777" w:rsidR="005E38CC" w:rsidRDefault="005E38CC">
                                  <w:pPr>
                                    <w:pStyle w:val="TableParagraph"/>
                                    <w:spacing w:before="129"/>
                                    <w:ind w:left="499"/>
                                    <w:rPr>
                                      <w:sz w:val="19"/>
                                    </w:rPr>
                                  </w:pPr>
                                  <w:r>
                                    <w:rPr>
                                      <w:w w:val="105"/>
                                      <w:sz w:val="19"/>
                                    </w:rPr>
                                    <w:t>Description of the Works</w:t>
                                  </w:r>
                                </w:p>
                              </w:tc>
                              <w:tc>
                                <w:tcPr>
                                  <w:tcW w:w="2574" w:type="dxa"/>
                                </w:tcPr>
                                <w:p w14:paraId="48D0E3A7" w14:textId="77777777" w:rsidR="005E38CC" w:rsidRDefault="005E38CC">
                                  <w:pPr>
                                    <w:pStyle w:val="TableParagraph"/>
                                    <w:spacing w:before="129"/>
                                    <w:ind w:right="49"/>
                                    <w:jc w:val="right"/>
                                    <w:rPr>
                                      <w:sz w:val="19"/>
                                    </w:rPr>
                                  </w:pPr>
                                  <w:r>
                                    <w:rPr>
                                      <w:sz w:val="19"/>
                                    </w:rPr>
                                    <w:t>(Blue)</w:t>
                                  </w:r>
                                </w:p>
                              </w:tc>
                            </w:tr>
                            <w:tr w:rsidR="005E38CC" w14:paraId="18E7D045" w14:textId="77777777">
                              <w:trPr>
                                <w:trHeight w:val="463"/>
                              </w:trPr>
                              <w:tc>
                                <w:tcPr>
                                  <w:tcW w:w="1250" w:type="dxa"/>
                                </w:tcPr>
                                <w:p w14:paraId="55FB7C12" w14:textId="77777777" w:rsidR="005E38CC" w:rsidRDefault="005E38CC">
                                  <w:pPr>
                                    <w:pStyle w:val="TableParagraph"/>
                                    <w:spacing w:before="126"/>
                                    <w:ind w:left="50"/>
                                    <w:rPr>
                                      <w:sz w:val="19"/>
                                    </w:rPr>
                                  </w:pPr>
                                  <w:r>
                                    <w:rPr>
                                      <w:w w:val="105"/>
                                      <w:sz w:val="19"/>
                                    </w:rPr>
                                    <w:t>C3.2</w:t>
                                  </w:r>
                                </w:p>
                              </w:tc>
                              <w:tc>
                                <w:tcPr>
                                  <w:tcW w:w="4372" w:type="dxa"/>
                                </w:tcPr>
                                <w:p w14:paraId="2BD3B501" w14:textId="77777777" w:rsidR="005E38CC" w:rsidRDefault="005E38CC">
                                  <w:pPr>
                                    <w:pStyle w:val="TableParagraph"/>
                                    <w:spacing w:before="126"/>
                                    <w:ind w:left="499"/>
                                    <w:rPr>
                                      <w:sz w:val="19"/>
                                    </w:rPr>
                                  </w:pPr>
                                  <w:r>
                                    <w:rPr>
                                      <w:w w:val="105"/>
                                      <w:sz w:val="19"/>
                                    </w:rPr>
                                    <w:t>Procurement</w:t>
                                  </w:r>
                                </w:p>
                              </w:tc>
                              <w:tc>
                                <w:tcPr>
                                  <w:tcW w:w="2574" w:type="dxa"/>
                                </w:tcPr>
                                <w:p w14:paraId="73D3A181" w14:textId="77777777" w:rsidR="005E38CC" w:rsidRDefault="005E38CC">
                                  <w:pPr>
                                    <w:pStyle w:val="TableParagraph"/>
                                    <w:spacing w:before="126"/>
                                    <w:ind w:right="49"/>
                                    <w:jc w:val="right"/>
                                    <w:rPr>
                                      <w:sz w:val="19"/>
                                    </w:rPr>
                                  </w:pPr>
                                  <w:r>
                                    <w:rPr>
                                      <w:sz w:val="19"/>
                                    </w:rPr>
                                    <w:t>(Blue)</w:t>
                                  </w:r>
                                </w:p>
                              </w:tc>
                            </w:tr>
                            <w:tr w:rsidR="005E38CC" w14:paraId="01F3C4ED" w14:textId="77777777">
                              <w:trPr>
                                <w:trHeight w:val="463"/>
                              </w:trPr>
                              <w:tc>
                                <w:tcPr>
                                  <w:tcW w:w="1250" w:type="dxa"/>
                                </w:tcPr>
                                <w:p w14:paraId="102DAB08" w14:textId="77777777" w:rsidR="005E38CC" w:rsidRDefault="005E38CC">
                                  <w:pPr>
                                    <w:pStyle w:val="TableParagraph"/>
                                    <w:spacing w:before="129"/>
                                    <w:ind w:left="50"/>
                                    <w:rPr>
                                      <w:sz w:val="19"/>
                                    </w:rPr>
                                  </w:pPr>
                                  <w:r>
                                    <w:rPr>
                                      <w:w w:val="105"/>
                                      <w:sz w:val="19"/>
                                    </w:rPr>
                                    <w:t>C3.3</w:t>
                                  </w:r>
                                </w:p>
                              </w:tc>
                              <w:tc>
                                <w:tcPr>
                                  <w:tcW w:w="4372" w:type="dxa"/>
                                </w:tcPr>
                                <w:p w14:paraId="4306FBB7" w14:textId="77777777" w:rsidR="005E38CC" w:rsidRDefault="005E38CC">
                                  <w:pPr>
                                    <w:pStyle w:val="TableParagraph"/>
                                    <w:spacing w:before="129"/>
                                    <w:ind w:left="499"/>
                                    <w:rPr>
                                      <w:sz w:val="19"/>
                                    </w:rPr>
                                  </w:pPr>
                                  <w:r>
                                    <w:rPr>
                                      <w:w w:val="105"/>
                                      <w:sz w:val="19"/>
                                    </w:rPr>
                                    <w:t>Annexes</w:t>
                                  </w:r>
                                </w:p>
                              </w:tc>
                              <w:tc>
                                <w:tcPr>
                                  <w:tcW w:w="2574" w:type="dxa"/>
                                </w:tcPr>
                                <w:p w14:paraId="7DF382F4" w14:textId="77777777" w:rsidR="005E38CC" w:rsidRDefault="005E38CC">
                                  <w:pPr>
                                    <w:pStyle w:val="TableParagraph"/>
                                    <w:spacing w:before="129"/>
                                    <w:ind w:right="49"/>
                                    <w:jc w:val="right"/>
                                    <w:rPr>
                                      <w:sz w:val="19"/>
                                    </w:rPr>
                                  </w:pPr>
                                  <w:r>
                                    <w:rPr>
                                      <w:sz w:val="19"/>
                                    </w:rPr>
                                    <w:t>(Blue)</w:t>
                                  </w:r>
                                </w:p>
                              </w:tc>
                            </w:tr>
                            <w:tr w:rsidR="005E38CC" w14:paraId="4DCCB30F" w14:textId="77777777">
                              <w:trPr>
                                <w:trHeight w:val="463"/>
                              </w:trPr>
                              <w:tc>
                                <w:tcPr>
                                  <w:tcW w:w="1250" w:type="dxa"/>
                                </w:tcPr>
                                <w:p w14:paraId="7FD67C5B" w14:textId="77777777" w:rsidR="005E38CC" w:rsidRDefault="005E38CC">
                                  <w:pPr>
                                    <w:pStyle w:val="TableParagraph"/>
                                    <w:spacing w:before="126"/>
                                    <w:ind w:left="50"/>
                                    <w:rPr>
                                      <w:sz w:val="19"/>
                                    </w:rPr>
                                  </w:pPr>
                                  <w:r>
                                    <w:rPr>
                                      <w:w w:val="105"/>
                                      <w:sz w:val="19"/>
                                    </w:rPr>
                                    <w:t>C3.4</w:t>
                                  </w:r>
                                </w:p>
                              </w:tc>
                              <w:tc>
                                <w:tcPr>
                                  <w:tcW w:w="4372" w:type="dxa"/>
                                </w:tcPr>
                                <w:p w14:paraId="626D9B1B" w14:textId="77777777" w:rsidR="005E38CC" w:rsidRDefault="005E38CC">
                                  <w:pPr>
                                    <w:pStyle w:val="TableParagraph"/>
                                    <w:spacing w:before="126"/>
                                    <w:ind w:left="499"/>
                                    <w:rPr>
                                      <w:sz w:val="19"/>
                                    </w:rPr>
                                  </w:pPr>
                                  <w:r>
                                    <w:rPr>
                                      <w:w w:val="105"/>
                                      <w:sz w:val="19"/>
                                    </w:rPr>
                                    <w:t>Construction</w:t>
                                  </w:r>
                                </w:p>
                              </w:tc>
                              <w:tc>
                                <w:tcPr>
                                  <w:tcW w:w="2574" w:type="dxa"/>
                                </w:tcPr>
                                <w:p w14:paraId="21E448E1" w14:textId="77777777" w:rsidR="005E38CC" w:rsidRDefault="005E38CC">
                                  <w:pPr>
                                    <w:pStyle w:val="TableParagraph"/>
                                    <w:spacing w:before="126"/>
                                    <w:ind w:right="49"/>
                                    <w:jc w:val="right"/>
                                    <w:rPr>
                                      <w:sz w:val="19"/>
                                    </w:rPr>
                                  </w:pPr>
                                  <w:r>
                                    <w:rPr>
                                      <w:sz w:val="19"/>
                                    </w:rPr>
                                    <w:t>(Blue)</w:t>
                                  </w:r>
                                </w:p>
                              </w:tc>
                            </w:tr>
                            <w:tr w:rsidR="005E38CC" w14:paraId="1EF92B80" w14:textId="77777777">
                              <w:trPr>
                                <w:trHeight w:val="345"/>
                              </w:trPr>
                              <w:tc>
                                <w:tcPr>
                                  <w:tcW w:w="1250" w:type="dxa"/>
                                </w:tcPr>
                                <w:p w14:paraId="40FE1FB0" w14:textId="77777777" w:rsidR="005E38CC" w:rsidRDefault="005E38CC">
                                  <w:pPr>
                                    <w:pStyle w:val="TableParagraph"/>
                                    <w:spacing w:before="129" w:line="197" w:lineRule="exact"/>
                                    <w:ind w:left="50"/>
                                    <w:rPr>
                                      <w:sz w:val="19"/>
                                    </w:rPr>
                                  </w:pPr>
                                  <w:r>
                                    <w:rPr>
                                      <w:w w:val="105"/>
                                      <w:sz w:val="19"/>
                                    </w:rPr>
                                    <w:t>C3.5</w:t>
                                  </w:r>
                                </w:p>
                              </w:tc>
                              <w:tc>
                                <w:tcPr>
                                  <w:tcW w:w="4372" w:type="dxa"/>
                                </w:tcPr>
                                <w:p w14:paraId="70128996" w14:textId="77777777" w:rsidR="005E38CC" w:rsidRDefault="005E38CC">
                                  <w:pPr>
                                    <w:pStyle w:val="TableParagraph"/>
                                    <w:spacing w:before="129" w:line="197" w:lineRule="exact"/>
                                    <w:ind w:left="499"/>
                                    <w:rPr>
                                      <w:sz w:val="19"/>
                                    </w:rPr>
                                  </w:pPr>
                                  <w:r>
                                    <w:rPr>
                                      <w:w w:val="105"/>
                                      <w:sz w:val="19"/>
                                    </w:rPr>
                                    <w:t>Management</w:t>
                                  </w:r>
                                </w:p>
                              </w:tc>
                              <w:tc>
                                <w:tcPr>
                                  <w:tcW w:w="2574" w:type="dxa"/>
                                </w:tcPr>
                                <w:p w14:paraId="123539DA" w14:textId="77777777" w:rsidR="005E38CC" w:rsidRDefault="005E38CC">
                                  <w:pPr>
                                    <w:pStyle w:val="TableParagraph"/>
                                    <w:spacing w:before="129" w:line="197" w:lineRule="exact"/>
                                    <w:ind w:right="49"/>
                                    <w:jc w:val="right"/>
                                    <w:rPr>
                                      <w:sz w:val="19"/>
                                    </w:rPr>
                                  </w:pPr>
                                  <w:r>
                                    <w:rPr>
                                      <w:sz w:val="19"/>
                                    </w:rPr>
                                    <w:t>(Blue)</w:t>
                                  </w:r>
                                </w:p>
                              </w:tc>
                            </w:tr>
                          </w:tbl>
                          <w:p w14:paraId="58069608" w14:textId="77777777" w:rsidR="005E38CC" w:rsidRDefault="005E38CC">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27BD16" id="_x0000_t202" coordsize="21600,21600" o:spt="202" path="m,l,21600r21600,l21600,xe">
                <v:stroke joinstyle="miter"/>
                <v:path gradientshapeok="t" o:connecttype="rect"/>
              </v:shapetype>
              <v:shape id="Text Box 608" o:spid="_x0000_s1027" type="#_x0000_t202" style="position:absolute;left:0;text-align:left;margin-left:66.1pt;margin-top:12.2pt;width:409.75pt;height:158.45pt;z-index:251606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1250"/>
                        <w:gridCol w:w="4372"/>
                        <w:gridCol w:w="2574"/>
                      </w:tblGrid>
                      <w:tr w:rsidR="005E38CC" w14:paraId="67E55F7D" w14:textId="77777777">
                        <w:trPr>
                          <w:trHeight w:val="424"/>
                        </w:trPr>
                        <w:tc>
                          <w:tcPr>
                            <w:tcW w:w="1250" w:type="dxa"/>
                          </w:tcPr>
                          <w:p w14:paraId="7CD2E741" w14:textId="77777777" w:rsidR="005E38CC" w:rsidRDefault="005E38CC">
                            <w:pPr>
                              <w:pStyle w:val="TableParagraph"/>
                              <w:spacing w:before="9"/>
                              <w:ind w:left="50"/>
                              <w:rPr>
                                <w:sz w:val="19"/>
                              </w:rPr>
                            </w:pPr>
                            <w:r>
                              <w:rPr>
                                <w:w w:val="105"/>
                                <w:sz w:val="19"/>
                              </w:rPr>
                              <w:t>C2.2</w:t>
                            </w:r>
                          </w:p>
                        </w:tc>
                        <w:tc>
                          <w:tcPr>
                            <w:tcW w:w="4372" w:type="dxa"/>
                          </w:tcPr>
                          <w:p w14:paraId="41FE99FB" w14:textId="77777777" w:rsidR="005E38CC" w:rsidRDefault="005E38CC">
                            <w:pPr>
                              <w:pStyle w:val="TableParagraph"/>
                              <w:spacing w:before="9"/>
                              <w:ind w:left="499"/>
                              <w:rPr>
                                <w:sz w:val="19"/>
                              </w:rPr>
                            </w:pPr>
                            <w:r>
                              <w:rPr>
                                <w:w w:val="105"/>
                                <w:sz w:val="19"/>
                              </w:rPr>
                              <w:t>Bills of Quantities</w:t>
                            </w:r>
                          </w:p>
                        </w:tc>
                        <w:tc>
                          <w:tcPr>
                            <w:tcW w:w="2574" w:type="dxa"/>
                            <w:vMerge w:val="restart"/>
                          </w:tcPr>
                          <w:p w14:paraId="5F660547" w14:textId="77777777" w:rsidR="005E38CC" w:rsidRDefault="005E38CC">
                            <w:pPr>
                              <w:pStyle w:val="TableParagraph"/>
                              <w:rPr>
                                <w:rFonts w:ascii="Times New Roman"/>
                                <w:sz w:val="18"/>
                              </w:rPr>
                            </w:pPr>
                          </w:p>
                        </w:tc>
                      </w:tr>
                      <w:tr w:rsidR="005E38CC" w14:paraId="2EC8A2B6" w14:textId="77777777">
                        <w:trPr>
                          <w:trHeight w:val="544"/>
                        </w:trPr>
                        <w:tc>
                          <w:tcPr>
                            <w:tcW w:w="1250" w:type="dxa"/>
                          </w:tcPr>
                          <w:p w14:paraId="658D316C" w14:textId="77777777" w:rsidR="005E38CC" w:rsidRDefault="005E38CC">
                            <w:pPr>
                              <w:pStyle w:val="TableParagraph"/>
                              <w:spacing w:before="2"/>
                              <w:rPr>
                                <w:sz w:val="18"/>
                              </w:rPr>
                            </w:pPr>
                          </w:p>
                          <w:p w14:paraId="74ADF577" w14:textId="77777777" w:rsidR="005E38CC" w:rsidRDefault="005E38CC">
                            <w:pPr>
                              <w:pStyle w:val="TableParagraph"/>
                              <w:ind w:left="50"/>
                              <w:rPr>
                                <w:b/>
                                <w:sz w:val="19"/>
                              </w:rPr>
                            </w:pPr>
                            <w:r>
                              <w:rPr>
                                <w:b/>
                                <w:w w:val="105"/>
                                <w:sz w:val="19"/>
                              </w:rPr>
                              <w:t>PART C3</w:t>
                            </w:r>
                          </w:p>
                        </w:tc>
                        <w:tc>
                          <w:tcPr>
                            <w:tcW w:w="4372" w:type="dxa"/>
                          </w:tcPr>
                          <w:p w14:paraId="50AED263" w14:textId="77777777" w:rsidR="005E38CC" w:rsidRDefault="005E38CC">
                            <w:pPr>
                              <w:pStyle w:val="TableParagraph"/>
                              <w:spacing w:before="2"/>
                              <w:rPr>
                                <w:sz w:val="18"/>
                              </w:rPr>
                            </w:pPr>
                          </w:p>
                          <w:p w14:paraId="5DC9F90E" w14:textId="77777777" w:rsidR="005E38CC" w:rsidRDefault="005E38CC">
                            <w:pPr>
                              <w:pStyle w:val="TableParagraph"/>
                              <w:ind w:left="499"/>
                              <w:rPr>
                                <w:b/>
                                <w:sz w:val="19"/>
                              </w:rPr>
                            </w:pPr>
                            <w:r>
                              <w:rPr>
                                <w:b/>
                                <w:w w:val="105"/>
                                <w:sz w:val="19"/>
                              </w:rPr>
                              <w:t>SCOPE OF WORK</w:t>
                            </w:r>
                          </w:p>
                        </w:tc>
                        <w:tc>
                          <w:tcPr>
                            <w:tcW w:w="2574" w:type="dxa"/>
                            <w:vMerge/>
                            <w:tcBorders>
                              <w:top w:val="nil"/>
                            </w:tcBorders>
                          </w:tcPr>
                          <w:p w14:paraId="286466CE" w14:textId="77777777" w:rsidR="005E38CC" w:rsidRDefault="005E38CC">
                            <w:pPr>
                              <w:rPr>
                                <w:sz w:val="2"/>
                                <w:szCs w:val="2"/>
                              </w:rPr>
                            </w:pPr>
                          </w:p>
                        </w:tc>
                      </w:tr>
                      <w:tr w:rsidR="005E38CC" w14:paraId="10BA4BD2" w14:textId="77777777">
                        <w:trPr>
                          <w:trHeight w:val="463"/>
                        </w:trPr>
                        <w:tc>
                          <w:tcPr>
                            <w:tcW w:w="1250" w:type="dxa"/>
                          </w:tcPr>
                          <w:p w14:paraId="6216EA98" w14:textId="77777777" w:rsidR="005E38CC" w:rsidRDefault="005E38CC">
                            <w:pPr>
                              <w:pStyle w:val="TableParagraph"/>
                              <w:spacing w:before="129"/>
                              <w:ind w:left="50"/>
                              <w:rPr>
                                <w:sz w:val="19"/>
                              </w:rPr>
                            </w:pPr>
                            <w:r>
                              <w:rPr>
                                <w:w w:val="105"/>
                                <w:sz w:val="19"/>
                              </w:rPr>
                              <w:t>C3.1</w:t>
                            </w:r>
                          </w:p>
                        </w:tc>
                        <w:tc>
                          <w:tcPr>
                            <w:tcW w:w="4372" w:type="dxa"/>
                          </w:tcPr>
                          <w:p w14:paraId="2432B831" w14:textId="77777777" w:rsidR="005E38CC" w:rsidRDefault="005E38CC">
                            <w:pPr>
                              <w:pStyle w:val="TableParagraph"/>
                              <w:spacing w:before="129"/>
                              <w:ind w:left="499"/>
                              <w:rPr>
                                <w:sz w:val="19"/>
                              </w:rPr>
                            </w:pPr>
                            <w:r>
                              <w:rPr>
                                <w:w w:val="105"/>
                                <w:sz w:val="19"/>
                              </w:rPr>
                              <w:t>Description of the Works</w:t>
                            </w:r>
                          </w:p>
                        </w:tc>
                        <w:tc>
                          <w:tcPr>
                            <w:tcW w:w="2574" w:type="dxa"/>
                          </w:tcPr>
                          <w:p w14:paraId="48D0E3A7" w14:textId="77777777" w:rsidR="005E38CC" w:rsidRDefault="005E38CC">
                            <w:pPr>
                              <w:pStyle w:val="TableParagraph"/>
                              <w:spacing w:before="129"/>
                              <w:ind w:right="49"/>
                              <w:jc w:val="right"/>
                              <w:rPr>
                                <w:sz w:val="19"/>
                              </w:rPr>
                            </w:pPr>
                            <w:r>
                              <w:rPr>
                                <w:sz w:val="19"/>
                              </w:rPr>
                              <w:t>(Blue)</w:t>
                            </w:r>
                          </w:p>
                        </w:tc>
                      </w:tr>
                      <w:tr w:rsidR="005E38CC" w14:paraId="18E7D045" w14:textId="77777777">
                        <w:trPr>
                          <w:trHeight w:val="463"/>
                        </w:trPr>
                        <w:tc>
                          <w:tcPr>
                            <w:tcW w:w="1250" w:type="dxa"/>
                          </w:tcPr>
                          <w:p w14:paraId="55FB7C12" w14:textId="77777777" w:rsidR="005E38CC" w:rsidRDefault="005E38CC">
                            <w:pPr>
                              <w:pStyle w:val="TableParagraph"/>
                              <w:spacing w:before="126"/>
                              <w:ind w:left="50"/>
                              <w:rPr>
                                <w:sz w:val="19"/>
                              </w:rPr>
                            </w:pPr>
                            <w:r>
                              <w:rPr>
                                <w:w w:val="105"/>
                                <w:sz w:val="19"/>
                              </w:rPr>
                              <w:t>C3.2</w:t>
                            </w:r>
                          </w:p>
                        </w:tc>
                        <w:tc>
                          <w:tcPr>
                            <w:tcW w:w="4372" w:type="dxa"/>
                          </w:tcPr>
                          <w:p w14:paraId="2BD3B501" w14:textId="77777777" w:rsidR="005E38CC" w:rsidRDefault="005E38CC">
                            <w:pPr>
                              <w:pStyle w:val="TableParagraph"/>
                              <w:spacing w:before="126"/>
                              <w:ind w:left="499"/>
                              <w:rPr>
                                <w:sz w:val="19"/>
                              </w:rPr>
                            </w:pPr>
                            <w:r>
                              <w:rPr>
                                <w:w w:val="105"/>
                                <w:sz w:val="19"/>
                              </w:rPr>
                              <w:t>Procurement</w:t>
                            </w:r>
                          </w:p>
                        </w:tc>
                        <w:tc>
                          <w:tcPr>
                            <w:tcW w:w="2574" w:type="dxa"/>
                          </w:tcPr>
                          <w:p w14:paraId="73D3A181" w14:textId="77777777" w:rsidR="005E38CC" w:rsidRDefault="005E38CC">
                            <w:pPr>
                              <w:pStyle w:val="TableParagraph"/>
                              <w:spacing w:before="126"/>
                              <w:ind w:right="49"/>
                              <w:jc w:val="right"/>
                              <w:rPr>
                                <w:sz w:val="19"/>
                              </w:rPr>
                            </w:pPr>
                            <w:r>
                              <w:rPr>
                                <w:sz w:val="19"/>
                              </w:rPr>
                              <w:t>(Blue)</w:t>
                            </w:r>
                          </w:p>
                        </w:tc>
                      </w:tr>
                      <w:tr w:rsidR="005E38CC" w14:paraId="01F3C4ED" w14:textId="77777777">
                        <w:trPr>
                          <w:trHeight w:val="463"/>
                        </w:trPr>
                        <w:tc>
                          <w:tcPr>
                            <w:tcW w:w="1250" w:type="dxa"/>
                          </w:tcPr>
                          <w:p w14:paraId="102DAB08" w14:textId="77777777" w:rsidR="005E38CC" w:rsidRDefault="005E38CC">
                            <w:pPr>
                              <w:pStyle w:val="TableParagraph"/>
                              <w:spacing w:before="129"/>
                              <w:ind w:left="50"/>
                              <w:rPr>
                                <w:sz w:val="19"/>
                              </w:rPr>
                            </w:pPr>
                            <w:r>
                              <w:rPr>
                                <w:w w:val="105"/>
                                <w:sz w:val="19"/>
                              </w:rPr>
                              <w:t>C3.3</w:t>
                            </w:r>
                          </w:p>
                        </w:tc>
                        <w:tc>
                          <w:tcPr>
                            <w:tcW w:w="4372" w:type="dxa"/>
                          </w:tcPr>
                          <w:p w14:paraId="4306FBB7" w14:textId="77777777" w:rsidR="005E38CC" w:rsidRDefault="005E38CC">
                            <w:pPr>
                              <w:pStyle w:val="TableParagraph"/>
                              <w:spacing w:before="129"/>
                              <w:ind w:left="499"/>
                              <w:rPr>
                                <w:sz w:val="19"/>
                              </w:rPr>
                            </w:pPr>
                            <w:r>
                              <w:rPr>
                                <w:w w:val="105"/>
                                <w:sz w:val="19"/>
                              </w:rPr>
                              <w:t>Annexes</w:t>
                            </w:r>
                          </w:p>
                        </w:tc>
                        <w:tc>
                          <w:tcPr>
                            <w:tcW w:w="2574" w:type="dxa"/>
                          </w:tcPr>
                          <w:p w14:paraId="7DF382F4" w14:textId="77777777" w:rsidR="005E38CC" w:rsidRDefault="005E38CC">
                            <w:pPr>
                              <w:pStyle w:val="TableParagraph"/>
                              <w:spacing w:before="129"/>
                              <w:ind w:right="49"/>
                              <w:jc w:val="right"/>
                              <w:rPr>
                                <w:sz w:val="19"/>
                              </w:rPr>
                            </w:pPr>
                            <w:r>
                              <w:rPr>
                                <w:sz w:val="19"/>
                              </w:rPr>
                              <w:t>(Blue)</w:t>
                            </w:r>
                          </w:p>
                        </w:tc>
                      </w:tr>
                      <w:tr w:rsidR="005E38CC" w14:paraId="4DCCB30F" w14:textId="77777777">
                        <w:trPr>
                          <w:trHeight w:val="463"/>
                        </w:trPr>
                        <w:tc>
                          <w:tcPr>
                            <w:tcW w:w="1250" w:type="dxa"/>
                          </w:tcPr>
                          <w:p w14:paraId="7FD67C5B" w14:textId="77777777" w:rsidR="005E38CC" w:rsidRDefault="005E38CC">
                            <w:pPr>
                              <w:pStyle w:val="TableParagraph"/>
                              <w:spacing w:before="126"/>
                              <w:ind w:left="50"/>
                              <w:rPr>
                                <w:sz w:val="19"/>
                              </w:rPr>
                            </w:pPr>
                            <w:r>
                              <w:rPr>
                                <w:w w:val="105"/>
                                <w:sz w:val="19"/>
                              </w:rPr>
                              <w:t>C3.4</w:t>
                            </w:r>
                          </w:p>
                        </w:tc>
                        <w:tc>
                          <w:tcPr>
                            <w:tcW w:w="4372" w:type="dxa"/>
                          </w:tcPr>
                          <w:p w14:paraId="626D9B1B" w14:textId="77777777" w:rsidR="005E38CC" w:rsidRDefault="005E38CC">
                            <w:pPr>
                              <w:pStyle w:val="TableParagraph"/>
                              <w:spacing w:before="126"/>
                              <w:ind w:left="499"/>
                              <w:rPr>
                                <w:sz w:val="19"/>
                              </w:rPr>
                            </w:pPr>
                            <w:r>
                              <w:rPr>
                                <w:w w:val="105"/>
                                <w:sz w:val="19"/>
                              </w:rPr>
                              <w:t>Construction</w:t>
                            </w:r>
                          </w:p>
                        </w:tc>
                        <w:tc>
                          <w:tcPr>
                            <w:tcW w:w="2574" w:type="dxa"/>
                          </w:tcPr>
                          <w:p w14:paraId="21E448E1" w14:textId="77777777" w:rsidR="005E38CC" w:rsidRDefault="005E38CC">
                            <w:pPr>
                              <w:pStyle w:val="TableParagraph"/>
                              <w:spacing w:before="126"/>
                              <w:ind w:right="49"/>
                              <w:jc w:val="right"/>
                              <w:rPr>
                                <w:sz w:val="19"/>
                              </w:rPr>
                            </w:pPr>
                            <w:r>
                              <w:rPr>
                                <w:sz w:val="19"/>
                              </w:rPr>
                              <w:t>(Blue)</w:t>
                            </w:r>
                          </w:p>
                        </w:tc>
                      </w:tr>
                      <w:tr w:rsidR="005E38CC" w14:paraId="1EF92B80" w14:textId="77777777">
                        <w:trPr>
                          <w:trHeight w:val="345"/>
                        </w:trPr>
                        <w:tc>
                          <w:tcPr>
                            <w:tcW w:w="1250" w:type="dxa"/>
                          </w:tcPr>
                          <w:p w14:paraId="40FE1FB0" w14:textId="77777777" w:rsidR="005E38CC" w:rsidRDefault="005E38CC">
                            <w:pPr>
                              <w:pStyle w:val="TableParagraph"/>
                              <w:spacing w:before="129" w:line="197" w:lineRule="exact"/>
                              <w:ind w:left="50"/>
                              <w:rPr>
                                <w:sz w:val="19"/>
                              </w:rPr>
                            </w:pPr>
                            <w:r>
                              <w:rPr>
                                <w:w w:val="105"/>
                                <w:sz w:val="19"/>
                              </w:rPr>
                              <w:t>C3.5</w:t>
                            </w:r>
                          </w:p>
                        </w:tc>
                        <w:tc>
                          <w:tcPr>
                            <w:tcW w:w="4372" w:type="dxa"/>
                          </w:tcPr>
                          <w:p w14:paraId="70128996" w14:textId="77777777" w:rsidR="005E38CC" w:rsidRDefault="005E38CC">
                            <w:pPr>
                              <w:pStyle w:val="TableParagraph"/>
                              <w:spacing w:before="129" w:line="197" w:lineRule="exact"/>
                              <w:ind w:left="499"/>
                              <w:rPr>
                                <w:sz w:val="19"/>
                              </w:rPr>
                            </w:pPr>
                            <w:r>
                              <w:rPr>
                                <w:w w:val="105"/>
                                <w:sz w:val="19"/>
                              </w:rPr>
                              <w:t>Management</w:t>
                            </w:r>
                          </w:p>
                        </w:tc>
                        <w:tc>
                          <w:tcPr>
                            <w:tcW w:w="2574" w:type="dxa"/>
                          </w:tcPr>
                          <w:p w14:paraId="123539DA" w14:textId="77777777" w:rsidR="005E38CC" w:rsidRDefault="005E38CC">
                            <w:pPr>
                              <w:pStyle w:val="TableParagraph"/>
                              <w:spacing w:before="129" w:line="197" w:lineRule="exact"/>
                              <w:ind w:right="49"/>
                              <w:jc w:val="right"/>
                              <w:rPr>
                                <w:sz w:val="19"/>
                              </w:rPr>
                            </w:pPr>
                            <w:r>
                              <w:rPr>
                                <w:sz w:val="19"/>
                              </w:rPr>
                              <w:t>(Blue)</w:t>
                            </w:r>
                          </w:p>
                        </w:tc>
                      </w:tr>
                    </w:tbl>
                    <w:p w14:paraId="58069608" w14:textId="77777777" w:rsidR="005E38CC" w:rsidRDefault="005E38CC">
                      <w:pPr>
                        <w:pStyle w:val="BodyText"/>
                      </w:pPr>
                    </w:p>
                  </w:txbxContent>
                </v:textbox>
                <w10:wrap anchorx="page"/>
              </v:shape>
            </w:pict>
          </mc:Fallback>
        </mc:AlternateContent>
      </w:r>
      <w:r w:rsidR="008F2E77">
        <w:t>(Yellow)</w:t>
      </w:r>
    </w:p>
    <w:p w14:paraId="730F84D9" w14:textId="77777777" w:rsidR="00AC6941" w:rsidRDefault="00AC6941">
      <w:pPr>
        <w:jc w:val="right"/>
        <w:sectPr w:rsidR="00AC6941" w:rsidSect="00C26436">
          <w:headerReference w:type="even" r:id="rId12"/>
          <w:headerReference w:type="default" r:id="rId13"/>
          <w:footerReference w:type="default" r:id="rId14"/>
          <w:headerReference w:type="first" r:id="rId15"/>
          <w:pgSz w:w="11900" w:h="16840"/>
          <w:pgMar w:top="1340" w:right="320" w:bottom="1040" w:left="540" w:header="732" w:footer="849" w:gutter="0"/>
          <w:pgNumType w:start="3"/>
          <w:cols w:space="720"/>
        </w:sectPr>
      </w:pPr>
    </w:p>
    <w:p w14:paraId="3568772A" w14:textId="77777777" w:rsidR="00AC6941" w:rsidRDefault="00AC6941">
      <w:pPr>
        <w:pStyle w:val="BodyText"/>
        <w:rPr>
          <w:sz w:val="20"/>
        </w:rPr>
      </w:pPr>
    </w:p>
    <w:p w14:paraId="03B04354" w14:textId="77777777" w:rsidR="00AC6941" w:rsidRDefault="00AC6941">
      <w:pPr>
        <w:pStyle w:val="BodyText"/>
        <w:spacing w:before="1"/>
        <w:rPr>
          <w:sz w:val="21"/>
        </w:rPr>
      </w:pPr>
    </w:p>
    <w:p w14:paraId="1C13A26B" w14:textId="77777777" w:rsidR="00AC6941" w:rsidRDefault="008F2E77">
      <w:pPr>
        <w:pStyle w:val="Heading7"/>
        <w:tabs>
          <w:tab w:val="left" w:pos="2531"/>
        </w:tabs>
        <w:ind w:left="831"/>
      </w:pPr>
      <w:bookmarkStart w:id="21" w:name="_Hlk69998976"/>
      <w:r>
        <w:rPr>
          <w:w w:val="105"/>
        </w:rPr>
        <w:t>PART</w:t>
      </w:r>
      <w:r>
        <w:rPr>
          <w:spacing w:val="-1"/>
          <w:w w:val="105"/>
        </w:rPr>
        <w:t xml:space="preserve"> </w:t>
      </w:r>
      <w:r>
        <w:rPr>
          <w:w w:val="105"/>
        </w:rPr>
        <w:t>C4</w:t>
      </w:r>
      <w:r>
        <w:rPr>
          <w:w w:val="105"/>
        </w:rPr>
        <w:tab/>
        <w:t>SITE</w:t>
      </w:r>
      <w:r>
        <w:rPr>
          <w:spacing w:val="2"/>
          <w:w w:val="105"/>
        </w:rPr>
        <w:t xml:space="preserve"> </w:t>
      </w:r>
      <w:r>
        <w:rPr>
          <w:w w:val="105"/>
        </w:rPr>
        <w:t>INFORMATION</w:t>
      </w:r>
    </w:p>
    <w:p w14:paraId="384A9F7D" w14:textId="77777777" w:rsidR="00AC6941" w:rsidRDefault="00AC6941">
      <w:pPr>
        <w:pStyle w:val="BodyText"/>
        <w:spacing w:before="10"/>
        <w:rPr>
          <w:b/>
        </w:rPr>
      </w:pPr>
    </w:p>
    <w:p w14:paraId="21D5563A" w14:textId="77777777" w:rsidR="00AC6941" w:rsidRDefault="008F2E77">
      <w:pPr>
        <w:pStyle w:val="BodyText"/>
        <w:tabs>
          <w:tab w:val="left" w:pos="2531"/>
          <w:tab w:val="left" w:pos="8684"/>
        </w:tabs>
        <w:ind w:left="831"/>
      </w:pPr>
      <w:r>
        <w:rPr>
          <w:w w:val="105"/>
        </w:rPr>
        <w:t>C4.1</w:t>
      </w:r>
      <w:r>
        <w:rPr>
          <w:w w:val="105"/>
        </w:rPr>
        <w:tab/>
        <w:t>Geotechnical</w:t>
      </w:r>
      <w:r>
        <w:rPr>
          <w:spacing w:val="-2"/>
          <w:w w:val="105"/>
        </w:rPr>
        <w:t xml:space="preserve"> </w:t>
      </w:r>
      <w:r>
        <w:rPr>
          <w:w w:val="105"/>
        </w:rPr>
        <w:t>Report</w:t>
      </w:r>
      <w:r>
        <w:rPr>
          <w:w w:val="105"/>
        </w:rPr>
        <w:tab/>
        <w:t>(Green)</w:t>
      </w:r>
    </w:p>
    <w:bookmarkEnd w:id="21"/>
    <w:p w14:paraId="71B9C13E" w14:textId="77777777" w:rsidR="00AC6941" w:rsidRDefault="00AC6941"/>
    <w:p w14:paraId="2EF7B7DE" w14:textId="77777777" w:rsidR="00BC132C" w:rsidRDefault="00BC132C"/>
    <w:p w14:paraId="1A9C9454" w14:textId="6354DF80" w:rsidR="00BC132C" w:rsidRDefault="00BC132C" w:rsidP="00BC132C">
      <w:pPr>
        <w:pStyle w:val="Heading7"/>
        <w:tabs>
          <w:tab w:val="left" w:pos="2531"/>
        </w:tabs>
        <w:ind w:left="831"/>
      </w:pPr>
      <w:r>
        <w:rPr>
          <w:w w:val="105"/>
        </w:rPr>
        <w:t>PART</w:t>
      </w:r>
      <w:r>
        <w:rPr>
          <w:spacing w:val="-1"/>
          <w:w w:val="105"/>
        </w:rPr>
        <w:t xml:space="preserve"> </w:t>
      </w:r>
      <w:r>
        <w:rPr>
          <w:w w:val="105"/>
        </w:rPr>
        <w:t>C5</w:t>
      </w:r>
      <w:r>
        <w:rPr>
          <w:w w:val="105"/>
        </w:rPr>
        <w:tab/>
        <w:t>Drawings</w:t>
      </w:r>
    </w:p>
    <w:p w14:paraId="03F308C0" w14:textId="77777777" w:rsidR="00BC132C" w:rsidRDefault="00BC132C" w:rsidP="00BC132C">
      <w:pPr>
        <w:pStyle w:val="BodyText"/>
        <w:spacing w:before="10"/>
        <w:rPr>
          <w:b/>
        </w:rPr>
      </w:pPr>
    </w:p>
    <w:p w14:paraId="1DA36400" w14:textId="4CCB4785" w:rsidR="00BC132C" w:rsidRDefault="00BC132C" w:rsidP="00BC132C">
      <w:pPr>
        <w:pStyle w:val="BodyText"/>
        <w:tabs>
          <w:tab w:val="left" w:pos="2531"/>
          <w:tab w:val="left" w:pos="8684"/>
        </w:tabs>
        <w:ind w:left="831"/>
      </w:pPr>
      <w:r>
        <w:rPr>
          <w:w w:val="105"/>
        </w:rPr>
        <w:t>C5.1</w:t>
      </w:r>
      <w:r>
        <w:rPr>
          <w:w w:val="105"/>
        </w:rPr>
        <w:tab/>
        <w:t>Drawings</w:t>
      </w:r>
      <w:r>
        <w:rPr>
          <w:w w:val="105"/>
        </w:rPr>
        <w:tab/>
        <w:t>(Green)</w:t>
      </w:r>
    </w:p>
    <w:p w14:paraId="1059C46B" w14:textId="7E376A58" w:rsidR="00BC132C" w:rsidRDefault="00BC132C">
      <w:pPr>
        <w:sectPr w:rsidR="00BC132C">
          <w:pgSz w:w="11900" w:h="16840"/>
          <w:pgMar w:top="1340" w:right="320" w:bottom="1040" w:left="540" w:header="732" w:footer="849" w:gutter="0"/>
          <w:cols w:space="720"/>
        </w:sectPr>
      </w:pPr>
    </w:p>
    <w:p w14:paraId="5ED0EC13" w14:textId="77777777" w:rsidR="00AC6941" w:rsidRDefault="00AC6941">
      <w:pPr>
        <w:pStyle w:val="BodyText"/>
        <w:rPr>
          <w:sz w:val="20"/>
        </w:rPr>
      </w:pPr>
    </w:p>
    <w:p w14:paraId="0FFD7F61" w14:textId="77777777" w:rsidR="00AC6941" w:rsidRDefault="00AC6941">
      <w:pPr>
        <w:pStyle w:val="BodyText"/>
        <w:spacing w:before="2"/>
        <w:rPr>
          <w:sz w:val="20"/>
        </w:rPr>
      </w:pPr>
    </w:p>
    <w:p w14:paraId="0B0C63FD" w14:textId="5301E1B6" w:rsidR="00AC6941" w:rsidRDefault="00064086">
      <w:pPr>
        <w:pStyle w:val="BodyText"/>
        <w:ind w:left="727"/>
        <w:rPr>
          <w:sz w:val="20"/>
        </w:rPr>
      </w:pPr>
      <w:r>
        <w:rPr>
          <w:noProof/>
          <w:sz w:val="20"/>
          <w:lang w:val="en-ZA" w:eastAsia="en-ZA"/>
        </w:rPr>
        <mc:AlternateContent>
          <mc:Choice Requires="wps">
            <w:drawing>
              <wp:inline distT="0" distB="0" distL="0" distR="0" wp14:anchorId="699A4CA4" wp14:editId="5C7A1844">
                <wp:extent cx="6105525" cy="323215"/>
                <wp:effectExtent l="17780" t="12065" r="10795" b="17145"/>
                <wp:docPr id="329008899" name="Text Box 7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5525" cy="323215"/>
                        </a:xfrm>
                        <a:prstGeom prst="rect">
                          <a:avLst/>
                        </a:prstGeom>
                        <a:noFill/>
                        <a:ln w="1828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7F89E70" w14:textId="77777777" w:rsidR="005E38CC" w:rsidRDefault="005E38CC">
                            <w:pPr>
                              <w:spacing w:before="49"/>
                              <w:ind w:left="2250" w:right="2254"/>
                              <w:jc w:val="center"/>
                              <w:rPr>
                                <w:rFonts w:ascii="Arial"/>
                                <w:b/>
                                <w:sz w:val="28"/>
                              </w:rPr>
                            </w:pPr>
                            <w:r>
                              <w:rPr>
                                <w:rFonts w:ascii="Arial"/>
                                <w:b/>
                                <w:sz w:val="28"/>
                              </w:rPr>
                              <w:t>PART T1: TENDERING PROCEDURES</w:t>
                            </w:r>
                          </w:p>
                        </w:txbxContent>
                      </wps:txbx>
                      <wps:bodyPr rot="0" vert="horz" wrap="square" lIns="0" tIns="0" rIns="0" bIns="0" anchor="t" anchorCtr="0" upright="1">
                        <a:noAutofit/>
                      </wps:bodyPr>
                    </wps:wsp>
                  </a:graphicData>
                </a:graphic>
              </wp:inline>
            </w:drawing>
          </mc:Choice>
          <mc:Fallback>
            <w:pict>
              <v:shape w14:anchorId="699A4CA4" id="Text Box 795" o:spid="_x0000_s1028" type="#_x0000_t202" style="width:480.75pt;height:25.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" filled="f" strokeweight="1.44pt">
                <v:textbox inset="0,0,0,0">
                  <w:txbxContent>
                    <w:p w14:paraId="67F89E70" w14:textId="77777777" w:rsidR="005E38CC" w:rsidRDefault="005E38CC">
                      <w:pPr>
                        <w:spacing w:before="49"/>
                        <w:ind w:left="2250" w:right="2254"/>
                        <w:jc w:val="center"/>
                        <w:rPr>
                          <w:rFonts w:ascii="Arial"/>
                          <w:b/>
                          <w:sz w:val="28"/>
                        </w:rPr>
                      </w:pPr>
                      <w:r>
                        <w:rPr>
                          <w:rFonts w:ascii="Arial"/>
                          <w:b/>
                          <w:sz w:val="28"/>
                        </w:rPr>
                        <w:t>PART T1: TENDERING PROCEDURES</w:t>
                      </w:r>
                    </w:p>
                  </w:txbxContent>
                </v:textbox>
                <w10:anchorlock/>
              </v:shape>
            </w:pict>
          </mc:Fallback>
        </mc:AlternateContent>
      </w:r>
    </w:p>
    <w:p w14:paraId="756499C7" w14:textId="77777777" w:rsidR="00AC6941" w:rsidRDefault="00AC6941">
      <w:pPr>
        <w:pStyle w:val="BodyText"/>
        <w:rPr>
          <w:sz w:val="20"/>
        </w:rPr>
      </w:pPr>
    </w:p>
    <w:p w14:paraId="2F6C6254" w14:textId="77777777" w:rsidR="00AC6941" w:rsidRDefault="00AC6941">
      <w:pPr>
        <w:pStyle w:val="BodyText"/>
        <w:spacing w:before="5"/>
        <w:rPr>
          <w:sz w:val="20"/>
        </w:rPr>
      </w:pPr>
    </w:p>
    <w:p w14:paraId="6C04EDE1" w14:textId="77777777" w:rsidR="00AC6941" w:rsidRDefault="008F2E77">
      <w:pPr>
        <w:pStyle w:val="Heading7"/>
        <w:spacing w:before="1"/>
        <w:ind w:left="605"/>
      </w:pPr>
      <w:r>
        <w:rPr>
          <w:w w:val="105"/>
        </w:rPr>
        <w:t>TABLE OF CONTENTS</w:t>
      </w:r>
    </w:p>
    <w:p w14:paraId="1426C7E1" w14:textId="77777777" w:rsidR="00AC6941" w:rsidRDefault="00AC6941">
      <w:pPr>
        <w:pStyle w:val="BodyText"/>
        <w:rPr>
          <w:b/>
          <w:sz w:val="20"/>
        </w:rPr>
      </w:pPr>
    </w:p>
    <w:p w14:paraId="2ECEAF06" w14:textId="77777777" w:rsidR="00AC6941" w:rsidRDefault="00AC6941">
      <w:pPr>
        <w:pStyle w:val="BodyText"/>
        <w:spacing w:before="9"/>
        <w:rPr>
          <w:b/>
          <w:sz w:val="23"/>
        </w:rPr>
      </w:pPr>
    </w:p>
    <w:tbl>
      <w:tblPr>
        <w:tblW w:w="0" w:type="auto"/>
        <w:tblInd w:w="572" w:type="dxa"/>
        <w:tblLayout w:type="fixed"/>
        <w:tblCellMar>
          <w:left w:w="0" w:type="dxa"/>
          <w:right w:w="0" w:type="dxa"/>
        </w:tblCellMar>
        <w:tblLook w:val="01E0" w:firstRow="1" w:lastRow="1" w:firstColumn="1" w:lastColumn="1" w:noHBand="0" w:noVBand="0"/>
      </w:tblPr>
      <w:tblGrid>
        <w:gridCol w:w="873"/>
        <w:gridCol w:w="5933"/>
        <w:gridCol w:w="2663"/>
      </w:tblGrid>
      <w:tr w:rsidR="00AC6941" w:rsidRPr="000B4CB0" w14:paraId="10766F2E" w14:textId="77777777">
        <w:trPr>
          <w:trHeight w:val="362"/>
        </w:trPr>
        <w:tc>
          <w:tcPr>
            <w:tcW w:w="873" w:type="dxa"/>
          </w:tcPr>
          <w:p w14:paraId="4A1D3A11" w14:textId="77777777" w:rsidR="00AC6941" w:rsidRPr="000B4CB0" w:rsidRDefault="008F2E77">
            <w:pPr>
              <w:pStyle w:val="TableParagraph"/>
              <w:spacing w:before="7"/>
              <w:ind w:left="50"/>
              <w:rPr>
                <w:b/>
                <w:sz w:val="19"/>
              </w:rPr>
            </w:pPr>
            <w:r w:rsidRPr="000B4CB0">
              <w:rPr>
                <w:b/>
                <w:w w:val="105"/>
                <w:sz w:val="19"/>
              </w:rPr>
              <w:t>T1.1</w:t>
            </w:r>
          </w:p>
        </w:tc>
        <w:tc>
          <w:tcPr>
            <w:tcW w:w="5933" w:type="dxa"/>
          </w:tcPr>
          <w:p w14:paraId="6719624A" w14:textId="77777777" w:rsidR="00AC6941" w:rsidRDefault="008F2E77">
            <w:pPr>
              <w:pStyle w:val="TableParagraph"/>
              <w:spacing w:before="7"/>
              <w:ind w:left="496"/>
              <w:rPr>
                <w:b/>
                <w:w w:val="105"/>
                <w:sz w:val="19"/>
              </w:rPr>
            </w:pPr>
            <w:r w:rsidRPr="000B4CB0">
              <w:rPr>
                <w:b/>
                <w:w w:val="105"/>
                <w:sz w:val="19"/>
              </w:rPr>
              <w:t>Tender Notice and Invitation to Tender</w:t>
            </w:r>
          </w:p>
          <w:p w14:paraId="5E49838D" w14:textId="77777777" w:rsidR="002B1A66" w:rsidRPr="000B4CB0" w:rsidRDefault="002B1A66">
            <w:pPr>
              <w:pStyle w:val="TableParagraph"/>
              <w:spacing w:before="7"/>
              <w:ind w:left="496"/>
              <w:rPr>
                <w:b/>
                <w:sz w:val="19"/>
              </w:rPr>
            </w:pPr>
          </w:p>
        </w:tc>
        <w:tc>
          <w:tcPr>
            <w:tcW w:w="2663" w:type="dxa"/>
          </w:tcPr>
          <w:p w14:paraId="4548AF35" w14:textId="6450C282" w:rsidR="00AC6941" w:rsidRPr="000B4CB0" w:rsidRDefault="002B1A66">
            <w:pPr>
              <w:pStyle w:val="TableParagraph"/>
              <w:spacing w:before="7"/>
              <w:ind w:right="56"/>
              <w:jc w:val="right"/>
              <w:rPr>
                <w:b/>
                <w:sz w:val="19"/>
              </w:rPr>
            </w:pPr>
            <w:r>
              <w:rPr>
                <w:b/>
                <w:w w:val="97"/>
                <w:sz w:val="19"/>
              </w:rPr>
              <w:t>6</w:t>
            </w:r>
          </w:p>
        </w:tc>
      </w:tr>
      <w:tr w:rsidR="00AC6941" w:rsidRPr="005B2693" w14:paraId="2712986D" w14:textId="77777777">
        <w:trPr>
          <w:trHeight w:val="362"/>
        </w:trPr>
        <w:tc>
          <w:tcPr>
            <w:tcW w:w="873" w:type="dxa"/>
          </w:tcPr>
          <w:p w14:paraId="2A93F2E8" w14:textId="77777777" w:rsidR="00AC6941" w:rsidRPr="000B4CB0" w:rsidRDefault="008F2E77">
            <w:pPr>
              <w:pStyle w:val="TableParagraph"/>
              <w:spacing w:before="143" w:line="199" w:lineRule="exact"/>
              <w:ind w:left="50"/>
              <w:rPr>
                <w:b/>
                <w:sz w:val="19"/>
              </w:rPr>
            </w:pPr>
            <w:r w:rsidRPr="000B4CB0">
              <w:rPr>
                <w:b/>
                <w:w w:val="105"/>
                <w:sz w:val="19"/>
              </w:rPr>
              <w:t>T1.2</w:t>
            </w:r>
          </w:p>
        </w:tc>
        <w:tc>
          <w:tcPr>
            <w:tcW w:w="5933" w:type="dxa"/>
          </w:tcPr>
          <w:p w14:paraId="08DA74CB" w14:textId="77777777" w:rsidR="00AC6941" w:rsidRPr="000B4CB0" w:rsidRDefault="008F2E77">
            <w:pPr>
              <w:pStyle w:val="TableParagraph"/>
              <w:spacing w:before="143" w:line="199" w:lineRule="exact"/>
              <w:ind w:left="496"/>
              <w:rPr>
                <w:b/>
                <w:sz w:val="19"/>
              </w:rPr>
            </w:pPr>
            <w:r w:rsidRPr="000B4CB0">
              <w:rPr>
                <w:b/>
                <w:w w:val="105"/>
                <w:sz w:val="19"/>
              </w:rPr>
              <w:t>Tender Data</w:t>
            </w:r>
          </w:p>
        </w:tc>
        <w:tc>
          <w:tcPr>
            <w:tcW w:w="2663" w:type="dxa"/>
          </w:tcPr>
          <w:p w14:paraId="3FBF404D" w14:textId="16BB4624" w:rsidR="00AC6941" w:rsidRPr="000B4CB0" w:rsidRDefault="007C27AF">
            <w:pPr>
              <w:pStyle w:val="TableParagraph"/>
              <w:spacing w:before="143" w:line="199" w:lineRule="exact"/>
              <w:ind w:right="47"/>
              <w:jc w:val="right"/>
              <w:rPr>
                <w:b/>
                <w:sz w:val="19"/>
              </w:rPr>
            </w:pPr>
            <w:r>
              <w:rPr>
                <w:b/>
                <w:w w:val="95"/>
                <w:sz w:val="19"/>
              </w:rPr>
              <w:t>9</w:t>
            </w:r>
          </w:p>
        </w:tc>
      </w:tr>
    </w:tbl>
    <w:p w14:paraId="0F6E47E5" w14:textId="77777777" w:rsidR="00AC6941" w:rsidRDefault="00AC6941">
      <w:pPr>
        <w:pStyle w:val="BodyText"/>
        <w:rPr>
          <w:b/>
          <w:sz w:val="20"/>
        </w:rPr>
      </w:pPr>
    </w:p>
    <w:p w14:paraId="14C8DBCF" w14:textId="77777777" w:rsidR="00AC6941" w:rsidRDefault="00AC6941">
      <w:pPr>
        <w:pStyle w:val="BodyText"/>
        <w:rPr>
          <w:b/>
          <w:sz w:val="20"/>
        </w:rPr>
      </w:pPr>
    </w:p>
    <w:p w14:paraId="78A54FD7" w14:textId="77777777" w:rsidR="00AC6941" w:rsidRDefault="00AC6941">
      <w:pPr>
        <w:pStyle w:val="BodyText"/>
        <w:rPr>
          <w:b/>
          <w:sz w:val="20"/>
        </w:rPr>
      </w:pPr>
    </w:p>
    <w:p w14:paraId="78F4DB6B" w14:textId="77777777" w:rsidR="00AC6941" w:rsidRDefault="00AC6941">
      <w:pPr>
        <w:pStyle w:val="BodyText"/>
        <w:rPr>
          <w:b/>
          <w:sz w:val="20"/>
        </w:rPr>
      </w:pPr>
    </w:p>
    <w:p w14:paraId="6492A2DC" w14:textId="77777777" w:rsidR="00AC6941" w:rsidRDefault="00AC6941">
      <w:pPr>
        <w:pStyle w:val="BodyText"/>
        <w:rPr>
          <w:b/>
          <w:sz w:val="20"/>
        </w:rPr>
      </w:pPr>
    </w:p>
    <w:p w14:paraId="687ED006" w14:textId="77777777" w:rsidR="00AC6941" w:rsidRDefault="00AC6941">
      <w:pPr>
        <w:pStyle w:val="BodyText"/>
        <w:rPr>
          <w:b/>
          <w:sz w:val="20"/>
        </w:rPr>
      </w:pPr>
    </w:p>
    <w:p w14:paraId="63FF6AEB" w14:textId="77777777" w:rsidR="00AC6941" w:rsidRDefault="00AC6941">
      <w:pPr>
        <w:pStyle w:val="BodyText"/>
        <w:rPr>
          <w:b/>
          <w:sz w:val="20"/>
        </w:rPr>
      </w:pPr>
    </w:p>
    <w:p w14:paraId="58B5930F" w14:textId="77777777" w:rsidR="00AC6941" w:rsidRDefault="00AC6941">
      <w:pPr>
        <w:pStyle w:val="BodyText"/>
        <w:rPr>
          <w:b/>
          <w:sz w:val="20"/>
        </w:rPr>
      </w:pPr>
    </w:p>
    <w:p w14:paraId="48D7908C" w14:textId="77777777" w:rsidR="00AC6941" w:rsidRDefault="00AC6941">
      <w:pPr>
        <w:pStyle w:val="BodyText"/>
        <w:rPr>
          <w:b/>
          <w:sz w:val="20"/>
        </w:rPr>
      </w:pPr>
    </w:p>
    <w:p w14:paraId="10D12C7F" w14:textId="77777777" w:rsidR="00AC6941" w:rsidRDefault="00AC6941">
      <w:pPr>
        <w:pStyle w:val="BodyText"/>
        <w:rPr>
          <w:b/>
          <w:sz w:val="20"/>
        </w:rPr>
      </w:pPr>
    </w:p>
    <w:p w14:paraId="43A4AB40" w14:textId="77777777" w:rsidR="00AC6941" w:rsidRDefault="00AC6941">
      <w:pPr>
        <w:pStyle w:val="BodyText"/>
        <w:rPr>
          <w:b/>
          <w:sz w:val="20"/>
        </w:rPr>
      </w:pPr>
    </w:p>
    <w:p w14:paraId="1F4A890C" w14:textId="77777777" w:rsidR="00AC6941" w:rsidRDefault="00AC6941">
      <w:pPr>
        <w:pStyle w:val="BodyText"/>
        <w:rPr>
          <w:b/>
          <w:sz w:val="20"/>
        </w:rPr>
      </w:pPr>
    </w:p>
    <w:p w14:paraId="09786030" w14:textId="77777777" w:rsidR="00AC6941" w:rsidRDefault="00AC6941">
      <w:pPr>
        <w:pStyle w:val="BodyText"/>
        <w:rPr>
          <w:b/>
          <w:sz w:val="20"/>
        </w:rPr>
      </w:pPr>
    </w:p>
    <w:p w14:paraId="6A0EC835" w14:textId="77777777" w:rsidR="00AC6941" w:rsidRDefault="00AC6941">
      <w:pPr>
        <w:pStyle w:val="BodyText"/>
        <w:rPr>
          <w:b/>
          <w:sz w:val="20"/>
        </w:rPr>
      </w:pPr>
    </w:p>
    <w:p w14:paraId="542390FD" w14:textId="77777777" w:rsidR="00AC6941" w:rsidRDefault="00AC6941">
      <w:pPr>
        <w:pStyle w:val="BodyText"/>
        <w:rPr>
          <w:b/>
          <w:sz w:val="20"/>
        </w:rPr>
      </w:pPr>
    </w:p>
    <w:p w14:paraId="737E1DC9" w14:textId="77777777" w:rsidR="00AC6941" w:rsidRDefault="00AC6941">
      <w:pPr>
        <w:pStyle w:val="BodyText"/>
        <w:rPr>
          <w:b/>
          <w:sz w:val="20"/>
        </w:rPr>
      </w:pPr>
    </w:p>
    <w:p w14:paraId="4849AD18" w14:textId="77777777" w:rsidR="00AC6941" w:rsidRDefault="00AC6941">
      <w:pPr>
        <w:pStyle w:val="BodyText"/>
        <w:rPr>
          <w:b/>
          <w:sz w:val="20"/>
        </w:rPr>
      </w:pPr>
    </w:p>
    <w:p w14:paraId="4D823BF9" w14:textId="77777777" w:rsidR="00AC6941" w:rsidRDefault="00AC6941">
      <w:pPr>
        <w:pStyle w:val="BodyText"/>
        <w:rPr>
          <w:b/>
          <w:sz w:val="20"/>
        </w:rPr>
      </w:pPr>
    </w:p>
    <w:p w14:paraId="18439986" w14:textId="77777777" w:rsidR="00AC6941" w:rsidRDefault="00AC6941">
      <w:pPr>
        <w:pStyle w:val="BodyText"/>
        <w:rPr>
          <w:b/>
          <w:sz w:val="20"/>
        </w:rPr>
      </w:pPr>
    </w:p>
    <w:p w14:paraId="746569E4" w14:textId="77777777" w:rsidR="00AC6941" w:rsidRDefault="00AC6941">
      <w:pPr>
        <w:pStyle w:val="BodyText"/>
        <w:rPr>
          <w:b/>
          <w:sz w:val="20"/>
        </w:rPr>
      </w:pPr>
    </w:p>
    <w:p w14:paraId="719C4337" w14:textId="77777777" w:rsidR="00AC6941" w:rsidRDefault="00AC6941">
      <w:pPr>
        <w:pStyle w:val="BodyText"/>
        <w:rPr>
          <w:b/>
          <w:sz w:val="20"/>
        </w:rPr>
      </w:pPr>
    </w:p>
    <w:p w14:paraId="12CB8AB2" w14:textId="77777777" w:rsidR="00AC6941" w:rsidRDefault="00AC6941">
      <w:pPr>
        <w:pStyle w:val="BodyText"/>
        <w:rPr>
          <w:b/>
          <w:sz w:val="20"/>
        </w:rPr>
      </w:pPr>
    </w:p>
    <w:p w14:paraId="25948FEE" w14:textId="77777777" w:rsidR="00AC6941" w:rsidRDefault="00AC6941">
      <w:pPr>
        <w:pStyle w:val="BodyText"/>
        <w:rPr>
          <w:b/>
          <w:sz w:val="20"/>
        </w:rPr>
      </w:pPr>
    </w:p>
    <w:p w14:paraId="4F6258F4" w14:textId="77777777" w:rsidR="00AC6941" w:rsidRDefault="00AC6941">
      <w:pPr>
        <w:pStyle w:val="BodyText"/>
        <w:rPr>
          <w:b/>
          <w:sz w:val="20"/>
        </w:rPr>
      </w:pPr>
    </w:p>
    <w:p w14:paraId="0AFB6B06" w14:textId="77777777" w:rsidR="00AC6941" w:rsidRDefault="00AC6941">
      <w:pPr>
        <w:pStyle w:val="BodyText"/>
        <w:rPr>
          <w:b/>
          <w:sz w:val="20"/>
        </w:rPr>
      </w:pPr>
    </w:p>
    <w:p w14:paraId="6A458B9C" w14:textId="77777777" w:rsidR="00AC6941" w:rsidRDefault="00AC6941">
      <w:pPr>
        <w:pStyle w:val="BodyText"/>
        <w:rPr>
          <w:b/>
          <w:sz w:val="20"/>
        </w:rPr>
      </w:pPr>
    </w:p>
    <w:p w14:paraId="0909D5FD" w14:textId="77777777" w:rsidR="00AC6941" w:rsidRDefault="00AC6941">
      <w:pPr>
        <w:pStyle w:val="BodyText"/>
        <w:rPr>
          <w:b/>
          <w:sz w:val="20"/>
        </w:rPr>
      </w:pPr>
    </w:p>
    <w:p w14:paraId="5962F71E" w14:textId="77777777" w:rsidR="00AC6941" w:rsidRDefault="00AC6941">
      <w:pPr>
        <w:pStyle w:val="BodyText"/>
        <w:rPr>
          <w:b/>
          <w:sz w:val="20"/>
        </w:rPr>
      </w:pPr>
    </w:p>
    <w:p w14:paraId="44AF1A2E" w14:textId="77777777" w:rsidR="00AC6941" w:rsidRDefault="00AC6941">
      <w:pPr>
        <w:pStyle w:val="BodyText"/>
        <w:rPr>
          <w:b/>
          <w:sz w:val="20"/>
        </w:rPr>
      </w:pPr>
    </w:p>
    <w:p w14:paraId="0C8C4037" w14:textId="77777777" w:rsidR="00AC6941" w:rsidRDefault="00AC6941">
      <w:pPr>
        <w:pStyle w:val="BodyText"/>
        <w:rPr>
          <w:b/>
          <w:sz w:val="20"/>
        </w:rPr>
      </w:pPr>
    </w:p>
    <w:p w14:paraId="7B8827DD" w14:textId="77777777" w:rsidR="00AC6941" w:rsidRDefault="00AC6941">
      <w:pPr>
        <w:pStyle w:val="BodyText"/>
        <w:rPr>
          <w:b/>
          <w:sz w:val="20"/>
        </w:rPr>
      </w:pPr>
    </w:p>
    <w:p w14:paraId="316E37BB" w14:textId="77777777" w:rsidR="00AC6941" w:rsidRDefault="00AC6941">
      <w:pPr>
        <w:pStyle w:val="BodyText"/>
        <w:rPr>
          <w:b/>
          <w:sz w:val="20"/>
        </w:rPr>
      </w:pPr>
    </w:p>
    <w:p w14:paraId="6C5CD0E1" w14:textId="77777777" w:rsidR="00AC6941" w:rsidRDefault="00AC6941">
      <w:pPr>
        <w:pStyle w:val="BodyText"/>
        <w:rPr>
          <w:b/>
          <w:sz w:val="20"/>
        </w:rPr>
      </w:pPr>
    </w:p>
    <w:p w14:paraId="3FC640AC" w14:textId="77777777" w:rsidR="00AC6941" w:rsidRDefault="00AC6941">
      <w:pPr>
        <w:pStyle w:val="BodyText"/>
        <w:rPr>
          <w:b/>
          <w:sz w:val="20"/>
        </w:rPr>
      </w:pPr>
    </w:p>
    <w:p w14:paraId="33ABE6EB" w14:textId="77777777" w:rsidR="00AC6941" w:rsidRDefault="00AC6941">
      <w:pPr>
        <w:pStyle w:val="BodyText"/>
        <w:rPr>
          <w:b/>
          <w:sz w:val="20"/>
        </w:rPr>
      </w:pPr>
    </w:p>
    <w:p w14:paraId="64C69671" w14:textId="77777777" w:rsidR="00AC6941" w:rsidRDefault="00AC6941">
      <w:pPr>
        <w:pStyle w:val="BodyText"/>
        <w:rPr>
          <w:b/>
          <w:sz w:val="20"/>
        </w:rPr>
      </w:pPr>
    </w:p>
    <w:p w14:paraId="31865B6C" w14:textId="77777777" w:rsidR="00AC6941" w:rsidRDefault="00AC6941">
      <w:pPr>
        <w:pStyle w:val="BodyText"/>
        <w:rPr>
          <w:b/>
          <w:sz w:val="20"/>
        </w:rPr>
      </w:pPr>
    </w:p>
    <w:p w14:paraId="0A6E0711" w14:textId="77777777" w:rsidR="00AC6941" w:rsidRDefault="00AC6941">
      <w:pPr>
        <w:pStyle w:val="BodyText"/>
        <w:rPr>
          <w:b/>
          <w:sz w:val="20"/>
        </w:rPr>
      </w:pPr>
    </w:p>
    <w:p w14:paraId="3A11DFEF" w14:textId="77777777" w:rsidR="00AC6941" w:rsidRDefault="00AC6941">
      <w:pPr>
        <w:pStyle w:val="BodyText"/>
        <w:rPr>
          <w:b/>
          <w:sz w:val="20"/>
        </w:rPr>
      </w:pPr>
    </w:p>
    <w:p w14:paraId="5AC8959C" w14:textId="77777777" w:rsidR="00AC6941" w:rsidRDefault="00AC6941">
      <w:pPr>
        <w:pStyle w:val="BodyText"/>
        <w:rPr>
          <w:b/>
          <w:sz w:val="20"/>
        </w:rPr>
      </w:pPr>
    </w:p>
    <w:p w14:paraId="5C206DF1" w14:textId="77777777" w:rsidR="00AC6941" w:rsidRDefault="00AC6941">
      <w:pPr>
        <w:pStyle w:val="BodyText"/>
        <w:rPr>
          <w:b/>
          <w:sz w:val="20"/>
        </w:rPr>
      </w:pPr>
    </w:p>
    <w:p w14:paraId="6326A272" w14:textId="77777777" w:rsidR="00AC6941" w:rsidRDefault="00AC6941">
      <w:pPr>
        <w:pStyle w:val="BodyText"/>
        <w:rPr>
          <w:b/>
          <w:sz w:val="20"/>
        </w:rPr>
      </w:pPr>
    </w:p>
    <w:p w14:paraId="5C32DED5" w14:textId="77777777" w:rsidR="00AC6941" w:rsidRDefault="00AC6941">
      <w:pPr>
        <w:pStyle w:val="BodyText"/>
        <w:rPr>
          <w:b/>
          <w:sz w:val="20"/>
        </w:rPr>
      </w:pPr>
    </w:p>
    <w:p w14:paraId="269B6F0B" w14:textId="77777777" w:rsidR="00AC6941" w:rsidRDefault="00AC6941">
      <w:pPr>
        <w:pStyle w:val="BodyText"/>
        <w:rPr>
          <w:b/>
          <w:sz w:val="20"/>
        </w:rPr>
      </w:pPr>
    </w:p>
    <w:p w14:paraId="33FFAE6C" w14:textId="77777777" w:rsidR="00AC6941" w:rsidRDefault="00AC6941">
      <w:pPr>
        <w:pStyle w:val="BodyText"/>
        <w:rPr>
          <w:b/>
          <w:sz w:val="20"/>
        </w:rPr>
      </w:pPr>
    </w:p>
    <w:p w14:paraId="72D32C43" w14:textId="77777777" w:rsidR="00AC6941" w:rsidRDefault="00AC6941">
      <w:pPr>
        <w:pStyle w:val="BodyText"/>
        <w:rPr>
          <w:b/>
          <w:sz w:val="20"/>
        </w:rPr>
      </w:pPr>
    </w:p>
    <w:p w14:paraId="2A560E09" w14:textId="77777777" w:rsidR="00AC6941" w:rsidRDefault="00AC6941">
      <w:pPr>
        <w:pStyle w:val="BodyText"/>
        <w:rPr>
          <w:b/>
          <w:sz w:val="20"/>
        </w:rPr>
      </w:pPr>
    </w:p>
    <w:p w14:paraId="4265474F" w14:textId="77777777" w:rsidR="00AC6941" w:rsidRDefault="00AC6941">
      <w:pPr>
        <w:pStyle w:val="BodyText"/>
        <w:rPr>
          <w:b/>
          <w:sz w:val="20"/>
        </w:rPr>
      </w:pPr>
    </w:p>
    <w:p w14:paraId="426D8BF3" w14:textId="77777777" w:rsidR="00AC6941" w:rsidRDefault="00AC6941">
      <w:pPr>
        <w:pStyle w:val="BodyText"/>
        <w:rPr>
          <w:b/>
          <w:sz w:val="20"/>
        </w:rPr>
      </w:pPr>
    </w:p>
    <w:p w14:paraId="47DB11B3" w14:textId="2AF1625D" w:rsidR="00AC6941" w:rsidRPr="00895311" w:rsidRDefault="00064086" w:rsidP="00895311">
      <w:pPr>
        <w:pStyle w:val="BodyText"/>
        <w:spacing w:before="2"/>
        <w:rPr>
          <w:b/>
          <w:sz w:val="16"/>
        </w:rPr>
        <w:sectPr w:rsidR="00AC6941" w:rsidRPr="00895311">
          <w:headerReference w:type="even" r:id="rId16"/>
          <w:headerReference w:type="default" r:id="rId17"/>
          <w:footerReference w:type="default" r:id="rId18"/>
          <w:headerReference w:type="first" r:id="rId19"/>
          <w:pgSz w:w="11900" w:h="16840"/>
          <w:pgMar w:top="1340" w:right="320" w:bottom="280" w:left="540" w:header="732" w:footer="0" w:gutter="0"/>
          <w:cols w:space="720"/>
        </w:sectPr>
      </w:pPr>
      <w:r>
        <w:rPr>
          <w:noProof/>
          <w:lang w:val="en-ZA" w:eastAsia="en-ZA"/>
        </w:rPr>
        <mc:AlternateContent>
          <mc:Choice Requires="wpg">
            <w:drawing>
              <wp:anchor distT="0" distB="0" distL="0" distR="0" simplePos="0" relativeHeight="251637760" behindDoc="1" locked="0" layoutInCell="1" allowOverlap="1" wp14:anchorId="5F7B0CA3" wp14:editId="395448F0">
                <wp:simplePos x="0" y="0"/>
                <wp:positionH relativeFrom="page">
                  <wp:posOffset>198120</wp:posOffset>
                </wp:positionH>
                <wp:positionV relativeFrom="paragraph">
                  <wp:posOffset>168275</wp:posOffset>
                </wp:positionV>
                <wp:extent cx="6724650" cy="409575"/>
                <wp:effectExtent l="0" t="0" r="19050" b="9525"/>
                <wp:wrapTopAndBottom/>
                <wp:docPr id="1028097480" name="Group 6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24650" cy="409575"/>
                          <a:chOff x="1122" y="231"/>
                          <a:chExt cx="9811" cy="238"/>
                        </a:xfrm>
                      </wpg:grpSpPr>
                      <wps:wsp>
                        <wps:cNvPr id="121419037" name="Line 606"/>
                        <wps:cNvCnPr>
                          <a:cxnSpLocks noChangeShapeType="1"/>
                        </wps:cNvCnPr>
                        <wps:spPr bwMode="auto">
                          <a:xfrm>
                            <a:off x="1122" y="232"/>
                            <a:ext cx="981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2118390412" name="Text Box 604"/>
                        <wps:cNvSpPr txBox="1">
                          <a:spLocks noChangeArrowheads="1"/>
                        </wps:cNvSpPr>
                        <wps:spPr bwMode="auto">
                          <a:xfrm>
                            <a:off x="1138" y="265"/>
                            <a:ext cx="2841"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54977C" w14:textId="7CDD0CF2" w:rsidR="005E38CC" w:rsidRDefault="005E38CC">
                              <w:pPr>
                                <w:spacing w:before="9"/>
                                <w:rPr>
                                  <w:sz w:val="17"/>
                                </w:rPr>
                              </w:pPr>
                              <w:r>
                                <w:rPr>
                                  <w:sz w:val="17"/>
                                </w:rPr>
                                <w:t xml:space="preserve">Construction of </w:t>
                              </w:r>
                              <w:proofErr w:type="spellStart"/>
                              <w:r>
                                <w:rPr>
                                  <w:sz w:val="17"/>
                                </w:rPr>
                                <w:t>Nkwazini</w:t>
                              </w:r>
                              <w:proofErr w:type="spellEnd"/>
                              <w:r>
                                <w:rPr>
                                  <w:sz w:val="17"/>
                                </w:rPr>
                                <w:t xml:space="preserve"> </w:t>
                              </w:r>
                              <w:proofErr w:type="spellStart"/>
                              <w:r>
                                <w:rPr>
                                  <w:sz w:val="17"/>
                                </w:rPr>
                                <w:t>Creche</w:t>
                              </w:r>
                              <w:proofErr w:type="spellEnd"/>
                              <w:r>
                                <w:rPr>
                                  <w:sz w:val="17"/>
                                </w:rPr>
                                <w:t xml:space="preserve"> in Ward 03</w:t>
                              </w:r>
                            </w:p>
                          </w:txbxContent>
                        </wps:txbx>
                        <wps:bodyPr rot="0" vert="horz" wrap="square" lIns="0" tIns="0" rIns="0" bIns="0" anchor="t" anchorCtr="0" upright="1">
                          <a:noAutofit/>
                        </wps:bodyPr>
                      </wps:wsp>
                      <wps:wsp>
                        <wps:cNvPr id="1922855953" name="Text Box 603"/>
                        <wps:cNvSpPr txBox="1">
                          <a:spLocks noChangeArrowheads="1"/>
                        </wps:cNvSpPr>
                        <wps:spPr bwMode="auto">
                          <a:xfrm>
                            <a:off x="9752" y="231"/>
                            <a:ext cx="919"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E9AC23" w14:textId="66EAE386" w:rsidR="005E38CC" w:rsidRDefault="005E38CC">
                              <w:pPr>
                                <w:spacing w:before="9"/>
                                <w:rPr>
                                  <w:sz w:val="17"/>
                                </w:rPr>
                              </w:pPr>
                              <w:r>
                                <w:rPr>
                                  <w:w w:val="105"/>
                                  <w:sz w:val="17"/>
                                </w:rPr>
                                <w:t>Tendering Procedures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7B0CA3" id="Group 602" o:spid="_x0000_s1029" style="position:absolute;margin-left:15.6pt;margin-top:13.25pt;width:529.5pt;height:32.25pt;z-index:-251678720;mso-wrap-distance-left:0;mso-wrap-distance-right:0;mso-position-horizontal-relative:page;mso-position-vertical-relative:text" coordorigin="1122,231" coordsize="9811,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">
                <v:line id="Line 606" o:spid="_x0000_s1030" style="position:absolute;visibility:visible;mso-wrap-style:square" from="1122,232" to="10933,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" strokeweight=".72pt"/>
                <v:shape id="Text Box 604" o:spid="_x0000_s1031" type="#_x0000_t202" style="position:absolute;left:1138;top:265;width:2841;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" filled="f" stroked="f">
                  <v:textbox inset="0,0,0,0">
                    <w:txbxContent>
                      <w:p w14:paraId="6E54977C" w14:textId="7CDD0CF2" w:rsidR="005E38CC" w:rsidRDefault="005E38CC">
                        <w:pPr>
                          <w:spacing w:before="9"/>
                          <w:rPr>
                            <w:sz w:val="17"/>
                          </w:rPr>
                        </w:pPr>
                        <w:r>
                          <w:rPr>
                            <w:sz w:val="17"/>
                          </w:rPr>
                          <w:t xml:space="preserve">Construction of </w:t>
                        </w:r>
                        <w:proofErr w:type="spellStart"/>
                        <w:r>
                          <w:rPr>
                            <w:sz w:val="17"/>
                          </w:rPr>
                          <w:t>Nkwazini</w:t>
                        </w:r>
                        <w:proofErr w:type="spellEnd"/>
                        <w:r>
                          <w:rPr>
                            <w:sz w:val="17"/>
                          </w:rPr>
                          <w:t xml:space="preserve"> </w:t>
                        </w:r>
                        <w:proofErr w:type="spellStart"/>
                        <w:r>
                          <w:rPr>
                            <w:sz w:val="17"/>
                          </w:rPr>
                          <w:t>Creche</w:t>
                        </w:r>
                        <w:proofErr w:type="spellEnd"/>
                        <w:r>
                          <w:rPr>
                            <w:sz w:val="17"/>
                          </w:rPr>
                          <w:t xml:space="preserve"> in Ward 03</w:t>
                        </w:r>
                      </w:p>
                    </w:txbxContent>
                  </v:textbox>
                </v:shape>
                <v:shape id="Text Box 603" o:spid="_x0000_s1032" type="#_x0000_t202" style="position:absolute;left:9752;top:231;width:919;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" filled="f" stroked="f">
                  <v:textbox inset="0,0,0,0">
                    <w:txbxContent>
                      <w:p w14:paraId="60E9AC23" w14:textId="66EAE386" w:rsidR="005E38CC" w:rsidRDefault="005E38CC">
                        <w:pPr>
                          <w:spacing w:before="9"/>
                          <w:rPr>
                            <w:sz w:val="17"/>
                          </w:rPr>
                        </w:pPr>
                        <w:r>
                          <w:rPr>
                            <w:w w:val="105"/>
                            <w:sz w:val="17"/>
                          </w:rPr>
                          <w:t>Tendering Procedures</w:t>
                        </w:r>
                      </w:p>
                    </w:txbxContent>
                  </v:textbox>
                </v:shape>
                <w10:wrap type="topAndBottom" anchorx="page"/>
              </v:group>
            </w:pict>
          </mc:Fallback>
        </mc:AlternateContent>
      </w:r>
    </w:p>
    <w:p w14:paraId="3A42EE2C" w14:textId="77777777" w:rsidR="00AC6941" w:rsidRDefault="00AC6941">
      <w:pPr>
        <w:pStyle w:val="BodyText"/>
        <w:spacing w:before="7"/>
        <w:rPr>
          <w:b/>
        </w:rPr>
      </w:pPr>
    </w:p>
    <w:p w14:paraId="359BD043" w14:textId="03042AF6" w:rsidR="001A2A64" w:rsidRPr="00100758" w:rsidRDefault="00795203" w:rsidP="00100758">
      <w:pPr>
        <w:spacing w:before="107"/>
        <w:ind w:left="530" w:right="595"/>
        <w:jc w:val="center"/>
        <w:rPr>
          <w:b/>
          <w:w w:val="105"/>
          <w:sz w:val="19"/>
          <w:u w:val="single"/>
        </w:rPr>
      </w:pPr>
      <w:r w:rsidRPr="00795203">
        <w:rPr>
          <w:b/>
          <w:w w:val="105"/>
          <w:sz w:val="19"/>
          <w:u w:val="single"/>
        </w:rPr>
        <w:t>Tender Advert</w:t>
      </w:r>
    </w:p>
    <w:p w14:paraId="23EFCAC1" w14:textId="53ED23D2" w:rsidR="001A2A64" w:rsidRPr="001A2A64" w:rsidRDefault="001D3A11" w:rsidP="0019741C">
      <w:pPr>
        <w:widowControl/>
        <w:autoSpaceDE/>
        <w:autoSpaceDN/>
        <w:jc w:val="center"/>
        <w:textAlignment w:val="baseline"/>
        <w:rPr>
          <w:rFonts w:ascii="Bookman Old Style" w:eastAsia="Times New Roman" w:hAnsi="Bookman Old Style" w:cs="Arial"/>
          <w:sz w:val="20"/>
          <w:szCs w:val="20"/>
          <w:lang w:eastAsia="en-ZA"/>
        </w:rPr>
      </w:pPr>
      <w:r w:rsidRPr="001D3A11">
        <w:rPr>
          <w:rFonts w:ascii="Calibri" w:eastAsia="Times New Roman" w:hAnsi="Calibri" w:cs="Times New Roman"/>
          <w:noProof/>
          <w:kern w:val="2"/>
          <w:sz w:val="24"/>
          <w:szCs w:val="24"/>
          <w:lang w:val="en-ZA" w:eastAsia="en-ZA"/>
          <w14:ligatures w14:val="standardContextual"/>
        </w:rPr>
        <w:drawing>
          <wp:anchor distT="0" distB="0" distL="114300" distR="114300" simplePos="0" relativeHeight="251673600" behindDoc="0" locked="0" layoutInCell="1" allowOverlap="1" wp14:anchorId="5AC1340E" wp14:editId="2C4D34E9">
            <wp:simplePos x="0" y="0"/>
            <wp:positionH relativeFrom="page">
              <wp:posOffset>2863850</wp:posOffset>
            </wp:positionH>
            <wp:positionV relativeFrom="paragraph">
              <wp:posOffset>76200</wp:posOffset>
            </wp:positionV>
            <wp:extent cx="1783080" cy="774700"/>
            <wp:effectExtent l="0" t="0" r="7620" b="6350"/>
            <wp:wrapSquare wrapText="bothSides"/>
            <wp:docPr id="1440293755" name="Picture 1440293755"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review"/>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83080" cy="774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D3544AB" w14:textId="112502E7" w:rsidR="001A2A64" w:rsidRPr="001A2A64" w:rsidRDefault="001A2A64" w:rsidP="0019741C">
      <w:pPr>
        <w:widowControl/>
        <w:autoSpaceDE/>
        <w:autoSpaceDN/>
        <w:textAlignment w:val="baseline"/>
        <w:rPr>
          <w:rFonts w:ascii="Bookman Old Style" w:eastAsia="Times New Roman" w:hAnsi="Bookman Old Style" w:cs="Arial"/>
          <w:sz w:val="20"/>
          <w:szCs w:val="20"/>
          <w:lang w:eastAsia="en-ZA"/>
        </w:rPr>
      </w:pPr>
    </w:p>
    <w:p w14:paraId="2361E888" w14:textId="77777777" w:rsidR="001D3A11" w:rsidRDefault="001D3A11" w:rsidP="001A2A64">
      <w:pPr>
        <w:widowControl/>
        <w:autoSpaceDE/>
        <w:autoSpaceDN/>
        <w:jc w:val="center"/>
        <w:textAlignment w:val="baseline"/>
        <w:rPr>
          <w:rFonts w:eastAsia="Times New Roman" w:cs="Arial"/>
          <w:b/>
          <w:bCs/>
          <w:sz w:val="20"/>
          <w:szCs w:val="20"/>
          <w:lang w:val="en-ZA" w:eastAsia="en-ZA"/>
        </w:rPr>
      </w:pPr>
    </w:p>
    <w:p w14:paraId="0C628173" w14:textId="77777777" w:rsidR="001D3A11" w:rsidRDefault="001D3A11" w:rsidP="001A2A64">
      <w:pPr>
        <w:widowControl/>
        <w:autoSpaceDE/>
        <w:autoSpaceDN/>
        <w:jc w:val="center"/>
        <w:textAlignment w:val="baseline"/>
        <w:rPr>
          <w:rFonts w:eastAsia="Times New Roman" w:cs="Arial"/>
          <w:b/>
          <w:bCs/>
          <w:sz w:val="20"/>
          <w:szCs w:val="20"/>
          <w:lang w:val="en-ZA" w:eastAsia="en-ZA"/>
        </w:rPr>
      </w:pPr>
    </w:p>
    <w:p w14:paraId="239D587C" w14:textId="77777777" w:rsidR="001D3A11" w:rsidRDefault="001D3A11" w:rsidP="001A2A64">
      <w:pPr>
        <w:widowControl/>
        <w:autoSpaceDE/>
        <w:autoSpaceDN/>
        <w:jc w:val="center"/>
        <w:textAlignment w:val="baseline"/>
        <w:rPr>
          <w:rFonts w:eastAsia="Times New Roman" w:cs="Arial"/>
          <w:b/>
          <w:bCs/>
          <w:sz w:val="20"/>
          <w:szCs w:val="20"/>
          <w:lang w:val="en-ZA" w:eastAsia="en-ZA"/>
        </w:rPr>
      </w:pPr>
    </w:p>
    <w:p w14:paraId="205F2543" w14:textId="77777777" w:rsidR="001D3A11" w:rsidRDefault="001D3A11" w:rsidP="001A2A64">
      <w:pPr>
        <w:widowControl/>
        <w:autoSpaceDE/>
        <w:autoSpaceDN/>
        <w:jc w:val="center"/>
        <w:textAlignment w:val="baseline"/>
        <w:rPr>
          <w:rFonts w:eastAsia="Times New Roman" w:cs="Arial"/>
          <w:b/>
          <w:bCs/>
          <w:sz w:val="20"/>
          <w:szCs w:val="20"/>
          <w:lang w:val="en-ZA" w:eastAsia="en-ZA"/>
        </w:rPr>
      </w:pPr>
    </w:p>
    <w:p w14:paraId="26348C95" w14:textId="73DDD5C7" w:rsidR="001A2A64" w:rsidRPr="001A2A64" w:rsidRDefault="001A2A64" w:rsidP="001A2A64">
      <w:pPr>
        <w:widowControl/>
        <w:autoSpaceDE/>
        <w:autoSpaceDN/>
        <w:jc w:val="center"/>
        <w:textAlignment w:val="baseline"/>
        <w:rPr>
          <w:rFonts w:eastAsia="Times New Roman" w:cs="Arial"/>
          <w:sz w:val="20"/>
          <w:szCs w:val="20"/>
          <w:lang w:val="en-ZA" w:eastAsia="en-ZA"/>
        </w:rPr>
      </w:pPr>
      <w:r w:rsidRPr="001A2A64">
        <w:rPr>
          <w:rFonts w:eastAsia="Times New Roman" w:cs="Arial"/>
          <w:b/>
          <w:bCs/>
          <w:sz w:val="20"/>
          <w:szCs w:val="20"/>
          <w:lang w:val="en-ZA" w:eastAsia="en-ZA"/>
        </w:rPr>
        <w:t>OKHAHLAMBA LOCAL MUNICIPALITY</w:t>
      </w:r>
      <w:r w:rsidRPr="001A2A64">
        <w:rPr>
          <w:rFonts w:eastAsia="Times New Roman" w:cs="Arial"/>
          <w:sz w:val="20"/>
          <w:szCs w:val="20"/>
          <w:lang w:val="en-ZA" w:eastAsia="en-ZA"/>
        </w:rPr>
        <w:t> </w:t>
      </w:r>
    </w:p>
    <w:p w14:paraId="490206F8" w14:textId="2EED47AD" w:rsidR="001A2A64" w:rsidRPr="001A2A64" w:rsidRDefault="001A2A64" w:rsidP="001A2A64">
      <w:pPr>
        <w:widowControl/>
        <w:autoSpaceDE/>
        <w:autoSpaceDN/>
        <w:jc w:val="center"/>
        <w:textAlignment w:val="baseline"/>
        <w:rPr>
          <w:rFonts w:eastAsia="Times New Roman" w:cs="Arial"/>
          <w:sz w:val="20"/>
          <w:szCs w:val="20"/>
          <w:lang w:val="en-ZA" w:eastAsia="en-ZA"/>
        </w:rPr>
      </w:pPr>
      <w:r w:rsidRPr="001A2A64">
        <w:rPr>
          <w:rFonts w:eastAsia="Times New Roman" w:cs="Arial"/>
          <w:sz w:val="20"/>
          <w:szCs w:val="20"/>
          <w:lang w:val="en-ZA" w:eastAsia="en-ZA"/>
        </w:rPr>
        <w:t> </w:t>
      </w:r>
    </w:p>
    <w:p w14:paraId="6DD245F0" w14:textId="77777777" w:rsidR="001A2A64" w:rsidRPr="001A2A64" w:rsidRDefault="001A2A64" w:rsidP="00B12008">
      <w:pPr>
        <w:widowControl/>
        <w:autoSpaceDE/>
        <w:autoSpaceDN/>
        <w:ind w:firstLine="567"/>
        <w:jc w:val="both"/>
        <w:textAlignment w:val="baseline"/>
        <w:rPr>
          <w:rFonts w:eastAsia="Times New Roman" w:cs="Arial"/>
          <w:sz w:val="20"/>
          <w:szCs w:val="20"/>
          <w:lang w:val="en-ZA" w:eastAsia="en-ZA"/>
        </w:rPr>
      </w:pPr>
      <w:r w:rsidRPr="001A2A64">
        <w:rPr>
          <w:rFonts w:eastAsia="Times New Roman" w:cs="Arial"/>
          <w:b/>
          <w:bCs/>
          <w:sz w:val="20"/>
          <w:szCs w:val="20"/>
          <w:lang w:val="en-GB" w:eastAsia="en-ZA"/>
        </w:rPr>
        <w:t>BID NOTICE</w:t>
      </w:r>
      <w:r w:rsidRPr="001A2A64">
        <w:rPr>
          <w:rFonts w:eastAsia="Times New Roman" w:cs="Arial"/>
          <w:sz w:val="20"/>
          <w:szCs w:val="20"/>
          <w:lang w:val="en-ZA" w:eastAsia="en-ZA"/>
        </w:rPr>
        <w:t> </w:t>
      </w:r>
    </w:p>
    <w:p w14:paraId="36D1ECF8" w14:textId="77777777" w:rsidR="001A2A64" w:rsidRPr="001A2A64" w:rsidRDefault="001A2A64" w:rsidP="001A2A64">
      <w:pPr>
        <w:widowControl/>
        <w:autoSpaceDE/>
        <w:autoSpaceDN/>
        <w:jc w:val="both"/>
        <w:textAlignment w:val="baseline"/>
        <w:rPr>
          <w:rFonts w:eastAsia="Times New Roman" w:cs="Arial"/>
          <w:sz w:val="20"/>
          <w:szCs w:val="20"/>
          <w:lang w:val="en-ZA" w:eastAsia="en-ZA"/>
        </w:rPr>
      </w:pPr>
      <w:r w:rsidRPr="001A2A64">
        <w:rPr>
          <w:rFonts w:eastAsia="Times New Roman" w:cs="Arial"/>
          <w:sz w:val="20"/>
          <w:szCs w:val="20"/>
          <w:lang w:val="en-ZA" w:eastAsia="en-ZA"/>
        </w:rPr>
        <w:t> </w:t>
      </w:r>
    </w:p>
    <w:p w14:paraId="06AF6A37" w14:textId="77777777" w:rsidR="00712591" w:rsidRPr="00712591" w:rsidRDefault="00712591" w:rsidP="00712591">
      <w:pPr>
        <w:widowControl/>
        <w:autoSpaceDE/>
        <w:autoSpaceDN/>
        <w:ind w:left="567"/>
        <w:jc w:val="both"/>
        <w:textAlignment w:val="baseline"/>
        <w:rPr>
          <w:rFonts w:eastAsia="Times New Roman" w:cs="Arial"/>
          <w:sz w:val="19"/>
          <w:szCs w:val="19"/>
          <w:lang w:val="en-ZA" w:eastAsia="en-ZA"/>
        </w:rPr>
      </w:pPr>
      <w:r w:rsidRPr="00712591">
        <w:rPr>
          <w:rFonts w:eastAsia="Times New Roman" w:cs="Arial"/>
          <w:sz w:val="19"/>
          <w:szCs w:val="19"/>
          <w:lang w:eastAsia="en-ZA"/>
        </w:rPr>
        <w:t>Bids are hereby invited in terms of Section 83 of the Municipal Systems Act, Act 32 of 2000 (as amended) and Sections 110 and 112 of the Municipal Finance Management Act, Act 56 of 2003</w:t>
      </w:r>
      <w:r w:rsidRPr="00712591">
        <w:rPr>
          <w:rFonts w:eastAsia="Times New Roman" w:cs="Arial"/>
          <w:sz w:val="19"/>
          <w:szCs w:val="19"/>
          <w:lang w:val="en-ZA" w:eastAsia="en-ZA"/>
        </w:rPr>
        <w:t>.</w:t>
      </w:r>
    </w:p>
    <w:p w14:paraId="128A866B" w14:textId="77777777" w:rsidR="00712591" w:rsidRPr="00712591" w:rsidRDefault="00712591" w:rsidP="00712591">
      <w:pPr>
        <w:widowControl/>
        <w:autoSpaceDE/>
        <w:autoSpaceDN/>
        <w:ind w:firstLine="567"/>
        <w:jc w:val="both"/>
        <w:textAlignment w:val="baseline"/>
        <w:rPr>
          <w:rFonts w:eastAsia="Times New Roman" w:cs="Arial"/>
          <w:sz w:val="19"/>
          <w:szCs w:val="19"/>
          <w:lang w:val="en-ZA" w:eastAsia="en-ZA"/>
        </w:rPr>
      </w:pPr>
      <w:r w:rsidRPr="00712591">
        <w:rPr>
          <w:rFonts w:eastAsia="Times New Roman" w:cs="Arial"/>
          <w:sz w:val="19"/>
          <w:szCs w:val="19"/>
          <w:lang w:val="en-ZA" w:eastAsia="en-ZA"/>
        </w:rPr>
        <w:t> </w:t>
      </w:r>
    </w:p>
    <w:p w14:paraId="67536074" w14:textId="77777777" w:rsidR="00712591" w:rsidRPr="00712591" w:rsidRDefault="00712591" w:rsidP="00712591">
      <w:pPr>
        <w:widowControl/>
        <w:autoSpaceDE/>
        <w:autoSpaceDN/>
        <w:ind w:left="567"/>
        <w:jc w:val="both"/>
        <w:textAlignment w:val="baseline"/>
        <w:rPr>
          <w:rFonts w:eastAsia="Times New Roman" w:cs="Arial"/>
          <w:b/>
          <w:bCs/>
          <w:sz w:val="19"/>
          <w:szCs w:val="19"/>
          <w:lang w:eastAsia="en-ZA"/>
        </w:rPr>
      </w:pPr>
      <w:r w:rsidRPr="00712591">
        <w:rPr>
          <w:rFonts w:eastAsia="Times New Roman" w:cs="Arial"/>
          <w:sz w:val="19"/>
          <w:szCs w:val="19"/>
          <w:lang w:eastAsia="en-ZA"/>
        </w:rPr>
        <w:t xml:space="preserve">Bid documents are obtainable from the SCM Bids office after paying non-refundable deposit of R500 for the bid document at cashiers or by EFT made out in favor of </w:t>
      </w:r>
      <w:proofErr w:type="spellStart"/>
      <w:r w:rsidRPr="00712591">
        <w:rPr>
          <w:rFonts w:eastAsia="Times New Roman" w:cs="Arial"/>
          <w:sz w:val="19"/>
          <w:szCs w:val="19"/>
          <w:lang w:eastAsia="en-ZA"/>
        </w:rPr>
        <w:t>Okhahlamba</w:t>
      </w:r>
      <w:proofErr w:type="spellEnd"/>
      <w:r w:rsidRPr="00712591">
        <w:rPr>
          <w:rFonts w:eastAsia="Times New Roman" w:cs="Arial"/>
          <w:sz w:val="19"/>
          <w:szCs w:val="19"/>
          <w:lang w:eastAsia="en-ZA"/>
        </w:rPr>
        <w:t xml:space="preserve"> Local Municipality prior to bid collection of the bid document: First National Bank, Branch Code. 220625, </w:t>
      </w:r>
      <w:proofErr w:type="spellStart"/>
      <w:r w:rsidRPr="00712591">
        <w:rPr>
          <w:rFonts w:eastAsia="Times New Roman" w:cs="Arial"/>
          <w:b/>
          <w:bCs/>
          <w:sz w:val="19"/>
          <w:szCs w:val="19"/>
          <w:lang w:eastAsia="en-ZA"/>
        </w:rPr>
        <w:t>Acc</w:t>
      </w:r>
      <w:proofErr w:type="spellEnd"/>
      <w:r w:rsidRPr="00712591">
        <w:rPr>
          <w:rFonts w:eastAsia="Times New Roman" w:cs="Arial"/>
          <w:b/>
          <w:bCs/>
          <w:sz w:val="19"/>
          <w:szCs w:val="19"/>
          <w:lang w:eastAsia="en-ZA"/>
        </w:rPr>
        <w:t xml:space="preserve"> no. 51660362710. </w:t>
      </w:r>
    </w:p>
    <w:p w14:paraId="04A83B14" w14:textId="77777777" w:rsidR="00712591" w:rsidRPr="00712591" w:rsidRDefault="00712591" w:rsidP="00712591">
      <w:pPr>
        <w:widowControl/>
        <w:autoSpaceDE/>
        <w:autoSpaceDN/>
        <w:ind w:firstLine="567"/>
        <w:jc w:val="both"/>
        <w:textAlignment w:val="baseline"/>
        <w:rPr>
          <w:rFonts w:eastAsia="Times New Roman" w:cs="Arial"/>
          <w:b/>
          <w:bCs/>
          <w:sz w:val="19"/>
          <w:szCs w:val="19"/>
          <w:lang w:eastAsia="en-ZA"/>
        </w:rPr>
      </w:pPr>
    </w:p>
    <w:p w14:paraId="44EF282F" w14:textId="4969055F" w:rsidR="00712591" w:rsidRPr="00712591" w:rsidRDefault="00712591" w:rsidP="00712591">
      <w:pPr>
        <w:widowControl/>
        <w:autoSpaceDE/>
        <w:autoSpaceDN/>
        <w:ind w:left="567"/>
        <w:jc w:val="both"/>
        <w:textAlignment w:val="baseline"/>
        <w:rPr>
          <w:rFonts w:eastAsia="Times New Roman" w:cs="Arial"/>
          <w:sz w:val="19"/>
          <w:szCs w:val="19"/>
          <w:lang w:eastAsia="en-ZA"/>
        </w:rPr>
      </w:pPr>
      <w:r w:rsidRPr="00712591">
        <w:rPr>
          <w:rFonts w:eastAsia="Times New Roman" w:cs="Arial"/>
          <w:sz w:val="19"/>
          <w:szCs w:val="19"/>
          <w:lang w:eastAsia="en-ZA"/>
        </w:rPr>
        <w:t xml:space="preserve">Any eligible bidder can also download documents free of charge on the web-based portal </w:t>
      </w:r>
      <w:hyperlink r:id="rId21" w:history="1">
        <w:r w:rsidR="0091220B" w:rsidRPr="0080039B">
          <w:rPr>
            <w:rStyle w:val="Hyperlink"/>
            <w:rFonts w:eastAsia="Times New Roman" w:cs="Arial"/>
            <w:sz w:val="19"/>
            <w:szCs w:val="19"/>
            <w:lang w:eastAsia="en-ZA"/>
          </w:rPr>
          <w:t>www.etenders.gov.za</w:t>
        </w:r>
      </w:hyperlink>
      <w:r w:rsidRPr="00712591">
        <w:rPr>
          <w:rFonts w:eastAsia="Times New Roman" w:cs="Arial"/>
          <w:sz w:val="19"/>
          <w:szCs w:val="19"/>
          <w:lang w:eastAsia="en-ZA"/>
        </w:rPr>
        <w:t xml:space="preserve"> with </w:t>
      </w:r>
      <w:r w:rsidRPr="003447B8">
        <w:rPr>
          <w:rFonts w:eastAsia="Times New Roman" w:cs="Arial"/>
          <w:sz w:val="19"/>
          <w:szCs w:val="19"/>
          <w:lang w:eastAsia="en-ZA"/>
        </w:rPr>
        <w:t xml:space="preserve">effect </w:t>
      </w:r>
      <w:r w:rsidR="003447B8" w:rsidRPr="003447B8">
        <w:rPr>
          <w:rFonts w:eastAsia="Times New Roman" w:cs="Arial"/>
          <w:b/>
          <w:sz w:val="19"/>
          <w:szCs w:val="19"/>
          <w:lang w:eastAsia="en-ZA"/>
        </w:rPr>
        <w:t>1</w:t>
      </w:r>
      <w:r w:rsidR="00562DB4" w:rsidRPr="003447B8">
        <w:rPr>
          <w:rFonts w:eastAsia="Times New Roman" w:cs="Arial"/>
          <w:b/>
          <w:sz w:val="19"/>
          <w:szCs w:val="19"/>
          <w:lang w:eastAsia="en-ZA"/>
        </w:rPr>
        <w:t>6</w:t>
      </w:r>
      <w:r w:rsidR="00B34B1C" w:rsidRPr="003447B8">
        <w:rPr>
          <w:rFonts w:eastAsia="Times New Roman" w:cs="Arial"/>
          <w:b/>
          <w:sz w:val="19"/>
          <w:szCs w:val="19"/>
          <w:lang w:eastAsia="en-ZA"/>
        </w:rPr>
        <w:t xml:space="preserve"> February</w:t>
      </w:r>
      <w:r w:rsidRPr="003447B8">
        <w:rPr>
          <w:rFonts w:eastAsia="Times New Roman" w:cs="Arial"/>
          <w:b/>
          <w:sz w:val="19"/>
          <w:szCs w:val="19"/>
          <w:lang w:eastAsia="en-ZA"/>
        </w:rPr>
        <w:t xml:space="preserve"> 202</w:t>
      </w:r>
      <w:r w:rsidR="00B34B1C" w:rsidRPr="003447B8">
        <w:rPr>
          <w:rFonts w:eastAsia="Times New Roman" w:cs="Arial"/>
          <w:b/>
          <w:sz w:val="19"/>
          <w:szCs w:val="19"/>
          <w:lang w:eastAsia="en-ZA"/>
        </w:rPr>
        <w:t>6</w:t>
      </w:r>
      <w:r w:rsidRPr="003447B8">
        <w:rPr>
          <w:rFonts w:eastAsia="Times New Roman" w:cs="Arial"/>
          <w:b/>
          <w:sz w:val="19"/>
          <w:szCs w:val="19"/>
          <w:lang w:eastAsia="en-ZA"/>
        </w:rPr>
        <w:t xml:space="preserve"> @ 15:00pm</w:t>
      </w:r>
      <w:r w:rsidRPr="003447B8">
        <w:rPr>
          <w:rFonts w:eastAsia="Times New Roman" w:cs="Arial"/>
          <w:sz w:val="19"/>
          <w:szCs w:val="19"/>
          <w:lang w:eastAsia="en-ZA"/>
        </w:rPr>
        <w:t xml:space="preserve"> only service providers registered on National Treasury Central Supplier Database (CSD) and </w:t>
      </w:r>
      <w:proofErr w:type="spellStart"/>
      <w:r w:rsidRPr="003447B8">
        <w:rPr>
          <w:rFonts w:eastAsia="Times New Roman" w:cs="Arial"/>
          <w:sz w:val="19"/>
          <w:szCs w:val="19"/>
          <w:lang w:eastAsia="en-ZA"/>
        </w:rPr>
        <w:t>Okhahlamba</w:t>
      </w:r>
      <w:proofErr w:type="spellEnd"/>
      <w:r w:rsidRPr="003447B8">
        <w:rPr>
          <w:rFonts w:eastAsia="Times New Roman" w:cs="Arial"/>
          <w:sz w:val="19"/>
          <w:szCs w:val="19"/>
          <w:lang w:eastAsia="en-ZA"/>
        </w:rPr>
        <w:t xml:space="preserve"> Local Municip</w:t>
      </w:r>
      <w:r w:rsidRPr="00712591">
        <w:rPr>
          <w:rFonts w:eastAsia="Times New Roman" w:cs="Arial"/>
          <w:sz w:val="19"/>
          <w:szCs w:val="19"/>
          <w:lang w:eastAsia="en-ZA"/>
        </w:rPr>
        <w:t>ality’s database will be considered for bidding.</w:t>
      </w:r>
    </w:p>
    <w:p w14:paraId="47CFE437" w14:textId="77777777" w:rsidR="00363E95" w:rsidRPr="00712591" w:rsidRDefault="00363E95" w:rsidP="00712591">
      <w:pPr>
        <w:widowControl/>
        <w:autoSpaceDE/>
        <w:autoSpaceDN/>
        <w:ind w:firstLine="567"/>
        <w:jc w:val="both"/>
        <w:textAlignment w:val="baseline"/>
        <w:rPr>
          <w:rFonts w:eastAsia="Times New Roman" w:cs="Arial"/>
          <w:sz w:val="20"/>
          <w:szCs w:val="20"/>
          <w:lang w:eastAsia="en-ZA"/>
        </w:rPr>
      </w:pPr>
    </w:p>
    <w:tbl>
      <w:tblPr>
        <w:tblW w:w="11340"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276"/>
        <w:gridCol w:w="1985"/>
        <w:gridCol w:w="1701"/>
        <w:gridCol w:w="1559"/>
        <w:gridCol w:w="1417"/>
        <w:gridCol w:w="3402"/>
      </w:tblGrid>
      <w:tr w:rsidR="00EE235E" w:rsidRPr="00EE235E" w14:paraId="58EFA912" w14:textId="77777777" w:rsidTr="00EE235E">
        <w:trPr>
          <w:jc w:val="center"/>
        </w:trPr>
        <w:tc>
          <w:tcPr>
            <w:tcW w:w="1276" w:type="dxa"/>
            <w:tcBorders>
              <w:top w:val="single" w:sz="6" w:space="0" w:color="auto"/>
              <w:left w:val="single" w:sz="6" w:space="0" w:color="auto"/>
              <w:bottom w:val="single" w:sz="6" w:space="0" w:color="auto"/>
              <w:right w:val="single" w:sz="6" w:space="0" w:color="auto"/>
            </w:tcBorders>
            <w:shd w:val="clear" w:color="auto" w:fill="auto"/>
            <w:hideMark/>
          </w:tcPr>
          <w:p w14:paraId="1EFA682E" w14:textId="77777777" w:rsidR="00EE235E" w:rsidRPr="00EE235E" w:rsidRDefault="00EE235E" w:rsidP="00EE235E">
            <w:pPr>
              <w:widowControl/>
              <w:autoSpaceDE/>
              <w:autoSpaceDN/>
              <w:spacing w:afterAutospacing="1"/>
              <w:jc w:val="center"/>
              <w:textAlignment w:val="baseline"/>
              <w:rPr>
                <w:rFonts w:ascii="Bookman Old Style" w:eastAsia="Times New Roman" w:hAnsi="Bookman Old Style" w:cs="Arial"/>
                <w:b/>
                <w:bCs/>
                <w:kern w:val="2"/>
                <w:sz w:val="16"/>
                <w:szCs w:val="16"/>
                <w:lang w:eastAsia="en-ZA"/>
                <w14:ligatures w14:val="standardContextual"/>
              </w:rPr>
            </w:pPr>
          </w:p>
          <w:p w14:paraId="077B5E51" w14:textId="77777777" w:rsidR="00EE235E" w:rsidRPr="00EE235E" w:rsidRDefault="00EE235E" w:rsidP="00EE235E">
            <w:pPr>
              <w:widowControl/>
              <w:autoSpaceDE/>
              <w:autoSpaceDN/>
              <w:spacing w:afterAutospacing="1"/>
              <w:jc w:val="center"/>
              <w:textAlignment w:val="baseline"/>
              <w:rPr>
                <w:rFonts w:ascii="Bookman Old Style" w:eastAsia="Times New Roman" w:hAnsi="Bookman Old Style" w:cs="Arial"/>
                <w:kern w:val="2"/>
                <w:sz w:val="16"/>
                <w:szCs w:val="16"/>
                <w:lang w:val="en-ZA" w:eastAsia="en-ZA"/>
                <w14:ligatures w14:val="standardContextual"/>
              </w:rPr>
            </w:pPr>
          </w:p>
        </w:tc>
        <w:tc>
          <w:tcPr>
            <w:tcW w:w="1985" w:type="dxa"/>
            <w:tcBorders>
              <w:top w:val="single" w:sz="6" w:space="0" w:color="auto"/>
              <w:left w:val="outset" w:sz="6" w:space="0" w:color="auto"/>
              <w:bottom w:val="single" w:sz="6" w:space="0" w:color="auto"/>
              <w:right w:val="single" w:sz="6" w:space="0" w:color="auto"/>
            </w:tcBorders>
            <w:shd w:val="clear" w:color="auto" w:fill="auto"/>
            <w:hideMark/>
          </w:tcPr>
          <w:p w14:paraId="22DE0658" w14:textId="545935CB" w:rsidR="00EE235E" w:rsidRPr="00EE235E" w:rsidRDefault="00EE235E" w:rsidP="00EE235E">
            <w:pPr>
              <w:widowControl/>
              <w:autoSpaceDE/>
              <w:autoSpaceDN/>
              <w:spacing w:afterAutospacing="1"/>
              <w:jc w:val="center"/>
              <w:textAlignment w:val="baseline"/>
              <w:rPr>
                <w:rFonts w:ascii="Bookman Old Style" w:eastAsia="Times New Roman" w:hAnsi="Bookman Old Style" w:cs="Arial"/>
                <w:kern w:val="2"/>
                <w:sz w:val="16"/>
                <w:szCs w:val="16"/>
                <w:lang w:val="en-ZA" w:eastAsia="en-ZA"/>
                <w14:ligatures w14:val="standardContextual"/>
              </w:rPr>
            </w:pPr>
            <w:r w:rsidRPr="00EE235E">
              <w:rPr>
                <w:rFonts w:ascii="Bookman Old Style" w:eastAsia="Times New Roman" w:hAnsi="Bookman Old Style" w:cs="Arial"/>
                <w:b/>
                <w:bCs/>
                <w:kern w:val="2"/>
                <w:sz w:val="16"/>
                <w:szCs w:val="16"/>
                <w:lang w:eastAsia="en-ZA"/>
                <w14:ligatures w14:val="standardContextual"/>
              </w:rPr>
              <w:t>Contract Name and Description</w:t>
            </w:r>
          </w:p>
        </w:tc>
        <w:tc>
          <w:tcPr>
            <w:tcW w:w="1701" w:type="dxa"/>
            <w:tcBorders>
              <w:top w:val="single" w:sz="6" w:space="0" w:color="auto"/>
              <w:left w:val="outset" w:sz="6" w:space="0" w:color="auto"/>
              <w:bottom w:val="single" w:sz="6" w:space="0" w:color="auto"/>
              <w:right w:val="single" w:sz="6" w:space="0" w:color="auto"/>
            </w:tcBorders>
            <w:shd w:val="clear" w:color="auto" w:fill="auto"/>
            <w:hideMark/>
          </w:tcPr>
          <w:p w14:paraId="3AA62B4C" w14:textId="7D718947" w:rsidR="00EE235E" w:rsidRPr="00EE235E" w:rsidRDefault="00EE235E" w:rsidP="00EE235E">
            <w:pPr>
              <w:widowControl/>
              <w:autoSpaceDE/>
              <w:autoSpaceDN/>
              <w:spacing w:afterAutospacing="1"/>
              <w:jc w:val="center"/>
              <w:textAlignment w:val="baseline"/>
              <w:rPr>
                <w:rFonts w:ascii="Bookman Old Style" w:eastAsia="Times New Roman" w:hAnsi="Bookman Old Style" w:cs="Arial"/>
                <w:kern w:val="2"/>
                <w:sz w:val="16"/>
                <w:szCs w:val="16"/>
                <w:lang w:val="en-ZA" w:eastAsia="en-ZA"/>
                <w14:ligatures w14:val="standardContextual"/>
              </w:rPr>
            </w:pPr>
            <w:r w:rsidRPr="00EE235E">
              <w:rPr>
                <w:rFonts w:ascii="Bookman Old Style" w:eastAsia="Times New Roman" w:hAnsi="Bookman Old Style" w:cs="Arial"/>
                <w:b/>
                <w:bCs/>
                <w:kern w:val="2"/>
                <w:sz w:val="16"/>
                <w:szCs w:val="16"/>
                <w:lang w:eastAsia="en-ZA"/>
                <w14:ligatures w14:val="standardContextual"/>
              </w:rPr>
              <w:t>Bid Documents availability date</w:t>
            </w:r>
          </w:p>
        </w:tc>
        <w:tc>
          <w:tcPr>
            <w:tcW w:w="1559" w:type="dxa"/>
            <w:tcBorders>
              <w:top w:val="single" w:sz="6" w:space="0" w:color="auto"/>
              <w:left w:val="outset" w:sz="6" w:space="0" w:color="auto"/>
              <w:bottom w:val="single" w:sz="6" w:space="0" w:color="auto"/>
              <w:right w:val="single" w:sz="6" w:space="0" w:color="auto"/>
            </w:tcBorders>
            <w:shd w:val="clear" w:color="auto" w:fill="auto"/>
            <w:hideMark/>
          </w:tcPr>
          <w:p w14:paraId="13D7C779" w14:textId="07AC7583" w:rsidR="00EE235E" w:rsidRPr="00EE235E" w:rsidRDefault="00EE235E" w:rsidP="00EE235E">
            <w:pPr>
              <w:widowControl/>
              <w:autoSpaceDE/>
              <w:autoSpaceDN/>
              <w:spacing w:afterAutospacing="1"/>
              <w:jc w:val="center"/>
              <w:textAlignment w:val="baseline"/>
              <w:rPr>
                <w:rFonts w:ascii="Bookman Old Style" w:eastAsia="Times New Roman" w:hAnsi="Bookman Old Style" w:cs="Arial"/>
                <w:kern w:val="2"/>
                <w:sz w:val="16"/>
                <w:szCs w:val="16"/>
                <w:lang w:val="en-ZA" w:eastAsia="en-ZA"/>
                <w14:ligatures w14:val="standardContextual"/>
              </w:rPr>
            </w:pPr>
            <w:r w:rsidRPr="00EE235E">
              <w:rPr>
                <w:rFonts w:ascii="Bookman Old Style" w:eastAsia="Times New Roman" w:hAnsi="Bookman Old Style" w:cs="Arial"/>
                <w:b/>
                <w:bCs/>
                <w:kern w:val="2"/>
                <w:sz w:val="16"/>
                <w:szCs w:val="16"/>
                <w:lang w:eastAsia="en-ZA"/>
                <w14:ligatures w14:val="standardContextual"/>
              </w:rPr>
              <w:t>Briefing Session Date, time &amp; Venue</w:t>
            </w:r>
          </w:p>
        </w:tc>
        <w:tc>
          <w:tcPr>
            <w:tcW w:w="1417" w:type="dxa"/>
            <w:tcBorders>
              <w:top w:val="single" w:sz="6" w:space="0" w:color="auto"/>
              <w:left w:val="outset" w:sz="6" w:space="0" w:color="auto"/>
              <w:bottom w:val="single" w:sz="6" w:space="0" w:color="auto"/>
              <w:right w:val="single" w:sz="6" w:space="0" w:color="auto"/>
            </w:tcBorders>
            <w:shd w:val="clear" w:color="auto" w:fill="auto"/>
            <w:hideMark/>
          </w:tcPr>
          <w:p w14:paraId="580C1DA9" w14:textId="7E24DADC" w:rsidR="00EE235E" w:rsidRPr="00EE235E" w:rsidRDefault="00EE235E" w:rsidP="00EE235E">
            <w:pPr>
              <w:widowControl/>
              <w:autoSpaceDE/>
              <w:autoSpaceDN/>
              <w:spacing w:afterAutospacing="1"/>
              <w:jc w:val="center"/>
              <w:textAlignment w:val="baseline"/>
              <w:rPr>
                <w:rFonts w:ascii="Bookman Old Style" w:eastAsia="Times New Roman" w:hAnsi="Bookman Old Style" w:cs="Arial"/>
                <w:kern w:val="2"/>
                <w:sz w:val="16"/>
                <w:szCs w:val="16"/>
                <w:lang w:val="en-ZA" w:eastAsia="en-ZA"/>
                <w14:ligatures w14:val="standardContextual"/>
              </w:rPr>
            </w:pPr>
            <w:r w:rsidRPr="00EE235E">
              <w:rPr>
                <w:rFonts w:ascii="Bookman Old Style" w:eastAsia="Times New Roman" w:hAnsi="Bookman Old Style" w:cs="Arial"/>
                <w:b/>
                <w:bCs/>
                <w:kern w:val="2"/>
                <w:sz w:val="16"/>
                <w:szCs w:val="16"/>
                <w:lang w:eastAsia="en-ZA"/>
                <w14:ligatures w14:val="standardContextual"/>
              </w:rPr>
              <w:t>Closing &amp; Opening Date &amp; Time</w:t>
            </w:r>
          </w:p>
        </w:tc>
        <w:tc>
          <w:tcPr>
            <w:tcW w:w="3402" w:type="dxa"/>
            <w:tcBorders>
              <w:top w:val="single" w:sz="6" w:space="0" w:color="auto"/>
              <w:left w:val="outset" w:sz="6" w:space="0" w:color="auto"/>
              <w:bottom w:val="single" w:sz="6" w:space="0" w:color="auto"/>
              <w:right w:val="single" w:sz="6" w:space="0" w:color="auto"/>
            </w:tcBorders>
            <w:shd w:val="clear" w:color="auto" w:fill="auto"/>
            <w:hideMark/>
          </w:tcPr>
          <w:p w14:paraId="63DAB8C7" w14:textId="66ED1392" w:rsidR="00EE235E" w:rsidRPr="00EE235E" w:rsidRDefault="00EE235E" w:rsidP="00EE235E">
            <w:pPr>
              <w:widowControl/>
              <w:autoSpaceDE/>
              <w:autoSpaceDN/>
              <w:spacing w:afterAutospacing="1"/>
              <w:jc w:val="center"/>
              <w:textAlignment w:val="baseline"/>
              <w:rPr>
                <w:rFonts w:ascii="Bookman Old Style" w:eastAsia="Times New Roman" w:hAnsi="Bookman Old Style" w:cs="Arial"/>
                <w:kern w:val="2"/>
                <w:sz w:val="16"/>
                <w:szCs w:val="16"/>
                <w:lang w:val="en-ZA" w:eastAsia="en-ZA"/>
                <w14:ligatures w14:val="standardContextual"/>
              </w:rPr>
            </w:pPr>
            <w:r w:rsidRPr="00EE235E">
              <w:rPr>
                <w:rFonts w:ascii="Bookman Old Style" w:eastAsia="Times New Roman" w:hAnsi="Bookman Old Style" w:cs="Arial"/>
                <w:b/>
                <w:bCs/>
                <w:kern w:val="2"/>
                <w:sz w:val="16"/>
                <w:szCs w:val="16"/>
                <w:lang w:eastAsia="en-ZA"/>
                <w14:ligatures w14:val="standardContextual"/>
              </w:rPr>
              <w:t>Bid Enquiries</w:t>
            </w:r>
          </w:p>
        </w:tc>
      </w:tr>
      <w:tr w:rsidR="00EE235E" w:rsidRPr="00EE235E" w14:paraId="560B0C30" w14:textId="77777777" w:rsidTr="003447B8">
        <w:trPr>
          <w:trHeight w:val="1844"/>
          <w:jc w:val="center"/>
        </w:trPr>
        <w:tc>
          <w:tcPr>
            <w:tcW w:w="1276" w:type="dxa"/>
            <w:tcBorders>
              <w:top w:val="outset" w:sz="6" w:space="0" w:color="auto"/>
              <w:left w:val="single" w:sz="6" w:space="0" w:color="auto"/>
              <w:bottom w:val="outset" w:sz="6" w:space="0" w:color="auto"/>
              <w:right w:val="single" w:sz="6" w:space="0" w:color="auto"/>
            </w:tcBorders>
            <w:shd w:val="clear" w:color="auto" w:fill="auto"/>
          </w:tcPr>
          <w:p w14:paraId="7D35FE43" w14:textId="60B87A6D" w:rsidR="00EE235E" w:rsidRPr="003447B8" w:rsidRDefault="003447B8" w:rsidP="00EE235E">
            <w:pPr>
              <w:widowControl/>
              <w:autoSpaceDE/>
              <w:autoSpaceDN/>
              <w:spacing w:after="160" w:line="278" w:lineRule="auto"/>
              <w:rPr>
                <w:rFonts w:ascii="Bookman Old Style" w:eastAsia="Times New Roman" w:hAnsi="Bookman Old Style" w:cs="Arial"/>
                <w:b/>
                <w:bCs/>
                <w:kern w:val="2"/>
                <w:sz w:val="16"/>
                <w:szCs w:val="16"/>
                <w:lang w:eastAsia="en-ZA"/>
                <w14:ligatures w14:val="standardContextual"/>
              </w:rPr>
            </w:pPr>
            <w:bookmarkStart w:id="22" w:name="_Hlk30575606"/>
            <w:bookmarkStart w:id="23" w:name="_Hlk6478743"/>
            <w:r w:rsidRPr="003447B8">
              <w:rPr>
                <w:rFonts w:ascii="Bookman Old Style" w:eastAsia="Times New Roman" w:hAnsi="Bookman Old Style" w:cs="Arial"/>
                <w:b/>
                <w:bCs/>
                <w:kern w:val="2"/>
                <w:sz w:val="16"/>
                <w:szCs w:val="16"/>
                <w:lang w:eastAsia="en-ZA"/>
                <w14:ligatures w14:val="standardContextual"/>
              </w:rPr>
              <w:t>TEC 02/2026</w:t>
            </w:r>
          </w:p>
          <w:p w14:paraId="1B6851AB" w14:textId="6EA43C79" w:rsidR="00EE235E" w:rsidRPr="003447B8" w:rsidRDefault="00EE235E" w:rsidP="00EE235E">
            <w:pPr>
              <w:widowControl/>
              <w:autoSpaceDE/>
              <w:autoSpaceDN/>
              <w:spacing w:after="160" w:line="278" w:lineRule="auto"/>
              <w:rPr>
                <w:rFonts w:ascii="Bookman Old Style" w:eastAsia="Times New Roman" w:hAnsi="Bookman Old Style" w:cs="Arial"/>
                <w:b/>
                <w:bCs/>
                <w:kern w:val="2"/>
                <w:sz w:val="16"/>
                <w:szCs w:val="16"/>
                <w:lang w:val="en-ZA" w:eastAsia="en-ZA"/>
                <w14:ligatures w14:val="standardContextual"/>
              </w:rPr>
            </w:pPr>
            <w:r w:rsidRPr="003447B8">
              <w:rPr>
                <w:rFonts w:ascii="Bookman Old Style" w:eastAsia="Times New Roman" w:hAnsi="Bookman Old Style" w:cs="Arial"/>
                <w:b/>
                <w:bCs/>
                <w:kern w:val="2"/>
                <w:sz w:val="16"/>
                <w:szCs w:val="16"/>
                <w:lang w:val="en-ZA" w:eastAsia="en-ZA"/>
                <w14:ligatures w14:val="standardContextual"/>
              </w:rPr>
              <w:t>Functionality</w:t>
            </w:r>
            <w:r w:rsidR="00816FE5" w:rsidRPr="003447B8">
              <w:rPr>
                <w:rFonts w:ascii="Bookman Old Style" w:eastAsia="Times New Roman" w:hAnsi="Bookman Old Style" w:cs="Arial"/>
                <w:b/>
                <w:bCs/>
                <w:kern w:val="2"/>
                <w:sz w:val="16"/>
                <w:szCs w:val="16"/>
                <w:lang w:val="en-ZA" w:eastAsia="en-ZA"/>
                <w14:ligatures w14:val="standardContextual"/>
              </w:rPr>
              <w:t>:</w:t>
            </w:r>
            <w:r w:rsidRPr="003447B8">
              <w:rPr>
                <w:rFonts w:ascii="Bookman Old Style" w:eastAsia="Times New Roman" w:hAnsi="Bookman Old Style" w:cs="Arial"/>
                <w:b/>
                <w:bCs/>
                <w:kern w:val="2"/>
                <w:sz w:val="16"/>
                <w:szCs w:val="16"/>
                <w:lang w:val="en-ZA" w:eastAsia="en-ZA"/>
                <w14:ligatures w14:val="standardContextual"/>
              </w:rPr>
              <w:t xml:space="preserve"> </w:t>
            </w:r>
          </w:p>
          <w:p w14:paraId="0C11D462" w14:textId="77777777" w:rsidR="00EE235E" w:rsidRPr="003447B8" w:rsidRDefault="00EE235E" w:rsidP="00EE235E">
            <w:pPr>
              <w:widowControl/>
              <w:autoSpaceDE/>
              <w:autoSpaceDN/>
              <w:spacing w:after="160" w:line="278" w:lineRule="auto"/>
              <w:rPr>
                <w:rFonts w:ascii="Bookman Old Style" w:eastAsia="Times New Roman" w:hAnsi="Bookman Old Style" w:cs="Arial"/>
                <w:b/>
                <w:bCs/>
                <w:kern w:val="2"/>
                <w:sz w:val="16"/>
                <w:szCs w:val="16"/>
                <w:lang w:val="en-ZA" w:eastAsia="en-ZA"/>
                <w14:ligatures w14:val="standardContextual"/>
              </w:rPr>
            </w:pPr>
            <w:r w:rsidRPr="003447B8">
              <w:rPr>
                <w:rFonts w:ascii="Bookman Old Style" w:eastAsia="Times New Roman" w:hAnsi="Bookman Old Style" w:cs="Arial"/>
                <w:b/>
                <w:bCs/>
                <w:kern w:val="2"/>
                <w:sz w:val="16"/>
                <w:szCs w:val="16"/>
                <w:lang w:val="en-ZA" w:eastAsia="en-ZA"/>
                <w14:ligatures w14:val="standardContextual"/>
              </w:rPr>
              <w:t xml:space="preserve">70% </w:t>
            </w:r>
          </w:p>
          <w:p w14:paraId="230D5D1D" w14:textId="3564F932" w:rsidR="00EE235E" w:rsidRPr="003447B8" w:rsidRDefault="00EE235E" w:rsidP="00EE235E">
            <w:pPr>
              <w:widowControl/>
              <w:autoSpaceDE/>
              <w:autoSpaceDN/>
              <w:spacing w:after="160" w:line="278" w:lineRule="auto"/>
              <w:rPr>
                <w:rFonts w:ascii="Bookman Old Style" w:eastAsia="Times New Roman" w:hAnsi="Bookman Old Style" w:cs="Arial"/>
                <w:b/>
                <w:bCs/>
                <w:kern w:val="2"/>
                <w:sz w:val="16"/>
                <w:szCs w:val="16"/>
                <w:lang w:val="en-ZA" w:eastAsia="en-ZA"/>
                <w14:ligatures w14:val="standardContextual"/>
              </w:rPr>
            </w:pPr>
            <w:r w:rsidRPr="003447B8">
              <w:rPr>
                <w:rFonts w:ascii="Bookman Old Style" w:eastAsia="Times New Roman" w:hAnsi="Bookman Old Style" w:cs="Arial"/>
                <w:b/>
                <w:bCs/>
                <w:kern w:val="2"/>
                <w:sz w:val="16"/>
                <w:szCs w:val="16"/>
                <w:lang w:val="en-ZA" w:eastAsia="en-ZA"/>
                <w14:ligatures w14:val="standardContextual"/>
              </w:rPr>
              <w:t>CIDB:</w:t>
            </w:r>
            <w:r w:rsidR="003447B8" w:rsidRPr="003447B8">
              <w:rPr>
                <w:rFonts w:ascii="Bookman Old Style" w:eastAsia="Times New Roman" w:hAnsi="Bookman Old Style" w:cs="Arial"/>
                <w:b/>
                <w:bCs/>
                <w:kern w:val="2"/>
                <w:sz w:val="16"/>
                <w:szCs w:val="16"/>
                <w:lang w:val="en-ZA" w:eastAsia="en-ZA"/>
                <w14:ligatures w14:val="standardContextual"/>
              </w:rPr>
              <w:t>4</w:t>
            </w:r>
            <w:r w:rsidR="00562DB4" w:rsidRPr="003447B8">
              <w:rPr>
                <w:rFonts w:ascii="Bookman Old Style" w:eastAsia="Times New Roman" w:hAnsi="Bookman Old Style" w:cs="Arial"/>
                <w:b/>
                <w:bCs/>
                <w:kern w:val="2"/>
                <w:sz w:val="16"/>
                <w:szCs w:val="16"/>
                <w:lang w:val="en-ZA" w:eastAsia="en-ZA"/>
                <w14:ligatures w14:val="standardContextual"/>
              </w:rPr>
              <w:t>GB</w:t>
            </w:r>
            <w:r w:rsidRPr="003447B8">
              <w:rPr>
                <w:rFonts w:ascii="Bookman Old Style" w:eastAsia="Times New Roman" w:hAnsi="Bookman Old Style" w:cs="Arial"/>
                <w:b/>
                <w:bCs/>
                <w:kern w:val="2"/>
                <w:sz w:val="16"/>
                <w:szCs w:val="16"/>
                <w:lang w:val="en-ZA" w:eastAsia="en-ZA"/>
                <w14:ligatures w14:val="standardContextual"/>
              </w:rPr>
              <w:t xml:space="preserve"> OR HIGHER</w:t>
            </w:r>
          </w:p>
          <w:p w14:paraId="52B9ED23" w14:textId="77777777" w:rsidR="00EE235E" w:rsidRPr="003447B8" w:rsidRDefault="00EE235E" w:rsidP="00EE235E">
            <w:pPr>
              <w:widowControl/>
              <w:autoSpaceDE/>
              <w:autoSpaceDN/>
              <w:spacing w:afterAutospacing="1"/>
              <w:textAlignment w:val="baseline"/>
              <w:rPr>
                <w:rFonts w:ascii="Bookman Old Style" w:eastAsia="Times New Roman" w:hAnsi="Bookman Old Style" w:cs="Arial"/>
                <w:kern w:val="2"/>
                <w:sz w:val="16"/>
                <w:szCs w:val="16"/>
                <w:lang w:eastAsia="en-ZA"/>
                <w14:ligatures w14:val="standardContextual"/>
              </w:rPr>
            </w:pPr>
          </w:p>
        </w:tc>
        <w:tc>
          <w:tcPr>
            <w:tcW w:w="1985" w:type="dxa"/>
            <w:tcBorders>
              <w:top w:val="outset" w:sz="6" w:space="0" w:color="auto"/>
              <w:left w:val="outset" w:sz="6" w:space="0" w:color="auto"/>
              <w:bottom w:val="outset" w:sz="6" w:space="0" w:color="auto"/>
              <w:right w:val="single" w:sz="6" w:space="0" w:color="auto"/>
            </w:tcBorders>
            <w:shd w:val="clear" w:color="auto" w:fill="auto"/>
          </w:tcPr>
          <w:p w14:paraId="41CB3C1E" w14:textId="7609DC87" w:rsidR="00EE235E" w:rsidRPr="003447B8" w:rsidRDefault="00BB4251" w:rsidP="00EE235E">
            <w:pPr>
              <w:widowControl/>
              <w:autoSpaceDE/>
              <w:autoSpaceDN/>
              <w:spacing w:after="480" w:line="278" w:lineRule="auto"/>
              <w:jc w:val="both"/>
              <w:rPr>
                <w:rFonts w:ascii="Bookman Old Style" w:eastAsia="Times New Roman" w:hAnsi="Bookman Old Style" w:cs="Times New Roman"/>
                <w:kern w:val="2"/>
                <w:sz w:val="16"/>
                <w:szCs w:val="16"/>
                <w:lang w:val="en-ZA" w:eastAsia="en-ZA"/>
                <w14:ligatures w14:val="standardContextual"/>
              </w:rPr>
            </w:pPr>
            <w:r w:rsidRPr="003447B8">
              <w:rPr>
                <w:rFonts w:ascii="Bookman Old Style" w:eastAsia="Times New Roman" w:hAnsi="Bookman Old Style" w:cs="Arial"/>
                <w:kern w:val="2"/>
                <w:sz w:val="16"/>
                <w:szCs w:val="16"/>
                <w:lang w:eastAsia="en-ZA"/>
                <w14:ligatures w14:val="standardContextual"/>
              </w:rPr>
              <w:t xml:space="preserve">Construction of </w:t>
            </w:r>
            <w:proofErr w:type="spellStart"/>
            <w:r w:rsidRPr="003447B8">
              <w:rPr>
                <w:rFonts w:ascii="Bookman Old Style" w:eastAsia="Times New Roman" w:hAnsi="Bookman Old Style" w:cs="Arial"/>
                <w:kern w:val="2"/>
                <w:sz w:val="16"/>
                <w:szCs w:val="16"/>
                <w:lang w:eastAsia="en-ZA"/>
                <w14:ligatures w14:val="standardContextual"/>
              </w:rPr>
              <w:t>Nkwazini</w:t>
            </w:r>
            <w:proofErr w:type="spellEnd"/>
            <w:r w:rsidRPr="003447B8">
              <w:rPr>
                <w:rFonts w:ascii="Bookman Old Style" w:eastAsia="Times New Roman" w:hAnsi="Bookman Old Style" w:cs="Arial"/>
                <w:kern w:val="2"/>
                <w:sz w:val="16"/>
                <w:szCs w:val="16"/>
                <w:lang w:eastAsia="en-ZA"/>
                <w14:ligatures w14:val="standardContextual"/>
              </w:rPr>
              <w:t xml:space="preserve"> </w:t>
            </w:r>
            <w:proofErr w:type="spellStart"/>
            <w:r w:rsidRPr="003447B8">
              <w:rPr>
                <w:rFonts w:ascii="Bookman Old Style" w:eastAsia="Times New Roman" w:hAnsi="Bookman Old Style" w:cs="Arial"/>
                <w:kern w:val="2"/>
                <w:sz w:val="16"/>
                <w:szCs w:val="16"/>
                <w:lang w:eastAsia="en-ZA"/>
                <w14:ligatures w14:val="standardContextual"/>
              </w:rPr>
              <w:t>Creche</w:t>
            </w:r>
            <w:proofErr w:type="spellEnd"/>
            <w:r w:rsidRPr="003447B8">
              <w:rPr>
                <w:rFonts w:ascii="Bookman Old Style" w:eastAsia="Times New Roman" w:hAnsi="Bookman Old Style" w:cs="Arial"/>
                <w:kern w:val="2"/>
                <w:sz w:val="16"/>
                <w:szCs w:val="16"/>
                <w:lang w:eastAsia="en-ZA"/>
                <w14:ligatures w14:val="standardContextual"/>
              </w:rPr>
              <w:t xml:space="preserve"> in ward 3</w:t>
            </w:r>
            <w:r w:rsidR="00EE235E" w:rsidRPr="003447B8">
              <w:rPr>
                <w:rFonts w:ascii="Bookman Old Style" w:eastAsia="Times New Roman" w:hAnsi="Bookman Old Style" w:cs="Arial"/>
                <w:kern w:val="2"/>
                <w:sz w:val="16"/>
                <w:szCs w:val="16"/>
                <w:lang w:eastAsia="en-ZA"/>
                <w14:ligatures w14:val="standardContextual"/>
              </w:rPr>
              <w:t xml:space="preserve">  </w:t>
            </w:r>
          </w:p>
        </w:tc>
        <w:tc>
          <w:tcPr>
            <w:tcW w:w="1701" w:type="dxa"/>
            <w:tcBorders>
              <w:top w:val="outset" w:sz="6" w:space="0" w:color="auto"/>
              <w:left w:val="outset" w:sz="6" w:space="0" w:color="auto"/>
              <w:bottom w:val="outset" w:sz="6" w:space="0" w:color="auto"/>
              <w:right w:val="single" w:sz="6" w:space="0" w:color="auto"/>
            </w:tcBorders>
            <w:shd w:val="clear" w:color="auto" w:fill="auto"/>
          </w:tcPr>
          <w:p w14:paraId="2CCE3406" w14:textId="48F82ECF" w:rsidR="00EE235E" w:rsidRPr="003447B8" w:rsidRDefault="003447B8" w:rsidP="00EE235E">
            <w:pPr>
              <w:widowControl/>
              <w:autoSpaceDE/>
              <w:autoSpaceDN/>
              <w:spacing w:after="160" w:line="278" w:lineRule="auto"/>
              <w:rPr>
                <w:rFonts w:ascii="Bookman Old Style" w:eastAsia="Times New Roman" w:hAnsi="Bookman Old Style" w:cs="Arial"/>
                <w:kern w:val="2"/>
                <w:sz w:val="16"/>
                <w:szCs w:val="16"/>
                <w:lang w:eastAsia="en-ZA"/>
                <w14:ligatures w14:val="standardContextual"/>
              </w:rPr>
            </w:pPr>
            <w:r w:rsidRPr="003447B8">
              <w:rPr>
                <w:rFonts w:ascii="Bookman Old Style" w:eastAsia="Times New Roman" w:hAnsi="Bookman Old Style" w:cs="Arial"/>
                <w:kern w:val="2"/>
                <w:sz w:val="16"/>
                <w:szCs w:val="16"/>
                <w:lang w:eastAsia="en-ZA"/>
                <w14:ligatures w14:val="standardContextual"/>
              </w:rPr>
              <w:t>From: 16</w:t>
            </w:r>
            <w:r w:rsidR="004D4C09" w:rsidRPr="003447B8">
              <w:rPr>
                <w:rFonts w:ascii="Bookman Old Style" w:eastAsia="Times New Roman" w:hAnsi="Bookman Old Style" w:cs="Arial"/>
                <w:kern w:val="2"/>
                <w:sz w:val="16"/>
                <w:szCs w:val="16"/>
                <w:lang w:eastAsia="en-ZA"/>
                <w14:ligatures w14:val="standardContextual"/>
              </w:rPr>
              <w:t xml:space="preserve"> February 2026</w:t>
            </w:r>
          </w:p>
          <w:p w14:paraId="7DAE9DF2" w14:textId="77777777" w:rsidR="00EE235E" w:rsidRPr="003447B8" w:rsidRDefault="00EE235E" w:rsidP="00EE235E">
            <w:pPr>
              <w:widowControl/>
              <w:autoSpaceDE/>
              <w:autoSpaceDN/>
              <w:spacing w:after="160" w:line="278" w:lineRule="auto"/>
              <w:rPr>
                <w:rFonts w:ascii="Bookman Old Style" w:eastAsia="Times New Roman" w:hAnsi="Bookman Old Style" w:cs="Arial"/>
                <w:kern w:val="2"/>
                <w:sz w:val="16"/>
                <w:szCs w:val="16"/>
                <w:lang w:eastAsia="en-ZA"/>
                <w14:ligatures w14:val="standardContextual"/>
              </w:rPr>
            </w:pPr>
            <w:r w:rsidRPr="003447B8">
              <w:rPr>
                <w:rFonts w:ascii="Bookman Old Style" w:eastAsia="Times New Roman" w:hAnsi="Bookman Old Style" w:cs="Arial"/>
                <w:kern w:val="2"/>
                <w:sz w:val="16"/>
                <w:szCs w:val="16"/>
                <w:lang w:val="en-ZA" w:eastAsia="en-ZA"/>
                <w14:ligatures w14:val="standardContextual"/>
              </w:rPr>
              <w:t xml:space="preserve">Contact Mrs M </w:t>
            </w:r>
            <w:proofErr w:type="spellStart"/>
            <w:r w:rsidRPr="003447B8">
              <w:rPr>
                <w:rFonts w:ascii="Bookman Old Style" w:eastAsia="Times New Roman" w:hAnsi="Bookman Old Style" w:cs="Arial"/>
                <w:kern w:val="2"/>
                <w:sz w:val="16"/>
                <w:szCs w:val="16"/>
                <w:lang w:val="en-ZA" w:eastAsia="en-ZA"/>
                <w14:ligatures w14:val="standardContextual"/>
              </w:rPr>
              <w:t>Dlamini</w:t>
            </w:r>
            <w:proofErr w:type="spellEnd"/>
            <w:r w:rsidRPr="003447B8">
              <w:rPr>
                <w:rFonts w:ascii="Bookman Old Style" w:eastAsia="Times New Roman" w:hAnsi="Bookman Old Style" w:cs="Arial"/>
                <w:kern w:val="2"/>
                <w:sz w:val="16"/>
                <w:szCs w:val="16"/>
                <w:lang w:val="en-ZA" w:eastAsia="en-ZA"/>
                <w14:ligatures w14:val="standardContextual"/>
              </w:rPr>
              <w:t xml:space="preserve"> /B </w:t>
            </w:r>
            <w:proofErr w:type="spellStart"/>
            <w:r w:rsidRPr="003447B8">
              <w:rPr>
                <w:rFonts w:ascii="Bookman Old Style" w:eastAsia="Times New Roman" w:hAnsi="Bookman Old Style" w:cs="Arial"/>
                <w:kern w:val="2"/>
                <w:sz w:val="16"/>
                <w:szCs w:val="16"/>
                <w:lang w:val="en-ZA" w:eastAsia="en-ZA"/>
                <w14:ligatures w14:val="standardContextual"/>
              </w:rPr>
              <w:t>Shezi</w:t>
            </w:r>
            <w:proofErr w:type="spellEnd"/>
          </w:p>
          <w:p w14:paraId="2EEE4FF7" w14:textId="77777777" w:rsidR="00EE235E" w:rsidRPr="00562DB4" w:rsidRDefault="00EE235E" w:rsidP="00EE235E">
            <w:pPr>
              <w:widowControl/>
              <w:autoSpaceDE/>
              <w:autoSpaceDN/>
              <w:spacing w:afterAutospacing="1"/>
              <w:textAlignment w:val="baseline"/>
              <w:rPr>
                <w:rFonts w:ascii="Bookman Old Style" w:eastAsia="Times New Roman" w:hAnsi="Bookman Old Style" w:cs="Arial"/>
                <w:color w:val="FF0000"/>
                <w:kern w:val="2"/>
                <w:sz w:val="16"/>
                <w:szCs w:val="16"/>
                <w:lang w:eastAsia="en-ZA"/>
                <w14:ligatures w14:val="standardContextual"/>
              </w:rPr>
            </w:pPr>
            <w:r w:rsidRPr="003447B8">
              <w:rPr>
                <w:rFonts w:ascii="Bookman Old Style" w:eastAsia="Times New Roman" w:hAnsi="Bookman Old Style" w:cs="Arial"/>
                <w:b/>
                <w:kern w:val="2"/>
                <w:sz w:val="16"/>
                <w:szCs w:val="16"/>
                <w:lang w:val="en-ZA" w:eastAsia="en-ZA"/>
                <w14:ligatures w14:val="standardContextual"/>
              </w:rPr>
              <w:t>036 448 8062/     036 448  9209</w:t>
            </w:r>
          </w:p>
        </w:tc>
        <w:tc>
          <w:tcPr>
            <w:tcW w:w="1559" w:type="dxa"/>
            <w:tcBorders>
              <w:top w:val="outset" w:sz="6" w:space="0" w:color="auto"/>
              <w:left w:val="outset" w:sz="6" w:space="0" w:color="auto"/>
              <w:bottom w:val="outset" w:sz="6" w:space="0" w:color="auto"/>
              <w:right w:val="single" w:sz="6" w:space="0" w:color="auto"/>
            </w:tcBorders>
            <w:shd w:val="clear" w:color="auto" w:fill="auto"/>
          </w:tcPr>
          <w:p w14:paraId="077E84BC" w14:textId="205ACFA7" w:rsidR="00EE235E" w:rsidRPr="003447B8" w:rsidRDefault="003447B8" w:rsidP="00EE235E">
            <w:pPr>
              <w:widowControl/>
              <w:autoSpaceDE/>
              <w:autoSpaceDN/>
              <w:spacing w:afterAutospacing="1"/>
              <w:textAlignment w:val="baseline"/>
              <w:rPr>
                <w:rFonts w:ascii="Bookman Old Style" w:eastAsia="Times New Roman" w:hAnsi="Bookman Old Style" w:cs="Arial"/>
                <w:kern w:val="2"/>
                <w:sz w:val="16"/>
                <w:szCs w:val="16"/>
                <w:lang w:eastAsia="en-ZA"/>
                <w14:ligatures w14:val="standardContextual"/>
              </w:rPr>
            </w:pPr>
            <w:r w:rsidRPr="003447B8">
              <w:rPr>
                <w:rFonts w:ascii="Bookman Old Style" w:eastAsia="Times New Roman" w:hAnsi="Bookman Old Style" w:cs="Arial"/>
                <w:kern w:val="2"/>
                <w:sz w:val="16"/>
                <w:szCs w:val="16"/>
                <w:lang w:eastAsia="en-ZA"/>
                <w14:ligatures w14:val="standardContextual"/>
              </w:rPr>
              <w:t>24</w:t>
            </w:r>
            <w:r w:rsidR="004D4C09" w:rsidRPr="003447B8">
              <w:rPr>
                <w:rFonts w:ascii="Bookman Old Style" w:eastAsia="Times New Roman" w:hAnsi="Bookman Old Style" w:cs="Arial"/>
                <w:kern w:val="2"/>
                <w:sz w:val="16"/>
                <w:szCs w:val="16"/>
                <w:lang w:eastAsia="en-ZA"/>
                <w14:ligatures w14:val="standardContextual"/>
              </w:rPr>
              <w:t xml:space="preserve"> February 2026</w:t>
            </w:r>
            <w:r w:rsidR="00EE235E" w:rsidRPr="003447B8">
              <w:rPr>
                <w:rFonts w:ascii="Bookman Old Style" w:eastAsia="Times New Roman" w:hAnsi="Bookman Old Style" w:cs="Arial"/>
                <w:kern w:val="2"/>
                <w:sz w:val="16"/>
                <w:szCs w:val="16"/>
                <w:lang w:eastAsia="en-ZA"/>
                <w14:ligatures w14:val="standardContextual"/>
              </w:rPr>
              <w:t xml:space="preserve"> @10:00am</w:t>
            </w:r>
          </w:p>
          <w:p w14:paraId="1BB6D726" w14:textId="19E62951" w:rsidR="00EE235E" w:rsidRPr="003447B8" w:rsidRDefault="00EE235E" w:rsidP="003447B8">
            <w:pPr>
              <w:widowControl/>
              <w:autoSpaceDE/>
              <w:autoSpaceDN/>
              <w:spacing w:afterAutospacing="1"/>
              <w:textAlignment w:val="baseline"/>
              <w:rPr>
                <w:rFonts w:ascii="Bookman Old Style" w:eastAsia="Times New Roman" w:hAnsi="Bookman Old Style" w:cs="Arial"/>
                <w:b/>
                <w:kern w:val="2"/>
                <w:sz w:val="16"/>
                <w:szCs w:val="16"/>
                <w:lang w:eastAsia="en-ZA"/>
                <w14:ligatures w14:val="standardContextual"/>
              </w:rPr>
            </w:pPr>
            <w:r w:rsidRPr="003447B8">
              <w:rPr>
                <w:rFonts w:ascii="Bookman Old Style" w:eastAsia="Times New Roman" w:hAnsi="Bookman Old Style" w:cs="Arial"/>
                <w:b/>
                <w:kern w:val="2"/>
                <w:sz w:val="16"/>
                <w:szCs w:val="16"/>
                <w:lang w:eastAsia="en-ZA"/>
                <w14:ligatures w14:val="standardContextual"/>
              </w:rPr>
              <w:t xml:space="preserve">Venue: </w:t>
            </w:r>
            <w:r w:rsidR="003447B8" w:rsidRPr="003447B8">
              <w:rPr>
                <w:rFonts w:ascii="Bookman Old Style" w:eastAsia="Times New Roman" w:hAnsi="Bookman Old Style" w:cs="Arial"/>
                <w:b/>
                <w:kern w:val="2"/>
                <w:sz w:val="16"/>
                <w:szCs w:val="16"/>
                <w:lang w:eastAsia="en-ZA"/>
                <w14:ligatures w14:val="standardContextual"/>
              </w:rPr>
              <w:t>Bergville Sports Complex</w:t>
            </w:r>
          </w:p>
        </w:tc>
        <w:tc>
          <w:tcPr>
            <w:tcW w:w="1417" w:type="dxa"/>
            <w:tcBorders>
              <w:top w:val="outset" w:sz="6" w:space="0" w:color="auto"/>
              <w:left w:val="outset" w:sz="6" w:space="0" w:color="auto"/>
              <w:bottom w:val="outset" w:sz="6" w:space="0" w:color="auto"/>
              <w:right w:val="single" w:sz="6" w:space="0" w:color="auto"/>
            </w:tcBorders>
            <w:shd w:val="clear" w:color="auto" w:fill="auto"/>
          </w:tcPr>
          <w:p w14:paraId="50687EC8" w14:textId="417BD17F" w:rsidR="00EE235E" w:rsidRPr="003447B8" w:rsidRDefault="003447B8" w:rsidP="00BB4251">
            <w:pPr>
              <w:widowControl/>
              <w:autoSpaceDE/>
              <w:autoSpaceDN/>
              <w:spacing w:afterAutospacing="1"/>
              <w:textAlignment w:val="baseline"/>
              <w:rPr>
                <w:rFonts w:ascii="Bookman Old Style" w:eastAsia="Times New Roman" w:hAnsi="Bookman Old Style" w:cs="Arial"/>
                <w:kern w:val="2"/>
                <w:sz w:val="16"/>
                <w:szCs w:val="16"/>
                <w:lang w:eastAsia="en-ZA"/>
                <w14:ligatures w14:val="standardContextual"/>
              </w:rPr>
            </w:pPr>
            <w:r w:rsidRPr="003447B8">
              <w:rPr>
                <w:rFonts w:ascii="Bookman Old Style" w:eastAsia="Times New Roman" w:hAnsi="Bookman Old Style" w:cs="Arial"/>
                <w:kern w:val="2"/>
                <w:sz w:val="16"/>
                <w:szCs w:val="16"/>
                <w:lang w:val="en-ZA" w:eastAsia="en-ZA"/>
                <w14:ligatures w14:val="standardContextual"/>
              </w:rPr>
              <w:t>06</w:t>
            </w:r>
            <w:r w:rsidR="00BB4251" w:rsidRPr="003447B8">
              <w:rPr>
                <w:rFonts w:ascii="Bookman Old Style" w:eastAsia="Times New Roman" w:hAnsi="Bookman Old Style" w:cs="Arial"/>
                <w:kern w:val="2"/>
                <w:sz w:val="16"/>
                <w:szCs w:val="16"/>
                <w:lang w:val="en-ZA" w:eastAsia="en-ZA"/>
                <w14:ligatures w14:val="standardContextual"/>
              </w:rPr>
              <w:t xml:space="preserve"> March 2026</w:t>
            </w:r>
            <w:r w:rsidR="00EE235E" w:rsidRPr="003447B8">
              <w:rPr>
                <w:rFonts w:ascii="Bookman Old Style" w:eastAsia="Times New Roman" w:hAnsi="Bookman Old Style" w:cs="Arial"/>
                <w:kern w:val="2"/>
                <w:sz w:val="16"/>
                <w:szCs w:val="16"/>
                <w:lang w:val="en-ZA" w:eastAsia="en-ZA"/>
                <w14:ligatures w14:val="standardContextual"/>
              </w:rPr>
              <w:t xml:space="preserve">     @ 12:00pm</w:t>
            </w:r>
          </w:p>
        </w:tc>
        <w:tc>
          <w:tcPr>
            <w:tcW w:w="3402" w:type="dxa"/>
            <w:tcBorders>
              <w:top w:val="outset" w:sz="6" w:space="0" w:color="auto"/>
              <w:left w:val="outset" w:sz="6" w:space="0" w:color="auto"/>
              <w:bottom w:val="outset" w:sz="6" w:space="0" w:color="auto"/>
              <w:right w:val="single" w:sz="6" w:space="0" w:color="auto"/>
            </w:tcBorders>
            <w:shd w:val="clear" w:color="auto" w:fill="auto"/>
          </w:tcPr>
          <w:p w14:paraId="53D49E6A" w14:textId="77777777" w:rsidR="00EE235E" w:rsidRPr="00EE235E" w:rsidRDefault="00EE235E" w:rsidP="00EE235E">
            <w:pPr>
              <w:widowControl/>
              <w:autoSpaceDE/>
              <w:autoSpaceDN/>
              <w:spacing w:after="160" w:line="278" w:lineRule="auto"/>
              <w:rPr>
                <w:rFonts w:ascii="Bookman Old Style" w:eastAsia="Times New Roman" w:hAnsi="Bookman Old Style" w:cs="Arial"/>
                <w:kern w:val="2"/>
                <w:sz w:val="16"/>
                <w:szCs w:val="16"/>
                <w:lang w:eastAsia="en-ZA"/>
                <w14:ligatures w14:val="standardContextual"/>
              </w:rPr>
            </w:pPr>
            <w:r w:rsidRPr="00EE235E">
              <w:rPr>
                <w:rFonts w:ascii="Bookman Old Style" w:eastAsia="Times New Roman" w:hAnsi="Bookman Old Style" w:cs="Arial"/>
                <w:kern w:val="2"/>
                <w:sz w:val="16"/>
                <w:szCs w:val="16"/>
                <w:lang w:eastAsia="en-ZA"/>
                <w14:ligatures w14:val="standardContextual"/>
              </w:rPr>
              <w:t xml:space="preserve">Okhahlamba Municipality        </w:t>
            </w:r>
          </w:p>
          <w:p w14:paraId="1ECE2798" w14:textId="57E76CB3" w:rsidR="00EE235E" w:rsidRPr="00EE235E" w:rsidRDefault="00EE235E" w:rsidP="00EE235E">
            <w:pPr>
              <w:widowControl/>
              <w:autoSpaceDE/>
              <w:autoSpaceDN/>
              <w:spacing w:after="160" w:line="278" w:lineRule="auto"/>
              <w:rPr>
                <w:rFonts w:ascii="Bookman Old Style" w:eastAsia="Times New Roman" w:hAnsi="Bookman Old Style" w:cs="Arial"/>
                <w:kern w:val="2"/>
                <w:sz w:val="16"/>
                <w:szCs w:val="16"/>
                <w:lang w:val="en-ZA" w:eastAsia="en-ZA"/>
                <w14:ligatures w14:val="standardContextual"/>
              </w:rPr>
            </w:pPr>
            <w:r w:rsidRPr="00EE235E">
              <w:rPr>
                <w:rFonts w:ascii="Bookman Old Style" w:eastAsia="Times New Roman" w:hAnsi="Bookman Old Style" w:cs="Arial"/>
                <w:kern w:val="2"/>
                <w:sz w:val="16"/>
                <w:szCs w:val="16"/>
                <w:lang w:eastAsia="en-ZA"/>
                <w14:ligatures w14:val="standardContextual"/>
              </w:rPr>
              <w:t xml:space="preserve">Depart: Technical: </w:t>
            </w:r>
            <w:r w:rsidR="003447B8">
              <w:rPr>
                <w:rFonts w:ascii="Bookman Old Style" w:eastAsia="Times New Roman" w:hAnsi="Bookman Old Style" w:cs="Arial"/>
                <w:kern w:val="2"/>
                <w:sz w:val="16"/>
                <w:szCs w:val="16"/>
                <w:lang w:val="en-ZA" w:eastAsia="en-ZA"/>
                <w14:ligatures w14:val="standardContextual"/>
              </w:rPr>
              <w:t xml:space="preserve">N Moloi </w:t>
            </w:r>
          </w:p>
          <w:p w14:paraId="65D1B8F3" w14:textId="77777777" w:rsidR="00EE235E" w:rsidRPr="00EE235E" w:rsidRDefault="00EE235E" w:rsidP="00EE235E">
            <w:pPr>
              <w:widowControl/>
              <w:autoSpaceDE/>
              <w:autoSpaceDN/>
              <w:spacing w:after="160" w:line="278" w:lineRule="auto"/>
              <w:rPr>
                <w:rFonts w:ascii="Bookman Old Style" w:eastAsia="Times New Roman" w:hAnsi="Bookman Old Style" w:cs="Arial"/>
                <w:kern w:val="2"/>
                <w:sz w:val="16"/>
                <w:szCs w:val="16"/>
                <w:lang w:val="en-ZA" w:eastAsia="en-ZA"/>
                <w14:ligatures w14:val="standardContextual"/>
              </w:rPr>
            </w:pPr>
            <w:r w:rsidRPr="00EE235E">
              <w:rPr>
                <w:rFonts w:ascii="Bookman Old Style" w:eastAsia="Times New Roman" w:hAnsi="Bookman Old Style" w:cs="Arial"/>
                <w:kern w:val="2"/>
                <w:sz w:val="16"/>
                <w:szCs w:val="16"/>
                <w:lang w:val="en-ZA" w:eastAsia="en-ZA"/>
                <w14:ligatures w14:val="standardContextual"/>
              </w:rPr>
              <w:t xml:space="preserve">063 598 0022/033 345 7053 </w:t>
            </w:r>
          </w:p>
          <w:p w14:paraId="49E20DC7" w14:textId="77777777" w:rsidR="00EE235E" w:rsidRDefault="003447B8" w:rsidP="00EE235E">
            <w:pPr>
              <w:widowControl/>
              <w:autoSpaceDE/>
              <w:autoSpaceDN/>
              <w:spacing w:after="160" w:line="278" w:lineRule="auto"/>
              <w:rPr>
                <w:rFonts w:ascii="Bookman Old Style" w:eastAsia="Times New Roman" w:hAnsi="Bookman Old Style" w:cs="Arial"/>
                <w:kern w:val="2"/>
                <w:sz w:val="16"/>
                <w:szCs w:val="16"/>
                <w:lang w:val="en-ZA" w:eastAsia="en-ZA"/>
                <w14:ligatures w14:val="standardContextual"/>
              </w:rPr>
            </w:pPr>
            <w:r>
              <w:t xml:space="preserve">Email: </w:t>
            </w:r>
            <w:hyperlink r:id="rId22" w:history="1">
              <w:r w:rsidR="00EE235E" w:rsidRPr="00EE235E">
                <w:rPr>
                  <w:rFonts w:ascii="Bookman Old Style" w:eastAsia="Times New Roman" w:hAnsi="Bookman Old Style" w:cs="Arial"/>
                  <w:kern w:val="2"/>
                  <w:sz w:val="16"/>
                  <w:szCs w:val="16"/>
                  <w:lang w:val="en-ZA" w:eastAsia="en-ZA"/>
                  <w14:ligatures w14:val="standardContextual"/>
                </w:rPr>
                <w:t>Neli.Moloi@okhahlamba.gov.za</w:t>
              </w:r>
            </w:hyperlink>
          </w:p>
          <w:p w14:paraId="5D425D88" w14:textId="72D156D3" w:rsidR="003447B8" w:rsidRPr="00EE235E" w:rsidRDefault="003447B8" w:rsidP="00EE235E">
            <w:pPr>
              <w:widowControl/>
              <w:autoSpaceDE/>
              <w:autoSpaceDN/>
              <w:spacing w:after="160" w:line="278" w:lineRule="auto"/>
              <w:rPr>
                <w:rFonts w:ascii="Bookman Old Style" w:eastAsia="Times New Roman" w:hAnsi="Bookman Old Style" w:cs="Arial"/>
                <w:color w:val="0563C1"/>
                <w:kern w:val="2"/>
                <w:sz w:val="16"/>
                <w:szCs w:val="16"/>
                <w:u w:val="single"/>
                <w:lang w:eastAsia="en-ZA"/>
                <w14:ligatures w14:val="standardContextual"/>
              </w:rPr>
            </w:pPr>
            <w:r>
              <w:rPr>
                <w:rFonts w:ascii="Bookman Old Style" w:eastAsia="Times New Roman" w:hAnsi="Bookman Old Style" w:cs="Arial"/>
                <w:kern w:val="2"/>
                <w:sz w:val="16"/>
                <w:szCs w:val="16"/>
                <w:lang w:val="en-ZA" w:eastAsia="en-ZA"/>
                <w14:ligatures w14:val="standardContextual"/>
              </w:rPr>
              <w:t xml:space="preserve">            Lsihlahla@abazingelicivils.co.za</w:t>
            </w:r>
          </w:p>
        </w:tc>
      </w:tr>
      <w:bookmarkEnd w:id="22"/>
      <w:bookmarkEnd w:id="23"/>
    </w:tbl>
    <w:p w14:paraId="63991B5D" w14:textId="77777777" w:rsidR="00363E95" w:rsidRDefault="00363E95" w:rsidP="001A2A64">
      <w:pPr>
        <w:widowControl/>
        <w:autoSpaceDE/>
        <w:autoSpaceDN/>
        <w:jc w:val="both"/>
        <w:textAlignment w:val="baseline"/>
        <w:rPr>
          <w:rFonts w:eastAsia="Times New Roman" w:cs="Arial"/>
          <w:sz w:val="20"/>
          <w:szCs w:val="20"/>
          <w:lang w:val="en-ZA" w:eastAsia="en-ZA"/>
        </w:rPr>
      </w:pPr>
    </w:p>
    <w:p w14:paraId="09B8F100" w14:textId="77777777" w:rsidR="000F4A20" w:rsidRPr="000F4A20" w:rsidRDefault="000F4A20" w:rsidP="00CA42AC">
      <w:pPr>
        <w:widowControl/>
        <w:autoSpaceDE/>
        <w:autoSpaceDN/>
        <w:ind w:firstLine="567"/>
        <w:jc w:val="both"/>
        <w:textAlignment w:val="baseline"/>
        <w:rPr>
          <w:rFonts w:eastAsia="Times New Roman" w:cs="Arial"/>
          <w:sz w:val="20"/>
          <w:szCs w:val="20"/>
          <w:lang w:val="en-ZA" w:eastAsia="en-ZA"/>
        </w:rPr>
      </w:pPr>
      <w:r w:rsidRPr="000F4A20">
        <w:rPr>
          <w:rFonts w:eastAsia="Times New Roman" w:cs="Arial"/>
          <w:b/>
          <w:bCs/>
          <w:sz w:val="20"/>
          <w:szCs w:val="20"/>
          <w:lang w:val="en-GB" w:eastAsia="en-ZA"/>
        </w:rPr>
        <w:t>BID SUBMISSION</w:t>
      </w:r>
      <w:r w:rsidRPr="000F4A20">
        <w:rPr>
          <w:rFonts w:eastAsia="Times New Roman" w:cs="Arial"/>
          <w:sz w:val="20"/>
          <w:szCs w:val="20"/>
          <w:lang w:val="en-ZA" w:eastAsia="en-ZA"/>
        </w:rPr>
        <w:t> </w:t>
      </w:r>
    </w:p>
    <w:p w14:paraId="51DA8144" w14:textId="77777777" w:rsidR="00363E95" w:rsidRDefault="00363E95" w:rsidP="001A2A64">
      <w:pPr>
        <w:widowControl/>
        <w:autoSpaceDE/>
        <w:autoSpaceDN/>
        <w:jc w:val="both"/>
        <w:textAlignment w:val="baseline"/>
        <w:rPr>
          <w:rFonts w:eastAsia="Times New Roman" w:cs="Arial"/>
          <w:sz w:val="20"/>
          <w:szCs w:val="20"/>
          <w:lang w:val="en-ZA" w:eastAsia="en-ZA"/>
        </w:rPr>
      </w:pPr>
    </w:p>
    <w:p w14:paraId="43C92DA2" w14:textId="77777777" w:rsidR="00A80E33" w:rsidRPr="00A80E33" w:rsidRDefault="00A80E33" w:rsidP="00CA42AC">
      <w:pPr>
        <w:widowControl/>
        <w:autoSpaceDE/>
        <w:autoSpaceDN/>
        <w:ind w:left="567"/>
        <w:jc w:val="both"/>
        <w:textAlignment w:val="baseline"/>
        <w:rPr>
          <w:rFonts w:eastAsia="Times New Roman" w:cs="Arial"/>
          <w:sz w:val="20"/>
          <w:szCs w:val="20"/>
          <w:lang w:val="en-ZA" w:eastAsia="en-ZA"/>
        </w:rPr>
      </w:pPr>
      <w:r w:rsidRPr="00A80E33">
        <w:rPr>
          <w:rFonts w:eastAsia="Times New Roman" w:cs="Arial"/>
          <w:sz w:val="20"/>
          <w:szCs w:val="20"/>
          <w:lang w:val="en-GB" w:eastAsia="en-ZA"/>
        </w:rPr>
        <w:t>Sealed bids </w:t>
      </w:r>
      <w:r w:rsidRPr="00A80E33">
        <w:rPr>
          <w:rFonts w:eastAsia="Times New Roman" w:cs="Arial"/>
          <w:b/>
          <w:bCs/>
          <w:sz w:val="20"/>
          <w:szCs w:val="20"/>
          <w:lang w:val="en-GB" w:eastAsia="en-ZA"/>
        </w:rPr>
        <w:t>with the contract number and description of the bids endorsed on the envelope with the bidders details clearly indicated</w:t>
      </w:r>
      <w:r w:rsidRPr="00A80E33">
        <w:rPr>
          <w:rFonts w:eastAsia="Times New Roman" w:cs="Arial"/>
          <w:sz w:val="20"/>
          <w:szCs w:val="20"/>
          <w:lang w:val="en-GB" w:eastAsia="en-ZA"/>
        </w:rPr>
        <w:t xml:space="preserve"> may be couriered using courier services  at least two days before closing date to avoid late delivery or be hand delivered and  must be deposited at the </w:t>
      </w:r>
      <w:proofErr w:type="spellStart"/>
      <w:r w:rsidRPr="00A80E33">
        <w:rPr>
          <w:rFonts w:eastAsia="Times New Roman" w:cs="Arial"/>
          <w:sz w:val="20"/>
          <w:szCs w:val="20"/>
          <w:lang w:val="en-GB" w:eastAsia="en-ZA"/>
        </w:rPr>
        <w:t>Okhahlamba</w:t>
      </w:r>
      <w:proofErr w:type="spellEnd"/>
      <w:r w:rsidRPr="00A80E33">
        <w:rPr>
          <w:rFonts w:eastAsia="Times New Roman" w:cs="Arial"/>
          <w:sz w:val="20"/>
          <w:szCs w:val="20"/>
          <w:lang w:val="en-GB" w:eastAsia="en-ZA"/>
        </w:rPr>
        <w:t> Local Municipality’s bid box situated in the reception at or before </w:t>
      </w:r>
      <w:r w:rsidRPr="00A80E33">
        <w:rPr>
          <w:rFonts w:eastAsia="Times New Roman" w:cs="Arial"/>
          <w:b/>
          <w:bCs/>
          <w:sz w:val="20"/>
          <w:szCs w:val="20"/>
          <w:lang w:val="en-GB" w:eastAsia="en-ZA"/>
        </w:rPr>
        <w:t>the specified date and time above,</w:t>
      </w:r>
      <w:r w:rsidRPr="00A80E33">
        <w:rPr>
          <w:rFonts w:eastAsia="Times New Roman" w:cs="Arial"/>
          <w:sz w:val="20"/>
          <w:szCs w:val="20"/>
          <w:lang w:val="en-GB" w:eastAsia="en-ZA"/>
        </w:rPr>
        <w:t> at which bids will be opened in public in the municipal’s Boardroom .Bids received after the said closing date and time as prescribed will not be considered. Facsimile and e-mailed bids will not be accepted. </w:t>
      </w:r>
      <w:r w:rsidRPr="00A80E33">
        <w:rPr>
          <w:rFonts w:eastAsia="Times New Roman" w:cs="Arial"/>
          <w:sz w:val="20"/>
          <w:szCs w:val="20"/>
          <w:lang w:val="en-ZA" w:eastAsia="en-ZA"/>
        </w:rPr>
        <w:t> </w:t>
      </w:r>
    </w:p>
    <w:p w14:paraId="17E87D71" w14:textId="77777777" w:rsidR="00A80E33" w:rsidRPr="00A80E33" w:rsidRDefault="00A80E33" w:rsidP="00A80E33">
      <w:pPr>
        <w:widowControl/>
        <w:autoSpaceDE/>
        <w:autoSpaceDN/>
        <w:jc w:val="both"/>
        <w:textAlignment w:val="baseline"/>
        <w:rPr>
          <w:rFonts w:eastAsia="Times New Roman" w:cs="Arial"/>
          <w:sz w:val="20"/>
          <w:szCs w:val="20"/>
          <w:lang w:val="en-ZA" w:eastAsia="en-ZA"/>
        </w:rPr>
      </w:pPr>
    </w:p>
    <w:p w14:paraId="4D210681" w14:textId="77DD2110" w:rsidR="00A80E33" w:rsidRPr="00A80E33" w:rsidRDefault="00A80E33" w:rsidP="00CA42AC">
      <w:pPr>
        <w:widowControl/>
        <w:autoSpaceDE/>
        <w:autoSpaceDN/>
        <w:ind w:left="567"/>
        <w:jc w:val="both"/>
        <w:textAlignment w:val="baseline"/>
        <w:rPr>
          <w:rFonts w:eastAsia="Times New Roman" w:cs="Arial"/>
          <w:sz w:val="20"/>
          <w:szCs w:val="20"/>
          <w:lang w:val="en-GB" w:eastAsia="en-ZA"/>
        </w:rPr>
      </w:pPr>
      <w:r w:rsidRPr="00A80E33">
        <w:rPr>
          <w:rFonts w:eastAsia="Times New Roman" w:cs="Arial"/>
          <w:sz w:val="20"/>
          <w:szCs w:val="20"/>
          <w:lang w:val="en-GB" w:eastAsia="en-ZA"/>
        </w:rPr>
        <w:t xml:space="preserve">Bids will be evaluated and adjudicated in terms of the Preferential Procurement Regulations, 2022 pertaining to Specific Goals and other applicable legislations and will be based on 80/20 preference points system. </w:t>
      </w:r>
    </w:p>
    <w:p w14:paraId="348BDCDD" w14:textId="77777777" w:rsidR="00363E95" w:rsidRPr="00A80E33" w:rsidRDefault="00363E95" w:rsidP="001A2A64">
      <w:pPr>
        <w:widowControl/>
        <w:autoSpaceDE/>
        <w:autoSpaceDN/>
        <w:jc w:val="both"/>
        <w:textAlignment w:val="baseline"/>
        <w:rPr>
          <w:rFonts w:eastAsia="Times New Roman" w:cs="Arial"/>
          <w:sz w:val="20"/>
          <w:szCs w:val="20"/>
          <w:lang w:val="en-GB" w:eastAsia="en-ZA"/>
        </w:rPr>
      </w:pPr>
    </w:p>
    <w:tbl>
      <w:tblPr>
        <w:tblW w:w="7413" w:type="dxa"/>
        <w:jc w:val="center"/>
        <w:tblCellMar>
          <w:left w:w="10" w:type="dxa"/>
          <w:right w:w="10" w:type="dxa"/>
        </w:tblCellMar>
        <w:tblLook w:val="0000" w:firstRow="0" w:lastRow="0" w:firstColumn="0" w:lastColumn="0" w:noHBand="0" w:noVBand="0"/>
      </w:tblPr>
      <w:tblGrid>
        <w:gridCol w:w="5673"/>
        <w:gridCol w:w="1740"/>
      </w:tblGrid>
      <w:tr w:rsidR="009577A5" w:rsidRPr="009577A5" w14:paraId="08E08931" w14:textId="77777777" w:rsidTr="003447B8">
        <w:trPr>
          <w:trHeight w:val="349"/>
          <w:jc w:val="center"/>
        </w:trPr>
        <w:tc>
          <w:tcPr>
            <w:tcW w:w="5673" w:type="dxa"/>
            <w:tcBorders>
              <w:top w:val="single" w:sz="4" w:space="0" w:color="000000"/>
              <w:left w:val="single" w:sz="4" w:space="0" w:color="000000"/>
              <w:bottom w:val="single" w:sz="4" w:space="0" w:color="000000"/>
              <w:right w:val="single" w:sz="4" w:space="0" w:color="000000"/>
            </w:tcBorders>
            <w:shd w:val="clear" w:color="auto" w:fill="AEAAAA"/>
            <w:tcMar>
              <w:top w:w="0" w:type="dxa"/>
              <w:left w:w="108" w:type="dxa"/>
              <w:bottom w:w="0" w:type="dxa"/>
              <w:right w:w="108" w:type="dxa"/>
            </w:tcMar>
            <w:vAlign w:val="bottom"/>
          </w:tcPr>
          <w:p w14:paraId="3439596D" w14:textId="77777777" w:rsidR="009577A5" w:rsidRPr="009577A5" w:rsidRDefault="009577A5" w:rsidP="009577A5">
            <w:pPr>
              <w:tabs>
                <w:tab w:val="left" w:pos="2880"/>
                <w:tab w:val="left" w:pos="5760"/>
                <w:tab w:val="left" w:pos="7920"/>
              </w:tabs>
              <w:autoSpaceDE/>
              <w:spacing w:after="120"/>
              <w:jc w:val="center"/>
              <w:rPr>
                <w:rFonts w:ascii="Arial" w:eastAsia="Times New Roman" w:hAnsi="Arial" w:cs="Arial"/>
                <w:b/>
                <w:kern w:val="2"/>
                <w:sz w:val="24"/>
                <w:szCs w:val="24"/>
                <w:lang w:val="en-GB" w:eastAsia="en-ZA"/>
                <w14:ligatures w14:val="standardContextual"/>
              </w:rPr>
            </w:pPr>
          </w:p>
        </w:tc>
        <w:tc>
          <w:tcPr>
            <w:tcW w:w="1740" w:type="dxa"/>
            <w:tcBorders>
              <w:top w:val="single" w:sz="4" w:space="0" w:color="000000"/>
              <w:left w:val="single" w:sz="4" w:space="0" w:color="000000"/>
              <w:bottom w:val="single" w:sz="4" w:space="0" w:color="000000"/>
              <w:right w:val="single" w:sz="4" w:space="0" w:color="000000"/>
            </w:tcBorders>
            <w:shd w:val="clear" w:color="auto" w:fill="AEAAAA"/>
            <w:tcMar>
              <w:top w:w="0" w:type="dxa"/>
              <w:left w:w="108" w:type="dxa"/>
              <w:bottom w:w="0" w:type="dxa"/>
              <w:right w:w="108" w:type="dxa"/>
            </w:tcMar>
            <w:vAlign w:val="bottom"/>
          </w:tcPr>
          <w:p w14:paraId="17288770" w14:textId="77777777" w:rsidR="009577A5" w:rsidRPr="009577A5" w:rsidRDefault="009577A5" w:rsidP="009577A5">
            <w:pPr>
              <w:tabs>
                <w:tab w:val="left" w:pos="2880"/>
                <w:tab w:val="left" w:pos="5760"/>
                <w:tab w:val="left" w:pos="7920"/>
              </w:tabs>
              <w:autoSpaceDE/>
              <w:spacing w:after="120"/>
              <w:jc w:val="center"/>
              <w:rPr>
                <w:rFonts w:ascii="Arial" w:eastAsia="Times New Roman" w:hAnsi="Arial" w:cs="Arial"/>
                <w:b/>
                <w:kern w:val="2"/>
                <w:sz w:val="24"/>
                <w:szCs w:val="24"/>
                <w:lang w:val="en-GB" w:eastAsia="en-ZA"/>
                <w14:ligatures w14:val="standardContextual"/>
              </w:rPr>
            </w:pPr>
            <w:r w:rsidRPr="009577A5">
              <w:rPr>
                <w:rFonts w:ascii="Arial" w:eastAsia="Times New Roman" w:hAnsi="Arial" w:cs="Arial"/>
                <w:b/>
                <w:kern w:val="2"/>
                <w:sz w:val="24"/>
                <w:szCs w:val="24"/>
                <w:lang w:val="en-GB" w:eastAsia="en-ZA"/>
                <w14:ligatures w14:val="standardContextual"/>
              </w:rPr>
              <w:t>POINTS</w:t>
            </w:r>
          </w:p>
        </w:tc>
      </w:tr>
      <w:tr w:rsidR="009577A5" w:rsidRPr="009577A5" w14:paraId="24D324E6" w14:textId="77777777" w:rsidTr="003447B8">
        <w:trPr>
          <w:trHeight w:val="340"/>
          <w:jc w:val="center"/>
        </w:trPr>
        <w:tc>
          <w:tcPr>
            <w:tcW w:w="5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8FBC471" w14:textId="77777777" w:rsidR="009577A5" w:rsidRPr="009577A5" w:rsidRDefault="009577A5" w:rsidP="009577A5">
            <w:pPr>
              <w:tabs>
                <w:tab w:val="left" w:pos="2880"/>
                <w:tab w:val="left" w:pos="5760"/>
                <w:tab w:val="left" w:pos="7920"/>
              </w:tabs>
              <w:autoSpaceDE/>
              <w:spacing w:after="120"/>
              <w:rPr>
                <w:rFonts w:ascii="Times New Roman" w:eastAsia="SimSun" w:hAnsi="Times New Roman" w:cs="Tahoma"/>
                <w:kern w:val="3"/>
                <w:sz w:val="24"/>
                <w:szCs w:val="24"/>
                <w:lang w:val="en-ZA" w:eastAsia="en-ZA"/>
                <w14:ligatures w14:val="standardContextual"/>
              </w:rPr>
            </w:pPr>
            <w:r w:rsidRPr="009577A5">
              <w:rPr>
                <w:rFonts w:ascii="Arial" w:eastAsia="Times New Roman" w:hAnsi="Arial" w:cs="Arial"/>
                <w:b/>
                <w:kern w:val="2"/>
                <w:sz w:val="24"/>
                <w:szCs w:val="24"/>
                <w:lang w:val="en-GB" w:eastAsia="en-ZA"/>
                <w14:ligatures w14:val="standardContextual"/>
              </w:rPr>
              <w:t>PRICE</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ABD9E6" w14:textId="77777777" w:rsidR="009577A5" w:rsidRPr="009577A5" w:rsidRDefault="009577A5" w:rsidP="009577A5">
            <w:pPr>
              <w:suppressAutoHyphens/>
              <w:autoSpaceDE/>
              <w:jc w:val="center"/>
              <w:textAlignment w:val="baseline"/>
              <w:rPr>
                <w:rFonts w:ascii="Times New Roman" w:eastAsia="SimSun" w:hAnsi="Times New Roman" w:cs="Tahoma"/>
                <w:kern w:val="3"/>
                <w:sz w:val="24"/>
                <w:szCs w:val="24"/>
                <w:lang w:val="en-ZA" w:eastAsia="en-ZA"/>
                <w14:ligatures w14:val="standardContextual"/>
              </w:rPr>
            </w:pPr>
            <w:r w:rsidRPr="009577A5">
              <w:rPr>
                <w:rFonts w:ascii="Times New Roman" w:eastAsia="SimSun" w:hAnsi="Times New Roman" w:cs="Tahoma"/>
                <w:kern w:val="3"/>
                <w:sz w:val="24"/>
                <w:szCs w:val="24"/>
                <w:lang w:val="en-ZA" w:eastAsia="en-ZA"/>
                <w14:ligatures w14:val="standardContextual"/>
              </w:rPr>
              <w:t>80</w:t>
            </w:r>
          </w:p>
        </w:tc>
      </w:tr>
      <w:tr w:rsidR="009577A5" w:rsidRPr="009577A5" w14:paraId="23949F85" w14:textId="77777777" w:rsidTr="003447B8">
        <w:trPr>
          <w:trHeight w:val="349"/>
          <w:jc w:val="center"/>
        </w:trPr>
        <w:tc>
          <w:tcPr>
            <w:tcW w:w="5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33B44F3" w14:textId="77777777" w:rsidR="009577A5" w:rsidRPr="009577A5" w:rsidRDefault="009577A5" w:rsidP="009577A5">
            <w:pPr>
              <w:tabs>
                <w:tab w:val="left" w:pos="2880"/>
                <w:tab w:val="left" w:pos="5760"/>
                <w:tab w:val="left" w:pos="7920"/>
              </w:tabs>
              <w:autoSpaceDE/>
              <w:spacing w:after="120"/>
              <w:rPr>
                <w:rFonts w:ascii="Times New Roman" w:eastAsia="SimSun" w:hAnsi="Times New Roman" w:cs="Tahoma"/>
                <w:kern w:val="3"/>
                <w:sz w:val="24"/>
                <w:szCs w:val="24"/>
                <w:lang w:val="en-ZA" w:eastAsia="en-ZA"/>
                <w14:ligatures w14:val="standardContextual"/>
              </w:rPr>
            </w:pPr>
            <w:r w:rsidRPr="009577A5">
              <w:rPr>
                <w:rFonts w:ascii="Arial" w:eastAsia="Times New Roman" w:hAnsi="Arial" w:cs="Arial"/>
                <w:b/>
                <w:kern w:val="2"/>
                <w:sz w:val="24"/>
                <w:szCs w:val="24"/>
                <w:lang w:val="en-GB" w:eastAsia="en-ZA"/>
                <w14:ligatures w14:val="standardContextual"/>
              </w:rPr>
              <w:t>SPECIFIC GOALS</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D0FD5D" w14:textId="77777777" w:rsidR="009577A5" w:rsidRPr="009577A5" w:rsidRDefault="009577A5" w:rsidP="009577A5">
            <w:pPr>
              <w:tabs>
                <w:tab w:val="left" w:pos="2880"/>
                <w:tab w:val="left" w:pos="5760"/>
                <w:tab w:val="left" w:pos="7920"/>
              </w:tabs>
              <w:autoSpaceDE/>
              <w:spacing w:after="120"/>
              <w:jc w:val="center"/>
              <w:rPr>
                <w:rFonts w:ascii="Arial" w:eastAsia="Times New Roman" w:hAnsi="Arial" w:cs="Arial"/>
                <w:kern w:val="2"/>
                <w:sz w:val="24"/>
                <w:szCs w:val="24"/>
                <w:lang w:val="en-GB" w:eastAsia="en-ZA"/>
                <w14:ligatures w14:val="standardContextual"/>
              </w:rPr>
            </w:pPr>
            <w:r w:rsidRPr="009577A5">
              <w:rPr>
                <w:rFonts w:ascii="Arial" w:eastAsia="Times New Roman" w:hAnsi="Arial" w:cs="Arial"/>
                <w:kern w:val="2"/>
                <w:sz w:val="24"/>
                <w:szCs w:val="24"/>
                <w:lang w:val="en-GB" w:eastAsia="en-ZA"/>
                <w14:ligatures w14:val="standardContextual"/>
              </w:rPr>
              <w:t>20</w:t>
            </w:r>
          </w:p>
        </w:tc>
      </w:tr>
      <w:tr w:rsidR="009577A5" w:rsidRPr="009577A5" w14:paraId="247DD506" w14:textId="77777777" w:rsidTr="003447B8">
        <w:trPr>
          <w:trHeight w:val="431"/>
          <w:jc w:val="center"/>
        </w:trPr>
        <w:tc>
          <w:tcPr>
            <w:tcW w:w="5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7B876C7" w14:textId="77777777" w:rsidR="009577A5" w:rsidRPr="009577A5" w:rsidRDefault="009577A5" w:rsidP="009577A5">
            <w:pPr>
              <w:tabs>
                <w:tab w:val="left" w:pos="2880"/>
                <w:tab w:val="left" w:pos="5760"/>
                <w:tab w:val="left" w:pos="7920"/>
              </w:tabs>
              <w:autoSpaceDE/>
              <w:spacing w:after="120"/>
              <w:rPr>
                <w:rFonts w:ascii="Times New Roman" w:eastAsia="SimSun" w:hAnsi="Times New Roman" w:cs="Tahoma"/>
                <w:kern w:val="3"/>
                <w:sz w:val="24"/>
                <w:szCs w:val="24"/>
                <w:lang w:val="en-ZA" w:eastAsia="en-ZA"/>
                <w14:ligatures w14:val="standardContextual"/>
              </w:rPr>
            </w:pPr>
            <w:r w:rsidRPr="009577A5">
              <w:rPr>
                <w:rFonts w:ascii="Arial" w:eastAsia="Times New Roman" w:hAnsi="Arial" w:cs="Arial"/>
                <w:b/>
                <w:kern w:val="2"/>
                <w:sz w:val="24"/>
                <w:szCs w:val="24"/>
                <w:lang w:val="en-GB" w:eastAsia="en-ZA"/>
                <w14:ligatures w14:val="standardContextual"/>
              </w:rPr>
              <w:t xml:space="preserve">Total points for Price and SPECIFIC GOALS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B17262" w14:textId="77777777" w:rsidR="009577A5" w:rsidRPr="009577A5" w:rsidRDefault="009577A5" w:rsidP="009577A5">
            <w:pPr>
              <w:tabs>
                <w:tab w:val="left" w:pos="2880"/>
                <w:tab w:val="left" w:pos="5760"/>
                <w:tab w:val="left" w:pos="7920"/>
              </w:tabs>
              <w:autoSpaceDE/>
              <w:spacing w:after="120"/>
              <w:jc w:val="center"/>
              <w:rPr>
                <w:rFonts w:ascii="Arial" w:eastAsia="Times New Roman" w:hAnsi="Arial" w:cs="Arial"/>
                <w:b/>
                <w:kern w:val="2"/>
                <w:sz w:val="24"/>
                <w:szCs w:val="24"/>
                <w:lang w:val="en-GB" w:eastAsia="en-ZA"/>
                <w14:ligatures w14:val="standardContextual"/>
              </w:rPr>
            </w:pPr>
            <w:r w:rsidRPr="009577A5">
              <w:rPr>
                <w:rFonts w:ascii="Arial" w:eastAsia="Times New Roman" w:hAnsi="Arial" w:cs="Arial"/>
                <w:b/>
                <w:kern w:val="2"/>
                <w:sz w:val="24"/>
                <w:szCs w:val="24"/>
                <w:lang w:val="en-GB" w:eastAsia="en-ZA"/>
                <w14:ligatures w14:val="standardContextual"/>
              </w:rPr>
              <w:t>100</w:t>
            </w:r>
          </w:p>
        </w:tc>
      </w:tr>
    </w:tbl>
    <w:p w14:paraId="75858925" w14:textId="77777777" w:rsidR="00363E95" w:rsidRDefault="00363E95" w:rsidP="001A2A64">
      <w:pPr>
        <w:widowControl/>
        <w:autoSpaceDE/>
        <w:autoSpaceDN/>
        <w:jc w:val="both"/>
        <w:textAlignment w:val="baseline"/>
        <w:rPr>
          <w:rFonts w:eastAsia="Times New Roman" w:cs="Arial"/>
          <w:sz w:val="20"/>
          <w:szCs w:val="20"/>
          <w:lang w:val="en-ZA" w:eastAsia="en-ZA"/>
        </w:rPr>
      </w:pPr>
    </w:p>
    <w:p w14:paraId="3BE2E0F8" w14:textId="77777777" w:rsidR="00CB03EF" w:rsidRPr="00CB03EF" w:rsidRDefault="00CB03EF" w:rsidP="00CB03EF">
      <w:pPr>
        <w:widowControl/>
        <w:autoSpaceDE/>
        <w:autoSpaceDN/>
        <w:ind w:left="567"/>
        <w:jc w:val="both"/>
        <w:textAlignment w:val="baseline"/>
        <w:rPr>
          <w:rFonts w:eastAsia="Times New Roman" w:cs="Arial"/>
          <w:sz w:val="20"/>
          <w:szCs w:val="20"/>
          <w:lang w:val="en-GB" w:eastAsia="en-ZA"/>
        </w:rPr>
      </w:pPr>
      <w:r w:rsidRPr="00CB03EF">
        <w:rPr>
          <w:rFonts w:eastAsia="Times New Roman" w:cs="Arial"/>
          <w:sz w:val="20"/>
          <w:szCs w:val="20"/>
          <w:lang w:val="en-GB" w:eastAsia="en-ZA"/>
        </w:rPr>
        <w:t xml:space="preserve">Bids must only be submitted on the bid documentation that is issued. CSD registration, valid Tax Clearance Certificate plus SARS status verification pin, CK document and other required certificates must accompany the bid document. </w:t>
      </w:r>
    </w:p>
    <w:p w14:paraId="09DD7086" w14:textId="77777777" w:rsidR="00CB03EF" w:rsidRPr="00CB03EF" w:rsidRDefault="00CB03EF" w:rsidP="00CB03EF">
      <w:pPr>
        <w:widowControl/>
        <w:autoSpaceDE/>
        <w:autoSpaceDN/>
        <w:ind w:firstLine="709"/>
        <w:jc w:val="both"/>
        <w:textAlignment w:val="baseline"/>
        <w:rPr>
          <w:rFonts w:eastAsia="Times New Roman" w:cs="Arial"/>
          <w:sz w:val="20"/>
          <w:szCs w:val="20"/>
          <w:lang w:val="en-ZA" w:eastAsia="en-ZA"/>
        </w:rPr>
      </w:pPr>
      <w:r w:rsidRPr="00CB03EF">
        <w:rPr>
          <w:rFonts w:eastAsia="Times New Roman" w:cs="Arial"/>
          <w:sz w:val="20"/>
          <w:szCs w:val="20"/>
          <w:lang w:val="en-ZA" w:eastAsia="en-ZA"/>
        </w:rPr>
        <w:t> </w:t>
      </w:r>
    </w:p>
    <w:p w14:paraId="0F3283C6" w14:textId="77777777" w:rsidR="00CB03EF" w:rsidRPr="00CB03EF" w:rsidRDefault="00CB03EF" w:rsidP="00CB03EF">
      <w:pPr>
        <w:widowControl/>
        <w:autoSpaceDE/>
        <w:autoSpaceDN/>
        <w:ind w:left="567"/>
        <w:jc w:val="both"/>
        <w:textAlignment w:val="baseline"/>
        <w:rPr>
          <w:rFonts w:eastAsia="Times New Roman" w:cs="Arial"/>
          <w:sz w:val="20"/>
          <w:szCs w:val="20"/>
          <w:lang w:val="en-ZA" w:eastAsia="en-ZA"/>
        </w:rPr>
      </w:pPr>
      <w:r w:rsidRPr="00CB03EF">
        <w:rPr>
          <w:rFonts w:eastAsia="Times New Roman" w:cs="Arial"/>
          <w:sz w:val="20"/>
          <w:szCs w:val="20"/>
          <w:lang w:val="en-GB" w:eastAsia="en-ZA"/>
        </w:rPr>
        <w:t>The Okhahlamba Local Municipality is not bound to accept the lowest or any bid and reserves the right to accept the whole or part of a bid.</w:t>
      </w:r>
      <w:r w:rsidRPr="00CB03EF">
        <w:rPr>
          <w:rFonts w:eastAsia="Times New Roman" w:cs="Arial"/>
          <w:sz w:val="20"/>
          <w:szCs w:val="20"/>
          <w:lang w:val="en-ZA" w:eastAsia="en-ZA"/>
        </w:rPr>
        <w:t> </w:t>
      </w:r>
    </w:p>
    <w:p w14:paraId="45C94CF2" w14:textId="77777777" w:rsidR="00363E95" w:rsidRDefault="00363E95" w:rsidP="00CB03EF">
      <w:pPr>
        <w:widowControl/>
        <w:autoSpaceDE/>
        <w:autoSpaceDN/>
        <w:ind w:firstLine="709"/>
        <w:jc w:val="both"/>
        <w:textAlignment w:val="baseline"/>
        <w:rPr>
          <w:rFonts w:eastAsia="Times New Roman" w:cs="Arial"/>
          <w:sz w:val="20"/>
          <w:szCs w:val="20"/>
          <w:lang w:val="en-ZA" w:eastAsia="en-ZA"/>
        </w:rPr>
      </w:pPr>
    </w:p>
    <w:p w14:paraId="09086E4F" w14:textId="77777777" w:rsidR="00C33D58" w:rsidRPr="00C33D58" w:rsidRDefault="00C33D58" w:rsidP="00C33D58">
      <w:pPr>
        <w:widowControl/>
        <w:autoSpaceDE/>
        <w:autoSpaceDN/>
        <w:ind w:firstLine="567"/>
        <w:jc w:val="both"/>
        <w:textAlignment w:val="baseline"/>
        <w:rPr>
          <w:rFonts w:eastAsia="Times New Roman" w:cs="Arial"/>
          <w:b/>
          <w:sz w:val="20"/>
          <w:szCs w:val="20"/>
          <w:lang w:val="en-ZA" w:eastAsia="en-ZA"/>
        </w:rPr>
      </w:pPr>
      <w:r w:rsidRPr="00C33D58">
        <w:rPr>
          <w:rFonts w:eastAsia="Times New Roman" w:cs="Arial"/>
          <w:b/>
          <w:sz w:val="20"/>
          <w:szCs w:val="20"/>
          <w:lang w:val="en-ZA" w:eastAsia="en-ZA"/>
        </w:rPr>
        <w:t>……………………………..</w:t>
      </w:r>
    </w:p>
    <w:p w14:paraId="237C7FBA" w14:textId="77777777" w:rsidR="00C33D58" w:rsidRPr="00C33D58" w:rsidRDefault="00C33D58" w:rsidP="00C33D58">
      <w:pPr>
        <w:widowControl/>
        <w:autoSpaceDE/>
        <w:autoSpaceDN/>
        <w:ind w:firstLine="567"/>
        <w:jc w:val="both"/>
        <w:textAlignment w:val="baseline"/>
        <w:rPr>
          <w:rFonts w:eastAsia="Times New Roman" w:cs="Arial"/>
          <w:sz w:val="20"/>
          <w:szCs w:val="20"/>
          <w:lang w:val="en-ZA" w:eastAsia="en-ZA"/>
        </w:rPr>
      </w:pPr>
      <w:r w:rsidRPr="00C33D58">
        <w:rPr>
          <w:rFonts w:eastAsia="Times New Roman" w:cs="Arial"/>
          <w:b/>
          <w:bCs/>
          <w:sz w:val="20"/>
          <w:szCs w:val="20"/>
          <w:lang w:val="en-ZA" w:eastAsia="en-ZA"/>
        </w:rPr>
        <w:t>S N MALINGA</w:t>
      </w:r>
    </w:p>
    <w:p w14:paraId="7A3CD0CB" w14:textId="77777777" w:rsidR="00C33D58" w:rsidRPr="00C33D58" w:rsidRDefault="00C33D58" w:rsidP="00C33D58">
      <w:pPr>
        <w:widowControl/>
        <w:autoSpaceDE/>
        <w:autoSpaceDN/>
        <w:ind w:firstLine="567"/>
        <w:jc w:val="both"/>
        <w:textAlignment w:val="baseline"/>
        <w:rPr>
          <w:rFonts w:eastAsia="Times New Roman" w:cs="Arial"/>
          <w:b/>
          <w:bCs/>
          <w:sz w:val="20"/>
          <w:szCs w:val="20"/>
          <w:lang w:val="en-ZA" w:eastAsia="en-ZA"/>
        </w:rPr>
      </w:pPr>
      <w:r w:rsidRPr="00C33D58">
        <w:rPr>
          <w:rFonts w:eastAsia="Times New Roman" w:cs="Arial"/>
          <w:b/>
          <w:bCs/>
          <w:sz w:val="20"/>
          <w:szCs w:val="20"/>
          <w:lang w:val="en-ZA" w:eastAsia="en-ZA"/>
        </w:rPr>
        <w:t>MUNICIPAL MANAGER</w:t>
      </w:r>
    </w:p>
    <w:p w14:paraId="6207D7D4" w14:textId="77777777" w:rsidR="00363E95" w:rsidRDefault="00363E95" w:rsidP="00C33D58">
      <w:pPr>
        <w:widowControl/>
        <w:autoSpaceDE/>
        <w:autoSpaceDN/>
        <w:ind w:firstLine="567"/>
        <w:jc w:val="both"/>
        <w:textAlignment w:val="baseline"/>
        <w:rPr>
          <w:rFonts w:eastAsia="Times New Roman" w:cs="Arial"/>
          <w:sz w:val="20"/>
          <w:szCs w:val="20"/>
          <w:lang w:val="en-ZA" w:eastAsia="en-ZA"/>
        </w:rPr>
      </w:pPr>
    </w:p>
    <w:p w14:paraId="2E427BC0" w14:textId="543D3103" w:rsidR="00CA42AC" w:rsidRPr="001A2A64" w:rsidRDefault="00CA42AC" w:rsidP="00B615D7">
      <w:pPr>
        <w:widowControl/>
        <w:autoSpaceDE/>
        <w:autoSpaceDN/>
        <w:jc w:val="both"/>
        <w:textAlignment w:val="baseline"/>
        <w:rPr>
          <w:rFonts w:eastAsia="Times New Roman" w:cs="Arial"/>
          <w:sz w:val="20"/>
          <w:szCs w:val="20"/>
          <w:lang w:val="en-ZA" w:eastAsia="en-ZA"/>
        </w:rPr>
      </w:pPr>
    </w:p>
    <w:p w14:paraId="58F60AB3" w14:textId="77777777" w:rsidR="00795203" w:rsidRDefault="00795203" w:rsidP="00795203">
      <w:pPr>
        <w:spacing w:before="107"/>
        <w:ind w:right="595"/>
        <w:rPr>
          <w:b/>
          <w:w w:val="105"/>
          <w:sz w:val="19"/>
        </w:rPr>
      </w:pPr>
    </w:p>
    <w:p w14:paraId="34B7E846" w14:textId="494544E1" w:rsidR="00AC6941" w:rsidRDefault="008F2E77">
      <w:pPr>
        <w:spacing w:before="107"/>
        <w:ind w:left="530" w:right="595"/>
        <w:jc w:val="center"/>
        <w:rPr>
          <w:b/>
          <w:sz w:val="19"/>
        </w:rPr>
      </w:pPr>
      <w:r>
        <w:rPr>
          <w:b/>
          <w:w w:val="105"/>
          <w:sz w:val="19"/>
        </w:rPr>
        <w:t>INVITATION TO BID – PART A</w:t>
      </w:r>
    </w:p>
    <w:p w14:paraId="0E569A8D" w14:textId="77777777" w:rsidR="00AC6941" w:rsidRPr="00100758" w:rsidRDefault="00AC6941">
      <w:pPr>
        <w:pStyle w:val="BodyText"/>
        <w:spacing w:before="3"/>
        <w:rPr>
          <w:b/>
          <w:sz w:val="21"/>
          <w:lang w:val="en-ZA"/>
        </w:r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34"/>
        <w:gridCol w:w="2059"/>
        <w:gridCol w:w="2601"/>
        <w:gridCol w:w="1857"/>
        <w:gridCol w:w="1492"/>
        <w:gridCol w:w="1410"/>
      </w:tblGrid>
      <w:tr w:rsidR="00AC6941" w14:paraId="15947BF1" w14:textId="77777777">
        <w:trPr>
          <w:trHeight w:val="230"/>
        </w:trPr>
        <w:tc>
          <w:tcPr>
            <w:tcW w:w="10753" w:type="dxa"/>
            <w:gridSpan w:val="6"/>
            <w:shd w:val="clear" w:color="auto" w:fill="DDD9C3"/>
          </w:tcPr>
          <w:p w14:paraId="2B73D3E3" w14:textId="77777777" w:rsidR="00AC6941" w:rsidRDefault="008F2E77">
            <w:pPr>
              <w:pStyle w:val="TableParagraph"/>
              <w:spacing w:line="208" w:lineRule="exact"/>
              <w:ind w:left="111"/>
              <w:rPr>
                <w:b/>
                <w:sz w:val="19"/>
              </w:rPr>
            </w:pPr>
            <w:r>
              <w:rPr>
                <w:b/>
                <w:w w:val="105"/>
                <w:sz w:val="19"/>
              </w:rPr>
              <w:t>YOU ARE HEREBY INVITED TO BID FOR REQUIREMENTS OF THE OKHAHLAMBA LOCAL MUNICIPALITY</w:t>
            </w:r>
          </w:p>
        </w:tc>
      </w:tr>
      <w:tr w:rsidR="00AC6941" w14:paraId="729ABF6A" w14:textId="77777777">
        <w:trPr>
          <w:trHeight w:val="230"/>
        </w:trPr>
        <w:tc>
          <w:tcPr>
            <w:tcW w:w="1334" w:type="dxa"/>
          </w:tcPr>
          <w:p w14:paraId="7C63832C" w14:textId="77777777" w:rsidR="00AC6941" w:rsidRDefault="008F2E77">
            <w:pPr>
              <w:pStyle w:val="TableParagraph"/>
              <w:spacing w:line="208" w:lineRule="exact"/>
              <w:ind w:left="50" w:right="74"/>
              <w:jc w:val="center"/>
              <w:rPr>
                <w:sz w:val="19"/>
              </w:rPr>
            </w:pPr>
            <w:r>
              <w:rPr>
                <w:w w:val="105"/>
                <w:sz w:val="19"/>
              </w:rPr>
              <w:t>BID NUMBER:</w:t>
            </w:r>
          </w:p>
        </w:tc>
        <w:tc>
          <w:tcPr>
            <w:tcW w:w="2059" w:type="dxa"/>
          </w:tcPr>
          <w:p w14:paraId="10AC18C9" w14:textId="7325AFA1" w:rsidR="00AC6941" w:rsidRPr="003447B8" w:rsidRDefault="00D815A9">
            <w:pPr>
              <w:pStyle w:val="TableParagraph"/>
              <w:spacing w:line="208" w:lineRule="exact"/>
              <w:ind w:left="117"/>
              <w:rPr>
                <w:sz w:val="19"/>
              </w:rPr>
            </w:pPr>
            <w:r>
              <w:rPr>
                <w:sz w:val="19"/>
              </w:rPr>
              <w:t xml:space="preserve">8/1/1/4/3 </w:t>
            </w:r>
            <w:r w:rsidR="003447B8" w:rsidRPr="003447B8">
              <w:rPr>
                <w:sz w:val="19"/>
              </w:rPr>
              <w:t>TEC 02/2026</w:t>
            </w:r>
          </w:p>
        </w:tc>
        <w:tc>
          <w:tcPr>
            <w:tcW w:w="2601" w:type="dxa"/>
          </w:tcPr>
          <w:p w14:paraId="353F9CC7" w14:textId="77777777" w:rsidR="00AC6941" w:rsidRPr="003447B8" w:rsidRDefault="008F2E77">
            <w:pPr>
              <w:pStyle w:val="TableParagraph"/>
              <w:spacing w:line="208" w:lineRule="exact"/>
              <w:ind w:left="113"/>
              <w:rPr>
                <w:sz w:val="19"/>
              </w:rPr>
            </w:pPr>
            <w:r w:rsidRPr="003447B8">
              <w:rPr>
                <w:w w:val="105"/>
                <w:sz w:val="19"/>
              </w:rPr>
              <w:t>CLOSING DATE:</w:t>
            </w:r>
          </w:p>
        </w:tc>
        <w:tc>
          <w:tcPr>
            <w:tcW w:w="1857" w:type="dxa"/>
          </w:tcPr>
          <w:p w14:paraId="646E5C40" w14:textId="434E4F78" w:rsidR="00AC6941" w:rsidRPr="003447B8" w:rsidRDefault="003447B8" w:rsidP="004D4C09">
            <w:pPr>
              <w:pStyle w:val="TableParagraph"/>
              <w:rPr>
                <w:sz w:val="19"/>
                <w:szCs w:val="19"/>
              </w:rPr>
            </w:pPr>
            <w:r w:rsidRPr="003447B8">
              <w:rPr>
                <w:sz w:val="19"/>
                <w:szCs w:val="19"/>
              </w:rPr>
              <w:t>06</w:t>
            </w:r>
            <w:r w:rsidR="004D4C09" w:rsidRPr="003447B8">
              <w:rPr>
                <w:sz w:val="19"/>
                <w:szCs w:val="19"/>
              </w:rPr>
              <w:t xml:space="preserve"> MARCH 2026</w:t>
            </w:r>
          </w:p>
        </w:tc>
        <w:tc>
          <w:tcPr>
            <w:tcW w:w="1492" w:type="dxa"/>
          </w:tcPr>
          <w:p w14:paraId="78D5FAE8" w14:textId="77777777" w:rsidR="00AC6941" w:rsidRDefault="008F2E77">
            <w:pPr>
              <w:pStyle w:val="TableParagraph"/>
              <w:spacing w:line="208" w:lineRule="exact"/>
              <w:ind w:left="114"/>
              <w:rPr>
                <w:sz w:val="19"/>
              </w:rPr>
            </w:pPr>
            <w:r>
              <w:rPr>
                <w:w w:val="105"/>
                <w:sz w:val="19"/>
              </w:rPr>
              <w:t>CLOSING TIME:</w:t>
            </w:r>
          </w:p>
        </w:tc>
        <w:tc>
          <w:tcPr>
            <w:tcW w:w="1410" w:type="dxa"/>
          </w:tcPr>
          <w:p w14:paraId="4407998E" w14:textId="5F5A4CED" w:rsidR="00AC6941" w:rsidRPr="0058627B" w:rsidRDefault="0058627B">
            <w:pPr>
              <w:pStyle w:val="TableParagraph"/>
              <w:rPr>
                <w:sz w:val="18"/>
                <w:szCs w:val="18"/>
              </w:rPr>
            </w:pPr>
            <w:r>
              <w:rPr>
                <w:sz w:val="18"/>
                <w:szCs w:val="18"/>
              </w:rPr>
              <w:t>12H00</w:t>
            </w:r>
          </w:p>
        </w:tc>
      </w:tr>
      <w:tr w:rsidR="00AC6941" w14:paraId="755A4BCD" w14:textId="77777777">
        <w:trPr>
          <w:trHeight w:val="225"/>
        </w:trPr>
        <w:tc>
          <w:tcPr>
            <w:tcW w:w="1334" w:type="dxa"/>
          </w:tcPr>
          <w:p w14:paraId="35AE35C0" w14:textId="77777777" w:rsidR="00AC6941" w:rsidRDefault="008F2E77">
            <w:pPr>
              <w:pStyle w:val="TableParagraph"/>
              <w:spacing w:line="205" w:lineRule="exact"/>
              <w:ind w:left="91" w:right="74"/>
              <w:jc w:val="center"/>
              <w:rPr>
                <w:sz w:val="19"/>
              </w:rPr>
            </w:pPr>
            <w:r>
              <w:rPr>
                <w:w w:val="105"/>
                <w:sz w:val="19"/>
              </w:rPr>
              <w:t>DESCRIPTION</w:t>
            </w:r>
          </w:p>
        </w:tc>
        <w:tc>
          <w:tcPr>
            <w:tcW w:w="9419" w:type="dxa"/>
            <w:gridSpan w:val="5"/>
          </w:tcPr>
          <w:p w14:paraId="7750E47B" w14:textId="5B3AA988" w:rsidR="00AC6941" w:rsidRDefault="004D4C09">
            <w:pPr>
              <w:pStyle w:val="TableParagraph"/>
              <w:spacing w:line="205" w:lineRule="exact"/>
              <w:ind w:left="117"/>
              <w:rPr>
                <w:sz w:val="19"/>
              </w:rPr>
            </w:pPr>
            <w:r>
              <w:rPr>
                <w:w w:val="105"/>
                <w:sz w:val="19"/>
              </w:rPr>
              <w:t>CONSTRUCTION OF NKWAZINI CRECHE</w:t>
            </w:r>
            <w:r w:rsidR="00762FFB">
              <w:rPr>
                <w:w w:val="105"/>
                <w:sz w:val="19"/>
              </w:rPr>
              <w:t xml:space="preserve"> IN WA</w:t>
            </w:r>
            <w:r w:rsidR="00612E07">
              <w:rPr>
                <w:w w:val="105"/>
                <w:sz w:val="19"/>
              </w:rPr>
              <w:t>RD</w:t>
            </w:r>
            <w:r>
              <w:rPr>
                <w:w w:val="105"/>
                <w:sz w:val="19"/>
              </w:rPr>
              <w:t xml:space="preserve"> 03</w:t>
            </w:r>
          </w:p>
        </w:tc>
      </w:tr>
      <w:tr w:rsidR="00AC6941" w14:paraId="3632A0E9" w14:textId="77777777">
        <w:trPr>
          <w:trHeight w:val="230"/>
        </w:trPr>
        <w:tc>
          <w:tcPr>
            <w:tcW w:w="10753" w:type="dxa"/>
            <w:gridSpan w:val="6"/>
            <w:shd w:val="clear" w:color="auto" w:fill="DDD9C3"/>
          </w:tcPr>
          <w:p w14:paraId="241AE0E6" w14:textId="77777777" w:rsidR="00AC6941" w:rsidRDefault="008F2E77">
            <w:pPr>
              <w:pStyle w:val="TableParagraph"/>
              <w:spacing w:line="208" w:lineRule="exact"/>
              <w:ind w:left="111"/>
              <w:rPr>
                <w:b/>
                <w:sz w:val="19"/>
              </w:rPr>
            </w:pPr>
            <w:r>
              <w:rPr>
                <w:b/>
                <w:w w:val="105"/>
                <w:sz w:val="19"/>
              </w:rPr>
              <w:t>THE SUCCESSFUL BIDDER WILL BE REQUIRED TO FILL IN AND SIGN A WRITTEN CONTRACT FORM (MBD7).</w:t>
            </w:r>
          </w:p>
        </w:tc>
      </w:tr>
    </w:tbl>
    <w:p w14:paraId="4F53DDD0" w14:textId="77777777" w:rsidR="00AC6941" w:rsidRDefault="008F2E77">
      <w:pPr>
        <w:pStyle w:val="BodyText"/>
        <w:spacing w:before="7" w:line="261" w:lineRule="auto"/>
        <w:ind w:left="214" w:right="5534"/>
        <w:rPr>
          <w:i/>
        </w:rPr>
      </w:pPr>
      <w:r>
        <w:rPr>
          <w:w w:val="105"/>
        </w:rPr>
        <w:t xml:space="preserve">BID RESPONSE DOCUMENTS MAY BE DEPOSITED IN THE BID BOX SITUATED AT </w:t>
      </w:r>
      <w:r>
        <w:rPr>
          <w:i/>
          <w:w w:val="105"/>
        </w:rPr>
        <w:t>(STREET ADDRESS)</w:t>
      </w:r>
    </w:p>
    <w:tbl>
      <w:tblPr>
        <w:tblW w:w="10753" w:type="dxa"/>
        <w:jc w:val="center"/>
        <w:tblCellMar>
          <w:left w:w="10" w:type="dxa"/>
          <w:right w:w="10" w:type="dxa"/>
        </w:tblCellMar>
        <w:tblLook w:val="0000" w:firstRow="0" w:lastRow="0" w:firstColumn="0" w:lastColumn="0" w:noHBand="0" w:noVBand="0"/>
      </w:tblPr>
      <w:tblGrid>
        <w:gridCol w:w="81"/>
        <w:gridCol w:w="3002"/>
        <w:gridCol w:w="2077"/>
        <w:gridCol w:w="1032"/>
        <w:gridCol w:w="602"/>
        <w:gridCol w:w="326"/>
        <w:gridCol w:w="252"/>
        <w:gridCol w:w="604"/>
        <w:gridCol w:w="443"/>
        <w:gridCol w:w="136"/>
        <w:gridCol w:w="131"/>
        <w:gridCol w:w="314"/>
        <w:gridCol w:w="1381"/>
        <w:gridCol w:w="372"/>
      </w:tblGrid>
      <w:tr w:rsidR="00100758" w:rsidRPr="00100758" w14:paraId="0137359C" w14:textId="77777777" w:rsidTr="0091220B">
        <w:trPr>
          <w:trHeight w:val="422"/>
          <w:jc w:val="center"/>
        </w:trPr>
        <w:tc>
          <w:tcPr>
            <w:tcW w:w="10753" w:type="dxa"/>
            <w:gridSpan w:val="1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1CDDA28" w14:textId="77777777" w:rsidR="00100758" w:rsidRPr="00100758" w:rsidRDefault="00100758" w:rsidP="00100758">
            <w:pPr>
              <w:tabs>
                <w:tab w:val="left" w:pos="720"/>
                <w:tab w:val="left" w:pos="1134"/>
                <w:tab w:val="left" w:pos="1944"/>
                <w:tab w:val="left" w:pos="3384"/>
                <w:tab w:val="left" w:pos="3744"/>
                <w:tab w:val="left" w:pos="4644"/>
                <w:tab w:val="left" w:pos="5760"/>
                <w:tab w:val="left" w:pos="7920"/>
              </w:tabs>
              <w:autoSpaceDE/>
              <w:jc w:val="both"/>
              <w:rPr>
                <w:rFonts w:eastAsia="Times New Roman" w:cs="Times New Roman"/>
                <w:b/>
                <w:sz w:val="18"/>
                <w:szCs w:val="18"/>
                <w:lang w:val="en-ZA" w:eastAsia="en-ZA"/>
              </w:rPr>
            </w:pPr>
            <w:r w:rsidRPr="00100758">
              <w:rPr>
                <w:rFonts w:eastAsia="Times New Roman" w:cs="Times New Roman"/>
                <w:b/>
                <w:sz w:val="18"/>
                <w:szCs w:val="18"/>
                <w:lang w:val="en-ZA" w:eastAsia="en-ZA"/>
              </w:rPr>
              <w:t>259 KINGSWAY STREET (OPPOSITE TO ASTRON GARAGE)</w:t>
            </w:r>
          </w:p>
        </w:tc>
      </w:tr>
      <w:tr w:rsidR="00100758" w:rsidRPr="00100758" w14:paraId="11497F61" w14:textId="77777777" w:rsidTr="0091220B">
        <w:trPr>
          <w:trHeight w:val="398"/>
          <w:jc w:val="center"/>
        </w:trPr>
        <w:tc>
          <w:tcPr>
            <w:tcW w:w="10753" w:type="dxa"/>
            <w:gridSpan w:val="1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E104590" w14:textId="77777777" w:rsidR="00100758" w:rsidRPr="00100758" w:rsidRDefault="00100758" w:rsidP="00100758">
            <w:pPr>
              <w:tabs>
                <w:tab w:val="left" w:pos="720"/>
                <w:tab w:val="left" w:pos="1134"/>
                <w:tab w:val="left" w:pos="1944"/>
                <w:tab w:val="left" w:pos="3384"/>
                <w:tab w:val="left" w:pos="3744"/>
                <w:tab w:val="left" w:pos="4644"/>
                <w:tab w:val="left" w:pos="5760"/>
                <w:tab w:val="left" w:pos="7920"/>
              </w:tabs>
              <w:autoSpaceDE/>
              <w:jc w:val="both"/>
              <w:rPr>
                <w:rFonts w:eastAsia="Times New Roman" w:cs="Times New Roman"/>
                <w:b/>
                <w:sz w:val="18"/>
                <w:szCs w:val="18"/>
                <w:lang w:val="en-ZA" w:eastAsia="en-ZA"/>
              </w:rPr>
            </w:pPr>
            <w:r w:rsidRPr="00100758">
              <w:rPr>
                <w:rFonts w:eastAsia="Times New Roman" w:cs="Times New Roman"/>
                <w:b/>
                <w:sz w:val="18"/>
                <w:szCs w:val="18"/>
                <w:lang w:val="en-ZA" w:eastAsia="en-ZA"/>
              </w:rPr>
              <w:t>PO BOX 71</w:t>
            </w:r>
          </w:p>
        </w:tc>
      </w:tr>
      <w:tr w:rsidR="00100758" w:rsidRPr="00100758" w14:paraId="190D3762" w14:textId="77777777" w:rsidTr="0091220B">
        <w:trPr>
          <w:trHeight w:val="418"/>
          <w:jc w:val="center"/>
        </w:trPr>
        <w:tc>
          <w:tcPr>
            <w:tcW w:w="10753" w:type="dxa"/>
            <w:gridSpan w:val="1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BA877EA" w14:textId="77777777" w:rsidR="00100758" w:rsidRPr="00100758" w:rsidRDefault="00100758" w:rsidP="00100758">
            <w:pPr>
              <w:tabs>
                <w:tab w:val="left" w:pos="720"/>
                <w:tab w:val="left" w:pos="1134"/>
                <w:tab w:val="left" w:pos="1944"/>
                <w:tab w:val="left" w:pos="3384"/>
                <w:tab w:val="left" w:pos="3744"/>
                <w:tab w:val="left" w:pos="4644"/>
                <w:tab w:val="left" w:pos="5760"/>
                <w:tab w:val="left" w:pos="7920"/>
              </w:tabs>
              <w:autoSpaceDE/>
              <w:jc w:val="both"/>
              <w:rPr>
                <w:rFonts w:eastAsia="Times New Roman" w:cs="Times New Roman"/>
                <w:b/>
                <w:sz w:val="18"/>
                <w:szCs w:val="18"/>
                <w:lang w:val="en-ZA" w:eastAsia="en-ZA"/>
              </w:rPr>
            </w:pPr>
            <w:r w:rsidRPr="00100758">
              <w:rPr>
                <w:rFonts w:eastAsia="Times New Roman" w:cs="Times New Roman"/>
                <w:b/>
                <w:sz w:val="18"/>
                <w:szCs w:val="18"/>
                <w:lang w:val="en-ZA" w:eastAsia="en-ZA"/>
              </w:rPr>
              <w:t>BERGVILLE</w:t>
            </w:r>
          </w:p>
        </w:tc>
      </w:tr>
      <w:tr w:rsidR="00100758" w:rsidRPr="00100758" w14:paraId="7C5C43AA" w14:textId="77777777" w:rsidTr="0091220B">
        <w:trPr>
          <w:trHeight w:val="467"/>
          <w:jc w:val="center"/>
        </w:trPr>
        <w:tc>
          <w:tcPr>
            <w:tcW w:w="10753" w:type="dxa"/>
            <w:gridSpan w:val="1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B12693E" w14:textId="77777777" w:rsidR="00100758" w:rsidRPr="00100758" w:rsidRDefault="00100758" w:rsidP="00100758">
            <w:pPr>
              <w:tabs>
                <w:tab w:val="left" w:pos="720"/>
                <w:tab w:val="left" w:pos="1134"/>
                <w:tab w:val="left" w:pos="1944"/>
                <w:tab w:val="left" w:pos="3384"/>
                <w:tab w:val="left" w:pos="3744"/>
                <w:tab w:val="left" w:pos="4644"/>
                <w:tab w:val="left" w:pos="5760"/>
                <w:tab w:val="left" w:pos="7920"/>
              </w:tabs>
              <w:autoSpaceDE/>
              <w:jc w:val="both"/>
              <w:rPr>
                <w:rFonts w:eastAsia="Times New Roman" w:cs="Times New Roman"/>
                <w:b/>
                <w:sz w:val="18"/>
                <w:szCs w:val="18"/>
                <w:lang w:val="en-ZA" w:eastAsia="en-ZA"/>
              </w:rPr>
            </w:pPr>
            <w:r w:rsidRPr="00100758">
              <w:rPr>
                <w:rFonts w:eastAsia="Times New Roman" w:cs="Times New Roman"/>
                <w:b/>
                <w:sz w:val="18"/>
                <w:szCs w:val="18"/>
                <w:lang w:val="en-ZA" w:eastAsia="en-ZA"/>
              </w:rPr>
              <w:t>3350</w:t>
            </w:r>
          </w:p>
        </w:tc>
      </w:tr>
      <w:tr w:rsidR="00100758" w:rsidRPr="00100758" w14:paraId="6CEF605A" w14:textId="77777777" w:rsidTr="0091220B">
        <w:trPr>
          <w:trHeight w:val="228"/>
          <w:jc w:val="center"/>
        </w:trPr>
        <w:tc>
          <w:tcPr>
            <w:tcW w:w="10753" w:type="dxa"/>
            <w:gridSpan w:val="14"/>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vAlign w:val="bottom"/>
          </w:tcPr>
          <w:p w14:paraId="7A9CD048" w14:textId="77777777" w:rsidR="00100758" w:rsidRPr="00100758" w:rsidRDefault="00100758" w:rsidP="00100758">
            <w:pPr>
              <w:tabs>
                <w:tab w:val="left" w:pos="720"/>
                <w:tab w:val="left" w:pos="1134"/>
                <w:tab w:val="left" w:pos="1944"/>
                <w:tab w:val="left" w:pos="3384"/>
                <w:tab w:val="left" w:pos="3744"/>
                <w:tab w:val="left" w:pos="4644"/>
                <w:tab w:val="left" w:pos="5760"/>
                <w:tab w:val="left" w:pos="7920"/>
              </w:tabs>
              <w:autoSpaceDE/>
              <w:jc w:val="both"/>
              <w:rPr>
                <w:rFonts w:eastAsia="Times New Roman" w:cs="Times New Roman"/>
                <w:b/>
                <w:sz w:val="18"/>
                <w:szCs w:val="18"/>
                <w:lang w:val="en-ZA" w:eastAsia="en-ZA"/>
              </w:rPr>
            </w:pPr>
            <w:r w:rsidRPr="00100758">
              <w:rPr>
                <w:rFonts w:eastAsia="Times New Roman" w:cs="Times New Roman"/>
                <w:b/>
                <w:sz w:val="18"/>
                <w:szCs w:val="18"/>
                <w:lang w:val="en-ZA" w:eastAsia="en-ZA"/>
              </w:rPr>
              <w:t>SUPPLIER INFORMATION</w:t>
            </w:r>
          </w:p>
        </w:tc>
      </w:tr>
      <w:tr w:rsidR="00100758" w:rsidRPr="00100758" w14:paraId="35683961" w14:textId="77777777" w:rsidTr="0091220B">
        <w:trPr>
          <w:trHeight w:val="340"/>
          <w:jc w:val="center"/>
        </w:trPr>
        <w:tc>
          <w:tcPr>
            <w:tcW w:w="308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65042D3" w14:textId="77777777" w:rsidR="00100758" w:rsidRPr="00100758" w:rsidRDefault="00100758" w:rsidP="00100758">
            <w:pPr>
              <w:tabs>
                <w:tab w:val="left" w:pos="720"/>
                <w:tab w:val="left" w:pos="1134"/>
                <w:tab w:val="left" w:pos="1944"/>
                <w:tab w:val="left" w:pos="3384"/>
                <w:tab w:val="left" w:pos="3744"/>
                <w:tab w:val="left" w:pos="4644"/>
                <w:tab w:val="left" w:pos="5760"/>
                <w:tab w:val="left" w:pos="7920"/>
              </w:tabs>
              <w:autoSpaceDE/>
              <w:jc w:val="both"/>
              <w:rPr>
                <w:rFonts w:eastAsia="Times New Roman" w:cs="Times New Roman"/>
                <w:sz w:val="18"/>
                <w:szCs w:val="18"/>
                <w:lang w:val="en-ZA" w:eastAsia="en-ZA"/>
              </w:rPr>
            </w:pPr>
            <w:r w:rsidRPr="00100758">
              <w:rPr>
                <w:rFonts w:eastAsia="Times New Roman" w:cs="Times New Roman"/>
                <w:sz w:val="18"/>
                <w:szCs w:val="18"/>
                <w:lang w:val="en-ZA" w:eastAsia="en-ZA"/>
              </w:rPr>
              <w:t>NAME OF BIDDER</w:t>
            </w:r>
          </w:p>
        </w:tc>
        <w:tc>
          <w:tcPr>
            <w:tcW w:w="7670"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020624F" w14:textId="77777777" w:rsidR="00100758" w:rsidRPr="00100758" w:rsidRDefault="00100758" w:rsidP="00100758">
            <w:pPr>
              <w:tabs>
                <w:tab w:val="left" w:pos="720"/>
                <w:tab w:val="left" w:pos="1134"/>
                <w:tab w:val="left" w:pos="1944"/>
                <w:tab w:val="left" w:pos="3384"/>
                <w:tab w:val="left" w:pos="3744"/>
                <w:tab w:val="left" w:pos="4644"/>
                <w:tab w:val="left" w:pos="5760"/>
                <w:tab w:val="left" w:pos="7920"/>
              </w:tabs>
              <w:autoSpaceDE/>
              <w:jc w:val="both"/>
              <w:rPr>
                <w:rFonts w:eastAsia="Times New Roman" w:cs="Times New Roman"/>
                <w:sz w:val="18"/>
                <w:szCs w:val="18"/>
                <w:lang w:val="en-ZA" w:eastAsia="en-ZA"/>
              </w:rPr>
            </w:pPr>
          </w:p>
        </w:tc>
      </w:tr>
      <w:tr w:rsidR="00100758" w:rsidRPr="00100758" w14:paraId="4FECC1DC" w14:textId="77777777" w:rsidTr="0091220B">
        <w:trPr>
          <w:trHeight w:val="340"/>
          <w:jc w:val="center"/>
        </w:trPr>
        <w:tc>
          <w:tcPr>
            <w:tcW w:w="308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A6E1F6B" w14:textId="77777777" w:rsidR="00100758" w:rsidRPr="00100758" w:rsidRDefault="00100758" w:rsidP="00100758">
            <w:pPr>
              <w:tabs>
                <w:tab w:val="left" w:pos="720"/>
                <w:tab w:val="left" w:pos="1134"/>
                <w:tab w:val="left" w:pos="1944"/>
                <w:tab w:val="left" w:pos="3384"/>
                <w:tab w:val="left" w:pos="3744"/>
                <w:tab w:val="left" w:pos="4644"/>
                <w:tab w:val="left" w:pos="5760"/>
                <w:tab w:val="left" w:pos="7920"/>
              </w:tabs>
              <w:autoSpaceDE/>
              <w:jc w:val="both"/>
              <w:rPr>
                <w:rFonts w:eastAsia="Times New Roman" w:cs="Times New Roman"/>
                <w:sz w:val="18"/>
                <w:szCs w:val="18"/>
                <w:lang w:val="en-ZA" w:eastAsia="en-ZA"/>
              </w:rPr>
            </w:pPr>
            <w:r w:rsidRPr="00100758">
              <w:rPr>
                <w:rFonts w:eastAsia="Times New Roman" w:cs="Times New Roman"/>
                <w:sz w:val="18"/>
                <w:szCs w:val="18"/>
                <w:lang w:val="en-ZA" w:eastAsia="en-ZA"/>
              </w:rPr>
              <w:t>POSTAL ADDRESS</w:t>
            </w:r>
          </w:p>
        </w:tc>
        <w:tc>
          <w:tcPr>
            <w:tcW w:w="7670"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DB83C43" w14:textId="77777777" w:rsidR="00100758" w:rsidRPr="00100758" w:rsidRDefault="00100758" w:rsidP="00100758">
            <w:pPr>
              <w:tabs>
                <w:tab w:val="left" w:pos="720"/>
                <w:tab w:val="left" w:pos="1134"/>
                <w:tab w:val="left" w:pos="1944"/>
                <w:tab w:val="left" w:pos="3384"/>
                <w:tab w:val="left" w:pos="3744"/>
                <w:tab w:val="left" w:pos="4644"/>
                <w:tab w:val="left" w:pos="5760"/>
                <w:tab w:val="left" w:pos="7920"/>
              </w:tabs>
              <w:autoSpaceDE/>
              <w:jc w:val="both"/>
              <w:rPr>
                <w:rFonts w:eastAsia="Times New Roman" w:cs="Times New Roman"/>
                <w:sz w:val="18"/>
                <w:szCs w:val="18"/>
                <w:lang w:val="en-ZA" w:eastAsia="en-ZA"/>
              </w:rPr>
            </w:pPr>
          </w:p>
        </w:tc>
      </w:tr>
      <w:tr w:rsidR="00100758" w:rsidRPr="00100758" w14:paraId="25FAF63E" w14:textId="77777777" w:rsidTr="0091220B">
        <w:trPr>
          <w:trHeight w:val="340"/>
          <w:jc w:val="center"/>
        </w:trPr>
        <w:tc>
          <w:tcPr>
            <w:tcW w:w="308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8D607F0" w14:textId="77777777" w:rsidR="00100758" w:rsidRPr="00100758" w:rsidRDefault="00100758" w:rsidP="00100758">
            <w:pPr>
              <w:tabs>
                <w:tab w:val="left" w:pos="720"/>
                <w:tab w:val="left" w:pos="1134"/>
                <w:tab w:val="left" w:pos="1944"/>
                <w:tab w:val="left" w:pos="3384"/>
                <w:tab w:val="left" w:pos="3744"/>
                <w:tab w:val="left" w:pos="4644"/>
                <w:tab w:val="left" w:pos="5760"/>
                <w:tab w:val="left" w:pos="7920"/>
              </w:tabs>
              <w:autoSpaceDE/>
              <w:jc w:val="both"/>
              <w:rPr>
                <w:rFonts w:eastAsia="Times New Roman" w:cs="Times New Roman"/>
                <w:sz w:val="18"/>
                <w:szCs w:val="18"/>
                <w:lang w:val="en-ZA" w:eastAsia="en-ZA"/>
              </w:rPr>
            </w:pPr>
            <w:r w:rsidRPr="00100758">
              <w:rPr>
                <w:rFonts w:eastAsia="Times New Roman" w:cs="Times New Roman"/>
                <w:sz w:val="18"/>
                <w:szCs w:val="18"/>
                <w:lang w:val="en-ZA" w:eastAsia="en-ZA"/>
              </w:rPr>
              <w:t>STREET ADDRESS</w:t>
            </w:r>
          </w:p>
        </w:tc>
        <w:tc>
          <w:tcPr>
            <w:tcW w:w="7670"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5FB550F" w14:textId="77777777" w:rsidR="00100758" w:rsidRPr="00100758" w:rsidRDefault="00100758" w:rsidP="00100758">
            <w:pPr>
              <w:tabs>
                <w:tab w:val="left" w:pos="720"/>
                <w:tab w:val="left" w:pos="1134"/>
                <w:tab w:val="left" w:pos="1944"/>
                <w:tab w:val="left" w:pos="3384"/>
                <w:tab w:val="left" w:pos="3744"/>
                <w:tab w:val="left" w:pos="4644"/>
                <w:tab w:val="left" w:pos="5760"/>
                <w:tab w:val="left" w:pos="7920"/>
              </w:tabs>
              <w:autoSpaceDE/>
              <w:jc w:val="both"/>
              <w:rPr>
                <w:rFonts w:eastAsia="Times New Roman" w:cs="Times New Roman"/>
                <w:sz w:val="18"/>
                <w:szCs w:val="18"/>
                <w:lang w:val="en-ZA" w:eastAsia="en-ZA"/>
              </w:rPr>
            </w:pPr>
          </w:p>
        </w:tc>
      </w:tr>
      <w:tr w:rsidR="00100758" w:rsidRPr="00100758" w14:paraId="56C31121" w14:textId="77777777" w:rsidTr="0091220B">
        <w:trPr>
          <w:trHeight w:val="340"/>
          <w:jc w:val="center"/>
        </w:trPr>
        <w:tc>
          <w:tcPr>
            <w:tcW w:w="308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7C5818A" w14:textId="77777777" w:rsidR="00100758" w:rsidRPr="00100758" w:rsidRDefault="00100758" w:rsidP="00100758">
            <w:pPr>
              <w:tabs>
                <w:tab w:val="left" w:pos="720"/>
                <w:tab w:val="left" w:pos="1134"/>
                <w:tab w:val="left" w:pos="1944"/>
                <w:tab w:val="left" w:pos="3384"/>
                <w:tab w:val="left" w:pos="3744"/>
                <w:tab w:val="left" w:pos="4644"/>
                <w:tab w:val="left" w:pos="5760"/>
                <w:tab w:val="left" w:pos="7920"/>
              </w:tabs>
              <w:autoSpaceDE/>
              <w:jc w:val="both"/>
              <w:rPr>
                <w:rFonts w:eastAsia="Times New Roman" w:cs="Times New Roman"/>
                <w:sz w:val="18"/>
                <w:szCs w:val="18"/>
                <w:lang w:val="en-ZA" w:eastAsia="en-ZA"/>
              </w:rPr>
            </w:pPr>
            <w:r w:rsidRPr="00100758">
              <w:rPr>
                <w:rFonts w:eastAsia="Times New Roman" w:cs="Times New Roman"/>
                <w:sz w:val="18"/>
                <w:szCs w:val="18"/>
                <w:lang w:val="en-ZA" w:eastAsia="en-ZA"/>
              </w:rPr>
              <w:t>TELEPHONE NUMBER</w:t>
            </w:r>
          </w:p>
        </w:tc>
        <w:tc>
          <w:tcPr>
            <w:tcW w:w="20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F075CE1" w14:textId="77777777" w:rsidR="00100758" w:rsidRPr="00100758" w:rsidRDefault="00100758" w:rsidP="00100758">
            <w:pPr>
              <w:tabs>
                <w:tab w:val="left" w:pos="720"/>
                <w:tab w:val="left" w:pos="1134"/>
                <w:tab w:val="left" w:pos="1944"/>
                <w:tab w:val="left" w:pos="3384"/>
                <w:tab w:val="left" w:pos="3744"/>
                <w:tab w:val="left" w:pos="4644"/>
                <w:tab w:val="left" w:pos="5760"/>
                <w:tab w:val="left" w:pos="7920"/>
              </w:tabs>
              <w:autoSpaceDE/>
              <w:jc w:val="both"/>
              <w:rPr>
                <w:rFonts w:eastAsia="Times New Roman" w:cs="Times New Roman"/>
                <w:sz w:val="18"/>
                <w:szCs w:val="18"/>
                <w:lang w:val="en-ZA" w:eastAsia="en-ZA"/>
              </w:rPr>
            </w:pPr>
            <w:r w:rsidRPr="00100758">
              <w:rPr>
                <w:rFonts w:eastAsia="Times New Roman" w:cs="Times New Roman"/>
                <w:sz w:val="18"/>
                <w:szCs w:val="18"/>
                <w:lang w:val="en-ZA" w:eastAsia="en-ZA"/>
              </w:rPr>
              <w:t>CODE</w:t>
            </w:r>
          </w:p>
        </w:tc>
        <w:tc>
          <w:tcPr>
            <w:tcW w:w="221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8830419" w14:textId="77777777" w:rsidR="00100758" w:rsidRPr="00100758" w:rsidRDefault="00100758" w:rsidP="00100758">
            <w:pPr>
              <w:tabs>
                <w:tab w:val="left" w:pos="720"/>
                <w:tab w:val="left" w:pos="1134"/>
                <w:tab w:val="left" w:pos="1944"/>
                <w:tab w:val="left" w:pos="3384"/>
                <w:tab w:val="left" w:pos="3744"/>
                <w:tab w:val="left" w:pos="4644"/>
                <w:tab w:val="left" w:pos="5760"/>
                <w:tab w:val="left" w:pos="7920"/>
              </w:tabs>
              <w:autoSpaceDE/>
              <w:jc w:val="both"/>
              <w:rPr>
                <w:rFonts w:eastAsia="Times New Roman" w:cs="Times New Roman"/>
                <w:sz w:val="18"/>
                <w:szCs w:val="18"/>
                <w:lang w:val="en-ZA" w:eastAsia="en-ZA"/>
              </w:rPr>
            </w:pPr>
          </w:p>
        </w:tc>
        <w:tc>
          <w:tcPr>
            <w:tcW w:w="104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540FD30" w14:textId="77777777" w:rsidR="00100758" w:rsidRPr="00100758" w:rsidRDefault="00100758" w:rsidP="00100758">
            <w:pPr>
              <w:tabs>
                <w:tab w:val="left" w:pos="720"/>
                <w:tab w:val="left" w:pos="1134"/>
                <w:tab w:val="left" w:pos="1944"/>
                <w:tab w:val="left" w:pos="3384"/>
                <w:tab w:val="left" w:pos="3744"/>
                <w:tab w:val="left" w:pos="4644"/>
                <w:tab w:val="left" w:pos="5760"/>
                <w:tab w:val="left" w:pos="7920"/>
              </w:tabs>
              <w:autoSpaceDE/>
              <w:jc w:val="both"/>
              <w:rPr>
                <w:rFonts w:eastAsia="Times New Roman" w:cs="Times New Roman"/>
                <w:sz w:val="18"/>
                <w:szCs w:val="18"/>
                <w:lang w:val="en-ZA" w:eastAsia="en-ZA"/>
              </w:rPr>
            </w:pPr>
            <w:r w:rsidRPr="00100758">
              <w:rPr>
                <w:rFonts w:eastAsia="Times New Roman" w:cs="Times New Roman"/>
                <w:sz w:val="18"/>
                <w:szCs w:val="18"/>
                <w:lang w:val="en-ZA" w:eastAsia="en-ZA"/>
              </w:rPr>
              <w:t>NUMBER</w:t>
            </w:r>
          </w:p>
        </w:tc>
        <w:tc>
          <w:tcPr>
            <w:tcW w:w="233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93DE690" w14:textId="77777777" w:rsidR="00100758" w:rsidRPr="00100758" w:rsidRDefault="00100758" w:rsidP="00100758">
            <w:pPr>
              <w:tabs>
                <w:tab w:val="left" w:pos="720"/>
                <w:tab w:val="left" w:pos="1134"/>
                <w:tab w:val="left" w:pos="1944"/>
                <w:tab w:val="left" w:pos="3384"/>
                <w:tab w:val="left" w:pos="3744"/>
                <w:tab w:val="left" w:pos="4644"/>
                <w:tab w:val="left" w:pos="5760"/>
                <w:tab w:val="left" w:pos="7920"/>
              </w:tabs>
              <w:autoSpaceDE/>
              <w:jc w:val="both"/>
              <w:rPr>
                <w:rFonts w:eastAsia="Times New Roman" w:cs="Times New Roman"/>
                <w:sz w:val="18"/>
                <w:szCs w:val="18"/>
                <w:lang w:val="en-ZA" w:eastAsia="en-ZA"/>
              </w:rPr>
            </w:pPr>
          </w:p>
        </w:tc>
      </w:tr>
      <w:tr w:rsidR="00100758" w:rsidRPr="00100758" w14:paraId="0EDDC308" w14:textId="77777777" w:rsidTr="0091220B">
        <w:trPr>
          <w:trHeight w:val="340"/>
          <w:jc w:val="center"/>
        </w:trPr>
        <w:tc>
          <w:tcPr>
            <w:tcW w:w="308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47511B5" w14:textId="77777777" w:rsidR="00100758" w:rsidRPr="00100758" w:rsidRDefault="00100758" w:rsidP="00100758">
            <w:pPr>
              <w:tabs>
                <w:tab w:val="left" w:pos="720"/>
                <w:tab w:val="left" w:pos="1134"/>
                <w:tab w:val="left" w:pos="1944"/>
                <w:tab w:val="left" w:pos="3384"/>
                <w:tab w:val="left" w:pos="3744"/>
                <w:tab w:val="left" w:pos="4644"/>
                <w:tab w:val="left" w:pos="5760"/>
                <w:tab w:val="left" w:pos="7920"/>
              </w:tabs>
              <w:autoSpaceDE/>
              <w:jc w:val="both"/>
              <w:rPr>
                <w:rFonts w:eastAsia="Times New Roman" w:cs="Times New Roman"/>
                <w:sz w:val="18"/>
                <w:szCs w:val="18"/>
                <w:lang w:val="en-ZA" w:eastAsia="en-ZA"/>
              </w:rPr>
            </w:pPr>
            <w:r w:rsidRPr="00100758">
              <w:rPr>
                <w:rFonts w:eastAsia="Times New Roman" w:cs="Times New Roman"/>
                <w:sz w:val="18"/>
                <w:szCs w:val="18"/>
                <w:lang w:val="en-ZA" w:eastAsia="en-ZA"/>
              </w:rPr>
              <w:t>CELLPHONE NUMBER</w:t>
            </w:r>
          </w:p>
        </w:tc>
        <w:tc>
          <w:tcPr>
            <w:tcW w:w="7670"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A3503C0" w14:textId="77777777" w:rsidR="00100758" w:rsidRPr="00100758" w:rsidRDefault="00100758" w:rsidP="00100758">
            <w:pPr>
              <w:tabs>
                <w:tab w:val="left" w:pos="720"/>
                <w:tab w:val="left" w:pos="1134"/>
                <w:tab w:val="left" w:pos="1944"/>
                <w:tab w:val="left" w:pos="3384"/>
                <w:tab w:val="left" w:pos="3744"/>
                <w:tab w:val="left" w:pos="4644"/>
                <w:tab w:val="left" w:pos="5760"/>
                <w:tab w:val="left" w:pos="7920"/>
              </w:tabs>
              <w:autoSpaceDE/>
              <w:jc w:val="both"/>
              <w:rPr>
                <w:rFonts w:eastAsia="Times New Roman" w:cs="Times New Roman"/>
                <w:sz w:val="18"/>
                <w:szCs w:val="18"/>
                <w:lang w:val="en-ZA" w:eastAsia="en-ZA"/>
              </w:rPr>
            </w:pPr>
          </w:p>
        </w:tc>
      </w:tr>
      <w:tr w:rsidR="00100758" w:rsidRPr="00100758" w14:paraId="470876D6" w14:textId="77777777" w:rsidTr="0091220B">
        <w:trPr>
          <w:trHeight w:val="340"/>
          <w:jc w:val="center"/>
        </w:trPr>
        <w:tc>
          <w:tcPr>
            <w:tcW w:w="308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C8FBB0F" w14:textId="77777777" w:rsidR="00100758" w:rsidRPr="00100758" w:rsidRDefault="00100758" w:rsidP="00100758">
            <w:pPr>
              <w:tabs>
                <w:tab w:val="left" w:pos="720"/>
                <w:tab w:val="left" w:pos="1134"/>
                <w:tab w:val="left" w:pos="1944"/>
                <w:tab w:val="left" w:pos="3384"/>
                <w:tab w:val="left" w:pos="3744"/>
                <w:tab w:val="left" w:pos="4644"/>
                <w:tab w:val="left" w:pos="5760"/>
                <w:tab w:val="left" w:pos="7920"/>
              </w:tabs>
              <w:autoSpaceDE/>
              <w:jc w:val="both"/>
              <w:rPr>
                <w:rFonts w:eastAsia="Times New Roman" w:cs="Times New Roman"/>
                <w:sz w:val="18"/>
                <w:szCs w:val="18"/>
                <w:lang w:val="en-ZA" w:eastAsia="en-ZA"/>
              </w:rPr>
            </w:pPr>
            <w:r w:rsidRPr="00100758">
              <w:rPr>
                <w:rFonts w:eastAsia="Times New Roman" w:cs="Times New Roman"/>
                <w:sz w:val="18"/>
                <w:szCs w:val="18"/>
                <w:lang w:val="en-ZA" w:eastAsia="en-ZA"/>
              </w:rPr>
              <w:t>FACSIMILE NUMBER</w:t>
            </w:r>
          </w:p>
        </w:tc>
        <w:tc>
          <w:tcPr>
            <w:tcW w:w="20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1080E48" w14:textId="77777777" w:rsidR="00100758" w:rsidRPr="00100758" w:rsidRDefault="00100758" w:rsidP="00100758">
            <w:pPr>
              <w:tabs>
                <w:tab w:val="left" w:pos="720"/>
                <w:tab w:val="left" w:pos="1134"/>
                <w:tab w:val="left" w:pos="1944"/>
                <w:tab w:val="left" w:pos="3384"/>
                <w:tab w:val="left" w:pos="3744"/>
                <w:tab w:val="left" w:pos="4644"/>
                <w:tab w:val="left" w:pos="5760"/>
                <w:tab w:val="left" w:pos="7920"/>
              </w:tabs>
              <w:autoSpaceDE/>
              <w:jc w:val="both"/>
              <w:rPr>
                <w:rFonts w:eastAsia="Times New Roman" w:cs="Times New Roman"/>
                <w:sz w:val="18"/>
                <w:szCs w:val="18"/>
                <w:lang w:val="en-ZA" w:eastAsia="en-ZA"/>
              </w:rPr>
            </w:pPr>
            <w:r w:rsidRPr="00100758">
              <w:rPr>
                <w:rFonts w:eastAsia="Times New Roman" w:cs="Times New Roman"/>
                <w:sz w:val="18"/>
                <w:szCs w:val="18"/>
                <w:lang w:val="en-ZA" w:eastAsia="en-ZA"/>
              </w:rPr>
              <w:t>CODE</w:t>
            </w:r>
          </w:p>
        </w:tc>
        <w:tc>
          <w:tcPr>
            <w:tcW w:w="221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D18C649" w14:textId="77777777" w:rsidR="00100758" w:rsidRPr="00100758" w:rsidRDefault="00100758" w:rsidP="00100758">
            <w:pPr>
              <w:tabs>
                <w:tab w:val="left" w:pos="720"/>
                <w:tab w:val="left" w:pos="1134"/>
                <w:tab w:val="left" w:pos="1944"/>
                <w:tab w:val="left" w:pos="3384"/>
                <w:tab w:val="left" w:pos="3744"/>
                <w:tab w:val="left" w:pos="4644"/>
                <w:tab w:val="left" w:pos="5760"/>
                <w:tab w:val="left" w:pos="7920"/>
              </w:tabs>
              <w:autoSpaceDE/>
              <w:jc w:val="both"/>
              <w:rPr>
                <w:rFonts w:eastAsia="Times New Roman" w:cs="Times New Roman"/>
                <w:sz w:val="18"/>
                <w:szCs w:val="18"/>
                <w:lang w:val="en-ZA" w:eastAsia="en-ZA"/>
              </w:rPr>
            </w:pPr>
          </w:p>
        </w:tc>
        <w:tc>
          <w:tcPr>
            <w:tcW w:w="104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A7BA81A" w14:textId="77777777" w:rsidR="00100758" w:rsidRPr="00100758" w:rsidRDefault="00100758" w:rsidP="00100758">
            <w:pPr>
              <w:tabs>
                <w:tab w:val="left" w:pos="720"/>
                <w:tab w:val="left" w:pos="1134"/>
                <w:tab w:val="left" w:pos="1944"/>
                <w:tab w:val="left" w:pos="3384"/>
                <w:tab w:val="left" w:pos="3744"/>
                <w:tab w:val="left" w:pos="4644"/>
                <w:tab w:val="left" w:pos="5760"/>
                <w:tab w:val="left" w:pos="7920"/>
              </w:tabs>
              <w:autoSpaceDE/>
              <w:jc w:val="both"/>
              <w:rPr>
                <w:rFonts w:eastAsia="Times New Roman" w:cs="Times New Roman"/>
                <w:sz w:val="18"/>
                <w:szCs w:val="18"/>
                <w:lang w:val="en-ZA" w:eastAsia="en-ZA"/>
              </w:rPr>
            </w:pPr>
            <w:r w:rsidRPr="00100758">
              <w:rPr>
                <w:rFonts w:eastAsia="Times New Roman" w:cs="Times New Roman"/>
                <w:sz w:val="18"/>
                <w:szCs w:val="18"/>
                <w:lang w:val="en-ZA" w:eastAsia="en-ZA"/>
              </w:rPr>
              <w:t>NUMBER</w:t>
            </w:r>
          </w:p>
        </w:tc>
        <w:tc>
          <w:tcPr>
            <w:tcW w:w="233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4ECAF28" w14:textId="77777777" w:rsidR="00100758" w:rsidRPr="00100758" w:rsidRDefault="00100758" w:rsidP="00100758">
            <w:pPr>
              <w:tabs>
                <w:tab w:val="left" w:pos="720"/>
                <w:tab w:val="left" w:pos="1134"/>
                <w:tab w:val="left" w:pos="1944"/>
                <w:tab w:val="left" w:pos="3384"/>
                <w:tab w:val="left" w:pos="3744"/>
                <w:tab w:val="left" w:pos="4644"/>
                <w:tab w:val="left" w:pos="5760"/>
                <w:tab w:val="left" w:pos="7920"/>
              </w:tabs>
              <w:autoSpaceDE/>
              <w:jc w:val="both"/>
              <w:rPr>
                <w:rFonts w:eastAsia="Times New Roman" w:cs="Times New Roman"/>
                <w:sz w:val="18"/>
                <w:szCs w:val="18"/>
                <w:lang w:val="en-ZA" w:eastAsia="en-ZA"/>
              </w:rPr>
            </w:pPr>
          </w:p>
        </w:tc>
      </w:tr>
      <w:tr w:rsidR="00100758" w:rsidRPr="00100758" w14:paraId="39227B7B" w14:textId="77777777" w:rsidTr="0091220B">
        <w:trPr>
          <w:trHeight w:val="340"/>
          <w:jc w:val="center"/>
        </w:trPr>
        <w:tc>
          <w:tcPr>
            <w:tcW w:w="308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AC3B966" w14:textId="77777777" w:rsidR="00100758" w:rsidRPr="00100758" w:rsidRDefault="00100758" w:rsidP="00100758">
            <w:pPr>
              <w:tabs>
                <w:tab w:val="left" w:pos="720"/>
                <w:tab w:val="left" w:pos="1134"/>
                <w:tab w:val="left" w:pos="1944"/>
                <w:tab w:val="left" w:pos="3384"/>
                <w:tab w:val="left" w:pos="3744"/>
                <w:tab w:val="left" w:pos="4644"/>
                <w:tab w:val="left" w:pos="5760"/>
                <w:tab w:val="left" w:pos="7920"/>
              </w:tabs>
              <w:autoSpaceDE/>
              <w:jc w:val="both"/>
              <w:rPr>
                <w:rFonts w:eastAsia="Times New Roman" w:cs="Times New Roman"/>
                <w:sz w:val="18"/>
                <w:szCs w:val="18"/>
                <w:lang w:val="en-ZA" w:eastAsia="en-ZA"/>
              </w:rPr>
            </w:pPr>
            <w:r w:rsidRPr="00100758">
              <w:rPr>
                <w:rFonts w:eastAsia="Times New Roman" w:cs="Times New Roman"/>
                <w:sz w:val="18"/>
                <w:szCs w:val="18"/>
                <w:lang w:val="en-ZA" w:eastAsia="en-ZA"/>
              </w:rPr>
              <w:t>E-MAIL ADDRESS</w:t>
            </w:r>
          </w:p>
        </w:tc>
        <w:tc>
          <w:tcPr>
            <w:tcW w:w="7670"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1AC46BD" w14:textId="77777777" w:rsidR="00100758" w:rsidRPr="00100758" w:rsidRDefault="00100758" w:rsidP="00100758">
            <w:pPr>
              <w:tabs>
                <w:tab w:val="left" w:pos="720"/>
                <w:tab w:val="left" w:pos="1134"/>
                <w:tab w:val="left" w:pos="1944"/>
                <w:tab w:val="left" w:pos="3384"/>
                <w:tab w:val="left" w:pos="3744"/>
                <w:tab w:val="left" w:pos="4644"/>
                <w:tab w:val="left" w:pos="5760"/>
                <w:tab w:val="left" w:pos="7920"/>
              </w:tabs>
              <w:autoSpaceDE/>
              <w:jc w:val="both"/>
              <w:rPr>
                <w:rFonts w:eastAsia="Times New Roman" w:cs="Times New Roman"/>
                <w:sz w:val="18"/>
                <w:szCs w:val="18"/>
                <w:lang w:val="en-ZA" w:eastAsia="en-ZA"/>
              </w:rPr>
            </w:pPr>
          </w:p>
        </w:tc>
      </w:tr>
      <w:tr w:rsidR="00100758" w:rsidRPr="00100758" w14:paraId="7EA48C3A" w14:textId="77777777" w:rsidTr="0091220B">
        <w:trPr>
          <w:trHeight w:val="340"/>
          <w:jc w:val="center"/>
        </w:trPr>
        <w:tc>
          <w:tcPr>
            <w:tcW w:w="308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AE7E7B6" w14:textId="77777777" w:rsidR="00100758" w:rsidRPr="00100758" w:rsidRDefault="00100758" w:rsidP="00100758">
            <w:pPr>
              <w:tabs>
                <w:tab w:val="left" w:pos="720"/>
                <w:tab w:val="left" w:pos="1134"/>
                <w:tab w:val="left" w:pos="1944"/>
                <w:tab w:val="left" w:pos="3384"/>
                <w:tab w:val="left" w:pos="3744"/>
                <w:tab w:val="left" w:pos="4644"/>
                <w:tab w:val="left" w:pos="5760"/>
                <w:tab w:val="left" w:pos="7920"/>
              </w:tabs>
              <w:autoSpaceDE/>
              <w:jc w:val="both"/>
              <w:rPr>
                <w:rFonts w:eastAsia="Times New Roman" w:cs="Times New Roman"/>
                <w:sz w:val="18"/>
                <w:szCs w:val="18"/>
                <w:lang w:val="en-ZA" w:eastAsia="en-ZA"/>
              </w:rPr>
            </w:pPr>
            <w:r w:rsidRPr="00100758">
              <w:rPr>
                <w:rFonts w:eastAsia="Times New Roman" w:cs="Times New Roman"/>
                <w:sz w:val="18"/>
                <w:szCs w:val="18"/>
                <w:lang w:val="en-ZA" w:eastAsia="en-ZA"/>
              </w:rPr>
              <w:t>VAT REGISTRATION NUMBER</w:t>
            </w:r>
          </w:p>
        </w:tc>
        <w:tc>
          <w:tcPr>
            <w:tcW w:w="7670"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DB11CA4" w14:textId="77777777" w:rsidR="00100758" w:rsidRPr="00100758" w:rsidRDefault="00100758" w:rsidP="00100758">
            <w:pPr>
              <w:tabs>
                <w:tab w:val="left" w:pos="720"/>
                <w:tab w:val="left" w:pos="1134"/>
                <w:tab w:val="left" w:pos="1944"/>
                <w:tab w:val="left" w:pos="3384"/>
                <w:tab w:val="left" w:pos="3744"/>
                <w:tab w:val="left" w:pos="4644"/>
                <w:tab w:val="left" w:pos="5760"/>
                <w:tab w:val="left" w:pos="7920"/>
              </w:tabs>
              <w:autoSpaceDE/>
              <w:jc w:val="both"/>
              <w:rPr>
                <w:rFonts w:eastAsia="Times New Roman" w:cs="Times New Roman"/>
                <w:sz w:val="18"/>
                <w:szCs w:val="18"/>
                <w:lang w:val="en-ZA" w:eastAsia="en-ZA"/>
              </w:rPr>
            </w:pPr>
          </w:p>
        </w:tc>
      </w:tr>
      <w:tr w:rsidR="00100758" w:rsidRPr="00100758" w14:paraId="574E6B87" w14:textId="77777777" w:rsidTr="0091220B">
        <w:trPr>
          <w:trHeight w:val="340"/>
          <w:jc w:val="center"/>
        </w:trPr>
        <w:tc>
          <w:tcPr>
            <w:tcW w:w="308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9A4864F" w14:textId="77777777" w:rsidR="00100758" w:rsidRPr="00100758" w:rsidRDefault="00100758" w:rsidP="00100758">
            <w:pPr>
              <w:tabs>
                <w:tab w:val="left" w:pos="720"/>
                <w:tab w:val="left" w:pos="1134"/>
                <w:tab w:val="left" w:pos="1944"/>
                <w:tab w:val="left" w:pos="3384"/>
                <w:tab w:val="left" w:pos="3744"/>
                <w:tab w:val="left" w:pos="4644"/>
                <w:tab w:val="left" w:pos="5760"/>
                <w:tab w:val="left" w:pos="7920"/>
              </w:tabs>
              <w:autoSpaceDE/>
              <w:rPr>
                <w:rFonts w:eastAsia="Times New Roman" w:cs="Times New Roman"/>
                <w:sz w:val="18"/>
                <w:szCs w:val="18"/>
                <w:lang w:val="en-ZA" w:eastAsia="en-ZA"/>
              </w:rPr>
            </w:pPr>
            <w:r w:rsidRPr="00100758">
              <w:rPr>
                <w:rFonts w:eastAsia="Times New Roman" w:cs="Times New Roman"/>
                <w:sz w:val="18"/>
                <w:szCs w:val="18"/>
                <w:lang w:val="en-ZA" w:eastAsia="en-ZA"/>
              </w:rPr>
              <w:t>TAX COMPLIANCE STATUS</w:t>
            </w:r>
          </w:p>
        </w:tc>
        <w:tc>
          <w:tcPr>
            <w:tcW w:w="20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7C13448" w14:textId="77777777" w:rsidR="00100758" w:rsidRPr="00100758" w:rsidRDefault="00100758" w:rsidP="00100758">
            <w:pPr>
              <w:tabs>
                <w:tab w:val="left" w:pos="720"/>
                <w:tab w:val="left" w:pos="1134"/>
                <w:tab w:val="left" w:pos="1944"/>
                <w:tab w:val="left" w:pos="3384"/>
                <w:tab w:val="left" w:pos="3744"/>
                <w:tab w:val="left" w:pos="4644"/>
                <w:tab w:val="left" w:pos="5760"/>
                <w:tab w:val="left" w:pos="7920"/>
              </w:tabs>
              <w:autoSpaceDE/>
              <w:jc w:val="both"/>
              <w:rPr>
                <w:rFonts w:ascii="Times New Roman" w:eastAsia="SimSun" w:hAnsi="Times New Roman" w:cs="Tahoma"/>
                <w:kern w:val="3"/>
                <w:sz w:val="24"/>
                <w:szCs w:val="24"/>
                <w:lang w:val="en-ZA" w:eastAsia="en-ZA"/>
              </w:rPr>
            </w:pPr>
            <w:r w:rsidRPr="00100758">
              <w:rPr>
                <w:rFonts w:eastAsia="Times New Roman" w:cs="Times New Roman"/>
                <w:sz w:val="18"/>
                <w:szCs w:val="18"/>
                <w:lang w:val="en-ZA" w:eastAsia="en-ZA"/>
              </w:rPr>
              <w:t>TCS PIN:</w:t>
            </w:r>
          </w:p>
        </w:tc>
        <w:tc>
          <w:tcPr>
            <w:tcW w:w="16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9FF6EBF" w14:textId="77777777" w:rsidR="00100758" w:rsidRPr="00100758" w:rsidRDefault="00100758" w:rsidP="00100758">
            <w:pPr>
              <w:tabs>
                <w:tab w:val="left" w:pos="720"/>
                <w:tab w:val="left" w:pos="1134"/>
                <w:tab w:val="left" w:pos="1944"/>
                <w:tab w:val="left" w:pos="3384"/>
                <w:tab w:val="left" w:pos="3744"/>
                <w:tab w:val="left" w:pos="4644"/>
                <w:tab w:val="left" w:pos="5760"/>
                <w:tab w:val="left" w:pos="7920"/>
              </w:tabs>
              <w:autoSpaceDE/>
              <w:jc w:val="both"/>
              <w:rPr>
                <w:rFonts w:eastAsia="Times New Roman" w:cs="Times New Roman"/>
                <w:sz w:val="18"/>
                <w:szCs w:val="18"/>
                <w:lang w:val="en-ZA" w:eastAsia="en-ZA"/>
              </w:rPr>
            </w:pPr>
          </w:p>
        </w:tc>
        <w:tc>
          <w:tcPr>
            <w:tcW w:w="57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7485EE3" w14:textId="77777777" w:rsidR="00100758" w:rsidRPr="00100758" w:rsidRDefault="00100758" w:rsidP="00100758">
            <w:pPr>
              <w:tabs>
                <w:tab w:val="left" w:pos="720"/>
                <w:tab w:val="left" w:pos="1134"/>
                <w:tab w:val="left" w:pos="1944"/>
                <w:tab w:val="left" w:pos="3384"/>
                <w:tab w:val="left" w:pos="3744"/>
                <w:tab w:val="left" w:pos="4644"/>
                <w:tab w:val="left" w:pos="5760"/>
                <w:tab w:val="left" w:pos="7920"/>
              </w:tabs>
              <w:autoSpaceDE/>
              <w:jc w:val="both"/>
              <w:rPr>
                <w:rFonts w:eastAsia="Times New Roman" w:cs="Times New Roman"/>
                <w:b/>
                <w:sz w:val="18"/>
                <w:szCs w:val="18"/>
                <w:lang w:val="en-ZA" w:eastAsia="en-ZA"/>
              </w:rPr>
            </w:pPr>
            <w:r w:rsidRPr="00100758">
              <w:rPr>
                <w:rFonts w:eastAsia="Times New Roman" w:cs="Times New Roman"/>
                <w:b/>
                <w:sz w:val="18"/>
                <w:szCs w:val="18"/>
                <w:lang w:val="en-ZA" w:eastAsia="en-ZA"/>
              </w:rPr>
              <w:t>OR</w:t>
            </w:r>
          </w:p>
        </w:tc>
        <w:tc>
          <w:tcPr>
            <w:tcW w:w="104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E6D31F0" w14:textId="77777777" w:rsidR="00100758" w:rsidRPr="00100758" w:rsidRDefault="00100758" w:rsidP="00100758">
            <w:pPr>
              <w:tabs>
                <w:tab w:val="left" w:pos="720"/>
                <w:tab w:val="left" w:pos="1134"/>
                <w:tab w:val="left" w:pos="1944"/>
                <w:tab w:val="left" w:pos="3384"/>
                <w:tab w:val="left" w:pos="3744"/>
                <w:tab w:val="left" w:pos="4644"/>
                <w:tab w:val="left" w:pos="5760"/>
                <w:tab w:val="left" w:pos="7920"/>
              </w:tabs>
              <w:autoSpaceDE/>
              <w:jc w:val="both"/>
              <w:rPr>
                <w:rFonts w:ascii="Times New Roman" w:eastAsia="SimSun" w:hAnsi="Times New Roman" w:cs="Tahoma"/>
                <w:kern w:val="3"/>
                <w:sz w:val="24"/>
                <w:szCs w:val="24"/>
                <w:lang w:val="en-ZA" w:eastAsia="en-ZA"/>
              </w:rPr>
            </w:pPr>
            <w:r w:rsidRPr="00100758">
              <w:rPr>
                <w:rFonts w:eastAsia="Times New Roman" w:cs="Times New Roman"/>
                <w:sz w:val="18"/>
                <w:szCs w:val="18"/>
                <w:lang w:val="en-ZA" w:eastAsia="en-ZA"/>
              </w:rPr>
              <w:t>CSD No:</w:t>
            </w:r>
          </w:p>
        </w:tc>
        <w:tc>
          <w:tcPr>
            <w:tcW w:w="233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E218740" w14:textId="77777777" w:rsidR="00100758" w:rsidRPr="00100758" w:rsidRDefault="00100758" w:rsidP="00100758">
            <w:pPr>
              <w:tabs>
                <w:tab w:val="left" w:pos="720"/>
                <w:tab w:val="left" w:pos="1134"/>
                <w:tab w:val="left" w:pos="1944"/>
                <w:tab w:val="left" w:pos="3384"/>
                <w:tab w:val="left" w:pos="3744"/>
                <w:tab w:val="left" w:pos="4644"/>
                <w:tab w:val="left" w:pos="5760"/>
                <w:tab w:val="left" w:pos="7920"/>
              </w:tabs>
              <w:autoSpaceDE/>
              <w:jc w:val="both"/>
              <w:rPr>
                <w:rFonts w:eastAsia="Times New Roman" w:cs="Times New Roman"/>
                <w:sz w:val="18"/>
                <w:szCs w:val="18"/>
                <w:lang w:val="en-ZA" w:eastAsia="en-ZA"/>
              </w:rPr>
            </w:pPr>
          </w:p>
        </w:tc>
      </w:tr>
      <w:tr w:rsidR="00100758" w:rsidRPr="00100758" w14:paraId="5DBB633D" w14:textId="77777777" w:rsidTr="0091220B">
        <w:trPr>
          <w:trHeight w:val="242"/>
          <w:jc w:val="center"/>
        </w:trPr>
        <w:tc>
          <w:tcPr>
            <w:tcW w:w="10753" w:type="dxa"/>
            <w:gridSpan w:val="14"/>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vAlign w:val="bottom"/>
          </w:tcPr>
          <w:p w14:paraId="76800C9B" w14:textId="77777777" w:rsidR="00100758" w:rsidRPr="00100758" w:rsidRDefault="00100758" w:rsidP="00100758">
            <w:pPr>
              <w:tabs>
                <w:tab w:val="left" w:pos="720"/>
                <w:tab w:val="left" w:pos="1944"/>
                <w:tab w:val="left" w:pos="3384"/>
                <w:tab w:val="left" w:pos="3744"/>
                <w:tab w:val="left" w:pos="4644"/>
                <w:tab w:val="left" w:pos="5760"/>
                <w:tab w:val="left" w:pos="7920"/>
              </w:tabs>
              <w:autoSpaceDE/>
              <w:jc w:val="both"/>
              <w:rPr>
                <w:rFonts w:eastAsia="Times New Roman" w:cs="Times New Roman"/>
                <w:b/>
                <w:i/>
                <w:sz w:val="18"/>
                <w:szCs w:val="18"/>
                <w:lang w:val="en-ZA" w:eastAsia="en-ZA"/>
              </w:rPr>
            </w:pPr>
            <w:r w:rsidRPr="00100758">
              <w:rPr>
                <w:rFonts w:eastAsia="Times New Roman" w:cs="Times New Roman"/>
                <w:b/>
                <w:i/>
                <w:sz w:val="18"/>
                <w:szCs w:val="18"/>
                <w:lang w:val="en-ZA" w:eastAsia="en-ZA"/>
              </w:rPr>
              <w:t xml:space="preserve">PREFERENTIAL POINTS (80/20) </w:t>
            </w:r>
            <w:r w:rsidRPr="00100758">
              <w:rPr>
                <w:rFonts w:eastAsia="Times New Roman" w:cs="Times New Roman"/>
                <w:b/>
                <w:i/>
                <w:sz w:val="18"/>
                <w:szCs w:val="18"/>
                <w:lang w:val="en-ZA" w:eastAsia="en-ZA"/>
              </w:rPr>
              <w:tab/>
              <w:t xml:space="preserve">PRICE = 80 </w:t>
            </w:r>
            <w:r w:rsidRPr="00100758">
              <w:rPr>
                <w:rFonts w:eastAsia="Times New Roman" w:cs="Times New Roman"/>
                <w:b/>
                <w:i/>
                <w:sz w:val="18"/>
                <w:szCs w:val="18"/>
                <w:lang w:val="en-ZA" w:eastAsia="en-ZA"/>
              </w:rPr>
              <w:tab/>
              <w:t xml:space="preserve">PREFERENT POINTS = 20 </w:t>
            </w:r>
            <w:r w:rsidRPr="00100758">
              <w:rPr>
                <w:rFonts w:eastAsia="Times New Roman" w:cs="Times New Roman"/>
                <w:b/>
                <w:i/>
                <w:sz w:val="18"/>
                <w:szCs w:val="18"/>
                <w:lang w:val="en-ZA" w:eastAsia="en-ZA"/>
              </w:rPr>
              <w:tab/>
              <w:t>TOTAL = 100</w:t>
            </w:r>
          </w:p>
          <w:p w14:paraId="29708C19" w14:textId="77777777" w:rsidR="00100758" w:rsidRPr="00100758" w:rsidRDefault="00100758" w:rsidP="00100758">
            <w:pPr>
              <w:tabs>
                <w:tab w:val="left" w:pos="720"/>
                <w:tab w:val="left" w:pos="1944"/>
                <w:tab w:val="left" w:pos="3384"/>
                <w:tab w:val="left" w:pos="3744"/>
                <w:tab w:val="left" w:pos="4644"/>
                <w:tab w:val="left" w:pos="5760"/>
                <w:tab w:val="left" w:pos="7920"/>
              </w:tabs>
              <w:autoSpaceDE/>
              <w:jc w:val="both"/>
              <w:rPr>
                <w:rFonts w:ascii="Times New Roman" w:eastAsia="SimSun" w:hAnsi="Times New Roman" w:cs="Tahoma"/>
                <w:kern w:val="3"/>
                <w:sz w:val="24"/>
                <w:szCs w:val="24"/>
                <w:lang w:val="en-ZA" w:eastAsia="en-ZA"/>
              </w:rPr>
            </w:pPr>
          </w:p>
        </w:tc>
      </w:tr>
      <w:tr w:rsidR="00100758" w:rsidRPr="00100758" w14:paraId="311F121F" w14:textId="77777777" w:rsidTr="0091220B">
        <w:trPr>
          <w:trHeight w:val="423"/>
          <w:jc w:val="center"/>
        </w:trPr>
        <w:tc>
          <w:tcPr>
            <w:tcW w:w="81" w:type="dxa"/>
            <w:shd w:val="clear" w:color="auto" w:fill="auto"/>
            <w:tcMar>
              <w:top w:w="0" w:type="dxa"/>
              <w:left w:w="10" w:type="dxa"/>
              <w:bottom w:w="0" w:type="dxa"/>
              <w:right w:w="10" w:type="dxa"/>
            </w:tcMar>
          </w:tcPr>
          <w:p w14:paraId="78DAF1ED" w14:textId="77777777" w:rsidR="00100758" w:rsidRPr="00100758" w:rsidRDefault="00100758" w:rsidP="00100758">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uppressAutoHyphens/>
              <w:autoSpaceDE/>
              <w:jc w:val="center"/>
              <w:textAlignment w:val="baseline"/>
              <w:rPr>
                <w:rFonts w:ascii="Times New Roman" w:eastAsia="SimSun" w:hAnsi="Times New Roman" w:cs="Tahoma"/>
                <w:kern w:val="3"/>
                <w:sz w:val="24"/>
                <w:szCs w:val="24"/>
                <w:lang w:val="en-ZA" w:eastAsia="en-ZA"/>
              </w:rPr>
            </w:pPr>
          </w:p>
        </w:tc>
        <w:tc>
          <w:tcPr>
            <w:tcW w:w="703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27FF7FA" w14:textId="77777777" w:rsidR="00100758" w:rsidRPr="00E05D2F" w:rsidRDefault="00100758" w:rsidP="00100758">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uppressAutoHyphens/>
              <w:autoSpaceDE/>
              <w:jc w:val="center"/>
              <w:textAlignment w:val="baseline"/>
              <w:rPr>
                <w:rFonts w:ascii="Times New Roman" w:eastAsia="SimSun" w:hAnsi="Times New Roman" w:cs="Tahoma"/>
                <w:kern w:val="3"/>
                <w:sz w:val="24"/>
                <w:szCs w:val="24"/>
                <w:lang w:val="en-ZA" w:eastAsia="en-ZA"/>
              </w:rPr>
            </w:pPr>
            <w:r w:rsidRPr="00E05D2F">
              <w:rPr>
                <w:rFonts w:eastAsia="SimSun" w:cs="Arial"/>
                <w:b/>
                <w:kern w:val="3"/>
                <w:sz w:val="18"/>
                <w:szCs w:val="18"/>
                <w:lang w:val="en-GB" w:eastAsia="en-ZA"/>
              </w:rPr>
              <w:t>SPECIFIC CONTRACT PARTICIPATION GOALS</w:t>
            </w:r>
          </w:p>
        </w:tc>
        <w:tc>
          <w:tcPr>
            <w:tcW w:w="8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58F470" w14:textId="77777777" w:rsidR="00100758" w:rsidRPr="00E05D2F" w:rsidRDefault="00100758" w:rsidP="00100758">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uppressAutoHyphens/>
              <w:autoSpaceDE/>
              <w:jc w:val="center"/>
              <w:textAlignment w:val="baseline"/>
              <w:rPr>
                <w:rFonts w:eastAsia="SimSun" w:cs="Arial"/>
                <w:b/>
                <w:kern w:val="3"/>
                <w:sz w:val="18"/>
                <w:szCs w:val="18"/>
                <w:lang w:val="en-ZA" w:eastAsia="en-ZA"/>
              </w:rPr>
            </w:pPr>
            <w:r w:rsidRPr="00E05D2F">
              <w:rPr>
                <w:rFonts w:eastAsia="SimSun" w:cs="Arial"/>
                <w:b/>
                <w:kern w:val="3"/>
                <w:sz w:val="18"/>
                <w:szCs w:val="18"/>
                <w:lang w:val="en-ZA" w:eastAsia="en-ZA"/>
              </w:rPr>
              <w:t>20</w:t>
            </w:r>
          </w:p>
        </w:tc>
        <w:tc>
          <w:tcPr>
            <w:tcW w:w="102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A60C29" w14:textId="77777777" w:rsidR="00100758" w:rsidRPr="00100758" w:rsidRDefault="00100758" w:rsidP="00100758">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uppressAutoHyphens/>
              <w:autoSpaceDE/>
              <w:jc w:val="center"/>
              <w:textAlignment w:val="baseline"/>
              <w:rPr>
                <w:rFonts w:eastAsia="SimSun" w:cs="Arial"/>
                <w:b/>
                <w:kern w:val="3"/>
                <w:sz w:val="18"/>
                <w:szCs w:val="18"/>
                <w:lang w:val="en-ZA" w:eastAsia="en-ZA"/>
              </w:rPr>
            </w:pPr>
          </w:p>
        </w:tc>
        <w:tc>
          <w:tcPr>
            <w:tcW w:w="1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2D5675" w14:textId="77777777" w:rsidR="00100758" w:rsidRPr="00100758" w:rsidRDefault="00100758" w:rsidP="00100758">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uppressAutoHyphens/>
              <w:autoSpaceDE/>
              <w:jc w:val="center"/>
              <w:textAlignment w:val="baseline"/>
              <w:rPr>
                <w:rFonts w:eastAsia="SimSun" w:cs="Arial"/>
                <w:b/>
                <w:kern w:val="3"/>
                <w:sz w:val="18"/>
                <w:szCs w:val="18"/>
                <w:lang w:val="en-ZA" w:eastAsia="en-ZA"/>
              </w:rPr>
            </w:pPr>
            <w:r w:rsidRPr="00100758">
              <w:rPr>
                <w:rFonts w:eastAsia="SimSun" w:cs="Arial"/>
                <w:b/>
                <w:kern w:val="3"/>
                <w:sz w:val="18"/>
                <w:szCs w:val="18"/>
                <w:lang w:val="en-ZA" w:eastAsia="en-ZA"/>
              </w:rPr>
              <w:t>TICK FOR CLAIM</w:t>
            </w:r>
          </w:p>
        </w:tc>
        <w:tc>
          <w:tcPr>
            <w:tcW w:w="372" w:type="dxa"/>
            <w:shd w:val="clear" w:color="auto" w:fill="auto"/>
            <w:tcMar>
              <w:top w:w="0" w:type="dxa"/>
              <w:left w:w="10" w:type="dxa"/>
              <w:bottom w:w="0" w:type="dxa"/>
              <w:right w:w="10" w:type="dxa"/>
            </w:tcMar>
          </w:tcPr>
          <w:p w14:paraId="005AA957" w14:textId="77777777" w:rsidR="00100758" w:rsidRPr="00100758" w:rsidRDefault="00100758" w:rsidP="00100758">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uppressAutoHyphens/>
              <w:autoSpaceDE/>
              <w:jc w:val="center"/>
              <w:textAlignment w:val="baseline"/>
              <w:rPr>
                <w:rFonts w:eastAsia="SimSun" w:cs="Arial"/>
                <w:b/>
                <w:kern w:val="3"/>
                <w:sz w:val="18"/>
                <w:szCs w:val="18"/>
                <w:lang w:val="en-ZA" w:eastAsia="en-ZA"/>
              </w:rPr>
            </w:pPr>
          </w:p>
        </w:tc>
      </w:tr>
      <w:tr w:rsidR="00100758" w:rsidRPr="00100758" w14:paraId="2EBC7BCA" w14:textId="77777777" w:rsidTr="0091220B">
        <w:trPr>
          <w:trHeight w:val="261"/>
          <w:jc w:val="center"/>
        </w:trPr>
        <w:tc>
          <w:tcPr>
            <w:tcW w:w="81" w:type="dxa"/>
            <w:shd w:val="clear" w:color="auto" w:fill="auto"/>
            <w:tcMar>
              <w:top w:w="0" w:type="dxa"/>
              <w:left w:w="10" w:type="dxa"/>
              <w:bottom w:w="0" w:type="dxa"/>
              <w:right w:w="10" w:type="dxa"/>
            </w:tcMar>
          </w:tcPr>
          <w:p w14:paraId="10070CDA" w14:textId="77777777" w:rsidR="00100758" w:rsidRPr="00100758" w:rsidRDefault="00100758" w:rsidP="00100758">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uppressAutoHyphens/>
              <w:autoSpaceDE/>
              <w:jc w:val="both"/>
              <w:textAlignment w:val="baseline"/>
              <w:rPr>
                <w:rFonts w:eastAsia="SimSun" w:cs="Arial"/>
                <w:kern w:val="3"/>
                <w:sz w:val="18"/>
                <w:szCs w:val="18"/>
                <w:lang w:val="en-ZA" w:eastAsia="en-ZA"/>
              </w:rPr>
            </w:pPr>
          </w:p>
        </w:tc>
        <w:tc>
          <w:tcPr>
            <w:tcW w:w="703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84C409" w14:textId="77777777" w:rsidR="00100758" w:rsidRPr="00E05D2F" w:rsidRDefault="00100758" w:rsidP="00100758">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uppressAutoHyphens/>
              <w:autoSpaceDE/>
              <w:jc w:val="both"/>
              <w:textAlignment w:val="baseline"/>
              <w:rPr>
                <w:rFonts w:eastAsia="SimSun" w:cs="Arial"/>
                <w:kern w:val="3"/>
                <w:sz w:val="18"/>
                <w:szCs w:val="18"/>
                <w:lang w:val="en-ZA" w:eastAsia="en-ZA"/>
              </w:rPr>
            </w:pPr>
            <w:r w:rsidRPr="00E05D2F">
              <w:rPr>
                <w:rFonts w:eastAsia="SimSun" w:cs="Arial"/>
                <w:kern w:val="3"/>
                <w:sz w:val="18"/>
                <w:szCs w:val="18"/>
                <w:lang w:val="en-ZA" w:eastAsia="en-ZA"/>
              </w:rPr>
              <w:t>RACE (EQUITY HDI’S)</w:t>
            </w:r>
          </w:p>
        </w:tc>
        <w:tc>
          <w:tcPr>
            <w:tcW w:w="8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6179FD" w14:textId="690A8448" w:rsidR="00100758" w:rsidRPr="00E05D2F" w:rsidRDefault="00E05D2F" w:rsidP="00100758">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uppressAutoHyphens/>
              <w:autoSpaceDE/>
              <w:jc w:val="center"/>
              <w:textAlignment w:val="baseline"/>
              <w:rPr>
                <w:rFonts w:eastAsia="SimSun" w:cs="Arial"/>
                <w:b/>
                <w:bCs/>
                <w:kern w:val="3"/>
                <w:sz w:val="18"/>
                <w:szCs w:val="18"/>
                <w:lang w:val="en-ZA" w:eastAsia="en-ZA"/>
              </w:rPr>
            </w:pPr>
            <w:r w:rsidRPr="00E05D2F">
              <w:rPr>
                <w:rFonts w:eastAsia="SimSun" w:cs="Arial"/>
                <w:b/>
                <w:bCs/>
                <w:kern w:val="3"/>
                <w:sz w:val="18"/>
                <w:szCs w:val="18"/>
                <w:lang w:val="en-ZA" w:eastAsia="en-ZA"/>
              </w:rPr>
              <w:t>5</w:t>
            </w:r>
          </w:p>
        </w:tc>
        <w:tc>
          <w:tcPr>
            <w:tcW w:w="102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91CE54" w14:textId="77777777" w:rsidR="00100758" w:rsidRPr="00100758" w:rsidRDefault="00100758" w:rsidP="00100758">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uppressAutoHyphens/>
              <w:autoSpaceDE/>
              <w:jc w:val="center"/>
              <w:textAlignment w:val="baseline"/>
              <w:rPr>
                <w:rFonts w:eastAsia="SimSun" w:cs="Arial"/>
                <w:b/>
                <w:bCs/>
                <w:kern w:val="3"/>
                <w:sz w:val="18"/>
                <w:szCs w:val="18"/>
                <w:lang w:val="en-ZA" w:eastAsia="en-ZA"/>
              </w:rPr>
            </w:pPr>
          </w:p>
        </w:tc>
        <w:tc>
          <w:tcPr>
            <w:tcW w:w="1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A54A40" w14:textId="77777777" w:rsidR="00100758" w:rsidRPr="00100758" w:rsidRDefault="00100758" w:rsidP="00100758">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uppressAutoHyphens/>
              <w:autoSpaceDE/>
              <w:jc w:val="both"/>
              <w:textAlignment w:val="baseline"/>
              <w:rPr>
                <w:rFonts w:eastAsia="SimSun" w:cs="Arial"/>
                <w:kern w:val="3"/>
                <w:sz w:val="18"/>
                <w:szCs w:val="18"/>
                <w:lang w:val="en-ZA" w:eastAsia="en-ZA"/>
              </w:rPr>
            </w:pPr>
          </w:p>
        </w:tc>
        <w:tc>
          <w:tcPr>
            <w:tcW w:w="372" w:type="dxa"/>
            <w:shd w:val="clear" w:color="auto" w:fill="auto"/>
            <w:tcMar>
              <w:top w:w="0" w:type="dxa"/>
              <w:left w:w="10" w:type="dxa"/>
              <w:bottom w:w="0" w:type="dxa"/>
              <w:right w:w="10" w:type="dxa"/>
            </w:tcMar>
          </w:tcPr>
          <w:p w14:paraId="331E5C02" w14:textId="77777777" w:rsidR="00100758" w:rsidRPr="00100758" w:rsidRDefault="00100758" w:rsidP="00100758">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uppressAutoHyphens/>
              <w:autoSpaceDE/>
              <w:jc w:val="both"/>
              <w:textAlignment w:val="baseline"/>
              <w:rPr>
                <w:rFonts w:eastAsia="SimSun" w:cs="Arial"/>
                <w:kern w:val="3"/>
                <w:sz w:val="18"/>
                <w:szCs w:val="18"/>
                <w:lang w:val="en-ZA" w:eastAsia="en-ZA"/>
              </w:rPr>
            </w:pPr>
          </w:p>
        </w:tc>
      </w:tr>
      <w:tr w:rsidR="00100758" w:rsidRPr="00100758" w14:paraId="3F8B596B" w14:textId="77777777" w:rsidTr="0091220B">
        <w:trPr>
          <w:trHeight w:val="261"/>
          <w:jc w:val="center"/>
        </w:trPr>
        <w:tc>
          <w:tcPr>
            <w:tcW w:w="81" w:type="dxa"/>
            <w:shd w:val="clear" w:color="auto" w:fill="auto"/>
            <w:tcMar>
              <w:top w:w="0" w:type="dxa"/>
              <w:left w:w="10" w:type="dxa"/>
              <w:bottom w:w="0" w:type="dxa"/>
              <w:right w:w="10" w:type="dxa"/>
            </w:tcMar>
          </w:tcPr>
          <w:p w14:paraId="0FE5BDAA" w14:textId="77777777" w:rsidR="00100758" w:rsidRPr="00100758" w:rsidRDefault="00100758" w:rsidP="00100758">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uppressAutoHyphens/>
              <w:autoSpaceDE/>
              <w:jc w:val="both"/>
              <w:textAlignment w:val="baseline"/>
              <w:rPr>
                <w:rFonts w:eastAsia="SimSun" w:cs="Arial"/>
                <w:kern w:val="3"/>
                <w:sz w:val="18"/>
                <w:szCs w:val="18"/>
                <w:lang w:val="en-ZA" w:eastAsia="en-ZA"/>
              </w:rPr>
            </w:pPr>
          </w:p>
        </w:tc>
        <w:tc>
          <w:tcPr>
            <w:tcW w:w="703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A9EEF5" w14:textId="77777777" w:rsidR="00100758" w:rsidRPr="00E05D2F" w:rsidRDefault="00100758" w:rsidP="00100758">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uppressAutoHyphens/>
              <w:autoSpaceDE/>
              <w:jc w:val="both"/>
              <w:textAlignment w:val="baseline"/>
              <w:rPr>
                <w:rFonts w:eastAsia="SimSun" w:cs="Arial"/>
                <w:kern w:val="3"/>
                <w:sz w:val="18"/>
                <w:szCs w:val="18"/>
                <w:lang w:val="en-ZA" w:eastAsia="en-ZA"/>
              </w:rPr>
            </w:pPr>
            <w:r w:rsidRPr="00E05D2F">
              <w:rPr>
                <w:rFonts w:eastAsia="SimSun" w:cs="Arial"/>
                <w:kern w:val="3"/>
                <w:sz w:val="18"/>
                <w:szCs w:val="18"/>
                <w:lang w:val="en-ZA" w:eastAsia="en-ZA"/>
              </w:rPr>
              <w:t xml:space="preserve"> DISABILITY/YOUTH</w:t>
            </w:r>
          </w:p>
        </w:tc>
        <w:tc>
          <w:tcPr>
            <w:tcW w:w="8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4122CB" w14:textId="77777777" w:rsidR="00100758" w:rsidRPr="00E05D2F" w:rsidRDefault="00100758" w:rsidP="00100758">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uppressAutoHyphens/>
              <w:autoSpaceDE/>
              <w:jc w:val="center"/>
              <w:textAlignment w:val="baseline"/>
              <w:rPr>
                <w:rFonts w:eastAsia="SimSun" w:cs="Arial"/>
                <w:b/>
                <w:bCs/>
                <w:kern w:val="3"/>
                <w:sz w:val="18"/>
                <w:szCs w:val="18"/>
                <w:lang w:val="en-ZA" w:eastAsia="en-ZA"/>
              </w:rPr>
            </w:pPr>
            <w:r w:rsidRPr="00E05D2F">
              <w:rPr>
                <w:rFonts w:eastAsia="SimSun" w:cs="Arial"/>
                <w:b/>
                <w:bCs/>
                <w:kern w:val="3"/>
                <w:sz w:val="18"/>
                <w:szCs w:val="18"/>
                <w:lang w:val="en-ZA" w:eastAsia="en-ZA"/>
              </w:rPr>
              <w:t>3</w:t>
            </w:r>
          </w:p>
        </w:tc>
        <w:tc>
          <w:tcPr>
            <w:tcW w:w="102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E08DE6" w14:textId="77777777" w:rsidR="00100758" w:rsidRPr="00100758" w:rsidRDefault="00100758" w:rsidP="00100758">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uppressAutoHyphens/>
              <w:autoSpaceDE/>
              <w:jc w:val="center"/>
              <w:textAlignment w:val="baseline"/>
              <w:rPr>
                <w:rFonts w:eastAsia="SimSun" w:cs="Arial"/>
                <w:b/>
                <w:bCs/>
                <w:kern w:val="3"/>
                <w:sz w:val="18"/>
                <w:szCs w:val="18"/>
                <w:lang w:val="en-ZA" w:eastAsia="en-ZA"/>
              </w:rPr>
            </w:pPr>
          </w:p>
        </w:tc>
        <w:tc>
          <w:tcPr>
            <w:tcW w:w="1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B0ADB0" w14:textId="77777777" w:rsidR="00100758" w:rsidRPr="00100758" w:rsidRDefault="00100758" w:rsidP="00100758">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uppressAutoHyphens/>
              <w:autoSpaceDE/>
              <w:jc w:val="both"/>
              <w:textAlignment w:val="baseline"/>
              <w:rPr>
                <w:rFonts w:eastAsia="SimSun" w:cs="Arial"/>
                <w:kern w:val="3"/>
                <w:sz w:val="18"/>
                <w:szCs w:val="18"/>
                <w:lang w:val="en-ZA" w:eastAsia="en-ZA"/>
              </w:rPr>
            </w:pPr>
          </w:p>
        </w:tc>
        <w:tc>
          <w:tcPr>
            <w:tcW w:w="372" w:type="dxa"/>
            <w:shd w:val="clear" w:color="auto" w:fill="auto"/>
            <w:tcMar>
              <w:top w:w="0" w:type="dxa"/>
              <w:left w:w="10" w:type="dxa"/>
              <w:bottom w:w="0" w:type="dxa"/>
              <w:right w:w="10" w:type="dxa"/>
            </w:tcMar>
          </w:tcPr>
          <w:p w14:paraId="7C03F999" w14:textId="77777777" w:rsidR="00100758" w:rsidRPr="00100758" w:rsidRDefault="00100758" w:rsidP="00100758">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uppressAutoHyphens/>
              <w:autoSpaceDE/>
              <w:jc w:val="both"/>
              <w:textAlignment w:val="baseline"/>
              <w:rPr>
                <w:rFonts w:eastAsia="SimSun" w:cs="Arial"/>
                <w:kern w:val="3"/>
                <w:sz w:val="18"/>
                <w:szCs w:val="18"/>
                <w:lang w:val="en-ZA" w:eastAsia="en-ZA"/>
              </w:rPr>
            </w:pPr>
          </w:p>
        </w:tc>
      </w:tr>
      <w:tr w:rsidR="00100758" w:rsidRPr="00100758" w14:paraId="7C29B017" w14:textId="77777777" w:rsidTr="0091220B">
        <w:trPr>
          <w:trHeight w:val="273"/>
          <w:jc w:val="center"/>
        </w:trPr>
        <w:tc>
          <w:tcPr>
            <w:tcW w:w="81" w:type="dxa"/>
            <w:shd w:val="clear" w:color="auto" w:fill="auto"/>
            <w:tcMar>
              <w:top w:w="0" w:type="dxa"/>
              <w:left w:w="10" w:type="dxa"/>
              <w:bottom w:w="0" w:type="dxa"/>
              <w:right w:w="10" w:type="dxa"/>
            </w:tcMar>
          </w:tcPr>
          <w:p w14:paraId="5FF23B01" w14:textId="77777777" w:rsidR="00100758" w:rsidRPr="00100758" w:rsidRDefault="00100758" w:rsidP="00100758">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uppressAutoHyphens/>
              <w:autoSpaceDE/>
              <w:jc w:val="both"/>
              <w:textAlignment w:val="baseline"/>
              <w:rPr>
                <w:rFonts w:eastAsia="SimSun" w:cs="Arial"/>
                <w:kern w:val="3"/>
                <w:sz w:val="18"/>
                <w:szCs w:val="18"/>
                <w:lang w:val="en-ZA" w:eastAsia="en-ZA"/>
              </w:rPr>
            </w:pPr>
          </w:p>
        </w:tc>
        <w:tc>
          <w:tcPr>
            <w:tcW w:w="703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CE8D19" w14:textId="77777777" w:rsidR="00100758" w:rsidRPr="00E05D2F" w:rsidRDefault="00100758" w:rsidP="00100758">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uppressAutoHyphens/>
              <w:autoSpaceDE/>
              <w:jc w:val="both"/>
              <w:textAlignment w:val="baseline"/>
              <w:rPr>
                <w:rFonts w:eastAsia="SimSun" w:cs="Arial"/>
                <w:kern w:val="3"/>
                <w:sz w:val="18"/>
                <w:szCs w:val="18"/>
                <w:lang w:val="en-ZA" w:eastAsia="en-ZA"/>
              </w:rPr>
            </w:pPr>
            <w:r w:rsidRPr="00E05D2F">
              <w:rPr>
                <w:rFonts w:eastAsia="SimSun" w:cs="Arial"/>
                <w:kern w:val="3"/>
                <w:sz w:val="18"/>
                <w:szCs w:val="18"/>
                <w:lang w:val="en-ZA" w:eastAsia="en-ZA"/>
              </w:rPr>
              <w:t>BLACK PEOPLE WHO ARE WOMEN</w:t>
            </w:r>
          </w:p>
        </w:tc>
        <w:tc>
          <w:tcPr>
            <w:tcW w:w="8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07DBF7" w14:textId="77777777" w:rsidR="00100758" w:rsidRPr="00E05D2F" w:rsidRDefault="00100758" w:rsidP="00100758">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uppressAutoHyphens/>
              <w:autoSpaceDE/>
              <w:jc w:val="center"/>
              <w:textAlignment w:val="baseline"/>
              <w:rPr>
                <w:rFonts w:eastAsia="SimSun" w:cs="Arial"/>
                <w:b/>
                <w:bCs/>
                <w:kern w:val="3"/>
                <w:sz w:val="18"/>
                <w:szCs w:val="18"/>
                <w:lang w:val="en-ZA" w:eastAsia="en-ZA"/>
              </w:rPr>
            </w:pPr>
            <w:r w:rsidRPr="00E05D2F">
              <w:rPr>
                <w:rFonts w:eastAsia="SimSun" w:cs="Arial"/>
                <w:b/>
                <w:bCs/>
                <w:kern w:val="3"/>
                <w:sz w:val="18"/>
                <w:szCs w:val="18"/>
                <w:lang w:val="en-ZA" w:eastAsia="en-ZA"/>
              </w:rPr>
              <w:t>2</w:t>
            </w:r>
          </w:p>
        </w:tc>
        <w:tc>
          <w:tcPr>
            <w:tcW w:w="102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8E4B26" w14:textId="77777777" w:rsidR="00100758" w:rsidRPr="00100758" w:rsidRDefault="00100758" w:rsidP="00100758">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uppressAutoHyphens/>
              <w:autoSpaceDE/>
              <w:jc w:val="center"/>
              <w:textAlignment w:val="baseline"/>
              <w:rPr>
                <w:rFonts w:eastAsia="SimSun" w:cs="Arial"/>
                <w:b/>
                <w:bCs/>
                <w:kern w:val="3"/>
                <w:sz w:val="18"/>
                <w:szCs w:val="18"/>
                <w:lang w:val="en-ZA" w:eastAsia="en-ZA"/>
              </w:rPr>
            </w:pPr>
          </w:p>
        </w:tc>
        <w:tc>
          <w:tcPr>
            <w:tcW w:w="1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E5E863" w14:textId="77777777" w:rsidR="00100758" w:rsidRPr="00100758" w:rsidRDefault="00100758" w:rsidP="00100758">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uppressAutoHyphens/>
              <w:autoSpaceDE/>
              <w:jc w:val="both"/>
              <w:textAlignment w:val="baseline"/>
              <w:rPr>
                <w:rFonts w:eastAsia="SimSun" w:cs="Arial"/>
                <w:kern w:val="3"/>
                <w:sz w:val="18"/>
                <w:szCs w:val="18"/>
                <w:lang w:val="en-ZA" w:eastAsia="en-ZA"/>
              </w:rPr>
            </w:pPr>
          </w:p>
        </w:tc>
        <w:tc>
          <w:tcPr>
            <w:tcW w:w="372" w:type="dxa"/>
            <w:shd w:val="clear" w:color="auto" w:fill="auto"/>
            <w:tcMar>
              <w:top w:w="0" w:type="dxa"/>
              <w:left w:w="10" w:type="dxa"/>
              <w:bottom w:w="0" w:type="dxa"/>
              <w:right w:w="10" w:type="dxa"/>
            </w:tcMar>
          </w:tcPr>
          <w:p w14:paraId="05111A46" w14:textId="77777777" w:rsidR="00100758" w:rsidRPr="00100758" w:rsidRDefault="00100758" w:rsidP="00100758">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uppressAutoHyphens/>
              <w:autoSpaceDE/>
              <w:jc w:val="both"/>
              <w:textAlignment w:val="baseline"/>
              <w:rPr>
                <w:rFonts w:eastAsia="SimSun" w:cs="Arial"/>
                <w:kern w:val="3"/>
                <w:sz w:val="18"/>
                <w:szCs w:val="18"/>
                <w:lang w:val="en-ZA" w:eastAsia="en-ZA"/>
              </w:rPr>
            </w:pPr>
          </w:p>
        </w:tc>
      </w:tr>
      <w:tr w:rsidR="00100758" w:rsidRPr="00100758" w14:paraId="30CC2B1F" w14:textId="77777777" w:rsidTr="0091220B">
        <w:trPr>
          <w:trHeight w:val="261"/>
          <w:jc w:val="center"/>
        </w:trPr>
        <w:tc>
          <w:tcPr>
            <w:tcW w:w="81" w:type="dxa"/>
            <w:shd w:val="clear" w:color="auto" w:fill="auto"/>
            <w:tcMar>
              <w:top w:w="0" w:type="dxa"/>
              <w:left w:w="10" w:type="dxa"/>
              <w:bottom w:w="0" w:type="dxa"/>
              <w:right w:w="10" w:type="dxa"/>
            </w:tcMar>
          </w:tcPr>
          <w:p w14:paraId="66555931" w14:textId="77777777" w:rsidR="00100758" w:rsidRPr="00100758" w:rsidRDefault="00100758" w:rsidP="00100758">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uppressAutoHyphens/>
              <w:autoSpaceDE/>
              <w:jc w:val="both"/>
              <w:textAlignment w:val="baseline"/>
              <w:rPr>
                <w:rFonts w:eastAsia="SimSun" w:cs="Arial"/>
                <w:kern w:val="3"/>
                <w:sz w:val="18"/>
                <w:szCs w:val="18"/>
                <w:lang w:val="en-ZA" w:eastAsia="en-ZA"/>
              </w:rPr>
            </w:pPr>
          </w:p>
        </w:tc>
        <w:tc>
          <w:tcPr>
            <w:tcW w:w="703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4B89EF" w14:textId="77777777" w:rsidR="00100758" w:rsidRPr="00E05D2F" w:rsidRDefault="00100758" w:rsidP="00100758">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uppressAutoHyphens/>
              <w:autoSpaceDE/>
              <w:jc w:val="both"/>
              <w:textAlignment w:val="baseline"/>
              <w:rPr>
                <w:rFonts w:eastAsia="SimSun" w:cs="Arial"/>
                <w:kern w:val="3"/>
                <w:sz w:val="18"/>
                <w:szCs w:val="18"/>
                <w:lang w:val="en-ZA" w:eastAsia="en-ZA"/>
              </w:rPr>
            </w:pPr>
            <w:r w:rsidRPr="00E05D2F">
              <w:rPr>
                <w:rFonts w:eastAsia="SimSun" w:cs="Arial"/>
                <w:kern w:val="3"/>
                <w:sz w:val="18"/>
                <w:szCs w:val="18"/>
                <w:lang w:val="en-ZA" w:eastAsia="en-ZA"/>
              </w:rPr>
              <w:t xml:space="preserve">LOCALITY </w:t>
            </w:r>
          </w:p>
        </w:tc>
        <w:tc>
          <w:tcPr>
            <w:tcW w:w="8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F78D90" w14:textId="255615F7" w:rsidR="00100758" w:rsidRPr="00E05D2F" w:rsidRDefault="00E05D2F" w:rsidP="00100758">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uppressAutoHyphens/>
              <w:autoSpaceDE/>
              <w:jc w:val="center"/>
              <w:textAlignment w:val="baseline"/>
              <w:rPr>
                <w:rFonts w:eastAsia="SimSun" w:cs="Arial"/>
                <w:b/>
                <w:bCs/>
                <w:kern w:val="3"/>
                <w:sz w:val="18"/>
                <w:szCs w:val="18"/>
                <w:lang w:val="en-ZA" w:eastAsia="en-ZA"/>
              </w:rPr>
            </w:pPr>
            <w:r w:rsidRPr="00E05D2F">
              <w:rPr>
                <w:rFonts w:eastAsia="SimSun" w:cs="Arial"/>
                <w:b/>
                <w:bCs/>
                <w:kern w:val="3"/>
                <w:sz w:val="18"/>
                <w:szCs w:val="18"/>
                <w:lang w:val="en-ZA" w:eastAsia="en-ZA"/>
              </w:rPr>
              <w:t>10</w:t>
            </w:r>
          </w:p>
        </w:tc>
        <w:tc>
          <w:tcPr>
            <w:tcW w:w="102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FE8AFB" w14:textId="77777777" w:rsidR="00100758" w:rsidRPr="00100758" w:rsidRDefault="00100758" w:rsidP="00100758">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uppressAutoHyphens/>
              <w:autoSpaceDE/>
              <w:jc w:val="center"/>
              <w:textAlignment w:val="baseline"/>
              <w:rPr>
                <w:rFonts w:eastAsia="SimSun" w:cs="Arial"/>
                <w:b/>
                <w:bCs/>
                <w:kern w:val="3"/>
                <w:sz w:val="18"/>
                <w:szCs w:val="18"/>
                <w:lang w:val="en-ZA" w:eastAsia="en-ZA"/>
              </w:rPr>
            </w:pPr>
          </w:p>
        </w:tc>
        <w:tc>
          <w:tcPr>
            <w:tcW w:w="1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268577" w14:textId="77777777" w:rsidR="00100758" w:rsidRPr="00100758" w:rsidRDefault="00100758" w:rsidP="00100758">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uppressAutoHyphens/>
              <w:autoSpaceDE/>
              <w:jc w:val="both"/>
              <w:textAlignment w:val="baseline"/>
              <w:rPr>
                <w:rFonts w:eastAsia="SimSun" w:cs="Arial"/>
                <w:kern w:val="3"/>
                <w:sz w:val="18"/>
                <w:szCs w:val="18"/>
                <w:lang w:val="en-ZA" w:eastAsia="en-ZA"/>
              </w:rPr>
            </w:pPr>
          </w:p>
        </w:tc>
        <w:tc>
          <w:tcPr>
            <w:tcW w:w="372" w:type="dxa"/>
            <w:shd w:val="clear" w:color="auto" w:fill="auto"/>
            <w:tcMar>
              <w:top w:w="0" w:type="dxa"/>
              <w:left w:w="10" w:type="dxa"/>
              <w:bottom w:w="0" w:type="dxa"/>
              <w:right w:w="10" w:type="dxa"/>
            </w:tcMar>
          </w:tcPr>
          <w:p w14:paraId="2ADB0E9B" w14:textId="77777777" w:rsidR="00100758" w:rsidRPr="00100758" w:rsidRDefault="00100758" w:rsidP="00100758">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uppressAutoHyphens/>
              <w:autoSpaceDE/>
              <w:jc w:val="both"/>
              <w:textAlignment w:val="baseline"/>
              <w:rPr>
                <w:rFonts w:eastAsia="SimSun" w:cs="Arial"/>
                <w:kern w:val="3"/>
                <w:sz w:val="18"/>
                <w:szCs w:val="18"/>
                <w:lang w:val="en-ZA" w:eastAsia="en-ZA"/>
              </w:rPr>
            </w:pPr>
          </w:p>
        </w:tc>
      </w:tr>
      <w:tr w:rsidR="00100758" w:rsidRPr="00100758" w14:paraId="547D24AC" w14:textId="77777777" w:rsidTr="0091220B">
        <w:trPr>
          <w:trHeight w:val="261"/>
          <w:jc w:val="center"/>
        </w:trPr>
        <w:tc>
          <w:tcPr>
            <w:tcW w:w="81" w:type="dxa"/>
            <w:shd w:val="clear" w:color="auto" w:fill="auto"/>
            <w:tcMar>
              <w:top w:w="0" w:type="dxa"/>
              <w:left w:w="10" w:type="dxa"/>
              <w:bottom w:w="0" w:type="dxa"/>
              <w:right w:w="10" w:type="dxa"/>
            </w:tcMar>
          </w:tcPr>
          <w:p w14:paraId="239F23CC" w14:textId="77777777" w:rsidR="00100758" w:rsidRPr="00100758" w:rsidRDefault="00100758" w:rsidP="00100758">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uppressAutoHyphens/>
              <w:autoSpaceDE/>
              <w:jc w:val="both"/>
              <w:textAlignment w:val="baseline"/>
              <w:rPr>
                <w:rFonts w:eastAsia="SimSun" w:cs="Arial"/>
                <w:b/>
                <w:bCs/>
                <w:kern w:val="3"/>
                <w:sz w:val="18"/>
                <w:szCs w:val="18"/>
                <w:lang w:val="en-ZA" w:eastAsia="en-ZA"/>
              </w:rPr>
            </w:pPr>
          </w:p>
        </w:tc>
        <w:tc>
          <w:tcPr>
            <w:tcW w:w="703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2D134A" w14:textId="77777777" w:rsidR="00100758" w:rsidRPr="00E05D2F" w:rsidRDefault="00100758" w:rsidP="00100758">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uppressAutoHyphens/>
              <w:autoSpaceDE/>
              <w:jc w:val="both"/>
              <w:textAlignment w:val="baseline"/>
              <w:rPr>
                <w:rFonts w:eastAsia="SimSun" w:cs="Arial"/>
                <w:b/>
                <w:bCs/>
                <w:kern w:val="3"/>
                <w:sz w:val="18"/>
                <w:szCs w:val="18"/>
                <w:lang w:val="en-ZA" w:eastAsia="en-ZA"/>
              </w:rPr>
            </w:pPr>
            <w:r w:rsidRPr="00E05D2F">
              <w:rPr>
                <w:rFonts w:eastAsia="SimSun" w:cs="Arial"/>
                <w:b/>
                <w:bCs/>
                <w:kern w:val="3"/>
                <w:sz w:val="18"/>
                <w:szCs w:val="18"/>
                <w:lang w:val="en-ZA" w:eastAsia="en-ZA"/>
              </w:rPr>
              <w:t>TOTAL HDI SCORE</w:t>
            </w:r>
          </w:p>
        </w:tc>
        <w:tc>
          <w:tcPr>
            <w:tcW w:w="8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49D0FA" w14:textId="77777777" w:rsidR="00100758" w:rsidRPr="00E05D2F" w:rsidRDefault="00100758" w:rsidP="00100758">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uppressAutoHyphens/>
              <w:autoSpaceDE/>
              <w:jc w:val="center"/>
              <w:textAlignment w:val="baseline"/>
              <w:rPr>
                <w:rFonts w:eastAsia="SimSun" w:cs="Arial"/>
                <w:b/>
                <w:bCs/>
                <w:kern w:val="3"/>
                <w:sz w:val="18"/>
                <w:szCs w:val="18"/>
                <w:lang w:val="en-ZA" w:eastAsia="en-ZA"/>
              </w:rPr>
            </w:pPr>
            <w:r w:rsidRPr="00E05D2F">
              <w:rPr>
                <w:rFonts w:eastAsia="SimSun" w:cs="Arial"/>
                <w:b/>
                <w:bCs/>
                <w:kern w:val="3"/>
                <w:sz w:val="18"/>
                <w:szCs w:val="18"/>
                <w:lang w:val="en-ZA" w:eastAsia="en-ZA"/>
              </w:rPr>
              <w:t>20</w:t>
            </w:r>
          </w:p>
        </w:tc>
        <w:tc>
          <w:tcPr>
            <w:tcW w:w="102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E2F184" w14:textId="77777777" w:rsidR="00100758" w:rsidRPr="00100758" w:rsidRDefault="00100758" w:rsidP="00100758">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uppressAutoHyphens/>
              <w:autoSpaceDE/>
              <w:jc w:val="center"/>
              <w:textAlignment w:val="baseline"/>
              <w:rPr>
                <w:rFonts w:eastAsia="SimSun" w:cs="Arial"/>
                <w:b/>
                <w:bCs/>
                <w:kern w:val="3"/>
                <w:sz w:val="18"/>
                <w:szCs w:val="18"/>
                <w:lang w:val="en-ZA" w:eastAsia="en-ZA"/>
              </w:rPr>
            </w:pPr>
          </w:p>
        </w:tc>
        <w:tc>
          <w:tcPr>
            <w:tcW w:w="1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5847F7" w14:textId="77777777" w:rsidR="00100758" w:rsidRPr="00100758" w:rsidRDefault="00100758" w:rsidP="00100758">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uppressAutoHyphens/>
              <w:autoSpaceDE/>
              <w:jc w:val="both"/>
              <w:textAlignment w:val="baseline"/>
              <w:rPr>
                <w:rFonts w:eastAsia="SimSun" w:cs="Arial"/>
                <w:kern w:val="3"/>
                <w:sz w:val="18"/>
                <w:szCs w:val="18"/>
                <w:lang w:val="en-ZA" w:eastAsia="en-ZA"/>
              </w:rPr>
            </w:pPr>
          </w:p>
        </w:tc>
        <w:tc>
          <w:tcPr>
            <w:tcW w:w="372" w:type="dxa"/>
            <w:shd w:val="clear" w:color="auto" w:fill="auto"/>
            <w:tcMar>
              <w:top w:w="0" w:type="dxa"/>
              <w:left w:w="10" w:type="dxa"/>
              <w:bottom w:w="0" w:type="dxa"/>
              <w:right w:w="10" w:type="dxa"/>
            </w:tcMar>
          </w:tcPr>
          <w:p w14:paraId="3FCDC7F7" w14:textId="77777777" w:rsidR="00100758" w:rsidRPr="00100758" w:rsidRDefault="00100758" w:rsidP="00100758">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uppressAutoHyphens/>
              <w:autoSpaceDE/>
              <w:jc w:val="both"/>
              <w:textAlignment w:val="baseline"/>
              <w:rPr>
                <w:rFonts w:eastAsia="SimSun" w:cs="Arial"/>
                <w:kern w:val="3"/>
                <w:sz w:val="18"/>
                <w:szCs w:val="18"/>
                <w:lang w:val="en-ZA" w:eastAsia="en-ZA"/>
              </w:rPr>
            </w:pPr>
          </w:p>
        </w:tc>
      </w:tr>
      <w:tr w:rsidR="00100758" w:rsidRPr="00100758" w14:paraId="5309C09A" w14:textId="77777777" w:rsidTr="0091220B">
        <w:trPr>
          <w:trHeight w:val="864"/>
          <w:jc w:val="center"/>
        </w:trPr>
        <w:tc>
          <w:tcPr>
            <w:tcW w:w="308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F4C16F" w14:textId="77777777" w:rsidR="00100758" w:rsidRPr="00100758" w:rsidRDefault="00100758" w:rsidP="00100758">
            <w:pPr>
              <w:keepNext/>
              <w:autoSpaceDE/>
              <w:rPr>
                <w:rFonts w:ascii="Times New Roman" w:eastAsia="SimSun" w:hAnsi="Times New Roman" w:cs="Tahoma"/>
                <w:kern w:val="3"/>
                <w:sz w:val="24"/>
                <w:szCs w:val="24"/>
                <w:lang w:val="en-ZA" w:eastAsia="en-ZA"/>
              </w:rPr>
            </w:pPr>
            <w:r w:rsidRPr="00100758">
              <w:rPr>
                <w:rFonts w:eastAsia="Times New Roman" w:cs="Times New Roman"/>
                <w:sz w:val="18"/>
                <w:szCs w:val="18"/>
                <w:lang w:val="en-ZA" w:eastAsia="en-ZA"/>
              </w:rPr>
              <w:t xml:space="preserve">ARE YOU THE ACCREDITED REPRESENTATIVE </w:t>
            </w:r>
            <w:r w:rsidRPr="00100758">
              <w:rPr>
                <w:rFonts w:eastAsia="Times New Roman" w:cs="Times New Roman"/>
                <w:b/>
                <w:sz w:val="18"/>
                <w:szCs w:val="18"/>
                <w:lang w:val="en-ZA" w:eastAsia="en-ZA"/>
              </w:rPr>
              <w:t>IN SOUTH AFRICA FOR THE GOODS /SERVICES /WORKS OFFERED?</w:t>
            </w:r>
          </w:p>
        </w:tc>
        <w:tc>
          <w:tcPr>
            <w:tcW w:w="371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BADAF31" w14:textId="77777777" w:rsidR="00100758" w:rsidRPr="00100758" w:rsidRDefault="00100758" w:rsidP="00100758">
            <w:pPr>
              <w:tabs>
                <w:tab w:val="left" w:pos="720"/>
                <w:tab w:val="left" w:pos="1134"/>
                <w:tab w:val="left" w:pos="1944"/>
                <w:tab w:val="left" w:pos="3384"/>
                <w:tab w:val="left" w:pos="3744"/>
                <w:tab w:val="left" w:pos="4644"/>
                <w:tab w:val="left" w:pos="5760"/>
                <w:tab w:val="left" w:pos="7920"/>
              </w:tabs>
              <w:autoSpaceDE/>
              <w:rPr>
                <w:rFonts w:ascii="Times New Roman" w:eastAsia="SimSun" w:hAnsi="Times New Roman" w:cs="Tahoma"/>
                <w:kern w:val="3"/>
                <w:sz w:val="24"/>
                <w:szCs w:val="24"/>
                <w:lang w:val="en-ZA" w:eastAsia="en-ZA"/>
              </w:rPr>
            </w:pPr>
            <w:r w:rsidRPr="00100758">
              <w:rPr>
                <w:rFonts w:eastAsia="Times New Roman" w:cs="Times New Roman"/>
                <w:sz w:val="18"/>
                <w:szCs w:val="18"/>
                <w:lang w:val="en-ZA" w:eastAsia="en-ZA"/>
              </w:rPr>
              <w:t xml:space="preserve">Yes                         No </w:t>
            </w:r>
          </w:p>
          <w:p w14:paraId="6126CBE8" w14:textId="77777777" w:rsidR="00100758" w:rsidRPr="00100758" w:rsidRDefault="00100758" w:rsidP="00100758">
            <w:pPr>
              <w:tabs>
                <w:tab w:val="left" w:pos="720"/>
                <w:tab w:val="left" w:pos="1134"/>
                <w:tab w:val="left" w:pos="1944"/>
                <w:tab w:val="left" w:pos="3384"/>
                <w:tab w:val="left" w:pos="3744"/>
                <w:tab w:val="left" w:pos="4644"/>
                <w:tab w:val="left" w:pos="5760"/>
                <w:tab w:val="left" w:pos="7920"/>
              </w:tabs>
              <w:autoSpaceDE/>
              <w:rPr>
                <w:rFonts w:eastAsia="Times New Roman" w:cs="Times New Roman"/>
                <w:sz w:val="18"/>
                <w:szCs w:val="18"/>
                <w:lang w:val="en-ZA" w:eastAsia="en-ZA"/>
              </w:rPr>
            </w:pPr>
          </w:p>
          <w:p w14:paraId="28696CB5" w14:textId="77777777" w:rsidR="00100758" w:rsidRPr="00100758" w:rsidRDefault="00100758" w:rsidP="00100758">
            <w:pPr>
              <w:tabs>
                <w:tab w:val="left" w:pos="720"/>
                <w:tab w:val="left" w:pos="1134"/>
                <w:tab w:val="left" w:pos="1944"/>
                <w:tab w:val="left" w:pos="3384"/>
                <w:tab w:val="left" w:pos="3744"/>
                <w:tab w:val="left" w:pos="4644"/>
                <w:tab w:val="left" w:pos="5760"/>
                <w:tab w:val="left" w:pos="7920"/>
              </w:tabs>
              <w:autoSpaceDE/>
              <w:rPr>
                <w:rFonts w:ascii="Times New Roman" w:eastAsia="SimSun" w:hAnsi="Times New Roman" w:cs="Tahoma"/>
                <w:kern w:val="3"/>
                <w:sz w:val="24"/>
                <w:szCs w:val="24"/>
                <w:lang w:val="en-ZA" w:eastAsia="en-ZA"/>
              </w:rPr>
            </w:pPr>
            <w:r w:rsidRPr="00100758">
              <w:rPr>
                <w:rFonts w:eastAsia="Times New Roman" w:cs="Times New Roman"/>
                <w:sz w:val="18"/>
                <w:szCs w:val="18"/>
                <w:lang w:val="en-ZA" w:eastAsia="en-ZA"/>
              </w:rPr>
              <w:t>[IF YES ENCLOSE PROOF]</w:t>
            </w:r>
          </w:p>
          <w:p w14:paraId="6F7C2508" w14:textId="77777777" w:rsidR="00100758" w:rsidRPr="00100758" w:rsidRDefault="00100758" w:rsidP="00100758">
            <w:pPr>
              <w:tabs>
                <w:tab w:val="left" w:pos="720"/>
                <w:tab w:val="left" w:pos="1134"/>
                <w:tab w:val="left" w:pos="1944"/>
                <w:tab w:val="left" w:pos="3384"/>
                <w:tab w:val="left" w:pos="3744"/>
                <w:tab w:val="left" w:pos="4644"/>
                <w:tab w:val="left" w:pos="5760"/>
                <w:tab w:val="left" w:pos="7920"/>
              </w:tabs>
              <w:autoSpaceDE/>
              <w:rPr>
                <w:rFonts w:eastAsia="Times New Roman" w:cs="Times New Roman"/>
                <w:sz w:val="18"/>
                <w:szCs w:val="18"/>
                <w:lang w:val="en-ZA" w:eastAsia="en-ZA"/>
              </w:rPr>
            </w:pPr>
          </w:p>
        </w:tc>
        <w:tc>
          <w:tcPr>
            <w:tcW w:w="1892"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A5967A" w14:textId="77777777" w:rsidR="00100758" w:rsidRPr="00100758" w:rsidRDefault="00100758" w:rsidP="00100758">
            <w:pPr>
              <w:keepNext/>
              <w:autoSpaceDE/>
              <w:rPr>
                <w:rFonts w:ascii="Times New Roman" w:eastAsia="SimSun" w:hAnsi="Times New Roman" w:cs="Tahoma"/>
                <w:kern w:val="3"/>
                <w:sz w:val="24"/>
                <w:szCs w:val="24"/>
                <w:lang w:val="en-ZA" w:eastAsia="en-ZA"/>
              </w:rPr>
            </w:pPr>
            <w:r w:rsidRPr="00100758">
              <w:rPr>
                <w:rFonts w:eastAsia="Times New Roman" w:cs="Times New Roman"/>
                <w:sz w:val="18"/>
                <w:szCs w:val="18"/>
                <w:lang w:val="en-ZA" w:eastAsia="en-ZA"/>
              </w:rPr>
              <w:t>ARE YOU A FOREIGN BASED SUPPLIER FOR</w:t>
            </w:r>
            <w:r w:rsidRPr="00100758">
              <w:rPr>
                <w:rFonts w:eastAsia="Times New Roman" w:cs="Times New Roman"/>
                <w:b/>
                <w:sz w:val="18"/>
                <w:szCs w:val="18"/>
                <w:lang w:val="en-ZA" w:eastAsia="en-ZA"/>
              </w:rPr>
              <w:t xml:space="preserve"> THE GOODS /SERVICES /WORKS OFFERED?</w:t>
            </w:r>
            <w:r w:rsidRPr="00100758">
              <w:rPr>
                <w:rFonts w:eastAsia="Times New Roman" w:cs="Times New Roman"/>
                <w:b/>
                <w:sz w:val="18"/>
                <w:szCs w:val="18"/>
                <w:lang w:val="en-ZA" w:eastAsia="en-ZA"/>
              </w:rPr>
              <w:br/>
            </w:r>
          </w:p>
        </w:tc>
        <w:tc>
          <w:tcPr>
            <w:tcW w:w="206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38A6F75" w14:textId="77777777" w:rsidR="00100758" w:rsidRPr="00100758" w:rsidRDefault="00100758" w:rsidP="00100758">
            <w:pPr>
              <w:tabs>
                <w:tab w:val="left" w:pos="720"/>
                <w:tab w:val="left" w:pos="1134"/>
                <w:tab w:val="left" w:pos="1944"/>
                <w:tab w:val="left" w:pos="3384"/>
                <w:tab w:val="left" w:pos="3744"/>
                <w:tab w:val="left" w:pos="4644"/>
                <w:tab w:val="left" w:pos="5760"/>
                <w:tab w:val="left" w:pos="7920"/>
              </w:tabs>
              <w:autoSpaceDE/>
              <w:jc w:val="both"/>
              <w:rPr>
                <w:rFonts w:ascii="Times New Roman" w:eastAsia="SimSun" w:hAnsi="Times New Roman" w:cs="Tahoma"/>
                <w:kern w:val="3"/>
                <w:sz w:val="24"/>
                <w:szCs w:val="24"/>
                <w:lang w:val="en-ZA" w:eastAsia="en-ZA"/>
              </w:rPr>
            </w:pPr>
            <w:r w:rsidRPr="00100758">
              <w:rPr>
                <w:rFonts w:eastAsia="Times New Roman" w:cs="Times New Roman"/>
                <w:sz w:val="18"/>
                <w:szCs w:val="18"/>
                <w:lang w:val="en-ZA" w:eastAsia="en-ZA"/>
              </w:rPr>
              <w:t>Yes No</w:t>
            </w:r>
            <w:r w:rsidRPr="00100758">
              <w:rPr>
                <w:rFonts w:eastAsia="Times New Roman" w:cs="Times New Roman"/>
                <w:sz w:val="18"/>
                <w:szCs w:val="18"/>
                <w:lang w:val="en-ZA" w:eastAsia="en-ZA"/>
              </w:rPr>
              <w:br/>
            </w:r>
          </w:p>
          <w:p w14:paraId="00E2AAA2" w14:textId="77777777" w:rsidR="00100758" w:rsidRPr="00100758" w:rsidRDefault="00100758" w:rsidP="00100758">
            <w:pPr>
              <w:tabs>
                <w:tab w:val="left" w:pos="720"/>
                <w:tab w:val="left" w:pos="1134"/>
                <w:tab w:val="left" w:pos="1944"/>
                <w:tab w:val="left" w:pos="3384"/>
                <w:tab w:val="left" w:pos="3744"/>
                <w:tab w:val="left" w:pos="4644"/>
                <w:tab w:val="left" w:pos="5760"/>
                <w:tab w:val="left" w:pos="7920"/>
              </w:tabs>
              <w:autoSpaceDE/>
              <w:rPr>
                <w:rFonts w:ascii="Times New Roman" w:eastAsia="SimSun" w:hAnsi="Times New Roman" w:cs="Tahoma"/>
                <w:kern w:val="3"/>
                <w:sz w:val="24"/>
                <w:szCs w:val="24"/>
                <w:lang w:val="en-ZA" w:eastAsia="en-ZA"/>
              </w:rPr>
            </w:pPr>
            <w:r w:rsidRPr="00100758">
              <w:rPr>
                <w:rFonts w:eastAsia="Times New Roman" w:cs="Times New Roman"/>
                <w:sz w:val="18"/>
                <w:szCs w:val="18"/>
                <w:lang w:val="en-ZA" w:eastAsia="en-ZA"/>
              </w:rPr>
              <w:t>[IF YES, ANSWER PART B:3 ]</w:t>
            </w:r>
          </w:p>
          <w:p w14:paraId="12B8B523" w14:textId="77777777" w:rsidR="00100758" w:rsidRPr="00100758" w:rsidRDefault="00100758" w:rsidP="00100758">
            <w:pPr>
              <w:tabs>
                <w:tab w:val="left" w:pos="720"/>
                <w:tab w:val="left" w:pos="1134"/>
                <w:tab w:val="left" w:pos="1944"/>
                <w:tab w:val="left" w:pos="3384"/>
                <w:tab w:val="left" w:pos="3744"/>
                <w:tab w:val="left" w:pos="4644"/>
                <w:tab w:val="left" w:pos="5760"/>
                <w:tab w:val="left" w:pos="7920"/>
              </w:tabs>
              <w:autoSpaceDE/>
              <w:rPr>
                <w:rFonts w:eastAsia="Times New Roman" w:cs="Times New Roman"/>
                <w:sz w:val="18"/>
                <w:szCs w:val="18"/>
                <w:lang w:val="en-ZA" w:eastAsia="en-ZA"/>
              </w:rPr>
            </w:pPr>
          </w:p>
        </w:tc>
      </w:tr>
      <w:tr w:rsidR="00100758" w:rsidRPr="00100758" w14:paraId="73D7C8CE" w14:textId="77777777" w:rsidTr="00100758">
        <w:trPr>
          <w:trHeight w:val="502"/>
          <w:jc w:val="center"/>
        </w:trPr>
        <w:tc>
          <w:tcPr>
            <w:tcW w:w="308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82EC4D3" w14:textId="77777777" w:rsidR="00100758" w:rsidRPr="00100758" w:rsidRDefault="00100758" w:rsidP="00100758">
            <w:pPr>
              <w:keepNext/>
              <w:autoSpaceDE/>
              <w:rPr>
                <w:rFonts w:ascii="Times New Roman" w:eastAsia="SimSun" w:hAnsi="Times New Roman" w:cs="Tahoma"/>
                <w:kern w:val="3"/>
                <w:sz w:val="24"/>
                <w:szCs w:val="24"/>
                <w:lang w:val="en-ZA" w:eastAsia="en-ZA"/>
              </w:rPr>
            </w:pPr>
            <w:r w:rsidRPr="00100758">
              <w:rPr>
                <w:rFonts w:eastAsia="Times New Roman" w:cs="Times New Roman"/>
                <w:b/>
                <w:sz w:val="18"/>
                <w:szCs w:val="18"/>
                <w:lang w:val="en-ZA" w:eastAsia="en-ZA"/>
              </w:rPr>
              <w:t>TOTAL NUMBER OF ITEMS OFFERED</w:t>
            </w:r>
          </w:p>
        </w:tc>
        <w:tc>
          <w:tcPr>
            <w:tcW w:w="371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541B1F5" w14:textId="77777777" w:rsidR="00100758" w:rsidRPr="00100758" w:rsidRDefault="00100758" w:rsidP="00100758">
            <w:pPr>
              <w:tabs>
                <w:tab w:val="left" w:pos="720"/>
                <w:tab w:val="left" w:pos="1134"/>
                <w:tab w:val="left" w:pos="1944"/>
                <w:tab w:val="left" w:pos="3384"/>
                <w:tab w:val="left" w:pos="3744"/>
                <w:tab w:val="left" w:pos="4644"/>
                <w:tab w:val="left" w:pos="5760"/>
                <w:tab w:val="left" w:pos="7920"/>
              </w:tabs>
              <w:autoSpaceDE/>
              <w:jc w:val="both"/>
              <w:rPr>
                <w:rFonts w:eastAsia="Times New Roman" w:cs="Times New Roman"/>
                <w:sz w:val="18"/>
                <w:szCs w:val="18"/>
                <w:lang w:val="en-ZA" w:eastAsia="en-ZA"/>
              </w:rPr>
            </w:pPr>
          </w:p>
        </w:tc>
        <w:tc>
          <w:tcPr>
            <w:tcW w:w="1892"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4550600" w14:textId="77777777" w:rsidR="00100758" w:rsidRPr="00100758" w:rsidRDefault="00100758" w:rsidP="00100758">
            <w:pPr>
              <w:keepNext/>
              <w:autoSpaceDE/>
              <w:rPr>
                <w:rFonts w:eastAsia="Times New Roman" w:cs="Times New Roman"/>
                <w:b/>
                <w:sz w:val="18"/>
                <w:szCs w:val="18"/>
                <w:lang w:val="en-ZA" w:eastAsia="en-ZA"/>
              </w:rPr>
            </w:pPr>
            <w:r w:rsidRPr="00100758">
              <w:rPr>
                <w:rFonts w:eastAsia="Times New Roman" w:cs="Times New Roman"/>
                <w:b/>
                <w:sz w:val="18"/>
                <w:szCs w:val="18"/>
                <w:lang w:val="en-ZA" w:eastAsia="en-ZA"/>
              </w:rPr>
              <w:t>TOTAL BID PRICE</w:t>
            </w:r>
          </w:p>
        </w:tc>
        <w:tc>
          <w:tcPr>
            <w:tcW w:w="206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CD433E5" w14:textId="77777777" w:rsidR="00100758" w:rsidRPr="00100758" w:rsidRDefault="00100758" w:rsidP="00100758">
            <w:pPr>
              <w:tabs>
                <w:tab w:val="left" w:pos="720"/>
                <w:tab w:val="left" w:pos="1134"/>
                <w:tab w:val="left" w:pos="1944"/>
                <w:tab w:val="left" w:pos="3384"/>
                <w:tab w:val="left" w:pos="3744"/>
                <w:tab w:val="left" w:pos="4644"/>
                <w:tab w:val="left" w:pos="5760"/>
                <w:tab w:val="left" w:pos="7920"/>
              </w:tabs>
              <w:autoSpaceDE/>
              <w:jc w:val="both"/>
              <w:rPr>
                <w:rFonts w:eastAsia="Times New Roman" w:cs="Times New Roman"/>
                <w:b/>
                <w:sz w:val="18"/>
                <w:szCs w:val="18"/>
                <w:lang w:val="en-ZA" w:eastAsia="en-ZA"/>
              </w:rPr>
            </w:pPr>
            <w:r w:rsidRPr="00100758">
              <w:rPr>
                <w:rFonts w:eastAsia="Times New Roman" w:cs="Times New Roman"/>
                <w:b/>
                <w:sz w:val="18"/>
                <w:szCs w:val="18"/>
                <w:lang w:val="en-ZA" w:eastAsia="en-ZA"/>
              </w:rPr>
              <w:t>R</w:t>
            </w:r>
          </w:p>
        </w:tc>
      </w:tr>
      <w:tr w:rsidR="00100758" w:rsidRPr="00100758" w14:paraId="0F9C0149" w14:textId="77777777" w:rsidTr="0091220B">
        <w:trPr>
          <w:trHeight w:val="670"/>
          <w:jc w:val="center"/>
        </w:trPr>
        <w:tc>
          <w:tcPr>
            <w:tcW w:w="308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3F8757" w14:textId="77777777" w:rsidR="00100758" w:rsidRPr="00100758" w:rsidRDefault="00100758" w:rsidP="00100758">
            <w:pPr>
              <w:keepNext/>
              <w:autoSpaceDE/>
              <w:rPr>
                <w:rFonts w:eastAsia="Times New Roman" w:cs="Times New Roman"/>
                <w:b/>
                <w:sz w:val="18"/>
                <w:szCs w:val="18"/>
                <w:lang w:val="en-ZA" w:eastAsia="en-ZA"/>
              </w:rPr>
            </w:pPr>
            <w:r w:rsidRPr="00100758">
              <w:rPr>
                <w:rFonts w:eastAsia="Times New Roman" w:cs="Times New Roman"/>
                <w:b/>
                <w:sz w:val="18"/>
                <w:szCs w:val="18"/>
                <w:lang w:val="en-ZA" w:eastAsia="en-ZA"/>
              </w:rPr>
              <w:t>SIGNATURE OF BIDDER</w:t>
            </w:r>
          </w:p>
        </w:tc>
        <w:tc>
          <w:tcPr>
            <w:tcW w:w="371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837DBDC" w14:textId="77777777" w:rsidR="00100758" w:rsidRPr="00100758" w:rsidRDefault="00100758" w:rsidP="00100758">
            <w:pPr>
              <w:tabs>
                <w:tab w:val="left" w:pos="720"/>
                <w:tab w:val="left" w:pos="1134"/>
                <w:tab w:val="left" w:pos="1944"/>
                <w:tab w:val="left" w:pos="3384"/>
                <w:tab w:val="left" w:pos="3744"/>
                <w:tab w:val="left" w:pos="4644"/>
                <w:tab w:val="left" w:pos="5760"/>
                <w:tab w:val="left" w:pos="7920"/>
              </w:tabs>
              <w:autoSpaceDE/>
              <w:jc w:val="both"/>
              <w:rPr>
                <w:rFonts w:ascii="Times New Roman" w:eastAsia="SimSun" w:hAnsi="Times New Roman" w:cs="Tahoma"/>
                <w:kern w:val="3"/>
                <w:sz w:val="24"/>
                <w:szCs w:val="24"/>
                <w:lang w:val="en-ZA" w:eastAsia="en-ZA"/>
              </w:rPr>
            </w:pPr>
            <w:r w:rsidRPr="00100758">
              <w:rPr>
                <w:rFonts w:eastAsia="Times New Roman" w:cs="Times New Roman"/>
                <w:sz w:val="18"/>
                <w:szCs w:val="18"/>
                <w:lang w:val="en-ZA" w:eastAsia="en-ZA"/>
              </w:rPr>
              <w:t>………………………………</w:t>
            </w:r>
          </w:p>
        </w:tc>
        <w:tc>
          <w:tcPr>
            <w:tcW w:w="1892"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1FA7D29" w14:textId="77777777" w:rsidR="00100758" w:rsidRPr="00100758" w:rsidRDefault="00100758" w:rsidP="00100758">
            <w:pPr>
              <w:keepNext/>
              <w:autoSpaceDE/>
              <w:rPr>
                <w:rFonts w:eastAsia="Times New Roman" w:cs="Times New Roman"/>
                <w:b/>
                <w:sz w:val="18"/>
                <w:szCs w:val="18"/>
                <w:lang w:val="en-ZA" w:eastAsia="en-ZA"/>
              </w:rPr>
            </w:pPr>
            <w:r w:rsidRPr="00100758">
              <w:rPr>
                <w:rFonts w:eastAsia="Times New Roman" w:cs="Times New Roman"/>
                <w:b/>
                <w:sz w:val="18"/>
                <w:szCs w:val="18"/>
                <w:lang w:val="en-ZA" w:eastAsia="en-ZA"/>
              </w:rPr>
              <w:t>DATE</w:t>
            </w:r>
          </w:p>
        </w:tc>
        <w:tc>
          <w:tcPr>
            <w:tcW w:w="206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1A059A5" w14:textId="77777777" w:rsidR="00100758" w:rsidRPr="00100758" w:rsidRDefault="00100758" w:rsidP="00100758">
            <w:pPr>
              <w:tabs>
                <w:tab w:val="left" w:pos="720"/>
                <w:tab w:val="left" w:pos="1134"/>
                <w:tab w:val="left" w:pos="1944"/>
                <w:tab w:val="left" w:pos="3384"/>
                <w:tab w:val="left" w:pos="3744"/>
                <w:tab w:val="left" w:pos="4644"/>
                <w:tab w:val="left" w:pos="5760"/>
                <w:tab w:val="left" w:pos="7920"/>
              </w:tabs>
              <w:autoSpaceDE/>
              <w:jc w:val="both"/>
              <w:rPr>
                <w:rFonts w:eastAsia="Times New Roman" w:cs="Times New Roman"/>
                <w:sz w:val="18"/>
                <w:szCs w:val="18"/>
                <w:lang w:val="en-ZA" w:eastAsia="en-ZA"/>
              </w:rPr>
            </w:pPr>
          </w:p>
        </w:tc>
      </w:tr>
      <w:tr w:rsidR="00100758" w:rsidRPr="00100758" w14:paraId="656779CF" w14:textId="77777777" w:rsidTr="0091220B">
        <w:trPr>
          <w:trHeight w:val="242"/>
          <w:jc w:val="center"/>
        </w:trPr>
        <w:tc>
          <w:tcPr>
            <w:tcW w:w="308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EEA0809" w14:textId="77777777" w:rsidR="00100758" w:rsidRPr="00100758" w:rsidRDefault="00100758" w:rsidP="00100758">
            <w:pPr>
              <w:keepNext/>
              <w:autoSpaceDE/>
              <w:rPr>
                <w:rFonts w:eastAsia="Times New Roman" w:cs="Times New Roman"/>
                <w:b/>
                <w:sz w:val="18"/>
                <w:szCs w:val="18"/>
                <w:lang w:val="en-ZA" w:eastAsia="en-ZA"/>
              </w:rPr>
            </w:pPr>
            <w:r w:rsidRPr="00100758">
              <w:rPr>
                <w:rFonts w:eastAsia="Times New Roman" w:cs="Times New Roman"/>
                <w:b/>
                <w:sz w:val="18"/>
                <w:szCs w:val="18"/>
                <w:lang w:val="en-ZA" w:eastAsia="en-ZA"/>
              </w:rPr>
              <w:t>CAPACITY UNDER WHICH THIS BID IS SIGNED</w:t>
            </w:r>
          </w:p>
        </w:tc>
        <w:tc>
          <w:tcPr>
            <w:tcW w:w="7670"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3433C27" w14:textId="77777777" w:rsidR="00100758" w:rsidRPr="00100758" w:rsidRDefault="00100758" w:rsidP="00100758">
            <w:pPr>
              <w:tabs>
                <w:tab w:val="left" w:pos="720"/>
                <w:tab w:val="left" w:pos="1134"/>
                <w:tab w:val="left" w:pos="1944"/>
                <w:tab w:val="left" w:pos="3384"/>
                <w:tab w:val="left" w:pos="3744"/>
                <w:tab w:val="left" w:pos="4644"/>
                <w:tab w:val="left" w:pos="5760"/>
                <w:tab w:val="left" w:pos="7920"/>
              </w:tabs>
              <w:autoSpaceDE/>
              <w:jc w:val="both"/>
              <w:rPr>
                <w:rFonts w:eastAsia="Times New Roman" w:cs="Times New Roman"/>
                <w:sz w:val="18"/>
                <w:szCs w:val="18"/>
                <w:lang w:val="en-ZA" w:eastAsia="en-ZA"/>
              </w:rPr>
            </w:pPr>
          </w:p>
        </w:tc>
      </w:tr>
      <w:tr w:rsidR="00100758" w:rsidRPr="00100758" w14:paraId="6698B648" w14:textId="77777777" w:rsidTr="0091220B">
        <w:trPr>
          <w:trHeight w:val="242"/>
          <w:jc w:val="center"/>
        </w:trPr>
        <w:tc>
          <w:tcPr>
            <w:tcW w:w="6192" w:type="dxa"/>
            <w:gridSpan w:val="4"/>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vAlign w:val="bottom"/>
          </w:tcPr>
          <w:p w14:paraId="4DB8EBA4" w14:textId="77777777" w:rsidR="00100758" w:rsidRPr="00100758" w:rsidRDefault="00100758" w:rsidP="00100758">
            <w:pPr>
              <w:tabs>
                <w:tab w:val="left" w:pos="720"/>
                <w:tab w:val="left" w:pos="1134"/>
                <w:tab w:val="left" w:pos="1944"/>
                <w:tab w:val="left" w:pos="3384"/>
                <w:tab w:val="left" w:pos="3744"/>
                <w:tab w:val="left" w:pos="4644"/>
                <w:tab w:val="left" w:pos="5760"/>
                <w:tab w:val="left" w:pos="7920"/>
              </w:tabs>
              <w:autoSpaceDE/>
              <w:jc w:val="both"/>
              <w:rPr>
                <w:rFonts w:ascii="Times New Roman" w:eastAsia="SimSun" w:hAnsi="Times New Roman" w:cs="Tahoma"/>
                <w:kern w:val="3"/>
                <w:sz w:val="24"/>
                <w:szCs w:val="24"/>
                <w:lang w:val="en-ZA" w:eastAsia="en-ZA"/>
              </w:rPr>
            </w:pPr>
            <w:r w:rsidRPr="00100758">
              <w:rPr>
                <w:rFonts w:eastAsia="Times New Roman" w:cs="Times New Roman"/>
                <w:b/>
                <w:bCs/>
                <w:sz w:val="18"/>
                <w:szCs w:val="18"/>
                <w:shd w:val="clear" w:color="auto" w:fill="DDD9C3"/>
                <w:lang w:val="en-ZA" w:eastAsia="en-ZA"/>
              </w:rPr>
              <w:t>BIDDING PROCEDURE ENQUIRIES MAY BE DIRECTED TO:</w:t>
            </w:r>
          </w:p>
        </w:tc>
        <w:tc>
          <w:tcPr>
            <w:tcW w:w="4561" w:type="dxa"/>
            <w:gridSpan w:val="10"/>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vAlign w:val="bottom"/>
          </w:tcPr>
          <w:p w14:paraId="4A34CC91" w14:textId="77777777" w:rsidR="00100758" w:rsidRPr="00100758" w:rsidRDefault="00100758" w:rsidP="00100758">
            <w:pPr>
              <w:tabs>
                <w:tab w:val="left" w:pos="720"/>
                <w:tab w:val="left" w:pos="1134"/>
                <w:tab w:val="left" w:pos="1944"/>
                <w:tab w:val="left" w:pos="3384"/>
                <w:tab w:val="left" w:pos="3744"/>
                <w:tab w:val="left" w:pos="4644"/>
                <w:tab w:val="left" w:pos="5760"/>
                <w:tab w:val="left" w:pos="7920"/>
              </w:tabs>
              <w:autoSpaceDE/>
              <w:jc w:val="both"/>
              <w:rPr>
                <w:rFonts w:ascii="Times New Roman" w:eastAsia="SimSun" w:hAnsi="Times New Roman" w:cs="Tahoma"/>
                <w:kern w:val="3"/>
                <w:sz w:val="24"/>
                <w:szCs w:val="24"/>
                <w:lang w:val="en-ZA" w:eastAsia="en-ZA"/>
              </w:rPr>
            </w:pPr>
            <w:r w:rsidRPr="00100758">
              <w:rPr>
                <w:rFonts w:eastAsia="Times New Roman" w:cs="Times New Roman"/>
                <w:b/>
                <w:bCs/>
                <w:sz w:val="18"/>
                <w:szCs w:val="18"/>
                <w:lang w:val="en-ZA" w:eastAsia="en-ZA"/>
              </w:rPr>
              <w:t>TECHNICAL INFORMATION MAY BE DIRECTED TO:</w:t>
            </w:r>
          </w:p>
        </w:tc>
      </w:tr>
      <w:tr w:rsidR="00100758" w:rsidRPr="00100758" w14:paraId="3ED26F01" w14:textId="77777777" w:rsidTr="0091220B">
        <w:trPr>
          <w:trHeight w:val="242"/>
          <w:jc w:val="center"/>
        </w:trPr>
        <w:tc>
          <w:tcPr>
            <w:tcW w:w="308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B95DFAC" w14:textId="77777777" w:rsidR="00100758" w:rsidRPr="00100758" w:rsidRDefault="00100758" w:rsidP="00100758">
            <w:pPr>
              <w:tabs>
                <w:tab w:val="left" w:pos="720"/>
                <w:tab w:val="left" w:pos="1944"/>
                <w:tab w:val="left" w:pos="3384"/>
                <w:tab w:val="left" w:pos="3744"/>
                <w:tab w:val="left" w:pos="4644"/>
                <w:tab w:val="left" w:pos="5760"/>
                <w:tab w:val="left" w:pos="7920"/>
              </w:tabs>
              <w:autoSpaceDE/>
              <w:jc w:val="both"/>
              <w:rPr>
                <w:rFonts w:eastAsia="Times New Roman" w:cs="Times New Roman"/>
                <w:sz w:val="18"/>
                <w:szCs w:val="18"/>
                <w:lang w:val="en-ZA" w:eastAsia="en-ZA"/>
              </w:rPr>
            </w:pPr>
            <w:r w:rsidRPr="00100758">
              <w:rPr>
                <w:rFonts w:eastAsia="Times New Roman" w:cs="Times New Roman"/>
                <w:sz w:val="18"/>
                <w:szCs w:val="18"/>
                <w:lang w:val="en-ZA" w:eastAsia="en-ZA"/>
              </w:rPr>
              <w:t>DEPARTMENT</w:t>
            </w:r>
          </w:p>
        </w:tc>
        <w:tc>
          <w:tcPr>
            <w:tcW w:w="310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FB27219" w14:textId="77777777" w:rsidR="00100758" w:rsidRPr="00100758" w:rsidRDefault="00100758" w:rsidP="00100758">
            <w:pPr>
              <w:tabs>
                <w:tab w:val="left" w:pos="720"/>
                <w:tab w:val="left" w:pos="1134"/>
                <w:tab w:val="left" w:pos="1944"/>
                <w:tab w:val="left" w:pos="3384"/>
                <w:tab w:val="left" w:pos="3744"/>
                <w:tab w:val="left" w:pos="4644"/>
                <w:tab w:val="left" w:pos="5760"/>
                <w:tab w:val="left" w:pos="7920"/>
              </w:tabs>
              <w:autoSpaceDE/>
              <w:jc w:val="both"/>
              <w:rPr>
                <w:rFonts w:ascii="Times New Roman" w:eastAsia="SimSun" w:hAnsi="Times New Roman" w:cs="Tahoma"/>
                <w:kern w:val="3"/>
                <w:sz w:val="24"/>
                <w:szCs w:val="24"/>
                <w:lang w:val="en-ZA" w:eastAsia="en-ZA"/>
              </w:rPr>
            </w:pPr>
            <w:r w:rsidRPr="00100758">
              <w:rPr>
                <w:rFonts w:eastAsia="Times New Roman" w:cs="Times New Roman"/>
                <w:sz w:val="18"/>
                <w:szCs w:val="18"/>
                <w:lang w:val="en-ZA" w:eastAsia="en-ZA"/>
              </w:rPr>
              <w:t>FINANCE – SUPPLY CHAIN MANAGEMENT DEPT</w:t>
            </w:r>
          </w:p>
        </w:tc>
        <w:tc>
          <w:tcPr>
            <w:tcW w:w="2363"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BCFEDCA" w14:textId="77777777" w:rsidR="00100758" w:rsidRPr="00100758" w:rsidRDefault="00100758" w:rsidP="00100758">
            <w:pPr>
              <w:tabs>
                <w:tab w:val="left" w:pos="720"/>
                <w:tab w:val="left" w:pos="1944"/>
                <w:tab w:val="left" w:pos="3384"/>
                <w:tab w:val="left" w:pos="3744"/>
                <w:tab w:val="left" w:pos="4644"/>
                <w:tab w:val="left" w:pos="5760"/>
                <w:tab w:val="left" w:pos="7920"/>
              </w:tabs>
              <w:autoSpaceDE/>
              <w:jc w:val="both"/>
              <w:rPr>
                <w:rFonts w:eastAsia="Times New Roman" w:cs="Times New Roman"/>
                <w:sz w:val="18"/>
                <w:szCs w:val="18"/>
                <w:lang w:val="en-ZA" w:eastAsia="en-ZA"/>
              </w:rPr>
            </w:pPr>
            <w:r w:rsidRPr="00100758">
              <w:rPr>
                <w:rFonts w:eastAsia="Times New Roman" w:cs="Times New Roman"/>
                <w:sz w:val="18"/>
                <w:szCs w:val="18"/>
                <w:lang w:val="en-ZA" w:eastAsia="en-ZA"/>
              </w:rPr>
              <w:t>CONTACT PERSON</w:t>
            </w:r>
          </w:p>
        </w:tc>
        <w:tc>
          <w:tcPr>
            <w:tcW w:w="219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2E24DE1" w14:textId="77777777" w:rsidR="00100758" w:rsidRPr="00100758" w:rsidRDefault="00100758" w:rsidP="00100758">
            <w:pPr>
              <w:tabs>
                <w:tab w:val="left" w:pos="720"/>
                <w:tab w:val="left" w:pos="1134"/>
                <w:tab w:val="left" w:pos="1944"/>
                <w:tab w:val="left" w:pos="3384"/>
                <w:tab w:val="left" w:pos="3744"/>
                <w:tab w:val="left" w:pos="4644"/>
                <w:tab w:val="left" w:pos="5760"/>
                <w:tab w:val="left" w:pos="7920"/>
              </w:tabs>
              <w:autoSpaceDE/>
              <w:jc w:val="both"/>
              <w:rPr>
                <w:rFonts w:eastAsia="Times New Roman" w:cs="Times New Roman"/>
                <w:sz w:val="18"/>
                <w:szCs w:val="18"/>
                <w:lang w:val="en-ZA" w:eastAsia="en-ZA"/>
              </w:rPr>
            </w:pPr>
            <w:r w:rsidRPr="00100758">
              <w:rPr>
                <w:rFonts w:eastAsia="Times New Roman" w:cs="Times New Roman"/>
                <w:sz w:val="18"/>
                <w:szCs w:val="18"/>
                <w:lang w:val="en-ZA" w:eastAsia="en-ZA"/>
              </w:rPr>
              <w:t>NELI MOLOI</w:t>
            </w:r>
          </w:p>
        </w:tc>
      </w:tr>
      <w:tr w:rsidR="00100758" w:rsidRPr="00100758" w14:paraId="4A26F0D9" w14:textId="77777777" w:rsidTr="0091220B">
        <w:trPr>
          <w:trHeight w:val="242"/>
          <w:jc w:val="center"/>
        </w:trPr>
        <w:tc>
          <w:tcPr>
            <w:tcW w:w="308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9F95109" w14:textId="77777777" w:rsidR="00100758" w:rsidRPr="00100758" w:rsidRDefault="00100758" w:rsidP="00100758">
            <w:pPr>
              <w:tabs>
                <w:tab w:val="left" w:pos="720"/>
                <w:tab w:val="left" w:pos="1944"/>
                <w:tab w:val="left" w:pos="3384"/>
                <w:tab w:val="left" w:pos="3744"/>
                <w:tab w:val="left" w:pos="4644"/>
                <w:tab w:val="left" w:pos="5760"/>
                <w:tab w:val="left" w:pos="7920"/>
              </w:tabs>
              <w:autoSpaceDE/>
              <w:jc w:val="both"/>
              <w:rPr>
                <w:rFonts w:eastAsia="Times New Roman" w:cs="Times New Roman"/>
                <w:sz w:val="20"/>
                <w:szCs w:val="20"/>
                <w:lang w:val="en-ZA" w:eastAsia="en-ZA"/>
              </w:rPr>
            </w:pPr>
            <w:r w:rsidRPr="00100758">
              <w:rPr>
                <w:rFonts w:eastAsia="Times New Roman" w:cs="Times New Roman"/>
                <w:sz w:val="20"/>
                <w:szCs w:val="20"/>
                <w:lang w:val="en-ZA" w:eastAsia="en-ZA"/>
              </w:rPr>
              <w:t>CONTACT PERSON</w:t>
            </w:r>
          </w:p>
        </w:tc>
        <w:tc>
          <w:tcPr>
            <w:tcW w:w="310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CA67E51" w14:textId="77777777" w:rsidR="00100758" w:rsidRPr="00100758" w:rsidRDefault="00100758" w:rsidP="00100758">
            <w:pPr>
              <w:tabs>
                <w:tab w:val="left" w:pos="720"/>
                <w:tab w:val="left" w:pos="1134"/>
                <w:tab w:val="left" w:pos="1944"/>
                <w:tab w:val="left" w:pos="3384"/>
                <w:tab w:val="left" w:pos="3744"/>
                <w:tab w:val="left" w:pos="4644"/>
                <w:tab w:val="left" w:pos="5760"/>
                <w:tab w:val="left" w:pos="7920"/>
              </w:tabs>
              <w:autoSpaceDE/>
              <w:jc w:val="both"/>
              <w:rPr>
                <w:rFonts w:eastAsia="Times New Roman" w:cs="Times New Roman"/>
                <w:sz w:val="20"/>
                <w:szCs w:val="20"/>
                <w:lang w:val="en-ZA" w:eastAsia="en-ZA"/>
              </w:rPr>
            </w:pPr>
            <w:r w:rsidRPr="00100758">
              <w:rPr>
                <w:rFonts w:eastAsia="Times New Roman" w:cs="Times New Roman"/>
                <w:sz w:val="20"/>
                <w:szCs w:val="20"/>
                <w:lang w:val="en-ZA" w:eastAsia="en-ZA"/>
              </w:rPr>
              <w:t>THULILE MAPHALALA</w:t>
            </w:r>
          </w:p>
        </w:tc>
        <w:tc>
          <w:tcPr>
            <w:tcW w:w="2363"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A48BE2B" w14:textId="77777777" w:rsidR="00100758" w:rsidRPr="00100758" w:rsidRDefault="00100758" w:rsidP="00100758">
            <w:pPr>
              <w:tabs>
                <w:tab w:val="left" w:pos="720"/>
                <w:tab w:val="left" w:pos="1944"/>
                <w:tab w:val="left" w:pos="3384"/>
                <w:tab w:val="left" w:pos="3744"/>
                <w:tab w:val="left" w:pos="4644"/>
                <w:tab w:val="left" w:pos="5760"/>
                <w:tab w:val="left" w:pos="7920"/>
              </w:tabs>
              <w:autoSpaceDE/>
              <w:jc w:val="both"/>
              <w:rPr>
                <w:rFonts w:eastAsia="Times New Roman" w:cs="Times New Roman"/>
                <w:sz w:val="20"/>
                <w:szCs w:val="20"/>
                <w:lang w:val="en-ZA" w:eastAsia="en-ZA"/>
              </w:rPr>
            </w:pPr>
            <w:r w:rsidRPr="00100758">
              <w:rPr>
                <w:rFonts w:eastAsia="Times New Roman" w:cs="Times New Roman"/>
                <w:sz w:val="20"/>
                <w:szCs w:val="20"/>
                <w:lang w:val="en-ZA" w:eastAsia="en-ZA"/>
              </w:rPr>
              <w:t>TELEPHONE NUMBER</w:t>
            </w:r>
          </w:p>
        </w:tc>
        <w:tc>
          <w:tcPr>
            <w:tcW w:w="219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3B4622B" w14:textId="77777777" w:rsidR="00100758" w:rsidRPr="00100758" w:rsidRDefault="00100758" w:rsidP="00100758">
            <w:pPr>
              <w:tabs>
                <w:tab w:val="left" w:pos="720"/>
                <w:tab w:val="left" w:pos="1134"/>
                <w:tab w:val="left" w:pos="1944"/>
                <w:tab w:val="left" w:pos="3384"/>
                <w:tab w:val="left" w:pos="3744"/>
                <w:tab w:val="left" w:pos="4644"/>
                <w:tab w:val="left" w:pos="5760"/>
                <w:tab w:val="left" w:pos="7920"/>
              </w:tabs>
              <w:autoSpaceDE/>
              <w:jc w:val="both"/>
              <w:rPr>
                <w:rFonts w:eastAsia="Times New Roman" w:cs="Times New Roman"/>
                <w:sz w:val="20"/>
                <w:szCs w:val="20"/>
                <w:lang w:val="en-ZA" w:eastAsia="en-ZA"/>
              </w:rPr>
            </w:pPr>
            <w:r w:rsidRPr="00100758">
              <w:rPr>
                <w:rFonts w:eastAsia="Times New Roman" w:cs="Times New Roman"/>
                <w:sz w:val="20"/>
                <w:szCs w:val="20"/>
                <w:lang w:val="en-ZA" w:eastAsia="en-ZA"/>
              </w:rPr>
              <w:t xml:space="preserve">063 598 0022 </w:t>
            </w:r>
          </w:p>
        </w:tc>
      </w:tr>
      <w:tr w:rsidR="00100758" w:rsidRPr="00100758" w14:paraId="7CCCC506" w14:textId="77777777" w:rsidTr="0091220B">
        <w:trPr>
          <w:trHeight w:val="242"/>
          <w:jc w:val="center"/>
        </w:trPr>
        <w:tc>
          <w:tcPr>
            <w:tcW w:w="308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2F29DE1" w14:textId="77777777" w:rsidR="00100758" w:rsidRPr="00100758" w:rsidRDefault="00100758" w:rsidP="00100758">
            <w:pPr>
              <w:tabs>
                <w:tab w:val="left" w:pos="720"/>
                <w:tab w:val="left" w:pos="1944"/>
                <w:tab w:val="left" w:pos="3384"/>
                <w:tab w:val="left" w:pos="3744"/>
                <w:tab w:val="left" w:pos="4644"/>
                <w:tab w:val="left" w:pos="5760"/>
                <w:tab w:val="left" w:pos="7920"/>
              </w:tabs>
              <w:autoSpaceDE/>
              <w:jc w:val="both"/>
              <w:rPr>
                <w:rFonts w:eastAsia="Times New Roman" w:cs="Times New Roman"/>
                <w:sz w:val="20"/>
                <w:szCs w:val="20"/>
                <w:lang w:val="en-ZA" w:eastAsia="en-ZA"/>
              </w:rPr>
            </w:pPr>
            <w:r w:rsidRPr="00100758">
              <w:rPr>
                <w:rFonts w:eastAsia="Times New Roman" w:cs="Times New Roman"/>
                <w:sz w:val="20"/>
                <w:szCs w:val="20"/>
                <w:lang w:val="en-ZA" w:eastAsia="en-ZA"/>
              </w:rPr>
              <w:t>TELEPHONE NUMBER</w:t>
            </w:r>
          </w:p>
        </w:tc>
        <w:tc>
          <w:tcPr>
            <w:tcW w:w="310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09FB3E7" w14:textId="77777777" w:rsidR="00100758" w:rsidRPr="00100758" w:rsidRDefault="00100758" w:rsidP="00100758">
            <w:pPr>
              <w:tabs>
                <w:tab w:val="left" w:pos="720"/>
                <w:tab w:val="left" w:pos="1134"/>
                <w:tab w:val="left" w:pos="1944"/>
                <w:tab w:val="left" w:pos="3384"/>
                <w:tab w:val="left" w:pos="3744"/>
                <w:tab w:val="left" w:pos="4644"/>
                <w:tab w:val="left" w:pos="5760"/>
                <w:tab w:val="left" w:pos="7920"/>
              </w:tabs>
              <w:autoSpaceDE/>
              <w:jc w:val="both"/>
              <w:rPr>
                <w:rFonts w:eastAsia="Times New Roman" w:cs="Times New Roman"/>
                <w:sz w:val="20"/>
                <w:szCs w:val="20"/>
                <w:lang w:val="en-ZA" w:eastAsia="en-ZA"/>
              </w:rPr>
            </w:pPr>
            <w:r w:rsidRPr="00100758">
              <w:rPr>
                <w:rFonts w:eastAsia="Times New Roman" w:cs="Times New Roman"/>
                <w:sz w:val="20"/>
                <w:szCs w:val="20"/>
                <w:lang w:val="en-ZA" w:eastAsia="en-ZA"/>
              </w:rPr>
              <w:t>036 – 448 8056/ 087 086 9209</w:t>
            </w:r>
          </w:p>
        </w:tc>
        <w:tc>
          <w:tcPr>
            <w:tcW w:w="2363"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9C585BA" w14:textId="77777777" w:rsidR="00100758" w:rsidRPr="00100758" w:rsidRDefault="00100758" w:rsidP="00100758">
            <w:pPr>
              <w:tabs>
                <w:tab w:val="left" w:pos="720"/>
                <w:tab w:val="left" w:pos="1944"/>
                <w:tab w:val="left" w:pos="3384"/>
                <w:tab w:val="left" w:pos="3744"/>
                <w:tab w:val="left" w:pos="4644"/>
                <w:tab w:val="left" w:pos="5760"/>
                <w:tab w:val="left" w:pos="7920"/>
              </w:tabs>
              <w:autoSpaceDE/>
              <w:jc w:val="both"/>
              <w:rPr>
                <w:rFonts w:eastAsia="Times New Roman" w:cs="Times New Roman"/>
                <w:sz w:val="20"/>
                <w:szCs w:val="20"/>
                <w:lang w:val="en-ZA" w:eastAsia="en-ZA"/>
              </w:rPr>
            </w:pPr>
            <w:r w:rsidRPr="00100758">
              <w:rPr>
                <w:rFonts w:eastAsia="Times New Roman" w:cs="Times New Roman"/>
                <w:sz w:val="20"/>
                <w:szCs w:val="20"/>
                <w:lang w:val="en-ZA" w:eastAsia="en-ZA"/>
              </w:rPr>
              <w:t>FACSIMILE NUMBER</w:t>
            </w:r>
          </w:p>
        </w:tc>
        <w:tc>
          <w:tcPr>
            <w:tcW w:w="219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9A7FE1F" w14:textId="77777777" w:rsidR="00100758" w:rsidRPr="00100758" w:rsidRDefault="00100758" w:rsidP="00100758">
            <w:pPr>
              <w:tabs>
                <w:tab w:val="left" w:pos="720"/>
                <w:tab w:val="left" w:pos="1134"/>
                <w:tab w:val="left" w:pos="1944"/>
                <w:tab w:val="left" w:pos="3384"/>
                <w:tab w:val="left" w:pos="3744"/>
                <w:tab w:val="left" w:pos="4644"/>
                <w:tab w:val="left" w:pos="5760"/>
                <w:tab w:val="left" w:pos="7920"/>
              </w:tabs>
              <w:autoSpaceDE/>
              <w:jc w:val="both"/>
              <w:rPr>
                <w:rFonts w:eastAsia="Times New Roman" w:cs="Times New Roman"/>
                <w:sz w:val="20"/>
                <w:szCs w:val="20"/>
                <w:lang w:val="en-ZA" w:eastAsia="en-ZA"/>
              </w:rPr>
            </w:pPr>
            <w:r w:rsidRPr="00100758">
              <w:rPr>
                <w:rFonts w:eastAsia="Times New Roman" w:cs="Times New Roman"/>
                <w:sz w:val="20"/>
                <w:szCs w:val="20"/>
                <w:lang w:val="en-ZA" w:eastAsia="en-ZA"/>
              </w:rPr>
              <w:t>036 – 448 1986</w:t>
            </w:r>
          </w:p>
        </w:tc>
      </w:tr>
      <w:tr w:rsidR="00100758" w:rsidRPr="00100758" w14:paraId="143F9360" w14:textId="77777777" w:rsidTr="0091220B">
        <w:trPr>
          <w:trHeight w:val="242"/>
          <w:jc w:val="center"/>
        </w:trPr>
        <w:tc>
          <w:tcPr>
            <w:tcW w:w="308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6AF683F" w14:textId="77777777" w:rsidR="00100758" w:rsidRPr="00100758" w:rsidRDefault="00100758" w:rsidP="00100758">
            <w:pPr>
              <w:tabs>
                <w:tab w:val="left" w:pos="720"/>
                <w:tab w:val="left" w:pos="1944"/>
                <w:tab w:val="left" w:pos="3384"/>
                <w:tab w:val="left" w:pos="3744"/>
                <w:tab w:val="left" w:pos="4644"/>
                <w:tab w:val="left" w:pos="5760"/>
                <w:tab w:val="left" w:pos="7920"/>
              </w:tabs>
              <w:autoSpaceDE/>
              <w:jc w:val="both"/>
              <w:rPr>
                <w:rFonts w:eastAsia="Times New Roman" w:cs="Times New Roman"/>
                <w:sz w:val="20"/>
                <w:szCs w:val="20"/>
                <w:lang w:val="en-ZA" w:eastAsia="en-ZA"/>
              </w:rPr>
            </w:pPr>
            <w:r w:rsidRPr="00100758">
              <w:rPr>
                <w:rFonts w:eastAsia="Times New Roman" w:cs="Times New Roman"/>
                <w:sz w:val="20"/>
                <w:szCs w:val="20"/>
                <w:lang w:val="en-ZA" w:eastAsia="en-ZA"/>
              </w:rPr>
              <w:lastRenderedPageBreak/>
              <w:t>FACSIMILE NUMBER</w:t>
            </w:r>
          </w:p>
        </w:tc>
        <w:tc>
          <w:tcPr>
            <w:tcW w:w="310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23F1679" w14:textId="77777777" w:rsidR="00100758" w:rsidRPr="00100758" w:rsidRDefault="00100758" w:rsidP="00100758">
            <w:pPr>
              <w:tabs>
                <w:tab w:val="left" w:pos="720"/>
                <w:tab w:val="left" w:pos="1134"/>
                <w:tab w:val="left" w:pos="1944"/>
                <w:tab w:val="left" w:pos="3384"/>
                <w:tab w:val="left" w:pos="3744"/>
                <w:tab w:val="left" w:pos="4644"/>
                <w:tab w:val="left" w:pos="5760"/>
                <w:tab w:val="left" w:pos="7920"/>
              </w:tabs>
              <w:autoSpaceDE/>
              <w:jc w:val="both"/>
              <w:rPr>
                <w:rFonts w:eastAsia="Times New Roman" w:cs="Times New Roman"/>
                <w:sz w:val="20"/>
                <w:szCs w:val="20"/>
                <w:lang w:val="en-ZA" w:eastAsia="en-ZA"/>
              </w:rPr>
            </w:pPr>
            <w:r w:rsidRPr="00100758">
              <w:rPr>
                <w:rFonts w:eastAsia="Times New Roman" w:cs="Times New Roman"/>
                <w:sz w:val="20"/>
                <w:szCs w:val="20"/>
                <w:lang w:val="en-ZA" w:eastAsia="en-ZA"/>
              </w:rPr>
              <w:t>036 – 448 1986</w:t>
            </w:r>
          </w:p>
        </w:tc>
        <w:tc>
          <w:tcPr>
            <w:tcW w:w="2363"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94DF4C6" w14:textId="77777777" w:rsidR="00100758" w:rsidRPr="00100758" w:rsidRDefault="00100758" w:rsidP="00100758">
            <w:pPr>
              <w:tabs>
                <w:tab w:val="left" w:pos="720"/>
                <w:tab w:val="left" w:pos="1944"/>
                <w:tab w:val="left" w:pos="3384"/>
                <w:tab w:val="left" w:pos="3744"/>
                <w:tab w:val="left" w:pos="4644"/>
                <w:tab w:val="left" w:pos="5760"/>
                <w:tab w:val="left" w:pos="7920"/>
              </w:tabs>
              <w:autoSpaceDE/>
              <w:jc w:val="both"/>
              <w:rPr>
                <w:rFonts w:eastAsia="Times New Roman" w:cs="Times New Roman"/>
                <w:sz w:val="20"/>
                <w:szCs w:val="20"/>
                <w:lang w:val="en-ZA" w:eastAsia="en-ZA"/>
              </w:rPr>
            </w:pPr>
            <w:r w:rsidRPr="00100758">
              <w:rPr>
                <w:rFonts w:eastAsia="Times New Roman" w:cs="Times New Roman"/>
                <w:sz w:val="20"/>
                <w:szCs w:val="20"/>
                <w:lang w:val="en-ZA" w:eastAsia="en-ZA"/>
              </w:rPr>
              <w:t>E-MAIL ADDRESS</w:t>
            </w:r>
          </w:p>
        </w:tc>
        <w:tc>
          <w:tcPr>
            <w:tcW w:w="219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EB44172" w14:textId="77777777" w:rsidR="00100758" w:rsidRPr="00100758" w:rsidRDefault="00100758" w:rsidP="00100758">
            <w:pPr>
              <w:tabs>
                <w:tab w:val="left" w:pos="720"/>
                <w:tab w:val="left" w:pos="1134"/>
                <w:tab w:val="left" w:pos="1944"/>
                <w:tab w:val="left" w:pos="3384"/>
                <w:tab w:val="left" w:pos="3744"/>
                <w:tab w:val="left" w:pos="4644"/>
                <w:tab w:val="left" w:pos="5760"/>
                <w:tab w:val="left" w:pos="7920"/>
              </w:tabs>
              <w:autoSpaceDE/>
              <w:jc w:val="both"/>
              <w:rPr>
                <w:rFonts w:eastAsia="Times New Roman" w:cs="Times New Roman"/>
                <w:sz w:val="20"/>
                <w:szCs w:val="20"/>
                <w:lang w:val="en-ZA" w:eastAsia="en-ZA"/>
              </w:rPr>
            </w:pPr>
          </w:p>
        </w:tc>
      </w:tr>
      <w:tr w:rsidR="00100758" w:rsidRPr="00100758" w14:paraId="768C834C" w14:textId="77777777" w:rsidTr="0091220B">
        <w:trPr>
          <w:trHeight w:val="242"/>
          <w:jc w:val="center"/>
        </w:trPr>
        <w:tc>
          <w:tcPr>
            <w:tcW w:w="308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6057F26" w14:textId="77777777" w:rsidR="00100758" w:rsidRPr="00100758" w:rsidRDefault="00100758" w:rsidP="00100758">
            <w:pPr>
              <w:tabs>
                <w:tab w:val="left" w:pos="720"/>
                <w:tab w:val="left" w:pos="1944"/>
                <w:tab w:val="left" w:pos="3384"/>
                <w:tab w:val="left" w:pos="3744"/>
                <w:tab w:val="left" w:pos="4644"/>
                <w:tab w:val="left" w:pos="5760"/>
                <w:tab w:val="left" w:pos="7920"/>
              </w:tabs>
              <w:autoSpaceDE/>
              <w:jc w:val="both"/>
              <w:rPr>
                <w:rFonts w:eastAsia="Times New Roman" w:cs="Times New Roman"/>
                <w:sz w:val="20"/>
                <w:szCs w:val="20"/>
                <w:lang w:val="en-ZA" w:eastAsia="en-ZA"/>
              </w:rPr>
            </w:pPr>
            <w:r w:rsidRPr="00100758">
              <w:rPr>
                <w:rFonts w:eastAsia="Times New Roman" w:cs="Times New Roman"/>
                <w:sz w:val="20"/>
                <w:szCs w:val="20"/>
                <w:lang w:val="en-ZA" w:eastAsia="en-ZA"/>
              </w:rPr>
              <w:t>E-MAIL ADDRESS</w:t>
            </w:r>
          </w:p>
        </w:tc>
        <w:tc>
          <w:tcPr>
            <w:tcW w:w="310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BEBB443" w14:textId="77777777" w:rsidR="00100758" w:rsidRPr="00100758" w:rsidRDefault="00A7067A" w:rsidP="00100758">
            <w:pPr>
              <w:tabs>
                <w:tab w:val="left" w:pos="720"/>
                <w:tab w:val="left" w:pos="1134"/>
                <w:tab w:val="left" w:pos="1944"/>
                <w:tab w:val="left" w:pos="3384"/>
                <w:tab w:val="left" w:pos="3744"/>
                <w:tab w:val="left" w:pos="4644"/>
                <w:tab w:val="left" w:pos="5760"/>
                <w:tab w:val="left" w:pos="7920"/>
              </w:tabs>
              <w:autoSpaceDE/>
              <w:jc w:val="both"/>
              <w:rPr>
                <w:rFonts w:ascii="Times New Roman" w:eastAsia="SimSun" w:hAnsi="Times New Roman" w:cs="Tahoma"/>
                <w:kern w:val="3"/>
                <w:sz w:val="24"/>
                <w:szCs w:val="24"/>
                <w:lang w:val="en-ZA" w:eastAsia="en-ZA"/>
              </w:rPr>
            </w:pPr>
            <w:hyperlink r:id="rId23" w:history="1">
              <w:r w:rsidR="00100758" w:rsidRPr="00100758">
                <w:rPr>
                  <w:rFonts w:eastAsia="Times New Roman" w:cs="Times New Roman"/>
                  <w:color w:val="0000FF"/>
                  <w:sz w:val="20"/>
                  <w:szCs w:val="20"/>
                  <w:u w:val="single"/>
                  <w:lang w:val="en-ZA" w:eastAsia="en-ZA"/>
                </w:rPr>
                <w:t>Thulile.Maphalala@okhahlamba.gov.za</w:t>
              </w:r>
            </w:hyperlink>
          </w:p>
        </w:tc>
        <w:tc>
          <w:tcPr>
            <w:tcW w:w="4561"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C6F57EB" w14:textId="77777777" w:rsidR="00100758" w:rsidRPr="00100758" w:rsidRDefault="00100758" w:rsidP="00100758">
            <w:pPr>
              <w:tabs>
                <w:tab w:val="left" w:pos="720"/>
                <w:tab w:val="left" w:pos="1134"/>
                <w:tab w:val="left" w:pos="1944"/>
                <w:tab w:val="left" w:pos="3384"/>
                <w:tab w:val="left" w:pos="3744"/>
                <w:tab w:val="left" w:pos="4644"/>
                <w:tab w:val="left" w:pos="5760"/>
                <w:tab w:val="left" w:pos="7920"/>
              </w:tabs>
              <w:autoSpaceDE/>
              <w:jc w:val="both"/>
              <w:rPr>
                <w:rFonts w:ascii="Times New Roman" w:eastAsia="SimSun" w:hAnsi="Times New Roman" w:cs="Tahoma"/>
                <w:kern w:val="3"/>
                <w:sz w:val="24"/>
                <w:szCs w:val="24"/>
                <w:lang w:val="en-ZA" w:eastAsia="en-ZA"/>
              </w:rPr>
            </w:pPr>
            <w:r w:rsidRPr="00100758">
              <w:rPr>
                <w:rFonts w:eastAsia="SimSun" w:cs="Tahoma"/>
                <w:kern w:val="3"/>
                <w:sz w:val="24"/>
                <w:szCs w:val="24"/>
                <w:lang w:val="en-ZA" w:eastAsia="en-ZA"/>
              </w:rPr>
              <w:t xml:space="preserve"> </w:t>
            </w:r>
            <w:hyperlink r:id="rId24" w:history="1">
              <w:r w:rsidRPr="00100758">
                <w:rPr>
                  <w:rFonts w:eastAsia="Times New Roman" w:cs="Times New Roman"/>
                  <w:color w:val="0000FF"/>
                  <w:sz w:val="20"/>
                  <w:szCs w:val="20"/>
                  <w:u w:val="single"/>
                  <w:lang w:val="en-ZA" w:eastAsia="en-ZA"/>
                </w:rPr>
                <w:t>Neli.Moloi@okhahlamba.gov.za</w:t>
              </w:r>
            </w:hyperlink>
            <w:r w:rsidRPr="00100758">
              <w:rPr>
                <w:rFonts w:eastAsia="Times New Roman" w:cs="Times New Roman"/>
                <w:sz w:val="20"/>
                <w:szCs w:val="20"/>
                <w:lang w:val="en-ZA" w:eastAsia="en-ZA"/>
              </w:rPr>
              <w:t xml:space="preserve"> </w:t>
            </w:r>
          </w:p>
        </w:tc>
      </w:tr>
    </w:tbl>
    <w:p w14:paraId="10E9E9A9" w14:textId="599AE60E" w:rsidR="00AC6941" w:rsidRDefault="00064086">
      <w:pPr>
        <w:pStyle w:val="BodyText"/>
        <w:spacing w:before="5"/>
        <w:rPr>
          <w:i/>
          <w:sz w:val="10"/>
        </w:rPr>
      </w:pPr>
      <w:r>
        <w:rPr>
          <w:noProof/>
          <w:lang w:val="en-ZA" w:eastAsia="en-ZA"/>
        </w:rPr>
        <mc:AlternateContent>
          <mc:Choice Requires="wps">
            <w:drawing>
              <wp:anchor distT="0" distB="0" distL="0" distR="0" simplePos="0" relativeHeight="251638784" behindDoc="1" locked="0" layoutInCell="1" allowOverlap="1" wp14:anchorId="0EA0B9FC" wp14:editId="15402A13">
                <wp:simplePos x="0" y="0"/>
                <wp:positionH relativeFrom="page">
                  <wp:posOffset>712470</wp:posOffset>
                </wp:positionH>
                <wp:positionV relativeFrom="paragraph">
                  <wp:posOffset>104775</wp:posOffset>
                </wp:positionV>
                <wp:extent cx="6229985" cy="1270"/>
                <wp:effectExtent l="0" t="0" r="0" b="0"/>
                <wp:wrapTopAndBottom/>
                <wp:docPr id="2020460494" name="Freeform 6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29985" cy="1270"/>
                        </a:xfrm>
                        <a:custGeom>
                          <a:avLst/>
                          <a:gdLst>
                            <a:gd name="T0" fmla="+- 0 1122 1122"/>
                            <a:gd name="T1" fmla="*/ T0 w 9811"/>
                            <a:gd name="T2" fmla="+- 0 10933 1122"/>
                            <a:gd name="T3" fmla="*/ T2 w 9811"/>
                          </a:gdLst>
                          <a:ahLst/>
                          <a:cxnLst>
                            <a:cxn ang="0">
                              <a:pos x="T1" y="0"/>
                            </a:cxn>
                            <a:cxn ang="0">
                              <a:pos x="T3" y="0"/>
                            </a:cxn>
                          </a:cxnLst>
                          <a:rect l="0" t="0" r="r" b="b"/>
                          <a:pathLst>
                            <a:path w="9811">
                              <a:moveTo>
                                <a:pt x="0" y="0"/>
                              </a:moveTo>
                              <a:lnTo>
                                <a:pt x="9811"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30EA81F3" id="Freeform 601" o:spid="_x0000_s1026" style="position:absolute;margin-left:56.1pt;margin-top:8.25pt;width:490.55pt;height:.1pt;z-index:-251677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1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" path="m,l9811,e" filled="f" strokeweight=".72pt">
                <v:path arrowok="t" o:connecttype="custom" o:connectlocs="0,0;6229985,0" o:connectangles="0,0"/>
                <w10:wrap type="topAndBottom" anchorx="page"/>
              </v:shape>
            </w:pict>
          </mc:Fallback>
        </mc:AlternateContent>
      </w:r>
    </w:p>
    <w:p w14:paraId="30AC9BFC" w14:textId="5E08EE33" w:rsidR="00762FFB" w:rsidRDefault="004D4C09" w:rsidP="00762FFB">
      <w:pPr>
        <w:pStyle w:val="BodyText"/>
        <w:tabs>
          <w:tab w:val="left" w:pos="5594"/>
          <w:tab w:val="left" w:pos="8900"/>
        </w:tabs>
        <w:spacing w:before="35"/>
        <w:ind w:left="606"/>
        <w:rPr>
          <w:w w:val="105"/>
        </w:rPr>
      </w:pPr>
      <w:r>
        <w:rPr>
          <w:w w:val="105"/>
        </w:rPr>
        <w:t xml:space="preserve">Construction of </w:t>
      </w:r>
      <w:proofErr w:type="spellStart"/>
      <w:r>
        <w:rPr>
          <w:w w:val="105"/>
        </w:rPr>
        <w:t>Nkwazini</w:t>
      </w:r>
      <w:proofErr w:type="spellEnd"/>
      <w:r>
        <w:rPr>
          <w:w w:val="105"/>
        </w:rPr>
        <w:t xml:space="preserve"> </w:t>
      </w:r>
      <w:proofErr w:type="spellStart"/>
      <w:r>
        <w:rPr>
          <w:w w:val="105"/>
        </w:rPr>
        <w:t>Creche</w:t>
      </w:r>
      <w:proofErr w:type="spellEnd"/>
      <w:r>
        <w:rPr>
          <w:w w:val="105"/>
        </w:rPr>
        <w:t xml:space="preserve"> </w:t>
      </w:r>
      <w:r w:rsidR="00762FFB" w:rsidRPr="00762FFB">
        <w:rPr>
          <w:w w:val="105"/>
        </w:rPr>
        <w:t xml:space="preserve">in </w:t>
      </w:r>
    </w:p>
    <w:p w14:paraId="05868BE1" w14:textId="7A360AD3" w:rsidR="00AC6941" w:rsidRDefault="004D4C09" w:rsidP="00562DB4">
      <w:pPr>
        <w:pStyle w:val="BodyText"/>
        <w:tabs>
          <w:tab w:val="left" w:pos="5594"/>
          <w:tab w:val="left" w:pos="8900"/>
        </w:tabs>
        <w:spacing w:before="35"/>
        <w:ind w:left="606"/>
        <w:rPr>
          <w:sz w:val="18"/>
        </w:rPr>
      </w:pPr>
      <w:r>
        <w:rPr>
          <w:w w:val="105"/>
        </w:rPr>
        <w:t>Ward 03</w:t>
      </w:r>
    </w:p>
    <w:p w14:paraId="5CD7CF75" w14:textId="77777777" w:rsidR="00100758" w:rsidRPr="00100758" w:rsidRDefault="00100758" w:rsidP="00100758">
      <w:pPr>
        <w:widowControl/>
        <w:autoSpaceDE/>
        <w:jc w:val="center"/>
        <w:rPr>
          <w:rFonts w:eastAsia="Times New Roman" w:cs="Times New Roman"/>
          <w:b/>
          <w:caps/>
          <w:kern w:val="3"/>
          <w:lang w:val="en-GB"/>
        </w:rPr>
      </w:pPr>
      <w:r w:rsidRPr="00100758">
        <w:rPr>
          <w:rFonts w:eastAsia="Times New Roman" w:cs="Times New Roman"/>
          <w:b/>
          <w:caps/>
          <w:kern w:val="3"/>
          <w:lang w:val="en-GB"/>
        </w:rPr>
        <w:t>PART B</w:t>
      </w:r>
    </w:p>
    <w:p w14:paraId="5E3EA36E" w14:textId="77777777" w:rsidR="00100758" w:rsidRPr="00100758" w:rsidRDefault="00100758" w:rsidP="00100758">
      <w:pPr>
        <w:tabs>
          <w:tab w:val="left" w:pos="720"/>
          <w:tab w:val="left" w:pos="1944"/>
          <w:tab w:val="left" w:pos="3384"/>
          <w:tab w:val="left" w:pos="3744"/>
          <w:tab w:val="left" w:pos="4644"/>
          <w:tab w:val="left" w:pos="5760"/>
          <w:tab w:val="left" w:pos="7920"/>
        </w:tabs>
        <w:autoSpaceDE/>
        <w:spacing w:line="204" w:lineRule="auto"/>
        <w:jc w:val="center"/>
        <w:rPr>
          <w:rFonts w:eastAsia="Times New Roman" w:cs="Times New Roman"/>
          <w:b/>
          <w:bCs/>
          <w:lang w:val="en-GB"/>
        </w:rPr>
      </w:pPr>
      <w:r w:rsidRPr="00100758">
        <w:rPr>
          <w:rFonts w:eastAsia="Times New Roman" w:cs="Times New Roman"/>
          <w:b/>
          <w:bCs/>
          <w:lang w:val="en-GB"/>
        </w:rPr>
        <w:t>Terms and Conditions for Bidding</w:t>
      </w:r>
    </w:p>
    <w:tbl>
      <w:tblPr>
        <w:tblW w:w="10491" w:type="dxa"/>
        <w:tblInd w:w="-5" w:type="dxa"/>
        <w:tblCellMar>
          <w:left w:w="10" w:type="dxa"/>
          <w:right w:w="10" w:type="dxa"/>
        </w:tblCellMar>
        <w:tblLook w:val="0000" w:firstRow="0" w:lastRow="0" w:firstColumn="0" w:lastColumn="0" w:noHBand="0" w:noVBand="0"/>
      </w:tblPr>
      <w:tblGrid>
        <w:gridCol w:w="10491"/>
      </w:tblGrid>
      <w:tr w:rsidR="00100758" w:rsidRPr="00100758" w14:paraId="55588787" w14:textId="77777777" w:rsidTr="00100758">
        <w:tc>
          <w:tcPr>
            <w:tcW w:w="10491" w:type="dxa"/>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tcPr>
          <w:p w14:paraId="1719D6F7" w14:textId="77777777" w:rsidR="00100758" w:rsidRPr="00100758" w:rsidRDefault="00100758" w:rsidP="002343B6">
            <w:pPr>
              <w:widowControl/>
              <w:numPr>
                <w:ilvl w:val="0"/>
                <w:numId w:val="134"/>
              </w:numPr>
              <w:tabs>
                <w:tab w:val="left" w:pos="-7134"/>
              </w:tabs>
              <w:suppressAutoHyphens/>
              <w:autoSpaceDE/>
              <w:spacing w:line="360" w:lineRule="auto"/>
              <w:jc w:val="both"/>
              <w:textAlignment w:val="baseline"/>
              <w:rPr>
                <w:rFonts w:ascii="Times New Roman" w:eastAsia="SimSun" w:hAnsi="Times New Roman" w:cs="Tahoma"/>
                <w:kern w:val="3"/>
                <w:sz w:val="24"/>
                <w:szCs w:val="24"/>
                <w:lang w:val="en-ZA" w:eastAsia="en-ZA"/>
              </w:rPr>
            </w:pPr>
            <w:r w:rsidRPr="00100758">
              <w:rPr>
                <w:rFonts w:eastAsia="Times New Roman" w:cs="Arial"/>
                <w:b/>
                <w:bCs/>
                <w:color w:val="000000"/>
              </w:rPr>
              <w:t>BID SUBMISSION:</w:t>
            </w:r>
          </w:p>
        </w:tc>
      </w:tr>
      <w:tr w:rsidR="00100758" w:rsidRPr="00100758" w14:paraId="2FD2FD11" w14:textId="77777777" w:rsidTr="00100758">
        <w:trPr>
          <w:trHeight w:val="1212"/>
        </w:trPr>
        <w:tc>
          <w:tcPr>
            <w:tcW w:w="104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542B4F" w14:textId="77777777" w:rsidR="00100758" w:rsidRPr="00100758" w:rsidRDefault="00100758" w:rsidP="002343B6">
            <w:pPr>
              <w:widowControl/>
              <w:numPr>
                <w:ilvl w:val="1"/>
                <w:numId w:val="135"/>
              </w:numPr>
              <w:tabs>
                <w:tab w:val="left" w:pos="426"/>
              </w:tabs>
              <w:suppressAutoHyphens/>
              <w:autoSpaceDE/>
              <w:spacing w:after="120"/>
              <w:ind w:left="426" w:hanging="426"/>
              <w:jc w:val="both"/>
              <w:textAlignment w:val="baseline"/>
              <w:rPr>
                <w:rFonts w:eastAsia="Times New Roman" w:cs="Arial"/>
              </w:rPr>
            </w:pPr>
            <w:r w:rsidRPr="00100758">
              <w:rPr>
                <w:rFonts w:eastAsia="Times New Roman" w:cs="Arial"/>
              </w:rPr>
              <w:t>Bids must be delivered by the stipulated time to the correct address. Late bids will not be accepted for consideration.</w:t>
            </w:r>
          </w:p>
          <w:p w14:paraId="780E4F03" w14:textId="77777777" w:rsidR="00100758" w:rsidRPr="00100758" w:rsidRDefault="00100758" w:rsidP="002343B6">
            <w:pPr>
              <w:widowControl/>
              <w:numPr>
                <w:ilvl w:val="1"/>
                <w:numId w:val="135"/>
              </w:numPr>
              <w:tabs>
                <w:tab w:val="left" w:pos="426"/>
              </w:tabs>
              <w:suppressAutoHyphens/>
              <w:autoSpaceDE/>
              <w:spacing w:after="120"/>
              <w:ind w:left="426" w:hanging="426"/>
              <w:jc w:val="both"/>
              <w:textAlignment w:val="baseline"/>
              <w:rPr>
                <w:rFonts w:ascii="Times New Roman" w:eastAsia="SimSun" w:hAnsi="Times New Roman" w:cs="Tahoma"/>
                <w:kern w:val="3"/>
                <w:sz w:val="24"/>
                <w:szCs w:val="24"/>
                <w:lang w:val="en-ZA" w:eastAsia="en-ZA"/>
              </w:rPr>
            </w:pPr>
            <w:r w:rsidRPr="00100758">
              <w:rPr>
                <w:rFonts w:eastAsia="Times New Roman" w:cs="Arial"/>
                <w:b/>
              </w:rPr>
              <w:t xml:space="preserve">All bids must be submitted on the official forms provided–(not to be re-typed) or </w:t>
            </w:r>
            <w:r w:rsidRPr="00100758">
              <w:rPr>
                <w:rFonts w:eastAsia="Times New Roman" w:cs="Arial"/>
                <w:b/>
                <w:color w:val="FF0000"/>
              </w:rPr>
              <w:t xml:space="preserve"> </w:t>
            </w:r>
            <w:r w:rsidRPr="00100758">
              <w:rPr>
                <w:rFonts w:eastAsia="Times New Roman" w:cs="Arial"/>
                <w:b/>
              </w:rPr>
              <w:t>online</w:t>
            </w:r>
          </w:p>
          <w:p w14:paraId="57FA13B5" w14:textId="77777777" w:rsidR="00100758" w:rsidRPr="00100758" w:rsidRDefault="00100758" w:rsidP="002343B6">
            <w:pPr>
              <w:widowControl/>
              <w:numPr>
                <w:ilvl w:val="1"/>
                <w:numId w:val="135"/>
              </w:numPr>
              <w:tabs>
                <w:tab w:val="left" w:pos="426"/>
              </w:tabs>
              <w:suppressAutoHyphens/>
              <w:autoSpaceDE/>
              <w:spacing w:after="120"/>
              <w:ind w:left="426" w:hanging="426"/>
              <w:jc w:val="both"/>
              <w:textAlignment w:val="baseline"/>
              <w:rPr>
                <w:rFonts w:eastAsia="Times New Roman" w:cs="Arial"/>
              </w:rPr>
            </w:pPr>
            <w:r w:rsidRPr="00100758">
              <w:rPr>
                <w:rFonts w:eastAsia="Times New Roman" w:cs="Arial"/>
              </w:rPr>
              <w:t>This bid is subject to the Preferential Procurement Policy Framework Act and the Preferential Procurement Regulations, 2022, the General Conditions of Contract (GCC) and, if applicable, any other special conditions of contract.</w:t>
            </w:r>
          </w:p>
        </w:tc>
      </w:tr>
      <w:tr w:rsidR="00100758" w:rsidRPr="00100758" w14:paraId="4C244AAB" w14:textId="77777777" w:rsidTr="00100758">
        <w:tc>
          <w:tcPr>
            <w:tcW w:w="10491" w:type="dxa"/>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tcPr>
          <w:p w14:paraId="4C4347BF" w14:textId="77777777" w:rsidR="00100758" w:rsidRPr="00100758" w:rsidRDefault="00100758" w:rsidP="002343B6">
            <w:pPr>
              <w:widowControl/>
              <w:numPr>
                <w:ilvl w:val="0"/>
                <w:numId w:val="134"/>
              </w:numPr>
              <w:tabs>
                <w:tab w:val="left" w:pos="-7134"/>
              </w:tabs>
              <w:suppressAutoHyphens/>
              <w:autoSpaceDE/>
              <w:spacing w:line="360" w:lineRule="auto"/>
              <w:jc w:val="both"/>
              <w:textAlignment w:val="baseline"/>
              <w:rPr>
                <w:rFonts w:ascii="Times New Roman" w:eastAsia="SimSun" w:hAnsi="Times New Roman" w:cs="Tahoma"/>
                <w:kern w:val="3"/>
                <w:sz w:val="24"/>
                <w:szCs w:val="24"/>
                <w:lang w:val="en-ZA" w:eastAsia="en-ZA"/>
              </w:rPr>
            </w:pPr>
            <w:r w:rsidRPr="00100758">
              <w:rPr>
                <w:rFonts w:eastAsia="Times New Roman" w:cs="Arial"/>
                <w:b/>
                <w:bCs/>
                <w:color w:val="000000"/>
              </w:rPr>
              <w:t>TAX COMPLIANCE REQUIREMENTS</w:t>
            </w:r>
          </w:p>
        </w:tc>
      </w:tr>
      <w:tr w:rsidR="00100758" w:rsidRPr="00100758" w14:paraId="650B7E40" w14:textId="77777777" w:rsidTr="00100758">
        <w:tc>
          <w:tcPr>
            <w:tcW w:w="104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7516B9F" w14:textId="77777777" w:rsidR="00100758" w:rsidRPr="00100758" w:rsidRDefault="00100758" w:rsidP="002343B6">
            <w:pPr>
              <w:widowControl/>
              <w:numPr>
                <w:ilvl w:val="0"/>
                <w:numId w:val="136"/>
              </w:numPr>
              <w:tabs>
                <w:tab w:val="left" w:pos="426"/>
              </w:tabs>
              <w:suppressAutoHyphens/>
              <w:autoSpaceDE/>
              <w:spacing w:after="120"/>
              <w:ind w:left="426" w:hanging="426"/>
              <w:jc w:val="both"/>
              <w:textAlignment w:val="baseline"/>
              <w:rPr>
                <w:rFonts w:eastAsia="Times New Roman" w:cs="Arial"/>
              </w:rPr>
            </w:pPr>
            <w:r w:rsidRPr="00100758">
              <w:rPr>
                <w:rFonts w:eastAsia="Times New Roman" w:cs="Arial"/>
              </w:rPr>
              <w:t xml:space="preserve">Bidders must ensure compliance with their tax obligations. </w:t>
            </w:r>
          </w:p>
          <w:p w14:paraId="799A8302" w14:textId="77777777" w:rsidR="00100758" w:rsidRPr="00100758" w:rsidRDefault="00100758" w:rsidP="002343B6">
            <w:pPr>
              <w:widowControl/>
              <w:numPr>
                <w:ilvl w:val="0"/>
                <w:numId w:val="136"/>
              </w:numPr>
              <w:tabs>
                <w:tab w:val="left" w:pos="426"/>
              </w:tabs>
              <w:suppressAutoHyphens/>
              <w:autoSpaceDE/>
              <w:spacing w:after="120"/>
              <w:ind w:left="426" w:hanging="426"/>
              <w:jc w:val="both"/>
              <w:textAlignment w:val="baseline"/>
              <w:rPr>
                <w:rFonts w:eastAsia="Times New Roman" w:cs="Arial"/>
              </w:rPr>
            </w:pPr>
            <w:r w:rsidRPr="00100758">
              <w:rPr>
                <w:rFonts w:eastAsia="Times New Roman" w:cs="Arial"/>
              </w:rPr>
              <w:t>Bidders are required to submit their unique Personal Identification Number (Pin) issued by SARS to enable the organ of state to view the taxpayer’s profile and tax status.</w:t>
            </w:r>
          </w:p>
          <w:p w14:paraId="37A0D22C" w14:textId="77777777" w:rsidR="00100758" w:rsidRPr="00100758" w:rsidRDefault="00100758" w:rsidP="002343B6">
            <w:pPr>
              <w:widowControl/>
              <w:numPr>
                <w:ilvl w:val="0"/>
                <w:numId w:val="136"/>
              </w:numPr>
              <w:tabs>
                <w:tab w:val="left" w:pos="426"/>
              </w:tabs>
              <w:suppressAutoHyphens/>
              <w:autoSpaceDE/>
              <w:spacing w:after="120"/>
              <w:ind w:left="426" w:hanging="426"/>
              <w:jc w:val="both"/>
              <w:textAlignment w:val="baseline"/>
              <w:rPr>
                <w:rFonts w:ascii="Times New Roman" w:eastAsia="SimSun" w:hAnsi="Times New Roman" w:cs="Tahoma"/>
                <w:kern w:val="3"/>
                <w:sz w:val="24"/>
                <w:szCs w:val="24"/>
                <w:lang w:val="en-ZA" w:eastAsia="en-ZA"/>
              </w:rPr>
            </w:pPr>
            <w:r w:rsidRPr="00100758">
              <w:rPr>
                <w:rFonts w:eastAsia="Times New Roman" w:cs="Arial"/>
              </w:rPr>
              <w:t xml:space="preserve">Application for the Tax Compliance Status (TCS) certificate or Pin may also be made via e-filing. In order to use this provision, taxpayers will need to register with SARS as e-filers through the </w:t>
            </w:r>
            <w:r w:rsidRPr="00100758">
              <w:rPr>
                <w:rFonts w:eastAsia="Times New Roman" w:cs="Arial"/>
                <w:b/>
              </w:rPr>
              <w:t xml:space="preserve">website </w:t>
            </w:r>
            <w:hyperlink r:id="rId25" w:history="1">
              <w:r w:rsidRPr="00100758">
                <w:rPr>
                  <w:rFonts w:eastAsia="Times New Roman" w:cs="Arial"/>
                  <w:b/>
                </w:rPr>
                <w:t>www</w:t>
              </w:r>
              <w:bookmarkStart w:id="24" w:name="_Hlt454882491"/>
              <w:bookmarkStart w:id="25" w:name="_Hlt454882492"/>
              <w:r w:rsidRPr="00100758">
                <w:rPr>
                  <w:rFonts w:eastAsia="Times New Roman" w:cs="Arial"/>
                  <w:b/>
                </w:rPr>
                <w:t>.</w:t>
              </w:r>
              <w:bookmarkEnd w:id="24"/>
              <w:bookmarkEnd w:id="25"/>
              <w:r w:rsidRPr="00100758">
                <w:rPr>
                  <w:rFonts w:eastAsia="Times New Roman" w:cs="Arial"/>
                  <w:b/>
                </w:rPr>
                <w:t>sars.gov.za</w:t>
              </w:r>
            </w:hyperlink>
            <w:r w:rsidRPr="00100758">
              <w:rPr>
                <w:rFonts w:eastAsia="Times New Roman" w:cs="Arial"/>
              </w:rPr>
              <w:t>.</w:t>
            </w:r>
          </w:p>
          <w:p w14:paraId="2FABB1EF" w14:textId="77777777" w:rsidR="00100758" w:rsidRPr="00100758" w:rsidRDefault="00100758" w:rsidP="002343B6">
            <w:pPr>
              <w:widowControl/>
              <w:numPr>
                <w:ilvl w:val="0"/>
                <w:numId w:val="136"/>
              </w:numPr>
              <w:tabs>
                <w:tab w:val="left" w:pos="426"/>
              </w:tabs>
              <w:suppressAutoHyphens/>
              <w:autoSpaceDE/>
              <w:spacing w:after="120"/>
              <w:ind w:left="426" w:hanging="426"/>
              <w:jc w:val="both"/>
              <w:textAlignment w:val="baseline"/>
              <w:rPr>
                <w:rFonts w:eastAsia="Times New Roman" w:cs="Arial"/>
              </w:rPr>
            </w:pPr>
            <w:r w:rsidRPr="00100758">
              <w:rPr>
                <w:rFonts w:eastAsia="Times New Roman" w:cs="Arial"/>
              </w:rPr>
              <w:t>Foreign suppliers must complete the Pre-Award Questionnaire in part B</w:t>
            </w:r>
            <w:proofErr w:type="gramStart"/>
            <w:r w:rsidRPr="00100758">
              <w:rPr>
                <w:rFonts w:eastAsia="Times New Roman" w:cs="Arial"/>
              </w:rPr>
              <w:t>:3</w:t>
            </w:r>
            <w:proofErr w:type="gramEnd"/>
            <w:r w:rsidRPr="00100758">
              <w:rPr>
                <w:rFonts w:eastAsia="Times New Roman" w:cs="Arial"/>
              </w:rPr>
              <w:t xml:space="preserve">. </w:t>
            </w:r>
          </w:p>
          <w:p w14:paraId="68D5F065" w14:textId="77777777" w:rsidR="00100758" w:rsidRPr="00100758" w:rsidRDefault="00100758" w:rsidP="002343B6">
            <w:pPr>
              <w:widowControl/>
              <w:numPr>
                <w:ilvl w:val="0"/>
                <w:numId w:val="136"/>
              </w:numPr>
              <w:tabs>
                <w:tab w:val="left" w:pos="426"/>
              </w:tabs>
              <w:suppressAutoHyphens/>
              <w:autoSpaceDE/>
              <w:spacing w:after="120"/>
              <w:ind w:left="426" w:hanging="426"/>
              <w:jc w:val="both"/>
              <w:textAlignment w:val="baseline"/>
              <w:rPr>
                <w:rFonts w:eastAsia="Times New Roman" w:cs="Arial"/>
              </w:rPr>
            </w:pPr>
            <w:r w:rsidRPr="00100758">
              <w:rPr>
                <w:rFonts w:eastAsia="Times New Roman" w:cs="Arial"/>
              </w:rPr>
              <w:t xml:space="preserve">Bidders may also submit a printed TCS certificate together with the bid. </w:t>
            </w:r>
          </w:p>
          <w:p w14:paraId="727432F9" w14:textId="77777777" w:rsidR="00100758" w:rsidRPr="00100758" w:rsidRDefault="00100758" w:rsidP="002343B6">
            <w:pPr>
              <w:widowControl/>
              <w:numPr>
                <w:ilvl w:val="0"/>
                <w:numId w:val="136"/>
              </w:numPr>
              <w:tabs>
                <w:tab w:val="left" w:pos="426"/>
              </w:tabs>
              <w:suppressAutoHyphens/>
              <w:autoSpaceDE/>
              <w:spacing w:after="120"/>
              <w:ind w:left="426" w:hanging="426"/>
              <w:jc w:val="both"/>
              <w:textAlignment w:val="baseline"/>
              <w:rPr>
                <w:rFonts w:eastAsia="Times New Roman" w:cs="Arial"/>
              </w:rPr>
            </w:pPr>
            <w:r w:rsidRPr="00100758">
              <w:rPr>
                <w:rFonts w:eastAsia="Times New Roman" w:cs="Arial"/>
              </w:rPr>
              <w:t>In bids where consortia / joint ventures / sub-contractors are involved, each party must submit a separate TCS certificate / Pin / CSD number.</w:t>
            </w:r>
          </w:p>
          <w:p w14:paraId="6ED463F4" w14:textId="77777777" w:rsidR="00100758" w:rsidRPr="00100758" w:rsidRDefault="00100758" w:rsidP="002343B6">
            <w:pPr>
              <w:widowControl/>
              <w:numPr>
                <w:ilvl w:val="0"/>
                <w:numId w:val="136"/>
              </w:numPr>
              <w:tabs>
                <w:tab w:val="left" w:pos="426"/>
              </w:tabs>
              <w:suppressAutoHyphens/>
              <w:autoSpaceDE/>
              <w:spacing w:after="120"/>
              <w:ind w:left="426" w:hanging="426"/>
              <w:jc w:val="both"/>
              <w:textAlignment w:val="baseline"/>
              <w:rPr>
                <w:rFonts w:eastAsia="Times New Roman" w:cs="Arial"/>
              </w:rPr>
            </w:pPr>
            <w:r w:rsidRPr="00100758">
              <w:rPr>
                <w:rFonts w:eastAsia="Times New Roman" w:cs="Arial"/>
              </w:rPr>
              <w:t xml:space="preserve">Where no TCS is available but the bidder is registered on the Central Supplier Database (CSD), a CSD number must be provided. </w:t>
            </w:r>
          </w:p>
        </w:tc>
      </w:tr>
      <w:tr w:rsidR="00100758" w:rsidRPr="00100758" w14:paraId="1E229B56" w14:textId="77777777" w:rsidTr="00100758">
        <w:trPr>
          <w:trHeight w:val="296"/>
        </w:trPr>
        <w:tc>
          <w:tcPr>
            <w:tcW w:w="10491" w:type="dxa"/>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tcPr>
          <w:p w14:paraId="04F74BC6" w14:textId="77777777" w:rsidR="00100758" w:rsidRPr="00100758" w:rsidRDefault="00100758" w:rsidP="002343B6">
            <w:pPr>
              <w:widowControl/>
              <w:numPr>
                <w:ilvl w:val="0"/>
                <w:numId w:val="134"/>
              </w:numPr>
              <w:tabs>
                <w:tab w:val="left" w:pos="-7134"/>
              </w:tabs>
              <w:suppressAutoHyphens/>
              <w:autoSpaceDE/>
              <w:spacing w:line="360" w:lineRule="auto"/>
              <w:jc w:val="both"/>
              <w:textAlignment w:val="baseline"/>
              <w:rPr>
                <w:rFonts w:ascii="Times New Roman" w:eastAsia="SimSun" w:hAnsi="Times New Roman" w:cs="Tahoma"/>
                <w:kern w:val="3"/>
                <w:sz w:val="24"/>
                <w:szCs w:val="24"/>
                <w:lang w:val="en-ZA" w:eastAsia="en-ZA"/>
              </w:rPr>
            </w:pPr>
            <w:r w:rsidRPr="00100758">
              <w:rPr>
                <w:rFonts w:eastAsia="Times New Roman" w:cs="Arial"/>
                <w:b/>
              </w:rPr>
              <w:t>QUESTIONNAIRE TO BIDDING FOREIGN SUPPLIERS</w:t>
            </w:r>
          </w:p>
        </w:tc>
      </w:tr>
      <w:tr w:rsidR="00100758" w:rsidRPr="00100758" w14:paraId="5ABF561E" w14:textId="77777777" w:rsidTr="00100758">
        <w:tc>
          <w:tcPr>
            <w:tcW w:w="104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0ADF2C2" w14:textId="3B6E87C2" w:rsidR="00100758" w:rsidRPr="00100758" w:rsidRDefault="00100758" w:rsidP="002343B6">
            <w:pPr>
              <w:widowControl/>
              <w:numPr>
                <w:ilvl w:val="1"/>
                <w:numId w:val="136"/>
              </w:numPr>
              <w:tabs>
                <w:tab w:val="left" w:pos="-31680"/>
                <w:tab w:val="left" w:pos="-31326"/>
              </w:tabs>
              <w:suppressAutoHyphens/>
              <w:autoSpaceDE/>
              <w:spacing w:before="120"/>
              <w:ind w:hanging="1512"/>
              <w:jc w:val="both"/>
              <w:textAlignment w:val="baseline"/>
              <w:rPr>
                <w:rFonts w:ascii="Times New Roman" w:eastAsia="SimSun" w:hAnsi="Times New Roman" w:cs="Tahoma"/>
                <w:kern w:val="3"/>
                <w:sz w:val="24"/>
                <w:szCs w:val="24"/>
                <w:lang w:val="en-ZA" w:eastAsia="en-ZA"/>
              </w:rPr>
            </w:pPr>
            <w:r w:rsidRPr="00100758">
              <w:rPr>
                <w:rFonts w:eastAsia="Times New Roman" w:cs="Arial"/>
              </w:rPr>
              <w:t>Is the entity a resident of the Republic of South Africa (RSA)?</w:t>
            </w:r>
            <w:r w:rsidRPr="00100758">
              <w:rPr>
                <w:rFonts w:eastAsia="Times New Roman" w:cs="Arial"/>
              </w:rPr>
              <w:tab/>
              <w:t xml:space="preserve">                </w:t>
            </w:r>
            <w:r w:rsidR="00530EF8">
              <w:rPr>
                <w:rFonts w:eastAsia="Times New Roman" w:cs="Arial"/>
              </w:rPr>
              <w:t xml:space="preserve">             </w:t>
            </w:r>
            <w:r w:rsidRPr="00100758">
              <w:rPr>
                <w:rFonts w:eastAsia="Times New Roman" w:cs="Arial"/>
              </w:rPr>
              <w:t>Yes   No</w:t>
            </w:r>
          </w:p>
          <w:p w14:paraId="1C46BF04" w14:textId="77777777" w:rsidR="00100758" w:rsidRPr="00100758" w:rsidRDefault="00100758" w:rsidP="002343B6">
            <w:pPr>
              <w:widowControl/>
              <w:numPr>
                <w:ilvl w:val="1"/>
                <w:numId w:val="136"/>
              </w:numPr>
              <w:tabs>
                <w:tab w:val="left" w:pos="-31680"/>
                <w:tab w:val="left" w:pos="-31326"/>
              </w:tabs>
              <w:suppressAutoHyphens/>
              <w:autoSpaceDE/>
              <w:spacing w:before="120"/>
              <w:ind w:hanging="1512"/>
              <w:jc w:val="both"/>
              <w:textAlignment w:val="baseline"/>
              <w:rPr>
                <w:rFonts w:ascii="Times New Roman" w:eastAsia="SimSun" w:hAnsi="Times New Roman" w:cs="Tahoma"/>
                <w:kern w:val="3"/>
                <w:sz w:val="24"/>
                <w:szCs w:val="24"/>
                <w:lang w:val="en-ZA" w:eastAsia="en-ZA"/>
              </w:rPr>
            </w:pPr>
            <w:r w:rsidRPr="00100758">
              <w:rPr>
                <w:rFonts w:eastAsia="Times New Roman" w:cs="Arial"/>
              </w:rPr>
              <w:t>Does the entity have a branch in the RSA?</w:t>
            </w:r>
            <w:r w:rsidRPr="00100758">
              <w:rPr>
                <w:rFonts w:eastAsia="Times New Roman" w:cs="Arial"/>
              </w:rPr>
              <w:tab/>
            </w:r>
            <w:r w:rsidRPr="00100758">
              <w:rPr>
                <w:rFonts w:eastAsia="Times New Roman" w:cs="Arial"/>
              </w:rPr>
              <w:tab/>
              <w:t xml:space="preserve">                                            Yes   No</w:t>
            </w:r>
          </w:p>
          <w:p w14:paraId="611ABB51" w14:textId="4A6689EA" w:rsidR="00100758" w:rsidRPr="00100758" w:rsidRDefault="00100758" w:rsidP="002343B6">
            <w:pPr>
              <w:widowControl/>
              <w:numPr>
                <w:ilvl w:val="1"/>
                <w:numId w:val="136"/>
              </w:numPr>
              <w:tabs>
                <w:tab w:val="left" w:pos="-31680"/>
                <w:tab w:val="left" w:pos="-31326"/>
              </w:tabs>
              <w:suppressAutoHyphens/>
              <w:autoSpaceDE/>
              <w:spacing w:before="120"/>
              <w:ind w:hanging="1512"/>
              <w:jc w:val="both"/>
              <w:textAlignment w:val="baseline"/>
              <w:rPr>
                <w:rFonts w:ascii="Times New Roman" w:eastAsia="SimSun" w:hAnsi="Times New Roman" w:cs="Tahoma"/>
                <w:kern w:val="3"/>
                <w:sz w:val="24"/>
                <w:szCs w:val="24"/>
                <w:lang w:val="en-ZA" w:eastAsia="en-ZA"/>
              </w:rPr>
            </w:pPr>
            <w:r w:rsidRPr="00100758">
              <w:rPr>
                <w:rFonts w:eastAsia="Times New Roman" w:cs="Arial"/>
              </w:rPr>
              <w:t>Does the entity have a permanent establishment in the RSA?</w:t>
            </w:r>
            <w:r w:rsidRPr="00100758">
              <w:rPr>
                <w:rFonts w:eastAsia="Times New Roman" w:cs="Arial"/>
              </w:rPr>
              <w:tab/>
              <w:t xml:space="preserve">                </w:t>
            </w:r>
            <w:r w:rsidR="00530EF8">
              <w:rPr>
                <w:rFonts w:eastAsia="Times New Roman" w:cs="Arial"/>
              </w:rPr>
              <w:t xml:space="preserve">              </w:t>
            </w:r>
            <w:r w:rsidRPr="00100758">
              <w:rPr>
                <w:rFonts w:eastAsia="Times New Roman" w:cs="Arial"/>
              </w:rPr>
              <w:t>Yes   No</w:t>
            </w:r>
          </w:p>
          <w:p w14:paraId="5990FB79" w14:textId="77777777" w:rsidR="00100758" w:rsidRPr="00100758" w:rsidRDefault="00100758" w:rsidP="002343B6">
            <w:pPr>
              <w:widowControl/>
              <w:numPr>
                <w:ilvl w:val="1"/>
                <w:numId w:val="136"/>
              </w:numPr>
              <w:tabs>
                <w:tab w:val="left" w:pos="-31680"/>
                <w:tab w:val="left" w:pos="-31326"/>
              </w:tabs>
              <w:suppressAutoHyphens/>
              <w:autoSpaceDE/>
              <w:spacing w:before="120"/>
              <w:ind w:hanging="1512"/>
              <w:jc w:val="both"/>
              <w:textAlignment w:val="baseline"/>
              <w:rPr>
                <w:rFonts w:ascii="Times New Roman" w:eastAsia="SimSun" w:hAnsi="Times New Roman" w:cs="Tahoma"/>
                <w:kern w:val="3"/>
                <w:sz w:val="24"/>
                <w:szCs w:val="24"/>
                <w:lang w:val="en-ZA" w:eastAsia="en-ZA"/>
              </w:rPr>
            </w:pPr>
            <w:r w:rsidRPr="00100758">
              <w:rPr>
                <w:rFonts w:eastAsia="Times New Roman" w:cs="Arial"/>
              </w:rPr>
              <w:t>Does the entity have any source of income in the RSA?</w:t>
            </w:r>
            <w:r w:rsidRPr="00100758">
              <w:rPr>
                <w:rFonts w:eastAsia="Times New Roman" w:cs="Arial"/>
              </w:rPr>
              <w:tab/>
            </w:r>
            <w:r w:rsidRPr="00100758">
              <w:rPr>
                <w:rFonts w:eastAsia="Times New Roman" w:cs="Arial"/>
              </w:rPr>
              <w:tab/>
              <w:t xml:space="preserve">                Yes   No</w:t>
            </w:r>
          </w:p>
          <w:p w14:paraId="2A0C4420" w14:textId="77777777" w:rsidR="00100758" w:rsidRPr="00100758" w:rsidRDefault="00100758" w:rsidP="002343B6">
            <w:pPr>
              <w:widowControl/>
              <w:numPr>
                <w:ilvl w:val="1"/>
                <w:numId w:val="136"/>
              </w:numPr>
              <w:tabs>
                <w:tab w:val="left" w:pos="-31680"/>
                <w:tab w:val="left" w:pos="-31326"/>
              </w:tabs>
              <w:suppressAutoHyphens/>
              <w:autoSpaceDE/>
              <w:spacing w:before="120"/>
              <w:ind w:hanging="1512"/>
              <w:jc w:val="both"/>
              <w:textAlignment w:val="baseline"/>
              <w:rPr>
                <w:rFonts w:ascii="Times New Roman" w:eastAsia="SimSun" w:hAnsi="Times New Roman" w:cs="Tahoma"/>
                <w:kern w:val="3"/>
                <w:sz w:val="24"/>
                <w:szCs w:val="24"/>
                <w:lang w:val="en-ZA" w:eastAsia="en-ZA"/>
              </w:rPr>
            </w:pPr>
            <w:r w:rsidRPr="00100758">
              <w:rPr>
                <w:rFonts w:eastAsia="Times New Roman" w:cs="Arial"/>
              </w:rPr>
              <w:t>Is the entity liable in the RSA for any form of taxation?</w:t>
            </w:r>
            <w:r w:rsidRPr="00100758">
              <w:rPr>
                <w:rFonts w:eastAsia="Times New Roman" w:cs="Arial"/>
              </w:rPr>
              <w:tab/>
            </w:r>
            <w:r w:rsidRPr="00100758">
              <w:rPr>
                <w:rFonts w:eastAsia="Times New Roman" w:cs="Arial"/>
              </w:rPr>
              <w:tab/>
              <w:t xml:space="preserve">                Yes   No </w:t>
            </w:r>
          </w:p>
          <w:p w14:paraId="339E3A12" w14:textId="77777777" w:rsidR="00100758" w:rsidRPr="00100758" w:rsidRDefault="00100758" w:rsidP="00100758">
            <w:pPr>
              <w:widowControl/>
              <w:ind w:left="792"/>
              <w:jc w:val="both"/>
              <w:rPr>
                <w:rFonts w:eastAsia="Times New Roman" w:cs="Arial"/>
              </w:rPr>
            </w:pPr>
          </w:p>
          <w:p w14:paraId="58269217" w14:textId="77777777" w:rsidR="00100758" w:rsidRPr="00100758" w:rsidRDefault="00100758" w:rsidP="00100758">
            <w:pPr>
              <w:tabs>
                <w:tab w:val="left" w:pos="426"/>
              </w:tabs>
              <w:autoSpaceDE/>
              <w:spacing w:line="204" w:lineRule="auto"/>
              <w:jc w:val="both"/>
              <w:rPr>
                <w:rFonts w:eastAsia="Times New Roman" w:cs="Arial"/>
                <w:b/>
              </w:rPr>
            </w:pPr>
            <w:r w:rsidRPr="00100758">
              <w:rPr>
                <w:rFonts w:eastAsia="Times New Roman" w:cs="Arial"/>
                <w:b/>
              </w:rPr>
              <w:t>If the answer is “no” to all of the above, then it is not a requirement to register for a Tax Compliance Status System Pin Code from the South African Revenue Service (SARS) and if not register as per 2.3 above.</w:t>
            </w:r>
          </w:p>
        </w:tc>
      </w:tr>
    </w:tbl>
    <w:p w14:paraId="3F4F8F11" w14:textId="77777777" w:rsidR="00AC6941" w:rsidRPr="00100758" w:rsidRDefault="00AC6941">
      <w:pPr>
        <w:pStyle w:val="BodyText"/>
        <w:rPr>
          <w:b/>
          <w:sz w:val="20"/>
          <w:lang w:val="en-ZA"/>
        </w:rPr>
      </w:pPr>
    </w:p>
    <w:p w14:paraId="6A3052DE" w14:textId="77777777" w:rsidR="00AC6941" w:rsidRDefault="00AC6941">
      <w:pPr>
        <w:pStyle w:val="BodyText"/>
        <w:spacing w:before="1" w:after="1"/>
        <w:rPr>
          <w:b/>
          <w:sz w:val="10"/>
        </w:rPr>
      </w:pPr>
    </w:p>
    <w:p w14:paraId="27FD2A26" w14:textId="77777777" w:rsidR="00AC6941" w:rsidRDefault="008F2E77">
      <w:pPr>
        <w:spacing w:before="144" w:line="254" w:lineRule="auto"/>
        <w:ind w:left="605" w:right="2639"/>
        <w:rPr>
          <w:sz w:val="19"/>
        </w:rPr>
      </w:pPr>
      <w:r>
        <w:rPr>
          <w:b/>
          <w:w w:val="105"/>
          <w:sz w:val="19"/>
        </w:rPr>
        <w:t>NB: FAILURE TO PROVIDE ANY OF THE ABOVE PARTICULARS MAY RENDER THE BID INVALID</w:t>
      </w:r>
      <w:r>
        <w:rPr>
          <w:w w:val="105"/>
          <w:sz w:val="19"/>
        </w:rPr>
        <w:t xml:space="preserve">. </w:t>
      </w:r>
      <w:r>
        <w:rPr>
          <w:b/>
          <w:w w:val="105"/>
          <w:sz w:val="19"/>
        </w:rPr>
        <w:t>NO BIDS WILL BE CONSIDERED FROM PERSONS IN THE SERVICE OF THE STATE</w:t>
      </w:r>
      <w:r>
        <w:rPr>
          <w:w w:val="105"/>
          <w:sz w:val="19"/>
        </w:rPr>
        <w:t>.</w:t>
      </w:r>
    </w:p>
    <w:p w14:paraId="3646B691" w14:textId="77777777" w:rsidR="00AC6941" w:rsidRDefault="00AC6941">
      <w:pPr>
        <w:pStyle w:val="BodyText"/>
        <w:rPr>
          <w:sz w:val="22"/>
        </w:rPr>
      </w:pPr>
    </w:p>
    <w:p w14:paraId="51D6AC72" w14:textId="77777777" w:rsidR="00AC6941" w:rsidRDefault="00AC6941">
      <w:pPr>
        <w:pStyle w:val="BodyText"/>
        <w:spacing w:before="5"/>
        <w:rPr>
          <w:sz w:val="18"/>
        </w:rPr>
      </w:pPr>
    </w:p>
    <w:p w14:paraId="33A26E1A" w14:textId="77777777" w:rsidR="00AC6941" w:rsidRDefault="008F2E77">
      <w:pPr>
        <w:pStyle w:val="BodyText"/>
        <w:tabs>
          <w:tab w:val="left" w:pos="6367"/>
        </w:tabs>
        <w:spacing w:before="1"/>
        <w:ind w:left="605"/>
      </w:pPr>
      <w:r>
        <w:rPr>
          <w:w w:val="105"/>
        </w:rPr>
        <w:t>SIGNATURE</w:t>
      </w:r>
      <w:r>
        <w:rPr>
          <w:spacing w:val="-3"/>
          <w:w w:val="105"/>
        </w:rPr>
        <w:t xml:space="preserve"> </w:t>
      </w:r>
      <w:r>
        <w:rPr>
          <w:w w:val="105"/>
        </w:rPr>
        <w:t>OF</w:t>
      </w:r>
      <w:r>
        <w:rPr>
          <w:spacing w:val="-2"/>
          <w:w w:val="105"/>
        </w:rPr>
        <w:t xml:space="preserve"> </w:t>
      </w:r>
      <w:r>
        <w:rPr>
          <w:w w:val="105"/>
        </w:rPr>
        <w:t>BIDDER</w:t>
      </w:r>
      <w:proofErr w:type="gramStart"/>
      <w:r>
        <w:rPr>
          <w:w w:val="105"/>
        </w:rPr>
        <w:t>:</w:t>
      </w:r>
      <w:r>
        <w:rPr>
          <w:w w:val="105"/>
        </w:rPr>
        <w:tab/>
        <w:t>……………………………………………</w:t>
      </w:r>
      <w:proofErr w:type="gramEnd"/>
    </w:p>
    <w:p w14:paraId="7966A95E" w14:textId="77777777" w:rsidR="00AC6941" w:rsidRDefault="00AC6941">
      <w:pPr>
        <w:pStyle w:val="BodyText"/>
        <w:spacing w:before="6"/>
        <w:rPr>
          <w:sz w:val="22"/>
        </w:rPr>
      </w:pPr>
    </w:p>
    <w:p w14:paraId="727C77C0" w14:textId="77777777" w:rsidR="00AC6941" w:rsidRDefault="008F2E77">
      <w:pPr>
        <w:pStyle w:val="BodyText"/>
        <w:tabs>
          <w:tab w:val="left" w:pos="6367"/>
        </w:tabs>
        <w:ind w:left="605"/>
      </w:pPr>
      <w:r>
        <w:rPr>
          <w:w w:val="105"/>
        </w:rPr>
        <w:t>CAPACITY UNDER WHICH THIS BID</w:t>
      </w:r>
      <w:r>
        <w:rPr>
          <w:spacing w:val="-11"/>
          <w:w w:val="105"/>
        </w:rPr>
        <w:t xml:space="preserve"> </w:t>
      </w:r>
      <w:r>
        <w:rPr>
          <w:w w:val="105"/>
        </w:rPr>
        <w:t>IS</w:t>
      </w:r>
      <w:r>
        <w:rPr>
          <w:spacing w:val="-4"/>
          <w:w w:val="105"/>
        </w:rPr>
        <w:t xml:space="preserve"> </w:t>
      </w:r>
      <w:r>
        <w:rPr>
          <w:w w:val="105"/>
        </w:rPr>
        <w:t>SIGNED</w:t>
      </w:r>
      <w:proofErr w:type="gramStart"/>
      <w:r>
        <w:rPr>
          <w:w w:val="105"/>
        </w:rPr>
        <w:t>:</w:t>
      </w:r>
      <w:r>
        <w:rPr>
          <w:w w:val="105"/>
        </w:rPr>
        <w:tab/>
        <w:t>……………………………………………</w:t>
      </w:r>
      <w:proofErr w:type="gramEnd"/>
    </w:p>
    <w:p w14:paraId="2C0B03A7" w14:textId="77777777" w:rsidR="00AC6941" w:rsidRDefault="00AC6941">
      <w:pPr>
        <w:pStyle w:val="BodyText"/>
        <w:spacing w:before="1"/>
        <w:rPr>
          <w:sz w:val="22"/>
        </w:rPr>
      </w:pPr>
    </w:p>
    <w:p w14:paraId="06223464" w14:textId="71F96D8A" w:rsidR="00AC6941" w:rsidRDefault="008F2E77" w:rsidP="004B5EC1">
      <w:pPr>
        <w:pStyle w:val="BodyText"/>
        <w:tabs>
          <w:tab w:val="left" w:pos="6367"/>
        </w:tabs>
        <w:ind w:left="605"/>
        <w:sectPr w:rsidR="00AC6941">
          <w:headerReference w:type="even" r:id="rId26"/>
          <w:headerReference w:type="default" r:id="rId27"/>
          <w:footerReference w:type="default" r:id="rId28"/>
          <w:headerReference w:type="first" r:id="rId29"/>
          <w:pgSz w:w="11900" w:h="16840"/>
          <w:pgMar w:top="1340" w:right="320" w:bottom="840" w:left="540" w:header="732" w:footer="642" w:gutter="0"/>
          <w:cols w:space="720"/>
        </w:sectPr>
      </w:pPr>
      <w:r>
        <w:rPr>
          <w:w w:val="105"/>
        </w:rPr>
        <w:t>DATE</w:t>
      </w:r>
      <w:proofErr w:type="gramStart"/>
      <w:r>
        <w:rPr>
          <w:w w:val="105"/>
        </w:rPr>
        <w:t>:</w:t>
      </w:r>
      <w:r>
        <w:rPr>
          <w:w w:val="105"/>
        </w:rPr>
        <w:tab/>
        <w:t>…………………………………………...</w:t>
      </w:r>
      <w:proofErr w:type="gramEnd"/>
    </w:p>
    <w:p w14:paraId="62E6F6D4" w14:textId="00731D94" w:rsidR="00285BA1" w:rsidRPr="001B3725" w:rsidRDefault="00285BA1" w:rsidP="001B3725">
      <w:pPr>
        <w:tabs>
          <w:tab w:val="left" w:pos="1560"/>
        </w:tabs>
      </w:pPr>
    </w:p>
    <w:p w14:paraId="020ACF21" w14:textId="77777777" w:rsidR="00AC6941" w:rsidRDefault="00AC6941">
      <w:pPr>
        <w:pStyle w:val="BodyText"/>
        <w:spacing w:before="10"/>
      </w:pPr>
    </w:p>
    <w:p w14:paraId="73B8D431" w14:textId="58C43A5A" w:rsidR="00AC6941" w:rsidRDefault="00064086">
      <w:pPr>
        <w:pStyle w:val="BodyText"/>
        <w:ind w:left="727"/>
        <w:rPr>
          <w:sz w:val="20"/>
        </w:rPr>
      </w:pPr>
      <w:r>
        <w:rPr>
          <w:noProof/>
          <w:sz w:val="20"/>
          <w:lang w:val="en-ZA" w:eastAsia="en-ZA"/>
        </w:rPr>
        <mc:AlternateContent>
          <mc:Choice Requires="wps">
            <w:drawing>
              <wp:inline distT="0" distB="0" distL="0" distR="0" wp14:anchorId="76F1EB0D" wp14:editId="0A96DDB6">
                <wp:extent cx="6108700" cy="253365"/>
                <wp:effectExtent l="8255" t="6350" r="7620" b="6985"/>
                <wp:docPr id="8661906" name="Text Box 7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8700" cy="25336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556609C" w14:textId="77777777" w:rsidR="005E38CC" w:rsidRDefault="005E38CC">
                            <w:pPr>
                              <w:ind w:left="1531" w:right="1537"/>
                              <w:jc w:val="center"/>
                              <w:rPr>
                                <w:rFonts w:ascii="Arial"/>
                                <w:b/>
                                <w:sz w:val="21"/>
                              </w:rPr>
                            </w:pPr>
                            <w:r>
                              <w:rPr>
                                <w:rFonts w:ascii="Arial"/>
                                <w:b/>
                                <w:w w:val="105"/>
                                <w:sz w:val="21"/>
                              </w:rPr>
                              <w:t>T1.2.1: TENDER DATA: STANDARD CONDITIONS OF TENDER</w:t>
                            </w:r>
                          </w:p>
                        </w:txbxContent>
                      </wps:txbx>
                      <wps:bodyPr rot="0" vert="horz" wrap="square" lIns="0" tIns="0" rIns="0" bIns="0" anchor="t" anchorCtr="0" upright="1">
                        <a:noAutofit/>
                      </wps:bodyPr>
                    </wps:wsp>
                  </a:graphicData>
                </a:graphic>
              </wp:inline>
            </w:drawing>
          </mc:Choice>
          <mc:Fallback>
            <w:pict>
              <v:shape w14:anchorId="76F1EB0D" id="Text Box 794" o:spid="_x0000_s1033" type="#_x0000_t202" style="width:481pt;height:19.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" filled="f" strokeweight=".96pt">
                <v:textbox inset="0,0,0,0">
                  <w:txbxContent>
                    <w:p w14:paraId="1556609C" w14:textId="77777777" w:rsidR="005E38CC" w:rsidRDefault="005E38CC">
                      <w:pPr>
                        <w:ind w:left="1531" w:right="1537"/>
                        <w:jc w:val="center"/>
                        <w:rPr>
                          <w:rFonts w:ascii="Arial"/>
                          <w:b/>
                          <w:sz w:val="21"/>
                        </w:rPr>
                      </w:pPr>
                      <w:r>
                        <w:rPr>
                          <w:rFonts w:ascii="Arial"/>
                          <w:b/>
                          <w:w w:val="105"/>
                          <w:sz w:val="21"/>
                        </w:rPr>
                        <w:t>T1.2.1: TENDER DATA: STANDARD CONDITIONS OF TENDER</w:t>
                      </w:r>
                    </w:p>
                  </w:txbxContent>
                </v:textbox>
                <w10:anchorlock/>
              </v:shape>
            </w:pict>
          </mc:Fallback>
        </mc:AlternateContent>
      </w:r>
    </w:p>
    <w:p w14:paraId="14B14647" w14:textId="77777777" w:rsidR="00AC6941" w:rsidRDefault="00AC6941">
      <w:pPr>
        <w:pStyle w:val="BodyText"/>
        <w:spacing w:before="6"/>
      </w:pPr>
    </w:p>
    <w:p w14:paraId="6FE1E08A" w14:textId="77777777" w:rsidR="00AC6941" w:rsidRDefault="008F2E77">
      <w:pPr>
        <w:pStyle w:val="BodyText"/>
        <w:spacing w:before="109" w:line="252" w:lineRule="auto"/>
        <w:ind w:left="610" w:right="516"/>
      </w:pPr>
      <w:r>
        <w:rPr>
          <w:w w:val="105"/>
        </w:rPr>
        <w:t xml:space="preserve">The Conditions of Tender are the Standard Conditions of Tender of the CIDB Standard for Uniformity in Construction Procurement (refer: </w:t>
      </w:r>
      <w:r>
        <w:rPr>
          <w:color w:val="0000FF"/>
          <w:w w:val="105"/>
          <w:u w:val="single" w:color="0000FF"/>
        </w:rPr>
        <w:t>www.cidb.co.za</w:t>
      </w:r>
      <w:r>
        <w:rPr>
          <w:w w:val="105"/>
        </w:rPr>
        <w:t>).</w:t>
      </w:r>
    </w:p>
    <w:p w14:paraId="47700AAA" w14:textId="77777777" w:rsidR="00AC6941" w:rsidRDefault="00AC6941">
      <w:pPr>
        <w:pStyle w:val="BodyText"/>
        <w:spacing w:before="7"/>
        <w:rPr>
          <w:sz w:val="12"/>
        </w:rPr>
      </w:pPr>
    </w:p>
    <w:p w14:paraId="3055F167" w14:textId="77777777" w:rsidR="00AC6941" w:rsidRDefault="008F2E77" w:rsidP="002343B6">
      <w:pPr>
        <w:pStyle w:val="Heading7"/>
        <w:numPr>
          <w:ilvl w:val="1"/>
          <w:numId w:val="119"/>
        </w:numPr>
        <w:tabs>
          <w:tab w:val="left" w:pos="2029"/>
          <w:tab w:val="left" w:pos="2030"/>
        </w:tabs>
        <w:spacing w:before="99"/>
        <w:ind w:hanging="1421"/>
      </w:pPr>
      <w:r>
        <w:rPr>
          <w:w w:val="105"/>
        </w:rPr>
        <w:t>GENERAL</w:t>
      </w:r>
    </w:p>
    <w:p w14:paraId="6C1AC77E" w14:textId="77777777" w:rsidR="00AC6941" w:rsidRDefault="00AC6941">
      <w:pPr>
        <w:pStyle w:val="BodyText"/>
        <w:spacing w:before="9"/>
        <w:rPr>
          <w:b/>
          <w:sz w:val="20"/>
        </w:rPr>
      </w:pPr>
    </w:p>
    <w:p w14:paraId="5A642D20" w14:textId="77777777" w:rsidR="00AC6941" w:rsidRDefault="008F2E77" w:rsidP="002343B6">
      <w:pPr>
        <w:pStyle w:val="ListParagraph"/>
        <w:numPr>
          <w:ilvl w:val="2"/>
          <w:numId w:val="119"/>
        </w:numPr>
        <w:tabs>
          <w:tab w:val="left" w:pos="2029"/>
          <w:tab w:val="left" w:pos="2030"/>
        </w:tabs>
        <w:ind w:hanging="1421"/>
        <w:rPr>
          <w:b/>
          <w:sz w:val="19"/>
        </w:rPr>
      </w:pPr>
      <w:r>
        <w:rPr>
          <w:b/>
          <w:w w:val="105"/>
          <w:sz w:val="19"/>
        </w:rPr>
        <w:t>Actions</w:t>
      </w:r>
    </w:p>
    <w:p w14:paraId="5024044F" w14:textId="77777777" w:rsidR="00AC6941" w:rsidRDefault="00AC6941">
      <w:pPr>
        <w:pStyle w:val="BodyText"/>
        <w:spacing w:before="8"/>
        <w:rPr>
          <w:b/>
          <w:sz w:val="20"/>
        </w:rPr>
      </w:pPr>
    </w:p>
    <w:p w14:paraId="10C622D1" w14:textId="77777777" w:rsidR="00AC6941" w:rsidRDefault="008F2E77">
      <w:pPr>
        <w:pStyle w:val="BodyText"/>
        <w:tabs>
          <w:tab w:val="left" w:pos="2029"/>
        </w:tabs>
        <w:spacing w:line="256" w:lineRule="auto"/>
        <w:ind w:left="2029" w:right="672" w:hanging="1419"/>
        <w:jc w:val="both"/>
      </w:pPr>
      <w:r>
        <w:rPr>
          <w:w w:val="105"/>
        </w:rPr>
        <w:t>F1.1.1</w:t>
      </w:r>
      <w:r>
        <w:rPr>
          <w:w w:val="105"/>
        </w:rPr>
        <w:tab/>
        <w:t>The Employer and each tenderer submitting a tender offer shall comply with these Conditions of Tender. In their dealings with each other, they shall discharge their duties and obligations, as set out in F.2 and F.3, timeously and with integrity, and behave equitably, honestly and transparently comply with all legal obligations and not engage in anticompetitive</w:t>
      </w:r>
      <w:r>
        <w:rPr>
          <w:spacing w:val="-1"/>
          <w:w w:val="105"/>
        </w:rPr>
        <w:t xml:space="preserve"> </w:t>
      </w:r>
      <w:r>
        <w:rPr>
          <w:w w:val="105"/>
        </w:rPr>
        <w:t>practices.</w:t>
      </w:r>
    </w:p>
    <w:p w14:paraId="1C3276C8" w14:textId="77777777" w:rsidR="00AC6941" w:rsidRDefault="00AC6941">
      <w:pPr>
        <w:pStyle w:val="BodyText"/>
        <w:rPr>
          <w:sz w:val="20"/>
        </w:rPr>
      </w:pPr>
    </w:p>
    <w:p w14:paraId="57039BBD" w14:textId="77777777" w:rsidR="00AC6941" w:rsidRDefault="008F2E77" w:rsidP="002343B6">
      <w:pPr>
        <w:pStyle w:val="ListParagraph"/>
        <w:numPr>
          <w:ilvl w:val="3"/>
          <w:numId w:val="119"/>
        </w:numPr>
        <w:tabs>
          <w:tab w:val="left" w:pos="2029"/>
          <w:tab w:val="left" w:pos="2030"/>
        </w:tabs>
        <w:spacing w:line="256" w:lineRule="auto"/>
        <w:ind w:right="666"/>
        <w:jc w:val="both"/>
        <w:rPr>
          <w:sz w:val="19"/>
        </w:rPr>
      </w:pPr>
      <w:r>
        <w:rPr>
          <w:w w:val="105"/>
          <w:sz w:val="19"/>
        </w:rPr>
        <w:t>The</w:t>
      </w:r>
      <w:r>
        <w:rPr>
          <w:spacing w:val="-12"/>
          <w:w w:val="105"/>
          <w:sz w:val="19"/>
        </w:rPr>
        <w:t xml:space="preserve"> </w:t>
      </w:r>
      <w:r>
        <w:rPr>
          <w:w w:val="105"/>
          <w:sz w:val="19"/>
        </w:rPr>
        <w:t>employer</w:t>
      </w:r>
      <w:r>
        <w:rPr>
          <w:spacing w:val="-12"/>
          <w:w w:val="105"/>
          <w:sz w:val="19"/>
        </w:rPr>
        <w:t xml:space="preserve"> </w:t>
      </w:r>
      <w:r>
        <w:rPr>
          <w:w w:val="105"/>
          <w:sz w:val="19"/>
        </w:rPr>
        <w:t>and</w:t>
      </w:r>
      <w:r>
        <w:rPr>
          <w:spacing w:val="-12"/>
          <w:w w:val="105"/>
          <w:sz w:val="19"/>
        </w:rPr>
        <w:t xml:space="preserve"> </w:t>
      </w:r>
      <w:r>
        <w:rPr>
          <w:w w:val="105"/>
          <w:sz w:val="19"/>
        </w:rPr>
        <w:t>the</w:t>
      </w:r>
      <w:r>
        <w:rPr>
          <w:spacing w:val="-11"/>
          <w:w w:val="105"/>
          <w:sz w:val="19"/>
        </w:rPr>
        <w:t xml:space="preserve"> </w:t>
      </w:r>
      <w:r>
        <w:rPr>
          <w:w w:val="105"/>
          <w:sz w:val="19"/>
        </w:rPr>
        <w:t>tenderer</w:t>
      </w:r>
      <w:r>
        <w:rPr>
          <w:spacing w:val="-12"/>
          <w:w w:val="105"/>
          <w:sz w:val="19"/>
        </w:rPr>
        <w:t xml:space="preserve"> </w:t>
      </w:r>
      <w:r>
        <w:rPr>
          <w:w w:val="105"/>
          <w:sz w:val="19"/>
        </w:rPr>
        <w:t>and</w:t>
      </w:r>
      <w:r>
        <w:rPr>
          <w:spacing w:val="-12"/>
          <w:w w:val="105"/>
          <w:sz w:val="19"/>
        </w:rPr>
        <w:t xml:space="preserve"> </w:t>
      </w:r>
      <w:r>
        <w:rPr>
          <w:w w:val="105"/>
          <w:sz w:val="19"/>
        </w:rPr>
        <w:t>all</w:t>
      </w:r>
      <w:r>
        <w:rPr>
          <w:spacing w:val="-12"/>
          <w:w w:val="105"/>
          <w:sz w:val="19"/>
        </w:rPr>
        <w:t xml:space="preserve"> </w:t>
      </w:r>
      <w:r>
        <w:rPr>
          <w:w w:val="105"/>
          <w:sz w:val="19"/>
        </w:rPr>
        <w:t>their</w:t>
      </w:r>
      <w:r>
        <w:rPr>
          <w:spacing w:val="-12"/>
          <w:w w:val="105"/>
          <w:sz w:val="19"/>
        </w:rPr>
        <w:t xml:space="preserve"> </w:t>
      </w:r>
      <w:r>
        <w:rPr>
          <w:w w:val="105"/>
          <w:sz w:val="19"/>
        </w:rPr>
        <w:t>agents</w:t>
      </w:r>
      <w:r>
        <w:rPr>
          <w:spacing w:val="-12"/>
          <w:w w:val="105"/>
          <w:sz w:val="19"/>
        </w:rPr>
        <w:t xml:space="preserve"> </w:t>
      </w:r>
      <w:r>
        <w:rPr>
          <w:w w:val="105"/>
          <w:sz w:val="19"/>
        </w:rPr>
        <w:t>and</w:t>
      </w:r>
      <w:r>
        <w:rPr>
          <w:spacing w:val="-11"/>
          <w:w w:val="105"/>
          <w:sz w:val="19"/>
        </w:rPr>
        <w:t xml:space="preserve"> </w:t>
      </w:r>
      <w:r>
        <w:rPr>
          <w:w w:val="105"/>
          <w:sz w:val="19"/>
        </w:rPr>
        <w:t>employees</w:t>
      </w:r>
      <w:r>
        <w:rPr>
          <w:spacing w:val="-12"/>
          <w:w w:val="105"/>
          <w:sz w:val="19"/>
        </w:rPr>
        <w:t xml:space="preserve"> </w:t>
      </w:r>
      <w:r>
        <w:rPr>
          <w:w w:val="105"/>
          <w:sz w:val="19"/>
        </w:rPr>
        <w:t>involved</w:t>
      </w:r>
      <w:r>
        <w:rPr>
          <w:spacing w:val="-11"/>
          <w:w w:val="105"/>
          <w:sz w:val="19"/>
        </w:rPr>
        <w:t xml:space="preserve"> </w:t>
      </w:r>
      <w:r>
        <w:rPr>
          <w:w w:val="105"/>
          <w:sz w:val="19"/>
        </w:rPr>
        <w:t>in</w:t>
      </w:r>
      <w:r>
        <w:rPr>
          <w:spacing w:val="-11"/>
          <w:w w:val="105"/>
          <w:sz w:val="19"/>
        </w:rPr>
        <w:t xml:space="preserve"> </w:t>
      </w:r>
      <w:r>
        <w:rPr>
          <w:w w:val="105"/>
          <w:sz w:val="19"/>
        </w:rPr>
        <w:t>the</w:t>
      </w:r>
      <w:r>
        <w:rPr>
          <w:spacing w:val="-12"/>
          <w:w w:val="105"/>
          <w:sz w:val="19"/>
        </w:rPr>
        <w:t xml:space="preserve"> </w:t>
      </w:r>
      <w:r>
        <w:rPr>
          <w:w w:val="105"/>
          <w:sz w:val="19"/>
        </w:rPr>
        <w:t>tender</w:t>
      </w:r>
      <w:r>
        <w:rPr>
          <w:spacing w:val="-12"/>
          <w:w w:val="105"/>
          <w:sz w:val="19"/>
        </w:rPr>
        <w:t xml:space="preserve"> </w:t>
      </w:r>
      <w:r>
        <w:rPr>
          <w:w w:val="105"/>
          <w:sz w:val="19"/>
        </w:rPr>
        <w:t>process</w:t>
      </w:r>
      <w:r>
        <w:rPr>
          <w:spacing w:val="-11"/>
          <w:w w:val="105"/>
          <w:sz w:val="19"/>
        </w:rPr>
        <w:t xml:space="preserve"> </w:t>
      </w:r>
      <w:r>
        <w:rPr>
          <w:w w:val="105"/>
          <w:sz w:val="19"/>
        </w:rPr>
        <w:t>shall</w:t>
      </w:r>
      <w:r>
        <w:rPr>
          <w:spacing w:val="-13"/>
          <w:w w:val="105"/>
          <w:sz w:val="19"/>
        </w:rPr>
        <w:t xml:space="preserve"> </w:t>
      </w:r>
      <w:r>
        <w:rPr>
          <w:w w:val="105"/>
          <w:sz w:val="19"/>
        </w:rPr>
        <w:t>avoid</w:t>
      </w:r>
      <w:r>
        <w:rPr>
          <w:spacing w:val="-11"/>
          <w:w w:val="105"/>
          <w:sz w:val="19"/>
        </w:rPr>
        <w:t xml:space="preserve"> </w:t>
      </w:r>
      <w:r>
        <w:rPr>
          <w:w w:val="105"/>
          <w:sz w:val="19"/>
        </w:rPr>
        <w:t>conflicts of interest and where a conflict of interest is perceived or known, declare any such conflict of interest, indicating the nature of such conflict. Tenderers shall declare any potential conflict of interest in their tender submissions. Employees, agents and advisors of the employer shall declare any conflict of interest to whoever is responsible for overseeing</w:t>
      </w:r>
      <w:r>
        <w:rPr>
          <w:spacing w:val="-1"/>
          <w:w w:val="105"/>
          <w:sz w:val="19"/>
        </w:rPr>
        <w:t xml:space="preserve"> </w:t>
      </w:r>
      <w:r>
        <w:rPr>
          <w:w w:val="105"/>
          <w:sz w:val="19"/>
        </w:rPr>
        <w:t>the</w:t>
      </w:r>
      <w:r>
        <w:rPr>
          <w:spacing w:val="-1"/>
          <w:w w:val="105"/>
          <w:sz w:val="19"/>
        </w:rPr>
        <w:t xml:space="preserve"> </w:t>
      </w:r>
      <w:r>
        <w:rPr>
          <w:w w:val="105"/>
          <w:sz w:val="19"/>
        </w:rPr>
        <w:t>procurement</w:t>
      </w:r>
      <w:r>
        <w:rPr>
          <w:spacing w:val="-1"/>
          <w:w w:val="105"/>
          <w:sz w:val="19"/>
        </w:rPr>
        <w:t xml:space="preserve"> </w:t>
      </w:r>
      <w:r>
        <w:rPr>
          <w:w w:val="105"/>
          <w:sz w:val="19"/>
        </w:rPr>
        <w:t>process</w:t>
      </w:r>
      <w:r>
        <w:rPr>
          <w:spacing w:val="-1"/>
          <w:w w:val="105"/>
          <w:sz w:val="19"/>
        </w:rPr>
        <w:t xml:space="preserve"> </w:t>
      </w:r>
      <w:r>
        <w:rPr>
          <w:w w:val="105"/>
          <w:sz w:val="19"/>
        </w:rPr>
        <w:t>at</w:t>
      </w:r>
      <w:r>
        <w:rPr>
          <w:spacing w:val="-4"/>
          <w:w w:val="105"/>
          <w:sz w:val="19"/>
        </w:rPr>
        <w:t xml:space="preserve"> </w:t>
      </w:r>
      <w:r>
        <w:rPr>
          <w:w w:val="105"/>
          <w:sz w:val="19"/>
        </w:rPr>
        <w:t>the</w:t>
      </w:r>
      <w:r>
        <w:rPr>
          <w:spacing w:val="-8"/>
          <w:w w:val="105"/>
          <w:sz w:val="19"/>
        </w:rPr>
        <w:t xml:space="preserve"> </w:t>
      </w:r>
      <w:r>
        <w:rPr>
          <w:w w:val="105"/>
          <w:sz w:val="19"/>
        </w:rPr>
        <w:t>start</w:t>
      </w:r>
      <w:r>
        <w:rPr>
          <w:spacing w:val="-6"/>
          <w:w w:val="105"/>
          <w:sz w:val="19"/>
        </w:rPr>
        <w:t xml:space="preserve"> </w:t>
      </w:r>
      <w:r>
        <w:rPr>
          <w:w w:val="105"/>
          <w:sz w:val="19"/>
        </w:rPr>
        <w:t>of</w:t>
      </w:r>
      <w:r>
        <w:rPr>
          <w:spacing w:val="-5"/>
          <w:w w:val="105"/>
          <w:sz w:val="19"/>
        </w:rPr>
        <w:t xml:space="preserve"> </w:t>
      </w:r>
      <w:r>
        <w:rPr>
          <w:w w:val="105"/>
          <w:sz w:val="19"/>
        </w:rPr>
        <w:t>any</w:t>
      </w:r>
      <w:r>
        <w:rPr>
          <w:spacing w:val="-6"/>
          <w:w w:val="105"/>
          <w:sz w:val="19"/>
        </w:rPr>
        <w:t xml:space="preserve"> </w:t>
      </w:r>
      <w:r>
        <w:rPr>
          <w:w w:val="105"/>
          <w:sz w:val="19"/>
        </w:rPr>
        <w:t>deliberations</w:t>
      </w:r>
      <w:r>
        <w:rPr>
          <w:spacing w:val="-5"/>
          <w:w w:val="105"/>
          <w:sz w:val="19"/>
        </w:rPr>
        <w:t xml:space="preserve"> </w:t>
      </w:r>
      <w:r>
        <w:rPr>
          <w:w w:val="105"/>
          <w:sz w:val="19"/>
        </w:rPr>
        <w:t>relating</w:t>
      </w:r>
      <w:r>
        <w:rPr>
          <w:spacing w:val="-9"/>
          <w:w w:val="105"/>
          <w:sz w:val="19"/>
        </w:rPr>
        <w:t xml:space="preserve"> </w:t>
      </w:r>
      <w:r>
        <w:rPr>
          <w:w w:val="105"/>
          <w:sz w:val="19"/>
        </w:rPr>
        <w:t>to</w:t>
      </w:r>
      <w:r>
        <w:rPr>
          <w:spacing w:val="-5"/>
          <w:w w:val="105"/>
          <w:sz w:val="19"/>
        </w:rPr>
        <w:t xml:space="preserve"> </w:t>
      </w:r>
      <w:r>
        <w:rPr>
          <w:w w:val="105"/>
          <w:sz w:val="19"/>
        </w:rPr>
        <w:t>the</w:t>
      </w:r>
      <w:r>
        <w:rPr>
          <w:spacing w:val="-8"/>
          <w:w w:val="105"/>
          <w:sz w:val="19"/>
        </w:rPr>
        <w:t xml:space="preserve"> </w:t>
      </w:r>
      <w:r>
        <w:rPr>
          <w:w w:val="105"/>
          <w:sz w:val="19"/>
        </w:rPr>
        <w:t>procurement</w:t>
      </w:r>
      <w:r>
        <w:rPr>
          <w:spacing w:val="-4"/>
          <w:w w:val="105"/>
          <w:sz w:val="19"/>
        </w:rPr>
        <w:t xml:space="preserve"> </w:t>
      </w:r>
      <w:r>
        <w:rPr>
          <w:w w:val="105"/>
          <w:sz w:val="19"/>
        </w:rPr>
        <w:t>process</w:t>
      </w:r>
      <w:r>
        <w:rPr>
          <w:spacing w:val="-6"/>
          <w:w w:val="105"/>
          <w:sz w:val="19"/>
        </w:rPr>
        <w:t xml:space="preserve"> </w:t>
      </w:r>
      <w:r>
        <w:rPr>
          <w:w w:val="105"/>
          <w:sz w:val="19"/>
        </w:rPr>
        <w:t>or</w:t>
      </w:r>
      <w:r>
        <w:rPr>
          <w:spacing w:val="-4"/>
          <w:w w:val="105"/>
          <w:sz w:val="19"/>
        </w:rPr>
        <w:t xml:space="preserve"> </w:t>
      </w:r>
      <w:r>
        <w:rPr>
          <w:w w:val="105"/>
          <w:sz w:val="19"/>
        </w:rPr>
        <w:t>as</w:t>
      </w:r>
      <w:r>
        <w:rPr>
          <w:spacing w:val="-5"/>
          <w:w w:val="105"/>
          <w:sz w:val="19"/>
        </w:rPr>
        <w:t xml:space="preserve"> </w:t>
      </w:r>
      <w:r>
        <w:rPr>
          <w:w w:val="105"/>
          <w:sz w:val="19"/>
        </w:rPr>
        <w:t>soon as they become aware of such conflict, and abstain from any decisions where such conflict exists or recuse themselves from the procurement process, as</w:t>
      </w:r>
      <w:r>
        <w:rPr>
          <w:spacing w:val="-5"/>
          <w:w w:val="105"/>
          <w:sz w:val="19"/>
        </w:rPr>
        <w:t xml:space="preserve"> </w:t>
      </w:r>
      <w:r>
        <w:rPr>
          <w:w w:val="105"/>
          <w:sz w:val="19"/>
        </w:rPr>
        <w:t>appropriate.</w:t>
      </w:r>
    </w:p>
    <w:p w14:paraId="407A8DA2" w14:textId="77777777" w:rsidR="00AC6941" w:rsidRDefault="00AC6941">
      <w:pPr>
        <w:pStyle w:val="BodyText"/>
        <w:spacing w:before="10"/>
        <w:rPr>
          <w:sz w:val="20"/>
        </w:rPr>
      </w:pPr>
    </w:p>
    <w:p w14:paraId="38984FE0" w14:textId="57596550" w:rsidR="00AC6941" w:rsidRDefault="008F2E77">
      <w:pPr>
        <w:pStyle w:val="BodyText"/>
        <w:spacing w:line="256" w:lineRule="auto"/>
        <w:ind w:left="2737" w:right="670" w:hanging="708"/>
        <w:jc w:val="both"/>
      </w:pPr>
      <w:r>
        <w:rPr>
          <w:w w:val="105"/>
        </w:rPr>
        <w:t>Note: 1) A conflict of interest may arise due to a conflict of roles which might provide an incentive for improper acts in some circumstances. A conflict of interest</w:t>
      </w:r>
      <w:r w:rsidR="00FC5D23">
        <w:rPr>
          <w:w w:val="105"/>
        </w:rPr>
        <w:t xml:space="preserve"> </w:t>
      </w:r>
      <w:r>
        <w:rPr>
          <w:w w:val="105"/>
        </w:rPr>
        <w:t>can create an appearance of impropriety that can undermine confidence in the ability of that person to act properly in his or her position even if no improper acts result.</w:t>
      </w:r>
    </w:p>
    <w:p w14:paraId="463D1DEA" w14:textId="77777777" w:rsidR="00AC6941" w:rsidRDefault="00AC6941">
      <w:pPr>
        <w:pStyle w:val="BodyText"/>
        <w:spacing w:before="5"/>
        <w:rPr>
          <w:sz w:val="20"/>
        </w:rPr>
      </w:pPr>
    </w:p>
    <w:p w14:paraId="31B1762C" w14:textId="22AFCAA8" w:rsidR="00AC6941" w:rsidRDefault="008F2E77">
      <w:pPr>
        <w:pStyle w:val="BodyText"/>
        <w:spacing w:line="254" w:lineRule="auto"/>
        <w:ind w:left="2737" w:right="670"/>
        <w:jc w:val="both"/>
      </w:pPr>
      <w:r>
        <w:rPr>
          <w:w w:val="105"/>
        </w:rPr>
        <w:t>2) Conflicts of interest in respect of those engaged in the procurement</w:t>
      </w:r>
      <w:r w:rsidR="00816554">
        <w:rPr>
          <w:w w:val="105"/>
        </w:rPr>
        <w:t xml:space="preserve"> </w:t>
      </w:r>
      <w:r>
        <w:rPr>
          <w:w w:val="105"/>
        </w:rPr>
        <w:t>process include direct, indirect or family interests in the tender or outcome of the procurement process and any personal bias, inclination, obligation, allegiance or loyalty which would in any way affect any decisions taken.</w:t>
      </w:r>
    </w:p>
    <w:p w14:paraId="000F3980" w14:textId="77777777" w:rsidR="00AC6941" w:rsidRDefault="00AC6941">
      <w:pPr>
        <w:pStyle w:val="BodyText"/>
        <w:spacing w:before="4"/>
        <w:rPr>
          <w:sz w:val="21"/>
        </w:rPr>
      </w:pPr>
    </w:p>
    <w:p w14:paraId="631D89DD" w14:textId="77777777" w:rsidR="00AC6941" w:rsidRDefault="008F2E77" w:rsidP="002343B6">
      <w:pPr>
        <w:pStyle w:val="ListParagraph"/>
        <w:numPr>
          <w:ilvl w:val="3"/>
          <w:numId w:val="119"/>
        </w:numPr>
        <w:tabs>
          <w:tab w:val="left" w:pos="2029"/>
          <w:tab w:val="left" w:pos="2030"/>
        </w:tabs>
        <w:spacing w:line="256" w:lineRule="auto"/>
        <w:ind w:right="672"/>
        <w:jc w:val="both"/>
        <w:rPr>
          <w:sz w:val="19"/>
        </w:rPr>
      </w:pPr>
      <w:r>
        <w:rPr>
          <w:w w:val="105"/>
          <w:sz w:val="19"/>
        </w:rPr>
        <w:t>The</w:t>
      </w:r>
      <w:r>
        <w:rPr>
          <w:spacing w:val="-8"/>
          <w:w w:val="105"/>
          <w:sz w:val="19"/>
        </w:rPr>
        <w:t xml:space="preserve"> </w:t>
      </w:r>
      <w:r>
        <w:rPr>
          <w:w w:val="105"/>
          <w:sz w:val="19"/>
        </w:rPr>
        <w:t>employer</w:t>
      </w:r>
      <w:r>
        <w:rPr>
          <w:spacing w:val="-9"/>
          <w:w w:val="105"/>
          <w:sz w:val="19"/>
        </w:rPr>
        <w:t xml:space="preserve"> </w:t>
      </w:r>
      <w:r>
        <w:rPr>
          <w:w w:val="105"/>
          <w:sz w:val="19"/>
        </w:rPr>
        <w:t>shall</w:t>
      </w:r>
      <w:r>
        <w:rPr>
          <w:spacing w:val="-9"/>
          <w:w w:val="105"/>
          <w:sz w:val="19"/>
        </w:rPr>
        <w:t xml:space="preserve"> </w:t>
      </w:r>
      <w:r>
        <w:rPr>
          <w:w w:val="105"/>
          <w:sz w:val="19"/>
        </w:rPr>
        <w:t>not</w:t>
      </w:r>
      <w:r>
        <w:rPr>
          <w:spacing w:val="-7"/>
          <w:w w:val="105"/>
          <w:sz w:val="19"/>
        </w:rPr>
        <w:t xml:space="preserve"> </w:t>
      </w:r>
      <w:r>
        <w:rPr>
          <w:w w:val="105"/>
          <w:sz w:val="19"/>
        </w:rPr>
        <w:t>seek</w:t>
      </w:r>
      <w:r>
        <w:rPr>
          <w:spacing w:val="-7"/>
          <w:w w:val="105"/>
          <w:sz w:val="19"/>
        </w:rPr>
        <w:t xml:space="preserve"> </w:t>
      </w:r>
      <w:r>
        <w:rPr>
          <w:w w:val="105"/>
          <w:sz w:val="19"/>
        </w:rPr>
        <w:t>and</w:t>
      </w:r>
      <w:r>
        <w:rPr>
          <w:spacing w:val="-8"/>
          <w:w w:val="105"/>
          <w:sz w:val="19"/>
        </w:rPr>
        <w:t xml:space="preserve"> </w:t>
      </w:r>
      <w:r>
        <w:rPr>
          <w:w w:val="105"/>
          <w:sz w:val="19"/>
        </w:rPr>
        <w:t>a</w:t>
      </w:r>
      <w:r>
        <w:rPr>
          <w:spacing w:val="-7"/>
          <w:w w:val="105"/>
          <w:sz w:val="19"/>
        </w:rPr>
        <w:t xml:space="preserve"> </w:t>
      </w:r>
      <w:r>
        <w:rPr>
          <w:w w:val="105"/>
          <w:sz w:val="19"/>
        </w:rPr>
        <w:t>tenderer</w:t>
      </w:r>
      <w:r>
        <w:rPr>
          <w:spacing w:val="-10"/>
          <w:w w:val="105"/>
          <w:sz w:val="19"/>
        </w:rPr>
        <w:t xml:space="preserve"> </w:t>
      </w:r>
      <w:r>
        <w:rPr>
          <w:w w:val="105"/>
          <w:sz w:val="19"/>
        </w:rPr>
        <w:t>shall</w:t>
      </w:r>
      <w:r>
        <w:rPr>
          <w:spacing w:val="-9"/>
          <w:w w:val="105"/>
          <w:sz w:val="19"/>
        </w:rPr>
        <w:t xml:space="preserve"> </w:t>
      </w:r>
      <w:r>
        <w:rPr>
          <w:w w:val="105"/>
          <w:sz w:val="19"/>
        </w:rPr>
        <w:t>not</w:t>
      </w:r>
      <w:r>
        <w:rPr>
          <w:spacing w:val="-7"/>
          <w:w w:val="105"/>
          <w:sz w:val="19"/>
        </w:rPr>
        <w:t xml:space="preserve"> </w:t>
      </w:r>
      <w:r>
        <w:rPr>
          <w:w w:val="105"/>
          <w:sz w:val="19"/>
        </w:rPr>
        <w:t>submit</w:t>
      </w:r>
      <w:r>
        <w:rPr>
          <w:spacing w:val="-7"/>
          <w:w w:val="105"/>
          <w:sz w:val="19"/>
        </w:rPr>
        <w:t xml:space="preserve"> </w:t>
      </w:r>
      <w:r>
        <w:rPr>
          <w:w w:val="105"/>
          <w:sz w:val="19"/>
        </w:rPr>
        <w:t>a</w:t>
      </w:r>
      <w:r>
        <w:rPr>
          <w:spacing w:val="-10"/>
          <w:w w:val="105"/>
          <w:sz w:val="19"/>
        </w:rPr>
        <w:t xml:space="preserve"> </w:t>
      </w:r>
      <w:r>
        <w:rPr>
          <w:w w:val="105"/>
          <w:sz w:val="19"/>
        </w:rPr>
        <w:t>tender</w:t>
      </w:r>
      <w:r>
        <w:rPr>
          <w:spacing w:val="-7"/>
          <w:w w:val="105"/>
          <w:sz w:val="19"/>
        </w:rPr>
        <w:t xml:space="preserve"> </w:t>
      </w:r>
      <w:r>
        <w:rPr>
          <w:w w:val="105"/>
          <w:sz w:val="19"/>
        </w:rPr>
        <w:t>without</w:t>
      </w:r>
      <w:r>
        <w:rPr>
          <w:spacing w:val="-7"/>
          <w:w w:val="105"/>
          <w:sz w:val="19"/>
        </w:rPr>
        <w:t xml:space="preserve"> </w:t>
      </w:r>
      <w:r>
        <w:rPr>
          <w:w w:val="105"/>
          <w:sz w:val="19"/>
        </w:rPr>
        <w:t>having</w:t>
      </w:r>
      <w:r>
        <w:rPr>
          <w:spacing w:val="-10"/>
          <w:w w:val="105"/>
          <w:sz w:val="19"/>
        </w:rPr>
        <w:t xml:space="preserve"> </w:t>
      </w:r>
      <w:r>
        <w:rPr>
          <w:w w:val="105"/>
          <w:sz w:val="19"/>
        </w:rPr>
        <w:t>a</w:t>
      </w:r>
      <w:r>
        <w:rPr>
          <w:spacing w:val="-4"/>
          <w:w w:val="105"/>
          <w:sz w:val="19"/>
        </w:rPr>
        <w:t xml:space="preserve"> </w:t>
      </w:r>
      <w:r>
        <w:rPr>
          <w:w w:val="105"/>
          <w:sz w:val="19"/>
        </w:rPr>
        <w:t>firm</w:t>
      </w:r>
      <w:r>
        <w:rPr>
          <w:spacing w:val="-4"/>
          <w:w w:val="105"/>
          <w:sz w:val="19"/>
        </w:rPr>
        <w:t xml:space="preserve"> </w:t>
      </w:r>
      <w:r>
        <w:rPr>
          <w:w w:val="105"/>
          <w:sz w:val="19"/>
        </w:rPr>
        <w:t>intention</w:t>
      </w:r>
      <w:r>
        <w:rPr>
          <w:spacing w:val="-4"/>
          <w:w w:val="105"/>
          <w:sz w:val="19"/>
        </w:rPr>
        <w:t xml:space="preserve"> </w:t>
      </w:r>
      <w:r>
        <w:rPr>
          <w:w w:val="105"/>
          <w:sz w:val="19"/>
        </w:rPr>
        <w:t>and</w:t>
      </w:r>
      <w:r>
        <w:rPr>
          <w:spacing w:val="-5"/>
          <w:w w:val="105"/>
          <w:sz w:val="19"/>
        </w:rPr>
        <w:t xml:space="preserve"> </w:t>
      </w:r>
      <w:r>
        <w:rPr>
          <w:w w:val="105"/>
          <w:sz w:val="19"/>
        </w:rPr>
        <w:t>the</w:t>
      </w:r>
      <w:r>
        <w:rPr>
          <w:spacing w:val="-4"/>
          <w:w w:val="105"/>
          <w:sz w:val="19"/>
        </w:rPr>
        <w:t xml:space="preserve"> </w:t>
      </w:r>
      <w:r>
        <w:rPr>
          <w:w w:val="105"/>
          <w:sz w:val="19"/>
        </w:rPr>
        <w:t>capacity to proceed with the</w:t>
      </w:r>
      <w:r>
        <w:rPr>
          <w:spacing w:val="-8"/>
          <w:w w:val="105"/>
          <w:sz w:val="19"/>
        </w:rPr>
        <w:t xml:space="preserve"> </w:t>
      </w:r>
      <w:r>
        <w:rPr>
          <w:w w:val="105"/>
          <w:sz w:val="19"/>
        </w:rPr>
        <w:t>contract</w:t>
      </w:r>
    </w:p>
    <w:p w14:paraId="7F3EBD1F" w14:textId="77777777" w:rsidR="00AC6941" w:rsidRDefault="00AC6941">
      <w:pPr>
        <w:pStyle w:val="BodyText"/>
        <w:spacing w:before="2"/>
        <w:rPr>
          <w:sz w:val="20"/>
        </w:rPr>
      </w:pPr>
    </w:p>
    <w:p w14:paraId="24EA53F0" w14:textId="77777777" w:rsidR="00AC6941" w:rsidRDefault="008F2E77" w:rsidP="002343B6">
      <w:pPr>
        <w:pStyle w:val="Heading7"/>
        <w:numPr>
          <w:ilvl w:val="2"/>
          <w:numId w:val="119"/>
        </w:numPr>
        <w:tabs>
          <w:tab w:val="left" w:pos="2029"/>
          <w:tab w:val="left" w:pos="2030"/>
        </w:tabs>
        <w:ind w:hanging="1421"/>
      </w:pPr>
      <w:r>
        <w:rPr>
          <w:w w:val="105"/>
        </w:rPr>
        <w:t>Tender</w:t>
      </w:r>
      <w:r>
        <w:rPr>
          <w:spacing w:val="-1"/>
          <w:w w:val="105"/>
        </w:rPr>
        <w:t xml:space="preserve"> </w:t>
      </w:r>
      <w:r>
        <w:rPr>
          <w:w w:val="105"/>
        </w:rPr>
        <w:t>documents</w:t>
      </w:r>
    </w:p>
    <w:p w14:paraId="4CA2D376" w14:textId="77777777" w:rsidR="00AC6941" w:rsidRDefault="00AC6941">
      <w:pPr>
        <w:pStyle w:val="BodyText"/>
        <w:spacing w:before="1"/>
        <w:rPr>
          <w:b/>
          <w:sz w:val="21"/>
        </w:rPr>
      </w:pPr>
    </w:p>
    <w:p w14:paraId="1D973554" w14:textId="77777777" w:rsidR="00AC6941" w:rsidRDefault="008F2E77">
      <w:pPr>
        <w:pStyle w:val="BodyText"/>
        <w:ind w:left="1006" w:right="595"/>
        <w:jc w:val="center"/>
      </w:pPr>
      <w:r>
        <w:rPr>
          <w:w w:val="105"/>
        </w:rPr>
        <w:t>The documents issued by the Employer for the purpose of a tender offer are listed in the Tender Data.</w:t>
      </w:r>
    </w:p>
    <w:p w14:paraId="4CE59ABA" w14:textId="77777777" w:rsidR="00AC6941" w:rsidRDefault="00AC6941">
      <w:pPr>
        <w:pStyle w:val="BodyText"/>
        <w:spacing w:before="3"/>
        <w:rPr>
          <w:sz w:val="22"/>
        </w:rPr>
      </w:pPr>
    </w:p>
    <w:p w14:paraId="1F6DA8CA" w14:textId="77777777" w:rsidR="00AC6941" w:rsidRDefault="008F2E77" w:rsidP="002343B6">
      <w:pPr>
        <w:pStyle w:val="Heading7"/>
        <w:numPr>
          <w:ilvl w:val="2"/>
          <w:numId w:val="119"/>
        </w:numPr>
        <w:tabs>
          <w:tab w:val="left" w:pos="2029"/>
          <w:tab w:val="left" w:pos="2030"/>
        </w:tabs>
        <w:spacing w:before="1"/>
        <w:ind w:hanging="1421"/>
      </w:pPr>
      <w:r>
        <w:rPr>
          <w:w w:val="105"/>
        </w:rPr>
        <w:t>Interpretation</w:t>
      </w:r>
    </w:p>
    <w:p w14:paraId="4CF11158" w14:textId="77777777" w:rsidR="00AC6941" w:rsidRDefault="00AC6941">
      <w:pPr>
        <w:pStyle w:val="BodyText"/>
        <w:spacing w:before="3"/>
        <w:rPr>
          <w:b/>
          <w:sz w:val="21"/>
        </w:rPr>
      </w:pPr>
    </w:p>
    <w:p w14:paraId="57332D24" w14:textId="77777777" w:rsidR="00AC6941" w:rsidRDefault="008F2E77" w:rsidP="002343B6">
      <w:pPr>
        <w:pStyle w:val="ListParagraph"/>
        <w:numPr>
          <w:ilvl w:val="3"/>
          <w:numId w:val="118"/>
        </w:numPr>
        <w:tabs>
          <w:tab w:val="left" w:pos="2029"/>
          <w:tab w:val="left" w:pos="2030"/>
        </w:tabs>
        <w:spacing w:line="249" w:lineRule="auto"/>
        <w:ind w:right="671"/>
        <w:jc w:val="both"/>
        <w:rPr>
          <w:sz w:val="19"/>
        </w:rPr>
      </w:pPr>
      <w:r>
        <w:rPr>
          <w:w w:val="105"/>
          <w:sz w:val="19"/>
        </w:rPr>
        <w:t>The Tender Data and additional requirements contained in the tender schedules that are included in the returnable documents are deemed to be part of the Conditions of</w:t>
      </w:r>
      <w:r>
        <w:rPr>
          <w:spacing w:val="2"/>
          <w:w w:val="105"/>
          <w:sz w:val="19"/>
        </w:rPr>
        <w:t xml:space="preserve"> </w:t>
      </w:r>
      <w:r>
        <w:rPr>
          <w:w w:val="105"/>
          <w:sz w:val="19"/>
        </w:rPr>
        <w:t>Tender.</w:t>
      </w:r>
    </w:p>
    <w:p w14:paraId="6157A58D" w14:textId="77777777" w:rsidR="00AC6941" w:rsidRDefault="00AC6941">
      <w:pPr>
        <w:pStyle w:val="BodyText"/>
        <w:rPr>
          <w:sz w:val="22"/>
        </w:rPr>
      </w:pPr>
    </w:p>
    <w:p w14:paraId="7A770C81" w14:textId="77777777" w:rsidR="00AC6941" w:rsidRDefault="008F2E77" w:rsidP="002343B6">
      <w:pPr>
        <w:pStyle w:val="ListParagraph"/>
        <w:numPr>
          <w:ilvl w:val="3"/>
          <w:numId w:val="118"/>
        </w:numPr>
        <w:tabs>
          <w:tab w:val="left" w:pos="2029"/>
          <w:tab w:val="left" w:pos="2030"/>
        </w:tabs>
        <w:spacing w:before="1" w:line="244" w:lineRule="auto"/>
        <w:ind w:right="673"/>
        <w:jc w:val="both"/>
        <w:rPr>
          <w:sz w:val="19"/>
        </w:rPr>
      </w:pPr>
      <w:r>
        <w:rPr>
          <w:w w:val="105"/>
          <w:sz w:val="19"/>
        </w:rPr>
        <w:t>The Conditions of Tender, the Tender Data and tender schedules which are only required for tender evaluation purposes, will not form part of any contract arising from the invitation to</w:t>
      </w:r>
      <w:r>
        <w:rPr>
          <w:spacing w:val="-2"/>
          <w:w w:val="105"/>
          <w:sz w:val="19"/>
        </w:rPr>
        <w:t xml:space="preserve"> </w:t>
      </w:r>
      <w:r>
        <w:rPr>
          <w:w w:val="105"/>
          <w:sz w:val="19"/>
        </w:rPr>
        <w:t>tender.</w:t>
      </w:r>
    </w:p>
    <w:p w14:paraId="44279B7C" w14:textId="77777777" w:rsidR="00AC6941" w:rsidRDefault="008F2E77" w:rsidP="002343B6">
      <w:pPr>
        <w:pStyle w:val="ListParagraph"/>
        <w:numPr>
          <w:ilvl w:val="3"/>
          <w:numId w:val="118"/>
        </w:numPr>
        <w:tabs>
          <w:tab w:val="left" w:pos="2050"/>
          <w:tab w:val="left" w:pos="2051"/>
        </w:tabs>
        <w:spacing w:before="71"/>
        <w:ind w:left="2050" w:hanging="1441"/>
        <w:rPr>
          <w:sz w:val="19"/>
        </w:rPr>
      </w:pPr>
      <w:r>
        <w:rPr>
          <w:w w:val="105"/>
          <w:sz w:val="19"/>
        </w:rPr>
        <w:t>For the purposes of these conditions of tender, the following definitions</w:t>
      </w:r>
      <w:r>
        <w:rPr>
          <w:spacing w:val="-5"/>
          <w:w w:val="105"/>
          <w:sz w:val="19"/>
        </w:rPr>
        <w:t xml:space="preserve"> </w:t>
      </w:r>
      <w:r>
        <w:rPr>
          <w:w w:val="105"/>
          <w:sz w:val="19"/>
        </w:rPr>
        <w:t>apply:</w:t>
      </w:r>
    </w:p>
    <w:p w14:paraId="75CD1962" w14:textId="77777777" w:rsidR="00AC6941" w:rsidRDefault="00AC6941">
      <w:pPr>
        <w:rPr>
          <w:sz w:val="19"/>
        </w:rPr>
      </w:pPr>
    </w:p>
    <w:p w14:paraId="5853B3B8" w14:textId="77777777" w:rsidR="00572955" w:rsidRDefault="00572955" w:rsidP="002343B6">
      <w:pPr>
        <w:pStyle w:val="ListParagraph"/>
        <w:numPr>
          <w:ilvl w:val="4"/>
          <w:numId w:val="118"/>
        </w:numPr>
        <w:tabs>
          <w:tab w:val="left" w:pos="2737"/>
          <w:tab w:val="left" w:pos="2738"/>
        </w:tabs>
        <w:ind w:hanging="710"/>
        <w:rPr>
          <w:sz w:val="19"/>
        </w:rPr>
      </w:pPr>
      <w:r>
        <w:rPr>
          <w:b/>
          <w:w w:val="105"/>
          <w:sz w:val="19"/>
        </w:rPr>
        <w:t xml:space="preserve">conflict of interest </w:t>
      </w:r>
      <w:r>
        <w:rPr>
          <w:w w:val="105"/>
          <w:sz w:val="19"/>
        </w:rPr>
        <w:t>means any situation in</w:t>
      </w:r>
      <w:r>
        <w:rPr>
          <w:spacing w:val="-5"/>
          <w:w w:val="105"/>
          <w:sz w:val="19"/>
        </w:rPr>
        <w:t xml:space="preserve"> </w:t>
      </w:r>
      <w:r>
        <w:rPr>
          <w:w w:val="105"/>
          <w:sz w:val="19"/>
        </w:rPr>
        <w:t>which:</w:t>
      </w:r>
    </w:p>
    <w:p w14:paraId="1E228212" w14:textId="77777777" w:rsidR="00572955" w:rsidRDefault="00572955" w:rsidP="00572955">
      <w:pPr>
        <w:pStyle w:val="BodyText"/>
        <w:spacing w:before="1"/>
        <w:rPr>
          <w:sz w:val="21"/>
        </w:rPr>
      </w:pPr>
    </w:p>
    <w:p w14:paraId="2CE4B96B" w14:textId="77777777" w:rsidR="00572955" w:rsidRDefault="00572955" w:rsidP="002343B6">
      <w:pPr>
        <w:pStyle w:val="ListParagraph"/>
        <w:numPr>
          <w:ilvl w:val="5"/>
          <w:numId w:val="118"/>
        </w:numPr>
        <w:tabs>
          <w:tab w:val="left" w:pos="3304"/>
          <w:tab w:val="left" w:pos="3305"/>
        </w:tabs>
        <w:spacing w:line="249" w:lineRule="auto"/>
        <w:ind w:right="975"/>
        <w:rPr>
          <w:sz w:val="19"/>
        </w:rPr>
      </w:pPr>
      <w:r>
        <w:rPr>
          <w:w w:val="105"/>
          <w:sz w:val="19"/>
        </w:rPr>
        <w:t>someone in a position of trust has competing professional or personal interests which make it difficult to fulfil his or her duties</w:t>
      </w:r>
      <w:r>
        <w:rPr>
          <w:spacing w:val="-12"/>
          <w:w w:val="105"/>
          <w:sz w:val="19"/>
        </w:rPr>
        <w:t xml:space="preserve"> </w:t>
      </w:r>
      <w:r>
        <w:rPr>
          <w:w w:val="105"/>
          <w:sz w:val="19"/>
        </w:rPr>
        <w:t>impartially;</w:t>
      </w:r>
    </w:p>
    <w:p w14:paraId="5DA9FF48" w14:textId="77777777" w:rsidR="00572955" w:rsidRDefault="00572955" w:rsidP="002343B6">
      <w:pPr>
        <w:pStyle w:val="ListParagraph"/>
        <w:numPr>
          <w:ilvl w:val="5"/>
          <w:numId w:val="118"/>
        </w:numPr>
        <w:tabs>
          <w:tab w:val="left" w:pos="3304"/>
          <w:tab w:val="left" w:pos="3305"/>
        </w:tabs>
        <w:spacing w:before="5" w:line="244" w:lineRule="auto"/>
        <w:ind w:right="869"/>
        <w:rPr>
          <w:sz w:val="19"/>
        </w:rPr>
      </w:pPr>
      <w:r>
        <w:rPr>
          <w:w w:val="105"/>
          <w:sz w:val="19"/>
        </w:rPr>
        <w:t xml:space="preserve">an individual or </w:t>
      </w:r>
      <w:proofErr w:type="spellStart"/>
      <w:r>
        <w:rPr>
          <w:w w:val="105"/>
          <w:sz w:val="19"/>
        </w:rPr>
        <w:t>organisation</w:t>
      </w:r>
      <w:proofErr w:type="spellEnd"/>
      <w:r>
        <w:rPr>
          <w:w w:val="105"/>
          <w:sz w:val="19"/>
        </w:rPr>
        <w:t xml:space="preserve"> is in a position to exploit a professional or official capacity in some way for their personal or corporate benefit;</w:t>
      </w:r>
      <w:r>
        <w:rPr>
          <w:spacing w:val="-13"/>
          <w:w w:val="105"/>
          <w:sz w:val="19"/>
        </w:rPr>
        <w:t xml:space="preserve"> </w:t>
      </w:r>
      <w:r>
        <w:rPr>
          <w:w w:val="105"/>
          <w:sz w:val="19"/>
        </w:rPr>
        <w:t>or</w:t>
      </w:r>
    </w:p>
    <w:p w14:paraId="3E84D02B" w14:textId="1C436033" w:rsidR="00572955" w:rsidRPr="00572955" w:rsidRDefault="00572955" w:rsidP="002343B6">
      <w:pPr>
        <w:pStyle w:val="ListParagraph"/>
        <w:numPr>
          <w:ilvl w:val="5"/>
          <w:numId w:val="118"/>
        </w:numPr>
        <w:tabs>
          <w:tab w:val="left" w:pos="3304"/>
          <w:tab w:val="left" w:pos="3305"/>
        </w:tabs>
        <w:spacing w:before="9" w:line="249" w:lineRule="auto"/>
        <w:ind w:right="833"/>
        <w:rPr>
          <w:sz w:val="19"/>
        </w:rPr>
        <w:sectPr w:rsidR="00572955" w:rsidRPr="00572955" w:rsidSect="00C26436">
          <w:headerReference w:type="even" r:id="rId30"/>
          <w:headerReference w:type="default" r:id="rId31"/>
          <w:footerReference w:type="default" r:id="rId32"/>
          <w:headerReference w:type="first" r:id="rId33"/>
          <w:pgSz w:w="11900" w:h="16840"/>
          <w:pgMar w:top="1340" w:right="320" w:bottom="1000" w:left="540" w:header="742" w:footer="806" w:gutter="0"/>
          <w:cols w:space="720"/>
        </w:sectPr>
      </w:pPr>
      <w:proofErr w:type="gramStart"/>
      <w:r>
        <w:rPr>
          <w:w w:val="105"/>
          <w:sz w:val="19"/>
        </w:rPr>
        <w:t>incompatibility</w:t>
      </w:r>
      <w:proofErr w:type="gramEnd"/>
      <w:r>
        <w:rPr>
          <w:w w:val="105"/>
          <w:sz w:val="19"/>
        </w:rPr>
        <w:t xml:space="preserve"> or contradictory interests exist between an employee and the </w:t>
      </w:r>
      <w:proofErr w:type="spellStart"/>
      <w:r>
        <w:rPr>
          <w:w w:val="105"/>
          <w:sz w:val="19"/>
        </w:rPr>
        <w:t>organisation</w:t>
      </w:r>
      <w:proofErr w:type="spellEnd"/>
      <w:r>
        <w:rPr>
          <w:w w:val="105"/>
          <w:sz w:val="19"/>
        </w:rPr>
        <w:t xml:space="preserve"> which employs that</w:t>
      </w:r>
      <w:r>
        <w:rPr>
          <w:spacing w:val="-3"/>
          <w:w w:val="105"/>
          <w:sz w:val="19"/>
        </w:rPr>
        <w:t xml:space="preserve"> </w:t>
      </w:r>
      <w:r>
        <w:rPr>
          <w:w w:val="105"/>
          <w:sz w:val="19"/>
        </w:rPr>
        <w:t>employee.</w:t>
      </w:r>
    </w:p>
    <w:p w14:paraId="79369ECC" w14:textId="77777777" w:rsidR="00AC6941" w:rsidRDefault="00AC6941">
      <w:pPr>
        <w:pStyle w:val="BodyText"/>
        <w:spacing w:before="7"/>
        <w:rPr>
          <w:sz w:val="21"/>
        </w:rPr>
      </w:pPr>
    </w:p>
    <w:p w14:paraId="3F770247" w14:textId="77777777" w:rsidR="00AC6941" w:rsidRDefault="008F2E77" w:rsidP="002343B6">
      <w:pPr>
        <w:pStyle w:val="ListParagraph"/>
        <w:numPr>
          <w:ilvl w:val="4"/>
          <w:numId w:val="118"/>
        </w:numPr>
        <w:tabs>
          <w:tab w:val="left" w:pos="2738"/>
        </w:tabs>
        <w:spacing w:before="1" w:line="252" w:lineRule="auto"/>
        <w:ind w:right="672" w:hanging="708"/>
        <w:jc w:val="both"/>
        <w:rPr>
          <w:sz w:val="19"/>
        </w:rPr>
      </w:pPr>
      <w:r>
        <w:rPr>
          <w:b/>
          <w:w w:val="105"/>
          <w:sz w:val="19"/>
        </w:rPr>
        <w:t xml:space="preserve">comparative offer </w:t>
      </w:r>
      <w:r>
        <w:rPr>
          <w:w w:val="105"/>
          <w:sz w:val="19"/>
        </w:rPr>
        <w:t>means the tenderer's financial offer after all tendered parameters that will affect the value of the financial offer have been taken into consideration in order to enable comparisons to be made between offers on a comparative</w:t>
      </w:r>
      <w:r>
        <w:rPr>
          <w:spacing w:val="3"/>
          <w:w w:val="105"/>
          <w:sz w:val="19"/>
        </w:rPr>
        <w:t xml:space="preserve"> </w:t>
      </w:r>
      <w:r>
        <w:rPr>
          <w:w w:val="105"/>
          <w:sz w:val="19"/>
        </w:rPr>
        <w:t>basis</w:t>
      </w:r>
    </w:p>
    <w:p w14:paraId="539F3588" w14:textId="77777777" w:rsidR="00AC6941" w:rsidRDefault="00AC6941">
      <w:pPr>
        <w:pStyle w:val="BodyText"/>
        <w:spacing w:before="4"/>
        <w:rPr>
          <w:sz w:val="20"/>
        </w:rPr>
      </w:pPr>
    </w:p>
    <w:p w14:paraId="1DD59726" w14:textId="77777777" w:rsidR="00AC6941" w:rsidRDefault="008F2E77" w:rsidP="002343B6">
      <w:pPr>
        <w:pStyle w:val="ListParagraph"/>
        <w:numPr>
          <w:ilvl w:val="4"/>
          <w:numId w:val="118"/>
        </w:numPr>
        <w:tabs>
          <w:tab w:val="left" w:pos="2738"/>
        </w:tabs>
        <w:spacing w:line="249" w:lineRule="auto"/>
        <w:ind w:right="675" w:hanging="708"/>
        <w:jc w:val="both"/>
        <w:rPr>
          <w:sz w:val="19"/>
        </w:rPr>
      </w:pPr>
      <w:r>
        <w:rPr>
          <w:b/>
          <w:w w:val="105"/>
          <w:sz w:val="19"/>
        </w:rPr>
        <w:t xml:space="preserve">corrupt practice </w:t>
      </w:r>
      <w:r>
        <w:rPr>
          <w:w w:val="105"/>
          <w:sz w:val="19"/>
        </w:rPr>
        <w:t>means the offering, giving, receiving or soliciting of anything of value to influence the action of the employer or his staff or agents in the tender process;</w:t>
      </w:r>
      <w:r>
        <w:rPr>
          <w:spacing w:val="2"/>
          <w:w w:val="105"/>
          <w:sz w:val="19"/>
        </w:rPr>
        <w:t xml:space="preserve"> </w:t>
      </w:r>
      <w:r>
        <w:rPr>
          <w:w w:val="105"/>
          <w:sz w:val="19"/>
        </w:rPr>
        <w:t>and</w:t>
      </w:r>
    </w:p>
    <w:p w14:paraId="26144022" w14:textId="77777777" w:rsidR="00AC6941" w:rsidRDefault="00AC6941">
      <w:pPr>
        <w:pStyle w:val="BodyText"/>
        <w:spacing w:before="9"/>
        <w:rPr>
          <w:sz w:val="20"/>
        </w:rPr>
      </w:pPr>
    </w:p>
    <w:p w14:paraId="71ED1C16" w14:textId="77777777" w:rsidR="00AC6941" w:rsidRDefault="008F2E77" w:rsidP="002343B6">
      <w:pPr>
        <w:pStyle w:val="ListParagraph"/>
        <w:numPr>
          <w:ilvl w:val="4"/>
          <w:numId w:val="118"/>
        </w:numPr>
        <w:tabs>
          <w:tab w:val="left" w:pos="2738"/>
        </w:tabs>
        <w:spacing w:line="252" w:lineRule="auto"/>
        <w:ind w:right="672" w:hanging="708"/>
        <w:jc w:val="both"/>
        <w:rPr>
          <w:sz w:val="19"/>
        </w:rPr>
      </w:pPr>
      <w:r>
        <w:rPr>
          <w:b/>
          <w:w w:val="105"/>
          <w:sz w:val="19"/>
        </w:rPr>
        <w:t xml:space="preserve">fraudulent practice </w:t>
      </w:r>
      <w:r>
        <w:rPr>
          <w:w w:val="105"/>
          <w:sz w:val="19"/>
        </w:rPr>
        <w:t>means the misrepresentation of the facts in order to influence the tender process or the award of a contract arising from a tender offer to the detriment of the employer, including collusive practices intended to establish prices at artificial</w:t>
      </w:r>
      <w:r>
        <w:rPr>
          <w:spacing w:val="-3"/>
          <w:w w:val="105"/>
          <w:sz w:val="19"/>
        </w:rPr>
        <w:t xml:space="preserve"> </w:t>
      </w:r>
      <w:r>
        <w:rPr>
          <w:w w:val="105"/>
          <w:sz w:val="19"/>
        </w:rPr>
        <w:t>levels</w:t>
      </w:r>
    </w:p>
    <w:p w14:paraId="305B59A0" w14:textId="77777777" w:rsidR="00AC6941" w:rsidRDefault="00AC6941">
      <w:pPr>
        <w:pStyle w:val="BodyText"/>
        <w:spacing w:before="4"/>
        <w:rPr>
          <w:sz w:val="20"/>
        </w:rPr>
      </w:pPr>
    </w:p>
    <w:p w14:paraId="3B8A1CAD" w14:textId="77777777" w:rsidR="00AC6941" w:rsidRDefault="008F2E77" w:rsidP="002343B6">
      <w:pPr>
        <w:pStyle w:val="ListParagraph"/>
        <w:numPr>
          <w:ilvl w:val="4"/>
          <w:numId w:val="118"/>
        </w:numPr>
        <w:tabs>
          <w:tab w:val="left" w:pos="2738"/>
        </w:tabs>
        <w:spacing w:line="249" w:lineRule="auto"/>
        <w:ind w:right="667" w:hanging="708"/>
        <w:jc w:val="both"/>
        <w:rPr>
          <w:sz w:val="19"/>
        </w:rPr>
      </w:pPr>
      <w:r>
        <w:rPr>
          <w:b/>
          <w:w w:val="105"/>
          <w:sz w:val="19"/>
        </w:rPr>
        <w:t xml:space="preserve">organization </w:t>
      </w:r>
      <w:r>
        <w:rPr>
          <w:w w:val="105"/>
          <w:sz w:val="19"/>
        </w:rPr>
        <w:t>means a company, firm, enterprise, association or other legal entity, whether incorporated or not, or a public</w:t>
      </w:r>
      <w:r>
        <w:rPr>
          <w:spacing w:val="-2"/>
          <w:w w:val="105"/>
          <w:sz w:val="19"/>
        </w:rPr>
        <w:t xml:space="preserve"> </w:t>
      </w:r>
      <w:r>
        <w:rPr>
          <w:w w:val="105"/>
          <w:sz w:val="19"/>
        </w:rPr>
        <w:t>body</w:t>
      </w:r>
    </w:p>
    <w:p w14:paraId="3C7AF29D" w14:textId="77777777" w:rsidR="00AC6941" w:rsidRDefault="00AC6941">
      <w:pPr>
        <w:pStyle w:val="BodyText"/>
        <w:spacing w:before="4"/>
        <w:rPr>
          <w:sz w:val="20"/>
        </w:rPr>
      </w:pPr>
    </w:p>
    <w:p w14:paraId="53BA3BBD" w14:textId="77777777" w:rsidR="00AC6941" w:rsidRPr="00895311" w:rsidRDefault="008F2E77" w:rsidP="002343B6">
      <w:pPr>
        <w:pStyle w:val="ListParagraph"/>
        <w:numPr>
          <w:ilvl w:val="4"/>
          <w:numId w:val="118"/>
        </w:numPr>
        <w:tabs>
          <w:tab w:val="left" w:pos="2738"/>
        </w:tabs>
        <w:spacing w:line="249" w:lineRule="auto"/>
        <w:ind w:right="673" w:hanging="708"/>
        <w:jc w:val="both"/>
        <w:rPr>
          <w:sz w:val="19"/>
          <w:szCs w:val="19"/>
        </w:rPr>
      </w:pPr>
      <w:r>
        <w:rPr>
          <w:b/>
          <w:w w:val="105"/>
          <w:sz w:val="19"/>
        </w:rPr>
        <w:t xml:space="preserve">quality (functionality) </w:t>
      </w:r>
      <w:r>
        <w:rPr>
          <w:w w:val="105"/>
          <w:sz w:val="19"/>
        </w:rPr>
        <w:t xml:space="preserve">means the totality of features and characteristics of a product or service that bear </w:t>
      </w:r>
      <w:r w:rsidRPr="00895311">
        <w:rPr>
          <w:w w:val="105"/>
          <w:sz w:val="19"/>
          <w:szCs w:val="19"/>
        </w:rPr>
        <w:t>on its ability to satisfy stated or implied</w:t>
      </w:r>
      <w:r w:rsidRPr="00895311">
        <w:rPr>
          <w:spacing w:val="-13"/>
          <w:w w:val="105"/>
          <w:sz w:val="19"/>
          <w:szCs w:val="19"/>
        </w:rPr>
        <w:t xml:space="preserve"> </w:t>
      </w:r>
      <w:r w:rsidRPr="00895311">
        <w:rPr>
          <w:w w:val="105"/>
          <w:sz w:val="19"/>
          <w:szCs w:val="19"/>
        </w:rPr>
        <w:t>needs</w:t>
      </w:r>
    </w:p>
    <w:p w14:paraId="2A929F2C" w14:textId="77777777" w:rsidR="00AC6941" w:rsidRPr="00895311" w:rsidRDefault="00AC6941">
      <w:pPr>
        <w:pStyle w:val="BodyText"/>
        <w:spacing w:before="9"/>
      </w:pPr>
    </w:p>
    <w:p w14:paraId="55F128D5" w14:textId="77777777" w:rsidR="00AC6941" w:rsidRPr="00895311" w:rsidRDefault="008F2E77" w:rsidP="002343B6">
      <w:pPr>
        <w:pStyle w:val="Heading7"/>
        <w:numPr>
          <w:ilvl w:val="2"/>
          <w:numId w:val="119"/>
        </w:numPr>
        <w:tabs>
          <w:tab w:val="left" w:pos="2029"/>
          <w:tab w:val="left" w:pos="2030"/>
        </w:tabs>
        <w:ind w:hanging="1421"/>
      </w:pPr>
      <w:r w:rsidRPr="00895311">
        <w:rPr>
          <w:w w:val="105"/>
        </w:rPr>
        <w:t>Communication and Employer’s</w:t>
      </w:r>
      <w:r w:rsidRPr="00895311">
        <w:rPr>
          <w:spacing w:val="-1"/>
          <w:w w:val="105"/>
        </w:rPr>
        <w:t xml:space="preserve"> </w:t>
      </w:r>
      <w:r w:rsidRPr="00895311">
        <w:rPr>
          <w:w w:val="105"/>
        </w:rPr>
        <w:t>agent</w:t>
      </w:r>
    </w:p>
    <w:p w14:paraId="1FB86905" w14:textId="77777777" w:rsidR="00AC6941" w:rsidRPr="00895311" w:rsidRDefault="00AC6941">
      <w:pPr>
        <w:pStyle w:val="BodyText"/>
        <w:spacing w:before="11"/>
        <w:rPr>
          <w:b/>
        </w:rPr>
      </w:pPr>
    </w:p>
    <w:p w14:paraId="00A19F0A" w14:textId="77777777" w:rsidR="00AC6941" w:rsidRPr="00895311" w:rsidRDefault="008F2E77">
      <w:pPr>
        <w:pStyle w:val="BodyText"/>
        <w:spacing w:line="254" w:lineRule="auto"/>
        <w:ind w:left="2029" w:right="671"/>
        <w:jc w:val="both"/>
      </w:pPr>
      <w:r w:rsidRPr="00895311">
        <w:rPr>
          <w:w w:val="105"/>
        </w:rPr>
        <w:t>Each communication between the employer and a tenderer shall be to or from the employer's agent only, and in a form</w:t>
      </w:r>
      <w:r w:rsidRPr="00895311">
        <w:rPr>
          <w:spacing w:val="-7"/>
          <w:w w:val="105"/>
        </w:rPr>
        <w:t xml:space="preserve"> </w:t>
      </w:r>
      <w:r w:rsidRPr="00895311">
        <w:rPr>
          <w:w w:val="105"/>
        </w:rPr>
        <w:t>that</w:t>
      </w:r>
      <w:r w:rsidRPr="00895311">
        <w:rPr>
          <w:spacing w:val="-8"/>
          <w:w w:val="105"/>
        </w:rPr>
        <w:t xml:space="preserve"> </w:t>
      </w:r>
      <w:r w:rsidRPr="00895311">
        <w:rPr>
          <w:w w:val="105"/>
        </w:rPr>
        <w:t>can</w:t>
      </w:r>
      <w:r w:rsidRPr="00895311">
        <w:rPr>
          <w:spacing w:val="-8"/>
          <w:w w:val="105"/>
        </w:rPr>
        <w:t xml:space="preserve"> </w:t>
      </w:r>
      <w:r w:rsidRPr="00895311">
        <w:rPr>
          <w:w w:val="105"/>
        </w:rPr>
        <w:t>be</w:t>
      </w:r>
      <w:r w:rsidRPr="00895311">
        <w:rPr>
          <w:spacing w:val="-7"/>
          <w:w w:val="105"/>
        </w:rPr>
        <w:t xml:space="preserve"> </w:t>
      </w:r>
      <w:r w:rsidRPr="00895311">
        <w:rPr>
          <w:w w:val="105"/>
        </w:rPr>
        <w:t>readily</w:t>
      </w:r>
      <w:r w:rsidRPr="00895311">
        <w:rPr>
          <w:spacing w:val="-8"/>
          <w:w w:val="105"/>
        </w:rPr>
        <w:t xml:space="preserve"> </w:t>
      </w:r>
      <w:r w:rsidRPr="00895311">
        <w:rPr>
          <w:w w:val="105"/>
        </w:rPr>
        <w:t>read,</w:t>
      </w:r>
      <w:r w:rsidRPr="00895311">
        <w:rPr>
          <w:spacing w:val="-8"/>
          <w:w w:val="105"/>
        </w:rPr>
        <w:t xml:space="preserve"> </w:t>
      </w:r>
      <w:r w:rsidRPr="00895311">
        <w:rPr>
          <w:w w:val="105"/>
        </w:rPr>
        <w:t>copied</w:t>
      </w:r>
      <w:r w:rsidRPr="00895311">
        <w:rPr>
          <w:spacing w:val="-8"/>
          <w:w w:val="105"/>
        </w:rPr>
        <w:t xml:space="preserve"> </w:t>
      </w:r>
      <w:r w:rsidRPr="00895311">
        <w:rPr>
          <w:w w:val="105"/>
        </w:rPr>
        <w:t>and</w:t>
      </w:r>
      <w:r w:rsidRPr="00895311">
        <w:rPr>
          <w:spacing w:val="-7"/>
          <w:w w:val="105"/>
        </w:rPr>
        <w:t xml:space="preserve"> </w:t>
      </w:r>
      <w:r w:rsidRPr="00895311">
        <w:rPr>
          <w:w w:val="105"/>
        </w:rPr>
        <w:t>recorded.</w:t>
      </w:r>
      <w:r w:rsidRPr="00895311">
        <w:rPr>
          <w:spacing w:val="-9"/>
          <w:w w:val="105"/>
        </w:rPr>
        <w:t xml:space="preserve"> </w:t>
      </w:r>
      <w:r w:rsidRPr="00895311">
        <w:rPr>
          <w:w w:val="105"/>
        </w:rPr>
        <w:t>Communications</w:t>
      </w:r>
      <w:r w:rsidRPr="00895311">
        <w:rPr>
          <w:spacing w:val="-7"/>
          <w:w w:val="105"/>
        </w:rPr>
        <w:t xml:space="preserve"> </w:t>
      </w:r>
      <w:r w:rsidRPr="00895311">
        <w:rPr>
          <w:w w:val="105"/>
        </w:rPr>
        <w:t>shall</w:t>
      </w:r>
      <w:r w:rsidRPr="00895311">
        <w:rPr>
          <w:spacing w:val="-9"/>
          <w:w w:val="105"/>
        </w:rPr>
        <w:t xml:space="preserve"> </w:t>
      </w:r>
      <w:r w:rsidRPr="00895311">
        <w:rPr>
          <w:w w:val="105"/>
        </w:rPr>
        <w:t>be</w:t>
      </w:r>
      <w:r w:rsidRPr="00895311">
        <w:rPr>
          <w:spacing w:val="-7"/>
          <w:w w:val="105"/>
        </w:rPr>
        <w:t xml:space="preserve"> </w:t>
      </w:r>
      <w:r w:rsidRPr="00895311">
        <w:rPr>
          <w:w w:val="105"/>
        </w:rPr>
        <w:t>in</w:t>
      </w:r>
      <w:r w:rsidRPr="00895311">
        <w:rPr>
          <w:spacing w:val="-8"/>
          <w:w w:val="105"/>
        </w:rPr>
        <w:t xml:space="preserve"> </w:t>
      </w:r>
      <w:r w:rsidRPr="00895311">
        <w:rPr>
          <w:w w:val="105"/>
        </w:rPr>
        <w:t>the</w:t>
      </w:r>
      <w:r w:rsidRPr="00895311">
        <w:rPr>
          <w:spacing w:val="-7"/>
          <w:w w:val="105"/>
        </w:rPr>
        <w:t xml:space="preserve"> </w:t>
      </w:r>
      <w:r w:rsidRPr="00895311">
        <w:rPr>
          <w:w w:val="105"/>
        </w:rPr>
        <w:t>English</w:t>
      </w:r>
      <w:r w:rsidRPr="00895311">
        <w:rPr>
          <w:spacing w:val="-10"/>
          <w:w w:val="105"/>
        </w:rPr>
        <w:t xml:space="preserve"> </w:t>
      </w:r>
      <w:r w:rsidRPr="00895311">
        <w:rPr>
          <w:w w:val="105"/>
        </w:rPr>
        <w:t>language.</w:t>
      </w:r>
      <w:r w:rsidRPr="00895311">
        <w:rPr>
          <w:spacing w:val="-8"/>
          <w:w w:val="105"/>
        </w:rPr>
        <w:t xml:space="preserve"> </w:t>
      </w:r>
      <w:r w:rsidRPr="00895311">
        <w:rPr>
          <w:w w:val="105"/>
        </w:rPr>
        <w:t>The</w:t>
      </w:r>
      <w:r w:rsidRPr="00895311">
        <w:rPr>
          <w:spacing w:val="-8"/>
          <w:w w:val="105"/>
        </w:rPr>
        <w:t xml:space="preserve"> </w:t>
      </w:r>
      <w:r w:rsidRPr="00895311">
        <w:rPr>
          <w:w w:val="105"/>
        </w:rPr>
        <w:t>employer shall not take any responsibility for non-receipt of communications from or by a tenderer. The name and contact details of the employer’s agent are stated in the tender</w:t>
      </w:r>
      <w:r w:rsidRPr="00895311">
        <w:rPr>
          <w:spacing w:val="3"/>
          <w:w w:val="105"/>
        </w:rPr>
        <w:t xml:space="preserve"> </w:t>
      </w:r>
      <w:r w:rsidRPr="00895311">
        <w:rPr>
          <w:w w:val="105"/>
        </w:rPr>
        <w:t>data.</w:t>
      </w:r>
    </w:p>
    <w:p w14:paraId="535EFB47" w14:textId="77777777" w:rsidR="00AC6941" w:rsidRPr="00895311" w:rsidRDefault="00AC6941">
      <w:pPr>
        <w:pStyle w:val="BodyText"/>
        <w:spacing w:before="6"/>
      </w:pPr>
    </w:p>
    <w:p w14:paraId="7DDAB8EB" w14:textId="77777777" w:rsidR="00AC6941" w:rsidRPr="00895311" w:rsidRDefault="008F2E77" w:rsidP="002343B6">
      <w:pPr>
        <w:pStyle w:val="Heading7"/>
        <w:numPr>
          <w:ilvl w:val="2"/>
          <w:numId w:val="119"/>
        </w:numPr>
        <w:tabs>
          <w:tab w:val="left" w:pos="2029"/>
          <w:tab w:val="left" w:pos="2030"/>
        </w:tabs>
        <w:ind w:hanging="1421"/>
      </w:pPr>
      <w:r w:rsidRPr="00895311">
        <w:rPr>
          <w:w w:val="105"/>
        </w:rPr>
        <w:t>The Employer’s right to accept or reject any tender</w:t>
      </w:r>
      <w:r w:rsidRPr="00895311">
        <w:rPr>
          <w:spacing w:val="-6"/>
          <w:w w:val="105"/>
        </w:rPr>
        <w:t xml:space="preserve"> </w:t>
      </w:r>
      <w:r w:rsidRPr="00895311">
        <w:rPr>
          <w:w w:val="105"/>
        </w:rPr>
        <w:t>offer</w:t>
      </w:r>
    </w:p>
    <w:p w14:paraId="4AF50AC7" w14:textId="77777777" w:rsidR="00AC6941" w:rsidRDefault="00AC6941">
      <w:pPr>
        <w:pStyle w:val="BodyText"/>
        <w:spacing w:before="10"/>
        <w:rPr>
          <w:b/>
          <w:sz w:val="20"/>
        </w:rPr>
      </w:pPr>
    </w:p>
    <w:p w14:paraId="35AB546D" w14:textId="3B48550E" w:rsidR="00AC6941" w:rsidRDefault="008F2E77" w:rsidP="002343B6">
      <w:pPr>
        <w:pStyle w:val="ListParagraph"/>
        <w:numPr>
          <w:ilvl w:val="3"/>
          <w:numId w:val="117"/>
        </w:numPr>
        <w:tabs>
          <w:tab w:val="left" w:pos="2029"/>
          <w:tab w:val="left" w:pos="2030"/>
        </w:tabs>
        <w:spacing w:line="254" w:lineRule="auto"/>
        <w:ind w:right="671"/>
        <w:jc w:val="both"/>
        <w:rPr>
          <w:sz w:val="19"/>
        </w:rPr>
      </w:pPr>
      <w:r>
        <w:rPr>
          <w:w w:val="105"/>
          <w:sz w:val="19"/>
        </w:rPr>
        <w:t>The employer may accept or reject any variation, deviation, tender offer, or</w:t>
      </w:r>
      <w:r w:rsidR="00816554">
        <w:rPr>
          <w:w w:val="105"/>
          <w:sz w:val="19"/>
        </w:rPr>
        <w:t xml:space="preserve"> </w:t>
      </w:r>
      <w:r>
        <w:rPr>
          <w:w w:val="105"/>
          <w:sz w:val="19"/>
        </w:rPr>
        <w:t>alternative tender offer, and may cancel the</w:t>
      </w:r>
      <w:r>
        <w:rPr>
          <w:spacing w:val="-10"/>
          <w:w w:val="105"/>
          <w:sz w:val="19"/>
        </w:rPr>
        <w:t xml:space="preserve"> </w:t>
      </w:r>
      <w:r>
        <w:rPr>
          <w:w w:val="105"/>
          <w:sz w:val="19"/>
        </w:rPr>
        <w:t>tender</w:t>
      </w:r>
      <w:r>
        <w:rPr>
          <w:spacing w:val="-6"/>
          <w:w w:val="105"/>
          <w:sz w:val="19"/>
        </w:rPr>
        <w:t xml:space="preserve"> </w:t>
      </w:r>
      <w:r>
        <w:rPr>
          <w:w w:val="105"/>
          <w:sz w:val="19"/>
        </w:rPr>
        <w:t>process</w:t>
      </w:r>
      <w:r>
        <w:rPr>
          <w:spacing w:val="-8"/>
          <w:w w:val="105"/>
          <w:sz w:val="19"/>
        </w:rPr>
        <w:t xml:space="preserve"> </w:t>
      </w:r>
      <w:r>
        <w:rPr>
          <w:w w:val="105"/>
          <w:sz w:val="19"/>
        </w:rPr>
        <w:t>and</w:t>
      </w:r>
      <w:r>
        <w:rPr>
          <w:spacing w:val="-5"/>
          <w:w w:val="105"/>
          <w:sz w:val="19"/>
        </w:rPr>
        <w:t xml:space="preserve"> </w:t>
      </w:r>
      <w:r>
        <w:rPr>
          <w:w w:val="105"/>
          <w:sz w:val="19"/>
        </w:rPr>
        <w:t>reject</w:t>
      </w:r>
      <w:r>
        <w:rPr>
          <w:spacing w:val="-5"/>
          <w:w w:val="105"/>
          <w:sz w:val="19"/>
        </w:rPr>
        <w:t xml:space="preserve"> </w:t>
      </w:r>
      <w:r>
        <w:rPr>
          <w:w w:val="105"/>
          <w:sz w:val="19"/>
        </w:rPr>
        <w:t>all</w:t>
      </w:r>
      <w:r>
        <w:rPr>
          <w:spacing w:val="-5"/>
          <w:w w:val="105"/>
          <w:sz w:val="19"/>
        </w:rPr>
        <w:t xml:space="preserve"> </w:t>
      </w:r>
      <w:r>
        <w:rPr>
          <w:w w:val="105"/>
          <w:sz w:val="19"/>
        </w:rPr>
        <w:t>tender</w:t>
      </w:r>
      <w:r>
        <w:rPr>
          <w:spacing w:val="-6"/>
          <w:w w:val="105"/>
          <w:sz w:val="19"/>
        </w:rPr>
        <w:t xml:space="preserve"> </w:t>
      </w:r>
      <w:r>
        <w:rPr>
          <w:w w:val="105"/>
          <w:sz w:val="19"/>
        </w:rPr>
        <w:t>offers</w:t>
      </w:r>
      <w:r>
        <w:rPr>
          <w:spacing w:val="-8"/>
          <w:w w:val="105"/>
          <w:sz w:val="19"/>
        </w:rPr>
        <w:t xml:space="preserve"> </w:t>
      </w:r>
      <w:r>
        <w:rPr>
          <w:w w:val="105"/>
          <w:sz w:val="19"/>
        </w:rPr>
        <w:t>at</w:t>
      </w:r>
      <w:r>
        <w:rPr>
          <w:spacing w:val="-3"/>
          <w:w w:val="105"/>
          <w:sz w:val="19"/>
        </w:rPr>
        <w:t xml:space="preserve"> </w:t>
      </w:r>
      <w:r>
        <w:rPr>
          <w:w w:val="105"/>
          <w:sz w:val="19"/>
        </w:rPr>
        <w:t>any</w:t>
      </w:r>
      <w:r>
        <w:rPr>
          <w:spacing w:val="-7"/>
          <w:w w:val="105"/>
          <w:sz w:val="19"/>
        </w:rPr>
        <w:t xml:space="preserve"> </w:t>
      </w:r>
      <w:r>
        <w:rPr>
          <w:w w:val="105"/>
          <w:sz w:val="19"/>
        </w:rPr>
        <w:t>time</w:t>
      </w:r>
      <w:r>
        <w:rPr>
          <w:spacing w:val="1"/>
          <w:w w:val="105"/>
          <w:sz w:val="19"/>
        </w:rPr>
        <w:t xml:space="preserve"> </w:t>
      </w:r>
      <w:r>
        <w:rPr>
          <w:w w:val="105"/>
          <w:sz w:val="19"/>
        </w:rPr>
        <w:t>before</w:t>
      </w:r>
      <w:r>
        <w:rPr>
          <w:spacing w:val="2"/>
          <w:w w:val="105"/>
          <w:sz w:val="19"/>
        </w:rPr>
        <w:t xml:space="preserve"> </w:t>
      </w:r>
      <w:r>
        <w:rPr>
          <w:w w:val="105"/>
          <w:sz w:val="19"/>
        </w:rPr>
        <w:t>the</w:t>
      </w:r>
      <w:r>
        <w:rPr>
          <w:spacing w:val="1"/>
          <w:w w:val="105"/>
          <w:sz w:val="19"/>
        </w:rPr>
        <w:t xml:space="preserve"> </w:t>
      </w:r>
      <w:r>
        <w:rPr>
          <w:w w:val="105"/>
          <w:sz w:val="19"/>
        </w:rPr>
        <w:t>formation</w:t>
      </w:r>
      <w:r>
        <w:rPr>
          <w:spacing w:val="2"/>
          <w:w w:val="105"/>
          <w:sz w:val="19"/>
        </w:rPr>
        <w:t xml:space="preserve"> </w:t>
      </w:r>
      <w:r>
        <w:rPr>
          <w:w w:val="105"/>
          <w:sz w:val="19"/>
        </w:rPr>
        <w:t>of a</w:t>
      </w:r>
      <w:r>
        <w:rPr>
          <w:spacing w:val="2"/>
          <w:w w:val="105"/>
          <w:sz w:val="19"/>
        </w:rPr>
        <w:t xml:space="preserve"> </w:t>
      </w:r>
      <w:r>
        <w:rPr>
          <w:w w:val="105"/>
          <w:sz w:val="19"/>
        </w:rPr>
        <w:t>contract. The</w:t>
      </w:r>
      <w:r>
        <w:rPr>
          <w:spacing w:val="2"/>
          <w:w w:val="105"/>
          <w:sz w:val="19"/>
        </w:rPr>
        <w:t xml:space="preserve"> </w:t>
      </w:r>
      <w:r>
        <w:rPr>
          <w:w w:val="105"/>
          <w:sz w:val="19"/>
        </w:rPr>
        <w:t>employer</w:t>
      </w:r>
      <w:r>
        <w:rPr>
          <w:spacing w:val="1"/>
          <w:w w:val="105"/>
          <w:sz w:val="19"/>
        </w:rPr>
        <w:t xml:space="preserve"> </w:t>
      </w:r>
      <w:r>
        <w:rPr>
          <w:w w:val="105"/>
          <w:sz w:val="19"/>
        </w:rPr>
        <w:t>shall not accept or incur any liability to a tenderer for such cancellation and rejection but will give written reasons for such action upon written request to do</w:t>
      </w:r>
      <w:r>
        <w:rPr>
          <w:spacing w:val="-2"/>
          <w:w w:val="105"/>
          <w:sz w:val="19"/>
        </w:rPr>
        <w:t xml:space="preserve"> </w:t>
      </w:r>
      <w:r>
        <w:rPr>
          <w:w w:val="105"/>
          <w:sz w:val="19"/>
        </w:rPr>
        <w:t>so.</w:t>
      </w:r>
    </w:p>
    <w:p w14:paraId="08D2B52A" w14:textId="77777777" w:rsidR="00AC6941" w:rsidRDefault="00AC6941">
      <w:pPr>
        <w:pStyle w:val="BodyText"/>
        <w:spacing w:before="9"/>
        <w:rPr>
          <w:sz w:val="20"/>
        </w:rPr>
      </w:pPr>
    </w:p>
    <w:p w14:paraId="167CBE63" w14:textId="77777777" w:rsidR="00AC6941" w:rsidRDefault="008F2E77" w:rsidP="002343B6">
      <w:pPr>
        <w:pStyle w:val="ListParagraph"/>
        <w:numPr>
          <w:ilvl w:val="3"/>
          <w:numId w:val="117"/>
        </w:numPr>
        <w:tabs>
          <w:tab w:val="left" w:pos="2029"/>
          <w:tab w:val="left" w:pos="2030"/>
        </w:tabs>
        <w:spacing w:line="254" w:lineRule="auto"/>
        <w:ind w:right="672"/>
        <w:jc w:val="both"/>
        <w:rPr>
          <w:sz w:val="19"/>
        </w:rPr>
      </w:pPr>
      <w:r>
        <w:rPr>
          <w:w w:val="105"/>
          <w:sz w:val="19"/>
        </w:rPr>
        <w:t>The employer may not subsequent to the cancellation or abandonment of a tender process or the rejection of all responsive tender offers re-issue a tender covering substantially the same scope of work within a period of six months unless only one tender was received and such tender was returned unopened to the</w:t>
      </w:r>
      <w:r>
        <w:rPr>
          <w:spacing w:val="-20"/>
          <w:w w:val="105"/>
          <w:sz w:val="19"/>
        </w:rPr>
        <w:t xml:space="preserve"> </w:t>
      </w:r>
      <w:r>
        <w:rPr>
          <w:w w:val="105"/>
          <w:sz w:val="19"/>
        </w:rPr>
        <w:t>tenderer.</w:t>
      </w:r>
    </w:p>
    <w:p w14:paraId="195A3787" w14:textId="77777777" w:rsidR="00AC6941" w:rsidRDefault="00AC6941">
      <w:pPr>
        <w:spacing w:line="254" w:lineRule="auto"/>
        <w:jc w:val="both"/>
        <w:rPr>
          <w:sz w:val="19"/>
        </w:rPr>
      </w:pPr>
    </w:p>
    <w:p w14:paraId="6911828E" w14:textId="77777777" w:rsidR="00895311" w:rsidRDefault="00895311" w:rsidP="002343B6">
      <w:pPr>
        <w:pStyle w:val="Heading7"/>
        <w:numPr>
          <w:ilvl w:val="2"/>
          <w:numId w:val="119"/>
        </w:numPr>
        <w:tabs>
          <w:tab w:val="left" w:pos="2050"/>
          <w:tab w:val="left" w:pos="2051"/>
        </w:tabs>
        <w:spacing w:before="99"/>
        <w:ind w:left="2050" w:hanging="1441"/>
      </w:pPr>
      <w:r>
        <w:rPr>
          <w:w w:val="105"/>
        </w:rPr>
        <w:t>Procurement procedures</w:t>
      </w:r>
    </w:p>
    <w:p w14:paraId="5FCA7307" w14:textId="77777777" w:rsidR="00895311" w:rsidRDefault="00895311" w:rsidP="00895311">
      <w:pPr>
        <w:pStyle w:val="BodyText"/>
        <w:spacing w:before="5"/>
        <w:rPr>
          <w:b/>
          <w:sz w:val="20"/>
        </w:rPr>
      </w:pPr>
    </w:p>
    <w:p w14:paraId="74ABAD87" w14:textId="77777777" w:rsidR="00895311" w:rsidRDefault="00895311" w:rsidP="002343B6">
      <w:pPr>
        <w:pStyle w:val="ListParagraph"/>
        <w:numPr>
          <w:ilvl w:val="3"/>
          <w:numId w:val="116"/>
        </w:numPr>
        <w:tabs>
          <w:tab w:val="left" w:pos="2050"/>
          <w:tab w:val="left" w:pos="2051"/>
        </w:tabs>
        <w:ind w:hanging="1441"/>
        <w:rPr>
          <w:b/>
          <w:sz w:val="19"/>
        </w:rPr>
      </w:pPr>
      <w:r>
        <w:rPr>
          <w:b/>
          <w:w w:val="105"/>
          <w:sz w:val="19"/>
        </w:rPr>
        <w:t>General</w:t>
      </w:r>
    </w:p>
    <w:p w14:paraId="792D1A03" w14:textId="77777777" w:rsidR="00895311" w:rsidRDefault="00895311" w:rsidP="00895311">
      <w:pPr>
        <w:pStyle w:val="BodyText"/>
        <w:spacing w:before="16" w:line="292" w:lineRule="auto"/>
        <w:ind w:left="2029" w:right="666"/>
        <w:jc w:val="both"/>
      </w:pPr>
      <w:r>
        <w:rPr>
          <w:w w:val="105"/>
        </w:rPr>
        <w:t>Unless otherwise stated in the tender data, a contract will, subject to F.3.13, be concluded with the tenderer who in terms of F.3.11 is the highest ranked or the tenderer scoring the highest number of tender evaluation points, as relevant, based on the tender submissions that are received at the closing time for tenders.</w:t>
      </w:r>
    </w:p>
    <w:p w14:paraId="524BDC9A" w14:textId="77777777" w:rsidR="00895311" w:rsidRDefault="00895311" w:rsidP="00895311">
      <w:pPr>
        <w:pStyle w:val="BodyText"/>
        <w:spacing w:before="10"/>
        <w:rPr>
          <w:sz w:val="20"/>
        </w:rPr>
      </w:pPr>
    </w:p>
    <w:p w14:paraId="435ACEFF" w14:textId="77777777" w:rsidR="00895311" w:rsidRDefault="00895311" w:rsidP="002343B6">
      <w:pPr>
        <w:pStyle w:val="Heading7"/>
        <w:numPr>
          <w:ilvl w:val="3"/>
          <w:numId w:val="116"/>
        </w:numPr>
        <w:tabs>
          <w:tab w:val="left" w:pos="2050"/>
          <w:tab w:val="left" w:pos="2051"/>
        </w:tabs>
        <w:ind w:hanging="1441"/>
      </w:pPr>
      <w:r>
        <w:rPr>
          <w:w w:val="105"/>
        </w:rPr>
        <w:t>Competitive negotiation</w:t>
      </w:r>
      <w:r>
        <w:rPr>
          <w:spacing w:val="-2"/>
          <w:w w:val="105"/>
        </w:rPr>
        <w:t xml:space="preserve"> </w:t>
      </w:r>
      <w:r>
        <w:rPr>
          <w:w w:val="105"/>
        </w:rPr>
        <w:t>procedure</w:t>
      </w:r>
    </w:p>
    <w:p w14:paraId="0DC3D851" w14:textId="77777777" w:rsidR="00895311" w:rsidRDefault="00895311" w:rsidP="00895311">
      <w:pPr>
        <w:pStyle w:val="BodyText"/>
        <w:spacing w:before="11"/>
        <w:rPr>
          <w:b/>
          <w:sz w:val="20"/>
        </w:rPr>
      </w:pPr>
    </w:p>
    <w:p w14:paraId="2D4E6070" w14:textId="77777777" w:rsidR="00895311" w:rsidRDefault="00895311" w:rsidP="002343B6">
      <w:pPr>
        <w:pStyle w:val="ListParagraph"/>
        <w:numPr>
          <w:ilvl w:val="4"/>
          <w:numId w:val="116"/>
        </w:numPr>
        <w:tabs>
          <w:tab w:val="left" w:pos="2029"/>
          <w:tab w:val="left" w:pos="2030"/>
        </w:tabs>
        <w:spacing w:line="295" w:lineRule="auto"/>
        <w:ind w:right="670"/>
        <w:jc w:val="both"/>
        <w:rPr>
          <w:sz w:val="19"/>
        </w:rPr>
      </w:pPr>
      <w:r>
        <w:rPr>
          <w:w w:val="105"/>
          <w:sz w:val="19"/>
        </w:rPr>
        <w:t>Where the tender data require that the competitive negotiation procedure is to be followed, tenderers shall submit tender</w:t>
      </w:r>
      <w:r>
        <w:rPr>
          <w:spacing w:val="-9"/>
          <w:w w:val="105"/>
          <w:sz w:val="19"/>
        </w:rPr>
        <w:t xml:space="preserve"> </w:t>
      </w:r>
      <w:r>
        <w:rPr>
          <w:w w:val="105"/>
          <w:sz w:val="19"/>
        </w:rPr>
        <w:t>offers</w:t>
      </w:r>
      <w:r>
        <w:rPr>
          <w:spacing w:val="-7"/>
          <w:w w:val="105"/>
          <w:sz w:val="19"/>
        </w:rPr>
        <w:t xml:space="preserve"> </w:t>
      </w:r>
      <w:r>
        <w:rPr>
          <w:w w:val="105"/>
          <w:sz w:val="19"/>
        </w:rPr>
        <w:t>in</w:t>
      </w:r>
      <w:r>
        <w:rPr>
          <w:spacing w:val="-7"/>
          <w:w w:val="105"/>
          <w:sz w:val="19"/>
        </w:rPr>
        <w:t xml:space="preserve"> </w:t>
      </w:r>
      <w:r>
        <w:rPr>
          <w:w w:val="105"/>
          <w:sz w:val="19"/>
        </w:rPr>
        <w:t>response</w:t>
      </w:r>
      <w:r>
        <w:rPr>
          <w:spacing w:val="-8"/>
          <w:w w:val="105"/>
          <w:sz w:val="19"/>
        </w:rPr>
        <w:t xml:space="preserve"> </w:t>
      </w:r>
      <w:r>
        <w:rPr>
          <w:w w:val="105"/>
          <w:sz w:val="19"/>
        </w:rPr>
        <w:t>to</w:t>
      </w:r>
      <w:r>
        <w:rPr>
          <w:spacing w:val="-7"/>
          <w:w w:val="105"/>
          <w:sz w:val="19"/>
        </w:rPr>
        <w:t xml:space="preserve"> </w:t>
      </w:r>
      <w:r>
        <w:rPr>
          <w:w w:val="105"/>
          <w:sz w:val="19"/>
        </w:rPr>
        <w:t>the</w:t>
      </w:r>
      <w:r>
        <w:rPr>
          <w:spacing w:val="-8"/>
          <w:w w:val="105"/>
          <w:sz w:val="19"/>
        </w:rPr>
        <w:t xml:space="preserve"> </w:t>
      </w:r>
      <w:r>
        <w:rPr>
          <w:w w:val="105"/>
          <w:sz w:val="19"/>
        </w:rPr>
        <w:t>proposed</w:t>
      </w:r>
      <w:r>
        <w:rPr>
          <w:spacing w:val="-7"/>
          <w:w w:val="105"/>
          <w:sz w:val="19"/>
        </w:rPr>
        <w:t xml:space="preserve"> </w:t>
      </w:r>
      <w:r>
        <w:rPr>
          <w:w w:val="105"/>
          <w:sz w:val="19"/>
        </w:rPr>
        <w:t>contract</w:t>
      </w:r>
      <w:r>
        <w:rPr>
          <w:spacing w:val="-9"/>
          <w:w w:val="105"/>
          <w:sz w:val="19"/>
        </w:rPr>
        <w:t xml:space="preserve"> </w:t>
      </w:r>
      <w:r>
        <w:rPr>
          <w:w w:val="105"/>
          <w:sz w:val="19"/>
        </w:rPr>
        <w:t>in</w:t>
      </w:r>
      <w:r>
        <w:rPr>
          <w:spacing w:val="-7"/>
          <w:w w:val="105"/>
          <w:sz w:val="19"/>
        </w:rPr>
        <w:t xml:space="preserve"> </w:t>
      </w:r>
      <w:r>
        <w:rPr>
          <w:w w:val="105"/>
          <w:sz w:val="19"/>
        </w:rPr>
        <w:t>the</w:t>
      </w:r>
      <w:r>
        <w:rPr>
          <w:spacing w:val="-21"/>
          <w:w w:val="105"/>
          <w:sz w:val="19"/>
        </w:rPr>
        <w:t xml:space="preserve"> </w:t>
      </w:r>
      <w:r>
        <w:rPr>
          <w:w w:val="105"/>
          <w:sz w:val="19"/>
        </w:rPr>
        <w:t>first</w:t>
      </w:r>
      <w:r>
        <w:rPr>
          <w:spacing w:val="-20"/>
          <w:w w:val="105"/>
          <w:sz w:val="19"/>
        </w:rPr>
        <w:t xml:space="preserve"> </w:t>
      </w:r>
      <w:r>
        <w:rPr>
          <w:w w:val="105"/>
          <w:sz w:val="19"/>
        </w:rPr>
        <w:t>round</w:t>
      </w:r>
      <w:r>
        <w:rPr>
          <w:spacing w:val="-20"/>
          <w:w w:val="105"/>
          <w:sz w:val="19"/>
        </w:rPr>
        <w:t xml:space="preserve"> </w:t>
      </w:r>
      <w:r>
        <w:rPr>
          <w:w w:val="105"/>
          <w:sz w:val="19"/>
        </w:rPr>
        <w:t>of</w:t>
      </w:r>
      <w:r>
        <w:rPr>
          <w:spacing w:val="-17"/>
          <w:w w:val="105"/>
          <w:sz w:val="19"/>
        </w:rPr>
        <w:t xml:space="preserve"> </w:t>
      </w:r>
      <w:r>
        <w:rPr>
          <w:w w:val="105"/>
          <w:sz w:val="19"/>
        </w:rPr>
        <w:t>submissions.</w:t>
      </w:r>
      <w:r>
        <w:rPr>
          <w:spacing w:val="-19"/>
          <w:w w:val="105"/>
          <w:sz w:val="19"/>
        </w:rPr>
        <w:t xml:space="preserve"> </w:t>
      </w:r>
      <w:r>
        <w:rPr>
          <w:w w:val="105"/>
          <w:sz w:val="19"/>
        </w:rPr>
        <w:t>Notwithstanding</w:t>
      </w:r>
      <w:r>
        <w:rPr>
          <w:spacing w:val="-20"/>
          <w:w w:val="105"/>
          <w:sz w:val="19"/>
        </w:rPr>
        <w:t xml:space="preserve"> </w:t>
      </w:r>
      <w:r>
        <w:rPr>
          <w:w w:val="105"/>
          <w:sz w:val="19"/>
        </w:rPr>
        <w:t>the</w:t>
      </w:r>
      <w:r>
        <w:rPr>
          <w:spacing w:val="-20"/>
          <w:w w:val="105"/>
          <w:sz w:val="19"/>
        </w:rPr>
        <w:t xml:space="preserve"> </w:t>
      </w:r>
      <w:r>
        <w:rPr>
          <w:w w:val="105"/>
          <w:sz w:val="19"/>
        </w:rPr>
        <w:t>requirements of F.3.4, the employer shall announce only the names of the tenderers who make a submission. The requirements of F.3.8 relating to the material deviations or qualifications which affect the competitive position of tenderers shall not</w:t>
      </w:r>
      <w:r>
        <w:rPr>
          <w:spacing w:val="-5"/>
          <w:w w:val="105"/>
          <w:sz w:val="19"/>
        </w:rPr>
        <w:t xml:space="preserve"> </w:t>
      </w:r>
      <w:r>
        <w:rPr>
          <w:w w:val="105"/>
          <w:sz w:val="19"/>
        </w:rPr>
        <w:t>apply.</w:t>
      </w:r>
    </w:p>
    <w:p w14:paraId="37BD8E58" w14:textId="77777777" w:rsidR="00895311" w:rsidRDefault="00895311">
      <w:pPr>
        <w:spacing w:line="254" w:lineRule="auto"/>
        <w:jc w:val="both"/>
        <w:rPr>
          <w:sz w:val="19"/>
        </w:rPr>
      </w:pPr>
    </w:p>
    <w:p w14:paraId="4AA0A34C" w14:textId="3EB4E594" w:rsidR="00EE003E" w:rsidRPr="00EE003E" w:rsidRDefault="00EE003E" w:rsidP="002343B6">
      <w:pPr>
        <w:pStyle w:val="ListParagraph"/>
        <w:numPr>
          <w:ilvl w:val="4"/>
          <w:numId w:val="116"/>
        </w:numPr>
        <w:tabs>
          <w:tab w:val="left" w:pos="2029"/>
          <w:tab w:val="left" w:pos="2030"/>
        </w:tabs>
        <w:spacing w:line="295" w:lineRule="auto"/>
        <w:ind w:right="666"/>
        <w:jc w:val="both"/>
        <w:rPr>
          <w:sz w:val="19"/>
        </w:rPr>
        <w:sectPr w:rsidR="00EE003E" w:rsidRPr="00EE003E">
          <w:pgSz w:w="11900" w:h="16840"/>
          <w:pgMar w:top="1340" w:right="320" w:bottom="1000" w:left="540" w:header="742" w:footer="806" w:gutter="0"/>
          <w:cols w:space="720"/>
        </w:sectPr>
      </w:pPr>
      <w:r>
        <w:rPr>
          <w:w w:val="105"/>
          <w:sz w:val="19"/>
        </w:rPr>
        <w:t>All responsive tenderers, or not less than three responsive tenderers that are highest ranked in terms of the evaluation method and evaluation criteria stated in the tender data, shall be invited in each round to enter into competitive negotiations, based on the principle of equal treatment and keeping confidential the proposed solutions and associated information. Notwithstanding the provisions of F.2.17, the employer may request that tenders be clarified,</w:t>
      </w:r>
      <w:r>
        <w:rPr>
          <w:spacing w:val="-8"/>
          <w:w w:val="105"/>
          <w:sz w:val="19"/>
        </w:rPr>
        <w:t xml:space="preserve"> </w:t>
      </w:r>
      <w:r>
        <w:rPr>
          <w:w w:val="105"/>
          <w:sz w:val="19"/>
        </w:rPr>
        <w:t>specified</w:t>
      </w:r>
      <w:r>
        <w:rPr>
          <w:spacing w:val="-7"/>
          <w:w w:val="105"/>
          <w:sz w:val="19"/>
        </w:rPr>
        <w:t xml:space="preserve"> </w:t>
      </w:r>
      <w:r>
        <w:rPr>
          <w:w w:val="105"/>
          <w:sz w:val="19"/>
        </w:rPr>
        <w:t>and</w:t>
      </w:r>
      <w:r>
        <w:rPr>
          <w:spacing w:val="-6"/>
          <w:w w:val="105"/>
          <w:sz w:val="19"/>
        </w:rPr>
        <w:t xml:space="preserve"> </w:t>
      </w:r>
      <w:r>
        <w:rPr>
          <w:w w:val="105"/>
          <w:sz w:val="19"/>
        </w:rPr>
        <w:t>fine-tuned</w:t>
      </w:r>
      <w:r>
        <w:rPr>
          <w:spacing w:val="-7"/>
          <w:w w:val="105"/>
          <w:sz w:val="19"/>
        </w:rPr>
        <w:t xml:space="preserve"> </w:t>
      </w:r>
      <w:r>
        <w:rPr>
          <w:w w:val="105"/>
          <w:sz w:val="19"/>
        </w:rPr>
        <w:t>in</w:t>
      </w:r>
      <w:r>
        <w:rPr>
          <w:spacing w:val="-7"/>
          <w:w w:val="105"/>
          <w:sz w:val="19"/>
        </w:rPr>
        <w:t xml:space="preserve"> </w:t>
      </w:r>
      <w:r>
        <w:rPr>
          <w:w w:val="105"/>
          <w:sz w:val="19"/>
        </w:rPr>
        <w:t>order</w:t>
      </w:r>
      <w:r>
        <w:rPr>
          <w:spacing w:val="-7"/>
          <w:w w:val="105"/>
          <w:sz w:val="19"/>
        </w:rPr>
        <w:t xml:space="preserve"> </w:t>
      </w:r>
      <w:r>
        <w:rPr>
          <w:w w:val="105"/>
          <w:sz w:val="19"/>
        </w:rPr>
        <w:t>to</w:t>
      </w:r>
      <w:r>
        <w:rPr>
          <w:spacing w:val="-7"/>
          <w:w w:val="105"/>
          <w:sz w:val="19"/>
        </w:rPr>
        <w:t xml:space="preserve"> </w:t>
      </w:r>
      <w:r>
        <w:rPr>
          <w:w w:val="105"/>
          <w:sz w:val="19"/>
        </w:rPr>
        <w:t>improve</w:t>
      </w:r>
      <w:r>
        <w:rPr>
          <w:spacing w:val="-7"/>
          <w:w w:val="105"/>
          <w:sz w:val="19"/>
        </w:rPr>
        <w:t xml:space="preserve"> </w:t>
      </w:r>
      <w:r>
        <w:rPr>
          <w:w w:val="105"/>
          <w:sz w:val="19"/>
        </w:rPr>
        <w:t>a</w:t>
      </w:r>
      <w:r>
        <w:rPr>
          <w:spacing w:val="-6"/>
          <w:w w:val="105"/>
          <w:sz w:val="19"/>
        </w:rPr>
        <w:t xml:space="preserve"> </w:t>
      </w:r>
      <w:r>
        <w:rPr>
          <w:w w:val="105"/>
          <w:sz w:val="19"/>
        </w:rPr>
        <w:t>tenderer's</w:t>
      </w:r>
      <w:r>
        <w:rPr>
          <w:spacing w:val="-23"/>
          <w:w w:val="105"/>
          <w:sz w:val="19"/>
        </w:rPr>
        <w:t xml:space="preserve"> </w:t>
      </w:r>
      <w:r>
        <w:rPr>
          <w:w w:val="105"/>
          <w:sz w:val="19"/>
        </w:rPr>
        <w:t>competitive</w:t>
      </w:r>
      <w:r>
        <w:rPr>
          <w:spacing w:val="-20"/>
          <w:w w:val="105"/>
          <w:sz w:val="19"/>
        </w:rPr>
        <w:t xml:space="preserve"> </w:t>
      </w:r>
      <w:r>
        <w:rPr>
          <w:w w:val="105"/>
          <w:sz w:val="19"/>
        </w:rPr>
        <w:t>position</w:t>
      </w:r>
      <w:r>
        <w:rPr>
          <w:spacing w:val="-21"/>
          <w:w w:val="105"/>
          <w:sz w:val="19"/>
        </w:rPr>
        <w:t xml:space="preserve"> </w:t>
      </w:r>
      <w:r>
        <w:rPr>
          <w:w w:val="105"/>
          <w:sz w:val="19"/>
        </w:rPr>
        <w:t>provided</w:t>
      </w:r>
      <w:r>
        <w:rPr>
          <w:spacing w:val="-21"/>
          <w:w w:val="105"/>
          <w:sz w:val="19"/>
        </w:rPr>
        <w:t xml:space="preserve"> </w:t>
      </w:r>
      <w:r>
        <w:rPr>
          <w:w w:val="105"/>
          <w:sz w:val="19"/>
        </w:rPr>
        <w:t>that</w:t>
      </w:r>
      <w:r>
        <w:rPr>
          <w:spacing w:val="-22"/>
          <w:w w:val="105"/>
          <w:sz w:val="19"/>
        </w:rPr>
        <w:t xml:space="preserve"> </w:t>
      </w:r>
      <w:r>
        <w:rPr>
          <w:w w:val="105"/>
          <w:sz w:val="19"/>
        </w:rPr>
        <w:t>such</w:t>
      </w:r>
      <w:r>
        <w:rPr>
          <w:spacing w:val="-23"/>
          <w:w w:val="105"/>
          <w:sz w:val="19"/>
        </w:rPr>
        <w:t xml:space="preserve"> </w:t>
      </w:r>
      <w:r>
        <w:rPr>
          <w:w w:val="105"/>
          <w:sz w:val="19"/>
        </w:rPr>
        <w:t>clarification, specification, fine tuning or additional information does not alter any fundamental aspects of the offers or impose substantial new requirements which restrict or distort competition or have a discriminatory</w:t>
      </w:r>
      <w:r>
        <w:rPr>
          <w:spacing w:val="-1"/>
          <w:w w:val="105"/>
          <w:sz w:val="19"/>
        </w:rPr>
        <w:t xml:space="preserve"> </w:t>
      </w:r>
      <w:r>
        <w:rPr>
          <w:w w:val="105"/>
          <w:sz w:val="19"/>
        </w:rPr>
        <w:t>effect.</w:t>
      </w:r>
    </w:p>
    <w:p w14:paraId="0AE5D22C" w14:textId="77777777" w:rsidR="00AC6941" w:rsidRDefault="00AC6941">
      <w:pPr>
        <w:pStyle w:val="BodyText"/>
        <w:spacing w:before="9"/>
        <w:rPr>
          <w:sz w:val="20"/>
        </w:rPr>
      </w:pPr>
    </w:p>
    <w:p w14:paraId="2DBC9E14" w14:textId="60F3C7EF" w:rsidR="00AC6941" w:rsidRDefault="008F2E77">
      <w:pPr>
        <w:pStyle w:val="BodyText"/>
        <w:tabs>
          <w:tab w:val="left" w:pos="2017"/>
        </w:tabs>
        <w:spacing w:line="292" w:lineRule="auto"/>
        <w:ind w:left="2029" w:right="665" w:hanging="1419"/>
        <w:jc w:val="both"/>
      </w:pPr>
      <w:r>
        <w:rPr>
          <w:w w:val="105"/>
        </w:rPr>
        <w:t>F1.6.2.3</w:t>
      </w:r>
      <w:r>
        <w:rPr>
          <w:w w:val="105"/>
        </w:rPr>
        <w:tab/>
        <w:t>At the conclusion of each round of negotiations, tenderers shall be invited by the employer to make a fresh tender offer, based on the same evaluation criteria, with or without adjusted weightings. Tenderers shall be advised when they are to submit</w:t>
      </w:r>
      <w:r w:rsidR="00816554">
        <w:rPr>
          <w:w w:val="105"/>
        </w:rPr>
        <w:t xml:space="preserve"> </w:t>
      </w:r>
      <w:r>
        <w:rPr>
          <w:w w:val="105"/>
        </w:rPr>
        <w:t>their best and final</w:t>
      </w:r>
      <w:r>
        <w:rPr>
          <w:spacing w:val="3"/>
          <w:w w:val="105"/>
        </w:rPr>
        <w:t xml:space="preserve"> </w:t>
      </w:r>
      <w:r>
        <w:rPr>
          <w:w w:val="105"/>
        </w:rPr>
        <w:t>offer.</w:t>
      </w:r>
    </w:p>
    <w:p w14:paraId="380932AB" w14:textId="77777777" w:rsidR="00AC6941" w:rsidRDefault="00AC6941">
      <w:pPr>
        <w:pStyle w:val="BodyText"/>
        <w:spacing w:before="8"/>
        <w:rPr>
          <w:sz w:val="20"/>
        </w:rPr>
      </w:pPr>
    </w:p>
    <w:p w14:paraId="53E995F3" w14:textId="77777777" w:rsidR="00AC6941" w:rsidRDefault="008F2E77">
      <w:pPr>
        <w:pStyle w:val="BodyText"/>
        <w:tabs>
          <w:tab w:val="left" w:pos="1992"/>
        </w:tabs>
        <w:spacing w:before="1" w:line="295" w:lineRule="auto"/>
        <w:ind w:left="2029" w:right="673" w:hanging="1419"/>
        <w:jc w:val="both"/>
      </w:pPr>
      <w:r>
        <w:rPr>
          <w:w w:val="105"/>
        </w:rPr>
        <w:t>F.1.6.2.4</w:t>
      </w:r>
      <w:r>
        <w:rPr>
          <w:w w:val="105"/>
        </w:rPr>
        <w:tab/>
        <w:t>The contract shall be awarded in accordance with the provisions of F.3.11 and F.3.13 after tenderers have been requested to submit their best and final</w:t>
      </w:r>
      <w:r>
        <w:rPr>
          <w:spacing w:val="-9"/>
          <w:w w:val="105"/>
        </w:rPr>
        <w:t xml:space="preserve"> </w:t>
      </w:r>
      <w:r>
        <w:rPr>
          <w:w w:val="105"/>
        </w:rPr>
        <w:t>offer.</w:t>
      </w:r>
    </w:p>
    <w:p w14:paraId="432A5E39" w14:textId="77777777" w:rsidR="00AC6941" w:rsidRDefault="00AC6941">
      <w:pPr>
        <w:pStyle w:val="BodyText"/>
        <w:rPr>
          <w:sz w:val="20"/>
        </w:rPr>
      </w:pPr>
    </w:p>
    <w:p w14:paraId="4B6D8D78" w14:textId="77777777" w:rsidR="00AC6941" w:rsidRDefault="008F2E77" w:rsidP="002343B6">
      <w:pPr>
        <w:pStyle w:val="Heading7"/>
        <w:numPr>
          <w:ilvl w:val="3"/>
          <w:numId w:val="116"/>
        </w:numPr>
        <w:tabs>
          <w:tab w:val="left" w:pos="2050"/>
          <w:tab w:val="left" w:pos="2051"/>
        </w:tabs>
        <w:ind w:hanging="1441"/>
      </w:pPr>
      <w:r>
        <w:rPr>
          <w:w w:val="105"/>
        </w:rPr>
        <w:t>Proposal procedure using the two</w:t>
      </w:r>
      <w:r>
        <w:rPr>
          <w:spacing w:val="-5"/>
          <w:w w:val="105"/>
        </w:rPr>
        <w:t xml:space="preserve"> </w:t>
      </w:r>
      <w:r>
        <w:rPr>
          <w:w w:val="105"/>
        </w:rPr>
        <w:t>stage-system.</w:t>
      </w:r>
    </w:p>
    <w:p w14:paraId="44D9097D" w14:textId="77777777" w:rsidR="00AC6941" w:rsidRDefault="00AC6941">
      <w:pPr>
        <w:pStyle w:val="BodyText"/>
        <w:spacing w:before="3"/>
        <w:rPr>
          <w:b/>
          <w:sz w:val="21"/>
        </w:rPr>
      </w:pPr>
    </w:p>
    <w:p w14:paraId="554DD288" w14:textId="77777777" w:rsidR="00AC6941" w:rsidRDefault="008F2E77" w:rsidP="002343B6">
      <w:pPr>
        <w:pStyle w:val="ListParagraph"/>
        <w:numPr>
          <w:ilvl w:val="4"/>
          <w:numId w:val="116"/>
        </w:numPr>
        <w:tabs>
          <w:tab w:val="left" w:pos="2050"/>
          <w:tab w:val="left" w:pos="2051"/>
        </w:tabs>
        <w:spacing w:before="1"/>
        <w:ind w:left="2050" w:hanging="1441"/>
        <w:rPr>
          <w:b/>
          <w:sz w:val="19"/>
        </w:rPr>
      </w:pPr>
      <w:r>
        <w:rPr>
          <w:b/>
          <w:w w:val="105"/>
          <w:sz w:val="19"/>
        </w:rPr>
        <w:t>Option 1</w:t>
      </w:r>
    </w:p>
    <w:p w14:paraId="2592883F" w14:textId="77777777" w:rsidR="00AC6941" w:rsidRDefault="00AC6941">
      <w:pPr>
        <w:pStyle w:val="BodyText"/>
        <w:spacing w:before="5"/>
        <w:rPr>
          <w:b/>
          <w:sz w:val="21"/>
        </w:rPr>
      </w:pPr>
    </w:p>
    <w:p w14:paraId="393D6296" w14:textId="32C7A887" w:rsidR="00AC6941" w:rsidRDefault="008F2E77" w:rsidP="00100758">
      <w:pPr>
        <w:pStyle w:val="BodyText"/>
        <w:spacing w:line="295" w:lineRule="auto"/>
        <w:ind w:left="2029" w:right="671"/>
        <w:jc w:val="both"/>
      </w:pPr>
      <w:r>
        <w:rPr>
          <w:w w:val="105"/>
        </w:rPr>
        <w:t>Tenderers</w:t>
      </w:r>
      <w:r>
        <w:rPr>
          <w:spacing w:val="-12"/>
          <w:w w:val="105"/>
        </w:rPr>
        <w:t xml:space="preserve"> </w:t>
      </w:r>
      <w:r>
        <w:rPr>
          <w:w w:val="105"/>
        </w:rPr>
        <w:t>shall</w:t>
      </w:r>
      <w:r>
        <w:rPr>
          <w:spacing w:val="-12"/>
          <w:w w:val="105"/>
        </w:rPr>
        <w:t xml:space="preserve"> </w:t>
      </w:r>
      <w:r>
        <w:rPr>
          <w:w w:val="105"/>
        </w:rPr>
        <w:t>in</w:t>
      </w:r>
      <w:r>
        <w:rPr>
          <w:spacing w:val="-12"/>
          <w:w w:val="105"/>
        </w:rPr>
        <w:t xml:space="preserve"> </w:t>
      </w:r>
      <w:r>
        <w:rPr>
          <w:w w:val="105"/>
        </w:rPr>
        <w:t>the</w:t>
      </w:r>
      <w:r>
        <w:rPr>
          <w:spacing w:val="-11"/>
          <w:w w:val="105"/>
        </w:rPr>
        <w:t xml:space="preserve"> </w:t>
      </w:r>
      <w:r>
        <w:rPr>
          <w:w w:val="105"/>
        </w:rPr>
        <w:t>first</w:t>
      </w:r>
      <w:r>
        <w:rPr>
          <w:spacing w:val="-12"/>
          <w:w w:val="105"/>
        </w:rPr>
        <w:t xml:space="preserve"> </w:t>
      </w:r>
      <w:r>
        <w:rPr>
          <w:w w:val="105"/>
        </w:rPr>
        <w:t>stage</w:t>
      </w:r>
      <w:r>
        <w:rPr>
          <w:spacing w:val="-11"/>
          <w:w w:val="105"/>
        </w:rPr>
        <w:t xml:space="preserve"> </w:t>
      </w:r>
      <w:r>
        <w:rPr>
          <w:w w:val="105"/>
        </w:rPr>
        <w:t>submit</w:t>
      </w:r>
      <w:r>
        <w:rPr>
          <w:spacing w:val="-12"/>
          <w:w w:val="105"/>
        </w:rPr>
        <w:t xml:space="preserve"> </w:t>
      </w:r>
      <w:r>
        <w:rPr>
          <w:w w:val="105"/>
        </w:rPr>
        <w:t>technical</w:t>
      </w:r>
      <w:r>
        <w:rPr>
          <w:spacing w:val="-12"/>
          <w:w w:val="105"/>
        </w:rPr>
        <w:t xml:space="preserve"> </w:t>
      </w:r>
      <w:r>
        <w:rPr>
          <w:w w:val="105"/>
        </w:rPr>
        <w:t>proposals</w:t>
      </w:r>
      <w:r>
        <w:rPr>
          <w:spacing w:val="-12"/>
          <w:w w:val="105"/>
        </w:rPr>
        <w:t xml:space="preserve"> </w:t>
      </w:r>
      <w:r>
        <w:rPr>
          <w:w w:val="105"/>
        </w:rPr>
        <w:t>and,</w:t>
      </w:r>
      <w:r>
        <w:rPr>
          <w:spacing w:val="-11"/>
          <w:w w:val="105"/>
        </w:rPr>
        <w:t xml:space="preserve"> </w:t>
      </w:r>
      <w:r>
        <w:rPr>
          <w:w w:val="105"/>
        </w:rPr>
        <w:t>if</w:t>
      </w:r>
      <w:r>
        <w:rPr>
          <w:spacing w:val="-12"/>
          <w:w w:val="105"/>
        </w:rPr>
        <w:t xml:space="preserve"> </w:t>
      </w:r>
      <w:r>
        <w:rPr>
          <w:w w:val="105"/>
        </w:rPr>
        <w:t>required,</w:t>
      </w:r>
      <w:r>
        <w:rPr>
          <w:spacing w:val="-12"/>
          <w:w w:val="105"/>
        </w:rPr>
        <w:t xml:space="preserve"> </w:t>
      </w:r>
      <w:r>
        <w:rPr>
          <w:w w:val="105"/>
        </w:rPr>
        <w:t>cost</w:t>
      </w:r>
      <w:r>
        <w:rPr>
          <w:spacing w:val="-11"/>
          <w:w w:val="105"/>
        </w:rPr>
        <w:t xml:space="preserve"> </w:t>
      </w:r>
      <w:r>
        <w:rPr>
          <w:w w:val="105"/>
        </w:rPr>
        <w:t>parameters</w:t>
      </w:r>
      <w:r>
        <w:rPr>
          <w:spacing w:val="-12"/>
          <w:w w:val="105"/>
        </w:rPr>
        <w:t xml:space="preserve"> </w:t>
      </w:r>
      <w:r>
        <w:rPr>
          <w:w w:val="105"/>
        </w:rPr>
        <w:t>around</w:t>
      </w:r>
      <w:r>
        <w:rPr>
          <w:spacing w:val="-11"/>
          <w:w w:val="105"/>
        </w:rPr>
        <w:t xml:space="preserve"> </w:t>
      </w:r>
      <w:r>
        <w:rPr>
          <w:w w:val="105"/>
        </w:rPr>
        <w:t>which</w:t>
      </w:r>
      <w:r>
        <w:rPr>
          <w:spacing w:val="-12"/>
          <w:w w:val="105"/>
        </w:rPr>
        <w:t xml:space="preserve"> </w:t>
      </w:r>
      <w:r>
        <w:rPr>
          <w:w w:val="105"/>
        </w:rPr>
        <w:t>a</w:t>
      </w:r>
      <w:r>
        <w:rPr>
          <w:spacing w:val="-11"/>
          <w:w w:val="105"/>
        </w:rPr>
        <w:t xml:space="preserve"> </w:t>
      </w:r>
      <w:r>
        <w:rPr>
          <w:w w:val="105"/>
        </w:rPr>
        <w:t>contract may be negotiated. The employer shall evaluate each responsive submission in terms of the method of evaluation stated</w:t>
      </w:r>
      <w:r>
        <w:rPr>
          <w:spacing w:val="-4"/>
          <w:w w:val="105"/>
        </w:rPr>
        <w:t xml:space="preserve"> </w:t>
      </w:r>
      <w:r>
        <w:rPr>
          <w:w w:val="105"/>
        </w:rPr>
        <w:t>in</w:t>
      </w:r>
      <w:r>
        <w:rPr>
          <w:spacing w:val="-4"/>
          <w:w w:val="105"/>
        </w:rPr>
        <w:t xml:space="preserve"> </w:t>
      </w:r>
      <w:r>
        <w:rPr>
          <w:w w:val="105"/>
        </w:rPr>
        <w:t>the</w:t>
      </w:r>
      <w:r>
        <w:rPr>
          <w:spacing w:val="-4"/>
          <w:w w:val="105"/>
        </w:rPr>
        <w:t xml:space="preserve"> </w:t>
      </w:r>
      <w:r>
        <w:rPr>
          <w:w w:val="105"/>
        </w:rPr>
        <w:t>tender</w:t>
      </w:r>
      <w:r>
        <w:rPr>
          <w:spacing w:val="-5"/>
          <w:w w:val="105"/>
        </w:rPr>
        <w:t xml:space="preserve"> </w:t>
      </w:r>
      <w:r>
        <w:rPr>
          <w:w w:val="105"/>
        </w:rPr>
        <w:t>data,</w:t>
      </w:r>
      <w:r>
        <w:rPr>
          <w:spacing w:val="-16"/>
          <w:w w:val="105"/>
        </w:rPr>
        <w:t xml:space="preserve"> </w:t>
      </w:r>
      <w:r>
        <w:rPr>
          <w:w w:val="105"/>
        </w:rPr>
        <w:t>and</w:t>
      </w:r>
      <w:r>
        <w:rPr>
          <w:spacing w:val="-18"/>
          <w:w w:val="105"/>
        </w:rPr>
        <w:t xml:space="preserve"> </w:t>
      </w:r>
      <w:r>
        <w:rPr>
          <w:w w:val="105"/>
        </w:rPr>
        <w:t>in</w:t>
      </w:r>
      <w:r>
        <w:rPr>
          <w:spacing w:val="-15"/>
          <w:w w:val="105"/>
        </w:rPr>
        <w:t xml:space="preserve"> </w:t>
      </w:r>
      <w:r>
        <w:rPr>
          <w:w w:val="105"/>
        </w:rPr>
        <w:t>the</w:t>
      </w:r>
      <w:r>
        <w:rPr>
          <w:spacing w:val="-18"/>
          <w:w w:val="105"/>
        </w:rPr>
        <w:t xml:space="preserve"> </w:t>
      </w:r>
      <w:r>
        <w:rPr>
          <w:w w:val="105"/>
        </w:rPr>
        <w:t>second</w:t>
      </w:r>
      <w:r>
        <w:rPr>
          <w:spacing w:val="-16"/>
          <w:w w:val="105"/>
        </w:rPr>
        <w:t xml:space="preserve"> </w:t>
      </w:r>
      <w:r>
        <w:rPr>
          <w:w w:val="105"/>
        </w:rPr>
        <w:t>stage</w:t>
      </w:r>
      <w:r>
        <w:rPr>
          <w:spacing w:val="-15"/>
          <w:w w:val="105"/>
        </w:rPr>
        <w:t xml:space="preserve"> </w:t>
      </w:r>
      <w:r>
        <w:rPr>
          <w:w w:val="105"/>
        </w:rPr>
        <w:t>negotiate</w:t>
      </w:r>
      <w:r>
        <w:rPr>
          <w:spacing w:val="-16"/>
          <w:w w:val="105"/>
        </w:rPr>
        <w:t xml:space="preserve"> </w:t>
      </w:r>
      <w:r>
        <w:rPr>
          <w:w w:val="105"/>
        </w:rPr>
        <w:t>a</w:t>
      </w:r>
      <w:r>
        <w:rPr>
          <w:spacing w:val="-15"/>
          <w:w w:val="105"/>
        </w:rPr>
        <w:t xml:space="preserve"> </w:t>
      </w:r>
      <w:r>
        <w:rPr>
          <w:w w:val="105"/>
        </w:rPr>
        <w:t>contract</w:t>
      </w:r>
      <w:r>
        <w:rPr>
          <w:spacing w:val="-18"/>
          <w:w w:val="105"/>
        </w:rPr>
        <w:t xml:space="preserve"> </w:t>
      </w:r>
      <w:r>
        <w:rPr>
          <w:w w:val="105"/>
        </w:rPr>
        <w:t>with</w:t>
      </w:r>
      <w:r>
        <w:rPr>
          <w:spacing w:val="-15"/>
          <w:w w:val="105"/>
        </w:rPr>
        <w:t xml:space="preserve"> </w:t>
      </w:r>
      <w:r>
        <w:rPr>
          <w:w w:val="105"/>
        </w:rPr>
        <w:t>the</w:t>
      </w:r>
      <w:r>
        <w:rPr>
          <w:spacing w:val="-18"/>
          <w:w w:val="105"/>
        </w:rPr>
        <w:t xml:space="preserve"> </w:t>
      </w:r>
      <w:r>
        <w:rPr>
          <w:w w:val="105"/>
        </w:rPr>
        <w:t>tenderer</w:t>
      </w:r>
      <w:r>
        <w:rPr>
          <w:spacing w:val="-16"/>
          <w:w w:val="105"/>
        </w:rPr>
        <w:t xml:space="preserve"> </w:t>
      </w:r>
      <w:r>
        <w:rPr>
          <w:w w:val="105"/>
        </w:rPr>
        <w:t>scoring</w:t>
      </w:r>
      <w:r>
        <w:rPr>
          <w:spacing w:val="-17"/>
          <w:w w:val="105"/>
        </w:rPr>
        <w:t xml:space="preserve"> </w:t>
      </w:r>
      <w:r>
        <w:rPr>
          <w:w w:val="105"/>
        </w:rPr>
        <w:t>the</w:t>
      </w:r>
      <w:r>
        <w:rPr>
          <w:spacing w:val="-16"/>
          <w:w w:val="105"/>
        </w:rPr>
        <w:t xml:space="preserve"> </w:t>
      </w:r>
      <w:r>
        <w:rPr>
          <w:w w:val="105"/>
        </w:rPr>
        <w:t>highest</w:t>
      </w:r>
      <w:r>
        <w:rPr>
          <w:spacing w:val="-5"/>
          <w:w w:val="105"/>
        </w:rPr>
        <w:t xml:space="preserve"> </w:t>
      </w:r>
      <w:r>
        <w:rPr>
          <w:w w:val="105"/>
        </w:rPr>
        <w:t>number</w:t>
      </w:r>
      <w:r>
        <w:rPr>
          <w:spacing w:val="-5"/>
          <w:w w:val="105"/>
        </w:rPr>
        <w:t xml:space="preserve"> </w:t>
      </w:r>
      <w:r>
        <w:rPr>
          <w:w w:val="105"/>
        </w:rPr>
        <w:t>of evaluation points and award the contract in terms of these conditions of</w:t>
      </w:r>
      <w:r>
        <w:rPr>
          <w:spacing w:val="4"/>
          <w:w w:val="105"/>
        </w:rPr>
        <w:t xml:space="preserve"> </w:t>
      </w:r>
      <w:r>
        <w:rPr>
          <w:w w:val="105"/>
        </w:rPr>
        <w:t>tender.</w:t>
      </w:r>
    </w:p>
    <w:p w14:paraId="0F893377" w14:textId="77777777" w:rsidR="00895311" w:rsidRDefault="00895311" w:rsidP="002343B6">
      <w:pPr>
        <w:pStyle w:val="Heading7"/>
        <w:numPr>
          <w:ilvl w:val="4"/>
          <w:numId w:val="116"/>
        </w:numPr>
        <w:tabs>
          <w:tab w:val="left" w:pos="2050"/>
          <w:tab w:val="left" w:pos="2051"/>
        </w:tabs>
        <w:spacing w:before="107"/>
      </w:pPr>
      <w:r>
        <w:rPr>
          <w:w w:val="105"/>
        </w:rPr>
        <w:t>Option 2</w:t>
      </w:r>
    </w:p>
    <w:p w14:paraId="1D881A59" w14:textId="77777777" w:rsidR="00895311" w:rsidRDefault="00895311" w:rsidP="00895311">
      <w:pPr>
        <w:pStyle w:val="BodyText"/>
        <w:spacing w:before="10"/>
        <w:rPr>
          <w:b/>
          <w:sz w:val="20"/>
        </w:rPr>
      </w:pPr>
    </w:p>
    <w:p w14:paraId="09679211" w14:textId="77777777" w:rsidR="00895311" w:rsidRDefault="00895311" w:rsidP="002343B6">
      <w:pPr>
        <w:pStyle w:val="ListParagraph"/>
        <w:numPr>
          <w:ilvl w:val="5"/>
          <w:numId w:val="116"/>
        </w:numPr>
        <w:tabs>
          <w:tab w:val="left" w:pos="2029"/>
          <w:tab w:val="left" w:pos="2030"/>
        </w:tabs>
        <w:spacing w:line="249" w:lineRule="auto"/>
        <w:ind w:right="672"/>
        <w:rPr>
          <w:sz w:val="19"/>
        </w:rPr>
      </w:pPr>
      <w:r>
        <w:rPr>
          <w:w w:val="105"/>
          <w:sz w:val="19"/>
        </w:rPr>
        <w:t>Tenderers shall submit in the first stage only technical proposals. The employer shall invite all responsive tenderers to submit tender offers in the second stage, following the issuing of procurement</w:t>
      </w:r>
      <w:r>
        <w:rPr>
          <w:spacing w:val="2"/>
          <w:w w:val="105"/>
          <w:sz w:val="19"/>
        </w:rPr>
        <w:t xml:space="preserve"> </w:t>
      </w:r>
      <w:r>
        <w:rPr>
          <w:w w:val="105"/>
          <w:sz w:val="19"/>
        </w:rPr>
        <w:t>documents.</w:t>
      </w:r>
    </w:p>
    <w:p w14:paraId="655B3F76" w14:textId="77777777" w:rsidR="00895311" w:rsidRDefault="00895311" w:rsidP="00895311">
      <w:pPr>
        <w:pStyle w:val="BodyText"/>
        <w:spacing w:before="9"/>
        <w:rPr>
          <w:sz w:val="20"/>
        </w:rPr>
      </w:pPr>
    </w:p>
    <w:p w14:paraId="789E6EED" w14:textId="77777777" w:rsidR="00895311" w:rsidRPr="00100758" w:rsidRDefault="00895311" w:rsidP="002343B6">
      <w:pPr>
        <w:pStyle w:val="ListParagraph"/>
        <w:numPr>
          <w:ilvl w:val="5"/>
          <w:numId w:val="116"/>
        </w:numPr>
        <w:tabs>
          <w:tab w:val="left" w:pos="2029"/>
          <w:tab w:val="left" w:pos="2030"/>
        </w:tabs>
        <w:spacing w:line="249" w:lineRule="auto"/>
        <w:ind w:right="672"/>
        <w:rPr>
          <w:sz w:val="19"/>
        </w:rPr>
      </w:pPr>
      <w:r>
        <w:rPr>
          <w:w w:val="105"/>
          <w:sz w:val="19"/>
        </w:rPr>
        <w:t>The</w:t>
      </w:r>
      <w:r>
        <w:rPr>
          <w:spacing w:val="-4"/>
          <w:w w:val="105"/>
          <w:sz w:val="19"/>
        </w:rPr>
        <w:t xml:space="preserve"> </w:t>
      </w:r>
      <w:r>
        <w:rPr>
          <w:w w:val="105"/>
          <w:sz w:val="19"/>
        </w:rPr>
        <w:t>employer</w:t>
      </w:r>
      <w:r>
        <w:rPr>
          <w:spacing w:val="-4"/>
          <w:w w:val="105"/>
          <w:sz w:val="19"/>
        </w:rPr>
        <w:t xml:space="preserve"> </w:t>
      </w:r>
      <w:r>
        <w:rPr>
          <w:w w:val="105"/>
          <w:sz w:val="19"/>
        </w:rPr>
        <w:t>shall</w:t>
      </w:r>
      <w:r>
        <w:rPr>
          <w:spacing w:val="-4"/>
          <w:w w:val="105"/>
          <w:sz w:val="19"/>
        </w:rPr>
        <w:t xml:space="preserve"> </w:t>
      </w:r>
      <w:r>
        <w:rPr>
          <w:w w:val="105"/>
          <w:sz w:val="19"/>
        </w:rPr>
        <w:t>evaluate</w:t>
      </w:r>
      <w:r>
        <w:rPr>
          <w:spacing w:val="-4"/>
          <w:w w:val="105"/>
          <w:sz w:val="19"/>
        </w:rPr>
        <w:t xml:space="preserve"> </w:t>
      </w:r>
      <w:r>
        <w:rPr>
          <w:w w:val="105"/>
          <w:sz w:val="19"/>
        </w:rPr>
        <w:t>tenders</w:t>
      </w:r>
      <w:r>
        <w:rPr>
          <w:spacing w:val="-4"/>
          <w:w w:val="105"/>
          <w:sz w:val="19"/>
        </w:rPr>
        <w:t xml:space="preserve"> </w:t>
      </w:r>
      <w:r>
        <w:rPr>
          <w:w w:val="105"/>
          <w:sz w:val="19"/>
        </w:rPr>
        <w:t>received</w:t>
      </w:r>
      <w:r>
        <w:rPr>
          <w:spacing w:val="-3"/>
          <w:w w:val="105"/>
          <w:sz w:val="19"/>
        </w:rPr>
        <w:t xml:space="preserve"> </w:t>
      </w:r>
      <w:r>
        <w:rPr>
          <w:w w:val="105"/>
          <w:sz w:val="19"/>
        </w:rPr>
        <w:t>during</w:t>
      </w:r>
      <w:r>
        <w:rPr>
          <w:spacing w:val="-4"/>
          <w:w w:val="105"/>
          <w:sz w:val="19"/>
        </w:rPr>
        <w:t xml:space="preserve"> </w:t>
      </w:r>
      <w:r>
        <w:rPr>
          <w:w w:val="105"/>
          <w:sz w:val="19"/>
        </w:rPr>
        <w:t>the</w:t>
      </w:r>
      <w:r>
        <w:rPr>
          <w:spacing w:val="-4"/>
          <w:w w:val="105"/>
          <w:sz w:val="19"/>
        </w:rPr>
        <w:t xml:space="preserve"> </w:t>
      </w:r>
      <w:r>
        <w:rPr>
          <w:w w:val="105"/>
          <w:sz w:val="19"/>
        </w:rPr>
        <w:t>second</w:t>
      </w:r>
      <w:r>
        <w:rPr>
          <w:spacing w:val="-3"/>
          <w:w w:val="105"/>
          <w:sz w:val="19"/>
        </w:rPr>
        <w:t xml:space="preserve"> </w:t>
      </w:r>
      <w:r>
        <w:rPr>
          <w:w w:val="105"/>
          <w:sz w:val="19"/>
        </w:rPr>
        <w:t>stage</w:t>
      </w:r>
      <w:r>
        <w:rPr>
          <w:spacing w:val="-4"/>
          <w:w w:val="105"/>
          <w:sz w:val="19"/>
        </w:rPr>
        <w:t xml:space="preserve"> </w:t>
      </w:r>
      <w:r>
        <w:rPr>
          <w:w w:val="105"/>
          <w:sz w:val="19"/>
        </w:rPr>
        <w:t>in</w:t>
      </w:r>
      <w:r>
        <w:rPr>
          <w:spacing w:val="-4"/>
          <w:w w:val="105"/>
          <w:sz w:val="19"/>
        </w:rPr>
        <w:t xml:space="preserve"> </w:t>
      </w:r>
      <w:r>
        <w:rPr>
          <w:w w:val="105"/>
          <w:sz w:val="19"/>
        </w:rPr>
        <w:t>terms</w:t>
      </w:r>
      <w:r>
        <w:rPr>
          <w:spacing w:val="-3"/>
          <w:w w:val="105"/>
          <w:sz w:val="19"/>
        </w:rPr>
        <w:t xml:space="preserve"> </w:t>
      </w:r>
      <w:r>
        <w:rPr>
          <w:w w:val="105"/>
          <w:sz w:val="19"/>
        </w:rPr>
        <w:t>of</w:t>
      </w:r>
      <w:r>
        <w:rPr>
          <w:spacing w:val="-4"/>
          <w:w w:val="105"/>
          <w:sz w:val="19"/>
        </w:rPr>
        <w:t xml:space="preserve"> </w:t>
      </w:r>
      <w:r>
        <w:rPr>
          <w:w w:val="105"/>
          <w:sz w:val="19"/>
        </w:rPr>
        <w:t>the</w:t>
      </w:r>
      <w:r>
        <w:rPr>
          <w:spacing w:val="-3"/>
          <w:w w:val="105"/>
          <w:sz w:val="19"/>
        </w:rPr>
        <w:t xml:space="preserve"> </w:t>
      </w:r>
      <w:r>
        <w:rPr>
          <w:w w:val="105"/>
          <w:sz w:val="19"/>
        </w:rPr>
        <w:t>method</w:t>
      </w:r>
      <w:r>
        <w:rPr>
          <w:spacing w:val="-15"/>
          <w:w w:val="105"/>
          <w:sz w:val="19"/>
        </w:rPr>
        <w:t xml:space="preserve"> </w:t>
      </w:r>
      <w:r>
        <w:rPr>
          <w:w w:val="105"/>
          <w:sz w:val="19"/>
        </w:rPr>
        <w:t>of</w:t>
      </w:r>
      <w:r>
        <w:rPr>
          <w:spacing w:val="-17"/>
          <w:w w:val="105"/>
          <w:sz w:val="19"/>
        </w:rPr>
        <w:t xml:space="preserve"> </w:t>
      </w:r>
      <w:r>
        <w:rPr>
          <w:w w:val="105"/>
          <w:sz w:val="19"/>
        </w:rPr>
        <w:t>evaluation</w:t>
      </w:r>
      <w:r>
        <w:rPr>
          <w:spacing w:val="-16"/>
          <w:w w:val="105"/>
          <w:sz w:val="19"/>
        </w:rPr>
        <w:t xml:space="preserve"> </w:t>
      </w:r>
      <w:r>
        <w:rPr>
          <w:w w:val="105"/>
          <w:sz w:val="19"/>
        </w:rPr>
        <w:t>stated</w:t>
      </w:r>
      <w:r>
        <w:rPr>
          <w:spacing w:val="-15"/>
          <w:w w:val="105"/>
          <w:sz w:val="19"/>
        </w:rPr>
        <w:t xml:space="preserve"> </w:t>
      </w:r>
      <w:r>
        <w:rPr>
          <w:w w:val="105"/>
          <w:sz w:val="19"/>
        </w:rPr>
        <w:t>in the</w:t>
      </w:r>
      <w:r>
        <w:rPr>
          <w:spacing w:val="-17"/>
          <w:w w:val="105"/>
          <w:sz w:val="19"/>
        </w:rPr>
        <w:t xml:space="preserve"> </w:t>
      </w:r>
      <w:r>
        <w:rPr>
          <w:w w:val="105"/>
          <w:sz w:val="19"/>
        </w:rPr>
        <w:t>tender</w:t>
      </w:r>
      <w:r>
        <w:rPr>
          <w:spacing w:val="-14"/>
          <w:w w:val="105"/>
          <w:sz w:val="19"/>
        </w:rPr>
        <w:t xml:space="preserve"> </w:t>
      </w:r>
      <w:r>
        <w:rPr>
          <w:w w:val="105"/>
          <w:sz w:val="19"/>
        </w:rPr>
        <w:t>data,</w:t>
      </w:r>
      <w:r>
        <w:rPr>
          <w:spacing w:val="-13"/>
          <w:w w:val="105"/>
          <w:sz w:val="19"/>
        </w:rPr>
        <w:t xml:space="preserve"> </w:t>
      </w:r>
      <w:r>
        <w:rPr>
          <w:w w:val="105"/>
          <w:sz w:val="19"/>
        </w:rPr>
        <w:t>and</w:t>
      </w:r>
      <w:r>
        <w:rPr>
          <w:spacing w:val="-14"/>
          <w:w w:val="105"/>
          <w:sz w:val="19"/>
        </w:rPr>
        <w:t xml:space="preserve"> </w:t>
      </w:r>
      <w:r>
        <w:rPr>
          <w:w w:val="105"/>
          <w:sz w:val="19"/>
        </w:rPr>
        <w:t>award</w:t>
      </w:r>
      <w:r>
        <w:rPr>
          <w:spacing w:val="-16"/>
          <w:w w:val="105"/>
          <w:sz w:val="19"/>
        </w:rPr>
        <w:t xml:space="preserve"> </w:t>
      </w:r>
      <w:r>
        <w:rPr>
          <w:w w:val="105"/>
          <w:sz w:val="19"/>
        </w:rPr>
        <w:t>the</w:t>
      </w:r>
      <w:r>
        <w:rPr>
          <w:spacing w:val="-14"/>
          <w:w w:val="105"/>
          <w:sz w:val="19"/>
        </w:rPr>
        <w:t xml:space="preserve"> </w:t>
      </w:r>
      <w:r>
        <w:rPr>
          <w:w w:val="105"/>
          <w:sz w:val="19"/>
        </w:rPr>
        <w:t>contract</w:t>
      </w:r>
      <w:r>
        <w:rPr>
          <w:spacing w:val="-15"/>
          <w:w w:val="105"/>
          <w:sz w:val="19"/>
        </w:rPr>
        <w:t xml:space="preserve"> </w:t>
      </w:r>
      <w:r>
        <w:rPr>
          <w:w w:val="105"/>
          <w:sz w:val="19"/>
        </w:rPr>
        <w:t>in</w:t>
      </w:r>
      <w:r>
        <w:rPr>
          <w:spacing w:val="-13"/>
          <w:w w:val="105"/>
          <w:sz w:val="19"/>
        </w:rPr>
        <w:t xml:space="preserve"> </w:t>
      </w:r>
      <w:r>
        <w:rPr>
          <w:w w:val="105"/>
          <w:sz w:val="19"/>
        </w:rPr>
        <w:t>terms</w:t>
      </w:r>
      <w:r>
        <w:rPr>
          <w:spacing w:val="-15"/>
          <w:w w:val="105"/>
          <w:sz w:val="19"/>
        </w:rPr>
        <w:t xml:space="preserve"> </w:t>
      </w:r>
      <w:r>
        <w:rPr>
          <w:w w:val="105"/>
          <w:sz w:val="19"/>
        </w:rPr>
        <w:t>of</w:t>
      </w:r>
      <w:r>
        <w:rPr>
          <w:spacing w:val="-14"/>
          <w:w w:val="105"/>
          <w:sz w:val="19"/>
        </w:rPr>
        <w:t xml:space="preserve"> </w:t>
      </w:r>
      <w:r>
        <w:rPr>
          <w:w w:val="105"/>
          <w:sz w:val="19"/>
        </w:rPr>
        <w:t>these conditions</w:t>
      </w:r>
      <w:r>
        <w:rPr>
          <w:spacing w:val="1"/>
          <w:w w:val="105"/>
          <w:sz w:val="19"/>
        </w:rPr>
        <w:t xml:space="preserve"> </w:t>
      </w:r>
      <w:r>
        <w:rPr>
          <w:w w:val="105"/>
          <w:sz w:val="19"/>
        </w:rPr>
        <w:t>of</w:t>
      </w:r>
      <w:r>
        <w:rPr>
          <w:spacing w:val="-2"/>
          <w:w w:val="105"/>
          <w:sz w:val="19"/>
        </w:rPr>
        <w:t xml:space="preserve"> </w:t>
      </w:r>
      <w:r>
        <w:rPr>
          <w:w w:val="105"/>
          <w:sz w:val="19"/>
        </w:rPr>
        <w:t>tender.</w:t>
      </w:r>
    </w:p>
    <w:p w14:paraId="035B2CFC" w14:textId="77777777" w:rsidR="00100758" w:rsidRPr="00100758" w:rsidRDefault="00100758" w:rsidP="00100758">
      <w:pPr>
        <w:pStyle w:val="ListParagraph"/>
        <w:rPr>
          <w:sz w:val="19"/>
        </w:rPr>
      </w:pPr>
    </w:p>
    <w:p w14:paraId="4AF62402" w14:textId="77777777" w:rsidR="00100758" w:rsidRDefault="00100758" w:rsidP="002343B6">
      <w:pPr>
        <w:pStyle w:val="Heading7"/>
        <w:numPr>
          <w:ilvl w:val="1"/>
          <w:numId w:val="115"/>
        </w:numPr>
        <w:tabs>
          <w:tab w:val="left" w:pos="2029"/>
          <w:tab w:val="left" w:pos="2030"/>
        </w:tabs>
        <w:ind w:hanging="1421"/>
      </w:pPr>
      <w:r>
        <w:rPr>
          <w:w w:val="105"/>
        </w:rPr>
        <w:t>TENDERER’S OBLIGATIONS</w:t>
      </w:r>
    </w:p>
    <w:p w14:paraId="5FD03D7C" w14:textId="77777777" w:rsidR="00100758" w:rsidRDefault="00100758" w:rsidP="00100758">
      <w:pPr>
        <w:pStyle w:val="BodyText"/>
        <w:spacing w:before="11"/>
        <w:rPr>
          <w:b/>
          <w:sz w:val="20"/>
        </w:rPr>
      </w:pPr>
    </w:p>
    <w:p w14:paraId="52D3B94E" w14:textId="77777777" w:rsidR="00100758" w:rsidRDefault="00100758" w:rsidP="002343B6">
      <w:pPr>
        <w:pStyle w:val="ListParagraph"/>
        <w:numPr>
          <w:ilvl w:val="2"/>
          <w:numId w:val="115"/>
        </w:numPr>
        <w:tabs>
          <w:tab w:val="left" w:pos="2029"/>
          <w:tab w:val="left" w:pos="2030"/>
        </w:tabs>
        <w:ind w:hanging="1421"/>
        <w:rPr>
          <w:b/>
          <w:sz w:val="19"/>
        </w:rPr>
      </w:pPr>
      <w:r>
        <w:rPr>
          <w:b/>
          <w:w w:val="105"/>
          <w:sz w:val="19"/>
        </w:rPr>
        <w:t>Eligibility</w:t>
      </w:r>
    </w:p>
    <w:p w14:paraId="1F78B776" w14:textId="77777777" w:rsidR="00100758" w:rsidRDefault="00100758" w:rsidP="00100758">
      <w:pPr>
        <w:pStyle w:val="BodyText"/>
        <w:spacing w:before="5"/>
        <w:rPr>
          <w:b/>
          <w:sz w:val="21"/>
        </w:rPr>
      </w:pPr>
    </w:p>
    <w:p w14:paraId="7522E056" w14:textId="77777777" w:rsidR="00100758" w:rsidRDefault="00100758" w:rsidP="002343B6">
      <w:pPr>
        <w:pStyle w:val="ListParagraph"/>
        <w:numPr>
          <w:ilvl w:val="3"/>
          <w:numId w:val="115"/>
        </w:numPr>
        <w:tabs>
          <w:tab w:val="left" w:pos="2029"/>
          <w:tab w:val="left" w:pos="2030"/>
        </w:tabs>
        <w:spacing w:line="256" w:lineRule="auto"/>
        <w:ind w:right="668"/>
        <w:jc w:val="both"/>
        <w:rPr>
          <w:sz w:val="19"/>
        </w:rPr>
      </w:pPr>
      <w:r>
        <w:rPr>
          <w:w w:val="105"/>
          <w:sz w:val="19"/>
        </w:rPr>
        <w:t>Submit a tender offer only if the tenderer satisfies the criteria stated in the tender data and the tenderer, or any of his principals, is not under any restriction to do business with</w:t>
      </w:r>
      <w:r>
        <w:rPr>
          <w:spacing w:val="3"/>
          <w:w w:val="105"/>
          <w:sz w:val="19"/>
        </w:rPr>
        <w:t xml:space="preserve"> </w:t>
      </w:r>
      <w:r>
        <w:rPr>
          <w:w w:val="105"/>
          <w:sz w:val="19"/>
        </w:rPr>
        <w:t>employer.</w:t>
      </w:r>
    </w:p>
    <w:p w14:paraId="56054577" w14:textId="77777777" w:rsidR="00100758" w:rsidRDefault="00100758" w:rsidP="00100758">
      <w:pPr>
        <w:pStyle w:val="BodyText"/>
        <w:spacing w:before="9"/>
        <w:rPr>
          <w:sz w:val="20"/>
        </w:rPr>
      </w:pPr>
    </w:p>
    <w:p w14:paraId="2346DABF" w14:textId="77777777" w:rsidR="00100758" w:rsidRDefault="00100758" w:rsidP="002343B6">
      <w:pPr>
        <w:pStyle w:val="ListParagraph"/>
        <w:numPr>
          <w:ilvl w:val="3"/>
          <w:numId w:val="115"/>
        </w:numPr>
        <w:tabs>
          <w:tab w:val="left" w:pos="2029"/>
          <w:tab w:val="left" w:pos="2030"/>
        </w:tabs>
        <w:spacing w:before="1" w:line="256" w:lineRule="auto"/>
        <w:ind w:right="670"/>
        <w:jc w:val="both"/>
        <w:rPr>
          <w:sz w:val="19"/>
        </w:rPr>
      </w:pPr>
      <w:r>
        <w:rPr>
          <w:w w:val="105"/>
          <w:sz w:val="19"/>
        </w:rPr>
        <w:t>Notify</w:t>
      </w:r>
      <w:r>
        <w:rPr>
          <w:spacing w:val="-6"/>
          <w:w w:val="105"/>
          <w:sz w:val="19"/>
        </w:rPr>
        <w:t xml:space="preserve"> </w:t>
      </w:r>
      <w:r>
        <w:rPr>
          <w:w w:val="105"/>
          <w:sz w:val="19"/>
        </w:rPr>
        <w:t>the</w:t>
      </w:r>
      <w:r>
        <w:rPr>
          <w:spacing w:val="-3"/>
          <w:w w:val="105"/>
          <w:sz w:val="19"/>
        </w:rPr>
        <w:t xml:space="preserve"> </w:t>
      </w:r>
      <w:r>
        <w:rPr>
          <w:w w:val="105"/>
          <w:sz w:val="19"/>
        </w:rPr>
        <w:t>employer</w:t>
      </w:r>
      <w:r>
        <w:rPr>
          <w:spacing w:val="-5"/>
          <w:w w:val="105"/>
          <w:sz w:val="19"/>
        </w:rPr>
        <w:t xml:space="preserve"> </w:t>
      </w:r>
      <w:r>
        <w:rPr>
          <w:w w:val="105"/>
          <w:sz w:val="19"/>
        </w:rPr>
        <w:t>of</w:t>
      </w:r>
      <w:r>
        <w:rPr>
          <w:spacing w:val="-5"/>
          <w:w w:val="105"/>
          <w:sz w:val="19"/>
        </w:rPr>
        <w:t xml:space="preserve"> </w:t>
      </w:r>
      <w:r>
        <w:rPr>
          <w:w w:val="105"/>
          <w:sz w:val="19"/>
        </w:rPr>
        <w:t>any</w:t>
      </w:r>
      <w:r>
        <w:rPr>
          <w:spacing w:val="-4"/>
          <w:w w:val="105"/>
          <w:sz w:val="19"/>
        </w:rPr>
        <w:t xml:space="preserve"> </w:t>
      </w:r>
      <w:r>
        <w:rPr>
          <w:w w:val="105"/>
          <w:sz w:val="19"/>
        </w:rPr>
        <w:t>proposed</w:t>
      </w:r>
      <w:r>
        <w:rPr>
          <w:spacing w:val="-5"/>
          <w:w w:val="105"/>
          <w:sz w:val="19"/>
        </w:rPr>
        <w:t xml:space="preserve"> </w:t>
      </w:r>
      <w:r>
        <w:rPr>
          <w:w w:val="105"/>
          <w:sz w:val="19"/>
        </w:rPr>
        <w:t>material</w:t>
      </w:r>
      <w:r>
        <w:rPr>
          <w:spacing w:val="-5"/>
          <w:w w:val="105"/>
          <w:sz w:val="19"/>
        </w:rPr>
        <w:t xml:space="preserve"> </w:t>
      </w:r>
      <w:r>
        <w:rPr>
          <w:w w:val="105"/>
          <w:sz w:val="19"/>
        </w:rPr>
        <w:t>change</w:t>
      </w:r>
      <w:r>
        <w:rPr>
          <w:spacing w:val="-3"/>
          <w:w w:val="105"/>
          <w:sz w:val="19"/>
        </w:rPr>
        <w:t xml:space="preserve"> </w:t>
      </w:r>
      <w:r>
        <w:rPr>
          <w:w w:val="105"/>
          <w:sz w:val="19"/>
        </w:rPr>
        <w:t>in</w:t>
      </w:r>
      <w:r>
        <w:rPr>
          <w:spacing w:val="-3"/>
          <w:w w:val="105"/>
          <w:sz w:val="19"/>
        </w:rPr>
        <w:t xml:space="preserve"> </w:t>
      </w:r>
      <w:r>
        <w:rPr>
          <w:w w:val="105"/>
          <w:sz w:val="19"/>
        </w:rPr>
        <w:t>the</w:t>
      </w:r>
      <w:r>
        <w:rPr>
          <w:spacing w:val="-5"/>
          <w:w w:val="105"/>
          <w:sz w:val="19"/>
        </w:rPr>
        <w:t xml:space="preserve"> </w:t>
      </w:r>
      <w:r>
        <w:rPr>
          <w:w w:val="105"/>
          <w:sz w:val="19"/>
        </w:rPr>
        <w:t>capabilities</w:t>
      </w:r>
      <w:r>
        <w:rPr>
          <w:spacing w:val="-4"/>
          <w:w w:val="105"/>
          <w:sz w:val="19"/>
        </w:rPr>
        <w:t xml:space="preserve"> </w:t>
      </w:r>
      <w:r>
        <w:rPr>
          <w:w w:val="105"/>
          <w:sz w:val="19"/>
        </w:rPr>
        <w:t>or</w:t>
      </w:r>
      <w:r>
        <w:rPr>
          <w:spacing w:val="-4"/>
          <w:w w:val="105"/>
          <w:sz w:val="19"/>
        </w:rPr>
        <w:t xml:space="preserve"> </w:t>
      </w:r>
      <w:r>
        <w:rPr>
          <w:w w:val="105"/>
          <w:sz w:val="19"/>
        </w:rPr>
        <w:t>formation</w:t>
      </w:r>
      <w:r>
        <w:rPr>
          <w:spacing w:val="-5"/>
          <w:w w:val="105"/>
          <w:sz w:val="19"/>
        </w:rPr>
        <w:t xml:space="preserve"> </w:t>
      </w:r>
      <w:r>
        <w:rPr>
          <w:w w:val="105"/>
          <w:sz w:val="19"/>
        </w:rPr>
        <w:t>of</w:t>
      </w:r>
      <w:r>
        <w:rPr>
          <w:spacing w:val="-5"/>
          <w:w w:val="105"/>
          <w:sz w:val="19"/>
        </w:rPr>
        <w:t xml:space="preserve"> </w:t>
      </w:r>
      <w:r>
        <w:rPr>
          <w:w w:val="105"/>
          <w:sz w:val="19"/>
        </w:rPr>
        <w:t>the</w:t>
      </w:r>
      <w:r>
        <w:rPr>
          <w:spacing w:val="2"/>
          <w:w w:val="105"/>
          <w:sz w:val="19"/>
        </w:rPr>
        <w:t xml:space="preserve"> </w:t>
      </w:r>
      <w:r>
        <w:rPr>
          <w:w w:val="105"/>
          <w:sz w:val="19"/>
        </w:rPr>
        <w:t>tendering</w:t>
      </w:r>
      <w:r>
        <w:rPr>
          <w:spacing w:val="2"/>
          <w:w w:val="105"/>
          <w:sz w:val="19"/>
        </w:rPr>
        <w:t xml:space="preserve"> </w:t>
      </w:r>
      <w:r>
        <w:rPr>
          <w:w w:val="105"/>
          <w:sz w:val="19"/>
        </w:rPr>
        <w:t>entity</w:t>
      </w:r>
      <w:r>
        <w:rPr>
          <w:spacing w:val="2"/>
          <w:w w:val="105"/>
          <w:sz w:val="19"/>
        </w:rPr>
        <w:t xml:space="preserve"> </w:t>
      </w:r>
      <w:r>
        <w:rPr>
          <w:w w:val="105"/>
          <w:sz w:val="19"/>
        </w:rPr>
        <w:t>(or</w:t>
      </w:r>
      <w:r>
        <w:rPr>
          <w:spacing w:val="1"/>
          <w:w w:val="105"/>
          <w:sz w:val="19"/>
        </w:rPr>
        <w:t xml:space="preserve"> </w:t>
      </w:r>
      <w:r>
        <w:rPr>
          <w:w w:val="105"/>
          <w:sz w:val="19"/>
        </w:rPr>
        <w:t>both) or any other criteria which formed part of the qualifying requirements used by the employer as the basis in a prior process</w:t>
      </w:r>
      <w:r>
        <w:rPr>
          <w:spacing w:val="-10"/>
          <w:w w:val="105"/>
          <w:sz w:val="19"/>
        </w:rPr>
        <w:t xml:space="preserve"> </w:t>
      </w:r>
      <w:r>
        <w:rPr>
          <w:w w:val="105"/>
          <w:sz w:val="19"/>
        </w:rPr>
        <w:t>to</w:t>
      </w:r>
      <w:r>
        <w:rPr>
          <w:spacing w:val="-9"/>
          <w:w w:val="105"/>
          <w:sz w:val="19"/>
        </w:rPr>
        <w:t xml:space="preserve"> </w:t>
      </w:r>
      <w:r>
        <w:rPr>
          <w:w w:val="105"/>
          <w:sz w:val="19"/>
        </w:rPr>
        <w:t>invite</w:t>
      </w:r>
      <w:r>
        <w:rPr>
          <w:spacing w:val="-13"/>
          <w:w w:val="105"/>
          <w:sz w:val="19"/>
        </w:rPr>
        <w:t xml:space="preserve"> </w:t>
      </w:r>
      <w:r>
        <w:rPr>
          <w:w w:val="105"/>
          <w:sz w:val="19"/>
        </w:rPr>
        <w:t>the</w:t>
      </w:r>
      <w:r>
        <w:rPr>
          <w:spacing w:val="-10"/>
          <w:w w:val="105"/>
          <w:sz w:val="19"/>
        </w:rPr>
        <w:t xml:space="preserve"> </w:t>
      </w:r>
      <w:r>
        <w:rPr>
          <w:w w:val="105"/>
          <w:sz w:val="19"/>
        </w:rPr>
        <w:t>tenderer</w:t>
      </w:r>
      <w:r>
        <w:rPr>
          <w:spacing w:val="1"/>
          <w:w w:val="105"/>
          <w:sz w:val="19"/>
        </w:rPr>
        <w:t xml:space="preserve"> </w:t>
      </w:r>
      <w:r>
        <w:rPr>
          <w:w w:val="105"/>
          <w:sz w:val="19"/>
        </w:rPr>
        <w:t>to</w:t>
      </w:r>
      <w:r>
        <w:rPr>
          <w:spacing w:val="-4"/>
          <w:w w:val="105"/>
          <w:sz w:val="19"/>
        </w:rPr>
        <w:t xml:space="preserve"> </w:t>
      </w:r>
      <w:r>
        <w:rPr>
          <w:w w:val="105"/>
          <w:sz w:val="19"/>
        </w:rPr>
        <w:t>submit</w:t>
      </w:r>
      <w:r>
        <w:rPr>
          <w:spacing w:val="-3"/>
          <w:w w:val="105"/>
          <w:sz w:val="19"/>
        </w:rPr>
        <w:t xml:space="preserve"> </w:t>
      </w:r>
      <w:r>
        <w:rPr>
          <w:w w:val="105"/>
          <w:sz w:val="19"/>
        </w:rPr>
        <w:t>a</w:t>
      </w:r>
      <w:r>
        <w:rPr>
          <w:spacing w:val="-6"/>
          <w:w w:val="105"/>
          <w:sz w:val="19"/>
        </w:rPr>
        <w:t xml:space="preserve"> </w:t>
      </w:r>
      <w:r>
        <w:rPr>
          <w:w w:val="105"/>
          <w:sz w:val="19"/>
        </w:rPr>
        <w:t>tender</w:t>
      </w:r>
      <w:r>
        <w:rPr>
          <w:spacing w:val="-5"/>
          <w:w w:val="105"/>
          <w:sz w:val="19"/>
        </w:rPr>
        <w:t xml:space="preserve"> </w:t>
      </w:r>
      <w:r>
        <w:rPr>
          <w:w w:val="105"/>
          <w:sz w:val="19"/>
        </w:rPr>
        <w:t>offer</w:t>
      </w:r>
      <w:r>
        <w:rPr>
          <w:spacing w:val="-5"/>
          <w:w w:val="105"/>
          <w:sz w:val="19"/>
        </w:rPr>
        <w:t xml:space="preserve"> </w:t>
      </w:r>
      <w:r>
        <w:rPr>
          <w:w w:val="105"/>
          <w:sz w:val="19"/>
        </w:rPr>
        <w:t>and</w:t>
      </w:r>
      <w:r>
        <w:rPr>
          <w:spacing w:val="-3"/>
          <w:w w:val="105"/>
          <w:sz w:val="19"/>
        </w:rPr>
        <w:t xml:space="preserve"> </w:t>
      </w:r>
      <w:r>
        <w:rPr>
          <w:w w:val="105"/>
          <w:sz w:val="19"/>
        </w:rPr>
        <w:t>obtain</w:t>
      </w:r>
      <w:r>
        <w:rPr>
          <w:spacing w:val="-6"/>
          <w:w w:val="105"/>
          <w:sz w:val="19"/>
        </w:rPr>
        <w:t xml:space="preserve"> </w:t>
      </w:r>
      <w:r>
        <w:rPr>
          <w:w w:val="105"/>
          <w:sz w:val="19"/>
        </w:rPr>
        <w:t>the</w:t>
      </w:r>
      <w:r>
        <w:rPr>
          <w:spacing w:val="-3"/>
          <w:w w:val="105"/>
          <w:sz w:val="19"/>
        </w:rPr>
        <w:t xml:space="preserve"> </w:t>
      </w:r>
      <w:r>
        <w:rPr>
          <w:w w:val="105"/>
          <w:sz w:val="19"/>
        </w:rPr>
        <w:t>employer's</w:t>
      </w:r>
      <w:r>
        <w:rPr>
          <w:spacing w:val="-8"/>
          <w:w w:val="105"/>
          <w:sz w:val="19"/>
        </w:rPr>
        <w:t xml:space="preserve"> </w:t>
      </w:r>
      <w:r>
        <w:rPr>
          <w:w w:val="105"/>
          <w:sz w:val="19"/>
        </w:rPr>
        <w:t>written</w:t>
      </w:r>
      <w:r>
        <w:rPr>
          <w:spacing w:val="-5"/>
          <w:w w:val="105"/>
          <w:sz w:val="19"/>
        </w:rPr>
        <w:t xml:space="preserve"> </w:t>
      </w:r>
      <w:r>
        <w:rPr>
          <w:w w:val="105"/>
          <w:sz w:val="19"/>
        </w:rPr>
        <w:t>approval</w:t>
      </w:r>
      <w:r>
        <w:rPr>
          <w:spacing w:val="-7"/>
          <w:w w:val="105"/>
          <w:sz w:val="19"/>
        </w:rPr>
        <w:t xml:space="preserve"> </w:t>
      </w:r>
      <w:r>
        <w:rPr>
          <w:w w:val="105"/>
          <w:sz w:val="19"/>
        </w:rPr>
        <w:t>to</w:t>
      </w:r>
      <w:r>
        <w:rPr>
          <w:spacing w:val="-6"/>
          <w:w w:val="105"/>
          <w:sz w:val="19"/>
        </w:rPr>
        <w:t xml:space="preserve"> </w:t>
      </w:r>
      <w:r>
        <w:rPr>
          <w:w w:val="105"/>
          <w:sz w:val="19"/>
        </w:rPr>
        <w:t>do</w:t>
      </w:r>
      <w:r>
        <w:rPr>
          <w:spacing w:val="-2"/>
          <w:w w:val="105"/>
          <w:sz w:val="19"/>
        </w:rPr>
        <w:t xml:space="preserve"> </w:t>
      </w:r>
      <w:r>
        <w:rPr>
          <w:w w:val="105"/>
          <w:sz w:val="19"/>
        </w:rPr>
        <w:t>so</w:t>
      </w:r>
      <w:r>
        <w:rPr>
          <w:spacing w:val="-8"/>
          <w:w w:val="105"/>
          <w:sz w:val="19"/>
        </w:rPr>
        <w:t xml:space="preserve"> </w:t>
      </w:r>
      <w:r>
        <w:rPr>
          <w:w w:val="105"/>
          <w:sz w:val="19"/>
        </w:rPr>
        <w:t>prior</w:t>
      </w:r>
      <w:r>
        <w:rPr>
          <w:spacing w:val="-6"/>
          <w:w w:val="105"/>
          <w:sz w:val="19"/>
        </w:rPr>
        <w:t xml:space="preserve"> </w:t>
      </w:r>
      <w:r>
        <w:rPr>
          <w:w w:val="105"/>
          <w:sz w:val="19"/>
        </w:rPr>
        <w:t>to</w:t>
      </w:r>
      <w:r>
        <w:rPr>
          <w:spacing w:val="-6"/>
          <w:w w:val="105"/>
          <w:sz w:val="19"/>
        </w:rPr>
        <w:t xml:space="preserve"> </w:t>
      </w:r>
      <w:r>
        <w:rPr>
          <w:w w:val="105"/>
          <w:sz w:val="19"/>
        </w:rPr>
        <w:t>the closing time for</w:t>
      </w:r>
      <w:r>
        <w:rPr>
          <w:spacing w:val="-2"/>
          <w:w w:val="105"/>
          <w:sz w:val="19"/>
        </w:rPr>
        <w:t xml:space="preserve"> </w:t>
      </w:r>
      <w:r>
        <w:rPr>
          <w:w w:val="105"/>
          <w:sz w:val="19"/>
        </w:rPr>
        <w:t>tenders.</w:t>
      </w:r>
    </w:p>
    <w:p w14:paraId="7042962B" w14:textId="77777777" w:rsidR="00100758" w:rsidRDefault="00100758" w:rsidP="00100758">
      <w:pPr>
        <w:pStyle w:val="BodyText"/>
        <w:spacing w:before="11"/>
      </w:pPr>
    </w:p>
    <w:p w14:paraId="574CBAA0" w14:textId="5AA6D1E4" w:rsidR="00100758" w:rsidRPr="002B0C49" w:rsidRDefault="00100758" w:rsidP="002343B6">
      <w:pPr>
        <w:pStyle w:val="ListParagraph"/>
        <w:numPr>
          <w:ilvl w:val="3"/>
          <w:numId w:val="115"/>
        </w:numPr>
        <w:tabs>
          <w:tab w:val="left" w:pos="2029"/>
          <w:tab w:val="left" w:pos="2030"/>
        </w:tabs>
        <w:spacing w:line="256" w:lineRule="auto"/>
        <w:ind w:right="671"/>
        <w:jc w:val="both"/>
        <w:rPr>
          <w:sz w:val="19"/>
        </w:rPr>
      </w:pPr>
      <w:r>
        <w:rPr>
          <w:w w:val="105"/>
          <w:sz w:val="19"/>
        </w:rPr>
        <w:t>Only</w:t>
      </w:r>
      <w:r>
        <w:rPr>
          <w:spacing w:val="-6"/>
          <w:w w:val="105"/>
          <w:sz w:val="19"/>
        </w:rPr>
        <w:t xml:space="preserve"> </w:t>
      </w:r>
      <w:r>
        <w:rPr>
          <w:w w:val="105"/>
          <w:sz w:val="19"/>
        </w:rPr>
        <w:t>those</w:t>
      </w:r>
      <w:r>
        <w:rPr>
          <w:spacing w:val="-6"/>
          <w:w w:val="105"/>
          <w:sz w:val="19"/>
        </w:rPr>
        <w:t xml:space="preserve"> </w:t>
      </w:r>
      <w:r>
        <w:rPr>
          <w:w w:val="105"/>
          <w:sz w:val="19"/>
        </w:rPr>
        <w:t>tenderers</w:t>
      </w:r>
      <w:r>
        <w:rPr>
          <w:spacing w:val="-5"/>
          <w:w w:val="105"/>
          <w:sz w:val="19"/>
        </w:rPr>
        <w:t xml:space="preserve"> </w:t>
      </w:r>
      <w:r>
        <w:rPr>
          <w:w w:val="105"/>
          <w:sz w:val="19"/>
        </w:rPr>
        <w:t>who</w:t>
      </w:r>
      <w:r>
        <w:rPr>
          <w:spacing w:val="-6"/>
          <w:w w:val="105"/>
          <w:sz w:val="19"/>
        </w:rPr>
        <w:t xml:space="preserve"> </w:t>
      </w:r>
      <w:r>
        <w:rPr>
          <w:w w:val="105"/>
          <w:sz w:val="19"/>
        </w:rPr>
        <w:t>have</w:t>
      </w:r>
      <w:r>
        <w:rPr>
          <w:spacing w:val="-6"/>
          <w:w w:val="105"/>
          <w:sz w:val="19"/>
        </w:rPr>
        <w:t xml:space="preserve"> </w:t>
      </w:r>
      <w:r>
        <w:rPr>
          <w:w w:val="105"/>
          <w:sz w:val="19"/>
        </w:rPr>
        <w:t>in</w:t>
      </w:r>
      <w:r>
        <w:rPr>
          <w:spacing w:val="-5"/>
          <w:w w:val="105"/>
          <w:sz w:val="19"/>
        </w:rPr>
        <w:t xml:space="preserve"> </w:t>
      </w:r>
      <w:r>
        <w:rPr>
          <w:w w:val="105"/>
          <w:sz w:val="19"/>
        </w:rPr>
        <w:t>their</w:t>
      </w:r>
      <w:r>
        <w:rPr>
          <w:spacing w:val="-7"/>
          <w:w w:val="105"/>
          <w:sz w:val="19"/>
        </w:rPr>
        <w:t xml:space="preserve"> </w:t>
      </w:r>
      <w:r>
        <w:rPr>
          <w:w w:val="105"/>
          <w:sz w:val="19"/>
        </w:rPr>
        <w:t>employ</w:t>
      </w:r>
      <w:r>
        <w:rPr>
          <w:spacing w:val="-6"/>
          <w:w w:val="105"/>
          <w:sz w:val="19"/>
        </w:rPr>
        <w:t xml:space="preserve"> </w:t>
      </w:r>
      <w:r>
        <w:rPr>
          <w:w w:val="105"/>
          <w:sz w:val="19"/>
        </w:rPr>
        <w:t>management</w:t>
      </w:r>
      <w:r>
        <w:rPr>
          <w:spacing w:val="-6"/>
          <w:w w:val="105"/>
          <w:sz w:val="19"/>
        </w:rPr>
        <w:t xml:space="preserve"> </w:t>
      </w:r>
      <w:r>
        <w:rPr>
          <w:w w:val="105"/>
          <w:sz w:val="19"/>
        </w:rPr>
        <w:t>and</w:t>
      </w:r>
      <w:r>
        <w:rPr>
          <w:spacing w:val="-6"/>
          <w:w w:val="105"/>
          <w:sz w:val="19"/>
        </w:rPr>
        <w:t xml:space="preserve"> </w:t>
      </w:r>
      <w:r>
        <w:rPr>
          <w:w w:val="105"/>
          <w:sz w:val="19"/>
        </w:rPr>
        <w:t>supervisory</w:t>
      </w:r>
      <w:r>
        <w:rPr>
          <w:spacing w:val="-6"/>
          <w:w w:val="105"/>
          <w:sz w:val="19"/>
        </w:rPr>
        <w:t xml:space="preserve"> </w:t>
      </w:r>
      <w:r>
        <w:rPr>
          <w:w w:val="105"/>
          <w:sz w:val="19"/>
        </w:rPr>
        <w:t>staff</w:t>
      </w:r>
      <w:r>
        <w:rPr>
          <w:spacing w:val="-6"/>
          <w:w w:val="105"/>
          <w:sz w:val="19"/>
        </w:rPr>
        <w:t xml:space="preserve"> </w:t>
      </w:r>
      <w:r>
        <w:rPr>
          <w:w w:val="105"/>
          <w:sz w:val="19"/>
        </w:rPr>
        <w:t>satisfying</w:t>
      </w:r>
      <w:r>
        <w:rPr>
          <w:spacing w:val="-6"/>
          <w:w w:val="105"/>
          <w:sz w:val="19"/>
        </w:rPr>
        <w:t xml:space="preserve"> </w:t>
      </w:r>
      <w:r>
        <w:rPr>
          <w:w w:val="105"/>
          <w:sz w:val="19"/>
        </w:rPr>
        <w:t>the</w:t>
      </w:r>
      <w:r>
        <w:rPr>
          <w:spacing w:val="-5"/>
          <w:w w:val="105"/>
          <w:sz w:val="19"/>
        </w:rPr>
        <w:t xml:space="preserve"> </w:t>
      </w:r>
      <w:r>
        <w:rPr>
          <w:w w:val="105"/>
          <w:sz w:val="19"/>
        </w:rPr>
        <w:t>requirements</w:t>
      </w:r>
      <w:r>
        <w:rPr>
          <w:spacing w:val="-6"/>
          <w:w w:val="105"/>
          <w:sz w:val="19"/>
        </w:rPr>
        <w:t xml:space="preserve"> </w:t>
      </w:r>
      <w:r>
        <w:rPr>
          <w:w w:val="105"/>
          <w:sz w:val="19"/>
        </w:rPr>
        <w:t>of</w:t>
      </w:r>
      <w:r>
        <w:rPr>
          <w:spacing w:val="-7"/>
          <w:w w:val="105"/>
          <w:sz w:val="19"/>
        </w:rPr>
        <w:t xml:space="preserve"> </w:t>
      </w:r>
      <w:r>
        <w:rPr>
          <w:w w:val="105"/>
          <w:sz w:val="19"/>
        </w:rPr>
        <w:t>the scope</w:t>
      </w:r>
      <w:r>
        <w:rPr>
          <w:spacing w:val="-12"/>
          <w:w w:val="105"/>
          <w:sz w:val="19"/>
        </w:rPr>
        <w:t xml:space="preserve"> </w:t>
      </w:r>
      <w:r>
        <w:rPr>
          <w:w w:val="105"/>
          <w:sz w:val="19"/>
        </w:rPr>
        <w:t>of</w:t>
      </w:r>
      <w:r>
        <w:rPr>
          <w:spacing w:val="-13"/>
          <w:w w:val="105"/>
          <w:sz w:val="19"/>
        </w:rPr>
        <w:t xml:space="preserve"> </w:t>
      </w:r>
      <w:r>
        <w:rPr>
          <w:w w:val="105"/>
          <w:sz w:val="19"/>
        </w:rPr>
        <w:t>work</w:t>
      </w:r>
      <w:r>
        <w:rPr>
          <w:spacing w:val="-12"/>
          <w:w w:val="105"/>
          <w:sz w:val="19"/>
        </w:rPr>
        <w:t xml:space="preserve"> </w:t>
      </w:r>
      <w:r>
        <w:rPr>
          <w:w w:val="105"/>
          <w:sz w:val="19"/>
        </w:rPr>
        <w:t>for</w:t>
      </w:r>
      <w:r>
        <w:rPr>
          <w:spacing w:val="-12"/>
          <w:w w:val="105"/>
          <w:sz w:val="19"/>
        </w:rPr>
        <w:t xml:space="preserve"> </w:t>
      </w:r>
      <w:proofErr w:type="spellStart"/>
      <w:r>
        <w:rPr>
          <w:w w:val="105"/>
          <w:sz w:val="19"/>
        </w:rPr>
        <w:t>labour-intensive</w:t>
      </w:r>
      <w:proofErr w:type="spellEnd"/>
      <w:r>
        <w:rPr>
          <w:spacing w:val="-11"/>
          <w:w w:val="105"/>
          <w:sz w:val="19"/>
        </w:rPr>
        <w:t xml:space="preserve"> </w:t>
      </w:r>
      <w:r>
        <w:rPr>
          <w:w w:val="105"/>
          <w:sz w:val="19"/>
        </w:rPr>
        <w:t>competencies</w:t>
      </w:r>
      <w:r>
        <w:rPr>
          <w:spacing w:val="-12"/>
          <w:w w:val="105"/>
          <w:sz w:val="19"/>
        </w:rPr>
        <w:t xml:space="preserve"> </w:t>
      </w:r>
      <w:r>
        <w:rPr>
          <w:w w:val="105"/>
          <w:sz w:val="19"/>
        </w:rPr>
        <w:t>for</w:t>
      </w:r>
      <w:r>
        <w:rPr>
          <w:spacing w:val="-12"/>
          <w:w w:val="105"/>
          <w:sz w:val="19"/>
        </w:rPr>
        <w:t xml:space="preserve"> </w:t>
      </w:r>
      <w:r>
        <w:rPr>
          <w:w w:val="105"/>
          <w:sz w:val="19"/>
        </w:rPr>
        <w:t>supervisory</w:t>
      </w:r>
      <w:r>
        <w:rPr>
          <w:spacing w:val="-12"/>
          <w:w w:val="105"/>
          <w:sz w:val="19"/>
        </w:rPr>
        <w:t xml:space="preserve"> </w:t>
      </w:r>
      <w:r>
        <w:rPr>
          <w:w w:val="105"/>
          <w:sz w:val="19"/>
        </w:rPr>
        <w:t>and</w:t>
      </w:r>
      <w:r>
        <w:rPr>
          <w:spacing w:val="-11"/>
          <w:w w:val="105"/>
          <w:sz w:val="19"/>
        </w:rPr>
        <w:t xml:space="preserve"> </w:t>
      </w:r>
      <w:r>
        <w:rPr>
          <w:w w:val="105"/>
          <w:sz w:val="19"/>
        </w:rPr>
        <w:t>management</w:t>
      </w:r>
      <w:r>
        <w:rPr>
          <w:spacing w:val="-13"/>
          <w:w w:val="105"/>
          <w:sz w:val="19"/>
        </w:rPr>
        <w:t xml:space="preserve"> </w:t>
      </w:r>
      <w:r>
        <w:rPr>
          <w:w w:val="105"/>
          <w:sz w:val="19"/>
        </w:rPr>
        <w:t>staff</w:t>
      </w:r>
      <w:r>
        <w:rPr>
          <w:spacing w:val="-13"/>
          <w:w w:val="105"/>
          <w:sz w:val="19"/>
        </w:rPr>
        <w:t xml:space="preserve"> </w:t>
      </w:r>
      <w:r>
        <w:rPr>
          <w:w w:val="105"/>
          <w:sz w:val="19"/>
        </w:rPr>
        <w:t>are</w:t>
      </w:r>
      <w:r>
        <w:rPr>
          <w:spacing w:val="-12"/>
          <w:w w:val="105"/>
          <w:sz w:val="19"/>
        </w:rPr>
        <w:t xml:space="preserve"> </w:t>
      </w:r>
      <w:r>
        <w:rPr>
          <w:w w:val="105"/>
          <w:sz w:val="19"/>
        </w:rPr>
        <w:t>eligible</w:t>
      </w:r>
      <w:r>
        <w:rPr>
          <w:spacing w:val="-11"/>
          <w:w w:val="105"/>
          <w:sz w:val="19"/>
        </w:rPr>
        <w:t xml:space="preserve"> </w:t>
      </w:r>
      <w:r>
        <w:rPr>
          <w:w w:val="105"/>
          <w:sz w:val="19"/>
        </w:rPr>
        <w:t>to</w:t>
      </w:r>
      <w:r>
        <w:rPr>
          <w:spacing w:val="-12"/>
          <w:w w:val="105"/>
          <w:sz w:val="19"/>
        </w:rPr>
        <w:t xml:space="preserve"> </w:t>
      </w:r>
      <w:r>
        <w:rPr>
          <w:w w:val="105"/>
          <w:sz w:val="19"/>
        </w:rPr>
        <w:t>submit</w:t>
      </w:r>
      <w:r>
        <w:rPr>
          <w:spacing w:val="-20"/>
          <w:w w:val="105"/>
          <w:sz w:val="19"/>
        </w:rPr>
        <w:t xml:space="preserve"> </w:t>
      </w:r>
      <w:r>
        <w:rPr>
          <w:w w:val="105"/>
          <w:sz w:val="19"/>
        </w:rPr>
        <w:t>tenders.</w:t>
      </w:r>
    </w:p>
    <w:p w14:paraId="7B5ACE44" w14:textId="77777777" w:rsidR="00895311" w:rsidRDefault="00895311">
      <w:pPr>
        <w:spacing w:line="295" w:lineRule="auto"/>
        <w:jc w:val="both"/>
      </w:pPr>
    </w:p>
    <w:p w14:paraId="6596F2F7" w14:textId="77777777" w:rsidR="002B0C49" w:rsidRDefault="002B0C49" w:rsidP="002343B6">
      <w:pPr>
        <w:pStyle w:val="Heading7"/>
        <w:numPr>
          <w:ilvl w:val="2"/>
          <w:numId w:val="115"/>
        </w:numPr>
        <w:tabs>
          <w:tab w:val="left" w:pos="2029"/>
          <w:tab w:val="left" w:pos="2030"/>
        </w:tabs>
      </w:pPr>
      <w:r>
        <w:rPr>
          <w:w w:val="105"/>
        </w:rPr>
        <w:t>Cost of tendering</w:t>
      </w:r>
    </w:p>
    <w:p w14:paraId="6AF3D2BB" w14:textId="77777777" w:rsidR="002B0C49" w:rsidRDefault="002B0C49" w:rsidP="002B0C49">
      <w:pPr>
        <w:pStyle w:val="BodyText"/>
        <w:spacing w:before="1"/>
        <w:rPr>
          <w:b/>
          <w:sz w:val="21"/>
        </w:rPr>
      </w:pPr>
    </w:p>
    <w:p w14:paraId="618A68E1" w14:textId="391BC080" w:rsidR="002B0C49" w:rsidRDefault="002B0C49" w:rsidP="002B0C49">
      <w:pPr>
        <w:pStyle w:val="BodyText"/>
        <w:spacing w:line="254" w:lineRule="auto"/>
        <w:ind w:left="2029" w:right="672"/>
        <w:jc w:val="both"/>
        <w:rPr>
          <w:w w:val="105"/>
        </w:rPr>
      </w:pPr>
      <w:r>
        <w:rPr>
          <w:w w:val="105"/>
        </w:rPr>
        <w:t>Accept</w:t>
      </w:r>
      <w:r>
        <w:rPr>
          <w:spacing w:val="-5"/>
          <w:w w:val="105"/>
        </w:rPr>
        <w:t xml:space="preserve"> </w:t>
      </w:r>
      <w:r>
        <w:rPr>
          <w:w w:val="105"/>
        </w:rPr>
        <w:t>that,</w:t>
      </w:r>
      <w:r>
        <w:rPr>
          <w:spacing w:val="-4"/>
          <w:w w:val="105"/>
        </w:rPr>
        <w:t xml:space="preserve"> </w:t>
      </w:r>
      <w:r>
        <w:rPr>
          <w:w w:val="105"/>
        </w:rPr>
        <w:t>unless</w:t>
      </w:r>
      <w:r>
        <w:rPr>
          <w:spacing w:val="-4"/>
          <w:w w:val="105"/>
        </w:rPr>
        <w:t xml:space="preserve"> </w:t>
      </w:r>
      <w:r>
        <w:rPr>
          <w:w w:val="105"/>
        </w:rPr>
        <w:t>otherwise</w:t>
      </w:r>
      <w:r>
        <w:rPr>
          <w:spacing w:val="-3"/>
          <w:w w:val="105"/>
        </w:rPr>
        <w:t xml:space="preserve"> </w:t>
      </w:r>
      <w:r>
        <w:rPr>
          <w:w w:val="105"/>
        </w:rPr>
        <w:t>stated</w:t>
      </w:r>
      <w:r>
        <w:rPr>
          <w:spacing w:val="-4"/>
          <w:w w:val="105"/>
        </w:rPr>
        <w:t xml:space="preserve"> </w:t>
      </w:r>
      <w:r>
        <w:rPr>
          <w:w w:val="105"/>
        </w:rPr>
        <w:t>in</w:t>
      </w:r>
      <w:r>
        <w:rPr>
          <w:spacing w:val="-3"/>
          <w:w w:val="105"/>
        </w:rPr>
        <w:t xml:space="preserve"> </w:t>
      </w:r>
      <w:r>
        <w:rPr>
          <w:w w:val="105"/>
        </w:rPr>
        <w:t>the</w:t>
      </w:r>
      <w:r>
        <w:rPr>
          <w:spacing w:val="-3"/>
          <w:w w:val="105"/>
        </w:rPr>
        <w:t xml:space="preserve"> </w:t>
      </w:r>
      <w:r>
        <w:rPr>
          <w:w w:val="105"/>
        </w:rPr>
        <w:t>tender</w:t>
      </w:r>
      <w:r>
        <w:rPr>
          <w:spacing w:val="-5"/>
          <w:w w:val="105"/>
        </w:rPr>
        <w:t xml:space="preserve"> </w:t>
      </w:r>
      <w:r>
        <w:rPr>
          <w:w w:val="105"/>
        </w:rPr>
        <w:t>data,</w:t>
      </w:r>
      <w:r>
        <w:rPr>
          <w:spacing w:val="-4"/>
          <w:w w:val="105"/>
        </w:rPr>
        <w:t xml:space="preserve"> </w:t>
      </w:r>
      <w:r>
        <w:rPr>
          <w:w w:val="105"/>
        </w:rPr>
        <w:t>the</w:t>
      </w:r>
      <w:r>
        <w:rPr>
          <w:spacing w:val="-4"/>
          <w:w w:val="105"/>
        </w:rPr>
        <w:t xml:space="preserve"> </w:t>
      </w:r>
      <w:r>
        <w:rPr>
          <w:w w:val="105"/>
        </w:rPr>
        <w:t>employer</w:t>
      </w:r>
      <w:r>
        <w:rPr>
          <w:spacing w:val="-4"/>
          <w:w w:val="105"/>
        </w:rPr>
        <w:t xml:space="preserve"> </w:t>
      </w:r>
      <w:r>
        <w:rPr>
          <w:w w:val="105"/>
        </w:rPr>
        <w:t>will</w:t>
      </w:r>
      <w:r>
        <w:rPr>
          <w:spacing w:val="-4"/>
          <w:w w:val="105"/>
        </w:rPr>
        <w:t xml:space="preserve"> </w:t>
      </w:r>
      <w:r>
        <w:rPr>
          <w:w w:val="105"/>
        </w:rPr>
        <w:t>not</w:t>
      </w:r>
      <w:r>
        <w:rPr>
          <w:spacing w:val="-5"/>
          <w:w w:val="105"/>
        </w:rPr>
        <w:t xml:space="preserve"> </w:t>
      </w:r>
      <w:r>
        <w:rPr>
          <w:w w:val="105"/>
        </w:rPr>
        <w:t>compensate</w:t>
      </w:r>
      <w:r>
        <w:rPr>
          <w:spacing w:val="-3"/>
          <w:w w:val="105"/>
        </w:rPr>
        <w:t xml:space="preserve"> </w:t>
      </w:r>
      <w:r>
        <w:rPr>
          <w:w w:val="105"/>
        </w:rPr>
        <w:t>the</w:t>
      </w:r>
      <w:r>
        <w:rPr>
          <w:spacing w:val="-4"/>
          <w:w w:val="105"/>
        </w:rPr>
        <w:t xml:space="preserve"> </w:t>
      </w:r>
      <w:r>
        <w:rPr>
          <w:w w:val="105"/>
        </w:rPr>
        <w:t>tenderer</w:t>
      </w:r>
      <w:r>
        <w:rPr>
          <w:spacing w:val="-4"/>
          <w:w w:val="105"/>
        </w:rPr>
        <w:t xml:space="preserve"> </w:t>
      </w:r>
      <w:r>
        <w:rPr>
          <w:w w:val="105"/>
        </w:rPr>
        <w:t>for</w:t>
      </w:r>
      <w:r>
        <w:rPr>
          <w:spacing w:val="-4"/>
          <w:w w:val="105"/>
        </w:rPr>
        <w:t xml:space="preserve"> </w:t>
      </w:r>
      <w:r>
        <w:rPr>
          <w:w w:val="105"/>
        </w:rPr>
        <w:t>any</w:t>
      </w:r>
      <w:r>
        <w:rPr>
          <w:spacing w:val="-4"/>
          <w:w w:val="105"/>
        </w:rPr>
        <w:t xml:space="preserve"> </w:t>
      </w:r>
      <w:r>
        <w:rPr>
          <w:w w:val="105"/>
        </w:rPr>
        <w:t>costs incurred in the preparation and submission of a tender offer, including the costs of any testing necessary to demonstrate that aspects of the offer complies with</w:t>
      </w:r>
      <w:r>
        <w:rPr>
          <w:spacing w:val="-21"/>
          <w:w w:val="105"/>
        </w:rPr>
        <w:t xml:space="preserve"> </w:t>
      </w:r>
      <w:r>
        <w:rPr>
          <w:w w:val="105"/>
        </w:rPr>
        <w:t>requirements.</w:t>
      </w:r>
    </w:p>
    <w:p w14:paraId="4160706E" w14:textId="77777777" w:rsidR="002B0C49" w:rsidRDefault="002B0C49" w:rsidP="002B0C49">
      <w:pPr>
        <w:pStyle w:val="BodyText"/>
        <w:spacing w:line="254" w:lineRule="auto"/>
        <w:ind w:left="2029" w:right="672"/>
        <w:jc w:val="both"/>
        <w:rPr>
          <w:w w:val="105"/>
        </w:rPr>
      </w:pPr>
    </w:p>
    <w:p w14:paraId="2BC5F8B0" w14:textId="77777777" w:rsidR="002B0C49" w:rsidRDefault="002B0C49" w:rsidP="002343B6">
      <w:pPr>
        <w:pStyle w:val="Heading7"/>
        <w:numPr>
          <w:ilvl w:val="2"/>
          <w:numId w:val="115"/>
        </w:numPr>
        <w:tabs>
          <w:tab w:val="left" w:pos="2029"/>
          <w:tab w:val="left" w:pos="2030"/>
        </w:tabs>
      </w:pPr>
      <w:r>
        <w:rPr>
          <w:w w:val="105"/>
        </w:rPr>
        <w:t>Check documents</w:t>
      </w:r>
    </w:p>
    <w:p w14:paraId="64E251C6" w14:textId="77777777" w:rsidR="002B0C49" w:rsidRDefault="002B0C49" w:rsidP="002B0C49">
      <w:pPr>
        <w:pStyle w:val="BodyText"/>
        <w:spacing w:before="6"/>
        <w:rPr>
          <w:b/>
          <w:sz w:val="21"/>
        </w:rPr>
      </w:pPr>
    </w:p>
    <w:p w14:paraId="596810F7" w14:textId="77777777" w:rsidR="002B0C49" w:rsidRPr="00816554" w:rsidRDefault="002B0C49" w:rsidP="002B0C49">
      <w:pPr>
        <w:pStyle w:val="BodyText"/>
        <w:ind w:left="2029"/>
        <w:jc w:val="both"/>
      </w:pPr>
      <w:r>
        <w:rPr>
          <w:w w:val="105"/>
        </w:rPr>
        <w:t>Check the tender documents on receipt for completeness and notify the Employer of any discrepancy or omission.</w:t>
      </w:r>
    </w:p>
    <w:p w14:paraId="085FAD20" w14:textId="77777777" w:rsidR="002B0C49" w:rsidRDefault="002B0C49" w:rsidP="002B0C49">
      <w:pPr>
        <w:pStyle w:val="BodyText"/>
        <w:spacing w:before="9"/>
      </w:pPr>
    </w:p>
    <w:p w14:paraId="59814C7C" w14:textId="77777777" w:rsidR="002B0C49" w:rsidRDefault="002B0C49" w:rsidP="002343B6">
      <w:pPr>
        <w:pStyle w:val="Heading7"/>
        <w:numPr>
          <w:ilvl w:val="2"/>
          <w:numId w:val="115"/>
        </w:numPr>
        <w:tabs>
          <w:tab w:val="left" w:pos="2029"/>
          <w:tab w:val="left" w:pos="2030"/>
        </w:tabs>
        <w:spacing w:before="1"/>
        <w:ind w:hanging="1421"/>
      </w:pPr>
      <w:r>
        <w:rPr>
          <w:w w:val="105"/>
        </w:rPr>
        <w:t>Confidentiality and copyright of</w:t>
      </w:r>
      <w:r>
        <w:rPr>
          <w:spacing w:val="-3"/>
          <w:w w:val="105"/>
        </w:rPr>
        <w:t xml:space="preserve"> </w:t>
      </w:r>
      <w:r>
        <w:rPr>
          <w:w w:val="105"/>
        </w:rPr>
        <w:t>documents</w:t>
      </w:r>
    </w:p>
    <w:p w14:paraId="50602329" w14:textId="77777777" w:rsidR="002B0C49" w:rsidRDefault="002B0C49" w:rsidP="002B0C49">
      <w:pPr>
        <w:pStyle w:val="BodyText"/>
        <w:spacing w:before="10"/>
        <w:rPr>
          <w:b/>
          <w:sz w:val="21"/>
        </w:rPr>
      </w:pPr>
    </w:p>
    <w:p w14:paraId="1331CE3D" w14:textId="77777777" w:rsidR="002B0C49" w:rsidRDefault="002B0C49" w:rsidP="002B0C49">
      <w:pPr>
        <w:pStyle w:val="BodyText"/>
        <w:spacing w:line="304" w:lineRule="auto"/>
        <w:ind w:left="2029" w:right="671"/>
        <w:jc w:val="both"/>
      </w:pPr>
      <w:r>
        <w:rPr>
          <w:w w:val="105"/>
        </w:rPr>
        <w:t>Treat as confidential all matters arising in connection with the tender. He shall use and copy the documents issued by the Employer only for the purpose of preparing and submitting a Tender Offer in response to the invitation.</w:t>
      </w:r>
    </w:p>
    <w:p w14:paraId="624039F7" w14:textId="4CCF011A" w:rsidR="002B0C49" w:rsidRDefault="002B0C49" w:rsidP="002B0C49">
      <w:pPr>
        <w:pStyle w:val="BodyText"/>
        <w:spacing w:line="254" w:lineRule="auto"/>
        <w:ind w:right="672"/>
        <w:jc w:val="both"/>
        <w:sectPr w:rsidR="002B0C49">
          <w:headerReference w:type="even" r:id="rId34"/>
          <w:headerReference w:type="default" r:id="rId35"/>
          <w:footerReference w:type="default" r:id="rId36"/>
          <w:headerReference w:type="first" r:id="rId37"/>
          <w:pgSz w:w="11900" w:h="16840"/>
          <w:pgMar w:top="1380" w:right="320" w:bottom="1000" w:left="540" w:header="732" w:footer="806" w:gutter="0"/>
          <w:cols w:space="720"/>
        </w:sectPr>
      </w:pPr>
    </w:p>
    <w:p w14:paraId="55C5FD9E" w14:textId="77777777" w:rsidR="00AC6941" w:rsidRDefault="00AC6941">
      <w:pPr>
        <w:pStyle w:val="BodyText"/>
        <w:spacing w:before="4"/>
        <w:rPr>
          <w:sz w:val="20"/>
        </w:rPr>
      </w:pPr>
    </w:p>
    <w:p w14:paraId="1B117E72" w14:textId="77777777" w:rsidR="00AC6941" w:rsidRDefault="00AC6941">
      <w:pPr>
        <w:pStyle w:val="BodyText"/>
        <w:spacing w:before="1"/>
        <w:rPr>
          <w:sz w:val="21"/>
        </w:rPr>
      </w:pPr>
    </w:p>
    <w:p w14:paraId="092C8933" w14:textId="77777777" w:rsidR="00AC6941" w:rsidRDefault="008F2E77" w:rsidP="002343B6">
      <w:pPr>
        <w:pStyle w:val="Heading7"/>
        <w:numPr>
          <w:ilvl w:val="2"/>
          <w:numId w:val="115"/>
        </w:numPr>
        <w:tabs>
          <w:tab w:val="left" w:pos="2029"/>
          <w:tab w:val="left" w:pos="2030"/>
        </w:tabs>
        <w:ind w:hanging="1421"/>
      </w:pPr>
      <w:r>
        <w:rPr>
          <w:w w:val="105"/>
        </w:rPr>
        <w:t>Reference documents</w:t>
      </w:r>
    </w:p>
    <w:p w14:paraId="0C981C55" w14:textId="77777777" w:rsidR="00AC6941" w:rsidRDefault="00AC6941">
      <w:pPr>
        <w:pStyle w:val="BodyText"/>
        <w:spacing w:before="7"/>
        <w:rPr>
          <w:b/>
          <w:sz w:val="20"/>
        </w:rPr>
      </w:pPr>
    </w:p>
    <w:p w14:paraId="4283A233" w14:textId="77777777" w:rsidR="00AC6941" w:rsidRDefault="008F2E77">
      <w:pPr>
        <w:pStyle w:val="BodyText"/>
        <w:spacing w:line="309" w:lineRule="auto"/>
        <w:ind w:left="2029" w:right="672"/>
        <w:jc w:val="both"/>
      </w:pPr>
      <w:r>
        <w:rPr>
          <w:w w:val="105"/>
        </w:rPr>
        <w:t>Treat as confidential all matters arising in connection with the tender. Use and copy the documents issued by the employer only for the purpose of preparing and submitting a tender offer in response to the invitation.</w:t>
      </w:r>
    </w:p>
    <w:p w14:paraId="4EF256A4" w14:textId="77777777" w:rsidR="00AC6941" w:rsidRDefault="00AC6941">
      <w:pPr>
        <w:pStyle w:val="BodyText"/>
        <w:spacing w:before="4"/>
        <w:rPr>
          <w:sz w:val="28"/>
        </w:rPr>
      </w:pPr>
    </w:p>
    <w:p w14:paraId="41F2C2CC" w14:textId="77777777" w:rsidR="00AC6941" w:rsidRDefault="008F2E77" w:rsidP="002343B6">
      <w:pPr>
        <w:pStyle w:val="Heading7"/>
        <w:numPr>
          <w:ilvl w:val="2"/>
          <w:numId w:val="115"/>
        </w:numPr>
        <w:tabs>
          <w:tab w:val="left" w:pos="2029"/>
          <w:tab w:val="left" w:pos="2030"/>
        </w:tabs>
        <w:spacing w:before="1"/>
        <w:ind w:hanging="1421"/>
      </w:pPr>
      <w:r>
        <w:rPr>
          <w:w w:val="105"/>
        </w:rPr>
        <w:t>Acknowledge</w:t>
      </w:r>
      <w:r>
        <w:rPr>
          <w:spacing w:val="-3"/>
          <w:w w:val="105"/>
        </w:rPr>
        <w:t xml:space="preserve"> </w:t>
      </w:r>
      <w:r>
        <w:rPr>
          <w:w w:val="105"/>
        </w:rPr>
        <w:t>addenda</w:t>
      </w:r>
    </w:p>
    <w:p w14:paraId="1927D132" w14:textId="77777777" w:rsidR="00AC6941" w:rsidRDefault="00AC6941">
      <w:pPr>
        <w:pStyle w:val="BodyText"/>
        <w:rPr>
          <w:b/>
          <w:sz w:val="21"/>
        </w:rPr>
      </w:pPr>
    </w:p>
    <w:p w14:paraId="279130C6" w14:textId="77777777" w:rsidR="00AC6941" w:rsidRDefault="008F2E77">
      <w:pPr>
        <w:pStyle w:val="BodyText"/>
        <w:spacing w:line="309" w:lineRule="auto"/>
        <w:ind w:left="2029" w:right="668"/>
        <w:jc w:val="both"/>
      </w:pPr>
      <w:r>
        <w:rPr>
          <w:w w:val="105"/>
        </w:rPr>
        <w:t>Acknowledge receipt of addenda to the tender documents, which the employer may issue, and if necessary apply for an extension to the closing time stated in the tender data, in order to take the addenda into account.</w:t>
      </w:r>
    </w:p>
    <w:p w14:paraId="0808EBF5" w14:textId="77777777" w:rsidR="00AC6941" w:rsidRDefault="00AC6941">
      <w:pPr>
        <w:pStyle w:val="BodyText"/>
        <w:spacing w:before="4"/>
        <w:rPr>
          <w:sz w:val="20"/>
        </w:rPr>
      </w:pPr>
    </w:p>
    <w:p w14:paraId="5950C92E" w14:textId="77777777" w:rsidR="00AC6941" w:rsidRDefault="008F2E77" w:rsidP="002343B6">
      <w:pPr>
        <w:pStyle w:val="Heading7"/>
        <w:numPr>
          <w:ilvl w:val="2"/>
          <w:numId w:val="115"/>
        </w:numPr>
        <w:tabs>
          <w:tab w:val="left" w:pos="2029"/>
          <w:tab w:val="left" w:pos="2030"/>
        </w:tabs>
        <w:ind w:hanging="1421"/>
      </w:pPr>
      <w:r>
        <w:rPr>
          <w:w w:val="105"/>
        </w:rPr>
        <w:t>Clarification</w:t>
      </w:r>
      <w:r>
        <w:rPr>
          <w:spacing w:val="-3"/>
          <w:w w:val="105"/>
        </w:rPr>
        <w:t xml:space="preserve"> </w:t>
      </w:r>
      <w:r>
        <w:rPr>
          <w:w w:val="105"/>
        </w:rPr>
        <w:t>meeting</w:t>
      </w:r>
    </w:p>
    <w:p w14:paraId="0B42C5E0" w14:textId="77777777" w:rsidR="00AC6941" w:rsidRDefault="00AC6941">
      <w:pPr>
        <w:pStyle w:val="BodyText"/>
        <w:spacing w:before="1"/>
        <w:rPr>
          <w:b/>
          <w:sz w:val="21"/>
        </w:rPr>
      </w:pPr>
    </w:p>
    <w:p w14:paraId="1BADE5E3" w14:textId="77777777" w:rsidR="00AC6941" w:rsidRDefault="008F2E77">
      <w:pPr>
        <w:pStyle w:val="BodyText"/>
        <w:spacing w:line="254" w:lineRule="auto"/>
        <w:ind w:left="2029" w:right="670"/>
        <w:jc w:val="both"/>
      </w:pPr>
      <w:r>
        <w:rPr>
          <w:w w:val="105"/>
        </w:rPr>
        <w:t>Attend, where required, a site visit and clarification meeting at which tenderers may familiarize themselves with aspects of the proposed work, services or supply, and raise questions. Details of the meeting(s) are stated in the Tender Data.</w:t>
      </w:r>
    </w:p>
    <w:p w14:paraId="79590230" w14:textId="77777777" w:rsidR="00AC6941" w:rsidRDefault="00AC6941">
      <w:pPr>
        <w:pStyle w:val="BodyText"/>
        <w:spacing w:before="7"/>
        <w:rPr>
          <w:sz w:val="21"/>
        </w:rPr>
      </w:pPr>
    </w:p>
    <w:p w14:paraId="66B5EBA3" w14:textId="77777777" w:rsidR="00AC6941" w:rsidRDefault="008F2E77" w:rsidP="002343B6">
      <w:pPr>
        <w:pStyle w:val="Heading7"/>
        <w:numPr>
          <w:ilvl w:val="2"/>
          <w:numId w:val="115"/>
        </w:numPr>
        <w:tabs>
          <w:tab w:val="left" w:pos="2029"/>
          <w:tab w:val="left" w:pos="2030"/>
        </w:tabs>
        <w:ind w:hanging="1421"/>
      </w:pPr>
      <w:r>
        <w:rPr>
          <w:w w:val="105"/>
        </w:rPr>
        <w:t>Seek</w:t>
      </w:r>
      <w:r>
        <w:rPr>
          <w:spacing w:val="-1"/>
          <w:w w:val="105"/>
        </w:rPr>
        <w:t xml:space="preserve"> </w:t>
      </w:r>
      <w:r>
        <w:rPr>
          <w:w w:val="105"/>
        </w:rPr>
        <w:t>clarification</w:t>
      </w:r>
    </w:p>
    <w:p w14:paraId="6C1DC453" w14:textId="77777777" w:rsidR="00AC6941" w:rsidRDefault="00AC6941">
      <w:pPr>
        <w:pStyle w:val="BodyText"/>
        <w:spacing w:before="1"/>
        <w:rPr>
          <w:b/>
          <w:sz w:val="21"/>
        </w:rPr>
      </w:pPr>
    </w:p>
    <w:p w14:paraId="1261C0D5" w14:textId="5106A779" w:rsidR="00EE003E" w:rsidRPr="00100758" w:rsidRDefault="008F2E77" w:rsidP="00100758">
      <w:pPr>
        <w:pStyle w:val="BodyText"/>
        <w:spacing w:line="256" w:lineRule="auto"/>
        <w:ind w:left="2029" w:right="676"/>
        <w:jc w:val="both"/>
        <w:rPr>
          <w:w w:val="105"/>
        </w:rPr>
      </w:pPr>
      <w:r>
        <w:rPr>
          <w:w w:val="105"/>
        </w:rPr>
        <w:t>Request clarification of the tender documents, if necessary, by notifying the Employer at least five working days before the closing time for submission of tenders stated in the Tender Data</w:t>
      </w:r>
      <w:r w:rsidR="00EE003E">
        <w:rPr>
          <w:w w:val="105"/>
        </w:rPr>
        <w:t>.</w:t>
      </w:r>
    </w:p>
    <w:p w14:paraId="47241C90" w14:textId="77777777" w:rsidR="00EE003E" w:rsidRDefault="00EE003E" w:rsidP="002343B6">
      <w:pPr>
        <w:pStyle w:val="Heading7"/>
        <w:numPr>
          <w:ilvl w:val="2"/>
          <w:numId w:val="115"/>
        </w:numPr>
        <w:tabs>
          <w:tab w:val="left" w:pos="2029"/>
          <w:tab w:val="left" w:pos="2030"/>
        </w:tabs>
        <w:spacing w:before="107"/>
      </w:pPr>
      <w:r>
        <w:rPr>
          <w:w w:val="105"/>
        </w:rPr>
        <w:t>Insurance</w:t>
      </w:r>
    </w:p>
    <w:p w14:paraId="4F68A684" w14:textId="77777777" w:rsidR="00EE003E" w:rsidRDefault="00EE003E" w:rsidP="00EE003E">
      <w:pPr>
        <w:pStyle w:val="BodyText"/>
        <w:spacing w:before="5"/>
        <w:rPr>
          <w:b/>
          <w:sz w:val="21"/>
        </w:rPr>
      </w:pPr>
    </w:p>
    <w:p w14:paraId="78C13CAB" w14:textId="77777777" w:rsidR="00EE003E" w:rsidRDefault="00EE003E" w:rsidP="00100758">
      <w:pPr>
        <w:pStyle w:val="BodyText"/>
        <w:spacing w:line="254" w:lineRule="auto"/>
        <w:ind w:left="2029" w:right="669"/>
        <w:jc w:val="both"/>
        <w:rPr>
          <w:w w:val="105"/>
        </w:rPr>
      </w:pPr>
      <w:r>
        <w:rPr>
          <w:w w:val="105"/>
        </w:rPr>
        <w:t>Be</w:t>
      </w:r>
      <w:r>
        <w:rPr>
          <w:spacing w:val="-5"/>
          <w:w w:val="105"/>
        </w:rPr>
        <w:t xml:space="preserve"> </w:t>
      </w:r>
      <w:r>
        <w:rPr>
          <w:w w:val="105"/>
        </w:rPr>
        <w:t>aware</w:t>
      </w:r>
      <w:r>
        <w:rPr>
          <w:spacing w:val="-6"/>
          <w:w w:val="105"/>
        </w:rPr>
        <w:t xml:space="preserve"> </w:t>
      </w:r>
      <w:r>
        <w:rPr>
          <w:w w:val="105"/>
        </w:rPr>
        <w:t>that</w:t>
      </w:r>
      <w:r>
        <w:rPr>
          <w:spacing w:val="-6"/>
          <w:w w:val="105"/>
        </w:rPr>
        <w:t xml:space="preserve"> </w:t>
      </w:r>
      <w:r>
        <w:rPr>
          <w:w w:val="105"/>
        </w:rPr>
        <w:t>the</w:t>
      </w:r>
      <w:r>
        <w:rPr>
          <w:spacing w:val="-8"/>
          <w:w w:val="105"/>
        </w:rPr>
        <w:t xml:space="preserve"> </w:t>
      </w:r>
      <w:r>
        <w:rPr>
          <w:w w:val="105"/>
        </w:rPr>
        <w:t>extent</w:t>
      </w:r>
      <w:r>
        <w:rPr>
          <w:spacing w:val="-8"/>
          <w:w w:val="105"/>
        </w:rPr>
        <w:t xml:space="preserve"> </w:t>
      </w:r>
      <w:r>
        <w:rPr>
          <w:w w:val="105"/>
        </w:rPr>
        <w:t>of</w:t>
      </w:r>
      <w:r>
        <w:rPr>
          <w:spacing w:val="-4"/>
          <w:w w:val="105"/>
        </w:rPr>
        <w:t xml:space="preserve"> </w:t>
      </w:r>
      <w:r>
        <w:rPr>
          <w:w w:val="105"/>
        </w:rPr>
        <w:t>insurance</w:t>
      </w:r>
      <w:r>
        <w:rPr>
          <w:spacing w:val="-7"/>
          <w:w w:val="105"/>
        </w:rPr>
        <w:t xml:space="preserve"> </w:t>
      </w:r>
      <w:r>
        <w:rPr>
          <w:w w:val="105"/>
        </w:rPr>
        <w:t>to</w:t>
      </w:r>
      <w:r>
        <w:rPr>
          <w:spacing w:val="-7"/>
          <w:w w:val="105"/>
        </w:rPr>
        <w:t xml:space="preserve"> </w:t>
      </w:r>
      <w:r>
        <w:rPr>
          <w:w w:val="105"/>
        </w:rPr>
        <w:t>be</w:t>
      </w:r>
      <w:r>
        <w:rPr>
          <w:spacing w:val="-4"/>
          <w:w w:val="105"/>
        </w:rPr>
        <w:t xml:space="preserve"> </w:t>
      </w:r>
      <w:r>
        <w:rPr>
          <w:w w:val="105"/>
        </w:rPr>
        <w:t>provided</w:t>
      </w:r>
      <w:r>
        <w:rPr>
          <w:spacing w:val="-3"/>
          <w:w w:val="105"/>
        </w:rPr>
        <w:t xml:space="preserve"> </w:t>
      </w:r>
      <w:r>
        <w:rPr>
          <w:w w:val="105"/>
        </w:rPr>
        <w:t>by</w:t>
      </w:r>
      <w:r>
        <w:rPr>
          <w:spacing w:val="-7"/>
          <w:w w:val="105"/>
        </w:rPr>
        <w:t xml:space="preserve"> </w:t>
      </w:r>
      <w:r>
        <w:rPr>
          <w:w w:val="105"/>
        </w:rPr>
        <w:t>the</w:t>
      </w:r>
      <w:r>
        <w:rPr>
          <w:spacing w:val="-8"/>
          <w:w w:val="105"/>
        </w:rPr>
        <w:t xml:space="preserve"> </w:t>
      </w:r>
      <w:r>
        <w:rPr>
          <w:w w:val="105"/>
        </w:rPr>
        <w:t>Employer</w:t>
      </w:r>
      <w:r>
        <w:rPr>
          <w:spacing w:val="-6"/>
          <w:w w:val="105"/>
        </w:rPr>
        <w:t xml:space="preserve"> </w:t>
      </w:r>
      <w:r>
        <w:rPr>
          <w:w w:val="105"/>
        </w:rPr>
        <w:t>(if</w:t>
      </w:r>
      <w:r>
        <w:rPr>
          <w:spacing w:val="-6"/>
          <w:w w:val="105"/>
        </w:rPr>
        <w:t xml:space="preserve"> </w:t>
      </w:r>
      <w:r>
        <w:rPr>
          <w:w w:val="105"/>
        </w:rPr>
        <w:t>any)</w:t>
      </w:r>
      <w:r>
        <w:rPr>
          <w:spacing w:val="-6"/>
          <w:w w:val="105"/>
        </w:rPr>
        <w:t xml:space="preserve"> </w:t>
      </w:r>
      <w:r>
        <w:rPr>
          <w:w w:val="105"/>
        </w:rPr>
        <w:t>might</w:t>
      </w:r>
      <w:r>
        <w:rPr>
          <w:spacing w:val="-6"/>
          <w:w w:val="105"/>
        </w:rPr>
        <w:t xml:space="preserve"> </w:t>
      </w:r>
      <w:r>
        <w:rPr>
          <w:w w:val="105"/>
        </w:rPr>
        <w:t>not</w:t>
      </w:r>
      <w:r>
        <w:rPr>
          <w:spacing w:val="4"/>
          <w:w w:val="105"/>
        </w:rPr>
        <w:t xml:space="preserve"> </w:t>
      </w:r>
      <w:r>
        <w:rPr>
          <w:w w:val="105"/>
        </w:rPr>
        <w:t>be</w:t>
      </w:r>
      <w:r>
        <w:rPr>
          <w:spacing w:val="4"/>
          <w:w w:val="105"/>
        </w:rPr>
        <w:t xml:space="preserve"> </w:t>
      </w:r>
      <w:r>
        <w:rPr>
          <w:w w:val="105"/>
        </w:rPr>
        <w:t>for</w:t>
      </w:r>
      <w:r>
        <w:rPr>
          <w:spacing w:val="4"/>
          <w:w w:val="105"/>
        </w:rPr>
        <w:t xml:space="preserve"> </w:t>
      </w:r>
      <w:r>
        <w:rPr>
          <w:w w:val="105"/>
        </w:rPr>
        <w:t>the</w:t>
      </w:r>
      <w:r>
        <w:rPr>
          <w:spacing w:val="4"/>
          <w:w w:val="105"/>
        </w:rPr>
        <w:t xml:space="preserve"> </w:t>
      </w:r>
      <w:r>
        <w:rPr>
          <w:w w:val="105"/>
        </w:rPr>
        <w:t>full</w:t>
      </w:r>
      <w:r>
        <w:rPr>
          <w:spacing w:val="4"/>
          <w:w w:val="105"/>
        </w:rPr>
        <w:t xml:space="preserve"> </w:t>
      </w:r>
      <w:r>
        <w:rPr>
          <w:w w:val="105"/>
        </w:rPr>
        <w:t>cover</w:t>
      </w:r>
      <w:r>
        <w:rPr>
          <w:spacing w:val="3"/>
          <w:w w:val="105"/>
        </w:rPr>
        <w:t xml:space="preserve"> </w:t>
      </w:r>
      <w:r>
        <w:rPr>
          <w:w w:val="105"/>
        </w:rPr>
        <w:t>required in terms of the Conditions of Contract identified in the Contract Data. The Tenderer is advised to seek qualified advice regarding</w:t>
      </w:r>
      <w:r>
        <w:rPr>
          <w:spacing w:val="-19"/>
          <w:w w:val="105"/>
        </w:rPr>
        <w:t xml:space="preserve"> </w:t>
      </w:r>
      <w:r>
        <w:rPr>
          <w:w w:val="105"/>
        </w:rPr>
        <w:t>insurance.</w:t>
      </w:r>
    </w:p>
    <w:p w14:paraId="282F9D9F" w14:textId="77777777" w:rsidR="002B0C49" w:rsidRDefault="002B0C49" w:rsidP="002B0C49">
      <w:pPr>
        <w:pStyle w:val="BodyText"/>
        <w:spacing w:line="254" w:lineRule="auto"/>
        <w:ind w:right="669"/>
        <w:jc w:val="both"/>
        <w:rPr>
          <w:w w:val="105"/>
        </w:rPr>
      </w:pPr>
    </w:p>
    <w:p w14:paraId="45BEB03B" w14:textId="77777777" w:rsidR="002B0C49" w:rsidRDefault="002B0C49" w:rsidP="002343B6">
      <w:pPr>
        <w:pStyle w:val="Heading7"/>
        <w:numPr>
          <w:ilvl w:val="2"/>
          <w:numId w:val="115"/>
        </w:numPr>
        <w:tabs>
          <w:tab w:val="left" w:pos="2029"/>
          <w:tab w:val="left" w:pos="2030"/>
        </w:tabs>
      </w:pPr>
      <w:r>
        <w:rPr>
          <w:w w:val="105"/>
        </w:rPr>
        <w:t>Pricing the Tender</w:t>
      </w:r>
      <w:r>
        <w:rPr>
          <w:spacing w:val="-5"/>
          <w:w w:val="105"/>
        </w:rPr>
        <w:t xml:space="preserve"> </w:t>
      </w:r>
      <w:r>
        <w:rPr>
          <w:w w:val="105"/>
        </w:rPr>
        <w:t>Offer</w:t>
      </w:r>
    </w:p>
    <w:p w14:paraId="3F7BAE9C" w14:textId="77777777" w:rsidR="002B0C49" w:rsidRDefault="002B0C49" w:rsidP="002B0C49">
      <w:pPr>
        <w:pStyle w:val="BodyText"/>
        <w:spacing w:before="5"/>
        <w:rPr>
          <w:b/>
          <w:sz w:val="21"/>
        </w:rPr>
      </w:pPr>
    </w:p>
    <w:p w14:paraId="06E67516" w14:textId="77777777" w:rsidR="002B0C49" w:rsidRDefault="002B0C49" w:rsidP="002343B6">
      <w:pPr>
        <w:pStyle w:val="ListParagraph"/>
        <w:numPr>
          <w:ilvl w:val="3"/>
          <w:numId w:val="115"/>
        </w:numPr>
        <w:tabs>
          <w:tab w:val="left" w:pos="2029"/>
          <w:tab w:val="left" w:pos="2030"/>
        </w:tabs>
        <w:spacing w:line="256" w:lineRule="auto"/>
        <w:ind w:right="672"/>
        <w:jc w:val="both"/>
        <w:rPr>
          <w:sz w:val="19"/>
        </w:rPr>
      </w:pPr>
      <w:r>
        <w:rPr>
          <w:w w:val="105"/>
          <w:sz w:val="19"/>
        </w:rPr>
        <w:t>Include in the rates, prices, and the tendered total of the prices (if any) all duties, taxes (except Value Added Tax (VAT), and other levies payable by the successful tenderer, such duties, taxes and levies being those applicable 14 days before the closing time stated in the tender</w:t>
      </w:r>
      <w:r>
        <w:rPr>
          <w:spacing w:val="-3"/>
          <w:w w:val="105"/>
          <w:sz w:val="19"/>
        </w:rPr>
        <w:t xml:space="preserve"> </w:t>
      </w:r>
      <w:r>
        <w:rPr>
          <w:w w:val="105"/>
          <w:sz w:val="19"/>
        </w:rPr>
        <w:t>data.</w:t>
      </w:r>
    </w:p>
    <w:p w14:paraId="52267B5F" w14:textId="77777777" w:rsidR="002B0C49" w:rsidRDefault="002B0C49" w:rsidP="002B0C49">
      <w:pPr>
        <w:pStyle w:val="BodyText"/>
        <w:rPr>
          <w:sz w:val="20"/>
        </w:rPr>
      </w:pPr>
    </w:p>
    <w:p w14:paraId="2957D610" w14:textId="77777777" w:rsidR="002B0C49" w:rsidRDefault="002B0C49" w:rsidP="002343B6">
      <w:pPr>
        <w:pStyle w:val="ListParagraph"/>
        <w:numPr>
          <w:ilvl w:val="3"/>
          <w:numId w:val="115"/>
        </w:numPr>
        <w:tabs>
          <w:tab w:val="left" w:pos="2029"/>
          <w:tab w:val="left" w:pos="2030"/>
        </w:tabs>
        <w:ind w:hanging="1420"/>
        <w:rPr>
          <w:sz w:val="19"/>
        </w:rPr>
      </w:pPr>
      <w:r>
        <w:rPr>
          <w:w w:val="105"/>
          <w:sz w:val="19"/>
        </w:rPr>
        <w:t>Show VAT payable by the Employer separately as an addition to the tendered total of the</w:t>
      </w:r>
      <w:r>
        <w:rPr>
          <w:spacing w:val="-1"/>
          <w:w w:val="105"/>
          <w:sz w:val="19"/>
        </w:rPr>
        <w:t xml:space="preserve"> </w:t>
      </w:r>
      <w:r>
        <w:rPr>
          <w:w w:val="105"/>
          <w:sz w:val="19"/>
        </w:rPr>
        <w:t>prices.</w:t>
      </w:r>
    </w:p>
    <w:p w14:paraId="29BBE287" w14:textId="77777777" w:rsidR="002B0C49" w:rsidRDefault="002B0C49" w:rsidP="002B0C49">
      <w:pPr>
        <w:pStyle w:val="BodyText"/>
        <w:spacing w:before="6"/>
        <w:rPr>
          <w:sz w:val="22"/>
        </w:rPr>
      </w:pPr>
    </w:p>
    <w:p w14:paraId="27EE3028" w14:textId="77777777" w:rsidR="002B0C49" w:rsidRDefault="002B0C49" w:rsidP="002343B6">
      <w:pPr>
        <w:pStyle w:val="ListParagraph"/>
        <w:numPr>
          <w:ilvl w:val="3"/>
          <w:numId w:val="115"/>
        </w:numPr>
        <w:tabs>
          <w:tab w:val="left" w:pos="2029"/>
          <w:tab w:val="left" w:pos="2030"/>
        </w:tabs>
        <w:spacing w:line="256" w:lineRule="auto"/>
        <w:ind w:right="675"/>
        <w:jc w:val="both"/>
        <w:rPr>
          <w:sz w:val="19"/>
        </w:rPr>
      </w:pPr>
      <w:r>
        <w:rPr>
          <w:w w:val="105"/>
          <w:sz w:val="19"/>
        </w:rPr>
        <w:t>Provide rates and prices that are fixed for the duration of the contract and not subject to adjustment except as provided for in the Conditions of Contract identified in the Contract</w:t>
      </w:r>
      <w:r>
        <w:rPr>
          <w:spacing w:val="3"/>
          <w:w w:val="105"/>
          <w:sz w:val="19"/>
        </w:rPr>
        <w:t xml:space="preserve"> </w:t>
      </w:r>
      <w:r>
        <w:rPr>
          <w:w w:val="105"/>
          <w:sz w:val="19"/>
        </w:rPr>
        <w:t>Data.</w:t>
      </w:r>
    </w:p>
    <w:p w14:paraId="77BA4392" w14:textId="77777777" w:rsidR="002B0C49" w:rsidRDefault="002B0C49" w:rsidP="002B0C49">
      <w:pPr>
        <w:pStyle w:val="BodyText"/>
        <w:spacing w:before="9"/>
        <w:rPr>
          <w:sz w:val="20"/>
        </w:rPr>
      </w:pPr>
    </w:p>
    <w:p w14:paraId="3FBF3E76" w14:textId="77777777" w:rsidR="002B0C49" w:rsidRDefault="002B0C49" w:rsidP="002343B6">
      <w:pPr>
        <w:pStyle w:val="ListParagraph"/>
        <w:numPr>
          <w:ilvl w:val="3"/>
          <w:numId w:val="115"/>
        </w:numPr>
        <w:tabs>
          <w:tab w:val="left" w:pos="2029"/>
          <w:tab w:val="left" w:pos="2030"/>
        </w:tabs>
        <w:spacing w:line="252" w:lineRule="auto"/>
        <w:ind w:right="674"/>
        <w:jc w:val="both"/>
        <w:rPr>
          <w:sz w:val="19"/>
        </w:rPr>
      </w:pPr>
      <w:r>
        <w:rPr>
          <w:w w:val="105"/>
          <w:sz w:val="19"/>
        </w:rPr>
        <w:t>State the rates and prices in Rand unless instructed otherwise in the Tender Data. The Conditions of Contract identified in the Contract Data may provide for part payment in other</w:t>
      </w:r>
      <w:r>
        <w:rPr>
          <w:spacing w:val="2"/>
          <w:w w:val="105"/>
          <w:sz w:val="19"/>
        </w:rPr>
        <w:t xml:space="preserve"> </w:t>
      </w:r>
      <w:r>
        <w:rPr>
          <w:w w:val="105"/>
          <w:sz w:val="19"/>
        </w:rPr>
        <w:t>currencies.</w:t>
      </w:r>
    </w:p>
    <w:p w14:paraId="26CC099D" w14:textId="77777777" w:rsidR="002B0C49" w:rsidRDefault="002B0C49" w:rsidP="002B0C49">
      <w:pPr>
        <w:spacing w:line="252" w:lineRule="auto"/>
        <w:jc w:val="both"/>
        <w:rPr>
          <w:sz w:val="19"/>
        </w:rPr>
      </w:pPr>
    </w:p>
    <w:p w14:paraId="7C999037" w14:textId="77777777" w:rsidR="002B0C49" w:rsidRDefault="002B0C49" w:rsidP="002343B6">
      <w:pPr>
        <w:pStyle w:val="Heading7"/>
        <w:numPr>
          <w:ilvl w:val="2"/>
          <w:numId w:val="115"/>
        </w:numPr>
        <w:tabs>
          <w:tab w:val="left" w:pos="2029"/>
          <w:tab w:val="left" w:pos="2030"/>
        </w:tabs>
        <w:spacing w:before="107"/>
      </w:pPr>
      <w:r>
        <w:rPr>
          <w:w w:val="105"/>
        </w:rPr>
        <w:t>Alterations to</w:t>
      </w:r>
      <w:r>
        <w:rPr>
          <w:spacing w:val="-4"/>
          <w:w w:val="105"/>
        </w:rPr>
        <w:t xml:space="preserve"> </w:t>
      </w:r>
      <w:r>
        <w:rPr>
          <w:w w:val="105"/>
        </w:rPr>
        <w:t>documents</w:t>
      </w:r>
    </w:p>
    <w:p w14:paraId="2A3E996C" w14:textId="77777777" w:rsidR="002B0C49" w:rsidRDefault="002B0C49" w:rsidP="002B0C49">
      <w:pPr>
        <w:pStyle w:val="BodyText"/>
        <w:spacing w:before="1"/>
        <w:rPr>
          <w:b/>
          <w:sz w:val="21"/>
        </w:rPr>
      </w:pPr>
    </w:p>
    <w:p w14:paraId="3E909F6C" w14:textId="77777777" w:rsidR="002B0C49" w:rsidRDefault="002B0C49" w:rsidP="002B0C49">
      <w:pPr>
        <w:pStyle w:val="BodyText"/>
        <w:spacing w:line="256" w:lineRule="auto"/>
        <w:ind w:left="2029" w:right="966"/>
        <w:jc w:val="both"/>
      </w:pPr>
      <w:r>
        <w:rPr>
          <w:w w:val="105"/>
        </w:rPr>
        <w:t>Do not make any alterations or additions to the tender documents, except to comply with instructions issued by the employer, or necessary to correct errors made by the tenderer. All signatories to the tender offer shall initial all such alterations. Erasures and the use of masking fluid are prohibited.</w:t>
      </w:r>
    </w:p>
    <w:p w14:paraId="4D40CE3F" w14:textId="77777777" w:rsidR="002B0C49" w:rsidRDefault="002B0C49" w:rsidP="002B0C49">
      <w:pPr>
        <w:pStyle w:val="BodyText"/>
        <w:spacing w:before="2"/>
        <w:rPr>
          <w:sz w:val="20"/>
        </w:rPr>
      </w:pPr>
    </w:p>
    <w:p w14:paraId="4A3522D3" w14:textId="77777777" w:rsidR="002B0C49" w:rsidRDefault="002B0C49" w:rsidP="002343B6">
      <w:pPr>
        <w:pStyle w:val="Heading7"/>
        <w:numPr>
          <w:ilvl w:val="2"/>
          <w:numId w:val="115"/>
        </w:numPr>
        <w:tabs>
          <w:tab w:val="left" w:pos="2029"/>
          <w:tab w:val="left" w:pos="2030"/>
        </w:tabs>
        <w:spacing w:before="1"/>
        <w:ind w:hanging="1421"/>
      </w:pPr>
      <w:r>
        <w:rPr>
          <w:w w:val="105"/>
        </w:rPr>
        <w:t>Alternative Tender</w:t>
      </w:r>
      <w:r>
        <w:rPr>
          <w:spacing w:val="-6"/>
          <w:w w:val="105"/>
        </w:rPr>
        <w:t xml:space="preserve"> </w:t>
      </w:r>
      <w:r>
        <w:rPr>
          <w:w w:val="105"/>
        </w:rPr>
        <w:t>Offers</w:t>
      </w:r>
    </w:p>
    <w:p w14:paraId="7385CD9E" w14:textId="77777777" w:rsidR="002B0C49" w:rsidRDefault="002B0C49" w:rsidP="002B0C49">
      <w:pPr>
        <w:pStyle w:val="BodyText"/>
        <w:spacing w:before="5"/>
        <w:rPr>
          <w:b/>
          <w:sz w:val="21"/>
        </w:rPr>
      </w:pPr>
    </w:p>
    <w:p w14:paraId="6F2E25D9" w14:textId="77777777" w:rsidR="002B0C49" w:rsidRDefault="002B0C49" w:rsidP="002343B6">
      <w:pPr>
        <w:pStyle w:val="ListParagraph"/>
        <w:numPr>
          <w:ilvl w:val="3"/>
          <w:numId w:val="115"/>
        </w:numPr>
        <w:tabs>
          <w:tab w:val="left" w:pos="2029"/>
          <w:tab w:val="left" w:pos="2030"/>
        </w:tabs>
        <w:spacing w:line="254" w:lineRule="auto"/>
        <w:ind w:right="673"/>
        <w:jc w:val="both"/>
        <w:rPr>
          <w:sz w:val="19"/>
        </w:rPr>
      </w:pPr>
      <w:r>
        <w:rPr>
          <w:w w:val="105"/>
          <w:sz w:val="19"/>
        </w:rPr>
        <w:t>Unless otherwise stated in the tender data, submit alternative tender offers only if a main tender offer, strictly in accordance</w:t>
      </w:r>
      <w:r>
        <w:rPr>
          <w:spacing w:val="-7"/>
          <w:w w:val="105"/>
          <w:sz w:val="19"/>
        </w:rPr>
        <w:t xml:space="preserve"> </w:t>
      </w:r>
      <w:r>
        <w:rPr>
          <w:w w:val="105"/>
          <w:sz w:val="19"/>
        </w:rPr>
        <w:t>with</w:t>
      </w:r>
      <w:r>
        <w:rPr>
          <w:spacing w:val="-7"/>
          <w:w w:val="105"/>
          <w:sz w:val="19"/>
        </w:rPr>
        <w:t xml:space="preserve"> </w:t>
      </w:r>
      <w:r>
        <w:rPr>
          <w:w w:val="105"/>
          <w:sz w:val="19"/>
        </w:rPr>
        <w:t>all</w:t>
      </w:r>
      <w:r>
        <w:rPr>
          <w:spacing w:val="-7"/>
          <w:w w:val="105"/>
          <w:sz w:val="19"/>
        </w:rPr>
        <w:t xml:space="preserve"> </w:t>
      </w:r>
      <w:r>
        <w:rPr>
          <w:w w:val="105"/>
          <w:sz w:val="19"/>
        </w:rPr>
        <w:t>the</w:t>
      </w:r>
      <w:r>
        <w:rPr>
          <w:spacing w:val="-7"/>
          <w:w w:val="105"/>
          <w:sz w:val="19"/>
        </w:rPr>
        <w:t xml:space="preserve"> </w:t>
      </w:r>
      <w:r>
        <w:rPr>
          <w:w w:val="105"/>
          <w:sz w:val="19"/>
        </w:rPr>
        <w:t>requirements</w:t>
      </w:r>
      <w:r>
        <w:rPr>
          <w:spacing w:val="-6"/>
          <w:w w:val="105"/>
          <w:sz w:val="19"/>
        </w:rPr>
        <w:t xml:space="preserve"> </w:t>
      </w:r>
      <w:r>
        <w:rPr>
          <w:w w:val="105"/>
          <w:sz w:val="19"/>
        </w:rPr>
        <w:t>of</w:t>
      </w:r>
      <w:r>
        <w:rPr>
          <w:spacing w:val="-7"/>
          <w:w w:val="105"/>
          <w:sz w:val="19"/>
        </w:rPr>
        <w:t xml:space="preserve"> </w:t>
      </w:r>
      <w:r>
        <w:rPr>
          <w:w w:val="105"/>
          <w:sz w:val="19"/>
        </w:rPr>
        <w:t>the</w:t>
      </w:r>
      <w:r>
        <w:rPr>
          <w:spacing w:val="-6"/>
          <w:w w:val="105"/>
          <w:sz w:val="19"/>
        </w:rPr>
        <w:t xml:space="preserve"> </w:t>
      </w:r>
      <w:r>
        <w:rPr>
          <w:w w:val="105"/>
          <w:sz w:val="19"/>
        </w:rPr>
        <w:t>tender</w:t>
      </w:r>
      <w:r>
        <w:rPr>
          <w:spacing w:val="-7"/>
          <w:w w:val="105"/>
          <w:sz w:val="19"/>
        </w:rPr>
        <w:t xml:space="preserve"> </w:t>
      </w:r>
      <w:r>
        <w:rPr>
          <w:w w:val="105"/>
          <w:sz w:val="19"/>
        </w:rPr>
        <w:t>documents,</w:t>
      </w:r>
      <w:r>
        <w:rPr>
          <w:spacing w:val="-12"/>
          <w:w w:val="105"/>
          <w:sz w:val="19"/>
        </w:rPr>
        <w:t xml:space="preserve"> </w:t>
      </w:r>
      <w:r>
        <w:rPr>
          <w:w w:val="105"/>
          <w:sz w:val="19"/>
        </w:rPr>
        <w:t>is</w:t>
      </w:r>
      <w:r>
        <w:rPr>
          <w:spacing w:val="-12"/>
          <w:w w:val="105"/>
          <w:sz w:val="19"/>
        </w:rPr>
        <w:t xml:space="preserve"> </w:t>
      </w:r>
      <w:r>
        <w:rPr>
          <w:w w:val="105"/>
          <w:sz w:val="19"/>
        </w:rPr>
        <w:t>also</w:t>
      </w:r>
      <w:r>
        <w:rPr>
          <w:spacing w:val="-11"/>
          <w:w w:val="105"/>
          <w:sz w:val="19"/>
        </w:rPr>
        <w:t xml:space="preserve"> </w:t>
      </w:r>
      <w:r>
        <w:rPr>
          <w:w w:val="105"/>
          <w:sz w:val="19"/>
        </w:rPr>
        <w:t>submitted</w:t>
      </w:r>
      <w:r>
        <w:rPr>
          <w:spacing w:val="-13"/>
          <w:w w:val="105"/>
          <w:sz w:val="19"/>
        </w:rPr>
        <w:t xml:space="preserve"> </w:t>
      </w:r>
      <w:r>
        <w:rPr>
          <w:w w:val="105"/>
          <w:sz w:val="19"/>
        </w:rPr>
        <w:t>as</w:t>
      </w:r>
      <w:r>
        <w:rPr>
          <w:spacing w:val="-13"/>
          <w:w w:val="105"/>
          <w:sz w:val="19"/>
        </w:rPr>
        <w:t xml:space="preserve"> </w:t>
      </w:r>
      <w:r>
        <w:rPr>
          <w:w w:val="105"/>
          <w:sz w:val="19"/>
        </w:rPr>
        <w:t>well</w:t>
      </w:r>
      <w:r>
        <w:rPr>
          <w:spacing w:val="-12"/>
          <w:w w:val="105"/>
          <w:sz w:val="19"/>
        </w:rPr>
        <w:t xml:space="preserve"> </w:t>
      </w:r>
      <w:r>
        <w:rPr>
          <w:w w:val="105"/>
          <w:sz w:val="19"/>
        </w:rPr>
        <w:t>as</w:t>
      </w:r>
      <w:r>
        <w:rPr>
          <w:spacing w:val="-14"/>
          <w:w w:val="105"/>
          <w:sz w:val="19"/>
        </w:rPr>
        <w:t xml:space="preserve"> </w:t>
      </w:r>
      <w:r>
        <w:rPr>
          <w:w w:val="105"/>
          <w:sz w:val="19"/>
        </w:rPr>
        <w:t>a</w:t>
      </w:r>
      <w:r>
        <w:rPr>
          <w:spacing w:val="-14"/>
          <w:w w:val="105"/>
          <w:sz w:val="19"/>
        </w:rPr>
        <w:t xml:space="preserve"> </w:t>
      </w:r>
      <w:r>
        <w:rPr>
          <w:w w:val="105"/>
          <w:sz w:val="19"/>
        </w:rPr>
        <w:t>schedule</w:t>
      </w:r>
      <w:r>
        <w:rPr>
          <w:spacing w:val="-10"/>
          <w:w w:val="105"/>
          <w:sz w:val="19"/>
        </w:rPr>
        <w:t xml:space="preserve"> </w:t>
      </w:r>
      <w:r>
        <w:rPr>
          <w:w w:val="105"/>
          <w:sz w:val="19"/>
        </w:rPr>
        <w:t>that</w:t>
      </w:r>
      <w:r>
        <w:rPr>
          <w:spacing w:val="-12"/>
          <w:w w:val="105"/>
          <w:sz w:val="19"/>
        </w:rPr>
        <w:t xml:space="preserve"> </w:t>
      </w:r>
      <w:r>
        <w:rPr>
          <w:w w:val="105"/>
          <w:sz w:val="19"/>
        </w:rPr>
        <w:t>compares the requirements of the tender documents with the alternative requirements that are</w:t>
      </w:r>
      <w:r>
        <w:rPr>
          <w:spacing w:val="-33"/>
          <w:w w:val="105"/>
          <w:sz w:val="19"/>
        </w:rPr>
        <w:t xml:space="preserve"> </w:t>
      </w:r>
      <w:r>
        <w:rPr>
          <w:w w:val="105"/>
          <w:sz w:val="19"/>
        </w:rPr>
        <w:t>proposed.</w:t>
      </w:r>
    </w:p>
    <w:p w14:paraId="586EF4FC" w14:textId="77777777" w:rsidR="002B0C49" w:rsidRDefault="002B0C49" w:rsidP="002B0C49">
      <w:pPr>
        <w:pStyle w:val="BodyText"/>
        <w:spacing w:before="6"/>
        <w:rPr>
          <w:sz w:val="20"/>
        </w:rPr>
      </w:pPr>
    </w:p>
    <w:p w14:paraId="33B94AD4" w14:textId="77777777" w:rsidR="002B0C49" w:rsidRDefault="002B0C49" w:rsidP="002343B6">
      <w:pPr>
        <w:pStyle w:val="ListParagraph"/>
        <w:numPr>
          <w:ilvl w:val="3"/>
          <w:numId w:val="115"/>
        </w:numPr>
        <w:tabs>
          <w:tab w:val="left" w:pos="2029"/>
          <w:tab w:val="left" w:pos="2030"/>
        </w:tabs>
        <w:spacing w:line="256" w:lineRule="auto"/>
        <w:ind w:right="678"/>
        <w:jc w:val="both"/>
        <w:rPr>
          <w:sz w:val="19"/>
        </w:rPr>
      </w:pPr>
      <w:r>
        <w:rPr>
          <w:w w:val="105"/>
          <w:sz w:val="19"/>
        </w:rPr>
        <w:t>Accept that an alternative tender offer may be based only on the criteria stated in the Tender Data or criteria otherwise acceptable to the</w:t>
      </w:r>
      <w:r>
        <w:rPr>
          <w:spacing w:val="-3"/>
          <w:w w:val="105"/>
          <w:sz w:val="19"/>
        </w:rPr>
        <w:t xml:space="preserve"> </w:t>
      </w:r>
      <w:r>
        <w:rPr>
          <w:w w:val="105"/>
          <w:sz w:val="19"/>
        </w:rPr>
        <w:t>Employer.</w:t>
      </w:r>
    </w:p>
    <w:p w14:paraId="4E455FD8" w14:textId="0753BEB4" w:rsidR="002B0C49" w:rsidRDefault="002B0C49" w:rsidP="00100758">
      <w:pPr>
        <w:pStyle w:val="BodyText"/>
        <w:spacing w:line="254" w:lineRule="auto"/>
        <w:ind w:left="2029" w:right="669"/>
        <w:jc w:val="both"/>
        <w:sectPr w:rsidR="002B0C49">
          <w:pgSz w:w="11900" w:h="16840"/>
          <w:pgMar w:top="1380" w:right="320" w:bottom="1000" w:left="540" w:header="732" w:footer="806" w:gutter="0"/>
          <w:cols w:space="720"/>
        </w:sectPr>
      </w:pPr>
    </w:p>
    <w:p w14:paraId="1BF39271" w14:textId="77777777" w:rsidR="00620580" w:rsidRDefault="00620580">
      <w:pPr>
        <w:spacing w:line="252" w:lineRule="auto"/>
        <w:jc w:val="both"/>
        <w:rPr>
          <w:sz w:val="19"/>
        </w:rPr>
      </w:pPr>
    </w:p>
    <w:p w14:paraId="6A45B9B6" w14:textId="77777777" w:rsidR="00620580" w:rsidRDefault="00620580" w:rsidP="002343B6">
      <w:pPr>
        <w:pStyle w:val="Heading7"/>
        <w:numPr>
          <w:ilvl w:val="2"/>
          <w:numId w:val="115"/>
        </w:numPr>
        <w:tabs>
          <w:tab w:val="left" w:pos="2029"/>
          <w:tab w:val="left" w:pos="2030"/>
        </w:tabs>
      </w:pPr>
      <w:r>
        <w:rPr>
          <w:w w:val="105"/>
        </w:rPr>
        <w:t>Submitting a Tender</w:t>
      </w:r>
      <w:r>
        <w:rPr>
          <w:spacing w:val="-5"/>
          <w:w w:val="105"/>
        </w:rPr>
        <w:t xml:space="preserve"> </w:t>
      </w:r>
      <w:r>
        <w:rPr>
          <w:w w:val="105"/>
        </w:rPr>
        <w:t>Offer</w:t>
      </w:r>
    </w:p>
    <w:p w14:paraId="0FF271F5" w14:textId="77777777" w:rsidR="00620580" w:rsidRDefault="00620580" w:rsidP="00620580">
      <w:pPr>
        <w:pStyle w:val="BodyText"/>
        <w:spacing w:before="6"/>
        <w:rPr>
          <w:b/>
          <w:sz w:val="21"/>
        </w:rPr>
      </w:pPr>
    </w:p>
    <w:p w14:paraId="630A7AA0" w14:textId="77777777" w:rsidR="00620580" w:rsidRDefault="00620580" w:rsidP="002343B6">
      <w:pPr>
        <w:pStyle w:val="ListParagraph"/>
        <w:numPr>
          <w:ilvl w:val="3"/>
          <w:numId w:val="115"/>
        </w:numPr>
        <w:tabs>
          <w:tab w:val="left" w:pos="2029"/>
          <w:tab w:val="left" w:pos="2030"/>
        </w:tabs>
        <w:spacing w:line="254" w:lineRule="auto"/>
        <w:ind w:right="671"/>
        <w:jc w:val="both"/>
        <w:rPr>
          <w:sz w:val="19"/>
        </w:rPr>
      </w:pPr>
      <w:r>
        <w:rPr>
          <w:w w:val="105"/>
          <w:sz w:val="19"/>
        </w:rPr>
        <w:t>Submit one tender offer only, either as a single tendering entity or as a member in a joint venture to provide the whole of the works, services or supply identified in the contract data and described in the scope of works, unless stated otherwise in the tender data.</w:t>
      </w:r>
    </w:p>
    <w:p w14:paraId="240F35ED" w14:textId="77777777" w:rsidR="00620580" w:rsidRDefault="00620580" w:rsidP="00620580">
      <w:pPr>
        <w:pStyle w:val="BodyText"/>
        <w:spacing w:before="6"/>
        <w:rPr>
          <w:sz w:val="20"/>
        </w:rPr>
      </w:pPr>
    </w:p>
    <w:p w14:paraId="76948ADA" w14:textId="77777777" w:rsidR="00620580" w:rsidRDefault="00620580" w:rsidP="002343B6">
      <w:pPr>
        <w:pStyle w:val="ListParagraph"/>
        <w:numPr>
          <w:ilvl w:val="3"/>
          <w:numId w:val="115"/>
        </w:numPr>
        <w:tabs>
          <w:tab w:val="left" w:pos="2029"/>
          <w:tab w:val="left" w:pos="2030"/>
        </w:tabs>
        <w:spacing w:line="256" w:lineRule="auto"/>
        <w:ind w:right="671"/>
        <w:jc w:val="both"/>
        <w:rPr>
          <w:sz w:val="19"/>
        </w:rPr>
      </w:pPr>
      <w:r>
        <w:rPr>
          <w:w w:val="105"/>
          <w:sz w:val="19"/>
        </w:rPr>
        <w:t>Return all returnable documents to the Employer after completing them in their entirety, either electronically (if they were</w:t>
      </w:r>
      <w:r>
        <w:rPr>
          <w:spacing w:val="-16"/>
          <w:w w:val="105"/>
          <w:sz w:val="19"/>
        </w:rPr>
        <w:t xml:space="preserve"> </w:t>
      </w:r>
      <w:r>
        <w:rPr>
          <w:w w:val="105"/>
          <w:sz w:val="19"/>
        </w:rPr>
        <w:t>issued</w:t>
      </w:r>
      <w:r>
        <w:rPr>
          <w:spacing w:val="-12"/>
          <w:w w:val="105"/>
          <w:sz w:val="19"/>
        </w:rPr>
        <w:t xml:space="preserve"> </w:t>
      </w:r>
      <w:r>
        <w:rPr>
          <w:w w:val="105"/>
          <w:sz w:val="19"/>
        </w:rPr>
        <w:t>in</w:t>
      </w:r>
      <w:r>
        <w:rPr>
          <w:spacing w:val="-13"/>
          <w:w w:val="105"/>
          <w:sz w:val="19"/>
        </w:rPr>
        <w:t xml:space="preserve"> </w:t>
      </w:r>
      <w:r>
        <w:rPr>
          <w:w w:val="105"/>
          <w:sz w:val="19"/>
        </w:rPr>
        <w:t>electronic</w:t>
      </w:r>
      <w:r>
        <w:rPr>
          <w:spacing w:val="-13"/>
          <w:w w:val="105"/>
          <w:sz w:val="19"/>
        </w:rPr>
        <w:t xml:space="preserve"> </w:t>
      </w:r>
      <w:r>
        <w:rPr>
          <w:w w:val="105"/>
          <w:sz w:val="19"/>
        </w:rPr>
        <w:t>format)</w:t>
      </w:r>
      <w:r>
        <w:rPr>
          <w:spacing w:val="-15"/>
          <w:w w:val="105"/>
          <w:sz w:val="19"/>
        </w:rPr>
        <w:t xml:space="preserve"> </w:t>
      </w:r>
      <w:r>
        <w:rPr>
          <w:w w:val="105"/>
          <w:sz w:val="19"/>
        </w:rPr>
        <w:t>or</w:t>
      </w:r>
      <w:r>
        <w:rPr>
          <w:spacing w:val="-15"/>
          <w:w w:val="105"/>
          <w:sz w:val="19"/>
        </w:rPr>
        <w:t xml:space="preserve"> </w:t>
      </w:r>
      <w:r>
        <w:rPr>
          <w:w w:val="105"/>
          <w:sz w:val="19"/>
        </w:rPr>
        <w:t>by</w:t>
      </w:r>
      <w:r>
        <w:rPr>
          <w:spacing w:val="-13"/>
          <w:w w:val="105"/>
          <w:sz w:val="19"/>
        </w:rPr>
        <w:t xml:space="preserve"> </w:t>
      </w:r>
      <w:r>
        <w:rPr>
          <w:w w:val="105"/>
          <w:sz w:val="19"/>
        </w:rPr>
        <w:t>writing</w:t>
      </w:r>
      <w:r>
        <w:rPr>
          <w:spacing w:val="-12"/>
          <w:w w:val="105"/>
          <w:sz w:val="19"/>
        </w:rPr>
        <w:t xml:space="preserve"> </w:t>
      </w:r>
      <w:r>
        <w:rPr>
          <w:w w:val="105"/>
          <w:sz w:val="19"/>
        </w:rPr>
        <w:t>legibly</w:t>
      </w:r>
      <w:r>
        <w:rPr>
          <w:spacing w:val="-14"/>
          <w:w w:val="105"/>
          <w:sz w:val="19"/>
        </w:rPr>
        <w:t xml:space="preserve"> </w:t>
      </w:r>
      <w:r>
        <w:rPr>
          <w:w w:val="105"/>
          <w:sz w:val="19"/>
        </w:rPr>
        <w:t>in</w:t>
      </w:r>
      <w:r>
        <w:rPr>
          <w:spacing w:val="-12"/>
          <w:w w:val="105"/>
          <w:sz w:val="19"/>
        </w:rPr>
        <w:t xml:space="preserve"> </w:t>
      </w:r>
      <w:r>
        <w:rPr>
          <w:w w:val="105"/>
          <w:sz w:val="19"/>
        </w:rPr>
        <w:t>non- erasable</w:t>
      </w:r>
      <w:r>
        <w:rPr>
          <w:spacing w:val="1"/>
          <w:w w:val="105"/>
          <w:sz w:val="19"/>
        </w:rPr>
        <w:t xml:space="preserve"> </w:t>
      </w:r>
      <w:r>
        <w:rPr>
          <w:w w:val="105"/>
          <w:sz w:val="19"/>
        </w:rPr>
        <w:t>ink.</w:t>
      </w:r>
    </w:p>
    <w:p w14:paraId="21B77A04" w14:textId="77777777" w:rsidR="00620580" w:rsidRDefault="00620580">
      <w:pPr>
        <w:spacing w:line="252" w:lineRule="auto"/>
        <w:jc w:val="both"/>
        <w:rPr>
          <w:sz w:val="19"/>
        </w:rPr>
      </w:pPr>
    </w:p>
    <w:p w14:paraId="742A1655" w14:textId="77777777" w:rsidR="00620580" w:rsidRDefault="00620580" w:rsidP="002343B6">
      <w:pPr>
        <w:pStyle w:val="ListParagraph"/>
        <w:numPr>
          <w:ilvl w:val="3"/>
          <w:numId w:val="115"/>
        </w:numPr>
        <w:tabs>
          <w:tab w:val="left" w:pos="2029"/>
          <w:tab w:val="left" w:pos="2030"/>
        </w:tabs>
        <w:spacing w:line="254" w:lineRule="auto"/>
        <w:ind w:right="667"/>
        <w:jc w:val="both"/>
        <w:rPr>
          <w:sz w:val="19"/>
        </w:rPr>
      </w:pPr>
      <w:r>
        <w:rPr>
          <w:w w:val="105"/>
          <w:sz w:val="19"/>
        </w:rPr>
        <w:t>Submit the parts of the Tender Offer communicated on paper as an original plus the number of copies stated in the Tender Data, with an English translation of any documentation in a language other than English, and the parts communicated electronically in the same format as they were issued by the</w:t>
      </w:r>
      <w:r>
        <w:rPr>
          <w:spacing w:val="-6"/>
          <w:w w:val="105"/>
          <w:sz w:val="19"/>
        </w:rPr>
        <w:t xml:space="preserve"> </w:t>
      </w:r>
      <w:r>
        <w:rPr>
          <w:w w:val="105"/>
          <w:sz w:val="19"/>
        </w:rPr>
        <w:t>employer.</w:t>
      </w:r>
    </w:p>
    <w:p w14:paraId="0DA7B730" w14:textId="77777777" w:rsidR="00620580" w:rsidRDefault="00620580" w:rsidP="00620580">
      <w:pPr>
        <w:pStyle w:val="BodyText"/>
        <w:spacing w:before="6"/>
        <w:rPr>
          <w:sz w:val="20"/>
        </w:rPr>
      </w:pPr>
    </w:p>
    <w:p w14:paraId="762B6D19" w14:textId="77777777" w:rsidR="00620580" w:rsidRDefault="00620580" w:rsidP="002343B6">
      <w:pPr>
        <w:pStyle w:val="ListParagraph"/>
        <w:numPr>
          <w:ilvl w:val="3"/>
          <w:numId w:val="115"/>
        </w:numPr>
        <w:tabs>
          <w:tab w:val="left" w:pos="2029"/>
          <w:tab w:val="left" w:pos="2030"/>
        </w:tabs>
        <w:spacing w:before="1" w:line="254" w:lineRule="auto"/>
        <w:ind w:right="668"/>
        <w:jc w:val="both"/>
        <w:rPr>
          <w:sz w:val="19"/>
        </w:rPr>
      </w:pPr>
      <w:r>
        <w:rPr>
          <w:w w:val="105"/>
          <w:sz w:val="19"/>
        </w:rPr>
        <w:t>Sign the original and all copies of the Tender Offer where required in terms of the Tender Data. The Employer will hold all authorized signatories liable on behalf of the Tenderer. Signatories for tenderers proposing to contract as joint ventures shall state, which, of the signatories is the lead partner whom the Employer shall hold liable for the purpose of the Tender</w:t>
      </w:r>
      <w:r>
        <w:rPr>
          <w:spacing w:val="-1"/>
          <w:w w:val="105"/>
          <w:sz w:val="19"/>
        </w:rPr>
        <w:t xml:space="preserve"> </w:t>
      </w:r>
      <w:r>
        <w:rPr>
          <w:w w:val="105"/>
          <w:sz w:val="19"/>
        </w:rPr>
        <w:t>Offer.</w:t>
      </w:r>
    </w:p>
    <w:p w14:paraId="73CB0819" w14:textId="77777777" w:rsidR="00620580" w:rsidRDefault="00620580">
      <w:pPr>
        <w:spacing w:line="252" w:lineRule="auto"/>
        <w:jc w:val="both"/>
        <w:rPr>
          <w:sz w:val="19"/>
        </w:rPr>
      </w:pPr>
    </w:p>
    <w:p w14:paraId="4F029FCA" w14:textId="77777777" w:rsidR="00620580" w:rsidRDefault="00620580" w:rsidP="002343B6">
      <w:pPr>
        <w:pStyle w:val="ListParagraph"/>
        <w:numPr>
          <w:ilvl w:val="3"/>
          <w:numId w:val="115"/>
        </w:numPr>
        <w:tabs>
          <w:tab w:val="left" w:pos="2029"/>
          <w:tab w:val="left" w:pos="2030"/>
        </w:tabs>
        <w:spacing w:line="256" w:lineRule="auto"/>
        <w:ind w:right="672"/>
        <w:jc w:val="both"/>
        <w:rPr>
          <w:sz w:val="19"/>
        </w:rPr>
      </w:pPr>
      <w:r>
        <w:rPr>
          <w:w w:val="105"/>
          <w:sz w:val="19"/>
        </w:rPr>
        <w:t>Seal</w:t>
      </w:r>
      <w:r>
        <w:rPr>
          <w:spacing w:val="-13"/>
          <w:w w:val="105"/>
          <w:sz w:val="19"/>
        </w:rPr>
        <w:t xml:space="preserve"> </w:t>
      </w:r>
      <w:r>
        <w:rPr>
          <w:w w:val="105"/>
          <w:sz w:val="19"/>
        </w:rPr>
        <w:t>the</w:t>
      </w:r>
      <w:r>
        <w:rPr>
          <w:spacing w:val="-11"/>
          <w:w w:val="105"/>
          <w:sz w:val="19"/>
        </w:rPr>
        <w:t xml:space="preserve"> </w:t>
      </w:r>
      <w:r>
        <w:rPr>
          <w:w w:val="105"/>
          <w:sz w:val="19"/>
        </w:rPr>
        <w:t>original</w:t>
      </w:r>
      <w:r>
        <w:rPr>
          <w:spacing w:val="-12"/>
          <w:w w:val="105"/>
          <w:sz w:val="19"/>
        </w:rPr>
        <w:t xml:space="preserve"> </w:t>
      </w:r>
      <w:r>
        <w:rPr>
          <w:w w:val="105"/>
          <w:sz w:val="19"/>
        </w:rPr>
        <w:t>and</w:t>
      </w:r>
      <w:r>
        <w:rPr>
          <w:spacing w:val="-11"/>
          <w:w w:val="105"/>
          <w:sz w:val="19"/>
        </w:rPr>
        <w:t xml:space="preserve"> </w:t>
      </w:r>
      <w:r>
        <w:rPr>
          <w:w w:val="105"/>
          <w:sz w:val="19"/>
        </w:rPr>
        <w:t>each</w:t>
      </w:r>
      <w:r>
        <w:rPr>
          <w:spacing w:val="-11"/>
          <w:w w:val="105"/>
          <w:sz w:val="19"/>
        </w:rPr>
        <w:t xml:space="preserve"> </w:t>
      </w:r>
      <w:r>
        <w:rPr>
          <w:w w:val="105"/>
          <w:sz w:val="19"/>
        </w:rPr>
        <w:t>copy</w:t>
      </w:r>
      <w:r>
        <w:rPr>
          <w:spacing w:val="-11"/>
          <w:w w:val="105"/>
          <w:sz w:val="19"/>
        </w:rPr>
        <w:t xml:space="preserve"> </w:t>
      </w:r>
      <w:r>
        <w:rPr>
          <w:w w:val="105"/>
          <w:sz w:val="19"/>
        </w:rPr>
        <w:t>of</w:t>
      </w:r>
      <w:r>
        <w:rPr>
          <w:spacing w:val="-13"/>
          <w:w w:val="105"/>
          <w:sz w:val="19"/>
        </w:rPr>
        <w:t xml:space="preserve"> </w:t>
      </w:r>
      <w:r>
        <w:rPr>
          <w:w w:val="105"/>
          <w:sz w:val="19"/>
        </w:rPr>
        <w:t>the</w:t>
      </w:r>
      <w:r>
        <w:rPr>
          <w:spacing w:val="-11"/>
          <w:w w:val="105"/>
          <w:sz w:val="19"/>
        </w:rPr>
        <w:t xml:space="preserve"> </w:t>
      </w:r>
      <w:r>
        <w:rPr>
          <w:w w:val="105"/>
          <w:sz w:val="19"/>
        </w:rPr>
        <w:t>Tender</w:t>
      </w:r>
      <w:r>
        <w:rPr>
          <w:spacing w:val="-12"/>
          <w:w w:val="105"/>
          <w:sz w:val="19"/>
        </w:rPr>
        <w:t xml:space="preserve"> </w:t>
      </w:r>
      <w:r>
        <w:rPr>
          <w:w w:val="105"/>
          <w:sz w:val="19"/>
        </w:rPr>
        <w:t>Offer</w:t>
      </w:r>
      <w:r>
        <w:rPr>
          <w:spacing w:val="-11"/>
          <w:w w:val="105"/>
          <w:sz w:val="19"/>
        </w:rPr>
        <w:t xml:space="preserve"> </w:t>
      </w:r>
      <w:r>
        <w:rPr>
          <w:w w:val="105"/>
          <w:sz w:val="19"/>
        </w:rPr>
        <w:t>as</w:t>
      </w:r>
      <w:r>
        <w:rPr>
          <w:spacing w:val="-12"/>
          <w:w w:val="105"/>
          <w:sz w:val="19"/>
        </w:rPr>
        <w:t xml:space="preserve"> </w:t>
      </w:r>
      <w:r>
        <w:rPr>
          <w:w w:val="105"/>
          <w:sz w:val="19"/>
        </w:rPr>
        <w:t>separate</w:t>
      </w:r>
      <w:r>
        <w:rPr>
          <w:spacing w:val="-10"/>
          <w:w w:val="105"/>
          <w:sz w:val="19"/>
        </w:rPr>
        <w:t xml:space="preserve"> </w:t>
      </w:r>
      <w:r>
        <w:rPr>
          <w:w w:val="105"/>
          <w:sz w:val="19"/>
        </w:rPr>
        <w:t>packages</w:t>
      </w:r>
      <w:r>
        <w:rPr>
          <w:spacing w:val="-13"/>
          <w:w w:val="105"/>
          <w:sz w:val="19"/>
        </w:rPr>
        <w:t xml:space="preserve"> </w:t>
      </w:r>
      <w:r>
        <w:rPr>
          <w:w w:val="105"/>
          <w:sz w:val="19"/>
        </w:rPr>
        <w:t>marking</w:t>
      </w:r>
      <w:r>
        <w:rPr>
          <w:spacing w:val="-13"/>
          <w:w w:val="105"/>
          <w:sz w:val="19"/>
        </w:rPr>
        <w:t xml:space="preserve"> </w:t>
      </w:r>
      <w:r>
        <w:rPr>
          <w:w w:val="105"/>
          <w:sz w:val="19"/>
        </w:rPr>
        <w:t>the</w:t>
      </w:r>
      <w:r>
        <w:rPr>
          <w:spacing w:val="-5"/>
          <w:w w:val="105"/>
          <w:sz w:val="19"/>
        </w:rPr>
        <w:t xml:space="preserve"> </w:t>
      </w:r>
      <w:r>
        <w:rPr>
          <w:w w:val="105"/>
          <w:sz w:val="19"/>
        </w:rPr>
        <w:t>packages</w:t>
      </w:r>
      <w:r>
        <w:rPr>
          <w:spacing w:val="-5"/>
          <w:w w:val="105"/>
          <w:sz w:val="19"/>
        </w:rPr>
        <w:t xml:space="preserve"> </w:t>
      </w:r>
      <w:r>
        <w:rPr>
          <w:w w:val="105"/>
          <w:sz w:val="19"/>
        </w:rPr>
        <w:t>as</w:t>
      </w:r>
      <w:r>
        <w:rPr>
          <w:spacing w:val="-6"/>
          <w:w w:val="105"/>
          <w:sz w:val="19"/>
        </w:rPr>
        <w:t xml:space="preserve"> </w:t>
      </w:r>
      <w:r>
        <w:rPr>
          <w:w w:val="105"/>
          <w:sz w:val="19"/>
        </w:rPr>
        <w:t>“ORIGINAL”</w:t>
      </w:r>
      <w:r>
        <w:rPr>
          <w:spacing w:val="-5"/>
          <w:w w:val="105"/>
          <w:sz w:val="19"/>
        </w:rPr>
        <w:t xml:space="preserve"> </w:t>
      </w:r>
      <w:r>
        <w:rPr>
          <w:w w:val="105"/>
          <w:sz w:val="19"/>
        </w:rPr>
        <w:t>and "COPY”. Each package shall state on the outside the Employer’s address and identification details stated in the Tender Data, as well as the Tenderer’s name and contact</w:t>
      </w:r>
      <w:r>
        <w:rPr>
          <w:spacing w:val="-21"/>
          <w:w w:val="105"/>
          <w:sz w:val="19"/>
        </w:rPr>
        <w:t xml:space="preserve"> </w:t>
      </w:r>
      <w:r>
        <w:rPr>
          <w:w w:val="105"/>
          <w:sz w:val="19"/>
        </w:rPr>
        <w:t>address.</w:t>
      </w:r>
    </w:p>
    <w:p w14:paraId="1B445D34" w14:textId="77777777" w:rsidR="00620580" w:rsidRDefault="00620580">
      <w:pPr>
        <w:spacing w:line="252" w:lineRule="auto"/>
        <w:jc w:val="both"/>
        <w:rPr>
          <w:sz w:val="19"/>
        </w:rPr>
      </w:pPr>
    </w:p>
    <w:p w14:paraId="28B86604" w14:textId="77777777" w:rsidR="00620580" w:rsidRPr="00620580" w:rsidRDefault="00620580" w:rsidP="002343B6">
      <w:pPr>
        <w:pStyle w:val="ListParagraph"/>
        <w:numPr>
          <w:ilvl w:val="3"/>
          <w:numId w:val="115"/>
        </w:numPr>
        <w:tabs>
          <w:tab w:val="left" w:pos="2029"/>
          <w:tab w:val="left" w:pos="2030"/>
        </w:tabs>
        <w:spacing w:line="254" w:lineRule="auto"/>
        <w:ind w:right="669"/>
        <w:jc w:val="both"/>
        <w:rPr>
          <w:sz w:val="19"/>
        </w:rPr>
      </w:pPr>
      <w:r>
        <w:rPr>
          <w:w w:val="105"/>
          <w:sz w:val="19"/>
        </w:rPr>
        <w:t>Where</w:t>
      </w:r>
      <w:r>
        <w:rPr>
          <w:spacing w:val="-9"/>
          <w:w w:val="105"/>
          <w:sz w:val="19"/>
        </w:rPr>
        <w:t xml:space="preserve"> </w:t>
      </w:r>
      <w:r>
        <w:rPr>
          <w:w w:val="105"/>
          <w:sz w:val="19"/>
        </w:rPr>
        <w:t>a</w:t>
      </w:r>
      <w:r>
        <w:rPr>
          <w:spacing w:val="-9"/>
          <w:w w:val="105"/>
          <w:sz w:val="19"/>
        </w:rPr>
        <w:t xml:space="preserve"> </w:t>
      </w:r>
      <w:r>
        <w:rPr>
          <w:w w:val="105"/>
          <w:sz w:val="19"/>
        </w:rPr>
        <w:t>two-envelope</w:t>
      </w:r>
      <w:r>
        <w:rPr>
          <w:spacing w:val="-8"/>
          <w:w w:val="105"/>
          <w:sz w:val="19"/>
        </w:rPr>
        <w:t xml:space="preserve"> </w:t>
      </w:r>
      <w:r>
        <w:rPr>
          <w:w w:val="105"/>
          <w:sz w:val="19"/>
        </w:rPr>
        <w:t>system</w:t>
      </w:r>
      <w:r>
        <w:rPr>
          <w:spacing w:val="-8"/>
          <w:w w:val="105"/>
          <w:sz w:val="19"/>
        </w:rPr>
        <w:t xml:space="preserve"> </w:t>
      </w:r>
      <w:r>
        <w:rPr>
          <w:w w:val="105"/>
          <w:sz w:val="19"/>
        </w:rPr>
        <w:t>is</w:t>
      </w:r>
      <w:r>
        <w:rPr>
          <w:spacing w:val="-8"/>
          <w:w w:val="105"/>
          <w:sz w:val="19"/>
        </w:rPr>
        <w:t xml:space="preserve"> </w:t>
      </w:r>
      <w:r>
        <w:rPr>
          <w:w w:val="105"/>
          <w:sz w:val="19"/>
        </w:rPr>
        <w:t>required</w:t>
      </w:r>
      <w:r>
        <w:rPr>
          <w:spacing w:val="-9"/>
          <w:w w:val="105"/>
          <w:sz w:val="19"/>
        </w:rPr>
        <w:t xml:space="preserve"> </w:t>
      </w:r>
      <w:r>
        <w:rPr>
          <w:w w:val="105"/>
          <w:sz w:val="19"/>
        </w:rPr>
        <w:t>in</w:t>
      </w:r>
      <w:r>
        <w:rPr>
          <w:spacing w:val="-8"/>
          <w:w w:val="105"/>
          <w:sz w:val="19"/>
        </w:rPr>
        <w:t xml:space="preserve"> </w:t>
      </w:r>
      <w:r>
        <w:rPr>
          <w:w w:val="105"/>
          <w:sz w:val="19"/>
        </w:rPr>
        <w:t>terms</w:t>
      </w:r>
      <w:r>
        <w:rPr>
          <w:spacing w:val="-9"/>
          <w:w w:val="105"/>
          <w:sz w:val="19"/>
        </w:rPr>
        <w:t xml:space="preserve"> </w:t>
      </w:r>
      <w:r>
        <w:rPr>
          <w:w w:val="105"/>
          <w:sz w:val="19"/>
        </w:rPr>
        <w:t>of</w:t>
      </w:r>
      <w:r>
        <w:rPr>
          <w:spacing w:val="-8"/>
          <w:w w:val="105"/>
          <w:sz w:val="19"/>
        </w:rPr>
        <w:t xml:space="preserve"> </w:t>
      </w:r>
      <w:r>
        <w:rPr>
          <w:w w:val="105"/>
          <w:sz w:val="19"/>
        </w:rPr>
        <w:t>the</w:t>
      </w:r>
      <w:r>
        <w:rPr>
          <w:spacing w:val="-9"/>
          <w:w w:val="105"/>
          <w:sz w:val="19"/>
        </w:rPr>
        <w:t xml:space="preserve"> </w:t>
      </w:r>
      <w:r>
        <w:rPr>
          <w:w w:val="105"/>
          <w:sz w:val="19"/>
        </w:rPr>
        <w:t>tender</w:t>
      </w:r>
      <w:r>
        <w:rPr>
          <w:spacing w:val="-8"/>
          <w:w w:val="105"/>
          <w:sz w:val="19"/>
        </w:rPr>
        <w:t xml:space="preserve"> </w:t>
      </w:r>
      <w:r>
        <w:rPr>
          <w:w w:val="105"/>
          <w:sz w:val="19"/>
        </w:rPr>
        <w:t>data,</w:t>
      </w:r>
      <w:r>
        <w:rPr>
          <w:spacing w:val="-9"/>
          <w:w w:val="105"/>
          <w:sz w:val="19"/>
        </w:rPr>
        <w:t xml:space="preserve"> </w:t>
      </w:r>
      <w:r>
        <w:rPr>
          <w:w w:val="105"/>
          <w:sz w:val="19"/>
        </w:rPr>
        <w:t>place</w:t>
      </w:r>
      <w:r>
        <w:rPr>
          <w:spacing w:val="-8"/>
          <w:w w:val="105"/>
          <w:sz w:val="19"/>
        </w:rPr>
        <w:t xml:space="preserve"> </w:t>
      </w:r>
      <w:r>
        <w:rPr>
          <w:w w:val="105"/>
          <w:sz w:val="19"/>
        </w:rPr>
        <w:t>and</w:t>
      </w:r>
      <w:r>
        <w:rPr>
          <w:spacing w:val="-9"/>
          <w:w w:val="105"/>
          <w:sz w:val="19"/>
        </w:rPr>
        <w:t xml:space="preserve"> </w:t>
      </w:r>
      <w:r>
        <w:rPr>
          <w:w w:val="105"/>
          <w:sz w:val="19"/>
        </w:rPr>
        <w:t>seal</w:t>
      </w:r>
      <w:r>
        <w:rPr>
          <w:spacing w:val="-9"/>
          <w:w w:val="105"/>
          <w:sz w:val="19"/>
        </w:rPr>
        <w:t xml:space="preserve"> </w:t>
      </w:r>
      <w:r>
        <w:rPr>
          <w:w w:val="105"/>
          <w:sz w:val="19"/>
        </w:rPr>
        <w:t>the</w:t>
      </w:r>
      <w:r>
        <w:rPr>
          <w:spacing w:val="-8"/>
          <w:w w:val="105"/>
          <w:sz w:val="19"/>
        </w:rPr>
        <w:t xml:space="preserve"> </w:t>
      </w:r>
      <w:r>
        <w:rPr>
          <w:w w:val="105"/>
          <w:sz w:val="19"/>
        </w:rPr>
        <w:t>returnable</w:t>
      </w:r>
      <w:r>
        <w:rPr>
          <w:spacing w:val="-9"/>
          <w:w w:val="105"/>
          <w:sz w:val="19"/>
        </w:rPr>
        <w:t xml:space="preserve"> </w:t>
      </w:r>
      <w:r>
        <w:rPr>
          <w:w w:val="105"/>
          <w:sz w:val="19"/>
        </w:rPr>
        <w:t>documents</w:t>
      </w:r>
      <w:r>
        <w:rPr>
          <w:spacing w:val="-8"/>
          <w:w w:val="105"/>
          <w:sz w:val="19"/>
        </w:rPr>
        <w:t xml:space="preserve"> </w:t>
      </w:r>
      <w:r>
        <w:rPr>
          <w:w w:val="105"/>
          <w:sz w:val="19"/>
        </w:rPr>
        <w:t>listed in the tender data in an envelope marked “financial proposal” and place the remaining returnable documents in an envelope marked “technical proposal”. Each envelope shall state on the outside the employer’s address and identification details stated in the tender data, as well as the tenderer's name and contact</w:t>
      </w:r>
      <w:r>
        <w:rPr>
          <w:spacing w:val="-4"/>
          <w:w w:val="105"/>
          <w:sz w:val="19"/>
        </w:rPr>
        <w:t xml:space="preserve"> </w:t>
      </w:r>
      <w:r>
        <w:rPr>
          <w:w w:val="105"/>
          <w:sz w:val="19"/>
        </w:rPr>
        <w:t>address.</w:t>
      </w:r>
    </w:p>
    <w:p w14:paraId="468BFA6E" w14:textId="77777777" w:rsidR="00620580" w:rsidRDefault="00620580">
      <w:pPr>
        <w:spacing w:line="252" w:lineRule="auto"/>
        <w:jc w:val="both"/>
        <w:rPr>
          <w:sz w:val="19"/>
        </w:rPr>
      </w:pPr>
    </w:p>
    <w:p w14:paraId="031322B5" w14:textId="77777777" w:rsidR="002B0C49" w:rsidRDefault="002B0C49" w:rsidP="002343B6">
      <w:pPr>
        <w:pStyle w:val="ListParagraph"/>
        <w:numPr>
          <w:ilvl w:val="3"/>
          <w:numId w:val="115"/>
        </w:numPr>
        <w:tabs>
          <w:tab w:val="left" w:pos="2029"/>
          <w:tab w:val="left" w:pos="2030"/>
        </w:tabs>
        <w:spacing w:before="9" w:line="252" w:lineRule="auto"/>
        <w:ind w:right="672"/>
        <w:jc w:val="both"/>
        <w:rPr>
          <w:sz w:val="19"/>
        </w:rPr>
      </w:pPr>
      <w:r>
        <w:rPr>
          <w:w w:val="105"/>
          <w:sz w:val="19"/>
        </w:rPr>
        <w:t>Seal the original tender offer and copy packages together in an outer package that states on the outside only the Employer’s address and identification details as stated in the Tender</w:t>
      </w:r>
      <w:r>
        <w:rPr>
          <w:spacing w:val="4"/>
          <w:w w:val="105"/>
          <w:sz w:val="19"/>
        </w:rPr>
        <w:t xml:space="preserve"> </w:t>
      </w:r>
      <w:r>
        <w:rPr>
          <w:w w:val="105"/>
          <w:sz w:val="19"/>
        </w:rPr>
        <w:t>Data.</w:t>
      </w:r>
    </w:p>
    <w:p w14:paraId="10273DF1" w14:textId="77777777" w:rsidR="002B0C49" w:rsidRDefault="002B0C49" w:rsidP="002B0C49">
      <w:pPr>
        <w:pStyle w:val="BodyText"/>
        <w:spacing w:before="2"/>
        <w:rPr>
          <w:sz w:val="29"/>
        </w:rPr>
      </w:pPr>
    </w:p>
    <w:p w14:paraId="4C800545" w14:textId="77777777" w:rsidR="002B0C49" w:rsidRDefault="002B0C49" w:rsidP="002343B6">
      <w:pPr>
        <w:pStyle w:val="ListParagraph"/>
        <w:numPr>
          <w:ilvl w:val="3"/>
          <w:numId w:val="115"/>
        </w:numPr>
        <w:tabs>
          <w:tab w:val="left" w:pos="2029"/>
          <w:tab w:val="left" w:pos="2030"/>
        </w:tabs>
        <w:spacing w:before="1" w:line="252" w:lineRule="auto"/>
        <w:ind w:right="667"/>
        <w:jc w:val="both"/>
        <w:rPr>
          <w:sz w:val="19"/>
        </w:rPr>
      </w:pPr>
      <w:r>
        <w:rPr>
          <w:w w:val="105"/>
          <w:sz w:val="19"/>
        </w:rPr>
        <w:t>Accept</w:t>
      </w:r>
      <w:r>
        <w:rPr>
          <w:spacing w:val="-12"/>
          <w:w w:val="105"/>
          <w:sz w:val="19"/>
        </w:rPr>
        <w:t xml:space="preserve"> </w:t>
      </w:r>
      <w:r>
        <w:rPr>
          <w:w w:val="105"/>
          <w:sz w:val="19"/>
        </w:rPr>
        <w:t>that</w:t>
      </w:r>
      <w:r>
        <w:rPr>
          <w:spacing w:val="-11"/>
          <w:w w:val="105"/>
          <w:sz w:val="19"/>
        </w:rPr>
        <w:t xml:space="preserve"> </w:t>
      </w:r>
      <w:r>
        <w:rPr>
          <w:w w:val="105"/>
          <w:sz w:val="19"/>
        </w:rPr>
        <w:t>the</w:t>
      </w:r>
      <w:r>
        <w:rPr>
          <w:spacing w:val="-10"/>
          <w:w w:val="105"/>
          <w:sz w:val="19"/>
        </w:rPr>
        <w:t xml:space="preserve"> </w:t>
      </w:r>
      <w:r>
        <w:rPr>
          <w:w w:val="105"/>
          <w:sz w:val="19"/>
        </w:rPr>
        <w:t>Employer</w:t>
      </w:r>
      <w:r>
        <w:rPr>
          <w:spacing w:val="-11"/>
          <w:w w:val="105"/>
          <w:sz w:val="19"/>
        </w:rPr>
        <w:t xml:space="preserve"> </w:t>
      </w:r>
      <w:r>
        <w:rPr>
          <w:w w:val="105"/>
          <w:sz w:val="19"/>
        </w:rPr>
        <w:t>will</w:t>
      </w:r>
      <w:r>
        <w:rPr>
          <w:spacing w:val="-11"/>
          <w:w w:val="105"/>
          <w:sz w:val="19"/>
        </w:rPr>
        <w:t xml:space="preserve"> </w:t>
      </w:r>
      <w:r>
        <w:rPr>
          <w:w w:val="105"/>
          <w:sz w:val="19"/>
        </w:rPr>
        <w:t>not</w:t>
      </w:r>
      <w:r>
        <w:rPr>
          <w:spacing w:val="-11"/>
          <w:w w:val="105"/>
          <w:sz w:val="19"/>
        </w:rPr>
        <w:t xml:space="preserve"> </w:t>
      </w:r>
      <w:r>
        <w:rPr>
          <w:w w:val="105"/>
          <w:sz w:val="19"/>
        </w:rPr>
        <w:t>assume</w:t>
      </w:r>
      <w:r>
        <w:rPr>
          <w:spacing w:val="-11"/>
          <w:w w:val="105"/>
          <w:sz w:val="19"/>
        </w:rPr>
        <w:t xml:space="preserve"> </w:t>
      </w:r>
      <w:r>
        <w:rPr>
          <w:w w:val="105"/>
          <w:sz w:val="19"/>
        </w:rPr>
        <w:t>any</w:t>
      </w:r>
      <w:r>
        <w:rPr>
          <w:spacing w:val="-10"/>
          <w:w w:val="105"/>
          <w:sz w:val="19"/>
        </w:rPr>
        <w:t xml:space="preserve"> </w:t>
      </w:r>
      <w:r>
        <w:rPr>
          <w:w w:val="105"/>
          <w:sz w:val="19"/>
        </w:rPr>
        <w:t>responsibility</w:t>
      </w:r>
      <w:r>
        <w:rPr>
          <w:spacing w:val="-11"/>
          <w:w w:val="105"/>
          <w:sz w:val="19"/>
        </w:rPr>
        <w:t xml:space="preserve"> </w:t>
      </w:r>
      <w:r>
        <w:rPr>
          <w:w w:val="105"/>
          <w:sz w:val="19"/>
        </w:rPr>
        <w:t>for</w:t>
      </w:r>
      <w:r>
        <w:rPr>
          <w:spacing w:val="-10"/>
          <w:w w:val="105"/>
          <w:sz w:val="19"/>
        </w:rPr>
        <w:t xml:space="preserve"> </w:t>
      </w:r>
      <w:r>
        <w:rPr>
          <w:w w:val="105"/>
          <w:sz w:val="19"/>
        </w:rPr>
        <w:t>the</w:t>
      </w:r>
      <w:r>
        <w:rPr>
          <w:spacing w:val="-10"/>
          <w:w w:val="105"/>
          <w:sz w:val="19"/>
        </w:rPr>
        <w:t xml:space="preserve"> </w:t>
      </w:r>
      <w:r>
        <w:rPr>
          <w:w w:val="105"/>
          <w:sz w:val="19"/>
        </w:rPr>
        <w:t>misplacement</w:t>
      </w:r>
      <w:r>
        <w:rPr>
          <w:spacing w:val="-12"/>
          <w:w w:val="105"/>
          <w:sz w:val="19"/>
        </w:rPr>
        <w:t xml:space="preserve"> </w:t>
      </w:r>
      <w:r>
        <w:rPr>
          <w:w w:val="105"/>
          <w:sz w:val="19"/>
        </w:rPr>
        <w:t>of</w:t>
      </w:r>
      <w:r>
        <w:rPr>
          <w:spacing w:val="-11"/>
          <w:w w:val="105"/>
          <w:sz w:val="19"/>
        </w:rPr>
        <w:t xml:space="preserve"> </w:t>
      </w:r>
      <w:r>
        <w:rPr>
          <w:w w:val="105"/>
          <w:sz w:val="19"/>
        </w:rPr>
        <w:t>premature</w:t>
      </w:r>
      <w:r>
        <w:rPr>
          <w:spacing w:val="-10"/>
          <w:w w:val="105"/>
          <w:sz w:val="19"/>
        </w:rPr>
        <w:t xml:space="preserve"> </w:t>
      </w:r>
      <w:r>
        <w:rPr>
          <w:w w:val="105"/>
          <w:sz w:val="19"/>
        </w:rPr>
        <w:t>opening</w:t>
      </w:r>
      <w:r>
        <w:rPr>
          <w:spacing w:val="-11"/>
          <w:w w:val="105"/>
          <w:sz w:val="19"/>
        </w:rPr>
        <w:t xml:space="preserve"> </w:t>
      </w:r>
      <w:r>
        <w:rPr>
          <w:w w:val="105"/>
          <w:sz w:val="19"/>
        </w:rPr>
        <w:t>of</w:t>
      </w:r>
      <w:r>
        <w:rPr>
          <w:spacing w:val="-11"/>
          <w:w w:val="105"/>
          <w:sz w:val="19"/>
        </w:rPr>
        <w:t xml:space="preserve"> </w:t>
      </w:r>
      <w:r>
        <w:rPr>
          <w:w w:val="105"/>
          <w:sz w:val="19"/>
        </w:rPr>
        <w:t>the</w:t>
      </w:r>
      <w:r>
        <w:rPr>
          <w:spacing w:val="-10"/>
          <w:w w:val="105"/>
          <w:sz w:val="19"/>
        </w:rPr>
        <w:t xml:space="preserve"> </w:t>
      </w:r>
      <w:r>
        <w:rPr>
          <w:w w:val="105"/>
          <w:sz w:val="19"/>
        </w:rPr>
        <w:t>Tender Offer if the outer package is not sealed and marked as</w:t>
      </w:r>
      <w:r>
        <w:rPr>
          <w:spacing w:val="3"/>
          <w:w w:val="105"/>
          <w:sz w:val="19"/>
        </w:rPr>
        <w:t xml:space="preserve"> </w:t>
      </w:r>
      <w:r>
        <w:rPr>
          <w:w w:val="105"/>
          <w:sz w:val="19"/>
        </w:rPr>
        <w:t>stated.</w:t>
      </w:r>
    </w:p>
    <w:p w14:paraId="6656F3D1" w14:textId="77777777" w:rsidR="002B0C49" w:rsidRDefault="002B0C49" w:rsidP="002B0C49">
      <w:pPr>
        <w:pStyle w:val="BodyText"/>
        <w:spacing w:before="8"/>
        <w:rPr>
          <w:sz w:val="20"/>
        </w:rPr>
      </w:pPr>
    </w:p>
    <w:p w14:paraId="30D48B45" w14:textId="77777777" w:rsidR="002B0C49" w:rsidRDefault="002B0C49" w:rsidP="002343B6">
      <w:pPr>
        <w:pStyle w:val="ListParagraph"/>
        <w:numPr>
          <w:ilvl w:val="3"/>
          <w:numId w:val="115"/>
        </w:numPr>
        <w:tabs>
          <w:tab w:val="left" w:pos="2029"/>
          <w:tab w:val="left" w:pos="2030"/>
        </w:tabs>
        <w:spacing w:line="256" w:lineRule="auto"/>
        <w:ind w:right="670"/>
        <w:jc w:val="both"/>
        <w:rPr>
          <w:sz w:val="19"/>
        </w:rPr>
      </w:pPr>
      <w:r>
        <w:rPr>
          <w:w w:val="105"/>
          <w:sz w:val="19"/>
        </w:rPr>
        <w:t>Accept that tender offers submitted by facsimile or e-mail will be rejected by the employer, unless stated otherwise in the tender</w:t>
      </w:r>
      <w:r>
        <w:rPr>
          <w:spacing w:val="-7"/>
          <w:w w:val="105"/>
          <w:sz w:val="19"/>
        </w:rPr>
        <w:t xml:space="preserve"> </w:t>
      </w:r>
      <w:r>
        <w:rPr>
          <w:w w:val="105"/>
          <w:sz w:val="19"/>
        </w:rPr>
        <w:t>data.</w:t>
      </w:r>
    </w:p>
    <w:p w14:paraId="64EF9095" w14:textId="77777777" w:rsidR="002B0C49" w:rsidRDefault="002B0C49" w:rsidP="002B0C49">
      <w:pPr>
        <w:pStyle w:val="BodyText"/>
        <w:rPr>
          <w:sz w:val="21"/>
        </w:rPr>
      </w:pPr>
    </w:p>
    <w:p w14:paraId="558A9F03" w14:textId="77777777" w:rsidR="002B0C49" w:rsidRDefault="002B0C49" w:rsidP="002343B6">
      <w:pPr>
        <w:pStyle w:val="Heading7"/>
        <w:numPr>
          <w:ilvl w:val="2"/>
          <w:numId w:val="115"/>
        </w:numPr>
        <w:tabs>
          <w:tab w:val="left" w:pos="2029"/>
          <w:tab w:val="left" w:pos="2030"/>
        </w:tabs>
        <w:ind w:hanging="1421"/>
      </w:pPr>
      <w:r>
        <w:rPr>
          <w:w w:val="105"/>
        </w:rPr>
        <w:t>Information and data to be completed in all</w:t>
      </w:r>
      <w:r>
        <w:rPr>
          <w:spacing w:val="-6"/>
          <w:w w:val="105"/>
        </w:rPr>
        <w:t xml:space="preserve"> </w:t>
      </w:r>
      <w:r>
        <w:rPr>
          <w:w w:val="105"/>
        </w:rPr>
        <w:t>respects</w:t>
      </w:r>
    </w:p>
    <w:p w14:paraId="42030BBC" w14:textId="77777777" w:rsidR="002B0C49" w:rsidRDefault="002B0C49" w:rsidP="002B0C49">
      <w:pPr>
        <w:pStyle w:val="BodyText"/>
        <w:spacing w:before="1"/>
        <w:rPr>
          <w:b/>
          <w:sz w:val="21"/>
        </w:rPr>
      </w:pPr>
    </w:p>
    <w:p w14:paraId="09E5F661" w14:textId="77777777" w:rsidR="002B0C49" w:rsidRPr="00492D24" w:rsidRDefault="002B0C49" w:rsidP="002B0C49">
      <w:pPr>
        <w:pStyle w:val="BodyText"/>
        <w:spacing w:line="295" w:lineRule="auto"/>
        <w:ind w:left="2029" w:right="564"/>
      </w:pPr>
      <w:r>
        <w:rPr>
          <w:w w:val="105"/>
        </w:rPr>
        <w:t>Accept that tender offers, which do not provide all the data or information requested completely and, in the form, required, may be regarded by the Employer as being non- responsive.</w:t>
      </w:r>
    </w:p>
    <w:p w14:paraId="56299ADD" w14:textId="77777777" w:rsidR="002B0C49" w:rsidRDefault="002B0C49" w:rsidP="002343B6">
      <w:pPr>
        <w:pStyle w:val="Heading7"/>
        <w:numPr>
          <w:ilvl w:val="2"/>
          <w:numId w:val="115"/>
        </w:numPr>
        <w:tabs>
          <w:tab w:val="left" w:pos="2029"/>
          <w:tab w:val="left" w:pos="2030"/>
        </w:tabs>
        <w:spacing w:before="1"/>
        <w:ind w:hanging="1421"/>
      </w:pPr>
      <w:r>
        <w:rPr>
          <w:w w:val="105"/>
        </w:rPr>
        <w:t>Closing</w:t>
      </w:r>
      <w:r>
        <w:rPr>
          <w:spacing w:val="-3"/>
          <w:w w:val="105"/>
        </w:rPr>
        <w:t xml:space="preserve"> </w:t>
      </w:r>
      <w:r>
        <w:rPr>
          <w:w w:val="105"/>
        </w:rPr>
        <w:t>time</w:t>
      </w:r>
    </w:p>
    <w:p w14:paraId="1526EFE6" w14:textId="77777777" w:rsidR="002B0C49" w:rsidRDefault="002B0C49" w:rsidP="002B0C49">
      <w:pPr>
        <w:pStyle w:val="BodyText"/>
        <w:spacing w:before="5"/>
        <w:rPr>
          <w:b/>
          <w:sz w:val="21"/>
        </w:rPr>
      </w:pPr>
    </w:p>
    <w:p w14:paraId="11CDF558" w14:textId="77777777" w:rsidR="002B0C49" w:rsidRPr="002B0C49" w:rsidRDefault="002B0C49" w:rsidP="002343B6">
      <w:pPr>
        <w:pStyle w:val="ListParagraph"/>
        <w:numPr>
          <w:ilvl w:val="3"/>
          <w:numId w:val="115"/>
        </w:numPr>
        <w:tabs>
          <w:tab w:val="left" w:pos="2029"/>
          <w:tab w:val="left" w:pos="2030"/>
        </w:tabs>
        <w:spacing w:line="252" w:lineRule="auto"/>
        <w:ind w:right="669"/>
        <w:jc w:val="both"/>
        <w:rPr>
          <w:sz w:val="19"/>
        </w:rPr>
      </w:pPr>
      <w:r>
        <w:rPr>
          <w:w w:val="105"/>
          <w:sz w:val="19"/>
        </w:rPr>
        <w:t>Ensure that the employer receives the tender offer at the address specified in the tender data not later than the closing time stated in the tender data. Accept that proof of posting shall not be accepted as proof of</w:t>
      </w:r>
      <w:r>
        <w:rPr>
          <w:spacing w:val="-18"/>
          <w:w w:val="105"/>
          <w:sz w:val="19"/>
        </w:rPr>
        <w:t xml:space="preserve"> </w:t>
      </w:r>
      <w:r>
        <w:rPr>
          <w:w w:val="105"/>
          <w:sz w:val="19"/>
        </w:rPr>
        <w:t>delivery.</w:t>
      </w:r>
    </w:p>
    <w:p w14:paraId="0D4F9872" w14:textId="77777777" w:rsidR="002B0C49" w:rsidRDefault="002B0C49" w:rsidP="002B0C49">
      <w:pPr>
        <w:pStyle w:val="ListParagraph"/>
        <w:tabs>
          <w:tab w:val="left" w:pos="2029"/>
          <w:tab w:val="left" w:pos="2030"/>
        </w:tabs>
        <w:spacing w:line="252" w:lineRule="auto"/>
        <w:ind w:left="2029" w:right="669" w:firstLine="0"/>
        <w:jc w:val="both"/>
        <w:rPr>
          <w:sz w:val="19"/>
        </w:rPr>
      </w:pPr>
    </w:p>
    <w:p w14:paraId="2549D995" w14:textId="77777777" w:rsidR="002B0C49" w:rsidRDefault="002B0C49" w:rsidP="002343B6">
      <w:pPr>
        <w:pStyle w:val="ListParagraph"/>
        <w:numPr>
          <w:ilvl w:val="3"/>
          <w:numId w:val="115"/>
        </w:numPr>
        <w:tabs>
          <w:tab w:val="left" w:pos="2029"/>
          <w:tab w:val="left" w:pos="2030"/>
        </w:tabs>
        <w:spacing w:before="4"/>
        <w:ind w:hanging="1420"/>
        <w:rPr>
          <w:sz w:val="19"/>
        </w:rPr>
      </w:pPr>
      <w:r>
        <w:rPr>
          <w:w w:val="105"/>
          <w:sz w:val="19"/>
        </w:rPr>
        <w:t>Accept that, if the Employer extends the closing time stated in the Tender Data for any reason, the requirements</w:t>
      </w:r>
      <w:r>
        <w:rPr>
          <w:spacing w:val="18"/>
          <w:w w:val="105"/>
          <w:sz w:val="19"/>
        </w:rPr>
        <w:t xml:space="preserve"> </w:t>
      </w:r>
      <w:r>
        <w:rPr>
          <w:w w:val="105"/>
          <w:sz w:val="19"/>
        </w:rPr>
        <w:t>of</w:t>
      </w:r>
    </w:p>
    <w:p w14:paraId="20B58FB5" w14:textId="7B5FF35D" w:rsidR="002B0C49" w:rsidRDefault="002B0C49" w:rsidP="002B0C49">
      <w:pPr>
        <w:spacing w:line="252" w:lineRule="auto"/>
        <w:ind w:left="1440" w:firstLine="589"/>
        <w:jc w:val="both"/>
        <w:rPr>
          <w:sz w:val="19"/>
        </w:rPr>
      </w:pPr>
      <w:proofErr w:type="gramStart"/>
      <w:r w:rsidRPr="002B0C49">
        <w:rPr>
          <w:sz w:val="19"/>
        </w:rPr>
        <w:t>the</w:t>
      </w:r>
      <w:proofErr w:type="gramEnd"/>
      <w:r w:rsidRPr="002B0C49">
        <w:rPr>
          <w:sz w:val="19"/>
        </w:rPr>
        <w:t xml:space="preserve"> Conditions Tender apply equally to the extended deadline.</w:t>
      </w:r>
    </w:p>
    <w:p w14:paraId="4F948DDA" w14:textId="77777777" w:rsidR="002B0C49" w:rsidRDefault="002B0C49" w:rsidP="002B0C49">
      <w:pPr>
        <w:spacing w:line="252" w:lineRule="auto"/>
        <w:ind w:left="1440" w:firstLine="589"/>
        <w:jc w:val="both"/>
        <w:rPr>
          <w:sz w:val="19"/>
        </w:rPr>
      </w:pPr>
    </w:p>
    <w:p w14:paraId="1112B366" w14:textId="77777777" w:rsidR="002B0C49" w:rsidRDefault="002B0C49" w:rsidP="002343B6">
      <w:pPr>
        <w:pStyle w:val="Heading7"/>
        <w:numPr>
          <w:ilvl w:val="2"/>
          <w:numId w:val="115"/>
        </w:numPr>
        <w:tabs>
          <w:tab w:val="left" w:pos="2029"/>
          <w:tab w:val="left" w:pos="2030"/>
        </w:tabs>
        <w:spacing w:before="1"/>
      </w:pPr>
      <w:r>
        <w:rPr>
          <w:w w:val="105"/>
        </w:rPr>
        <w:t>Tender Offer</w:t>
      </w:r>
      <w:r>
        <w:rPr>
          <w:spacing w:val="-3"/>
          <w:w w:val="105"/>
        </w:rPr>
        <w:t xml:space="preserve"> </w:t>
      </w:r>
      <w:r>
        <w:rPr>
          <w:w w:val="105"/>
        </w:rPr>
        <w:t>validity</w:t>
      </w:r>
    </w:p>
    <w:p w14:paraId="1579034F" w14:textId="77777777" w:rsidR="002B0C49" w:rsidRDefault="002B0C49" w:rsidP="002B0C49">
      <w:pPr>
        <w:pStyle w:val="BodyText"/>
        <w:spacing w:before="3"/>
        <w:rPr>
          <w:b/>
          <w:sz w:val="22"/>
        </w:rPr>
      </w:pPr>
    </w:p>
    <w:p w14:paraId="5E80AA77" w14:textId="77777777" w:rsidR="002B0C49" w:rsidRDefault="002B0C49" w:rsidP="002343B6">
      <w:pPr>
        <w:pStyle w:val="ListParagraph"/>
        <w:numPr>
          <w:ilvl w:val="3"/>
          <w:numId w:val="115"/>
        </w:numPr>
        <w:tabs>
          <w:tab w:val="left" w:pos="2029"/>
          <w:tab w:val="left" w:pos="2030"/>
        </w:tabs>
        <w:spacing w:line="252" w:lineRule="auto"/>
        <w:ind w:right="672"/>
        <w:jc w:val="both"/>
        <w:rPr>
          <w:sz w:val="19"/>
        </w:rPr>
      </w:pPr>
      <w:r>
        <w:rPr>
          <w:w w:val="105"/>
          <w:sz w:val="19"/>
        </w:rPr>
        <w:t>Hold the Tender Offer(s) valid for acceptance by the Employer at any time during the validity period stated in the Tender Data after the closing time stated in the Tender</w:t>
      </w:r>
      <w:r>
        <w:rPr>
          <w:spacing w:val="5"/>
          <w:w w:val="105"/>
          <w:sz w:val="19"/>
        </w:rPr>
        <w:t xml:space="preserve"> </w:t>
      </w:r>
      <w:r>
        <w:rPr>
          <w:w w:val="105"/>
          <w:sz w:val="19"/>
        </w:rPr>
        <w:t>Data.</w:t>
      </w:r>
    </w:p>
    <w:p w14:paraId="09187CFD" w14:textId="77777777" w:rsidR="002B0C49" w:rsidRDefault="002B0C49" w:rsidP="002B0C49">
      <w:pPr>
        <w:pStyle w:val="BodyText"/>
        <w:spacing w:before="8"/>
        <w:rPr>
          <w:sz w:val="20"/>
        </w:rPr>
      </w:pPr>
    </w:p>
    <w:p w14:paraId="0B7F9CA7" w14:textId="77777777" w:rsidR="002B0C49" w:rsidRDefault="002B0C49" w:rsidP="002343B6">
      <w:pPr>
        <w:pStyle w:val="ListParagraph"/>
        <w:numPr>
          <w:ilvl w:val="3"/>
          <w:numId w:val="115"/>
        </w:numPr>
        <w:tabs>
          <w:tab w:val="left" w:pos="2029"/>
          <w:tab w:val="left" w:pos="2030"/>
        </w:tabs>
        <w:spacing w:line="256" w:lineRule="auto"/>
        <w:ind w:right="670"/>
        <w:jc w:val="both"/>
        <w:rPr>
          <w:sz w:val="19"/>
        </w:rPr>
      </w:pPr>
      <w:r>
        <w:rPr>
          <w:w w:val="105"/>
          <w:sz w:val="19"/>
        </w:rPr>
        <w:t>If</w:t>
      </w:r>
      <w:r>
        <w:rPr>
          <w:spacing w:val="-15"/>
          <w:w w:val="105"/>
          <w:sz w:val="19"/>
        </w:rPr>
        <w:t xml:space="preserve"> </w:t>
      </w:r>
      <w:r>
        <w:rPr>
          <w:w w:val="105"/>
          <w:sz w:val="19"/>
        </w:rPr>
        <w:t>requested</w:t>
      </w:r>
      <w:r>
        <w:rPr>
          <w:spacing w:val="-11"/>
          <w:w w:val="105"/>
          <w:sz w:val="19"/>
        </w:rPr>
        <w:t xml:space="preserve"> </w:t>
      </w:r>
      <w:r>
        <w:rPr>
          <w:w w:val="105"/>
          <w:sz w:val="19"/>
        </w:rPr>
        <w:t>by</w:t>
      </w:r>
      <w:r>
        <w:rPr>
          <w:spacing w:val="-13"/>
          <w:w w:val="105"/>
          <w:sz w:val="19"/>
        </w:rPr>
        <w:t xml:space="preserve"> </w:t>
      </w:r>
      <w:r>
        <w:rPr>
          <w:w w:val="105"/>
          <w:sz w:val="19"/>
        </w:rPr>
        <w:t>the</w:t>
      </w:r>
      <w:r>
        <w:rPr>
          <w:spacing w:val="-11"/>
          <w:w w:val="105"/>
          <w:sz w:val="19"/>
        </w:rPr>
        <w:t xml:space="preserve"> </w:t>
      </w:r>
      <w:r>
        <w:rPr>
          <w:w w:val="105"/>
          <w:sz w:val="19"/>
        </w:rPr>
        <w:t>employer,</w:t>
      </w:r>
      <w:r>
        <w:rPr>
          <w:spacing w:val="-13"/>
          <w:w w:val="105"/>
          <w:sz w:val="19"/>
        </w:rPr>
        <w:t xml:space="preserve"> </w:t>
      </w:r>
      <w:r>
        <w:rPr>
          <w:w w:val="105"/>
          <w:sz w:val="19"/>
        </w:rPr>
        <w:t>consider</w:t>
      </w:r>
      <w:r>
        <w:rPr>
          <w:spacing w:val="-11"/>
          <w:w w:val="105"/>
          <w:sz w:val="19"/>
        </w:rPr>
        <w:t xml:space="preserve"> </w:t>
      </w:r>
      <w:r>
        <w:rPr>
          <w:w w:val="105"/>
          <w:sz w:val="19"/>
        </w:rPr>
        <w:t>extending</w:t>
      </w:r>
      <w:r>
        <w:rPr>
          <w:spacing w:val="-12"/>
          <w:w w:val="105"/>
          <w:sz w:val="19"/>
        </w:rPr>
        <w:t xml:space="preserve"> </w:t>
      </w:r>
      <w:r>
        <w:rPr>
          <w:w w:val="105"/>
          <w:sz w:val="19"/>
        </w:rPr>
        <w:t>the</w:t>
      </w:r>
      <w:r>
        <w:rPr>
          <w:spacing w:val="-11"/>
          <w:w w:val="105"/>
          <w:sz w:val="19"/>
        </w:rPr>
        <w:t xml:space="preserve"> </w:t>
      </w:r>
      <w:r>
        <w:rPr>
          <w:w w:val="105"/>
          <w:sz w:val="19"/>
        </w:rPr>
        <w:t>validity</w:t>
      </w:r>
      <w:r>
        <w:rPr>
          <w:spacing w:val="-11"/>
          <w:w w:val="105"/>
          <w:sz w:val="19"/>
        </w:rPr>
        <w:t xml:space="preserve"> </w:t>
      </w:r>
      <w:r>
        <w:rPr>
          <w:w w:val="105"/>
          <w:sz w:val="19"/>
        </w:rPr>
        <w:t>period</w:t>
      </w:r>
      <w:r>
        <w:rPr>
          <w:spacing w:val="-11"/>
          <w:w w:val="105"/>
          <w:sz w:val="19"/>
        </w:rPr>
        <w:t xml:space="preserve"> </w:t>
      </w:r>
      <w:r>
        <w:rPr>
          <w:w w:val="105"/>
          <w:sz w:val="19"/>
        </w:rPr>
        <w:t>stated</w:t>
      </w:r>
      <w:r>
        <w:rPr>
          <w:spacing w:val="-11"/>
          <w:w w:val="105"/>
          <w:sz w:val="19"/>
        </w:rPr>
        <w:t xml:space="preserve"> </w:t>
      </w:r>
      <w:r>
        <w:rPr>
          <w:w w:val="105"/>
          <w:sz w:val="19"/>
        </w:rPr>
        <w:t>in</w:t>
      </w:r>
      <w:r>
        <w:rPr>
          <w:spacing w:val="-11"/>
          <w:w w:val="105"/>
          <w:sz w:val="19"/>
        </w:rPr>
        <w:t xml:space="preserve"> </w:t>
      </w:r>
      <w:r>
        <w:rPr>
          <w:w w:val="105"/>
          <w:sz w:val="19"/>
        </w:rPr>
        <w:t>the</w:t>
      </w:r>
      <w:r>
        <w:rPr>
          <w:spacing w:val="-13"/>
          <w:w w:val="105"/>
          <w:sz w:val="19"/>
        </w:rPr>
        <w:t xml:space="preserve"> </w:t>
      </w:r>
      <w:r>
        <w:rPr>
          <w:w w:val="105"/>
          <w:sz w:val="19"/>
        </w:rPr>
        <w:t>tender</w:t>
      </w:r>
      <w:r>
        <w:rPr>
          <w:spacing w:val="2"/>
          <w:w w:val="105"/>
          <w:sz w:val="19"/>
        </w:rPr>
        <w:t xml:space="preserve"> </w:t>
      </w:r>
      <w:r>
        <w:rPr>
          <w:w w:val="105"/>
          <w:sz w:val="19"/>
        </w:rPr>
        <w:t>data</w:t>
      </w:r>
      <w:r>
        <w:rPr>
          <w:spacing w:val="2"/>
          <w:w w:val="105"/>
          <w:sz w:val="19"/>
        </w:rPr>
        <w:t xml:space="preserve"> </w:t>
      </w:r>
      <w:r>
        <w:rPr>
          <w:w w:val="105"/>
          <w:sz w:val="19"/>
        </w:rPr>
        <w:t>for</w:t>
      </w:r>
      <w:r>
        <w:rPr>
          <w:spacing w:val="1"/>
          <w:w w:val="105"/>
          <w:sz w:val="19"/>
        </w:rPr>
        <w:t xml:space="preserve"> </w:t>
      </w:r>
      <w:r>
        <w:rPr>
          <w:w w:val="105"/>
          <w:sz w:val="19"/>
        </w:rPr>
        <w:t>an</w:t>
      </w:r>
      <w:r>
        <w:rPr>
          <w:spacing w:val="2"/>
          <w:w w:val="105"/>
          <w:sz w:val="19"/>
        </w:rPr>
        <w:t xml:space="preserve"> </w:t>
      </w:r>
      <w:r>
        <w:rPr>
          <w:w w:val="105"/>
          <w:sz w:val="19"/>
        </w:rPr>
        <w:t>agreed</w:t>
      </w:r>
      <w:r>
        <w:rPr>
          <w:spacing w:val="2"/>
          <w:w w:val="105"/>
          <w:sz w:val="19"/>
        </w:rPr>
        <w:t xml:space="preserve"> </w:t>
      </w:r>
      <w:r>
        <w:rPr>
          <w:w w:val="105"/>
          <w:sz w:val="19"/>
        </w:rPr>
        <w:t>additional period with or without any conditions attached to such</w:t>
      </w:r>
      <w:r>
        <w:rPr>
          <w:spacing w:val="3"/>
          <w:w w:val="105"/>
          <w:sz w:val="19"/>
        </w:rPr>
        <w:t xml:space="preserve"> </w:t>
      </w:r>
      <w:r>
        <w:rPr>
          <w:w w:val="105"/>
          <w:sz w:val="19"/>
        </w:rPr>
        <w:t>extension.</w:t>
      </w:r>
    </w:p>
    <w:p w14:paraId="444C49E6" w14:textId="2035EA18" w:rsidR="002B0C49" w:rsidRDefault="002B0C49" w:rsidP="002B0C49">
      <w:pPr>
        <w:spacing w:line="252" w:lineRule="auto"/>
        <w:ind w:left="1440" w:firstLine="589"/>
        <w:jc w:val="both"/>
        <w:rPr>
          <w:sz w:val="19"/>
        </w:rPr>
        <w:sectPr w:rsidR="002B0C49">
          <w:pgSz w:w="11900" w:h="16840"/>
          <w:pgMar w:top="1380" w:right="320" w:bottom="1000" w:left="540" w:header="732" w:footer="806" w:gutter="0"/>
          <w:cols w:space="720"/>
        </w:sectPr>
      </w:pPr>
    </w:p>
    <w:p w14:paraId="396ABB7E" w14:textId="77777777" w:rsidR="00620580" w:rsidRPr="00081853" w:rsidRDefault="00620580" w:rsidP="00081853">
      <w:pPr>
        <w:tabs>
          <w:tab w:val="left" w:pos="2029"/>
          <w:tab w:val="left" w:pos="2030"/>
        </w:tabs>
        <w:spacing w:line="254" w:lineRule="auto"/>
        <w:ind w:right="669"/>
        <w:jc w:val="both"/>
        <w:rPr>
          <w:sz w:val="19"/>
        </w:rPr>
      </w:pPr>
    </w:p>
    <w:p w14:paraId="599D2B46" w14:textId="77777777" w:rsidR="00AC6941" w:rsidRDefault="00AC6941">
      <w:pPr>
        <w:pStyle w:val="BodyText"/>
        <w:spacing w:before="1"/>
        <w:rPr>
          <w:sz w:val="2"/>
        </w:rPr>
      </w:pPr>
    </w:p>
    <w:p w14:paraId="7D920AA5" w14:textId="5EA8FDC6" w:rsidR="00AC6941" w:rsidRDefault="00064086">
      <w:pPr>
        <w:pStyle w:val="BodyText"/>
        <w:spacing w:line="20" w:lineRule="exact"/>
        <w:ind w:left="593"/>
        <w:rPr>
          <w:sz w:val="2"/>
        </w:rPr>
      </w:pPr>
      <w:r>
        <w:rPr>
          <w:noProof/>
          <w:sz w:val="2"/>
          <w:lang w:val="en-ZA" w:eastAsia="en-ZA"/>
        </w:rPr>
        <mc:AlternateContent>
          <mc:Choice Requires="wpg">
            <w:drawing>
              <wp:inline distT="0" distB="0" distL="0" distR="0" wp14:anchorId="776E6BB5" wp14:editId="3B5C4AA9">
                <wp:extent cx="6199505" cy="6350"/>
                <wp:effectExtent l="10795" t="9525" r="9525" b="3175"/>
                <wp:docPr id="1858751096" name="Group 5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9505" cy="6350"/>
                          <a:chOff x="0" y="0"/>
                          <a:chExt cx="9763" cy="10"/>
                        </a:xfrm>
                      </wpg:grpSpPr>
                      <wps:wsp>
                        <wps:cNvPr id="1546150963" name="Line 594"/>
                        <wps:cNvCnPr>
                          <a:cxnSpLocks noChangeShapeType="1"/>
                        </wps:cNvCnPr>
                        <wps:spPr bwMode="auto">
                          <a:xfrm>
                            <a:off x="0" y="5"/>
                            <a:ext cx="489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89003705" name="Rectangle 593"/>
                        <wps:cNvSpPr>
                          <a:spLocks noChangeArrowheads="1"/>
                        </wps:cNvSpPr>
                        <wps:spPr bwMode="auto">
                          <a:xfrm>
                            <a:off x="4881"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5052769" name="Line 592"/>
                        <wps:cNvCnPr>
                          <a:cxnSpLocks noChangeShapeType="1"/>
                        </wps:cNvCnPr>
                        <wps:spPr bwMode="auto">
                          <a:xfrm>
                            <a:off x="4891" y="5"/>
                            <a:ext cx="487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680FC7D9" id="Group 591" o:spid="_x0000_s1026" style="width:488.15pt;height:.5pt;mso-position-horizontal-relative:char;mso-position-vertical-relative:line" coordsize="976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">
                <v:line id="Line 594" o:spid="_x0000_s1027" style="position:absolute;visibility:visible;mso-wrap-style:square" from="0,5" to="489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" strokeweight=".48pt"/>
                <v:rect id="Rectangle 593" o:spid="_x0000_s1028" style="position:absolute;left:488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" fillcolor="black" stroked="f"/>
                <v:line id="Line 592" o:spid="_x0000_s1029" style="position:absolute;visibility:visible;mso-wrap-style:square" from="4891,5" to="97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" strokeweight=".48pt"/>
                <w10:anchorlock/>
              </v:group>
            </w:pict>
          </mc:Fallback>
        </mc:AlternateContent>
      </w:r>
    </w:p>
    <w:p w14:paraId="6DBD35DF" w14:textId="77777777" w:rsidR="00AC6941" w:rsidRDefault="00AC6941">
      <w:pPr>
        <w:pStyle w:val="BodyText"/>
        <w:spacing w:before="5"/>
        <w:rPr>
          <w:sz w:val="20"/>
        </w:rPr>
      </w:pPr>
    </w:p>
    <w:p w14:paraId="0EC8AD57" w14:textId="77777777" w:rsidR="00AC6941" w:rsidRDefault="008F2E77" w:rsidP="002343B6">
      <w:pPr>
        <w:pStyle w:val="ListParagraph"/>
        <w:numPr>
          <w:ilvl w:val="3"/>
          <w:numId w:val="115"/>
        </w:numPr>
        <w:tabs>
          <w:tab w:val="left" w:pos="2029"/>
          <w:tab w:val="left" w:pos="2030"/>
        </w:tabs>
        <w:spacing w:line="256" w:lineRule="auto"/>
        <w:ind w:right="671"/>
        <w:jc w:val="both"/>
        <w:rPr>
          <w:sz w:val="19"/>
        </w:rPr>
      </w:pPr>
      <w:r>
        <w:rPr>
          <w:w w:val="105"/>
          <w:sz w:val="19"/>
        </w:rPr>
        <w:t>Accept that a tender submission that has been submitted to the employer may only be withdrawn or substituted by giving the employer's agent written notice before the closing time for tenders that a tender is to be withdrawn or substituted.</w:t>
      </w:r>
    </w:p>
    <w:p w14:paraId="43AEA9DD" w14:textId="77777777" w:rsidR="00AC6941" w:rsidRDefault="00AC6941">
      <w:pPr>
        <w:pStyle w:val="BodyText"/>
        <w:spacing w:before="9"/>
        <w:rPr>
          <w:sz w:val="20"/>
        </w:rPr>
      </w:pPr>
    </w:p>
    <w:p w14:paraId="1EB75329" w14:textId="77777777" w:rsidR="00AC6941" w:rsidRDefault="008F2E77" w:rsidP="002343B6">
      <w:pPr>
        <w:pStyle w:val="ListParagraph"/>
        <w:numPr>
          <w:ilvl w:val="3"/>
          <w:numId w:val="115"/>
        </w:numPr>
        <w:tabs>
          <w:tab w:val="left" w:pos="2029"/>
          <w:tab w:val="left" w:pos="2030"/>
        </w:tabs>
        <w:ind w:hanging="1420"/>
        <w:rPr>
          <w:sz w:val="19"/>
        </w:rPr>
      </w:pPr>
      <w:r>
        <w:rPr>
          <w:w w:val="105"/>
          <w:sz w:val="19"/>
        </w:rPr>
        <w:t>Where</w:t>
      </w:r>
      <w:r>
        <w:rPr>
          <w:spacing w:val="5"/>
          <w:w w:val="105"/>
          <w:sz w:val="19"/>
        </w:rPr>
        <w:t xml:space="preserve"> </w:t>
      </w:r>
      <w:r>
        <w:rPr>
          <w:w w:val="105"/>
          <w:sz w:val="19"/>
        </w:rPr>
        <w:t>a</w:t>
      </w:r>
      <w:r>
        <w:rPr>
          <w:spacing w:val="5"/>
          <w:w w:val="105"/>
          <w:sz w:val="19"/>
        </w:rPr>
        <w:t xml:space="preserve"> </w:t>
      </w:r>
      <w:r>
        <w:rPr>
          <w:w w:val="105"/>
          <w:sz w:val="19"/>
        </w:rPr>
        <w:t>tender</w:t>
      </w:r>
      <w:r>
        <w:rPr>
          <w:spacing w:val="5"/>
          <w:w w:val="105"/>
          <w:sz w:val="19"/>
        </w:rPr>
        <w:t xml:space="preserve"> </w:t>
      </w:r>
      <w:r>
        <w:rPr>
          <w:w w:val="105"/>
          <w:sz w:val="19"/>
        </w:rPr>
        <w:t>submission</w:t>
      </w:r>
      <w:r>
        <w:rPr>
          <w:spacing w:val="5"/>
          <w:w w:val="105"/>
          <w:sz w:val="19"/>
        </w:rPr>
        <w:t xml:space="preserve"> </w:t>
      </w:r>
      <w:r>
        <w:rPr>
          <w:w w:val="105"/>
          <w:sz w:val="19"/>
        </w:rPr>
        <w:t>is</w:t>
      </w:r>
      <w:r>
        <w:rPr>
          <w:spacing w:val="6"/>
          <w:w w:val="105"/>
          <w:sz w:val="19"/>
        </w:rPr>
        <w:t xml:space="preserve"> </w:t>
      </w:r>
      <w:r>
        <w:rPr>
          <w:w w:val="105"/>
          <w:sz w:val="19"/>
        </w:rPr>
        <w:t>to</w:t>
      </w:r>
      <w:r>
        <w:rPr>
          <w:spacing w:val="5"/>
          <w:w w:val="105"/>
          <w:sz w:val="19"/>
        </w:rPr>
        <w:t xml:space="preserve"> </w:t>
      </w:r>
      <w:r>
        <w:rPr>
          <w:w w:val="105"/>
          <w:sz w:val="19"/>
        </w:rPr>
        <w:t>be</w:t>
      </w:r>
      <w:r>
        <w:rPr>
          <w:spacing w:val="5"/>
          <w:w w:val="105"/>
          <w:sz w:val="19"/>
        </w:rPr>
        <w:t xml:space="preserve"> </w:t>
      </w:r>
      <w:r>
        <w:rPr>
          <w:w w:val="105"/>
          <w:sz w:val="19"/>
        </w:rPr>
        <w:t>substituted,</w:t>
      </w:r>
      <w:r>
        <w:rPr>
          <w:spacing w:val="5"/>
          <w:w w:val="105"/>
          <w:sz w:val="19"/>
        </w:rPr>
        <w:t xml:space="preserve"> </w:t>
      </w:r>
      <w:r>
        <w:rPr>
          <w:w w:val="105"/>
          <w:sz w:val="19"/>
        </w:rPr>
        <w:t>submit</w:t>
      </w:r>
      <w:r>
        <w:rPr>
          <w:spacing w:val="4"/>
          <w:w w:val="105"/>
          <w:sz w:val="19"/>
        </w:rPr>
        <w:t xml:space="preserve"> </w:t>
      </w:r>
      <w:r>
        <w:rPr>
          <w:w w:val="105"/>
          <w:sz w:val="19"/>
        </w:rPr>
        <w:t>a</w:t>
      </w:r>
      <w:r>
        <w:rPr>
          <w:spacing w:val="6"/>
          <w:w w:val="105"/>
          <w:sz w:val="19"/>
        </w:rPr>
        <w:t xml:space="preserve"> </w:t>
      </w:r>
      <w:r>
        <w:rPr>
          <w:w w:val="105"/>
          <w:sz w:val="19"/>
        </w:rPr>
        <w:t>substitute</w:t>
      </w:r>
      <w:r>
        <w:rPr>
          <w:spacing w:val="5"/>
          <w:w w:val="105"/>
          <w:sz w:val="19"/>
        </w:rPr>
        <w:t xml:space="preserve"> </w:t>
      </w:r>
      <w:r>
        <w:rPr>
          <w:w w:val="105"/>
          <w:sz w:val="19"/>
        </w:rPr>
        <w:t>tender</w:t>
      </w:r>
      <w:r>
        <w:rPr>
          <w:spacing w:val="5"/>
          <w:w w:val="105"/>
          <w:sz w:val="19"/>
        </w:rPr>
        <w:t xml:space="preserve"> </w:t>
      </w:r>
      <w:r>
        <w:rPr>
          <w:w w:val="105"/>
          <w:sz w:val="19"/>
        </w:rPr>
        <w:t>in</w:t>
      </w:r>
      <w:r>
        <w:rPr>
          <w:spacing w:val="5"/>
          <w:w w:val="105"/>
          <w:sz w:val="19"/>
        </w:rPr>
        <w:t xml:space="preserve"> </w:t>
      </w:r>
      <w:r>
        <w:rPr>
          <w:w w:val="105"/>
          <w:sz w:val="19"/>
        </w:rPr>
        <w:t>accordance</w:t>
      </w:r>
      <w:r>
        <w:rPr>
          <w:spacing w:val="5"/>
          <w:w w:val="105"/>
          <w:sz w:val="19"/>
        </w:rPr>
        <w:t xml:space="preserve"> </w:t>
      </w:r>
      <w:r>
        <w:rPr>
          <w:w w:val="105"/>
          <w:sz w:val="19"/>
        </w:rPr>
        <w:t>with</w:t>
      </w:r>
      <w:r>
        <w:rPr>
          <w:spacing w:val="6"/>
          <w:w w:val="105"/>
          <w:sz w:val="19"/>
        </w:rPr>
        <w:t xml:space="preserve"> </w:t>
      </w:r>
      <w:r>
        <w:rPr>
          <w:w w:val="105"/>
          <w:sz w:val="19"/>
        </w:rPr>
        <w:t>the</w:t>
      </w:r>
      <w:r>
        <w:rPr>
          <w:spacing w:val="5"/>
          <w:w w:val="105"/>
          <w:sz w:val="19"/>
        </w:rPr>
        <w:t xml:space="preserve"> </w:t>
      </w:r>
      <w:r>
        <w:rPr>
          <w:w w:val="105"/>
          <w:sz w:val="19"/>
        </w:rPr>
        <w:t>requirements</w:t>
      </w:r>
      <w:r>
        <w:rPr>
          <w:spacing w:val="6"/>
          <w:w w:val="105"/>
          <w:sz w:val="19"/>
        </w:rPr>
        <w:t xml:space="preserve"> </w:t>
      </w:r>
      <w:r>
        <w:rPr>
          <w:w w:val="105"/>
          <w:sz w:val="19"/>
        </w:rPr>
        <w:t>of</w:t>
      </w:r>
    </w:p>
    <w:p w14:paraId="79FE177E" w14:textId="77777777" w:rsidR="00AC6941" w:rsidRDefault="008F2E77">
      <w:pPr>
        <w:pStyle w:val="BodyText"/>
        <w:spacing w:before="15"/>
        <w:ind w:left="2029"/>
      </w:pPr>
      <w:r>
        <w:rPr>
          <w:w w:val="105"/>
        </w:rPr>
        <w:t>F.2.13 with the packages clearly marked as "SUBSTITUTE".</w:t>
      </w:r>
    </w:p>
    <w:p w14:paraId="23D8478B" w14:textId="77777777" w:rsidR="00AC6941" w:rsidRDefault="00AC6941">
      <w:pPr>
        <w:pStyle w:val="BodyText"/>
        <w:spacing w:before="11"/>
        <w:rPr>
          <w:sz w:val="21"/>
        </w:rPr>
      </w:pPr>
    </w:p>
    <w:p w14:paraId="3B3D6242" w14:textId="77777777" w:rsidR="00AC6941" w:rsidRDefault="008F2E77" w:rsidP="002343B6">
      <w:pPr>
        <w:pStyle w:val="Heading7"/>
        <w:numPr>
          <w:ilvl w:val="2"/>
          <w:numId w:val="115"/>
        </w:numPr>
        <w:tabs>
          <w:tab w:val="left" w:pos="2029"/>
          <w:tab w:val="left" w:pos="2030"/>
        </w:tabs>
        <w:ind w:hanging="1421"/>
      </w:pPr>
      <w:r>
        <w:rPr>
          <w:w w:val="105"/>
        </w:rPr>
        <w:t>Clarification of Tender Offer after</w:t>
      </w:r>
      <w:r>
        <w:rPr>
          <w:spacing w:val="-10"/>
          <w:w w:val="105"/>
        </w:rPr>
        <w:t xml:space="preserve"> </w:t>
      </w:r>
      <w:r>
        <w:rPr>
          <w:w w:val="105"/>
        </w:rPr>
        <w:t>submission</w:t>
      </w:r>
    </w:p>
    <w:p w14:paraId="3CEF51BF" w14:textId="77777777" w:rsidR="00AC6941" w:rsidRDefault="00AC6941">
      <w:pPr>
        <w:pStyle w:val="BodyText"/>
        <w:spacing w:before="1"/>
        <w:rPr>
          <w:b/>
          <w:sz w:val="21"/>
        </w:rPr>
      </w:pPr>
    </w:p>
    <w:p w14:paraId="441FE913" w14:textId="77777777" w:rsidR="00AC6941" w:rsidRDefault="008F2E77">
      <w:pPr>
        <w:pStyle w:val="BodyText"/>
        <w:spacing w:line="254" w:lineRule="auto"/>
        <w:ind w:left="2029" w:right="527"/>
        <w:jc w:val="both"/>
      </w:pPr>
      <w:r>
        <w:rPr>
          <w:w w:val="105"/>
        </w:rPr>
        <w:t>Provide</w:t>
      </w:r>
      <w:r>
        <w:rPr>
          <w:spacing w:val="-24"/>
          <w:w w:val="105"/>
        </w:rPr>
        <w:t xml:space="preserve"> </w:t>
      </w:r>
      <w:r>
        <w:rPr>
          <w:w w:val="105"/>
        </w:rPr>
        <w:t>clarification</w:t>
      </w:r>
      <w:r>
        <w:rPr>
          <w:spacing w:val="-23"/>
          <w:w w:val="105"/>
        </w:rPr>
        <w:t xml:space="preserve"> </w:t>
      </w:r>
      <w:r>
        <w:rPr>
          <w:w w:val="105"/>
        </w:rPr>
        <w:t>of</w:t>
      </w:r>
      <w:r>
        <w:rPr>
          <w:spacing w:val="-23"/>
          <w:w w:val="105"/>
        </w:rPr>
        <w:t xml:space="preserve"> </w:t>
      </w:r>
      <w:r>
        <w:rPr>
          <w:w w:val="105"/>
        </w:rPr>
        <w:t>a</w:t>
      </w:r>
      <w:r>
        <w:rPr>
          <w:spacing w:val="-20"/>
          <w:w w:val="105"/>
        </w:rPr>
        <w:t xml:space="preserve"> </w:t>
      </w:r>
      <w:r>
        <w:rPr>
          <w:w w:val="105"/>
        </w:rPr>
        <w:t>Tender</w:t>
      </w:r>
      <w:r>
        <w:rPr>
          <w:spacing w:val="-22"/>
          <w:w w:val="105"/>
        </w:rPr>
        <w:t xml:space="preserve"> </w:t>
      </w:r>
      <w:r>
        <w:rPr>
          <w:w w:val="105"/>
        </w:rPr>
        <w:t>Offer</w:t>
      </w:r>
      <w:r>
        <w:rPr>
          <w:spacing w:val="-19"/>
          <w:w w:val="105"/>
        </w:rPr>
        <w:t xml:space="preserve"> </w:t>
      </w:r>
      <w:r>
        <w:rPr>
          <w:w w:val="105"/>
        </w:rPr>
        <w:t>in</w:t>
      </w:r>
      <w:r>
        <w:rPr>
          <w:spacing w:val="-24"/>
          <w:w w:val="105"/>
        </w:rPr>
        <w:t xml:space="preserve"> </w:t>
      </w:r>
      <w:r>
        <w:rPr>
          <w:w w:val="105"/>
        </w:rPr>
        <w:t>response</w:t>
      </w:r>
      <w:r>
        <w:rPr>
          <w:spacing w:val="-22"/>
          <w:w w:val="105"/>
        </w:rPr>
        <w:t xml:space="preserve"> </w:t>
      </w:r>
      <w:r>
        <w:rPr>
          <w:w w:val="105"/>
        </w:rPr>
        <w:t>to</w:t>
      </w:r>
      <w:r>
        <w:rPr>
          <w:spacing w:val="-22"/>
          <w:w w:val="105"/>
        </w:rPr>
        <w:t xml:space="preserve"> </w:t>
      </w:r>
      <w:r>
        <w:rPr>
          <w:w w:val="105"/>
        </w:rPr>
        <w:t>a</w:t>
      </w:r>
      <w:r>
        <w:rPr>
          <w:spacing w:val="-23"/>
          <w:w w:val="105"/>
        </w:rPr>
        <w:t xml:space="preserve"> </w:t>
      </w:r>
      <w:r>
        <w:rPr>
          <w:w w:val="105"/>
        </w:rPr>
        <w:t>request</w:t>
      </w:r>
      <w:r>
        <w:rPr>
          <w:spacing w:val="-21"/>
          <w:w w:val="105"/>
        </w:rPr>
        <w:t xml:space="preserve"> </w:t>
      </w:r>
      <w:r>
        <w:rPr>
          <w:w w:val="105"/>
        </w:rPr>
        <w:t>to</w:t>
      </w:r>
      <w:r>
        <w:rPr>
          <w:spacing w:val="-24"/>
          <w:w w:val="105"/>
        </w:rPr>
        <w:t xml:space="preserve"> </w:t>
      </w:r>
      <w:r>
        <w:rPr>
          <w:w w:val="105"/>
        </w:rPr>
        <w:t>do</w:t>
      </w:r>
      <w:r>
        <w:rPr>
          <w:spacing w:val="-23"/>
          <w:w w:val="105"/>
        </w:rPr>
        <w:t xml:space="preserve"> </w:t>
      </w:r>
      <w:r>
        <w:rPr>
          <w:w w:val="105"/>
        </w:rPr>
        <w:t>so</w:t>
      </w:r>
      <w:r>
        <w:rPr>
          <w:spacing w:val="-23"/>
          <w:w w:val="105"/>
        </w:rPr>
        <w:t xml:space="preserve"> </w:t>
      </w:r>
      <w:r>
        <w:rPr>
          <w:w w:val="105"/>
        </w:rPr>
        <w:t>from</w:t>
      </w:r>
      <w:r>
        <w:rPr>
          <w:spacing w:val="-21"/>
          <w:w w:val="105"/>
        </w:rPr>
        <w:t xml:space="preserve"> </w:t>
      </w:r>
      <w:r>
        <w:rPr>
          <w:w w:val="105"/>
        </w:rPr>
        <w:t>the</w:t>
      </w:r>
      <w:r>
        <w:rPr>
          <w:spacing w:val="-20"/>
          <w:w w:val="105"/>
        </w:rPr>
        <w:t xml:space="preserve"> </w:t>
      </w:r>
      <w:r>
        <w:rPr>
          <w:w w:val="105"/>
        </w:rPr>
        <w:t>Employer</w:t>
      </w:r>
      <w:r>
        <w:rPr>
          <w:spacing w:val="-5"/>
          <w:w w:val="105"/>
        </w:rPr>
        <w:t xml:space="preserve"> </w:t>
      </w:r>
      <w:r>
        <w:rPr>
          <w:w w:val="105"/>
        </w:rPr>
        <w:t>during</w:t>
      </w:r>
      <w:r>
        <w:rPr>
          <w:spacing w:val="-11"/>
          <w:w w:val="105"/>
        </w:rPr>
        <w:t xml:space="preserve"> </w:t>
      </w:r>
      <w:r>
        <w:rPr>
          <w:w w:val="105"/>
        </w:rPr>
        <w:t>the</w:t>
      </w:r>
      <w:r>
        <w:rPr>
          <w:spacing w:val="-10"/>
          <w:w w:val="105"/>
        </w:rPr>
        <w:t xml:space="preserve"> </w:t>
      </w:r>
      <w:r>
        <w:rPr>
          <w:w w:val="105"/>
        </w:rPr>
        <w:t>evaluation</w:t>
      </w:r>
      <w:r>
        <w:rPr>
          <w:spacing w:val="-10"/>
          <w:w w:val="105"/>
        </w:rPr>
        <w:t xml:space="preserve"> </w:t>
      </w:r>
      <w:r>
        <w:rPr>
          <w:w w:val="105"/>
        </w:rPr>
        <w:t>of</w:t>
      </w:r>
      <w:r>
        <w:rPr>
          <w:spacing w:val="-10"/>
          <w:w w:val="105"/>
        </w:rPr>
        <w:t xml:space="preserve"> </w:t>
      </w:r>
      <w:r>
        <w:rPr>
          <w:w w:val="105"/>
        </w:rPr>
        <w:t>Tender Offers.</w:t>
      </w:r>
      <w:r>
        <w:rPr>
          <w:spacing w:val="-17"/>
          <w:w w:val="105"/>
        </w:rPr>
        <w:t xml:space="preserve"> </w:t>
      </w:r>
      <w:r>
        <w:rPr>
          <w:w w:val="105"/>
        </w:rPr>
        <w:t>This</w:t>
      </w:r>
      <w:r>
        <w:rPr>
          <w:spacing w:val="-17"/>
          <w:w w:val="105"/>
        </w:rPr>
        <w:t xml:space="preserve"> </w:t>
      </w:r>
      <w:r>
        <w:rPr>
          <w:w w:val="105"/>
        </w:rPr>
        <w:t>may</w:t>
      </w:r>
      <w:r>
        <w:rPr>
          <w:spacing w:val="-17"/>
          <w:w w:val="105"/>
        </w:rPr>
        <w:t xml:space="preserve"> </w:t>
      </w:r>
      <w:r>
        <w:rPr>
          <w:w w:val="105"/>
        </w:rPr>
        <w:t>include</w:t>
      </w:r>
      <w:r>
        <w:rPr>
          <w:spacing w:val="-16"/>
          <w:w w:val="105"/>
        </w:rPr>
        <w:t xml:space="preserve"> </w:t>
      </w:r>
      <w:r>
        <w:rPr>
          <w:w w:val="105"/>
        </w:rPr>
        <w:t>providing</w:t>
      </w:r>
      <w:r>
        <w:rPr>
          <w:spacing w:val="-16"/>
          <w:w w:val="105"/>
        </w:rPr>
        <w:t xml:space="preserve"> </w:t>
      </w:r>
      <w:r>
        <w:rPr>
          <w:w w:val="105"/>
        </w:rPr>
        <w:t>a</w:t>
      </w:r>
      <w:r>
        <w:rPr>
          <w:spacing w:val="-17"/>
          <w:w w:val="105"/>
        </w:rPr>
        <w:t xml:space="preserve"> </w:t>
      </w:r>
      <w:r>
        <w:rPr>
          <w:w w:val="105"/>
        </w:rPr>
        <w:t>breakdown</w:t>
      </w:r>
      <w:r>
        <w:rPr>
          <w:spacing w:val="-16"/>
          <w:w w:val="105"/>
        </w:rPr>
        <w:t xml:space="preserve"> </w:t>
      </w:r>
      <w:r>
        <w:rPr>
          <w:w w:val="105"/>
        </w:rPr>
        <w:t>of</w:t>
      </w:r>
      <w:r>
        <w:rPr>
          <w:spacing w:val="-17"/>
          <w:w w:val="105"/>
        </w:rPr>
        <w:t xml:space="preserve"> </w:t>
      </w:r>
      <w:r>
        <w:rPr>
          <w:w w:val="105"/>
        </w:rPr>
        <w:t>rates</w:t>
      </w:r>
      <w:r>
        <w:rPr>
          <w:spacing w:val="-11"/>
          <w:w w:val="105"/>
        </w:rPr>
        <w:t xml:space="preserve"> </w:t>
      </w:r>
      <w:r>
        <w:rPr>
          <w:w w:val="105"/>
        </w:rPr>
        <w:t>or</w:t>
      </w:r>
      <w:r>
        <w:rPr>
          <w:spacing w:val="-12"/>
          <w:w w:val="105"/>
        </w:rPr>
        <w:t xml:space="preserve"> </w:t>
      </w:r>
      <w:r>
        <w:rPr>
          <w:w w:val="105"/>
        </w:rPr>
        <w:t>prices</w:t>
      </w:r>
      <w:r>
        <w:rPr>
          <w:spacing w:val="-11"/>
          <w:w w:val="105"/>
        </w:rPr>
        <w:t xml:space="preserve"> </w:t>
      </w:r>
      <w:r>
        <w:rPr>
          <w:w w:val="105"/>
        </w:rPr>
        <w:t>and</w:t>
      </w:r>
      <w:r>
        <w:rPr>
          <w:spacing w:val="-10"/>
          <w:w w:val="105"/>
        </w:rPr>
        <w:t xml:space="preserve"> </w:t>
      </w:r>
      <w:r>
        <w:rPr>
          <w:w w:val="105"/>
        </w:rPr>
        <w:t>correction</w:t>
      </w:r>
      <w:r>
        <w:rPr>
          <w:spacing w:val="-11"/>
          <w:w w:val="105"/>
        </w:rPr>
        <w:t xml:space="preserve"> </w:t>
      </w:r>
      <w:r>
        <w:rPr>
          <w:w w:val="105"/>
        </w:rPr>
        <w:t>of</w:t>
      </w:r>
      <w:r>
        <w:rPr>
          <w:spacing w:val="-12"/>
          <w:w w:val="105"/>
        </w:rPr>
        <w:t xml:space="preserve"> </w:t>
      </w:r>
      <w:r>
        <w:rPr>
          <w:w w:val="105"/>
        </w:rPr>
        <w:t>arithmetical</w:t>
      </w:r>
      <w:r>
        <w:rPr>
          <w:spacing w:val="-12"/>
          <w:w w:val="105"/>
        </w:rPr>
        <w:t xml:space="preserve"> </w:t>
      </w:r>
      <w:r>
        <w:rPr>
          <w:w w:val="105"/>
        </w:rPr>
        <w:t>errors</w:t>
      </w:r>
      <w:r>
        <w:rPr>
          <w:spacing w:val="-10"/>
          <w:w w:val="105"/>
        </w:rPr>
        <w:t xml:space="preserve"> </w:t>
      </w:r>
      <w:r>
        <w:rPr>
          <w:w w:val="105"/>
        </w:rPr>
        <w:t>by</w:t>
      </w:r>
      <w:r>
        <w:rPr>
          <w:spacing w:val="-11"/>
          <w:w w:val="105"/>
        </w:rPr>
        <w:t xml:space="preserve"> </w:t>
      </w:r>
      <w:r>
        <w:rPr>
          <w:w w:val="105"/>
        </w:rPr>
        <w:t>the</w:t>
      </w:r>
      <w:r>
        <w:rPr>
          <w:spacing w:val="-11"/>
          <w:w w:val="105"/>
        </w:rPr>
        <w:t xml:space="preserve"> </w:t>
      </w:r>
      <w:r>
        <w:rPr>
          <w:w w:val="105"/>
        </w:rPr>
        <w:t>adjustment of certain rates or item prices (or both). No change in the competitive position of tenderers or substance of the tender offer is sought, offered, or</w:t>
      </w:r>
      <w:r>
        <w:rPr>
          <w:spacing w:val="-15"/>
          <w:w w:val="105"/>
        </w:rPr>
        <w:t xml:space="preserve"> </w:t>
      </w:r>
      <w:r>
        <w:rPr>
          <w:w w:val="105"/>
        </w:rPr>
        <w:t>permitted.</w:t>
      </w:r>
    </w:p>
    <w:p w14:paraId="173D4BD5" w14:textId="77777777" w:rsidR="00AC6941" w:rsidRDefault="00AC6941">
      <w:pPr>
        <w:pStyle w:val="BodyText"/>
        <w:rPr>
          <w:sz w:val="22"/>
        </w:rPr>
      </w:pPr>
    </w:p>
    <w:p w14:paraId="2592DA43" w14:textId="77777777" w:rsidR="00AC6941" w:rsidRDefault="008F2E77">
      <w:pPr>
        <w:pStyle w:val="BodyText"/>
        <w:spacing w:line="252" w:lineRule="auto"/>
        <w:ind w:left="2119" w:hanging="35"/>
      </w:pPr>
      <w:r>
        <w:rPr>
          <w:w w:val="105"/>
        </w:rPr>
        <w:t>Note: Sub-clause F .2.17 does not preclude the negotiation of the final terms of the contract with a preferred tenderer following a competitive selection process, should the Employer elect to do so.</w:t>
      </w:r>
    </w:p>
    <w:p w14:paraId="0DCBF271" w14:textId="77777777" w:rsidR="00AC6941" w:rsidRDefault="00AC6941">
      <w:pPr>
        <w:pStyle w:val="BodyText"/>
        <w:spacing w:before="10"/>
        <w:rPr>
          <w:sz w:val="29"/>
        </w:rPr>
      </w:pPr>
    </w:p>
    <w:p w14:paraId="64209212" w14:textId="77777777" w:rsidR="00AC6941" w:rsidRDefault="008F2E77" w:rsidP="002343B6">
      <w:pPr>
        <w:pStyle w:val="Heading7"/>
        <w:numPr>
          <w:ilvl w:val="2"/>
          <w:numId w:val="115"/>
        </w:numPr>
        <w:tabs>
          <w:tab w:val="left" w:pos="2029"/>
          <w:tab w:val="left" w:pos="2030"/>
        </w:tabs>
        <w:ind w:hanging="1421"/>
      </w:pPr>
      <w:r>
        <w:rPr>
          <w:w w:val="105"/>
        </w:rPr>
        <w:t>Provide other</w:t>
      </w:r>
      <w:r>
        <w:rPr>
          <w:spacing w:val="-1"/>
          <w:w w:val="105"/>
        </w:rPr>
        <w:t xml:space="preserve"> </w:t>
      </w:r>
      <w:r>
        <w:rPr>
          <w:w w:val="105"/>
        </w:rPr>
        <w:t>material</w:t>
      </w:r>
    </w:p>
    <w:p w14:paraId="50909F25" w14:textId="77777777" w:rsidR="00AC6941" w:rsidRDefault="00AC6941">
      <w:pPr>
        <w:pStyle w:val="BodyText"/>
        <w:spacing w:before="1"/>
        <w:rPr>
          <w:b/>
          <w:sz w:val="21"/>
        </w:rPr>
      </w:pPr>
    </w:p>
    <w:p w14:paraId="573629C7" w14:textId="77777777" w:rsidR="00AC6941" w:rsidRDefault="008F2E77" w:rsidP="002343B6">
      <w:pPr>
        <w:pStyle w:val="ListParagraph"/>
        <w:numPr>
          <w:ilvl w:val="3"/>
          <w:numId w:val="115"/>
        </w:numPr>
        <w:tabs>
          <w:tab w:val="left" w:pos="2029"/>
          <w:tab w:val="left" w:pos="2030"/>
        </w:tabs>
        <w:spacing w:line="256" w:lineRule="auto"/>
        <w:ind w:right="666"/>
        <w:jc w:val="both"/>
        <w:rPr>
          <w:sz w:val="19"/>
        </w:rPr>
      </w:pPr>
      <w:r>
        <w:rPr>
          <w:w w:val="105"/>
          <w:sz w:val="19"/>
        </w:rPr>
        <w:t xml:space="preserve">Provide, on request by the Employer, any other material that has a bearing on the Tender Offer, the Tenderer’s commercial position (including </w:t>
      </w:r>
      <w:proofErr w:type="spellStart"/>
      <w:r>
        <w:rPr>
          <w:w w:val="105"/>
          <w:sz w:val="19"/>
        </w:rPr>
        <w:t>notarised</w:t>
      </w:r>
      <w:proofErr w:type="spellEnd"/>
      <w:r>
        <w:rPr>
          <w:w w:val="105"/>
          <w:sz w:val="19"/>
        </w:rPr>
        <w:t xml:space="preserve"> joint venture agreements), </w:t>
      </w:r>
      <w:proofErr w:type="spellStart"/>
      <w:r>
        <w:rPr>
          <w:w w:val="105"/>
          <w:sz w:val="19"/>
        </w:rPr>
        <w:t>preferencing</w:t>
      </w:r>
      <w:proofErr w:type="spellEnd"/>
      <w:r>
        <w:rPr>
          <w:w w:val="105"/>
          <w:sz w:val="19"/>
        </w:rPr>
        <w:t xml:space="preserve"> arrangements, or samples of materials, considered necessary by the Employer for the purpose of a full and fair risk assessment. Should the Tenderer</w:t>
      </w:r>
      <w:r>
        <w:rPr>
          <w:spacing w:val="-12"/>
          <w:w w:val="105"/>
          <w:sz w:val="19"/>
        </w:rPr>
        <w:t xml:space="preserve"> </w:t>
      </w:r>
      <w:r>
        <w:rPr>
          <w:w w:val="105"/>
          <w:sz w:val="19"/>
        </w:rPr>
        <w:t>not</w:t>
      </w:r>
      <w:r>
        <w:rPr>
          <w:spacing w:val="-11"/>
          <w:w w:val="105"/>
          <w:sz w:val="19"/>
        </w:rPr>
        <w:t xml:space="preserve"> </w:t>
      </w:r>
      <w:r>
        <w:rPr>
          <w:w w:val="105"/>
          <w:sz w:val="19"/>
        </w:rPr>
        <w:t>provide</w:t>
      </w:r>
      <w:r>
        <w:rPr>
          <w:spacing w:val="-10"/>
          <w:w w:val="105"/>
          <w:sz w:val="19"/>
        </w:rPr>
        <w:t xml:space="preserve"> </w:t>
      </w:r>
      <w:r>
        <w:rPr>
          <w:w w:val="105"/>
          <w:sz w:val="19"/>
        </w:rPr>
        <w:t>the</w:t>
      </w:r>
      <w:r>
        <w:rPr>
          <w:spacing w:val="-10"/>
          <w:w w:val="105"/>
          <w:sz w:val="19"/>
        </w:rPr>
        <w:t xml:space="preserve"> </w:t>
      </w:r>
      <w:r>
        <w:rPr>
          <w:w w:val="105"/>
          <w:sz w:val="19"/>
        </w:rPr>
        <w:t>material,</w:t>
      </w:r>
      <w:r>
        <w:rPr>
          <w:spacing w:val="-11"/>
          <w:w w:val="105"/>
          <w:sz w:val="19"/>
        </w:rPr>
        <w:t xml:space="preserve"> </w:t>
      </w:r>
      <w:r>
        <w:rPr>
          <w:w w:val="105"/>
          <w:sz w:val="19"/>
        </w:rPr>
        <w:t>or</w:t>
      </w:r>
      <w:r>
        <w:rPr>
          <w:spacing w:val="-12"/>
          <w:w w:val="105"/>
          <w:sz w:val="19"/>
        </w:rPr>
        <w:t xml:space="preserve"> </w:t>
      </w:r>
      <w:r>
        <w:rPr>
          <w:w w:val="105"/>
          <w:sz w:val="19"/>
        </w:rPr>
        <w:t>a</w:t>
      </w:r>
      <w:r>
        <w:rPr>
          <w:spacing w:val="-10"/>
          <w:w w:val="105"/>
          <w:sz w:val="19"/>
        </w:rPr>
        <w:t xml:space="preserve"> </w:t>
      </w:r>
      <w:r>
        <w:rPr>
          <w:w w:val="105"/>
          <w:sz w:val="19"/>
        </w:rPr>
        <w:t>satisfactory</w:t>
      </w:r>
      <w:r>
        <w:rPr>
          <w:spacing w:val="-10"/>
          <w:w w:val="105"/>
          <w:sz w:val="19"/>
        </w:rPr>
        <w:t xml:space="preserve"> </w:t>
      </w:r>
      <w:r>
        <w:rPr>
          <w:w w:val="105"/>
          <w:sz w:val="19"/>
        </w:rPr>
        <w:t>reason</w:t>
      </w:r>
      <w:r>
        <w:rPr>
          <w:spacing w:val="-10"/>
          <w:w w:val="105"/>
          <w:sz w:val="19"/>
        </w:rPr>
        <w:t xml:space="preserve"> </w:t>
      </w:r>
      <w:r>
        <w:rPr>
          <w:w w:val="105"/>
          <w:sz w:val="19"/>
        </w:rPr>
        <w:t>as</w:t>
      </w:r>
      <w:r>
        <w:rPr>
          <w:spacing w:val="-10"/>
          <w:w w:val="105"/>
          <w:sz w:val="19"/>
        </w:rPr>
        <w:t xml:space="preserve"> </w:t>
      </w:r>
      <w:r>
        <w:rPr>
          <w:w w:val="105"/>
          <w:sz w:val="19"/>
        </w:rPr>
        <w:t>to</w:t>
      </w:r>
      <w:r>
        <w:rPr>
          <w:spacing w:val="-11"/>
          <w:w w:val="105"/>
          <w:sz w:val="19"/>
        </w:rPr>
        <w:t xml:space="preserve"> </w:t>
      </w:r>
      <w:r>
        <w:rPr>
          <w:w w:val="105"/>
          <w:sz w:val="19"/>
        </w:rPr>
        <w:t>why</w:t>
      </w:r>
      <w:r>
        <w:rPr>
          <w:spacing w:val="-10"/>
          <w:w w:val="105"/>
          <w:sz w:val="19"/>
        </w:rPr>
        <w:t xml:space="preserve"> </w:t>
      </w:r>
      <w:r>
        <w:rPr>
          <w:w w:val="105"/>
          <w:sz w:val="19"/>
        </w:rPr>
        <w:t>it</w:t>
      </w:r>
      <w:r>
        <w:rPr>
          <w:spacing w:val="-11"/>
          <w:w w:val="105"/>
          <w:sz w:val="19"/>
        </w:rPr>
        <w:t xml:space="preserve"> </w:t>
      </w:r>
      <w:r>
        <w:rPr>
          <w:w w:val="105"/>
          <w:sz w:val="19"/>
        </w:rPr>
        <w:t>cannot</w:t>
      </w:r>
      <w:r>
        <w:rPr>
          <w:spacing w:val="-11"/>
          <w:w w:val="105"/>
          <w:sz w:val="19"/>
        </w:rPr>
        <w:t xml:space="preserve"> </w:t>
      </w:r>
      <w:r>
        <w:rPr>
          <w:w w:val="105"/>
          <w:sz w:val="19"/>
        </w:rPr>
        <w:t>be</w:t>
      </w:r>
      <w:r>
        <w:rPr>
          <w:spacing w:val="-10"/>
          <w:w w:val="105"/>
          <w:sz w:val="19"/>
        </w:rPr>
        <w:t xml:space="preserve"> </w:t>
      </w:r>
      <w:r>
        <w:rPr>
          <w:w w:val="105"/>
          <w:sz w:val="19"/>
        </w:rPr>
        <w:t>provided,</w:t>
      </w:r>
      <w:r>
        <w:rPr>
          <w:spacing w:val="-12"/>
          <w:w w:val="105"/>
          <w:sz w:val="19"/>
        </w:rPr>
        <w:t xml:space="preserve"> </w:t>
      </w:r>
      <w:r>
        <w:rPr>
          <w:w w:val="105"/>
          <w:sz w:val="19"/>
        </w:rPr>
        <w:t>by</w:t>
      </w:r>
      <w:r>
        <w:rPr>
          <w:spacing w:val="-10"/>
          <w:w w:val="105"/>
          <w:sz w:val="19"/>
        </w:rPr>
        <w:t xml:space="preserve"> </w:t>
      </w:r>
      <w:r>
        <w:rPr>
          <w:w w:val="105"/>
          <w:sz w:val="19"/>
        </w:rPr>
        <w:t>the</w:t>
      </w:r>
      <w:r>
        <w:rPr>
          <w:spacing w:val="-10"/>
          <w:w w:val="105"/>
          <w:sz w:val="19"/>
        </w:rPr>
        <w:t xml:space="preserve"> </w:t>
      </w:r>
      <w:r>
        <w:rPr>
          <w:w w:val="105"/>
          <w:sz w:val="19"/>
        </w:rPr>
        <w:t>time</w:t>
      </w:r>
      <w:r>
        <w:rPr>
          <w:spacing w:val="-10"/>
          <w:w w:val="105"/>
          <w:sz w:val="19"/>
        </w:rPr>
        <w:t xml:space="preserve"> </w:t>
      </w:r>
      <w:r>
        <w:rPr>
          <w:w w:val="105"/>
          <w:sz w:val="19"/>
        </w:rPr>
        <w:t>for</w:t>
      </w:r>
      <w:r>
        <w:rPr>
          <w:spacing w:val="-11"/>
          <w:w w:val="105"/>
          <w:sz w:val="19"/>
        </w:rPr>
        <w:t xml:space="preserve"> </w:t>
      </w:r>
      <w:r>
        <w:rPr>
          <w:w w:val="105"/>
          <w:sz w:val="19"/>
        </w:rPr>
        <w:t>submission stated in the Employer’s request, the Employer may regard the Tender Offer as being</w:t>
      </w:r>
      <w:r>
        <w:rPr>
          <w:spacing w:val="-14"/>
          <w:w w:val="105"/>
          <w:sz w:val="19"/>
        </w:rPr>
        <w:t xml:space="preserve"> </w:t>
      </w:r>
      <w:r>
        <w:rPr>
          <w:w w:val="105"/>
          <w:sz w:val="19"/>
        </w:rPr>
        <w:t>non-responsive.</w:t>
      </w:r>
    </w:p>
    <w:p w14:paraId="53EDA13E" w14:textId="77777777" w:rsidR="00AC6941" w:rsidRDefault="00AC6941">
      <w:pPr>
        <w:pStyle w:val="BodyText"/>
        <w:rPr>
          <w:sz w:val="20"/>
        </w:rPr>
      </w:pPr>
    </w:p>
    <w:p w14:paraId="5E4F9B38" w14:textId="77777777" w:rsidR="00AC6941" w:rsidRDefault="008F2E77" w:rsidP="002343B6">
      <w:pPr>
        <w:pStyle w:val="ListParagraph"/>
        <w:numPr>
          <w:ilvl w:val="3"/>
          <w:numId w:val="115"/>
        </w:numPr>
        <w:tabs>
          <w:tab w:val="left" w:pos="2029"/>
          <w:tab w:val="left" w:pos="2030"/>
        </w:tabs>
        <w:ind w:hanging="1420"/>
        <w:rPr>
          <w:sz w:val="19"/>
        </w:rPr>
      </w:pPr>
      <w:r>
        <w:rPr>
          <w:w w:val="105"/>
          <w:sz w:val="19"/>
        </w:rPr>
        <w:t>Dispose of samples of materials provided for evaluation by the Employer, where</w:t>
      </w:r>
      <w:r>
        <w:rPr>
          <w:spacing w:val="1"/>
          <w:w w:val="105"/>
          <w:sz w:val="19"/>
        </w:rPr>
        <w:t xml:space="preserve"> </w:t>
      </w:r>
      <w:r>
        <w:rPr>
          <w:w w:val="105"/>
          <w:sz w:val="19"/>
        </w:rPr>
        <w:t>required.</w:t>
      </w:r>
    </w:p>
    <w:p w14:paraId="2F028910" w14:textId="77777777" w:rsidR="00AC6941" w:rsidRDefault="00AC6941">
      <w:pPr>
        <w:pStyle w:val="BodyText"/>
        <w:spacing w:before="8"/>
        <w:rPr>
          <w:sz w:val="21"/>
        </w:rPr>
      </w:pPr>
    </w:p>
    <w:p w14:paraId="0F50FCDD" w14:textId="77777777" w:rsidR="00AC6941" w:rsidRDefault="008F2E77" w:rsidP="002343B6">
      <w:pPr>
        <w:pStyle w:val="ListParagraph"/>
        <w:numPr>
          <w:ilvl w:val="3"/>
          <w:numId w:val="115"/>
        </w:numPr>
        <w:tabs>
          <w:tab w:val="left" w:pos="2029"/>
          <w:tab w:val="left" w:pos="2030"/>
        </w:tabs>
        <w:spacing w:line="254" w:lineRule="auto"/>
        <w:ind w:right="669"/>
        <w:jc w:val="both"/>
        <w:rPr>
          <w:sz w:val="19"/>
        </w:rPr>
      </w:pPr>
      <w:r>
        <w:rPr>
          <w:w w:val="105"/>
          <w:sz w:val="19"/>
        </w:rPr>
        <w:t>The</w:t>
      </w:r>
      <w:r>
        <w:rPr>
          <w:spacing w:val="-4"/>
          <w:w w:val="105"/>
          <w:sz w:val="19"/>
        </w:rPr>
        <w:t xml:space="preserve"> </w:t>
      </w:r>
      <w:r>
        <w:rPr>
          <w:w w:val="105"/>
          <w:sz w:val="19"/>
        </w:rPr>
        <w:t>tenderer</w:t>
      </w:r>
      <w:r>
        <w:rPr>
          <w:spacing w:val="-4"/>
          <w:w w:val="105"/>
          <w:sz w:val="19"/>
        </w:rPr>
        <w:t xml:space="preserve"> </w:t>
      </w:r>
      <w:r>
        <w:rPr>
          <w:w w:val="105"/>
          <w:sz w:val="19"/>
        </w:rPr>
        <w:t>shall,</w:t>
      </w:r>
      <w:r>
        <w:rPr>
          <w:spacing w:val="-4"/>
          <w:w w:val="105"/>
          <w:sz w:val="19"/>
        </w:rPr>
        <w:t xml:space="preserve"> </w:t>
      </w:r>
      <w:r>
        <w:rPr>
          <w:w w:val="105"/>
          <w:sz w:val="19"/>
        </w:rPr>
        <w:t>when</w:t>
      </w:r>
      <w:r>
        <w:rPr>
          <w:spacing w:val="-3"/>
          <w:w w:val="105"/>
          <w:sz w:val="19"/>
        </w:rPr>
        <w:t xml:space="preserve"> </w:t>
      </w:r>
      <w:r>
        <w:rPr>
          <w:w w:val="105"/>
          <w:sz w:val="19"/>
        </w:rPr>
        <w:t>requested</w:t>
      </w:r>
      <w:r>
        <w:rPr>
          <w:spacing w:val="-3"/>
          <w:w w:val="105"/>
          <w:sz w:val="19"/>
        </w:rPr>
        <w:t xml:space="preserve"> </w:t>
      </w:r>
      <w:r>
        <w:rPr>
          <w:w w:val="105"/>
          <w:sz w:val="19"/>
        </w:rPr>
        <w:t>by</w:t>
      </w:r>
      <w:r>
        <w:rPr>
          <w:spacing w:val="-4"/>
          <w:w w:val="105"/>
          <w:sz w:val="19"/>
        </w:rPr>
        <w:t xml:space="preserve"> </w:t>
      </w:r>
      <w:r>
        <w:rPr>
          <w:w w:val="105"/>
          <w:sz w:val="19"/>
        </w:rPr>
        <w:t>the</w:t>
      </w:r>
      <w:r>
        <w:rPr>
          <w:spacing w:val="-3"/>
          <w:w w:val="105"/>
          <w:sz w:val="19"/>
        </w:rPr>
        <w:t xml:space="preserve"> </w:t>
      </w:r>
      <w:r>
        <w:rPr>
          <w:w w:val="105"/>
          <w:sz w:val="19"/>
        </w:rPr>
        <w:t>Employer</w:t>
      </w:r>
      <w:r>
        <w:rPr>
          <w:spacing w:val="-4"/>
          <w:w w:val="105"/>
          <w:sz w:val="19"/>
        </w:rPr>
        <w:t xml:space="preserve"> </w:t>
      </w:r>
      <w:r>
        <w:rPr>
          <w:w w:val="105"/>
          <w:sz w:val="19"/>
        </w:rPr>
        <w:t>to</w:t>
      </w:r>
      <w:r>
        <w:rPr>
          <w:spacing w:val="-3"/>
          <w:w w:val="105"/>
          <w:sz w:val="19"/>
        </w:rPr>
        <w:t xml:space="preserve"> </w:t>
      </w:r>
      <w:r>
        <w:rPr>
          <w:w w:val="105"/>
          <w:sz w:val="19"/>
        </w:rPr>
        <w:t>do</w:t>
      </w:r>
      <w:r>
        <w:rPr>
          <w:spacing w:val="-3"/>
          <w:w w:val="105"/>
          <w:sz w:val="19"/>
        </w:rPr>
        <w:t xml:space="preserve"> </w:t>
      </w:r>
      <w:r>
        <w:rPr>
          <w:w w:val="105"/>
          <w:sz w:val="19"/>
        </w:rPr>
        <w:t>so,</w:t>
      </w:r>
      <w:r>
        <w:rPr>
          <w:spacing w:val="-4"/>
          <w:w w:val="105"/>
          <w:sz w:val="19"/>
        </w:rPr>
        <w:t xml:space="preserve"> </w:t>
      </w:r>
      <w:r>
        <w:rPr>
          <w:w w:val="105"/>
          <w:sz w:val="19"/>
        </w:rPr>
        <w:t>submit</w:t>
      </w:r>
      <w:r>
        <w:rPr>
          <w:spacing w:val="-4"/>
          <w:w w:val="105"/>
          <w:sz w:val="19"/>
        </w:rPr>
        <w:t xml:space="preserve"> </w:t>
      </w:r>
      <w:r>
        <w:rPr>
          <w:w w:val="105"/>
          <w:sz w:val="19"/>
        </w:rPr>
        <w:t>the</w:t>
      </w:r>
      <w:r>
        <w:rPr>
          <w:spacing w:val="-3"/>
          <w:w w:val="105"/>
          <w:sz w:val="19"/>
        </w:rPr>
        <w:t xml:space="preserve"> </w:t>
      </w:r>
      <w:r>
        <w:rPr>
          <w:w w:val="105"/>
          <w:sz w:val="19"/>
        </w:rPr>
        <w:t>names</w:t>
      </w:r>
      <w:r>
        <w:rPr>
          <w:spacing w:val="-4"/>
          <w:w w:val="105"/>
          <w:sz w:val="19"/>
        </w:rPr>
        <w:t xml:space="preserve"> </w:t>
      </w:r>
      <w:proofErr w:type="spellStart"/>
      <w:r>
        <w:rPr>
          <w:w w:val="105"/>
          <w:sz w:val="19"/>
        </w:rPr>
        <w:t>ofall</w:t>
      </w:r>
      <w:proofErr w:type="spellEnd"/>
      <w:r>
        <w:rPr>
          <w:spacing w:val="-4"/>
          <w:w w:val="105"/>
          <w:sz w:val="19"/>
        </w:rPr>
        <w:t xml:space="preserve"> </w:t>
      </w:r>
      <w:r>
        <w:rPr>
          <w:w w:val="105"/>
          <w:sz w:val="19"/>
        </w:rPr>
        <w:t>management</w:t>
      </w:r>
      <w:r>
        <w:rPr>
          <w:spacing w:val="-4"/>
          <w:w w:val="105"/>
          <w:sz w:val="19"/>
        </w:rPr>
        <w:t xml:space="preserve"> </w:t>
      </w:r>
      <w:r>
        <w:rPr>
          <w:w w:val="105"/>
          <w:sz w:val="19"/>
        </w:rPr>
        <w:t>and</w:t>
      </w:r>
      <w:r>
        <w:rPr>
          <w:spacing w:val="-4"/>
          <w:w w:val="105"/>
          <w:sz w:val="19"/>
        </w:rPr>
        <w:t xml:space="preserve"> </w:t>
      </w:r>
      <w:r>
        <w:rPr>
          <w:w w:val="105"/>
          <w:sz w:val="19"/>
        </w:rPr>
        <w:t>supervisory staff</w:t>
      </w:r>
      <w:r>
        <w:rPr>
          <w:spacing w:val="-5"/>
          <w:w w:val="105"/>
          <w:sz w:val="19"/>
        </w:rPr>
        <w:t xml:space="preserve"> </w:t>
      </w:r>
      <w:r>
        <w:rPr>
          <w:w w:val="105"/>
          <w:sz w:val="19"/>
        </w:rPr>
        <w:t>that</w:t>
      </w:r>
      <w:r>
        <w:rPr>
          <w:spacing w:val="-5"/>
          <w:w w:val="105"/>
          <w:sz w:val="19"/>
        </w:rPr>
        <w:t xml:space="preserve"> </w:t>
      </w:r>
      <w:r>
        <w:rPr>
          <w:w w:val="105"/>
          <w:sz w:val="19"/>
        </w:rPr>
        <w:t>will</w:t>
      </w:r>
      <w:r>
        <w:rPr>
          <w:spacing w:val="-5"/>
          <w:w w:val="105"/>
          <w:sz w:val="19"/>
        </w:rPr>
        <w:t xml:space="preserve"> </w:t>
      </w:r>
      <w:r>
        <w:rPr>
          <w:w w:val="105"/>
          <w:sz w:val="19"/>
        </w:rPr>
        <w:t>be</w:t>
      </w:r>
      <w:r>
        <w:rPr>
          <w:spacing w:val="-3"/>
          <w:w w:val="105"/>
          <w:sz w:val="19"/>
        </w:rPr>
        <w:t xml:space="preserve"> </w:t>
      </w:r>
      <w:r>
        <w:rPr>
          <w:w w:val="105"/>
          <w:sz w:val="19"/>
        </w:rPr>
        <w:t>employed</w:t>
      </w:r>
      <w:r>
        <w:rPr>
          <w:spacing w:val="-4"/>
          <w:w w:val="105"/>
          <w:sz w:val="19"/>
        </w:rPr>
        <w:t xml:space="preserve"> </w:t>
      </w:r>
      <w:r>
        <w:rPr>
          <w:w w:val="105"/>
          <w:sz w:val="19"/>
        </w:rPr>
        <w:t>to</w:t>
      </w:r>
      <w:r>
        <w:rPr>
          <w:spacing w:val="-4"/>
          <w:w w:val="105"/>
          <w:sz w:val="19"/>
        </w:rPr>
        <w:t xml:space="preserve"> </w:t>
      </w:r>
      <w:r>
        <w:rPr>
          <w:w w:val="105"/>
          <w:sz w:val="19"/>
        </w:rPr>
        <w:t>supervise</w:t>
      </w:r>
      <w:r>
        <w:rPr>
          <w:spacing w:val="-4"/>
          <w:w w:val="105"/>
          <w:sz w:val="19"/>
        </w:rPr>
        <w:t xml:space="preserve"> </w:t>
      </w:r>
      <w:r>
        <w:rPr>
          <w:w w:val="105"/>
          <w:sz w:val="19"/>
        </w:rPr>
        <w:t>the</w:t>
      </w:r>
      <w:r>
        <w:rPr>
          <w:spacing w:val="-4"/>
          <w:w w:val="105"/>
          <w:sz w:val="19"/>
        </w:rPr>
        <w:t xml:space="preserve"> </w:t>
      </w:r>
      <w:proofErr w:type="spellStart"/>
      <w:r>
        <w:rPr>
          <w:w w:val="105"/>
          <w:sz w:val="19"/>
        </w:rPr>
        <w:t>labour</w:t>
      </w:r>
      <w:proofErr w:type="spellEnd"/>
      <w:r>
        <w:rPr>
          <w:w w:val="105"/>
          <w:sz w:val="19"/>
        </w:rPr>
        <w:t>-</w:t>
      </w:r>
      <w:r>
        <w:rPr>
          <w:spacing w:val="-4"/>
          <w:w w:val="105"/>
          <w:sz w:val="19"/>
        </w:rPr>
        <w:t xml:space="preserve"> </w:t>
      </w:r>
      <w:r>
        <w:rPr>
          <w:w w:val="105"/>
          <w:sz w:val="19"/>
        </w:rPr>
        <w:t>intensive</w:t>
      </w:r>
      <w:r>
        <w:rPr>
          <w:spacing w:val="-4"/>
          <w:w w:val="105"/>
          <w:sz w:val="19"/>
        </w:rPr>
        <w:t xml:space="preserve"> </w:t>
      </w:r>
      <w:r>
        <w:rPr>
          <w:w w:val="105"/>
          <w:sz w:val="19"/>
        </w:rPr>
        <w:t>portion</w:t>
      </w:r>
      <w:r>
        <w:rPr>
          <w:spacing w:val="-4"/>
          <w:w w:val="105"/>
          <w:sz w:val="19"/>
        </w:rPr>
        <w:t xml:space="preserve"> </w:t>
      </w:r>
      <w:r>
        <w:rPr>
          <w:w w:val="105"/>
          <w:sz w:val="19"/>
        </w:rPr>
        <w:t>of</w:t>
      </w:r>
      <w:r>
        <w:rPr>
          <w:spacing w:val="-5"/>
          <w:w w:val="105"/>
          <w:sz w:val="19"/>
        </w:rPr>
        <w:t xml:space="preserve"> </w:t>
      </w:r>
      <w:r>
        <w:rPr>
          <w:w w:val="105"/>
          <w:sz w:val="19"/>
        </w:rPr>
        <w:t>the</w:t>
      </w:r>
      <w:r>
        <w:rPr>
          <w:spacing w:val="-3"/>
          <w:w w:val="105"/>
          <w:sz w:val="19"/>
        </w:rPr>
        <w:t xml:space="preserve"> </w:t>
      </w:r>
      <w:r>
        <w:rPr>
          <w:w w:val="105"/>
          <w:sz w:val="19"/>
        </w:rPr>
        <w:t>works</w:t>
      </w:r>
      <w:r>
        <w:rPr>
          <w:spacing w:val="-4"/>
          <w:w w:val="105"/>
          <w:sz w:val="19"/>
        </w:rPr>
        <w:t xml:space="preserve"> </w:t>
      </w:r>
      <w:r>
        <w:rPr>
          <w:w w:val="105"/>
          <w:sz w:val="19"/>
        </w:rPr>
        <w:t>together</w:t>
      </w:r>
      <w:r>
        <w:rPr>
          <w:spacing w:val="-5"/>
          <w:w w:val="105"/>
          <w:sz w:val="19"/>
        </w:rPr>
        <w:t xml:space="preserve"> </w:t>
      </w:r>
      <w:r>
        <w:rPr>
          <w:w w:val="105"/>
          <w:sz w:val="19"/>
        </w:rPr>
        <w:t>with</w:t>
      </w:r>
      <w:r>
        <w:rPr>
          <w:spacing w:val="-4"/>
          <w:w w:val="105"/>
          <w:sz w:val="19"/>
        </w:rPr>
        <w:t xml:space="preserve"> </w:t>
      </w:r>
      <w:r>
        <w:rPr>
          <w:w w:val="105"/>
          <w:sz w:val="19"/>
        </w:rPr>
        <w:t>satisfactory</w:t>
      </w:r>
      <w:r>
        <w:rPr>
          <w:spacing w:val="-4"/>
          <w:w w:val="105"/>
          <w:sz w:val="19"/>
        </w:rPr>
        <w:t xml:space="preserve"> </w:t>
      </w:r>
      <w:r>
        <w:rPr>
          <w:w w:val="105"/>
          <w:sz w:val="19"/>
        </w:rPr>
        <w:t>evidence that such staff members satisfy the eligibility criteria.</w:t>
      </w:r>
    </w:p>
    <w:p w14:paraId="310159CA" w14:textId="77777777" w:rsidR="00AC6941" w:rsidRDefault="00AC6941">
      <w:pPr>
        <w:pStyle w:val="BodyText"/>
        <w:spacing w:before="4"/>
        <w:rPr>
          <w:sz w:val="20"/>
        </w:rPr>
      </w:pPr>
    </w:p>
    <w:p w14:paraId="1BDE7A5E" w14:textId="77777777" w:rsidR="00AC6941" w:rsidRDefault="008F2E77" w:rsidP="002343B6">
      <w:pPr>
        <w:pStyle w:val="Heading7"/>
        <w:numPr>
          <w:ilvl w:val="2"/>
          <w:numId w:val="115"/>
        </w:numPr>
        <w:tabs>
          <w:tab w:val="left" w:pos="2029"/>
          <w:tab w:val="left" w:pos="2030"/>
        </w:tabs>
        <w:ind w:hanging="1421"/>
      </w:pPr>
      <w:r>
        <w:rPr>
          <w:w w:val="105"/>
        </w:rPr>
        <w:t>Inspections, tests and</w:t>
      </w:r>
      <w:r>
        <w:rPr>
          <w:spacing w:val="-4"/>
          <w:w w:val="105"/>
        </w:rPr>
        <w:t xml:space="preserve"> </w:t>
      </w:r>
      <w:r>
        <w:rPr>
          <w:w w:val="105"/>
        </w:rPr>
        <w:t>analyses</w:t>
      </w:r>
    </w:p>
    <w:p w14:paraId="410935C6" w14:textId="77777777" w:rsidR="00AC6941" w:rsidRDefault="00AC6941">
      <w:pPr>
        <w:pStyle w:val="BodyText"/>
        <w:spacing w:before="3"/>
        <w:rPr>
          <w:b/>
          <w:sz w:val="22"/>
        </w:rPr>
      </w:pPr>
    </w:p>
    <w:p w14:paraId="1960CDAA" w14:textId="77777777" w:rsidR="00AC6941" w:rsidRDefault="008F2E77">
      <w:pPr>
        <w:pStyle w:val="BodyText"/>
        <w:spacing w:before="1" w:line="252" w:lineRule="auto"/>
        <w:ind w:left="2029" w:right="564"/>
      </w:pPr>
      <w:r>
        <w:rPr>
          <w:w w:val="105"/>
        </w:rPr>
        <w:t>Provide access during working hours to premises for inspections, tests and analyses as provided for the in the Tender Data.</w:t>
      </w:r>
    </w:p>
    <w:p w14:paraId="31BEB957" w14:textId="77777777" w:rsidR="00AC6941" w:rsidRDefault="00AC6941">
      <w:pPr>
        <w:pStyle w:val="BodyText"/>
        <w:spacing w:before="10"/>
        <w:rPr>
          <w:sz w:val="20"/>
        </w:rPr>
      </w:pPr>
    </w:p>
    <w:p w14:paraId="7CD91C7D" w14:textId="77777777" w:rsidR="00AC6941" w:rsidRDefault="008F2E77" w:rsidP="002343B6">
      <w:pPr>
        <w:pStyle w:val="Heading7"/>
        <w:numPr>
          <w:ilvl w:val="2"/>
          <w:numId w:val="115"/>
        </w:numPr>
        <w:tabs>
          <w:tab w:val="left" w:pos="2029"/>
          <w:tab w:val="left" w:pos="2030"/>
        </w:tabs>
        <w:spacing w:before="1"/>
        <w:ind w:hanging="1421"/>
      </w:pPr>
      <w:r>
        <w:rPr>
          <w:w w:val="105"/>
        </w:rPr>
        <w:t>Submit securities, bonds, policies,</w:t>
      </w:r>
      <w:r>
        <w:rPr>
          <w:spacing w:val="-1"/>
          <w:w w:val="105"/>
        </w:rPr>
        <w:t xml:space="preserve"> </w:t>
      </w:r>
      <w:proofErr w:type="spellStart"/>
      <w:r>
        <w:rPr>
          <w:w w:val="105"/>
        </w:rPr>
        <w:t>etc</w:t>
      </w:r>
      <w:proofErr w:type="spellEnd"/>
    </w:p>
    <w:p w14:paraId="3026D81B" w14:textId="77777777" w:rsidR="00AC6941" w:rsidRDefault="00AC6941">
      <w:pPr>
        <w:pStyle w:val="BodyText"/>
        <w:spacing w:before="10"/>
        <w:rPr>
          <w:b/>
          <w:sz w:val="21"/>
        </w:rPr>
      </w:pPr>
    </w:p>
    <w:p w14:paraId="5D3D3E7A" w14:textId="77777777" w:rsidR="00AC6941" w:rsidRDefault="008F2E77">
      <w:pPr>
        <w:pStyle w:val="BodyText"/>
        <w:spacing w:line="304" w:lineRule="auto"/>
        <w:ind w:left="2029" w:right="564"/>
      </w:pPr>
      <w:r>
        <w:rPr>
          <w:w w:val="105"/>
        </w:rPr>
        <w:t>If</w:t>
      </w:r>
      <w:r>
        <w:rPr>
          <w:spacing w:val="-16"/>
          <w:w w:val="105"/>
        </w:rPr>
        <w:t xml:space="preserve"> </w:t>
      </w:r>
      <w:r>
        <w:rPr>
          <w:w w:val="105"/>
        </w:rPr>
        <w:t>requested,</w:t>
      </w:r>
      <w:r>
        <w:rPr>
          <w:spacing w:val="-15"/>
          <w:w w:val="105"/>
        </w:rPr>
        <w:t xml:space="preserve"> </w:t>
      </w:r>
      <w:r>
        <w:rPr>
          <w:w w:val="105"/>
        </w:rPr>
        <w:t>submit</w:t>
      </w:r>
      <w:r>
        <w:rPr>
          <w:spacing w:val="-15"/>
          <w:w w:val="105"/>
        </w:rPr>
        <w:t xml:space="preserve"> </w:t>
      </w:r>
      <w:r>
        <w:rPr>
          <w:w w:val="105"/>
        </w:rPr>
        <w:t>for</w:t>
      </w:r>
      <w:r>
        <w:rPr>
          <w:spacing w:val="-15"/>
          <w:w w:val="105"/>
        </w:rPr>
        <w:t xml:space="preserve"> </w:t>
      </w:r>
      <w:r>
        <w:rPr>
          <w:w w:val="105"/>
        </w:rPr>
        <w:t>the</w:t>
      </w:r>
      <w:r>
        <w:rPr>
          <w:spacing w:val="-14"/>
          <w:w w:val="105"/>
        </w:rPr>
        <w:t xml:space="preserve"> </w:t>
      </w:r>
      <w:r>
        <w:rPr>
          <w:w w:val="105"/>
        </w:rPr>
        <w:t>Employer’s</w:t>
      </w:r>
      <w:r>
        <w:rPr>
          <w:spacing w:val="-16"/>
          <w:w w:val="105"/>
        </w:rPr>
        <w:t xml:space="preserve"> </w:t>
      </w:r>
      <w:r>
        <w:rPr>
          <w:w w:val="105"/>
        </w:rPr>
        <w:t>acceptance</w:t>
      </w:r>
      <w:r>
        <w:rPr>
          <w:spacing w:val="-13"/>
          <w:w w:val="105"/>
        </w:rPr>
        <w:t xml:space="preserve"> </w:t>
      </w:r>
      <w:r>
        <w:rPr>
          <w:w w:val="105"/>
        </w:rPr>
        <w:t>before</w:t>
      </w:r>
      <w:r>
        <w:rPr>
          <w:spacing w:val="-16"/>
          <w:w w:val="105"/>
        </w:rPr>
        <w:t xml:space="preserve"> </w:t>
      </w:r>
      <w:r>
        <w:rPr>
          <w:w w:val="105"/>
        </w:rPr>
        <w:t>formation</w:t>
      </w:r>
      <w:r>
        <w:rPr>
          <w:spacing w:val="-13"/>
          <w:w w:val="105"/>
        </w:rPr>
        <w:t xml:space="preserve"> </w:t>
      </w:r>
      <w:r>
        <w:rPr>
          <w:w w:val="105"/>
        </w:rPr>
        <w:t>of</w:t>
      </w:r>
      <w:r>
        <w:rPr>
          <w:spacing w:val="-15"/>
          <w:w w:val="105"/>
        </w:rPr>
        <w:t xml:space="preserve"> </w:t>
      </w:r>
      <w:r>
        <w:rPr>
          <w:w w:val="105"/>
        </w:rPr>
        <w:t>the</w:t>
      </w:r>
      <w:r>
        <w:rPr>
          <w:spacing w:val="-16"/>
          <w:w w:val="105"/>
        </w:rPr>
        <w:t xml:space="preserve"> </w:t>
      </w:r>
      <w:r>
        <w:rPr>
          <w:w w:val="105"/>
        </w:rPr>
        <w:t>contract,</w:t>
      </w:r>
      <w:r>
        <w:rPr>
          <w:spacing w:val="-16"/>
          <w:w w:val="105"/>
        </w:rPr>
        <w:t xml:space="preserve"> </w:t>
      </w:r>
      <w:r>
        <w:rPr>
          <w:w w:val="105"/>
        </w:rPr>
        <w:t>all</w:t>
      </w:r>
      <w:r>
        <w:rPr>
          <w:spacing w:val="-5"/>
          <w:w w:val="105"/>
        </w:rPr>
        <w:t xml:space="preserve"> </w:t>
      </w:r>
      <w:r>
        <w:rPr>
          <w:w w:val="105"/>
        </w:rPr>
        <w:t>securities,</w:t>
      </w:r>
      <w:r>
        <w:rPr>
          <w:spacing w:val="-5"/>
          <w:w w:val="105"/>
        </w:rPr>
        <w:t xml:space="preserve"> </w:t>
      </w:r>
      <w:r>
        <w:rPr>
          <w:w w:val="105"/>
        </w:rPr>
        <w:t>bonds,</w:t>
      </w:r>
      <w:r>
        <w:rPr>
          <w:spacing w:val="-6"/>
          <w:w w:val="105"/>
        </w:rPr>
        <w:t xml:space="preserve"> </w:t>
      </w:r>
      <w:r>
        <w:rPr>
          <w:w w:val="105"/>
        </w:rPr>
        <w:t>guarantees, policies</w:t>
      </w:r>
      <w:r>
        <w:rPr>
          <w:spacing w:val="-2"/>
          <w:w w:val="105"/>
        </w:rPr>
        <w:t xml:space="preserve"> </w:t>
      </w:r>
      <w:r>
        <w:rPr>
          <w:w w:val="105"/>
        </w:rPr>
        <w:t>and</w:t>
      </w:r>
      <w:r>
        <w:rPr>
          <w:spacing w:val="-2"/>
          <w:w w:val="105"/>
        </w:rPr>
        <w:t xml:space="preserve"> </w:t>
      </w:r>
      <w:r>
        <w:rPr>
          <w:w w:val="105"/>
        </w:rPr>
        <w:t>certificates</w:t>
      </w:r>
      <w:r>
        <w:rPr>
          <w:spacing w:val="-2"/>
          <w:w w:val="105"/>
        </w:rPr>
        <w:t xml:space="preserve"> </w:t>
      </w:r>
      <w:r>
        <w:rPr>
          <w:w w:val="105"/>
        </w:rPr>
        <w:t>of</w:t>
      </w:r>
      <w:r>
        <w:rPr>
          <w:spacing w:val="-2"/>
          <w:w w:val="105"/>
        </w:rPr>
        <w:t xml:space="preserve"> </w:t>
      </w:r>
      <w:r>
        <w:rPr>
          <w:w w:val="105"/>
        </w:rPr>
        <w:t>insurance</w:t>
      </w:r>
      <w:r>
        <w:rPr>
          <w:spacing w:val="-2"/>
          <w:w w:val="105"/>
        </w:rPr>
        <w:t xml:space="preserve"> </w:t>
      </w:r>
      <w:r>
        <w:rPr>
          <w:w w:val="105"/>
        </w:rPr>
        <w:t>required</w:t>
      </w:r>
      <w:r>
        <w:rPr>
          <w:spacing w:val="-2"/>
          <w:w w:val="105"/>
        </w:rPr>
        <w:t xml:space="preserve"> </w:t>
      </w:r>
      <w:r>
        <w:rPr>
          <w:w w:val="105"/>
        </w:rPr>
        <w:t>in</w:t>
      </w:r>
      <w:r>
        <w:rPr>
          <w:spacing w:val="-1"/>
          <w:w w:val="105"/>
        </w:rPr>
        <w:t xml:space="preserve"> </w:t>
      </w:r>
      <w:r>
        <w:rPr>
          <w:w w:val="105"/>
        </w:rPr>
        <w:t>terms</w:t>
      </w:r>
      <w:r>
        <w:rPr>
          <w:spacing w:val="-2"/>
          <w:w w:val="105"/>
        </w:rPr>
        <w:t xml:space="preserve"> </w:t>
      </w:r>
      <w:r>
        <w:rPr>
          <w:w w:val="105"/>
        </w:rPr>
        <w:t>of</w:t>
      </w:r>
      <w:r>
        <w:rPr>
          <w:spacing w:val="-3"/>
          <w:w w:val="105"/>
        </w:rPr>
        <w:t xml:space="preserve"> </w:t>
      </w:r>
      <w:r>
        <w:rPr>
          <w:w w:val="105"/>
        </w:rPr>
        <w:t>the</w:t>
      </w:r>
      <w:r>
        <w:rPr>
          <w:spacing w:val="-2"/>
          <w:w w:val="105"/>
        </w:rPr>
        <w:t xml:space="preserve"> </w:t>
      </w:r>
      <w:r>
        <w:rPr>
          <w:w w:val="105"/>
        </w:rPr>
        <w:t>Conditions</w:t>
      </w:r>
      <w:r>
        <w:rPr>
          <w:spacing w:val="-1"/>
          <w:w w:val="105"/>
        </w:rPr>
        <w:t xml:space="preserve"> </w:t>
      </w:r>
      <w:r>
        <w:rPr>
          <w:w w:val="105"/>
        </w:rPr>
        <w:t>of</w:t>
      </w:r>
      <w:r>
        <w:rPr>
          <w:spacing w:val="-3"/>
          <w:w w:val="105"/>
        </w:rPr>
        <w:t xml:space="preserve"> </w:t>
      </w:r>
      <w:r>
        <w:rPr>
          <w:w w:val="105"/>
        </w:rPr>
        <w:t>Contract</w:t>
      </w:r>
      <w:r>
        <w:rPr>
          <w:spacing w:val="-3"/>
          <w:w w:val="105"/>
        </w:rPr>
        <w:t xml:space="preserve"> </w:t>
      </w:r>
      <w:r>
        <w:rPr>
          <w:w w:val="105"/>
        </w:rPr>
        <w:t>identified</w:t>
      </w:r>
      <w:r>
        <w:rPr>
          <w:spacing w:val="-1"/>
          <w:w w:val="105"/>
        </w:rPr>
        <w:t xml:space="preserve"> </w:t>
      </w:r>
      <w:r>
        <w:rPr>
          <w:w w:val="105"/>
        </w:rPr>
        <w:t>in</w:t>
      </w:r>
      <w:r>
        <w:rPr>
          <w:spacing w:val="-2"/>
          <w:w w:val="105"/>
        </w:rPr>
        <w:t xml:space="preserve"> </w:t>
      </w:r>
      <w:r>
        <w:rPr>
          <w:w w:val="105"/>
        </w:rPr>
        <w:t>the</w:t>
      </w:r>
      <w:r>
        <w:rPr>
          <w:spacing w:val="-2"/>
          <w:w w:val="105"/>
        </w:rPr>
        <w:t xml:space="preserve"> </w:t>
      </w:r>
      <w:r>
        <w:rPr>
          <w:w w:val="105"/>
        </w:rPr>
        <w:t>Contract</w:t>
      </w:r>
      <w:r>
        <w:rPr>
          <w:spacing w:val="-13"/>
          <w:w w:val="105"/>
        </w:rPr>
        <w:t xml:space="preserve"> </w:t>
      </w:r>
      <w:r>
        <w:rPr>
          <w:w w:val="105"/>
        </w:rPr>
        <w:t>Data.</w:t>
      </w:r>
    </w:p>
    <w:p w14:paraId="1192B0C7" w14:textId="77777777" w:rsidR="00AC6941" w:rsidRDefault="00AC6941">
      <w:pPr>
        <w:pStyle w:val="BodyText"/>
        <w:spacing w:before="7"/>
        <w:rPr>
          <w:sz w:val="20"/>
        </w:rPr>
      </w:pPr>
    </w:p>
    <w:p w14:paraId="43948FB2" w14:textId="77777777" w:rsidR="00AC6941" w:rsidRDefault="008F2E77" w:rsidP="002343B6">
      <w:pPr>
        <w:pStyle w:val="Heading7"/>
        <w:numPr>
          <w:ilvl w:val="2"/>
          <w:numId w:val="115"/>
        </w:numPr>
        <w:tabs>
          <w:tab w:val="left" w:pos="2029"/>
          <w:tab w:val="left" w:pos="2030"/>
        </w:tabs>
        <w:ind w:hanging="1421"/>
      </w:pPr>
      <w:r>
        <w:rPr>
          <w:w w:val="105"/>
        </w:rPr>
        <w:t>Check final</w:t>
      </w:r>
      <w:r>
        <w:rPr>
          <w:spacing w:val="2"/>
          <w:w w:val="105"/>
        </w:rPr>
        <w:t xml:space="preserve"> </w:t>
      </w:r>
      <w:r>
        <w:rPr>
          <w:w w:val="105"/>
        </w:rPr>
        <w:t>draft</w:t>
      </w:r>
    </w:p>
    <w:p w14:paraId="35596B7E" w14:textId="77777777" w:rsidR="00AC6941" w:rsidRDefault="00AC6941">
      <w:pPr>
        <w:pStyle w:val="BodyText"/>
        <w:spacing w:before="1"/>
        <w:rPr>
          <w:b/>
          <w:sz w:val="21"/>
        </w:rPr>
      </w:pPr>
    </w:p>
    <w:p w14:paraId="427D93B8" w14:textId="77777777" w:rsidR="00AC6941" w:rsidRDefault="008F2E77">
      <w:pPr>
        <w:pStyle w:val="BodyText"/>
        <w:spacing w:line="309" w:lineRule="auto"/>
        <w:ind w:left="2029" w:right="564"/>
      </w:pPr>
      <w:r>
        <w:rPr>
          <w:w w:val="105"/>
        </w:rPr>
        <w:t>Check the final draft of the contract provided by the Employer within the time available for the Employer to issue the contract.</w:t>
      </w:r>
    </w:p>
    <w:p w14:paraId="6698D69A" w14:textId="77777777" w:rsidR="00AC6941" w:rsidRDefault="00AC6941">
      <w:pPr>
        <w:pStyle w:val="BodyText"/>
        <w:spacing w:before="8"/>
        <w:rPr>
          <w:sz w:val="20"/>
        </w:rPr>
      </w:pPr>
    </w:p>
    <w:p w14:paraId="106DCD35" w14:textId="77777777" w:rsidR="00AC6941" w:rsidRDefault="008F2E77" w:rsidP="002343B6">
      <w:pPr>
        <w:pStyle w:val="Heading7"/>
        <w:numPr>
          <w:ilvl w:val="2"/>
          <w:numId w:val="115"/>
        </w:numPr>
        <w:tabs>
          <w:tab w:val="left" w:pos="2029"/>
          <w:tab w:val="left" w:pos="2030"/>
        </w:tabs>
        <w:spacing w:before="1"/>
        <w:ind w:hanging="1421"/>
      </w:pPr>
      <w:r>
        <w:rPr>
          <w:w w:val="105"/>
        </w:rPr>
        <w:t>Return of other tender</w:t>
      </w:r>
      <w:r>
        <w:rPr>
          <w:spacing w:val="-3"/>
          <w:w w:val="105"/>
        </w:rPr>
        <w:t xml:space="preserve"> </w:t>
      </w:r>
      <w:r>
        <w:rPr>
          <w:w w:val="105"/>
        </w:rPr>
        <w:t>documents</w:t>
      </w:r>
    </w:p>
    <w:p w14:paraId="5F661603" w14:textId="77777777" w:rsidR="00AC6941" w:rsidRDefault="00AC6941">
      <w:pPr>
        <w:pStyle w:val="BodyText"/>
        <w:spacing w:before="5"/>
        <w:rPr>
          <w:b/>
          <w:sz w:val="21"/>
        </w:rPr>
      </w:pPr>
    </w:p>
    <w:p w14:paraId="1A256673" w14:textId="51C598E4" w:rsidR="00AC6941" w:rsidRDefault="008F2E77" w:rsidP="002B0C49">
      <w:pPr>
        <w:pStyle w:val="BodyText"/>
        <w:spacing w:line="309" w:lineRule="auto"/>
        <w:ind w:left="2029" w:right="564"/>
      </w:pPr>
      <w:r>
        <w:rPr>
          <w:w w:val="105"/>
        </w:rPr>
        <w:t>If so instructed by the Employer, return all retained tender documents within 28 days after the expiry of the validity period stated in the Tender Data.</w:t>
      </w:r>
    </w:p>
    <w:p w14:paraId="27D803D9" w14:textId="77777777" w:rsidR="002B0C49" w:rsidRDefault="002B0C49" w:rsidP="002343B6">
      <w:pPr>
        <w:pStyle w:val="Heading7"/>
        <w:numPr>
          <w:ilvl w:val="2"/>
          <w:numId w:val="115"/>
        </w:numPr>
        <w:tabs>
          <w:tab w:val="left" w:pos="2029"/>
          <w:tab w:val="left" w:pos="2030"/>
        </w:tabs>
        <w:spacing w:before="107"/>
      </w:pPr>
      <w:r>
        <w:rPr>
          <w:w w:val="105"/>
        </w:rPr>
        <w:t>Certificates</w:t>
      </w:r>
    </w:p>
    <w:p w14:paraId="25186CE8" w14:textId="77777777" w:rsidR="002B0C49" w:rsidRDefault="002B0C49" w:rsidP="002B0C49">
      <w:pPr>
        <w:pStyle w:val="BodyText"/>
        <w:spacing w:before="5"/>
        <w:rPr>
          <w:b/>
          <w:sz w:val="21"/>
        </w:rPr>
      </w:pPr>
    </w:p>
    <w:p w14:paraId="3516C84A" w14:textId="77777777" w:rsidR="002B0C49" w:rsidRDefault="002B0C49" w:rsidP="002B0C49">
      <w:pPr>
        <w:pStyle w:val="BodyText"/>
        <w:ind w:left="2029"/>
        <w:jc w:val="both"/>
      </w:pPr>
      <w:r>
        <w:rPr>
          <w:w w:val="105"/>
        </w:rPr>
        <w:t>Include in the tender submission or provide the Employer with any certificates as stated in the Tender Data.</w:t>
      </w:r>
    </w:p>
    <w:p w14:paraId="182558F6" w14:textId="77777777" w:rsidR="002B0C49" w:rsidRDefault="002B0C49">
      <w:pPr>
        <w:spacing w:line="309" w:lineRule="auto"/>
        <w:sectPr w:rsidR="002B0C49">
          <w:headerReference w:type="even" r:id="rId38"/>
          <w:headerReference w:type="default" r:id="rId39"/>
          <w:footerReference w:type="default" r:id="rId40"/>
          <w:headerReference w:type="first" r:id="rId41"/>
          <w:pgSz w:w="11900" w:h="16840"/>
          <w:pgMar w:top="1340" w:right="320" w:bottom="1000" w:left="540" w:header="732" w:footer="806" w:gutter="0"/>
          <w:cols w:space="720"/>
        </w:sectPr>
      </w:pPr>
    </w:p>
    <w:p w14:paraId="6BD2A35D" w14:textId="77777777" w:rsidR="00AC6941" w:rsidRDefault="00AC6941">
      <w:pPr>
        <w:pStyle w:val="BodyText"/>
        <w:spacing w:before="1"/>
        <w:rPr>
          <w:sz w:val="10"/>
        </w:rPr>
      </w:pPr>
    </w:p>
    <w:p w14:paraId="4DAEBFAA" w14:textId="77777777" w:rsidR="00AC6941" w:rsidRDefault="00AC6941">
      <w:pPr>
        <w:pStyle w:val="BodyText"/>
        <w:spacing w:before="3"/>
        <w:rPr>
          <w:sz w:val="25"/>
        </w:rPr>
      </w:pPr>
    </w:p>
    <w:p w14:paraId="43FBC9DA" w14:textId="77777777" w:rsidR="00AC6941" w:rsidRDefault="008F2E77" w:rsidP="002343B6">
      <w:pPr>
        <w:pStyle w:val="Heading7"/>
        <w:numPr>
          <w:ilvl w:val="1"/>
          <w:numId w:val="115"/>
        </w:numPr>
        <w:tabs>
          <w:tab w:val="left" w:pos="2029"/>
          <w:tab w:val="left" w:pos="2030"/>
        </w:tabs>
        <w:ind w:hanging="1421"/>
      </w:pPr>
      <w:r>
        <w:rPr>
          <w:w w:val="105"/>
        </w:rPr>
        <w:t>EMPLOYER’S</w:t>
      </w:r>
      <w:r>
        <w:rPr>
          <w:spacing w:val="-1"/>
          <w:w w:val="105"/>
        </w:rPr>
        <w:t xml:space="preserve"> </w:t>
      </w:r>
      <w:r>
        <w:rPr>
          <w:w w:val="105"/>
        </w:rPr>
        <w:t>UNDERTAKINGS</w:t>
      </w:r>
    </w:p>
    <w:p w14:paraId="2D7B9C05" w14:textId="77777777" w:rsidR="00AC6941" w:rsidRDefault="00AC6941">
      <w:pPr>
        <w:pStyle w:val="BodyText"/>
        <w:rPr>
          <w:b/>
          <w:sz w:val="22"/>
        </w:rPr>
      </w:pPr>
    </w:p>
    <w:p w14:paraId="7A1D2DE6" w14:textId="77777777" w:rsidR="00AC6941" w:rsidRDefault="008F2E77" w:rsidP="002343B6">
      <w:pPr>
        <w:pStyle w:val="ListParagraph"/>
        <w:numPr>
          <w:ilvl w:val="2"/>
          <w:numId w:val="115"/>
        </w:numPr>
        <w:tabs>
          <w:tab w:val="left" w:pos="2029"/>
          <w:tab w:val="left" w:pos="2030"/>
        </w:tabs>
        <w:ind w:hanging="1421"/>
        <w:rPr>
          <w:sz w:val="19"/>
        </w:rPr>
      </w:pPr>
      <w:r>
        <w:rPr>
          <w:w w:val="105"/>
          <w:sz w:val="19"/>
        </w:rPr>
        <w:t>Respond to requests from the</w:t>
      </w:r>
      <w:r>
        <w:rPr>
          <w:spacing w:val="-3"/>
          <w:w w:val="105"/>
          <w:sz w:val="19"/>
        </w:rPr>
        <w:t xml:space="preserve"> </w:t>
      </w:r>
      <w:r>
        <w:rPr>
          <w:w w:val="105"/>
          <w:sz w:val="19"/>
        </w:rPr>
        <w:t>tenderer</w:t>
      </w:r>
    </w:p>
    <w:p w14:paraId="4C76D8B3" w14:textId="77777777" w:rsidR="00AC6941" w:rsidRDefault="00AC6941">
      <w:pPr>
        <w:pStyle w:val="BodyText"/>
        <w:spacing w:before="7"/>
        <w:rPr>
          <w:sz w:val="21"/>
        </w:rPr>
      </w:pPr>
    </w:p>
    <w:p w14:paraId="06642685" w14:textId="77777777" w:rsidR="00AC6941" w:rsidRDefault="008F2E77" w:rsidP="002343B6">
      <w:pPr>
        <w:pStyle w:val="ListParagraph"/>
        <w:numPr>
          <w:ilvl w:val="3"/>
          <w:numId w:val="115"/>
        </w:numPr>
        <w:tabs>
          <w:tab w:val="left" w:pos="2029"/>
          <w:tab w:val="left" w:pos="2030"/>
        </w:tabs>
        <w:spacing w:before="1" w:line="256" w:lineRule="auto"/>
        <w:ind w:right="672"/>
        <w:jc w:val="both"/>
        <w:rPr>
          <w:sz w:val="19"/>
        </w:rPr>
      </w:pPr>
      <w:r>
        <w:rPr>
          <w:w w:val="105"/>
          <w:sz w:val="19"/>
        </w:rPr>
        <w:t>Unless otherwise stated in the tender Data, respond to a request for clarification received up to five working days before</w:t>
      </w:r>
      <w:r>
        <w:rPr>
          <w:spacing w:val="-3"/>
          <w:w w:val="105"/>
          <w:sz w:val="19"/>
        </w:rPr>
        <w:t xml:space="preserve"> </w:t>
      </w:r>
      <w:r>
        <w:rPr>
          <w:w w:val="105"/>
          <w:sz w:val="19"/>
        </w:rPr>
        <w:t>the</w:t>
      </w:r>
      <w:r>
        <w:rPr>
          <w:spacing w:val="-3"/>
          <w:w w:val="105"/>
          <w:sz w:val="19"/>
        </w:rPr>
        <w:t xml:space="preserve"> </w:t>
      </w:r>
      <w:r>
        <w:rPr>
          <w:w w:val="105"/>
          <w:sz w:val="19"/>
        </w:rPr>
        <w:t>tender</w:t>
      </w:r>
      <w:r>
        <w:rPr>
          <w:spacing w:val="-4"/>
          <w:w w:val="105"/>
          <w:sz w:val="19"/>
        </w:rPr>
        <w:t xml:space="preserve"> </w:t>
      </w:r>
      <w:r>
        <w:rPr>
          <w:w w:val="105"/>
          <w:sz w:val="19"/>
        </w:rPr>
        <w:t>closing</w:t>
      </w:r>
      <w:r>
        <w:rPr>
          <w:spacing w:val="-2"/>
          <w:w w:val="105"/>
          <w:sz w:val="19"/>
        </w:rPr>
        <w:t xml:space="preserve"> </w:t>
      </w:r>
      <w:r>
        <w:rPr>
          <w:w w:val="105"/>
          <w:sz w:val="19"/>
        </w:rPr>
        <w:t>time</w:t>
      </w:r>
      <w:r>
        <w:rPr>
          <w:spacing w:val="-3"/>
          <w:w w:val="105"/>
          <w:sz w:val="19"/>
        </w:rPr>
        <w:t xml:space="preserve"> </w:t>
      </w:r>
      <w:r>
        <w:rPr>
          <w:w w:val="105"/>
          <w:sz w:val="19"/>
        </w:rPr>
        <w:t>stated</w:t>
      </w:r>
      <w:r>
        <w:rPr>
          <w:spacing w:val="-3"/>
          <w:w w:val="105"/>
          <w:sz w:val="19"/>
        </w:rPr>
        <w:t xml:space="preserve"> </w:t>
      </w:r>
      <w:r>
        <w:rPr>
          <w:w w:val="105"/>
          <w:sz w:val="19"/>
        </w:rPr>
        <w:t>in</w:t>
      </w:r>
      <w:r>
        <w:rPr>
          <w:spacing w:val="-2"/>
          <w:w w:val="105"/>
          <w:sz w:val="19"/>
        </w:rPr>
        <w:t xml:space="preserve"> </w:t>
      </w:r>
      <w:r>
        <w:rPr>
          <w:w w:val="105"/>
          <w:sz w:val="19"/>
        </w:rPr>
        <w:t>the</w:t>
      </w:r>
      <w:r>
        <w:rPr>
          <w:spacing w:val="-3"/>
          <w:w w:val="105"/>
          <w:sz w:val="19"/>
        </w:rPr>
        <w:t xml:space="preserve"> </w:t>
      </w:r>
      <w:r>
        <w:rPr>
          <w:w w:val="105"/>
          <w:sz w:val="19"/>
        </w:rPr>
        <w:t>Tender</w:t>
      </w:r>
      <w:r>
        <w:rPr>
          <w:spacing w:val="-4"/>
          <w:w w:val="105"/>
          <w:sz w:val="19"/>
        </w:rPr>
        <w:t xml:space="preserve"> </w:t>
      </w:r>
      <w:r>
        <w:rPr>
          <w:w w:val="105"/>
          <w:sz w:val="19"/>
        </w:rPr>
        <w:t>Data</w:t>
      </w:r>
      <w:r>
        <w:rPr>
          <w:spacing w:val="-3"/>
          <w:w w:val="105"/>
          <w:sz w:val="19"/>
        </w:rPr>
        <w:t xml:space="preserve"> </w:t>
      </w:r>
      <w:r>
        <w:rPr>
          <w:w w:val="105"/>
          <w:sz w:val="19"/>
        </w:rPr>
        <w:t>and</w:t>
      </w:r>
      <w:r>
        <w:rPr>
          <w:spacing w:val="-2"/>
          <w:w w:val="105"/>
          <w:sz w:val="19"/>
        </w:rPr>
        <w:t xml:space="preserve"> </w:t>
      </w:r>
      <w:r>
        <w:rPr>
          <w:w w:val="105"/>
          <w:sz w:val="19"/>
        </w:rPr>
        <w:t>notify</w:t>
      </w:r>
      <w:r>
        <w:rPr>
          <w:spacing w:val="-4"/>
          <w:w w:val="105"/>
          <w:sz w:val="19"/>
        </w:rPr>
        <w:t xml:space="preserve"> </w:t>
      </w:r>
      <w:r>
        <w:rPr>
          <w:w w:val="105"/>
          <w:sz w:val="19"/>
        </w:rPr>
        <w:t>all</w:t>
      </w:r>
      <w:r>
        <w:rPr>
          <w:spacing w:val="-4"/>
          <w:w w:val="105"/>
          <w:sz w:val="19"/>
        </w:rPr>
        <w:t xml:space="preserve"> </w:t>
      </w:r>
      <w:r>
        <w:rPr>
          <w:w w:val="105"/>
          <w:sz w:val="19"/>
        </w:rPr>
        <w:t>tenderers</w:t>
      </w:r>
      <w:r>
        <w:rPr>
          <w:spacing w:val="-3"/>
          <w:w w:val="105"/>
          <w:sz w:val="19"/>
        </w:rPr>
        <w:t xml:space="preserve"> </w:t>
      </w:r>
      <w:r>
        <w:rPr>
          <w:w w:val="105"/>
          <w:sz w:val="19"/>
        </w:rPr>
        <w:t>who</w:t>
      </w:r>
      <w:r>
        <w:rPr>
          <w:spacing w:val="-3"/>
          <w:w w:val="105"/>
          <w:sz w:val="19"/>
        </w:rPr>
        <w:t xml:space="preserve"> </w:t>
      </w:r>
      <w:r>
        <w:rPr>
          <w:w w:val="105"/>
          <w:sz w:val="19"/>
        </w:rPr>
        <w:t>drew</w:t>
      </w:r>
      <w:r>
        <w:rPr>
          <w:spacing w:val="-3"/>
          <w:w w:val="105"/>
          <w:sz w:val="19"/>
        </w:rPr>
        <w:t xml:space="preserve"> </w:t>
      </w:r>
      <w:r>
        <w:rPr>
          <w:w w:val="105"/>
          <w:sz w:val="19"/>
        </w:rPr>
        <w:t>procurement</w:t>
      </w:r>
      <w:r>
        <w:rPr>
          <w:spacing w:val="-9"/>
          <w:w w:val="105"/>
          <w:sz w:val="19"/>
        </w:rPr>
        <w:t xml:space="preserve"> </w:t>
      </w:r>
      <w:r>
        <w:rPr>
          <w:w w:val="105"/>
          <w:sz w:val="19"/>
        </w:rPr>
        <w:t>documents.</w:t>
      </w:r>
    </w:p>
    <w:p w14:paraId="4B26677A" w14:textId="77777777" w:rsidR="00AC6941" w:rsidRDefault="00AC6941">
      <w:pPr>
        <w:pStyle w:val="BodyText"/>
        <w:spacing w:before="4"/>
        <w:rPr>
          <w:sz w:val="28"/>
        </w:rPr>
      </w:pPr>
    </w:p>
    <w:p w14:paraId="1B5C7EC7" w14:textId="3678E2C1" w:rsidR="00AC6941" w:rsidRDefault="008F2E77" w:rsidP="002343B6">
      <w:pPr>
        <w:pStyle w:val="ListParagraph"/>
        <w:numPr>
          <w:ilvl w:val="3"/>
          <w:numId w:val="115"/>
        </w:numPr>
        <w:tabs>
          <w:tab w:val="left" w:pos="2029"/>
          <w:tab w:val="left" w:pos="2030"/>
        </w:tabs>
        <w:spacing w:before="1" w:line="254" w:lineRule="auto"/>
        <w:ind w:right="670"/>
        <w:jc w:val="both"/>
        <w:rPr>
          <w:sz w:val="19"/>
        </w:rPr>
      </w:pPr>
      <w:r>
        <w:rPr>
          <w:w w:val="105"/>
          <w:sz w:val="19"/>
        </w:rPr>
        <w:t xml:space="preserve">Consider any request to make a material change in the capabilities or formation </w:t>
      </w:r>
      <w:r w:rsidR="006B5463">
        <w:rPr>
          <w:spacing w:val="2"/>
          <w:w w:val="105"/>
          <w:sz w:val="19"/>
        </w:rPr>
        <w:t>of the</w:t>
      </w:r>
      <w:r>
        <w:rPr>
          <w:spacing w:val="2"/>
          <w:w w:val="105"/>
          <w:sz w:val="19"/>
        </w:rPr>
        <w:t xml:space="preserve"> </w:t>
      </w:r>
      <w:r>
        <w:rPr>
          <w:w w:val="105"/>
          <w:sz w:val="19"/>
        </w:rPr>
        <w:t>tendering entity (or both) or any other criteria which formed part of the qualifying requirements used to prequalify a tenderer to submit a tender offer in terms of a previous procurement process and deny any such request if as a</w:t>
      </w:r>
      <w:r>
        <w:rPr>
          <w:spacing w:val="-10"/>
          <w:w w:val="105"/>
          <w:sz w:val="19"/>
        </w:rPr>
        <w:t xml:space="preserve"> </w:t>
      </w:r>
      <w:r>
        <w:rPr>
          <w:w w:val="105"/>
          <w:sz w:val="19"/>
        </w:rPr>
        <w:t>consequence:</w:t>
      </w:r>
    </w:p>
    <w:p w14:paraId="46784866" w14:textId="77777777" w:rsidR="00AC6941" w:rsidRDefault="00AC6941">
      <w:pPr>
        <w:pStyle w:val="BodyText"/>
        <w:spacing w:before="3"/>
        <w:rPr>
          <w:sz w:val="20"/>
        </w:rPr>
      </w:pPr>
    </w:p>
    <w:p w14:paraId="0F7E3C10" w14:textId="77777777" w:rsidR="00AC6941" w:rsidRDefault="008F2E77" w:rsidP="002343B6">
      <w:pPr>
        <w:pStyle w:val="ListParagraph"/>
        <w:numPr>
          <w:ilvl w:val="4"/>
          <w:numId w:val="115"/>
        </w:numPr>
        <w:tabs>
          <w:tab w:val="left" w:pos="2737"/>
          <w:tab w:val="left" w:pos="2738"/>
        </w:tabs>
        <w:spacing w:line="249" w:lineRule="auto"/>
        <w:ind w:right="670" w:hanging="708"/>
        <w:rPr>
          <w:sz w:val="19"/>
        </w:rPr>
      </w:pPr>
      <w:r>
        <w:rPr>
          <w:w w:val="105"/>
          <w:sz w:val="19"/>
        </w:rPr>
        <w:t>an individual firm, or a joint venture as a whole, or any individual member of the joint venture fails to meet any of the collective or individual qualifying</w:t>
      </w:r>
      <w:r>
        <w:rPr>
          <w:spacing w:val="2"/>
          <w:w w:val="105"/>
          <w:sz w:val="19"/>
        </w:rPr>
        <w:t xml:space="preserve"> </w:t>
      </w:r>
      <w:r>
        <w:rPr>
          <w:w w:val="105"/>
          <w:sz w:val="19"/>
        </w:rPr>
        <w:t>requirements;</w:t>
      </w:r>
    </w:p>
    <w:p w14:paraId="78D2DE77" w14:textId="77777777" w:rsidR="00AC6941" w:rsidRDefault="008F2E77" w:rsidP="002343B6">
      <w:pPr>
        <w:pStyle w:val="ListParagraph"/>
        <w:numPr>
          <w:ilvl w:val="4"/>
          <w:numId w:val="115"/>
        </w:numPr>
        <w:tabs>
          <w:tab w:val="left" w:pos="2737"/>
          <w:tab w:val="left" w:pos="2738"/>
        </w:tabs>
        <w:spacing w:before="10" w:line="244" w:lineRule="auto"/>
        <w:ind w:right="677" w:hanging="708"/>
        <w:rPr>
          <w:sz w:val="19"/>
        </w:rPr>
      </w:pPr>
      <w:r>
        <w:rPr>
          <w:w w:val="105"/>
          <w:sz w:val="19"/>
        </w:rPr>
        <w:t>the new partners to a joint venture were not prequalified in the first instance, either as individual firms or as another joint venture;</w:t>
      </w:r>
      <w:r>
        <w:rPr>
          <w:spacing w:val="-6"/>
          <w:w w:val="105"/>
          <w:sz w:val="19"/>
        </w:rPr>
        <w:t xml:space="preserve"> </w:t>
      </w:r>
      <w:r>
        <w:rPr>
          <w:w w:val="105"/>
          <w:sz w:val="19"/>
        </w:rPr>
        <w:t>or</w:t>
      </w:r>
    </w:p>
    <w:p w14:paraId="4CAD8553" w14:textId="77777777" w:rsidR="00AC6941" w:rsidRDefault="008F2E77" w:rsidP="002343B6">
      <w:pPr>
        <w:pStyle w:val="ListParagraph"/>
        <w:numPr>
          <w:ilvl w:val="4"/>
          <w:numId w:val="115"/>
        </w:numPr>
        <w:tabs>
          <w:tab w:val="left" w:pos="2737"/>
          <w:tab w:val="left" w:pos="2738"/>
        </w:tabs>
        <w:spacing w:before="9" w:line="244" w:lineRule="auto"/>
        <w:ind w:right="682" w:hanging="708"/>
        <w:rPr>
          <w:sz w:val="19"/>
        </w:rPr>
      </w:pPr>
      <w:proofErr w:type="gramStart"/>
      <w:r>
        <w:rPr>
          <w:w w:val="105"/>
          <w:sz w:val="19"/>
        </w:rPr>
        <w:t>in</w:t>
      </w:r>
      <w:proofErr w:type="gramEnd"/>
      <w:r>
        <w:rPr>
          <w:w w:val="105"/>
          <w:sz w:val="19"/>
        </w:rPr>
        <w:t xml:space="preserve"> the opinion of the Employer, acceptance of the material change would compromise the outcome of the prequalification</w:t>
      </w:r>
      <w:r>
        <w:rPr>
          <w:spacing w:val="-9"/>
          <w:w w:val="105"/>
          <w:sz w:val="19"/>
        </w:rPr>
        <w:t xml:space="preserve"> </w:t>
      </w:r>
      <w:r>
        <w:rPr>
          <w:w w:val="105"/>
          <w:sz w:val="19"/>
        </w:rPr>
        <w:t>process.</w:t>
      </w:r>
    </w:p>
    <w:p w14:paraId="37E09200" w14:textId="77777777" w:rsidR="00AC6941" w:rsidRDefault="00AC6941">
      <w:pPr>
        <w:pStyle w:val="BodyText"/>
        <w:spacing w:before="3"/>
        <w:rPr>
          <w:sz w:val="21"/>
        </w:rPr>
      </w:pPr>
    </w:p>
    <w:p w14:paraId="3D4DE377" w14:textId="77777777" w:rsidR="00AC6941" w:rsidRDefault="008F2E77" w:rsidP="002343B6">
      <w:pPr>
        <w:pStyle w:val="Heading7"/>
        <w:numPr>
          <w:ilvl w:val="2"/>
          <w:numId w:val="115"/>
        </w:numPr>
        <w:tabs>
          <w:tab w:val="left" w:pos="2029"/>
          <w:tab w:val="left" w:pos="2030"/>
        </w:tabs>
        <w:ind w:hanging="1421"/>
      </w:pPr>
      <w:r>
        <w:rPr>
          <w:w w:val="105"/>
        </w:rPr>
        <w:t>Issue addenda</w:t>
      </w:r>
    </w:p>
    <w:p w14:paraId="701C216C" w14:textId="77777777" w:rsidR="00AC6941" w:rsidRDefault="00AC6941">
      <w:pPr>
        <w:pStyle w:val="BodyText"/>
        <w:spacing w:before="4"/>
        <w:rPr>
          <w:b/>
          <w:sz w:val="22"/>
        </w:rPr>
      </w:pPr>
    </w:p>
    <w:p w14:paraId="023B1A3C" w14:textId="77777777" w:rsidR="00AC6941" w:rsidRDefault="008F2E77">
      <w:pPr>
        <w:pStyle w:val="BodyText"/>
        <w:spacing w:line="307" w:lineRule="auto"/>
        <w:ind w:left="2029" w:right="673"/>
        <w:jc w:val="both"/>
      </w:pPr>
      <w:r>
        <w:rPr>
          <w:w w:val="105"/>
        </w:rPr>
        <w:t>If</w:t>
      </w:r>
      <w:r>
        <w:rPr>
          <w:spacing w:val="-13"/>
          <w:w w:val="105"/>
        </w:rPr>
        <w:t xml:space="preserve"> </w:t>
      </w:r>
      <w:r>
        <w:rPr>
          <w:w w:val="105"/>
        </w:rPr>
        <w:t>necessary,</w:t>
      </w:r>
      <w:r>
        <w:rPr>
          <w:spacing w:val="-11"/>
          <w:w w:val="105"/>
        </w:rPr>
        <w:t xml:space="preserve"> </w:t>
      </w:r>
      <w:r>
        <w:rPr>
          <w:w w:val="105"/>
        </w:rPr>
        <w:t>issue</w:t>
      </w:r>
      <w:r>
        <w:rPr>
          <w:spacing w:val="-13"/>
          <w:w w:val="105"/>
        </w:rPr>
        <w:t xml:space="preserve"> </w:t>
      </w:r>
      <w:r>
        <w:rPr>
          <w:w w:val="105"/>
        </w:rPr>
        <w:t>addenda</w:t>
      </w:r>
      <w:r>
        <w:rPr>
          <w:spacing w:val="-10"/>
          <w:w w:val="105"/>
        </w:rPr>
        <w:t xml:space="preserve"> </w:t>
      </w:r>
      <w:r>
        <w:rPr>
          <w:w w:val="105"/>
        </w:rPr>
        <w:t>that</w:t>
      </w:r>
      <w:r>
        <w:rPr>
          <w:spacing w:val="-12"/>
          <w:w w:val="105"/>
        </w:rPr>
        <w:t xml:space="preserve"> </w:t>
      </w:r>
      <w:r>
        <w:rPr>
          <w:w w:val="105"/>
        </w:rPr>
        <w:t>may</w:t>
      </w:r>
      <w:r>
        <w:rPr>
          <w:spacing w:val="-11"/>
          <w:w w:val="105"/>
        </w:rPr>
        <w:t xml:space="preserve"> </w:t>
      </w:r>
      <w:r>
        <w:rPr>
          <w:w w:val="105"/>
        </w:rPr>
        <w:t>amend</w:t>
      </w:r>
      <w:r>
        <w:rPr>
          <w:spacing w:val="-11"/>
          <w:w w:val="105"/>
        </w:rPr>
        <w:t xml:space="preserve"> </w:t>
      </w:r>
      <w:r>
        <w:rPr>
          <w:w w:val="105"/>
        </w:rPr>
        <w:t>or</w:t>
      </w:r>
      <w:r>
        <w:rPr>
          <w:spacing w:val="-11"/>
          <w:w w:val="105"/>
        </w:rPr>
        <w:t xml:space="preserve"> </w:t>
      </w:r>
      <w:r>
        <w:rPr>
          <w:w w:val="105"/>
        </w:rPr>
        <w:t>amplify</w:t>
      </w:r>
      <w:r>
        <w:rPr>
          <w:spacing w:val="-13"/>
          <w:w w:val="105"/>
        </w:rPr>
        <w:t xml:space="preserve"> </w:t>
      </w:r>
      <w:r>
        <w:rPr>
          <w:w w:val="105"/>
        </w:rPr>
        <w:t>the</w:t>
      </w:r>
      <w:r>
        <w:rPr>
          <w:spacing w:val="-12"/>
          <w:w w:val="105"/>
        </w:rPr>
        <w:t xml:space="preserve"> </w:t>
      </w:r>
      <w:r>
        <w:rPr>
          <w:w w:val="105"/>
        </w:rPr>
        <w:t>tender</w:t>
      </w:r>
      <w:r>
        <w:rPr>
          <w:spacing w:val="-11"/>
          <w:w w:val="105"/>
        </w:rPr>
        <w:t xml:space="preserve"> </w:t>
      </w:r>
      <w:r>
        <w:rPr>
          <w:w w:val="105"/>
        </w:rPr>
        <w:t>documents</w:t>
      </w:r>
      <w:r>
        <w:rPr>
          <w:spacing w:val="-11"/>
          <w:w w:val="105"/>
        </w:rPr>
        <w:t xml:space="preserve"> </w:t>
      </w:r>
      <w:r>
        <w:rPr>
          <w:w w:val="105"/>
        </w:rPr>
        <w:t>to</w:t>
      </w:r>
      <w:r>
        <w:rPr>
          <w:spacing w:val="-12"/>
          <w:w w:val="105"/>
        </w:rPr>
        <w:t xml:space="preserve"> </w:t>
      </w:r>
      <w:r>
        <w:rPr>
          <w:w w:val="105"/>
        </w:rPr>
        <w:t>each</w:t>
      </w:r>
      <w:r>
        <w:rPr>
          <w:spacing w:val="-7"/>
          <w:w w:val="105"/>
        </w:rPr>
        <w:t xml:space="preserve"> </w:t>
      </w:r>
      <w:r>
        <w:rPr>
          <w:w w:val="105"/>
        </w:rPr>
        <w:t>tenderer</w:t>
      </w:r>
      <w:r>
        <w:rPr>
          <w:spacing w:val="-18"/>
          <w:w w:val="105"/>
        </w:rPr>
        <w:t xml:space="preserve"> </w:t>
      </w:r>
      <w:r>
        <w:rPr>
          <w:w w:val="105"/>
        </w:rPr>
        <w:t>during</w:t>
      </w:r>
      <w:r>
        <w:rPr>
          <w:spacing w:val="-20"/>
          <w:w w:val="105"/>
        </w:rPr>
        <w:t xml:space="preserve"> </w:t>
      </w:r>
      <w:r>
        <w:rPr>
          <w:w w:val="105"/>
        </w:rPr>
        <w:t>the</w:t>
      </w:r>
      <w:r>
        <w:rPr>
          <w:spacing w:val="-19"/>
          <w:w w:val="105"/>
        </w:rPr>
        <w:t xml:space="preserve"> </w:t>
      </w:r>
      <w:r>
        <w:rPr>
          <w:w w:val="105"/>
        </w:rPr>
        <w:t>period</w:t>
      </w:r>
      <w:r>
        <w:rPr>
          <w:spacing w:val="-17"/>
          <w:w w:val="105"/>
        </w:rPr>
        <w:t xml:space="preserve"> </w:t>
      </w:r>
      <w:r>
        <w:rPr>
          <w:w w:val="105"/>
        </w:rPr>
        <w:t>from the</w:t>
      </w:r>
      <w:r>
        <w:rPr>
          <w:spacing w:val="-17"/>
          <w:w w:val="105"/>
        </w:rPr>
        <w:t xml:space="preserve"> </w:t>
      </w:r>
      <w:r>
        <w:rPr>
          <w:w w:val="105"/>
        </w:rPr>
        <w:t>date</w:t>
      </w:r>
      <w:r>
        <w:rPr>
          <w:spacing w:val="-17"/>
          <w:w w:val="105"/>
        </w:rPr>
        <w:t xml:space="preserve"> </w:t>
      </w:r>
      <w:r>
        <w:rPr>
          <w:w w:val="105"/>
        </w:rPr>
        <w:t>that</w:t>
      </w:r>
      <w:r>
        <w:rPr>
          <w:spacing w:val="-17"/>
          <w:w w:val="105"/>
        </w:rPr>
        <w:t xml:space="preserve"> </w:t>
      </w:r>
      <w:r>
        <w:rPr>
          <w:w w:val="105"/>
        </w:rPr>
        <w:t>tender</w:t>
      </w:r>
      <w:r>
        <w:rPr>
          <w:spacing w:val="-16"/>
          <w:w w:val="105"/>
        </w:rPr>
        <w:t xml:space="preserve"> </w:t>
      </w:r>
      <w:r>
        <w:rPr>
          <w:w w:val="105"/>
        </w:rPr>
        <w:t>documents</w:t>
      </w:r>
      <w:r>
        <w:rPr>
          <w:spacing w:val="-18"/>
          <w:w w:val="105"/>
        </w:rPr>
        <w:t xml:space="preserve"> </w:t>
      </w:r>
      <w:r>
        <w:rPr>
          <w:w w:val="105"/>
        </w:rPr>
        <w:t>are</w:t>
      </w:r>
      <w:r>
        <w:rPr>
          <w:spacing w:val="-16"/>
          <w:w w:val="105"/>
        </w:rPr>
        <w:t xml:space="preserve"> </w:t>
      </w:r>
      <w:r>
        <w:rPr>
          <w:w w:val="105"/>
        </w:rPr>
        <w:t>available</w:t>
      </w:r>
      <w:r>
        <w:rPr>
          <w:spacing w:val="-16"/>
          <w:w w:val="105"/>
        </w:rPr>
        <w:t xml:space="preserve"> </w:t>
      </w:r>
      <w:r>
        <w:rPr>
          <w:w w:val="105"/>
        </w:rPr>
        <w:t>until</w:t>
      </w:r>
      <w:r>
        <w:rPr>
          <w:spacing w:val="-16"/>
          <w:w w:val="105"/>
        </w:rPr>
        <w:t xml:space="preserve"> </w:t>
      </w:r>
      <w:r>
        <w:rPr>
          <w:w w:val="105"/>
        </w:rPr>
        <w:t>three</w:t>
      </w:r>
      <w:r>
        <w:rPr>
          <w:spacing w:val="-4"/>
          <w:w w:val="105"/>
        </w:rPr>
        <w:t xml:space="preserve"> </w:t>
      </w:r>
      <w:r>
        <w:rPr>
          <w:w w:val="105"/>
        </w:rPr>
        <w:t>days</w:t>
      </w:r>
      <w:r>
        <w:rPr>
          <w:spacing w:val="-9"/>
          <w:w w:val="105"/>
        </w:rPr>
        <w:t xml:space="preserve"> </w:t>
      </w:r>
      <w:r>
        <w:rPr>
          <w:w w:val="105"/>
        </w:rPr>
        <w:t>before</w:t>
      </w:r>
      <w:r>
        <w:rPr>
          <w:spacing w:val="-11"/>
          <w:w w:val="105"/>
        </w:rPr>
        <w:t xml:space="preserve"> </w:t>
      </w:r>
      <w:r>
        <w:rPr>
          <w:w w:val="105"/>
        </w:rPr>
        <w:t>the</w:t>
      </w:r>
      <w:r>
        <w:rPr>
          <w:spacing w:val="-14"/>
          <w:w w:val="105"/>
        </w:rPr>
        <w:t xml:space="preserve"> </w:t>
      </w:r>
      <w:r>
        <w:rPr>
          <w:w w:val="105"/>
        </w:rPr>
        <w:t>tender</w:t>
      </w:r>
      <w:r>
        <w:rPr>
          <w:spacing w:val="-12"/>
          <w:w w:val="105"/>
        </w:rPr>
        <w:t xml:space="preserve"> </w:t>
      </w:r>
      <w:r>
        <w:rPr>
          <w:w w:val="105"/>
        </w:rPr>
        <w:t>closing</w:t>
      </w:r>
      <w:r>
        <w:rPr>
          <w:spacing w:val="-9"/>
          <w:w w:val="105"/>
        </w:rPr>
        <w:t xml:space="preserve"> </w:t>
      </w:r>
      <w:r>
        <w:rPr>
          <w:w w:val="105"/>
        </w:rPr>
        <w:t>time</w:t>
      </w:r>
      <w:r>
        <w:rPr>
          <w:spacing w:val="-12"/>
          <w:w w:val="105"/>
        </w:rPr>
        <w:t xml:space="preserve"> </w:t>
      </w:r>
      <w:r>
        <w:rPr>
          <w:w w:val="105"/>
        </w:rPr>
        <w:t>stated</w:t>
      </w:r>
      <w:r>
        <w:rPr>
          <w:spacing w:val="-11"/>
          <w:w w:val="105"/>
        </w:rPr>
        <w:t xml:space="preserve"> </w:t>
      </w:r>
      <w:r>
        <w:rPr>
          <w:w w:val="105"/>
        </w:rPr>
        <w:t>in</w:t>
      </w:r>
      <w:r>
        <w:rPr>
          <w:spacing w:val="-11"/>
          <w:w w:val="105"/>
        </w:rPr>
        <w:t xml:space="preserve"> </w:t>
      </w:r>
      <w:r>
        <w:rPr>
          <w:w w:val="105"/>
        </w:rPr>
        <w:t>the</w:t>
      </w:r>
      <w:r>
        <w:rPr>
          <w:spacing w:val="-12"/>
          <w:w w:val="105"/>
        </w:rPr>
        <w:t xml:space="preserve"> </w:t>
      </w:r>
      <w:r>
        <w:rPr>
          <w:w w:val="105"/>
        </w:rPr>
        <w:t>Tender</w:t>
      </w:r>
      <w:r>
        <w:rPr>
          <w:spacing w:val="-8"/>
          <w:w w:val="105"/>
        </w:rPr>
        <w:t xml:space="preserve"> </w:t>
      </w:r>
      <w:r>
        <w:rPr>
          <w:w w:val="105"/>
        </w:rPr>
        <w:t>Data. If, as a result a tenderer applies for an extension to the closing time stated in the Tender Data, the Employer may grant such extension and, shall then notify all tenderers who drew</w:t>
      </w:r>
      <w:r>
        <w:rPr>
          <w:spacing w:val="-17"/>
          <w:w w:val="105"/>
        </w:rPr>
        <w:t xml:space="preserve"> </w:t>
      </w:r>
      <w:r>
        <w:rPr>
          <w:w w:val="105"/>
        </w:rPr>
        <w:t>documents.</w:t>
      </w:r>
    </w:p>
    <w:p w14:paraId="306A15C9" w14:textId="77777777" w:rsidR="00AC6941" w:rsidRDefault="00AC6941">
      <w:pPr>
        <w:pStyle w:val="BodyText"/>
        <w:spacing w:before="11"/>
      </w:pPr>
    </w:p>
    <w:p w14:paraId="70D29D61" w14:textId="77777777" w:rsidR="00AC6941" w:rsidRDefault="008F2E77" w:rsidP="002343B6">
      <w:pPr>
        <w:pStyle w:val="Heading7"/>
        <w:numPr>
          <w:ilvl w:val="2"/>
          <w:numId w:val="115"/>
        </w:numPr>
        <w:tabs>
          <w:tab w:val="left" w:pos="2029"/>
          <w:tab w:val="left" w:pos="2030"/>
        </w:tabs>
        <w:ind w:hanging="1421"/>
      </w:pPr>
      <w:r>
        <w:rPr>
          <w:w w:val="105"/>
        </w:rPr>
        <w:t>Return late Tender</w:t>
      </w:r>
      <w:r>
        <w:rPr>
          <w:spacing w:val="-5"/>
          <w:w w:val="105"/>
        </w:rPr>
        <w:t xml:space="preserve"> </w:t>
      </w:r>
      <w:r>
        <w:rPr>
          <w:w w:val="105"/>
        </w:rPr>
        <w:t>Offers</w:t>
      </w:r>
    </w:p>
    <w:p w14:paraId="5AEC8F84" w14:textId="77777777" w:rsidR="00AC6941" w:rsidRDefault="00AC6941">
      <w:pPr>
        <w:pStyle w:val="BodyText"/>
        <w:spacing w:before="10"/>
        <w:rPr>
          <w:b/>
          <w:sz w:val="21"/>
        </w:rPr>
      </w:pPr>
    </w:p>
    <w:p w14:paraId="404AAFC4" w14:textId="77777777" w:rsidR="00AC6941" w:rsidRDefault="008F2E77">
      <w:pPr>
        <w:pStyle w:val="BodyText"/>
        <w:spacing w:line="252" w:lineRule="auto"/>
        <w:ind w:left="2029" w:right="673"/>
        <w:jc w:val="both"/>
      </w:pPr>
      <w:r>
        <w:rPr>
          <w:w w:val="105"/>
        </w:rPr>
        <w:t>Return Tender Offers received after the closing time stated in the Tender Data, unopened (unless it is necessary to open a tender submission to obtain a forwarding address), to the Tenderer concerned.</w:t>
      </w:r>
    </w:p>
    <w:p w14:paraId="0C45D2DD" w14:textId="77777777" w:rsidR="00AC6941" w:rsidRDefault="00AC6941">
      <w:pPr>
        <w:pStyle w:val="BodyText"/>
        <w:spacing w:before="6"/>
        <w:rPr>
          <w:sz w:val="20"/>
        </w:rPr>
      </w:pPr>
    </w:p>
    <w:p w14:paraId="6DB727E6" w14:textId="77777777" w:rsidR="00AC6941" w:rsidRDefault="008F2E77" w:rsidP="002343B6">
      <w:pPr>
        <w:pStyle w:val="Heading7"/>
        <w:numPr>
          <w:ilvl w:val="2"/>
          <w:numId w:val="115"/>
        </w:numPr>
        <w:tabs>
          <w:tab w:val="left" w:pos="2029"/>
          <w:tab w:val="left" w:pos="2030"/>
        </w:tabs>
        <w:ind w:hanging="1421"/>
      </w:pPr>
      <w:r>
        <w:rPr>
          <w:w w:val="105"/>
        </w:rPr>
        <w:t>Opening of tender submissions</w:t>
      </w:r>
    </w:p>
    <w:p w14:paraId="26828490" w14:textId="77777777" w:rsidR="00AC6941" w:rsidRDefault="00AC6941">
      <w:pPr>
        <w:pStyle w:val="BodyText"/>
        <w:spacing w:before="6"/>
        <w:rPr>
          <w:b/>
          <w:sz w:val="18"/>
        </w:rPr>
      </w:pPr>
    </w:p>
    <w:p w14:paraId="78245243" w14:textId="77777777" w:rsidR="00AC6941" w:rsidRDefault="008F2E77" w:rsidP="002343B6">
      <w:pPr>
        <w:pStyle w:val="ListParagraph"/>
        <w:numPr>
          <w:ilvl w:val="3"/>
          <w:numId w:val="115"/>
        </w:numPr>
        <w:tabs>
          <w:tab w:val="left" w:pos="2029"/>
          <w:tab w:val="left" w:pos="2030"/>
        </w:tabs>
        <w:spacing w:before="1" w:line="254" w:lineRule="auto"/>
        <w:ind w:right="672"/>
        <w:jc w:val="both"/>
        <w:rPr>
          <w:sz w:val="19"/>
        </w:rPr>
      </w:pPr>
      <w:r>
        <w:rPr>
          <w:w w:val="105"/>
          <w:sz w:val="19"/>
        </w:rPr>
        <w:t>Unless the two-envelope system is to be followed, open valid tender submissions in the presence of Tenderers’ agents who choose to attend at the time and place stated in the Tender Data. Tender submissions for which acceptable reasons for withdrawal have been submitted will not be</w:t>
      </w:r>
      <w:r>
        <w:rPr>
          <w:spacing w:val="-1"/>
          <w:w w:val="105"/>
          <w:sz w:val="19"/>
        </w:rPr>
        <w:t xml:space="preserve"> </w:t>
      </w:r>
      <w:r>
        <w:rPr>
          <w:w w:val="105"/>
          <w:sz w:val="19"/>
        </w:rPr>
        <w:t>opened.</w:t>
      </w:r>
    </w:p>
    <w:p w14:paraId="2474DF42" w14:textId="77777777" w:rsidR="00AC6941" w:rsidRDefault="00AC6941">
      <w:pPr>
        <w:pStyle w:val="BodyText"/>
        <w:spacing w:before="6"/>
        <w:rPr>
          <w:sz w:val="20"/>
        </w:rPr>
      </w:pPr>
    </w:p>
    <w:p w14:paraId="32A5B7D3" w14:textId="77777777" w:rsidR="00AC6941" w:rsidRDefault="008F2E77" w:rsidP="002343B6">
      <w:pPr>
        <w:pStyle w:val="ListParagraph"/>
        <w:numPr>
          <w:ilvl w:val="3"/>
          <w:numId w:val="115"/>
        </w:numPr>
        <w:tabs>
          <w:tab w:val="left" w:pos="2029"/>
          <w:tab w:val="left" w:pos="2030"/>
        </w:tabs>
        <w:spacing w:line="254" w:lineRule="auto"/>
        <w:ind w:right="672"/>
        <w:jc w:val="both"/>
        <w:rPr>
          <w:sz w:val="19"/>
        </w:rPr>
      </w:pPr>
      <w:r>
        <w:rPr>
          <w:w w:val="105"/>
          <w:sz w:val="19"/>
        </w:rPr>
        <w:t>Announce</w:t>
      </w:r>
      <w:r>
        <w:rPr>
          <w:spacing w:val="-16"/>
          <w:w w:val="105"/>
          <w:sz w:val="19"/>
        </w:rPr>
        <w:t xml:space="preserve"> </w:t>
      </w:r>
      <w:r>
        <w:rPr>
          <w:w w:val="105"/>
          <w:sz w:val="19"/>
        </w:rPr>
        <w:t>at</w:t>
      </w:r>
      <w:r>
        <w:rPr>
          <w:spacing w:val="-16"/>
          <w:w w:val="105"/>
          <w:sz w:val="19"/>
        </w:rPr>
        <w:t xml:space="preserve"> </w:t>
      </w:r>
      <w:r>
        <w:rPr>
          <w:w w:val="105"/>
          <w:sz w:val="19"/>
        </w:rPr>
        <w:t>the</w:t>
      </w:r>
      <w:r>
        <w:rPr>
          <w:spacing w:val="-13"/>
          <w:w w:val="105"/>
          <w:sz w:val="19"/>
        </w:rPr>
        <w:t xml:space="preserve"> </w:t>
      </w:r>
      <w:r>
        <w:rPr>
          <w:w w:val="105"/>
          <w:sz w:val="19"/>
        </w:rPr>
        <w:t>meeting</w:t>
      </w:r>
      <w:r>
        <w:rPr>
          <w:spacing w:val="-16"/>
          <w:w w:val="105"/>
          <w:sz w:val="19"/>
        </w:rPr>
        <w:t xml:space="preserve"> </w:t>
      </w:r>
      <w:r>
        <w:rPr>
          <w:w w:val="105"/>
          <w:sz w:val="19"/>
        </w:rPr>
        <w:t>held</w:t>
      </w:r>
      <w:r>
        <w:rPr>
          <w:spacing w:val="-13"/>
          <w:w w:val="105"/>
          <w:sz w:val="19"/>
        </w:rPr>
        <w:t xml:space="preserve"> </w:t>
      </w:r>
      <w:r>
        <w:rPr>
          <w:w w:val="105"/>
          <w:sz w:val="19"/>
        </w:rPr>
        <w:t>immediately</w:t>
      </w:r>
      <w:r>
        <w:rPr>
          <w:spacing w:val="-13"/>
          <w:w w:val="105"/>
          <w:sz w:val="19"/>
        </w:rPr>
        <w:t xml:space="preserve"> </w:t>
      </w:r>
      <w:r>
        <w:rPr>
          <w:w w:val="105"/>
          <w:sz w:val="19"/>
        </w:rPr>
        <w:t>after</w:t>
      </w:r>
      <w:r>
        <w:rPr>
          <w:spacing w:val="-15"/>
          <w:w w:val="105"/>
          <w:sz w:val="19"/>
        </w:rPr>
        <w:t xml:space="preserve"> </w:t>
      </w:r>
      <w:r>
        <w:rPr>
          <w:w w:val="105"/>
          <w:sz w:val="19"/>
        </w:rPr>
        <w:t>the</w:t>
      </w:r>
      <w:r>
        <w:rPr>
          <w:spacing w:val="-14"/>
          <w:w w:val="105"/>
          <w:sz w:val="19"/>
        </w:rPr>
        <w:t xml:space="preserve"> </w:t>
      </w:r>
      <w:r>
        <w:rPr>
          <w:w w:val="105"/>
          <w:sz w:val="19"/>
        </w:rPr>
        <w:t>opening</w:t>
      </w:r>
      <w:r>
        <w:rPr>
          <w:spacing w:val="-14"/>
          <w:w w:val="105"/>
          <w:sz w:val="19"/>
        </w:rPr>
        <w:t xml:space="preserve"> </w:t>
      </w:r>
      <w:r>
        <w:rPr>
          <w:w w:val="105"/>
          <w:sz w:val="19"/>
        </w:rPr>
        <w:t>of</w:t>
      </w:r>
      <w:r>
        <w:rPr>
          <w:spacing w:val="-13"/>
          <w:w w:val="105"/>
          <w:sz w:val="19"/>
        </w:rPr>
        <w:t xml:space="preserve"> </w:t>
      </w:r>
      <w:r>
        <w:rPr>
          <w:w w:val="105"/>
          <w:sz w:val="19"/>
        </w:rPr>
        <w:t>tender</w:t>
      </w:r>
      <w:r>
        <w:rPr>
          <w:spacing w:val="-12"/>
          <w:w w:val="105"/>
          <w:sz w:val="19"/>
        </w:rPr>
        <w:t xml:space="preserve"> </w:t>
      </w:r>
      <w:r>
        <w:rPr>
          <w:w w:val="105"/>
          <w:sz w:val="19"/>
        </w:rPr>
        <w:t>submissions,</w:t>
      </w:r>
      <w:r>
        <w:rPr>
          <w:spacing w:val="-14"/>
          <w:w w:val="105"/>
          <w:sz w:val="19"/>
        </w:rPr>
        <w:t xml:space="preserve"> </w:t>
      </w:r>
      <w:r>
        <w:rPr>
          <w:w w:val="105"/>
          <w:sz w:val="19"/>
        </w:rPr>
        <w:t>at</w:t>
      </w:r>
      <w:r>
        <w:rPr>
          <w:spacing w:val="-9"/>
          <w:w w:val="105"/>
          <w:sz w:val="19"/>
        </w:rPr>
        <w:t xml:space="preserve"> </w:t>
      </w:r>
      <w:r>
        <w:rPr>
          <w:w w:val="105"/>
          <w:sz w:val="19"/>
        </w:rPr>
        <w:t>a</w:t>
      </w:r>
      <w:r>
        <w:rPr>
          <w:spacing w:val="-9"/>
          <w:w w:val="105"/>
          <w:sz w:val="19"/>
        </w:rPr>
        <w:t xml:space="preserve"> </w:t>
      </w:r>
      <w:r>
        <w:rPr>
          <w:w w:val="105"/>
          <w:sz w:val="19"/>
        </w:rPr>
        <w:t>venue</w:t>
      </w:r>
      <w:r>
        <w:rPr>
          <w:spacing w:val="-8"/>
          <w:w w:val="105"/>
          <w:sz w:val="19"/>
        </w:rPr>
        <w:t xml:space="preserve"> </w:t>
      </w:r>
      <w:r>
        <w:rPr>
          <w:w w:val="105"/>
          <w:sz w:val="19"/>
        </w:rPr>
        <w:t>indicated</w:t>
      </w:r>
      <w:r>
        <w:rPr>
          <w:spacing w:val="-9"/>
          <w:w w:val="105"/>
          <w:sz w:val="19"/>
        </w:rPr>
        <w:t xml:space="preserve"> </w:t>
      </w:r>
      <w:r>
        <w:rPr>
          <w:w w:val="105"/>
          <w:sz w:val="19"/>
        </w:rPr>
        <w:t>in</w:t>
      </w:r>
      <w:r>
        <w:rPr>
          <w:spacing w:val="-8"/>
          <w:w w:val="105"/>
          <w:sz w:val="19"/>
        </w:rPr>
        <w:t xml:space="preserve"> </w:t>
      </w:r>
      <w:r>
        <w:rPr>
          <w:w w:val="105"/>
          <w:sz w:val="19"/>
        </w:rPr>
        <w:t>the</w:t>
      </w:r>
      <w:r>
        <w:rPr>
          <w:spacing w:val="-9"/>
          <w:w w:val="105"/>
          <w:sz w:val="19"/>
        </w:rPr>
        <w:t xml:space="preserve"> </w:t>
      </w:r>
      <w:r>
        <w:rPr>
          <w:w w:val="105"/>
          <w:sz w:val="19"/>
        </w:rPr>
        <w:t>tender data, the name of each tenderer whose tender offer is opened and, where applicable, the total of his prices, preferences</w:t>
      </w:r>
      <w:r>
        <w:rPr>
          <w:spacing w:val="-9"/>
          <w:w w:val="105"/>
          <w:sz w:val="19"/>
        </w:rPr>
        <w:t xml:space="preserve"> </w:t>
      </w:r>
      <w:r>
        <w:rPr>
          <w:w w:val="105"/>
          <w:sz w:val="19"/>
        </w:rPr>
        <w:t>claimed</w:t>
      </w:r>
      <w:r>
        <w:rPr>
          <w:spacing w:val="-11"/>
          <w:w w:val="105"/>
          <w:sz w:val="19"/>
        </w:rPr>
        <w:t xml:space="preserve"> </w:t>
      </w:r>
      <w:r>
        <w:rPr>
          <w:w w:val="105"/>
          <w:sz w:val="19"/>
        </w:rPr>
        <w:t>and</w:t>
      </w:r>
      <w:r>
        <w:rPr>
          <w:spacing w:val="-5"/>
          <w:w w:val="105"/>
          <w:sz w:val="19"/>
        </w:rPr>
        <w:t xml:space="preserve"> </w:t>
      </w:r>
      <w:r>
        <w:rPr>
          <w:w w:val="105"/>
          <w:sz w:val="19"/>
        </w:rPr>
        <w:t>time</w:t>
      </w:r>
      <w:r>
        <w:rPr>
          <w:spacing w:val="-8"/>
          <w:w w:val="105"/>
          <w:sz w:val="19"/>
        </w:rPr>
        <w:t xml:space="preserve"> </w:t>
      </w:r>
      <w:r>
        <w:rPr>
          <w:w w:val="105"/>
          <w:sz w:val="19"/>
        </w:rPr>
        <w:t>for completion</w:t>
      </w:r>
      <w:r>
        <w:rPr>
          <w:spacing w:val="1"/>
          <w:w w:val="105"/>
          <w:sz w:val="19"/>
        </w:rPr>
        <w:t xml:space="preserve"> </w:t>
      </w:r>
      <w:r>
        <w:rPr>
          <w:w w:val="105"/>
          <w:sz w:val="19"/>
        </w:rPr>
        <w:t>for the main</w:t>
      </w:r>
      <w:r>
        <w:rPr>
          <w:spacing w:val="1"/>
          <w:w w:val="105"/>
          <w:sz w:val="19"/>
        </w:rPr>
        <w:t xml:space="preserve"> </w:t>
      </w:r>
      <w:r>
        <w:rPr>
          <w:w w:val="105"/>
          <w:sz w:val="19"/>
        </w:rPr>
        <w:t>tender offer</w:t>
      </w:r>
      <w:r>
        <w:rPr>
          <w:spacing w:val="-6"/>
          <w:w w:val="105"/>
          <w:sz w:val="19"/>
        </w:rPr>
        <w:t xml:space="preserve"> </w:t>
      </w:r>
      <w:r>
        <w:rPr>
          <w:w w:val="105"/>
          <w:sz w:val="19"/>
        </w:rPr>
        <w:t>only.</w:t>
      </w:r>
    </w:p>
    <w:p w14:paraId="1A89F31F" w14:textId="77777777" w:rsidR="00AC6941" w:rsidRDefault="00AC6941">
      <w:pPr>
        <w:pStyle w:val="BodyText"/>
        <w:spacing w:before="11"/>
        <w:rPr>
          <w:sz w:val="20"/>
        </w:rPr>
      </w:pPr>
    </w:p>
    <w:p w14:paraId="39409B18" w14:textId="77777777" w:rsidR="00AC6941" w:rsidRDefault="008F2E77" w:rsidP="002343B6">
      <w:pPr>
        <w:pStyle w:val="ListParagraph"/>
        <w:numPr>
          <w:ilvl w:val="3"/>
          <w:numId w:val="115"/>
        </w:numPr>
        <w:tabs>
          <w:tab w:val="left" w:pos="2029"/>
          <w:tab w:val="left" w:pos="2030"/>
        </w:tabs>
        <w:ind w:hanging="1421"/>
        <w:rPr>
          <w:sz w:val="19"/>
        </w:rPr>
      </w:pPr>
      <w:r>
        <w:rPr>
          <w:w w:val="105"/>
          <w:sz w:val="19"/>
        </w:rPr>
        <w:t>Make available the record outlined in F.3.4.2 to all interested persons upon</w:t>
      </w:r>
      <w:r>
        <w:rPr>
          <w:spacing w:val="-10"/>
          <w:w w:val="105"/>
          <w:sz w:val="19"/>
        </w:rPr>
        <w:t xml:space="preserve"> </w:t>
      </w:r>
      <w:r>
        <w:rPr>
          <w:w w:val="105"/>
          <w:sz w:val="19"/>
        </w:rPr>
        <w:t>request.</w:t>
      </w:r>
    </w:p>
    <w:p w14:paraId="7E8AAF59" w14:textId="77777777" w:rsidR="00AC6941" w:rsidRDefault="00AC6941">
      <w:pPr>
        <w:pStyle w:val="BodyText"/>
        <w:spacing w:before="4"/>
        <w:rPr>
          <w:sz w:val="22"/>
        </w:rPr>
      </w:pPr>
    </w:p>
    <w:p w14:paraId="2975DC0D" w14:textId="77777777" w:rsidR="00AC6941" w:rsidRDefault="008F2E77" w:rsidP="002343B6">
      <w:pPr>
        <w:pStyle w:val="Heading7"/>
        <w:numPr>
          <w:ilvl w:val="2"/>
          <w:numId w:val="115"/>
        </w:numPr>
        <w:tabs>
          <w:tab w:val="left" w:pos="2029"/>
          <w:tab w:val="left" w:pos="2030"/>
        </w:tabs>
        <w:ind w:hanging="1421"/>
      </w:pPr>
      <w:r>
        <w:rPr>
          <w:w w:val="105"/>
        </w:rPr>
        <w:t>Two-envelope</w:t>
      </w:r>
      <w:r>
        <w:rPr>
          <w:spacing w:val="-1"/>
          <w:w w:val="105"/>
        </w:rPr>
        <w:t xml:space="preserve"> </w:t>
      </w:r>
      <w:r>
        <w:rPr>
          <w:w w:val="105"/>
        </w:rPr>
        <w:t>system</w:t>
      </w:r>
    </w:p>
    <w:p w14:paraId="298795CC" w14:textId="77777777" w:rsidR="00AC6941" w:rsidRDefault="00AC6941">
      <w:pPr>
        <w:pStyle w:val="BodyText"/>
        <w:rPr>
          <w:b/>
          <w:sz w:val="21"/>
        </w:rPr>
      </w:pPr>
    </w:p>
    <w:p w14:paraId="518A79FE" w14:textId="77777777" w:rsidR="00AC6941" w:rsidRDefault="008F2E77" w:rsidP="002343B6">
      <w:pPr>
        <w:pStyle w:val="ListParagraph"/>
        <w:numPr>
          <w:ilvl w:val="3"/>
          <w:numId w:val="115"/>
        </w:numPr>
        <w:tabs>
          <w:tab w:val="left" w:pos="2029"/>
          <w:tab w:val="left" w:pos="2030"/>
        </w:tabs>
        <w:spacing w:before="1" w:line="256" w:lineRule="auto"/>
        <w:ind w:right="671"/>
        <w:jc w:val="both"/>
        <w:rPr>
          <w:sz w:val="19"/>
        </w:rPr>
      </w:pPr>
      <w:r>
        <w:rPr>
          <w:w w:val="105"/>
          <w:sz w:val="19"/>
        </w:rPr>
        <w:t>Where stated in the Tender Data that a two-envelope system is to be followed, open only the technical proposal of valid tenders in the presence of Tenderers’ agents who choose to attend at the time and place stated in the Tender Data and announce the name of each Tenderer whose technical proposal is</w:t>
      </w:r>
      <w:r>
        <w:rPr>
          <w:spacing w:val="-1"/>
          <w:w w:val="105"/>
          <w:sz w:val="19"/>
        </w:rPr>
        <w:t xml:space="preserve"> </w:t>
      </w:r>
      <w:r>
        <w:rPr>
          <w:w w:val="105"/>
          <w:sz w:val="19"/>
        </w:rPr>
        <w:t>opened.</w:t>
      </w:r>
    </w:p>
    <w:p w14:paraId="4876D8AB" w14:textId="297B649A" w:rsidR="00AC6941" w:rsidRDefault="008F2E77" w:rsidP="002343B6">
      <w:pPr>
        <w:pStyle w:val="ListParagraph"/>
        <w:numPr>
          <w:ilvl w:val="3"/>
          <w:numId w:val="115"/>
        </w:numPr>
        <w:tabs>
          <w:tab w:val="left" w:pos="2029"/>
          <w:tab w:val="left" w:pos="2030"/>
        </w:tabs>
        <w:spacing w:before="91" w:line="256" w:lineRule="auto"/>
        <w:ind w:right="674"/>
        <w:jc w:val="both"/>
        <w:rPr>
          <w:sz w:val="19"/>
        </w:rPr>
      </w:pPr>
      <w:r>
        <w:rPr>
          <w:w w:val="105"/>
          <w:sz w:val="19"/>
        </w:rPr>
        <w:t>Evaluate</w:t>
      </w:r>
      <w:r>
        <w:rPr>
          <w:spacing w:val="-11"/>
          <w:w w:val="105"/>
          <w:sz w:val="19"/>
        </w:rPr>
        <w:t xml:space="preserve"> </w:t>
      </w:r>
      <w:r>
        <w:rPr>
          <w:w w:val="105"/>
          <w:sz w:val="19"/>
        </w:rPr>
        <w:t>the</w:t>
      </w:r>
      <w:r>
        <w:rPr>
          <w:spacing w:val="-11"/>
          <w:w w:val="105"/>
          <w:sz w:val="19"/>
        </w:rPr>
        <w:t xml:space="preserve"> </w:t>
      </w:r>
      <w:r>
        <w:rPr>
          <w:w w:val="105"/>
          <w:sz w:val="19"/>
        </w:rPr>
        <w:t>quality</w:t>
      </w:r>
      <w:r>
        <w:rPr>
          <w:spacing w:val="-11"/>
          <w:w w:val="105"/>
          <w:sz w:val="19"/>
        </w:rPr>
        <w:t xml:space="preserve"> </w:t>
      </w:r>
      <w:r>
        <w:rPr>
          <w:w w:val="105"/>
          <w:sz w:val="19"/>
        </w:rPr>
        <w:t>of</w:t>
      </w:r>
      <w:r>
        <w:rPr>
          <w:spacing w:val="-12"/>
          <w:w w:val="105"/>
          <w:sz w:val="19"/>
        </w:rPr>
        <w:t xml:space="preserve"> </w:t>
      </w:r>
      <w:r>
        <w:rPr>
          <w:w w:val="105"/>
          <w:sz w:val="19"/>
        </w:rPr>
        <w:t>the</w:t>
      </w:r>
      <w:r>
        <w:rPr>
          <w:spacing w:val="-11"/>
          <w:w w:val="105"/>
          <w:sz w:val="19"/>
        </w:rPr>
        <w:t xml:space="preserve"> </w:t>
      </w:r>
      <w:r>
        <w:rPr>
          <w:w w:val="105"/>
          <w:sz w:val="19"/>
        </w:rPr>
        <w:t>technical</w:t>
      </w:r>
      <w:r>
        <w:rPr>
          <w:spacing w:val="-12"/>
          <w:w w:val="105"/>
          <w:sz w:val="19"/>
        </w:rPr>
        <w:t xml:space="preserve"> </w:t>
      </w:r>
      <w:r>
        <w:rPr>
          <w:w w:val="105"/>
          <w:sz w:val="19"/>
        </w:rPr>
        <w:t>proposals</w:t>
      </w:r>
      <w:r>
        <w:rPr>
          <w:spacing w:val="-11"/>
          <w:w w:val="105"/>
          <w:sz w:val="19"/>
        </w:rPr>
        <w:t xml:space="preserve"> </w:t>
      </w:r>
      <w:r>
        <w:rPr>
          <w:w w:val="105"/>
          <w:sz w:val="19"/>
        </w:rPr>
        <w:t>offered</w:t>
      </w:r>
      <w:r>
        <w:rPr>
          <w:spacing w:val="-11"/>
          <w:w w:val="105"/>
          <w:sz w:val="19"/>
        </w:rPr>
        <w:t xml:space="preserve"> </w:t>
      </w:r>
      <w:r>
        <w:rPr>
          <w:w w:val="105"/>
          <w:sz w:val="19"/>
        </w:rPr>
        <w:t>by</w:t>
      </w:r>
      <w:r>
        <w:rPr>
          <w:spacing w:val="-11"/>
          <w:w w:val="105"/>
          <w:sz w:val="19"/>
        </w:rPr>
        <w:t xml:space="preserve"> </w:t>
      </w:r>
      <w:r>
        <w:rPr>
          <w:w w:val="105"/>
          <w:sz w:val="19"/>
        </w:rPr>
        <w:t>Tenderers,</w:t>
      </w:r>
      <w:r>
        <w:rPr>
          <w:spacing w:val="-11"/>
          <w:w w:val="105"/>
          <w:sz w:val="19"/>
        </w:rPr>
        <w:t xml:space="preserve"> </w:t>
      </w:r>
      <w:r>
        <w:rPr>
          <w:w w:val="105"/>
          <w:sz w:val="19"/>
        </w:rPr>
        <w:t>then</w:t>
      </w:r>
      <w:r>
        <w:rPr>
          <w:spacing w:val="-11"/>
          <w:w w:val="105"/>
          <w:sz w:val="19"/>
        </w:rPr>
        <w:t xml:space="preserve"> </w:t>
      </w:r>
      <w:proofErr w:type="gramStart"/>
      <w:r>
        <w:rPr>
          <w:w w:val="105"/>
          <w:sz w:val="19"/>
        </w:rPr>
        <w:t>advise</w:t>
      </w:r>
      <w:proofErr w:type="gramEnd"/>
      <w:r>
        <w:rPr>
          <w:spacing w:val="-11"/>
          <w:w w:val="105"/>
          <w:sz w:val="19"/>
        </w:rPr>
        <w:t xml:space="preserve"> </w:t>
      </w:r>
      <w:r>
        <w:rPr>
          <w:w w:val="105"/>
          <w:sz w:val="19"/>
        </w:rPr>
        <w:t>Tenderers</w:t>
      </w:r>
      <w:r>
        <w:rPr>
          <w:spacing w:val="-19"/>
          <w:w w:val="105"/>
          <w:sz w:val="19"/>
        </w:rPr>
        <w:t xml:space="preserve"> </w:t>
      </w:r>
      <w:r>
        <w:rPr>
          <w:w w:val="105"/>
          <w:sz w:val="19"/>
        </w:rPr>
        <w:t>who</w:t>
      </w:r>
      <w:r>
        <w:rPr>
          <w:spacing w:val="-16"/>
          <w:w w:val="105"/>
          <w:sz w:val="19"/>
        </w:rPr>
        <w:t xml:space="preserve"> </w:t>
      </w:r>
      <w:r>
        <w:rPr>
          <w:w w:val="105"/>
          <w:sz w:val="19"/>
        </w:rPr>
        <w:t>remain</w:t>
      </w:r>
      <w:r>
        <w:rPr>
          <w:spacing w:val="-14"/>
          <w:w w:val="105"/>
          <w:sz w:val="19"/>
        </w:rPr>
        <w:t xml:space="preserve"> </w:t>
      </w:r>
      <w:r>
        <w:rPr>
          <w:w w:val="105"/>
          <w:sz w:val="19"/>
        </w:rPr>
        <w:t>in</w:t>
      </w:r>
      <w:r>
        <w:rPr>
          <w:spacing w:val="-16"/>
          <w:w w:val="105"/>
          <w:sz w:val="19"/>
        </w:rPr>
        <w:t xml:space="preserve"> </w:t>
      </w:r>
      <w:r>
        <w:rPr>
          <w:w w:val="105"/>
          <w:sz w:val="19"/>
        </w:rPr>
        <w:t>contention for</w:t>
      </w:r>
      <w:r>
        <w:rPr>
          <w:spacing w:val="-16"/>
          <w:w w:val="105"/>
          <w:sz w:val="19"/>
        </w:rPr>
        <w:t xml:space="preserve"> </w:t>
      </w:r>
      <w:r>
        <w:rPr>
          <w:w w:val="105"/>
          <w:sz w:val="19"/>
        </w:rPr>
        <w:t>the</w:t>
      </w:r>
      <w:r>
        <w:rPr>
          <w:spacing w:val="-16"/>
          <w:w w:val="105"/>
          <w:sz w:val="19"/>
        </w:rPr>
        <w:t xml:space="preserve"> </w:t>
      </w:r>
      <w:r>
        <w:rPr>
          <w:w w:val="105"/>
          <w:sz w:val="19"/>
        </w:rPr>
        <w:t>award</w:t>
      </w:r>
      <w:r>
        <w:rPr>
          <w:spacing w:val="-17"/>
          <w:w w:val="105"/>
          <w:sz w:val="19"/>
        </w:rPr>
        <w:t xml:space="preserve"> </w:t>
      </w:r>
      <w:r>
        <w:rPr>
          <w:w w:val="105"/>
          <w:sz w:val="19"/>
        </w:rPr>
        <w:t>of</w:t>
      </w:r>
      <w:r>
        <w:rPr>
          <w:spacing w:val="-16"/>
          <w:w w:val="105"/>
          <w:sz w:val="19"/>
        </w:rPr>
        <w:t xml:space="preserve"> </w:t>
      </w:r>
      <w:r>
        <w:rPr>
          <w:w w:val="105"/>
          <w:sz w:val="19"/>
        </w:rPr>
        <w:t>the</w:t>
      </w:r>
      <w:r>
        <w:rPr>
          <w:spacing w:val="-16"/>
          <w:w w:val="105"/>
          <w:sz w:val="19"/>
        </w:rPr>
        <w:t xml:space="preserve"> </w:t>
      </w:r>
      <w:r>
        <w:rPr>
          <w:w w:val="105"/>
          <w:sz w:val="19"/>
        </w:rPr>
        <w:t>contract</w:t>
      </w:r>
      <w:r>
        <w:rPr>
          <w:spacing w:val="-15"/>
          <w:w w:val="105"/>
          <w:sz w:val="19"/>
        </w:rPr>
        <w:t xml:space="preserve"> </w:t>
      </w:r>
      <w:r>
        <w:rPr>
          <w:w w:val="105"/>
          <w:sz w:val="19"/>
        </w:rPr>
        <w:t>of</w:t>
      </w:r>
      <w:r>
        <w:rPr>
          <w:spacing w:val="-18"/>
          <w:w w:val="105"/>
          <w:sz w:val="19"/>
        </w:rPr>
        <w:t xml:space="preserve"> </w:t>
      </w:r>
      <w:r>
        <w:rPr>
          <w:w w:val="105"/>
          <w:sz w:val="19"/>
        </w:rPr>
        <w:t>the</w:t>
      </w:r>
      <w:r>
        <w:rPr>
          <w:spacing w:val="-16"/>
          <w:w w:val="105"/>
          <w:sz w:val="19"/>
        </w:rPr>
        <w:t xml:space="preserve"> </w:t>
      </w:r>
      <w:r>
        <w:rPr>
          <w:w w:val="105"/>
          <w:sz w:val="19"/>
        </w:rPr>
        <w:t>time</w:t>
      </w:r>
      <w:r>
        <w:rPr>
          <w:spacing w:val="-15"/>
          <w:w w:val="105"/>
          <w:sz w:val="19"/>
        </w:rPr>
        <w:t xml:space="preserve"> </w:t>
      </w:r>
      <w:r>
        <w:rPr>
          <w:w w:val="105"/>
          <w:sz w:val="19"/>
        </w:rPr>
        <w:t>and</w:t>
      </w:r>
      <w:r>
        <w:rPr>
          <w:spacing w:val="-16"/>
          <w:w w:val="105"/>
          <w:sz w:val="19"/>
        </w:rPr>
        <w:t xml:space="preserve"> </w:t>
      </w:r>
      <w:r>
        <w:rPr>
          <w:w w:val="105"/>
          <w:sz w:val="19"/>
        </w:rPr>
        <w:t>place</w:t>
      </w:r>
      <w:r>
        <w:rPr>
          <w:spacing w:val="-10"/>
          <w:w w:val="105"/>
          <w:sz w:val="19"/>
        </w:rPr>
        <w:t xml:space="preserve"> </w:t>
      </w:r>
      <w:r>
        <w:rPr>
          <w:w w:val="105"/>
          <w:sz w:val="19"/>
        </w:rPr>
        <w:t>when</w:t>
      </w:r>
      <w:r>
        <w:rPr>
          <w:spacing w:val="-10"/>
          <w:w w:val="105"/>
          <w:sz w:val="19"/>
        </w:rPr>
        <w:t xml:space="preserve"> </w:t>
      </w:r>
      <w:r>
        <w:rPr>
          <w:w w:val="105"/>
          <w:sz w:val="19"/>
        </w:rPr>
        <w:t>the</w:t>
      </w:r>
      <w:r>
        <w:rPr>
          <w:spacing w:val="-11"/>
          <w:w w:val="105"/>
          <w:sz w:val="19"/>
        </w:rPr>
        <w:t xml:space="preserve"> </w:t>
      </w:r>
      <w:r>
        <w:rPr>
          <w:w w:val="105"/>
          <w:sz w:val="19"/>
        </w:rPr>
        <w:t>financial</w:t>
      </w:r>
      <w:r>
        <w:rPr>
          <w:spacing w:val="-10"/>
          <w:w w:val="105"/>
          <w:sz w:val="19"/>
        </w:rPr>
        <w:t xml:space="preserve"> </w:t>
      </w:r>
      <w:r>
        <w:rPr>
          <w:w w:val="105"/>
          <w:sz w:val="19"/>
        </w:rPr>
        <w:t>proposals</w:t>
      </w:r>
      <w:r>
        <w:rPr>
          <w:spacing w:val="-10"/>
          <w:w w:val="105"/>
          <w:sz w:val="19"/>
        </w:rPr>
        <w:t xml:space="preserve"> </w:t>
      </w:r>
      <w:r>
        <w:rPr>
          <w:w w:val="105"/>
          <w:sz w:val="19"/>
        </w:rPr>
        <w:t>will</w:t>
      </w:r>
      <w:r>
        <w:rPr>
          <w:spacing w:val="-11"/>
          <w:w w:val="105"/>
          <w:sz w:val="19"/>
        </w:rPr>
        <w:t xml:space="preserve"> </w:t>
      </w:r>
      <w:r>
        <w:rPr>
          <w:w w:val="105"/>
          <w:sz w:val="19"/>
        </w:rPr>
        <w:t>be</w:t>
      </w:r>
      <w:r>
        <w:rPr>
          <w:spacing w:val="-10"/>
          <w:w w:val="105"/>
          <w:sz w:val="19"/>
        </w:rPr>
        <w:t xml:space="preserve"> </w:t>
      </w:r>
      <w:r>
        <w:rPr>
          <w:w w:val="105"/>
          <w:sz w:val="19"/>
        </w:rPr>
        <w:t>opened.</w:t>
      </w:r>
      <w:r>
        <w:rPr>
          <w:spacing w:val="-11"/>
          <w:w w:val="105"/>
          <w:sz w:val="19"/>
        </w:rPr>
        <w:t xml:space="preserve"> </w:t>
      </w:r>
      <w:r>
        <w:rPr>
          <w:w w:val="105"/>
          <w:sz w:val="19"/>
        </w:rPr>
        <w:t>Open</w:t>
      </w:r>
      <w:r>
        <w:rPr>
          <w:spacing w:val="-10"/>
          <w:w w:val="105"/>
          <w:sz w:val="19"/>
        </w:rPr>
        <w:t xml:space="preserve"> </w:t>
      </w:r>
      <w:r>
        <w:rPr>
          <w:w w:val="105"/>
          <w:sz w:val="19"/>
        </w:rPr>
        <w:t>only</w:t>
      </w:r>
      <w:r>
        <w:rPr>
          <w:spacing w:val="-10"/>
          <w:w w:val="105"/>
          <w:sz w:val="19"/>
        </w:rPr>
        <w:t xml:space="preserve"> </w:t>
      </w:r>
      <w:r>
        <w:rPr>
          <w:w w:val="105"/>
          <w:sz w:val="19"/>
        </w:rPr>
        <w:t>the</w:t>
      </w:r>
      <w:r>
        <w:rPr>
          <w:spacing w:val="-11"/>
          <w:w w:val="105"/>
          <w:sz w:val="19"/>
        </w:rPr>
        <w:t xml:space="preserve"> </w:t>
      </w:r>
      <w:r>
        <w:rPr>
          <w:w w:val="105"/>
          <w:sz w:val="19"/>
        </w:rPr>
        <w:t>financial proposals</w:t>
      </w:r>
      <w:r>
        <w:rPr>
          <w:spacing w:val="-1"/>
          <w:w w:val="105"/>
          <w:sz w:val="19"/>
        </w:rPr>
        <w:t xml:space="preserve"> </w:t>
      </w:r>
      <w:r>
        <w:rPr>
          <w:w w:val="105"/>
          <w:sz w:val="19"/>
        </w:rPr>
        <w:t>of Tenderers</w:t>
      </w:r>
      <w:r>
        <w:rPr>
          <w:spacing w:val="-16"/>
          <w:w w:val="105"/>
          <w:sz w:val="19"/>
        </w:rPr>
        <w:t xml:space="preserve"> </w:t>
      </w:r>
      <w:r>
        <w:rPr>
          <w:w w:val="105"/>
          <w:sz w:val="19"/>
        </w:rPr>
        <w:t>who</w:t>
      </w:r>
      <w:r>
        <w:rPr>
          <w:spacing w:val="-14"/>
          <w:w w:val="105"/>
          <w:sz w:val="19"/>
        </w:rPr>
        <w:t xml:space="preserve"> </w:t>
      </w:r>
      <w:r>
        <w:rPr>
          <w:w w:val="105"/>
          <w:sz w:val="19"/>
        </w:rPr>
        <w:t>score</w:t>
      </w:r>
      <w:r>
        <w:rPr>
          <w:spacing w:val="-14"/>
          <w:w w:val="105"/>
          <w:sz w:val="19"/>
        </w:rPr>
        <w:t xml:space="preserve"> </w:t>
      </w:r>
      <w:r>
        <w:rPr>
          <w:w w:val="105"/>
          <w:sz w:val="19"/>
        </w:rPr>
        <w:t>in</w:t>
      </w:r>
      <w:r>
        <w:rPr>
          <w:spacing w:val="-15"/>
          <w:w w:val="105"/>
          <w:sz w:val="19"/>
        </w:rPr>
        <w:t xml:space="preserve"> </w:t>
      </w:r>
      <w:r>
        <w:rPr>
          <w:w w:val="105"/>
          <w:sz w:val="19"/>
        </w:rPr>
        <w:t>the</w:t>
      </w:r>
      <w:r>
        <w:rPr>
          <w:spacing w:val="-12"/>
          <w:w w:val="105"/>
          <w:sz w:val="19"/>
        </w:rPr>
        <w:t xml:space="preserve"> </w:t>
      </w:r>
      <w:r>
        <w:rPr>
          <w:w w:val="105"/>
          <w:sz w:val="19"/>
        </w:rPr>
        <w:t>quality</w:t>
      </w:r>
      <w:r>
        <w:rPr>
          <w:spacing w:val="-15"/>
          <w:w w:val="105"/>
          <w:sz w:val="19"/>
        </w:rPr>
        <w:t xml:space="preserve"> </w:t>
      </w:r>
      <w:r>
        <w:rPr>
          <w:w w:val="105"/>
          <w:sz w:val="19"/>
        </w:rPr>
        <w:t>evaluation</w:t>
      </w:r>
      <w:r>
        <w:rPr>
          <w:spacing w:val="-17"/>
          <w:w w:val="105"/>
          <w:sz w:val="19"/>
        </w:rPr>
        <w:t xml:space="preserve"> </w:t>
      </w:r>
      <w:r>
        <w:rPr>
          <w:w w:val="105"/>
          <w:sz w:val="19"/>
        </w:rPr>
        <w:t>more</w:t>
      </w:r>
      <w:r>
        <w:rPr>
          <w:spacing w:val="-14"/>
          <w:w w:val="105"/>
          <w:sz w:val="19"/>
        </w:rPr>
        <w:t xml:space="preserve"> </w:t>
      </w:r>
      <w:r>
        <w:rPr>
          <w:w w:val="105"/>
          <w:sz w:val="19"/>
        </w:rPr>
        <w:t>than</w:t>
      </w:r>
      <w:r>
        <w:rPr>
          <w:spacing w:val="-15"/>
          <w:w w:val="105"/>
          <w:sz w:val="19"/>
        </w:rPr>
        <w:t xml:space="preserve"> </w:t>
      </w:r>
      <w:r>
        <w:rPr>
          <w:w w:val="105"/>
          <w:sz w:val="19"/>
        </w:rPr>
        <w:t>the</w:t>
      </w:r>
      <w:r>
        <w:rPr>
          <w:spacing w:val="-18"/>
          <w:w w:val="105"/>
          <w:sz w:val="19"/>
        </w:rPr>
        <w:t xml:space="preserve"> </w:t>
      </w:r>
      <w:r>
        <w:rPr>
          <w:w w:val="105"/>
          <w:sz w:val="19"/>
        </w:rPr>
        <w:t>minimum</w:t>
      </w:r>
      <w:r>
        <w:rPr>
          <w:spacing w:val="-13"/>
          <w:w w:val="105"/>
          <w:sz w:val="19"/>
        </w:rPr>
        <w:t xml:space="preserve"> </w:t>
      </w:r>
      <w:r>
        <w:rPr>
          <w:w w:val="105"/>
          <w:sz w:val="19"/>
        </w:rPr>
        <w:t>number</w:t>
      </w:r>
      <w:r>
        <w:rPr>
          <w:spacing w:val="-12"/>
          <w:w w:val="105"/>
          <w:sz w:val="19"/>
        </w:rPr>
        <w:t xml:space="preserve"> </w:t>
      </w:r>
      <w:r>
        <w:rPr>
          <w:w w:val="105"/>
          <w:sz w:val="19"/>
        </w:rPr>
        <w:t>of</w:t>
      </w:r>
      <w:r>
        <w:rPr>
          <w:spacing w:val="-14"/>
          <w:w w:val="105"/>
          <w:sz w:val="19"/>
        </w:rPr>
        <w:t xml:space="preserve"> </w:t>
      </w:r>
      <w:r>
        <w:rPr>
          <w:w w:val="105"/>
          <w:sz w:val="19"/>
        </w:rPr>
        <w:t>points</w:t>
      </w:r>
      <w:r>
        <w:rPr>
          <w:spacing w:val="-1"/>
          <w:w w:val="105"/>
          <w:sz w:val="19"/>
        </w:rPr>
        <w:t xml:space="preserve"> </w:t>
      </w:r>
      <w:r>
        <w:rPr>
          <w:w w:val="105"/>
          <w:sz w:val="19"/>
        </w:rPr>
        <w:t>for</w:t>
      </w:r>
      <w:r>
        <w:rPr>
          <w:spacing w:val="-15"/>
          <w:w w:val="105"/>
          <w:sz w:val="19"/>
        </w:rPr>
        <w:t xml:space="preserve"> </w:t>
      </w:r>
      <w:r>
        <w:rPr>
          <w:w w:val="105"/>
          <w:sz w:val="19"/>
        </w:rPr>
        <w:t>quality</w:t>
      </w:r>
      <w:r>
        <w:rPr>
          <w:spacing w:val="-12"/>
          <w:w w:val="105"/>
          <w:sz w:val="19"/>
        </w:rPr>
        <w:t xml:space="preserve"> </w:t>
      </w:r>
      <w:r>
        <w:rPr>
          <w:w w:val="105"/>
          <w:sz w:val="19"/>
        </w:rPr>
        <w:t>stated in the Tender Data, and announce the score obtained for the technical proposals and the total price and any preferences</w:t>
      </w:r>
      <w:r>
        <w:rPr>
          <w:spacing w:val="-6"/>
          <w:w w:val="105"/>
          <w:sz w:val="19"/>
        </w:rPr>
        <w:t xml:space="preserve"> </w:t>
      </w:r>
      <w:r>
        <w:rPr>
          <w:w w:val="105"/>
          <w:sz w:val="19"/>
        </w:rPr>
        <w:t>claimed.</w:t>
      </w:r>
      <w:r>
        <w:rPr>
          <w:spacing w:val="-6"/>
          <w:w w:val="105"/>
          <w:sz w:val="19"/>
        </w:rPr>
        <w:t xml:space="preserve"> </w:t>
      </w:r>
      <w:r>
        <w:rPr>
          <w:w w:val="105"/>
          <w:sz w:val="19"/>
        </w:rPr>
        <w:t>Return</w:t>
      </w:r>
      <w:r>
        <w:rPr>
          <w:spacing w:val="-6"/>
          <w:w w:val="105"/>
          <w:sz w:val="19"/>
        </w:rPr>
        <w:t xml:space="preserve"> </w:t>
      </w:r>
      <w:r w:rsidR="006B5463">
        <w:rPr>
          <w:w w:val="105"/>
          <w:sz w:val="19"/>
        </w:rPr>
        <w:t>unopened financial</w:t>
      </w:r>
      <w:r>
        <w:rPr>
          <w:spacing w:val="-6"/>
          <w:w w:val="105"/>
          <w:sz w:val="19"/>
        </w:rPr>
        <w:t xml:space="preserve"> </w:t>
      </w:r>
      <w:r>
        <w:rPr>
          <w:w w:val="105"/>
          <w:sz w:val="19"/>
        </w:rPr>
        <w:t>proposals</w:t>
      </w:r>
      <w:r>
        <w:rPr>
          <w:spacing w:val="-5"/>
          <w:w w:val="105"/>
          <w:sz w:val="19"/>
        </w:rPr>
        <w:t xml:space="preserve"> </w:t>
      </w:r>
      <w:r>
        <w:rPr>
          <w:w w:val="105"/>
          <w:sz w:val="19"/>
        </w:rPr>
        <w:t>to</w:t>
      </w:r>
      <w:r>
        <w:rPr>
          <w:spacing w:val="-6"/>
          <w:w w:val="105"/>
          <w:sz w:val="19"/>
        </w:rPr>
        <w:t xml:space="preserve"> </w:t>
      </w:r>
      <w:r>
        <w:rPr>
          <w:w w:val="105"/>
          <w:sz w:val="19"/>
        </w:rPr>
        <w:t>Tenderers</w:t>
      </w:r>
      <w:r>
        <w:rPr>
          <w:spacing w:val="-5"/>
          <w:w w:val="105"/>
          <w:sz w:val="19"/>
        </w:rPr>
        <w:t xml:space="preserve"> </w:t>
      </w:r>
      <w:r>
        <w:rPr>
          <w:w w:val="105"/>
          <w:sz w:val="19"/>
        </w:rPr>
        <w:t>whose</w:t>
      </w:r>
      <w:r>
        <w:rPr>
          <w:spacing w:val="-6"/>
          <w:w w:val="105"/>
          <w:sz w:val="19"/>
        </w:rPr>
        <w:t xml:space="preserve"> </w:t>
      </w:r>
      <w:r>
        <w:rPr>
          <w:w w:val="105"/>
          <w:sz w:val="19"/>
        </w:rPr>
        <w:t>technical</w:t>
      </w:r>
      <w:r>
        <w:rPr>
          <w:spacing w:val="-6"/>
          <w:w w:val="105"/>
          <w:sz w:val="19"/>
        </w:rPr>
        <w:t xml:space="preserve"> </w:t>
      </w:r>
      <w:r>
        <w:rPr>
          <w:w w:val="105"/>
          <w:sz w:val="19"/>
        </w:rPr>
        <w:t>proposals</w:t>
      </w:r>
      <w:r>
        <w:rPr>
          <w:spacing w:val="-5"/>
          <w:w w:val="105"/>
          <w:sz w:val="19"/>
        </w:rPr>
        <w:t xml:space="preserve"> </w:t>
      </w:r>
      <w:r>
        <w:rPr>
          <w:w w:val="105"/>
          <w:sz w:val="19"/>
        </w:rPr>
        <w:t>failed</w:t>
      </w:r>
      <w:r>
        <w:rPr>
          <w:spacing w:val="-6"/>
          <w:w w:val="105"/>
          <w:sz w:val="19"/>
        </w:rPr>
        <w:t xml:space="preserve"> </w:t>
      </w:r>
      <w:r>
        <w:rPr>
          <w:w w:val="105"/>
          <w:sz w:val="19"/>
        </w:rPr>
        <w:t>to</w:t>
      </w:r>
      <w:r>
        <w:rPr>
          <w:spacing w:val="-5"/>
          <w:w w:val="105"/>
          <w:sz w:val="19"/>
        </w:rPr>
        <w:t xml:space="preserve"> </w:t>
      </w:r>
      <w:r>
        <w:rPr>
          <w:w w:val="105"/>
          <w:sz w:val="19"/>
        </w:rPr>
        <w:t>achieve the minimum number of points for</w:t>
      </w:r>
      <w:r>
        <w:rPr>
          <w:spacing w:val="5"/>
          <w:w w:val="105"/>
          <w:sz w:val="19"/>
        </w:rPr>
        <w:t xml:space="preserve"> </w:t>
      </w:r>
      <w:r>
        <w:rPr>
          <w:w w:val="105"/>
          <w:sz w:val="19"/>
        </w:rPr>
        <w:t>quality.</w:t>
      </w:r>
    </w:p>
    <w:p w14:paraId="1262F855" w14:textId="77777777" w:rsidR="00AC6941" w:rsidRDefault="00AC6941">
      <w:pPr>
        <w:spacing w:line="256" w:lineRule="auto"/>
        <w:jc w:val="both"/>
        <w:rPr>
          <w:sz w:val="19"/>
        </w:rPr>
        <w:sectPr w:rsidR="00AC6941">
          <w:headerReference w:type="even" r:id="rId42"/>
          <w:headerReference w:type="default" r:id="rId43"/>
          <w:footerReference w:type="default" r:id="rId44"/>
          <w:headerReference w:type="first" r:id="rId45"/>
          <w:pgSz w:w="11900" w:h="16840"/>
          <w:pgMar w:top="1380" w:right="320" w:bottom="1000" w:left="540" w:header="732" w:footer="806" w:gutter="0"/>
          <w:cols w:space="720"/>
        </w:sectPr>
      </w:pPr>
    </w:p>
    <w:p w14:paraId="79DD910B" w14:textId="77777777" w:rsidR="00AC6941" w:rsidRDefault="00AC6941">
      <w:pPr>
        <w:pStyle w:val="BodyText"/>
        <w:spacing w:before="1"/>
        <w:rPr>
          <w:sz w:val="10"/>
        </w:rPr>
      </w:pPr>
    </w:p>
    <w:p w14:paraId="44124DBB" w14:textId="77777777" w:rsidR="00AC6941" w:rsidRDefault="008F2E77" w:rsidP="002343B6">
      <w:pPr>
        <w:pStyle w:val="Heading7"/>
        <w:numPr>
          <w:ilvl w:val="2"/>
          <w:numId w:val="115"/>
        </w:numPr>
        <w:tabs>
          <w:tab w:val="left" w:pos="2029"/>
          <w:tab w:val="left" w:pos="2030"/>
        </w:tabs>
        <w:spacing w:before="107"/>
        <w:ind w:hanging="1421"/>
      </w:pPr>
      <w:r>
        <w:rPr>
          <w:w w:val="105"/>
        </w:rPr>
        <w:t>Non-disclosure</w:t>
      </w:r>
    </w:p>
    <w:p w14:paraId="0D3CC6CB" w14:textId="77777777" w:rsidR="00AC6941" w:rsidRDefault="00AC6941">
      <w:pPr>
        <w:pStyle w:val="BodyText"/>
        <w:spacing w:before="3"/>
        <w:rPr>
          <w:b/>
          <w:sz w:val="22"/>
        </w:rPr>
      </w:pPr>
    </w:p>
    <w:p w14:paraId="6FA314A3" w14:textId="77777777" w:rsidR="00AC6941" w:rsidRDefault="008F2E77">
      <w:pPr>
        <w:pStyle w:val="BodyText"/>
        <w:spacing w:line="254" w:lineRule="auto"/>
        <w:ind w:left="2029" w:right="667"/>
        <w:jc w:val="both"/>
      </w:pPr>
      <w:r>
        <w:rPr>
          <w:w w:val="105"/>
        </w:rPr>
        <w:t>Not disclose to Tenderers, or to any other person not officially concerned with such processes, information relating to</w:t>
      </w:r>
      <w:r>
        <w:rPr>
          <w:spacing w:val="-11"/>
          <w:w w:val="105"/>
        </w:rPr>
        <w:t xml:space="preserve"> </w:t>
      </w:r>
      <w:r>
        <w:rPr>
          <w:w w:val="105"/>
        </w:rPr>
        <w:t>the</w:t>
      </w:r>
      <w:r>
        <w:rPr>
          <w:spacing w:val="-5"/>
          <w:w w:val="105"/>
        </w:rPr>
        <w:t xml:space="preserve"> </w:t>
      </w:r>
      <w:r>
        <w:rPr>
          <w:w w:val="105"/>
        </w:rPr>
        <w:t>evaluation</w:t>
      </w:r>
      <w:r>
        <w:rPr>
          <w:spacing w:val="-7"/>
          <w:w w:val="105"/>
        </w:rPr>
        <w:t xml:space="preserve"> </w:t>
      </w:r>
      <w:r>
        <w:rPr>
          <w:w w:val="105"/>
        </w:rPr>
        <w:t>and</w:t>
      </w:r>
      <w:r>
        <w:rPr>
          <w:spacing w:val="-6"/>
          <w:w w:val="105"/>
        </w:rPr>
        <w:t xml:space="preserve"> </w:t>
      </w:r>
      <w:r>
        <w:rPr>
          <w:w w:val="105"/>
        </w:rPr>
        <w:t>comparison</w:t>
      </w:r>
      <w:r>
        <w:rPr>
          <w:spacing w:val="-7"/>
          <w:w w:val="105"/>
        </w:rPr>
        <w:t xml:space="preserve"> </w:t>
      </w:r>
      <w:r>
        <w:rPr>
          <w:w w:val="105"/>
        </w:rPr>
        <w:t>of</w:t>
      </w:r>
      <w:r>
        <w:rPr>
          <w:spacing w:val="-8"/>
          <w:w w:val="105"/>
        </w:rPr>
        <w:t xml:space="preserve"> </w:t>
      </w:r>
      <w:r>
        <w:rPr>
          <w:w w:val="105"/>
        </w:rPr>
        <w:t>Tender</w:t>
      </w:r>
      <w:r>
        <w:rPr>
          <w:spacing w:val="-6"/>
          <w:w w:val="105"/>
        </w:rPr>
        <w:t xml:space="preserve"> </w:t>
      </w:r>
      <w:r>
        <w:rPr>
          <w:w w:val="105"/>
        </w:rPr>
        <w:t>Offers,</w:t>
      </w:r>
      <w:r>
        <w:rPr>
          <w:spacing w:val="-10"/>
          <w:w w:val="105"/>
        </w:rPr>
        <w:t xml:space="preserve"> </w:t>
      </w:r>
      <w:r>
        <w:rPr>
          <w:w w:val="105"/>
        </w:rPr>
        <w:t>the final</w:t>
      </w:r>
      <w:r>
        <w:rPr>
          <w:spacing w:val="-1"/>
          <w:w w:val="105"/>
        </w:rPr>
        <w:t xml:space="preserve"> </w:t>
      </w:r>
      <w:r>
        <w:rPr>
          <w:w w:val="105"/>
        </w:rPr>
        <w:t>evaluation</w:t>
      </w:r>
      <w:r>
        <w:rPr>
          <w:spacing w:val="1"/>
          <w:w w:val="105"/>
        </w:rPr>
        <w:t xml:space="preserve"> </w:t>
      </w:r>
      <w:r>
        <w:rPr>
          <w:w w:val="105"/>
        </w:rPr>
        <w:t>price and recommendations for</w:t>
      </w:r>
      <w:r>
        <w:rPr>
          <w:spacing w:val="1"/>
          <w:w w:val="105"/>
        </w:rPr>
        <w:t xml:space="preserve"> </w:t>
      </w:r>
      <w:r>
        <w:rPr>
          <w:w w:val="105"/>
        </w:rPr>
        <w:t>the award of a contract, until after the award of the contract to the successful</w:t>
      </w:r>
      <w:r>
        <w:rPr>
          <w:spacing w:val="-6"/>
          <w:w w:val="105"/>
        </w:rPr>
        <w:t xml:space="preserve"> </w:t>
      </w:r>
      <w:r>
        <w:rPr>
          <w:w w:val="105"/>
        </w:rPr>
        <w:t>Tenderer.</w:t>
      </w:r>
    </w:p>
    <w:p w14:paraId="5E5BA893" w14:textId="77777777" w:rsidR="00AC6941" w:rsidRDefault="00AC6941">
      <w:pPr>
        <w:pStyle w:val="BodyText"/>
        <w:spacing w:before="4"/>
        <w:rPr>
          <w:sz w:val="20"/>
        </w:rPr>
      </w:pPr>
    </w:p>
    <w:p w14:paraId="7D5EF6E0" w14:textId="77777777" w:rsidR="00AC6941" w:rsidRDefault="008F2E77" w:rsidP="002343B6">
      <w:pPr>
        <w:pStyle w:val="Heading7"/>
        <w:numPr>
          <w:ilvl w:val="2"/>
          <w:numId w:val="115"/>
        </w:numPr>
        <w:tabs>
          <w:tab w:val="left" w:pos="2029"/>
          <w:tab w:val="left" w:pos="2030"/>
        </w:tabs>
        <w:spacing w:before="1"/>
        <w:ind w:hanging="1421"/>
      </w:pPr>
      <w:r>
        <w:rPr>
          <w:w w:val="105"/>
        </w:rPr>
        <w:t>Grounds for rejection and</w:t>
      </w:r>
      <w:r>
        <w:rPr>
          <w:spacing w:val="-3"/>
          <w:w w:val="105"/>
        </w:rPr>
        <w:t xml:space="preserve"> </w:t>
      </w:r>
      <w:r>
        <w:rPr>
          <w:w w:val="105"/>
        </w:rPr>
        <w:t>disqualification</w:t>
      </w:r>
    </w:p>
    <w:p w14:paraId="3F31E9A9" w14:textId="77777777" w:rsidR="00AC6941" w:rsidRDefault="00AC6941">
      <w:pPr>
        <w:pStyle w:val="BodyText"/>
        <w:spacing w:before="5"/>
        <w:rPr>
          <w:b/>
          <w:sz w:val="21"/>
        </w:rPr>
      </w:pPr>
    </w:p>
    <w:p w14:paraId="78DDBCA7" w14:textId="77777777" w:rsidR="00AC6941" w:rsidRDefault="008F2E77">
      <w:pPr>
        <w:pStyle w:val="BodyText"/>
        <w:spacing w:line="256" w:lineRule="auto"/>
        <w:ind w:left="2029" w:right="671"/>
        <w:jc w:val="both"/>
      </w:pPr>
      <w:r>
        <w:rPr>
          <w:w w:val="105"/>
        </w:rPr>
        <w:t>Determine</w:t>
      </w:r>
      <w:r>
        <w:rPr>
          <w:spacing w:val="-16"/>
          <w:w w:val="105"/>
        </w:rPr>
        <w:t xml:space="preserve"> </w:t>
      </w:r>
      <w:r>
        <w:rPr>
          <w:w w:val="105"/>
        </w:rPr>
        <w:t>whether</w:t>
      </w:r>
      <w:r>
        <w:rPr>
          <w:spacing w:val="-15"/>
          <w:w w:val="105"/>
        </w:rPr>
        <w:t xml:space="preserve"> </w:t>
      </w:r>
      <w:r>
        <w:rPr>
          <w:w w:val="105"/>
        </w:rPr>
        <w:t>there</w:t>
      </w:r>
      <w:r>
        <w:rPr>
          <w:spacing w:val="-20"/>
          <w:w w:val="105"/>
        </w:rPr>
        <w:t xml:space="preserve"> </w:t>
      </w:r>
      <w:r>
        <w:rPr>
          <w:w w:val="105"/>
        </w:rPr>
        <w:t>has</w:t>
      </w:r>
      <w:r>
        <w:rPr>
          <w:spacing w:val="-14"/>
          <w:w w:val="105"/>
        </w:rPr>
        <w:t xml:space="preserve"> </w:t>
      </w:r>
      <w:r>
        <w:rPr>
          <w:w w:val="105"/>
        </w:rPr>
        <w:t>been</w:t>
      </w:r>
      <w:r>
        <w:rPr>
          <w:spacing w:val="-14"/>
          <w:w w:val="105"/>
        </w:rPr>
        <w:t xml:space="preserve"> </w:t>
      </w:r>
      <w:r>
        <w:rPr>
          <w:w w:val="105"/>
        </w:rPr>
        <w:t>any</w:t>
      </w:r>
      <w:r>
        <w:rPr>
          <w:spacing w:val="-14"/>
          <w:w w:val="105"/>
        </w:rPr>
        <w:t xml:space="preserve"> </w:t>
      </w:r>
      <w:r>
        <w:rPr>
          <w:w w:val="105"/>
        </w:rPr>
        <w:t>effort</w:t>
      </w:r>
      <w:r>
        <w:rPr>
          <w:spacing w:val="-13"/>
          <w:w w:val="105"/>
        </w:rPr>
        <w:t xml:space="preserve"> </w:t>
      </w:r>
      <w:r>
        <w:rPr>
          <w:w w:val="105"/>
        </w:rPr>
        <w:t>by</w:t>
      </w:r>
      <w:r>
        <w:rPr>
          <w:spacing w:val="-14"/>
          <w:w w:val="105"/>
        </w:rPr>
        <w:t xml:space="preserve"> </w:t>
      </w:r>
      <w:r>
        <w:rPr>
          <w:w w:val="105"/>
        </w:rPr>
        <w:t>a</w:t>
      </w:r>
      <w:r>
        <w:rPr>
          <w:spacing w:val="-17"/>
          <w:w w:val="105"/>
        </w:rPr>
        <w:t xml:space="preserve"> </w:t>
      </w:r>
      <w:r>
        <w:rPr>
          <w:w w:val="105"/>
        </w:rPr>
        <w:t>Tenderer</w:t>
      </w:r>
      <w:r>
        <w:rPr>
          <w:spacing w:val="-15"/>
          <w:w w:val="105"/>
        </w:rPr>
        <w:t xml:space="preserve"> </w:t>
      </w:r>
      <w:r>
        <w:rPr>
          <w:w w:val="105"/>
        </w:rPr>
        <w:t>to</w:t>
      </w:r>
      <w:r>
        <w:rPr>
          <w:spacing w:val="-14"/>
          <w:w w:val="105"/>
        </w:rPr>
        <w:t xml:space="preserve"> </w:t>
      </w:r>
      <w:r>
        <w:rPr>
          <w:w w:val="105"/>
        </w:rPr>
        <w:t>influence</w:t>
      </w:r>
      <w:r>
        <w:rPr>
          <w:spacing w:val="-16"/>
          <w:w w:val="105"/>
        </w:rPr>
        <w:t xml:space="preserve"> </w:t>
      </w:r>
      <w:r>
        <w:rPr>
          <w:w w:val="105"/>
        </w:rPr>
        <w:t>the</w:t>
      </w:r>
      <w:r>
        <w:rPr>
          <w:spacing w:val="-17"/>
          <w:w w:val="105"/>
        </w:rPr>
        <w:t xml:space="preserve"> </w:t>
      </w:r>
      <w:r>
        <w:rPr>
          <w:w w:val="105"/>
        </w:rPr>
        <w:t>processing</w:t>
      </w:r>
      <w:r>
        <w:rPr>
          <w:spacing w:val="-3"/>
          <w:w w:val="105"/>
        </w:rPr>
        <w:t xml:space="preserve"> </w:t>
      </w:r>
      <w:r>
        <w:rPr>
          <w:w w:val="105"/>
        </w:rPr>
        <w:t>of</w:t>
      </w:r>
      <w:r>
        <w:rPr>
          <w:spacing w:val="-4"/>
          <w:w w:val="105"/>
        </w:rPr>
        <w:t xml:space="preserve"> </w:t>
      </w:r>
      <w:r>
        <w:rPr>
          <w:w w:val="105"/>
        </w:rPr>
        <w:t>Tender</w:t>
      </w:r>
      <w:r>
        <w:rPr>
          <w:spacing w:val="-4"/>
          <w:w w:val="105"/>
        </w:rPr>
        <w:t xml:space="preserve"> </w:t>
      </w:r>
      <w:r>
        <w:rPr>
          <w:w w:val="105"/>
        </w:rPr>
        <w:t>Offers</w:t>
      </w:r>
      <w:r>
        <w:rPr>
          <w:spacing w:val="-4"/>
          <w:w w:val="105"/>
        </w:rPr>
        <w:t xml:space="preserve"> </w:t>
      </w:r>
      <w:r>
        <w:rPr>
          <w:w w:val="105"/>
        </w:rPr>
        <w:t>and</w:t>
      </w:r>
      <w:r>
        <w:rPr>
          <w:spacing w:val="-3"/>
          <w:w w:val="105"/>
        </w:rPr>
        <w:t xml:space="preserve"> </w:t>
      </w:r>
      <w:r>
        <w:rPr>
          <w:w w:val="105"/>
        </w:rPr>
        <w:t>instantly disqualify a Tenderer (and his Tender Offer) if it is established that he engaged in corrupt or fraudulent</w:t>
      </w:r>
      <w:r>
        <w:rPr>
          <w:spacing w:val="-25"/>
          <w:w w:val="105"/>
        </w:rPr>
        <w:t xml:space="preserve"> </w:t>
      </w:r>
      <w:r>
        <w:rPr>
          <w:w w:val="105"/>
        </w:rPr>
        <w:t>practices.</w:t>
      </w:r>
    </w:p>
    <w:p w14:paraId="6D9B3EB6" w14:textId="77777777" w:rsidR="00AC6941" w:rsidRDefault="00AC6941">
      <w:pPr>
        <w:pStyle w:val="BodyText"/>
        <w:spacing w:before="9"/>
      </w:pPr>
    </w:p>
    <w:p w14:paraId="77C1C99E" w14:textId="77777777" w:rsidR="00AC6941" w:rsidRDefault="008F2E77" w:rsidP="002343B6">
      <w:pPr>
        <w:pStyle w:val="Heading7"/>
        <w:numPr>
          <w:ilvl w:val="2"/>
          <w:numId w:val="115"/>
        </w:numPr>
        <w:tabs>
          <w:tab w:val="left" w:pos="2029"/>
          <w:tab w:val="left" w:pos="2030"/>
        </w:tabs>
        <w:ind w:hanging="1421"/>
      </w:pPr>
      <w:r>
        <w:rPr>
          <w:w w:val="105"/>
        </w:rPr>
        <w:t>Test for</w:t>
      </w:r>
      <w:r>
        <w:rPr>
          <w:spacing w:val="-3"/>
          <w:w w:val="105"/>
        </w:rPr>
        <w:t xml:space="preserve"> </w:t>
      </w:r>
      <w:r>
        <w:rPr>
          <w:w w:val="105"/>
        </w:rPr>
        <w:t>responsiveness</w:t>
      </w:r>
    </w:p>
    <w:p w14:paraId="6060BC31" w14:textId="77777777" w:rsidR="00AC6941" w:rsidRDefault="00AC6941">
      <w:pPr>
        <w:pStyle w:val="BodyText"/>
        <w:spacing w:before="5"/>
        <w:rPr>
          <w:b/>
          <w:sz w:val="21"/>
        </w:rPr>
      </w:pPr>
    </w:p>
    <w:p w14:paraId="7A207F23" w14:textId="77777777" w:rsidR="00AC6941" w:rsidRDefault="008F2E77" w:rsidP="002343B6">
      <w:pPr>
        <w:pStyle w:val="ListParagraph"/>
        <w:numPr>
          <w:ilvl w:val="3"/>
          <w:numId w:val="115"/>
        </w:numPr>
        <w:tabs>
          <w:tab w:val="left" w:pos="2029"/>
          <w:tab w:val="left" w:pos="2030"/>
        </w:tabs>
        <w:spacing w:before="1"/>
        <w:ind w:hanging="1420"/>
        <w:rPr>
          <w:sz w:val="19"/>
        </w:rPr>
      </w:pPr>
      <w:r>
        <w:rPr>
          <w:w w:val="105"/>
          <w:sz w:val="19"/>
        </w:rPr>
        <w:t>Determine, after opening and before detailed evaluation, whether each Tender offer properly</w:t>
      </w:r>
      <w:r>
        <w:rPr>
          <w:spacing w:val="-2"/>
          <w:w w:val="105"/>
          <w:sz w:val="19"/>
        </w:rPr>
        <w:t xml:space="preserve"> </w:t>
      </w:r>
      <w:r>
        <w:rPr>
          <w:w w:val="105"/>
          <w:sz w:val="19"/>
        </w:rPr>
        <w:t>received:</w:t>
      </w:r>
    </w:p>
    <w:p w14:paraId="4BBA4BAA" w14:textId="77777777" w:rsidR="00AC6941" w:rsidRDefault="008F2E77" w:rsidP="002343B6">
      <w:pPr>
        <w:pStyle w:val="ListParagraph"/>
        <w:numPr>
          <w:ilvl w:val="0"/>
          <w:numId w:val="114"/>
        </w:numPr>
        <w:tabs>
          <w:tab w:val="left" w:pos="2737"/>
          <w:tab w:val="left" w:pos="2738"/>
        </w:tabs>
        <w:spacing w:before="190"/>
        <w:ind w:hanging="710"/>
        <w:rPr>
          <w:sz w:val="19"/>
        </w:rPr>
      </w:pPr>
      <w:r>
        <w:rPr>
          <w:w w:val="105"/>
          <w:sz w:val="19"/>
        </w:rPr>
        <w:t>complies with the requirements of the Conditions of</w:t>
      </w:r>
      <w:r>
        <w:rPr>
          <w:spacing w:val="-7"/>
          <w:w w:val="105"/>
          <w:sz w:val="19"/>
        </w:rPr>
        <w:t xml:space="preserve"> </w:t>
      </w:r>
      <w:r>
        <w:rPr>
          <w:w w:val="105"/>
          <w:sz w:val="19"/>
        </w:rPr>
        <w:t>Tender;</w:t>
      </w:r>
    </w:p>
    <w:p w14:paraId="44F58C9A" w14:textId="77777777" w:rsidR="00AC6941" w:rsidRDefault="008F2E77" w:rsidP="002343B6">
      <w:pPr>
        <w:pStyle w:val="ListParagraph"/>
        <w:numPr>
          <w:ilvl w:val="0"/>
          <w:numId w:val="114"/>
        </w:numPr>
        <w:tabs>
          <w:tab w:val="left" w:pos="2737"/>
          <w:tab w:val="left" w:pos="2738"/>
        </w:tabs>
        <w:spacing w:before="8"/>
        <w:ind w:hanging="710"/>
        <w:rPr>
          <w:sz w:val="19"/>
        </w:rPr>
      </w:pPr>
      <w:r>
        <w:rPr>
          <w:w w:val="105"/>
          <w:sz w:val="19"/>
        </w:rPr>
        <w:t>has been properly and fully completed and signed,</w:t>
      </w:r>
      <w:r>
        <w:rPr>
          <w:spacing w:val="2"/>
          <w:w w:val="105"/>
          <w:sz w:val="19"/>
        </w:rPr>
        <w:t xml:space="preserve"> </w:t>
      </w:r>
      <w:r>
        <w:rPr>
          <w:w w:val="105"/>
          <w:sz w:val="19"/>
        </w:rPr>
        <w:t>and</w:t>
      </w:r>
    </w:p>
    <w:p w14:paraId="1B1FD39A" w14:textId="77777777" w:rsidR="00AC6941" w:rsidRDefault="008F2E77" w:rsidP="002343B6">
      <w:pPr>
        <w:pStyle w:val="ListParagraph"/>
        <w:numPr>
          <w:ilvl w:val="0"/>
          <w:numId w:val="114"/>
        </w:numPr>
        <w:tabs>
          <w:tab w:val="left" w:pos="2737"/>
          <w:tab w:val="left" w:pos="2738"/>
        </w:tabs>
        <w:spacing w:before="13"/>
        <w:ind w:hanging="710"/>
        <w:rPr>
          <w:sz w:val="19"/>
        </w:rPr>
      </w:pPr>
      <w:proofErr w:type="gramStart"/>
      <w:r>
        <w:rPr>
          <w:w w:val="105"/>
          <w:sz w:val="19"/>
        </w:rPr>
        <w:t>is</w:t>
      </w:r>
      <w:proofErr w:type="gramEnd"/>
      <w:r>
        <w:rPr>
          <w:w w:val="105"/>
          <w:sz w:val="19"/>
        </w:rPr>
        <w:t xml:space="preserve"> responsive to the other requirements of the tender</w:t>
      </w:r>
      <w:r>
        <w:rPr>
          <w:spacing w:val="-6"/>
          <w:w w:val="105"/>
          <w:sz w:val="19"/>
        </w:rPr>
        <w:t xml:space="preserve"> </w:t>
      </w:r>
      <w:r>
        <w:rPr>
          <w:w w:val="105"/>
          <w:sz w:val="19"/>
        </w:rPr>
        <w:t>documents.</w:t>
      </w:r>
    </w:p>
    <w:p w14:paraId="2F0584C0" w14:textId="77777777" w:rsidR="00AC6941" w:rsidRDefault="00AC6941">
      <w:pPr>
        <w:pStyle w:val="BodyText"/>
        <w:spacing w:before="8"/>
        <w:rPr>
          <w:sz w:val="21"/>
        </w:rPr>
      </w:pPr>
    </w:p>
    <w:p w14:paraId="01C2905F" w14:textId="77777777" w:rsidR="00AC6941" w:rsidRDefault="008F2E77" w:rsidP="002343B6">
      <w:pPr>
        <w:pStyle w:val="ListParagraph"/>
        <w:numPr>
          <w:ilvl w:val="3"/>
          <w:numId w:val="115"/>
        </w:numPr>
        <w:tabs>
          <w:tab w:val="left" w:pos="2029"/>
          <w:tab w:val="left" w:pos="2030"/>
        </w:tabs>
        <w:spacing w:line="252" w:lineRule="auto"/>
        <w:ind w:right="670"/>
        <w:rPr>
          <w:sz w:val="19"/>
        </w:rPr>
      </w:pPr>
      <w:r>
        <w:rPr>
          <w:w w:val="105"/>
          <w:sz w:val="19"/>
        </w:rPr>
        <w:t>A</w:t>
      </w:r>
      <w:r>
        <w:rPr>
          <w:spacing w:val="-21"/>
          <w:w w:val="105"/>
          <w:sz w:val="19"/>
        </w:rPr>
        <w:t xml:space="preserve"> </w:t>
      </w:r>
      <w:r>
        <w:rPr>
          <w:w w:val="105"/>
          <w:sz w:val="19"/>
        </w:rPr>
        <w:t>responsive</w:t>
      </w:r>
      <w:r>
        <w:rPr>
          <w:spacing w:val="-21"/>
          <w:w w:val="105"/>
          <w:sz w:val="19"/>
        </w:rPr>
        <w:t xml:space="preserve"> </w:t>
      </w:r>
      <w:r>
        <w:rPr>
          <w:w w:val="105"/>
          <w:sz w:val="19"/>
        </w:rPr>
        <w:t>tender</w:t>
      </w:r>
      <w:r>
        <w:rPr>
          <w:spacing w:val="-21"/>
          <w:w w:val="105"/>
          <w:sz w:val="19"/>
        </w:rPr>
        <w:t xml:space="preserve"> </w:t>
      </w:r>
      <w:r>
        <w:rPr>
          <w:w w:val="105"/>
          <w:sz w:val="19"/>
        </w:rPr>
        <w:t>is</w:t>
      </w:r>
      <w:r>
        <w:rPr>
          <w:spacing w:val="-21"/>
          <w:w w:val="105"/>
          <w:sz w:val="19"/>
        </w:rPr>
        <w:t xml:space="preserve"> </w:t>
      </w:r>
      <w:r>
        <w:rPr>
          <w:w w:val="105"/>
          <w:sz w:val="19"/>
        </w:rPr>
        <w:t>one</w:t>
      </w:r>
      <w:r>
        <w:rPr>
          <w:spacing w:val="-20"/>
          <w:w w:val="105"/>
          <w:sz w:val="19"/>
        </w:rPr>
        <w:t xml:space="preserve"> </w:t>
      </w:r>
      <w:r>
        <w:rPr>
          <w:w w:val="105"/>
          <w:sz w:val="19"/>
        </w:rPr>
        <w:t>that</w:t>
      </w:r>
      <w:r>
        <w:rPr>
          <w:spacing w:val="-21"/>
          <w:w w:val="105"/>
          <w:sz w:val="19"/>
        </w:rPr>
        <w:t xml:space="preserve"> </w:t>
      </w:r>
      <w:r>
        <w:rPr>
          <w:w w:val="105"/>
          <w:sz w:val="19"/>
        </w:rPr>
        <w:t>conforms</w:t>
      </w:r>
      <w:r>
        <w:rPr>
          <w:spacing w:val="-21"/>
          <w:w w:val="105"/>
          <w:sz w:val="19"/>
        </w:rPr>
        <w:t xml:space="preserve"> </w:t>
      </w:r>
      <w:r>
        <w:rPr>
          <w:w w:val="105"/>
          <w:sz w:val="19"/>
        </w:rPr>
        <w:t>to</w:t>
      </w:r>
      <w:r>
        <w:rPr>
          <w:spacing w:val="-22"/>
          <w:w w:val="105"/>
          <w:sz w:val="19"/>
        </w:rPr>
        <w:t xml:space="preserve"> </w:t>
      </w:r>
      <w:r>
        <w:rPr>
          <w:w w:val="105"/>
          <w:sz w:val="19"/>
        </w:rPr>
        <w:t>all</w:t>
      </w:r>
      <w:r>
        <w:rPr>
          <w:spacing w:val="-21"/>
          <w:w w:val="105"/>
          <w:sz w:val="19"/>
        </w:rPr>
        <w:t xml:space="preserve"> </w:t>
      </w:r>
      <w:r>
        <w:rPr>
          <w:w w:val="105"/>
          <w:sz w:val="19"/>
        </w:rPr>
        <w:t>the</w:t>
      </w:r>
      <w:r>
        <w:rPr>
          <w:spacing w:val="-21"/>
          <w:w w:val="105"/>
          <w:sz w:val="19"/>
        </w:rPr>
        <w:t xml:space="preserve"> </w:t>
      </w:r>
      <w:r>
        <w:rPr>
          <w:w w:val="105"/>
          <w:sz w:val="19"/>
        </w:rPr>
        <w:t>items,</w:t>
      </w:r>
      <w:r>
        <w:rPr>
          <w:spacing w:val="-20"/>
          <w:w w:val="105"/>
          <w:sz w:val="19"/>
        </w:rPr>
        <w:t xml:space="preserve"> </w:t>
      </w:r>
      <w:r>
        <w:rPr>
          <w:w w:val="105"/>
          <w:sz w:val="19"/>
        </w:rPr>
        <w:t>conditions,</w:t>
      </w:r>
      <w:r>
        <w:rPr>
          <w:spacing w:val="-21"/>
          <w:w w:val="105"/>
          <w:sz w:val="19"/>
        </w:rPr>
        <w:t xml:space="preserve"> </w:t>
      </w:r>
      <w:r>
        <w:rPr>
          <w:w w:val="105"/>
          <w:sz w:val="19"/>
        </w:rPr>
        <w:t>and</w:t>
      </w:r>
      <w:r>
        <w:rPr>
          <w:spacing w:val="-22"/>
          <w:w w:val="105"/>
          <w:sz w:val="19"/>
        </w:rPr>
        <w:t xml:space="preserve"> </w:t>
      </w:r>
      <w:r>
        <w:rPr>
          <w:w w:val="105"/>
          <w:sz w:val="19"/>
        </w:rPr>
        <w:t>specifications</w:t>
      </w:r>
      <w:r>
        <w:rPr>
          <w:spacing w:val="-12"/>
          <w:w w:val="105"/>
          <w:sz w:val="19"/>
        </w:rPr>
        <w:t xml:space="preserve"> </w:t>
      </w:r>
      <w:r>
        <w:rPr>
          <w:w w:val="105"/>
          <w:sz w:val="19"/>
        </w:rPr>
        <w:t>of</w:t>
      </w:r>
      <w:r>
        <w:rPr>
          <w:spacing w:val="-23"/>
          <w:w w:val="105"/>
          <w:sz w:val="19"/>
        </w:rPr>
        <w:t xml:space="preserve"> </w:t>
      </w:r>
      <w:r>
        <w:rPr>
          <w:w w:val="105"/>
          <w:sz w:val="19"/>
        </w:rPr>
        <w:t>the</w:t>
      </w:r>
      <w:r>
        <w:rPr>
          <w:spacing w:val="-23"/>
          <w:w w:val="105"/>
          <w:sz w:val="19"/>
        </w:rPr>
        <w:t xml:space="preserve"> </w:t>
      </w:r>
      <w:r>
        <w:rPr>
          <w:w w:val="105"/>
          <w:sz w:val="19"/>
        </w:rPr>
        <w:t>tender</w:t>
      </w:r>
      <w:r>
        <w:rPr>
          <w:spacing w:val="-23"/>
          <w:w w:val="105"/>
          <w:sz w:val="19"/>
        </w:rPr>
        <w:t xml:space="preserve"> </w:t>
      </w:r>
      <w:r>
        <w:rPr>
          <w:w w:val="105"/>
          <w:sz w:val="19"/>
        </w:rPr>
        <w:t>documents</w:t>
      </w:r>
      <w:r>
        <w:rPr>
          <w:spacing w:val="-23"/>
          <w:w w:val="105"/>
          <w:sz w:val="19"/>
        </w:rPr>
        <w:t xml:space="preserve"> </w:t>
      </w:r>
      <w:r>
        <w:rPr>
          <w:w w:val="105"/>
          <w:sz w:val="19"/>
        </w:rPr>
        <w:t>without material</w:t>
      </w:r>
      <w:r>
        <w:rPr>
          <w:spacing w:val="-17"/>
          <w:w w:val="105"/>
          <w:sz w:val="19"/>
        </w:rPr>
        <w:t xml:space="preserve"> </w:t>
      </w:r>
      <w:r>
        <w:rPr>
          <w:w w:val="105"/>
          <w:sz w:val="19"/>
        </w:rPr>
        <w:t>deviation</w:t>
      </w:r>
      <w:r>
        <w:rPr>
          <w:spacing w:val="-13"/>
          <w:w w:val="105"/>
          <w:sz w:val="19"/>
        </w:rPr>
        <w:t xml:space="preserve"> </w:t>
      </w:r>
      <w:r>
        <w:rPr>
          <w:w w:val="105"/>
          <w:sz w:val="19"/>
        </w:rPr>
        <w:t>or</w:t>
      </w:r>
      <w:r>
        <w:rPr>
          <w:spacing w:val="-13"/>
          <w:w w:val="105"/>
          <w:sz w:val="19"/>
        </w:rPr>
        <w:t xml:space="preserve"> </w:t>
      </w:r>
      <w:r>
        <w:rPr>
          <w:w w:val="105"/>
          <w:sz w:val="19"/>
        </w:rPr>
        <w:t>qualification.</w:t>
      </w:r>
      <w:r>
        <w:rPr>
          <w:spacing w:val="-15"/>
          <w:w w:val="105"/>
          <w:sz w:val="19"/>
        </w:rPr>
        <w:t xml:space="preserve"> </w:t>
      </w:r>
      <w:r>
        <w:rPr>
          <w:w w:val="105"/>
          <w:sz w:val="19"/>
        </w:rPr>
        <w:t>A</w:t>
      </w:r>
      <w:r>
        <w:rPr>
          <w:spacing w:val="-16"/>
          <w:w w:val="105"/>
          <w:sz w:val="19"/>
        </w:rPr>
        <w:t xml:space="preserve"> </w:t>
      </w:r>
      <w:r>
        <w:rPr>
          <w:w w:val="105"/>
          <w:sz w:val="19"/>
        </w:rPr>
        <w:t>material</w:t>
      </w:r>
      <w:r>
        <w:rPr>
          <w:spacing w:val="-17"/>
          <w:w w:val="105"/>
          <w:sz w:val="19"/>
        </w:rPr>
        <w:t xml:space="preserve"> </w:t>
      </w:r>
      <w:r>
        <w:rPr>
          <w:w w:val="105"/>
          <w:sz w:val="19"/>
        </w:rPr>
        <w:t>deviation</w:t>
      </w:r>
      <w:r>
        <w:rPr>
          <w:spacing w:val="-2"/>
          <w:w w:val="105"/>
          <w:sz w:val="19"/>
        </w:rPr>
        <w:t xml:space="preserve"> </w:t>
      </w:r>
      <w:r>
        <w:rPr>
          <w:w w:val="105"/>
          <w:sz w:val="19"/>
        </w:rPr>
        <w:t>or</w:t>
      </w:r>
      <w:r>
        <w:rPr>
          <w:spacing w:val="-2"/>
          <w:w w:val="105"/>
          <w:sz w:val="19"/>
        </w:rPr>
        <w:t xml:space="preserve"> </w:t>
      </w:r>
      <w:r>
        <w:rPr>
          <w:w w:val="105"/>
          <w:sz w:val="19"/>
        </w:rPr>
        <w:t>qualification</w:t>
      </w:r>
      <w:r>
        <w:rPr>
          <w:spacing w:val="-3"/>
          <w:w w:val="105"/>
          <w:sz w:val="19"/>
        </w:rPr>
        <w:t xml:space="preserve"> </w:t>
      </w:r>
      <w:r>
        <w:rPr>
          <w:w w:val="105"/>
          <w:sz w:val="19"/>
        </w:rPr>
        <w:t>is</w:t>
      </w:r>
      <w:r>
        <w:rPr>
          <w:spacing w:val="-2"/>
          <w:w w:val="105"/>
          <w:sz w:val="19"/>
        </w:rPr>
        <w:t xml:space="preserve"> </w:t>
      </w:r>
      <w:r>
        <w:rPr>
          <w:w w:val="105"/>
          <w:sz w:val="19"/>
        </w:rPr>
        <w:t>one</w:t>
      </w:r>
      <w:r>
        <w:rPr>
          <w:spacing w:val="-2"/>
          <w:w w:val="105"/>
          <w:sz w:val="19"/>
        </w:rPr>
        <w:t xml:space="preserve"> </w:t>
      </w:r>
      <w:r>
        <w:rPr>
          <w:w w:val="105"/>
          <w:sz w:val="19"/>
        </w:rPr>
        <w:t>which,</w:t>
      </w:r>
      <w:r>
        <w:rPr>
          <w:spacing w:val="-3"/>
          <w:w w:val="105"/>
          <w:sz w:val="19"/>
        </w:rPr>
        <w:t xml:space="preserve"> </w:t>
      </w:r>
      <w:r>
        <w:rPr>
          <w:w w:val="105"/>
          <w:sz w:val="19"/>
        </w:rPr>
        <w:t>in</w:t>
      </w:r>
      <w:r>
        <w:rPr>
          <w:spacing w:val="-2"/>
          <w:w w:val="105"/>
          <w:sz w:val="19"/>
        </w:rPr>
        <w:t xml:space="preserve"> </w:t>
      </w:r>
      <w:r>
        <w:rPr>
          <w:w w:val="105"/>
          <w:sz w:val="19"/>
        </w:rPr>
        <w:t>the</w:t>
      </w:r>
      <w:r>
        <w:rPr>
          <w:spacing w:val="-2"/>
          <w:w w:val="105"/>
          <w:sz w:val="19"/>
        </w:rPr>
        <w:t xml:space="preserve"> </w:t>
      </w:r>
      <w:r>
        <w:rPr>
          <w:w w:val="105"/>
          <w:sz w:val="19"/>
        </w:rPr>
        <w:t>Employer’s</w:t>
      </w:r>
      <w:r>
        <w:rPr>
          <w:spacing w:val="-3"/>
          <w:w w:val="105"/>
          <w:sz w:val="19"/>
        </w:rPr>
        <w:t xml:space="preserve"> </w:t>
      </w:r>
      <w:r>
        <w:rPr>
          <w:w w:val="105"/>
          <w:sz w:val="19"/>
        </w:rPr>
        <w:t>opinion,</w:t>
      </w:r>
      <w:r>
        <w:rPr>
          <w:spacing w:val="-8"/>
          <w:w w:val="105"/>
          <w:sz w:val="19"/>
        </w:rPr>
        <w:t xml:space="preserve"> </w:t>
      </w:r>
      <w:r>
        <w:rPr>
          <w:w w:val="105"/>
          <w:sz w:val="19"/>
        </w:rPr>
        <w:t>would</w:t>
      </w:r>
    </w:p>
    <w:p w14:paraId="20293F17" w14:textId="77777777" w:rsidR="00AC6941" w:rsidRDefault="00AC6941">
      <w:pPr>
        <w:pStyle w:val="BodyText"/>
        <w:spacing w:before="5"/>
        <w:rPr>
          <w:sz w:val="20"/>
        </w:rPr>
      </w:pPr>
    </w:p>
    <w:p w14:paraId="69662022" w14:textId="77777777" w:rsidR="00AC6941" w:rsidRDefault="008F2E77" w:rsidP="002343B6">
      <w:pPr>
        <w:pStyle w:val="ListParagraph"/>
        <w:numPr>
          <w:ilvl w:val="0"/>
          <w:numId w:val="113"/>
        </w:numPr>
        <w:tabs>
          <w:tab w:val="left" w:pos="2737"/>
          <w:tab w:val="left" w:pos="2738"/>
        </w:tabs>
        <w:spacing w:before="1" w:line="249" w:lineRule="auto"/>
        <w:ind w:right="982"/>
        <w:rPr>
          <w:sz w:val="19"/>
        </w:rPr>
      </w:pPr>
      <w:r>
        <w:rPr>
          <w:w w:val="105"/>
          <w:sz w:val="19"/>
        </w:rPr>
        <w:t>detrimentally</w:t>
      </w:r>
      <w:r>
        <w:rPr>
          <w:spacing w:val="-8"/>
          <w:w w:val="105"/>
          <w:sz w:val="19"/>
        </w:rPr>
        <w:t xml:space="preserve"> </w:t>
      </w:r>
      <w:r>
        <w:rPr>
          <w:w w:val="105"/>
          <w:sz w:val="19"/>
        </w:rPr>
        <w:t>affect</w:t>
      </w:r>
      <w:r>
        <w:rPr>
          <w:spacing w:val="-9"/>
          <w:w w:val="105"/>
          <w:sz w:val="19"/>
        </w:rPr>
        <w:t xml:space="preserve"> </w:t>
      </w:r>
      <w:r>
        <w:rPr>
          <w:w w:val="105"/>
          <w:sz w:val="19"/>
        </w:rPr>
        <w:t>the</w:t>
      </w:r>
      <w:r>
        <w:rPr>
          <w:spacing w:val="-9"/>
          <w:w w:val="105"/>
          <w:sz w:val="19"/>
        </w:rPr>
        <w:t xml:space="preserve"> </w:t>
      </w:r>
      <w:r>
        <w:rPr>
          <w:w w:val="105"/>
          <w:sz w:val="19"/>
        </w:rPr>
        <w:t>scope,</w:t>
      </w:r>
      <w:r>
        <w:rPr>
          <w:spacing w:val="-7"/>
          <w:w w:val="105"/>
          <w:sz w:val="19"/>
        </w:rPr>
        <w:t xml:space="preserve"> </w:t>
      </w:r>
      <w:r>
        <w:rPr>
          <w:w w:val="105"/>
          <w:sz w:val="19"/>
        </w:rPr>
        <w:t>quality,</w:t>
      </w:r>
      <w:r>
        <w:rPr>
          <w:spacing w:val="-6"/>
          <w:w w:val="105"/>
          <w:sz w:val="19"/>
        </w:rPr>
        <w:t xml:space="preserve"> </w:t>
      </w:r>
      <w:r>
        <w:rPr>
          <w:w w:val="105"/>
          <w:sz w:val="19"/>
        </w:rPr>
        <w:t>or</w:t>
      </w:r>
      <w:r>
        <w:rPr>
          <w:spacing w:val="-9"/>
          <w:w w:val="105"/>
          <w:sz w:val="19"/>
        </w:rPr>
        <w:t xml:space="preserve"> </w:t>
      </w:r>
      <w:r>
        <w:rPr>
          <w:w w:val="105"/>
          <w:sz w:val="19"/>
        </w:rPr>
        <w:t>performance</w:t>
      </w:r>
      <w:r>
        <w:rPr>
          <w:spacing w:val="-7"/>
          <w:w w:val="105"/>
          <w:sz w:val="19"/>
        </w:rPr>
        <w:t xml:space="preserve"> </w:t>
      </w:r>
      <w:r>
        <w:rPr>
          <w:w w:val="105"/>
          <w:sz w:val="19"/>
        </w:rPr>
        <w:t>of</w:t>
      </w:r>
      <w:r>
        <w:rPr>
          <w:spacing w:val="-9"/>
          <w:w w:val="105"/>
          <w:sz w:val="19"/>
        </w:rPr>
        <w:t xml:space="preserve"> </w:t>
      </w:r>
      <w:r>
        <w:rPr>
          <w:w w:val="105"/>
          <w:sz w:val="19"/>
        </w:rPr>
        <w:t>the</w:t>
      </w:r>
      <w:r>
        <w:rPr>
          <w:spacing w:val="-7"/>
          <w:w w:val="105"/>
          <w:sz w:val="19"/>
        </w:rPr>
        <w:t xml:space="preserve"> </w:t>
      </w:r>
      <w:r>
        <w:rPr>
          <w:w w:val="105"/>
          <w:sz w:val="19"/>
        </w:rPr>
        <w:t>works,</w:t>
      </w:r>
      <w:r>
        <w:rPr>
          <w:spacing w:val="-8"/>
          <w:w w:val="105"/>
          <w:sz w:val="19"/>
        </w:rPr>
        <w:t xml:space="preserve"> </w:t>
      </w:r>
      <w:r>
        <w:rPr>
          <w:w w:val="105"/>
          <w:sz w:val="19"/>
        </w:rPr>
        <w:t>services</w:t>
      </w:r>
      <w:r>
        <w:rPr>
          <w:spacing w:val="-7"/>
          <w:w w:val="105"/>
          <w:sz w:val="19"/>
        </w:rPr>
        <w:t xml:space="preserve"> </w:t>
      </w:r>
      <w:r>
        <w:rPr>
          <w:w w:val="105"/>
          <w:sz w:val="19"/>
        </w:rPr>
        <w:t>or</w:t>
      </w:r>
      <w:r>
        <w:rPr>
          <w:spacing w:val="-2"/>
          <w:w w:val="105"/>
          <w:sz w:val="19"/>
        </w:rPr>
        <w:t xml:space="preserve"> </w:t>
      </w:r>
      <w:r>
        <w:rPr>
          <w:w w:val="105"/>
          <w:sz w:val="19"/>
        </w:rPr>
        <w:t>supply</w:t>
      </w:r>
      <w:r>
        <w:rPr>
          <w:spacing w:val="-2"/>
          <w:w w:val="105"/>
          <w:sz w:val="19"/>
        </w:rPr>
        <w:t xml:space="preserve"> </w:t>
      </w:r>
      <w:r>
        <w:rPr>
          <w:w w:val="105"/>
          <w:sz w:val="19"/>
        </w:rPr>
        <w:t>identified</w:t>
      </w:r>
      <w:r>
        <w:rPr>
          <w:spacing w:val="-2"/>
          <w:w w:val="105"/>
          <w:sz w:val="19"/>
        </w:rPr>
        <w:t xml:space="preserve"> </w:t>
      </w:r>
      <w:r>
        <w:rPr>
          <w:w w:val="105"/>
          <w:sz w:val="19"/>
        </w:rPr>
        <w:t>in</w:t>
      </w:r>
      <w:r>
        <w:rPr>
          <w:spacing w:val="-1"/>
          <w:w w:val="105"/>
          <w:sz w:val="19"/>
        </w:rPr>
        <w:t xml:space="preserve"> </w:t>
      </w:r>
      <w:r>
        <w:rPr>
          <w:w w:val="105"/>
          <w:sz w:val="19"/>
        </w:rPr>
        <w:t>the scope of</w:t>
      </w:r>
      <w:r>
        <w:rPr>
          <w:spacing w:val="-3"/>
          <w:w w:val="105"/>
          <w:sz w:val="19"/>
        </w:rPr>
        <w:t xml:space="preserve"> </w:t>
      </w:r>
      <w:r>
        <w:rPr>
          <w:w w:val="105"/>
          <w:sz w:val="19"/>
        </w:rPr>
        <w:t>work;</w:t>
      </w:r>
    </w:p>
    <w:p w14:paraId="0DEBB3D6" w14:textId="77777777" w:rsidR="00AC6941" w:rsidRDefault="008F2E77" w:rsidP="002343B6">
      <w:pPr>
        <w:pStyle w:val="ListParagraph"/>
        <w:numPr>
          <w:ilvl w:val="0"/>
          <w:numId w:val="113"/>
        </w:numPr>
        <w:tabs>
          <w:tab w:val="left" w:pos="2737"/>
          <w:tab w:val="left" w:pos="2738"/>
        </w:tabs>
        <w:ind w:hanging="709"/>
        <w:rPr>
          <w:sz w:val="19"/>
        </w:rPr>
      </w:pPr>
      <w:r>
        <w:rPr>
          <w:w w:val="105"/>
          <w:sz w:val="19"/>
        </w:rPr>
        <w:t>significantly change the Employer’s or the Tenderer’s risks and responsibilities under the contract,</w:t>
      </w:r>
      <w:r>
        <w:rPr>
          <w:spacing w:val="-4"/>
          <w:w w:val="105"/>
          <w:sz w:val="19"/>
        </w:rPr>
        <w:t xml:space="preserve"> </w:t>
      </w:r>
      <w:r>
        <w:rPr>
          <w:w w:val="105"/>
          <w:sz w:val="19"/>
        </w:rPr>
        <w:t>or</w:t>
      </w:r>
    </w:p>
    <w:p w14:paraId="265ED968" w14:textId="77777777" w:rsidR="00AC6941" w:rsidRDefault="008F2E77" w:rsidP="002343B6">
      <w:pPr>
        <w:pStyle w:val="ListParagraph"/>
        <w:numPr>
          <w:ilvl w:val="0"/>
          <w:numId w:val="113"/>
        </w:numPr>
        <w:tabs>
          <w:tab w:val="left" w:pos="2737"/>
          <w:tab w:val="left" w:pos="2738"/>
        </w:tabs>
        <w:spacing w:before="8"/>
        <w:ind w:hanging="709"/>
        <w:rPr>
          <w:sz w:val="19"/>
        </w:rPr>
      </w:pPr>
      <w:proofErr w:type="gramStart"/>
      <w:r>
        <w:rPr>
          <w:w w:val="105"/>
          <w:sz w:val="19"/>
        </w:rPr>
        <w:t>affect</w:t>
      </w:r>
      <w:proofErr w:type="gramEnd"/>
      <w:r>
        <w:rPr>
          <w:w w:val="105"/>
          <w:sz w:val="19"/>
        </w:rPr>
        <w:t xml:space="preserve"> the competitive position of other tenderers presenting responsive tenders, if it were to be</w:t>
      </w:r>
      <w:r>
        <w:rPr>
          <w:spacing w:val="-18"/>
          <w:w w:val="105"/>
          <w:sz w:val="19"/>
        </w:rPr>
        <w:t xml:space="preserve"> </w:t>
      </w:r>
      <w:r>
        <w:rPr>
          <w:w w:val="105"/>
          <w:sz w:val="19"/>
        </w:rPr>
        <w:t>rectified.</w:t>
      </w:r>
    </w:p>
    <w:p w14:paraId="1FC73B42" w14:textId="77777777" w:rsidR="00AC6941" w:rsidRDefault="00AC6941">
      <w:pPr>
        <w:pStyle w:val="BodyText"/>
        <w:spacing w:before="3"/>
        <w:rPr>
          <w:sz w:val="21"/>
        </w:rPr>
      </w:pPr>
    </w:p>
    <w:p w14:paraId="3939099A" w14:textId="77777777" w:rsidR="00AC6941" w:rsidRDefault="008F2E77">
      <w:pPr>
        <w:pStyle w:val="BodyText"/>
        <w:spacing w:line="256" w:lineRule="auto"/>
        <w:ind w:left="2029" w:right="670"/>
        <w:jc w:val="both"/>
      </w:pPr>
      <w:r>
        <w:rPr>
          <w:w w:val="105"/>
        </w:rPr>
        <w:t>Reject a non-responsive Tender Offer, and do not allow it to be subsequently made responsive by correction or withdrawal of the non-conforming deviation or reservation.</w:t>
      </w:r>
    </w:p>
    <w:p w14:paraId="5C321C61" w14:textId="77777777" w:rsidR="00AC6941" w:rsidRDefault="00AC6941">
      <w:pPr>
        <w:pStyle w:val="BodyText"/>
        <w:rPr>
          <w:sz w:val="22"/>
        </w:rPr>
      </w:pPr>
    </w:p>
    <w:p w14:paraId="0977A15D" w14:textId="77777777" w:rsidR="00AC6941" w:rsidRDefault="00AC6941">
      <w:pPr>
        <w:pStyle w:val="BodyText"/>
      </w:pPr>
    </w:p>
    <w:p w14:paraId="4D762462" w14:textId="77777777" w:rsidR="00AC6941" w:rsidRDefault="008F2E77" w:rsidP="002343B6">
      <w:pPr>
        <w:pStyle w:val="Heading7"/>
        <w:numPr>
          <w:ilvl w:val="2"/>
          <w:numId w:val="115"/>
        </w:numPr>
        <w:tabs>
          <w:tab w:val="left" w:pos="2029"/>
          <w:tab w:val="left" w:pos="2030"/>
        </w:tabs>
        <w:ind w:hanging="1421"/>
      </w:pPr>
      <w:r>
        <w:rPr>
          <w:w w:val="105"/>
        </w:rPr>
        <w:t>Arithmetical errors, omissions and</w:t>
      </w:r>
      <w:r>
        <w:rPr>
          <w:spacing w:val="-5"/>
          <w:w w:val="105"/>
        </w:rPr>
        <w:t xml:space="preserve"> </w:t>
      </w:r>
      <w:r>
        <w:rPr>
          <w:w w:val="105"/>
        </w:rPr>
        <w:t>discrepancies</w:t>
      </w:r>
    </w:p>
    <w:p w14:paraId="485E94E6" w14:textId="77777777" w:rsidR="00AC6941" w:rsidRDefault="00AC6941">
      <w:pPr>
        <w:pStyle w:val="BodyText"/>
        <w:spacing w:before="6"/>
        <w:rPr>
          <w:b/>
          <w:sz w:val="21"/>
        </w:rPr>
      </w:pPr>
    </w:p>
    <w:p w14:paraId="6F831877" w14:textId="77777777" w:rsidR="00AC6941" w:rsidRDefault="008F2E77" w:rsidP="002343B6">
      <w:pPr>
        <w:pStyle w:val="ListParagraph"/>
        <w:numPr>
          <w:ilvl w:val="3"/>
          <w:numId w:val="115"/>
        </w:numPr>
        <w:tabs>
          <w:tab w:val="left" w:pos="2029"/>
          <w:tab w:val="left" w:pos="2030"/>
        </w:tabs>
        <w:spacing w:line="256" w:lineRule="auto"/>
        <w:ind w:right="668"/>
        <w:rPr>
          <w:sz w:val="19"/>
        </w:rPr>
      </w:pPr>
      <w:r>
        <w:rPr>
          <w:w w:val="105"/>
          <w:sz w:val="19"/>
        </w:rPr>
        <w:t>Check responsive tenders for discrepancies between amounts in words and amounts in figures. Where there is a discrepancy between the amounts in figures and the amount in words, the amount in words shall</w:t>
      </w:r>
      <w:r>
        <w:rPr>
          <w:spacing w:val="-12"/>
          <w:w w:val="105"/>
          <w:sz w:val="19"/>
        </w:rPr>
        <w:t xml:space="preserve"> </w:t>
      </w:r>
      <w:r>
        <w:rPr>
          <w:w w:val="105"/>
          <w:sz w:val="19"/>
        </w:rPr>
        <w:t>govern.</w:t>
      </w:r>
    </w:p>
    <w:p w14:paraId="134E7010" w14:textId="77777777" w:rsidR="00AC6941" w:rsidRDefault="00AC6941">
      <w:pPr>
        <w:pStyle w:val="BodyText"/>
        <w:spacing w:before="2"/>
        <w:rPr>
          <w:sz w:val="21"/>
        </w:rPr>
      </w:pPr>
    </w:p>
    <w:p w14:paraId="432DDFC4" w14:textId="77777777" w:rsidR="00AC6941" w:rsidRDefault="008F2E77">
      <w:pPr>
        <w:pStyle w:val="BodyText"/>
        <w:tabs>
          <w:tab w:val="left" w:pos="2029"/>
        </w:tabs>
        <w:spacing w:line="256" w:lineRule="auto"/>
        <w:ind w:left="2029" w:right="1385" w:hanging="1419"/>
      </w:pPr>
      <w:r>
        <w:rPr>
          <w:w w:val="105"/>
        </w:rPr>
        <w:t>F3.9.2</w:t>
      </w:r>
      <w:r>
        <w:rPr>
          <w:w w:val="105"/>
        </w:rPr>
        <w:tab/>
        <w:t>Check the highest ranked tender or tenderer with the highest number of tender evaluation points after the evaluation of tender offers in accordance with F.3.11</w:t>
      </w:r>
      <w:r>
        <w:rPr>
          <w:spacing w:val="-18"/>
          <w:w w:val="105"/>
        </w:rPr>
        <w:t xml:space="preserve"> </w:t>
      </w:r>
      <w:r>
        <w:rPr>
          <w:w w:val="105"/>
        </w:rPr>
        <w:t>for:</w:t>
      </w:r>
    </w:p>
    <w:p w14:paraId="51EE46C2" w14:textId="77777777" w:rsidR="00AC6941" w:rsidRDefault="00AC6941">
      <w:pPr>
        <w:pStyle w:val="BodyText"/>
        <w:spacing w:before="8"/>
      </w:pPr>
    </w:p>
    <w:p w14:paraId="3D1D512D" w14:textId="77777777" w:rsidR="00AC6941" w:rsidRDefault="008F2E77" w:rsidP="002343B6">
      <w:pPr>
        <w:pStyle w:val="ListParagraph"/>
        <w:numPr>
          <w:ilvl w:val="4"/>
          <w:numId w:val="115"/>
        </w:numPr>
        <w:tabs>
          <w:tab w:val="left" w:pos="2770"/>
          <w:tab w:val="left" w:pos="2771"/>
        </w:tabs>
        <w:spacing w:before="1"/>
        <w:ind w:left="2770" w:hanging="742"/>
        <w:rPr>
          <w:sz w:val="19"/>
        </w:rPr>
      </w:pPr>
      <w:r>
        <w:rPr>
          <w:w w:val="105"/>
          <w:sz w:val="19"/>
        </w:rPr>
        <w:t>the gross misplacement of the decimal point in any unit</w:t>
      </w:r>
      <w:r>
        <w:rPr>
          <w:spacing w:val="-4"/>
          <w:w w:val="105"/>
          <w:sz w:val="19"/>
        </w:rPr>
        <w:t xml:space="preserve"> </w:t>
      </w:r>
      <w:r>
        <w:rPr>
          <w:w w:val="105"/>
          <w:sz w:val="19"/>
        </w:rPr>
        <w:t>rate;</w:t>
      </w:r>
    </w:p>
    <w:p w14:paraId="28BFF6E1" w14:textId="77777777" w:rsidR="00AC6941" w:rsidRDefault="008F2E77" w:rsidP="002343B6">
      <w:pPr>
        <w:pStyle w:val="ListParagraph"/>
        <w:numPr>
          <w:ilvl w:val="4"/>
          <w:numId w:val="115"/>
        </w:numPr>
        <w:tabs>
          <w:tab w:val="left" w:pos="2737"/>
          <w:tab w:val="left" w:pos="2738"/>
        </w:tabs>
        <w:spacing w:before="8"/>
        <w:ind w:hanging="710"/>
        <w:rPr>
          <w:sz w:val="19"/>
        </w:rPr>
      </w:pPr>
      <w:r>
        <w:rPr>
          <w:w w:val="105"/>
          <w:sz w:val="19"/>
        </w:rPr>
        <w:t>omissions made in completing the pricing schedule or bills of quantities;</w:t>
      </w:r>
      <w:r>
        <w:rPr>
          <w:spacing w:val="-4"/>
          <w:w w:val="105"/>
          <w:sz w:val="19"/>
        </w:rPr>
        <w:t xml:space="preserve"> </w:t>
      </w:r>
      <w:r>
        <w:rPr>
          <w:w w:val="105"/>
          <w:sz w:val="19"/>
        </w:rPr>
        <w:t>or</w:t>
      </w:r>
    </w:p>
    <w:p w14:paraId="676ECCCF" w14:textId="77777777" w:rsidR="00AC6941" w:rsidRDefault="008F2E77" w:rsidP="002343B6">
      <w:pPr>
        <w:pStyle w:val="ListParagraph"/>
        <w:numPr>
          <w:ilvl w:val="4"/>
          <w:numId w:val="115"/>
        </w:numPr>
        <w:tabs>
          <w:tab w:val="left" w:pos="2770"/>
          <w:tab w:val="left" w:pos="2771"/>
        </w:tabs>
        <w:spacing w:before="13"/>
        <w:ind w:left="2770" w:hanging="742"/>
        <w:rPr>
          <w:sz w:val="19"/>
        </w:rPr>
      </w:pPr>
      <w:r>
        <w:rPr>
          <w:w w:val="105"/>
          <w:sz w:val="19"/>
        </w:rPr>
        <w:t>arithmetic errors</w:t>
      </w:r>
      <w:r>
        <w:rPr>
          <w:spacing w:val="2"/>
          <w:w w:val="105"/>
          <w:sz w:val="19"/>
        </w:rPr>
        <w:t xml:space="preserve"> </w:t>
      </w:r>
      <w:r>
        <w:rPr>
          <w:w w:val="105"/>
          <w:sz w:val="19"/>
        </w:rPr>
        <w:t>in:</w:t>
      </w:r>
    </w:p>
    <w:p w14:paraId="20B40E72" w14:textId="77777777" w:rsidR="00AC6941" w:rsidRDefault="00AC6941">
      <w:pPr>
        <w:pStyle w:val="BodyText"/>
        <w:rPr>
          <w:sz w:val="21"/>
        </w:rPr>
      </w:pPr>
    </w:p>
    <w:p w14:paraId="369AFECF" w14:textId="77777777" w:rsidR="00AC6941" w:rsidRDefault="008F2E77" w:rsidP="002343B6">
      <w:pPr>
        <w:pStyle w:val="ListParagraph"/>
        <w:numPr>
          <w:ilvl w:val="5"/>
          <w:numId w:val="115"/>
        </w:numPr>
        <w:tabs>
          <w:tab w:val="left" w:pos="3304"/>
          <w:tab w:val="left" w:pos="3305"/>
        </w:tabs>
        <w:spacing w:line="249" w:lineRule="auto"/>
        <w:ind w:right="1114" w:hanging="567"/>
        <w:rPr>
          <w:sz w:val="19"/>
        </w:rPr>
      </w:pPr>
      <w:r>
        <w:rPr>
          <w:w w:val="105"/>
          <w:sz w:val="19"/>
        </w:rPr>
        <w:t>line-item totals resulting from the product of a unit rate and a quantity in bills of quantities or schedules of prices;</w:t>
      </w:r>
      <w:r>
        <w:rPr>
          <w:spacing w:val="-1"/>
          <w:w w:val="105"/>
          <w:sz w:val="19"/>
        </w:rPr>
        <w:t xml:space="preserve"> </w:t>
      </w:r>
      <w:r>
        <w:rPr>
          <w:w w:val="105"/>
          <w:sz w:val="19"/>
        </w:rPr>
        <w:t>or</w:t>
      </w:r>
    </w:p>
    <w:p w14:paraId="732E2B68" w14:textId="77777777" w:rsidR="00AC6941" w:rsidRDefault="008F2E77" w:rsidP="002343B6">
      <w:pPr>
        <w:pStyle w:val="ListParagraph"/>
        <w:numPr>
          <w:ilvl w:val="5"/>
          <w:numId w:val="115"/>
        </w:numPr>
        <w:tabs>
          <w:tab w:val="left" w:pos="3304"/>
          <w:tab w:val="left" w:pos="3305"/>
        </w:tabs>
        <w:spacing w:before="101"/>
        <w:ind w:hanging="569"/>
        <w:rPr>
          <w:sz w:val="19"/>
        </w:rPr>
      </w:pPr>
      <w:proofErr w:type="gramStart"/>
      <w:r>
        <w:rPr>
          <w:w w:val="105"/>
          <w:sz w:val="19"/>
        </w:rPr>
        <w:t>the</w:t>
      </w:r>
      <w:proofErr w:type="gramEnd"/>
      <w:r>
        <w:rPr>
          <w:w w:val="105"/>
          <w:sz w:val="19"/>
        </w:rPr>
        <w:t xml:space="preserve"> summation of the</w:t>
      </w:r>
      <w:r>
        <w:rPr>
          <w:spacing w:val="-10"/>
          <w:w w:val="105"/>
          <w:sz w:val="19"/>
        </w:rPr>
        <w:t xml:space="preserve"> </w:t>
      </w:r>
      <w:r>
        <w:rPr>
          <w:w w:val="105"/>
          <w:sz w:val="19"/>
        </w:rPr>
        <w:t>prices.</w:t>
      </w:r>
    </w:p>
    <w:p w14:paraId="4D441750" w14:textId="77777777" w:rsidR="00AC6941" w:rsidRDefault="00AC6941">
      <w:pPr>
        <w:pStyle w:val="BodyText"/>
        <w:rPr>
          <w:sz w:val="21"/>
        </w:rPr>
      </w:pPr>
    </w:p>
    <w:p w14:paraId="483F2C82" w14:textId="77777777" w:rsidR="00AC6941" w:rsidRDefault="008F2E77" w:rsidP="002343B6">
      <w:pPr>
        <w:pStyle w:val="ListParagraph"/>
        <w:numPr>
          <w:ilvl w:val="3"/>
          <w:numId w:val="112"/>
        </w:numPr>
        <w:tabs>
          <w:tab w:val="left" w:pos="2029"/>
          <w:tab w:val="left" w:pos="2030"/>
        </w:tabs>
        <w:spacing w:line="252" w:lineRule="auto"/>
        <w:ind w:right="675"/>
        <w:rPr>
          <w:sz w:val="19"/>
        </w:rPr>
      </w:pPr>
      <w:r>
        <w:rPr>
          <w:w w:val="105"/>
          <w:sz w:val="19"/>
        </w:rPr>
        <w:t>Notify the tenderer of all errors or omissions that are identified in the tender offer and either confirm the tender offer as tendered or accept the corrected total of</w:t>
      </w:r>
      <w:r>
        <w:rPr>
          <w:spacing w:val="-18"/>
          <w:w w:val="105"/>
          <w:sz w:val="19"/>
        </w:rPr>
        <w:t xml:space="preserve"> </w:t>
      </w:r>
      <w:r>
        <w:rPr>
          <w:w w:val="105"/>
          <w:sz w:val="19"/>
        </w:rPr>
        <w:t>prices.</w:t>
      </w:r>
    </w:p>
    <w:p w14:paraId="3A9B45E7" w14:textId="77777777" w:rsidR="00AC6941" w:rsidRDefault="00AC6941">
      <w:pPr>
        <w:pStyle w:val="BodyText"/>
        <w:spacing w:before="8"/>
        <w:rPr>
          <w:sz w:val="20"/>
        </w:rPr>
      </w:pPr>
    </w:p>
    <w:p w14:paraId="71D57E1D" w14:textId="77777777" w:rsidR="00AC6941" w:rsidRDefault="008F2E77" w:rsidP="002343B6">
      <w:pPr>
        <w:pStyle w:val="ListParagraph"/>
        <w:numPr>
          <w:ilvl w:val="3"/>
          <w:numId w:val="112"/>
        </w:numPr>
        <w:tabs>
          <w:tab w:val="left" w:pos="2029"/>
          <w:tab w:val="left" w:pos="2030"/>
        </w:tabs>
        <w:ind w:hanging="1420"/>
        <w:rPr>
          <w:sz w:val="19"/>
        </w:rPr>
      </w:pPr>
      <w:r>
        <w:rPr>
          <w:w w:val="105"/>
          <w:sz w:val="19"/>
        </w:rPr>
        <w:t>Where</w:t>
      </w:r>
      <w:r>
        <w:rPr>
          <w:spacing w:val="-11"/>
          <w:w w:val="105"/>
          <w:sz w:val="19"/>
        </w:rPr>
        <w:t xml:space="preserve"> </w:t>
      </w:r>
      <w:r>
        <w:rPr>
          <w:w w:val="105"/>
          <w:sz w:val="19"/>
        </w:rPr>
        <w:t>the</w:t>
      </w:r>
      <w:r>
        <w:rPr>
          <w:spacing w:val="-11"/>
          <w:w w:val="105"/>
          <w:sz w:val="19"/>
        </w:rPr>
        <w:t xml:space="preserve"> </w:t>
      </w:r>
      <w:r>
        <w:rPr>
          <w:w w:val="105"/>
          <w:sz w:val="19"/>
        </w:rPr>
        <w:t>tenderer</w:t>
      </w:r>
      <w:r>
        <w:rPr>
          <w:spacing w:val="-8"/>
          <w:w w:val="105"/>
          <w:sz w:val="19"/>
        </w:rPr>
        <w:t xml:space="preserve"> </w:t>
      </w:r>
      <w:r>
        <w:rPr>
          <w:w w:val="105"/>
          <w:sz w:val="19"/>
        </w:rPr>
        <w:t>elects</w:t>
      </w:r>
      <w:r>
        <w:rPr>
          <w:spacing w:val="-6"/>
          <w:w w:val="105"/>
          <w:sz w:val="19"/>
        </w:rPr>
        <w:t xml:space="preserve"> </w:t>
      </w:r>
      <w:r>
        <w:rPr>
          <w:w w:val="105"/>
          <w:sz w:val="19"/>
        </w:rPr>
        <w:t>to</w:t>
      </w:r>
      <w:r>
        <w:rPr>
          <w:spacing w:val="-10"/>
          <w:w w:val="105"/>
          <w:sz w:val="19"/>
        </w:rPr>
        <w:t xml:space="preserve"> </w:t>
      </w:r>
      <w:r>
        <w:rPr>
          <w:w w:val="105"/>
          <w:sz w:val="19"/>
        </w:rPr>
        <w:t>confirm</w:t>
      </w:r>
      <w:r>
        <w:rPr>
          <w:spacing w:val="-8"/>
          <w:w w:val="105"/>
          <w:sz w:val="19"/>
        </w:rPr>
        <w:t xml:space="preserve"> </w:t>
      </w:r>
      <w:r>
        <w:rPr>
          <w:w w:val="105"/>
          <w:sz w:val="19"/>
        </w:rPr>
        <w:t>the</w:t>
      </w:r>
      <w:r>
        <w:rPr>
          <w:spacing w:val="-10"/>
          <w:w w:val="105"/>
          <w:sz w:val="19"/>
        </w:rPr>
        <w:t xml:space="preserve"> </w:t>
      </w:r>
      <w:r>
        <w:rPr>
          <w:w w:val="105"/>
          <w:sz w:val="19"/>
        </w:rPr>
        <w:t>tender</w:t>
      </w:r>
      <w:r>
        <w:rPr>
          <w:spacing w:val="-10"/>
          <w:w w:val="105"/>
          <w:sz w:val="19"/>
        </w:rPr>
        <w:t xml:space="preserve"> </w:t>
      </w:r>
      <w:r>
        <w:rPr>
          <w:w w:val="105"/>
          <w:sz w:val="19"/>
        </w:rPr>
        <w:t>offer</w:t>
      </w:r>
      <w:r>
        <w:rPr>
          <w:spacing w:val="-7"/>
          <w:w w:val="105"/>
          <w:sz w:val="19"/>
        </w:rPr>
        <w:t xml:space="preserve"> </w:t>
      </w:r>
      <w:r>
        <w:rPr>
          <w:w w:val="105"/>
          <w:sz w:val="19"/>
        </w:rPr>
        <w:t>as</w:t>
      </w:r>
      <w:r>
        <w:rPr>
          <w:spacing w:val="-10"/>
          <w:w w:val="105"/>
          <w:sz w:val="19"/>
        </w:rPr>
        <w:t xml:space="preserve"> </w:t>
      </w:r>
      <w:r>
        <w:rPr>
          <w:w w:val="105"/>
          <w:sz w:val="19"/>
        </w:rPr>
        <w:t>tendered,</w:t>
      </w:r>
      <w:r>
        <w:rPr>
          <w:spacing w:val="-8"/>
          <w:w w:val="105"/>
          <w:sz w:val="19"/>
        </w:rPr>
        <w:t xml:space="preserve"> </w:t>
      </w:r>
      <w:r>
        <w:rPr>
          <w:w w:val="105"/>
          <w:sz w:val="19"/>
        </w:rPr>
        <w:t>correct</w:t>
      </w:r>
      <w:r>
        <w:rPr>
          <w:spacing w:val="-10"/>
          <w:w w:val="105"/>
          <w:sz w:val="19"/>
        </w:rPr>
        <w:t xml:space="preserve"> </w:t>
      </w:r>
      <w:r>
        <w:rPr>
          <w:w w:val="105"/>
          <w:sz w:val="19"/>
        </w:rPr>
        <w:t>the</w:t>
      </w:r>
      <w:r>
        <w:rPr>
          <w:spacing w:val="-8"/>
          <w:w w:val="105"/>
          <w:sz w:val="19"/>
        </w:rPr>
        <w:t xml:space="preserve"> </w:t>
      </w:r>
      <w:r>
        <w:rPr>
          <w:w w:val="105"/>
          <w:sz w:val="19"/>
        </w:rPr>
        <w:t>errors</w:t>
      </w:r>
      <w:r>
        <w:rPr>
          <w:spacing w:val="-6"/>
          <w:w w:val="105"/>
          <w:sz w:val="19"/>
        </w:rPr>
        <w:t xml:space="preserve"> </w:t>
      </w:r>
      <w:r>
        <w:rPr>
          <w:w w:val="105"/>
          <w:sz w:val="19"/>
        </w:rPr>
        <w:t>as follows:</w:t>
      </w:r>
    </w:p>
    <w:p w14:paraId="26541E84" w14:textId="77777777" w:rsidR="00AC6941" w:rsidRDefault="00AC6941">
      <w:pPr>
        <w:pStyle w:val="BodyText"/>
        <w:spacing w:before="1"/>
        <w:rPr>
          <w:sz w:val="21"/>
        </w:rPr>
      </w:pPr>
    </w:p>
    <w:p w14:paraId="04236AB9" w14:textId="77777777" w:rsidR="00AC6941" w:rsidRDefault="008F2E77" w:rsidP="002343B6">
      <w:pPr>
        <w:pStyle w:val="ListParagraph"/>
        <w:numPr>
          <w:ilvl w:val="4"/>
          <w:numId w:val="112"/>
        </w:numPr>
        <w:tabs>
          <w:tab w:val="left" w:pos="2738"/>
        </w:tabs>
        <w:spacing w:line="254" w:lineRule="auto"/>
        <w:ind w:right="668"/>
        <w:jc w:val="both"/>
        <w:rPr>
          <w:sz w:val="19"/>
        </w:rPr>
      </w:pPr>
      <w:r>
        <w:rPr>
          <w:w w:val="105"/>
          <w:sz w:val="19"/>
        </w:rPr>
        <w:t>If bills of quantities or pricing schedules apply and there is an error in the line-item total resulting from the product of the unit rate and the quantity, the line item total shall govern and the rate shall be corrected. Where there is an obviously gross misplacement of the decimal point in the unit rate, the line item total as quoted shall govern, and the unit rate shall be</w:t>
      </w:r>
      <w:r>
        <w:rPr>
          <w:spacing w:val="-10"/>
          <w:w w:val="105"/>
          <w:sz w:val="19"/>
        </w:rPr>
        <w:t xml:space="preserve"> </w:t>
      </w:r>
      <w:r>
        <w:rPr>
          <w:w w:val="105"/>
          <w:sz w:val="19"/>
        </w:rPr>
        <w:t>corrected.</w:t>
      </w:r>
    </w:p>
    <w:p w14:paraId="5DC1FA98" w14:textId="77777777" w:rsidR="00AC6941" w:rsidRDefault="008F2E77" w:rsidP="002343B6">
      <w:pPr>
        <w:pStyle w:val="ListParagraph"/>
        <w:numPr>
          <w:ilvl w:val="4"/>
          <w:numId w:val="112"/>
        </w:numPr>
        <w:tabs>
          <w:tab w:val="left" w:pos="2738"/>
        </w:tabs>
        <w:spacing w:line="252" w:lineRule="auto"/>
        <w:ind w:right="672"/>
        <w:jc w:val="both"/>
        <w:rPr>
          <w:sz w:val="19"/>
        </w:rPr>
      </w:pPr>
      <w:r>
        <w:rPr>
          <w:w w:val="105"/>
          <w:sz w:val="19"/>
        </w:rPr>
        <w:t>Where there is an error in the total of the prices either as a result of other corrections required by this checking</w:t>
      </w:r>
      <w:r>
        <w:rPr>
          <w:spacing w:val="-9"/>
          <w:w w:val="105"/>
          <w:sz w:val="19"/>
        </w:rPr>
        <w:t xml:space="preserve"> </w:t>
      </w:r>
      <w:r>
        <w:rPr>
          <w:w w:val="105"/>
          <w:sz w:val="19"/>
        </w:rPr>
        <w:t>process</w:t>
      </w:r>
      <w:r>
        <w:rPr>
          <w:spacing w:val="-8"/>
          <w:w w:val="105"/>
          <w:sz w:val="19"/>
        </w:rPr>
        <w:t xml:space="preserve"> </w:t>
      </w:r>
      <w:r>
        <w:rPr>
          <w:w w:val="105"/>
          <w:sz w:val="19"/>
        </w:rPr>
        <w:t>or</w:t>
      </w:r>
      <w:r>
        <w:rPr>
          <w:spacing w:val="-9"/>
          <w:w w:val="105"/>
          <w:sz w:val="19"/>
        </w:rPr>
        <w:t xml:space="preserve"> </w:t>
      </w:r>
      <w:r>
        <w:rPr>
          <w:w w:val="105"/>
          <w:sz w:val="19"/>
        </w:rPr>
        <w:t>in</w:t>
      </w:r>
      <w:r>
        <w:rPr>
          <w:spacing w:val="-8"/>
          <w:w w:val="105"/>
          <w:sz w:val="19"/>
        </w:rPr>
        <w:t xml:space="preserve"> </w:t>
      </w:r>
      <w:r>
        <w:rPr>
          <w:w w:val="105"/>
          <w:sz w:val="19"/>
        </w:rPr>
        <w:t>the</w:t>
      </w:r>
      <w:r>
        <w:rPr>
          <w:spacing w:val="-9"/>
          <w:w w:val="105"/>
          <w:sz w:val="19"/>
        </w:rPr>
        <w:t xml:space="preserve"> </w:t>
      </w:r>
      <w:r>
        <w:rPr>
          <w:w w:val="105"/>
          <w:sz w:val="19"/>
        </w:rPr>
        <w:t>tenderer's</w:t>
      </w:r>
      <w:r>
        <w:rPr>
          <w:spacing w:val="-8"/>
          <w:w w:val="105"/>
          <w:sz w:val="19"/>
        </w:rPr>
        <w:t xml:space="preserve"> </w:t>
      </w:r>
      <w:r>
        <w:rPr>
          <w:w w:val="105"/>
          <w:sz w:val="19"/>
        </w:rPr>
        <w:t>addition</w:t>
      </w:r>
      <w:r>
        <w:rPr>
          <w:spacing w:val="-8"/>
          <w:w w:val="105"/>
          <w:sz w:val="19"/>
        </w:rPr>
        <w:t xml:space="preserve"> </w:t>
      </w:r>
      <w:r>
        <w:rPr>
          <w:w w:val="105"/>
          <w:sz w:val="19"/>
        </w:rPr>
        <w:t>of</w:t>
      </w:r>
      <w:r>
        <w:rPr>
          <w:spacing w:val="-10"/>
          <w:w w:val="105"/>
          <w:sz w:val="19"/>
        </w:rPr>
        <w:t xml:space="preserve"> </w:t>
      </w:r>
      <w:r>
        <w:rPr>
          <w:w w:val="105"/>
          <w:sz w:val="19"/>
        </w:rPr>
        <w:t>prices,</w:t>
      </w:r>
      <w:r>
        <w:rPr>
          <w:spacing w:val="-9"/>
          <w:w w:val="105"/>
          <w:sz w:val="19"/>
        </w:rPr>
        <w:t xml:space="preserve"> </w:t>
      </w:r>
      <w:r>
        <w:rPr>
          <w:w w:val="105"/>
          <w:sz w:val="19"/>
        </w:rPr>
        <w:t>the</w:t>
      </w:r>
      <w:r>
        <w:rPr>
          <w:spacing w:val="-9"/>
          <w:w w:val="105"/>
          <w:sz w:val="19"/>
        </w:rPr>
        <w:t xml:space="preserve"> </w:t>
      </w:r>
      <w:r>
        <w:rPr>
          <w:w w:val="105"/>
          <w:sz w:val="19"/>
        </w:rPr>
        <w:t>total</w:t>
      </w:r>
      <w:r>
        <w:rPr>
          <w:spacing w:val="-9"/>
          <w:w w:val="105"/>
          <w:sz w:val="19"/>
        </w:rPr>
        <w:t xml:space="preserve"> </w:t>
      </w:r>
      <w:r>
        <w:rPr>
          <w:w w:val="105"/>
          <w:sz w:val="19"/>
        </w:rPr>
        <w:t>of</w:t>
      </w:r>
      <w:r>
        <w:rPr>
          <w:spacing w:val="-9"/>
          <w:w w:val="105"/>
          <w:sz w:val="19"/>
        </w:rPr>
        <w:t xml:space="preserve"> </w:t>
      </w:r>
      <w:r>
        <w:rPr>
          <w:w w:val="105"/>
          <w:sz w:val="19"/>
        </w:rPr>
        <w:t>the</w:t>
      </w:r>
      <w:r>
        <w:rPr>
          <w:spacing w:val="-9"/>
          <w:w w:val="105"/>
          <w:sz w:val="19"/>
        </w:rPr>
        <w:t xml:space="preserve"> </w:t>
      </w:r>
      <w:r>
        <w:rPr>
          <w:w w:val="105"/>
          <w:sz w:val="19"/>
        </w:rPr>
        <w:t>prices</w:t>
      </w:r>
      <w:r>
        <w:rPr>
          <w:spacing w:val="-8"/>
          <w:w w:val="105"/>
          <w:sz w:val="19"/>
        </w:rPr>
        <w:t xml:space="preserve"> </w:t>
      </w:r>
      <w:r>
        <w:rPr>
          <w:w w:val="105"/>
          <w:sz w:val="19"/>
        </w:rPr>
        <w:t>shall</w:t>
      </w:r>
      <w:r>
        <w:rPr>
          <w:spacing w:val="-10"/>
          <w:w w:val="105"/>
          <w:sz w:val="19"/>
        </w:rPr>
        <w:t xml:space="preserve"> </w:t>
      </w:r>
      <w:r>
        <w:rPr>
          <w:w w:val="105"/>
          <w:sz w:val="19"/>
        </w:rPr>
        <w:t>govern</w:t>
      </w:r>
      <w:r>
        <w:rPr>
          <w:spacing w:val="-8"/>
          <w:w w:val="105"/>
          <w:sz w:val="19"/>
        </w:rPr>
        <w:t xml:space="preserve"> </w:t>
      </w:r>
      <w:r>
        <w:rPr>
          <w:w w:val="105"/>
          <w:sz w:val="19"/>
        </w:rPr>
        <w:t>and</w:t>
      </w:r>
      <w:r>
        <w:rPr>
          <w:spacing w:val="-11"/>
          <w:w w:val="105"/>
          <w:sz w:val="19"/>
        </w:rPr>
        <w:t xml:space="preserve"> </w:t>
      </w:r>
      <w:r>
        <w:rPr>
          <w:w w:val="105"/>
          <w:sz w:val="19"/>
        </w:rPr>
        <w:t>the</w:t>
      </w:r>
      <w:r>
        <w:rPr>
          <w:spacing w:val="-9"/>
          <w:w w:val="105"/>
          <w:sz w:val="19"/>
        </w:rPr>
        <w:t xml:space="preserve"> </w:t>
      </w:r>
      <w:r>
        <w:rPr>
          <w:w w:val="105"/>
          <w:sz w:val="19"/>
        </w:rPr>
        <w:t>tenderer will</w:t>
      </w:r>
      <w:r>
        <w:rPr>
          <w:spacing w:val="-11"/>
          <w:w w:val="105"/>
          <w:sz w:val="19"/>
        </w:rPr>
        <w:t xml:space="preserve"> </w:t>
      </w:r>
      <w:r>
        <w:rPr>
          <w:w w:val="105"/>
          <w:sz w:val="19"/>
        </w:rPr>
        <w:t>be</w:t>
      </w:r>
      <w:r>
        <w:rPr>
          <w:spacing w:val="-10"/>
          <w:w w:val="105"/>
          <w:sz w:val="19"/>
        </w:rPr>
        <w:t xml:space="preserve"> </w:t>
      </w:r>
      <w:r>
        <w:rPr>
          <w:w w:val="105"/>
          <w:sz w:val="19"/>
        </w:rPr>
        <w:t>asked</w:t>
      </w:r>
      <w:r>
        <w:rPr>
          <w:spacing w:val="-10"/>
          <w:w w:val="105"/>
          <w:sz w:val="19"/>
        </w:rPr>
        <w:t xml:space="preserve"> </w:t>
      </w:r>
      <w:r>
        <w:rPr>
          <w:w w:val="105"/>
          <w:sz w:val="19"/>
        </w:rPr>
        <w:t>to</w:t>
      </w:r>
      <w:r>
        <w:rPr>
          <w:spacing w:val="-10"/>
          <w:w w:val="105"/>
          <w:sz w:val="19"/>
        </w:rPr>
        <w:t xml:space="preserve"> </w:t>
      </w:r>
      <w:r>
        <w:rPr>
          <w:w w:val="105"/>
          <w:sz w:val="19"/>
        </w:rPr>
        <w:t>revise</w:t>
      </w:r>
      <w:r>
        <w:rPr>
          <w:spacing w:val="-17"/>
          <w:w w:val="105"/>
          <w:sz w:val="19"/>
        </w:rPr>
        <w:t xml:space="preserve"> </w:t>
      </w:r>
      <w:r>
        <w:rPr>
          <w:w w:val="105"/>
          <w:sz w:val="19"/>
        </w:rPr>
        <w:t>selected</w:t>
      </w:r>
      <w:r>
        <w:rPr>
          <w:spacing w:val="-18"/>
          <w:w w:val="105"/>
          <w:sz w:val="19"/>
        </w:rPr>
        <w:t xml:space="preserve"> </w:t>
      </w:r>
      <w:r>
        <w:rPr>
          <w:w w:val="105"/>
          <w:sz w:val="19"/>
        </w:rPr>
        <w:t>item</w:t>
      </w:r>
      <w:r>
        <w:rPr>
          <w:spacing w:val="-17"/>
          <w:w w:val="105"/>
          <w:sz w:val="19"/>
        </w:rPr>
        <w:t xml:space="preserve"> </w:t>
      </w:r>
      <w:r>
        <w:rPr>
          <w:w w:val="105"/>
          <w:sz w:val="19"/>
        </w:rPr>
        <w:t>prices</w:t>
      </w:r>
      <w:r>
        <w:rPr>
          <w:spacing w:val="-17"/>
          <w:w w:val="105"/>
          <w:sz w:val="19"/>
        </w:rPr>
        <w:t xml:space="preserve"> </w:t>
      </w:r>
      <w:r>
        <w:rPr>
          <w:w w:val="105"/>
          <w:sz w:val="19"/>
        </w:rPr>
        <w:t>(and</w:t>
      </w:r>
      <w:r>
        <w:rPr>
          <w:spacing w:val="-18"/>
          <w:w w:val="105"/>
          <w:sz w:val="19"/>
        </w:rPr>
        <w:t xml:space="preserve"> </w:t>
      </w:r>
      <w:r>
        <w:rPr>
          <w:w w:val="105"/>
          <w:sz w:val="19"/>
        </w:rPr>
        <w:t>their</w:t>
      </w:r>
      <w:r>
        <w:rPr>
          <w:spacing w:val="-19"/>
          <w:w w:val="105"/>
          <w:sz w:val="19"/>
        </w:rPr>
        <w:t xml:space="preserve"> </w:t>
      </w:r>
      <w:r>
        <w:rPr>
          <w:w w:val="105"/>
          <w:sz w:val="19"/>
        </w:rPr>
        <w:t>rates</w:t>
      </w:r>
      <w:r>
        <w:rPr>
          <w:spacing w:val="-18"/>
          <w:w w:val="105"/>
          <w:sz w:val="19"/>
        </w:rPr>
        <w:t xml:space="preserve"> </w:t>
      </w:r>
      <w:r>
        <w:rPr>
          <w:w w:val="105"/>
          <w:sz w:val="19"/>
        </w:rPr>
        <w:t>if</w:t>
      </w:r>
      <w:r>
        <w:rPr>
          <w:spacing w:val="-18"/>
          <w:w w:val="105"/>
          <w:sz w:val="19"/>
        </w:rPr>
        <w:t xml:space="preserve"> </w:t>
      </w:r>
      <w:r>
        <w:rPr>
          <w:w w:val="105"/>
          <w:sz w:val="19"/>
        </w:rPr>
        <w:t>bills</w:t>
      </w:r>
      <w:r>
        <w:rPr>
          <w:spacing w:val="-16"/>
          <w:w w:val="105"/>
          <w:sz w:val="19"/>
        </w:rPr>
        <w:t xml:space="preserve"> </w:t>
      </w:r>
      <w:r>
        <w:rPr>
          <w:w w:val="105"/>
          <w:sz w:val="19"/>
        </w:rPr>
        <w:t>of</w:t>
      </w:r>
      <w:r>
        <w:rPr>
          <w:spacing w:val="-17"/>
          <w:w w:val="105"/>
          <w:sz w:val="19"/>
        </w:rPr>
        <w:t xml:space="preserve"> </w:t>
      </w:r>
      <w:r>
        <w:rPr>
          <w:w w:val="105"/>
          <w:sz w:val="19"/>
        </w:rPr>
        <w:t>quantities</w:t>
      </w:r>
      <w:r>
        <w:rPr>
          <w:spacing w:val="-17"/>
          <w:w w:val="105"/>
          <w:sz w:val="19"/>
        </w:rPr>
        <w:t xml:space="preserve"> </w:t>
      </w:r>
      <w:r>
        <w:rPr>
          <w:w w:val="105"/>
          <w:sz w:val="19"/>
        </w:rPr>
        <w:t>apply)</w:t>
      </w:r>
      <w:r>
        <w:rPr>
          <w:spacing w:val="-18"/>
          <w:w w:val="105"/>
          <w:sz w:val="19"/>
        </w:rPr>
        <w:t xml:space="preserve"> </w:t>
      </w:r>
      <w:r>
        <w:rPr>
          <w:w w:val="105"/>
          <w:sz w:val="19"/>
        </w:rPr>
        <w:t>to</w:t>
      </w:r>
      <w:r>
        <w:rPr>
          <w:spacing w:val="-17"/>
          <w:w w:val="105"/>
          <w:sz w:val="19"/>
        </w:rPr>
        <w:t xml:space="preserve"> </w:t>
      </w:r>
      <w:r>
        <w:rPr>
          <w:w w:val="105"/>
          <w:sz w:val="19"/>
        </w:rPr>
        <w:t>achieve</w:t>
      </w:r>
      <w:r>
        <w:rPr>
          <w:spacing w:val="-10"/>
          <w:w w:val="105"/>
          <w:sz w:val="19"/>
        </w:rPr>
        <w:t xml:space="preserve"> </w:t>
      </w:r>
      <w:r>
        <w:rPr>
          <w:w w:val="105"/>
          <w:sz w:val="19"/>
        </w:rPr>
        <w:t>the</w:t>
      </w:r>
      <w:r>
        <w:rPr>
          <w:spacing w:val="-10"/>
          <w:w w:val="105"/>
          <w:sz w:val="19"/>
        </w:rPr>
        <w:t xml:space="preserve"> </w:t>
      </w:r>
      <w:r>
        <w:rPr>
          <w:w w:val="105"/>
          <w:sz w:val="19"/>
        </w:rPr>
        <w:t>tendered total of the</w:t>
      </w:r>
      <w:r>
        <w:rPr>
          <w:spacing w:val="-7"/>
          <w:w w:val="105"/>
          <w:sz w:val="19"/>
        </w:rPr>
        <w:t xml:space="preserve"> </w:t>
      </w:r>
      <w:r>
        <w:rPr>
          <w:w w:val="105"/>
          <w:sz w:val="19"/>
        </w:rPr>
        <w:t>prices.</w:t>
      </w:r>
    </w:p>
    <w:p w14:paraId="75B78CAE" w14:textId="77777777" w:rsidR="00AC6941" w:rsidRDefault="00AC6941">
      <w:pPr>
        <w:spacing w:line="252" w:lineRule="auto"/>
        <w:jc w:val="both"/>
        <w:rPr>
          <w:sz w:val="19"/>
        </w:rPr>
        <w:sectPr w:rsidR="00AC6941">
          <w:pgSz w:w="11900" w:h="16840"/>
          <w:pgMar w:top="1380" w:right="320" w:bottom="1000" w:left="540" w:header="732" w:footer="806" w:gutter="0"/>
          <w:cols w:space="720"/>
        </w:sectPr>
      </w:pPr>
    </w:p>
    <w:p w14:paraId="1D9CEBE5" w14:textId="77777777" w:rsidR="00AC6941" w:rsidRDefault="00AC6941">
      <w:pPr>
        <w:pStyle w:val="BodyText"/>
        <w:spacing w:before="1"/>
        <w:rPr>
          <w:sz w:val="10"/>
        </w:rPr>
      </w:pPr>
    </w:p>
    <w:p w14:paraId="28126D42" w14:textId="77777777" w:rsidR="00AC6941" w:rsidRDefault="008F2E77" w:rsidP="002343B6">
      <w:pPr>
        <w:pStyle w:val="Heading7"/>
        <w:numPr>
          <w:ilvl w:val="2"/>
          <w:numId w:val="115"/>
        </w:numPr>
        <w:tabs>
          <w:tab w:val="left" w:pos="2029"/>
          <w:tab w:val="left" w:pos="2030"/>
        </w:tabs>
        <w:spacing w:before="107"/>
        <w:ind w:hanging="1421"/>
      </w:pPr>
      <w:r>
        <w:rPr>
          <w:w w:val="105"/>
        </w:rPr>
        <w:t>Clarification of a Tender</w:t>
      </w:r>
      <w:r>
        <w:rPr>
          <w:spacing w:val="-6"/>
          <w:w w:val="105"/>
        </w:rPr>
        <w:t xml:space="preserve"> </w:t>
      </w:r>
      <w:r>
        <w:rPr>
          <w:w w:val="105"/>
        </w:rPr>
        <w:t>Offer</w:t>
      </w:r>
    </w:p>
    <w:p w14:paraId="65F6583D" w14:textId="77777777" w:rsidR="00AC6941" w:rsidRDefault="00AC6941">
      <w:pPr>
        <w:pStyle w:val="BodyText"/>
        <w:spacing w:before="5"/>
        <w:rPr>
          <w:b/>
          <w:sz w:val="21"/>
        </w:rPr>
      </w:pPr>
    </w:p>
    <w:p w14:paraId="36A3FF24" w14:textId="77777777" w:rsidR="00AC6941" w:rsidRDefault="008F2E77">
      <w:pPr>
        <w:pStyle w:val="BodyText"/>
        <w:spacing w:line="256" w:lineRule="auto"/>
        <w:ind w:left="2029" w:right="675"/>
        <w:jc w:val="both"/>
      </w:pPr>
      <w:r>
        <w:rPr>
          <w:w w:val="105"/>
        </w:rPr>
        <w:t>Obtain clarification from a Tenderer on any matter that could give rise to ambiguity in a contract arising from the Tender Offer.</w:t>
      </w:r>
    </w:p>
    <w:p w14:paraId="4C7FDFE5" w14:textId="77777777" w:rsidR="00AC6941" w:rsidRDefault="00AC6941">
      <w:pPr>
        <w:pStyle w:val="BodyText"/>
        <w:spacing w:before="7"/>
        <w:rPr>
          <w:sz w:val="20"/>
        </w:rPr>
      </w:pPr>
    </w:p>
    <w:p w14:paraId="60BD2988" w14:textId="77777777" w:rsidR="00AC6941" w:rsidRDefault="008F2E77" w:rsidP="002343B6">
      <w:pPr>
        <w:pStyle w:val="Heading7"/>
        <w:numPr>
          <w:ilvl w:val="2"/>
          <w:numId w:val="115"/>
        </w:numPr>
        <w:tabs>
          <w:tab w:val="left" w:pos="2029"/>
          <w:tab w:val="left" w:pos="2030"/>
        </w:tabs>
        <w:ind w:hanging="1421"/>
      </w:pPr>
      <w:r>
        <w:rPr>
          <w:w w:val="105"/>
        </w:rPr>
        <w:t>Evaluation of Tender</w:t>
      </w:r>
      <w:r>
        <w:rPr>
          <w:spacing w:val="-9"/>
          <w:w w:val="105"/>
        </w:rPr>
        <w:t xml:space="preserve"> </w:t>
      </w:r>
      <w:r>
        <w:rPr>
          <w:w w:val="105"/>
        </w:rPr>
        <w:t>Offers</w:t>
      </w:r>
    </w:p>
    <w:p w14:paraId="53EF4256" w14:textId="77777777" w:rsidR="00AC6941" w:rsidRDefault="00AC6941">
      <w:pPr>
        <w:pStyle w:val="BodyText"/>
        <w:spacing w:before="9"/>
        <w:rPr>
          <w:b/>
          <w:sz w:val="21"/>
        </w:rPr>
      </w:pPr>
    </w:p>
    <w:p w14:paraId="1CD0C7B8" w14:textId="77777777" w:rsidR="00AC6941" w:rsidRDefault="008F2E77" w:rsidP="002343B6">
      <w:pPr>
        <w:pStyle w:val="ListParagraph"/>
        <w:numPr>
          <w:ilvl w:val="3"/>
          <w:numId w:val="115"/>
        </w:numPr>
        <w:tabs>
          <w:tab w:val="left" w:pos="2029"/>
          <w:tab w:val="left" w:pos="2030"/>
        </w:tabs>
        <w:ind w:hanging="1421"/>
        <w:rPr>
          <w:b/>
          <w:sz w:val="19"/>
        </w:rPr>
      </w:pPr>
      <w:r>
        <w:rPr>
          <w:b/>
          <w:w w:val="105"/>
          <w:sz w:val="19"/>
        </w:rPr>
        <w:t>General</w:t>
      </w:r>
    </w:p>
    <w:p w14:paraId="108A9598" w14:textId="77777777" w:rsidR="00AC6941" w:rsidRDefault="00AC6941">
      <w:pPr>
        <w:pStyle w:val="BodyText"/>
        <w:rPr>
          <w:b/>
          <w:sz w:val="21"/>
        </w:rPr>
      </w:pPr>
    </w:p>
    <w:p w14:paraId="2F99A117" w14:textId="77777777" w:rsidR="00AC6941" w:rsidRDefault="008F2E77">
      <w:pPr>
        <w:pStyle w:val="BodyText"/>
        <w:spacing w:before="1" w:line="256" w:lineRule="auto"/>
        <w:ind w:left="2029" w:right="668"/>
        <w:jc w:val="both"/>
      </w:pPr>
      <w:r>
        <w:rPr>
          <w:w w:val="105"/>
        </w:rPr>
        <w:t>Appoint an evaluation panel of not less than three persons. Reduce each responsive tender offer to a comparative offer and evaluate them using the tender evaluation methods and associated evaluation criteria and weightings that are specified in the tender data.</w:t>
      </w:r>
    </w:p>
    <w:p w14:paraId="33C5C407" w14:textId="77777777" w:rsidR="00AC6941" w:rsidRDefault="00AC6941">
      <w:pPr>
        <w:pStyle w:val="BodyText"/>
        <w:spacing w:before="8"/>
      </w:pPr>
    </w:p>
    <w:p w14:paraId="44FDFDC2" w14:textId="77777777" w:rsidR="00AC6941" w:rsidRDefault="008F2E77" w:rsidP="002343B6">
      <w:pPr>
        <w:pStyle w:val="Heading7"/>
        <w:numPr>
          <w:ilvl w:val="3"/>
          <w:numId w:val="115"/>
        </w:numPr>
        <w:tabs>
          <w:tab w:val="left" w:pos="2029"/>
          <w:tab w:val="left" w:pos="2030"/>
        </w:tabs>
        <w:spacing w:before="1"/>
        <w:ind w:hanging="1421"/>
        <w:rPr>
          <w:b w:val="0"/>
        </w:rPr>
      </w:pPr>
      <w:r>
        <w:rPr>
          <w:w w:val="105"/>
        </w:rPr>
        <w:t>Method 1</w:t>
      </w:r>
      <w:r>
        <w:rPr>
          <w:b w:val="0"/>
          <w:w w:val="105"/>
        </w:rPr>
        <w:t xml:space="preserve">: </w:t>
      </w:r>
      <w:r>
        <w:rPr>
          <w:w w:val="105"/>
        </w:rPr>
        <w:t>In the case of a Financial</w:t>
      </w:r>
      <w:r>
        <w:rPr>
          <w:spacing w:val="-5"/>
          <w:w w:val="105"/>
        </w:rPr>
        <w:t xml:space="preserve"> </w:t>
      </w:r>
      <w:r>
        <w:rPr>
          <w:w w:val="105"/>
        </w:rPr>
        <w:t>Offer</w:t>
      </w:r>
      <w:r>
        <w:rPr>
          <w:b w:val="0"/>
          <w:w w:val="105"/>
        </w:rPr>
        <w:t>:</w:t>
      </w:r>
    </w:p>
    <w:p w14:paraId="5EFCE4AD" w14:textId="77777777" w:rsidR="00AC6941" w:rsidRDefault="008F2E77" w:rsidP="002343B6">
      <w:pPr>
        <w:pStyle w:val="ListParagraph"/>
        <w:numPr>
          <w:ilvl w:val="0"/>
          <w:numId w:val="111"/>
        </w:numPr>
        <w:tabs>
          <w:tab w:val="left" w:pos="2738"/>
        </w:tabs>
        <w:spacing w:before="195"/>
        <w:ind w:hanging="709"/>
        <w:jc w:val="both"/>
        <w:rPr>
          <w:sz w:val="19"/>
        </w:rPr>
      </w:pPr>
      <w:r>
        <w:rPr>
          <w:w w:val="105"/>
          <w:sz w:val="19"/>
        </w:rPr>
        <w:t xml:space="preserve">Rank Tender Offers from the most </w:t>
      </w:r>
      <w:proofErr w:type="spellStart"/>
      <w:r>
        <w:rPr>
          <w:w w:val="105"/>
          <w:sz w:val="19"/>
        </w:rPr>
        <w:t>favourable</w:t>
      </w:r>
      <w:proofErr w:type="spellEnd"/>
      <w:r>
        <w:rPr>
          <w:w w:val="105"/>
          <w:sz w:val="19"/>
        </w:rPr>
        <w:t xml:space="preserve"> to the least </w:t>
      </w:r>
      <w:proofErr w:type="spellStart"/>
      <w:r>
        <w:rPr>
          <w:w w:val="105"/>
          <w:sz w:val="19"/>
        </w:rPr>
        <w:t>favourable</w:t>
      </w:r>
      <w:proofErr w:type="spellEnd"/>
      <w:r>
        <w:rPr>
          <w:w w:val="105"/>
          <w:sz w:val="19"/>
        </w:rPr>
        <w:t xml:space="preserve"> comparative</w:t>
      </w:r>
      <w:r>
        <w:rPr>
          <w:spacing w:val="2"/>
          <w:w w:val="105"/>
          <w:sz w:val="19"/>
        </w:rPr>
        <w:t xml:space="preserve"> </w:t>
      </w:r>
      <w:r>
        <w:rPr>
          <w:w w:val="105"/>
          <w:sz w:val="19"/>
        </w:rPr>
        <w:t>offer.</w:t>
      </w:r>
    </w:p>
    <w:p w14:paraId="26DD9B96" w14:textId="77777777" w:rsidR="00AC6941" w:rsidRDefault="008F2E77" w:rsidP="002343B6">
      <w:pPr>
        <w:pStyle w:val="ListParagraph"/>
        <w:numPr>
          <w:ilvl w:val="0"/>
          <w:numId w:val="111"/>
        </w:numPr>
        <w:tabs>
          <w:tab w:val="left" w:pos="2738"/>
        </w:tabs>
        <w:spacing w:before="8" w:line="244" w:lineRule="auto"/>
        <w:ind w:right="682"/>
        <w:jc w:val="both"/>
        <w:rPr>
          <w:sz w:val="19"/>
        </w:rPr>
      </w:pPr>
      <w:r>
        <w:rPr>
          <w:w w:val="105"/>
          <w:sz w:val="19"/>
        </w:rPr>
        <w:t>Recommend the highest ranked tenderer for the award of the contract, unless there are compelling and justifiable reasons not to do</w:t>
      </w:r>
      <w:r>
        <w:rPr>
          <w:spacing w:val="-8"/>
          <w:w w:val="105"/>
          <w:sz w:val="19"/>
        </w:rPr>
        <w:t xml:space="preserve"> </w:t>
      </w:r>
      <w:r>
        <w:rPr>
          <w:w w:val="105"/>
          <w:sz w:val="19"/>
        </w:rPr>
        <w:t>so.</w:t>
      </w:r>
    </w:p>
    <w:p w14:paraId="1EA6A20F" w14:textId="77777777" w:rsidR="00AC6941" w:rsidRDefault="008F2E77" w:rsidP="002343B6">
      <w:pPr>
        <w:pStyle w:val="ListParagraph"/>
        <w:numPr>
          <w:ilvl w:val="0"/>
          <w:numId w:val="111"/>
        </w:numPr>
        <w:tabs>
          <w:tab w:val="left" w:pos="2738"/>
        </w:tabs>
        <w:spacing w:before="9" w:line="254" w:lineRule="auto"/>
        <w:ind w:right="673"/>
        <w:jc w:val="both"/>
        <w:rPr>
          <w:sz w:val="19"/>
        </w:rPr>
      </w:pPr>
      <w:r>
        <w:rPr>
          <w:w w:val="105"/>
          <w:sz w:val="19"/>
        </w:rPr>
        <w:t>Re-rank all tenderers should there be compelling and justifiable reasons not to recommend the highest ranked tenderer and recommend the highest ranked tenderer, unless there are compelling and justifiable reasons not to do so and the process set out in this sub clause is</w:t>
      </w:r>
      <w:r>
        <w:rPr>
          <w:spacing w:val="-6"/>
          <w:w w:val="105"/>
          <w:sz w:val="19"/>
        </w:rPr>
        <w:t xml:space="preserve"> </w:t>
      </w:r>
      <w:r>
        <w:rPr>
          <w:w w:val="105"/>
          <w:sz w:val="19"/>
        </w:rPr>
        <w:t>repeated.</w:t>
      </w:r>
    </w:p>
    <w:p w14:paraId="79A3E7BF" w14:textId="77777777" w:rsidR="00AC6941" w:rsidRDefault="00AC6941">
      <w:pPr>
        <w:pStyle w:val="BodyText"/>
        <w:spacing w:before="9"/>
      </w:pPr>
    </w:p>
    <w:p w14:paraId="1FFE8379" w14:textId="77777777" w:rsidR="00AC6941" w:rsidRDefault="008F2E77" w:rsidP="002343B6">
      <w:pPr>
        <w:pStyle w:val="ListParagraph"/>
        <w:numPr>
          <w:ilvl w:val="3"/>
          <w:numId w:val="115"/>
        </w:numPr>
        <w:tabs>
          <w:tab w:val="left" w:pos="2029"/>
          <w:tab w:val="left" w:pos="2030"/>
        </w:tabs>
        <w:spacing w:before="1" w:line="511" w:lineRule="auto"/>
        <w:ind w:right="3284"/>
        <w:jc w:val="both"/>
        <w:rPr>
          <w:sz w:val="19"/>
        </w:rPr>
      </w:pPr>
      <w:r>
        <w:rPr>
          <w:b/>
          <w:w w:val="105"/>
          <w:sz w:val="19"/>
        </w:rPr>
        <w:t>Method 2</w:t>
      </w:r>
      <w:r>
        <w:rPr>
          <w:w w:val="105"/>
          <w:sz w:val="19"/>
        </w:rPr>
        <w:t xml:space="preserve">: </w:t>
      </w:r>
      <w:r>
        <w:rPr>
          <w:b/>
          <w:w w:val="105"/>
          <w:sz w:val="19"/>
        </w:rPr>
        <w:t>In the case of a Financial Offer and Preferences</w:t>
      </w:r>
      <w:r>
        <w:rPr>
          <w:w w:val="105"/>
          <w:sz w:val="19"/>
        </w:rPr>
        <w:t>: In the case of a financial offer and</w:t>
      </w:r>
      <w:r>
        <w:rPr>
          <w:spacing w:val="-7"/>
          <w:w w:val="105"/>
          <w:sz w:val="19"/>
        </w:rPr>
        <w:t xml:space="preserve"> </w:t>
      </w:r>
      <w:r>
        <w:rPr>
          <w:w w:val="105"/>
          <w:sz w:val="19"/>
        </w:rPr>
        <w:t>preferences:</w:t>
      </w:r>
    </w:p>
    <w:p w14:paraId="020680D1" w14:textId="77777777" w:rsidR="00AC6941" w:rsidRDefault="008F2E77" w:rsidP="002343B6">
      <w:pPr>
        <w:pStyle w:val="ListParagraph"/>
        <w:numPr>
          <w:ilvl w:val="4"/>
          <w:numId w:val="115"/>
        </w:numPr>
        <w:tabs>
          <w:tab w:val="left" w:pos="2738"/>
        </w:tabs>
        <w:spacing w:line="244" w:lineRule="auto"/>
        <w:ind w:right="831" w:hanging="708"/>
        <w:jc w:val="both"/>
        <w:rPr>
          <w:sz w:val="19"/>
        </w:rPr>
      </w:pPr>
      <w:r>
        <w:rPr>
          <w:w w:val="105"/>
          <w:sz w:val="19"/>
        </w:rPr>
        <w:t>Score each tender in respect of the financial offer made and preferences claimed, if any, in accordance with the provisions of F.3.11.7 and</w:t>
      </w:r>
      <w:r>
        <w:rPr>
          <w:spacing w:val="-10"/>
          <w:w w:val="105"/>
          <w:sz w:val="19"/>
        </w:rPr>
        <w:t xml:space="preserve"> </w:t>
      </w:r>
      <w:r>
        <w:rPr>
          <w:w w:val="105"/>
          <w:sz w:val="19"/>
        </w:rPr>
        <w:t>F.3.11.8.</w:t>
      </w:r>
    </w:p>
    <w:p w14:paraId="4E888CD2" w14:textId="77777777" w:rsidR="00AC6941" w:rsidRDefault="008F2E77" w:rsidP="002343B6">
      <w:pPr>
        <w:pStyle w:val="ListParagraph"/>
        <w:numPr>
          <w:ilvl w:val="4"/>
          <w:numId w:val="115"/>
        </w:numPr>
        <w:tabs>
          <w:tab w:val="left" w:pos="2738"/>
        </w:tabs>
        <w:spacing w:before="9"/>
        <w:ind w:hanging="709"/>
        <w:jc w:val="both"/>
        <w:rPr>
          <w:sz w:val="19"/>
        </w:rPr>
      </w:pPr>
      <w:r>
        <w:rPr>
          <w:w w:val="105"/>
          <w:position w:val="2"/>
          <w:sz w:val="19"/>
        </w:rPr>
        <w:t>Calculate the total number of tender evaluation points (T</w:t>
      </w:r>
      <w:r>
        <w:rPr>
          <w:w w:val="105"/>
          <w:sz w:val="19"/>
        </w:rPr>
        <w:t>EV</w:t>
      </w:r>
      <w:r>
        <w:rPr>
          <w:w w:val="105"/>
          <w:position w:val="2"/>
          <w:sz w:val="19"/>
        </w:rPr>
        <w:t xml:space="preserve">) in accordance with </w:t>
      </w:r>
      <w:r>
        <w:rPr>
          <w:w w:val="105"/>
          <w:sz w:val="19"/>
        </w:rPr>
        <w:t>the following</w:t>
      </w:r>
      <w:r>
        <w:rPr>
          <w:spacing w:val="-33"/>
          <w:w w:val="105"/>
          <w:sz w:val="19"/>
        </w:rPr>
        <w:t xml:space="preserve"> </w:t>
      </w:r>
      <w:r>
        <w:rPr>
          <w:w w:val="105"/>
          <w:sz w:val="19"/>
        </w:rPr>
        <w:t>formula:</w:t>
      </w:r>
    </w:p>
    <w:p w14:paraId="678F2549" w14:textId="77777777" w:rsidR="00AC6941" w:rsidRDefault="00AC6941">
      <w:pPr>
        <w:pStyle w:val="BodyText"/>
        <w:spacing w:before="7"/>
        <w:rPr>
          <w:sz w:val="22"/>
        </w:rPr>
      </w:pPr>
    </w:p>
    <w:p w14:paraId="79965FEC" w14:textId="77777777" w:rsidR="00AC6941" w:rsidRDefault="008F2E77">
      <w:pPr>
        <w:ind w:left="2737"/>
        <w:rPr>
          <w:i/>
          <w:sz w:val="19"/>
        </w:rPr>
      </w:pPr>
      <w:r>
        <w:rPr>
          <w:i/>
          <w:w w:val="105"/>
          <w:position w:val="2"/>
          <w:sz w:val="19"/>
        </w:rPr>
        <w:t>T</w:t>
      </w:r>
      <w:r>
        <w:rPr>
          <w:i/>
          <w:w w:val="105"/>
          <w:sz w:val="19"/>
        </w:rPr>
        <w:t xml:space="preserve">EV </w:t>
      </w:r>
      <w:r>
        <w:rPr>
          <w:i/>
          <w:w w:val="105"/>
          <w:position w:val="2"/>
          <w:sz w:val="19"/>
        </w:rPr>
        <w:t>= N</w:t>
      </w:r>
      <w:r>
        <w:rPr>
          <w:i/>
          <w:w w:val="105"/>
          <w:sz w:val="19"/>
        </w:rPr>
        <w:t xml:space="preserve">FO </w:t>
      </w:r>
      <w:r>
        <w:rPr>
          <w:i/>
          <w:w w:val="105"/>
          <w:position w:val="2"/>
          <w:sz w:val="19"/>
        </w:rPr>
        <w:t>+</w:t>
      </w:r>
      <w:r>
        <w:rPr>
          <w:i/>
          <w:spacing w:val="-5"/>
          <w:w w:val="105"/>
          <w:position w:val="2"/>
          <w:sz w:val="19"/>
        </w:rPr>
        <w:t xml:space="preserve"> </w:t>
      </w:r>
      <w:r>
        <w:rPr>
          <w:i/>
          <w:w w:val="105"/>
          <w:position w:val="2"/>
          <w:sz w:val="19"/>
        </w:rPr>
        <w:t>N</w:t>
      </w:r>
      <w:r>
        <w:rPr>
          <w:i/>
          <w:w w:val="105"/>
          <w:sz w:val="19"/>
        </w:rPr>
        <w:t>P</w:t>
      </w:r>
    </w:p>
    <w:p w14:paraId="18EACAFC" w14:textId="77777777" w:rsidR="00AC6941" w:rsidRDefault="00AC6941">
      <w:pPr>
        <w:pStyle w:val="BodyText"/>
        <w:spacing w:before="10"/>
        <w:rPr>
          <w:i/>
          <w:sz w:val="29"/>
        </w:rPr>
      </w:pPr>
    </w:p>
    <w:p w14:paraId="0279EEE8" w14:textId="77777777" w:rsidR="00AC6941" w:rsidRDefault="008F2E77">
      <w:pPr>
        <w:pStyle w:val="BodyText"/>
        <w:tabs>
          <w:tab w:val="left" w:pos="3731"/>
        </w:tabs>
        <w:spacing w:line="252" w:lineRule="auto"/>
        <w:ind w:left="3731" w:right="1117" w:hanging="995"/>
      </w:pPr>
      <w:proofErr w:type="gramStart"/>
      <w:r>
        <w:rPr>
          <w:w w:val="105"/>
          <w:position w:val="2"/>
        </w:rPr>
        <w:t>where</w:t>
      </w:r>
      <w:proofErr w:type="gramEnd"/>
      <w:r>
        <w:rPr>
          <w:w w:val="105"/>
          <w:position w:val="2"/>
        </w:rPr>
        <w:t>:</w:t>
      </w:r>
      <w:r>
        <w:rPr>
          <w:w w:val="105"/>
          <w:position w:val="2"/>
        </w:rPr>
        <w:tab/>
      </w:r>
      <w:r>
        <w:rPr>
          <w:i/>
          <w:w w:val="105"/>
          <w:position w:val="2"/>
        </w:rPr>
        <w:t>N</w:t>
      </w:r>
      <w:r>
        <w:rPr>
          <w:i/>
          <w:w w:val="105"/>
        </w:rPr>
        <w:t xml:space="preserve">FO </w:t>
      </w:r>
      <w:r>
        <w:rPr>
          <w:w w:val="105"/>
          <w:position w:val="2"/>
        </w:rPr>
        <w:t xml:space="preserve">is the number of tender evaluation points awarded for the </w:t>
      </w:r>
      <w:r>
        <w:rPr>
          <w:w w:val="105"/>
        </w:rPr>
        <w:t>financial offer made in accordance with</w:t>
      </w:r>
      <w:r>
        <w:rPr>
          <w:spacing w:val="-6"/>
          <w:w w:val="105"/>
        </w:rPr>
        <w:t xml:space="preserve"> </w:t>
      </w:r>
      <w:r>
        <w:rPr>
          <w:w w:val="105"/>
        </w:rPr>
        <w:t>F.3.11.7;</w:t>
      </w:r>
    </w:p>
    <w:p w14:paraId="1ACEE717" w14:textId="77777777" w:rsidR="00AC6941" w:rsidRDefault="008F2E77">
      <w:pPr>
        <w:pStyle w:val="BodyText"/>
        <w:spacing w:before="3" w:line="256" w:lineRule="auto"/>
        <w:ind w:left="3731" w:right="1459"/>
      </w:pPr>
      <w:r>
        <w:rPr>
          <w:i/>
          <w:w w:val="105"/>
          <w:position w:val="2"/>
        </w:rPr>
        <w:t>N</w:t>
      </w:r>
      <w:r>
        <w:rPr>
          <w:i/>
          <w:w w:val="105"/>
        </w:rPr>
        <w:t xml:space="preserve">P </w:t>
      </w:r>
      <w:r>
        <w:rPr>
          <w:w w:val="105"/>
          <w:position w:val="2"/>
        </w:rPr>
        <w:t xml:space="preserve">is the number of tender evaluation points awarded for preferences </w:t>
      </w:r>
      <w:r>
        <w:rPr>
          <w:w w:val="105"/>
        </w:rPr>
        <w:t>claimed in accordance with</w:t>
      </w:r>
      <w:r>
        <w:rPr>
          <w:spacing w:val="1"/>
          <w:w w:val="105"/>
        </w:rPr>
        <w:t xml:space="preserve"> </w:t>
      </w:r>
      <w:r>
        <w:rPr>
          <w:w w:val="105"/>
        </w:rPr>
        <w:t>F.3.11.8.</w:t>
      </w:r>
    </w:p>
    <w:p w14:paraId="0E8428AA" w14:textId="77777777" w:rsidR="00AC6941" w:rsidRDefault="00AC6941">
      <w:pPr>
        <w:pStyle w:val="BodyText"/>
        <w:spacing w:before="7"/>
        <w:rPr>
          <w:sz w:val="20"/>
        </w:rPr>
      </w:pPr>
    </w:p>
    <w:p w14:paraId="7F18BAED" w14:textId="77777777" w:rsidR="00AC6941" w:rsidRDefault="008F2E77" w:rsidP="002343B6">
      <w:pPr>
        <w:pStyle w:val="ListParagraph"/>
        <w:numPr>
          <w:ilvl w:val="4"/>
          <w:numId w:val="115"/>
        </w:numPr>
        <w:tabs>
          <w:tab w:val="left" w:pos="2738"/>
        </w:tabs>
        <w:ind w:hanging="709"/>
        <w:jc w:val="both"/>
        <w:rPr>
          <w:sz w:val="19"/>
        </w:rPr>
      </w:pPr>
      <w:r>
        <w:rPr>
          <w:w w:val="105"/>
          <w:sz w:val="19"/>
        </w:rPr>
        <w:t>Rank tender offers from the highest number of tender evaluation points to the</w:t>
      </w:r>
      <w:r>
        <w:rPr>
          <w:spacing w:val="4"/>
          <w:w w:val="105"/>
          <w:sz w:val="19"/>
        </w:rPr>
        <w:t xml:space="preserve"> </w:t>
      </w:r>
      <w:r>
        <w:rPr>
          <w:w w:val="105"/>
          <w:sz w:val="19"/>
        </w:rPr>
        <w:t>lowest.</w:t>
      </w:r>
    </w:p>
    <w:p w14:paraId="72C806A3" w14:textId="77777777" w:rsidR="00AC6941" w:rsidRDefault="008F2E77" w:rsidP="002343B6">
      <w:pPr>
        <w:pStyle w:val="ListParagraph"/>
        <w:numPr>
          <w:ilvl w:val="4"/>
          <w:numId w:val="115"/>
        </w:numPr>
        <w:tabs>
          <w:tab w:val="left" w:pos="2738"/>
        </w:tabs>
        <w:spacing w:before="13" w:line="244" w:lineRule="auto"/>
        <w:ind w:right="674" w:hanging="708"/>
        <w:jc w:val="both"/>
        <w:rPr>
          <w:sz w:val="19"/>
        </w:rPr>
      </w:pPr>
      <w:r>
        <w:rPr>
          <w:w w:val="105"/>
          <w:sz w:val="19"/>
        </w:rPr>
        <w:t>Recommend</w:t>
      </w:r>
      <w:r>
        <w:rPr>
          <w:spacing w:val="-4"/>
          <w:w w:val="105"/>
          <w:sz w:val="19"/>
        </w:rPr>
        <w:t xml:space="preserve"> </w:t>
      </w:r>
      <w:r>
        <w:rPr>
          <w:w w:val="105"/>
          <w:sz w:val="19"/>
        </w:rPr>
        <w:t>the</w:t>
      </w:r>
      <w:r>
        <w:rPr>
          <w:spacing w:val="-4"/>
          <w:w w:val="105"/>
          <w:sz w:val="19"/>
        </w:rPr>
        <w:t xml:space="preserve"> </w:t>
      </w:r>
      <w:r>
        <w:rPr>
          <w:w w:val="105"/>
          <w:sz w:val="19"/>
        </w:rPr>
        <w:t>tenderer</w:t>
      </w:r>
      <w:r>
        <w:rPr>
          <w:spacing w:val="-5"/>
          <w:w w:val="105"/>
          <w:sz w:val="19"/>
        </w:rPr>
        <w:t xml:space="preserve"> </w:t>
      </w:r>
      <w:r>
        <w:rPr>
          <w:w w:val="105"/>
          <w:sz w:val="19"/>
        </w:rPr>
        <w:t>with</w:t>
      </w:r>
      <w:r>
        <w:rPr>
          <w:spacing w:val="-4"/>
          <w:w w:val="105"/>
          <w:sz w:val="19"/>
        </w:rPr>
        <w:t xml:space="preserve"> </w:t>
      </w:r>
      <w:r>
        <w:rPr>
          <w:w w:val="105"/>
          <w:sz w:val="19"/>
        </w:rPr>
        <w:t>the</w:t>
      </w:r>
      <w:r>
        <w:rPr>
          <w:spacing w:val="-3"/>
          <w:w w:val="105"/>
          <w:sz w:val="19"/>
        </w:rPr>
        <w:t xml:space="preserve"> </w:t>
      </w:r>
      <w:r>
        <w:rPr>
          <w:w w:val="105"/>
          <w:sz w:val="19"/>
        </w:rPr>
        <w:t>highest</w:t>
      </w:r>
      <w:r>
        <w:rPr>
          <w:spacing w:val="-5"/>
          <w:w w:val="105"/>
          <w:sz w:val="19"/>
        </w:rPr>
        <w:t xml:space="preserve"> </w:t>
      </w:r>
      <w:r>
        <w:rPr>
          <w:w w:val="105"/>
          <w:sz w:val="19"/>
        </w:rPr>
        <w:t>number</w:t>
      </w:r>
      <w:r>
        <w:rPr>
          <w:spacing w:val="-5"/>
          <w:w w:val="105"/>
          <w:sz w:val="19"/>
        </w:rPr>
        <w:t xml:space="preserve"> </w:t>
      </w:r>
      <w:r>
        <w:rPr>
          <w:w w:val="105"/>
          <w:sz w:val="19"/>
        </w:rPr>
        <w:t>of</w:t>
      </w:r>
      <w:r>
        <w:rPr>
          <w:spacing w:val="-5"/>
          <w:w w:val="105"/>
          <w:sz w:val="19"/>
        </w:rPr>
        <w:t xml:space="preserve"> </w:t>
      </w:r>
      <w:r>
        <w:rPr>
          <w:w w:val="105"/>
          <w:sz w:val="19"/>
        </w:rPr>
        <w:t>tender</w:t>
      </w:r>
      <w:r>
        <w:rPr>
          <w:spacing w:val="-5"/>
          <w:w w:val="105"/>
          <w:sz w:val="19"/>
        </w:rPr>
        <w:t xml:space="preserve"> </w:t>
      </w:r>
      <w:r>
        <w:rPr>
          <w:w w:val="105"/>
          <w:sz w:val="19"/>
        </w:rPr>
        <w:t>evaluation</w:t>
      </w:r>
      <w:r>
        <w:rPr>
          <w:spacing w:val="-3"/>
          <w:w w:val="105"/>
          <w:sz w:val="19"/>
        </w:rPr>
        <w:t xml:space="preserve"> </w:t>
      </w:r>
      <w:r>
        <w:rPr>
          <w:w w:val="105"/>
          <w:sz w:val="19"/>
        </w:rPr>
        <w:t>points</w:t>
      </w:r>
      <w:r>
        <w:rPr>
          <w:spacing w:val="-5"/>
          <w:w w:val="105"/>
          <w:sz w:val="19"/>
        </w:rPr>
        <w:t xml:space="preserve"> </w:t>
      </w:r>
      <w:r>
        <w:rPr>
          <w:w w:val="105"/>
          <w:sz w:val="19"/>
        </w:rPr>
        <w:t>for</w:t>
      </w:r>
      <w:r>
        <w:rPr>
          <w:spacing w:val="-19"/>
          <w:w w:val="105"/>
          <w:sz w:val="19"/>
        </w:rPr>
        <w:t xml:space="preserve"> </w:t>
      </w:r>
      <w:r>
        <w:rPr>
          <w:w w:val="105"/>
          <w:sz w:val="19"/>
        </w:rPr>
        <w:t>the</w:t>
      </w:r>
      <w:r>
        <w:rPr>
          <w:spacing w:val="-21"/>
          <w:w w:val="105"/>
          <w:sz w:val="19"/>
        </w:rPr>
        <w:t xml:space="preserve"> </w:t>
      </w:r>
      <w:r>
        <w:rPr>
          <w:w w:val="105"/>
          <w:sz w:val="19"/>
        </w:rPr>
        <w:t>award</w:t>
      </w:r>
      <w:r>
        <w:rPr>
          <w:spacing w:val="-18"/>
          <w:w w:val="105"/>
          <w:sz w:val="19"/>
        </w:rPr>
        <w:t xml:space="preserve"> </w:t>
      </w:r>
      <w:r>
        <w:rPr>
          <w:w w:val="105"/>
          <w:sz w:val="19"/>
        </w:rPr>
        <w:t>of</w:t>
      </w:r>
      <w:r>
        <w:rPr>
          <w:spacing w:val="-19"/>
          <w:w w:val="105"/>
          <w:sz w:val="19"/>
        </w:rPr>
        <w:t xml:space="preserve"> </w:t>
      </w:r>
      <w:r>
        <w:rPr>
          <w:w w:val="105"/>
          <w:sz w:val="19"/>
        </w:rPr>
        <w:t>the</w:t>
      </w:r>
      <w:r>
        <w:rPr>
          <w:spacing w:val="-20"/>
          <w:w w:val="105"/>
          <w:sz w:val="19"/>
        </w:rPr>
        <w:t xml:space="preserve"> </w:t>
      </w:r>
      <w:r>
        <w:rPr>
          <w:w w:val="105"/>
          <w:sz w:val="19"/>
        </w:rPr>
        <w:t>contract, unless</w:t>
      </w:r>
      <w:r>
        <w:rPr>
          <w:spacing w:val="-19"/>
          <w:w w:val="105"/>
          <w:sz w:val="19"/>
        </w:rPr>
        <w:t xml:space="preserve"> </w:t>
      </w:r>
      <w:r>
        <w:rPr>
          <w:w w:val="105"/>
          <w:sz w:val="19"/>
        </w:rPr>
        <w:t>there</w:t>
      </w:r>
      <w:r>
        <w:rPr>
          <w:spacing w:val="-17"/>
          <w:w w:val="105"/>
          <w:sz w:val="19"/>
        </w:rPr>
        <w:t xml:space="preserve"> </w:t>
      </w:r>
      <w:r>
        <w:rPr>
          <w:w w:val="105"/>
          <w:sz w:val="19"/>
        </w:rPr>
        <w:t>are</w:t>
      </w:r>
      <w:r>
        <w:rPr>
          <w:spacing w:val="-17"/>
          <w:w w:val="105"/>
          <w:sz w:val="19"/>
        </w:rPr>
        <w:t xml:space="preserve"> </w:t>
      </w:r>
      <w:r>
        <w:rPr>
          <w:w w:val="105"/>
          <w:sz w:val="19"/>
        </w:rPr>
        <w:t>compelling</w:t>
      </w:r>
      <w:r>
        <w:rPr>
          <w:spacing w:val="-15"/>
          <w:w w:val="105"/>
          <w:sz w:val="19"/>
        </w:rPr>
        <w:t xml:space="preserve"> </w:t>
      </w:r>
      <w:r>
        <w:rPr>
          <w:w w:val="105"/>
          <w:sz w:val="19"/>
        </w:rPr>
        <w:t>and</w:t>
      </w:r>
      <w:r>
        <w:rPr>
          <w:spacing w:val="-15"/>
          <w:w w:val="105"/>
          <w:sz w:val="19"/>
        </w:rPr>
        <w:t xml:space="preserve"> </w:t>
      </w:r>
      <w:r>
        <w:rPr>
          <w:w w:val="105"/>
          <w:sz w:val="19"/>
        </w:rPr>
        <w:t>justifiable</w:t>
      </w:r>
      <w:r>
        <w:rPr>
          <w:spacing w:val="-18"/>
          <w:w w:val="105"/>
          <w:sz w:val="19"/>
        </w:rPr>
        <w:t xml:space="preserve"> </w:t>
      </w:r>
      <w:r>
        <w:rPr>
          <w:w w:val="105"/>
          <w:sz w:val="19"/>
        </w:rPr>
        <w:t>reasons</w:t>
      </w:r>
      <w:r>
        <w:rPr>
          <w:spacing w:val="1"/>
          <w:w w:val="105"/>
          <w:sz w:val="19"/>
        </w:rPr>
        <w:t xml:space="preserve"> </w:t>
      </w:r>
      <w:r>
        <w:rPr>
          <w:w w:val="105"/>
          <w:sz w:val="19"/>
        </w:rPr>
        <w:t>not</w:t>
      </w:r>
      <w:r>
        <w:rPr>
          <w:spacing w:val="-1"/>
          <w:w w:val="105"/>
          <w:sz w:val="19"/>
        </w:rPr>
        <w:t xml:space="preserve"> </w:t>
      </w:r>
      <w:r>
        <w:rPr>
          <w:w w:val="105"/>
          <w:sz w:val="19"/>
        </w:rPr>
        <w:t>to</w:t>
      </w:r>
      <w:r>
        <w:rPr>
          <w:spacing w:val="1"/>
          <w:w w:val="105"/>
          <w:sz w:val="19"/>
        </w:rPr>
        <w:t xml:space="preserve"> </w:t>
      </w:r>
      <w:r>
        <w:rPr>
          <w:w w:val="105"/>
          <w:sz w:val="19"/>
        </w:rPr>
        <w:t>do</w:t>
      </w:r>
      <w:r>
        <w:rPr>
          <w:spacing w:val="-2"/>
          <w:w w:val="105"/>
          <w:sz w:val="19"/>
        </w:rPr>
        <w:t xml:space="preserve"> </w:t>
      </w:r>
      <w:r>
        <w:rPr>
          <w:w w:val="105"/>
          <w:sz w:val="19"/>
        </w:rPr>
        <w:t>so.</w:t>
      </w:r>
    </w:p>
    <w:p w14:paraId="7EB394D2" w14:textId="77777777" w:rsidR="00AC6941" w:rsidRDefault="008F2E77" w:rsidP="002343B6">
      <w:pPr>
        <w:pStyle w:val="ListParagraph"/>
        <w:numPr>
          <w:ilvl w:val="4"/>
          <w:numId w:val="115"/>
        </w:numPr>
        <w:tabs>
          <w:tab w:val="left" w:pos="2738"/>
        </w:tabs>
        <w:spacing w:before="4" w:line="254" w:lineRule="auto"/>
        <w:ind w:right="673" w:hanging="708"/>
        <w:jc w:val="both"/>
        <w:rPr>
          <w:sz w:val="19"/>
        </w:rPr>
      </w:pPr>
      <w:r>
        <w:rPr>
          <w:w w:val="105"/>
          <w:sz w:val="19"/>
        </w:rPr>
        <w:t>Rescore and re-rank all tenderers should there be compelling and justifiable reasons not to recommend the tenderer with the highest number of tender evaluation points, and recommend the tenderer with the highest number of tender evaluation points, unless there are compelling and justifiable reasons not to do so and the process set out in this sub clause is</w:t>
      </w:r>
      <w:r>
        <w:rPr>
          <w:spacing w:val="-6"/>
          <w:w w:val="105"/>
          <w:sz w:val="19"/>
        </w:rPr>
        <w:t xml:space="preserve"> </w:t>
      </w:r>
      <w:r>
        <w:rPr>
          <w:w w:val="105"/>
          <w:sz w:val="19"/>
        </w:rPr>
        <w:t>repeated</w:t>
      </w:r>
    </w:p>
    <w:p w14:paraId="4A613500" w14:textId="77777777" w:rsidR="00AC6941" w:rsidRDefault="00AC6941">
      <w:pPr>
        <w:pStyle w:val="BodyText"/>
        <w:spacing w:before="5"/>
        <w:rPr>
          <w:sz w:val="20"/>
        </w:rPr>
      </w:pPr>
    </w:p>
    <w:p w14:paraId="0E3B0C75" w14:textId="77777777" w:rsidR="00AC6941" w:rsidRDefault="008F2E77" w:rsidP="002343B6">
      <w:pPr>
        <w:pStyle w:val="ListParagraph"/>
        <w:numPr>
          <w:ilvl w:val="3"/>
          <w:numId w:val="115"/>
        </w:numPr>
        <w:tabs>
          <w:tab w:val="left" w:pos="2029"/>
          <w:tab w:val="left" w:pos="2030"/>
        </w:tabs>
        <w:spacing w:before="1" w:line="506" w:lineRule="auto"/>
        <w:ind w:right="3401"/>
        <w:jc w:val="both"/>
        <w:rPr>
          <w:sz w:val="19"/>
        </w:rPr>
      </w:pPr>
      <w:r>
        <w:rPr>
          <w:b/>
          <w:w w:val="105"/>
          <w:sz w:val="19"/>
        </w:rPr>
        <w:t>Method 3</w:t>
      </w:r>
      <w:r>
        <w:rPr>
          <w:w w:val="105"/>
          <w:sz w:val="19"/>
        </w:rPr>
        <w:t xml:space="preserve">: </w:t>
      </w:r>
      <w:r>
        <w:rPr>
          <w:b/>
          <w:w w:val="105"/>
          <w:sz w:val="19"/>
        </w:rPr>
        <w:t>In the case of a Financial Offer and Quality</w:t>
      </w:r>
      <w:r>
        <w:rPr>
          <w:w w:val="105"/>
          <w:sz w:val="19"/>
        </w:rPr>
        <w:t>: In the case of a financial offer and</w:t>
      </w:r>
      <w:r>
        <w:rPr>
          <w:spacing w:val="-7"/>
          <w:w w:val="105"/>
          <w:sz w:val="19"/>
        </w:rPr>
        <w:t xml:space="preserve"> </w:t>
      </w:r>
      <w:r>
        <w:rPr>
          <w:w w:val="105"/>
          <w:sz w:val="19"/>
        </w:rPr>
        <w:t>quality:</w:t>
      </w:r>
    </w:p>
    <w:p w14:paraId="0A59949D" w14:textId="753B0073" w:rsidR="00AC6941" w:rsidRDefault="008F2E77" w:rsidP="002343B6">
      <w:pPr>
        <w:pStyle w:val="ListParagraph"/>
        <w:numPr>
          <w:ilvl w:val="4"/>
          <w:numId w:val="115"/>
        </w:numPr>
        <w:tabs>
          <w:tab w:val="left" w:pos="2738"/>
        </w:tabs>
        <w:spacing w:before="4" w:line="254" w:lineRule="auto"/>
        <w:ind w:right="669" w:hanging="708"/>
        <w:jc w:val="both"/>
        <w:rPr>
          <w:sz w:val="19"/>
        </w:rPr>
      </w:pPr>
      <w:r>
        <w:rPr>
          <w:w w:val="105"/>
          <w:sz w:val="19"/>
        </w:rPr>
        <w:t xml:space="preserve">Score each tender in respect of the financial offer made </w:t>
      </w:r>
      <w:r w:rsidR="00DE2852">
        <w:rPr>
          <w:w w:val="105"/>
          <w:sz w:val="19"/>
        </w:rPr>
        <w:t>and the</w:t>
      </w:r>
      <w:r>
        <w:rPr>
          <w:w w:val="105"/>
          <w:sz w:val="19"/>
        </w:rPr>
        <w:t xml:space="preserve"> quality offered in accordance with the provisions of F.3.11.7 and F.3.11.9, rejecting all tender offers that fail to score the minimum number of points for quality stated in the tender data, if</w:t>
      </w:r>
      <w:r>
        <w:rPr>
          <w:spacing w:val="3"/>
          <w:w w:val="105"/>
          <w:sz w:val="19"/>
        </w:rPr>
        <w:t xml:space="preserve"> </w:t>
      </w:r>
      <w:r>
        <w:rPr>
          <w:w w:val="105"/>
          <w:sz w:val="19"/>
        </w:rPr>
        <w:t>any.</w:t>
      </w:r>
    </w:p>
    <w:p w14:paraId="29A6EFAD" w14:textId="77777777" w:rsidR="00AC6941" w:rsidRDefault="008F2E77" w:rsidP="002343B6">
      <w:pPr>
        <w:pStyle w:val="ListParagraph"/>
        <w:numPr>
          <w:ilvl w:val="4"/>
          <w:numId w:val="115"/>
        </w:numPr>
        <w:tabs>
          <w:tab w:val="left" w:pos="2738"/>
        </w:tabs>
        <w:spacing w:line="235" w:lineRule="exact"/>
        <w:ind w:hanging="709"/>
        <w:jc w:val="both"/>
        <w:rPr>
          <w:sz w:val="19"/>
        </w:rPr>
      </w:pPr>
      <w:r>
        <w:rPr>
          <w:w w:val="105"/>
          <w:position w:val="2"/>
          <w:sz w:val="19"/>
        </w:rPr>
        <w:t>Calculate the total number of tender evaluation points (</w:t>
      </w:r>
      <w:r>
        <w:rPr>
          <w:i/>
          <w:w w:val="105"/>
          <w:position w:val="2"/>
          <w:sz w:val="19"/>
        </w:rPr>
        <w:t>T</w:t>
      </w:r>
      <w:r>
        <w:rPr>
          <w:i/>
          <w:w w:val="105"/>
          <w:sz w:val="19"/>
        </w:rPr>
        <w:t>EV</w:t>
      </w:r>
      <w:r>
        <w:rPr>
          <w:w w:val="105"/>
          <w:position w:val="2"/>
          <w:sz w:val="19"/>
        </w:rPr>
        <w:t xml:space="preserve">) in accordance with </w:t>
      </w:r>
      <w:r>
        <w:rPr>
          <w:w w:val="105"/>
          <w:sz w:val="19"/>
        </w:rPr>
        <w:t>the following</w:t>
      </w:r>
      <w:r>
        <w:rPr>
          <w:spacing w:val="-32"/>
          <w:w w:val="105"/>
          <w:sz w:val="19"/>
        </w:rPr>
        <w:t xml:space="preserve"> </w:t>
      </w:r>
      <w:r>
        <w:rPr>
          <w:w w:val="105"/>
          <w:sz w:val="19"/>
        </w:rPr>
        <w:t>formula:</w:t>
      </w:r>
    </w:p>
    <w:p w14:paraId="044592DF" w14:textId="77777777" w:rsidR="00AC6941" w:rsidRDefault="00AC6941">
      <w:pPr>
        <w:pStyle w:val="BodyText"/>
        <w:spacing w:before="2"/>
        <w:rPr>
          <w:sz w:val="22"/>
        </w:rPr>
      </w:pPr>
    </w:p>
    <w:p w14:paraId="7C203260" w14:textId="77777777" w:rsidR="00AC6941" w:rsidRDefault="008F2E77">
      <w:pPr>
        <w:ind w:left="2737"/>
        <w:rPr>
          <w:i/>
          <w:sz w:val="19"/>
        </w:rPr>
      </w:pPr>
      <w:r>
        <w:rPr>
          <w:i/>
          <w:w w:val="105"/>
          <w:position w:val="2"/>
          <w:sz w:val="19"/>
        </w:rPr>
        <w:t>T</w:t>
      </w:r>
      <w:r>
        <w:rPr>
          <w:i/>
          <w:w w:val="105"/>
          <w:sz w:val="19"/>
        </w:rPr>
        <w:t xml:space="preserve">EV </w:t>
      </w:r>
      <w:r>
        <w:rPr>
          <w:i/>
          <w:w w:val="105"/>
          <w:position w:val="2"/>
          <w:sz w:val="19"/>
        </w:rPr>
        <w:t>= N</w:t>
      </w:r>
      <w:r>
        <w:rPr>
          <w:i/>
          <w:w w:val="105"/>
          <w:sz w:val="19"/>
        </w:rPr>
        <w:t xml:space="preserve">FO </w:t>
      </w:r>
      <w:r>
        <w:rPr>
          <w:i/>
          <w:w w:val="105"/>
          <w:position w:val="2"/>
          <w:sz w:val="19"/>
        </w:rPr>
        <w:t>+</w:t>
      </w:r>
      <w:r>
        <w:rPr>
          <w:i/>
          <w:spacing w:val="-5"/>
          <w:w w:val="105"/>
          <w:position w:val="2"/>
          <w:sz w:val="19"/>
        </w:rPr>
        <w:t xml:space="preserve"> </w:t>
      </w:r>
      <w:r>
        <w:rPr>
          <w:i/>
          <w:w w:val="105"/>
          <w:position w:val="2"/>
          <w:sz w:val="19"/>
        </w:rPr>
        <w:t>N</w:t>
      </w:r>
      <w:r>
        <w:rPr>
          <w:i/>
          <w:w w:val="105"/>
          <w:sz w:val="19"/>
        </w:rPr>
        <w:t>Q</w:t>
      </w:r>
    </w:p>
    <w:p w14:paraId="7A398402" w14:textId="77777777" w:rsidR="00AC6941" w:rsidRDefault="00AC6941">
      <w:pPr>
        <w:pStyle w:val="BodyText"/>
        <w:spacing w:before="7"/>
        <w:rPr>
          <w:i/>
          <w:sz w:val="22"/>
        </w:rPr>
      </w:pPr>
    </w:p>
    <w:p w14:paraId="0B8A39BD" w14:textId="77777777" w:rsidR="00AC6941" w:rsidRDefault="008F2E77">
      <w:pPr>
        <w:pStyle w:val="BodyText"/>
        <w:tabs>
          <w:tab w:val="left" w:pos="3731"/>
        </w:tabs>
        <w:spacing w:line="256" w:lineRule="auto"/>
        <w:ind w:left="3731" w:right="1117" w:hanging="995"/>
      </w:pPr>
      <w:proofErr w:type="gramStart"/>
      <w:r>
        <w:rPr>
          <w:w w:val="105"/>
          <w:position w:val="2"/>
        </w:rPr>
        <w:t>where</w:t>
      </w:r>
      <w:proofErr w:type="gramEnd"/>
      <w:r>
        <w:rPr>
          <w:w w:val="105"/>
          <w:position w:val="2"/>
        </w:rPr>
        <w:t>:</w:t>
      </w:r>
      <w:r>
        <w:rPr>
          <w:w w:val="105"/>
          <w:position w:val="2"/>
        </w:rPr>
        <w:tab/>
      </w:r>
      <w:r>
        <w:rPr>
          <w:i/>
          <w:w w:val="105"/>
          <w:position w:val="2"/>
        </w:rPr>
        <w:t>N</w:t>
      </w:r>
      <w:r>
        <w:rPr>
          <w:i/>
          <w:w w:val="105"/>
        </w:rPr>
        <w:t xml:space="preserve">FO </w:t>
      </w:r>
      <w:r>
        <w:rPr>
          <w:w w:val="105"/>
          <w:position w:val="2"/>
        </w:rPr>
        <w:t xml:space="preserve">is the number of tender evaluation points awarded for the </w:t>
      </w:r>
      <w:r>
        <w:rPr>
          <w:w w:val="105"/>
        </w:rPr>
        <w:t>financial offer made in accordance with</w:t>
      </w:r>
      <w:r>
        <w:rPr>
          <w:spacing w:val="-7"/>
          <w:w w:val="105"/>
        </w:rPr>
        <w:t xml:space="preserve"> </w:t>
      </w:r>
      <w:r>
        <w:rPr>
          <w:w w:val="105"/>
        </w:rPr>
        <w:t>F.3.11.8;</w:t>
      </w:r>
    </w:p>
    <w:p w14:paraId="50D5C89F" w14:textId="77777777" w:rsidR="00AC6941" w:rsidRDefault="008F2E77">
      <w:pPr>
        <w:pStyle w:val="BodyText"/>
        <w:spacing w:line="235" w:lineRule="exact"/>
        <w:ind w:right="661"/>
        <w:jc w:val="right"/>
      </w:pPr>
      <w:r>
        <w:rPr>
          <w:i/>
          <w:w w:val="105"/>
          <w:position w:val="2"/>
        </w:rPr>
        <w:t>N</w:t>
      </w:r>
      <w:r>
        <w:rPr>
          <w:i/>
          <w:w w:val="105"/>
        </w:rPr>
        <w:t xml:space="preserve">Q </w:t>
      </w:r>
      <w:r>
        <w:rPr>
          <w:w w:val="105"/>
          <w:position w:val="2"/>
        </w:rPr>
        <w:t xml:space="preserve">is the number of tender evaluation points awarded for quality </w:t>
      </w:r>
      <w:r>
        <w:rPr>
          <w:w w:val="105"/>
        </w:rPr>
        <w:t>offered in accordance with</w:t>
      </w:r>
    </w:p>
    <w:p w14:paraId="347E681C" w14:textId="77777777" w:rsidR="00AC6941" w:rsidRDefault="008F2E77">
      <w:pPr>
        <w:pStyle w:val="BodyText"/>
        <w:tabs>
          <w:tab w:val="left" w:pos="3145"/>
          <w:tab w:val="left" w:pos="9805"/>
        </w:tabs>
        <w:spacing w:before="10"/>
        <w:ind w:right="645"/>
        <w:jc w:val="right"/>
      </w:pPr>
      <w:r>
        <w:rPr>
          <w:w w:val="103"/>
          <w:u w:val="single"/>
        </w:rPr>
        <w:t xml:space="preserve"> </w:t>
      </w:r>
      <w:r>
        <w:rPr>
          <w:u w:val="single"/>
        </w:rPr>
        <w:tab/>
      </w:r>
      <w:r>
        <w:rPr>
          <w:w w:val="105"/>
          <w:u w:val="single"/>
        </w:rPr>
        <w:t>F.3.11.9.</w:t>
      </w:r>
      <w:r>
        <w:rPr>
          <w:u w:val="single"/>
        </w:rPr>
        <w:tab/>
      </w:r>
    </w:p>
    <w:p w14:paraId="706CC6AC" w14:textId="77777777" w:rsidR="00AC6941" w:rsidRDefault="00AC6941">
      <w:pPr>
        <w:jc w:val="right"/>
        <w:sectPr w:rsidR="00AC6941">
          <w:headerReference w:type="even" r:id="rId46"/>
          <w:headerReference w:type="default" r:id="rId47"/>
          <w:footerReference w:type="default" r:id="rId48"/>
          <w:headerReference w:type="first" r:id="rId49"/>
          <w:pgSz w:w="11900" w:h="16840"/>
          <w:pgMar w:top="1380" w:right="320" w:bottom="980" w:left="540" w:header="732" w:footer="788" w:gutter="0"/>
          <w:cols w:space="720"/>
        </w:sectPr>
      </w:pPr>
    </w:p>
    <w:p w14:paraId="180E9FC9" w14:textId="77777777" w:rsidR="00AC6941" w:rsidRDefault="00AC6941">
      <w:pPr>
        <w:pStyle w:val="BodyText"/>
        <w:spacing w:before="8"/>
        <w:rPr>
          <w:sz w:val="10"/>
        </w:rPr>
      </w:pPr>
    </w:p>
    <w:p w14:paraId="041499B2" w14:textId="77777777" w:rsidR="00AC6941" w:rsidRDefault="008F2E77" w:rsidP="002343B6">
      <w:pPr>
        <w:pStyle w:val="ListParagraph"/>
        <w:numPr>
          <w:ilvl w:val="4"/>
          <w:numId w:val="115"/>
        </w:numPr>
        <w:tabs>
          <w:tab w:val="left" w:pos="2738"/>
        </w:tabs>
        <w:spacing w:before="99"/>
        <w:ind w:hanging="709"/>
        <w:jc w:val="both"/>
        <w:rPr>
          <w:sz w:val="19"/>
        </w:rPr>
      </w:pPr>
      <w:r>
        <w:rPr>
          <w:w w:val="105"/>
          <w:sz w:val="19"/>
        </w:rPr>
        <w:t>Rank tender offers from the highest number of tender evaluation points to the</w:t>
      </w:r>
      <w:r>
        <w:rPr>
          <w:spacing w:val="2"/>
          <w:w w:val="105"/>
          <w:sz w:val="19"/>
        </w:rPr>
        <w:t xml:space="preserve"> </w:t>
      </w:r>
      <w:r>
        <w:rPr>
          <w:w w:val="105"/>
          <w:sz w:val="19"/>
        </w:rPr>
        <w:t>lowest.</w:t>
      </w:r>
    </w:p>
    <w:p w14:paraId="2558F391" w14:textId="77777777" w:rsidR="00AC6941" w:rsidRDefault="008F2E77" w:rsidP="002343B6">
      <w:pPr>
        <w:pStyle w:val="ListParagraph"/>
        <w:numPr>
          <w:ilvl w:val="4"/>
          <w:numId w:val="115"/>
        </w:numPr>
        <w:tabs>
          <w:tab w:val="left" w:pos="2738"/>
        </w:tabs>
        <w:spacing w:before="8" w:line="249" w:lineRule="auto"/>
        <w:ind w:right="679" w:hanging="708"/>
        <w:jc w:val="both"/>
        <w:rPr>
          <w:sz w:val="19"/>
        </w:rPr>
      </w:pPr>
      <w:r>
        <w:rPr>
          <w:w w:val="105"/>
          <w:sz w:val="19"/>
        </w:rPr>
        <w:t>Recommend tenderer with the highest number of tender evaluation points for the award of the contract, unless there are compelling and justifiable reasons not to do so.</w:t>
      </w:r>
    </w:p>
    <w:p w14:paraId="6084DA77" w14:textId="77777777" w:rsidR="00AC6941" w:rsidRDefault="008F2E77" w:rsidP="002343B6">
      <w:pPr>
        <w:pStyle w:val="ListParagraph"/>
        <w:numPr>
          <w:ilvl w:val="4"/>
          <w:numId w:val="115"/>
        </w:numPr>
        <w:tabs>
          <w:tab w:val="left" w:pos="2738"/>
        </w:tabs>
        <w:spacing w:before="5" w:line="254" w:lineRule="auto"/>
        <w:ind w:right="670" w:hanging="708"/>
        <w:jc w:val="both"/>
        <w:rPr>
          <w:sz w:val="19"/>
        </w:rPr>
      </w:pPr>
      <w:r>
        <w:rPr>
          <w:w w:val="105"/>
          <w:sz w:val="19"/>
        </w:rPr>
        <w:t>Rescore and re-rank all tenderers should there be compelling and justifiable reasons not to recommend the tenderer with the highest number of tender evaluation points and recommend the tenderer with the highest number of tender evaluation points, unless there are compelling and justifiable reasons not to do so and the process set out in this sub clause is</w:t>
      </w:r>
      <w:r>
        <w:rPr>
          <w:spacing w:val="-7"/>
          <w:w w:val="105"/>
          <w:sz w:val="19"/>
        </w:rPr>
        <w:t xml:space="preserve"> </w:t>
      </w:r>
      <w:r>
        <w:rPr>
          <w:w w:val="105"/>
          <w:sz w:val="19"/>
        </w:rPr>
        <w:t>repeated.</w:t>
      </w:r>
    </w:p>
    <w:p w14:paraId="63BDEA6F" w14:textId="77777777" w:rsidR="00AC6941" w:rsidRDefault="00AC6941">
      <w:pPr>
        <w:pStyle w:val="BodyText"/>
        <w:spacing w:before="5"/>
        <w:rPr>
          <w:sz w:val="20"/>
        </w:rPr>
      </w:pPr>
    </w:p>
    <w:p w14:paraId="07D7910D" w14:textId="77777777" w:rsidR="00AC6941" w:rsidRDefault="008F2E77" w:rsidP="002343B6">
      <w:pPr>
        <w:pStyle w:val="Heading7"/>
        <w:numPr>
          <w:ilvl w:val="3"/>
          <w:numId w:val="115"/>
        </w:numPr>
        <w:tabs>
          <w:tab w:val="left" w:pos="2029"/>
          <w:tab w:val="left" w:pos="2030"/>
        </w:tabs>
        <w:spacing w:before="1"/>
        <w:ind w:hanging="1421"/>
      </w:pPr>
      <w:r>
        <w:rPr>
          <w:w w:val="105"/>
        </w:rPr>
        <w:t>Method 4</w:t>
      </w:r>
      <w:r>
        <w:rPr>
          <w:b w:val="0"/>
          <w:w w:val="105"/>
        </w:rPr>
        <w:t xml:space="preserve">: </w:t>
      </w:r>
      <w:r>
        <w:rPr>
          <w:w w:val="105"/>
        </w:rPr>
        <w:t>In the case of a Financial Offer, Quality and</w:t>
      </w:r>
      <w:r>
        <w:rPr>
          <w:spacing w:val="-8"/>
          <w:w w:val="105"/>
        </w:rPr>
        <w:t xml:space="preserve"> </w:t>
      </w:r>
      <w:r>
        <w:rPr>
          <w:w w:val="105"/>
        </w:rPr>
        <w:t>Preferences:</w:t>
      </w:r>
    </w:p>
    <w:p w14:paraId="73E44256" w14:textId="77777777" w:rsidR="00AC6941" w:rsidRDefault="008F2E77">
      <w:pPr>
        <w:pStyle w:val="BodyText"/>
        <w:spacing w:before="192"/>
        <w:ind w:left="2029"/>
      </w:pPr>
      <w:r>
        <w:rPr>
          <w:w w:val="105"/>
        </w:rPr>
        <w:t>In the case of a financial offer, quality and preferences:</w:t>
      </w:r>
    </w:p>
    <w:p w14:paraId="16D1DA4D" w14:textId="77777777" w:rsidR="00AC6941" w:rsidRDefault="00AC6941">
      <w:pPr>
        <w:pStyle w:val="BodyText"/>
        <w:spacing w:before="1"/>
        <w:rPr>
          <w:sz w:val="21"/>
        </w:rPr>
      </w:pPr>
    </w:p>
    <w:p w14:paraId="0BB07599" w14:textId="64132C1A" w:rsidR="00AC6941" w:rsidRDefault="008F2E77" w:rsidP="002343B6">
      <w:pPr>
        <w:pStyle w:val="ListParagraph"/>
        <w:numPr>
          <w:ilvl w:val="4"/>
          <w:numId w:val="115"/>
        </w:numPr>
        <w:tabs>
          <w:tab w:val="left" w:pos="2738"/>
        </w:tabs>
        <w:spacing w:line="252" w:lineRule="auto"/>
        <w:ind w:right="670" w:hanging="708"/>
        <w:jc w:val="both"/>
        <w:rPr>
          <w:sz w:val="19"/>
        </w:rPr>
      </w:pPr>
      <w:r>
        <w:rPr>
          <w:w w:val="105"/>
          <w:sz w:val="19"/>
        </w:rPr>
        <w:t>Score</w:t>
      </w:r>
      <w:r>
        <w:rPr>
          <w:spacing w:val="-5"/>
          <w:w w:val="105"/>
          <w:sz w:val="19"/>
        </w:rPr>
        <w:t xml:space="preserve"> </w:t>
      </w:r>
      <w:r>
        <w:rPr>
          <w:w w:val="105"/>
          <w:sz w:val="19"/>
        </w:rPr>
        <w:t>each</w:t>
      </w:r>
      <w:r>
        <w:rPr>
          <w:spacing w:val="-4"/>
          <w:w w:val="105"/>
          <w:sz w:val="19"/>
        </w:rPr>
        <w:t xml:space="preserve"> </w:t>
      </w:r>
      <w:r>
        <w:rPr>
          <w:w w:val="105"/>
          <w:sz w:val="19"/>
        </w:rPr>
        <w:t>tender</w:t>
      </w:r>
      <w:r>
        <w:rPr>
          <w:spacing w:val="-4"/>
          <w:w w:val="105"/>
          <w:sz w:val="19"/>
        </w:rPr>
        <w:t xml:space="preserve"> </w:t>
      </w:r>
      <w:r>
        <w:rPr>
          <w:w w:val="105"/>
          <w:sz w:val="19"/>
        </w:rPr>
        <w:t>in</w:t>
      </w:r>
      <w:r>
        <w:rPr>
          <w:spacing w:val="-4"/>
          <w:w w:val="105"/>
          <w:sz w:val="19"/>
        </w:rPr>
        <w:t xml:space="preserve"> </w:t>
      </w:r>
      <w:r>
        <w:rPr>
          <w:w w:val="105"/>
          <w:sz w:val="19"/>
        </w:rPr>
        <w:t>respect</w:t>
      </w:r>
      <w:r>
        <w:rPr>
          <w:spacing w:val="-4"/>
          <w:w w:val="105"/>
          <w:sz w:val="19"/>
        </w:rPr>
        <w:t xml:space="preserve"> </w:t>
      </w:r>
      <w:r>
        <w:rPr>
          <w:w w:val="105"/>
          <w:sz w:val="19"/>
        </w:rPr>
        <w:t>of</w:t>
      </w:r>
      <w:r>
        <w:rPr>
          <w:spacing w:val="-4"/>
          <w:w w:val="105"/>
          <w:sz w:val="19"/>
        </w:rPr>
        <w:t xml:space="preserve"> </w:t>
      </w:r>
      <w:r>
        <w:rPr>
          <w:w w:val="105"/>
          <w:sz w:val="19"/>
        </w:rPr>
        <w:t>the</w:t>
      </w:r>
      <w:r>
        <w:rPr>
          <w:spacing w:val="-4"/>
          <w:w w:val="105"/>
          <w:sz w:val="19"/>
        </w:rPr>
        <w:t xml:space="preserve"> </w:t>
      </w:r>
      <w:r>
        <w:rPr>
          <w:w w:val="105"/>
          <w:sz w:val="19"/>
        </w:rPr>
        <w:t>financial</w:t>
      </w:r>
      <w:r>
        <w:rPr>
          <w:spacing w:val="-5"/>
          <w:w w:val="105"/>
          <w:sz w:val="19"/>
        </w:rPr>
        <w:t xml:space="preserve"> </w:t>
      </w:r>
      <w:r>
        <w:rPr>
          <w:w w:val="105"/>
          <w:sz w:val="19"/>
        </w:rPr>
        <w:t>offer</w:t>
      </w:r>
      <w:r>
        <w:rPr>
          <w:spacing w:val="-4"/>
          <w:w w:val="105"/>
          <w:sz w:val="19"/>
        </w:rPr>
        <w:t xml:space="preserve"> </w:t>
      </w:r>
      <w:r>
        <w:rPr>
          <w:w w:val="105"/>
          <w:sz w:val="19"/>
        </w:rPr>
        <w:t>made,</w:t>
      </w:r>
      <w:r>
        <w:rPr>
          <w:spacing w:val="-4"/>
          <w:w w:val="105"/>
          <w:sz w:val="19"/>
        </w:rPr>
        <w:t xml:space="preserve"> </w:t>
      </w:r>
      <w:r>
        <w:rPr>
          <w:w w:val="105"/>
          <w:sz w:val="19"/>
        </w:rPr>
        <w:t>preference</w:t>
      </w:r>
      <w:r>
        <w:rPr>
          <w:spacing w:val="-4"/>
          <w:w w:val="105"/>
          <w:sz w:val="19"/>
        </w:rPr>
        <w:t xml:space="preserve"> </w:t>
      </w:r>
      <w:r w:rsidR="00DE2852">
        <w:rPr>
          <w:w w:val="105"/>
          <w:sz w:val="19"/>
        </w:rPr>
        <w:t>claimed, if</w:t>
      </w:r>
      <w:r>
        <w:rPr>
          <w:spacing w:val="-4"/>
          <w:w w:val="105"/>
          <w:sz w:val="19"/>
        </w:rPr>
        <w:t xml:space="preserve"> </w:t>
      </w:r>
      <w:r>
        <w:rPr>
          <w:w w:val="105"/>
          <w:sz w:val="19"/>
        </w:rPr>
        <w:t>any,</w:t>
      </w:r>
      <w:r>
        <w:rPr>
          <w:spacing w:val="-4"/>
          <w:w w:val="105"/>
          <w:sz w:val="19"/>
        </w:rPr>
        <w:t xml:space="preserve"> </w:t>
      </w:r>
      <w:r>
        <w:rPr>
          <w:w w:val="105"/>
          <w:sz w:val="19"/>
        </w:rPr>
        <w:t>and</w:t>
      </w:r>
      <w:r>
        <w:rPr>
          <w:spacing w:val="-4"/>
          <w:w w:val="105"/>
          <w:sz w:val="19"/>
        </w:rPr>
        <w:t xml:space="preserve"> </w:t>
      </w:r>
      <w:r>
        <w:rPr>
          <w:w w:val="105"/>
          <w:sz w:val="19"/>
        </w:rPr>
        <w:t>the</w:t>
      </w:r>
      <w:r>
        <w:rPr>
          <w:spacing w:val="-4"/>
          <w:w w:val="105"/>
          <w:sz w:val="19"/>
        </w:rPr>
        <w:t xml:space="preserve"> </w:t>
      </w:r>
      <w:r>
        <w:rPr>
          <w:w w:val="105"/>
          <w:sz w:val="19"/>
        </w:rPr>
        <w:t>quality</w:t>
      </w:r>
      <w:r>
        <w:rPr>
          <w:spacing w:val="-5"/>
          <w:w w:val="105"/>
          <w:sz w:val="19"/>
        </w:rPr>
        <w:t xml:space="preserve"> </w:t>
      </w:r>
      <w:r>
        <w:rPr>
          <w:w w:val="105"/>
          <w:sz w:val="19"/>
        </w:rPr>
        <w:t>offered in accordance with the provisions of F.3.11.7 to F.3.11.9, rejecting all tender offers that fail to score the minimum number of points for quality stated in the tender data, if</w:t>
      </w:r>
      <w:r>
        <w:rPr>
          <w:spacing w:val="3"/>
          <w:w w:val="105"/>
          <w:sz w:val="19"/>
        </w:rPr>
        <w:t xml:space="preserve"> </w:t>
      </w:r>
      <w:r>
        <w:rPr>
          <w:w w:val="105"/>
          <w:sz w:val="19"/>
        </w:rPr>
        <w:t>any.</w:t>
      </w:r>
    </w:p>
    <w:p w14:paraId="0B9C15D9" w14:textId="77777777" w:rsidR="00AC6941" w:rsidRDefault="008F2E77" w:rsidP="002343B6">
      <w:pPr>
        <w:pStyle w:val="ListParagraph"/>
        <w:numPr>
          <w:ilvl w:val="4"/>
          <w:numId w:val="115"/>
        </w:numPr>
        <w:tabs>
          <w:tab w:val="left" w:pos="2738"/>
        </w:tabs>
        <w:spacing w:before="5" w:line="244" w:lineRule="auto"/>
        <w:ind w:right="673" w:hanging="708"/>
        <w:jc w:val="both"/>
        <w:rPr>
          <w:sz w:val="19"/>
        </w:rPr>
      </w:pPr>
      <w:r>
        <w:rPr>
          <w:w w:val="105"/>
          <w:position w:val="2"/>
          <w:sz w:val="19"/>
        </w:rPr>
        <w:t>Calculate the total number of tender evaluation points (T</w:t>
      </w:r>
      <w:r>
        <w:rPr>
          <w:w w:val="105"/>
          <w:sz w:val="19"/>
        </w:rPr>
        <w:t>EV</w:t>
      </w:r>
      <w:r>
        <w:rPr>
          <w:w w:val="105"/>
          <w:position w:val="2"/>
          <w:sz w:val="19"/>
        </w:rPr>
        <w:t xml:space="preserve">) in accordance with </w:t>
      </w:r>
      <w:r>
        <w:rPr>
          <w:w w:val="105"/>
          <w:sz w:val="19"/>
        </w:rPr>
        <w:t>the following formula, unless otherwise stated in the Tender</w:t>
      </w:r>
      <w:r>
        <w:rPr>
          <w:spacing w:val="-7"/>
          <w:w w:val="105"/>
          <w:sz w:val="19"/>
        </w:rPr>
        <w:t xml:space="preserve"> </w:t>
      </w:r>
      <w:r>
        <w:rPr>
          <w:w w:val="105"/>
          <w:sz w:val="19"/>
        </w:rPr>
        <w:t>Data</w:t>
      </w:r>
    </w:p>
    <w:p w14:paraId="7DFEE033" w14:textId="77777777" w:rsidR="00AC6941" w:rsidRDefault="00AC6941">
      <w:pPr>
        <w:pStyle w:val="BodyText"/>
        <w:rPr>
          <w:sz w:val="22"/>
        </w:rPr>
      </w:pPr>
    </w:p>
    <w:p w14:paraId="35EBF179" w14:textId="77777777" w:rsidR="00AC6941" w:rsidRDefault="00AC6941">
      <w:pPr>
        <w:pStyle w:val="BodyText"/>
        <w:spacing w:before="11"/>
        <w:rPr>
          <w:sz w:val="18"/>
        </w:rPr>
      </w:pPr>
    </w:p>
    <w:p w14:paraId="379B8CFE" w14:textId="77777777" w:rsidR="00AC6941" w:rsidRDefault="008F2E77">
      <w:pPr>
        <w:ind w:left="2737"/>
        <w:rPr>
          <w:i/>
          <w:sz w:val="19"/>
        </w:rPr>
      </w:pPr>
      <w:r>
        <w:rPr>
          <w:i/>
          <w:w w:val="105"/>
          <w:position w:val="2"/>
          <w:sz w:val="19"/>
        </w:rPr>
        <w:t>T</w:t>
      </w:r>
      <w:r>
        <w:rPr>
          <w:i/>
          <w:w w:val="105"/>
          <w:sz w:val="19"/>
        </w:rPr>
        <w:t xml:space="preserve">EV </w:t>
      </w:r>
      <w:r>
        <w:rPr>
          <w:i/>
          <w:w w:val="105"/>
          <w:position w:val="2"/>
          <w:sz w:val="19"/>
        </w:rPr>
        <w:t>= N</w:t>
      </w:r>
      <w:r>
        <w:rPr>
          <w:i/>
          <w:w w:val="105"/>
          <w:sz w:val="19"/>
        </w:rPr>
        <w:t xml:space="preserve">FO </w:t>
      </w:r>
      <w:r>
        <w:rPr>
          <w:i/>
          <w:w w:val="105"/>
          <w:position w:val="2"/>
          <w:sz w:val="19"/>
        </w:rPr>
        <w:t>+ N</w:t>
      </w:r>
      <w:r>
        <w:rPr>
          <w:i/>
          <w:w w:val="105"/>
          <w:sz w:val="19"/>
        </w:rPr>
        <w:t xml:space="preserve">P </w:t>
      </w:r>
      <w:r>
        <w:rPr>
          <w:i/>
          <w:w w:val="105"/>
          <w:position w:val="2"/>
          <w:sz w:val="19"/>
        </w:rPr>
        <w:t>+ N</w:t>
      </w:r>
      <w:r>
        <w:rPr>
          <w:i/>
          <w:w w:val="105"/>
          <w:sz w:val="19"/>
        </w:rPr>
        <w:t>Q</w:t>
      </w:r>
    </w:p>
    <w:p w14:paraId="657CC489" w14:textId="77777777" w:rsidR="00AC6941" w:rsidRDefault="00AC6941">
      <w:pPr>
        <w:pStyle w:val="BodyText"/>
        <w:spacing w:before="8"/>
        <w:rPr>
          <w:i/>
          <w:sz w:val="21"/>
        </w:rPr>
      </w:pPr>
    </w:p>
    <w:p w14:paraId="7E8CBAEB" w14:textId="77777777" w:rsidR="00AC6941" w:rsidRDefault="008F2E77">
      <w:pPr>
        <w:pStyle w:val="BodyText"/>
        <w:tabs>
          <w:tab w:val="left" w:pos="3731"/>
        </w:tabs>
        <w:spacing w:line="256" w:lineRule="auto"/>
        <w:ind w:left="3731" w:right="1117" w:hanging="995"/>
      </w:pPr>
      <w:proofErr w:type="gramStart"/>
      <w:r>
        <w:rPr>
          <w:w w:val="105"/>
          <w:position w:val="2"/>
        </w:rPr>
        <w:t>where</w:t>
      </w:r>
      <w:proofErr w:type="gramEnd"/>
      <w:r>
        <w:rPr>
          <w:w w:val="105"/>
          <w:position w:val="2"/>
        </w:rPr>
        <w:t>:</w:t>
      </w:r>
      <w:r>
        <w:rPr>
          <w:w w:val="105"/>
          <w:position w:val="2"/>
        </w:rPr>
        <w:tab/>
      </w:r>
      <w:r>
        <w:rPr>
          <w:i/>
          <w:w w:val="105"/>
          <w:position w:val="2"/>
        </w:rPr>
        <w:t>N</w:t>
      </w:r>
      <w:r>
        <w:rPr>
          <w:i/>
          <w:w w:val="105"/>
        </w:rPr>
        <w:t xml:space="preserve">FO </w:t>
      </w:r>
      <w:r>
        <w:rPr>
          <w:w w:val="105"/>
          <w:position w:val="2"/>
        </w:rPr>
        <w:t xml:space="preserve">is the number of tender evaluation points awarded for the </w:t>
      </w:r>
      <w:r>
        <w:rPr>
          <w:w w:val="105"/>
        </w:rPr>
        <w:t>financial offer made in accordance with F.3.11.</w:t>
      </w:r>
      <w:r>
        <w:rPr>
          <w:spacing w:val="-3"/>
          <w:w w:val="105"/>
        </w:rPr>
        <w:t xml:space="preserve"> </w:t>
      </w:r>
      <w:r>
        <w:rPr>
          <w:w w:val="105"/>
        </w:rPr>
        <w:t>7;</w:t>
      </w:r>
    </w:p>
    <w:p w14:paraId="77EBD2F0" w14:textId="77777777" w:rsidR="00AC6941" w:rsidRDefault="008F2E77">
      <w:pPr>
        <w:pStyle w:val="BodyText"/>
        <w:spacing w:line="256" w:lineRule="auto"/>
        <w:ind w:left="3731" w:right="1459"/>
      </w:pPr>
      <w:r>
        <w:rPr>
          <w:i/>
          <w:w w:val="105"/>
          <w:position w:val="2"/>
        </w:rPr>
        <w:t>N</w:t>
      </w:r>
      <w:r>
        <w:rPr>
          <w:i/>
          <w:w w:val="105"/>
        </w:rPr>
        <w:t xml:space="preserve">P </w:t>
      </w:r>
      <w:r>
        <w:rPr>
          <w:w w:val="105"/>
          <w:position w:val="2"/>
        </w:rPr>
        <w:t xml:space="preserve">is the number of tender evaluation points awarded for preferences </w:t>
      </w:r>
      <w:r>
        <w:rPr>
          <w:w w:val="105"/>
        </w:rPr>
        <w:t>claimed in accordance with</w:t>
      </w:r>
      <w:r>
        <w:rPr>
          <w:spacing w:val="1"/>
          <w:w w:val="105"/>
        </w:rPr>
        <w:t xml:space="preserve"> </w:t>
      </w:r>
      <w:r>
        <w:rPr>
          <w:w w:val="105"/>
        </w:rPr>
        <w:t>F.3.11.B.</w:t>
      </w:r>
    </w:p>
    <w:p w14:paraId="2D082DE9" w14:textId="77777777" w:rsidR="00AC6941" w:rsidRDefault="008F2E77">
      <w:pPr>
        <w:pStyle w:val="BodyText"/>
        <w:spacing w:line="256" w:lineRule="auto"/>
        <w:ind w:left="3731" w:right="658"/>
      </w:pPr>
      <w:r>
        <w:rPr>
          <w:i/>
          <w:w w:val="105"/>
          <w:position w:val="2"/>
        </w:rPr>
        <w:t>N</w:t>
      </w:r>
      <w:r>
        <w:rPr>
          <w:i/>
          <w:w w:val="105"/>
        </w:rPr>
        <w:t xml:space="preserve">Q </w:t>
      </w:r>
      <w:r>
        <w:rPr>
          <w:w w:val="105"/>
          <w:position w:val="2"/>
        </w:rPr>
        <w:t xml:space="preserve">is the number of tender evaluation points awarded for quality </w:t>
      </w:r>
      <w:r>
        <w:rPr>
          <w:w w:val="105"/>
        </w:rPr>
        <w:t>offered in accordance with F.3.11.9.</w:t>
      </w:r>
    </w:p>
    <w:p w14:paraId="2DD60CB3" w14:textId="77777777" w:rsidR="00AC6941" w:rsidRDefault="00AC6941">
      <w:pPr>
        <w:pStyle w:val="BodyText"/>
        <w:spacing w:before="8"/>
      </w:pPr>
    </w:p>
    <w:p w14:paraId="07B20CB1" w14:textId="77777777" w:rsidR="00AC6941" w:rsidRDefault="008F2E77" w:rsidP="002343B6">
      <w:pPr>
        <w:pStyle w:val="ListParagraph"/>
        <w:numPr>
          <w:ilvl w:val="4"/>
          <w:numId w:val="115"/>
        </w:numPr>
        <w:tabs>
          <w:tab w:val="left" w:pos="2738"/>
        </w:tabs>
        <w:ind w:hanging="709"/>
        <w:jc w:val="both"/>
        <w:rPr>
          <w:sz w:val="19"/>
        </w:rPr>
      </w:pPr>
      <w:r>
        <w:rPr>
          <w:w w:val="105"/>
          <w:sz w:val="19"/>
        </w:rPr>
        <w:t>Rank tender offers from the highest number of tender evaluation points to the</w:t>
      </w:r>
      <w:r>
        <w:rPr>
          <w:spacing w:val="2"/>
          <w:w w:val="105"/>
          <w:sz w:val="19"/>
        </w:rPr>
        <w:t xml:space="preserve"> </w:t>
      </w:r>
      <w:r>
        <w:rPr>
          <w:w w:val="105"/>
          <w:sz w:val="19"/>
        </w:rPr>
        <w:t>lowest.</w:t>
      </w:r>
    </w:p>
    <w:p w14:paraId="549D97B9" w14:textId="77777777" w:rsidR="00AC6941" w:rsidRDefault="008F2E77" w:rsidP="002343B6">
      <w:pPr>
        <w:pStyle w:val="ListParagraph"/>
        <w:numPr>
          <w:ilvl w:val="4"/>
          <w:numId w:val="115"/>
        </w:numPr>
        <w:tabs>
          <w:tab w:val="left" w:pos="2738"/>
        </w:tabs>
        <w:spacing w:before="8" w:line="249" w:lineRule="auto"/>
        <w:ind w:right="672" w:hanging="708"/>
        <w:jc w:val="both"/>
        <w:rPr>
          <w:sz w:val="19"/>
        </w:rPr>
      </w:pPr>
      <w:r>
        <w:rPr>
          <w:w w:val="105"/>
          <w:sz w:val="19"/>
        </w:rPr>
        <w:t>Recommend</w:t>
      </w:r>
      <w:r>
        <w:rPr>
          <w:spacing w:val="-4"/>
          <w:w w:val="105"/>
          <w:sz w:val="19"/>
        </w:rPr>
        <w:t xml:space="preserve"> </w:t>
      </w:r>
      <w:r>
        <w:rPr>
          <w:w w:val="105"/>
          <w:sz w:val="19"/>
        </w:rPr>
        <w:t>the</w:t>
      </w:r>
      <w:r>
        <w:rPr>
          <w:spacing w:val="-4"/>
          <w:w w:val="105"/>
          <w:sz w:val="19"/>
        </w:rPr>
        <w:t xml:space="preserve"> </w:t>
      </w:r>
      <w:r>
        <w:rPr>
          <w:w w:val="105"/>
          <w:sz w:val="19"/>
        </w:rPr>
        <w:t>tenderer</w:t>
      </w:r>
      <w:r>
        <w:rPr>
          <w:spacing w:val="-5"/>
          <w:w w:val="105"/>
          <w:sz w:val="19"/>
        </w:rPr>
        <w:t xml:space="preserve"> </w:t>
      </w:r>
      <w:r>
        <w:rPr>
          <w:w w:val="105"/>
          <w:sz w:val="19"/>
        </w:rPr>
        <w:t>with</w:t>
      </w:r>
      <w:r>
        <w:rPr>
          <w:spacing w:val="-4"/>
          <w:w w:val="105"/>
          <w:sz w:val="19"/>
        </w:rPr>
        <w:t xml:space="preserve"> </w:t>
      </w:r>
      <w:r>
        <w:rPr>
          <w:w w:val="105"/>
          <w:sz w:val="19"/>
        </w:rPr>
        <w:t>the</w:t>
      </w:r>
      <w:r>
        <w:rPr>
          <w:spacing w:val="-3"/>
          <w:w w:val="105"/>
          <w:sz w:val="19"/>
        </w:rPr>
        <w:t xml:space="preserve"> </w:t>
      </w:r>
      <w:r>
        <w:rPr>
          <w:w w:val="105"/>
          <w:sz w:val="19"/>
        </w:rPr>
        <w:t>highest</w:t>
      </w:r>
      <w:r>
        <w:rPr>
          <w:spacing w:val="-5"/>
          <w:w w:val="105"/>
          <w:sz w:val="19"/>
        </w:rPr>
        <w:t xml:space="preserve"> </w:t>
      </w:r>
      <w:r>
        <w:rPr>
          <w:w w:val="105"/>
          <w:sz w:val="19"/>
        </w:rPr>
        <w:t>number</w:t>
      </w:r>
      <w:r>
        <w:rPr>
          <w:spacing w:val="-5"/>
          <w:w w:val="105"/>
          <w:sz w:val="19"/>
        </w:rPr>
        <w:t xml:space="preserve"> </w:t>
      </w:r>
      <w:r>
        <w:rPr>
          <w:w w:val="105"/>
          <w:sz w:val="19"/>
        </w:rPr>
        <w:t>of</w:t>
      </w:r>
      <w:r>
        <w:rPr>
          <w:spacing w:val="-5"/>
          <w:w w:val="105"/>
          <w:sz w:val="19"/>
        </w:rPr>
        <w:t xml:space="preserve"> </w:t>
      </w:r>
      <w:r>
        <w:rPr>
          <w:w w:val="105"/>
          <w:sz w:val="19"/>
        </w:rPr>
        <w:t>tender</w:t>
      </w:r>
      <w:r>
        <w:rPr>
          <w:spacing w:val="-4"/>
          <w:w w:val="105"/>
          <w:sz w:val="19"/>
        </w:rPr>
        <w:t xml:space="preserve"> </w:t>
      </w:r>
      <w:r>
        <w:rPr>
          <w:w w:val="105"/>
          <w:sz w:val="19"/>
        </w:rPr>
        <w:t>evaluation</w:t>
      </w:r>
      <w:r>
        <w:rPr>
          <w:spacing w:val="-4"/>
          <w:w w:val="105"/>
          <w:sz w:val="19"/>
        </w:rPr>
        <w:t xml:space="preserve"> </w:t>
      </w:r>
      <w:r>
        <w:rPr>
          <w:w w:val="105"/>
          <w:sz w:val="19"/>
        </w:rPr>
        <w:t>points</w:t>
      </w:r>
      <w:r>
        <w:rPr>
          <w:spacing w:val="-5"/>
          <w:w w:val="105"/>
          <w:sz w:val="19"/>
        </w:rPr>
        <w:t xml:space="preserve"> </w:t>
      </w:r>
      <w:r>
        <w:rPr>
          <w:w w:val="105"/>
          <w:sz w:val="19"/>
        </w:rPr>
        <w:t>for</w:t>
      </w:r>
      <w:r>
        <w:rPr>
          <w:spacing w:val="-19"/>
          <w:w w:val="105"/>
          <w:sz w:val="19"/>
        </w:rPr>
        <w:t xml:space="preserve"> </w:t>
      </w:r>
      <w:r>
        <w:rPr>
          <w:w w:val="105"/>
          <w:sz w:val="19"/>
        </w:rPr>
        <w:t>the</w:t>
      </w:r>
      <w:r>
        <w:rPr>
          <w:spacing w:val="-21"/>
          <w:w w:val="105"/>
          <w:sz w:val="19"/>
        </w:rPr>
        <w:t xml:space="preserve"> </w:t>
      </w:r>
      <w:r>
        <w:rPr>
          <w:w w:val="105"/>
          <w:sz w:val="19"/>
        </w:rPr>
        <w:t>award</w:t>
      </w:r>
      <w:r>
        <w:rPr>
          <w:spacing w:val="-17"/>
          <w:w w:val="105"/>
          <w:sz w:val="19"/>
        </w:rPr>
        <w:t xml:space="preserve"> </w:t>
      </w:r>
      <w:r>
        <w:rPr>
          <w:w w:val="105"/>
          <w:sz w:val="19"/>
        </w:rPr>
        <w:t>of</w:t>
      </w:r>
      <w:r>
        <w:rPr>
          <w:spacing w:val="-20"/>
          <w:w w:val="105"/>
          <w:sz w:val="19"/>
        </w:rPr>
        <w:t xml:space="preserve"> </w:t>
      </w:r>
      <w:r>
        <w:rPr>
          <w:w w:val="105"/>
          <w:sz w:val="19"/>
        </w:rPr>
        <w:t>the</w:t>
      </w:r>
      <w:r>
        <w:rPr>
          <w:spacing w:val="-18"/>
          <w:w w:val="105"/>
          <w:sz w:val="19"/>
        </w:rPr>
        <w:t xml:space="preserve"> </w:t>
      </w:r>
      <w:r>
        <w:rPr>
          <w:w w:val="105"/>
          <w:sz w:val="19"/>
        </w:rPr>
        <w:t>contract, unless</w:t>
      </w:r>
      <w:r>
        <w:rPr>
          <w:spacing w:val="-19"/>
          <w:w w:val="105"/>
          <w:sz w:val="19"/>
        </w:rPr>
        <w:t xml:space="preserve"> </w:t>
      </w:r>
      <w:r>
        <w:rPr>
          <w:w w:val="105"/>
          <w:sz w:val="19"/>
        </w:rPr>
        <w:t>there</w:t>
      </w:r>
      <w:r>
        <w:rPr>
          <w:spacing w:val="-17"/>
          <w:w w:val="105"/>
          <w:sz w:val="19"/>
        </w:rPr>
        <w:t xml:space="preserve"> </w:t>
      </w:r>
      <w:r>
        <w:rPr>
          <w:w w:val="105"/>
          <w:sz w:val="19"/>
        </w:rPr>
        <w:t>are</w:t>
      </w:r>
      <w:r>
        <w:rPr>
          <w:spacing w:val="-17"/>
          <w:w w:val="105"/>
          <w:sz w:val="19"/>
        </w:rPr>
        <w:t xml:space="preserve"> </w:t>
      </w:r>
      <w:r>
        <w:rPr>
          <w:w w:val="105"/>
          <w:sz w:val="19"/>
        </w:rPr>
        <w:t>compelling</w:t>
      </w:r>
      <w:r>
        <w:rPr>
          <w:spacing w:val="-15"/>
          <w:w w:val="105"/>
          <w:sz w:val="19"/>
        </w:rPr>
        <w:t xml:space="preserve"> </w:t>
      </w:r>
      <w:r>
        <w:rPr>
          <w:w w:val="105"/>
          <w:sz w:val="19"/>
        </w:rPr>
        <w:t>and</w:t>
      </w:r>
      <w:r>
        <w:rPr>
          <w:spacing w:val="-15"/>
          <w:w w:val="105"/>
          <w:sz w:val="19"/>
        </w:rPr>
        <w:t xml:space="preserve"> </w:t>
      </w:r>
      <w:r>
        <w:rPr>
          <w:w w:val="105"/>
          <w:sz w:val="19"/>
        </w:rPr>
        <w:t>justifiable</w:t>
      </w:r>
      <w:r>
        <w:rPr>
          <w:spacing w:val="-18"/>
          <w:w w:val="105"/>
          <w:sz w:val="19"/>
        </w:rPr>
        <w:t xml:space="preserve"> </w:t>
      </w:r>
      <w:r>
        <w:rPr>
          <w:w w:val="105"/>
          <w:sz w:val="19"/>
        </w:rPr>
        <w:t>reasons</w:t>
      </w:r>
      <w:r>
        <w:rPr>
          <w:spacing w:val="1"/>
          <w:w w:val="105"/>
          <w:sz w:val="19"/>
        </w:rPr>
        <w:t xml:space="preserve"> </w:t>
      </w:r>
      <w:r>
        <w:rPr>
          <w:w w:val="105"/>
          <w:sz w:val="19"/>
        </w:rPr>
        <w:t>not</w:t>
      </w:r>
      <w:r>
        <w:rPr>
          <w:spacing w:val="-1"/>
          <w:w w:val="105"/>
          <w:sz w:val="19"/>
        </w:rPr>
        <w:t xml:space="preserve"> </w:t>
      </w:r>
      <w:r>
        <w:rPr>
          <w:w w:val="105"/>
          <w:sz w:val="19"/>
        </w:rPr>
        <w:t>to</w:t>
      </w:r>
      <w:r>
        <w:rPr>
          <w:spacing w:val="1"/>
          <w:w w:val="105"/>
          <w:sz w:val="19"/>
        </w:rPr>
        <w:t xml:space="preserve"> </w:t>
      </w:r>
      <w:r>
        <w:rPr>
          <w:w w:val="105"/>
          <w:sz w:val="19"/>
        </w:rPr>
        <w:t>do</w:t>
      </w:r>
      <w:r>
        <w:rPr>
          <w:spacing w:val="-2"/>
          <w:w w:val="105"/>
          <w:sz w:val="19"/>
        </w:rPr>
        <w:t xml:space="preserve"> </w:t>
      </w:r>
      <w:r>
        <w:rPr>
          <w:w w:val="105"/>
          <w:sz w:val="19"/>
        </w:rPr>
        <w:t>so.</w:t>
      </w:r>
    </w:p>
    <w:p w14:paraId="3CD2819A" w14:textId="77777777" w:rsidR="00AC6941" w:rsidRDefault="008F2E77" w:rsidP="002343B6">
      <w:pPr>
        <w:pStyle w:val="ListParagraph"/>
        <w:numPr>
          <w:ilvl w:val="4"/>
          <w:numId w:val="115"/>
        </w:numPr>
        <w:tabs>
          <w:tab w:val="left" w:pos="2738"/>
        </w:tabs>
        <w:spacing w:before="5" w:line="254" w:lineRule="auto"/>
        <w:ind w:right="673" w:hanging="708"/>
        <w:jc w:val="both"/>
        <w:rPr>
          <w:sz w:val="19"/>
        </w:rPr>
      </w:pPr>
      <w:r>
        <w:rPr>
          <w:w w:val="105"/>
          <w:sz w:val="19"/>
        </w:rPr>
        <w:t>Rescore and re-rank all tenderers should there be compelling and justifiable reasons not to recommend the tenderer with the highest number of tender evaluation paints and recommend the tenderer with the highest number of lender evaluation points, unless there are compelling and justifiable reasons not to do so and the process set out in this sub clause is</w:t>
      </w:r>
      <w:r>
        <w:rPr>
          <w:spacing w:val="-7"/>
          <w:w w:val="105"/>
          <w:sz w:val="19"/>
        </w:rPr>
        <w:t xml:space="preserve"> </w:t>
      </w:r>
      <w:r>
        <w:rPr>
          <w:w w:val="105"/>
          <w:sz w:val="19"/>
        </w:rPr>
        <w:t>repeated.</w:t>
      </w:r>
    </w:p>
    <w:p w14:paraId="72C2D246" w14:textId="77777777" w:rsidR="00AC6941" w:rsidRDefault="00AC6941">
      <w:pPr>
        <w:pStyle w:val="BodyText"/>
        <w:spacing w:before="7"/>
        <w:rPr>
          <w:sz w:val="20"/>
        </w:rPr>
      </w:pPr>
    </w:p>
    <w:p w14:paraId="3709C5C2" w14:textId="09CA6B8C" w:rsidR="00AC6941" w:rsidRDefault="008F2E77" w:rsidP="002343B6">
      <w:pPr>
        <w:pStyle w:val="ListParagraph"/>
        <w:numPr>
          <w:ilvl w:val="3"/>
          <w:numId w:val="115"/>
        </w:numPr>
        <w:tabs>
          <w:tab w:val="left" w:pos="2029"/>
          <w:tab w:val="left" w:pos="2030"/>
        </w:tabs>
        <w:ind w:hanging="1421"/>
        <w:rPr>
          <w:sz w:val="19"/>
        </w:rPr>
      </w:pPr>
      <w:r>
        <w:rPr>
          <w:w w:val="105"/>
          <w:sz w:val="19"/>
        </w:rPr>
        <w:t>Score financial offers, preferences and quality, as relevant, to two</w:t>
      </w:r>
      <w:r>
        <w:rPr>
          <w:spacing w:val="2"/>
          <w:w w:val="105"/>
          <w:sz w:val="19"/>
        </w:rPr>
        <w:t xml:space="preserve"> </w:t>
      </w:r>
      <w:r w:rsidR="00DE2852">
        <w:rPr>
          <w:spacing w:val="2"/>
          <w:w w:val="105"/>
          <w:sz w:val="19"/>
        </w:rPr>
        <w:t>decimal places</w:t>
      </w:r>
      <w:r>
        <w:rPr>
          <w:spacing w:val="2"/>
          <w:w w:val="105"/>
          <w:sz w:val="19"/>
        </w:rPr>
        <w:t>.</w:t>
      </w:r>
    </w:p>
    <w:p w14:paraId="0CF486E9" w14:textId="77777777" w:rsidR="00AC6941" w:rsidRDefault="008F2E77" w:rsidP="002343B6">
      <w:pPr>
        <w:pStyle w:val="Heading7"/>
        <w:numPr>
          <w:ilvl w:val="3"/>
          <w:numId w:val="115"/>
        </w:numPr>
        <w:tabs>
          <w:tab w:val="left" w:pos="2029"/>
          <w:tab w:val="left" w:pos="2030"/>
        </w:tabs>
        <w:spacing w:before="191"/>
        <w:ind w:hanging="1421"/>
      </w:pPr>
      <w:r>
        <w:rPr>
          <w:w w:val="105"/>
        </w:rPr>
        <w:t>Scoring Financial</w:t>
      </w:r>
      <w:r>
        <w:rPr>
          <w:spacing w:val="-1"/>
          <w:w w:val="105"/>
        </w:rPr>
        <w:t xml:space="preserve"> </w:t>
      </w:r>
      <w:r>
        <w:rPr>
          <w:w w:val="105"/>
        </w:rPr>
        <w:t>Offers</w:t>
      </w:r>
    </w:p>
    <w:p w14:paraId="1BE84D8C" w14:textId="77777777" w:rsidR="00AC6941" w:rsidRDefault="00AC6941">
      <w:pPr>
        <w:pStyle w:val="BodyText"/>
        <w:spacing w:before="10"/>
        <w:rPr>
          <w:b/>
          <w:sz w:val="21"/>
        </w:rPr>
      </w:pPr>
    </w:p>
    <w:p w14:paraId="39F3B07A" w14:textId="77777777" w:rsidR="00AC6941" w:rsidRPr="00394212" w:rsidRDefault="008F2E77">
      <w:pPr>
        <w:pStyle w:val="BodyText"/>
        <w:tabs>
          <w:tab w:val="left" w:pos="2595"/>
        </w:tabs>
        <w:spacing w:before="1" w:line="326" w:lineRule="auto"/>
        <w:ind w:left="2029" w:right="2140"/>
      </w:pPr>
      <w:r w:rsidRPr="00394212">
        <w:rPr>
          <w:w w:val="105"/>
        </w:rPr>
        <w:t xml:space="preserve">Score the financial offers of the remaining responsive tender offers using the following formula: </w:t>
      </w:r>
      <w:r w:rsidRPr="00394212">
        <w:rPr>
          <w:w w:val="105"/>
          <w:position w:val="2"/>
        </w:rPr>
        <w:t>N</w:t>
      </w:r>
      <w:r w:rsidRPr="00394212">
        <w:rPr>
          <w:w w:val="105"/>
        </w:rPr>
        <w:t>FO</w:t>
      </w:r>
      <w:r w:rsidRPr="00394212">
        <w:rPr>
          <w:w w:val="105"/>
        </w:rPr>
        <w:tab/>
      </w:r>
      <w:r w:rsidRPr="00394212">
        <w:rPr>
          <w:w w:val="105"/>
          <w:position w:val="2"/>
        </w:rPr>
        <w:t>= W</w:t>
      </w:r>
      <w:r w:rsidRPr="00394212">
        <w:rPr>
          <w:w w:val="105"/>
        </w:rPr>
        <w:t xml:space="preserve">1 </w:t>
      </w:r>
      <w:r w:rsidRPr="00394212">
        <w:rPr>
          <w:w w:val="105"/>
          <w:position w:val="2"/>
        </w:rPr>
        <w:t>x</w:t>
      </w:r>
      <w:r w:rsidRPr="00394212">
        <w:rPr>
          <w:spacing w:val="-15"/>
          <w:w w:val="105"/>
          <w:position w:val="2"/>
        </w:rPr>
        <w:t xml:space="preserve"> </w:t>
      </w:r>
      <w:r w:rsidRPr="00394212">
        <w:rPr>
          <w:w w:val="105"/>
          <w:position w:val="2"/>
        </w:rPr>
        <w:t>A</w:t>
      </w:r>
    </w:p>
    <w:p w14:paraId="54C61023" w14:textId="77777777" w:rsidR="00AC6941" w:rsidRPr="00394212" w:rsidRDefault="008F2E77">
      <w:pPr>
        <w:pStyle w:val="BodyText"/>
        <w:tabs>
          <w:tab w:val="left" w:pos="3020"/>
        </w:tabs>
        <w:spacing w:before="171"/>
        <w:ind w:left="2028"/>
      </w:pPr>
      <w:r w:rsidRPr="00394212">
        <w:rPr>
          <w:w w:val="105"/>
          <w:position w:val="2"/>
        </w:rPr>
        <w:t>Where</w:t>
      </w:r>
      <w:r w:rsidRPr="00394212">
        <w:rPr>
          <w:w w:val="105"/>
          <w:position w:val="2"/>
        </w:rPr>
        <w:tab/>
        <w:t>N</w:t>
      </w:r>
      <w:r w:rsidRPr="00394212">
        <w:rPr>
          <w:w w:val="105"/>
        </w:rPr>
        <w:t>FO</w:t>
      </w:r>
      <w:r w:rsidRPr="00394212">
        <w:rPr>
          <w:spacing w:val="34"/>
          <w:w w:val="105"/>
        </w:rPr>
        <w:t xml:space="preserve"> </w:t>
      </w:r>
      <w:r w:rsidRPr="00394212">
        <w:rPr>
          <w:w w:val="105"/>
          <w:position w:val="2"/>
        </w:rPr>
        <w:t>is</w:t>
      </w:r>
      <w:r w:rsidRPr="00394212">
        <w:rPr>
          <w:spacing w:val="-7"/>
          <w:w w:val="105"/>
          <w:position w:val="2"/>
        </w:rPr>
        <w:t xml:space="preserve"> </w:t>
      </w:r>
      <w:r w:rsidRPr="00394212">
        <w:rPr>
          <w:w w:val="105"/>
          <w:position w:val="2"/>
        </w:rPr>
        <w:t>the</w:t>
      </w:r>
      <w:r w:rsidRPr="00394212">
        <w:rPr>
          <w:spacing w:val="-8"/>
          <w:w w:val="105"/>
          <w:position w:val="2"/>
        </w:rPr>
        <w:t xml:space="preserve"> </w:t>
      </w:r>
      <w:r w:rsidRPr="00394212">
        <w:rPr>
          <w:w w:val="105"/>
          <w:position w:val="2"/>
        </w:rPr>
        <w:t>number</w:t>
      </w:r>
      <w:r w:rsidRPr="00394212">
        <w:rPr>
          <w:spacing w:val="-9"/>
          <w:w w:val="105"/>
          <w:position w:val="2"/>
        </w:rPr>
        <w:t xml:space="preserve"> </w:t>
      </w:r>
      <w:r w:rsidRPr="00394212">
        <w:rPr>
          <w:w w:val="105"/>
          <w:position w:val="2"/>
        </w:rPr>
        <w:t>of</w:t>
      </w:r>
      <w:r w:rsidRPr="00394212">
        <w:rPr>
          <w:spacing w:val="-8"/>
          <w:w w:val="105"/>
          <w:position w:val="2"/>
        </w:rPr>
        <w:t xml:space="preserve"> </w:t>
      </w:r>
      <w:r w:rsidRPr="00394212">
        <w:rPr>
          <w:w w:val="105"/>
          <w:position w:val="2"/>
        </w:rPr>
        <w:t>tender</w:t>
      </w:r>
      <w:r w:rsidRPr="00394212">
        <w:rPr>
          <w:spacing w:val="-10"/>
          <w:w w:val="105"/>
          <w:position w:val="2"/>
        </w:rPr>
        <w:t xml:space="preserve"> </w:t>
      </w:r>
      <w:r w:rsidRPr="00394212">
        <w:rPr>
          <w:w w:val="105"/>
          <w:position w:val="2"/>
        </w:rPr>
        <w:t>evaluation</w:t>
      </w:r>
      <w:r w:rsidRPr="00394212">
        <w:rPr>
          <w:spacing w:val="-8"/>
          <w:w w:val="105"/>
          <w:position w:val="2"/>
        </w:rPr>
        <w:t xml:space="preserve"> </w:t>
      </w:r>
      <w:r w:rsidRPr="00394212">
        <w:rPr>
          <w:w w:val="105"/>
          <w:position w:val="2"/>
        </w:rPr>
        <w:t>points</w:t>
      </w:r>
      <w:r w:rsidRPr="00394212">
        <w:rPr>
          <w:spacing w:val="-7"/>
          <w:w w:val="105"/>
          <w:position w:val="2"/>
        </w:rPr>
        <w:t xml:space="preserve"> </w:t>
      </w:r>
      <w:r w:rsidRPr="00394212">
        <w:rPr>
          <w:w w:val="105"/>
          <w:position w:val="2"/>
        </w:rPr>
        <w:t>awarded</w:t>
      </w:r>
      <w:r w:rsidRPr="00394212">
        <w:rPr>
          <w:spacing w:val="-11"/>
          <w:w w:val="105"/>
          <w:position w:val="2"/>
        </w:rPr>
        <w:t xml:space="preserve"> </w:t>
      </w:r>
      <w:r w:rsidRPr="00394212">
        <w:rPr>
          <w:w w:val="105"/>
          <w:position w:val="2"/>
        </w:rPr>
        <w:t>for</w:t>
      </w:r>
      <w:r w:rsidRPr="00394212">
        <w:rPr>
          <w:spacing w:val="-8"/>
          <w:w w:val="105"/>
          <w:position w:val="2"/>
        </w:rPr>
        <w:t xml:space="preserve"> </w:t>
      </w:r>
      <w:r w:rsidRPr="00394212">
        <w:rPr>
          <w:w w:val="105"/>
          <w:position w:val="2"/>
        </w:rPr>
        <w:t>the</w:t>
      </w:r>
      <w:r w:rsidRPr="00394212">
        <w:rPr>
          <w:spacing w:val="-11"/>
          <w:w w:val="105"/>
          <w:position w:val="2"/>
        </w:rPr>
        <w:t xml:space="preserve"> </w:t>
      </w:r>
      <w:r w:rsidRPr="00394212">
        <w:rPr>
          <w:w w:val="105"/>
          <w:position w:val="2"/>
        </w:rPr>
        <w:t>financial</w:t>
      </w:r>
      <w:r w:rsidRPr="00394212">
        <w:rPr>
          <w:spacing w:val="-9"/>
          <w:w w:val="105"/>
          <w:position w:val="2"/>
        </w:rPr>
        <w:t xml:space="preserve"> </w:t>
      </w:r>
      <w:r w:rsidRPr="00394212">
        <w:rPr>
          <w:w w:val="105"/>
          <w:position w:val="2"/>
        </w:rPr>
        <w:t>offer;</w:t>
      </w:r>
    </w:p>
    <w:p w14:paraId="4D65E40F" w14:textId="77777777" w:rsidR="00AC6941" w:rsidRPr="00394212" w:rsidRDefault="008F2E77">
      <w:pPr>
        <w:pStyle w:val="BodyText"/>
        <w:spacing w:before="19" w:line="252" w:lineRule="auto"/>
        <w:ind w:left="3446" w:right="933" w:hanging="426"/>
      </w:pPr>
      <w:r w:rsidRPr="00394212">
        <w:rPr>
          <w:w w:val="105"/>
          <w:position w:val="2"/>
        </w:rPr>
        <w:t>W</w:t>
      </w:r>
      <w:r w:rsidRPr="00394212">
        <w:rPr>
          <w:w w:val="105"/>
        </w:rPr>
        <w:t xml:space="preserve">1 </w:t>
      </w:r>
      <w:r w:rsidRPr="00394212">
        <w:rPr>
          <w:w w:val="105"/>
          <w:position w:val="2"/>
        </w:rPr>
        <w:t xml:space="preserve">is the maximum possible number of tender evaluation points awarded </w:t>
      </w:r>
      <w:r w:rsidRPr="00394212">
        <w:rPr>
          <w:w w:val="105"/>
        </w:rPr>
        <w:t>for the financial offer as stated in the Tender Data;</w:t>
      </w:r>
    </w:p>
    <w:p w14:paraId="58EAE904" w14:textId="77777777" w:rsidR="00AC6941" w:rsidRPr="00394212" w:rsidRDefault="008F2E77">
      <w:pPr>
        <w:pStyle w:val="BodyText"/>
        <w:tabs>
          <w:tab w:val="left" w:pos="3445"/>
        </w:tabs>
        <w:spacing w:before="9" w:line="252" w:lineRule="auto"/>
        <w:ind w:left="3446" w:right="1044" w:hanging="426"/>
      </w:pPr>
      <w:r w:rsidRPr="00394212">
        <w:rPr>
          <w:w w:val="105"/>
        </w:rPr>
        <w:t>A</w:t>
      </w:r>
      <w:r w:rsidRPr="00394212">
        <w:rPr>
          <w:w w:val="105"/>
        </w:rPr>
        <w:tab/>
        <w:t>is</w:t>
      </w:r>
      <w:r w:rsidRPr="00394212">
        <w:rPr>
          <w:spacing w:val="-13"/>
          <w:w w:val="105"/>
        </w:rPr>
        <w:t xml:space="preserve"> </w:t>
      </w:r>
      <w:r w:rsidRPr="00394212">
        <w:rPr>
          <w:w w:val="105"/>
        </w:rPr>
        <w:t>the</w:t>
      </w:r>
      <w:r w:rsidRPr="00394212">
        <w:rPr>
          <w:spacing w:val="-12"/>
          <w:w w:val="105"/>
        </w:rPr>
        <w:t xml:space="preserve"> </w:t>
      </w:r>
      <w:r w:rsidRPr="00394212">
        <w:rPr>
          <w:w w:val="105"/>
        </w:rPr>
        <w:t>number</w:t>
      </w:r>
      <w:r w:rsidRPr="00394212">
        <w:rPr>
          <w:spacing w:val="-10"/>
          <w:w w:val="105"/>
        </w:rPr>
        <w:t xml:space="preserve"> </w:t>
      </w:r>
      <w:r w:rsidRPr="00394212">
        <w:rPr>
          <w:w w:val="105"/>
        </w:rPr>
        <w:t>calculated</w:t>
      </w:r>
      <w:r w:rsidRPr="00394212">
        <w:rPr>
          <w:spacing w:val="-13"/>
          <w:w w:val="105"/>
        </w:rPr>
        <w:t xml:space="preserve"> </w:t>
      </w:r>
      <w:r w:rsidRPr="00394212">
        <w:rPr>
          <w:w w:val="105"/>
        </w:rPr>
        <w:t>using</w:t>
      </w:r>
      <w:r w:rsidRPr="00394212">
        <w:rPr>
          <w:spacing w:val="-12"/>
          <w:w w:val="105"/>
        </w:rPr>
        <w:t xml:space="preserve"> </w:t>
      </w:r>
      <w:r w:rsidRPr="00394212">
        <w:rPr>
          <w:w w:val="105"/>
        </w:rPr>
        <w:t>the</w:t>
      </w:r>
      <w:r w:rsidRPr="00394212">
        <w:rPr>
          <w:spacing w:val="-13"/>
          <w:w w:val="105"/>
        </w:rPr>
        <w:t xml:space="preserve"> </w:t>
      </w:r>
      <w:r w:rsidRPr="00394212">
        <w:rPr>
          <w:w w:val="105"/>
        </w:rPr>
        <w:t>formula</w:t>
      </w:r>
      <w:r w:rsidRPr="00394212">
        <w:rPr>
          <w:spacing w:val="-11"/>
          <w:w w:val="105"/>
        </w:rPr>
        <w:t xml:space="preserve"> </w:t>
      </w:r>
      <w:r w:rsidRPr="00394212">
        <w:rPr>
          <w:w w:val="105"/>
        </w:rPr>
        <w:t>and</w:t>
      </w:r>
      <w:r w:rsidRPr="00394212">
        <w:rPr>
          <w:spacing w:val="-11"/>
          <w:w w:val="105"/>
        </w:rPr>
        <w:t xml:space="preserve"> </w:t>
      </w:r>
      <w:r w:rsidRPr="00394212">
        <w:rPr>
          <w:w w:val="105"/>
        </w:rPr>
        <w:t>option</w:t>
      </w:r>
      <w:r w:rsidRPr="00394212">
        <w:rPr>
          <w:spacing w:val="-12"/>
          <w:w w:val="105"/>
        </w:rPr>
        <w:t xml:space="preserve"> </w:t>
      </w:r>
      <w:r w:rsidRPr="00394212">
        <w:rPr>
          <w:w w:val="105"/>
        </w:rPr>
        <w:t>described</w:t>
      </w:r>
      <w:r w:rsidRPr="00394212">
        <w:rPr>
          <w:spacing w:val="-11"/>
          <w:w w:val="105"/>
        </w:rPr>
        <w:t xml:space="preserve"> </w:t>
      </w:r>
      <w:r w:rsidRPr="00394212">
        <w:rPr>
          <w:w w:val="105"/>
        </w:rPr>
        <w:t>in</w:t>
      </w:r>
      <w:r w:rsidRPr="00394212">
        <w:rPr>
          <w:spacing w:val="-12"/>
          <w:w w:val="105"/>
        </w:rPr>
        <w:t xml:space="preserve"> </w:t>
      </w:r>
      <w:r w:rsidRPr="00394212">
        <w:rPr>
          <w:w w:val="105"/>
        </w:rPr>
        <w:t>table</w:t>
      </w:r>
      <w:r w:rsidRPr="00394212">
        <w:rPr>
          <w:spacing w:val="-1"/>
          <w:w w:val="105"/>
        </w:rPr>
        <w:t xml:space="preserve"> </w:t>
      </w:r>
      <w:r w:rsidRPr="00394212">
        <w:rPr>
          <w:w w:val="105"/>
        </w:rPr>
        <w:t>F</w:t>
      </w:r>
      <w:r w:rsidRPr="00394212">
        <w:rPr>
          <w:spacing w:val="-2"/>
          <w:w w:val="105"/>
        </w:rPr>
        <w:t xml:space="preserve"> </w:t>
      </w:r>
      <w:r w:rsidRPr="00394212">
        <w:rPr>
          <w:w w:val="105"/>
        </w:rPr>
        <w:t>1</w:t>
      </w:r>
      <w:r w:rsidRPr="00394212">
        <w:rPr>
          <w:spacing w:val="-2"/>
          <w:w w:val="105"/>
        </w:rPr>
        <w:t xml:space="preserve"> </w:t>
      </w:r>
      <w:r w:rsidRPr="00394212">
        <w:rPr>
          <w:w w:val="105"/>
        </w:rPr>
        <w:t>as</w:t>
      </w:r>
      <w:r w:rsidRPr="00394212">
        <w:rPr>
          <w:spacing w:val="-2"/>
          <w:w w:val="105"/>
        </w:rPr>
        <w:t xml:space="preserve"> </w:t>
      </w:r>
      <w:r w:rsidRPr="00394212">
        <w:rPr>
          <w:w w:val="105"/>
        </w:rPr>
        <w:t>stated</w:t>
      </w:r>
      <w:r w:rsidRPr="00394212">
        <w:rPr>
          <w:spacing w:val="-2"/>
          <w:w w:val="105"/>
        </w:rPr>
        <w:t xml:space="preserve"> </w:t>
      </w:r>
      <w:r w:rsidRPr="00394212">
        <w:rPr>
          <w:w w:val="105"/>
        </w:rPr>
        <w:t>in</w:t>
      </w:r>
      <w:r w:rsidRPr="00394212">
        <w:rPr>
          <w:spacing w:val="-1"/>
          <w:w w:val="105"/>
        </w:rPr>
        <w:t xml:space="preserve"> </w:t>
      </w:r>
      <w:r w:rsidRPr="00394212">
        <w:rPr>
          <w:w w:val="105"/>
        </w:rPr>
        <w:t>the tender</w:t>
      </w:r>
      <w:r w:rsidRPr="00394212">
        <w:rPr>
          <w:spacing w:val="-6"/>
          <w:w w:val="105"/>
        </w:rPr>
        <w:t xml:space="preserve"> </w:t>
      </w:r>
      <w:r w:rsidRPr="00394212">
        <w:rPr>
          <w:w w:val="105"/>
        </w:rPr>
        <w:t>data.</w:t>
      </w:r>
    </w:p>
    <w:p w14:paraId="46FA28ED" w14:textId="77777777" w:rsidR="00AC6941" w:rsidRPr="00394212" w:rsidRDefault="00AC6941">
      <w:pPr>
        <w:pStyle w:val="BodyText"/>
        <w:spacing w:before="5"/>
        <w:rPr>
          <w:sz w:val="21"/>
        </w:rPr>
      </w:pPr>
    </w:p>
    <w:p w14:paraId="0600EA36" w14:textId="77777777" w:rsidR="00AC6941" w:rsidRPr="00394212" w:rsidRDefault="008F2E77">
      <w:pPr>
        <w:pStyle w:val="Heading7"/>
        <w:ind w:left="527" w:right="595"/>
        <w:jc w:val="center"/>
      </w:pPr>
      <w:r w:rsidRPr="00394212">
        <w:rPr>
          <w:w w:val="105"/>
        </w:rPr>
        <w:t>TABLE F.1 – FORMULAE FOR THE VALUE OF A</w:t>
      </w:r>
    </w:p>
    <w:p w14:paraId="6C25D27C" w14:textId="4509C079" w:rsidR="00AC6941" w:rsidRPr="00394212" w:rsidRDefault="00064086">
      <w:pPr>
        <w:pStyle w:val="BodyText"/>
        <w:rPr>
          <w:b/>
          <w:sz w:val="17"/>
        </w:rPr>
      </w:pPr>
      <w:r w:rsidRPr="00394212">
        <w:rPr>
          <w:noProof/>
          <w:lang w:val="en-ZA" w:eastAsia="en-ZA"/>
        </w:rPr>
        <mc:AlternateContent>
          <mc:Choice Requires="wps">
            <w:drawing>
              <wp:anchor distT="0" distB="0" distL="0" distR="0" simplePos="0" relativeHeight="251639808" behindDoc="1" locked="0" layoutInCell="1" allowOverlap="1" wp14:anchorId="62270360" wp14:editId="4E985535">
                <wp:simplePos x="0" y="0"/>
                <wp:positionH relativeFrom="page">
                  <wp:posOffset>814070</wp:posOffset>
                </wp:positionH>
                <wp:positionV relativeFrom="paragraph">
                  <wp:posOffset>148590</wp:posOffset>
                </wp:positionV>
                <wp:extent cx="18415" cy="20955"/>
                <wp:effectExtent l="0" t="0" r="0" b="0"/>
                <wp:wrapTopAndBottom/>
                <wp:docPr id="1985217617" name="Freeform 5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20955"/>
                        </a:xfrm>
                        <a:custGeom>
                          <a:avLst/>
                          <a:gdLst>
                            <a:gd name="T0" fmla="+- 0 1311 1282"/>
                            <a:gd name="T1" fmla="*/ T0 w 29"/>
                            <a:gd name="T2" fmla="+- 0 234 234"/>
                            <a:gd name="T3" fmla="*/ 234 h 33"/>
                            <a:gd name="T4" fmla="+- 0 1282 1282"/>
                            <a:gd name="T5" fmla="*/ T4 w 29"/>
                            <a:gd name="T6" fmla="+- 0 234 234"/>
                            <a:gd name="T7" fmla="*/ 234 h 33"/>
                            <a:gd name="T8" fmla="+- 0 1282 1282"/>
                            <a:gd name="T9" fmla="*/ T8 w 29"/>
                            <a:gd name="T10" fmla="+- 0 266 234"/>
                            <a:gd name="T11" fmla="*/ 266 h 33"/>
                            <a:gd name="T12" fmla="+- 0 1292 1282"/>
                            <a:gd name="T13" fmla="*/ T12 w 29"/>
                            <a:gd name="T14" fmla="+- 0 266 234"/>
                            <a:gd name="T15" fmla="*/ 266 h 33"/>
                            <a:gd name="T16" fmla="+- 0 1292 1282"/>
                            <a:gd name="T17" fmla="*/ T16 w 29"/>
                            <a:gd name="T18" fmla="+- 0 243 234"/>
                            <a:gd name="T19" fmla="*/ 243 h 33"/>
                            <a:gd name="T20" fmla="+- 0 1311 1282"/>
                            <a:gd name="T21" fmla="*/ T20 w 29"/>
                            <a:gd name="T22" fmla="+- 0 243 234"/>
                            <a:gd name="T23" fmla="*/ 243 h 33"/>
                            <a:gd name="T24" fmla="+- 0 1311 1282"/>
                            <a:gd name="T25" fmla="*/ T24 w 29"/>
                            <a:gd name="T26" fmla="+- 0 234 234"/>
                            <a:gd name="T27" fmla="*/ 234 h 33"/>
                          </a:gdLst>
                          <a:ahLst/>
                          <a:cxnLst>
                            <a:cxn ang="0">
                              <a:pos x="T1" y="T3"/>
                            </a:cxn>
                            <a:cxn ang="0">
                              <a:pos x="T5" y="T7"/>
                            </a:cxn>
                            <a:cxn ang="0">
                              <a:pos x="T9" y="T11"/>
                            </a:cxn>
                            <a:cxn ang="0">
                              <a:pos x="T13" y="T15"/>
                            </a:cxn>
                            <a:cxn ang="0">
                              <a:pos x="T17" y="T19"/>
                            </a:cxn>
                            <a:cxn ang="0">
                              <a:pos x="T21" y="T23"/>
                            </a:cxn>
                            <a:cxn ang="0">
                              <a:pos x="T25" y="T27"/>
                            </a:cxn>
                          </a:cxnLst>
                          <a:rect l="0" t="0" r="r" b="b"/>
                          <a:pathLst>
                            <a:path w="29" h="33">
                              <a:moveTo>
                                <a:pt x="29" y="0"/>
                              </a:moveTo>
                              <a:lnTo>
                                <a:pt x="0" y="0"/>
                              </a:lnTo>
                              <a:lnTo>
                                <a:pt x="0" y="32"/>
                              </a:lnTo>
                              <a:lnTo>
                                <a:pt x="10" y="32"/>
                              </a:lnTo>
                              <a:lnTo>
                                <a:pt x="10" y="9"/>
                              </a:lnTo>
                              <a:lnTo>
                                <a:pt x="29" y="9"/>
                              </a:lnTo>
                              <a:lnTo>
                                <a:pt x="2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1455080F" id="Freeform 590" o:spid="_x0000_s1026" style="position:absolute;margin-left:64.1pt;margin-top:11.7pt;width:1.45pt;height:1.65pt;z-index:-251676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" path="m29,l,,,32r10,l10,9r19,l29,xe" fillcolor="black" stroked="f">
                <v:path arrowok="t" o:connecttype="custom" o:connectlocs="18415,148590;0,148590;0,168910;6350,168910;6350,154305;18415,154305;18415,148590" o:connectangles="0,0,0,0,0,0,0"/>
                <w10:wrap type="topAndBottom" anchorx="page"/>
              </v:shape>
            </w:pict>
          </mc:Fallback>
        </mc:AlternateContent>
      </w:r>
      <w:r w:rsidRPr="00394212">
        <w:rPr>
          <w:noProof/>
          <w:lang w:val="en-ZA" w:eastAsia="en-ZA"/>
        </w:rPr>
        <mc:AlternateContent>
          <mc:Choice Requires="wps">
            <w:drawing>
              <wp:anchor distT="0" distB="0" distL="0" distR="0" simplePos="0" relativeHeight="251636736" behindDoc="1" locked="0" layoutInCell="1" allowOverlap="1" wp14:anchorId="0DB96733" wp14:editId="5C579BD3">
                <wp:simplePos x="0" y="0"/>
                <wp:positionH relativeFrom="page">
                  <wp:posOffset>1414780</wp:posOffset>
                </wp:positionH>
                <wp:positionV relativeFrom="paragraph">
                  <wp:posOffset>157480</wp:posOffset>
                </wp:positionV>
                <wp:extent cx="5430520" cy="1094740"/>
                <wp:effectExtent l="0" t="0" r="0" b="0"/>
                <wp:wrapTopAndBottom/>
                <wp:docPr id="1483036436" name="Text Box 5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0520" cy="1094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996"/>
                              <w:gridCol w:w="3475"/>
                              <w:gridCol w:w="2232"/>
                              <w:gridCol w:w="1841"/>
                            </w:tblGrid>
                            <w:tr w:rsidR="005E38CC" w14:paraId="7EA65B35" w14:textId="77777777">
                              <w:trPr>
                                <w:trHeight w:val="352"/>
                              </w:trPr>
                              <w:tc>
                                <w:tcPr>
                                  <w:tcW w:w="996" w:type="dxa"/>
                                  <w:vMerge w:val="restart"/>
                                  <w:tcBorders>
                                    <w:right w:val="single" w:sz="8" w:space="0" w:color="000000"/>
                                  </w:tcBorders>
                                </w:tcPr>
                                <w:p w14:paraId="7C1E5633" w14:textId="77777777" w:rsidR="005E38CC" w:rsidRPr="00394212" w:rsidRDefault="005E38CC">
                                  <w:pPr>
                                    <w:pStyle w:val="TableParagraph"/>
                                    <w:spacing w:before="6"/>
                                    <w:rPr>
                                      <w:b/>
                                      <w:sz w:val="20"/>
                                    </w:rPr>
                                  </w:pPr>
                                </w:p>
                                <w:p w14:paraId="32DDE50E" w14:textId="77777777" w:rsidR="005E38CC" w:rsidRPr="00394212" w:rsidRDefault="005E38CC">
                                  <w:pPr>
                                    <w:pStyle w:val="TableParagraph"/>
                                    <w:ind w:left="99"/>
                                    <w:rPr>
                                      <w:b/>
                                      <w:sz w:val="19"/>
                                    </w:rPr>
                                  </w:pPr>
                                  <w:r w:rsidRPr="00394212">
                                    <w:rPr>
                                      <w:b/>
                                      <w:w w:val="105"/>
                                      <w:sz w:val="19"/>
                                    </w:rPr>
                                    <w:t>FORMULA</w:t>
                                  </w:r>
                                </w:p>
                              </w:tc>
                              <w:tc>
                                <w:tcPr>
                                  <w:tcW w:w="3475" w:type="dxa"/>
                                  <w:vMerge w:val="restart"/>
                                  <w:tcBorders>
                                    <w:left w:val="single" w:sz="8" w:space="0" w:color="000000"/>
                                    <w:right w:val="single" w:sz="8" w:space="0" w:color="000000"/>
                                  </w:tcBorders>
                                </w:tcPr>
                                <w:p w14:paraId="05A90DC0" w14:textId="77777777" w:rsidR="005E38CC" w:rsidRPr="00394212" w:rsidRDefault="005E38CC">
                                  <w:pPr>
                                    <w:pStyle w:val="TableParagraph"/>
                                    <w:spacing w:before="6"/>
                                    <w:rPr>
                                      <w:b/>
                                      <w:sz w:val="20"/>
                                    </w:rPr>
                                  </w:pPr>
                                </w:p>
                                <w:p w14:paraId="4181330D" w14:textId="77777777" w:rsidR="005E38CC" w:rsidRPr="00394212" w:rsidRDefault="005E38CC">
                                  <w:pPr>
                                    <w:pStyle w:val="TableParagraph"/>
                                    <w:ind w:left="109"/>
                                    <w:rPr>
                                      <w:b/>
                                      <w:sz w:val="19"/>
                                    </w:rPr>
                                  </w:pPr>
                                  <w:r w:rsidRPr="00394212">
                                    <w:rPr>
                                      <w:b/>
                                      <w:w w:val="105"/>
                                      <w:sz w:val="19"/>
                                    </w:rPr>
                                    <w:t>BASIS FOR COMPARISON</w:t>
                                  </w:r>
                                </w:p>
                              </w:tc>
                              <w:tc>
                                <w:tcPr>
                                  <w:tcW w:w="4073" w:type="dxa"/>
                                  <w:gridSpan w:val="2"/>
                                  <w:tcBorders>
                                    <w:left w:val="single" w:sz="8" w:space="0" w:color="000000"/>
                                    <w:bottom w:val="single" w:sz="4" w:space="0" w:color="000000"/>
                                  </w:tcBorders>
                                </w:tcPr>
                                <w:p w14:paraId="14904B53" w14:textId="77777777" w:rsidR="005E38CC" w:rsidRPr="00394212" w:rsidRDefault="005E38CC">
                                  <w:pPr>
                                    <w:pStyle w:val="TableParagraph"/>
                                    <w:spacing w:before="72"/>
                                    <w:ind w:left="100"/>
                                    <w:rPr>
                                      <w:b/>
                                      <w:sz w:val="19"/>
                                    </w:rPr>
                                  </w:pPr>
                                  <w:r w:rsidRPr="00394212">
                                    <w:rPr>
                                      <w:b/>
                                      <w:w w:val="105"/>
                                      <w:sz w:val="19"/>
                                    </w:rPr>
                                    <w:t>VALUE OF "A"</w:t>
                                  </w:r>
                                </w:p>
                              </w:tc>
                            </w:tr>
                            <w:tr w:rsidR="005E38CC" w14:paraId="3C01F085" w14:textId="77777777">
                              <w:trPr>
                                <w:trHeight w:val="419"/>
                              </w:trPr>
                              <w:tc>
                                <w:tcPr>
                                  <w:tcW w:w="996" w:type="dxa"/>
                                  <w:vMerge/>
                                  <w:tcBorders>
                                    <w:top w:val="nil"/>
                                    <w:right w:val="single" w:sz="8" w:space="0" w:color="000000"/>
                                  </w:tcBorders>
                                </w:tcPr>
                                <w:p w14:paraId="4F05F8F6" w14:textId="77777777" w:rsidR="005E38CC" w:rsidRPr="00394212" w:rsidRDefault="005E38CC">
                                  <w:pPr>
                                    <w:rPr>
                                      <w:sz w:val="2"/>
                                      <w:szCs w:val="2"/>
                                    </w:rPr>
                                  </w:pPr>
                                </w:p>
                              </w:tc>
                              <w:tc>
                                <w:tcPr>
                                  <w:tcW w:w="3475" w:type="dxa"/>
                                  <w:vMerge/>
                                  <w:tcBorders>
                                    <w:top w:val="nil"/>
                                    <w:left w:val="single" w:sz="8" w:space="0" w:color="000000"/>
                                    <w:right w:val="single" w:sz="8" w:space="0" w:color="000000"/>
                                  </w:tcBorders>
                                </w:tcPr>
                                <w:p w14:paraId="332CE72F" w14:textId="77777777" w:rsidR="005E38CC" w:rsidRPr="00394212" w:rsidRDefault="005E38CC">
                                  <w:pPr>
                                    <w:rPr>
                                      <w:sz w:val="2"/>
                                      <w:szCs w:val="2"/>
                                    </w:rPr>
                                  </w:pPr>
                                </w:p>
                              </w:tc>
                              <w:tc>
                                <w:tcPr>
                                  <w:tcW w:w="2232" w:type="dxa"/>
                                  <w:tcBorders>
                                    <w:top w:val="single" w:sz="4" w:space="0" w:color="000000"/>
                                    <w:left w:val="single" w:sz="8" w:space="0" w:color="000000"/>
                                    <w:right w:val="single" w:sz="4" w:space="0" w:color="000000"/>
                                  </w:tcBorders>
                                </w:tcPr>
                                <w:p w14:paraId="5CADCC8A" w14:textId="77777777" w:rsidR="005E38CC" w:rsidRPr="00394212" w:rsidRDefault="005E38CC">
                                  <w:pPr>
                                    <w:pStyle w:val="TableParagraph"/>
                                    <w:spacing w:before="98"/>
                                    <w:ind w:left="100"/>
                                    <w:rPr>
                                      <w:b/>
                                      <w:sz w:val="19"/>
                                    </w:rPr>
                                  </w:pPr>
                                  <w:r w:rsidRPr="00394212">
                                    <w:rPr>
                                      <w:b/>
                                      <w:w w:val="105"/>
                                      <w:sz w:val="19"/>
                                    </w:rPr>
                                    <w:t>Option 1</w:t>
                                  </w:r>
                                </w:p>
                              </w:tc>
                              <w:tc>
                                <w:tcPr>
                                  <w:tcW w:w="1841" w:type="dxa"/>
                                  <w:tcBorders>
                                    <w:top w:val="single" w:sz="4" w:space="0" w:color="000000"/>
                                    <w:left w:val="single" w:sz="4" w:space="0" w:color="000000"/>
                                  </w:tcBorders>
                                </w:tcPr>
                                <w:p w14:paraId="128CBB81" w14:textId="77777777" w:rsidR="005E38CC" w:rsidRPr="00394212" w:rsidRDefault="005E38CC">
                                  <w:pPr>
                                    <w:pStyle w:val="TableParagraph"/>
                                    <w:spacing w:before="98"/>
                                    <w:ind w:left="114"/>
                                    <w:rPr>
                                      <w:b/>
                                      <w:sz w:val="19"/>
                                    </w:rPr>
                                  </w:pPr>
                                  <w:r w:rsidRPr="00394212">
                                    <w:rPr>
                                      <w:b/>
                                      <w:w w:val="105"/>
                                      <w:sz w:val="19"/>
                                    </w:rPr>
                                    <w:t>Option 2</w:t>
                                  </w:r>
                                </w:p>
                              </w:tc>
                            </w:tr>
                            <w:tr w:rsidR="005E38CC" w14:paraId="549CEBEE" w14:textId="77777777">
                              <w:trPr>
                                <w:trHeight w:val="431"/>
                              </w:trPr>
                              <w:tc>
                                <w:tcPr>
                                  <w:tcW w:w="996" w:type="dxa"/>
                                  <w:tcBorders>
                                    <w:bottom w:val="single" w:sz="4" w:space="0" w:color="000000"/>
                                    <w:right w:val="single" w:sz="8" w:space="0" w:color="000000"/>
                                  </w:tcBorders>
                                </w:tcPr>
                                <w:p w14:paraId="3175020C" w14:textId="77777777" w:rsidR="005E38CC" w:rsidRPr="00394212" w:rsidRDefault="005E38CC">
                                  <w:pPr>
                                    <w:pStyle w:val="TableParagraph"/>
                                    <w:spacing w:before="107"/>
                                    <w:ind w:right="444"/>
                                    <w:jc w:val="right"/>
                                    <w:rPr>
                                      <w:sz w:val="19"/>
                                    </w:rPr>
                                  </w:pPr>
                                  <w:r w:rsidRPr="00394212">
                                    <w:rPr>
                                      <w:w w:val="96"/>
                                      <w:sz w:val="19"/>
                                    </w:rPr>
                                    <w:t>1</w:t>
                                  </w:r>
                                </w:p>
                              </w:tc>
                              <w:tc>
                                <w:tcPr>
                                  <w:tcW w:w="3475" w:type="dxa"/>
                                  <w:tcBorders>
                                    <w:left w:val="single" w:sz="8" w:space="0" w:color="000000"/>
                                    <w:bottom w:val="single" w:sz="4" w:space="0" w:color="000000"/>
                                    <w:right w:val="single" w:sz="8" w:space="0" w:color="000000"/>
                                  </w:tcBorders>
                                </w:tcPr>
                                <w:p w14:paraId="70DC5721" w14:textId="77777777" w:rsidR="005E38CC" w:rsidRPr="00394212" w:rsidRDefault="005E38CC">
                                  <w:pPr>
                                    <w:pStyle w:val="TableParagraph"/>
                                    <w:spacing w:before="107"/>
                                    <w:ind w:left="142"/>
                                    <w:rPr>
                                      <w:sz w:val="19"/>
                                    </w:rPr>
                                  </w:pPr>
                                  <w:r w:rsidRPr="00394212">
                                    <w:rPr>
                                      <w:w w:val="105"/>
                                      <w:sz w:val="19"/>
                                    </w:rPr>
                                    <w:t>Highest price or discount</w:t>
                                  </w:r>
                                </w:p>
                              </w:tc>
                              <w:tc>
                                <w:tcPr>
                                  <w:tcW w:w="2232" w:type="dxa"/>
                                  <w:tcBorders>
                                    <w:left w:val="single" w:sz="8" w:space="0" w:color="000000"/>
                                    <w:bottom w:val="single" w:sz="4" w:space="0" w:color="000000"/>
                                    <w:right w:val="single" w:sz="4" w:space="0" w:color="000000"/>
                                  </w:tcBorders>
                                </w:tcPr>
                                <w:p w14:paraId="500785D9" w14:textId="77777777" w:rsidR="005E38CC" w:rsidRPr="00394212" w:rsidRDefault="005E38CC">
                                  <w:pPr>
                                    <w:pStyle w:val="TableParagraph"/>
                                    <w:spacing w:before="107"/>
                                    <w:ind w:left="100"/>
                                    <w:rPr>
                                      <w:sz w:val="19"/>
                                    </w:rPr>
                                  </w:pPr>
                                  <w:r w:rsidRPr="00394212">
                                    <w:rPr>
                                      <w:w w:val="105"/>
                                      <w:sz w:val="19"/>
                                    </w:rPr>
                                    <w:t>A = [1+(P-Pm) / Pm]</w:t>
                                  </w:r>
                                </w:p>
                              </w:tc>
                              <w:tc>
                                <w:tcPr>
                                  <w:tcW w:w="1841" w:type="dxa"/>
                                  <w:tcBorders>
                                    <w:left w:val="single" w:sz="4" w:space="0" w:color="000000"/>
                                    <w:bottom w:val="single" w:sz="4" w:space="0" w:color="000000"/>
                                  </w:tcBorders>
                                </w:tcPr>
                                <w:p w14:paraId="4BA6AF39" w14:textId="77777777" w:rsidR="005E38CC" w:rsidRPr="00394212" w:rsidRDefault="005E38CC">
                                  <w:pPr>
                                    <w:pStyle w:val="TableParagraph"/>
                                    <w:spacing w:before="107"/>
                                    <w:ind w:left="114"/>
                                    <w:rPr>
                                      <w:sz w:val="19"/>
                                    </w:rPr>
                                  </w:pPr>
                                  <w:r w:rsidRPr="00394212">
                                    <w:rPr>
                                      <w:w w:val="105"/>
                                      <w:sz w:val="19"/>
                                    </w:rPr>
                                    <w:t>P/Pm</w:t>
                                  </w:r>
                                </w:p>
                              </w:tc>
                            </w:tr>
                            <w:tr w:rsidR="005E38CC" w14:paraId="6FB56F1D" w14:textId="77777777">
                              <w:trPr>
                                <w:trHeight w:val="460"/>
                              </w:trPr>
                              <w:tc>
                                <w:tcPr>
                                  <w:tcW w:w="996" w:type="dxa"/>
                                  <w:tcBorders>
                                    <w:top w:val="single" w:sz="4" w:space="0" w:color="000000"/>
                                    <w:bottom w:val="single" w:sz="4" w:space="0" w:color="000000"/>
                                    <w:right w:val="single" w:sz="8" w:space="0" w:color="000000"/>
                                  </w:tcBorders>
                                </w:tcPr>
                                <w:p w14:paraId="2313FB94" w14:textId="77777777" w:rsidR="005E38CC" w:rsidRPr="00394212" w:rsidRDefault="005E38CC">
                                  <w:pPr>
                                    <w:pStyle w:val="TableParagraph"/>
                                    <w:spacing w:before="122"/>
                                    <w:ind w:right="444"/>
                                    <w:jc w:val="right"/>
                                    <w:rPr>
                                      <w:sz w:val="19"/>
                                    </w:rPr>
                                  </w:pPr>
                                  <w:r w:rsidRPr="00394212">
                                    <w:rPr>
                                      <w:w w:val="96"/>
                                      <w:sz w:val="19"/>
                                    </w:rPr>
                                    <w:t>2</w:t>
                                  </w:r>
                                </w:p>
                              </w:tc>
                              <w:tc>
                                <w:tcPr>
                                  <w:tcW w:w="3475" w:type="dxa"/>
                                  <w:tcBorders>
                                    <w:top w:val="single" w:sz="4" w:space="0" w:color="000000"/>
                                    <w:left w:val="single" w:sz="8" w:space="0" w:color="000000"/>
                                    <w:bottom w:val="single" w:sz="4" w:space="0" w:color="000000"/>
                                    <w:right w:val="single" w:sz="8" w:space="0" w:color="000000"/>
                                  </w:tcBorders>
                                </w:tcPr>
                                <w:p w14:paraId="50A728BE" w14:textId="77777777" w:rsidR="005E38CC" w:rsidRPr="00394212" w:rsidRDefault="005E38CC">
                                  <w:pPr>
                                    <w:pStyle w:val="TableParagraph"/>
                                    <w:spacing w:before="12"/>
                                    <w:ind w:left="142"/>
                                    <w:rPr>
                                      <w:sz w:val="19"/>
                                    </w:rPr>
                                  </w:pPr>
                                  <w:r w:rsidRPr="00394212">
                                    <w:rPr>
                                      <w:w w:val="105"/>
                                      <w:sz w:val="19"/>
                                    </w:rPr>
                                    <w:t>Lowest price or percentage commission / fee</w:t>
                                  </w:r>
                                </w:p>
                              </w:tc>
                              <w:tc>
                                <w:tcPr>
                                  <w:tcW w:w="2232" w:type="dxa"/>
                                  <w:tcBorders>
                                    <w:top w:val="single" w:sz="4" w:space="0" w:color="000000"/>
                                    <w:left w:val="single" w:sz="8" w:space="0" w:color="000000"/>
                                    <w:bottom w:val="single" w:sz="4" w:space="0" w:color="000000"/>
                                    <w:right w:val="single" w:sz="4" w:space="0" w:color="000000"/>
                                  </w:tcBorders>
                                </w:tcPr>
                                <w:p w14:paraId="37D2E1E8" w14:textId="77777777" w:rsidR="005E38CC" w:rsidRPr="00394212" w:rsidRDefault="005E38CC">
                                  <w:pPr>
                                    <w:pStyle w:val="TableParagraph"/>
                                    <w:spacing w:before="122"/>
                                    <w:ind w:left="100"/>
                                    <w:rPr>
                                      <w:sz w:val="19"/>
                                    </w:rPr>
                                  </w:pPr>
                                  <w:r w:rsidRPr="00394212">
                                    <w:rPr>
                                      <w:w w:val="105"/>
                                      <w:sz w:val="19"/>
                                    </w:rPr>
                                    <w:t>A = [1-(P-Pm) / Pm]</w:t>
                                  </w:r>
                                </w:p>
                              </w:tc>
                              <w:tc>
                                <w:tcPr>
                                  <w:tcW w:w="1841" w:type="dxa"/>
                                  <w:tcBorders>
                                    <w:top w:val="single" w:sz="4" w:space="0" w:color="000000"/>
                                    <w:left w:val="single" w:sz="4" w:space="0" w:color="000000"/>
                                    <w:bottom w:val="single" w:sz="4" w:space="0" w:color="000000"/>
                                  </w:tcBorders>
                                </w:tcPr>
                                <w:p w14:paraId="303155CD" w14:textId="77777777" w:rsidR="005E38CC" w:rsidRPr="00394212" w:rsidRDefault="005E38CC">
                                  <w:pPr>
                                    <w:pStyle w:val="TableParagraph"/>
                                    <w:spacing w:before="122"/>
                                    <w:ind w:left="114"/>
                                    <w:rPr>
                                      <w:sz w:val="19"/>
                                    </w:rPr>
                                  </w:pPr>
                                  <w:r w:rsidRPr="00394212">
                                    <w:rPr>
                                      <w:w w:val="105"/>
                                      <w:sz w:val="19"/>
                                    </w:rPr>
                                    <w:t>Pm/P</w:t>
                                  </w:r>
                                </w:p>
                              </w:tc>
                            </w:tr>
                          </w:tbl>
                          <w:p w14:paraId="1E749CFB" w14:textId="77777777" w:rsidR="005E38CC" w:rsidRDefault="005E38CC">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96733" id="Text Box 589" o:spid="_x0000_s1034" type="#_x0000_t202" style="position:absolute;margin-left:111.4pt;margin-top:12.4pt;width:427.6pt;height:86.2pt;z-index:-251679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" filled="f" stroked="f">
                <v:textbox inset="0,0,0,0">
                  <w:txbxContent>
                    <w:tbl>
                      <w:tblPr>
                        <w:tblW w:w="0" w:type="auto"/>
                        <w:tblInd w:w="2"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996"/>
                        <w:gridCol w:w="3475"/>
                        <w:gridCol w:w="2232"/>
                        <w:gridCol w:w="1841"/>
                      </w:tblGrid>
                      <w:tr w:rsidR="005E38CC" w14:paraId="7EA65B35" w14:textId="77777777">
                        <w:trPr>
                          <w:trHeight w:val="352"/>
                        </w:trPr>
                        <w:tc>
                          <w:tcPr>
                            <w:tcW w:w="996" w:type="dxa"/>
                            <w:vMerge w:val="restart"/>
                            <w:tcBorders>
                              <w:right w:val="single" w:sz="8" w:space="0" w:color="000000"/>
                            </w:tcBorders>
                          </w:tcPr>
                          <w:p w14:paraId="7C1E5633" w14:textId="77777777" w:rsidR="005E38CC" w:rsidRPr="00394212" w:rsidRDefault="005E38CC">
                            <w:pPr>
                              <w:pStyle w:val="TableParagraph"/>
                              <w:spacing w:before="6"/>
                              <w:rPr>
                                <w:b/>
                                <w:sz w:val="20"/>
                              </w:rPr>
                            </w:pPr>
                          </w:p>
                          <w:p w14:paraId="32DDE50E" w14:textId="77777777" w:rsidR="005E38CC" w:rsidRPr="00394212" w:rsidRDefault="005E38CC">
                            <w:pPr>
                              <w:pStyle w:val="TableParagraph"/>
                              <w:ind w:left="99"/>
                              <w:rPr>
                                <w:b/>
                                <w:sz w:val="19"/>
                              </w:rPr>
                            </w:pPr>
                            <w:r w:rsidRPr="00394212">
                              <w:rPr>
                                <w:b/>
                                <w:w w:val="105"/>
                                <w:sz w:val="19"/>
                              </w:rPr>
                              <w:t>FORMULA</w:t>
                            </w:r>
                          </w:p>
                        </w:tc>
                        <w:tc>
                          <w:tcPr>
                            <w:tcW w:w="3475" w:type="dxa"/>
                            <w:vMerge w:val="restart"/>
                            <w:tcBorders>
                              <w:left w:val="single" w:sz="8" w:space="0" w:color="000000"/>
                              <w:right w:val="single" w:sz="8" w:space="0" w:color="000000"/>
                            </w:tcBorders>
                          </w:tcPr>
                          <w:p w14:paraId="05A90DC0" w14:textId="77777777" w:rsidR="005E38CC" w:rsidRPr="00394212" w:rsidRDefault="005E38CC">
                            <w:pPr>
                              <w:pStyle w:val="TableParagraph"/>
                              <w:spacing w:before="6"/>
                              <w:rPr>
                                <w:b/>
                                <w:sz w:val="20"/>
                              </w:rPr>
                            </w:pPr>
                          </w:p>
                          <w:p w14:paraId="4181330D" w14:textId="77777777" w:rsidR="005E38CC" w:rsidRPr="00394212" w:rsidRDefault="005E38CC">
                            <w:pPr>
                              <w:pStyle w:val="TableParagraph"/>
                              <w:ind w:left="109"/>
                              <w:rPr>
                                <w:b/>
                                <w:sz w:val="19"/>
                              </w:rPr>
                            </w:pPr>
                            <w:r w:rsidRPr="00394212">
                              <w:rPr>
                                <w:b/>
                                <w:w w:val="105"/>
                                <w:sz w:val="19"/>
                              </w:rPr>
                              <w:t>BASIS FOR COMPARISON</w:t>
                            </w:r>
                          </w:p>
                        </w:tc>
                        <w:tc>
                          <w:tcPr>
                            <w:tcW w:w="4073" w:type="dxa"/>
                            <w:gridSpan w:val="2"/>
                            <w:tcBorders>
                              <w:left w:val="single" w:sz="8" w:space="0" w:color="000000"/>
                              <w:bottom w:val="single" w:sz="4" w:space="0" w:color="000000"/>
                            </w:tcBorders>
                          </w:tcPr>
                          <w:p w14:paraId="14904B53" w14:textId="77777777" w:rsidR="005E38CC" w:rsidRPr="00394212" w:rsidRDefault="005E38CC">
                            <w:pPr>
                              <w:pStyle w:val="TableParagraph"/>
                              <w:spacing w:before="72"/>
                              <w:ind w:left="100"/>
                              <w:rPr>
                                <w:b/>
                                <w:sz w:val="19"/>
                              </w:rPr>
                            </w:pPr>
                            <w:r w:rsidRPr="00394212">
                              <w:rPr>
                                <w:b/>
                                <w:w w:val="105"/>
                                <w:sz w:val="19"/>
                              </w:rPr>
                              <w:t>VALUE OF "A"</w:t>
                            </w:r>
                          </w:p>
                        </w:tc>
                      </w:tr>
                      <w:tr w:rsidR="005E38CC" w14:paraId="3C01F085" w14:textId="77777777">
                        <w:trPr>
                          <w:trHeight w:val="419"/>
                        </w:trPr>
                        <w:tc>
                          <w:tcPr>
                            <w:tcW w:w="996" w:type="dxa"/>
                            <w:vMerge/>
                            <w:tcBorders>
                              <w:top w:val="nil"/>
                              <w:right w:val="single" w:sz="8" w:space="0" w:color="000000"/>
                            </w:tcBorders>
                          </w:tcPr>
                          <w:p w14:paraId="4F05F8F6" w14:textId="77777777" w:rsidR="005E38CC" w:rsidRPr="00394212" w:rsidRDefault="005E38CC">
                            <w:pPr>
                              <w:rPr>
                                <w:sz w:val="2"/>
                                <w:szCs w:val="2"/>
                              </w:rPr>
                            </w:pPr>
                          </w:p>
                        </w:tc>
                        <w:tc>
                          <w:tcPr>
                            <w:tcW w:w="3475" w:type="dxa"/>
                            <w:vMerge/>
                            <w:tcBorders>
                              <w:top w:val="nil"/>
                              <w:left w:val="single" w:sz="8" w:space="0" w:color="000000"/>
                              <w:right w:val="single" w:sz="8" w:space="0" w:color="000000"/>
                            </w:tcBorders>
                          </w:tcPr>
                          <w:p w14:paraId="332CE72F" w14:textId="77777777" w:rsidR="005E38CC" w:rsidRPr="00394212" w:rsidRDefault="005E38CC">
                            <w:pPr>
                              <w:rPr>
                                <w:sz w:val="2"/>
                                <w:szCs w:val="2"/>
                              </w:rPr>
                            </w:pPr>
                          </w:p>
                        </w:tc>
                        <w:tc>
                          <w:tcPr>
                            <w:tcW w:w="2232" w:type="dxa"/>
                            <w:tcBorders>
                              <w:top w:val="single" w:sz="4" w:space="0" w:color="000000"/>
                              <w:left w:val="single" w:sz="8" w:space="0" w:color="000000"/>
                              <w:right w:val="single" w:sz="4" w:space="0" w:color="000000"/>
                            </w:tcBorders>
                          </w:tcPr>
                          <w:p w14:paraId="5CADCC8A" w14:textId="77777777" w:rsidR="005E38CC" w:rsidRPr="00394212" w:rsidRDefault="005E38CC">
                            <w:pPr>
                              <w:pStyle w:val="TableParagraph"/>
                              <w:spacing w:before="98"/>
                              <w:ind w:left="100"/>
                              <w:rPr>
                                <w:b/>
                                <w:sz w:val="19"/>
                              </w:rPr>
                            </w:pPr>
                            <w:r w:rsidRPr="00394212">
                              <w:rPr>
                                <w:b/>
                                <w:w w:val="105"/>
                                <w:sz w:val="19"/>
                              </w:rPr>
                              <w:t>Option 1</w:t>
                            </w:r>
                          </w:p>
                        </w:tc>
                        <w:tc>
                          <w:tcPr>
                            <w:tcW w:w="1841" w:type="dxa"/>
                            <w:tcBorders>
                              <w:top w:val="single" w:sz="4" w:space="0" w:color="000000"/>
                              <w:left w:val="single" w:sz="4" w:space="0" w:color="000000"/>
                            </w:tcBorders>
                          </w:tcPr>
                          <w:p w14:paraId="128CBB81" w14:textId="77777777" w:rsidR="005E38CC" w:rsidRPr="00394212" w:rsidRDefault="005E38CC">
                            <w:pPr>
                              <w:pStyle w:val="TableParagraph"/>
                              <w:spacing w:before="98"/>
                              <w:ind w:left="114"/>
                              <w:rPr>
                                <w:b/>
                                <w:sz w:val="19"/>
                              </w:rPr>
                            </w:pPr>
                            <w:r w:rsidRPr="00394212">
                              <w:rPr>
                                <w:b/>
                                <w:w w:val="105"/>
                                <w:sz w:val="19"/>
                              </w:rPr>
                              <w:t>Option 2</w:t>
                            </w:r>
                          </w:p>
                        </w:tc>
                      </w:tr>
                      <w:tr w:rsidR="005E38CC" w14:paraId="549CEBEE" w14:textId="77777777">
                        <w:trPr>
                          <w:trHeight w:val="431"/>
                        </w:trPr>
                        <w:tc>
                          <w:tcPr>
                            <w:tcW w:w="996" w:type="dxa"/>
                            <w:tcBorders>
                              <w:bottom w:val="single" w:sz="4" w:space="0" w:color="000000"/>
                              <w:right w:val="single" w:sz="8" w:space="0" w:color="000000"/>
                            </w:tcBorders>
                          </w:tcPr>
                          <w:p w14:paraId="3175020C" w14:textId="77777777" w:rsidR="005E38CC" w:rsidRPr="00394212" w:rsidRDefault="005E38CC">
                            <w:pPr>
                              <w:pStyle w:val="TableParagraph"/>
                              <w:spacing w:before="107"/>
                              <w:ind w:right="444"/>
                              <w:jc w:val="right"/>
                              <w:rPr>
                                <w:sz w:val="19"/>
                              </w:rPr>
                            </w:pPr>
                            <w:r w:rsidRPr="00394212">
                              <w:rPr>
                                <w:w w:val="96"/>
                                <w:sz w:val="19"/>
                              </w:rPr>
                              <w:t>1</w:t>
                            </w:r>
                          </w:p>
                        </w:tc>
                        <w:tc>
                          <w:tcPr>
                            <w:tcW w:w="3475" w:type="dxa"/>
                            <w:tcBorders>
                              <w:left w:val="single" w:sz="8" w:space="0" w:color="000000"/>
                              <w:bottom w:val="single" w:sz="4" w:space="0" w:color="000000"/>
                              <w:right w:val="single" w:sz="8" w:space="0" w:color="000000"/>
                            </w:tcBorders>
                          </w:tcPr>
                          <w:p w14:paraId="70DC5721" w14:textId="77777777" w:rsidR="005E38CC" w:rsidRPr="00394212" w:rsidRDefault="005E38CC">
                            <w:pPr>
                              <w:pStyle w:val="TableParagraph"/>
                              <w:spacing w:before="107"/>
                              <w:ind w:left="142"/>
                              <w:rPr>
                                <w:sz w:val="19"/>
                              </w:rPr>
                            </w:pPr>
                            <w:r w:rsidRPr="00394212">
                              <w:rPr>
                                <w:w w:val="105"/>
                                <w:sz w:val="19"/>
                              </w:rPr>
                              <w:t>Highest price or discount</w:t>
                            </w:r>
                          </w:p>
                        </w:tc>
                        <w:tc>
                          <w:tcPr>
                            <w:tcW w:w="2232" w:type="dxa"/>
                            <w:tcBorders>
                              <w:left w:val="single" w:sz="8" w:space="0" w:color="000000"/>
                              <w:bottom w:val="single" w:sz="4" w:space="0" w:color="000000"/>
                              <w:right w:val="single" w:sz="4" w:space="0" w:color="000000"/>
                            </w:tcBorders>
                          </w:tcPr>
                          <w:p w14:paraId="500785D9" w14:textId="77777777" w:rsidR="005E38CC" w:rsidRPr="00394212" w:rsidRDefault="005E38CC">
                            <w:pPr>
                              <w:pStyle w:val="TableParagraph"/>
                              <w:spacing w:before="107"/>
                              <w:ind w:left="100"/>
                              <w:rPr>
                                <w:sz w:val="19"/>
                              </w:rPr>
                            </w:pPr>
                            <w:r w:rsidRPr="00394212">
                              <w:rPr>
                                <w:w w:val="105"/>
                                <w:sz w:val="19"/>
                              </w:rPr>
                              <w:t>A = [1+(P-Pm) / Pm]</w:t>
                            </w:r>
                          </w:p>
                        </w:tc>
                        <w:tc>
                          <w:tcPr>
                            <w:tcW w:w="1841" w:type="dxa"/>
                            <w:tcBorders>
                              <w:left w:val="single" w:sz="4" w:space="0" w:color="000000"/>
                              <w:bottom w:val="single" w:sz="4" w:space="0" w:color="000000"/>
                            </w:tcBorders>
                          </w:tcPr>
                          <w:p w14:paraId="4BA6AF39" w14:textId="77777777" w:rsidR="005E38CC" w:rsidRPr="00394212" w:rsidRDefault="005E38CC">
                            <w:pPr>
                              <w:pStyle w:val="TableParagraph"/>
                              <w:spacing w:before="107"/>
                              <w:ind w:left="114"/>
                              <w:rPr>
                                <w:sz w:val="19"/>
                              </w:rPr>
                            </w:pPr>
                            <w:r w:rsidRPr="00394212">
                              <w:rPr>
                                <w:w w:val="105"/>
                                <w:sz w:val="19"/>
                              </w:rPr>
                              <w:t>P/Pm</w:t>
                            </w:r>
                          </w:p>
                        </w:tc>
                      </w:tr>
                      <w:tr w:rsidR="005E38CC" w14:paraId="6FB56F1D" w14:textId="77777777">
                        <w:trPr>
                          <w:trHeight w:val="460"/>
                        </w:trPr>
                        <w:tc>
                          <w:tcPr>
                            <w:tcW w:w="996" w:type="dxa"/>
                            <w:tcBorders>
                              <w:top w:val="single" w:sz="4" w:space="0" w:color="000000"/>
                              <w:bottom w:val="single" w:sz="4" w:space="0" w:color="000000"/>
                              <w:right w:val="single" w:sz="8" w:space="0" w:color="000000"/>
                            </w:tcBorders>
                          </w:tcPr>
                          <w:p w14:paraId="2313FB94" w14:textId="77777777" w:rsidR="005E38CC" w:rsidRPr="00394212" w:rsidRDefault="005E38CC">
                            <w:pPr>
                              <w:pStyle w:val="TableParagraph"/>
                              <w:spacing w:before="122"/>
                              <w:ind w:right="444"/>
                              <w:jc w:val="right"/>
                              <w:rPr>
                                <w:sz w:val="19"/>
                              </w:rPr>
                            </w:pPr>
                            <w:r w:rsidRPr="00394212">
                              <w:rPr>
                                <w:w w:val="96"/>
                                <w:sz w:val="19"/>
                              </w:rPr>
                              <w:t>2</w:t>
                            </w:r>
                          </w:p>
                        </w:tc>
                        <w:tc>
                          <w:tcPr>
                            <w:tcW w:w="3475" w:type="dxa"/>
                            <w:tcBorders>
                              <w:top w:val="single" w:sz="4" w:space="0" w:color="000000"/>
                              <w:left w:val="single" w:sz="8" w:space="0" w:color="000000"/>
                              <w:bottom w:val="single" w:sz="4" w:space="0" w:color="000000"/>
                              <w:right w:val="single" w:sz="8" w:space="0" w:color="000000"/>
                            </w:tcBorders>
                          </w:tcPr>
                          <w:p w14:paraId="50A728BE" w14:textId="77777777" w:rsidR="005E38CC" w:rsidRPr="00394212" w:rsidRDefault="005E38CC">
                            <w:pPr>
                              <w:pStyle w:val="TableParagraph"/>
                              <w:spacing w:before="12"/>
                              <w:ind w:left="142"/>
                              <w:rPr>
                                <w:sz w:val="19"/>
                              </w:rPr>
                            </w:pPr>
                            <w:r w:rsidRPr="00394212">
                              <w:rPr>
                                <w:w w:val="105"/>
                                <w:sz w:val="19"/>
                              </w:rPr>
                              <w:t>Lowest price or percentage commission / fee</w:t>
                            </w:r>
                          </w:p>
                        </w:tc>
                        <w:tc>
                          <w:tcPr>
                            <w:tcW w:w="2232" w:type="dxa"/>
                            <w:tcBorders>
                              <w:top w:val="single" w:sz="4" w:space="0" w:color="000000"/>
                              <w:left w:val="single" w:sz="8" w:space="0" w:color="000000"/>
                              <w:bottom w:val="single" w:sz="4" w:space="0" w:color="000000"/>
                              <w:right w:val="single" w:sz="4" w:space="0" w:color="000000"/>
                            </w:tcBorders>
                          </w:tcPr>
                          <w:p w14:paraId="37D2E1E8" w14:textId="77777777" w:rsidR="005E38CC" w:rsidRPr="00394212" w:rsidRDefault="005E38CC">
                            <w:pPr>
                              <w:pStyle w:val="TableParagraph"/>
                              <w:spacing w:before="122"/>
                              <w:ind w:left="100"/>
                              <w:rPr>
                                <w:sz w:val="19"/>
                              </w:rPr>
                            </w:pPr>
                            <w:r w:rsidRPr="00394212">
                              <w:rPr>
                                <w:w w:val="105"/>
                                <w:sz w:val="19"/>
                              </w:rPr>
                              <w:t>A = [1-(P-Pm) / Pm]</w:t>
                            </w:r>
                          </w:p>
                        </w:tc>
                        <w:tc>
                          <w:tcPr>
                            <w:tcW w:w="1841" w:type="dxa"/>
                            <w:tcBorders>
                              <w:top w:val="single" w:sz="4" w:space="0" w:color="000000"/>
                              <w:left w:val="single" w:sz="4" w:space="0" w:color="000000"/>
                              <w:bottom w:val="single" w:sz="4" w:space="0" w:color="000000"/>
                            </w:tcBorders>
                          </w:tcPr>
                          <w:p w14:paraId="303155CD" w14:textId="77777777" w:rsidR="005E38CC" w:rsidRPr="00394212" w:rsidRDefault="005E38CC">
                            <w:pPr>
                              <w:pStyle w:val="TableParagraph"/>
                              <w:spacing w:before="122"/>
                              <w:ind w:left="114"/>
                              <w:rPr>
                                <w:sz w:val="19"/>
                              </w:rPr>
                            </w:pPr>
                            <w:r w:rsidRPr="00394212">
                              <w:rPr>
                                <w:w w:val="105"/>
                                <w:sz w:val="19"/>
                              </w:rPr>
                              <w:t>Pm/P</w:t>
                            </w:r>
                          </w:p>
                        </w:tc>
                      </w:tr>
                    </w:tbl>
                    <w:p w14:paraId="1E749CFB" w14:textId="77777777" w:rsidR="005E38CC" w:rsidRDefault="005E38CC">
                      <w:pPr>
                        <w:pStyle w:val="BodyText"/>
                      </w:pPr>
                    </w:p>
                  </w:txbxContent>
                </v:textbox>
                <w10:wrap type="topAndBottom" anchorx="page"/>
              </v:shape>
            </w:pict>
          </mc:Fallback>
        </mc:AlternateContent>
      </w:r>
    </w:p>
    <w:p w14:paraId="0208DA15" w14:textId="77777777" w:rsidR="00AC6941" w:rsidRPr="00110A54" w:rsidRDefault="00AC6941">
      <w:pPr>
        <w:rPr>
          <w:sz w:val="17"/>
          <w:highlight w:val="yellow"/>
        </w:rPr>
        <w:sectPr w:rsidR="00AC6941" w:rsidRPr="00110A54">
          <w:headerReference w:type="even" r:id="rId50"/>
          <w:headerReference w:type="default" r:id="rId51"/>
          <w:footerReference w:type="default" r:id="rId52"/>
          <w:headerReference w:type="first" r:id="rId53"/>
          <w:pgSz w:w="11900" w:h="16840"/>
          <w:pgMar w:top="1380" w:right="320" w:bottom="1000" w:left="540" w:header="732" w:footer="806" w:gutter="0"/>
          <w:cols w:space="720"/>
        </w:sectPr>
      </w:pPr>
    </w:p>
    <w:p w14:paraId="28A314FF" w14:textId="77777777" w:rsidR="00AC6941" w:rsidRPr="00110A54" w:rsidRDefault="00AC6941">
      <w:pPr>
        <w:pStyle w:val="BodyText"/>
        <w:spacing w:before="5"/>
        <w:rPr>
          <w:b/>
          <w:sz w:val="20"/>
          <w:highlight w:val="yellow"/>
        </w:rPr>
      </w:pPr>
    </w:p>
    <w:p w14:paraId="13694B6A" w14:textId="77777777" w:rsidR="00AC6941" w:rsidRPr="00394212" w:rsidRDefault="008F2E77">
      <w:pPr>
        <w:pStyle w:val="BodyText"/>
        <w:spacing w:before="109"/>
        <w:ind w:left="1751"/>
      </w:pPr>
      <w:r w:rsidRPr="00394212">
        <w:rPr>
          <w:w w:val="105"/>
        </w:rPr>
        <w:t>Where:</w:t>
      </w:r>
    </w:p>
    <w:p w14:paraId="497EE4A5" w14:textId="77777777" w:rsidR="00AC6941" w:rsidRPr="00394212" w:rsidRDefault="008F2E77">
      <w:pPr>
        <w:pStyle w:val="BodyText"/>
        <w:spacing w:before="136"/>
        <w:ind w:left="1807"/>
      </w:pPr>
      <w:r w:rsidRPr="00394212">
        <w:rPr>
          <w:w w:val="105"/>
        </w:rPr>
        <w:t>Pm = is the comparative offer which is the most favorable</w:t>
      </w:r>
    </w:p>
    <w:p w14:paraId="24165E31" w14:textId="77777777" w:rsidR="00AC6941" w:rsidRPr="00394212" w:rsidRDefault="008F2E77">
      <w:pPr>
        <w:pStyle w:val="BodyText"/>
        <w:tabs>
          <w:tab w:val="left" w:pos="2153"/>
        </w:tabs>
        <w:spacing w:before="140"/>
        <w:ind w:left="1807"/>
      </w:pPr>
      <w:r w:rsidRPr="00394212">
        <w:rPr>
          <w:w w:val="105"/>
        </w:rPr>
        <w:t>P</w:t>
      </w:r>
      <w:r w:rsidRPr="00394212">
        <w:rPr>
          <w:w w:val="105"/>
        </w:rPr>
        <w:tab/>
      </w:r>
      <w:r w:rsidRPr="00394212">
        <w:rPr>
          <w:i/>
          <w:w w:val="105"/>
        </w:rPr>
        <w:t xml:space="preserve">= </w:t>
      </w:r>
      <w:r w:rsidRPr="00394212">
        <w:rPr>
          <w:w w:val="105"/>
        </w:rPr>
        <w:t>is the comparative offer of the tender under</w:t>
      </w:r>
      <w:r w:rsidRPr="00394212">
        <w:rPr>
          <w:spacing w:val="-3"/>
          <w:w w:val="105"/>
        </w:rPr>
        <w:t xml:space="preserve"> </w:t>
      </w:r>
      <w:r w:rsidRPr="00394212">
        <w:rPr>
          <w:w w:val="105"/>
        </w:rPr>
        <w:t>consideration</w:t>
      </w:r>
    </w:p>
    <w:p w14:paraId="092845E3" w14:textId="77777777" w:rsidR="00AC6941" w:rsidRPr="00394212" w:rsidRDefault="00AC6941">
      <w:pPr>
        <w:pStyle w:val="BodyText"/>
        <w:spacing w:before="1"/>
        <w:rPr>
          <w:sz w:val="29"/>
        </w:rPr>
      </w:pPr>
    </w:p>
    <w:p w14:paraId="690DBEE6" w14:textId="4B59F969" w:rsidR="00AC6941" w:rsidRPr="00394212" w:rsidRDefault="00394212" w:rsidP="002343B6">
      <w:pPr>
        <w:pStyle w:val="Heading7"/>
        <w:numPr>
          <w:ilvl w:val="3"/>
          <w:numId w:val="115"/>
        </w:numPr>
        <w:tabs>
          <w:tab w:val="left" w:pos="2029"/>
          <w:tab w:val="left" w:pos="2030"/>
        </w:tabs>
        <w:ind w:hanging="1421"/>
      </w:pPr>
      <w:r w:rsidRPr="00394212">
        <w:rPr>
          <w:w w:val="105"/>
        </w:rPr>
        <w:t>Points awarded for Specific Goals</w:t>
      </w:r>
    </w:p>
    <w:p w14:paraId="4F61688D" w14:textId="77777777" w:rsidR="00AC6941" w:rsidRPr="00394212" w:rsidRDefault="00AC6941">
      <w:pPr>
        <w:pStyle w:val="BodyText"/>
        <w:rPr>
          <w:b/>
          <w:highlight w:val="yellow"/>
        </w:rPr>
      </w:pPr>
    </w:p>
    <w:p w14:paraId="298D2ADF" w14:textId="77777777" w:rsidR="00394212" w:rsidRPr="00394212" w:rsidRDefault="00394212" w:rsidP="00394212">
      <w:pPr>
        <w:autoSpaceDE/>
        <w:spacing w:after="120"/>
        <w:ind w:left="1309" w:firstLine="720"/>
        <w:jc w:val="both"/>
        <w:rPr>
          <w:rFonts w:eastAsia="Times New Roman" w:cs="Arial"/>
          <w:b/>
          <w:sz w:val="19"/>
          <w:szCs w:val="19"/>
          <w:lang w:val="en-GB"/>
        </w:rPr>
      </w:pPr>
      <w:r w:rsidRPr="00394212">
        <w:rPr>
          <w:rFonts w:eastAsia="Times New Roman" w:cs="Arial"/>
          <w:b/>
          <w:sz w:val="19"/>
          <w:szCs w:val="19"/>
          <w:lang w:val="en-GB"/>
        </w:rPr>
        <w:t xml:space="preserve">SPECIFIC GOALS FOR THE TENDER AND POINTS CLAIMED ARE INDICATED PER THE TABLE BELOW. </w:t>
      </w:r>
    </w:p>
    <w:tbl>
      <w:tblPr>
        <w:tblW w:w="10063" w:type="dxa"/>
        <w:tblInd w:w="969" w:type="dxa"/>
        <w:tblCellMar>
          <w:left w:w="10" w:type="dxa"/>
          <w:right w:w="10" w:type="dxa"/>
        </w:tblCellMar>
        <w:tblLook w:val="0000" w:firstRow="0" w:lastRow="0" w:firstColumn="0" w:lastColumn="0" w:noHBand="0" w:noVBand="0"/>
      </w:tblPr>
      <w:tblGrid>
        <w:gridCol w:w="3421"/>
        <w:gridCol w:w="1984"/>
        <w:gridCol w:w="1985"/>
        <w:gridCol w:w="2673"/>
      </w:tblGrid>
      <w:tr w:rsidR="00534F05" w:rsidRPr="002B0C49" w14:paraId="196AB019" w14:textId="18FDA39C" w:rsidTr="00534F05">
        <w:trPr>
          <w:trHeight w:val="1542"/>
        </w:trPr>
        <w:tc>
          <w:tcPr>
            <w:tcW w:w="3421" w:type="dxa"/>
            <w:tcBorders>
              <w:top w:val="single" w:sz="4" w:space="0" w:color="AEAAAA"/>
              <w:left w:val="single" w:sz="4" w:space="0" w:color="000000"/>
              <w:bottom w:val="single" w:sz="4" w:space="0" w:color="000000"/>
              <w:right w:val="single" w:sz="4" w:space="0" w:color="000000"/>
            </w:tcBorders>
            <w:shd w:val="clear" w:color="auto" w:fill="BFBFBF"/>
            <w:tcMar>
              <w:top w:w="141" w:type="dxa"/>
              <w:left w:w="107" w:type="dxa"/>
              <w:bottom w:w="0" w:type="dxa"/>
              <w:right w:w="741" w:type="dxa"/>
            </w:tcMar>
            <w:vAlign w:val="bottom"/>
          </w:tcPr>
          <w:p w14:paraId="4153F92A" w14:textId="081F2D0B" w:rsidR="00534F05" w:rsidRPr="002B0C49" w:rsidRDefault="00534F05" w:rsidP="002B0C49">
            <w:pPr>
              <w:widowControl/>
              <w:autoSpaceDE/>
              <w:rPr>
                <w:rFonts w:eastAsia="Times New Roman" w:cs="Arial"/>
                <w:sz w:val="19"/>
                <w:szCs w:val="19"/>
                <w:lang w:val="en-ZA" w:eastAsia="en-ZA"/>
              </w:rPr>
            </w:pPr>
            <w:r w:rsidRPr="002B0C49">
              <w:rPr>
                <w:rFonts w:eastAsia="Times New Roman" w:cs="Arial"/>
                <w:sz w:val="19"/>
                <w:szCs w:val="19"/>
                <w:lang w:val="en-ZA" w:eastAsia="en-ZA"/>
              </w:rPr>
              <w:t xml:space="preserve">The specific goals allocated points in terms of this tender </w:t>
            </w:r>
          </w:p>
        </w:tc>
        <w:tc>
          <w:tcPr>
            <w:tcW w:w="1984" w:type="dxa"/>
            <w:tcBorders>
              <w:top w:val="single" w:sz="4" w:space="0" w:color="000000"/>
              <w:left w:val="single" w:sz="4" w:space="0" w:color="000000"/>
              <w:bottom w:val="single" w:sz="4" w:space="0" w:color="000000"/>
              <w:right w:val="single" w:sz="4" w:space="0" w:color="000000"/>
            </w:tcBorders>
            <w:shd w:val="clear" w:color="auto" w:fill="BFBFBF"/>
            <w:tcMar>
              <w:top w:w="141" w:type="dxa"/>
              <w:left w:w="107" w:type="dxa"/>
              <w:bottom w:w="0" w:type="dxa"/>
              <w:right w:w="741" w:type="dxa"/>
            </w:tcMar>
            <w:vAlign w:val="bottom"/>
          </w:tcPr>
          <w:p w14:paraId="4D8AAA5B" w14:textId="77777777" w:rsidR="00534F05" w:rsidRPr="002B0C49" w:rsidRDefault="00534F05" w:rsidP="002B0C49">
            <w:pPr>
              <w:widowControl/>
              <w:autoSpaceDE/>
              <w:rPr>
                <w:rFonts w:eastAsia="Times New Roman" w:cs="Arial"/>
                <w:sz w:val="19"/>
                <w:szCs w:val="19"/>
                <w:lang w:val="en-ZA" w:eastAsia="en-ZA"/>
              </w:rPr>
            </w:pPr>
            <w:r w:rsidRPr="002B0C49">
              <w:rPr>
                <w:rFonts w:eastAsia="Times New Roman" w:cs="Arial"/>
                <w:sz w:val="19"/>
                <w:szCs w:val="19"/>
                <w:lang w:val="en-ZA" w:eastAsia="en-ZA"/>
              </w:rPr>
              <w:t xml:space="preserve">Number of points     allocated </w:t>
            </w:r>
          </w:p>
          <w:p w14:paraId="5BB646B0" w14:textId="77777777" w:rsidR="00534F05" w:rsidRPr="002B0C49" w:rsidRDefault="00534F05" w:rsidP="002B0C49">
            <w:pPr>
              <w:widowControl/>
              <w:autoSpaceDE/>
              <w:rPr>
                <w:rFonts w:eastAsia="Times New Roman" w:cs="Arial"/>
                <w:sz w:val="19"/>
                <w:szCs w:val="19"/>
                <w:lang w:val="en-ZA" w:eastAsia="en-ZA"/>
              </w:rPr>
            </w:pPr>
            <w:r w:rsidRPr="002B0C49">
              <w:rPr>
                <w:rFonts w:eastAsia="Times New Roman" w:cs="Arial"/>
                <w:sz w:val="19"/>
                <w:szCs w:val="19"/>
                <w:lang w:val="en-ZA" w:eastAsia="en-ZA"/>
              </w:rPr>
              <w:t xml:space="preserve">(80/20 system) </w:t>
            </w:r>
          </w:p>
          <w:p w14:paraId="7AC2C1C6" w14:textId="77777777" w:rsidR="00534F05" w:rsidRPr="002B0C49" w:rsidRDefault="00534F05" w:rsidP="002B0C49">
            <w:pPr>
              <w:widowControl/>
              <w:autoSpaceDE/>
              <w:rPr>
                <w:rFonts w:eastAsia="Times New Roman" w:cs="Arial"/>
                <w:sz w:val="19"/>
                <w:szCs w:val="19"/>
                <w:lang w:val="en-ZA" w:eastAsia="en-ZA"/>
              </w:rPr>
            </w:pPr>
            <w:r w:rsidRPr="002B0C49">
              <w:rPr>
                <w:rFonts w:eastAsia="Times New Roman" w:cs="Arial"/>
                <w:sz w:val="19"/>
                <w:szCs w:val="19"/>
                <w:lang w:val="en-ZA" w:eastAsia="en-ZA"/>
              </w:rPr>
              <w:t xml:space="preserve">(To be completed by the organ of state) </w:t>
            </w:r>
          </w:p>
        </w:tc>
        <w:tc>
          <w:tcPr>
            <w:tcW w:w="1985" w:type="dxa"/>
            <w:tcBorders>
              <w:top w:val="single" w:sz="4" w:space="0" w:color="000000"/>
              <w:left w:val="single" w:sz="4" w:space="0" w:color="000000"/>
              <w:bottom w:val="single" w:sz="4" w:space="0" w:color="000000"/>
              <w:right w:val="single" w:sz="4" w:space="0" w:color="auto"/>
            </w:tcBorders>
            <w:shd w:val="clear" w:color="auto" w:fill="BFBFBF"/>
            <w:tcMar>
              <w:top w:w="141" w:type="dxa"/>
              <w:left w:w="107" w:type="dxa"/>
              <w:bottom w:w="0" w:type="dxa"/>
              <w:right w:w="741" w:type="dxa"/>
            </w:tcMar>
          </w:tcPr>
          <w:p w14:paraId="0F94521F" w14:textId="77777777" w:rsidR="00534F05" w:rsidRDefault="00534F05" w:rsidP="002B0C49">
            <w:pPr>
              <w:widowControl/>
              <w:autoSpaceDE/>
              <w:spacing w:after="31"/>
              <w:jc w:val="center"/>
              <w:rPr>
                <w:rFonts w:eastAsia="Times New Roman" w:cs="Arial"/>
                <w:sz w:val="19"/>
                <w:szCs w:val="19"/>
                <w:lang w:val="en-ZA" w:eastAsia="en-ZA"/>
              </w:rPr>
            </w:pPr>
          </w:p>
          <w:p w14:paraId="6CC6C6DD" w14:textId="77777777" w:rsidR="00534F05" w:rsidRDefault="00534F05" w:rsidP="002B0C49">
            <w:pPr>
              <w:widowControl/>
              <w:autoSpaceDE/>
              <w:spacing w:after="31"/>
              <w:jc w:val="center"/>
              <w:rPr>
                <w:rFonts w:eastAsia="Times New Roman" w:cs="Arial"/>
                <w:sz w:val="19"/>
                <w:szCs w:val="19"/>
                <w:lang w:val="en-ZA" w:eastAsia="en-ZA"/>
              </w:rPr>
            </w:pPr>
          </w:p>
          <w:p w14:paraId="1C90C217" w14:textId="481F1DCB" w:rsidR="00534F05" w:rsidRPr="002B0C49" w:rsidRDefault="00534F05" w:rsidP="002B0C49">
            <w:pPr>
              <w:widowControl/>
              <w:autoSpaceDE/>
              <w:spacing w:after="31"/>
              <w:jc w:val="center"/>
              <w:rPr>
                <w:rFonts w:eastAsia="Times New Roman" w:cs="Arial"/>
                <w:sz w:val="19"/>
                <w:szCs w:val="19"/>
                <w:lang w:val="en-ZA" w:eastAsia="en-ZA"/>
              </w:rPr>
            </w:pPr>
            <w:r w:rsidRPr="002B0C49">
              <w:rPr>
                <w:rFonts w:eastAsia="Times New Roman" w:cs="Arial"/>
                <w:sz w:val="19"/>
                <w:szCs w:val="19"/>
                <w:lang w:val="en-ZA" w:eastAsia="en-ZA"/>
              </w:rPr>
              <w:t xml:space="preserve">Number of points claimed </w:t>
            </w:r>
          </w:p>
          <w:p w14:paraId="7872BB40" w14:textId="77777777" w:rsidR="00534F05" w:rsidRPr="002B0C49" w:rsidRDefault="00534F05" w:rsidP="002B0C49">
            <w:pPr>
              <w:widowControl/>
              <w:autoSpaceDE/>
              <w:spacing w:after="127"/>
              <w:jc w:val="center"/>
              <w:rPr>
                <w:rFonts w:eastAsia="Times New Roman" w:cs="Arial"/>
                <w:sz w:val="19"/>
                <w:szCs w:val="19"/>
                <w:lang w:val="en-ZA" w:eastAsia="en-ZA"/>
              </w:rPr>
            </w:pPr>
            <w:r w:rsidRPr="002B0C49">
              <w:rPr>
                <w:rFonts w:eastAsia="Times New Roman" w:cs="Arial"/>
                <w:sz w:val="19"/>
                <w:szCs w:val="19"/>
                <w:lang w:val="en-ZA" w:eastAsia="en-ZA"/>
              </w:rPr>
              <w:t xml:space="preserve">(80/20 system) </w:t>
            </w:r>
          </w:p>
          <w:p w14:paraId="648690B7" w14:textId="77777777" w:rsidR="00534F05" w:rsidRPr="002B0C49" w:rsidRDefault="00534F05" w:rsidP="002B0C49">
            <w:pPr>
              <w:widowControl/>
              <w:autoSpaceDE/>
              <w:spacing w:line="276" w:lineRule="auto"/>
              <w:jc w:val="center"/>
              <w:rPr>
                <w:rFonts w:eastAsia="Times New Roman" w:cs="Arial"/>
                <w:sz w:val="19"/>
                <w:szCs w:val="19"/>
                <w:lang w:val="en-ZA" w:eastAsia="en-ZA"/>
              </w:rPr>
            </w:pPr>
            <w:r w:rsidRPr="002B0C49">
              <w:rPr>
                <w:rFonts w:eastAsia="Times New Roman" w:cs="Arial"/>
                <w:sz w:val="19"/>
                <w:szCs w:val="19"/>
                <w:lang w:val="en-ZA" w:eastAsia="en-ZA"/>
              </w:rPr>
              <w:t xml:space="preserve">(To be completed by the tenderer) </w:t>
            </w:r>
          </w:p>
        </w:tc>
        <w:tc>
          <w:tcPr>
            <w:tcW w:w="2673" w:type="dxa"/>
            <w:tcBorders>
              <w:top w:val="single" w:sz="4" w:space="0" w:color="000000"/>
              <w:left w:val="single" w:sz="4" w:space="0" w:color="auto"/>
              <w:bottom w:val="single" w:sz="4" w:space="0" w:color="000000"/>
              <w:right w:val="single" w:sz="4" w:space="0" w:color="000000"/>
            </w:tcBorders>
            <w:shd w:val="clear" w:color="auto" w:fill="BFBFBF"/>
          </w:tcPr>
          <w:p w14:paraId="3A5D0168" w14:textId="77777777" w:rsidR="00534F05" w:rsidRDefault="00534F05">
            <w:pPr>
              <w:rPr>
                <w:rFonts w:eastAsia="Times New Roman" w:cs="Arial"/>
                <w:sz w:val="19"/>
                <w:szCs w:val="19"/>
                <w:lang w:val="en-ZA" w:eastAsia="en-ZA"/>
              </w:rPr>
            </w:pPr>
          </w:p>
          <w:p w14:paraId="557A67FE" w14:textId="3846C78B" w:rsidR="00534F05" w:rsidRPr="002B0C49" w:rsidRDefault="00534F05" w:rsidP="002B0C49">
            <w:pPr>
              <w:widowControl/>
              <w:autoSpaceDE/>
              <w:spacing w:line="276" w:lineRule="auto"/>
              <w:jc w:val="center"/>
              <w:rPr>
                <w:rFonts w:eastAsia="Times New Roman" w:cs="Arial"/>
                <w:sz w:val="19"/>
                <w:szCs w:val="19"/>
                <w:lang w:val="en-ZA" w:eastAsia="en-ZA"/>
              </w:rPr>
            </w:pPr>
            <w:r>
              <w:rPr>
                <w:rFonts w:eastAsia="Times New Roman" w:cs="Arial"/>
                <w:sz w:val="19"/>
                <w:szCs w:val="19"/>
                <w:lang w:val="en-ZA" w:eastAsia="en-ZA"/>
              </w:rPr>
              <w:t>Acceptable Proof</w:t>
            </w:r>
          </w:p>
        </w:tc>
      </w:tr>
      <w:tr w:rsidR="00534F05" w:rsidRPr="002B0C49" w14:paraId="46422851" w14:textId="3DEA0ACA" w:rsidTr="00534F05">
        <w:trPr>
          <w:trHeight w:val="356"/>
        </w:trPr>
        <w:tc>
          <w:tcPr>
            <w:tcW w:w="3421" w:type="dxa"/>
            <w:tcBorders>
              <w:top w:val="single" w:sz="4" w:space="0" w:color="000000"/>
              <w:left w:val="single" w:sz="4" w:space="0" w:color="000000"/>
              <w:bottom w:val="single" w:sz="4" w:space="0" w:color="000000"/>
              <w:right w:val="single" w:sz="4" w:space="0" w:color="000000"/>
            </w:tcBorders>
            <w:shd w:val="clear" w:color="auto" w:fill="auto"/>
            <w:tcMar>
              <w:top w:w="141" w:type="dxa"/>
              <w:left w:w="107" w:type="dxa"/>
              <w:bottom w:w="0" w:type="dxa"/>
              <w:right w:w="741" w:type="dxa"/>
            </w:tcMar>
            <w:vAlign w:val="bottom"/>
          </w:tcPr>
          <w:p w14:paraId="595450C9" w14:textId="77777777" w:rsidR="00534F05" w:rsidRPr="002B0C49" w:rsidRDefault="00534F05" w:rsidP="00E05D2F">
            <w:pPr>
              <w:widowControl/>
              <w:autoSpaceDE/>
              <w:spacing w:line="276" w:lineRule="auto"/>
              <w:rPr>
                <w:rFonts w:eastAsia="Times New Roman" w:cs="Arial"/>
                <w:sz w:val="19"/>
                <w:szCs w:val="19"/>
                <w:lang w:val="en-ZA" w:eastAsia="en-ZA"/>
              </w:rPr>
            </w:pPr>
            <w:r w:rsidRPr="002B0C49">
              <w:rPr>
                <w:rFonts w:eastAsia="Times New Roman" w:cs="Arial"/>
                <w:sz w:val="19"/>
                <w:szCs w:val="19"/>
                <w:lang w:val="en-ZA" w:eastAsia="en-ZA"/>
              </w:rPr>
              <w:t>Race:</w:t>
            </w:r>
          </w:p>
          <w:p w14:paraId="12AC1599" w14:textId="1F3A9668" w:rsidR="00534F05" w:rsidRPr="002B0C49" w:rsidRDefault="00534F05" w:rsidP="00E05D2F">
            <w:pPr>
              <w:widowControl/>
              <w:autoSpaceDE/>
              <w:spacing w:line="276" w:lineRule="auto"/>
              <w:rPr>
                <w:rFonts w:eastAsia="Times New Roman" w:cs="Arial"/>
                <w:sz w:val="19"/>
                <w:szCs w:val="19"/>
                <w:lang w:val="en-ZA" w:eastAsia="en-ZA"/>
              </w:rPr>
            </w:pPr>
            <w:r w:rsidRPr="002B0C49">
              <w:rPr>
                <w:rFonts w:eastAsia="Times New Roman" w:cs="Arial"/>
                <w:sz w:val="19"/>
                <w:szCs w:val="19"/>
                <w:lang w:val="en-ZA" w:eastAsia="en-ZA"/>
              </w:rPr>
              <w:t>*</w:t>
            </w:r>
            <w:r w:rsidR="003C1D8B">
              <w:rPr>
                <w:rFonts w:eastAsia="Times New Roman" w:cs="Arial"/>
                <w:sz w:val="19"/>
                <w:szCs w:val="19"/>
                <w:lang w:val="en-ZA" w:eastAsia="en-ZA"/>
              </w:rPr>
              <w:t>100% Black owned enterprise – 5</w:t>
            </w:r>
            <w:r w:rsidRPr="002B0C49">
              <w:rPr>
                <w:rFonts w:eastAsia="Times New Roman" w:cs="Arial"/>
                <w:sz w:val="19"/>
                <w:szCs w:val="19"/>
                <w:lang w:val="en-ZA" w:eastAsia="en-ZA"/>
              </w:rPr>
              <w:t xml:space="preserve"> points</w:t>
            </w:r>
          </w:p>
          <w:p w14:paraId="6EC55B9B" w14:textId="08DE0726" w:rsidR="00534F05" w:rsidRPr="002B0C49" w:rsidRDefault="003C1D8B" w:rsidP="00E05D2F">
            <w:pPr>
              <w:widowControl/>
              <w:autoSpaceDE/>
              <w:spacing w:line="276" w:lineRule="auto"/>
              <w:rPr>
                <w:rFonts w:eastAsia="Times New Roman" w:cs="Arial"/>
                <w:sz w:val="19"/>
                <w:szCs w:val="19"/>
                <w:lang w:val="en-ZA" w:eastAsia="en-ZA"/>
              </w:rPr>
            </w:pPr>
            <w:r>
              <w:rPr>
                <w:rFonts w:eastAsia="Times New Roman" w:cs="Arial"/>
                <w:sz w:val="19"/>
                <w:szCs w:val="19"/>
                <w:lang w:val="en-ZA" w:eastAsia="en-ZA"/>
              </w:rPr>
              <w:t>*51%  Black &amp; 49% Other – 3</w:t>
            </w:r>
            <w:r w:rsidR="00534F05" w:rsidRPr="002B0C49">
              <w:rPr>
                <w:rFonts w:eastAsia="Times New Roman" w:cs="Arial"/>
                <w:sz w:val="19"/>
                <w:szCs w:val="19"/>
                <w:lang w:val="en-ZA" w:eastAsia="en-ZA"/>
              </w:rPr>
              <w:t xml:space="preserve"> points</w:t>
            </w:r>
          </w:p>
          <w:p w14:paraId="24583F06" w14:textId="7F05D179" w:rsidR="00534F05" w:rsidRPr="002B0C49" w:rsidRDefault="003C1D8B" w:rsidP="00E05D2F">
            <w:pPr>
              <w:widowControl/>
              <w:autoSpaceDE/>
              <w:spacing w:line="276" w:lineRule="auto"/>
              <w:rPr>
                <w:rFonts w:eastAsia="Times New Roman" w:cs="Arial"/>
                <w:sz w:val="19"/>
                <w:szCs w:val="19"/>
                <w:lang w:val="en-ZA" w:eastAsia="en-ZA"/>
              </w:rPr>
            </w:pPr>
            <w:r>
              <w:rPr>
                <w:rFonts w:eastAsia="Times New Roman" w:cs="Arial"/>
                <w:sz w:val="19"/>
                <w:szCs w:val="19"/>
                <w:lang w:val="en-ZA" w:eastAsia="en-ZA"/>
              </w:rPr>
              <w:t>*50% Black &amp; 50% other – 2</w:t>
            </w:r>
            <w:r w:rsidR="00534F05" w:rsidRPr="002B0C49">
              <w:rPr>
                <w:rFonts w:eastAsia="Times New Roman" w:cs="Arial"/>
                <w:sz w:val="19"/>
                <w:szCs w:val="19"/>
                <w:lang w:val="en-ZA" w:eastAsia="en-ZA"/>
              </w:rPr>
              <w:t xml:space="preserve"> points</w:t>
            </w:r>
          </w:p>
          <w:p w14:paraId="72933EBB" w14:textId="41C5DB3B" w:rsidR="00534F05" w:rsidRPr="002B0C49" w:rsidRDefault="002649DF" w:rsidP="00E05D2F">
            <w:pPr>
              <w:widowControl/>
              <w:autoSpaceDE/>
              <w:spacing w:line="276" w:lineRule="auto"/>
              <w:rPr>
                <w:rFonts w:eastAsia="Times New Roman" w:cs="Arial"/>
                <w:sz w:val="19"/>
                <w:szCs w:val="19"/>
                <w:lang w:val="en-ZA" w:eastAsia="en-ZA"/>
              </w:rPr>
            </w:pPr>
            <w:r>
              <w:rPr>
                <w:rFonts w:eastAsia="Times New Roman" w:cs="Arial"/>
                <w:sz w:val="19"/>
                <w:szCs w:val="19"/>
                <w:lang w:val="en-ZA" w:eastAsia="en-ZA"/>
              </w:rPr>
              <w:t>* Other – 0</w:t>
            </w:r>
            <w:bookmarkStart w:id="26" w:name="_GoBack"/>
            <w:bookmarkEnd w:id="26"/>
            <w:r w:rsidR="00534F05" w:rsidRPr="002B0C49">
              <w:rPr>
                <w:rFonts w:eastAsia="Times New Roman" w:cs="Arial"/>
                <w:sz w:val="19"/>
                <w:szCs w:val="19"/>
                <w:lang w:val="en-ZA" w:eastAsia="en-ZA"/>
              </w:rPr>
              <w:t xml:space="preserve"> Points</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141" w:type="dxa"/>
              <w:left w:w="107" w:type="dxa"/>
              <w:bottom w:w="0" w:type="dxa"/>
              <w:right w:w="741" w:type="dxa"/>
            </w:tcMar>
            <w:vAlign w:val="bottom"/>
          </w:tcPr>
          <w:p w14:paraId="15DA8B64" w14:textId="694BDD37" w:rsidR="00534F05" w:rsidRPr="002B0C49" w:rsidRDefault="00534F05" w:rsidP="00E05D2F">
            <w:pPr>
              <w:widowControl/>
              <w:autoSpaceDE/>
              <w:spacing w:line="276" w:lineRule="auto"/>
              <w:jc w:val="center"/>
              <w:rPr>
                <w:rFonts w:eastAsia="Times New Roman" w:cs="Arial"/>
                <w:sz w:val="19"/>
                <w:szCs w:val="19"/>
                <w:lang w:val="en-ZA" w:eastAsia="en-ZA"/>
              </w:rPr>
            </w:pPr>
            <w:r>
              <w:rPr>
                <w:rFonts w:eastAsia="Times New Roman" w:cs="Arial"/>
                <w:sz w:val="19"/>
                <w:szCs w:val="19"/>
                <w:lang w:val="en-ZA" w:eastAsia="en-ZA"/>
              </w:rPr>
              <w:t>5</w:t>
            </w:r>
          </w:p>
        </w:tc>
        <w:tc>
          <w:tcPr>
            <w:tcW w:w="1985" w:type="dxa"/>
            <w:tcBorders>
              <w:top w:val="single" w:sz="4" w:space="0" w:color="000000"/>
              <w:left w:val="single" w:sz="4" w:space="0" w:color="000000"/>
              <w:bottom w:val="single" w:sz="4" w:space="0" w:color="000000"/>
              <w:right w:val="single" w:sz="4" w:space="0" w:color="auto"/>
            </w:tcBorders>
            <w:shd w:val="clear" w:color="auto" w:fill="auto"/>
            <w:tcMar>
              <w:top w:w="141" w:type="dxa"/>
              <w:left w:w="107" w:type="dxa"/>
              <w:bottom w:w="0" w:type="dxa"/>
              <w:right w:w="741" w:type="dxa"/>
            </w:tcMar>
            <w:vAlign w:val="bottom"/>
          </w:tcPr>
          <w:p w14:paraId="7C222DC0" w14:textId="77777777" w:rsidR="00534F05" w:rsidRPr="002B0C49" w:rsidRDefault="00534F05" w:rsidP="00E05D2F">
            <w:pPr>
              <w:widowControl/>
              <w:autoSpaceDE/>
              <w:spacing w:line="276" w:lineRule="auto"/>
              <w:jc w:val="center"/>
              <w:rPr>
                <w:rFonts w:eastAsia="Times New Roman" w:cs="Arial"/>
                <w:sz w:val="19"/>
                <w:szCs w:val="19"/>
                <w:lang w:val="en-ZA" w:eastAsia="en-ZA"/>
              </w:rPr>
            </w:pPr>
            <w:r w:rsidRPr="002B0C49">
              <w:rPr>
                <w:rFonts w:eastAsia="Times New Roman" w:cs="Arial"/>
                <w:sz w:val="19"/>
                <w:szCs w:val="19"/>
                <w:lang w:val="en-ZA" w:eastAsia="en-ZA"/>
              </w:rPr>
              <w:t xml:space="preserve"> </w:t>
            </w:r>
          </w:p>
        </w:tc>
        <w:tc>
          <w:tcPr>
            <w:tcW w:w="2673" w:type="dxa"/>
            <w:tcBorders>
              <w:top w:val="single" w:sz="4" w:space="0" w:color="000000"/>
              <w:left w:val="single" w:sz="4" w:space="0" w:color="auto"/>
              <w:bottom w:val="single" w:sz="4" w:space="0" w:color="000000"/>
              <w:right w:val="single" w:sz="4" w:space="0" w:color="000000"/>
            </w:tcBorders>
            <w:shd w:val="clear" w:color="auto" w:fill="auto"/>
            <w:vAlign w:val="bottom"/>
          </w:tcPr>
          <w:p w14:paraId="56ACACFE" w14:textId="795B05E5" w:rsidR="00534F05" w:rsidRPr="002B0C49" w:rsidRDefault="00534F05" w:rsidP="00534F05">
            <w:pPr>
              <w:widowControl/>
              <w:autoSpaceDE/>
              <w:spacing w:line="276" w:lineRule="auto"/>
              <w:rPr>
                <w:rFonts w:eastAsia="Times New Roman" w:cs="Arial"/>
                <w:sz w:val="19"/>
                <w:szCs w:val="19"/>
                <w:lang w:val="en-ZA" w:eastAsia="en-ZA"/>
              </w:rPr>
            </w:pPr>
            <w:r>
              <w:rPr>
                <w:rFonts w:eastAsia="Times New Roman" w:cs="Arial"/>
                <w:sz w:val="19"/>
                <w:szCs w:val="19"/>
                <w:lang w:val="en-ZA" w:eastAsia="en-ZA"/>
              </w:rPr>
              <w:t>Certified copy of Company Share Certificate</w:t>
            </w:r>
          </w:p>
        </w:tc>
      </w:tr>
      <w:tr w:rsidR="00534F05" w:rsidRPr="002B0C49" w14:paraId="2BA14C22" w14:textId="72998C21" w:rsidTr="00534F05">
        <w:trPr>
          <w:trHeight w:val="586"/>
        </w:trPr>
        <w:tc>
          <w:tcPr>
            <w:tcW w:w="3421" w:type="dxa"/>
            <w:tcBorders>
              <w:top w:val="single" w:sz="4" w:space="0" w:color="000000"/>
              <w:left w:val="single" w:sz="4" w:space="0" w:color="000000"/>
              <w:bottom w:val="single" w:sz="4" w:space="0" w:color="000000"/>
              <w:right w:val="single" w:sz="4" w:space="0" w:color="000000"/>
            </w:tcBorders>
            <w:shd w:val="clear" w:color="auto" w:fill="auto"/>
            <w:tcMar>
              <w:top w:w="141" w:type="dxa"/>
              <w:left w:w="107" w:type="dxa"/>
              <w:bottom w:w="0" w:type="dxa"/>
              <w:right w:w="741" w:type="dxa"/>
            </w:tcMar>
            <w:vAlign w:val="bottom"/>
          </w:tcPr>
          <w:p w14:paraId="60D890A9" w14:textId="77777777" w:rsidR="00534F05" w:rsidRPr="002B0C49" w:rsidRDefault="00534F05" w:rsidP="00E05D2F">
            <w:pPr>
              <w:widowControl/>
              <w:autoSpaceDE/>
              <w:spacing w:line="276" w:lineRule="auto"/>
              <w:rPr>
                <w:rFonts w:eastAsia="Times New Roman" w:cs="Arial"/>
                <w:sz w:val="19"/>
                <w:szCs w:val="19"/>
                <w:lang w:val="en-ZA" w:eastAsia="en-ZA"/>
              </w:rPr>
            </w:pPr>
            <w:r w:rsidRPr="002B0C49">
              <w:rPr>
                <w:rFonts w:eastAsia="Times New Roman" w:cs="Arial"/>
                <w:sz w:val="19"/>
                <w:szCs w:val="19"/>
                <w:lang w:val="en-ZA" w:eastAsia="en-ZA"/>
              </w:rPr>
              <w:t xml:space="preserve">Gender : </w:t>
            </w:r>
          </w:p>
          <w:p w14:paraId="0506B2CA" w14:textId="6F329030" w:rsidR="00534F05" w:rsidRPr="002B0C49" w:rsidRDefault="00534F05" w:rsidP="00E05D2F">
            <w:pPr>
              <w:widowControl/>
              <w:autoSpaceDE/>
              <w:spacing w:line="276" w:lineRule="auto"/>
              <w:rPr>
                <w:rFonts w:eastAsia="Times New Roman" w:cs="Arial"/>
                <w:sz w:val="19"/>
                <w:szCs w:val="19"/>
                <w:lang w:val="en-ZA" w:eastAsia="en-ZA"/>
              </w:rPr>
            </w:pPr>
            <w:r w:rsidRPr="002B0C49">
              <w:rPr>
                <w:rFonts w:eastAsia="Times New Roman" w:cs="Arial"/>
                <w:sz w:val="19"/>
                <w:szCs w:val="19"/>
                <w:lang w:val="en-ZA" w:eastAsia="en-ZA"/>
              </w:rPr>
              <w:t>*Women – 2 points</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141" w:type="dxa"/>
              <w:left w:w="107" w:type="dxa"/>
              <w:bottom w:w="0" w:type="dxa"/>
              <w:right w:w="741" w:type="dxa"/>
            </w:tcMar>
            <w:vAlign w:val="center"/>
          </w:tcPr>
          <w:p w14:paraId="6D059FDC" w14:textId="01D277C1" w:rsidR="00534F05" w:rsidRPr="002B0C49" w:rsidRDefault="00534F05" w:rsidP="00E05D2F">
            <w:pPr>
              <w:widowControl/>
              <w:autoSpaceDE/>
              <w:spacing w:line="276" w:lineRule="auto"/>
              <w:jc w:val="center"/>
              <w:rPr>
                <w:rFonts w:eastAsia="Times New Roman" w:cs="Arial"/>
                <w:sz w:val="19"/>
                <w:szCs w:val="19"/>
                <w:lang w:val="en-ZA" w:eastAsia="en-ZA"/>
              </w:rPr>
            </w:pPr>
            <w:r w:rsidRPr="002B0C49">
              <w:rPr>
                <w:rFonts w:eastAsia="Times New Roman" w:cs="Arial"/>
                <w:sz w:val="19"/>
                <w:szCs w:val="19"/>
                <w:lang w:val="en-ZA" w:eastAsia="en-ZA"/>
              </w:rPr>
              <w:t>02</w:t>
            </w:r>
          </w:p>
        </w:tc>
        <w:tc>
          <w:tcPr>
            <w:tcW w:w="1985" w:type="dxa"/>
            <w:tcBorders>
              <w:top w:val="single" w:sz="4" w:space="0" w:color="000000"/>
              <w:left w:val="single" w:sz="4" w:space="0" w:color="000000"/>
              <w:bottom w:val="single" w:sz="4" w:space="0" w:color="000000"/>
              <w:right w:val="single" w:sz="4" w:space="0" w:color="auto"/>
            </w:tcBorders>
            <w:shd w:val="clear" w:color="auto" w:fill="auto"/>
            <w:tcMar>
              <w:top w:w="141" w:type="dxa"/>
              <w:left w:w="107" w:type="dxa"/>
              <w:bottom w:w="0" w:type="dxa"/>
              <w:right w:w="741" w:type="dxa"/>
            </w:tcMar>
            <w:vAlign w:val="center"/>
          </w:tcPr>
          <w:p w14:paraId="0BD2A8C5" w14:textId="77777777" w:rsidR="00534F05" w:rsidRPr="002B0C49" w:rsidRDefault="00534F05" w:rsidP="00E05D2F">
            <w:pPr>
              <w:widowControl/>
              <w:autoSpaceDE/>
              <w:spacing w:line="276" w:lineRule="auto"/>
              <w:jc w:val="center"/>
              <w:rPr>
                <w:rFonts w:eastAsia="Times New Roman" w:cs="Arial"/>
                <w:sz w:val="19"/>
                <w:szCs w:val="19"/>
                <w:lang w:val="en-ZA" w:eastAsia="en-ZA"/>
              </w:rPr>
            </w:pPr>
            <w:r w:rsidRPr="002B0C49">
              <w:rPr>
                <w:rFonts w:eastAsia="Times New Roman" w:cs="Arial"/>
                <w:sz w:val="19"/>
                <w:szCs w:val="19"/>
                <w:lang w:val="en-ZA" w:eastAsia="en-ZA"/>
              </w:rPr>
              <w:t xml:space="preserve"> </w:t>
            </w:r>
          </w:p>
        </w:tc>
        <w:tc>
          <w:tcPr>
            <w:tcW w:w="2673" w:type="dxa"/>
            <w:tcBorders>
              <w:top w:val="single" w:sz="4" w:space="0" w:color="000000"/>
              <w:left w:val="single" w:sz="4" w:space="0" w:color="auto"/>
              <w:bottom w:val="single" w:sz="4" w:space="0" w:color="000000"/>
              <w:right w:val="single" w:sz="4" w:space="0" w:color="000000"/>
            </w:tcBorders>
            <w:shd w:val="clear" w:color="auto" w:fill="auto"/>
            <w:vAlign w:val="center"/>
          </w:tcPr>
          <w:p w14:paraId="07A1CD25" w14:textId="6D86CD63" w:rsidR="00534F05" w:rsidRPr="002B0C49" w:rsidRDefault="00534F05" w:rsidP="00534F05">
            <w:pPr>
              <w:widowControl/>
              <w:autoSpaceDE/>
              <w:spacing w:line="276" w:lineRule="auto"/>
              <w:rPr>
                <w:rFonts w:eastAsia="Times New Roman" w:cs="Arial"/>
                <w:sz w:val="19"/>
                <w:szCs w:val="19"/>
                <w:lang w:val="en-ZA" w:eastAsia="en-ZA"/>
              </w:rPr>
            </w:pPr>
            <w:r>
              <w:rPr>
                <w:rFonts w:eastAsia="Times New Roman" w:cs="Arial"/>
                <w:sz w:val="19"/>
                <w:szCs w:val="19"/>
                <w:lang w:val="en-ZA" w:eastAsia="en-ZA"/>
              </w:rPr>
              <w:t>Certified copy of Company Registration Certificate (CK)</w:t>
            </w:r>
          </w:p>
        </w:tc>
      </w:tr>
      <w:tr w:rsidR="00534F05" w:rsidRPr="002B0C49" w14:paraId="2402584B" w14:textId="3A9081A8" w:rsidTr="00534F05">
        <w:trPr>
          <w:trHeight w:val="228"/>
        </w:trPr>
        <w:tc>
          <w:tcPr>
            <w:tcW w:w="3421" w:type="dxa"/>
            <w:tcBorders>
              <w:top w:val="single" w:sz="4" w:space="0" w:color="000000"/>
              <w:left w:val="single" w:sz="4" w:space="0" w:color="000000"/>
              <w:bottom w:val="single" w:sz="4" w:space="0" w:color="000000"/>
              <w:right w:val="single" w:sz="4" w:space="0" w:color="000000"/>
            </w:tcBorders>
            <w:shd w:val="clear" w:color="auto" w:fill="auto"/>
            <w:tcMar>
              <w:top w:w="141" w:type="dxa"/>
              <w:left w:w="107" w:type="dxa"/>
              <w:bottom w:w="0" w:type="dxa"/>
              <w:right w:w="741" w:type="dxa"/>
            </w:tcMar>
            <w:vAlign w:val="bottom"/>
          </w:tcPr>
          <w:p w14:paraId="65F28187" w14:textId="0248D366" w:rsidR="00534F05" w:rsidRPr="002B0C49" w:rsidRDefault="00534F05" w:rsidP="00E05D2F">
            <w:pPr>
              <w:widowControl/>
              <w:autoSpaceDE/>
              <w:spacing w:line="276" w:lineRule="auto"/>
              <w:rPr>
                <w:rFonts w:eastAsia="Times New Roman" w:cs="Arial"/>
                <w:sz w:val="19"/>
                <w:szCs w:val="19"/>
                <w:lang w:val="en-ZA" w:eastAsia="en-ZA"/>
              </w:rPr>
            </w:pPr>
            <w:r w:rsidRPr="002B0C49">
              <w:rPr>
                <w:rFonts w:eastAsia="Times New Roman" w:cs="Arial"/>
                <w:sz w:val="19"/>
                <w:szCs w:val="19"/>
                <w:lang w:val="en-ZA" w:eastAsia="en-ZA"/>
              </w:rPr>
              <w:t>Youth (18 – 35years) – 2 points</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141" w:type="dxa"/>
              <w:left w:w="107" w:type="dxa"/>
              <w:bottom w:w="0" w:type="dxa"/>
              <w:right w:w="741" w:type="dxa"/>
            </w:tcMar>
            <w:vAlign w:val="center"/>
          </w:tcPr>
          <w:p w14:paraId="235FF555" w14:textId="3EE2B0F2" w:rsidR="00534F05" w:rsidRPr="002B0C49" w:rsidRDefault="00534F05" w:rsidP="00E05D2F">
            <w:pPr>
              <w:widowControl/>
              <w:autoSpaceDE/>
              <w:spacing w:line="276" w:lineRule="auto"/>
              <w:jc w:val="center"/>
              <w:rPr>
                <w:rFonts w:eastAsia="Times New Roman" w:cs="Arial"/>
                <w:sz w:val="19"/>
                <w:szCs w:val="19"/>
                <w:lang w:val="en-ZA" w:eastAsia="en-ZA"/>
              </w:rPr>
            </w:pPr>
            <w:r w:rsidRPr="002B0C49">
              <w:rPr>
                <w:rFonts w:eastAsia="Times New Roman" w:cs="Arial"/>
                <w:sz w:val="19"/>
                <w:szCs w:val="19"/>
                <w:lang w:val="en-ZA" w:eastAsia="en-ZA"/>
              </w:rPr>
              <w:t>02</w:t>
            </w:r>
          </w:p>
        </w:tc>
        <w:tc>
          <w:tcPr>
            <w:tcW w:w="1985" w:type="dxa"/>
            <w:tcBorders>
              <w:top w:val="single" w:sz="4" w:space="0" w:color="000000"/>
              <w:left w:val="single" w:sz="4" w:space="0" w:color="000000"/>
              <w:bottom w:val="single" w:sz="4" w:space="0" w:color="000000"/>
              <w:right w:val="single" w:sz="4" w:space="0" w:color="auto"/>
            </w:tcBorders>
            <w:shd w:val="clear" w:color="auto" w:fill="auto"/>
            <w:tcMar>
              <w:top w:w="141" w:type="dxa"/>
              <w:left w:w="107" w:type="dxa"/>
              <w:bottom w:w="0" w:type="dxa"/>
              <w:right w:w="741" w:type="dxa"/>
            </w:tcMar>
            <w:vAlign w:val="center"/>
          </w:tcPr>
          <w:p w14:paraId="335376D3" w14:textId="77777777" w:rsidR="00534F05" w:rsidRPr="002B0C49" w:rsidRDefault="00534F05" w:rsidP="00E05D2F">
            <w:pPr>
              <w:widowControl/>
              <w:autoSpaceDE/>
              <w:spacing w:line="276" w:lineRule="auto"/>
              <w:jc w:val="center"/>
              <w:rPr>
                <w:rFonts w:eastAsia="Times New Roman" w:cs="Arial"/>
                <w:sz w:val="19"/>
                <w:szCs w:val="19"/>
                <w:lang w:val="en-ZA" w:eastAsia="en-ZA"/>
              </w:rPr>
            </w:pPr>
          </w:p>
        </w:tc>
        <w:tc>
          <w:tcPr>
            <w:tcW w:w="2673" w:type="dxa"/>
            <w:tcBorders>
              <w:top w:val="single" w:sz="4" w:space="0" w:color="000000"/>
              <w:left w:val="single" w:sz="4" w:space="0" w:color="auto"/>
              <w:bottom w:val="single" w:sz="4" w:space="0" w:color="000000"/>
              <w:right w:val="single" w:sz="4" w:space="0" w:color="000000"/>
            </w:tcBorders>
            <w:shd w:val="clear" w:color="auto" w:fill="auto"/>
            <w:vAlign w:val="center"/>
          </w:tcPr>
          <w:p w14:paraId="54CAE4FE" w14:textId="33341579" w:rsidR="00534F05" w:rsidRPr="002B0C49" w:rsidRDefault="00534F05" w:rsidP="00534F05">
            <w:pPr>
              <w:widowControl/>
              <w:autoSpaceDE/>
              <w:spacing w:line="276" w:lineRule="auto"/>
              <w:rPr>
                <w:rFonts w:eastAsia="Times New Roman" w:cs="Arial"/>
                <w:sz w:val="19"/>
                <w:szCs w:val="19"/>
                <w:lang w:val="en-ZA" w:eastAsia="en-ZA"/>
              </w:rPr>
            </w:pPr>
            <w:r>
              <w:rPr>
                <w:rFonts w:eastAsia="Times New Roman" w:cs="Arial"/>
                <w:sz w:val="19"/>
                <w:szCs w:val="19"/>
                <w:lang w:val="en-ZA" w:eastAsia="en-ZA"/>
              </w:rPr>
              <w:t>Certified copy of Director’s ID Document</w:t>
            </w:r>
          </w:p>
        </w:tc>
      </w:tr>
      <w:tr w:rsidR="00534F05" w:rsidRPr="002B0C49" w14:paraId="4EFF22CA" w14:textId="53DEA553" w:rsidTr="00534F05">
        <w:trPr>
          <w:trHeight w:val="228"/>
        </w:trPr>
        <w:tc>
          <w:tcPr>
            <w:tcW w:w="3421" w:type="dxa"/>
            <w:tcBorders>
              <w:top w:val="single" w:sz="4" w:space="0" w:color="000000"/>
              <w:left w:val="single" w:sz="4" w:space="0" w:color="000000"/>
              <w:bottom w:val="single" w:sz="4" w:space="0" w:color="000000"/>
              <w:right w:val="single" w:sz="4" w:space="0" w:color="000000"/>
            </w:tcBorders>
            <w:shd w:val="clear" w:color="auto" w:fill="auto"/>
            <w:tcMar>
              <w:top w:w="141" w:type="dxa"/>
              <w:left w:w="107" w:type="dxa"/>
              <w:bottom w:w="0" w:type="dxa"/>
              <w:right w:w="741" w:type="dxa"/>
            </w:tcMar>
            <w:vAlign w:val="bottom"/>
          </w:tcPr>
          <w:p w14:paraId="19AB09EE" w14:textId="77777777" w:rsidR="00534F05" w:rsidRPr="002B0C49" w:rsidRDefault="00534F05" w:rsidP="00E05D2F">
            <w:pPr>
              <w:widowControl/>
              <w:autoSpaceDE/>
              <w:spacing w:line="276" w:lineRule="auto"/>
              <w:rPr>
                <w:rFonts w:eastAsia="Times New Roman" w:cs="Arial"/>
                <w:sz w:val="19"/>
                <w:szCs w:val="19"/>
                <w:lang w:val="en-ZA" w:eastAsia="en-ZA"/>
              </w:rPr>
            </w:pPr>
            <w:r w:rsidRPr="002B0C49">
              <w:rPr>
                <w:rFonts w:eastAsia="Times New Roman" w:cs="Arial"/>
                <w:sz w:val="19"/>
                <w:szCs w:val="19"/>
                <w:lang w:val="en-ZA" w:eastAsia="en-ZA"/>
              </w:rPr>
              <w:t>Disabled  - 1 points</w:t>
            </w:r>
          </w:p>
          <w:p w14:paraId="38ABD5C7" w14:textId="51A8AF60" w:rsidR="00534F05" w:rsidRPr="002B0C49" w:rsidRDefault="00534F05" w:rsidP="00E05D2F">
            <w:pPr>
              <w:widowControl/>
              <w:autoSpaceDE/>
              <w:spacing w:line="276" w:lineRule="auto"/>
              <w:rPr>
                <w:rFonts w:eastAsia="Times New Roman" w:cs="Arial"/>
                <w:sz w:val="19"/>
                <w:szCs w:val="19"/>
                <w:lang w:val="en-ZA" w:eastAsia="en-ZA"/>
              </w:rPr>
            </w:pPr>
            <w:r w:rsidRPr="002B0C49">
              <w:rPr>
                <w:rFonts w:eastAsia="Times New Roman" w:cs="Arial"/>
                <w:sz w:val="19"/>
                <w:szCs w:val="19"/>
                <w:lang w:val="en-ZA" w:eastAsia="en-ZA"/>
              </w:rPr>
              <w:t xml:space="preserve">(medical document proof provided)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141" w:type="dxa"/>
              <w:left w:w="107" w:type="dxa"/>
              <w:bottom w:w="0" w:type="dxa"/>
              <w:right w:w="741" w:type="dxa"/>
            </w:tcMar>
            <w:vAlign w:val="center"/>
          </w:tcPr>
          <w:p w14:paraId="33350CFC" w14:textId="4F5CCD64" w:rsidR="00534F05" w:rsidRPr="002B0C49" w:rsidRDefault="00534F05" w:rsidP="00E05D2F">
            <w:pPr>
              <w:widowControl/>
              <w:autoSpaceDE/>
              <w:spacing w:line="276" w:lineRule="auto"/>
              <w:jc w:val="center"/>
              <w:rPr>
                <w:rFonts w:eastAsia="Times New Roman" w:cs="Arial"/>
                <w:sz w:val="19"/>
                <w:szCs w:val="19"/>
                <w:lang w:val="en-ZA" w:eastAsia="en-ZA"/>
              </w:rPr>
            </w:pPr>
            <w:r w:rsidRPr="002B0C49">
              <w:rPr>
                <w:rFonts w:eastAsia="Times New Roman" w:cs="Arial"/>
                <w:sz w:val="19"/>
                <w:szCs w:val="19"/>
                <w:lang w:val="en-ZA" w:eastAsia="en-ZA"/>
              </w:rPr>
              <w:t>01</w:t>
            </w:r>
          </w:p>
        </w:tc>
        <w:tc>
          <w:tcPr>
            <w:tcW w:w="1985" w:type="dxa"/>
            <w:tcBorders>
              <w:top w:val="single" w:sz="4" w:space="0" w:color="000000"/>
              <w:left w:val="single" w:sz="4" w:space="0" w:color="000000"/>
              <w:bottom w:val="single" w:sz="4" w:space="0" w:color="000000"/>
              <w:right w:val="single" w:sz="4" w:space="0" w:color="auto"/>
            </w:tcBorders>
            <w:shd w:val="clear" w:color="auto" w:fill="auto"/>
            <w:tcMar>
              <w:top w:w="141" w:type="dxa"/>
              <w:left w:w="107" w:type="dxa"/>
              <w:bottom w:w="0" w:type="dxa"/>
              <w:right w:w="741" w:type="dxa"/>
            </w:tcMar>
            <w:vAlign w:val="center"/>
          </w:tcPr>
          <w:p w14:paraId="153FE349" w14:textId="77777777" w:rsidR="00534F05" w:rsidRPr="002B0C49" w:rsidRDefault="00534F05" w:rsidP="00E05D2F">
            <w:pPr>
              <w:widowControl/>
              <w:autoSpaceDE/>
              <w:spacing w:line="276" w:lineRule="auto"/>
              <w:jc w:val="center"/>
              <w:rPr>
                <w:rFonts w:eastAsia="Times New Roman" w:cs="Arial"/>
                <w:sz w:val="19"/>
                <w:szCs w:val="19"/>
                <w:lang w:val="en-ZA" w:eastAsia="en-ZA"/>
              </w:rPr>
            </w:pPr>
          </w:p>
        </w:tc>
        <w:tc>
          <w:tcPr>
            <w:tcW w:w="2673" w:type="dxa"/>
            <w:tcBorders>
              <w:top w:val="single" w:sz="4" w:space="0" w:color="000000"/>
              <w:left w:val="single" w:sz="4" w:space="0" w:color="auto"/>
              <w:bottom w:val="single" w:sz="4" w:space="0" w:color="000000"/>
              <w:right w:val="single" w:sz="4" w:space="0" w:color="000000"/>
            </w:tcBorders>
            <w:shd w:val="clear" w:color="auto" w:fill="auto"/>
            <w:vAlign w:val="center"/>
          </w:tcPr>
          <w:p w14:paraId="2D1C8348" w14:textId="77777777" w:rsidR="00534F05" w:rsidRDefault="00534F05" w:rsidP="00534F05">
            <w:pPr>
              <w:widowControl/>
              <w:autoSpaceDE/>
              <w:spacing w:line="276" w:lineRule="auto"/>
              <w:rPr>
                <w:rFonts w:eastAsia="Times New Roman" w:cs="Arial"/>
                <w:sz w:val="19"/>
                <w:szCs w:val="19"/>
                <w:lang w:val="en-ZA" w:eastAsia="en-ZA"/>
              </w:rPr>
            </w:pPr>
            <w:r>
              <w:rPr>
                <w:rFonts w:eastAsia="Times New Roman" w:cs="Arial"/>
                <w:sz w:val="19"/>
                <w:szCs w:val="19"/>
                <w:lang w:val="en-ZA" w:eastAsia="en-ZA"/>
              </w:rPr>
              <w:t>Copy of Doctor’s Certificate / Letter</w:t>
            </w:r>
          </w:p>
          <w:p w14:paraId="1F79530C" w14:textId="334F4D90" w:rsidR="00534F05" w:rsidRPr="002B0C49" w:rsidRDefault="00534F05" w:rsidP="00534F05">
            <w:pPr>
              <w:widowControl/>
              <w:autoSpaceDE/>
              <w:spacing w:line="276" w:lineRule="auto"/>
              <w:rPr>
                <w:rFonts w:eastAsia="Times New Roman" w:cs="Arial"/>
                <w:sz w:val="19"/>
                <w:szCs w:val="19"/>
                <w:lang w:val="en-ZA" w:eastAsia="en-ZA"/>
              </w:rPr>
            </w:pPr>
            <w:r>
              <w:rPr>
                <w:rFonts w:eastAsia="Times New Roman" w:cs="Arial"/>
                <w:sz w:val="19"/>
                <w:szCs w:val="19"/>
                <w:lang w:val="en-ZA" w:eastAsia="en-ZA"/>
              </w:rPr>
              <w:t>Sworn Affidavit stamped by a Commissioner of oaths</w:t>
            </w:r>
          </w:p>
        </w:tc>
      </w:tr>
      <w:tr w:rsidR="00534F05" w:rsidRPr="002B0C49" w14:paraId="0CEAB60A" w14:textId="23BE3A8F" w:rsidTr="00534F05">
        <w:trPr>
          <w:trHeight w:val="228"/>
        </w:trPr>
        <w:tc>
          <w:tcPr>
            <w:tcW w:w="3421" w:type="dxa"/>
            <w:tcBorders>
              <w:top w:val="single" w:sz="4" w:space="0" w:color="000000"/>
              <w:left w:val="single" w:sz="4" w:space="0" w:color="000000"/>
              <w:bottom w:val="single" w:sz="4" w:space="0" w:color="000000"/>
              <w:right w:val="single" w:sz="4" w:space="0" w:color="000000"/>
            </w:tcBorders>
            <w:shd w:val="clear" w:color="auto" w:fill="auto"/>
            <w:tcMar>
              <w:top w:w="141" w:type="dxa"/>
              <w:left w:w="107" w:type="dxa"/>
              <w:bottom w:w="0" w:type="dxa"/>
              <w:right w:w="741" w:type="dxa"/>
            </w:tcMar>
            <w:vAlign w:val="bottom"/>
          </w:tcPr>
          <w:p w14:paraId="3640552A" w14:textId="76A05ECF" w:rsidR="00534F05" w:rsidRDefault="00534F05" w:rsidP="00E05D2F">
            <w:pPr>
              <w:widowControl/>
              <w:autoSpaceDE/>
              <w:spacing w:line="276" w:lineRule="auto"/>
              <w:rPr>
                <w:rFonts w:eastAsia="Times New Roman" w:cs="Arial"/>
                <w:sz w:val="19"/>
                <w:szCs w:val="19"/>
                <w:lang w:val="en-ZA" w:eastAsia="en-ZA"/>
              </w:rPr>
            </w:pPr>
            <w:r w:rsidRPr="002B0C49">
              <w:rPr>
                <w:rFonts w:eastAsia="Times New Roman" w:cs="Arial"/>
                <w:sz w:val="19"/>
                <w:szCs w:val="19"/>
                <w:lang w:val="en-ZA" w:eastAsia="en-ZA"/>
              </w:rPr>
              <w:t>Geographical Location (Enterprises located in:-</w:t>
            </w:r>
          </w:p>
          <w:p w14:paraId="0162330C" w14:textId="3305011F" w:rsidR="003C1D8B" w:rsidRPr="002B0C49" w:rsidRDefault="003C1D8B" w:rsidP="00E05D2F">
            <w:pPr>
              <w:widowControl/>
              <w:autoSpaceDE/>
              <w:spacing w:line="276" w:lineRule="auto"/>
              <w:rPr>
                <w:rFonts w:eastAsia="Times New Roman" w:cs="Arial"/>
                <w:sz w:val="19"/>
                <w:szCs w:val="19"/>
                <w:lang w:val="en-ZA" w:eastAsia="en-ZA"/>
              </w:rPr>
            </w:pPr>
            <w:r>
              <w:rPr>
                <w:rFonts w:eastAsia="Times New Roman" w:cs="Arial"/>
                <w:sz w:val="19"/>
                <w:szCs w:val="19"/>
                <w:lang w:val="en-ZA" w:eastAsia="en-ZA"/>
              </w:rPr>
              <w:t>*District – 10 points</w:t>
            </w:r>
          </w:p>
          <w:p w14:paraId="5D0FEBF2" w14:textId="58C6B201" w:rsidR="00534F05" w:rsidRPr="002B0C49" w:rsidRDefault="00534F05" w:rsidP="00E05D2F">
            <w:pPr>
              <w:widowControl/>
              <w:autoSpaceDE/>
              <w:spacing w:line="276" w:lineRule="auto"/>
              <w:rPr>
                <w:rFonts w:eastAsia="Times New Roman" w:cs="Arial"/>
                <w:sz w:val="19"/>
                <w:szCs w:val="19"/>
                <w:lang w:val="fr-FR" w:eastAsia="en-ZA"/>
              </w:rPr>
            </w:pPr>
            <w:r w:rsidRPr="002B0C49">
              <w:rPr>
                <w:rFonts w:eastAsia="Times New Roman" w:cs="Arial"/>
                <w:sz w:val="19"/>
                <w:szCs w:val="19"/>
                <w:lang w:val="fr-FR" w:eastAsia="en-ZA"/>
              </w:rPr>
              <w:t>*Provincial – 5</w:t>
            </w:r>
            <w:r w:rsidR="003C1D8B">
              <w:rPr>
                <w:rFonts w:eastAsia="Times New Roman" w:cs="Arial"/>
                <w:sz w:val="19"/>
                <w:szCs w:val="19"/>
                <w:lang w:val="fr-FR" w:eastAsia="en-ZA"/>
              </w:rPr>
              <w:t xml:space="preserve"> points</w:t>
            </w:r>
          </w:p>
          <w:p w14:paraId="4B5021E3" w14:textId="301AB923" w:rsidR="00534F05" w:rsidRPr="002B0C49" w:rsidRDefault="00534F05" w:rsidP="00E05D2F">
            <w:pPr>
              <w:widowControl/>
              <w:autoSpaceDE/>
              <w:spacing w:line="276" w:lineRule="auto"/>
              <w:rPr>
                <w:rFonts w:eastAsia="Times New Roman" w:cs="Arial"/>
                <w:sz w:val="19"/>
                <w:szCs w:val="19"/>
                <w:lang w:val="en-ZA" w:eastAsia="en-ZA"/>
              </w:rPr>
            </w:pPr>
            <w:r w:rsidRPr="002B0C49">
              <w:rPr>
                <w:rFonts w:eastAsia="Times New Roman" w:cs="Arial"/>
                <w:sz w:val="19"/>
                <w:szCs w:val="19"/>
                <w:lang w:val="fr-FR" w:eastAsia="en-ZA"/>
              </w:rPr>
              <w:t>*National – 3</w:t>
            </w:r>
            <w:r w:rsidR="003C1D8B">
              <w:rPr>
                <w:rFonts w:eastAsia="Times New Roman" w:cs="Arial"/>
                <w:sz w:val="19"/>
                <w:szCs w:val="19"/>
                <w:lang w:val="fr-FR" w:eastAsia="en-ZA"/>
              </w:rPr>
              <w:t xml:space="preserve"> points</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141" w:type="dxa"/>
              <w:left w:w="107" w:type="dxa"/>
              <w:bottom w:w="0" w:type="dxa"/>
              <w:right w:w="741" w:type="dxa"/>
            </w:tcMar>
          </w:tcPr>
          <w:p w14:paraId="6F926FA9" w14:textId="77777777" w:rsidR="00534F05" w:rsidRPr="002B0C49" w:rsidRDefault="00534F05" w:rsidP="00E05D2F">
            <w:pPr>
              <w:widowControl/>
              <w:autoSpaceDE/>
              <w:spacing w:line="276" w:lineRule="auto"/>
              <w:jc w:val="center"/>
              <w:rPr>
                <w:rFonts w:eastAsia="Times New Roman" w:cs="Arial"/>
                <w:sz w:val="19"/>
                <w:szCs w:val="19"/>
                <w:lang w:val="fr-FR" w:eastAsia="en-ZA"/>
              </w:rPr>
            </w:pPr>
          </w:p>
          <w:p w14:paraId="5C30D7EE" w14:textId="642FC591" w:rsidR="00534F05" w:rsidRPr="002B0C49" w:rsidRDefault="00534F05" w:rsidP="00E05D2F">
            <w:pPr>
              <w:widowControl/>
              <w:autoSpaceDE/>
              <w:spacing w:line="276" w:lineRule="auto"/>
              <w:jc w:val="center"/>
              <w:rPr>
                <w:rFonts w:eastAsia="Times New Roman" w:cs="Arial"/>
                <w:sz w:val="19"/>
                <w:szCs w:val="19"/>
                <w:lang w:val="en-ZA" w:eastAsia="en-ZA"/>
              </w:rPr>
            </w:pPr>
            <w:r>
              <w:rPr>
                <w:rFonts w:eastAsia="Times New Roman" w:cs="Arial"/>
                <w:sz w:val="19"/>
                <w:szCs w:val="19"/>
                <w:lang w:val="en-ZA" w:eastAsia="en-ZA"/>
              </w:rPr>
              <w:t>10</w:t>
            </w:r>
          </w:p>
        </w:tc>
        <w:tc>
          <w:tcPr>
            <w:tcW w:w="1985" w:type="dxa"/>
            <w:tcBorders>
              <w:top w:val="single" w:sz="4" w:space="0" w:color="000000"/>
              <w:left w:val="single" w:sz="4" w:space="0" w:color="000000"/>
              <w:bottom w:val="single" w:sz="4" w:space="0" w:color="000000"/>
              <w:right w:val="single" w:sz="4" w:space="0" w:color="auto"/>
            </w:tcBorders>
            <w:shd w:val="clear" w:color="auto" w:fill="auto"/>
            <w:tcMar>
              <w:top w:w="141" w:type="dxa"/>
              <w:left w:w="107" w:type="dxa"/>
              <w:bottom w:w="0" w:type="dxa"/>
              <w:right w:w="741" w:type="dxa"/>
            </w:tcMar>
            <w:vAlign w:val="center"/>
          </w:tcPr>
          <w:p w14:paraId="58D8B6D4" w14:textId="77777777" w:rsidR="00534F05" w:rsidRPr="002B0C49" w:rsidRDefault="00534F05" w:rsidP="00E05D2F">
            <w:pPr>
              <w:widowControl/>
              <w:autoSpaceDE/>
              <w:spacing w:line="276" w:lineRule="auto"/>
              <w:jc w:val="center"/>
              <w:rPr>
                <w:rFonts w:eastAsia="Times New Roman" w:cs="Arial"/>
                <w:sz w:val="19"/>
                <w:szCs w:val="19"/>
                <w:lang w:val="en-ZA" w:eastAsia="en-ZA"/>
              </w:rPr>
            </w:pPr>
          </w:p>
        </w:tc>
        <w:tc>
          <w:tcPr>
            <w:tcW w:w="2673" w:type="dxa"/>
            <w:tcBorders>
              <w:top w:val="single" w:sz="4" w:space="0" w:color="000000"/>
              <w:left w:val="single" w:sz="4" w:space="0" w:color="auto"/>
              <w:bottom w:val="single" w:sz="4" w:space="0" w:color="000000"/>
              <w:right w:val="single" w:sz="4" w:space="0" w:color="000000"/>
            </w:tcBorders>
            <w:shd w:val="clear" w:color="auto" w:fill="auto"/>
            <w:vAlign w:val="center"/>
          </w:tcPr>
          <w:p w14:paraId="7A06C015" w14:textId="057AAD86" w:rsidR="00534F05" w:rsidRDefault="00534F05" w:rsidP="00534F05">
            <w:pPr>
              <w:widowControl/>
              <w:autoSpaceDE/>
              <w:spacing w:line="276" w:lineRule="auto"/>
              <w:rPr>
                <w:rFonts w:eastAsia="Times New Roman" w:cs="Arial"/>
                <w:sz w:val="19"/>
                <w:szCs w:val="19"/>
                <w:lang w:val="en-ZA" w:eastAsia="en-ZA"/>
              </w:rPr>
            </w:pPr>
            <w:r>
              <w:rPr>
                <w:rFonts w:eastAsia="Times New Roman" w:cs="Arial"/>
                <w:sz w:val="19"/>
                <w:szCs w:val="19"/>
                <w:lang w:val="en-ZA" w:eastAsia="en-ZA"/>
              </w:rPr>
              <w:t>Certified Copy of Company Registration Certificate</w:t>
            </w:r>
          </w:p>
          <w:p w14:paraId="507D55D9" w14:textId="1C59890D" w:rsidR="00534F05" w:rsidRDefault="00534F05" w:rsidP="00534F05">
            <w:pPr>
              <w:widowControl/>
              <w:autoSpaceDE/>
              <w:spacing w:line="276" w:lineRule="auto"/>
              <w:rPr>
                <w:rFonts w:eastAsia="Times New Roman" w:cs="Arial"/>
                <w:sz w:val="19"/>
                <w:szCs w:val="19"/>
                <w:lang w:val="en-ZA" w:eastAsia="en-ZA"/>
              </w:rPr>
            </w:pPr>
            <w:r>
              <w:rPr>
                <w:rFonts w:eastAsia="Times New Roman" w:cs="Arial"/>
                <w:sz w:val="19"/>
                <w:szCs w:val="19"/>
                <w:lang w:val="en-ZA" w:eastAsia="en-ZA"/>
              </w:rPr>
              <w:t>Certified copy of Utility Bill in the company name</w:t>
            </w:r>
          </w:p>
          <w:p w14:paraId="53D95345" w14:textId="7651DBBC" w:rsidR="00534F05" w:rsidRPr="002B0C49" w:rsidRDefault="00534F05" w:rsidP="00534F05">
            <w:pPr>
              <w:widowControl/>
              <w:autoSpaceDE/>
              <w:spacing w:line="276" w:lineRule="auto"/>
              <w:rPr>
                <w:rFonts w:eastAsia="Times New Roman" w:cs="Arial"/>
                <w:sz w:val="19"/>
                <w:szCs w:val="19"/>
                <w:lang w:val="en-ZA" w:eastAsia="en-ZA"/>
              </w:rPr>
            </w:pPr>
            <w:r>
              <w:rPr>
                <w:rFonts w:eastAsia="Times New Roman" w:cs="Arial"/>
                <w:sz w:val="19"/>
                <w:szCs w:val="19"/>
                <w:lang w:val="en-ZA" w:eastAsia="en-ZA"/>
              </w:rPr>
              <w:t>Certified Verifiable lease agreement</w:t>
            </w:r>
          </w:p>
        </w:tc>
      </w:tr>
    </w:tbl>
    <w:p w14:paraId="692C73FE" w14:textId="77777777" w:rsidR="00AC6941" w:rsidRPr="00394212" w:rsidRDefault="00AC6941">
      <w:pPr>
        <w:pStyle w:val="BodyText"/>
        <w:spacing w:before="8"/>
        <w:rPr>
          <w:sz w:val="20"/>
        </w:rPr>
      </w:pPr>
    </w:p>
    <w:p w14:paraId="696ABA54" w14:textId="77777777" w:rsidR="00AC6941" w:rsidRPr="00394212" w:rsidRDefault="008F2E77" w:rsidP="002343B6">
      <w:pPr>
        <w:pStyle w:val="Heading7"/>
        <w:numPr>
          <w:ilvl w:val="3"/>
          <w:numId w:val="115"/>
        </w:numPr>
        <w:tabs>
          <w:tab w:val="left" w:pos="2029"/>
          <w:tab w:val="left" w:pos="2030"/>
        </w:tabs>
        <w:spacing w:before="1"/>
        <w:ind w:hanging="1421"/>
      </w:pPr>
      <w:r w:rsidRPr="00394212">
        <w:rPr>
          <w:w w:val="105"/>
        </w:rPr>
        <w:t>Scoring Quality</w:t>
      </w:r>
      <w:r w:rsidRPr="00394212">
        <w:rPr>
          <w:spacing w:val="-4"/>
          <w:w w:val="105"/>
        </w:rPr>
        <w:t xml:space="preserve"> </w:t>
      </w:r>
      <w:r w:rsidRPr="00394212">
        <w:rPr>
          <w:w w:val="105"/>
        </w:rPr>
        <w:t>(functionality)</w:t>
      </w:r>
    </w:p>
    <w:p w14:paraId="3E7B074D" w14:textId="77777777" w:rsidR="00AC6941" w:rsidRPr="00394212" w:rsidRDefault="008F2E77">
      <w:pPr>
        <w:pStyle w:val="BodyText"/>
        <w:spacing w:before="130" w:line="525" w:lineRule="auto"/>
        <w:ind w:left="2029" w:right="933"/>
      </w:pPr>
      <w:r w:rsidRPr="00394212">
        <w:rPr>
          <w:w w:val="105"/>
        </w:rPr>
        <w:t>Score each of the criteria and sub criteria for quality in accordance with the provisions of the Tender Data. Calculate the total number of tender evaluation points for quality using the following formula:</w:t>
      </w:r>
    </w:p>
    <w:p w14:paraId="10D3E633" w14:textId="77777777" w:rsidR="00AC6941" w:rsidRPr="00394212" w:rsidRDefault="008F2E77">
      <w:pPr>
        <w:spacing w:line="223" w:lineRule="exact"/>
        <w:ind w:left="2029"/>
        <w:jc w:val="both"/>
        <w:rPr>
          <w:i/>
          <w:sz w:val="19"/>
        </w:rPr>
      </w:pPr>
      <w:r w:rsidRPr="00394212">
        <w:rPr>
          <w:i/>
          <w:w w:val="105"/>
          <w:position w:val="2"/>
          <w:sz w:val="19"/>
        </w:rPr>
        <w:t>N</w:t>
      </w:r>
      <w:r w:rsidRPr="00394212">
        <w:rPr>
          <w:i/>
          <w:w w:val="105"/>
          <w:sz w:val="19"/>
        </w:rPr>
        <w:t>Q</w:t>
      </w:r>
      <w:r w:rsidRPr="00394212">
        <w:rPr>
          <w:i/>
          <w:w w:val="105"/>
          <w:position w:val="2"/>
          <w:sz w:val="19"/>
        </w:rPr>
        <w:t>= W</w:t>
      </w:r>
      <w:r w:rsidRPr="00394212">
        <w:rPr>
          <w:i/>
          <w:w w:val="105"/>
          <w:sz w:val="19"/>
        </w:rPr>
        <w:t xml:space="preserve">2 </w:t>
      </w:r>
      <w:r w:rsidRPr="00394212">
        <w:rPr>
          <w:i/>
          <w:w w:val="105"/>
          <w:position w:val="2"/>
          <w:sz w:val="19"/>
        </w:rPr>
        <w:t>x S</w:t>
      </w:r>
      <w:r w:rsidRPr="00394212">
        <w:rPr>
          <w:i/>
          <w:w w:val="105"/>
          <w:sz w:val="19"/>
        </w:rPr>
        <w:t xml:space="preserve">o </w:t>
      </w:r>
      <w:r w:rsidRPr="00394212">
        <w:rPr>
          <w:i/>
          <w:w w:val="105"/>
          <w:position w:val="2"/>
          <w:sz w:val="19"/>
        </w:rPr>
        <w:t>/ M</w:t>
      </w:r>
      <w:r w:rsidRPr="00394212">
        <w:rPr>
          <w:i/>
          <w:w w:val="105"/>
          <w:sz w:val="19"/>
        </w:rPr>
        <w:t>s</w:t>
      </w:r>
    </w:p>
    <w:p w14:paraId="2C32E21C" w14:textId="77777777" w:rsidR="00AC6941" w:rsidRPr="00394212" w:rsidRDefault="00AC6941">
      <w:pPr>
        <w:pStyle w:val="BodyText"/>
        <w:spacing w:before="2"/>
        <w:rPr>
          <w:i/>
          <w:sz w:val="22"/>
        </w:rPr>
      </w:pPr>
    </w:p>
    <w:p w14:paraId="37190CC3" w14:textId="77777777" w:rsidR="00AC6941" w:rsidRPr="00394212" w:rsidRDefault="008F2E77">
      <w:pPr>
        <w:pStyle w:val="BodyText"/>
        <w:tabs>
          <w:tab w:val="left" w:pos="3304"/>
        </w:tabs>
        <w:spacing w:line="254" w:lineRule="auto"/>
        <w:ind w:left="2737" w:right="784" w:hanging="708"/>
      </w:pPr>
      <w:proofErr w:type="gramStart"/>
      <w:r w:rsidRPr="00394212">
        <w:rPr>
          <w:w w:val="105"/>
          <w:position w:val="2"/>
        </w:rPr>
        <w:t>where</w:t>
      </w:r>
      <w:proofErr w:type="gramEnd"/>
      <w:r w:rsidRPr="00394212">
        <w:rPr>
          <w:w w:val="105"/>
          <w:position w:val="2"/>
        </w:rPr>
        <w:t xml:space="preserve">: </w:t>
      </w:r>
      <w:proofErr w:type="spellStart"/>
      <w:r w:rsidRPr="00394212">
        <w:rPr>
          <w:i/>
          <w:w w:val="105"/>
          <w:position w:val="2"/>
        </w:rPr>
        <w:t>S</w:t>
      </w:r>
      <w:r w:rsidRPr="00394212">
        <w:rPr>
          <w:i/>
          <w:w w:val="105"/>
        </w:rPr>
        <w:t>o</w:t>
      </w:r>
      <w:proofErr w:type="spellEnd"/>
      <w:r w:rsidRPr="00394212">
        <w:rPr>
          <w:i/>
          <w:w w:val="105"/>
        </w:rPr>
        <w:tab/>
      </w:r>
      <w:r w:rsidRPr="00394212">
        <w:rPr>
          <w:w w:val="105"/>
          <w:position w:val="2"/>
        </w:rPr>
        <w:t xml:space="preserve">is the score for quality allocated to the submission under consideration; </w:t>
      </w:r>
      <w:r w:rsidRPr="00394212">
        <w:rPr>
          <w:i/>
          <w:w w:val="105"/>
          <w:position w:val="2"/>
        </w:rPr>
        <w:t>M</w:t>
      </w:r>
      <w:r w:rsidRPr="00394212">
        <w:rPr>
          <w:i/>
          <w:w w:val="105"/>
        </w:rPr>
        <w:t xml:space="preserve">s </w:t>
      </w:r>
      <w:r w:rsidRPr="00394212">
        <w:rPr>
          <w:w w:val="105"/>
          <w:position w:val="2"/>
        </w:rPr>
        <w:t>is the maximum possible</w:t>
      </w:r>
      <w:r w:rsidRPr="00394212">
        <w:rPr>
          <w:spacing w:val="-2"/>
          <w:w w:val="105"/>
          <w:position w:val="2"/>
        </w:rPr>
        <w:t xml:space="preserve"> </w:t>
      </w:r>
      <w:r w:rsidRPr="00394212">
        <w:rPr>
          <w:w w:val="105"/>
          <w:position w:val="2"/>
        </w:rPr>
        <w:t>score</w:t>
      </w:r>
      <w:r w:rsidRPr="00394212">
        <w:rPr>
          <w:spacing w:val="-1"/>
          <w:w w:val="105"/>
          <w:position w:val="2"/>
        </w:rPr>
        <w:t xml:space="preserve"> </w:t>
      </w:r>
      <w:r w:rsidRPr="00394212">
        <w:rPr>
          <w:w w:val="105"/>
          <w:position w:val="2"/>
        </w:rPr>
        <w:t>for</w:t>
      </w:r>
      <w:r w:rsidRPr="00394212">
        <w:rPr>
          <w:spacing w:val="-1"/>
          <w:w w:val="105"/>
          <w:position w:val="2"/>
        </w:rPr>
        <w:t xml:space="preserve"> </w:t>
      </w:r>
      <w:r w:rsidRPr="00394212">
        <w:rPr>
          <w:w w:val="105"/>
          <w:position w:val="2"/>
        </w:rPr>
        <w:t>quality</w:t>
      </w:r>
      <w:r w:rsidRPr="00394212">
        <w:rPr>
          <w:spacing w:val="-1"/>
          <w:w w:val="105"/>
          <w:position w:val="2"/>
        </w:rPr>
        <w:t xml:space="preserve"> </w:t>
      </w:r>
      <w:r w:rsidRPr="00394212">
        <w:rPr>
          <w:w w:val="105"/>
          <w:position w:val="2"/>
        </w:rPr>
        <w:t>in</w:t>
      </w:r>
      <w:r w:rsidRPr="00394212">
        <w:rPr>
          <w:spacing w:val="-2"/>
          <w:w w:val="105"/>
          <w:position w:val="2"/>
        </w:rPr>
        <w:t xml:space="preserve"> </w:t>
      </w:r>
      <w:r w:rsidRPr="00394212">
        <w:rPr>
          <w:w w:val="105"/>
          <w:position w:val="2"/>
        </w:rPr>
        <w:t>respect</w:t>
      </w:r>
      <w:r w:rsidRPr="00394212">
        <w:rPr>
          <w:spacing w:val="-2"/>
          <w:w w:val="105"/>
          <w:position w:val="2"/>
        </w:rPr>
        <w:t xml:space="preserve"> </w:t>
      </w:r>
      <w:r w:rsidRPr="00394212">
        <w:rPr>
          <w:w w:val="105"/>
          <w:position w:val="2"/>
        </w:rPr>
        <w:t>of</w:t>
      </w:r>
      <w:r w:rsidRPr="00394212">
        <w:rPr>
          <w:spacing w:val="-2"/>
          <w:w w:val="105"/>
          <w:position w:val="2"/>
        </w:rPr>
        <w:t xml:space="preserve"> </w:t>
      </w:r>
      <w:r w:rsidRPr="00394212">
        <w:rPr>
          <w:w w:val="105"/>
          <w:position w:val="2"/>
        </w:rPr>
        <w:t>a</w:t>
      </w:r>
      <w:r w:rsidRPr="00394212">
        <w:rPr>
          <w:spacing w:val="-1"/>
          <w:w w:val="105"/>
          <w:position w:val="2"/>
        </w:rPr>
        <w:t xml:space="preserve"> </w:t>
      </w:r>
      <w:r w:rsidRPr="00394212">
        <w:rPr>
          <w:w w:val="105"/>
          <w:position w:val="2"/>
        </w:rPr>
        <w:t>submission;</w:t>
      </w:r>
      <w:r w:rsidRPr="00394212">
        <w:rPr>
          <w:spacing w:val="-3"/>
          <w:w w:val="105"/>
          <w:position w:val="2"/>
        </w:rPr>
        <w:t xml:space="preserve"> </w:t>
      </w:r>
      <w:r w:rsidRPr="00394212">
        <w:rPr>
          <w:w w:val="105"/>
          <w:position w:val="2"/>
        </w:rPr>
        <w:t xml:space="preserve">and </w:t>
      </w:r>
      <w:r w:rsidRPr="00394212">
        <w:rPr>
          <w:i/>
          <w:w w:val="105"/>
          <w:position w:val="2"/>
        </w:rPr>
        <w:t>W</w:t>
      </w:r>
      <w:r w:rsidRPr="00394212">
        <w:rPr>
          <w:i/>
          <w:w w:val="105"/>
        </w:rPr>
        <w:t>2</w:t>
      </w:r>
      <w:r w:rsidRPr="00394212">
        <w:rPr>
          <w:i/>
          <w:spacing w:val="6"/>
          <w:w w:val="105"/>
        </w:rPr>
        <w:t xml:space="preserve"> </w:t>
      </w:r>
      <w:r w:rsidRPr="00394212">
        <w:rPr>
          <w:w w:val="105"/>
          <w:position w:val="2"/>
        </w:rPr>
        <w:t>is</w:t>
      </w:r>
      <w:r w:rsidRPr="00394212">
        <w:rPr>
          <w:spacing w:val="-6"/>
          <w:w w:val="105"/>
          <w:position w:val="2"/>
        </w:rPr>
        <w:t xml:space="preserve"> </w:t>
      </w:r>
      <w:r w:rsidRPr="00394212">
        <w:rPr>
          <w:w w:val="105"/>
          <w:position w:val="2"/>
        </w:rPr>
        <w:t>the</w:t>
      </w:r>
      <w:r w:rsidRPr="00394212">
        <w:rPr>
          <w:spacing w:val="-7"/>
          <w:w w:val="105"/>
          <w:position w:val="2"/>
        </w:rPr>
        <w:t xml:space="preserve"> </w:t>
      </w:r>
      <w:r w:rsidRPr="00394212">
        <w:rPr>
          <w:w w:val="105"/>
          <w:position w:val="2"/>
        </w:rPr>
        <w:t>maximum</w:t>
      </w:r>
      <w:r w:rsidRPr="00394212">
        <w:rPr>
          <w:spacing w:val="-6"/>
          <w:w w:val="105"/>
          <w:position w:val="2"/>
        </w:rPr>
        <w:t xml:space="preserve"> </w:t>
      </w:r>
      <w:r w:rsidRPr="00394212">
        <w:rPr>
          <w:w w:val="105"/>
          <w:position w:val="2"/>
        </w:rPr>
        <w:t>possible</w:t>
      </w:r>
      <w:r w:rsidRPr="00394212">
        <w:rPr>
          <w:spacing w:val="-6"/>
          <w:w w:val="105"/>
          <w:position w:val="2"/>
        </w:rPr>
        <w:t xml:space="preserve"> </w:t>
      </w:r>
      <w:r w:rsidRPr="00394212">
        <w:rPr>
          <w:w w:val="105"/>
          <w:position w:val="2"/>
        </w:rPr>
        <w:t>number</w:t>
      </w:r>
      <w:r w:rsidRPr="00394212">
        <w:rPr>
          <w:spacing w:val="-6"/>
          <w:w w:val="105"/>
          <w:position w:val="2"/>
        </w:rPr>
        <w:t xml:space="preserve"> </w:t>
      </w:r>
      <w:r w:rsidRPr="00394212">
        <w:rPr>
          <w:w w:val="105"/>
          <w:position w:val="2"/>
        </w:rPr>
        <w:t>of</w:t>
      </w:r>
      <w:r w:rsidRPr="00394212">
        <w:rPr>
          <w:spacing w:val="-5"/>
          <w:w w:val="105"/>
          <w:position w:val="2"/>
        </w:rPr>
        <w:t xml:space="preserve"> </w:t>
      </w:r>
      <w:r w:rsidRPr="00394212">
        <w:rPr>
          <w:w w:val="105"/>
          <w:position w:val="2"/>
        </w:rPr>
        <w:t xml:space="preserve">tender </w:t>
      </w:r>
      <w:r w:rsidRPr="00394212">
        <w:rPr>
          <w:w w:val="105"/>
        </w:rPr>
        <w:t>evaluation points awarded</w:t>
      </w:r>
      <w:r w:rsidRPr="00394212">
        <w:rPr>
          <w:spacing w:val="-12"/>
          <w:w w:val="105"/>
        </w:rPr>
        <w:t xml:space="preserve"> </w:t>
      </w:r>
      <w:r w:rsidRPr="00394212">
        <w:rPr>
          <w:w w:val="105"/>
        </w:rPr>
        <w:t>for</w:t>
      </w:r>
    </w:p>
    <w:p w14:paraId="570B5E58" w14:textId="77777777" w:rsidR="00AC6941" w:rsidRDefault="008F2E77">
      <w:pPr>
        <w:pStyle w:val="BodyText"/>
        <w:spacing w:before="16"/>
        <w:ind w:left="3304"/>
      </w:pPr>
      <w:proofErr w:type="gramStart"/>
      <w:r w:rsidRPr="00394212">
        <w:rPr>
          <w:w w:val="105"/>
        </w:rPr>
        <w:t>the</w:t>
      </w:r>
      <w:proofErr w:type="gramEnd"/>
      <w:r w:rsidRPr="00394212">
        <w:rPr>
          <w:w w:val="105"/>
        </w:rPr>
        <w:t xml:space="preserve"> quality as stated in the tender data</w:t>
      </w:r>
    </w:p>
    <w:p w14:paraId="6A2F3713" w14:textId="77777777" w:rsidR="00AC6941" w:rsidRDefault="00AC6941">
      <w:pPr>
        <w:pStyle w:val="BodyText"/>
        <w:rPr>
          <w:sz w:val="22"/>
        </w:rPr>
      </w:pPr>
    </w:p>
    <w:p w14:paraId="3060BD54" w14:textId="77777777" w:rsidR="00AC6941" w:rsidRDefault="00AC6941">
      <w:pPr>
        <w:pStyle w:val="BodyText"/>
        <w:spacing w:before="8"/>
        <w:rPr>
          <w:sz w:val="20"/>
        </w:rPr>
      </w:pPr>
    </w:p>
    <w:p w14:paraId="0A4C08CD" w14:textId="77777777" w:rsidR="00AC6941" w:rsidRDefault="008F2E77" w:rsidP="002343B6">
      <w:pPr>
        <w:pStyle w:val="Heading7"/>
        <w:numPr>
          <w:ilvl w:val="2"/>
          <w:numId w:val="115"/>
        </w:numPr>
        <w:tabs>
          <w:tab w:val="left" w:pos="2029"/>
          <w:tab w:val="left" w:pos="2030"/>
        </w:tabs>
        <w:ind w:hanging="1421"/>
      </w:pPr>
      <w:r>
        <w:rPr>
          <w:w w:val="105"/>
        </w:rPr>
        <w:t>Insurance provided by the</w:t>
      </w:r>
      <w:r>
        <w:rPr>
          <w:spacing w:val="-1"/>
          <w:w w:val="105"/>
        </w:rPr>
        <w:t xml:space="preserve"> </w:t>
      </w:r>
      <w:r>
        <w:rPr>
          <w:w w:val="105"/>
        </w:rPr>
        <w:t>Employer</w:t>
      </w:r>
    </w:p>
    <w:p w14:paraId="21FA4650" w14:textId="77777777" w:rsidR="00AC6941" w:rsidRDefault="008F2E77">
      <w:pPr>
        <w:pStyle w:val="BodyText"/>
        <w:spacing w:before="135" w:line="256" w:lineRule="auto"/>
        <w:ind w:left="2029" w:right="669"/>
        <w:jc w:val="both"/>
      </w:pPr>
      <w:r>
        <w:rPr>
          <w:w w:val="105"/>
        </w:rPr>
        <w:t>If requested by the proposed successful Tenderer, submit for the Tenderers information the policies or certificates of insurance (or both) which the Conditions of Contract identified in the Contract Data require the Employer to provide.</w:t>
      </w:r>
    </w:p>
    <w:p w14:paraId="19683A7D" w14:textId="77777777" w:rsidR="00AC6941" w:rsidRDefault="00AC6941">
      <w:pPr>
        <w:pStyle w:val="BodyText"/>
        <w:spacing w:before="3"/>
        <w:rPr>
          <w:sz w:val="28"/>
        </w:rPr>
      </w:pPr>
    </w:p>
    <w:p w14:paraId="4E989591" w14:textId="77777777" w:rsidR="00AC6941" w:rsidRDefault="008F2E77" w:rsidP="002343B6">
      <w:pPr>
        <w:pStyle w:val="Heading7"/>
        <w:numPr>
          <w:ilvl w:val="2"/>
          <w:numId w:val="115"/>
        </w:numPr>
        <w:tabs>
          <w:tab w:val="left" w:pos="2029"/>
          <w:tab w:val="left" w:pos="2030"/>
        </w:tabs>
        <w:ind w:hanging="1421"/>
      </w:pPr>
      <w:r>
        <w:rPr>
          <w:w w:val="105"/>
        </w:rPr>
        <w:t>Acceptance of Tender</w:t>
      </w:r>
      <w:r>
        <w:rPr>
          <w:spacing w:val="-8"/>
          <w:w w:val="105"/>
        </w:rPr>
        <w:t xml:space="preserve"> </w:t>
      </w:r>
      <w:r>
        <w:rPr>
          <w:w w:val="105"/>
        </w:rPr>
        <w:t>Offer</w:t>
      </w:r>
    </w:p>
    <w:p w14:paraId="1F007FEE" w14:textId="3C88636B" w:rsidR="00AC6941" w:rsidRPr="006B5463" w:rsidRDefault="008F2E77" w:rsidP="006B5463">
      <w:pPr>
        <w:pStyle w:val="BodyText"/>
        <w:spacing w:before="141" w:line="252" w:lineRule="auto"/>
        <w:ind w:left="2029" w:right="1127"/>
      </w:pPr>
      <w:r>
        <w:rPr>
          <w:w w:val="105"/>
        </w:rPr>
        <w:t>Accept the tender offer, if in the opinion of the employer, it does not present any unacceptable commercial risk and only if the tenderer:</w:t>
      </w:r>
    </w:p>
    <w:p w14:paraId="71388FFF" w14:textId="77777777" w:rsidR="00AC6941" w:rsidRDefault="008F2E77" w:rsidP="002343B6">
      <w:pPr>
        <w:pStyle w:val="ListParagraph"/>
        <w:numPr>
          <w:ilvl w:val="0"/>
          <w:numId w:val="110"/>
        </w:numPr>
        <w:tabs>
          <w:tab w:val="left" w:pos="2737"/>
          <w:tab w:val="left" w:pos="2738"/>
        </w:tabs>
        <w:ind w:hanging="709"/>
        <w:rPr>
          <w:sz w:val="19"/>
        </w:rPr>
      </w:pPr>
      <w:r>
        <w:rPr>
          <w:w w:val="105"/>
          <w:sz w:val="19"/>
        </w:rPr>
        <w:t>is not under restrictions, or has principals who are under restrictions, preventing participating in</w:t>
      </w:r>
      <w:r>
        <w:rPr>
          <w:spacing w:val="6"/>
          <w:w w:val="105"/>
          <w:sz w:val="19"/>
        </w:rPr>
        <w:t xml:space="preserve"> </w:t>
      </w:r>
      <w:r>
        <w:rPr>
          <w:w w:val="105"/>
          <w:sz w:val="19"/>
        </w:rPr>
        <w:t>the</w:t>
      </w:r>
    </w:p>
    <w:p w14:paraId="21F90EDE" w14:textId="77777777" w:rsidR="00AC6941" w:rsidRDefault="00AC6941">
      <w:pPr>
        <w:rPr>
          <w:sz w:val="19"/>
        </w:rPr>
        <w:sectPr w:rsidR="00AC6941">
          <w:pgSz w:w="11900" w:h="16840"/>
          <w:pgMar w:top="1380" w:right="320" w:bottom="1000" w:left="540" w:header="732" w:footer="806" w:gutter="0"/>
          <w:cols w:space="720"/>
        </w:sectPr>
      </w:pPr>
    </w:p>
    <w:p w14:paraId="6ABC1D68" w14:textId="77777777" w:rsidR="00AC6941" w:rsidRDefault="00AC6941">
      <w:pPr>
        <w:pStyle w:val="BodyText"/>
        <w:spacing w:before="1"/>
        <w:rPr>
          <w:sz w:val="2"/>
        </w:rPr>
      </w:pPr>
    </w:p>
    <w:p w14:paraId="4DC118EA" w14:textId="5D404915" w:rsidR="00AC6941" w:rsidRDefault="00064086">
      <w:pPr>
        <w:pStyle w:val="BodyText"/>
        <w:spacing w:line="20" w:lineRule="exact"/>
        <w:ind w:left="593"/>
        <w:rPr>
          <w:sz w:val="2"/>
        </w:rPr>
      </w:pPr>
      <w:r>
        <w:rPr>
          <w:noProof/>
          <w:sz w:val="2"/>
          <w:lang w:val="en-ZA" w:eastAsia="en-ZA"/>
        </w:rPr>
        <mc:AlternateContent>
          <mc:Choice Requires="wpg">
            <w:drawing>
              <wp:inline distT="0" distB="0" distL="0" distR="0" wp14:anchorId="7731EE20" wp14:editId="1A3E25E4">
                <wp:extent cx="6199505" cy="6350"/>
                <wp:effectExtent l="10795" t="9525" r="9525" b="3175"/>
                <wp:docPr id="241814602" name="Group 5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9505" cy="6350"/>
                          <a:chOff x="0" y="0"/>
                          <a:chExt cx="9763" cy="10"/>
                        </a:xfrm>
                      </wpg:grpSpPr>
                      <wps:wsp>
                        <wps:cNvPr id="523115320" name="Line 588"/>
                        <wps:cNvCnPr>
                          <a:cxnSpLocks noChangeShapeType="1"/>
                        </wps:cNvCnPr>
                        <wps:spPr bwMode="auto">
                          <a:xfrm>
                            <a:off x="0" y="5"/>
                            <a:ext cx="489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98875887" name="Rectangle 587"/>
                        <wps:cNvSpPr>
                          <a:spLocks noChangeArrowheads="1"/>
                        </wps:cNvSpPr>
                        <wps:spPr bwMode="auto">
                          <a:xfrm>
                            <a:off x="4881"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2441204" name="Line 586"/>
                        <wps:cNvCnPr>
                          <a:cxnSpLocks noChangeShapeType="1"/>
                        </wps:cNvCnPr>
                        <wps:spPr bwMode="auto">
                          <a:xfrm>
                            <a:off x="4891" y="5"/>
                            <a:ext cx="487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5F877930" id="Group 585" o:spid="_x0000_s1026" style="width:488.15pt;height:.5pt;mso-position-horizontal-relative:char;mso-position-vertical-relative:line" coordsize="976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">
                <v:line id="Line 588" o:spid="_x0000_s1027" style="position:absolute;visibility:visible;mso-wrap-style:square" from="0,5" to="489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" strokeweight=".48pt"/>
                <v:rect id="Rectangle 587" o:spid="_x0000_s1028" style="position:absolute;left:488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" fillcolor="black" stroked="f"/>
                <v:line id="Line 586" o:spid="_x0000_s1029" style="position:absolute;visibility:visible;mso-wrap-style:square" from="4891,5" to="97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" strokeweight=".48pt"/>
                <w10:anchorlock/>
              </v:group>
            </w:pict>
          </mc:Fallback>
        </mc:AlternateContent>
      </w:r>
    </w:p>
    <w:p w14:paraId="03E5A5B3" w14:textId="77777777" w:rsidR="00AC6941" w:rsidRDefault="008F2E77">
      <w:pPr>
        <w:pStyle w:val="BodyText"/>
        <w:ind w:left="2737"/>
        <w:jc w:val="both"/>
      </w:pPr>
      <w:proofErr w:type="gramStart"/>
      <w:r>
        <w:rPr>
          <w:w w:val="105"/>
        </w:rPr>
        <w:t>employer's</w:t>
      </w:r>
      <w:proofErr w:type="gramEnd"/>
      <w:r>
        <w:rPr>
          <w:w w:val="105"/>
        </w:rPr>
        <w:t xml:space="preserve"> procurement,</w:t>
      </w:r>
    </w:p>
    <w:p w14:paraId="1C126B98" w14:textId="77777777" w:rsidR="00AC6941" w:rsidRDefault="008F2E77" w:rsidP="002343B6">
      <w:pPr>
        <w:pStyle w:val="ListParagraph"/>
        <w:numPr>
          <w:ilvl w:val="0"/>
          <w:numId w:val="110"/>
        </w:numPr>
        <w:tabs>
          <w:tab w:val="left" w:pos="2738"/>
        </w:tabs>
        <w:spacing w:before="12" w:line="254" w:lineRule="auto"/>
        <w:ind w:right="666"/>
        <w:jc w:val="both"/>
        <w:rPr>
          <w:sz w:val="19"/>
        </w:rPr>
      </w:pPr>
      <w:r>
        <w:rPr>
          <w:w w:val="105"/>
          <w:sz w:val="19"/>
        </w:rPr>
        <w:t>can, as necessary and in relation to the proposed contract, demonstrate that he or she possesses the professional and technical qualifications, professional and technical competence, financial resources, equipment and other physical facilities, managerial capability, reliability, experience and reputation, expertise and the personnel, to perform the contract,</w:t>
      </w:r>
    </w:p>
    <w:p w14:paraId="09B6561A" w14:textId="77777777" w:rsidR="00AC6941" w:rsidRDefault="008F2E77" w:rsidP="002343B6">
      <w:pPr>
        <w:pStyle w:val="ListParagraph"/>
        <w:numPr>
          <w:ilvl w:val="0"/>
          <w:numId w:val="110"/>
        </w:numPr>
        <w:tabs>
          <w:tab w:val="left" w:pos="2738"/>
        </w:tabs>
        <w:spacing w:line="237" w:lineRule="exact"/>
        <w:ind w:hanging="710"/>
        <w:jc w:val="both"/>
        <w:rPr>
          <w:sz w:val="19"/>
        </w:rPr>
      </w:pPr>
      <w:r>
        <w:rPr>
          <w:w w:val="105"/>
          <w:sz w:val="19"/>
        </w:rPr>
        <w:t>has the legal capacity to enter into the</w:t>
      </w:r>
      <w:r>
        <w:rPr>
          <w:spacing w:val="-8"/>
          <w:w w:val="105"/>
          <w:sz w:val="19"/>
        </w:rPr>
        <w:t xml:space="preserve"> </w:t>
      </w:r>
      <w:r>
        <w:rPr>
          <w:w w:val="105"/>
          <w:sz w:val="19"/>
        </w:rPr>
        <w:t>contract,</w:t>
      </w:r>
    </w:p>
    <w:p w14:paraId="3311D98B" w14:textId="77777777" w:rsidR="00AC6941" w:rsidRDefault="008F2E77" w:rsidP="002343B6">
      <w:pPr>
        <w:pStyle w:val="ListParagraph"/>
        <w:numPr>
          <w:ilvl w:val="0"/>
          <w:numId w:val="110"/>
        </w:numPr>
        <w:tabs>
          <w:tab w:val="left" w:pos="2738"/>
        </w:tabs>
        <w:spacing w:before="13" w:line="254" w:lineRule="auto"/>
        <w:ind w:right="677"/>
        <w:jc w:val="both"/>
        <w:rPr>
          <w:sz w:val="19"/>
        </w:rPr>
      </w:pPr>
      <w:r>
        <w:rPr>
          <w:w w:val="105"/>
          <w:sz w:val="19"/>
        </w:rPr>
        <w:t>is not insolvent, in receivership, bankrupt or being wound up, has his affairs administered by a court or a judicial officer, has suspended his business activities, or is subject to legal proceedings in respect of any of the</w:t>
      </w:r>
      <w:r>
        <w:rPr>
          <w:spacing w:val="-19"/>
          <w:w w:val="105"/>
          <w:sz w:val="19"/>
        </w:rPr>
        <w:t xml:space="preserve"> </w:t>
      </w:r>
      <w:r>
        <w:rPr>
          <w:w w:val="105"/>
          <w:sz w:val="19"/>
        </w:rPr>
        <w:t>foregoing,</w:t>
      </w:r>
    </w:p>
    <w:p w14:paraId="4ED388E1" w14:textId="77777777" w:rsidR="00AC6941" w:rsidRDefault="008F2E77" w:rsidP="002343B6">
      <w:pPr>
        <w:pStyle w:val="ListParagraph"/>
        <w:numPr>
          <w:ilvl w:val="0"/>
          <w:numId w:val="110"/>
        </w:numPr>
        <w:tabs>
          <w:tab w:val="left" w:pos="2738"/>
        </w:tabs>
        <w:spacing w:line="235" w:lineRule="exact"/>
        <w:ind w:hanging="710"/>
        <w:jc w:val="both"/>
        <w:rPr>
          <w:sz w:val="19"/>
        </w:rPr>
      </w:pPr>
      <w:r>
        <w:rPr>
          <w:w w:val="105"/>
          <w:sz w:val="19"/>
        </w:rPr>
        <w:t>complies with the legal requirements, if any, stated in the tender data,</w:t>
      </w:r>
      <w:r>
        <w:rPr>
          <w:spacing w:val="-11"/>
          <w:w w:val="105"/>
          <w:sz w:val="19"/>
        </w:rPr>
        <w:t xml:space="preserve"> </w:t>
      </w:r>
      <w:r>
        <w:rPr>
          <w:w w:val="105"/>
          <w:sz w:val="19"/>
        </w:rPr>
        <w:t>and</w:t>
      </w:r>
    </w:p>
    <w:p w14:paraId="24370259" w14:textId="77777777" w:rsidR="00AC6941" w:rsidRDefault="008F2E77" w:rsidP="002343B6">
      <w:pPr>
        <w:pStyle w:val="ListParagraph"/>
        <w:numPr>
          <w:ilvl w:val="0"/>
          <w:numId w:val="110"/>
        </w:numPr>
        <w:tabs>
          <w:tab w:val="left" w:pos="2738"/>
        </w:tabs>
        <w:spacing w:before="13"/>
        <w:ind w:hanging="709"/>
        <w:jc w:val="both"/>
        <w:rPr>
          <w:sz w:val="19"/>
        </w:rPr>
      </w:pPr>
      <w:proofErr w:type="gramStart"/>
      <w:r>
        <w:rPr>
          <w:w w:val="105"/>
          <w:sz w:val="19"/>
        </w:rPr>
        <w:t>is</w:t>
      </w:r>
      <w:proofErr w:type="gramEnd"/>
      <w:r>
        <w:rPr>
          <w:w w:val="105"/>
          <w:sz w:val="19"/>
        </w:rPr>
        <w:t xml:space="preserve"> able, in the opinion of the employer, to perform the contract free of conflicts of</w:t>
      </w:r>
      <w:r>
        <w:rPr>
          <w:spacing w:val="3"/>
          <w:w w:val="105"/>
          <w:sz w:val="19"/>
        </w:rPr>
        <w:t xml:space="preserve"> </w:t>
      </w:r>
      <w:r>
        <w:rPr>
          <w:w w:val="105"/>
          <w:sz w:val="19"/>
        </w:rPr>
        <w:t>interest.</w:t>
      </w:r>
    </w:p>
    <w:p w14:paraId="6D61C54E" w14:textId="77777777" w:rsidR="00AC6941" w:rsidRDefault="00AC6941">
      <w:pPr>
        <w:pStyle w:val="BodyText"/>
        <w:spacing w:before="8"/>
        <w:rPr>
          <w:sz w:val="20"/>
        </w:rPr>
      </w:pPr>
    </w:p>
    <w:p w14:paraId="5ADB2B49" w14:textId="77777777" w:rsidR="00AC6941" w:rsidRDefault="008F2E77" w:rsidP="002343B6">
      <w:pPr>
        <w:pStyle w:val="Heading7"/>
        <w:numPr>
          <w:ilvl w:val="2"/>
          <w:numId w:val="115"/>
        </w:numPr>
        <w:tabs>
          <w:tab w:val="left" w:pos="2029"/>
          <w:tab w:val="left" w:pos="2030"/>
        </w:tabs>
        <w:ind w:hanging="1421"/>
      </w:pPr>
      <w:r>
        <w:rPr>
          <w:w w:val="105"/>
        </w:rPr>
        <w:t>Prepare contract documents</w:t>
      </w:r>
    </w:p>
    <w:p w14:paraId="2518635E" w14:textId="77777777" w:rsidR="00AC6941" w:rsidRDefault="008F2E77">
      <w:pPr>
        <w:pStyle w:val="BodyText"/>
        <w:tabs>
          <w:tab w:val="left" w:pos="2029"/>
        </w:tabs>
        <w:spacing w:before="135" w:line="252" w:lineRule="auto"/>
        <w:ind w:left="2029" w:right="756" w:hanging="1419"/>
      </w:pPr>
      <w:r>
        <w:rPr>
          <w:w w:val="105"/>
        </w:rPr>
        <w:t>F</w:t>
      </w:r>
      <w:r>
        <w:rPr>
          <w:spacing w:val="-6"/>
          <w:w w:val="105"/>
        </w:rPr>
        <w:t xml:space="preserve"> </w:t>
      </w:r>
      <w:r>
        <w:rPr>
          <w:w w:val="105"/>
        </w:rPr>
        <w:t>3.14.1</w:t>
      </w:r>
      <w:r>
        <w:rPr>
          <w:w w:val="105"/>
        </w:rPr>
        <w:tab/>
        <w:t xml:space="preserve">If necessary, revise documents that shall form part of the contract and that were issued by the Employer as part of the tender documents to take account </w:t>
      </w:r>
      <w:proofErr w:type="gramStart"/>
      <w:r>
        <w:rPr>
          <w:w w:val="105"/>
        </w:rPr>
        <w:t>of</w:t>
      </w:r>
      <w:r>
        <w:rPr>
          <w:spacing w:val="-21"/>
          <w:w w:val="105"/>
        </w:rPr>
        <w:t xml:space="preserve"> </w:t>
      </w:r>
      <w:r>
        <w:rPr>
          <w:w w:val="105"/>
        </w:rPr>
        <w:t>:</w:t>
      </w:r>
      <w:proofErr w:type="gramEnd"/>
    </w:p>
    <w:p w14:paraId="33A8CA71" w14:textId="77777777" w:rsidR="00AC6941" w:rsidRDefault="008F2E77" w:rsidP="002343B6">
      <w:pPr>
        <w:pStyle w:val="ListParagraph"/>
        <w:numPr>
          <w:ilvl w:val="0"/>
          <w:numId w:val="109"/>
        </w:numPr>
        <w:tabs>
          <w:tab w:val="left" w:pos="2737"/>
          <w:tab w:val="left" w:pos="2738"/>
        </w:tabs>
        <w:spacing w:before="165"/>
        <w:ind w:hanging="710"/>
        <w:rPr>
          <w:sz w:val="19"/>
        </w:rPr>
      </w:pPr>
      <w:r>
        <w:rPr>
          <w:w w:val="105"/>
          <w:sz w:val="19"/>
        </w:rPr>
        <w:t>addendum issued during the tender</w:t>
      </w:r>
      <w:r>
        <w:rPr>
          <w:spacing w:val="-3"/>
          <w:w w:val="105"/>
          <w:sz w:val="19"/>
        </w:rPr>
        <w:t xml:space="preserve"> </w:t>
      </w:r>
      <w:r>
        <w:rPr>
          <w:w w:val="105"/>
          <w:sz w:val="19"/>
        </w:rPr>
        <w:t>period;</w:t>
      </w:r>
    </w:p>
    <w:p w14:paraId="6D6B1ADA" w14:textId="77777777" w:rsidR="00AC6941" w:rsidRDefault="008F2E77" w:rsidP="002343B6">
      <w:pPr>
        <w:pStyle w:val="ListParagraph"/>
        <w:numPr>
          <w:ilvl w:val="0"/>
          <w:numId w:val="109"/>
        </w:numPr>
        <w:tabs>
          <w:tab w:val="left" w:pos="2737"/>
          <w:tab w:val="left" w:pos="2738"/>
        </w:tabs>
        <w:spacing w:before="8"/>
        <w:ind w:hanging="710"/>
        <w:rPr>
          <w:sz w:val="19"/>
        </w:rPr>
      </w:pPr>
      <w:r>
        <w:rPr>
          <w:w w:val="105"/>
          <w:sz w:val="19"/>
        </w:rPr>
        <w:t>inclusion of some of the returnable</w:t>
      </w:r>
      <w:r>
        <w:rPr>
          <w:spacing w:val="2"/>
          <w:w w:val="105"/>
          <w:sz w:val="19"/>
        </w:rPr>
        <w:t xml:space="preserve"> </w:t>
      </w:r>
      <w:r>
        <w:rPr>
          <w:w w:val="105"/>
          <w:sz w:val="19"/>
        </w:rPr>
        <w:t>documents;</w:t>
      </w:r>
    </w:p>
    <w:p w14:paraId="40F21A2D" w14:textId="77777777" w:rsidR="00AC6941" w:rsidRDefault="008F2E77" w:rsidP="002343B6">
      <w:pPr>
        <w:pStyle w:val="ListParagraph"/>
        <w:numPr>
          <w:ilvl w:val="0"/>
          <w:numId w:val="109"/>
        </w:numPr>
        <w:tabs>
          <w:tab w:val="left" w:pos="2737"/>
          <w:tab w:val="left" w:pos="2738"/>
        </w:tabs>
        <w:spacing w:before="18"/>
        <w:ind w:hanging="710"/>
        <w:rPr>
          <w:sz w:val="19"/>
        </w:rPr>
      </w:pPr>
      <w:r>
        <w:rPr>
          <w:w w:val="105"/>
          <w:sz w:val="19"/>
        </w:rPr>
        <w:t>other revisions agreed between the Employer and the successful</w:t>
      </w:r>
      <w:r>
        <w:rPr>
          <w:spacing w:val="-2"/>
          <w:w w:val="105"/>
          <w:sz w:val="19"/>
        </w:rPr>
        <w:t xml:space="preserve"> </w:t>
      </w:r>
      <w:r>
        <w:rPr>
          <w:w w:val="105"/>
          <w:sz w:val="19"/>
        </w:rPr>
        <w:t>Tenderer,</w:t>
      </w:r>
    </w:p>
    <w:p w14:paraId="22E3094A" w14:textId="77777777" w:rsidR="00AC6941" w:rsidRDefault="00AC6941">
      <w:pPr>
        <w:pStyle w:val="BodyText"/>
        <w:spacing w:before="10"/>
        <w:rPr>
          <w:sz w:val="20"/>
        </w:rPr>
      </w:pPr>
    </w:p>
    <w:p w14:paraId="7AE826A8" w14:textId="77777777" w:rsidR="00AC6941" w:rsidRDefault="008F2E77">
      <w:pPr>
        <w:pStyle w:val="BodyText"/>
        <w:ind w:left="610"/>
      </w:pPr>
      <w:r>
        <w:rPr>
          <w:w w:val="105"/>
        </w:rPr>
        <w:t>F.3.14.2 Complete the schedule of deviations attached to the form of offer and acceptance, if any.</w:t>
      </w:r>
    </w:p>
    <w:p w14:paraId="372005E0" w14:textId="77777777" w:rsidR="00AC6941" w:rsidRDefault="00AC6941">
      <w:pPr>
        <w:pStyle w:val="BodyText"/>
        <w:spacing w:before="1"/>
        <w:rPr>
          <w:sz w:val="21"/>
        </w:rPr>
      </w:pPr>
    </w:p>
    <w:p w14:paraId="628E2C2D" w14:textId="77777777" w:rsidR="00AC6941" w:rsidRDefault="008F2E77" w:rsidP="002343B6">
      <w:pPr>
        <w:pStyle w:val="Heading7"/>
        <w:numPr>
          <w:ilvl w:val="2"/>
          <w:numId w:val="115"/>
        </w:numPr>
        <w:tabs>
          <w:tab w:val="left" w:pos="2029"/>
          <w:tab w:val="left" w:pos="2030"/>
        </w:tabs>
        <w:ind w:hanging="1421"/>
      </w:pPr>
      <w:r>
        <w:rPr>
          <w:w w:val="105"/>
        </w:rPr>
        <w:t>Complete adjudicator’s</w:t>
      </w:r>
      <w:r>
        <w:rPr>
          <w:spacing w:val="-4"/>
          <w:w w:val="105"/>
        </w:rPr>
        <w:t xml:space="preserve"> </w:t>
      </w:r>
      <w:r>
        <w:rPr>
          <w:w w:val="105"/>
        </w:rPr>
        <w:t>contract</w:t>
      </w:r>
    </w:p>
    <w:p w14:paraId="0341B755" w14:textId="77777777" w:rsidR="00AC6941" w:rsidRDefault="008F2E77">
      <w:pPr>
        <w:pStyle w:val="BodyText"/>
        <w:spacing w:before="135" w:line="256" w:lineRule="auto"/>
        <w:ind w:left="2029" w:right="674"/>
        <w:jc w:val="both"/>
      </w:pPr>
      <w:r>
        <w:rPr>
          <w:w w:val="105"/>
        </w:rPr>
        <w:t>Unless</w:t>
      </w:r>
      <w:r>
        <w:rPr>
          <w:spacing w:val="-9"/>
          <w:w w:val="105"/>
        </w:rPr>
        <w:t xml:space="preserve"> </w:t>
      </w:r>
      <w:r>
        <w:rPr>
          <w:w w:val="105"/>
        </w:rPr>
        <w:t>alternative</w:t>
      </w:r>
      <w:r>
        <w:rPr>
          <w:spacing w:val="-9"/>
          <w:w w:val="105"/>
        </w:rPr>
        <w:t xml:space="preserve"> </w:t>
      </w:r>
      <w:r>
        <w:rPr>
          <w:w w:val="105"/>
        </w:rPr>
        <w:t>arrangements</w:t>
      </w:r>
      <w:r>
        <w:rPr>
          <w:spacing w:val="-9"/>
          <w:w w:val="105"/>
        </w:rPr>
        <w:t xml:space="preserve"> </w:t>
      </w:r>
      <w:r>
        <w:rPr>
          <w:w w:val="105"/>
        </w:rPr>
        <w:t>have</w:t>
      </w:r>
      <w:r>
        <w:rPr>
          <w:spacing w:val="-9"/>
          <w:w w:val="105"/>
        </w:rPr>
        <w:t xml:space="preserve"> </w:t>
      </w:r>
      <w:r>
        <w:rPr>
          <w:w w:val="105"/>
        </w:rPr>
        <w:t>been</w:t>
      </w:r>
      <w:r>
        <w:rPr>
          <w:spacing w:val="-9"/>
          <w:w w:val="105"/>
        </w:rPr>
        <w:t xml:space="preserve"> </w:t>
      </w:r>
      <w:r>
        <w:rPr>
          <w:w w:val="105"/>
        </w:rPr>
        <w:t>agreed</w:t>
      </w:r>
      <w:r>
        <w:rPr>
          <w:spacing w:val="-9"/>
          <w:w w:val="105"/>
        </w:rPr>
        <w:t xml:space="preserve"> </w:t>
      </w:r>
      <w:r>
        <w:rPr>
          <w:w w:val="105"/>
        </w:rPr>
        <w:t>or</w:t>
      </w:r>
      <w:r>
        <w:rPr>
          <w:spacing w:val="-10"/>
          <w:w w:val="105"/>
        </w:rPr>
        <w:t xml:space="preserve"> </w:t>
      </w:r>
      <w:r>
        <w:rPr>
          <w:w w:val="105"/>
        </w:rPr>
        <w:t>otherwise</w:t>
      </w:r>
      <w:r>
        <w:rPr>
          <w:spacing w:val="-9"/>
          <w:w w:val="105"/>
        </w:rPr>
        <w:t xml:space="preserve"> </w:t>
      </w:r>
      <w:r>
        <w:rPr>
          <w:w w:val="105"/>
        </w:rPr>
        <w:t>provided</w:t>
      </w:r>
      <w:r>
        <w:rPr>
          <w:spacing w:val="-9"/>
          <w:w w:val="105"/>
        </w:rPr>
        <w:t xml:space="preserve"> </w:t>
      </w:r>
      <w:r>
        <w:rPr>
          <w:w w:val="105"/>
        </w:rPr>
        <w:t>for</w:t>
      </w:r>
      <w:r>
        <w:rPr>
          <w:spacing w:val="-10"/>
          <w:w w:val="105"/>
        </w:rPr>
        <w:t xml:space="preserve"> </w:t>
      </w:r>
      <w:r>
        <w:rPr>
          <w:w w:val="105"/>
        </w:rPr>
        <w:t>in</w:t>
      </w:r>
      <w:r>
        <w:rPr>
          <w:spacing w:val="-9"/>
          <w:w w:val="105"/>
        </w:rPr>
        <w:t xml:space="preserve"> </w:t>
      </w:r>
      <w:r>
        <w:rPr>
          <w:w w:val="105"/>
        </w:rPr>
        <w:t>the</w:t>
      </w:r>
      <w:r>
        <w:rPr>
          <w:spacing w:val="-8"/>
          <w:w w:val="105"/>
        </w:rPr>
        <w:t xml:space="preserve"> </w:t>
      </w:r>
      <w:r>
        <w:rPr>
          <w:w w:val="105"/>
        </w:rPr>
        <w:t>contract,</w:t>
      </w:r>
      <w:r>
        <w:rPr>
          <w:spacing w:val="-10"/>
          <w:w w:val="105"/>
        </w:rPr>
        <w:t xml:space="preserve"> </w:t>
      </w:r>
      <w:r>
        <w:rPr>
          <w:w w:val="105"/>
        </w:rPr>
        <w:t>arrange</w:t>
      </w:r>
      <w:r>
        <w:rPr>
          <w:spacing w:val="-9"/>
          <w:w w:val="105"/>
        </w:rPr>
        <w:t xml:space="preserve"> </w:t>
      </w:r>
      <w:r>
        <w:rPr>
          <w:w w:val="105"/>
        </w:rPr>
        <w:t>for</w:t>
      </w:r>
      <w:r>
        <w:rPr>
          <w:spacing w:val="-9"/>
          <w:w w:val="105"/>
        </w:rPr>
        <w:t xml:space="preserve"> </w:t>
      </w:r>
      <w:r>
        <w:rPr>
          <w:w w:val="105"/>
        </w:rPr>
        <w:t>both</w:t>
      </w:r>
      <w:r>
        <w:rPr>
          <w:spacing w:val="-9"/>
          <w:w w:val="105"/>
        </w:rPr>
        <w:t xml:space="preserve"> </w:t>
      </w:r>
      <w:r>
        <w:rPr>
          <w:w w:val="105"/>
        </w:rPr>
        <w:t>parties to complete formalities for appointing the selected adjudicator at the same time as the main contract is</w:t>
      </w:r>
      <w:r>
        <w:rPr>
          <w:spacing w:val="-15"/>
          <w:w w:val="105"/>
        </w:rPr>
        <w:t xml:space="preserve"> </w:t>
      </w:r>
      <w:r>
        <w:rPr>
          <w:w w:val="105"/>
        </w:rPr>
        <w:t>signed.</w:t>
      </w:r>
    </w:p>
    <w:p w14:paraId="0B22EA76" w14:textId="77777777" w:rsidR="00AC6941" w:rsidRDefault="00AC6941">
      <w:pPr>
        <w:pStyle w:val="BodyText"/>
        <w:spacing w:before="2"/>
        <w:rPr>
          <w:sz w:val="20"/>
        </w:rPr>
      </w:pPr>
    </w:p>
    <w:p w14:paraId="55895549" w14:textId="77777777" w:rsidR="00AC6941" w:rsidRDefault="008F2E77" w:rsidP="002343B6">
      <w:pPr>
        <w:pStyle w:val="Heading7"/>
        <w:numPr>
          <w:ilvl w:val="2"/>
          <w:numId w:val="115"/>
        </w:numPr>
        <w:tabs>
          <w:tab w:val="left" w:pos="2029"/>
          <w:tab w:val="left" w:pos="2030"/>
        </w:tabs>
        <w:ind w:hanging="1421"/>
      </w:pPr>
      <w:r>
        <w:rPr>
          <w:w w:val="105"/>
        </w:rPr>
        <w:t>Notice to unsuccessful</w:t>
      </w:r>
      <w:r>
        <w:rPr>
          <w:spacing w:val="-3"/>
          <w:w w:val="105"/>
        </w:rPr>
        <w:t xml:space="preserve"> </w:t>
      </w:r>
      <w:r>
        <w:rPr>
          <w:w w:val="105"/>
        </w:rPr>
        <w:t>tenderers</w:t>
      </w:r>
    </w:p>
    <w:p w14:paraId="1099A6A2" w14:textId="123427BF" w:rsidR="00AC6941" w:rsidRDefault="008F2E77" w:rsidP="002343B6">
      <w:pPr>
        <w:pStyle w:val="ListParagraph"/>
        <w:numPr>
          <w:ilvl w:val="3"/>
          <w:numId w:val="115"/>
        </w:numPr>
        <w:tabs>
          <w:tab w:val="left" w:pos="2029"/>
          <w:tab w:val="left" w:pos="2030"/>
        </w:tabs>
        <w:spacing w:before="131" w:line="256" w:lineRule="auto"/>
        <w:ind w:right="668"/>
        <w:jc w:val="both"/>
        <w:rPr>
          <w:sz w:val="19"/>
        </w:rPr>
      </w:pPr>
      <w:r>
        <w:rPr>
          <w:w w:val="105"/>
          <w:sz w:val="19"/>
        </w:rPr>
        <w:t>Notify</w:t>
      </w:r>
      <w:r>
        <w:rPr>
          <w:spacing w:val="-4"/>
          <w:w w:val="105"/>
          <w:sz w:val="19"/>
        </w:rPr>
        <w:t xml:space="preserve"> </w:t>
      </w:r>
      <w:r>
        <w:rPr>
          <w:w w:val="105"/>
          <w:sz w:val="19"/>
        </w:rPr>
        <w:t>the</w:t>
      </w:r>
      <w:r>
        <w:rPr>
          <w:spacing w:val="-4"/>
          <w:w w:val="105"/>
          <w:sz w:val="19"/>
        </w:rPr>
        <w:t xml:space="preserve"> </w:t>
      </w:r>
      <w:r>
        <w:rPr>
          <w:w w:val="105"/>
          <w:sz w:val="19"/>
        </w:rPr>
        <w:t>successful</w:t>
      </w:r>
      <w:r>
        <w:rPr>
          <w:spacing w:val="-4"/>
          <w:w w:val="105"/>
          <w:sz w:val="19"/>
        </w:rPr>
        <w:t xml:space="preserve"> </w:t>
      </w:r>
      <w:r>
        <w:rPr>
          <w:w w:val="105"/>
          <w:sz w:val="19"/>
        </w:rPr>
        <w:t>tenderer</w:t>
      </w:r>
      <w:r>
        <w:rPr>
          <w:spacing w:val="-4"/>
          <w:w w:val="105"/>
          <w:sz w:val="19"/>
        </w:rPr>
        <w:t xml:space="preserve"> </w:t>
      </w:r>
      <w:r>
        <w:rPr>
          <w:w w:val="105"/>
          <w:sz w:val="19"/>
        </w:rPr>
        <w:t>of</w:t>
      </w:r>
      <w:r>
        <w:rPr>
          <w:spacing w:val="-3"/>
          <w:w w:val="105"/>
          <w:sz w:val="19"/>
        </w:rPr>
        <w:t xml:space="preserve"> </w:t>
      </w:r>
      <w:r>
        <w:rPr>
          <w:w w:val="105"/>
          <w:sz w:val="19"/>
        </w:rPr>
        <w:t>the</w:t>
      </w:r>
      <w:r>
        <w:rPr>
          <w:spacing w:val="-4"/>
          <w:w w:val="105"/>
          <w:sz w:val="19"/>
        </w:rPr>
        <w:t xml:space="preserve"> </w:t>
      </w:r>
      <w:r>
        <w:rPr>
          <w:w w:val="105"/>
          <w:sz w:val="19"/>
        </w:rPr>
        <w:t>employer's</w:t>
      </w:r>
      <w:r>
        <w:rPr>
          <w:spacing w:val="-4"/>
          <w:w w:val="105"/>
          <w:sz w:val="19"/>
        </w:rPr>
        <w:t xml:space="preserve"> </w:t>
      </w:r>
      <w:r>
        <w:rPr>
          <w:w w:val="105"/>
          <w:sz w:val="19"/>
        </w:rPr>
        <w:t>acceptance</w:t>
      </w:r>
      <w:r>
        <w:rPr>
          <w:spacing w:val="-4"/>
          <w:w w:val="105"/>
          <w:sz w:val="19"/>
        </w:rPr>
        <w:t xml:space="preserve"> </w:t>
      </w:r>
      <w:r>
        <w:rPr>
          <w:w w:val="105"/>
          <w:sz w:val="19"/>
        </w:rPr>
        <w:t>of</w:t>
      </w:r>
      <w:r>
        <w:rPr>
          <w:spacing w:val="-3"/>
          <w:w w:val="105"/>
          <w:sz w:val="19"/>
        </w:rPr>
        <w:t xml:space="preserve"> </w:t>
      </w:r>
      <w:r>
        <w:rPr>
          <w:w w:val="105"/>
          <w:sz w:val="19"/>
        </w:rPr>
        <w:t>his</w:t>
      </w:r>
      <w:r>
        <w:rPr>
          <w:spacing w:val="-4"/>
          <w:w w:val="105"/>
          <w:sz w:val="19"/>
        </w:rPr>
        <w:t xml:space="preserve"> </w:t>
      </w:r>
      <w:r>
        <w:rPr>
          <w:w w:val="105"/>
          <w:sz w:val="19"/>
        </w:rPr>
        <w:t>tender</w:t>
      </w:r>
      <w:r>
        <w:rPr>
          <w:spacing w:val="-2"/>
          <w:w w:val="105"/>
          <w:sz w:val="19"/>
        </w:rPr>
        <w:t xml:space="preserve"> </w:t>
      </w:r>
      <w:r>
        <w:rPr>
          <w:w w:val="105"/>
          <w:sz w:val="19"/>
        </w:rPr>
        <w:t>offer</w:t>
      </w:r>
      <w:r>
        <w:rPr>
          <w:spacing w:val="-4"/>
          <w:w w:val="105"/>
          <w:sz w:val="19"/>
        </w:rPr>
        <w:t xml:space="preserve"> </w:t>
      </w:r>
      <w:r>
        <w:rPr>
          <w:w w:val="105"/>
          <w:sz w:val="19"/>
        </w:rPr>
        <w:t>by</w:t>
      </w:r>
      <w:r>
        <w:rPr>
          <w:spacing w:val="-3"/>
          <w:w w:val="105"/>
          <w:sz w:val="19"/>
        </w:rPr>
        <w:t xml:space="preserve"> </w:t>
      </w:r>
      <w:r>
        <w:rPr>
          <w:w w:val="105"/>
          <w:sz w:val="19"/>
        </w:rPr>
        <w:t>completing</w:t>
      </w:r>
      <w:r>
        <w:rPr>
          <w:spacing w:val="-19"/>
          <w:w w:val="105"/>
          <w:sz w:val="19"/>
        </w:rPr>
        <w:t xml:space="preserve"> </w:t>
      </w:r>
      <w:r>
        <w:rPr>
          <w:w w:val="105"/>
          <w:sz w:val="19"/>
        </w:rPr>
        <w:t>and</w:t>
      </w:r>
      <w:r>
        <w:rPr>
          <w:spacing w:val="-20"/>
          <w:w w:val="105"/>
          <w:sz w:val="19"/>
        </w:rPr>
        <w:t xml:space="preserve"> </w:t>
      </w:r>
      <w:r>
        <w:rPr>
          <w:w w:val="105"/>
          <w:sz w:val="19"/>
        </w:rPr>
        <w:t>returning</w:t>
      </w:r>
      <w:r>
        <w:rPr>
          <w:spacing w:val="-21"/>
          <w:w w:val="105"/>
          <w:sz w:val="19"/>
        </w:rPr>
        <w:t xml:space="preserve"> </w:t>
      </w:r>
      <w:r>
        <w:rPr>
          <w:w w:val="105"/>
          <w:sz w:val="19"/>
        </w:rPr>
        <w:t>one</w:t>
      </w:r>
      <w:r>
        <w:rPr>
          <w:spacing w:val="-20"/>
          <w:w w:val="105"/>
          <w:sz w:val="19"/>
        </w:rPr>
        <w:t xml:space="preserve"> </w:t>
      </w:r>
      <w:r>
        <w:rPr>
          <w:w w:val="105"/>
          <w:sz w:val="19"/>
        </w:rPr>
        <w:t>copy of</w:t>
      </w:r>
      <w:r>
        <w:rPr>
          <w:spacing w:val="-25"/>
          <w:w w:val="105"/>
          <w:sz w:val="19"/>
        </w:rPr>
        <w:t xml:space="preserve"> </w:t>
      </w:r>
      <w:r w:rsidR="00EA293F">
        <w:rPr>
          <w:spacing w:val="3"/>
          <w:w w:val="105"/>
          <w:sz w:val="19"/>
        </w:rPr>
        <w:t>the form</w:t>
      </w:r>
      <w:r>
        <w:rPr>
          <w:spacing w:val="-25"/>
          <w:w w:val="105"/>
          <w:sz w:val="19"/>
        </w:rPr>
        <w:t xml:space="preserve"> </w:t>
      </w:r>
      <w:r>
        <w:rPr>
          <w:w w:val="105"/>
          <w:sz w:val="19"/>
        </w:rPr>
        <w:t>of</w:t>
      </w:r>
      <w:r>
        <w:rPr>
          <w:spacing w:val="-23"/>
          <w:w w:val="105"/>
          <w:sz w:val="19"/>
        </w:rPr>
        <w:t xml:space="preserve"> </w:t>
      </w:r>
      <w:r>
        <w:rPr>
          <w:w w:val="105"/>
          <w:sz w:val="19"/>
        </w:rPr>
        <w:t>offer</w:t>
      </w:r>
      <w:r>
        <w:rPr>
          <w:spacing w:val="-25"/>
          <w:w w:val="105"/>
          <w:sz w:val="19"/>
        </w:rPr>
        <w:t xml:space="preserve"> </w:t>
      </w:r>
      <w:r>
        <w:rPr>
          <w:w w:val="105"/>
          <w:sz w:val="19"/>
        </w:rPr>
        <w:t>and</w:t>
      </w:r>
      <w:r>
        <w:rPr>
          <w:spacing w:val="-23"/>
          <w:w w:val="105"/>
          <w:sz w:val="19"/>
        </w:rPr>
        <w:t xml:space="preserve"> </w:t>
      </w:r>
      <w:r>
        <w:rPr>
          <w:w w:val="105"/>
          <w:sz w:val="19"/>
        </w:rPr>
        <w:t>acceptance</w:t>
      </w:r>
      <w:r>
        <w:rPr>
          <w:spacing w:val="-23"/>
          <w:w w:val="105"/>
          <w:sz w:val="19"/>
        </w:rPr>
        <w:t xml:space="preserve"> </w:t>
      </w:r>
      <w:r>
        <w:rPr>
          <w:w w:val="105"/>
          <w:sz w:val="19"/>
        </w:rPr>
        <w:t>before</w:t>
      </w:r>
      <w:r>
        <w:rPr>
          <w:spacing w:val="-23"/>
          <w:w w:val="105"/>
          <w:sz w:val="19"/>
        </w:rPr>
        <w:t xml:space="preserve"> </w:t>
      </w:r>
      <w:r w:rsidR="00EA293F">
        <w:rPr>
          <w:spacing w:val="3"/>
          <w:w w:val="105"/>
          <w:sz w:val="19"/>
        </w:rPr>
        <w:t>the expiry</w:t>
      </w:r>
      <w:r>
        <w:rPr>
          <w:spacing w:val="-12"/>
          <w:w w:val="105"/>
          <w:sz w:val="19"/>
        </w:rPr>
        <w:t xml:space="preserve"> </w:t>
      </w:r>
      <w:r>
        <w:rPr>
          <w:w w:val="105"/>
          <w:sz w:val="19"/>
        </w:rPr>
        <w:t>of</w:t>
      </w:r>
      <w:r>
        <w:rPr>
          <w:spacing w:val="-13"/>
          <w:w w:val="105"/>
          <w:sz w:val="19"/>
        </w:rPr>
        <w:t xml:space="preserve"> </w:t>
      </w:r>
      <w:r>
        <w:rPr>
          <w:w w:val="105"/>
          <w:sz w:val="19"/>
        </w:rPr>
        <w:t>the</w:t>
      </w:r>
      <w:r>
        <w:rPr>
          <w:spacing w:val="-12"/>
          <w:w w:val="105"/>
          <w:sz w:val="19"/>
        </w:rPr>
        <w:t xml:space="preserve"> </w:t>
      </w:r>
      <w:r>
        <w:rPr>
          <w:w w:val="105"/>
          <w:sz w:val="19"/>
        </w:rPr>
        <w:t>validity</w:t>
      </w:r>
      <w:r>
        <w:rPr>
          <w:spacing w:val="-13"/>
          <w:w w:val="105"/>
          <w:sz w:val="19"/>
        </w:rPr>
        <w:t xml:space="preserve"> </w:t>
      </w:r>
      <w:r>
        <w:rPr>
          <w:w w:val="105"/>
          <w:sz w:val="19"/>
        </w:rPr>
        <w:t>period</w:t>
      </w:r>
      <w:r>
        <w:rPr>
          <w:spacing w:val="-12"/>
          <w:w w:val="105"/>
          <w:sz w:val="19"/>
        </w:rPr>
        <w:t xml:space="preserve"> </w:t>
      </w:r>
      <w:r>
        <w:rPr>
          <w:w w:val="105"/>
          <w:sz w:val="19"/>
        </w:rPr>
        <w:t>stated</w:t>
      </w:r>
      <w:r>
        <w:rPr>
          <w:spacing w:val="-12"/>
          <w:w w:val="105"/>
          <w:sz w:val="19"/>
        </w:rPr>
        <w:t xml:space="preserve"> </w:t>
      </w:r>
      <w:r>
        <w:rPr>
          <w:w w:val="105"/>
          <w:sz w:val="19"/>
        </w:rPr>
        <w:t>in</w:t>
      </w:r>
      <w:r>
        <w:rPr>
          <w:spacing w:val="-12"/>
          <w:w w:val="105"/>
          <w:sz w:val="19"/>
        </w:rPr>
        <w:t xml:space="preserve"> </w:t>
      </w:r>
      <w:r>
        <w:rPr>
          <w:w w:val="105"/>
          <w:sz w:val="19"/>
        </w:rPr>
        <w:t>the</w:t>
      </w:r>
      <w:r>
        <w:rPr>
          <w:spacing w:val="-12"/>
          <w:w w:val="105"/>
          <w:sz w:val="19"/>
        </w:rPr>
        <w:t xml:space="preserve"> </w:t>
      </w:r>
      <w:r>
        <w:rPr>
          <w:w w:val="105"/>
          <w:sz w:val="19"/>
        </w:rPr>
        <w:t>tender</w:t>
      </w:r>
      <w:r>
        <w:rPr>
          <w:spacing w:val="-13"/>
          <w:w w:val="105"/>
          <w:sz w:val="19"/>
        </w:rPr>
        <w:t xml:space="preserve"> </w:t>
      </w:r>
      <w:r>
        <w:rPr>
          <w:w w:val="105"/>
          <w:sz w:val="19"/>
        </w:rPr>
        <w:t>data,</w:t>
      </w:r>
      <w:r>
        <w:rPr>
          <w:spacing w:val="-13"/>
          <w:w w:val="105"/>
          <w:sz w:val="19"/>
        </w:rPr>
        <w:t xml:space="preserve"> </w:t>
      </w:r>
      <w:r>
        <w:rPr>
          <w:w w:val="105"/>
          <w:sz w:val="19"/>
        </w:rPr>
        <w:t>or</w:t>
      </w:r>
      <w:r>
        <w:rPr>
          <w:spacing w:val="-13"/>
          <w:w w:val="105"/>
          <w:sz w:val="19"/>
        </w:rPr>
        <w:t xml:space="preserve"> </w:t>
      </w:r>
      <w:r>
        <w:rPr>
          <w:w w:val="105"/>
          <w:sz w:val="19"/>
        </w:rPr>
        <w:t>agreed</w:t>
      </w:r>
      <w:r>
        <w:rPr>
          <w:spacing w:val="-12"/>
          <w:w w:val="105"/>
          <w:sz w:val="19"/>
        </w:rPr>
        <w:t xml:space="preserve"> </w:t>
      </w:r>
      <w:r>
        <w:rPr>
          <w:w w:val="105"/>
          <w:sz w:val="19"/>
        </w:rPr>
        <w:t>additional period</w:t>
      </w:r>
      <w:r>
        <w:rPr>
          <w:b/>
          <w:w w:val="105"/>
          <w:sz w:val="19"/>
        </w:rPr>
        <w:t xml:space="preserve">. </w:t>
      </w:r>
      <w:r>
        <w:rPr>
          <w:w w:val="105"/>
          <w:sz w:val="19"/>
        </w:rPr>
        <w:t>Providing the form of offer and acceptance does not contain any qualifying statements, it will constitute the formation of a contract between the employer and the successful tenderer as described in the form of offer and acceptance.</w:t>
      </w:r>
    </w:p>
    <w:p w14:paraId="719A463A" w14:textId="77777777" w:rsidR="00AC6941" w:rsidRDefault="00AC6941">
      <w:pPr>
        <w:pStyle w:val="BodyText"/>
        <w:spacing w:before="7"/>
      </w:pPr>
    </w:p>
    <w:p w14:paraId="468513CF" w14:textId="77777777" w:rsidR="00AC6941" w:rsidRDefault="008F2E77" w:rsidP="002343B6">
      <w:pPr>
        <w:pStyle w:val="ListParagraph"/>
        <w:numPr>
          <w:ilvl w:val="3"/>
          <w:numId w:val="115"/>
        </w:numPr>
        <w:tabs>
          <w:tab w:val="left" w:pos="2029"/>
          <w:tab w:val="left" w:pos="2030"/>
        </w:tabs>
        <w:spacing w:line="254" w:lineRule="auto"/>
        <w:ind w:right="669"/>
        <w:jc w:val="both"/>
        <w:rPr>
          <w:b/>
          <w:sz w:val="19"/>
        </w:rPr>
      </w:pPr>
      <w:r>
        <w:rPr>
          <w:w w:val="105"/>
          <w:sz w:val="19"/>
        </w:rPr>
        <w:t>After the successful tenderer has been notified of the employer's acceptance of the tender, notify other tenderers that</w:t>
      </w:r>
      <w:r>
        <w:rPr>
          <w:spacing w:val="-6"/>
          <w:w w:val="105"/>
          <w:sz w:val="19"/>
        </w:rPr>
        <w:t xml:space="preserve"> </w:t>
      </w:r>
      <w:r>
        <w:rPr>
          <w:w w:val="105"/>
          <w:sz w:val="19"/>
        </w:rPr>
        <w:t>their</w:t>
      </w:r>
      <w:r>
        <w:rPr>
          <w:spacing w:val="-5"/>
          <w:w w:val="105"/>
          <w:sz w:val="19"/>
        </w:rPr>
        <w:t xml:space="preserve"> </w:t>
      </w:r>
      <w:r>
        <w:rPr>
          <w:w w:val="105"/>
          <w:sz w:val="19"/>
        </w:rPr>
        <w:t>tender</w:t>
      </w:r>
      <w:r>
        <w:rPr>
          <w:spacing w:val="-4"/>
          <w:w w:val="105"/>
          <w:sz w:val="19"/>
        </w:rPr>
        <w:t xml:space="preserve"> </w:t>
      </w:r>
      <w:r>
        <w:rPr>
          <w:w w:val="105"/>
          <w:sz w:val="19"/>
        </w:rPr>
        <w:t>offers</w:t>
      </w:r>
      <w:r>
        <w:rPr>
          <w:spacing w:val="-5"/>
          <w:w w:val="105"/>
          <w:sz w:val="19"/>
        </w:rPr>
        <w:t xml:space="preserve"> </w:t>
      </w:r>
      <w:r>
        <w:rPr>
          <w:w w:val="105"/>
          <w:sz w:val="19"/>
        </w:rPr>
        <w:t>have</w:t>
      </w:r>
      <w:r>
        <w:rPr>
          <w:spacing w:val="-6"/>
          <w:w w:val="105"/>
          <w:sz w:val="19"/>
        </w:rPr>
        <w:t xml:space="preserve"> </w:t>
      </w:r>
      <w:r>
        <w:rPr>
          <w:w w:val="105"/>
          <w:sz w:val="19"/>
        </w:rPr>
        <w:t>not</w:t>
      </w:r>
      <w:r>
        <w:rPr>
          <w:spacing w:val="-4"/>
          <w:w w:val="105"/>
          <w:sz w:val="19"/>
        </w:rPr>
        <w:t xml:space="preserve"> </w:t>
      </w:r>
      <w:r>
        <w:rPr>
          <w:w w:val="105"/>
          <w:sz w:val="19"/>
        </w:rPr>
        <w:t>been</w:t>
      </w:r>
      <w:r>
        <w:rPr>
          <w:spacing w:val="-5"/>
          <w:w w:val="105"/>
          <w:sz w:val="19"/>
        </w:rPr>
        <w:t xml:space="preserve"> </w:t>
      </w:r>
      <w:r>
        <w:rPr>
          <w:w w:val="105"/>
          <w:sz w:val="19"/>
        </w:rPr>
        <w:t>accepted</w:t>
      </w:r>
      <w:r>
        <w:rPr>
          <w:b/>
          <w:w w:val="105"/>
          <w:sz w:val="19"/>
        </w:rPr>
        <w:t>.</w:t>
      </w:r>
    </w:p>
    <w:p w14:paraId="7A55C609" w14:textId="77777777" w:rsidR="00AC6941" w:rsidRDefault="00AC6941">
      <w:pPr>
        <w:pStyle w:val="BodyText"/>
        <w:spacing w:before="7"/>
        <w:rPr>
          <w:b/>
          <w:sz w:val="28"/>
        </w:rPr>
      </w:pPr>
    </w:p>
    <w:p w14:paraId="479B3F4E" w14:textId="77777777" w:rsidR="00AC6941" w:rsidRDefault="008F2E77" w:rsidP="002343B6">
      <w:pPr>
        <w:pStyle w:val="Heading7"/>
        <w:numPr>
          <w:ilvl w:val="2"/>
          <w:numId w:val="115"/>
        </w:numPr>
        <w:tabs>
          <w:tab w:val="left" w:pos="2050"/>
          <w:tab w:val="left" w:pos="2051"/>
        </w:tabs>
        <w:ind w:left="2050" w:hanging="1441"/>
      </w:pPr>
      <w:r>
        <w:rPr>
          <w:w w:val="105"/>
        </w:rPr>
        <w:t>Provide copies of the contracts</w:t>
      </w:r>
    </w:p>
    <w:p w14:paraId="29D86CE0" w14:textId="77777777" w:rsidR="00AC6941" w:rsidRDefault="00AC6941">
      <w:pPr>
        <w:pStyle w:val="BodyText"/>
        <w:rPr>
          <w:b/>
          <w:sz w:val="21"/>
        </w:rPr>
      </w:pPr>
    </w:p>
    <w:p w14:paraId="6ED5A989" w14:textId="77777777" w:rsidR="00AC6941" w:rsidRDefault="008F2E77">
      <w:pPr>
        <w:pStyle w:val="BodyText"/>
        <w:spacing w:before="1" w:line="254" w:lineRule="auto"/>
        <w:ind w:left="2029" w:right="670"/>
        <w:jc w:val="both"/>
        <w:rPr>
          <w:b/>
        </w:rPr>
      </w:pPr>
      <w:r>
        <w:rPr>
          <w:w w:val="105"/>
        </w:rPr>
        <w:t>Provide</w:t>
      </w:r>
      <w:r>
        <w:rPr>
          <w:spacing w:val="-4"/>
          <w:w w:val="105"/>
        </w:rPr>
        <w:t xml:space="preserve"> </w:t>
      </w:r>
      <w:r>
        <w:rPr>
          <w:w w:val="105"/>
        </w:rPr>
        <w:t>to</w:t>
      </w:r>
      <w:r>
        <w:rPr>
          <w:spacing w:val="-3"/>
          <w:w w:val="105"/>
        </w:rPr>
        <w:t xml:space="preserve"> </w:t>
      </w:r>
      <w:r>
        <w:rPr>
          <w:w w:val="105"/>
        </w:rPr>
        <w:t>the</w:t>
      </w:r>
      <w:r>
        <w:rPr>
          <w:spacing w:val="-3"/>
          <w:w w:val="105"/>
        </w:rPr>
        <w:t xml:space="preserve"> </w:t>
      </w:r>
      <w:r>
        <w:rPr>
          <w:w w:val="105"/>
        </w:rPr>
        <w:t>successful</w:t>
      </w:r>
      <w:r>
        <w:rPr>
          <w:spacing w:val="-5"/>
          <w:w w:val="105"/>
        </w:rPr>
        <w:t xml:space="preserve"> </w:t>
      </w:r>
      <w:r>
        <w:rPr>
          <w:w w:val="105"/>
        </w:rPr>
        <w:t>tenderer</w:t>
      </w:r>
      <w:r>
        <w:rPr>
          <w:spacing w:val="-3"/>
          <w:w w:val="105"/>
        </w:rPr>
        <w:t xml:space="preserve"> </w:t>
      </w:r>
      <w:r>
        <w:rPr>
          <w:w w:val="105"/>
        </w:rPr>
        <w:t>the</w:t>
      </w:r>
      <w:r>
        <w:rPr>
          <w:spacing w:val="-3"/>
          <w:w w:val="105"/>
        </w:rPr>
        <w:t xml:space="preserve"> </w:t>
      </w:r>
      <w:r>
        <w:rPr>
          <w:w w:val="105"/>
        </w:rPr>
        <w:t>number</w:t>
      </w:r>
      <w:r>
        <w:rPr>
          <w:spacing w:val="-4"/>
          <w:w w:val="105"/>
        </w:rPr>
        <w:t xml:space="preserve"> </w:t>
      </w:r>
      <w:r>
        <w:rPr>
          <w:w w:val="105"/>
        </w:rPr>
        <w:t>of</w:t>
      </w:r>
      <w:r>
        <w:rPr>
          <w:spacing w:val="-4"/>
          <w:w w:val="105"/>
        </w:rPr>
        <w:t xml:space="preserve"> </w:t>
      </w:r>
      <w:r>
        <w:rPr>
          <w:w w:val="105"/>
        </w:rPr>
        <w:t>copies</w:t>
      </w:r>
      <w:r>
        <w:rPr>
          <w:spacing w:val="-3"/>
          <w:w w:val="105"/>
        </w:rPr>
        <w:t xml:space="preserve"> </w:t>
      </w:r>
      <w:r>
        <w:rPr>
          <w:w w:val="105"/>
        </w:rPr>
        <w:t>stated</w:t>
      </w:r>
      <w:r>
        <w:rPr>
          <w:spacing w:val="-3"/>
          <w:w w:val="105"/>
        </w:rPr>
        <w:t xml:space="preserve"> </w:t>
      </w:r>
      <w:r>
        <w:rPr>
          <w:w w:val="105"/>
        </w:rPr>
        <w:t>in</w:t>
      </w:r>
      <w:r>
        <w:rPr>
          <w:spacing w:val="-4"/>
          <w:w w:val="105"/>
        </w:rPr>
        <w:t xml:space="preserve"> </w:t>
      </w:r>
      <w:r>
        <w:rPr>
          <w:w w:val="105"/>
        </w:rPr>
        <w:t>the</w:t>
      </w:r>
      <w:r>
        <w:rPr>
          <w:spacing w:val="-3"/>
          <w:w w:val="105"/>
        </w:rPr>
        <w:t xml:space="preserve"> </w:t>
      </w:r>
      <w:r>
        <w:rPr>
          <w:w w:val="105"/>
        </w:rPr>
        <w:t>Tender</w:t>
      </w:r>
      <w:r>
        <w:rPr>
          <w:spacing w:val="-3"/>
          <w:w w:val="105"/>
        </w:rPr>
        <w:t xml:space="preserve"> </w:t>
      </w:r>
      <w:r>
        <w:rPr>
          <w:w w:val="105"/>
        </w:rPr>
        <w:t>Data</w:t>
      </w:r>
      <w:r>
        <w:rPr>
          <w:spacing w:val="-4"/>
          <w:w w:val="105"/>
        </w:rPr>
        <w:t xml:space="preserve"> </w:t>
      </w:r>
      <w:r>
        <w:rPr>
          <w:w w:val="105"/>
        </w:rPr>
        <w:t>of</w:t>
      </w:r>
      <w:r>
        <w:rPr>
          <w:spacing w:val="-4"/>
          <w:w w:val="105"/>
        </w:rPr>
        <w:t xml:space="preserve"> </w:t>
      </w:r>
      <w:r>
        <w:rPr>
          <w:w w:val="105"/>
        </w:rPr>
        <w:t>the</w:t>
      </w:r>
      <w:r>
        <w:rPr>
          <w:spacing w:val="-13"/>
          <w:w w:val="105"/>
        </w:rPr>
        <w:t xml:space="preserve"> </w:t>
      </w:r>
      <w:r>
        <w:rPr>
          <w:w w:val="105"/>
        </w:rPr>
        <w:t>signed</w:t>
      </w:r>
      <w:r>
        <w:rPr>
          <w:spacing w:val="-13"/>
          <w:w w:val="105"/>
        </w:rPr>
        <w:t xml:space="preserve"> </w:t>
      </w:r>
      <w:r>
        <w:rPr>
          <w:w w:val="105"/>
        </w:rPr>
        <w:t>copy</w:t>
      </w:r>
      <w:r>
        <w:rPr>
          <w:spacing w:val="-9"/>
          <w:w w:val="105"/>
        </w:rPr>
        <w:t xml:space="preserve"> </w:t>
      </w:r>
      <w:r>
        <w:rPr>
          <w:w w:val="105"/>
        </w:rPr>
        <w:t>of</w:t>
      </w:r>
      <w:r>
        <w:rPr>
          <w:spacing w:val="-10"/>
          <w:w w:val="105"/>
        </w:rPr>
        <w:t xml:space="preserve"> </w:t>
      </w:r>
      <w:r>
        <w:rPr>
          <w:w w:val="105"/>
        </w:rPr>
        <w:t>the</w:t>
      </w:r>
      <w:r>
        <w:rPr>
          <w:spacing w:val="-9"/>
          <w:w w:val="105"/>
        </w:rPr>
        <w:t xml:space="preserve"> </w:t>
      </w:r>
      <w:r>
        <w:rPr>
          <w:w w:val="105"/>
        </w:rPr>
        <w:t>contract as</w:t>
      </w:r>
      <w:r>
        <w:rPr>
          <w:spacing w:val="-8"/>
          <w:w w:val="105"/>
        </w:rPr>
        <w:t xml:space="preserve"> </w:t>
      </w:r>
      <w:r>
        <w:rPr>
          <w:w w:val="105"/>
        </w:rPr>
        <w:t>soon</w:t>
      </w:r>
      <w:r>
        <w:rPr>
          <w:spacing w:val="-6"/>
          <w:w w:val="105"/>
        </w:rPr>
        <w:t xml:space="preserve"> </w:t>
      </w:r>
      <w:r>
        <w:rPr>
          <w:w w:val="105"/>
        </w:rPr>
        <w:t>as</w:t>
      </w:r>
      <w:r>
        <w:rPr>
          <w:spacing w:val="-6"/>
          <w:w w:val="105"/>
        </w:rPr>
        <w:t xml:space="preserve"> </w:t>
      </w:r>
      <w:r>
        <w:rPr>
          <w:w w:val="105"/>
        </w:rPr>
        <w:t>possible</w:t>
      </w:r>
      <w:r>
        <w:rPr>
          <w:spacing w:val="-7"/>
          <w:w w:val="105"/>
        </w:rPr>
        <w:t xml:space="preserve"> </w:t>
      </w:r>
      <w:r>
        <w:rPr>
          <w:w w:val="105"/>
        </w:rPr>
        <w:t>after</w:t>
      </w:r>
      <w:r>
        <w:rPr>
          <w:spacing w:val="-5"/>
          <w:w w:val="105"/>
        </w:rPr>
        <w:t xml:space="preserve"> </w:t>
      </w:r>
      <w:r>
        <w:rPr>
          <w:w w:val="105"/>
        </w:rPr>
        <w:t>completion</w:t>
      </w:r>
      <w:r>
        <w:rPr>
          <w:spacing w:val="-6"/>
          <w:w w:val="105"/>
        </w:rPr>
        <w:t xml:space="preserve"> </w:t>
      </w:r>
      <w:r>
        <w:rPr>
          <w:w w:val="105"/>
        </w:rPr>
        <w:t>and</w:t>
      </w:r>
      <w:r>
        <w:rPr>
          <w:spacing w:val="-7"/>
          <w:w w:val="105"/>
        </w:rPr>
        <w:t xml:space="preserve"> </w:t>
      </w:r>
      <w:r>
        <w:rPr>
          <w:w w:val="105"/>
        </w:rPr>
        <w:t>signing</w:t>
      </w:r>
      <w:r>
        <w:rPr>
          <w:spacing w:val="-5"/>
          <w:w w:val="105"/>
        </w:rPr>
        <w:t xml:space="preserve"> </w:t>
      </w:r>
      <w:r>
        <w:rPr>
          <w:w w:val="105"/>
        </w:rPr>
        <w:t>of</w:t>
      </w:r>
      <w:r>
        <w:rPr>
          <w:spacing w:val="-8"/>
          <w:w w:val="105"/>
        </w:rPr>
        <w:t xml:space="preserve"> </w:t>
      </w:r>
      <w:r>
        <w:rPr>
          <w:w w:val="105"/>
        </w:rPr>
        <w:t>the form</w:t>
      </w:r>
      <w:r>
        <w:rPr>
          <w:spacing w:val="2"/>
          <w:w w:val="105"/>
        </w:rPr>
        <w:t xml:space="preserve"> </w:t>
      </w:r>
      <w:r>
        <w:rPr>
          <w:w w:val="105"/>
        </w:rPr>
        <w:t>of offer and</w:t>
      </w:r>
      <w:r>
        <w:rPr>
          <w:spacing w:val="-10"/>
          <w:w w:val="105"/>
        </w:rPr>
        <w:t xml:space="preserve"> </w:t>
      </w:r>
      <w:r>
        <w:rPr>
          <w:w w:val="105"/>
        </w:rPr>
        <w:t>acceptance</w:t>
      </w:r>
      <w:r>
        <w:rPr>
          <w:b/>
          <w:w w:val="105"/>
        </w:rPr>
        <w:t>.</w:t>
      </w:r>
    </w:p>
    <w:p w14:paraId="15D5D6A5" w14:textId="77777777" w:rsidR="00AC6941" w:rsidRDefault="00AC6941">
      <w:pPr>
        <w:pStyle w:val="BodyText"/>
        <w:spacing w:before="2"/>
        <w:rPr>
          <w:b/>
          <w:sz w:val="20"/>
        </w:rPr>
      </w:pPr>
    </w:p>
    <w:p w14:paraId="479844BE" w14:textId="77777777" w:rsidR="00AC6941" w:rsidRDefault="008F2E77" w:rsidP="002343B6">
      <w:pPr>
        <w:pStyle w:val="Heading7"/>
        <w:numPr>
          <w:ilvl w:val="2"/>
          <w:numId w:val="115"/>
        </w:numPr>
        <w:tabs>
          <w:tab w:val="left" w:pos="2029"/>
          <w:tab w:val="left" w:pos="2030"/>
        </w:tabs>
        <w:ind w:hanging="1421"/>
      </w:pPr>
      <w:r>
        <w:rPr>
          <w:w w:val="105"/>
        </w:rPr>
        <w:t>Provide written reasons for actions</w:t>
      </w:r>
      <w:r>
        <w:rPr>
          <w:spacing w:val="-6"/>
          <w:w w:val="105"/>
        </w:rPr>
        <w:t xml:space="preserve"> </w:t>
      </w:r>
      <w:r>
        <w:rPr>
          <w:w w:val="105"/>
        </w:rPr>
        <w:t>taken</w:t>
      </w:r>
    </w:p>
    <w:p w14:paraId="37920DD5" w14:textId="3918AB3B" w:rsidR="00AC6941" w:rsidRDefault="008F2E77">
      <w:pPr>
        <w:pStyle w:val="BodyText"/>
        <w:spacing w:before="130" w:line="256" w:lineRule="auto"/>
        <w:ind w:left="2029" w:right="669"/>
        <w:jc w:val="both"/>
      </w:pPr>
      <w:r>
        <w:rPr>
          <w:w w:val="105"/>
        </w:rPr>
        <w:t>Provide</w:t>
      </w:r>
      <w:r>
        <w:rPr>
          <w:spacing w:val="-24"/>
          <w:w w:val="105"/>
        </w:rPr>
        <w:t xml:space="preserve"> </w:t>
      </w:r>
      <w:r>
        <w:rPr>
          <w:w w:val="105"/>
        </w:rPr>
        <w:t>upon</w:t>
      </w:r>
      <w:r>
        <w:rPr>
          <w:spacing w:val="-24"/>
          <w:w w:val="105"/>
        </w:rPr>
        <w:t xml:space="preserve"> </w:t>
      </w:r>
      <w:r>
        <w:rPr>
          <w:w w:val="105"/>
        </w:rPr>
        <w:t>request</w:t>
      </w:r>
      <w:r>
        <w:rPr>
          <w:spacing w:val="-20"/>
          <w:w w:val="105"/>
        </w:rPr>
        <w:t xml:space="preserve"> </w:t>
      </w:r>
      <w:r>
        <w:rPr>
          <w:w w:val="105"/>
        </w:rPr>
        <w:t>written</w:t>
      </w:r>
      <w:r>
        <w:rPr>
          <w:spacing w:val="-24"/>
          <w:w w:val="105"/>
        </w:rPr>
        <w:t xml:space="preserve"> </w:t>
      </w:r>
      <w:r>
        <w:rPr>
          <w:w w:val="105"/>
        </w:rPr>
        <w:t>reasons</w:t>
      </w:r>
      <w:r>
        <w:rPr>
          <w:spacing w:val="-22"/>
          <w:w w:val="105"/>
        </w:rPr>
        <w:t xml:space="preserve"> </w:t>
      </w:r>
      <w:r>
        <w:rPr>
          <w:w w:val="105"/>
        </w:rPr>
        <w:t>to</w:t>
      </w:r>
      <w:r>
        <w:rPr>
          <w:spacing w:val="-24"/>
          <w:w w:val="105"/>
        </w:rPr>
        <w:t xml:space="preserve"> </w:t>
      </w:r>
      <w:r>
        <w:rPr>
          <w:w w:val="105"/>
        </w:rPr>
        <w:t>tenderers</w:t>
      </w:r>
      <w:r>
        <w:rPr>
          <w:spacing w:val="-23"/>
          <w:w w:val="105"/>
        </w:rPr>
        <w:t xml:space="preserve"> </w:t>
      </w:r>
      <w:r>
        <w:rPr>
          <w:w w:val="105"/>
        </w:rPr>
        <w:t>for</w:t>
      </w:r>
      <w:r>
        <w:rPr>
          <w:spacing w:val="-23"/>
          <w:w w:val="105"/>
        </w:rPr>
        <w:t xml:space="preserve"> </w:t>
      </w:r>
      <w:r>
        <w:rPr>
          <w:w w:val="105"/>
        </w:rPr>
        <w:t>any</w:t>
      </w:r>
      <w:r>
        <w:rPr>
          <w:spacing w:val="-22"/>
          <w:w w:val="105"/>
        </w:rPr>
        <w:t xml:space="preserve"> </w:t>
      </w:r>
      <w:r>
        <w:rPr>
          <w:w w:val="105"/>
        </w:rPr>
        <w:t>action</w:t>
      </w:r>
      <w:r>
        <w:rPr>
          <w:spacing w:val="-24"/>
          <w:w w:val="105"/>
        </w:rPr>
        <w:t xml:space="preserve"> </w:t>
      </w:r>
      <w:r>
        <w:rPr>
          <w:w w:val="105"/>
        </w:rPr>
        <w:t>that</w:t>
      </w:r>
      <w:r>
        <w:rPr>
          <w:spacing w:val="-21"/>
          <w:w w:val="105"/>
        </w:rPr>
        <w:t xml:space="preserve"> </w:t>
      </w:r>
      <w:r>
        <w:rPr>
          <w:w w:val="105"/>
        </w:rPr>
        <w:t>is</w:t>
      </w:r>
      <w:r>
        <w:rPr>
          <w:spacing w:val="-23"/>
          <w:w w:val="105"/>
        </w:rPr>
        <w:t xml:space="preserve"> </w:t>
      </w:r>
      <w:r>
        <w:rPr>
          <w:w w:val="105"/>
        </w:rPr>
        <w:t>taken</w:t>
      </w:r>
      <w:r>
        <w:rPr>
          <w:spacing w:val="-24"/>
          <w:w w:val="105"/>
        </w:rPr>
        <w:t xml:space="preserve"> </w:t>
      </w:r>
      <w:r>
        <w:rPr>
          <w:w w:val="105"/>
        </w:rPr>
        <w:t>in</w:t>
      </w:r>
      <w:r>
        <w:rPr>
          <w:spacing w:val="-21"/>
          <w:w w:val="105"/>
        </w:rPr>
        <w:t xml:space="preserve"> </w:t>
      </w:r>
      <w:r>
        <w:rPr>
          <w:w w:val="105"/>
        </w:rPr>
        <w:t>applying</w:t>
      </w:r>
      <w:r>
        <w:rPr>
          <w:spacing w:val="-1"/>
          <w:w w:val="105"/>
        </w:rPr>
        <w:t xml:space="preserve"> </w:t>
      </w:r>
      <w:r>
        <w:rPr>
          <w:w w:val="105"/>
        </w:rPr>
        <w:t>these</w:t>
      </w:r>
      <w:r>
        <w:rPr>
          <w:spacing w:val="-12"/>
          <w:w w:val="105"/>
        </w:rPr>
        <w:t xml:space="preserve"> </w:t>
      </w:r>
      <w:r>
        <w:rPr>
          <w:w w:val="105"/>
        </w:rPr>
        <w:t>conditions</w:t>
      </w:r>
      <w:r>
        <w:rPr>
          <w:spacing w:val="-10"/>
          <w:w w:val="105"/>
        </w:rPr>
        <w:t xml:space="preserve"> </w:t>
      </w:r>
      <w:r>
        <w:rPr>
          <w:w w:val="105"/>
        </w:rPr>
        <w:t>of</w:t>
      </w:r>
      <w:r>
        <w:rPr>
          <w:spacing w:val="-11"/>
          <w:w w:val="105"/>
        </w:rPr>
        <w:t xml:space="preserve"> </w:t>
      </w:r>
      <w:r>
        <w:rPr>
          <w:w w:val="105"/>
        </w:rPr>
        <w:t>tender,</w:t>
      </w:r>
      <w:r>
        <w:rPr>
          <w:spacing w:val="-11"/>
          <w:w w:val="105"/>
        </w:rPr>
        <w:t xml:space="preserve"> </w:t>
      </w:r>
      <w:r>
        <w:rPr>
          <w:w w:val="105"/>
        </w:rPr>
        <w:t>but withhold</w:t>
      </w:r>
      <w:r>
        <w:rPr>
          <w:spacing w:val="-8"/>
          <w:w w:val="105"/>
        </w:rPr>
        <w:t xml:space="preserve"> </w:t>
      </w:r>
      <w:r>
        <w:rPr>
          <w:w w:val="105"/>
        </w:rPr>
        <w:t>information</w:t>
      </w:r>
      <w:r>
        <w:rPr>
          <w:spacing w:val="-8"/>
          <w:w w:val="105"/>
        </w:rPr>
        <w:t xml:space="preserve"> </w:t>
      </w:r>
      <w:r>
        <w:rPr>
          <w:w w:val="105"/>
        </w:rPr>
        <w:t>which</w:t>
      </w:r>
      <w:r>
        <w:rPr>
          <w:spacing w:val="-6"/>
          <w:w w:val="105"/>
        </w:rPr>
        <w:t xml:space="preserve"> </w:t>
      </w:r>
      <w:r>
        <w:rPr>
          <w:w w:val="105"/>
        </w:rPr>
        <w:t>is</w:t>
      </w:r>
      <w:r>
        <w:rPr>
          <w:spacing w:val="-10"/>
          <w:w w:val="105"/>
        </w:rPr>
        <w:t xml:space="preserve"> </w:t>
      </w:r>
      <w:r>
        <w:rPr>
          <w:w w:val="105"/>
        </w:rPr>
        <w:t>not</w:t>
      </w:r>
      <w:r>
        <w:rPr>
          <w:spacing w:val="-8"/>
          <w:w w:val="105"/>
        </w:rPr>
        <w:t xml:space="preserve"> </w:t>
      </w:r>
      <w:r>
        <w:rPr>
          <w:w w:val="105"/>
        </w:rPr>
        <w:t>in</w:t>
      </w:r>
      <w:r>
        <w:rPr>
          <w:spacing w:val="-10"/>
          <w:w w:val="105"/>
        </w:rPr>
        <w:t xml:space="preserve"> </w:t>
      </w:r>
      <w:r>
        <w:rPr>
          <w:w w:val="105"/>
        </w:rPr>
        <w:t>the</w:t>
      </w:r>
      <w:r>
        <w:rPr>
          <w:spacing w:val="-9"/>
          <w:w w:val="105"/>
        </w:rPr>
        <w:t xml:space="preserve"> </w:t>
      </w:r>
      <w:r>
        <w:rPr>
          <w:w w:val="105"/>
        </w:rPr>
        <w:t>public</w:t>
      </w:r>
      <w:r>
        <w:rPr>
          <w:spacing w:val="-7"/>
          <w:w w:val="105"/>
        </w:rPr>
        <w:t xml:space="preserve"> </w:t>
      </w:r>
      <w:r>
        <w:rPr>
          <w:w w:val="105"/>
        </w:rPr>
        <w:t>interest</w:t>
      </w:r>
      <w:r>
        <w:rPr>
          <w:spacing w:val="-10"/>
          <w:w w:val="105"/>
        </w:rPr>
        <w:t xml:space="preserve"> </w:t>
      </w:r>
      <w:r>
        <w:rPr>
          <w:w w:val="105"/>
        </w:rPr>
        <w:t>to</w:t>
      </w:r>
      <w:r>
        <w:rPr>
          <w:spacing w:val="2"/>
          <w:w w:val="105"/>
        </w:rPr>
        <w:t xml:space="preserve"> </w:t>
      </w:r>
      <w:r>
        <w:rPr>
          <w:w w:val="105"/>
        </w:rPr>
        <w:t>be</w:t>
      </w:r>
      <w:r>
        <w:rPr>
          <w:spacing w:val="2"/>
          <w:w w:val="105"/>
        </w:rPr>
        <w:t xml:space="preserve"> </w:t>
      </w:r>
      <w:r>
        <w:rPr>
          <w:w w:val="105"/>
        </w:rPr>
        <w:t>divulged,</w:t>
      </w:r>
      <w:r>
        <w:rPr>
          <w:spacing w:val="1"/>
          <w:w w:val="105"/>
        </w:rPr>
        <w:t xml:space="preserve"> </w:t>
      </w:r>
      <w:r>
        <w:rPr>
          <w:w w:val="105"/>
        </w:rPr>
        <w:t>which</w:t>
      </w:r>
      <w:r>
        <w:rPr>
          <w:spacing w:val="2"/>
          <w:w w:val="105"/>
        </w:rPr>
        <w:t xml:space="preserve"> </w:t>
      </w:r>
      <w:r>
        <w:rPr>
          <w:w w:val="105"/>
        </w:rPr>
        <w:t>is</w:t>
      </w:r>
      <w:r>
        <w:rPr>
          <w:spacing w:val="1"/>
          <w:w w:val="105"/>
        </w:rPr>
        <w:t xml:space="preserve"> </w:t>
      </w:r>
      <w:r>
        <w:rPr>
          <w:w w:val="105"/>
        </w:rPr>
        <w:t>considered</w:t>
      </w:r>
      <w:r>
        <w:rPr>
          <w:spacing w:val="2"/>
          <w:w w:val="105"/>
        </w:rPr>
        <w:t xml:space="preserve"> </w:t>
      </w:r>
      <w:r>
        <w:rPr>
          <w:w w:val="105"/>
        </w:rPr>
        <w:t>to</w:t>
      </w:r>
      <w:r>
        <w:rPr>
          <w:spacing w:val="2"/>
          <w:w w:val="105"/>
        </w:rPr>
        <w:t xml:space="preserve"> </w:t>
      </w:r>
      <w:r>
        <w:rPr>
          <w:w w:val="105"/>
        </w:rPr>
        <w:t>prejudice</w:t>
      </w:r>
      <w:r>
        <w:rPr>
          <w:spacing w:val="2"/>
          <w:w w:val="105"/>
        </w:rPr>
        <w:t xml:space="preserve"> </w:t>
      </w:r>
      <w:r>
        <w:rPr>
          <w:w w:val="105"/>
        </w:rPr>
        <w:t>the</w:t>
      </w:r>
      <w:r>
        <w:rPr>
          <w:spacing w:val="2"/>
          <w:w w:val="105"/>
        </w:rPr>
        <w:t xml:space="preserve"> </w:t>
      </w:r>
      <w:r>
        <w:rPr>
          <w:w w:val="105"/>
        </w:rPr>
        <w:t>legitimate commercial interests of tenderers or might prejudice fair competition</w:t>
      </w:r>
      <w:r>
        <w:rPr>
          <w:spacing w:val="3"/>
          <w:w w:val="105"/>
        </w:rPr>
        <w:t xml:space="preserve"> </w:t>
      </w:r>
      <w:r>
        <w:rPr>
          <w:w w:val="105"/>
        </w:rPr>
        <w:t>between</w:t>
      </w:r>
      <w:r w:rsidR="00244102">
        <w:rPr>
          <w:w w:val="105"/>
        </w:rPr>
        <w:t xml:space="preserve"> </w:t>
      </w:r>
      <w:r>
        <w:rPr>
          <w:w w:val="105"/>
        </w:rPr>
        <w:t>tenderers.</w:t>
      </w:r>
    </w:p>
    <w:p w14:paraId="792971ED" w14:textId="77777777" w:rsidR="00AC6941" w:rsidRDefault="00AC6941">
      <w:pPr>
        <w:spacing w:line="256" w:lineRule="auto"/>
        <w:jc w:val="both"/>
        <w:sectPr w:rsidR="00AC6941">
          <w:headerReference w:type="even" r:id="rId54"/>
          <w:headerReference w:type="default" r:id="rId55"/>
          <w:footerReference w:type="default" r:id="rId56"/>
          <w:headerReference w:type="first" r:id="rId57"/>
          <w:pgSz w:w="11900" w:h="16840"/>
          <w:pgMar w:top="1340" w:right="320" w:bottom="1000" w:left="540" w:header="732" w:footer="806" w:gutter="0"/>
          <w:cols w:space="720"/>
        </w:sectPr>
      </w:pPr>
    </w:p>
    <w:p w14:paraId="4604913A" w14:textId="77777777" w:rsidR="00AC6941" w:rsidRDefault="00AC6941">
      <w:pPr>
        <w:pStyle w:val="BodyText"/>
        <w:spacing w:before="5"/>
      </w:pPr>
    </w:p>
    <w:p w14:paraId="384428ED" w14:textId="7D48277E" w:rsidR="00AC6941" w:rsidRDefault="00064086">
      <w:pPr>
        <w:pStyle w:val="BodyText"/>
        <w:ind w:left="727"/>
        <w:rPr>
          <w:sz w:val="20"/>
        </w:rPr>
      </w:pPr>
      <w:r>
        <w:rPr>
          <w:noProof/>
          <w:sz w:val="20"/>
          <w:lang w:val="en-ZA" w:eastAsia="en-ZA"/>
        </w:rPr>
        <mc:AlternateContent>
          <mc:Choice Requires="wps">
            <w:drawing>
              <wp:inline distT="0" distB="0" distL="0" distR="0" wp14:anchorId="1B0B040B" wp14:editId="31113C6E">
                <wp:extent cx="6221095" cy="256540"/>
                <wp:effectExtent l="8255" t="13970" r="9525" b="15240"/>
                <wp:docPr id="1593709265" name="Text Box 7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1095" cy="256540"/>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913308C" w14:textId="77777777" w:rsidR="005E38CC" w:rsidRDefault="005E38CC">
                            <w:pPr>
                              <w:spacing w:before="10"/>
                              <w:ind w:left="2712" w:right="2690"/>
                              <w:jc w:val="center"/>
                              <w:rPr>
                                <w:b/>
                                <w:sz w:val="19"/>
                              </w:rPr>
                            </w:pPr>
                            <w:proofErr w:type="gramStart"/>
                            <w:r>
                              <w:rPr>
                                <w:b/>
                                <w:w w:val="105"/>
                                <w:sz w:val="19"/>
                              </w:rPr>
                              <w:t>T1.2.2 :</w:t>
                            </w:r>
                            <w:proofErr w:type="gramEnd"/>
                            <w:r>
                              <w:rPr>
                                <w:b/>
                                <w:w w:val="105"/>
                                <w:sz w:val="19"/>
                              </w:rPr>
                              <w:t xml:space="preserve"> TENDER DATA: APPLICABLE TO THIS TENDER</w:t>
                            </w:r>
                          </w:p>
                        </w:txbxContent>
                      </wps:txbx>
                      <wps:bodyPr rot="0" vert="horz" wrap="square" lIns="0" tIns="0" rIns="0" bIns="0" anchor="t" anchorCtr="0" upright="1">
                        <a:noAutofit/>
                      </wps:bodyPr>
                    </wps:wsp>
                  </a:graphicData>
                </a:graphic>
              </wp:inline>
            </w:drawing>
          </mc:Choice>
          <mc:Fallback>
            <w:pict>
              <v:shape w14:anchorId="1B0B040B" id="Text Box 793" o:spid="_x0000_s1035" type="#_x0000_t202" style="width:489.85pt;height:2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" filled="f" strokeweight=".96pt">
                <v:textbox inset="0,0,0,0">
                  <w:txbxContent>
                    <w:p w14:paraId="5913308C" w14:textId="77777777" w:rsidR="005E38CC" w:rsidRDefault="005E38CC">
                      <w:pPr>
                        <w:spacing w:before="10"/>
                        <w:ind w:left="2712" w:right="2690"/>
                        <w:jc w:val="center"/>
                        <w:rPr>
                          <w:b/>
                          <w:sz w:val="19"/>
                        </w:rPr>
                      </w:pPr>
                      <w:proofErr w:type="gramStart"/>
                      <w:r>
                        <w:rPr>
                          <w:b/>
                          <w:w w:val="105"/>
                          <w:sz w:val="19"/>
                        </w:rPr>
                        <w:t>T1.2.2 :</w:t>
                      </w:r>
                      <w:proofErr w:type="gramEnd"/>
                      <w:r>
                        <w:rPr>
                          <w:b/>
                          <w:w w:val="105"/>
                          <w:sz w:val="19"/>
                        </w:rPr>
                        <w:t xml:space="preserve"> TENDER DATA: APPLICABLE TO THIS TENDER</w:t>
                      </w:r>
                    </w:p>
                  </w:txbxContent>
                </v:textbox>
                <w10:anchorlock/>
              </v:shape>
            </w:pict>
          </mc:Fallback>
        </mc:AlternateContent>
      </w:r>
    </w:p>
    <w:p w14:paraId="29E2D12F" w14:textId="77777777" w:rsidR="00AC6941" w:rsidRDefault="00AC6941">
      <w:pPr>
        <w:pStyle w:val="BodyText"/>
        <w:spacing w:before="8"/>
        <w:rPr>
          <w:sz w:val="9"/>
        </w:rPr>
      </w:pPr>
    </w:p>
    <w:p w14:paraId="7D7FBDAE" w14:textId="77777777" w:rsidR="00AC6941" w:rsidRDefault="008F2E77">
      <w:pPr>
        <w:pStyle w:val="BodyText"/>
        <w:spacing w:before="109" w:line="252" w:lineRule="auto"/>
        <w:ind w:left="884" w:right="604"/>
        <w:jc w:val="both"/>
      </w:pPr>
      <w:r w:rsidRPr="00394212">
        <w:rPr>
          <w:w w:val="105"/>
        </w:rPr>
        <w:t>The</w:t>
      </w:r>
      <w:r w:rsidRPr="00394212">
        <w:rPr>
          <w:spacing w:val="-6"/>
          <w:w w:val="105"/>
        </w:rPr>
        <w:t xml:space="preserve"> </w:t>
      </w:r>
      <w:r w:rsidRPr="00394212">
        <w:rPr>
          <w:w w:val="105"/>
        </w:rPr>
        <w:t>Conditions</w:t>
      </w:r>
      <w:r w:rsidRPr="00394212">
        <w:rPr>
          <w:spacing w:val="-5"/>
          <w:w w:val="105"/>
        </w:rPr>
        <w:t xml:space="preserve"> </w:t>
      </w:r>
      <w:proofErr w:type="gramStart"/>
      <w:r w:rsidRPr="00394212">
        <w:rPr>
          <w:w w:val="105"/>
        </w:rPr>
        <w:t>Of</w:t>
      </w:r>
      <w:proofErr w:type="gramEnd"/>
      <w:r w:rsidRPr="00394212">
        <w:rPr>
          <w:spacing w:val="-6"/>
          <w:w w:val="105"/>
        </w:rPr>
        <w:t xml:space="preserve"> </w:t>
      </w:r>
      <w:r w:rsidRPr="00394212">
        <w:rPr>
          <w:w w:val="105"/>
        </w:rPr>
        <w:t>Tender</w:t>
      </w:r>
      <w:r w:rsidRPr="00394212">
        <w:rPr>
          <w:spacing w:val="-6"/>
          <w:w w:val="105"/>
        </w:rPr>
        <w:t xml:space="preserve"> </w:t>
      </w:r>
      <w:r w:rsidRPr="00394212">
        <w:rPr>
          <w:w w:val="105"/>
        </w:rPr>
        <w:t>applicable</w:t>
      </w:r>
      <w:r w:rsidRPr="00394212">
        <w:rPr>
          <w:spacing w:val="-5"/>
          <w:w w:val="105"/>
        </w:rPr>
        <w:t xml:space="preserve"> </w:t>
      </w:r>
      <w:r w:rsidRPr="00394212">
        <w:rPr>
          <w:w w:val="105"/>
        </w:rPr>
        <w:t>to</w:t>
      </w:r>
      <w:r w:rsidRPr="00394212">
        <w:rPr>
          <w:spacing w:val="-6"/>
          <w:w w:val="105"/>
        </w:rPr>
        <w:t xml:space="preserve"> </w:t>
      </w:r>
      <w:r w:rsidRPr="00394212">
        <w:rPr>
          <w:w w:val="105"/>
        </w:rPr>
        <w:t>this</w:t>
      </w:r>
      <w:r w:rsidRPr="00394212">
        <w:rPr>
          <w:spacing w:val="-5"/>
          <w:w w:val="105"/>
        </w:rPr>
        <w:t xml:space="preserve"> </w:t>
      </w:r>
      <w:r w:rsidRPr="00394212">
        <w:rPr>
          <w:w w:val="105"/>
        </w:rPr>
        <w:t>contract</w:t>
      </w:r>
      <w:r w:rsidRPr="00394212">
        <w:rPr>
          <w:spacing w:val="-7"/>
          <w:w w:val="105"/>
        </w:rPr>
        <w:t xml:space="preserve"> </w:t>
      </w:r>
      <w:r w:rsidRPr="00394212">
        <w:rPr>
          <w:w w:val="105"/>
        </w:rPr>
        <w:t>are</w:t>
      </w:r>
      <w:r w:rsidRPr="00394212">
        <w:rPr>
          <w:spacing w:val="-5"/>
          <w:w w:val="105"/>
        </w:rPr>
        <w:t xml:space="preserve"> </w:t>
      </w:r>
      <w:r w:rsidRPr="00394212">
        <w:rPr>
          <w:w w:val="105"/>
        </w:rPr>
        <w:t>the</w:t>
      </w:r>
      <w:r w:rsidRPr="00394212">
        <w:rPr>
          <w:spacing w:val="-5"/>
          <w:w w:val="105"/>
        </w:rPr>
        <w:t xml:space="preserve"> </w:t>
      </w:r>
      <w:r w:rsidRPr="00394212">
        <w:rPr>
          <w:w w:val="105"/>
        </w:rPr>
        <w:t>Standard</w:t>
      </w:r>
      <w:r w:rsidRPr="00394212">
        <w:rPr>
          <w:spacing w:val="-6"/>
          <w:w w:val="105"/>
        </w:rPr>
        <w:t xml:space="preserve"> </w:t>
      </w:r>
      <w:r w:rsidRPr="00394212">
        <w:rPr>
          <w:w w:val="105"/>
        </w:rPr>
        <w:t>Conditions</w:t>
      </w:r>
      <w:r w:rsidRPr="00394212">
        <w:rPr>
          <w:spacing w:val="-5"/>
          <w:w w:val="105"/>
        </w:rPr>
        <w:t xml:space="preserve"> </w:t>
      </w:r>
      <w:r w:rsidRPr="00394212">
        <w:rPr>
          <w:w w:val="105"/>
        </w:rPr>
        <w:t>of</w:t>
      </w:r>
      <w:r w:rsidRPr="00394212">
        <w:rPr>
          <w:spacing w:val="-6"/>
          <w:w w:val="105"/>
        </w:rPr>
        <w:t xml:space="preserve"> </w:t>
      </w:r>
      <w:r w:rsidRPr="00394212">
        <w:rPr>
          <w:w w:val="105"/>
        </w:rPr>
        <w:t>Tender</w:t>
      </w:r>
      <w:r w:rsidRPr="00394212">
        <w:rPr>
          <w:spacing w:val="-7"/>
          <w:w w:val="105"/>
        </w:rPr>
        <w:t xml:space="preserve"> </w:t>
      </w:r>
      <w:r w:rsidRPr="00394212">
        <w:rPr>
          <w:w w:val="105"/>
        </w:rPr>
        <w:t>as</w:t>
      </w:r>
      <w:r w:rsidRPr="00394212">
        <w:rPr>
          <w:spacing w:val="-5"/>
          <w:w w:val="105"/>
        </w:rPr>
        <w:t xml:space="preserve"> </w:t>
      </w:r>
      <w:r w:rsidRPr="00394212">
        <w:rPr>
          <w:w w:val="105"/>
        </w:rPr>
        <w:t>contained</w:t>
      </w:r>
      <w:r w:rsidRPr="00394212">
        <w:rPr>
          <w:spacing w:val="-6"/>
          <w:w w:val="105"/>
        </w:rPr>
        <w:t xml:space="preserve"> </w:t>
      </w:r>
      <w:r w:rsidRPr="00394212">
        <w:rPr>
          <w:w w:val="105"/>
        </w:rPr>
        <w:t>in</w:t>
      </w:r>
      <w:r w:rsidRPr="00394212">
        <w:rPr>
          <w:spacing w:val="-5"/>
          <w:w w:val="105"/>
        </w:rPr>
        <w:t xml:space="preserve"> </w:t>
      </w:r>
      <w:r w:rsidRPr="00394212">
        <w:rPr>
          <w:w w:val="105"/>
        </w:rPr>
        <w:t>Annex</w:t>
      </w:r>
      <w:r w:rsidRPr="00394212">
        <w:rPr>
          <w:spacing w:val="-5"/>
          <w:w w:val="105"/>
        </w:rPr>
        <w:t xml:space="preserve"> </w:t>
      </w:r>
      <w:r w:rsidRPr="00394212">
        <w:rPr>
          <w:w w:val="105"/>
        </w:rPr>
        <w:t>F</w:t>
      </w:r>
      <w:r w:rsidRPr="00394212">
        <w:rPr>
          <w:spacing w:val="-6"/>
          <w:w w:val="105"/>
        </w:rPr>
        <w:t xml:space="preserve"> </w:t>
      </w:r>
      <w:r w:rsidRPr="00394212">
        <w:rPr>
          <w:w w:val="105"/>
        </w:rPr>
        <w:t>of</w:t>
      </w:r>
      <w:r w:rsidRPr="00394212">
        <w:rPr>
          <w:spacing w:val="-6"/>
          <w:w w:val="105"/>
        </w:rPr>
        <w:t xml:space="preserve"> </w:t>
      </w:r>
      <w:r w:rsidRPr="00394212">
        <w:rPr>
          <w:w w:val="105"/>
        </w:rPr>
        <w:t>the</w:t>
      </w:r>
      <w:r w:rsidRPr="00394212">
        <w:rPr>
          <w:spacing w:val="-6"/>
          <w:w w:val="105"/>
        </w:rPr>
        <w:t xml:space="preserve"> </w:t>
      </w:r>
      <w:r w:rsidRPr="00394212">
        <w:rPr>
          <w:w w:val="105"/>
        </w:rPr>
        <w:t>May</w:t>
      </w:r>
      <w:r w:rsidRPr="00394212">
        <w:rPr>
          <w:spacing w:val="-5"/>
          <w:w w:val="105"/>
        </w:rPr>
        <w:t xml:space="preserve"> </w:t>
      </w:r>
      <w:r w:rsidRPr="00394212">
        <w:rPr>
          <w:w w:val="105"/>
        </w:rPr>
        <w:t>2010 edition of the CIDB Standard for Uniformity in Construction Procurement (see www.cidb.org.za)</w:t>
      </w:r>
    </w:p>
    <w:p w14:paraId="289CB299" w14:textId="77777777" w:rsidR="00AC6941" w:rsidRDefault="00AC6941">
      <w:pPr>
        <w:pStyle w:val="BodyText"/>
        <w:spacing w:before="8"/>
        <w:rPr>
          <w:sz w:val="20"/>
        </w:rPr>
      </w:pPr>
    </w:p>
    <w:p w14:paraId="5BAB3A5D" w14:textId="1AE6BC3A" w:rsidR="00AC6941" w:rsidRPr="00317568" w:rsidRDefault="008F2E77" w:rsidP="00317568">
      <w:pPr>
        <w:pStyle w:val="BodyText"/>
        <w:spacing w:line="256" w:lineRule="auto"/>
        <w:ind w:left="884" w:right="597"/>
        <w:jc w:val="both"/>
      </w:pPr>
      <w:r>
        <w:rPr>
          <w:w w:val="105"/>
        </w:rPr>
        <w:t xml:space="preserve">The Standard Conditions of Tender refer to the Tender Data for details that apply specifically to this Tender. The Tender Data shall have precedence in the interpretation of any ambiguity or inconsistency between it and the Standard Conditions </w:t>
      </w:r>
      <w:proofErr w:type="gramStart"/>
      <w:r>
        <w:rPr>
          <w:w w:val="105"/>
        </w:rPr>
        <w:t>Of</w:t>
      </w:r>
      <w:proofErr w:type="gramEnd"/>
      <w:r>
        <w:rPr>
          <w:w w:val="105"/>
        </w:rPr>
        <w:t xml:space="preserve"> Tender. Each item of data given below is cross-referenced to the Clause in the Standard Conditions of Tender to which it mainly applies.</w:t>
      </w:r>
    </w:p>
    <w:p w14:paraId="52EADB53" w14:textId="77777777" w:rsidR="00AC6941" w:rsidRDefault="00AC6941">
      <w:pPr>
        <w:pStyle w:val="BodyText"/>
        <w:spacing w:before="1"/>
        <w:rPr>
          <w:sz w:val="21"/>
        </w:rPr>
      </w:pPr>
    </w:p>
    <w:tbl>
      <w:tblPr>
        <w:tblW w:w="0" w:type="auto"/>
        <w:tblInd w:w="8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118"/>
        <w:gridCol w:w="8673"/>
      </w:tblGrid>
      <w:tr w:rsidR="00AC6941" w14:paraId="680744E9" w14:textId="77777777">
        <w:trPr>
          <w:trHeight w:val="311"/>
        </w:trPr>
        <w:tc>
          <w:tcPr>
            <w:tcW w:w="1118" w:type="dxa"/>
          </w:tcPr>
          <w:p w14:paraId="16ECDB51" w14:textId="77777777" w:rsidR="00AC6941" w:rsidRDefault="008F2E77">
            <w:pPr>
              <w:pStyle w:val="TableParagraph"/>
              <w:spacing w:before="53"/>
              <w:ind w:left="121"/>
              <w:rPr>
                <w:b/>
                <w:sz w:val="19"/>
              </w:rPr>
            </w:pPr>
            <w:bookmarkStart w:id="27" w:name="_Hlk65064770"/>
            <w:r>
              <w:rPr>
                <w:b/>
                <w:w w:val="105"/>
                <w:sz w:val="19"/>
              </w:rPr>
              <w:t>Clause</w:t>
            </w:r>
          </w:p>
        </w:tc>
        <w:tc>
          <w:tcPr>
            <w:tcW w:w="8673" w:type="dxa"/>
          </w:tcPr>
          <w:p w14:paraId="17A675F0" w14:textId="77777777" w:rsidR="00AC6941" w:rsidRDefault="008F2E77">
            <w:pPr>
              <w:pStyle w:val="TableParagraph"/>
              <w:spacing w:before="53"/>
              <w:ind w:left="116"/>
              <w:rPr>
                <w:b/>
                <w:sz w:val="19"/>
              </w:rPr>
            </w:pPr>
            <w:r>
              <w:rPr>
                <w:b/>
                <w:w w:val="105"/>
                <w:sz w:val="19"/>
              </w:rPr>
              <w:t>Wording (Data)</w:t>
            </w:r>
          </w:p>
        </w:tc>
      </w:tr>
      <w:tr w:rsidR="00AC6941" w14:paraId="45017A67" w14:textId="77777777">
        <w:trPr>
          <w:trHeight w:val="349"/>
        </w:trPr>
        <w:tc>
          <w:tcPr>
            <w:tcW w:w="1118" w:type="dxa"/>
          </w:tcPr>
          <w:p w14:paraId="79EB9ED8" w14:textId="77777777" w:rsidR="00AC6941" w:rsidRDefault="008F2E77">
            <w:pPr>
              <w:pStyle w:val="TableParagraph"/>
              <w:spacing w:before="69"/>
              <w:ind w:left="121"/>
              <w:rPr>
                <w:sz w:val="19"/>
              </w:rPr>
            </w:pPr>
            <w:r>
              <w:rPr>
                <w:w w:val="105"/>
                <w:sz w:val="19"/>
              </w:rPr>
              <w:t>F.1.1</w:t>
            </w:r>
          </w:p>
        </w:tc>
        <w:tc>
          <w:tcPr>
            <w:tcW w:w="8673" w:type="dxa"/>
          </w:tcPr>
          <w:p w14:paraId="5F39BC81" w14:textId="77777777" w:rsidR="00AC6941" w:rsidRDefault="008F2E77">
            <w:pPr>
              <w:pStyle w:val="TableParagraph"/>
              <w:spacing w:before="69"/>
              <w:ind w:left="116"/>
              <w:rPr>
                <w:sz w:val="19"/>
              </w:rPr>
            </w:pPr>
            <w:r>
              <w:rPr>
                <w:w w:val="105"/>
                <w:sz w:val="19"/>
              </w:rPr>
              <w:t xml:space="preserve">The employer is the </w:t>
            </w:r>
            <w:proofErr w:type="spellStart"/>
            <w:r>
              <w:rPr>
                <w:w w:val="105"/>
                <w:sz w:val="19"/>
              </w:rPr>
              <w:t>Okhahlamba</w:t>
            </w:r>
            <w:proofErr w:type="spellEnd"/>
            <w:r>
              <w:rPr>
                <w:w w:val="105"/>
                <w:sz w:val="19"/>
              </w:rPr>
              <w:t xml:space="preserve"> Local Municipality.</w:t>
            </w:r>
          </w:p>
        </w:tc>
      </w:tr>
      <w:tr w:rsidR="00AC6941" w14:paraId="6A73E1AF" w14:textId="77777777">
        <w:trPr>
          <w:trHeight w:val="9676"/>
        </w:trPr>
        <w:tc>
          <w:tcPr>
            <w:tcW w:w="1118" w:type="dxa"/>
          </w:tcPr>
          <w:p w14:paraId="64C19D94" w14:textId="77777777" w:rsidR="00AC6941" w:rsidRDefault="008F2E77">
            <w:pPr>
              <w:pStyle w:val="TableParagraph"/>
              <w:spacing w:before="69"/>
              <w:ind w:left="121"/>
              <w:rPr>
                <w:sz w:val="19"/>
              </w:rPr>
            </w:pPr>
            <w:r>
              <w:rPr>
                <w:w w:val="105"/>
                <w:sz w:val="19"/>
              </w:rPr>
              <w:t>F.1.2</w:t>
            </w:r>
          </w:p>
        </w:tc>
        <w:tc>
          <w:tcPr>
            <w:tcW w:w="8673" w:type="dxa"/>
          </w:tcPr>
          <w:p w14:paraId="72C720A3" w14:textId="77777777" w:rsidR="00AC6941" w:rsidRDefault="008F2E77">
            <w:pPr>
              <w:pStyle w:val="TableParagraph"/>
              <w:spacing w:before="69"/>
              <w:ind w:left="116"/>
              <w:jc w:val="both"/>
              <w:rPr>
                <w:sz w:val="19"/>
              </w:rPr>
            </w:pPr>
            <w:r>
              <w:rPr>
                <w:w w:val="105"/>
                <w:sz w:val="19"/>
              </w:rPr>
              <w:t>The tender documents issued by the employer comprise:</w:t>
            </w:r>
          </w:p>
          <w:p w14:paraId="5C3C004E" w14:textId="77777777" w:rsidR="00AC6941" w:rsidRDefault="008F2E77">
            <w:pPr>
              <w:pStyle w:val="TableParagraph"/>
              <w:spacing w:before="133"/>
              <w:ind w:left="116"/>
              <w:rPr>
                <w:b/>
                <w:sz w:val="19"/>
              </w:rPr>
            </w:pPr>
            <w:r>
              <w:rPr>
                <w:b/>
                <w:w w:val="105"/>
                <w:sz w:val="19"/>
              </w:rPr>
              <w:t>PART T1 : TENDERING PROCEDURES</w:t>
            </w:r>
          </w:p>
          <w:p w14:paraId="04E48A2E" w14:textId="77777777" w:rsidR="00AC6941" w:rsidRDefault="008F2E77">
            <w:pPr>
              <w:pStyle w:val="TableParagraph"/>
              <w:tabs>
                <w:tab w:val="left" w:pos="778"/>
              </w:tabs>
              <w:spacing w:before="135" w:line="391" w:lineRule="auto"/>
              <w:ind w:left="156" w:right="5077" w:hanging="41"/>
              <w:rPr>
                <w:sz w:val="19"/>
              </w:rPr>
            </w:pPr>
            <w:r>
              <w:rPr>
                <w:w w:val="105"/>
                <w:sz w:val="19"/>
              </w:rPr>
              <w:t>T1.1:</w:t>
            </w:r>
            <w:r>
              <w:rPr>
                <w:w w:val="105"/>
                <w:sz w:val="19"/>
              </w:rPr>
              <w:tab/>
              <w:t>Tender Notice and Invitation to Tender T1.2:</w:t>
            </w:r>
            <w:r>
              <w:rPr>
                <w:w w:val="105"/>
                <w:sz w:val="19"/>
              </w:rPr>
              <w:tab/>
              <w:t>Tender Data</w:t>
            </w:r>
          </w:p>
          <w:p w14:paraId="4E95B205" w14:textId="77777777" w:rsidR="00AC6941" w:rsidRDefault="008F2E77">
            <w:pPr>
              <w:pStyle w:val="TableParagraph"/>
              <w:spacing w:line="210" w:lineRule="exact"/>
              <w:ind w:left="116"/>
              <w:rPr>
                <w:b/>
                <w:sz w:val="19"/>
              </w:rPr>
            </w:pPr>
            <w:r>
              <w:rPr>
                <w:b/>
                <w:w w:val="105"/>
                <w:sz w:val="19"/>
              </w:rPr>
              <w:t>PART T2 : RETURNABLE DOCUMENTS</w:t>
            </w:r>
          </w:p>
          <w:p w14:paraId="5FDB4334" w14:textId="77777777" w:rsidR="00AC6941" w:rsidRDefault="008F2E77">
            <w:pPr>
              <w:pStyle w:val="TableParagraph"/>
              <w:tabs>
                <w:tab w:val="left" w:pos="778"/>
              </w:tabs>
              <w:spacing w:before="136" w:line="391" w:lineRule="auto"/>
              <w:ind w:left="116" w:right="5713"/>
              <w:rPr>
                <w:sz w:val="19"/>
              </w:rPr>
            </w:pPr>
            <w:r>
              <w:rPr>
                <w:w w:val="105"/>
                <w:sz w:val="19"/>
              </w:rPr>
              <w:t>T2.1:</w:t>
            </w:r>
            <w:r>
              <w:rPr>
                <w:w w:val="105"/>
                <w:sz w:val="19"/>
              </w:rPr>
              <w:tab/>
              <w:t>List of Returnable Documents T2.2:</w:t>
            </w:r>
            <w:r>
              <w:rPr>
                <w:w w:val="105"/>
                <w:sz w:val="19"/>
              </w:rPr>
              <w:tab/>
              <w:t>Returnable</w:t>
            </w:r>
            <w:r>
              <w:rPr>
                <w:spacing w:val="-2"/>
                <w:w w:val="105"/>
                <w:sz w:val="19"/>
              </w:rPr>
              <w:t xml:space="preserve"> </w:t>
            </w:r>
            <w:r>
              <w:rPr>
                <w:w w:val="105"/>
                <w:sz w:val="19"/>
              </w:rPr>
              <w:t>Schedules</w:t>
            </w:r>
          </w:p>
          <w:p w14:paraId="79AE167A" w14:textId="77777777" w:rsidR="00AC6941" w:rsidRDefault="008F2E77">
            <w:pPr>
              <w:pStyle w:val="TableParagraph"/>
              <w:spacing w:line="215" w:lineRule="exact"/>
              <w:ind w:left="116"/>
              <w:rPr>
                <w:b/>
                <w:sz w:val="19"/>
              </w:rPr>
            </w:pPr>
            <w:r>
              <w:rPr>
                <w:b/>
                <w:w w:val="105"/>
                <w:sz w:val="19"/>
              </w:rPr>
              <w:t>PART C1: AGREEMENTS AND CONTRACT DATA</w:t>
            </w:r>
          </w:p>
          <w:p w14:paraId="26A13870" w14:textId="77777777" w:rsidR="00AC6941" w:rsidRDefault="008F2E77">
            <w:pPr>
              <w:pStyle w:val="TableParagraph"/>
              <w:tabs>
                <w:tab w:val="left" w:pos="778"/>
              </w:tabs>
              <w:spacing w:before="135" w:line="391" w:lineRule="auto"/>
              <w:ind w:left="158" w:right="5900" w:hanging="42"/>
              <w:rPr>
                <w:sz w:val="19"/>
              </w:rPr>
            </w:pPr>
            <w:r>
              <w:rPr>
                <w:w w:val="105"/>
                <w:sz w:val="19"/>
              </w:rPr>
              <w:t>C1.1: Form of Offer and Acceptance C1.2:</w:t>
            </w:r>
            <w:r>
              <w:rPr>
                <w:w w:val="105"/>
                <w:sz w:val="19"/>
              </w:rPr>
              <w:tab/>
              <w:t>Contract</w:t>
            </w:r>
            <w:r>
              <w:rPr>
                <w:spacing w:val="-1"/>
                <w:w w:val="105"/>
                <w:sz w:val="19"/>
              </w:rPr>
              <w:t xml:space="preserve"> </w:t>
            </w:r>
            <w:r>
              <w:rPr>
                <w:w w:val="105"/>
                <w:sz w:val="19"/>
              </w:rPr>
              <w:t>Data</w:t>
            </w:r>
          </w:p>
          <w:p w14:paraId="11FEECBE" w14:textId="77777777" w:rsidR="00AC6941" w:rsidRDefault="008F2E77">
            <w:pPr>
              <w:pStyle w:val="TableParagraph"/>
              <w:tabs>
                <w:tab w:val="left" w:pos="778"/>
              </w:tabs>
              <w:spacing w:line="210" w:lineRule="exact"/>
              <w:ind w:left="158"/>
              <w:rPr>
                <w:sz w:val="19"/>
              </w:rPr>
            </w:pPr>
            <w:r>
              <w:rPr>
                <w:w w:val="105"/>
                <w:sz w:val="19"/>
              </w:rPr>
              <w:t>C1.3:</w:t>
            </w:r>
            <w:r>
              <w:rPr>
                <w:w w:val="105"/>
                <w:sz w:val="19"/>
              </w:rPr>
              <w:tab/>
              <w:t>Form of</w:t>
            </w:r>
            <w:r>
              <w:rPr>
                <w:spacing w:val="2"/>
                <w:w w:val="105"/>
                <w:sz w:val="19"/>
              </w:rPr>
              <w:t xml:space="preserve"> </w:t>
            </w:r>
            <w:r>
              <w:rPr>
                <w:w w:val="105"/>
                <w:sz w:val="19"/>
              </w:rPr>
              <w:t>Guarantee</w:t>
            </w:r>
          </w:p>
          <w:p w14:paraId="7BCCF682" w14:textId="77777777" w:rsidR="00AC6941" w:rsidRDefault="008F2E77">
            <w:pPr>
              <w:pStyle w:val="TableParagraph"/>
              <w:spacing w:before="135"/>
              <w:ind w:left="116"/>
              <w:jc w:val="both"/>
              <w:rPr>
                <w:sz w:val="19"/>
              </w:rPr>
            </w:pPr>
            <w:r>
              <w:rPr>
                <w:w w:val="105"/>
                <w:sz w:val="19"/>
              </w:rPr>
              <w:t>C1.4: Adjudicator’s Agreement (if applicable)</w:t>
            </w:r>
          </w:p>
          <w:p w14:paraId="0119CFFE" w14:textId="77777777" w:rsidR="00AC6941" w:rsidRDefault="008F2E77">
            <w:pPr>
              <w:pStyle w:val="TableParagraph"/>
              <w:spacing w:before="133"/>
              <w:ind w:left="116"/>
              <w:rPr>
                <w:b/>
                <w:sz w:val="19"/>
              </w:rPr>
            </w:pPr>
            <w:r>
              <w:rPr>
                <w:b/>
                <w:w w:val="105"/>
                <w:sz w:val="19"/>
              </w:rPr>
              <w:t>PART C2 : PRICING DATA</w:t>
            </w:r>
          </w:p>
          <w:p w14:paraId="564CF300" w14:textId="77777777" w:rsidR="00AC6941" w:rsidRDefault="008F2E77">
            <w:pPr>
              <w:pStyle w:val="TableParagraph"/>
              <w:spacing w:before="136" w:line="391" w:lineRule="auto"/>
              <w:ind w:left="116" w:right="6698"/>
              <w:rPr>
                <w:sz w:val="19"/>
              </w:rPr>
            </w:pPr>
            <w:r>
              <w:rPr>
                <w:w w:val="105"/>
                <w:sz w:val="19"/>
              </w:rPr>
              <w:t>C2.1: Pricing Instructions C2.2: Bills of Quantities</w:t>
            </w:r>
          </w:p>
          <w:p w14:paraId="61133BE3" w14:textId="77777777" w:rsidR="00AC6941" w:rsidRDefault="008F2E77">
            <w:pPr>
              <w:pStyle w:val="TableParagraph"/>
              <w:spacing w:line="215" w:lineRule="exact"/>
              <w:ind w:left="116"/>
              <w:rPr>
                <w:b/>
                <w:sz w:val="19"/>
              </w:rPr>
            </w:pPr>
            <w:r>
              <w:rPr>
                <w:b/>
                <w:w w:val="105"/>
                <w:sz w:val="19"/>
              </w:rPr>
              <w:t>PART C3 : SCOPE OF WORKS</w:t>
            </w:r>
          </w:p>
          <w:p w14:paraId="39ED668E" w14:textId="77777777" w:rsidR="00AC6941" w:rsidRDefault="008F2E77">
            <w:pPr>
              <w:pStyle w:val="TableParagraph"/>
              <w:spacing w:before="130"/>
              <w:ind w:left="116"/>
              <w:jc w:val="both"/>
              <w:rPr>
                <w:sz w:val="19"/>
              </w:rPr>
            </w:pPr>
            <w:r>
              <w:rPr>
                <w:w w:val="105"/>
                <w:sz w:val="19"/>
              </w:rPr>
              <w:t>C3 Scope of Work</w:t>
            </w:r>
          </w:p>
          <w:p w14:paraId="61931598" w14:textId="77777777" w:rsidR="00110A54" w:rsidRDefault="008F2E77">
            <w:pPr>
              <w:pStyle w:val="TableParagraph"/>
              <w:spacing w:before="135" w:line="386" w:lineRule="auto"/>
              <w:ind w:left="116" w:right="5788"/>
              <w:jc w:val="both"/>
              <w:rPr>
                <w:w w:val="105"/>
                <w:sz w:val="19"/>
              </w:rPr>
            </w:pPr>
            <w:r>
              <w:rPr>
                <w:w w:val="105"/>
                <w:sz w:val="19"/>
              </w:rPr>
              <w:t xml:space="preserve">C3.1 Description of the Works </w:t>
            </w:r>
          </w:p>
          <w:p w14:paraId="63842F6C" w14:textId="0DD28DB5" w:rsidR="00AC6941" w:rsidRDefault="008F2E77">
            <w:pPr>
              <w:pStyle w:val="TableParagraph"/>
              <w:spacing w:before="135" w:line="386" w:lineRule="auto"/>
              <w:ind w:left="116" w:right="5788"/>
              <w:jc w:val="both"/>
              <w:rPr>
                <w:sz w:val="19"/>
              </w:rPr>
            </w:pPr>
            <w:r>
              <w:rPr>
                <w:w w:val="105"/>
                <w:sz w:val="19"/>
              </w:rPr>
              <w:t>C3.2 Engineering</w:t>
            </w:r>
          </w:p>
          <w:p w14:paraId="0054C2F5" w14:textId="77777777" w:rsidR="00110A54" w:rsidRDefault="008F2E77">
            <w:pPr>
              <w:pStyle w:val="TableParagraph"/>
              <w:tabs>
                <w:tab w:val="left" w:pos="1503"/>
              </w:tabs>
              <w:spacing w:before="4" w:line="388" w:lineRule="auto"/>
              <w:ind w:left="116" w:right="6802"/>
              <w:jc w:val="both"/>
              <w:rPr>
                <w:w w:val="105"/>
                <w:sz w:val="19"/>
              </w:rPr>
            </w:pPr>
            <w:r>
              <w:rPr>
                <w:w w:val="105"/>
                <w:sz w:val="19"/>
              </w:rPr>
              <w:t xml:space="preserve">C3.3 Procurement </w:t>
            </w:r>
          </w:p>
          <w:p w14:paraId="640E25F1" w14:textId="77777777" w:rsidR="00110A54" w:rsidRDefault="008F2E77">
            <w:pPr>
              <w:pStyle w:val="TableParagraph"/>
              <w:tabs>
                <w:tab w:val="left" w:pos="1503"/>
              </w:tabs>
              <w:spacing w:before="4" w:line="388" w:lineRule="auto"/>
              <w:ind w:left="116" w:right="6802"/>
              <w:jc w:val="both"/>
              <w:rPr>
                <w:w w:val="105"/>
                <w:sz w:val="19"/>
              </w:rPr>
            </w:pPr>
            <w:r>
              <w:rPr>
                <w:w w:val="105"/>
                <w:sz w:val="19"/>
              </w:rPr>
              <w:t>C3.4 Construction</w:t>
            </w:r>
            <w:r>
              <w:rPr>
                <w:w w:val="105"/>
                <w:sz w:val="19"/>
              </w:rPr>
              <w:tab/>
            </w:r>
          </w:p>
          <w:p w14:paraId="611C3A45" w14:textId="4EC7DA4A" w:rsidR="00AC6941" w:rsidRDefault="008F2E77">
            <w:pPr>
              <w:pStyle w:val="TableParagraph"/>
              <w:tabs>
                <w:tab w:val="left" w:pos="1503"/>
              </w:tabs>
              <w:spacing w:before="4" w:line="388" w:lineRule="auto"/>
              <w:ind w:left="116" w:right="6802"/>
              <w:jc w:val="both"/>
              <w:rPr>
                <w:sz w:val="19"/>
              </w:rPr>
            </w:pPr>
            <w:r>
              <w:rPr>
                <w:spacing w:val="-4"/>
                <w:w w:val="105"/>
                <w:sz w:val="19"/>
              </w:rPr>
              <w:t xml:space="preserve">C3.5 </w:t>
            </w:r>
            <w:r>
              <w:rPr>
                <w:w w:val="105"/>
                <w:sz w:val="19"/>
              </w:rPr>
              <w:t>Management</w:t>
            </w:r>
          </w:p>
          <w:p w14:paraId="12F44275" w14:textId="77777777" w:rsidR="00AC6941" w:rsidRDefault="008F2E77">
            <w:pPr>
              <w:pStyle w:val="TableParagraph"/>
              <w:spacing w:line="391" w:lineRule="auto"/>
              <w:ind w:left="116" w:right="6395"/>
              <w:jc w:val="both"/>
              <w:rPr>
                <w:sz w:val="19"/>
              </w:rPr>
            </w:pPr>
            <w:r>
              <w:rPr>
                <w:w w:val="105"/>
                <w:sz w:val="19"/>
              </w:rPr>
              <w:t>C3.6 Project Specifications C3.7 Particular Specifications</w:t>
            </w:r>
          </w:p>
          <w:p w14:paraId="3FA650BB" w14:textId="77777777" w:rsidR="00AC6941" w:rsidRDefault="008F2E77">
            <w:pPr>
              <w:pStyle w:val="TableParagraph"/>
              <w:spacing w:before="7" w:line="386" w:lineRule="auto"/>
              <w:ind w:left="116" w:right="6108"/>
              <w:rPr>
                <w:b/>
                <w:sz w:val="19"/>
              </w:rPr>
            </w:pPr>
            <w:r>
              <w:rPr>
                <w:b/>
                <w:w w:val="105"/>
                <w:sz w:val="19"/>
              </w:rPr>
              <w:t>PART C4 : SITE INFORMATION ANNEXURES</w:t>
            </w:r>
          </w:p>
        </w:tc>
      </w:tr>
      <w:bookmarkEnd w:id="27"/>
    </w:tbl>
    <w:p w14:paraId="7AA5E8E9" w14:textId="77777777" w:rsidR="00AC6941" w:rsidRDefault="00AC6941">
      <w:pPr>
        <w:spacing w:line="386" w:lineRule="auto"/>
        <w:rPr>
          <w:sz w:val="19"/>
        </w:rPr>
        <w:sectPr w:rsidR="00AC6941">
          <w:headerReference w:type="even" r:id="rId58"/>
          <w:headerReference w:type="default" r:id="rId59"/>
          <w:footerReference w:type="default" r:id="rId60"/>
          <w:headerReference w:type="first" r:id="rId61"/>
          <w:pgSz w:w="11900" w:h="16840"/>
          <w:pgMar w:top="1380" w:right="320" w:bottom="1000" w:left="540" w:header="732" w:footer="806" w:gutter="0"/>
          <w:cols w:space="720"/>
        </w:sectPr>
      </w:pPr>
    </w:p>
    <w:p w14:paraId="49E539E4" w14:textId="77777777" w:rsidR="00AC6941" w:rsidRDefault="00AC6941">
      <w:pPr>
        <w:pStyle w:val="BodyText"/>
        <w:spacing w:after="1"/>
      </w:pPr>
    </w:p>
    <w:tbl>
      <w:tblPr>
        <w:tblW w:w="0" w:type="auto"/>
        <w:tblInd w:w="8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118"/>
        <w:gridCol w:w="8673"/>
      </w:tblGrid>
      <w:tr w:rsidR="00AC6941" w14:paraId="10879ECB" w14:textId="77777777">
        <w:trPr>
          <w:trHeight w:val="311"/>
        </w:trPr>
        <w:tc>
          <w:tcPr>
            <w:tcW w:w="1118" w:type="dxa"/>
          </w:tcPr>
          <w:p w14:paraId="79EAB46B" w14:textId="77777777" w:rsidR="00AC6941" w:rsidRDefault="008F2E77">
            <w:pPr>
              <w:pStyle w:val="TableParagraph"/>
              <w:spacing w:before="48"/>
              <w:ind w:left="121"/>
              <w:rPr>
                <w:b/>
                <w:sz w:val="19"/>
              </w:rPr>
            </w:pPr>
            <w:bookmarkStart w:id="34" w:name="_Hlk65064844"/>
            <w:r>
              <w:rPr>
                <w:b/>
                <w:w w:val="105"/>
                <w:sz w:val="19"/>
              </w:rPr>
              <w:t>Clause</w:t>
            </w:r>
          </w:p>
        </w:tc>
        <w:tc>
          <w:tcPr>
            <w:tcW w:w="8673" w:type="dxa"/>
          </w:tcPr>
          <w:p w14:paraId="3C186FD9" w14:textId="77777777" w:rsidR="00AC6941" w:rsidRDefault="008F2E77">
            <w:pPr>
              <w:pStyle w:val="TableParagraph"/>
              <w:spacing w:before="48"/>
              <w:ind w:left="116"/>
              <w:rPr>
                <w:b/>
                <w:sz w:val="19"/>
              </w:rPr>
            </w:pPr>
            <w:r>
              <w:rPr>
                <w:b/>
                <w:w w:val="105"/>
                <w:sz w:val="19"/>
              </w:rPr>
              <w:t>Wording (Data)</w:t>
            </w:r>
          </w:p>
        </w:tc>
      </w:tr>
      <w:tr w:rsidR="00AC6941" w14:paraId="6D4720DC" w14:textId="77777777">
        <w:trPr>
          <w:trHeight w:val="311"/>
        </w:trPr>
        <w:tc>
          <w:tcPr>
            <w:tcW w:w="1118" w:type="dxa"/>
            <w:tcBorders>
              <w:bottom w:val="single" w:sz="4" w:space="0" w:color="000000"/>
            </w:tcBorders>
          </w:tcPr>
          <w:p w14:paraId="3DE385BF" w14:textId="77777777" w:rsidR="00AC6941" w:rsidRDefault="008F2E77">
            <w:pPr>
              <w:pStyle w:val="TableParagraph"/>
              <w:spacing w:before="50"/>
              <w:ind w:left="121"/>
              <w:rPr>
                <w:sz w:val="19"/>
              </w:rPr>
            </w:pPr>
            <w:r>
              <w:rPr>
                <w:w w:val="105"/>
                <w:sz w:val="19"/>
              </w:rPr>
              <w:t>F.1.4</w:t>
            </w:r>
          </w:p>
        </w:tc>
        <w:tc>
          <w:tcPr>
            <w:tcW w:w="8673" w:type="dxa"/>
            <w:tcBorders>
              <w:bottom w:val="single" w:sz="4" w:space="0" w:color="000000"/>
            </w:tcBorders>
          </w:tcPr>
          <w:p w14:paraId="5C8ECC79" w14:textId="77777777" w:rsidR="00AC6941" w:rsidRDefault="008F2E77">
            <w:pPr>
              <w:pStyle w:val="TableParagraph"/>
              <w:spacing w:before="50"/>
              <w:ind w:left="116"/>
              <w:rPr>
                <w:sz w:val="19"/>
              </w:rPr>
            </w:pPr>
            <w:r>
              <w:rPr>
                <w:w w:val="105"/>
                <w:sz w:val="19"/>
              </w:rPr>
              <w:t>The Employer’s agent is:</w:t>
            </w:r>
          </w:p>
        </w:tc>
      </w:tr>
      <w:tr w:rsidR="00AC6941" w14:paraId="18129903" w14:textId="77777777">
        <w:trPr>
          <w:trHeight w:val="1602"/>
        </w:trPr>
        <w:tc>
          <w:tcPr>
            <w:tcW w:w="1118" w:type="dxa"/>
            <w:tcBorders>
              <w:top w:val="single" w:sz="4" w:space="0" w:color="000000"/>
            </w:tcBorders>
          </w:tcPr>
          <w:p w14:paraId="5CC48F22" w14:textId="77777777" w:rsidR="00AC6941" w:rsidRDefault="00AC6941">
            <w:pPr>
              <w:pStyle w:val="TableParagraph"/>
              <w:rPr>
                <w:rFonts w:ascii="Times New Roman"/>
                <w:sz w:val="18"/>
              </w:rPr>
            </w:pPr>
          </w:p>
        </w:tc>
        <w:tc>
          <w:tcPr>
            <w:tcW w:w="8673" w:type="dxa"/>
            <w:tcBorders>
              <w:top w:val="single" w:sz="4" w:space="0" w:color="000000"/>
            </w:tcBorders>
          </w:tcPr>
          <w:p w14:paraId="7BB3E4E3" w14:textId="77777777" w:rsidR="00AC6941" w:rsidRDefault="00AC6941">
            <w:pPr>
              <w:pStyle w:val="TableParagraph"/>
              <w:spacing w:before="10"/>
              <w:rPr>
                <w:sz w:val="20"/>
              </w:rPr>
            </w:pPr>
          </w:p>
          <w:p w14:paraId="3F60DAFE" w14:textId="4040078A" w:rsidR="00AC6941" w:rsidRDefault="008F2E77">
            <w:pPr>
              <w:pStyle w:val="TableParagraph"/>
              <w:tabs>
                <w:tab w:val="left" w:pos="1143"/>
              </w:tabs>
              <w:spacing w:before="1"/>
              <w:ind w:left="21"/>
              <w:rPr>
                <w:sz w:val="19"/>
              </w:rPr>
            </w:pPr>
            <w:r>
              <w:rPr>
                <w:w w:val="105"/>
                <w:sz w:val="19"/>
              </w:rPr>
              <w:t>Name:</w:t>
            </w:r>
            <w:r>
              <w:rPr>
                <w:w w:val="105"/>
                <w:sz w:val="19"/>
              </w:rPr>
              <w:tab/>
            </w:r>
            <w:r w:rsidR="00F75FEB">
              <w:rPr>
                <w:w w:val="105"/>
                <w:sz w:val="19"/>
              </w:rPr>
              <w:t>Abazingeli Civils</w:t>
            </w:r>
          </w:p>
          <w:p w14:paraId="763AB633" w14:textId="5032D56E" w:rsidR="00110A54" w:rsidRPr="00110A54" w:rsidRDefault="008F2E77" w:rsidP="00110A54">
            <w:pPr>
              <w:pStyle w:val="TableParagraph"/>
              <w:tabs>
                <w:tab w:val="left" w:pos="1143"/>
                <w:tab w:val="right" w:pos="2146"/>
              </w:tabs>
              <w:spacing w:before="241" w:line="256" w:lineRule="auto"/>
              <w:ind w:left="21" w:right="3341"/>
              <w:rPr>
                <w:w w:val="105"/>
                <w:sz w:val="19"/>
              </w:rPr>
            </w:pPr>
            <w:r>
              <w:rPr>
                <w:w w:val="105"/>
                <w:sz w:val="19"/>
              </w:rPr>
              <w:t>Address:</w:t>
            </w:r>
            <w:r>
              <w:rPr>
                <w:w w:val="105"/>
                <w:sz w:val="19"/>
              </w:rPr>
              <w:tab/>
            </w:r>
            <w:r w:rsidR="00F75FEB">
              <w:rPr>
                <w:w w:val="105"/>
                <w:sz w:val="19"/>
              </w:rPr>
              <w:t>15 Bamboo Lane, Pinetown, 3600</w:t>
            </w:r>
            <w:r w:rsidR="000D28A5" w:rsidRPr="000D28A5">
              <w:rPr>
                <w:w w:val="105"/>
                <w:sz w:val="19"/>
              </w:rPr>
              <w:t xml:space="preserve"> </w:t>
            </w:r>
            <w:r w:rsidR="000D28A5">
              <w:rPr>
                <w:w w:val="105"/>
                <w:sz w:val="19"/>
              </w:rPr>
              <w:t xml:space="preserve">        </w:t>
            </w:r>
          </w:p>
          <w:p w14:paraId="01BE05F0" w14:textId="20241706" w:rsidR="00AC6941" w:rsidRDefault="008F2E77" w:rsidP="000D28A5">
            <w:pPr>
              <w:pStyle w:val="TableParagraph"/>
              <w:tabs>
                <w:tab w:val="left" w:pos="1143"/>
                <w:tab w:val="right" w:pos="2146"/>
              </w:tabs>
              <w:spacing w:before="241" w:line="256" w:lineRule="auto"/>
              <w:ind w:right="3341"/>
              <w:rPr>
                <w:sz w:val="19"/>
              </w:rPr>
            </w:pPr>
            <w:r>
              <w:rPr>
                <w:w w:val="105"/>
                <w:sz w:val="19"/>
              </w:rPr>
              <w:t>Tel</w:t>
            </w:r>
            <w:r>
              <w:rPr>
                <w:spacing w:val="-1"/>
                <w:w w:val="105"/>
                <w:sz w:val="19"/>
              </w:rPr>
              <w:t xml:space="preserve"> </w:t>
            </w:r>
            <w:r>
              <w:rPr>
                <w:w w:val="105"/>
                <w:sz w:val="19"/>
              </w:rPr>
              <w:t>No:</w:t>
            </w:r>
            <w:r>
              <w:rPr>
                <w:w w:val="105"/>
                <w:sz w:val="19"/>
              </w:rPr>
              <w:tab/>
            </w:r>
            <w:r w:rsidR="00F75FEB">
              <w:rPr>
                <w:w w:val="105"/>
                <w:sz w:val="19"/>
              </w:rPr>
              <w:t>078 132 6886</w:t>
            </w:r>
          </w:p>
          <w:p w14:paraId="6699D2B4" w14:textId="6FE0A701" w:rsidR="00AC6941" w:rsidRDefault="008F2E77">
            <w:pPr>
              <w:pStyle w:val="TableParagraph"/>
              <w:tabs>
                <w:tab w:val="left" w:pos="1101"/>
              </w:tabs>
              <w:ind w:left="21"/>
            </w:pPr>
            <w:r>
              <w:rPr>
                <w:w w:val="105"/>
                <w:sz w:val="19"/>
              </w:rPr>
              <w:t>E-Mail:</w:t>
            </w:r>
            <w:r>
              <w:rPr>
                <w:w w:val="105"/>
                <w:sz w:val="19"/>
              </w:rPr>
              <w:tab/>
            </w:r>
            <w:hyperlink r:id="rId62" w:history="1">
              <w:r w:rsidR="00F75FEB" w:rsidRPr="00280B94">
                <w:rPr>
                  <w:rStyle w:val="Hyperlink"/>
                  <w:w w:val="105"/>
                  <w:sz w:val="19"/>
                </w:rPr>
                <w:t>Lsihlahla@abazingelicivils.co.za</w:t>
              </w:r>
            </w:hyperlink>
          </w:p>
          <w:p w14:paraId="71F67C7C" w14:textId="77777777" w:rsidR="000D28A5" w:rsidRDefault="000D28A5">
            <w:pPr>
              <w:pStyle w:val="TableParagraph"/>
              <w:tabs>
                <w:tab w:val="left" w:pos="1101"/>
              </w:tabs>
              <w:ind w:left="21"/>
              <w:rPr>
                <w:sz w:val="19"/>
              </w:rPr>
            </w:pPr>
          </w:p>
        </w:tc>
      </w:tr>
      <w:tr w:rsidR="00AC6941" w14:paraId="4C604988" w14:textId="77777777">
        <w:trPr>
          <w:trHeight w:val="1976"/>
        </w:trPr>
        <w:tc>
          <w:tcPr>
            <w:tcW w:w="1118" w:type="dxa"/>
          </w:tcPr>
          <w:p w14:paraId="1C84CB27" w14:textId="77777777" w:rsidR="00AC6941" w:rsidRDefault="008F2E77">
            <w:pPr>
              <w:pStyle w:val="TableParagraph"/>
              <w:spacing w:before="74"/>
              <w:ind w:left="121"/>
              <w:rPr>
                <w:sz w:val="19"/>
              </w:rPr>
            </w:pPr>
            <w:r>
              <w:rPr>
                <w:w w:val="105"/>
                <w:sz w:val="19"/>
              </w:rPr>
              <w:t>F.2.1</w:t>
            </w:r>
          </w:p>
        </w:tc>
        <w:tc>
          <w:tcPr>
            <w:tcW w:w="8673" w:type="dxa"/>
          </w:tcPr>
          <w:p w14:paraId="2D726073" w14:textId="77777777" w:rsidR="00AC6941" w:rsidRDefault="008F2E77">
            <w:pPr>
              <w:pStyle w:val="TableParagraph"/>
              <w:spacing w:before="74"/>
              <w:ind w:left="116"/>
              <w:rPr>
                <w:sz w:val="19"/>
              </w:rPr>
            </w:pPr>
            <w:r>
              <w:rPr>
                <w:w w:val="105"/>
                <w:sz w:val="19"/>
              </w:rPr>
              <w:t>Only those tenderers who satisfy the following eligibility criteria are eligible to submit tenders:</w:t>
            </w:r>
          </w:p>
          <w:p w14:paraId="17EAE7FB" w14:textId="77777777" w:rsidR="00AC6941" w:rsidRDefault="008F2E77" w:rsidP="002343B6">
            <w:pPr>
              <w:pStyle w:val="TableParagraph"/>
              <w:numPr>
                <w:ilvl w:val="0"/>
                <w:numId w:val="108"/>
              </w:numPr>
              <w:tabs>
                <w:tab w:val="left" w:pos="558"/>
                <w:tab w:val="left" w:pos="559"/>
              </w:tabs>
              <w:spacing w:before="130"/>
              <w:ind w:hanging="443"/>
              <w:rPr>
                <w:sz w:val="19"/>
              </w:rPr>
            </w:pPr>
            <w:r>
              <w:rPr>
                <w:w w:val="105"/>
                <w:sz w:val="19"/>
              </w:rPr>
              <w:t>Availability of</w:t>
            </w:r>
            <w:r>
              <w:rPr>
                <w:spacing w:val="1"/>
                <w:w w:val="105"/>
                <w:sz w:val="19"/>
              </w:rPr>
              <w:t xml:space="preserve"> </w:t>
            </w:r>
            <w:r>
              <w:rPr>
                <w:w w:val="105"/>
                <w:sz w:val="19"/>
              </w:rPr>
              <w:t>resources.</w:t>
            </w:r>
          </w:p>
          <w:p w14:paraId="29D2579C" w14:textId="77777777" w:rsidR="00AC6941" w:rsidRDefault="008F2E77" w:rsidP="002343B6">
            <w:pPr>
              <w:pStyle w:val="TableParagraph"/>
              <w:numPr>
                <w:ilvl w:val="0"/>
                <w:numId w:val="108"/>
              </w:numPr>
              <w:tabs>
                <w:tab w:val="left" w:pos="558"/>
                <w:tab w:val="left" w:pos="559"/>
              </w:tabs>
              <w:spacing w:before="135" w:line="252" w:lineRule="auto"/>
              <w:ind w:right="224"/>
              <w:rPr>
                <w:sz w:val="19"/>
              </w:rPr>
            </w:pPr>
            <w:r>
              <w:rPr>
                <w:w w:val="105"/>
                <w:sz w:val="19"/>
              </w:rPr>
              <w:t>Availability of skills to manage and perform the contract – including staff that satisfies EPWP requirements (if applicable).</w:t>
            </w:r>
          </w:p>
          <w:p w14:paraId="0577C3D5" w14:textId="77777777" w:rsidR="00AC6941" w:rsidRDefault="008F2E77" w:rsidP="002343B6">
            <w:pPr>
              <w:pStyle w:val="TableParagraph"/>
              <w:numPr>
                <w:ilvl w:val="0"/>
                <w:numId w:val="108"/>
              </w:numPr>
              <w:tabs>
                <w:tab w:val="left" w:pos="558"/>
                <w:tab w:val="left" w:pos="559"/>
              </w:tabs>
              <w:spacing w:before="125"/>
              <w:ind w:hanging="443"/>
              <w:rPr>
                <w:sz w:val="19"/>
              </w:rPr>
            </w:pPr>
            <w:r>
              <w:rPr>
                <w:w w:val="105"/>
                <w:sz w:val="19"/>
              </w:rPr>
              <w:t>Previous experience on contracts of a similar value and</w:t>
            </w:r>
            <w:r>
              <w:rPr>
                <w:spacing w:val="-4"/>
                <w:w w:val="105"/>
                <w:sz w:val="19"/>
              </w:rPr>
              <w:t xml:space="preserve"> </w:t>
            </w:r>
            <w:r>
              <w:rPr>
                <w:w w:val="105"/>
                <w:sz w:val="19"/>
              </w:rPr>
              <w:t>nature.</w:t>
            </w:r>
          </w:p>
          <w:p w14:paraId="5EA072C8" w14:textId="77777777" w:rsidR="00AC6941" w:rsidRDefault="008F2E77" w:rsidP="002343B6">
            <w:pPr>
              <w:pStyle w:val="TableParagraph"/>
              <w:numPr>
                <w:ilvl w:val="0"/>
                <w:numId w:val="108"/>
              </w:numPr>
              <w:tabs>
                <w:tab w:val="left" w:pos="558"/>
                <w:tab w:val="left" w:pos="559"/>
              </w:tabs>
              <w:spacing w:before="135"/>
              <w:ind w:hanging="443"/>
              <w:rPr>
                <w:sz w:val="19"/>
              </w:rPr>
            </w:pPr>
            <w:r>
              <w:rPr>
                <w:w w:val="105"/>
                <w:sz w:val="19"/>
              </w:rPr>
              <w:t>Financial standing and</w:t>
            </w:r>
            <w:r>
              <w:rPr>
                <w:spacing w:val="-3"/>
                <w:w w:val="105"/>
                <w:sz w:val="19"/>
              </w:rPr>
              <w:t xml:space="preserve"> </w:t>
            </w:r>
            <w:r>
              <w:rPr>
                <w:w w:val="105"/>
                <w:sz w:val="19"/>
              </w:rPr>
              <w:t>capability.</w:t>
            </w:r>
          </w:p>
        </w:tc>
      </w:tr>
      <w:tr w:rsidR="00AC6941" w14:paraId="0BB5ABCA" w14:textId="77777777">
        <w:trPr>
          <w:trHeight w:val="3037"/>
        </w:trPr>
        <w:tc>
          <w:tcPr>
            <w:tcW w:w="1118" w:type="dxa"/>
          </w:tcPr>
          <w:p w14:paraId="24F1CF4F" w14:textId="77777777" w:rsidR="00AC6941" w:rsidRDefault="008F2E77">
            <w:pPr>
              <w:pStyle w:val="TableParagraph"/>
              <w:spacing w:before="55"/>
              <w:ind w:left="121"/>
              <w:rPr>
                <w:sz w:val="19"/>
              </w:rPr>
            </w:pPr>
            <w:r>
              <w:rPr>
                <w:w w:val="105"/>
                <w:sz w:val="19"/>
              </w:rPr>
              <w:t>F.2.1</w:t>
            </w:r>
          </w:p>
        </w:tc>
        <w:tc>
          <w:tcPr>
            <w:tcW w:w="8673" w:type="dxa"/>
          </w:tcPr>
          <w:p w14:paraId="6BAAC890" w14:textId="0021F098" w:rsidR="00AC6941" w:rsidRDefault="008F2E77">
            <w:pPr>
              <w:pStyle w:val="TableParagraph"/>
              <w:spacing w:before="50" w:line="254" w:lineRule="auto"/>
              <w:ind w:left="116" w:right="71"/>
              <w:jc w:val="both"/>
              <w:rPr>
                <w:sz w:val="19"/>
              </w:rPr>
            </w:pPr>
            <w:r>
              <w:rPr>
                <w:w w:val="105"/>
                <w:sz w:val="19"/>
              </w:rPr>
              <w:t xml:space="preserve">Only those tenderers who are registered with the </w:t>
            </w:r>
            <w:r w:rsidR="001473C5">
              <w:rPr>
                <w:w w:val="105"/>
                <w:sz w:val="19"/>
              </w:rPr>
              <w:t>CIDB or</w:t>
            </w:r>
            <w:r>
              <w:rPr>
                <w:w w:val="105"/>
                <w:sz w:val="19"/>
              </w:rPr>
              <w:t xml:space="preserve"> are capable of being so prior to the evaluation of submissions,</w:t>
            </w:r>
            <w:r>
              <w:rPr>
                <w:spacing w:val="-22"/>
                <w:w w:val="105"/>
                <w:sz w:val="19"/>
              </w:rPr>
              <w:t xml:space="preserve"> </w:t>
            </w:r>
            <w:r>
              <w:rPr>
                <w:w w:val="105"/>
                <w:sz w:val="19"/>
              </w:rPr>
              <w:t>in</w:t>
            </w:r>
            <w:r>
              <w:rPr>
                <w:spacing w:val="-22"/>
                <w:w w:val="105"/>
                <w:sz w:val="19"/>
              </w:rPr>
              <w:t xml:space="preserve"> </w:t>
            </w:r>
            <w:r>
              <w:rPr>
                <w:w w:val="105"/>
                <w:sz w:val="19"/>
              </w:rPr>
              <w:t>a</w:t>
            </w:r>
            <w:r>
              <w:rPr>
                <w:spacing w:val="-20"/>
                <w:w w:val="105"/>
                <w:sz w:val="19"/>
              </w:rPr>
              <w:t xml:space="preserve"> </w:t>
            </w:r>
            <w:r>
              <w:rPr>
                <w:w w:val="105"/>
                <w:sz w:val="19"/>
              </w:rPr>
              <w:t>contractor</w:t>
            </w:r>
            <w:r>
              <w:rPr>
                <w:spacing w:val="-22"/>
                <w:w w:val="105"/>
                <w:sz w:val="19"/>
              </w:rPr>
              <w:t xml:space="preserve"> </w:t>
            </w:r>
            <w:r>
              <w:rPr>
                <w:w w:val="105"/>
                <w:sz w:val="19"/>
              </w:rPr>
              <w:t>grading</w:t>
            </w:r>
            <w:r>
              <w:rPr>
                <w:spacing w:val="-21"/>
                <w:w w:val="105"/>
                <w:sz w:val="19"/>
              </w:rPr>
              <w:t xml:space="preserve"> </w:t>
            </w:r>
            <w:r>
              <w:rPr>
                <w:w w:val="105"/>
                <w:sz w:val="19"/>
              </w:rPr>
              <w:t>designation</w:t>
            </w:r>
            <w:r>
              <w:rPr>
                <w:spacing w:val="-22"/>
                <w:w w:val="105"/>
                <w:sz w:val="19"/>
              </w:rPr>
              <w:t xml:space="preserve"> </w:t>
            </w:r>
            <w:r>
              <w:rPr>
                <w:w w:val="105"/>
                <w:sz w:val="19"/>
              </w:rPr>
              <w:t>equal</w:t>
            </w:r>
            <w:r>
              <w:rPr>
                <w:spacing w:val="-23"/>
                <w:w w:val="105"/>
                <w:sz w:val="19"/>
              </w:rPr>
              <w:t xml:space="preserve"> </w:t>
            </w:r>
            <w:r>
              <w:rPr>
                <w:w w:val="105"/>
                <w:sz w:val="19"/>
              </w:rPr>
              <w:t>to</w:t>
            </w:r>
            <w:r>
              <w:rPr>
                <w:spacing w:val="-21"/>
                <w:w w:val="105"/>
                <w:sz w:val="19"/>
              </w:rPr>
              <w:t xml:space="preserve"> </w:t>
            </w:r>
            <w:r>
              <w:rPr>
                <w:w w:val="105"/>
                <w:sz w:val="19"/>
              </w:rPr>
              <w:t>or</w:t>
            </w:r>
            <w:r>
              <w:rPr>
                <w:spacing w:val="-22"/>
                <w:w w:val="105"/>
                <w:sz w:val="19"/>
              </w:rPr>
              <w:t xml:space="preserve"> </w:t>
            </w:r>
            <w:r>
              <w:rPr>
                <w:w w:val="105"/>
                <w:sz w:val="19"/>
              </w:rPr>
              <w:t>higher</w:t>
            </w:r>
            <w:r>
              <w:rPr>
                <w:spacing w:val="-20"/>
                <w:w w:val="105"/>
                <w:sz w:val="19"/>
              </w:rPr>
              <w:t xml:space="preserve"> </w:t>
            </w:r>
            <w:r>
              <w:rPr>
                <w:w w:val="105"/>
                <w:sz w:val="19"/>
              </w:rPr>
              <w:t>than</w:t>
            </w:r>
            <w:r>
              <w:rPr>
                <w:spacing w:val="-22"/>
                <w:w w:val="105"/>
                <w:sz w:val="19"/>
              </w:rPr>
              <w:t xml:space="preserve"> </w:t>
            </w:r>
            <w:r>
              <w:rPr>
                <w:w w:val="105"/>
                <w:sz w:val="19"/>
              </w:rPr>
              <w:t>a</w:t>
            </w:r>
            <w:r>
              <w:rPr>
                <w:spacing w:val="-21"/>
                <w:w w:val="105"/>
                <w:sz w:val="19"/>
              </w:rPr>
              <w:t xml:space="preserve"> </w:t>
            </w:r>
            <w:r>
              <w:rPr>
                <w:w w:val="105"/>
                <w:sz w:val="19"/>
              </w:rPr>
              <w:t>contractor</w:t>
            </w:r>
            <w:r>
              <w:rPr>
                <w:spacing w:val="-11"/>
                <w:w w:val="105"/>
                <w:sz w:val="19"/>
              </w:rPr>
              <w:t xml:space="preserve"> </w:t>
            </w:r>
            <w:r>
              <w:rPr>
                <w:w w:val="105"/>
                <w:sz w:val="19"/>
              </w:rPr>
              <w:t xml:space="preserve">grading designation determined in  </w:t>
            </w:r>
            <w:r>
              <w:rPr>
                <w:spacing w:val="45"/>
                <w:w w:val="105"/>
                <w:sz w:val="19"/>
              </w:rPr>
              <w:t xml:space="preserve"> </w:t>
            </w:r>
            <w:r>
              <w:rPr>
                <w:w w:val="105"/>
                <w:sz w:val="19"/>
              </w:rPr>
              <w:t xml:space="preserve">accordance     with     the     sum     tendered for a </w:t>
            </w:r>
            <w:r w:rsidR="00E05D2F">
              <w:rPr>
                <w:b/>
                <w:bCs/>
                <w:w w:val="105"/>
                <w:sz w:val="19"/>
              </w:rPr>
              <w:t>4</w:t>
            </w:r>
            <w:r w:rsidR="00F75FEB">
              <w:rPr>
                <w:b/>
                <w:bCs/>
                <w:w w:val="105"/>
                <w:sz w:val="19"/>
              </w:rPr>
              <w:t>GB</w:t>
            </w:r>
            <w:r w:rsidRPr="000D28A5">
              <w:rPr>
                <w:b/>
                <w:bCs/>
                <w:w w:val="105"/>
                <w:sz w:val="19"/>
              </w:rPr>
              <w:t xml:space="preserve"> or higher</w:t>
            </w:r>
            <w:r>
              <w:rPr>
                <w:w w:val="105"/>
                <w:sz w:val="19"/>
              </w:rPr>
              <w:t xml:space="preserve"> class of construction work, are eligible to submit</w:t>
            </w:r>
            <w:r>
              <w:rPr>
                <w:spacing w:val="-10"/>
                <w:w w:val="105"/>
                <w:sz w:val="19"/>
              </w:rPr>
              <w:t xml:space="preserve"> </w:t>
            </w:r>
            <w:r>
              <w:rPr>
                <w:w w:val="105"/>
                <w:sz w:val="19"/>
              </w:rPr>
              <w:t>tenders.</w:t>
            </w:r>
          </w:p>
          <w:p w14:paraId="11DD255D" w14:textId="77777777" w:rsidR="00AC6941" w:rsidRDefault="008F2E77">
            <w:pPr>
              <w:pStyle w:val="TableParagraph"/>
              <w:spacing w:before="91"/>
              <w:ind w:left="116"/>
              <w:jc w:val="both"/>
              <w:rPr>
                <w:sz w:val="19"/>
              </w:rPr>
            </w:pPr>
            <w:r>
              <w:rPr>
                <w:w w:val="105"/>
                <w:sz w:val="19"/>
              </w:rPr>
              <w:t>Joint ventures are eligible to submit tenders provided that:</w:t>
            </w:r>
          </w:p>
          <w:p w14:paraId="6BEF2DBC" w14:textId="77777777" w:rsidR="00AC6941" w:rsidRDefault="008F2E77" w:rsidP="002343B6">
            <w:pPr>
              <w:pStyle w:val="TableParagraph"/>
              <w:numPr>
                <w:ilvl w:val="0"/>
                <w:numId w:val="107"/>
              </w:numPr>
              <w:tabs>
                <w:tab w:val="left" w:pos="475"/>
              </w:tabs>
              <w:spacing w:before="89"/>
              <w:ind w:hanging="360"/>
              <w:jc w:val="both"/>
              <w:rPr>
                <w:rFonts w:ascii="Arial"/>
                <w:sz w:val="19"/>
              </w:rPr>
            </w:pPr>
            <w:r>
              <w:rPr>
                <w:w w:val="105"/>
                <w:sz w:val="19"/>
              </w:rPr>
              <w:t>every member of the joint venture is registered with the CIDB;</w:t>
            </w:r>
          </w:p>
          <w:p w14:paraId="51BA740A" w14:textId="15DCACF9" w:rsidR="00AC6941" w:rsidRDefault="008F2E77" w:rsidP="002343B6">
            <w:pPr>
              <w:pStyle w:val="TableParagraph"/>
              <w:numPr>
                <w:ilvl w:val="0"/>
                <w:numId w:val="107"/>
              </w:numPr>
              <w:tabs>
                <w:tab w:val="left" w:pos="475"/>
              </w:tabs>
              <w:spacing w:before="50"/>
              <w:jc w:val="both"/>
              <w:rPr>
                <w:rFonts w:ascii="Arial"/>
                <w:sz w:val="19"/>
              </w:rPr>
            </w:pPr>
            <w:r>
              <w:rPr>
                <w:w w:val="105"/>
                <w:sz w:val="19"/>
              </w:rPr>
              <w:t xml:space="preserve">the lead partner has a contractor grading designation in the </w:t>
            </w:r>
            <w:r w:rsidR="00E05D2F">
              <w:rPr>
                <w:b/>
                <w:bCs/>
                <w:w w:val="105"/>
                <w:sz w:val="19"/>
              </w:rPr>
              <w:t>4</w:t>
            </w:r>
            <w:r w:rsidR="00F75FEB">
              <w:rPr>
                <w:b/>
                <w:bCs/>
                <w:w w:val="105"/>
                <w:sz w:val="19"/>
              </w:rPr>
              <w:t>GB</w:t>
            </w:r>
            <w:r w:rsidRPr="000D28A5">
              <w:rPr>
                <w:b/>
                <w:bCs/>
                <w:w w:val="105"/>
                <w:sz w:val="19"/>
              </w:rPr>
              <w:t xml:space="preserve"> or higher</w:t>
            </w:r>
            <w:r>
              <w:rPr>
                <w:w w:val="105"/>
                <w:sz w:val="19"/>
              </w:rPr>
              <w:t xml:space="preserve"> class of construction work;</w:t>
            </w:r>
            <w:r>
              <w:rPr>
                <w:spacing w:val="-11"/>
                <w:w w:val="105"/>
                <w:sz w:val="19"/>
              </w:rPr>
              <w:t xml:space="preserve"> </w:t>
            </w:r>
            <w:r>
              <w:rPr>
                <w:w w:val="105"/>
                <w:sz w:val="19"/>
              </w:rPr>
              <w:t>and</w:t>
            </w:r>
          </w:p>
          <w:p w14:paraId="79028F74" w14:textId="77777777" w:rsidR="00AC6941" w:rsidRDefault="00AC6941">
            <w:pPr>
              <w:pStyle w:val="TableParagraph"/>
              <w:spacing w:before="6"/>
              <w:rPr>
                <w:sz w:val="19"/>
              </w:rPr>
            </w:pPr>
          </w:p>
          <w:p w14:paraId="72463D97" w14:textId="6AC4B680" w:rsidR="00AC6941" w:rsidRDefault="008F2E77" w:rsidP="00F75FEB">
            <w:pPr>
              <w:pStyle w:val="TableParagraph"/>
              <w:numPr>
                <w:ilvl w:val="0"/>
                <w:numId w:val="107"/>
              </w:numPr>
              <w:tabs>
                <w:tab w:val="left" w:pos="345"/>
              </w:tabs>
              <w:spacing w:line="256" w:lineRule="auto"/>
              <w:ind w:left="447" w:right="1" w:hanging="331"/>
              <w:rPr>
                <w:sz w:val="19"/>
              </w:rPr>
            </w:pPr>
            <w:proofErr w:type="gramStart"/>
            <w:r>
              <w:rPr>
                <w:w w:val="105"/>
                <w:sz w:val="19"/>
              </w:rPr>
              <w:t>the</w:t>
            </w:r>
            <w:proofErr w:type="gramEnd"/>
            <w:r>
              <w:rPr>
                <w:w w:val="105"/>
                <w:sz w:val="19"/>
              </w:rPr>
              <w:t xml:space="preserve"> combined contractor grading designation calculated in accordance with the Construction Industry Development Regulations is equal to or higher than a contractor grading designation determined in accordance with the sum tendered for a </w:t>
            </w:r>
            <w:r w:rsidR="00E05D2F">
              <w:rPr>
                <w:b/>
                <w:bCs/>
                <w:w w:val="105"/>
                <w:sz w:val="19"/>
              </w:rPr>
              <w:t>4</w:t>
            </w:r>
            <w:r w:rsidR="00F75FEB">
              <w:rPr>
                <w:b/>
                <w:bCs/>
                <w:w w:val="105"/>
                <w:sz w:val="19"/>
              </w:rPr>
              <w:t>GB</w:t>
            </w:r>
            <w:r w:rsidRPr="000D28A5">
              <w:rPr>
                <w:b/>
                <w:bCs/>
                <w:w w:val="105"/>
                <w:sz w:val="19"/>
              </w:rPr>
              <w:t xml:space="preserve"> or higher</w:t>
            </w:r>
            <w:r>
              <w:rPr>
                <w:w w:val="105"/>
                <w:sz w:val="19"/>
              </w:rPr>
              <w:t xml:space="preserve"> class of construction</w:t>
            </w:r>
            <w:r>
              <w:rPr>
                <w:spacing w:val="5"/>
                <w:w w:val="105"/>
                <w:sz w:val="19"/>
              </w:rPr>
              <w:t xml:space="preserve"> </w:t>
            </w:r>
            <w:r>
              <w:rPr>
                <w:w w:val="105"/>
                <w:sz w:val="19"/>
              </w:rPr>
              <w:t>works.</w:t>
            </w:r>
          </w:p>
        </w:tc>
      </w:tr>
      <w:tr w:rsidR="00AC6941" w14:paraId="62793189" w14:textId="77777777">
        <w:trPr>
          <w:trHeight w:val="5087"/>
        </w:trPr>
        <w:tc>
          <w:tcPr>
            <w:tcW w:w="1118" w:type="dxa"/>
            <w:tcBorders>
              <w:bottom w:val="single" w:sz="4" w:space="0" w:color="000000"/>
            </w:tcBorders>
          </w:tcPr>
          <w:p w14:paraId="538C2771" w14:textId="77777777" w:rsidR="00AC6941" w:rsidRDefault="008F2E77">
            <w:pPr>
              <w:pStyle w:val="TableParagraph"/>
              <w:spacing w:before="50"/>
              <w:ind w:left="121"/>
              <w:rPr>
                <w:sz w:val="19"/>
              </w:rPr>
            </w:pPr>
            <w:r>
              <w:rPr>
                <w:w w:val="105"/>
                <w:sz w:val="19"/>
              </w:rPr>
              <w:t>F.2.1</w:t>
            </w:r>
          </w:p>
        </w:tc>
        <w:tc>
          <w:tcPr>
            <w:tcW w:w="8673" w:type="dxa"/>
            <w:tcBorders>
              <w:bottom w:val="single" w:sz="4" w:space="0" w:color="000000"/>
            </w:tcBorders>
          </w:tcPr>
          <w:p w14:paraId="42D209B2" w14:textId="77777777" w:rsidR="00AC6941" w:rsidRDefault="008F2E77">
            <w:pPr>
              <w:pStyle w:val="TableParagraph"/>
              <w:spacing w:before="45"/>
              <w:ind w:left="116"/>
              <w:rPr>
                <w:sz w:val="19"/>
              </w:rPr>
            </w:pPr>
            <w:r>
              <w:rPr>
                <w:w w:val="105"/>
                <w:sz w:val="19"/>
              </w:rPr>
              <w:t>The following tenderers who are registered with the CIDB, or are capable of being so registered prior to the</w:t>
            </w:r>
          </w:p>
          <w:p w14:paraId="0ECABDDF" w14:textId="77777777" w:rsidR="00AC6941" w:rsidRDefault="008F2E77">
            <w:pPr>
              <w:pStyle w:val="TableParagraph"/>
              <w:spacing w:before="18"/>
              <w:ind w:left="116"/>
              <w:rPr>
                <w:sz w:val="19"/>
              </w:rPr>
            </w:pPr>
            <w:r>
              <w:rPr>
                <w:b/>
                <w:w w:val="105"/>
                <w:sz w:val="19"/>
              </w:rPr>
              <w:t xml:space="preserve">evaluation </w:t>
            </w:r>
            <w:r>
              <w:rPr>
                <w:w w:val="105"/>
                <w:sz w:val="19"/>
              </w:rPr>
              <w:t>of submissions, are eligible to submit tenders:</w:t>
            </w:r>
          </w:p>
          <w:p w14:paraId="12E2BD13" w14:textId="20999799" w:rsidR="00AC6941" w:rsidRDefault="008F2E77" w:rsidP="002343B6">
            <w:pPr>
              <w:pStyle w:val="TableParagraph"/>
              <w:numPr>
                <w:ilvl w:val="0"/>
                <w:numId w:val="106"/>
              </w:numPr>
              <w:tabs>
                <w:tab w:val="left" w:pos="467"/>
                <w:tab w:val="left" w:pos="468"/>
              </w:tabs>
              <w:spacing w:before="92" w:line="252" w:lineRule="auto"/>
              <w:ind w:right="73" w:hanging="358"/>
              <w:rPr>
                <w:sz w:val="19"/>
              </w:rPr>
            </w:pPr>
            <w:r>
              <w:rPr>
                <w:w w:val="105"/>
                <w:sz w:val="19"/>
              </w:rPr>
              <w:t xml:space="preserve">contractors who have a contractor grading designation equal to or higher than a contractor grading designation determined in accordance with the sum tendered for a </w:t>
            </w:r>
            <w:r w:rsidR="00E05D2F">
              <w:rPr>
                <w:b/>
                <w:bCs/>
                <w:w w:val="105"/>
                <w:sz w:val="19"/>
              </w:rPr>
              <w:t>4</w:t>
            </w:r>
            <w:r w:rsidR="00F75FEB">
              <w:rPr>
                <w:b/>
                <w:bCs/>
                <w:w w:val="105"/>
                <w:sz w:val="19"/>
              </w:rPr>
              <w:t>GB</w:t>
            </w:r>
            <w:r w:rsidRPr="000D28A5">
              <w:rPr>
                <w:b/>
                <w:bCs/>
                <w:w w:val="105"/>
                <w:sz w:val="19"/>
              </w:rPr>
              <w:t xml:space="preserve"> or higher</w:t>
            </w:r>
            <w:r>
              <w:rPr>
                <w:w w:val="105"/>
                <w:sz w:val="19"/>
              </w:rPr>
              <w:t xml:space="preserve"> Class of construction work,</w:t>
            </w:r>
            <w:r>
              <w:rPr>
                <w:spacing w:val="-6"/>
                <w:w w:val="105"/>
                <w:sz w:val="19"/>
              </w:rPr>
              <w:t xml:space="preserve"> </w:t>
            </w:r>
            <w:r>
              <w:rPr>
                <w:w w:val="105"/>
                <w:sz w:val="19"/>
              </w:rPr>
              <w:t>and</w:t>
            </w:r>
          </w:p>
          <w:p w14:paraId="1F7C4A10" w14:textId="77777777" w:rsidR="00AC6941" w:rsidRDefault="00AC6941">
            <w:pPr>
              <w:pStyle w:val="TableParagraph"/>
              <w:spacing w:before="10"/>
              <w:rPr>
                <w:sz w:val="27"/>
              </w:rPr>
            </w:pPr>
          </w:p>
          <w:p w14:paraId="7E31F836" w14:textId="77777777" w:rsidR="00AC6941" w:rsidRDefault="008F2E77" w:rsidP="002343B6">
            <w:pPr>
              <w:pStyle w:val="TableParagraph"/>
              <w:numPr>
                <w:ilvl w:val="0"/>
                <w:numId w:val="106"/>
              </w:numPr>
              <w:tabs>
                <w:tab w:val="left" w:pos="453"/>
              </w:tabs>
              <w:spacing w:line="252" w:lineRule="auto"/>
              <w:ind w:right="72" w:hanging="358"/>
              <w:rPr>
                <w:sz w:val="19"/>
              </w:rPr>
            </w:pPr>
            <w:r>
              <w:rPr>
                <w:w w:val="105"/>
                <w:sz w:val="19"/>
              </w:rPr>
              <w:t>contractors registered as potentially emerging contractors with the CIDB who are registered in one contractor grading</w:t>
            </w:r>
            <w:r>
              <w:rPr>
                <w:spacing w:val="-6"/>
                <w:w w:val="105"/>
                <w:sz w:val="19"/>
              </w:rPr>
              <w:t xml:space="preserve"> </w:t>
            </w:r>
            <w:r>
              <w:rPr>
                <w:w w:val="105"/>
                <w:sz w:val="19"/>
              </w:rPr>
              <w:t>designation</w:t>
            </w:r>
            <w:r>
              <w:rPr>
                <w:spacing w:val="-6"/>
                <w:w w:val="105"/>
                <w:sz w:val="19"/>
              </w:rPr>
              <w:t xml:space="preserve"> </w:t>
            </w:r>
            <w:r>
              <w:rPr>
                <w:w w:val="105"/>
                <w:sz w:val="19"/>
              </w:rPr>
              <w:t>lower</w:t>
            </w:r>
            <w:r>
              <w:rPr>
                <w:spacing w:val="-5"/>
                <w:w w:val="105"/>
                <w:sz w:val="19"/>
              </w:rPr>
              <w:t xml:space="preserve"> </w:t>
            </w:r>
            <w:r>
              <w:rPr>
                <w:w w:val="105"/>
                <w:sz w:val="19"/>
              </w:rPr>
              <w:t>than</w:t>
            </w:r>
            <w:r>
              <w:rPr>
                <w:spacing w:val="-6"/>
                <w:w w:val="105"/>
                <w:sz w:val="19"/>
              </w:rPr>
              <w:t xml:space="preserve"> </w:t>
            </w:r>
            <w:r>
              <w:rPr>
                <w:w w:val="105"/>
                <w:sz w:val="19"/>
              </w:rPr>
              <w:t>that</w:t>
            </w:r>
            <w:r>
              <w:rPr>
                <w:spacing w:val="-7"/>
                <w:w w:val="105"/>
                <w:sz w:val="19"/>
              </w:rPr>
              <w:t xml:space="preserve"> </w:t>
            </w:r>
            <w:r>
              <w:rPr>
                <w:w w:val="105"/>
                <w:sz w:val="19"/>
              </w:rPr>
              <w:t>required</w:t>
            </w:r>
            <w:r>
              <w:rPr>
                <w:spacing w:val="-6"/>
                <w:w w:val="105"/>
                <w:sz w:val="19"/>
              </w:rPr>
              <w:t xml:space="preserve"> </w:t>
            </w:r>
            <w:r>
              <w:rPr>
                <w:w w:val="105"/>
                <w:sz w:val="19"/>
              </w:rPr>
              <w:t>in</w:t>
            </w:r>
            <w:r>
              <w:rPr>
                <w:spacing w:val="-6"/>
                <w:w w:val="105"/>
                <w:sz w:val="19"/>
              </w:rPr>
              <w:t xml:space="preserve"> </w:t>
            </w:r>
            <w:r>
              <w:rPr>
                <w:w w:val="105"/>
                <w:sz w:val="19"/>
              </w:rPr>
              <w:t>terms</w:t>
            </w:r>
            <w:r>
              <w:rPr>
                <w:spacing w:val="-3"/>
                <w:w w:val="105"/>
                <w:sz w:val="19"/>
              </w:rPr>
              <w:t xml:space="preserve"> </w:t>
            </w:r>
            <w:r>
              <w:rPr>
                <w:w w:val="105"/>
                <w:sz w:val="19"/>
              </w:rPr>
              <w:t>of</w:t>
            </w:r>
            <w:r>
              <w:rPr>
                <w:spacing w:val="-7"/>
                <w:w w:val="105"/>
                <w:sz w:val="19"/>
              </w:rPr>
              <w:t xml:space="preserve"> </w:t>
            </w:r>
            <w:r>
              <w:rPr>
                <w:w w:val="105"/>
                <w:sz w:val="19"/>
              </w:rPr>
              <w:t>(1)</w:t>
            </w:r>
            <w:r>
              <w:rPr>
                <w:spacing w:val="-4"/>
                <w:w w:val="105"/>
                <w:sz w:val="19"/>
              </w:rPr>
              <w:t xml:space="preserve"> </w:t>
            </w:r>
            <w:r>
              <w:rPr>
                <w:w w:val="105"/>
                <w:sz w:val="19"/>
              </w:rPr>
              <w:t>above</w:t>
            </w:r>
            <w:r>
              <w:rPr>
                <w:spacing w:val="-7"/>
                <w:w w:val="105"/>
                <w:sz w:val="19"/>
              </w:rPr>
              <w:t xml:space="preserve"> </w:t>
            </w:r>
            <w:r>
              <w:rPr>
                <w:w w:val="105"/>
                <w:sz w:val="19"/>
              </w:rPr>
              <w:t>and</w:t>
            </w:r>
            <w:r>
              <w:rPr>
                <w:spacing w:val="-5"/>
                <w:w w:val="105"/>
                <w:sz w:val="19"/>
              </w:rPr>
              <w:t xml:space="preserve"> </w:t>
            </w:r>
            <w:r>
              <w:rPr>
                <w:w w:val="105"/>
                <w:sz w:val="19"/>
              </w:rPr>
              <w:t>who</w:t>
            </w:r>
            <w:r>
              <w:rPr>
                <w:spacing w:val="-1"/>
                <w:w w:val="105"/>
                <w:sz w:val="19"/>
              </w:rPr>
              <w:t xml:space="preserve"> </w:t>
            </w:r>
            <w:r>
              <w:rPr>
                <w:w w:val="105"/>
                <w:sz w:val="19"/>
              </w:rPr>
              <w:t>satisfy the</w:t>
            </w:r>
            <w:r>
              <w:rPr>
                <w:spacing w:val="-1"/>
                <w:w w:val="105"/>
                <w:sz w:val="19"/>
              </w:rPr>
              <w:t xml:space="preserve"> </w:t>
            </w:r>
            <w:r>
              <w:rPr>
                <w:w w:val="105"/>
                <w:sz w:val="19"/>
              </w:rPr>
              <w:t>following</w:t>
            </w:r>
            <w:r>
              <w:rPr>
                <w:spacing w:val="1"/>
                <w:w w:val="105"/>
                <w:sz w:val="19"/>
              </w:rPr>
              <w:t xml:space="preserve"> </w:t>
            </w:r>
            <w:r>
              <w:rPr>
                <w:w w:val="105"/>
                <w:sz w:val="19"/>
              </w:rPr>
              <w:t>criteria:</w:t>
            </w:r>
          </w:p>
          <w:p w14:paraId="5E0C3CDB" w14:textId="77777777" w:rsidR="00AC6941" w:rsidRDefault="00AC6941">
            <w:pPr>
              <w:pStyle w:val="TableParagraph"/>
              <w:spacing w:before="2"/>
              <w:rPr>
                <w:sz w:val="21"/>
              </w:rPr>
            </w:pPr>
          </w:p>
          <w:p w14:paraId="16878689" w14:textId="77777777" w:rsidR="00AC6941" w:rsidRDefault="008F2E77">
            <w:pPr>
              <w:pStyle w:val="TableParagraph"/>
              <w:ind w:left="116"/>
              <w:rPr>
                <w:sz w:val="19"/>
              </w:rPr>
            </w:pPr>
            <w:r>
              <w:rPr>
                <w:w w:val="105"/>
                <w:sz w:val="19"/>
              </w:rPr>
              <w:t>Joint ventures are eligible to submit tenders provided that:</w:t>
            </w:r>
          </w:p>
          <w:p w14:paraId="6840FB9A" w14:textId="77777777" w:rsidR="00AC6941" w:rsidRDefault="008F2E77" w:rsidP="002343B6">
            <w:pPr>
              <w:pStyle w:val="TableParagraph"/>
              <w:numPr>
                <w:ilvl w:val="0"/>
                <w:numId w:val="105"/>
              </w:numPr>
              <w:tabs>
                <w:tab w:val="left" w:pos="299"/>
              </w:tabs>
              <w:spacing w:before="116"/>
              <w:rPr>
                <w:sz w:val="19"/>
              </w:rPr>
            </w:pPr>
            <w:r>
              <w:rPr>
                <w:w w:val="105"/>
                <w:sz w:val="19"/>
              </w:rPr>
              <w:t>every member of the joint venture is registered with the</w:t>
            </w:r>
            <w:r>
              <w:rPr>
                <w:spacing w:val="3"/>
                <w:w w:val="105"/>
                <w:sz w:val="19"/>
              </w:rPr>
              <w:t xml:space="preserve"> </w:t>
            </w:r>
            <w:r>
              <w:rPr>
                <w:w w:val="105"/>
                <w:sz w:val="19"/>
              </w:rPr>
              <w:t>CIDB;</w:t>
            </w:r>
          </w:p>
          <w:p w14:paraId="200127E0" w14:textId="5C2C1759" w:rsidR="00AC6941" w:rsidRDefault="008F2E77" w:rsidP="002343B6">
            <w:pPr>
              <w:pStyle w:val="TableParagraph"/>
              <w:numPr>
                <w:ilvl w:val="0"/>
                <w:numId w:val="105"/>
              </w:numPr>
              <w:tabs>
                <w:tab w:val="left" w:pos="299"/>
              </w:tabs>
              <w:spacing w:before="111"/>
              <w:rPr>
                <w:sz w:val="19"/>
              </w:rPr>
            </w:pPr>
            <w:r>
              <w:rPr>
                <w:w w:val="105"/>
                <w:sz w:val="19"/>
              </w:rPr>
              <w:t xml:space="preserve">the lead partner has a contractor grading designation in the </w:t>
            </w:r>
            <w:r w:rsidR="00E05D2F">
              <w:rPr>
                <w:b/>
                <w:bCs/>
                <w:w w:val="105"/>
                <w:sz w:val="19"/>
              </w:rPr>
              <w:t>4</w:t>
            </w:r>
            <w:r w:rsidR="00F75FEB">
              <w:rPr>
                <w:b/>
                <w:bCs/>
                <w:w w:val="105"/>
                <w:sz w:val="19"/>
              </w:rPr>
              <w:t>GB</w:t>
            </w:r>
            <w:r w:rsidRPr="000D28A5">
              <w:rPr>
                <w:b/>
                <w:bCs/>
                <w:w w:val="105"/>
                <w:sz w:val="19"/>
              </w:rPr>
              <w:t xml:space="preserve"> or higher</w:t>
            </w:r>
            <w:r>
              <w:rPr>
                <w:w w:val="105"/>
                <w:sz w:val="19"/>
              </w:rPr>
              <w:t xml:space="preserve"> class of construction work;</w:t>
            </w:r>
            <w:r>
              <w:rPr>
                <w:spacing w:val="-8"/>
                <w:w w:val="105"/>
                <w:sz w:val="19"/>
              </w:rPr>
              <w:t xml:space="preserve"> </w:t>
            </w:r>
            <w:r>
              <w:rPr>
                <w:w w:val="105"/>
                <w:sz w:val="19"/>
              </w:rPr>
              <w:t>and</w:t>
            </w:r>
          </w:p>
          <w:p w14:paraId="6763898D" w14:textId="77777777" w:rsidR="00AC6941" w:rsidRDefault="00AC6941">
            <w:pPr>
              <w:pStyle w:val="TableParagraph"/>
              <w:spacing w:before="7"/>
              <w:rPr>
                <w:sz w:val="30"/>
              </w:rPr>
            </w:pPr>
          </w:p>
          <w:p w14:paraId="70A0C381" w14:textId="0F5B58EE" w:rsidR="00AC6941" w:rsidRDefault="008F2E77" w:rsidP="00F75FEB">
            <w:pPr>
              <w:pStyle w:val="TableParagraph"/>
              <w:numPr>
                <w:ilvl w:val="0"/>
                <w:numId w:val="105"/>
              </w:numPr>
              <w:tabs>
                <w:tab w:val="left" w:pos="348"/>
              </w:tabs>
              <w:spacing w:line="254" w:lineRule="auto"/>
              <w:ind w:left="474" w:right="75" w:hanging="358"/>
              <w:jc w:val="both"/>
              <w:rPr>
                <w:sz w:val="19"/>
              </w:rPr>
            </w:pPr>
            <w:r>
              <w:rPr>
                <w:w w:val="105"/>
                <w:sz w:val="19"/>
              </w:rPr>
              <w:t>The</w:t>
            </w:r>
            <w:r>
              <w:rPr>
                <w:spacing w:val="-13"/>
                <w:w w:val="105"/>
                <w:sz w:val="19"/>
              </w:rPr>
              <w:t xml:space="preserve"> </w:t>
            </w:r>
            <w:r>
              <w:rPr>
                <w:w w:val="105"/>
                <w:sz w:val="19"/>
              </w:rPr>
              <w:t>combined</w:t>
            </w:r>
            <w:r>
              <w:rPr>
                <w:spacing w:val="-12"/>
                <w:w w:val="105"/>
                <w:sz w:val="19"/>
              </w:rPr>
              <w:t xml:space="preserve"> </w:t>
            </w:r>
            <w:r>
              <w:rPr>
                <w:w w:val="105"/>
                <w:sz w:val="19"/>
              </w:rPr>
              <w:t>contractor</w:t>
            </w:r>
            <w:r>
              <w:rPr>
                <w:spacing w:val="-14"/>
                <w:w w:val="105"/>
                <w:sz w:val="19"/>
              </w:rPr>
              <w:t xml:space="preserve"> </w:t>
            </w:r>
            <w:r>
              <w:rPr>
                <w:w w:val="105"/>
                <w:sz w:val="19"/>
              </w:rPr>
              <w:t>grading</w:t>
            </w:r>
            <w:r>
              <w:rPr>
                <w:spacing w:val="-12"/>
                <w:w w:val="105"/>
                <w:sz w:val="19"/>
              </w:rPr>
              <w:t xml:space="preserve"> </w:t>
            </w:r>
            <w:r>
              <w:rPr>
                <w:w w:val="105"/>
                <w:sz w:val="19"/>
              </w:rPr>
              <w:t>designation</w:t>
            </w:r>
            <w:r>
              <w:rPr>
                <w:spacing w:val="-12"/>
                <w:w w:val="105"/>
                <w:sz w:val="19"/>
              </w:rPr>
              <w:t xml:space="preserve"> </w:t>
            </w:r>
            <w:r>
              <w:rPr>
                <w:w w:val="105"/>
                <w:sz w:val="19"/>
              </w:rPr>
              <w:t>calculated</w:t>
            </w:r>
            <w:r>
              <w:rPr>
                <w:spacing w:val="-13"/>
                <w:w w:val="105"/>
                <w:sz w:val="19"/>
              </w:rPr>
              <w:t xml:space="preserve"> </w:t>
            </w:r>
            <w:r>
              <w:rPr>
                <w:w w:val="105"/>
                <w:sz w:val="19"/>
              </w:rPr>
              <w:t>in</w:t>
            </w:r>
            <w:r>
              <w:rPr>
                <w:spacing w:val="-12"/>
                <w:w w:val="105"/>
                <w:sz w:val="19"/>
              </w:rPr>
              <w:t xml:space="preserve"> </w:t>
            </w:r>
            <w:r>
              <w:rPr>
                <w:w w:val="105"/>
                <w:sz w:val="19"/>
              </w:rPr>
              <w:t>accordance</w:t>
            </w:r>
            <w:r>
              <w:rPr>
                <w:spacing w:val="-12"/>
                <w:w w:val="105"/>
                <w:sz w:val="19"/>
              </w:rPr>
              <w:t xml:space="preserve"> </w:t>
            </w:r>
            <w:r>
              <w:rPr>
                <w:w w:val="105"/>
                <w:sz w:val="19"/>
              </w:rPr>
              <w:t>with</w:t>
            </w:r>
            <w:r>
              <w:rPr>
                <w:spacing w:val="-13"/>
                <w:w w:val="105"/>
                <w:sz w:val="19"/>
              </w:rPr>
              <w:t xml:space="preserve"> </w:t>
            </w:r>
            <w:r>
              <w:rPr>
                <w:w w:val="105"/>
                <w:sz w:val="19"/>
              </w:rPr>
              <w:t>the</w:t>
            </w:r>
            <w:r>
              <w:rPr>
                <w:spacing w:val="-12"/>
                <w:w w:val="105"/>
                <w:sz w:val="19"/>
              </w:rPr>
              <w:t xml:space="preserve"> </w:t>
            </w:r>
            <w:r>
              <w:rPr>
                <w:w w:val="105"/>
                <w:sz w:val="19"/>
              </w:rPr>
              <w:t>Construction</w:t>
            </w:r>
            <w:r>
              <w:rPr>
                <w:spacing w:val="-13"/>
                <w:w w:val="105"/>
                <w:sz w:val="19"/>
              </w:rPr>
              <w:t xml:space="preserve"> </w:t>
            </w:r>
            <w:r>
              <w:rPr>
                <w:w w:val="105"/>
                <w:sz w:val="19"/>
              </w:rPr>
              <w:t>Industry</w:t>
            </w:r>
            <w:r>
              <w:rPr>
                <w:spacing w:val="-18"/>
                <w:w w:val="105"/>
                <w:sz w:val="19"/>
              </w:rPr>
              <w:t xml:space="preserve"> </w:t>
            </w:r>
            <w:r>
              <w:rPr>
                <w:w w:val="105"/>
                <w:sz w:val="19"/>
              </w:rPr>
              <w:t xml:space="preserve">Development Regulations is equal to or higher than a contractor grading designation determined in accordance with the sum tendered for </w:t>
            </w:r>
            <w:r w:rsidR="00E05D2F">
              <w:rPr>
                <w:b/>
                <w:bCs/>
                <w:w w:val="105"/>
                <w:sz w:val="19"/>
              </w:rPr>
              <w:t>4</w:t>
            </w:r>
            <w:r w:rsidR="00F75FEB">
              <w:rPr>
                <w:b/>
                <w:bCs/>
                <w:w w:val="105"/>
                <w:sz w:val="19"/>
              </w:rPr>
              <w:t>GB</w:t>
            </w:r>
            <w:r w:rsidRPr="00304DAD">
              <w:rPr>
                <w:b/>
                <w:bCs/>
                <w:w w:val="105"/>
                <w:sz w:val="19"/>
              </w:rPr>
              <w:t xml:space="preserve"> or higher</w:t>
            </w:r>
            <w:r>
              <w:rPr>
                <w:w w:val="105"/>
                <w:sz w:val="19"/>
              </w:rPr>
              <w:t xml:space="preserve"> class of construction work, are eligible to submit tenders.</w:t>
            </w:r>
          </w:p>
        </w:tc>
      </w:tr>
      <w:bookmarkEnd w:id="34"/>
    </w:tbl>
    <w:p w14:paraId="5E6E3068" w14:textId="77777777" w:rsidR="00AC6941" w:rsidRDefault="00AC6941">
      <w:pPr>
        <w:spacing w:line="254" w:lineRule="auto"/>
        <w:jc w:val="both"/>
        <w:rPr>
          <w:sz w:val="19"/>
        </w:rPr>
        <w:sectPr w:rsidR="00AC6941">
          <w:pgSz w:w="11900" w:h="16840"/>
          <w:pgMar w:top="1380" w:right="320" w:bottom="1000" w:left="540" w:header="732" w:footer="806" w:gutter="0"/>
          <w:cols w:space="720"/>
        </w:sectPr>
      </w:pPr>
    </w:p>
    <w:p w14:paraId="4443E53D" w14:textId="77777777" w:rsidR="00AC6941" w:rsidRDefault="00AC6941">
      <w:pPr>
        <w:pStyle w:val="BodyText"/>
        <w:spacing w:after="1"/>
      </w:pPr>
    </w:p>
    <w:tbl>
      <w:tblPr>
        <w:tblW w:w="0" w:type="auto"/>
        <w:tblInd w:w="8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118"/>
        <w:gridCol w:w="8673"/>
      </w:tblGrid>
      <w:tr w:rsidR="00AC6941" w14:paraId="6D9D50E9" w14:textId="77777777">
        <w:trPr>
          <w:trHeight w:val="311"/>
        </w:trPr>
        <w:tc>
          <w:tcPr>
            <w:tcW w:w="1118" w:type="dxa"/>
          </w:tcPr>
          <w:p w14:paraId="7BBE3EBB" w14:textId="77777777" w:rsidR="00AC6941" w:rsidRDefault="008F2E77">
            <w:pPr>
              <w:pStyle w:val="TableParagraph"/>
              <w:spacing w:before="48"/>
              <w:ind w:left="121"/>
              <w:rPr>
                <w:b/>
                <w:sz w:val="19"/>
              </w:rPr>
            </w:pPr>
            <w:bookmarkStart w:id="35" w:name="_Hlk65064876"/>
            <w:r>
              <w:rPr>
                <w:b/>
                <w:w w:val="105"/>
                <w:sz w:val="19"/>
              </w:rPr>
              <w:t>Clause</w:t>
            </w:r>
          </w:p>
        </w:tc>
        <w:tc>
          <w:tcPr>
            <w:tcW w:w="8673" w:type="dxa"/>
          </w:tcPr>
          <w:p w14:paraId="4C798983" w14:textId="77777777" w:rsidR="00AC6941" w:rsidRDefault="008F2E77">
            <w:pPr>
              <w:pStyle w:val="TableParagraph"/>
              <w:spacing w:before="48"/>
              <w:ind w:left="116"/>
              <w:rPr>
                <w:b/>
                <w:sz w:val="19"/>
              </w:rPr>
            </w:pPr>
            <w:r>
              <w:rPr>
                <w:b/>
                <w:w w:val="105"/>
                <w:sz w:val="19"/>
              </w:rPr>
              <w:t>Wording (Data)</w:t>
            </w:r>
          </w:p>
        </w:tc>
      </w:tr>
      <w:tr w:rsidR="00AC6941" w14:paraId="6CDA1A19" w14:textId="77777777" w:rsidTr="00F56FE4">
        <w:trPr>
          <w:trHeight w:val="340"/>
        </w:trPr>
        <w:tc>
          <w:tcPr>
            <w:tcW w:w="1118" w:type="dxa"/>
            <w:tcBorders>
              <w:bottom w:val="single" w:sz="4" w:space="0" w:color="000000"/>
            </w:tcBorders>
          </w:tcPr>
          <w:p w14:paraId="4735F12E" w14:textId="77777777" w:rsidR="00AC6941" w:rsidRDefault="008F2E77">
            <w:pPr>
              <w:pStyle w:val="TableParagraph"/>
              <w:spacing w:before="59"/>
              <w:ind w:left="121"/>
              <w:rPr>
                <w:sz w:val="19"/>
              </w:rPr>
            </w:pPr>
            <w:r>
              <w:rPr>
                <w:w w:val="105"/>
                <w:sz w:val="19"/>
              </w:rPr>
              <w:t>F.2.7</w:t>
            </w:r>
          </w:p>
        </w:tc>
        <w:tc>
          <w:tcPr>
            <w:tcW w:w="8673" w:type="dxa"/>
            <w:tcBorders>
              <w:bottom w:val="single" w:sz="4" w:space="0" w:color="000000"/>
            </w:tcBorders>
            <w:shd w:val="clear" w:color="auto" w:fill="auto"/>
          </w:tcPr>
          <w:p w14:paraId="4C1BEB06" w14:textId="50B0FAE9" w:rsidR="008443DA" w:rsidRPr="006E7621" w:rsidRDefault="008F2E77" w:rsidP="006E7621">
            <w:pPr>
              <w:pStyle w:val="TableParagraph"/>
              <w:spacing w:before="59"/>
              <w:ind w:left="116"/>
              <w:rPr>
                <w:w w:val="105"/>
                <w:sz w:val="19"/>
              </w:rPr>
            </w:pPr>
            <w:r w:rsidRPr="008443DA">
              <w:rPr>
                <w:w w:val="105"/>
                <w:sz w:val="19"/>
              </w:rPr>
              <w:t>The arrangements for a compulsory clarification meeting are:</w:t>
            </w:r>
          </w:p>
          <w:p w14:paraId="7B725955" w14:textId="67DA7E55" w:rsidR="0047673A" w:rsidRPr="008443DA" w:rsidRDefault="00A1696C" w:rsidP="00E05D2F">
            <w:pPr>
              <w:pStyle w:val="TableParagraph"/>
              <w:spacing w:before="59"/>
              <w:ind w:left="116"/>
              <w:rPr>
                <w:sz w:val="19"/>
                <w:highlight w:val="lightGray"/>
              </w:rPr>
            </w:pPr>
            <w:r w:rsidRPr="006E7621">
              <w:rPr>
                <w:b/>
                <w:bCs/>
                <w:sz w:val="19"/>
              </w:rPr>
              <w:t>Venue</w:t>
            </w:r>
            <w:r w:rsidRPr="008443DA">
              <w:rPr>
                <w:bCs/>
                <w:sz w:val="19"/>
              </w:rPr>
              <w:t xml:space="preserve">: </w:t>
            </w:r>
            <w:r w:rsidR="00E05D2F" w:rsidRPr="008443DA">
              <w:rPr>
                <w:bCs/>
                <w:sz w:val="19"/>
              </w:rPr>
              <w:t>Bergville Sports Complex</w:t>
            </w:r>
            <w:r w:rsidR="008443DA">
              <w:rPr>
                <w:bCs/>
                <w:sz w:val="19"/>
              </w:rPr>
              <w:t xml:space="preserve"> </w:t>
            </w:r>
            <w:r w:rsidR="006E7621">
              <w:rPr>
                <w:bCs/>
                <w:sz w:val="19"/>
              </w:rPr>
              <w:t xml:space="preserve">                           </w:t>
            </w:r>
            <w:r w:rsidR="008443DA" w:rsidRPr="006E7621">
              <w:rPr>
                <w:b/>
                <w:bCs/>
                <w:sz w:val="19"/>
              </w:rPr>
              <w:t>Date</w:t>
            </w:r>
            <w:r w:rsidR="008443DA">
              <w:rPr>
                <w:bCs/>
                <w:sz w:val="19"/>
              </w:rPr>
              <w:t>: Tuesday, 24 February 2026</w:t>
            </w:r>
            <w:r w:rsidR="006E7621">
              <w:rPr>
                <w:bCs/>
                <w:sz w:val="19"/>
              </w:rPr>
              <w:t xml:space="preserve"> @ 10h00</w:t>
            </w:r>
          </w:p>
        </w:tc>
      </w:tr>
      <w:tr w:rsidR="00AC6941" w14:paraId="7554375B" w14:textId="77777777" w:rsidTr="000D28A5">
        <w:trPr>
          <w:trHeight w:val="646"/>
        </w:trPr>
        <w:tc>
          <w:tcPr>
            <w:tcW w:w="1118" w:type="dxa"/>
            <w:tcBorders>
              <w:top w:val="single" w:sz="4" w:space="0" w:color="000000"/>
            </w:tcBorders>
          </w:tcPr>
          <w:p w14:paraId="0628139E" w14:textId="77777777" w:rsidR="00AC6941" w:rsidRDefault="00AC6941">
            <w:pPr>
              <w:pStyle w:val="TableParagraph"/>
              <w:rPr>
                <w:rFonts w:ascii="Times New Roman"/>
                <w:sz w:val="18"/>
              </w:rPr>
            </w:pPr>
          </w:p>
        </w:tc>
        <w:tc>
          <w:tcPr>
            <w:tcW w:w="8673" w:type="dxa"/>
            <w:tcBorders>
              <w:top w:val="single" w:sz="4" w:space="0" w:color="000000"/>
            </w:tcBorders>
          </w:tcPr>
          <w:p w14:paraId="4A85427B" w14:textId="259BECDD" w:rsidR="00AC6941" w:rsidRDefault="000D28A5">
            <w:pPr>
              <w:pStyle w:val="TableParagraph"/>
              <w:spacing w:before="67"/>
              <w:ind w:left="116"/>
              <w:rPr>
                <w:b/>
                <w:sz w:val="19"/>
              </w:rPr>
            </w:pPr>
            <w:r w:rsidRPr="000D28A5">
              <w:rPr>
                <w:w w:val="105"/>
                <w:sz w:val="19"/>
              </w:rPr>
              <w:t>Attend the compulsory site visit and clarification meeting at which Bidders may familiarize themselves with aspects of the proposed work, services or supply, and raise questions. Details of the meeting are stated in the Bid Data.</w:t>
            </w:r>
          </w:p>
        </w:tc>
      </w:tr>
      <w:tr w:rsidR="00AC6941" w14:paraId="3425F23C" w14:textId="77777777" w:rsidTr="000D28A5">
        <w:trPr>
          <w:trHeight w:val="4358"/>
        </w:trPr>
        <w:tc>
          <w:tcPr>
            <w:tcW w:w="1118" w:type="dxa"/>
          </w:tcPr>
          <w:p w14:paraId="3ADC939F" w14:textId="77777777" w:rsidR="00AC6941" w:rsidRDefault="008F2E77">
            <w:pPr>
              <w:pStyle w:val="TableParagraph"/>
              <w:spacing w:before="11"/>
              <w:ind w:left="121"/>
              <w:rPr>
                <w:sz w:val="19"/>
              </w:rPr>
            </w:pPr>
            <w:r>
              <w:rPr>
                <w:w w:val="105"/>
                <w:sz w:val="19"/>
              </w:rPr>
              <w:t>F.2.12</w:t>
            </w:r>
          </w:p>
        </w:tc>
        <w:tc>
          <w:tcPr>
            <w:tcW w:w="8673" w:type="dxa"/>
          </w:tcPr>
          <w:p w14:paraId="3B181474" w14:textId="77777777" w:rsidR="00AC6941" w:rsidRDefault="008F2E77">
            <w:pPr>
              <w:pStyle w:val="TableParagraph"/>
              <w:spacing w:before="11" w:line="254" w:lineRule="auto"/>
              <w:ind w:left="116" w:right="76"/>
              <w:jc w:val="both"/>
              <w:rPr>
                <w:sz w:val="19"/>
              </w:rPr>
            </w:pPr>
            <w:r>
              <w:rPr>
                <w:w w:val="105"/>
                <w:sz w:val="19"/>
              </w:rPr>
              <w:t>If, a tenderer wishes to submit an alternative offer, the only criteria permitted for such alternative tender offer is that it demonstrably satisfies the Employer’s standards and requirements, the details of which may be obtained from the Employer’s Agent.</w:t>
            </w:r>
          </w:p>
          <w:p w14:paraId="25D569E1" w14:textId="77777777" w:rsidR="00AC6941" w:rsidRDefault="00AC6941">
            <w:pPr>
              <w:pStyle w:val="TableParagraph"/>
              <w:spacing w:before="9"/>
              <w:rPr>
                <w:sz w:val="21"/>
              </w:rPr>
            </w:pPr>
          </w:p>
          <w:p w14:paraId="074B9803" w14:textId="2320AB80" w:rsidR="00AC6941" w:rsidRDefault="008F2E77">
            <w:pPr>
              <w:pStyle w:val="TableParagraph"/>
              <w:spacing w:before="1" w:line="256" w:lineRule="auto"/>
              <w:ind w:left="116" w:right="73"/>
              <w:jc w:val="both"/>
              <w:rPr>
                <w:sz w:val="19"/>
              </w:rPr>
            </w:pPr>
            <w:r>
              <w:rPr>
                <w:w w:val="105"/>
                <w:sz w:val="19"/>
              </w:rPr>
              <w:t>Calculations,</w:t>
            </w:r>
            <w:r>
              <w:rPr>
                <w:spacing w:val="-12"/>
                <w:w w:val="105"/>
                <w:sz w:val="19"/>
              </w:rPr>
              <w:t xml:space="preserve"> </w:t>
            </w:r>
            <w:r>
              <w:rPr>
                <w:w w:val="105"/>
                <w:sz w:val="19"/>
              </w:rPr>
              <w:t>drawings</w:t>
            </w:r>
            <w:r>
              <w:rPr>
                <w:spacing w:val="-11"/>
                <w:w w:val="105"/>
                <w:sz w:val="19"/>
              </w:rPr>
              <w:t xml:space="preserve"> </w:t>
            </w:r>
            <w:r>
              <w:rPr>
                <w:w w:val="105"/>
                <w:sz w:val="19"/>
              </w:rPr>
              <w:t>and</w:t>
            </w:r>
            <w:r>
              <w:rPr>
                <w:spacing w:val="-11"/>
                <w:w w:val="105"/>
                <w:sz w:val="19"/>
              </w:rPr>
              <w:t xml:space="preserve"> </w:t>
            </w:r>
            <w:r>
              <w:rPr>
                <w:w w:val="105"/>
                <w:sz w:val="19"/>
              </w:rPr>
              <w:t>all</w:t>
            </w:r>
            <w:r>
              <w:rPr>
                <w:spacing w:val="-12"/>
                <w:w w:val="105"/>
                <w:sz w:val="19"/>
              </w:rPr>
              <w:t xml:space="preserve"> </w:t>
            </w:r>
            <w:r>
              <w:rPr>
                <w:w w:val="105"/>
                <w:sz w:val="19"/>
              </w:rPr>
              <w:t>other</w:t>
            </w:r>
            <w:r>
              <w:rPr>
                <w:spacing w:val="-11"/>
                <w:w w:val="105"/>
                <w:sz w:val="19"/>
              </w:rPr>
              <w:t xml:space="preserve"> </w:t>
            </w:r>
            <w:r>
              <w:rPr>
                <w:w w:val="105"/>
                <w:sz w:val="19"/>
              </w:rPr>
              <w:t>pertinent</w:t>
            </w:r>
            <w:r>
              <w:rPr>
                <w:spacing w:val="-12"/>
                <w:w w:val="105"/>
                <w:sz w:val="19"/>
              </w:rPr>
              <w:t xml:space="preserve"> </w:t>
            </w:r>
            <w:r>
              <w:rPr>
                <w:w w:val="105"/>
                <w:sz w:val="19"/>
              </w:rPr>
              <w:t>technical</w:t>
            </w:r>
            <w:r>
              <w:rPr>
                <w:spacing w:val="-12"/>
                <w:w w:val="105"/>
                <w:sz w:val="19"/>
              </w:rPr>
              <w:t xml:space="preserve"> </w:t>
            </w:r>
            <w:r>
              <w:rPr>
                <w:w w:val="105"/>
                <w:sz w:val="19"/>
              </w:rPr>
              <w:t>information</w:t>
            </w:r>
            <w:r>
              <w:rPr>
                <w:spacing w:val="-11"/>
                <w:w w:val="105"/>
                <w:sz w:val="19"/>
              </w:rPr>
              <w:t xml:space="preserve"> </w:t>
            </w:r>
            <w:r>
              <w:rPr>
                <w:w w:val="105"/>
                <w:sz w:val="19"/>
              </w:rPr>
              <w:t>and</w:t>
            </w:r>
            <w:r>
              <w:rPr>
                <w:spacing w:val="-11"/>
                <w:w w:val="105"/>
                <w:sz w:val="19"/>
              </w:rPr>
              <w:t xml:space="preserve"> </w:t>
            </w:r>
            <w:r>
              <w:rPr>
                <w:w w:val="105"/>
                <w:sz w:val="19"/>
              </w:rPr>
              <w:t>characteristics,</w:t>
            </w:r>
            <w:r>
              <w:rPr>
                <w:spacing w:val="-12"/>
                <w:w w:val="105"/>
                <w:sz w:val="19"/>
              </w:rPr>
              <w:t xml:space="preserve"> </w:t>
            </w:r>
            <w:r>
              <w:rPr>
                <w:w w:val="105"/>
                <w:sz w:val="19"/>
              </w:rPr>
              <w:t>as</w:t>
            </w:r>
            <w:r>
              <w:rPr>
                <w:spacing w:val="-11"/>
                <w:w w:val="105"/>
                <w:sz w:val="19"/>
              </w:rPr>
              <w:t xml:space="preserve"> </w:t>
            </w:r>
            <w:r>
              <w:rPr>
                <w:w w:val="105"/>
                <w:sz w:val="19"/>
              </w:rPr>
              <w:t>well</w:t>
            </w:r>
            <w:r>
              <w:rPr>
                <w:spacing w:val="-12"/>
                <w:w w:val="105"/>
                <w:sz w:val="19"/>
              </w:rPr>
              <w:t xml:space="preserve"> </w:t>
            </w:r>
            <w:r>
              <w:rPr>
                <w:w w:val="105"/>
                <w:sz w:val="19"/>
              </w:rPr>
              <w:t>as</w:t>
            </w:r>
            <w:r>
              <w:rPr>
                <w:spacing w:val="-23"/>
                <w:w w:val="105"/>
                <w:sz w:val="19"/>
              </w:rPr>
              <w:t xml:space="preserve"> </w:t>
            </w:r>
            <w:r>
              <w:rPr>
                <w:w w:val="105"/>
                <w:sz w:val="19"/>
              </w:rPr>
              <w:t>modified</w:t>
            </w:r>
            <w:r>
              <w:rPr>
                <w:spacing w:val="-23"/>
                <w:w w:val="105"/>
                <w:sz w:val="19"/>
              </w:rPr>
              <w:t xml:space="preserve"> </w:t>
            </w:r>
            <w:r>
              <w:rPr>
                <w:w w:val="105"/>
                <w:sz w:val="19"/>
              </w:rPr>
              <w:t>or</w:t>
            </w:r>
            <w:r>
              <w:rPr>
                <w:spacing w:val="-21"/>
                <w:w w:val="105"/>
                <w:sz w:val="19"/>
              </w:rPr>
              <w:t xml:space="preserve"> </w:t>
            </w:r>
            <w:r>
              <w:rPr>
                <w:w w:val="105"/>
                <w:sz w:val="19"/>
              </w:rPr>
              <w:t>proposed Pricing</w:t>
            </w:r>
            <w:r>
              <w:rPr>
                <w:spacing w:val="-11"/>
                <w:w w:val="105"/>
                <w:sz w:val="19"/>
              </w:rPr>
              <w:t xml:space="preserve"> </w:t>
            </w:r>
            <w:r>
              <w:rPr>
                <w:w w:val="105"/>
                <w:sz w:val="19"/>
              </w:rPr>
              <w:t>Data</w:t>
            </w:r>
            <w:r>
              <w:rPr>
                <w:spacing w:val="-10"/>
                <w:w w:val="105"/>
                <w:sz w:val="19"/>
              </w:rPr>
              <w:t xml:space="preserve"> </w:t>
            </w:r>
            <w:r>
              <w:rPr>
                <w:w w:val="105"/>
                <w:sz w:val="19"/>
              </w:rPr>
              <w:t>must</w:t>
            </w:r>
            <w:r>
              <w:rPr>
                <w:spacing w:val="-10"/>
                <w:w w:val="105"/>
                <w:sz w:val="19"/>
              </w:rPr>
              <w:t xml:space="preserve"> </w:t>
            </w:r>
            <w:r>
              <w:rPr>
                <w:w w:val="105"/>
                <w:sz w:val="19"/>
              </w:rPr>
              <w:t>be</w:t>
            </w:r>
            <w:r>
              <w:rPr>
                <w:spacing w:val="-12"/>
                <w:w w:val="105"/>
                <w:sz w:val="19"/>
              </w:rPr>
              <w:t xml:space="preserve"> </w:t>
            </w:r>
            <w:r>
              <w:rPr>
                <w:w w:val="105"/>
                <w:sz w:val="19"/>
              </w:rPr>
              <w:t>submitted</w:t>
            </w:r>
            <w:r>
              <w:rPr>
                <w:spacing w:val="-12"/>
                <w:w w:val="105"/>
                <w:sz w:val="19"/>
              </w:rPr>
              <w:t xml:space="preserve"> </w:t>
            </w:r>
            <w:r>
              <w:rPr>
                <w:w w:val="105"/>
                <w:sz w:val="19"/>
              </w:rPr>
              <w:t>with</w:t>
            </w:r>
            <w:r>
              <w:rPr>
                <w:spacing w:val="-9"/>
                <w:w w:val="105"/>
                <w:sz w:val="19"/>
              </w:rPr>
              <w:t xml:space="preserve"> </w:t>
            </w:r>
            <w:r>
              <w:rPr>
                <w:w w:val="105"/>
                <w:sz w:val="19"/>
              </w:rPr>
              <w:t>the</w:t>
            </w:r>
            <w:r>
              <w:rPr>
                <w:spacing w:val="-11"/>
                <w:w w:val="105"/>
                <w:sz w:val="19"/>
              </w:rPr>
              <w:t xml:space="preserve"> </w:t>
            </w:r>
            <w:r>
              <w:rPr>
                <w:w w:val="105"/>
                <w:sz w:val="19"/>
              </w:rPr>
              <w:t>alternative</w:t>
            </w:r>
            <w:r>
              <w:rPr>
                <w:spacing w:val="-12"/>
                <w:w w:val="105"/>
                <w:sz w:val="19"/>
              </w:rPr>
              <w:t xml:space="preserve"> </w:t>
            </w:r>
            <w:r>
              <w:rPr>
                <w:w w:val="105"/>
                <w:sz w:val="19"/>
              </w:rPr>
              <w:t>tender</w:t>
            </w:r>
            <w:r>
              <w:rPr>
                <w:spacing w:val="-7"/>
                <w:w w:val="105"/>
                <w:sz w:val="19"/>
              </w:rPr>
              <w:t xml:space="preserve"> </w:t>
            </w:r>
            <w:r>
              <w:rPr>
                <w:w w:val="105"/>
                <w:sz w:val="19"/>
              </w:rPr>
              <w:t>offer</w:t>
            </w:r>
            <w:r>
              <w:rPr>
                <w:spacing w:val="-11"/>
                <w:w w:val="105"/>
                <w:sz w:val="19"/>
              </w:rPr>
              <w:t xml:space="preserve"> </w:t>
            </w:r>
            <w:r>
              <w:rPr>
                <w:w w:val="105"/>
                <w:sz w:val="19"/>
              </w:rPr>
              <w:t>to</w:t>
            </w:r>
            <w:r>
              <w:rPr>
                <w:spacing w:val="-9"/>
                <w:w w:val="105"/>
                <w:sz w:val="19"/>
              </w:rPr>
              <w:t xml:space="preserve"> </w:t>
            </w:r>
            <w:r>
              <w:rPr>
                <w:w w:val="105"/>
                <w:sz w:val="19"/>
              </w:rPr>
              <w:t>enable</w:t>
            </w:r>
            <w:r>
              <w:rPr>
                <w:spacing w:val="7"/>
                <w:w w:val="105"/>
                <w:sz w:val="19"/>
              </w:rPr>
              <w:t xml:space="preserve"> </w:t>
            </w:r>
            <w:r>
              <w:rPr>
                <w:w w:val="105"/>
                <w:sz w:val="19"/>
              </w:rPr>
              <w:t>the</w:t>
            </w:r>
            <w:r>
              <w:rPr>
                <w:spacing w:val="6"/>
                <w:w w:val="105"/>
                <w:sz w:val="19"/>
              </w:rPr>
              <w:t xml:space="preserve"> </w:t>
            </w:r>
            <w:r>
              <w:rPr>
                <w:w w:val="105"/>
                <w:sz w:val="19"/>
              </w:rPr>
              <w:t>Employer</w:t>
            </w:r>
            <w:r>
              <w:rPr>
                <w:spacing w:val="7"/>
                <w:w w:val="105"/>
                <w:sz w:val="19"/>
              </w:rPr>
              <w:t xml:space="preserve"> </w:t>
            </w:r>
            <w:r>
              <w:rPr>
                <w:w w:val="105"/>
                <w:sz w:val="19"/>
              </w:rPr>
              <w:t>to</w:t>
            </w:r>
            <w:r>
              <w:rPr>
                <w:spacing w:val="7"/>
                <w:w w:val="105"/>
                <w:sz w:val="19"/>
              </w:rPr>
              <w:t xml:space="preserve"> </w:t>
            </w:r>
            <w:r>
              <w:rPr>
                <w:w w:val="105"/>
                <w:sz w:val="19"/>
              </w:rPr>
              <w:t>evaluate</w:t>
            </w:r>
            <w:r>
              <w:rPr>
                <w:spacing w:val="7"/>
                <w:w w:val="105"/>
                <w:sz w:val="19"/>
              </w:rPr>
              <w:t xml:space="preserve"> </w:t>
            </w:r>
            <w:r>
              <w:rPr>
                <w:w w:val="105"/>
                <w:sz w:val="19"/>
              </w:rPr>
              <w:t>the</w:t>
            </w:r>
            <w:r>
              <w:rPr>
                <w:spacing w:val="7"/>
                <w:w w:val="105"/>
                <w:sz w:val="19"/>
              </w:rPr>
              <w:t xml:space="preserve"> </w:t>
            </w:r>
            <w:r>
              <w:rPr>
                <w:w w:val="105"/>
                <w:sz w:val="19"/>
              </w:rPr>
              <w:t>efficacy</w:t>
            </w:r>
            <w:r>
              <w:rPr>
                <w:spacing w:val="7"/>
                <w:w w:val="105"/>
                <w:sz w:val="19"/>
              </w:rPr>
              <w:t xml:space="preserve"> </w:t>
            </w:r>
            <w:r>
              <w:rPr>
                <w:w w:val="105"/>
                <w:sz w:val="19"/>
              </w:rPr>
              <w:t>of</w:t>
            </w:r>
            <w:r>
              <w:rPr>
                <w:spacing w:val="6"/>
                <w:w w:val="105"/>
                <w:sz w:val="19"/>
              </w:rPr>
              <w:t xml:space="preserve"> </w:t>
            </w:r>
            <w:r>
              <w:rPr>
                <w:w w:val="105"/>
                <w:sz w:val="19"/>
              </w:rPr>
              <w:t>the alternative</w:t>
            </w:r>
            <w:r>
              <w:rPr>
                <w:spacing w:val="-10"/>
                <w:w w:val="105"/>
                <w:sz w:val="19"/>
              </w:rPr>
              <w:t xml:space="preserve"> </w:t>
            </w:r>
            <w:r>
              <w:rPr>
                <w:w w:val="105"/>
                <w:sz w:val="19"/>
              </w:rPr>
              <w:t>and</w:t>
            </w:r>
            <w:r>
              <w:rPr>
                <w:spacing w:val="-9"/>
                <w:w w:val="105"/>
                <w:sz w:val="19"/>
              </w:rPr>
              <w:t xml:space="preserve"> </w:t>
            </w:r>
            <w:r>
              <w:rPr>
                <w:w w:val="105"/>
                <w:sz w:val="19"/>
              </w:rPr>
              <w:t>its</w:t>
            </w:r>
            <w:r>
              <w:rPr>
                <w:spacing w:val="-9"/>
                <w:w w:val="105"/>
                <w:sz w:val="19"/>
              </w:rPr>
              <w:t xml:space="preserve"> </w:t>
            </w:r>
            <w:r>
              <w:rPr>
                <w:w w:val="105"/>
                <w:sz w:val="19"/>
              </w:rPr>
              <w:t>principal</w:t>
            </w:r>
            <w:r>
              <w:rPr>
                <w:spacing w:val="-9"/>
                <w:w w:val="105"/>
                <w:sz w:val="19"/>
              </w:rPr>
              <w:t xml:space="preserve"> </w:t>
            </w:r>
            <w:r>
              <w:rPr>
                <w:w w:val="105"/>
                <w:sz w:val="19"/>
              </w:rPr>
              <w:t>elements,</w:t>
            </w:r>
            <w:r>
              <w:rPr>
                <w:spacing w:val="-9"/>
                <w:w w:val="105"/>
                <w:sz w:val="19"/>
              </w:rPr>
              <w:t xml:space="preserve"> </w:t>
            </w:r>
            <w:r>
              <w:rPr>
                <w:w w:val="105"/>
                <w:sz w:val="19"/>
              </w:rPr>
              <w:t>to</w:t>
            </w:r>
            <w:r>
              <w:rPr>
                <w:spacing w:val="-9"/>
                <w:w w:val="105"/>
                <w:sz w:val="19"/>
              </w:rPr>
              <w:t xml:space="preserve"> </w:t>
            </w:r>
            <w:r>
              <w:rPr>
                <w:w w:val="105"/>
                <w:sz w:val="19"/>
              </w:rPr>
              <w:t>take</w:t>
            </w:r>
            <w:r>
              <w:rPr>
                <w:spacing w:val="-9"/>
                <w:w w:val="105"/>
                <w:sz w:val="19"/>
              </w:rPr>
              <w:t xml:space="preserve"> </w:t>
            </w:r>
            <w:r w:rsidR="006B5463">
              <w:rPr>
                <w:spacing w:val="3"/>
                <w:w w:val="105"/>
                <w:sz w:val="19"/>
              </w:rPr>
              <w:t>a view</w:t>
            </w:r>
            <w:r>
              <w:rPr>
                <w:spacing w:val="-9"/>
                <w:w w:val="105"/>
                <w:sz w:val="19"/>
              </w:rPr>
              <w:t xml:space="preserve"> </w:t>
            </w:r>
            <w:r>
              <w:rPr>
                <w:w w:val="105"/>
                <w:sz w:val="19"/>
              </w:rPr>
              <w:t>on</w:t>
            </w:r>
            <w:r>
              <w:rPr>
                <w:spacing w:val="-16"/>
                <w:w w:val="105"/>
                <w:sz w:val="19"/>
              </w:rPr>
              <w:t xml:space="preserve"> </w:t>
            </w:r>
            <w:r>
              <w:rPr>
                <w:w w:val="105"/>
                <w:sz w:val="19"/>
              </w:rPr>
              <w:t>the</w:t>
            </w:r>
            <w:r>
              <w:rPr>
                <w:spacing w:val="-15"/>
                <w:w w:val="105"/>
                <w:sz w:val="19"/>
              </w:rPr>
              <w:t xml:space="preserve"> </w:t>
            </w:r>
            <w:r>
              <w:rPr>
                <w:w w:val="105"/>
                <w:sz w:val="19"/>
              </w:rPr>
              <w:t>degree</w:t>
            </w:r>
            <w:r>
              <w:rPr>
                <w:spacing w:val="-16"/>
                <w:w w:val="105"/>
                <w:sz w:val="19"/>
              </w:rPr>
              <w:t xml:space="preserve"> </w:t>
            </w:r>
            <w:r>
              <w:rPr>
                <w:w w:val="105"/>
                <w:sz w:val="19"/>
              </w:rPr>
              <w:t>to</w:t>
            </w:r>
            <w:r>
              <w:rPr>
                <w:spacing w:val="-15"/>
                <w:w w:val="105"/>
                <w:sz w:val="19"/>
              </w:rPr>
              <w:t xml:space="preserve"> </w:t>
            </w:r>
            <w:r>
              <w:rPr>
                <w:w w:val="105"/>
                <w:sz w:val="19"/>
              </w:rPr>
              <w:t>which</w:t>
            </w:r>
            <w:r>
              <w:rPr>
                <w:spacing w:val="-16"/>
                <w:w w:val="105"/>
                <w:sz w:val="19"/>
              </w:rPr>
              <w:t xml:space="preserve"> </w:t>
            </w:r>
            <w:r>
              <w:rPr>
                <w:w w:val="105"/>
                <w:sz w:val="19"/>
              </w:rPr>
              <w:t>the</w:t>
            </w:r>
            <w:r>
              <w:rPr>
                <w:spacing w:val="-15"/>
                <w:w w:val="105"/>
                <w:sz w:val="19"/>
              </w:rPr>
              <w:t xml:space="preserve"> </w:t>
            </w:r>
            <w:r>
              <w:rPr>
                <w:w w:val="105"/>
                <w:sz w:val="19"/>
              </w:rPr>
              <w:t>alternative</w:t>
            </w:r>
            <w:r>
              <w:rPr>
                <w:spacing w:val="-17"/>
                <w:w w:val="105"/>
                <w:sz w:val="19"/>
              </w:rPr>
              <w:t xml:space="preserve"> </w:t>
            </w:r>
            <w:r>
              <w:rPr>
                <w:w w:val="105"/>
                <w:sz w:val="19"/>
              </w:rPr>
              <w:t>complies</w:t>
            </w:r>
            <w:r>
              <w:rPr>
                <w:spacing w:val="-15"/>
                <w:w w:val="105"/>
                <w:sz w:val="19"/>
              </w:rPr>
              <w:t xml:space="preserve"> </w:t>
            </w:r>
            <w:r>
              <w:rPr>
                <w:w w:val="105"/>
                <w:sz w:val="19"/>
              </w:rPr>
              <w:t>with</w:t>
            </w:r>
            <w:r>
              <w:rPr>
                <w:spacing w:val="-16"/>
                <w:w w:val="105"/>
                <w:sz w:val="19"/>
              </w:rPr>
              <w:t xml:space="preserve"> </w:t>
            </w:r>
            <w:r>
              <w:rPr>
                <w:w w:val="105"/>
                <w:sz w:val="19"/>
              </w:rPr>
              <w:t>the</w:t>
            </w:r>
            <w:r>
              <w:rPr>
                <w:spacing w:val="-15"/>
                <w:w w:val="105"/>
                <w:sz w:val="19"/>
              </w:rPr>
              <w:t xml:space="preserve"> </w:t>
            </w:r>
            <w:r>
              <w:rPr>
                <w:w w:val="105"/>
                <w:sz w:val="19"/>
              </w:rPr>
              <w:t>Employer’s standards</w:t>
            </w:r>
            <w:r>
              <w:rPr>
                <w:spacing w:val="-9"/>
                <w:w w:val="105"/>
                <w:sz w:val="19"/>
              </w:rPr>
              <w:t xml:space="preserve"> </w:t>
            </w:r>
            <w:r>
              <w:rPr>
                <w:w w:val="105"/>
                <w:sz w:val="19"/>
              </w:rPr>
              <w:t>and</w:t>
            </w:r>
            <w:r>
              <w:rPr>
                <w:spacing w:val="-12"/>
                <w:w w:val="105"/>
                <w:sz w:val="19"/>
              </w:rPr>
              <w:t xml:space="preserve"> </w:t>
            </w:r>
            <w:r>
              <w:rPr>
                <w:w w:val="105"/>
                <w:sz w:val="19"/>
              </w:rPr>
              <w:t>requirements</w:t>
            </w:r>
            <w:r>
              <w:rPr>
                <w:spacing w:val="-3"/>
                <w:w w:val="105"/>
                <w:sz w:val="19"/>
              </w:rPr>
              <w:t xml:space="preserve"> </w:t>
            </w:r>
            <w:r>
              <w:rPr>
                <w:w w:val="105"/>
                <w:sz w:val="19"/>
              </w:rPr>
              <w:t>and</w:t>
            </w:r>
            <w:r>
              <w:rPr>
                <w:spacing w:val="-2"/>
                <w:w w:val="105"/>
                <w:sz w:val="19"/>
              </w:rPr>
              <w:t xml:space="preserve"> </w:t>
            </w:r>
            <w:r>
              <w:rPr>
                <w:w w:val="105"/>
                <w:sz w:val="19"/>
              </w:rPr>
              <w:t>to</w:t>
            </w:r>
            <w:r>
              <w:rPr>
                <w:spacing w:val="-3"/>
                <w:w w:val="105"/>
                <w:sz w:val="19"/>
              </w:rPr>
              <w:t xml:space="preserve"> </w:t>
            </w:r>
            <w:r>
              <w:rPr>
                <w:w w:val="105"/>
                <w:sz w:val="19"/>
              </w:rPr>
              <w:t>evaluate</w:t>
            </w:r>
            <w:r>
              <w:rPr>
                <w:spacing w:val="-3"/>
                <w:w w:val="105"/>
                <w:sz w:val="19"/>
              </w:rPr>
              <w:t xml:space="preserve"> </w:t>
            </w:r>
            <w:r>
              <w:rPr>
                <w:w w:val="105"/>
                <w:sz w:val="19"/>
              </w:rPr>
              <w:t>the</w:t>
            </w:r>
            <w:r>
              <w:rPr>
                <w:spacing w:val="-3"/>
                <w:w w:val="105"/>
                <w:sz w:val="19"/>
              </w:rPr>
              <w:t xml:space="preserve"> </w:t>
            </w:r>
            <w:r>
              <w:rPr>
                <w:w w:val="105"/>
                <w:sz w:val="19"/>
              </w:rPr>
              <w:t>acceptability</w:t>
            </w:r>
            <w:r>
              <w:rPr>
                <w:spacing w:val="-2"/>
                <w:w w:val="105"/>
                <w:sz w:val="19"/>
              </w:rPr>
              <w:t xml:space="preserve"> </w:t>
            </w:r>
            <w:r>
              <w:rPr>
                <w:w w:val="105"/>
                <w:sz w:val="19"/>
              </w:rPr>
              <w:t>of</w:t>
            </w:r>
            <w:r>
              <w:rPr>
                <w:spacing w:val="-4"/>
                <w:w w:val="105"/>
                <w:sz w:val="19"/>
              </w:rPr>
              <w:t xml:space="preserve"> </w:t>
            </w:r>
            <w:r>
              <w:rPr>
                <w:w w:val="105"/>
                <w:sz w:val="19"/>
              </w:rPr>
              <w:t>the</w:t>
            </w:r>
            <w:r>
              <w:rPr>
                <w:spacing w:val="-3"/>
                <w:w w:val="105"/>
                <w:sz w:val="19"/>
              </w:rPr>
              <w:t xml:space="preserve"> </w:t>
            </w:r>
            <w:r>
              <w:rPr>
                <w:w w:val="105"/>
                <w:sz w:val="19"/>
              </w:rPr>
              <w:t>pricing</w:t>
            </w:r>
            <w:r>
              <w:rPr>
                <w:spacing w:val="-2"/>
                <w:w w:val="105"/>
                <w:sz w:val="19"/>
              </w:rPr>
              <w:t xml:space="preserve"> </w:t>
            </w:r>
            <w:r>
              <w:rPr>
                <w:w w:val="105"/>
                <w:sz w:val="19"/>
              </w:rPr>
              <w:t>proposals.</w:t>
            </w:r>
            <w:r>
              <w:rPr>
                <w:spacing w:val="-4"/>
                <w:w w:val="105"/>
                <w:sz w:val="19"/>
              </w:rPr>
              <w:t xml:space="preserve"> </w:t>
            </w:r>
            <w:r>
              <w:rPr>
                <w:w w:val="105"/>
                <w:sz w:val="19"/>
              </w:rPr>
              <w:t>Calculations</w:t>
            </w:r>
            <w:r>
              <w:rPr>
                <w:spacing w:val="-3"/>
                <w:w w:val="105"/>
                <w:sz w:val="19"/>
              </w:rPr>
              <w:t xml:space="preserve"> </w:t>
            </w:r>
            <w:r>
              <w:rPr>
                <w:w w:val="105"/>
                <w:sz w:val="19"/>
              </w:rPr>
              <w:t>must</w:t>
            </w:r>
            <w:r>
              <w:rPr>
                <w:spacing w:val="-3"/>
                <w:w w:val="105"/>
                <w:sz w:val="19"/>
              </w:rPr>
              <w:t xml:space="preserve"> </w:t>
            </w:r>
            <w:r>
              <w:rPr>
                <w:w w:val="105"/>
                <w:sz w:val="19"/>
              </w:rPr>
              <w:t>be</w:t>
            </w:r>
            <w:r>
              <w:rPr>
                <w:spacing w:val="-3"/>
                <w:w w:val="105"/>
                <w:sz w:val="19"/>
              </w:rPr>
              <w:t xml:space="preserve"> </w:t>
            </w:r>
            <w:r>
              <w:rPr>
                <w:w w:val="105"/>
                <w:sz w:val="19"/>
              </w:rPr>
              <w:t>set</w:t>
            </w:r>
            <w:r>
              <w:rPr>
                <w:spacing w:val="-4"/>
                <w:w w:val="105"/>
                <w:sz w:val="19"/>
              </w:rPr>
              <w:t xml:space="preserve"> </w:t>
            </w:r>
            <w:r>
              <w:rPr>
                <w:w w:val="105"/>
                <w:sz w:val="19"/>
              </w:rPr>
              <w:t>out</w:t>
            </w:r>
            <w:r>
              <w:rPr>
                <w:spacing w:val="-3"/>
                <w:w w:val="105"/>
                <w:sz w:val="19"/>
              </w:rPr>
              <w:t xml:space="preserve"> </w:t>
            </w:r>
            <w:r>
              <w:rPr>
                <w:w w:val="105"/>
                <w:sz w:val="19"/>
              </w:rPr>
              <w:t xml:space="preserve">in </w:t>
            </w:r>
            <w:r w:rsidR="006B5463">
              <w:rPr>
                <w:w w:val="105"/>
                <w:sz w:val="19"/>
              </w:rPr>
              <w:t>a clear</w:t>
            </w:r>
            <w:r>
              <w:rPr>
                <w:spacing w:val="-6"/>
                <w:w w:val="105"/>
                <w:sz w:val="19"/>
              </w:rPr>
              <w:t xml:space="preserve"> </w:t>
            </w:r>
            <w:r>
              <w:rPr>
                <w:w w:val="105"/>
                <w:sz w:val="19"/>
              </w:rPr>
              <w:t>and</w:t>
            </w:r>
            <w:r>
              <w:rPr>
                <w:spacing w:val="-5"/>
                <w:w w:val="105"/>
                <w:sz w:val="19"/>
              </w:rPr>
              <w:t xml:space="preserve"> </w:t>
            </w:r>
            <w:r>
              <w:rPr>
                <w:w w:val="105"/>
                <w:sz w:val="19"/>
              </w:rPr>
              <w:t>logical</w:t>
            </w:r>
            <w:r>
              <w:rPr>
                <w:spacing w:val="-6"/>
                <w:w w:val="105"/>
                <w:sz w:val="19"/>
              </w:rPr>
              <w:t xml:space="preserve"> </w:t>
            </w:r>
            <w:r>
              <w:rPr>
                <w:w w:val="105"/>
                <w:sz w:val="19"/>
              </w:rPr>
              <w:t>sequence</w:t>
            </w:r>
            <w:r>
              <w:rPr>
                <w:spacing w:val="-5"/>
                <w:w w:val="105"/>
                <w:sz w:val="19"/>
              </w:rPr>
              <w:t xml:space="preserve"> </w:t>
            </w:r>
            <w:r>
              <w:rPr>
                <w:w w:val="105"/>
                <w:sz w:val="19"/>
              </w:rPr>
              <w:t>and</w:t>
            </w:r>
            <w:r>
              <w:rPr>
                <w:spacing w:val="-5"/>
                <w:w w:val="105"/>
                <w:sz w:val="19"/>
              </w:rPr>
              <w:t xml:space="preserve"> </w:t>
            </w:r>
            <w:r>
              <w:rPr>
                <w:w w:val="105"/>
                <w:sz w:val="19"/>
              </w:rPr>
              <w:t>must</w:t>
            </w:r>
            <w:r>
              <w:rPr>
                <w:spacing w:val="-6"/>
                <w:w w:val="105"/>
                <w:sz w:val="19"/>
              </w:rPr>
              <w:t xml:space="preserve"> </w:t>
            </w:r>
            <w:r>
              <w:rPr>
                <w:w w:val="105"/>
                <w:sz w:val="19"/>
              </w:rPr>
              <w:t>clearly</w:t>
            </w:r>
            <w:r>
              <w:rPr>
                <w:spacing w:val="-5"/>
                <w:w w:val="105"/>
                <w:sz w:val="19"/>
              </w:rPr>
              <w:t xml:space="preserve"> </w:t>
            </w:r>
            <w:r>
              <w:rPr>
                <w:w w:val="105"/>
                <w:sz w:val="19"/>
              </w:rPr>
              <w:t>reflect</w:t>
            </w:r>
            <w:r>
              <w:rPr>
                <w:spacing w:val="-6"/>
                <w:w w:val="105"/>
                <w:sz w:val="19"/>
              </w:rPr>
              <w:t xml:space="preserve"> </w:t>
            </w:r>
            <w:r>
              <w:rPr>
                <w:w w:val="105"/>
                <w:sz w:val="19"/>
              </w:rPr>
              <w:t>all</w:t>
            </w:r>
            <w:r>
              <w:rPr>
                <w:spacing w:val="-6"/>
                <w:w w:val="105"/>
                <w:sz w:val="19"/>
              </w:rPr>
              <w:t xml:space="preserve"> </w:t>
            </w:r>
            <w:r>
              <w:rPr>
                <w:w w:val="105"/>
                <w:sz w:val="19"/>
              </w:rPr>
              <w:t>design</w:t>
            </w:r>
            <w:r>
              <w:rPr>
                <w:spacing w:val="-5"/>
                <w:w w:val="105"/>
                <w:sz w:val="19"/>
              </w:rPr>
              <w:t xml:space="preserve"> </w:t>
            </w:r>
            <w:r>
              <w:rPr>
                <w:w w:val="105"/>
                <w:sz w:val="19"/>
              </w:rPr>
              <w:t>assumptions.</w:t>
            </w:r>
            <w:r>
              <w:rPr>
                <w:spacing w:val="-6"/>
                <w:w w:val="105"/>
                <w:sz w:val="19"/>
              </w:rPr>
              <w:t xml:space="preserve"> </w:t>
            </w:r>
            <w:r>
              <w:rPr>
                <w:w w:val="105"/>
                <w:sz w:val="19"/>
              </w:rPr>
              <w:t>Pricing</w:t>
            </w:r>
            <w:r>
              <w:rPr>
                <w:spacing w:val="-5"/>
                <w:w w:val="105"/>
                <w:sz w:val="19"/>
              </w:rPr>
              <w:t xml:space="preserve"> </w:t>
            </w:r>
            <w:r>
              <w:rPr>
                <w:w w:val="105"/>
                <w:sz w:val="19"/>
              </w:rPr>
              <w:t>Data</w:t>
            </w:r>
            <w:r>
              <w:rPr>
                <w:spacing w:val="-5"/>
                <w:w w:val="105"/>
                <w:sz w:val="19"/>
              </w:rPr>
              <w:t xml:space="preserve"> </w:t>
            </w:r>
            <w:r>
              <w:rPr>
                <w:w w:val="105"/>
                <w:sz w:val="19"/>
              </w:rPr>
              <w:t>must</w:t>
            </w:r>
            <w:r>
              <w:rPr>
                <w:spacing w:val="-6"/>
                <w:w w:val="105"/>
                <w:sz w:val="19"/>
              </w:rPr>
              <w:t xml:space="preserve"> </w:t>
            </w:r>
            <w:r>
              <w:rPr>
                <w:w w:val="105"/>
                <w:sz w:val="19"/>
              </w:rPr>
              <w:t>reflect</w:t>
            </w:r>
            <w:r>
              <w:rPr>
                <w:spacing w:val="-6"/>
                <w:w w:val="105"/>
                <w:sz w:val="19"/>
              </w:rPr>
              <w:t xml:space="preserve"> </w:t>
            </w:r>
            <w:r>
              <w:rPr>
                <w:w w:val="105"/>
                <w:sz w:val="19"/>
              </w:rPr>
              <w:t>all</w:t>
            </w:r>
            <w:r>
              <w:rPr>
                <w:spacing w:val="-6"/>
                <w:w w:val="105"/>
                <w:sz w:val="19"/>
              </w:rPr>
              <w:t xml:space="preserve"> </w:t>
            </w:r>
            <w:r>
              <w:rPr>
                <w:w w:val="105"/>
                <w:sz w:val="19"/>
              </w:rPr>
              <w:t>assumptions in the development of the pricing</w:t>
            </w:r>
            <w:r>
              <w:rPr>
                <w:spacing w:val="4"/>
                <w:w w:val="105"/>
                <w:sz w:val="19"/>
              </w:rPr>
              <w:t xml:space="preserve"> </w:t>
            </w:r>
            <w:r>
              <w:rPr>
                <w:w w:val="105"/>
                <w:sz w:val="19"/>
              </w:rPr>
              <w:t>proposal.</w:t>
            </w:r>
          </w:p>
          <w:p w14:paraId="524567B0" w14:textId="77777777" w:rsidR="00AC6941" w:rsidRDefault="00AC6941">
            <w:pPr>
              <w:pStyle w:val="TableParagraph"/>
              <w:spacing w:before="3"/>
              <w:rPr>
                <w:sz w:val="24"/>
              </w:rPr>
            </w:pPr>
          </w:p>
          <w:p w14:paraId="4BA799D6" w14:textId="77777777" w:rsidR="00AC6941" w:rsidRDefault="008F2E77">
            <w:pPr>
              <w:pStyle w:val="TableParagraph"/>
              <w:spacing w:line="254" w:lineRule="auto"/>
              <w:ind w:left="116" w:right="77"/>
              <w:jc w:val="both"/>
              <w:rPr>
                <w:sz w:val="19"/>
              </w:rPr>
            </w:pPr>
            <w:r>
              <w:rPr>
                <w:w w:val="105"/>
                <w:sz w:val="19"/>
              </w:rPr>
              <w:t>Acceptance of an alternative tender offer will mean acceptance in principle of the offer. It will be an obligation of the contract for the tenderer, in the event that the alternative is accepted, to accept full responsibility and liability that the alternative offer complies in all respects with the Employer’s standards and requirements.</w:t>
            </w:r>
          </w:p>
          <w:p w14:paraId="706C7415" w14:textId="77777777" w:rsidR="00AC6941" w:rsidRDefault="00AC6941">
            <w:pPr>
              <w:pStyle w:val="TableParagraph"/>
              <w:spacing w:before="1"/>
              <w:rPr>
                <w:sz w:val="26"/>
              </w:rPr>
            </w:pPr>
          </w:p>
          <w:p w14:paraId="0BAE2DF6" w14:textId="77777777" w:rsidR="00AC6941" w:rsidRDefault="008F2E77">
            <w:pPr>
              <w:pStyle w:val="TableParagraph"/>
              <w:spacing w:line="252" w:lineRule="auto"/>
              <w:ind w:left="116" w:right="74"/>
              <w:jc w:val="both"/>
              <w:rPr>
                <w:sz w:val="19"/>
              </w:rPr>
            </w:pPr>
            <w:r>
              <w:rPr>
                <w:w w:val="105"/>
                <w:sz w:val="19"/>
              </w:rPr>
              <w:t>The modified Pricing Data must include an amount equal to 5% of the amount tendered for the alternative offer to cover the Employer’s costs of confirming the acceptability of the detailed design before it is constructed.</w:t>
            </w:r>
          </w:p>
        </w:tc>
      </w:tr>
      <w:tr w:rsidR="00AC6941" w14:paraId="4806A387" w14:textId="77777777">
        <w:trPr>
          <w:trHeight w:val="536"/>
        </w:trPr>
        <w:tc>
          <w:tcPr>
            <w:tcW w:w="1118" w:type="dxa"/>
          </w:tcPr>
          <w:p w14:paraId="2ECAC6A8" w14:textId="77777777" w:rsidR="00AC6941" w:rsidRDefault="008F2E77">
            <w:pPr>
              <w:pStyle w:val="TableParagraph"/>
              <w:spacing w:before="50"/>
              <w:ind w:left="121"/>
              <w:rPr>
                <w:sz w:val="19"/>
              </w:rPr>
            </w:pPr>
            <w:r>
              <w:rPr>
                <w:w w:val="105"/>
                <w:sz w:val="19"/>
              </w:rPr>
              <w:t>F.2.13.3</w:t>
            </w:r>
          </w:p>
        </w:tc>
        <w:tc>
          <w:tcPr>
            <w:tcW w:w="8673" w:type="dxa"/>
          </w:tcPr>
          <w:p w14:paraId="3433F339" w14:textId="77777777" w:rsidR="00AC6941" w:rsidRDefault="008F2E77">
            <w:pPr>
              <w:pStyle w:val="TableParagraph"/>
              <w:spacing w:before="45"/>
              <w:ind w:left="116"/>
              <w:rPr>
                <w:sz w:val="19"/>
              </w:rPr>
            </w:pPr>
            <w:r>
              <w:rPr>
                <w:w w:val="105"/>
                <w:sz w:val="19"/>
              </w:rPr>
              <w:t>Parts of each tender offer communicated on paper shall be submitted as an original, plus 0 (nil) copies.</w:t>
            </w:r>
          </w:p>
        </w:tc>
      </w:tr>
      <w:tr w:rsidR="00AC6941" w14:paraId="06403290" w14:textId="77777777">
        <w:trPr>
          <w:trHeight w:val="2586"/>
        </w:trPr>
        <w:tc>
          <w:tcPr>
            <w:tcW w:w="1118" w:type="dxa"/>
          </w:tcPr>
          <w:p w14:paraId="41BC595F" w14:textId="77777777" w:rsidR="00AC6941" w:rsidRDefault="008F2E77">
            <w:pPr>
              <w:pStyle w:val="TableParagraph"/>
              <w:spacing w:before="45"/>
              <w:ind w:left="121"/>
              <w:rPr>
                <w:sz w:val="19"/>
              </w:rPr>
            </w:pPr>
            <w:r>
              <w:rPr>
                <w:w w:val="105"/>
                <w:sz w:val="19"/>
              </w:rPr>
              <w:t>F.2.13.5</w:t>
            </w:r>
          </w:p>
          <w:p w14:paraId="71BD577E" w14:textId="77777777" w:rsidR="00AC6941" w:rsidRDefault="008F2E77">
            <w:pPr>
              <w:pStyle w:val="TableParagraph"/>
              <w:spacing w:before="20"/>
              <w:ind w:left="121"/>
              <w:rPr>
                <w:sz w:val="19"/>
              </w:rPr>
            </w:pPr>
            <w:r>
              <w:rPr>
                <w:w w:val="105"/>
                <w:sz w:val="19"/>
              </w:rPr>
              <w:t>F.2.15.1</w:t>
            </w:r>
          </w:p>
        </w:tc>
        <w:tc>
          <w:tcPr>
            <w:tcW w:w="8673" w:type="dxa"/>
          </w:tcPr>
          <w:p w14:paraId="07D26FA4" w14:textId="77777777" w:rsidR="00AC6941" w:rsidRDefault="008F2E77">
            <w:pPr>
              <w:pStyle w:val="TableParagraph"/>
              <w:spacing w:before="45" w:line="261" w:lineRule="auto"/>
              <w:ind w:left="116"/>
              <w:rPr>
                <w:sz w:val="19"/>
              </w:rPr>
            </w:pPr>
            <w:r>
              <w:rPr>
                <w:w w:val="105"/>
                <w:sz w:val="19"/>
              </w:rPr>
              <w:t>The</w:t>
            </w:r>
            <w:r>
              <w:rPr>
                <w:spacing w:val="-9"/>
                <w:w w:val="105"/>
                <w:sz w:val="19"/>
              </w:rPr>
              <w:t xml:space="preserve"> </w:t>
            </w:r>
            <w:r>
              <w:rPr>
                <w:w w:val="105"/>
                <w:sz w:val="19"/>
              </w:rPr>
              <w:t>Employer’s</w:t>
            </w:r>
            <w:r>
              <w:rPr>
                <w:spacing w:val="-9"/>
                <w:w w:val="105"/>
                <w:sz w:val="19"/>
              </w:rPr>
              <w:t xml:space="preserve"> </w:t>
            </w:r>
            <w:r>
              <w:rPr>
                <w:w w:val="105"/>
                <w:sz w:val="19"/>
              </w:rPr>
              <w:t>address</w:t>
            </w:r>
            <w:r>
              <w:rPr>
                <w:spacing w:val="-8"/>
                <w:w w:val="105"/>
                <w:sz w:val="19"/>
              </w:rPr>
              <w:t xml:space="preserve"> </w:t>
            </w:r>
            <w:r>
              <w:rPr>
                <w:w w:val="105"/>
                <w:sz w:val="19"/>
              </w:rPr>
              <w:t>for</w:t>
            </w:r>
            <w:r>
              <w:rPr>
                <w:spacing w:val="-9"/>
                <w:w w:val="105"/>
                <w:sz w:val="19"/>
              </w:rPr>
              <w:t xml:space="preserve"> </w:t>
            </w:r>
            <w:r>
              <w:rPr>
                <w:w w:val="105"/>
                <w:sz w:val="19"/>
              </w:rPr>
              <w:t>delivery</w:t>
            </w:r>
            <w:r>
              <w:rPr>
                <w:spacing w:val="-9"/>
                <w:w w:val="105"/>
                <w:sz w:val="19"/>
              </w:rPr>
              <w:t xml:space="preserve"> </w:t>
            </w:r>
            <w:r>
              <w:rPr>
                <w:w w:val="105"/>
                <w:sz w:val="19"/>
              </w:rPr>
              <w:t>of</w:t>
            </w:r>
            <w:r>
              <w:rPr>
                <w:spacing w:val="-8"/>
                <w:w w:val="105"/>
                <w:sz w:val="19"/>
              </w:rPr>
              <w:t xml:space="preserve"> </w:t>
            </w:r>
            <w:r>
              <w:rPr>
                <w:w w:val="105"/>
                <w:sz w:val="19"/>
              </w:rPr>
              <w:t>tender</w:t>
            </w:r>
            <w:r>
              <w:rPr>
                <w:spacing w:val="-9"/>
                <w:w w:val="105"/>
                <w:sz w:val="19"/>
              </w:rPr>
              <w:t xml:space="preserve"> </w:t>
            </w:r>
            <w:r>
              <w:rPr>
                <w:w w:val="105"/>
                <w:sz w:val="19"/>
              </w:rPr>
              <w:t>offers</w:t>
            </w:r>
            <w:r>
              <w:rPr>
                <w:spacing w:val="-8"/>
                <w:w w:val="105"/>
                <w:sz w:val="19"/>
              </w:rPr>
              <w:t xml:space="preserve"> </w:t>
            </w:r>
            <w:r>
              <w:rPr>
                <w:w w:val="105"/>
                <w:sz w:val="19"/>
              </w:rPr>
              <w:t>and</w:t>
            </w:r>
            <w:r>
              <w:rPr>
                <w:spacing w:val="-9"/>
                <w:w w:val="105"/>
                <w:sz w:val="19"/>
              </w:rPr>
              <w:t xml:space="preserve"> </w:t>
            </w:r>
            <w:r>
              <w:rPr>
                <w:w w:val="105"/>
                <w:sz w:val="19"/>
              </w:rPr>
              <w:t>identification</w:t>
            </w:r>
            <w:r>
              <w:rPr>
                <w:spacing w:val="-9"/>
                <w:w w:val="105"/>
                <w:sz w:val="19"/>
              </w:rPr>
              <w:t xml:space="preserve"> </w:t>
            </w:r>
            <w:r>
              <w:rPr>
                <w:w w:val="105"/>
                <w:sz w:val="19"/>
              </w:rPr>
              <w:t>details</w:t>
            </w:r>
            <w:r>
              <w:rPr>
                <w:spacing w:val="-8"/>
                <w:w w:val="105"/>
                <w:sz w:val="19"/>
              </w:rPr>
              <w:t xml:space="preserve"> </w:t>
            </w:r>
            <w:r>
              <w:rPr>
                <w:w w:val="105"/>
                <w:sz w:val="19"/>
              </w:rPr>
              <w:t>to</w:t>
            </w:r>
            <w:r>
              <w:rPr>
                <w:spacing w:val="-9"/>
                <w:w w:val="105"/>
                <w:sz w:val="19"/>
              </w:rPr>
              <w:t xml:space="preserve"> </w:t>
            </w:r>
            <w:r>
              <w:rPr>
                <w:w w:val="105"/>
                <w:sz w:val="19"/>
              </w:rPr>
              <w:t>be</w:t>
            </w:r>
            <w:r>
              <w:rPr>
                <w:spacing w:val="-7"/>
                <w:w w:val="105"/>
                <w:sz w:val="19"/>
              </w:rPr>
              <w:t xml:space="preserve"> </w:t>
            </w:r>
            <w:r>
              <w:rPr>
                <w:w w:val="105"/>
                <w:sz w:val="19"/>
              </w:rPr>
              <w:t>shown</w:t>
            </w:r>
            <w:r>
              <w:rPr>
                <w:spacing w:val="-8"/>
                <w:w w:val="105"/>
                <w:sz w:val="19"/>
              </w:rPr>
              <w:t xml:space="preserve"> </w:t>
            </w:r>
            <w:r>
              <w:rPr>
                <w:w w:val="105"/>
                <w:sz w:val="19"/>
              </w:rPr>
              <w:t>on</w:t>
            </w:r>
            <w:r>
              <w:rPr>
                <w:spacing w:val="-9"/>
                <w:w w:val="105"/>
                <w:sz w:val="19"/>
              </w:rPr>
              <w:t xml:space="preserve"> </w:t>
            </w:r>
            <w:r>
              <w:rPr>
                <w:w w:val="105"/>
                <w:sz w:val="19"/>
              </w:rPr>
              <w:t>each</w:t>
            </w:r>
            <w:r>
              <w:rPr>
                <w:spacing w:val="-9"/>
                <w:w w:val="105"/>
                <w:sz w:val="19"/>
              </w:rPr>
              <w:t xml:space="preserve"> </w:t>
            </w:r>
            <w:r>
              <w:rPr>
                <w:w w:val="105"/>
                <w:sz w:val="19"/>
              </w:rPr>
              <w:t>tender</w:t>
            </w:r>
            <w:r>
              <w:rPr>
                <w:spacing w:val="-8"/>
                <w:w w:val="105"/>
                <w:sz w:val="19"/>
              </w:rPr>
              <w:t xml:space="preserve"> </w:t>
            </w:r>
            <w:r>
              <w:rPr>
                <w:w w:val="105"/>
                <w:sz w:val="19"/>
              </w:rPr>
              <w:t>offer</w:t>
            </w:r>
            <w:r>
              <w:rPr>
                <w:spacing w:val="-9"/>
                <w:w w:val="105"/>
                <w:sz w:val="19"/>
              </w:rPr>
              <w:t xml:space="preserve"> </w:t>
            </w:r>
            <w:r>
              <w:rPr>
                <w:w w:val="105"/>
                <w:sz w:val="19"/>
              </w:rPr>
              <w:t>package are:</w:t>
            </w:r>
          </w:p>
          <w:p w14:paraId="2F11AB97" w14:textId="77777777" w:rsidR="00AC6941" w:rsidRDefault="008F2E77">
            <w:pPr>
              <w:pStyle w:val="TableParagraph"/>
              <w:spacing w:before="97"/>
              <w:ind w:left="116"/>
              <w:rPr>
                <w:sz w:val="19"/>
              </w:rPr>
            </w:pPr>
            <w:r>
              <w:rPr>
                <w:w w:val="105"/>
                <w:sz w:val="19"/>
              </w:rPr>
              <w:t xml:space="preserve">Location of tender box: </w:t>
            </w:r>
            <w:r w:rsidRPr="00610865">
              <w:rPr>
                <w:b/>
                <w:bCs/>
                <w:w w:val="105"/>
                <w:sz w:val="19"/>
              </w:rPr>
              <w:t>OKHAHLAMBA LOCAL MUNICIPALITY</w:t>
            </w:r>
          </w:p>
          <w:p w14:paraId="53F07E7F" w14:textId="77777777" w:rsidR="00AC6941" w:rsidRDefault="00AC6941">
            <w:pPr>
              <w:pStyle w:val="TableParagraph"/>
            </w:pPr>
          </w:p>
          <w:p w14:paraId="4C31A248" w14:textId="77777777" w:rsidR="00AC6941" w:rsidRDefault="00AC6941">
            <w:pPr>
              <w:pStyle w:val="TableParagraph"/>
              <w:spacing w:before="3"/>
              <w:rPr>
                <w:sz w:val="20"/>
              </w:rPr>
            </w:pPr>
          </w:p>
          <w:p w14:paraId="272B7D53" w14:textId="49D44D75" w:rsidR="00AC6941" w:rsidRDefault="008F2E77">
            <w:pPr>
              <w:pStyle w:val="TableParagraph"/>
              <w:tabs>
                <w:tab w:val="left" w:pos="2193"/>
              </w:tabs>
              <w:spacing w:before="1" w:line="254" w:lineRule="auto"/>
              <w:ind w:left="2193" w:right="81" w:hanging="2077"/>
              <w:rPr>
                <w:b/>
                <w:sz w:val="19"/>
              </w:rPr>
            </w:pPr>
            <w:r>
              <w:rPr>
                <w:w w:val="105"/>
                <w:sz w:val="19"/>
              </w:rPr>
              <w:t>Identification</w:t>
            </w:r>
            <w:r>
              <w:rPr>
                <w:spacing w:val="-5"/>
                <w:w w:val="105"/>
                <w:sz w:val="19"/>
              </w:rPr>
              <w:t xml:space="preserve"> </w:t>
            </w:r>
            <w:r>
              <w:rPr>
                <w:w w:val="105"/>
                <w:sz w:val="19"/>
              </w:rPr>
              <w:t>details:</w:t>
            </w:r>
            <w:r>
              <w:rPr>
                <w:w w:val="105"/>
                <w:sz w:val="19"/>
              </w:rPr>
              <w:tab/>
              <w:t xml:space="preserve">“MUNICIPAL MANAGER, OKHAHLAMBA LOCAL MUNICIPALITY: </w:t>
            </w:r>
            <w:r w:rsidR="00F75FEB">
              <w:rPr>
                <w:b/>
                <w:w w:val="105"/>
                <w:sz w:val="19"/>
              </w:rPr>
              <w:t>CONSTRUCTION OF NKWAZINI CRECHE IN WARD 03</w:t>
            </w:r>
            <w:r w:rsidR="00684544">
              <w:rPr>
                <w:b/>
                <w:w w:val="105"/>
                <w:sz w:val="19"/>
              </w:rPr>
              <w:t>.</w:t>
            </w:r>
          </w:p>
          <w:p w14:paraId="4A739279" w14:textId="7C452F4E" w:rsidR="00AC6941" w:rsidRDefault="008F2E77">
            <w:pPr>
              <w:pStyle w:val="TableParagraph"/>
              <w:spacing w:before="45"/>
              <w:ind w:left="2241"/>
              <w:rPr>
                <w:sz w:val="19"/>
              </w:rPr>
            </w:pPr>
            <w:r>
              <w:rPr>
                <w:w w:val="105"/>
                <w:sz w:val="19"/>
              </w:rPr>
              <w:t>CLOSING DAT</w:t>
            </w:r>
            <w:r w:rsidRPr="008D6651">
              <w:rPr>
                <w:w w:val="105"/>
                <w:sz w:val="19"/>
              </w:rPr>
              <w:t>E:</w:t>
            </w:r>
            <w:r w:rsidR="00684544" w:rsidRPr="008D6651">
              <w:rPr>
                <w:w w:val="105"/>
                <w:sz w:val="19"/>
              </w:rPr>
              <w:t xml:space="preserve"> </w:t>
            </w:r>
            <w:r w:rsidR="008D6651">
              <w:rPr>
                <w:w w:val="105"/>
                <w:sz w:val="19"/>
                <w:shd w:val="clear" w:color="auto" w:fill="FFFFFF" w:themeFill="background1"/>
              </w:rPr>
              <w:t>Fri</w:t>
            </w:r>
            <w:r w:rsidR="006164C6" w:rsidRPr="008D6651">
              <w:rPr>
                <w:w w:val="105"/>
                <w:sz w:val="19"/>
                <w:shd w:val="clear" w:color="auto" w:fill="FFFFFF" w:themeFill="background1"/>
              </w:rPr>
              <w:t>day</w:t>
            </w:r>
            <w:r w:rsidR="008D6651" w:rsidRPr="008D6651">
              <w:rPr>
                <w:w w:val="105"/>
                <w:sz w:val="19"/>
                <w:shd w:val="clear" w:color="auto" w:fill="FFFFFF" w:themeFill="background1"/>
              </w:rPr>
              <w:t xml:space="preserve">, </w:t>
            </w:r>
            <w:r w:rsidR="00F75FEB" w:rsidRPr="008D6651">
              <w:rPr>
                <w:w w:val="105"/>
                <w:sz w:val="19"/>
                <w:shd w:val="clear" w:color="auto" w:fill="FFFFFF" w:themeFill="background1"/>
              </w:rPr>
              <w:t>6 March</w:t>
            </w:r>
            <w:r w:rsidRPr="008D6651">
              <w:rPr>
                <w:spacing w:val="-7"/>
                <w:w w:val="105"/>
                <w:sz w:val="19"/>
                <w:shd w:val="clear" w:color="auto" w:fill="FFFFFF" w:themeFill="background1"/>
              </w:rPr>
              <w:t xml:space="preserve"> </w:t>
            </w:r>
            <w:r w:rsidRPr="008D6651">
              <w:rPr>
                <w:w w:val="105"/>
                <w:sz w:val="19"/>
                <w:shd w:val="clear" w:color="auto" w:fill="FFFFFF" w:themeFill="background1"/>
              </w:rPr>
              <w:t>202</w:t>
            </w:r>
            <w:r w:rsidR="00F75FEB" w:rsidRPr="008D6651">
              <w:rPr>
                <w:w w:val="105"/>
                <w:sz w:val="19"/>
                <w:shd w:val="clear" w:color="auto" w:fill="FFFFFF" w:themeFill="background1"/>
              </w:rPr>
              <w:t>6</w:t>
            </w:r>
            <w:r w:rsidR="00604D95" w:rsidRPr="008D6651">
              <w:rPr>
                <w:w w:val="105"/>
                <w:sz w:val="19"/>
                <w:shd w:val="clear" w:color="auto" w:fill="FFFFFF" w:themeFill="background1"/>
              </w:rPr>
              <w:t xml:space="preserve"> at 12h00</w:t>
            </w:r>
          </w:p>
          <w:p w14:paraId="4EC70412" w14:textId="77777777" w:rsidR="00AC6941" w:rsidRDefault="008F2E77">
            <w:pPr>
              <w:pStyle w:val="TableParagraph"/>
              <w:tabs>
                <w:tab w:val="left" w:pos="2193"/>
              </w:tabs>
              <w:spacing w:before="68"/>
              <w:ind w:left="116"/>
              <w:rPr>
                <w:sz w:val="19"/>
              </w:rPr>
            </w:pPr>
            <w:r>
              <w:rPr>
                <w:w w:val="105"/>
                <w:sz w:val="19"/>
              </w:rPr>
              <w:t>Postal</w:t>
            </w:r>
            <w:r>
              <w:rPr>
                <w:spacing w:val="-5"/>
                <w:w w:val="105"/>
                <w:sz w:val="19"/>
              </w:rPr>
              <w:t xml:space="preserve"> </w:t>
            </w:r>
            <w:r>
              <w:rPr>
                <w:w w:val="105"/>
                <w:sz w:val="19"/>
              </w:rPr>
              <w:t>address:</w:t>
            </w:r>
            <w:r>
              <w:rPr>
                <w:w w:val="105"/>
                <w:sz w:val="19"/>
              </w:rPr>
              <w:tab/>
              <w:t>OKHAHLAMBA LOCAL MUNICIPALITY</w:t>
            </w:r>
          </w:p>
          <w:p w14:paraId="3E8CEC00" w14:textId="77777777" w:rsidR="00AC6941" w:rsidRDefault="008F2E77">
            <w:pPr>
              <w:pStyle w:val="TableParagraph"/>
              <w:spacing w:before="16"/>
              <w:ind w:left="2193"/>
              <w:rPr>
                <w:w w:val="105"/>
                <w:sz w:val="19"/>
              </w:rPr>
            </w:pPr>
            <w:r>
              <w:rPr>
                <w:w w:val="105"/>
                <w:sz w:val="19"/>
              </w:rPr>
              <w:t>259, KINGSWAY STREET, BERGVILLE, 3350, KZN, ZA</w:t>
            </w:r>
          </w:p>
          <w:p w14:paraId="43F417C1" w14:textId="77777777" w:rsidR="000D28A5" w:rsidRDefault="000D28A5">
            <w:pPr>
              <w:pStyle w:val="TableParagraph"/>
              <w:spacing w:before="16"/>
              <w:ind w:left="2193"/>
              <w:rPr>
                <w:sz w:val="19"/>
              </w:rPr>
            </w:pPr>
          </w:p>
        </w:tc>
      </w:tr>
      <w:tr w:rsidR="00AC6941" w14:paraId="2F562004" w14:textId="77777777">
        <w:trPr>
          <w:trHeight w:val="311"/>
        </w:trPr>
        <w:tc>
          <w:tcPr>
            <w:tcW w:w="1118" w:type="dxa"/>
          </w:tcPr>
          <w:p w14:paraId="67E083EB" w14:textId="77777777" w:rsidR="00AC6941" w:rsidRDefault="008F2E77">
            <w:pPr>
              <w:pStyle w:val="TableParagraph"/>
              <w:spacing w:before="50"/>
              <w:ind w:left="121"/>
              <w:rPr>
                <w:sz w:val="19"/>
              </w:rPr>
            </w:pPr>
            <w:r>
              <w:rPr>
                <w:w w:val="105"/>
                <w:sz w:val="19"/>
              </w:rPr>
              <w:t>F.2.13</w:t>
            </w:r>
          </w:p>
        </w:tc>
        <w:tc>
          <w:tcPr>
            <w:tcW w:w="8673" w:type="dxa"/>
          </w:tcPr>
          <w:p w14:paraId="2B31C4C2" w14:textId="77777777" w:rsidR="00AC6941" w:rsidRDefault="008F2E77">
            <w:pPr>
              <w:pStyle w:val="TableParagraph"/>
              <w:spacing w:before="50"/>
              <w:ind w:left="116"/>
              <w:rPr>
                <w:sz w:val="19"/>
              </w:rPr>
            </w:pPr>
            <w:r>
              <w:rPr>
                <w:w w:val="105"/>
                <w:sz w:val="19"/>
              </w:rPr>
              <w:t>A two-envelope procedure will not be followed.</w:t>
            </w:r>
          </w:p>
        </w:tc>
      </w:tr>
      <w:tr w:rsidR="00AC6941" w14:paraId="6DACE45E" w14:textId="77777777">
        <w:trPr>
          <w:trHeight w:val="272"/>
        </w:trPr>
        <w:tc>
          <w:tcPr>
            <w:tcW w:w="1118" w:type="dxa"/>
          </w:tcPr>
          <w:p w14:paraId="1617159E" w14:textId="77777777" w:rsidR="00AC6941" w:rsidRDefault="008F2E77">
            <w:pPr>
              <w:pStyle w:val="TableParagraph"/>
              <w:spacing w:before="35"/>
              <w:ind w:left="121"/>
              <w:rPr>
                <w:sz w:val="19"/>
              </w:rPr>
            </w:pPr>
            <w:r>
              <w:rPr>
                <w:w w:val="105"/>
                <w:sz w:val="19"/>
              </w:rPr>
              <w:t>F.2.15</w:t>
            </w:r>
          </w:p>
        </w:tc>
        <w:tc>
          <w:tcPr>
            <w:tcW w:w="8673" w:type="dxa"/>
          </w:tcPr>
          <w:p w14:paraId="0EA511EA" w14:textId="5C2A920F" w:rsidR="00AC6941" w:rsidRDefault="008F2E77" w:rsidP="00F75FEB">
            <w:pPr>
              <w:pStyle w:val="TableParagraph"/>
              <w:spacing w:before="35"/>
              <w:ind w:left="116"/>
              <w:rPr>
                <w:sz w:val="19"/>
              </w:rPr>
            </w:pPr>
            <w:r>
              <w:rPr>
                <w:w w:val="105"/>
                <w:sz w:val="19"/>
              </w:rPr>
              <w:t xml:space="preserve">The closing time for submission of tender offers </w:t>
            </w:r>
            <w:r w:rsidRPr="00C82766">
              <w:rPr>
                <w:w w:val="105"/>
                <w:sz w:val="19"/>
              </w:rPr>
              <w:t xml:space="preserve">is </w:t>
            </w:r>
            <w:r w:rsidRPr="008D6651">
              <w:rPr>
                <w:w w:val="105"/>
                <w:sz w:val="19"/>
                <w:shd w:val="clear" w:color="auto" w:fill="FFFFFF" w:themeFill="background1"/>
              </w:rPr>
              <w:t xml:space="preserve">12h00 hours on </w:t>
            </w:r>
            <w:r w:rsidR="008D6651" w:rsidRPr="008D6651">
              <w:rPr>
                <w:w w:val="105"/>
                <w:sz w:val="19"/>
                <w:shd w:val="clear" w:color="auto" w:fill="FFFFFF" w:themeFill="background1"/>
              </w:rPr>
              <w:t>Fri</w:t>
            </w:r>
            <w:r w:rsidR="004D2FA9" w:rsidRPr="008D6651">
              <w:rPr>
                <w:w w:val="105"/>
                <w:sz w:val="19"/>
                <w:shd w:val="clear" w:color="auto" w:fill="FFFFFF" w:themeFill="background1"/>
              </w:rPr>
              <w:t xml:space="preserve">day, </w:t>
            </w:r>
            <w:r w:rsidR="00F75FEB" w:rsidRPr="008D6651">
              <w:rPr>
                <w:w w:val="105"/>
                <w:sz w:val="19"/>
                <w:shd w:val="clear" w:color="auto" w:fill="FFFFFF" w:themeFill="background1"/>
              </w:rPr>
              <w:t>6 March</w:t>
            </w:r>
            <w:r w:rsidRPr="008D6651">
              <w:rPr>
                <w:w w:val="105"/>
                <w:sz w:val="19"/>
                <w:shd w:val="clear" w:color="auto" w:fill="FFFFFF" w:themeFill="background1"/>
              </w:rPr>
              <w:t xml:space="preserve"> 202</w:t>
            </w:r>
            <w:r w:rsidR="00F75FEB" w:rsidRPr="008D6651">
              <w:rPr>
                <w:w w:val="105"/>
                <w:sz w:val="19"/>
                <w:shd w:val="clear" w:color="auto" w:fill="FFFFFF" w:themeFill="background1"/>
              </w:rPr>
              <w:t>6</w:t>
            </w:r>
            <w:r w:rsidRPr="008D6651">
              <w:rPr>
                <w:w w:val="105"/>
                <w:sz w:val="19"/>
                <w:shd w:val="clear" w:color="auto" w:fill="FFFFFF" w:themeFill="background1"/>
              </w:rPr>
              <w:t>.</w:t>
            </w:r>
          </w:p>
        </w:tc>
      </w:tr>
      <w:tr w:rsidR="00AC6941" w14:paraId="2F42DF69" w14:textId="77777777">
        <w:trPr>
          <w:trHeight w:val="263"/>
        </w:trPr>
        <w:tc>
          <w:tcPr>
            <w:tcW w:w="1118" w:type="dxa"/>
          </w:tcPr>
          <w:p w14:paraId="1CC1EA5A" w14:textId="77777777" w:rsidR="00AC6941" w:rsidRDefault="008F2E77">
            <w:pPr>
              <w:pStyle w:val="TableParagraph"/>
              <w:spacing w:before="26"/>
              <w:ind w:left="121"/>
              <w:rPr>
                <w:sz w:val="19"/>
              </w:rPr>
            </w:pPr>
            <w:r>
              <w:rPr>
                <w:w w:val="96"/>
                <w:sz w:val="19"/>
              </w:rPr>
              <w:t>+</w:t>
            </w:r>
          </w:p>
        </w:tc>
        <w:tc>
          <w:tcPr>
            <w:tcW w:w="8673" w:type="dxa"/>
          </w:tcPr>
          <w:p w14:paraId="56485071" w14:textId="77777777" w:rsidR="00AC6941" w:rsidRDefault="008F2E77">
            <w:pPr>
              <w:pStyle w:val="TableParagraph"/>
              <w:spacing w:before="26"/>
              <w:ind w:left="116"/>
              <w:rPr>
                <w:sz w:val="19"/>
              </w:rPr>
            </w:pPr>
            <w:r>
              <w:rPr>
                <w:w w:val="105"/>
                <w:sz w:val="19"/>
              </w:rPr>
              <w:t>Telephonic, telegraphic, telex, facsimile or e-mailed tender offers will not be accepted.</w:t>
            </w:r>
          </w:p>
        </w:tc>
      </w:tr>
      <w:tr w:rsidR="00AC6941" w14:paraId="0EC8D9B3" w14:textId="77777777">
        <w:trPr>
          <w:trHeight w:val="272"/>
        </w:trPr>
        <w:tc>
          <w:tcPr>
            <w:tcW w:w="1118" w:type="dxa"/>
          </w:tcPr>
          <w:p w14:paraId="33818940" w14:textId="77777777" w:rsidR="00AC6941" w:rsidRDefault="008F2E77">
            <w:pPr>
              <w:pStyle w:val="TableParagraph"/>
              <w:spacing w:before="35"/>
              <w:ind w:left="121"/>
              <w:rPr>
                <w:sz w:val="19"/>
              </w:rPr>
            </w:pPr>
            <w:r>
              <w:rPr>
                <w:w w:val="105"/>
                <w:sz w:val="19"/>
              </w:rPr>
              <w:t>F.2.16</w:t>
            </w:r>
          </w:p>
        </w:tc>
        <w:tc>
          <w:tcPr>
            <w:tcW w:w="8673" w:type="dxa"/>
          </w:tcPr>
          <w:p w14:paraId="0B7B2861" w14:textId="2A08F548" w:rsidR="00AC6941" w:rsidRDefault="008F2E77">
            <w:pPr>
              <w:pStyle w:val="TableParagraph"/>
              <w:spacing w:before="35"/>
              <w:ind w:left="116"/>
              <w:rPr>
                <w:sz w:val="19"/>
              </w:rPr>
            </w:pPr>
            <w:r>
              <w:rPr>
                <w:w w:val="105"/>
                <w:sz w:val="19"/>
              </w:rPr>
              <w:t xml:space="preserve">The tender offer validity period is </w:t>
            </w:r>
            <w:r w:rsidR="00767269">
              <w:rPr>
                <w:w w:val="105"/>
                <w:sz w:val="19"/>
              </w:rPr>
              <w:t>hundred and twenty</w:t>
            </w:r>
            <w:r>
              <w:rPr>
                <w:w w:val="105"/>
                <w:sz w:val="19"/>
              </w:rPr>
              <w:t xml:space="preserve"> </w:t>
            </w:r>
            <w:r w:rsidRPr="008D6651">
              <w:rPr>
                <w:b/>
                <w:w w:val="105"/>
                <w:sz w:val="19"/>
              </w:rPr>
              <w:t>(</w:t>
            </w:r>
            <w:r w:rsidR="0047662A" w:rsidRPr="008D6651">
              <w:rPr>
                <w:b/>
                <w:w w:val="105"/>
                <w:sz w:val="19"/>
              </w:rPr>
              <w:t>12</w:t>
            </w:r>
            <w:r w:rsidRPr="008D6651">
              <w:rPr>
                <w:b/>
                <w:w w:val="105"/>
                <w:sz w:val="19"/>
              </w:rPr>
              <w:t>0) days.</w:t>
            </w:r>
          </w:p>
        </w:tc>
      </w:tr>
      <w:tr w:rsidR="00AC6941" w14:paraId="53AE186B" w14:textId="77777777">
        <w:trPr>
          <w:trHeight w:val="728"/>
        </w:trPr>
        <w:tc>
          <w:tcPr>
            <w:tcW w:w="1118" w:type="dxa"/>
          </w:tcPr>
          <w:p w14:paraId="4A544DF1" w14:textId="77777777" w:rsidR="00AC6941" w:rsidRDefault="008F2E77">
            <w:pPr>
              <w:pStyle w:val="TableParagraph"/>
              <w:spacing w:before="31"/>
              <w:ind w:left="121"/>
              <w:rPr>
                <w:sz w:val="19"/>
              </w:rPr>
            </w:pPr>
            <w:r>
              <w:rPr>
                <w:w w:val="105"/>
                <w:sz w:val="19"/>
              </w:rPr>
              <w:t>F2.18</w:t>
            </w:r>
          </w:p>
        </w:tc>
        <w:tc>
          <w:tcPr>
            <w:tcW w:w="8673" w:type="dxa"/>
          </w:tcPr>
          <w:p w14:paraId="1F3EECF2" w14:textId="77777777" w:rsidR="00AC6941" w:rsidRDefault="008F2E77">
            <w:pPr>
              <w:pStyle w:val="TableParagraph"/>
              <w:spacing w:before="31" w:line="252" w:lineRule="auto"/>
              <w:ind w:left="116"/>
              <w:rPr>
                <w:sz w:val="19"/>
              </w:rPr>
            </w:pPr>
            <w:r>
              <w:rPr>
                <w:w w:val="105"/>
                <w:sz w:val="19"/>
              </w:rPr>
              <w:t>The</w:t>
            </w:r>
            <w:r>
              <w:rPr>
                <w:spacing w:val="-13"/>
                <w:w w:val="105"/>
                <w:sz w:val="19"/>
              </w:rPr>
              <w:t xml:space="preserve"> </w:t>
            </w:r>
            <w:r>
              <w:rPr>
                <w:w w:val="105"/>
                <w:sz w:val="19"/>
              </w:rPr>
              <w:t>tender</w:t>
            </w:r>
            <w:r>
              <w:rPr>
                <w:spacing w:val="-12"/>
                <w:w w:val="105"/>
                <w:sz w:val="19"/>
              </w:rPr>
              <w:t xml:space="preserve"> </w:t>
            </w:r>
            <w:r>
              <w:rPr>
                <w:w w:val="105"/>
                <w:sz w:val="19"/>
              </w:rPr>
              <w:t>shall,</w:t>
            </w:r>
            <w:r>
              <w:rPr>
                <w:spacing w:val="-13"/>
                <w:w w:val="105"/>
                <w:sz w:val="19"/>
              </w:rPr>
              <w:t xml:space="preserve"> </w:t>
            </w:r>
            <w:r>
              <w:rPr>
                <w:w w:val="105"/>
                <w:sz w:val="19"/>
              </w:rPr>
              <w:t>when</w:t>
            </w:r>
            <w:r>
              <w:rPr>
                <w:spacing w:val="-11"/>
                <w:w w:val="105"/>
                <w:sz w:val="19"/>
              </w:rPr>
              <w:t xml:space="preserve"> </w:t>
            </w:r>
            <w:r>
              <w:rPr>
                <w:w w:val="105"/>
                <w:sz w:val="19"/>
              </w:rPr>
              <w:t>requested</w:t>
            </w:r>
            <w:r>
              <w:rPr>
                <w:spacing w:val="-12"/>
                <w:w w:val="105"/>
                <w:sz w:val="19"/>
              </w:rPr>
              <w:t xml:space="preserve"> </w:t>
            </w:r>
            <w:r>
              <w:rPr>
                <w:w w:val="105"/>
                <w:sz w:val="19"/>
              </w:rPr>
              <w:t>by</w:t>
            </w:r>
            <w:r>
              <w:rPr>
                <w:spacing w:val="-11"/>
                <w:w w:val="105"/>
                <w:sz w:val="19"/>
              </w:rPr>
              <w:t xml:space="preserve"> </w:t>
            </w:r>
            <w:r>
              <w:rPr>
                <w:w w:val="105"/>
                <w:sz w:val="19"/>
              </w:rPr>
              <w:t>the</w:t>
            </w:r>
            <w:r>
              <w:rPr>
                <w:spacing w:val="-9"/>
                <w:w w:val="105"/>
                <w:sz w:val="19"/>
              </w:rPr>
              <w:t xml:space="preserve"> </w:t>
            </w:r>
            <w:r>
              <w:rPr>
                <w:w w:val="105"/>
                <w:sz w:val="19"/>
              </w:rPr>
              <w:t>Employer</w:t>
            </w:r>
            <w:r>
              <w:rPr>
                <w:spacing w:val="-12"/>
                <w:w w:val="105"/>
                <w:sz w:val="19"/>
              </w:rPr>
              <w:t xml:space="preserve"> </w:t>
            </w:r>
            <w:r>
              <w:rPr>
                <w:w w:val="105"/>
                <w:sz w:val="19"/>
              </w:rPr>
              <w:t>to</w:t>
            </w:r>
            <w:r>
              <w:rPr>
                <w:spacing w:val="-12"/>
                <w:w w:val="105"/>
                <w:sz w:val="19"/>
              </w:rPr>
              <w:t xml:space="preserve"> </w:t>
            </w:r>
            <w:r>
              <w:rPr>
                <w:w w:val="105"/>
                <w:sz w:val="19"/>
              </w:rPr>
              <w:t>do</w:t>
            </w:r>
            <w:r>
              <w:rPr>
                <w:spacing w:val="-9"/>
                <w:w w:val="105"/>
                <w:sz w:val="19"/>
              </w:rPr>
              <w:t xml:space="preserve"> </w:t>
            </w:r>
            <w:r>
              <w:rPr>
                <w:w w:val="105"/>
                <w:sz w:val="19"/>
              </w:rPr>
              <w:t>so,</w:t>
            </w:r>
            <w:r>
              <w:rPr>
                <w:spacing w:val="-13"/>
                <w:w w:val="105"/>
                <w:sz w:val="19"/>
              </w:rPr>
              <w:t xml:space="preserve"> </w:t>
            </w:r>
            <w:r>
              <w:rPr>
                <w:w w:val="105"/>
                <w:sz w:val="19"/>
              </w:rPr>
              <w:t>submit</w:t>
            </w:r>
            <w:r>
              <w:rPr>
                <w:spacing w:val="-13"/>
                <w:w w:val="105"/>
                <w:sz w:val="19"/>
              </w:rPr>
              <w:t xml:space="preserve"> </w:t>
            </w:r>
            <w:r>
              <w:rPr>
                <w:w w:val="105"/>
                <w:sz w:val="19"/>
              </w:rPr>
              <w:t>the</w:t>
            </w:r>
            <w:r>
              <w:rPr>
                <w:spacing w:val="-11"/>
                <w:w w:val="105"/>
                <w:sz w:val="19"/>
              </w:rPr>
              <w:t xml:space="preserve"> </w:t>
            </w:r>
            <w:r>
              <w:rPr>
                <w:w w:val="105"/>
                <w:sz w:val="19"/>
              </w:rPr>
              <w:t>names</w:t>
            </w:r>
            <w:r>
              <w:rPr>
                <w:spacing w:val="-10"/>
                <w:w w:val="105"/>
                <w:sz w:val="19"/>
              </w:rPr>
              <w:t xml:space="preserve"> </w:t>
            </w:r>
            <w:r>
              <w:rPr>
                <w:w w:val="105"/>
                <w:sz w:val="19"/>
              </w:rPr>
              <w:t>of</w:t>
            </w:r>
            <w:r>
              <w:rPr>
                <w:spacing w:val="-13"/>
                <w:w w:val="105"/>
                <w:sz w:val="19"/>
              </w:rPr>
              <w:t xml:space="preserve"> </w:t>
            </w:r>
            <w:r>
              <w:rPr>
                <w:w w:val="105"/>
                <w:sz w:val="19"/>
              </w:rPr>
              <w:t>all</w:t>
            </w:r>
            <w:r>
              <w:rPr>
                <w:spacing w:val="-11"/>
                <w:w w:val="105"/>
                <w:sz w:val="19"/>
              </w:rPr>
              <w:t xml:space="preserve"> </w:t>
            </w:r>
            <w:r>
              <w:rPr>
                <w:w w:val="105"/>
                <w:sz w:val="19"/>
              </w:rPr>
              <w:t>management and</w:t>
            </w:r>
            <w:r>
              <w:rPr>
                <w:spacing w:val="-6"/>
                <w:w w:val="105"/>
                <w:sz w:val="19"/>
              </w:rPr>
              <w:t xml:space="preserve"> </w:t>
            </w:r>
            <w:r>
              <w:rPr>
                <w:w w:val="105"/>
                <w:sz w:val="19"/>
              </w:rPr>
              <w:t>supervisory</w:t>
            </w:r>
            <w:r>
              <w:rPr>
                <w:spacing w:val="-2"/>
                <w:w w:val="105"/>
                <w:sz w:val="19"/>
              </w:rPr>
              <w:t xml:space="preserve"> </w:t>
            </w:r>
            <w:r>
              <w:rPr>
                <w:w w:val="105"/>
                <w:sz w:val="19"/>
              </w:rPr>
              <w:t>staff that</w:t>
            </w:r>
            <w:r>
              <w:rPr>
                <w:spacing w:val="5"/>
                <w:w w:val="105"/>
                <w:sz w:val="19"/>
              </w:rPr>
              <w:t xml:space="preserve"> </w:t>
            </w:r>
            <w:r>
              <w:rPr>
                <w:w w:val="105"/>
                <w:sz w:val="19"/>
              </w:rPr>
              <w:t>will</w:t>
            </w:r>
            <w:r>
              <w:rPr>
                <w:spacing w:val="8"/>
                <w:w w:val="105"/>
                <w:sz w:val="19"/>
              </w:rPr>
              <w:t xml:space="preserve"> </w:t>
            </w:r>
            <w:r>
              <w:rPr>
                <w:w w:val="105"/>
                <w:sz w:val="19"/>
              </w:rPr>
              <w:t>be</w:t>
            </w:r>
            <w:r>
              <w:rPr>
                <w:spacing w:val="6"/>
                <w:w w:val="105"/>
                <w:sz w:val="19"/>
              </w:rPr>
              <w:t xml:space="preserve"> </w:t>
            </w:r>
            <w:r>
              <w:rPr>
                <w:w w:val="105"/>
                <w:sz w:val="19"/>
              </w:rPr>
              <w:t>employed</w:t>
            </w:r>
            <w:r>
              <w:rPr>
                <w:spacing w:val="6"/>
                <w:w w:val="105"/>
                <w:sz w:val="19"/>
              </w:rPr>
              <w:t xml:space="preserve"> </w:t>
            </w:r>
            <w:r>
              <w:rPr>
                <w:w w:val="105"/>
                <w:sz w:val="19"/>
              </w:rPr>
              <w:t>to</w:t>
            </w:r>
            <w:r>
              <w:rPr>
                <w:spacing w:val="6"/>
                <w:w w:val="105"/>
                <w:sz w:val="19"/>
              </w:rPr>
              <w:t xml:space="preserve"> </w:t>
            </w:r>
            <w:r>
              <w:rPr>
                <w:w w:val="105"/>
                <w:sz w:val="19"/>
              </w:rPr>
              <w:t>supervise</w:t>
            </w:r>
            <w:r>
              <w:rPr>
                <w:spacing w:val="10"/>
                <w:w w:val="105"/>
                <w:sz w:val="19"/>
              </w:rPr>
              <w:t xml:space="preserve"> </w:t>
            </w:r>
            <w:r>
              <w:rPr>
                <w:w w:val="105"/>
                <w:sz w:val="19"/>
              </w:rPr>
              <w:t>the</w:t>
            </w:r>
            <w:r>
              <w:rPr>
                <w:spacing w:val="6"/>
                <w:w w:val="105"/>
                <w:sz w:val="19"/>
              </w:rPr>
              <w:t xml:space="preserve"> </w:t>
            </w:r>
            <w:proofErr w:type="spellStart"/>
            <w:r>
              <w:rPr>
                <w:w w:val="105"/>
                <w:sz w:val="19"/>
              </w:rPr>
              <w:t>labour-intensive</w:t>
            </w:r>
            <w:proofErr w:type="spellEnd"/>
            <w:r>
              <w:rPr>
                <w:spacing w:val="6"/>
                <w:w w:val="105"/>
                <w:sz w:val="19"/>
              </w:rPr>
              <w:t xml:space="preserve"> </w:t>
            </w:r>
            <w:r>
              <w:rPr>
                <w:w w:val="105"/>
                <w:sz w:val="19"/>
              </w:rPr>
              <w:t>portion</w:t>
            </w:r>
            <w:r>
              <w:rPr>
                <w:spacing w:val="5"/>
                <w:w w:val="105"/>
                <w:sz w:val="19"/>
              </w:rPr>
              <w:t xml:space="preserve"> </w:t>
            </w:r>
            <w:r>
              <w:rPr>
                <w:w w:val="105"/>
                <w:sz w:val="19"/>
              </w:rPr>
              <w:t>of</w:t>
            </w:r>
            <w:r>
              <w:rPr>
                <w:spacing w:val="6"/>
                <w:w w:val="105"/>
                <w:sz w:val="19"/>
              </w:rPr>
              <w:t xml:space="preserve"> </w:t>
            </w:r>
            <w:r>
              <w:rPr>
                <w:w w:val="105"/>
                <w:sz w:val="19"/>
              </w:rPr>
              <w:t>the</w:t>
            </w:r>
            <w:r>
              <w:rPr>
                <w:spacing w:val="6"/>
                <w:w w:val="105"/>
                <w:sz w:val="19"/>
              </w:rPr>
              <w:t xml:space="preserve"> </w:t>
            </w:r>
            <w:r>
              <w:rPr>
                <w:w w:val="105"/>
                <w:sz w:val="19"/>
              </w:rPr>
              <w:t>works</w:t>
            </w:r>
            <w:r>
              <w:rPr>
                <w:spacing w:val="13"/>
                <w:w w:val="105"/>
                <w:sz w:val="19"/>
              </w:rPr>
              <w:t xml:space="preserve"> </w:t>
            </w:r>
            <w:r>
              <w:rPr>
                <w:w w:val="105"/>
                <w:sz w:val="19"/>
              </w:rPr>
              <w:t>together</w:t>
            </w:r>
            <w:r>
              <w:rPr>
                <w:spacing w:val="12"/>
                <w:w w:val="105"/>
                <w:sz w:val="19"/>
              </w:rPr>
              <w:t xml:space="preserve"> </w:t>
            </w:r>
            <w:r>
              <w:rPr>
                <w:w w:val="105"/>
                <w:sz w:val="19"/>
              </w:rPr>
              <w:t>with</w:t>
            </w:r>
            <w:r>
              <w:rPr>
                <w:spacing w:val="13"/>
                <w:w w:val="105"/>
                <w:sz w:val="19"/>
              </w:rPr>
              <w:t xml:space="preserve"> </w:t>
            </w:r>
            <w:r>
              <w:rPr>
                <w:w w:val="105"/>
                <w:sz w:val="19"/>
              </w:rPr>
              <w:t>satisfactory</w:t>
            </w:r>
            <w:r>
              <w:rPr>
                <w:spacing w:val="12"/>
                <w:w w:val="105"/>
                <w:sz w:val="19"/>
              </w:rPr>
              <w:t xml:space="preserve"> </w:t>
            </w:r>
            <w:r>
              <w:rPr>
                <w:w w:val="105"/>
                <w:sz w:val="19"/>
              </w:rPr>
              <w:t>evidence</w:t>
            </w:r>
            <w:r>
              <w:rPr>
                <w:spacing w:val="13"/>
                <w:w w:val="105"/>
                <w:sz w:val="19"/>
              </w:rPr>
              <w:t xml:space="preserve"> </w:t>
            </w:r>
            <w:r>
              <w:rPr>
                <w:w w:val="105"/>
                <w:sz w:val="19"/>
              </w:rPr>
              <w:t>that</w:t>
            </w:r>
          </w:p>
          <w:p w14:paraId="4C14C3F3" w14:textId="77777777" w:rsidR="00AC6941" w:rsidRDefault="008F2E77">
            <w:pPr>
              <w:pStyle w:val="TableParagraph"/>
              <w:spacing w:before="4"/>
              <w:ind w:left="116"/>
              <w:rPr>
                <w:sz w:val="19"/>
              </w:rPr>
            </w:pPr>
            <w:r>
              <w:rPr>
                <w:w w:val="105"/>
                <w:sz w:val="19"/>
              </w:rPr>
              <w:t>such staff members satisfy the eligibility requirements</w:t>
            </w:r>
          </w:p>
        </w:tc>
      </w:tr>
      <w:tr w:rsidR="00AC6941" w14:paraId="0F77AF26" w14:textId="77777777">
        <w:trPr>
          <w:trHeight w:val="2202"/>
        </w:trPr>
        <w:tc>
          <w:tcPr>
            <w:tcW w:w="1118" w:type="dxa"/>
          </w:tcPr>
          <w:p w14:paraId="58EBA43A" w14:textId="77777777" w:rsidR="00AC6941" w:rsidRDefault="008F2E77">
            <w:pPr>
              <w:pStyle w:val="TableParagraph"/>
              <w:spacing w:before="69"/>
              <w:ind w:left="121"/>
              <w:rPr>
                <w:sz w:val="19"/>
              </w:rPr>
            </w:pPr>
            <w:r>
              <w:rPr>
                <w:w w:val="105"/>
                <w:sz w:val="19"/>
              </w:rPr>
              <w:t>F.2.23</w:t>
            </w:r>
          </w:p>
        </w:tc>
        <w:tc>
          <w:tcPr>
            <w:tcW w:w="8673" w:type="dxa"/>
          </w:tcPr>
          <w:p w14:paraId="6308195D" w14:textId="77777777" w:rsidR="00AC6941" w:rsidRDefault="008F2E77">
            <w:pPr>
              <w:pStyle w:val="TableParagraph"/>
              <w:spacing w:before="69"/>
              <w:ind w:left="116"/>
              <w:rPr>
                <w:sz w:val="19"/>
              </w:rPr>
            </w:pPr>
            <w:r>
              <w:rPr>
                <w:w w:val="105"/>
                <w:sz w:val="19"/>
              </w:rPr>
              <w:t>The tenderer is required to submit the following certificates with his tender:</w:t>
            </w:r>
          </w:p>
          <w:p w14:paraId="48C1EBE3" w14:textId="77777777" w:rsidR="00AC6941" w:rsidRDefault="008F2E77" w:rsidP="002343B6">
            <w:pPr>
              <w:pStyle w:val="TableParagraph"/>
              <w:numPr>
                <w:ilvl w:val="0"/>
                <w:numId w:val="104"/>
              </w:numPr>
              <w:tabs>
                <w:tab w:val="left" w:pos="544"/>
              </w:tabs>
              <w:spacing w:before="132" w:line="254" w:lineRule="auto"/>
              <w:ind w:right="75"/>
              <w:jc w:val="both"/>
              <w:rPr>
                <w:sz w:val="19"/>
              </w:rPr>
            </w:pPr>
            <w:proofErr w:type="gramStart"/>
            <w:r>
              <w:rPr>
                <w:w w:val="105"/>
                <w:sz w:val="19"/>
              </w:rPr>
              <w:t>either</w:t>
            </w:r>
            <w:proofErr w:type="gramEnd"/>
            <w:r>
              <w:rPr>
                <w:spacing w:val="-11"/>
                <w:w w:val="105"/>
                <w:sz w:val="19"/>
              </w:rPr>
              <w:t xml:space="preserve"> </w:t>
            </w:r>
            <w:r>
              <w:rPr>
                <w:w w:val="105"/>
                <w:sz w:val="19"/>
              </w:rPr>
              <w:t>a</w:t>
            </w:r>
            <w:r>
              <w:rPr>
                <w:spacing w:val="-11"/>
                <w:w w:val="105"/>
                <w:sz w:val="19"/>
              </w:rPr>
              <w:t xml:space="preserve"> </w:t>
            </w:r>
            <w:r>
              <w:rPr>
                <w:w w:val="105"/>
                <w:sz w:val="19"/>
              </w:rPr>
              <w:t>Certificate</w:t>
            </w:r>
            <w:r>
              <w:rPr>
                <w:spacing w:val="-11"/>
                <w:w w:val="105"/>
                <w:sz w:val="19"/>
              </w:rPr>
              <w:t xml:space="preserve"> </w:t>
            </w:r>
            <w:r>
              <w:rPr>
                <w:w w:val="105"/>
                <w:sz w:val="19"/>
              </w:rPr>
              <w:t>of</w:t>
            </w:r>
            <w:r>
              <w:rPr>
                <w:spacing w:val="-12"/>
                <w:w w:val="105"/>
                <w:sz w:val="19"/>
              </w:rPr>
              <w:t xml:space="preserve"> </w:t>
            </w:r>
            <w:r>
              <w:rPr>
                <w:w w:val="105"/>
                <w:sz w:val="19"/>
              </w:rPr>
              <w:t>Contractor</w:t>
            </w:r>
            <w:r>
              <w:rPr>
                <w:spacing w:val="-11"/>
                <w:w w:val="105"/>
                <w:sz w:val="19"/>
              </w:rPr>
              <w:t xml:space="preserve"> </w:t>
            </w:r>
            <w:r>
              <w:rPr>
                <w:w w:val="105"/>
                <w:sz w:val="19"/>
              </w:rPr>
              <w:t>Registration</w:t>
            </w:r>
            <w:r>
              <w:rPr>
                <w:spacing w:val="-11"/>
                <w:w w:val="105"/>
                <w:sz w:val="19"/>
              </w:rPr>
              <w:t xml:space="preserve"> </w:t>
            </w:r>
            <w:r>
              <w:rPr>
                <w:w w:val="105"/>
                <w:sz w:val="19"/>
              </w:rPr>
              <w:t>issued</w:t>
            </w:r>
            <w:r>
              <w:rPr>
                <w:spacing w:val="-11"/>
                <w:w w:val="105"/>
                <w:sz w:val="19"/>
              </w:rPr>
              <w:t xml:space="preserve"> </w:t>
            </w:r>
            <w:r>
              <w:rPr>
                <w:w w:val="105"/>
                <w:sz w:val="19"/>
              </w:rPr>
              <w:t>by</w:t>
            </w:r>
            <w:r>
              <w:rPr>
                <w:spacing w:val="-11"/>
                <w:w w:val="105"/>
                <w:sz w:val="19"/>
              </w:rPr>
              <w:t xml:space="preserve"> </w:t>
            </w:r>
            <w:r>
              <w:rPr>
                <w:w w:val="105"/>
                <w:sz w:val="19"/>
              </w:rPr>
              <w:t>the</w:t>
            </w:r>
            <w:r>
              <w:rPr>
                <w:spacing w:val="-11"/>
                <w:w w:val="105"/>
                <w:sz w:val="19"/>
              </w:rPr>
              <w:t xml:space="preserve"> </w:t>
            </w:r>
            <w:r>
              <w:rPr>
                <w:w w:val="105"/>
                <w:sz w:val="19"/>
              </w:rPr>
              <w:t>Construction</w:t>
            </w:r>
            <w:r>
              <w:rPr>
                <w:spacing w:val="-10"/>
                <w:w w:val="105"/>
                <w:sz w:val="19"/>
              </w:rPr>
              <w:t xml:space="preserve"> </w:t>
            </w:r>
            <w:r>
              <w:rPr>
                <w:w w:val="105"/>
                <w:sz w:val="19"/>
              </w:rPr>
              <w:t>Industry</w:t>
            </w:r>
            <w:r>
              <w:rPr>
                <w:spacing w:val="-11"/>
                <w:w w:val="105"/>
                <w:sz w:val="19"/>
              </w:rPr>
              <w:t xml:space="preserve"> </w:t>
            </w:r>
            <w:r>
              <w:rPr>
                <w:w w:val="105"/>
                <w:sz w:val="19"/>
              </w:rPr>
              <w:t>Development</w:t>
            </w:r>
            <w:r>
              <w:rPr>
                <w:spacing w:val="-12"/>
                <w:w w:val="105"/>
                <w:sz w:val="19"/>
              </w:rPr>
              <w:t xml:space="preserve"> </w:t>
            </w:r>
            <w:r>
              <w:rPr>
                <w:w w:val="105"/>
                <w:sz w:val="19"/>
              </w:rPr>
              <w:t>Board</w:t>
            </w:r>
            <w:r>
              <w:rPr>
                <w:spacing w:val="-11"/>
                <w:w w:val="105"/>
                <w:sz w:val="19"/>
              </w:rPr>
              <w:t xml:space="preserve"> </w:t>
            </w:r>
            <w:r>
              <w:rPr>
                <w:i/>
                <w:w w:val="105"/>
                <w:sz w:val="19"/>
              </w:rPr>
              <w:t>OR</w:t>
            </w:r>
            <w:r>
              <w:rPr>
                <w:i/>
                <w:spacing w:val="-10"/>
                <w:w w:val="105"/>
                <w:sz w:val="19"/>
              </w:rPr>
              <w:t xml:space="preserve"> </w:t>
            </w:r>
            <w:r>
              <w:rPr>
                <w:w w:val="105"/>
                <w:sz w:val="19"/>
              </w:rPr>
              <w:t>a</w:t>
            </w:r>
            <w:r>
              <w:rPr>
                <w:spacing w:val="-11"/>
                <w:w w:val="105"/>
                <w:sz w:val="19"/>
              </w:rPr>
              <w:t xml:space="preserve"> </w:t>
            </w:r>
            <w:r>
              <w:rPr>
                <w:w w:val="105"/>
                <w:sz w:val="19"/>
              </w:rPr>
              <w:t>copy of</w:t>
            </w:r>
            <w:r>
              <w:rPr>
                <w:spacing w:val="-13"/>
                <w:w w:val="105"/>
                <w:sz w:val="19"/>
              </w:rPr>
              <w:t xml:space="preserve"> </w:t>
            </w:r>
            <w:r>
              <w:rPr>
                <w:w w:val="105"/>
                <w:sz w:val="19"/>
              </w:rPr>
              <w:t>the</w:t>
            </w:r>
            <w:r>
              <w:rPr>
                <w:spacing w:val="-12"/>
                <w:w w:val="105"/>
                <w:sz w:val="19"/>
              </w:rPr>
              <w:t xml:space="preserve"> </w:t>
            </w:r>
            <w:r>
              <w:rPr>
                <w:w w:val="105"/>
                <w:sz w:val="19"/>
              </w:rPr>
              <w:t>Application</w:t>
            </w:r>
            <w:r>
              <w:rPr>
                <w:spacing w:val="-12"/>
                <w:w w:val="105"/>
                <w:sz w:val="19"/>
              </w:rPr>
              <w:t xml:space="preserve"> </w:t>
            </w:r>
            <w:r>
              <w:rPr>
                <w:w w:val="105"/>
                <w:sz w:val="19"/>
              </w:rPr>
              <w:t>Form</w:t>
            </w:r>
            <w:r>
              <w:rPr>
                <w:spacing w:val="-11"/>
                <w:w w:val="105"/>
                <w:sz w:val="19"/>
              </w:rPr>
              <w:t xml:space="preserve"> </w:t>
            </w:r>
            <w:r>
              <w:rPr>
                <w:w w:val="105"/>
                <w:sz w:val="19"/>
              </w:rPr>
              <w:t>for</w:t>
            </w:r>
            <w:r>
              <w:rPr>
                <w:spacing w:val="-13"/>
                <w:w w:val="105"/>
                <w:sz w:val="19"/>
              </w:rPr>
              <w:t xml:space="preserve"> </w:t>
            </w:r>
            <w:r>
              <w:rPr>
                <w:w w:val="105"/>
                <w:sz w:val="19"/>
              </w:rPr>
              <w:t>registration</w:t>
            </w:r>
            <w:r>
              <w:rPr>
                <w:spacing w:val="-11"/>
                <w:w w:val="105"/>
                <w:sz w:val="19"/>
              </w:rPr>
              <w:t xml:space="preserve"> </w:t>
            </w:r>
            <w:r>
              <w:rPr>
                <w:w w:val="105"/>
                <w:sz w:val="19"/>
              </w:rPr>
              <w:t>in</w:t>
            </w:r>
            <w:r>
              <w:rPr>
                <w:spacing w:val="-12"/>
                <w:w w:val="105"/>
                <w:sz w:val="19"/>
              </w:rPr>
              <w:t xml:space="preserve"> </w:t>
            </w:r>
            <w:r>
              <w:rPr>
                <w:w w:val="105"/>
                <w:sz w:val="19"/>
              </w:rPr>
              <w:t>terms</w:t>
            </w:r>
            <w:r>
              <w:rPr>
                <w:spacing w:val="-12"/>
                <w:w w:val="105"/>
                <w:sz w:val="19"/>
              </w:rPr>
              <w:t xml:space="preserve"> </w:t>
            </w:r>
            <w:r>
              <w:rPr>
                <w:w w:val="105"/>
                <w:sz w:val="19"/>
              </w:rPr>
              <w:t>of</w:t>
            </w:r>
            <w:r>
              <w:rPr>
                <w:spacing w:val="-13"/>
                <w:w w:val="105"/>
                <w:sz w:val="19"/>
              </w:rPr>
              <w:t xml:space="preserve"> </w:t>
            </w:r>
            <w:r>
              <w:rPr>
                <w:w w:val="105"/>
                <w:sz w:val="19"/>
              </w:rPr>
              <w:t>the</w:t>
            </w:r>
            <w:r>
              <w:rPr>
                <w:spacing w:val="-12"/>
                <w:w w:val="105"/>
                <w:sz w:val="19"/>
              </w:rPr>
              <w:t xml:space="preserve"> </w:t>
            </w:r>
            <w:r>
              <w:rPr>
                <w:w w:val="105"/>
                <w:sz w:val="19"/>
              </w:rPr>
              <w:t>Construction</w:t>
            </w:r>
            <w:r>
              <w:rPr>
                <w:spacing w:val="-12"/>
                <w:w w:val="105"/>
                <w:sz w:val="19"/>
              </w:rPr>
              <w:t xml:space="preserve"> </w:t>
            </w:r>
            <w:r>
              <w:rPr>
                <w:w w:val="105"/>
                <w:sz w:val="19"/>
              </w:rPr>
              <w:t>Industry</w:t>
            </w:r>
            <w:r>
              <w:rPr>
                <w:spacing w:val="-11"/>
                <w:w w:val="105"/>
                <w:sz w:val="19"/>
              </w:rPr>
              <w:t xml:space="preserve"> </w:t>
            </w:r>
            <w:r>
              <w:rPr>
                <w:w w:val="105"/>
                <w:sz w:val="19"/>
              </w:rPr>
              <w:t>Development</w:t>
            </w:r>
            <w:r>
              <w:rPr>
                <w:spacing w:val="-13"/>
                <w:w w:val="105"/>
                <w:sz w:val="19"/>
              </w:rPr>
              <w:t xml:space="preserve"> </w:t>
            </w:r>
            <w:r>
              <w:rPr>
                <w:w w:val="105"/>
                <w:sz w:val="19"/>
              </w:rPr>
              <w:t>Board</w:t>
            </w:r>
            <w:r>
              <w:rPr>
                <w:spacing w:val="-12"/>
                <w:w w:val="105"/>
                <w:sz w:val="19"/>
              </w:rPr>
              <w:t xml:space="preserve"> </w:t>
            </w:r>
            <w:r>
              <w:rPr>
                <w:w w:val="105"/>
                <w:sz w:val="19"/>
              </w:rPr>
              <w:t>Act</w:t>
            </w:r>
            <w:r>
              <w:rPr>
                <w:spacing w:val="-13"/>
                <w:w w:val="105"/>
                <w:sz w:val="19"/>
              </w:rPr>
              <w:t xml:space="preserve"> </w:t>
            </w:r>
            <w:r>
              <w:rPr>
                <w:w w:val="105"/>
                <w:sz w:val="19"/>
              </w:rPr>
              <w:t>(Form</w:t>
            </w:r>
            <w:r>
              <w:rPr>
                <w:spacing w:val="-11"/>
                <w:w w:val="105"/>
                <w:sz w:val="19"/>
              </w:rPr>
              <w:t xml:space="preserve"> </w:t>
            </w:r>
            <w:r>
              <w:rPr>
                <w:w w:val="105"/>
                <w:sz w:val="19"/>
              </w:rPr>
              <w:t>F006)</w:t>
            </w:r>
            <w:r>
              <w:rPr>
                <w:w w:val="105"/>
                <w:sz w:val="19"/>
                <w:u w:val="single"/>
              </w:rPr>
              <w:t xml:space="preserve"> and</w:t>
            </w:r>
            <w:r>
              <w:rPr>
                <w:w w:val="105"/>
                <w:sz w:val="19"/>
              </w:rPr>
              <w:t xml:space="preserve"> an original valid Tax Clearance Certificate issued by the South African Revenue</w:t>
            </w:r>
            <w:r>
              <w:rPr>
                <w:spacing w:val="-8"/>
                <w:w w:val="105"/>
                <w:sz w:val="19"/>
              </w:rPr>
              <w:t xml:space="preserve"> </w:t>
            </w:r>
            <w:r>
              <w:rPr>
                <w:w w:val="105"/>
                <w:sz w:val="19"/>
              </w:rPr>
              <w:t>Services.</w:t>
            </w:r>
          </w:p>
          <w:p w14:paraId="52833AE8" w14:textId="77777777" w:rsidR="00AC6941" w:rsidRDefault="008F2E77" w:rsidP="002343B6">
            <w:pPr>
              <w:pStyle w:val="TableParagraph"/>
              <w:numPr>
                <w:ilvl w:val="0"/>
                <w:numId w:val="104"/>
              </w:numPr>
              <w:tabs>
                <w:tab w:val="left" w:pos="544"/>
              </w:tabs>
              <w:spacing w:before="61" w:line="252" w:lineRule="auto"/>
              <w:ind w:right="71"/>
              <w:jc w:val="both"/>
              <w:rPr>
                <w:sz w:val="19"/>
              </w:rPr>
            </w:pPr>
            <w:r>
              <w:rPr>
                <w:w w:val="105"/>
                <w:sz w:val="19"/>
              </w:rPr>
              <w:t>a certificate certifying that the enterprise has no undisputed commitments to a municipality or other service provider in respect of which payment is overdue by more than 30 days (if greater than R10 million incl.</w:t>
            </w:r>
            <w:r>
              <w:rPr>
                <w:spacing w:val="-22"/>
                <w:w w:val="105"/>
                <w:sz w:val="19"/>
              </w:rPr>
              <w:t xml:space="preserve"> </w:t>
            </w:r>
            <w:r>
              <w:rPr>
                <w:w w:val="105"/>
                <w:sz w:val="19"/>
              </w:rPr>
              <w:t>VAT);</w:t>
            </w:r>
          </w:p>
        </w:tc>
      </w:tr>
      <w:bookmarkEnd w:id="35"/>
    </w:tbl>
    <w:p w14:paraId="7D87089D" w14:textId="77777777" w:rsidR="00AC6941" w:rsidRDefault="00AC6941">
      <w:pPr>
        <w:spacing w:line="252" w:lineRule="auto"/>
        <w:jc w:val="both"/>
        <w:rPr>
          <w:sz w:val="19"/>
        </w:rPr>
        <w:sectPr w:rsidR="00AC6941">
          <w:pgSz w:w="11900" w:h="16840"/>
          <w:pgMar w:top="1380" w:right="320" w:bottom="1000" w:left="540" w:header="732" w:footer="806" w:gutter="0"/>
          <w:cols w:space="720"/>
        </w:sectPr>
      </w:pPr>
    </w:p>
    <w:p w14:paraId="406257A3" w14:textId="77777777" w:rsidR="00AC6941" w:rsidRDefault="00AC6941">
      <w:pPr>
        <w:pStyle w:val="BodyText"/>
        <w:spacing w:after="1"/>
      </w:pP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118"/>
        <w:gridCol w:w="8673"/>
      </w:tblGrid>
      <w:tr w:rsidR="00AC6941" w14:paraId="7B615FEB" w14:textId="77777777" w:rsidTr="0076521F">
        <w:trPr>
          <w:trHeight w:val="311"/>
          <w:jc w:val="center"/>
        </w:trPr>
        <w:tc>
          <w:tcPr>
            <w:tcW w:w="1118" w:type="dxa"/>
          </w:tcPr>
          <w:p w14:paraId="17C8D193" w14:textId="77777777" w:rsidR="00AC6941" w:rsidRDefault="008F2E77">
            <w:pPr>
              <w:pStyle w:val="TableParagraph"/>
              <w:spacing w:before="48"/>
              <w:ind w:left="121"/>
              <w:rPr>
                <w:b/>
                <w:sz w:val="19"/>
              </w:rPr>
            </w:pPr>
            <w:bookmarkStart w:id="36" w:name="_Hlk65064995"/>
            <w:r>
              <w:rPr>
                <w:b/>
                <w:w w:val="105"/>
                <w:sz w:val="19"/>
              </w:rPr>
              <w:t>Clause</w:t>
            </w:r>
          </w:p>
        </w:tc>
        <w:tc>
          <w:tcPr>
            <w:tcW w:w="8673" w:type="dxa"/>
          </w:tcPr>
          <w:p w14:paraId="0E1CA136" w14:textId="77777777" w:rsidR="00AC6941" w:rsidRDefault="008F2E77">
            <w:pPr>
              <w:pStyle w:val="TableParagraph"/>
              <w:spacing w:before="48"/>
              <w:ind w:left="116"/>
              <w:rPr>
                <w:b/>
                <w:sz w:val="19"/>
              </w:rPr>
            </w:pPr>
            <w:r>
              <w:rPr>
                <w:b/>
                <w:w w:val="105"/>
                <w:sz w:val="19"/>
              </w:rPr>
              <w:t>Wording (Data)</w:t>
            </w:r>
          </w:p>
        </w:tc>
      </w:tr>
      <w:tr w:rsidR="00AC6941" w14:paraId="63FA048C" w14:textId="77777777" w:rsidTr="0076521F">
        <w:trPr>
          <w:trHeight w:val="810"/>
          <w:jc w:val="center"/>
        </w:trPr>
        <w:tc>
          <w:tcPr>
            <w:tcW w:w="1118" w:type="dxa"/>
          </w:tcPr>
          <w:p w14:paraId="61A9A943" w14:textId="77777777" w:rsidR="00AC6941" w:rsidRDefault="00AC6941">
            <w:pPr>
              <w:pStyle w:val="TableParagraph"/>
              <w:rPr>
                <w:rFonts w:ascii="Times New Roman"/>
                <w:sz w:val="18"/>
              </w:rPr>
            </w:pPr>
          </w:p>
        </w:tc>
        <w:tc>
          <w:tcPr>
            <w:tcW w:w="8673" w:type="dxa"/>
          </w:tcPr>
          <w:p w14:paraId="44CF68F3" w14:textId="77777777" w:rsidR="00AC6941" w:rsidRDefault="008F2E77">
            <w:pPr>
              <w:pStyle w:val="TableParagraph"/>
              <w:tabs>
                <w:tab w:val="left" w:pos="519"/>
              </w:tabs>
              <w:spacing w:before="69" w:line="252" w:lineRule="auto"/>
              <w:ind w:left="543" w:right="81" w:hanging="428"/>
              <w:rPr>
                <w:sz w:val="19"/>
              </w:rPr>
            </w:pPr>
            <w:r>
              <w:rPr>
                <w:w w:val="105"/>
                <w:sz w:val="19"/>
              </w:rPr>
              <w:t>3)</w:t>
            </w:r>
            <w:r>
              <w:rPr>
                <w:w w:val="105"/>
                <w:sz w:val="19"/>
              </w:rPr>
              <w:tab/>
              <w:t>particulars of any contracts awarded by an organ of state during the last five years including particulars of any material non-compliance or dispute concerning their execution over this period (if &gt;R10 000 incl. VAT);</w:t>
            </w:r>
            <w:r>
              <w:rPr>
                <w:spacing w:val="-19"/>
                <w:w w:val="105"/>
                <w:sz w:val="19"/>
              </w:rPr>
              <w:t xml:space="preserve"> </w:t>
            </w:r>
            <w:r>
              <w:rPr>
                <w:w w:val="105"/>
                <w:sz w:val="19"/>
              </w:rPr>
              <w:t>and</w:t>
            </w:r>
          </w:p>
        </w:tc>
      </w:tr>
      <w:tr w:rsidR="00AC6941" w14:paraId="3B2543B5" w14:textId="77777777" w:rsidTr="0076521F">
        <w:trPr>
          <w:trHeight w:val="1035"/>
          <w:jc w:val="center"/>
        </w:trPr>
        <w:tc>
          <w:tcPr>
            <w:tcW w:w="1118" w:type="dxa"/>
          </w:tcPr>
          <w:p w14:paraId="098D59A3" w14:textId="77777777" w:rsidR="00AC6941" w:rsidRDefault="00AC6941">
            <w:pPr>
              <w:pStyle w:val="TableParagraph"/>
              <w:rPr>
                <w:rFonts w:ascii="Times New Roman"/>
                <w:sz w:val="18"/>
              </w:rPr>
            </w:pPr>
          </w:p>
        </w:tc>
        <w:tc>
          <w:tcPr>
            <w:tcW w:w="8673" w:type="dxa"/>
          </w:tcPr>
          <w:p w14:paraId="0EB46F7A" w14:textId="77777777" w:rsidR="00AC6941" w:rsidRDefault="008F2E77">
            <w:pPr>
              <w:pStyle w:val="TableParagraph"/>
              <w:spacing w:before="69" w:line="254" w:lineRule="auto"/>
              <w:ind w:left="543" w:right="78" w:hanging="428"/>
              <w:jc w:val="both"/>
              <w:rPr>
                <w:sz w:val="19"/>
              </w:rPr>
            </w:pPr>
            <w:r>
              <w:rPr>
                <w:w w:val="105"/>
                <w:sz w:val="19"/>
              </w:rPr>
              <w:t>4) a statement indicating whether any portion of the goods or services are expected to be sourced from outside the Republic, and, if so, what portion and whether any portion or payment from the municipality or municipal entity is expected to be transferred out of the Republic (if greater than R10 million incl. VAT).</w:t>
            </w:r>
          </w:p>
        </w:tc>
      </w:tr>
      <w:tr w:rsidR="00AC6941" w14:paraId="3D7CC793" w14:textId="77777777" w:rsidTr="0076521F">
        <w:trPr>
          <w:trHeight w:val="349"/>
          <w:jc w:val="center"/>
        </w:trPr>
        <w:tc>
          <w:tcPr>
            <w:tcW w:w="1118" w:type="dxa"/>
          </w:tcPr>
          <w:p w14:paraId="1FA34CEC" w14:textId="77777777" w:rsidR="00AC6941" w:rsidRDefault="008F2E77">
            <w:pPr>
              <w:pStyle w:val="TableParagraph"/>
              <w:spacing w:before="74"/>
              <w:ind w:left="121"/>
              <w:rPr>
                <w:sz w:val="19"/>
              </w:rPr>
            </w:pPr>
            <w:r>
              <w:rPr>
                <w:w w:val="105"/>
                <w:sz w:val="19"/>
              </w:rPr>
              <w:t>F3.4</w:t>
            </w:r>
          </w:p>
        </w:tc>
        <w:tc>
          <w:tcPr>
            <w:tcW w:w="8673" w:type="dxa"/>
          </w:tcPr>
          <w:p w14:paraId="56CACF3A" w14:textId="77777777" w:rsidR="00AC6941" w:rsidRDefault="008F2E77">
            <w:pPr>
              <w:pStyle w:val="TableParagraph"/>
              <w:spacing w:before="74"/>
              <w:ind w:left="9"/>
              <w:rPr>
                <w:sz w:val="19"/>
              </w:rPr>
            </w:pPr>
            <w:r>
              <w:rPr>
                <w:w w:val="105"/>
                <w:sz w:val="19"/>
              </w:rPr>
              <w:t>The time and location for opening of the tender offers are in accordance with F.2.15 &amp; F2.13.5</w:t>
            </w:r>
          </w:p>
        </w:tc>
      </w:tr>
      <w:tr w:rsidR="00AC6941" w14:paraId="5805C6C9" w14:textId="77777777" w:rsidTr="0076521F">
        <w:trPr>
          <w:trHeight w:val="4655"/>
          <w:jc w:val="center"/>
        </w:trPr>
        <w:tc>
          <w:tcPr>
            <w:tcW w:w="1118" w:type="dxa"/>
          </w:tcPr>
          <w:p w14:paraId="770134A1" w14:textId="77777777" w:rsidR="00AC6941" w:rsidRDefault="008F2E77">
            <w:pPr>
              <w:pStyle w:val="TableParagraph"/>
              <w:spacing w:before="69"/>
              <w:ind w:left="121"/>
              <w:rPr>
                <w:sz w:val="19"/>
              </w:rPr>
            </w:pPr>
            <w:r>
              <w:rPr>
                <w:w w:val="105"/>
                <w:sz w:val="19"/>
              </w:rPr>
              <w:t>F.3.11</w:t>
            </w:r>
          </w:p>
        </w:tc>
        <w:tc>
          <w:tcPr>
            <w:tcW w:w="8673" w:type="dxa"/>
          </w:tcPr>
          <w:p w14:paraId="044D09B7" w14:textId="77777777" w:rsidR="00AC6941" w:rsidRPr="0068454A" w:rsidRDefault="008F2E77">
            <w:pPr>
              <w:pStyle w:val="TableParagraph"/>
              <w:spacing w:before="67"/>
              <w:ind w:left="116"/>
              <w:rPr>
                <w:b/>
                <w:sz w:val="19"/>
              </w:rPr>
            </w:pPr>
            <w:r w:rsidRPr="0068454A">
              <w:rPr>
                <w:w w:val="105"/>
                <w:sz w:val="19"/>
              </w:rPr>
              <w:t xml:space="preserve">The procedure for the evaluation of responsive tenders is </w:t>
            </w:r>
            <w:r w:rsidRPr="0068454A">
              <w:rPr>
                <w:b/>
                <w:w w:val="105"/>
                <w:sz w:val="19"/>
              </w:rPr>
              <w:t>Method 2.</w:t>
            </w:r>
          </w:p>
          <w:p w14:paraId="1A7A6376" w14:textId="77777777" w:rsidR="00AC6941" w:rsidRPr="0068454A" w:rsidRDefault="008F2E77">
            <w:pPr>
              <w:pStyle w:val="TableParagraph"/>
              <w:spacing w:before="138"/>
              <w:ind w:left="116"/>
              <w:rPr>
                <w:b/>
                <w:sz w:val="19"/>
              </w:rPr>
            </w:pPr>
            <w:r w:rsidRPr="0068454A">
              <w:rPr>
                <w:b/>
                <w:w w:val="105"/>
                <w:sz w:val="19"/>
              </w:rPr>
              <w:t>a) Scoring financial offer:</w:t>
            </w:r>
          </w:p>
          <w:p w14:paraId="64465F43" w14:textId="715972C0" w:rsidR="00AC6941" w:rsidRPr="0068454A" w:rsidRDefault="008F2E77">
            <w:pPr>
              <w:pStyle w:val="TableParagraph"/>
              <w:spacing w:before="130"/>
              <w:ind w:left="116"/>
              <w:rPr>
                <w:sz w:val="19"/>
              </w:rPr>
            </w:pPr>
            <w:r w:rsidRPr="0068454A">
              <w:rPr>
                <w:w w:val="105"/>
                <w:position w:val="1"/>
                <w:sz w:val="19"/>
              </w:rPr>
              <w:t xml:space="preserve">The financial offer will be scored using Formula </w:t>
            </w:r>
            <w:r w:rsidRPr="0068454A">
              <w:rPr>
                <w:w w:val="105"/>
                <w:position w:val="1"/>
                <w:sz w:val="19"/>
                <w:u w:val="single"/>
              </w:rPr>
              <w:t>2</w:t>
            </w:r>
            <w:r w:rsidRPr="0068454A">
              <w:rPr>
                <w:w w:val="105"/>
                <w:position w:val="1"/>
                <w:sz w:val="19"/>
              </w:rPr>
              <w:t xml:space="preserve"> (Option </w:t>
            </w:r>
            <w:r w:rsidR="00C25F02" w:rsidRPr="0068454A">
              <w:rPr>
                <w:w w:val="105"/>
                <w:position w:val="1"/>
                <w:sz w:val="19"/>
              </w:rPr>
              <w:t>2</w:t>
            </w:r>
            <w:r w:rsidRPr="0068454A">
              <w:rPr>
                <w:w w:val="105"/>
                <w:position w:val="1"/>
                <w:sz w:val="19"/>
              </w:rPr>
              <w:t>) where the value of W</w:t>
            </w:r>
            <w:r w:rsidRPr="0068454A">
              <w:rPr>
                <w:w w:val="105"/>
                <w:sz w:val="19"/>
              </w:rPr>
              <w:t xml:space="preserve">1 </w:t>
            </w:r>
            <w:r w:rsidRPr="0068454A">
              <w:rPr>
                <w:w w:val="105"/>
                <w:position w:val="1"/>
                <w:sz w:val="19"/>
              </w:rPr>
              <w:t>is:</w:t>
            </w:r>
          </w:p>
          <w:p w14:paraId="7AC16C6C" w14:textId="77777777" w:rsidR="00AC6941" w:rsidRPr="0068454A" w:rsidRDefault="008F2E77" w:rsidP="002343B6">
            <w:pPr>
              <w:pStyle w:val="TableParagraph"/>
              <w:numPr>
                <w:ilvl w:val="0"/>
                <w:numId w:val="103"/>
              </w:numPr>
              <w:tabs>
                <w:tab w:val="left" w:pos="682"/>
                <w:tab w:val="left" w:pos="683"/>
              </w:tabs>
              <w:spacing w:before="126" w:line="252" w:lineRule="auto"/>
              <w:ind w:right="337"/>
              <w:rPr>
                <w:sz w:val="19"/>
              </w:rPr>
            </w:pPr>
            <w:r w:rsidRPr="0068454A">
              <w:rPr>
                <w:w w:val="105"/>
                <w:sz w:val="19"/>
              </w:rPr>
              <w:t>90 where the financial value inclusive of VAT of all responsive tenders received have a value in excess of R50 000 000 (R50 million);</w:t>
            </w:r>
            <w:r w:rsidRPr="0068454A">
              <w:rPr>
                <w:spacing w:val="6"/>
                <w:w w:val="105"/>
                <w:sz w:val="19"/>
              </w:rPr>
              <w:t xml:space="preserve"> </w:t>
            </w:r>
            <w:r w:rsidRPr="0068454A">
              <w:rPr>
                <w:w w:val="105"/>
                <w:sz w:val="19"/>
              </w:rPr>
              <w:t>or</w:t>
            </w:r>
          </w:p>
          <w:p w14:paraId="69695854" w14:textId="77777777" w:rsidR="00AC6941" w:rsidRPr="0068454A" w:rsidRDefault="008F2E77" w:rsidP="002343B6">
            <w:pPr>
              <w:pStyle w:val="TableParagraph"/>
              <w:numPr>
                <w:ilvl w:val="0"/>
                <w:numId w:val="103"/>
              </w:numPr>
              <w:tabs>
                <w:tab w:val="left" w:pos="682"/>
                <w:tab w:val="left" w:pos="683"/>
              </w:tabs>
              <w:spacing w:before="129" w:line="252" w:lineRule="auto"/>
              <w:ind w:right="421"/>
              <w:rPr>
                <w:sz w:val="19"/>
              </w:rPr>
            </w:pPr>
            <w:r w:rsidRPr="0068454A">
              <w:rPr>
                <w:w w:val="105"/>
                <w:sz w:val="19"/>
              </w:rPr>
              <w:t>80 where the financial value inclusive of VAT of one or more responsive tender offers equals or is above R30 000 and up to R50 000</w:t>
            </w:r>
            <w:r w:rsidRPr="0068454A">
              <w:rPr>
                <w:spacing w:val="7"/>
                <w:w w:val="105"/>
                <w:sz w:val="19"/>
              </w:rPr>
              <w:t xml:space="preserve"> </w:t>
            </w:r>
            <w:r w:rsidRPr="0068454A">
              <w:rPr>
                <w:w w:val="105"/>
                <w:sz w:val="19"/>
              </w:rPr>
              <w:t>000.</w:t>
            </w:r>
          </w:p>
          <w:p w14:paraId="096E7A57" w14:textId="77777777" w:rsidR="00AC6941" w:rsidRPr="0068454A" w:rsidRDefault="008F2E77" w:rsidP="002343B6">
            <w:pPr>
              <w:pStyle w:val="TableParagraph"/>
              <w:numPr>
                <w:ilvl w:val="0"/>
                <w:numId w:val="102"/>
              </w:numPr>
              <w:tabs>
                <w:tab w:val="left" w:pos="317"/>
              </w:tabs>
              <w:spacing w:before="127"/>
              <w:rPr>
                <w:b/>
                <w:sz w:val="19"/>
              </w:rPr>
            </w:pPr>
            <w:r w:rsidRPr="0068454A">
              <w:rPr>
                <w:b/>
                <w:w w:val="105"/>
                <w:sz w:val="19"/>
              </w:rPr>
              <w:t>Scoring Preferences</w:t>
            </w:r>
          </w:p>
          <w:p w14:paraId="6E581DB1" w14:textId="77777777" w:rsidR="00AC6941" w:rsidRPr="0068454A" w:rsidRDefault="008F2E77">
            <w:pPr>
              <w:pStyle w:val="TableParagraph"/>
              <w:spacing w:before="130"/>
              <w:ind w:left="116"/>
              <w:rPr>
                <w:sz w:val="19"/>
              </w:rPr>
            </w:pPr>
            <w:r w:rsidRPr="0068454A">
              <w:rPr>
                <w:w w:val="105"/>
                <w:sz w:val="19"/>
              </w:rPr>
              <w:t>Up to 100 minus W1 tender evaluation points will be awarded to tenderers in respect of:</w:t>
            </w:r>
          </w:p>
          <w:p w14:paraId="4577F115" w14:textId="13E9D828" w:rsidR="00AC6941" w:rsidRPr="0068454A" w:rsidRDefault="008F2E77" w:rsidP="002343B6">
            <w:pPr>
              <w:pStyle w:val="TableParagraph"/>
              <w:numPr>
                <w:ilvl w:val="1"/>
                <w:numId w:val="102"/>
              </w:numPr>
              <w:tabs>
                <w:tab w:val="left" w:pos="308"/>
              </w:tabs>
              <w:spacing w:before="135"/>
              <w:rPr>
                <w:sz w:val="19"/>
              </w:rPr>
            </w:pPr>
            <w:r w:rsidRPr="0068454A">
              <w:rPr>
                <w:w w:val="105"/>
                <w:sz w:val="19"/>
              </w:rPr>
              <w:t xml:space="preserve">the </w:t>
            </w:r>
            <w:r w:rsidR="00463559">
              <w:rPr>
                <w:w w:val="105"/>
                <w:sz w:val="19"/>
              </w:rPr>
              <w:t>Specific Goals</w:t>
            </w:r>
          </w:p>
          <w:p w14:paraId="3720E66C" w14:textId="77777777" w:rsidR="00AC6941" w:rsidRPr="0068454A" w:rsidRDefault="008F2E77">
            <w:pPr>
              <w:pStyle w:val="TableParagraph"/>
              <w:spacing w:before="135"/>
              <w:ind w:left="116"/>
              <w:rPr>
                <w:sz w:val="19"/>
              </w:rPr>
            </w:pPr>
            <w:r w:rsidRPr="0068454A">
              <w:rPr>
                <w:w w:val="105"/>
                <w:sz w:val="19"/>
              </w:rPr>
              <w:t>Preference points will be allocated as follows:</w:t>
            </w:r>
          </w:p>
          <w:p w14:paraId="043488B1" w14:textId="77777777" w:rsidR="00AC6941" w:rsidRPr="0068454A" w:rsidRDefault="008F2E77">
            <w:pPr>
              <w:pStyle w:val="TableParagraph"/>
              <w:tabs>
                <w:tab w:val="left" w:pos="6153"/>
              </w:tabs>
              <w:spacing w:before="135"/>
              <w:ind w:left="116"/>
              <w:rPr>
                <w:sz w:val="19"/>
              </w:rPr>
            </w:pPr>
            <w:r w:rsidRPr="0068454A">
              <w:rPr>
                <w:w w:val="105"/>
                <w:sz w:val="19"/>
                <w:u w:val="single"/>
              </w:rPr>
              <w:t>Price</w:t>
            </w:r>
            <w:r w:rsidRPr="0068454A">
              <w:rPr>
                <w:w w:val="105"/>
                <w:sz w:val="19"/>
              </w:rPr>
              <w:tab/>
              <w:t>W1 =</w:t>
            </w:r>
            <w:r w:rsidRPr="0068454A">
              <w:rPr>
                <w:spacing w:val="-4"/>
                <w:w w:val="105"/>
                <w:sz w:val="19"/>
              </w:rPr>
              <w:t xml:space="preserve"> </w:t>
            </w:r>
            <w:r w:rsidRPr="0068454A">
              <w:rPr>
                <w:w w:val="105"/>
                <w:sz w:val="19"/>
              </w:rPr>
              <w:t>80</w:t>
            </w:r>
          </w:p>
          <w:p w14:paraId="6E6C9E67" w14:textId="17E7D243" w:rsidR="00AC6941" w:rsidRPr="0068454A" w:rsidRDefault="0068454A">
            <w:pPr>
              <w:pStyle w:val="TableParagraph"/>
              <w:tabs>
                <w:tab w:val="left" w:pos="6153"/>
              </w:tabs>
              <w:spacing w:before="131"/>
              <w:ind w:left="116"/>
              <w:rPr>
                <w:sz w:val="19"/>
              </w:rPr>
            </w:pPr>
            <w:r w:rsidRPr="0068454A">
              <w:rPr>
                <w:w w:val="105"/>
                <w:sz w:val="19"/>
                <w:u w:val="single"/>
              </w:rPr>
              <w:t>Specific Goals</w:t>
            </w:r>
            <w:r w:rsidR="008F2E77" w:rsidRPr="0068454A">
              <w:rPr>
                <w:w w:val="105"/>
                <w:sz w:val="19"/>
                <w:u w:val="single"/>
              </w:rPr>
              <w:t>:</w:t>
            </w:r>
            <w:r w:rsidR="008F2E77" w:rsidRPr="0068454A">
              <w:rPr>
                <w:w w:val="105"/>
                <w:sz w:val="19"/>
              </w:rPr>
              <w:tab/>
              <w:t>20</w:t>
            </w:r>
            <w:r w:rsidR="008F2E77" w:rsidRPr="0068454A">
              <w:rPr>
                <w:spacing w:val="-4"/>
                <w:w w:val="105"/>
                <w:sz w:val="19"/>
              </w:rPr>
              <w:t xml:space="preserve"> </w:t>
            </w:r>
            <w:r w:rsidR="008F2E77" w:rsidRPr="0068454A">
              <w:rPr>
                <w:w w:val="105"/>
                <w:sz w:val="19"/>
              </w:rPr>
              <w:t>(max)</w:t>
            </w:r>
          </w:p>
        </w:tc>
      </w:tr>
      <w:tr w:rsidR="00AC6941" w14:paraId="047C0174" w14:textId="77777777" w:rsidTr="0076521F">
        <w:trPr>
          <w:trHeight w:val="580"/>
          <w:jc w:val="center"/>
        </w:trPr>
        <w:tc>
          <w:tcPr>
            <w:tcW w:w="1118" w:type="dxa"/>
          </w:tcPr>
          <w:p w14:paraId="70A7E01D" w14:textId="77777777" w:rsidR="00AC6941" w:rsidRDefault="00AC6941">
            <w:pPr>
              <w:pStyle w:val="TableParagraph"/>
              <w:rPr>
                <w:rFonts w:ascii="Times New Roman"/>
                <w:sz w:val="18"/>
              </w:rPr>
            </w:pPr>
          </w:p>
        </w:tc>
        <w:tc>
          <w:tcPr>
            <w:tcW w:w="8673" w:type="dxa"/>
          </w:tcPr>
          <w:p w14:paraId="734DA33B" w14:textId="195C0791" w:rsidR="00AC6941" w:rsidRPr="0068454A" w:rsidRDefault="008F2E77">
            <w:pPr>
              <w:pStyle w:val="TableParagraph"/>
              <w:spacing w:before="69" w:line="254" w:lineRule="auto"/>
              <w:ind w:left="116"/>
              <w:rPr>
                <w:sz w:val="19"/>
              </w:rPr>
            </w:pPr>
            <w:r w:rsidRPr="0068454A">
              <w:rPr>
                <w:w w:val="105"/>
                <w:sz w:val="19"/>
              </w:rPr>
              <w:t xml:space="preserve">Tenderers are advised to study: </w:t>
            </w:r>
            <w:r w:rsidRPr="006C70D0">
              <w:rPr>
                <w:i/>
                <w:w w:val="105"/>
                <w:sz w:val="19"/>
              </w:rPr>
              <w:t xml:space="preserve">OKHAHLAMBA LOCAL MUNICIPALITY – SUPPLY CHAIN MANAGEMENT PROCUREMENT POLICY </w:t>
            </w:r>
            <w:r w:rsidRPr="006C70D0">
              <w:rPr>
                <w:w w:val="105"/>
                <w:sz w:val="19"/>
              </w:rPr>
              <w:t xml:space="preserve">when completing </w:t>
            </w:r>
            <w:r w:rsidR="00DD1CA0">
              <w:rPr>
                <w:b/>
                <w:w w:val="105"/>
                <w:sz w:val="19"/>
              </w:rPr>
              <w:t>Page</w:t>
            </w:r>
            <w:r w:rsidRPr="006C70D0">
              <w:rPr>
                <w:b/>
                <w:w w:val="105"/>
                <w:sz w:val="19"/>
              </w:rPr>
              <w:t xml:space="preserve"> </w:t>
            </w:r>
            <w:r w:rsidR="00DD1CA0">
              <w:rPr>
                <w:b/>
                <w:w w:val="105"/>
                <w:sz w:val="19"/>
              </w:rPr>
              <w:t>72</w:t>
            </w:r>
            <w:r w:rsidRPr="006C70D0">
              <w:rPr>
                <w:b/>
                <w:w w:val="105"/>
                <w:sz w:val="19"/>
              </w:rPr>
              <w:t xml:space="preserve"> </w:t>
            </w:r>
            <w:r w:rsidRPr="006C70D0">
              <w:rPr>
                <w:w w:val="105"/>
                <w:sz w:val="19"/>
              </w:rPr>
              <w:t>and</w:t>
            </w:r>
            <w:r w:rsidRPr="0068454A">
              <w:rPr>
                <w:w w:val="105"/>
                <w:sz w:val="19"/>
              </w:rPr>
              <w:t xml:space="preserve"> claiming points.</w:t>
            </w:r>
          </w:p>
        </w:tc>
      </w:tr>
      <w:tr w:rsidR="00AC6941" w14:paraId="35120DBE" w14:textId="77777777" w:rsidTr="0076521F">
        <w:trPr>
          <w:trHeight w:val="1511"/>
          <w:jc w:val="center"/>
        </w:trPr>
        <w:tc>
          <w:tcPr>
            <w:tcW w:w="1118" w:type="dxa"/>
          </w:tcPr>
          <w:p w14:paraId="24506BBA" w14:textId="77777777" w:rsidR="00AC6941" w:rsidRDefault="008F2E77">
            <w:pPr>
              <w:pStyle w:val="TableParagraph"/>
              <w:spacing w:before="69"/>
              <w:ind w:left="121"/>
              <w:rPr>
                <w:sz w:val="19"/>
              </w:rPr>
            </w:pPr>
            <w:r>
              <w:rPr>
                <w:w w:val="105"/>
                <w:sz w:val="19"/>
              </w:rPr>
              <w:t>F.3.13.1</w:t>
            </w:r>
          </w:p>
        </w:tc>
        <w:tc>
          <w:tcPr>
            <w:tcW w:w="8673" w:type="dxa"/>
          </w:tcPr>
          <w:p w14:paraId="3C4174F8" w14:textId="77777777" w:rsidR="00AC6941" w:rsidRDefault="008F2E77">
            <w:pPr>
              <w:pStyle w:val="TableParagraph"/>
              <w:spacing w:before="69"/>
              <w:ind w:left="116"/>
              <w:rPr>
                <w:sz w:val="19"/>
              </w:rPr>
            </w:pPr>
            <w:r>
              <w:rPr>
                <w:w w:val="105"/>
                <w:sz w:val="19"/>
              </w:rPr>
              <w:t>Tender offers will only be accepted on condition that:</w:t>
            </w:r>
          </w:p>
          <w:p w14:paraId="363122FD" w14:textId="77777777" w:rsidR="00AC6941" w:rsidRDefault="008F2E77" w:rsidP="002343B6">
            <w:pPr>
              <w:pStyle w:val="TableParagraph"/>
              <w:numPr>
                <w:ilvl w:val="0"/>
                <w:numId w:val="101"/>
              </w:numPr>
              <w:tabs>
                <w:tab w:val="left" w:pos="543"/>
                <w:tab w:val="left" w:pos="544"/>
              </w:tabs>
              <w:spacing w:before="135" w:line="252" w:lineRule="auto"/>
              <w:ind w:right="530"/>
              <w:rPr>
                <w:sz w:val="19"/>
              </w:rPr>
            </w:pPr>
            <w:r>
              <w:rPr>
                <w:w w:val="105"/>
                <w:sz w:val="19"/>
              </w:rPr>
              <w:t>the</w:t>
            </w:r>
            <w:r>
              <w:rPr>
                <w:spacing w:val="-13"/>
                <w:w w:val="105"/>
                <w:sz w:val="19"/>
              </w:rPr>
              <w:t xml:space="preserve"> </w:t>
            </w:r>
            <w:r>
              <w:rPr>
                <w:w w:val="105"/>
                <w:sz w:val="19"/>
              </w:rPr>
              <w:t>tenderer</w:t>
            </w:r>
            <w:r>
              <w:rPr>
                <w:spacing w:val="-10"/>
                <w:w w:val="105"/>
                <w:sz w:val="19"/>
              </w:rPr>
              <w:t xml:space="preserve"> </w:t>
            </w:r>
            <w:r>
              <w:rPr>
                <w:w w:val="105"/>
                <w:sz w:val="19"/>
              </w:rPr>
              <w:t>has</w:t>
            </w:r>
            <w:r>
              <w:rPr>
                <w:spacing w:val="-9"/>
                <w:w w:val="105"/>
                <w:sz w:val="19"/>
              </w:rPr>
              <w:t xml:space="preserve"> </w:t>
            </w:r>
            <w:r>
              <w:rPr>
                <w:w w:val="105"/>
                <w:sz w:val="19"/>
              </w:rPr>
              <w:t>in</w:t>
            </w:r>
            <w:r>
              <w:rPr>
                <w:spacing w:val="-7"/>
                <w:w w:val="105"/>
                <w:sz w:val="19"/>
              </w:rPr>
              <w:t xml:space="preserve"> </w:t>
            </w:r>
            <w:r>
              <w:rPr>
                <w:w w:val="105"/>
                <w:sz w:val="19"/>
                <w:u w:val="single"/>
              </w:rPr>
              <w:t>his</w:t>
            </w:r>
            <w:r>
              <w:rPr>
                <w:spacing w:val="-9"/>
                <w:w w:val="105"/>
                <w:sz w:val="19"/>
                <w:u w:val="single"/>
              </w:rPr>
              <w:t xml:space="preserve"> </w:t>
            </w:r>
            <w:r>
              <w:rPr>
                <w:w w:val="105"/>
                <w:sz w:val="19"/>
                <w:u w:val="single"/>
              </w:rPr>
              <w:t>or</w:t>
            </w:r>
            <w:r>
              <w:rPr>
                <w:spacing w:val="-9"/>
                <w:w w:val="105"/>
                <w:sz w:val="19"/>
                <w:u w:val="single"/>
              </w:rPr>
              <w:t xml:space="preserve"> </w:t>
            </w:r>
            <w:r>
              <w:rPr>
                <w:w w:val="105"/>
                <w:sz w:val="19"/>
                <w:u w:val="single"/>
              </w:rPr>
              <w:t>her</w:t>
            </w:r>
            <w:r>
              <w:rPr>
                <w:spacing w:val="-9"/>
                <w:w w:val="105"/>
                <w:sz w:val="19"/>
                <w:u w:val="single"/>
              </w:rPr>
              <w:t xml:space="preserve"> </w:t>
            </w:r>
            <w:r>
              <w:rPr>
                <w:w w:val="105"/>
                <w:sz w:val="19"/>
                <w:u w:val="single"/>
              </w:rPr>
              <w:t>possession</w:t>
            </w:r>
            <w:r>
              <w:rPr>
                <w:spacing w:val="-11"/>
                <w:w w:val="105"/>
                <w:sz w:val="19"/>
              </w:rPr>
              <w:t xml:space="preserve"> </w:t>
            </w:r>
            <w:r>
              <w:rPr>
                <w:w w:val="105"/>
                <w:sz w:val="19"/>
              </w:rPr>
              <w:t>an</w:t>
            </w:r>
            <w:r>
              <w:rPr>
                <w:spacing w:val="-11"/>
                <w:w w:val="105"/>
                <w:sz w:val="19"/>
              </w:rPr>
              <w:t xml:space="preserve"> </w:t>
            </w:r>
            <w:r>
              <w:rPr>
                <w:w w:val="105"/>
                <w:sz w:val="19"/>
              </w:rPr>
              <w:t>original</w:t>
            </w:r>
            <w:r>
              <w:rPr>
                <w:spacing w:val="-13"/>
                <w:w w:val="105"/>
                <w:sz w:val="19"/>
              </w:rPr>
              <w:t xml:space="preserve"> </w:t>
            </w:r>
            <w:r>
              <w:rPr>
                <w:w w:val="105"/>
                <w:sz w:val="19"/>
              </w:rPr>
              <w:t>Tax</w:t>
            </w:r>
            <w:r>
              <w:rPr>
                <w:spacing w:val="-9"/>
                <w:w w:val="105"/>
                <w:sz w:val="19"/>
              </w:rPr>
              <w:t xml:space="preserve"> </w:t>
            </w:r>
            <w:r>
              <w:rPr>
                <w:w w:val="105"/>
                <w:sz w:val="19"/>
              </w:rPr>
              <w:t>Clearance</w:t>
            </w:r>
            <w:r>
              <w:rPr>
                <w:spacing w:val="-12"/>
                <w:w w:val="105"/>
                <w:sz w:val="19"/>
              </w:rPr>
              <w:t xml:space="preserve"> </w:t>
            </w:r>
            <w:r>
              <w:rPr>
                <w:w w:val="105"/>
                <w:sz w:val="19"/>
              </w:rPr>
              <w:t>Certificate</w:t>
            </w:r>
            <w:r>
              <w:rPr>
                <w:spacing w:val="-8"/>
                <w:w w:val="105"/>
                <w:sz w:val="19"/>
              </w:rPr>
              <w:t xml:space="preserve"> </w:t>
            </w:r>
            <w:r>
              <w:rPr>
                <w:w w:val="105"/>
                <w:sz w:val="19"/>
              </w:rPr>
              <w:t>issued</w:t>
            </w:r>
            <w:r>
              <w:rPr>
                <w:spacing w:val="-12"/>
                <w:w w:val="105"/>
                <w:sz w:val="19"/>
              </w:rPr>
              <w:t xml:space="preserve"> </w:t>
            </w:r>
            <w:r>
              <w:rPr>
                <w:w w:val="105"/>
                <w:sz w:val="19"/>
              </w:rPr>
              <w:t>by</w:t>
            </w:r>
            <w:r>
              <w:rPr>
                <w:spacing w:val="-10"/>
                <w:w w:val="105"/>
                <w:sz w:val="19"/>
              </w:rPr>
              <w:t xml:space="preserve"> </w:t>
            </w:r>
            <w:r>
              <w:rPr>
                <w:w w:val="105"/>
                <w:sz w:val="19"/>
              </w:rPr>
              <w:t>the</w:t>
            </w:r>
            <w:r>
              <w:rPr>
                <w:spacing w:val="-2"/>
                <w:w w:val="105"/>
                <w:sz w:val="19"/>
              </w:rPr>
              <w:t xml:space="preserve"> </w:t>
            </w:r>
            <w:r>
              <w:rPr>
                <w:w w:val="105"/>
                <w:sz w:val="19"/>
              </w:rPr>
              <w:t>South</w:t>
            </w:r>
            <w:r>
              <w:rPr>
                <w:spacing w:val="-2"/>
                <w:w w:val="105"/>
                <w:sz w:val="19"/>
              </w:rPr>
              <w:t xml:space="preserve"> </w:t>
            </w:r>
            <w:r>
              <w:rPr>
                <w:w w:val="105"/>
                <w:sz w:val="19"/>
              </w:rPr>
              <w:t>African Revenue</w:t>
            </w:r>
            <w:r>
              <w:rPr>
                <w:spacing w:val="2"/>
                <w:w w:val="105"/>
                <w:sz w:val="19"/>
              </w:rPr>
              <w:t xml:space="preserve"> </w:t>
            </w:r>
            <w:r>
              <w:rPr>
                <w:w w:val="105"/>
                <w:sz w:val="19"/>
              </w:rPr>
              <w:t>Services;</w:t>
            </w:r>
          </w:p>
          <w:p w14:paraId="16181609" w14:textId="77777777" w:rsidR="00AC6941" w:rsidRDefault="008F2E77" w:rsidP="002343B6">
            <w:pPr>
              <w:pStyle w:val="TableParagraph"/>
              <w:numPr>
                <w:ilvl w:val="0"/>
                <w:numId w:val="101"/>
              </w:numPr>
              <w:tabs>
                <w:tab w:val="left" w:pos="543"/>
                <w:tab w:val="left" w:pos="544"/>
              </w:tabs>
              <w:spacing w:before="129" w:line="252" w:lineRule="auto"/>
              <w:ind w:right="530"/>
              <w:rPr>
                <w:sz w:val="19"/>
              </w:rPr>
            </w:pPr>
            <w:r>
              <w:rPr>
                <w:w w:val="105"/>
                <w:sz w:val="19"/>
              </w:rPr>
              <w:t>the tenderer is registered with the Construction Industry Development Board in an appropriate contractor grading</w:t>
            </w:r>
            <w:r>
              <w:rPr>
                <w:spacing w:val="-2"/>
                <w:w w:val="105"/>
                <w:sz w:val="19"/>
              </w:rPr>
              <w:t xml:space="preserve"> </w:t>
            </w:r>
            <w:r>
              <w:rPr>
                <w:w w:val="105"/>
                <w:sz w:val="19"/>
              </w:rPr>
              <w:t>designation;</w:t>
            </w:r>
          </w:p>
        </w:tc>
      </w:tr>
      <w:tr w:rsidR="00AC6941" w14:paraId="4B463171" w14:textId="77777777" w:rsidTr="0076521F">
        <w:trPr>
          <w:trHeight w:val="810"/>
          <w:jc w:val="center"/>
        </w:trPr>
        <w:tc>
          <w:tcPr>
            <w:tcW w:w="1118" w:type="dxa"/>
          </w:tcPr>
          <w:p w14:paraId="10A60DE4" w14:textId="77777777" w:rsidR="00AC6941" w:rsidRDefault="00AC6941">
            <w:pPr>
              <w:pStyle w:val="TableParagraph"/>
              <w:rPr>
                <w:rFonts w:ascii="Times New Roman"/>
                <w:sz w:val="18"/>
              </w:rPr>
            </w:pPr>
          </w:p>
        </w:tc>
        <w:tc>
          <w:tcPr>
            <w:tcW w:w="8673" w:type="dxa"/>
          </w:tcPr>
          <w:p w14:paraId="4D6F8B77" w14:textId="77777777" w:rsidR="00AC6941" w:rsidRDefault="008F2E77">
            <w:pPr>
              <w:pStyle w:val="TableParagraph"/>
              <w:spacing w:before="69" w:line="254" w:lineRule="auto"/>
              <w:ind w:left="543" w:right="79" w:hanging="512"/>
              <w:jc w:val="both"/>
              <w:rPr>
                <w:sz w:val="19"/>
              </w:rPr>
            </w:pPr>
            <w:r>
              <w:rPr>
                <w:w w:val="105"/>
                <w:sz w:val="19"/>
              </w:rPr>
              <w:t xml:space="preserve">c)  </w:t>
            </w:r>
            <w:r>
              <w:rPr>
                <w:spacing w:val="45"/>
                <w:w w:val="105"/>
                <w:sz w:val="19"/>
              </w:rPr>
              <w:t xml:space="preserve"> </w:t>
            </w:r>
            <w:r>
              <w:rPr>
                <w:w w:val="105"/>
                <w:sz w:val="19"/>
              </w:rPr>
              <w:t>the tenderer or any of its directors is not listed in the Register of Tender Defaulters in terms of the Prevention   and Combating of Corrupt Activities Act of 2004 as a person prohibited from doing business with the public sector;</w:t>
            </w:r>
            <w:r>
              <w:rPr>
                <w:spacing w:val="-8"/>
                <w:w w:val="105"/>
                <w:sz w:val="19"/>
              </w:rPr>
              <w:t xml:space="preserve"> </w:t>
            </w:r>
            <w:r>
              <w:rPr>
                <w:w w:val="105"/>
                <w:sz w:val="19"/>
              </w:rPr>
              <w:t>and</w:t>
            </w:r>
          </w:p>
        </w:tc>
      </w:tr>
      <w:tr w:rsidR="00AC6941" w14:paraId="4BADC84B" w14:textId="77777777" w:rsidTr="0076521F">
        <w:trPr>
          <w:trHeight w:val="2120"/>
          <w:jc w:val="center"/>
        </w:trPr>
        <w:tc>
          <w:tcPr>
            <w:tcW w:w="1118" w:type="dxa"/>
          </w:tcPr>
          <w:p w14:paraId="5EE39464" w14:textId="77777777" w:rsidR="00AC6941" w:rsidRDefault="00AC6941">
            <w:pPr>
              <w:pStyle w:val="TableParagraph"/>
              <w:rPr>
                <w:rFonts w:ascii="Times New Roman"/>
                <w:sz w:val="18"/>
              </w:rPr>
            </w:pPr>
          </w:p>
        </w:tc>
        <w:tc>
          <w:tcPr>
            <w:tcW w:w="8673" w:type="dxa"/>
          </w:tcPr>
          <w:p w14:paraId="5BC0A016" w14:textId="77777777" w:rsidR="00AC6941" w:rsidRDefault="008F2E77" w:rsidP="002343B6">
            <w:pPr>
              <w:pStyle w:val="TableParagraph"/>
              <w:numPr>
                <w:ilvl w:val="0"/>
                <w:numId w:val="100"/>
              </w:numPr>
              <w:tabs>
                <w:tab w:val="left" w:pos="543"/>
                <w:tab w:val="left" w:pos="544"/>
              </w:tabs>
              <w:spacing w:before="69"/>
              <w:ind w:hanging="517"/>
              <w:rPr>
                <w:sz w:val="19"/>
              </w:rPr>
            </w:pPr>
            <w:r>
              <w:rPr>
                <w:w w:val="105"/>
                <w:sz w:val="19"/>
              </w:rPr>
              <w:t>the tenderer has not:</w:t>
            </w:r>
          </w:p>
          <w:p w14:paraId="07CA4B14" w14:textId="77777777" w:rsidR="00AC6941" w:rsidRDefault="008F2E77" w:rsidP="002343B6">
            <w:pPr>
              <w:pStyle w:val="TableParagraph"/>
              <w:numPr>
                <w:ilvl w:val="1"/>
                <w:numId w:val="100"/>
              </w:numPr>
              <w:tabs>
                <w:tab w:val="left" w:pos="1107"/>
                <w:tab w:val="left" w:pos="1108"/>
              </w:tabs>
              <w:spacing w:before="135"/>
              <w:ind w:hanging="550"/>
              <w:rPr>
                <w:sz w:val="19"/>
              </w:rPr>
            </w:pPr>
            <w:r>
              <w:rPr>
                <w:w w:val="105"/>
                <w:sz w:val="19"/>
              </w:rPr>
              <w:t>abused the Employer’s Supply Chain Management System;</w:t>
            </w:r>
            <w:r>
              <w:rPr>
                <w:spacing w:val="6"/>
                <w:w w:val="105"/>
                <w:sz w:val="19"/>
              </w:rPr>
              <w:t xml:space="preserve"> </w:t>
            </w:r>
            <w:r>
              <w:rPr>
                <w:w w:val="105"/>
                <w:sz w:val="19"/>
              </w:rPr>
              <w:t>or</w:t>
            </w:r>
          </w:p>
          <w:p w14:paraId="76AF04FF" w14:textId="77777777" w:rsidR="00AC6941" w:rsidRDefault="008F2E77" w:rsidP="002343B6">
            <w:pPr>
              <w:pStyle w:val="TableParagraph"/>
              <w:numPr>
                <w:ilvl w:val="1"/>
                <w:numId w:val="100"/>
              </w:numPr>
              <w:tabs>
                <w:tab w:val="left" w:pos="1107"/>
                <w:tab w:val="left" w:pos="1108"/>
              </w:tabs>
              <w:spacing w:before="150"/>
              <w:ind w:hanging="551"/>
              <w:rPr>
                <w:sz w:val="19"/>
              </w:rPr>
            </w:pPr>
            <w:r>
              <w:rPr>
                <w:w w:val="105"/>
                <w:sz w:val="19"/>
              </w:rPr>
              <w:t>failed to perform on any previous contract and has been given a written notice to</w:t>
            </w:r>
            <w:r>
              <w:rPr>
                <w:spacing w:val="-34"/>
                <w:w w:val="105"/>
                <w:sz w:val="19"/>
              </w:rPr>
              <w:t xml:space="preserve"> </w:t>
            </w:r>
            <w:r>
              <w:rPr>
                <w:w w:val="105"/>
                <w:sz w:val="19"/>
              </w:rPr>
              <w:t>this effect; and</w:t>
            </w:r>
          </w:p>
          <w:p w14:paraId="335F9676" w14:textId="77777777" w:rsidR="00AC6941" w:rsidRDefault="00AC6941">
            <w:pPr>
              <w:pStyle w:val="TableParagraph"/>
            </w:pPr>
          </w:p>
          <w:p w14:paraId="751BEF07" w14:textId="77777777" w:rsidR="00AC6941" w:rsidRDefault="008F2E77" w:rsidP="002343B6">
            <w:pPr>
              <w:pStyle w:val="TableParagraph"/>
              <w:numPr>
                <w:ilvl w:val="0"/>
                <w:numId w:val="100"/>
              </w:numPr>
              <w:tabs>
                <w:tab w:val="left" w:pos="534"/>
              </w:tabs>
              <w:spacing w:before="136" w:line="254" w:lineRule="auto"/>
              <w:ind w:right="76"/>
              <w:jc w:val="both"/>
              <w:rPr>
                <w:sz w:val="19"/>
              </w:rPr>
            </w:pPr>
            <w:r>
              <w:rPr>
                <w:w w:val="105"/>
                <w:sz w:val="19"/>
              </w:rPr>
              <w:t>has</w:t>
            </w:r>
            <w:r>
              <w:rPr>
                <w:spacing w:val="-7"/>
                <w:w w:val="105"/>
                <w:sz w:val="19"/>
              </w:rPr>
              <w:t xml:space="preserve"> </w:t>
            </w:r>
            <w:r>
              <w:rPr>
                <w:w w:val="105"/>
                <w:sz w:val="19"/>
              </w:rPr>
              <w:t>completed</w:t>
            </w:r>
            <w:r>
              <w:rPr>
                <w:spacing w:val="-7"/>
                <w:w w:val="105"/>
                <w:sz w:val="19"/>
              </w:rPr>
              <w:t xml:space="preserve"> </w:t>
            </w:r>
            <w:r>
              <w:rPr>
                <w:w w:val="105"/>
                <w:sz w:val="19"/>
              </w:rPr>
              <w:t>the</w:t>
            </w:r>
            <w:r>
              <w:rPr>
                <w:spacing w:val="-7"/>
                <w:w w:val="105"/>
                <w:sz w:val="19"/>
              </w:rPr>
              <w:t xml:space="preserve"> </w:t>
            </w:r>
            <w:r>
              <w:rPr>
                <w:w w:val="105"/>
                <w:sz w:val="19"/>
              </w:rPr>
              <w:t>Compulsory</w:t>
            </w:r>
            <w:r>
              <w:rPr>
                <w:spacing w:val="-8"/>
                <w:w w:val="105"/>
                <w:sz w:val="19"/>
              </w:rPr>
              <w:t xml:space="preserve"> </w:t>
            </w:r>
            <w:r>
              <w:rPr>
                <w:w w:val="105"/>
                <w:sz w:val="19"/>
              </w:rPr>
              <w:t>Enterprise</w:t>
            </w:r>
            <w:r>
              <w:rPr>
                <w:spacing w:val="-6"/>
                <w:w w:val="105"/>
                <w:sz w:val="19"/>
              </w:rPr>
              <w:t xml:space="preserve"> </w:t>
            </w:r>
            <w:r>
              <w:rPr>
                <w:w w:val="105"/>
                <w:sz w:val="19"/>
              </w:rPr>
              <w:t>Questionnaire</w:t>
            </w:r>
            <w:r>
              <w:rPr>
                <w:spacing w:val="-7"/>
                <w:w w:val="105"/>
                <w:sz w:val="19"/>
              </w:rPr>
              <w:t xml:space="preserve"> </w:t>
            </w:r>
            <w:r>
              <w:rPr>
                <w:w w:val="105"/>
                <w:sz w:val="19"/>
              </w:rPr>
              <w:t>and</w:t>
            </w:r>
            <w:r>
              <w:rPr>
                <w:spacing w:val="-7"/>
                <w:w w:val="105"/>
                <w:sz w:val="19"/>
              </w:rPr>
              <w:t xml:space="preserve"> </w:t>
            </w:r>
            <w:r>
              <w:rPr>
                <w:w w:val="105"/>
                <w:sz w:val="19"/>
              </w:rPr>
              <w:t>there</w:t>
            </w:r>
            <w:r>
              <w:rPr>
                <w:spacing w:val="-7"/>
                <w:w w:val="105"/>
                <w:sz w:val="19"/>
              </w:rPr>
              <w:t xml:space="preserve"> </w:t>
            </w:r>
            <w:r>
              <w:rPr>
                <w:w w:val="105"/>
                <w:sz w:val="19"/>
              </w:rPr>
              <w:t>are</w:t>
            </w:r>
            <w:r>
              <w:rPr>
                <w:spacing w:val="-7"/>
                <w:w w:val="105"/>
                <w:sz w:val="19"/>
              </w:rPr>
              <w:t xml:space="preserve"> </w:t>
            </w:r>
            <w:r>
              <w:rPr>
                <w:w w:val="105"/>
                <w:sz w:val="19"/>
              </w:rPr>
              <w:t>no</w:t>
            </w:r>
            <w:r>
              <w:rPr>
                <w:spacing w:val="-7"/>
                <w:w w:val="105"/>
                <w:sz w:val="19"/>
              </w:rPr>
              <w:t xml:space="preserve"> </w:t>
            </w:r>
            <w:r>
              <w:rPr>
                <w:w w:val="105"/>
                <w:sz w:val="19"/>
              </w:rPr>
              <w:t>conflicts</w:t>
            </w:r>
            <w:r>
              <w:rPr>
                <w:spacing w:val="-8"/>
                <w:w w:val="105"/>
                <w:sz w:val="19"/>
              </w:rPr>
              <w:t xml:space="preserve"> </w:t>
            </w:r>
            <w:r>
              <w:rPr>
                <w:w w:val="105"/>
                <w:sz w:val="19"/>
              </w:rPr>
              <w:t>of</w:t>
            </w:r>
            <w:r>
              <w:rPr>
                <w:spacing w:val="-8"/>
                <w:w w:val="105"/>
                <w:sz w:val="19"/>
              </w:rPr>
              <w:t xml:space="preserve"> </w:t>
            </w:r>
            <w:r>
              <w:rPr>
                <w:w w:val="105"/>
                <w:sz w:val="19"/>
              </w:rPr>
              <w:t>interest</w:t>
            </w:r>
            <w:r>
              <w:rPr>
                <w:spacing w:val="-8"/>
                <w:w w:val="105"/>
                <w:sz w:val="19"/>
              </w:rPr>
              <w:t xml:space="preserve"> </w:t>
            </w:r>
            <w:r>
              <w:rPr>
                <w:w w:val="105"/>
                <w:sz w:val="19"/>
              </w:rPr>
              <w:t>which</w:t>
            </w:r>
            <w:r>
              <w:rPr>
                <w:spacing w:val="-6"/>
                <w:w w:val="105"/>
                <w:sz w:val="19"/>
              </w:rPr>
              <w:t xml:space="preserve"> </w:t>
            </w:r>
            <w:r>
              <w:rPr>
                <w:w w:val="105"/>
                <w:sz w:val="19"/>
              </w:rPr>
              <w:t>may</w:t>
            </w:r>
            <w:r>
              <w:rPr>
                <w:spacing w:val="-7"/>
                <w:w w:val="105"/>
                <w:sz w:val="19"/>
              </w:rPr>
              <w:t xml:space="preserve"> </w:t>
            </w:r>
            <w:r>
              <w:rPr>
                <w:w w:val="105"/>
                <w:sz w:val="19"/>
              </w:rPr>
              <w:t>impact on the tenderer’s ability to perform the contract in the best interests of the employer or potentially comprise the tender</w:t>
            </w:r>
            <w:r>
              <w:rPr>
                <w:spacing w:val="-5"/>
                <w:w w:val="105"/>
                <w:sz w:val="19"/>
              </w:rPr>
              <w:t xml:space="preserve"> </w:t>
            </w:r>
            <w:r>
              <w:rPr>
                <w:w w:val="105"/>
                <w:sz w:val="19"/>
              </w:rPr>
              <w:t>process.</w:t>
            </w:r>
          </w:p>
        </w:tc>
      </w:tr>
      <w:tr w:rsidR="00AC6941" w14:paraId="5A0B96A5" w14:textId="77777777" w:rsidTr="0076521F">
        <w:trPr>
          <w:trHeight w:val="354"/>
          <w:jc w:val="center"/>
        </w:trPr>
        <w:tc>
          <w:tcPr>
            <w:tcW w:w="1118" w:type="dxa"/>
          </w:tcPr>
          <w:p w14:paraId="64E9BCAF" w14:textId="77777777" w:rsidR="00AC6941" w:rsidRDefault="008F2E77">
            <w:pPr>
              <w:pStyle w:val="TableParagraph"/>
              <w:spacing w:before="74"/>
              <w:ind w:left="121"/>
              <w:rPr>
                <w:sz w:val="19"/>
              </w:rPr>
            </w:pPr>
            <w:r>
              <w:rPr>
                <w:w w:val="105"/>
                <w:sz w:val="19"/>
              </w:rPr>
              <w:t>F.3.18</w:t>
            </w:r>
          </w:p>
        </w:tc>
        <w:tc>
          <w:tcPr>
            <w:tcW w:w="8673" w:type="dxa"/>
          </w:tcPr>
          <w:p w14:paraId="75F884CD" w14:textId="77777777" w:rsidR="00AC6941" w:rsidRDefault="008F2E77">
            <w:pPr>
              <w:pStyle w:val="TableParagraph"/>
              <w:spacing w:before="74"/>
              <w:ind w:left="9"/>
              <w:rPr>
                <w:sz w:val="19"/>
              </w:rPr>
            </w:pPr>
            <w:r>
              <w:rPr>
                <w:w w:val="105"/>
                <w:sz w:val="19"/>
              </w:rPr>
              <w:t>The number of paper copies of the signed contract to be provided by the Employer is ONE (1).</w:t>
            </w:r>
          </w:p>
        </w:tc>
      </w:tr>
      <w:bookmarkEnd w:id="36"/>
    </w:tbl>
    <w:p w14:paraId="099F209F" w14:textId="77777777" w:rsidR="00AC6941" w:rsidRDefault="00AC6941">
      <w:pPr>
        <w:rPr>
          <w:sz w:val="19"/>
        </w:rPr>
        <w:sectPr w:rsidR="00AC6941">
          <w:pgSz w:w="11900" w:h="16840"/>
          <w:pgMar w:top="1380" w:right="320" w:bottom="1000" w:left="540" w:header="732" w:footer="806" w:gutter="0"/>
          <w:cols w:space="720"/>
        </w:sectPr>
      </w:pPr>
    </w:p>
    <w:p w14:paraId="38B31DB9" w14:textId="77777777" w:rsidR="00AC6941" w:rsidRDefault="00AC6941">
      <w:pPr>
        <w:pStyle w:val="BodyText"/>
        <w:rPr>
          <w:sz w:val="20"/>
        </w:rPr>
      </w:pPr>
    </w:p>
    <w:p w14:paraId="4A881142" w14:textId="77777777" w:rsidR="00AC6941" w:rsidRDefault="00AC6941">
      <w:pPr>
        <w:pStyle w:val="BodyText"/>
        <w:spacing w:before="4"/>
        <w:rPr>
          <w:sz w:val="16"/>
        </w:rPr>
      </w:pPr>
    </w:p>
    <w:bookmarkStart w:id="37" w:name="_Hlk65065074"/>
    <w:p w14:paraId="610ADCA7" w14:textId="06334F39" w:rsidR="00AC6941" w:rsidRDefault="00064086">
      <w:pPr>
        <w:pStyle w:val="BodyText"/>
        <w:ind w:left="727"/>
        <w:rPr>
          <w:sz w:val="20"/>
        </w:rPr>
      </w:pPr>
      <w:r>
        <w:rPr>
          <w:noProof/>
          <w:sz w:val="20"/>
          <w:lang w:val="en-ZA" w:eastAsia="en-ZA"/>
        </w:rPr>
        <mc:AlternateContent>
          <mc:Choice Requires="wps">
            <w:drawing>
              <wp:inline distT="0" distB="0" distL="0" distR="0" wp14:anchorId="6A170D46" wp14:editId="64B4C696">
                <wp:extent cx="6108700" cy="277495"/>
                <wp:effectExtent l="8255" t="11430" r="7620" b="6350"/>
                <wp:docPr id="677719363" name="Text Box 7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8700" cy="27749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9A63373" w14:textId="77777777" w:rsidR="005E38CC" w:rsidRDefault="005E38CC" w:rsidP="00C25F02">
                            <w:pPr>
                              <w:spacing w:line="272" w:lineRule="exact"/>
                              <w:ind w:left="95"/>
                              <w:jc w:val="center"/>
                              <w:rPr>
                                <w:rFonts w:ascii="Arial"/>
                                <w:b/>
                                <w:sz w:val="24"/>
                              </w:rPr>
                            </w:pPr>
                            <w:r>
                              <w:rPr>
                                <w:rFonts w:ascii="Arial"/>
                                <w:b/>
                                <w:sz w:val="24"/>
                              </w:rPr>
                              <w:t>T1.2 3: TENDER DATA: SPECIAL CONDITIONS OF TENDER</w:t>
                            </w:r>
                          </w:p>
                        </w:txbxContent>
                      </wps:txbx>
                      <wps:bodyPr rot="0" vert="horz" wrap="square" lIns="0" tIns="0" rIns="0" bIns="0" anchor="t" anchorCtr="0" upright="1">
                        <a:noAutofit/>
                      </wps:bodyPr>
                    </wps:wsp>
                  </a:graphicData>
                </a:graphic>
              </wp:inline>
            </w:drawing>
          </mc:Choice>
          <mc:Fallback>
            <w:pict>
              <v:shape w14:anchorId="6A170D46" id="Text Box 792" o:spid="_x0000_s1036" type="#_x0000_t202" style="width:481pt;height:2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" filled="f" strokeweight=".96pt">
                <v:textbox inset="0,0,0,0">
                  <w:txbxContent>
                    <w:p w14:paraId="69A63373" w14:textId="77777777" w:rsidR="005E38CC" w:rsidRDefault="005E38CC" w:rsidP="00C25F02">
                      <w:pPr>
                        <w:spacing w:line="272" w:lineRule="exact"/>
                        <w:ind w:left="95"/>
                        <w:jc w:val="center"/>
                        <w:rPr>
                          <w:rFonts w:ascii="Arial"/>
                          <w:b/>
                          <w:sz w:val="24"/>
                        </w:rPr>
                      </w:pPr>
                      <w:r>
                        <w:rPr>
                          <w:rFonts w:ascii="Arial"/>
                          <w:b/>
                          <w:sz w:val="24"/>
                        </w:rPr>
                        <w:t>T1.2 3: TENDER DATA: SPECIAL CONDITIONS OF TENDER</w:t>
                      </w:r>
                    </w:p>
                  </w:txbxContent>
                </v:textbox>
                <w10:anchorlock/>
              </v:shape>
            </w:pict>
          </mc:Fallback>
        </mc:AlternateContent>
      </w:r>
      <w:bookmarkEnd w:id="37"/>
    </w:p>
    <w:p w14:paraId="78BFDE09" w14:textId="77777777" w:rsidR="00AC6941" w:rsidRDefault="00AC6941">
      <w:pPr>
        <w:pStyle w:val="BodyText"/>
        <w:spacing w:before="6"/>
        <w:rPr>
          <w:sz w:val="18"/>
        </w:rPr>
      </w:pPr>
    </w:p>
    <w:p w14:paraId="73B60AA2" w14:textId="77777777" w:rsidR="00AC6941" w:rsidRDefault="008F2E77" w:rsidP="002343B6">
      <w:pPr>
        <w:pStyle w:val="Heading7"/>
        <w:numPr>
          <w:ilvl w:val="0"/>
          <w:numId w:val="99"/>
        </w:numPr>
        <w:tabs>
          <w:tab w:val="left" w:pos="1330"/>
          <w:tab w:val="left" w:pos="1331"/>
        </w:tabs>
        <w:spacing w:before="107"/>
        <w:ind w:hanging="722"/>
      </w:pPr>
      <w:bookmarkStart w:id="38" w:name="_Hlk65065096"/>
      <w:r>
        <w:rPr>
          <w:w w:val="105"/>
        </w:rPr>
        <w:t>FUNCTIONALITY</w:t>
      </w:r>
      <w:r>
        <w:rPr>
          <w:spacing w:val="1"/>
          <w:w w:val="105"/>
        </w:rPr>
        <w:t xml:space="preserve"> </w:t>
      </w:r>
      <w:r>
        <w:rPr>
          <w:w w:val="105"/>
        </w:rPr>
        <w:t>CRITERIA</w:t>
      </w:r>
    </w:p>
    <w:p w14:paraId="29C2E35C" w14:textId="77777777" w:rsidR="00AC6941" w:rsidRDefault="00AC6941">
      <w:pPr>
        <w:pStyle w:val="BodyText"/>
        <w:spacing w:before="10"/>
        <w:rPr>
          <w:b/>
          <w:sz w:val="21"/>
        </w:rPr>
      </w:pPr>
    </w:p>
    <w:p w14:paraId="349919AA" w14:textId="77777777" w:rsidR="00AC6941" w:rsidRDefault="008F2E77">
      <w:pPr>
        <w:pStyle w:val="BodyText"/>
        <w:spacing w:after="13"/>
        <w:ind w:left="610"/>
      </w:pPr>
      <w:r>
        <w:rPr>
          <w:w w:val="105"/>
        </w:rPr>
        <w:t>The Functionality Scorecard is as per the Table below.</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394"/>
        <w:gridCol w:w="2126"/>
        <w:gridCol w:w="1276"/>
        <w:gridCol w:w="1094"/>
        <w:gridCol w:w="1312"/>
      </w:tblGrid>
      <w:tr w:rsidR="00AC6941" w14:paraId="679257C1" w14:textId="77777777" w:rsidTr="00C25F02">
        <w:trPr>
          <w:trHeight w:val="1156"/>
          <w:jc w:val="center"/>
        </w:trPr>
        <w:tc>
          <w:tcPr>
            <w:tcW w:w="4394" w:type="dxa"/>
            <w:tcBorders>
              <w:left w:val="single" w:sz="6" w:space="0" w:color="000000"/>
            </w:tcBorders>
          </w:tcPr>
          <w:p w14:paraId="707A4F0B" w14:textId="77777777" w:rsidR="00AC6941" w:rsidRDefault="008F2E77">
            <w:pPr>
              <w:pStyle w:val="TableParagraph"/>
              <w:spacing w:before="105"/>
              <w:ind w:left="118"/>
              <w:rPr>
                <w:b/>
                <w:sz w:val="19"/>
              </w:rPr>
            </w:pPr>
            <w:bookmarkStart w:id="39" w:name="_Hlk65065128"/>
            <w:bookmarkEnd w:id="38"/>
            <w:r>
              <w:rPr>
                <w:b/>
                <w:w w:val="105"/>
                <w:sz w:val="19"/>
              </w:rPr>
              <w:t>DESCRIPTION</w:t>
            </w:r>
          </w:p>
        </w:tc>
        <w:tc>
          <w:tcPr>
            <w:tcW w:w="2126" w:type="dxa"/>
          </w:tcPr>
          <w:p w14:paraId="1F37535B" w14:textId="77777777" w:rsidR="00AC6941" w:rsidRDefault="008F2E77">
            <w:pPr>
              <w:pStyle w:val="TableParagraph"/>
              <w:spacing w:before="105" w:line="254" w:lineRule="auto"/>
              <w:ind w:left="709" w:right="467" w:hanging="245"/>
              <w:rPr>
                <w:b/>
                <w:sz w:val="19"/>
              </w:rPr>
            </w:pPr>
            <w:r>
              <w:rPr>
                <w:b/>
                <w:w w:val="105"/>
                <w:sz w:val="19"/>
              </w:rPr>
              <w:t>VERIFICATION METHOD</w:t>
            </w:r>
          </w:p>
        </w:tc>
        <w:tc>
          <w:tcPr>
            <w:tcW w:w="1276" w:type="dxa"/>
          </w:tcPr>
          <w:p w14:paraId="2885955D" w14:textId="77777777" w:rsidR="00AC6941" w:rsidRDefault="008F2E77">
            <w:pPr>
              <w:pStyle w:val="TableParagraph"/>
              <w:spacing w:before="105" w:line="252" w:lineRule="auto"/>
              <w:ind w:left="181" w:right="152"/>
              <w:jc w:val="center"/>
              <w:rPr>
                <w:b/>
                <w:sz w:val="19"/>
              </w:rPr>
            </w:pPr>
            <w:r>
              <w:rPr>
                <w:b/>
                <w:w w:val="105"/>
                <w:sz w:val="19"/>
              </w:rPr>
              <w:t xml:space="preserve">MAXIMUM </w:t>
            </w:r>
            <w:r>
              <w:rPr>
                <w:b/>
                <w:sz w:val="19"/>
              </w:rPr>
              <w:t xml:space="preserve">POTENTIAL </w:t>
            </w:r>
            <w:r>
              <w:rPr>
                <w:b/>
                <w:w w:val="105"/>
                <w:sz w:val="19"/>
              </w:rPr>
              <w:t>SCORE</w:t>
            </w:r>
          </w:p>
        </w:tc>
        <w:tc>
          <w:tcPr>
            <w:tcW w:w="1094" w:type="dxa"/>
          </w:tcPr>
          <w:p w14:paraId="27BFD951" w14:textId="77777777" w:rsidR="00AC6941" w:rsidRDefault="008F2E77">
            <w:pPr>
              <w:pStyle w:val="TableParagraph"/>
              <w:spacing w:before="105" w:line="254" w:lineRule="auto"/>
              <w:ind w:left="173" w:right="136" w:firstLine="74"/>
              <w:rPr>
                <w:b/>
                <w:sz w:val="19"/>
              </w:rPr>
            </w:pPr>
            <w:r>
              <w:rPr>
                <w:b/>
                <w:w w:val="105"/>
                <w:sz w:val="19"/>
              </w:rPr>
              <w:t>POINTS CLAIMED</w:t>
            </w:r>
          </w:p>
        </w:tc>
        <w:tc>
          <w:tcPr>
            <w:tcW w:w="1312" w:type="dxa"/>
            <w:tcBorders>
              <w:right w:val="single" w:sz="6" w:space="0" w:color="000000"/>
            </w:tcBorders>
          </w:tcPr>
          <w:p w14:paraId="0600CBAD" w14:textId="77777777" w:rsidR="00AC6941" w:rsidRDefault="008F2E77">
            <w:pPr>
              <w:pStyle w:val="TableParagraph"/>
              <w:spacing w:before="105" w:line="252" w:lineRule="auto"/>
              <w:ind w:left="129" w:right="98" w:hanging="1"/>
              <w:jc w:val="center"/>
              <w:rPr>
                <w:b/>
                <w:sz w:val="19"/>
              </w:rPr>
            </w:pPr>
            <w:r>
              <w:rPr>
                <w:b/>
                <w:w w:val="105"/>
                <w:sz w:val="19"/>
              </w:rPr>
              <w:t xml:space="preserve">BID   </w:t>
            </w:r>
            <w:r>
              <w:rPr>
                <w:b/>
                <w:sz w:val="19"/>
              </w:rPr>
              <w:t xml:space="preserve">EVALUATION </w:t>
            </w:r>
            <w:r>
              <w:rPr>
                <w:b/>
                <w:w w:val="105"/>
                <w:sz w:val="19"/>
              </w:rPr>
              <w:t>COMMITTEE SCORES</w:t>
            </w:r>
          </w:p>
        </w:tc>
      </w:tr>
      <w:tr w:rsidR="00AC6941" w14:paraId="3FC761A4" w14:textId="77777777" w:rsidTr="00C25F02">
        <w:trPr>
          <w:trHeight w:val="1573"/>
          <w:jc w:val="center"/>
        </w:trPr>
        <w:tc>
          <w:tcPr>
            <w:tcW w:w="4394" w:type="dxa"/>
            <w:tcBorders>
              <w:left w:val="single" w:sz="6" w:space="0" w:color="000000"/>
            </w:tcBorders>
          </w:tcPr>
          <w:p w14:paraId="743D71E2" w14:textId="4545093E" w:rsidR="00AC6941" w:rsidRDefault="008F2E77" w:rsidP="008D6651">
            <w:pPr>
              <w:pStyle w:val="TableParagraph"/>
              <w:spacing w:before="105" w:line="254" w:lineRule="auto"/>
              <w:ind w:left="118" w:right="85"/>
              <w:jc w:val="both"/>
              <w:rPr>
                <w:b/>
                <w:sz w:val="19"/>
              </w:rPr>
            </w:pPr>
            <w:r>
              <w:rPr>
                <w:b/>
                <w:w w:val="105"/>
                <w:sz w:val="19"/>
              </w:rPr>
              <w:t>Proof</w:t>
            </w:r>
            <w:r>
              <w:rPr>
                <w:b/>
                <w:spacing w:val="-7"/>
                <w:w w:val="105"/>
                <w:sz w:val="19"/>
              </w:rPr>
              <w:t xml:space="preserve"> </w:t>
            </w:r>
            <w:r>
              <w:rPr>
                <w:b/>
                <w:w w:val="105"/>
                <w:sz w:val="19"/>
              </w:rPr>
              <w:t>of</w:t>
            </w:r>
            <w:r>
              <w:rPr>
                <w:b/>
                <w:spacing w:val="-7"/>
                <w:w w:val="105"/>
                <w:sz w:val="19"/>
              </w:rPr>
              <w:t xml:space="preserve"> </w:t>
            </w:r>
            <w:r>
              <w:rPr>
                <w:b/>
                <w:w w:val="105"/>
                <w:sz w:val="19"/>
              </w:rPr>
              <w:t>experience</w:t>
            </w:r>
            <w:r>
              <w:rPr>
                <w:b/>
                <w:spacing w:val="-7"/>
                <w:w w:val="105"/>
                <w:sz w:val="19"/>
              </w:rPr>
              <w:t xml:space="preserve"> </w:t>
            </w:r>
            <w:r>
              <w:rPr>
                <w:b/>
                <w:w w:val="105"/>
                <w:sz w:val="19"/>
              </w:rPr>
              <w:t>of</w:t>
            </w:r>
            <w:r>
              <w:rPr>
                <w:b/>
                <w:spacing w:val="-7"/>
                <w:w w:val="105"/>
                <w:sz w:val="19"/>
              </w:rPr>
              <w:t xml:space="preserve"> </w:t>
            </w:r>
            <w:r>
              <w:rPr>
                <w:b/>
                <w:w w:val="105"/>
                <w:sz w:val="19"/>
              </w:rPr>
              <w:t>the</w:t>
            </w:r>
            <w:r>
              <w:rPr>
                <w:b/>
                <w:spacing w:val="-6"/>
                <w:w w:val="105"/>
                <w:sz w:val="19"/>
              </w:rPr>
              <w:t xml:space="preserve"> </w:t>
            </w:r>
            <w:r>
              <w:rPr>
                <w:b/>
                <w:w w:val="105"/>
                <w:sz w:val="19"/>
              </w:rPr>
              <w:t>company</w:t>
            </w:r>
            <w:r>
              <w:rPr>
                <w:b/>
                <w:spacing w:val="-7"/>
                <w:w w:val="105"/>
                <w:sz w:val="19"/>
              </w:rPr>
              <w:t xml:space="preserve"> </w:t>
            </w:r>
            <w:r>
              <w:rPr>
                <w:b/>
                <w:w w:val="105"/>
                <w:sz w:val="19"/>
              </w:rPr>
              <w:t>in</w:t>
            </w:r>
            <w:r>
              <w:rPr>
                <w:b/>
                <w:spacing w:val="-7"/>
                <w:w w:val="105"/>
                <w:sz w:val="19"/>
              </w:rPr>
              <w:t xml:space="preserve"> </w:t>
            </w:r>
            <w:r w:rsidR="00F75FEB">
              <w:rPr>
                <w:b/>
                <w:w w:val="105"/>
                <w:sz w:val="19"/>
              </w:rPr>
              <w:t xml:space="preserve">Building </w:t>
            </w:r>
            <w:r>
              <w:rPr>
                <w:b/>
                <w:w w:val="105"/>
                <w:sz w:val="19"/>
              </w:rPr>
              <w:t xml:space="preserve">projects of similar scope </w:t>
            </w:r>
            <w:r w:rsidR="006D442B">
              <w:rPr>
                <w:b/>
                <w:w w:val="105"/>
                <w:sz w:val="19"/>
              </w:rPr>
              <w:t>in the past 5 years</w:t>
            </w:r>
            <w:r>
              <w:rPr>
                <w:b/>
                <w:w w:val="105"/>
                <w:sz w:val="19"/>
              </w:rPr>
              <w:t xml:space="preserve"> (</w:t>
            </w:r>
            <w:r w:rsidR="004338E6">
              <w:rPr>
                <w:b/>
                <w:w w:val="105"/>
                <w:sz w:val="19"/>
              </w:rPr>
              <w:t>6</w:t>
            </w:r>
            <w:r>
              <w:rPr>
                <w:b/>
                <w:w w:val="105"/>
                <w:sz w:val="19"/>
              </w:rPr>
              <w:t xml:space="preserve"> points per project to a maximum of 30 points) (Completion Certificates and Name of traceable references with contact details to be included for</w:t>
            </w:r>
            <w:r>
              <w:rPr>
                <w:b/>
                <w:spacing w:val="1"/>
                <w:w w:val="105"/>
                <w:sz w:val="19"/>
              </w:rPr>
              <w:t xml:space="preserve"> </w:t>
            </w:r>
            <w:r>
              <w:rPr>
                <w:b/>
                <w:w w:val="105"/>
                <w:sz w:val="19"/>
              </w:rPr>
              <w:t>verification)</w:t>
            </w:r>
          </w:p>
        </w:tc>
        <w:tc>
          <w:tcPr>
            <w:tcW w:w="2126" w:type="dxa"/>
          </w:tcPr>
          <w:p w14:paraId="7446E515" w14:textId="77777777" w:rsidR="00AC6941" w:rsidRDefault="008F2E77">
            <w:pPr>
              <w:pStyle w:val="TableParagraph"/>
              <w:spacing w:before="105" w:line="254" w:lineRule="auto"/>
              <w:ind w:left="292" w:right="263"/>
              <w:jc w:val="center"/>
              <w:rPr>
                <w:b/>
                <w:sz w:val="19"/>
              </w:rPr>
            </w:pPr>
            <w:r>
              <w:rPr>
                <w:b/>
                <w:w w:val="105"/>
                <w:sz w:val="19"/>
              </w:rPr>
              <w:t>Appointment letters and Completion Certificates</w:t>
            </w:r>
          </w:p>
        </w:tc>
        <w:tc>
          <w:tcPr>
            <w:tcW w:w="1276" w:type="dxa"/>
          </w:tcPr>
          <w:p w14:paraId="5ECF4BBE" w14:textId="77777777" w:rsidR="00AC6941" w:rsidRDefault="008F2E77">
            <w:pPr>
              <w:pStyle w:val="TableParagraph"/>
              <w:spacing w:before="105"/>
              <w:ind w:left="550"/>
              <w:rPr>
                <w:b/>
                <w:sz w:val="19"/>
              </w:rPr>
            </w:pPr>
            <w:r>
              <w:rPr>
                <w:b/>
                <w:w w:val="105"/>
                <w:sz w:val="19"/>
              </w:rPr>
              <w:t>30</w:t>
            </w:r>
          </w:p>
        </w:tc>
        <w:tc>
          <w:tcPr>
            <w:tcW w:w="1094" w:type="dxa"/>
          </w:tcPr>
          <w:p w14:paraId="51998E44" w14:textId="77777777" w:rsidR="00AC6941" w:rsidRDefault="00AC6941">
            <w:pPr>
              <w:pStyle w:val="TableParagraph"/>
              <w:rPr>
                <w:rFonts w:ascii="Times New Roman"/>
                <w:sz w:val="18"/>
              </w:rPr>
            </w:pPr>
          </w:p>
        </w:tc>
        <w:tc>
          <w:tcPr>
            <w:tcW w:w="1312" w:type="dxa"/>
            <w:tcBorders>
              <w:right w:val="single" w:sz="6" w:space="0" w:color="000000"/>
            </w:tcBorders>
          </w:tcPr>
          <w:p w14:paraId="0AF3A32B" w14:textId="77777777" w:rsidR="00AC6941" w:rsidRDefault="00AC6941">
            <w:pPr>
              <w:pStyle w:val="TableParagraph"/>
              <w:rPr>
                <w:rFonts w:ascii="Times New Roman"/>
                <w:sz w:val="18"/>
              </w:rPr>
            </w:pPr>
          </w:p>
        </w:tc>
      </w:tr>
      <w:tr w:rsidR="00AC6941" w14:paraId="3A1BE21E" w14:textId="77777777" w:rsidTr="00C25F02">
        <w:trPr>
          <w:trHeight w:val="1568"/>
          <w:jc w:val="center"/>
        </w:trPr>
        <w:tc>
          <w:tcPr>
            <w:tcW w:w="4394" w:type="dxa"/>
            <w:tcBorders>
              <w:left w:val="single" w:sz="6" w:space="0" w:color="000000"/>
            </w:tcBorders>
          </w:tcPr>
          <w:p w14:paraId="4E8556AB" w14:textId="77777777" w:rsidR="00AC6941" w:rsidRDefault="008F2E77">
            <w:pPr>
              <w:pStyle w:val="TableParagraph"/>
              <w:spacing w:before="105" w:line="254" w:lineRule="auto"/>
              <w:ind w:left="118" w:right="85"/>
              <w:jc w:val="both"/>
              <w:rPr>
                <w:b/>
                <w:w w:val="105"/>
                <w:sz w:val="19"/>
              </w:rPr>
            </w:pPr>
            <w:r>
              <w:rPr>
                <w:b/>
                <w:w w:val="105"/>
                <w:sz w:val="19"/>
              </w:rPr>
              <w:t xml:space="preserve">Qualifications and Professional Registration of Contracts Manager with more than 5 years’ experience (Degree = </w:t>
            </w:r>
            <w:r w:rsidR="006D442B">
              <w:rPr>
                <w:b/>
                <w:w w:val="105"/>
                <w:sz w:val="19"/>
              </w:rPr>
              <w:t>10</w:t>
            </w:r>
            <w:r>
              <w:rPr>
                <w:b/>
                <w:w w:val="105"/>
                <w:sz w:val="19"/>
              </w:rPr>
              <w:t xml:space="preserve"> points, B-Tech = </w:t>
            </w:r>
            <w:r w:rsidR="006D442B">
              <w:rPr>
                <w:b/>
                <w:w w:val="105"/>
                <w:sz w:val="19"/>
              </w:rPr>
              <w:t>7.5</w:t>
            </w:r>
            <w:r>
              <w:rPr>
                <w:b/>
                <w:w w:val="105"/>
                <w:sz w:val="19"/>
              </w:rPr>
              <w:t xml:space="preserve"> points, National</w:t>
            </w:r>
            <w:r>
              <w:rPr>
                <w:b/>
                <w:spacing w:val="-11"/>
                <w:w w:val="105"/>
                <w:sz w:val="19"/>
              </w:rPr>
              <w:t xml:space="preserve"> </w:t>
            </w:r>
            <w:r>
              <w:rPr>
                <w:b/>
                <w:w w:val="105"/>
                <w:sz w:val="19"/>
              </w:rPr>
              <w:t>Diploma</w:t>
            </w:r>
            <w:r>
              <w:rPr>
                <w:b/>
                <w:spacing w:val="-10"/>
                <w:w w:val="105"/>
                <w:sz w:val="19"/>
              </w:rPr>
              <w:t xml:space="preserve"> </w:t>
            </w:r>
            <w:r>
              <w:rPr>
                <w:b/>
                <w:w w:val="105"/>
                <w:sz w:val="19"/>
              </w:rPr>
              <w:t>=</w:t>
            </w:r>
            <w:r>
              <w:rPr>
                <w:b/>
                <w:spacing w:val="-10"/>
                <w:w w:val="105"/>
                <w:sz w:val="19"/>
              </w:rPr>
              <w:t xml:space="preserve"> </w:t>
            </w:r>
            <w:r>
              <w:rPr>
                <w:b/>
                <w:w w:val="105"/>
                <w:sz w:val="19"/>
              </w:rPr>
              <w:t>2</w:t>
            </w:r>
            <w:r w:rsidR="006D442B">
              <w:rPr>
                <w:b/>
                <w:w w:val="105"/>
                <w:sz w:val="19"/>
              </w:rPr>
              <w:t>.5</w:t>
            </w:r>
            <w:r>
              <w:rPr>
                <w:b/>
                <w:spacing w:val="-10"/>
                <w:w w:val="105"/>
                <w:sz w:val="19"/>
              </w:rPr>
              <w:t xml:space="preserve"> </w:t>
            </w:r>
            <w:r>
              <w:rPr>
                <w:b/>
                <w:w w:val="105"/>
                <w:sz w:val="19"/>
              </w:rPr>
              <w:t>Points,</w:t>
            </w:r>
            <w:r>
              <w:rPr>
                <w:b/>
                <w:spacing w:val="-10"/>
                <w:w w:val="105"/>
                <w:sz w:val="19"/>
              </w:rPr>
              <w:t xml:space="preserve"> </w:t>
            </w:r>
            <w:r>
              <w:rPr>
                <w:b/>
                <w:w w:val="105"/>
                <w:sz w:val="19"/>
              </w:rPr>
              <w:t>No</w:t>
            </w:r>
            <w:r>
              <w:rPr>
                <w:b/>
                <w:spacing w:val="-10"/>
                <w:w w:val="105"/>
                <w:sz w:val="19"/>
              </w:rPr>
              <w:t xml:space="preserve"> </w:t>
            </w:r>
            <w:r>
              <w:rPr>
                <w:b/>
                <w:w w:val="105"/>
                <w:sz w:val="19"/>
              </w:rPr>
              <w:t>submission</w:t>
            </w:r>
            <w:r>
              <w:rPr>
                <w:b/>
                <w:spacing w:val="-10"/>
                <w:w w:val="105"/>
                <w:sz w:val="19"/>
              </w:rPr>
              <w:t xml:space="preserve"> </w:t>
            </w:r>
            <w:r>
              <w:rPr>
                <w:b/>
                <w:w w:val="105"/>
                <w:sz w:val="19"/>
              </w:rPr>
              <w:t>=</w:t>
            </w:r>
            <w:r>
              <w:rPr>
                <w:b/>
                <w:spacing w:val="-10"/>
                <w:w w:val="105"/>
                <w:sz w:val="19"/>
              </w:rPr>
              <w:t xml:space="preserve"> </w:t>
            </w:r>
            <w:r>
              <w:rPr>
                <w:b/>
                <w:w w:val="105"/>
                <w:sz w:val="19"/>
              </w:rPr>
              <w:t>0</w:t>
            </w:r>
            <w:r>
              <w:rPr>
                <w:b/>
                <w:spacing w:val="-10"/>
                <w:w w:val="105"/>
                <w:sz w:val="19"/>
              </w:rPr>
              <w:t xml:space="preserve"> </w:t>
            </w:r>
            <w:r>
              <w:rPr>
                <w:b/>
                <w:w w:val="105"/>
                <w:sz w:val="19"/>
              </w:rPr>
              <w:t>points (Less than 5 years’ experience = 0</w:t>
            </w:r>
            <w:r>
              <w:rPr>
                <w:b/>
                <w:spacing w:val="1"/>
                <w:w w:val="105"/>
                <w:sz w:val="19"/>
              </w:rPr>
              <w:t xml:space="preserve"> </w:t>
            </w:r>
            <w:r>
              <w:rPr>
                <w:b/>
                <w:w w:val="105"/>
                <w:sz w:val="19"/>
              </w:rPr>
              <w:t>points)</w:t>
            </w:r>
          </w:p>
          <w:p w14:paraId="5EF9B32F" w14:textId="48D4C220" w:rsidR="003F7C1B" w:rsidRDefault="003F7C1B">
            <w:pPr>
              <w:pStyle w:val="TableParagraph"/>
              <w:spacing w:before="105" w:line="254" w:lineRule="auto"/>
              <w:ind w:left="118" w:right="85"/>
              <w:jc w:val="both"/>
              <w:rPr>
                <w:b/>
                <w:sz w:val="19"/>
              </w:rPr>
            </w:pPr>
            <w:r>
              <w:rPr>
                <w:b/>
                <w:w w:val="105"/>
                <w:sz w:val="19"/>
              </w:rPr>
              <w:t>(*Professional Registration = ECSA; SACPCMP)</w:t>
            </w:r>
          </w:p>
        </w:tc>
        <w:tc>
          <w:tcPr>
            <w:tcW w:w="2126" w:type="dxa"/>
          </w:tcPr>
          <w:p w14:paraId="2C5BED6A" w14:textId="77777777" w:rsidR="00AC6941" w:rsidRDefault="008F2E77">
            <w:pPr>
              <w:pStyle w:val="TableParagraph"/>
              <w:spacing w:before="105" w:line="254" w:lineRule="auto"/>
              <w:ind w:left="191" w:right="164" w:firstLine="1"/>
              <w:jc w:val="center"/>
              <w:rPr>
                <w:b/>
                <w:sz w:val="19"/>
              </w:rPr>
            </w:pPr>
            <w:r>
              <w:rPr>
                <w:b/>
                <w:w w:val="105"/>
                <w:sz w:val="19"/>
              </w:rPr>
              <w:t>Certified Copy of Qualification, Professional Registration and Curriculum Vitae to be attached</w:t>
            </w:r>
          </w:p>
        </w:tc>
        <w:tc>
          <w:tcPr>
            <w:tcW w:w="1276" w:type="dxa"/>
          </w:tcPr>
          <w:p w14:paraId="5DAFBF17" w14:textId="77777777" w:rsidR="00AC6941" w:rsidRDefault="008F2E77">
            <w:pPr>
              <w:pStyle w:val="TableParagraph"/>
              <w:spacing w:before="105"/>
              <w:ind w:left="550"/>
              <w:rPr>
                <w:b/>
                <w:sz w:val="19"/>
              </w:rPr>
            </w:pPr>
            <w:r>
              <w:rPr>
                <w:b/>
                <w:w w:val="105"/>
                <w:sz w:val="19"/>
              </w:rPr>
              <w:t>10</w:t>
            </w:r>
          </w:p>
        </w:tc>
        <w:tc>
          <w:tcPr>
            <w:tcW w:w="1094" w:type="dxa"/>
          </w:tcPr>
          <w:p w14:paraId="3A42CF6A" w14:textId="77777777" w:rsidR="00AC6941" w:rsidRDefault="00AC6941">
            <w:pPr>
              <w:pStyle w:val="TableParagraph"/>
              <w:rPr>
                <w:rFonts w:ascii="Times New Roman"/>
                <w:sz w:val="18"/>
              </w:rPr>
            </w:pPr>
          </w:p>
        </w:tc>
        <w:tc>
          <w:tcPr>
            <w:tcW w:w="1312" w:type="dxa"/>
            <w:tcBorders>
              <w:right w:val="single" w:sz="6" w:space="0" w:color="000000"/>
            </w:tcBorders>
          </w:tcPr>
          <w:p w14:paraId="301BEB3A" w14:textId="77777777" w:rsidR="00AC6941" w:rsidRDefault="00AC6941">
            <w:pPr>
              <w:pStyle w:val="TableParagraph"/>
              <w:rPr>
                <w:rFonts w:ascii="Times New Roman"/>
                <w:sz w:val="18"/>
              </w:rPr>
            </w:pPr>
          </w:p>
        </w:tc>
      </w:tr>
      <w:tr w:rsidR="00AC6941" w14:paraId="2A391CFD" w14:textId="77777777" w:rsidTr="00C25F02">
        <w:trPr>
          <w:trHeight w:val="1780"/>
          <w:jc w:val="center"/>
        </w:trPr>
        <w:tc>
          <w:tcPr>
            <w:tcW w:w="4394" w:type="dxa"/>
            <w:tcBorders>
              <w:left w:val="single" w:sz="6" w:space="0" w:color="000000"/>
            </w:tcBorders>
          </w:tcPr>
          <w:p w14:paraId="5ABE6EC4" w14:textId="395191B1" w:rsidR="00AC6941" w:rsidRDefault="008F2E77">
            <w:pPr>
              <w:pStyle w:val="TableParagraph"/>
              <w:spacing w:before="105" w:line="254" w:lineRule="auto"/>
              <w:ind w:left="118" w:right="83"/>
              <w:jc w:val="both"/>
              <w:rPr>
                <w:b/>
                <w:sz w:val="19"/>
              </w:rPr>
            </w:pPr>
            <w:r>
              <w:rPr>
                <w:b/>
                <w:w w:val="105"/>
                <w:sz w:val="19"/>
              </w:rPr>
              <w:t xml:space="preserve">Qualifications and Professional/ Candidate Registration of Site Agent with more than 5 years’ experience (Degree = </w:t>
            </w:r>
            <w:r w:rsidR="006D442B">
              <w:rPr>
                <w:b/>
                <w:w w:val="105"/>
                <w:sz w:val="19"/>
              </w:rPr>
              <w:t>10</w:t>
            </w:r>
            <w:r>
              <w:rPr>
                <w:b/>
                <w:w w:val="105"/>
                <w:sz w:val="19"/>
              </w:rPr>
              <w:t xml:space="preserve"> points, B</w:t>
            </w:r>
            <w:r w:rsidR="006D442B">
              <w:rPr>
                <w:b/>
                <w:w w:val="105"/>
                <w:sz w:val="19"/>
              </w:rPr>
              <w:t>-</w:t>
            </w:r>
            <w:r>
              <w:rPr>
                <w:b/>
                <w:w w:val="105"/>
                <w:sz w:val="19"/>
              </w:rPr>
              <w:t>Tech =</w:t>
            </w:r>
          </w:p>
          <w:p w14:paraId="56AC352F" w14:textId="5E93E442" w:rsidR="00AC6941" w:rsidRDefault="006D442B">
            <w:pPr>
              <w:pStyle w:val="TableParagraph"/>
              <w:spacing w:line="213" w:lineRule="exact"/>
              <w:ind w:left="118"/>
              <w:jc w:val="both"/>
              <w:rPr>
                <w:b/>
                <w:sz w:val="19"/>
              </w:rPr>
            </w:pPr>
            <w:r>
              <w:rPr>
                <w:b/>
                <w:w w:val="105"/>
                <w:sz w:val="19"/>
              </w:rPr>
              <w:t>7.5</w:t>
            </w:r>
            <w:r w:rsidR="008F2E77">
              <w:rPr>
                <w:b/>
                <w:w w:val="105"/>
                <w:sz w:val="19"/>
              </w:rPr>
              <w:t xml:space="preserve"> points, National Diploma = 2</w:t>
            </w:r>
            <w:r>
              <w:rPr>
                <w:b/>
                <w:w w:val="105"/>
                <w:sz w:val="19"/>
              </w:rPr>
              <w:t>.5</w:t>
            </w:r>
            <w:r w:rsidR="008F2E77">
              <w:rPr>
                <w:b/>
                <w:w w:val="105"/>
                <w:sz w:val="19"/>
              </w:rPr>
              <w:t xml:space="preserve"> Points, No submission</w:t>
            </w:r>
          </w:p>
          <w:p w14:paraId="78726211" w14:textId="77777777" w:rsidR="00AC6941" w:rsidRDefault="008F2E77">
            <w:pPr>
              <w:pStyle w:val="TableParagraph"/>
              <w:spacing w:before="14"/>
              <w:ind w:left="118"/>
              <w:jc w:val="both"/>
              <w:rPr>
                <w:b/>
                <w:w w:val="105"/>
                <w:sz w:val="19"/>
              </w:rPr>
            </w:pPr>
            <w:r>
              <w:rPr>
                <w:b/>
                <w:w w:val="105"/>
                <w:sz w:val="19"/>
              </w:rPr>
              <w:t>= 0 points (Less than 5 years’ experience = 0 points)</w:t>
            </w:r>
          </w:p>
          <w:p w14:paraId="27814011" w14:textId="0618C656" w:rsidR="003F7C1B" w:rsidRDefault="003F7C1B">
            <w:pPr>
              <w:pStyle w:val="TableParagraph"/>
              <w:spacing w:before="14"/>
              <w:ind w:left="118"/>
              <w:jc w:val="both"/>
              <w:rPr>
                <w:b/>
                <w:sz w:val="19"/>
              </w:rPr>
            </w:pPr>
            <w:r>
              <w:rPr>
                <w:b/>
                <w:w w:val="105"/>
                <w:sz w:val="19"/>
              </w:rPr>
              <w:t>(*Professional Registration = ECSA; SACPCMP)</w:t>
            </w:r>
          </w:p>
        </w:tc>
        <w:tc>
          <w:tcPr>
            <w:tcW w:w="2126" w:type="dxa"/>
          </w:tcPr>
          <w:p w14:paraId="2483868C" w14:textId="77777777" w:rsidR="00AC6941" w:rsidRDefault="008F2E77">
            <w:pPr>
              <w:pStyle w:val="TableParagraph"/>
              <w:spacing w:before="105" w:line="254" w:lineRule="auto"/>
              <w:ind w:left="141" w:right="114" w:firstLine="2"/>
              <w:jc w:val="center"/>
              <w:rPr>
                <w:b/>
                <w:sz w:val="19"/>
              </w:rPr>
            </w:pPr>
            <w:r>
              <w:rPr>
                <w:b/>
                <w:w w:val="105"/>
                <w:sz w:val="19"/>
              </w:rPr>
              <w:t>Certified Copy of Qualification, Professional/ Candidate Registration and Curriculum Vitae</w:t>
            </w:r>
            <w:r>
              <w:rPr>
                <w:b/>
                <w:spacing w:val="-10"/>
                <w:w w:val="105"/>
                <w:sz w:val="19"/>
              </w:rPr>
              <w:t xml:space="preserve"> </w:t>
            </w:r>
            <w:r>
              <w:rPr>
                <w:b/>
                <w:w w:val="105"/>
                <w:sz w:val="19"/>
              </w:rPr>
              <w:t xml:space="preserve">to </w:t>
            </w:r>
            <w:r>
              <w:rPr>
                <w:b/>
                <w:spacing w:val="-3"/>
                <w:w w:val="105"/>
                <w:sz w:val="19"/>
              </w:rPr>
              <w:t>be</w:t>
            </w:r>
            <w:r>
              <w:rPr>
                <w:b/>
                <w:spacing w:val="-12"/>
                <w:w w:val="105"/>
                <w:sz w:val="19"/>
              </w:rPr>
              <w:t xml:space="preserve"> </w:t>
            </w:r>
            <w:r>
              <w:rPr>
                <w:b/>
                <w:w w:val="105"/>
                <w:sz w:val="19"/>
              </w:rPr>
              <w:t>attached</w:t>
            </w:r>
          </w:p>
        </w:tc>
        <w:tc>
          <w:tcPr>
            <w:tcW w:w="1276" w:type="dxa"/>
          </w:tcPr>
          <w:p w14:paraId="64CD6F71" w14:textId="77777777" w:rsidR="00AC6941" w:rsidRDefault="008F2E77">
            <w:pPr>
              <w:pStyle w:val="TableParagraph"/>
              <w:spacing w:before="105"/>
              <w:ind w:left="550"/>
              <w:rPr>
                <w:b/>
                <w:sz w:val="19"/>
              </w:rPr>
            </w:pPr>
            <w:r>
              <w:rPr>
                <w:b/>
                <w:w w:val="105"/>
                <w:sz w:val="19"/>
              </w:rPr>
              <w:t>10</w:t>
            </w:r>
          </w:p>
        </w:tc>
        <w:tc>
          <w:tcPr>
            <w:tcW w:w="1094" w:type="dxa"/>
          </w:tcPr>
          <w:p w14:paraId="38391FF0" w14:textId="77777777" w:rsidR="00AC6941" w:rsidRDefault="00AC6941">
            <w:pPr>
              <w:pStyle w:val="TableParagraph"/>
              <w:rPr>
                <w:rFonts w:ascii="Times New Roman"/>
                <w:sz w:val="18"/>
              </w:rPr>
            </w:pPr>
          </w:p>
        </w:tc>
        <w:tc>
          <w:tcPr>
            <w:tcW w:w="1312" w:type="dxa"/>
            <w:tcBorders>
              <w:right w:val="single" w:sz="6" w:space="0" w:color="000000"/>
            </w:tcBorders>
          </w:tcPr>
          <w:p w14:paraId="028B0485" w14:textId="77777777" w:rsidR="00AC6941" w:rsidRDefault="00AC6941">
            <w:pPr>
              <w:pStyle w:val="TableParagraph"/>
              <w:rPr>
                <w:rFonts w:ascii="Times New Roman"/>
                <w:sz w:val="18"/>
              </w:rPr>
            </w:pPr>
          </w:p>
        </w:tc>
      </w:tr>
      <w:tr w:rsidR="00AC6941" w14:paraId="5E422DFE" w14:textId="77777777" w:rsidTr="00C25F02">
        <w:trPr>
          <w:trHeight w:val="944"/>
          <w:jc w:val="center"/>
        </w:trPr>
        <w:tc>
          <w:tcPr>
            <w:tcW w:w="4394" w:type="dxa"/>
            <w:tcBorders>
              <w:left w:val="single" w:sz="6" w:space="0" w:color="000000"/>
            </w:tcBorders>
          </w:tcPr>
          <w:p w14:paraId="6C19D201" w14:textId="5DD32470" w:rsidR="00AC6941" w:rsidRDefault="008F2E77">
            <w:pPr>
              <w:pStyle w:val="TableParagraph"/>
              <w:spacing w:before="105" w:line="252" w:lineRule="auto"/>
              <w:ind w:left="118" w:right="85"/>
              <w:jc w:val="both"/>
              <w:rPr>
                <w:b/>
                <w:sz w:val="19"/>
              </w:rPr>
            </w:pPr>
            <w:r>
              <w:rPr>
                <w:b/>
                <w:w w:val="105"/>
                <w:sz w:val="19"/>
              </w:rPr>
              <w:t xml:space="preserve">Proof of plant ownership/ plant lease agreement (2.5 points per plant; </w:t>
            </w:r>
            <w:r w:rsidR="00AA0F5A">
              <w:rPr>
                <w:b/>
                <w:w w:val="105"/>
                <w:sz w:val="19"/>
              </w:rPr>
              <w:t xml:space="preserve">Track </w:t>
            </w:r>
            <w:r>
              <w:rPr>
                <w:b/>
                <w:w w:val="105"/>
                <w:sz w:val="19"/>
              </w:rPr>
              <w:t xml:space="preserve">Excavator, </w:t>
            </w:r>
            <w:r w:rsidR="00AA0F5A">
              <w:rPr>
                <w:b/>
                <w:w w:val="105"/>
                <w:sz w:val="19"/>
              </w:rPr>
              <w:t xml:space="preserve">Backhoe </w:t>
            </w:r>
            <w:r>
              <w:rPr>
                <w:b/>
                <w:w w:val="105"/>
                <w:sz w:val="19"/>
              </w:rPr>
              <w:t xml:space="preserve">TLB, </w:t>
            </w:r>
            <w:r w:rsidR="00AA0F5A">
              <w:rPr>
                <w:b/>
                <w:w w:val="105"/>
                <w:sz w:val="19"/>
              </w:rPr>
              <w:t xml:space="preserve">Pedestrian Vibratory </w:t>
            </w:r>
            <w:r>
              <w:rPr>
                <w:b/>
                <w:w w:val="105"/>
                <w:sz w:val="19"/>
              </w:rPr>
              <w:t>Roller,</w:t>
            </w:r>
            <w:r w:rsidR="00FE0CAE">
              <w:rPr>
                <w:b/>
                <w:w w:val="105"/>
                <w:sz w:val="19"/>
              </w:rPr>
              <w:t xml:space="preserve"> </w:t>
            </w:r>
            <w:r>
              <w:rPr>
                <w:b/>
                <w:w w:val="105"/>
                <w:sz w:val="19"/>
              </w:rPr>
              <w:t>Tipper Trucks, Water Cart, Grader)</w:t>
            </w:r>
          </w:p>
        </w:tc>
        <w:tc>
          <w:tcPr>
            <w:tcW w:w="2126" w:type="dxa"/>
          </w:tcPr>
          <w:p w14:paraId="359A54C5" w14:textId="77777777" w:rsidR="00AC6941" w:rsidRDefault="008F2E77">
            <w:pPr>
              <w:pStyle w:val="TableParagraph"/>
              <w:spacing w:before="105" w:line="252" w:lineRule="auto"/>
              <w:ind w:left="183" w:right="154" w:hanging="1"/>
              <w:jc w:val="center"/>
              <w:rPr>
                <w:b/>
                <w:sz w:val="19"/>
              </w:rPr>
            </w:pPr>
            <w:r>
              <w:rPr>
                <w:b/>
                <w:w w:val="105"/>
                <w:sz w:val="19"/>
              </w:rPr>
              <w:t>Copies of Plant Ownership documents to be attached</w:t>
            </w:r>
          </w:p>
        </w:tc>
        <w:tc>
          <w:tcPr>
            <w:tcW w:w="1276" w:type="dxa"/>
          </w:tcPr>
          <w:p w14:paraId="7CB2CC53" w14:textId="44291BD6" w:rsidR="00AC6941" w:rsidRDefault="00AF4A0F">
            <w:pPr>
              <w:pStyle w:val="TableParagraph"/>
              <w:spacing w:before="105"/>
              <w:ind w:left="550"/>
              <w:rPr>
                <w:b/>
                <w:sz w:val="19"/>
              </w:rPr>
            </w:pPr>
            <w:r>
              <w:rPr>
                <w:b/>
                <w:w w:val="105"/>
                <w:sz w:val="19"/>
              </w:rPr>
              <w:t>1</w:t>
            </w:r>
            <w:r w:rsidR="008F2E77">
              <w:rPr>
                <w:b/>
                <w:w w:val="105"/>
                <w:sz w:val="19"/>
              </w:rPr>
              <w:t>0</w:t>
            </w:r>
          </w:p>
        </w:tc>
        <w:tc>
          <w:tcPr>
            <w:tcW w:w="1094" w:type="dxa"/>
          </w:tcPr>
          <w:p w14:paraId="72558648" w14:textId="77777777" w:rsidR="00AC6941" w:rsidRDefault="00AC6941">
            <w:pPr>
              <w:pStyle w:val="TableParagraph"/>
              <w:rPr>
                <w:rFonts w:ascii="Times New Roman"/>
                <w:sz w:val="18"/>
              </w:rPr>
            </w:pPr>
          </w:p>
        </w:tc>
        <w:tc>
          <w:tcPr>
            <w:tcW w:w="1312" w:type="dxa"/>
            <w:tcBorders>
              <w:right w:val="single" w:sz="6" w:space="0" w:color="000000"/>
            </w:tcBorders>
          </w:tcPr>
          <w:p w14:paraId="560D7B5B" w14:textId="77777777" w:rsidR="00AC6941" w:rsidRDefault="00AC6941">
            <w:pPr>
              <w:pStyle w:val="TableParagraph"/>
              <w:rPr>
                <w:rFonts w:ascii="Times New Roman"/>
                <w:sz w:val="18"/>
              </w:rPr>
            </w:pPr>
          </w:p>
        </w:tc>
      </w:tr>
      <w:tr w:rsidR="00AC6941" w14:paraId="32707238" w14:textId="77777777" w:rsidTr="00C25F02">
        <w:trPr>
          <w:trHeight w:val="2192"/>
          <w:jc w:val="center"/>
        </w:trPr>
        <w:tc>
          <w:tcPr>
            <w:tcW w:w="4394" w:type="dxa"/>
            <w:tcBorders>
              <w:left w:val="single" w:sz="6" w:space="0" w:color="000000"/>
            </w:tcBorders>
          </w:tcPr>
          <w:p w14:paraId="2BEB649B" w14:textId="77777777" w:rsidR="00AC6941" w:rsidRDefault="008F2E77">
            <w:pPr>
              <w:pStyle w:val="TableParagraph"/>
              <w:spacing w:before="110" w:line="252" w:lineRule="auto"/>
              <w:ind w:left="118" w:right="81"/>
              <w:jc w:val="both"/>
              <w:rPr>
                <w:b/>
                <w:sz w:val="19"/>
              </w:rPr>
            </w:pPr>
            <w:r>
              <w:rPr>
                <w:b/>
                <w:w w:val="105"/>
                <w:sz w:val="19"/>
              </w:rPr>
              <w:t>Approach paper/ Construction Method Statement (maximum 5 pages) The method statement must include the following sub- headings: Approach Method, Time Frames, Activities (in construction sequence), Construction Administration, Quality Management, Health and Safety. Good = 20 points, Average = 10 points, Poor = 5 points No submission= 0 points</w:t>
            </w:r>
          </w:p>
        </w:tc>
        <w:tc>
          <w:tcPr>
            <w:tcW w:w="2126" w:type="dxa"/>
          </w:tcPr>
          <w:p w14:paraId="007F6767" w14:textId="77777777" w:rsidR="00AC6941" w:rsidRDefault="008F2E77">
            <w:pPr>
              <w:pStyle w:val="TableParagraph"/>
              <w:spacing w:before="110" w:line="252" w:lineRule="auto"/>
              <w:ind w:left="493" w:right="463" w:hanging="2"/>
              <w:jc w:val="center"/>
              <w:rPr>
                <w:b/>
                <w:sz w:val="19"/>
              </w:rPr>
            </w:pPr>
            <w:r>
              <w:rPr>
                <w:b/>
                <w:w w:val="105"/>
                <w:sz w:val="19"/>
              </w:rPr>
              <w:t xml:space="preserve">Brief (5 Pages Maximum) and </w:t>
            </w:r>
            <w:proofErr w:type="spellStart"/>
            <w:r>
              <w:rPr>
                <w:b/>
                <w:w w:val="105"/>
                <w:sz w:val="19"/>
              </w:rPr>
              <w:t>programme</w:t>
            </w:r>
            <w:proofErr w:type="spellEnd"/>
          </w:p>
        </w:tc>
        <w:tc>
          <w:tcPr>
            <w:tcW w:w="1276" w:type="dxa"/>
          </w:tcPr>
          <w:p w14:paraId="32AE8CC5" w14:textId="77777777" w:rsidR="00AC6941" w:rsidRDefault="008F2E77">
            <w:pPr>
              <w:pStyle w:val="TableParagraph"/>
              <w:spacing w:before="110"/>
              <w:ind w:left="550"/>
              <w:rPr>
                <w:b/>
                <w:sz w:val="19"/>
              </w:rPr>
            </w:pPr>
            <w:r>
              <w:rPr>
                <w:b/>
                <w:w w:val="105"/>
                <w:sz w:val="19"/>
              </w:rPr>
              <w:t>20</w:t>
            </w:r>
          </w:p>
        </w:tc>
        <w:tc>
          <w:tcPr>
            <w:tcW w:w="1094" w:type="dxa"/>
          </w:tcPr>
          <w:p w14:paraId="6D5B3DCD" w14:textId="77777777" w:rsidR="00AC6941" w:rsidRDefault="00AC6941">
            <w:pPr>
              <w:pStyle w:val="TableParagraph"/>
              <w:rPr>
                <w:rFonts w:ascii="Times New Roman"/>
                <w:sz w:val="18"/>
              </w:rPr>
            </w:pPr>
          </w:p>
        </w:tc>
        <w:tc>
          <w:tcPr>
            <w:tcW w:w="1312" w:type="dxa"/>
            <w:tcBorders>
              <w:right w:val="single" w:sz="6" w:space="0" w:color="000000"/>
            </w:tcBorders>
          </w:tcPr>
          <w:p w14:paraId="605EDDD1" w14:textId="77777777" w:rsidR="00AC6941" w:rsidRDefault="00AC6941">
            <w:pPr>
              <w:pStyle w:val="TableParagraph"/>
              <w:rPr>
                <w:rFonts w:ascii="Times New Roman"/>
                <w:sz w:val="18"/>
              </w:rPr>
            </w:pPr>
          </w:p>
        </w:tc>
      </w:tr>
      <w:tr w:rsidR="008C65B7" w14:paraId="78C02A22" w14:textId="77777777" w:rsidTr="00C36464">
        <w:trPr>
          <w:trHeight w:val="2532"/>
          <w:jc w:val="center"/>
        </w:trPr>
        <w:tc>
          <w:tcPr>
            <w:tcW w:w="4394" w:type="dxa"/>
            <w:tcBorders>
              <w:left w:val="single" w:sz="6" w:space="0" w:color="000000"/>
              <w:bottom w:val="single" w:sz="4" w:space="0" w:color="auto"/>
            </w:tcBorders>
          </w:tcPr>
          <w:p w14:paraId="35E0A670" w14:textId="57FC7AB4" w:rsidR="008C65B7" w:rsidRPr="00C36464" w:rsidRDefault="008C65B7">
            <w:pPr>
              <w:pStyle w:val="TableParagraph"/>
              <w:spacing w:before="105" w:line="252" w:lineRule="auto"/>
              <w:ind w:left="118" w:right="83"/>
              <w:jc w:val="both"/>
              <w:rPr>
                <w:b/>
                <w:sz w:val="19"/>
              </w:rPr>
            </w:pPr>
            <w:r w:rsidRPr="00C36464">
              <w:rPr>
                <w:b/>
                <w:sz w:val="19"/>
              </w:rPr>
              <w:t xml:space="preserve">Note: Tenderer’s </w:t>
            </w:r>
            <w:r w:rsidR="00AF4A0F">
              <w:rPr>
                <w:b/>
                <w:sz w:val="19"/>
              </w:rPr>
              <w:t xml:space="preserve">are required to attach audited 3 </w:t>
            </w:r>
            <w:r w:rsidRPr="00C36464">
              <w:rPr>
                <w:b/>
                <w:sz w:val="19"/>
              </w:rPr>
              <w:t>-year Financial Statements</w:t>
            </w:r>
            <w:r w:rsidR="00C36464" w:rsidRPr="00C36464">
              <w:rPr>
                <w:b/>
                <w:sz w:val="19"/>
              </w:rPr>
              <w:t xml:space="preserve"> </w:t>
            </w:r>
            <w:r w:rsidRPr="00C36464">
              <w:rPr>
                <w:b/>
                <w:sz w:val="19"/>
              </w:rPr>
              <w:t xml:space="preserve">from a Registered Financial Institution. The evaluation of the tenderer’s </w:t>
            </w:r>
            <w:r w:rsidR="00C36464" w:rsidRPr="00C36464">
              <w:rPr>
                <w:b/>
                <w:sz w:val="19"/>
              </w:rPr>
              <w:t>Audited Financial Statement</w:t>
            </w:r>
            <w:r w:rsidRPr="00C36464">
              <w:rPr>
                <w:b/>
                <w:sz w:val="19"/>
              </w:rPr>
              <w:t xml:space="preserve"> will be done as follows, based on the information provided in Schedule 2</w:t>
            </w:r>
            <w:r w:rsidR="00C36464" w:rsidRPr="00C36464">
              <w:rPr>
                <w:b/>
                <w:sz w:val="19"/>
              </w:rPr>
              <w:t>B and BC</w:t>
            </w:r>
            <w:r w:rsidRPr="00C36464">
              <w:rPr>
                <w:b/>
                <w:sz w:val="19"/>
              </w:rPr>
              <w:t>.</w:t>
            </w:r>
          </w:p>
          <w:p w14:paraId="1EDA9946" w14:textId="3AF80495" w:rsidR="008C65B7" w:rsidRPr="00C36464" w:rsidRDefault="00AF4A0F" w:rsidP="00AF4A0F">
            <w:pPr>
              <w:pStyle w:val="TableParagraph"/>
              <w:numPr>
                <w:ilvl w:val="0"/>
                <w:numId w:val="130"/>
              </w:numPr>
              <w:spacing w:before="105" w:line="252" w:lineRule="auto"/>
              <w:ind w:right="83"/>
              <w:jc w:val="both"/>
              <w:rPr>
                <w:b/>
                <w:sz w:val="19"/>
              </w:rPr>
            </w:pPr>
            <w:r>
              <w:rPr>
                <w:b/>
                <w:sz w:val="19"/>
              </w:rPr>
              <w:t>2</w:t>
            </w:r>
            <w:r w:rsidR="00C36464" w:rsidRPr="00C36464">
              <w:rPr>
                <w:b/>
                <w:sz w:val="19"/>
              </w:rPr>
              <w:t xml:space="preserve"> years</w:t>
            </w:r>
            <w:r>
              <w:rPr>
                <w:b/>
                <w:sz w:val="19"/>
              </w:rPr>
              <w:t xml:space="preserve"> Audited</w:t>
            </w:r>
            <w:r w:rsidR="00C36464" w:rsidRPr="00C36464">
              <w:rPr>
                <w:b/>
                <w:sz w:val="19"/>
              </w:rPr>
              <w:t xml:space="preserve"> Financial Statement that are prepared by Professional Accountant</w:t>
            </w:r>
          </w:p>
        </w:tc>
        <w:tc>
          <w:tcPr>
            <w:tcW w:w="2126" w:type="dxa"/>
            <w:tcBorders>
              <w:bottom w:val="single" w:sz="4" w:space="0" w:color="auto"/>
            </w:tcBorders>
          </w:tcPr>
          <w:p w14:paraId="4336DE7B" w14:textId="0CC83266" w:rsidR="008C65B7" w:rsidRPr="00C36464" w:rsidRDefault="00C36464">
            <w:pPr>
              <w:pStyle w:val="TableParagraph"/>
              <w:spacing w:before="105" w:line="254" w:lineRule="auto"/>
              <w:ind w:left="615" w:right="374" w:hanging="267"/>
              <w:rPr>
                <w:b/>
                <w:sz w:val="19"/>
              </w:rPr>
            </w:pPr>
            <w:r>
              <w:rPr>
                <w:b/>
                <w:w w:val="105"/>
                <w:sz w:val="19"/>
              </w:rPr>
              <w:t>Audited Financial Statement</w:t>
            </w:r>
          </w:p>
        </w:tc>
        <w:tc>
          <w:tcPr>
            <w:tcW w:w="1276" w:type="dxa"/>
            <w:tcBorders>
              <w:bottom w:val="single" w:sz="4" w:space="0" w:color="auto"/>
            </w:tcBorders>
          </w:tcPr>
          <w:p w14:paraId="2B01FC89" w14:textId="7EBE567B" w:rsidR="008C65B7" w:rsidRPr="0047278C" w:rsidRDefault="00AF4A0F">
            <w:pPr>
              <w:pStyle w:val="TableParagraph"/>
              <w:spacing w:before="105"/>
              <w:ind w:left="550"/>
              <w:rPr>
                <w:b/>
                <w:sz w:val="19"/>
                <w:highlight w:val="yellow"/>
              </w:rPr>
            </w:pPr>
            <w:r>
              <w:rPr>
                <w:b/>
                <w:w w:val="105"/>
                <w:sz w:val="19"/>
              </w:rPr>
              <w:t>20</w:t>
            </w:r>
          </w:p>
        </w:tc>
        <w:tc>
          <w:tcPr>
            <w:tcW w:w="1094" w:type="dxa"/>
            <w:tcBorders>
              <w:bottom w:val="single" w:sz="4" w:space="0" w:color="auto"/>
            </w:tcBorders>
          </w:tcPr>
          <w:p w14:paraId="0641E42C" w14:textId="77777777" w:rsidR="008C65B7" w:rsidRPr="0047278C" w:rsidRDefault="008C65B7">
            <w:pPr>
              <w:pStyle w:val="TableParagraph"/>
              <w:rPr>
                <w:rFonts w:ascii="Times New Roman"/>
                <w:sz w:val="18"/>
                <w:highlight w:val="yellow"/>
              </w:rPr>
            </w:pPr>
          </w:p>
        </w:tc>
        <w:tc>
          <w:tcPr>
            <w:tcW w:w="1312" w:type="dxa"/>
            <w:tcBorders>
              <w:bottom w:val="single" w:sz="4" w:space="0" w:color="auto"/>
              <w:right w:val="single" w:sz="6" w:space="0" w:color="000000"/>
            </w:tcBorders>
          </w:tcPr>
          <w:p w14:paraId="28DB1BA4" w14:textId="77777777" w:rsidR="008C65B7" w:rsidRPr="0047278C" w:rsidRDefault="008C65B7">
            <w:pPr>
              <w:pStyle w:val="TableParagraph"/>
              <w:rPr>
                <w:rFonts w:ascii="Times New Roman"/>
                <w:sz w:val="18"/>
                <w:highlight w:val="yellow"/>
              </w:rPr>
            </w:pPr>
          </w:p>
        </w:tc>
      </w:tr>
      <w:tr w:rsidR="00AF4A0F" w14:paraId="4F3AB63C" w14:textId="77777777" w:rsidTr="00C36464">
        <w:trPr>
          <w:trHeight w:val="699"/>
          <w:jc w:val="center"/>
        </w:trPr>
        <w:tc>
          <w:tcPr>
            <w:tcW w:w="4394" w:type="dxa"/>
            <w:tcBorders>
              <w:top w:val="single" w:sz="4" w:space="0" w:color="auto"/>
              <w:left w:val="single" w:sz="6" w:space="0" w:color="000000"/>
              <w:bottom w:val="single" w:sz="4" w:space="0" w:color="auto"/>
            </w:tcBorders>
          </w:tcPr>
          <w:p w14:paraId="09837206" w14:textId="425E450B" w:rsidR="00AF4A0F" w:rsidRDefault="00AF4A0F" w:rsidP="00AF4A0F">
            <w:pPr>
              <w:pStyle w:val="TableParagraph"/>
              <w:numPr>
                <w:ilvl w:val="0"/>
                <w:numId w:val="131"/>
              </w:numPr>
              <w:spacing w:before="105" w:line="252" w:lineRule="auto"/>
              <w:ind w:right="83"/>
              <w:jc w:val="both"/>
              <w:rPr>
                <w:b/>
                <w:sz w:val="19"/>
              </w:rPr>
            </w:pPr>
            <w:r>
              <w:rPr>
                <w:b/>
                <w:sz w:val="19"/>
              </w:rPr>
              <w:lastRenderedPageBreak/>
              <w:t>2</w:t>
            </w:r>
            <w:r w:rsidRPr="00C36464">
              <w:rPr>
                <w:b/>
                <w:sz w:val="19"/>
              </w:rPr>
              <w:t xml:space="preserve"> years A</w:t>
            </w:r>
            <w:r>
              <w:rPr>
                <w:b/>
                <w:sz w:val="19"/>
              </w:rPr>
              <w:t>udited Financial Statement</w:t>
            </w:r>
            <w:r w:rsidRPr="00C36464">
              <w:rPr>
                <w:b/>
                <w:sz w:val="19"/>
              </w:rPr>
              <w:t xml:space="preserve"> that are prepared by Professional Accountant</w:t>
            </w:r>
          </w:p>
        </w:tc>
        <w:tc>
          <w:tcPr>
            <w:tcW w:w="2126" w:type="dxa"/>
            <w:tcBorders>
              <w:top w:val="single" w:sz="4" w:space="0" w:color="auto"/>
              <w:bottom w:val="single" w:sz="4" w:space="0" w:color="auto"/>
            </w:tcBorders>
          </w:tcPr>
          <w:p w14:paraId="12BA0528" w14:textId="77777777" w:rsidR="00AF4A0F" w:rsidRPr="008C65B7" w:rsidRDefault="00AF4A0F" w:rsidP="00AF4A0F">
            <w:pPr>
              <w:pStyle w:val="TableParagraph"/>
              <w:spacing w:before="105" w:line="254" w:lineRule="auto"/>
              <w:ind w:left="615" w:right="374" w:hanging="267"/>
              <w:rPr>
                <w:b/>
                <w:w w:val="105"/>
                <w:sz w:val="19"/>
              </w:rPr>
            </w:pPr>
          </w:p>
        </w:tc>
        <w:tc>
          <w:tcPr>
            <w:tcW w:w="1276" w:type="dxa"/>
            <w:tcBorders>
              <w:top w:val="single" w:sz="4" w:space="0" w:color="auto"/>
              <w:bottom w:val="single" w:sz="4" w:space="0" w:color="auto"/>
            </w:tcBorders>
          </w:tcPr>
          <w:p w14:paraId="0564931F" w14:textId="7C2B3920" w:rsidR="00AF4A0F" w:rsidRDefault="00AF4A0F" w:rsidP="00AF4A0F">
            <w:pPr>
              <w:pStyle w:val="TableParagraph"/>
              <w:spacing w:before="105"/>
              <w:ind w:left="550"/>
              <w:rPr>
                <w:b/>
                <w:w w:val="105"/>
                <w:sz w:val="19"/>
              </w:rPr>
            </w:pPr>
            <w:r>
              <w:rPr>
                <w:b/>
                <w:w w:val="105"/>
                <w:sz w:val="19"/>
              </w:rPr>
              <w:t>15</w:t>
            </w:r>
          </w:p>
        </w:tc>
        <w:tc>
          <w:tcPr>
            <w:tcW w:w="1094" w:type="dxa"/>
            <w:tcBorders>
              <w:top w:val="single" w:sz="4" w:space="0" w:color="auto"/>
              <w:bottom w:val="single" w:sz="4" w:space="0" w:color="auto"/>
            </w:tcBorders>
          </w:tcPr>
          <w:p w14:paraId="7E6CB997" w14:textId="77777777" w:rsidR="00AF4A0F" w:rsidRPr="00E56DCB" w:rsidRDefault="00AF4A0F" w:rsidP="00AF4A0F">
            <w:pPr>
              <w:pStyle w:val="TableParagraph"/>
              <w:rPr>
                <w:rFonts w:ascii="Times New Roman"/>
                <w:sz w:val="18"/>
                <w:highlight w:val="yellow"/>
              </w:rPr>
            </w:pPr>
          </w:p>
        </w:tc>
        <w:tc>
          <w:tcPr>
            <w:tcW w:w="1312" w:type="dxa"/>
            <w:tcBorders>
              <w:top w:val="single" w:sz="4" w:space="0" w:color="auto"/>
              <w:bottom w:val="single" w:sz="4" w:space="0" w:color="auto"/>
              <w:right w:val="single" w:sz="6" w:space="0" w:color="000000"/>
            </w:tcBorders>
          </w:tcPr>
          <w:p w14:paraId="2C18D1F0" w14:textId="77777777" w:rsidR="00AF4A0F" w:rsidRPr="00E56DCB" w:rsidRDefault="00AF4A0F" w:rsidP="00AF4A0F">
            <w:pPr>
              <w:pStyle w:val="TableParagraph"/>
              <w:rPr>
                <w:rFonts w:ascii="Times New Roman"/>
                <w:sz w:val="18"/>
                <w:highlight w:val="yellow"/>
              </w:rPr>
            </w:pPr>
          </w:p>
        </w:tc>
      </w:tr>
      <w:tr w:rsidR="00AF4A0F" w14:paraId="37F74D0A" w14:textId="77777777" w:rsidTr="00C36464">
        <w:trPr>
          <w:trHeight w:val="699"/>
          <w:jc w:val="center"/>
        </w:trPr>
        <w:tc>
          <w:tcPr>
            <w:tcW w:w="4394" w:type="dxa"/>
            <w:tcBorders>
              <w:top w:val="single" w:sz="4" w:space="0" w:color="auto"/>
              <w:left w:val="single" w:sz="6" w:space="0" w:color="000000"/>
              <w:bottom w:val="single" w:sz="4" w:space="0" w:color="auto"/>
            </w:tcBorders>
          </w:tcPr>
          <w:p w14:paraId="17A85C41" w14:textId="659C45C7" w:rsidR="00AF4A0F" w:rsidRPr="008C65B7" w:rsidRDefault="00AF4A0F" w:rsidP="00AF4A0F">
            <w:pPr>
              <w:pStyle w:val="TableParagraph"/>
              <w:numPr>
                <w:ilvl w:val="0"/>
                <w:numId w:val="131"/>
              </w:numPr>
              <w:spacing w:before="105" w:line="252" w:lineRule="auto"/>
              <w:ind w:right="83"/>
              <w:jc w:val="both"/>
              <w:rPr>
                <w:b/>
                <w:sz w:val="19"/>
              </w:rPr>
            </w:pPr>
            <w:r>
              <w:rPr>
                <w:b/>
                <w:sz w:val="19"/>
              </w:rPr>
              <w:t>1</w:t>
            </w:r>
            <w:r w:rsidRPr="00C36464">
              <w:rPr>
                <w:b/>
                <w:sz w:val="19"/>
              </w:rPr>
              <w:t xml:space="preserve"> years A</w:t>
            </w:r>
            <w:r>
              <w:rPr>
                <w:b/>
                <w:sz w:val="19"/>
              </w:rPr>
              <w:t>udited Financial Statement</w:t>
            </w:r>
            <w:r w:rsidRPr="00C36464">
              <w:rPr>
                <w:b/>
                <w:sz w:val="19"/>
              </w:rPr>
              <w:t xml:space="preserve"> that are prepared by Professional Accountant</w:t>
            </w:r>
          </w:p>
        </w:tc>
        <w:tc>
          <w:tcPr>
            <w:tcW w:w="2126" w:type="dxa"/>
            <w:tcBorders>
              <w:top w:val="single" w:sz="4" w:space="0" w:color="auto"/>
              <w:bottom w:val="single" w:sz="4" w:space="0" w:color="auto"/>
            </w:tcBorders>
          </w:tcPr>
          <w:p w14:paraId="30E7E8C7" w14:textId="77777777" w:rsidR="00AF4A0F" w:rsidRPr="008C65B7" w:rsidRDefault="00AF4A0F" w:rsidP="00AF4A0F">
            <w:pPr>
              <w:pStyle w:val="TableParagraph"/>
              <w:spacing w:before="105" w:line="254" w:lineRule="auto"/>
              <w:ind w:left="615" w:right="374" w:hanging="267"/>
              <w:rPr>
                <w:b/>
                <w:w w:val="105"/>
                <w:sz w:val="19"/>
              </w:rPr>
            </w:pPr>
          </w:p>
        </w:tc>
        <w:tc>
          <w:tcPr>
            <w:tcW w:w="1276" w:type="dxa"/>
            <w:tcBorders>
              <w:top w:val="single" w:sz="4" w:space="0" w:color="auto"/>
              <w:bottom w:val="single" w:sz="4" w:space="0" w:color="auto"/>
            </w:tcBorders>
          </w:tcPr>
          <w:p w14:paraId="4BD9F8DA" w14:textId="456EA730" w:rsidR="00AF4A0F" w:rsidRPr="008C65B7" w:rsidRDefault="00AF4A0F" w:rsidP="00AF4A0F">
            <w:pPr>
              <w:pStyle w:val="TableParagraph"/>
              <w:spacing w:before="105"/>
              <w:ind w:left="550"/>
              <w:rPr>
                <w:b/>
                <w:w w:val="105"/>
                <w:sz w:val="19"/>
              </w:rPr>
            </w:pPr>
            <w:r>
              <w:rPr>
                <w:b/>
                <w:w w:val="105"/>
                <w:sz w:val="19"/>
              </w:rPr>
              <w:t>5</w:t>
            </w:r>
          </w:p>
        </w:tc>
        <w:tc>
          <w:tcPr>
            <w:tcW w:w="1094" w:type="dxa"/>
            <w:tcBorders>
              <w:top w:val="single" w:sz="4" w:space="0" w:color="auto"/>
              <w:bottom w:val="single" w:sz="4" w:space="0" w:color="auto"/>
            </w:tcBorders>
          </w:tcPr>
          <w:p w14:paraId="042CA5E1" w14:textId="77777777" w:rsidR="00AF4A0F" w:rsidRPr="00E56DCB" w:rsidRDefault="00AF4A0F" w:rsidP="00AF4A0F">
            <w:pPr>
              <w:pStyle w:val="TableParagraph"/>
              <w:rPr>
                <w:rFonts w:ascii="Times New Roman"/>
                <w:sz w:val="18"/>
                <w:highlight w:val="yellow"/>
              </w:rPr>
            </w:pPr>
          </w:p>
        </w:tc>
        <w:tc>
          <w:tcPr>
            <w:tcW w:w="1312" w:type="dxa"/>
            <w:tcBorders>
              <w:top w:val="single" w:sz="4" w:space="0" w:color="auto"/>
              <w:bottom w:val="single" w:sz="4" w:space="0" w:color="auto"/>
              <w:right w:val="single" w:sz="6" w:space="0" w:color="000000"/>
            </w:tcBorders>
          </w:tcPr>
          <w:p w14:paraId="3FE464AE" w14:textId="77777777" w:rsidR="00AF4A0F" w:rsidRPr="00E56DCB" w:rsidRDefault="00AF4A0F" w:rsidP="00AF4A0F">
            <w:pPr>
              <w:pStyle w:val="TableParagraph"/>
              <w:rPr>
                <w:rFonts w:ascii="Times New Roman"/>
                <w:sz w:val="18"/>
                <w:highlight w:val="yellow"/>
              </w:rPr>
            </w:pPr>
          </w:p>
        </w:tc>
      </w:tr>
      <w:tr w:rsidR="00AF4A0F" w14:paraId="54E94D4C" w14:textId="77777777" w:rsidTr="00C36464">
        <w:trPr>
          <w:trHeight w:val="983"/>
          <w:jc w:val="center"/>
        </w:trPr>
        <w:tc>
          <w:tcPr>
            <w:tcW w:w="4394" w:type="dxa"/>
            <w:tcBorders>
              <w:top w:val="single" w:sz="4" w:space="0" w:color="auto"/>
              <w:left w:val="single" w:sz="6" w:space="0" w:color="000000"/>
            </w:tcBorders>
          </w:tcPr>
          <w:p w14:paraId="2B130BDD" w14:textId="41D32BD2" w:rsidR="00AF4A0F" w:rsidRDefault="00AF4A0F" w:rsidP="00AF4A0F">
            <w:pPr>
              <w:pStyle w:val="TableParagraph"/>
              <w:numPr>
                <w:ilvl w:val="0"/>
                <w:numId w:val="131"/>
              </w:numPr>
              <w:spacing w:before="105" w:line="252" w:lineRule="auto"/>
              <w:ind w:right="83"/>
              <w:jc w:val="both"/>
              <w:rPr>
                <w:b/>
                <w:sz w:val="19"/>
              </w:rPr>
            </w:pPr>
            <w:r>
              <w:rPr>
                <w:b/>
                <w:sz w:val="19"/>
              </w:rPr>
              <w:t>No Submission</w:t>
            </w:r>
          </w:p>
        </w:tc>
        <w:tc>
          <w:tcPr>
            <w:tcW w:w="2126" w:type="dxa"/>
            <w:tcBorders>
              <w:top w:val="single" w:sz="4" w:space="0" w:color="auto"/>
            </w:tcBorders>
          </w:tcPr>
          <w:p w14:paraId="14BAF76D" w14:textId="77777777" w:rsidR="00AF4A0F" w:rsidRPr="008C65B7" w:rsidRDefault="00AF4A0F" w:rsidP="00AF4A0F">
            <w:pPr>
              <w:pStyle w:val="TableParagraph"/>
              <w:spacing w:before="105" w:line="254" w:lineRule="auto"/>
              <w:ind w:left="615" w:right="374" w:hanging="267"/>
              <w:rPr>
                <w:b/>
                <w:w w:val="105"/>
                <w:sz w:val="19"/>
              </w:rPr>
            </w:pPr>
          </w:p>
        </w:tc>
        <w:tc>
          <w:tcPr>
            <w:tcW w:w="1276" w:type="dxa"/>
            <w:tcBorders>
              <w:top w:val="single" w:sz="4" w:space="0" w:color="auto"/>
            </w:tcBorders>
          </w:tcPr>
          <w:p w14:paraId="63B2D7C7" w14:textId="5D44F639" w:rsidR="00AF4A0F" w:rsidRDefault="00AF4A0F" w:rsidP="00AF4A0F">
            <w:pPr>
              <w:pStyle w:val="TableParagraph"/>
              <w:spacing w:before="105"/>
              <w:ind w:left="550"/>
              <w:rPr>
                <w:b/>
                <w:w w:val="105"/>
                <w:sz w:val="19"/>
              </w:rPr>
            </w:pPr>
            <w:r>
              <w:rPr>
                <w:b/>
                <w:w w:val="105"/>
                <w:sz w:val="19"/>
              </w:rPr>
              <w:t>0</w:t>
            </w:r>
          </w:p>
        </w:tc>
        <w:tc>
          <w:tcPr>
            <w:tcW w:w="1094" w:type="dxa"/>
            <w:tcBorders>
              <w:top w:val="single" w:sz="4" w:space="0" w:color="auto"/>
            </w:tcBorders>
          </w:tcPr>
          <w:p w14:paraId="5F0CDC8F" w14:textId="77777777" w:rsidR="00AF4A0F" w:rsidRPr="00E56DCB" w:rsidRDefault="00AF4A0F" w:rsidP="00AF4A0F">
            <w:pPr>
              <w:pStyle w:val="TableParagraph"/>
              <w:rPr>
                <w:rFonts w:ascii="Times New Roman"/>
                <w:sz w:val="18"/>
                <w:highlight w:val="yellow"/>
              </w:rPr>
            </w:pPr>
          </w:p>
        </w:tc>
        <w:tc>
          <w:tcPr>
            <w:tcW w:w="1312" w:type="dxa"/>
            <w:tcBorders>
              <w:top w:val="single" w:sz="4" w:space="0" w:color="auto"/>
              <w:right w:val="single" w:sz="6" w:space="0" w:color="000000"/>
            </w:tcBorders>
          </w:tcPr>
          <w:p w14:paraId="0B76500A" w14:textId="77777777" w:rsidR="00AF4A0F" w:rsidRPr="00E56DCB" w:rsidRDefault="00AF4A0F" w:rsidP="00AF4A0F">
            <w:pPr>
              <w:pStyle w:val="TableParagraph"/>
              <w:rPr>
                <w:rFonts w:ascii="Times New Roman"/>
                <w:sz w:val="18"/>
                <w:highlight w:val="yellow"/>
              </w:rPr>
            </w:pPr>
          </w:p>
        </w:tc>
      </w:tr>
      <w:tr w:rsidR="00AF4A0F" w14:paraId="100DB7F4" w14:textId="77777777" w:rsidTr="00C25F02">
        <w:trPr>
          <w:trHeight w:val="532"/>
          <w:jc w:val="center"/>
        </w:trPr>
        <w:tc>
          <w:tcPr>
            <w:tcW w:w="4394" w:type="dxa"/>
            <w:tcBorders>
              <w:left w:val="single" w:sz="6" w:space="0" w:color="000000"/>
            </w:tcBorders>
          </w:tcPr>
          <w:p w14:paraId="7F1D4618" w14:textId="6D86D06D" w:rsidR="00AF4A0F" w:rsidRPr="0068454A" w:rsidRDefault="00AF4A0F" w:rsidP="00AF4A0F">
            <w:pPr>
              <w:pStyle w:val="TableParagraph"/>
              <w:spacing w:before="105"/>
              <w:ind w:left="118"/>
              <w:rPr>
                <w:b/>
                <w:w w:val="105"/>
                <w:sz w:val="19"/>
              </w:rPr>
            </w:pPr>
            <w:r>
              <w:rPr>
                <w:b/>
                <w:w w:val="105"/>
                <w:sz w:val="19"/>
              </w:rPr>
              <w:t>TOTAL</w:t>
            </w:r>
          </w:p>
        </w:tc>
        <w:tc>
          <w:tcPr>
            <w:tcW w:w="2126" w:type="dxa"/>
          </w:tcPr>
          <w:p w14:paraId="21170EB7" w14:textId="77777777" w:rsidR="00AF4A0F" w:rsidRDefault="00AF4A0F" w:rsidP="00AF4A0F">
            <w:pPr>
              <w:pStyle w:val="TableParagraph"/>
              <w:rPr>
                <w:rFonts w:ascii="Times New Roman"/>
                <w:sz w:val="18"/>
              </w:rPr>
            </w:pPr>
          </w:p>
        </w:tc>
        <w:tc>
          <w:tcPr>
            <w:tcW w:w="1276" w:type="dxa"/>
          </w:tcPr>
          <w:p w14:paraId="0C9C5009" w14:textId="77777777" w:rsidR="00AF4A0F" w:rsidRDefault="00AF4A0F" w:rsidP="00AF4A0F">
            <w:pPr>
              <w:pStyle w:val="TableParagraph"/>
              <w:spacing w:before="105"/>
              <w:ind w:left="504"/>
              <w:rPr>
                <w:b/>
                <w:sz w:val="19"/>
              </w:rPr>
            </w:pPr>
            <w:r>
              <w:rPr>
                <w:b/>
                <w:w w:val="105"/>
                <w:sz w:val="19"/>
              </w:rPr>
              <w:t>100</w:t>
            </w:r>
          </w:p>
        </w:tc>
        <w:tc>
          <w:tcPr>
            <w:tcW w:w="1094" w:type="dxa"/>
          </w:tcPr>
          <w:p w14:paraId="63B71CAB" w14:textId="77777777" w:rsidR="00AF4A0F" w:rsidRDefault="00AF4A0F" w:rsidP="00AF4A0F">
            <w:pPr>
              <w:pStyle w:val="TableParagraph"/>
              <w:rPr>
                <w:rFonts w:ascii="Times New Roman"/>
                <w:sz w:val="18"/>
              </w:rPr>
            </w:pPr>
          </w:p>
        </w:tc>
        <w:tc>
          <w:tcPr>
            <w:tcW w:w="1312" w:type="dxa"/>
            <w:tcBorders>
              <w:right w:val="single" w:sz="6" w:space="0" w:color="000000"/>
            </w:tcBorders>
          </w:tcPr>
          <w:p w14:paraId="02D3BD31" w14:textId="77777777" w:rsidR="00AF4A0F" w:rsidRDefault="00AF4A0F" w:rsidP="00AF4A0F">
            <w:pPr>
              <w:pStyle w:val="TableParagraph"/>
              <w:rPr>
                <w:rFonts w:ascii="Times New Roman"/>
                <w:sz w:val="18"/>
              </w:rPr>
            </w:pPr>
          </w:p>
        </w:tc>
      </w:tr>
      <w:bookmarkEnd w:id="39"/>
    </w:tbl>
    <w:p w14:paraId="65C4B5A0" w14:textId="77777777" w:rsidR="00CD2380" w:rsidRDefault="00CD2380" w:rsidP="00CD2380">
      <w:pPr>
        <w:rPr>
          <w:rFonts w:ascii="Times New Roman"/>
          <w:sz w:val="18"/>
        </w:rPr>
      </w:pPr>
    </w:p>
    <w:p w14:paraId="6530BEC2" w14:textId="77777777" w:rsidR="00CD2380" w:rsidRDefault="00CD2380" w:rsidP="00CD2380">
      <w:pPr>
        <w:pStyle w:val="BodyText"/>
        <w:spacing w:before="109"/>
        <w:ind w:left="1463" w:hanging="612"/>
      </w:pPr>
      <w:r>
        <w:rPr>
          <w:rFonts w:ascii="Times New Roman"/>
          <w:sz w:val="18"/>
        </w:rPr>
        <w:tab/>
      </w:r>
      <w:bookmarkStart w:id="40" w:name="_Hlk65065172"/>
      <w:r>
        <w:rPr>
          <w:w w:val="105"/>
        </w:rPr>
        <w:t>NOTE:</w:t>
      </w:r>
    </w:p>
    <w:p w14:paraId="1A12FD42" w14:textId="77777777" w:rsidR="00CD2380" w:rsidRDefault="00CD2380" w:rsidP="00CD2380">
      <w:pPr>
        <w:pStyle w:val="BodyText"/>
        <w:spacing w:before="1"/>
        <w:rPr>
          <w:sz w:val="21"/>
        </w:rPr>
      </w:pPr>
    </w:p>
    <w:p w14:paraId="658A8C37" w14:textId="77777777" w:rsidR="00CD2380" w:rsidRDefault="00CD2380" w:rsidP="00CD2380">
      <w:pPr>
        <w:pStyle w:val="ListParagraph"/>
        <w:numPr>
          <w:ilvl w:val="1"/>
          <w:numId w:val="99"/>
        </w:numPr>
        <w:tabs>
          <w:tab w:val="left" w:pos="2051"/>
        </w:tabs>
        <w:spacing w:line="254" w:lineRule="auto"/>
        <w:ind w:right="1122" w:hanging="588"/>
        <w:jc w:val="both"/>
        <w:rPr>
          <w:sz w:val="19"/>
        </w:rPr>
      </w:pPr>
      <w:r>
        <w:rPr>
          <w:w w:val="105"/>
          <w:sz w:val="19"/>
        </w:rPr>
        <w:t>BIDDERS ARE REQUIRED TO PROVIDE PROOF FOR EACH OF THE ABOVE NAMELY COMPANY REGISTRATION, QUALIFICATIONS DOCUMENTS, APPOINTMENT LETTERS, COMPLETION CERTIFICATES</w:t>
      </w:r>
      <w:r>
        <w:rPr>
          <w:spacing w:val="-12"/>
          <w:w w:val="105"/>
          <w:sz w:val="19"/>
        </w:rPr>
        <w:t xml:space="preserve"> </w:t>
      </w:r>
      <w:r>
        <w:rPr>
          <w:w w:val="105"/>
          <w:sz w:val="19"/>
        </w:rPr>
        <w:t>AND</w:t>
      </w:r>
      <w:r>
        <w:rPr>
          <w:spacing w:val="-12"/>
          <w:w w:val="105"/>
          <w:sz w:val="19"/>
        </w:rPr>
        <w:t xml:space="preserve"> </w:t>
      </w:r>
      <w:r>
        <w:rPr>
          <w:w w:val="105"/>
          <w:sz w:val="19"/>
        </w:rPr>
        <w:t>REFERENCE</w:t>
      </w:r>
      <w:r>
        <w:rPr>
          <w:spacing w:val="-11"/>
          <w:w w:val="105"/>
          <w:sz w:val="19"/>
        </w:rPr>
        <w:t xml:space="preserve"> </w:t>
      </w:r>
      <w:r>
        <w:rPr>
          <w:w w:val="105"/>
          <w:sz w:val="19"/>
        </w:rPr>
        <w:t>LETTERS</w:t>
      </w:r>
      <w:r>
        <w:rPr>
          <w:spacing w:val="-12"/>
          <w:w w:val="105"/>
          <w:sz w:val="19"/>
        </w:rPr>
        <w:t xml:space="preserve"> </w:t>
      </w:r>
      <w:r>
        <w:rPr>
          <w:w w:val="105"/>
          <w:sz w:val="19"/>
        </w:rPr>
        <w:t>FOR</w:t>
      </w:r>
      <w:r>
        <w:rPr>
          <w:spacing w:val="-12"/>
          <w:w w:val="105"/>
          <w:sz w:val="19"/>
        </w:rPr>
        <w:t xml:space="preserve"> </w:t>
      </w:r>
      <w:r>
        <w:rPr>
          <w:w w:val="105"/>
          <w:sz w:val="19"/>
        </w:rPr>
        <w:t>PREVIOUSLY</w:t>
      </w:r>
      <w:r>
        <w:rPr>
          <w:spacing w:val="-12"/>
          <w:w w:val="105"/>
          <w:sz w:val="19"/>
        </w:rPr>
        <w:t xml:space="preserve"> </w:t>
      </w:r>
      <w:r>
        <w:rPr>
          <w:w w:val="105"/>
          <w:sz w:val="19"/>
        </w:rPr>
        <w:t>COMPLETED</w:t>
      </w:r>
      <w:r>
        <w:rPr>
          <w:spacing w:val="-11"/>
          <w:w w:val="105"/>
          <w:sz w:val="19"/>
        </w:rPr>
        <w:t xml:space="preserve"> </w:t>
      </w:r>
      <w:r>
        <w:rPr>
          <w:w w:val="105"/>
          <w:sz w:val="19"/>
        </w:rPr>
        <w:t>PROJECTS.</w:t>
      </w:r>
      <w:r>
        <w:rPr>
          <w:spacing w:val="-12"/>
          <w:w w:val="105"/>
          <w:sz w:val="19"/>
        </w:rPr>
        <w:t xml:space="preserve"> </w:t>
      </w:r>
      <w:r>
        <w:rPr>
          <w:w w:val="105"/>
          <w:sz w:val="19"/>
        </w:rPr>
        <w:t>FAILURE</w:t>
      </w:r>
      <w:r>
        <w:rPr>
          <w:spacing w:val="-12"/>
          <w:w w:val="105"/>
          <w:sz w:val="19"/>
        </w:rPr>
        <w:t xml:space="preserve"> </w:t>
      </w:r>
      <w:r>
        <w:rPr>
          <w:w w:val="105"/>
          <w:sz w:val="19"/>
        </w:rPr>
        <w:t>TO DO SO WILL RENDER THE BID</w:t>
      </w:r>
      <w:r>
        <w:rPr>
          <w:spacing w:val="5"/>
          <w:w w:val="105"/>
          <w:sz w:val="19"/>
        </w:rPr>
        <w:t xml:space="preserve"> </w:t>
      </w:r>
      <w:r>
        <w:rPr>
          <w:w w:val="105"/>
          <w:sz w:val="19"/>
        </w:rPr>
        <w:t>INVALID.</w:t>
      </w:r>
    </w:p>
    <w:p w14:paraId="0F31FF83" w14:textId="77777777" w:rsidR="00CD2380" w:rsidRDefault="00CD2380" w:rsidP="00CD2380">
      <w:pPr>
        <w:pStyle w:val="BodyText"/>
        <w:spacing w:before="4"/>
        <w:rPr>
          <w:sz w:val="20"/>
        </w:rPr>
      </w:pPr>
    </w:p>
    <w:p w14:paraId="0C23FCCA" w14:textId="77777777" w:rsidR="00CD2380" w:rsidRDefault="00CD2380" w:rsidP="00CD2380">
      <w:pPr>
        <w:pStyle w:val="ListParagraph"/>
        <w:numPr>
          <w:ilvl w:val="1"/>
          <w:numId w:val="99"/>
        </w:numPr>
        <w:tabs>
          <w:tab w:val="left" w:pos="2050"/>
          <w:tab w:val="left" w:pos="2051"/>
        </w:tabs>
        <w:spacing w:line="249" w:lineRule="auto"/>
        <w:ind w:right="982" w:hanging="588"/>
        <w:rPr>
          <w:sz w:val="19"/>
        </w:rPr>
      </w:pPr>
      <w:r>
        <w:rPr>
          <w:w w:val="105"/>
          <w:sz w:val="19"/>
        </w:rPr>
        <w:t>PROVIDE PROOF FOR ALL OF THE ABOVE, INCLUDING CONTACT DETAILS, NAMES OF COMPANIES AND CONTACT DETAILS WHERE REFERENCE CHECKS CAN BE</w:t>
      </w:r>
      <w:r>
        <w:rPr>
          <w:spacing w:val="4"/>
          <w:w w:val="105"/>
          <w:sz w:val="19"/>
        </w:rPr>
        <w:t xml:space="preserve"> </w:t>
      </w:r>
      <w:r>
        <w:rPr>
          <w:w w:val="105"/>
          <w:sz w:val="19"/>
        </w:rPr>
        <w:t>UNDERTAKEN.</w:t>
      </w:r>
    </w:p>
    <w:p w14:paraId="5BA58DB3" w14:textId="77777777" w:rsidR="00CD2380" w:rsidRDefault="00CD2380" w:rsidP="00CD2380">
      <w:pPr>
        <w:pStyle w:val="BodyText"/>
        <w:spacing w:before="3"/>
        <w:rPr>
          <w:sz w:val="21"/>
        </w:rPr>
      </w:pPr>
    </w:p>
    <w:p w14:paraId="7939EE55" w14:textId="1CD416C4" w:rsidR="00CD2380" w:rsidRDefault="00CD2380" w:rsidP="00CD2380">
      <w:pPr>
        <w:pStyle w:val="ListParagraph"/>
        <w:numPr>
          <w:ilvl w:val="1"/>
          <w:numId w:val="99"/>
        </w:numPr>
        <w:tabs>
          <w:tab w:val="left" w:pos="2050"/>
          <w:tab w:val="left" w:pos="2051"/>
        </w:tabs>
        <w:spacing w:line="249" w:lineRule="auto"/>
        <w:ind w:right="1000" w:hanging="588"/>
        <w:rPr>
          <w:sz w:val="19"/>
        </w:rPr>
      </w:pPr>
      <w:r>
        <w:rPr>
          <w:w w:val="105"/>
          <w:sz w:val="19"/>
        </w:rPr>
        <w:t>FAILURE</w:t>
      </w:r>
      <w:r>
        <w:rPr>
          <w:spacing w:val="-11"/>
          <w:w w:val="105"/>
          <w:sz w:val="19"/>
        </w:rPr>
        <w:t xml:space="preserve"> </w:t>
      </w:r>
      <w:r>
        <w:rPr>
          <w:w w:val="105"/>
          <w:sz w:val="19"/>
        </w:rPr>
        <w:t>TO</w:t>
      </w:r>
      <w:r>
        <w:rPr>
          <w:spacing w:val="-10"/>
          <w:w w:val="105"/>
          <w:sz w:val="19"/>
        </w:rPr>
        <w:t xml:space="preserve"> </w:t>
      </w:r>
      <w:r>
        <w:rPr>
          <w:w w:val="105"/>
          <w:sz w:val="19"/>
        </w:rPr>
        <w:t>COMPLETE</w:t>
      </w:r>
      <w:r>
        <w:rPr>
          <w:spacing w:val="-11"/>
          <w:w w:val="105"/>
          <w:sz w:val="19"/>
        </w:rPr>
        <w:t xml:space="preserve"> </w:t>
      </w:r>
      <w:r>
        <w:rPr>
          <w:w w:val="105"/>
          <w:sz w:val="19"/>
        </w:rPr>
        <w:t>THE</w:t>
      </w:r>
      <w:r>
        <w:rPr>
          <w:spacing w:val="-10"/>
          <w:w w:val="105"/>
          <w:sz w:val="19"/>
        </w:rPr>
        <w:t xml:space="preserve"> </w:t>
      </w:r>
      <w:r>
        <w:rPr>
          <w:w w:val="105"/>
          <w:sz w:val="19"/>
        </w:rPr>
        <w:t>FUNCTIONALITY</w:t>
      </w:r>
      <w:r>
        <w:rPr>
          <w:spacing w:val="-11"/>
          <w:w w:val="105"/>
          <w:sz w:val="19"/>
        </w:rPr>
        <w:t xml:space="preserve"> </w:t>
      </w:r>
      <w:r>
        <w:rPr>
          <w:w w:val="105"/>
          <w:sz w:val="19"/>
        </w:rPr>
        <w:t>SCORE</w:t>
      </w:r>
      <w:r>
        <w:rPr>
          <w:spacing w:val="-10"/>
          <w:w w:val="105"/>
          <w:sz w:val="19"/>
        </w:rPr>
        <w:t xml:space="preserve"> </w:t>
      </w:r>
      <w:r>
        <w:rPr>
          <w:w w:val="105"/>
          <w:sz w:val="19"/>
        </w:rPr>
        <w:t>CARD</w:t>
      </w:r>
      <w:r>
        <w:rPr>
          <w:spacing w:val="-11"/>
          <w:w w:val="105"/>
          <w:sz w:val="19"/>
        </w:rPr>
        <w:t xml:space="preserve"> </w:t>
      </w:r>
      <w:r>
        <w:rPr>
          <w:w w:val="105"/>
          <w:sz w:val="19"/>
        </w:rPr>
        <w:t>WILL</w:t>
      </w:r>
      <w:r>
        <w:rPr>
          <w:spacing w:val="-10"/>
          <w:w w:val="105"/>
          <w:sz w:val="19"/>
        </w:rPr>
        <w:t xml:space="preserve"> </w:t>
      </w:r>
      <w:r>
        <w:rPr>
          <w:w w:val="105"/>
          <w:sz w:val="19"/>
        </w:rPr>
        <w:t>DISQUALIFY</w:t>
      </w:r>
      <w:r>
        <w:rPr>
          <w:spacing w:val="-11"/>
          <w:w w:val="105"/>
          <w:sz w:val="19"/>
        </w:rPr>
        <w:t xml:space="preserve"> </w:t>
      </w:r>
      <w:r>
        <w:rPr>
          <w:w w:val="105"/>
          <w:sz w:val="19"/>
        </w:rPr>
        <w:t>YOUR</w:t>
      </w:r>
      <w:r>
        <w:rPr>
          <w:spacing w:val="-10"/>
          <w:w w:val="105"/>
          <w:sz w:val="19"/>
        </w:rPr>
        <w:t xml:space="preserve"> </w:t>
      </w:r>
      <w:r>
        <w:rPr>
          <w:w w:val="105"/>
          <w:sz w:val="19"/>
        </w:rPr>
        <w:t>PROPOSAL</w:t>
      </w:r>
      <w:r>
        <w:rPr>
          <w:spacing w:val="-11"/>
          <w:w w:val="105"/>
          <w:sz w:val="19"/>
        </w:rPr>
        <w:t xml:space="preserve"> </w:t>
      </w:r>
      <w:r>
        <w:rPr>
          <w:w w:val="105"/>
          <w:sz w:val="19"/>
        </w:rPr>
        <w:t>AND BIDDERS NEED TO SCORE A MINIMUM OF 70 POINTS OUT OF 100 TO BE</w:t>
      </w:r>
      <w:r>
        <w:rPr>
          <w:spacing w:val="-4"/>
          <w:w w:val="105"/>
          <w:sz w:val="19"/>
        </w:rPr>
        <w:t xml:space="preserve"> </w:t>
      </w:r>
      <w:r>
        <w:rPr>
          <w:w w:val="105"/>
          <w:sz w:val="19"/>
        </w:rPr>
        <w:t>ELIGIBILE</w:t>
      </w:r>
      <w:r w:rsidR="0038277A">
        <w:rPr>
          <w:w w:val="105"/>
          <w:sz w:val="19"/>
        </w:rPr>
        <w:t>.</w:t>
      </w:r>
    </w:p>
    <w:bookmarkEnd w:id="40"/>
    <w:p w14:paraId="1F97E41F" w14:textId="3E7918B5" w:rsidR="00CD2380" w:rsidRDefault="00CD2380" w:rsidP="00CD2380">
      <w:pPr>
        <w:rPr>
          <w:rFonts w:ascii="Times New Roman"/>
          <w:sz w:val="18"/>
        </w:rPr>
      </w:pPr>
    </w:p>
    <w:p w14:paraId="7956B321" w14:textId="211748C3" w:rsidR="00CD2380" w:rsidRPr="00CD2380" w:rsidRDefault="00CD2380" w:rsidP="00CD2380">
      <w:pPr>
        <w:tabs>
          <w:tab w:val="left" w:pos="4885"/>
        </w:tabs>
        <w:rPr>
          <w:rFonts w:ascii="Times New Roman"/>
          <w:sz w:val="18"/>
        </w:rPr>
        <w:sectPr w:rsidR="00CD2380" w:rsidRPr="00CD2380">
          <w:pgSz w:w="11900" w:h="16840"/>
          <w:pgMar w:top="1380" w:right="320" w:bottom="1000" w:left="540" w:header="732" w:footer="806" w:gutter="0"/>
          <w:cols w:space="720"/>
        </w:sectPr>
      </w:pPr>
      <w:r>
        <w:rPr>
          <w:rFonts w:ascii="Times New Roman"/>
          <w:sz w:val="18"/>
        </w:rPr>
        <w:tab/>
      </w:r>
    </w:p>
    <w:p w14:paraId="42D4EB1D" w14:textId="77777777" w:rsidR="00AC6941" w:rsidRDefault="00AC6941">
      <w:pPr>
        <w:pStyle w:val="BodyText"/>
        <w:rPr>
          <w:sz w:val="22"/>
        </w:rPr>
      </w:pPr>
    </w:p>
    <w:p w14:paraId="7D4CA2E7" w14:textId="77777777" w:rsidR="00AC6941" w:rsidRDefault="00AC6941">
      <w:pPr>
        <w:pStyle w:val="BodyText"/>
        <w:spacing w:before="4"/>
      </w:pPr>
    </w:p>
    <w:p w14:paraId="0012834A" w14:textId="77777777" w:rsidR="00AC6941" w:rsidRPr="001C6EAE" w:rsidRDefault="008F2E77">
      <w:pPr>
        <w:pStyle w:val="BodyText"/>
        <w:ind w:left="1463"/>
        <w:rPr>
          <w:b/>
          <w:bCs/>
          <w:sz w:val="24"/>
          <w:szCs w:val="24"/>
          <w:u w:val="single"/>
        </w:rPr>
      </w:pPr>
      <w:bookmarkStart w:id="41" w:name="_Hlk65065279"/>
      <w:r w:rsidRPr="001C6EAE">
        <w:rPr>
          <w:b/>
          <w:bCs/>
          <w:w w:val="105"/>
          <w:sz w:val="24"/>
          <w:szCs w:val="24"/>
          <w:u w:val="single"/>
        </w:rPr>
        <w:t>SPECIAL CONDITIONS</w:t>
      </w:r>
    </w:p>
    <w:p w14:paraId="61435BAA" w14:textId="77777777" w:rsidR="00AC6941" w:rsidRDefault="00AC6941">
      <w:pPr>
        <w:pStyle w:val="BodyText"/>
        <w:spacing w:before="6"/>
        <w:rPr>
          <w:sz w:val="21"/>
        </w:rPr>
      </w:pPr>
    </w:p>
    <w:p w14:paraId="702061EC" w14:textId="77777777" w:rsidR="00AC6941" w:rsidRDefault="008F2E77" w:rsidP="002343B6">
      <w:pPr>
        <w:pStyle w:val="Heading7"/>
        <w:numPr>
          <w:ilvl w:val="0"/>
          <w:numId w:val="99"/>
        </w:numPr>
        <w:tabs>
          <w:tab w:val="left" w:pos="1330"/>
          <w:tab w:val="left" w:pos="1331"/>
        </w:tabs>
        <w:ind w:hanging="722"/>
      </w:pPr>
      <w:r>
        <w:rPr>
          <w:w w:val="105"/>
        </w:rPr>
        <w:t>DURATION OF</w:t>
      </w:r>
      <w:r>
        <w:rPr>
          <w:spacing w:val="-4"/>
          <w:w w:val="105"/>
        </w:rPr>
        <w:t xml:space="preserve"> </w:t>
      </w:r>
      <w:r>
        <w:rPr>
          <w:w w:val="105"/>
        </w:rPr>
        <w:t>CONTRACT</w:t>
      </w:r>
    </w:p>
    <w:p w14:paraId="2559880F" w14:textId="77777777" w:rsidR="00AC6941" w:rsidRDefault="00AC6941">
      <w:pPr>
        <w:pStyle w:val="BodyText"/>
        <w:spacing w:before="1"/>
        <w:rPr>
          <w:b/>
          <w:sz w:val="21"/>
        </w:rPr>
      </w:pPr>
    </w:p>
    <w:p w14:paraId="76C55B85" w14:textId="2FA9AD27" w:rsidR="00AC6941" w:rsidRDefault="008F2E77">
      <w:pPr>
        <w:pStyle w:val="BodyText"/>
        <w:ind w:left="1331"/>
      </w:pPr>
      <w:r>
        <w:rPr>
          <w:w w:val="105"/>
        </w:rPr>
        <w:t xml:space="preserve">The project must be completed within </w:t>
      </w:r>
      <w:r w:rsidR="002009D6">
        <w:rPr>
          <w:w w:val="105"/>
        </w:rPr>
        <w:t>six</w:t>
      </w:r>
      <w:r w:rsidR="0076521F">
        <w:rPr>
          <w:w w:val="105"/>
        </w:rPr>
        <w:t xml:space="preserve"> (</w:t>
      </w:r>
      <w:r w:rsidR="002009D6">
        <w:rPr>
          <w:w w:val="105"/>
        </w:rPr>
        <w:t>6</w:t>
      </w:r>
      <w:r w:rsidR="0076521F">
        <w:rPr>
          <w:w w:val="105"/>
        </w:rPr>
        <w:t xml:space="preserve">) </w:t>
      </w:r>
      <w:r w:rsidR="004B5EC1">
        <w:rPr>
          <w:w w:val="105"/>
        </w:rPr>
        <w:t>months</w:t>
      </w:r>
      <w:r>
        <w:rPr>
          <w:w w:val="105"/>
        </w:rPr>
        <w:t xml:space="preserve"> from contract start date.</w:t>
      </w:r>
    </w:p>
    <w:p w14:paraId="0C5506BD" w14:textId="77777777" w:rsidR="00AC6941" w:rsidRDefault="00AC6941">
      <w:pPr>
        <w:pStyle w:val="BodyText"/>
        <w:spacing w:before="10"/>
        <w:rPr>
          <w:sz w:val="21"/>
        </w:rPr>
      </w:pPr>
    </w:p>
    <w:p w14:paraId="34F0393B" w14:textId="77777777" w:rsidR="00AC6941" w:rsidRDefault="008F2E77" w:rsidP="002343B6">
      <w:pPr>
        <w:pStyle w:val="Heading7"/>
        <w:numPr>
          <w:ilvl w:val="0"/>
          <w:numId w:val="99"/>
        </w:numPr>
        <w:tabs>
          <w:tab w:val="left" w:pos="1330"/>
          <w:tab w:val="left" w:pos="1331"/>
        </w:tabs>
        <w:spacing w:before="1"/>
        <w:ind w:hanging="722"/>
      </w:pPr>
      <w:r>
        <w:rPr>
          <w:w w:val="105"/>
        </w:rPr>
        <w:t>PAYMENTS</w:t>
      </w:r>
    </w:p>
    <w:p w14:paraId="7ED06B97" w14:textId="77777777" w:rsidR="00AC6941" w:rsidRDefault="00AC6941">
      <w:pPr>
        <w:pStyle w:val="BodyText"/>
        <w:spacing w:before="5"/>
        <w:rPr>
          <w:b/>
          <w:sz w:val="21"/>
        </w:rPr>
      </w:pPr>
    </w:p>
    <w:p w14:paraId="1CBC73EC" w14:textId="77777777" w:rsidR="00AC6941" w:rsidRDefault="008F2E77">
      <w:pPr>
        <w:pStyle w:val="BodyText"/>
        <w:spacing w:line="256" w:lineRule="auto"/>
        <w:ind w:left="1331" w:right="676"/>
        <w:jc w:val="both"/>
      </w:pPr>
      <w:r>
        <w:rPr>
          <w:w w:val="105"/>
        </w:rPr>
        <w:t>All payments will be made to the Service Provider within thirty (30) days of verification of an invoice. All invoices should be submitted by the 10th of each month. No payments will be made to the contractor if he/she does not adhere to the EPWP requirements.</w:t>
      </w:r>
    </w:p>
    <w:p w14:paraId="04B7E627" w14:textId="77777777" w:rsidR="00AC6941" w:rsidRDefault="00AC6941">
      <w:pPr>
        <w:pStyle w:val="BodyText"/>
        <w:spacing w:before="2"/>
        <w:rPr>
          <w:sz w:val="20"/>
        </w:rPr>
      </w:pPr>
    </w:p>
    <w:p w14:paraId="1E05093D" w14:textId="77777777" w:rsidR="00AC6941" w:rsidRDefault="008F2E77" w:rsidP="002343B6">
      <w:pPr>
        <w:pStyle w:val="Heading7"/>
        <w:numPr>
          <w:ilvl w:val="0"/>
          <w:numId w:val="99"/>
        </w:numPr>
        <w:tabs>
          <w:tab w:val="left" w:pos="1330"/>
          <w:tab w:val="left" w:pos="1331"/>
        </w:tabs>
        <w:spacing w:before="1"/>
        <w:ind w:hanging="722"/>
      </w:pPr>
      <w:r>
        <w:rPr>
          <w:w w:val="105"/>
        </w:rPr>
        <w:t>SERVICE LEVEL</w:t>
      </w:r>
      <w:r>
        <w:rPr>
          <w:spacing w:val="1"/>
          <w:w w:val="105"/>
        </w:rPr>
        <w:t xml:space="preserve"> </w:t>
      </w:r>
      <w:r>
        <w:rPr>
          <w:w w:val="105"/>
        </w:rPr>
        <w:t>AGREEMENT</w:t>
      </w:r>
    </w:p>
    <w:p w14:paraId="42401CF0" w14:textId="77777777" w:rsidR="00AC6941" w:rsidRDefault="00AC6941">
      <w:pPr>
        <w:pStyle w:val="BodyText"/>
        <w:spacing w:before="2"/>
        <w:rPr>
          <w:b/>
          <w:sz w:val="21"/>
        </w:rPr>
      </w:pPr>
    </w:p>
    <w:p w14:paraId="30A2EA5F" w14:textId="77777777" w:rsidR="00AC6941" w:rsidRDefault="008F2E77" w:rsidP="002343B6">
      <w:pPr>
        <w:pStyle w:val="ListParagraph"/>
        <w:numPr>
          <w:ilvl w:val="1"/>
          <w:numId w:val="98"/>
        </w:numPr>
        <w:tabs>
          <w:tab w:val="left" w:pos="1887"/>
          <w:tab w:val="left" w:pos="1888"/>
        </w:tabs>
        <w:spacing w:before="1"/>
        <w:ind w:hanging="570"/>
        <w:rPr>
          <w:sz w:val="19"/>
        </w:rPr>
      </w:pPr>
      <w:r>
        <w:rPr>
          <w:w w:val="105"/>
          <w:sz w:val="19"/>
        </w:rPr>
        <w:t>A service level agreement will be entered into with the successful</w:t>
      </w:r>
      <w:r>
        <w:rPr>
          <w:spacing w:val="-7"/>
          <w:w w:val="105"/>
          <w:sz w:val="19"/>
        </w:rPr>
        <w:t xml:space="preserve"> </w:t>
      </w:r>
      <w:r>
        <w:rPr>
          <w:w w:val="105"/>
          <w:sz w:val="19"/>
        </w:rPr>
        <w:t>bidder.</w:t>
      </w:r>
    </w:p>
    <w:p w14:paraId="7506076A" w14:textId="77777777" w:rsidR="00AC6941" w:rsidRDefault="008F2E77" w:rsidP="002343B6">
      <w:pPr>
        <w:pStyle w:val="ListParagraph"/>
        <w:numPr>
          <w:ilvl w:val="1"/>
          <w:numId w:val="98"/>
        </w:numPr>
        <w:tabs>
          <w:tab w:val="left" w:pos="1887"/>
          <w:tab w:val="left" w:pos="1888"/>
        </w:tabs>
        <w:spacing w:before="8" w:line="273" w:lineRule="auto"/>
        <w:ind w:right="261" w:hanging="567"/>
        <w:rPr>
          <w:sz w:val="19"/>
        </w:rPr>
      </w:pPr>
      <w:r>
        <w:rPr>
          <w:w w:val="105"/>
          <w:sz w:val="19"/>
        </w:rPr>
        <w:t xml:space="preserve">Negotiations in respect of the service level agreement must be </w:t>
      </w:r>
      <w:proofErr w:type="spellStart"/>
      <w:r>
        <w:rPr>
          <w:w w:val="105"/>
          <w:sz w:val="19"/>
        </w:rPr>
        <w:t>finalised</w:t>
      </w:r>
      <w:proofErr w:type="spellEnd"/>
      <w:r>
        <w:rPr>
          <w:w w:val="105"/>
          <w:sz w:val="19"/>
        </w:rPr>
        <w:t xml:space="preserve"> within fourteen (14) calendar days of receipt of the letter of acceptance by the successful</w:t>
      </w:r>
      <w:r>
        <w:rPr>
          <w:spacing w:val="-8"/>
          <w:w w:val="105"/>
          <w:sz w:val="19"/>
        </w:rPr>
        <w:t xml:space="preserve"> </w:t>
      </w:r>
      <w:r>
        <w:rPr>
          <w:w w:val="105"/>
          <w:sz w:val="19"/>
        </w:rPr>
        <w:t>bidder."</w:t>
      </w:r>
    </w:p>
    <w:p w14:paraId="03576399" w14:textId="77777777" w:rsidR="00AC6941" w:rsidRDefault="008F2E77" w:rsidP="002343B6">
      <w:pPr>
        <w:pStyle w:val="ListParagraph"/>
        <w:numPr>
          <w:ilvl w:val="1"/>
          <w:numId w:val="98"/>
        </w:numPr>
        <w:tabs>
          <w:tab w:val="left" w:pos="1887"/>
          <w:tab w:val="left" w:pos="1888"/>
        </w:tabs>
        <w:spacing w:line="225" w:lineRule="exact"/>
        <w:ind w:hanging="570"/>
        <w:rPr>
          <w:sz w:val="19"/>
        </w:rPr>
      </w:pPr>
      <w:r>
        <w:rPr>
          <w:w w:val="105"/>
          <w:sz w:val="19"/>
        </w:rPr>
        <w:t>Service level agreement entered into with the successful bidder will capture the time frames for</w:t>
      </w:r>
      <w:r>
        <w:rPr>
          <w:spacing w:val="-5"/>
          <w:w w:val="105"/>
          <w:sz w:val="19"/>
        </w:rPr>
        <w:t xml:space="preserve"> </w:t>
      </w:r>
      <w:r>
        <w:rPr>
          <w:w w:val="105"/>
          <w:sz w:val="19"/>
        </w:rPr>
        <w:t>performance</w:t>
      </w:r>
    </w:p>
    <w:p w14:paraId="4A94A23F" w14:textId="77777777" w:rsidR="00AC6941" w:rsidRDefault="008F2E77">
      <w:pPr>
        <w:pStyle w:val="BodyText"/>
        <w:spacing w:before="11"/>
        <w:ind w:left="1887"/>
      </w:pPr>
      <w:proofErr w:type="gramStart"/>
      <w:r>
        <w:rPr>
          <w:w w:val="105"/>
        </w:rPr>
        <w:t>applying</w:t>
      </w:r>
      <w:proofErr w:type="gramEnd"/>
      <w:r>
        <w:rPr>
          <w:w w:val="105"/>
        </w:rPr>
        <w:t xml:space="preserve"> to this contract.</w:t>
      </w:r>
    </w:p>
    <w:p w14:paraId="43213788" w14:textId="77777777" w:rsidR="00AC6941" w:rsidRDefault="008F2E77" w:rsidP="002343B6">
      <w:pPr>
        <w:pStyle w:val="ListParagraph"/>
        <w:numPr>
          <w:ilvl w:val="1"/>
          <w:numId w:val="98"/>
        </w:numPr>
        <w:tabs>
          <w:tab w:val="left" w:pos="1887"/>
          <w:tab w:val="left" w:pos="1888"/>
        </w:tabs>
        <w:spacing w:before="12" w:line="249" w:lineRule="auto"/>
        <w:ind w:right="1182"/>
        <w:rPr>
          <w:sz w:val="19"/>
        </w:rPr>
      </w:pPr>
      <w:r>
        <w:rPr>
          <w:w w:val="105"/>
          <w:sz w:val="19"/>
        </w:rPr>
        <w:t>Should no consensus be reached within fourteen (14) calendar days of finalizing the Service Level Agreement (SLA), the Municipality will be entitled</w:t>
      </w:r>
      <w:r>
        <w:rPr>
          <w:spacing w:val="-8"/>
          <w:w w:val="105"/>
          <w:sz w:val="19"/>
        </w:rPr>
        <w:t xml:space="preserve"> </w:t>
      </w:r>
      <w:r>
        <w:rPr>
          <w:w w:val="105"/>
          <w:sz w:val="19"/>
        </w:rPr>
        <w:t>to:</w:t>
      </w:r>
    </w:p>
    <w:p w14:paraId="6C5C44C7" w14:textId="77777777" w:rsidR="00AC6941" w:rsidRDefault="008F2E77" w:rsidP="002343B6">
      <w:pPr>
        <w:pStyle w:val="ListParagraph"/>
        <w:numPr>
          <w:ilvl w:val="2"/>
          <w:numId w:val="98"/>
        </w:numPr>
        <w:tabs>
          <w:tab w:val="left" w:pos="2770"/>
          <w:tab w:val="left" w:pos="2771"/>
        </w:tabs>
        <w:spacing w:before="5"/>
        <w:ind w:hanging="720"/>
        <w:rPr>
          <w:sz w:val="19"/>
        </w:rPr>
      </w:pPr>
      <w:r>
        <w:rPr>
          <w:w w:val="105"/>
          <w:sz w:val="19"/>
        </w:rPr>
        <w:t>Cancel its acceptance of the bid,</w:t>
      </w:r>
      <w:r>
        <w:rPr>
          <w:spacing w:val="-3"/>
          <w:w w:val="105"/>
          <w:sz w:val="19"/>
        </w:rPr>
        <w:t xml:space="preserve"> </w:t>
      </w:r>
      <w:r>
        <w:rPr>
          <w:w w:val="105"/>
          <w:sz w:val="19"/>
        </w:rPr>
        <w:t>or</w:t>
      </w:r>
    </w:p>
    <w:p w14:paraId="2AC78779" w14:textId="77777777" w:rsidR="00AC6941" w:rsidRDefault="008F2E77" w:rsidP="002343B6">
      <w:pPr>
        <w:pStyle w:val="ListParagraph"/>
        <w:numPr>
          <w:ilvl w:val="2"/>
          <w:numId w:val="98"/>
        </w:numPr>
        <w:tabs>
          <w:tab w:val="left" w:pos="2770"/>
          <w:tab w:val="left" w:pos="2771"/>
        </w:tabs>
        <w:spacing w:before="13" w:line="254" w:lineRule="auto"/>
        <w:ind w:left="2771" w:right="1171" w:hanging="720"/>
        <w:rPr>
          <w:sz w:val="19"/>
        </w:rPr>
      </w:pPr>
      <w:r>
        <w:rPr>
          <w:w w:val="105"/>
          <w:sz w:val="19"/>
        </w:rPr>
        <w:t>Extend the negotiation period without prejudice to any of its other rights in terms of this contract or common</w:t>
      </w:r>
      <w:r>
        <w:rPr>
          <w:spacing w:val="-7"/>
          <w:w w:val="105"/>
          <w:sz w:val="19"/>
        </w:rPr>
        <w:t xml:space="preserve"> </w:t>
      </w:r>
      <w:r>
        <w:rPr>
          <w:w w:val="105"/>
          <w:sz w:val="19"/>
        </w:rPr>
        <w:t>law.</w:t>
      </w:r>
    </w:p>
    <w:p w14:paraId="43A4E621" w14:textId="77777777" w:rsidR="00AC6941" w:rsidRDefault="00AC6941">
      <w:pPr>
        <w:pStyle w:val="BodyText"/>
        <w:spacing w:before="5"/>
        <w:rPr>
          <w:sz w:val="20"/>
        </w:rPr>
      </w:pPr>
    </w:p>
    <w:p w14:paraId="281D4A2B" w14:textId="77777777" w:rsidR="00AC6941" w:rsidRDefault="008F2E77" w:rsidP="002343B6">
      <w:pPr>
        <w:pStyle w:val="Heading7"/>
        <w:numPr>
          <w:ilvl w:val="0"/>
          <w:numId w:val="99"/>
        </w:numPr>
        <w:tabs>
          <w:tab w:val="left" w:pos="1330"/>
          <w:tab w:val="left" w:pos="1331"/>
        </w:tabs>
        <w:ind w:hanging="722"/>
      </w:pPr>
      <w:r>
        <w:rPr>
          <w:w w:val="105"/>
        </w:rPr>
        <w:t>PENALTIES</w:t>
      </w:r>
    </w:p>
    <w:p w14:paraId="06B326B8" w14:textId="77777777" w:rsidR="00AC6941" w:rsidRDefault="00AC6941">
      <w:pPr>
        <w:pStyle w:val="BodyText"/>
        <w:spacing w:before="6"/>
        <w:rPr>
          <w:b/>
          <w:sz w:val="21"/>
        </w:rPr>
      </w:pPr>
    </w:p>
    <w:p w14:paraId="21E1252E" w14:textId="783F94B4" w:rsidR="00AC6941" w:rsidRDefault="008F2E77">
      <w:pPr>
        <w:pStyle w:val="BodyText"/>
        <w:ind w:left="1331"/>
      </w:pPr>
      <w:r>
        <w:rPr>
          <w:w w:val="105"/>
        </w:rPr>
        <w:t>Penalties will be levied at R 2</w:t>
      </w:r>
      <w:r w:rsidR="00FE18C5">
        <w:rPr>
          <w:w w:val="105"/>
        </w:rPr>
        <w:t>0</w:t>
      </w:r>
      <w:r>
        <w:rPr>
          <w:w w:val="105"/>
        </w:rPr>
        <w:t>00.00 per day in the event of non-compliance.</w:t>
      </w:r>
    </w:p>
    <w:p w14:paraId="555C225D" w14:textId="77777777" w:rsidR="00AC6941" w:rsidRDefault="00AC6941">
      <w:pPr>
        <w:pStyle w:val="BodyText"/>
        <w:spacing w:before="6"/>
        <w:rPr>
          <w:sz w:val="21"/>
        </w:rPr>
      </w:pPr>
    </w:p>
    <w:p w14:paraId="4A9F1CA8" w14:textId="77777777" w:rsidR="00AC6941" w:rsidRDefault="008F2E77" w:rsidP="002343B6">
      <w:pPr>
        <w:pStyle w:val="Heading7"/>
        <w:numPr>
          <w:ilvl w:val="0"/>
          <w:numId w:val="99"/>
        </w:numPr>
        <w:tabs>
          <w:tab w:val="left" w:pos="1330"/>
          <w:tab w:val="left" w:pos="1331"/>
        </w:tabs>
        <w:ind w:hanging="722"/>
      </w:pPr>
      <w:r>
        <w:rPr>
          <w:w w:val="105"/>
        </w:rPr>
        <w:t>PRICE</w:t>
      </w:r>
    </w:p>
    <w:p w14:paraId="551B2ED3" w14:textId="77777777" w:rsidR="00AC6941" w:rsidRDefault="00AC6941">
      <w:pPr>
        <w:pStyle w:val="BodyText"/>
        <w:spacing w:before="10"/>
        <w:rPr>
          <w:b/>
          <w:sz w:val="20"/>
        </w:rPr>
      </w:pPr>
    </w:p>
    <w:p w14:paraId="0EE02DAC" w14:textId="5D1D43FF" w:rsidR="00AC6941" w:rsidRDefault="008F2E77">
      <w:pPr>
        <w:pStyle w:val="BodyText"/>
        <w:ind w:left="1331"/>
      </w:pPr>
      <w:r>
        <w:rPr>
          <w:w w:val="105"/>
        </w:rPr>
        <w:t xml:space="preserve">This Tender shall be a </w:t>
      </w:r>
      <w:r w:rsidR="00747E83">
        <w:rPr>
          <w:b/>
          <w:w w:val="105"/>
        </w:rPr>
        <w:t xml:space="preserve">Re-measurement </w:t>
      </w:r>
      <w:r>
        <w:rPr>
          <w:b/>
          <w:w w:val="105"/>
        </w:rPr>
        <w:t>Contract</w:t>
      </w:r>
      <w:r>
        <w:rPr>
          <w:w w:val="105"/>
        </w:rPr>
        <w:t xml:space="preserve">. Contract price adjustment </w:t>
      </w:r>
      <w:r w:rsidR="0038277A">
        <w:rPr>
          <w:w w:val="105"/>
        </w:rPr>
        <w:t>is not</w:t>
      </w:r>
      <w:r>
        <w:rPr>
          <w:w w:val="105"/>
        </w:rPr>
        <w:t xml:space="preserve"> applicable to this Tender.</w:t>
      </w:r>
    </w:p>
    <w:p w14:paraId="4944CADE" w14:textId="77777777" w:rsidR="00AC6941" w:rsidRDefault="00AC6941">
      <w:pPr>
        <w:pStyle w:val="BodyText"/>
        <w:spacing w:before="4"/>
        <w:rPr>
          <w:sz w:val="22"/>
        </w:rPr>
      </w:pPr>
    </w:p>
    <w:p w14:paraId="6F278701" w14:textId="77777777" w:rsidR="00AC6941" w:rsidRDefault="008F2E77" w:rsidP="002343B6">
      <w:pPr>
        <w:pStyle w:val="Heading7"/>
        <w:numPr>
          <w:ilvl w:val="0"/>
          <w:numId w:val="99"/>
        </w:numPr>
        <w:tabs>
          <w:tab w:val="left" w:pos="1330"/>
          <w:tab w:val="left" w:pos="1331"/>
        </w:tabs>
        <w:ind w:hanging="722"/>
      </w:pPr>
      <w:r>
        <w:rPr>
          <w:w w:val="105"/>
        </w:rPr>
        <w:t>BID VALIDITY</w:t>
      </w:r>
    </w:p>
    <w:p w14:paraId="5A7321D4" w14:textId="77777777" w:rsidR="00AC6941" w:rsidRDefault="00AC6941">
      <w:pPr>
        <w:pStyle w:val="BodyText"/>
        <w:spacing w:before="6"/>
        <w:rPr>
          <w:b/>
          <w:sz w:val="21"/>
        </w:rPr>
      </w:pPr>
    </w:p>
    <w:p w14:paraId="0DE5B496" w14:textId="0521B63F" w:rsidR="00AC6941" w:rsidRDefault="008F2E77">
      <w:pPr>
        <w:pStyle w:val="BodyText"/>
        <w:spacing w:line="256" w:lineRule="auto"/>
        <w:ind w:left="1331" w:right="673"/>
        <w:jc w:val="both"/>
      </w:pPr>
      <w:r>
        <w:rPr>
          <w:w w:val="105"/>
        </w:rPr>
        <w:t xml:space="preserve">This bid shall not be withdrawn during a period of </w:t>
      </w:r>
      <w:r w:rsidR="00297867">
        <w:rPr>
          <w:w w:val="105"/>
        </w:rPr>
        <w:t>hundred and twenty</w:t>
      </w:r>
      <w:r>
        <w:rPr>
          <w:w w:val="105"/>
        </w:rPr>
        <w:t xml:space="preserve"> (</w:t>
      </w:r>
      <w:r w:rsidR="008C65B7">
        <w:rPr>
          <w:w w:val="105"/>
        </w:rPr>
        <w:t>12</w:t>
      </w:r>
      <w:r>
        <w:rPr>
          <w:w w:val="105"/>
        </w:rPr>
        <w:t xml:space="preserve">0) days from the date on which it is to be </w:t>
      </w:r>
      <w:r w:rsidR="006053A4">
        <w:rPr>
          <w:w w:val="105"/>
        </w:rPr>
        <w:t>lodged,</w:t>
      </w:r>
      <w:r>
        <w:rPr>
          <w:w w:val="105"/>
        </w:rPr>
        <w:t xml:space="preserve"> and it may be accepted at any time during that period.</w:t>
      </w:r>
    </w:p>
    <w:bookmarkEnd w:id="41"/>
    <w:p w14:paraId="404D878E" w14:textId="77777777" w:rsidR="00AC6941" w:rsidRDefault="00AC6941">
      <w:pPr>
        <w:spacing w:line="256" w:lineRule="auto"/>
        <w:jc w:val="both"/>
        <w:sectPr w:rsidR="00AC6941">
          <w:pgSz w:w="11900" w:h="16840"/>
          <w:pgMar w:top="1380" w:right="320" w:bottom="1000" w:left="540" w:header="732" w:footer="806" w:gutter="0"/>
          <w:cols w:space="720"/>
        </w:sectPr>
      </w:pPr>
    </w:p>
    <w:p w14:paraId="774CC1CA" w14:textId="30905F01" w:rsidR="00AC6941" w:rsidRDefault="00AC6941" w:rsidP="00B12A2E">
      <w:pPr>
        <w:spacing w:before="9" w:line="247" w:lineRule="auto"/>
        <w:ind w:right="201"/>
        <w:rPr>
          <w:rFonts w:ascii="Arial"/>
          <w:sz w:val="17"/>
        </w:rPr>
      </w:pPr>
      <w:bookmarkStart w:id="42" w:name="_Hlk64284506"/>
    </w:p>
    <w:bookmarkEnd w:id="42"/>
    <w:p w14:paraId="56B34968" w14:textId="77777777" w:rsidR="00AC6941" w:rsidRDefault="00AC6941">
      <w:pPr>
        <w:spacing w:line="247" w:lineRule="auto"/>
        <w:rPr>
          <w:rFonts w:ascii="Arial"/>
          <w:sz w:val="17"/>
        </w:rPr>
        <w:sectPr w:rsidR="00AC6941">
          <w:headerReference w:type="even" r:id="rId63"/>
          <w:headerReference w:type="default" r:id="rId64"/>
          <w:footerReference w:type="default" r:id="rId65"/>
          <w:headerReference w:type="first" r:id="rId66"/>
          <w:pgSz w:w="11900" w:h="16840"/>
          <w:pgMar w:top="940" w:right="320" w:bottom="1000" w:left="540" w:header="741" w:footer="806" w:gutter="0"/>
          <w:cols w:num="2" w:space="720" w:equalWidth="0">
            <w:col w:w="3107" w:space="4136"/>
            <w:col w:w="3797"/>
          </w:cols>
        </w:sectPr>
      </w:pPr>
    </w:p>
    <w:p w14:paraId="371411B1" w14:textId="77777777" w:rsidR="00AC6941" w:rsidRDefault="00AC6941">
      <w:pPr>
        <w:pStyle w:val="BodyText"/>
        <w:spacing w:before="2"/>
        <w:rPr>
          <w:rFonts w:ascii="Arial"/>
          <w:sz w:val="2"/>
        </w:rPr>
      </w:pPr>
    </w:p>
    <w:bookmarkStart w:id="43" w:name="_Hlk64284413"/>
    <w:p w14:paraId="1363C962" w14:textId="4BD4F304" w:rsidR="00AC6941" w:rsidRPr="0031424F" w:rsidRDefault="00064086" w:rsidP="0031424F">
      <w:pPr>
        <w:pStyle w:val="BodyText"/>
        <w:spacing w:line="20" w:lineRule="exact"/>
        <w:ind w:left="593"/>
        <w:rPr>
          <w:rFonts w:ascii="Arial"/>
          <w:sz w:val="2"/>
        </w:rPr>
      </w:pPr>
      <w:r>
        <w:rPr>
          <w:rFonts w:ascii="Arial"/>
          <w:noProof/>
          <w:sz w:val="2"/>
          <w:lang w:val="en-ZA" w:eastAsia="en-ZA"/>
        </w:rPr>
        <mc:AlternateContent>
          <mc:Choice Requires="wpg">
            <w:drawing>
              <wp:inline distT="0" distB="0" distL="0" distR="0" wp14:anchorId="703335F2" wp14:editId="41FAC143">
                <wp:extent cx="6199505" cy="6350"/>
                <wp:effectExtent l="10795" t="2540" r="9525" b="10160"/>
                <wp:docPr id="580601413" name="Group 5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9505" cy="6350"/>
                          <a:chOff x="0" y="0"/>
                          <a:chExt cx="9763" cy="10"/>
                        </a:xfrm>
                      </wpg:grpSpPr>
                      <wps:wsp>
                        <wps:cNvPr id="1183994315" name="Line 582"/>
                        <wps:cNvCnPr>
                          <a:cxnSpLocks noChangeShapeType="1"/>
                        </wps:cNvCnPr>
                        <wps:spPr bwMode="auto">
                          <a:xfrm>
                            <a:off x="0" y="5"/>
                            <a:ext cx="489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20939801" name="Rectangle 581"/>
                        <wps:cNvSpPr>
                          <a:spLocks noChangeArrowheads="1"/>
                        </wps:cNvSpPr>
                        <wps:spPr bwMode="auto">
                          <a:xfrm>
                            <a:off x="4881"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0310269" name="Line 580"/>
                        <wps:cNvCnPr>
                          <a:cxnSpLocks noChangeShapeType="1"/>
                        </wps:cNvCnPr>
                        <wps:spPr bwMode="auto">
                          <a:xfrm>
                            <a:off x="4891" y="5"/>
                            <a:ext cx="487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4C615BC7" id="Group 579" o:spid="_x0000_s1026" style="width:488.15pt;height:.5pt;mso-position-horizontal-relative:char;mso-position-vertical-relative:line" coordsize="976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">
                <v:line id="Line 582" o:spid="_x0000_s1027" style="position:absolute;visibility:visible;mso-wrap-style:square" from="0,5" to="489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" strokeweight=".48pt"/>
                <v:rect id="Rectangle 581" o:spid="_x0000_s1028" style="position:absolute;left:488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" fillcolor="black" stroked="f"/>
                <v:line id="Line 580" o:spid="_x0000_s1029" style="position:absolute;visibility:visible;mso-wrap-style:square" from="4891,5" to="97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" strokeweight=".48pt"/>
                <w10:anchorlock/>
              </v:group>
            </w:pict>
          </mc:Fallback>
        </mc:AlternateContent>
      </w:r>
      <w:bookmarkEnd w:id="43"/>
    </w:p>
    <w:p w14:paraId="763168AC" w14:textId="197F27A5" w:rsidR="00AC6941" w:rsidRDefault="00B74B4D" w:rsidP="00B74B4D">
      <w:pPr>
        <w:pStyle w:val="BodyText"/>
        <w:tabs>
          <w:tab w:val="left" w:pos="2985"/>
        </w:tabs>
        <w:spacing w:before="6"/>
        <w:rPr>
          <w:rFonts w:ascii="Arial"/>
          <w:sz w:val="20"/>
        </w:rPr>
      </w:pPr>
      <w:r>
        <w:rPr>
          <w:rFonts w:ascii="Arial"/>
          <w:sz w:val="20"/>
        </w:rPr>
        <w:tab/>
      </w:r>
    </w:p>
    <w:p w14:paraId="608997E7" w14:textId="77777777" w:rsidR="00AC6941" w:rsidRDefault="008F2E77" w:rsidP="002343B6">
      <w:pPr>
        <w:pStyle w:val="Heading7"/>
        <w:numPr>
          <w:ilvl w:val="0"/>
          <w:numId w:val="99"/>
        </w:numPr>
        <w:tabs>
          <w:tab w:val="left" w:pos="1330"/>
          <w:tab w:val="left" w:pos="1331"/>
        </w:tabs>
        <w:ind w:hanging="722"/>
      </w:pPr>
      <w:bookmarkStart w:id="44" w:name="_Hlk65065337"/>
      <w:r>
        <w:rPr>
          <w:w w:val="105"/>
        </w:rPr>
        <w:t>BID COMPLIANCE</w:t>
      </w:r>
    </w:p>
    <w:p w14:paraId="199557DB" w14:textId="77777777" w:rsidR="00AC6941" w:rsidRDefault="00AC6941">
      <w:pPr>
        <w:pStyle w:val="BodyText"/>
        <w:spacing w:before="6"/>
        <w:rPr>
          <w:b/>
          <w:sz w:val="21"/>
        </w:rPr>
      </w:pPr>
    </w:p>
    <w:p w14:paraId="1158255B" w14:textId="77777777" w:rsidR="00AC6941" w:rsidRDefault="008F2E77">
      <w:pPr>
        <w:pStyle w:val="BodyText"/>
        <w:ind w:left="1331"/>
      </w:pPr>
      <w:r>
        <w:rPr>
          <w:w w:val="105"/>
        </w:rPr>
        <w:t>The Bid must comply with the following:</w:t>
      </w:r>
    </w:p>
    <w:p w14:paraId="7D9DE1C1" w14:textId="77777777" w:rsidR="00AC6941" w:rsidRDefault="00AC6941">
      <w:pPr>
        <w:pStyle w:val="BodyText"/>
        <w:spacing w:before="1"/>
        <w:rPr>
          <w:sz w:val="22"/>
        </w:rPr>
      </w:pPr>
    </w:p>
    <w:p w14:paraId="2CEAB72E" w14:textId="77777777" w:rsidR="00AC6941" w:rsidRDefault="008F2E77">
      <w:pPr>
        <w:pStyle w:val="BodyText"/>
        <w:spacing w:line="256" w:lineRule="auto"/>
        <w:ind w:left="1331" w:right="635"/>
        <w:jc w:val="both"/>
      </w:pPr>
      <w:r>
        <w:rPr>
          <w:w w:val="105"/>
        </w:rPr>
        <w:t>The VAT component of the price must be indicated separately. This bid or part thereof may not be ceded. The bid documents submitted must be in the form and order as issued by the Municipality in order to assist the Municipality with the evaluation of same</w:t>
      </w:r>
    </w:p>
    <w:p w14:paraId="4382222C" w14:textId="77777777" w:rsidR="00AC6941" w:rsidRDefault="00AC6941">
      <w:pPr>
        <w:pStyle w:val="BodyText"/>
        <w:spacing w:before="1"/>
        <w:rPr>
          <w:sz w:val="21"/>
        </w:rPr>
      </w:pPr>
    </w:p>
    <w:p w14:paraId="7265D03E" w14:textId="77777777" w:rsidR="00AC6941" w:rsidRDefault="008F2E77" w:rsidP="002343B6">
      <w:pPr>
        <w:pStyle w:val="Heading7"/>
        <w:numPr>
          <w:ilvl w:val="0"/>
          <w:numId w:val="99"/>
        </w:numPr>
        <w:tabs>
          <w:tab w:val="left" w:pos="1330"/>
          <w:tab w:val="left" w:pos="1331"/>
        </w:tabs>
        <w:ind w:hanging="722"/>
      </w:pPr>
      <w:r>
        <w:rPr>
          <w:w w:val="105"/>
        </w:rPr>
        <w:t>MEETINGS</w:t>
      </w:r>
    </w:p>
    <w:p w14:paraId="46F2C7B2" w14:textId="77777777" w:rsidR="00AC6941" w:rsidRDefault="00AC6941">
      <w:pPr>
        <w:pStyle w:val="BodyText"/>
        <w:spacing w:before="5"/>
        <w:rPr>
          <w:b/>
          <w:sz w:val="21"/>
        </w:rPr>
      </w:pPr>
    </w:p>
    <w:p w14:paraId="6AE3C42A" w14:textId="77777777" w:rsidR="00AC6941" w:rsidRDefault="008F2E77">
      <w:pPr>
        <w:pStyle w:val="BodyText"/>
        <w:spacing w:before="1" w:line="256" w:lineRule="auto"/>
        <w:ind w:left="1331" w:right="561"/>
        <w:jc w:val="both"/>
      </w:pPr>
      <w:r>
        <w:rPr>
          <w:w w:val="105"/>
        </w:rPr>
        <w:t>Progress meetings will be held once a month as agreed with the Engineer and Technical Meetings will be on an ongoing basis as and when is deemed necessary by the</w:t>
      </w:r>
      <w:r>
        <w:rPr>
          <w:spacing w:val="5"/>
          <w:w w:val="105"/>
        </w:rPr>
        <w:t xml:space="preserve"> </w:t>
      </w:r>
      <w:r>
        <w:rPr>
          <w:w w:val="105"/>
        </w:rPr>
        <w:t>Engineer.</w:t>
      </w:r>
    </w:p>
    <w:p w14:paraId="3EE96A8E" w14:textId="77777777" w:rsidR="00AC6941" w:rsidRDefault="00AC6941">
      <w:pPr>
        <w:pStyle w:val="BodyText"/>
        <w:spacing w:before="2"/>
        <w:rPr>
          <w:sz w:val="28"/>
        </w:rPr>
      </w:pPr>
    </w:p>
    <w:p w14:paraId="1BA9A7A0" w14:textId="77777777" w:rsidR="00AC6941" w:rsidRDefault="008F2E77" w:rsidP="002343B6">
      <w:pPr>
        <w:pStyle w:val="Heading7"/>
        <w:numPr>
          <w:ilvl w:val="0"/>
          <w:numId w:val="99"/>
        </w:numPr>
        <w:tabs>
          <w:tab w:val="left" w:pos="1330"/>
          <w:tab w:val="left" w:pos="1331"/>
        </w:tabs>
        <w:ind w:hanging="722"/>
      </w:pPr>
      <w:r>
        <w:rPr>
          <w:w w:val="105"/>
        </w:rPr>
        <w:t>PROGRAMME/PERFORMANCE</w:t>
      </w:r>
    </w:p>
    <w:p w14:paraId="56905707" w14:textId="77777777" w:rsidR="00AC6941" w:rsidRDefault="00AC6941">
      <w:pPr>
        <w:pStyle w:val="BodyText"/>
        <w:spacing w:before="6"/>
        <w:rPr>
          <w:b/>
          <w:sz w:val="21"/>
        </w:rPr>
      </w:pPr>
    </w:p>
    <w:p w14:paraId="7A678054" w14:textId="77777777" w:rsidR="00AC6941" w:rsidRDefault="008F2E77">
      <w:pPr>
        <w:pStyle w:val="BodyText"/>
        <w:spacing w:line="252" w:lineRule="auto"/>
        <w:ind w:left="1331" w:right="674"/>
        <w:jc w:val="both"/>
      </w:pPr>
      <w:r>
        <w:rPr>
          <w:w w:val="105"/>
        </w:rPr>
        <w:t>The Service provider will be required to submit a program of confirmed activities to be undertaken in the project that will form an Annexure to the Service Level Agreement within 14 days from the commencement date.</w:t>
      </w:r>
    </w:p>
    <w:p w14:paraId="6FB32015" w14:textId="77777777" w:rsidR="00AC6941" w:rsidRDefault="00AC6941">
      <w:pPr>
        <w:pStyle w:val="BodyText"/>
        <w:spacing w:before="8"/>
        <w:rPr>
          <w:sz w:val="20"/>
        </w:rPr>
      </w:pPr>
    </w:p>
    <w:p w14:paraId="45E2B25A" w14:textId="77777777" w:rsidR="00AC6941" w:rsidRDefault="008F2E77">
      <w:pPr>
        <w:pStyle w:val="BodyText"/>
        <w:ind w:left="1331"/>
      </w:pPr>
      <w:r>
        <w:rPr>
          <w:w w:val="105"/>
        </w:rPr>
        <w:t>The Service Provider will also be required to submit monthly progress reports.</w:t>
      </w:r>
    </w:p>
    <w:p w14:paraId="24E0EFC1" w14:textId="77777777" w:rsidR="00AC6941" w:rsidRDefault="00AC6941">
      <w:pPr>
        <w:pStyle w:val="BodyText"/>
        <w:spacing w:before="6"/>
        <w:rPr>
          <w:sz w:val="21"/>
        </w:rPr>
      </w:pPr>
    </w:p>
    <w:p w14:paraId="645A7669" w14:textId="77777777" w:rsidR="00AC6941" w:rsidRDefault="008F2E77" w:rsidP="002343B6">
      <w:pPr>
        <w:pStyle w:val="Heading7"/>
        <w:numPr>
          <w:ilvl w:val="0"/>
          <w:numId w:val="99"/>
        </w:numPr>
        <w:tabs>
          <w:tab w:val="left" w:pos="1330"/>
          <w:tab w:val="left" w:pos="1331"/>
        </w:tabs>
        <w:ind w:hanging="722"/>
      </w:pPr>
      <w:r>
        <w:rPr>
          <w:w w:val="105"/>
        </w:rPr>
        <w:t>RETURNABLE</w:t>
      </w:r>
      <w:r>
        <w:rPr>
          <w:spacing w:val="-2"/>
          <w:w w:val="105"/>
        </w:rPr>
        <w:t xml:space="preserve"> </w:t>
      </w:r>
      <w:r>
        <w:rPr>
          <w:w w:val="105"/>
        </w:rPr>
        <w:t>DOCUMENTS</w:t>
      </w:r>
    </w:p>
    <w:p w14:paraId="7D7D75EE" w14:textId="77777777" w:rsidR="00AC6941" w:rsidRDefault="00AC6941">
      <w:pPr>
        <w:pStyle w:val="BodyText"/>
        <w:spacing w:before="4"/>
        <w:rPr>
          <w:b/>
          <w:sz w:val="22"/>
        </w:rPr>
      </w:pPr>
    </w:p>
    <w:p w14:paraId="512218DB" w14:textId="77777777" w:rsidR="00AC6941" w:rsidRDefault="008F2E77">
      <w:pPr>
        <w:pStyle w:val="BodyText"/>
        <w:spacing w:line="295" w:lineRule="auto"/>
        <w:ind w:left="1331" w:right="669"/>
        <w:jc w:val="both"/>
      </w:pPr>
      <w:r>
        <w:rPr>
          <w:w w:val="105"/>
        </w:rPr>
        <w:t>The</w:t>
      </w:r>
      <w:r>
        <w:rPr>
          <w:spacing w:val="-1"/>
          <w:w w:val="105"/>
        </w:rPr>
        <w:t xml:space="preserve"> </w:t>
      </w:r>
      <w:r>
        <w:rPr>
          <w:w w:val="105"/>
        </w:rPr>
        <w:t>issued</w:t>
      </w:r>
      <w:r>
        <w:rPr>
          <w:spacing w:val="-1"/>
          <w:w w:val="105"/>
        </w:rPr>
        <w:t xml:space="preserve"> </w:t>
      </w:r>
      <w:r>
        <w:rPr>
          <w:w w:val="105"/>
        </w:rPr>
        <w:t>documents must</w:t>
      </w:r>
      <w:r>
        <w:rPr>
          <w:spacing w:val="-2"/>
          <w:w w:val="105"/>
        </w:rPr>
        <w:t xml:space="preserve"> </w:t>
      </w:r>
      <w:r>
        <w:rPr>
          <w:w w:val="105"/>
        </w:rPr>
        <w:t>be returned</w:t>
      </w:r>
      <w:r>
        <w:rPr>
          <w:spacing w:val="-1"/>
          <w:w w:val="105"/>
        </w:rPr>
        <w:t xml:space="preserve"> </w:t>
      </w:r>
      <w:r>
        <w:rPr>
          <w:w w:val="105"/>
        </w:rPr>
        <w:t>in the</w:t>
      </w:r>
      <w:r>
        <w:rPr>
          <w:spacing w:val="-1"/>
          <w:w w:val="105"/>
        </w:rPr>
        <w:t xml:space="preserve"> </w:t>
      </w:r>
      <w:r>
        <w:rPr>
          <w:w w:val="105"/>
        </w:rPr>
        <w:t>form</w:t>
      </w:r>
      <w:r>
        <w:rPr>
          <w:spacing w:val="1"/>
          <w:w w:val="105"/>
        </w:rPr>
        <w:t xml:space="preserve"> </w:t>
      </w:r>
      <w:r>
        <w:rPr>
          <w:w w:val="105"/>
        </w:rPr>
        <w:t>and</w:t>
      </w:r>
      <w:r>
        <w:rPr>
          <w:spacing w:val="-1"/>
          <w:w w:val="105"/>
        </w:rPr>
        <w:t xml:space="preserve"> </w:t>
      </w:r>
      <w:r>
        <w:rPr>
          <w:w w:val="105"/>
        </w:rPr>
        <w:t>order</w:t>
      </w:r>
      <w:r>
        <w:rPr>
          <w:spacing w:val="-1"/>
          <w:w w:val="105"/>
        </w:rPr>
        <w:t xml:space="preserve"> </w:t>
      </w:r>
      <w:r>
        <w:rPr>
          <w:w w:val="105"/>
        </w:rPr>
        <w:t>in</w:t>
      </w:r>
      <w:r>
        <w:rPr>
          <w:spacing w:val="-1"/>
          <w:w w:val="105"/>
        </w:rPr>
        <w:t xml:space="preserve"> </w:t>
      </w:r>
      <w:r>
        <w:rPr>
          <w:w w:val="105"/>
        </w:rPr>
        <w:t>which they</w:t>
      </w:r>
      <w:r>
        <w:rPr>
          <w:spacing w:val="-1"/>
          <w:w w:val="105"/>
        </w:rPr>
        <w:t xml:space="preserve"> </w:t>
      </w:r>
      <w:r>
        <w:rPr>
          <w:w w:val="105"/>
        </w:rPr>
        <w:t>were issued</w:t>
      </w:r>
      <w:r>
        <w:rPr>
          <w:spacing w:val="-1"/>
          <w:w w:val="105"/>
        </w:rPr>
        <w:t xml:space="preserve"> </w:t>
      </w:r>
      <w:r>
        <w:rPr>
          <w:w w:val="105"/>
        </w:rPr>
        <w:t>to assist</w:t>
      </w:r>
      <w:r>
        <w:rPr>
          <w:spacing w:val="-18"/>
          <w:w w:val="105"/>
        </w:rPr>
        <w:t xml:space="preserve"> </w:t>
      </w:r>
      <w:r>
        <w:rPr>
          <w:w w:val="105"/>
        </w:rPr>
        <w:t>the</w:t>
      </w:r>
      <w:r>
        <w:rPr>
          <w:spacing w:val="-19"/>
          <w:w w:val="105"/>
        </w:rPr>
        <w:t xml:space="preserve"> </w:t>
      </w:r>
      <w:r>
        <w:rPr>
          <w:w w:val="105"/>
        </w:rPr>
        <w:t>Municipality</w:t>
      </w:r>
      <w:r>
        <w:rPr>
          <w:spacing w:val="-14"/>
          <w:w w:val="105"/>
        </w:rPr>
        <w:t xml:space="preserve"> </w:t>
      </w:r>
      <w:r>
        <w:rPr>
          <w:w w:val="105"/>
        </w:rPr>
        <w:t>to</w:t>
      </w:r>
      <w:r>
        <w:rPr>
          <w:spacing w:val="-18"/>
          <w:w w:val="105"/>
        </w:rPr>
        <w:t xml:space="preserve"> </w:t>
      </w:r>
      <w:r>
        <w:rPr>
          <w:w w:val="105"/>
        </w:rPr>
        <w:t xml:space="preserve">expedite adjudication of the bids. The </w:t>
      </w:r>
      <w:proofErr w:type="spellStart"/>
      <w:r>
        <w:rPr>
          <w:w w:val="105"/>
        </w:rPr>
        <w:t>Okhahlamba</w:t>
      </w:r>
      <w:proofErr w:type="spellEnd"/>
      <w:r>
        <w:rPr>
          <w:w w:val="105"/>
        </w:rPr>
        <w:t xml:space="preserve"> Local Municipality reserves the right to disqualify a bid in the event that the bidder does not fully comply with this</w:t>
      </w:r>
      <w:r>
        <w:rPr>
          <w:spacing w:val="-21"/>
          <w:w w:val="105"/>
        </w:rPr>
        <w:t xml:space="preserve"> </w:t>
      </w:r>
      <w:r>
        <w:rPr>
          <w:w w:val="105"/>
        </w:rPr>
        <w:t>provision.</w:t>
      </w:r>
    </w:p>
    <w:p w14:paraId="24206AE4" w14:textId="77777777" w:rsidR="00AC6941" w:rsidRDefault="00AC6941">
      <w:pPr>
        <w:pStyle w:val="BodyText"/>
        <w:spacing w:before="4"/>
        <w:rPr>
          <w:sz w:val="20"/>
        </w:rPr>
      </w:pPr>
    </w:p>
    <w:p w14:paraId="0AB184CC" w14:textId="77777777" w:rsidR="00AC6941" w:rsidRDefault="008F2E77" w:rsidP="002343B6">
      <w:pPr>
        <w:pStyle w:val="Heading7"/>
        <w:numPr>
          <w:ilvl w:val="0"/>
          <w:numId w:val="99"/>
        </w:numPr>
        <w:tabs>
          <w:tab w:val="left" w:pos="1330"/>
          <w:tab w:val="left" w:pos="1331"/>
        </w:tabs>
        <w:spacing w:before="1"/>
        <w:ind w:hanging="722"/>
      </w:pPr>
      <w:r>
        <w:rPr>
          <w:w w:val="105"/>
        </w:rPr>
        <w:t>MANDATORY OBJECTION</w:t>
      </w:r>
      <w:r>
        <w:rPr>
          <w:spacing w:val="1"/>
          <w:w w:val="105"/>
        </w:rPr>
        <w:t xml:space="preserve"> </w:t>
      </w:r>
      <w:r>
        <w:rPr>
          <w:w w:val="105"/>
        </w:rPr>
        <w:t>PERIOD</w:t>
      </w:r>
    </w:p>
    <w:p w14:paraId="57404306" w14:textId="77777777" w:rsidR="00AC6941" w:rsidRDefault="00AC6941">
      <w:pPr>
        <w:pStyle w:val="BodyText"/>
        <w:spacing w:before="10"/>
        <w:rPr>
          <w:b/>
          <w:sz w:val="21"/>
        </w:rPr>
      </w:pPr>
    </w:p>
    <w:p w14:paraId="575830DE" w14:textId="77777777" w:rsidR="00AC6941" w:rsidRDefault="008F2E77">
      <w:pPr>
        <w:pStyle w:val="BodyText"/>
        <w:spacing w:line="292" w:lineRule="auto"/>
        <w:ind w:left="1331" w:right="664"/>
        <w:jc w:val="both"/>
      </w:pPr>
      <w:r>
        <w:rPr>
          <w:w w:val="105"/>
        </w:rPr>
        <w:t xml:space="preserve">All administrative actions and decisions taken by the </w:t>
      </w:r>
      <w:proofErr w:type="spellStart"/>
      <w:r>
        <w:rPr>
          <w:w w:val="105"/>
        </w:rPr>
        <w:t>Okhahlamba</w:t>
      </w:r>
      <w:proofErr w:type="spellEnd"/>
      <w:r>
        <w:rPr>
          <w:w w:val="105"/>
        </w:rPr>
        <w:t xml:space="preserve"> Local Municipality through its officials may become subject to an objections and appeals process. As such, in terms of Section 62 of the Municipal Systems Act 32 of 2000, a period of Fourteen (14) days will be set aside to allow for the submission of appeals against the award/process of making the award to a particular bidder by any interested party. Except in scenarios where the decision of a duly appointed panel sets aside the appointment of the successful bidder as service provider of this contract, the appointment will then be confirmed by the </w:t>
      </w:r>
      <w:proofErr w:type="spellStart"/>
      <w:r>
        <w:rPr>
          <w:w w:val="105"/>
        </w:rPr>
        <w:t>Okhahlamba</w:t>
      </w:r>
      <w:proofErr w:type="spellEnd"/>
      <w:r>
        <w:rPr>
          <w:w w:val="105"/>
        </w:rPr>
        <w:t xml:space="preserve"> Local Municipality in writing.</w:t>
      </w:r>
    </w:p>
    <w:p w14:paraId="6D579FDE" w14:textId="77777777" w:rsidR="00AC6941" w:rsidRDefault="00AC6941">
      <w:pPr>
        <w:pStyle w:val="BodyText"/>
        <w:spacing w:before="4"/>
        <w:rPr>
          <w:sz w:val="21"/>
        </w:rPr>
      </w:pPr>
    </w:p>
    <w:p w14:paraId="559D0514" w14:textId="77777777" w:rsidR="00AC6941" w:rsidRDefault="008F2E77" w:rsidP="002343B6">
      <w:pPr>
        <w:pStyle w:val="Heading7"/>
        <w:numPr>
          <w:ilvl w:val="0"/>
          <w:numId w:val="99"/>
        </w:numPr>
        <w:tabs>
          <w:tab w:val="left" w:pos="1330"/>
          <w:tab w:val="left" w:pos="1331"/>
        </w:tabs>
        <w:spacing w:before="1"/>
        <w:ind w:hanging="722"/>
      </w:pPr>
      <w:r>
        <w:rPr>
          <w:w w:val="105"/>
        </w:rPr>
        <w:t>PERFORMANCE</w:t>
      </w:r>
      <w:r>
        <w:rPr>
          <w:spacing w:val="-1"/>
          <w:w w:val="105"/>
        </w:rPr>
        <w:t xml:space="preserve"> </w:t>
      </w:r>
      <w:r>
        <w:rPr>
          <w:w w:val="105"/>
        </w:rPr>
        <w:t>SECURITY</w:t>
      </w:r>
    </w:p>
    <w:p w14:paraId="03D8ACCE" w14:textId="77777777" w:rsidR="00AC6941" w:rsidRDefault="00AC6941">
      <w:pPr>
        <w:pStyle w:val="BodyText"/>
        <w:spacing w:before="5"/>
        <w:rPr>
          <w:b/>
          <w:sz w:val="21"/>
        </w:rPr>
      </w:pPr>
    </w:p>
    <w:p w14:paraId="4393EF23" w14:textId="744EBDCE" w:rsidR="00AC6941" w:rsidRPr="00655941" w:rsidRDefault="008F2E77" w:rsidP="00655941">
      <w:pPr>
        <w:pStyle w:val="BodyText"/>
        <w:spacing w:line="256" w:lineRule="auto"/>
        <w:ind w:left="1331" w:right="669"/>
        <w:jc w:val="both"/>
      </w:pPr>
      <w:r>
        <w:rPr>
          <w:w w:val="105"/>
        </w:rPr>
        <w:t>A</w:t>
      </w:r>
      <w:r>
        <w:rPr>
          <w:spacing w:val="-3"/>
          <w:w w:val="105"/>
        </w:rPr>
        <w:t xml:space="preserve"> </w:t>
      </w:r>
      <w:r>
        <w:rPr>
          <w:w w:val="105"/>
        </w:rPr>
        <w:t>fixed</w:t>
      </w:r>
      <w:r>
        <w:rPr>
          <w:spacing w:val="-5"/>
          <w:w w:val="105"/>
        </w:rPr>
        <w:t xml:space="preserve"> </w:t>
      </w:r>
      <w:r>
        <w:rPr>
          <w:w w:val="105"/>
        </w:rPr>
        <w:t>amount</w:t>
      </w:r>
      <w:r>
        <w:rPr>
          <w:spacing w:val="-4"/>
          <w:w w:val="105"/>
        </w:rPr>
        <w:t xml:space="preserve"> </w:t>
      </w:r>
      <w:r>
        <w:rPr>
          <w:w w:val="105"/>
        </w:rPr>
        <w:t>of</w:t>
      </w:r>
      <w:r>
        <w:rPr>
          <w:spacing w:val="-3"/>
          <w:w w:val="105"/>
        </w:rPr>
        <w:t xml:space="preserve"> </w:t>
      </w:r>
      <w:r>
        <w:rPr>
          <w:w w:val="105"/>
        </w:rPr>
        <w:t>10%</w:t>
      </w:r>
      <w:r>
        <w:rPr>
          <w:spacing w:val="-3"/>
          <w:w w:val="105"/>
        </w:rPr>
        <w:t xml:space="preserve"> </w:t>
      </w:r>
      <w:r>
        <w:rPr>
          <w:w w:val="105"/>
        </w:rPr>
        <w:t>in</w:t>
      </w:r>
      <w:r>
        <w:rPr>
          <w:spacing w:val="-5"/>
          <w:w w:val="105"/>
        </w:rPr>
        <w:t xml:space="preserve"> </w:t>
      </w:r>
      <w:r>
        <w:rPr>
          <w:w w:val="105"/>
        </w:rPr>
        <w:t>respect</w:t>
      </w:r>
      <w:r>
        <w:rPr>
          <w:spacing w:val="-4"/>
          <w:w w:val="105"/>
        </w:rPr>
        <w:t xml:space="preserve"> </w:t>
      </w:r>
      <w:r>
        <w:rPr>
          <w:w w:val="105"/>
        </w:rPr>
        <w:t>of</w:t>
      </w:r>
      <w:r>
        <w:rPr>
          <w:spacing w:val="-3"/>
          <w:w w:val="105"/>
        </w:rPr>
        <w:t xml:space="preserve"> </w:t>
      </w:r>
      <w:r>
        <w:rPr>
          <w:w w:val="105"/>
        </w:rPr>
        <w:t>Performance</w:t>
      </w:r>
      <w:r>
        <w:rPr>
          <w:spacing w:val="-8"/>
          <w:w w:val="105"/>
        </w:rPr>
        <w:t xml:space="preserve"> </w:t>
      </w:r>
      <w:r>
        <w:rPr>
          <w:w w:val="105"/>
        </w:rPr>
        <w:t>Security</w:t>
      </w:r>
      <w:r>
        <w:rPr>
          <w:spacing w:val="-5"/>
          <w:w w:val="105"/>
        </w:rPr>
        <w:t xml:space="preserve"> </w:t>
      </w:r>
      <w:r>
        <w:rPr>
          <w:w w:val="105"/>
        </w:rPr>
        <w:t>is</w:t>
      </w:r>
      <w:r>
        <w:rPr>
          <w:spacing w:val="-1"/>
          <w:w w:val="105"/>
        </w:rPr>
        <w:t xml:space="preserve"> </w:t>
      </w:r>
      <w:r>
        <w:rPr>
          <w:w w:val="105"/>
        </w:rPr>
        <w:t>applicable</w:t>
      </w:r>
      <w:r>
        <w:rPr>
          <w:spacing w:val="-3"/>
          <w:w w:val="105"/>
        </w:rPr>
        <w:t xml:space="preserve"> </w:t>
      </w:r>
      <w:r>
        <w:rPr>
          <w:w w:val="105"/>
        </w:rPr>
        <w:t>in</w:t>
      </w:r>
      <w:r>
        <w:rPr>
          <w:spacing w:val="-4"/>
          <w:w w:val="105"/>
        </w:rPr>
        <w:t xml:space="preserve"> </w:t>
      </w:r>
      <w:r>
        <w:rPr>
          <w:w w:val="105"/>
        </w:rPr>
        <w:t>respect</w:t>
      </w:r>
      <w:r>
        <w:rPr>
          <w:spacing w:val="-4"/>
          <w:w w:val="105"/>
        </w:rPr>
        <w:t xml:space="preserve"> </w:t>
      </w:r>
      <w:r>
        <w:rPr>
          <w:w w:val="105"/>
        </w:rPr>
        <w:t>of</w:t>
      </w:r>
      <w:r>
        <w:rPr>
          <w:spacing w:val="-3"/>
          <w:w w:val="105"/>
        </w:rPr>
        <w:t xml:space="preserve"> </w:t>
      </w:r>
      <w:r>
        <w:rPr>
          <w:w w:val="105"/>
        </w:rPr>
        <w:t>each</w:t>
      </w:r>
      <w:r>
        <w:rPr>
          <w:spacing w:val="-4"/>
          <w:w w:val="105"/>
        </w:rPr>
        <w:t xml:space="preserve"> </w:t>
      </w:r>
      <w:r>
        <w:rPr>
          <w:w w:val="105"/>
        </w:rPr>
        <w:t>bid and</w:t>
      </w:r>
      <w:r>
        <w:rPr>
          <w:spacing w:val="1"/>
          <w:w w:val="105"/>
        </w:rPr>
        <w:t xml:space="preserve"> </w:t>
      </w:r>
      <w:r>
        <w:rPr>
          <w:w w:val="105"/>
        </w:rPr>
        <w:t>must apply for the duration of the</w:t>
      </w:r>
      <w:r>
        <w:rPr>
          <w:spacing w:val="-5"/>
          <w:w w:val="105"/>
        </w:rPr>
        <w:t xml:space="preserve"> </w:t>
      </w:r>
      <w:r>
        <w:rPr>
          <w:w w:val="105"/>
        </w:rPr>
        <w:t>contract.</w:t>
      </w:r>
    </w:p>
    <w:p w14:paraId="38265507" w14:textId="0BD47AC8" w:rsidR="00AC6941" w:rsidRPr="00655941" w:rsidRDefault="008F2E77" w:rsidP="00655941">
      <w:pPr>
        <w:pStyle w:val="BodyText"/>
        <w:spacing w:before="1" w:line="256" w:lineRule="auto"/>
        <w:ind w:left="1331" w:right="668"/>
        <w:jc w:val="both"/>
      </w:pPr>
      <w:r>
        <w:rPr>
          <w:w w:val="105"/>
        </w:rPr>
        <w:t>The</w:t>
      </w:r>
      <w:r>
        <w:rPr>
          <w:spacing w:val="-11"/>
          <w:w w:val="105"/>
        </w:rPr>
        <w:t xml:space="preserve"> </w:t>
      </w:r>
      <w:r>
        <w:rPr>
          <w:w w:val="105"/>
        </w:rPr>
        <w:t>Performance</w:t>
      </w:r>
      <w:r>
        <w:rPr>
          <w:spacing w:val="-13"/>
          <w:w w:val="105"/>
        </w:rPr>
        <w:t xml:space="preserve"> </w:t>
      </w:r>
      <w:r>
        <w:rPr>
          <w:w w:val="105"/>
        </w:rPr>
        <w:t>Security</w:t>
      </w:r>
      <w:r>
        <w:rPr>
          <w:spacing w:val="-10"/>
          <w:w w:val="105"/>
        </w:rPr>
        <w:t xml:space="preserve"> </w:t>
      </w:r>
      <w:r>
        <w:rPr>
          <w:w w:val="105"/>
        </w:rPr>
        <w:t>shall</w:t>
      </w:r>
      <w:r>
        <w:rPr>
          <w:spacing w:val="-13"/>
          <w:w w:val="105"/>
        </w:rPr>
        <w:t xml:space="preserve"> </w:t>
      </w:r>
      <w:r>
        <w:rPr>
          <w:w w:val="105"/>
        </w:rPr>
        <w:t>be</w:t>
      </w:r>
      <w:r>
        <w:rPr>
          <w:spacing w:val="-12"/>
          <w:w w:val="105"/>
        </w:rPr>
        <w:t xml:space="preserve"> </w:t>
      </w:r>
      <w:r>
        <w:rPr>
          <w:w w:val="105"/>
        </w:rPr>
        <w:t>secured</w:t>
      </w:r>
      <w:r>
        <w:rPr>
          <w:spacing w:val="-13"/>
          <w:w w:val="105"/>
        </w:rPr>
        <w:t xml:space="preserve"> </w:t>
      </w:r>
      <w:r>
        <w:rPr>
          <w:w w:val="105"/>
        </w:rPr>
        <w:t>within</w:t>
      </w:r>
      <w:r>
        <w:rPr>
          <w:spacing w:val="-13"/>
          <w:w w:val="105"/>
        </w:rPr>
        <w:t xml:space="preserve"> </w:t>
      </w:r>
      <w:r>
        <w:rPr>
          <w:w w:val="105"/>
        </w:rPr>
        <w:t>fourteen</w:t>
      </w:r>
      <w:r>
        <w:rPr>
          <w:spacing w:val="-12"/>
          <w:w w:val="105"/>
        </w:rPr>
        <w:t xml:space="preserve"> </w:t>
      </w:r>
      <w:r>
        <w:rPr>
          <w:w w:val="105"/>
        </w:rPr>
        <w:t>(14)</w:t>
      </w:r>
      <w:r>
        <w:rPr>
          <w:spacing w:val="-12"/>
          <w:w w:val="105"/>
        </w:rPr>
        <w:t xml:space="preserve"> </w:t>
      </w:r>
      <w:r>
        <w:rPr>
          <w:w w:val="105"/>
        </w:rPr>
        <w:t>calendar</w:t>
      </w:r>
      <w:r>
        <w:rPr>
          <w:spacing w:val="-13"/>
          <w:w w:val="105"/>
        </w:rPr>
        <w:t xml:space="preserve"> </w:t>
      </w:r>
      <w:r>
        <w:rPr>
          <w:w w:val="105"/>
        </w:rPr>
        <w:t>days</w:t>
      </w:r>
      <w:r>
        <w:rPr>
          <w:spacing w:val="-10"/>
          <w:w w:val="105"/>
        </w:rPr>
        <w:t xml:space="preserve"> </w:t>
      </w:r>
      <w:r>
        <w:rPr>
          <w:w w:val="105"/>
        </w:rPr>
        <w:t>of</w:t>
      </w:r>
      <w:r>
        <w:rPr>
          <w:spacing w:val="-12"/>
          <w:w w:val="105"/>
        </w:rPr>
        <w:t xml:space="preserve"> </w:t>
      </w:r>
      <w:r>
        <w:rPr>
          <w:w w:val="105"/>
        </w:rPr>
        <w:t>award</w:t>
      </w:r>
      <w:r>
        <w:rPr>
          <w:spacing w:val="-11"/>
          <w:w w:val="105"/>
        </w:rPr>
        <w:t xml:space="preserve"> </w:t>
      </w:r>
      <w:r>
        <w:rPr>
          <w:w w:val="105"/>
        </w:rPr>
        <w:t>of</w:t>
      </w:r>
      <w:r>
        <w:rPr>
          <w:spacing w:val="-11"/>
          <w:w w:val="105"/>
        </w:rPr>
        <w:t xml:space="preserve"> </w:t>
      </w:r>
      <w:r>
        <w:rPr>
          <w:w w:val="105"/>
        </w:rPr>
        <w:t>the</w:t>
      </w:r>
      <w:r>
        <w:rPr>
          <w:spacing w:val="-5"/>
          <w:w w:val="105"/>
        </w:rPr>
        <w:t xml:space="preserve"> </w:t>
      </w:r>
      <w:r>
        <w:rPr>
          <w:w w:val="105"/>
        </w:rPr>
        <w:t>bid</w:t>
      </w:r>
      <w:r>
        <w:rPr>
          <w:spacing w:val="-5"/>
          <w:w w:val="105"/>
        </w:rPr>
        <w:t xml:space="preserve"> </w:t>
      </w:r>
      <w:r>
        <w:rPr>
          <w:w w:val="105"/>
        </w:rPr>
        <w:t>and</w:t>
      </w:r>
      <w:r>
        <w:rPr>
          <w:spacing w:val="-5"/>
          <w:w w:val="105"/>
        </w:rPr>
        <w:t xml:space="preserve"> </w:t>
      </w:r>
      <w:r>
        <w:rPr>
          <w:w w:val="105"/>
        </w:rPr>
        <w:t>shall</w:t>
      </w:r>
      <w:r>
        <w:rPr>
          <w:spacing w:val="-5"/>
          <w:w w:val="105"/>
        </w:rPr>
        <w:t xml:space="preserve"> </w:t>
      </w:r>
      <w:r>
        <w:rPr>
          <w:w w:val="105"/>
        </w:rPr>
        <w:t>apply</w:t>
      </w:r>
      <w:r>
        <w:rPr>
          <w:spacing w:val="-5"/>
          <w:w w:val="105"/>
        </w:rPr>
        <w:t xml:space="preserve"> </w:t>
      </w:r>
      <w:r>
        <w:rPr>
          <w:w w:val="105"/>
        </w:rPr>
        <w:t>from</w:t>
      </w:r>
      <w:r>
        <w:rPr>
          <w:spacing w:val="-5"/>
          <w:w w:val="105"/>
        </w:rPr>
        <w:t xml:space="preserve"> </w:t>
      </w:r>
      <w:r>
        <w:rPr>
          <w:w w:val="105"/>
        </w:rPr>
        <w:t>the</w:t>
      </w:r>
      <w:r>
        <w:rPr>
          <w:spacing w:val="-5"/>
          <w:w w:val="105"/>
        </w:rPr>
        <w:t xml:space="preserve"> </w:t>
      </w:r>
      <w:r>
        <w:rPr>
          <w:w w:val="105"/>
        </w:rPr>
        <w:t>date of award of the</w:t>
      </w:r>
      <w:r>
        <w:rPr>
          <w:spacing w:val="-10"/>
          <w:w w:val="105"/>
        </w:rPr>
        <w:t xml:space="preserve"> </w:t>
      </w:r>
      <w:r>
        <w:rPr>
          <w:w w:val="105"/>
        </w:rPr>
        <w:t>bid.</w:t>
      </w:r>
    </w:p>
    <w:p w14:paraId="3198ACA2" w14:textId="77777777" w:rsidR="00AC6941" w:rsidRDefault="008F2E77">
      <w:pPr>
        <w:pStyle w:val="BodyText"/>
        <w:ind w:left="1331"/>
      </w:pPr>
      <w:r>
        <w:rPr>
          <w:w w:val="105"/>
        </w:rPr>
        <w:t xml:space="preserve">The Performance Security submitted has to be approved by the </w:t>
      </w:r>
      <w:proofErr w:type="spellStart"/>
      <w:r>
        <w:rPr>
          <w:w w:val="105"/>
        </w:rPr>
        <w:t>Okhahlamba</w:t>
      </w:r>
      <w:proofErr w:type="spellEnd"/>
      <w:r>
        <w:rPr>
          <w:w w:val="105"/>
        </w:rPr>
        <w:t xml:space="preserve"> Local Municipality.</w:t>
      </w:r>
    </w:p>
    <w:p w14:paraId="49239A71" w14:textId="77777777" w:rsidR="00AC6941" w:rsidRDefault="00AC6941">
      <w:pPr>
        <w:pStyle w:val="BodyText"/>
        <w:spacing w:before="4"/>
        <w:rPr>
          <w:sz w:val="22"/>
        </w:rPr>
      </w:pPr>
    </w:p>
    <w:p w14:paraId="75E8C7D9" w14:textId="77777777" w:rsidR="00AC6941" w:rsidRDefault="008F2E77" w:rsidP="002343B6">
      <w:pPr>
        <w:pStyle w:val="Heading7"/>
        <w:numPr>
          <w:ilvl w:val="0"/>
          <w:numId w:val="99"/>
        </w:numPr>
        <w:tabs>
          <w:tab w:val="left" w:pos="1330"/>
          <w:tab w:val="left" w:pos="1331"/>
        </w:tabs>
        <w:ind w:hanging="722"/>
      </w:pPr>
      <w:r>
        <w:rPr>
          <w:w w:val="105"/>
        </w:rPr>
        <w:t>OTHER MATTERS</w:t>
      </w:r>
    </w:p>
    <w:p w14:paraId="7E47D820" w14:textId="77777777" w:rsidR="00AC6941" w:rsidRDefault="00AC6941">
      <w:pPr>
        <w:pStyle w:val="BodyText"/>
        <w:spacing w:before="6"/>
        <w:rPr>
          <w:b/>
          <w:sz w:val="21"/>
        </w:rPr>
      </w:pPr>
    </w:p>
    <w:p w14:paraId="253B2D0D" w14:textId="77777777" w:rsidR="00AC6941" w:rsidRDefault="008F2E77">
      <w:pPr>
        <w:pStyle w:val="BodyText"/>
        <w:ind w:left="1331"/>
      </w:pPr>
      <w:r>
        <w:rPr>
          <w:w w:val="105"/>
        </w:rPr>
        <w:t>Bidders must also submit three year audited financial statements of the company.</w:t>
      </w:r>
    </w:p>
    <w:p w14:paraId="6A3C1513" w14:textId="092FE9BF" w:rsidR="00AC6941" w:rsidRDefault="008F2E77">
      <w:pPr>
        <w:pStyle w:val="BodyText"/>
        <w:spacing w:before="145" w:line="252" w:lineRule="auto"/>
        <w:ind w:left="1331" w:right="670"/>
        <w:jc w:val="both"/>
        <w:rPr>
          <w:w w:val="105"/>
        </w:rPr>
      </w:pPr>
      <w:r>
        <w:rPr>
          <w:w w:val="105"/>
        </w:rPr>
        <w:t>Bidders must certify that he/she have no outstanding debts due to the Municipality where the bidder originates and any other Municipality or any service provider.</w:t>
      </w:r>
    </w:p>
    <w:p w14:paraId="7E665713" w14:textId="0C445DFB" w:rsidR="00F371FF" w:rsidRDefault="007D650D">
      <w:pPr>
        <w:pStyle w:val="BodyText"/>
        <w:spacing w:before="145" w:line="252" w:lineRule="auto"/>
        <w:ind w:left="1331" w:right="670"/>
        <w:jc w:val="both"/>
        <w:rPr>
          <w:w w:val="105"/>
        </w:rPr>
      </w:pPr>
      <w:r>
        <w:rPr>
          <w:w w:val="105"/>
        </w:rPr>
        <w:t>Only locally pro</w:t>
      </w:r>
      <w:r w:rsidR="00CC437E">
        <w:rPr>
          <w:w w:val="105"/>
        </w:rPr>
        <w:t>duced or manufactured good, meeting the stipulated minimum threshold for local production and content will be considered in line with regulations 8(2) of the Preferential Procurement Regulations and National Treasury Circular 69.</w:t>
      </w:r>
    </w:p>
    <w:p w14:paraId="7B3BCCA6" w14:textId="0DFAE9B6" w:rsidR="00F972FA" w:rsidRDefault="00B23612" w:rsidP="00F972FA">
      <w:pPr>
        <w:pStyle w:val="BodyText"/>
        <w:spacing w:before="145" w:line="252" w:lineRule="auto"/>
        <w:ind w:left="1331" w:right="670"/>
        <w:jc w:val="both"/>
        <w:rPr>
          <w:w w:val="105"/>
        </w:rPr>
      </w:pPr>
      <w:r>
        <w:rPr>
          <w:w w:val="105"/>
        </w:rPr>
        <w:t xml:space="preserve">The exchange rate to be used for the calculation of local production and content must be the exchange rate published by the </w:t>
      </w:r>
      <w:r w:rsidR="008B3F29">
        <w:rPr>
          <w:w w:val="105"/>
        </w:rPr>
        <w:t>South African Reserve Bank (SARS) at 12:00 on the date of advertisement of the bid; and Only the South African Bureau of Standards (SABS) approval technical specification number SATS 12863:2011 must be used to calculate local conten</w:t>
      </w:r>
      <w:r w:rsidR="00EE3EE1">
        <w:rPr>
          <w:w w:val="105"/>
        </w:rPr>
        <w:t>t.</w:t>
      </w:r>
      <w:bookmarkStart w:id="45" w:name="_Hlk66274317"/>
      <w:bookmarkEnd w:id="44"/>
    </w:p>
    <w:p w14:paraId="56F981A5" w14:textId="61E89807" w:rsidR="005F02AE" w:rsidRDefault="005F02AE" w:rsidP="00F972FA">
      <w:pPr>
        <w:pStyle w:val="BodyText"/>
        <w:spacing w:before="145" w:line="252" w:lineRule="auto"/>
        <w:ind w:left="1331" w:right="670"/>
        <w:jc w:val="both"/>
        <w:rPr>
          <w:w w:val="105"/>
        </w:rPr>
      </w:pPr>
    </w:p>
    <w:p w14:paraId="331D2427" w14:textId="77777777" w:rsidR="005F02AE" w:rsidRPr="00F972FA" w:rsidRDefault="005F02AE" w:rsidP="00F972FA">
      <w:pPr>
        <w:pStyle w:val="BodyText"/>
        <w:spacing w:before="145" w:line="252" w:lineRule="auto"/>
        <w:ind w:left="1331" w:right="670"/>
        <w:jc w:val="both"/>
        <w:rPr>
          <w:w w:val="105"/>
        </w:rPr>
      </w:pPr>
    </w:p>
    <w:tbl>
      <w:tblPr>
        <w:tblW w:w="0" w:type="auto"/>
        <w:tblInd w:w="843" w:type="dxa"/>
        <w:tblBorders>
          <w:top w:val="single" w:sz="4" w:space="0" w:color="auto"/>
        </w:tblBorders>
        <w:tblLook w:val="0000" w:firstRow="0" w:lastRow="0" w:firstColumn="0" w:lastColumn="0" w:noHBand="0" w:noVBand="0"/>
      </w:tblPr>
      <w:tblGrid>
        <w:gridCol w:w="9570"/>
      </w:tblGrid>
      <w:tr w:rsidR="0037025B" w14:paraId="033630D2" w14:textId="77777777" w:rsidTr="0037025B">
        <w:trPr>
          <w:trHeight w:val="100"/>
        </w:trPr>
        <w:tc>
          <w:tcPr>
            <w:tcW w:w="9570" w:type="dxa"/>
          </w:tcPr>
          <w:bookmarkEnd w:id="45"/>
          <w:p w14:paraId="7C4C4565" w14:textId="0F206DA8" w:rsidR="005F02AE" w:rsidRDefault="005F02AE" w:rsidP="005F02AE">
            <w:pPr>
              <w:pStyle w:val="BodyText"/>
              <w:spacing w:before="145" w:line="252" w:lineRule="auto"/>
              <w:ind w:right="670"/>
              <w:jc w:val="both"/>
              <w:rPr>
                <w:b/>
                <w:bCs/>
                <w:u w:val="single"/>
              </w:rPr>
            </w:pPr>
            <w:r w:rsidRPr="00972850">
              <w:rPr>
                <w:b/>
                <w:bCs/>
                <w:u w:val="single"/>
              </w:rPr>
              <w:lastRenderedPageBreak/>
              <w:t>SUB-CONTRACTING:</w:t>
            </w:r>
          </w:p>
          <w:p w14:paraId="6A1B8EA2" w14:textId="77777777" w:rsidR="00972850" w:rsidRPr="00972850" w:rsidRDefault="00972850" w:rsidP="005F02AE">
            <w:pPr>
              <w:pStyle w:val="BodyText"/>
              <w:spacing w:before="145" w:line="252" w:lineRule="auto"/>
              <w:ind w:right="670"/>
              <w:jc w:val="both"/>
              <w:rPr>
                <w:b/>
                <w:bCs/>
                <w:u w:val="single"/>
              </w:rPr>
            </w:pPr>
          </w:p>
          <w:p w14:paraId="23A4D19C" w14:textId="5A6F2D74" w:rsidR="007F1B85" w:rsidRDefault="005F02AE" w:rsidP="005F02AE">
            <w:pPr>
              <w:widowControl/>
              <w:autoSpaceDE/>
              <w:autoSpaceDN/>
              <w:spacing w:after="160" w:line="259" w:lineRule="auto"/>
              <w:rPr>
                <w:rFonts w:eastAsia="Calibri" w:cs="Arial"/>
                <w:sz w:val="19"/>
                <w:szCs w:val="19"/>
                <w:lang w:val="en-ZA"/>
              </w:rPr>
            </w:pPr>
            <w:r w:rsidRPr="005F02AE">
              <w:rPr>
                <w:rFonts w:eastAsia="Calibri" w:cs="Arial"/>
                <w:sz w:val="19"/>
                <w:szCs w:val="19"/>
                <w:lang w:val="en-ZA"/>
              </w:rPr>
              <w:t xml:space="preserve">Each tender rate shall be in full compensation for the management and execution of the Targeted </w:t>
            </w:r>
            <w:r w:rsidR="007F1B85" w:rsidRPr="005F02AE">
              <w:rPr>
                <w:rFonts w:eastAsia="Calibri" w:cs="Arial"/>
                <w:sz w:val="19"/>
                <w:szCs w:val="19"/>
                <w:lang w:val="en-ZA"/>
              </w:rPr>
              <w:t>Enterprise procurement</w:t>
            </w:r>
            <w:r w:rsidRPr="005F02AE">
              <w:rPr>
                <w:rFonts w:eastAsia="Calibri" w:cs="Arial"/>
                <w:sz w:val="19"/>
                <w:szCs w:val="19"/>
                <w:lang w:val="en-ZA"/>
              </w:rPr>
              <w:t xml:space="preserve"> process in the relevant CIDB contractor </w:t>
            </w:r>
            <w:r w:rsidR="007F1B85" w:rsidRPr="005F02AE">
              <w:rPr>
                <w:rFonts w:eastAsia="Calibri" w:cs="Arial"/>
                <w:sz w:val="19"/>
                <w:szCs w:val="19"/>
                <w:lang w:val="en-ZA"/>
              </w:rPr>
              <w:t>grading</w:t>
            </w:r>
            <w:r w:rsidR="007F1B85">
              <w:rPr>
                <w:rFonts w:eastAsia="Calibri" w:cs="Arial"/>
                <w:sz w:val="19"/>
                <w:szCs w:val="19"/>
                <w:lang w:val="en-ZA"/>
              </w:rPr>
              <w:t>. This will include for the following;</w:t>
            </w:r>
            <w:r w:rsidRPr="005F02AE">
              <w:rPr>
                <w:rFonts w:eastAsia="Calibri" w:cs="Arial"/>
                <w:sz w:val="19"/>
                <w:szCs w:val="19"/>
                <w:lang w:val="en-ZA"/>
              </w:rPr>
              <w:t xml:space="preserve"> </w:t>
            </w:r>
          </w:p>
          <w:p w14:paraId="1C3229F3" w14:textId="77777777" w:rsidR="007F1B85" w:rsidRDefault="007F1B85" w:rsidP="002343B6">
            <w:pPr>
              <w:pStyle w:val="ListParagraph"/>
              <w:widowControl/>
              <w:numPr>
                <w:ilvl w:val="0"/>
                <w:numId w:val="132"/>
              </w:numPr>
              <w:autoSpaceDE/>
              <w:autoSpaceDN/>
              <w:spacing w:after="160" w:line="259" w:lineRule="auto"/>
              <w:rPr>
                <w:rFonts w:eastAsia="Calibri" w:cs="Arial"/>
                <w:sz w:val="19"/>
                <w:szCs w:val="19"/>
                <w:lang w:val="en-ZA"/>
              </w:rPr>
            </w:pPr>
            <w:r w:rsidRPr="007F1B85">
              <w:rPr>
                <w:rFonts w:eastAsia="Calibri" w:cs="Arial"/>
                <w:sz w:val="19"/>
                <w:szCs w:val="19"/>
                <w:lang w:val="en-ZA"/>
              </w:rPr>
              <w:t>C</w:t>
            </w:r>
            <w:r w:rsidR="005F02AE" w:rsidRPr="007F1B85">
              <w:rPr>
                <w:rFonts w:eastAsia="Calibri" w:cs="Arial"/>
                <w:sz w:val="19"/>
                <w:szCs w:val="19"/>
                <w:lang w:val="en-ZA"/>
              </w:rPr>
              <w:t>ompilation</w:t>
            </w:r>
            <w:r>
              <w:rPr>
                <w:rFonts w:eastAsia="Calibri" w:cs="Arial"/>
                <w:sz w:val="19"/>
                <w:szCs w:val="19"/>
                <w:lang w:val="en-ZA"/>
              </w:rPr>
              <w:t xml:space="preserve"> of the tender document</w:t>
            </w:r>
            <w:r w:rsidR="005F02AE" w:rsidRPr="007F1B85">
              <w:rPr>
                <w:rFonts w:eastAsia="Calibri" w:cs="Arial"/>
                <w:sz w:val="19"/>
                <w:szCs w:val="19"/>
                <w:lang w:val="en-ZA"/>
              </w:rPr>
              <w:t xml:space="preserve">, </w:t>
            </w:r>
          </w:p>
          <w:p w14:paraId="0932D513" w14:textId="77777777" w:rsidR="007F1B85" w:rsidRDefault="005F02AE" w:rsidP="002343B6">
            <w:pPr>
              <w:pStyle w:val="ListParagraph"/>
              <w:widowControl/>
              <w:numPr>
                <w:ilvl w:val="0"/>
                <w:numId w:val="132"/>
              </w:numPr>
              <w:autoSpaceDE/>
              <w:autoSpaceDN/>
              <w:spacing w:after="160" w:line="259" w:lineRule="auto"/>
              <w:rPr>
                <w:rFonts w:eastAsia="Calibri" w:cs="Arial"/>
                <w:sz w:val="19"/>
                <w:szCs w:val="19"/>
                <w:lang w:val="en-ZA"/>
              </w:rPr>
            </w:pPr>
            <w:r w:rsidRPr="007F1B85">
              <w:rPr>
                <w:rFonts w:eastAsia="Calibri" w:cs="Arial"/>
                <w:sz w:val="19"/>
                <w:szCs w:val="19"/>
                <w:lang w:val="en-ZA"/>
              </w:rPr>
              <w:t xml:space="preserve">printing, binding and issue of the tender documents for each tender, </w:t>
            </w:r>
          </w:p>
          <w:p w14:paraId="6829A5A0" w14:textId="4C2A3C0F" w:rsidR="007F1B85" w:rsidRDefault="005F02AE" w:rsidP="002343B6">
            <w:pPr>
              <w:pStyle w:val="ListParagraph"/>
              <w:widowControl/>
              <w:numPr>
                <w:ilvl w:val="0"/>
                <w:numId w:val="132"/>
              </w:numPr>
              <w:autoSpaceDE/>
              <w:autoSpaceDN/>
              <w:spacing w:after="160" w:line="259" w:lineRule="auto"/>
              <w:rPr>
                <w:rFonts w:eastAsia="Calibri" w:cs="Arial"/>
                <w:sz w:val="19"/>
                <w:szCs w:val="19"/>
                <w:lang w:val="en-ZA"/>
              </w:rPr>
            </w:pPr>
            <w:r w:rsidRPr="007F1B85">
              <w:rPr>
                <w:rFonts w:eastAsia="Calibri" w:cs="Arial"/>
                <w:sz w:val="19"/>
                <w:szCs w:val="19"/>
                <w:lang w:val="en-ZA"/>
              </w:rPr>
              <w:t xml:space="preserve">advertising of each tender, </w:t>
            </w:r>
          </w:p>
          <w:p w14:paraId="15789A97" w14:textId="367D56CE" w:rsidR="007F1B85" w:rsidRDefault="005F02AE" w:rsidP="002343B6">
            <w:pPr>
              <w:pStyle w:val="ListParagraph"/>
              <w:widowControl/>
              <w:numPr>
                <w:ilvl w:val="0"/>
                <w:numId w:val="132"/>
              </w:numPr>
              <w:autoSpaceDE/>
              <w:autoSpaceDN/>
              <w:spacing w:after="160" w:line="259" w:lineRule="auto"/>
              <w:rPr>
                <w:rFonts w:eastAsia="Calibri" w:cs="Arial"/>
                <w:sz w:val="19"/>
                <w:szCs w:val="19"/>
                <w:lang w:val="en-ZA"/>
              </w:rPr>
            </w:pPr>
            <w:r w:rsidRPr="007F1B85">
              <w:rPr>
                <w:rFonts w:eastAsia="Calibri" w:cs="Arial"/>
                <w:sz w:val="19"/>
                <w:szCs w:val="19"/>
                <w:lang w:val="en-ZA"/>
              </w:rPr>
              <w:t xml:space="preserve"> provision of the venue and the conducting of each compulsory briefing session for each tenderer, </w:t>
            </w:r>
          </w:p>
          <w:p w14:paraId="015F75D4" w14:textId="3AB276B1" w:rsidR="007F1B85" w:rsidRDefault="005F02AE" w:rsidP="002343B6">
            <w:pPr>
              <w:pStyle w:val="ListParagraph"/>
              <w:widowControl/>
              <w:numPr>
                <w:ilvl w:val="0"/>
                <w:numId w:val="132"/>
              </w:numPr>
              <w:autoSpaceDE/>
              <w:autoSpaceDN/>
              <w:spacing w:after="160" w:line="259" w:lineRule="auto"/>
              <w:rPr>
                <w:rFonts w:eastAsia="Calibri" w:cs="Arial"/>
                <w:sz w:val="19"/>
                <w:szCs w:val="19"/>
                <w:lang w:val="en-ZA"/>
              </w:rPr>
            </w:pPr>
            <w:r w:rsidRPr="007F1B85">
              <w:rPr>
                <w:rFonts w:eastAsia="Calibri" w:cs="Arial"/>
                <w:sz w:val="19"/>
                <w:szCs w:val="19"/>
                <w:lang w:val="en-ZA"/>
              </w:rPr>
              <w:t xml:space="preserve">conducting of each tender opening process, </w:t>
            </w:r>
          </w:p>
          <w:p w14:paraId="6EBB4DCE" w14:textId="48994FF5" w:rsidR="007F1B85" w:rsidRDefault="005F02AE" w:rsidP="002343B6">
            <w:pPr>
              <w:pStyle w:val="ListParagraph"/>
              <w:widowControl/>
              <w:numPr>
                <w:ilvl w:val="0"/>
                <w:numId w:val="132"/>
              </w:numPr>
              <w:autoSpaceDE/>
              <w:autoSpaceDN/>
              <w:spacing w:after="160" w:line="259" w:lineRule="auto"/>
              <w:rPr>
                <w:rFonts w:eastAsia="Calibri" w:cs="Arial"/>
                <w:sz w:val="19"/>
                <w:szCs w:val="19"/>
                <w:lang w:val="en-ZA"/>
              </w:rPr>
            </w:pPr>
            <w:r w:rsidRPr="007F1B85">
              <w:rPr>
                <w:rFonts w:eastAsia="Calibri" w:cs="Arial"/>
                <w:sz w:val="19"/>
                <w:szCs w:val="19"/>
                <w:lang w:val="en-ZA"/>
              </w:rPr>
              <w:t xml:space="preserve">adjudication of the tender received for each tender, </w:t>
            </w:r>
          </w:p>
          <w:p w14:paraId="2429E10C" w14:textId="37AFEEB9" w:rsidR="007F1B85" w:rsidRDefault="005F02AE" w:rsidP="002343B6">
            <w:pPr>
              <w:pStyle w:val="ListParagraph"/>
              <w:widowControl/>
              <w:numPr>
                <w:ilvl w:val="0"/>
                <w:numId w:val="132"/>
              </w:numPr>
              <w:autoSpaceDE/>
              <w:autoSpaceDN/>
              <w:spacing w:after="160" w:line="259" w:lineRule="auto"/>
              <w:rPr>
                <w:rFonts w:eastAsia="Calibri" w:cs="Arial"/>
                <w:sz w:val="19"/>
                <w:szCs w:val="19"/>
                <w:lang w:val="en-ZA"/>
              </w:rPr>
            </w:pPr>
            <w:r w:rsidRPr="007F1B85">
              <w:rPr>
                <w:rFonts w:eastAsia="Calibri" w:cs="Arial"/>
                <w:sz w:val="19"/>
                <w:szCs w:val="19"/>
                <w:lang w:val="en-ZA"/>
              </w:rPr>
              <w:t xml:space="preserve">preparation of each tender adjudication report and the review, </w:t>
            </w:r>
          </w:p>
          <w:p w14:paraId="46F03C67" w14:textId="1B712629" w:rsidR="007F1B85" w:rsidRDefault="005F02AE" w:rsidP="002343B6">
            <w:pPr>
              <w:pStyle w:val="ListParagraph"/>
              <w:widowControl/>
              <w:numPr>
                <w:ilvl w:val="0"/>
                <w:numId w:val="132"/>
              </w:numPr>
              <w:autoSpaceDE/>
              <w:autoSpaceDN/>
              <w:spacing w:after="160" w:line="259" w:lineRule="auto"/>
              <w:rPr>
                <w:rFonts w:eastAsia="Calibri" w:cs="Arial"/>
                <w:sz w:val="19"/>
                <w:szCs w:val="19"/>
                <w:lang w:val="en-ZA"/>
              </w:rPr>
            </w:pPr>
            <w:r w:rsidRPr="007F1B85">
              <w:rPr>
                <w:rFonts w:eastAsia="Calibri" w:cs="Arial"/>
                <w:sz w:val="19"/>
                <w:szCs w:val="19"/>
                <w:lang w:val="en-ZA"/>
              </w:rPr>
              <w:t xml:space="preserve">award of each tender and </w:t>
            </w:r>
          </w:p>
          <w:p w14:paraId="6383B20A" w14:textId="295D7C34" w:rsidR="005F02AE" w:rsidRPr="007F1B85" w:rsidRDefault="005F02AE" w:rsidP="002343B6">
            <w:pPr>
              <w:pStyle w:val="ListParagraph"/>
              <w:widowControl/>
              <w:numPr>
                <w:ilvl w:val="0"/>
                <w:numId w:val="132"/>
              </w:numPr>
              <w:autoSpaceDE/>
              <w:autoSpaceDN/>
              <w:spacing w:after="160" w:line="259" w:lineRule="auto"/>
              <w:rPr>
                <w:rFonts w:eastAsia="Calibri" w:cs="Arial"/>
                <w:sz w:val="19"/>
                <w:szCs w:val="19"/>
                <w:lang w:val="en-ZA"/>
              </w:rPr>
            </w:pPr>
            <w:proofErr w:type="gramStart"/>
            <w:r w:rsidRPr="007F1B85">
              <w:rPr>
                <w:rFonts w:eastAsia="Calibri" w:cs="Arial"/>
                <w:sz w:val="19"/>
                <w:szCs w:val="19"/>
                <w:lang w:val="en-ZA"/>
              </w:rPr>
              <w:t>conclusion</w:t>
            </w:r>
            <w:proofErr w:type="gramEnd"/>
            <w:r w:rsidRPr="007F1B85">
              <w:rPr>
                <w:rFonts w:eastAsia="Calibri" w:cs="Arial"/>
                <w:sz w:val="19"/>
                <w:szCs w:val="19"/>
                <w:lang w:val="en-ZA"/>
              </w:rPr>
              <w:t xml:space="preserve"> of the subcontract agreement with each successful Targeted Enterprise tenderer.</w:t>
            </w:r>
          </w:p>
          <w:p w14:paraId="01E80FCC" w14:textId="26C220DD" w:rsidR="005F02AE" w:rsidRPr="005F02AE" w:rsidRDefault="00972850" w:rsidP="005F02AE">
            <w:pPr>
              <w:pStyle w:val="BodyText"/>
              <w:spacing w:before="145" w:line="252" w:lineRule="auto"/>
              <w:ind w:right="670"/>
              <w:jc w:val="both"/>
              <w:rPr>
                <w:b/>
                <w:bCs/>
              </w:rPr>
            </w:pPr>
            <w:r>
              <w:rPr>
                <w:b/>
                <w:bCs/>
              </w:rPr>
              <w:t>Sub-Contracting as Condition of Tender</w:t>
            </w:r>
            <w:r w:rsidR="00F42A5E">
              <w:rPr>
                <w:b/>
                <w:bCs/>
              </w:rPr>
              <w:t>:</w:t>
            </w:r>
          </w:p>
          <w:p w14:paraId="0A6BADBA" w14:textId="36358321" w:rsidR="00F972FA" w:rsidRDefault="00F972FA" w:rsidP="002343B6">
            <w:pPr>
              <w:pStyle w:val="BodyText"/>
              <w:numPr>
                <w:ilvl w:val="0"/>
                <w:numId w:val="129"/>
              </w:numPr>
              <w:spacing w:before="145" w:line="252" w:lineRule="auto"/>
              <w:ind w:right="670"/>
              <w:jc w:val="both"/>
            </w:pPr>
            <w:r>
              <w:t>If feasible to subcontract for a contract above R30 million, an organ of state must apply subcontracting to advance designated groups.</w:t>
            </w:r>
          </w:p>
          <w:p w14:paraId="3FC7CFAF" w14:textId="03F1F74F" w:rsidR="00F972FA" w:rsidRDefault="00F972FA" w:rsidP="002343B6">
            <w:pPr>
              <w:pStyle w:val="BodyText"/>
              <w:numPr>
                <w:ilvl w:val="0"/>
                <w:numId w:val="129"/>
              </w:numPr>
              <w:spacing w:before="145" w:line="252" w:lineRule="auto"/>
              <w:ind w:right="670"/>
              <w:jc w:val="both"/>
            </w:pPr>
            <w:r>
              <w:t>If an organ state applies subcontracting as contemplated in sub-regulation (1), the organ of state must advertise the tender with a specific tendering condition th</w:t>
            </w:r>
            <w:r w:rsidR="006F5E6A">
              <w:t>a</w:t>
            </w:r>
            <w:r>
              <w:t>t the successful tenderer must sub</w:t>
            </w:r>
            <w:r w:rsidR="00CC50E1">
              <w:t>-</w:t>
            </w:r>
            <w:r>
              <w:t>contract of 30% of the value of the contract to:</w:t>
            </w:r>
          </w:p>
          <w:p w14:paraId="35819DEB" w14:textId="4CCC525B" w:rsidR="0037025B" w:rsidRDefault="00383D0F" w:rsidP="002343B6">
            <w:pPr>
              <w:pStyle w:val="BodyText"/>
              <w:numPr>
                <w:ilvl w:val="0"/>
                <w:numId w:val="128"/>
              </w:numPr>
              <w:spacing w:before="145" w:line="252" w:lineRule="auto"/>
              <w:ind w:right="670"/>
              <w:jc w:val="both"/>
            </w:pPr>
            <w:r>
              <w:t>An EME OR QSE.</w:t>
            </w:r>
          </w:p>
          <w:p w14:paraId="3F859524" w14:textId="67258D3C" w:rsidR="00383D0F" w:rsidRDefault="00383D0F" w:rsidP="002343B6">
            <w:pPr>
              <w:pStyle w:val="BodyText"/>
              <w:numPr>
                <w:ilvl w:val="0"/>
                <w:numId w:val="128"/>
              </w:numPr>
              <w:spacing w:before="145" w:line="252" w:lineRule="auto"/>
              <w:ind w:right="670"/>
              <w:jc w:val="both"/>
            </w:pPr>
            <w:r>
              <w:t>An EME or QSE which is at least 51% owned by black people.</w:t>
            </w:r>
          </w:p>
          <w:p w14:paraId="1E0DCFC7" w14:textId="77777777" w:rsidR="00383D0F" w:rsidRDefault="00383D0F" w:rsidP="002343B6">
            <w:pPr>
              <w:pStyle w:val="BodyText"/>
              <w:numPr>
                <w:ilvl w:val="0"/>
                <w:numId w:val="128"/>
              </w:numPr>
              <w:spacing w:before="145" w:line="252" w:lineRule="auto"/>
              <w:ind w:right="670"/>
              <w:jc w:val="both"/>
            </w:pPr>
            <w:r>
              <w:t>An EME or QSE which is at least 51% owned by black people who are youth.</w:t>
            </w:r>
          </w:p>
          <w:p w14:paraId="441E85E4" w14:textId="62034D59" w:rsidR="00383D0F" w:rsidRDefault="00383D0F" w:rsidP="002343B6">
            <w:pPr>
              <w:pStyle w:val="BodyText"/>
              <w:numPr>
                <w:ilvl w:val="0"/>
                <w:numId w:val="128"/>
              </w:numPr>
              <w:spacing w:before="145" w:line="252" w:lineRule="auto"/>
              <w:ind w:right="670"/>
              <w:jc w:val="both"/>
            </w:pPr>
            <w:r>
              <w:t>An EME or QSE which is at least 51% owned by black people who are women.</w:t>
            </w:r>
          </w:p>
          <w:p w14:paraId="6D36EAE2" w14:textId="77777777" w:rsidR="00383D0F" w:rsidRDefault="00383D0F" w:rsidP="002343B6">
            <w:pPr>
              <w:pStyle w:val="BodyText"/>
              <w:numPr>
                <w:ilvl w:val="0"/>
                <w:numId w:val="128"/>
              </w:numPr>
              <w:spacing w:before="145" w:line="252" w:lineRule="auto"/>
              <w:ind w:right="670"/>
              <w:jc w:val="both"/>
            </w:pPr>
            <w:r>
              <w:t>An EME or QSE which is at least 51% owned by black people with disabilities.</w:t>
            </w:r>
          </w:p>
          <w:p w14:paraId="4D690FD1" w14:textId="77777777" w:rsidR="00383D0F" w:rsidRDefault="00383D0F" w:rsidP="002343B6">
            <w:pPr>
              <w:pStyle w:val="BodyText"/>
              <w:numPr>
                <w:ilvl w:val="0"/>
                <w:numId w:val="128"/>
              </w:numPr>
              <w:spacing w:before="145" w:line="252" w:lineRule="auto"/>
              <w:ind w:right="670"/>
              <w:jc w:val="both"/>
            </w:pPr>
            <w:r>
              <w:t>An EME or QSE which is at least 51% owned by black people living in rural or underdeveloped areas or townships.</w:t>
            </w:r>
          </w:p>
          <w:p w14:paraId="5625E6F9" w14:textId="77777777" w:rsidR="00383D0F" w:rsidRDefault="00383D0F" w:rsidP="002343B6">
            <w:pPr>
              <w:pStyle w:val="BodyText"/>
              <w:numPr>
                <w:ilvl w:val="0"/>
                <w:numId w:val="128"/>
              </w:numPr>
              <w:spacing w:before="145" w:line="252" w:lineRule="auto"/>
              <w:ind w:right="670"/>
              <w:jc w:val="both"/>
            </w:pPr>
            <w:r>
              <w:t>A cooperative which is at least 51% owned by black people.</w:t>
            </w:r>
          </w:p>
          <w:p w14:paraId="15ED584B" w14:textId="28730837" w:rsidR="00383D0F" w:rsidRDefault="00383D0F" w:rsidP="002343B6">
            <w:pPr>
              <w:pStyle w:val="BodyText"/>
              <w:numPr>
                <w:ilvl w:val="0"/>
                <w:numId w:val="128"/>
              </w:numPr>
              <w:spacing w:before="145" w:line="252" w:lineRule="auto"/>
              <w:ind w:right="670"/>
              <w:jc w:val="both"/>
            </w:pPr>
            <w:r>
              <w:t>An EME or QSE which is at least 51% owned by black people who are military veterans.</w:t>
            </w:r>
          </w:p>
          <w:p w14:paraId="63A73E88" w14:textId="77777777" w:rsidR="00383D0F" w:rsidRDefault="00383D0F" w:rsidP="002343B6">
            <w:pPr>
              <w:pStyle w:val="BodyText"/>
              <w:numPr>
                <w:ilvl w:val="0"/>
                <w:numId w:val="128"/>
              </w:numPr>
              <w:spacing w:before="145" w:line="252" w:lineRule="auto"/>
              <w:ind w:right="670"/>
              <w:jc w:val="both"/>
            </w:pPr>
            <w:r>
              <w:t>More than one of the categories referred to in paragraph (a) or (h).</w:t>
            </w:r>
          </w:p>
          <w:p w14:paraId="505EBACA" w14:textId="583E71D3" w:rsidR="00F972FA" w:rsidRDefault="006F5E6A" w:rsidP="002343B6">
            <w:pPr>
              <w:pStyle w:val="BodyText"/>
              <w:numPr>
                <w:ilvl w:val="0"/>
                <w:numId w:val="129"/>
              </w:numPr>
              <w:spacing w:before="145" w:line="252" w:lineRule="auto"/>
              <w:ind w:right="670"/>
              <w:jc w:val="both"/>
            </w:pPr>
            <w:r>
              <w:t>The organ of state must make available the list of all suppliers registered on a database approved by Nation</w:t>
            </w:r>
            <w:r w:rsidR="00A32C72">
              <w:t>al</w:t>
            </w:r>
            <w:r>
              <w:t xml:space="preserve"> Treasury to provide the required goods or services in respect of the applicable designated groups mentioned in sub-regulation (2) from which the tenderer must select a supplier.</w:t>
            </w:r>
          </w:p>
          <w:p w14:paraId="00161F9C" w14:textId="152B17D6" w:rsidR="006F5E6A" w:rsidRDefault="006F5E6A" w:rsidP="006F5E6A">
            <w:pPr>
              <w:pStyle w:val="BodyText"/>
              <w:spacing w:before="145" w:line="252" w:lineRule="auto"/>
              <w:ind w:right="670"/>
              <w:jc w:val="both"/>
            </w:pPr>
            <w:r>
              <w:t xml:space="preserve">Sub-Contractors must be registered under </w:t>
            </w:r>
            <w:r w:rsidR="008C65B7">
              <w:t xml:space="preserve">CIDB (from grade </w:t>
            </w:r>
            <w:r w:rsidR="0068454A">
              <w:t>1</w:t>
            </w:r>
            <w:r w:rsidR="008C65B7">
              <w:t xml:space="preserve">CE) and must be compliant with SARS and CSD. Contractors should also be registered under </w:t>
            </w:r>
            <w:proofErr w:type="spellStart"/>
            <w:r>
              <w:t>Okhahlamba</w:t>
            </w:r>
            <w:proofErr w:type="spellEnd"/>
            <w:r>
              <w:t xml:space="preserve"> Local Municipality database.</w:t>
            </w:r>
          </w:p>
          <w:p w14:paraId="30F011C6" w14:textId="79EEDBF3" w:rsidR="007F1B85" w:rsidRPr="0068454A" w:rsidRDefault="007F1B85" w:rsidP="006F5E6A">
            <w:pPr>
              <w:pStyle w:val="BodyText"/>
              <w:spacing w:before="145" w:line="252" w:lineRule="auto"/>
              <w:ind w:right="670"/>
              <w:jc w:val="both"/>
            </w:pPr>
            <w:r w:rsidRPr="0068454A">
              <w:rPr>
                <w:b/>
                <w:bCs/>
              </w:rPr>
              <w:t>Recommended S</w:t>
            </w:r>
            <w:r w:rsidR="00972850" w:rsidRPr="0068454A">
              <w:rPr>
                <w:b/>
                <w:bCs/>
              </w:rPr>
              <w:t>u</w:t>
            </w:r>
            <w:r w:rsidRPr="0068454A">
              <w:rPr>
                <w:b/>
                <w:bCs/>
              </w:rPr>
              <w:t>b-contracting Items are as follows</w:t>
            </w:r>
            <w:r w:rsidRPr="0068454A">
              <w:t>:</w:t>
            </w:r>
          </w:p>
          <w:p w14:paraId="19AA931D" w14:textId="01C849B3" w:rsidR="00972850" w:rsidRDefault="004135FC" w:rsidP="002343B6">
            <w:pPr>
              <w:pStyle w:val="BodyText"/>
              <w:numPr>
                <w:ilvl w:val="0"/>
                <w:numId w:val="133"/>
              </w:numPr>
              <w:spacing w:before="145" w:line="252" w:lineRule="auto"/>
              <w:ind w:right="670"/>
              <w:jc w:val="both"/>
            </w:pPr>
            <w:r>
              <w:t>Boundary Fencing</w:t>
            </w:r>
          </w:p>
          <w:p w14:paraId="3AF04D47" w14:textId="06E0666D" w:rsidR="0068454A" w:rsidRPr="0068454A" w:rsidRDefault="004135FC" w:rsidP="002343B6">
            <w:pPr>
              <w:pStyle w:val="BodyText"/>
              <w:numPr>
                <w:ilvl w:val="0"/>
                <w:numId w:val="133"/>
              </w:numPr>
              <w:spacing w:before="145" w:line="252" w:lineRule="auto"/>
              <w:ind w:right="670"/>
              <w:jc w:val="both"/>
            </w:pPr>
            <w:r>
              <w:t>Painting</w:t>
            </w:r>
          </w:p>
          <w:p w14:paraId="2DC36896" w14:textId="333CA10F" w:rsidR="00972850" w:rsidRPr="0068454A" w:rsidRDefault="004135FC" w:rsidP="002343B6">
            <w:pPr>
              <w:pStyle w:val="BodyText"/>
              <w:numPr>
                <w:ilvl w:val="0"/>
                <w:numId w:val="133"/>
              </w:numPr>
              <w:spacing w:before="145" w:line="252" w:lineRule="auto"/>
              <w:ind w:right="670"/>
              <w:jc w:val="both"/>
            </w:pPr>
            <w:r>
              <w:t>Ablutions Brickwork</w:t>
            </w:r>
          </w:p>
          <w:p w14:paraId="2884935A" w14:textId="3D8E7CF0" w:rsidR="00972850" w:rsidRPr="0068454A" w:rsidRDefault="00972850" w:rsidP="00150DF2">
            <w:pPr>
              <w:pStyle w:val="BodyText"/>
              <w:spacing w:before="145" w:line="252" w:lineRule="auto"/>
              <w:ind w:left="360" w:right="670"/>
              <w:jc w:val="both"/>
            </w:pPr>
          </w:p>
          <w:p w14:paraId="66E65764" w14:textId="77777777" w:rsidR="007F1B85" w:rsidRDefault="007F1B85" w:rsidP="006F5E6A">
            <w:pPr>
              <w:pStyle w:val="BodyText"/>
              <w:spacing w:before="145" w:line="252" w:lineRule="auto"/>
              <w:ind w:right="670"/>
              <w:jc w:val="both"/>
            </w:pPr>
          </w:p>
          <w:p w14:paraId="0683A3F9" w14:textId="3FFB90D5" w:rsidR="007F1B85" w:rsidRDefault="007F1B85" w:rsidP="006F5E6A">
            <w:pPr>
              <w:pStyle w:val="BodyText"/>
              <w:spacing w:before="145" w:line="252" w:lineRule="auto"/>
              <w:ind w:right="670"/>
              <w:jc w:val="both"/>
            </w:pPr>
          </w:p>
        </w:tc>
      </w:tr>
    </w:tbl>
    <w:p w14:paraId="1E017370" w14:textId="64289683" w:rsidR="00AC6941" w:rsidRDefault="00AC6941">
      <w:pPr>
        <w:spacing w:line="252" w:lineRule="auto"/>
        <w:jc w:val="both"/>
        <w:sectPr w:rsidR="00AC6941">
          <w:type w:val="continuous"/>
          <w:pgSz w:w="11900" w:h="16840"/>
          <w:pgMar w:top="1600" w:right="320" w:bottom="280" w:left="540" w:header="720" w:footer="720" w:gutter="0"/>
          <w:cols w:space="720"/>
        </w:sectPr>
      </w:pPr>
    </w:p>
    <w:p w14:paraId="7B394196" w14:textId="1CBF02B3" w:rsidR="00E3277C" w:rsidRPr="00E3277C" w:rsidRDefault="00E3277C" w:rsidP="00E3277C">
      <w:pPr>
        <w:tabs>
          <w:tab w:val="left" w:pos="4335"/>
        </w:tabs>
        <w:rPr>
          <w:sz w:val="19"/>
        </w:rPr>
        <w:sectPr w:rsidR="00E3277C" w:rsidRPr="00E3277C">
          <w:headerReference w:type="even" r:id="rId67"/>
          <w:headerReference w:type="default" r:id="rId68"/>
          <w:footerReference w:type="default" r:id="rId69"/>
          <w:headerReference w:type="first" r:id="rId70"/>
          <w:type w:val="continuous"/>
          <w:pgSz w:w="11900" w:h="16840"/>
          <w:pgMar w:top="1600" w:right="320" w:bottom="280" w:left="540" w:header="720" w:footer="720" w:gutter="0"/>
          <w:cols w:space="720"/>
        </w:sectPr>
      </w:pPr>
    </w:p>
    <w:p w14:paraId="5E961392" w14:textId="77777777" w:rsidR="00AC6941" w:rsidRDefault="00AC6941">
      <w:pPr>
        <w:pStyle w:val="BodyText"/>
        <w:rPr>
          <w:sz w:val="20"/>
        </w:rPr>
      </w:pPr>
    </w:p>
    <w:p w14:paraId="04C72C69" w14:textId="50C976ED" w:rsidR="00BE17A1" w:rsidRDefault="00064086" w:rsidP="00BE17A1">
      <w:pPr>
        <w:pStyle w:val="BodyText"/>
        <w:spacing w:line="20" w:lineRule="exact"/>
        <w:ind w:left="593"/>
        <w:rPr>
          <w:sz w:val="2"/>
        </w:rPr>
      </w:pPr>
      <w:r>
        <w:rPr>
          <w:noProof/>
          <w:sz w:val="2"/>
          <w:lang w:val="en-ZA" w:eastAsia="en-ZA"/>
        </w:rPr>
        <mc:AlternateContent>
          <mc:Choice Requires="wpg">
            <w:drawing>
              <wp:inline distT="0" distB="0" distL="0" distR="0" wp14:anchorId="68BE2908" wp14:editId="5B39BB0B">
                <wp:extent cx="6190615" cy="6350"/>
                <wp:effectExtent l="0" t="0" r="0" b="6350"/>
                <wp:docPr id="1632004685" name="Group 7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0615" cy="6350"/>
                          <a:chOff x="0" y="0"/>
                          <a:chExt cx="9749" cy="10"/>
                        </a:xfrm>
                      </wpg:grpSpPr>
                      <wps:wsp>
                        <wps:cNvPr id="2032084966" name="Rectangle 800"/>
                        <wps:cNvSpPr>
                          <a:spLocks noChangeArrowheads="1"/>
                        </wps:cNvSpPr>
                        <wps:spPr bwMode="auto">
                          <a:xfrm>
                            <a:off x="0" y="0"/>
                            <a:ext cx="9749"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10F7B9E0" id="Group 799" o:spid="_x0000_s1026" style="width:487.45pt;height:.5pt;mso-position-horizontal-relative:char;mso-position-vertical-relative:line" coordsize="97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">
                <v:rect id="Rectangle 800" o:spid="_x0000_s1027" style="position:absolute;width:9749;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" fillcolor="black" stroked="f"/>
                <w10:anchorlock/>
              </v:group>
            </w:pict>
          </mc:Fallback>
        </mc:AlternateContent>
      </w:r>
    </w:p>
    <w:p w14:paraId="67FF5D3B" w14:textId="1F85DC91" w:rsidR="00BE17A1" w:rsidRDefault="00064086" w:rsidP="00BE17A1">
      <w:pPr>
        <w:pStyle w:val="BodyText"/>
        <w:spacing w:before="10"/>
        <w:rPr>
          <w:sz w:val="29"/>
        </w:rPr>
      </w:pPr>
      <w:r>
        <w:rPr>
          <w:noProof/>
          <w:lang w:val="en-ZA" w:eastAsia="en-ZA"/>
        </w:rPr>
        <mc:AlternateContent>
          <mc:Choice Requires="wps">
            <w:drawing>
              <wp:anchor distT="0" distB="0" distL="0" distR="0" simplePos="0" relativeHeight="251665408" behindDoc="1" locked="0" layoutInCell="1" allowOverlap="1" wp14:anchorId="6239096C" wp14:editId="4B51E332">
                <wp:simplePos x="0" y="0"/>
                <wp:positionH relativeFrom="page">
                  <wp:posOffset>805180</wp:posOffset>
                </wp:positionH>
                <wp:positionV relativeFrom="paragraph">
                  <wp:posOffset>134620</wp:posOffset>
                </wp:positionV>
                <wp:extent cx="6108700" cy="323215"/>
                <wp:effectExtent l="0" t="0" r="0" b="0"/>
                <wp:wrapTopAndBottom/>
                <wp:docPr id="1669478479" name="Text Box 8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8700" cy="323215"/>
                        </a:xfrm>
                        <a:prstGeom prst="rect">
                          <a:avLst/>
                        </a:prstGeom>
                        <a:noFill/>
                        <a:ln w="1828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670144A" w14:textId="77777777" w:rsidR="005E38CC" w:rsidRDefault="005E38CC" w:rsidP="00BE17A1">
                            <w:pPr>
                              <w:spacing w:before="49"/>
                              <w:ind w:left="2168" w:right="2177"/>
                              <w:jc w:val="center"/>
                              <w:rPr>
                                <w:rFonts w:ascii="Arial"/>
                                <w:b/>
                                <w:sz w:val="28"/>
                              </w:rPr>
                            </w:pPr>
                            <w:r>
                              <w:rPr>
                                <w:rFonts w:ascii="Arial"/>
                                <w:b/>
                                <w:sz w:val="28"/>
                              </w:rPr>
                              <w:t>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39096C" id="Text Box 801" o:spid="_x0000_s1037" type="#_x0000_t202" style="position:absolute;margin-left:63.4pt;margin-top:10.6pt;width:481pt;height:25.4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" filled="f" strokeweight="1.44pt">
                <v:textbox inset="0,0,0,0">
                  <w:txbxContent>
                    <w:p w14:paraId="3670144A" w14:textId="77777777" w:rsidR="005E38CC" w:rsidRDefault="005E38CC" w:rsidP="00BE17A1">
                      <w:pPr>
                        <w:spacing w:before="49"/>
                        <w:ind w:left="2168" w:right="2177"/>
                        <w:jc w:val="center"/>
                        <w:rPr>
                          <w:rFonts w:ascii="Arial"/>
                          <w:b/>
                          <w:sz w:val="28"/>
                        </w:rPr>
                      </w:pPr>
                      <w:r>
                        <w:rPr>
                          <w:rFonts w:ascii="Arial"/>
                          <w:b/>
                          <w:sz w:val="28"/>
                        </w:rPr>
                        <w:t>PART T2: RETURNABLE DOCUMENTS</w:t>
                      </w:r>
                    </w:p>
                  </w:txbxContent>
                </v:textbox>
                <w10:wrap type="topAndBottom" anchorx="page"/>
              </v:shape>
            </w:pict>
          </mc:Fallback>
        </mc:AlternateContent>
      </w:r>
    </w:p>
    <w:p w14:paraId="4AA89D44" w14:textId="77777777" w:rsidR="00BE17A1" w:rsidRDefault="00BE17A1" w:rsidP="00BE17A1">
      <w:pPr>
        <w:tabs>
          <w:tab w:val="left" w:pos="8858"/>
        </w:tabs>
        <w:spacing w:before="108"/>
        <w:ind w:left="605"/>
        <w:rPr>
          <w:sz w:val="19"/>
        </w:rPr>
      </w:pPr>
      <w:r>
        <w:rPr>
          <w:b/>
          <w:w w:val="105"/>
          <w:sz w:val="19"/>
        </w:rPr>
        <w:t>TABLE</w:t>
      </w:r>
      <w:r>
        <w:rPr>
          <w:b/>
          <w:spacing w:val="-3"/>
          <w:w w:val="105"/>
          <w:sz w:val="19"/>
        </w:rPr>
        <w:t xml:space="preserve"> </w:t>
      </w:r>
      <w:r>
        <w:rPr>
          <w:b/>
          <w:w w:val="105"/>
          <w:sz w:val="19"/>
        </w:rPr>
        <w:t>OF</w:t>
      </w:r>
      <w:r>
        <w:rPr>
          <w:b/>
          <w:spacing w:val="-2"/>
          <w:w w:val="105"/>
          <w:sz w:val="19"/>
        </w:rPr>
        <w:t xml:space="preserve"> </w:t>
      </w:r>
      <w:r>
        <w:rPr>
          <w:b/>
          <w:w w:val="105"/>
          <w:sz w:val="19"/>
        </w:rPr>
        <w:t>CONTENTS</w:t>
      </w:r>
      <w:r>
        <w:rPr>
          <w:b/>
          <w:w w:val="105"/>
          <w:sz w:val="19"/>
        </w:rPr>
        <w:tab/>
      </w:r>
      <w:r>
        <w:rPr>
          <w:w w:val="105"/>
          <w:sz w:val="19"/>
        </w:rPr>
        <w:t xml:space="preserve">Page </w:t>
      </w:r>
      <w:proofErr w:type="spellStart"/>
      <w:r>
        <w:rPr>
          <w:w w:val="105"/>
          <w:sz w:val="19"/>
        </w:rPr>
        <w:t>Colour</w:t>
      </w:r>
      <w:proofErr w:type="spellEnd"/>
    </w:p>
    <w:p w14:paraId="41A604B5" w14:textId="77777777" w:rsidR="00BE17A1" w:rsidRDefault="00BE17A1" w:rsidP="00BE17A1">
      <w:pPr>
        <w:pStyle w:val="BodyText"/>
        <w:rPr>
          <w:sz w:val="22"/>
        </w:rPr>
      </w:pPr>
    </w:p>
    <w:p w14:paraId="190F66C7" w14:textId="77777777" w:rsidR="00BE17A1" w:rsidRDefault="00BE17A1" w:rsidP="00BE17A1">
      <w:pPr>
        <w:pStyle w:val="BodyText"/>
        <w:spacing w:before="9"/>
        <w:rPr>
          <w:sz w:val="22"/>
        </w:rPr>
      </w:pPr>
    </w:p>
    <w:p w14:paraId="7EE69DA8" w14:textId="77777777" w:rsidR="00BE17A1" w:rsidRDefault="00BE17A1" w:rsidP="00BE17A1">
      <w:pPr>
        <w:pStyle w:val="Heading7"/>
        <w:tabs>
          <w:tab w:val="left" w:pos="1494"/>
          <w:tab w:val="left" w:pos="9385"/>
        </w:tabs>
        <w:ind w:left="614"/>
        <w:rPr>
          <w:b w:val="0"/>
        </w:rPr>
      </w:pPr>
      <w:r>
        <w:rPr>
          <w:w w:val="105"/>
        </w:rPr>
        <w:t>T2.1</w:t>
      </w:r>
      <w:r>
        <w:rPr>
          <w:w w:val="105"/>
        </w:rPr>
        <w:tab/>
        <w:t>List of</w:t>
      </w:r>
      <w:r>
        <w:rPr>
          <w:spacing w:val="-3"/>
          <w:w w:val="105"/>
        </w:rPr>
        <w:t xml:space="preserve"> </w:t>
      </w:r>
      <w:r>
        <w:rPr>
          <w:w w:val="105"/>
        </w:rPr>
        <w:t>Returnable</w:t>
      </w:r>
      <w:r>
        <w:rPr>
          <w:spacing w:val="-2"/>
          <w:w w:val="105"/>
        </w:rPr>
        <w:t xml:space="preserve"> </w:t>
      </w:r>
      <w:r>
        <w:rPr>
          <w:w w:val="105"/>
        </w:rPr>
        <w:t>Documents</w:t>
      </w:r>
      <w:r>
        <w:rPr>
          <w:w w:val="105"/>
        </w:rPr>
        <w:tab/>
      </w:r>
      <w:r>
        <w:rPr>
          <w:b w:val="0"/>
          <w:w w:val="105"/>
        </w:rPr>
        <w:t>(Yellow)</w:t>
      </w:r>
    </w:p>
    <w:p w14:paraId="703B2D2A" w14:textId="77777777" w:rsidR="00BE17A1" w:rsidRDefault="00BE17A1" w:rsidP="00BE17A1">
      <w:pPr>
        <w:pStyle w:val="BodyText"/>
        <w:spacing w:before="3"/>
        <w:rPr>
          <w:sz w:val="25"/>
        </w:rPr>
      </w:pPr>
    </w:p>
    <w:p w14:paraId="29409D45" w14:textId="77777777" w:rsidR="00BE17A1" w:rsidRDefault="00BE17A1" w:rsidP="00BE17A1">
      <w:pPr>
        <w:tabs>
          <w:tab w:val="left" w:pos="1494"/>
          <w:tab w:val="left" w:pos="9385"/>
        </w:tabs>
        <w:spacing w:before="1"/>
        <w:ind w:left="614"/>
        <w:rPr>
          <w:sz w:val="19"/>
        </w:rPr>
      </w:pPr>
      <w:r>
        <w:rPr>
          <w:b/>
          <w:w w:val="105"/>
          <w:sz w:val="19"/>
        </w:rPr>
        <w:t>T2.2</w:t>
      </w:r>
      <w:r>
        <w:rPr>
          <w:b/>
          <w:w w:val="105"/>
          <w:sz w:val="19"/>
        </w:rPr>
        <w:tab/>
        <w:t>Returnable</w:t>
      </w:r>
      <w:r>
        <w:rPr>
          <w:b/>
          <w:spacing w:val="-2"/>
          <w:w w:val="105"/>
          <w:sz w:val="19"/>
        </w:rPr>
        <w:t xml:space="preserve"> </w:t>
      </w:r>
      <w:r>
        <w:rPr>
          <w:b/>
          <w:w w:val="105"/>
          <w:sz w:val="19"/>
        </w:rPr>
        <w:t>Schedules</w:t>
      </w:r>
      <w:r>
        <w:rPr>
          <w:b/>
          <w:w w:val="105"/>
          <w:sz w:val="19"/>
        </w:rPr>
        <w:tab/>
      </w:r>
      <w:r>
        <w:rPr>
          <w:w w:val="105"/>
          <w:sz w:val="19"/>
        </w:rPr>
        <w:t>(Yellow)</w:t>
      </w:r>
    </w:p>
    <w:p w14:paraId="2EDE2108" w14:textId="77777777" w:rsidR="00BE17A1" w:rsidRDefault="00BE17A1" w:rsidP="00BE17A1">
      <w:pPr>
        <w:rPr>
          <w:b/>
          <w:w w:val="105"/>
          <w:sz w:val="19"/>
        </w:rPr>
      </w:pPr>
    </w:p>
    <w:p w14:paraId="1AA5F5E4" w14:textId="77777777" w:rsidR="00BE17A1" w:rsidRPr="00E3277C" w:rsidRDefault="00BE17A1" w:rsidP="00BE17A1">
      <w:pPr>
        <w:rPr>
          <w:sz w:val="19"/>
        </w:rPr>
      </w:pPr>
    </w:p>
    <w:p w14:paraId="7B8B2136" w14:textId="77777777" w:rsidR="00BE17A1" w:rsidRDefault="00BE17A1">
      <w:pPr>
        <w:pStyle w:val="BodyText"/>
        <w:rPr>
          <w:sz w:val="20"/>
        </w:rPr>
      </w:pPr>
    </w:p>
    <w:p w14:paraId="66169948" w14:textId="77777777" w:rsidR="00BE17A1" w:rsidRDefault="00BE17A1">
      <w:pPr>
        <w:pStyle w:val="BodyText"/>
        <w:rPr>
          <w:sz w:val="20"/>
        </w:rPr>
      </w:pPr>
    </w:p>
    <w:p w14:paraId="7848BFC6" w14:textId="77777777" w:rsidR="00BE17A1" w:rsidRDefault="00BE17A1">
      <w:pPr>
        <w:pStyle w:val="BodyText"/>
        <w:rPr>
          <w:sz w:val="20"/>
        </w:rPr>
      </w:pPr>
    </w:p>
    <w:p w14:paraId="72B1E5C2" w14:textId="77777777" w:rsidR="00BE17A1" w:rsidRDefault="00BE17A1">
      <w:pPr>
        <w:pStyle w:val="BodyText"/>
        <w:rPr>
          <w:sz w:val="20"/>
        </w:rPr>
      </w:pPr>
    </w:p>
    <w:p w14:paraId="75D9678A" w14:textId="77777777" w:rsidR="00BE17A1" w:rsidRDefault="00BE17A1">
      <w:pPr>
        <w:pStyle w:val="BodyText"/>
        <w:rPr>
          <w:sz w:val="20"/>
        </w:rPr>
      </w:pPr>
    </w:p>
    <w:p w14:paraId="57656FE2" w14:textId="77777777" w:rsidR="00BE17A1" w:rsidRDefault="00BE17A1">
      <w:pPr>
        <w:pStyle w:val="BodyText"/>
        <w:rPr>
          <w:sz w:val="20"/>
        </w:rPr>
      </w:pPr>
    </w:p>
    <w:p w14:paraId="3DFBA4F0" w14:textId="77777777" w:rsidR="00BE17A1" w:rsidRDefault="00BE17A1">
      <w:pPr>
        <w:pStyle w:val="BodyText"/>
        <w:rPr>
          <w:sz w:val="20"/>
        </w:rPr>
      </w:pPr>
    </w:p>
    <w:p w14:paraId="08387D93" w14:textId="77777777" w:rsidR="00BE17A1" w:rsidRDefault="00BE17A1">
      <w:pPr>
        <w:pStyle w:val="BodyText"/>
        <w:rPr>
          <w:sz w:val="20"/>
        </w:rPr>
      </w:pPr>
    </w:p>
    <w:p w14:paraId="098CC61B" w14:textId="77777777" w:rsidR="00BE17A1" w:rsidRDefault="00BE17A1">
      <w:pPr>
        <w:pStyle w:val="BodyText"/>
        <w:rPr>
          <w:sz w:val="20"/>
        </w:rPr>
      </w:pPr>
    </w:p>
    <w:p w14:paraId="129EADD1" w14:textId="77777777" w:rsidR="00BE17A1" w:rsidRDefault="00BE17A1">
      <w:pPr>
        <w:pStyle w:val="BodyText"/>
        <w:rPr>
          <w:sz w:val="20"/>
        </w:rPr>
      </w:pPr>
    </w:p>
    <w:p w14:paraId="5CCD4891" w14:textId="77777777" w:rsidR="00BE17A1" w:rsidRDefault="00BE17A1">
      <w:pPr>
        <w:pStyle w:val="BodyText"/>
        <w:rPr>
          <w:sz w:val="20"/>
        </w:rPr>
      </w:pPr>
    </w:p>
    <w:p w14:paraId="3FACBB35" w14:textId="77777777" w:rsidR="00BE17A1" w:rsidRDefault="00BE17A1">
      <w:pPr>
        <w:pStyle w:val="BodyText"/>
        <w:rPr>
          <w:sz w:val="20"/>
        </w:rPr>
      </w:pPr>
    </w:p>
    <w:p w14:paraId="1003CCB0" w14:textId="77777777" w:rsidR="00BE17A1" w:rsidRDefault="00BE17A1">
      <w:pPr>
        <w:pStyle w:val="BodyText"/>
        <w:rPr>
          <w:sz w:val="20"/>
        </w:rPr>
      </w:pPr>
    </w:p>
    <w:p w14:paraId="5CBA2485" w14:textId="77777777" w:rsidR="00BE17A1" w:rsidRDefault="00BE17A1">
      <w:pPr>
        <w:pStyle w:val="BodyText"/>
        <w:rPr>
          <w:sz w:val="20"/>
        </w:rPr>
      </w:pPr>
    </w:p>
    <w:p w14:paraId="6B90AEC0" w14:textId="77777777" w:rsidR="00BE17A1" w:rsidRDefault="00BE17A1">
      <w:pPr>
        <w:pStyle w:val="BodyText"/>
        <w:rPr>
          <w:sz w:val="20"/>
        </w:rPr>
      </w:pPr>
    </w:p>
    <w:p w14:paraId="42A21D49" w14:textId="77777777" w:rsidR="00BE17A1" w:rsidRDefault="00BE17A1">
      <w:pPr>
        <w:pStyle w:val="BodyText"/>
        <w:rPr>
          <w:sz w:val="20"/>
        </w:rPr>
      </w:pPr>
    </w:p>
    <w:p w14:paraId="1EBA5E9B" w14:textId="77777777" w:rsidR="00BE17A1" w:rsidRDefault="00BE17A1">
      <w:pPr>
        <w:pStyle w:val="BodyText"/>
        <w:rPr>
          <w:sz w:val="20"/>
        </w:rPr>
      </w:pPr>
    </w:p>
    <w:p w14:paraId="26A131E0" w14:textId="77777777" w:rsidR="00BE17A1" w:rsidRDefault="00BE17A1">
      <w:pPr>
        <w:pStyle w:val="BodyText"/>
        <w:rPr>
          <w:sz w:val="20"/>
        </w:rPr>
      </w:pPr>
    </w:p>
    <w:p w14:paraId="3EB69F86" w14:textId="77777777" w:rsidR="00BE17A1" w:rsidRDefault="00BE17A1">
      <w:pPr>
        <w:pStyle w:val="BodyText"/>
        <w:rPr>
          <w:sz w:val="20"/>
        </w:rPr>
      </w:pPr>
    </w:p>
    <w:p w14:paraId="07B5F515" w14:textId="77777777" w:rsidR="00BE17A1" w:rsidRDefault="00BE17A1">
      <w:pPr>
        <w:pStyle w:val="BodyText"/>
        <w:rPr>
          <w:sz w:val="20"/>
        </w:rPr>
      </w:pPr>
    </w:p>
    <w:p w14:paraId="7A707C56" w14:textId="77777777" w:rsidR="00BE17A1" w:rsidRDefault="00BE17A1">
      <w:pPr>
        <w:pStyle w:val="BodyText"/>
        <w:rPr>
          <w:sz w:val="20"/>
        </w:rPr>
      </w:pPr>
    </w:p>
    <w:p w14:paraId="7D98F435" w14:textId="77777777" w:rsidR="00BE17A1" w:rsidRDefault="00BE17A1">
      <w:pPr>
        <w:pStyle w:val="BodyText"/>
        <w:rPr>
          <w:sz w:val="20"/>
        </w:rPr>
      </w:pPr>
    </w:p>
    <w:p w14:paraId="240BCC0C" w14:textId="77777777" w:rsidR="00BE17A1" w:rsidRDefault="00BE17A1">
      <w:pPr>
        <w:pStyle w:val="BodyText"/>
        <w:rPr>
          <w:sz w:val="20"/>
        </w:rPr>
      </w:pPr>
    </w:p>
    <w:p w14:paraId="4F97167B" w14:textId="77777777" w:rsidR="00BE17A1" w:rsidRDefault="00BE17A1">
      <w:pPr>
        <w:pStyle w:val="BodyText"/>
        <w:rPr>
          <w:sz w:val="20"/>
        </w:rPr>
      </w:pPr>
    </w:p>
    <w:p w14:paraId="0BD5E252" w14:textId="77777777" w:rsidR="00BE17A1" w:rsidRDefault="00BE17A1">
      <w:pPr>
        <w:pStyle w:val="BodyText"/>
        <w:rPr>
          <w:sz w:val="20"/>
        </w:rPr>
      </w:pPr>
    </w:p>
    <w:p w14:paraId="7CEB360E" w14:textId="77777777" w:rsidR="00BE17A1" w:rsidRDefault="00BE17A1">
      <w:pPr>
        <w:pStyle w:val="BodyText"/>
        <w:rPr>
          <w:sz w:val="20"/>
        </w:rPr>
      </w:pPr>
    </w:p>
    <w:p w14:paraId="34BE0DA5" w14:textId="77777777" w:rsidR="00BE17A1" w:rsidRDefault="00BE17A1">
      <w:pPr>
        <w:pStyle w:val="BodyText"/>
        <w:rPr>
          <w:sz w:val="20"/>
        </w:rPr>
      </w:pPr>
    </w:p>
    <w:p w14:paraId="76ED4C67" w14:textId="77777777" w:rsidR="00BE17A1" w:rsidRDefault="00BE17A1">
      <w:pPr>
        <w:pStyle w:val="BodyText"/>
        <w:rPr>
          <w:sz w:val="20"/>
        </w:rPr>
      </w:pPr>
    </w:p>
    <w:p w14:paraId="729921EB" w14:textId="77777777" w:rsidR="00BE17A1" w:rsidRDefault="00BE17A1">
      <w:pPr>
        <w:pStyle w:val="BodyText"/>
        <w:rPr>
          <w:sz w:val="20"/>
        </w:rPr>
      </w:pPr>
    </w:p>
    <w:p w14:paraId="4A885BCD" w14:textId="77777777" w:rsidR="00BE17A1" w:rsidRDefault="00BE17A1">
      <w:pPr>
        <w:pStyle w:val="BodyText"/>
        <w:rPr>
          <w:sz w:val="20"/>
        </w:rPr>
      </w:pPr>
    </w:p>
    <w:p w14:paraId="07D4405C" w14:textId="77777777" w:rsidR="00BE17A1" w:rsidRDefault="00BE17A1">
      <w:pPr>
        <w:pStyle w:val="BodyText"/>
        <w:rPr>
          <w:sz w:val="20"/>
        </w:rPr>
      </w:pPr>
    </w:p>
    <w:p w14:paraId="787633BF" w14:textId="77777777" w:rsidR="00BE17A1" w:rsidRDefault="00BE17A1">
      <w:pPr>
        <w:pStyle w:val="BodyText"/>
        <w:rPr>
          <w:sz w:val="20"/>
        </w:rPr>
      </w:pPr>
    </w:p>
    <w:p w14:paraId="088B6C0F" w14:textId="77777777" w:rsidR="00BE17A1" w:rsidRDefault="00BE17A1">
      <w:pPr>
        <w:pStyle w:val="BodyText"/>
        <w:rPr>
          <w:sz w:val="20"/>
        </w:rPr>
      </w:pPr>
    </w:p>
    <w:p w14:paraId="61421A4F" w14:textId="77777777" w:rsidR="00BE17A1" w:rsidRDefault="00BE17A1">
      <w:pPr>
        <w:pStyle w:val="BodyText"/>
        <w:rPr>
          <w:sz w:val="20"/>
        </w:rPr>
      </w:pPr>
    </w:p>
    <w:p w14:paraId="301D999B" w14:textId="77777777" w:rsidR="00BE17A1" w:rsidRDefault="00BE17A1">
      <w:pPr>
        <w:pStyle w:val="BodyText"/>
        <w:rPr>
          <w:sz w:val="20"/>
        </w:rPr>
      </w:pPr>
    </w:p>
    <w:p w14:paraId="15F9BACA" w14:textId="77777777" w:rsidR="00BE17A1" w:rsidRDefault="00BE17A1">
      <w:pPr>
        <w:pStyle w:val="BodyText"/>
        <w:rPr>
          <w:sz w:val="20"/>
        </w:rPr>
      </w:pPr>
    </w:p>
    <w:p w14:paraId="3EB73A56" w14:textId="77777777" w:rsidR="00BE17A1" w:rsidRDefault="00BE17A1">
      <w:pPr>
        <w:pStyle w:val="BodyText"/>
        <w:rPr>
          <w:sz w:val="20"/>
        </w:rPr>
      </w:pPr>
    </w:p>
    <w:p w14:paraId="107F1AC9" w14:textId="77777777" w:rsidR="00BE17A1" w:rsidRDefault="00BE17A1">
      <w:pPr>
        <w:pStyle w:val="BodyText"/>
        <w:rPr>
          <w:sz w:val="20"/>
        </w:rPr>
      </w:pPr>
    </w:p>
    <w:p w14:paraId="05674759" w14:textId="77777777" w:rsidR="00BE17A1" w:rsidRDefault="00BE17A1">
      <w:pPr>
        <w:pStyle w:val="BodyText"/>
        <w:rPr>
          <w:sz w:val="20"/>
        </w:rPr>
      </w:pPr>
    </w:p>
    <w:p w14:paraId="45457438" w14:textId="77777777" w:rsidR="00BE17A1" w:rsidRDefault="00BE17A1">
      <w:pPr>
        <w:pStyle w:val="BodyText"/>
        <w:rPr>
          <w:sz w:val="20"/>
        </w:rPr>
      </w:pPr>
    </w:p>
    <w:p w14:paraId="4F6AB3E6" w14:textId="77777777" w:rsidR="00BE17A1" w:rsidRDefault="00BE17A1">
      <w:pPr>
        <w:pStyle w:val="BodyText"/>
        <w:rPr>
          <w:sz w:val="20"/>
        </w:rPr>
      </w:pPr>
    </w:p>
    <w:p w14:paraId="32D7C2FB" w14:textId="77777777" w:rsidR="00BE17A1" w:rsidRDefault="00BE17A1">
      <w:pPr>
        <w:pStyle w:val="BodyText"/>
        <w:rPr>
          <w:sz w:val="20"/>
        </w:rPr>
      </w:pPr>
    </w:p>
    <w:p w14:paraId="6B751E75" w14:textId="77777777" w:rsidR="00BE17A1" w:rsidRDefault="00BE17A1">
      <w:pPr>
        <w:pStyle w:val="BodyText"/>
        <w:rPr>
          <w:sz w:val="20"/>
        </w:rPr>
      </w:pPr>
    </w:p>
    <w:p w14:paraId="314598A5" w14:textId="77777777" w:rsidR="00BE17A1" w:rsidRDefault="00BE17A1">
      <w:pPr>
        <w:pStyle w:val="BodyText"/>
        <w:rPr>
          <w:sz w:val="20"/>
        </w:rPr>
      </w:pPr>
    </w:p>
    <w:p w14:paraId="047129FB" w14:textId="77777777" w:rsidR="00BE17A1" w:rsidRDefault="00BE17A1">
      <w:pPr>
        <w:pStyle w:val="BodyText"/>
        <w:rPr>
          <w:sz w:val="20"/>
        </w:rPr>
      </w:pPr>
    </w:p>
    <w:p w14:paraId="10B0E57F" w14:textId="77777777" w:rsidR="00BE17A1" w:rsidRDefault="00BE17A1">
      <w:pPr>
        <w:pStyle w:val="BodyText"/>
        <w:rPr>
          <w:sz w:val="20"/>
        </w:rPr>
      </w:pPr>
    </w:p>
    <w:p w14:paraId="3AE92EA1" w14:textId="77777777" w:rsidR="00BE17A1" w:rsidRDefault="00BE17A1">
      <w:pPr>
        <w:pStyle w:val="BodyText"/>
        <w:rPr>
          <w:sz w:val="20"/>
        </w:rPr>
      </w:pPr>
    </w:p>
    <w:p w14:paraId="2E591C12" w14:textId="77777777" w:rsidR="00BE17A1" w:rsidRDefault="00BE17A1">
      <w:pPr>
        <w:pStyle w:val="BodyText"/>
        <w:rPr>
          <w:sz w:val="20"/>
        </w:rPr>
      </w:pPr>
    </w:p>
    <w:p w14:paraId="3E79C073" w14:textId="77777777" w:rsidR="00AC6941" w:rsidRDefault="00AC6941">
      <w:pPr>
        <w:pStyle w:val="BodyText"/>
        <w:spacing w:before="9"/>
      </w:pPr>
    </w:p>
    <w:bookmarkStart w:id="46" w:name="_Hlk65576042"/>
    <w:p w14:paraId="5FD8D1A5" w14:textId="52BBFA59" w:rsidR="00AC6941" w:rsidRDefault="00064086" w:rsidP="00A41170">
      <w:pPr>
        <w:pStyle w:val="BodyText"/>
        <w:ind w:left="612"/>
        <w:rPr>
          <w:sz w:val="20"/>
        </w:rPr>
      </w:pPr>
      <w:r>
        <w:rPr>
          <w:noProof/>
          <w:sz w:val="20"/>
          <w:lang w:val="en-ZA" w:eastAsia="en-ZA"/>
        </w:rPr>
        <mc:AlternateContent>
          <mc:Choice Requires="wps">
            <w:drawing>
              <wp:inline distT="0" distB="0" distL="0" distR="0" wp14:anchorId="356FA2D4" wp14:editId="1E37837C">
                <wp:extent cx="6181725" cy="341630"/>
                <wp:effectExtent l="11430" t="13335" r="7620" b="6985"/>
                <wp:docPr id="2133196195" name="Text Box 7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725" cy="341630"/>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57647C7" w14:textId="77777777" w:rsidR="005E38CC" w:rsidRDefault="005E38CC">
                            <w:pPr>
                              <w:spacing w:before="115"/>
                              <w:ind w:left="2401" w:right="2393"/>
                              <w:jc w:val="center"/>
                              <w:rPr>
                                <w:rFonts w:ascii="Arial"/>
                                <w:b/>
                                <w:sz w:val="24"/>
                              </w:rPr>
                            </w:pPr>
                            <w:r>
                              <w:rPr>
                                <w:rFonts w:ascii="Arial"/>
                                <w:b/>
                                <w:sz w:val="24"/>
                              </w:rPr>
                              <w:t>T2.1: LIST OF RETURNABLE DOCUMENTS</w:t>
                            </w:r>
                          </w:p>
                        </w:txbxContent>
                      </wps:txbx>
                      <wps:bodyPr rot="0" vert="horz" wrap="square" lIns="0" tIns="0" rIns="0" bIns="0" anchor="t" anchorCtr="0" upright="1">
                        <a:noAutofit/>
                      </wps:bodyPr>
                    </wps:wsp>
                  </a:graphicData>
                </a:graphic>
              </wp:inline>
            </w:drawing>
          </mc:Choice>
          <mc:Fallback>
            <w:pict>
              <v:shape w14:anchorId="356FA2D4" id="Text Box 791" o:spid="_x0000_s1038" type="#_x0000_t202" style="width:486.75pt;height:2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" filled="f" strokeweight=".96pt">
                <v:textbox inset="0,0,0,0">
                  <w:txbxContent>
                    <w:p w14:paraId="057647C7" w14:textId="77777777" w:rsidR="005E38CC" w:rsidRDefault="005E38CC">
                      <w:pPr>
                        <w:spacing w:before="115"/>
                        <w:ind w:left="2401" w:right="2393"/>
                        <w:jc w:val="center"/>
                        <w:rPr>
                          <w:rFonts w:ascii="Arial"/>
                          <w:b/>
                          <w:sz w:val="24"/>
                        </w:rPr>
                      </w:pPr>
                      <w:r>
                        <w:rPr>
                          <w:rFonts w:ascii="Arial"/>
                          <w:b/>
                          <w:sz w:val="24"/>
                        </w:rPr>
                        <w:t>T2.1: LIST OF RETURNABLE DOCUMENTS</w:t>
                      </w:r>
                    </w:p>
                  </w:txbxContent>
                </v:textbox>
                <w10:anchorlock/>
              </v:shape>
            </w:pict>
          </mc:Fallback>
        </mc:AlternateContent>
      </w:r>
      <w:bookmarkEnd w:id="46"/>
    </w:p>
    <w:p w14:paraId="1BEF86ED" w14:textId="77777777" w:rsidR="00AC6941" w:rsidRDefault="00AC6941">
      <w:pPr>
        <w:pStyle w:val="BodyText"/>
        <w:spacing w:before="7"/>
        <w:rPr>
          <w:sz w:val="9"/>
        </w:rPr>
      </w:pPr>
    </w:p>
    <w:p w14:paraId="4F17FFB9" w14:textId="77777777" w:rsidR="00AC6941" w:rsidRDefault="008F2E77">
      <w:pPr>
        <w:pStyle w:val="BodyText"/>
        <w:spacing w:before="109" w:line="254" w:lineRule="auto"/>
        <w:ind w:left="605" w:right="670"/>
        <w:jc w:val="both"/>
        <w:rPr>
          <w:b/>
        </w:rPr>
      </w:pPr>
      <w:bookmarkStart w:id="47" w:name="_Hlk65576106"/>
      <w:r>
        <w:rPr>
          <w:w w:val="105"/>
        </w:rPr>
        <w:t xml:space="preserve">The following documents are to be completed and returned as they constitute the tender. Whilst many of the </w:t>
      </w:r>
      <w:proofErr w:type="spellStart"/>
      <w:r>
        <w:rPr>
          <w:w w:val="105"/>
        </w:rPr>
        <w:t>returnables</w:t>
      </w:r>
      <w:proofErr w:type="spellEnd"/>
      <w:r>
        <w:rPr>
          <w:w w:val="105"/>
        </w:rPr>
        <w:t xml:space="preserve"> are required for the purpose of evaluating the tenders, some will form part of the subsequent contract, as they form the basis of the tender offer. For this reason, it is very important that tenderers return </w:t>
      </w:r>
      <w:r>
        <w:rPr>
          <w:b/>
          <w:w w:val="105"/>
        </w:rPr>
        <w:t>all information requested.</w:t>
      </w:r>
    </w:p>
    <w:bookmarkEnd w:id="47"/>
    <w:p w14:paraId="66BA3CF0" w14:textId="77777777" w:rsidR="00AC6941" w:rsidRDefault="00AC6941">
      <w:pPr>
        <w:pStyle w:val="BodyText"/>
        <w:spacing w:before="10"/>
        <w:rPr>
          <w:b/>
          <w:sz w:val="20"/>
        </w:rPr>
      </w:pPr>
    </w:p>
    <w:p w14:paraId="11C0B023" w14:textId="15EC581E" w:rsidR="00AC6941" w:rsidRPr="00E6368B" w:rsidRDefault="008F2E77" w:rsidP="002343B6">
      <w:pPr>
        <w:pStyle w:val="Heading7"/>
        <w:numPr>
          <w:ilvl w:val="0"/>
          <w:numId w:val="97"/>
        </w:numPr>
        <w:tabs>
          <w:tab w:val="left" w:pos="2262"/>
          <w:tab w:val="left" w:pos="2263"/>
        </w:tabs>
        <w:spacing w:line="249" w:lineRule="auto"/>
        <w:ind w:right="714"/>
      </w:pPr>
      <w:bookmarkStart w:id="48" w:name="_Hlk65576233"/>
      <w:r>
        <w:rPr>
          <w:w w:val="105"/>
        </w:rPr>
        <w:t>RETURNABLE</w:t>
      </w:r>
      <w:r w:rsidR="00E6368B">
        <w:rPr>
          <w:w w:val="105"/>
        </w:rPr>
        <w:t xml:space="preserve"> DOCUMENTS AND</w:t>
      </w:r>
      <w:r>
        <w:rPr>
          <w:w w:val="105"/>
        </w:rPr>
        <w:t xml:space="preserve"> SCHEDULES </w:t>
      </w:r>
      <w:r w:rsidR="00845A8A">
        <w:rPr>
          <w:w w:val="105"/>
        </w:rPr>
        <w:t>THAT WILL BE INCORPORATED INTO THE CONTRACT</w:t>
      </w:r>
    </w:p>
    <w:p w14:paraId="4422045E" w14:textId="38AE2F2B" w:rsidR="00E6368B" w:rsidRDefault="00E6368B" w:rsidP="00E6368B">
      <w:pPr>
        <w:pStyle w:val="Heading7"/>
        <w:tabs>
          <w:tab w:val="left" w:pos="2262"/>
          <w:tab w:val="left" w:pos="2263"/>
        </w:tabs>
        <w:spacing w:line="249" w:lineRule="auto"/>
        <w:ind w:left="2262" w:right="714"/>
        <w:rPr>
          <w:w w:val="105"/>
        </w:rPr>
      </w:pPr>
      <w:bookmarkStart w:id="49" w:name="_Hlk65576549"/>
      <w:r>
        <w:rPr>
          <w:w w:val="105"/>
        </w:rPr>
        <w:t>The Tenderer shall complete and submit the following returnable schedules and documents.</w:t>
      </w:r>
    </w:p>
    <w:p w14:paraId="335F4185" w14:textId="77777777" w:rsidR="00683465" w:rsidRDefault="00683465" w:rsidP="00E6368B">
      <w:pPr>
        <w:pStyle w:val="Heading7"/>
        <w:tabs>
          <w:tab w:val="left" w:pos="2262"/>
          <w:tab w:val="left" w:pos="2263"/>
        </w:tabs>
        <w:spacing w:line="249" w:lineRule="auto"/>
        <w:ind w:left="2262" w:right="714"/>
        <w:rPr>
          <w:w w:val="105"/>
        </w:rPr>
      </w:pPr>
    </w:p>
    <w:p w14:paraId="0ABDB893" w14:textId="0D5009C4" w:rsidR="00683465" w:rsidRPr="00622B23" w:rsidRDefault="00683465" w:rsidP="00683465">
      <w:pPr>
        <w:pStyle w:val="Heading7"/>
        <w:tabs>
          <w:tab w:val="left" w:pos="2262"/>
          <w:tab w:val="left" w:pos="2263"/>
        </w:tabs>
        <w:spacing w:line="249" w:lineRule="auto"/>
        <w:ind w:left="0" w:right="714"/>
        <w:rPr>
          <w:b w:val="0"/>
          <w:bCs w:val="0"/>
          <w:w w:val="105"/>
        </w:rPr>
      </w:pPr>
      <w:r w:rsidRPr="00622B23">
        <w:rPr>
          <w:b w:val="0"/>
          <w:bCs w:val="0"/>
          <w:w w:val="105"/>
        </w:rPr>
        <w:t xml:space="preserve">                </w:t>
      </w:r>
      <w:proofErr w:type="gramStart"/>
      <w:r w:rsidRPr="00622B23">
        <w:rPr>
          <w:b w:val="0"/>
          <w:bCs w:val="0"/>
          <w:w w:val="105"/>
        </w:rPr>
        <w:t>Schedule :</w:t>
      </w:r>
      <w:proofErr w:type="gramEnd"/>
      <w:r w:rsidRPr="00622B23">
        <w:rPr>
          <w:b w:val="0"/>
          <w:bCs w:val="0"/>
          <w:w w:val="105"/>
        </w:rPr>
        <w:t xml:space="preserve"> 1A</w:t>
      </w:r>
      <w:r w:rsidRPr="00622B23">
        <w:rPr>
          <w:b w:val="0"/>
          <w:bCs w:val="0"/>
          <w:w w:val="105"/>
        </w:rPr>
        <w:tab/>
      </w:r>
      <w:r w:rsidR="006C22D9" w:rsidRPr="006C22D9">
        <w:rPr>
          <w:b w:val="0"/>
          <w:bCs w:val="0"/>
          <w:w w:val="105"/>
        </w:rPr>
        <w:t>Compulsory Enterprise Questionnaire</w:t>
      </w:r>
    </w:p>
    <w:bookmarkEnd w:id="49"/>
    <w:p w14:paraId="0291E67B" w14:textId="5B0D30E5" w:rsidR="006C22D9" w:rsidRDefault="008F2E77">
      <w:pPr>
        <w:pStyle w:val="BodyText"/>
        <w:tabs>
          <w:tab w:val="left" w:pos="2261"/>
        </w:tabs>
        <w:spacing w:before="121" w:line="391" w:lineRule="auto"/>
        <w:ind w:left="721" w:right="6043"/>
        <w:rPr>
          <w:w w:val="105"/>
        </w:rPr>
      </w:pPr>
      <w:proofErr w:type="gramStart"/>
      <w:r w:rsidRPr="00622B23">
        <w:rPr>
          <w:w w:val="105"/>
        </w:rPr>
        <w:t>Schedule</w:t>
      </w:r>
      <w:r w:rsidRPr="00622B23">
        <w:rPr>
          <w:spacing w:val="-1"/>
          <w:w w:val="105"/>
        </w:rPr>
        <w:t xml:space="preserve"> </w:t>
      </w:r>
      <w:r w:rsidRPr="00622B23">
        <w:rPr>
          <w:w w:val="105"/>
        </w:rPr>
        <w:t>:</w:t>
      </w:r>
      <w:proofErr w:type="gramEnd"/>
      <w:r w:rsidRPr="00622B23">
        <w:rPr>
          <w:w w:val="105"/>
        </w:rPr>
        <w:t xml:space="preserve"> 1</w:t>
      </w:r>
      <w:r w:rsidR="00683465" w:rsidRPr="00622B23">
        <w:rPr>
          <w:w w:val="105"/>
        </w:rPr>
        <w:t>B</w:t>
      </w:r>
      <w:r w:rsidRPr="00622B23">
        <w:rPr>
          <w:w w:val="105"/>
        </w:rPr>
        <w:tab/>
      </w:r>
      <w:r w:rsidR="006C22D9" w:rsidRPr="006C22D9">
        <w:rPr>
          <w:w w:val="105"/>
        </w:rPr>
        <w:t>Authority of Signatory</w:t>
      </w:r>
    </w:p>
    <w:p w14:paraId="2831E63D" w14:textId="79269BB6" w:rsidR="00AC6941" w:rsidRPr="00622B23" w:rsidRDefault="008F2E77" w:rsidP="00BD1BCD">
      <w:pPr>
        <w:pStyle w:val="BodyText"/>
        <w:tabs>
          <w:tab w:val="left" w:pos="2261"/>
        </w:tabs>
        <w:spacing w:before="121" w:line="391" w:lineRule="auto"/>
        <w:ind w:left="2160" w:right="6043" w:hanging="1439"/>
      </w:pPr>
      <w:proofErr w:type="gramStart"/>
      <w:r w:rsidRPr="00622B23">
        <w:rPr>
          <w:w w:val="105"/>
        </w:rPr>
        <w:t>Schedule</w:t>
      </w:r>
      <w:r w:rsidRPr="00622B23">
        <w:rPr>
          <w:spacing w:val="-1"/>
          <w:w w:val="105"/>
        </w:rPr>
        <w:t xml:space="preserve"> </w:t>
      </w:r>
      <w:r w:rsidRPr="00622B23">
        <w:rPr>
          <w:w w:val="105"/>
        </w:rPr>
        <w:t>:</w:t>
      </w:r>
      <w:proofErr w:type="gramEnd"/>
      <w:r w:rsidRPr="00622B23">
        <w:rPr>
          <w:spacing w:val="-1"/>
          <w:w w:val="105"/>
        </w:rPr>
        <w:t xml:space="preserve"> </w:t>
      </w:r>
      <w:r w:rsidRPr="00622B23">
        <w:rPr>
          <w:w w:val="105"/>
        </w:rPr>
        <w:t>1</w:t>
      </w:r>
      <w:r w:rsidR="00683465" w:rsidRPr="00622B23">
        <w:rPr>
          <w:w w:val="105"/>
        </w:rPr>
        <w:t>C</w:t>
      </w:r>
      <w:r w:rsidRPr="00622B23">
        <w:rPr>
          <w:w w:val="105"/>
        </w:rPr>
        <w:tab/>
      </w:r>
      <w:r w:rsidR="006C22D9" w:rsidRPr="006C22D9">
        <w:rPr>
          <w:w w:val="105"/>
        </w:rPr>
        <w:t xml:space="preserve">Certificate of Authority for Joint </w:t>
      </w:r>
      <w:r w:rsidR="00BD1BCD">
        <w:rPr>
          <w:w w:val="105"/>
        </w:rPr>
        <w:t xml:space="preserve">     </w:t>
      </w:r>
      <w:r w:rsidR="006C22D9" w:rsidRPr="006C22D9">
        <w:rPr>
          <w:w w:val="105"/>
        </w:rPr>
        <w:t>Ventures (if applicable)</w:t>
      </w:r>
    </w:p>
    <w:p w14:paraId="6E68526E" w14:textId="4640100A" w:rsidR="00973119" w:rsidRPr="00622B23" w:rsidRDefault="008F2E77" w:rsidP="00BD1BCD">
      <w:pPr>
        <w:pStyle w:val="BodyText"/>
        <w:tabs>
          <w:tab w:val="left" w:pos="2261"/>
        </w:tabs>
        <w:spacing w:line="391" w:lineRule="auto"/>
        <w:ind w:left="2160" w:right="4812" w:hanging="1439"/>
        <w:rPr>
          <w:w w:val="105"/>
        </w:rPr>
      </w:pPr>
      <w:proofErr w:type="gramStart"/>
      <w:r w:rsidRPr="00622B23">
        <w:rPr>
          <w:w w:val="105"/>
        </w:rPr>
        <w:t>Schedule</w:t>
      </w:r>
      <w:r w:rsidRPr="00622B23">
        <w:rPr>
          <w:spacing w:val="-1"/>
          <w:w w:val="105"/>
        </w:rPr>
        <w:t xml:space="preserve"> </w:t>
      </w:r>
      <w:r w:rsidRPr="00622B23">
        <w:rPr>
          <w:w w:val="105"/>
        </w:rPr>
        <w:t>:</w:t>
      </w:r>
      <w:proofErr w:type="gramEnd"/>
      <w:r w:rsidRPr="00622B23">
        <w:rPr>
          <w:w w:val="105"/>
        </w:rPr>
        <w:t xml:space="preserve"> 1</w:t>
      </w:r>
      <w:r w:rsidR="00683465" w:rsidRPr="00622B23">
        <w:rPr>
          <w:w w:val="105"/>
        </w:rPr>
        <w:t>D</w:t>
      </w:r>
      <w:r w:rsidRPr="00622B23">
        <w:rPr>
          <w:w w:val="105"/>
        </w:rPr>
        <w:tab/>
      </w:r>
      <w:r w:rsidR="00BD1BCD" w:rsidRPr="00BD1BCD">
        <w:rPr>
          <w:w w:val="105"/>
        </w:rPr>
        <w:t>Registration Certificate/JV Agreement And Power Of   Attorney/ ID Document</w:t>
      </w:r>
    </w:p>
    <w:p w14:paraId="37810C8F" w14:textId="0A1BB147" w:rsidR="00973119" w:rsidRPr="00622B23" w:rsidRDefault="00973119" w:rsidP="00973119">
      <w:pPr>
        <w:pStyle w:val="BodyText"/>
        <w:tabs>
          <w:tab w:val="left" w:pos="2261"/>
        </w:tabs>
        <w:spacing w:line="391" w:lineRule="auto"/>
        <w:ind w:left="2251" w:right="4812" w:hanging="1530"/>
        <w:rPr>
          <w:w w:val="105"/>
        </w:rPr>
      </w:pPr>
      <w:proofErr w:type="gramStart"/>
      <w:r w:rsidRPr="00622B23">
        <w:rPr>
          <w:w w:val="105"/>
        </w:rPr>
        <w:t>Schedule</w:t>
      </w:r>
      <w:r w:rsidRPr="00622B23">
        <w:rPr>
          <w:spacing w:val="-1"/>
          <w:w w:val="105"/>
        </w:rPr>
        <w:t xml:space="preserve"> </w:t>
      </w:r>
      <w:r w:rsidRPr="00622B23">
        <w:rPr>
          <w:w w:val="105"/>
        </w:rPr>
        <w:t>:</w:t>
      </w:r>
      <w:proofErr w:type="gramEnd"/>
      <w:r w:rsidRPr="00622B23">
        <w:rPr>
          <w:w w:val="105"/>
        </w:rPr>
        <w:t xml:space="preserve"> 1</w:t>
      </w:r>
      <w:r w:rsidR="00683465" w:rsidRPr="00622B23">
        <w:rPr>
          <w:w w:val="105"/>
        </w:rPr>
        <w:t>E</w:t>
      </w:r>
      <w:r w:rsidRPr="00622B23">
        <w:rPr>
          <w:w w:val="105"/>
        </w:rPr>
        <w:tab/>
      </w:r>
      <w:r w:rsidR="00BD1BCD" w:rsidRPr="00BD1BCD">
        <w:rPr>
          <w:w w:val="105"/>
        </w:rPr>
        <w:t>Record of Addenda to Tender Documents</w:t>
      </w:r>
    </w:p>
    <w:p w14:paraId="44BE4EA0" w14:textId="5C5681B4" w:rsidR="00D41199" w:rsidRPr="00622B23" w:rsidRDefault="008F2E77" w:rsidP="00BD5CCE">
      <w:pPr>
        <w:pStyle w:val="BodyText"/>
        <w:tabs>
          <w:tab w:val="left" w:pos="2261"/>
        </w:tabs>
        <w:spacing w:line="391" w:lineRule="auto"/>
        <w:ind w:left="721" w:right="4812"/>
        <w:rPr>
          <w:w w:val="105"/>
        </w:rPr>
      </w:pPr>
      <w:proofErr w:type="gramStart"/>
      <w:r w:rsidRPr="00622B23">
        <w:rPr>
          <w:w w:val="105"/>
        </w:rPr>
        <w:t>Schedule</w:t>
      </w:r>
      <w:r w:rsidRPr="00622B23">
        <w:rPr>
          <w:spacing w:val="-1"/>
          <w:w w:val="105"/>
        </w:rPr>
        <w:t xml:space="preserve"> </w:t>
      </w:r>
      <w:r w:rsidRPr="00622B23">
        <w:rPr>
          <w:w w:val="105"/>
        </w:rPr>
        <w:t>:</w:t>
      </w:r>
      <w:proofErr w:type="gramEnd"/>
      <w:r w:rsidRPr="00622B23">
        <w:rPr>
          <w:w w:val="105"/>
        </w:rPr>
        <w:t xml:space="preserve"> 1</w:t>
      </w:r>
      <w:r w:rsidR="00683465" w:rsidRPr="00622B23">
        <w:rPr>
          <w:w w:val="105"/>
        </w:rPr>
        <w:t>F</w:t>
      </w:r>
      <w:r w:rsidRPr="00622B23">
        <w:rPr>
          <w:w w:val="105"/>
        </w:rPr>
        <w:tab/>
      </w:r>
      <w:r w:rsidR="00631435" w:rsidRPr="00631435">
        <w:rPr>
          <w:w w:val="105"/>
        </w:rPr>
        <w:t>Curriculum Vitae And Qualifications for Key Personnel</w:t>
      </w:r>
    </w:p>
    <w:p w14:paraId="2DAF7FD6" w14:textId="3601A388" w:rsidR="00845A8A" w:rsidRPr="00622B23" w:rsidRDefault="00845A8A" w:rsidP="00845A8A">
      <w:pPr>
        <w:pStyle w:val="BodyText"/>
        <w:tabs>
          <w:tab w:val="left" w:pos="2261"/>
        </w:tabs>
        <w:spacing w:line="391" w:lineRule="auto"/>
        <w:ind w:right="4812"/>
        <w:rPr>
          <w:w w:val="105"/>
        </w:rPr>
      </w:pPr>
      <w:r w:rsidRPr="00622B23">
        <w:rPr>
          <w:w w:val="105"/>
        </w:rPr>
        <w:t xml:space="preserve">                </w:t>
      </w:r>
      <w:proofErr w:type="gramStart"/>
      <w:r w:rsidRPr="00622B23">
        <w:rPr>
          <w:w w:val="105"/>
        </w:rPr>
        <w:t>Schedule</w:t>
      </w:r>
      <w:r w:rsidRPr="00622B23">
        <w:rPr>
          <w:spacing w:val="-1"/>
          <w:w w:val="105"/>
        </w:rPr>
        <w:t xml:space="preserve"> </w:t>
      </w:r>
      <w:r w:rsidRPr="00622B23">
        <w:rPr>
          <w:w w:val="105"/>
        </w:rPr>
        <w:t>:</w:t>
      </w:r>
      <w:proofErr w:type="gramEnd"/>
      <w:r w:rsidRPr="00622B23">
        <w:rPr>
          <w:w w:val="105"/>
        </w:rPr>
        <w:t xml:space="preserve"> 1</w:t>
      </w:r>
      <w:r w:rsidR="00683465" w:rsidRPr="00622B23">
        <w:rPr>
          <w:w w:val="105"/>
        </w:rPr>
        <w:t>G</w:t>
      </w:r>
      <w:r w:rsidRPr="00622B23">
        <w:rPr>
          <w:w w:val="105"/>
        </w:rPr>
        <w:t xml:space="preserve">           </w:t>
      </w:r>
      <w:r w:rsidR="00631435" w:rsidRPr="00631435">
        <w:rPr>
          <w:w w:val="105"/>
        </w:rPr>
        <w:t xml:space="preserve">Personnel Schedule  </w:t>
      </w:r>
    </w:p>
    <w:p w14:paraId="6C1A1E0F" w14:textId="082E0623" w:rsidR="00F85126" w:rsidRDefault="00D41199" w:rsidP="00BD5CCE">
      <w:pPr>
        <w:pStyle w:val="BodyText"/>
        <w:tabs>
          <w:tab w:val="left" w:pos="2261"/>
        </w:tabs>
        <w:spacing w:line="391" w:lineRule="auto"/>
        <w:ind w:left="721" w:right="4812"/>
        <w:rPr>
          <w:spacing w:val="-1"/>
          <w:w w:val="105"/>
        </w:rPr>
      </w:pPr>
      <w:proofErr w:type="gramStart"/>
      <w:r w:rsidRPr="00622B23">
        <w:rPr>
          <w:w w:val="105"/>
        </w:rPr>
        <w:t>Schedule</w:t>
      </w:r>
      <w:r w:rsidRPr="00622B23">
        <w:rPr>
          <w:spacing w:val="-1"/>
          <w:w w:val="105"/>
        </w:rPr>
        <w:t xml:space="preserve"> </w:t>
      </w:r>
      <w:r w:rsidRPr="00622B23">
        <w:rPr>
          <w:w w:val="105"/>
        </w:rPr>
        <w:t>:</w:t>
      </w:r>
      <w:proofErr w:type="gramEnd"/>
      <w:r w:rsidRPr="00622B23">
        <w:rPr>
          <w:w w:val="105"/>
        </w:rPr>
        <w:t xml:space="preserve"> 1</w:t>
      </w:r>
      <w:r w:rsidR="00683465" w:rsidRPr="00622B23">
        <w:rPr>
          <w:w w:val="105"/>
        </w:rPr>
        <w:t>H</w:t>
      </w:r>
      <w:r w:rsidR="008F2E77" w:rsidRPr="00622B23">
        <w:rPr>
          <w:w w:val="105"/>
        </w:rPr>
        <w:tab/>
      </w:r>
      <w:r w:rsidR="008F2E77" w:rsidRPr="00622B23">
        <w:rPr>
          <w:spacing w:val="-1"/>
          <w:w w:val="105"/>
        </w:rPr>
        <w:t xml:space="preserve"> </w:t>
      </w:r>
      <w:r w:rsidR="00631435" w:rsidRPr="00631435">
        <w:rPr>
          <w:spacing w:val="-1"/>
          <w:w w:val="105"/>
        </w:rPr>
        <w:t>Schedule Of Work Carried out by the Tenderer</w:t>
      </w:r>
    </w:p>
    <w:p w14:paraId="09719005" w14:textId="2AF06001" w:rsidR="00D84CB1" w:rsidRDefault="00D84CB1" w:rsidP="00BD5CCE">
      <w:pPr>
        <w:pStyle w:val="BodyText"/>
        <w:tabs>
          <w:tab w:val="left" w:pos="2261"/>
        </w:tabs>
        <w:spacing w:line="391" w:lineRule="auto"/>
        <w:ind w:left="721" w:right="4812"/>
        <w:rPr>
          <w:spacing w:val="-1"/>
          <w:w w:val="105"/>
        </w:rPr>
      </w:pPr>
      <w:proofErr w:type="gramStart"/>
      <w:r w:rsidRPr="00D84CB1">
        <w:rPr>
          <w:spacing w:val="-1"/>
          <w:w w:val="105"/>
        </w:rPr>
        <w:t>Schedule :</w:t>
      </w:r>
      <w:proofErr w:type="gramEnd"/>
      <w:r w:rsidRPr="00D84CB1">
        <w:rPr>
          <w:spacing w:val="-1"/>
          <w:w w:val="105"/>
        </w:rPr>
        <w:t xml:space="preserve"> 1H 1.1 </w:t>
      </w:r>
      <w:r w:rsidR="00216BA9">
        <w:rPr>
          <w:spacing w:val="-1"/>
          <w:w w:val="105"/>
        </w:rPr>
        <w:t xml:space="preserve">     </w:t>
      </w:r>
      <w:r w:rsidR="00216BA9" w:rsidRPr="00216BA9">
        <w:rPr>
          <w:spacing w:val="-1"/>
          <w:w w:val="105"/>
        </w:rPr>
        <w:t>Independent Reference of Tenderer’s Experience</w:t>
      </w:r>
    </w:p>
    <w:p w14:paraId="71BB3CA4" w14:textId="56F8DF66" w:rsidR="00674A15" w:rsidRPr="008D6651" w:rsidRDefault="00D84CB1" w:rsidP="008D6651">
      <w:pPr>
        <w:pStyle w:val="BodyText"/>
        <w:tabs>
          <w:tab w:val="left" w:pos="2261"/>
        </w:tabs>
        <w:spacing w:line="391" w:lineRule="auto"/>
        <w:ind w:left="721" w:right="4812"/>
        <w:rPr>
          <w:spacing w:val="-1"/>
          <w:w w:val="105"/>
        </w:rPr>
      </w:pPr>
      <w:r w:rsidRPr="00D84CB1">
        <w:rPr>
          <w:spacing w:val="-1"/>
          <w:w w:val="105"/>
        </w:rPr>
        <w:t>-1.6</w:t>
      </w:r>
    </w:p>
    <w:p w14:paraId="0458D983" w14:textId="0C8167E4" w:rsidR="00AC6941" w:rsidRPr="00622B23" w:rsidRDefault="003A7B76">
      <w:pPr>
        <w:pStyle w:val="BodyText"/>
        <w:tabs>
          <w:tab w:val="left" w:pos="2261"/>
        </w:tabs>
        <w:spacing w:before="130" w:line="391" w:lineRule="auto"/>
        <w:ind w:left="721" w:right="4473"/>
        <w:jc w:val="both"/>
      </w:pPr>
      <w:r w:rsidRPr="00622B23">
        <w:rPr>
          <w:w w:val="105"/>
        </w:rPr>
        <w:t>Schedule</w:t>
      </w:r>
      <w:r w:rsidR="008F2E77" w:rsidRPr="00622B23">
        <w:rPr>
          <w:w w:val="105"/>
        </w:rPr>
        <w:t>: 1</w:t>
      </w:r>
      <w:r w:rsidR="00683465" w:rsidRPr="00622B23">
        <w:rPr>
          <w:w w:val="105"/>
        </w:rPr>
        <w:t>K</w:t>
      </w:r>
      <w:r w:rsidR="008F2E77" w:rsidRPr="00622B23">
        <w:rPr>
          <w:w w:val="105"/>
        </w:rPr>
        <w:tab/>
      </w:r>
      <w:r w:rsidR="0096240A" w:rsidRPr="0096240A">
        <w:rPr>
          <w:w w:val="105"/>
        </w:rPr>
        <w:t>Certificate of Attendance at Clarification Meeting</w:t>
      </w:r>
    </w:p>
    <w:p w14:paraId="65753CB0" w14:textId="24E5A196" w:rsidR="0096240A" w:rsidRDefault="008F2E77">
      <w:pPr>
        <w:pStyle w:val="BodyText"/>
        <w:tabs>
          <w:tab w:val="left" w:pos="2261"/>
        </w:tabs>
        <w:spacing w:line="391" w:lineRule="auto"/>
        <w:ind w:left="721" w:right="5268"/>
        <w:rPr>
          <w:w w:val="105"/>
        </w:rPr>
      </w:pPr>
      <w:proofErr w:type="gramStart"/>
      <w:r w:rsidRPr="00622B23">
        <w:rPr>
          <w:w w:val="105"/>
        </w:rPr>
        <w:t>Schedule</w:t>
      </w:r>
      <w:r w:rsidRPr="00622B23">
        <w:rPr>
          <w:spacing w:val="-1"/>
          <w:w w:val="105"/>
        </w:rPr>
        <w:t xml:space="preserve"> </w:t>
      </w:r>
      <w:r w:rsidRPr="00622B23">
        <w:rPr>
          <w:w w:val="105"/>
        </w:rPr>
        <w:t>:</w:t>
      </w:r>
      <w:proofErr w:type="gramEnd"/>
      <w:r w:rsidRPr="00622B23">
        <w:rPr>
          <w:w w:val="105"/>
        </w:rPr>
        <w:t xml:space="preserve"> 1</w:t>
      </w:r>
      <w:r w:rsidR="00683465" w:rsidRPr="00622B23">
        <w:rPr>
          <w:w w:val="105"/>
        </w:rPr>
        <w:t>L</w:t>
      </w:r>
      <w:r w:rsidRPr="00622B23">
        <w:rPr>
          <w:w w:val="105"/>
        </w:rPr>
        <w:tab/>
      </w:r>
      <w:r w:rsidR="0096240A" w:rsidRPr="0096240A">
        <w:rPr>
          <w:w w:val="105"/>
        </w:rPr>
        <w:t>Proposed Amendments and Qualifications</w:t>
      </w:r>
    </w:p>
    <w:p w14:paraId="02D3CE21" w14:textId="24324684" w:rsidR="00674A15" w:rsidRPr="00622B23" w:rsidRDefault="008F2E77">
      <w:pPr>
        <w:pStyle w:val="BodyText"/>
        <w:tabs>
          <w:tab w:val="left" w:pos="2261"/>
        </w:tabs>
        <w:spacing w:line="391" w:lineRule="auto"/>
        <w:ind w:left="721" w:right="5268"/>
        <w:rPr>
          <w:w w:val="105"/>
        </w:rPr>
      </w:pPr>
      <w:proofErr w:type="gramStart"/>
      <w:r w:rsidRPr="00622B23">
        <w:rPr>
          <w:w w:val="105"/>
        </w:rPr>
        <w:t>Schedule</w:t>
      </w:r>
      <w:r w:rsidRPr="00622B23">
        <w:rPr>
          <w:spacing w:val="-1"/>
          <w:w w:val="105"/>
        </w:rPr>
        <w:t xml:space="preserve"> </w:t>
      </w:r>
      <w:r w:rsidRPr="00622B23">
        <w:rPr>
          <w:w w:val="105"/>
        </w:rPr>
        <w:t>:</w:t>
      </w:r>
      <w:proofErr w:type="gramEnd"/>
      <w:r w:rsidRPr="00622B23">
        <w:rPr>
          <w:w w:val="105"/>
        </w:rPr>
        <w:t xml:space="preserve"> 1</w:t>
      </w:r>
      <w:r w:rsidR="00683465" w:rsidRPr="00622B23">
        <w:rPr>
          <w:w w:val="105"/>
        </w:rPr>
        <w:t>M</w:t>
      </w:r>
      <w:r w:rsidRPr="00622B23">
        <w:rPr>
          <w:w w:val="105"/>
        </w:rPr>
        <w:tab/>
        <w:t xml:space="preserve"> </w:t>
      </w:r>
      <w:bookmarkEnd w:id="48"/>
      <w:r w:rsidR="0096240A" w:rsidRPr="0096240A">
        <w:rPr>
          <w:w w:val="105"/>
        </w:rPr>
        <w:t>Methodology and Project Plan</w:t>
      </w:r>
    </w:p>
    <w:p w14:paraId="5F9D1DA0" w14:textId="4202A37C" w:rsidR="00AC6941" w:rsidRPr="00622B23" w:rsidRDefault="00674A15">
      <w:pPr>
        <w:pStyle w:val="BodyText"/>
        <w:tabs>
          <w:tab w:val="left" w:pos="2261"/>
        </w:tabs>
        <w:spacing w:line="391" w:lineRule="auto"/>
        <w:ind w:left="721" w:right="5268"/>
        <w:rPr>
          <w:w w:val="105"/>
        </w:rPr>
      </w:pPr>
      <w:proofErr w:type="gramStart"/>
      <w:r w:rsidRPr="00622B23">
        <w:rPr>
          <w:w w:val="105"/>
        </w:rPr>
        <w:t>Schedule</w:t>
      </w:r>
      <w:r w:rsidRPr="00622B23">
        <w:rPr>
          <w:spacing w:val="-1"/>
          <w:w w:val="105"/>
        </w:rPr>
        <w:t xml:space="preserve"> </w:t>
      </w:r>
      <w:r w:rsidRPr="00622B23">
        <w:rPr>
          <w:w w:val="105"/>
        </w:rPr>
        <w:t>:</w:t>
      </w:r>
      <w:proofErr w:type="gramEnd"/>
      <w:r w:rsidRPr="00622B23">
        <w:rPr>
          <w:w w:val="105"/>
        </w:rPr>
        <w:t xml:space="preserve"> 1</w:t>
      </w:r>
      <w:r w:rsidR="00683465" w:rsidRPr="00622B23">
        <w:rPr>
          <w:w w:val="105"/>
        </w:rPr>
        <w:t>N</w:t>
      </w:r>
      <w:r w:rsidR="008F2E77" w:rsidRPr="00622B23">
        <w:rPr>
          <w:w w:val="105"/>
        </w:rPr>
        <w:tab/>
      </w:r>
      <w:r w:rsidR="0096240A" w:rsidRPr="0096240A">
        <w:rPr>
          <w:w w:val="105"/>
        </w:rPr>
        <w:t xml:space="preserve">Preliminary </w:t>
      </w:r>
      <w:proofErr w:type="spellStart"/>
      <w:r w:rsidR="0096240A" w:rsidRPr="0096240A">
        <w:rPr>
          <w:w w:val="105"/>
        </w:rPr>
        <w:t>Programme</w:t>
      </w:r>
      <w:proofErr w:type="spellEnd"/>
    </w:p>
    <w:p w14:paraId="5649B925" w14:textId="066CA9DB" w:rsidR="00674A15" w:rsidRPr="00622B23" w:rsidRDefault="00674A15">
      <w:pPr>
        <w:pStyle w:val="BodyText"/>
        <w:tabs>
          <w:tab w:val="left" w:pos="2261"/>
        </w:tabs>
        <w:spacing w:line="391" w:lineRule="auto"/>
        <w:ind w:left="721" w:right="5268"/>
        <w:rPr>
          <w:w w:val="105"/>
        </w:rPr>
      </w:pPr>
      <w:proofErr w:type="gramStart"/>
      <w:r w:rsidRPr="00622B23">
        <w:rPr>
          <w:w w:val="105"/>
        </w:rPr>
        <w:t>Schedule</w:t>
      </w:r>
      <w:r w:rsidRPr="00622B23">
        <w:rPr>
          <w:spacing w:val="-1"/>
          <w:w w:val="105"/>
        </w:rPr>
        <w:t xml:space="preserve"> </w:t>
      </w:r>
      <w:r w:rsidRPr="00622B23">
        <w:rPr>
          <w:w w:val="105"/>
        </w:rPr>
        <w:t>:</w:t>
      </w:r>
      <w:proofErr w:type="gramEnd"/>
      <w:r w:rsidRPr="00622B23">
        <w:rPr>
          <w:w w:val="105"/>
        </w:rPr>
        <w:t xml:space="preserve"> 1</w:t>
      </w:r>
      <w:r w:rsidR="00683465" w:rsidRPr="00622B23">
        <w:rPr>
          <w:w w:val="105"/>
        </w:rPr>
        <w:t>O</w:t>
      </w:r>
      <w:r w:rsidRPr="00622B23">
        <w:rPr>
          <w:w w:val="105"/>
        </w:rPr>
        <w:t xml:space="preserve">           </w:t>
      </w:r>
      <w:r w:rsidR="00283ADD" w:rsidRPr="00283ADD">
        <w:rPr>
          <w:w w:val="105"/>
        </w:rPr>
        <w:t>Central Supplier Database (CSD) Report</w:t>
      </w:r>
      <w:r w:rsidRPr="00622B23">
        <w:rPr>
          <w:w w:val="105"/>
        </w:rPr>
        <w:t xml:space="preserve">  </w:t>
      </w:r>
    </w:p>
    <w:p w14:paraId="0C4D5EA1" w14:textId="52CBF2AA" w:rsidR="00674A15" w:rsidRPr="00622B23" w:rsidRDefault="00674A15" w:rsidP="00674A15">
      <w:pPr>
        <w:pStyle w:val="BodyText"/>
        <w:tabs>
          <w:tab w:val="left" w:pos="2261"/>
        </w:tabs>
        <w:spacing w:before="131" w:line="391" w:lineRule="auto"/>
        <w:ind w:left="721" w:right="4675"/>
        <w:rPr>
          <w:w w:val="105"/>
        </w:rPr>
      </w:pPr>
      <w:proofErr w:type="gramStart"/>
      <w:r w:rsidRPr="00622B23">
        <w:rPr>
          <w:w w:val="105"/>
        </w:rPr>
        <w:t>Schedule</w:t>
      </w:r>
      <w:r w:rsidRPr="00622B23">
        <w:rPr>
          <w:spacing w:val="-1"/>
          <w:w w:val="105"/>
        </w:rPr>
        <w:t xml:space="preserve"> </w:t>
      </w:r>
      <w:r w:rsidRPr="00622B23">
        <w:rPr>
          <w:w w:val="105"/>
        </w:rPr>
        <w:t>:</w:t>
      </w:r>
      <w:proofErr w:type="gramEnd"/>
      <w:r w:rsidRPr="00622B23">
        <w:rPr>
          <w:w w:val="105"/>
        </w:rPr>
        <w:t xml:space="preserve"> 1</w:t>
      </w:r>
      <w:r w:rsidR="00683465" w:rsidRPr="00622B23">
        <w:rPr>
          <w:w w:val="105"/>
        </w:rPr>
        <w:t>P</w:t>
      </w:r>
      <w:r w:rsidRPr="00622B23">
        <w:rPr>
          <w:w w:val="105"/>
        </w:rPr>
        <w:tab/>
      </w:r>
      <w:r w:rsidR="00283ADD" w:rsidRPr="00283ADD">
        <w:rPr>
          <w:w w:val="105"/>
        </w:rPr>
        <w:t>Tax Compliance Status letter Requirements</w:t>
      </w:r>
    </w:p>
    <w:p w14:paraId="75DB4136" w14:textId="7DAAABB2" w:rsidR="00674A15" w:rsidRPr="00622B23" w:rsidRDefault="00374490" w:rsidP="00283ADD">
      <w:pPr>
        <w:pStyle w:val="BodyText"/>
        <w:tabs>
          <w:tab w:val="left" w:pos="2261"/>
        </w:tabs>
        <w:spacing w:before="131" w:line="391" w:lineRule="auto"/>
        <w:ind w:left="721" w:right="4675"/>
        <w:rPr>
          <w:w w:val="105"/>
        </w:rPr>
      </w:pPr>
      <w:proofErr w:type="gramStart"/>
      <w:r w:rsidRPr="00622B23">
        <w:rPr>
          <w:w w:val="105"/>
        </w:rPr>
        <w:t>Schedule</w:t>
      </w:r>
      <w:r w:rsidRPr="00622B23">
        <w:rPr>
          <w:spacing w:val="-1"/>
          <w:w w:val="105"/>
        </w:rPr>
        <w:t xml:space="preserve"> </w:t>
      </w:r>
      <w:r w:rsidRPr="00622B23">
        <w:rPr>
          <w:w w:val="105"/>
        </w:rPr>
        <w:t>:</w:t>
      </w:r>
      <w:proofErr w:type="gramEnd"/>
      <w:r w:rsidRPr="00622B23">
        <w:rPr>
          <w:w w:val="105"/>
        </w:rPr>
        <w:t xml:space="preserve"> 1</w:t>
      </w:r>
      <w:r w:rsidR="00683465" w:rsidRPr="00622B23">
        <w:rPr>
          <w:w w:val="105"/>
        </w:rPr>
        <w:t>Q</w:t>
      </w:r>
      <w:r w:rsidRPr="00622B23">
        <w:rPr>
          <w:w w:val="105"/>
        </w:rPr>
        <w:tab/>
      </w:r>
      <w:r w:rsidR="00283ADD" w:rsidRPr="00283ADD">
        <w:rPr>
          <w:w w:val="105"/>
        </w:rPr>
        <w:t>BBBEE Certificate</w:t>
      </w:r>
      <w:r w:rsidR="00674A15" w:rsidRPr="00622B23">
        <w:rPr>
          <w:w w:val="105"/>
        </w:rPr>
        <w:tab/>
      </w:r>
    </w:p>
    <w:p w14:paraId="7B40F214" w14:textId="4F9AD692" w:rsidR="00674A15" w:rsidRPr="00622B23" w:rsidRDefault="00674A15" w:rsidP="00674A15">
      <w:pPr>
        <w:pStyle w:val="BodyText"/>
        <w:tabs>
          <w:tab w:val="left" w:pos="2261"/>
        </w:tabs>
        <w:spacing w:before="28" w:line="386" w:lineRule="auto"/>
        <w:ind w:left="2251" w:right="5907" w:hanging="1530"/>
        <w:rPr>
          <w:w w:val="105"/>
        </w:rPr>
      </w:pPr>
      <w:r w:rsidRPr="00622B23">
        <w:rPr>
          <w:w w:val="105"/>
        </w:rPr>
        <w:tab/>
      </w:r>
    </w:p>
    <w:p w14:paraId="264F7760" w14:textId="60746B62" w:rsidR="00AC6941" w:rsidRPr="00622B23" w:rsidRDefault="00E56DCB" w:rsidP="002343B6">
      <w:pPr>
        <w:pStyle w:val="Heading7"/>
        <w:numPr>
          <w:ilvl w:val="0"/>
          <w:numId w:val="97"/>
        </w:numPr>
        <w:tabs>
          <w:tab w:val="left" w:pos="2262"/>
          <w:tab w:val="left" w:pos="2263"/>
        </w:tabs>
      </w:pPr>
      <w:r w:rsidRPr="00622B23">
        <w:rPr>
          <w:w w:val="105"/>
        </w:rPr>
        <w:t xml:space="preserve">COMPULSORY </w:t>
      </w:r>
      <w:r w:rsidR="006A0A0D" w:rsidRPr="00622B23">
        <w:rPr>
          <w:w w:val="105"/>
        </w:rPr>
        <w:t>RETURNABLE</w:t>
      </w:r>
      <w:r w:rsidR="008F2E77" w:rsidRPr="00622B23">
        <w:rPr>
          <w:w w:val="105"/>
        </w:rPr>
        <w:t xml:space="preserve"> DOCUMENTS REQUIRED FOR TENDER EVALUATION PURPOSES</w:t>
      </w:r>
    </w:p>
    <w:p w14:paraId="34A79C68" w14:textId="1D280FC9" w:rsidR="00BD5CCE" w:rsidRPr="00622B23" w:rsidRDefault="00BD5CCE" w:rsidP="00BD5CCE">
      <w:pPr>
        <w:pStyle w:val="Heading7"/>
        <w:tabs>
          <w:tab w:val="left" w:pos="2262"/>
          <w:tab w:val="left" w:pos="2263"/>
        </w:tabs>
        <w:ind w:left="2262"/>
        <w:rPr>
          <w:w w:val="105"/>
        </w:rPr>
      </w:pPr>
    </w:p>
    <w:p w14:paraId="568B0124" w14:textId="5FE4D780" w:rsidR="00BD5CCE" w:rsidRPr="00622B23" w:rsidRDefault="00BD5CCE" w:rsidP="00374490">
      <w:pPr>
        <w:pStyle w:val="BodyText"/>
        <w:tabs>
          <w:tab w:val="left" w:pos="2261"/>
        </w:tabs>
        <w:spacing w:before="131" w:line="391" w:lineRule="auto"/>
        <w:ind w:left="721" w:right="4675"/>
        <w:rPr>
          <w:w w:val="105"/>
        </w:rPr>
      </w:pPr>
      <w:bookmarkStart w:id="50" w:name="_Hlk64462097"/>
      <w:proofErr w:type="gramStart"/>
      <w:r w:rsidRPr="00622B23">
        <w:rPr>
          <w:w w:val="105"/>
        </w:rPr>
        <w:t>Schedule</w:t>
      </w:r>
      <w:r w:rsidRPr="00622B23">
        <w:rPr>
          <w:spacing w:val="-1"/>
          <w:w w:val="105"/>
        </w:rPr>
        <w:t xml:space="preserve"> </w:t>
      </w:r>
      <w:r w:rsidRPr="00622B23">
        <w:rPr>
          <w:w w:val="105"/>
        </w:rPr>
        <w:t>:</w:t>
      </w:r>
      <w:proofErr w:type="gramEnd"/>
      <w:r w:rsidRPr="00622B23">
        <w:rPr>
          <w:w w:val="105"/>
        </w:rPr>
        <w:t xml:space="preserve"> 2A</w:t>
      </w:r>
      <w:r w:rsidRPr="00622B23">
        <w:rPr>
          <w:w w:val="105"/>
        </w:rPr>
        <w:tab/>
      </w:r>
      <w:r w:rsidR="00674A15" w:rsidRPr="00622B23">
        <w:rPr>
          <w:w w:val="105"/>
        </w:rPr>
        <w:t>Certificate of Contractor Registration issued by the CID</w:t>
      </w:r>
      <w:r w:rsidR="00374490" w:rsidRPr="00622B23">
        <w:rPr>
          <w:w w:val="105"/>
        </w:rPr>
        <w:t>B</w:t>
      </w:r>
    </w:p>
    <w:p w14:paraId="6204146C" w14:textId="5FFDD3A0" w:rsidR="00BD5CCE" w:rsidRPr="00622B23" w:rsidRDefault="00BD5CCE" w:rsidP="00674A15">
      <w:pPr>
        <w:pStyle w:val="BodyText"/>
        <w:tabs>
          <w:tab w:val="left" w:pos="2261"/>
        </w:tabs>
        <w:spacing w:before="3" w:line="252" w:lineRule="auto"/>
        <w:ind w:left="2261" w:right="960" w:hanging="1541"/>
      </w:pPr>
      <w:proofErr w:type="gramStart"/>
      <w:r w:rsidRPr="00622B23">
        <w:rPr>
          <w:w w:val="105"/>
        </w:rPr>
        <w:t>Schedule</w:t>
      </w:r>
      <w:r w:rsidRPr="00622B23">
        <w:rPr>
          <w:spacing w:val="-1"/>
          <w:w w:val="105"/>
        </w:rPr>
        <w:t xml:space="preserve"> </w:t>
      </w:r>
      <w:r w:rsidRPr="00622B23">
        <w:rPr>
          <w:w w:val="105"/>
        </w:rPr>
        <w:t>:</w:t>
      </w:r>
      <w:proofErr w:type="gramEnd"/>
      <w:r w:rsidRPr="00622B23">
        <w:rPr>
          <w:w w:val="105"/>
        </w:rPr>
        <w:t xml:space="preserve"> 2</w:t>
      </w:r>
      <w:r w:rsidR="00374490" w:rsidRPr="00622B23">
        <w:rPr>
          <w:w w:val="105"/>
        </w:rPr>
        <w:t>B</w:t>
      </w:r>
      <w:r w:rsidRPr="00622B23">
        <w:rPr>
          <w:w w:val="105"/>
        </w:rPr>
        <w:tab/>
        <w:t xml:space="preserve"> </w:t>
      </w:r>
      <w:r w:rsidR="00674A15" w:rsidRPr="00622B23">
        <w:rPr>
          <w:w w:val="105"/>
        </w:rPr>
        <w:t>Tenderer’s Financial Standing</w:t>
      </w:r>
      <w:r w:rsidRPr="00622B23">
        <w:rPr>
          <w:w w:val="105"/>
        </w:rPr>
        <w:t xml:space="preserve">  </w:t>
      </w:r>
    </w:p>
    <w:p w14:paraId="4163F6DE" w14:textId="6FD2A132" w:rsidR="0077298B" w:rsidRDefault="0077298B" w:rsidP="00BD5CCE">
      <w:pPr>
        <w:pStyle w:val="BodyText"/>
        <w:tabs>
          <w:tab w:val="left" w:pos="2261"/>
        </w:tabs>
        <w:spacing w:before="131" w:line="391" w:lineRule="auto"/>
        <w:ind w:left="2251" w:right="4675" w:hanging="1530"/>
        <w:rPr>
          <w:w w:val="105"/>
        </w:rPr>
      </w:pPr>
      <w:proofErr w:type="gramStart"/>
      <w:r w:rsidRPr="00622B23">
        <w:rPr>
          <w:w w:val="105"/>
        </w:rPr>
        <w:t>Schedule</w:t>
      </w:r>
      <w:r w:rsidRPr="00622B23">
        <w:rPr>
          <w:spacing w:val="-1"/>
          <w:w w:val="105"/>
        </w:rPr>
        <w:t xml:space="preserve"> </w:t>
      </w:r>
      <w:r w:rsidRPr="00622B23">
        <w:rPr>
          <w:w w:val="105"/>
        </w:rPr>
        <w:t>:</w:t>
      </w:r>
      <w:proofErr w:type="gramEnd"/>
      <w:r w:rsidRPr="00622B23">
        <w:rPr>
          <w:w w:val="105"/>
        </w:rPr>
        <w:t xml:space="preserve"> 2</w:t>
      </w:r>
      <w:r w:rsidR="008D6651">
        <w:rPr>
          <w:w w:val="105"/>
        </w:rPr>
        <w:t>C</w:t>
      </w:r>
      <w:r w:rsidRPr="00622B23">
        <w:rPr>
          <w:w w:val="105"/>
        </w:rPr>
        <w:tab/>
      </w:r>
      <w:r w:rsidR="00674A15" w:rsidRPr="00622B23">
        <w:rPr>
          <w:w w:val="105"/>
        </w:rPr>
        <w:t>Municipal Utility Account/Lease Agreement</w:t>
      </w:r>
    </w:p>
    <w:bookmarkEnd w:id="50"/>
    <w:p w14:paraId="42FF0046" w14:textId="51B56D27" w:rsidR="00AC6941" w:rsidRPr="00674A15" w:rsidRDefault="008F2E77" w:rsidP="00674A15">
      <w:pPr>
        <w:pStyle w:val="BodyText"/>
        <w:tabs>
          <w:tab w:val="left" w:pos="2261"/>
        </w:tabs>
        <w:spacing w:before="131" w:line="391" w:lineRule="auto"/>
        <w:ind w:left="721" w:right="4675"/>
      </w:pPr>
      <w:r>
        <w:rPr>
          <w:w w:val="105"/>
        </w:rPr>
        <w:tab/>
      </w:r>
    </w:p>
    <w:p w14:paraId="4BBA5A45" w14:textId="38295F03" w:rsidR="00AC6941" w:rsidRDefault="008F2E77">
      <w:pPr>
        <w:pStyle w:val="BodyText"/>
        <w:tabs>
          <w:tab w:val="left" w:pos="2261"/>
        </w:tabs>
        <w:spacing w:before="129"/>
        <w:ind w:left="721"/>
        <w:jc w:val="both"/>
      </w:pPr>
      <w:r>
        <w:rPr>
          <w:w w:val="105"/>
        </w:rPr>
        <w:tab/>
      </w:r>
    </w:p>
    <w:p w14:paraId="605294B8" w14:textId="1751F986" w:rsidR="00AE7392" w:rsidRPr="00417484" w:rsidRDefault="008F2E77" w:rsidP="00417484">
      <w:pPr>
        <w:pStyle w:val="BodyText"/>
        <w:tabs>
          <w:tab w:val="left" w:pos="2261"/>
        </w:tabs>
        <w:spacing w:before="135" w:line="252" w:lineRule="auto"/>
        <w:ind w:left="2261" w:right="658" w:hanging="1541"/>
      </w:pPr>
      <w:r>
        <w:rPr>
          <w:w w:val="105"/>
        </w:rPr>
        <w:tab/>
      </w:r>
    </w:p>
    <w:p w14:paraId="58A6E083" w14:textId="39D9A9C6" w:rsidR="00AC6941" w:rsidRDefault="00AC6941">
      <w:pPr>
        <w:pStyle w:val="BodyText"/>
        <w:spacing w:before="6"/>
        <w:rPr>
          <w:sz w:val="27"/>
        </w:rPr>
      </w:pPr>
    </w:p>
    <w:p w14:paraId="6E52DB42" w14:textId="3486F30D" w:rsidR="008D6651" w:rsidRDefault="008D6651">
      <w:pPr>
        <w:pStyle w:val="BodyText"/>
        <w:spacing w:before="6"/>
        <w:rPr>
          <w:sz w:val="27"/>
        </w:rPr>
      </w:pPr>
    </w:p>
    <w:p w14:paraId="38270FAB" w14:textId="16CACB3B" w:rsidR="008D6651" w:rsidRDefault="008D6651">
      <w:pPr>
        <w:pStyle w:val="BodyText"/>
        <w:spacing w:before="6"/>
        <w:rPr>
          <w:sz w:val="27"/>
        </w:rPr>
      </w:pPr>
    </w:p>
    <w:p w14:paraId="7CE35A17" w14:textId="186D1266" w:rsidR="008D6651" w:rsidRDefault="008D6651">
      <w:pPr>
        <w:pStyle w:val="BodyText"/>
        <w:spacing w:before="6"/>
        <w:rPr>
          <w:sz w:val="27"/>
        </w:rPr>
      </w:pPr>
    </w:p>
    <w:p w14:paraId="2B6797EA" w14:textId="77777777" w:rsidR="008D6651" w:rsidRDefault="008D6651">
      <w:pPr>
        <w:pStyle w:val="BodyText"/>
        <w:spacing w:before="6"/>
        <w:rPr>
          <w:sz w:val="27"/>
        </w:rPr>
      </w:pPr>
    </w:p>
    <w:p w14:paraId="14FFF548" w14:textId="0551DEBB" w:rsidR="00AC6941" w:rsidRPr="00622B23" w:rsidRDefault="008F2E77" w:rsidP="002343B6">
      <w:pPr>
        <w:pStyle w:val="Heading7"/>
        <w:numPr>
          <w:ilvl w:val="0"/>
          <w:numId w:val="97"/>
        </w:numPr>
        <w:tabs>
          <w:tab w:val="left" w:pos="2262"/>
          <w:tab w:val="left" w:pos="2263"/>
        </w:tabs>
        <w:spacing w:line="254" w:lineRule="auto"/>
        <w:ind w:right="651"/>
      </w:pPr>
      <w:r>
        <w:rPr>
          <w:w w:val="105"/>
        </w:rPr>
        <w:t xml:space="preserve">RETURNABLE SCHEDULES THAT WILL BE INCORPORATED INTO THE CONTRACT (to be attached with </w:t>
      </w:r>
      <w:r w:rsidRPr="00622B23">
        <w:rPr>
          <w:w w:val="105"/>
        </w:rPr>
        <w:t>submission)</w:t>
      </w:r>
    </w:p>
    <w:p w14:paraId="1863678D" w14:textId="77777777" w:rsidR="001E6DA7" w:rsidRPr="00622B23" w:rsidRDefault="001E6DA7" w:rsidP="00DC0DB4">
      <w:pPr>
        <w:pStyle w:val="Heading7"/>
        <w:tabs>
          <w:tab w:val="left" w:pos="2262"/>
          <w:tab w:val="left" w:pos="2263"/>
        </w:tabs>
        <w:spacing w:line="254" w:lineRule="auto"/>
        <w:ind w:left="0" w:right="651"/>
      </w:pPr>
    </w:p>
    <w:p w14:paraId="51C6236E" w14:textId="374D5B60" w:rsidR="00AC6941" w:rsidRPr="00622B23" w:rsidRDefault="001E6DA7" w:rsidP="001E6DA7">
      <w:pPr>
        <w:spacing w:line="254" w:lineRule="auto"/>
        <w:ind w:firstLine="720"/>
        <w:rPr>
          <w:sz w:val="19"/>
          <w:szCs w:val="19"/>
        </w:rPr>
      </w:pPr>
      <w:proofErr w:type="gramStart"/>
      <w:r w:rsidRPr="00622B23">
        <w:rPr>
          <w:sz w:val="19"/>
          <w:szCs w:val="19"/>
        </w:rPr>
        <w:t>Schedule :</w:t>
      </w:r>
      <w:proofErr w:type="gramEnd"/>
      <w:r w:rsidRPr="00622B23">
        <w:rPr>
          <w:sz w:val="19"/>
          <w:szCs w:val="19"/>
        </w:rPr>
        <w:t xml:space="preserve"> </w:t>
      </w:r>
      <w:r w:rsidR="009E5BF7" w:rsidRPr="00622B23">
        <w:rPr>
          <w:sz w:val="19"/>
          <w:szCs w:val="19"/>
        </w:rPr>
        <w:t>3</w:t>
      </w:r>
      <w:r w:rsidRPr="00622B23">
        <w:rPr>
          <w:sz w:val="19"/>
          <w:szCs w:val="19"/>
        </w:rPr>
        <w:t xml:space="preserve">A    </w:t>
      </w:r>
      <w:r w:rsidRPr="00622B23">
        <w:rPr>
          <w:sz w:val="19"/>
          <w:szCs w:val="19"/>
        </w:rPr>
        <w:tab/>
      </w:r>
      <w:r w:rsidR="009E5BF7" w:rsidRPr="00622B23">
        <w:rPr>
          <w:sz w:val="19"/>
          <w:szCs w:val="19"/>
        </w:rPr>
        <w:t>Workmen</w:t>
      </w:r>
      <w:r w:rsidR="00E84683" w:rsidRPr="00622B23">
        <w:rPr>
          <w:sz w:val="19"/>
          <w:szCs w:val="19"/>
        </w:rPr>
        <w:t>’</w:t>
      </w:r>
      <w:r w:rsidR="009E5BF7" w:rsidRPr="00622B23">
        <w:rPr>
          <w:sz w:val="19"/>
          <w:szCs w:val="19"/>
        </w:rPr>
        <w:t>s Compensation Certificate</w:t>
      </w:r>
    </w:p>
    <w:p w14:paraId="2D70DE14" w14:textId="77777777" w:rsidR="009E5BF7" w:rsidRPr="00622B23" w:rsidRDefault="009E5BF7" w:rsidP="00A404FF">
      <w:pPr>
        <w:spacing w:line="254" w:lineRule="auto"/>
        <w:rPr>
          <w:sz w:val="19"/>
          <w:szCs w:val="19"/>
        </w:rPr>
      </w:pPr>
    </w:p>
    <w:p w14:paraId="194DFC23" w14:textId="41EC71CF" w:rsidR="009E5BF7" w:rsidRPr="00622B23" w:rsidRDefault="009E5BF7" w:rsidP="009E5BF7">
      <w:pPr>
        <w:spacing w:line="254" w:lineRule="auto"/>
        <w:ind w:firstLine="720"/>
        <w:rPr>
          <w:sz w:val="19"/>
          <w:szCs w:val="19"/>
        </w:rPr>
      </w:pPr>
      <w:bookmarkStart w:id="51" w:name="_Hlk64464788"/>
      <w:proofErr w:type="gramStart"/>
      <w:r w:rsidRPr="00622B23">
        <w:rPr>
          <w:sz w:val="19"/>
          <w:szCs w:val="19"/>
        </w:rPr>
        <w:t>Schedule :</w:t>
      </w:r>
      <w:proofErr w:type="gramEnd"/>
      <w:r w:rsidRPr="00622B23">
        <w:rPr>
          <w:sz w:val="19"/>
          <w:szCs w:val="19"/>
        </w:rPr>
        <w:t xml:space="preserve"> 3B</w:t>
      </w:r>
      <w:bookmarkEnd w:id="51"/>
      <w:r w:rsidRPr="00622B23">
        <w:rPr>
          <w:sz w:val="19"/>
          <w:szCs w:val="19"/>
        </w:rPr>
        <w:t xml:space="preserve">   </w:t>
      </w:r>
      <w:r w:rsidRPr="00622B23">
        <w:rPr>
          <w:sz w:val="19"/>
          <w:szCs w:val="19"/>
        </w:rPr>
        <w:tab/>
        <w:t>Unemployment Insurance Fund (UIF) Certificate</w:t>
      </w:r>
    </w:p>
    <w:p w14:paraId="0F89D273" w14:textId="77777777" w:rsidR="00A404FF" w:rsidRPr="00622B23" w:rsidRDefault="00A404FF" w:rsidP="009E5BF7">
      <w:pPr>
        <w:spacing w:line="254" w:lineRule="auto"/>
        <w:ind w:firstLine="720"/>
        <w:rPr>
          <w:sz w:val="19"/>
          <w:szCs w:val="19"/>
        </w:rPr>
      </w:pPr>
    </w:p>
    <w:p w14:paraId="6950C185" w14:textId="6F80E8AC" w:rsidR="00A404FF" w:rsidRPr="00622B23" w:rsidRDefault="00A404FF" w:rsidP="00A404FF">
      <w:pPr>
        <w:spacing w:line="254" w:lineRule="auto"/>
        <w:rPr>
          <w:sz w:val="19"/>
          <w:szCs w:val="19"/>
        </w:rPr>
      </w:pPr>
      <w:r w:rsidRPr="00622B23">
        <w:rPr>
          <w:sz w:val="19"/>
          <w:szCs w:val="19"/>
        </w:rPr>
        <w:tab/>
      </w:r>
      <w:proofErr w:type="gramStart"/>
      <w:r w:rsidRPr="00622B23">
        <w:rPr>
          <w:sz w:val="19"/>
          <w:szCs w:val="19"/>
        </w:rPr>
        <w:t>Schedule :</w:t>
      </w:r>
      <w:proofErr w:type="gramEnd"/>
      <w:r w:rsidRPr="00622B23">
        <w:rPr>
          <w:sz w:val="19"/>
          <w:szCs w:val="19"/>
        </w:rPr>
        <w:t xml:space="preserve"> 3C</w:t>
      </w:r>
      <w:r w:rsidRPr="00622B23">
        <w:rPr>
          <w:sz w:val="19"/>
          <w:szCs w:val="19"/>
        </w:rPr>
        <w:tab/>
        <w:t>Form Of Intent To Provide A Performance Guarantee</w:t>
      </w:r>
    </w:p>
    <w:p w14:paraId="3F6AF74F" w14:textId="059E700A" w:rsidR="00DC0DB4" w:rsidRPr="00622B23" w:rsidRDefault="00DC0DB4" w:rsidP="00A404FF">
      <w:pPr>
        <w:spacing w:line="254" w:lineRule="auto"/>
        <w:rPr>
          <w:sz w:val="19"/>
          <w:szCs w:val="19"/>
        </w:rPr>
      </w:pPr>
    </w:p>
    <w:p w14:paraId="2A3CD70C" w14:textId="4D50A6A2" w:rsidR="00DC0DB4" w:rsidRPr="00622B23" w:rsidRDefault="00DC0DB4" w:rsidP="00DC0DB4">
      <w:pPr>
        <w:tabs>
          <w:tab w:val="left" w:pos="720"/>
          <w:tab w:val="left" w:pos="1440"/>
          <w:tab w:val="left" w:pos="2235"/>
        </w:tabs>
        <w:spacing w:line="254" w:lineRule="auto"/>
        <w:rPr>
          <w:sz w:val="19"/>
          <w:szCs w:val="19"/>
        </w:rPr>
      </w:pPr>
      <w:r w:rsidRPr="00622B23">
        <w:rPr>
          <w:sz w:val="19"/>
          <w:szCs w:val="19"/>
        </w:rPr>
        <w:tab/>
      </w:r>
      <w:proofErr w:type="gramStart"/>
      <w:r w:rsidRPr="00622B23">
        <w:rPr>
          <w:sz w:val="19"/>
          <w:szCs w:val="19"/>
        </w:rPr>
        <w:t>Schedule :</w:t>
      </w:r>
      <w:proofErr w:type="gramEnd"/>
      <w:r w:rsidRPr="00622B23">
        <w:rPr>
          <w:sz w:val="19"/>
          <w:szCs w:val="19"/>
        </w:rPr>
        <w:t xml:space="preserve"> 3D           Contractor’s Health And Safety Declaration</w:t>
      </w:r>
    </w:p>
    <w:p w14:paraId="2A156A7F" w14:textId="6ECDC789" w:rsidR="00DC0DB4" w:rsidRPr="00622B23" w:rsidRDefault="00DC0DB4" w:rsidP="00DC0DB4">
      <w:pPr>
        <w:tabs>
          <w:tab w:val="left" w:pos="720"/>
          <w:tab w:val="left" w:pos="1440"/>
          <w:tab w:val="left" w:pos="2235"/>
        </w:tabs>
        <w:spacing w:line="254" w:lineRule="auto"/>
        <w:rPr>
          <w:sz w:val="19"/>
          <w:szCs w:val="19"/>
        </w:rPr>
      </w:pPr>
    </w:p>
    <w:p w14:paraId="676CC81B" w14:textId="35EFE2DB" w:rsidR="00DC0DB4" w:rsidRDefault="00DC0DB4" w:rsidP="00DC0DB4">
      <w:pPr>
        <w:tabs>
          <w:tab w:val="left" w:pos="720"/>
          <w:tab w:val="left" w:pos="1440"/>
          <w:tab w:val="left" w:pos="2235"/>
        </w:tabs>
        <w:spacing w:line="254" w:lineRule="auto"/>
        <w:rPr>
          <w:sz w:val="19"/>
          <w:szCs w:val="19"/>
        </w:rPr>
      </w:pPr>
      <w:r w:rsidRPr="00622B23">
        <w:rPr>
          <w:sz w:val="19"/>
          <w:szCs w:val="19"/>
        </w:rPr>
        <w:tab/>
      </w:r>
      <w:proofErr w:type="gramStart"/>
      <w:r w:rsidRPr="00622B23">
        <w:rPr>
          <w:sz w:val="19"/>
          <w:szCs w:val="19"/>
        </w:rPr>
        <w:t>Schedule :</w:t>
      </w:r>
      <w:proofErr w:type="gramEnd"/>
      <w:r w:rsidRPr="00622B23">
        <w:rPr>
          <w:sz w:val="19"/>
          <w:szCs w:val="19"/>
        </w:rPr>
        <w:t xml:space="preserve"> 3E</w:t>
      </w:r>
      <w:r w:rsidRPr="00622B23">
        <w:rPr>
          <w:sz w:val="19"/>
          <w:szCs w:val="19"/>
        </w:rPr>
        <w:tab/>
        <w:t>Contractor’s Health And Safety Plan</w:t>
      </w:r>
    </w:p>
    <w:p w14:paraId="4EDEBA75" w14:textId="77777777" w:rsidR="002C5D83" w:rsidRDefault="002C5D83" w:rsidP="00DC0DB4">
      <w:pPr>
        <w:tabs>
          <w:tab w:val="left" w:pos="720"/>
          <w:tab w:val="left" w:pos="1440"/>
          <w:tab w:val="left" w:pos="2235"/>
        </w:tabs>
        <w:spacing w:line="254" w:lineRule="auto"/>
        <w:rPr>
          <w:sz w:val="19"/>
          <w:szCs w:val="19"/>
        </w:rPr>
      </w:pPr>
    </w:p>
    <w:p w14:paraId="1F08F8F9" w14:textId="364421B4" w:rsidR="00DC0DB4" w:rsidRDefault="00DC0DB4" w:rsidP="00DC0DB4">
      <w:pPr>
        <w:tabs>
          <w:tab w:val="left" w:pos="720"/>
          <w:tab w:val="left" w:pos="1440"/>
          <w:tab w:val="left" w:pos="2235"/>
        </w:tabs>
        <w:spacing w:line="254" w:lineRule="auto"/>
        <w:rPr>
          <w:sz w:val="19"/>
          <w:szCs w:val="19"/>
        </w:rPr>
      </w:pPr>
      <w:r>
        <w:rPr>
          <w:sz w:val="19"/>
          <w:szCs w:val="19"/>
        </w:rPr>
        <w:tab/>
      </w:r>
    </w:p>
    <w:p w14:paraId="5AB6F56F" w14:textId="77777777" w:rsidR="00396A09" w:rsidRPr="00622B23" w:rsidRDefault="00A404FF" w:rsidP="00396A09">
      <w:pPr>
        <w:pStyle w:val="ListParagraph"/>
        <w:numPr>
          <w:ilvl w:val="0"/>
          <w:numId w:val="97"/>
        </w:numPr>
        <w:tabs>
          <w:tab w:val="left" w:pos="2262"/>
          <w:tab w:val="left" w:pos="2263"/>
        </w:tabs>
        <w:spacing w:before="107" w:line="254" w:lineRule="auto"/>
        <w:ind w:right="1381"/>
        <w:rPr>
          <w:b/>
          <w:sz w:val="19"/>
        </w:rPr>
      </w:pPr>
      <w:r>
        <w:rPr>
          <w:sz w:val="19"/>
          <w:szCs w:val="19"/>
        </w:rPr>
        <w:tab/>
      </w:r>
      <w:r w:rsidR="00396A09" w:rsidRPr="00622B23">
        <w:rPr>
          <w:b/>
          <w:w w:val="105"/>
          <w:sz w:val="19"/>
        </w:rPr>
        <w:t>OTHER SCHEDULES AND AFFIDAVITS THAT WILL BE INCORPORATED INTO THE CONTRACT (included hereafter for</w:t>
      </w:r>
      <w:r w:rsidR="00396A09" w:rsidRPr="00622B23">
        <w:rPr>
          <w:b/>
          <w:spacing w:val="-1"/>
          <w:w w:val="105"/>
          <w:sz w:val="19"/>
        </w:rPr>
        <w:t xml:space="preserve"> </w:t>
      </w:r>
      <w:r w:rsidR="00396A09" w:rsidRPr="00622B23">
        <w:rPr>
          <w:b/>
          <w:w w:val="105"/>
          <w:sz w:val="19"/>
        </w:rPr>
        <w:t>completion)</w:t>
      </w:r>
    </w:p>
    <w:p w14:paraId="37F27CA4" w14:textId="77777777" w:rsidR="00396A09" w:rsidRPr="00622B23" w:rsidRDefault="00396A09" w:rsidP="00396A09">
      <w:pPr>
        <w:pStyle w:val="BodyText"/>
        <w:rPr>
          <w:b/>
          <w:sz w:val="22"/>
        </w:rPr>
      </w:pPr>
    </w:p>
    <w:p w14:paraId="6CA466D5" w14:textId="77777777" w:rsidR="00396A09" w:rsidRPr="00622B23" w:rsidRDefault="00396A09" w:rsidP="00396A09">
      <w:pPr>
        <w:pStyle w:val="BodyText"/>
        <w:tabs>
          <w:tab w:val="left" w:pos="2262"/>
        </w:tabs>
        <w:spacing w:before="183"/>
        <w:ind w:left="721"/>
      </w:pPr>
      <w:proofErr w:type="gramStart"/>
      <w:r w:rsidRPr="00622B23">
        <w:rPr>
          <w:w w:val="105"/>
        </w:rPr>
        <w:t>C1.1</w:t>
      </w:r>
      <w:r w:rsidRPr="00622B23">
        <w:rPr>
          <w:spacing w:val="-1"/>
          <w:w w:val="105"/>
        </w:rPr>
        <w:t xml:space="preserve"> </w:t>
      </w:r>
      <w:r w:rsidRPr="00622B23">
        <w:rPr>
          <w:w w:val="105"/>
        </w:rPr>
        <w:t>:</w:t>
      </w:r>
      <w:proofErr w:type="gramEnd"/>
      <w:r w:rsidRPr="00622B23">
        <w:rPr>
          <w:w w:val="105"/>
        </w:rPr>
        <w:tab/>
        <w:t>The Form of Offer and</w:t>
      </w:r>
      <w:r w:rsidRPr="00622B23">
        <w:rPr>
          <w:spacing w:val="5"/>
          <w:w w:val="105"/>
        </w:rPr>
        <w:t xml:space="preserve"> </w:t>
      </w:r>
      <w:r w:rsidRPr="00622B23">
        <w:rPr>
          <w:w w:val="105"/>
        </w:rPr>
        <w:t>Acceptance</w:t>
      </w:r>
    </w:p>
    <w:p w14:paraId="7A09EF9D" w14:textId="77777777" w:rsidR="00396A09" w:rsidRPr="00622B23" w:rsidRDefault="00396A09" w:rsidP="00396A09">
      <w:pPr>
        <w:pStyle w:val="BodyText"/>
        <w:tabs>
          <w:tab w:val="left" w:pos="2262"/>
        </w:tabs>
        <w:spacing w:before="107"/>
        <w:ind w:left="721"/>
      </w:pPr>
      <w:proofErr w:type="gramStart"/>
      <w:r w:rsidRPr="00622B23">
        <w:rPr>
          <w:w w:val="105"/>
        </w:rPr>
        <w:t>C1.2</w:t>
      </w:r>
      <w:r w:rsidRPr="00622B23">
        <w:rPr>
          <w:spacing w:val="-1"/>
          <w:w w:val="105"/>
        </w:rPr>
        <w:t xml:space="preserve"> </w:t>
      </w:r>
      <w:r w:rsidRPr="00622B23">
        <w:rPr>
          <w:w w:val="105"/>
        </w:rPr>
        <w:t>:</w:t>
      </w:r>
      <w:proofErr w:type="gramEnd"/>
      <w:r w:rsidRPr="00622B23">
        <w:rPr>
          <w:w w:val="105"/>
        </w:rPr>
        <w:tab/>
        <w:t>Contract Data (Part</w:t>
      </w:r>
      <w:r w:rsidRPr="00622B23">
        <w:rPr>
          <w:spacing w:val="1"/>
          <w:w w:val="105"/>
        </w:rPr>
        <w:t xml:space="preserve"> </w:t>
      </w:r>
      <w:r w:rsidRPr="00622B23">
        <w:rPr>
          <w:w w:val="105"/>
        </w:rPr>
        <w:t>2)</w:t>
      </w:r>
    </w:p>
    <w:p w14:paraId="6A3A4C26" w14:textId="77777777" w:rsidR="00396A09" w:rsidRPr="00622B23" w:rsidRDefault="00396A09" w:rsidP="00396A09">
      <w:pPr>
        <w:pStyle w:val="BodyText"/>
        <w:tabs>
          <w:tab w:val="left" w:pos="2262"/>
        </w:tabs>
        <w:spacing w:before="130"/>
        <w:ind w:left="721"/>
      </w:pPr>
      <w:r w:rsidRPr="00622B23">
        <w:rPr>
          <w:w w:val="105"/>
        </w:rPr>
        <w:t>C1.3</w:t>
      </w:r>
      <w:r w:rsidRPr="00622B23">
        <w:rPr>
          <w:w w:val="105"/>
        </w:rPr>
        <w:tab/>
        <w:t>Occupational Health and Safety</w:t>
      </w:r>
      <w:r w:rsidRPr="00622B23">
        <w:rPr>
          <w:spacing w:val="1"/>
          <w:w w:val="105"/>
        </w:rPr>
        <w:t xml:space="preserve"> </w:t>
      </w:r>
      <w:r w:rsidRPr="00622B23">
        <w:rPr>
          <w:w w:val="105"/>
        </w:rPr>
        <w:t>Agreement</w:t>
      </w:r>
    </w:p>
    <w:p w14:paraId="59884038" w14:textId="77777777" w:rsidR="00396A09" w:rsidRDefault="00396A09" w:rsidP="00396A09">
      <w:pPr>
        <w:pStyle w:val="BodyText"/>
        <w:tabs>
          <w:tab w:val="left" w:pos="2262"/>
        </w:tabs>
        <w:spacing w:before="121"/>
        <w:ind w:left="721"/>
      </w:pPr>
      <w:proofErr w:type="gramStart"/>
      <w:r w:rsidRPr="00622B23">
        <w:rPr>
          <w:w w:val="105"/>
        </w:rPr>
        <w:t>C2.2</w:t>
      </w:r>
      <w:r w:rsidRPr="00622B23">
        <w:rPr>
          <w:spacing w:val="-1"/>
          <w:w w:val="105"/>
        </w:rPr>
        <w:t xml:space="preserve"> </w:t>
      </w:r>
      <w:r w:rsidRPr="00622B23">
        <w:rPr>
          <w:w w:val="105"/>
        </w:rPr>
        <w:t>:</w:t>
      </w:r>
      <w:proofErr w:type="gramEnd"/>
      <w:r w:rsidRPr="00622B23">
        <w:rPr>
          <w:w w:val="105"/>
        </w:rPr>
        <w:tab/>
        <w:t>Bills of</w:t>
      </w:r>
      <w:r w:rsidRPr="00622B23">
        <w:rPr>
          <w:spacing w:val="2"/>
          <w:w w:val="105"/>
        </w:rPr>
        <w:t xml:space="preserve"> </w:t>
      </w:r>
      <w:r w:rsidRPr="00622B23">
        <w:rPr>
          <w:w w:val="105"/>
        </w:rPr>
        <w:t>Quantities</w:t>
      </w:r>
    </w:p>
    <w:p w14:paraId="06766942" w14:textId="5B148C31" w:rsidR="00A404FF" w:rsidRDefault="00A404FF" w:rsidP="00A404FF">
      <w:pPr>
        <w:spacing w:line="254" w:lineRule="auto"/>
        <w:rPr>
          <w:sz w:val="19"/>
          <w:szCs w:val="19"/>
        </w:rPr>
      </w:pPr>
    </w:p>
    <w:p w14:paraId="1FCAC760" w14:textId="77777777" w:rsidR="00872753" w:rsidRPr="00872753" w:rsidRDefault="00872753" w:rsidP="00872753">
      <w:pPr>
        <w:rPr>
          <w:sz w:val="19"/>
          <w:szCs w:val="19"/>
        </w:rPr>
      </w:pPr>
    </w:p>
    <w:p w14:paraId="201BD37A" w14:textId="77777777" w:rsidR="00872753" w:rsidRPr="00872753" w:rsidRDefault="00872753" w:rsidP="00872753">
      <w:pPr>
        <w:rPr>
          <w:sz w:val="19"/>
          <w:szCs w:val="19"/>
        </w:rPr>
      </w:pPr>
    </w:p>
    <w:p w14:paraId="3F565ADD" w14:textId="77777777" w:rsidR="00872753" w:rsidRPr="00872753" w:rsidRDefault="00872753" w:rsidP="00872753">
      <w:pPr>
        <w:rPr>
          <w:sz w:val="19"/>
          <w:szCs w:val="19"/>
        </w:rPr>
      </w:pPr>
    </w:p>
    <w:p w14:paraId="6EBC6054" w14:textId="77777777" w:rsidR="00872753" w:rsidRPr="00872753" w:rsidRDefault="00872753" w:rsidP="00872753">
      <w:pPr>
        <w:rPr>
          <w:sz w:val="19"/>
          <w:szCs w:val="19"/>
        </w:rPr>
      </w:pPr>
    </w:p>
    <w:p w14:paraId="63A4CC6B" w14:textId="77777777" w:rsidR="00872753" w:rsidRPr="00872753" w:rsidRDefault="00872753" w:rsidP="00872753">
      <w:pPr>
        <w:rPr>
          <w:sz w:val="19"/>
          <w:szCs w:val="19"/>
        </w:rPr>
      </w:pPr>
    </w:p>
    <w:p w14:paraId="5B1DE7AC" w14:textId="77777777" w:rsidR="00872753" w:rsidRPr="00872753" w:rsidRDefault="00872753" w:rsidP="00872753">
      <w:pPr>
        <w:rPr>
          <w:sz w:val="19"/>
          <w:szCs w:val="19"/>
        </w:rPr>
      </w:pPr>
    </w:p>
    <w:p w14:paraId="2E75F7D4" w14:textId="77777777" w:rsidR="00872753" w:rsidRPr="00872753" w:rsidRDefault="00872753" w:rsidP="00872753">
      <w:pPr>
        <w:rPr>
          <w:sz w:val="19"/>
          <w:szCs w:val="19"/>
        </w:rPr>
      </w:pPr>
    </w:p>
    <w:p w14:paraId="74721C7F" w14:textId="77777777" w:rsidR="00872753" w:rsidRPr="00872753" w:rsidRDefault="00872753" w:rsidP="00872753">
      <w:pPr>
        <w:rPr>
          <w:sz w:val="19"/>
          <w:szCs w:val="19"/>
        </w:rPr>
      </w:pPr>
    </w:p>
    <w:p w14:paraId="44849E22" w14:textId="77777777" w:rsidR="00872753" w:rsidRPr="00872753" w:rsidRDefault="00872753" w:rsidP="00872753">
      <w:pPr>
        <w:rPr>
          <w:sz w:val="19"/>
          <w:szCs w:val="19"/>
        </w:rPr>
      </w:pPr>
    </w:p>
    <w:p w14:paraId="2FC712EF" w14:textId="77777777" w:rsidR="00872753" w:rsidRPr="00872753" w:rsidRDefault="00872753" w:rsidP="00872753">
      <w:pPr>
        <w:rPr>
          <w:sz w:val="19"/>
          <w:szCs w:val="19"/>
        </w:rPr>
      </w:pPr>
    </w:p>
    <w:p w14:paraId="1BB8F130" w14:textId="77777777" w:rsidR="00872753" w:rsidRPr="00872753" w:rsidRDefault="00872753" w:rsidP="00872753">
      <w:pPr>
        <w:rPr>
          <w:sz w:val="19"/>
          <w:szCs w:val="19"/>
        </w:rPr>
      </w:pPr>
    </w:p>
    <w:p w14:paraId="02896501" w14:textId="77777777" w:rsidR="00872753" w:rsidRPr="00872753" w:rsidRDefault="00872753" w:rsidP="00872753">
      <w:pPr>
        <w:rPr>
          <w:sz w:val="19"/>
          <w:szCs w:val="19"/>
        </w:rPr>
      </w:pPr>
    </w:p>
    <w:p w14:paraId="218A543F" w14:textId="77777777" w:rsidR="00872753" w:rsidRPr="00872753" w:rsidRDefault="00872753" w:rsidP="00872753">
      <w:pPr>
        <w:rPr>
          <w:sz w:val="19"/>
          <w:szCs w:val="19"/>
        </w:rPr>
      </w:pPr>
    </w:p>
    <w:p w14:paraId="5D5746DE" w14:textId="77777777" w:rsidR="00872753" w:rsidRPr="00872753" w:rsidRDefault="00872753" w:rsidP="00872753">
      <w:pPr>
        <w:rPr>
          <w:sz w:val="19"/>
          <w:szCs w:val="19"/>
        </w:rPr>
      </w:pPr>
    </w:p>
    <w:p w14:paraId="4A5C7179" w14:textId="77777777" w:rsidR="00872753" w:rsidRPr="00872753" w:rsidRDefault="00872753" w:rsidP="00872753">
      <w:pPr>
        <w:rPr>
          <w:sz w:val="19"/>
          <w:szCs w:val="19"/>
        </w:rPr>
      </w:pPr>
    </w:p>
    <w:p w14:paraId="7E85593A" w14:textId="77777777" w:rsidR="00872753" w:rsidRPr="00872753" w:rsidRDefault="00872753" w:rsidP="00872753">
      <w:pPr>
        <w:rPr>
          <w:sz w:val="19"/>
          <w:szCs w:val="19"/>
        </w:rPr>
      </w:pPr>
    </w:p>
    <w:p w14:paraId="5B923292" w14:textId="77777777" w:rsidR="00872753" w:rsidRPr="00872753" w:rsidRDefault="00872753" w:rsidP="00872753">
      <w:pPr>
        <w:rPr>
          <w:sz w:val="19"/>
          <w:szCs w:val="19"/>
        </w:rPr>
      </w:pPr>
    </w:p>
    <w:p w14:paraId="432F257C" w14:textId="77777777" w:rsidR="00872753" w:rsidRPr="00872753" w:rsidRDefault="00872753" w:rsidP="00872753">
      <w:pPr>
        <w:rPr>
          <w:sz w:val="19"/>
          <w:szCs w:val="19"/>
        </w:rPr>
      </w:pPr>
    </w:p>
    <w:p w14:paraId="49EC7182" w14:textId="77777777" w:rsidR="00872753" w:rsidRPr="00872753" w:rsidRDefault="00872753" w:rsidP="00872753">
      <w:pPr>
        <w:rPr>
          <w:sz w:val="19"/>
          <w:szCs w:val="19"/>
        </w:rPr>
      </w:pPr>
    </w:p>
    <w:p w14:paraId="297B8600" w14:textId="77777777" w:rsidR="00872753" w:rsidRPr="00872753" w:rsidRDefault="00872753" w:rsidP="00872753">
      <w:pPr>
        <w:rPr>
          <w:sz w:val="19"/>
          <w:szCs w:val="19"/>
        </w:rPr>
      </w:pPr>
    </w:p>
    <w:p w14:paraId="14DB5613" w14:textId="77777777" w:rsidR="00872753" w:rsidRPr="00872753" w:rsidRDefault="00872753" w:rsidP="00872753">
      <w:pPr>
        <w:rPr>
          <w:sz w:val="19"/>
          <w:szCs w:val="19"/>
        </w:rPr>
      </w:pPr>
    </w:p>
    <w:p w14:paraId="3799CFC7" w14:textId="77777777" w:rsidR="00872753" w:rsidRPr="00872753" w:rsidRDefault="00872753" w:rsidP="00872753">
      <w:pPr>
        <w:rPr>
          <w:sz w:val="19"/>
          <w:szCs w:val="19"/>
        </w:rPr>
      </w:pPr>
    </w:p>
    <w:p w14:paraId="71BFFA6A" w14:textId="77777777" w:rsidR="00872753" w:rsidRPr="00872753" w:rsidRDefault="00872753" w:rsidP="00872753">
      <w:pPr>
        <w:rPr>
          <w:sz w:val="19"/>
          <w:szCs w:val="19"/>
        </w:rPr>
      </w:pPr>
    </w:p>
    <w:p w14:paraId="4DBC303E" w14:textId="77777777" w:rsidR="00872753" w:rsidRPr="00872753" w:rsidRDefault="00872753" w:rsidP="00872753">
      <w:pPr>
        <w:rPr>
          <w:sz w:val="19"/>
          <w:szCs w:val="19"/>
        </w:rPr>
      </w:pPr>
    </w:p>
    <w:p w14:paraId="04F176FA" w14:textId="77777777" w:rsidR="00872753" w:rsidRPr="00872753" w:rsidRDefault="00872753" w:rsidP="00872753">
      <w:pPr>
        <w:rPr>
          <w:sz w:val="19"/>
          <w:szCs w:val="19"/>
        </w:rPr>
      </w:pPr>
    </w:p>
    <w:p w14:paraId="1E01E021" w14:textId="77777777" w:rsidR="00872753" w:rsidRPr="00872753" w:rsidRDefault="00872753" w:rsidP="00872753">
      <w:pPr>
        <w:rPr>
          <w:sz w:val="19"/>
          <w:szCs w:val="19"/>
        </w:rPr>
      </w:pPr>
    </w:p>
    <w:p w14:paraId="22E3E0A0" w14:textId="77777777" w:rsidR="00872753" w:rsidRPr="00872753" w:rsidRDefault="00872753" w:rsidP="00872753">
      <w:pPr>
        <w:rPr>
          <w:sz w:val="19"/>
          <w:szCs w:val="19"/>
        </w:rPr>
      </w:pPr>
    </w:p>
    <w:p w14:paraId="2E2FB36C" w14:textId="77777777" w:rsidR="00872753" w:rsidRPr="00872753" w:rsidRDefault="00872753" w:rsidP="00872753">
      <w:pPr>
        <w:rPr>
          <w:sz w:val="19"/>
          <w:szCs w:val="19"/>
        </w:rPr>
      </w:pPr>
    </w:p>
    <w:p w14:paraId="4C2D7355" w14:textId="77777777" w:rsidR="00872753" w:rsidRPr="00872753" w:rsidRDefault="00872753" w:rsidP="00872753">
      <w:pPr>
        <w:rPr>
          <w:sz w:val="19"/>
          <w:szCs w:val="19"/>
        </w:rPr>
      </w:pPr>
    </w:p>
    <w:p w14:paraId="6A2BAF11" w14:textId="77777777" w:rsidR="00872753" w:rsidRPr="00872753" w:rsidRDefault="00872753" w:rsidP="00872753">
      <w:pPr>
        <w:rPr>
          <w:sz w:val="19"/>
          <w:szCs w:val="19"/>
        </w:rPr>
      </w:pPr>
    </w:p>
    <w:p w14:paraId="67E10DC2" w14:textId="77777777" w:rsidR="00872753" w:rsidRPr="00872753" w:rsidRDefault="00872753" w:rsidP="00872753">
      <w:pPr>
        <w:rPr>
          <w:sz w:val="19"/>
          <w:szCs w:val="19"/>
        </w:rPr>
      </w:pPr>
    </w:p>
    <w:p w14:paraId="1FE0B579" w14:textId="77777777" w:rsidR="00872753" w:rsidRPr="00872753" w:rsidRDefault="00872753" w:rsidP="00872753">
      <w:pPr>
        <w:rPr>
          <w:sz w:val="19"/>
          <w:szCs w:val="19"/>
        </w:rPr>
      </w:pPr>
    </w:p>
    <w:p w14:paraId="046D8A6D" w14:textId="77777777" w:rsidR="00872753" w:rsidRPr="00872753" w:rsidRDefault="00872753" w:rsidP="00872753">
      <w:pPr>
        <w:rPr>
          <w:sz w:val="19"/>
          <w:szCs w:val="19"/>
        </w:rPr>
      </w:pPr>
    </w:p>
    <w:p w14:paraId="1381C1D1" w14:textId="77777777" w:rsidR="00872753" w:rsidRPr="00872753" w:rsidRDefault="00872753" w:rsidP="00872753">
      <w:pPr>
        <w:rPr>
          <w:sz w:val="19"/>
          <w:szCs w:val="19"/>
        </w:rPr>
      </w:pPr>
    </w:p>
    <w:p w14:paraId="3A719004" w14:textId="481A139E" w:rsidR="00872753" w:rsidRPr="00872753" w:rsidRDefault="00872753" w:rsidP="00872753">
      <w:pPr>
        <w:tabs>
          <w:tab w:val="left" w:pos="1005"/>
        </w:tabs>
        <w:rPr>
          <w:sz w:val="19"/>
          <w:szCs w:val="19"/>
        </w:rPr>
        <w:sectPr w:rsidR="00872753" w:rsidRPr="00872753">
          <w:headerReference w:type="even" r:id="rId71"/>
          <w:headerReference w:type="default" r:id="rId72"/>
          <w:footerReference w:type="default" r:id="rId73"/>
          <w:headerReference w:type="first" r:id="rId74"/>
          <w:pgSz w:w="11900" w:h="16840"/>
          <w:pgMar w:top="1340" w:right="320" w:bottom="1000" w:left="540" w:header="732" w:footer="806" w:gutter="0"/>
          <w:cols w:space="720"/>
        </w:sectPr>
      </w:pPr>
    </w:p>
    <w:p w14:paraId="1660A826" w14:textId="77777777" w:rsidR="00AC6941" w:rsidRDefault="00AC6941">
      <w:pPr>
        <w:pStyle w:val="BodyText"/>
        <w:rPr>
          <w:sz w:val="20"/>
        </w:rPr>
      </w:pPr>
    </w:p>
    <w:p w14:paraId="151F8A95" w14:textId="77777777" w:rsidR="00AC6941" w:rsidRDefault="00AC6941">
      <w:pPr>
        <w:pStyle w:val="BodyText"/>
        <w:spacing w:before="9"/>
      </w:pPr>
      <w:bookmarkStart w:id="56" w:name="_Hlk65586955"/>
    </w:p>
    <w:p w14:paraId="76142242" w14:textId="4618FD0F" w:rsidR="00AC6941" w:rsidRDefault="00064086">
      <w:pPr>
        <w:pStyle w:val="BodyText"/>
        <w:ind w:left="718"/>
        <w:rPr>
          <w:sz w:val="20"/>
        </w:rPr>
      </w:pPr>
      <w:r>
        <w:rPr>
          <w:noProof/>
          <w:sz w:val="20"/>
          <w:lang w:val="en-ZA" w:eastAsia="en-ZA"/>
        </w:rPr>
        <mc:AlternateContent>
          <mc:Choice Requires="wps">
            <w:drawing>
              <wp:inline distT="0" distB="0" distL="0" distR="0" wp14:anchorId="585C0C9E" wp14:editId="7FED1A5A">
                <wp:extent cx="6217920" cy="326390"/>
                <wp:effectExtent l="13970" t="11430" r="6985" b="14605"/>
                <wp:docPr id="1705750948" name="Text Box 7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920" cy="326390"/>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00D96F1" w14:textId="78ADBC65" w:rsidR="005E38CC" w:rsidRDefault="005E38CC">
                            <w:pPr>
                              <w:spacing w:before="121"/>
                              <w:ind w:left="1988" w:right="1985"/>
                              <w:jc w:val="center"/>
                              <w:rPr>
                                <w:b/>
                                <w:sz w:val="21"/>
                              </w:rPr>
                            </w:pPr>
                            <w:r>
                              <w:rPr>
                                <w:b/>
                                <w:w w:val="105"/>
                                <w:sz w:val="21"/>
                              </w:rPr>
                              <w:t>SCHEDULE 1A: COMPULSORY ENTERPRISE QUESTIONNAIRE</w:t>
                            </w:r>
                          </w:p>
                        </w:txbxContent>
                      </wps:txbx>
                      <wps:bodyPr rot="0" vert="horz" wrap="square" lIns="0" tIns="0" rIns="0" bIns="0" anchor="t" anchorCtr="0" upright="1">
                        <a:noAutofit/>
                      </wps:bodyPr>
                    </wps:wsp>
                  </a:graphicData>
                </a:graphic>
              </wp:inline>
            </w:drawing>
          </mc:Choice>
          <mc:Fallback>
            <w:pict>
              <v:shape w14:anchorId="585C0C9E" id="Text Box 790" o:spid="_x0000_s1039" type="#_x0000_t202" style="width:489.6pt;height:25.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" filled="f" strokeweight=".96pt">
                <v:textbox inset="0,0,0,0">
                  <w:txbxContent>
                    <w:p w14:paraId="600D96F1" w14:textId="78ADBC65" w:rsidR="005E38CC" w:rsidRDefault="005E38CC">
                      <w:pPr>
                        <w:spacing w:before="121"/>
                        <w:ind w:left="1988" w:right="1985"/>
                        <w:jc w:val="center"/>
                        <w:rPr>
                          <w:b/>
                          <w:sz w:val="21"/>
                        </w:rPr>
                      </w:pPr>
                      <w:r>
                        <w:rPr>
                          <w:b/>
                          <w:w w:val="105"/>
                          <w:sz w:val="21"/>
                        </w:rPr>
                        <w:t>SCHEDULE 1A: COMPULSORY ENTERPRISE QUESTIONNAIRE</w:t>
                      </w:r>
                    </w:p>
                  </w:txbxContent>
                </v:textbox>
                <w10:anchorlock/>
              </v:shape>
            </w:pict>
          </mc:Fallback>
        </mc:AlternateContent>
      </w:r>
    </w:p>
    <w:bookmarkEnd w:id="56"/>
    <w:p w14:paraId="7D733DA7" w14:textId="77777777" w:rsidR="00AC6941" w:rsidRDefault="00AC6941">
      <w:pPr>
        <w:pStyle w:val="BodyText"/>
        <w:spacing w:before="2"/>
      </w:pPr>
    </w:p>
    <w:tbl>
      <w:tblPr>
        <w:tblW w:w="0" w:type="auto"/>
        <w:tblInd w:w="7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55"/>
        <w:gridCol w:w="2193"/>
        <w:gridCol w:w="204"/>
        <w:gridCol w:w="3010"/>
        <w:gridCol w:w="95"/>
        <w:gridCol w:w="1213"/>
        <w:gridCol w:w="1417"/>
        <w:gridCol w:w="509"/>
      </w:tblGrid>
      <w:tr w:rsidR="00AC6941" w14:paraId="309D6FD5" w14:textId="77777777" w:rsidTr="00016DC2">
        <w:trPr>
          <w:trHeight w:val="531"/>
        </w:trPr>
        <w:tc>
          <w:tcPr>
            <w:tcW w:w="9696" w:type="dxa"/>
            <w:gridSpan w:val="8"/>
          </w:tcPr>
          <w:p w14:paraId="49111D4A" w14:textId="77777777" w:rsidR="00AC6941" w:rsidRDefault="008F2E77">
            <w:pPr>
              <w:pStyle w:val="TableParagraph"/>
              <w:spacing w:before="54" w:line="230" w:lineRule="atLeast"/>
              <w:ind w:left="123"/>
              <w:rPr>
                <w:sz w:val="19"/>
              </w:rPr>
            </w:pPr>
            <w:bookmarkStart w:id="57" w:name="_Hlk65587047"/>
            <w:r>
              <w:rPr>
                <w:w w:val="105"/>
                <w:sz w:val="19"/>
              </w:rPr>
              <w:t xml:space="preserve">The following particulars must be furnished. In the case of a joint venture, </w:t>
            </w:r>
            <w:r>
              <w:rPr>
                <w:b/>
                <w:w w:val="105"/>
                <w:sz w:val="19"/>
              </w:rPr>
              <w:t xml:space="preserve">separate </w:t>
            </w:r>
            <w:r>
              <w:rPr>
                <w:w w:val="105"/>
                <w:sz w:val="19"/>
              </w:rPr>
              <w:t>enterprise questionnaires in respect of each partner must be completed and submitted.</w:t>
            </w:r>
          </w:p>
        </w:tc>
      </w:tr>
      <w:tr w:rsidR="00AC6941" w14:paraId="1C7AC973" w14:textId="77777777" w:rsidTr="00016DC2">
        <w:trPr>
          <w:trHeight w:val="322"/>
        </w:trPr>
        <w:tc>
          <w:tcPr>
            <w:tcW w:w="1055" w:type="dxa"/>
            <w:tcBorders>
              <w:right w:val="nil"/>
            </w:tcBorders>
          </w:tcPr>
          <w:p w14:paraId="22D810F4" w14:textId="77777777" w:rsidR="00AC6941" w:rsidRDefault="008F2E77">
            <w:pPr>
              <w:pStyle w:val="TableParagraph"/>
              <w:spacing w:before="67"/>
              <w:ind w:left="105" w:right="127"/>
              <w:jc w:val="center"/>
              <w:rPr>
                <w:b/>
                <w:sz w:val="19"/>
              </w:rPr>
            </w:pPr>
            <w:r>
              <w:rPr>
                <w:b/>
                <w:w w:val="105"/>
                <w:sz w:val="19"/>
              </w:rPr>
              <w:t>Section 1:</w:t>
            </w:r>
          </w:p>
        </w:tc>
        <w:tc>
          <w:tcPr>
            <w:tcW w:w="8640" w:type="dxa"/>
            <w:gridSpan w:val="7"/>
            <w:tcBorders>
              <w:left w:val="nil"/>
            </w:tcBorders>
          </w:tcPr>
          <w:p w14:paraId="560F1A8F" w14:textId="77777777" w:rsidR="00AC6941" w:rsidRDefault="008F2E77">
            <w:pPr>
              <w:pStyle w:val="TableParagraph"/>
              <w:spacing w:before="67"/>
              <w:ind w:left="221"/>
              <w:rPr>
                <w:b/>
                <w:sz w:val="19"/>
              </w:rPr>
            </w:pPr>
            <w:r>
              <w:rPr>
                <w:b/>
                <w:w w:val="105"/>
                <w:sz w:val="19"/>
              </w:rPr>
              <w:t>Name of enterprise: ...................................................................................................................................</w:t>
            </w:r>
          </w:p>
        </w:tc>
      </w:tr>
      <w:tr w:rsidR="00AC6941" w14:paraId="38D616BC" w14:textId="77777777" w:rsidTr="00016DC2">
        <w:trPr>
          <w:trHeight w:val="322"/>
        </w:trPr>
        <w:tc>
          <w:tcPr>
            <w:tcW w:w="1055" w:type="dxa"/>
            <w:tcBorders>
              <w:right w:val="nil"/>
            </w:tcBorders>
          </w:tcPr>
          <w:p w14:paraId="2D8F1107" w14:textId="77777777" w:rsidR="00AC6941" w:rsidRDefault="008F2E77">
            <w:pPr>
              <w:pStyle w:val="TableParagraph"/>
              <w:spacing w:before="62"/>
              <w:ind w:left="105" w:right="127"/>
              <w:jc w:val="center"/>
              <w:rPr>
                <w:b/>
                <w:sz w:val="19"/>
              </w:rPr>
            </w:pPr>
            <w:r>
              <w:rPr>
                <w:b/>
                <w:w w:val="105"/>
                <w:sz w:val="19"/>
              </w:rPr>
              <w:t>Section 2:</w:t>
            </w:r>
          </w:p>
        </w:tc>
        <w:tc>
          <w:tcPr>
            <w:tcW w:w="8132" w:type="dxa"/>
            <w:gridSpan w:val="6"/>
            <w:tcBorders>
              <w:left w:val="nil"/>
              <w:right w:val="nil"/>
            </w:tcBorders>
          </w:tcPr>
          <w:p w14:paraId="648D019F" w14:textId="77777777" w:rsidR="00AC6941" w:rsidRDefault="008F2E77">
            <w:pPr>
              <w:pStyle w:val="TableParagraph"/>
              <w:spacing w:before="62"/>
              <w:ind w:left="170"/>
              <w:rPr>
                <w:b/>
                <w:sz w:val="19"/>
              </w:rPr>
            </w:pPr>
            <w:r>
              <w:rPr>
                <w:b/>
                <w:w w:val="105"/>
                <w:sz w:val="19"/>
              </w:rPr>
              <w:t>VAT registration number, if any: ...............................................................................................................</w:t>
            </w:r>
          </w:p>
        </w:tc>
        <w:tc>
          <w:tcPr>
            <w:tcW w:w="508" w:type="dxa"/>
            <w:tcBorders>
              <w:left w:val="nil"/>
            </w:tcBorders>
          </w:tcPr>
          <w:p w14:paraId="108426ED" w14:textId="77777777" w:rsidR="00AC6941" w:rsidRDefault="00AC6941">
            <w:pPr>
              <w:pStyle w:val="TableParagraph"/>
              <w:rPr>
                <w:rFonts w:ascii="Times New Roman"/>
                <w:sz w:val="18"/>
              </w:rPr>
            </w:pPr>
          </w:p>
        </w:tc>
      </w:tr>
      <w:tr w:rsidR="00AC6941" w14:paraId="550DA835" w14:textId="77777777" w:rsidTr="00016DC2">
        <w:trPr>
          <w:trHeight w:val="322"/>
        </w:trPr>
        <w:tc>
          <w:tcPr>
            <w:tcW w:w="1055" w:type="dxa"/>
            <w:tcBorders>
              <w:right w:val="nil"/>
            </w:tcBorders>
          </w:tcPr>
          <w:p w14:paraId="0832EC76" w14:textId="77777777" w:rsidR="00AC6941" w:rsidRDefault="008F2E77">
            <w:pPr>
              <w:pStyle w:val="TableParagraph"/>
              <w:spacing w:before="67"/>
              <w:ind w:left="105" w:right="127"/>
              <w:jc w:val="center"/>
              <w:rPr>
                <w:b/>
                <w:sz w:val="19"/>
              </w:rPr>
            </w:pPr>
            <w:r>
              <w:rPr>
                <w:b/>
                <w:w w:val="105"/>
                <w:sz w:val="19"/>
              </w:rPr>
              <w:t>Section 3:</w:t>
            </w:r>
          </w:p>
        </w:tc>
        <w:tc>
          <w:tcPr>
            <w:tcW w:w="8132" w:type="dxa"/>
            <w:gridSpan w:val="6"/>
            <w:tcBorders>
              <w:left w:val="nil"/>
              <w:right w:val="nil"/>
            </w:tcBorders>
          </w:tcPr>
          <w:p w14:paraId="24A62D41" w14:textId="77777777" w:rsidR="00AC6941" w:rsidRDefault="008F2E77">
            <w:pPr>
              <w:pStyle w:val="TableParagraph"/>
              <w:spacing w:before="67"/>
              <w:ind w:left="170"/>
              <w:rPr>
                <w:b/>
                <w:sz w:val="19"/>
              </w:rPr>
            </w:pPr>
            <w:r>
              <w:rPr>
                <w:b/>
                <w:w w:val="105"/>
                <w:sz w:val="19"/>
              </w:rPr>
              <w:t>CIDB registration number, if any: ..............................................................................................................</w:t>
            </w:r>
          </w:p>
        </w:tc>
        <w:tc>
          <w:tcPr>
            <w:tcW w:w="508" w:type="dxa"/>
            <w:tcBorders>
              <w:left w:val="nil"/>
            </w:tcBorders>
          </w:tcPr>
          <w:p w14:paraId="1622EDE8" w14:textId="77777777" w:rsidR="00AC6941" w:rsidRDefault="00AC6941">
            <w:pPr>
              <w:pStyle w:val="TableParagraph"/>
              <w:rPr>
                <w:rFonts w:ascii="Times New Roman"/>
                <w:sz w:val="18"/>
              </w:rPr>
            </w:pPr>
          </w:p>
        </w:tc>
      </w:tr>
      <w:tr w:rsidR="00AC6941" w14:paraId="498CDD93" w14:textId="77777777" w:rsidTr="00016DC2">
        <w:trPr>
          <w:trHeight w:val="327"/>
        </w:trPr>
        <w:tc>
          <w:tcPr>
            <w:tcW w:w="1055" w:type="dxa"/>
            <w:tcBorders>
              <w:right w:val="nil"/>
            </w:tcBorders>
          </w:tcPr>
          <w:p w14:paraId="07FAEBAC" w14:textId="77777777" w:rsidR="00AC6941" w:rsidRDefault="008F2E77">
            <w:pPr>
              <w:pStyle w:val="TableParagraph"/>
              <w:spacing w:before="62"/>
              <w:ind w:left="105" w:right="127"/>
              <w:jc w:val="center"/>
              <w:rPr>
                <w:b/>
                <w:sz w:val="19"/>
              </w:rPr>
            </w:pPr>
            <w:r>
              <w:rPr>
                <w:b/>
                <w:w w:val="105"/>
                <w:sz w:val="19"/>
              </w:rPr>
              <w:t>Section 4:</w:t>
            </w:r>
          </w:p>
        </w:tc>
        <w:tc>
          <w:tcPr>
            <w:tcW w:w="8132" w:type="dxa"/>
            <w:gridSpan w:val="6"/>
            <w:tcBorders>
              <w:left w:val="nil"/>
              <w:right w:val="nil"/>
            </w:tcBorders>
          </w:tcPr>
          <w:p w14:paraId="402FE6F9" w14:textId="77777777" w:rsidR="00AC6941" w:rsidRDefault="008F2E77">
            <w:pPr>
              <w:pStyle w:val="TableParagraph"/>
              <w:spacing w:before="62"/>
              <w:ind w:left="170"/>
              <w:rPr>
                <w:b/>
                <w:sz w:val="19"/>
              </w:rPr>
            </w:pPr>
            <w:r>
              <w:rPr>
                <w:b/>
                <w:w w:val="105"/>
                <w:sz w:val="19"/>
              </w:rPr>
              <w:t>Particulars of sole proprietors and partners in partnerships</w:t>
            </w:r>
          </w:p>
        </w:tc>
        <w:tc>
          <w:tcPr>
            <w:tcW w:w="508" w:type="dxa"/>
            <w:tcBorders>
              <w:left w:val="nil"/>
            </w:tcBorders>
          </w:tcPr>
          <w:p w14:paraId="08BCAEDC" w14:textId="77777777" w:rsidR="00AC6941" w:rsidRDefault="00AC6941">
            <w:pPr>
              <w:pStyle w:val="TableParagraph"/>
              <w:rPr>
                <w:rFonts w:ascii="Times New Roman"/>
                <w:sz w:val="18"/>
              </w:rPr>
            </w:pPr>
          </w:p>
        </w:tc>
      </w:tr>
      <w:tr w:rsidR="00AC6941" w14:paraId="78BD7526" w14:textId="77777777" w:rsidTr="00016DC2">
        <w:trPr>
          <w:trHeight w:val="317"/>
        </w:trPr>
        <w:tc>
          <w:tcPr>
            <w:tcW w:w="3452" w:type="dxa"/>
            <w:gridSpan w:val="3"/>
            <w:tcBorders>
              <w:bottom w:val="single" w:sz="4" w:space="0" w:color="000000"/>
              <w:right w:val="single" w:sz="4" w:space="0" w:color="000000"/>
            </w:tcBorders>
          </w:tcPr>
          <w:p w14:paraId="3C1D3E53" w14:textId="77777777" w:rsidR="00AC6941" w:rsidRDefault="008F2E77">
            <w:pPr>
              <w:pStyle w:val="TableParagraph"/>
              <w:spacing w:before="7"/>
              <w:ind w:left="1508" w:right="1483"/>
              <w:jc w:val="center"/>
              <w:rPr>
                <w:sz w:val="19"/>
              </w:rPr>
            </w:pPr>
            <w:r>
              <w:rPr>
                <w:w w:val="105"/>
                <w:sz w:val="19"/>
              </w:rPr>
              <w:t>Name</w:t>
            </w:r>
          </w:p>
        </w:tc>
        <w:tc>
          <w:tcPr>
            <w:tcW w:w="3105" w:type="dxa"/>
            <w:gridSpan w:val="2"/>
            <w:tcBorders>
              <w:left w:val="single" w:sz="4" w:space="0" w:color="000000"/>
              <w:bottom w:val="single" w:sz="4" w:space="0" w:color="000000"/>
              <w:right w:val="single" w:sz="4" w:space="0" w:color="000000"/>
            </w:tcBorders>
          </w:tcPr>
          <w:p w14:paraId="48ECBB89" w14:textId="77777777" w:rsidR="00AC6941" w:rsidRDefault="008F2E77">
            <w:pPr>
              <w:pStyle w:val="TableParagraph"/>
              <w:spacing w:before="7"/>
              <w:ind w:left="1008"/>
              <w:rPr>
                <w:sz w:val="19"/>
              </w:rPr>
            </w:pPr>
            <w:r>
              <w:rPr>
                <w:w w:val="105"/>
                <w:sz w:val="19"/>
              </w:rPr>
              <w:t>Identity number</w:t>
            </w:r>
          </w:p>
        </w:tc>
        <w:tc>
          <w:tcPr>
            <w:tcW w:w="3138" w:type="dxa"/>
            <w:gridSpan w:val="3"/>
            <w:tcBorders>
              <w:left w:val="single" w:sz="4" w:space="0" w:color="000000"/>
              <w:bottom w:val="single" w:sz="4" w:space="0" w:color="000000"/>
            </w:tcBorders>
          </w:tcPr>
          <w:p w14:paraId="3CE35840" w14:textId="77777777" w:rsidR="00AC6941" w:rsidRDefault="008F2E77">
            <w:pPr>
              <w:pStyle w:val="TableParagraph"/>
              <w:spacing w:before="7"/>
              <w:ind w:left="548"/>
              <w:rPr>
                <w:sz w:val="19"/>
              </w:rPr>
            </w:pPr>
            <w:r>
              <w:rPr>
                <w:w w:val="105"/>
                <w:sz w:val="19"/>
              </w:rPr>
              <w:t>Personal income tax number</w:t>
            </w:r>
          </w:p>
        </w:tc>
      </w:tr>
      <w:tr w:rsidR="00AC6941" w14:paraId="580D37C6" w14:textId="77777777" w:rsidTr="00016DC2">
        <w:trPr>
          <w:trHeight w:val="360"/>
        </w:trPr>
        <w:tc>
          <w:tcPr>
            <w:tcW w:w="3452" w:type="dxa"/>
            <w:gridSpan w:val="3"/>
            <w:tcBorders>
              <w:top w:val="single" w:sz="4" w:space="0" w:color="000000"/>
              <w:bottom w:val="single" w:sz="4" w:space="0" w:color="000000"/>
              <w:right w:val="single" w:sz="4" w:space="0" w:color="000000"/>
            </w:tcBorders>
          </w:tcPr>
          <w:p w14:paraId="17443435" w14:textId="77777777" w:rsidR="00AC6941" w:rsidRDefault="00AC6941">
            <w:pPr>
              <w:pStyle w:val="TableParagraph"/>
              <w:rPr>
                <w:rFonts w:ascii="Times New Roman"/>
                <w:sz w:val="18"/>
              </w:rPr>
            </w:pPr>
          </w:p>
        </w:tc>
        <w:tc>
          <w:tcPr>
            <w:tcW w:w="3105" w:type="dxa"/>
            <w:gridSpan w:val="2"/>
            <w:tcBorders>
              <w:top w:val="single" w:sz="4" w:space="0" w:color="000000"/>
              <w:left w:val="single" w:sz="4" w:space="0" w:color="000000"/>
              <w:bottom w:val="single" w:sz="4" w:space="0" w:color="000000"/>
              <w:right w:val="single" w:sz="4" w:space="0" w:color="000000"/>
            </w:tcBorders>
          </w:tcPr>
          <w:p w14:paraId="2E93A368" w14:textId="77777777" w:rsidR="00AC6941" w:rsidRDefault="00AC6941">
            <w:pPr>
              <w:pStyle w:val="TableParagraph"/>
              <w:rPr>
                <w:rFonts w:ascii="Times New Roman"/>
                <w:sz w:val="18"/>
              </w:rPr>
            </w:pPr>
          </w:p>
        </w:tc>
        <w:tc>
          <w:tcPr>
            <w:tcW w:w="3138" w:type="dxa"/>
            <w:gridSpan w:val="3"/>
            <w:tcBorders>
              <w:top w:val="single" w:sz="4" w:space="0" w:color="000000"/>
              <w:left w:val="single" w:sz="4" w:space="0" w:color="000000"/>
              <w:bottom w:val="single" w:sz="4" w:space="0" w:color="000000"/>
            </w:tcBorders>
          </w:tcPr>
          <w:p w14:paraId="70F09190" w14:textId="77777777" w:rsidR="00AC6941" w:rsidRDefault="00AC6941">
            <w:pPr>
              <w:pStyle w:val="TableParagraph"/>
              <w:rPr>
                <w:rFonts w:ascii="Times New Roman"/>
                <w:sz w:val="18"/>
              </w:rPr>
            </w:pPr>
          </w:p>
        </w:tc>
      </w:tr>
      <w:tr w:rsidR="00AC6941" w14:paraId="50A1D9B2" w14:textId="77777777" w:rsidTr="00016DC2">
        <w:trPr>
          <w:trHeight w:val="360"/>
        </w:trPr>
        <w:tc>
          <w:tcPr>
            <w:tcW w:w="3452" w:type="dxa"/>
            <w:gridSpan w:val="3"/>
            <w:tcBorders>
              <w:top w:val="single" w:sz="4" w:space="0" w:color="000000"/>
              <w:bottom w:val="single" w:sz="4" w:space="0" w:color="000000"/>
              <w:right w:val="single" w:sz="4" w:space="0" w:color="000000"/>
            </w:tcBorders>
          </w:tcPr>
          <w:p w14:paraId="0E218784" w14:textId="77777777" w:rsidR="00AC6941" w:rsidRDefault="00AC6941">
            <w:pPr>
              <w:pStyle w:val="TableParagraph"/>
              <w:rPr>
                <w:rFonts w:ascii="Times New Roman"/>
                <w:sz w:val="18"/>
              </w:rPr>
            </w:pPr>
          </w:p>
        </w:tc>
        <w:tc>
          <w:tcPr>
            <w:tcW w:w="3105" w:type="dxa"/>
            <w:gridSpan w:val="2"/>
            <w:tcBorders>
              <w:top w:val="single" w:sz="4" w:space="0" w:color="000000"/>
              <w:left w:val="single" w:sz="4" w:space="0" w:color="000000"/>
              <w:bottom w:val="single" w:sz="4" w:space="0" w:color="000000"/>
              <w:right w:val="single" w:sz="4" w:space="0" w:color="000000"/>
            </w:tcBorders>
          </w:tcPr>
          <w:p w14:paraId="37588B9A" w14:textId="77777777" w:rsidR="00AC6941" w:rsidRDefault="00AC6941">
            <w:pPr>
              <w:pStyle w:val="TableParagraph"/>
              <w:rPr>
                <w:rFonts w:ascii="Times New Roman"/>
                <w:sz w:val="18"/>
              </w:rPr>
            </w:pPr>
          </w:p>
        </w:tc>
        <w:tc>
          <w:tcPr>
            <w:tcW w:w="3138" w:type="dxa"/>
            <w:gridSpan w:val="3"/>
            <w:tcBorders>
              <w:top w:val="single" w:sz="4" w:space="0" w:color="000000"/>
              <w:left w:val="single" w:sz="4" w:space="0" w:color="000000"/>
              <w:bottom w:val="single" w:sz="4" w:space="0" w:color="000000"/>
            </w:tcBorders>
          </w:tcPr>
          <w:p w14:paraId="5AF052B5" w14:textId="77777777" w:rsidR="00AC6941" w:rsidRDefault="00AC6941">
            <w:pPr>
              <w:pStyle w:val="TableParagraph"/>
              <w:rPr>
                <w:rFonts w:ascii="Times New Roman"/>
                <w:sz w:val="18"/>
              </w:rPr>
            </w:pPr>
          </w:p>
        </w:tc>
      </w:tr>
      <w:tr w:rsidR="00AC6941" w14:paraId="2C6F53A6" w14:textId="77777777" w:rsidTr="00016DC2">
        <w:trPr>
          <w:trHeight w:val="360"/>
        </w:trPr>
        <w:tc>
          <w:tcPr>
            <w:tcW w:w="3452" w:type="dxa"/>
            <w:gridSpan w:val="3"/>
            <w:tcBorders>
              <w:top w:val="single" w:sz="4" w:space="0" w:color="000000"/>
              <w:bottom w:val="single" w:sz="4" w:space="0" w:color="000000"/>
              <w:right w:val="single" w:sz="4" w:space="0" w:color="000000"/>
            </w:tcBorders>
          </w:tcPr>
          <w:p w14:paraId="6C2969BD" w14:textId="77777777" w:rsidR="00AC6941" w:rsidRDefault="00AC6941">
            <w:pPr>
              <w:pStyle w:val="TableParagraph"/>
              <w:rPr>
                <w:rFonts w:ascii="Times New Roman"/>
                <w:sz w:val="18"/>
              </w:rPr>
            </w:pPr>
          </w:p>
        </w:tc>
        <w:tc>
          <w:tcPr>
            <w:tcW w:w="3105" w:type="dxa"/>
            <w:gridSpan w:val="2"/>
            <w:tcBorders>
              <w:top w:val="single" w:sz="4" w:space="0" w:color="000000"/>
              <w:left w:val="single" w:sz="4" w:space="0" w:color="000000"/>
              <w:bottom w:val="single" w:sz="4" w:space="0" w:color="000000"/>
              <w:right w:val="single" w:sz="4" w:space="0" w:color="000000"/>
            </w:tcBorders>
          </w:tcPr>
          <w:p w14:paraId="0BCA5CF7" w14:textId="77777777" w:rsidR="00AC6941" w:rsidRDefault="00AC6941">
            <w:pPr>
              <w:pStyle w:val="TableParagraph"/>
              <w:rPr>
                <w:rFonts w:ascii="Times New Roman"/>
                <w:sz w:val="18"/>
              </w:rPr>
            </w:pPr>
          </w:p>
        </w:tc>
        <w:tc>
          <w:tcPr>
            <w:tcW w:w="3138" w:type="dxa"/>
            <w:gridSpan w:val="3"/>
            <w:tcBorders>
              <w:top w:val="single" w:sz="4" w:space="0" w:color="000000"/>
              <w:left w:val="single" w:sz="4" w:space="0" w:color="000000"/>
              <w:bottom w:val="single" w:sz="4" w:space="0" w:color="000000"/>
            </w:tcBorders>
          </w:tcPr>
          <w:p w14:paraId="6D5D3962" w14:textId="77777777" w:rsidR="00AC6941" w:rsidRDefault="00AC6941">
            <w:pPr>
              <w:pStyle w:val="TableParagraph"/>
              <w:rPr>
                <w:rFonts w:ascii="Times New Roman"/>
                <w:sz w:val="18"/>
              </w:rPr>
            </w:pPr>
          </w:p>
        </w:tc>
      </w:tr>
      <w:tr w:rsidR="00AC6941" w14:paraId="0D71CF66" w14:textId="77777777" w:rsidTr="00016DC2">
        <w:trPr>
          <w:trHeight w:val="355"/>
        </w:trPr>
        <w:tc>
          <w:tcPr>
            <w:tcW w:w="9696" w:type="dxa"/>
            <w:gridSpan w:val="8"/>
            <w:tcBorders>
              <w:top w:val="single" w:sz="4" w:space="0" w:color="000000"/>
            </w:tcBorders>
          </w:tcPr>
          <w:p w14:paraId="45E8C246" w14:textId="77777777" w:rsidR="00AC6941" w:rsidRDefault="008F2E77">
            <w:pPr>
              <w:pStyle w:val="TableParagraph"/>
              <w:spacing w:before="77"/>
              <w:ind w:left="358"/>
              <w:rPr>
                <w:sz w:val="19"/>
              </w:rPr>
            </w:pPr>
            <w:r>
              <w:rPr>
                <w:b/>
                <w:w w:val="105"/>
                <w:sz w:val="19"/>
              </w:rPr>
              <w:t xml:space="preserve">* </w:t>
            </w:r>
            <w:r>
              <w:rPr>
                <w:w w:val="105"/>
                <w:sz w:val="19"/>
              </w:rPr>
              <w:t>Complete only if sole proprietor or partnership and attach separate page if more than 3 partners</w:t>
            </w:r>
          </w:p>
        </w:tc>
      </w:tr>
      <w:tr w:rsidR="00AC6941" w14:paraId="1552D53A" w14:textId="77777777" w:rsidTr="00016DC2">
        <w:trPr>
          <w:trHeight w:val="1345"/>
        </w:trPr>
        <w:tc>
          <w:tcPr>
            <w:tcW w:w="9696" w:type="dxa"/>
            <w:gridSpan w:val="8"/>
          </w:tcPr>
          <w:p w14:paraId="622E38F8" w14:textId="77777777" w:rsidR="00AC6941" w:rsidRDefault="008F2E77">
            <w:pPr>
              <w:pStyle w:val="TableParagraph"/>
              <w:tabs>
                <w:tab w:val="left" w:pos="1185"/>
              </w:tabs>
              <w:spacing w:before="62"/>
              <w:ind w:left="123"/>
              <w:rPr>
                <w:b/>
                <w:sz w:val="19"/>
              </w:rPr>
            </w:pPr>
            <w:r>
              <w:rPr>
                <w:b/>
                <w:w w:val="105"/>
                <w:sz w:val="19"/>
              </w:rPr>
              <w:t>Section</w:t>
            </w:r>
            <w:r>
              <w:rPr>
                <w:b/>
                <w:spacing w:val="-3"/>
                <w:w w:val="105"/>
                <w:sz w:val="19"/>
              </w:rPr>
              <w:t xml:space="preserve"> </w:t>
            </w:r>
            <w:r>
              <w:rPr>
                <w:b/>
                <w:w w:val="105"/>
                <w:sz w:val="19"/>
              </w:rPr>
              <w:t>5:</w:t>
            </w:r>
            <w:r>
              <w:rPr>
                <w:b/>
                <w:w w:val="105"/>
                <w:sz w:val="19"/>
              </w:rPr>
              <w:tab/>
              <w:t>Particulars of companies and close</w:t>
            </w:r>
            <w:r>
              <w:rPr>
                <w:b/>
                <w:spacing w:val="-1"/>
                <w:w w:val="105"/>
                <w:sz w:val="19"/>
              </w:rPr>
              <w:t xml:space="preserve"> </w:t>
            </w:r>
            <w:r>
              <w:rPr>
                <w:b/>
                <w:w w:val="105"/>
                <w:sz w:val="19"/>
              </w:rPr>
              <w:t>corporations</w:t>
            </w:r>
          </w:p>
          <w:p w14:paraId="224C75C9" w14:textId="77777777" w:rsidR="00AC6941" w:rsidRDefault="008F2E77">
            <w:pPr>
              <w:pStyle w:val="TableParagraph"/>
              <w:spacing w:before="111"/>
              <w:ind w:left="123"/>
              <w:rPr>
                <w:sz w:val="19"/>
              </w:rPr>
            </w:pPr>
            <w:r>
              <w:rPr>
                <w:w w:val="105"/>
                <w:sz w:val="19"/>
              </w:rPr>
              <w:t>Company</w:t>
            </w:r>
            <w:r>
              <w:rPr>
                <w:spacing w:val="-29"/>
                <w:w w:val="105"/>
                <w:sz w:val="19"/>
              </w:rPr>
              <w:t xml:space="preserve"> </w:t>
            </w:r>
            <w:r>
              <w:rPr>
                <w:w w:val="105"/>
                <w:sz w:val="19"/>
              </w:rPr>
              <w:t>registration</w:t>
            </w:r>
            <w:r>
              <w:rPr>
                <w:spacing w:val="-29"/>
                <w:w w:val="105"/>
                <w:sz w:val="19"/>
              </w:rPr>
              <w:t xml:space="preserve"> </w:t>
            </w:r>
            <w:proofErr w:type="gramStart"/>
            <w:r>
              <w:rPr>
                <w:w w:val="105"/>
                <w:sz w:val="19"/>
              </w:rPr>
              <w:t>number</w:t>
            </w:r>
            <w:r>
              <w:rPr>
                <w:spacing w:val="-29"/>
                <w:w w:val="105"/>
                <w:sz w:val="19"/>
              </w:rPr>
              <w:t xml:space="preserve"> </w:t>
            </w:r>
            <w:r>
              <w:rPr>
                <w:w w:val="105"/>
                <w:sz w:val="19"/>
              </w:rPr>
              <w:t>............................................................................................................................................</w:t>
            </w:r>
            <w:proofErr w:type="gramEnd"/>
          </w:p>
          <w:p w14:paraId="6A4F64E0" w14:textId="77777777" w:rsidR="00AC6941" w:rsidRDefault="008F2E77">
            <w:pPr>
              <w:pStyle w:val="TableParagraph"/>
              <w:spacing w:before="131"/>
              <w:ind w:left="123"/>
              <w:rPr>
                <w:sz w:val="19"/>
              </w:rPr>
            </w:pPr>
            <w:r>
              <w:rPr>
                <w:sz w:val="19"/>
              </w:rPr>
              <w:t xml:space="preserve">Close    corporation    </w:t>
            </w:r>
            <w:proofErr w:type="gramStart"/>
            <w:r>
              <w:rPr>
                <w:sz w:val="19"/>
              </w:rPr>
              <w:t xml:space="preserve">number </w:t>
            </w:r>
            <w:r>
              <w:rPr>
                <w:spacing w:val="13"/>
                <w:sz w:val="19"/>
              </w:rPr>
              <w:t xml:space="preserve"> </w:t>
            </w:r>
            <w:r>
              <w:rPr>
                <w:sz w:val="19"/>
              </w:rPr>
              <w:t>..................................................................................................................................................</w:t>
            </w:r>
            <w:proofErr w:type="gramEnd"/>
          </w:p>
          <w:p w14:paraId="02DDE2CF" w14:textId="77777777" w:rsidR="00AC6941" w:rsidRDefault="008F2E77">
            <w:pPr>
              <w:pStyle w:val="TableParagraph"/>
              <w:spacing w:before="130"/>
              <w:ind w:left="123"/>
              <w:rPr>
                <w:sz w:val="19"/>
              </w:rPr>
            </w:pPr>
            <w:r>
              <w:rPr>
                <w:sz w:val="19"/>
              </w:rPr>
              <w:t xml:space="preserve">Tax   reference   number  </w:t>
            </w:r>
            <w:r>
              <w:rPr>
                <w:spacing w:val="42"/>
                <w:sz w:val="19"/>
              </w:rPr>
              <w:t xml:space="preserve"> </w:t>
            </w:r>
            <w:r>
              <w:rPr>
                <w:sz w:val="19"/>
              </w:rPr>
              <w:t>........................................................................................................................................................</w:t>
            </w:r>
          </w:p>
        </w:tc>
      </w:tr>
      <w:tr w:rsidR="00AC6941" w14:paraId="629C2817" w14:textId="77777777" w:rsidTr="00016DC2">
        <w:trPr>
          <w:trHeight w:val="3016"/>
        </w:trPr>
        <w:tc>
          <w:tcPr>
            <w:tcW w:w="9696" w:type="dxa"/>
            <w:gridSpan w:val="8"/>
            <w:tcBorders>
              <w:bottom w:val="nil"/>
            </w:tcBorders>
          </w:tcPr>
          <w:p w14:paraId="25CAC420" w14:textId="77777777" w:rsidR="00AC6941" w:rsidRDefault="008F2E77">
            <w:pPr>
              <w:pStyle w:val="TableParagraph"/>
              <w:spacing w:before="67"/>
              <w:ind w:left="123"/>
              <w:jc w:val="both"/>
              <w:rPr>
                <w:b/>
                <w:sz w:val="19"/>
              </w:rPr>
            </w:pPr>
            <w:r>
              <w:rPr>
                <w:b/>
                <w:w w:val="105"/>
                <w:sz w:val="19"/>
              </w:rPr>
              <w:t>Section 6: Record of service of the state</w:t>
            </w:r>
          </w:p>
          <w:p w14:paraId="6ED2D6FD" w14:textId="77777777" w:rsidR="00AC6941" w:rsidRDefault="008F2E77">
            <w:pPr>
              <w:pStyle w:val="TableParagraph"/>
              <w:spacing w:before="68" w:line="254" w:lineRule="auto"/>
              <w:ind w:left="123" w:right="60"/>
              <w:jc w:val="both"/>
              <w:rPr>
                <w:sz w:val="19"/>
              </w:rPr>
            </w:pPr>
            <w:r>
              <w:rPr>
                <w:w w:val="105"/>
                <w:sz w:val="19"/>
              </w:rPr>
              <w:t>Indicate by marking the relevant boxes with a cross, if any sole proprietor, partner in a partnership or director, manager, principal shareholder or stakeholder in a company or close corporation is currently or has been within the last 12 months in the service of any of the following:</w:t>
            </w:r>
          </w:p>
          <w:p w14:paraId="298EA02C" w14:textId="77777777" w:rsidR="00AC6941" w:rsidRDefault="008F2E77" w:rsidP="002343B6">
            <w:pPr>
              <w:pStyle w:val="TableParagraph"/>
              <w:numPr>
                <w:ilvl w:val="0"/>
                <w:numId w:val="96"/>
              </w:numPr>
              <w:tabs>
                <w:tab w:val="left" w:pos="671"/>
                <w:tab w:val="left" w:pos="4970"/>
              </w:tabs>
              <w:spacing w:before="21" w:line="223" w:lineRule="exact"/>
              <w:jc w:val="both"/>
              <w:rPr>
                <w:sz w:val="19"/>
              </w:rPr>
            </w:pPr>
            <w:r>
              <w:rPr>
                <w:w w:val="105"/>
                <w:position w:val="1"/>
                <w:sz w:val="19"/>
              </w:rPr>
              <w:t>a member of any</w:t>
            </w:r>
            <w:r>
              <w:rPr>
                <w:spacing w:val="-3"/>
                <w:w w:val="105"/>
                <w:position w:val="1"/>
                <w:sz w:val="19"/>
              </w:rPr>
              <w:t xml:space="preserve"> </w:t>
            </w:r>
            <w:r>
              <w:rPr>
                <w:w w:val="105"/>
                <w:position w:val="1"/>
                <w:sz w:val="19"/>
              </w:rPr>
              <w:t>municipal</w:t>
            </w:r>
            <w:r>
              <w:rPr>
                <w:spacing w:val="-7"/>
                <w:w w:val="105"/>
                <w:position w:val="1"/>
                <w:sz w:val="19"/>
              </w:rPr>
              <w:t xml:space="preserve"> </w:t>
            </w:r>
            <w:r>
              <w:rPr>
                <w:w w:val="105"/>
                <w:position w:val="1"/>
                <w:sz w:val="19"/>
              </w:rPr>
              <w:t>council</w:t>
            </w:r>
            <w:r>
              <w:rPr>
                <w:w w:val="105"/>
                <w:position w:val="1"/>
                <w:sz w:val="19"/>
              </w:rPr>
              <w:tab/>
            </w:r>
            <w:r>
              <w:rPr>
                <w:rFonts w:ascii="Webdings" w:hAnsi="Webdings"/>
                <w:spacing w:val="-14"/>
                <w:w w:val="105"/>
                <w:sz w:val="19"/>
              </w:rPr>
              <w:t></w:t>
            </w:r>
            <w:r>
              <w:rPr>
                <w:spacing w:val="-14"/>
                <w:w w:val="105"/>
                <w:sz w:val="19"/>
              </w:rPr>
              <w:t xml:space="preserve">an    </w:t>
            </w:r>
            <w:r>
              <w:rPr>
                <w:w w:val="105"/>
                <w:sz w:val="19"/>
              </w:rPr>
              <w:t>employee   of   any</w:t>
            </w:r>
            <w:r>
              <w:rPr>
                <w:spacing w:val="24"/>
                <w:w w:val="105"/>
                <w:sz w:val="19"/>
              </w:rPr>
              <w:t xml:space="preserve"> </w:t>
            </w:r>
            <w:r>
              <w:rPr>
                <w:w w:val="105"/>
                <w:sz w:val="19"/>
              </w:rPr>
              <w:t xml:space="preserve">provincial  department,  </w:t>
            </w:r>
            <w:r>
              <w:rPr>
                <w:spacing w:val="-8"/>
                <w:w w:val="105"/>
                <w:sz w:val="19"/>
              </w:rPr>
              <w:t xml:space="preserve">national  </w:t>
            </w:r>
            <w:r>
              <w:rPr>
                <w:w w:val="105"/>
                <w:sz w:val="19"/>
              </w:rPr>
              <w:t>or</w:t>
            </w:r>
          </w:p>
          <w:p w14:paraId="5FA37FFD" w14:textId="77777777" w:rsidR="00AC6941" w:rsidRDefault="008F2E77" w:rsidP="002343B6">
            <w:pPr>
              <w:pStyle w:val="TableParagraph"/>
              <w:numPr>
                <w:ilvl w:val="0"/>
                <w:numId w:val="96"/>
              </w:numPr>
              <w:tabs>
                <w:tab w:val="left" w:pos="671"/>
                <w:tab w:val="left" w:pos="5254"/>
              </w:tabs>
              <w:spacing w:line="230" w:lineRule="exact"/>
              <w:jc w:val="both"/>
              <w:rPr>
                <w:sz w:val="19"/>
              </w:rPr>
            </w:pPr>
            <w:r>
              <w:rPr>
                <w:w w:val="105"/>
                <w:position w:val="2"/>
                <w:sz w:val="19"/>
              </w:rPr>
              <w:t>a member of any</w:t>
            </w:r>
            <w:r>
              <w:rPr>
                <w:spacing w:val="-5"/>
                <w:w w:val="105"/>
                <w:position w:val="2"/>
                <w:sz w:val="19"/>
              </w:rPr>
              <w:t xml:space="preserve"> </w:t>
            </w:r>
            <w:r>
              <w:rPr>
                <w:w w:val="105"/>
                <w:position w:val="2"/>
                <w:sz w:val="19"/>
              </w:rPr>
              <w:t>provincial</w:t>
            </w:r>
            <w:r>
              <w:rPr>
                <w:spacing w:val="-9"/>
                <w:w w:val="105"/>
                <w:position w:val="2"/>
                <w:sz w:val="19"/>
              </w:rPr>
              <w:t xml:space="preserve"> </w:t>
            </w:r>
            <w:r>
              <w:rPr>
                <w:w w:val="105"/>
                <w:position w:val="2"/>
                <w:sz w:val="19"/>
              </w:rPr>
              <w:t>legislature</w:t>
            </w:r>
            <w:r>
              <w:rPr>
                <w:w w:val="105"/>
                <w:position w:val="2"/>
                <w:sz w:val="19"/>
              </w:rPr>
              <w:tab/>
            </w:r>
            <w:r>
              <w:rPr>
                <w:w w:val="105"/>
                <w:sz w:val="19"/>
              </w:rPr>
              <w:t>provincial public  entity  or constitutional institution</w:t>
            </w:r>
            <w:r>
              <w:rPr>
                <w:spacing w:val="21"/>
                <w:w w:val="105"/>
                <w:sz w:val="19"/>
              </w:rPr>
              <w:t xml:space="preserve"> </w:t>
            </w:r>
            <w:r>
              <w:rPr>
                <w:w w:val="105"/>
                <w:sz w:val="19"/>
              </w:rPr>
              <w:t>within</w:t>
            </w:r>
          </w:p>
          <w:p w14:paraId="1E71FC1B" w14:textId="77777777" w:rsidR="00AC6941" w:rsidRDefault="008F2E77" w:rsidP="002343B6">
            <w:pPr>
              <w:pStyle w:val="TableParagraph"/>
              <w:numPr>
                <w:ilvl w:val="0"/>
                <w:numId w:val="96"/>
              </w:numPr>
              <w:tabs>
                <w:tab w:val="left" w:pos="671"/>
                <w:tab w:val="left" w:pos="5254"/>
              </w:tabs>
              <w:spacing w:before="24" w:line="204" w:lineRule="auto"/>
              <w:ind w:right="375"/>
              <w:jc w:val="both"/>
              <w:rPr>
                <w:sz w:val="19"/>
              </w:rPr>
            </w:pPr>
            <w:r>
              <w:rPr>
                <w:w w:val="105"/>
                <w:position w:val="2"/>
                <w:sz w:val="19"/>
              </w:rPr>
              <w:t>a member of the National Assembly or</w:t>
            </w:r>
            <w:r>
              <w:rPr>
                <w:spacing w:val="-11"/>
                <w:w w:val="105"/>
                <w:position w:val="2"/>
                <w:sz w:val="19"/>
              </w:rPr>
              <w:t xml:space="preserve"> </w:t>
            </w:r>
            <w:r>
              <w:rPr>
                <w:w w:val="105"/>
                <w:position w:val="2"/>
                <w:sz w:val="19"/>
              </w:rPr>
              <w:t>the</w:t>
            </w:r>
            <w:r>
              <w:rPr>
                <w:spacing w:val="-2"/>
                <w:w w:val="105"/>
                <w:position w:val="2"/>
                <w:sz w:val="19"/>
              </w:rPr>
              <w:t xml:space="preserve"> </w:t>
            </w:r>
            <w:r>
              <w:rPr>
                <w:spacing w:val="-9"/>
                <w:w w:val="105"/>
                <w:position w:val="2"/>
                <w:sz w:val="19"/>
              </w:rPr>
              <w:t>National</w:t>
            </w:r>
            <w:r>
              <w:rPr>
                <w:spacing w:val="-9"/>
                <w:w w:val="105"/>
                <w:position w:val="2"/>
                <w:sz w:val="19"/>
              </w:rPr>
              <w:tab/>
            </w:r>
            <w:r>
              <w:rPr>
                <w:w w:val="105"/>
                <w:sz w:val="19"/>
              </w:rPr>
              <w:t>the</w:t>
            </w:r>
            <w:r>
              <w:rPr>
                <w:spacing w:val="-12"/>
                <w:w w:val="105"/>
                <w:sz w:val="19"/>
              </w:rPr>
              <w:t xml:space="preserve"> </w:t>
            </w:r>
            <w:r>
              <w:rPr>
                <w:w w:val="105"/>
                <w:sz w:val="19"/>
              </w:rPr>
              <w:t>meaning</w:t>
            </w:r>
            <w:r>
              <w:rPr>
                <w:spacing w:val="-12"/>
                <w:w w:val="105"/>
                <w:sz w:val="19"/>
              </w:rPr>
              <w:t xml:space="preserve"> </w:t>
            </w:r>
            <w:r>
              <w:rPr>
                <w:w w:val="105"/>
                <w:sz w:val="19"/>
              </w:rPr>
              <w:t>of</w:t>
            </w:r>
            <w:r>
              <w:rPr>
                <w:spacing w:val="-14"/>
                <w:w w:val="105"/>
                <w:sz w:val="19"/>
              </w:rPr>
              <w:t xml:space="preserve"> </w:t>
            </w:r>
            <w:r>
              <w:rPr>
                <w:w w:val="105"/>
                <w:sz w:val="19"/>
              </w:rPr>
              <w:t>the</w:t>
            </w:r>
            <w:r>
              <w:rPr>
                <w:spacing w:val="-12"/>
                <w:w w:val="105"/>
                <w:sz w:val="19"/>
              </w:rPr>
              <w:t xml:space="preserve"> </w:t>
            </w:r>
            <w:r>
              <w:rPr>
                <w:w w:val="105"/>
                <w:sz w:val="19"/>
              </w:rPr>
              <w:t>Public</w:t>
            </w:r>
            <w:r>
              <w:rPr>
                <w:spacing w:val="-12"/>
                <w:w w:val="105"/>
                <w:sz w:val="19"/>
              </w:rPr>
              <w:t xml:space="preserve"> </w:t>
            </w:r>
            <w:r>
              <w:rPr>
                <w:w w:val="105"/>
                <w:sz w:val="19"/>
              </w:rPr>
              <w:t>Finance</w:t>
            </w:r>
            <w:r>
              <w:rPr>
                <w:spacing w:val="-13"/>
                <w:w w:val="105"/>
                <w:sz w:val="19"/>
              </w:rPr>
              <w:t xml:space="preserve"> </w:t>
            </w:r>
            <w:r>
              <w:rPr>
                <w:w w:val="105"/>
                <w:sz w:val="19"/>
              </w:rPr>
              <w:t>Management</w:t>
            </w:r>
            <w:r>
              <w:rPr>
                <w:spacing w:val="-13"/>
                <w:w w:val="105"/>
                <w:sz w:val="19"/>
              </w:rPr>
              <w:t xml:space="preserve"> </w:t>
            </w:r>
            <w:r>
              <w:rPr>
                <w:w w:val="105"/>
                <w:sz w:val="19"/>
              </w:rPr>
              <w:t>Act,</w:t>
            </w:r>
            <w:r>
              <w:rPr>
                <w:spacing w:val="-13"/>
                <w:w w:val="105"/>
                <w:sz w:val="19"/>
              </w:rPr>
              <w:t xml:space="preserve"> </w:t>
            </w:r>
            <w:r>
              <w:rPr>
                <w:w w:val="105"/>
                <w:sz w:val="19"/>
              </w:rPr>
              <w:t>1999 Council</w:t>
            </w:r>
            <w:r>
              <w:rPr>
                <w:spacing w:val="-2"/>
                <w:w w:val="105"/>
                <w:sz w:val="19"/>
              </w:rPr>
              <w:t xml:space="preserve"> </w:t>
            </w:r>
            <w:r>
              <w:rPr>
                <w:w w:val="105"/>
                <w:sz w:val="19"/>
              </w:rPr>
              <w:t>of</w:t>
            </w:r>
            <w:r>
              <w:rPr>
                <w:spacing w:val="-4"/>
                <w:w w:val="105"/>
                <w:sz w:val="19"/>
              </w:rPr>
              <w:t xml:space="preserve"> </w:t>
            </w:r>
            <w:r>
              <w:rPr>
                <w:w w:val="105"/>
                <w:sz w:val="19"/>
              </w:rPr>
              <w:t>Province</w:t>
            </w:r>
            <w:r>
              <w:rPr>
                <w:w w:val="105"/>
                <w:sz w:val="19"/>
              </w:rPr>
              <w:tab/>
            </w:r>
            <w:r>
              <w:rPr>
                <w:w w:val="105"/>
                <w:position w:val="-4"/>
                <w:sz w:val="19"/>
              </w:rPr>
              <w:t>(Act 1 of</w:t>
            </w:r>
            <w:r>
              <w:rPr>
                <w:spacing w:val="-8"/>
                <w:w w:val="105"/>
                <w:position w:val="-4"/>
                <w:sz w:val="19"/>
              </w:rPr>
              <w:t xml:space="preserve"> </w:t>
            </w:r>
            <w:r>
              <w:rPr>
                <w:w w:val="105"/>
                <w:position w:val="-4"/>
                <w:sz w:val="19"/>
              </w:rPr>
              <w:t>1999)</w:t>
            </w:r>
          </w:p>
          <w:p w14:paraId="15E16091" w14:textId="77777777" w:rsidR="00AC6941" w:rsidRDefault="008F2E77">
            <w:pPr>
              <w:pStyle w:val="TableParagraph"/>
              <w:spacing w:before="9" w:line="213" w:lineRule="exact"/>
              <w:ind w:left="387"/>
              <w:jc w:val="both"/>
              <w:rPr>
                <w:sz w:val="19"/>
              </w:rPr>
            </w:pPr>
            <w:r>
              <w:rPr>
                <w:rFonts w:ascii="Webdings" w:hAnsi="Webdings"/>
                <w:spacing w:val="-106"/>
                <w:w w:val="103"/>
                <w:sz w:val="19"/>
              </w:rPr>
              <w:t></w:t>
            </w:r>
            <w:r>
              <w:rPr>
                <w:w w:val="103"/>
                <w:sz w:val="19"/>
              </w:rPr>
              <w:t>a</w:t>
            </w:r>
            <w:r>
              <w:rPr>
                <w:spacing w:val="3"/>
                <w:sz w:val="19"/>
              </w:rPr>
              <w:t xml:space="preserve"> </w:t>
            </w:r>
            <w:r>
              <w:rPr>
                <w:spacing w:val="2"/>
                <w:w w:val="103"/>
                <w:sz w:val="19"/>
              </w:rPr>
              <w:t>m</w:t>
            </w:r>
            <w:r>
              <w:rPr>
                <w:spacing w:val="1"/>
                <w:w w:val="103"/>
                <w:sz w:val="19"/>
              </w:rPr>
              <w:t>e</w:t>
            </w:r>
            <w:r>
              <w:rPr>
                <w:spacing w:val="2"/>
                <w:w w:val="103"/>
                <w:sz w:val="19"/>
              </w:rPr>
              <w:t>m</w:t>
            </w:r>
            <w:r>
              <w:rPr>
                <w:spacing w:val="1"/>
                <w:w w:val="103"/>
                <w:sz w:val="19"/>
              </w:rPr>
              <w:t>be</w:t>
            </w:r>
            <w:r>
              <w:rPr>
                <w:w w:val="103"/>
                <w:sz w:val="19"/>
              </w:rPr>
              <w:t>r</w:t>
            </w:r>
            <w:r>
              <w:rPr>
                <w:spacing w:val="3"/>
                <w:sz w:val="19"/>
              </w:rPr>
              <w:t xml:space="preserve"> </w:t>
            </w:r>
            <w:r>
              <w:rPr>
                <w:spacing w:val="1"/>
                <w:w w:val="103"/>
                <w:sz w:val="19"/>
              </w:rPr>
              <w:t>o</w:t>
            </w:r>
            <w:r>
              <w:rPr>
                <w:w w:val="103"/>
                <w:sz w:val="19"/>
              </w:rPr>
              <w:t>f</w:t>
            </w:r>
            <w:r>
              <w:rPr>
                <w:spacing w:val="3"/>
                <w:sz w:val="19"/>
              </w:rPr>
              <w:t xml:space="preserve"> </w:t>
            </w:r>
            <w:r>
              <w:rPr>
                <w:w w:val="103"/>
                <w:sz w:val="19"/>
              </w:rPr>
              <w:t>t</w:t>
            </w:r>
            <w:r>
              <w:rPr>
                <w:spacing w:val="1"/>
                <w:w w:val="103"/>
                <w:sz w:val="19"/>
              </w:rPr>
              <w:t>h</w:t>
            </w:r>
            <w:r>
              <w:rPr>
                <w:w w:val="103"/>
                <w:sz w:val="19"/>
              </w:rPr>
              <w:t>e</w:t>
            </w:r>
            <w:r>
              <w:rPr>
                <w:spacing w:val="3"/>
                <w:sz w:val="19"/>
              </w:rPr>
              <w:t xml:space="preserve"> </w:t>
            </w:r>
            <w:r>
              <w:rPr>
                <w:spacing w:val="1"/>
                <w:w w:val="103"/>
                <w:sz w:val="19"/>
              </w:rPr>
              <w:t>boa</w:t>
            </w:r>
            <w:r>
              <w:rPr>
                <w:w w:val="103"/>
                <w:sz w:val="19"/>
              </w:rPr>
              <w:t>rd</w:t>
            </w:r>
            <w:r>
              <w:rPr>
                <w:spacing w:val="3"/>
                <w:sz w:val="19"/>
              </w:rPr>
              <w:t xml:space="preserve"> </w:t>
            </w:r>
            <w:r>
              <w:rPr>
                <w:spacing w:val="1"/>
                <w:w w:val="103"/>
                <w:sz w:val="19"/>
              </w:rPr>
              <w:t>o</w:t>
            </w:r>
            <w:r>
              <w:rPr>
                <w:w w:val="103"/>
                <w:sz w:val="19"/>
              </w:rPr>
              <w:t>f</w:t>
            </w:r>
            <w:r>
              <w:rPr>
                <w:spacing w:val="3"/>
                <w:sz w:val="19"/>
              </w:rPr>
              <w:t xml:space="preserve"> </w:t>
            </w:r>
            <w:r>
              <w:rPr>
                <w:spacing w:val="1"/>
                <w:w w:val="103"/>
                <w:sz w:val="19"/>
              </w:rPr>
              <w:t>d</w:t>
            </w:r>
            <w:r>
              <w:rPr>
                <w:w w:val="103"/>
                <w:sz w:val="19"/>
              </w:rPr>
              <w:t>ir</w:t>
            </w:r>
            <w:r>
              <w:rPr>
                <w:spacing w:val="1"/>
                <w:w w:val="103"/>
                <w:sz w:val="19"/>
              </w:rPr>
              <w:t>ec</w:t>
            </w:r>
            <w:r>
              <w:rPr>
                <w:w w:val="103"/>
                <w:sz w:val="19"/>
              </w:rPr>
              <w:t>t</w:t>
            </w:r>
            <w:r>
              <w:rPr>
                <w:spacing w:val="1"/>
                <w:w w:val="103"/>
                <w:sz w:val="19"/>
              </w:rPr>
              <w:t>o</w:t>
            </w:r>
            <w:r>
              <w:rPr>
                <w:w w:val="103"/>
                <w:sz w:val="19"/>
              </w:rPr>
              <w:t>rs</w:t>
            </w:r>
            <w:r>
              <w:rPr>
                <w:spacing w:val="3"/>
                <w:sz w:val="19"/>
              </w:rPr>
              <w:t xml:space="preserve"> </w:t>
            </w:r>
            <w:r>
              <w:rPr>
                <w:spacing w:val="1"/>
                <w:w w:val="103"/>
                <w:sz w:val="19"/>
              </w:rPr>
              <w:t>o</w:t>
            </w:r>
            <w:r>
              <w:rPr>
                <w:w w:val="103"/>
                <w:sz w:val="19"/>
              </w:rPr>
              <w:t>f</w:t>
            </w:r>
            <w:r>
              <w:rPr>
                <w:spacing w:val="3"/>
                <w:sz w:val="19"/>
              </w:rPr>
              <w:t xml:space="preserve"> </w:t>
            </w:r>
            <w:r>
              <w:rPr>
                <w:spacing w:val="1"/>
                <w:w w:val="103"/>
                <w:sz w:val="19"/>
              </w:rPr>
              <w:t>an</w:t>
            </w:r>
            <w:r>
              <w:rPr>
                <w:w w:val="103"/>
                <w:sz w:val="19"/>
              </w:rPr>
              <w:t>y</w:t>
            </w:r>
            <w:r>
              <w:rPr>
                <w:spacing w:val="3"/>
                <w:sz w:val="19"/>
              </w:rPr>
              <w:t xml:space="preserve"> </w:t>
            </w:r>
            <w:r>
              <w:rPr>
                <w:spacing w:val="2"/>
                <w:w w:val="103"/>
                <w:sz w:val="19"/>
              </w:rPr>
              <w:t>m</w:t>
            </w:r>
            <w:r>
              <w:rPr>
                <w:spacing w:val="1"/>
                <w:w w:val="103"/>
                <w:sz w:val="19"/>
              </w:rPr>
              <w:t>un</w:t>
            </w:r>
            <w:r>
              <w:rPr>
                <w:w w:val="103"/>
                <w:sz w:val="19"/>
              </w:rPr>
              <w:t>i</w:t>
            </w:r>
            <w:r>
              <w:rPr>
                <w:spacing w:val="1"/>
                <w:w w:val="103"/>
                <w:sz w:val="19"/>
              </w:rPr>
              <w:t>c</w:t>
            </w:r>
            <w:r>
              <w:rPr>
                <w:w w:val="103"/>
                <w:sz w:val="19"/>
              </w:rPr>
              <w:t>i</w:t>
            </w:r>
            <w:r>
              <w:rPr>
                <w:spacing w:val="1"/>
                <w:w w:val="103"/>
                <w:sz w:val="19"/>
              </w:rPr>
              <w:t>pa</w:t>
            </w:r>
            <w:r>
              <w:rPr>
                <w:w w:val="103"/>
                <w:sz w:val="19"/>
              </w:rPr>
              <w:t>l</w:t>
            </w:r>
            <w:r>
              <w:rPr>
                <w:spacing w:val="2"/>
                <w:sz w:val="19"/>
              </w:rPr>
              <w:t xml:space="preserve"> </w:t>
            </w:r>
            <w:r>
              <w:rPr>
                <w:spacing w:val="1"/>
                <w:w w:val="103"/>
                <w:sz w:val="19"/>
              </w:rPr>
              <w:t>en</w:t>
            </w:r>
            <w:r>
              <w:rPr>
                <w:w w:val="103"/>
                <w:sz w:val="19"/>
              </w:rPr>
              <w:t>tity</w:t>
            </w:r>
            <w:r>
              <w:rPr>
                <w:sz w:val="19"/>
              </w:rPr>
              <w:t xml:space="preserve">      </w:t>
            </w:r>
            <w:r>
              <w:rPr>
                <w:spacing w:val="5"/>
                <w:sz w:val="19"/>
              </w:rPr>
              <w:t xml:space="preserve"> </w:t>
            </w:r>
            <w:r>
              <w:rPr>
                <w:rFonts w:ascii="Webdings" w:hAnsi="Webdings"/>
                <w:spacing w:val="-106"/>
                <w:w w:val="103"/>
                <w:sz w:val="19"/>
              </w:rPr>
              <w:t></w:t>
            </w:r>
            <w:r>
              <w:rPr>
                <w:w w:val="103"/>
                <w:sz w:val="19"/>
              </w:rPr>
              <w:t>a</w:t>
            </w:r>
            <w:r>
              <w:rPr>
                <w:spacing w:val="3"/>
                <w:sz w:val="19"/>
              </w:rPr>
              <w:t xml:space="preserve"> </w:t>
            </w:r>
            <w:r>
              <w:rPr>
                <w:spacing w:val="2"/>
                <w:w w:val="103"/>
                <w:sz w:val="19"/>
              </w:rPr>
              <w:t>m</w:t>
            </w:r>
            <w:r>
              <w:rPr>
                <w:spacing w:val="1"/>
                <w:w w:val="103"/>
                <w:sz w:val="19"/>
              </w:rPr>
              <w:t>e</w:t>
            </w:r>
            <w:r>
              <w:rPr>
                <w:spacing w:val="2"/>
                <w:w w:val="103"/>
                <w:sz w:val="19"/>
              </w:rPr>
              <w:t>m</w:t>
            </w:r>
            <w:r>
              <w:rPr>
                <w:spacing w:val="1"/>
                <w:w w:val="103"/>
                <w:sz w:val="19"/>
              </w:rPr>
              <w:t>be</w:t>
            </w:r>
            <w:r>
              <w:rPr>
                <w:w w:val="103"/>
                <w:sz w:val="19"/>
              </w:rPr>
              <w:t>r</w:t>
            </w:r>
            <w:r>
              <w:rPr>
                <w:spacing w:val="3"/>
                <w:sz w:val="19"/>
              </w:rPr>
              <w:t xml:space="preserve"> </w:t>
            </w:r>
            <w:r>
              <w:rPr>
                <w:spacing w:val="1"/>
                <w:w w:val="103"/>
                <w:sz w:val="19"/>
              </w:rPr>
              <w:t>o</w:t>
            </w:r>
            <w:r>
              <w:rPr>
                <w:w w:val="103"/>
                <w:sz w:val="19"/>
              </w:rPr>
              <w:t>f</w:t>
            </w:r>
            <w:r>
              <w:rPr>
                <w:spacing w:val="3"/>
                <w:sz w:val="19"/>
              </w:rPr>
              <w:t xml:space="preserve"> </w:t>
            </w:r>
            <w:r>
              <w:rPr>
                <w:spacing w:val="1"/>
                <w:w w:val="103"/>
                <w:sz w:val="19"/>
              </w:rPr>
              <w:t>a</w:t>
            </w:r>
            <w:r>
              <w:rPr>
                <w:w w:val="103"/>
                <w:sz w:val="19"/>
              </w:rPr>
              <w:t>n</w:t>
            </w:r>
            <w:r>
              <w:rPr>
                <w:spacing w:val="3"/>
                <w:sz w:val="19"/>
              </w:rPr>
              <w:t xml:space="preserve"> </w:t>
            </w:r>
            <w:r>
              <w:rPr>
                <w:spacing w:val="1"/>
                <w:w w:val="103"/>
                <w:sz w:val="19"/>
              </w:rPr>
              <w:t>accoun</w:t>
            </w:r>
            <w:r>
              <w:rPr>
                <w:w w:val="103"/>
                <w:sz w:val="19"/>
              </w:rPr>
              <w:t>ti</w:t>
            </w:r>
            <w:r>
              <w:rPr>
                <w:spacing w:val="1"/>
                <w:w w:val="103"/>
                <w:sz w:val="19"/>
              </w:rPr>
              <w:t>n</w:t>
            </w:r>
            <w:r>
              <w:rPr>
                <w:w w:val="103"/>
                <w:sz w:val="19"/>
              </w:rPr>
              <w:t>g</w:t>
            </w:r>
            <w:r>
              <w:rPr>
                <w:spacing w:val="3"/>
                <w:sz w:val="19"/>
              </w:rPr>
              <w:t xml:space="preserve"> </w:t>
            </w:r>
            <w:r>
              <w:rPr>
                <w:spacing w:val="1"/>
                <w:w w:val="103"/>
                <w:sz w:val="19"/>
              </w:rPr>
              <w:t>au</w:t>
            </w:r>
            <w:r>
              <w:rPr>
                <w:w w:val="103"/>
                <w:sz w:val="19"/>
              </w:rPr>
              <w:t>t</w:t>
            </w:r>
            <w:r>
              <w:rPr>
                <w:spacing w:val="1"/>
                <w:w w:val="103"/>
                <w:sz w:val="19"/>
              </w:rPr>
              <w:t>ho</w:t>
            </w:r>
            <w:r>
              <w:rPr>
                <w:w w:val="103"/>
                <w:sz w:val="19"/>
              </w:rPr>
              <w:t>rity</w:t>
            </w:r>
            <w:r>
              <w:rPr>
                <w:spacing w:val="3"/>
                <w:sz w:val="19"/>
              </w:rPr>
              <w:t xml:space="preserve"> </w:t>
            </w:r>
            <w:r>
              <w:rPr>
                <w:spacing w:val="1"/>
                <w:w w:val="103"/>
                <w:sz w:val="19"/>
              </w:rPr>
              <w:t>o</w:t>
            </w:r>
            <w:r>
              <w:rPr>
                <w:w w:val="103"/>
                <w:sz w:val="19"/>
              </w:rPr>
              <w:t>f</w:t>
            </w:r>
            <w:r>
              <w:rPr>
                <w:spacing w:val="3"/>
                <w:sz w:val="19"/>
              </w:rPr>
              <w:t xml:space="preserve"> </w:t>
            </w:r>
            <w:r>
              <w:rPr>
                <w:spacing w:val="1"/>
                <w:w w:val="103"/>
                <w:sz w:val="19"/>
              </w:rPr>
              <w:t>an</w:t>
            </w:r>
            <w:r>
              <w:rPr>
                <w:w w:val="103"/>
                <w:sz w:val="19"/>
              </w:rPr>
              <w:t>y</w:t>
            </w:r>
            <w:r>
              <w:rPr>
                <w:spacing w:val="3"/>
                <w:sz w:val="19"/>
              </w:rPr>
              <w:t xml:space="preserve"> </w:t>
            </w:r>
            <w:r>
              <w:rPr>
                <w:spacing w:val="1"/>
                <w:w w:val="103"/>
                <w:sz w:val="19"/>
              </w:rPr>
              <w:t>na</w:t>
            </w:r>
            <w:r>
              <w:rPr>
                <w:w w:val="103"/>
                <w:sz w:val="19"/>
              </w:rPr>
              <w:t>ti</w:t>
            </w:r>
            <w:r>
              <w:rPr>
                <w:spacing w:val="1"/>
                <w:w w:val="103"/>
                <w:sz w:val="19"/>
              </w:rPr>
              <w:t>ona</w:t>
            </w:r>
            <w:r>
              <w:rPr>
                <w:w w:val="103"/>
                <w:sz w:val="19"/>
              </w:rPr>
              <w:t>l</w:t>
            </w:r>
            <w:r>
              <w:rPr>
                <w:spacing w:val="2"/>
                <w:sz w:val="19"/>
              </w:rPr>
              <w:t xml:space="preserve"> </w:t>
            </w:r>
            <w:r>
              <w:rPr>
                <w:spacing w:val="1"/>
                <w:w w:val="103"/>
                <w:sz w:val="19"/>
              </w:rPr>
              <w:t>o</w:t>
            </w:r>
            <w:r>
              <w:rPr>
                <w:w w:val="103"/>
                <w:sz w:val="19"/>
              </w:rPr>
              <w:t>r</w:t>
            </w:r>
          </w:p>
          <w:p w14:paraId="02425C78" w14:textId="77777777" w:rsidR="00AC6941" w:rsidRDefault="008F2E77">
            <w:pPr>
              <w:pStyle w:val="TableParagraph"/>
              <w:spacing w:line="211" w:lineRule="exact"/>
              <w:ind w:left="5255"/>
              <w:jc w:val="both"/>
              <w:rPr>
                <w:sz w:val="19"/>
              </w:rPr>
            </w:pPr>
            <w:r>
              <w:rPr>
                <w:w w:val="105"/>
                <w:sz w:val="19"/>
              </w:rPr>
              <w:t>provincial public entity</w:t>
            </w:r>
          </w:p>
          <w:p w14:paraId="46E20723" w14:textId="77777777" w:rsidR="00AC6941" w:rsidRDefault="008F2E77">
            <w:pPr>
              <w:pStyle w:val="TableParagraph"/>
              <w:tabs>
                <w:tab w:val="left" w:pos="4971"/>
              </w:tabs>
              <w:spacing w:line="213" w:lineRule="exact"/>
              <w:ind w:left="387"/>
              <w:jc w:val="both"/>
              <w:rPr>
                <w:sz w:val="19"/>
              </w:rPr>
            </w:pPr>
            <w:r>
              <w:rPr>
                <w:rFonts w:ascii="Webdings" w:hAnsi="Webdings"/>
                <w:spacing w:val="-106"/>
                <w:w w:val="103"/>
                <w:sz w:val="19"/>
              </w:rPr>
              <w:t></w:t>
            </w:r>
            <w:r>
              <w:rPr>
                <w:spacing w:val="1"/>
                <w:w w:val="103"/>
                <w:sz w:val="19"/>
              </w:rPr>
              <w:t>a</w:t>
            </w:r>
            <w:r>
              <w:rPr>
                <w:w w:val="103"/>
                <w:sz w:val="19"/>
              </w:rPr>
              <w:t>n</w:t>
            </w:r>
            <w:r>
              <w:rPr>
                <w:spacing w:val="3"/>
                <w:sz w:val="19"/>
              </w:rPr>
              <w:t xml:space="preserve"> </w:t>
            </w:r>
            <w:r>
              <w:rPr>
                <w:spacing w:val="1"/>
                <w:w w:val="103"/>
                <w:sz w:val="19"/>
              </w:rPr>
              <w:t>o</w:t>
            </w:r>
            <w:r>
              <w:rPr>
                <w:w w:val="103"/>
                <w:sz w:val="19"/>
              </w:rPr>
              <w:t>ffi</w:t>
            </w:r>
            <w:r>
              <w:rPr>
                <w:spacing w:val="1"/>
                <w:w w:val="103"/>
                <w:sz w:val="19"/>
              </w:rPr>
              <w:t>c</w:t>
            </w:r>
            <w:r>
              <w:rPr>
                <w:w w:val="103"/>
                <w:sz w:val="19"/>
              </w:rPr>
              <w:t>i</w:t>
            </w:r>
            <w:r>
              <w:rPr>
                <w:spacing w:val="1"/>
                <w:w w:val="103"/>
                <w:sz w:val="19"/>
              </w:rPr>
              <w:t>a</w:t>
            </w:r>
            <w:r>
              <w:rPr>
                <w:w w:val="103"/>
                <w:sz w:val="19"/>
              </w:rPr>
              <w:t>l</w:t>
            </w:r>
            <w:r>
              <w:rPr>
                <w:spacing w:val="2"/>
                <w:sz w:val="19"/>
              </w:rPr>
              <w:t xml:space="preserve"> </w:t>
            </w:r>
            <w:r>
              <w:rPr>
                <w:spacing w:val="1"/>
                <w:w w:val="103"/>
                <w:sz w:val="19"/>
              </w:rPr>
              <w:t>o</w:t>
            </w:r>
            <w:r>
              <w:rPr>
                <w:w w:val="103"/>
                <w:sz w:val="19"/>
              </w:rPr>
              <w:t>f</w:t>
            </w:r>
            <w:r>
              <w:rPr>
                <w:spacing w:val="3"/>
                <w:sz w:val="19"/>
              </w:rPr>
              <w:t xml:space="preserve"> </w:t>
            </w:r>
            <w:r>
              <w:rPr>
                <w:spacing w:val="1"/>
                <w:w w:val="103"/>
                <w:sz w:val="19"/>
              </w:rPr>
              <w:t>an</w:t>
            </w:r>
            <w:r>
              <w:rPr>
                <w:w w:val="103"/>
                <w:sz w:val="19"/>
              </w:rPr>
              <w:t>y</w:t>
            </w:r>
            <w:r>
              <w:rPr>
                <w:spacing w:val="3"/>
                <w:sz w:val="19"/>
              </w:rPr>
              <w:t xml:space="preserve"> </w:t>
            </w:r>
            <w:r>
              <w:rPr>
                <w:spacing w:val="2"/>
                <w:w w:val="103"/>
                <w:sz w:val="19"/>
              </w:rPr>
              <w:t>m</w:t>
            </w:r>
            <w:r>
              <w:rPr>
                <w:spacing w:val="1"/>
                <w:w w:val="103"/>
                <w:sz w:val="19"/>
              </w:rPr>
              <w:t>un</w:t>
            </w:r>
            <w:r>
              <w:rPr>
                <w:w w:val="103"/>
                <w:sz w:val="19"/>
              </w:rPr>
              <w:t>i</w:t>
            </w:r>
            <w:r>
              <w:rPr>
                <w:spacing w:val="1"/>
                <w:w w:val="103"/>
                <w:sz w:val="19"/>
              </w:rPr>
              <w:t>c</w:t>
            </w:r>
            <w:r>
              <w:rPr>
                <w:w w:val="103"/>
                <w:sz w:val="19"/>
              </w:rPr>
              <w:t>i</w:t>
            </w:r>
            <w:r>
              <w:rPr>
                <w:spacing w:val="1"/>
                <w:w w:val="103"/>
                <w:sz w:val="19"/>
              </w:rPr>
              <w:t>pa</w:t>
            </w:r>
            <w:r>
              <w:rPr>
                <w:w w:val="103"/>
                <w:sz w:val="19"/>
              </w:rPr>
              <w:t>lity</w:t>
            </w:r>
            <w:r>
              <w:rPr>
                <w:spacing w:val="3"/>
                <w:sz w:val="19"/>
              </w:rPr>
              <w:t xml:space="preserve"> </w:t>
            </w:r>
            <w:r>
              <w:rPr>
                <w:spacing w:val="1"/>
                <w:w w:val="103"/>
                <w:sz w:val="19"/>
              </w:rPr>
              <w:t>o</w:t>
            </w:r>
            <w:r>
              <w:rPr>
                <w:w w:val="103"/>
                <w:sz w:val="19"/>
              </w:rPr>
              <w:t>r</w:t>
            </w:r>
            <w:r>
              <w:rPr>
                <w:spacing w:val="3"/>
                <w:sz w:val="19"/>
              </w:rPr>
              <w:t xml:space="preserve"> </w:t>
            </w:r>
            <w:r>
              <w:rPr>
                <w:spacing w:val="2"/>
                <w:w w:val="103"/>
                <w:sz w:val="19"/>
              </w:rPr>
              <w:t>m</w:t>
            </w:r>
            <w:r>
              <w:rPr>
                <w:spacing w:val="1"/>
                <w:w w:val="103"/>
                <w:sz w:val="19"/>
              </w:rPr>
              <w:t>un</w:t>
            </w:r>
            <w:r>
              <w:rPr>
                <w:w w:val="103"/>
                <w:sz w:val="19"/>
              </w:rPr>
              <w:t>i</w:t>
            </w:r>
            <w:r>
              <w:rPr>
                <w:spacing w:val="1"/>
                <w:w w:val="103"/>
                <w:sz w:val="19"/>
              </w:rPr>
              <w:t>c</w:t>
            </w:r>
            <w:r>
              <w:rPr>
                <w:w w:val="103"/>
                <w:sz w:val="19"/>
              </w:rPr>
              <w:t>i</w:t>
            </w:r>
            <w:r>
              <w:rPr>
                <w:spacing w:val="1"/>
                <w:w w:val="103"/>
                <w:sz w:val="19"/>
              </w:rPr>
              <w:t>pa</w:t>
            </w:r>
            <w:r>
              <w:rPr>
                <w:w w:val="103"/>
                <w:sz w:val="19"/>
              </w:rPr>
              <w:t>l</w:t>
            </w:r>
            <w:r>
              <w:rPr>
                <w:spacing w:val="2"/>
                <w:sz w:val="19"/>
              </w:rPr>
              <w:t xml:space="preserve"> </w:t>
            </w:r>
            <w:r>
              <w:rPr>
                <w:spacing w:val="1"/>
                <w:w w:val="103"/>
                <w:sz w:val="19"/>
              </w:rPr>
              <w:t>en</w:t>
            </w:r>
            <w:r>
              <w:rPr>
                <w:w w:val="103"/>
                <w:sz w:val="19"/>
              </w:rPr>
              <w:t>tity</w:t>
            </w:r>
            <w:r>
              <w:rPr>
                <w:sz w:val="19"/>
              </w:rPr>
              <w:tab/>
            </w:r>
            <w:r>
              <w:rPr>
                <w:rFonts w:ascii="Webdings" w:hAnsi="Webdings"/>
                <w:spacing w:val="-106"/>
                <w:w w:val="103"/>
                <w:sz w:val="19"/>
              </w:rPr>
              <w:t></w:t>
            </w:r>
            <w:r>
              <w:rPr>
                <w:spacing w:val="1"/>
                <w:w w:val="103"/>
                <w:sz w:val="19"/>
              </w:rPr>
              <w:t>a</w:t>
            </w:r>
            <w:r>
              <w:rPr>
                <w:w w:val="103"/>
                <w:sz w:val="19"/>
              </w:rPr>
              <w:t>n</w:t>
            </w:r>
            <w:r>
              <w:rPr>
                <w:spacing w:val="3"/>
                <w:sz w:val="19"/>
              </w:rPr>
              <w:t xml:space="preserve"> </w:t>
            </w:r>
            <w:r>
              <w:rPr>
                <w:spacing w:val="1"/>
                <w:w w:val="103"/>
                <w:sz w:val="19"/>
              </w:rPr>
              <w:t>e</w:t>
            </w:r>
            <w:r>
              <w:rPr>
                <w:spacing w:val="2"/>
                <w:w w:val="103"/>
                <w:sz w:val="19"/>
              </w:rPr>
              <w:t>m</w:t>
            </w:r>
            <w:r>
              <w:rPr>
                <w:spacing w:val="1"/>
                <w:w w:val="103"/>
                <w:sz w:val="19"/>
              </w:rPr>
              <w:t>p</w:t>
            </w:r>
            <w:r>
              <w:rPr>
                <w:w w:val="103"/>
                <w:sz w:val="19"/>
              </w:rPr>
              <w:t>l</w:t>
            </w:r>
            <w:r>
              <w:rPr>
                <w:spacing w:val="1"/>
                <w:w w:val="103"/>
                <w:sz w:val="19"/>
              </w:rPr>
              <w:t>oye</w:t>
            </w:r>
            <w:r>
              <w:rPr>
                <w:w w:val="103"/>
                <w:sz w:val="19"/>
              </w:rPr>
              <w:t>e</w:t>
            </w:r>
            <w:r>
              <w:rPr>
                <w:spacing w:val="3"/>
                <w:sz w:val="19"/>
              </w:rPr>
              <w:t xml:space="preserve"> </w:t>
            </w:r>
            <w:r>
              <w:rPr>
                <w:spacing w:val="1"/>
                <w:w w:val="103"/>
                <w:sz w:val="19"/>
              </w:rPr>
              <w:t>o</w:t>
            </w:r>
            <w:r>
              <w:rPr>
                <w:w w:val="103"/>
                <w:sz w:val="19"/>
              </w:rPr>
              <w:t>f</w:t>
            </w:r>
            <w:r>
              <w:rPr>
                <w:spacing w:val="3"/>
                <w:sz w:val="19"/>
              </w:rPr>
              <w:t xml:space="preserve"> </w:t>
            </w:r>
            <w:r>
              <w:rPr>
                <w:spacing w:val="1"/>
                <w:w w:val="103"/>
                <w:sz w:val="19"/>
              </w:rPr>
              <w:t>Pa</w:t>
            </w:r>
            <w:r>
              <w:rPr>
                <w:w w:val="103"/>
                <w:sz w:val="19"/>
              </w:rPr>
              <w:t>rli</w:t>
            </w:r>
            <w:r>
              <w:rPr>
                <w:spacing w:val="1"/>
                <w:w w:val="103"/>
                <w:sz w:val="19"/>
              </w:rPr>
              <w:t>a</w:t>
            </w:r>
            <w:r>
              <w:rPr>
                <w:spacing w:val="2"/>
                <w:w w:val="103"/>
                <w:sz w:val="19"/>
              </w:rPr>
              <w:t>m</w:t>
            </w:r>
            <w:r>
              <w:rPr>
                <w:spacing w:val="1"/>
                <w:w w:val="103"/>
                <w:sz w:val="19"/>
              </w:rPr>
              <w:t>en</w:t>
            </w:r>
            <w:r>
              <w:rPr>
                <w:w w:val="103"/>
                <w:sz w:val="19"/>
              </w:rPr>
              <w:t>t</w:t>
            </w:r>
            <w:r>
              <w:rPr>
                <w:spacing w:val="3"/>
                <w:sz w:val="19"/>
              </w:rPr>
              <w:t xml:space="preserve"> </w:t>
            </w:r>
            <w:r>
              <w:rPr>
                <w:spacing w:val="1"/>
                <w:w w:val="103"/>
                <w:sz w:val="19"/>
              </w:rPr>
              <w:t>o</w:t>
            </w:r>
            <w:r>
              <w:rPr>
                <w:w w:val="103"/>
                <w:sz w:val="19"/>
              </w:rPr>
              <w:t>r</w:t>
            </w:r>
            <w:r>
              <w:rPr>
                <w:spacing w:val="3"/>
                <w:sz w:val="19"/>
              </w:rPr>
              <w:t xml:space="preserve"> </w:t>
            </w:r>
            <w:r>
              <w:rPr>
                <w:w w:val="103"/>
                <w:sz w:val="19"/>
              </w:rPr>
              <w:t>a</w:t>
            </w:r>
            <w:r>
              <w:rPr>
                <w:spacing w:val="3"/>
                <w:sz w:val="19"/>
              </w:rPr>
              <w:t xml:space="preserve"> </w:t>
            </w:r>
            <w:r>
              <w:rPr>
                <w:spacing w:val="1"/>
                <w:w w:val="103"/>
                <w:sz w:val="19"/>
              </w:rPr>
              <w:t>p</w:t>
            </w:r>
            <w:r>
              <w:rPr>
                <w:w w:val="103"/>
                <w:sz w:val="19"/>
              </w:rPr>
              <w:t>r</w:t>
            </w:r>
            <w:r>
              <w:rPr>
                <w:spacing w:val="1"/>
                <w:w w:val="103"/>
                <w:sz w:val="19"/>
              </w:rPr>
              <w:t>ov</w:t>
            </w:r>
            <w:r>
              <w:rPr>
                <w:w w:val="103"/>
                <w:sz w:val="19"/>
              </w:rPr>
              <w:t>i</w:t>
            </w:r>
            <w:r>
              <w:rPr>
                <w:spacing w:val="1"/>
                <w:w w:val="103"/>
                <w:sz w:val="19"/>
              </w:rPr>
              <w:t>nc</w:t>
            </w:r>
            <w:r>
              <w:rPr>
                <w:w w:val="103"/>
                <w:sz w:val="19"/>
              </w:rPr>
              <w:t>i</w:t>
            </w:r>
            <w:r>
              <w:rPr>
                <w:spacing w:val="1"/>
                <w:w w:val="103"/>
                <w:sz w:val="19"/>
              </w:rPr>
              <w:t>a</w:t>
            </w:r>
            <w:r>
              <w:rPr>
                <w:w w:val="103"/>
                <w:sz w:val="19"/>
              </w:rPr>
              <w:t>l</w:t>
            </w:r>
            <w:r>
              <w:rPr>
                <w:spacing w:val="2"/>
                <w:sz w:val="19"/>
              </w:rPr>
              <w:t xml:space="preserve"> </w:t>
            </w:r>
            <w:r>
              <w:rPr>
                <w:w w:val="103"/>
                <w:sz w:val="19"/>
              </w:rPr>
              <w:t>l</w:t>
            </w:r>
            <w:r>
              <w:rPr>
                <w:spacing w:val="1"/>
                <w:w w:val="103"/>
                <w:sz w:val="19"/>
              </w:rPr>
              <w:t>eg</w:t>
            </w:r>
            <w:r>
              <w:rPr>
                <w:w w:val="103"/>
                <w:sz w:val="19"/>
              </w:rPr>
              <w:t>i</w:t>
            </w:r>
            <w:r>
              <w:rPr>
                <w:spacing w:val="1"/>
                <w:w w:val="103"/>
                <w:sz w:val="19"/>
              </w:rPr>
              <w:t>s</w:t>
            </w:r>
            <w:r>
              <w:rPr>
                <w:w w:val="103"/>
                <w:sz w:val="19"/>
              </w:rPr>
              <w:t>l</w:t>
            </w:r>
            <w:r>
              <w:rPr>
                <w:spacing w:val="1"/>
                <w:w w:val="103"/>
                <w:sz w:val="19"/>
              </w:rPr>
              <w:t>a</w:t>
            </w:r>
            <w:r>
              <w:rPr>
                <w:w w:val="103"/>
                <w:sz w:val="19"/>
              </w:rPr>
              <w:t>t</w:t>
            </w:r>
            <w:r>
              <w:rPr>
                <w:spacing w:val="1"/>
                <w:w w:val="103"/>
                <w:sz w:val="19"/>
              </w:rPr>
              <w:t>u</w:t>
            </w:r>
            <w:r>
              <w:rPr>
                <w:w w:val="103"/>
                <w:sz w:val="19"/>
              </w:rPr>
              <w:t>re</w:t>
            </w:r>
          </w:p>
          <w:p w14:paraId="6838B59D" w14:textId="77777777" w:rsidR="00AC6941" w:rsidRDefault="008F2E77">
            <w:pPr>
              <w:pStyle w:val="TableParagraph"/>
              <w:spacing w:before="138"/>
              <w:ind w:left="123"/>
              <w:jc w:val="both"/>
              <w:rPr>
                <w:sz w:val="19"/>
              </w:rPr>
            </w:pPr>
            <w:r>
              <w:rPr>
                <w:b/>
                <w:w w:val="105"/>
                <w:sz w:val="19"/>
              </w:rPr>
              <w:t xml:space="preserve">If any of the above boxes are marked, disclose the following: </w:t>
            </w:r>
            <w:r>
              <w:rPr>
                <w:w w:val="105"/>
                <w:sz w:val="19"/>
              </w:rPr>
              <w:t>(insert separate page if necessary)</w:t>
            </w:r>
          </w:p>
        </w:tc>
      </w:tr>
      <w:tr w:rsidR="00AC6941" w14:paraId="3032627C" w14:textId="77777777" w:rsidTr="00016DC2">
        <w:trPr>
          <w:trHeight w:val="483"/>
        </w:trPr>
        <w:tc>
          <w:tcPr>
            <w:tcW w:w="3248" w:type="dxa"/>
            <w:gridSpan w:val="2"/>
            <w:vMerge w:val="restart"/>
            <w:tcBorders>
              <w:left w:val="double" w:sz="3" w:space="0" w:color="000000"/>
            </w:tcBorders>
          </w:tcPr>
          <w:p w14:paraId="1BBAF551" w14:textId="77777777" w:rsidR="00AC6941" w:rsidRDefault="008F2E77">
            <w:pPr>
              <w:pStyle w:val="TableParagraph"/>
              <w:spacing w:before="158" w:line="254" w:lineRule="auto"/>
              <w:ind w:left="129" w:right="75"/>
              <w:jc w:val="both"/>
              <w:rPr>
                <w:b/>
                <w:sz w:val="17"/>
              </w:rPr>
            </w:pPr>
            <w:r>
              <w:rPr>
                <w:b/>
                <w:w w:val="105"/>
                <w:sz w:val="17"/>
              </w:rPr>
              <w:t>Name of sole proprietor, partner, director, manager, principal shareholder or stakeholder</w:t>
            </w:r>
          </w:p>
        </w:tc>
        <w:tc>
          <w:tcPr>
            <w:tcW w:w="3214" w:type="dxa"/>
            <w:gridSpan w:val="2"/>
            <w:vMerge w:val="restart"/>
          </w:tcPr>
          <w:p w14:paraId="6E61DAAC" w14:textId="77777777" w:rsidR="00AC6941" w:rsidRDefault="008F2E77">
            <w:pPr>
              <w:pStyle w:val="TableParagraph"/>
              <w:spacing w:before="158" w:line="254" w:lineRule="auto"/>
              <w:ind w:left="116"/>
              <w:rPr>
                <w:b/>
                <w:sz w:val="17"/>
              </w:rPr>
            </w:pPr>
            <w:r>
              <w:rPr>
                <w:b/>
                <w:w w:val="105"/>
                <w:sz w:val="17"/>
              </w:rPr>
              <w:t>Name of institution, public office, board or organ of state and position held</w:t>
            </w:r>
          </w:p>
        </w:tc>
        <w:tc>
          <w:tcPr>
            <w:tcW w:w="2725" w:type="dxa"/>
            <w:gridSpan w:val="3"/>
          </w:tcPr>
          <w:p w14:paraId="3B0EE5CE" w14:textId="77777777" w:rsidR="00AC6941" w:rsidRDefault="008F2E77">
            <w:pPr>
              <w:pStyle w:val="TableParagraph"/>
              <w:tabs>
                <w:tab w:val="left" w:pos="1267"/>
                <w:tab w:val="left" w:pos="2032"/>
              </w:tabs>
              <w:spacing w:before="47" w:line="254" w:lineRule="auto"/>
              <w:ind w:left="118" w:right="214"/>
              <w:rPr>
                <w:b/>
                <w:sz w:val="17"/>
              </w:rPr>
            </w:pPr>
            <w:r>
              <w:rPr>
                <w:b/>
                <w:w w:val="105"/>
                <w:sz w:val="17"/>
              </w:rPr>
              <w:t>Status</w:t>
            </w:r>
            <w:r>
              <w:rPr>
                <w:b/>
                <w:w w:val="105"/>
                <w:sz w:val="17"/>
              </w:rPr>
              <w:tab/>
              <w:t>of</w:t>
            </w:r>
            <w:r>
              <w:rPr>
                <w:b/>
                <w:w w:val="105"/>
                <w:sz w:val="17"/>
              </w:rPr>
              <w:tab/>
            </w:r>
            <w:r>
              <w:rPr>
                <w:b/>
                <w:spacing w:val="-7"/>
                <w:w w:val="105"/>
                <w:sz w:val="17"/>
              </w:rPr>
              <w:t xml:space="preserve">service </w:t>
            </w:r>
            <w:r>
              <w:rPr>
                <w:b/>
                <w:w w:val="105"/>
                <w:sz w:val="17"/>
              </w:rPr>
              <w:t>(tick appropriate</w:t>
            </w:r>
            <w:r>
              <w:rPr>
                <w:b/>
                <w:spacing w:val="-1"/>
                <w:w w:val="105"/>
                <w:sz w:val="17"/>
              </w:rPr>
              <w:t xml:space="preserve"> </w:t>
            </w:r>
            <w:r>
              <w:rPr>
                <w:b/>
                <w:w w:val="105"/>
                <w:sz w:val="17"/>
              </w:rPr>
              <w:t>column)</w:t>
            </w:r>
          </w:p>
        </w:tc>
        <w:tc>
          <w:tcPr>
            <w:tcW w:w="508" w:type="dxa"/>
            <w:vMerge w:val="restart"/>
            <w:tcBorders>
              <w:top w:val="nil"/>
              <w:bottom w:val="single" w:sz="4" w:space="0" w:color="000000"/>
            </w:tcBorders>
          </w:tcPr>
          <w:p w14:paraId="4592EA46" w14:textId="77777777" w:rsidR="00AC6941" w:rsidRDefault="00AC6941">
            <w:pPr>
              <w:pStyle w:val="TableParagraph"/>
              <w:rPr>
                <w:rFonts w:ascii="Times New Roman"/>
                <w:sz w:val="18"/>
              </w:rPr>
            </w:pPr>
          </w:p>
        </w:tc>
      </w:tr>
      <w:tr w:rsidR="00AC6941" w14:paraId="491739FC" w14:textId="77777777" w:rsidTr="00016DC2">
        <w:trPr>
          <w:trHeight w:val="417"/>
        </w:trPr>
        <w:tc>
          <w:tcPr>
            <w:tcW w:w="3248" w:type="dxa"/>
            <w:gridSpan w:val="2"/>
            <w:vMerge/>
            <w:tcBorders>
              <w:top w:val="nil"/>
              <w:left w:val="double" w:sz="3" w:space="0" w:color="000000"/>
            </w:tcBorders>
          </w:tcPr>
          <w:p w14:paraId="17F90DD5" w14:textId="77777777" w:rsidR="00AC6941" w:rsidRDefault="00AC6941">
            <w:pPr>
              <w:rPr>
                <w:sz w:val="2"/>
                <w:szCs w:val="2"/>
              </w:rPr>
            </w:pPr>
          </w:p>
        </w:tc>
        <w:tc>
          <w:tcPr>
            <w:tcW w:w="3214" w:type="dxa"/>
            <w:gridSpan w:val="2"/>
            <w:vMerge/>
            <w:tcBorders>
              <w:top w:val="nil"/>
            </w:tcBorders>
          </w:tcPr>
          <w:p w14:paraId="4894759A" w14:textId="77777777" w:rsidR="00AC6941" w:rsidRDefault="00AC6941">
            <w:pPr>
              <w:rPr>
                <w:sz w:val="2"/>
                <w:szCs w:val="2"/>
              </w:rPr>
            </w:pPr>
          </w:p>
        </w:tc>
        <w:tc>
          <w:tcPr>
            <w:tcW w:w="1308" w:type="dxa"/>
            <w:gridSpan w:val="2"/>
          </w:tcPr>
          <w:p w14:paraId="02706AE4" w14:textId="77777777" w:rsidR="00AC6941" w:rsidRDefault="008F2E77">
            <w:pPr>
              <w:pStyle w:val="TableParagraph"/>
              <w:spacing w:before="114"/>
              <w:ind w:left="118"/>
              <w:rPr>
                <w:b/>
                <w:sz w:val="17"/>
              </w:rPr>
            </w:pPr>
            <w:r>
              <w:rPr>
                <w:b/>
                <w:w w:val="105"/>
                <w:sz w:val="17"/>
              </w:rPr>
              <w:t>current</w:t>
            </w:r>
          </w:p>
        </w:tc>
        <w:tc>
          <w:tcPr>
            <w:tcW w:w="1417" w:type="dxa"/>
          </w:tcPr>
          <w:p w14:paraId="2DC16D6B" w14:textId="77777777" w:rsidR="00AC6941" w:rsidRDefault="008F2E77">
            <w:pPr>
              <w:pStyle w:val="TableParagraph"/>
              <w:tabs>
                <w:tab w:val="left" w:pos="1022"/>
              </w:tabs>
              <w:spacing w:before="8" w:line="200" w:lineRule="atLeast"/>
              <w:ind w:left="118" w:right="143"/>
              <w:rPr>
                <w:b/>
                <w:sz w:val="17"/>
              </w:rPr>
            </w:pPr>
            <w:r>
              <w:rPr>
                <w:b/>
                <w:w w:val="105"/>
                <w:sz w:val="17"/>
              </w:rPr>
              <w:t>Within</w:t>
            </w:r>
            <w:r>
              <w:rPr>
                <w:b/>
                <w:w w:val="105"/>
                <w:sz w:val="17"/>
              </w:rPr>
              <w:tab/>
            </w:r>
            <w:r>
              <w:rPr>
                <w:b/>
                <w:spacing w:val="-7"/>
                <w:w w:val="105"/>
                <w:sz w:val="17"/>
              </w:rPr>
              <w:t xml:space="preserve">last </w:t>
            </w:r>
            <w:r>
              <w:rPr>
                <w:b/>
                <w:w w:val="105"/>
                <w:sz w:val="17"/>
              </w:rPr>
              <w:t>12 months</w:t>
            </w:r>
          </w:p>
        </w:tc>
        <w:tc>
          <w:tcPr>
            <w:tcW w:w="508" w:type="dxa"/>
            <w:vMerge/>
            <w:tcBorders>
              <w:top w:val="nil"/>
              <w:bottom w:val="single" w:sz="4" w:space="0" w:color="000000"/>
            </w:tcBorders>
          </w:tcPr>
          <w:p w14:paraId="708F6B60" w14:textId="77777777" w:rsidR="00AC6941" w:rsidRDefault="00AC6941">
            <w:pPr>
              <w:rPr>
                <w:sz w:val="2"/>
                <w:szCs w:val="2"/>
              </w:rPr>
            </w:pPr>
          </w:p>
        </w:tc>
      </w:tr>
      <w:tr w:rsidR="00AC6941" w14:paraId="54D1EE6C" w14:textId="77777777" w:rsidTr="00016DC2">
        <w:trPr>
          <w:trHeight w:val="369"/>
        </w:trPr>
        <w:tc>
          <w:tcPr>
            <w:tcW w:w="3248" w:type="dxa"/>
            <w:gridSpan w:val="2"/>
            <w:tcBorders>
              <w:left w:val="double" w:sz="3" w:space="0" w:color="000000"/>
            </w:tcBorders>
          </w:tcPr>
          <w:p w14:paraId="1B1858FB" w14:textId="77777777" w:rsidR="00AC6941" w:rsidRDefault="00AC6941">
            <w:pPr>
              <w:pStyle w:val="TableParagraph"/>
              <w:rPr>
                <w:rFonts w:ascii="Times New Roman"/>
                <w:sz w:val="18"/>
              </w:rPr>
            </w:pPr>
          </w:p>
        </w:tc>
        <w:tc>
          <w:tcPr>
            <w:tcW w:w="3214" w:type="dxa"/>
            <w:gridSpan w:val="2"/>
          </w:tcPr>
          <w:p w14:paraId="101A6642" w14:textId="77777777" w:rsidR="00AC6941" w:rsidRDefault="00AC6941">
            <w:pPr>
              <w:pStyle w:val="TableParagraph"/>
              <w:rPr>
                <w:rFonts w:ascii="Times New Roman"/>
                <w:sz w:val="18"/>
              </w:rPr>
            </w:pPr>
          </w:p>
        </w:tc>
        <w:tc>
          <w:tcPr>
            <w:tcW w:w="1308" w:type="dxa"/>
            <w:gridSpan w:val="2"/>
          </w:tcPr>
          <w:p w14:paraId="5FD1B9FB" w14:textId="77777777" w:rsidR="00AC6941" w:rsidRDefault="00AC6941">
            <w:pPr>
              <w:pStyle w:val="TableParagraph"/>
              <w:rPr>
                <w:rFonts w:ascii="Times New Roman"/>
                <w:sz w:val="18"/>
              </w:rPr>
            </w:pPr>
          </w:p>
        </w:tc>
        <w:tc>
          <w:tcPr>
            <w:tcW w:w="1417" w:type="dxa"/>
          </w:tcPr>
          <w:p w14:paraId="0BD8C161" w14:textId="77777777" w:rsidR="00AC6941" w:rsidRDefault="00AC6941">
            <w:pPr>
              <w:pStyle w:val="TableParagraph"/>
              <w:rPr>
                <w:rFonts w:ascii="Times New Roman"/>
                <w:sz w:val="18"/>
              </w:rPr>
            </w:pPr>
          </w:p>
        </w:tc>
        <w:tc>
          <w:tcPr>
            <w:tcW w:w="508" w:type="dxa"/>
            <w:vMerge/>
            <w:tcBorders>
              <w:top w:val="nil"/>
              <w:bottom w:val="single" w:sz="4" w:space="0" w:color="000000"/>
            </w:tcBorders>
          </w:tcPr>
          <w:p w14:paraId="157F6EFF" w14:textId="77777777" w:rsidR="00AC6941" w:rsidRDefault="00AC6941">
            <w:pPr>
              <w:rPr>
                <w:sz w:val="2"/>
                <w:szCs w:val="2"/>
              </w:rPr>
            </w:pPr>
          </w:p>
        </w:tc>
      </w:tr>
      <w:tr w:rsidR="00AC6941" w14:paraId="483F2257" w14:textId="77777777" w:rsidTr="00016DC2">
        <w:trPr>
          <w:trHeight w:val="369"/>
        </w:trPr>
        <w:tc>
          <w:tcPr>
            <w:tcW w:w="3248" w:type="dxa"/>
            <w:gridSpan w:val="2"/>
            <w:tcBorders>
              <w:left w:val="double" w:sz="3" w:space="0" w:color="000000"/>
            </w:tcBorders>
          </w:tcPr>
          <w:p w14:paraId="444316A4" w14:textId="77777777" w:rsidR="00AC6941" w:rsidRDefault="00AC6941">
            <w:pPr>
              <w:pStyle w:val="TableParagraph"/>
              <w:rPr>
                <w:rFonts w:ascii="Times New Roman"/>
                <w:sz w:val="18"/>
              </w:rPr>
            </w:pPr>
          </w:p>
          <w:p w14:paraId="0EAB669C" w14:textId="77777777" w:rsidR="0076303B" w:rsidRPr="0076303B" w:rsidRDefault="0076303B" w:rsidP="0076303B"/>
          <w:p w14:paraId="7A184835" w14:textId="77777777" w:rsidR="0076303B" w:rsidRPr="0076303B" w:rsidRDefault="0076303B" w:rsidP="0076303B"/>
          <w:p w14:paraId="0F2B95AA" w14:textId="77777777" w:rsidR="0076303B" w:rsidRPr="0076303B" w:rsidRDefault="0076303B" w:rsidP="0076303B"/>
          <w:p w14:paraId="67649CBB" w14:textId="77777777" w:rsidR="0076303B" w:rsidRPr="0076303B" w:rsidRDefault="0076303B" w:rsidP="0076303B"/>
          <w:p w14:paraId="642552A4" w14:textId="77777777" w:rsidR="0076303B" w:rsidRPr="0076303B" w:rsidRDefault="0076303B" w:rsidP="0076303B"/>
          <w:p w14:paraId="66D9C614" w14:textId="77777777" w:rsidR="0076303B" w:rsidRPr="0076303B" w:rsidRDefault="0076303B" w:rsidP="0076303B"/>
          <w:p w14:paraId="0F71E31C" w14:textId="77777777" w:rsidR="0076303B" w:rsidRPr="0076303B" w:rsidRDefault="0076303B" w:rsidP="0076303B"/>
          <w:p w14:paraId="03F5C1BB" w14:textId="77777777" w:rsidR="0076303B" w:rsidRPr="0076303B" w:rsidRDefault="0076303B" w:rsidP="0076303B"/>
          <w:p w14:paraId="0F67A4F7" w14:textId="77777777" w:rsidR="0076303B" w:rsidRPr="0076303B" w:rsidRDefault="0076303B" w:rsidP="0076303B"/>
          <w:p w14:paraId="57740E65" w14:textId="77777777" w:rsidR="0076303B" w:rsidRPr="0076303B" w:rsidRDefault="0076303B" w:rsidP="0076303B"/>
          <w:p w14:paraId="6A926A40" w14:textId="77777777" w:rsidR="0076303B" w:rsidRPr="0076303B" w:rsidRDefault="0076303B" w:rsidP="0076303B"/>
          <w:p w14:paraId="26A3F7F2" w14:textId="77777777" w:rsidR="0076303B" w:rsidRDefault="0076303B" w:rsidP="0076303B">
            <w:pPr>
              <w:rPr>
                <w:rFonts w:ascii="Times New Roman"/>
                <w:sz w:val="18"/>
              </w:rPr>
            </w:pPr>
          </w:p>
          <w:p w14:paraId="70DAB324" w14:textId="77777777" w:rsidR="0076303B" w:rsidRDefault="0076303B" w:rsidP="0076303B">
            <w:pPr>
              <w:rPr>
                <w:rFonts w:ascii="Times New Roman"/>
                <w:sz w:val="18"/>
              </w:rPr>
            </w:pPr>
          </w:p>
          <w:p w14:paraId="14B49182" w14:textId="77777777" w:rsidR="0076303B" w:rsidRPr="0076303B" w:rsidRDefault="0076303B" w:rsidP="0076303B">
            <w:pPr>
              <w:jc w:val="center"/>
            </w:pPr>
          </w:p>
        </w:tc>
        <w:tc>
          <w:tcPr>
            <w:tcW w:w="3214" w:type="dxa"/>
            <w:gridSpan w:val="2"/>
          </w:tcPr>
          <w:p w14:paraId="6E3EEDC2" w14:textId="77777777" w:rsidR="00AC6941" w:rsidRDefault="00AC6941">
            <w:pPr>
              <w:pStyle w:val="TableParagraph"/>
              <w:rPr>
                <w:rFonts w:ascii="Times New Roman"/>
                <w:sz w:val="18"/>
              </w:rPr>
            </w:pPr>
          </w:p>
        </w:tc>
        <w:tc>
          <w:tcPr>
            <w:tcW w:w="1308" w:type="dxa"/>
            <w:gridSpan w:val="2"/>
          </w:tcPr>
          <w:p w14:paraId="7F341AE4" w14:textId="77777777" w:rsidR="00AC6941" w:rsidRDefault="00AC6941">
            <w:pPr>
              <w:pStyle w:val="TableParagraph"/>
              <w:rPr>
                <w:rFonts w:ascii="Times New Roman"/>
                <w:sz w:val="18"/>
              </w:rPr>
            </w:pPr>
          </w:p>
        </w:tc>
        <w:tc>
          <w:tcPr>
            <w:tcW w:w="1417" w:type="dxa"/>
          </w:tcPr>
          <w:p w14:paraId="0CF8A0EE" w14:textId="77777777" w:rsidR="00AC6941" w:rsidRDefault="00AC6941">
            <w:pPr>
              <w:pStyle w:val="TableParagraph"/>
              <w:rPr>
                <w:rFonts w:ascii="Times New Roman"/>
                <w:sz w:val="18"/>
              </w:rPr>
            </w:pPr>
          </w:p>
        </w:tc>
        <w:tc>
          <w:tcPr>
            <w:tcW w:w="508" w:type="dxa"/>
            <w:vMerge/>
            <w:tcBorders>
              <w:top w:val="nil"/>
              <w:bottom w:val="single" w:sz="4" w:space="0" w:color="000000"/>
            </w:tcBorders>
          </w:tcPr>
          <w:p w14:paraId="394286EE" w14:textId="77777777" w:rsidR="00AC6941" w:rsidRDefault="00AC6941">
            <w:pPr>
              <w:rPr>
                <w:sz w:val="2"/>
                <w:szCs w:val="2"/>
              </w:rPr>
            </w:pPr>
          </w:p>
        </w:tc>
      </w:tr>
      <w:bookmarkEnd w:id="57"/>
    </w:tbl>
    <w:p w14:paraId="39154131" w14:textId="77777777" w:rsidR="00AC6941" w:rsidRDefault="00AC6941">
      <w:pPr>
        <w:rPr>
          <w:sz w:val="2"/>
          <w:szCs w:val="2"/>
        </w:rPr>
        <w:sectPr w:rsidR="00AC6941">
          <w:headerReference w:type="even" r:id="rId75"/>
          <w:headerReference w:type="default" r:id="rId76"/>
          <w:footerReference w:type="default" r:id="rId77"/>
          <w:headerReference w:type="first" r:id="rId78"/>
          <w:pgSz w:w="11900" w:h="16840"/>
          <w:pgMar w:top="1340" w:right="320" w:bottom="1000" w:left="540" w:header="732" w:footer="806" w:gutter="0"/>
          <w:cols w:space="720"/>
        </w:sectPr>
      </w:pPr>
    </w:p>
    <w:p w14:paraId="7F72C99E" w14:textId="77777777" w:rsidR="00AC6941" w:rsidRDefault="008F2E77">
      <w:pPr>
        <w:pStyle w:val="BodyText"/>
        <w:spacing w:after="1"/>
      </w:pPr>
      <w:r>
        <w:rPr>
          <w:noProof/>
          <w:lang w:val="en-ZA" w:eastAsia="en-ZA"/>
        </w:rPr>
        <w:lastRenderedPageBreak/>
        <w:drawing>
          <wp:anchor distT="0" distB="0" distL="0" distR="0" simplePos="0" relativeHeight="251604992" behindDoc="1" locked="0" layoutInCell="1" allowOverlap="1" wp14:anchorId="5E5CDD77" wp14:editId="6F377E6C">
            <wp:simplePos x="0" y="0"/>
            <wp:positionH relativeFrom="page">
              <wp:posOffset>952500</wp:posOffset>
            </wp:positionH>
            <wp:positionV relativeFrom="page">
              <wp:posOffset>3230880</wp:posOffset>
            </wp:positionV>
            <wp:extent cx="5887720" cy="1767840"/>
            <wp:effectExtent l="0" t="0" r="0" b="381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79" cstate="print"/>
                    <a:stretch>
                      <a:fillRect/>
                    </a:stretch>
                  </pic:blipFill>
                  <pic:spPr>
                    <a:xfrm>
                      <a:off x="0" y="0"/>
                      <a:ext cx="5887720" cy="1767840"/>
                    </a:xfrm>
                    <a:prstGeom prst="rect">
                      <a:avLst/>
                    </a:prstGeom>
                  </pic:spPr>
                </pic:pic>
              </a:graphicData>
            </a:graphic>
            <wp14:sizeRelV relativeFrom="margin">
              <wp14:pctHeight>0</wp14:pctHeight>
            </wp14:sizeRelV>
          </wp:anchor>
        </w:drawing>
      </w:r>
    </w:p>
    <w:tbl>
      <w:tblPr>
        <w:tblW w:w="0" w:type="auto"/>
        <w:tblInd w:w="7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956"/>
      </w:tblGrid>
      <w:tr w:rsidR="00AC6941" w14:paraId="2D76290B" w14:textId="77777777" w:rsidTr="00504DD3">
        <w:trPr>
          <w:trHeight w:val="242"/>
        </w:trPr>
        <w:tc>
          <w:tcPr>
            <w:tcW w:w="9956" w:type="dxa"/>
            <w:tcBorders>
              <w:top w:val="nil"/>
              <w:bottom w:val="single" w:sz="4" w:space="0" w:color="000000"/>
            </w:tcBorders>
          </w:tcPr>
          <w:p w14:paraId="71ADA3E9" w14:textId="77777777" w:rsidR="00AC6941" w:rsidRDefault="00AC6941">
            <w:pPr>
              <w:pStyle w:val="TableParagraph"/>
              <w:rPr>
                <w:rFonts w:ascii="Times New Roman"/>
                <w:sz w:val="16"/>
              </w:rPr>
            </w:pPr>
            <w:bookmarkStart w:id="58" w:name="_Hlk65587180"/>
          </w:p>
        </w:tc>
      </w:tr>
      <w:tr w:rsidR="00AC6941" w14:paraId="20452343" w14:textId="77777777" w:rsidTr="00504DD3">
        <w:trPr>
          <w:trHeight w:val="6020"/>
        </w:trPr>
        <w:tc>
          <w:tcPr>
            <w:tcW w:w="9956" w:type="dxa"/>
            <w:tcBorders>
              <w:top w:val="single" w:sz="4" w:space="0" w:color="000000"/>
            </w:tcBorders>
          </w:tcPr>
          <w:p w14:paraId="2911472A" w14:textId="77777777" w:rsidR="00AC6941" w:rsidRDefault="008F2E77">
            <w:pPr>
              <w:pStyle w:val="TableParagraph"/>
              <w:spacing w:before="67"/>
              <w:ind w:left="123"/>
              <w:jc w:val="both"/>
              <w:rPr>
                <w:b/>
                <w:sz w:val="19"/>
              </w:rPr>
            </w:pPr>
            <w:r>
              <w:rPr>
                <w:b/>
                <w:w w:val="105"/>
                <w:sz w:val="19"/>
              </w:rPr>
              <w:t>Section 7: Record of spouses, children and parents in the service of the state</w:t>
            </w:r>
          </w:p>
          <w:p w14:paraId="16E3EAA1" w14:textId="77777777" w:rsidR="00AC6941" w:rsidRDefault="008F2E77">
            <w:pPr>
              <w:pStyle w:val="TableParagraph"/>
              <w:spacing w:before="68" w:line="254" w:lineRule="auto"/>
              <w:ind w:left="123" w:right="66"/>
              <w:jc w:val="both"/>
              <w:rPr>
                <w:sz w:val="19"/>
              </w:rPr>
            </w:pPr>
            <w:r>
              <w:rPr>
                <w:w w:val="105"/>
                <w:sz w:val="19"/>
              </w:rPr>
              <w:t>Indicate by marking the relevant boxes with a cross, if any spouse, child or parent of a sole proprietor, partner in a partnership or director, manager, principal shareholder or stakeholder in a company or close corporation is currently or has been within the last 12 months been in the service of any of the following:</w:t>
            </w:r>
          </w:p>
          <w:p w14:paraId="40ACEA32" w14:textId="77777777" w:rsidR="00AC6941" w:rsidRDefault="008F2E77" w:rsidP="002343B6">
            <w:pPr>
              <w:pStyle w:val="TableParagraph"/>
              <w:numPr>
                <w:ilvl w:val="0"/>
                <w:numId w:val="95"/>
              </w:numPr>
              <w:tabs>
                <w:tab w:val="left" w:pos="671"/>
                <w:tab w:val="left" w:pos="4970"/>
              </w:tabs>
              <w:spacing w:before="194" w:line="221" w:lineRule="exact"/>
              <w:rPr>
                <w:sz w:val="19"/>
              </w:rPr>
            </w:pPr>
            <w:r>
              <w:rPr>
                <w:w w:val="105"/>
                <w:position w:val="1"/>
                <w:sz w:val="19"/>
              </w:rPr>
              <w:t>a member of any</w:t>
            </w:r>
            <w:r>
              <w:rPr>
                <w:spacing w:val="-3"/>
                <w:w w:val="105"/>
                <w:position w:val="1"/>
                <w:sz w:val="19"/>
              </w:rPr>
              <w:t xml:space="preserve"> </w:t>
            </w:r>
            <w:r>
              <w:rPr>
                <w:w w:val="105"/>
                <w:position w:val="1"/>
                <w:sz w:val="19"/>
              </w:rPr>
              <w:t>municipal</w:t>
            </w:r>
            <w:r>
              <w:rPr>
                <w:spacing w:val="-7"/>
                <w:w w:val="105"/>
                <w:position w:val="1"/>
                <w:sz w:val="19"/>
              </w:rPr>
              <w:t xml:space="preserve"> </w:t>
            </w:r>
            <w:r>
              <w:rPr>
                <w:w w:val="105"/>
                <w:position w:val="1"/>
                <w:sz w:val="19"/>
              </w:rPr>
              <w:t>council</w:t>
            </w:r>
            <w:r>
              <w:rPr>
                <w:w w:val="105"/>
                <w:position w:val="1"/>
                <w:sz w:val="19"/>
              </w:rPr>
              <w:tab/>
            </w:r>
            <w:r>
              <w:rPr>
                <w:rFonts w:ascii="Webdings" w:hAnsi="Webdings"/>
                <w:spacing w:val="-14"/>
                <w:w w:val="105"/>
                <w:sz w:val="19"/>
              </w:rPr>
              <w:t></w:t>
            </w:r>
            <w:r>
              <w:rPr>
                <w:spacing w:val="-14"/>
                <w:w w:val="105"/>
                <w:sz w:val="19"/>
              </w:rPr>
              <w:t xml:space="preserve">an  </w:t>
            </w:r>
            <w:r>
              <w:rPr>
                <w:w w:val="105"/>
                <w:sz w:val="19"/>
              </w:rPr>
              <w:t xml:space="preserve"> employee </w:t>
            </w:r>
            <w:r>
              <w:rPr>
                <w:spacing w:val="17"/>
                <w:w w:val="105"/>
                <w:sz w:val="19"/>
              </w:rPr>
              <w:t xml:space="preserve"> </w:t>
            </w:r>
            <w:r>
              <w:rPr>
                <w:w w:val="105"/>
                <w:sz w:val="19"/>
              </w:rPr>
              <w:t xml:space="preserve">of </w:t>
            </w:r>
            <w:r>
              <w:rPr>
                <w:spacing w:val="17"/>
                <w:w w:val="105"/>
                <w:sz w:val="19"/>
              </w:rPr>
              <w:t xml:space="preserve"> </w:t>
            </w:r>
            <w:r>
              <w:rPr>
                <w:w w:val="105"/>
                <w:sz w:val="19"/>
              </w:rPr>
              <w:t xml:space="preserve">any </w:t>
            </w:r>
            <w:r>
              <w:rPr>
                <w:spacing w:val="17"/>
                <w:w w:val="105"/>
                <w:sz w:val="19"/>
              </w:rPr>
              <w:t xml:space="preserve"> </w:t>
            </w:r>
            <w:r>
              <w:rPr>
                <w:w w:val="105"/>
                <w:sz w:val="19"/>
              </w:rPr>
              <w:t xml:space="preserve">provincial </w:t>
            </w:r>
            <w:r>
              <w:rPr>
                <w:spacing w:val="17"/>
                <w:w w:val="105"/>
                <w:sz w:val="19"/>
              </w:rPr>
              <w:t xml:space="preserve"> </w:t>
            </w:r>
            <w:r>
              <w:rPr>
                <w:w w:val="105"/>
                <w:sz w:val="19"/>
              </w:rPr>
              <w:t xml:space="preserve">department, </w:t>
            </w:r>
            <w:r>
              <w:rPr>
                <w:spacing w:val="18"/>
                <w:w w:val="105"/>
                <w:sz w:val="19"/>
              </w:rPr>
              <w:t xml:space="preserve"> </w:t>
            </w:r>
            <w:r>
              <w:rPr>
                <w:spacing w:val="-9"/>
                <w:w w:val="105"/>
                <w:sz w:val="19"/>
              </w:rPr>
              <w:t xml:space="preserve">national </w:t>
            </w:r>
            <w:r>
              <w:rPr>
                <w:spacing w:val="1"/>
                <w:w w:val="105"/>
                <w:sz w:val="19"/>
              </w:rPr>
              <w:t xml:space="preserve"> </w:t>
            </w:r>
            <w:r>
              <w:rPr>
                <w:w w:val="105"/>
                <w:sz w:val="19"/>
              </w:rPr>
              <w:t>or</w:t>
            </w:r>
          </w:p>
          <w:p w14:paraId="44A1537C" w14:textId="77777777" w:rsidR="00AC6941" w:rsidRDefault="008F2E77" w:rsidP="002343B6">
            <w:pPr>
              <w:pStyle w:val="TableParagraph"/>
              <w:numPr>
                <w:ilvl w:val="0"/>
                <w:numId w:val="95"/>
              </w:numPr>
              <w:tabs>
                <w:tab w:val="left" w:pos="671"/>
                <w:tab w:val="left" w:pos="5254"/>
              </w:tabs>
              <w:spacing w:line="228" w:lineRule="exact"/>
              <w:rPr>
                <w:sz w:val="19"/>
              </w:rPr>
            </w:pPr>
            <w:r>
              <w:rPr>
                <w:w w:val="105"/>
                <w:position w:val="2"/>
                <w:sz w:val="19"/>
              </w:rPr>
              <w:t>a member of any</w:t>
            </w:r>
            <w:r>
              <w:rPr>
                <w:spacing w:val="-5"/>
                <w:w w:val="105"/>
                <w:position w:val="2"/>
                <w:sz w:val="19"/>
              </w:rPr>
              <w:t xml:space="preserve"> </w:t>
            </w:r>
            <w:r>
              <w:rPr>
                <w:w w:val="105"/>
                <w:position w:val="2"/>
                <w:sz w:val="19"/>
              </w:rPr>
              <w:t>provincial</w:t>
            </w:r>
            <w:r>
              <w:rPr>
                <w:spacing w:val="-9"/>
                <w:w w:val="105"/>
                <w:position w:val="2"/>
                <w:sz w:val="19"/>
              </w:rPr>
              <w:t xml:space="preserve"> </w:t>
            </w:r>
            <w:r>
              <w:rPr>
                <w:w w:val="105"/>
                <w:position w:val="2"/>
                <w:sz w:val="19"/>
              </w:rPr>
              <w:t>legislature</w:t>
            </w:r>
            <w:r>
              <w:rPr>
                <w:w w:val="105"/>
                <w:position w:val="2"/>
                <w:sz w:val="19"/>
              </w:rPr>
              <w:tab/>
            </w:r>
            <w:r>
              <w:rPr>
                <w:w w:val="105"/>
                <w:sz w:val="19"/>
              </w:rPr>
              <w:t>provincial</w:t>
            </w:r>
            <w:r>
              <w:rPr>
                <w:spacing w:val="17"/>
                <w:w w:val="105"/>
                <w:sz w:val="19"/>
              </w:rPr>
              <w:t xml:space="preserve"> </w:t>
            </w:r>
            <w:r>
              <w:rPr>
                <w:w w:val="105"/>
                <w:sz w:val="19"/>
              </w:rPr>
              <w:t>public</w:t>
            </w:r>
            <w:r>
              <w:rPr>
                <w:spacing w:val="18"/>
                <w:w w:val="105"/>
                <w:sz w:val="19"/>
              </w:rPr>
              <w:t xml:space="preserve"> </w:t>
            </w:r>
            <w:r>
              <w:rPr>
                <w:w w:val="105"/>
                <w:sz w:val="19"/>
              </w:rPr>
              <w:t>entity</w:t>
            </w:r>
            <w:r>
              <w:rPr>
                <w:spacing w:val="18"/>
                <w:w w:val="105"/>
                <w:sz w:val="19"/>
              </w:rPr>
              <w:t xml:space="preserve"> </w:t>
            </w:r>
            <w:r>
              <w:rPr>
                <w:w w:val="105"/>
                <w:sz w:val="19"/>
              </w:rPr>
              <w:t>or</w:t>
            </w:r>
            <w:r>
              <w:rPr>
                <w:spacing w:val="18"/>
                <w:w w:val="105"/>
                <w:sz w:val="19"/>
              </w:rPr>
              <w:t xml:space="preserve"> </w:t>
            </w:r>
            <w:r>
              <w:rPr>
                <w:w w:val="105"/>
                <w:sz w:val="19"/>
              </w:rPr>
              <w:t>constitutional</w:t>
            </w:r>
            <w:r>
              <w:rPr>
                <w:spacing w:val="18"/>
                <w:w w:val="105"/>
                <w:sz w:val="19"/>
              </w:rPr>
              <w:t xml:space="preserve"> </w:t>
            </w:r>
            <w:r>
              <w:rPr>
                <w:w w:val="105"/>
                <w:sz w:val="19"/>
              </w:rPr>
              <w:t>institution</w:t>
            </w:r>
            <w:r>
              <w:rPr>
                <w:spacing w:val="18"/>
                <w:w w:val="105"/>
                <w:sz w:val="19"/>
              </w:rPr>
              <w:t xml:space="preserve"> </w:t>
            </w:r>
            <w:r>
              <w:rPr>
                <w:w w:val="105"/>
                <w:sz w:val="19"/>
              </w:rPr>
              <w:t>within</w:t>
            </w:r>
          </w:p>
          <w:p w14:paraId="7C0C9548" w14:textId="77777777" w:rsidR="00AC6941" w:rsidRDefault="008F2E77" w:rsidP="002343B6">
            <w:pPr>
              <w:pStyle w:val="TableParagraph"/>
              <w:numPr>
                <w:ilvl w:val="0"/>
                <w:numId w:val="95"/>
              </w:numPr>
              <w:tabs>
                <w:tab w:val="left" w:pos="671"/>
                <w:tab w:val="left" w:pos="5254"/>
              </w:tabs>
              <w:spacing w:before="24" w:line="204" w:lineRule="auto"/>
              <w:ind w:right="385"/>
              <w:rPr>
                <w:sz w:val="19"/>
              </w:rPr>
            </w:pPr>
            <w:r>
              <w:rPr>
                <w:w w:val="105"/>
                <w:position w:val="2"/>
                <w:sz w:val="19"/>
              </w:rPr>
              <w:t>a member of the National Assembly or</w:t>
            </w:r>
            <w:r>
              <w:rPr>
                <w:spacing w:val="-11"/>
                <w:w w:val="105"/>
                <w:position w:val="2"/>
                <w:sz w:val="19"/>
              </w:rPr>
              <w:t xml:space="preserve"> </w:t>
            </w:r>
            <w:r>
              <w:rPr>
                <w:w w:val="105"/>
                <w:position w:val="2"/>
                <w:sz w:val="19"/>
              </w:rPr>
              <w:t>the</w:t>
            </w:r>
            <w:r>
              <w:rPr>
                <w:spacing w:val="-2"/>
                <w:w w:val="105"/>
                <w:position w:val="2"/>
                <w:sz w:val="19"/>
              </w:rPr>
              <w:t xml:space="preserve"> </w:t>
            </w:r>
            <w:r>
              <w:rPr>
                <w:spacing w:val="-9"/>
                <w:w w:val="105"/>
                <w:position w:val="2"/>
                <w:sz w:val="19"/>
              </w:rPr>
              <w:t>National</w:t>
            </w:r>
            <w:r>
              <w:rPr>
                <w:spacing w:val="-9"/>
                <w:w w:val="105"/>
                <w:position w:val="2"/>
                <w:sz w:val="19"/>
              </w:rPr>
              <w:tab/>
            </w:r>
            <w:r>
              <w:rPr>
                <w:w w:val="105"/>
                <w:sz w:val="19"/>
              </w:rPr>
              <w:t>the meaning of the Public Finance Management Act, Council</w:t>
            </w:r>
            <w:r>
              <w:rPr>
                <w:spacing w:val="-2"/>
                <w:w w:val="105"/>
                <w:sz w:val="19"/>
              </w:rPr>
              <w:t xml:space="preserve"> </w:t>
            </w:r>
            <w:r>
              <w:rPr>
                <w:w w:val="105"/>
                <w:sz w:val="19"/>
              </w:rPr>
              <w:t>of</w:t>
            </w:r>
            <w:r>
              <w:rPr>
                <w:spacing w:val="-4"/>
                <w:w w:val="105"/>
                <w:sz w:val="19"/>
              </w:rPr>
              <w:t xml:space="preserve"> </w:t>
            </w:r>
            <w:r>
              <w:rPr>
                <w:w w:val="105"/>
                <w:sz w:val="19"/>
              </w:rPr>
              <w:t>Province</w:t>
            </w:r>
            <w:r>
              <w:rPr>
                <w:w w:val="105"/>
                <w:sz w:val="19"/>
              </w:rPr>
              <w:tab/>
            </w:r>
            <w:r>
              <w:rPr>
                <w:w w:val="105"/>
                <w:position w:val="-4"/>
                <w:sz w:val="19"/>
              </w:rPr>
              <w:t>1999 (Act 1 of</w:t>
            </w:r>
            <w:r>
              <w:rPr>
                <w:spacing w:val="-8"/>
                <w:w w:val="105"/>
                <w:position w:val="-4"/>
                <w:sz w:val="19"/>
              </w:rPr>
              <w:t xml:space="preserve"> </w:t>
            </w:r>
            <w:r>
              <w:rPr>
                <w:w w:val="105"/>
                <w:position w:val="-4"/>
                <w:sz w:val="19"/>
              </w:rPr>
              <w:t>1999)</w:t>
            </w:r>
          </w:p>
          <w:p w14:paraId="09C7F82D" w14:textId="77777777" w:rsidR="00AC6941" w:rsidRDefault="008F2E77">
            <w:pPr>
              <w:pStyle w:val="TableParagraph"/>
              <w:tabs>
                <w:tab w:val="left" w:pos="4970"/>
              </w:tabs>
              <w:spacing w:before="19" w:line="208" w:lineRule="exact"/>
              <w:ind w:left="387"/>
              <w:rPr>
                <w:sz w:val="19"/>
              </w:rPr>
            </w:pPr>
            <w:r>
              <w:rPr>
                <w:rFonts w:ascii="Webdings" w:hAnsi="Webdings"/>
                <w:spacing w:val="-106"/>
                <w:w w:val="103"/>
                <w:sz w:val="19"/>
              </w:rPr>
              <w:t></w:t>
            </w:r>
            <w:r>
              <w:rPr>
                <w:w w:val="103"/>
                <w:sz w:val="19"/>
              </w:rPr>
              <w:t>a</w:t>
            </w:r>
            <w:r>
              <w:rPr>
                <w:spacing w:val="3"/>
                <w:sz w:val="19"/>
              </w:rPr>
              <w:t xml:space="preserve"> </w:t>
            </w:r>
            <w:r>
              <w:rPr>
                <w:spacing w:val="2"/>
                <w:w w:val="103"/>
                <w:sz w:val="19"/>
              </w:rPr>
              <w:t>m</w:t>
            </w:r>
            <w:r>
              <w:rPr>
                <w:spacing w:val="1"/>
                <w:w w:val="103"/>
                <w:sz w:val="19"/>
              </w:rPr>
              <w:t>e</w:t>
            </w:r>
            <w:r>
              <w:rPr>
                <w:spacing w:val="2"/>
                <w:w w:val="103"/>
                <w:sz w:val="19"/>
              </w:rPr>
              <w:t>m</w:t>
            </w:r>
            <w:r>
              <w:rPr>
                <w:spacing w:val="1"/>
                <w:w w:val="103"/>
                <w:sz w:val="19"/>
              </w:rPr>
              <w:t>be</w:t>
            </w:r>
            <w:r>
              <w:rPr>
                <w:w w:val="103"/>
                <w:sz w:val="19"/>
              </w:rPr>
              <w:t>r</w:t>
            </w:r>
            <w:r>
              <w:rPr>
                <w:spacing w:val="3"/>
                <w:sz w:val="19"/>
              </w:rPr>
              <w:t xml:space="preserve"> </w:t>
            </w:r>
            <w:r>
              <w:rPr>
                <w:spacing w:val="1"/>
                <w:w w:val="103"/>
                <w:sz w:val="19"/>
              </w:rPr>
              <w:t>o</w:t>
            </w:r>
            <w:r>
              <w:rPr>
                <w:w w:val="103"/>
                <w:sz w:val="19"/>
              </w:rPr>
              <w:t>f</w:t>
            </w:r>
            <w:r>
              <w:rPr>
                <w:spacing w:val="3"/>
                <w:sz w:val="19"/>
              </w:rPr>
              <w:t xml:space="preserve"> </w:t>
            </w:r>
            <w:r>
              <w:rPr>
                <w:w w:val="103"/>
                <w:sz w:val="19"/>
              </w:rPr>
              <w:t>t</w:t>
            </w:r>
            <w:r>
              <w:rPr>
                <w:spacing w:val="1"/>
                <w:w w:val="103"/>
                <w:sz w:val="19"/>
              </w:rPr>
              <w:t>h</w:t>
            </w:r>
            <w:r>
              <w:rPr>
                <w:w w:val="103"/>
                <w:sz w:val="19"/>
              </w:rPr>
              <w:t>e</w:t>
            </w:r>
            <w:r>
              <w:rPr>
                <w:spacing w:val="3"/>
                <w:sz w:val="19"/>
              </w:rPr>
              <w:t xml:space="preserve"> </w:t>
            </w:r>
            <w:r>
              <w:rPr>
                <w:spacing w:val="1"/>
                <w:w w:val="103"/>
                <w:sz w:val="19"/>
              </w:rPr>
              <w:t>boa</w:t>
            </w:r>
            <w:r>
              <w:rPr>
                <w:w w:val="103"/>
                <w:sz w:val="19"/>
              </w:rPr>
              <w:t>rd</w:t>
            </w:r>
            <w:r>
              <w:rPr>
                <w:spacing w:val="3"/>
                <w:sz w:val="19"/>
              </w:rPr>
              <w:t xml:space="preserve"> </w:t>
            </w:r>
            <w:r>
              <w:rPr>
                <w:spacing w:val="1"/>
                <w:w w:val="103"/>
                <w:sz w:val="19"/>
              </w:rPr>
              <w:t>o</w:t>
            </w:r>
            <w:r>
              <w:rPr>
                <w:w w:val="103"/>
                <w:sz w:val="19"/>
              </w:rPr>
              <w:t>f</w:t>
            </w:r>
            <w:r>
              <w:rPr>
                <w:spacing w:val="3"/>
                <w:sz w:val="19"/>
              </w:rPr>
              <w:t xml:space="preserve"> </w:t>
            </w:r>
            <w:r>
              <w:rPr>
                <w:spacing w:val="1"/>
                <w:w w:val="103"/>
                <w:sz w:val="19"/>
              </w:rPr>
              <w:t>d</w:t>
            </w:r>
            <w:r>
              <w:rPr>
                <w:w w:val="103"/>
                <w:sz w:val="19"/>
              </w:rPr>
              <w:t>ir</w:t>
            </w:r>
            <w:r>
              <w:rPr>
                <w:spacing w:val="1"/>
                <w:w w:val="103"/>
                <w:sz w:val="19"/>
              </w:rPr>
              <w:t>ec</w:t>
            </w:r>
            <w:r>
              <w:rPr>
                <w:w w:val="103"/>
                <w:sz w:val="19"/>
              </w:rPr>
              <w:t>t</w:t>
            </w:r>
            <w:r>
              <w:rPr>
                <w:spacing w:val="1"/>
                <w:w w:val="103"/>
                <w:sz w:val="19"/>
              </w:rPr>
              <w:t>o</w:t>
            </w:r>
            <w:r>
              <w:rPr>
                <w:w w:val="103"/>
                <w:sz w:val="19"/>
              </w:rPr>
              <w:t>rs</w:t>
            </w:r>
            <w:r>
              <w:rPr>
                <w:spacing w:val="3"/>
                <w:sz w:val="19"/>
              </w:rPr>
              <w:t xml:space="preserve"> </w:t>
            </w:r>
            <w:r>
              <w:rPr>
                <w:spacing w:val="1"/>
                <w:w w:val="103"/>
                <w:sz w:val="19"/>
              </w:rPr>
              <w:t>o</w:t>
            </w:r>
            <w:r>
              <w:rPr>
                <w:w w:val="103"/>
                <w:sz w:val="19"/>
              </w:rPr>
              <w:t>f</w:t>
            </w:r>
            <w:r>
              <w:rPr>
                <w:spacing w:val="3"/>
                <w:sz w:val="19"/>
              </w:rPr>
              <w:t xml:space="preserve"> </w:t>
            </w:r>
            <w:r>
              <w:rPr>
                <w:spacing w:val="1"/>
                <w:w w:val="103"/>
                <w:sz w:val="19"/>
              </w:rPr>
              <w:t>an</w:t>
            </w:r>
            <w:r>
              <w:rPr>
                <w:w w:val="103"/>
                <w:sz w:val="19"/>
              </w:rPr>
              <w:t>y</w:t>
            </w:r>
            <w:r>
              <w:rPr>
                <w:spacing w:val="3"/>
                <w:sz w:val="19"/>
              </w:rPr>
              <w:t xml:space="preserve"> </w:t>
            </w:r>
            <w:r>
              <w:rPr>
                <w:spacing w:val="2"/>
                <w:w w:val="103"/>
                <w:sz w:val="19"/>
              </w:rPr>
              <w:t>m</w:t>
            </w:r>
            <w:r>
              <w:rPr>
                <w:spacing w:val="1"/>
                <w:w w:val="103"/>
                <w:sz w:val="19"/>
              </w:rPr>
              <w:t>un</w:t>
            </w:r>
            <w:r>
              <w:rPr>
                <w:w w:val="103"/>
                <w:sz w:val="19"/>
              </w:rPr>
              <w:t>i</w:t>
            </w:r>
            <w:r>
              <w:rPr>
                <w:spacing w:val="1"/>
                <w:w w:val="103"/>
                <w:sz w:val="19"/>
              </w:rPr>
              <w:t>c</w:t>
            </w:r>
            <w:r>
              <w:rPr>
                <w:w w:val="103"/>
                <w:sz w:val="19"/>
              </w:rPr>
              <w:t>i</w:t>
            </w:r>
            <w:r>
              <w:rPr>
                <w:spacing w:val="1"/>
                <w:w w:val="103"/>
                <w:sz w:val="19"/>
              </w:rPr>
              <w:t>pa</w:t>
            </w:r>
            <w:r>
              <w:rPr>
                <w:w w:val="103"/>
                <w:sz w:val="19"/>
              </w:rPr>
              <w:t>l</w:t>
            </w:r>
            <w:r>
              <w:rPr>
                <w:spacing w:val="2"/>
                <w:sz w:val="19"/>
              </w:rPr>
              <w:t xml:space="preserve"> </w:t>
            </w:r>
            <w:r>
              <w:rPr>
                <w:spacing w:val="1"/>
                <w:w w:val="103"/>
                <w:sz w:val="19"/>
              </w:rPr>
              <w:t>en</w:t>
            </w:r>
            <w:r>
              <w:rPr>
                <w:w w:val="103"/>
                <w:sz w:val="19"/>
              </w:rPr>
              <w:t>tity</w:t>
            </w:r>
            <w:r>
              <w:rPr>
                <w:sz w:val="19"/>
              </w:rPr>
              <w:tab/>
            </w:r>
            <w:r>
              <w:rPr>
                <w:rFonts w:ascii="Webdings" w:hAnsi="Webdings"/>
                <w:spacing w:val="-106"/>
                <w:w w:val="103"/>
                <w:sz w:val="19"/>
              </w:rPr>
              <w:t></w:t>
            </w:r>
            <w:r>
              <w:rPr>
                <w:w w:val="103"/>
                <w:sz w:val="19"/>
              </w:rPr>
              <w:t>a</w:t>
            </w:r>
            <w:r>
              <w:rPr>
                <w:spacing w:val="3"/>
                <w:sz w:val="19"/>
              </w:rPr>
              <w:t xml:space="preserve"> </w:t>
            </w:r>
            <w:r>
              <w:rPr>
                <w:spacing w:val="2"/>
                <w:w w:val="103"/>
                <w:sz w:val="19"/>
              </w:rPr>
              <w:t>m</w:t>
            </w:r>
            <w:r>
              <w:rPr>
                <w:spacing w:val="1"/>
                <w:w w:val="103"/>
                <w:sz w:val="19"/>
              </w:rPr>
              <w:t>e</w:t>
            </w:r>
            <w:r>
              <w:rPr>
                <w:spacing w:val="2"/>
                <w:w w:val="103"/>
                <w:sz w:val="19"/>
              </w:rPr>
              <w:t>m</w:t>
            </w:r>
            <w:r>
              <w:rPr>
                <w:spacing w:val="1"/>
                <w:w w:val="103"/>
                <w:sz w:val="19"/>
              </w:rPr>
              <w:t>be</w:t>
            </w:r>
            <w:r>
              <w:rPr>
                <w:w w:val="103"/>
                <w:sz w:val="19"/>
              </w:rPr>
              <w:t>r</w:t>
            </w:r>
            <w:r>
              <w:rPr>
                <w:spacing w:val="3"/>
                <w:sz w:val="19"/>
              </w:rPr>
              <w:t xml:space="preserve"> </w:t>
            </w:r>
            <w:r>
              <w:rPr>
                <w:spacing w:val="1"/>
                <w:w w:val="103"/>
                <w:sz w:val="19"/>
              </w:rPr>
              <w:t>o</w:t>
            </w:r>
            <w:r>
              <w:rPr>
                <w:w w:val="103"/>
                <w:sz w:val="19"/>
              </w:rPr>
              <w:t>f</w:t>
            </w:r>
            <w:r>
              <w:rPr>
                <w:spacing w:val="2"/>
                <w:sz w:val="19"/>
              </w:rPr>
              <w:t xml:space="preserve"> </w:t>
            </w:r>
            <w:r>
              <w:rPr>
                <w:spacing w:val="1"/>
                <w:w w:val="103"/>
                <w:sz w:val="19"/>
              </w:rPr>
              <w:t>a</w:t>
            </w:r>
            <w:r>
              <w:rPr>
                <w:w w:val="103"/>
                <w:sz w:val="19"/>
              </w:rPr>
              <w:t>n</w:t>
            </w:r>
            <w:r>
              <w:rPr>
                <w:spacing w:val="3"/>
                <w:sz w:val="19"/>
              </w:rPr>
              <w:t xml:space="preserve"> </w:t>
            </w:r>
            <w:r>
              <w:rPr>
                <w:spacing w:val="1"/>
                <w:w w:val="103"/>
                <w:sz w:val="19"/>
              </w:rPr>
              <w:t>accoun</w:t>
            </w:r>
            <w:r>
              <w:rPr>
                <w:w w:val="103"/>
                <w:sz w:val="19"/>
              </w:rPr>
              <w:t>ti</w:t>
            </w:r>
            <w:r>
              <w:rPr>
                <w:spacing w:val="1"/>
                <w:w w:val="103"/>
                <w:sz w:val="19"/>
              </w:rPr>
              <w:t>n</w:t>
            </w:r>
            <w:r>
              <w:rPr>
                <w:w w:val="103"/>
                <w:sz w:val="19"/>
              </w:rPr>
              <w:t>g</w:t>
            </w:r>
            <w:r>
              <w:rPr>
                <w:spacing w:val="3"/>
                <w:sz w:val="19"/>
              </w:rPr>
              <w:t xml:space="preserve"> </w:t>
            </w:r>
            <w:r>
              <w:rPr>
                <w:spacing w:val="1"/>
                <w:w w:val="103"/>
                <w:sz w:val="19"/>
              </w:rPr>
              <w:t>au</w:t>
            </w:r>
            <w:r>
              <w:rPr>
                <w:w w:val="103"/>
                <w:sz w:val="19"/>
              </w:rPr>
              <w:t>t</w:t>
            </w:r>
            <w:r>
              <w:rPr>
                <w:spacing w:val="1"/>
                <w:w w:val="103"/>
                <w:sz w:val="19"/>
              </w:rPr>
              <w:t>ho</w:t>
            </w:r>
            <w:r>
              <w:rPr>
                <w:w w:val="103"/>
                <w:sz w:val="19"/>
              </w:rPr>
              <w:t>rity</w:t>
            </w:r>
            <w:r>
              <w:rPr>
                <w:spacing w:val="3"/>
                <w:sz w:val="19"/>
              </w:rPr>
              <w:t xml:space="preserve"> </w:t>
            </w:r>
            <w:r>
              <w:rPr>
                <w:spacing w:val="1"/>
                <w:w w:val="103"/>
                <w:sz w:val="19"/>
              </w:rPr>
              <w:t>o</w:t>
            </w:r>
            <w:r>
              <w:rPr>
                <w:w w:val="103"/>
                <w:sz w:val="19"/>
              </w:rPr>
              <w:t>f</w:t>
            </w:r>
            <w:r>
              <w:rPr>
                <w:spacing w:val="2"/>
                <w:sz w:val="19"/>
              </w:rPr>
              <w:t xml:space="preserve"> </w:t>
            </w:r>
            <w:r>
              <w:rPr>
                <w:spacing w:val="1"/>
                <w:w w:val="103"/>
                <w:sz w:val="19"/>
              </w:rPr>
              <w:t>an</w:t>
            </w:r>
            <w:r>
              <w:rPr>
                <w:w w:val="103"/>
                <w:sz w:val="19"/>
              </w:rPr>
              <w:t>y</w:t>
            </w:r>
            <w:r>
              <w:rPr>
                <w:spacing w:val="3"/>
                <w:sz w:val="19"/>
              </w:rPr>
              <w:t xml:space="preserve"> </w:t>
            </w:r>
            <w:r>
              <w:rPr>
                <w:spacing w:val="1"/>
                <w:w w:val="103"/>
                <w:sz w:val="19"/>
              </w:rPr>
              <w:t>na</w:t>
            </w:r>
            <w:r>
              <w:rPr>
                <w:w w:val="103"/>
                <w:sz w:val="19"/>
              </w:rPr>
              <w:t>ti</w:t>
            </w:r>
            <w:r>
              <w:rPr>
                <w:spacing w:val="1"/>
                <w:w w:val="103"/>
                <w:sz w:val="19"/>
              </w:rPr>
              <w:t>ona</w:t>
            </w:r>
            <w:r>
              <w:rPr>
                <w:w w:val="103"/>
                <w:sz w:val="19"/>
              </w:rPr>
              <w:t>l</w:t>
            </w:r>
            <w:r>
              <w:rPr>
                <w:spacing w:val="2"/>
                <w:sz w:val="19"/>
              </w:rPr>
              <w:t xml:space="preserve"> </w:t>
            </w:r>
            <w:r>
              <w:rPr>
                <w:spacing w:val="1"/>
                <w:w w:val="103"/>
                <w:sz w:val="19"/>
              </w:rPr>
              <w:t>or</w:t>
            </w:r>
          </w:p>
          <w:p w14:paraId="57888421" w14:textId="77777777" w:rsidR="00AC6941" w:rsidRDefault="008F2E77">
            <w:pPr>
              <w:pStyle w:val="TableParagraph"/>
              <w:spacing w:line="208" w:lineRule="exact"/>
              <w:ind w:left="5255"/>
              <w:rPr>
                <w:sz w:val="19"/>
              </w:rPr>
            </w:pPr>
            <w:r>
              <w:rPr>
                <w:w w:val="105"/>
                <w:sz w:val="19"/>
              </w:rPr>
              <w:t>provincial public entity</w:t>
            </w:r>
          </w:p>
          <w:p w14:paraId="2B41BF28" w14:textId="77777777" w:rsidR="00AC6941" w:rsidRDefault="008F2E77">
            <w:pPr>
              <w:pStyle w:val="TableParagraph"/>
              <w:tabs>
                <w:tab w:val="left" w:pos="4971"/>
              </w:tabs>
              <w:spacing w:before="1"/>
              <w:ind w:left="387"/>
              <w:rPr>
                <w:sz w:val="19"/>
              </w:rPr>
            </w:pPr>
            <w:r>
              <w:rPr>
                <w:rFonts w:ascii="Webdings" w:hAnsi="Webdings"/>
                <w:spacing w:val="-106"/>
                <w:w w:val="103"/>
                <w:sz w:val="19"/>
              </w:rPr>
              <w:t></w:t>
            </w:r>
            <w:r>
              <w:rPr>
                <w:spacing w:val="1"/>
                <w:w w:val="103"/>
                <w:sz w:val="19"/>
              </w:rPr>
              <w:t>a</w:t>
            </w:r>
            <w:r>
              <w:rPr>
                <w:w w:val="103"/>
                <w:sz w:val="19"/>
              </w:rPr>
              <w:t>n</w:t>
            </w:r>
            <w:r>
              <w:rPr>
                <w:spacing w:val="3"/>
                <w:sz w:val="19"/>
              </w:rPr>
              <w:t xml:space="preserve"> </w:t>
            </w:r>
            <w:r>
              <w:rPr>
                <w:spacing w:val="1"/>
                <w:w w:val="103"/>
                <w:sz w:val="19"/>
              </w:rPr>
              <w:t>o</w:t>
            </w:r>
            <w:r>
              <w:rPr>
                <w:w w:val="103"/>
                <w:sz w:val="19"/>
              </w:rPr>
              <w:t>ffi</w:t>
            </w:r>
            <w:r>
              <w:rPr>
                <w:spacing w:val="1"/>
                <w:w w:val="103"/>
                <w:sz w:val="19"/>
              </w:rPr>
              <w:t>c</w:t>
            </w:r>
            <w:r>
              <w:rPr>
                <w:w w:val="103"/>
                <w:sz w:val="19"/>
              </w:rPr>
              <w:t>i</w:t>
            </w:r>
            <w:r>
              <w:rPr>
                <w:spacing w:val="1"/>
                <w:w w:val="103"/>
                <w:sz w:val="19"/>
              </w:rPr>
              <w:t>a</w:t>
            </w:r>
            <w:r>
              <w:rPr>
                <w:w w:val="103"/>
                <w:sz w:val="19"/>
              </w:rPr>
              <w:t>l</w:t>
            </w:r>
            <w:r>
              <w:rPr>
                <w:spacing w:val="2"/>
                <w:sz w:val="19"/>
              </w:rPr>
              <w:t xml:space="preserve"> </w:t>
            </w:r>
            <w:r>
              <w:rPr>
                <w:spacing w:val="1"/>
                <w:w w:val="103"/>
                <w:sz w:val="19"/>
              </w:rPr>
              <w:t>o</w:t>
            </w:r>
            <w:r>
              <w:rPr>
                <w:w w:val="103"/>
                <w:sz w:val="19"/>
              </w:rPr>
              <w:t>f</w:t>
            </w:r>
            <w:r>
              <w:rPr>
                <w:spacing w:val="3"/>
                <w:sz w:val="19"/>
              </w:rPr>
              <w:t xml:space="preserve"> </w:t>
            </w:r>
            <w:r>
              <w:rPr>
                <w:spacing w:val="1"/>
                <w:w w:val="103"/>
                <w:sz w:val="19"/>
              </w:rPr>
              <w:t>an</w:t>
            </w:r>
            <w:r>
              <w:rPr>
                <w:w w:val="103"/>
                <w:sz w:val="19"/>
              </w:rPr>
              <w:t>y</w:t>
            </w:r>
            <w:r>
              <w:rPr>
                <w:spacing w:val="3"/>
                <w:sz w:val="19"/>
              </w:rPr>
              <w:t xml:space="preserve"> </w:t>
            </w:r>
            <w:r>
              <w:rPr>
                <w:spacing w:val="2"/>
                <w:w w:val="103"/>
                <w:sz w:val="19"/>
              </w:rPr>
              <w:t>m</w:t>
            </w:r>
            <w:r>
              <w:rPr>
                <w:spacing w:val="1"/>
                <w:w w:val="103"/>
                <w:sz w:val="19"/>
              </w:rPr>
              <w:t>un</w:t>
            </w:r>
            <w:r>
              <w:rPr>
                <w:w w:val="103"/>
                <w:sz w:val="19"/>
              </w:rPr>
              <w:t>i</w:t>
            </w:r>
            <w:r>
              <w:rPr>
                <w:spacing w:val="1"/>
                <w:w w:val="103"/>
                <w:sz w:val="19"/>
              </w:rPr>
              <w:t>c</w:t>
            </w:r>
            <w:r>
              <w:rPr>
                <w:w w:val="103"/>
                <w:sz w:val="19"/>
              </w:rPr>
              <w:t>i</w:t>
            </w:r>
            <w:r>
              <w:rPr>
                <w:spacing w:val="1"/>
                <w:w w:val="103"/>
                <w:sz w:val="19"/>
              </w:rPr>
              <w:t>pa</w:t>
            </w:r>
            <w:r>
              <w:rPr>
                <w:w w:val="103"/>
                <w:sz w:val="19"/>
              </w:rPr>
              <w:t>lity</w:t>
            </w:r>
            <w:r>
              <w:rPr>
                <w:spacing w:val="3"/>
                <w:sz w:val="19"/>
              </w:rPr>
              <w:t xml:space="preserve"> </w:t>
            </w:r>
            <w:r>
              <w:rPr>
                <w:spacing w:val="1"/>
                <w:w w:val="103"/>
                <w:sz w:val="19"/>
              </w:rPr>
              <w:t>o</w:t>
            </w:r>
            <w:r>
              <w:rPr>
                <w:w w:val="103"/>
                <w:sz w:val="19"/>
              </w:rPr>
              <w:t>r</w:t>
            </w:r>
            <w:r>
              <w:rPr>
                <w:spacing w:val="3"/>
                <w:sz w:val="19"/>
              </w:rPr>
              <w:t xml:space="preserve"> </w:t>
            </w:r>
            <w:r>
              <w:rPr>
                <w:spacing w:val="2"/>
                <w:w w:val="103"/>
                <w:sz w:val="19"/>
              </w:rPr>
              <w:t>m</w:t>
            </w:r>
            <w:r>
              <w:rPr>
                <w:spacing w:val="1"/>
                <w:w w:val="103"/>
                <w:sz w:val="19"/>
              </w:rPr>
              <w:t>un</w:t>
            </w:r>
            <w:r>
              <w:rPr>
                <w:w w:val="103"/>
                <w:sz w:val="19"/>
              </w:rPr>
              <w:t>i</w:t>
            </w:r>
            <w:r>
              <w:rPr>
                <w:spacing w:val="1"/>
                <w:w w:val="103"/>
                <w:sz w:val="19"/>
              </w:rPr>
              <w:t>c</w:t>
            </w:r>
            <w:r>
              <w:rPr>
                <w:w w:val="103"/>
                <w:sz w:val="19"/>
              </w:rPr>
              <w:t>i</w:t>
            </w:r>
            <w:r>
              <w:rPr>
                <w:spacing w:val="1"/>
                <w:w w:val="103"/>
                <w:sz w:val="19"/>
              </w:rPr>
              <w:t>pa</w:t>
            </w:r>
            <w:r>
              <w:rPr>
                <w:w w:val="103"/>
                <w:sz w:val="19"/>
              </w:rPr>
              <w:t>l</w:t>
            </w:r>
            <w:r>
              <w:rPr>
                <w:spacing w:val="2"/>
                <w:sz w:val="19"/>
              </w:rPr>
              <w:t xml:space="preserve"> </w:t>
            </w:r>
            <w:r>
              <w:rPr>
                <w:spacing w:val="1"/>
                <w:w w:val="103"/>
                <w:sz w:val="19"/>
              </w:rPr>
              <w:t>en</w:t>
            </w:r>
            <w:r>
              <w:rPr>
                <w:w w:val="103"/>
                <w:sz w:val="19"/>
              </w:rPr>
              <w:t>tity</w:t>
            </w:r>
            <w:r>
              <w:rPr>
                <w:sz w:val="19"/>
              </w:rPr>
              <w:tab/>
            </w:r>
            <w:r>
              <w:rPr>
                <w:rFonts w:ascii="Webdings" w:hAnsi="Webdings"/>
                <w:spacing w:val="-106"/>
                <w:w w:val="103"/>
                <w:sz w:val="19"/>
              </w:rPr>
              <w:t></w:t>
            </w:r>
            <w:r>
              <w:rPr>
                <w:spacing w:val="1"/>
                <w:w w:val="103"/>
                <w:sz w:val="19"/>
              </w:rPr>
              <w:t>a</w:t>
            </w:r>
            <w:r>
              <w:rPr>
                <w:w w:val="103"/>
                <w:sz w:val="19"/>
              </w:rPr>
              <w:t>n</w:t>
            </w:r>
            <w:r>
              <w:rPr>
                <w:spacing w:val="3"/>
                <w:sz w:val="19"/>
              </w:rPr>
              <w:t xml:space="preserve"> </w:t>
            </w:r>
            <w:r>
              <w:rPr>
                <w:spacing w:val="1"/>
                <w:w w:val="103"/>
                <w:sz w:val="19"/>
              </w:rPr>
              <w:t>e</w:t>
            </w:r>
            <w:r>
              <w:rPr>
                <w:spacing w:val="2"/>
                <w:w w:val="103"/>
                <w:sz w:val="19"/>
              </w:rPr>
              <w:t>m</w:t>
            </w:r>
            <w:r>
              <w:rPr>
                <w:spacing w:val="1"/>
                <w:w w:val="103"/>
                <w:sz w:val="19"/>
              </w:rPr>
              <w:t>p</w:t>
            </w:r>
            <w:r>
              <w:rPr>
                <w:w w:val="103"/>
                <w:sz w:val="19"/>
              </w:rPr>
              <w:t>l</w:t>
            </w:r>
            <w:r>
              <w:rPr>
                <w:spacing w:val="1"/>
                <w:w w:val="103"/>
                <w:sz w:val="19"/>
              </w:rPr>
              <w:t>oye</w:t>
            </w:r>
            <w:r>
              <w:rPr>
                <w:w w:val="103"/>
                <w:sz w:val="19"/>
              </w:rPr>
              <w:t>e</w:t>
            </w:r>
            <w:r>
              <w:rPr>
                <w:spacing w:val="3"/>
                <w:sz w:val="19"/>
              </w:rPr>
              <w:t xml:space="preserve"> </w:t>
            </w:r>
            <w:r>
              <w:rPr>
                <w:spacing w:val="1"/>
                <w:w w:val="103"/>
                <w:sz w:val="19"/>
              </w:rPr>
              <w:t>o</w:t>
            </w:r>
            <w:r>
              <w:rPr>
                <w:w w:val="103"/>
                <w:sz w:val="19"/>
              </w:rPr>
              <w:t>f</w:t>
            </w:r>
            <w:r>
              <w:rPr>
                <w:spacing w:val="3"/>
                <w:sz w:val="19"/>
              </w:rPr>
              <w:t xml:space="preserve"> </w:t>
            </w:r>
            <w:r>
              <w:rPr>
                <w:spacing w:val="1"/>
                <w:w w:val="103"/>
                <w:sz w:val="19"/>
              </w:rPr>
              <w:t>Pa</w:t>
            </w:r>
            <w:r>
              <w:rPr>
                <w:w w:val="103"/>
                <w:sz w:val="19"/>
              </w:rPr>
              <w:t>rli</w:t>
            </w:r>
            <w:r>
              <w:rPr>
                <w:spacing w:val="1"/>
                <w:w w:val="103"/>
                <w:sz w:val="19"/>
              </w:rPr>
              <w:t>a</w:t>
            </w:r>
            <w:r>
              <w:rPr>
                <w:spacing w:val="2"/>
                <w:w w:val="103"/>
                <w:sz w:val="19"/>
              </w:rPr>
              <w:t>m</w:t>
            </w:r>
            <w:r>
              <w:rPr>
                <w:spacing w:val="1"/>
                <w:w w:val="103"/>
                <w:sz w:val="19"/>
              </w:rPr>
              <w:t>en</w:t>
            </w:r>
            <w:r>
              <w:rPr>
                <w:w w:val="103"/>
                <w:sz w:val="19"/>
              </w:rPr>
              <w:t>t</w:t>
            </w:r>
            <w:r>
              <w:rPr>
                <w:spacing w:val="3"/>
                <w:sz w:val="19"/>
              </w:rPr>
              <w:t xml:space="preserve"> </w:t>
            </w:r>
            <w:r>
              <w:rPr>
                <w:spacing w:val="1"/>
                <w:w w:val="103"/>
                <w:sz w:val="19"/>
              </w:rPr>
              <w:t>o</w:t>
            </w:r>
            <w:r>
              <w:rPr>
                <w:w w:val="103"/>
                <w:sz w:val="19"/>
              </w:rPr>
              <w:t>r</w:t>
            </w:r>
            <w:r>
              <w:rPr>
                <w:spacing w:val="3"/>
                <w:sz w:val="19"/>
              </w:rPr>
              <w:t xml:space="preserve"> </w:t>
            </w:r>
            <w:r>
              <w:rPr>
                <w:w w:val="103"/>
                <w:sz w:val="19"/>
              </w:rPr>
              <w:t>a</w:t>
            </w:r>
            <w:r>
              <w:rPr>
                <w:spacing w:val="3"/>
                <w:sz w:val="19"/>
              </w:rPr>
              <w:t xml:space="preserve"> </w:t>
            </w:r>
            <w:r>
              <w:rPr>
                <w:spacing w:val="1"/>
                <w:w w:val="103"/>
                <w:sz w:val="19"/>
              </w:rPr>
              <w:t>p</w:t>
            </w:r>
            <w:r>
              <w:rPr>
                <w:w w:val="103"/>
                <w:sz w:val="19"/>
              </w:rPr>
              <w:t>r</w:t>
            </w:r>
            <w:r>
              <w:rPr>
                <w:spacing w:val="1"/>
                <w:w w:val="103"/>
                <w:sz w:val="19"/>
              </w:rPr>
              <w:t>ov</w:t>
            </w:r>
            <w:r>
              <w:rPr>
                <w:w w:val="103"/>
                <w:sz w:val="19"/>
              </w:rPr>
              <w:t>i</w:t>
            </w:r>
            <w:r>
              <w:rPr>
                <w:spacing w:val="1"/>
                <w:w w:val="103"/>
                <w:sz w:val="19"/>
              </w:rPr>
              <w:t>nc</w:t>
            </w:r>
            <w:r>
              <w:rPr>
                <w:w w:val="103"/>
                <w:sz w:val="19"/>
              </w:rPr>
              <w:t>i</w:t>
            </w:r>
            <w:r>
              <w:rPr>
                <w:spacing w:val="1"/>
                <w:w w:val="103"/>
                <w:sz w:val="19"/>
              </w:rPr>
              <w:t>a</w:t>
            </w:r>
            <w:r>
              <w:rPr>
                <w:w w:val="103"/>
                <w:sz w:val="19"/>
              </w:rPr>
              <w:t>l</w:t>
            </w:r>
            <w:r>
              <w:rPr>
                <w:spacing w:val="2"/>
                <w:sz w:val="19"/>
              </w:rPr>
              <w:t xml:space="preserve"> </w:t>
            </w:r>
            <w:r>
              <w:rPr>
                <w:w w:val="103"/>
                <w:sz w:val="19"/>
              </w:rPr>
              <w:t>l</w:t>
            </w:r>
            <w:r>
              <w:rPr>
                <w:spacing w:val="1"/>
                <w:w w:val="103"/>
                <w:sz w:val="19"/>
              </w:rPr>
              <w:t>eg</w:t>
            </w:r>
            <w:r>
              <w:rPr>
                <w:w w:val="103"/>
                <w:sz w:val="19"/>
              </w:rPr>
              <w:t>i</w:t>
            </w:r>
            <w:r>
              <w:rPr>
                <w:spacing w:val="1"/>
                <w:w w:val="103"/>
                <w:sz w:val="19"/>
              </w:rPr>
              <w:t>s</w:t>
            </w:r>
            <w:r>
              <w:rPr>
                <w:w w:val="103"/>
                <w:sz w:val="19"/>
              </w:rPr>
              <w:t>l</w:t>
            </w:r>
            <w:r>
              <w:rPr>
                <w:spacing w:val="1"/>
                <w:w w:val="103"/>
                <w:sz w:val="19"/>
              </w:rPr>
              <w:t>a</w:t>
            </w:r>
            <w:r>
              <w:rPr>
                <w:w w:val="103"/>
                <w:sz w:val="19"/>
              </w:rPr>
              <w:t>t</w:t>
            </w:r>
            <w:r>
              <w:rPr>
                <w:spacing w:val="1"/>
                <w:w w:val="103"/>
                <w:sz w:val="19"/>
              </w:rPr>
              <w:t>u</w:t>
            </w:r>
            <w:r>
              <w:rPr>
                <w:w w:val="103"/>
                <w:sz w:val="19"/>
              </w:rPr>
              <w:t>re</w:t>
            </w:r>
          </w:p>
          <w:p w14:paraId="144F1ADB" w14:textId="77777777" w:rsidR="00AC6941" w:rsidRDefault="00AC6941">
            <w:pPr>
              <w:pStyle w:val="TableParagraph"/>
            </w:pPr>
          </w:p>
          <w:p w14:paraId="39C5F550" w14:textId="77777777" w:rsidR="00AC6941" w:rsidRDefault="00AC6941">
            <w:pPr>
              <w:pStyle w:val="TableParagraph"/>
            </w:pPr>
          </w:p>
          <w:p w14:paraId="7A60C8EA" w14:textId="57F4A254" w:rsidR="00AC6941" w:rsidRDefault="008F2E77">
            <w:pPr>
              <w:pStyle w:val="TableParagraph"/>
              <w:tabs>
                <w:tab w:val="left" w:pos="3599"/>
                <w:tab w:val="left" w:pos="6844"/>
                <w:tab w:val="left" w:pos="7996"/>
                <w:tab w:val="left" w:pos="8759"/>
              </w:tabs>
              <w:spacing w:before="133" w:line="160" w:lineRule="auto"/>
              <w:ind w:left="354" w:right="424" w:firstLine="3244"/>
              <w:rPr>
                <w:rFonts w:ascii="Arial"/>
                <w:b/>
                <w:sz w:val="17"/>
              </w:rPr>
            </w:pPr>
            <w:r>
              <w:rPr>
                <w:rFonts w:ascii="Arial"/>
                <w:b/>
                <w:w w:val="105"/>
                <w:sz w:val="17"/>
              </w:rPr>
              <w:t>Name  of  institution,</w:t>
            </w:r>
            <w:r>
              <w:rPr>
                <w:rFonts w:ascii="Arial"/>
                <w:b/>
                <w:spacing w:val="46"/>
                <w:w w:val="105"/>
                <w:sz w:val="17"/>
              </w:rPr>
              <w:t xml:space="preserve"> </w:t>
            </w:r>
            <w:r>
              <w:rPr>
                <w:rFonts w:ascii="Arial"/>
                <w:b/>
                <w:w w:val="105"/>
                <w:sz w:val="17"/>
              </w:rPr>
              <w:t>public  office,</w:t>
            </w:r>
            <w:r>
              <w:rPr>
                <w:rFonts w:ascii="Arial"/>
                <w:b/>
                <w:w w:val="105"/>
                <w:sz w:val="17"/>
              </w:rPr>
              <w:tab/>
            </w:r>
            <w:r>
              <w:rPr>
                <w:rFonts w:ascii="Arial"/>
                <w:b/>
                <w:w w:val="105"/>
                <w:position w:val="11"/>
                <w:sz w:val="17"/>
              </w:rPr>
              <w:t>Status</w:t>
            </w:r>
            <w:r>
              <w:rPr>
                <w:rFonts w:ascii="Arial"/>
                <w:b/>
                <w:w w:val="105"/>
                <w:position w:val="11"/>
                <w:sz w:val="17"/>
              </w:rPr>
              <w:tab/>
              <w:t>of</w:t>
            </w:r>
            <w:r>
              <w:rPr>
                <w:rFonts w:ascii="Arial"/>
                <w:b/>
                <w:w w:val="105"/>
                <w:position w:val="11"/>
                <w:sz w:val="17"/>
              </w:rPr>
              <w:tab/>
            </w:r>
            <w:r>
              <w:rPr>
                <w:rFonts w:ascii="Arial"/>
                <w:b/>
                <w:spacing w:val="-8"/>
                <w:w w:val="105"/>
                <w:position w:val="11"/>
                <w:sz w:val="17"/>
              </w:rPr>
              <w:t xml:space="preserve">service </w:t>
            </w:r>
            <w:r>
              <w:rPr>
                <w:rFonts w:ascii="Arial"/>
                <w:b/>
                <w:w w:val="105"/>
                <w:sz w:val="17"/>
              </w:rPr>
              <w:t>Name of spouse, child</w:t>
            </w:r>
            <w:r>
              <w:rPr>
                <w:rFonts w:ascii="Arial"/>
                <w:b/>
                <w:spacing w:val="-2"/>
                <w:w w:val="105"/>
                <w:sz w:val="17"/>
              </w:rPr>
              <w:t xml:space="preserve"> </w:t>
            </w:r>
            <w:r>
              <w:rPr>
                <w:rFonts w:ascii="Arial"/>
                <w:b/>
                <w:spacing w:val="3"/>
                <w:w w:val="105"/>
                <w:sz w:val="17"/>
              </w:rPr>
              <w:t>or</w:t>
            </w:r>
            <w:r>
              <w:rPr>
                <w:rFonts w:ascii="Arial"/>
                <w:b/>
                <w:spacing w:val="-3"/>
                <w:w w:val="105"/>
                <w:sz w:val="17"/>
              </w:rPr>
              <w:t xml:space="preserve"> </w:t>
            </w:r>
            <w:r>
              <w:rPr>
                <w:rFonts w:ascii="Arial"/>
                <w:b/>
                <w:w w:val="105"/>
                <w:sz w:val="17"/>
              </w:rPr>
              <w:t>parent</w:t>
            </w:r>
            <w:r>
              <w:rPr>
                <w:rFonts w:ascii="Arial"/>
                <w:b/>
                <w:w w:val="105"/>
                <w:sz w:val="17"/>
              </w:rPr>
              <w:tab/>
              <w:t>board</w:t>
            </w:r>
            <w:r>
              <w:rPr>
                <w:rFonts w:ascii="Arial"/>
                <w:b/>
                <w:spacing w:val="-9"/>
                <w:w w:val="105"/>
                <w:sz w:val="17"/>
              </w:rPr>
              <w:t xml:space="preserve"> </w:t>
            </w:r>
            <w:r>
              <w:rPr>
                <w:rFonts w:ascii="Arial"/>
                <w:b/>
                <w:w w:val="105"/>
                <w:sz w:val="17"/>
              </w:rPr>
              <w:t>or</w:t>
            </w:r>
            <w:r>
              <w:rPr>
                <w:rFonts w:ascii="Arial"/>
                <w:b/>
                <w:spacing w:val="-13"/>
                <w:w w:val="105"/>
                <w:sz w:val="17"/>
              </w:rPr>
              <w:t xml:space="preserve"> </w:t>
            </w:r>
            <w:r>
              <w:rPr>
                <w:rFonts w:ascii="Arial"/>
                <w:b/>
                <w:w w:val="105"/>
                <w:sz w:val="17"/>
              </w:rPr>
              <w:t>organ</w:t>
            </w:r>
            <w:r>
              <w:rPr>
                <w:rFonts w:ascii="Arial"/>
                <w:b/>
                <w:spacing w:val="-9"/>
                <w:w w:val="105"/>
                <w:sz w:val="17"/>
              </w:rPr>
              <w:t xml:space="preserve"> </w:t>
            </w:r>
            <w:r>
              <w:rPr>
                <w:rFonts w:ascii="Arial"/>
                <w:b/>
                <w:w w:val="105"/>
                <w:sz w:val="17"/>
              </w:rPr>
              <w:t>of</w:t>
            </w:r>
            <w:r>
              <w:rPr>
                <w:rFonts w:ascii="Arial"/>
                <w:b/>
                <w:spacing w:val="-8"/>
                <w:w w:val="105"/>
                <w:sz w:val="17"/>
              </w:rPr>
              <w:t xml:space="preserve"> </w:t>
            </w:r>
            <w:r>
              <w:rPr>
                <w:rFonts w:ascii="Arial"/>
                <w:b/>
                <w:w w:val="105"/>
                <w:sz w:val="17"/>
              </w:rPr>
              <w:t>state</w:t>
            </w:r>
            <w:r>
              <w:rPr>
                <w:rFonts w:ascii="Arial"/>
                <w:b/>
                <w:spacing w:val="-5"/>
                <w:w w:val="105"/>
                <w:sz w:val="17"/>
              </w:rPr>
              <w:t xml:space="preserve"> </w:t>
            </w:r>
            <w:r>
              <w:rPr>
                <w:rFonts w:ascii="Arial"/>
                <w:b/>
                <w:w w:val="105"/>
                <w:sz w:val="17"/>
              </w:rPr>
              <w:t>and</w:t>
            </w:r>
            <w:r>
              <w:rPr>
                <w:rFonts w:ascii="Arial"/>
                <w:b/>
                <w:spacing w:val="-8"/>
                <w:w w:val="105"/>
                <w:sz w:val="17"/>
              </w:rPr>
              <w:t xml:space="preserve"> </w:t>
            </w:r>
            <w:r>
              <w:rPr>
                <w:rFonts w:ascii="Arial"/>
                <w:b/>
                <w:w w:val="105"/>
                <w:sz w:val="17"/>
              </w:rPr>
              <w:t>position</w:t>
            </w:r>
            <w:r>
              <w:rPr>
                <w:rFonts w:ascii="Arial"/>
                <w:b/>
                <w:w w:val="105"/>
                <w:sz w:val="17"/>
              </w:rPr>
              <w:tab/>
            </w:r>
            <w:r>
              <w:rPr>
                <w:rFonts w:ascii="Arial"/>
                <w:b/>
                <w:w w:val="105"/>
                <w:position w:val="12"/>
                <w:sz w:val="17"/>
              </w:rPr>
              <w:t>tick appropriate</w:t>
            </w:r>
            <w:r>
              <w:rPr>
                <w:rFonts w:ascii="Arial"/>
                <w:b/>
                <w:spacing w:val="4"/>
                <w:w w:val="105"/>
                <w:position w:val="12"/>
                <w:sz w:val="17"/>
              </w:rPr>
              <w:t xml:space="preserve"> </w:t>
            </w:r>
            <w:r>
              <w:rPr>
                <w:rFonts w:ascii="Arial"/>
                <w:b/>
                <w:w w:val="105"/>
                <w:position w:val="12"/>
                <w:sz w:val="17"/>
              </w:rPr>
              <w:t>column)</w:t>
            </w:r>
          </w:p>
          <w:p w14:paraId="6E08A474" w14:textId="63714724" w:rsidR="00AC6941" w:rsidRPr="004135FC" w:rsidRDefault="004135FC" w:rsidP="004135FC">
            <w:pPr>
              <w:pStyle w:val="TableParagraph"/>
              <w:tabs>
                <w:tab w:val="left" w:pos="6844"/>
                <w:tab w:val="left" w:pos="8164"/>
                <w:tab w:val="left" w:pos="9071"/>
              </w:tabs>
              <w:spacing w:line="69" w:lineRule="auto"/>
              <w:ind w:left="3599"/>
              <w:rPr>
                <w:rFonts w:ascii="Arial"/>
                <w:b/>
                <w:w w:val="105"/>
                <w:position w:val="-9"/>
                <w:sz w:val="17"/>
              </w:rPr>
            </w:pPr>
            <w:r>
              <w:rPr>
                <w:rFonts w:ascii="Arial"/>
                <w:b/>
                <w:w w:val="105"/>
                <w:position w:val="-9"/>
                <w:sz w:val="17"/>
              </w:rPr>
              <w:t>H</w:t>
            </w:r>
            <w:r w:rsidR="008F2E77">
              <w:rPr>
                <w:rFonts w:ascii="Arial"/>
                <w:b/>
                <w:w w:val="105"/>
                <w:position w:val="-9"/>
                <w:sz w:val="17"/>
              </w:rPr>
              <w:t>eld</w:t>
            </w:r>
            <w:r w:rsidR="008F2E77">
              <w:rPr>
                <w:rFonts w:ascii="Arial"/>
                <w:b/>
                <w:w w:val="105"/>
                <w:position w:val="-9"/>
                <w:sz w:val="17"/>
              </w:rPr>
              <w:tab/>
            </w:r>
            <w:r w:rsidR="00A909EF">
              <w:rPr>
                <w:rFonts w:ascii="Arial"/>
                <w:b/>
                <w:w w:val="105"/>
                <w:position w:val="-9"/>
                <w:sz w:val="17"/>
              </w:rPr>
              <w:t>Current</w:t>
            </w:r>
            <w:r w:rsidR="008F2E77">
              <w:rPr>
                <w:rFonts w:ascii="Arial"/>
                <w:b/>
                <w:w w:val="105"/>
                <w:position w:val="-11"/>
                <w:sz w:val="17"/>
              </w:rPr>
              <w:tab/>
            </w:r>
            <w:r w:rsidR="008F2E77">
              <w:rPr>
                <w:rFonts w:ascii="Arial"/>
                <w:b/>
                <w:w w:val="105"/>
                <w:sz w:val="17"/>
              </w:rPr>
              <w:t>Within</w:t>
            </w:r>
            <w:r w:rsidR="008F2E77">
              <w:rPr>
                <w:rFonts w:ascii="Arial"/>
                <w:b/>
                <w:w w:val="105"/>
                <w:sz w:val="17"/>
              </w:rPr>
              <w:tab/>
            </w:r>
            <w:r w:rsidR="008F2E77">
              <w:rPr>
                <w:rFonts w:ascii="Arial"/>
                <w:b/>
                <w:spacing w:val="-4"/>
                <w:w w:val="105"/>
                <w:sz w:val="17"/>
              </w:rPr>
              <w:t>last</w:t>
            </w:r>
          </w:p>
          <w:p w14:paraId="5C99E243" w14:textId="66127C83" w:rsidR="00AC6941" w:rsidRDefault="005D4A5C" w:rsidP="005D4A5C">
            <w:pPr>
              <w:pStyle w:val="TableParagraph"/>
              <w:tabs>
                <w:tab w:val="left" w:pos="2430"/>
                <w:tab w:val="right" w:pos="9062"/>
              </w:tabs>
              <w:ind w:right="710"/>
              <w:rPr>
                <w:rFonts w:ascii="Arial"/>
                <w:b/>
                <w:sz w:val="17"/>
              </w:rPr>
            </w:pPr>
            <w:r>
              <w:rPr>
                <w:rFonts w:ascii="Arial"/>
                <w:b/>
                <w:w w:val="105"/>
                <w:sz w:val="17"/>
              </w:rPr>
              <w:tab/>
            </w:r>
            <w:r>
              <w:rPr>
                <w:rFonts w:ascii="Arial"/>
                <w:b/>
                <w:w w:val="105"/>
                <w:sz w:val="17"/>
              </w:rPr>
              <w:tab/>
            </w:r>
            <w:r w:rsidR="008F2E77">
              <w:rPr>
                <w:rFonts w:ascii="Arial"/>
                <w:b/>
                <w:w w:val="105"/>
                <w:sz w:val="17"/>
              </w:rPr>
              <w:t>12 months</w:t>
            </w:r>
          </w:p>
          <w:p w14:paraId="168A0261" w14:textId="77777777" w:rsidR="00AC6941" w:rsidRDefault="00AC6941">
            <w:pPr>
              <w:pStyle w:val="TableParagraph"/>
              <w:rPr>
                <w:sz w:val="20"/>
              </w:rPr>
            </w:pPr>
          </w:p>
          <w:p w14:paraId="4789F524" w14:textId="77777777" w:rsidR="00AC6941" w:rsidRDefault="00AC6941">
            <w:pPr>
              <w:pStyle w:val="TableParagraph"/>
              <w:rPr>
                <w:sz w:val="20"/>
              </w:rPr>
            </w:pPr>
          </w:p>
          <w:p w14:paraId="128E3EDF" w14:textId="77777777" w:rsidR="00AC6941" w:rsidRDefault="00AC6941">
            <w:pPr>
              <w:pStyle w:val="TableParagraph"/>
              <w:rPr>
                <w:sz w:val="20"/>
              </w:rPr>
            </w:pPr>
          </w:p>
          <w:p w14:paraId="2C3070EB" w14:textId="272D6CFA" w:rsidR="00AC6941" w:rsidRDefault="00AC6941">
            <w:pPr>
              <w:pStyle w:val="TableParagraph"/>
              <w:spacing w:before="10"/>
              <w:rPr>
                <w:sz w:val="16"/>
              </w:rPr>
            </w:pPr>
          </w:p>
          <w:p w14:paraId="5968B06D" w14:textId="77777777" w:rsidR="00AC6941" w:rsidRDefault="008F2E77">
            <w:pPr>
              <w:pStyle w:val="TableParagraph"/>
              <w:ind w:left="236"/>
              <w:rPr>
                <w:sz w:val="19"/>
              </w:rPr>
            </w:pPr>
            <w:r>
              <w:rPr>
                <w:w w:val="105"/>
                <w:sz w:val="19"/>
              </w:rPr>
              <w:t>* Insert separate page if necessary</w:t>
            </w:r>
          </w:p>
        </w:tc>
      </w:tr>
      <w:tr w:rsidR="00AC6941" w14:paraId="706EC4AB" w14:textId="77777777" w:rsidTr="00504DD3">
        <w:trPr>
          <w:trHeight w:val="3462"/>
        </w:trPr>
        <w:tc>
          <w:tcPr>
            <w:tcW w:w="9956" w:type="dxa"/>
          </w:tcPr>
          <w:p w14:paraId="176676C4" w14:textId="77777777" w:rsidR="00AC6941" w:rsidRDefault="008F2E77">
            <w:pPr>
              <w:pStyle w:val="TableParagraph"/>
              <w:spacing w:before="45"/>
              <w:ind w:left="123"/>
              <w:rPr>
                <w:sz w:val="19"/>
              </w:rPr>
            </w:pPr>
            <w:r>
              <w:rPr>
                <w:w w:val="105"/>
                <w:sz w:val="19"/>
              </w:rPr>
              <w:t xml:space="preserve">The undersigned, who warrants that he/she is duly </w:t>
            </w:r>
            <w:proofErr w:type="spellStart"/>
            <w:r>
              <w:rPr>
                <w:w w:val="105"/>
                <w:sz w:val="19"/>
              </w:rPr>
              <w:t>authorised</w:t>
            </w:r>
            <w:proofErr w:type="spellEnd"/>
            <w:r>
              <w:rPr>
                <w:w w:val="105"/>
                <w:sz w:val="19"/>
              </w:rPr>
              <w:t xml:space="preserve"> to do so on behalf of the enterprise:</w:t>
            </w:r>
          </w:p>
          <w:p w14:paraId="50E7043C" w14:textId="77777777" w:rsidR="00AC6941" w:rsidRDefault="008F2E77" w:rsidP="002343B6">
            <w:pPr>
              <w:pStyle w:val="TableParagraph"/>
              <w:numPr>
                <w:ilvl w:val="0"/>
                <w:numId w:val="94"/>
              </w:numPr>
              <w:tabs>
                <w:tab w:val="left" w:pos="675"/>
                <w:tab w:val="left" w:pos="676"/>
              </w:tabs>
              <w:spacing w:before="135" w:line="252" w:lineRule="auto"/>
              <w:ind w:right="470"/>
              <w:jc w:val="both"/>
              <w:rPr>
                <w:sz w:val="19"/>
              </w:rPr>
            </w:pPr>
            <w:r>
              <w:rPr>
                <w:w w:val="105"/>
                <w:sz w:val="19"/>
              </w:rPr>
              <w:t>authorizes the Employer to obtain a tax clearance certificate from the South African Revenue Services that my / our tax matters are in</w:t>
            </w:r>
            <w:r>
              <w:rPr>
                <w:spacing w:val="1"/>
                <w:w w:val="105"/>
                <w:sz w:val="19"/>
              </w:rPr>
              <w:t xml:space="preserve"> </w:t>
            </w:r>
            <w:r>
              <w:rPr>
                <w:w w:val="105"/>
                <w:sz w:val="19"/>
              </w:rPr>
              <w:t>order;</w:t>
            </w:r>
          </w:p>
          <w:p w14:paraId="499A5321" w14:textId="77777777" w:rsidR="00AC6941" w:rsidRDefault="008F2E77" w:rsidP="002343B6">
            <w:pPr>
              <w:pStyle w:val="TableParagraph"/>
              <w:numPr>
                <w:ilvl w:val="0"/>
                <w:numId w:val="94"/>
              </w:numPr>
              <w:tabs>
                <w:tab w:val="left" w:pos="301"/>
              </w:tabs>
              <w:spacing w:before="43" w:line="254" w:lineRule="auto"/>
              <w:ind w:right="65"/>
              <w:jc w:val="both"/>
              <w:rPr>
                <w:sz w:val="19"/>
              </w:rPr>
            </w:pPr>
            <w:r>
              <w:rPr>
                <w:w w:val="105"/>
                <w:sz w:val="19"/>
              </w:rPr>
              <w:t>confirms that the neither the name of the enterprise or the name of any partner, manager, director or other person, who wholly or partly exercises, or may exercise, control over the enterprise appears on the Register of Tender Defaulters established in terms of the Prevention and Combating of Corrupt Activities Act of</w:t>
            </w:r>
            <w:r>
              <w:rPr>
                <w:spacing w:val="5"/>
                <w:w w:val="105"/>
                <w:sz w:val="19"/>
              </w:rPr>
              <w:t xml:space="preserve"> </w:t>
            </w:r>
            <w:r>
              <w:rPr>
                <w:w w:val="105"/>
                <w:sz w:val="19"/>
              </w:rPr>
              <w:t>2004;</w:t>
            </w:r>
          </w:p>
          <w:p w14:paraId="4073F0F4" w14:textId="77777777" w:rsidR="00AC6941" w:rsidRDefault="008F2E77" w:rsidP="002343B6">
            <w:pPr>
              <w:pStyle w:val="TableParagraph"/>
              <w:numPr>
                <w:ilvl w:val="0"/>
                <w:numId w:val="94"/>
              </w:numPr>
              <w:tabs>
                <w:tab w:val="left" w:pos="676"/>
              </w:tabs>
              <w:spacing w:before="40" w:line="256" w:lineRule="auto"/>
              <w:ind w:right="287"/>
              <w:jc w:val="both"/>
              <w:rPr>
                <w:sz w:val="19"/>
              </w:rPr>
            </w:pPr>
            <w:r>
              <w:rPr>
                <w:w w:val="105"/>
                <w:sz w:val="19"/>
              </w:rPr>
              <w:t>confirms</w:t>
            </w:r>
            <w:r>
              <w:rPr>
                <w:spacing w:val="-11"/>
                <w:w w:val="105"/>
                <w:sz w:val="19"/>
              </w:rPr>
              <w:t xml:space="preserve"> </w:t>
            </w:r>
            <w:r>
              <w:rPr>
                <w:w w:val="105"/>
                <w:sz w:val="19"/>
              </w:rPr>
              <w:t>that</w:t>
            </w:r>
            <w:r>
              <w:rPr>
                <w:spacing w:val="-12"/>
                <w:w w:val="105"/>
                <w:sz w:val="19"/>
              </w:rPr>
              <w:t xml:space="preserve"> </w:t>
            </w:r>
            <w:r>
              <w:rPr>
                <w:w w:val="105"/>
                <w:sz w:val="19"/>
              </w:rPr>
              <w:t>no</w:t>
            </w:r>
            <w:r>
              <w:rPr>
                <w:spacing w:val="-10"/>
                <w:w w:val="105"/>
                <w:sz w:val="19"/>
              </w:rPr>
              <w:t xml:space="preserve"> </w:t>
            </w:r>
            <w:r>
              <w:rPr>
                <w:w w:val="105"/>
                <w:sz w:val="19"/>
              </w:rPr>
              <w:t>partner,</w:t>
            </w:r>
            <w:r>
              <w:rPr>
                <w:spacing w:val="-12"/>
                <w:w w:val="105"/>
                <w:sz w:val="19"/>
              </w:rPr>
              <w:t xml:space="preserve"> </w:t>
            </w:r>
            <w:r>
              <w:rPr>
                <w:w w:val="105"/>
                <w:sz w:val="19"/>
              </w:rPr>
              <w:t>member,</w:t>
            </w:r>
            <w:r>
              <w:rPr>
                <w:spacing w:val="-11"/>
                <w:w w:val="105"/>
                <w:sz w:val="19"/>
              </w:rPr>
              <w:t xml:space="preserve"> </w:t>
            </w:r>
            <w:r>
              <w:rPr>
                <w:w w:val="105"/>
                <w:sz w:val="19"/>
              </w:rPr>
              <w:t>director</w:t>
            </w:r>
            <w:r>
              <w:rPr>
                <w:spacing w:val="-10"/>
                <w:w w:val="105"/>
                <w:sz w:val="19"/>
              </w:rPr>
              <w:t xml:space="preserve"> </w:t>
            </w:r>
            <w:r>
              <w:rPr>
                <w:w w:val="105"/>
                <w:sz w:val="19"/>
              </w:rPr>
              <w:t>or</w:t>
            </w:r>
            <w:r>
              <w:rPr>
                <w:spacing w:val="-10"/>
                <w:w w:val="105"/>
                <w:sz w:val="19"/>
              </w:rPr>
              <w:t xml:space="preserve"> </w:t>
            </w:r>
            <w:r>
              <w:rPr>
                <w:w w:val="105"/>
                <w:sz w:val="19"/>
              </w:rPr>
              <w:t>other</w:t>
            </w:r>
            <w:r>
              <w:rPr>
                <w:spacing w:val="-11"/>
                <w:w w:val="105"/>
                <w:sz w:val="19"/>
              </w:rPr>
              <w:t xml:space="preserve"> </w:t>
            </w:r>
            <w:r>
              <w:rPr>
                <w:w w:val="105"/>
                <w:sz w:val="19"/>
              </w:rPr>
              <w:t>person,</w:t>
            </w:r>
            <w:r>
              <w:rPr>
                <w:spacing w:val="-10"/>
                <w:w w:val="105"/>
                <w:sz w:val="19"/>
              </w:rPr>
              <w:t xml:space="preserve"> </w:t>
            </w:r>
            <w:r>
              <w:rPr>
                <w:w w:val="105"/>
                <w:sz w:val="19"/>
              </w:rPr>
              <w:t>who</w:t>
            </w:r>
            <w:r>
              <w:rPr>
                <w:spacing w:val="-10"/>
                <w:w w:val="105"/>
                <w:sz w:val="19"/>
              </w:rPr>
              <w:t xml:space="preserve"> </w:t>
            </w:r>
            <w:r>
              <w:rPr>
                <w:w w:val="105"/>
                <w:sz w:val="19"/>
              </w:rPr>
              <w:t>wholly</w:t>
            </w:r>
            <w:r>
              <w:rPr>
                <w:spacing w:val="-9"/>
                <w:w w:val="105"/>
                <w:sz w:val="19"/>
              </w:rPr>
              <w:t xml:space="preserve"> </w:t>
            </w:r>
            <w:r>
              <w:rPr>
                <w:w w:val="105"/>
                <w:sz w:val="19"/>
              </w:rPr>
              <w:t>or</w:t>
            </w:r>
            <w:r>
              <w:rPr>
                <w:spacing w:val="-11"/>
                <w:w w:val="105"/>
                <w:sz w:val="19"/>
              </w:rPr>
              <w:t xml:space="preserve"> </w:t>
            </w:r>
            <w:r>
              <w:rPr>
                <w:w w:val="105"/>
                <w:sz w:val="19"/>
              </w:rPr>
              <w:t>partly</w:t>
            </w:r>
            <w:r>
              <w:rPr>
                <w:spacing w:val="-9"/>
                <w:w w:val="105"/>
                <w:sz w:val="19"/>
              </w:rPr>
              <w:t xml:space="preserve"> </w:t>
            </w:r>
            <w:r>
              <w:rPr>
                <w:w w:val="105"/>
                <w:sz w:val="19"/>
              </w:rPr>
              <w:t>exercises,</w:t>
            </w:r>
            <w:r>
              <w:rPr>
                <w:spacing w:val="-10"/>
                <w:w w:val="105"/>
                <w:sz w:val="19"/>
              </w:rPr>
              <w:t xml:space="preserve"> </w:t>
            </w:r>
            <w:r>
              <w:rPr>
                <w:w w:val="105"/>
                <w:sz w:val="19"/>
              </w:rPr>
              <w:t>or</w:t>
            </w:r>
            <w:r>
              <w:rPr>
                <w:spacing w:val="-11"/>
                <w:w w:val="105"/>
                <w:sz w:val="19"/>
              </w:rPr>
              <w:t xml:space="preserve"> </w:t>
            </w:r>
            <w:r>
              <w:rPr>
                <w:w w:val="105"/>
                <w:sz w:val="19"/>
              </w:rPr>
              <w:t>may</w:t>
            </w:r>
            <w:r>
              <w:rPr>
                <w:spacing w:val="-10"/>
                <w:w w:val="105"/>
                <w:sz w:val="19"/>
              </w:rPr>
              <w:t xml:space="preserve"> </w:t>
            </w:r>
            <w:r>
              <w:rPr>
                <w:w w:val="105"/>
                <w:sz w:val="19"/>
              </w:rPr>
              <w:t>exercise,</w:t>
            </w:r>
            <w:r>
              <w:rPr>
                <w:spacing w:val="-10"/>
                <w:w w:val="105"/>
                <w:sz w:val="19"/>
              </w:rPr>
              <w:t xml:space="preserve"> </w:t>
            </w:r>
            <w:r>
              <w:rPr>
                <w:w w:val="105"/>
                <w:sz w:val="19"/>
              </w:rPr>
              <w:t>control</w:t>
            </w:r>
            <w:r>
              <w:rPr>
                <w:spacing w:val="-3"/>
                <w:w w:val="105"/>
                <w:sz w:val="19"/>
              </w:rPr>
              <w:t xml:space="preserve"> </w:t>
            </w:r>
            <w:r>
              <w:rPr>
                <w:w w:val="105"/>
                <w:sz w:val="19"/>
              </w:rPr>
              <w:t>over</w:t>
            </w:r>
            <w:r>
              <w:rPr>
                <w:spacing w:val="-2"/>
                <w:w w:val="105"/>
                <w:sz w:val="19"/>
              </w:rPr>
              <w:t xml:space="preserve"> </w:t>
            </w:r>
            <w:r>
              <w:rPr>
                <w:w w:val="105"/>
                <w:sz w:val="19"/>
              </w:rPr>
              <w:t>the enterprise appears, has within the last five years been convicted of fraud or</w:t>
            </w:r>
            <w:r>
              <w:rPr>
                <w:spacing w:val="-19"/>
                <w:w w:val="105"/>
                <w:sz w:val="19"/>
              </w:rPr>
              <w:t xml:space="preserve"> </w:t>
            </w:r>
            <w:r>
              <w:rPr>
                <w:w w:val="105"/>
                <w:sz w:val="19"/>
              </w:rPr>
              <w:t>corruption;</w:t>
            </w:r>
          </w:p>
          <w:p w14:paraId="3AEFA3EC" w14:textId="77777777" w:rsidR="00AC6941" w:rsidRDefault="008F2E77" w:rsidP="002343B6">
            <w:pPr>
              <w:pStyle w:val="TableParagraph"/>
              <w:numPr>
                <w:ilvl w:val="0"/>
                <w:numId w:val="94"/>
              </w:numPr>
              <w:tabs>
                <w:tab w:val="left" w:pos="351"/>
              </w:tabs>
              <w:spacing w:before="39" w:line="254" w:lineRule="auto"/>
              <w:ind w:right="68"/>
              <w:jc w:val="both"/>
              <w:rPr>
                <w:sz w:val="19"/>
              </w:rPr>
            </w:pPr>
            <w:r>
              <w:rPr>
                <w:w w:val="105"/>
                <w:sz w:val="19"/>
              </w:rPr>
              <w:t>confirms that I / we are not associated, linked or involved with any other tendering entities submitting tender offers and have no other relationship with any of the tenderers or those responsible for compiling the scope of work that could cause or be interpreted as a conflict of</w:t>
            </w:r>
            <w:r>
              <w:rPr>
                <w:spacing w:val="3"/>
                <w:w w:val="105"/>
                <w:sz w:val="19"/>
              </w:rPr>
              <w:t xml:space="preserve"> </w:t>
            </w:r>
            <w:r>
              <w:rPr>
                <w:w w:val="105"/>
                <w:sz w:val="19"/>
              </w:rPr>
              <w:t>interest;</w:t>
            </w:r>
          </w:p>
          <w:p w14:paraId="16706210" w14:textId="77777777" w:rsidR="00AC6941" w:rsidRDefault="008F2E77" w:rsidP="002343B6">
            <w:pPr>
              <w:pStyle w:val="TableParagraph"/>
              <w:numPr>
                <w:ilvl w:val="0"/>
                <w:numId w:val="94"/>
              </w:numPr>
              <w:tabs>
                <w:tab w:val="left" w:pos="676"/>
              </w:tabs>
              <w:spacing w:before="36" w:line="220" w:lineRule="atLeast"/>
              <w:ind w:right="192"/>
              <w:jc w:val="both"/>
              <w:rPr>
                <w:sz w:val="19"/>
              </w:rPr>
            </w:pPr>
            <w:proofErr w:type="gramStart"/>
            <w:r>
              <w:rPr>
                <w:w w:val="105"/>
                <w:sz w:val="19"/>
              </w:rPr>
              <w:t>confirms</w:t>
            </w:r>
            <w:proofErr w:type="gramEnd"/>
            <w:r>
              <w:rPr>
                <w:w w:val="105"/>
                <w:sz w:val="19"/>
              </w:rPr>
              <w:t xml:space="preserve"> that the contents of this questionnaire are within my personal knowledge and are to the best of my belief both true and</w:t>
            </w:r>
            <w:r>
              <w:rPr>
                <w:spacing w:val="-3"/>
                <w:w w:val="105"/>
                <w:sz w:val="19"/>
              </w:rPr>
              <w:t xml:space="preserve"> </w:t>
            </w:r>
            <w:r>
              <w:rPr>
                <w:w w:val="105"/>
                <w:sz w:val="19"/>
              </w:rPr>
              <w:t>correct.</w:t>
            </w:r>
          </w:p>
        </w:tc>
      </w:tr>
    </w:tbl>
    <w:p w14:paraId="647BD18D" w14:textId="77777777" w:rsidR="00AC6941" w:rsidRDefault="00AC6941">
      <w:pPr>
        <w:pStyle w:val="BodyText"/>
        <w:spacing w:before="4"/>
        <w:rPr>
          <w:sz w:val="11"/>
        </w:rPr>
      </w:pPr>
      <w:bookmarkStart w:id="59" w:name="_Hlk65587879"/>
      <w:bookmarkEnd w:id="58"/>
    </w:p>
    <w:p w14:paraId="7D22EAC1" w14:textId="77777777" w:rsidR="00AC6941" w:rsidRDefault="008F2E77">
      <w:pPr>
        <w:pStyle w:val="BodyText"/>
        <w:tabs>
          <w:tab w:val="left" w:pos="5707"/>
        </w:tabs>
        <w:spacing w:before="109"/>
        <w:ind w:left="831"/>
      </w:pPr>
      <w:r>
        <w:rPr>
          <w:noProof/>
          <w:lang w:val="en-ZA" w:eastAsia="en-ZA"/>
        </w:rPr>
        <w:drawing>
          <wp:anchor distT="0" distB="0" distL="0" distR="0" simplePos="0" relativeHeight="251600896" behindDoc="0" locked="0" layoutInCell="1" allowOverlap="1" wp14:anchorId="10DC2731" wp14:editId="135C249E">
            <wp:simplePos x="0" y="0"/>
            <wp:positionH relativeFrom="page">
              <wp:posOffset>1914651</wp:posOffset>
            </wp:positionH>
            <wp:positionV relativeFrom="paragraph">
              <wp:posOffset>281023</wp:posOffset>
            </wp:positionV>
            <wp:extent cx="1856231" cy="6096"/>
            <wp:effectExtent l="0" t="0" r="0" b="0"/>
            <wp:wrapTopAndBottom/>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80" cstate="print"/>
                    <a:stretch>
                      <a:fillRect/>
                    </a:stretch>
                  </pic:blipFill>
                  <pic:spPr>
                    <a:xfrm>
                      <a:off x="0" y="0"/>
                      <a:ext cx="1856231" cy="6096"/>
                    </a:xfrm>
                    <a:prstGeom prst="rect">
                      <a:avLst/>
                    </a:prstGeom>
                  </pic:spPr>
                </pic:pic>
              </a:graphicData>
            </a:graphic>
          </wp:anchor>
        </w:drawing>
      </w:r>
      <w:r>
        <w:rPr>
          <w:noProof/>
          <w:lang w:val="en-ZA" w:eastAsia="en-ZA"/>
        </w:rPr>
        <w:drawing>
          <wp:anchor distT="0" distB="0" distL="0" distR="0" simplePos="0" relativeHeight="251601920" behindDoc="0" locked="0" layoutInCell="1" allowOverlap="1" wp14:anchorId="49569716" wp14:editId="50F58F66">
            <wp:simplePos x="0" y="0"/>
            <wp:positionH relativeFrom="page">
              <wp:posOffset>4709667</wp:posOffset>
            </wp:positionH>
            <wp:positionV relativeFrom="paragraph">
              <wp:posOffset>281023</wp:posOffset>
            </wp:positionV>
            <wp:extent cx="2139593" cy="6096"/>
            <wp:effectExtent l="0" t="0" r="0" b="0"/>
            <wp:wrapTopAndBottom/>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81" cstate="print"/>
                    <a:stretch>
                      <a:fillRect/>
                    </a:stretch>
                  </pic:blipFill>
                  <pic:spPr>
                    <a:xfrm>
                      <a:off x="0" y="0"/>
                      <a:ext cx="2139593" cy="6096"/>
                    </a:xfrm>
                    <a:prstGeom prst="rect">
                      <a:avLst/>
                    </a:prstGeom>
                  </pic:spPr>
                </pic:pic>
              </a:graphicData>
            </a:graphic>
          </wp:anchor>
        </w:drawing>
      </w:r>
      <w:r>
        <w:rPr>
          <w:w w:val="105"/>
        </w:rPr>
        <w:t>Signed</w:t>
      </w:r>
      <w:r>
        <w:rPr>
          <w:w w:val="105"/>
        </w:rPr>
        <w:tab/>
        <w:t>Date</w:t>
      </w:r>
    </w:p>
    <w:p w14:paraId="3F94FAD4" w14:textId="77777777" w:rsidR="00AC6941" w:rsidRDefault="008F2E77">
      <w:pPr>
        <w:pStyle w:val="BodyText"/>
        <w:tabs>
          <w:tab w:val="left" w:pos="5707"/>
        </w:tabs>
        <w:spacing w:before="93" w:after="124"/>
        <w:ind w:left="831"/>
      </w:pPr>
      <w:r>
        <w:rPr>
          <w:w w:val="105"/>
        </w:rPr>
        <w:t>Name</w:t>
      </w:r>
      <w:r>
        <w:rPr>
          <w:w w:val="105"/>
        </w:rPr>
        <w:tab/>
        <w:t>Position</w:t>
      </w:r>
    </w:p>
    <w:p w14:paraId="516775A6" w14:textId="77777777" w:rsidR="00AC6941" w:rsidRDefault="008F2E77">
      <w:pPr>
        <w:tabs>
          <w:tab w:val="left" w:pos="6876"/>
        </w:tabs>
        <w:spacing w:line="20" w:lineRule="exact"/>
        <w:ind w:left="2475"/>
        <w:rPr>
          <w:sz w:val="2"/>
        </w:rPr>
      </w:pPr>
      <w:r>
        <w:rPr>
          <w:noProof/>
          <w:sz w:val="2"/>
          <w:lang w:val="en-ZA" w:eastAsia="en-ZA"/>
        </w:rPr>
        <w:drawing>
          <wp:inline distT="0" distB="0" distL="0" distR="0" wp14:anchorId="00F9FD50" wp14:editId="778B1943">
            <wp:extent cx="1856232" cy="6095"/>
            <wp:effectExtent l="0" t="0" r="0" b="0"/>
            <wp:docPr id="1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4.png"/>
                    <pic:cNvPicPr/>
                  </pic:nvPicPr>
                  <pic:blipFill>
                    <a:blip r:embed="rId80" cstate="print"/>
                    <a:stretch>
                      <a:fillRect/>
                    </a:stretch>
                  </pic:blipFill>
                  <pic:spPr>
                    <a:xfrm>
                      <a:off x="0" y="0"/>
                      <a:ext cx="1856232" cy="6095"/>
                    </a:xfrm>
                    <a:prstGeom prst="rect">
                      <a:avLst/>
                    </a:prstGeom>
                  </pic:spPr>
                </pic:pic>
              </a:graphicData>
            </a:graphic>
          </wp:inline>
        </w:drawing>
      </w:r>
      <w:r>
        <w:rPr>
          <w:sz w:val="2"/>
        </w:rPr>
        <w:tab/>
      </w:r>
      <w:r>
        <w:rPr>
          <w:noProof/>
          <w:sz w:val="2"/>
          <w:lang w:val="en-ZA" w:eastAsia="en-ZA"/>
        </w:rPr>
        <w:drawing>
          <wp:inline distT="0" distB="0" distL="0" distR="0" wp14:anchorId="3575075B" wp14:editId="2E551E0C">
            <wp:extent cx="2139593" cy="6095"/>
            <wp:effectExtent l="0" t="0" r="0" b="0"/>
            <wp:docPr id="1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5.png"/>
                    <pic:cNvPicPr/>
                  </pic:nvPicPr>
                  <pic:blipFill>
                    <a:blip r:embed="rId81" cstate="print"/>
                    <a:stretch>
                      <a:fillRect/>
                    </a:stretch>
                  </pic:blipFill>
                  <pic:spPr>
                    <a:xfrm>
                      <a:off x="0" y="0"/>
                      <a:ext cx="2139593" cy="6095"/>
                    </a:xfrm>
                    <a:prstGeom prst="rect">
                      <a:avLst/>
                    </a:prstGeom>
                  </pic:spPr>
                </pic:pic>
              </a:graphicData>
            </a:graphic>
          </wp:inline>
        </w:drawing>
      </w:r>
    </w:p>
    <w:p w14:paraId="09194AF5" w14:textId="77777777" w:rsidR="00AC6941" w:rsidRDefault="008F2E77">
      <w:pPr>
        <w:spacing w:before="99"/>
        <w:ind w:left="831"/>
        <w:rPr>
          <w:i/>
          <w:sz w:val="19"/>
        </w:rPr>
      </w:pPr>
      <w:r>
        <w:rPr>
          <w:noProof/>
          <w:lang w:val="en-ZA" w:eastAsia="en-ZA"/>
        </w:rPr>
        <w:drawing>
          <wp:anchor distT="0" distB="0" distL="0" distR="0" simplePos="0" relativeHeight="251602944" behindDoc="0" locked="0" layoutInCell="1" allowOverlap="1" wp14:anchorId="7AEEDC91" wp14:editId="126E6BD5">
            <wp:simplePos x="0" y="0"/>
            <wp:positionH relativeFrom="page">
              <wp:posOffset>1905507</wp:posOffset>
            </wp:positionH>
            <wp:positionV relativeFrom="paragraph">
              <wp:posOffset>218925</wp:posOffset>
            </wp:positionV>
            <wp:extent cx="4770008" cy="3048"/>
            <wp:effectExtent l="0" t="0" r="0" b="0"/>
            <wp:wrapTopAndBottom/>
            <wp:docPr id="1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6.png"/>
                    <pic:cNvPicPr/>
                  </pic:nvPicPr>
                  <pic:blipFill>
                    <a:blip r:embed="rId82" cstate="print"/>
                    <a:stretch>
                      <a:fillRect/>
                    </a:stretch>
                  </pic:blipFill>
                  <pic:spPr>
                    <a:xfrm>
                      <a:off x="0" y="0"/>
                      <a:ext cx="4770008" cy="3048"/>
                    </a:xfrm>
                    <a:prstGeom prst="rect">
                      <a:avLst/>
                    </a:prstGeom>
                  </pic:spPr>
                </pic:pic>
              </a:graphicData>
            </a:graphic>
          </wp:anchor>
        </w:drawing>
      </w:r>
      <w:r>
        <w:rPr>
          <w:i/>
          <w:w w:val="105"/>
          <w:sz w:val="19"/>
        </w:rPr>
        <w:t>Enterprise name</w:t>
      </w:r>
    </w:p>
    <w:p w14:paraId="2A5D50D4" w14:textId="77777777" w:rsidR="00AC6941" w:rsidRDefault="00AC6941">
      <w:pPr>
        <w:pStyle w:val="BodyText"/>
        <w:spacing w:before="4"/>
        <w:rPr>
          <w:i/>
          <w:sz w:val="28"/>
        </w:rPr>
      </w:pPr>
    </w:p>
    <w:p w14:paraId="58F294DA" w14:textId="77777777" w:rsidR="00AC6941" w:rsidRDefault="008F2E77">
      <w:pPr>
        <w:pStyle w:val="BodyText"/>
        <w:ind w:left="822"/>
      </w:pPr>
      <w:r>
        <w:rPr>
          <w:w w:val="105"/>
        </w:rPr>
        <w:t>* The schedule should be used where tenders are subject to the local Government: Municipal Finance Management Act</w:t>
      </w:r>
    </w:p>
    <w:bookmarkEnd w:id="59"/>
    <w:p w14:paraId="6D45661B" w14:textId="77777777" w:rsidR="00AC6941" w:rsidRDefault="00AC6941">
      <w:pPr>
        <w:sectPr w:rsidR="00AC6941">
          <w:pgSz w:w="11900" w:h="16840"/>
          <w:pgMar w:top="1340" w:right="320" w:bottom="1000" w:left="540" w:header="732" w:footer="806" w:gutter="0"/>
          <w:cols w:space="720"/>
        </w:sectPr>
      </w:pPr>
    </w:p>
    <w:p w14:paraId="1A6AFDC4" w14:textId="77777777" w:rsidR="00AC6941" w:rsidRDefault="00AC6941">
      <w:pPr>
        <w:pStyle w:val="BodyText"/>
        <w:spacing w:before="5"/>
      </w:pPr>
    </w:p>
    <w:tbl>
      <w:tblPr>
        <w:tblW w:w="0" w:type="auto"/>
        <w:tblInd w:w="7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802"/>
      </w:tblGrid>
      <w:tr w:rsidR="00AC6941" w14:paraId="37B0FF31" w14:textId="77777777">
        <w:trPr>
          <w:trHeight w:val="493"/>
        </w:trPr>
        <w:tc>
          <w:tcPr>
            <w:tcW w:w="9802" w:type="dxa"/>
          </w:tcPr>
          <w:p w14:paraId="159607AC" w14:textId="699119F8" w:rsidR="00AC6941" w:rsidRDefault="008F2E77">
            <w:pPr>
              <w:pStyle w:val="TableParagraph"/>
              <w:spacing w:before="120"/>
              <w:ind w:left="2943" w:right="2931"/>
              <w:jc w:val="center"/>
              <w:rPr>
                <w:b/>
                <w:sz w:val="21"/>
              </w:rPr>
            </w:pPr>
            <w:bookmarkStart w:id="60" w:name="_Hlk65588459"/>
            <w:r>
              <w:rPr>
                <w:b/>
                <w:w w:val="105"/>
                <w:sz w:val="21"/>
              </w:rPr>
              <w:t>SCHEDULE 1</w:t>
            </w:r>
            <w:r w:rsidR="00953C07">
              <w:rPr>
                <w:b/>
                <w:w w:val="105"/>
                <w:sz w:val="21"/>
              </w:rPr>
              <w:t>B</w:t>
            </w:r>
            <w:r>
              <w:rPr>
                <w:b/>
                <w:w w:val="105"/>
                <w:sz w:val="21"/>
              </w:rPr>
              <w:t>: AUTHORITY OF SIGNATORY</w:t>
            </w:r>
          </w:p>
        </w:tc>
      </w:tr>
      <w:bookmarkEnd w:id="60"/>
    </w:tbl>
    <w:p w14:paraId="1C3ACD00" w14:textId="77777777" w:rsidR="00AC6941" w:rsidRDefault="00AC6941">
      <w:pPr>
        <w:pStyle w:val="BodyText"/>
        <w:spacing w:before="7"/>
        <w:rPr>
          <w:sz w:val="20"/>
        </w:rPr>
      </w:pPr>
    </w:p>
    <w:p w14:paraId="16D73672" w14:textId="77777777" w:rsidR="00AC6941" w:rsidRDefault="008F2E77">
      <w:pPr>
        <w:pStyle w:val="BodyText"/>
        <w:spacing w:before="109" w:line="252" w:lineRule="auto"/>
        <w:ind w:left="605" w:right="564"/>
      </w:pPr>
      <w:bookmarkStart w:id="61" w:name="_Hlk65588556"/>
      <w:r>
        <w:rPr>
          <w:w w:val="105"/>
        </w:rPr>
        <w:t>Indicate the status of the tenderer by ticking the appropriate box hereunder. The tenderer must complete the certificate set out below for the relevant category.</w:t>
      </w:r>
    </w:p>
    <w:bookmarkEnd w:id="61"/>
    <w:p w14:paraId="595064CA" w14:textId="77777777" w:rsidR="00AC6941" w:rsidRDefault="00AC6941">
      <w:pPr>
        <w:pStyle w:val="BodyText"/>
        <w:spacing w:before="11"/>
        <w:rPr>
          <w:sz w:val="20"/>
        </w:rPr>
      </w:pPr>
    </w:p>
    <w:tbl>
      <w:tblPr>
        <w:tblW w:w="0" w:type="auto"/>
        <w:tblInd w:w="7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982"/>
        <w:gridCol w:w="1953"/>
        <w:gridCol w:w="1948"/>
        <w:gridCol w:w="1958"/>
        <w:gridCol w:w="1958"/>
      </w:tblGrid>
      <w:tr w:rsidR="00AC6941" w14:paraId="7DAAC361" w14:textId="77777777">
        <w:trPr>
          <w:trHeight w:val="541"/>
        </w:trPr>
        <w:tc>
          <w:tcPr>
            <w:tcW w:w="1982" w:type="dxa"/>
          </w:tcPr>
          <w:p w14:paraId="7C378E1E" w14:textId="77777777" w:rsidR="00AC6941" w:rsidRDefault="008F2E77">
            <w:pPr>
              <w:pStyle w:val="TableParagraph"/>
              <w:spacing w:before="50"/>
              <w:ind w:left="123"/>
              <w:rPr>
                <w:sz w:val="19"/>
              </w:rPr>
            </w:pPr>
            <w:bookmarkStart w:id="62" w:name="_Hlk65588628"/>
            <w:r>
              <w:rPr>
                <w:w w:val="96"/>
                <w:sz w:val="19"/>
              </w:rPr>
              <w:t>A</w:t>
            </w:r>
          </w:p>
          <w:p w14:paraId="7A5414F3" w14:textId="77777777" w:rsidR="00AC6941" w:rsidRDefault="008F2E77">
            <w:pPr>
              <w:pStyle w:val="TableParagraph"/>
              <w:spacing w:before="10"/>
              <w:ind w:left="123"/>
              <w:rPr>
                <w:sz w:val="19"/>
              </w:rPr>
            </w:pPr>
            <w:r>
              <w:rPr>
                <w:w w:val="105"/>
                <w:sz w:val="19"/>
              </w:rPr>
              <w:t>Company</w:t>
            </w:r>
          </w:p>
        </w:tc>
        <w:tc>
          <w:tcPr>
            <w:tcW w:w="1953" w:type="dxa"/>
          </w:tcPr>
          <w:p w14:paraId="06B49874" w14:textId="77777777" w:rsidR="00AC6941" w:rsidRDefault="008F2E77">
            <w:pPr>
              <w:pStyle w:val="TableParagraph"/>
              <w:spacing w:before="50"/>
              <w:ind w:left="123"/>
              <w:rPr>
                <w:sz w:val="19"/>
              </w:rPr>
            </w:pPr>
            <w:r>
              <w:rPr>
                <w:w w:val="96"/>
                <w:sz w:val="19"/>
              </w:rPr>
              <w:t>B</w:t>
            </w:r>
          </w:p>
          <w:p w14:paraId="59495C73" w14:textId="77777777" w:rsidR="00AC6941" w:rsidRDefault="008F2E77">
            <w:pPr>
              <w:pStyle w:val="TableParagraph"/>
              <w:spacing w:before="10"/>
              <w:ind w:left="123"/>
              <w:rPr>
                <w:sz w:val="19"/>
              </w:rPr>
            </w:pPr>
            <w:r>
              <w:rPr>
                <w:w w:val="105"/>
                <w:sz w:val="19"/>
              </w:rPr>
              <w:t>Partnership</w:t>
            </w:r>
          </w:p>
        </w:tc>
        <w:tc>
          <w:tcPr>
            <w:tcW w:w="1948" w:type="dxa"/>
          </w:tcPr>
          <w:p w14:paraId="6E6C9E76" w14:textId="77777777" w:rsidR="00AC6941" w:rsidRDefault="008F2E77">
            <w:pPr>
              <w:pStyle w:val="TableParagraph"/>
              <w:spacing w:before="50"/>
              <w:ind w:left="116"/>
              <w:rPr>
                <w:sz w:val="19"/>
              </w:rPr>
            </w:pPr>
            <w:r>
              <w:rPr>
                <w:w w:val="96"/>
                <w:sz w:val="19"/>
              </w:rPr>
              <w:t>C</w:t>
            </w:r>
          </w:p>
          <w:p w14:paraId="58080A47" w14:textId="77777777" w:rsidR="00AC6941" w:rsidRDefault="008F2E77">
            <w:pPr>
              <w:pStyle w:val="TableParagraph"/>
              <w:spacing w:before="10"/>
              <w:ind w:left="116"/>
              <w:rPr>
                <w:sz w:val="19"/>
              </w:rPr>
            </w:pPr>
            <w:r>
              <w:rPr>
                <w:w w:val="105"/>
                <w:sz w:val="19"/>
              </w:rPr>
              <w:t>Joint Venture</w:t>
            </w:r>
          </w:p>
        </w:tc>
        <w:tc>
          <w:tcPr>
            <w:tcW w:w="1958" w:type="dxa"/>
          </w:tcPr>
          <w:p w14:paraId="477F37E9" w14:textId="77777777" w:rsidR="00AC6941" w:rsidRDefault="008F2E77">
            <w:pPr>
              <w:pStyle w:val="TableParagraph"/>
              <w:spacing w:before="50"/>
              <w:ind w:left="121"/>
              <w:rPr>
                <w:sz w:val="19"/>
              </w:rPr>
            </w:pPr>
            <w:r>
              <w:rPr>
                <w:w w:val="96"/>
                <w:sz w:val="19"/>
              </w:rPr>
              <w:t>D</w:t>
            </w:r>
          </w:p>
          <w:p w14:paraId="7690B19E" w14:textId="77777777" w:rsidR="00AC6941" w:rsidRDefault="008F2E77">
            <w:pPr>
              <w:pStyle w:val="TableParagraph"/>
              <w:spacing w:before="10"/>
              <w:ind w:left="121"/>
              <w:rPr>
                <w:sz w:val="19"/>
              </w:rPr>
            </w:pPr>
            <w:r>
              <w:rPr>
                <w:w w:val="105"/>
                <w:sz w:val="19"/>
              </w:rPr>
              <w:t>Sole Proprietor</w:t>
            </w:r>
          </w:p>
        </w:tc>
        <w:tc>
          <w:tcPr>
            <w:tcW w:w="1958" w:type="dxa"/>
          </w:tcPr>
          <w:p w14:paraId="27FB01A5" w14:textId="77777777" w:rsidR="00AC6941" w:rsidRDefault="008F2E77">
            <w:pPr>
              <w:pStyle w:val="TableParagraph"/>
              <w:spacing w:before="50"/>
              <w:ind w:left="119"/>
              <w:rPr>
                <w:sz w:val="19"/>
              </w:rPr>
            </w:pPr>
            <w:r>
              <w:rPr>
                <w:w w:val="96"/>
                <w:sz w:val="19"/>
              </w:rPr>
              <w:t>E</w:t>
            </w:r>
          </w:p>
          <w:p w14:paraId="637AEB89" w14:textId="77777777" w:rsidR="00AC6941" w:rsidRDefault="008F2E77">
            <w:pPr>
              <w:pStyle w:val="TableParagraph"/>
              <w:spacing w:before="10"/>
              <w:ind w:left="119"/>
              <w:rPr>
                <w:sz w:val="19"/>
              </w:rPr>
            </w:pPr>
            <w:r>
              <w:rPr>
                <w:w w:val="105"/>
                <w:sz w:val="19"/>
              </w:rPr>
              <w:t>Close Corporation</w:t>
            </w:r>
          </w:p>
        </w:tc>
      </w:tr>
      <w:tr w:rsidR="00AC6941" w14:paraId="5FAB3490" w14:textId="77777777">
        <w:trPr>
          <w:trHeight w:val="306"/>
        </w:trPr>
        <w:tc>
          <w:tcPr>
            <w:tcW w:w="1982" w:type="dxa"/>
          </w:tcPr>
          <w:p w14:paraId="1B164D90" w14:textId="77777777" w:rsidR="00AC6941" w:rsidRDefault="00AC6941">
            <w:pPr>
              <w:pStyle w:val="TableParagraph"/>
              <w:rPr>
                <w:rFonts w:ascii="Times New Roman"/>
                <w:sz w:val="18"/>
              </w:rPr>
            </w:pPr>
          </w:p>
        </w:tc>
        <w:tc>
          <w:tcPr>
            <w:tcW w:w="1953" w:type="dxa"/>
          </w:tcPr>
          <w:p w14:paraId="41AA4163" w14:textId="77777777" w:rsidR="00AC6941" w:rsidRDefault="00AC6941">
            <w:pPr>
              <w:pStyle w:val="TableParagraph"/>
              <w:rPr>
                <w:rFonts w:ascii="Times New Roman"/>
                <w:sz w:val="18"/>
              </w:rPr>
            </w:pPr>
          </w:p>
        </w:tc>
        <w:tc>
          <w:tcPr>
            <w:tcW w:w="1948" w:type="dxa"/>
          </w:tcPr>
          <w:p w14:paraId="3B9B5605" w14:textId="77777777" w:rsidR="00AC6941" w:rsidRDefault="00AC6941">
            <w:pPr>
              <w:pStyle w:val="TableParagraph"/>
              <w:rPr>
                <w:rFonts w:ascii="Times New Roman"/>
                <w:sz w:val="18"/>
              </w:rPr>
            </w:pPr>
          </w:p>
        </w:tc>
        <w:tc>
          <w:tcPr>
            <w:tcW w:w="1958" w:type="dxa"/>
          </w:tcPr>
          <w:p w14:paraId="513FDC9A" w14:textId="77777777" w:rsidR="00AC6941" w:rsidRDefault="00AC6941">
            <w:pPr>
              <w:pStyle w:val="TableParagraph"/>
              <w:rPr>
                <w:rFonts w:ascii="Times New Roman"/>
                <w:sz w:val="18"/>
              </w:rPr>
            </w:pPr>
          </w:p>
        </w:tc>
        <w:tc>
          <w:tcPr>
            <w:tcW w:w="1958" w:type="dxa"/>
          </w:tcPr>
          <w:p w14:paraId="19FED12C" w14:textId="77777777" w:rsidR="00AC6941" w:rsidRDefault="00AC6941">
            <w:pPr>
              <w:pStyle w:val="TableParagraph"/>
              <w:rPr>
                <w:rFonts w:ascii="Times New Roman"/>
                <w:sz w:val="18"/>
              </w:rPr>
            </w:pPr>
          </w:p>
        </w:tc>
      </w:tr>
      <w:bookmarkEnd w:id="62"/>
    </w:tbl>
    <w:p w14:paraId="460C5F44" w14:textId="77777777" w:rsidR="00AC6941" w:rsidRDefault="00AC6941">
      <w:pPr>
        <w:pStyle w:val="BodyText"/>
        <w:spacing w:before="9"/>
        <w:rPr>
          <w:sz w:val="20"/>
        </w:rPr>
      </w:pPr>
    </w:p>
    <w:p w14:paraId="63AF7D35" w14:textId="77777777" w:rsidR="00AC6941" w:rsidRDefault="008F2E77" w:rsidP="00396A09">
      <w:pPr>
        <w:pStyle w:val="Heading7"/>
        <w:numPr>
          <w:ilvl w:val="1"/>
          <w:numId w:val="151"/>
        </w:numPr>
        <w:tabs>
          <w:tab w:val="left" w:pos="1494"/>
          <w:tab w:val="left" w:pos="1495"/>
        </w:tabs>
        <w:ind w:hanging="662"/>
      </w:pPr>
      <w:bookmarkStart w:id="63" w:name="_Hlk65588747"/>
      <w:r>
        <w:rPr>
          <w:w w:val="105"/>
        </w:rPr>
        <w:t>Certificate for</w:t>
      </w:r>
      <w:r>
        <w:rPr>
          <w:spacing w:val="-2"/>
          <w:w w:val="105"/>
        </w:rPr>
        <w:t xml:space="preserve"> </w:t>
      </w:r>
      <w:r>
        <w:rPr>
          <w:w w:val="105"/>
        </w:rPr>
        <w:t>Company</w:t>
      </w:r>
    </w:p>
    <w:p w14:paraId="5E633B5C" w14:textId="77777777" w:rsidR="00AC6941" w:rsidRDefault="008F2E77">
      <w:pPr>
        <w:pStyle w:val="BodyText"/>
        <w:spacing w:before="147"/>
        <w:ind w:left="1494"/>
      </w:pPr>
      <w:r>
        <w:rPr>
          <w:w w:val="105"/>
        </w:rPr>
        <w:t>I,</w:t>
      </w:r>
      <w:r>
        <w:rPr>
          <w:spacing w:val="-6"/>
          <w:w w:val="105"/>
        </w:rPr>
        <w:t xml:space="preserve"> </w:t>
      </w:r>
      <w:proofErr w:type="gramStart"/>
      <w:r>
        <w:rPr>
          <w:w w:val="105"/>
        </w:rPr>
        <w:t>...............................................................................</w:t>
      </w:r>
      <w:r>
        <w:rPr>
          <w:spacing w:val="-6"/>
          <w:w w:val="105"/>
        </w:rPr>
        <w:t xml:space="preserve"> </w:t>
      </w:r>
      <w:r>
        <w:rPr>
          <w:w w:val="105"/>
        </w:rPr>
        <w:t>,</w:t>
      </w:r>
      <w:proofErr w:type="gramEnd"/>
      <w:r>
        <w:rPr>
          <w:spacing w:val="-6"/>
          <w:w w:val="105"/>
        </w:rPr>
        <w:t xml:space="preserve"> </w:t>
      </w:r>
      <w:r>
        <w:rPr>
          <w:w w:val="105"/>
        </w:rPr>
        <w:t>chairperson</w:t>
      </w:r>
      <w:r>
        <w:rPr>
          <w:spacing w:val="-6"/>
          <w:w w:val="105"/>
        </w:rPr>
        <w:t xml:space="preserve"> </w:t>
      </w:r>
      <w:r>
        <w:rPr>
          <w:w w:val="105"/>
        </w:rPr>
        <w:t>of</w:t>
      </w:r>
      <w:r>
        <w:rPr>
          <w:spacing w:val="-6"/>
          <w:w w:val="105"/>
        </w:rPr>
        <w:t xml:space="preserve"> </w:t>
      </w:r>
      <w:r>
        <w:rPr>
          <w:w w:val="105"/>
        </w:rPr>
        <w:t>the</w:t>
      </w:r>
      <w:r>
        <w:rPr>
          <w:spacing w:val="-5"/>
          <w:w w:val="105"/>
        </w:rPr>
        <w:t xml:space="preserve"> </w:t>
      </w:r>
      <w:r>
        <w:rPr>
          <w:w w:val="105"/>
        </w:rPr>
        <w:t>board</w:t>
      </w:r>
      <w:r>
        <w:rPr>
          <w:spacing w:val="-6"/>
          <w:w w:val="105"/>
        </w:rPr>
        <w:t xml:space="preserve"> </w:t>
      </w:r>
      <w:r>
        <w:rPr>
          <w:w w:val="105"/>
        </w:rPr>
        <w:t>of</w:t>
      </w:r>
      <w:r>
        <w:rPr>
          <w:spacing w:val="-6"/>
          <w:w w:val="105"/>
        </w:rPr>
        <w:t xml:space="preserve"> </w:t>
      </w:r>
      <w:r>
        <w:rPr>
          <w:w w:val="105"/>
        </w:rPr>
        <w:t>directors</w:t>
      </w:r>
      <w:r>
        <w:rPr>
          <w:spacing w:val="-6"/>
          <w:w w:val="105"/>
        </w:rPr>
        <w:t xml:space="preserve"> </w:t>
      </w:r>
      <w:r>
        <w:rPr>
          <w:w w:val="105"/>
        </w:rPr>
        <w:t>of</w:t>
      </w:r>
      <w:r>
        <w:rPr>
          <w:spacing w:val="-6"/>
          <w:w w:val="105"/>
        </w:rPr>
        <w:t xml:space="preserve"> </w:t>
      </w:r>
      <w:r>
        <w:rPr>
          <w:w w:val="105"/>
        </w:rPr>
        <w:t>.......</w:t>
      </w:r>
      <w:r>
        <w:rPr>
          <w:spacing w:val="-6"/>
          <w:w w:val="105"/>
        </w:rPr>
        <w:t xml:space="preserve"> </w:t>
      </w:r>
      <w:r>
        <w:rPr>
          <w:w w:val="105"/>
        </w:rPr>
        <w:t>…</w:t>
      </w:r>
    </w:p>
    <w:p w14:paraId="1FE921D9" w14:textId="77777777" w:rsidR="00AC6941" w:rsidRDefault="008F2E77">
      <w:pPr>
        <w:pStyle w:val="BodyText"/>
        <w:spacing w:before="126"/>
        <w:ind w:left="1515"/>
      </w:pPr>
      <w:r>
        <w:rPr>
          <w:w w:val="105"/>
        </w:rPr>
        <w:t>...................................................................................</w:t>
      </w:r>
      <w:r>
        <w:rPr>
          <w:spacing w:val="-8"/>
          <w:w w:val="105"/>
        </w:rPr>
        <w:t xml:space="preserve"> </w:t>
      </w:r>
      <w:r>
        <w:rPr>
          <w:w w:val="105"/>
        </w:rPr>
        <w:t>,</w:t>
      </w:r>
      <w:r>
        <w:rPr>
          <w:spacing w:val="-7"/>
          <w:w w:val="105"/>
        </w:rPr>
        <w:t xml:space="preserve"> </w:t>
      </w:r>
      <w:r>
        <w:rPr>
          <w:w w:val="105"/>
        </w:rPr>
        <w:t>hereby</w:t>
      </w:r>
      <w:r>
        <w:rPr>
          <w:spacing w:val="-7"/>
          <w:w w:val="105"/>
        </w:rPr>
        <w:t xml:space="preserve"> </w:t>
      </w:r>
      <w:r>
        <w:rPr>
          <w:w w:val="105"/>
        </w:rPr>
        <w:t>confirm</w:t>
      </w:r>
      <w:r>
        <w:rPr>
          <w:spacing w:val="-6"/>
          <w:w w:val="105"/>
        </w:rPr>
        <w:t xml:space="preserve"> </w:t>
      </w:r>
      <w:r>
        <w:rPr>
          <w:w w:val="105"/>
        </w:rPr>
        <w:t>that</w:t>
      </w:r>
      <w:r>
        <w:rPr>
          <w:spacing w:val="-7"/>
          <w:w w:val="105"/>
        </w:rPr>
        <w:t xml:space="preserve"> </w:t>
      </w:r>
      <w:r>
        <w:rPr>
          <w:w w:val="105"/>
        </w:rPr>
        <w:t>by</w:t>
      </w:r>
      <w:r>
        <w:rPr>
          <w:spacing w:val="-8"/>
          <w:w w:val="105"/>
        </w:rPr>
        <w:t xml:space="preserve"> </w:t>
      </w:r>
      <w:r>
        <w:rPr>
          <w:w w:val="105"/>
        </w:rPr>
        <w:t>resolution</w:t>
      </w:r>
      <w:r>
        <w:rPr>
          <w:spacing w:val="-7"/>
          <w:w w:val="105"/>
        </w:rPr>
        <w:t xml:space="preserve"> </w:t>
      </w:r>
      <w:r>
        <w:rPr>
          <w:w w:val="105"/>
        </w:rPr>
        <w:t>of</w:t>
      </w:r>
      <w:r>
        <w:rPr>
          <w:spacing w:val="-7"/>
          <w:w w:val="105"/>
        </w:rPr>
        <w:t xml:space="preserve"> </w:t>
      </w:r>
      <w:r>
        <w:rPr>
          <w:w w:val="105"/>
        </w:rPr>
        <w:t>the</w:t>
      </w:r>
      <w:r>
        <w:rPr>
          <w:spacing w:val="-7"/>
          <w:w w:val="105"/>
        </w:rPr>
        <w:t xml:space="preserve"> </w:t>
      </w:r>
      <w:r>
        <w:rPr>
          <w:w w:val="105"/>
        </w:rPr>
        <w:t>board</w:t>
      </w:r>
    </w:p>
    <w:p w14:paraId="4DC44B1D" w14:textId="77777777" w:rsidR="00AC6941" w:rsidRDefault="008F2E77">
      <w:pPr>
        <w:pStyle w:val="BodyText"/>
        <w:spacing w:before="128"/>
        <w:ind w:left="1494"/>
      </w:pPr>
      <w:r>
        <w:rPr>
          <w:b/>
          <w:w w:val="105"/>
        </w:rPr>
        <w:t>(</w:t>
      </w:r>
      <w:proofErr w:type="gramStart"/>
      <w:r>
        <w:rPr>
          <w:b/>
          <w:w w:val="105"/>
        </w:rPr>
        <w:t>copy</w:t>
      </w:r>
      <w:proofErr w:type="gramEnd"/>
      <w:r>
        <w:rPr>
          <w:b/>
          <w:w w:val="105"/>
        </w:rPr>
        <w:t xml:space="preserve"> attached) </w:t>
      </w:r>
      <w:r>
        <w:rPr>
          <w:w w:val="105"/>
        </w:rPr>
        <w:t xml:space="preserve">taken on ........................................ 20…, </w:t>
      </w:r>
      <w:proofErr w:type="spellStart"/>
      <w:r>
        <w:rPr>
          <w:w w:val="105"/>
        </w:rPr>
        <w:t>Mr</w:t>
      </w:r>
      <w:proofErr w:type="spellEnd"/>
      <w:r>
        <w:rPr>
          <w:w w:val="105"/>
        </w:rPr>
        <w:t>/</w:t>
      </w:r>
      <w:proofErr w:type="spellStart"/>
      <w:r>
        <w:rPr>
          <w:w w:val="105"/>
        </w:rPr>
        <w:t>Ms</w:t>
      </w:r>
      <w:proofErr w:type="spellEnd"/>
      <w:r>
        <w:rPr>
          <w:w w:val="105"/>
        </w:rPr>
        <w:t xml:space="preserve"> ......................................................</w:t>
      </w:r>
    </w:p>
    <w:p w14:paraId="7E8263BC" w14:textId="77777777" w:rsidR="00AC6941" w:rsidRDefault="008F2E77">
      <w:pPr>
        <w:pStyle w:val="BodyText"/>
        <w:tabs>
          <w:tab w:val="left" w:leader="dot" w:pos="5304"/>
        </w:tabs>
        <w:spacing w:before="131"/>
        <w:ind w:left="1494"/>
      </w:pPr>
      <w:proofErr w:type="gramStart"/>
      <w:r>
        <w:rPr>
          <w:w w:val="105"/>
        </w:rPr>
        <w:t>acting</w:t>
      </w:r>
      <w:proofErr w:type="gramEnd"/>
      <w:r>
        <w:rPr>
          <w:w w:val="105"/>
        </w:rPr>
        <w:t xml:space="preserve"> in the</w:t>
      </w:r>
      <w:r>
        <w:rPr>
          <w:spacing w:val="-3"/>
          <w:w w:val="105"/>
        </w:rPr>
        <w:t xml:space="preserve"> </w:t>
      </w:r>
      <w:r>
        <w:rPr>
          <w:w w:val="105"/>
        </w:rPr>
        <w:t>capacity of</w:t>
      </w:r>
      <w:r>
        <w:rPr>
          <w:w w:val="105"/>
        </w:rPr>
        <w:tab/>
        <w:t>, was authorized to sign all documents in connection with this</w:t>
      </w:r>
      <w:r>
        <w:rPr>
          <w:spacing w:val="-2"/>
          <w:w w:val="105"/>
        </w:rPr>
        <w:t xml:space="preserve"> </w:t>
      </w:r>
      <w:r>
        <w:rPr>
          <w:w w:val="105"/>
        </w:rPr>
        <w:t>tender</w:t>
      </w:r>
    </w:p>
    <w:p w14:paraId="6B391915" w14:textId="690584F3" w:rsidR="00AC6941" w:rsidRDefault="008F2E77">
      <w:pPr>
        <w:pStyle w:val="BodyText"/>
        <w:tabs>
          <w:tab w:val="left" w:leader="dot" w:pos="6078"/>
        </w:tabs>
        <w:spacing w:before="125"/>
        <w:ind w:left="1494"/>
      </w:pPr>
      <w:proofErr w:type="gramStart"/>
      <w:r>
        <w:rPr>
          <w:w w:val="105"/>
        </w:rPr>
        <w:t>for</w:t>
      </w:r>
      <w:proofErr w:type="gramEnd"/>
      <w:r>
        <w:rPr>
          <w:spacing w:val="-5"/>
          <w:w w:val="105"/>
        </w:rPr>
        <w:t xml:space="preserve"> </w:t>
      </w:r>
      <w:r>
        <w:rPr>
          <w:w w:val="105"/>
        </w:rPr>
        <w:t>contract</w:t>
      </w:r>
      <w:r>
        <w:rPr>
          <w:w w:val="105"/>
        </w:rPr>
        <w:tab/>
        <w:t>and any contract resulting from it on behalf</w:t>
      </w:r>
      <w:r>
        <w:rPr>
          <w:spacing w:val="1"/>
          <w:w w:val="105"/>
        </w:rPr>
        <w:t xml:space="preserve"> </w:t>
      </w:r>
      <w:r w:rsidR="000D209A">
        <w:rPr>
          <w:spacing w:val="3"/>
          <w:w w:val="105"/>
        </w:rPr>
        <w:t>of the</w:t>
      </w:r>
    </w:p>
    <w:p w14:paraId="08842927" w14:textId="77777777" w:rsidR="00AC6941" w:rsidRDefault="008F2E77">
      <w:pPr>
        <w:pStyle w:val="BodyText"/>
        <w:spacing w:before="131"/>
        <w:ind w:left="1494"/>
      </w:pPr>
      <w:proofErr w:type="gramStart"/>
      <w:r>
        <w:rPr>
          <w:w w:val="105"/>
        </w:rPr>
        <w:t>company</w:t>
      </w:r>
      <w:proofErr w:type="gramEnd"/>
      <w:r>
        <w:rPr>
          <w:w w:val="105"/>
        </w:rPr>
        <w:t>.</w:t>
      </w:r>
    </w:p>
    <w:p w14:paraId="512B6DA5" w14:textId="77777777" w:rsidR="00AC6941" w:rsidRDefault="008F2E77">
      <w:pPr>
        <w:pStyle w:val="Heading7"/>
        <w:spacing w:before="128"/>
        <w:ind w:left="1494"/>
        <w:rPr>
          <w:b w:val="0"/>
        </w:rPr>
      </w:pPr>
      <w:r>
        <w:rPr>
          <w:w w:val="105"/>
        </w:rPr>
        <w:t xml:space="preserve">As </w:t>
      </w:r>
      <w:proofErr w:type="gramStart"/>
      <w:r>
        <w:rPr>
          <w:w w:val="105"/>
        </w:rPr>
        <w:t xml:space="preserve">witnesses </w:t>
      </w:r>
      <w:r>
        <w:rPr>
          <w:b w:val="0"/>
          <w:w w:val="105"/>
        </w:rPr>
        <w:t>:</w:t>
      </w:r>
      <w:proofErr w:type="gramEnd"/>
    </w:p>
    <w:p w14:paraId="0A1A40CA" w14:textId="77777777" w:rsidR="00AC6941" w:rsidRDefault="008F2E77">
      <w:pPr>
        <w:pStyle w:val="BodyText"/>
        <w:tabs>
          <w:tab w:val="left" w:pos="1395"/>
          <w:tab w:val="left" w:pos="5038"/>
          <w:tab w:val="left" w:pos="5883"/>
          <w:tab w:val="left" w:pos="6913"/>
          <w:tab w:val="left" w:pos="10563"/>
        </w:tabs>
        <w:spacing w:before="11"/>
        <w:ind w:left="845"/>
      </w:pPr>
      <w:r>
        <w:rPr>
          <w:w w:val="105"/>
        </w:rPr>
        <w:t>1.</w:t>
      </w:r>
      <w:r>
        <w:rPr>
          <w:w w:val="105"/>
        </w:rPr>
        <w:tab/>
      </w:r>
      <w:r>
        <w:rPr>
          <w:w w:val="105"/>
          <w:u w:val="dotted"/>
        </w:rPr>
        <w:t xml:space="preserve"> </w:t>
      </w:r>
      <w:r>
        <w:rPr>
          <w:w w:val="105"/>
          <w:u w:val="dotted"/>
        </w:rPr>
        <w:tab/>
      </w:r>
      <w:r>
        <w:rPr>
          <w:w w:val="105"/>
        </w:rPr>
        <w:tab/>
        <w:t>Chairman</w:t>
      </w:r>
      <w:r>
        <w:rPr>
          <w:w w:val="105"/>
        </w:rPr>
        <w:tab/>
        <w:t>:</w:t>
      </w:r>
      <w:r>
        <w:t xml:space="preserve">  </w:t>
      </w:r>
      <w:r>
        <w:rPr>
          <w:spacing w:val="-11"/>
        </w:rPr>
        <w:t xml:space="preserve"> </w:t>
      </w:r>
      <w:r>
        <w:rPr>
          <w:w w:val="103"/>
          <w:u w:val="dotted"/>
        </w:rPr>
        <w:t xml:space="preserve"> </w:t>
      </w:r>
      <w:r>
        <w:rPr>
          <w:u w:val="dotted"/>
        </w:rPr>
        <w:tab/>
      </w:r>
    </w:p>
    <w:p w14:paraId="2C3443CD" w14:textId="77777777" w:rsidR="00AC6941" w:rsidRDefault="008F2E77">
      <w:pPr>
        <w:pStyle w:val="BodyText"/>
        <w:tabs>
          <w:tab w:val="left" w:pos="6913"/>
        </w:tabs>
        <w:spacing w:before="44" w:line="197" w:lineRule="exact"/>
        <w:ind w:left="5883"/>
      </w:pPr>
      <w:r>
        <w:t>Date</w:t>
      </w:r>
      <w:r>
        <w:tab/>
        <w:t>:</w:t>
      </w:r>
    </w:p>
    <w:p w14:paraId="6C19CEB6" w14:textId="6D10AD98" w:rsidR="00AC6941" w:rsidRDefault="00064086">
      <w:pPr>
        <w:pStyle w:val="BodyText"/>
        <w:tabs>
          <w:tab w:val="left" w:pos="1395"/>
          <w:tab w:val="left" w:pos="5038"/>
        </w:tabs>
        <w:spacing w:before="9"/>
        <w:ind w:left="845"/>
      </w:pPr>
      <w:r>
        <w:rPr>
          <w:noProof/>
          <w:lang w:val="en-ZA" w:eastAsia="en-ZA"/>
        </w:rPr>
        <mc:AlternateContent>
          <mc:Choice Requires="wps">
            <w:drawing>
              <wp:anchor distT="0" distB="0" distL="0" distR="0" simplePos="0" relativeHeight="251641856" behindDoc="1" locked="0" layoutInCell="1" allowOverlap="1" wp14:anchorId="1E92EC2E" wp14:editId="45371440">
                <wp:simplePos x="0" y="0"/>
                <wp:positionH relativeFrom="page">
                  <wp:posOffset>4865370</wp:posOffset>
                </wp:positionH>
                <wp:positionV relativeFrom="paragraph">
                  <wp:posOffset>215900</wp:posOffset>
                </wp:positionV>
                <wp:extent cx="2176780" cy="1270"/>
                <wp:effectExtent l="0" t="0" r="0" b="0"/>
                <wp:wrapTopAndBottom/>
                <wp:docPr id="433748102" name="Freeform 5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76780" cy="1270"/>
                        </a:xfrm>
                        <a:custGeom>
                          <a:avLst/>
                          <a:gdLst>
                            <a:gd name="T0" fmla="+- 0 7662 7662"/>
                            <a:gd name="T1" fmla="*/ T0 w 3428"/>
                            <a:gd name="T2" fmla="+- 0 11089 7662"/>
                            <a:gd name="T3" fmla="*/ T2 w 3428"/>
                          </a:gdLst>
                          <a:ahLst/>
                          <a:cxnLst>
                            <a:cxn ang="0">
                              <a:pos x="T1" y="0"/>
                            </a:cxn>
                            <a:cxn ang="0">
                              <a:pos x="T3" y="0"/>
                            </a:cxn>
                          </a:cxnLst>
                          <a:rect l="0" t="0" r="r" b="b"/>
                          <a:pathLst>
                            <a:path w="3428">
                              <a:moveTo>
                                <a:pt x="0" y="0"/>
                              </a:moveTo>
                              <a:lnTo>
                                <a:pt x="3427" y="0"/>
                              </a:lnTo>
                            </a:path>
                          </a:pathLst>
                        </a:custGeom>
                        <a:noFill/>
                        <a:ln w="9144">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705AEC78" id="Freeform 573" o:spid="_x0000_s1026" style="position:absolute;margin-left:383.1pt;margin-top:17pt;width:171.4pt;height:.1pt;z-index:-251674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42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" path="m,l3427,e" filled="f" strokeweight=".72pt">
                <v:stroke dashstyle="1 1"/>
                <v:path arrowok="t" o:connecttype="custom" o:connectlocs="0,0;2176145,0" o:connectangles="0,0"/>
                <w10:wrap type="topAndBottom" anchorx="page"/>
              </v:shape>
            </w:pict>
          </mc:Fallback>
        </mc:AlternateContent>
      </w:r>
      <w:r w:rsidR="008F2E77">
        <w:rPr>
          <w:w w:val="105"/>
        </w:rPr>
        <w:t>2.</w:t>
      </w:r>
      <w:r w:rsidR="008F2E77">
        <w:tab/>
      </w:r>
      <w:r w:rsidR="008F2E77">
        <w:rPr>
          <w:w w:val="103"/>
          <w:u w:val="dotted"/>
        </w:rPr>
        <w:t xml:space="preserve"> </w:t>
      </w:r>
      <w:r w:rsidR="008F2E77">
        <w:rPr>
          <w:u w:val="dotted"/>
        </w:rPr>
        <w:tab/>
      </w:r>
    </w:p>
    <w:p w14:paraId="351C01A5" w14:textId="77777777" w:rsidR="00AC6941" w:rsidRDefault="008F2E77">
      <w:pPr>
        <w:pStyle w:val="BodyText"/>
        <w:spacing w:before="131"/>
        <w:ind w:left="1494"/>
      </w:pPr>
      <w:r>
        <w:rPr>
          <w:w w:val="105"/>
        </w:rPr>
        <w:t>Tenderers must attach a copy of the Resolution of the Board - refer Schedule 2B.</w:t>
      </w:r>
    </w:p>
    <w:p w14:paraId="0E77F594" w14:textId="77777777" w:rsidR="00AC6941" w:rsidRDefault="008F2E77" w:rsidP="00396A09">
      <w:pPr>
        <w:pStyle w:val="Heading7"/>
        <w:numPr>
          <w:ilvl w:val="1"/>
          <w:numId w:val="151"/>
        </w:numPr>
        <w:tabs>
          <w:tab w:val="left" w:pos="1494"/>
          <w:tab w:val="left" w:pos="1495"/>
        </w:tabs>
        <w:spacing w:before="37"/>
        <w:ind w:hanging="662"/>
      </w:pPr>
      <w:bookmarkStart w:id="64" w:name="_Hlk65588971"/>
      <w:bookmarkEnd w:id="63"/>
      <w:r>
        <w:rPr>
          <w:w w:val="105"/>
        </w:rPr>
        <w:t>Certificate for</w:t>
      </w:r>
      <w:r>
        <w:rPr>
          <w:spacing w:val="1"/>
          <w:w w:val="105"/>
        </w:rPr>
        <w:t xml:space="preserve"> </w:t>
      </w:r>
      <w:r>
        <w:rPr>
          <w:w w:val="105"/>
        </w:rPr>
        <w:t>Partnership</w:t>
      </w:r>
    </w:p>
    <w:p w14:paraId="2B14F20E" w14:textId="77777777" w:rsidR="00AC6941" w:rsidRDefault="008F2E77">
      <w:pPr>
        <w:pStyle w:val="BodyText"/>
        <w:spacing w:before="143"/>
        <w:ind w:left="1494"/>
      </w:pPr>
      <w:r>
        <w:rPr>
          <w:w w:val="105"/>
        </w:rPr>
        <w:t>We,</w:t>
      </w:r>
      <w:r>
        <w:rPr>
          <w:spacing w:val="-5"/>
          <w:w w:val="105"/>
        </w:rPr>
        <w:t xml:space="preserve"> </w:t>
      </w:r>
      <w:r>
        <w:rPr>
          <w:w w:val="105"/>
        </w:rPr>
        <w:t>the</w:t>
      </w:r>
      <w:r>
        <w:rPr>
          <w:spacing w:val="-4"/>
          <w:w w:val="105"/>
        </w:rPr>
        <w:t xml:space="preserve"> </w:t>
      </w:r>
      <w:r>
        <w:rPr>
          <w:w w:val="105"/>
        </w:rPr>
        <w:t>undersigned,</w:t>
      </w:r>
      <w:r>
        <w:rPr>
          <w:spacing w:val="-5"/>
          <w:w w:val="105"/>
        </w:rPr>
        <w:t xml:space="preserve"> </w:t>
      </w:r>
      <w:r>
        <w:rPr>
          <w:w w:val="105"/>
        </w:rPr>
        <w:t>being</w:t>
      </w:r>
      <w:r>
        <w:rPr>
          <w:spacing w:val="-4"/>
          <w:w w:val="105"/>
        </w:rPr>
        <w:t xml:space="preserve"> </w:t>
      </w:r>
      <w:r>
        <w:rPr>
          <w:w w:val="105"/>
        </w:rPr>
        <w:t>the</w:t>
      </w:r>
      <w:r>
        <w:rPr>
          <w:spacing w:val="-4"/>
          <w:w w:val="105"/>
        </w:rPr>
        <w:t xml:space="preserve"> </w:t>
      </w:r>
      <w:r>
        <w:rPr>
          <w:w w:val="105"/>
        </w:rPr>
        <w:t>key</w:t>
      </w:r>
      <w:r>
        <w:rPr>
          <w:spacing w:val="-4"/>
          <w:w w:val="105"/>
        </w:rPr>
        <w:t xml:space="preserve"> </w:t>
      </w:r>
      <w:r>
        <w:rPr>
          <w:w w:val="105"/>
        </w:rPr>
        <w:t>partners</w:t>
      </w:r>
      <w:r>
        <w:rPr>
          <w:spacing w:val="-4"/>
          <w:w w:val="105"/>
        </w:rPr>
        <w:t xml:space="preserve"> </w:t>
      </w:r>
      <w:r>
        <w:rPr>
          <w:w w:val="105"/>
        </w:rPr>
        <w:t>in</w:t>
      </w:r>
      <w:r>
        <w:rPr>
          <w:spacing w:val="-4"/>
          <w:w w:val="105"/>
        </w:rPr>
        <w:t xml:space="preserve"> </w:t>
      </w:r>
      <w:r>
        <w:rPr>
          <w:w w:val="105"/>
        </w:rPr>
        <w:t>the</w:t>
      </w:r>
      <w:r>
        <w:rPr>
          <w:spacing w:val="-4"/>
          <w:w w:val="105"/>
        </w:rPr>
        <w:t xml:space="preserve"> </w:t>
      </w:r>
      <w:r>
        <w:rPr>
          <w:w w:val="105"/>
        </w:rPr>
        <w:t>business</w:t>
      </w:r>
      <w:r>
        <w:rPr>
          <w:spacing w:val="-4"/>
          <w:w w:val="105"/>
        </w:rPr>
        <w:t xml:space="preserve"> </w:t>
      </w:r>
      <w:r>
        <w:rPr>
          <w:w w:val="105"/>
        </w:rPr>
        <w:t>trading</w:t>
      </w:r>
      <w:r>
        <w:rPr>
          <w:spacing w:val="-4"/>
          <w:w w:val="105"/>
        </w:rPr>
        <w:t xml:space="preserve"> </w:t>
      </w:r>
      <w:proofErr w:type="gramStart"/>
      <w:r>
        <w:rPr>
          <w:w w:val="105"/>
        </w:rPr>
        <w:t>as</w:t>
      </w:r>
      <w:r>
        <w:rPr>
          <w:spacing w:val="-4"/>
          <w:w w:val="105"/>
        </w:rPr>
        <w:t xml:space="preserve"> </w:t>
      </w:r>
      <w:r>
        <w:rPr>
          <w:w w:val="105"/>
        </w:rPr>
        <w:t>...............................................</w:t>
      </w:r>
      <w:proofErr w:type="gramEnd"/>
    </w:p>
    <w:p w14:paraId="5D96BAE8" w14:textId="77777777" w:rsidR="00AC6941" w:rsidRDefault="008F2E77">
      <w:pPr>
        <w:pStyle w:val="BodyText"/>
        <w:spacing w:before="130"/>
        <w:ind w:left="1515"/>
      </w:pPr>
      <w:r>
        <w:rPr>
          <w:w w:val="105"/>
        </w:rPr>
        <w:t>...................................................</w:t>
      </w:r>
      <w:r>
        <w:rPr>
          <w:spacing w:val="-16"/>
          <w:w w:val="105"/>
        </w:rPr>
        <w:t xml:space="preserve"> </w:t>
      </w:r>
      <w:proofErr w:type="gramStart"/>
      <w:r>
        <w:rPr>
          <w:w w:val="105"/>
        </w:rPr>
        <w:t>hereby</w:t>
      </w:r>
      <w:proofErr w:type="gramEnd"/>
      <w:r>
        <w:rPr>
          <w:spacing w:val="-16"/>
          <w:w w:val="105"/>
        </w:rPr>
        <w:t xml:space="preserve"> </w:t>
      </w:r>
      <w:r>
        <w:rPr>
          <w:w w:val="105"/>
        </w:rPr>
        <w:t>authorize</w:t>
      </w:r>
      <w:r>
        <w:rPr>
          <w:spacing w:val="-15"/>
          <w:w w:val="105"/>
        </w:rPr>
        <w:t xml:space="preserve"> </w:t>
      </w:r>
      <w:proofErr w:type="spellStart"/>
      <w:r>
        <w:rPr>
          <w:w w:val="105"/>
        </w:rPr>
        <w:t>Mr</w:t>
      </w:r>
      <w:proofErr w:type="spellEnd"/>
      <w:r>
        <w:rPr>
          <w:w w:val="105"/>
        </w:rPr>
        <w:t>/</w:t>
      </w:r>
      <w:proofErr w:type="spellStart"/>
      <w:r>
        <w:rPr>
          <w:w w:val="105"/>
        </w:rPr>
        <w:t>Ms</w:t>
      </w:r>
      <w:proofErr w:type="spellEnd"/>
      <w:r>
        <w:rPr>
          <w:spacing w:val="-16"/>
          <w:w w:val="105"/>
        </w:rPr>
        <w:t xml:space="preserve"> </w:t>
      </w:r>
      <w:r>
        <w:rPr>
          <w:w w:val="105"/>
        </w:rPr>
        <w:t>........,</w:t>
      </w:r>
      <w:r>
        <w:rPr>
          <w:spacing w:val="-15"/>
          <w:w w:val="105"/>
        </w:rPr>
        <w:t xml:space="preserve"> </w:t>
      </w:r>
      <w:r>
        <w:rPr>
          <w:w w:val="105"/>
        </w:rPr>
        <w:t>............................................................</w:t>
      </w:r>
    </w:p>
    <w:p w14:paraId="7A8D3C7B" w14:textId="77777777" w:rsidR="00AC6941" w:rsidRDefault="008F2E77">
      <w:pPr>
        <w:pStyle w:val="BodyText"/>
        <w:tabs>
          <w:tab w:val="left" w:leader="dot" w:pos="5987"/>
        </w:tabs>
        <w:spacing w:before="130"/>
        <w:ind w:left="1494"/>
      </w:pPr>
      <w:proofErr w:type="gramStart"/>
      <w:r>
        <w:rPr>
          <w:w w:val="105"/>
        </w:rPr>
        <w:t>acting</w:t>
      </w:r>
      <w:proofErr w:type="gramEnd"/>
      <w:r>
        <w:rPr>
          <w:w w:val="105"/>
        </w:rPr>
        <w:t xml:space="preserve"> in the</w:t>
      </w:r>
      <w:r>
        <w:rPr>
          <w:spacing w:val="-3"/>
          <w:w w:val="105"/>
        </w:rPr>
        <w:t xml:space="preserve"> </w:t>
      </w:r>
      <w:r>
        <w:rPr>
          <w:w w:val="105"/>
        </w:rPr>
        <w:t>capacity of</w:t>
      </w:r>
      <w:r>
        <w:rPr>
          <w:w w:val="105"/>
        </w:rPr>
        <w:tab/>
        <w:t>to sign all documents in</w:t>
      </w:r>
      <w:r>
        <w:rPr>
          <w:spacing w:val="2"/>
          <w:w w:val="105"/>
        </w:rPr>
        <w:t xml:space="preserve"> </w:t>
      </w:r>
      <w:r>
        <w:rPr>
          <w:w w:val="105"/>
        </w:rPr>
        <w:t>connection</w:t>
      </w:r>
    </w:p>
    <w:p w14:paraId="17563199" w14:textId="77777777" w:rsidR="00AC6941" w:rsidRDefault="008F2E77">
      <w:pPr>
        <w:pStyle w:val="BodyText"/>
        <w:tabs>
          <w:tab w:val="left" w:leader="dot" w:pos="5976"/>
        </w:tabs>
        <w:spacing w:before="131"/>
        <w:ind w:left="1494"/>
      </w:pPr>
      <w:proofErr w:type="gramStart"/>
      <w:r>
        <w:rPr>
          <w:w w:val="105"/>
        </w:rPr>
        <w:t>with</w:t>
      </w:r>
      <w:proofErr w:type="gramEnd"/>
      <w:r>
        <w:rPr>
          <w:w w:val="105"/>
        </w:rPr>
        <w:t xml:space="preserve"> the tender</w:t>
      </w:r>
      <w:r>
        <w:rPr>
          <w:spacing w:val="-4"/>
          <w:w w:val="105"/>
        </w:rPr>
        <w:t xml:space="preserve"> </w:t>
      </w:r>
      <w:r>
        <w:rPr>
          <w:w w:val="105"/>
        </w:rPr>
        <w:t>for</w:t>
      </w:r>
      <w:r>
        <w:rPr>
          <w:spacing w:val="-1"/>
          <w:w w:val="105"/>
        </w:rPr>
        <w:t xml:space="preserve"> </w:t>
      </w:r>
      <w:r>
        <w:rPr>
          <w:w w:val="105"/>
        </w:rPr>
        <w:t>Contract</w:t>
      </w:r>
      <w:r>
        <w:rPr>
          <w:w w:val="105"/>
        </w:rPr>
        <w:tab/>
        <w:t>and any contract resulting from it on our</w:t>
      </w:r>
      <w:r>
        <w:rPr>
          <w:spacing w:val="8"/>
          <w:w w:val="105"/>
        </w:rPr>
        <w:t xml:space="preserve"> </w:t>
      </w:r>
      <w:r>
        <w:rPr>
          <w:w w:val="105"/>
        </w:rPr>
        <w:t>behalf.</w:t>
      </w:r>
    </w:p>
    <w:bookmarkEnd w:id="64"/>
    <w:p w14:paraId="60B9783F" w14:textId="77777777" w:rsidR="00AC6941" w:rsidRDefault="00AC6941">
      <w:pPr>
        <w:pStyle w:val="BodyText"/>
        <w:spacing w:before="8"/>
        <w:rPr>
          <w:sz w:val="11"/>
        </w:rPr>
      </w:pPr>
    </w:p>
    <w:tbl>
      <w:tblPr>
        <w:tblW w:w="0" w:type="auto"/>
        <w:tblInd w:w="14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760"/>
        <w:gridCol w:w="3269"/>
        <w:gridCol w:w="1939"/>
        <w:gridCol w:w="1166"/>
      </w:tblGrid>
      <w:tr w:rsidR="00AC6941" w14:paraId="295F682B" w14:textId="77777777">
        <w:trPr>
          <w:trHeight w:val="349"/>
        </w:trPr>
        <w:tc>
          <w:tcPr>
            <w:tcW w:w="2760" w:type="dxa"/>
            <w:tcBorders>
              <w:right w:val="single" w:sz="12" w:space="0" w:color="000000"/>
            </w:tcBorders>
          </w:tcPr>
          <w:p w14:paraId="4646F588" w14:textId="77777777" w:rsidR="00AC6941" w:rsidRPr="007D2B19" w:rsidRDefault="008F2E77" w:rsidP="007D2B19">
            <w:pPr>
              <w:pStyle w:val="TableParagraph"/>
              <w:spacing w:before="56"/>
              <w:ind w:left="110"/>
              <w:jc w:val="center"/>
              <w:rPr>
                <w:rFonts w:ascii="Arial"/>
                <w:b/>
                <w:bCs/>
                <w:sz w:val="19"/>
              </w:rPr>
            </w:pPr>
            <w:bookmarkStart w:id="65" w:name="_Hlk65589055"/>
            <w:r w:rsidRPr="007D2B19">
              <w:rPr>
                <w:rFonts w:ascii="Arial"/>
                <w:b/>
                <w:bCs/>
                <w:w w:val="105"/>
                <w:sz w:val="19"/>
              </w:rPr>
              <w:t>NAME</w:t>
            </w:r>
          </w:p>
        </w:tc>
        <w:tc>
          <w:tcPr>
            <w:tcW w:w="3269" w:type="dxa"/>
            <w:tcBorders>
              <w:left w:val="single" w:sz="12" w:space="0" w:color="000000"/>
              <w:right w:val="single" w:sz="12" w:space="0" w:color="000000"/>
            </w:tcBorders>
          </w:tcPr>
          <w:p w14:paraId="2B464AC8" w14:textId="77777777" w:rsidR="00AC6941" w:rsidRPr="007D2B19" w:rsidRDefault="008F2E77" w:rsidP="007D2B19">
            <w:pPr>
              <w:pStyle w:val="TableParagraph"/>
              <w:spacing w:before="56"/>
              <w:ind w:left="100"/>
              <w:jc w:val="center"/>
              <w:rPr>
                <w:rFonts w:ascii="Arial"/>
                <w:b/>
                <w:bCs/>
                <w:sz w:val="19"/>
              </w:rPr>
            </w:pPr>
            <w:r w:rsidRPr="007D2B19">
              <w:rPr>
                <w:rFonts w:ascii="Arial"/>
                <w:b/>
                <w:bCs/>
                <w:w w:val="105"/>
                <w:sz w:val="19"/>
              </w:rPr>
              <w:t>ADDRESS</w:t>
            </w:r>
          </w:p>
        </w:tc>
        <w:tc>
          <w:tcPr>
            <w:tcW w:w="1939" w:type="dxa"/>
            <w:tcBorders>
              <w:left w:val="single" w:sz="12" w:space="0" w:color="000000"/>
            </w:tcBorders>
          </w:tcPr>
          <w:p w14:paraId="42AFB578" w14:textId="77777777" w:rsidR="00AC6941" w:rsidRPr="007D2B19" w:rsidRDefault="008F2E77" w:rsidP="007D2B19">
            <w:pPr>
              <w:pStyle w:val="TableParagraph"/>
              <w:spacing w:before="56"/>
              <w:ind w:left="100"/>
              <w:jc w:val="center"/>
              <w:rPr>
                <w:rFonts w:ascii="Arial"/>
                <w:b/>
                <w:bCs/>
                <w:sz w:val="19"/>
              </w:rPr>
            </w:pPr>
            <w:r w:rsidRPr="007D2B19">
              <w:rPr>
                <w:rFonts w:ascii="Arial"/>
                <w:b/>
                <w:bCs/>
                <w:w w:val="105"/>
                <w:sz w:val="19"/>
              </w:rPr>
              <w:t>SIGNATURE</w:t>
            </w:r>
          </w:p>
        </w:tc>
        <w:tc>
          <w:tcPr>
            <w:tcW w:w="1166" w:type="dxa"/>
          </w:tcPr>
          <w:p w14:paraId="69D19C20" w14:textId="77777777" w:rsidR="00AC6941" w:rsidRPr="007D2B19" w:rsidRDefault="008F2E77" w:rsidP="007D2B19">
            <w:pPr>
              <w:pStyle w:val="TableParagraph"/>
              <w:spacing w:before="56"/>
              <w:ind w:left="110"/>
              <w:jc w:val="center"/>
              <w:rPr>
                <w:rFonts w:ascii="Arial"/>
                <w:b/>
                <w:bCs/>
                <w:sz w:val="19"/>
              </w:rPr>
            </w:pPr>
            <w:r w:rsidRPr="007D2B19">
              <w:rPr>
                <w:rFonts w:ascii="Arial"/>
                <w:b/>
                <w:bCs/>
                <w:w w:val="105"/>
                <w:sz w:val="19"/>
              </w:rPr>
              <w:t>DATE</w:t>
            </w:r>
          </w:p>
        </w:tc>
      </w:tr>
      <w:tr w:rsidR="00AC6941" w14:paraId="7158F4D2" w14:textId="77777777">
        <w:trPr>
          <w:trHeight w:val="349"/>
        </w:trPr>
        <w:tc>
          <w:tcPr>
            <w:tcW w:w="2760" w:type="dxa"/>
          </w:tcPr>
          <w:p w14:paraId="4C2C0CB7" w14:textId="77777777" w:rsidR="00AC6941" w:rsidRDefault="00AC6941">
            <w:pPr>
              <w:pStyle w:val="TableParagraph"/>
              <w:rPr>
                <w:rFonts w:ascii="Times New Roman"/>
                <w:sz w:val="18"/>
              </w:rPr>
            </w:pPr>
          </w:p>
        </w:tc>
        <w:tc>
          <w:tcPr>
            <w:tcW w:w="3269" w:type="dxa"/>
          </w:tcPr>
          <w:p w14:paraId="50F0B32D" w14:textId="77777777" w:rsidR="00AC6941" w:rsidRDefault="00AC6941">
            <w:pPr>
              <w:pStyle w:val="TableParagraph"/>
              <w:rPr>
                <w:rFonts w:ascii="Times New Roman"/>
                <w:sz w:val="18"/>
              </w:rPr>
            </w:pPr>
          </w:p>
        </w:tc>
        <w:tc>
          <w:tcPr>
            <w:tcW w:w="1939" w:type="dxa"/>
          </w:tcPr>
          <w:p w14:paraId="3D16B85D" w14:textId="77777777" w:rsidR="00AC6941" w:rsidRDefault="00AC6941">
            <w:pPr>
              <w:pStyle w:val="TableParagraph"/>
              <w:rPr>
                <w:rFonts w:ascii="Times New Roman"/>
                <w:sz w:val="18"/>
              </w:rPr>
            </w:pPr>
          </w:p>
        </w:tc>
        <w:tc>
          <w:tcPr>
            <w:tcW w:w="1166" w:type="dxa"/>
          </w:tcPr>
          <w:p w14:paraId="2BAB9AA8" w14:textId="77777777" w:rsidR="00AC6941" w:rsidRDefault="00AC6941">
            <w:pPr>
              <w:pStyle w:val="TableParagraph"/>
              <w:rPr>
                <w:rFonts w:ascii="Times New Roman"/>
                <w:sz w:val="18"/>
              </w:rPr>
            </w:pPr>
          </w:p>
        </w:tc>
      </w:tr>
      <w:tr w:rsidR="00AC6941" w14:paraId="12C46C8D" w14:textId="77777777">
        <w:trPr>
          <w:trHeight w:val="349"/>
        </w:trPr>
        <w:tc>
          <w:tcPr>
            <w:tcW w:w="2760" w:type="dxa"/>
          </w:tcPr>
          <w:p w14:paraId="7CB51BAA" w14:textId="77777777" w:rsidR="00AC6941" w:rsidRDefault="00AC6941">
            <w:pPr>
              <w:pStyle w:val="TableParagraph"/>
              <w:rPr>
                <w:rFonts w:ascii="Times New Roman"/>
                <w:sz w:val="18"/>
              </w:rPr>
            </w:pPr>
          </w:p>
        </w:tc>
        <w:tc>
          <w:tcPr>
            <w:tcW w:w="3269" w:type="dxa"/>
          </w:tcPr>
          <w:p w14:paraId="4AF340DE" w14:textId="77777777" w:rsidR="00AC6941" w:rsidRDefault="00AC6941">
            <w:pPr>
              <w:pStyle w:val="TableParagraph"/>
              <w:rPr>
                <w:rFonts w:ascii="Times New Roman"/>
                <w:sz w:val="18"/>
              </w:rPr>
            </w:pPr>
          </w:p>
        </w:tc>
        <w:tc>
          <w:tcPr>
            <w:tcW w:w="1939" w:type="dxa"/>
          </w:tcPr>
          <w:p w14:paraId="710C6514" w14:textId="77777777" w:rsidR="00AC6941" w:rsidRDefault="00AC6941">
            <w:pPr>
              <w:pStyle w:val="TableParagraph"/>
              <w:rPr>
                <w:rFonts w:ascii="Times New Roman"/>
                <w:sz w:val="18"/>
              </w:rPr>
            </w:pPr>
          </w:p>
        </w:tc>
        <w:tc>
          <w:tcPr>
            <w:tcW w:w="1166" w:type="dxa"/>
          </w:tcPr>
          <w:p w14:paraId="038EA7B5" w14:textId="77777777" w:rsidR="00AC6941" w:rsidRDefault="00AC6941">
            <w:pPr>
              <w:pStyle w:val="TableParagraph"/>
              <w:rPr>
                <w:rFonts w:ascii="Times New Roman"/>
                <w:sz w:val="18"/>
              </w:rPr>
            </w:pPr>
          </w:p>
        </w:tc>
      </w:tr>
      <w:tr w:rsidR="00AC6941" w14:paraId="12CC77C9" w14:textId="77777777">
        <w:trPr>
          <w:trHeight w:val="349"/>
        </w:trPr>
        <w:tc>
          <w:tcPr>
            <w:tcW w:w="2760" w:type="dxa"/>
          </w:tcPr>
          <w:p w14:paraId="14850DA1" w14:textId="77777777" w:rsidR="00AC6941" w:rsidRDefault="00AC6941">
            <w:pPr>
              <w:pStyle w:val="TableParagraph"/>
              <w:rPr>
                <w:rFonts w:ascii="Times New Roman"/>
                <w:sz w:val="18"/>
              </w:rPr>
            </w:pPr>
          </w:p>
        </w:tc>
        <w:tc>
          <w:tcPr>
            <w:tcW w:w="3269" w:type="dxa"/>
          </w:tcPr>
          <w:p w14:paraId="4F689A00" w14:textId="77777777" w:rsidR="00AC6941" w:rsidRDefault="00AC6941">
            <w:pPr>
              <w:pStyle w:val="TableParagraph"/>
              <w:rPr>
                <w:rFonts w:ascii="Times New Roman"/>
                <w:sz w:val="18"/>
              </w:rPr>
            </w:pPr>
          </w:p>
        </w:tc>
        <w:tc>
          <w:tcPr>
            <w:tcW w:w="1939" w:type="dxa"/>
          </w:tcPr>
          <w:p w14:paraId="7AE8DAE5" w14:textId="77777777" w:rsidR="00AC6941" w:rsidRDefault="00AC6941">
            <w:pPr>
              <w:pStyle w:val="TableParagraph"/>
              <w:rPr>
                <w:rFonts w:ascii="Times New Roman"/>
                <w:sz w:val="18"/>
              </w:rPr>
            </w:pPr>
          </w:p>
        </w:tc>
        <w:tc>
          <w:tcPr>
            <w:tcW w:w="1166" w:type="dxa"/>
          </w:tcPr>
          <w:p w14:paraId="52228EC8" w14:textId="77777777" w:rsidR="00AC6941" w:rsidRDefault="00AC6941">
            <w:pPr>
              <w:pStyle w:val="TableParagraph"/>
              <w:rPr>
                <w:rFonts w:ascii="Times New Roman"/>
                <w:sz w:val="18"/>
              </w:rPr>
            </w:pPr>
          </w:p>
        </w:tc>
      </w:tr>
    </w:tbl>
    <w:p w14:paraId="491C076D" w14:textId="77777777" w:rsidR="00AC6941" w:rsidRDefault="008F2E77">
      <w:pPr>
        <w:pStyle w:val="BodyText"/>
        <w:tabs>
          <w:tab w:val="left" w:pos="2377"/>
        </w:tabs>
        <w:spacing w:before="53" w:line="384" w:lineRule="auto"/>
        <w:ind w:left="2379" w:right="989" w:hanging="886"/>
      </w:pPr>
      <w:bookmarkStart w:id="66" w:name="_Hlk65589111"/>
      <w:bookmarkEnd w:id="65"/>
      <w:proofErr w:type="gramStart"/>
      <w:r>
        <w:rPr>
          <w:b/>
          <w:w w:val="105"/>
        </w:rPr>
        <w:t>NOTE</w:t>
      </w:r>
      <w:r>
        <w:rPr>
          <w:b/>
          <w:spacing w:val="-2"/>
          <w:w w:val="105"/>
        </w:rPr>
        <w:t xml:space="preserve"> </w:t>
      </w:r>
      <w:r>
        <w:rPr>
          <w:b/>
          <w:w w:val="105"/>
        </w:rPr>
        <w:t>:</w:t>
      </w:r>
      <w:proofErr w:type="gramEnd"/>
      <w:r>
        <w:rPr>
          <w:b/>
          <w:w w:val="105"/>
        </w:rPr>
        <w:tab/>
      </w:r>
      <w:r>
        <w:rPr>
          <w:w w:val="105"/>
        </w:rPr>
        <w:t>This</w:t>
      </w:r>
      <w:r>
        <w:rPr>
          <w:spacing w:val="-10"/>
          <w:w w:val="105"/>
        </w:rPr>
        <w:t xml:space="preserve"> </w:t>
      </w:r>
      <w:r>
        <w:rPr>
          <w:w w:val="105"/>
        </w:rPr>
        <w:t>certificate</w:t>
      </w:r>
      <w:r>
        <w:rPr>
          <w:spacing w:val="-10"/>
          <w:w w:val="105"/>
        </w:rPr>
        <w:t xml:space="preserve"> </w:t>
      </w:r>
      <w:r>
        <w:rPr>
          <w:w w:val="105"/>
        </w:rPr>
        <w:t>is</w:t>
      </w:r>
      <w:r>
        <w:rPr>
          <w:spacing w:val="-8"/>
          <w:w w:val="105"/>
        </w:rPr>
        <w:t xml:space="preserve"> </w:t>
      </w:r>
      <w:r>
        <w:rPr>
          <w:w w:val="105"/>
        </w:rPr>
        <w:t>to</w:t>
      </w:r>
      <w:r>
        <w:rPr>
          <w:spacing w:val="-9"/>
          <w:w w:val="105"/>
        </w:rPr>
        <w:t xml:space="preserve"> </w:t>
      </w:r>
      <w:r>
        <w:rPr>
          <w:w w:val="105"/>
        </w:rPr>
        <w:t>be</w:t>
      </w:r>
      <w:r>
        <w:rPr>
          <w:spacing w:val="-11"/>
          <w:w w:val="105"/>
        </w:rPr>
        <w:t xml:space="preserve"> </w:t>
      </w:r>
      <w:r>
        <w:rPr>
          <w:w w:val="105"/>
        </w:rPr>
        <w:t>completed</w:t>
      </w:r>
      <w:r>
        <w:rPr>
          <w:spacing w:val="-9"/>
          <w:w w:val="105"/>
        </w:rPr>
        <w:t xml:space="preserve"> </w:t>
      </w:r>
      <w:r>
        <w:rPr>
          <w:w w:val="105"/>
        </w:rPr>
        <w:t>and</w:t>
      </w:r>
      <w:r>
        <w:rPr>
          <w:spacing w:val="-11"/>
          <w:w w:val="105"/>
        </w:rPr>
        <w:t xml:space="preserve"> </w:t>
      </w:r>
      <w:r>
        <w:rPr>
          <w:w w:val="105"/>
        </w:rPr>
        <w:t>signed</w:t>
      </w:r>
      <w:r>
        <w:rPr>
          <w:spacing w:val="-8"/>
          <w:w w:val="105"/>
        </w:rPr>
        <w:t xml:space="preserve"> </w:t>
      </w:r>
      <w:r>
        <w:rPr>
          <w:w w:val="105"/>
        </w:rPr>
        <w:t>by</w:t>
      </w:r>
      <w:r>
        <w:rPr>
          <w:spacing w:val="-9"/>
          <w:w w:val="105"/>
        </w:rPr>
        <w:t xml:space="preserve"> </w:t>
      </w:r>
      <w:r>
        <w:rPr>
          <w:w w:val="105"/>
        </w:rPr>
        <w:t>all</w:t>
      </w:r>
      <w:r>
        <w:rPr>
          <w:spacing w:val="-12"/>
          <w:w w:val="105"/>
        </w:rPr>
        <w:t xml:space="preserve"> </w:t>
      </w:r>
      <w:r>
        <w:rPr>
          <w:w w:val="105"/>
        </w:rPr>
        <w:t>of</w:t>
      </w:r>
      <w:r>
        <w:rPr>
          <w:spacing w:val="-10"/>
          <w:w w:val="105"/>
        </w:rPr>
        <w:t xml:space="preserve"> </w:t>
      </w:r>
      <w:r>
        <w:rPr>
          <w:w w:val="105"/>
        </w:rPr>
        <w:t>the</w:t>
      </w:r>
      <w:r>
        <w:rPr>
          <w:spacing w:val="-12"/>
          <w:w w:val="105"/>
        </w:rPr>
        <w:t xml:space="preserve"> </w:t>
      </w:r>
      <w:r>
        <w:rPr>
          <w:w w:val="105"/>
        </w:rPr>
        <w:t>key</w:t>
      </w:r>
      <w:r>
        <w:rPr>
          <w:spacing w:val="-8"/>
          <w:w w:val="105"/>
        </w:rPr>
        <w:t xml:space="preserve"> </w:t>
      </w:r>
      <w:r>
        <w:rPr>
          <w:w w:val="105"/>
        </w:rPr>
        <w:t>partners</w:t>
      </w:r>
      <w:r>
        <w:rPr>
          <w:spacing w:val="-8"/>
          <w:w w:val="105"/>
        </w:rPr>
        <w:t xml:space="preserve"> </w:t>
      </w:r>
      <w:r>
        <w:rPr>
          <w:w w:val="105"/>
        </w:rPr>
        <w:t>upon</w:t>
      </w:r>
      <w:r>
        <w:rPr>
          <w:spacing w:val="-4"/>
          <w:w w:val="105"/>
        </w:rPr>
        <w:t xml:space="preserve"> </w:t>
      </w:r>
      <w:r>
        <w:rPr>
          <w:w w:val="105"/>
        </w:rPr>
        <w:t>whom</w:t>
      </w:r>
      <w:r>
        <w:rPr>
          <w:spacing w:val="-8"/>
          <w:w w:val="105"/>
        </w:rPr>
        <w:t xml:space="preserve"> </w:t>
      </w:r>
      <w:r>
        <w:rPr>
          <w:w w:val="105"/>
        </w:rPr>
        <w:t>rests</w:t>
      </w:r>
      <w:r>
        <w:rPr>
          <w:spacing w:val="-9"/>
          <w:w w:val="105"/>
        </w:rPr>
        <w:t xml:space="preserve"> </w:t>
      </w:r>
      <w:r>
        <w:rPr>
          <w:w w:val="105"/>
        </w:rPr>
        <w:t>the</w:t>
      </w:r>
      <w:r>
        <w:rPr>
          <w:spacing w:val="-2"/>
          <w:w w:val="105"/>
        </w:rPr>
        <w:t xml:space="preserve"> </w:t>
      </w:r>
      <w:r>
        <w:rPr>
          <w:w w:val="105"/>
        </w:rPr>
        <w:t>direction</w:t>
      </w:r>
      <w:r>
        <w:rPr>
          <w:spacing w:val="-2"/>
          <w:w w:val="105"/>
        </w:rPr>
        <w:t xml:space="preserve"> </w:t>
      </w:r>
      <w:r>
        <w:rPr>
          <w:w w:val="105"/>
        </w:rPr>
        <w:t>of</w:t>
      </w:r>
      <w:r>
        <w:rPr>
          <w:spacing w:val="-2"/>
          <w:w w:val="105"/>
        </w:rPr>
        <w:t xml:space="preserve"> </w:t>
      </w:r>
      <w:r>
        <w:rPr>
          <w:w w:val="105"/>
        </w:rPr>
        <w:t>the affairs of the Partnership as a whole</w:t>
      </w:r>
    </w:p>
    <w:p w14:paraId="5355BD48" w14:textId="77777777" w:rsidR="00AC6941" w:rsidRDefault="008F2E77" w:rsidP="00396A09">
      <w:pPr>
        <w:pStyle w:val="Heading7"/>
        <w:numPr>
          <w:ilvl w:val="1"/>
          <w:numId w:val="151"/>
        </w:numPr>
        <w:tabs>
          <w:tab w:val="left" w:pos="1494"/>
          <w:tab w:val="left" w:pos="1495"/>
        </w:tabs>
        <w:spacing w:before="62"/>
        <w:ind w:hanging="662"/>
      </w:pPr>
      <w:bookmarkStart w:id="67" w:name="_Hlk65589171"/>
      <w:bookmarkEnd w:id="66"/>
      <w:r>
        <w:rPr>
          <w:w w:val="105"/>
        </w:rPr>
        <w:t>Certificate for Joint</w:t>
      </w:r>
      <w:r>
        <w:rPr>
          <w:spacing w:val="1"/>
          <w:w w:val="105"/>
        </w:rPr>
        <w:t xml:space="preserve"> </w:t>
      </w:r>
      <w:r>
        <w:rPr>
          <w:w w:val="105"/>
        </w:rPr>
        <w:t>Venture</w:t>
      </w:r>
    </w:p>
    <w:p w14:paraId="1B4B6773" w14:textId="77777777" w:rsidR="00AC6941" w:rsidRDefault="008F2E77">
      <w:pPr>
        <w:pStyle w:val="BodyText"/>
        <w:spacing w:before="138"/>
        <w:ind w:left="1494"/>
      </w:pPr>
      <w:r>
        <w:rPr>
          <w:w w:val="105"/>
        </w:rPr>
        <w:t xml:space="preserve">We, the undersigned, are submitting this tender offer in Joint Venture and hereby </w:t>
      </w:r>
      <w:proofErr w:type="spellStart"/>
      <w:r>
        <w:rPr>
          <w:w w:val="105"/>
        </w:rPr>
        <w:t>authorise</w:t>
      </w:r>
      <w:proofErr w:type="spellEnd"/>
      <w:r>
        <w:rPr>
          <w:w w:val="105"/>
        </w:rPr>
        <w:t xml:space="preserve"> </w:t>
      </w:r>
      <w:proofErr w:type="spellStart"/>
      <w:r>
        <w:rPr>
          <w:w w:val="105"/>
        </w:rPr>
        <w:t>Mr</w:t>
      </w:r>
      <w:proofErr w:type="spellEnd"/>
      <w:r>
        <w:rPr>
          <w:w w:val="105"/>
        </w:rPr>
        <w:t>/</w:t>
      </w:r>
      <w:proofErr w:type="spellStart"/>
      <w:r>
        <w:rPr>
          <w:w w:val="105"/>
        </w:rPr>
        <w:t>Ms</w:t>
      </w:r>
      <w:proofErr w:type="spellEnd"/>
    </w:p>
    <w:p w14:paraId="36CC56A8" w14:textId="77777777" w:rsidR="00AC6941" w:rsidRDefault="008F2E77">
      <w:pPr>
        <w:pStyle w:val="BodyText"/>
        <w:spacing w:before="130"/>
        <w:ind w:left="1515"/>
      </w:pPr>
      <w:r>
        <w:rPr>
          <w:w w:val="105"/>
        </w:rPr>
        <w:t xml:space="preserve">..................................................... , </w:t>
      </w:r>
      <w:proofErr w:type="spellStart"/>
      <w:r>
        <w:rPr>
          <w:w w:val="105"/>
        </w:rPr>
        <w:t>authorised</w:t>
      </w:r>
      <w:proofErr w:type="spellEnd"/>
      <w:r>
        <w:rPr>
          <w:w w:val="105"/>
        </w:rPr>
        <w:t xml:space="preserve"> signatory of the </w:t>
      </w:r>
      <w:proofErr w:type="gramStart"/>
      <w:r>
        <w:rPr>
          <w:w w:val="105"/>
        </w:rPr>
        <w:t>company .............................................</w:t>
      </w:r>
      <w:proofErr w:type="gramEnd"/>
    </w:p>
    <w:p w14:paraId="5825477E" w14:textId="77777777" w:rsidR="00AC6941" w:rsidRDefault="008F2E77">
      <w:pPr>
        <w:pStyle w:val="BodyText"/>
        <w:tabs>
          <w:tab w:val="left" w:leader="dot" w:pos="6887"/>
        </w:tabs>
        <w:spacing w:before="130" w:line="386" w:lineRule="auto"/>
        <w:ind w:left="1494" w:right="1079" w:firstLine="21"/>
      </w:pPr>
      <w:r>
        <w:rPr>
          <w:w w:val="105"/>
        </w:rPr>
        <w:t>..................................................... , acting in the capacity of lead partner, to sign all documents in connection with the tender offer</w:t>
      </w:r>
      <w:r>
        <w:rPr>
          <w:spacing w:val="-12"/>
          <w:w w:val="105"/>
        </w:rPr>
        <w:t xml:space="preserve"> </w:t>
      </w:r>
      <w:r>
        <w:rPr>
          <w:w w:val="105"/>
        </w:rPr>
        <w:t>for</w:t>
      </w:r>
      <w:r>
        <w:rPr>
          <w:spacing w:val="-1"/>
          <w:w w:val="105"/>
        </w:rPr>
        <w:t xml:space="preserve"> </w:t>
      </w:r>
      <w:r>
        <w:rPr>
          <w:w w:val="105"/>
        </w:rPr>
        <w:t>Contract</w:t>
      </w:r>
      <w:r>
        <w:rPr>
          <w:w w:val="105"/>
        </w:rPr>
        <w:tab/>
        <w:t>and any contract resulting from it on</w:t>
      </w:r>
      <w:r>
        <w:rPr>
          <w:spacing w:val="-18"/>
          <w:w w:val="105"/>
        </w:rPr>
        <w:t xml:space="preserve"> </w:t>
      </w:r>
      <w:r>
        <w:rPr>
          <w:w w:val="105"/>
        </w:rPr>
        <w:t>our</w:t>
      </w:r>
    </w:p>
    <w:p w14:paraId="29348C29" w14:textId="77777777" w:rsidR="00AC6941" w:rsidRDefault="008F2E77">
      <w:pPr>
        <w:pStyle w:val="BodyText"/>
        <w:spacing w:line="214" w:lineRule="exact"/>
        <w:ind w:left="1494"/>
      </w:pPr>
      <w:proofErr w:type="gramStart"/>
      <w:r>
        <w:rPr>
          <w:w w:val="105"/>
        </w:rPr>
        <w:t>behalf</w:t>
      </w:r>
      <w:proofErr w:type="gramEnd"/>
      <w:r>
        <w:rPr>
          <w:w w:val="105"/>
        </w:rPr>
        <w:t>.</w:t>
      </w:r>
    </w:p>
    <w:p w14:paraId="5FF1BD23" w14:textId="77777777" w:rsidR="00AC6941" w:rsidRDefault="008F2E77">
      <w:pPr>
        <w:pStyle w:val="BodyText"/>
        <w:spacing w:before="126" w:line="256" w:lineRule="auto"/>
        <w:ind w:left="1494" w:right="564"/>
      </w:pPr>
      <w:r>
        <w:rPr>
          <w:w w:val="105"/>
        </w:rPr>
        <w:t>This authorization is evidenced by the attached power of attorney signed by legally authorized signatories of all the partners to the Joint Venture.</w:t>
      </w:r>
    </w:p>
    <w:bookmarkEnd w:id="67"/>
    <w:p w14:paraId="57F1C30D" w14:textId="77777777" w:rsidR="00AC6941" w:rsidRDefault="00AC6941">
      <w:pPr>
        <w:spacing w:line="256" w:lineRule="auto"/>
        <w:sectPr w:rsidR="00AC6941">
          <w:pgSz w:w="11900" w:h="16840"/>
          <w:pgMar w:top="1340" w:right="320" w:bottom="1000" w:left="540" w:header="732" w:footer="806" w:gutter="0"/>
          <w:cols w:space="720"/>
        </w:sectPr>
      </w:pPr>
    </w:p>
    <w:p w14:paraId="70D4B3AB" w14:textId="77777777" w:rsidR="00AC6941" w:rsidRDefault="00AC6941">
      <w:pPr>
        <w:pStyle w:val="BodyText"/>
        <w:spacing w:after="1"/>
      </w:pPr>
    </w:p>
    <w:tbl>
      <w:tblPr>
        <w:tblW w:w="0" w:type="auto"/>
        <w:tblInd w:w="14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125"/>
        <w:gridCol w:w="3010"/>
        <w:gridCol w:w="3000"/>
      </w:tblGrid>
      <w:tr w:rsidR="00AC6941" w14:paraId="0518117D" w14:textId="77777777">
        <w:trPr>
          <w:trHeight w:val="536"/>
        </w:trPr>
        <w:tc>
          <w:tcPr>
            <w:tcW w:w="3125" w:type="dxa"/>
          </w:tcPr>
          <w:p w14:paraId="2AFDA12E" w14:textId="77777777" w:rsidR="00AC6941" w:rsidRPr="007D2B19" w:rsidRDefault="008F2E77">
            <w:pPr>
              <w:pStyle w:val="TableParagraph"/>
              <w:spacing w:before="165"/>
              <w:ind w:left="118"/>
              <w:rPr>
                <w:b/>
                <w:bCs/>
                <w:sz w:val="19"/>
              </w:rPr>
            </w:pPr>
            <w:bookmarkStart w:id="68" w:name="_Hlk65589524"/>
            <w:r w:rsidRPr="007D2B19">
              <w:rPr>
                <w:b/>
                <w:bCs/>
                <w:w w:val="105"/>
                <w:sz w:val="19"/>
              </w:rPr>
              <w:t>NAME OF FIRM</w:t>
            </w:r>
          </w:p>
        </w:tc>
        <w:tc>
          <w:tcPr>
            <w:tcW w:w="3010" w:type="dxa"/>
          </w:tcPr>
          <w:p w14:paraId="5F1D3781" w14:textId="77777777" w:rsidR="00AC6941" w:rsidRPr="007D2B19" w:rsidRDefault="008F2E77">
            <w:pPr>
              <w:pStyle w:val="TableParagraph"/>
              <w:spacing w:before="165"/>
              <w:ind w:left="116"/>
              <w:rPr>
                <w:b/>
                <w:bCs/>
                <w:sz w:val="19"/>
              </w:rPr>
            </w:pPr>
            <w:r w:rsidRPr="007D2B19">
              <w:rPr>
                <w:b/>
                <w:bCs/>
                <w:w w:val="105"/>
                <w:sz w:val="19"/>
              </w:rPr>
              <w:t>ADDRESS</w:t>
            </w:r>
          </w:p>
        </w:tc>
        <w:tc>
          <w:tcPr>
            <w:tcW w:w="3000" w:type="dxa"/>
          </w:tcPr>
          <w:p w14:paraId="7EE728E0" w14:textId="77777777" w:rsidR="00AC6941" w:rsidRPr="007D2B19" w:rsidRDefault="008F2E77">
            <w:pPr>
              <w:pStyle w:val="TableParagraph"/>
              <w:spacing w:before="50" w:line="256" w:lineRule="auto"/>
              <w:ind w:left="115" w:right="-9"/>
              <w:rPr>
                <w:b/>
                <w:bCs/>
                <w:sz w:val="19"/>
              </w:rPr>
            </w:pPr>
            <w:r w:rsidRPr="007D2B19">
              <w:rPr>
                <w:b/>
                <w:bCs/>
                <w:w w:val="105"/>
                <w:sz w:val="19"/>
              </w:rPr>
              <w:t>AUTHORISING SIGNATURE, NAME &amp; CAPACITY</w:t>
            </w:r>
          </w:p>
        </w:tc>
      </w:tr>
      <w:tr w:rsidR="00AC6941" w14:paraId="0F3D30E1" w14:textId="77777777">
        <w:trPr>
          <w:trHeight w:val="311"/>
        </w:trPr>
        <w:tc>
          <w:tcPr>
            <w:tcW w:w="3125" w:type="dxa"/>
          </w:tcPr>
          <w:p w14:paraId="0763A27C" w14:textId="77777777" w:rsidR="00AC6941" w:rsidRDefault="008F2E77">
            <w:pPr>
              <w:pStyle w:val="TableParagraph"/>
              <w:spacing w:before="55"/>
              <w:ind w:left="118"/>
              <w:rPr>
                <w:sz w:val="19"/>
              </w:rPr>
            </w:pPr>
            <w:r>
              <w:rPr>
                <w:w w:val="105"/>
                <w:sz w:val="19"/>
              </w:rPr>
              <w:t>Lead partner</w:t>
            </w:r>
          </w:p>
        </w:tc>
        <w:tc>
          <w:tcPr>
            <w:tcW w:w="3010" w:type="dxa"/>
          </w:tcPr>
          <w:p w14:paraId="145D19C2" w14:textId="77777777" w:rsidR="00AC6941" w:rsidRDefault="00AC6941">
            <w:pPr>
              <w:pStyle w:val="TableParagraph"/>
              <w:rPr>
                <w:rFonts w:ascii="Times New Roman"/>
                <w:sz w:val="18"/>
              </w:rPr>
            </w:pPr>
          </w:p>
        </w:tc>
        <w:tc>
          <w:tcPr>
            <w:tcW w:w="3000" w:type="dxa"/>
          </w:tcPr>
          <w:p w14:paraId="52B1EF7B" w14:textId="77777777" w:rsidR="00AC6941" w:rsidRDefault="00AC6941">
            <w:pPr>
              <w:pStyle w:val="TableParagraph"/>
              <w:rPr>
                <w:rFonts w:ascii="Times New Roman"/>
                <w:sz w:val="18"/>
              </w:rPr>
            </w:pPr>
          </w:p>
        </w:tc>
      </w:tr>
      <w:tr w:rsidR="00AC6941" w14:paraId="4C1A7542" w14:textId="77777777">
        <w:trPr>
          <w:trHeight w:val="311"/>
        </w:trPr>
        <w:tc>
          <w:tcPr>
            <w:tcW w:w="3125" w:type="dxa"/>
          </w:tcPr>
          <w:p w14:paraId="3988F07F" w14:textId="77777777" w:rsidR="00AC6941" w:rsidRDefault="00AC6941">
            <w:pPr>
              <w:pStyle w:val="TableParagraph"/>
              <w:rPr>
                <w:rFonts w:ascii="Times New Roman"/>
                <w:sz w:val="18"/>
              </w:rPr>
            </w:pPr>
          </w:p>
        </w:tc>
        <w:tc>
          <w:tcPr>
            <w:tcW w:w="3010" w:type="dxa"/>
          </w:tcPr>
          <w:p w14:paraId="557EF9EC" w14:textId="77777777" w:rsidR="00AC6941" w:rsidRDefault="00AC6941">
            <w:pPr>
              <w:pStyle w:val="TableParagraph"/>
              <w:rPr>
                <w:rFonts w:ascii="Times New Roman"/>
                <w:sz w:val="18"/>
              </w:rPr>
            </w:pPr>
          </w:p>
        </w:tc>
        <w:tc>
          <w:tcPr>
            <w:tcW w:w="3000" w:type="dxa"/>
          </w:tcPr>
          <w:p w14:paraId="0346BF03" w14:textId="77777777" w:rsidR="00AC6941" w:rsidRDefault="00AC6941">
            <w:pPr>
              <w:pStyle w:val="TableParagraph"/>
              <w:rPr>
                <w:rFonts w:ascii="Times New Roman"/>
                <w:sz w:val="18"/>
              </w:rPr>
            </w:pPr>
          </w:p>
        </w:tc>
      </w:tr>
      <w:tr w:rsidR="00AC6941" w14:paraId="3C24F483" w14:textId="77777777">
        <w:trPr>
          <w:trHeight w:val="311"/>
        </w:trPr>
        <w:tc>
          <w:tcPr>
            <w:tcW w:w="3125" w:type="dxa"/>
          </w:tcPr>
          <w:p w14:paraId="2E115466" w14:textId="77777777" w:rsidR="00AC6941" w:rsidRDefault="00AC6941">
            <w:pPr>
              <w:pStyle w:val="TableParagraph"/>
              <w:rPr>
                <w:rFonts w:ascii="Times New Roman"/>
                <w:sz w:val="18"/>
              </w:rPr>
            </w:pPr>
          </w:p>
        </w:tc>
        <w:tc>
          <w:tcPr>
            <w:tcW w:w="3010" w:type="dxa"/>
          </w:tcPr>
          <w:p w14:paraId="69DF9B5A" w14:textId="77777777" w:rsidR="00AC6941" w:rsidRDefault="00AC6941">
            <w:pPr>
              <w:pStyle w:val="TableParagraph"/>
              <w:rPr>
                <w:rFonts w:ascii="Times New Roman"/>
                <w:sz w:val="18"/>
              </w:rPr>
            </w:pPr>
          </w:p>
        </w:tc>
        <w:tc>
          <w:tcPr>
            <w:tcW w:w="3000" w:type="dxa"/>
          </w:tcPr>
          <w:p w14:paraId="4257C4C8" w14:textId="77777777" w:rsidR="00AC6941" w:rsidRDefault="00AC6941">
            <w:pPr>
              <w:pStyle w:val="TableParagraph"/>
              <w:rPr>
                <w:rFonts w:ascii="Times New Roman"/>
                <w:sz w:val="18"/>
              </w:rPr>
            </w:pPr>
          </w:p>
        </w:tc>
      </w:tr>
      <w:tr w:rsidR="00AC6941" w14:paraId="60C4ACB1" w14:textId="77777777">
        <w:trPr>
          <w:trHeight w:val="306"/>
        </w:trPr>
        <w:tc>
          <w:tcPr>
            <w:tcW w:w="3125" w:type="dxa"/>
          </w:tcPr>
          <w:p w14:paraId="70C526D8" w14:textId="77777777" w:rsidR="00AC6941" w:rsidRDefault="00AC6941">
            <w:pPr>
              <w:pStyle w:val="TableParagraph"/>
              <w:rPr>
                <w:rFonts w:ascii="Times New Roman"/>
                <w:sz w:val="18"/>
              </w:rPr>
            </w:pPr>
          </w:p>
        </w:tc>
        <w:tc>
          <w:tcPr>
            <w:tcW w:w="3010" w:type="dxa"/>
          </w:tcPr>
          <w:p w14:paraId="567023D4" w14:textId="77777777" w:rsidR="00AC6941" w:rsidRDefault="00AC6941">
            <w:pPr>
              <w:pStyle w:val="TableParagraph"/>
              <w:rPr>
                <w:rFonts w:ascii="Times New Roman"/>
                <w:sz w:val="18"/>
              </w:rPr>
            </w:pPr>
          </w:p>
        </w:tc>
        <w:tc>
          <w:tcPr>
            <w:tcW w:w="3000" w:type="dxa"/>
          </w:tcPr>
          <w:p w14:paraId="271B637E" w14:textId="77777777" w:rsidR="00AC6941" w:rsidRDefault="00AC6941">
            <w:pPr>
              <w:pStyle w:val="TableParagraph"/>
              <w:rPr>
                <w:rFonts w:ascii="Times New Roman"/>
                <w:sz w:val="18"/>
              </w:rPr>
            </w:pPr>
          </w:p>
        </w:tc>
      </w:tr>
      <w:bookmarkEnd w:id="68"/>
    </w:tbl>
    <w:p w14:paraId="7421ECEC" w14:textId="77777777" w:rsidR="00AC6941" w:rsidRDefault="00AC6941">
      <w:pPr>
        <w:pStyle w:val="BodyText"/>
        <w:spacing w:before="3"/>
        <w:rPr>
          <w:sz w:val="20"/>
        </w:rPr>
      </w:pPr>
    </w:p>
    <w:p w14:paraId="548B05C8" w14:textId="77777777" w:rsidR="00AC6941" w:rsidRDefault="008F2E77" w:rsidP="00396A09">
      <w:pPr>
        <w:pStyle w:val="Heading7"/>
        <w:numPr>
          <w:ilvl w:val="1"/>
          <w:numId w:val="151"/>
        </w:numPr>
        <w:tabs>
          <w:tab w:val="left" w:pos="1494"/>
          <w:tab w:val="left" w:pos="1495"/>
        </w:tabs>
        <w:spacing w:before="107"/>
        <w:ind w:hanging="662"/>
      </w:pPr>
      <w:bookmarkStart w:id="69" w:name="_Hlk65589561"/>
      <w:r>
        <w:rPr>
          <w:w w:val="105"/>
        </w:rPr>
        <w:t>Certificate for Sole</w:t>
      </w:r>
      <w:r>
        <w:rPr>
          <w:spacing w:val="2"/>
          <w:w w:val="105"/>
        </w:rPr>
        <w:t xml:space="preserve"> </w:t>
      </w:r>
      <w:r>
        <w:rPr>
          <w:w w:val="105"/>
        </w:rPr>
        <w:t>Proprietor</w:t>
      </w:r>
    </w:p>
    <w:p w14:paraId="7469A0CC" w14:textId="77777777" w:rsidR="00AC6941" w:rsidRDefault="008F2E77">
      <w:pPr>
        <w:pStyle w:val="BodyText"/>
        <w:tabs>
          <w:tab w:val="left" w:leader="dot" w:pos="4465"/>
        </w:tabs>
        <w:spacing w:before="142"/>
        <w:ind w:left="1494"/>
      </w:pPr>
      <w:r>
        <w:rPr>
          <w:w w:val="105"/>
        </w:rPr>
        <w:t>I,</w:t>
      </w:r>
      <w:r>
        <w:rPr>
          <w:w w:val="105"/>
        </w:rPr>
        <w:tab/>
        <w:t>hereby</w:t>
      </w:r>
      <w:r>
        <w:rPr>
          <w:spacing w:val="6"/>
          <w:w w:val="105"/>
        </w:rPr>
        <w:t xml:space="preserve"> </w:t>
      </w:r>
      <w:r>
        <w:rPr>
          <w:w w:val="105"/>
        </w:rPr>
        <w:t>confirm</w:t>
      </w:r>
      <w:r>
        <w:rPr>
          <w:spacing w:val="6"/>
          <w:w w:val="105"/>
        </w:rPr>
        <w:t xml:space="preserve"> </w:t>
      </w:r>
      <w:r>
        <w:rPr>
          <w:w w:val="105"/>
        </w:rPr>
        <w:t>that</w:t>
      </w:r>
      <w:r>
        <w:rPr>
          <w:spacing w:val="7"/>
          <w:w w:val="105"/>
        </w:rPr>
        <w:t xml:space="preserve"> </w:t>
      </w:r>
      <w:r>
        <w:rPr>
          <w:w w:val="105"/>
        </w:rPr>
        <w:t>I</w:t>
      </w:r>
      <w:r>
        <w:rPr>
          <w:spacing w:val="7"/>
          <w:w w:val="105"/>
        </w:rPr>
        <w:t xml:space="preserve"> </w:t>
      </w:r>
      <w:r>
        <w:rPr>
          <w:w w:val="105"/>
        </w:rPr>
        <w:t>am</w:t>
      </w:r>
      <w:r>
        <w:rPr>
          <w:spacing w:val="10"/>
          <w:w w:val="105"/>
        </w:rPr>
        <w:t xml:space="preserve"> </w:t>
      </w:r>
      <w:r>
        <w:rPr>
          <w:w w:val="105"/>
        </w:rPr>
        <w:t>the</w:t>
      </w:r>
      <w:r>
        <w:rPr>
          <w:spacing w:val="5"/>
          <w:w w:val="105"/>
        </w:rPr>
        <w:t xml:space="preserve"> </w:t>
      </w:r>
      <w:r>
        <w:rPr>
          <w:w w:val="105"/>
        </w:rPr>
        <w:t>sole</w:t>
      </w:r>
      <w:r>
        <w:rPr>
          <w:spacing w:val="7"/>
          <w:w w:val="105"/>
        </w:rPr>
        <w:t xml:space="preserve"> </w:t>
      </w:r>
      <w:r>
        <w:rPr>
          <w:w w:val="105"/>
        </w:rPr>
        <w:t>owner</w:t>
      </w:r>
      <w:r>
        <w:rPr>
          <w:spacing w:val="7"/>
          <w:w w:val="105"/>
        </w:rPr>
        <w:t xml:space="preserve"> </w:t>
      </w:r>
      <w:r>
        <w:rPr>
          <w:w w:val="105"/>
        </w:rPr>
        <w:t>of</w:t>
      </w:r>
      <w:r>
        <w:rPr>
          <w:spacing w:val="7"/>
          <w:w w:val="105"/>
        </w:rPr>
        <w:t xml:space="preserve"> </w:t>
      </w:r>
      <w:r>
        <w:rPr>
          <w:w w:val="105"/>
        </w:rPr>
        <w:t>the</w:t>
      </w:r>
      <w:r>
        <w:rPr>
          <w:spacing w:val="9"/>
          <w:w w:val="105"/>
        </w:rPr>
        <w:t xml:space="preserve"> </w:t>
      </w:r>
      <w:r>
        <w:rPr>
          <w:w w:val="105"/>
        </w:rPr>
        <w:t>business</w:t>
      </w:r>
      <w:r>
        <w:rPr>
          <w:spacing w:val="6"/>
          <w:w w:val="105"/>
        </w:rPr>
        <w:t xml:space="preserve"> </w:t>
      </w:r>
      <w:r>
        <w:rPr>
          <w:w w:val="105"/>
        </w:rPr>
        <w:t>trading</w:t>
      </w:r>
      <w:r>
        <w:rPr>
          <w:spacing w:val="8"/>
          <w:w w:val="105"/>
        </w:rPr>
        <w:t xml:space="preserve"> </w:t>
      </w:r>
      <w:r>
        <w:rPr>
          <w:w w:val="105"/>
        </w:rPr>
        <w:t>as</w:t>
      </w:r>
    </w:p>
    <w:p w14:paraId="134A9578" w14:textId="77777777" w:rsidR="00AC6941" w:rsidRDefault="008F2E77">
      <w:pPr>
        <w:pStyle w:val="BodyText"/>
        <w:spacing w:before="131"/>
        <w:ind w:left="1515"/>
      </w:pPr>
      <w:r>
        <w:rPr>
          <w:w w:val="105"/>
        </w:rPr>
        <w:t>.....................................................</w:t>
      </w:r>
    </w:p>
    <w:p w14:paraId="2F54CAAD" w14:textId="77777777" w:rsidR="00AC6941" w:rsidRDefault="00AC6941">
      <w:pPr>
        <w:pStyle w:val="BodyText"/>
        <w:spacing w:before="1"/>
        <w:rPr>
          <w:sz w:val="21"/>
        </w:rPr>
      </w:pPr>
    </w:p>
    <w:p w14:paraId="62F01D85" w14:textId="77777777" w:rsidR="00AC6941" w:rsidRDefault="008F2E77">
      <w:pPr>
        <w:pStyle w:val="Heading7"/>
        <w:ind w:left="1494"/>
      </w:pPr>
      <w:r>
        <w:rPr>
          <w:w w:val="105"/>
        </w:rPr>
        <w:t>As witnesses:</w:t>
      </w:r>
    </w:p>
    <w:p w14:paraId="30A96CE1" w14:textId="77777777" w:rsidR="00AC6941" w:rsidRDefault="008F2E77" w:rsidP="002343B6">
      <w:pPr>
        <w:pStyle w:val="ListParagraph"/>
        <w:numPr>
          <w:ilvl w:val="0"/>
          <w:numId w:val="93"/>
        </w:numPr>
        <w:tabs>
          <w:tab w:val="left" w:pos="1385"/>
          <w:tab w:val="left" w:pos="1386"/>
          <w:tab w:val="left" w:pos="4812"/>
          <w:tab w:val="left" w:pos="5416"/>
          <w:tab w:val="left" w:pos="7937"/>
          <w:tab w:val="left" w:pos="10558"/>
        </w:tabs>
        <w:spacing w:before="17"/>
        <w:ind w:hanging="553"/>
        <w:rPr>
          <w:sz w:val="19"/>
        </w:rPr>
      </w:pPr>
      <w:r>
        <w:rPr>
          <w:rFonts w:ascii="Times New Roman"/>
          <w:w w:val="97"/>
          <w:sz w:val="19"/>
          <w:u w:val="dotted"/>
        </w:rPr>
        <w:t xml:space="preserve"> </w:t>
      </w:r>
      <w:r>
        <w:rPr>
          <w:rFonts w:ascii="Times New Roman"/>
          <w:sz w:val="19"/>
          <w:u w:val="dotted"/>
        </w:rPr>
        <w:tab/>
      </w:r>
      <w:r>
        <w:rPr>
          <w:rFonts w:ascii="Times New Roman"/>
          <w:sz w:val="19"/>
        </w:rPr>
        <w:tab/>
      </w:r>
      <w:r>
        <w:rPr>
          <w:w w:val="105"/>
          <w:sz w:val="19"/>
        </w:rPr>
        <w:t>Signature : Sole owner   :</w:t>
      </w:r>
      <w:r>
        <w:rPr>
          <w:sz w:val="19"/>
        </w:rPr>
        <w:tab/>
      </w:r>
      <w:r>
        <w:rPr>
          <w:w w:val="103"/>
          <w:sz w:val="19"/>
          <w:u w:val="dotted"/>
        </w:rPr>
        <w:t xml:space="preserve"> </w:t>
      </w:r>
      <w:r>
        <w:rPr>
          <w:sz w:val="19"/>
          <w:u w:val="dotted"/>
        </w:rPr>
        <w:tab/>
      </w:r>
    </w:p>
    <w:p w14:paraId="6EC2CD5A" w14:textId="343B79F8" w:rsidR="00AC6941" w:rsidRDefault="00064086" w:rsidP="002343B6">
      <w:pPr>
        <w:pStyle w:val="ListParagraph"/>
        <w:numPr>
          <w:ilvl w:val="0"/>
          <w:numId w:val="93"/>
        </w:numPr>
        <w:tabs>
          <w:tab w:val="left" w:pos="6976"/>
          <w:tab w:val="left" w:pos="6977"/>
          <w:tab w:val="left" w:pos="7619"/>
          <w:tab w:val="left" w:pos="7937"/>
          <w:tab w:val="left" w:pos="10558"/>
        </w:tabs>
        <w:spacing w:before="16"/>
        <w:ind w:left="6976" w:hanging="6144"/>
        <w:rPr>
          <w:sz w:val="19"/>
        </w:rPr>
      </w:pPr>
      <w:r>
        <w:rPr>
          <w:noProof/>
          <w:lang w:val="en-ZA" w:eastAsia="en-ZA"/>
        </w:rPr>
        <mc:AlternateContent>
          <mc:Choice Requires="wps">
            <w:drawing>
              <wp:anchor distT="0" distB="0" distL="0" distR="0" simplePos="0" relativeHeight="251642880" behindDoc="1" locked="0" layoutInCell="1" allowOverlap="1" wp14:anchorId="057B61E7" wp14:editId="1A39BE05">
                <wp:simplePos x="0" y="0"/>
                <wp:positionH relativeFrom="page">
                  <wp:posOffset>1223010</wp:posOffset>
                </wp:positionH>
                <wp:positionV relativeFrom="paragraph">
                  <wp:posOffset>222250</wp:posOffset>
                </wp:positionV>
                <wp:extent cx="2176780" cy="1270"/>
                <wp:effectExtent l="0" t="0" r="0" b="0"/>
                <wp:wrapTopAndBottom/>
                <wp:docPr id="1240856435" name="Freeform 5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76780" cy="1270"/>
                        </a:xfrm>
                        <a:custGeom>
                          <a:avLst/>
                          <a:gdLst>
                            <a:gd name="T0" fmla="+- 0 1926 1926"/>
                            <a:gd name="T1" fmla="*/ T0 w 3428"/>
                            <a:gd name="T2" fmla="+- 0 5353 1926"/>
                            <a:gd name="T3" fmla="*/ T2 w 3428"/>
                          </a:gdLst>
                          <a:ahLst/>
                          <a:cxnLst>
                            <a:cxn ang="0">
                              <a:pos x="T1" y="0"/>
                            </a:cxn>
                            <a:cxn ang="0">
                              <a:pos x="T3" y="0"/>
                            </a:cxn>
                          </a:cxnLst>
                          <a:rect l="0" t="0" r="r" b="b"/>
                          <a:pathLst>
                            <a:path w="3428">
                              <a:moveTo>
                                <a:pt x="0" y="0"/>
                              </a:moveTo>
                              <a:lnTo>
                                <a:pt x="3427" y="0"/>
                              </a:lnTo>
                            </a:path>
                          </a:pathLst>
                        </a:custGeom>
                        <a:noFill/>
                        <a:ln w="9144">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3A43274A" id="Freeform 572" o:spid="_x0000_s1026" style="position:absolute;margin-left:96.3pt;margin-top:17.5pt;width:171.4pt;height:.1pt;z-index:-251673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42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" path="m,l3427,e" filled="f" strokeweight=".72pt">
                <v:stroke dashstyle="1 1"/>
                <v:path arrowok="t" o:connecttype="custom" o:connectlocs="0,0;2176145,0" o:connectangles="0,0"/>
                <w10:wrap type="topAndBottom" anchorx="page"/>
              </v:shape>
            </w:pict>
          </mc:Fallback>
        </mc:AlternateContent>
      </w:r>
      <w:r w:rsidR="008F2E77">
        <w:rPr>
          <w:w w:val="105"/>
          <w:sz w:val="19"/>
        </w:rPr>
        <w:t>Date</w:t>
      </w:r>
      <w:r w:rsidR="008F2E77">
        <w:rPr>
          <w:w w:val="105"/>
          <w:sz w:val="19"/>
        </w:rPr>
        <w:tab/>
        <w:t>:</w:t>
      </w:r>
      <w:r w:rsidR="008F2E77">
        <w:rPr>
          <w:sz w:val="19"/>
        </w:rPr>
        <w:tab/>
      </w:r>
      <w:bookmarkEnd w:id="69"/>
      <w:r w:rsidR="008F2E77">
        <w:rPr>
          <w:w w:val="103"/>
          <w:sz w:val="19"/>
          <w:u w:val="dotted"/>
        </w:rPr>
        <w:t xml:space="preserve"> </w:t>
      </w:r>
      <w:r w:rsidR="008F2E77">
        <w:rPr>
          <w:sz w:val="19"/>
          <w:u w:val="dotted"/>
        </w:rPr>
        <w:tab/>
      </w:r>
    </w:p>
    <w:p w14:paraId="424CD8D3" w14:textId="77777777" w:rsidR="00AC6941" w:rsidRDefault="008F2E77" w:rsidP="00396A09">
      <w:pPr>
        <w:pStyle w:val="Heading7"/>
        <w:numPr>
          <w:ilvl w:val="1"/>
          <w:numId w:val="151"/>
        </w:numPr>
        <w:tabs>
          <w:tab w:val="left" w:pos="1494"/>
          <w:tab w:val="left" w:pos="1495"/>
        </w:tabs>
        <w:spacing w:before="100"/>
        <w:ind w:hanging="662"/>
      </w:pPr>
      <w:bookmarkStart w:id="70" w:name="_Hlk65589841"/>
      <w:r>
        <w:rPr>
          <w:w w:val="105"/>
        </w:rPr>
        <w:t>Certificate for Close</w:t>
      </w:r>
      <w:r>
        <w:rPr>
          <w:spacing w:val="-2"/>
          <w:w w:val="105"/>
        </w:rPr>
        <w:t xml:space="preserve"> </w:t>
      </w:r>
      <w:r>
        <w:rPr>
          <w:w w:val="105"/>
        </w:rPr>
        <w:t>Corporation</w:t>
      </w:r>
    </w:p>
    <w:p w14:paraId="1926FC7C" w14:textId="77777777" w:rsidR="00AC6941" w:rsidRDefault="008F2E77">
      <w:pPr>
        <w:pStyle w:val="BodyText"/>
        <w:spacing w:before="142"/>
        <w:ind w:left="1494"/>
      </w:pPr>
      <w:r>
        <w:rPr>
          <w:w w:val="105"/>
        </w:rPr>
        <w:t>We,</w:t>
      </w:r>
      <w:r>
        <w:rPr>
          <w:spacing w:val="-5"/>
          <w:w w:val="105"/>
        </w:rPr>
        <w:t xml:space="preserve"> </w:t>
      </w:r>
      <w:r>
        <w:rPr>
          <w:w w:val="105"/>
        </w:rPr>
        <w:t>the</w:t>
      </w:r>
      <w:r>
        <w:rPr>
          <w:spacing w:val="-4"/>
          <w:w w:val="105"/>
        </w:rPr>
        <w:t xml:space="preserve"> </w:t>
      </w:r>
      <w:r>
        <w:rPr>
          <w:w w:val="105"/>
        </w:rPr>
        <w:t>undersigned,</w:t>
      </w:r>
      <w:r>
        <w:rPr>
          <w:spacing w:val="-4"/>
          <w:w w:val="105"/>
        </w:rPr>
        <w:t xml:space="preserve"> </w:t>
      </w:r>
      <w:r>
        <w:rPr>
          <w:w w:val="105"/>
        </w:rPr>
        <w:t>being</w:t>
      </w:r>
      <w:r>
        <w:rPr>
          <w:spacing w:val="-4"/>
          <w:w w:val="105"/>
        </w:rPr>
        <w:t xml:space="preserve"> </w:t>
      </w:r>
      <w:r>
        <w:rPr>
          <w:w w:val="105"/>
        </w:rPr>
        <w:t>the</w:t>
      </w:r>
      <w:r>
        <w:rPr>
          <w:spacing w:val="-3"/>
          <w:w w:val="105"/>
        </w:rPr>
        <w:t xml:space="preserve"> </w:t>
      </w:r>
      <w:r>
        <w:rPr>
          <w:w w:val="105"/>
        </w:rPr>
        <w:t>key</w:t>
      </w:r>
      <w:r>
        <w:rPr>
          <w:spacing w:val="-4"/>
          <w:w w:val="105"/>
        </w:rPr>
        <w:t xml:space="preserve"> </w:t>
      </w:r>
      <w:r>
        <w:rPr>
          <w:w w:val="105"/>
        </w:rPr>
        <w:t>members</w:t>
      </w:r>
      <w:r>
        <w:rPr>
          <w:spacing w:val="-4"/>
          <w:w w:val="105"/>
        </w:rPr>
        <w:t xml:space="preserve"> </w:t>
      </w:r>
      <w:r>
        <w:rPr>
          <w:w w:val="105"/>
        </w:rPr>
        <w:t>in</w:t>
      </w:r>
      <w:r>
        <w:rPr>
          <w:spacing w:val="-3"/>
          <w:w w:val="105"/>
        </w:rPr>
        <w:t xml:space="preserve"> </w:t>
      </w:r>
      <w:r>
        <w:rPr>
          <w:w w:val="105"/>
        </w:rPr>
        <w:t>the</w:t>
      </w:r>
      <w:r>
        <w:rPr>
          <w:spacing w:val="-4"/>
          <w:w w:val="105"/>
        </w:rPr>
        <w:t xml:space="preserve"> </w:t>
      </w:r>
      <w:r>
        <w:rPr>
          <w:w w:val="105"/>
        </w:rPr>
        <w:t>business</w:t>
      </w:r>
      <w:r>
        <w:rPr>
          <w:spacing w:val="-3"/>
          <w:w w:val="105"/>
        </w:rPr>
        <w:t xml:space="preserve"> </w:t>
      </w:r>
      <w:r>
        <w:rPr>
          <w:w w:val="105"/>
        </w:rPr>
        <w:t>trading</w:t>
      </w:r>
      <w:r>
        <w:rPr>
          <w:spacing w:val="-4"/>
          <w:w w:val="105"/>
        </w:rPr>
        <w:t xml:space="preserve"> </w:t>
      </w:r>
      <w:proofErr w:type="gramStart"/>
      <w:r>
        <w:rPr>
          <w:w w:val="105"/>
        </w:rPr>
        <w:t>as</w:t>
      </w:r>
      <w:r>
        <w:rPr>
          <w:spacing w:val="-4"/>
          <w:w w:val="105"/>
        </w:rPr>
        <w:t xml:space="preserve"> </w:t>
      </w:r>
      <w:r>
        <w:rPr>
          <w:w w:val="105"/>
        </w:rPr>
        <w:t>...........................................</w:t>
      </w:r>
      <w:proofErr w:type="gramEnd"/>
    </w:p>
    <w:p w14:paraId="07B0CEC2" w14:textId="77777777" w:rsidR="00AC6941" w:rsidRDefault="008F2E77">
      <w:pPr>
        <w:pStyle w:val="BodyText"/>
        <w:spacing w:before="131"/>
        <w:ind w:left="1515"/>
      </w:pPr>
      <w:r>
        <w:rPr>
          <w:w w:val="105"/>
        </w:rPr>
        <w:t>......................................................................</w:t>
      </w:r>
      <w:r>
        <w:rPr>
          <w:spacing w:val="-20"/>
          <w:w w:val="105"/>
        </w:rPr>
        <w:t xml:space="preserve"> </w:t>
      </w:r>
      <w:proofErr w:type="gramStart"/>
      <w:r>
        <w:rPr>
          <w:w w:val="105"/>
        </w:rPr>
        <w:t>hereby</w:t>
      </w:r>
      <w:proofErr w:type="gramEnd"/>
      <w:r>
        <w:rPr>
          <w:spacing w:val="-19"/>
          <w:w w:val="105"/>
        </w:rPr>
        <w:t xml:space="preserve"> </w:t>
      </w:r>
      <w:r>
        <w:rPr>
          <w:w w:val="105"/>
        </w:rPr>
        <w:t>authorize</w:t>
      </w:r>
      <w:r>
        <w:rPr>
          <w:spacing w:val="-19"/>
          <w:w w:val="105"/>
        </w:rPr>
        <w:t xml:space="preserve"> </w:t>
      </w:r>
      <w:proofErr w:type="spellStart"/>
      <w:r>
        <w:rPr>
          <w:w w:val="105"/>
        </w:rPr>
        <w:t>Mr</w:t>
      </w:r>
      <w:proofErr w:type="spellEnd"/>
      <w:r>
        <w:rPr>
          <w:w w:val="105"/>
        </w:rPr>
        <w:t>/</w:t>
      </w:r>
      <w:proofErr w:type="spellStart"/>
      <w:r>
        <w:rPr>
          <w:w w:val="105"/>
        </w:rPr>
        <w:t>Ms</w:t>
      </w:r>
      <w:proofErr w:type="spellEnd"/>
      <w:r>
        <w:rPr>
          <w:spacing w:val="-20"/>
          <w:w w:val="105"/>
        </w:rPr>
        <w:t xml:space="preserve"> </w:t>
      </w:r>
      <w:r>
        <w:rPr>
          <w:w w:val="105"/>
        </w:rPr>
        <w:t>................................................</w:t>
      </w:r>
    </w:p>
    <w:p w14:paraId="24F89450" w14:textId="77777777" w:rsidR="00AC6941" w:rsidRDefault="008F2E77">
      <w:pPr>
        <w:pStyle w:val="BodyText"/>
        <w:tabs>
          <w:tab w:val="left" w:leader="dot" w:pos="5401"/>
        </w:tabs>
        <w:spacing w:before="130"/>
        <w:ind w:left="1494"/>
      </w:pPr>
      <w:proofErr w:type="gramStart"/>
      <w:r>
        <w:rPr>
          <w:w w:val="105"/>
        </w:rPr>
        <w:t>acting</w:t>
      </w:r>
      <w:proofErr w:type="gramEnd"/>
      <w:r>
        <w:rPr>
          <w:w w:val="105"/>
        </w:rPr>
        <w:t xml:space="preserve"> in the</w:t>
      </w:r>
      <w:r>
        <w:rPr>
          <w:spacing w:val="-7"/>
          <w:w w:val="105"/>
        </w:rPr>
        <w:t xml:space="preserve"> </w:t>
      </w:r>
      <w:r>
        <w:rPr>
          <w:w w:val="105"/>
        </w:rPr>
        <w:t>capacity</w:t>
      </w:r>
      <w:r>
        <w:rPr>
          <w:spacing w:val="-2"/>
          <w:w w:val="105"/>
        </w:rPr>
        <w:t xml:space="preserve"> </w:t>
      </w:r>
      <w:r>
        <w:rPr>
          <w:w w:val="105"/>
        </w:rPr>
        <w:t>of</w:t>
      </w:r>
      <w:r>
        <w:rPr>
          <w:w w:val="105"/>
        </w:rPr>
        <w:tab/>
        <w:t>,</w:t>
      </w:r>
      <w:r>
        <w:rPr>
          <w:spacing w:val="11"/>
          <w:w w:val="105"/>
        </w:rPr>
        <w:t xml:space="preserve"> </w:t>
      </w:r>
      <w:r>
        <w:rPr>
          <w:w w:val="105"/>
        </w:rPr>
        <w:t>to</w:t>
      </w:r>
      <w:r>
        <w:rPr>
          <w:spacing w:val="11"/>
          <w:w w:val="105"/>
        </w:rPr>
        <w:t xml:space="preserve"> </w:t>
      </w:r>
      <w:r>
        <w:rPr>
          <w:w w:val="105"/>
        </w:rPr>
        <w:t>sign</w:t>
      </w:r>
      <w:r>
        <w:rPr>
          <w:spacing w:val="13"/>
          <w:w w:val="105"/>
        </w:rPr>
        <w:t xml:space="preserve"> </w:t>
      </w:r>
      <w:r>
        <w:rPr>
          <w:w w:val="105"/>
        </w:rPr>
        <w:t>all</w:t>
      </w:r>
      <w:r>
        <w:rPr>
          <w:spacing w:val="11"/>
          <w:w w:val="105"/>
        </w:rPr>
        <w:t xml:space="preserve"> </w:t>
      </w:r>
      <w:r>
        <w:rPr>
          <w:w w:val="105"/>
        </w:rPr>
        <w:t>documents</w:t>
      </w:r>
      <w:r>
        <w:rPr>
          <w:spacing w:val="14"/>
          <w:w w:val="105"/>
        </w:rPr>
        <w:t xml:space="preserve"> </w:t>
      </w:r>
      <w:r>
        <w:rPr>
          <w:w w:val="105"/>
        </w:rPr>
        <w:t>in</w:t>
      </w:r>
      <w:r>
        <w:rPr>
          <w:spacing w:val="12"/>
          <w:w w:val="105"/>
        </w:rPr>
        <w:t xml:space="preserve"> </w:t>
      </w:r>
      <w:r>
        <w:rPr>
          <w:w w:val="105"/>
        </w:rPr>
        <w:t>connection</w:t>
      </w:r>
      <w:r>
        <w:rPr>
          <w:spacing w:val="12"/>
          <w:w w:val="105"/>
        </w:rPr>
        <w:t xml:space="preserve"> </w:t>
      </w:r>
      <w:r>
        <w:rPr>
          <w:w w:val="105"/>
        </w:rPr>
        <w:t>with</w:t>
      </w:r>
      <w:r>
        <w:rPr>
          <w:spacing w:val="12"/>
          <w:w w:val="105"/>
        </w:rPr>
        <w:t xml:space="preserve"> </w:t>
      </w:r>
      <w:r>
        <w:rPr>
          <w:w w:val="105"/>
        </w:rPr>
        <w:t>the</w:t>
      </w:r>
      <w:r>
        <w:rPr>
          <w:spacing w:val="11"/>
          <w:w w:val="105"/>
        </w:rPr>
        <w:t xml:space="preserve"> </w:t>
      </w:r>
      <w:r>
        <w:rPr>
          <w:w w:val="105"/>
        </w:rPr>
        <w:t>tender</w:t>
      </w:r>
      <w:r>
        <w:rPr>
          <w:spacing w:val="10"/>
          <w:w w:val="105"/>
        </w:rPr>
        <w:t xml:space="preserve"> </w:t>
      </w:r>
      <w:r>
        <w:rPr>
          <w:w w:val="105"/>
        </w:rPr>
        <w:t>for</w:t>
      </w:r>
    </w:p>
    <w:p w14:paraId="6F5E7E80" w14:textId="77777777" w:rsidR="00AC6941" w:rsidRDefault="008F2E77">
      <w:pPr>
        <w:pStyle w:val="BodyText"/>
        <w:tabs>
          <w:tab w:val="left" w:leader="dot" w:pos="5457"/>
        </w:tabs>
        <w:spacing w:before="131"/>
        <w:ind w:left="1494"/>
      </w:pPr>
      <w:r>
        <w:rPr>
          <w:w w:val="105"/>
        </w:rPr>
        <w:t>Contract</w:t>
      </w:r>
      <w:r>
        <w:rPr>
          <w:w w:val="105"/>
        </w:rPr>
        <w:tab/>
        <w:t>and any contract resulting from it on our behalf.</w:t>
      </w:r>
    </w:p>
    <w:bookmarkEnd w:id="70"/>
    <w:p w14:paraId="1727F29B" w14:textId="77777777" w:rsidR="00AC6941" w:rsidRDefault="00AC6941">
      <w:pPr>
        <w:pStyle w:val="BodyText"/>
        <w:rPr>
          <w:sz w:val="20"/>
        </w:rPr>
      </w:pPr>
    </w:p>
    <w:p w14:paraId="7292F2C1" w14:textId="77777777" w:rsidR="00AC6941" w:rsidRDefault="00AC6941">
      <w:pPr>
        <w:pStyle w:val="BodyText"/>
        <w:spacing w:before="11"/>
        <w:rPr>
          <w:sz w:val="20"/>
        </w:rPr>
      </w:pPr>
    </w:p>
    <w:tbl>
      <w:tblPr>
        <w:tblW w:w="0" w:type="auto"/>
        <w:tblInd w:w="14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760"/>
        <w:gridCol w:w="3269"/>
        <w:gridCol w:w="1939"/>
        <w:gridCol w:w="1166"/>
      </w:tblGrid>
      <w:tr w:rsidR="00AC6941" w14:paraId="4FCA0CCF" w14:textId="77777777">
        <w:trPr>
          <w:trHeight w:val="306"/>
        </w:trPr>
        <w:tc>
          <w:tcPr>
            <w:tcW w:w="2760" w:type="dxa"/>
          </w:tcPr>
          <w:p w14:paraId="0A77DD23" w14:textId="77777777" w:rsidR="00AC6941" w:rsidRPr="007D2B19" w:rsidRDefault="008F2E77" w:rsidP="007D2B19">
            <w:pPr>
              <w:pStyle w:val="TableParagraph"/>
              <w:spacing w:before="50"/>
              <w:ind w:left="118"/>
              <w:jc w:val="center"/>
              <w:rPr>
                <w:b/>
                <w:bCs/>
                <w:sz w:val="19"/>
              </w:rPr>
            </w:pPr>
            <w:bookmarkStart w:id="71" w:name="_Hlk65589881"/>
            <w:r w:rsidRPr="007D2B19">
              <w:rPr>
                <w:b/>
                <w:bCs/>
                <w:w w:val="105"/>
                <w:sz w:val="19"/>
              </w:rPr>
              <w:t>NAME</w:t>
            </w:r>
          </w:p>
        </w:tc>
        <w:tc>
          <w:tcPr>
            <w:tcW w:w="3269" w:type="dxa"/>
          </w:tcPr>
          <w:p w14:paraId="336B477B" w14:textId="77777777" w:rsidR="00AC6941" w:rsidRPr="007D2B19" w:rsidRDefault="008F2E77" w:rsidP="007D2B19">
            <w:pPr>
              <w:pStyle w:val="TableParagraph"/>
              <w:spacing w:before="50"/>
              <w:ind w:left="116"/>
              <w:jc w:val="center"/>
              <w:rPr>
                <w:b/>
                <w:bCs/>
                <w:sz w:val="19"/>
              </w:rPr>
            </w:pPr>
            <w:r w:rsidRPr="007D2B19">
              <w:rPr>
                <w:b/>
                <w:bCs/>
                <w:w w:val="105"/>
                <w:sz w:val="19"/>
              </w:rPr>
              <w:t>ADDRESS</w:t>
            </w:r>
          </w:p>
        </w:tc>
        <w:tc>
          <w:tcPr>
            <w:tcW w:w="1939" w:type="dxa"/>
          </w:tcPr>
          <w:p w14:paraId="35A20344" w14:textId="77777777" w:rsidR="00AC6941" w:rsidRPr="007D2B19" w:rsidRDefault="008F2E77" w:rsidP="007D2B19">
            <w:pPr>
              <w:pStyle w:val="TableParagraph"/>
              <w:spacing w:before="50"/>
              <w:ind w:left="116"/>
              <w:jc w:val="center"/>
              <w:rPr>
                <w:b/>
                <w:bCs/>
                <w:sz w:val="19"/>
              </w:rPr>
            </w:pPr>
            <w:r w:rsidRPr="007D2B19">
              <w:rPr>
                <w:b/>
                <w:bCs/>
                <w:w w:val="105"/>
                <w:sz w:val="19"/>
              </w:rPr>
              <w:t>SIGNATURE</w:t>
            </w:r>
          </w:p>
        </w:tc>
        <w:tc>
          <w:tcPr>
            <w:tcW w:w="1166" w:type="dxa"/>
          </w:tcPr>
          <w:p w14:paraId="2364096B" w14:textId="77777777" w:rsidR="00AC6941" w:rsidRPr="007D2B19" w:rsidRDefault="008F2E77" w:rsidP="007D2B19">
            <w:pPr>
              <w:pStyle w:val="TableParagraph"/>
              <w:spacing w:before="50"/>
              <w:ind w:left="119"/>
              <w:jc w:val="center"/>
              <w:rPr>
                <w:b/>
                <w:bCs/>
                <w:sz w:val="19"/>
              </w:rPr>
            </w:pPr>
            <w:r w:rsidRPr="007D2B19">
              <w:rPr>
                <w:b/>
                <w:bCs/>
                <w:w w:val="105"/>
                <w:sz w:val="19"/>
              </w:rPr>
              <w:t>DATE</w:t>
            </w:r>
          </w:p>
        </w:tc>
      </w:tr>
      <w:tr w:rsidR="00AC6941" w14:paraId="5CF88D15" w14:textId="77777777">
        <w:trPr>
          <w:trHeight w:val="311"/>
        </w:trPr>
        <w:tc>
          <w:tcPr>
            <w:tcW w:w="2760" w:type="dxa"/>
          </w:tcPr>
          <w:p w14:paraId="155A5138" w14:textId="77777777" w:rsidR="00AC6941" w:rsidRDefault="00AC6941">
            <w:pPr>
              <w:pStyle w:val="TableParagraph"/>
              <w:rPr>
                <w:rFonts w:ascii="Times New Roman"/>
                <w:sz w:val="18"/>
              </w:rPr>
            </w:pPr>
          </w:p>
        </w:tc>
        <w:tc>
          <w:tcPr>
            <w:tcW w:w="3269" w:type="dxa"/>
          </w:tcPr>
          <w:p w14:paraId="44EA9A06" w14:textId="77777777" w:rsidR="00AC6941" w:rsidRDefault="00AC6941">
            <w:pPr>
              <w:pStyle w:val="TableParagraph"/>
              <w:rPr>
                <w:rFonts w:ascii="Times New Roman"/>
                <w:sz w:val="18"/>
              </w:rPr>
            </w:pPr>
          </w:p>
        </w:tc>
        <w:tc>
          <w:tcPr>
            <w:tcW w:w="1939" w:type="dxa"/>
          </w:tcPr>
          <w:p w14:paraId="7723B95C" w14:textId="77777777" w:rsidR="00AC6941" w:rsidRDefault="00AC6941">
            <w:pPr>
              <w:pStyle w:val="TableParagraph"/>
              <w:rPr>
                <w:rFonts w:ascii="Times New Roman"/>
                <w:sz w:val="18"/>
              </w:rPr>
            </w:pPr>
          </w:p>
        </w:tc>
        <w:tc>
          <w:tcPr>
            <w:tcW w:w="1166" w:type="dxa"/>
          </w:tcPr>
          <w:p w14:paraId="308AEED1" w14:textId="77777777" w:rsidR="00AC6941" w:rsidRDefault="00AC6941">
            <w:pPr>
              <w:pStyle w:val="TableParagraph"/>
              <w:rPr>
                <w:rFonts w:ascii="Times New Roman"/>
                <w:sz w:val="18"/>
              </w:rPr>
            </w:pPr>
          </w:p>
        </w:tc>
      </w:tr>
      <w:tr w:rsidR="00AC6941" w14:paraId="2F4D8548" w14:textId="77777777">
        <w:trPr>
          <w:trHeight w:val="311"/>
        </w:trPr>
        <w:tc>
          <w:tcPr>
            <w:tcW w:w="2760" w:type="dxa"/>
          </w:tcPr>
          <w:p w14:paraId="46495192" w14:textId="77777777" w:rsidR="00AC6941" w:rsidRDefault="00AC6941">
            <w:pPr>
              <w:pStyle w:val="TableParagraph"/>
              <w:rPr>
                <w:rFonts w:ascii="Times New Roman"/>
                <w:sz w:val="18"/>
              </w:rPr>
            </w:pPr>
          </w:p>
        </w:tc>
        <w:tc>
          <w:tcPr>
            <w:tcW w:w="3269" w:type="dxa"/>
          </w:tcPr>
          <w:p w14:paraId="05CB19F2" w14:textId="77777777" w:rsidR="00AC6941" w:rsidRDefault="00AC6941">
            <w:pPr>
              <w:pStyle w:val="TableParagraph"/>
              <w:rPr>
                <w:rFonts w:ascii="Times New Roman"/>
                <w:sz w:val="18"/>
              </w:rPr>
            </w:pPr>
          </w:p>
        </w:tc>
        <w:tc>
          <w:tcPr>
            <w:tcW w:w="1939" w:type="dxa"/>
          </w:tcPr>
          <w:p w14:paraId="5BAF0C77" w14:textId="77777777" w:rsidR="00AC6941" w:rsidRDefault="00AC6941">
            <w:pPr>
              <w:pStyle w:val="TableParagraph"/>
              <w:rPr>
                <w:rFonts w:ascii="Times New Roman"/>
                <w:sz w:val="18"/>
              </w:rPr>
            </w:pPr>
          </w:p>
        </w:tc>
        <w:tc>
          <w:tcPr>
            <w:tcW w:w="1166" w:type="dxa"/>
          </w:tcPr>
          <w:p w14:paraId="657E09DE" w14:textId="77777777" w:rsidR="00AC6941" w:rsidRDefault="00AC6941">
            <w:pPr>
              <w:pStyle w:val="TableParagraph"/>
              <w:rPr>
                <w:rFonts w:ascii="Times New Roman"/>
                <w:sz w:val="18"/>
              </w:rPr>
            </w:pPr>
          </w:p>
        </w:tc>
      </w:tr>
      <w:tr w:rsidR="00AC6941" w14:paraId="652EBA88" w14:textId="77777777">
        <w:trPr>
          <w:trHeight w:val="311"/>
        </w:trPr>
        <w:tc>
          <w:tcPr>
            <w:tcW w:w="2760" w:type="dxa"/>
          </w:tcPr>
          <w:p w14:paraId="4BFEE9C1" w14:textId="77777777" w:rsidR="00AC6941" w:rsidRDefault="00AC6941">
            <w:pPr>
              <w:pStyle w:val="TableParagraph"/>
              <w:rPr>
                <w:rFonts w:ascii="Times New Roman"/>
                <w:sz w:val="18"/>
              </w:rPr>
            </w:pPr>
          </w:p>
        </w:tc>
        <w:tc>
          <w:tcPr>
            <w:tcW w:w="3269" w:type="dxa"/>
          </w:tcPr>
          <w:p w14:paraId="0D5A7FB6" w14:textId="77777777" w:rsidR="00AC6941" w:rsidRDefault="00AC6941">
            <w:pPr>
              <w:pStyle w:val="TableParagraph"/>
              <w:rPr>
                <w:rFonts w:ascii="Times New Roman"/>
                <w:sz w:val="18"/>
              </w:rPr>
            </w:pPr>
          </w:p>
        </w:tc>
        <w:tc>
          <w:tcPr>
            <w:tcW w:w="1939" w:type="dxa"/>
          </w:tcPr>
          <w:p w14:paraId="63E2207D" w14:textId="77777777" w:rsidR="00AC6941" w:rsidRDefault="00AC6941">
            <w:pPr>
              <w:pStyle w:val="TableParagraph"/>
              <w:rPr>
                <w:rFonts w:ascii="Times New Roman"/>
                <w:sz w:val="18"/>
              </w:rPr>
            </w:pPr>
          </w:p>
        </w:tc>
        <w:tc>
          <w:tcPr>
            <w:tcW w:w="1166" w:type="dxa"/>
          </w:tcPr>
          <w:p w14:paraId="75053E2A" w14:textId="77777777" w:rsidR="00AC6941" w:rsidRDefault="00AC6941">
            <w:pPr>
              <w:pStyle w:val="TableParagraph"/>
              <w:rPr>
                <w:rFonts w:ascii="Times New Roman"/>
                <w:sz w:val="18"/>
              </w:rPr>
            </w:pPr>
          </w:p>
        </w:tc>
      </w:tr>
      <w:tr w:rsidR="00AC6941" w14:paraId="3C1F653F" w14:textId="77777777">
        <w:trPr>
          <w:trHeight w:val="306"/>
        </w:trPr>
        <w:tc>
          <w:tcPr>
            <w:tcW w:w="2760" w:type="dxa"/>
          </w:tcPr>
          <w:p w14:paraId="4CB6D530" w14:textId="77777777" w:rsidR="00AC6941" w:rsidRDefault="00AC6941">
            <w:pPr>
              <w:pStyle w:val="TableParagraph"/>
              <w:rPr>
                <w:rFonts w:ascii="Times New Roman"/>
                <w:sz w:val="18"/>
              </w:rPr>
            </w:pPr>
          </w:p>
        </w:tc>
        <w:tc>
          <w:tcPr>
            <w:tcW w:w="3269" w:type="dxa"/>
          </w:tcPr>
          <w:p w14:paraId="1D1D6DDA" w14:textId="77777777" w:rsidR="00AC6941" w:rsidRDefault="00AC6941">
            <w:pPr>
              <w:pStyle w:val="TableParagraph"/>
              <w:rPr>
                <w:rFonts w:ascii="Times New Roman"/>
                <w:sz w:val="18"/>
              </w:rPr>
            </w:pPr>
          </w:p>
        </w:tc>
        <w:tc>
          <w:tcPr>
            <w:tcW w:w="1939" w:type="dxa"/>
          </w:tcPr>
          <w:p w14:paraId="0D0C0EC1" w14:textId="77777777" w:rsidR="00AC6941" w:rsidRDefault="00AC6941">
            <w:pPr>
              <w:pStyle w:val="TableParagraph"/>
              <w:rPr>
                <w:rFonts w:ascii="Times New Roman"/>
                <w:sz w:val="18"/>
              </w:rPr>
            </w:pPr>
          </w:p>
        </w:tc>
        <w:tc>
          <w:tcPr>
            <w:tcW w:w="1166" w:type="dxa"/>
          </w:tcPr>
          <w:p w14:paraId="229EAB53" w14:textId="77777777" w:rsidR="00AC6941" w:rsidRDefault="00AC6941">
            <w:pPr>
              <w:pStyle w:val="TableParagraph"/>
              <w:rPr>
                <w:rFonts w:ascii="Times New Roman"/>
                <w:sz w:val="18"/>
              </w:rPr>
            </w:pPr>
          </w:p>
        </w:tc>
      </w:tr>
      <w:bookmarkEnd w:id="71"/>
    </w:tbl>
    <w:p w14:paraId="1B7BF06A" w14:textId="77777777" w:rsidR="00AC6941" w:rsidRDefault="00AC6941">
      <w:pPr>
        <w:pStyle w:val="BodyText"/>
        <w:spacing w:before="4"/>
        <w:rPr>
          <w:sz w:val="11"/>
        </w:rPr>
      </w:pPr>
    </w:p>
    <w:p w14:paraId="7CC2D3C4" w14:textId="77777777" w:rsidR="00AC6941" w:rsidRDefault="008F2E77">
      <w:pPr>
        <w:pStyle w:val="BodyText"/>
        <w:spacing w:before="107" w:line="384" w:lineRule="auto"/>
        <w:ind w:left="2257" w:right="564" w:hanging="764"/>
      </w:pPr>
      <w:bookmarkStart w:id="72" w:name="_Hlk65589919"/>
      <w:r>
        <w:rPr>
          <w:b/>
          <w:w w:val="105"/>
        </w:rPr>
        <w:t xml:space="preserve">NOTE: </w:t>
      </w:r>
      <w:r>
        <w:rPr>
          <w:w w:val="105"/>
        </w:rPr>
        <w:t xml:space="preserve">This certificate is to be completed and </w:t>
      </w:r>
      <w:r>
        <w:rPr>
          <w:w w:val="105"/>
          <w:u w:val="single"/>
        </w:rPr>
        <w:t>signed</w:t>
      </w:r>
      <w:r>
        <w:rPr>
          <w:w w:val="105"/>
        </w:rPr>
        <w:t xml:space="preserve"> by all of the key-partners upon who rests the direction of the affairs of the Partnership as a whole.</w:t>
      </w:r>
    </w:p>
    <w:bookmarkEnd w:id="72"/>
    <w:p w14:paraId="59430E6C" w14:textId="77777777" w:rsidR="00AC6941" w:rsidRDefault="00AC6941">
      <w:pPr>
        <w:spacing w:line="384" w:lineRule="auto"/>
        <w:sectPr w:rsidR="00AC6941">
          <w:pgSz w:w="11900" w:h="16840"/>
          <w:pgMar w:top="1340" w:right="320" w:bottom="1000" w:left="540" w:header="732" w:footer="806" w:gutter="0"/>
          <w:cols w:space="720"/>
        </w:sectPr>
      </w:pPr>
    </w:p>
    <w:p w14:paraId="7C8D27C3" w14:textId="77777777" w:rsidR="00AC6941" w:rsidRDefault="00AC6941">
      <w:pPr>
        <w:pStyle w:val="BodyText"/>
        <w:spacing w:before="5"/>
      </w:pPr>
    </w:p>
    <w:bookmarkStart w:id="73" w:name="_Hlk65590282"/>
    <w:p w14:paraId="4E3B5E92" w14:textId="7F244F65" w:rsidR="00AC6941" w:rsidRDefault="00064086">
      <w:pPr>
        <w:pStyle w:val="BodyText"/>
        <w:ind w:left="718"/>
        <w:rPr>
          <w:sz w:val="20"/>
        </w:rPr>
      </w:pPr>
      <w:r>
        <w:rPr>
          <w:noProof/>
          <w:sz w:val="20"/>
          <w:lang w:val="en-ZA" w:eastAsia="en-ZA"/>
        </w:rPr>
        <mc:AlternateContent>
          <mc:Choice Requires="wps">
            <w:drawing>
              <wp:inline distT="0" distB="0" distL="0" distR="0" wp14:anchorId="44F6C88D" wp14:editId="15BC981D">
                <wp:extent cx="6224270" cy="326390"/>
                <wp:effectExtent l="13970" t="7620" r="10160" b="8890"/>
                <wp:docPr id="870822268" name="Text Box 7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4270" cy="326390"/>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F933100" w14:textId="77777777" w:rsidR="005E38CC" w:rsidRDefault="005E38CC">
                            <w:pPr>
                              <w:spacing w:before="121"/>
                              <w:ind w:left="1469" w:right="1020"/>
                              <w:jc w:val="center"/>
                              <w:rPr>
                                <w:b/>
                                <w:sz w:val="21"/>
                              </w:rPr>
                            </w:pPr>
                            <w:r>
                              <w:rPr>
                                <w:b/>
                                <w:w w:val="105"/>
                                <w:sz w:val="21"/>
                              </w:rPr>
                              <w:t>SCHEDULE 1C: CERTIFICATE OF AUTHORITY FOR JOINT VENTURES (if applicable)</w:t>
                            </w:r>
                          </w:p>
                        </w:txbxContent>
                      </wps:txbx>
                      <wps:bodyPr rot="0" vert="horz" wrap="square" lIns="0" tIns="0" rIns="0" bIns="0" anchor="t" anchorCtr="0" upright="1">
                        <a:noAutofit/>
                      </wps:bodyPr>
                    </wps:wsp>
                  </a:graphicData>
                </a:graphic>
              </wp:inline>
            </w:drawing>
          </mc:Choice>
          <mc:Fallback>
            <w:pict>
              <v:shape w14:anchorId="44F6C88D" id="Text Box 789" o:spid="_x0000_s1040" type="#_x0000_t202" style="width:490.1pt;height:25.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" filled="f" strokeweight=".96pt">
                <v:textbox inset="0,0,0,0">
                  <w:txbxContent>
                    <w:p w14:paraId="1F933100" w14:textId="77777777" w:rsidR="005E38CC" w:rsidRDefault="005E38CC">
                      <w:pPr>
                        <w:spacing w:before="121"/>
                        <w:ind w:left="1469" w:right="1020"/>
                        <w:jc w:val="center"/>
                        <w:rPr>
                          <w:b/>
                          <w:sz w:val="21"/>
                        </w:rPr>
                      </w:pPr>
                      <w:r>
                        <w:rPr>
                          <w:b/>
                          <w:w w:val="105"/>
                          <w:sz w:val="21"/>
                        </w:rPr>
                        <w:t>SCHEDULE 1C: CERTIFICATE OF AUTHORITY FOR JOINT VENTURES (if applicable)</w:t>
                      </w:r>
                    </w:p>
                  </w:txbxContent>
                </v:textbox>
                <w10:anchorlock/>
              </v:shape>
            </w:pict>
          </mc:Fallback>
        </mc:AlternateContent>
      </w:r>
      <w:bookmarkEnd w:id="73"/>
    </w:p>
    <w:p w14:paraId="56A7F542" w14:textId="77777777" w:rsidR="00AC6941" w:rsidRDefault="00AC6941">
      <w:pPr>
        <w:pStyle w:val="BodyText"/>
        <w:spacing w:before="7"/>
        <w:rPr>
          <w:sz w:val="18"/>
        </w:rPr>
      </w:pPr>
    </w:p>
    <w:p w14:paraId="0478C63D" w14:textId="77777777" w:rsidR="00AC6941" w:rsidRDefault="008F2E77">
      <w:pPr>
        <w:pStyle w:val="BodyText"/>
        <w:spacing w:before="110"/>
        <w:ind w:left="605"/>
      </w:pPr>
      <w:bookmarkStart w:id="74" w:name="_Hlk65590353"/>
      <w:r>
        <w:rPr>
          <w:w w:val="105"/>
        </w:rPr>
        <w:t>This returnable schedule is to be completed by joint ventures.</w:t>
      </w:r>
    </w:p>
    <w:p w14:paraId="2859BCCC" w14:textId="77777777" w:rsidR="00AC6941" w:rsidRDefault="008F2E77">
      <w:pPr>
        <w:pStyle w:val="BodyText"/>
        <w:spacing w:before="15"/>
        <w:ind w:left="605"/>
      </w:pPr>
      <w:r>
        <w:rPr>
          <w:w w:val="105"/>
        </w:rPr>
        <w:t>We,</w:t>
      </w:r>
      <w:r>
        <w:rPr>
          <w:spacing w:val="-4"/>
          <w:w w:val="105"/>
        </w:rPr>
        <w:t xml:space="preserve"> </w:t>
      </w:r>
      <w:r>
        <w:rPr>
          <w:w w:val="105"/>
        </w:rPr>
        <w:t>the</w:t>
      </w:r>
      <w:r>
        <w:rPr>
          <w:spacing w:val="-3"/>
          <w:w w:val="105"/>
        </w:rPr>
        <w:t xml:space="preserve"> </w:t>
      </w:r>
      <w:r>
        <w:rPr>
          <w:w w:val="105"/>
        </w:rPr>
        <w:t>undersigned,</w:t>
      </w:r>
      <w:r>
        <w:rPr>
          <w:spacing w:val="-3"/>
          <w:w w:val="105"/>
        </w:rPr>
        <w:t xml:space="preserve"> </w:t>
      </w:r>
      <w:r>
        <w:rPr>
          <w:w w:val="105"/>
        </w:rPr>
        <w:t>are</w:t>
      </w:r>
      <w:r>
        <w:rPr>
          <w:spacing w:val="-3"/>
          <w:w w:val="105"/>
        </w:rPr>
        <w:t xml:space="preserve"> </w:t>
      </w:r>
      <w:r>
        <w:rPr>
          <w:w w:val="105"/>
        </w:rPr>
        <w:t>submitting</w:t>
      </w:r>
      <w:r>
        <w:rPr>
          <w:spacing w:val="-3"/>
          <w:w w:val="105"/>
        </w:rPr>
        <w:t xml:space="preserve"> </w:t>
      </w:r>
      <w:r>
        <w:rPr>
          <w:w w:val="105"/>
        </w:rPr>
        <w:t>this</w:t>
      </w:r>
      <w:r>
        <w:rPr>
          <w:spacing w:val="-2"/>
          <w:w w:val="105"/>
        </w:rPr>
        <w:t xml:space="preserve"> </w:t>
      </w:r>
      <w:r>
        <w:rPr>
          <w:w w:val="105"/>
        </w:rPr>
        <w:t>tender</w:t>
      </w:r>
      <w:r>
        <w:rPr>
          <w:spacing w:val="-3"/>
          <w:w w:val="105"/>
        </w:rPr>
        <w:t xml:space="preserve"> </w:t>
      </w:r>
      <w:r>
        <w:rPr>
          <w:w w:val="105"/>
        </w:rPr>
        <w:t>offer</w:t>
      </w:r>
      <w:r>
        <w:rPr>
          <w:spacing w:val="-3"/>
          <w:w w:val="105"/>
        </w:rPr>
        <w:t xml:space="preserve"> </w:t>
      </w:r>
      <w:r>
        <w:rPr>
          <w:w w:val="105"/>
        </w:rPr>
        <w:t>in</w:t>
      </w:r>
      <w:r>
        <w:rPr>
          <w:spacing w:val="-2"/>
          <w:w w:val="105"/>
        </w:rPr>
        <w:t xml:space="preserve"> </w:t>
      </w:r>
      <w:r>
        <w:rPr>
          <w:w w:val="105"/>
        </w:rPr>
        <w:t>joint</w:t>
      </w:r>
      <w:r>
        <w:rPr>
          <w:spacing w:val="-4"/>
          <w:w w:val="105"/>
        </w:rPr>
        <w:t xml:space="preserve"> </w:t>
      </w:r>
      <w:r>
        <w:rPr>
          <w:w w:val="105"/>
        </w:rPr>
        <w:t>venture</w:t>
      </w:r>
      <w:r>
        <w:rPr>
          <w:spacing w:val="-3"/>
          <w:w w:val="105"/>
        </w:rPr>
        <w:t xml:space="preserve"> </w:t>
      </w:r>
      <w:r>
        <w:rPr>
          <w:w w:val="105"/>
        </w:rPr>
        <w:t>and</w:t>
      </w:r>
      <w:r>
        <w:rPr>
          <w:spacing w:val="-2"/>
          <w:w w:val="105"/>
        </w:rPr>
        <w:t xml:space="preserve"> </w:t>
      </w:r>
      <w:r>
        <w:rPr>
          <w:w w:val="105"/>
        </w:rPr>
        <w:t>hereby</w:t>
      </w:r>
      <w:r>
        <w:rPr>
          <w:spacing w:val="-3"/>
          <w:w w:val="105"/>
        </w:rPr>
        <w:t xml:space="preserve"> </w:t>
      </w:r>
      <w:r>
        <w:rPr>
          <w:w w:val="105"/>
        </w:rPr>
        <w:t>authorize</w:t>
      </w:r>
      <w:r>
        <w:rPr>
          <w:spacing w:val="-3"/>
          <w:w w:val="105"/>
        </w:rPr>
        <w:t xml:space="preserve"> </w:t>
      </w:r>
      <w:proofErr w:type="spellStart"/>
      <w:r>
        <w:rPr>
          <w:w w:val="105"/>
        </w:rPr>
        <w:t>Mr</w:t>
      </w:r>
      <w:proofErr w:type="spellEnd"/>
      <w:r>
        <w:rPr>
          <w:w w:val="105"/>
        </w:rPr>
        <w:t>/</w:t>
      </w:r>
      <w:proofErr w:type="spellStart"/>
      <w:proofErr w:type="gramStart"/>
      <w:r>
        <w:rPr>
          <w:w w:val="105"/>
        </w:rPr>
        <w:t>Ms</w:t>
      </w:r>
      <w:proofErr w:type="spellEnd"/>
      <w:r>
        <w:rPr>
          <w:spacing w:val="-24"/>
          <w:w w:val="105"/>
        </w:rPr>
        <w:t xml:space="preserve"> </w:t>
      </w:r>
      <w:r>
        <w:rPr>
          <w:w w:val="105"/>
        </w:rPr>
        <w:t>....................</w:t>
      </w:r>
      <w:proofErr w:type="gramEnd"/>
    </w:p>
    <w:p w14:paraId="15AC9F26" w14:textId="77777777" w:rsidR="00AC6941" w:rsidRDefault="008F2E77">
      <w:pPr>
        <w:pStyle w:val="BodyText"/>
        <w:spacing w:before="125"/>
        <w:ind w:left="605"/>
      </w:pPr>
      <w:proofErr w:type="gramStart"/>
      <w:r>
        <w:rPr>
          <w:w w:val="105"/>
        </w:rPr>
        <w:t>…………………………..,</w:t>
      </w:r>
      <w:proofErr w:type="gramEnd"/>
      <w:r>
        <w:rPr>
          <w:w w:val="105"/>
        </w:rPr>
        <w:t xml:space="preserve"> </w:t>
      </w:r>
      <w:proofErr w:type="spellStart"/>
      <w:r>
        <w:rPr>
          <w:w w:val="105"/>
        </w:rPr>
        <w:t>authorised</w:t>
      </w:r>
      <w:proofErr w:type="spellEnd"/>
      <w:r>
        <w:rPr>
          <w:w w:val="105"/>
        </w:rPr>
        <w:t xml:space="preserve"> signatory of the company,</w:t>
      </w:r>
      <w:r>
        <w:rPr>
          <w:spacing w:val="-33"/>
          <w:w w:val="105"/>
        </w:rPr>
        <w:t xml:space="preserve"> </w:t>
      </w:r>
      <w:r>
        <w:rPr>
          <w:w w:val="105"/>
        </w:rPr>
        <w:t>close corporation or partnership .......................</w:t>
      </w:r>
    </w:p>
    <w:p w14:paraId="1A6241C2" w14:textId="77777777" w:rsidR="00AC6941" w:rsidRDefault="008F2E77">
      <w:pPr>
        <w:pStyle w:val="BodyText"/>
        <w:spacing w:before="131" w:line="386" w:lineRule="auto"/>
        <w:ind w:left="605" w:right="564" w:firstLine="26"/>
      </w:pPr>
      <w:proofErr w:type="gramStart"/>
      <w:r>
        <w:rPr>
          <w:w w:val="105"/>
        </w:rPr>
        <w:t>............................................................................ ,</w:t>
      </w:r>
      <w:proofErr w:type="gramEnd"/>
      <w:r>
        <w:rPr>
          <w:w w:val="105"/>
        </w:rPr>
        <w:t xml:space="preserve"> acting in the capacity of lead partner, to sign all documents in connection with the tender offer and any contract resulting from it on our behalf.</w:t>
      </w:r>
    </w:p>
    <w:tbl>
      <w:tblPr>
        <w:tblW w:w="0" w:type="auto"/>
        <w:tblInd w:w="6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149"/>
        <w:gridCol w:w="3166"/>
        <w:gridCol w:w="3588"/>
      </w:tblGrid>
      <w:tr w:rsidR="00AC6941" w14:paraId="634A32F0" w14:textId="77777777">
        <w:trPr>
          <w:trHeight w:val="205"/>
        </w:trPr>
        <w:tc>
          <w:tcPr>
            <w:tcW w:w="3149" w:type="dxa"/>
          </w:tcPr>
          <w:p w14:paraId="468177DB" w14:textId="77777777" w:rsidR="00AC6941" w:rsidRDefault="008F2E77">
            <w:pPr>
              <w:pStyle w:val="TableParagraph"/>
              <w:spacing w:line="175" w:lineRule="exact"/>
              <w:ind w:left="121"/>
              <w:rPr>
                <w:b/>
                <w:sz w:val="19"/>
              </w:rPr>
            </w:pPr>
            <w:bookmarkStart w:id="75" w:name="_Hlk65590464"/>
            <w:bookmarkEnd w:id="74"/>
            <w:r>
              <w:rPr>
                <w:b/>
                <w:w w:val="105"/>
                <w:sz w:val="19"/>
              </w:rPr>
              <w:t>NAME OF FIRM</w:t>
            </w:r>
          </w:p>
        </w:tc>
        <w:tc>
          <w:tcPr>
            <w:tcW w:w="3166" w:type="dxa"/>
            <w:tcBorders>
              <w:right w:val="single" w:sz="8" w:space="0" w:color="000000"/>
            </w:tcBorders>
          </w:tcPr>
          <w:p w14:paraId="6FDFF83A" w14:textId="77777777" w:rsidR="00AC6941" w:rsidRDefault="008F2E77">
            <w:pPr>
              <w:pStyle w:val="TableParagraph"/>
              <w:spacing w:line="175" w:lineRule="exact"/>
              <w:ind w:left="113"/>
              <w:rPr>
                <w:b/>
                <w:sz w:val="19"/>
              </w:rPr>
            </w:pPr>
            <w:r>
              <w:rPr>
                <w:b/>
                <w:w w:val="105"/>
                <w:sz w:val="19"/>
              </w:rPr>
              <w:t>ADDRESS</w:t>
            </w:r>
          </w:p>
        </w:tc>
        <w:tc>
          <w:tcPr>
            <w:tcW w:w="3588" w:type="dxa"/>
            <w:tcBorders>
              <w:left w:val="single" w:sz="8" w:space="0" w:color="000000"/>
            </w:tcBorders>
          </w:tcPr>
          <w:p w14:paraId="7E42C9F2" w14:textId="77777777" w:rsidR="00AC6941" w:rsidRDefault="008F2E77">
            <w:pPr>
              <w:pStyle w:val="TableParagraph"/>
              <w:spacing w:line="175" w:lineRule="exact"/>
              <w:ind w:left="113"/>
              <w:rPr>
                <w:b/>
                <w:sz w:val="19"/>
              </w:rPr>
            </w:pPr>
            <w:r>
              <w:rPr>
                <w:b/>
                <w:w w:val="105"/>
                <w:sz w:val="19"/>
              </w:rPr>
              <w:t>DULY AUTHORISED SIGNATORY</w:t>
            </w:r>
          </w:p>
        </w:tc>
      </w:tr>
      <w:tr w:rsidR="00AC6941" w14:paraId="28D152D2" w14:textId="77777777">
        <w:trPr>
          <w:trHeight w:val="1895"/>
        </w:trPr>
        <w:tc>
          <w:tcPr>
            <w:tcW w:w="3149" w:type="dxa"/>
          </w:tcPr>
          <w:p w14:paraId="3090FBED" w14:textId="77777777" w:rsidR="00AC6941" w:rsidRDefault="008F2E77">
            <w:pPr>
              <w:pStyle w:val="TableParagraph"/>
              <w:spacing w:line="189" w:lineRule="exact"/>
              <w:ind w:left="121"/>
              <w:rPr>
                <w:sz w:val="19"/>
              </w:rPr>
            </w:pPr>
            <w:r>
              <w:rPr>
                <w:w w:val="105"/>
                <w:sz w:val="19"/>
              </w:rPr>
              <w:t>Lead partner</w:t>
            </w:r>
          </w:p>
        </w:tc>
        <w:tc>
          <w:tcPr>
            <w:tcW w:w="3166" w:type="dxa"/>
            <w:tcBorders>
              <w:right w:val="single" w:sz="8" w:space="0" w:color="000000"/>
            </w:tcBorders>
          </w:tcPr>
          <w:p w14:paraId="451D8BAA" w14:textId="77777777" w:rsidR="00AC6941" w:rsidRDefault="00AC6941">
            <w:pPr>
              <w:pStyle w:val="TableParagraph"/>
              <w:rPr>
                <w:rFonts w:ascii="Times New Roman"/>
                <w:sz w:val="18"/>
              </w:rPr>
            </w:pPr>
          </w:p>
        </w:tc>
        <w:tc>
          <w:tcPr>
            <w:tcW w:w="3588" w:type="dxa"/>
            <w:tcBorders>
              <w:left w:val="single" w:sz="8" w:space="0" w:color="000000"/>
            </w:tcBorders>
          </w:tcPr>
          <w:p w14:paraId="1983C710" w14:textId="77777777" w:rsidR="00AC6941" w:rsidRDefault="00AC6941">
            <w:pPr>
              <w:pStyle w:val="TableParagraph"/>
            </w:pPr>
          </w:p>
          <w:p w14:paraId="6F785D2B" w14:textId="77777777" w:rsidR="00AC6941" w:rsidRDefault="00AC6941">
            <w:pPr>
              <w:pStyle w:val="TableParagraph"/>
              <w:spacing w:before="8"/>
              <w:rPr>
                <w:sz w:val="18"/>
              </w:rPr>
            </w:pPr>
          </w:p>
          <w:p w14:paraId="779B28D6" w14:textId="77777777" w:rsidR="00AC6941" w:rsidRDefault="008F2E77">
            <w:pPr>
              <w:pStyle w:val="TableParagraph"/>
              <w:tabs>
                <w:tab w:val="left" w:pos="1268"/>
                <w:tab w:val="left" w:pos="3591"/>
              </w:tabs>
              <w:spacing w:before="1"/>
              <w:ind w:left="113" w:right="-29"/>
              <w:rPr>
                <w:b/>
                <w:sz w:val="19"/>
              </w:rPr>
            </w:pPr>
            <w:r>
              <w:rPr>
                <w:b/>
                <w:w w:val="105"/>
                <w:sz w:val="19"/>
              </w:rPr>
              <w:t>Signature</w:t>
            </w:r>
            <w:r>
              <w:rPr>
                <w:b/>
                <w:sz w:val="19"/>
              </w:rPr>
              <w:tab/>
            </w:r>
            <w:r>
              <w:rPr>
                <w:b/>
                <w:w w:val="103"/>
                <w:sz w:val="19"/>
                <w:u w:val="dotted"/>
              </w:rPr>
              <w:t xml:space="preserve"> </w:t>
            </w:r>
            <w:r>
              <w:rPr>
                <w:b/>
                <w:sz w:val="19"/>
                <w:u w:val="dotted"/>
              </w:rPr>
              <w:tab/>
            </w:r>
          </w:p>
          <w:p w14:paraId="167AA171" w14:textId="77777777" w:rsidR="00AC6941" w:rsidRDefault="00AC6941">
            <w:pPr>
              <w:pStyle w:val="TableParagraph"/>
              <w:rPr>
                <w:sz w:val="24"/>
              </w:rPr>
            </w:pPr>
          </w:p>
          <w:p w14:paraId="79901DBA" w14:textId="77777777" w:rsidR="00AC6941" w:rsidRDefault="008F2E77">
            <w:pPr>
              <w:pStyle w:val="TableParagraph"/>
              <w:tabs>
                <w:tab w:val="left" w:pos="1268"/>
                <w:tab w:val="left" w:pos="3577"/>
              </w:tabs>
              <w:spacing w:line="504" w:lineRule="auto"/>
              <w:ind w:left="113" w:right="-29"/>
              <w:rPr>
                <w:b/>
                <w:sz w:val="19"/>
              </w:rPr>
            </w:pPr>
            <w:r>
              <w:rPr>
                <w:b/>
                <w:w w:val="105"/>
                <w:sz w:val="19"/>
              </w:rPr>
              <w:t>Name</w:t>
            </w:r>
            <w:r>
              <w:rPr>
                <w:b/>
                <w:w w:val="105"/>
                <w:sz w:val="19"/>
              </w:rPr>
              <w:tab/>
            </w:r>
            <w:r>
              <w:rPr>
                <w:b/>
                <w:w w:val="105"/>
                <w:sz w:val="19"/>
                <w:u w:val="dotted"/>
              </w:rPr>
              <w:tab/>
            </w:r>
            <w:r>
              <w:rPr>
                <w:b/>
                <w:w w:val="105"/>
                <w:sz w:val="19"/>
              </w:rPr>
              <w:t xml:space="preserve"> Designation</w:t>
            </w:r>
            <w:r>
              <w:rPr>
                <w:b/>
                <w:sz w:val="19"/>
              </w:rPr>
              <w:tab/>
            </w:r>
            <w:r>
              <w:rPr>
                <w:b/>
                <w:w w:val="103"/>
                <w:sz w:val="19"/>
                <w:u w:val="single"/>
              </w:rPr>
              <w:t xml:space="preserve"> </w:t>
            </w:r>
            <w:r>
              <w:rPr>
                <w:b/>
                <w:sz w:val="19"/>
                <w:u w:val="single"/>
              </w:rPr>
              <w:tab/>
            </w:r>
          </w:p>
        </w:tc>
      </w:tr>
      <w:tr w:rsidR="00AC6941" w14:paraId="1E69E548" w14:textId="77777777">
        <w:trPr>
          <w:trHeight w:val="2135"/>
        </w:trPr>
        <w:tc>
          <w:tcPr>
            <w:tcW w:w="3149" w:type="dxa"/>
          </w:tcPr>
          <w:p w14:paraId="01630BA6" w14:textId="77777777" w:rsidR="00AC6941" w:rsidRDefault="00AC6941">
            <w:pPr>
              <w:pStyle w:val="TableParagraph"/>
              <w:rPr>
                <w:rFonts w:ascii="Times New Roman"/>
                <w:sz w:val="18"/>
              </w:rPr>
            </w:pPr>
          </w:p>
        </w:tc>
        <w:tc>
          <w:tcPr>
            <w:tcW w:w="3166" w:type="dxa"/>
            <w:tcBorders>
              <w:right w:val="single" w:sz="8" w:space="0" w:color="000000"/>
            </w:tcBorders>
          </w:tcPr>
          <w:p w14:paraId="4FC28C1C" w14:textId="77777777" w:rsidR="00AC6941" w:rsidRDefault="00AC6941">
            <w:pPr>
              <w:pStyle w:val="TableParagraph"/>
              <w:rPr>
                <w:rFonts w:ascii="Times New Roman"/>
                <w:sz w:val="18"/>
              </w:rPr>
            </w:pPr>
          </w:p>
        </w:tc>
        <w:tc>
          <w:tcPr>
            <w:tcW w:w="3588" w:type="dxa"/>
            <w:tcBorders>
              <w:left w:val="single" w:sz="8" w:space="0" w:color="000000"/>
            </w:tcBorders>
          </w:tcPr>
          <w:p w14:paraId="7585FFD6" w14:textId="77777777" w:rsidR="00AC6941" w:rsidRDefault="00AC6941">
            <w:pPr>
              <w:pStyle w:val="TableParagraph"/>
            </w:pPr>
          </w:p>
          <w:p w14:paraId="30B4AF1A" w14:textId="77777777" w:rsidR="00AC6941" w:rsidRDefault="00AC6941">
            <w:pPr>
              <w:pStyle w:val="TableParagraph"/>
              <w:spacing w:before="8"/>
              <w:rPr>
                <w:sz w:val="18"/>
              </w:rPr>
            </w:pPr>
          </w:p>
          <w:p w14:paraId="1EAE43C0" w14:textId="77777777" w:rsidR="00AC6941" w:rsidRDefault="008F2E77">
            <w:pPr>
              <w:pStyle w:val="TableParagraph"/>
              <w:tabs>
                <w:tab w:val="left" w:pos="1268"/>
                <w:tab w:val="left" w:pos="3591"/>
              </w:tabs>
              <w:spacing w:before="1" w:line="532" w:lineRule="auto"/>
              <w:ind w:left="113" w:right="-29"/>
              <w:jc w:val="both"/>
              <w:rPr>
                <w:b/>
                <w:sz w:val="19"/>
              </w:rPr>
            </w:pPr>
            <w:r>
              <w:rPr>
                <w:b/>
                <w:w w:val="105"/>
                <w:sz w:val="19"/>
              </w:rPr>
              <w:t>Signature</w:t>
            </w:r>
            <w:r>
              <w:rPr>
                <w:b/>
                <w:w w:val="105"/>
                <w:sz w:val="19"/>
                <w:u w:val="dotted"/>
              </w:rPr>
              <w:tab/>
            </w:r>
            <w:r>
              <w:rPr>
                <w:b/>
                <w:w w:val="105"/>
                <w:sz w:val="19"/>
                <w:u w:val="dotted"/>
              </w:rPr>
              <w:tab/>
            </w:r>
            <w:r>
              <w:rPr>
                <w:b/>
                <w:w w:val="105"/>
                <w:sz w:val="19"/>
              </w:rPr>
              <w:t xml:space="preserve"> Name</w:t>
            </w:r>
            <w:r>
              <w:rPr>
                <w:b/>
                <w:w w:val="105"/>
                <w:sz w:val="19"/>
              </w:rPr>
              <w:tab/>
            </w:r>
            <w:r>
              <w:rPr>
                <w:b/>
                <w:w w:val="105"/>
                <w:sz w:val="19"/>
                <w:u w:val="dotted"/>
              </w:rPr>
              <w:tab/>
            </w:r>
            <w:r>
              <w:rPr>
                <w:b/>
                <w:w w:val="105"/>
                <w:sz w:val="19"/>
              </w:rPr>
              <w:t xml:space="preserve"> Designation</w:t>
            </w:r>
            <w:r>
              <w:rPr>
                <w:b/>
                <w:sz w:val="19"/>
              </w:rPr>
              <w:t xml:space="preserve">    </w:t>
            </w:r>
            <w:r>
              <w:rPr>
                <w:b/>
                <w:spacing w:val="1"/>
                <w:sz w:val="19"/>
              </w:rPr>
              <w:t xml:space="preserve"> </w:t>
            </w:r>
            <w:r>
              <w:rPr>
                <w:b/>
                <w:w w:val="103"/>
                <w:sz w:val="19"/>
                <w:u w:val="dotted"/>
              </w:rPr>
              <w:t xml:space="preserve"> </w:t>
            </w:r>
            <w:r>
              <w:rPr>
                <w:b/>
                <w:sz w:val="19"/>
                <w:u w:val="dotted"/>
              </w:rPr>
              <w:tab/>
            </w:r>
          </w:p>
        </w:tc>
      </w:tr>
      <w:tr w:rsidR="00AC6941" w14:paraId="1D406951" w14:textId="77777777">
        <w:trPr>
          <w:trHeight w:val="2135"/>
        </w:trPr>
        <w:tc>
          <w:tcPr>
            <w:tcW w:w="3149" w:type="dxa"/>
          </w:tcPr>
          <w:p w14:paraId="5F8DCE66" w14:textId="77777777" w:rsidR="00AC6941" w:rsidRDefault="00AC6941">
            <w:pPr>
              <w:pStyle w:val="TableParagraph"/>
              <w:rPr>
                <w:rFonts w:ascii="Times New Roman"/>
                <w:sz w:val="18"/>
              </w:rPr>
            </w:pPr>
          </w:p>
        </w:tc>
        <w:tc>
          <w:tcPr>
            <w:tcW w:w="3166" w:type="dxa"/>
            <w:tcBorders>
              <w:right w:val="single" w:sz="4" w:space="0" w:color="000000"/>
            </w:tcBorders>
          </w:tcPr>
          <w:p w14:paraId="5E3417B0" w14:textId="77777777" w:rsidR="00AC6941" w:rsidRDefault="00AC6941">
            <w:pPr>
              <w:pStyle w:val="TableParagraph"/>
              <w:rPr>
                <w:rFonts w:ascii="Times New Roman"/>
                <w:sz w:val="18"/>
              </w:rPr>
            </w:pPr>
          </w:p>
        </w:tc>
        <w:tc>
          <w:tcPr>
            <w:tcW w:w="3588" w:type="dxa"/>
            <w:tcBorders>
              <w:left w:val="single" w:sz="4" w:space="0" w:color="000000"/>
            </w:tcBorders>
          </w:tcPr>
          <w:p w14:paraId="0F7DA5B7" w14:textId="77777777" w:rsidR="00AC6941" w:rsidRDefault="00AC6941">
            <w:pPr>
              <w:pStyle w:val="TableParagraph"/>
            </w:pPr>
          </w:p>
          <w:p w14:paraId="624B0ABC" w14:textId="77777777" w:rsidR="00AC6941" w:rsidRDefault="00AC6941">
            <w:pPr>
              <w:pStyle w:val="TableParagraph"/>
              <w:spacing w:before="8"/>
              <w:rPr>
                <w:sz w:val="18"/>
              </w:rPr>
            </w:pPr>
          </w:p>
          <w:p w14:paraId="73E7C368" w14:textId="77777777" w:rsidR="00AC6941" w:rsidRDefault="008F2E77">
            <w:pPr>
              <w:pStyle w:val="TableParagraph"/>
              <w:tabs>
                <w:tab w:val="left" w:pos="1273"/>
                <w:tab w:val="left" w:pos="3596"/>
              </w:tabs>
              <w:spacing w:before="1" w:line="530" w:lineRule="auto"/>
              <w:ind w:left="118" w:right="-29"/>
              <w:jc w:val="both"/>
              <w:rPr>
                <w:b/>
                <w:sz w:val="19"/>
              </w:rPr>
            </w:pPr>
            <w:r>
              <w:rPr>
                <w:b/>
                <w:w w:val="105"/>
                <w:sz w:val="19"/>
              </w:rPr>
              <w:t>Signature</w:t>
            </w:r>
            <w:r>
              <w:rPr>
                <w:b/>
                <w:w w:val="105"/>
                <w:sz w:val="19"/>
                <w:u w:val="dotted"/>
              </w:rPr>
              <w:tab/>
            </w:r>
            <w:r>
              <w:rPr>
                <w:b/>
                <w:w w:val="105"/>
                <w:sz w:val="19"/>
                <w:u w:val="dotted"/>
              </w:rPr>
              <w:tab/>
            </w:r>
            <w:r>
              <w:rPr>
                <w:b/>
                <w:w w:val="105"/>
                <w:sz w:val="19"/>
              </w:rPr>
              <w:t xml:space="preserve"> Name</w:t>
            </w:r>
            <w:r>
              <w:rPr>
                <w:b/>
                <w:w w:val="105"/>
                <w:sz w:val="19"/>
              </w:rPr>
              <w:tab/>
            </w:r>
            <w:r>
              <w:rPr>
                <w:b/>
                <w:w w:val="105"/>
                <w:sz w:val="19"/>
                <w:u w:val="dotted"/>
              </w:rPr>
              <w:tab/>
            </w:r>
            <w:r>
              <w:rPr>
                <w:b/>
                <w:w w:val="105"/>
                <w:sz w:val="19"/>
              </w:rPr>
              <w:t xml:space="preserve"> Designation</w:t>
            </w:r>
            <w:r>
              <w:rPr>
                <w:b/>
                <w:sz w:val="19"/>
              </w:rPr>
              <w:t xml:space="preserve">    </w:t>
            </w:r>
            <w:r>
              <w:rPr>
                <w:b/>
                <w:spacing w:val="1"/>
                <w:sz w:val="19"/>
              </w:rPr>
              <w:t xml:space="preserve"> </w:t>
            </w:r>
            <w:r>
              <w:rPr>
                <w:b/>
                <w:w w:val="103"/>
                <w:sz w:val="19"/>
                <w:u w:val="dotted"/>
              </w:rPr>
              <w:t xml:space="preserve"> </w:t>
            </w:r>
            <w:r>
              <w:rPr>
                <w:b/>
                <w:sz w:val="19"/>
                <w:u w:val="dotted"/>
              </w:rPr>
              <w:tab/>
            </w:r>
          </w:p>
        </w:tc>
      </w:tr>
      <w:bookmarkEnd w:id="75"/>
    </w:tbl>
    <w:p w14:paraId="4B14F7B5" w14:textId="77777777" w:rsidR="00AC6941" w:rsidRDefault="00AC6941">
      <w:pPr>
        <w:pStyle w:val="BodyText"/>
        <w:rPr>
          <w:sz w:val="20"/>
        </w:rPr>
      </w:pPr>
    </w:p>
    <w:p w14:paraId="7E6FA5D4" w14:textId="77777777" w:rsidR="00AC6941" w:rsidRDefault="008F2E77">
      <w:pPr>
        <w:tabs>
          <w:tab w:val="left" w:pos="1486"/>
        </w:tabs>
        <w:ind w:left="605"/>
        <w:rPr>
          <w:b/>
          <w:sz w:val="19"/>
        </w:rPr>
      </w:pPr>
      <w:bookmarkStart w:id="76" w:name="_Hlk65590484"/>
      <w:r>
        <w:rPr>
          <w:b/>
          <w:w w:val="105"/>
          <w:sz w:val="19"/>
        </w:rPr>
        <w:t>NOTE:</w:t>
      </w:r>
      <w:r>
        <w:rPr>
          <w:b/>
          <w:w w:val="105"/>
          <w:sz w:val="19"/>
        </w:rPr>
        <w:tab/>
      </w:r>
      <w:r>
        <w:rPr>
          <w:w w:val="105"/>
          <w:sz w:val="19"/>
        </w:rPr>
        <w:t xml:space="preserve">A copy of the Joint Venture Agreement showing clearly the </w:t>
      </w:r>
      <w:r>
        <w:rPr>
          <w:b/>
          <w:w w:val="105"/>
          <w:sz w:val="19"/>
        </w:rPr>
        <w:t>percentage contribution of each</w:t>
      </w:r>
      <w:r>
        <w:rPr>
          <w:b/>
          <w:spacing w:val="-9"/>
          <w:w w:val="105"/>
          <w:sz w:val="19"/>
        </w:rPr>
        <w:t xml:space="preserve"> </w:t>
      </w:r>
      <w:r>
        <w:rPr>
          <w:b/>
          <w:w w:val="105"/>
          <w:sz w:val="19"/>
        </w:rPr>
        <w:t>partner</w:t>
      </w:r>
    </w:p>
    <w:p w14:paraId="1C39B65F" w14:textId="77777777" w:rsidR="00AC6941" w:rsidRDefault="008F2E77">
      <w:pPr>
        <w:pStyle w:val="BodyText"/>
        <w:spacing w:before="20"/>
        <w:ind w:left="1487"/>
      </w:pPr>
      <w:proofErr w:type="gramStart"/>
      <w:r>
        <w:rPr>
          <w:w w:val="105"/>
        </w:rPr>
        <w:t>to</w:t>
      </w:r>
      <w:proofErr w:type="gramEnd"/>
      <w:r>
        <w:rPr>
          <w:w w:val="105"/>
        </w:rPr>
        <w:t xml:space="preserve"> the Joint Venture shall be appended to this schedule.</w:t>
      </w:r>
    </w:p>
    <w:bookmarkEnd w:id="76"/>
    <w:p w14:paraId="5C9BADF0" w14:textId="77777777" w:rsidR="00AC6941" w:rsidRDefault="00AC6941"/>
    <w:p w14:paraId="761679EE" w14:textId="77777777" w:rsidR="00A2288D" w:rsidRDefault="00A2288D"/>
    <w:p w14:paraId="4C23C1D5" w14:textId="77777777" w:rsidR="00A2288D" w:rsidRDefault="00A2288D"/>
    <w:p w14:paraId="4A1847AF" w14:textId="77777777" w:rsidR="00A2288D" w:rsidRDefault="00A2288D"/>
    <w:p w14:paraId="55931196" w14:textId="77777777" w:rsidR="00A2288D" w:rsidRDefault="00A2288D"/>
    <w:p w14:paraId="2AE7AEF9" w14:textId="77777777" w:rsidR="00A2288D" w:rsidRDefault="00A2288D"/>
    <w:p w14:paraId="77986712" w14:textId="77777777" w:rsidR="00A2288D" w:rsidRDefault="00A2288D"/>
    <w:p w14:paraId="0439DF06" w14:textId="77777777" w:rsidR="00A2288D" w:rsidRDefault="00A2288D"/>
    <w:p w14:paraId="1CFD047A" w14:textId="77777777" w:rsidR="00A2288D" w:rsidRDefault="00A2288D"/>
    <w:p w14:paraId="1DF0C13E" w14:textId="77777777" w:rsidR="00A2288D" w:rsidRDefault="00A2288D"/>
    <w:p w14:paraId="78397E87" w14:textId="77777777" w:rsidR="00A2288D" w:rsidRDefault="00A2288D"/>
    <w:p w14:paraId="3BF27835" w14:textId="77777777" w:rsidR="00A2288D" w:rsidRDefault="00A2288D"/>
    <w:p w14:paraId="214E5D33" w14:textId="77777777" w:rsidR="00A2288D" w:rsidRDefault="00A2288D"/>
    <w:p w14:paraId="5B2C8F79" w14:textId="77777777" w:rsidR="00A2288D" w:rsidRDefault="00A2288D"/>
    <w:p w14:paraId="3D5D2157" w14:textId="77777777" w:rsidR="00A2288D" w:rsidRDefault="00A2288D"/>
    <w:p w14:paraId="57E47BE8" w14:textId="77777777" w:rsidR="00A2288D" w:rsidRDefault="00A2288D"/>
    <w:p w14:paraId="04A63D2F" w14:textId="77777777" w:rsidR="00A2288D" w:rsidRDefault="00A2288D"/>
    <w:p w14:paraId="4672427A" w14:textId="77777777" w:rsidR="00A2288D" w:rsidRDefault="00A2288D"/>
    <w:p w14:paraId="7E201414" w14:textId="77777777" w:rsidR="00A2288D" w:rsidRDefault="00A2288D"/>
    <w:p w14:paraId="2F6542B6" w14:textId="77777777" w:rsidR="00A2288D" w:rsidRDefault="00A2288D"/>
    <w:bookmarkStart w:id="77" w:name="_Hlk65590546"/>
    <w:p w14:paraId="378B11F0" w14:textId="2827527F" w:rsidR="00A2288D" w:rsidRDefault="00064086" w:rsidP="00A2288D">
      <w:pPr>
        <w:jc w:val="center"/>
        <w:rPr>
          <w:sz w:val="20"/>
        </w:rPr>
      </w:pPr>
      <w:r>
        <w:rPr>
          <w:noProof/>
          <w:sz w:val="20"/>
          <w:lang w:val="en-ZA" w:eastAsia="en-ZA"/>
        </w:rPr>
        <mc:AlternateContent>
          <mc:Choice Requires="wps">
            <w:drawing>
              <wp:inline distT="0" distB="0" distL="0" distR="0" wp14:anchorId="1FCE0964" wp14:editId="3CABDC18">
                <wp:extent cx="6217920" cy="421640"/>
                <wp:effectExtent l="9525" t="9525" r="11430" b="6985"/>
                <wp:docPr id="215214175" name="Text Box 7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920" cy="421640"/>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E4B0032" w14:textId="09C817BE" w:rsidR="005E38CC" w:rsidRDefault="005E38CC" w:rsidP="00A2288D">
                            <w:pPr>
                              <w:spacing w:before="121"/>
                              <w:ind w:left="1988" w:right="1989"/>
                              <w:jc w:val="center"/>
                              <w:rPr>
                                <w:b/>
                                <w:sz w:val="21"/>
                              </w:rPr>
                            </w:pPr>
                            <w:r>
                              <w:rPr>
                                <w:b/>
                                <w:w w:val="105"/>
                                <w:sz w:val="21"/>
                              </w:rPr>
                              <w:t>SCHEDULE 1D: REGISTRATION CERTIFICATE / JV AGREEMENT AND POWER OF ATTORNEY / ID DOCUMENTS</w:t>
                            </w:r>
                          </w:p>
                        </w:txbxContent>
                      </wps:txbx>
                      <wps:bodyPr rot="0" vert="horz" wrap="square" lIns="0" tIns="0" rIns="0" bIns="0" anchor="t" anchorCtr="0" upright="1">
                        <a:noAutofit/>
                      </wps:bodyPr>
                    </wps:wsp>
                  </a:graphicData>
                </a:graphic>
              </wp:inline>
            </w:drawing>
          </mc:Choice>
          <mc:Fallback>
            <w:pict>
              <v:shape w14:anchorId="1FCE0964" id="Text Box 788" o:spid="_x0000_s1041" type="#_x0000_t202" style="width:489.6pt;height:3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" filled="f" strokeweight=".96pt">
                <v:textbox inset="0,0,0,0">
                  <w:txbxContent>
                    <w:p w14:paraId="3E4B0032" w14:textId="09C817BE" w:rsidR="005E38CC" w:rsidRDefault="005E38CC" w:rsidP="00A2288D">
                      <w:pPr>
                        <w:spacing w:before="121"/>
                        <w:ind w:left="1988" w:right="1989"/>
                        <w:jc w:val="center"/>
                        <w:rPr>
                          <w:b/>
                          <w:sz w:val="21"/>
                        </w:rPr>
                      </w:pPr>
                      <w:r>
                        <w:rPr>
                          <w:b/>
                          <w:w w:val="105"/>
                          <w:sz w:val="21"/>
                        </w:rPr>
                        <w:t>SCHEDULE 1D: REGISTRATION CERTIFICATE / JV AGREEMENT AND POWER OF ATTORNEY / ID DOCUMENTS</w:t>
                      </w:r>
                    </w:p>
                  </w:txbxContent>
                </v:textbox>
                <w10:anchorlock/>
              </v:shape>
            </w:pict>
          </mc:Fallback>
        </mc:AlternateContent>
      </w:r>
      <w:bookmarkEnd w:id="77"/>
    </w:p>
    <w:p w14:paraId="40BD06D8" w14:textId="77777777" w:rsidR="0077298B" w:rsidRDefault="0077298B" w:rsidP="0077298B"/>
    <w:p w14:paraId="739A2B4C" w14:textId="5F7A8E1C" w:rsidR="0077298B" w:rsidRPr="0077298B" w:rsidRDefault="0077298B" w:rsidP="0077298B">
      <w:pPr>
        <w:jc w:val="center"/>
        <w:rPr>
          <w:i/>
          <w:iCs/>
          <w:sz w:val="19"/>
          <w:szCs w:val="19"/>
        </w:rPr>
      </w:pPr>
      <w:bookmarkStart w:id="78" w:name="_Hlk65590576"/>
      <w:r w:rsidRPr="0077298B">
        <w:rPr>
          <w:i/>
          <w:iCs/>
          <w:sz w:val="19"/>
          <w:szCs w:val="19"/>
        </w:rPr>
        <w:t>Registration Certificates for Companies, Close Corporations and Partnerships, or Agreements and Powers of Attorney for Joint Ventures, or ID documents for Sole Proprietors must be inserted here.</w:t>
      </w:r>
    </w:p>
    <w:bookmarkEnd w:id="78"/>
    <w:p w14:paraId="5CBE46F4" w14:textId="77777777" w:rsidR="0077298B" w:rsidRDefault="0077298B" w:rsidP="0077298B">
      <w:pPr>
        <w:rPr>
          <w:sz w:val="20"/>
        </w:rPr>
      </w:pPr>
    </w:p>
    <w:p w14:paraId="5A17D35E" w14:textId="357827FF" w:rsidR="0077298B" w:rsidRDefault="0077298B" w:rsidP="0077298B">
      <w:pPr>
        <w:tabs>
          <w:tab w:val="left" w:pos="4920"/>
        </w:tabs>
        <w:rPr>
          <w:sz w:val="20"/>
        </w:rPr>
      </w:pPr>
      <w:r>
        <w:rPr>
          <w:sz w:val="20"/>
        </w:rPr>
        <w:tab/>
      </w:r>
    </w:p>
    <w:p w14:paraId="6D1613D4" w14:textId="5F14A12D" w:rsidR="0077298B" w:rsidRPr="0077298B" w:rsidRDefault="0077298B" w:rsidP="0077298B">
      <w:pPr>
        <w:tabs>
          <w:tab w:val="left" w:pos="4920"/>
        </w:tabs>
        <w:sectPr w:rsidR="0077298B" w:rsidRPr="0077298B">
          <w:pgSz w:w="11900" w:h="16840"/>
          <w:pgMar w:top="1340" w:right="320" w:bottom="1000" w:left="540" w:header="732" w:footer="806" w:gutter="0"/>
          <w:cols w:space="720"/>
        </w:sectPr>
      </w:pPr>
      <w:r>
        <w:tab/>
      </w:r>
    </w:p>
    <w:p w14:paraId="0303AA80" w14:textId="77777777" w:rsidR="00AC6941" w:rsidRDefault="00AC6941">
      <w:pPr>
        <w:pStyle w:val="BodyText"/>
        <w:spacing w:before="5"/>
      </w:pPr>
    </w:p>
    <w:bookmarkStart w:id="79" w:name="_Hlk65590634"/>
    <w:p w14:paraId="3EB094FE" w14:textId="2B04F155" w:rsidR="00AC6941" w:rsidRDefault="00064086">
      <w:pPr>
        <w:pStyle w:val="BodyText"/>
        <w:ind w:left="612"/>
        <w:rPr>
          <w:sz w:val="20"/>
        </w:rPr>
      </w:pPr>
      <w:r>
        <w:rPr>
          <w:noProof/>
          <w:sz w:val="20"/>
          <w:lang w:val="en-ZA" w:eastAsia="en-ZA"/>
        </w:rPr>
        <mc:AlternateContent>
          <mc:Choice Requires="wps">
            <w:drawing>
              <wp:inline distT="0" distB="0" distL="0" distR="0" wp14:anchorId="13DD4E6A" wp14:editId="6F1F9E33">
                <wp:extent cx="6291580" cy="326390"/>
                <wp:effectExtent l="11430" t="7620" r="12065" b="8890"/>
                <wp:docPr id="923114326" name="Text Box 7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1580" cy="326390"/>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66E5598" w14:textId="5DB12C44" w:rsidR="005E38CC" w:rsidRDefault="005E38CC">
                            <w:pPr>
                              <w:spacing w:before="121"/>
                              <w:ind w:left="2055" w:right="2059"/>
                              <w:jc w:val="center"/>
                              <w:rPr>
                                <w:b/>
                                <w:sz w:val="21"/>
                              </w:rPr>
                            </w:pPr>
                            <w:r>
                              <w:rPr>
                                <w:b/>
                                <w:w w:val="105"/>
                                <w:sz w:val="21"/>
                              </w:rPr>
                              <w:t>SCHEDULE 1E: RECORD OF ADDENDA TO TENDER DOCUMENTS</w:t>
                            </w:r>
                          </w:p>
                        </w:txbxContent>
                      </wps:txbx>
                      <wps:bodyPr rot="0" vert="horz" wrap="square" lIns="0" tIns="0" rIns="0" bIns="0" anchor="t" anchorCtr="0" upright="1">
                        <a:noAutofit/>
                      </wps:bodyPr>
                    </wps:wsp>
                  </a:graphicData>
                </a:graphic>
              </wp:inline>
            </w:drawing>
          </mc:Choice>
          <mc:Fallback>
            <w:pict>
              <v:shape w14:anchorId="13DD4E6A" id="Text Box 787" o:spid="_x0000_s1042" type="#_x0000_t202" style="width:495.4pt;height:25.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" filled="f" strokeweight=".96pt">
                <v:textbox inset="0,0,0,0">
                  <w:txbxContent>
                    <w:p w14:paraId="566E5598" w14:textId="5DB12C44" w:rsidR="005E38CC" w:rsidRDefault="005E38CC">
                      <w:pPr>
                        <w:spacing w:before="121"/>
                        <w:ind w:left="2055" w:right="2059"/>
                        <w:jc w:val="center"/>
                        <w:rPr>
                          <w:b/>
                          <w:sz w:val="21"/>
                        </w:rPr>
                      </w:pPr>
                      <w:r>
                        <w:rPr>
                          <w:b/>
                          <w:w w:val="105"/>
                          <w:sz w:val="21"/>
                        </w:rPr>
                        <w:t>SCHEDULE 1E: RECORD OF ADDENDA TO TENDER DOCUMENTS</w:t>
                      </w:r>
                    </w:p>
                  </w:txbxContent>
                </v:textbox>
                <w10:anchorlock/>
              </v:shape>
            </w:pict>
          </mc:Fallback>
        </mc:AlternateContent>
      </w:r>
    </w:p>
    <w:p w14:paraId="1750995D" w14:textId="77777777" w:rsidR="00AC6941" w:rsidRDefault="00AC6941">
      <w:pPr>
        <w:pStyle w:val="BodyText"/>
        <w:spacing w:before="3" w:after="1"/>
        <w:rPr>
          <w:sz w:val="18"/>
        </w:rPr>
      </w:pPr>
    </w:p>
    <w:tbl>
      <w:tblPr>
        <w:tblW w:w="0" w:type="auto"/>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68"/>
        <w:gridCol w:w="1642"/>
        <w:gridCol w:w="7498"/>
      </w:tblGrid>
      <w:tr w:rsidR="00AC6941" w14:paraId="5E9D8F3A" w14:textId="77777777">
        <w:trPr>
          <w:trHeight w:val="700"/>
        </w:trPr>
        <w:tc>
          <w:tcPr>
            <w:tcW w:w="9908" w:type="dxa"/>
            <w:gridSpan w:val="3"/>
          </w:tcPr>
          <w:p w14:paraId="0A183B09" w14:textId="77777777" w:rsidR="00AC6941" w:rsidRDefault="008F2E77">
            <w:pPr>
              <w:pStyle w:val="TableParagraph"/>
              <w:spacing w:before="127" w:line="256" w:lineRule="auto"/>
              <w:ind w:left="124" w:right="14"/>
              <w:rPr>
                <w:sz w:val="19"/>
              </w:rPr>
            </w:pPr>
            <w:bookmarkStart w:id="80" w:name="_Hlk65590717"/>
            <w:bookmarkEnd w:id="79"/>
            <w:r>
              <w:rPr>
                <w:w w:val="105"/>
                <w:sz w:val="19"/>
              </w:rPr>
              <w:t>We</w:t>
            </w:r>
            <w:r>
              <w:rPr>
                <w:spacing w:val="-12"/>
                <w:w w:val="105"/>
                <w:sz w:val="19"/>
              </w:rPr>
              <w:t xml:space="preserve"> </w:t>
            </w:r>
            <w:r>
              <w:rPr>
                <w:w w:val="105"/>
                <w:sz w:val="19"/>
              </w:rPr>
              <w:t>confirm</w:t>
            </w:r>
            <w:r>
              <w:rPr>
                <w:spacing w:val="-9"/>
                <w:w w:val="105"/>
                <w:sz w:val="19"/>
              </w:rPr>
              <w:t xml:space="preserve"> </w:t>
            </w:r>
            <w:r>
              <w:rPr>
                <w:w w:val="105"/>
                <w:sz w:val="19"/>
              </w:rPr>
              <w:t>that</w:t>
            </w:r>
            <w:r>
              <w:rPr>
                <w:spacing w:val="-12"/>
                <w:w w:val="105"/>
                <w:sz w:val="19"/>
              </w:rPr>
              <w:t xml:space="preserve"> </w:t>
            </w:r>
            <w:r>
              <w:rPr>
                <w:w w:val="105"/>
                <w:sz w:val="19"/>
              </w:rPr>
              <w:t>the</w:t>
            </w:r>
            <w:r>
              <w:rPr>
                <w:spacing w:val="-12"/>
                <w:w w:val="105"/>
                <w:sz w:val="19"/>
              </w:rPr>
              <w:t xml:space="preserve"> </w:t>
            </w:r>
            <w:r>
              <w:rPr>
                <w:w w:val="105"/>
                <w:sz w:val="19"/>
              </w:rPr>
              <w:t>following</w:t>
            </w:r>
            <w:r>
              <w:rPr>
                <w:spacing w:val="-11"/>
                <w:w w:val="105"/>
                <w:sz w:val="19"/>
              </w:rPr>
              <w:t xml:space="preserve"> </w:t>
            </w:r>
            <w:r>
              <w:rPr>
                <w:w w:val="105"/>
                <w:sz w:val="19"/>
              </w:rPr>
              <w:t>communications</w:t>
            </w:r>
            <w:r>
              <w:rPr>
                <w:spacing w:val="-10"/>
                <w:w w:val="105"/>
                <w:sz w:val="19"/>
              </w:rPr>
              <w:t xml:space="preserve"> </w:t>
            </w:r>
            <w:r>
              <w:rPr>
                <w:w w:val="105"/>
                <w:sz w:val="19"/>
              </w:rPr>
              <w:t>received</w:t>
            </w:r>
            <w:r>
              <w:rPr>
                <w:spacing w:val="-10"/>
                <w:w w:val="105"/>
                <w:sz w:val="19"/>
              </w:rPr>
              <w:t xml:space="preserve"> </w:t>
            </w:r>
            <w:r>
              <w:rPr>
                <w:w w:val="105"/>
                <w:sz w:val="19"/>
              </w:rPr>
              <w:t>from</w:t>
            </w:r>
            <w:r>
              <w:rPr>
                <w:spacing w:val="-12"/>
                <w:w w:val="105"/>
                <w:sz w:val="19"/>
              </w:rPr>
              <w:t xml:space="preserve"> </w:t>
            </w:r>
            <w:r>
              <w:rPr>
                <w:w w:val="105"/>
                <w:sz w:val="19"/>
              </w:rPr>
              <w:t>the</w:t>
            </w:r>
            <w:r>
              <w:rPr>
                <w:spacing w:val="-8"/>
                <w:w w:val="105"/>
                <w:sz w:val="19"/>
              </w:rPr>
              <w:t xml:space="preserve"> </w:t>
            </w:r>
            <w:r>
              <w:rPr>
                <w:w w:val="105"/>
                <w:sz w:val="19"/>
              </w:rPr>
              <w:t>Employer</w:t>
            </w:r>
            <w:r>
              <w:rPr>
                <w:spacing w:val="-9"/>
                <w:w w:val="105"/>
                <w:sz w:val="19"/>
              </w:rPr>
              <w:t xml:space="preserve"> </w:t>
            </w:r>
            <w:r>
              <w:rPr>
                <w:w w:val="105"/>
                <w:sz w:val="19"/>
              </w:rPr>
              <w:t>before</w:t>
            </w:r>
            <w:r>
              <w:rPr>
                <w:spacing w:val="-11"/>
                <w:w w:val="105"/>
                <w:sz w:val="19"/>
              </w:rPr>
              <w:t xml:space="preserve"> </w:t>
            </w:r>
            <w:r>
              <w:rPr>
                <w:w w:val="105"/>
                <w:sz w:val="19"/>
              </w:rPr>
              <w:t>the</w:t>
            </w:r>
            <w:r>
              <w:rPr>
                <w:spacing w:val="-5"/>
                <w:w w:val="105"/>
                <w:sz w:val="19"/>
              </w:rPr>
              <w:t xml:space="preserve"> </w:t>
            </w:r>
            <w:r>
              <w:rPr>
                <w:w w:val="105"/>
                <w:sz w:val="19"/>
              </w:rPr>
              <w:t>submission</w:t>
            </w:r>
            <w:r>
              <w:rPr>
                <w:spacing w:val="-11"/>
                <w:w w:val="105"/>
                <w:sz w:val="19"/>
              </w:rPr>
              <w:t xml:space="preserve"> </w:t>
            </w:r>
            <w:r>
              <w:rPr>
                <w:w w:val="105"/>
                <w:sz w:val="19"/>
              </w:rPr>
              <w:t>of</w:t>
            </w:r>
            <w:r>
              <w:rPr>
                <w:spacing w:val="-11"/>
                <w:w w:val="105"/>
                <w:sz w:val="19"/>
              </w:rPr>
              <w:t xml:space="preserve"> </w:t>
            </w:r>
            <w:r>
              <w:rPr>
                <w:w w:val="105"/>
                <w:sz w:val="19"/>
              </w:rPr>
              <w:t>this</w:t>
            </w:r>
            <w:r>
              <w:rPr>
                <w:spacing w:val="-11"/>
                <w:w w:val="105"/>
                <w:sz w:val="19"/>
              </w:rPr>
              <w:t xml:space="preserve"> </w:t>
            </w:r>
            <w:r>
              <w:rPr>
                <w:w w:val="105"/>
                <w:sz w:val="19"/>
              </w:rPr>
              <w:t>tender</w:t>
            </w:r>
            <w:r>
              <w:rPr>
                <w:spacing w:val="-2"/>
                <w:w w:val="105"/>
                <w:sz w:val="19"/>
              </w:rPr>
              <w:t xml:space="preserve"> </w:t>
            </w:r>
            <w:r>
              <w:rPr>
                <w:w w:val="105"/>
                <w:sz w:val="19"/>
              </w:rPr>
              <w:t>offer,</w:t>
            </w:r>
            <w:r>
              <w:rPr>
                <w:spacing w:val="-2"/>
                <w:w w:val="105"/>
                <w:sz w:val="19"/>
              </w:rPr>
              <w:t xml:space="preserve"> </w:t>
            </w:r>
            <w:r>
              <w:rPr>
                <w:w w:val="105"/>
                <w:sz w:val="19"/>
              </w:rPr>
              <w:t>amending</w:t>
            </w:r>
            <w:r>
              <w:rPr>
                <w:spacing w:val="-3"/>
                <w:w w:val="105"/>
                <w:sz w:val="19"/>
              </w:rPr>
              <w:t xml:space="preserve"> </w:t>
            </w:r>
            <w:r>
              <w:rPr>
                <w:w w:val="105"/>
                <w:sz w:val="19"/>
              </w:rPr>
              <w:t>the tender documents, have been taken into account in this tender offer</w:t>
            </w:r>
            <w:r>
              <w:rPr>
                <w:spacing w:val="-4"/>
                <w:w w:val="105"/>
                <w:sz w:val="19"/>
              </w:rPr>
              <w:t xml:space="preserve"> </w:t>
            </w:r>
            <w:r>
              <w:rPr>
                <w:w w:val="105"/>
                <w:sz w:val="19"/>
              </w:rPr>
              <w:t>:</w:t>
            </w:r>
          </w:p>
        </w:tc>
      </w:tr>
      <w:tr w:rsidR="00AC6941" w14:paraId="366AEA92" w14:textId="77777777">
        <w:trPr>
          <w:trHeight w:val="469"/>
        </w:trPr>
        <w:tc>
          <w:tcPr>
            <w:tcW w:w="768" w:type="dxa"/>
          </w:tcPr>
          <w:p w14:paraId="5D8C7E6F" w14:textId="77777777" w:rsidR="00AC6941" w:rsidRDefault="008F2E77">
            <w:pPr>
              <w:pStyle w:val="TableParagraph"/>
              <w:spacing w:before="125"/>
              <w:ind w:left="124"/>
              <w:rPr>
                <w:b/>
                <w:sz w:val="19"/>
              </w:rPr>
            </w:pPr>
            <w:r>
              <w:rPr>
                <w:b/>
                <w:w w:val="105"/>
                <w:sz w:val="19"/>
              </w:rPr>
              <w:t>No.</w:t>
            </w:r>
          </w:p>
        </w:tc>
        <w:tc>
          <w:tcPr>
            <w:tcW w:w="1642" w:type="dxa"/>
          </w:tcPr>
          <w:p w14:paraId="71DB4469" w14:textId="77777777" w:rsidR="00AC6941" w:rsidRDefault="008F2E77">
            <w:pPr>
              <w:pStyle w:val="TableParagraph"/>
              <w:spacing w:before="125"/>
              <w:ind w:left="124"/>
              <w:rPr>
                <w:b/>
                <w:sz w:val="19"/>
              </w:rPr>
            </w:pPr>
            <w:r>
              <w:rPr>
                <w:b/>
                <w:w w:val="105"/>
                <w:sz w:val="19"/>
              </w:rPr>
              <w:t>Date</w:t>
            </w:r>
          </w:p>
        </w:tc>
        <w:tc>
          <w:tcPr>
            <w:tcW w:w="7498" w:type="dxa"/>
          </w:tcPr>
          <w:p w14:paraId="03DC530E" w14:textId="77777777" w:rsidR="00AC6941" w:rsidRDefault="008F2E77">
            <w:pPr>
              <w:pStyle w:val="TableParagraph"/>
              <w:spacing w:before="125"/>
              <w:ind w:left="121"/>
              <w:rPr>
                <w:b/>
                <w:sz w:val="19"/>
              </w:rPr>
            </w:pPr>
            <w:r>
              <w:rPr>
                <w:b/>
                <w:w w:val="105"/>
                <w:sz w:val="19"/>
              </w:rPr>
              <w:t>Title or Details</w:t>
            </w:r>
          </w:p>
        </w:tc>
      </w:tr>
      <w:tr w:rsidR="00AC6941" w14:paraId="343F22FB" w14:textId="77777777">
        <w:trPr>
          <w:trHeight w:val="700"/>
        </w:trPr>
        <w:tc>
          <w:tcPr>
            <w:tcW w:w="768" w:type="dxa"/>
          </w:tcPr>
          <w:p w14:paraId="3EB5BC81" w14:textId="77777777" w:rsidR="00AC6941" w:rsidRDefault="008F2E77">
            <w:pPr>
              <w:pStyle w:val="TableParagraph"/>
              <w:spacing w:before="127"/>
              <w:ind w:left="124"/>
              <w:rPr>
                <w:sz w:val="19"/>
              </w:rPr>
            </w:pPr>
            <w:r>
              <w:rPr>
                <w:w w:val="105"/>
                <w:sz w:val="19"/>
              </w:rPr>
              <w:t>1.</w:t>
            </w:r>
          </w:p>
        </w:tc>
        <w:tc>
          <w:tcPr>
            <w:tcW w:w="1642" w:type="dxa"/>
          </w:tcPr>
          <w:p w14:paraId="5D0D760E" w14:textId="77777777" w:rsidR="00AC6941" w:rsidRDefault="00AC6941">
            <w:pPr>
              <w:pStyle w:val="TableParagraph"/>
              <w:rPr>
                <w:rFonts w:ascii="Times New Roman"/>
                <w:sz w:val="18"/>
              </w:rPr>
            </w:pPr>
          </w:p>
        </w:tc>
        <w:tc>
          <w:tcPr>
            <w:tcW w:w="7498" w:type="dxa"/>
          </w:tcPr>
          <w:p w14:paraId="6876E514" w14:textId="77777777" w:rsidR="00AC6941" w:rsidRDefault="00AC6941">
            <w:pPr>
              <w:pStyle w:val="TableParagraph"/>
              <w:rPr>
                <w:rFonts w:ascii="Times New Roman"/>
                <w:sz w:val="18"/>
              </w:rPr>
            </w:pPr>
          </w:p>
        </w:tc>
      </w:tr>
      <w:tr w:rsidR="00AC6941" w14:paraId="16569A32" w14:textId="77777777">
        <w:trPr>
          <w:trHeight w:val="700"/>
        </w:trPr>
        <w:tc>
          <w:tcPr>
            <w:tcW w:w="768" w:type="dxa"/>
          </w:tcPr>
          <w:p w14:paraId="752DD48B" w14:textId="77777777" w:rsidR="00AC6941" w:rsidRDefault="008F2E77">
            <w:pPr>
              <w:pStyle w:val="TableParagraph"/>
              <w:spacing w:before="127"/>
              <w:ind w:left="124"/>
              <w:rPr>
                <w:sz w:val="19"/>
              </w:rPr>
            </w:pPr>
            <w:r>
              <w:rPr>
                <w:w w:val="105"/>
                <w:sz w:val="19"/>
              </w:rPr>
              <w:t>2.</w:t>
            </w:r>
          </w:p>
        </w:tc>
        <w:tc>
          <w:tcPr>
            <w:tcW w:w="1642" w:type="dxa"/>
          </w:tcPr>
          <w:p w14:paraId="7A3FBEC5" w14:textId="77777777" w:rsidR="00AC6941" w:rsidRDefault="00AC6941">
            <w:pPr>
              <w:pStyle w:val="TableParagraph"/>
              <w:rPr>
                <w:rFonts w:ascii="Times New Roman"/>
                <w:sz w:val="18"/>
              </w:rPr>
            </w:pPr>
          </w:p>
        </w:tc>
        <w:tc>
          <w:tcPr>
            <w:tcW w:w="7498" w:type="dxa"/>
          </w:tcPr>
          <w:p w14:paraId="7A868985" w14:textId="77777777" w:rsidR="00AC6941" w:rsidRDefault="00AC6941">
            <w:pPr>
              <w:pStyle w:val="TableParagraph"/>
              <w:rPr>
                <w:rFonts w:ascii="Times New Roman"/>
                <w:sz w:val="18"/>
              </w:rPr>
            </w:pPr>
          </w:p>
        </w:tc>
      </w:tr>
      <w:tr w:rsidR="00AC6941" w14:paraId="2D6756C3" w14:textId="77777777">
        <w:trPr>
          <w:trHeight w:val="700"/>
        </w:trPr>
        <w:tc>
          <w:tcPr>
            <w:tcW w:w="768" w:type="dxa"/>
          </w:tcPr>
          <w:p w14:paraId="136632C7" w14:textId="77777777" w:rsidR="00AC6941" w:rsidRDefault="008F2E77">
            <w:pPr>
              <w:pStyle w:val="TableParagraph"/>
              <w:spacing w:before="127"/>
              <w:ind w:left="124"/>
              <w:rPr>
                <w:sz w:val="19"/>
              </w:rPr>
            </w:pPr>
            <w:r>
              <w:rPr>
                <w:w w:val="105"/>
                <w:sz w:val="19"/>
              </w:rPr>
              <w:t>3.</w:t>
            </w:r>
          </w:p>
        </w:tc>
        <w:tc>
          <w:tcPr>
            <w:tcW w:w="1642" w:type="dxa"/>
          </w:tcPr>
          <w:p w14:paraId="52B6C220" w14:textId="77777777" w:rsidR="00AC6941" w:rsidRDefault="00AC6941">
            <w:pPr>
              <w:pStyle w:val="TableParagraph"/>
              <w:rPr>
                <w:rFonts w:ascii="Times New Roman"/>
                <w:sz w:val="18"/>
              </w:rPr>
            </w:pPr>
          </w:p>
        </w:tc>
        <w:tc>
          <w:tcPr>
            <w:tcW w:w="7498" w:type="dxa"/>
          </w:tcPr>
          <w:p w14:paraId="48422A8E" w14:textId="77777777" w:rsidR="00AC6941" w:rsidRDefault="00AC6941">
            <w:pPr>
              <w:pStyle w:val="TableParagraph"/>
              <w:rPr>
                <w:rFonts w:ascii="Times New Roman"/>
                <w:sz w:val="18"/>
              </w:rPr>
            </w:pPr>
          </w:p>
        </w:tc>
      </w:tr>
      <w:tr w:rsidR="00AC6941" w14:paraId="46AF2853" w14:textId="77777777">
        <w:trPr>
          <w:trHeight w:val="700"/>
        </w:trPr>
        <w:tc>
          <w:tcPr>
            <w:tcW w:w="768" w:type="dxa"/>
          </w:tcPr>
          <w:p w14:paraId="7078541F" w14:textId="77777777" w:rsidR="00AC6941" w:rsidRDefault="008F2E77">
            <w:pPr>
              <w:pStyle w:val="TableParagraph"/>
              <w:spacing w:before="127"/>
              <w:ind w:left="124"/>
              <w:rPr>
                <w:sz w:val="19"/>
              </w:rPr>
            </w:pPr>
            <w:r>
              <w:rPr>
                <w:w w:val="105"/>
                <w:sz w:val="19"/>
              </w:rPr>
              <w:t>4.</w:t>
            </w:r>
          </w:p>
        </w:tc>
        <w:tc>
          <w:tcPr>
            <w:tcW w:w="1642" w:type="dxa"/>
          </w:tcPr>
          <w:p w14:paraId="53402EEF" w14:textId="77777777" w:rsidR="00AC6941" w:rsidRDefault="00AC6941">
            <w:pPr>
              <w:pStyle w:val="TableParagraph"/>
              <w:rPr>
                <w:rFonts w:ascii="Times New Roman"/>
                <w:sz w:val="18"/>
              </w:rPr>
            </w:pPr>
          </w:p>
        </w:tc>
        <w:tc>
          <w:tcPr>
            <w:tcW w:w="7498" w:type="dxa"/>
          </w:tcPr>
          <w:p w14:paraId="60556276" w14:textId="77777777" w:rsidR="00AC6941" w:rsidRDefault="00AC6941">
            <w:pPr>
              <w:pStyle w:val="TableParagraph"/>
              <w:rPr>
                <w:rFonts w:ascii="Times New Roman"/>
                <w:sz w:val="18"/>
              </w:rPr>
            </w:pPr>
          </w:p>
        </w:tc>
      </w:tr>
      <w:tr w:rsidR="00AC6941" w14:paraId="66859024" w14:textId="77777777">
        <w:trPr>
          <w:trHeight w:val="700"/>
        </w:trPr>
        <w:tc>
          <w:tcPr>
            <w:tcW w:w="768" w:type="dxa"/>
          </w:tcPr>
          <w:p w14:paraId="48AAE1BA" w14:textId="77777777" w:rsidR="00AC6941" w:rsidRDefault="008F2E77">
            <w:pPr>
              <w:pStyle w:val="TableParagraph"/>
              <w:spacing w:before="127"/>
              <w:ind w:left="124"/>
              <w:rPr>
                <w:sz w:val="19"/>
              </w:rPr>
            </w:pPr>
            <w:r>
              <w:rPr>
                <w:w w:val="105"/>
                <w:sz w:val="19"/>
              </w:rPr>
              <w:t>5.</w:t>
            </w:r>
          </w:p>
        </w:tc>
        <w:tc>
          <w:tcPr>
            <w:tcW w:w="1642" w:type="dxa"/>
          </w:tcPr>
          <w:p w14:paraId="5EA273C9" w14:textId="77777777" w:rsidR="00AC6941" w:rsidRDefault="00AC6941">
            <w:pPr>
              <w:pStyle w:val="TableParagraph"/>
              <w:rPr>
                <w:rFonts w:ascii="Times New Roman"/>
                <w:sz w:val="18"/>
              </w:rPr>
            </w:pPr>
          </w:p>
        </w:tc>
        <w:tc>
          <w:tcPr>
            <w:tcW w:w="7498" w:type="dxa"/>
          </w:tcPr>
          <w:p w14:paraId="1940D058" w14:textId="77777777" w:rsidR="00AC6941" w:rsidRDefault="00AC6941">
            <w:pPr>
              <w:pStyle w:val="TableParagraph"/>
              <w:rPr>
                <w:rFonts w:ascii="Times New Roman"/>
                <w:sz w:val="18"/>
              </w:rPr>
            </w:pPr>
          </w:p>
        </w:tc>
      </w:tr>
      <w:tr w:rsidR="00AC6941" w14:paraId="469CA318" w14:textId="77777777">
        <w:trPr>
          <w:trHeight w:val="700"/>
        </w:trPr>
        <w:tc>
          <w:tcPr>
            <w:tcW w:w="768" w:type="dxa"/>
          </w:tcPr>
          <w:p w14:paraId="2CF79C8E" w14:textId="77777777" w:rsidR="00AC6941" w:rsidRDefault="008F2E77">
            <w:pPr>
              <w:pStyle w:val="TableParagraph"/>
              <w:spacing w:before="127"/>
              <w:ind w:left="124"/>
              <w:rPr>
                <w:sz w:val="19"/>
              </w:rPr>
            </w:pPr>
            <w:r>
              <w:rPr>
                <w:w w:val="105"/>
                <w:sz w:val="19"/>
              </w:rPr>
              <w:t>6.</w:t>
            </w:r>
          </w:p>
        </w:tc>
        <w:tc>
          <w:tcPr>
            <w:tcW w:w="1642" w:type="dxa"/>
          </w:tcPr>
          <w:p w14:paraId="323DC782" w14:textId="77777777" w:rsidR="00AC6941" w:rsidRDefault="00AC6941">
            <w:pPr>
              <w:pStyle w:val="TableParagraph"/>
              <w:rPr>
                <w:rFonts w:ascii="Times New Roman"/>
                <w:sz w:val="18"/>
              </w:rPr>
            </w:pPr>
          </w:p>
        </w:tc>
        <w:tc>
          <w:tcPr>
            <w:tcW w:w="7498" w:type="dxa"/>
          </w:tcPr>
          <w:p w14:paraId="071B8A7D" w14:textId="77777777" w:rsidR="00AC6941" w:rsidRDefault="00AC6941">
            <w:pPr>
              <w:pStyle w:val="TableParagraph"/>
              <w:rPr>
                <w:rFonts w:ascii="Times New Roman"/>
                <w:sz w:val="18"/>
              </w:rPr>
            </w:pPr>
          </w:p>
        </w:tc>
      </w:tr>
      <w:tr w:rsidR="00AC6941" w14:paraId="64FE72B0" w14:textId="77777777">
        <w:trPr>
          <w:trHeight w:val="647"/>
        </w:trPr>
        <w:tc>
          <w:tcPr>
            <w:tcW w:w="768" w:type="dxa"/>
          </w:tcPr>
          <w:p w14:paraId="0229A6B7" w14:textId="77777777" w:rsidR="00AC6941" w:rsidRDefault="008F2E77">
            <w:pPr>
              <w:pStyle w:val="TableParagraph"/>
              <w:spacing w:before="127"/>
              <w:ind w:left="124"/>
              <w:rPr>
                <w:sz w:val="19"/>
              </w:rPr>
            </w:pPr>
            <w:r>
              <w:rPr>
                <w:w w:val="105"/>
                <w:sz w:val="19"/>
              </w:rPr>
              <w:t>7.</w:t>
            </w:r>
          </w:p>
        </w:tc>
        <w:tc>
          <w:tcPr>
            <w:tcW w:w="1642" w:type="dxa"/>
          </w:tcPr>
          <w:p w14:paraId="12ED698A" w14:textId="77777777" w:rsidR="00AC6941" w:rsidRDefault="00AC6941">
            <w:pPr>
              <w:pStyle w:val="TableParagraph"/>
              <w:rPr>
                <w:rFonts w:ascii="Times New Roman"/>
                <w:sz w:val="18"/>
              </w:rPr>
            </w:pPr>
          </w:p>
        </w:tc>
        <w:tc>
          <w:tcPr>
            <w:tcW w:w="7498" w:type="dxa"/>
          </w:tcPr>
          <w:p w14:paraId="38F6894F" w14:textId="77777777" w:rsidR="00AC6941" w:rsidRDefault="00AC6941">
            <w:pPr>
              <w:pStyle w:val="TableParagraph"/>
              <w:rPr>
                <w:rFonts w:ascii="Times New Roman"/>
                <w:sz w:val="18"/>
              </w:rPr>
            </w:pPr>
          </w:p>
        </w:tc>
      </w:tr>
      <w:tr w:rsidR="00AC6941" w14:paraId="5FBCD257" w14:textId="77777777">
        <w:trPr>
          <w:trHeight w:val="700"/>
        </w:trPr>
        <w:tc>
          <w:tcPr>
            <w:tcW w:w="768" w:type="dxa"/>
          </w:tcPr>
          <w:p w14:paraId="1082C5B9" w14:textId="77777777" w:rsidR="00AC6941" w:rsidRDefault="008F2E77">
            <w:pPr>
              <w:pStyle w:val="TableParagraph"/>
              <w:spacing w:before="127"/>
              <w:ind w:left="124"/>
              <w:rPr>
                <w:sz w:val="19"/>
              </w:rPr>
            </w:pPr>
            <w:r>
              <w:rPr>
                <w:w w:val="105"/>
                <w:sz w:val="19"/>
              </w:rPr>
              <w:t>8.</w:t>
            </w:r>
          </w:p>
        </w:tc>
        <w:tc>
          <w:tcPr>
            <w:tcW w:w="1642" w:type="dxa"/>
          </w:tcPr>
          <w:p w14:paraId="03E80062" w14:textId="77777777" w:rsidR="00AC6941" w:rsidRDefault="00AC6941">
            <w:pPr>
              <w:pStyle w:val="TableParagraph"/>
              <w:rPr>
                <w:rFonts w:ascii="Times New Roman"/>
                <w:sz w:val="18"/>
              </w:rPr>
            </w:pPr>
          </w:p>
        </w:tc>
        <w:tc>
          <w:tcPr>
            <w:tcW w:w="7498" w:type="dxa"/>
          </w:tcPr>
          <w:p w14:paraId="76636F96" w14:textId="77777777" w:rsidR="00AC6941" w:rsidRDefault="00AC6941">
            <w:pPr>
              <w:pStyle w:val="TableParagraph"/>
              <w:rPr>
                <w:rFonts w:ascii="Times New Roman"/>
                <w:sz w:val="18"/>
              </w:rPr>
            </w:pPr>
          </w:p>
        </w:tc>
      </w:tr>
      <w:tr w:rsidR="00AC6941" w14:paraId="1DBB541A" w14:textId="77777777">
        <w:trPr>
          <w:trHeight w:val="623"/>
        </w:trPr>
        <w:tc>
          <w:tcPr>
            <w:tcW w:w="768" w:type="dxa"/>
          </w:tcPr>
          <w:p w14:paraId="69DE2F64" w14:textId="77777777" w:rsidR="00AC6941" w:rsidRDefault="008F2E77">
            <w:pPr>
              <w:pStyle w:val="TableParagraph"/>
              <w:spacing w:before="127"/>
              <w:ind w:left="124"/>
              <w:rPr>
                <w:sz w:val="19"/>
              </w:rPr>
            </w:pPr>
            <w:r>
              <w:rPr>
                <w:w w:val="105"/>
                <w:sz w:val="19"/>
              </w:rPr>
              <w:t>9.</w:t>
            </w:r>
          </w:p>
        </w:tc>
        <w:tc>
          <w:tcPr>
            <w:tcW w:w="1642" w:type="dxa"/>
          </w:tcPr>
          <w:p w14:paraId="0BCCFCBA" w14:textId="77777777" w:rsidR="00AC6941" w:rsidRDefault="00AC6941">
            <w:pPr>
              <w:pStyle w:val="TableParagraph"/>
              <w:rPr>
                <w:rFonts w:ascii="Times New Roman"/>
                <w:sz w:val="18"/>
              </w:rPr>
            </w:pPr>
          </w:p>
        </w:tc>
        <w:tc>
          <w:tcPr>
            <w:tcW w:w="7498" w:type="dxa"/>
          </w:tcPr>
          <w:p w14:paraId="5208268A" w14:textId="77777777" w:rsidR="00AC6941" w:rsidRDefault="00AC6941">
            <w:pPr>
              <w:pStyle w:val="TableParagraph"/>
              <w:rPr>
                <w:rFonts w:ascii="Times New Roman"/>
                <w:sz w:val="18"/>
              </w:rPr>
            </w:pPr>
          </w:p>
        </w:tc>
      </w:tr>
      <w:tr w:rsidR="00AC6941" w14:paraId="33C7A5C2" w14:textId="77777777">
        <w:trPr>
          <w:trHeight w:val="700"/>
        </w:trPr>
        <w:tc>
          <w:tcPr>
            <w:tcW w:w="768" w:type="dxa"/>
          </w:tcPr>
          <w:p w14:paraId="3696265D" w14:textId="77777777" w:rsidR="00AC6941" w:rsidRDefault="008F2E77">
            <w:pPr>
              <w:pStyle w:val="TableParagraph"/>
              <w:spacing w:before="131"/>
              <w:ind w:left="124"/>
              <w:rPr>
                <w:sz w:val="19"/>
              </w:rPr>
            </w:pPr>
            <w:r>
              <w:rPr>
                <w:w w:val="105"/>
                <w:sz w:val="19"/>
              </w:rPr>
              <w:t>10.</w:t>
            </w:r>
          </w:p>
        </w:tc>
        <w:tc>
          <w:tcPr>
            <w:tcW w:w="1642" w:type="dxa"/>
          </w:tcPr>
          <w:p w14:paraId="394A8B1D" w14:textId="77777777" w:rsidR="00AC6941" w:rsidRDefault="00AC6941">
            <w:pPr>
              <w:pStyle w:val="TableParagraph"/>
              <w:rPr>
                <w:rFonts w:ascii="Times New Roman"/>
                <w:sz w:val="18"/>
              </w:rPr>
            </w:pPr>
          </w:p>
        </w:tc>
        <w:tc>
          <w:tcPr>
            <w:tcW w:w="7498" w:type="dxa"/>
          </w:tcPr>
          <w:p w14:paraId="7BC79C64" w14:textId="77777777" w:rsidR="00AC6941" w:rsidRDefault="00AC6941">
            <w:pPr>
              <w:pStyle w:val="TableParagraph"/>
              <w:rPr>
                <w:rFonts w:ascii="Times New Roman"/>
                <w:sz w:val="18"/>
              </w:rPr>
            </w:pPr>
          </w:p>
        </w:tc>
      </w:tr>
    </w:tbl>
    <w:p w14:paraId="0D2EE004" w14:textId="77777777" w:rsidR="00AC6941" w:rsidRDefault="008F2E77">
      <w:pPr>
        <w:pStyle w:val="BodyText"/>
        <w:spacing w:before="12"/>
        <w:ind w:left="605"/>
      </w:pPr>
      <w:bookmarkStart w:id="81" w:name="_Hlk65590776"/>
      <w:bookmarkEnd w:id="80"/>
      <w:r>
        <w:rPr>
          <w:w w:val="105"/>
        </w:rPr>
        <w:t>Attach additional pages if more space is required.</w:t>
      </w:r>
    </w:p>
    <w:bookmarkEnd w:id="81"/>
    <w:p w14:paraId="5A54B971" w14:textId="77777777" w:rsidR="00AC6941" w:rsidRDefault="00AC6941">
      <w:pPr>
        <w:pStyle w:val="BodyText"/>
        <w:spacing w:before="3"/>
        <w:rPr>
          <w:sz w:val="32"/>
        </w:rPr>
      </w:pPr>
    </w:p>
    <w:p w14:paraId="7F5B0288" w14:textId="77777777" w:rsidR="00AC6941" w:rsidRDefault="008F2E77">
      <w:pPr>
        <w:pStyle w:val="BodyText"/>
        <w:tabs>
          <w:tab w:val="left" w:pos="1736"/>
          <w:tab w:val="left" w:pos="6326"/>
          <w:tab w:val="left" w:pos="7478"/>
        </w:tabs>
        <w:ind w:left="605"/>
      </w:pPr>
      <w:bookmarkStart w:id="82" w:name="_Hlk65590802"/>
      <w:r>
        <w:rPr>
          <w:w w:val="105"/>
        </w:rPr>
        <w:t>Signed</w:t>
      </w:r>
      <w:r>
        <w:rPr>
          <w:w w:val="105"/>
        </w:rPr>
        <w:tab/>
        <w:t>.............................................................</w:t>
      </w:r>
      <w:r>
        <w:rPr>
          <w:w w:val="105"/>
        </w:rPr>
        <w:tab/>
        <w:t>Date</w:t>
      </w:r>
      <w:r>
        <w:rPr>
          <w:w w:val="105"/>
        </w:rPr>
        <w:tab/>
        <w:t>....................................................</w:t>
      </w:r>
    </w:p>
    <w:p w14:paraId="617D1D7B" w14:textId="77777777" w:rsidR="00AC6941" w:rsidRDefault="00AC6941">
      <w:pPr>
        <w:pStyle w:val="BodyText"/>
        <w:rPr>
          <w:sz w:val="22"/>
        </w:rPr>
      </w:pPr>
    </w:p>
    <w:p w14:paraId="17E0DE1D" w14:textId="77777777" w:rsidR="00AC6941" w:rsidRDefault="00AC6941">
      <w:pPr>
        <w:pStyle w:val="BodyText"/>
        <w:spacing w:before="7"/>
      </w:pPr>
    </w:p>
    <w:p w14:paraId="28B5BDA0" w14:textId="77777777" w:rsidR="00AC6941" w:rsidRDefault="008F2E77">
      <w:pPr>
        <w:pStyle w:val="BodyText"/>
        <w:tabs>
          <w:tab w:val="left" w:pos="1736"/>
          <w:tab w:val="left" w:pos="6326"/>
          <w:tab w:val="left" w:pos="7478"/>
        </w:tabs>
        <w:ind w:left="605"/>
      </w:pPr>
      <w:r>
        <w:rPr>
          <w:w w:val="105"/>
        </w:rPr>
        <w:t>Name</w:t>
      </w:r>
      <w:r>
        <w:rPr>
          <w:w w:val="105"/>
        </w:rPr>
        <w:tab/>
        <w:t>.............................................................</w:t>
      </w:r>
      <w:r>
        <w:rPr>
          <w:w w:val="105"/>
        </w:rPr>
        <w:tab/>
        <w:t>Position</w:t>
      </w:r>
      <w:r>
        <w:rPr>
          <w:w w:val="105"/>
        </w:rPr>
        <w:tab/>
        <w:t>....................................................</w:t>
      </w:r>
    </w:p>
    <w:p w14:paraId="5F387AB7" w14:textId="77777777" w:rsidR="00AC6941" w:rsidRDefault="00AC6941">
      <w:pPr>
        <w:pStyle w:val="BodyText"/>
        <w:spacing w:before="1"/>
        <w:rPr>
          <w:sz w:val="22"/>
        </w:rPr>
      </w:pPr>
    </w:p>
    <w:p w14:paraId="14C8A549" w14:textId="77777777" w:rsidR="00AC6941" w:rsidRDefault="008F2E77">
      <w:pPr>
        <w:pStyle w:val="BodyText"/>
        <w:tabs>
          <w:tab w:val="left" w:pos="1736"/>
        </w:tabs>
        <w:ind w:left="605"/>
      </w:pPr>
      <w:r>
        <w:rPr>
          <w:w w:val="105"/>
        </w:rPr>
        <w:t>Tenderer</w:t>
      </w:r>
      <w:r>
        <w:rPr>
          <w:w w:val="105"/>
        </w:rPr>
        <w:tab/>
        <w:t>............................................................................................................................................................</w:t>
      </w:r>
    </w:p>
    <w:bookmarkEnd w:id="82"/>
    <w:p w14:paraId="5CEB40F8" w14:textId="77777777" w:rsidR="00AC6941" w:rsidRDefault="00AC6941"/>
    <w:p w14:paraId="6BD5979A" w14:textId="77777777" w:rsidR="0080127D" w:rsidRDefault="0080127D"/>
    <w:p w14:paraId="51946D2E" w14:textId="77777777" w:rsidR="0080127D" w:rsidRDefault="0080127D"/>
    <w:p w14:paraId="56FCF171" w14:textId="77777777" w:rsidR="0080127D" w:rsidRDefault="0080127D"/>
    <w:p w14:paraId="3C4205F7" w14:textId="77777777" w:rsidR="0080127D" w:rsidRDefault="0080127D"/>
    <w:p w14:paraId="28590DF5" w14:textId="77777777" w:rsidR="0080127D" w:rsidRDefault="0080127D"/>
    <w:p w14:paraId="76A57A0D" w14:textId="77777777" w:rsidR="0080127D" w:rsidRDefault="0080127D"/>
    <w:p w14:paraId="00F08531" w14:textId="77777777" w:rsidR="0080127D" w:rsidRDefault="0080127D"/>
    <w:p w14:paraId="76C86D6B" w14:textId="77777777" w:rsidR="0080127D" w:rsidRDefault="0080127D"/>
    <w:p w14:paraId="50B34C9A" w14:textId="77777777" w:rsidR="0080127D" w:rsidRDefault="0080127D"/>
    <w:p w14:paraId="3C516C4F" w14:textId="77777777" w:rsidR="0080127D" w:rsidRDefault="0080127D"/>
    <w:p w14:paraId="269BE192" w14:textId="77777777" w:rsidR="0080127D" w:rsidRDefault="0080127D"/>
    <w:p w14:paraId="5F342F16" w14:textId="77777777" w:rsidR="0080127D" w:rsidRDefault="0080127D"/>
    <w:p w14:paraId="7701B615" w14:textId="7E85BAC5" w:rsidR="0080127D" w:rsidRPr="002F42FD" w:rsidRDefault="0080127D" w:rsidP="0080127D">
      <w:pPr>
        <w:rPr>
          <w:sz w:val="28"/>
        </w:rPr>
      </w:pPr>
    </w:p>
    <w:p w14:paraId="17B340FD" w14:textId="13470946" w:rsidR="0080127D" w:rsidRDefault="00064086" w:rsidP="0080127D">
      <w:pPr>
        <w:jc w:val="center"/>
        <w:rPr>
          <w:sz w:val="28"/>
        </w:rPr>
      </w:pPr>
      <w:r>
        <w:rPr>
          <w:noProof/>
          <w:sz w:val="20"/>
          <w:lang w:val="en-ZA" w:eastAsia="en-ZA"/>
        </w:rPr>
        <mc:AlternateContent>
          <mc:Choice Requires="wps">
            <w:drawing>
              <wp:inline distT="0" distB="0" distL="0" distR="0" wp14:anchorId="1F51E990" wp14:editId="0C43775E">
                <wp:extent cx="6215380" cy="487680"/>
                <wp:effectExtent l="9525" t="13335" r="13970" b="13335"/>
                <wp:docPr id="1597490002" name="Text Box 7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5380" cy="487680"/>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479FD93" w14:textId="129FFFC0" w:rsidR="005E38CC" w:rsidRDefault="005E38CC" w:rsidP="0080127D">
                            <w:pPr>
                              <w:spacing w:before="125"/>
                              <w:ind w:left="599"/>
                              <w:jc w:val="center"/>
                              <w:rPr>
                                <w:b/>
                                <w:sz w:val="21"/>
                              </w:rPr>
                            </w:pPr>
                            <w:r>
                              <w:rPr>
                                <w:b/>
                                <w:w w:val="105"/>
                                <w:sz w:val="21"/>
                              </w:rPr>
                              <w:t>SCHEDULE 1F: CURRICULUM VITAE AND QUALIFICATIONS FOR KEY PERSONNEL</w:t>
                            </w:r>
                          </w:p>
                        </w:txbxContent>
                      </wps:txbx>
                      <wps:bodyPr rot="0" vert="horz" wrap="square" lIns="0" tIns="0" rIns="0" bIns="0" anchor="t" anchorCtr="0" upright="1">
                        <a:noAutofit/>
                      </wps:bodyPr>
                    </wps:wsp>
                  </a:graphicData>
                </a:graphic>
              </wp:inline>
            </w:drawing>
          </mc:Choice>
          <mc:Fallback>
            <w:pict>
              <v:shape w14:anchorId="1F51E990" id="Text Box 786" o:spid="_x0000_s1043" type="#_x0000_t202" style="width:489.4pt;height:3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" filled="f" strokeweight=".96pt">
                <v:textbox inset="0,0,0,0">
                  <w:txbxContent>
                    <w:p w14:paraId="2479FD93" w14:textId="129FFFC0" w:rsidR="005E38CC" w:rsidRDefault="005E38CC" w:rsidP="0080127D">
                      <w:pPr>
                        <w:spacing w:before="125"/>
                        <w:ind w:left="599"/>
                        <w:jc w:val="center"/>
                        <w:rPr>
                          <w:b/>
                          <w:sz w:val="21"/>
                        </w:rPr>
                      </w:pPr>
                      <w:r>
                        <w:rPr>
                          <w:b/>
                          <w:w w:val="105"/>
                          <w:sz w:val="21"/>
                        </w:rPr>
                        <w:t>SCHEDULE 1F: CURRICULUM VITAE AND QUALIFICATIONS FOR KEY PERSONNEL</w:t>
                      </w:r>
                    </w:p>
                  </w:txbxContent>
                </v:textbox>
                <w10:anchorlock/>
              </v:shape>
            </w:pict>
          </mc:Fallback>
        </mc:AlternateContent>
      </w:r>
    </w:p>
    <w:p w14:paraId="52D0D90A" w14:textId="77777777" w:rsidR="0080127D" w:rsidRDefault="0080127D" w:rsidP="0080127D">
      <w:pPr>
        <w:rPr>
          <w:sz w:val="28"/>
        </w:rPr>
      </w:pPr>
    </w:p>
    <w:p w14:paraId="31233824" w14:textId="77777777" w:rsidR="0080127D" w:rsidRDefault="0080127D" w:rsidP="0080127D">
      <w:pPr>
        <w:jc w:val="center"/>
        <w:rPr>
          <w:sz w:val="28"/>
        </w:rPr>
      </w:pPr>
      <w:r>
        <w:rPr>
          <w:sz w:val="19"/>
          <w:szCs w:val="19"/>
        </w:rPr>
        <w:t xml:space="preserve">Tenderer to attach CV and </w:t>
      </w:r>
      <w:r w:rsidRPr="0071525B">
        <w:rPr>
          <w:sz w:val="19"/>
          <w:szCs w:val="19"/>
          <w:u w:val="single"/>
        </w:rPr>
        <w:t>Certified</w:t>
      </w:r>
      <w:r>
        <w:rPr>
          <w:sz w:val="19"/>
          <w:szCs w:val="19"/>
        </w:rPr>
        <w:t xml:space="preserve"> Qualifications for all Key Personnel</w:t>
      </w:r>
    </w:p>
    <w:p w14:paraId="103929A6" w14:textId="2F2D78F2" w:rsidR="0080127D" w:rsidRDefault="0080127D" w:rsidP="0080127D">
      <w:pPr>
        <w:tabs>
          <w:tab w:val="left" w:pos="980"/>
        </w:tabs>
      </w:pPr>
    </w:p>
    <w:p w14:paraId="70799D16" w14:textId="7BFF7661" w:rsidR="0080127D" w:rsidRPr="0080127D" w:rsidRDefault="0080127D" w:rsidP="0080127D">
      <w:pPr>
        <w:tabs>
          <w:tab w:val="left" w:pos="980"/>
        </w:tabs>
        <w:sectPr w:rsidR="0080127D" w:rsidRPr="0080127D">
          <w:pgSz w:w="11900" w:h="16840"/>
          <w:pgMar w:top="1340" w:right="320" w:bottom="1000" w:left="540" w:header="732" w:footer="806" w:gutter="0"/>
          <w:cols w:space="720"/>
        </w:sectPr>
      </w:pPr>
      <w:r>
        <w:tab/>
      </w:r>
    </w:p>
    <w:p w14:paraId="048C3E58" w14:textId="77777777" w:rsidR="00AC6941" w:rsidRDefault="00AC6941">
      <w:pPr>
        <w:pStyle w:val="BodyText"/>
        <w:spacing w:before="5"/>
      </w:pPr>
    </w:p>
    <w:bookmarkStart w:id="83" w:name="_Hlk65590909"/>
    <w:p w14:paraId="1340786F" w14:textId="6D122DCF" w:rsidR="00AC6941" w:rsidRDefault="00064086">
      <w:pPr>
        <w:pStyle w:val="BodyText"/>
        <w:ind w:left="718"/>
        <w:rPr>
          <w:sz w:val="20"/>
        </w:rPr>
      </w:pPr>
      <w:r>
        <w:rPr>
          <w:noProof/>
          <w:sz w:val="20"/>
          <w:lang w:val="en-ZA" w:eastAsia="en-ZA"/>
        </w:rPr>
        <mc:AlternateContent>
          <mc:Choice Requires="wps">
            <w:drawing>
              <wp:inline distT="0" distB="0" distL="0" distR="0" wp14:anchorId="620A9D32" wp14:editId="7FB8BC06">
                <wp:extent cx="6215380" cy="326390"/>
                <wp:effectExtent l="13970" t="7620" r="9525" b="8890"/>
                <wp:docPr id="643145437" name="Text Box 7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5380" cy="326390"/>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F36B4E0" w14:textId="242F0A04" w:rsidR="005E38CC" w:rsidRDefault="005E38CC">
                            <w:pPr>
                              <w:spacing w:before="121"/>
                              <w:ind w:left="2003" w:right="2007"/>
                              <w:jc w:val="center"/>
                              <w:rPr>
                                <w:b/>
                                <w:sz w:val="21"/>
                              </w:rPr>
                            </w:pPr>
                            <w:r>
                              <w:rPr>
                                <w:b/>
                                <w:w w:val="105"/>
                                <w:sz w:val="21"/>
                              </w:rPr>
                              <w:t>SCHEDULE 1G: PERSONNEL SCHEDULE</w:t>
                            </w:r>
                          </w:p>
                        </w:txbxContent>
                      </wps:txbx>
                      <wps:bodyPr rot="0" vert="horz" wrap="square" lIns="0" tIns="0" rIns="0" bIns="0" anchor="t" anchorCtr="0" upright="1">
                        <a:noAutofit/>
                      </wps:bodyPr>
                    </wps:wsp>
                  </a:graphicData>
                </a:graphic>
              </wp:inline>
            </w:drawing>
          </mc:Choice>
          <mc:Fallback>
            <w:pict>
              <v:shape w14:anchorId="620A9D32" id="Text Box 785" o:spid="_x0000_s1044" type="#_x0000_t202" style="width:489.4pt;height:25.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" filled="f" strokeweight=".96pt">
                <v:textbox inset="0,0,0,0">
                  <w:txbxContent>
                    <w:p w14:paraId="7F36B4E0" w14:textId="242F0A04" w:rsidR="005E38CC" w:rsidRDefault="005E38CC">
                      <w:pPr>
                        <w:spacing w:before="121"/>
                        <w:ind w:left="2003" w:right="2007"/>
                        <w:jc w:val="center"/>
                        <w:rPr>
                          <w:b/>
                          <w:sz w:val="21"/>
                        </w:rPr>
                      </w:pPr>
                      <w:r>
                        <w:rPr>
                          <w:b/>
                          <w:w w:val="105"/>
                          <w:sz w:val="21"/>
                        </w:rPr>
                        <w:t>SCHEDULE 1G: PERSONNEL SCHEDULE</w:t>
                      </w:r>
                    </w:p>
                  </w:txbxContent>
                </v:textbox>
                <w10:anchorlock/>
              </v:shape>
            </w:pict>
          </mc:Fallback>
        </mc:AlternateContent>
      </w:r>
      <w:bookmarkEnd w:id="83"/>
    </w:p>
    <w:p w14:paraId="2B58F239" w14:textId="77777777" w:rsidR="00AC6941" w:rsidRDefault="00AC6941">
      <w:pPr>
        <w:pStyle w:val="BodyText"/>
        <w:spacing w:before="3" w:after="1"/>
        <w:rPr>
          <w:sz w:val="18"/>
        </w:rPr>
      </w:pPr>
    </w:p>
    <w:tbl>
      <w:tblPr>
        <w:tblW w:w="0" w:type="auto"/>
        <w:tblInd w:w="7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226"/>
        <w:gridCol w:w="3327"/>
        <w:gridCol w:w="3236"/>
      </w:tblGrid>
      <w:tr w:rsidR="00AC6941" w14:paraId="2ACD90D5" w14:textId="77777777">
        <w:trPr>
          <w:trHeight w:val="387"/>
        </w:trPr>
        <w:tc>
          <w:tcPr>
            <w:tcW w:w="3226" w:type="dxa"/>
          </w:tcPr>
          <w:p w14:paraId="0E513B85" w14:textId="77777777" w:rsidR="00AC6941" w:rsidRDefault="008F2E77">
            <w:pPr>
              <w:pStyle w:val="TableParagraph"/>
              <w:spacing w:before="86"/>
              <w:ind w:left="123"/>
              <w:rPr>
                <w:b/>
                <w:sz w:val="19"/>
              </w:rPr>
            </w:pPr>
            <w:bookmarkStart w:id="84" w:name="_Hlk65590934"/>
            <w:r>
              <w:rPr>
                <w:b/>
                <w:w w:val="105"/>
                <w:sz w:val="19"/>
              </w:rPr>
              <w:t>Job Description</w:t>
            </w:r>
          </w:p>
        </w:tc>
        <w:tc>
          <w:tcPr>
            <w:tcW w:w="3327" w:type="dxa"/>
          </w:tcPr>
          <w:p w14:paraId="5D650361" w14:textId="77777777" w:rsidR="00AC6941" w:rsidRDefault="008F2E77">
            <w:pPr>
              <w:pStyle w:val="TableParagraph"/>
              <w:spacing w:before="86"/>
              <w:ind w:left="115"/>
              <w:rPr>
                <w:b/>
                <w:sz w:val="19"/>
              </w:rPr>
            </w:pPr>
            <w:r>
              <w:rPr>
                <w:b/>
                <w:w w:val="105"/>
                <w:sz w:val="19"/>
              </w:rPr>
              <w:t>Non-Local</w:t>
            </w:r>
          </w:p>
        </w:tc>
        <w:tc>
          <w:tcPr>
            <w:tcW w:w="3236" w:type="dxa"/>
          </w:tcPr>
          <w:p w14:paraId="073F8492" w14:textId="77777777" w:rsidR="00AC6941" w:rsidRDefault="008F2E77">
            <w:pPr>
              <w:pStyle w:val="TableParagraph"/>
              <w:spacing w:before="86"/>
              <w:ind w:left="118"/>
              <w:rPr>
                <w:b/>
                <w:sz w:val="19"/>
              </w:rPr>
            </w:pPr>
            <w:r>
              <w:rPr>
                <w:b/>
                <w:w w:val="105"/>
                <w:sz w:val="19"/>
              </w:rPr>
              <w:t>Local</w:t>
            </w:r>
          </w:p>
        </w:tc>
      </w:tr>
      <w:tr w:rsidR="00AC6941" w14:paraId="564B407F" w14:textId="77777777">
        <w:trPr>
          <w:trHeight w:val="402"/>
        </w:trPr>
        <w:tc>
          <w:tcPr>
            <w:tcW w:w="3226" w:type="dxa"/>
          </w:tcPr>
          <w:p w14:paraId="2B3A1345" w14:textId="77777777" w:rsidR="00AC6941" w:rsidRDefault="008F2E77">
            <w:pPr>
              <w:pStyle w:val="TableParagraph"/>
              <w:spacing w:before="88"/>
              <w:ind w:left="123"/>
              <w:rPr>
                <w:sz w:val="19"/>
              </w:rPr>
            </w:pPr>
            <w:r>
              <w:rPr>
                <w:w w:val="105"/>
                <w:sz w:val="19"/>
              </w:rPr>
              <w:t>Contract Manager</w:t>
            </w:r>
          </w:p>
        </w:tc>
        <w:tc>
          <w:tcPr>
            <w:tcW w:w="3327" w:type="dxa"/>
          </w:tcPr>
          <w:p w14:paraId="6E021A60" w14:textId="77777777" w:rsidR="00AC6941" w:rsidRDefault="00AC6941">
            <w:pPr>
              <w:pStyle w:val="TableParagraph"/>
              <w:rPr>
                <w:rFonts w:ascii="Times New Roman"/>
                <w:sz w:val="18"/>
              </w:rPr>
            </w:pPr>
          </w:p>
        </w:tc>
        <w:tc>
          <w:tcPr>
            <w:tcW w:w="3236" w:type="dxa"/>
          </w:tcPr>
          <w:p w14:paraId="61BACCAF" w14:textId="77777777" w:rsidR="00AC6941" w:rsidRDefault="00AC6941">
            <w:pPr>
              <w:pStyle w:val="TableParagraph"/>
              <w:rPr>
                <w:rFonts w:ascii="Times New Roman"/>
                <w:sz w:val="18"/>
              </w:rPr>
            </w:pPr>
          </w:p>
        </w:tc>
      </w:tr>
      <w:tr w:rsidR="00AC6941" w14:paraId="4D497A5E" w14:textId="77777777">
        <w:trPr>
          <w:trHeight w:val="402"/>
        </w:trPr>
        <w:tc>
          <w:tcPr>
            <w:tcW w:w="3226" w:type="dxa"/>
          </w:tcPr>
          <w:p w14:paraId="1FF629B2" w14:textId="77777777" w:rsidR="00AC6941" w:rsidRDefault="008F2E77">
            <w:pPr>
              <w:pStyle w:val="TableParagraph"/>
              <w:spacing w:before="88"/>
              <w:ind w:left="123"/>
              <w:rPr>
                <w:sz w:val="19"/>
              </w:rPr>
            </w:pPr>
            <w:r>
              <w:rPr>
                <w:w w:val="105"/>
                <w:sz w:val="19"/>
              </w:rPr>
              <w:t>Site Agent</w:t>
            </w:r>
          </w:p>
        </w:tc>
        <w:tc>
          <w:tcPr>
            <w:tcW w:w="3327" w:type="dxa"/>
          </w:tcPr>
          <w:p w14:paraId="41AA582C" w14:textId="77777777" w:rsidR="00AC6941" w:rsidRDefault="00AC6941">
            <w:pPr>
              <w:pStyle w:val="TableParagraph"/>
              <w:rPr>
                <w:rFonts w:ascii="Times New Roman"/>
                <w:sz w:val="18"/>
              </w:rPr>
            </w:pPr>
          </w:p>
        </w:tc>
        <w:tc>
          <w:tcPr>
            <w:tcW w:w="3236" w:type="dxa"/>
          </w:tcPr>
          <w:p w14:paraId="3F0566E7" w14:textId="77777777" w:rsidR="00AC6941" w:rsidRDefault="00AC6941">
            <w:pPr>
              <w:pStyle w:val="TableParagraph"/>
              <w:rPr>
                <w:rFonts w:ascii="Times New Roman"/>
                <w:sz w:val="18"/>
              </w:rPr>
            </w:pPr>
          </w:p>
        </w:tc>
      </w:tr>
      <w:tr w:rsidR="00AC6941" w14:paraId="27EBAFFF" w14:textId="77777777">
        <w:trPr>
          <w:trHeight w:val="397"/>
        </w:trPr>
        <w:tc>
          <w:tcPr>
            <w:tcW w:w="3226" w:type="dxa"/>
          </w:tcPr>
          <w:p w14:paraId="16E848CF" w14:textId="77777777" w:rsidR="00AC6941" w:rsidRDefault="008F2E77">
            <w:pPr>
              <w:pStyle w:val="TableParagraph"/>
              <w:spacing w:before="88"/>
              <w:ind w:left="123"/>
              <w:rPr>
                <w:sz w:val="19"/>
              </w:rPr>
            </w:pPr>
            <w:r>
              <w:rPr>
                <w:w w:val="105"/>
                <w:sz w:val="19"/>
              </w:rPr>
              <w:t>Quantity Surveyor</w:t>
            </w:r>
          </w:p>
        </w:tc>
        <w:tc>
          <w:tcPr>
            <w:tcW w:w="3327" w:type="dxa"/>
          </w:tcPr>
          <w:p w14:paraId="683DECD0" w14:textId="77777777" w:rsidR="00AC6941" w:rsidRDefault="00AC6941">
            <w:pPr>
              <w:pStyle w:val="TableParagraph"/>
              <w:rPr>
                <w:rFonts w:ascii="Times New Roman"/>
                <w:sz w:val="18"/>
              </w:rPr>
            </w:pPr>
          </w:p>
        </w:tc>
        <w:tc>
          <w:tcPr>
            <w:tcW w:w="3236" w:type="dxa"/>
          </w:tcPr>
          <w:p w14:paraId="2AB2C992" w14:textId="77777777" w:rsidR="00AC6941" w:rsidRDefault="00AC6941">
            <w:pPr>
              <w:pStyle w:val="TableParagraph"/>
              <w:rPr>
                <w:rFonts w:ascii="Times New Roman"/>
                <w:sz w:val="18"/>
              </w:rPr>
            </w:pPr>
          </w:p>
        </w:tc>
      </w:tr>
      <w:tr w:rsidR="00AC6941" w14:paraId="196D222A" w14:textId="77777777">
        <w:trPr>
          <w:trHeight w:val="402"/>
        </w:trPr>
        <w:tc>
          <w:tcPr>
            <w:tcW w:w="3226" w:type="dxa"/>
          </w:tcPr>
          <w:p w14:paraId="17CB87D4" w14:textId="77777777" w:rsidR="00AC6941" w:rsidRDefault="008F2E77">
            <w:pPr>
              <w:pStyle w:val="TableParagraph"/>
              <w:spacing w:before="93"/>
              <w:ind w:left="123"/>
              <w:rPr>
                <w:sz w:val="19"/>
              </w:rPr>
            </w:pPr>
            <w:r>
              <w:rPr>
                <w:w w:val="105"/>
                <w:sz w:val="19"/>
              </w:rPr>
              <w:t>Surveyors</w:t>
            </w:r>
          </w:p>
        </w:tc>
        <w:tc>
          <w:tcPr>
            <w:tcW w:w="3327" w:type="dxa"/>
          </w:tcPr>
          <w:p w14:paraId="7626A0B6" w14:textId="77777777" w:rsidR="00AC6941" w:rsidRDefault="00AC6941">
            <w:pPr>
              <w:pStyle w:val="TableParagraph"/>
              <w:rPr>
                <w:rFonts w:ascii="Times New Roman"/>
                <w:sz w:val="18"/>
              </w:rPr>
            </w:pPr>
          </w:p>
        </w:tc>
        <w:tc>
          <w:tcPr>
            <w:tcW w:w="3236" w:type="dxa"/>
          </w:tcPr>
          <w:p w14:paraId="42F05802" w14:textId="77777777" w:rsidR="00AC6941" w:rsidRDefault="00AC6941">
            <w:pPr>
              <w:pStyle w:val="TableParagraph"/>
              <w:rPr>
                <w:rFonts w:ascii="Times New Roman"/>
                <w:sz w:val="18"/>
              </w:rPr>
            </w:pPr>
          </w:p>
        </w:tc>
      </w:tr>
      <w:tr w:rsidR="00AC6941" w14:paraId="3A7EFBCA" w14:textId="77777777">
        <w:trPr>
          <w:trHeight w:val="402"/>
        </w:trPr>
        <w:tc>
          <w:tcPr>
            <w:tcW w:w="3226" w:type="dxa"/>
          </w:tcPr>
          <w:p w14:paraId="0AC46C25" w14:textId="77777777" w:rsidR="00AC6941" w:rsidRDefault="008F2E77">
            <w:pPr>
              <w:pStyle w:val="TableParagraph"/>
              <w:spacing w:before="88"/>
              <w:ind w:left="123"/>
              <w:rPr>
                <w:sz w:val="19"/>
              </w:rPr>
            </w:pPr>
            <w:r>
              <w:rPr>
                <w:w w:val="105"/>
                <w:sz w:val="19"/>
              </w:rPr>
              <w:t>General Foreman</w:t>
            </w:r>
          </w:p>
        </w:tc>
        <w:tc>
          <w:tcPr>
            <w:tcW w:w="3327" w:type="dxa"/>
          </w:tcPr>
          <w:p w14:paraId="2C75747A" w14:textId="77777777" w:rsidR="00AC6941" w:rsidRDefault="00AC6941">
            <w:pPr>
              <w:pStyle w:val="TableParagraph"/>
              <w:rPr>
                <w:rFonts w:ascii="Times New Roman"/>
                <w:sz w:val="18"/>
              </w:rPr>
            </w:pPr>
          </w:p>
        </w:tc>
        <w:tc>
          <w:tcPr>
            <w:tcW w:w="3236" w:type="dxa"/>
          </w:tcPr>
          <w:p w14:paraId="3102262B" w14:textId="77777777" w:rsidR="00AC6941" w:rsidRDefault="00AC6941">
            <w:pPr>
              <w:pStyle w:val="TableParagraph"/>
              <w:rPr>
                <w:rFonts w:ascii="Times New Roman"/>
                <w:sz w:val="18"/>
              </w:rPr>
            </w:pPr>
          </w:p>
        </w:tc>
      </w:tr>
      <w:tr w:rsidR="00AC6941" w14:paraId="3E496BE9" w14:textId="77777777">
        <w:trPr>
          <w:trHeight w:val="397"/>
        </w:trPr>
        <w:tc>
          <w:tcPr>
            <w:tcW w:w="3226" w:type="dxa"/>
          </w:tcPr>
          <w:p w14:paraId="348E48C1" w14:textId="77777777" w:rsidR="00AC6941" w:rsidRDefault="008F2E77">
            <w:pPr>
              <w:pStyle w:val="TableParagraph"/>
              <w:spacing w:before="88"/>
              <w:ind w:left="123"/>
              <w:rPr>
                <w:sz w:val="19"/>
              </w:rPr>
            </w:pPr>
            <w:r>
              <w:rPr>
                <w:w w:val="105"/>
                <w:sz w:val="19"/>
              </w:rPr>
              <w:t>Foremen</w:t>
            </w:r>
          </w:p>
        </w:tc>
        <w:tc>
          <w:tcPr>
            <w:tcW w:w="3327" w:type="dxa"/>
          </w:tcPr>
          <w:p w14:paraId="5189DBD2" w14:textId="77777777" w:rsidR="00AC6941" w:rsidRDefault="00AC6941">
            <w:pPr>
              <w:pStyle w:val="TableParagraph"/>
              <w:rPr>
                <w:rFonts w:ascii="Times New Roman"/>
                <w:sz w:val="18"/>
              </w:rPr>
            </w:pPr>
          </w:p>
        </w:tc>
        <w:tc>
          <w:tcPr>
            <w:tcW w:w="3236" w:type="dxa"/>
          </w:tcPr>
          <w:p w14:paraId="30C2DA9C" w14:textId="77777777" w:rsidR="00AC6941" w:rsidRDefault="00AC6941">
            <w:pPr>
              <w:pStyle w:val="TableParagraph"/>
              <w:rPr>
                <w:rFonts w:ascii="Times New Roman"/>
                <w:sz w:val="18"/>
              </w:rPr>
            </w:pPr>
          </w:p>
        </w:tc>
      </w:tr>
      <w:tr w:rsidR="00AC6941" w14:paraId="69C7DFB1" w14:textId="77777777">
        <w:trPr>
          <w:trHeight w:val="402"/>
        </w:trPr>
        <w:tc>
          <w:tcPr>
            <w:tcW w:w="3226" w:type="dxa"/>
          </w:tcPr>
          <w:p w14:paraId="21BDB04C" w14:textId="77777777" w:rsidR="00AC6941" w:rsidRDefault="008F2E77">
            <w:pPr>
              <w:pStyle w:val="TableParagraph"/>
              <w:spacing w:before="93"/>
              <w:ind w:left="123"/>
              <w:rPr>
                <w:sz w:val="19"/>
              </w:rPr>
            </w:pPr>
            <w:r>
              <w:rPr>
                <w:w w:val="105"/>
                <w:sz w:val="19"/>
              </w:rPr>
              <w:t>Community Officers</w:t>
            </w:r>
          </w:p>
        </w:tc>
        <w:tc>
          <w:tcPr>
            <w:tcW w:w="3327" w:type="dxa"/>
          </w:tcPr>
          <w:p w14:paraId="0521279C" w14:textId="77777777" w:rsidR="00AC6941" w:rsidRDefault="00AC6941">
            <w:pPr>
              <w:pStyle w:val="TableParagraph"/>
              <w:rPr>
                <w:rFonts w:ascii="Times New Roman"/>
                <w:sz w:val="18"/>
              </w:rPr>
            </w:pPr>
          </w:p>
        </w:tc>
        <w:tc>
          <w:tcPr>
            <w:tcW w:w="3236" w:type="dxa"/>
          </w:tcPr>
          <w:p w14:paraId="63F93089" w14:textId="77777777" w:rsidR="00AC6941" w:rsidRDefault="00AC6941">
            <w:pPr>
              <w:pStyle w:val="TableParagraph"/>
              <w:rPr>
                <w:rFonts w:ascii="Times New Roman"/>
                <w:sz w:val="18"/>
              </w:rPr>
            </w:pPr>
          </w:p>
        </w:tc>
      </w:tr>
      <w:tr w:rsidR="00AC6941" w14:paraId="616A5C6D" w14:textId="77777777">
        <w:trPr>
          <w:trHeight w:val="402"/>
        </w:trPr>
        <w:tc>
          <w:tcPr>
            <w:tcW w:w="3226" w:type="dxa"/>
          </w:tcPr>
          <w:p w14:paraId="33DD8708" w14:textId="77777777" w:rsidR="00AC6941" w:rsidRDefault="008F2E77">
            <w:pPr>
              <w:pStyle w:val="TableParagraph"/>
              <w:spacing w:before="88"/>
              <w:ind w:left="123"/>
              <w:rPr>
                <w:sz w:val="19"/>
              </w:rPr>
            </w:pPr>
            <w:r>
              <w:rPr>
                <w:w w:val="105"/>
                <w:sz w:val="19"/>
              </w:rPr>
              <w:t>Clerks</w:t>
            </w:r>
          </w:p>
        </w:tc>
        <w:tc>
          <w:tcPr>
            <w:tcW w:w="3327" w:type="dxa"/>
          </w:tcPr>
          <w:p w14:paraId="54920FCD" w14:textId="77777777" w:rsidR="00AC6941" w:rsidRDefault="00AC6941">
            <w:pPr>
              <w:pStyle w:val="TableParagraph"/>
              <w:rPr>
                <w:rFonts w:ascii="Times New Roman"/>
                <w:sz w:val="18"/>
              </w:rPr>
            </w:pPr>
          </w:p>
        </w:tc>
        <w:tc>
          <w:tcPr>
            <w:tcW w:w="3236" w:type="dxa"/>
          </w:tcPr>
          <w:p w14:paraId="027519C5" w14:textId="77777777" w:rsidR="00AC6941" w:rsidRDefault="00AC6941">
            <w:pPr>
              <w:pStyle w:val="TableParagraph"/>
              <w:rPr>
                <w:rFonts w:ascii="Times New Roman"/>
                <w:sz w:val="18"/>
              </w:rPr>
            </w:pPr>
          </w:p>
        </w:tc>
      </w:tr>
      <w:tr w:rsidR="00AC6941" w14:paraId="7376F608" w14:textId="77777777">
        <w:trPr>
          <w:trHeight w:val="397"/>
        </w:trPr>
        <w:tc>
          <w:tcPr>
            <w:tcW w:w="3226" w:type="dxa"/>
          </w:tcPr>
          <w:p w14:paraId="4868B4D7" w14:textId="77777777" w:rsidR="00AC6941" w:rsidRDefault="008F2E77">
            <w:pPr>
              <w:pStyle w:val="TableParagraph"/>
              <w:spacing w:before="88"/>
              <w:ind w:left="123"/>
              <w:rPr>
                <w:sz w:val="19"/>
              </w:rPr>
            </w:pPr>
            <w:r>
              <w:rPr>
                <w:w w:val="105"/>
                <w:sz w:val="19"/>
              </w:rPr>
              <w:t>Operators</w:t>
            </w:r>
          </w:p>
        </w:tc>
        <w:tc>
          <w:tcPr>
            <w:tcW w:w="3327" w:type="dxa"/>
          </w:tcPr>
          <w:p w14:paraId="73EE7485" w14:textId="77777777" w:rsidR="00AC6941" w:rsidRDefault="00AC6941">
            <w:pPr>
              <w:pStyle w:val="TableParagraph"/>
              <w:rPr>
                <w:rFonts w:ascii="Times New Roman"/>
                <w:sz w:val="18"/>
              </w:rPr>
            </w:pPr>
          </w:p>
        </w:tc>
        <w:tc>
          <w:tcPr>
            <w:tcW w:w="3236" w:type="dxa"/>
          </w:tcPr>
          <w:p w14:paraId="1DF8F90C" w14:textId="77777777" w:rsidR="00AC6941" w:rsidRDefault="00AC6941">
            <w:pPr>
              <w:pStyle w:val="TableParagraph"/>
              <w:rPr>
                <w:rFonts w:ascii="Times New Roman"/>
                <w:sz w:val="18"/>
              </w:rPr>
            </w:pPr>
          </w:p>
        </w:tc>
      </w:tr>
      <w:tr w:rsidR="00AC6941" w14:paraId="1D4E9519" w14:textId="77777777">
        <w:trPr>
          <w:trHeight w:val="402"/>
        </w:trPr>
        <w:tc>
          <w:tcPr>
            <w:tcW w:w="3226" w:type="dxa"/>
          </w:tcPr>
          <w:p w14:paraId="35C98559" w14:textId="77777777" w:rsidR="00AC6941" w:rsidRDefault="008F2E77">
            <w:pPr>
              <w:pStyle w:val="TableParagraph"/>
              <w:spacing w:before="88"/>
              <w:ind w:left="123"/>
              <w:rPr>
                <w:sz w:val="19"/>
              </w:rPr>
            </w:pPr>
            <w:r>
              <w:rPr>
                <w:w w:val="105"/>
                <w:sz w:val="19"/>
              </w:rPr>
              <w:t>Bricklayers</w:t>
            </w:r>
          </w:p>
        </w:tc>
        <w:tc>
          <w:tcPr>
            <w:tcW w:w="3327" w:type="dxa"/>
          </w:tcPr>
          <w:p w14:paraId="0F0D654D" w14:textId="77777777" w:rsidR="00AC6941" w:rsidRDefault="00AC6941">
            <w:pPr>
              <w:pStyle w:val="TableParagraph"/>
              <w:rPr>
                <w:rFonts w:ascii="Times New Roman"/>
                <w:sz w:val="18"/>
              </w:rPr>
            </w:pPr>
          </w:p>
        </w:tc>
        <w:tc>
          <w:tcPr>
            <w:tcW w:w="3236" w:type="dxa"/>
          </w:tcPr>
          <w:p w14:paraId="0FF3F6C5" w14:textId="77777777" w:rsidR="00AC6941" w:rsidRDefault="00AC6941">
            <w:pPr>
              <w:pStyle w:val="TableParagraph"/>
              <w:rPr>
                <w:rFonts w:ascii="Times New Roman"/>
                <w:sz w:val="18"/>
              </w:rPr>
            </w:pPr>
          </w:p>
        </w:tc>
      </w:tr>
      <w:tr w:rsidR="00AC6941" w14:paraId="6ECD2C15" w14:textId="77777777">
        <w:trPr>
          <w:trHeight w:val="402"/>
        </w:trPr>
        <w:tc>
          <w:tcPr>
            <w:tcW w:w="3226" w:type="dxa"/>
          </w:tcPr>
          <w:p w14:paraId="6ABA9607" w14:textId="77777777" w:rsidR="00AC6941" w:rsidRDefault="008F2E77">
            <w:pPr>
              <w:pStyle w:val="TableParagraph"/>
              <w:spacing w:before="88"/>
              <w:ind w:left="123"/>
              <w:rPr>
                <w:sz w:val="19"/>
              </w:rPr>
            </w:pPr>
            <w:r>
              <w:rPr>
                <w:w w:val="105"/>
                <w:sz w:val="19"/>
              </w:rPr>
              <w:t>Learner Bricklayers</w:t>
            </w:r>
          </w:p>
        </w:tc>
        <w:tc>
          <w:tcPr>
            <w:tcW w:w="3327" w:type="dxa"/>
          </w:tcPr>
          <w:p w14:paraId="131A825B" w14:textId="77777777" w:rsidR="00AC6941" w:rsidRDefault="00AC6941">
            <w:pPr>
              <w:pStyle w:val="TableParagraph"/>
              <w:rPr>
                <w:rFonts w:ascii="Times New Roman"/>
                <w:sz w:val="18"/>
              </w:rPr>
            </w:pPr>
          </w:p>
        </w:tc>
        <w:tc>
          <w:tcPr>
            <w:tcW w:w="3236" w:type="dxa"/>
          </w:tcPr>
          <w:p w14:paraId="7B07A18A" w14:textId="77777777" w:rsidR="00AC6941" w:rsidRDefault="00AC6941">
            <w:pPr>
              <w:pStyle w:val="TableParagraph"/>
              <w:rPr>
                <w:rFonts w:ascii="Times New Roman"/>
                <w:sz w:val="18"/>
              </w:rPr>
            </w:pPr>
          </w:p>
        </w:tc>
      </w:tr>
      <w:tr w:rsidR="00AC6941" w14:paraId="7BDF6DB0" w14:textId="77777777">
        <w:trPr>
          <w:trHeight w:val="397"/>
        </w:trPr>
        <w:tc>
          <w:tcPr>
            <w:tcW w:w="3226" w:type="dxa"/>
          </w:tcPr>
          <w:p w14:paraId="502112B2" w14:textId="77777777" w:rsidR="00AC6941" w:rsidRDefault="008F2E77">
            <w:pPr>
              <w:pStyle w:val="TableParagraph"/>
              <w:spacing w:before="88"/>
              <w:ind w:left="123"/>
              <w:rPr>
                <w:sz w:val="19"/>
              </w:rPr>
            </w:pPr>
            <w:r>
              <w:rPr>
                <w:w w:val="105"/>
                <w:sz w:val="19"/>
              </w:rPr>
              <w:t>Steel fixers</w:t>
            </w:r>
          </w:p>
        </w:tc>
        <w:tc>
          <w:tcPr>
            <w:tcW w:w="3327" w:type="dxa"/>
          </w:tcPr>
          <w:p w14:paraId="1FD71440" w14:textId="77777777" w:rsidR="00AC6941" w:rsidRDefault="00AC6941">
            <w:pPr>
              <w:pStyle w:val="TableParagraph"/>
              <w:rPr>
                <w:rFonts w:ascii="Times New Roman"/>
                <w:sz w:val="18"/>
              </w:rPr>
            </w:pPr>
          </w:p>
        </w:tc>
        <w:tc>
          <w:tcPr>
            <w:tcW w:w="3236" w:type="dxa"/>
          </w:tcPr>
          <w:p w14:paraId="1930B012" w14:textId="77777777" w:rsidR="00AC6941" w:rsidRDefault="00AC6941">
            <w:pPr>
              <w:pStyle w:val="TableParagraph"/>
              <w:rPr>
                <w:rFonts w:ascii="Times New Roman"/>
                <w:sz w:val="18"/>
              </w:rPr>
            </w:pPr>
          </w:p>
        </w:tc>
      </w:tr>
      <w:tr w:rsidR="00AC6941" w14:paraId="4ADBD059" w14:textId="77777777">
        <w:trPr>
          <w:trHeight w:val="402"/>
        </w:trPr>
        <w:tc>
          <w:tcPr>
            <w:tcW w:w="3226" w:type="dxa"/>
          </w:tcPr>
          <w:p w14:paraId="45800042" w14:textId="77777777" w:rsidR="00AC6941" w:rsidRDefault="008F2E77">
            <w:pPr>
              <w:pStyle w:val="TableParagraph"/>
              <w:spacing w:before="88"/>
              <w:ind w:left="123"/>
              <w:rPr>
                <w:sz w:val="19"/>
              </w:rPr>
            </w:pPr>
            <w:r>
              <w:rPr>
                <w:w w:val="105"/>
                <w:sz w:val="19"/>
              </w:rPr>
              <w:t>Watchmen</w:t>
            </w:r>
          </w:p>
        </w:tc>
        <w:tc>
          <w:tcPr>
            <w:tcW w:w="3327" w:type="dxa"/>
          </w:tcPr>
          <w:p w14:paraId="5A96BF9D" w14:textId="77777777" w:rsidR="00AC6941" w:rsidRDefault="00AC6941">
            <w:pPr>
              <w:pStyle w:val="TableParagraph"/>
              <w:rPr>
                <w:rFonts w:ascii="Times New Roman"/>
                <w:sz w:val="18"/>
              </w:rPr>
            </w:pPr>
          </w:p>
        </w:tc>
        <w:tc>
          <w:tcPr>
            <w:tcW w:w="3236" w:type="dxa"/>
          </w:tcPr>
          <w:p w14:paraId="6441C97E" w14:textId="77777777" w:rsidR="00AC6941" w:rsidRDefault="00AC6941">
            <w:pPr>
              <w:pStyle w:val="TableParagraph"/>
              <w:rPr>
                <w:rFonts w:ascii="Times New Roman"/>
                <w:sz w:val="18"/>
              </w:rPr>
            </w:pPr>
          </w:p>
        </w:tc>
      </w:tr>
      <w:tr w:rsidR="00AC6941" w14:paraId="324F453C" w14:textId="77777777">
        <w:trPr>
          <w:trHeight w:val="402"/>
        </w:trPr>
        <w:tc>
          <w:tcPr>
            <w:tcW w:w="3226" w:type="dxa"/>
          </w:tcPr>
          <w:p w14:paraId="6DD4BD8C" w14:textId="77777777" w:rsidR="00AC6941" w:rsidRDefault="008F2E77">
            <w:pPr>
              <w:pStyle w:val="TableParagraph"/>
              <w:spacing w:before="88"/>
              <w:ind w:left="123"/>
              <w:rPr>
                <w:sz w:val="19"/>
              </w:rPr>
            </w:pPr>
            <w:r>
              <w:rPr>
                <w:w w:val="105"/>
                <w:sz w:val="19"/>
              </w:rPr>
              <w:t>Pipe Layers</w:t>
            </w:r>
          </w:p>
        </w:tc>
        <w:tc>
          <w:tcPr>
            <w:tcW w:w="3327" w:type="dxa"/>
          </w:tcPr>
          <w:p w14:paraId="15788E30" w14:textId="77777777" w:rsidR="00AC6941" w:rsidRDefault="00AC6941">
            <w:pPr>
              <w:pStyle w:val="TableParagraph"/>
              <w:rPr>
                <w:rFonts w:ascii="Times New Roman"/>
                <w:sz w:val="18"/>
              </w:rPr>
            </w:pPr>
          </w:p>
        </w:tc>
        <w:tc>
          <w:tcPr>
            <w:tcW w:w="3236" w:type="dxa"/>
          </w:tcPr>
          <w:p w14:paraId="4CF37152" w14:textId="77777777" w:rsidR="00AC6941" w:rsidRDefault="00AC6941">
            <w:pPr>
              <w:pStyle w:val="TableParagraph"/>
              <w:rPr>
                <w:rFonts w:ascii="Times New Roman"/>
                <w:sz w:val="18"/>
              </w:rPr>
            </w:pPr>
          </w:p>
        </w:tc>
      </w:tr>
      <w:tr w:rsidR="00AC6941" w14:paraId="2AF3239D" w14:textId="77777777">
        <w:trPr>
          <w:trHeight w:val="402"/>
        </w:trPr>
        <w:tc>
          <w:tcPr>
            <w:tcW w:w="3226" w:type="dxa"/>
          </w:tcPr>
          <w:p w14:paraId="261FDE99" w14:textId="77777777" w:rsidR="00AC6941" w:rsidRDefault="008F2E77">
            <w:pPr>
              <w:pStyle w:val="TableParagraph"/>
              <w:spacing w:before="88"/>
              <w:ind w:left="123"/>
              <w:rPr>
                <w:sz w:val="19"/>
              </w:rPr>
            </w:pPr>
            <w:proofErr w:type="spellStart"/>
            <w:r>
              <w:rPr>
                <w:w w:val="105"/>
                <w:sz w:val="19"/>
              </w:rPr>
              <w:t>Labourers</w:t>
            </w:r>
            <w:proofErr w:type="spellEnd"/>
          </w:p>
        </w:tc>
        <w:tc>
          <w:tcPr>
            <w:tcW w:w="3327" w:type="dxa"/>
          </w:tcPr>
          <w:p w14:paraId="2FAB5838" w14:textId="77777777" w:rsidR="00AC6941" w:rsidRDefault="00AC6941">
            <w:pPr>
              <w:pStyle w:val="TableParagraph"/>
              <w:rPr>
                <w:rFonts w:ascii="Times New Roman"/>
                <w:sz w:val="18"/>
              </w:rPr>
            </w:pPr>
          </w:p>
        </w:tc>
        <w:tc>
          <w:tcPr>
            <w:tcW w:w="3236" w:type="dxa"/>
          </w:tcPr>
          <w:p w14:paraId="5B641E81" w14:textId="77777777" w:rsidR="00AC6941" w:rsidRDefault="00AC6941">
            <w:pPr>
              <w:pStyle w:val="TableParagraph"/>
              <w:rPr>
                <w:rFonts w:ascii="Times New Roman"/>
                <w:sz w:val="18"/>
              </w:rPr>
            </w:pPr>
          </w:p>
        </w:tc>
      </w:tr>
      <w:tr w:rsidR="00AC6941" w14:paraId="75A40C14" w14:textId="77777777">
        <w:trPr>
          <w:trHeight w:val="397"/>
        </w:trPr>
        <w:tc>
          <w:tcPr>
            <w:tcW w:w="3226" w:type="dxa"/>
          </w:tcPr>
          <w:p w14:paraId="4CAA1553" w14:textId="77777777" w:rsidR="00AC6941" w:rsidRDefault="008F2E77">
            <w:pPr>
              <w:pStyle w:val="TableParagraph"/>
              <w:spacing w:before="88"/>
              <w:ind w:left="123"/>
              <w:rPr>
                <w:sz w:val="19"/>
              </w:rPr>
            </w:pPr>
            <w:r>
              <w:rPr>
                <w:w w:val="105"/>
                <w:sz w:val="19"/>
              </w:rPr>
              <w:t>* Other</w:t>
            </w:r>
          </w:p>
        </w:tc>
        <w:tc>
          <w:tcPr>
            <w:tcW w:w="3327" w:type="dxa"/>
          </w:tcPr>
          <w:p w14:paraId="34010272" w14:textId="77777777" w:rsidR="00AC6941" w:rsidRDefault="00AC6941">
            <w:pPr>
              <w:pStyle w:val="TableParagraph"/>
              <w:rPr>
                <w:rFonts w:ascii="Times New Roman"/>
                <w:sz w:val="18"/>
              </w:rPr>
            </w:pPr>
          </w:p>
        </w:tc>
        <w:tc>
          <w:tcPr>
            <w:tcW w:w="3236" w:type="dxa"/>
          </w:tcPr>
          <w:p w14:paraId="25C79B78" w14:textId="77777777" w:rsidR="00AC6941" w:rsidRDefault="00AC6941">
            <w:pPr>
              <w:pStyle w:val="TableParagraph"/>
              <w:rPr>
                <w:rFonts w:ascii="Times New Roman"/>
                <w:sz w:val="18"/>
              </w:rPr>
            </w:pPr>
          </w:p>
        </w:tc>
      </w:tr>
      <w:tr w:rsidR="00AC6941" w14:paraId="6773B549" w14:textId="77777777">
        <w:trPr>
          <w:trHeight w:val="402"/>
        </w:trPr>
        <w:tc>
          <w:tcPr>
            <w:tcW w:w="3226" w:type="dxa"/>
          </w:tcPr>
          <w:p w14:paraId="31705207" w14:textId="77777777" w:rsidR="00AC6941" w:rsidRDefault="008F2E77">
            <w:pPr>
              <w:pStyle w:val="TableParagraph"/>
              <w:spacing w:before="88"/>
              <w:ind w:left="123"/>
              <w:rPr>
                <w:sz w:val="19"/>
              </w:rPr>
            </w:pPr>
            <w:r>
              <w:rPr>
                <w:w w:val="105"/>
                <w:sz w:val="19"/>
              </w:rPr>
              <w:t>* Other</w:t>
            </w:r>
          </w:p>
        </w:tc>
        <w:tc>
          <w:tcPr>
            <w:tcW w:w="3327" w:type="dxa"/>
          </w:tcPr>
          <w:p w14:paraId="3D07ACA3" w14:textId="77777777" w:rsidR="00AC6941" w:rsidRDefault="00AC6941">
            <w:pPr>
              <w:pStyle w:val="TableParagraph"/>
              <w:rPr>
                <w:rFonts w:ascii="Times New Roman"/>
                <w:sz w:val="18"/>
              </w:rPr>
            </w:pPr>
          </w:p>
        </w:tc>
        <w:tc>
          <w:tcPr>
            <w:tcW w:w="3236" w:type="dxa"/>
          </w:tcPr>
          <w:p w14:paraId="6A76B7BD" w14:textId="77777777" w:rsidR="00AC6941" w:rsidRDefault="00AC6941">
            <w:pPr>
              <w:pStyle w:val="TableParagraph"/>
              <w:rPr>
                <w:rFonts w:ascii="Times New Roman"/>
                <w:sz w:val="18"/>
              </w:rPr>
            </w:pPr>
          </w:p>
        </w:tc>
      </w:tr>
      <w:tr w:rsidR="00AC6941" w14:paraId="11BF5A19" w14:textId="77777777">
        <w:trPr>
          <w:trHeight w:val="402"/>
        </w:trPr>
        <w:tc>
          <w:tcPr>
            <w:tcW w:w="3226" w:type="dxa"/>
          </w:tcPr>
          <w:p w14:paraId="5CFE9360" w14:textId="77777777" w:rsidR="00AC6941" w:rsidRDefault="008F2E77">
            <w:pPr>
              <w:pStyle w:val="TableParagraph"/>
              <w:spacing w:before="88"/>
              <w:ind w:left="123"/>
              <w:rPr>
                <w:sz w:val="19"/>
              </w:rPr>
            </w:pPr>
            <w:r>
              <w:rPr>
                <w:w w:val="105"/>
                <w:sz w:val="19"/>
              </w:rPr>
              <w:t>* Other</w:t>
            </w:r>
          </w:p>
        </w:tc>
        <w:tc>
          <w:tcPr>
            <w:tcW w:w="3327" w:type="dxa"/>
          </w:tcPr>
          <w:p w14:paraId="2D68AC42" w14:textId="77777777" w:rsidR="00AC6941" w:rsidRDefault="00AC6941">
            <w:pPr>
              <w:pStyle w:val="TableParagraph"/>
              <w:rPr>
                <w:rFonts w:ascii="Times New Roman"/>
                <w:sz w:val="18"/>
              </w:rPr>
            </w:pPr>
          </w:p>
        </w:tc>
        <w:tc>
          <w:tcPr>
            <w:tcW w:w="3236" w:type="dxa"/>
          </w:tcPr>
          <w:p w14:paraId="23A52669" w14:textId="77777777" w:rsidR="00AC6941" w:rsidRDefault="00AC6941">
            <w:pPr>
              <w:pStyle w:val="TableParagraph"/>
              <w:rPr>
                <w:rFonts w:ascii="Times New Roman"/>
                <w:sz w:val="18"/>
              </w:rPr>
            </w:pPr>
          </w:p>
        </w:tc>
      </w:tr>
    </w:tbl>
    <w:p w14:paraId="74F01D49" w14:textId="77777777" w:rsidR="00AC6941" w:rsidRDefault="008F2E77">
      <w:pPr>
        <w:pStyle w:val="BodyText"/>
        <w:spacing w:before="7"/>
        <w:ind w:left="605"/>
      </w:pPr>
      <w:bookmarkStart w:id="85" w:name="_Hlk65590969"/>
      <w:bookmarkEnd w:id="84"/>
      <w:r>
        <w:rPr>
          <w:w w:val="105"/>
        </w:rPr>
        <w:t>* To be filled in by Tenderer</w:t>
      </w:r>
    </w:p>
    <w:bookmarkEnd w:id="85"/>
    <w:p w14:paraId="3AA0802B" w14:textId="77777777" w:rsidR="00AC6941" w:rsidRDefault="00AC6941">
      <w:pPr>
        <w:pStyle w:val="BodyText"/>
        <w:spacing w:before="10"/>
        <w:rPr>
          <w:sz w:val="20"/>
        </w:rPr>
      </w:pPr>
    </w:p>
    <w:tbl>
      <w:tblPr>
        <w:tblW w:w="0" w:type="auto"/>
        <w:tblInd w:w="572" w:type="dxa"/>
        <w:tblLayout w:type="fixed"/>
        <w:tblCellMar>
          <w:left w:w="0" w:type="dxa"/>
          <w:right w:w="0" w:type="dxa"/>
        </w:tblCellMar>
        <w:tblLook w:val="01E0" w:firstRow="1" w:lastRow="1" w:firstColumn="1" w:lastColumn="1" w:noHBand="0" w:noVBand="0"/>
      </w:tblPr>
      <w:tblGrid>
        <w:gridCol w:w="870"/>
        <w:gridCol w:w="3997"/>
        <w:gridCol w:w="2084"/>
        <w:gridCol w:w="2897"/>
      </w:tblGrid>
      <w:tr w:rsidR="00AC6941" w14:paraId="0B09D29A" w14:textId="77777777">
        <w:trPr>
          <w:trHeight w:val="338"/>
        </w:trPr>
        <w:tc>
          <w:tcPr>
            <w:tcW w:w="870" w:type="dxa"/>
          </w:tcPr>
          <w:p w14:paraId="3A61B4D5" w14:textId="77777777" w:rsidR="00AC6941" w:rsidRDefault="008F2E77">
            <w:pPr>
              <w:pStyle w:val="TableParagraph"/>
              <w:spacing w:before="9"/>
              <w:ind w:left="50"/>
              <w:rPr>
                <w:sz w:val="19"/>
              </w:rPr>
            </w:pPr>
            <w:bookmarkStart w:id="86" w:name="_Hlk65591182"/>
            <w:r>
              <w:rPr>
                <w:w w:val="105"/>
                <w:sz w:val="19"/>
              </w:rPr>
              <w:t>Signed</w:t>
            </w:r>
          </w:p>
        </w:tc>
        <w:tc>
          <w:tcPr>
            <w:tcW w:w="3997" w:type="dxa"/>
          </w:tcPr>
          <w:p w14:paraId="51632698" w14:textId="77777777" w:rsidR="00AC6941" w:rsidRDefault="008F2E77">
            <w:pPr>
              <w:pStyle w:val="TableParagraph"/>
              <w:spacing w:before="9"/>
              <w:ind w:left="310"/>
              <w:rPr>
                <w:sz w:val="19"/>
              </w:rPr>
            </w:pPr>
            <w:r>
              <w:rPr>
                <w:w w:val="105"/>
                <w:sz w:val="19"/>
              </w:rPr>
              <w:t>.............................................................</w:t>
            </w:r>
          </w:p>
        </w:tc>
        <w:tc>
          <w:tcPr>
            <w:tcW w:w="2084" w:type="dxa"/>
          </w:tcPr>
          <w:p w14:paraId="63CC7F8A" w14:textId="77777777" w:rsidR="00AC6941" w:rsidRDefault="008F2E77">
            <w:pPr>
              <w:pStyle w:val="TableParagraph"/>
              <w:spacing w:before="9"/>
              <w:ind w:left="903"/>
              <w:rPr>
                <w:sz w:val="19"/>
              </w:rPr>
            </w:pPr>
            <w:r>
              <w:rPr>
                <w:w w:val="105"/>
                <w:sz w:val="19"/>
              </w:rPr>
              <w:t>Date</w:t>
            </w:r>
          </w:p>
        </w:tc>
        <w:tc>
          <w:tcPr>
            <w:tcW w:w="2897" w:type="dxa"/>
          </w:tcPr>
          <w:p w14:paraId="3745C7AC" w14:textId="77777777" w:rsidR="00AC6941" w:rsidRDefault="008F2E77">
            <w:pPr>
              <w:pStyle w:val="TableParagraph"/>
              <w:spacing w:before="9"/>
              <w:ind w:right="49"/>
              <w:jc w:val="right"/>
              <w:rPr>
                <w:sz w:val="19"/>
              </w:rPr>
            </w:pPr>
            <w:r>
              <w:rPr>
                <w:w w:val="95"/>
                <w:sz w:val="19"/>
              </w:rPr>
              <w:t>....................................................</w:t>
            </w:r>
          </w:p>
        </w:tc>
      </w:tr>
      <w:tr w:rsidR="00AC6941" w14:paraId="0FF385B9" w14:textId="77777777">
        <w:trPr>
          <w:trHeight w:val="338"/>
        </w:trPr>
        <w:tc>
          <w:tcPr>
            <w:tcW w:w="870" w:type="dxa"/>
          </w:tcPr>
          <w:p w14:paraId="12E10B81" w14:textId="77777777" w:rsidR="00AC6941" w:rsidRDefault="008F2E77">
            <w:pPr>
              <w:pStyle w:val="TableParagraph"/>
              <w:spacing w:before="121" w:line="197" w:lineRule="exact"/>
              <w:ind w:left="50"/>
              <w:rPr>
                <w:sz w:val="19"/>
              </w:rPr>
            </w:pPr>
            <w:r>
              <w:rPr>
                <w:w w:val="105"/>
                <w:sz w:val="19"/>
              </w:rPr>
              <w:t>Name</w:t>
            </w:r>
          </w:p>
        </w:tc>
        <w:tc>
          <w:tcPr>
            <w:tcW w:w="3997" w:type="dxa"/>
          </w:tcPr>
          <w:p w14:paraId="5E83181F" w14:textId="77777777" w:rsidR="00AC6941" w:rsidRDefault="008F2E77">
            <w:pPr>
              <w:pStyle w:val="TableParagraph"/>
              <w:spacing w:before="121" w:line="197" w:lineRule="exact"/>
              <w:ind w:left="310"/>
              <w:rPr>
                <w:sz w:val="19"/>
              </w:rPr>
            </w:pPr>
            <w:r>
              <w:rPr>
                <w:w w:val="105"/>
                <w:sz w:val="19"/>
              </w:rPr>
              <w:t>.............................................................</w:t>
            </w:r>
          </w:p>
        </w:tc>
        <w:tc>
          <w:tcPr>
            <w:tcW w:w="2084" w:type="dxa"/>
          </w:tcPr>
          <w:p w14:paraId="6641494E" w14:textId="77777777" w:rsidR="00AC6941" w:rsidRDefault="008F2E77">
            <w:pPr>
              <w:pStyle w:val="TableParagraph"/>
              <w:spacing w:before="121" w:line="197" w:lineRule="exact"/>
              <w:ind w:left="903"/>
              <w:rPr>
                <w:sz w:val="19"/>
              </w:rPr>
            </w:pPr>
            <w:r>
              <w:rPr>
                <w:w w:val="105"/>
                <w:sz w:val="19"/>
              </w:rPr>
              <w:t>Position</w:t>
            </w:r>
          </w:p>
        </w:tc>
        <w:tc>
          <w:tcPr>
            <w:tcW w:w="2897" w:type="dxa"/>
          </w:tcPr>
          <w:p w14:paraId="71A632B0" w14:textId="77777777" w:rsidR="00AC6941" w:rsidRDefault="008F2E77">
            <w:pPr>
              <w:pStyle w:val="TableParagraph"/>
              <w:spacing w:before="121" w:line="197" w:lineRule="exact"/>
              <w:ind w:right="49"/>
              <w:jc w:val="right"/>
              <w:rPr>
                <w:sz w:val="19"/>
              </w:rPr>
            </w:pPr>
            <w:r>
              <w:rPr>
                <w:w w:val="95"/>
                <w:sz w:val="19"/>
              </w:rPr>
              <w:t>....................................................</w:t>
            </w:r>
          </w:p>
        </w:tc>
      </w:tr>
    </w:tbl>
    <w:p w14:paraId="0C5DC062" w14:textId="77777777" w:rsidR="00AC6941" w:rsidRDefault="00AC6941">
      <w:pPr>
        <w:pStyle w:val="BodyText"/>
        <w:spacing w:before="7"/>
        <w:rPr>
          <w:sz w:val="23"/>
        </w:rPr>
      </w:pPr>
    </w:p>
    <w:p w14:paraId="32F09257" w14:textId="4FA5861F" w:rsidR="00AC6941" w:rsidRDefault="008F2E77" w:rsidP="00A2288D">
      <w:pPr>
        <w:pStyle w:val="BodyText"/>
        <w:tabs>
          <w:tab w:val="left" w:pos="1736"/>
        </w:tabs>
        <w:ind w:left="605"/>
        <w:sectPr w:rsidR="00AC6941">
          <w:pgSz w:w="11900" w:h="16840"/>
          <w:pgMar w:top="1340" w:right="320" w:bottom="1000" w:left="540" w:header="732" w:footer="806" w:gutter="0"/>
          <w:cols w:space="720"/>
        </w:sectPr>
      </w:pPr>
      <w:r>
        <w:rPr>
          <w:w w:val="105"/>
        </w:rPr>
        <w:t>Tenderer</w:t>
      </w:r>
      <w:r>
        <w:rPr>
          <w:w w:val="105"/>
        </w:rPr>
        <w:tab/>
        <w:t>.............................................................……………………………………………………………………</w:t>
      </w:r>
    </w:p>
    <w:bookmarkEnd w:id="86"/>
    <w:p w14:paraId="0826E06A" w14:textId="6DE3AB9C" w:rsidR="00AC6941" w:rsidRDefault="00AC6941" w:rsidP="00A2288D">
      <w:pPr>
        <w:tabs>
          <w:tab w:val="left" w:pos="2940"/>
        </w:tabs>
      </w:pPr>
    </w:p>
    <w:p w14:paraId="305BCDB3" w14:textId="70DB2B1A" w:rsidR="0080127D" w:rsidRDefault="00064086" w:rsidP="0080127D">
      <w:pPr>
        <w:pStyle w:val="BodyText"/>
        <w:ind w:left="612"/>
        <w:rPr>
          <w:sz w:val="20"/>
        </w:rPr>
      </w:pPr>
      <w:r>
        <w:rPr>
          <w:noProof/>
          <w:sz w:val="20"/>
          <w:lang w:val="en-ZA" w:eastAsia="en-ZA"/>
        </w:rPr>
        <mc:AlternateContent>
          <mc:Choice Requires="wps">
            <w:drawing>
              <wp:inline distT="0" distB="0" distL="0" distR="0" wp14:anchorId="3D2CFAF9" wp14:editId="648C2E5A">
                <wp:extent cx="6330950" cy="487680"/>
                <wp:effectExtent l="11430" t="14605" r="10795" b="12065"/>
                <wp:docPr id="1288178659" name="Text Box 7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0950" cy="487680"/>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1A4F51B" w14:textId="790475FE" w:rsidR="005E38CC" w:rsidRDefault="005E38CC" w:rsidP="0080127D">
                            <w:pPr>
                              <w:spacing w:before="125"/>
                              <w:ind w:left="475"/>
                              <w:jc w:val="center"/>
                              <w:rPr>
                                <w:b/>
                                <w:sz w:val="21"/>
                              </w:rPr>
                            </w:pPr>
                            <w:r>
                              <w:rPr>
                                <w:b/>
                                <w:w w:val="105"/>
                                <w:sz w:val="21"/>
                              </w:rPr>
                              <w:t>SCHEDULE 1H: SCHEDULE OF WORK CARRIED OUT BY THE TENDERER</w:t>
                            </w:r>
                          </w:p>
                        </w:txbxContent>
                      </wps:txbx>
                      <wps:bodyPr rot="0" vert="horz" wrap="square" lIns="0" tIns="0" rIns="0" bIns="0" anchor="t" anchorCtr="0" upright="1">
                        <a:noAutofit/>
                      </wps:bodyPr>
                    </wps:wsp>
                  </a:graphicData>
                </a:graphic>
              </wp:inline>
            </w:drawing>
          </mc:Choice>
          <mc:Fallback>
            <w:pict>
              <v:shape w14:anchorId="3D2CFAF9" id="Text Box 784" o:spid="_x0000_s1045" type="#_x0000_t202" style="width:498.5pt;height:3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" filled="f" strokeweight=".96pt">
                <v:textbox inset="0,0,0,0">
                  <w:txbxContent>
                    <w:p w14:paraId="01A4F51B" w14:textId="790475FE" w:rsidR="005E38CC" w:rsidRDefault="005E38CC" w:rsidP="0080127D">
                      <w:pPr>
                        <w:spacing w:before="125"/>
                        <w:ind w:left="475"/>
                        <w:jc w:val="center"/>
                        <w:rPr>
                          <w:b/>
                          <w:sz w:val="21"/>
                        </w:rPr>
                      </w:pPr>
                      <w:r>
                        <w:rPr>
                          <w:b/>
                          <w:w w:val="105"/>
                          <w:sz w:val="21"/>
                        </w:rPr>
                        <w:t>SCHEDULE 1H: SCHEDULE OF WORK CARRIED OUT BY THE TENDERER</w:t>
                      </w:r>
                    </w:p>
                  </w:txbxContent>
                </v:textbox>
                <w10:anchorlock/>
              </v:shape>
            </w:pict>
          </mc:Fallback>
        </mc:AlternateContent>
      </w:r>
    </w:p>
    <w:p w14:paraId="4CEF0B0B" w14:textId="77777777" w:rsidR="0080127D" w:rsidRDefault="0080127D" w:rsidP="0080127D">
      <w:pPr>
        <w:pStyle w:val="BodyText"/>
        <w:spacing w:before="1"/>
      </w:pPr>
    </w:p>
    <w:tbl>
      <w:tblPr>
        <w:tblW w:w="0" w:type="auto"/>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50"/>
        <w:gridCol w:w="2900"/>
        <w:gridCol w:w="2905"/>
        <w:gridCol w:w="2094"/>
        <w:gridCol w:w="1532"/>
        <w:gridCol w:w="303"/>
      </w:tblGrid>
      <w:tr w:rsidR="0080127D" w14:paraId="60C03F04" w14:textId="77777777" w:rsidTr="0091220B">
        <w:trPr>
          <w:trHeight w:val="752"/>
        </w:trPr>
        <w:tc>
          <w:tcPr>
            <w:tcW w:w="9984" w:type="dxa"/>
            <w:gridSpan w:val="6"/>
            <w:tcBorders>
              <w:bottom w:val="nil"/>
            </w:tcBorders>
          </w:tcPr>
          <w:p w14:paraId="09878120" w14:textId="77777777" w:rsidR="0080127D" w:rsidRDefault="0080127D" w:rsidP="0091220B">
            <w:pPr>
              <w:pStyle w:val="TableParagraph"/>
            </w:pPr>
          </w:p>
          <w:p w14:paraId="2E71556F" w14:textId="77777777" w:rsidR="0080127D" w:rsidRDefault="0080127D" w:rsidP="0091220B">
            <w:pPr>
              <w:pStyle w:val="TableParagraph"/>
              <w:spacing w:before="8"/>
              <w:rPr>
                <w:sz w:val="19"/>
              </w:rPr>
            </w:pPr>
          </w:p>
          <w:p w14:paraId="4CE74EA0" w14:textId="77777777" w:rsidR="0080127D" w:rsidRDefault="0080127D" w:rsidP="0091220B">
            <w:pPr>
              <w:pStyle w:val="TableParagraph"/>
              <w:ind w:left="231"/>
              <w:rPr>
                <w:sz w:val="19"/>
              </w:rPr>
            </w:pPr>
            <w:r>
              <w:rPr>
                <w:w w:val="105"/>
                <w:sz w:val="19"/>
              </w:rPr>
              <w:t>The following is a statement of work for similar scope and value successfully executed by myself/ourselves:</w:t>
            </w:r>
          </w:p>
        </w:tc>
      </w:tr>
      <w:tr w:rsidR="0080127D" w14:paraId="2824CE08" w14:textId="77777777" w:rsidTr="0091220B">
        <w:trPr>
          <w:trHeight w:val="767"/>
        </w:trPr>
        <w:tc>
          <w:tcPr>
            <w:tcW w:w="250" w:type="dxa"/>
            <w:vMerge w:val="restart"/>
            <w:tcBorders>
              <w:top w:val="nil"/>
            </w:tcBorders>
          </w:tcPr>
          <w:p w14:paraId="4A3E7610" w14:textId="77777777" w:rsidR="0080127D" w:rsidRDefault="0080127D" w:rsidP="0091220B">
            <w:pPr>
              <w:pStyle w:val="TableParagraph"/>
              <w:rPr>
                <w:rFonts w:ascii="Times New Roman"/>
                <w:sz w:val="18"/>
              </w:rPr>
            </w:pPr>
          </w:p>
        </w:tc>
        <w:tc>
          <w:tcPr>
            <w:tcW w:w="2900" w:type="dxa"/>
          </w:tcPr>
          <w:p w14:paraId="59441615" w14:textId="77777777" w:rsidR="0080127D" w:rsidRDefault="0080127D" w:rsidP="0091220B">
            <w:pPr>
              <w:pStyle w:val="TableParagraph"/>
              <w:spacing w:before="163" w:line="254" w:lineRule="auto"/>
              <w:ind w:left="105" w:right="409"/>
              <w:rPr>
                <w:b/>
                <w:sz w:val="19"/>
              </w:rPr>
            </w:pPr>
            <w:r>
              <w:rPr>
                <w:b/>
                <w:w w:val="105"/>
                <w:sz w:val="19"/>
              </w:rPr>
              <w:t>Employer, contact person and telephone number</w:t>
            </w:r>
          </w:p>
        </w:tc>
        <w:tc>
          <w:tcPr>
            <w:tcW w:w="2905" w:type="dxa"/>
          </w:tcPr>
          <w:p w14:paraId="24100E67" w14:textId="77777777" w:rsidR="0080127D" w:rsidRDefault="0080127D" w:rsidP="0091220B">
            <w:pPr>
              <w:pStyle w:val="TableParagraph"/>
              <w:spacing w:before="7"/>
              <w:rPr>
                <w:sz w:val="21"/>
              </w:rPr>
            </w:pPr>
          </w:p>
          <w:p w14:paraId="1705590A" w14:textId="77777777" w:rsidR="0080127D" w:rsidRDefault="0080127D" w:rsidP="0091220B">
            <w:pPr>
              <w:pStyle w:val="TableParagraph"/>
              <w:ind w:left="113"/>
              <w:rPr>
                <w:b/>
                <w:sz w:val="19"/>
              </w:rPr>
            </w:pPr>
            <w:r>
              <w:rPr>
                <w:b/>
                <w:w w:val="105"/>
                <w:sz w:val="19"/>
              </w:rPr>
              <w:t>Description of Contract</w:t>
            </w:r>
          </w:p>
        </w:tc>
        <w:tc>
          <w:tcPr>
            <w:tcW w:w="2094" w:type="dxa"/>
          </w:tcPr>
          <w:p w14:paraId="4335A362" w14:textId="77777777" w:rsidR="0080127D" w:rsidRDefault="0080127D" w:rsidP="0091220B">
            <w:pPr>
              <w:pStyle w:val="TableParagraph"/>
              <w:spacing w:before="43" w:line="259" w:lineRule="auto"/>
              <w:ind w:left="114"/>
              <w:rPr>
                <w:b/>
                <w:sz w:val="19"/>
              </w:rPr>
            </w:pPr>
            <w:r>
              <w:rPr>
                <w:b/>
                <w:w w:val="105"/>
                <w:sz w:val="19"/>
              </w:rPr>
              <w:t>Value of Work Inclusive of VAT (Rand)</w:t>
            </w:r>
          </w:p>
        </w:tc>
        <w:tc>
          <w:tcPr>
            <w:tcW w:w="1532" w:type="dxa"/>
          </w:tcPr>
          <w:p w14:paraId="7BC9BCC4" w14:textId="77777777" w:rsidR="0080127D" w:rsidRDefault="0080127D" w:rsidP="0091220B">
            <w:pPr>
              <w:pStyle w:val="TableParagraph"/>
              <w:spacing w:before="163"/>
              <w:ind w:left="112"/>
              <w:rPr>
                <w:b/>
                <w:sz w:val="19"/>
              </w:rPr>
            </w:pPr>
            <w:r>
              <w:rPr>
                <w:b/>
                <w:sz w:val="19"/>
              </w:rPr>
              <w:t>Date Completed</w:t>
            </w:r>
          </w:p>
        </w:tc>
        <w:tc>
          <w:tcPr>
            <w:tcW w:w="303" w:type="dxa"/>
            <w:vMerge w:val="restart"/>
            <w:tcBorders>
              <w:top w:val="nil"/>
            </w:tcBorders>
          </w:tcPr>
          <w:p w14:paraId="055BA710" w14:textId="77777777" w:rsidR="0080127D" w:rsidRDefault="0080127D" w:rsidP="0091220B">
            <w:pPr>
              <w:pStyle w:val="TableParagraph"/>
              <w:rPr>
                <w:rFonts w:ascii="Times New Roman"/>
                <w:sz w:val="18"/>
              </w:rPr>
            </w:pPr>
          </w:p>
        </w:tc>
      </w:tr>
      <w:tr w:rsidR="0080127D" w14:paraId="1A7CED8F" w14:textId="77777777" w:rsidTr="0091220B">
        <w:trPr>
          <w:trHeight w:val="1117"/>
        </w:trPr>
        <w:tc>
          <w:tcPr>
            <w:tcW w:w="250" w:type="dxa"/>
            <w:vMerge/>
            <w:tcBorders>
              <w:top w:val="nil"/>
            </w:tcBorders>
          </w:tcPr>
          <w:p w14:paraId="2700CBBE" w14:textId="77777777" w:rsidR="0080127D" w:rsidRDefault="0080127D" w:rsidP="0091220B">
            <w:pPr>
              <w:rPr>
                <w:sz w:val="2"/>
                <w:szCs w:val="2"/>
              </w:rPr>
            </w:pPr>
          </w:p>
        </w:tc>
        <w:tc>
          <w:tcPr>
            <w:tcW w:w="2900" w:type="dxa"/>
          </w:tcPr>
          <w:p w14:paraId="649512C2" w14:textId="77777777" w:rsidR="0080127D" w:rsidRDefault="0080127D" w:rsidP="0091220B">
            <w:pPr>
              <w:pStyle w:val="TableParagraph"/>
              <w:rPr>
                <w:rFonts w:ascii="Times New Roman"/>
                <w:sz w:val="18"/>
              </w:rPr>
            </w:pPr>
          </w:p>
        </w:tc>
        <w:tc>
          <w:tcPr>
            <w:tcW w:w="2905" w:type="dxa"/>
          </w:tcPr>
          <w:p w14:paraId="45FD9B68" w14:textId="77777777" w:rsidR="0080127D" w:rsidRDefault="0080127D" w:rsidP="0091220B">
            <w:pPr>
              <w:pStyle w:val="TableParagraph"/>
              <w:rPr>
                <w:rFonts w:ascii="Times New Roman"/>
                <w:sz w:val="18"/>
              </w:rPr>
            </w:pPr>
          </w:p>
        </w:tc>
        <w:tc>
          <w:tcPr>
            <w:tcW w:w="2094" w:type="dxa"/>
          </w:tcPr>
          <w:p w14:paraId="2D3FB315" w14:textId="77777777" w:rsidR="0080127D" w:rsidRDefault="0080127D" w:rsidP="0091220B">
            <w:pPr>
              <w:pStyle w:val="TableParagraph"/>
              <w:rPr>
                <w:rFonts w:ascii="Times New Roman"/>
                <w:sz w:val="18"/>
              </w:rPr>
            </w:pPr>
          </w:p>
        </w:tc>
        <w:tc>
          <w:tcPr>
            <w:tcW w:w="1532" w:type="dxa"/>
          </w:tcPr>
          <w:p w14:paraId="7FC5FF59" w14:textId="77777777" w:rsidR="0080127D" w:rsidRDefault="0080127D" w:rsidP="0091220B">
            <w:pPr>
              <w:pStyle w:val="TableParagraph"/>
              <w:rPr>
                <w:rFonts w:ascii="Times New Roman"/>
                <w:sz w:val="18"/>
              </w:rPr>
            </w:pPr>
          </w:p>
        </w:tc>
        <w:tc>
          <w:tcPr>
            <w:tcW w:w="303" w:type="dxa"/>
            <w:vMerge/>
            <w:tcBorders>
              <w:top w:val="nil"/>
            </w:tcBorders>
          </w:tcPr>
          <w:p w14:paraId="69E1E78D" w14:textId="77777777" w:rsidR="0080127D" w:rsidRDefault="0080127D" w:rsidP="0091220B">
            <w:pPr>
              <w:rPr>
                <w:sz w:val="2"/>
                <w:szCs w:val="2"/>
              </w:rPr>
            </w:pPr>
          </w:p>
        </w:tc>
      </w:tr>
      <w:tr w:rsidR="0080127D" w14:paraId="7B4D8906" w14:textId="77777777" w:rsidTr="0091220B">
        <w:trPr>
          <w:trHeight w:val="1122"/>
        </w:trPr>
        <w:tc>
          <w:tcPr>
            <w:tcW w:w="250" w:type="dxa"/>
            <w:vMerge/>
            <w:tcBorders>
              <w:top w:val="nil"/>
            </w:tcBorders>
          </w:tcPr>
          <w:p w14:paraId="45B2388D" w14:textId="77777777" w:rsidR="0080127D" w:rsidRDefault="0080127D" w:rsidP="0091220B">
            <w:pPr>
              <w:rPr>
                <w:sz w:val="2"/>
                <w:szCs w:val="2"/>
              </w:rPr>
            </w:pPr>
          </w:p>
        </w:tc>
        <w:tc>
          <w:tcPr>
            <w:tcW w:w="2900" w:type="dxa"/>
          </w:tcPr>
          <w:p w14:paraId="61305C80" w14:textId="77777777" w:rsidR="0080127D" w:rsidRDefault="0080127D" w:rsidP="0091220B">
            <w:pPr>
              <w:pStyle w:val="TableParagraph"/>
              <w:rPr>
                <w:rFonts w:ascii="Times New Roman"/>
                <w:sz w:val="18"/>
              </w:rPr>
            </w:pPr>
          </w:p>
        </w:tc>
        <w:tc>
          <w:tcPr>
            <w:tcW w:w="2905" w:type="dxa"/>
          </w:tcPr>
          <w:p w14:paraId="17598E31" w14:textId="77777777" w:rsidR="0080127D" w:rsidRDefault="0080127D" w:rsidP="0091220B">
            <w:pPr>
              <w:pStyle w:val="TableParagraph"/>
              <w:rPr>
                <w:rFonts w:ascii="Times New Roman"/>
                <w:sz w:val="18"/>
              </w:rPr>
            </w:pPr>
          </w:p>
        </w:tc>
        <w:tc>
          <w:tcPr>
            <w:tcW w:w="2094" w:type="dxa"/>
          </w:tcPr>
          <w:p w14:paraId="61B0B2A8" w14:textId="77777777" w:rsidR="0080127D" w:rsidRDefault="0080127D" w:rsidP="0091220B">
            <w:pPr>
              <w:pStyle w:val="TableParagraph"/>
              <w:rPr>
                <w:rFonts w:ascii="Times New Roman"/>
                <w:sz w:val="18"/>
              </w:rPr>
            </w:pPr>
          </w:p>
        </w:tc>
        <w:tc>
          <w:tcPr>
            <w:tcW w:w="1532" w:type="dxa"/>
          </w:tcPr>
          <w:p w14:paraId="52C2D476" w14:textId="77777777" w:rsidR="0080127D" w:rsidRDefault="0080127D" w:rsidP="0091220B">
            <w:pPr>
              <w:pStyle w:val="TableParagraph"/>
              <w:rPr>
                <w:rFonts w:ascii="Times New Roman"/>
                <w:sz w:val="18"/>
              </w:rPr>
            </w:pPr>
          </w:p>
        </w:tc>
        <w:tc>
          <w:tcPr>
            <w:tcW w:w="303" w:type="dxa"/>
            <w:vMerge/>
            <w:tcBorders>
              <w:top w:val="nil"/>
            </w:tcBorders>
          </w:tcPr>
          <w:p w14:paraId="175D8F42" w14:textId="77777777" w:rsidR="0080127D" w:rsidRDefault="0080127D" w:rsidP="0091220B">
            <w:pPr>
              <w:rPr>
                <w:sz w:val="2"/>
                <w:szCs w:val="2"/>
              </w:rPr>
            </w:pPr>
          </w:p>
        </w:tc>
      </w:tr>
      <w:tr w:rsidR="0080127D" w14:paraId="6942C249" w14:textId="77777777" w:rsidTr="0091220B">
        <w:trPr>
          <w:trHeight w:val="1117"/>
        </w:trPr>
        <w:tc>
          <w:tcPr>
            <w:tcW w:w="250" w:type="dxa"/>
            <w:vMerge/>
            <w:tcBorders>
              <w:top w:val="nil"/>
            </w:tcBorders>
          </w:tcPr>
          <w:p w14:paraId="688EB844" w14:textId="77777777" w:rsidR="0080127D" w:rsidRDefault="0080127D" w:rsidP="0091220B">
            <w:pPr>
              <w:rPr>
                <w:sz w:val="2"/>
                <w:szCs w:val="2"/>
              </w:rPr>
            </w:pPr>
          </w:p>
        </w:tc>
        <w:tc>
          <w:tcPr>
            <w:tcW w:w="2900" w:type="dxa"/>
          </w:tcPr>
          <w:p w14:paraId="46400A1B" w14:textId="77777777" w:rsidR="0080127D" w:rsidRDefault="0080127D" w:rsidP="0091220B">
            <w:pPr>
              <w:pStyle w:val="TableParagraph"/>
              <w:rPr>
                <w:rFonts w:ascii="Times New Roman"/>
                <w:sz w:val="18"/>
              </w:rPr>
            </w:pPr>
          </w:p>
        </w:tc>
        <w:tc>
          <w:tcPr>
            <w:tcW w:w="2905" w:type="dxa"/>
          </w:tcPr>
          <w:p w14:paraId="21D07BE3" w14:textId="77777777" w:rsidR="0080127D" w:rsidRDefault="0080127D" w:rsidP="0091220B">
            <w:pPr>
              <w:pStyle w:val="TableParagraph"/>
              <w:rPr>
                <w:rFonts w:ascii="Times New Roman"/>
                <w:sz w:val="18"/>
              </w:rPr>
            </w:pPr>
          </w:p>
        </w:tc>
        <w:tc>
          <w:tcPr>
            <w:tcW w:w="2094" w:type="dxa"/>
          </w:tcPr>
          <w:p w14:paraId="562D7148" w14:textId="77777777" w:rsidR="0080127D" w:rsidRDefault="0080127D" w:rsidP="0091220B">
            <w:pPr>
              <w:pStyle w:val="TableParagraph"/>
              <w:rPr>
                <w:rFonts w:ascii="Times New Roman"/>
                <w:sz w:val="18"/>
              </w:rPr>
            </w:pPr>
          </w:p>
        </w:tc>
        <w:tc>
          <w:tcPr>
            <w:tcW w:w="1532" w:type="dxa"/>
          </w:tcPr>
          <w:p w14:paraId="285FAB61" w14:textId="77777777" w:rsidR="0080127D" w:rsidRDefault="0080127D" w:rsidP="0091220B">
            <w:pPr>
              <w:pStyle w:val="TableParagraph"/>
              <w:rPr>
                <w:rFonts w:ascii="Times New Roman"/>
                <w:sz w:val="18"/>
              </w:rPr>
            </w:pPr>
          </w:p>
        </w:tc>
        <w:tc>
          <w:tcPr>
            <w:tcW w:w="303" w:type="dxa"/>
            <w:vMerge/>
            <w:tcBorders>
              <w:top w:val="nil"/>
            </w:tcBorders>
          </w:tcPr>
          <w:p w14:paraId="793E6201" w14:textId="77777777" w:rsidR="0080127D" w:rsidRDefault="0080127D" w:rsidP="0091220B">
            <w:pPr>
              <w:rPr>
                <w:sz w:val="2"/>
                <w:szCs w:val="2"/>
              </w:rPr>
            </w:pPr>
          </w:p>
        </w:tc>
      </w:tr>
      <w:tr w:rsidR="0080127D" w14:paraId="4BEBA1B6" w14:textId="77777777" w:rsidTr="0091220B">
        <w:trPr>
          <w:trHeight w:val="1122"/>
        </w:trPr>
        <w:tc>
          <w:tcPr>
            <w:tcW w:w="250" w:type="dxa"/>
            <w:vMerge/>
            <w:tcBorders>
              <w:top w:val="nil"/>
            </w:tcBorders>
          </w:tcPr>
          <w:p w14:paraId="41246986" w14:textId="77777777" w:rsidR="0080127D" w:rsidRDefault="0080127D" w:rsidP="0091220B">
            <w:pPr>
              <w:rPr>
                <w:sz w:val="2"/>
                <w:szCs w:val="2"/>
              </w:rPr>
            </w:pPr>
          </w:p>
        </w:tc>
        <w:tc>
          <w:tcPr>
            <w:tcW w:w="2900" w:type="dxa"/>
          </w:tcPr>
          <w:p w14:paraId="2CF10EF3" w14:textId="77777777" w:rsidR="0080127D" w:rsidRDefault="0080127D" w:rsidP="0091220B">
            <w:pPr>
              <w:pStyle w:val="TableParagraph"/>
              <w:rPr>
                <w:rFonts w:ascii="Times New Roman"/>
                <w:sz w:val="18"/>
              </w:rPr>
            </w:pPr>
          </w:p>
        </w:tc>
        <w:tc>
          <w:tcPr>
            <w:tcW w:w="2905" w:type="dxa"/>
          </w:tcPr>
          <w:p w14:paraId="36D74EE1" w14:textId="77777777" w:rsidR="0080127D" w:rsidRDefault="0080127D" w:rsidP="0091220B">
            <w:pPr>
              <w:pStyle w:val="TableParagraph"/>
              <w:rPr>
                <w:rFonts w:ascii="Times New Roman"/>
                <w:sz w:val="18"/>
              </w:rPr>
            </w:pPr>
          </w:p>
        </w:tc>
        <w:tc>
          <w:tcPr>
            <w:tcW w:w="2094" w:type="dxa"/>
          </w:tcPr>
          <w:p w14:paraId="7CF9D5F7" w14:textId="77777777" w:rsidR="0080127D" w:rsidRDefault="0080127D" w:rsidP="0091220B">
            <w:pPr>
              <w:pStyle w:val="TableParagraph"/>
              <w:rPr>
                <w:rFonts w:ascii="Times New Roman"/>
                <w:sz w:val="18"/>
              </w:rPr>
            </w:pPr>
          </w:p>
        </w:tc>
        <w:tc>
          <w:tcPr>
            <w:tcW w:w="1532" w:type="dxa"/>
          </w:tcPr>
          <w:p w14:paraId="179268D5" w14:textId="77777777" w:rsidR="0080127D" w:rsidRDefault="0080127D" w:rsidP="0091220B">
            <w:pPr>
              <w:pStyle w:val="TableParagraph"/>
              <w:rPr>
                <w:rFonts w:ascii="Times New Roman"/>
                <w:sz w:val="18"/>
              </w:rPr>
            </w:pPr>
          </w:p>
        </w:tc>
        <w:tc>
          <w:tcPr>
            <w:tcW w:w="303" w:type="dxa"/>
            <w:vMerge/>
            <w:tcBorders>
              <w:top w:val="nil"/>
            </w:tcBorders>
          </w:tcPr>
          <w:p w14:paraId="66CC6FD8" w14:textId="77777777" w:rsidR="0080127D" w:rsidRDefault="0080127D" w:rsidP="0091220B">
            <w:pPr>
              <w:rPr>
                <w:sz w:val="2"/>
                <w:szCs w:val="2"/>
              </w:rPr>
            </w:pPr>
          </w:p>
        </w:tc>
      </w:tr>
      <w:tr w:rsidR="0080127D" w14:paraId="3E0EF3E5" w14:textId="77777777" w:rsidTr="0091220B">
        <w:trPr>
          <w:trHeight w:val="1117"/>
        </w:trPr>
        <w:tc>
          <w:tcPr>
            <w:tcW w:w="250" w:type="dxa"/>
            <w:vMerge/>
            <w:tcBorders>
              <w:top w:val="nil"/>
            </w:tcBorders>
          </w:tcPr>
          <w:p w14:paraId="29A7A0B4" w14:textId="77777777" w:rsidR="0080127D" w:rsidRDefault="0080127D" w:rsidP="0091220B">
            <w:pPr>
              <w:rPr>
                <w:sz w:val="2"/>
                <w:szCs w:val="2"/>
              </w:rPr>
            </w:pPr>
          </w:p>
        </w:tc>
        <w:tc>
          <w:tcPr>
            <w:tcW w:w="2900" w:type="dxa"/>
          </w:tcPr>
          <w:p w14:paraId="1ECCEE36" w14:textId="77777777" w:rsidR="0080127D" w:rsidRDefault="0080127D" w:rsidP="0091220B">
            <w:pPr>
              <w:pStyle w:val="TableParagraph"/>
              <w:rPr>
                <w:rFonts w:ascii="Times New Roman"/>
                <w:sz w:val="18"/>
              </w:rPr>
            </w:pPr>
          </w:p>
        </w:tc>
        <w:tc>
          <w:tcPr>
            <w:tcW w:w="2905" w:type="dxa"/>
          </w:tcPr>
          <w:p w14:paraId="36DB58C5" w14:textId="77777777" w:rsidR="0080127D" w:rsidRDefault="0080127D" w:rsidP="0091220B">
            <w:pPr>
              <w:pStyle w:val="TableParagraph"/>
              <w:rPr>
                <w:rFonts w:ascii="Times New Roman"/>
                <w:sz w:val="18"/>
              </w:rPr>
            </w:pPr>
          </w:p>
        </w:tc>
        <w:tc>
          <w:tcPr>
            <w:tcW w:w="2094" w:type="dxa"/>
          </w:tcPr>
          <w:p w14:paraId="17E95E87" w14:textId="77777777" w:rsidR="0080127D" w:rsidRDefault="0080127D" w:rsidP="0091220B">
            <w:pPr>
              <w:pStyle w:val="TableParagraph"/>
              <w:rPr>
                <w:rFonts w:ascii="Times New Roman"/>
                <w:sz w:val="18"/>
              </w:rPr>
            </w:pPr>
          </w:p>
        </w:tc>
        <w:tc>
          <w:tcPr>
            <w:tcW w:w="1532" w:type="dxa"/>
          </w:tcPr>
          <w:p w14:paraId="6EDC162A" w14:textId="77777777" w:rsidR="0080127D" w:rsidRDefault="0080127D" w:rsidP="0091220B">
            <w:pPr>
              <w:pStyle w:val="TableParagraph"/>
              <w:rPr>
                <w:rFonts w:ascii="Times New Roman"/>
                <w:sz w:val="18"/>
              </w:rPr>
            </w:pPr>
          </w:p>
        </w:tc>
        <w:tc>
          <w:tcPr>
            <w:tcW w:w="303" w:type="dxa"/>
            <w:vMerge/>
            <w:tcBorders>
              <w:top w:val="nil"/>
            </w:tcBorders>
          </w:tcPr>
          <w:p w14:paraId="0C4B4126" w14:textId="77777777" w:rsidR="0080127D" w:rsidRDefault="0080127D" w:rsidP="0091220B">
            <w:pPr>
              <w:rPr>
                <w:sz w:val="2"/>
                <w:szCs w:val="2"/>
              </w:rPr>
            </w:pPr>
          </w:p>
        </w:tc>
      </w:tr>
      <w:tr w:rsidR="0080127D" w14:paraId="731DE413" w14:textId="77777777" w:rsidTr="0091220B">
        <w:trPr>
          <w:trHeight w:val="1122"/>
        </w:trPr>
        <w:tc>
          <w:tcPr>
            <w:tcW w:w="250" w:type="dxa"/>
            <w:vMerge/>
            <w:tcBorders>
              <w:top w:val="nil"/>
            </w:tcBorders>
          </w:tcPr>
          <w:p w14:paraId="5EAF6EA8" w14:textId="77777777" w:rsidR="0080127D" w:rsidRDefault="0080127D" w:rsidP="0091220B">
            <w:pPr>
              <w:rPr>
                <w:sz w:val="2"/>
                <w:szCs w:val="2"/>
              </w:rPr>
            </w:pPr>
          </w:p>
        </w:tc>
        <w:tc>
          <w:tcPr>
            <w:tcW w:w="2900" w:type="dxa"/>
          </w:tcPr>
          <w:p w14:paraId="0B351467" w14:textId="77777777" w:rsidR="0080127D" w:rsidRDefault="0080127D" w:rsidP="0091220B">
            <w:pPr>
              <w:pStyle w:val="TableParagraph"/>
              <w:rPr>
                <w:rFonts w:ascii="Times New Roman"/>
                <w:sz w:val="18"/>
              </w:rPr>
            </w:pPr>
          </w:p>
        </w:tc>
        <w:tc>
          <w:tcPr>
            <w:tcW w:w="2905" w:type="dxa"/>
          </w:tcPr>
          <w:p w14:paraId="0E5C6014" w14:textId="77777777" w:rsidR="0080127D" w:rsidRDefault="0080127D" w:rsidP="0091220B">
            <w:pPr>
              <w:pStyle w:val="TableParagraph"/>
              <w:rPr>
                <w:rFonts w:ascii="Times New Roman"/>
                <w:sz w:val="18"/>
              </w:rPr>
            </w:pPr>
          </w:p>
        </w:tc>
        <w:tc>
          <w:tcPr>
            <w:tcW w:w="2094" w:type="dxa"/>
          </w:tcPr>
          <w:p w14:paraId="08DE9CA3" w14:textId="77777777" w:rsidR="0080127D" w:rsidRDefault="0080127D" w:rsidP="0091220B">
            <w:pPr>
              <w:pStyle w:val="TableParagraph"/>
              <w:rPr>
                <w:rFonts w:ascii="Times New Roman"/>
                <w:sz w:val="18"/>
              </w:rPr>
            </w:pPr>
          </w:p>
        </w:tc>
        <w:tc>
          <w:tcPr>
            <w:tcW w:w="1532" w:type="dxa"/>
          </w:tcPr>
          <w:p w14:paraId="5F2BC39F" w14:textId="77777777" w:rsidR="0080127D" w:rsidRDefault="0080127D" w:rsidP="0091220B">
            <w:pPr>
              <w:pStyle w:val="TableParagraph"/>
              <w:rPr>
                <w:rFonts w:ascii="Times New Roman"/>
                <w:sz w:val="18"/>
              </w:rPr>
            </w:pPr>
          </w:p>
        </w:tc>
        <w:tc>
          <w:tcPr>
            <w:tcW w:w="303" w:type="dxa"/>
            <w:vMerge/>
            <w:tcBorders>
              <w:top w:val="nil"/>
            </w:tcBorders>
          </w:tcPr>
          <w:p w14:paraId="2CFCA39F" w14:textId="77777777" w:rsidR="0080127D" w:rsidRDefault="0080127D" w:rsidP="0091220B">
            <w:pPr>
              <w:rPr>
                <w:sz w:val="2"/>
                <w:szCs w:val="2"/>
              </w:rPr>
            </w:pPr>
          </w:p>
        </w:tc>
      </w:tr>
      <w:tr w:rsidR="0080127D" w14:paraId="252E6660" w14:textId="77777777" w:rsidTr="0091220B">
        <w:trPr>
          <w:trHeight w:val="1117"/>
        </w:trPr>
        <w:tc>
          <w:tcPr>
            <w:tcW w:w="250" w:type="dxa"/>
            <w:vMerge/>
            <w:tcBorders>
              <w:top w:val="nil"/>
            </w:tcBorders>
          </w:tcPr>
          <w:p w14:paraId="5CC39A85" w14:textId="77777777" w:rsidR="0080127D" w:rsidRDefault="0080127D" w:rsidP="0091220B">
            <w:pPr>
              <w:rPr>
                <w:sz w:val="2"/>
                <w:szCs w:val="2"/>
              </w:rPr>
            </w:pPr>
          </w:p>
        </w:tc>
        <w:tc>
          <w:tcPr>
            <w:tcW w:w="2900" w:type="dxa"/>
          </w:tcPr>
          <w:p w14:paraId="570BD6A1" w14:textId="77777777" w:rsidR="0080127D" w:rsidRDefault="0080127D" w:rsidP="0091220B">
            <w:pPr>
              <w:pStyle w:val="TableParagraph"/>
              <w:rPr>
                <w:rFonts w:ascii="Times New Roman"/>
                <w:sz w:val="18"/>
              </w:rPr>
            </w:pPr>
          </w:p>
        </w:tc>
        <w:tc>
          <w:tcPr>
            <w:tcW w:w="2905" w:type="dxa"/>
          </w:tcPr>
          <w:p w14:paraId="7C35B10E" w14:textId="77777777" w:rsidR="0080127D" w:rsidRDefault="0080127D" w:rsidP="0091220B">
            <w:pPr>
              <w:pStyle w:val="TableParagraph"/>
              <w:rPr>
                <w:rFonts w:ascii="Times New Roman"/>
                <w:sz w:val="18"/>
              </w:rPr>
            </w:pPr>
          </w:p>
        </w:tc>
        <w:tc>
          <w:tcPr>
            <w:tcW w:w="2094" w:type="dxa"/>
          </w:tcPr>
          <w:p w14:paraId="32D66CBC" w14:textId="77777777" w:rsidR="0080127D" w:rsidRDefault="0080127D" w:rsidP="0091220B">
            <w:pPr>
              <w:pStyle w:val="TableParagraph"/>
              <w:rPr>
                <w:rFonts w:ascii="Times New Roman"/>
                <w:sz w:val="18"/>
              </w:rPr>
            </w:pPr>
          </w:p>
        </w:tc>
        <w:tc>
          <w:tcPr>
            <w:tcW w:w="1532" w:type="dxa"/>
          </w:tcPr>
          <w:p w14:paraId="67162B81" w14:textId="77777777" w:rsidR="0080127D" w:rsidRDefault="0080127D" w:rsidP="0091220B">
            <w:pPr>
              <w:pStyle w:val="TableParagraph"/>
              <w:rPr>
                <w:rFonts w:ascii="Times New Roman"/>
                <w:sz w:val="18"/>
              </w:rPr>
            </w:pPr>
          </w:p>
        </w:tc>
        <w:tc>
          <w:tcPr>
            <w:tcW w:w="303" w:type="dxa"/>
            <w:vMerge/>
            <w:tcBorders>
              <w:top w:val="nil"/>
            </w:tcBorders>
          </w:tcPr>
          <w:p w14:paraId="588FF171" w14:textId="77777777" w:rsidR="0080127D" w:rsidRDefault="0080127D" w:rsidP="0091220B">
            <w:pPr>
              <w:rPr>
                <w:sz w:val="2"/>
                <w:szCs w:val="2"/>
              </w:rPr>
            </w:pPr>
          </w:p>
        </w:tc>
      </w:tr>
      <w:tr w:rsidR="0080127D" w14:paraId="61540A44" w14:textId="77777777" w:rsidTr="0091220B">
        <w:trPr>
          <w:trHeight w:val="1122"/>
        </w:trPr>
        <w:tc>
          <w:tcPr>
            <w:tcW w:w="250" w:type="dxa"/>
            <w:vMerge/>
            <w:tcBorders>
              <w:top w:val="nil"/>
            </w:tcBorders>
          </w:tcPr>
          <w:p w14:paraId="001A410D" w14:textId="77777777" w:rsidR="0080127D" w:rsidRDefault="0080127D" w:rsidP="0091220B">
            <w:pPr>
              <w:rPr>
                <w:sz w:val="2"/>
                <w:szCs w:val="2"/>
              </w:rPr>
            </w:pPr>
          </w:p>
        </w:tc>
        <w:tc>
          <w:tcPr>
            <w:tcW w:w="2900" w:type="dxa"/>
          </w:tcPr>
          <w:p w14:paraId="0A3E50D7" w14:textId="77777777" w:rsidR="0080127D" w:rsidRDefault="0080127D" w:rsidP="0091220B">
            <w:pPr>
              <w:pStyle w:val="TableParagraph"/>
              <w:rPr>
                <w:rFonts w:ascii="Times New Roman"/>
                <w:sz w:val="18"/>
              </w:rPr>
            </w:pPr>
          </w:p>
        </w:tc>
        <w:tc>
          <w:tcPr>
            <w:tcW w:w="2905" w:type="dxa"/>
          </w:tcPr>
          <w:p w14:paraId="13AFF5AB" w14:textId="77777777" w:rsidR="0080127D" w:rsidRDefault="0080127D" w:rsidP="0091220B">
            <w:pPr>
              <w:pStyle w:val="TableParagraph"/>
              <w:rPr>
                <w:rFonts w:ascii="Times New Roman"/>
                <w:sz w:val="18"/>
              </w:rPr>
            </w:pPr>
          </w:p>
        </w:tc>
        <w:tc>
          <w:tcPr>
            <w:tcW w:w="2094" w:type="dxa"/>
          </w:tcPr>
          <w:p w14:paraId="60704D65" w14:textId="77777777" w:rsidR="0080127D" w:rsidRDefault="0080127D" w:rsidP="0091220B">
            <w:pPr>
              <w:pStyle w:val="TableParagraph"/>
              <w:rPr>
                <w:rFonts w:ascii="Times New Roman"/>
                <w:sz w:val="18"/>
              </w:rPr>
            </w:pPr>
          </w:p>
        </w:tc>
        <w:tc>
          <w:tcPr>
            <w:tcW w:w="1532" w:type="dxa"/>
          </w:tcPr>
          <w:p w14:paraId="4F55F3B2" w14:textId="77777777" w:rsidR="0080127D" w:rsidRDefault="0080127D" w:rsidP="0091220B">
            <w:pPr>
              <w:pStyle w:val="TableParagraph"/>
              <w:rPr>
                <w:rFonts w:ascii="Times New Roman"/>
                <w:sz w:val="18"/>
              </w:rPr>
            </w:pPr>
          </w:p>
        </w:tc>
        <w:tc>
          <w:tcPr>
            <w:tcW w:w="303" w:type="dxa"/>
            <w:vMerge/>
            <w:tcBorders>
              <w:top w:val="nil"/>
            </w:tcBorders>
          </w:tcPr>
          <w:p w14:paraId="2F72C749" w14:textId="77777777" w:rsidR="0080127D" w:rsidRDefault="0080127D" w:rsidP="0091220B">
            <w:pPr>
              <w:rPr>
                <w:sz w:val="2"/>
                <w:szCs w:val="2"/>
              </w:rPr>
            </w:pPr>
          </w:p>
        </w:tc>
      </w:tr>
    </w:tbl>
    <w:p w14:paraId="701ACF3B" w14:textId="77777777" w:rsidR="0080127D" w:rsidRPr="000C6ED0" w:rsidRDefault="0080127D" w:rsidP="0080127D">
      <w:pPr>
        <w:pStyle w:val="Body"/>
        <w:tabs>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ind w:left="324" w:hanging="324"/>
        <w:jc w:val="center"/>
        <w:rPr>
          <w:rFonts w:ascii="Arial Narrow" w:hAnsi="Arial Narrow"/>
          <w:b/>
          <w:bCs/>
          <w:sz w:val="19"/>
          <w:szCs w:val="19"/>
        </w:rPr>
      </w:pPr>
      <w:r w:rsidRPr="000C6ED0">
        <w:rPr>
          <w:rFonts w:ascii="Arial Narrow" w:hAnsi="Arial Narrow"/>
          <w:b/>
          <w:bCs/>
          <w:sz w:val="19"/>
          <w:szCs w:val="19"/>
          <w:u w:val="single"/>
        </w:rPr>
        <w:t>Note to tenderer</w:t>
      </w:r>
      <w:r w:rsidRPr="000C6ED0">
        <w:rPr>
          <w:rFonts w:ascii="Arial Narrow" w:hAnsi="Arial Narrow"/>
          <w:sz w:val="19"/>
          <w:szCs w:val="19"/>
        </w:rPr>
        <w:t xml:space="preserve">: </w:t>
      </w:r>
      <w:r w:rsidRPr="000C6ED0">
        <w:rPr>
          <w:rFonts w:ascii="Arial Narrow" w:hAnsi="Arial Narrow"/>
          <w:b/>
          <w:bCs/>
          <w:sz w:val="19"/>
          <w:szCs w:val="19"/>
        </w:rPr>
        <w:t xml:space="preserve">only information relating to similar scope and value projects </w:t>
      </w:r>
      <w:r>
        <w:rPr>
          <w:rFonts w:ascii="Arial Narrow" w:hAnsi="Arial Narrow"/>
          <w:b/>
          <w:bCs/>
          <w:sz w:val="19"/>
          <w:szCs w:val="19"/>
        </w:rPr>
        <w:t>are</w:t>
      </w:r>
      <w:r w:rsidRPr="000C6ED0">
        <w:rPr>
          <w:rFonts w:ascii="Arial Narrow" w:hAnsi="Arial Narrow"/>
          <w:b/>
          <w:bCs/>
          <w:sz w:val="19"/>
          <w:szCs w:val="19"/>
        </w:rPr>
        <w:t xml:space="preserve"> to be provided in the above table. Copies of appointment letters and completion certificates are to be attached to this returnable. Information in the table without appointment letters and completion certificates attached will </w:t>
      </w:r>
      <w:r w:rsidRPr="000C6ED0">
        <w:rPr>
          <w:rFonts w:ascii="Arial Narrow" w:hAnsi="Arial Narrow"/>
          <w:b/>
          <w:bCs/>
          <w:sz w:val="19"/>
          <w:szCs w:val="19"/>
          <w:u w:val="single"/>
        </w:rPr>
        <w:t>NOT</w:t>
      </w:r>
      <w:r w:rsidRPr="000C6ED0">
        <w:rPr>
          <w:rFonts w:ascii="Arial Narrow" w:hAnsi="Arial Narrow"/>
          <w:b/>
          <w:bCs/>
          <w:sz w:val="19"/>
          <w:szCs w:val="19"/>
        </w:rPr>
        <w:t xml:space="preserve"> be considered.</w:t>
      </w:r>
    </w:p>
    <w:p w14:paraId="4F8D064A" w14:textId="77777777" w:rsidR="0080127D" w:rsidRDefault="0080127D" w:rsidP="0080127D">
      <w:pPr>
        <w:pStyle w:val="BodyText"/>
        <w:spacing w:before="7"/>
        <w:rPr>
          <w:sz w:val="20"/>
        </w:rPr>
      </w:pPr>
    </w:p>
    <w:tbl>
      <w:tblPr>
        <w:tblW w:w="0" w:type="auto"/>
        <w:tblInd w:w="522" w:type="dxa"/>
        <w:tblLayout w:type="fixed"/>
        <w:tblCellMar>
          <w:left w:w="0" w:type="dxa"/>
          <w:right w:w="0" w:type="dxa"/>
        </w:tblCellMar>
        <w:tblLook w:val="01E0" w:firstRow="1" w:lastRow="1" w:firstColumn="1" w:lastColumn="1" w:noHBand="0" w:noVBand="0"/>
      </w:tblPr>
      <w:tblGrid>
        <w:gridCol w:w="768"/>
        <w:gridCol w:w="3716"/>
        <w:gridCol w:w="1787"/>
        <w:gridCol w:w="2900"/>
      </w:tblGrid>
      <w:tr w:rsidR="0080127D" w14:paraId="53FE30B4" w14:textId="77777777" w:rsidTr="0091220B">
        <w:trPr>
          <w:trHeight w:val="285"/>
        </w:trPr>
        <w:tc>
          <w:tcPr>
            <w:tcW w:w="768" w:type="dxa"/>
          </w:tcPr>
          <w:p w14:paraId="70372876" w14:textId="77777777" w:rsidR="0080127D" w:rsidRDefault="0080127D" w:rsidP="0091220B">
            <w:pPr>
              <w:pStyle w:val="TableParagraph"/>
              <w:spacing w:before="9"/>
              <w:ind w:left="50"/>
              <w:rPr>
                <w:sz w:val="19"/>
              </w:rPr>
            </w:pPr>
            <w:r>
              <w:rPr>
                <w:w w:val="105"/>
                <w:sz w:val="19"/>
              </w:rPr>
              <w:t>Signed</w:t>
            </w:r>
          </w:p>
        </w:tc>
        <w:tc>
          <w:tcPr>
            <w:tcW w:w="3716" w:type="dxa"/>
          </w:tcPr>
          <w:p w14:paraId="0F182012" w14:textId="77777777" w:rsidR="0080127D" w:rsidRDefault="0080127D" w:rsidP="0091220B">
            <w:pPr>
              <w:pStyle w:val="TableParagraph"/>
              <w:spacing w:before="9"/>
              <w:ind w:left="208"/>
              <w:rPr>
                <w:sz w:val="19"/>
              </w:rPr>
            </w:pPr>
            <w:r>
              <w:rPr>
                <w:w w:val="105"/>
                <w:sz w:val="19"/>
              </w:rPr>
              <w:t>.............................................................</w:t>
            </w:r>
          </w:p>
        </w:tc>
        <w:tc>
          <w:tcPr>
            <w:tcW w:w="1787" w:type="dxa"/>
          </w:tcPr>
          <w:p w14:paraId="2B9306EA" w14:textId="77777777" w:rsidR="0080127D" w:rsidRDefault="0080127D" w:rsidP="0091220B">
            <w:pPr>
              <w:pStyle w:val="TableParagraph"/>
              <w:spacing w:before="9"/>
              <w:ind w:left="726"/>
              <w:rPr>
                <w:sz w:val="19"/>
              </w:rPr>
            </w:pPr>
            <w:r>
              <w:rPr>
                <w:w w:val="105"/>
                <w:sz w:val="19"/>
              </w:rPr>
              <w:t>Date</w:t>
            </w:r>
          </w:p>
        </w:tc>
        <w:tc>
          <w:tcPr>
            <w:tcW w:w="2900" w:type="dxa"/>
          </w:tcPr>
          <w:p w14:paraId="427D1793" w14:textId="77777777" w:rsidR="0080127D" w:rsidRDefault="0080127D" w:rsidP="0091220B">
            <w:pPr>
              <w:pStyle w:val="TableParagraph"/>
              <w:spacing w:before="9"/>
              <w:ind w:right="47"/>
              <w:jc w:val="right"/>
              <w:rPr>
                <w:sz w:val="19"/>
              </w:rPr>
            </w:pPr>
            <w:r>
              <w:rPr>
                <w:sz w:val="19"/>
              </w:rPr>
              <w:t>....................................................</w:t>
            </w:r>
          </w:p>
        </w:tc>
      </w:tr>
      <w:tr w:rsidR="0080127D" w14:paraId="143DF7A1" w14:textId="77777777" w:rsidTr="0091220B">
        <w:trPr>
          <w:trHeight w:val="285"/>
        </w:trPr>
        <w:tc>
          <w:tcPr>
            <w:tcW w:w="768" w:type="dxa"/>
          </w:tcPr>
          <w:p w14:paraId="599F3C1C" w14:textId="77777777" w:rsidR="0080127D" w:rsidRDefault="0080127D" w:rsidP="0091220B">
            <w:pPr>
              <w:pStyle w:val="TableParagraph"/>
              <w:spacing w:before="69" w:line="197" w:lineRule="exact"/>
              <w:ind w:left="50"/>
              <w:rPr>
                <w:w w:val="105"/>
                <w:sz w:val="19"/>
              </w:rPr>
            </w:pPr>
          </w:p>
          <w:p w14:paraId="4CD1EC64" w14:textId="77777777" w:rsidR="0080127D" w:rsidRDefault="0080127D" w:rsidP="0091220B">
            <w:pPr>
              <w:pStyle w:val="TableParagraph"/>
              <w:spacing w:before="69" w:line="197" w:lineRule="exact"/>
              <w:ind w:left="50"/>
              <w:rPr>
                <w:sz w:val="19"/>
              </w:rPr>
            </w:pPr>
            <w:r>
              <w:rPr>
                <w:w w:val="105"/>
                <w:sz w:val="19"/>
              </w:rPr>
              <w:t>Name</w:t>
            </w:r>
          </w:p>
        </w:tc>
        <w:tc>
          <w:tcPr>
            <w:tcW w:w="3716" w:type="dxa"/>
          </w:tcPr>
          <w:p w14:paraId="2C669996" w14:textId="77777777" w:rsidR="0080127D" w:rsidRDefault="0080127D" w:rsidP="0091220B">
            <w:pPr>
              <w:pStyle w:val="TableParagraph"/>
              <w:spacing w:before="69" w:line="197" w:lineRule="exact"/>
              <w:ind w:left="208"/>
              <w:rPr>
                <w:w w:val="105"/>
                <w:sz w:val="19"/>
              </w:rPr>
            </w:pPr>
          </w:p>
          <w:p w14:paraId="771EE07D" w14:textId="77777777" w:rsidR="0080127D" w:rsidRDefault="0080127D" w:rsidP="0091220B">
            <w:pPr>
              <w:pStyle w:val="TableParagraph"/>
              <w:spacing w:before="69" w:line="197" w:lineRule="exact"/>
              <w:ind w:left="208"/>
              <w:rPr>
                <w:sz w:val="19"/>
              </w:rPr>
            </w:pPr>
            <w:r>
              <w:rPr>
                <w:w w:val="105"/>
                <w:sz w:val="19"/>
              </w:rPr>
              <w:t>.............................................................</w:t>
            </w:r>
          </w:p>
        </w:tc>
        <w:tc>
          <w:tcPr>
            <w:tcW w:w="1787" w:type="dxa"/>
          </w:tcPr>
          <w:p w14:paraId="769702CF" w14:textId="77777777" w:rsidR="0080127D" w:rsidRDefault="0080127D" w:rsidP="0091220B">
            <w:pPr>
              <w:pStyle w:val="TableParagraph"/>
              <w:spacing w:before="69" w:line="197" w:lineRule="exact"/>
              <w:ind w:left="726"/>
              <w:rPr>
                <w:w w:val="105"/>
                <w:sz w:val="19"/>
              </w:rPr>
            </w:pPr>
          </w:p>
          <w:p w14:paraId="1A53B284" w14:textId="77777777" w:rsidR="0080127D" w:rsidRDefault="0080127D" w:rsidP="0091220B">
            <w:pPr>
              <w:pStyle w:val="TableParagraph"/>
              <w:spacing w:before="69" w:line="197" w:lineRule="exact"/>
              <w:ind w:left="726"/>
              <w:rPr>
                <w:sz w:val="19"/>
              </w:rPr>
            </w:pPr>
            <w:r>
              <w:rPr>
                <w:w w:val="105"/>
                <w:sz w:val="19"/>
              </w:rPr>
              <w:t>Position</w:t>
            </w:r>
          </w:p>
        </w:tc>
        <w:tc>
          <w:tcPr>
            <w:tcW w:w="2900" w:type="dxa"/>
          </w:tcPr>
          <w:p w14:paraId="17F43A69" w14:textId="77777777" w:rsidR="0080127D" w:rsidRDefault="0080127D" w:rsidP="0091220B">
            <w:pPr>
              <w:pStyle w:val="TableParagraph"/>
              <w:spacing w:before="69" w:line="197" w:lineRule="exact"/>
              <w:ind w:right="47"/>
              <w:jc w:val="right"/>
              <w:rPr>
                <w:sz w:val="19"/>
              </w:rPr>
            </w:pPr>
          </w:p>
          <w:p w14:paraId="0F719A6D" w14:textId="77777777" w:rsidR="0080127D" w:rsidRDefault="0080127D" w:rsidP="0091220B">
            <w:pPr>
              <w:pStyle w:val="TableParagraph"/>
              <w:spacing w:before="69" w:line="197" w:lineRule="exact"/>
              <w:ind w:right="47"/>
              <w:jc w:val="right"/>
              <w:rPr>
                <w:sz w:val="19"/>
              </w:rPr>
            </w:pPr>
            <w:r>
              <w:rPr>
                <w:sz w:val="19"/>
              </w:rPr>
              <w:t>....................................................</w:t>
            </w:r>
          </w:p>
        </w:tc>
      </w:tr>
    </w:tbl>
    <w:p w14:paraId="28519F86" w14:textId="77777777" w:rsidR="0080127D" w:rsidRDefault="0080127D" w:rsidP="0080127D">
      <w:pPr>
        <w:pStyle w:val="BodyText"/>
        <w:rPr>
          <w:sz w:val="20"/>
        </w:rPr>
      </w:pPr>
    </w:p>
    <w:p w14:paraId="5E61AED2" w14:textId="77777777" w:rsidR="0080127D" w:rsidRDefault="0080127D" w:rsidP="0080127D">
      <w:pPr>
        <w:pStyle w:val="BodyText"/>
        <w:tabs>
          <w:tab w:val="left" w:pos="1736"/>
        </w:tabs>
        <w:ind w:left="605"/>
      </w:pPr>
      <w:r>
        <w:rPr>
          <w:w w:val="105"/>
        </w:rPr>
        <w:t>Tenderer</w:t>
      </w:r>
      <w:r>
        <w:rPr>
          <w:w w:val="105"/>
        </w:rPr>
        <w:tab/>
        <w:t>............................................................................................................................................................</w:t>
      </w:r>
    </w:p>
    <w:p w14:paraId="1D694341" w14:textId="3BA0015D" w:rsidR="00AC6941" w:rsidRDefault="00AC6941" w:rsidP="0080127D">
      <w:pPr>
        <w:pStyle w:val="BodyText"/>
        <w:ind w:firstLine="720"/>
        <w:rPr>
          <w:sz w:val="20"/>
        </w:rPr>
      </w:pPr>
    </w:p>
    <w:p w14:paraId="04611253" w14:textId="4BFC2D80" w:rsidR="0080127D" w:rsidRDefault="0080127D">
      <w:pPr>
        <w:pStyle w:val="BodyText"/>
        <w:rPr>
          <w:sz w:val="20"/>
        </w:rPr>
      </w:pPr>
    </w:p>
    <w:p w14:paraId="28E1D217" w14:textId="77777777" w:rsidR="00442B12" w:rsidRDefault="00442B12" w:rsidP="00442B12">
      <w:pPr>
        <w:tabs>
          <w:tab w:val="left" w:pos="2940"/>
        </w:tabs>
      </w:pPr>
    </w:p>
    <w:p w14:paraId="7A458CE6" w14:textId="77777777" w:rsidR="00442B12" w:rsidRDefault="00442B12" w:rsidP="00442B12">
      <w:pPr>
        <w:pStyle w:val="BodyText"/>
        <w:ind w:left="612"/>
        <w:rPr>
          <w:sz w:val="20"/>
        </w:rPr>
      </w:pPr>
      <w:r>
        <w:rPr>
          <w:noProof/>
          <w:sz w:val="20"/>
          <w:lang w:val="en-ZA" w:eastAsia="en-ZA"/>
        </w:rPr>
        <mc:AlternateContent>
          <mc:Choice Requires="wps">
            <w:drawing>
              <wp:inline distT="0" distB="0" distL="0" distR="0" wp14:anchorId="558D19D7" wp14:editId="2125212D">
                <wp:extent cx="6330950" cy="487680"/>
                <wp:effectExtent l="11430" t="14605" r="10795" b="12065"/>
                <wp:docPr id="336347574" name="Text Box 7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0950" cy="487680"/>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88C50" w14:textId="6D025060" w:rsidR="005E38CC" w:rsidRDefault="005E38CC" w:rsidP="00442B12">
                            <w:pPr>
                              <w:spacing w:before="125"/>
                              <w:ind w:left="475"/>
                              <w:jc w:val="center"/>
                              <w:rPr>
                                <w:b/>
                                <w:sz w:val="21"/>
                              </w:rPr>
                            </w:pPr>
                            <w:r>
                              <w:rPr>
                                <w:b/>
                                <w:w w:val="105"/>
                                <w:sz w:val="21"/>
                              </w:rPr>
                              <w:t>SCHEDULE 1H 1.1: INDEPENDENT REFERENCE OF TENDERER’S EXPERIENCE</w:t>
                            </w:r>
                          </w:p>
                        </w:txbxContent>
                      </wps:txbx>
                      <wps:bodyPr rot="0" vert="horz" wrap="square" lIns="0" tIns="0" rIns="0" bIns="0" anchor="t" anchorCtr="0" upright="1">
                        <a:noAutofit/>
                      </wps:bodyPr>
                    </wps:wsp>
                  </a:graphicData>
                </a:graphic>
              </wp:inline>
            </w:drawing>
          </mc:Choice>
          <mc:Fallback>
            <w:pict>
              <v:shape w14:anchorId="558D19D7" id="_x0000_s1046" type="#_x0000_t202" style="width:498.5pt;height:3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" filled="f" strokeweight=".96pt">
                <v:textbox inset="0,0,0,0">
                  <w:txbxContent>
                    <w:p w14:paraId="39B88C50" w14:textId="6D025060" w:rsidR="005E38CC" w:rsidRDefault="005E38CC" w:rsidP="00442B12">
                      <w:pPr>
                        <w:spacing w:before="125"/>
                        <w:ind w:left="475"/>
                        <w:jc w:val="center"/>
                        <w:rPr>
                          <w:b/>
                          <w:sz w:val="21"/>
                        </w:rPr>
                      </w:pPr>
                      <w:r>
                        <w:rPr>
                          <w:b/>
                          <w:w w:val="105"/>
                          <w:sz w:val="21"/>
                        </w:rPr>
                        <w:t>SCHEDULE 1H 1.1: INDEPENDENT REFERENCE OF TENDERER’S EXPERIENCE</w:t>
                      </w:r>
                    </w:p>
                  </w:txbxContent>
                </v:textbox>
                <w10:anchorlock/>
              </v:shape>
            </w:pict>
          </mc:Fallback>
        </mc:AlternateContent>
      </w:r>
    </w:p>
    <w:p w14:paraId="593B5DDF" w14:textId="77777777" w:rsidR="00442B12" w:rsidRDefault="00442B12" w:rsidP="00442B12">
      <w:pPr>
        <w:pStyle w:val="BodyText"/>
        <w:spacing w:before="1"/>
      </w:pPr>
    </w:p>
    <w:p w14:paraId="5B67DF66" w14:textId="77777777" w:rsidR="00FF32EC" w:rsidRDefault="00FF32EC" w:rsidP="00AA38F2">
      <w:pPr>
        <w:pStyle w:val="BodyText"/>
        <w:spacing w:before="5"/>
      </w:pPr>
    </w:p>
    <w:p w14:paraId="6B41D583" w14:textId="77777777" w:rsidR="000157F5" w:rsidRPr="000157F5" w:rsidRDefault="000157F5" w:rsidP="000157F5">
      <w:pPr>
        <w:spacing w:after="160" w:line="259" w:lineRule="auto"/>
        <w:rPr>
          <w:rFonts w:eastAsia="Calibri" w:cs="Arial"/>
          <w:b/>
          <w:bCs/>
          <w:sz w:val="19"/>
          <w:szCs w:val="19"/>
          <w:lang w:val="en-GB"/>
        </w:rPr>
      </w:pPr>
      <w:r w:rsidRPr="000157F5">
        <w:rPr>
          <w:rFonts w:eastAsia="Calibri" w:cs="Arial"/>
          <w:b/>
          <w:bCs/>
          <w:sz w:val="19"/>
          <w:szCs w:val="19"/>
          <w:lang w:val="en-GB"/>
        </w:rPr>
        <w:t>PROFOMA REPORT ON THE TENDERERS COMPETENCE AND PERFORMANCE ON A SIMILAR PROJECT FOR TENDER RECOMMENDATION PURPOSES.</w:t>
      </w:r>
    </w:p>
    <w:p w14:paraId="57A8F0CF" w14:textId="77777777" w:rsidR="000157F5" w:rsidRPr="000157F5" w:rsidRDefault="000157F5" w:rsidP="000157F5">
      <w:pPr>
        <w:spacing w:after="160" w:line="259" w:lineRule="auto"/>
        <w:rPr>
          <w:rFonts w:eastAsia="Calibri" w:cs="Arial"/>
          <w:sz w:val="19"/>
          <w:szCs w:val="19"/>
          <w:lang w:val="en-GB"/>
        </w:rPr>
      </w:pPr>
      <w:r w:rsidRPr="000157F5">
        <w:rPr>
          <w:rFonts w:eastAsia="Calibri" w:cs="Arial"/>
          <w:sz w:val="19"/>
          <w:szCs w:val="19"/>
          <w:lang w:val="en-GB"/>
        </w:rPr>
        <w:t xml:space="preserve">The Tenderer shall provide details on each of the previous projects listed under the tenderers experience. The reference </w:t>
      </w:r>
      <w:proofErr w:type="spellStart"/>
      <w:r w:rsidRPr="000157F5">
        <w:rPr>
          <w:rFonts w:eastAsia="Calibri" w:cs="Arial"/>
          <w:sz w:val="19"/>
          <w:szCs w:val="19"/>
          <w:lang w:val="en-GB"/>
        </w:rPr>
        <w:t>proforma</w:t>
      </w:r>
      <w:proofErr w:type="spellEnd"/>
      <w:r w:rsidRPr="000157F5">
        <w:rPr>
          <w:rFonts w:eastAsia="Calibri" w:cs="Arial"/>
          <w:sz w:val="19"/>
          <w:szCs w:val="19"/>
          <w:lang w:val="en-GB"/>
        </w:rPr>
        <w:t xml:space="preserve"> must be completed by each of the previous Employer for their respective projects (as claimed in the Tenderers experienced schedule).</w:t>
      </w:r>
    </w:p>
    <w:p w14:paraId="072B1689" w14:textId="77777777" w:rsidR="000157F5" w:rsidRPr="000157F5" w:rsidRDefault="000157F5" w:rsidP="000157F5">
      <w:pPr>
        <w:spacing w:after="160" w:line="259" w:lineRule="auto"/>
        <w:rPr>
          <w:rFonts w:eastAsia="Calibri" w:cs="Arial"/>
          <w:b/>
          <w:bCs/>
          <w:sz w:val="19"/>
          <w:szCs w:val="19"/>
          <w:lang w:val="en-GB"/>
        </w:rPr>
      </w:pPr>
      <w:r w:rsidRPr="000157F5">
        <w:rPr>
          <w:rFonts w:eastAsia="Calibri" w:cs="Arial"/>
          <w:b/>
          <w:bCs/>
          <w:sz w:val="19"/>
          <w:szCs w:val="19"/>
          <w:lang w:val="en-GB"/>
        </w:rPr>
        <w:t>Project details:</w:t>
      </w:r>
    </w:p>
    <w:tbl>
      <w:tblPr>
        <w:tblW w:w="9209" w:type="dxa"/>
        <w:tblLook w:val="04A0" w:firstRow="1" w:lastRow="0" w:firstColumn="1" w:lastColumn="0" w:noHBand="0" w:noVBand="1"/>
      </w:tblPr>
      <w:tblGrid>
        <w:gridCol w:w="2880"/>
        <w:gridCol w:w="6329"/>
      </w:tblGrid>
      <w:tr w:rsidR="000157F5" w:rsidRPr="000157F5" w14:paraId="44D1AB12" w14:textId="77777777" w:rsidTr="0091220B">
        <w:trPr>
          <w:trHeight w:val="375"/>
        </w:trPr>
        <w:tc>
          <w:tcPr>
            <w:tcW w:w="2880" w:type="dxa"/>
            <w:tcBorders>
              <w:top w:val="single" w:sz="4" w:space="0" w:color="auto"/>
              <w:left w:val="single" w:sz="4" w:space="0" w:color="auto"/>
              <w:bottom w:val="nil"/>
              <w:right w:val="single" w:sz="4" w:space="0" w:color="auto"/>
            </w:tcBorders>
            <w:shd w:val="clear" w:color="auto" w:fill="auto"/>
            <w:noWrap/>
            <w:vAlign w:val="bottom"/>
            <w:hideMark/>
          </w:tcPr>
          <w:p w14:paraId="1B0C3760" w14:textId="77777777" w:rsidR="000157F5" w:rsidRPr="000157F5" w:rsidRDefault="000157F5"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Description of work:</w:t>
            </w:r>
          </w:p>
        </w:tc>
        <w:tc>
          <w:tcPr>
            <w:tcW w:w="6329" w:type="dxa"/>
            <w:tcBorders>
              <w:top w:val="single" w:sz="4" w:space="0" w:color="auto"/>
              <w:left w:val="nil"/>
              <w:bottom w:val="single" w:sz="4" w:space="0" w:color="auto"/>
              <w:right w:val="single" w:sz="4" w:space="0" w:color="auto"/>
            </w:tcBorders>
            <w:shd w:val="clear" w:color="auto" w:fill="auto"/>
            <w:noWrap/>
            <w:vAlign w:val="bottom"/>
            <w:hideMark/>
          </w:tcPr>
          <w:p w14:paraId="3EB51ACB" w14:textId="77777777" w:rsidR="000157F5" w:rsidRPr="000157F5" w:rsidRDefault="000157F5"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r>
      <w:tr w:rsidR="000157F5" w:rsidRPr="000157F5" w14:paraId="378CAFAB" w14:textId="77777777" w:rsidTr="0091220B">
        <w:trPr>
          <w:trHeight w:val="360"/>
        </w:trPr>
        <w:tc>
          <w:tcPr>
            <w:tcW w:w="2880" w:type="dxa"/>
            <w:tcBorders>
              <w:top w:val="nil"/>
              <w:left w:val="single" w:sz="4" w:space="0" w:color="auto"/>
              <w:bottom w:val="nil"/>
              <w:right w:val="single" w:sz="4" w:space="0" w:color="auto"/>
            </w:tcBorders>
            <w:shd w:val="clear" w:color="auto" w:fill="auto"/>
            <w:noWrap/>
            <w:vAlign w:val="bottom"/>
            <w:hideMark/>
          </w:tcPr>
          <w:p w14:paraId="3A9CBCC3" w14:textId="77777777" w:rsidR="000157F5" w:rsidRPr="000157F5" w:rsidRDefault="000157F5"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c>
          <w:tcPr>
            <w:tcW w:w="6329" w:type="dxa"/>
            <w:tcBorders>
              <w:top w:val="nil"/>
              <w:left w:val="nil"/>
              <w:bottom w:val="single" w:sz="4" w:space="0" w:color="auto"/>
              <w:right w:val="single" w:sz="4" w:space="0" w:color="auto"/>
            </w:tcBorders>
            <w:shd w:val="clear" w:color="auto" w:fill="auto"/>
            <w:noWrap/>
            <w:vAlign w:val="bottom"/>
            <w:hideMark/>
          </w:tcPr>
          <w:p w14:paraId="2A025BE8" w14:textId="77777777" w:rsidR="000157F5" w:rsidRPr="000157F5" w:rsidRDefault="000157F5"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r>
      <w:tr w:rsidR="000157F5" w:rsidRPr="000157F5" w14:paraId="67DC7C19" w14:textId="77777777" w:rsidTr="0091220B">
        <w:trPr>
          <w:trHeight w:val="390"/>
        </w:trPr>
        <w:tc>
          <w:tcPr>
            <w:tcW w:w="2880" w:type="dxa"/>
            <w:tcBorders>
              <w:top w:val="nil"/>
              <w:left w:val="single" w:sz="4" w:space="0" w:color="auto"/>
              <w:bottom w:val="nil"/>
              <w:right w:val="single" w:sz="4" w:space="0" w:color="auto"/>
            </w:tcBorders>
            <w:shd w:val="clear" w:color="auto" w:fill="auto"/>
            <w:noWrap/>
            <w:vAlign w:val="bottom"/>
            <w:hideMark/>
          </w:tcPr>
          <w:p w14:paraId="2B3C0B8A" w14:textId="77777777" w:rsidR="000157F5" w:rsidRPr="000157F5" w:rsidRDefault="000157F5"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c>
          <w:tcPr>
            <w:tcW w:w="6329" w:type="dxa"/>
            <w:tcBorders>
              <w:top w:val="nil"/>
              <w:left w:val="nil"/>
              <w:bottom w:val="single" w:sz="4" w:space="0" w:color="auto"/>
              <w:right w:val="single" w:sz="4" w:space="0" w:color="auto"/>
            </w:tcBorders>
            <w:shd w:val="clear" w:color="auto" w:fill="auto"/>
            <w:noWrap/>
            <w:vAlign w:val="bottom"/>
            <w:hideMark/>
          </w:tcPr>
          <w:p w14:paraId="39936D7F" w14:textId="77777777" w:rsidR="000157F5" w:rsidRPr="000157F5" w:rsidRDefault="000157F5"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r>
      <w:tr w:rsidR="000157F5" w:rsidRPr="000157F5" w14:paraId="6315A586" w14:textId="77777777" w:rsidTr="0091220B">
        <w:trPr>
          <w:trHeight w:val="375"/>
        </w:trPr>
        <w:tc>
          <w:tcPr>
            <w:tcW w:w="2880" w:type="dxa"/>
            <w:tcBorders>
              <w:top w:val="nil"/>
              <w:left w:val="single" w:sz="4" w:space="0" w:color="auto"/>
              <w:bottom w:val="nil"/>
              <w:right w:val="single" w:sz="4" w:space="0" w:color="auto"/>
            </w:tcBorders>
            <w:shd w:val="clear" w:color="auto" w:fill="auto"/>
            <w:noWrap/>
            <w:vAlign w:val="bottom"/>
            <w:hideMark/>
          </w:tcPr>
          <w:p w14:paraId="1091B88E" w14:textId="77777777" w:rsidR="000157F5" w:rsidRPr="000157F5" w:rsidRDefault="000157F5"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c>
          <w:tcPr>
            <w:tcW w:w="6329" w:type="dxa"/>
            <w:tcBorders>
              <w:top w:val="nil"/>
              <w:left w:val="nil"/>
              <w:bottom w:val="single" w:sz="4" w:space="0" w:color="auto"/>
              <w:right w:val="single" w:sz="4" w:space="0" w:color="auto"/>
            </w:tcBorders>
            <w:shd w:val="clear" w:color="auto" w:fill="auto"/>
            <w:noWrap/>
            <w:vAlign w:val="bottom"/>
            <w:hideMark/>
          </w:tcPr>
          <w:p w14:paraId="4161E186" w14:textId="77777777" w:rsidR="000157F5" w:rsidRPr="000157F5" w:rsidRDefault="000157F5"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r>
      <w:tr w:rsidR="000157F5" w:rsidRPr="000157F5" w14:paraId="465F6CFA" w14:textId="77777777" w:rsidTr="0091220B">
        <w:trPr>
          <w:trHeight w:val="375"/>
        </w:trPr>
        <w:tc>
          <w:tcPr>
            <w:tcW w:w="2880" w:type="dxa"/>
            <w:tcBorders>
              <w:top w:val="nil"/>
              <w:left w:val="single" w:sz="4" w:space="0" w:color="auto"/>
              <w:bottom w:val="nil"/>
              <w:right w:val="single" w:sz="4" w:space="0" w:color="auto"/>
            </w:tcBorders>
            <w:shd w:val="clear" w:color="auto" w:fill="auto"/>
            <w:noWrap/>
            <w:vAlign w:val="bottom"/>
            <w:hideMark/>
          </w:tcPr>
          <w:p w14:paraId="507BE955" w14:textId="77777777" w:rsidR="000157F5" w:rsidRPr="000157F5" w:rsidRDefault="000157F5"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c>
          <w:tcPr>
            <w:tcW w:w="6329" w:type="dxa"/>
            <w:tcBorders>
              <w:top w:val="nil"/>
              <w:left w:val="nil"/>
              <w:bottom w:val="single" w:sz="4" w:space="0" w:color="auto"/>
              <w:right w:val="single" w:sz="4" w:space="0" w:color="auto"/>
            </w:tcBorders>
            <w:shd w:val="clear" w:color="auto" w:fill="auto"/>
            <w:noWrap/>
            <w:vAlign w:val="bottom"/>
            <w:hideMark/>
          </w:tcPr>
          <w:p w14:paraId="3CB3520C" w14:textId="77777777" w:rsidR="000157F5" w:rsidRPr="000157F5" w:rsidRDefault="000157F5"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r>
      <w:tr w:rsidR="000157F5" w:rsidRPr="000157F5" w14:paraId="15E9CBE1" w14:textId="77777777" w:rsidTr="0091220B">
        <w:trPr>
          <w:trHeight w:val="375"/>
        </w:trPr>
        <w:tc>
          <w:tcPr>
            <w:tcW w:w="2880" w:type="dxa"/>
            <w:tcBorders>
              <w:top w:val="nil"/>
              <w:left w:val="single" w:sz="4" w:space="0" w:color="auto"/>
              <w:bottom w:val="nil"/>
              <w:right w:val="single" w:sz="4" w:space="0" w:color="auto"/>
            </w:tcBorders>
            <w:shd w:val="clear" w:color="auto" w:fill="auto"/>
            <w:noWrap/>
            <w:vAlign w:val="bottom"/>
            <w:hideMark/>
          </w:tcPr>
          <w:p w14:paraId="55E48BC2" w14:textId="77777777" w:rsidR="000157F5" w:rsidRPr="000157F5" w:rsidRDefault="000157F5"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c>
          <w:tcPr>
            <w:tcW w:w="6329" w:type="dxa"/>
            <w:tcBorders>
              <w:top w:val="nil"/>
              <w:left w:val="nil"/>
              <w:bottom w:val="single" w:sz="4" w:space="0" w:color="auto"/>
              <w:right w:val="single" w:sz="4" w:space="0" w:color="auto"/>
            </w:tcBorders>
            <w:shd w:val="clear" w:color="auto" w:fill="auto"/>
            <w:noWrap/>
            <w:vAlign w:val="bottom"/>
            <w:hideMark/>
          </w:tcPr>
          <w:p w14:paraId="3BD2829E" w14:textId="77777777" w:rsidR="000157F5" w:rsidRPr="000157F5" w:rsidRDefault="000157F5"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r>
      <w:tr w:rsidR="000157F5" w:rsidRPr="000157F5" w14:paraId="58512695" w14:textId="77777777" w:rsidTr="0091220B">
        <w:trPr>
          <w:trHeight w:val="375"/>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453F4078" w14:textId="77777777" w:rsidR="000157F5" w:rsidRPr="000157F5" w:rsidRDefault="000157F5"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c>
          <w:tcPr>
            <w:tcW w:w="6329" w:type="dxa"/>
            <w:tcBorders>
              <w:top w:val="nil"/>
              <w:left w:val="nil"/>
              <w:bottom w:val="single" w:sz="4" w:space="0" w:color="auto"/>
              <w:right w:val="single" w:sz="4" w:space="0" w:color="auto"/>
            </w:tcBorders>
            <w:shd w:val="clear" w:color="auto" w:fill="auto"/>
            <w:noWrap/>
            <w:vAlign w:val="bottom"/>
            <w:hideMark/>
          </w:tcPr>
          <w:p w14:paraId="26990B3F" w14:textId="77777777" w:rsidR="000157F5" w:rsidRPr="000157F5" w:rsidRDefault="000157F5"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r>
      <w:tr w:rsidR="000157F5" w:rsidRPr="000157F5" w14:paraId="02DC0D24" w14:textId="77777777" w:rsidTr="0091220B">
        <w:trPr>
          <w:trHeight w:val="405"/>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3C4212E6" w14:textId="77777777" w:rsidR="000157F5" w:rsidRPr="000157F5" w:rsidRDefault="000157F5"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Employer:</w:t>
            </w:r>
          </w:p>
        </w:tc>
        <w:tc>
          <w:tcPr>
            <w:tcW w:w="6329" w:type="dxa"/>
            <w:tcBorders>
              <w:top w:val="nil"/>
              <w:left w:val="nil"/>
              <w:bottom w:val="single" w:sz="4" w:space="0" w:color="auto"/>
              <w:right w:val="single" w:sz="4" w:space="0" w:color="auto"/>
            </w:tcBorders>
            <w:shd w:val="clear" w:color="auto" w:fill="auto"/>
            <w:noWrap/>
            <w:vAlign w:val="bottom"/>
            <w:hideMark/>
          </w:tcPr>
          <w:p w14:paraId="4DDBC331" w14:textId="77777777" w:rsidR="000157F5" w:rsidRPr="000157F5" w:rsidRDefault="000157F5"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r>
      <w:tr w:rsidR="000157F5" w:rsidRPr="000157F5" w14:paraId="604869F8" w14:textId="77777777" w:rsidTr="0091220B">
        <w:trPr>
          <w:trHeight w:val="345"/>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4EF0C57D" w14:textId="77777777" w:rsidR="000157F5" w:rsidRPr="000157F5" w:rsidRDefault="000157F5"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Contract Duration:</w:t>
            </w:r>
          </w:p>
        </w:tc>
        <w:tc>
          <w:tcPr>
            <w:tcW w:w="6329" w:type="dxa"/>
            <w:tcBorders>
              <w:top w:val="nil"/>
              <w:left w:val="nil"/>
              <w:bottom w:val="single" w:sz="4" w:space="0" w:color="auto"/>
              <w:right w:val="single" w:sz="4" w:space="0" w:color="auto"/>
            </w:tcBorders>
            <w:shd w:val="clear" w:color="auto" w:fill="auto"/>
            <w:noWrap/>
            <w:vAlign w:val="bottom"/>
            <w:hideMark/>
          </w:tcPr>
          <w:p w14:paraId="05D53B16" w14:textId="77777777" w:rsidR="000157F5" w:rsidRPr="000157F5" w:rsidRDefault="000157F5"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r>
      <w:tr w:rsidR="000157F5" w:rsidRPr="000157F5" w14:paraId="34EA57C7" w14:textId="77777777" w:rsidTr="0091220B">
        <w:trPr>
          <w:trHeight w:val="36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55164B06" w14:textId="77777777" w:rsidR="000157F5" w:rsidRPr="000157F5" w:rsidRDefault="000157F5"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Completed Date:</w:t>
            </w:r>
          </w:p>
        </w:tc>
        <w:tc>
          <w:tcPr>
            <w:tcW w:w="6329" w:type="dxa"/>
            <w:tcBorders>
              <w:top w:val="nil"/>
              <w:left w:val="nil"/>
              <w:bottom w:val="single" w:sz="4" w:space="0" w:color="auto"/>
              <w:right w:val="single" w:sz="4" w:space="0" w:color="auto"/>
            </w:tcBorders>
            <w:shd w:val="clear" w:color="auto" w:fill="auto"/>
            <w:noWrap/>
            <w:vAlign w:val="bottom"/>
            <w:hideMark/>
          </w:tcPr>
          <w:p w14:paraId="53490FA7" w14:textId="77777777" w:rsidR="000157F5" w:rsidRPr="000157F5" w:rsidRDefault="000157F5"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r>
    </w:tbl>
    <w:p w14:paraId="1D364C87" w14:textId="77777777" w:rsidR="000157F5" w:rsidRPr="000157F5" w:rsidRDefault="000157F5" w:rsidP="000157F5">
      <w:pPr>
        <w:spacing w:after="160" w:line="259" w:lineRule="auto"/>
        <w:rPr>
          <w:rFonts w:eastAsia="Calibri" w:cs="Arial"/>
          <w:sz w:val="19"/>
          <w:szCs w:val="19"/>
          <w:lang w:val="en-GB"/>
        </w:rPr>
      </w:pPr>
    </w:p>
    <w:p w14:paraId="7C3C8C34" w14:textId="77777777" w:rsidR="00A05856" w:rsidRDefault="000157F5" w:rsidP="000157F5">
      <w:pPr>
        <w:spacing w:after="160" w:line="259" w:lineRule="auto"/>
        <w:rPr>
          <w:rFonts w:eastAsia="Calibri" w:cs="Arial"/>
          <w:b/>
          <w:bCs/>
          <w:sz w:val="19"/>
          <w:szCs w:val="19"/>
          <w:lang w:val="en-GB"/>
        </w:rPr>
      </w:pPr>
      <w:r w:rsidRPr="000157F5">
        <w:rPr>
          <w:rFonts w:eastAsia="Calibri" w:cs="Arial"/>
          <w:b/>
          <w:bCs/>
          <w:sz w:val="19"/>
          <w:szCs w:val="19"/>
          <w:lang w:val="en-GB"/>
        </w:rPr>
        <w:t>Any other comments:</w:t>
      </w:r>
    </w:p>
    <w:p w14:paraId="4722ABB6" w14:textId="79744308" w:rsidR="000157F5" w:rsidRPr="000157F5" w:rsidRDefault="000157F5" w:rsidP="000157F5">
      <w:pPr>
        <w:spacing w:after="160" w:line="259" w:lineRule="auto"/>
        <w:rPr>
          <w:rFonts w:eastAsia="Calibri" w:cs="Arial"/>
          <w:sz w:val="19"/>
          <w:szCs w:val="19"/>
          <w:lang w:val="en-GB"/>
        </w:rPr>
      </w:pPr>
      <w:r w:rsidRPr="000157F5">
        <w:rPr>
          <w:rFonts w:eastAsia="Calibri" w:cs="Arial"/>
          <w:b/>
          <w:bCs/>
          <w:sz w:val="19"/>
          <w:szCs w:val="19"/>
          <w:lang w:val="en-GB"/>
        </w:rPr>
        <w:br/>
      </w:r>
      <w:r w:rsidRPr="000157F5">
        <w:rPr>
          <w:rFonts w:eastAsia="Calibri" w:cs="Arial"/>
          <w:sz w:val="19"/>
          <w:szCs w:val="19"/>
          <w:lang w:val="en-GB"/>
        </w:rPr>
        <w:t>…………………………………………………………………………………………………………………</w:t>
      </w:r>
      <w:r w:rsidR="00A05856">
        <w:rPr>
          <w:rFonts w:eastAsia="Calibri" w:cs="Arial"/>
          <w:sz w:val="19"/>
          <w:szCs w:val="19"/>
          <w:lang w:val="en-GB"/>
        </w:rPr>
        <w:t>……………..</w:t>
      </w:r>
      <w:r w:rsidRPr="000157F5">
        <w:rPr>
          <w:rFonts w:eastAsia="Calibri" w:cs="Arial"/>
          <w:sz w:val="19"/>
          <w:szCs w:val="19"/>
          <w:lang w:val="en-GB"/>
        </w:rPr>
        <w:t>…………………………</w:t>
      </w:r>
    </w:p>
    <w:p w14:paraId="182248B3" w14:textId="6BAC6127" w:rsidR="000157F5" w:rsidRPr="000157F5" w:rsidRDefault="000157F5" w:rsidP="000157F5">
      <w:pPr>
        <w:spacing w:after="160" w:line="259" w:lineRule="auto"/>
        <w:rPr>
          <w:rFonts w:eastAsia="Calibri" w:cs="Arial"/>
          <w:sz w:val="19"/>
          <w:szCs w:val="19"/>
          <w:lang w:val="en-GB"/>
        </w:rPr>
      </w:pPr>
      <w:r w:rsidRPr="000157F5">
        <w:rPr>
          <w:rFonts w:eastAsia="Calibri" w:cs="Arial"/>
          <w:sz w:val="19"/>
          <w:szCs w:val="19"/>
          <w:lang w:val="en-GB"/>
        </w:rPr>
        <w:t>…………………………………………………………………………………………………………………</w:t>
      </w:r>
      <w:r w:rsidR="00A05856">
        <w:rPr>
          <w:rFonts w:eastAsia="Calibri" w:cs="Arial"/>
          <w:sz w:val="19"/>
          <w:szCs w:val="19"/>
          <w:lang w:val="en-GB"/>
        </w:rPr>
        <w:t>……………..</w:t>
      </w:r>
      <w:r w:rsidRPr="000157F5">
        <w:rPr>
          <w:rFonts w:eastAsia="Calibri" w:cs="Arial"/>
          <w:sz w:val="19"/>
          <w:szCs w:val="19"/>
          <w:lang w:val="en-GB"/>
        </w:rPr>
        <w:t>…………………………</w:t>
      </w:r>
    </w:p>
    <w:p w14:paraId="764BBDDC" w14:textId="77777777" w:rsidR="000157F5" w:rsidRPr="000157F5" w:rsidRDefault="000157F5" w:rsidP="000157F5">
      <w:pPr>
        <w:spacing w:after="160" w:line="259" w:lineRule="auto"/>
        <w:rPr>
          <w:rFonts w:eastAsia="Calibri" w:cs="Arial"/>
          <w:b/>
          <w:bCs/>
          <w:sz w:val="19"/>
          <w:szCs w:val="19"/>
          <w:lang w:val="en-GB"/>
        </w:rPr>
      </w:pPr>
      <w:r w:rsidRPr="000157F5">
        <w:rPr>
          <w:rFonts w:eastAsia="Calibri" w:cs="Arial"/>
          <w:b/>
          <w:bCs/>
          <w:sz w:val="19"/>
          <w:szCs w:val="19"/>
          <w:lang w:val="en-GB"/>
        </w:rPr>
        <w:t>Details of person completing this reference form (Reference):</w:t>
      </w:r>
    </w:p>
    <w:p w14:paraId="52BFA206" w14:textId="7756CDAD" w:rsidR="000157F5" w:rsidRPr="000157F5" w:rsidRDefault="000157F5" w:rsidP="000157F5">
      <w:pPr>
        <w:spacing w:after="160" w:line="259" w:lineRule="auto"/>
        <w:rPr>
          <w:rFonts w:eastAsia="Calibri" w:cs="Arial"/>
          <w:sz w:val="19"/>
          <w:szCs w:val="19"/>
          <w:lang w:val="en-GB"/>
        </w:rPr>
      </w:pPr>
      <w:proofErr w:type="gramStart"/>
      <w:r w:rsidRPr="000157F5">
        <w:rPr>
          <w:rFonts w:eastAsia="Calibri" w:cs="Arial"/>
          <w:sz w:val="19"/>
          <w:szCs w:val="19"/>
          <w:lang w:val="en-GB"/>
        </w:rPr>
        <w:t>Name</w:t>
      </w:r>
      <w:r w:rsidRPr="000157F5">
        <w:rPr>
          <w:rFonts w:eastAsia="Calibri" w:cs="Arial"/>
          <w:sz w:val="19"/>
          <w:szCs w:val="19"/>
          <w:lang w:val="en-GB"/>
        </w:rPr>
        <w:tab/>
        <w:t xml:space="preserve">: </w:t>
      </w:r>
      <w:r w:rsidR="00A05856">
        <w:rPr>
          <w:rFonts w:eastAsia="Calibri" w:cs="Arial"/>
          <w:sz w:val="19"/>
          <w:szCs w:val="19"/>
          <w:lang w:val="en-GB"/>
        </w:rPr>
        <w:t xml:space="preserve">       </w:t>
      </w:r>
      <w:r w:rsidRPr="000157F5">
        <w:rPr>
          <w:rFonts w:eastAsia="Calibri" w:cs="Arial"/>
          <w:sz w:val="19"/>
          <w:szCs w:val="19"/>
          <w:lang w:val="en-GB"/>
        </w:rPr>
        <w:t>……………………………………….</w:t>
      </w:r>
      <w:proofErr w:type="gramEnd"/>
      <w:r w:rsidRPr="000157F5">
        <w:rPr>
          <w:rFonts w:eastAsia="Calibri" w:cs="Arial"/>
          <w:sz w:val="19"/>
          <w:szCs w:val="19"/>
          <w:lang w:val="en-GB"/>
        </w:rPr>
        <w:tab/>
      </w:r>
      <w:r w:rsidRPr="000157F5">
        <w:rPr>
          <w:rFonts w:eastAsia="Calibri" w:cs="Arial"/>
          <w:sz w:val="19"/>
          <w:szCs w:val="19"/>
          <w:lang w:val="en-GB"/>
        </w:rPr>
        <w:tab/>
        <w:t xml:space="preserve">   </w:t>
      </w:r>
      <w:r w:rsidR="00A05856">
        <w:rPr>
          <w:rFonts w:eastAsia="Calibri" w:cs="Arial"/>
          <w:sz w:val="19"/>
          <w:szCs w:val="19"/>
          <w:lang w:val="en-GB"/>
        </w:rPr>
        <w:t xml:space="preserve">      </w:t>
      </w:r>
      <w:r w:rsidRPr="000157F5">
        <w:rPr>
          <w:rFonts w:eastAsia="Calibri" w:cs="Arial"/>
          <w:sz w:val="19"/>
          <w:szCs w:val="19"/>
          <w:lang w:val="en-GB"/>
        </w:rPr>
        <w:t xml:space="preserve">       Signature</w:t>
      </w:r>
      <w:r w:rsidR="00A05856">
        <w:rPr>
          <w:rFonts w:eastAsia="Calibri" w:cs="Arial"/>
          <w:sz w:val="19"/>
          <w:szCs w:val="19"/>
          <w:lang w:val="en-GB"/>
        </w:rPr>
        <w:t xml:space="preserve">            </w:t>
      </w:r>
      <w:r w:rsidRPr="000157F5">
        <w:rPr>
          <w:rFonts w:eastAsia="Calibri" w:cs="Arial"/>
          <w:sz w:val="19"/>
          <w:szCs w:val="19"/>
          <w:lang w:val="en-GB"/>
        </w:rPr>
        <w:tab/>
        <w:t>: ………………………………….</w:t>
      </w:r>
      <w:r w:rsidRPr="000157F5">
        <w:rPr>
          <w:rFonts w:eastAsia="Calibri" w:cs="Arial"/>
          <w:sz w:val="19"/>
          <w:szCs w:val="19"/>
          <w:lang w:val="en-GB"/>
        </w:rPr>
        <w:tab/>
      </w:r>
    </w:p>
    <w:p w14:paraId="1CB798D3" w14:textId="632E41FC" w:rsidR="000157F5" w:rsidRPr="000157F5" w:rsidRDefault="000157F5" w:rsidP="000157F5">
      <w:pPr>
        <w:spacing w:after="160" w:line="259" w:lineRule="auto"/>
        <w:rPr>
          <w:rFonts w:eastAsia="Calibri" w:cs="Arial"/>
          <w:sz w:val="19"/>
          <w:szCs w:val="19"/>
          <w:lang w:val="en-GB"/>
        </w:rPr>
      </w:pPr>
      <w:proofErr w:type="gramStart"/>
      <w:r w:rsidRPr="000157F5">
        <w:rPr>
          <w:rFonts w:eastAsia="Calibri" w:cs="Arial"/>
          <w:sz w:val="19"/>
          <w:szCs w:val="19"/>
          <w:lang w:val="en-GB"/>
        </w:rPr>
        <w:t>Capacity</w:t>
      </w:r>
      <w:r w:rsidRPr="000157F5">
        <w:rPr>
          <w:rFonts w:eastAsia="Calibri" w:cs="Arial"/>
          <w:sz w:val="19"/>
          <w:szCs w:val="19"/>
          <w:lang w:val="en-GB"/>
        </w:rPr>
        <w:tab/>
        <w:t>:</w:t>
      </w:r>
      <w:r w:rsidR="00A05856">
        <w:rPr>
          <w:rFonts w:eastAsia="Calibri" w:cs="Arial"/>
          <w:sz w:val="19"/>
          <w:szCs w:val="19"/>
          <w:lang w:val="en-GB"/>
        </w:rPr>
        <w:t xml:space="preserve">         </w:t>
      </w:r>
      <w:r w:rsidRPr="000157F5">
        <w:rPr>
          <w:rFonts w:eastAsia="Calibri" w:cs="Arial"/>
          <w:sz w:val="19"/>
          <w:szCs w:val="19"/>
          <w:lang w:val="en-GB"/>
        </w:rPr>
        <w:t xml:space="preserve"> ……………………………………….</w:t>
      </w:r>
      <w:proofErr w:type="gramEnd"/>
    </w:p>
    <w:p w14:paraId="4A6E858F" w14:textId="77777777" w:rsidR="000157F5" w:rsidRPr="000157F5" w:rsidRDefault="000157F5" w:rsidP="000157F5">
      <w:pPr>
        <w:spacing w:after="160" w:line="259" w:lineRule="auto"/>
        <w:rPr>
          <w:rFonts w:eastAsia="Calibri" w:cs="Arial"/>
          <w:sz w:val="19"/>
          <w:szCs w:val="19"/>
          <w:lang w:val="en-GB"/>
        </w:rPr>
      </w:pPr>
      <w:r w:rsidRPr="000157F5">
        <w:rPr>
          <w:rFonts w:eastAsia="Calibri" w:cs="Arial"/>
          <w:sz w:val="19"/>
          <w:szCs w:val="19"/>
          <w:lang w:val="en-GB"/>
        </w:rPr>
        <w:t>Contact Number: ……………………………………….</w:t>
      </w:r>
      <w:r w:rsidRPr="000157F5">
        <w:rPr>
          <w:rFonts w:eastAsia="Calibri" w:cs="Arial"/>
          <w:sz w:val="19"/>
          <w:szCs w:val="19"/>
          <w:lang w:val="en-GB"/>
        </w:rPr>
        <w:tab/>
      </w:r>
      <w:r w:rsidRPr="000157F5">
        <w:rPr>
          <w:rFonts w:eastAsia="Calibri" w:cs="Arial"/>
          <w:sz w:val="19"/>
          <w:szCs w:val="19"/>
          <w:lang w:val="en-GB"/>
        </w:rPr>
        <w:tab/>
        <w:t>Date</w:t>
      </w:r>
      <w:r w:rsidRPr="000157F5">
        <w:rPr>
          <w:rFonts w:eastAsia="Calibri" w:cs="Arial"/>
          <w:sz w:val="19"/>
          <w:szCs w:val="19"/>
          <w:lang w:val="en-GB"/>
        </w:rPr>
        <w:tab/>
      </w:r>
      <w:r w:rsidRPr="000157F5">
        <w:rPr>
          <w:rFonts w:eastAsia="Calibri" w:cs="Arial"/>
          <w:sz w:val="19"/>
          <w:szCs w:val="19"/>
          <w:lang w:val="en-GB"/>
        </w:rPr>
        <w:tab/>
        <w:t>: ………………………………….</w:t>
      </w:r>
    </w:p>
    <w:p w14:paraId="0D068D8D" w14:textId="77777777" w:rsidR="000157F5" w:rsidRPr="000157F5" w:rsidRDefault="000157F5" w:rsidP="000157F5">
      <w:pPr>
        <w:spacing w:after="160" w:line="259" w:lineRule="auto"/>
        <w:rPr>
          <w:rFonts w:eastAsia="Calibri" w:cs="Arial"/>
          <w:sz w:val="19"/>
          <w:szCs w:val="19"/>
          <w:lang w:val="en-GB"/>
        </w:rPr>
      </w:pPr>
    </w:p>
    <w:tbl>
      <w:tblPr>
        <w:tblW w:w="3640" w:type="dxa"/>
        <w:tblLook w:val="04A0" w:firstRow="1" w:lastRow="0" w:firstColumn="1" w:lastColumn="0" w:noHBand="0" w:noVBand="1"/>
      </w:tblPr>
      <w:tblGrid>
        <w:gridCol w:w="3640"/>
      </w:tblGrid>
      <w:tr w:rsidR="000157F5" w:rsidRPr="000157F5" w14:paraId="424399E0" w14:textId="77777777" w:rsidTr="0091220B">
        <w:trPr>
          <w:trHeight w:val="375"/>
        </w:trPr>
        <w:tc>
          <w:tcPr>
            <w:tcW w:w="3640" w:type="dxa"/>
            <w:tcBorders>
              <w:top w:val="single" w:sz="4" w:space="0" w:color="auto"/>
              <w:left w:val="single" w:sz="4" w:space="0" w:color="auto"/>
              <w:bottom w:val="nil"/>
              <w:right w:val="single" w:sz="4" w:space="0" w:color="auto"/>
            </w:tcBorders>
            <w:shd w:val="clear" w:color="auto" w:fill="auto"/>
            <w:noWrap/>
            <w:vAlign w:val="bottom"/>
            <w:hideMark/>
          </w:tcPr>
          <w:p w14:paraId="4F712274" w14:textId="77777777" w:rsidR="000157F5" w:rsidRPr="000157F5" w:rsidRDefault="000157F5" w:rsidP="0091220B">
            <w:pPr>
              <w:rPr>
                <w:rFonts w:eastAsia="Times New Roman" w:cs="Calibri"/>
                <w:b/>
                <w:bCs/>
                <w:color w:val="000000"/>
                <w:sz w:val="19"/>
                <w:szCs w:val="19"/>
                <w:lang w:val="en-GB" w:eastAsia="en-GB"/>
              </w:rPr>
            </w:pPr>
            <w:r w:rsidRPr="000157F5">
              <w:rPr>
                <w:rFonts w:eastAsia="Times New Roman" w:cs="Calibri"/>
                <w:b/>
                <w:bCs/>
                <w:color w:val="000000"/>
                <w:sz w:val="19"/>
                <w:szCs w:val="19"/>
                <w:lang w:val="en-GB" w:eastAsia="en-GB"/>
              </w:rPr>
              <w:t>OFFICIAL STAMP</w:t>
            </w:r>
          </w:p>
        </w:tc>
      </w:tr>
      <w:tr w:rsidR="000157F5" w:rsidRPr="000157F5" w14:paraId="76322042" w14:textId="77777777" w:rsidTr="0091220B">
        <w:trPr>
          <w:trHeight w:val="360"/>
        </w:trPr>
        <w:tc>
          <w:tcPr>
            <w:tcW w:w="3640" w:type="dxa"/>
            <w:tcBorders>
              <w:top w:val="nil"/>
              <w:left w:val="single" w:sz="4" w:space="0" w:color="auto"/>
              <w:bottom w:val="nil"/>
              <w:right w:val="single" w:sz="4" w:space="0" w:color="auto"/>
            </w:tcBorders>
            <w:shd w:val="clear" w:color="auto" w:fill="auto"/>
            <w:noWrap/>
            <w:vAlign w:val="bottom"/>
            <w:hideMark/>
          </w:tcPr>
          <w:p w14:paraId="36730922" w14:textId="77777777" w:rsidR="000157F5" w:rsidRPr="000157F5" w:rsidRDefault="000157F5"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r>
      <w:tr w:rsidR="000157F5" w:rsidRPr="000157F5" w14:paraId="08657CCF" w14:textId="77777777" w:rsidTr="0091220B">
        <w:trPr>
          <w:trHeight w:val="390"/>
        </w:trPr>
        <w:tc>
          <w:tcPr>
            <w:tcW w:w="3640" w:type="dxa"/>
            <w:tcBorders>
              <w:top w:val="nil"/>
              <w:left w:val="single" w:sz="4" w:space="0" w:color="auto"/>
              <w:bottom w:val="nil"/>
              <w:right w:val="single" w:sz="4" w:space="0" w:color="auto"/>
            </w:tcBorders>
            <w:shd w:val="clear" w:color="auto" w:fill="auto"/>
            <w:noWrap/>
            <w:vAlign w:val="bottom"/>
            <w:hideMark/>
          </w:tcPr>
          <w:p w14:paraId="7C0C8C0B" w14:textId="77777777" w:rsidR="000157F5" w:rsidRPr="000157F5" w:rsidRDefault="000157F5"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r>
      <w:tr w:rsidR="000157F5" w:rsidRPr="000157F5" w14:paraId="7DE985A8" w14:textId="77777777" w:rsidTr="0091220B">
        <w:trPr>
          <w:trHeight w:val="375"/>
        </w:trPr>
        <w:tc>
          <w:tcPr>
            <w:tcW w:w="3640" w:type="dxa"/>
            <w:tcBorders>
              <w:top w:val="nil"/>
              <w:left w:val="single" w:sz="4" w:space="0" w:color="auto"/>
              <w:bottom w:val="nil"/>
              <w:right w:val="single" w:sz="4" w:space="0" w:color="auto"/>
            </w:tcBorders>
            <w:shd w:val="clear" w:color="auto" w:fill="auto"/>
            <w:noWrap/>
            <w:vAlign w:val="bottom"/>
            <w:hideMark/>
          </w:tcPr>
          <w:p w14:paraId="3871B996" w14:textId="77777777" w:rsidR="000157F5" w:rsidRPr="000157F5" w:rsidRDefault="000157F5"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r>
      <w:tr w:rsidR="000157F5" w:rsidRPr="000157F5" w14:paraId="2085DD0C" w14:textId="77777777" w:rsidTr="0091220B">
        <w:trPr>
          <w:trHeight w:val="375"/>
        </w:trPr>
        <w:tc>
          <w:tcPr>
            <w:tcW w:w="3640" w:type="dxa"/>
            <w:tcBorders>
              <w:top w:val="nil"/>
              <w:left w:val="single" w:sz="4" w:space="0" w:color="auto"/>
              <w:bottom w:val="single" w:sz="4" w:space="0" w:color="auto"/>
              <w:right w:val="single" w:sz="4" w:space="0" w:color="auto"/>
            </w:tcBorders>
            <w:shd w:val="clear" w:color="auto" w:fill="auto"/>
            <w:noWrap/>
            <w:vAlign w:val="bottom"/>
            <w:hideMark/>
          </w:tcPr>
          <w:p w14:paraId="02B979E4" w14:textId="77777777" w:rsidR="000157F5" w:rsidRPr="000157F5" w:rsidRDefault="000157F5"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r>
    </w:tbl>
    <w:p w14:paraId="7A59292F" w14:textId="77777777" w:rsidR="00FF32EC" w:rsidRDefault="00FF32EC" w:rsidP="00AA38F2">
      <w:pPr>
        <w:pStyle w:val="BodyText"/>
        <w:spacing w:before="5"/>
      </w:pPr>
    </w:p>
    <w:p w14:paraId="62A1440F" w14:textId="77777777" w:rsidR="00FF32EC" w:rsidRDefault="00FF32EC" w:rsidP="00AA38F2">
      <w:pPr>
        <w:pStyle w:val="BodyText"/>
        <w:spacing w:before="5"/>
      </w:pPr>
    </w:p>
    <w:p w14:paraId="6C1BDF06" w14:textId="77777777" w:rsidR="00FF32EC" w:rsidRDefault="00FF32EC" w:rsidP="00AA38F2">
      <w:pPr>
        <w:pStyle w:val="BodyText"/>
        <w:spacing w:before="5"/>
      </w:pPr>
    </w:p>
    <w:p w14:paraId="51D4B42F" w14:textId="77777777" w:rsidR="00FF32EC" w:rsidRDefault="00FF32EC" w:rsidP="00AA38F2">
      <w:pPr>
        <w:pStyle w:val="BodyText"/>
        <w:spacing w:before="5"/>
      </w:pPr>
    </w:p>
    <w:p w14:paraId="7ADC2287" w14:textId="77777777" w:rsidR="00FF32EC" w:rsidRDefault="00FF32EC" w:rsidP="00AA38F2">
      <w:pPr>
        <w:pStyle w:val="BodyText"/>
        <w:spacing w:before="5"/>
      </w:pPr>
    </w:p>
    <w:p w14:paraId="402034F2" w14:textId="77777777" w:rsidR="00FF32EC" w:rsidRDefault="00FF32EC" w:rsidP="00AA38F2">
      <w:pPr>
        <w:pStyle w:val="BodyText"/>
        <w:spacing w:before="5"/>
      </w:pPr>
    </w:p>
    <w:p w14:paraId="311EC4BF" w14:textId="77777777" w:rsidR="00FF32EC" w:rsidRDefault="00FF32EC" w:rsidP="00AA38F2">
      <w:pPr>
        <w:pStyle w:val="BodyText"/>
        <w:spacing w:before="5"/>
      </w:pPr>
    </w:p>
    <w:p w14:paraId="20B6ECC2" w14:textId="77777777" w:rsidR="00FF32EC" w:rsidRDefault="00FF32EC" w:rsidP="00AA38F2">
      <w:pPr>
        <w:pStyle w:val="BodyText"/>
        <w:spacing w:before="5"/>
      </w:pPr>
    </w:p>
    <w:p w14:paraId="65CB9F81" w14:textId="77777777" w:rsidR="00CE289D" w:rsidRDefault="00CE289D" w:rsidP="00CE289D">
      <w:pPr>
        <w:tabs>
          <w:tab w:val="left" w:pos="2940"/>
        </w:tabs>
      </w:pPr>
    </w:p>
    <w:p w14:paraId="4FB2FF7D" w14:textId="77777777" w:rsidR="00CE289D" w:rsidRDefault="00CE289D" w:rsidP="00CE289D">
      <w:pPr>
        <w:pStyle w:val="BodyText"/>
        <w:ind w:left="612"/>
        <w:rPr>
          <w:sz w:val="20"/>
        </w:rPr>
      </w:pPr>
      <w:r>
        <w:rPr>
          <w:noProof/>
          <w:sz w:val="20"/>
          <w:lang w:val="en-ZA" w:eastAsia="en-ZA"/>
        </w:rPr>
        <mc:AlternateContent>
          <mc:Choice Requires="wps">
            <w:drawing>
              <wp:inline distT="0" distB="0" distL="0" distR="0" wp14:anchorId="530FB403" wp14:editId="1C79C3BD">
                <wp:extent cx="6330950" cy="487680"/>
                <wp:effectExtent l="11430" t="14605" r="10795" b="12065"/>
                <wp:docPr id="1409142280" name="Text Box 7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0950" cy="487680"/>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8228DAB" w14:textId="4F9C004C" w:rsidR="005E38CC" w:rsidRDefault="005E38CC" w:rsidP="00CE289D">
                            <w:pPr>
                              <w:spacing w:before="125"/>
                              <w:ind w:left="475"/>
                              <w:jc w:val="center"/>
                              <w:rPr>
                                <w:b/>
                                <w:sz w:val="21"/>
                              </w:rPr>
                            </w:pPr>
                            <w:r>
                              <w:rPr>
                                <w:b/>
                                <w:w w:val="105"/>
                                <w:sz w:val="21"/>
                              </w:rPr>
                              <w:t>SCHEDULE 1H 1.2: INDEPENDENT REFERENCE OF TENDERER’S EXPERIENCE</w:t>
                            </w:r>
                          </w:p>
                        </w:txbxContent>
                      </wps:txbx>
                      <wps:bodyPr rot="0" vert="horz" wrap="square" lIns="0" tIns="0" rIns="0" bIns="0" anchor="t" anchorCtr="0" upright="1">
                        <a:noAutofit/>
                      </wps:bodyPr>
                    </wps:wsp>
                  </a:graphicData>
                </a:graphic>
              </wp:inline>
            </w:drawing>
          </mc:Choice>
          <mc:Fallback>
            <w:pict>
              <v:shape w14:anchorId="530FB403" id="_x0000_s1047" type="#_x0000_t202" style="width:498.5pt;height:3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" filled="f" strokeweight=".96pt">
                <v:textbox inset="0,0,0,0">
                  <w:txbxContent>
                    <w:p w14:paraId="28228DAB" w14:textId="4F9C004C" w:rsidR="005E38CC" w:rsidRDefault="005E38CC" w:rsidP="00CE289D">
                      <w:pPr>
                        <w:spacing w:before="125"/>
                        <w:ind w:left="475"/>
                        <w:jc w:val="center"/>
                        <w:rPr>
                          <w:b/>
                          <w:sz w:val="21"/>
                        </w:rPr>
                      </w:pPr>
                      <w:r>
                        <w:rPr>
                          <w:b/>
                          <w:w w:val="105"/>
                          <w:sz w:val="21"/>
                        </w:rPr>
                        <w:t>SCHEDULE 1H 1.2: INDEPENDENT REFERENCE OF TENDERER’S EXPERIENCE</w:t>
                      </w:r>
                    </w:p>
                  </w:txbxContent>
                </v:textbox>
                <w10:anchorlock/>
              </v:shape>
            </w:pict>
          </mc:Fallback>
        </mc:AlternateContent>
      </w:r>
    </w:p>
    <w:p w14:paraId="21004045" w14:textId="77777777" w:rsidR="00CE289D" w:rsidRDefault="00CE289D" w:rsidP="00CE289D">
      <w:pPr>
        <w:pStyle w:val="BodyText"/>
        <w:spacing w:before="1"/>
      </w:pPr>
    </w:p>
    <w:p w14:paraId="21AE5316" w14:textId="77777777" w:rsidR="00CE289D" w:rsidRDefault="00CE289D" w:rsidP="00CE289D">
      <w:pPr>
        <w:pStyle w:val="BodyText"/>
        <w:spacing w:before="5"/>
      </w:pPr>
    </w:p>
    <w:p w14:paraId="37B6396D" w14:textId="77777777" w:rsidR="00CE289D" w:rsidRPr="000157F5" w:rsidRDefault="00CE289D" w:rsidP="00CE289D">
      <w:pPr>
        <w:spacing w:after="160" w:line="259" w:lineRule="auto"/>
        <w:rPr>
          <w:rFonts w:eastAsia="Calibri" w:cs="Arial"/>
          <w:b/>
          <w:bCs/>
          <w:sz w:val="19"/>
          <w:szCs w:val="19"/>
          <w:lang w:val="en-GB"/>
        </w:rPr>
      </w:pPr>
      <w:r w:rsidRPr="000157F5">
        <w:rPr>
          <w:rFonts w:eastAsia="Calibri" w:cs="Arial"/>
          <w:b/>
          <w:bCs/>
          <w:sz w:val="19"/>
          <w:szCs w:val="19"/>
          <w:lang w:val="en-GB"/>
        </w:rPr>
        <w:t>PROFOMA REPORT ON THE TENDERERS COMPETENCE AND PERFORMANCE ON A SIMILAR PROJECT FOR TENDER RECOMMENDATION PURPOSES.</w:t>
      </w:r>
    </w:p>
    <w:p w14:paraId="64C5DA8B" w14:textId="77777777" w:rsidR="00CE289D" w:rsidRPr="000157F5" w:rsidRDefault="00CE289D" w:rsidP="00CE289D">
      <w:pPr>
        <w:spacing w:after="160" w:line="259" w:lineRule="auto"/>
        <w:rPr>
          <w:rFonts w:eastAsia="Calibri" w:cs="Arial"/>
          <w:sz w:val="19"/>
          <w:szCs w:val="19"/>
          <w:lang w:val="en-GB"/>
        </w:rPr>
      </w:pPr>
      <w:r w:rsidRPr="000157F5">
        <w:rPr>
          <w:rFonts w:eastAsia="Calibri" w:cs="Arial"/>
          <w:sz w:val="19"/>
          <w:szCs w:val="19"/>
          <w:lang w:val="en-GB"/>
        </w:rPr>
        <w:t xml:space="preserve">The Tenderer shall provide details on each of the previous projects listed under the tenderers experience. The reference </w:t>
      </w:r>
      <w:proofErr w:type="spellStart"/>
      <w:r w:rsidRPr="000157F5">
        <w:rPr>
          <w:rFonts w:eastAsia="Calibri" w:cs="Arial"/>
          <w:sz w:val="19"/>
          <w:szCs w:val="19"/>
          <w:lang w:val="en-GB"/>
        </w:rPr>
        <w:t>proforma</w:t>
      </w:r>
      <w:proofErr w:type="spellEnd"/>
      <w:r w:rsidRPr="000157F5">
        <w:rPr>
          <w:rFonts w:eastAsia="Calibri" w:cs="Arial"/>
          <w:sz w:val="19"/>
          <w:szCs w:val="19"/>
          <w:lang w:val="en-GB"/>
        </w:rPr>
        <w:t xml:space="preserve"> must be completed by each of the previous Employer for their respective projects (as claimed in the Tenderers experienced schedule).</w:t>
      </w:r>
    </w:p>
    <w:p w14:paraId="155DFF6F" w14:textId="77777777" w:rsidR="00CE289D" w:rsidRPr="000157F5" w:rsidRDefault="00CE289D" w:rsidP="00CE289D">
      <w:pPr>
        <w:spacing w:after="160" w:line="259" w:lineRule="auto"/>
        <w:rPr>
          <w:rFonts w:eastAsia="Calibri" w:cs="Arial"/>
          <w:b/>
          <w:bCs/>
          <w:sz w:val="19"/>
          <w:szCs w:val="19"/>
          <w:lang w:val="en-GB"/>
        </w:rPr>
      </w:pPr>
      <w:r w:rsidRPr="000157F5">
        <w:rPr>
          <w:rFonts w:eastAsia="Calibri" w:cs="Arial"/>
          <w:b/>
          <w:bCs/>
          <w:sz w:val="19"/>
          <w:szCs w:val="19"/>
          <w:lang w:val="en-GB"/>
        </w:rPr>
        <w:t>Project details:</w:t>
      </w:r>
    </w:p>
    <w:tbl>
      <w:tblPr>
        <w:tblW w:w="9209" w:type="dxa"/>
        <w:tblLook w:val="04A0" w:firstRow="1" w:lastRow="0" w:firstColumn="1" w:lastColumn="0" w:noHBand="0" w:noVBand="1"/>
      </w:tblPr>
      <w:tblGrid>
        <w:gridCol w:w="2880"/>
        <w:gridCol w:w="6329"/>
      </w:tblGrid>
      <w:tr w:rsidR="00CE289D" w:rsidRPr="000157F5" w14:paraId="5FDDD16D" w14:textId="77777777" w:rsidTr="0091220B">
        <w:trPr>
          <w:trHeight w:val="375"/>
        </w:trPr>
        <w:tc>
          <w:tcPr>
            <w:tcW w:w="2880" w:type="dxa"/>
            <w:tcBorders>
              <w:top w:val="single" w:sz="4" w:space="0" w:color="auto"/>
              <w:left w:val="single" w:sz="4" w:space="0" w:color="auto"/>
              <w:bottom w:val="nil"/>
              <w:right w:val="single" w:sz="4" w:space="0" w:color="auto"/>
            </w:tcBorders>
            <w:shd w:val="clear" w:color="auto" w:fill="auto"/>
            <w:noWrap/>
            <w:vAlign w:val="bottom"/>
            <w:hideMark/>
          </w:tcPr>
          <w:p w14:paraId="521CFF3E" w14:textId="77777777" w:rsidR="00CE289D" w:rsidRPr="000157F5" w:rsidRDefault="00CE289D"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Description of work:</w:t>
            </w:r>
          </w:p>
        </w:tc>
        <w:tc>
          <w:tcPr>
            <w:tcW w:w="6329" w:type="dxa"/>
            <w:tcBorders>
              <w:top w:val="single" w:sz="4" w:space="0" w:color="auto"/>
              <w:left w:val="nil"/>
              <w:bottom w:val="single" w:sz="4" w:space="0" w:color="auto"/>
              <w:right w:val="single" w:sz="4" w:space="0" w:color="auto"/>
            </w:tcBorders>
            <w:shd w:val="clear" w:color="auto" w:fill="auto"/>
            <w:noWrap/>
            <w:vAlign w:val="bottom"/>
            <w:hideMark/>
          </w:tcPr>
          <w:p w14:paraId="3D78D706" w14:textId="77777777" w:rsidR="00CE289D" w:rsidRPr="000157F5" w:rsidRDefault="00CE289D"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r>
      <w:tr w:rsidR="00CE289D" w:rsidRPr="000157F5" w14:paraId="239550BF" w14:textId="77777777" w:rsidTr="0091220B">
        <w:trPr>
          <w:trHeight w:val="360"/>
        </w:trPr>
        <w:tc>
          <w:tcPr>
            <w:tcW w:w="2880" w:type="dxa"/>
            <w:tcBorders>
              <w:top w:val="nil"/>
              <w:left w:val="single" w:sz="4" w:space="0" w:color="auto"/>
              <w:bottom w:val="nil"/>
              <w:right w:val="single" w:sz="4" w:space="0" w:color="auto"/>
            </w:tcBorders>
            <w:shd w:val="clear" w:color="auto" w:fill="auto"/>
            <w:noWrap/>
            <w:vAlign w:val="bottom"/>
            <w:hideMark/>
          </w:tcPr>
          <w:p w14:paraId="5BB8310A" w14:textId="77777777" w:rsidR="00CE289D" w:rsidRPr="000157F5" w:rsidRDefault="00CE289D"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c>
          <w:tcPr>
            <w:tcW w:w="6329" w:type="dxa"/>
            <w:tcBorders>
              <w:top w:val="nil"/>
              <w:left w:val="nil"/>
              <w:bottom w:val="single" w:sz="4" w:space="0" w:color="auto"/>
              <w:right w:val="single" w:sz="4" w:space="0" w:color="auto"/>
            </w:tcBorders>
            <w:shd w:val="clear" w:color="auto" w:fill="auto"/>
            <w:noWrap/>
            <w:vAlign w:val="bottom"/>
            <w:hideMark/>
          </w:tcPr>
          <w:p w14:paraId="443E42CB" w14:textId="77777777" w:rsidR="00CE289D" w:rsidRPr="000157F5" w:rsidRDefault="00CE289D"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r>
      <w:tr w:rsidR="00CE289D" w:rsidRPr="000157F5" w14:paraId="05AA67F8" w14:textId="77777777" w:rsidTr="0091220B">
        <w:trPr>
          <w:trHeight w:val="390"/>
        </w:trPr>
        <w:tc>
          <w:tcPr>
            <w:tcW w:w="2880" w:type="dxa"/>
            <w:tcBorders>
              <w:top w:val="nil"/>
              <w:left w:val="single" w:sz="4" w:space="0" w:color="auto"/>
              <w:bottom w:val="nil"/>
              <w:right w:val="single" w:sz="4" w:space="0" w:color="auto"/>
            </w:tcBorders>
            <w:shd w:val="clear" w:color="auto" w:fill="auto"/>
            <w:noWrap/>
            <w:vAlign w:val="bottom"/>
            <w:hideMark/>
          </w:tcPr>
          <w:p w14:paraId="3247718D" w14:textId="77777777" w:rsidR="00CE289D" w:rsidRPr="000157F5" w:rsidRDefault="00CE289D"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c>
          <w:tcPr>
            <w:tcW w:w="6329" w:type="dxa"/>
            <w:tcBorders>
              <w:top w:val="nil"/>
              <w:left w:val="nil"/>
              <w:bottom w:val="single" w:sz="4" w:space="0" w:color="auto"/>
              <w:right w:val="single" w:sz="4" w:space="0" w:color="auto"/>
            </w:tcBorders>
            <w:shd w:val="clear" w:color="auto" w:fill="auto"/>
            <w:noWrap/>
            <w:vAlign w:val="bottom"/>
            <w:hideMark/>
          </w:tcPr>
          <w:p w14:paraId="79DBF09B" w14:textId="77777777" w:rsidR="00CE289D" w:rsidRPr="000157F5" w:rsidRDefault="00CE289D"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r>
      <w:tr w:rsidR="00CE289D" w:rsidRPr="000157F5" w14:paraId="01D46B29" w14:textId="77777777" w:rsidTr="0091220B">
        <w:trPr>
          <w:trHeight w:val="375"/>
        </w:trPr>
        <w:tc>
          <w:tcPr>
            <w:tcW w:w="2880" w:type="dxa"/>
            <w:tcBorders>
              <w:top w:val="nil"/>
              <w:left w:val="single" w:sz="4" w:space="0" w:color="auto"/>
              <w:bottom w:val="nil"/>
              <w:right w:val="single" w:sz="4" w:space="0" w:color="auto"/>
            </w:tcBorders>
            <w:shd w:val="clear" w:color="auto" w:fill="auto"/>
            <w:noWrap/>
            <w:vAlign w:val="bottom"/>
            <w:hideMark/>
          </w:tcPr>
          <w:p w14:paraId="756339BB" w14:textId="77777777" w:rsidR="00CE289D" w:rsidRPr="000157F5" w:rsidRDefault="00CE289D"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c>
          <w:tcPr>
            <w:tcW w:w="6329" w:type="dxa"/>
            <w:tcBorders>
              <w:top w:val="nil"/>
              <w:left w:val="nil"/>
              <w:bottom w:val="single" w:sz="4" w:space="0" w:color="auto"/>
              <w:right w:val="single" w:sz="4" w:space="0" w:color="auto"/>
            </w:tcBorders>
            <w:shd w:val="clear" w:color="auto" w:fill="auto"/>
            <w:noWrap/>
            <w:vAlign w:val="bottom"/>
            <w:hideMark/>
          </w:tcPr>
          <w:p w14:paraId="7AAAB450" w14:textId="77777777" w:rsidR="00CE289D" w:rsidRPr="000157F5" w:rsidRDefault="00CE289D"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r>
      <w:tr w:rsidR="00CE289D" w:rsidRPr="000157F5" w14:paraId="47FC1D96" w14:textId="77777777" w:rsidTr="0091220B">
        <w:trPr>
          <w:trHeight w:val="375"/>
        </w:trPr>
        <w:tc>
          <w:tcPr>
            <w:tcW w:w="2880" w:type="dxa"/>
            <w:tcBorders>
              <w:top w:val="nil"/>
              <w:left w:val="single" w:sz="4" w:space="0" w:color="auto"/>
              <w:bottom w:val="nil"/>
              <w:right w:val="single" w:sz="4" w:space="0" w:color="auto"/>
            </w:tcBorders>
            <w:shd w:val="clear" w:color="auto" w:fill="auto"/>
            <w:noWrap/>
            <w:vAlign w:val="bottom"/>
            <w:hideMark/>
          </w:tcPr>
          <w:p w14:paraId="4D1FAE61" w14:textId="77777777" w:rsidR="00CE289D" w:rsidRPr="000157F5" w:rsidRDefault="00CE289D"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c>
          <w:tcPr>
            <w:tcW w:w="6329" w:type="dxa"/>
            <w:tcBorders>
              <w:top w:val="nil"/>
              <w:left w:val="nil"/>
              <w:bottom w:val="single" w:sz="4" w:space="0" w:color="auto"/>
              <w:right w:val="single" w:sz="4" w:space="0" w:color="auto"/>
            </w:tcBorders>
            <w:shd w:val="clear" w:color="auto" w:fill="auto"/>
            <w:noWrap/>
            <w:vAlign w:val="bottom"/>
            <w:hideMark/>
          </w:tcPr>
          <w:p w14:paraId="537198B4" w14:textId="77777777" w:rsidR="00CE289D" w:rsidRPr="000157F5" w:rsidRDefault="00CE289D"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r>
      <w:tr w:rsidR="00CE289D" w:rsidRPr="000157F5" w14:paraId="54894D6E" w14:textId="77777777" w:rsidTr="0091220B">
        <w:trPr>
          <w:trHeight w:val="375"/>
        </w:trPr>
        <w:tc>
          <w:tcPr>
            <w:tcW w:w="2880" w:type="dxa"/>
            <w:tcBorders>
              <w:top w:val="nil"/>
              <w:left w:val="single" w:sz="4" w:space="0" w:color="auto"/>
              <w:bottom w:val="nil"/>
              <w:right w:val="single" w:sz="4" w:space="0" w:color="auto"/>
            </w:tcBorders>
            <w:shd w:val="clear" w:color="auto" w:fill="auto"/>
            <w:noWrap/>
            <w:vAlign w:val="bottom"/>
            <w:hideMark/>
          </w:tcPr>
          <w:p w14:paraId="2E07E86C" w14:textId="77777777" w:rsidR="00CE289D" w:rsidRPr="000157F5" w:rsidRDefault="00CE289D"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c>
          <w:tcPr>
            <w:tcW w:w="6329" w:type="dxa"/>
            <w:tcBorders>
              <w:top w:val="nil"/>
              <w:left w:val="nil"/>
              <w:bottom w:val="single" w:sz="4" w:space="0" w:color="auto"/>
              <w:right w:val="single" w:sz="4" w:space="0" w:color="auto"/>
            </w:tcBorders>
            <w:shd w:val="clear" w:color="auto" w:fill="auto"/>
            <w:noWrap/>
            <w:vAlign w:val="bottom"/>
            <w:hideMark/>
          </w:tcPr>
          <w:p w14:paraId="006C446A" w14:textId="77777777" w:rsidR="00CE289D" w:rsidRPr="000157F5" w:rsidRDefault="00CE289D"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r>
      <w:tr w:rsidR="00CE289D" w:rsidRPr="000157F5" w14:paraId="22CAC311" w14:textId="77777777" w:rsidTr="0091220B">
        <w:trPr>
          <w:trHeight w:val="375"/>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326C5446" w14:textId="77777777" w:rsidR="00CE289D" w:rsidRPr="000157F5" w:rsidRDefault="00CE289D"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c>
          <w:tcPr>
            <w:tcW w:w="6329" w:type="dxa"/>
            <w:tcBorders>
              <w:top w:val="nil"/>
              <w:left w:val="nil"/>
              <w:bottom w:val="single" w:sz="4" w:space="0" w:color="auto"/>
              <w:right w:val="single" w:sz="4" w:space="0" w:color="auto"/>
            </w:tcBorders>
            <w:shd w:val="clear" w:color="auto" w:fill="auto"/>
            <w:noWrap/>
            <w:vAlign w:val="bottom"/>
            <w:hideMark/>
          </w:tcPr>
          <w:p w14:paraId="00E9C22C" w14:textId="77777777" w:rsidR="00CE289D" w:rsidRPr="000157F5" w:rsidRDefault="00CE289D"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r>
      <w:tr w:rsidR="00CE289D" w:rsidRPr="000157F5" w14:paraId="4ED87C9A" w14:textId="77777777" w:rsidTr="0091220B">
        <w:trPr>
          <w:trHeight w:val="405"/>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57AA15AD" w14:textId="77777777" w:rsidR="00CE289D" w:rsidRPr="000157F5" w:rsidRDefault="00CE289D"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Employer:</w:t>
            </w:r>
          </w:p>
        </w:tc>
        <w:tc>
          <w:tcPr>
            <w:tcW w:w="6329" w:type="dxa"/>
            <w:tcBorders>
              <w:top w:val="nil"/>
              <w:left w:val="nil"/>
              <w:bottom w:val="single" w:sz="4" w:space="0" w:color="auto"/>
              <w:right w:val="single" w:sz="4" w:space="0" w:color="auto"/>
            </w:tcBorders>
            <w:shd w:val="clear" w:color="auto" w:fill="auto"/>
            <w:noWrap/>
            <w:vAlign w:val="bottom"/>
            <w:hideMark/>
          </w:tcPr>
          <w:p w14:paraId="330E8386" w14:textId="77777777" w:rsidR="00CE289D" w:rsidRPr="000157F5" w:rsidRDefault="00CE289D"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r>
      <w:tr w:rsidR="00CE289D" w:rsidRPr="000157F5" w14:paraId="48DD7712" w14:textId="77777777" w:rsidTr="0091220B">
        <w:trPr>
          <w:trHeight w:val="345"/>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62310060" w14:textId="77777777" w:rsidR="00CE289D" w:rsidRPr="000157F5" w:rsidRDefault="00CE289D"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Contract Duration:</w:t>
            </w:r>
          </w:p>
        </w:tc>
        <w:tc>
          <w:tcPr>
            <w:tcW w:w="6329" w:type="dxa"/>
            <w:tcBorders>
              <w:top w:val="nil"/>
              <w:left w:val="nil"/>
              <w:bottom w:val="single" w:sz="4" w:space="0" w:color="auto"/>
              <w:right w:val="single" w:sz="4" w:space="0" w:color="auto"/>
            </w:tcBorders>
            <w:shd w:val="clear" w:color="auto" w:fill="auto"/>
            <w:noWrap/>
            <w:vAlign w:val="bottom"/>
            <w:hideMark/>
          </w:tcPr>
          <w:p w14:paraId="0CE85A50" w14:textId="77777777" w:rsidR="00CE289D" w:rsidRPr="000157F5" w:rsidRDefault="00CE289D"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r>
      <w:tr w:rsidR="00CE289D" w:rsidRPr="000157F5" w14:paraId="6EE7CFED" w14:textId="77777777" w:rsidTr="0091220B">
        <w:trPr>
          <w:trHeight w:val="36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732DB65E" w14:textId="77777777" w:rsidR="00CE289D" w:rsidRPr="000157F5" w:rsidRDefault="00CE289D"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Completed Date:</w:t>
            </w:r>
          </w:p>
        </w:tc>
        <w:tc>
          <w:tcPr>
            <w:tcW w:w="6329" w:type="dxa"/>
            <w:tcBorders>
              <w:top w:val="nil"/>
              <w:left w:val="nil"/>
              <w:bottom w:val="single" w:sz="4" w:space="0" w:color="auto"/>
              <w:right w:val="single" w:sz="4" w:space="0" w:color="auto"/>
            </w:tcBorders>
            <w:shd w:val="clear" w:color="auto" w:fill="auto"/>
            <w:noWrap/>
            <w:vAlign w:val="bottom"/>
            <w:hideMark/>
          </w:tcPr>
          <w:p w14:paraId="3BBA2345" w14:textId="77777777" w:rsidR="00CE289D" w:rsidRPr="000157F5" w:rsidRDefault="00CE289D"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r>
    </w:tbl>
    <w:p w14:paraId="4E20AA56" w14:textId="77777777" w:rsidR="00CE289D" w:rsidRPr="000157F5" w:rsidRDefault="00CE289D" w:rsidP="00CE289D">
      <w:pPr>
        <w:spacing w:after="160" w:line="259" w:lineRule="auto"/>
        <w:rPr>
          <w:rFonts w:eastAsia="Calibri" w:cs="Arial"/>
          <w:sz w:val="19"/>
          <w:szCs w:val="19"/>
          <w:lang w:val="en-GB"/>
        </w:rPr>
      </w:pPr>
    </w:p>
    <w:p w14:paraId="12BB81FE" w14:textId="6AE3AEA0" w:rsidR="00CE289D" w:rsidRPr="00CE289D" w:rsidRDefault="00CE289D" w:rsidP="00CE289D">
      <w:pPr>
        <w:spacing w:after="160" w:line="259" w:lineRule="auto"/>
        <w:rPr>
          <w:rFonts w:eastAsia="Calibri" w:cs="Arial"/>
          <w:b/>
          <w:bCs/>
          <w:sz w:val="19"/>
          <w:szCs w:val="19"/>
          <w:lang w:val="en-GB"/>
        </w:rPr>
      </w:pPr>
      <w:r w:rsidRPr="000157F5">
        <w:rPr>
          <w:rFonts w:eastAsia="Calibri" w:cs="Arial"/>
          <w:b/>
          <w:bCs/>
          <w:sz w:val="19"/>
          <w:szCs w:val="19"/>
          <w:lang w:val="en-GB"/>
        </w:rPr>
        <w:t>Any other comments</w:t>
      </w:r>
      <w:proofErr w:type="gramStart"/>
      <w:r w:rsidRPr="000157F5">
        <w:rPr>
          <w:rFonts w:eastAsia="Calibri" w:cs="Arial"/>
          <w:b/>
          <w:bCs/>
          <w:sz w:val="19"/>
          <w:szCs w:val="19"/>
          <w:lang w:val="en-GB"/>
        </w:rPr>
        <w:t>:</w:t>
      </w:r>
      <w:r w:rsidRPr="000157F5">
        <w:rPr>
          <w:rFonts w:eastAsia="Calibri" w:cs="Arial"/>
          <w:b/>
          <w:bCs/>
          <w:sz w:val="19"/>
          <w:szCs w:val="19"/>
          <w:lang w:val="en-GB"/>
        </w:rPr>
        <w:br/>
      </w:r>
      <w:r w:rsidRPr="000157F5">
        <w:rPr>
          <w:rFonts w:eastAsia="Calibri" w:cs="Arial"/>
          <w:sz w:val="19"/>
          <w:szCs w:val="19"/>
          <w:lang w:val="en-GB"/>
        </w:rPr>
        <w:t>…………………………………………………………………………………………………………………</w:t>
      </w:r>
      <w:r>
        <w:rPr>
          <w:rFonts w:eastAsia="Calibri" w:cs="Arial"/>
          <w:sz w:val="19"/>
          <w:szCs w:val="19"/>
          <w:lang w:val="en-GB"/>
        </w:rPr>
        <w:t>……………..</w:t>
      </w:r>
      <w:r w:rsidRPr="000157F5">
        <w:rPr>
          <w:rFonts w:eastAsia="Calibri" w:cs="Arial"/>
          <w:sz w:val="19"/>
          <w:szCs w:val="19"/>
          <w:lang w:val="en-GB"/>
        </w:rPr>
        <w:t>…………………………</w:t>
      </w:r>
      <w:proofErr w:type="gramEnd"/>
    </w:p>
    <w:p w14:paraId="3E7698CF" w14:textId="77777777" w:rsidR="00CE289D" w:rsidRPr="000157F5" w:rsidRDefault="00CE289D" w:rsidP="00CE289D">
      <w:pPr>
        <w:spacing w:after="160" w:line="259" w:lineRule="auto"/>
        <w:rPr>
          <w:rFonts w:eastAsia="Calibri" w:cs="Arial"/>
          <w:sz w:val="19"/>
          <w:szCs w:val="19"/>
          <w:lang w:val="en-GB"/>
        </w:rPr>
      </w:pPr>
      <w:r w:rsidRPr="000157F5">
        <w:rPr>
          <w:rFonts w:eastAsia="Calibri" w:cs="Arial"/>
          <w:sz w:val="19"/>
          <w:szCs w:val="19"/>
          <w:lang w:val="en-GB"/>
        </w:rPr>
        <w:t>…………………………………………………………………………………………………………………</w:t>
      </w:r>
      <w:r>
        <w:rPr>
          <w:rFonts w:eastAsia="Calibri" w:cs="Arial"/>
          <w:sz w:val="19"/>
          <w:szCs w:val="19"/>
          <w:lang w:val="en-GB"/>
        </w:rPr>
        <w:t>……………..</w:t>
      </w:r>
      <w:r w:rsidRPr="000157F5">
        <w:rPr>
          <w:rFonts w:eastAsia="Calibri" w:cs="Arial"/>
          <w:sz w:val="19"/>
          <w:szCs w:val="19"/>
          <w:lang w:val="en-GB"/>
        </w:rPr>
        <w:t>…………………………</w:t>
      </w:r>
    </w:p>
    <w:p w14:paraId="66D10521" w14:textId="77777777" w:rsidR="00CE289D" w:rsidRPr="000157F5" w:rsidRDefault="00CE289D" w:rsidP="00CE289D">
      <w:pPr>
        <w:spacing w:after="160" w:line="259" w:lineRule="auto"/>
        <w:rPr>
          <w:rFonts w:eastAsia="Calibri" w:cs="Arial"/>
          <w:b/>
          <w:bCs/>
          <w:sz w:val="19"/>
          <w:szCs w:val="19"/>
          <w:lang w:val="en-GB"/>
        </w:rPr>
      </w:pPr>
      <w:r w:rsidRPr="000157F5">
        <w:rPr>
          <w:rFonts w:eastAsia="Calibri" w:cs="Arial"/>
          <w:b/>
          <w:bCs/>
          <w:sz w:val="19"/>
          <w:szCs w:val="19"/>
          <w:lang w:val="en-GB"/>
        </w:rPr>
        <w:t>Details of person completing this reference form (Reference):</w:t>
      </w:r>
    </w:p>
    <w:p w14:paraId="7BBEAB36" w14:textId="77777777" w:rsidR="00CE289D" w:rsidRPr="000157F5" w:rsidRDefault="00CE289D" w:rsidP="00CE289D">
      <w:pPr>
        <w:spacing w:after="160" w:line="259" w:lineRule="auto"/>
        <w:rPr>
          <w:rFonts w:eastAsia="Calibri" w:cs="Arial"/>
          <w:sz w:val="19"/>
          <w:szCs w:val="19"/>
          <w:lang w:val="en-GB"/>
        </w:rPr>
      </w:pPr>
      <w:proofErr w:type="gramStart"/>
      <w:r w:rsidRPr="000157F5">
        <w:rPr>
          <w:rFonts w:eastAsia="Calibri" w:cs="Arial"/>
          <w:sz w:val="19"/>
          <w:szCs w:val="19"/>
          <w:lang w:val="en-GB"/>
        </w:rPr>
        <w:t>Name</w:t>
      </w:r>
      <w:r w:rsidRPr="000157F5">
        <w:rPr>
          <w:rFonts w:eastAsia="Calibri" w:cs="Arial"/>
          <w:sz w:val="19"/>
          <w:szCs w:val="19"/>
          <w:lang w:val="en-GB"/>
        </w:rPr>
        <w:tab/>
        <w:t xml:space="preserve">: </w:t>
      </w:r>
      <w:r>
        <w:rPr>
          <w:rFonts w:eastAsia="Calibri" w:cs="Arial"/>
          <w:sz w:val="19"/>
          <w:szCs w:val="19"/>
          <w:lang w:val="en-GB"/>
        </w:rPr>
        <w:t xml:space="preserve">       </w:t>
      </w:r>
      <w:r w:rsidRPr="000157F5">
        <w:rPr>
          <w:rFonts w:eastAsia="Calibri" w:cs="Arial"/>
          <w:sz w:val="19"/>
          <w:szCs w:val="19"/>
          <w:lang w:val="en-GB"/>
        </w:rPr>
        <w:t>……………………………………….</w:t>
      </w:r>
      <w:proofErr w:type="gramEnd"/>
      <w:r w:rsidRPr="000157F5">
        <w:rPr>
          <w:rFonts w:eastAsia="Calibri" w:cs="Arial"/>
          <w:sz w:val="19"/>
          <w:szCs w:val="19"/>
          <w:lang w:val="en-GB"/>
        </w:rPr>
        <w:tab/>
      </w:r>
      <w:r w:rsidRPr="000157F5">
        <w:rPr>
          <w:rFonts w:eastAsia="Calibri" w:cs="Arial"/>
          <w:sz w:val="19"/>
          <w:szCs w:val="19"/>
          <w:lang w:val="en-GB"/>
        </w:rPr>
        <w:tab/>
        <w:t xml:space="preserve">   </w:t>
      </w:r>
      <w:r>
        <w:rPr>
          <w:rFonts w:eastAsia="Calibri" w:cs="Arial"/>
          <w:sz w:val="19"/>
          <w:szCs w:val="19"/>
          <w:lang w:val="en-GB"/>
        </w:rPr>
        <w:t xml:space="preserve">      </w:t>
      </w:r>
      <w:r w:rsidRPr="000157F5">
        <w:rPr>
          <w:rFonts w:eastAsia="Calibri" w:cs="Arial"/>
          <w:sz w:val="19"/>
          <w:szCs w:val="19"/>
          <w:lang w:val="en-GB"/>
        </w:rPr>
        <w:t xml:space="preserve">       Signature</w:t>
      </w:r>
      <w:r>
        <w:rPr>
          <w:rFonts w:eastAsia="Calibri" w:cs="Arial"/>
          <w:sz w:val="19"/>
          <w:szCs w:val="19"/>
          <w:lang w:val="en-GB"/>
        </w:rPr>
        <w:t xml:space="preserve">            </w:t>
      </w:r>
      <w:r w:rsidRPr="000157F5">
        <w:rPr>
          <w:rFonts w:eastAsia="Calibri" w:cs="Arial"/>
          <w:sz w:val="19"/>
          <w:szCs w:val="19"/>
          <w:lang w:val="en-GB"/>
        </w:rPr>
        <w:tab/>
        <w:t>: ………………………………….</w:t>
      </w:r>
      <w:r w:rsidRPr="000157F5">
        <w:rPr>
          <w:rFonts w:eastAsia="Calibri" w:cs="Arial"/>
          <w:sz w:val="19"/>
          <w:szCs w:val="19"/>
          <w:lang w:val="en-GB"/>
        </w:rPr>
        <w:tab/>
      </w:r>
    </w:p>
    <w:p w14:paraId="5CBB29DB" w14:textId="77777777" w:rsidR="00CE289D" w:rsidRPr="000157F5" w:rsidRDefault="00CE289D" w:rsidP="00CE289D">
      <w:pPr>
        <w:spacing w:after="160" w:line="259" w:lineRule="auto"/>
        <w:rPr>
          <w:rFonts w:eastAsia="Calibri" w:cs="Arial"/>
          <w:sz w:val="19"/>
          <w:szCs w:val="19"/>
          <w:lang w:val="en-GB"/>
        </w:rPr>
      </w:pPr>
      <w:proofErr w:type="gramStart"/>
      <w:r w:rsidRPr="000157F5">
        <w:rPr>
          <w:rFonts w:eastAsia="Calibri" w:cs="Arial"/>
          <w:sz w:val="19"/>
          <w:szCs w:val="19"/>
          <w:lang w:val="en-GB"/>
        </w:rPr>
        <w:t>Capacity</w:t>
      </w:r>
      <w:r w:rsidRPr="000157F5">
        <w:rPr>
          <w:rFonts w:eastAsia="Calibri" w:cs="Arial"/>
          <w:sz w:val="19"/>
          <w:szCs w:val="19"/>
          <w:lang w:val="en-GB"/>
        </w:rPr>
        <w:tab/>
        <w:t>:</w:t>
      </w:r>
      <w:r>
        <w:rPr>
          <w:rFonts w:eastAsia="Calibri" w:cs="Arial"/>
          <w:sz w:val="19"/>
          <w:szCs w:val="19"/>
          <w:lang w:val="en-GB"/>
        </w:rPr>
        <w:t xml:space="preserve">         </w:t>
      </w:r>
      <w:r w:rsidRPr="000157F5">
        <w:rPr>
          <w:rFonts w:eastAsia="Calibri" w:cs="Arial"/>
          <w:sz w:val="19"/>
          <w:szCs w:val="19"/>
          <w:lang w:val="en-GB"/>
        </w:rPr>
        <w:t xml:space="preserve"> ……………………………………….</w:t>
      </w:r>
      <w:proofErr w:type="gramEnd"/>
    </w:p>
    <w:p w14:paraId="13419E7D" w14:textId="77777777" w:rsidR="00CE289D" w:rsidRPr="000157F5" w:rsidRDefault="00CE289D" w:rsidP="00CE289D">
      <w:pPr>
        <w:spacing w:after="160" w:line="259" w:lineRule="auto"/>
        <w:rPr>
          <w:rFonts w:eastAsia="Calibri" w:cs="Arial"/>
          <w:sz w:val="19"/>
          <w:szCs w:val="19"/>
          <w:lang w:val="en-GB"/>
        </w:rPr>
      </w:pPr>
      <w:r w:rsidRPr="000157F5">
        <w:rPr>
          <w:rFonts w:eastAsia="Calibri" w:cs="Arial"/>
          <w:sz w:val="19"/>
          <w:szCs w:val="19"/>
          <w:lang w:val="en-GB"/>
        </w:rPr>
        <w:t>Contact Number: ……………………………………….</w:t>
      </w:r>
      <w:r w:rsidRPr="000157F5">
        <w:rPr>
          <w:rFonts w:eastAsia="Calibri" w:cs="Arial"/>
          <w:sz w:val="19"/>
          <w:szCs w:val="19"/>
          <w:lang w:val="en-GB"/>
        </w:rPr>
        <w:tab/>
      </w:r>
      <w:r w:rsidRPr="000157F5">
        <w:rPr>
          <w:rFonts w:eastAsia="Calibri" w:cs="Arial"/>
          <w:sz w:val="19"/>
          <w:szCs w:val="19"/>
          <w:lang w:val="en-GB"/>
        </w:rPr>
        <w:tab/>
        <w:t>Date</w:t>
      </w:r>
      <w:r w:rsidRPr="000157F5">
        <w:rPr>
          <w:rFonts w:eastAsia="Calibri" w:cs="Arial"/>
          <w:sz w:val="19"/>
          <w:szCs w:val="19"/>
          <w:lang w:val="en-GB"/>
        </w:rPr>
        <w:tab/>
      </w:r>
      <w:r w:rsidRPr="000157F5">
        <w:rPr>
          <w:rFonts w:eastAsia="Calibri" w:cs="Arial"/>
          <w:sz w:val="19"/>
          <w:szCs w:val="19"/>
          <w:lang w:val="en-GB"/>
        </w:rPr>
        <w:tab/>
        <w:t>: ………………………………….</w:t>
      </w:r>
    </w:p>
    <w:p w14:paraId="5769D26A" w14:textId="77777777" w:rsidR="00CE289D" w:rsidRPr="000157F5" w:rsidRDefault="00CE289D" w:rsidP="00CE289D">
      <w:pPr>
        <w:spacing w:after="160" w:line="259" w:lineRule="auto"/>
        <w:rPr>
          <w:rFonts w:eastAsia="Calibri" w:cs="Arial"/>
          <w:sz w:val="19"/>
          <w:szCs w:val="19"/>
          <w:lang w:val="en-GB"/>
        </w:rPr>
      </w:pPr>
    </w:p>
    <w:tbl>
      <w:tblPr>
        <w:tblW w:w="3640" w:type="dxa"/>
        <w:tblLook w:val="04A0" w:firstRow="1" w:lastRow="0" w:firstColumn="1" w:lastColumn="0" w:noHBand="0" w:noVBand="1"/>
      </w:tblPr>
      <w:tblGrid>
        <w:gridCol w:w="3640"/>
      </w:tblGrid>
      <w:tr w:rsidR="00CE289D" w:rsidRPr="000157F5" w14:paraId="2761A3B7" w14:textId="77777777" w:rsidTr="0091220B">
        <w:trPr>
          <w:trHeight w:val="375"/>
        </w:trPr>
        <w:tc>
          <w:tcPr>
            <w:tcW w:w="3640" w:type="dxa"/>
            <w:tcBorders>
              <w:top w:val="single" w:sz="4" w:space="0" w:color="auto"/>
              <w:left w:val="single" w:sz="4" w:space="0" w:color="auto"/>
              <w:bottom w:val="nil"/>
              <w:right w:val="single" w:sz="4" w:space="0" w:color="auto"/>
            </w:tcBorders>
            <w:shd w:val="clear" w:color="auto" w:fill="auto"/>
            <w:noWrap/>
            <w:vAlign w:val="bottom"/>
            <w:hideMark/>
          </w:tcPr>
          <w:p w14:paraId="11B9FE68" w14:textId="77777777" w:rsidR="00CE289D" w:rsidRPr="000157F5" w:rsidRDefault="00CE289D" w:rsidP="0091220B">
            <w:pPr>
              <w:rPr>
                <w:rFonts w:eastAsia="Times New Roman" w:cs="Calibri"/>
                <w:b/>
                <w:bCs/>
                <w:color w:val="000000"/>
                <w:sz w:val="19"/>
                <w:szCs w:val="19"/>
                <w:lang w:val="en-GB" w:eastAsia="en-GB"/>
              </w:rPr>
            </w:pPr>
            <w:r w:rsidRPr="000157F5">
              <w:rPr>
                <w:rFonts w:eastAsia="Times New Roman" w:cs="Calibri"/>
                <w:b/>
                <w:bCs/>
                <w:color w:val="000000"/>
                <w:sz w:val="19"/>
                <w:szCs w:val="19"/>
                <w:lang w:val="en-GB" w:eastAsia="en-GB"/>
              </w:rPr>
              <w:t>OFFICIAL STAMP</w:t>
            </w:r>
          </w:p>
        </w:tc>
      </w:tr>
      <w:tr w:rsidR="00CE289D" w:rsidRPr="000157F5" w14:paraId="0D86ADD9" w14:textId="77777777" w:rsidTr="0091220B">
        <w:trPr>
          <w:trHeight w:val="360"/>
        </w:trPr>
        <w:tc>
          <w:tcPr>
            <w:tcW w:w="3640" w:type="dxa"/>
            <w:tcBorders>
              <w:top w:val="nil"/>
              <w:left w:val="single" w:sz="4" w:space="0" w:color="auto"/>
              <w:bottom w:val="nil"/>
              <w:right w:val="single" w:sz="4" w:space="0" w:color="auto"/>
            </w:tcBorders>
            <w:shd w:val="clear" w:color="auto" w:fill="auto"/>
            <w:noWrap/>
            <w:vAlign w:val="bottom"/>
            <w:hideMark/>
          </w:tcPr>
          <w:p w14:paraId="67D26557" w14:textId="77777777" w:rsidR="00CE289D" w:rsidRPr="000157F5" w:rsidRDefault="00CE289D"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r>
      <w:tr w:rsidR="00CE289D" w:rsidRPr="000157F5" w14:paraId="52637D51" w14:textId="77777777" w:rsidTr="0091220B">
        <w:trPr>
          <w:trHeight w:val="390"/>
        </w:trPr>
        <w:tc>
          <w:tcPr>
            <w:tcW w:w="3640" w:type="dxa"/>
            <w:tcBorders>
              <w:top w:val="nil"/>
              <w:left w:val="single" w:sz="4" w:space="0" w:color="auto"/>
              <w:bottom w:val="nil"/>
              <w:right w:val="single" w:sz="4" w:space="0" w:color="auto"/>
            </w:tcBorders>
            <w:shd w:val="clear" w:color="auto" w:fill="auto"/>
            <w:noWrap/>
            <w:vAlign w:val="bottom"/>
            <w:hideMark/>
          </w:tcPr>
          <w:p w14:paraId="02C81F40" w14:textId="77777777" w:rsidR="00CE289D" w:rsidRPr="000157F5" w:rsidRDefault="00CE289D"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r>
      <w:tr w:rsidR="00CE289D" w:rsidRPr="000157F5" w14:paraId="0F2AA6DD" w14:textId="77777777" w:rsidTr="0091220B">
        <w:trPr>
          <w:trHeight w:val="375"/>
        </w:trPr>
        <w:tc>
          <w:tcPr>
            <w:tcW w:w="3640" w:type="dxa"/>
            <w:tcBorders>
              <w:top w:val="nil"/>
              <w:left w:val="single" w:sz="4" w:space="0" w:color="auto"/>
              <w:bottom w:val="nil"/>
              <w:right w:val="single" w:sz="4" w:space="0" w:color="auto"/>
            </w:tcBorders>
            <w:shd w:val="clear" w:color="auto" w:fill="auto"/>
            <w:noWrap/>
            <w:vAlign w:val="bottom"/>
            <w:hideMark/>
          </w:tcPr>
          <w:p w14:paraId="4DCB6691" w14:textId="77777777" w:rsidR="00CE289D" w:rsidRPr="000157F5" w:rsidRDefault="00CE289D"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r>
      <w:tr w:rsidR="00CE289D" w:rsidRPr="000157F5" w14:paraId="08B9982D" w14:textId="77777777" w:rsidTr="0091220B">
        <w:trPr>
          <w:trHeight w:val="375"/>
        </w:trPr>
        <w:tc>
          <w:tcPr>
            <w:tcW w:w="3640" w:type="dxa"/>
            <w:tcBorders>
              <w:top w:val="nil"/>
              <w:left w:val="single" w:sz="4" w:space="0" w:color="auto"/>
              <w:bottom w:val="single" w:sz="4" w:space="0" w:color="auto"/>
              <w:right w:val="single" w:sz="4" w:space="0" w:color="auto"/>
            </w:tcBorders>
            <w:shd w:val="clear" w:color="auto" w:fill="auto"/>
            <w:noWrap/>
            <w:vAlign w:val="bottom"/>
            <w:hideMark/>
          </w:tcPr>
          <w:p w14:paraId="72502C1F" w14:textId="77777777" w:rsidR="00CE289D" w:rsidRPr="000157F5" w:rsidRDefault="00CE289D"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r>
    </w:tbl>
    <w:p w14:paraId="070FDE2A" w14:textId="77777777" w:rsidR="00FF32EC" w:rsidRDefault="00FF32EC" w:rsidP="00AA38F2">
      <w:pPr>
        <w:pStyle w:val="BodyText"/>
        <w:spacing w:before="5"/>
      </w:pPr>
    </w:p>
    <w:p w14:paraId="26FD8375" w14:textId="77777777" w:rsidR="00FF32EC" w:rsidRDefault="00FF32EC" w:rsidP="00AA38F2">
      <w:pPr>
        <w:pStyle w:val="BodyText"/>
        <w:spacing w:before="5"/>
      </w:pPr>
    </w:p>
    <w:p w14:paraId="79DBB8F0" w14:textId="77777777" w:rsidR="00FF32EC" w:rsidRDefault="00FF32EC" w:rsidP="00AA38F2">
      <w:pPr>
        <w:pStyle w:val="BodyText"/>
        <w:spacing w:before="5"/>
      </w:pPr>
    </w:p>
    <w:p w14:paraId="6B21F58F" w14:textId="77777777" w:rsidR="00FF32EC" w:rsidRDefault="00FF32EC" w:rsidP="00AA38F2">
      <w:pPr>
        <w:pStyle w:val="BodyText"/>
        <w:spacing w:before="5"/>
      </w:pPr>
    </w:p>
    <w:p w14:paraId="0DDA7843" w14:textId="77777777" w:rsidR="00FF32EC" w:rsidRDefault="00FF32EC" w:rsidP="00AA38F2">
      <w:pPr>
        <w:pStyle w:val="BodyText"/>
        <w:spacing w:before="5"/>
      </w:pPr>
    </w:p>
    <w:p w14:paraId="075A908E" w14:textId="77777777" w:rsidR="00FF32EC" w:rsidRDefault="00FF32EC" w:rsidP="00AA38F2">
      <w:pPr>
        <w:pStyle w:val="BodyText"/>
        <w:spacing w:before="5"/>
      </w:pPr>
    </w:p>
    <w:p w14:paraId="1605C01D" w14:textId="77777777" w:rsidR="00FF32EC" w:rsidRDefault="00FF32EC" w:rsidP="00AA38F2">
      <w:pPr>
        <w:pStyle w:val="BodyText"/>
        <w:spacing w:before="5"/>
      </w:pPr>
    </w:p>
    <w:p w14:paraId="439D65FE" w14:textId="77777777" w:rsidR="00FF32EC" w:rsidRDefault="00FF32EC" w:rsidP="00AA38F2">
      <w:pPr>
        <w:pStyle w:val="BodyText"/>
        <w:spacing w:before="5"/>
      </w:pPr>
    </w:p>
    <w:p w14:paraId="2F074981" w14:textId="77777777" w:rsidR="00FF32EC" w:rsidRDefault="00FF32EC" w:rsidP="00AA38F2">
      <w:pPr>
        <w:pStyle w:val="BodyText"/>
        <w:spacing w:before="5"/>
      </w:pPr>
    </w:p>
    <w:p w14:paraId="57C0EE9A" w14:textId="77777777" w:rsidR="0082173A" w:rsidRDefault="0082173A" w:rsidP="0082173A">
      <w:pPr>
        <w:tabs>
          <w:tab w:val="left" w:pos="2940"/>
        </w:tabs>
      </w:pPr>
    </w:p>
    <w:p w14:paraId="1F8E6CA1" w14:textId="77777777" w:rsidR="0082173A" w:rsidRDefault="0082173A" w:rsidP="0082173A">
      <w:pPr>
        <w:pStyle w:val="BodyText"/>
        <w:ind w:left="612"/>
        <w:rPr>
          <w:sz w:val="20"/>
        </w:rPr>
      </w:pPr>
      <w:r>
        <w:rPr>
          <w:noProof/>
          <w:sz w:val="20"/>
          <w:lang w:val="en-ZA" w:eastAsia="en-ZA"/>
        </w:rPr>
        <mc:AlternateContent>
          <mc:Choice Requires="wps">
            <w:drawing>
              <wp:inline distT="0" distB="0" distL="0" distR="0" wp14:anchorId="078778E6" wp14:editId="7335C739">
                <wp:extent cx="6330950" cy="487680"/>
                <wp:effectExtent l="11430" t="14605" r="10795" b="12065"/>
                <wp:docPr id="1285612248" name="Text Box 7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0950" cy="487680"/>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7DF8400" w14:textId="4666C02F" w:rsidR="005E38CC" w:rsidRDefault="005E38CC" w:rsidP="0082173A">
                            <w:pPr>
                              <w:spacing w:before="125"/>
                              <w:ind w:left="475"/>
                              <w:jc w:val="center"/>
                              <w:rPr>
                                <w:b/>
                                <w:sz w:val="21"/>
                              </w:rPr>
                            </w:pPr>
                            <w:r>
                              <w:rPr>
                                <w:b/>
                                <w:w w:val="105"/>
                                <w:sz w:val="21"/>
                              </w:rPr>
                              <w:t>SCHEDULE 1H 1.3: INDEPENDENT REFERENCE OF TENDERER’S EXPERIENCE</w:t>
                            </w:r>
                          </w:p>
                        </w:txbxContent>
                      </wps:txbx>
                      <wps:bodyPr rot="0" vert="horz" wrap="square" lIns="0" tIns="0" rIns="0" bIns="0" anchor="t" anchorCtr="0" upright="1">
                        <a:noAutofit/>
                      </wps:bodyPr>
                    </wps:wsp>
                  </a:graphicData>
                </a:graphic>
              </wp:inline>
            </w:drawing>
          </mc:Choice>
          <mc:Fallback>
            <w:pict>
              <v:shape w14:anchorId="078778E6" id="_x0000_s1048" type="#_x0000_t202" style="width:498.5pt;height:3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" filled="f" strokeweight=".96pt">
                <v:textbox inset="0,0,0,0">
                  <w:txbxContent>
                    <w:p w14:paraId="57DF8400" w14:textId="4666C02F" w:rsidR="005E38CC" w:rsidRDefault="005E38CC" w:rsidP="0082173A">
                      <w:pPr>
                        <w:spacing w:before="125"/>
                        <w:ind w:left="475"/>
                        <w:jc w:val="center"/>
                        <w:rPr>
                          <w:b/>
                          <w:sz w:val="21"/>
                        </w:rPr>
                      </w:pPr>
                      <w:r>
                        <w:rPr>
                          <w:b/>
                          <w:w w:val="105"/>
                          <w:sz w:val="21"/>
                        </w:rPr>
                        <w:t>SCHEDULE 1H 1.3: INDEPENDENT REFERENCE OF TENDERER’S EXPERIENCE</w:t>
                      </w:r>
                    </w:p>
                  </w:txbxContent>
                </v:textbox>
                <w10:anchorlock/>
              </v:shape>
            </w:pict>
          </mc:Fallback>
        </mc:AlternateContent>
      </w:r>
    </w:p>
    <w:p w14:paraId="35EA186F" w14:textId="77777777" w:rsidR="0082173A" w:rsidRDefault="0082173A" w:rsidP="0082173A">
      <w:pPr>
        <w:pStyle w:val="BodyText"/>
        <w:spacing w:before="1"/>
      </w:pPr>
    </w:p>
    <w:p w14:paraId="70B819C9" w14:textId="77777777" w:rsidR="0082173A" w:rsidRDefault="0082173A" w:rsidP="0082173A">
      <w:pPr>
        <w:pStyle w:val="BodyText"/>
        <w:spacing w:before="5"/>
      </w:pPr>
    </w:p>
    <w:p w14:paraId="61C22E73" w14:textId="77777777" w:rsidR="0082173A" w:rsidRPr="000157F5" w:rsidRDefault="0082173A" w:rsidP="0082173A">
      <w:pPr>
        <w:spacing w:after="160" w:line="259" w:lineRule="auto"/>
        <w:rPr>
          <w:rFonts w:eastAsia="Calibri" w:cs="Arial"/>
          <w:b/>
          <w:bCs/>
          <w:sz w:val="19"/>
          <w:szCs w:val="19"/>
          <w:lang w:val="en-GB"/>
        </w:rPr>
      </w:pPr>
      <w:r w:rsidRPr="000157F5">
        <w:rPr>
          <w:rFonts w:eastAsia="Calibri" w:cs="Arial"/>
          <w:b/>
          <w:bCs/>
          <w:sz w:val="19"/>
          <w:szCs w:val="19"/>
          <w:lang w:val="en-GB"/>
        </w:rPr>
        <w:t>PROFOMA REPORT ON THE TENDERERS COMPETENCE AND PERFORMANCE ON A SIMILAR PROJECT FOR TENDER RECOMMENDATION PURPOSES.</w:t>
      </w:r>
    </w:p>
    <w:p w14:paraId="717CEA7C" w14:textId="77777777" w:rsidR="0082173A" w:rsidRPr="000157F5" w:rsidRDefault="0082173A" w:rsidP="0082173A">
      <w:pPr>
        <w:spacing w:after="160" w:line="259" w:lineRule="auto"/>
        <w:rPr>
          <w:rFonts w:eastAsia="Calibri" w:cs="Arial"/>
          <w:sz w:val="19"/>
          <w:szCs w:val="19"/>
          <w:lang w:val="en-GB"/>
        </w:rPr>
      </w:pPr>
      <w:r w:rsidRPr="000157F5">
        <w:rPr>
          <w:rFonts w:eastAsia="Calibri" w:cs="Arial"/>
          <w:sz w:val="19"/>
          <w:szCs w:val="19"/>
          <w:lang w:val="en-GB"/>
        </w:rPr>
        <w:t xml:space="preserve">The Tenderer shall provide details on each of the previous projects listed under the tenderers experience. The reference </w:t>
      </w:r>
      <w:proofErr w:type="spellStart"/>
      <w:r w:rsidRPr="000157F5">
        <w:rPr>
          <w:rFonts w:eastAsia="Calibri" w:cs="Arial"/>
          <w:sz w:val="19"/>
          <w:szCs w:val="19"/>
          <w:lang w:val="en-GB"/>
        </w:rPr>
        <w:t>proforma</w:t>
      </w:r>
      <w:proofErr w:type="spellEnd"/>
      <w:r w:rsidRPr="000157F5">
        <w:rPr>
          <w:rFonts w:eastAsia="Calibri" w:cs="Arial"/>
          <w:sz w:val="19"/>
          <w:szCs w:val="19"/>
          <w:lang w:val="en-GB"/>
        </w:rPr>
        <w:t xml:space="preserve"> must be completed by each of the previous Employer for their respective projects (as claimed in the Tenderers experienced schedule).</w:t>
      </w:r>
    </w:p>
    <w:p w14:paraId="603C88C9" w14:textId="77777777" w:rsidR="0082173A" w:rsidRPr="000157F5" w:rsidRDefault="0082173A" w:rsidP="0082173A">
      <w:pPr>
        <w:spacing w:after="160" w:line="259" w:lineRule="auto"/>
        <w:rPr>
          <w:rFonts w:eastAsia="Calibri" w:cs="Arial"/>
          <w:b/>
          <w:bCs/>
          <w:sz w:val="19"/>
          <w:szCs w:val="19"/>
          <w:lang w:val="en-GB"/>
        </w:rPr>
      </w:pPr>
      <w:r w:rsidRPr="000157F5">
        <w:rPr>
          <w:rFonts w:eastAsia="Calibri" w:cs="Arial"/>
          <w:b/>
          <w:bCs/>
          <w:sz w:val="19"/>
          <w:szCs w:val="19"/>
          <w:lang w:val="en-GB"/>
        </w:rPr>
        <w:t>Project details:</w:t>
      </w:r>
    </w:p>
    <w:tbl>
      <w:tblPr>
        <w:tblW w:w="9209" w:type="dxa"/>
        <w:tblLook w:val="04A0" w:firstRow="1" w:lastRow="0" w:firstColumn="1" w:lastColumn="0" w:noHBand="0" w:noVBand="1"/>
      </w:tblPr>
      <w:tblGrid>
        <w:gridCol w:w="2880"/>
        <w:gridCol w:w="6329"/>
      </w:tblGrid>
      <w:tr w:rsidR="0082173A" w:rsidRPr="000157F5" w14:paraId="174A8C80" w14:textId="77777777" w:rsidTr="0091220B">
        <w:trPr>
          <w:trHeight w:val="375"/>
        </w:trPr>
        <w:tc>
          <w:tcPr>
            <w:tcW w:w="2880" w:type="dxa"/>
            <w:tcBorders>
              <w:top w:val="single" w:sz="4" w:space="0" w:color="auto"/>
              <w:left w:val="single" w:sz="4" w:space="0" w:color="auto"/>
              <w:bottom w:val="nil"/>
              <w:right w:val="single" w:sz="4" w:space="0" w:color="auto"/>
            </w:tcBorders>
            <w:shd w:val="clear" w:color="auto" w:fill="auto"/>
            <w:noWrap/>
            <w:vAlign w:val="bottom"/>
            <w:hideMark/>
          </w:tcPr>
          <w:p w14:paraId="0D587D09" w14:textId="77777777" w:rsidR="0082173A" w:rsidRPr="000157F5" w:rsidRDefault="0082173A"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Description of work:</w:t>
            </w:r>
          </w:p>
        </w:tc>
        <w:tc>
          <w:tcPr>
            <w:tcW w:w="6329" w:type="dxa"/>
            <w:tcBorders>
              <w:top w:val="single" w:sz="4" w:space="0" w:color="auto"/>
              <w:left w:val="nil"/>
              <w:bottom w:val="single" w:sz="4" w:space="0" w:color="auto"/>
              <w:right w:val="single" w:sz="4" w:space="0" w:color="auto"/>
            </w:tcBorders>
            <w:shd w:val="clear" w:color="auto" w:fill="auto"/>
            <w:noWrap/>
            <w:vAlign w:val="bottom"/>
            <w:hideMark/>
          </w:tcPr>
          <w:p w14:paraId="16C178F8" w14:textId="77777777" w:rsidR="0082173A" w:rsidRPr="000157F5" w:rsidRDefault="0082173A"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r>
      <w:tr w:rsidR="0082173A" w:rsidRPr="000157F5" w14:paraId="27097580" w14:textId="77777777" w:rsidTr="0091220B">
        <w:trPr>
          <w:trHeight w:val="360"/>
        </w:trPr>
        <w:tc>
          <w:tcPr>
            <w:tcW w:w="2880" w:type="dxa"/>
            <w:tcBorders>
              <w:top w:val="nil"/>
              <w:left w:val="single" w:sz="4" w:space="0" w:color="auto"/>
              <w:bottom w:val="nil"/>
              <w:right w:val="single" w:sz="4" w:space="0" w:color="auto"/>
            </w:tcBorders>
            <w:shd w:val="clear" w:color="auto" w:fill="auto"/>
            <w:noWrap/>
            <w:vAlign w:val="bottom"/>
            <w:hideMark/>
          </w:tcPr>
          <w:p w14:paraId="21FCCC24" w14:textId="77777777" w:rsidR="0082173A" w:rsidRPr="000157F5" w:rsidRDefault="0082173A"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c>
          <w:tcPr>
            <w:tcW w:w="6329" w:type="dxa"/>
            <w:tcBorders>
              <w:top w:val="nil"/>
              <w:left w:val="nil"/>
              <w:bottom w:val="single" w:sz="4" w:space="0" w:color="auto"/>
              <w:right w:val="single" w:sz="4" w:space="0" w:color="auto"/>
            </w:tcBorders>
            <w:shd w:val="clear" w:color="auto" w:fill="auto"/>
            <w:noWrap/>
            <w:vAlign w:val="bottom"/>
            <w:hideMark/>
          </w:tcPr>
          <w:p w14:paraId="7A30390C" w14:textId="77777777" w:rsidR="0082173A" w:rsidRPr="000157F5" w:rsidRDefault="0082173A"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r>
      <w:tr w:rsidR="0082173A" w:rsidRPr="000157F5" w14:paraId="59D3A68C" w14:textId="77777777" w:rsidTr="0091220B">
        <w:trPr>
          <w:trHeight w:val="390"/>
        </w:trPr>
        <w:tc>
          <w:tcPr>
            <w:tcW w:w="2880" w:type="dxa"/>
            <w:tcBorders>
              <w:top w:val="nil"/>
              <w:left w:val="single" w:sz="4" w:space="0" w:color="auto"/>
              <w:bottom w:val="nil"/>
              <w:right w:val="single" w:sz="4" w:space="0" w:color="auto"/>
            </w:tcBorders>
            <w:shd w:val="clear" w:color="auto" w:fill="auto"/>
            <w:noWrap/>
            <w:vAlign w:val="bottom"/>
            <w:hideMark/>
          </w:tcPr>
          <w:p w14:paraId="30ED77F5" w14:textId="77777777" w:rsidR="0082173A" w:rsidRPr="000157F5" w:rsidRDefault="0082173A"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c>
          <w:tcPr>
            <w:tcW w:w="6329" w:type="dxa"/>
            <w:tcBorders>
              <w:top w:val="nil"/>
              <w:left w:val="nil"/>
              <w:bottom w:val="single" w:sz="4" w:space="0" w:color="auto"/>
              <w:right w:val="single" w:sz="4" w:space="0" w:color="auto"/>
            </w:tcBorders>
            <w:shd w:val="clear" w:color="auto" w:fill="auto"/>
            <w:noWrap/>
            <w:vAlign w:val="bottom"/>
            <w:hideMark/>
          </w:tcPr>
          <w:p w14:paraId="211FBE48" w14:textId="77777777" w:rsidR="0082173A" w:rsidRPr="000157F5" w:rsidRDefault="0082173A"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r>
      <w:tr w:rsidR="0082173A" w:rsidRPr="000157F5" w14:paraId="6D955C40" w14:textId="77777777" w:rsidTr="0091220B">
        <w:trPr>
          <w:trHeight w:val="375"/>
        </w:trPr>
        <w:tc>
          <w:tcPr>
            <w:tcW w:w="2880" w:type="dxa"/>
            <w:tcBorders>
              <w:top w:val="nil"/>
              <w:left w:val="single" w:sz="4" w:space="0" w:color="auto"/>
              <w:bottom w:val="nil"/>
              <w:right w:val="single" w:sz="4" w:space="0" w:color="auto"/>
            </w:tcBorders>
            <w:shd w:val="clear" w:color="auto" w:fill="auto"/>
            <w:noWrap/>
            <w:vAlign w:val="bottom"/>
            <w:hideMark/>
          </w:tcPr>
          <w:p w14:paraId="27A93342" w14:textId="77777777" w:rsidR="0082173A" w:rsidRPr="000157F5" w:rsidRDefault="0082173A"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c>
          <w:tcPr>
            <w:tcW w:w="6329" w:type="dxa"/>
            <w:tcBorders>
              <w:top w:val="nil"/>
              <w:left w:val="nil"/>
              <w:bottom w:val="single" w:sz="4" w:space="0" w:color="auto"/>
              <w:right w:val="single" w:sz="4" w:space="0" w:color="auto"/>
            </w:tcBorders>
            <w:shd w:val="clear" w:color="auto" w:fill="auto"/>
            <w:noWrap/>
            <w:vAlign w:val="bottom"/>
            <w:hideMark/>
          </w:tcPr>
          <w:p w14:paraId="2120421F" w14:textId="77777777" w:rsidR="0082173A" w:rsidRPr="000157F5" w:rsidRDefault="0082173A"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r>
      <w:tr w:rsidR="0082173A" w:rsidRPr="000157F5" w14:paraId="53612AEA" w14:textId="77777777" w:rsidTr="0091220B">
        <w:trPr>
          <w:trHeight w:val="375"/>
        </w:trPr>
        <w:tc>
          <w:tcPr>
            <w:tcW w:w="2880" w:type="dxa"/>
            <w:tcBorders>
              <w:top w:val="nil"/>
              <w:left w:val="single" w:sz="4" w:space="0" w:color="auto"/>
              <w:bottom w:val="nil"/>
              <w:right w:val="single" w:sz="4" w:space="0" w:color="auto"/>
            </w:tcBorders>
            <w:shd w:val="clear" w:color="auto" w:fill="auto"/>
            <w:noWrap/>
            <w:vAlign w:val="bottom"/>
            <w:hideMark/>
          </w:tcPr>
          <w:p w14:paraId="1600FDE9" w14:textId="77777777" w:rsidR="0082173A" w:rsidRPr="000157F5" w:rsidRDefault="0082173A"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c>
          <w:tcPr>
            <w:tcW w:w="6329" w:type="dxa"/>
            <w:tcBorders>
              <w:top w:val="nil"/>
              <w:left w:val="nil"/>
              <w:bottom w:val="single" w:sz="4" w:space="0" w:color="auto"/>
              <w:right w:val="single" w:sz="4" w:space="0" w:color="auto"/>
            </w:tcBorders>
            <w:shd w:val="clear" w:color="auto" w:fill="auto"/>
            <w:noWrap/>
            <w:vAlign w:val="bottom"/>
            <w:hideMark/>
          </w:tcPr>
          <w:p w14:paraId="3F199475" w14:textId="77777777" w:rsidR="0082173A" w:rsidRPr="000157F5" w:rsidRDefault="0082173A"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r>
      <w:tr w:rsidR="0082173A" w:rsidRPr="000157F5" w14:paraId="60BED7B0" w14:textId="77777777" w:rsidTr="0091220B">
        <w:trPr>
          <w:trHeight w:val="375"/>
        </w:trPr>
        <w:tc>
          <w:tcPr>
            <w:tcW w:w="2880" w:type="dxa"/>
            <w:tcBorders>
              <w:top w:val="nil"/>
              <w:left w:val="single" w:sz="4" w:space="0" w:color="auto"/>
              <w:bottom w:val="nil"/>
              <w:right w:val="single" w:sz="4" w:space="0" w:color="auto"/>
            </w:tcBorders>
            <w:shd w:val="clear" w:color="auto" w:fill="auto"/>
            <w:noWrap/>
            <w:vAlign w:val="bottom"/>
            <w:hideMark/>
          </w:tcPr>
          <w:p w14:paraId="51B827C0" w14:textId="77777777" w:rsidR="0082173A" w:rsidRPr="000157F5" w:rsidRDefault="0082173A"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c>
          <w:tcPr>
            <w:tcW w:w="6329" w:type="dxa"/>
            <w:tcBorders>
              <w:top w:val="nil"/>
              <w:left w:val="nil"/>
              <w:bottom w:val="single" w:sz="4" w:space="0" w:color="auto"/>
              <w:right w:val="single" w:sz="4" w:space="0" w:color="auto"/>
            </w:tcBorders>
            <w:shd w:val="clear" w:color="auto" w:fill="auto"/>
            <w:noWrap/>
            <w:vAlign w:val="bottom"/>
            <w:hideMark/>
          </w:tcPr>
          <w:p w14:paraId="20D9DB4D" w14:textId="77777777" w:rsidR="0082173A" w:rsidRPr="000157F5" w:rsidRDefault="0082173A"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r>
      <w:tr w:rsidR="0082173A" w:rsidRPr="000157F5" w14:paraId="1F211043" w14:textId="77777777" w:rsidTr="0091220B">
        <w:trPr>
          <w:trHeight w:val="375"/>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1465560E" w14:textId="77777777" w:rsidR="0082173A" w:rsidRPr="000157F5" w:rsidRDefault="0082173A"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c>
          <w:tcPr>
            <w:tcW w:w="6329" w:type="dxa"/>
            <w:tcBorders>
              <w:top w:val="nil"/>
              <w:left w:val="nil"/>
              <w:bottom w:val="single" w:sz="4" w:space="0" w:color="auto"/>
              <w:right w:val="single" w:sz="4" w:space="0" w:color="auto"/>
            </w:tcBorders>
            <w:shd w:val="clear" w:color="auto" w:fill="auto"/>
            <w:noWrap/>
            <w:vAlign w:val="bottom"/>
            <w:hideMark/>
          </w:tcPr>
          <w:p w14:paraId="0EA305C5" w14:textId="77777777" w:rsidR="0082173A" w:rsidRPr="000157F5" w:rsidRDefault="0082173A"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r>
      <w:tr w:rsidR="0082173A" w:rsidRPr="000157F5" w14:paraId="1E7A06A6" w14:textId="77777777" w:rsidTr="0091220B">
        <w:trPr>
          <w:trHeight w:val="405"/>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5279AEEF" w14:textId="77777777" w:rsidR="0082173A" w:rsidRPr="000157F5" w:rsidRDefault="0082173A"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Employer:</w:t>
            </w:r>
          </w:p>
        </w:tc>
        <w:tc>
          <w:tcPr>
            <w:tcW w:w="6329" w:type="dxa"/>
            <w:tcBorders>
              <w:top w:val="nil"/>
              <w:left w:val="nil"/>
              <w:bottom w:val="single" w:sz="4" w:space="0" w:color="auto"/>
              <w:right w:val="single" w:sz="4" w:space="0" w:color="auto"/>
            </w:tcBorders>
            <w:shd w:val="clear" w:color="auto" w:fill="auto"/>
            <w:noWrap/>
            <w:vAlign w:val="bottom"/>
            <w:hideMark/>
          </w:tcPr>
          <w:p w14:paraId="2138E370" w14:textId="77777777" w:rsidR="0082173A" w:rsidRPr="000157F5" w:rsidRDefault="0082173A"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r>
      <w:tr w:rsidR="0082173A" w:rsidRPr="000157F5" w14:paraId="71A74023" w14:textId="77777777" w:rsidTr="0091220B">
        <w:trPr>
          <w:trHeight w:val="345"/>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4A5DC24E" w14:textId="77777777" w:rsidR="0082173A" w:rsidRPr="000157F5" w:rsidRDefault="0082173A"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Contract Duration:</w:t>
            </w:r>
          </w:p>
        </w:tc>
        <w:tc>
          <w:tcPr>
            <w:tcW w:w="6329" w:type="dxa"/>
            <w:tcBorders>
              <w:top w:val="nil"/>
              <w:left w:val="nil"/>
              <w:bottom w:val="single" w:sz="4" w:space="0" w:color="auto"/>
              <w:right w:val="single" w:sz="4" w:space="0" w:color="auto"/>
            </w:tcBorders>
            <w:shd w:val="clear" w:color="auto" w:fill="auto"/>
            <w:noWrap/>
            <w:vAlign w:val="bottom"/>
            <w:hideMark/>
          </w:tcPr>
          <w:p w14:paraId="09F4066D" w14:textId="77777777" w:rsidR="0082173A" w:rsidRPr="000157F5" w:rsidRDefault="0082173A"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r>
      <w:tr w:rsidR="0082173A" w:rsidRPr="000157F5" w14:paraId="0935EF61" w14:textId="77777777" w:rsidTr="0091220B">
        <w:trPr>
          <w:trHeight w:val="36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385475ED" w14:textId="77777777" w:rsidR="0082173A" w:rsidRPr="000157F5" w:rsidRDefault="0082173A"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Completed Date:</w:t>
            </w:r>
          </w:p>
        </w:tc>
        <w:tc>
          <w:tcPr>
            <w:tcW w:w="6329" w:type="dxa"/>
            <w:tcBorders>
              <w:top w:val="nil"/>
              <w:left w:val="nil"/>
              <w:bottom w:val="single" w:sz="4" w:space="0" w:color="auto"/>
              <w:right w:val="single" w:sz="4" w:space="0" w:color="auto"/>
            </w:tcBorders>
            <w:shd w:val="clear" w:color="auto" w:fill="auto"/>
            <w:noWrap/>
            <w:vAlign w:val="bottom"/>
            <w:hideMark/>
          </w:tcPr>
          <w:p w14:paraId="1B3CDEA4" w14:textId="77777777" w:rsidR="0082173A" w:rsidRPr="000157F5" w:rsidRDefault="0082173A"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r>
    </w:tbl>
    <w:p w14:paraId="752D1FBF" w14:textId="77777777" w:rsidR="0082173A" w:rsidRPr="000157F5" w:rsidRDefault="0082173A" w:rsidP="0082173A">
      <w:pPr>
        <w:spacing w:after="160" w:line="259" w:lineRule="auto"/>
        <w:rPr>
          <w:rFonts w:eastAsia="Calibri" w:cs="Arial"/>
          <w:sz w:val="19"/>
          <w:szCs w:val="19"/>
          <w:lang w:val="en-GB"/>
        </w:rPr>
      </w:pPr>
    </w:p>
    <w:p w14:paraId="5F27D57A" w14:textId="77777777" w:rsidR="0082173A" w:rsidRDefault="0082173A" w:rsidP="0082173A">
      <w:pPr>
        <w:spacing w:after="160" w:line="259" w:lineRule="auto"/>
        <w:rPr>
          <w:rFonts w:eastAsia="Calibri" w:cs="Arial"/>
          <w:b/>
          <w:bCs/>
          <w:sz w:val="19"/>
          <w:szCs w:val="19"/>
          <w:lang w:val="en-GB"/>
        </w:rPr>
      </w:pPr>
      <w:r w:rsidRPr="000157F5">
        <w:rPr>
          <w:rFonts w:eastAsia="Calibri" w:cs="Arial"/>
          <w:b/>
          <w:bCs/>
          <w:sz w:val="19"/>
          <w:szCs w:val="19"/>
          <w:lang w:val="en-GB"/>
        </w:rPr>
        <w:t>Any other comments:</w:t>
      </w:r>
    </w:p>
    <w:p w14:paraId="1635832A" w14:textId="77777777" w:rsidR="0082173A" w:rsidRPr="000157F5" w:rsidRDefault="0082173A" w:rsidP="0082173A">
      <w:pPr>
        <w:spacing w:after="160" w:line="259" w:lineRule="auto"/>
        <w:rPr>
          <w:rFonts w:eastAsia="Calibri" w:cs="Arial"/>
          <w:sz w:val="19"/>
          <w:szCs w:val="19"/>
          <w:lang w:val="en-GB"/>
        </w:rPr>
      </w:pPr>
      <w:r w:rsidRPr="000157F5">
        <w:rPr>
          <w:rFonts w:eastAsia="Calibri" w:cs="Arial"/>
          <w:b/>
          <w:bCs/>
          <w:sz w:val="19"/>
          <w:szCs w:val="19"/>
          <w:lang w:val="en-GB"/>
        </w:rPr>
        <w:br/>
      </w:r>
      <w:r w:rsidRPr="000157F5">
        <w:rPr>
          <w:rFonts w:eastAsia="Calibri" w:cs="Arial"/>
          <w:sz w:val="19"/>
          <w:szCs w:val="19"/>
          <w:lang w:val="en-GB"/>
        </w:rPr>
        <w:t>…………………………………………………………………………………………………………………</w:t>
      </w:r>
      <w:r>
        <w:rPr>
          <w:rFonts w:eastAsia="Calibri" w:cs="Arial"/>
          <w:sz w:val="19"/>
          <w:szCs w:val="19"/>
          <w:lang w:val="en-GB"/>
        </w:rPr>
        <w:t>……………..</w:t>
      </w:r>
      <w:r w:rsidRPr="000157F5">
        <w:rPr>
          <w:rFonts w:eastAsia="Calibri" w:cs="Arial"/>
          <w:sz w:val="19"/>
          <w:szCs w:val="19"/>
          <w:lang w:val="en-GB"/>
        </w:rPr>
        <w:t>…………………………</w:t>
      </w:r>
    </w:p>
    <w:p w14:paraId="1DF58D92" w14:textId="77777777" w:rsidR="0082173A" w:rsidRPr="000157F5" w:rsidRDefault="0082173A" w:rsidP="0082173A">
      <w:pPr>
        <w:spacing w:after="160" w:line="259" w:lineRule="auto"/>
        <w:rPr>
          <w:rFonts w:eastAsia="Calibri" w:cs="Arial"/>
          <w:sz w:val="19"/>
          <w:szCs w:val="19"/>
          <w:lang w:val="en-GB"/>
        </w:rPr>
      </w:pPr>
      <w:r w:rsidRPr="000157F5">
        <w:rPr>
          <w:rFonts w:eastAsia="Calibri" w:cs="Arial"/>
          <w:sz w:val="19"/>
          <w:szCs w:val="19"/>
          <w:lang w:val="en-GB"/>
        </w:rPr>
        <w:t>…………………………………………………………………………………………………………………</w:t>
      </w:r>
      <w:r>
        <w:rPr>
          <w:rFonts w:eastAsia="Calibri" w:cs="Arial"/>
          <w:sz w:val="19"/>
          <w:szCs w:val="19"/>
          <w:lang w:val="en-GB"/>
        </w:rPr>
        <w:t>……………..</w:t>
      </w:r>
      <w:r w:rsidRPr="000157F5">
        <w:rPr>
          <w:rFonts w:eastAsia="Calibri" w:cs="Arial"/>
          <w:sz w:val="19"/>
          <w:szCs w:val="19"/>
          <w:lang w:val="en-GB"/>
        </w:rPr>
        <w:t>…………………………</w:t>
      </w:r>
    </w:p>
    <w:p w14:paraId="7044CD10" w14:textId="77777777" w:rsidR="0082173A" w:rsidRPr="000157F5" w:rsidRDefault="0082173A" w:rsidP="0082173A">
      <w:pPr>
        <w:spacing w:after="160" w:line="259" w:lineRule="auto"/>
        <w:rPr>
          <w:rFonts w:eastAsia="Calibri" w:cs="Arial"/>
          <w:b/>
          <w:bCs/>
          <w:sz w:val="19"/>
          <w:szCs w:val="19"/>
          <w:lang w:val="en-GB"/>
        </w:rPr>
      </w:pPr>
      <w:r w:rsidRPr="000157F5">
        <w:rPr>
          <w:rFonts w:eastAsia="Calibri" w:cs="Arial"/>
          <w:b/>
          <w:bCs/>
          <w:sz w:val="19"/>
          <w:szCs w:val="19"/>
          <w:lang w:val="en-GB"/>
        </w:rPr>
        <w:t>Details of person completing this reference form (Reference):</w:t>
      </w:r>
    </w:p>
    <w:p w14:paraId="1A7BD367" w14:textId="77777777" w:rsidR="0082173A" w:rsidRPr="000157F5" w:rsidRDefault="0082173A" w:rsidP="0082173A">
      <w:pPr>
        <w:spacing w:after="160" w:line="259" w:lineRule="auto"/>
        <w:rPr>
          <w:rFonts w:eastAsia="Calibri" w:cs="Arial"/>
          <w:sz w:val="19"/>
          <w:szCs w:val="19"/>
          <w:lang w:val="en-GB"/>
        </w:rPr>
      </w:pPr>
      <w:proofErr w:type="gramStart"/>
      <w:r w:rsidRPr="000157F5">
        <w:rPr>
          <w:rFonts w:eastAsia="Calibri" w:cs="Arial"/>
          <w:sz w:val="19"/>
          <w:szCs w:val="19"/>
          <w:lang w:val="en-GB"/>
        </w:rPr>
        <w:t>Name</w:t>
      </w:r>
      <w:r w:rsidRPr="000157F5">
        <w:rPr>
          <w:rFonts w:eastAsia="Calibri" w:cs="Arial"/>
          <w:sz w:val="19"/>
          <w:szCs w:val="19"/>
          <w:lang w:val="en-GB"/>
        </w:rPr>
        <w:tab/>
        <w:t xml:space="preserve">: </w:t>
      </w:r>
      <w:r>
        <w:rPr>
          <w:rFonts w:eastAsia="Calibri" w:cs="Arial"/>
          <w:sz w:val="19"/>
          <w:szCs w:val="19"/>
          <w:lang w:val="en-GB"/>
        </w:rPr>
        <w:t xml:space="preserve">       </w:t>
      </w:r>
      <w:r w:rsidRPr="000157F5">
        <w:rPr>
          <w:rFonts w:eastAsia="Calibri" w:cs="Arial"/>
          <w:sz w:val="19"/>
          <w:szCs w:val="19"/>
          <w:lang w:val="en-GB"/>
        </w:rPr>
        <w:t>……………………………………….</w:t>
      </w:r>
      <w:proofErr w:type="gramEnd"/>
      <w:r w:rsidRPr="000157F5">
        <w:rPr>
          <w:rFonts w:eastAsia="Calibri" w:cs="Arial"/>
          <w:sz w:val="19"/>
          <w:szCs w:val="19"/>
          <w:lang w:val="en-GB"/>
        </w:rPr>
        <w:tab/>
      </w:r>
      <w:r w:rsidRPr="000157F5">
        <w:rPr>
          <w:rFonts w:eastAsia="Calibri" w:cs="Arial"/>
          <w:sz w:val="19"/>
          <w:szCs w:val="19"/>
          <w:lang w:val="en-GB"/>
        </w:rPr>
        <w:tab/>
        <w:t xml:space="preserve">   </w:t>
      </w:r>
      <w:r>
        <w:rPr>
          <w:rFonts w:eastAsia="Calibri" w:cs="Arial"/>
          <w:sz w:val="19"/>
          <w:szCs w:val="19"/>
          <w:lang w:val="en-GB"/>
        </w:rPr>
        <w:t xml:space="preserve">      </w:t>
      </w:r>
      <w:r w:rsidRPr="000157F5">
        <w:rPr>
          <w:rFonts w:eastAsia="Calibri" w:cs="Arial"/>
          <w:sz w:val="19"/>
          <w:szCs w:val="19"/>
          <w:lang w:val="en-GB"/>
        </w:rPr>
        <w:t xml:space="preserve">       Signature</w:t>
      </w:r>
      <w:r>
        <w:rPr>
          <w:rFonts w:eastAsia="Calibri" w:cs="Arial"/>
          <w:sz w:val="19"/>
          <w:szCs w:val="19"/>
          <w:lang w:val="en-GB"/>
        </w:rPr>
        <w:t xml:space="preserve">            </w:t>
      </w:r>
      <w:r w:rsidRPr="000157F5">
        <w:rPr>
          <w:rFonts w:eastAsia="Calibri" w:cs="Arial"/>
          <w:sz w:val="19"/>
          <w:szCs w:val="19"/>
          <w:lang w:val="en-GB"/>
        </w:rPr>
        <w:tab/>
        <w:t>: ………………………………….</w:t>
      </w:r>
      <w:r w:rsidRPr="000157F5">
        <w:rPr>
          <w:rFonts w:eastAsia="Calibri" w:cs="Arial"/>
          <w:sz w:val="19"/>
          <w:szCs w:val="19"/>
          <w:lang w:val="en-GB"/>
        </w:rPr>
        <w:tab/>
      </w:r>
    </w:p>
    <w:p w14:paraId="1B69E22C" w14:textId="77777777" w:rsidR="0082173A" w:rsidRPr="000157F5" w:rsidRDefault="0082173A" w:rsidP="0082173A">
      <w:pPr>
        <w:spacing w:after="160" w:line="259" w:lineRule="auto"/>
        <w:rPr>
          <w:rFonts w:eastAsia="Calibri" w:cs="Arial"/>
          <w:sz w:val="19"/>
          <w:szCs w:val="19"/>
          <w:lang w:val="en-GB"/>
        </w:rPr>
      </w:pPr>
      <w:proofErr w:type="gramStart"/>
      <w:r w:rsidRPr="000157F5">
        <w:rPr>
          <w:rFonts w:eastAsia="Calibri" w:cs="Arial"/>
          <w:sz w:val="19"/>
          <w:szCs w:val="19"/>
          <w:lang w:val="en-GB"/>
        </w:rPr>
        <w:t>Capacity</w:t>
      </w:r>
      <w:r w:rsidRPr="000157F5">
        <w:rPr>
          <w:rFonts w:eastAsia="Calibri" w:cs="Arial"/>
          <w:sz w:val="19"/>
          <w:szCs w:val="19"/>
          <w:lang w:val="en-GB"/>
        </w:rPr>
        <w:tab/>
        <w:t>:</w:t>
      </w:r>
      <w:r>
        <w:rPr>
          <w:rFonts w:eastAsia="Calibri" w:cs="Arial"/>
          <w:sz w:val="19"/>
          <w:szCs w:val="19"/>
          <w:lang w:val="en-GB"/>
        </w:rPr>
        <w:t xml:space="preserve">         </w:t>
      </w:r>
      <w:r w:rsidRPr="000157F5">
        <w:rPr>
          <w:rFonts w:eastAsia="Calibri" w:cs="Arial"/>
          <w:sz w:val="19"/>
          <w:szCs w:val="19"/>
          <w:lang w:val="en-GB"/>
        </w:rPr>
        <w:t xml:space="preserve"> ……………………………………….</w:t>
      </w:r>
      <w:proofErr w:type="gramEnd"/>
    </w:p>
    <w:p w14:paraId="48167DF6" w14:textId="77777777" w:rsidR="0082173A" w:rsidRPr="000157F5" w:rsidRDefault="0082173A" w:rsidP="0082173A">
      <w:pPr>
        <w:spacing w:after="160" w:line="259" w:lineRule="auto"/>
        <w:rPr>
          <w:rFonts w:eastAsia="Calibri" w:cs="Arial"/>
          <w:sz w:val="19"/>
          <w:szCs w:val="19"/>
          <w:lang w:val="en-GB"/>
        </w:rPr>
      </w:pPr>
      <w:r w:rsidRPr="000157F5">
        <w:rPr>
          <w:rFonts w:eastAsia="Calibri" w:cs="Arial"/>
          <w:sz w:val="19"/>
          <w:szCs w:val="19"/>
          <w:lang w:val="en-GB"/>
        </w:rPr>
        <w:t>Contact Number: ……………………………………….</w:t>
      </w:r>
      <w:r w:rsidRPr="000157F5">
        <w:rPr>
          <w:rFonts w:eastAsia="Calibri" w:cs="Arial"/>
          <w:sz w:val="19"/>
          <w:szCs w:val="19"/>
          <w:lang w:val="en-GB"/>
        </w:rPr>
        <w:tab/>
      </w:r>
      <w:r w:rsidRPr="000157F5">
        <w:rPr>
          <w:rFonts w:eastAsia="Calibri" w:cs="Arial"/>
          <w:sz w:val="19"/>
          <w:szCs w:val="19"/>
          <w:lang w:val="en-GB"/>
        </w:rPr>
        <w:tab/>
        <w:t>Date</w:t>
      </w:r>
      <w:r w:rsidRPr="000157F5">
        <w:rPr>
          <w:rFonts w:eastAsia="Calibri" w:cs="Arial"/>
          <w:sz w:val="19"/>
          <w:szCs w:val="19"/>
          <w:lang w:val="en-GB"/>
        </w:rPr>
        <w:tab/>
      </w:r>
      <w:r w:rsidRPr="000157F5">
        <w:rPr>
          <w:rFonts w:eastAsia="Calibri" w:cs="Arial"/>
          <w:sz w:val="19"/>
          <w:szCs w:val="19"/>
          <w:lang w:val="en-GB"/>
        </w:rPr>
        <w:tab/>
        <w:t>: ………………………………….</w:t>
      </w:r>
    </w:p>
    <w:p w14:paraId="21EB2740" w14:textId="77777777" w:rsidR="0082173A" w:rsidRPr="000157F5" w:rsidRDefault="0082173A" w:rsidP="0082173A">
      <w:pPr>
        <w:spacing w:after="160" w:line="259" w:lineRule="auto"/>
        <w:rPr>
          <w:rFonts w:eastAsia="Calibri" w:cs="Arial"/>
          <w:sz w:val="19"/>
          <w:szCs w:val="19"/>
          <w:lang w:val="en-GB"/>
        </w:rPr>
      </w:pPr>
    </w:p>
    <w:tbl>
      <w:tblPr>
        <w:tblW w:w="3640" w:type="dxa"/>
        <w:tblLook w:val="04A0" w:firstRow="1" w:lastRow="0" w:firstColumn="1" w:lastColumn="0" w:noHBand="0" w:noVBand="1"/>
      </w:tblPr>
      <w:tblGrid>
        <w:gridCol w:w="3640"/>
      </w:tblGrid>
      <w:tr w:rsidR="0082173A" w:rsidRPr="000157F5" w14:paraId="1C9DD936" w14:textId="77777777" w:rsidTr="0091220B">
        <w:trPr>
          <w:trHeight w:val="375"/>
        </w:trPr>
        <w:tc>
          <w:tcPr>
            <w:tcW w:w="3640" w:type="dxa"/>
            <w:tcBorders>
              <w:top w:val="single" w:sz="4" w:space="0" w:color="auto"/>
              <w:left w:val="single" w:sz="4" w:space="0" w:color="auto"/>
              <w:bottom w:val="nil"/>
              <w:right w:val="single" w:sz="4" w:space="0" w:color="auto"/>
            </w:tcBorders>
            <w:shd w:val="clear" w:color="auto" w:fill="auto"/>
            <w:noWrap/>
            <w:vAlign w:val="bottom"/>
            <w:hideMark/>
          </w:tcPr>
          <w:p w14:paraId="554D96C5" w14:textId="77777777" w:rsidR="0082173A" w:rsidRPr="000157F5" w:rsidRDefault="0082173A" w:rsidP="0091220B">
            <w:pPr>
              <w:rPr>
                <w:rFonts w:eastAsia="Times New Roman" w:cs="Calibri"/>
                <w:b/>
                <w:bCs/>
                <w:color w:val="000000"/>
                <w:sz w:val="19"/>
                <w:szCs w:val="19"/>
                <w:lang w:val="en-GB" w:eastAsia="en-GB"/>
              </w:rPr>
            </w:pPr>
            <w:r w:rsidRPr="000157F5">
              <w:rPr>
                <w:rFonts w:eastAsia="Times New Roman" w:cs="Calibri"/>
                <w:b/>
                <w:bCs/>
                <w:color w:val="000000"/>
                <w:sz w:val="19"/>
                <w:szCs w:val="19"/>
                <w:lang w:val="en-GB" w:eastAsia="en-GB"/>
              </w:rPr>
              <w:t>OFFICIAL STAMP</w:t>
            </w:r>
          </w:p>
        </w:tc>
      </w:tr>
      <w:tr w:rsidR="0082173A" w:rsidRPr="000157F5" w14:paraId="736E01A6" w14:textId="77777777" w:rsidTr="0091220B">
        <w:trPr>
          <w:trHeight w:val="360"/>
        </w:trPr>
        <w:tc>
          <w:tcPr>
            <w:tcW w:w="3640" w:type="dxa"/>
            <w:tcBorders>
              <w:top w:val="nil"/>
              <w:left w:val="single" w:sz="4" w:space="0" w:color="auto"/>
              <w:bottom w:val="nil"/>
              <w:right w:val="single" w:sz="4" w:space="0" w:color="auto"/>
            </w:tcBorders>
            <w:shd w:val="clear" w:color="auto" w:fill="auto"/>
            <w:noWrap/>
            <w:vAlign w:val="bottom"/>
            <w:hideMark/>
          </w:tcPr>
          <w:p w14:paraId="6EA2B7B1" w14:textId="77777777" w:rsidR="0082173A" w:rsidRPr="000157F5" w:rsidRDefault="0082173A"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r>
      <w:tr w:rsidR="0082173A" w:rsidRPr="000157F5" w14:paraId="2F1EABE3" w14:textId="77777777" w:rsidTr="0091220B">
        <w:trPr>
          <w:trHeight w:val="390"/>
        </w:trPr>
        <w:tc>
          <w:tcPr>
            <w:tcW w:w="3640" w:type="dxa"/>
            <w:tcBorders>
              <w:top w:val="nil"/>
              <w:left w:val="single" w:sz="4" w:space="0" w:color="auto"/>
              <w:bottom w:val="nil"/>
              <w:right w:val="single" w:sz="4" w:space="0" w:color="auto"/>
            </w:tcBorders>
            <w:shd w:val="clear" w:color="auto" w:fill="auto"/>
            <w:noWrap/>
            <w:vAlign w:val="bottom"/>
            <w:hideMark/>
          </w:tcPr>
          <w:p w14:paraId="5E42435A" w14:textId="77777777" w:rsidR="0082173A" w:rsidRPr="000157F5" w:rsidRDefault="0082173A"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r>
      <w:tr w:rsidR="0082173A" w:rsidRPr="000157F5" w14:paraId="2732D8D9" w14:textId="77777777" w:rsidTr="0091220B">
        <w:trPr>
          <w:trHeight w:val="375"/>
        </w:trPr>
        <w:tc>
          <w:tcPr>
            <w:tcW w:w="3640" w:type="dxa"/>
            <w:tcBorders>
              <w:top w:val="nil"/>
              <w:left w:val="single" w:sz="4" w:space="0" w:color="auto"/>
              <w:bottom w:val="nil"/>
              <w:right w:val="single" w:sz="4" w:space="0" w:color="auto"/>
            </w:tcBorders>
            <w:shd w:val="clear" w:color="auto" w:fill="auto"/>
            <w:noWrap/>
            <w:vAlign w:val="bottom"/>
            <w:hideMark/>
          </w:tcPr>
          <w:p w14:paraId="46B4F549" w14:textId="77777777" w:rsidR="0082173A" w:rsidRPr="000157F5" w:rsidRDefault="0082173A"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r>
      <w:tr w:rsidR="0082173A" w:rsidRPr="000157F5" w14:paraId="2BFF986E" w14:textId="77777777" w:rsidTr="0091220B">
        <w:trPr>
          <w:trHeight w:val="375"/>
        </w:trPr>
        <w:tc>
          <w:tcPr>
            <w:tcW w:w="3640" w:type="dxa"/>
            <w:tcBorders>
              <w:top w:val="nil"/>
              <w:left w:val="single" w:sz="4" w:space="0" w:color="auto"/>
              <w:bottom w:val="single" w:sz="4" w:space="0" w:color="auto"/>
              <w:right w:val="single" w:sz="4" w:space="0" w:color="auto"/>
            </w:tcBorders>
            <w:shd w:val="clear" w:color="auto" w:fill="auto"/>
            <w:noWrap/>
            <w:vAlign w:val="bottom"/>
            <w:hideMark/>
          </w:tcPr>
          <w:p w14:paraId="64B5C2D0" w14:textId="77777777" w:rsidR="0082173A" w:rsidRPr="000157F5" w:rsidRDefault="0082173A"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r>
    </w:tbl>
    <w:p w14:paraId="7E8C719D" w14:textId="77777777" w:rsidR="00FF32EC" w:rsidRDefault="00FF32EC" w:rsidP="00AA38F2">
      <w:pPr>
        <w:pStyle w:val="BodyText"/>
        <w:spacing w:before="5"/>
      </w:pPr>
    </w:p>
    <w:p w14:paraId="3F3BECB7" w14:textId="77777777" w:rsidR="00FF32EC" w:rsidRDefault="00FF32EC" w:rsidP="00AA38F2">
      <w:pPr>
        <w:pStyle w:val="BodyText"/>
        <w:spacing w:before="5"/>
      </w:pPr>
    </w:p>
    <w:p w14:paraId="6BA3073C" w14:textId="77777777" w:rsidR="00FF32EC" w:rsidRDefault="00FF32EC" w:rsidP="00AA38F2">
      <w:pPr>
        <w:pStyle w:val="BodyText"/>
        <w:spacing w:before="5"/>
      </w:pPr>
    </w:p>
    <w:p w14:paraId="4926CD95" w14:textId="77777777" w:rsidR="00FF32EC" w:rsidRDefault="00FF32EC" w:rsidP="00AA38F2">
      <w:pPr>
        <w:pStyle w:val="BodyText"/>
        <w:spacing w:before="5"/>
      </w:pPr>
    </w:p>
    <w:p w14:paraId="35D67C85" w14:textId="77777777" w:rsidR="00FF32EC" w:rsidRDefault="00FF32EC" w:rsidP="00AA38F2">
      <w:pPr>
        <w:pStyle w:val="BodyText"/>
        <w:spacing w:before="5"/>
      </w:pPr>
    </w:p>
    <w:p w14:paraId="7420B0E9" w14:textId="77777777" w:rsidR="00FF32EC" w:rsidRDefault="00FF32EC" w:rsidP="00AA38F2">
      <w:pPr>
        <w:pStyle w:val="BodyText"/>
        <w:spacing w:before="5"/>
      </w:pPr>
    </w:p>
    <w:p w14:paraId="36FA1EFB" w14:textId="77777777" w:rsidR="00FF32EC" w:rsidRDefault="00FF32EC" w:rsidP="00AA38F2">
      <w:pPr>
        <w:pStyle w:val="BodyText"/>
        <w:spacing w:before="5"/>
      </w:pPr>
    </w:p>
    <w:p w14:paraId="2F88D5DC" w14:textId="77777777" w:rsidR="00FF32EC" w:rsidRDefault="00FF32EC" w:rsidP="00AA38F2">
      <w:pPr>
        <w:pStyle w:val="BodyText"/>
        <w:spacing w:before="5"/>
      </w:pPr>
    </w:p>
    <w:p w14:paraId="6409109E" w14:textId="77777777" w:rsidR="0082173A" w:rsidRDefault="0082173A" w:rsidP="0082173A">
      <w:pPr>
        <w:tabs>
          <w:tab w:val="left" w:pos="2940"/>
        </w:tabs>
      </w:pPr>
    </w:p>
    <w:p w14:paraId="4ACF5B5C" w14:textId="77777777" w:rsidR="0082173A" w:rsidRDefault="0082173A" w:rsidP="0082173A">
      <w:pPr>
        <w:pStyle w:val="BodyText"/>
        <w:ind w:left="612"/>
        <w:rPr>
          <w:sz w:val="20"/>
        </w:rPr>
      </w:pPr>
      <w:r>
        <w:rPr>
          <w:noProof/>
          <w:sz w:val="20"/>
          <w:lang w:val="en-ZA" w:eastAsia="en-ZA"/>
        </w:rPr>
        <mc:AlternateContent>
          <mc:Choice Requires="wps">
            <w:drawing>
              <wp:inline distT="0" distB="0" distL="0" distR="0" wp14:anchorId="0E94917A" wp14:editId="749DB442">
                <wp:extent cx="6330950" cy="487680"/>
                <wp:effectExtent l="11430" t="14605" r="10795" b="12065"/>
                <wp:docPr id="1392581812" name="Text Box 7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0950" cy="487680"/>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EE795ED" w14:textId="47DC5297" w:rsidR="005E38CC" w:rsidRDefault="005E38CC" w:rsidP="0082173A">
                            <w:pPr>
                              <w:spacing w:before="125"/>
                              <w:ind w:left="475"/>
                              <w:jc w:val="center"/>
                              <w:rPr>
                                <w:b/>
                                <w:sz w:val="21"/>
                              </w:rPr>
                            </w:pPr>
                            <w:r>
                              <w:rPr>
                                <w:b/>
                                <w:w w:val="105"/>
                                <w:sz w:val="21"/>
                              </w:rPr>
                              <w:t>SCHEDULE 1H 1.4: INDEPENDENT REFERENCE OF TENDERER’S EXPERIENCE</w:t>
                            </w:r>
                          </w:p>
                        </w:txbxContent>
                      </wps:txbx>
                      <wps:bodyPr rot="0" vert="horz" wrap="square" lIns="0" tIns="0" rIns="0" bIns="0" anchor="t" anchorCtr="0" upright="1">
                        <a:noAutofit/>
                      </wps:bodyPr>
                    </wps:wsp>
                  </a:graphicData>
                </a:graphic>
              </wp:inline>
            </w:drawing>
          </mc:Choice>
          <mc:Fallback>
            <w:pict>
              <v:shape w14:anchorId="0E94917A" id="_x0000_s1049" type="#_x0000_t202" style="width:498.5pt;height:3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" filled="f" strokeweight=".96pt">
                <v:textbox inset="0,0,0,0">
                  <w:txbxContent>
                    <w:p w14:paraId="6EE795ED" w14:textId="47DC5297" w:rsidR="005E38CC" w:rsidRDefault="005E38CC" w:rsidP="0082173A">
                      <w:pPr>
                        <w:spacing w:before="125"/>
                        <w:ind w:left="475"/>
                        <w:jc w:val="center"/>
                        <w:rPr>
                          <w:b/>
                          <w:sz w:val="21"/>
                        </w:rPr>
                      </w:pPr>
                      <w:r>
                        <w:rPr>
                          <w:b/>
                          <w:w w:val="105"/>
                          <w:sz w:val="21"/>
                        </w:rPr>
                        <w:t>SCHEDULE 1H 1.4: INDEPENDENT REFERENCE OF TENDERER’S EXPERIENCE</w:t>
                      </w:r>
                    </w:p>
                  </w:txbxContent>
                </v:textbox>
                <w10:anchorlock/>
              </v:shape>
            </w:pict>
          </mc:Fallback>
        </mc:AlternateContent>
      </w:r>
    </w:p>
    <w:p w14:paraId="0FF0A9B9" w14:textId="77777777" w:rsidR="0082173A" w:rsidRDefault="0082173A" w:rsidP="0082173A">
      <w:pPr>
        <w:pStyle w:val="BodyText"/>
        <w:spacing w:before="1"/>
      </w:pPr>
    </w:p>
    <w:p w14:paraId="1EABD4C2" w14:textId="77777777" w:rsidR="0082173A" w:rsidRDefault="0082173A" w:rsidP="0082173A">
      <w:pPr>
        <w:pStyle w:val="BodyText"/>
        <w:spacing w:before="5"/>
      </w:pPr>
    </w:p>
    <w:p w14:paraId="410DD2F2" w14:textId="77777777" w:rsidR="0082173A" w:rsidRPr="000157F5" w:rsidRDefault="0082173A" w:rsidP="0082173A">
      <w:pPr>
        <w:spacing w:after="160" w:line="259" w:lineRule="auto"/>
        <w:rPr>
          <w:rFonts w:eastAsia="Calibri" w:cs="Arial"/>
          <w:b/>
          <w:bCs/>
          <w:sz w:val="19"/>
          <w:szCs w:val="19"/>
          <w:lang w:val="en-GB"/>
        </w:rPr>
      </w:pPr>
      <w:r w:rsidRPr="000157F5">
        <w:rPr>
          <w:rFonts w:eastAsia="Calibri" w:cs="Arial"/>
          <w:b/>
          <w:bCs/>
          <w:sz w:val="19"/>
          <w:szCs w:val="19"/>
          <w:lang w:val="en-GB"/>
        </w:rPr>
        <w:t>PROFOMA REPORT ON THE TENDERERS COMPETENCE AND PERFORMANCE ON A SIMILAR PROJECT FOR TENDER RECOMMENDATION PURPOSES.</w:t>
      </w:r>
    </w:p>
    <w:p w14:paraId="4A6257CB" w14:textId="77777777" w:rsidR="0082173A" w:rsidRPr="000157F5" w:rsidRDefault="0082173A" w:rsidP="0082173A">
      <w:pPr>
        <w:spacing w:after="160" w:line="259" w:lineRule="auto"/>
        <w:rPr>
          <w:rFonts w:eastAsia="Calibri" w:cs="Arial"/>
          <w:sz w:val="19"/>
          <w:szCs w:val="19"/>
          <w:lang w:val="en-GB"/>
        </w:rPr>
      </w:pPr>
      <w:r w:rsidRPr="000157F5">
        <w:rPr>
          <w:rFonts w:eastAsia="Calibri" w:cs="Arial"/>
          <w:sz w:val="19"/>
          <w:szCs w:val="19"/>
          <w:lang w:val="en-GB"/>
        </w:rPr>
        <w:t xml:space="preserve">The Tenderer shall provide details on each of the previous projects listed under the tenderers experience. The reference </w:t>
      </w:r>
      <w:proofErr w:type="spellStart"/>
      <w:r w:rsidRPr="000157F5">
        <w:rPr>
          <w:rFonts w:eastAsia="Calibri" w:cs="Arial"/>
          <w:sz w:val="19"/>
          <w:szCs w:val="19"/>
          <w:lang w:val="en-GB"/>
        </w:rPr>
        <w:t>proforma</w:t>
      </w:r>
      <w:proofErr w:type="spellEnd"/>
      <w:r w:rsidRPr="000157F5">
        <w:rPr>
          <w:rFonts w:eastAsia="Calibri" w:cs="Arial"/>
          <w:sz w:val="19"/>
          <w:szCs w:val="19"/>
          <w:lang w:val="en-GB"/>
        </w:rPr>
        <w:t xml:space="preserve"> must be completed by each of the previous Employer for their respective projects (as claimed in the Tenderers experienced schedule).</w:t>
      </w:r>
    </w:p>
    <w:p w14:paraId="39CEE455" w14:textId="77777777" w:rsidR="0082173A" w:rsidRPr="000157F5" w:rsidRDefault="0082173A" w:rsidP="0082173A">
      <w:pPr>
        <w:spacing w:after="160" w:line="259" w:lineRule="auto"/>
        <w:rPr>
          <w:rFonts w:eastAsia="Calibri" w:cs="Arial"/>
          <w:b/>
          <w:bCs/>
          <w:sz w:val="19"/>
          <w:szCs w:val="19"/>
          <w:lang w:val="en-GB"/>
        </w:rPr>
      </w:pPr>
      <w:r w:rsidRPr="000157F5">
        <w:rPr>
          <w:rFonts w:eastAsia="Calibri" w:cs="Arial"/>
          <w:b/>
          <w:bCs/>
          <w:sz w:val="19"/>
          <w:szCs w:val="19"/>
          <w:lang w:val="en-GB"/>
        </w:rPr>
        <w:t>Project details:</w:t>
      </w:r>
    </w:p>
    <w:tbl>
      <w:tblPr>
        <w:tblW w:w="9209" w:type="dxa"/>
        <w:tblLook w:val="04A0" w:firstRow="1" w:lastRow="0" w:firstColumn="1" w:lastColumn="0" w:noHBand="0" w:noVBand="1"/>
      </w:tblPr>
      <w:tblGrid>
        <w:gridCol w:w="2880"/>
        <w:gridCol w:w="6329"/>
      </w:tblGrid>
      <w:tr w:rsidR="0082173A" w:rsidRPr="000157F5" w14:paraId="5F3678AB" w14:textId="77777777" w:rsidTr="0091220B">
        <w:trPr>
          <w:trHeight w:val="375"/>
        </w:trPr>
        <w:tc>
          <w:tcPr>
            <w:tcW w:w="2880" w:type="dxa"/>
            <w:tcBorders>
              <w:top w:val="single" w:sz="4" w:space="0" w:color="auto"/>
              <w:left w:val="single" w:sz="4" w:space="0" w:color="auto"/>
              <w:bottom w:val="nil"/>
              <w:right w:val="single" w:sz="4" w:space="0" w:color="auto"/>
            </w:tcBorders>
            <w:shd w:val="clear" w:color="auto" w:fill="auto"/>
            <w:noWrap/>
            <w:vAlign w:val="bottom"/>
            <w:hideMark/>
          </w:tcPr>
          <w:p w14:paraId="511A65B2" w14:textId="77777777" w:rsidR="0082173A" w:rsidRPr="000157F5" w:rsidRDefault="0082173A"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Description of work:</w:t>
            </w:r>
          </w:p>
        </w:tc>
        <w:tc>
          <w:tcPr>
            <w:tcW w:w="6329" w:type="dxa"/>
            <w:tcBorders>
              <w:top w:val="single" w:sz="4" w:space="0" w:color="auto"/>
              <w:left w:val="nil"/>
              <w:bottom w:val="single" w:sz="4" w:space="0" w:color="auto"/>
              <w:right w:val="single" w:sz="4" w:space="0" w:color="auto"/>
            </w:tcBorders>
            <w:shd w:val="clear" w:color="auto" w:fill="auto"/>
            <w:noWrap/>
            <w:vAlign w:val="bottom"/>
            <w:hideMark/>
          </w:tcPr>
          <w:p w14:paraId="7CBC4F2D" w14:textId="77777777" w:rsidR="0082173A" w:rsidRPr="000157F5" w:rsidRDefault="0082173A"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r>
      <w:tr w:rsidR="0082173A" w:rsidRPr="000157F5" w14:paraId="04093267" w14:textId="77777777" w:rsidTr="0091220B">
        <w:trPr>
          <w:trHeight w:val="360"/>
        </w:trPr>
        <w:tc>
          <w:tcPr>
            <w:tcW w:w="2880" w:type="dxa"/>
            <w:tcBorders>
              <w:top w:val="nil"/>
              <w:left w:val="single" w:sz="4" w:space="0" w:color="auto"/>
              <w:bottom w:val="nil"/>
              <w:right w:val="single" w:sz="4" w:space="0" w:color="auto"/>
            </w:tcBorders>
            <w:shd w:val="clear" w:color="auto" w:fill="auto"/>
            <w:noWrap/>
            <w:vAlign w:val="bottom"/>
            <w:hideMark/>
          </w:tcPr>
          <w:p w14:paraId="47C013C2" w14:textId="77777777" w:rsidR="0082173A" w:rsidRPr="000157F5" w:rsidRDefault="0082173A"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c>
          <w:tcPr>
            <w:tcW w:w="6329" w:type="dxa"/>
            <w:tcBorders>
              <w:top w:val="nil"/>
              <w:left w:val="nil"/>
              <w:bottom w:val="single" w:sz="4" w:space="0" w:color="auto"/>
              <w:right w:val="single" w:sz="4" w:space="0" w:color="auto"/>
            </w:tcBorders>
            <w:shd w:val="clear" w:color="auto" w:fill="auto"/>
            <w:noWrap/>
            <w:vAlign w:val="bottom"/>
            <w:hideMark/>
          </w:tcPr>
          <w:p w14:paraId="2EC2D8F0" w14:textId="77777777" w:rsidR="0082173A" w:rsidRPr="000157F5" w:rsidRDefault="0082173A"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r>
      <w:tr w:rsidR="0082173A" w:rsidRPr="000157F5" w14:paraId="4C278393" w14:textId="77777777" w:rsidTr="0091220B">
        <w:trPr>
          <w:trHeight w:val="390"/>
        </w:trPr>
        <w:tc>
          <w:tcPr>
            <w:tcW w:w="2880" w:type="dxa"/>
            <w:tcBorders>
              <w:top w:val="nil"/>
              <w:left w:val="single" w:sz="4" w:space="0" w:color="auto"/>
              <w:bottom w:val="nil"/>
              <w:right w:val="single" w:sz="4" w:space="0" w:color="auto"/>
            </w:tcBorders>
            <w:shd w:val="clear" w:color="auto" w:fill="auto"/>
            <w:noWrap/>
            <w:vAlign w:val="bottom"/>
            <w:hideMark/>
          </w:tcPr>
          <w:p w14:paraId="6FDF4A45" w14:textId="77777777" w:rsidR="0082173A" w:rsidRPr="000157F5" w:rsidRDefault="0082173A"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c>
          <w:tcPr>
            <w:tcW w:w="6329" w:type="dxa"/>
            <w:tcBorders>
              <w:top w:val="nil"/>
              <w:left w:val="nil"/>
              <w:bottom w:val="single" w:sz="4" w:space="0" w:color="auto"/>
              <w:right w:val="single" w:sz="4" w:space="0" w:color="auto"/>
            </w:tcBorders>
            <w:shd w:val="clear" w:color="auto" w:fill="auto"/>
            <w:noWrap/>
            <w:vAlign w:val="bottom"/>
            <w:hideMark/>
          </w:tcPr>
          <w:p w14:paraId="64312363" w14:textId="77777777" w:rsidR="0082173A" w:rsidRPr="000157F5" w:rsidRDefault="0082173A"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r>
      <w:tr w:rsidR="0082173A" w:rsidRPr="000157F5" w14:paraId="71857B7C" w14:textId="77777777" w:rsidTr="0091220B">
        <w:trPr>
          <w:trHeight w:val="375"/>
        </w:trPr>
        <w:tc>
          <w:tcPr>
            <w:tcW w:w="2880" w:type="dxa"/>
            <w:tcBorders>
              <w:top w:val="nil"/>
              <w:left w:val="single" w:sz="4" w:space="0" w:color="auto"/>
              <w:bottom w:val="nil"/>
              <w:right w:val="single" w:sz="4" w:space="0" w:color="auto"/>
            </w:tcBorders>
            <w:shd w:val="clear" w:color="auto" w:fill="auto"/>
            <w:noWrap/>
            <w:vAlign w:val="bottom"/>
            <w:hideMark/>
          </w:tcPr>
          <w:p w14:paraId="22EF8CD9" w14:textId="77777777" w:rsidR="0082173A" w:rsidRPr="000157F5" w:rsidRDefault="0082173A"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c>
          <w:tcPr>
            <w:tcW w:w="6329" w:type="dxa"/>
            <w:tcBorders>
              <w:top w:val="nil"/>
              <w:left w:val="nil"/>
              <w:bottom w:val="single" w:sz="4" w:space="0" w:color="auto"/>
              <w:right w:val="single" w:sz="4" w:space="0" w:color="auto"/>
            </w:tcBorders>
            <w:shd w:val="clear" w:color="auto" w:fill="auto"/>
            <w:noWrap/>
            <w:vAlign w:val="bottom"/>
            <w:hideMark/>
          </w:tcPr>
          <w:p w14:paraId="5AFB30A1" w14:textId="77777777" w:rsidR="0082173A" w:rsidRPr="000157F5" w:rsidRDefault="0082173A"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r>
      <w:tr w:rsidR="0082173A" w:rsidRPr="000157F5" w14:paraId="4F5C8D8B" w14:textId="77777777" w:rsidTr="0091220B">
        <w:trPr>
          <w:trHeight w:val="375"/>
        </w:trPr>
        <w:tc>
          <w:tcPr>
            <w:tcW w:w="2880" w:type="dxa"/>
            <w:tcBorders>
              <w:top w:val="nil"/>
              <w:left w:val="single" w:sz="4" w:space="0" w:color="auto"/>
              <w:bottom w:val="nil"/>
              <w:right w:val="single" w:sz="4" w:space="0" w:color="auto"/>
            </w:tcBorders>
            <w:shd w:val="clear" w:color="auto" w:fill="auto"/>
            <w:noWrap/>
            <w:vAlign w:val="bottom"/>
            <w:hideMark/>
          </w:tcPr>
          <w:p w14:paraId="28DF2C93" w14:textId="77777777" w:rsidR="0082173A" w:rsidRPr="000157F5" w:rsidRDefault="0082173A"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c>
          <w:tcPr>
            <w:tcW w:w="6329" w:type="dxa"/>
            <w:tcBorders>
              <w:top w:val="nil"/>
              <w:left w:val="nil"/>
              <w:bottom w:val="single" w:sz="4" w:space="0" w:color="auto"/>
              <w:right w:val="single" w:sz="4" w:space="0" w:color="auto"/>
            </w:tcBorders>
            <w:shd w:val="clear" w:color="auto" w:fill="auto"/>
            <w:noWrap/>
            <w:vAlign w:val="bottom"/>
            <w:hideMark/>
          </w:tcPr>
          <w:p w14:paraId="14BDC5DE" w14:textId="77777777" w:rsidR="0082173A" w:rsidRPr="000157F5" w:rsidRDefault="0082173A"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r>
      <w:tr w:rsidR="0082173A" w:rsidRPr="000157F5" w14:paraId="7613652F" w14:textId="77777777" w:rsidTr="0091220B">
        <w:trPr>
          <w:trHeight w:val="375"/>
        </w:trPr>
        <w:tc>
          <w:tcPr>
            <w:tcW w:w="2880" w:type="dxa"/>
            <w:tcBorders>
              <w:top w:val="nil"/>
              <w:left w:val="single" w:sz="4" w:space="0" w:color="auto"/>
              <w:bottom w:val="nil"/>
              <w:right w:val="single" w:sz="4" w:space="0" w:color="auto"/>
            </w:tcBorders>
            <w:shd w:val="clear" w:color="auto" w:fill="auto"/>
            <w:noWrap/>
            <w:vAlign w:val="bottom"/>
            <w:hideMark/>
          </w:tcPr>
          <w:p w14:paraId="2CAEFAAB" w14:textId="77777777" w:rsidR="0082173A" w:rsidRPr="000157F5" w:rsidRDefault="0082173A"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c>
          <w:tcPr>
            <w:tcW w:w="6329" w:type="dxa"/>
            <w:tcBorders>
              <w:top w:val="nil"/>
              <w:left w:val="nil"/>
              <w:bottom w:val="single" w:sz="4" w:space="0" w:color="auto"/>
              <w:right w:val="single" w:sz="4" w:space="0" w:color="auto"/>
            </w:tcBorders>
            <w:shd w:val="clear" w:color="auto" w:fill="auto"/>
            <w:noWrap/>
            <w:vAlign w:val="bottom"/>
            <w:hideMark/>
          </w:tcPr>
          <w:p w14:paraId="4FD33E8C" w14:textId="77777777" w:rsidR="0082173A" w:rsidRPr="000157F5" w:rsidRDefault="0082173A"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r>
      <w:tr w:rsidR="0082173A" w:rsidRPr="000157F5" w14:paraId="36B4753A" w14:textId="77777777" w:rsidTr="0091220B">
        <w:trPr>
          <w:trHeight w:val="375"/>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611DC498" w14:textId="77777777" w:rsidR="0082173A" w:rsidRPr="000157F5" w:rsidRDefault="0082173A"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c>
          <w:tcPr>
            <w:tcW w:w="6329" w:type="dxa"/>
            <w:tcBorders>
              <w:top w:val="nil"/>
              <w:left w:val="nil"/>
              <w:bottom w:val="single" w:sz="4" w:space="0" w:color="auto"/>
              <w:right w:val="single" w:sz="4" w:space="0" w:color="auto"/>
            </w:tcBorders>
            <w:shd w:val="clear" w:color="auto" w:fill="auto"/>
            <w:noWrap/>
            <w:vAlign w:val="bottom"/>
            <w:hideMark/>
          </w:tcPr>
          <w:p w14:paraId="4E0BD342" w14:textId="77777777" w:rsidR="0082173A" w:rsidRPr="000157F5" w:rsidRDefault="0082173A"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r>
      <w:tr w:rsidR="0082173A" w:rsidRPr="000157F5" w14:paraId="0D021817" w14:textId="77777777" w:rsidTr="0091220B">
        <w:trPr>
          <w:trHeight w:val="405"/>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4401FB46" w14:textId="77777777" w:rsidR="0082173A" w:rsidRPr="000157F5" w:rsidRDefault="0082173A"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Employer:</w:t>
            </w:r>
          </w:p>
        </w:tc>
        <w:tc>
          <w:tcPr>
            <w:tcW w:w="6329" w:type="dxa"/>
            <w:tcBorders>
              <w:top w:val="nil"/>
              <w:left w:val="nil"/>
              <w:bottom w:val="single" w:sz="4" w:space="0" w:color="auto"/>
              <w:right w:val="single" w:sz="4" w:space="0" w:color="auto"/>
            </w:tcBorders>
            <w:shd w:val="clear" w:color="auto" w:fill="auto"/>
            <w:noWrap/>
            <w:vAlign w:val="bottom"/>
            <w:hideMark/>
          </w:tcPr>
          <w:p w14:paraId="1B119807" w14:textId="77777777" w:rsidR="0082173A" w:rsidRPr="000157F5" w:rsidRDefault="0082173A"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r>
      <w:tr w:rsidR="0082173A" w:rsidRPr="000157F5" w14:paraId="4CB0127B" w14:textId="77777777" w:rsidTr="0091220B">
        <w:trPr>
          <w:trHeight w:val="345"/>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2462F224" w14:textId="77777777" w:rsidR="0082173A" w:rsidRPr="000157F5" w:rsidRDefault="0082173A"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Contract Duration:</w:t>
            </w:r>
          </w:p>
        </w:tc>
        <w:tc>
          <w:tcPr>
            <w:tcW w:w="6329" w:type="dxa"/>
            <w:tcBorders>
              <w:top w:val="nil"/>
              <w:left w:val="nil"/>
              <w:bottom w:val="single" w:sz="4" w:space="0" w:color="auto"/>
              <w:right w:val="single" w:sz="4" w:space="0" w:color="auto"/>
            </w:tcBorders>
            <w:shd w:val="clear" w:color="auto" w:fill="auto"/>
            <w:noWrap/>
            <w:vAlign w:val="bottom"/>
            <w:hideMark/>
          </w:tcPr>
          <w:p w14:paraId="02F00302" w14:textId="77777777" w:rsidR="0082173A" w:rsidRPr="000157F5" w:rsidRDefault="0082173A"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r>
      <w:tr w:rsidR="0082173A" w:rsidRPr="000157F5" w14:paraId="2B450B24" w14:textId="77777777" w:rsidTr="0091220B">
        <w:trPr>
          <w:trHeight w:val="36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19C1DFB7" w14:textId="77777777" w:rsidR="0082173A" w:rsidRPr="000157F5" w:rsidRDefault="0082173A"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Completed Date:</w:t>
            </w:r>
          </w:p>
        </w:tc>
        <w:tc>
          <w:tcPr>
            <w:tcW w:w="6329" w:type="dxa"/>
            <w:tcBorders>
              <w:top w:val="nil"/>
              <w:left w:val="nil"/>
              <w:bottom w:val="single" w:sz="4" w:space="0" w:color="auto"/>
              <w:right w:val="single" w:sz="4" w:space="0" w:color="auto"/>
            </w:tcBorders>
            <w:shd w:val="clear" w:color="auto" w:fill="auto"/>
            <w:noWrap/>
            <w:vAlign w:val="bottom"/>
            <w:hideMark/>
          </w:tcPr>
          <w:p w14:paraId="3DB03098" w14:textId="77777777" w:rsidR="0082173A" w:rsidRPr="000157F5" w:rsidRDefault="0082173A"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r>
    </w:tbl>
    <w:p w14:paraId="12C92857" w14:textId="77777777" w:rsidR="0082173A" w:rsidRPr="000157F5" w:rsidRDefault="0082173A" w:rsidP="0082173A">
      <w:pPr>
        <w:spacing w:after="160" w:line="259" w:lineRule="auto"/>
        <w:rPr>
          <w:rFonts w:eastAsia="Calibri" w:cs="Arial"/>
          <w:sz w:val="19"/>
          <w:szCs w:val="19"/>
          <w:lang w:val="en-GB"/>
        </w:rPr>
      </w:pPr>
    </w:p>
    <w:p w14:paraId="4A1D574A" w14:textId="77777777" w:rsidR="0082173A" w:rsidRDefault="0082173A" w:rsidP="0082173A">
      <w:pPr>
        <w:spacing w:after="160" w:line="259" w:lineRule="auto"/>
        <w:rPr>
          <w:rFonts w:eastAsia="Calibri" w:cs="Arial"/>
          <w:b/>
          <w:bCs/>
          <w:sz w:val="19"/>
          <w:szCs w:val="19"/>
          <w:lang w:val="en-GB"/>
        </w:rPr>
      </w:pPr>
      <w:r w:rsidRPr="000157F5">
        <w:rPr>
          <w:rFonts w:eastAsia="Calibri" w:cs="Arial"/>
          <w:b/>
          <w:bCs/>
          <w:sz w:val="19"/>
          <w:szCs w:val="19"/>
          <w:lang w:val="en-GB"/>
        </w:rPr>
        <w:t>Any other comments:</w:t>
      </w:r>
    </w:p>
    <w:p w14:paraId="62AA88DF" w14:textId="77777777" w:rsidR="0082173A" w:rsidRPr="000157F5" w:rsidRDefault="0082173A" w:rsidP="0082173A">
      <w:pPr>
        <w:spacing w:after="160" w:line="259" w:lineRule="auto"/>
        <w:rPr>
          <w:rFonts w:eastAsia="Calibri" w:cs="Arial"/>
          <w:sz w:val="19"/>
          <w:szCs w:val="19"/>
          <w:lang w:val="en-GB"/>
        </w:rPr>
      </w:pPr>
      <w:r w:rsidRPr="000157F5">
        <w:rPr>
          <w:rFonts w:eastAsia="Calibri" w:cs="Arial"/>
          <w:b/>
          <w:bCs/>
          <w:sz w:val="19"/>
          <w:szCs w:val="19"/>
          <w:lang w:val="en-GB"/>
        </w:rPr>
        <w:br/>
      </w:r>
      <w:r w:rsidRPr="000157F5">
        <w:rPr>
          <w:rFonts w:eastAsia="Calibri" w:cs="Arial"/>
          <w:sz w:val="19"/>
          <w:szCs w:val="19"/>
          <w:lang w:val="en-GB"/>
        </w:rPr>
        <w:t>…………………………………………………………………………………………………………………</w:t>
      </w:r>
      <w:r>
        <w:rPr>
          <w:rFonts w:eastAsia="Calibri" w:cs="Arial"/>
          <w:sz w:val="19"/>
          <w:szCs w:val="19"/>
          <w:lang w:val="en-GB"/>
        </w:rPr>
        <w:t>……………..</w:t>
      </w:r>
      <w:r w:rsidRPr="000157F5">
        <w:rPr>
          <w:rFonts w:eastAsia="Calibri" w:cs="Arial"/>
          <w:sz w:val="19"/>
          <w:szCs w:val="19"/>
          <w:lang w:val="en-GB"/>
        </w:rPr>
        <w:t>…………………………</w:t>
      </w:r>
    </w:p>
    <w:p w14:paraId="4351CECB" w14:textId="77777777" w:rsidR="0082173A" w:rsidRPr="000157F5" w:rsidRDefault="0082173A" w:rsidP="0082173A">
      <w:pPr>
        <w:spacing w:after="160" w:line="259" w:lineRule="auto"/>
        <w:rPr>
          <w:rFonts w:eastAsia="Calibri" w:cs="Arial"/>
          <w:sz w:val="19"/>
          <w:szCs w:val="19"/>
          <w:lang w:val="en-GB"/>
        </w:rPr>
      </w:pPr>
      <w:r w:rsidRPr="000157F5">
        <w:rPr>
          <w:rFonts w:eastAsia="Calibri" w:cs="Arial"/>
          <w:sz w:val="19"/>
          <w:szCs w:val="19"/>
          <w:lang w:val="en-GB"/>
        </w:rPr>
        <w:t>…………………………………………………………………………………………………………………</w:t>
      </w:r>
      <w:r>
        <w:rPr>
          <w:rFonts w:eastAsia="Calibri" w:cs="Arial"/>
          <w:sz w:val="19"/>
          <w:szCs w:val="19"/>
          <w:lang w:val="en-GB"/>
        </w:rPr>
        <w:t>……………..</w:t>
      </w:r>
      <w:r w:rsidRPr="000157F5">
        <w:rPr>
          <w:rFonts w:eastAsia="Calibri" w:cs="Arial"/>
          <w:sz w:val="19"/>
          <w:szCs w:val="19"/>
          <w:lang w:val="en-GB"/>
        </w:rPr>
        <w:t>…………………………</w:t>
      </w:r>
    </w:p>
    <w:p w14:paraId="34771E49" w14:textId="77777777" w:rsidR="0082173A" w:rsidRPr="000157F5" w:rsidRDefault="0082173A" w:rsidP="0082173A">
      <w:pPr>
        <w:spacing w:after="160" w:line="259" w:lineRule="auto"/>
        <w:rPr>
          <w:rFonts w:eastAsia="Calibri" w:cs="Arial"/>
          <w:b/>
          <w:bCs/>
          <w:sz w:val="19"/>
          <w:szCs w:val="19"/>
          <w:lang w:val="en-GB"/>
        </w:rPr>
      </w:pPr>
      <w:r w:rsidRPr="000157F5">
        <w:rPr>
          <w:rFonts w:eastAsia="Calibri" w:cs="Arial"/>
          <w:b/>
          <w:bCs/>
          <w:sz w:val="19"/>
          <w:szCs w:val="19"/>
          <w:lang w:val="en-GB"/>
        </w:rPr>
        <w:t>Details of person completing this reference form (Reference):</w:t>
      </w:r>
    </w:p>
    <w:p w14:paraId="58D19682" w14:textId="77777777" w:rsidR="0082173A" w:rsidRPr="000157F5" w:rsidRDefault="0082173A" w:rsidP="0082173A">
      <w:pPr>
        <w:spacing w:after="160" w:line="259" w:lineRule="auto"/>
        <w:rPr>
          <w:rFonts w:eastAsia="Calibri" w:cs="Arial"/>
          <w:sz w:val="19"/>
          <w:szCs w:val="19"/>
          <w:lang w:val="en-GB"/>
        </w:rPr>
      </w:pPr>
      <w:proofErr w:type="gramStart"/>
      <w:r w:rsidRPr="000157F5">
        <w:rPr>
          <w:rFonts w:eastAsia="Calibri" w:cs="Arial"/>
          <w:sz w:val="19"/>
          <w:szCs w:val="19"/>
          <w:lang w:val="en-GB"/>
        </w:rPr>
        <w:t>Name</w:t>
      </w:r>
      <w:r w:rsidRPr="000157F5">
        <w:rPr>
          <w:rFonts w:eastAsia="Calibri" w:cs="Arial"/>
          <w:sz w:val="19"/>
          <w:szCs w:val="19"/>
          <w:lang w:val="en-GB"/>
        </w:rPr>
        <w:tab/>
        <w:t xml:space="preserve">: </w:t>
      </w:r>
      <w:r>
        <w:rPr>
          <w:rFonts w:eastAsia="Calibri" w:cs="Arial"/>
          <w:sz w:val="19"/>
          <w:szCs w:val="19"/>
          <w:lang w:val="en-GB"/>
        </w:rPr>
        <w:t xml:space="preserve">       </w:t>
      </w:r>
      <w:r w:rsidRPr="000157F5">
        <w:rPr>
          <w:rFonts w:eastAsia="Calibri" w:cs="Arial"/>
          <w:sz w:val="19"/>
          <w:szCs w:val="19"/>
          <w:lang w:val="en-GB"/>
        </w:rPr>
        <w:t>……………………………………….</w:t>
      </w:r>
      <w:proofErr w:type="gramEnd"/>
      <w:r w:rsidRPr="000157F5">
        <w:rPr>
          <w:rFonts w:eastAsia="Calibri" w:cs="Arial"/>
          <w:sz w:val="19"/>
          <w:szCs w:val="19"/>
          <w:lang w:val="en-GB"/>
        </w:rPr>
        <w:tab/>
      </w:r>
      <w:r w:rsidRPr="000157F5">
        <w:rPr>
          <w:rFonts w:eastAsia="Calibri" w:cs="Arial"/>
          <w:sz w:val="19"/>
          <w:szCs w:val="19"/>
          <w:lang w:val="en-GB"/>
        </w:rPr>
        <w:tab/>
        <w:t xml:space="preserve">   </w:t>
      </w:r>
      <w:r>
        <w:rPr>
          <w:rFonts w:eastAsia="Calibri" w:cs="Arial"/>
          <w:sz w:val="19"/>
          <w:szCs w:val="19"/>
          <w:lang w:val="en-GB"/>
        </w:rPr>
        <w:t xml:space="preserve">      </w:t>
      </w:r>
      <w:r w:rsidRPr="000157F5">
        <w:rPr>
          <w:rFonts w:eastAsia="Calibri" w:cs="Arial"/>
          <w:sz w:val="19"/>
          <w:szCs w:val="19"/>
          <w:lang w:val="en-GB"/>
        </w:rPr>
        <w:t xml:space="preserve">       Signature</w:t>
      </w:r>
      <w:r>
        <w:rPr>
          <w:rFonts w:eastAsia="Calibri" w:cs="Arial"/>
          <w:sz w:val="19"/>
          <w:szCs w:val="19"/>
          <w:lang w:val="en-GB"/>
        </w:rPr>
        <w:t xml:space="preserve">            </w:t>
      </w:r>
      <w:r w:rsidRPr="000157F5">
        <w:rPr>
          <w:rFonts w:eastAsia="Calibri" w:cs="Arial"/>
          <w:sz w:val="19"/>
          <w:szCs w:val="19"/>
          <w:lang w:val="en-GB"/>
        </w:rPr>
        <w:tab/>
        <w:t>: ………………………………….</w:t>
      </w:r>
      <w:r w:rsidRPr="000157F5">
        <w:rPr>
          <w:rFonts w:eastAsia="Calibri" w:cs="Arial"/>
          <w:sz w:val="19"/>
          <w:szCs w:val="19"/>
          <w:lang w:val="en-GB"/>
        </w:rPr>
        <w:tab/>
      </w:r>
    </w:p>
    <w:p w14:paraId="7B87D7B5" w14:textId="77777777" w:rsidR="0082173A" w:rsidRPr="000157F5" w:rsidRDefault="0082173A" w:rsidP="0082173A">
      <w:pPr>
        <w:spacing w:after="160" w:line="259" w:lineRule="auto"/>
        <w:rPr>
          <w:rFonts w:eastAsia="Calibri" w:cs="Arial"/>
          <w:sz w:val="19"/>
          <w:szCs w:val="19"/>
          <w:lang w:val="en-GB"/>
        </w:rPr>
      </w:pPr>
      <w:proofErr w:type="gramStart"/>
      <w:r w:rsidRPr="000157F5">
        <w:rPr>
          <w:rFonts w:eastAsia="Calibri" w:cs="Arial"/>
          <w:sz w:val="19"/>
          <w:szCs w:val="19"/>
          <w:lang w:val="en-GB"/>
        </w:rPr>
        <w:t>Capacity</w:t>
      </w:r>
      <w:r w:rsidRPr="000157F5">
        <w:rPr>
          <w:rFonts w:eastAsia="Calibri" w:cs="Arial"/>
          <w:sz w:val="19"/>
          <w:szCs w:val="19"/>
          <w:lang w:val="en-GB"/>
        </w:rPr>
        <w:tab/>
        <w:t>:</w:t>
      </w:r>
      <w:r>
        <w:rPr>
          <w:rFonts w:eastAsia="Calibri" w:cs="Arial"/>
          <w:sz w:val="19"/>
          <w:szCs w:val="19"/>
          <w:lang w:val="en-GB"/>
        </w:rPr>
        <w:t xml:space="preserve">         </w:t>
      </w:r>
      <w:r w:rsidRPr="000157F5">
        <w:rPr>
          <w:rFonts w:eastAsia="Calibri" w:cs="Arial"/>
          <w:sz w:val="19"/>
          <w:szCs w:val="19"/>
          <w:lang w:val="en-GB"/>
        </w:rPr>
        <w:t xml:space="preserve"> ……………………………………….</w:t>
      </w:r>
      <w:proofErr w:type="gramEnd"/>
    </w:p>
    <w:p w14:paraId="256B3CD5" w14:textId="77777777" w:rsidR="0082173A" w:rsidRPr="000157F5" w:rsidRDefault="0082173A" w:rsidP="0082173A">
      <w:pPr>
        <w:spacing w:after="160" w:line="259" w:lineRule="auto"/>
        <w:rPr>
          <w:rFonts w:eastAsia="Calibri" w:cs="Arial"/>
          <w:sz w:val="19"/>
          <w:szCs w:val="19"/>
          <w:lang w:val="en-GB"/>
        </w:rPr>
      </w:pPr>
      <w:r w:rsidRPr="000157F5">
        <w:rPr>
          <w:rFonts w:eastAsia="Calibri" w:cs="Arial"/>
          <w:sz w:val="19"/>
          <w:szCs w:val="19"/>
          <w:lang w:val="en-GB"/>
        </w:rPr>
        <w:t>Contact Number: ……………………………………….</w:t>
      </w:r>
      <w:r w:rsidRPr="000157F5">
        <w:rPr>
          <w:rFonts w:eastAsia="Calibri" w:cs="Arial"/>
          <w:sz w:val="19"/>
          <w:szCs w:val="19"/>
          <w:lang w:val="en-GB"/>
        </w:rPr>
        <w:tab/>
      </w:r>
      <w:r w:rsidRPr="000157F5">
        <w:rPr>
          <w:rFonts w:eastAsia="Calibri" w:cs="Arial"/>
          <w:sz w:val="19"/>
          <w:szCs w:val="19"/>
          <w:lang w:val="en-GB"/>
        </w:rPr>
        <w:tab/>
        <w:t>Date</w:t>
      </w:r>
      <w:r w:rsidRPr="000157F5">
        <w:rPr>
          <w:rFonts w:eastAsia="Calibri" w:cs="Arial"/>
          <w:sz w:val="19"/>
          <w:szCs w:val="19"/>
          <w:lang w:val="en-GB"/>
        </w:rPr>
        <w:tab/>
      </w:r>
      <w:r w:rsidRPr="000157F5">
        <w:rPr>
          <w:rFonts w:eastAsia="Calibri" w:cs="Arial"/>
          <w:sz w:val="19"/>
          <w:szCs w:val="19"/>
          <w:lang w:val="en-GB"/>
        </w:rPr>
        <w:tab/>
        <w:t>: ………………………………….</w:t>
      </w:r>
    </w:p>
    <w:p w14:paraId="1E097772" w14:textId="77777777" w:rsidR="0082173A" w:rsidRPr="000157F5" w:rsidRDefault="0082173A" w:rsidP="0082173A">
      <w:pPr>
        <w:spacing w:after="160" w:line="259" w:lineRule="auto"/>
        <w:rPr>
          <w:rFonts w:eastAsia="Calibri" w:cs="Arial"/>
          <w:sz w:val="19"/>
          <w:szCs w:val="19"/>
          <w:lang w:val="en-GB"/>
        </w:rPr>
      </w:pPr>
    </w:p>
    <w:tbl>
      <w:tblPr>
        <w:tblW w:w="3640" w:type="dxa"/>
        <w:tblLook w:val="04A0" w:firstRow="1" w:lastRow="0" w:firstColumn="1" w:lastColumn="0" w:noHBand="0" w:noVBand="1"/>
      </w:tblPr>
      <w:tblGrid>
        <w:gridCol w:w="3640"/>
      </w:tblGrid>
      <w:tr w:rsidR="0082173A" w:rsidRPr="000157F5" w14:paraId="3DB79F74" w14:textId="77777777" w:rsidTr="0091220B">
        <w:trPr>
          <w:trHeight w:val="375"/>
        </w:trPr>
        <w:tc>
          <w:tcPr>
            <w:tcW w:w="3640" w:type="dxa"/>
            <w:tcBorders>
              <w:top w:val="single" w:sz="4" w:space="0" w:color="auto"/>
              <w:left w:val="single" w:sz="4" w:space="0" w:color="auto"/>
              <w:bottom w:val="nil"/>
              <w:right w:val="single" w:sz="4" w:space="0" w:color="auto"/>
            </w:tcBorders>
            <w:shd w:val="clear" w:color="auto" w:fill="auto"/>
            <w:noWrap/>
            <w:vAlign w:val="bottom"/>
            <w:hideMark/>
          </w:tcPr>
          <w:p w14:paraId="6C380F80" w14:textId="77777777" w:rsidR="0082173A" w:rsidRPr="000157F5" w:rsidRDefault="0082173A" w:rsidP="0091220B">
            <w:pPr>
              <w:rPr>
                <w:rFonts w:eastAsia="Times New Roman" w:cs="Calibri"/>
                <w:b/>
                <w:bCs/>
                <w:color w:val="000000"/>
                <w:sz w:val="19"/>
                <w:szCs w:val="19"/>
                <w:lang w:val="en-GB" w:eastAsia="en-GB"/>
              </w:rPr>
            </w:pPr>
            <w:r w:rsidRPr="000157F5">
              <w:rPr>
                <w:rFonts w:eastAsia="Times New Roman" w:cs="Calibri"/>
                <w:b/>
                <w:bCs/>
                <w:color w:val="000000"/>
                <w:sz w:val="19"/>
                <w:szCs w:val="19"/>
                <w:lang w:val="en-GB" w:eastAsia="en-GB"/>
              </w:rPr>
              <w:t>OFFICIAL STAMP</w:t>
            </w:r>
          </w:p>
        </w:tc>
      </w:tr>
      <w:tr w:rsidR="0082173A" w:rsidRPr="000157F5" w14:paraId="1A72DE5B" w14:textId="77777777" w:rsidTr="0091220B">
        <w:trPr>
          <w:trHeight w:val="360"/>
        </w:trPr>
        <w:tc>
          <w:tcPr>
            <w:tcW w:w="3640" w:type="dxa"/>
            <w:tcBorders>
              <w:top w:val="nil"/>
              <w:left w:val="single" w:sz="4" w:space="0" w:color="auto"/>
              <w:bottom w:val="nil"/>
              <w:right w:val="single" w:sz="4" w:space="0" w:color="auto"/>
            </w:tcBorders>
            <w:shd w:val="clear" w:color="auto" w:fill="auto"/>
            <w:noWrap/>
            <w:vAlign w:val="bottom"/>
            <w:hideMark/>
          </w:tcPr>
          <w:p w14:paraId="486D0C04" w14:textId="77777777" w:rsidR="0082173A" w:rsidRPr="000157F5" w:rsidRDefault="0082173A"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r>
      <w:tr w:rsidR="0082173A" w:rsidRPr="000157F5" w14:paraId="1241D1C9" w14:textId="77777777" w:rsidTr="0091220B">
        <w:trPr>
          <w:trHeight w:val="390"/>
        </w:trPr>
        <w:tc>
          <w:tcPr>
            <w:tcW w:w="3640" w:type="dxa"/>
            <w:tcBorders>
              <w:top w:val="nil"/>
              <w:left w:val="single" w:sz="4" w:space="0" w:color="auto"/>
              <w:bottom w:val="nil"/>
              <w:right w:val="single" w:sz="4" w:space="0" w:color="auto"/>
            </w:tcBorders>
            <w:shd w:val="clear" w:color="auto" w:fill="auto"/>
            <w:noWrap/>
            <w:vAlign w:val="bottom"/>
            <w:hideMark/>
          </w:tcPr>
          <w:p w14:paraId="43C907EC" w14:textId="77777777" w:rsidR="0082173A" w:rsidRPr="000157F5" w:rsidRDefault="0082173A"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r>
      <w:tr w:rsidR="0082173A" w:rsidRPr="000157F5" w14:paraId="349FD119" w14:textId="77777777" w:rsidTr="0091220B">
        <w:trPr>
          <w:trHeight w:val="375"/>
        </w:trPr>
        <w:tc>
          <w:tcPr>
            <w:tcW w:w="3640" w:type="dxa"/>
            <w:tcBorders>
              <w:top w:val="nil"/>
              <w:left w:val="single" w:sz="4" w:space="0" w:color="auto"/>
              <w:bottom w:val="nil"/>
              <w:right w:val="single" w:sz="4" w:space="0" w:color="auto"/>
            </w:tcBorders>
            <w:shd w:val="clear" w:color="auto" w:fill="auto"/>
            <w:noWrap/>
            <w:vAlign w:val="bottom"/>
            <w:hideMark/>
          </w:tcPr>
          <w:p w14:paraId="0219D8D3" w14:textId="77777777" w:rsidR="0082173A" w:rsidRPr="000157F5" w:rsidRDefault="0082173A"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r>
      <w:tr w:rsidR="0082173A" w:rsidRPr="000157F5" w14:paraId="22B82C9F" w14:textId="77777777" w:rsidTr="0091220B">
        <w:trPr>
          <w:trHeight w:val="375"/>
        </w:trPr>
        <w:tc>
          <w:tcPr>
            <w:tcW w:w="3640" w:type="dxa"/>
            <w:tcBorders>
              <w:top w:val="nil"/>
              <w:left w:val="single" w:sz="4" w:space="0" w:color="auto"/>
              <w:bottom w:val="single" w:sz="4" w:space="0" w:color="auto"/>
              <w:right w:val="single" w:sz="4" w:space="0" w:color="auto"/>
            </w:tcBorders>
            <w:shd w:val="clear" w:color="auto" w:fill="auto"/>
            <w:noWrap/>
            <w:vAlign w:val="bottom"/>
            <w:hideMark/>
          </w:tcPr>
          <w:p w14:paraId="722579A2" w14:textId="77777777" w:rsidR="0082173A" w:rsidRPr="000157F5" w:rsidRDefault="0082173A"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r>
    </w:tbl>
    <w:p w14:paraId="3D51B29B" w14:textId="77777777" w:rsidR="00FF32EC" w:rsidRDefault="00FF32EC" w:rsidP="00AA38F2">
      <w:pPr>
        <w:pStyle w:val="BodyText"/>
        <w:spacing w:before="5"/>
      </w:pPr>
    </w:p>
    <w:p w14:paraId="17A0135D" w14:textId="77777777" w:rsidR="00FF32EC" w:rsidRDefault="00FF32EC" w:rsidP="00AA38F2">
      <w:pPr>
        <w:pStyle w:val="BodyText"/>
        <w:spacing w:before="5"/>
      </w:pPr>
    </w:p>
    <w:p w14:paraId="533B4C04" w14:textId="77777777" w:rsidR="00FF32EC" w:rsidRDefault="00FF32EC" w:rsidP="00AA38F2">
      <w:pPr>
        <w:pStyle w:val="BodyText"/>
        <w:spacing w:before="5"/>
      </w:pPr>
    </w:p>
    <w:p w14:paraId="46C2535C" w14:textId="77777777" w:rsidR="00FF32EC" w:rsidRDefault="00FF32EC" w:rsidP="00AA38F2">
      <w:pPr>
        <w:pStyle w:val="BodyText"/>
        <w:spacing w:before="5"/>
      </w:pPr>
    </w:p>
    <w:p w14:paraId="5CA1E90F" w14:textId="77777777" w:rsidR="00FF32EC" w:rsidRDefault="00FF32EC" w:rsidP="00AA38F2">
      <w:pPr>
        <w:pStyle w:val="BodyText"/>
        <w:spacing w:before="5"/>
      </w:pPr>
    </w:p>
    <w:p w14:paraId="4BCD47C2" w14:textId="77777777" w:rsidR="00FF32EC" w:rsidRDefault="00FF32EC" w:rsidP="00AA38F2">
      <w:pPr>
        <w:pStyle w:val="BodyText"/>
        <w:spacing w:before="5"/>
      </w:pPr>
    </w:p>
    <w:p w14:paraId="3B94BFE0" w14:textId="77777777" w:rsidR="00FF32EC" w:rsidRDefault="00FF32EC" w:rsidP="00AA38F2">
      <w:pPr>
        <w:pStyle w:val="BodyText"/>
        <w:spacing w:before="5"/>
      </w:pPr>
    </w:p>
    <w:p w14:paraId="792ADF71" w14:textId="77777777" w:rsidR="00FF32EC" w:rsidRDefault="00FF32EC" w:rsidP="00AA38F2">
      <w:pPr>
        <w:pStyle w:val="BodyText"/>
        <w:spacing w:before="5"/>
      </w:pPr>
    </w:p>
    <w:p w14:paraId="4DA39D3A" w14:textId="77777777" w:rsidR="009C07AD" w:rsidRDefault="009C07AD" w:rsidP="009C07AD">
      <w:pPr>
        <w:tabs>
          <w:tab w:val="left" w:pos="2940"/>
        </w:tabs>
      </w:pPr>
    </w:p>
    <w:p w14:paraId="18D3865A" w14:textId="77777777" w:rsidR="009C07AD" w:rsidRDefault="009C07AD" w:rsidP="009C07AD">
      <w:pPr>
        <w:pStyle w:val="BodyText"/>
        <w:ind w:left="612"/>
        <w:rPr>
          <w:sz w:val="20"/>
        </w:rPr>
      </w:pPr>
      <w:r>
        <w:rPr>
          <w:noProof/>
          <w:sz w:val="20"/>
          <w:lang w:val="en-ZA" w:eastAsia="en-ZA"/>
        </w:rPr>
        <mc:AlternateContent>
          <mc:Choice Requires="wps">
            <w:drawing>
              <wp:inline distT="0" distB="0" distL="0" distR="0" wp14:anchorId="3C1CC1AA" wp14:editId="363E7219">
                <wp:extent cx="6330950" cy="487680"/>
                <wp:effectExtent l="11430" t="14605" r="10795" b="12065"/>
                <wp:docPr id="1155922909" name="Text Box 7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0950" cy="487680"/>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8F95488" w14:textId="22A32FD1" w:rsidR="005E38CC" w:rsidRDefault="005E38CC" w:rsidP="009C07AD">
                            <w:pPr>
                              <w:spacing w:before="125"/>
                              <w:ind w:left="475"/>
                              <w:jc w:val="center"/>
                              <w:rPr>
                                <w:b/>
                                <w:sz w:val="21"/>
                              </w:rPr>
                            </w:pPr>
                            <w:r>
                              <w:rPr>
                                <w:b/>
                                <w:w w:val="105"/>
                                <w:sz w:val="21"/>
                              </w:rPr>
                              <w:t>SCHEDULE 1H 1.5: INDEPENDENT REFERENCE OF TENDERER’S EXPERIENCE</w:t>
                            </w:r>
                          </w:p>
                        </w:txbxContent>
                      </wps:txbx>
                      <wps:bodyPr rot="0" vert="horz" wrap="square" lIns="0" tIns="0" rIns="0" bIns="0" anchor="t" anchorCtr="0" upright="1">
                        <a:noAutofit/>
                      </wps:bodyPr>
                    </wps:wsp>
                  </a:graphicData>
                </a:graphic>
              </wp:inline>
            </w:drawing>
          </mc:Choice>
          <mc:Fallback>
            <w:pict>
              <v:shape w14:anchorId="3C1CC1AA" id="_x0000_s1050" type="#_x0000_t202" style="width:498.5pt;height:3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" filled="f" strokeweight=".96pt">
                <v:textbox inset="0,0,0,0">
                  <w:txbxContent>
                    <w:p w14:paraId="28F95488" w14:textId="22A32FD1" w:rsidR="005E38CC" w:rsidRDefault="005E38CC" w:rsidP="009C07AD">
                      <w:pPr>
                        <w:spacing w:before="125"/>
                        <w:ind w:left="475"/>
                        <w:jc w:val="center"/>
                        <w:rPr>
                          <w:b/>
                          <w:sz w:val="21"/>
                        </w:rPr>
                      </w:pPr>
                      <w:r>
                        <w:rPr>
                          <w:b/>
                          <w:w w:val="105"/>
                          <w:sz w:val="21"/>
                        </w:rPr>
                        <w:t>SCHEDULE 1H 1.5: INDEPENDENT REFERENCE OF TENDERER’S EXPERIENCE</w:t>
                      </w:r>
                    </w:p>
                  </w:txbxContent>
                </v:textbox>
                <w10:anchorlock/>
              </v:shape>
            </w:pict>
          </mc:Fallback>
        </mc:AlternateContent>
      </w:r>
    </w:p>
    <w:p w14:paraId="05D5E91D" w14:textId="77777777" w:rsidR="009C07AD" w:rsidRDefault="009C07AD" w:rsidP="009C07AD">
      <w:pPr>
        <w:pStyle w:val="BodyText"/>
        <w:spacing w:before="1"/>
      </w:pPr>
    </w:p>
    <w:p w14:paraId="7A5CBCC5" w14:textId="77777777" w:rsidR="009C07AD" w:rsidRDefault="009C07AD" w:rsidP="009C07AD">
      <w:pPr>
        <w:pStyle w:val="BodyText"/>
        <w:spacing w:before="5"/>
      </w:pPr>
    </w:p>
    <w:p w14:paraId="52C2DD75" w14:textId="77777777" w:rsidR="009C07AD" w:rsidRPr="000157F5" w:rsidRDefault="009C07AD" w:rsidP="009C07AD">
      <w:pPr>
        <w:spacing w:after="160" w:line="259" w:lineRule="auto"/>
        <w:rPr>
          <w:rFonts w:eastAsia="Calibri" w:cs="Arial"/>
          <w:b/>
          <w:bCs/>
          <w:sz w:val="19"/>
          <w:szCs w:val="19"/>
          <w:lang w:val="en-GB"/>
        </w:rPr>
      </w:pPr>
      <w:r w:rsidRPr="000157F5">
        <w:rPr>
          <w:rFonts w:eastAsia="Calibri" w:cs="Arial"/>
          <w:b/>
          <w:bCs/>
          <w:sz w:val="19"/>
          <w:szCs w:val="19"/>
          <w:lang w:val="en-GB"/>
        </w:rPr>
        <w:t>PROFOMA REPORT ON THE TENDERERS COMPETENCE AND PERFORMANCE ON A SIMILAR PROJECT FOR TENDER RECOMMENDATION PURPOSES.</w:t>
      </w:r>
    </w:p>
    <w:p w14:paraId="18B6B024" w14:textId="77777777" w:rsidR="009C07AD" w:rsidRPr="000157F5" w:rsidRDefault="009C07AD" w:rsidP="009C07AD">
      <w:pPr>
        <w:spacing w:after="160" w:line="259" w:lineRule="auto"/>
        <w:rPr>
          <w:rFonts w:eastAsia="Calibri" w:cs="Arial"/>
          <w:sz w:val="19"/>
          <w:szCs w:val="19"/>
          <w:lang w:val="en-GB"/>
        </w:rPr>
      </w:pPr>
      <w:r w:rsidRPr="000157F5">
        <w:rPr>
          <w:rFonts w:eastAsia="Calibri" w:cs="Arial"/>
          <w:sz w:val="19"/>
          <w:szCs w:val="19"/>
          <w:lang w:val="en-GB"/>
        </w:rPr>
        <w:t xml:space="preserve">The Tenderer shall provide details on each of the previous projects listed under the tenderers experience. The reference </w:t>
      </w:r>
      <w:proofErr w:type="spellStart"/>
      <w:r w:rsidRPr="000157F5">
        <w:rPr>
          <w:rFonts w:eastAsia="Calibri" w:cs="Arial"/>
          <w:sz w:val="19"/>
          <w:szCs w:val="19"/>
          <w:lang w:val="en-GB"/>
        </w:rPr>
        <w:t>proforma</w:t>
      </w:r>
      <w:proofErr w:type="spellEnd"/>
      <w:r w:rsidRPr="000157F5">
        <w:rPr>
          <w:rFonts w:eastAsia="Calibri" w:cs="Arial"/>
          <w:sz w:val="19"/>
          <w:szCs w:val="19"/>
          <w:lang w:val="en-GB"/>
        </w:rPr>
        <w:t xml:space="preserve"> must be completed by each of the previous Employer for their respective projects (as claimed in the Tenderers experienced schedule).</w:t>
      </w:r>
    </w:p>
    <w:p w14:paraId="3390185D" w14:textId="77777777" w:rsidR="009C07AD" w:rsidRPr="000157F5" w:rsidRDefault="009C07AD" w:rsidP="009C07AD">
      <w:pPr>
        <w:spacing w:after="160" w:line="259" w:lineRule="auto"/>
        <w:rPr>
          <w:rFonts w:eastAsia="Calibri" w:cs="Arial"/>
          <w:b/>
          <w:bCs/>
          <w:sz w:val="19"/>
          <w:szCs w:val="19"/>
          <w:lang w:val="en-GB"/>
        </w:rPr>
      </w:pPr>
      <w:r w:rsidRPr="000157F5">
        <w:rPr>
          <w:rFonts w:eastAsia="Calibri" w:cs="Arial"/>
          <w:b/>
          <w:bCs/>
          <w:sz w:val="19"/>
          <w:szCs w:val="19"/>
          <w:lang w:val="en-GB"/>
        </w:rPr>
        <w:t>Project details:</w:t>
      </w:r>
    </w:p>
    <w:tbl>
      <w:tblPr>
        <w:tblW w:w="9209" w:type="dxa"/>
        <w:tblLook w:val="04A0" w:firstRow="1" w:lastRow="0" w:firstColumn="1" w:lastColumn="0" w:noHBand="0" w:noVBand="1"/>
      </w:tblPr>
      <w:tblGrid>
        <w:gridCol w:w="2880"/>
        <w:gridCol w:w="6329"/>
      </w:tblGrid>
      <w:tr w:rsidR="009C07AD" w:rsidRPr="000157F5" w14:paraId="4B9C7128" w14:textId="77777777" w:rsidTr="0091220B">
        <w:trPr>
          <w:trHeight w:val="375"/>
        </w:trPr>
        <w:tc>
          <w:tcPr>
            <w:tcW w:w="2880" w:type="dxa"/>
            <w:tcBorders>
              <w:top w:val="single" w:sz="4" w:space="0" w:color="auto"/>
              <w:left w:val="single" w:sz="4" w:space="0" w:color="auto"/>
              <w:bottom w:val="nil"/>
              <w:right w:val="single" w:sz="4" w:space="0" w:color="auto"/>
            </w:tcBorders>
            <w:shd w:val="clear" w:color="auto" w:fill="auto"/>
            <w:noWrap/>
            <w:vAlign w:val="bottom"/>
            <w:hideMark/>
          </w:tcPr>
          <w:p w14:paraId="3A0385F9" w14:textId="77777777" w:rsidR="009C07AD" w:rsidRPr="000157F5" w:rsidRDefault="009C07AD"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Description of work:</w:t>
            </w:r>
          </w:p>
        </w:tc>
        <w:tc>
          <w:tcPr>
            <w:tcW w:w="6329" w:type="dxa"/>
            <w:tcBorders>
              <w:top w:val="single" w:sz="4" w:space="0" w:color="auto"/>
              <w:left w:val="nil"/>
              <w:bottom w:val="single" w:sz="4" w:space="0" w:color="auto"/>
              <w:right w:val="single" w:sz="4" w:space="0" w:color="auto"/>
            </w:tcBorders>
            <w:shd w:val="clear" w:color="auto" w:fill="auto"/>
            <w:noWrap/>
            <w:vAlign w:val="bottom"/>
            <w:hideMark/>
          </w:tcPr>
          <w:p w14:paraId="3437614C" w14:textId="77777777" w:rsidR="009C07AD" w:rsidRPr="000157F5" w:rsidRDefault="009C07AD"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r>
      <w:tr w:rsidR="009C07AD" w:rsidRPr="000157F5" w14:paraId="47B79EB4" w14:textId="77777777" w:rsidTr="0091220B">
        <w:trPr>
          <w:trHeight w:val="360"/>
        </w:trPr>
        <w:tc>
          <w:tcPr>
            <w:tcW w:w="2880" w:type="dxa"/>
            <w:tcBorders>
              <w:top w:val="nil"/>
              <w:left w:val="single" w:sz="4" w:space="0" w:color="auto"/>
              <w:bottom w:val="nil"/>
              <w:right w:val="single" w:sz="4" w:space="0" w:color="auto"/>
            </w:tcBorders>
            <w:shd w:val="clear" w:color="auto" w:fill="auto"/>
            <w:noWrap/>
            <w:vAlign w:val="bottom"/>
            <w:hideMark/>
          </w:tcPr>
          <w:p w14:paraId="4BADEF7C" w14:textId="77777777" w:rsidR="009C07AD" w:rsidRPr="000157F5" w:rsidRDefault="009C07AD"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c>
          <w:tcPr>
            <w:tcW w:w="6329" w:type="dxa"/>
            <w:tcBorders>
              <w:top w:val="nil"/>
              <w:left w:val="nil"/>
              <w:bottom w:val="single" w:sz="4" w:space="0" w:color="auto"/>
              <w:right w:val="single" w:sz="4" w:space="0" w:color="auto"/>
            </w:tcBorders>
            <w:shd w:val="clear" w:color="auto" w:fill="auto"/>
            <w:noWrap/>
            <w:vAlign w:val="bottom"/>
            <w:hideMark/>
          </w:tcPr>
          <w:p w14:paraId="6AC94DB9" w14:textId="77777777" w:rsidR="009C07AD" w:rsidRPr="000157F5" w:rsidRDefault="009C07AD"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r>
      <w:tr w:rsidR="009C07AD" w:rsidRPr="000157F5" w14:paraId="554A5A53" w14:textId="77777777" w:rsidTr="0091220B">
        <w:trPr>
          <w:trHeight w:val="390"/>
        </w:trPr>
        <w:tc>
          <w:tcPr>
            <w:tcW w:w="2880" w:type="dxa"/>
            <w:tcBorders>
              <w:top w:val="nil"/>
              <w:left w:val="single" w:sz="4" w:space="0" w:color="auto"/>
              <w:bottom w:val="nil"/>
              <w:right w:val="single" w:sz="4" w:space="0" w:color="auto"/>
            </w:tcBorders>
            <w:shd w:val="clear" w:color="auto" w:fill="auto"/>
            <w:noWrap/>
            <w:vAlign w:val="bottom"/>
            <w:hideMark/>
          </w:tcPr>
          <w:p w14:paraId="6A5039D4" w14:textId="77777777" w:rsidR="009C07AD" w:rsidRPr="000157F5" w:rsidRDefault="009C07AD"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c>
          <w:tcPr>
            <w:tcW w:w="6329" w:type="dxa"/>
            <w:tcBorders>
              <w:top w:val="nil"/>
              <w:left w:val="nil"/>
              <w:bottom w:val="single" w:sz="4" w:space="0" w:color="auto"/>
              <w:right w:val="single" w:sz="4" w:space="0" w:color="auto"/>
            </w:tcBorders>
            <w:shd w:val="clear" w:color="auto" w:fill="auto"/>
            <w:noWrap/>
            <w:vAlign w:val="bottom"/>
            <w:hideMark/>
          </w:tcPr>
          <w:p w14:paraId="22C75D13" w14:textId="77777777" w:rsidR="009C07AD" w:rsidRPr="000157F5" w:rsidRDefault="009C07AD"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r>
      <w:tr w:rsidR="009C07AD" w:rsidRPr="000157F5" w14:paraId="57F45BE0" w14:textId="77777777" w:rsidTr="0091220B">
        <w:trPr>
          <w:trHeight w:val="375"/>
        </w:trPr>
        <w:tc>
          <w:tcPr>
            <w:tcW w:w="2880" w:type="dxa"/>
            <w:tcBorders>
              <w:top w:val="nil"/>
              <w:left w:val="single" w:sz="4" w:space="0" w:color="auto"/>
              <w:bottom w:val="nil"/>
              <w:right w:val="single" w:sz="4" w:space="0" w:color="auto"/>
            </w:tcBorders>
            <w:shd w:val="clear" w:color="auto" w:fill="auto"/>
            <w:noWrap/>
            <w:vAlign w:val="bottom"/>
            <w:hideMark/>
          </w:tcPr>
          <w:p w14:paraId="2077F360" w14:textId="77777777" w:rsidR="009C07AD" w:rsidRPr="000157F5" w:rsidRDefault="009C07AD"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c>
          <w:tcPr>
            <w:tcW w:w="6329" w:type="dxa"/>
            <w:tcBorders>
              <w:top w:val="nil"/>
              <w:left w:val="nil"/>
              <w:bottom w:val="single" w:sz="4" w:space="0" w:color="auto"/>
              <w:right w:val="single" w:sz="4" w:space="0" w:color="auto"/>
            </w:tcBorders>
            <w:shd w:val="clear" w:color="auto" w:fill="auto"/>
            <w:noWrap/>
            <w:vAlign w:val="bottom"/>
            <w:hideMark/>
          </w:tcPr>
          <w:p w14:paraId="34C07FD2" w14:textId="77777777" w:rsidR="009C07AD" w:rsidRPr="000157F5" w:rsidRDefault="009C07AD"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r>
      <w:tr w:rsidR="009C07AD" w:rsidRPr="000157F5" w14:paraId="4832B8EA" w14:textId="77777777" w:rsidTr="0091220B">
        <w:trPr>
          <w:trHeight w:val="375"/>
        </w:trPr>
        <w:tc>
          <w:tcPr>
            <w:tcW w:w="2880" w:type="dxa"/>
            <w:tcBorders>
              <w:top w:val="nil"/>
              <w:left w:val="single" w:sz="4" w:space="0" w:color="auto"/>
              <w:bottom w:val="nil"/>
              <w:right w:val="single" w:sz="4" w:space="0" w:color="auto"/>
            </w:tcBorders>
            <w:shd w:val="clear" w:color="auto" w:fill="auto"/>
            <w:noWrap/>
            <w:vAlign w:val="bottom"/>
            <w:hideMark/>
          </w:tcPr>
          <w:p w14:paraId="5475903E" w14:textId="77777777" w:rsidR="009C07AD" w:rsidRPr="000157F5" w:rsidRDefault="009C07AD"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c>
          <w:tcPr>
            <w:tcW w:w="6329" w:type="dxa"/>
            <w:tcBorders>
              <w:top w:val="nil"/>
              <w:left w:val="nil"/>
              <w:bottom w:val="single" w:sz="4" w:space="0" w:color="auto"/>
              <w:right w:val="single" w:sz="4" w:space="0" w:color="auto"/>
            </w:tcBorders>
            <w:shd w:val="clear" w:color="auto" w:fill="auto"/>
            <w:noWrap/>
            <w:vAlign w:val="bottom"/>
            <w:hideMark/>
          </w:tcPr>
          <w:p w14:paraId="3D2B7BA2" w14:textId="77777777" w:rsidR="009C07AD" w:rsidRPr="000157F5" w:rsidRDefault="009C07AD"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r>
      <w:tr w:rsidR="009C07AD" w:rsidRPr="000157F5" w14:paraId="01B1546C" w14:textId="77777777" w:rsidTr="0091220B">
        <w:trPr>
          <w:trHeight w:val="375"/>
        </w:trPr>
        <w:tc>
          <w:tcPr>
            <w:tcW w:w="2880" w:type="dxa"/>
            <w:tcBorders>
              <w:top w:val="nil"/>
              <w:left w:val="single" w:sz="4" w:space="0" w:color="auto"/>
              <w:bottom w:val="nil"/>
              <w:right w:val="single" w:sz="4" w:space="0" w:color="auto"/>
            </w:tcBorders>
            <w:shd w:val="clear" w:color="auto" w:fill="auto"/>
            <w:noWrap/>
            <w:vAlign w:val="bottom"/>
            <w:hideMark/>
          </w:tcPr>
          <w:p w14:paraId="5CECB249" w14:textId="77777777" w:rsidR="009C07AD" w:rsidRPr="000157F5" w:rsidRDefault="009C07AD"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c>
          <w:tcPr>
            <w:tcW w:w="6329" w:type="dxa"/>
            <w:tcBorders>
              <w:top w:val="nil"/>
              <w:left w:val="nil"/>
              <w:bottom w:val="single" w:sz="4" w:space="0" w:color="auto"/>
              <w:right w:val="single" w:sz="4" w:space="0" w:color="auto"/>
            </w:tcBorders>
            <w:shd w:val="clear" w:color="auto" w:fill="auto"/>
            <w:noWrap/>
            <w:vAlign w:val="bottom"/>
            <w:hideMark/>
          </w:tcPr>
          <w:p w14:paraId="7F808D15" w14:textId="77777777" w:rsidR="009C07AD" w:rsidRPr="000157F5" w:rsidRDefault="009C07AD"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r>
      <w:tr w:rsidR="009C07AD" w:rsidRPr="000157F5" w14:paraId="4BDA0892" w14:textId="77777777" w:rsidTr="0091220B">
        <w:trPr>
          <w:trHeight w:val="375"/>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0B005508" w14:textId="77777777" w:rsidR="009C07AD" w:rsidRPr="000157F5" w:rsidRDefault="009C07AD"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c>
          <w:tcPr>
            <w:tcW w:w="6329" w:type="dxa"/>
            <w:tcBorders>
              <w:top w:val="nil"/>
              <w:left w:val="nil"/>
              <w:bottom w:val="single" w:sz="4" w:space="0" w:color="auto"/>
              <w:right w:val="single" w:sz="4" w:space="0" w:color="auto"/>
            </w:tcBorders>
            <w:shd w:val="clear" w:color="auto" w:fill="auto"/>
            <w:noWrap/>
            <w:vAlign w:val="bottom"/>
            <w:hideMark/>
          </w:tcPr>
          <w:p w14:paraId="26CAC450" w14:textId="77777777" w:rsidR="009C07AD" w:rsidRPr="000157F5" w:rsidRDefault="009C07AD"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r>
      <w:tr w:rsidR="009C07AD" w:rsidRPr="000157F5" w14:paraId="5179071A" w14:textId="77777777" w:rsidTr="0091220B">
        <w:trPr>
          <w:trHeight w:val="405"/>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068799A1" w14:textId="77777777" w:rsidR="009C07AD" w:rsidRPr="000157F5" w:rsidRDefault="009C07AD"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Employer:</w:t>
            </w:r>
          </w:p>
        </w:tc>
        <w:tc>
          <w:tcPr>
            <w:tcW w:w="6329" w:type="dxa"/>
            <w:tcBorders>
              <w:top w:val="nil"/>
              <w:left w:val="nil"/>
              <w:bottom w:val="single" w:sz="4" w:space="0" w:color="auto"/>
              <w:right w:val="single" w:sz="4" w:space="0" w:color="auto"/>
            </w:tcBorders>
            <w:shd w:val="clear" w:color="auto" w:fill="auto"/>
            <w:noWrap/>
            <w:vAlign w:val="bottom"/>
            <w:hideMark/>
          </w:tcPr>
          <w:p w14:paraId="1B1D6359" w14:textId="77777777" w:rsidR="009C07AD" w:rsidRPr="000157F5" w:rsidRDefault="009C07AD"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r>
      <w:tr w:rsidR="009C07AD" w:rsidRPr="000157F5" w14:paraId="69D348AC" w14:textId="77777777" w:rsidTr="0091220B">
        <w:trPr>
          <w:trHeight w:val="345"/>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2B124C02" w14:textId="77777777" w:rsidR="009C07AD" w:rsidRPr="000157F5" w:rsidRDefault="009C07AD"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Contract Duration:</w:t>
            </w:r>
          </w:p>
        </w:tc>
        <w:tc>
          <w:tcPr>
            <w:tcW w:w="6329" w:type="dxa"/>
            <w:tcBorders>
              <w:top w:val="nil"/>
              <w:left w:val="nil"/>
              <w:bottom w:val="single" w:sz="4" w:space="0" w:color="auto"/>
              <w:right w:val="single" w:sz="4" w:space="0" w:color="auto"/>
            </w:tcBorders>
            <w:shd w:val="clear" w:color="auto" w:fill="auto"/>
            <w:noWrap/>
            <w:vAlign w:val="bottom"/>
            <w:hideMark/>
          </w:tcPr>
          <w:p w14:paraId="77FAC137" w14:textId="77777777" w:rsidR="009C07AD" w:rsidRPr="000157F5" w:rsidRDefault="009C07AD"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r>
      <w:tr w:rsidR="009C07AD" w:rsidRPr="000157F5" w14:paraId="33A65970" w14:textId="77777777" w:rsidTr="0091220B">
        <w:trPr>
          <w:trHeight w:val="36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6997EBB0" w14:textId="77777777" w:rsidR="009C07AD" w:rsidRPr="000157F5" w:rsidRDefault="009C07AD"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Completed Date:</w:t>
            </w:r>
          </w:p>
        </w:tc>
        <w:tc>
          <w:tcPr>
            <w:tcW w:w="6329" w:type="dxa"/>
            <w:tcBorders>
              <w:top w:val="nil"/>
              <w:left w:val="nil"/>
              <w:bottom w:val="single" w:sz="4" w:space="0" w:color="auto"/>
              <w:right w:val="single" w:sz="4" w:space="0" w:color="auto"/>
            </w:tcBorders>
            <w:shd w:val="clear" w:color="auto" w:fill="auto"/>
            <w:noWrap/>
            <w:vAlign w:val="bottom"/>
            <w:hideMark/>
          </w:tcPr>
          <w:p w14:paraId="0439ACC9" w14:textId="77777777" w:rsidR="009C07AD" w:rsidRPr="000157F5" w:rsidRDefault="009C07AD"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r>
    </w:tbl>
    <w:p w14:paraId="0FC1DCEE" w14:textId="77777777" w:rsidR="009C07AD" w:rsidRPr="000157F5" w:rsidRDefault="009C07AD" w:rsidP="009C07AD">
      <w:pPr>
        <w:spacing w:after="160" w:line="259" w:lineRule="auto"/>
        <w:rPr>
          <w:rFonts w:eastAsia="Calibri" w:cs="Arial"/>
          <w:sz w:val="19"/>
          <w:szCs w:val="19"/>
          <w:lang w:val="en-GB"/>
        </w:rPr>
      </w:pPr>
    </w:p>
    <w:p w14:paraId="1B4555A1" w14:textId="77777777" w:rsidR="009C07AD" w:rsidRDefault="009C07AD" w:rsidP="009C07AD">
      <w:pPr>
        <w:spacing w:after="160" w:line="259" w:lineRule="auto"/>
        <w:rPr>
          <w:rFonts w:eastAsia="Calibri" w:cs="Arial"/>
          <w:b/>
          <w:bCs/>
          <w:sz w:val="19"/>
          <w:szCs w:val="19"/>
          <w:lang w:val="en-GB"/>
        </w:rPr>
      </w:pPr>
      <w:r w:rsidRPr="000157F5">
        <w:rPr>
          <w:rFonts w:eastAsia="Calibri" w:cs="Arial"/>
          <w:b/>
          <w:bCs/>
          <w:sz w:val="19"/>
          <w:szCs w:val="19"/>
          <w:lang w:val="en-GB"/>
        </w:rPr>
        <w:t>Any other comments:</w:t>
      </w:r>
    </w:p>
    <w:p w14:paraId="4DF2B9AF" w14:textId="77777777" w:rsidR="009C07AD" w:rsidRPr="000157F5" w:rsidRDefault="009C07AD" w:rsidP="009C07AD">
      <w:pPr>
        <w:spacing w:after="160" w:line="259" w:lineRule="auto"/>
        <w:rPr>
          <w:rFonts w:eastAsia="Calibri" w:cs="Arial"/>
          <w:sz w:val="19"/>
          <w:szCs w:val="19"/>
          <w:lang w:val="en-GB"/>
        </w:rPr>
      </w:pPr>
      <w:r w:rsidRPr="000157F5">
        <w:rPr>
          <w:rFonts w:eastAsia="Calibri" w:cs="Arial"/>
          <w:b/>
          <w:bCs/>
          <w:sz w:val="19"/>
          <w:szCs w:val="19"/>
          <w:lang w:val="en-GB"/>
        </w:rPr>
        <w:br/>
      </w:r>
      <w:r w:rsidRPr="000157F5">
        <w:rPr>
          <w:rFonts w:eastAsia="Calibri" w:cs="Arial"/>
          <w:sz w:val="19"/>
          <w:szCs w:val="19"/>
          <w:lang w:val="en-GB"/>
        </w:rPr>
        <w:t>…………………………………………………………………………………………………………………</w:t>
      </w:r>
      <w:r>
        <w:rPr>
          <w:rFonts w:eastAsia="Calibri" w:cs="Arial"/>
          <w:sz w:val="19"/>
          <w:szCs w:val="19"/>
          <w:lang w:val="en-GB"/>
        </w:rPr>
        <w:t>……………..</w:t>
      </w:r>
      <w:r w:rsidRPr="000157F5">
        <w:rPr>
          <w:rFonts w:eastAsia="Calibri" w:cs="Arial"/>
          <w:sz w:val="19"/>
          <w:szCs w:val="19"/>
          <w:lang w:val="en-GB"/>
        </w:rPr>
        <w:t>…………………………</w:t>
      </w:r>
    </w:p>
    <w:p w14:paraId="73CA5140" w14:textId="77777777" w:rsidR="009C07AD" w:rsidRPr="000157F5" w:rsidRDefault="009C07AD" w:rsidP="009C07AD">
      <w:pPr>
        <w:spacing w:after="160" w:line="259" w:lineRule="auto"/>
        <w:rPr>
          <w:rFonts w:eastAsia="Calibri" w:cs="Arial"/>
          <w:sz w:val="19"/>
          <w:szCs w:val="19"/>
          <w:lang w:val="en-GB"/>
        </w:rPr>
      </w:pPr>
      <w:r w:rsidRPr="000157F5">
        <w:rPr>
          <w:rFonts w:eastAsia="Calibri" w:cs="Arial"/>
          <w:sz w:val="19"/>
          <w:szCs w:val="19"/>
          <w:lang w:val="en-GB"/>
        </w:rPr>
        <w:t>…………………………………………………………………………………………………………………</w:t>
      </w:r>
      <w:r>
        <w:rPr>
          <w:rFonts w:eastAsia="Calibri" w:cs="Arial"/>
          <w:sz w:val="19"/>
          <w:szCs w:val="19"/>
          <w:lang w:val="en-GB"/>
        </w:rPr>
        <w:t>……………..</w:t>
      </w:r>
      <w:r w:rsidRPr="000157F5">
        <w:rPr>
          <w:rFonts w:eastAsia="Calibri" w:cs="Arial"/>
          <w:sz w:val="19"/>
          <w:szCs w:val="19"/>
          <w:lang w:val="en-GB"/>
        </w:rPr>
        <w:t>…………………………</w:t>
      </w:r>
    </w:p>
    <w:p w14:paraId="339C0CEC" w14:textId="77777777" w:rsidR="009C07AD" w:rsidRPr="000157F5" w:rsidRDefault="009C07AD" w:rsidP="009C07AD">
      <w:pPr>
        <w:spacing w:after="160" w:line="259" w:lineRule="auto"/>
        <w:rPr>
          <w:rFonts w:eastAsia="Calibri" w:cs="Arial"/>
          <w:b/>
          <w:bCs/>
          <w:sz w:val="19"/>
          <w:szCs w:val="19"/>
          <w:lang w:val="en-GB"/>
        </w:rPr>
      </w:pPr>
      <w:r w:rsidRPr="000157F5">
        <w:rPr>
          <w:rFonts w:eastAsia="Calibri" w:cs="Arial"/>
          <w:b/>
          <w:bCs/>
          <w:sz w:val="19"/>
          <w:szCs w:val="19"/>
          <w:lang w:val="en-GB"/>
        </w:rPr>
        <w:t>Details of person completing this reference form (Reference):</w:t>
      </w:r>
    </w:p>
    <w:p w14:paraId="04A87934" w14:textId="77777777" w:rsidR="009C07AD" w:rsidRPr="000157F5" w:rsidRDefault="009C07AD" w:rsidP="009C07AD">
      <w:pPr>
        <w:spacing w:after="160" w:line="259" w:lineRule="auto"/>
        <w:rPr>
          <w:rFonts w:eastAsia="Calibri" w:cs="Arial"/>
          <w:sz w:val="19"/>
          <w:szCs w:val="19"/>
          <w:lang w:val="en-GB"/>
        </w:rPr>
      </w:pPr>
      <w:proofErr w:type="gramStart"/>
      <w:r w:rsidRPr="000157F5">
        <w:rPr>
          <w:rFonts w:eastAsia="Calibri" w:cs="Arial"/>
          <w:sz w:val="19"/>
          <w:szCs w:val="19"/>
          <w:lang w:val="en-GB"/>
        </w:rPr>
        <w:t>Name</w:t>
      </w:r>
      <w:r w:rsidRPr="000157F5">
        <w:rPr>
          <w:rFonts w:eastAsia="Calibri" w:cs="Arial"/>
          <w:sz w:val="19"/>
          <w:szCs w:val="19"/>
          <w:lang w:val="en-GB"/>
        </w:rPr>
        <w:tab/>
        <w:t xml:space="preserve">: </w:t>
      </w:r>
      <w:r>
        <w:rPr>
          <w:rFonts w:eastAsia="Calibri" w:cs="Arial"/>
          <w:sz w:val="19"/>
          <w:szCs w:val="19"/>
          <w:lang w:val="en-GB"/>
        </w:rPr>
        <w:t xml:space="preserve">       </w:t>
      </w:r>
      <w:r w:rsidRPr="000157F5">
        <w:rPr>
          <w:rFonts w:eastAsia="Calibri" w:cs="Arial"/>
          <w:sz w:val="19"/>
          <w:szCs w:val="19"/>
          <w:lang w:val="en-GB"/>
        </w:rPr>
        <w:t>……………………………………….</w:t>
      </w:r>
      <w:proofErr w:type="gramEnd"/>
      <w:r w:rsidRPr="000157F5">
        <w:rPr>
          <w:rFonts w:eastAsia="Calibri" w:cs="Arial"/>
          <w:sz w:val="19"/>
          <w:szCs w:val="19"/>
          <w:lang w:val="en-GB"/>
        </w:rPr>
        <w:tab/>
      </w:r>
      <w:r w:rsidRPr="000157F5">
        <w:rPr>
          <w:rFonts w:eastAsia="Calibri" w:cs="Arial"/>
          <w:sz w:val="19"/>
          <w:szCs w:val="19"/>
          <w:lang w:val="en-GB"/>
        </w:rPr>
        <w:tab/>
        <w:t xml:space="preserve">   </w:t>
      </w:r>
      <w:r>
        <w:rPr>
          <w:rFonts w:eastAsia="Calibri" w:cs="Arial"/>
          <w:sz w:val="19"/>
          <w:szCs w:val="19"/>
          <w:lang w:val="en-GB"/>
        </w:rPr>
        <w:t xml:space="preserve">      </w:t>
      </w:r>
      <w:r w:rsidRPr="000157F5">
        <w:rPr>
          <w:rFonts w:eastAsia="Calibri" w:cs="Arial"/>
          <w:sz w:val="19"/>
          <w:szCs w:val="19"/>
          <w:lang w:val="en-GB"/>
        </w:rPr>
        <w:t xml:space="preserve">       Signature</w:t>
      </w:r>
      <w:r>
        <w:rPr>
          <w:rFonts w:eastAsia="Calibri" w:cs="Arial"/>
          <w:sz w:val="19"/>
          <w:szCs w:val="19"/>
          <w:lang w:val="en-GB"/>
        </w:rPr>
        <w:t xml:space="preserve">            </w:t>
      </w:r>
      <w:r w:rsidRPr="000157F5">
        <w:rPr>
          <w:rFonts w:eastAsia="Calibri" w:cs="Arial"/>
          <w:sz w:val="19"/>
          <w:szCs w:val="19"/>
          <w:lang w:val="en-GB"/>
        </w:rPr>
        <w:tab/>
        <w:t>: ………………………………….</w:t>
      </w:r>
      <w:r w:rsidRPr="000157F5">
        <w:rPr>
          <w:rFonts w:eastAsia="Calibri" w:cs="Arial"/>
          <w:sz w:val="19"/>
          <w:szCs w:val="19"/>
          <w:lang w:val="en-GB"/>
        </w:rPr>
        <w:tab/>
      </w:r>
    </w:p>
    <w:p w14:paraId="4E3E6D99" w14:textId="77777777" w:rsidR="009C07AD" w:rsidRPr="000157F5" w:rsidRDefault="009C07AD" w:rsidP="009C07AD">
      <w:pPr>
        <w:spacing w:after="160" w:line="259" w:lineRule="auto"/>
        <w:rPr>
          <w:rFonts w:eastAsia="Calibri" w:cs="Arial"/>
          <w:sz w:val="19"/>
          <w:szCs w:val="19"/>
          <w:lang w:val="en-GB"/>
        </w:rPr>
      </w:pPr>
      <w:proofErr w:type="gramStart"/>
      <w:r w:rsidRPr="000157F5">
        <w:rPr>
          <w:rFonts w:eastAsia="Calibri" w:cs="Arial"/>
          <w:sz w:val="19"/>
          <w:szCs w:val="19"/>
          <w:lang w:val="en-GB"/>
        </w:rPr>
        <w:t>Capacity</w:t>
      </w:r>
      <w:r w:rsidRPr="000157F5">
        <w:rPr>
          <w:rFonts w:eastAsia="Calibri" w:cs="Arial"/>
          <w:sz w:val="19"/>
          <w:szCs w:val="19"/>
          <w:lang w:val="en-GB"/>
        </w:rPr>
        <w:tab/>
        <w:t>:</w:t>
      </w:r>
      <w:r>
        <w:rPr>
          <w:rFonts w:eastAsia="Calibri" w:cs="Arial"/>
          <w:sz w:val="19"/>
          <w:szCs w:val="19"/>
          <w:lang w:val="en-GB"/>
        </w:rPr>
        <w:t xml:space="preserve">         </w:t>
      </w:r>
      <w:r w:rsidRPr="000157F5">
        <w:rPr>
          <w:rFonts w:eastAsia="Calibri" w:cs="Arial"/>
          <w:sz w:val="19"/>
          <w:szCs w:val="19"/>
          <w:lang w:val="en-GB"/>
        </w:rPr>
        <w:t xml:space="preserve"> ……………………………………….</w:t>
      </w:r>
      <w:proofErr w:type="gramEnd"/>
    </w:p>
    <w:p w14:paraId="4BFF58C7" w14:textId="77777777" w:rsidR="009C07AD" w:rsidRPr="000157F5" w:rsidRDefault="009C07AD" w:rsidP="009C07AD">
      <w:pPr>
        <w:spacing w:after="160" w:line="259" w:lineRule="auto"/>
        <w:rPr>
          <w:rFonts w:eastAsia="Calibri" w:cs="Arial"/>
          <w:sz w:val="19"/>
          <w:szCs w:val="19"/>
          <w:lang w:val="en-GB"/>
        </w:rPr>
      </w:pPr>
      <w:r w:rsidRPr="000157F5">
        <w:rPr>
          <w:rFonts w:eastAsia="Calibri" w:cs="Arial"/>
          <w:sz w:val="19"/>
          <w:szCs w:val="19"/>
          <w:lang w:val="en-GB"/>
        </w:rPr>
        <w:t>Contact Number: ……………………………………….</w:t>
      </w:r>
      <w:r w:rsidRPr="000157F5">
        <w:rPr>
          <w:rFonts w:eastAsia="Calibri" w:cs="Arial"/>
          <w:sz w:val="19"/>
          <w:szCs w:val="19"/>
          <w:lang w:val="en-GB"/>
        </w:rPr>
        <w:tab/>
      </w:r>
      <w:r w:rsidRPr="000157F5">
        <w:rPr>
          <w:rFonts w:eastAsia="Calibri" w:cs="Arial"/>
          <w:sz w:val="19"/>
          <w:szCs w:val="19"/>
          <w:lang w:val="en-GB"/>
        </w:rPr>
        <w:tab/>
        <w:t>Date</w:t>
      </w:r>
      <w:r w:rsidRPr="000157F5">
        <w:rPr>
          <w:rFonts w:eastAsia="Calibri" w:cs="Arial"/>
          <w:sz w:val="19"/>
          <w:szCs w:val="19"/>
          <w:lang w:val="en-GB"/>
        </w:rPr>
        <w:tab/>
      </w:r>
      <w:r w:rsidRPr="000157F5">
        <w:rPr>
          <w:rFonts w:eastAsia="Calibri" w:cs="Arial"/>
          <w:sz w:val="19"/>
          <w:szCs w:val="19"/>
          <w:lang w:val="en-GB"/>
        </w:rPr>
        <w:tab/>
        <w:t>: ………………………………….</w:t>
      </w:r>
    </w:p>
    <w:p w14:paraId="1DFDAE1A" w14:textId="77777777" w:rsidR="009C07AD" w:rsidRPr="000157F5" w:rsidRDefault="009C07AD" w:rsidP="009C07AD">
      <w:pPr>
        <w:spacing w:after="160" w:line="259" w:lineRule="auto"/>
        <w:rPr>
          <w:rFonts w:eastAsia="Calibri" w:cs="Arial"/>
          <w:sz w:val="19"/>
          <w:szCs w:val="19"/>
          <w:lang w:val="en-GB"/>
        </w:rPr>
      </w:pPr>
    </w:p>
    <w:tbl>
      <w:tblPr>
        <w:tblW w:w="3640" w:type="dxa"/>
        <w:tblLook w:val="04A0" w:firstRow="1" w:lastRow="0" w:firstColumn="1" w:lastColumn="0" w:noHBand="0" w:noVBand="1"/>
      </w:tblPr>
      <w:tblGrid>
        <w:gridCol w:w="3640"/>
      </w:tblGrid>
      <w:tr w:rsidR="009C07AD" w:rsidRPr="000157F5" w14:paraId="0E1A8908" w14:textId="77777777" w:rsidTr="0091220B">
        <w:trPr>
          <w:trHeight w:val="375"/>
        </w:trPr>
        <w:tc>
          <w:tcPr>
            <w:tcW w:w="3640" w:type="dxa"/>
            <w:tcBorders>
              <w:top w:val="single" w:sz="4" w:space="0" w:color="auto"/>
              <w:left w:val="single" w:sz="4" w:space="0" w:color="auto"/>
              <w:bottom w:val="nil"/>
              <w:right w:val="single" w:sz="4" w:space="0" w:color="auto"/>
            </w:tcBorders>
            <w:shd w:val="clear" w:color="auto" w:fill="auto"/>
            <w:noWrap/>
            <w:vAlign w:val="bottom"/>
            <w:hideMark/>
          </w:tcPr>
          <w:p w14:paraId="280CCCD3" w14:textId="77777777" w:rsidR="009C07AD" w:rsidRPr="000157F5" w:rsidRDefault="009C07AD" w:rsidP="0091220B">
            <w:pPr>
              <w:rPr>
                <w:rFonts w:eastAsia="Times New Roman" w:cs="Calibri"/>
                <w:b/>
                <w:bCs/>
                <w:color w:val="000000"/>
                <w:sz w:val="19"/>
                <w:szCs w:val="19"/>
                <w:lang w:val="en-GB" w:eastAsia="en-GB"/>
              </w:rPr>
            </w:pPr>
            <w:r w:rsidRPr="000157F5">
              <w:rPr>
                <w:rFonts w:eastAsia="Times New Roman" w:cs="Calibri"/>
                <w:b/>
                <w:bCs/>
                <w:color w:val="000000"/>
                <w:sz w:val="19"/>
                <w:szCs w:val="19"/>
                <w:lang w:val="en-GB" w:eastAsia="en-GB"/>
              </w:rPr>
              <w:t>OFFICIAL STAMP</w:t>
            </w:r>
          </w:p>
        </w:tc>
      </w:tr>
      <w:tr w:rsidR="009C07AD" w:rsidRPr="000157F5" w14:paraId="6040E088" w14:textId="77777777" w:rsidTr="0091220B">
        <w:trPr>
          <w:trHeight w:val="360"/>
        </w:trPr>
        <w:tc>
          <w:tcPr>
            <w:tcW w:w="3640" w:type="dxa"/>
            <w:tcBorders>
              <w:top w:val="nil"/>
              <w:left w:val="single" w:sz="4" w:space="0" w:color="auto"/>
              <w:bottom w:val="nil"/>
              <w:right w:val="single" w:sz="4" w:space="0" w:color="auto"/>
            </w:tcBorders>
            <w:shd w:val="clear" w:color="auto" w:fill="auto"/>
            <w:noWrap/>
            <w:vAlign w:val="bottom"/>
            <w:hideMark/>
          </w:tcPr>
          <w:p w14:paraId="2B07AB3C" w14:textId="77777777" w:rsidR="009C07AD" w:rsidRPr="000157F5" w:rsidRDefault="009C07AD"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r>
      <w:tr w:rsidR="009C07AD" w:rsidRPr="000157F5" w14:paraId="7E65841B" w14:textId="77777777" w:rsidTr="0091220B">
        <w:trPr>
          <w:trHeight w:val="390"/>
        </w:trPr>
        <w:tc>
          <w:tcPr>
            <w:tcW w:w="3640" w:type="dxa"/>
            <w:tcBorders>
              <w:top w:val="nil"/>
              <w:left w:val="single" w:sz="4" w:space="0" w:color="auto"/>
              <w:bottom w:val="nil"/>
              <w:right w:val="single" w:sz="4" w:space="0" w:color="auto"/>
            </w:tcBorders>
            <w:shd w:val="clear" w:color="auto" w:fill="auto"/>
            <w:noWrap/>
            <w:vAlign w:val="bottom"/>
            <w:hideMark/>
          </w:tcPr>
          <w:p w14:paraId="33F2A30A" w14:textId="77777777" w:rsidR="009C07AD" w:rsidRPr="000157F5" w:rsidRDefault="009C07AD"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r>
      <w:tr w:rsidR="009C07AD" w:rsidRPr="000157F5" w14:paraId="232110FF" w14:textId="77777777" w:rsidTr="0091220B">
        <w:trPr>
          <w:trHeight w:val="375"/>
        </w:trPr>
        <w:tc>
          <w:tcPr>
            <w:tcW w:w="3640" w:type="dxa"/>
            <w:tcBorders>
              <w:top w:val="nil"/>
              <w:left w:val="single" w:sz="4" w:space="0" w:color="auto"/>
              <w:bottom w:val="nil"/>
              <w:right w:val="single" w:sz="4" w:space="0" w:color="auto"/>
            </w:tcBorders>
            <w:shd w:val="clear" w:color="auto" w:fill="auto"/>
            <w:noWrap/>
            <w:vAlign w:val="bottom"/>
            <w:hideMark/>
          </w:tcPr>
          <w:p w14:paraId="1789F8F8" w14:textId="77777777" w:rsidR="009C07AD" w:rsidRPr="000157F5" w:rsidRDefault="009C07AD"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r>
      <w:tr w:rsidR="009C07AD" w:rsidRPr="000157F5" w14:paraId="7A9B8A7C" w14:textId="77777777" w:rsidTr="0091220B">
        <w:trPr>
          <w:trHeight w:val="375"/>
        </w:trPr>
        <w:tc>
          <w:tcPr>
            <w:tcW w:w="3640" w:type="dxa"/>
            <w:tcBorders>
              <w:top w:val="nil"/>
              <w:left w:val="single" w:sz="4" w:space="0" w:color="auto"/>
              <w:bottom w:val="single" w:sz="4" w:space="0" w:color="auto"/>
              <w:right w:val="single" w:sz="4" w:space="0" w:color="auto"/>
            </w:tcBorders>
            <w:shd w:val="clear" w:color="auto" w:fill="auto"/>
            <w:noWrap/>
            <w:vAlign w:val="bottom"/>
            <w:hideMark/>
          </w:tcPr>
          <w:p w14:paraId="4695C461" w14:textId="77777777" w:rsidR="009C07AD" w:rsidRPr="000157F5" w:rsidRDefault="009C07AD"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r>
    </w:tbl>
    <w:p w14:paraId="0FC5447C" w14:textId="77777777" w:rsidR="00FF32EC" w:rsidRDefault="00FF32EC" w:rsidP="00AA38F2">
      <w:pPr>
        <w:pStyle w:val="BodyText"/>
        <w:spacing w:before="5"/>
      </w:pPr>
    </w:p>
    <w:p w14:paraId="5DA01731" w14:textId="77777777" w:rsidR="00FF32EC" w:rsidRDefault="00FF32EC" w:rsidP="00AA38F2">
      <w:pPr>
        <w:pStyle w:val="BodyText"/>
        <w:spacing w:before="5"/>
      </w:pPr>
    </w:p>
    <w:p w14:paraId="4FE6A4CC" w14:textId="77777777" w:rsidR="00FF32EC" w:rsidRDefault="00FF32EC" w:rsidP="00AA38F2">
      <w:pPr>
        <w:pStyle w:val="BodyText"/>
        <w:spacing w:before="5"/>
      </w:pPr>
    </w:p>
    <w:p w14:paraId="4D0F0769" w14:textId="77777777" w:rsidR="00FF32EC" w:rsidRDefault="00FF32EC" w:rsidP="00AA38F2">
      <w:pPr>
        <w:pStyle w:val="BodyText"/>
        <w:spacing w:before="5"/>
      </w:pPr>
    </w:p>
    <w:p w14:paraId="072E1841" w14:textId="77777777" w:rsidR="00FF32EC" w:rsidRDefault="00FF32EC" w:rsidP="00AA38F2">
      <w:pPr>
        <w:pStyle w:val="BodyText"/>
        <w:spacing w:before="5"/>
      </w:pPr>
    </w:p>
    <w:p w14:paraId="5978EDF1" w14:textId="77777777" w:rsidR="00FF32EC" w:rsidRDefault="00FF32EC" w:rsidP="00AA38F2">
      <w:pPr>
        <w:pStyle w:val="BodyText"/>
        <w:spacing w:before="5"/>
      </w:pPr>
    </w:p>
    <w:p w14:paraId="1AE21959" w14:textId="77777777" w:rsidR="00FF32EC" w:rsidRDefault="00FF32EC" w:rsidP="00AA38F2">
      <w:pPr>
        <w:pStyle w:val="BodyText"/>
        <w:spacing w:before="5"/>
      </w:pPr>
    </w:p>
    <w:p w14:paraId="00A3F4DB" w14:textId="77777777" w:rsidR="00FF32EC" w:rsidRDefault="00FF32EC" w:rsidP="00AA38F2">
      <w:pPr>
        <w:pStyle w:val="BodyText"/>
        <w:spacing w:before="5"/>
      </w:pPr>
    </w:p>
    <w:p w14:paraId="56F6E6E3" w14:textId="77777777" w:rsidR="00373A37" w:rsidRDefault="00373A37" w:rsidP="00373A37">
      <w:pPr>
        <w:tabs>
          <w:tab w:val="left" w:pos="2940"/>
        </w:tabs>
      </w:pPr>
    </w:p>
    <w:p w14:paraId="590470F3" w14:textId="77777777" w:rsidR="00373A37" w:rsidRDefault="00373A37" w:rsidP="00373A37">
      <w:pPr>
        <w:pStyle w:val="BodyText"/>
        <w:ind w:left="612"/>
        <w:rPr>
          <w:sz w:val="20"/>
        </w:rPr>
      </w:pPr>
      <w:r>
        <w:rPr>
          <w:noProof/>
          <w:sz w:val="20"/>
          <w:lang w:val="en-ZA" w:eastAsia="en-ZA"/>
        </w:rPr>
        <mc:AlternateContent>
          <mc:Choice Requires="wps">
            <w:drawing>
              <wp:inline distT="0" distB="0" distL="0" distR="0" wp14:anchorId="63E91691" wp14:editId="0013AB05">
                <wp:extent cx="6330950" cy="487680"/>
                <wp:effectExtent l="11430" t="14605" r="10795" b="12065"/>
                <wp:docPr id="287491380" name="Text Box 7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0950" cy="487680"/>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2220664" w14:textId="18CB4CC4" w:rsidR="005E38CC" w:rsidRDefault="005E38CC" w:rsidP="00373A37">
                            <w:pPr>
                              <w:spacing w:before="125"/>
                              <w:ind w:left="475"/>
                              <w:jc w:val="center"/>
                              <w:rPr>
                                <w:b/>
                                <w:sz w:val="21"/>
                              </w:rPr>
                            </w:pPr>
                            <w:r>
                              <w:rPr>
                                <w:b/>
                                <w:w w:val="105"/>
                                <w:sz w:val="21"/>
                              </w:rPr>
                              <w:t>SCHEDULE 1H 1.6: INDEPENDENT REFERENCE OF TENDERER’S EXPERIENCE</w:t>
                            </w:r>
                          </w:p>
                        </w:txbxContent>
                      </wps:txbx>
                      <wps:bodyPr rot="0" vert="horz" wrap="square" lIns="0" tIns="0" rIns="0" bIns="0" anchor="t" anchorCtr="0" upright="1">
                        <a:noAutofit/>
                      </wps:bodyPr>
                    </wps:wsp>
                  </a:graphicData>
                </a:graphic>
              </wp:inline>
            </w:drawing>
          </mc:Choice>
          <mc:Fallback>
            <w:pict>
              <v:shape w14:anchorId="63E91691" id="_x0000_s1051" type="#_x0000_t202" style="width:498.5pt;height:3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" filled="f" strokeweight=".96pt">
                <v:textbox inset="0,0,0,0">
                  <w:txbxContent>
                    <w:p w14:paraId="02220664" w14:textId="18CB4CC4" w:rsidR="005E38CC" w:rsidRDefault="005E38CC" w:rsidP="00373A37">
                      <w:pPr>
                        <w:spacing w:before="125"/>
                        <w:ind w:left="475"/>
                        <w:jc w:val="center"/>
                        <w:rPr>
                          <w:b/>
                          <w:sz w:val="21"/>
                        </w:rPr>
                      </w:pPr>
                      <w:r>
                        <w:rPr>
                          <w:b/>
                          <w:w w:val="105"/>
                          <w:sz w:val="21"/>
                        </w:rPr>
                        <w:t>SCHEDULE 1H 1.6: INDEPENDENT REFERENCE OF TENDERER’S EXPERIENCE</w:t>
                      </w:r>
                    </w:p>
                  </w:txbxContent>
                </v:textbox>
                <w10:anchorlock/>
              </v:shape>
            </w:pict>
          </mc:Fallback>
        </mc:AlternateContent>
      </w:r>
    </w:p>
    <w:p w14:paraId="1A6DF5FE" w14:textId="77777777" w:rsidR="00373A37" w:rsidRDefault="00373A37" w:rsidP="00373A37">
      <w:pPr>
        <w:pStyle w:val="BodyText"/>
        <w:spacing w:before="1"/>
      </w:pPr>
    </w:p>
    <w:p w14:paraId="0782D157" w14:textId="77777777" w:rsidR="00373A37" w:rsidRDefault="00373A37" w:rsidP="00373A37">
      <w:pPr>
        <w:pStyle w:val="BodyText"/>
        <w:spacing w:before="5"/>
      </w:pPr>
    </w:p>
    <w:p w14:paraId="40A5B5B2" w14:textId="77777777" w:rsidR="00373A37" w:rsidRPr="000157F5" w:rsidRDefault="00373A37" w:rsidP="00373A37">
      <w:pPr>
        <w:spacing w:after="160" w:line="259" w:lineRule="auto"/>
        <w:rPr>
          <w:rFonts w:eastAsia="Calibri" w:cs="Arial"/>
          <w:b/>
          <w:bCs/>
          <w:sz w:val="19"/>
          <w:szCs w:val="19"/>
          <w:lang w:val="en-GB"/>
        </w:rPr>
      </w:pPr>
      <w:r w:rsidRPr="000157F5">
        <w:rPr>
          <w:rFonts w:eastAsia="Calibri" w:cs="Arial"/>
          <w:b/>
          <w:bCs/>
          <w:sz w:val="19"/>
          <w:szCs w:val="19"/>
          <w:lang w:val="en-GB"/>
        </w:rPr>
        <w:t>PROFOMA REPORT ON THE TENDERERS COMPETENCE AND PERFORMANCE ON A SIMILAR PROJECT FOR TENDER RECOMMENDATION PURPOSES.</w:t>
      </w:r>
    </w:p>
    <w:p w14:paraId="30384542" w14:textId="77777777" w:rsidR="00373A37" w:rsidRPr="000157F5" w:rsidRDefault="00373A37" w:rsidP="00373A37">
      <w:pPr>
        <w:spacing w:after="160" w:line="259" w:lineRule="auto"/>
        <w:rPr>
          <w:rFonts w:eastAsia="Calibri" w:cs="Arial"/>
          <w:sz w:val="19"/>
          <w:szCs w:val="19"/>
          <w:lang w:val="en-GB"/>
        </w:rPr>
      </w:pPr>
      <w:r w:rsidRPr="000157F5">
        <w:rPr>
          <w:rFonts w:eastAsia="Calibri" w:cs="Arial"/>
          <w:sz w:val="19"/>
          <w:szCs w:val="19"/>
          <w:lang w:val="en-GB"/>
        </w:rPr>
        <w:t xml:space="preserve">The Tenderer shall provide details on each of the previous projects listed under the tenderers experience. The reference </w:t>
      </w:r>
      <w:proofErr w:type="spellStart"/>
      <w:r w:rsidRPr="000157F5">
        <w:rPr>
          <w:rFonts w:eastAsia="Calibri" w:cs="Arial"/>
          <w:sz w:val="19"/>
          <w:szCs w:val="19"/>
          <w:lang w:val="en-GB"/>
        </w:rPr>
        <w:t>proforma</w:t>
      </w:r>
      <w:proofErr w:type="spellEnd"/>
      <w:r w:rsidRPr="000157F5">
        <w:rPr>
          <w:rFonts w:eastAsia="Calibri" w:cs="Arial"/>
          <w:sz w:val="19"/>
          <w:szCs w:val="19"/>
          <w:lang w:val="en-GB"/>
        </w:rPr>
        <w:t xml:space="preserve"> must be completed by each of the previous Employer for their respective projects (as claimed in the Tenderers experienced schedule).</w:t>
      </w:r>
    </w:p>
    <w:p w14:paraId="79C5B569" w14:textId="77777777" w:rsidR="00373A37" w:rsidRPr="000157F5" w:rsidRDefault="00373A37" w:rsidP="00373A37">
      <w:pPr>
        <w:spacing w:after="160" w:line="259" w:lineRule="auto"/>
        <w:rPr>
          <w:rFonts w:eastAsia="Calibri" w:cs="Arial"/>
          <w:b/>
          <w:bCs/>
          <w:sz w:val="19"/>
          <w:szCs w:val="19"/>
          <w:lang w:val="en-GB"/>
        </w:rPr>
      </w:pPr>
      <w:r w:rsidRPr="000157F5">
        <w:rPr>
          <w:rFonts w:eastAsia="Calibri" w:cs="Arial"/>
          <w:b/>
          <w:bCs/>
          <w:sz w:val="19"/>
          <w:szCs w:val="19"/>
          <w:lang w:val="en-GB"/>
        </w:rPr>
        <w:t>Project details:</w:t>
      </w:r>
    </w:p>
    <w:tbl>
      <w:tblPr>
        <w:tblW w:w="9209" w:type="dxa"/>
        <w:tblLook w:val="04A0" w:firstRow="1" w:lastRow="0" w:firstColumn="1" w:lastColumn="0" w:noHBand="0" w:noVBand="1"/>
      </w:tblPr>
      <w:tblGrid>
        <w:gridCol w:w="2880"/>
        <w:gridCol w:w="6329"/>
      </w:tblGrid>
      <w:tr w:rsidR="00373A37" w:rsidRPr="000157F5" w14:paraId="24D538D1" w14:textId="77777777" w:rsidTr="0091220B">
        <w:trPr>
          <w:trHeight w:val="375"/>
        </w:trPr>
        <w:tc>
          <w:tcPr>
            <w:tcW w:w="2880" w:type="dxa"/>
            <w:tcBorders>
              <w:top w:val="single" w:sz="4" w:space="0" w:color="auto"/>
              <w:left w:val="single" w:sz="4" w:space="0" w:color="auto"/>
              <w:bottom w:val="nil"/>
              <w:right w:val="single" w:sz="4" w:space="0" w:color="auto"/>
            </w:tcBorders>
            <w:shd w:val="clear" w:color="auto" w:fill="auto"/>
            <w:noWrap/>
            <w:vAlign w:val="bottom"/>
            <w:hideMark/>
          </w:tcPr>
          <w:p w14:paraId="30CD8571" w14:textId="77777777" w:rsidR="00373A37" w:rsidRPr="000157F5" w:rsidRDefault="00373A37"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Description of work:</w:t>
            </w:r>
          </w:p>
        </w:tc>
        <w:tc>
          <w:tcPr>
            <w:tcW w:w="6329" w:type="dxa"/>
            <w:tcBorders>
              <w:top w:val="single" w:sz="4" w:space="0" w:color="auto"/>
              <w:left w:val="nil"/>
              <w:bottom w:val="single" w:sz="4" w:space="0" w:color="auto"/>
              <w:right w:val="single" w:sz="4" w:space="0" w:color="auto"/>
            </w:tcBorders>
            <w:shd w:val="clear" w:color="auto" w:fill="auto"/>
            <w:noWrap/>
            <w:vAlign w:val="bottom"/>
            <w:hideMark/>
          </w:tcPr>
          <w:p w14:paraId="5785031C" w14:textId="77777777" w:rsidR="00373A37" w:rsidRPr="000157F5" w:rsidRDefault="00373A37"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r>
      <w:tr w:rsidR="00373A37" w:rsidRPr="000157F5" w14:paraId="50E96DAA" w14:textId="77777777" w:rsidTr="0091220B">
        <w:trPr>
          <w:trHeight w:val="360"/>
        </w:trPr>
        <w:tc>
          <w:tcPr>
            <w:tcW w:w="2880" w:type="dxa"/>
            <w:tcBorders>
              <w:top w:val="nil"/>
              <w:left w:val="single" w:sz="4" w:space="0" w:color="auto"/>
              <w:bottom w:val="nil"/>
              <w:right w:val="single" w:sz="4" w:space="0" w:color="auto"/>
            </w:tcBorders>
            <w:shd w:val="clear" w:color="auto" w:fill="auto"/>
            <w:noWrap/>
            <w:vAlign w:val="bottom"/>
            <w:hideMark/>
          </w:tcPr>
          <w:p w14:paraId="22F17621" w14:textId="77777777" w:rsidR="00373A37" w:rsidRPr="000157F5" w:rsidRDefault="00373A37"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c>
          <w:tcPr>
            <w:tcW w:w="6329" w:type="dxa"/>
            <w:tcBorders>
              <w:top w:val="nil"/>
              <w:left w:val="nil"/>
              <w:bottom w:val="single" w:sz="4" w:space="0" w:color="auto"/>
              <w:right w:val="single" w:sz="4" w:space="0" w:color="auto"/>
            </w:tcBorders>
            <w:shd w:val="clear" w:color="auto" w:fill="auto"/>
            <w:noWrap/>
            <w:vAlign w:val="bottom"/>
            <w:hideMark/>
          </w:tcPr>
          <w:p w14:paraId="244D9F6A" w14:textId="77777777" w:rsidR="00373A37" w:rsidRPr="000157F5" w:rsidRDefault="00373A37"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r>
      <w:tr w:rsidR="00373A37" w:rsidRPr="000157F5" w14:paraId="6E3B507C" w14:textId="77777777" w:rsidTr="0091220B">
        <w:trPr>
          <w:trHeight w:val="390"/>
        </w:trPr>
        <w:tc>
          <w:tcPr>
            <w:tcW w:w="2880" w:type="dxa"/>
            <w:tcBorders>
              <w:top w:val="nil"/>
              <w:left w:val="single" w:sz="4" w:space="0" w:color="auto"/>
              <w:bottom w:val="nil"/>
              <w:right w:val="single" w:sz="4" w:space="0" w:color="auto"/>
            </w:tcBorders>
            <w:shd w:val="clear" w:color="auto" w:fill="auto"/>
            <w:noWrap/>
            <w:vAlign w:val="bottom"/>
            <w:hideMark/>
          </w:tcPr>
          <w:p w14:paraId="2620E987" w14:textId="77777777" w:rsidR="00373A37" w:rsidRPr="000157F5" w:rsidRDefault="00373A37"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c>
          <w:tcPr>
            <w:tcW w:w="6329" w:type="dxa"/>
            <w:tcBorders>
              <w:top w:val="nil"/>
              <w:left w:val="nil"/>
              <w:bottom w:val="single" w:sz="4" w:space="0" w:color="auto"/>
              <w:right w:val="single" w:sz="4" w:space="0" w:color="auto"/>
            </w:tcBorders>
            <w:shd w:val="clear" w:color="auto" w:fill="auto"/>
            <w:noWrap/>
            <w:vAlign w:val="bottom"/>
            <w:hideMark/>
          </w:tcPr>
          <w:p w14:paraId="57ABA08E" w14:textId="77777777" w:rsidR="00373A37" w:rsidRPr="000157F5" w:rsidRDefault="00373A37"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r>
      <w:tr w:rsidR="00373A37" w:rsidRPr="000157F5" w14:paraId="6837836E" w14:textId="77777777" w:rsidTr="0091220B">
        <w:trPr>
          <w:trHeight w:val="375"/>
        </w:trPr>
        <w:tc>
          <w:tcPr>
            <w:tcW w:w="2880" w:type="dxa"/>
            <w:tcBorders>
              <w:top w:val="nil"/>
              <w:left w:val="single" w:sz="4" w:space="0" w:color="auto"/>
              <w:bottom w:val="nil"/>
              <w:right w:val="single" w:sz="4" w:space="0" w:color="auto"/>
            </w:tcBorders>
            <w:shd w:val="clear" w:color="auto" w:fill="auto"/>
            <w:noWrap/>
            <w:vAlign w:val="bottom"/>
            <w:hideMark/>
          </w:tcPr>
          <w:p w14:paraId="748B8A46" w14:textId="77777777" w:rsidR="00373A37" w:rsidRPr="000157F5" w:rsidRDefault="00373A37"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c>
          <w:tcPr>
            <w:tcW w:w="6329" w:type="dxa"/>
            <w:tcBorders>
              <w:top w:val="nil"/>
              <w:left w:val="nil"/>
              <w:bottom w:val="single" w:sz="4" w:space="0" w:color="auto"/>
              <w:right w:val="single" w:sz="4" w:space="0" w:color="auto"/>
            </w:tcBorders>
            <w:shd w:val="clear" w:color="auto" w:fill="auto"/>
            <w:noWrap/>
            <w:vAlign w:val="bottom"/>
            <w:hideMark/>
          </w:tcPr>
          <w:p w14:paraId="2844888E" w14:textId="77777777" w:rsidR="00373A37" w:rsidRPr="000157F5" w:rsidRDefault="00373A37"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r>
      <w:tr w:rsidR="00373A37" w:rsidRPr="000157F5" w14:paraId="1B9E0283" w14:textId="77777777" w:rsidTr="0091220B">
        <w:trPr>
          <w:trHeight w:val="375"/>
        </w:trPr>
        <w:tc>
          <w:tcPr>
            <w:tcW w:w="2880" w:type="dxa"/>
            <w:tcBorders>
              <w:top w:val="nil"/>
              <w:left w:val="single" w:sz="4" w:space="0" w:color="auto"/>
              <w:bottom w:val="nil"/>
              <w:right w:val="single" w:sz="4" w:space="0" w:color="auto"/>
            </w:tcBorders>
            <w:shd w:val="clear" w:color="auto" w:fill="auto"/>
            <w:noWrap/>
            <w:vAlign w:val="bottom"/>
            <w:hideMark/>
          </w:tcPr>
          <w:p w14:paraId="34B9F69E" w14:textId="77777777" w:rsidR="00373A37" w:rsidRPr="000157F5" w:rsidRDefault="00373A37"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c>
          <w:tcPr>
            <w:tcW w:w="6329" w:type="dxa"/>
            <w:tcBorders>
              <w:top w:val="nil"/>
              <w:left w:val="nil"/>
              <w:bottom w:val="single" w:sz="4" w:space="0" w:color="auto"/>
              <w:right w:val="single" w:sz="4" w:space="0" w:color="auto"/>
            </w:tcBorders>
            <w:shd w:val="clear" w:color="auto" w:fill="auto"/>
            <w:noWrap/>
            <w:vAlign w:val="bottom"/>
            <w:hideMark/>
          </w:tcPr>
          <w:p w14:paraId="5D36D534" w14:textId="77777777" w:rsidR="00373A37" w:rsidRPr="000157F5" w:rsidRDefault="00373A37"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r>
      <w:tr w:rsidR="00373A37" w:rsidRPr="000157F5" w14:paraId="440CF789" w14:textId="77777777" w:rsidTr="0091220B">
        <w:trPr>
          <w:trHeight w:val="375"/>
        </w:trPr>
        <w:tc>
          <w:tcPr>
            <w:tcW w:w="2880" w:type="dxa"/>
            <w:tcBorders>
              <w:top w:val="nil"/>
              <w:left w:val="single" w:sz="4" w:space="0" w:color="auto"/>
              <w:bottom w:val="nil"/>
              <w:right w:val="single" w:sz="4" w:space="0" w:color="auto"/>
            </w:tcBorders>
            <w:shd w:val="clear" w:color="auto" w:fill="auto"/>
            <w:noWrap/>
            <w:vAlign w:val="bottom"/>
            <w:hideMark/>
          </w:tcPr>
          <w:p w14:paraId="17D30E2B" w14:textId="77777777" w:rsidR="00373A37" w:rsidRPr="000157F5" w:rsidRDefault="00373A37"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c>
          <w:tcPr>
            <w:tcW w:w="6329" w:type="dxa"/>
            <w:tcBorders>
              <w:top w:val="nil"/>
              <w:left w:val="nil"/>
              <w:bottom w:val="single" w:sz="4" w:space="0" w:color="auto"/>
              <w:right w:val="single" w:sz="4" w:space="0" w:color="auto"/>
            </w:tcBorders>
            <w:shd w:val="clear" w:color="auto" w:fill="auto"/>
            <w:noWrap/>
            <w:vAlign w:val="bottom"/>
            <w:hideMark/>
          </w:tcPr>
          <w:p w14:paraId="16D35267" w14:textId="77777777" w:rsidR="00373A37" w:rsidRPr="000157F5" w:rsidRDefault="00373A37"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r>
      <w:tr w:rsidR="00373A37" w:rsidRPr="000157F5" w14:paraId="149440DE" w14:textId="77777777" w:rsidTr="0091220B">
        <w:trPr>
          <w:trHeight w:val="375"/>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40810C80" w14:textId="77777777" w:rsidR="00373A37" w:rsidRPr="000157F5" w:rsidRDefault="00373A37"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c>
          <w:tcPr>
            <w:tcW w:w="6329" w:type="dxa"/>
            <w:tcBorders>
              <w:top w:val="nil"/>
              <w:left w:val="nil"/>
              <w:bottom w:val="single" w:sz="4" w:space="0" w:color="auto"/>
              <w:right w:val="single" w:sz="4" w:space="0" w:color="auto"/>
            </w:tcBorders>
            <w:shd w:val="clear" w:color="auto" w:fill="auto"/>
            <w:noWrap/>
            <w:vAlign w:val="bottom"/>
            <w:hideMark/>
          </w:tcPr>
          <w:p w14:paraId="31C95A26" w14:textId="77777777" w:rsidR="00373A37" w:rsidRPr="000157F5" w:rsidRDefault="00373A37"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r>
      <w:tr w:rsidR="00373A37" w:rsidRPr="000157F5" w14:paraId="260BD08B" w14:textId="77777777" w:rsidTr="0091220B">
        <w:trPr>
          <w:trHeight w:val="405"/>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16894F0E" w14:textId="77777777" w:rsidR="00373A37" w:rsidRPr="000157F5" w:rsidRDefault="00373A37"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Employer:</w:t>
            </w:r>
          </w:p>
        </w:tc>
        <w:tc>
          <w:tcPr>
            <w:tcW w:w="6329" w:type="dxa"/>
            <w:tcBorders>
              <w:top w:val="nil"/>
              <w:left w:val="nil"/>
              <w:bottom w:val="single" w:sz="4" w:space="0" w:color="auto"/>
              <w:right w:val="single" w:sz="4" w:space="0" w:color="auto"/>
            </w:tcBorders>
            <w:shd w:val="clear" w:color="auto" w:fill="auto"/>
            <w:noWrap/>
            <w:vAlign w:val="bottom"/>
            <w:hideMark/>
          </w:tcPr>
          <w:p w14:paraId="2CAA8DBA" w14:textId="77777777" w:rsidR="00373A37" w:rsidRPr="000157F5" w:rsidRDefault="00373A37"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r>
      <w:tr w:rsidR="00373A37" w:rsidRPr="000157F5" w14:paraId="4F986400" w14:textId="77777777" w:rsidTr="0091220B">
        <w:trPr>
          <w:trHeight w:val="345"/>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2E4C3246" w14:textId="77777777" w:rsidR="00373A37" w:rsidRPr="000157F5" w:rsidRDefault="00373A37"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Contract Duration:</w:t>
            </w:r>
          </w:p>
        </w:tc>
        <w:tc>
          <w:tcPr>
            <w:tcW w:w="6329" w:type="dxa"/>
            <w:tcBorders>
              <w:top w:val="nil"/>
              <w:left w:val="nil"/>
              <w:bottom w:val="single" w:sz="4" w:space="0" w:color="auto"/>
              <w:right w:val="single" w:sz="4" w:space="0" w:color="auto"/>
            </w:tcBorders>
            <w:shd w:val="clear" w:color="auto" w:fill="auto"/>
            <w:noWrap/>
            <w:vAlign w:val="bottom"/>
            <w:hideMark/>
          </w:tcPr>
          <w:p w14:paraId="3C316FBC" w14:textId="77777777" w:rsidR="00373A37" w:rsidRPr="000157F5" w:rsidRDefault="00373A37"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r>
      <w:tr w:rsidR="00373A37" w:rsidRPr="000157F5" w14:paraId="63DCBEAF" w14:textId="77777777" w:rsidTr="0091220B">
        <w:trPr>
          <w:trHeight w:val="36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244132A3" w14:textId="77777777" w:rsidR="00373A37" w:rsidRPr="000157F5" w:rsidRDefault="00373A37"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Completed Date:</w:t>
            </w:r>
          </w:p>
        </w:tc>
        <w:tc>
          <w:tcPr>
            <w:tcW w:w="6329" w:type="dxa"/>
            <w:tcBorders>
              <w:top w:val="nil"/>
              <w:left w:val="nil"/>
              <w:bottom w:val="single" w:sz="4" w:space="0" w:color="auto"/>
              <w:right w:val="single" w:sz="4" w:space="0" w:color="auto"/>
            </w:tcBorders>
            <w:shd w:val="clear" w:color="auto" w:fill="auto"/>
            <w:noWrap/>
            <w:vAlign w:val="bottom"/>
            <w:hideMark/>
          </w:tcPr>
          <w:p w14:paraId="74405A7F" w14:textId="77777777" w:rsidR="00373A37" w:rsidRPr="000157F5" w:rsidRDefault="00373A37"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r>
    </w:tbl>
    <w:p w14:paraId="268C25DA" w14:textId="77777777" w:rsidR="00373A37" w:rsidRPr="000157F5" w:rsidRDefault="00373A37" w:rsidP="00373A37">
      <w:pPr>
        <w:spacing w:after="160" w:line="259" w:lineRule="auto"/>
        <w:rPr>
          <w:rFonts w:eastAsia="Calibri" w:cs="Arial"/>
          <w:sz w:val="19"/>
          <w:szCs w:val="19"/>
          <w:lang w:val="en-GB"/>
        </w:rPr>
      </w:pPr>
    </w:p>
    <w:p w14:paraId="6994F3B6" w14:textId="77777777" w:rsidR="00373A37" w:rsidRDefault="00373A37" w:rsidP="00373A37">
      <w:pPr>
        <w:spacing w:after="160" w:line="259" w:lineRule="auto"/>
        <w:rPr>
          <w:rFonts w:eastAsia="Calibri" w:cs="Arial"/>
          <w:b/>
          <w:bCs/>
          <w:sz w:val="19"/>
          <w:szCs w:val="19"/>
          <w:lang w:val="en-GB"/>
        </w:rPr>
      </w:pPr>
      <w:r w:rsidRPr="000157F5">
        <w:rPr>
          <w:rFonts w:eastAsia="Calibri" w:cs="Arial"/>
          <w:b/>
          <w:bCs/>
          <w:sz w:val="19"/>
          <w:szCs w:val="19"/>
          <w:lang w:val="en-GB"/>
        </w:rPr>
        <w:t>Any other comments:</w:t>
      </w:r>
    </w:p>
    <w:p w14:paraId="12566CF4" w14:textId="77777777" w:rsidR="00373A37" w:rsidRPr="000157F5" w:rsidRDefault="00373A37" w:rsidP="00373A37">
      <w:pPr>
        <w:spacing w:after="160" w:line="259" w:lineRule="auto"/>
        <w:rPr>
          <w:rFonts w:eastAsia="Calibri" w:cs="Arial"/>
          <w:sz w:val="19"/>
          <w:szCs w:val="19"/>
          <w:lang w:val="en-GB"/>
        </w:rPr>
      </w:pPr>
      <w:r w:rsidRPr="000157F5">
        <w:rPr>
          <w:rFonts w:eastAsia="Calibri" w:cs="Arial"/>
          <w:b/>
          <w:bCs/>
          <w:sz w:val="19"/>
          <w:szCs w:val="19"/>
          <w:lang w:val="en-GB"/>
        </w:rPr>
        <w:br/>
      </w:r>
      <w:r w:rsidRPr="000157F5">
        <w:rPr>
          <w:rFonts w:eastAsia="Calibri" w:cs="Arial"/>
          <w:sz w:val="19"/>
          <w:szCs w:val="19"/>
          <w:lang w:val="en-GB"/>
        </w:rPr>
        <w:t>…………………………………………………………………………………………………………………</w:t>
      </w:r>
      <w:r>
        <w:rPr>
          <w:rFonts w:eastAsia="Calibri" w:cs="Arial"/>
          <w:sz w:val="19"/>
          <w:szCs w:val="19"/>
          <w:lang w:val="en-GB"/>
        </w:rPr>
        <w:t>……………..</w:t>
      </w:r>
      <w:r w:rsidRPr="000157F5">
        <w:rPr>
          <w:rFonts w:eastAsia="Calibri" w:cs="Arial"/>
          <w:sz w:val="19"/>
          <w:szCs w:val="19"/>
          <w:lang w:val="en-GB"/>
        </w:rPr>
        <w:t>…………………………</w:t>
      </w:r>
    </w:p>
    <w:p w14:paraId="189E8C55" w14:textId="77777777" w:rsidR="00373A37" w:rsidRPr="000157F5" w:rsidRDefault="00373A37" w:rsidP="00373A37">
      <w:pPr>
        <w:spacing w:after="160" w:line="259" w:lineRule="auto"/>
        <w:rPr>
          <w:rFonts w:eastAsia="Calibri" w:cs="Arial"/>
          <w:sz w:val="19"/>
          <w:szCs w:val="19"/>
          <w:lang w:val="en-GB"/>
        </w:rPr>
      </w:pPr>
      <w:r w:rsidRPr="000157F5">
        <w:rPr>
          <w:rFonts w:eastAsia="Calibri" w:cs="Arial"/>
          <w:sz w:val="19"/>
          <w:szCs w:val="19"/>
          <w:lang w:val="en-GB"/>
        </w:rPr>
        <w:t>…………………………………………………………………………………………………………………</w:t>
      </w:r>
      <w:r>
        <w:rPr>
          <w:rFonts w:eastAsia="Calibri" w:cs="Arial"/>
          <w:sz w:val="19"/>
          <w:szCs w:val="19"/>
          <w:lang w:val="en-GB"/>
        </w:rPr>
        <w:t>……………..</w:t>
      </w:r>
      <w:r w:rsidRPr="000157F5">
        <w:rPr>
          <w:rFonts w:eastAsia="Calibri" w:cs="Arial"/>
          <w:sz w:val="19"/>
          <w:szCs w:val="19"/>
          <w:lang w:val="en-GB"/>
        </w:rPr>
        <w:t>…………………………</w:t>
      </w:r>
    </w:p>
    <w:p w14:paraId="157A5B7E" w14:textId="77777777" w:rsidR="00373A37" w:rsidRPr="000157F5" w:rsidRDefault="00373A37" w:rsidP="00373A37">
      <w:pPr>
        <w:spacing w:after="160" w:line="259" w:lineRule="auto"/>
        <w:rPr>
          <w:rFonts w:eastAsia="Calibri" w:cs="Arial"/>
          <w:b/>
          <w:bCs/>
          <w:sz w:val="19"/>
          <w:szCs w:val="19"/>
          <w:lang w:val="en-GB"/>
        </w:rPr>
      </w:pPr>
      <w:r w:rsidRPr="000157F5">
        <w:rPr>
          <w:rFonts w:eastAsia="Calibri" w:cs="Arial"/>
          <w:b/>
          <w:bCs/>
          <w:sz w:val="19"/>
          <w:szCs w:val="19"/>
          <w:lang w:val="en-GB"/>
        </w:rPr>
        <w:t>Details of person completing this reference form (Reference):</w:t>
      </w:r>
    </w:p>
    <w:p w14:paraId="1214B69C" w14:textId="77777777" w:rsidR="00373A37" w:rsidRPr="000157F5" w:rsidRDefault="00373A37" w:rsidP="00373A37">
      <w:pPr>
        <w:spacing w:after="160" w:line="259" w:lineRule="auto"/>
        <w:rPr>
          <w:rFonts w:eastAsia="Calibri" w:cs="Arial"/>
          <w:sz w:val="19"/>
          <w:szCs w:val="19"/>
          <w:lang w:val="en-GB"/>
        </w:rPr>
      </w:pPr>
      <w:proofErr w:type="gramStart"/>
      <w:r w:rsidRPr="000157F5">
        <w:rPr>
          <w:rFonts w:eastAsia="Calibri" w:cs="Arial"/>
          <w:sz w:val="19"/>
          <w:szCs w:val="19"/>
          <w:lang w:val="en-GB"/>
        </w:rPr>
        <w:t>Name</w:t>
      </w:r>
      <w:r w:rsidRPr="000157F5">
        <w:rPr>
          <w:rFonts w:eastAsia="Calibri" w:cs="Arial"/>
          <w:sz w:val="19"/>
          <w:szCs w:val="19"/>
          <w:lang w:val="en-GB"/>
        </w:rPr>
        <w:tab/>
        <w:t xml:space="preserve">: </w:t>
      </w:r>
      <w:r>
        <w:rPr>
          <w:rFonts w:eastAsia="Calibri" w:cs="Arial"/>
          <w:sz w:val="19"/>
          <w:szCs w:val="19"/>
          <w:lang w:val="en-GB"/>
        </w:rPr>
        <w:t xml:space="preserve">       </w:t>
      </w:r>
      <w:r w:rsidRPr="000157F5">
        <w:rPr>
          <w:rFonts w:eastAsia="Calibri" w:cs="Arial"/>
          <w:sz w:val="19"/>
          <w:szCs w:val="19"/>
          <w:lang w:val="en-GB"/>
        </w:rPr>
        <w:t>……………………………………….</w:t>
      </w:r>
      <w:proofErr w:type="gramEnd"/>
      <w:r w:rsidRPr="000157F5">
        <w:rPr>
          <w:rFonts w:eastAsia="Calibri" w:cs="Arial"/>
          <w:sz w:val="19"/>
          <w:szCs w:val="19"/>
          <w:lang w:val="en-GB"/>
        </w:rPr>
        <w:tab/>
      </w:r>
      <w:r w:rsidRPr="000157F5">
        <w:rPr>
          <w:rFonts w:eastAsia="Calibri" w:cs="Arial"/>
          <w:sz w:val="19"/>
          <w:szCs w:val="19"/>
          <w:lang w:val="en-GB"/>
        </w:rPr>
        <w:tab/>
        <w:t xml:space="preserve">   </w:t>
      </w:r>
      <w:r>
        <w:rPr>
          <w:rFonts w:eastAsia="Calibri" w:cs="Arial"/>
          <w:sz w:val="19"/>
          <w:szCs w:val="19"/>
          <w:lang w:val="en-GB"/>
        </w:rPr>
        <w:t xml:space="preserve">      </w:t>
      </w:r>
      <w:r w:rsidRPr="000157F5">
        <w:rPr>
          <w:rFonts w:eastAsia="Calibri" w:cs="Arial"/>
          <w:sz w:val="19"/>
          <w:szCs w:val="19"/>
          <w:lang w:val="en-GB"/>
        </w:rPr>
        <w:t xml:space="preserve">       Signature</w:t>
      </w:r>
      <w:r>
        <w:rPr>
          <w:rFonts w:eastAsia="Calibri" w:cs="Arial"/>
          <w:sz w:val="19"/>
          <w:szCs w:val="19"/>
          <w:lang w:val="en-GB"/>
        </w:rPr>
        <w:t xml:space="preserve">            </w:t>
      </w:r>
      <w:r w:rsidRPr="000157F5">
        <w:rPr>
          <w:rFonts w:eastAsia="Calibri" w:cs="Arial"/>
          <w:sz w:val="19"/>
          <w:szCs w:val="19"/>
          <w:lang w:val="en-GB"/>
        </w:rPr>
        <w:tab/>
        <w:t>: ………………………………….</w:t>
      </w:r>
      <w:r w:rsidRPr="000157F5">
        <w:rPr>
          <w:rFonts w:eastAsia="Calibri" w:cs="Arial"/>
          <w:sz w:val="19"/>
          <w:szCs w:val="19"/>
          <w:lang w:val="en-GB"/>
        </w:rPr>
        <w:tab/>
      </w:r>
    </w:p>
    <w:p w14:paraId="3FAE3D3D" w14:textId="77777777" w:rsidR="00373A37" w:rsidRPr="000157F5" w:rsidRDefault="00373A37" w:rsidP="00373A37">
      <w:pPr>
        <w:spacing w:after="160" w:line="259" w:lineRule="auto"/>
        <w:rPr>
          <w:rFonts w:eastAsia="Calibri" w:cs="Arial"/>
          <w:sz w:val="19"/>
          <w:szCs w:val="19"/>
          <w:lang w:val="en-GB"/>
        </w:rPr>
      </w:pPr>
      <w:proofErr w:type="gramStart"/>
      <w:r w:rsidRPr="000157F5">
        <w:rPr>
          <w:rFonts w:eastAsia="Calibri" w:cs="Arial"/>
          <w:sz w:val="19"/>
          <w:szCs w:val="19"/>
          <w:lang w:val="en-GB"/>
        </w:rPr>
        <w:t>Capacity</w:t>
      </w:r>
      <w:r w:rsidRPr="000157F5">
        <w:rPr>
          <w:rFonts w:eastAsia="Calibri" w:cs="Arial"/>
          <w:sz w:val="19"/>
          <w:szCs w:val="19"/>
          <w:lang w:val="en-GB"/>
        </w:rPr>
        <w:tab/>
        <w:t>:</w:t>
      </w:r>
      <w:r>
        <w:rPr>
          <w:rFonts w:eastAsia="Calibri" w:cs="Arial"/>
          <w:sz w:val="19"/>
          <w:szCs w:val="19"/>
          <w:lang w:val="en-GB"/>
        </w:rPr>
        <w:t xml:space="preserve">         </w:t>
      </w:r>
      <w:r w:rsidRPr="000157F5">
        <w:rPr>
          <w:rFonts w:eastAsia="Calibri" w:cs="Arial"/>
          <w:sz w:val="19"/>
          <w:szCs w:val="19"/>
          <w:lang w:val="en-GB"/>
        </w:rPr>
        <w:t xml:space="preserve"> ……………………………………….</w:t>
      </w:r>
      <w:proofErr w:type="gramEnd"/>
    </w:p>
    <w:p w14:paraId="1A701A57" w14:textId="77777777" w:rsidR="00373A37" w:rsidRPr="000157F5" w:rsidRDefault="00373A37" w:rsidP="00373A37">
      <w:pPr>
        <w:spacing w:after="160" w:line="259" w:lineRule="auto"/>
        <w:rPr>
          <w:rFonts w:eastAsia="Calibri" w:cs="Arial"/>
          <w:sz w:val="19"/>
          <w:szCs w:val="19"/>
          <w:lang w:val="en-GB"/>
        </w:rPr>
      </w:pPr>
      <w:r w:rsidRPr="000157F5">
        <w:rPr>
          <w:rFonts w:eastAsia="Calibri" w:cs="Arial"/>
          <w:sz w:val="19"/>
          <w:szCs w:val="19"/>
          <w:lang w:val="en-GB"/>
        </w:rPr>
        <w:t>Contact Number: ……………………………………….</w:t>
      </w:r>
      <w:r w:rsidRPr="000157F5">
        <w:rPr>
          <w:rFonts w:eastAsia="Calibri" w:cs="Arial"/>
          <w:sz w:val="19"/>
          <w:szCs w:val="19"/>
          <w:lang w:val="en-GB"/>
        </w:rPr>
        <w:tab/>
      </w:r>
      <w:r w:rsidRPr="000157F5">
        <w:rPr>
          <w:rFonts w:eastAsia="Calibri" w:cs="Arial"/>
          <w:sz w:val="19"/>
          <w:szCs w:val="19"/>
          <w:lang w:val="en-GB"/>
        </w:rPr>
        <w:tab/>
        <w:t>Date</w:t>
      </w:r>
      <w:r w:rsidRPr="000157F5">
        <w:rPr>
          <w:rFonts w:eastAsia="Calibri" w:cs="Arial"/>
          <w:sz w:val="19"/>
          <w:szCs w:val="19"/>
          <w:lang w:val="en-GB"/>
        </w:rPr>
        <w:tab/>
      </w:r>
      <w:r w:rsidRPr="000157F5">
        <w:rPr>
          <w:rFonts w:eastAsia="Calibri" w:cs="Arial"/>
          <w:sz w:val="19"/>
          <w:szCs w:val="19"/>
          <w:lang w:val="en-GB"/>
        </w:rPr>
        <w:tab/>
        <w:t>: ………………………………….</w:t>
      </w:r>
    </w:p>
    <w:p w14:paraId="59AF3287" w14:textId="77777777" w:rsidR="00373A37" w:rsidRPr="000157F5" w:rsidRDefault="00373A37" w:rsidP="00373A37">
      <w:pPr>
        <w:spacing w:after="160" w:line="259" w:lineRule="auto"/>
        <w:rPr>
          <w:rFonts w:eastAsia="Calibri" w:cs="Arial"/>
          <w:sz w:val="19"/>
          <w:szCs w:val="19"/>
          <w:lang w:val="en-GB"/>
        </w:rPr>
      </w:pPr>
    </w:p>
    <w:tbl>
      <w:tblPr>
        <w:tblW w:w="3640" w:type="dxa"/>
        <w:tblLook w:val="04A0" w:firstRow="1" w:lastRow="0" w:firstColumn="1" w:lastColumn="0" w:noHBand="0" w:noVBand="1"/>
      </w:tblPr>
      <w:tblGrid>
        <w:gridCol w:w="3640"/>
      </w:tblGrid>
      <w:tr w:rsidR="00373A37" w:rsidRPr="000157F5" w14:paraId="70750C54" w14:textId="77777777" w:rsidTr="0091220B">
        <w:trPr>
          <w:trHeight w:val="375"/>
        </w:trPr>
        <w:tc>
          <w:tcPr>
            <w:tcW w:w="3640" w:type="dxa"/>
            <w:tcBorders>
              <w:top w:val="single" w:sz="4" w:space="0" w:color="auto"/>
              <w:left w:val="single" w:sz="4" w:space="0" w:color="auto"/>
              <w:bottom w:val="nil"/>
              <w:right w:val="single" w:sz="4" w:space="0" w:color="auto"/>
            </w:tcBorders>
            <w:shd w:val="clear" w:color="auto" w:fill="auto"/>
            <w:noWrap/>
            <w:vAlign w:val="bottom"/>
            <w:hideMark/>
          </w:tcPr>
          <w:p w14:paraId="3132445A" w14:textId="77777777" w:rsidR="00373A37" w:rsidRPr="000157F5" w:rsidRDefault="00373A37" w:rsidP="0091220B">
            <w:pPr>
              <w:rPr>
                <w:rFonts w:eastAsia="Times New Roman" w:cs="Calibri"/>
                <w:b/>
                <w:bCs/>
                <w:color w:val="000000"/>
                <w:sz w:val="19"/>
                <w:szCs w:val="19"/>
                <w:lang w:val="en-GB" w:eastAsia="en-GB"/>
              </w:rPr>
            </w:pPr>
            <w:r w:rsidRPr="000157F5">
              <w:rPr>
                <w:rFonts w:eastAsia="Times New Roman" w:cs="Calibri"/>
                <w:b/>
                <w:bCs/>
                <w:color w:val="000000"/>
                <w:sz w:val="19"/>
                <w:szCs w:val="19"/>
                <w:lang w:val="en-GB" w:eastAsia="en-GB"/>
              </w:rPr>
              <w:t>OFFICIAL STAMP</w:t>
            </w:r>
          </w:p>
        </w:tc>
      </w:tr>
      <w:tr w:rsidR="00373A37" w:rsidRPr="000157F5" w14:paraId="6A51E4F7" w14:textId="77777777" w:rsidTr="0091220B">
        <w:trPr>
          <w:trHeight w:val="360"/>
        </w:trPr>
        <w:tc>
          <w:tcPr>
            <w:tcW w:w="3640" w:type="dxa"/>
            <w:tcBorders>
              <w:top w:val="nil"/>
              <w:left w:val="single" w:sz="4" w:space="0" w:color="auto"/>
              <w:bottom w:val="nil"/>
              <w:right w:val="single" w:sz="4" w:space="0" w:color="auto"/>
            </w:tcBorders>
            <w:shd w:val="clear" w:color="auto" w:fill="auto"/>
            <w:noWrap/>
            <w:vAlign w:val="bottom"/>
            <w:hideMark/>
          </w:tcPr>
          <w:p w14:paraId="5566F856" w14:textId="77777777" w:rsidR="00373A37" w:rsidRPr="000157F5" w:rsidRDefault="00373A37"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r>
      <w:tr w:rsidR="00373A37" w:rsidRPr="000157F5" w14:paraId="70600C2E" w14:textId="77777777" w:rsidTr="0091220B">
        <w:trPr>
          <w:trHeight w:val="390"/>
        </w:trPr>
        <w:tc>
          <w:tcPr>
            <w:tcW w:w="3640" w:type="dxa"/>
            <w:tcBorders>
              <w:top w:val="nil"/>
              <w:left w:val="single" w:sz="4" w:space="0" w:color="auto"/>
              <w:bottom w:val="nil"/>
              <w:right w:val="single" w:sz="4" w:space="0" w:color="auto"/>
            </w:tcBorders>
            <w:shd w:val="clear" w:color="auto" w:fill="auto"/>
            <w:noWrap/>
            <w:vAlign w:val="bottom"/>
            <w:hideMark/>
          </w:tcPr>
          <w:p w14:paraId="62C9BCE2" w14:textId="77777777" w:rsidR="00373A37" w:rsidRPr="000157F5" w:rsidRDefault="00373A37"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r>
      <w:tr w:rsidR="00373A37" w:rsidRPr="000157F5" w14:paraId="7C311211" w14:textId="77777777" w:rsidTr="0091220B">
        <w:trPr>
          <w:trHeight w:val="375"/>
        </w:trPr>
        <w:tc>
          <w:tcPr>
            <w:tcW w:w="3640" w:type="dxa"/>
            <w:tcBorders>
              <w:top w:val="nil"/>
              <w:left w:val="single" w:sz="4" w:space="0" w:color="auto"/>
              <w:bottom w:val="nil"/>
              <w:right w:val="single" w:sz="4" w:space="0" w:color="auto"/>
            </w:tcBorders>
            <w:shd w:val="clear" w:color="auto" w:fill="auto"/>
            <w:noWrap/>
            <w:vAlign w:val="bottom"/>
            <w:hideMark/>
          </w:tcPr>
          <w:p w14:paraId="2FC03800" w14:textId="77777777" w:rsidR="00373A37" w:rsidRPr="000157F5" w:rsidRDefault="00373A37"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r>
      <w:tr w:rsidR="00373A37" w:rsidRPr="000157F5" w14:paraId="680A0830" w14:textId="77777777" w:rsidTr="0091220B">
        <w:trPr>
          <w:trHeight w:val="375"/>
        </w:trPr>
        <w:tc>
          <w:tcPr>
            <w:tcW w:w="3640" w:type="dxa"/>
            <w:tcBorders>
              <w:top w:val="nil"/>
              <w:left w:val="single" w:sz="4" w:space="0" w:color="auto"/>
              <w:bottom w:val="single" w:sz="4" w:space="0" w:color="auto"/>
              <w:right w:val="single" w:sz="4" w:space="0" w:color="auto"/>
            </w:tcBorders>
            <w:shd w:val="clear" w:color="auto" w:fill="auto"/>
            <w:noWrap/>
            <w:vAlign w:val="bottom"/>
            <w:hideMark/>
          </w:tcPr>
          <w:p w14:paraId="018F0D9E" w14:textId="77777777" w:rsidR="00373A37" w:rsidRPr="000157F5" w:rsidRDefault="00373A37" w:rsidP="0091220B">
            <w:pPr>
              <w:rPr>
                <w:rFonts w:eastAsia="Times New Roman" w:cs="Calibri"/>
                <w:color w:val="000000"/>
                <w:sz w:val="19"/>
                <w:szCs w:val="19"/>
                <w:lang w:val="en-GB" w:eastAsia="en-GB"/>
              </w:rPr>
            </w:pPr>
            <w:r w:rsidRPr="000157F5">
              <w:rPr>
                <w:rFonts w:eastAsia="Times New Roman" w:cs="Calibri"/>
                <w:color w:val="000000"/>
                <w:sz w:val="19"/>
                <w:szCs w:val="19"/>
                <w:lang w:val="en-GB" w:eastAsia="en-GB"/>
              </w:rPr>
              <w:t> </w:t>
            </w:r>
          </w:p>
        </w:tc>
      </w:tr>
    </w:tbl>
    <w:p w14:paraId="5616FA37" w14:textId="77777777" w:rsidR="00FF32EC" w:rsidRDefault="00FF32EC" w:rsidP="00AA38F2">
      <w:pPr>
        <w:pStyle w:val="BodyText"/>
        <w:spacing w:before="5"/>
      </w:pPr>
    </w:p>
    <w:p w14:paraId="293EEF07" w14:textId="77777777" w:rsidR="00FF32EC" w:rsidRDefault="00FF32EC" w:rsidP="00AA38F2">
      <w:pPr>
        <w:pStyle w:val="BodyText"/>
        <w:spacing w:before="5"/>
      </w:pPr>
    </w:p>
    <w:p w14:paraId="2814C2B1" w14:textId="77777777" w:rsidR="00FF32EC" w:rsidRDefault="00FF32EC" w:rsidP="00AA38F2">
      <w:pPr>
        <w:pStyle w:val="BodyText"/>
        <w:spacing w:before="5"/>
      </w:pPr>
    </w:p>
    <w:p w14:paraId="562716CA" w14:textId="77777777" w:rsidR="00FF32EC" w:rsidRDefault="00FF32EC" w:rsidP="00AA38F2">
      <w:pPr>
        <w:pStyle w:val="BodyText"/>
        <w:spacing w:before="5"/>
      </w:pPr>
    </w:p>
    <w:p w14:paraId="4B9B161E" w14:textId="77777777" w:rsidR="00FF32EC" w:rsidRDefault="00FF32EC" w:rsidP="00AA38F2">
      <w:pPr>
        <w:pStyle w:val="BodyText"/>
        <w:spacing w:before="5"/>
      </w:pPr>
    </w:p>
    <w:p w14:paraId="4B544DA4" w14:textId="77777777" w:rsidR="00FF32EC" w:rsidRDefault="00FF32EC" w:rsidP="00AA38F2">
      <w:pPr>
        <w:pStyle w:val="BodyText"/>
        <w:spacing w:before="5"/>
      </w:pPr>
    </w:p>
    <w:p w14:paraId="59C7B5BC" w14:textId="77777777" w:rsidR="00FF32EC" w:rsidRDefault="00FF32EC" w:rsidP="00AA38F2">
      <w:pPr>
        <w:pStyle w:val="BodyText"/>
        <w:spacing w:before="5"/>
      </w:pPr>
    </w:p>
    <w:p w14:paraId="648AE2D4" w14:textId="77777777" w:rsidR="00845AEF" w:rsidRDefault="00845AEF" w:rsidP="00AA38F2">
      <w:pPr>
        <w:pStyle w:val="BodyText"/>
        <w:spacing w:before="5"/>
      </w:pPr>
    </w:p>
    <w:bookmarkStart w:id="87" w:name="_Hlk65591816"/>
    <w:p w14:paraId="3C2590E7" w14:textId="79EC7AA2" w:rsidR="00AC6941" w:rsidRDefault="00064086">
      <w:pPr>
        <w:pStyle w:val="BodyText"/>
        <w:ind w:left="718"/>
        <w:rPr>
          <w:sz w:val="20"/>
        </w:rPr>
      </w:pPr>
      <w:r>
        <w:rPr>
          <w:noProof/>
          <w:sz w:val="20"/>
          <w:lang w:val="en-ZA" w:eastAsia="en-ZA"/>
        </w:rPr>
        <mc:AlternateContent>
          <mc:Choice Requires="wps">
            <w:drawing>
              <wp:inline distT="0" distB="0" distL="0" distR="0" wp14:anchorId="0C5B6F33" wp14:editId="514FB556">
                <wp:extent cx="6224270" cy="326390"/>
                <wp:effectExtent l="13970" t="7620" r="10160" b="8890"/>
                <wp:docPr id="1867911065" name="Text Box 7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4270" cy="326390"/>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F85F987" w14:textId="7DC77910" w:rsidR="005E38CC" w:rsidRDefault="005E38CC">
                            <w:pPr>
                              <w:spacing w:before="121"/>
                              <w:ind w:left="1684"/>
                              <w:rPr>
                                <w:b/>
                                <w:sz w:val="21"/>
                              </w:rPr>
                            </w:pPr>
                            <w:r>
                              <w:rPr>
                                <w:b/>
                                <w:w w:val="105"/>
                                <w:sz w:val="21"/>
                              </w:rPr>
                              <w:t xml:space="preserve">SCHEDULE 1K: CERTIFICATE OF ATTENDANCE AT CLARIFICATION MEETING </w:t>
                            </w:r>
                          </w:p>
                        </w:txbxContent>
                      </wps:txbx>
                      <wps:bodyPr rot="0" vert="horz" wrap="square" lIns="0" tIns="0" rIns="0" bIns="0" anchor="t" anchorCtr="0" upright="1">
                        <a:noAutofit/>
                      </wps:bodyPr>
                    </wps:wsp>
                  </a:graphicData>
                </a:graphic>
              </wp:inline>
            </w:drawing>
          </mc:Choice>
          <mc:Fallback>
            <w:pict>
              <v:shape w14:anchorId="0C5B6F33" id="Text Box 781" o:spid="_x0000_s1052" type="#_x0000_t202" style="width:490.1pt;height:25.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" filled="f" strokeweight=".96pt">
                <v:textbox inset="0,0,0,0">
                  <w:txbxContent>
                    <w:p w14:paraId="1F85F987" w14:textId="7DC77910" w:rsidR="005E38CC" w:rsidRDefault="005E38CC">
                      <w:pPr>
                        <w:spacing w:before="121"/>
                        <w:ind w:left="1684"/>
                        <w:rPr>
                          <w:b/>
                          <w:sz w:val="21"/>
                        </w:rPr>
                      </w:pPr>
                      <w:r>
                        <w:rPr>
                          <w:b/>
                          <w:w w:val="105"/>
                          <w:sz w:val="21"/>
                        </w:rPr>
                        <w:t xml:space="preserve">SCHEDULE 1K: CERTIFICATE OF ATTENDANCE AT CLARIFICATION MEETING </w:t>
                      </w:r>
                    </w:p>
                  </w:txbxContent>
                </v:textbox>
                <w10:anchorlock/>
              </v:shape>
            </w:pict>
          </mc:Fallback>
        </mc:AlternateContent>
      </w:r>
      <w:bookmarkEnd w:id="87"/>
    </w:p>
    <w:p w14:paraId="0834B9AD" w14:textId="77777777" w:rsidR="00AC6941" w:rsidRDefault="00AC6941">
      <w:pPr>
        <w:pStyle w:val="BodyText"/>
        <w:spacing w:before="7"/>
        <w:rPr>
          <w:sz w:val="18"/>
        </w:rPr>
      </w:pPr>
    </w:p>
    <w:p w14:paraId="69C3C776" w14:textId="77777777" w:rsidR="00AC6941" w:rsidRDefault="008F2E77">
      <w:pPr>
        <w:pStyle w:val="BodyText"/>
        <w:spacing w:before="110"/>
        <w:ind w:left="605"/>
      </w:pPr>
      <w:bookmarkStart w:id="88" w:name="_Hlk65591857"/>
      <w:r>
        <w:rPr>
          <w:w w:val="105"/>
        </w:rPr>
        <w:t>This is to certify that</w:t>
      </w:r>
      <w:bookmarkEnd w:id="88"/>
    </w:p>
    <w:p w14:paraId="16C7DAC1" w14:textId="77777777" w:rsidR="00AC6941" w:rsidRDefault="00AC6941">
      <w:pPr>
        <w:pStyle w:val="BodyText"/>
        <w:spacing w:before="1"/>
        <w:rPr>
          <w:sz w:val="22"/>
        </w:rPr>
      </w:pPr>
    </w:p>
    <w:p w14:paraId="0C1FCC46" w14:textId="77777777" w:rsidR="00AC6941" w:rsidRDefault="008F2E77">
      <w:pPr>
        <w:pStyle w:val="BodyText"/>
        <w:ind w:left="632"/>
      </w:pPr>
      <w:bookmarkStart w:id="89" w:name="_Hlk65591882"/>
      <w:r>
        <w:rPr>
          <w:w w:val="105"/>
        </w:rPr>
        <w:t>.............................................................................................................................................................. (Tenderer)</w:t>
      </w:r>
    </w:p>
    <w:bookmarkEnd w:id="89"/>
    <w:p w14:paraId="3AEC48B6" w14:textId="77777777" w:rsidR="00AC6941" w:rsidRDefault="00AC6941">
      <w:pPr>
        <w:pStyle w:val="BodyText"/>
        <w:spacing w:before="6"/>
        <w:rPr>
          <w:sz w:val="22"/>
        </w:rPr>
      </w:pPr>
    </w:p>
    <w:p w14:paraId="15AE3933" w14:textId="77777777" w:rsidR="00AC6941" w:rsidRDefault="008F2E77">
      <w:pPr>
        <w:pStyle w:val="BodyText"/>
        <w:tabs>
          <w:tab w:val="left" w:leader="dot" w:pos="9530"/>
        </w:tabs>
        <w:ind w:left="605"/>
      </w:pPr>
      <w:bookmarkStart w:id="90" w:name="_Hlk65591910"/>
      <w:proofErr w:type="gramStart"/>
      <w:r>
        <w:rPr>
          <w:w w:val="105"/>
        </w:rPr>
        <w:t>of</w:t>
      </w:r>
      <w:proofErr w:type="gramEnd"/>
      <w:r>
        <w:rPr>
          <w:w w:val="105"/>
        </w:rPr>
        <w:tab/>
        <w:t>(address)</w:t>
      </w:r>
    </w:p>
    <w:bookmarkEnd w:id="90"/>
    <w:p w14:paraId="57D50D27" w14:textId="77777777" w:rsidR="00AC6941" w:rsidRDefault="00AC6941">
      <w:pPr>
        <w:pStyle w:val="BodyText"/>
        <w:spacing w:before="6"/>
        <w:rPr>
          <w:sz w:val="22"/>
        </w:rPr>
      </w:pPr>
    </w:p>
    <w:p w14:paraId="236670C7" w14:textId="77777777" w:rsidR="00AC6941" w:rsidRDefault="008F2E77">
      <w:pPr>
        <w:pStyle w:val="BodyText"/>
        <w:ind w:left="632"/>
      </w:pPr>
      <w:bookmarkStart w:id="91" w:name="_Hlk65591978"/>
      <w:r>
        <w:rPr>
          <w:w w:val="105"/>
        </w:rPr>
        <w:t>................................................................................................................................................................................</w:t>
      </w:r>
    </w:p>
    <w:bookmarkEnd w:id="91"/>
    <w:p w14:paraId="2C015371" w14:textId="77777777" w:rsidR="00AC6941" w:rsidRDefault="00AC6941">
      <w:pPr>
        <w:pStyle w:val="BodyText"/>
        <w:spacing w:before="1"/>
        <w:rPr>
          <w:sz w:val="22"/>
        </w:rPr>
      </w:pPr>
    </w:p>
    <w:p w14:paraId="49EAE506" w14:textId="77777777" w:rsidR="00AC6941" w:rsidRDefault="008F2E77">
      <w:pPr>
        <w:pStyle w:val="BodyText"/>
        <w:spacing w:before="1"/>
        <w:ind w:left="605"/>
      </w:pPr>
      <w:bookmarkStart w:id="92" w:name="_Hlk65592029"/>
      <w:proofErr w:type="gramStart"/>
      <w:r>
        <w:rPr>
          <w:w w:val="105"/>
        </w:rPr>
        <w:t>was</w:t>
      </w:r>
      <w:proofErr w:type="gramEnd"/>
      <w:r>
        <w:rPr>
          <w:spacing w:val="-3"/>
          <w:w w:val="105"/>
        </w:rPr>
        <w:t xml:space="preserve"> </w:t>
      </w:r>
      <w:r>
        <w:rPr>
          <w:w w:val="105"/>
        </w:rPr>
        <w:t>represented</w:t>
      </w:r>
      <w:r>
        <w:rPr>
          <w:spacing w:val="-2"/>
          <w:w w:val="105"/>
        </w:rPr>
        <w:t xml:space="preserve"> </w:t>
      </w:r>
      <w:r>
        <w:rPr>
          <w:w w:val="105"/>
        </w:rPr>
        <w:t>by</w:t>
      </w:r>
      <w:r>
        <w:rPr>
          <w:spacing w:val="-2"/>
          <w:w w:val="105"/>
        </w:rPr>
        <w:t xml:space="preserve"> </w:t>
      </w:r>
      <w:r>
        <w:rPr>
          <w:w w:val="105"/>
        </w:rPr>
        <w:t>the</w:t>
      </w:r>
      <w:r>
        <w:rPr>
          <w:spacing w:val="-2"/>
          <w:w w:val="105"/>
        </w:rPr>
        <w:t xml:space="preserve"> </w:t>
      </w:r>
      <w:r>
        <w:rPr>
          <w:w w:val="105"/>
        </w:rPr>
        <w:t>person(s)</w:t>
      </w:r>
      <w:r>
        <w:rPr>
          <w:spacing w:val="-2"/>
          <w:w w:val="105"/>
        </w:rPr>
        <w:t xml:space="preserve"> </w:t>
      </w:r>
      <w:r>
        <w:rPr>
          <w:w w:val="105"/>
        </w:rPr>
        <w:t>named</w:t>
      </w:r>
      <w:r>
        <w:rPr>
          <w:spacing w:val="-2"/>
          <w:w w:val="105"/>
        </w:rPr>
        <w:t xml:space="preserve"> </w:t>
      </w:r>
      <w:r>
        <w:rPr>
          <w:w w:val="105"/>
        </w:rPr>
        <w:t>below</w:t>
      </w:r>
      <w:r>
        <w:rPr>
          <w:spacing w:val="-2"/>
          <w:w w:val="105"/>
        </w:rPr>
        <w:t xml:space="preserve"> </w:t>
      </w:r>
      <w:r>
        <w:rPr>
          <w:w w:val="105"/>
        </w:rPr>
        <w:t>at</w:t>
      </w:r>
      <w:r>
        <w:rPr>
          <w:spacing w:val="-3"/>
          <w:w w:val="105"/>
        </w:rPr>
        <w:t xml:space="preserve"> </w:t>
      </w:r>
      <w:r>
        <w:rPr>
          <w:w w:val="105"/>
        </w:rPr>
        <w:t>the</w:t>
      </w:r>
      <w:r>
        <w:rPr>
          <w:spacing w:val="-2"/>
          <w:w w:val="105"/>
        </w:rPr>
        <w:t xml:space="preserve"> </w:t>
      </w:r>
      <w:r>
        <w:rPr>
          <w:w w:val="105"/>
        </w:rPr>
        <w:t>compulsory meeting</w:t>
      </w:r>
      <w:r>
        <w:rPr>
          <w:spacing w:val="-2"/>
          <w:w w:val="105"/>
        </w:rPr>
        <w:t xml:space="preserve"> </w:t>
      </w:r>
      <w:r>
        <w:rPr>
          <w:w w:val="105"/>
        </w:rPr>
        <w:t>held</w:t>
      </w:r>
      <w:r>
        <w:rPr>
          <w:spacing w:val="-2"/>
          <w:w w:val="105"/>
        </w:rPr>
        <w:t xml:space="preserve"> </w:t>
      </w:r>
      <w:r>
        <w:rPr>
          <w:w w:val="105"/>
        </w:rPr>
        <w:t>for</w:t>
      </w:r>
      <w:r>
        <w:rPr>
          <w:spacing w:val="-3"/>
          <w:w w:val="105"/>
        </w:rPr>
        <w:t xml:space="preserve"> </w:t>
      </w:r>
      <w:r>
        <w:rPr>
          <w:w w:val="105"/>
        </w:rPr>
        <w:t>all</w:t>
      </w:r>
      <w:r>
        <w:rPr>
          <w:spacing w:val="-3"/>
          <w:w w:val="105"/>
        </w:rPr>
        <w:t xml:space="preserve"> </w:t>
      </w:r>
      <w:r>
        <w:rPr>
          <w:w w:val="105"/>
        </w:rPr>
        <w:t>tenderers</w:t>
      </w:r>
      <w:r>
        <w:rPr>
          <w:spacing w:val="-2"/>
          <w:w w:val="105"/>
        </w:rPr>
        <w:t xml:space="preserve"> </w:t>
      </w:r>
      <w:r>
        <w:rPr>
          <w:w w:val="105"/>
        </w:rPr>
        <w:t>at</w:t>
      </w:r>
      <w:r>
        <w:rPr>
          <w:spacing w:val="-2"/>
          <w:w w:val="105"/>
        </w:rPr>
        <w:t xml:space="preserve"> </w:t>
      </w:r>
      <w:r>
        <w:rPr>
          <w:w w:val="105"/>
        </w:rPr>
        <w:t>.................</w:t>
      </w:r>
    </w:p>
    <w:bookmarkEnd w:id="92"/>
    <w:p w14:paraId="53610240" w14:textId="77777777" w:rsidR="00AC6941" w:rsidRDefault="00AC6941">
      <w:pPr>
        <w:pStyle w:val="BodyText"/>
        <w:spacing w:before="5"/>
        <w:rPr>
          <w:sz w:val="22"/>
        </w:rPr>
      </w:pPr>
    </w:p>
    <w:p w14:paraId="4BA040BE" w14:textId="77777777" w:rsidR="00AC6941" w:rsidRDefault="008F2E77">
      <w:pPr>
        <w:pStyle w:val="BodyText"/>
        <w:spacing w:before="1"/>
        <w:ind w:left="632"/>
      </w:pPr>
      <w:bookmarkStart w:id="93" w:name="_Hlk65592095"/>
      <w:r>
        <w:rPr>
          <w:w w:val="105"/>
        </w:rPr>
        <w:t xml:space="preserve">............................................................... (Location) </w:t>
      </w:r>
      <w:proofErr w:type="gramStart"/>
      <w:r>
        <w:rPr>
          <w:w w:val="105"/>
        </w:rPr>
        <w:t>on ...................................</w:t>
      </w:r>
      <w:proofErr w:type="gramEnd"/>
      <w:r>
        <w:rPr>
          <w:w w:val="105"/>
        </w:rPr>
        <w:t xml:space="preserve"> (</w:t>
      </w:r>
      <w:proofErr w:type="gramStart"/>
      <w:r>
        <w:rPr>
          <w:w w:val="105"/>
        </w:rPr>
        <w:t>date</w:t>
      </w:r>
      <w:proofErr w:type="gramEnd"/>
      <w:r>
        <w:rPr>
          <w:w w:val="105"/>
        </w:rPr>
        <w:t>), starting at ........................</w:t>
      </w:r>
      <w:bookmarkEnd w:id="93"/>
    </w:p>
    <w:p w14:paraId="5DE09DA7" w14:textId="77777777" w:rsidR="00AC6941" w:rsidRDefault="00AC6941">
      <w:pPr>
        <w:pStyle w:val="BodyText"/>
        <w:spacing w:before="6"/>
        <w:rPr>
          <w:sz w:val="22"/>
        </w:rPr>
      </w:pPr>
    </w:p>
    <w:p w14:paraId="0D0CE756" w14:textId="77777777" w:rsidR="00AC6941" w:rsidRDefault="008F2E77">
      <w:pPr>
        <w:pStyle w:val="BodyText"/>
        <w:spacing w:line="384" w:lineRule="auto"/>
        <w:ind w:left="605" w:right="505"/>
        <w:jc w:val="both"/>
      </w:pPr>
      <w:bookmarkStart w:id="94" w:name="_Hlk65592169"/>
      <w:r>
        <w:rPr>
          <w:w w:val="105"/>
        </w:rPr>
        <w:t>We acknowledge that the purpose of the meeting was to acquaint ourselves with the site of the works and / or matters incidental to doing the work specified in the tender documents in order for us to take account of everything necessary when compiling our rates and prices included in the tender.</w:t>
      </w:r>
    </w:p>
    <w:bookmarkEnd w:id="94"/>
    <w:p w14:paraId="431395A6" w14:textId="77777777" w:rsidR="00AC6941" w:rsidRDefault="00AC6941">
      <w:pPr>
        <w:pStyle w:val="BodyText"/>
        <w:spacing w:before="8"/>
        <w:rPr>
          <w:sz w:val="20"/>
        </w:rPr>
      </w:pPr>
    </w:p>
    <w:p w14:paraId="6160DF1D" w14:textId="77777777" w:rsidR="00AC6941" w:rsidRDefault="008F2E77">
      <w:pPr>
        <w:pStyle w:val="BodyText"/>
        <w:ind w:left="605"/>
      </w:pPr>
      <w:bookmarkStart w:id="95" w:name="_Hlk65592210"/>
      <w:r>
        <w:rPr>
          <w:w w:val="105"/>
        </w:rPr>
        <w:t>Particulars of person(s) attending the meeting:</w:t>
      </w:r>
    </w:p>
    <w:bookmarkEnd w:id="95"/>
    <w:p w14:paraId="5C5C4542" w14:textId="77777777" w:rsidR="00AC6941" w:rsidRDefault="00AC6941">
      <w:pPr>
        <w:pStyle w:val="BodyText"/>
        <w:rPr>
          <w:sz w:val="20"/>
        </w:rPr>
      </w:pPr>
    </w:p>
    <w:p w14:paraId="5AD9DA21" w14:textId="77777777" w:rsidR="00AC6941" w:rsidRDefault="00AC6941">
      <w:pPr>
        <w:pStyle w:val="BodyText"/>
        <w:spacing w:before="3"/>
        <w:rPr>
          <w:sz w:val="21"/>
        </w:rPr>
      </w:pPr>
    </w:p>
    <w:tbl>
      <w:tblPr>
        <w:tblW w:w="0" w:type="auto"/>
        <w:tblInd w:w="572" w:type="dxa"/>
        <w:tblLayout w:type="fixed"/>
        <w:tblCellMar>
          <w:left w:w="0" w:type="dxa"/>
          <w:right w:w="0" w:type="dxa"/>
        </w:tblCellMar>
        <w:tblLook w:val="01E0" w:firstRow="1" w:lastRow="1" w:firstColumn="1" w:lastColumn="1" w:noHBand="0" w:noVBand="0"/>
      </w:tblPr>
      <w:tblGrid>
        <w:gridCol w:w="990"/>
        <w:gridCol w:w="4029"/>
        <w:gridCol w:w="2112"/>
        <w:gridCol w:w="2717"/>
      </w:tblGrid>
      <w:tr w:rsidR="00AC6941" w14:paraId="44415F84" w14:textId="77777777">
        <w:trPr>
          <w:trHeight w:val="405"/>
        </w:trPr>
        <w:tc>
          <w:tcPr>
            <w:tcW w:w="990" w:type="dxa"/>
          </w:tcPr>
          <w:p w14:paraId="72920611" w14:textId="77777777" w:rsidR="00AC6941" w:rsidRDefault="008F2E77">
            <w:pPr>
              <w:pStyle w:val="TableParagraph"/>
              <w:spacing w:before="9"/>
              <w:ind w:left="50"/>
              <w:rPr>
                <w:sz w:val="19"/>
              </w:rPr>
            </w:pPr>
            <w:bookmarkStart w:id="96" w:name="_Hlk65592243"/>
            <w:r>
              <w:rPr>
                <w:w w:val="105"/>
                <w:sz w:val="19"/>
              </w:rPr>
              <w:t>Name</w:t>
            </w:r>
          </w:p>
        </w:tc>
        <w:tc>
          <w:tcPr>
            <w:tcW w:w="4029" w:type="dxa"/>
          </w:tcPr>
          <w:p w14:paraId="66FFB176" w14:textId="77777777" w:rsidR="00AC6941" w:rsidRDefault="008F2E77">
            <w:pPr>
              <w:pStyle w:val="TableParagraph"/>
              <w:spacing w:before="9"/>
              <w:ind w:left="302"/>
              <w:rPr>
                <w:sz w:val="19"/>
              </w:rPr>
            </w:pPr>
            <w:r>
              <w:rPr>
                <w:w w:val="105"/>
                <w:sz w:val="19"/>
              </w:rPr>
              <w:t>.............................................................</w:t>
            </w:r>
          </w:p>
        </w:tc>
        <w:tc>
          <w:tcPr>
            <w:tcW w:w="2112" w:type="dxa"/>
          </w:tcPr>
          <w:p w14:paraId="7A47DC4C" w14:textId="77777777" w:rsidR="00AC6941" w:rsidRDefault="008F2E77">
            <w:pPr>
              <w:pStyle w:val="TableParagraph"/>
              <w:spacing w:before="9"/>
              <w:ind w:right="501"/>
              <w:jc w:val="right"/>
              <w:rPr>
                <w:sz w:val="19"/>
              </w:rPr>
            </w:pPr>
            <w:r>
              <w:rPr>
                <w:w w:val="95"/>
                <w:sz w:val="19"/>
              </w:rPr>
              <w:t>Signature</w:t>
            </w:r>
          </w:p>
        </w:tc>
        <w:tc>
          <w:tcPr>
            <w:tcW w:w="2717" w:type="dxa"/>
          </w:tcPr>
          <w:p w14:paraId="31DB470C" w14:textId="77777777" w:rsidR="00AC6941" w:rsidRDefault="008F2E77">
            <w:pPr>
              <w:pStyle w:val="TableParagraph"/>
              <w:spacing w:before="9"/>
              <w:ind w:right="48"/>
              <w:jc w:val="right"/>
              <w:rPr>
                <w:sz w:val="19"/>
              </w:rPr>
            </w:pPr>
            <w:r>
              <w:rPr>
                <w:w w:val="95"/>
                <w:sz w:val="19"/>
              </w:rPr>
              <w:t>..................................................</w:t>
            </w:r>
          </w:p>
        </w:tc>
      </w:tr>
      <w:tr w:rsidR="00AC6941" w14:paraId="42778760" w14:textId="77777777">
        <w:trPr>
          <w:trHeight w:val="585"/>
        </w:trPr>
        <w:tc>
          <w:tcPr>
            <w:tcW w:w="990" w:type="dxa"/>
          </w:tcPr>
          <w:p w14:paraId="1AFA21B9" w14:textId="77777777" w:rsidR="00AC6941" w:rsidRDefault="008F2E77">
            <w:pPr>
              <w:pStyle w:val="TableParagraph"/>
              <w:spacing w:before="189"/>
              <w:ind w:left="50"/>
              <w:rPr>
                <w:sz w:val="19"/>
              </w:rPr>
            </w:pPr>
            <w:bookmarkStart w:id="97" w:name="_Hlk65592299"/>
            <w:bookmarkEnd w:id="96"/>
            <w:r>
              <w:rPr>
                <w:w w:val="105"/>
                <w:sz w:val="19"/>
              </w:rPr>
              <w:t>Capacity</w:t>
            </w:r>
          </w:p>
        </w:tc>
        <w:tc>
          <w:tcPr>
            <w:tcW w:w="4029" w:type="dxa"/>
          </w:tcPr>
          <w:p w14:paraId="08EC76B9" w14:textId="77777777" w:rsidR="00AC6941" w:rsidRDefault="008F2E77">
            <w:pPr>
              <w:pStyle w:val="TableParagraph"/>
              <w:spacing w:before="189"/>
              <w:ind w:left="302"/>
              <w:rPr>
                <w:sz w:val="19"/>
              </w:rPr>
            </w:pPr>
            <w:r>
              <w:rPr>
                <w:w w:val="105"/>
                <w:sz w:val="19"/>
              </w:rPr>
              <w:t>.............................................................</w:t>
            </w:r>
          </w:p>
        </w:tc>
        <w:tc>
          <w:tcPr>
            <w:tcW w:w="2112" w:type="dxa"/>
          </w:tcPr>
          <w:p w14:paraId="729359BE" w14:textId="77777777" w:rsidR="00AC6941" w:rsidRDefault="00AC6941">
            <w:pPr>
              <w:pStyle w:val="TableParagraph"/>
              <w:rPr>
                <w:rFonts w:ascii="Times New Roman"/>
                <w:sz w:val="18"/>
              </w:rPr>
            </w:pPr>
          </w:p>
        </w:tc>
        <w:tc>
          <w:tcPr>
            <w:tcW w:w="2717" w:type="dxa"/>
          </w:tcPr>
          <w:p w14:paraId="19E6B341" w14:textId="77777777" w:rsidR="00AC6941" w:rsidRDefault="00AC6941">
            <w:pPr>
              <w:pStyle w:val="TableParagraph"/>
              <w:rPr>
                <w:rFonts w:ascii="Times New Roman"/>
                <w:sz w:val="18"/>
              </w:rPr>
            </w:pPr>
          </w:p>
        </w:tc>
      </w:tr>
      <w:tr w:rsidR="00AC6941" w14:paraId="7C86A13E" w14:textId="77777777">
        <w:trPr>
          <w:trHeight w:val="972"/>
        </w:trPr>
        <w:tc>
          <w:tcPr>
            <w:tcW w:w="990" w:type="dxa"/>
          </w:tcPr>
          <w:p w14:paraId="7E9141A4" w14:textId="77777777" w:rsidR="00AC6941" w:rsidRDefault="008F2E77">
            <w:pPr>
              <w:pStyle w:val="TableParagraph"/>
              <w:spacing w:before="189"/>
              <w:ind w:left="50"/>
              <w:rPr>
                <w:sz w:val="19"/>
              </w:rPr>
            </w:pPr>
            <w:bookmarkStart w:id="98" w:name="_Hlk65592335"/>
            <w:bookmarkEnd w:id="97"/>
            <w:r>
              <w:rPr>
                <w:w w:val="105"/>
                <w:sz w:val="19"/>
              </w:rPr>
              <w:t>Name</w:t>
            </w:r>
          </w:p>
          <w:p w14:paraId="259033A1" w14:textId="77777777" w:rsidR="00AC6941" w:rsidRDefault="00AC6941">
            <w:pPr>
              <w:pStyle w:val="TableParagraph"/>
              <w:rPr>
                <w:sz w:val="31"/>
              </w:rPr>
            </w:pPr>
          </w:p>
          <w:p w14:paraId="2819757E" w14:textId="77777777" w:rsidR="00AC6941" w:rsidRDefault="008F2E77">
            <w:pPr>
              <w:pStyle w:val="TableParagraph"/>
              <w:spacing w:line="197" w:lineRule="exact"/>
              <w:ind w:left="50"/>
              <w:rPr>
                <w:sz w:val="19"/>
              </w:rPr>
            </w:pPr>
            <w:r>
              <w:rPr>
                <w:w w:val="105"/>
                <w:sz w:val="19"/>
              </w:rPr>
              <w:t>Capacity</w:t>
            </w:r>
          </w:p>
        </w:tc>
        <w:tc>
          <w:tcPr>
            <w:tcW w:w="4029" w:type="dxa"/>
          </w:tcPr>
          <w:p w14:paraId="73BD199E" w14:textId="77777777" w:rsidR="00AC6941" w:rsidRDefault="008F2E77">
            <w:pPr>
              <w:pStyle w:val="TableParagraph"/>
              <w:spacing w:before="189"/>
              <w:ind w:left="302"/>
              <w:rPr>
                <w:sz w:val="19"/>
              </w:rPr>
            </w:pPr>
            <w:r>
              <w:rPr>
                <w:w w:val="105"/>
                <w:sz w:val="19"/>
              </w:rPr>
              <w:t>.............................................................</w:t>
            </w:r>
          </w:p>
          <w:p w14:paraId="388CC11A" w14:textId="77777777" w:rsidR="00AC6941" w:rsidRDefault="00AC6941">
            <w:pPr>
              <w:pStyle w:val="TableParagraph"/>
              <w:rPr>
                <w:sz w:val="31"/>
              </w:rPr>
            </w:pPr>
          </w:p>
          <w:p w14:paraId="0AD8E248" w14:textId="77777777" w:rsidR="00AC6941" w:rsidRDefault="008F2E77">
            <w:pPr>
              <w:pStyle w:val="TableParagraph"/>
              <w:spacing w:line="197" w:lineRule="exact"/>
              <w:ind w:left="302"/>
              <w:rPr>
                <w:sz w:val="19"/>
              </w:rPr>
            </w:pPr>
            <w:r>
              <w:rPr>
                <w:w w:val="105"/>
                <w:sz w:val="19"/>
              </w:rPr>
              <w:t>.............................................................</w:t>
            </w:r>
          </w:p>
        </w:tc>
        <w:tc>
          <w:tcPr>
            <w:tcW w:w="2112" w:type="dxa"/>
          </w:tcPr>
          <w:p w14:paraId="3D6DA3D9" w14:textId="77777777" w:rsidR="00AC6941" w:rsidRDefault="008F2E77">
            <w:pPr>
              <w:pStyle w:val="TableParagraph"/>
              <w:spacing w:before="189"/>
              <w:ind w:right="501"/>
              <w:jc w:val="right"/>
              <w:rPr>
                <w:sz w:val="19"/>
              </w:rPr>
            </w:pPr>
            <w:r>
              <w:rPr>
                <w:w w:val="95"/>
                <w:sz w:val="19"/>
              </w:rPr>
              <w:t>Signature</w:t>
            </w:r>
          </w:p>
        </w:tc>
        <w:tc>
          <w:tcPr>
            <w:tcW w:w="2717" w:type="dxa"/>
          </w:tcPr>
          <w:p w14:paraId="32337E72" w14:textId="77777777" w:rsidR="00AC6941" w:rsidRDefault="008F2E77">
            <w:pPr>
              <w:pStyle w:val="TableParagraph"/>
              <w:spacing w:before="189"/>
              <w:ind w:right="48"/>
              <w:jc w:val="right"/>
              <w:rPr>
                <w:sz w:val="19"/>
              </w:rPr>
            </w:pPr>
            <w:r>
              <w:rPr>
                <w:w w:val="95"/>
                <w:sz w:val="19"/>
              </w:rPr>
              <w:t>..................................................</w:t>
            </w:r>
          </w:p>
        </w:tc>
      </w:tr>
      <w:bookmarkEnd w:id="98"/>
    </w:tbl>
    <w:p w14:paraId="53E4D2D0" w14:textId="77777777" w:rsidR="00AC6941" w:rsidRDefault="00AC6941">
      <w:pPr>
        <w:pStyle w:val="BodyText"/>
        <w:spacing w:before="5"/>
        <w:rPr>
          <w:sz w:val="14"/>
        </w:rPr>
      </w:pPr>
    </w:p>
    <w:p w14:paraId="0C78692E" w14:textId="77777777" w:rsidR="00AC6941" w:rsidRDefault="008F2E77">
      <w:pPr>
        <w:pStyle w:val="BodyText"/>
        <w:spacing w:before="109"/>
        <w:ind w:left="605"/>
      </w:pPr>
      <w:bookmarkStart w:id="99" w:name="_Hlk65592411"/>
      <w:r>
        <w:rPr>
          <w:w w:val="105"/>
        </w:rPr>
        <w:t>Attendance of the above persons at the meeting is confirmed by the Employer’s representative, namely:</w:t>
      </w:r>
      <w:bookmarkEnd w:id="99"/>
      <w:r>
        <w:rPr>
          <w:w w:val="105"/>
        </w:rPr>
        <w:t xml:space="preserve"> Name</w:t>
      </w:r>
    </w:p>
    <w:p w14:paraId="0267C79B" w14:textId="77777777" w:rsidR="00AC6941" w:rsidRDefault="00AC6941">
      <w:pPr>
        <w:pStyle w:val="BodyText"/>
        <w:spacing w:before="3"/>
        <w:rPr>
          <w:sz w:val="32"/>
        </w:rPr>
      </w:pPr>
    </w:p>
    <w:p w14:paraId="62613A22" w14:textId="77777777" w:rsidR="00AC6941" w:rsidRDefault="008F2E77">
      <w:pPr>
        <w:pStyle w:val="BodyText"/>
        <w:tabs>
          <w:tab w:val="left" w:pos="6326"/>
          <w:tab w:val="left" w:pos="7588"/>
        </w:tabs>
        <w:ind w:left="1846"/>
      </w:pPr>
      <w:r>
        <w:rPr>
          <w:w w:val="105"/>
        </w:rPr>
        <w:t>.............................................................</w:t>
      </w:r>
      <w:r>
        <w:rPr>
          <w:w w:val="105"/>
        </w:rPr>
        <w:tab/>
        <w:t>Signature</w:t>
      </w:r>
      <w:r>
        <w:rPr>
          <w:w w:val="105"/>
        </w:rPr>
        <w:tab/>
        <w:t>..................................................</w:t>
      </w:r>
    </w:p>
    <w:p w14:paraId="4700065E" w14:textId="77777777" w:rsidR="00AC6941" w:rsidRDefault="00AC6941">
      <w:pPr>
        <w:pStyle w:val="BodyText"/>
        <w:spacing w:before="8"/>
        <w:rPr>
          <w:sz w:val="32"/>
        </w:rPr>
      </w:pPr>
    </w:p>
    <w:p w14:paraId="670110B9" w14:textId="77777777" w:rsidR="00AC6941" w:rsidRDefault="008F2E77">
      <w:pPr>
        <w:pStyle w:val="BodyText"/>
        <w:tabs>
          <w:tab w:val="left" w:pos="1579"/>
          <w:tab w:val="left" w:pos="6326"/>
        </w:tabs>
        <w:ind w:left="605"/>
      </w:pPr>
      <w:r>
        <w:rPr>
          <w:w w:val="105"/>
        </w:rPr>
        <w:t>Capacity</w:t>
      </w:r>
      <w:r>
        <w:rPr>
          <w:w w:val="105"/>
        </w:rPr>
        <w:tab/>
        <w:t>.............................................................</w:t>
      </w:r>
      <w:r>
        <w:rPr>
          <w:w w:val="105"/>
        </w:rPr>
        <w:tab/>
        <w:t xml:space="preserve">Date &amp; </w:t>
      </w:r>
      <w:proofErr w:type="gramStart"/>
      <w:r>
        <w:rPr>
          <w:w w:val="105"/>
        </w:rPr>
        <w:t>Time</w:t>
      </w:r>
      <w:r>
        <w:rPr>
          <w:spacing w:val="33"/>
          <w:w w:val="105"/>
        </w:rPr>
        <w:t xml:space="preserve"> </w:t>
      </w:r>
      <w:r>
        <w:rPr>
          <w:w w:val="105"/>
        </w:rPr>
        <w:t>..................................................</w:t>
      </w:r>
      <w:proofErr w:type="gramEnd"/>
    </w:p>
    <w:p w14:paraId="2EEB7B79" w14:textId="77777777" w:rsidR="00AC6941" w:rsidRDefault="00AC6941">
      <w:pPr>
        <w:sectPr w:rsidR="00AC6941">
          <w:pgSz w:w="11900" w:h="16840"/>
          <w:pgMar w:top="1340" w:right="320" w:bottom="1000" w:left="540" w:header="732" w:footer="806" w:gutter="0"/>
          <w:cols w:space="720"/>
        </w:sectPr>
      </w:pPr>
    </w:p>
    <w:p w14:paraId="1AECAAE0" w14:textId="77777777" w:rsidR="00AC6941" w:rsidRDefault="00AC6941">
      <w:pPr>
        <w:pStyle w:val="BodyText"/>
        <w:spacing w:before="5"/>
      </w:pPr>
    </w:p>
    <w:bookmarkStart w:id="100" w:name="_Hlk65592665"/>
    <w:p w14:paraId="046405A8" w14:textId="2C479EBE" w:rsidR="00AC6941" w:rsidRDefault="00064086">
      <w:pPr>
        <w:pStyle w:val="BodyText"/>
        <w:ind w:left="718"/>
        <w:rPr>
          <w:sz w:val="20"/>
        </w:rPr>
      </w:pPr>
      <w:r>
        <w:rPr>
          <w:noProof/>
          <w:sz w:val="20"/>
          <w:lang w:val="en-ZA" w:eastAsia="en-ZA"/>
        </w:rPr>
        <mc:AlternateContent>
          <mc:Choice Requires="wps">
            <w:drawing>
              <wp:inline distT="0" distB="0" distL="0" distR="0" wp14:anchorId="7C9A12E5" wp14:editId="4DB4CDCA">
                <wp:extent cx="6217920" cy="326390"/>
                <wp:effectExtent l="13970" t="7620" r="6985" b="8890"/>
                <wp:docPr id="2143673592" name="Text Box 7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920" cy="326390"/>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E617E16" w14:textId="167A7911" w:rsidR="005E38CC" w:rsidRDefault="005E38CC">
                            <w:pPr>
                              <w:spacing w:before="121"/>
                              <w:ind w:left="1988" w:right="1989"/>
                              <w:jc w:val="center"/>
                              <w:rPr>
                                <w:b/>
                                <w:sz w:val="21"/>
                              </w:rPr>
                            </w:pPr>
                            <w:r>
                              <w:rPr>
                                <w:b/>
                                <w:w w:val="105"/>
                                <w:sz w:val="21"/>
                              </w:rPr>
                              <w:t>SCHEDULE 1L: PROPOSED AMENDMENTS AND QUALIFICATIONS</w:t>
                            </w:r>
                          </w:p>
                        </w:txbxContent>
                      </wps:txbx>
                      <wps:bodyPr rot="0" vert="horz" wrap="square" lIns="0" tIns="0" rIns="0" bIns="0" anchor="t" anchorCtr="0" upright="1">
                        <a:noAutofit/>
                      </wps:bodyPr>
                    </wps:wsp>
                  </a:graphicData>
                </a:graphic>
              </wp:inline>
            </w:drawing>
          </mc:Choice>
          <mc:Fallback>
            <w:pict>
              <v:shape w14:anchorId="7C9A12E5" id="Text Box 780" o:spid="_x0000_s1053" type="#_x0000_t202" style="width:489.6pt;height:25.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" filled="f" strokeweight=".96pt">
                <v:textbox inset="0,0,0,0">
                  <w:txbxContent>
                    <w:p w14:paraId="4E617E16" w14:textId="167A7911" w:rsidR="005E38CC" w:rsidRDefault="005E38CC">
                      <w:pPr>
                        <w:spacing w:before="121"/>
                        <w:ind w:left="1988" w:right="1989"/>
                        <w:jc w:val="center"/>
                        <w:rPr>
                          <w:b/>
                          <w:sz w:val="21"/>
                        </w:rPr>
                      </w:pPr>
                      <w:r>
                        <w:rPr>
                          <w:b/>
                          <w:w w:val="105"/>
                          <w:sz w:val="21"/>
                        </w:rPr>
                        <w:t>SCHEDULE 1L: PROPOSED AMENDMENTS AND QUALIFICATIONS</w:t>
                      </w:r>
                    </w:p>
                  </w:txbxContent>
                </v:textbox>
                <w10:anchorlock/>
              </v:shape>
            </w:pict>
          </mc:Fallback>
        </mc:AlternateContent>
      </w:r>
      <w:bookmarkEnd w:id="100"/>
    </w:p>
    <w:p w14:paraId="0C39ACF1" w14:textId="77777777" w:rsidR="00AC6941" w:rsidRDefault="00AC6941">
      <w:pPr>
        <w:pStyle w:val="BodyText"/>
        <w:spacing w:before="3" w:after="1"/>
        <w:rPr>
          <w:sz w:val="18"/>
        </w:rPr>
      </w:pPr>
    </w:p>
    <w:tbl>
      <w:tblPr>
        <w:tblW w:w="0" w:type="auto"/>
        <w:tblInd w:w="7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210"/>
        <w:gridCol w:w="1762"/>
        <w:gridCol w:w="6917"/>
      </w:tblGrid>
      <w:tr w:rsidR="00AC6941" w14:paraId="42F226C5" w14:textId="77777777">
        <w:trPr>
          <w:trHeight w:val="1511"/>
        </w:trPr>
        <w:tc>
          <w:tcPr>
            <w:tcW w:w="9889" w:type="dxa"/>
            <w:gridSpan w:val="3"/>
          </w:tcPr>
          <w:p w14:paraId="1BAC41CA" w14:textId="77777777" w:rsidR="00AC6941" w:rsidRDefault="008F2E77">
            <w:pPr>
              <w:pStyle w:val="TableParagraph"/>
              <w:spacing w:before="127" w:line="256" w:lineRule="auto"/>
              <w:ind w:left="123" w:right="78"/>
              <w:jc w:val="both"/>
              <w:rPr>
                <w:sz w:val="19"/>
              </w:rPr>
            </w:pPr>
            <w:bookmarkStart w:id="101" w:name="_Hlk65592746"/>
            <w:r>
              <w:rPr>
                <w:w w:val="105"/>
                <w:sz w:val="19"/>
              </w:rPr>
              <w:t>The</w:t>
            </w:r>
            <w:r>
              <w:rPr>
                <w:spacing w:val="-9"/>
                <w:w w:val="105"/>
                <w:sz w:val="19"/>
              </w:rPr>
              <w:t xml:space="preserve"> </w:t>
            </w:r>
            <w:r>
              <w:rPr>
                <w:w w:val="105"/>
                <w:sz w:val="19"/>
              </w:rPr>
              <w:t>Tenderer</w:t>
            </w:r>
            <w:r>
              <w:rPr>
                <w:spacing w:val="-10"/>
                <w:w w:val="105"/>
                <w:sz w:val="19"/>
              </w:rPr>
              <w:t xml:space="preserve"> </w:t>
            </w:r>
            <w:r>
              <w:rPr>
                <w:w w:val="105"/>
                <w:sz w:val="19"/>
              </w:rPr>
              <w:t>should</w:t>
            </w:r>
            <w:r>
              <w:rPr>
                <w:spacing w:val="-8"/>
                <w:w w:val="105"/>
                <w:sz w:val="19"/>
              </w:rPr>
              <w:t xml:space="preserve"> </w:t>
            </w:r>
            <w:r>
              <w:rPr>
                <w:w w:val="105"/>
                <w:sz w:val="19"/>
              </w:rPr>
              <w:t>record</w:t>
            </w:r>
            <w:r>
              <w:rPr>
                <w:spacing w:val="-9"/>
                <w:w w:val="105"/>
                <w:sz w:val="19"/>
              </w:rPr>
              <w:t xml:space="preserve"> </w:t>
            </w:r>
            <w:r>
              <w:rPr>
                <w:w w:val="105"/>
                <w:sz w:val="19"/>
              </w:rPr>
              <w:t>any</w:t>
            </w:r>
            <w:r>
              <w:rPr>
                <w:spacing w:val="-8"/>
                <w:w w:val="105"/>
                <w:sz w:val="19"/>
              </w:rPr>
              <w:t xml:space="preserve"> </w:t>
            </w:r>
            <w:r>
              <w:rPr>
                <w:w w:val="105"/>
                <w:sz w:val="19"/>
              </w:rPr>
              <w:t>deviations</w:t>
            </w:r>
            <w:r>
              <w:rPr>
                <w:spacing w:val="-9"/>
                <w:w w:val="105"/>
                <w:sz w:val="19"/>
              </w:rPr>
              <w:t xml:space="preserve"> </w:t>
            </w:r>
            <w:r>
              <w:rPr>
                <w:w w:val="105"/>
                <w:sz w:val="19"/>
              </w:rPr>
              <w:t>or</w:t>
            </w:r>
            <w:r>
              <w:rPr>
                <w:spacing w:val="-9"/>
                <w:w w:val="105"/>
                <w:sz w:val="19"/>
              </w:rPr>
              <w:t xml:space="preserve"> </w:t>
            </w:r>
            <w:r>
              <w:rPr>
                <w:w w:val="105"/>
                <w:sz w:val="19"/>
              </w:rPr>
              <w:t>qualifications</w:t>
            </w:r>
            <w:r>
              <w:rPr>
                <w:spacing w:val="-9"/>
                <w:w w:val="105"/>
                <w:sz w:val="19"/>
              </w:rPr>
              <w:t xml:space="preserve"> </w:t>
            </w:r>
            <w:r>
              <w:rPr>
                <w:w w:val="105"/>
                <w:sz w:val="19"/>
              </w:rPr>
              <w:t>he</w:t>
            </w:r>
            <w:r>
              <w:rPr>
                <w:spacing w:val="-8"/>
                <w:w w:val="105"/>
                <w:sz w:val="19"/>
              </w:rPr>
              <w:t xml:space="preserve"> </w:t>
            </w:r>
            <w:r>
              <w:rPr>
                <w:w w:val="105"/>
                <w:sz w:val="19"/>
              </w:rPr>
              <w:t>may</w:t>
            </w:r>
            <w:r>
              <w:rPr>
                <w:spacing w:val="-9"/>
                <w:w w:val="105"/>
                <w:sz w:val="19"/>
              </w:rPr>
              <w:t xml:space="preserve"> </w:t>
            </w:r>
            <w:r>
              <w:rPr>
                <w:w w:val="105"/>
                <w:sz w:val="19"/>
              </w:rPr>
              <w:t>wish</w:t>
            </w:r>
            <w:r>
              <w:rPr>
                <w:spacing w:val="-8"/>
                <w:w w:val="105"/>
                <w:sz w:val="19"/>
              </w:rPr>
              <w:t xml:space="preserve"> </w:t>
            </w:r>
            <w:r>
              <w:rPr>
                <w:w w:val="105"/>
                <w:sz w:val="19"/>
              </w:rPr>
              <w:t>to</w:t>
            </w:r>
            <w:r>
              <w:rPr>
                <w:spacing w:val="-9"/>
                <w:w w:val="105"/>
                <w:sz w:val="19"/>
              </w:rPr>
              <w:t xml:space="preserve"> </w:t>
            </w:r>
            <w:r>
              <w:rPr>
                <w:w w:val="105"/>
                <w:sz w:val="19"/>
              </w:rPr>
              <w:t>make</w:t>
            </w:r>
            <w:r>
              <w:rPr>
                <w:spacing w:val="-9"/>
                <w:w w:val="105"/>
                <w:sz w:val="19"/>
              </w:rPr>
              <w:t xml:space="preserve"> </w:t>
            </w:r>
            <w:r>
              <w:rPr>
                <w:w w:val="105"/>
                <w:sz w:val="19"/>
              </w:rPr>
              <w:t>to</w:t>
            </w:r>
            <w:r>
              <w:rPr>
                <w:spacing w:val="-8"/>
                <w:w w:val="105"/>
                <w:sz w:val="19"/>
              </w:rPr>
              <w:t xml:space="preserve"> </w:t>
            </w:r>
            <w:r>
              <w:rPr>
                <w:w w:val="105"/>
                <w:sz w:val="19"/>
              </w:rPr>
              <w:t>the</w:t>
            </w:r>
            <w:r>
              <w:rPr>
                <w:spacing w:val="-9"/>
                <w:w w:val="105"/>
                <w:sz w:val="19"/>
              </w:rPr>
              <w:t xml:space="preserve"> </w:t>
            </w:r>
            <w:r>
              <w:rPr>
                <w:w w:val="105"/>
                <w:sz w:val="19"/>
              </w:rPr>
              <w:t>tender</w:t>
            </w:r>
            <w:r>
              <w:rPr>
                <w:spacing w:val="-9"/>
                <w:w w:val="105"/>
                <w:sz w:val="19"/>
              </w:rPr>
              <w:t xml:space="preserve"> </w:t>
            </w:r>
            <w:r>
              <w:rPr>
                <w:w w:val="105"/>
                <w:sz w:val="19"/>
              </w:rPr>
              <w:t>documents</w:t>
            </w:r>
            <w:r>
              <w:rPr>
                <w:spacing w:val="-9"/>
                <w:w w:val="105"/>
                <w:sz w:val="19"/>
              </w:rPr>
              <w:t xml:space="preserve"> </w:t>
            </w:r>
            <w:r>
              <w:rPr>
                <w:w w:val="105"/>
                <w:sz w:val="19"/>
              </w:rPr>
              <w:t>in</w:t>
            </w:r>
            <w:r>
              <w:rPr>
                <w:spacing w:val="-8"/>
                <w:w w:val="105"/>
                <w:sz w:val="19"/>
              </w:rPr>
              <w:t xml:space="preserve"> </w:t>
            </w:r>
            <w:r>
              <w:rPr>
                <w:w w:val="105"/>
                <w:sz w:val="19"/>
              </w:rPr>
              <w:t>this</w:t>
            </w:r>
            <w:r>
              <w:rPr>
                <w:spacing w:val="-9"/>
                <w:w w:val="105"/>
                <w:sz w:val="19"/>
              </w:rPr>
              <w:t xml:space="preserve"> </w:t>
            </w:r>
            <w:r>
              <w:rPr>
                <w:w w:val="105"/>
                <w:sz w:val="19"/>
              </w:rPr>
              <w:t>Returnable</w:t>
            </w:r>
            <w:r>
              <w:rPr>
                <w:spacing w:val="-8"/>
                <w:w w:val="105"/>
                <w:sz w:val="19"/>
              </w:rPr>
              <w:t xml:space="preserve"> </w:t>
            </w:r>
            <w:r>
              <w:rPr>
                <w:w w:val="105"/>
                <w:sz w:val="19"/>
              </w:rPr>
              <w:t>Schedule. Alternatively, a tenderer may state such deviations and qualifications in a covering letter to his tender and reference such letter in this schedule.</w:t>
            </w:r>
          </w:p>
          <w:p w14:paraId="3A64AA9D" w14:textId="77777777" w:rsidR="00AC6941" w:rsidRDefault="008F2E77">
            <w:pPr>
              <w:pStyle w:val="TableParagraph"/>
              <w:spacing w:before="120" w:line="252" w:lineRule="auto"/>
              <w:ind w:left="123" w:right="78"/>
              <w:jc w:val="both"/>
              <w:rPr>
                <w:sz w:val="19"/>
              </w:rPr>
            </w:pPr>
            <w:r>
              <w:rPr>
                <w:w w:val="105"/>
                <w:sz w:val="19"/>
              </w:rPr>
              <w:t>The Tenderer’s attention is drawn to clause F.3.8 of the Standard Conditions of Tender referenced in the Tender Data regarding the employer’s handling of material deviations and qualifications.</w:t>
            </w:r>
          </w:p>
        </w:tc>
      </w:tr>
      <w:tr w:rsidR="00AC6941" w14:paraId="58B6A6C2" w14:textId="77777777">
        <w:trPr>
          <w:trHeight w:val="469"/>
        </w:trPr>
        <w:tc>
          <w:tcPr>
            <w:tcW w:w="1210" w:type="dxa"/>
          </w:tcPr>
          <w:p w14:paraId="5EC63652" w14:textId="77777777" w:rsidR="00AC6941" w:rsidRDefault="008F2E77">
            <w:pPr>
              <w:pStyle w:val="TableParagraph"/>
              <w:spacing w:before="125"/>
              <w:ind w:left="123"/>
              <w:rPr>
                <w:b/>
                <w:sz w:val="19"/>
              </w:rPr>
            </w:pPr>
            <w:r>
              <w:rPr>
                <w:b/>
                <w:w w:val="105"/>
                <w:sz w:val="19"/>
              </w:rPr>
              <w:t>Page</w:t>
            </w:r>
          </w:p>
        </w:tc>
        <w:tc>
          <w:tcPr>
            <w:tcW w:w="1762" w:type="dxa"/>
          </w:tcPr>
          <w:p w14:paraId="751ED10F" w14:textId="77777777" w:rsidR="00AC6941" w:rsidRDefault="008F2E77">
            <w:pPr>
              <w:pStyle w:val="TableParagraph"/>
              <w:spacing w:before="125"/>
              <w:ind w:left="123"/>
              <w:rPr>
                <w:b/>
                <w:sz w:val="19"/>
              </w:rPr>
            </w:pPr>
            <w:r>
              <w:rPr>
                <w:b/>
                <w:w w:val="105"/>
                <w:sz w:val="19"/>
              </w:rPr>
              <w:t>Clause or Item</w:t>
            </w:r>
          </w:p>
        </w:tc>
        <w:tc>
          <w:tcPr>
            <w:tcW w:w="6917" w:type="dxa"/>
          </w:tcPr>
          <w:p w14:paraId="3A473485" w14:textId="77777777" w:rsidR="00AC6941" w:rsidRDefault="008F2E77">
            <w:pPr>
              <w:pStyle w:val="TableParagraph"/>
              <w:spacing w:before="125"/>
              <w:ind w:left="120"/>
              <w:rPr>
                <w:b/>
                <w:sz w:val="19"/>
              </w:rPr>
            </w:pPr>
            <w:r>
              <w:rPr>
                <w:b/>
                <w:w w:val="105"/>
                <w:sz w:val="19"/>
              </w:rPr>
              <w:t>Proposal</w:t>
            </w:r>
          </w:p>
        </w:tc>
      </w:tr>
      <w:tr w:rsidR="00AC6941" w14:paraId="088140A9" w14:textId="77777777">
        <w:trPr>
          <w:trHeight w:val="6580"/>
        </w:trPr>
        <w:tc>
          <w:tcPr>
            <w:tcW w:w="1210" w:type="dxa"/>
          </w:tcPr>
          <w:p w14:paraId="72285583" w14:textId="77777777" w:rsidR="00AC6941" w:rsidRDefault="00AC6941">
            <w:pPr>
              <w:pStyle w:val="TableParagraph"/>
              <w:rPr>
                <w:rFonts w:ascii="Times New Roman"/>
                <w:sz w:val="18"/>
              </w:rPr>
            </w:pPr>
          </w:p>
        </w:tc>
        <w:tc>
          <w:tcPr>
            <w:tcW w:w="1762" w:type="dxa"/>
          </w:tcPr>
          <w:p w14:paraId="10657828" w14:textId="77777777" w:rsidR="00AC6941" w:rsidRDefault="00AC6941">
            <w:pPr>
              <w:pStyle w:val="TableParagraph"/>
              <w:rPr>
                <w:rFonts w:ascii="Times New Roman"/>
                <w:sz w:val="18"/>
              </w:rPr>
            </w:pPr>
          </w:p>
        </w:tc>
        <w:tc>
          <w:tcPr>
            <w:tcW w:w="6917" w:type="dxa"/>
          </w:tcPr>
          <w:p w14:paraId="1FBF49DC" w14:textId="77777777" w:rsidR="00AC6941" w:rsidRDefault="00AC6941">
            <w:pPr>
              <w:pStyle w:val="TableParagraph"/>
              <w:rPr>
                <w:rFonts w:ascii="Times New Roman"/>
                <w:sz w:val="18"/>
              </w:rPr>
            </w:pPr>
          </w:p>
        </w:tc>
      </w:tr>
      <w:bookmarkEnd w:id="101"/>
    </w:tbl>
    <w:p w14:paraId="619A4EA9" w14:textId="77777777" w:rsidR="00AC6941" w:rsidRDefault="00AC6941">
      <w:pPr>
        <w:pStyle w:val="BodyText"/>
        <w:spacing w:before="2"/>
        <w:rPr>
          <w:sz w:val="20"/>
        </w:rPr>
      </w:pPr>
    </w:p>
    <w:tbl>
      <w:tblPr>
        <w:tblW w:w="0" w:type="auto"/>
        <w:tblInd w:w="572" w:type="dxa"/>
        <w:tblLayout w:type="fixed"/>
        <w:tblCellMar>
          <w:left w:w="0" w:type="dxa"/>
          <w:right w:w="0" w:type="dxa"/>
        </w:tblCellMar>
        <w:tblLook w:val="01E0" w:firstRow="1" w:lastRow="1" w:firstColumn="1" w:lastColumn="1" w:noHBand="0" w:noVBand="0"/>
      </w:tblPr>
      <w:tblGrid>
        <w:gridCol w:w="870"/>
        <w:gridCol w:w="3997"/>
        <w:gridCol w:w="2084"/>
        <w:gridCol w:w="2897"/>
      </w:tblGrid>
      <w:tr w:rsidR="00AC6941" w14:paraId="279EED9E" w14:textId="77777777">
        <w:trPr>
          <w:trHeight w:val="336"/>
        </w:trPr>
        <w:tc>
          <w:tcPr>
            <w:tcW w:w="870" w:type="dxa"/>
          </w:tcPr>
          <w:p w14:paraId="77C89D3B" w14:textId="77777777" w:rsidR="00AC6941" w:rsidRDefault="008F2E77">
            <w:pPr>
              <w:pStyle w:val="TableParagraph"/>
              <w:spacing w:before="9"/>
              <w:ind w:left="50"/>
              <w:rPr>
                <w:sz w:val="19"/>
              </w:rPr>
            </w:pPr>
            <w:bookmarkStart w:id="102" w:name="_Hlk65592787"/>
            <w:r>
              <w:rPr>
                <w:w w:val="105"/>
                <w:sz w:val="19"/>
              </w:rPr>
              <w:t>Signed</w:t>
            </w:r>
          </w:p>
        </w:tc>
        <w:tc>
          <w:tcPr>
            <w:tcW w:w="3997" w:type="dxa"/>
          </w:tcPr>
          <w:p w14:paraId="6644D997" w14:textId="77777777" w:rsidR="00AC6941" w:rsidRDefault="008F2E77">
            <w:pPr>
              <w:pStyle w:val="TableParagraph"/>
              <w:spacing w:before="9"/>
              <w:ind w:left="310"/>
              <w:rPr>
                <w:sz w:val="19"/>
              </w:rPr>
            </w:pPr>
            <w:r>
              <w:rPr>
                <w:w w:val="105"/>
                <w:sz w:val="19"/>
              </w:rPr>
              <w:t>.............................................................</w:t>
            </w:r>
          </w:p>
        </w:tc>
        <w:tc>
          <w:tcPr>
            <w:tcW w:w="2084" w:type="dxa"/>
          </w:tcPr>
          <w:p w14:paraId="7A5C6B1D" w14:textId="77777777" w:rsidR="00AC6941" w:rsidRDefault="008F2E77">
            <w:pPr>
              <w:pStyle w:val="TableParagraph"/>
              <w:spacing w:before="9"/>
              <w:ind w:left="903"/>
              <w:rPr>
                <w:sz w:val="19"/>
              </w:rPr>
            </w:pPr>
            <w:r>
              <w:rPr>
                <w:w w:val="105"/>
                <w:sz w:val="19"/>
              </w:rPr>
              <w:t>Date</w:t>
            </w:r>
          </w:p>
        </w:tc>
        <w:tc>
          <w:tcPr>
            <w:tcW w:w="2897" w:type="dxa"/>
          </w:tcPr>
          <w:p w14:paraId="46864201" w14:textId="77777777" w:rsidR="00AC6941" w:rsidRDefault="008F2E77">
            <w:pPr>
              <w:pStyle w:val="TableParagraph"/>
              <w:spacing w:before="9"/>
              <w:ind w:right="49"/>
              <w:jc w:val="right"/>
              <w:rPr>
                <w:sz w:val="19"/>
              </w:rPr>
            </w:pPr>
            <w:r>
              <w:rPr>
                <w:w w:val="95"/>
                <w:sz w:val="19"/>
              </w:rPr>
              <w:t>....................................................</w:t>
            </w:r>
          </w:p>
        </w:tc>
      </w:tr>
      <w:tr w:rsidR="00AC6941" w14:paraId="0B83DEDE" w14:textId="77777777">
        <w:trPr>
          <w:trHeight w:val="336"/>
        </w:trPr>
        <w:tc>
          <w:tcPr>
            <w:tcW w:w="870" w:type="dxa"/>
          </w:tcPr>
          <w:p w14:paraId="170E844B" w14:textId="77777777" w:rsidR="00AC6941" w:rsidRDefault="008F2E77">
            <w:pPr>
              <w:pStyle w:val="TableParagraph"/>
              <w:spacing w:before="119" w:line="197" w:lineRule="exact"/>
              <w:ind w:left="50"/>
              <w:rPr>
                <w:sz w:val="19"/>
              </w:rPr>
            </w:pPr>
            <w:r>
              <w:rPr>
                <w:w w:val="105"/>
                <w:sz w:val="19"/>
              </w:rPr>
              <w:t>Name</w:t>
            </w:r>
          </w:p>
        </w:tc>
        <w:tc>
          <w:tcPr>
            <w:tcW w:w="3997" w:type="dxa"/>
          </w:tcPr>
          <w:p w14:paraId="22F5E613" w14:textId="77777777" w:rsidR="00AC6941" w:rsidRDefault="008F2E77">
            <w:pPr>
              <w:pStyle w:val="TableParagraph"/>
              <w:spacing w:before="119" w:line="197" w:lineRule="exact"/>
              <w:ind w:left="310"/>
              <w:rPr>
                <w:sz w:val="19"/>
              </w:rPr>
            </w:pPr>
            <w:r>
              <w:rPr>
                <w:w w:val="105"/>
                <w:sz w:val="19"/>
              </w:rPr>
              <w:t>.............................................................</w:t>
            </w:r>
          </w:p>
        </w:tc>
        <w:tc>
          <w:tcPr>
            <w:tcW w:w="2084" w:type="dxa"/>
          </w:tcPr>
          <w:p w14:paraId="4E881C8D" w14:textId="77777777" w:rsidR="00AC6941" w:rsidRDefault="008F2E77">
            <w:pPr>
              <w:pStyle w:val="TableParagraph"/>
              <w:spacing w:before="119" w:line="197" w:lineRule="exact"/>
              <w:ind w:left="903"/>
              <w:rPr>
                <w:sz w:val="19"/>
              </w:rPr>
            </w:pPr>
            <w:r>
              <w:rPr>
                <w:w w:val="105"/>
                <w:sz w:val="19"/>
              </w:rPr>
              <w:t>Position</w:t>
            </w:r>
          </w:p>
        </w:tc>
        <w:tc>
          <w:tcPr>
            <w:tcW w:w="2897" w:type="dxa"/>
          </w:tcPr>
          <w:p w14:paraId="56BC2929" w14:textId="77777777" w:rsidR="00AC6941" w:rsidRDefault="008F2E77">
            <w:pPr>
              <w:pStyle w:val="TableParagraph"/>
              <w:spacing w:before="119" w:line="197" w:lineRule="exact"/>
              <w:ind w:right="49"/>
              <w:jc w:val="right"/>
              <w:rPr>
                <w:sz w:val="19"/>
              </w:rPr>
            </w:pPr>
            <w:r>
              <w:rPr>
                <w:w w:val="95"/>
                <w:sz w:val="19"/>
              </w:rPr>
              <w:t>....................................................</w:t>
            </w:r>
          </w:p>
        </w:tc>
      </w:tr>
    </w:tbl>
    <w:p w14:paraId="5D099D60" w14:textId="77777777" w:rsidR="00AC6941" w:rsidRDefault="00AC6941">
      <w:pPr>
        <w:pStyle w:val="BodyText"/>
        <w:spacing w:before="1"/>
        <w:rPr>
          <w:sz w:val="22"/>
        </w:rPr>
      </w:pPr>
    </w:p>
    <w:p w14:paraId="54E74497" w14:textId="77777777" w:rsidR="00AC6941" w:rsidRDefault="008F2E77">
      <w:pPr>
        <w:pStyle w:val="BodyText"/>
        <w:tabs>
          <w:tab w:val="left" w:pos="1736"/>
        </w:tabs>
        <w:spacing w:before="109"/>
        <w:ind w:left="605"/>
      </w:pPr>
      <w:r>
        <w:rPr>
          <w:w w:val="105"/>
        </w:rPr>
        <w:t>Tenderer</w:t>
      </w:r>
      <w:r>
        <w:rPr>
          <w:w w:val="105"/>
        </w:rPr>
        <w:tab/>
        <w:t>............................................................................................................................................................</w:t>
      </w:r>
    </w:p>
    <w:bookmarkEnd w:id="102"/>
    <w:p w14:paraId="473F3118" w14:textId="77777777" w:rsidR="00AC6941" w:rsidRDefault="00AC6941">
      <w:pPr>
        <w:sectPr w:rsidR="00AC6941">
          <w:pgSz w:w="11900" w:h="16840"/>
          <w:pgMar w:top="1340" w:right="320" w:bottom="1000" w:left="540" w:header="732" w:footer="806" w:gutter="0"/>
          <w:cols w:space="720"/>
        </w:sectPr>
      </w:pPr>
    </w:p>
    <w:p w14:paraId="5E4B3032" w14:textId="77777777" w:rsidR="00AC6941" w:rsidRDefault="00AC6941">
      <w:pPr>
        <w:pStyle w:val="BodyText"/>
        <w:spacing w:before="5"/>
      </w:pPr>
    </w:p>
    <w:p w14:paraId="05327870" w14:textId="77777777" w:rsidR="00AA38F2" w:rsidRPr="002F42FD" w:rsidRDefault="00AA38F2" w:rsidP="00AA38F2">
      <w:pPr>
        <w:rPr>
          <w:sz w:val="28"/>
        </w:rPr>
      </w:pPr>
    </w:p>
    <w:p w14:paraId="7C4321CC" w14:textId="71536C99" w:rsidR="00AA38F2" w:rsidRDefault="00064086" w:rsidP="00AA38F2">
      <w:pPr>
        <w:tabs>
          <w:tab w:val="left" w:pos="960"/>
        </w:tabs>
        <w:jc w:val="center"/>
        <w:rPr>
          <w:sz w:val="20"/>
        </w:rPr>
      </w:pPr>
      <w:r>
        <w:rPr>
          <w:noProof/>
          <w:sz w:val="20"/>
          <w:lang w:val="en-ZA" w:eastAsia="en-ZA"/>
        </w:rPr>
        <mc:AlternateContent>
          <mc:Choice Requires="wps">
            <w:drawing>
              <wp:inline distT="0" distB="0" distL="0" distR="0" wp14:anchorId="291F633D" wp14:editId="6A0C34D3">
                <wp:extent cx="6215380" cy="316230"/>
                <wp:effectExtent l="9525" t="13335" r="13970" b="13335"/>
                <wp:docPr id="1344208190" name="Text Box 7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5380" cy="316230"/>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42EDF1F" w14:textId="4154BC75" w:rsidR="005E38CC" w:rsidRDefault="005E38CC" w:rsidP="00AA38F2">
                            <w:pPr>
                              <w:spacing w:before="125"/>
                              <w:ind w:left="599"/>
                              <w:jc w:val="center"/>
                              <w:rPr>
                                <w:b/>
                                <w:sz w:val="21"/>
                              </w:rPr>
                            </w:pPr>
                            <w:r>
                              <w:rPr>
                                <w:b/>
                                <w:w w:val="105"/>
                                <w:sz w:val="21"/>
                              </w:rPr>
                              <w:t>SCHEDULE 1M: METHODOLOGY AND PROJECT PLAN</w:t>
                            </w:r>
                          </w:p>
                        </w:txbxContent>
                      </wps:txbx>
                      <wps:bodyPr rot="0" vert="horz" wrap="square" lIns="0" tIns="0" rIns="0" bIns="0" anchor="t" anchorCtr="0" upright="1">
                        <a:noAutofit/>
                      </wps:bodyPr>
                    </wps:wsp>
                  </a:graphicData>
                </a:graphic>
              </wp:inline>
            </w:drawing>
          </mc:Choice>
          <mc:Fallback>
            <w:pict>
              <v:shape w14:anchorId="291F633D" id="Text Box 779" o:spid="_x0000_s1054" type="#_x0000_t202" style="width:489.4pt;height:24.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" filled="f" strokeweight=".96pt">
                <v:textbox inset="0,0,0,0">
                  <w:txbxContent>
                    <w:p w14:paraId="342EDF1F" w14:textId="4154BC75" w:rsidR="005E38CC" w:rsidRDefault="005E38CC" w:rsidP="00AA38F2">
                      <w:pPr>
                        <w:spacing w:before="125"/>
                        <w:ind w:left="599"/>
                        <w:jc w:val="center"/>
                        <w:rPr>
                          <w:b/>
                          <w:sz w:val="21"/>
                        </w:rPr>
                      </w:pPr>
                      <w:r>
                        <w:rPr>
                          <w:b/>
                          <w:w w:val="105"/>
                          <w:sz w:val="21"/>
                        </w:rPr>
                        <w:t>SCHEDULE 1M: METHODOLOGY AND PROJECT PLAN</w:t>
                      </w:r>
                    </w:p>
                  </w:txbxContent>
                </v:textbox>
                <w10:anchorlock/>
              </v:shape>
            </w:pict>
          </mc:Fallback>
        </mc:AlternateContent>
      </w:r>
    </w:p>
    <w:p w14:paraId="36748965" w14:textId="77777777" w:rsidR="00AA38F2" w:rsidRDefault="00AA38F2" w:rsidP="00AA38F2">
      <w:pPr>
        <w:jc w:val="center"/>
        <w:rPr>
          <w:sz w:val="28"/>
        </w:rPr>
      </w:pPr>
    </w:p>
    <w:p w14:paraId="2FC7ABF4" w14:textId="77777777" w:rsidR="00AA38F2" w:rsidRDefault="00AA38F2" w:rsidP="00AA38F2">
      <w:pPr>
        <w:jc w:val="center"/>
        <w:rPr>
          <w:sz w:val="19"/>
          <w:szCs w:val="19"/>
        </w:rPr>
      </w:pPr>
      <w:r>
        <w:rPr>
          <w:sz w:val="19"/>
          <w:szCs w:val="19"/>
        </w:rPr>
        <w:t>The Tenderer must attach the Construction Method Statement</w:t>
      </w:r>
    </w:p>
    <w:p w14:paraId="61EA7991" w14:textId="77777777" w:rsidR="00AE7392" w:rsidRDefault="00AE7392" w:rsidP="00AA38F2">
      <w:pPr>
        <w:ind w:firstLine="720"/>
        <w:rPr>
          <w:sz w:val="28"/>
        </w:rPr>
      </w:pPr>
    </w:p>
    <w:p w14:paraId="653AE5C1" w14:textId="1F8CFF92" w:rsidR="00AE7392" w:rsidRDefault="00AE7392" w:rsidP="002F42FD">
      <w:pPr>
        <w:rPr>
          <w:sz w:val="28"/>
        </w:rPr>
      </w:pPr>
    </w:p>
    <w:p w14:paraId="7F355170" w14:textId="3B8227E1" w:rsidR="00AE7392" w:rsidRDefault="00AE7392" w:rsidP="002F42FD">
      <w:pPr>
        <w:rPr>
          <w:sz w:val="28"/>
        </w:rPr>
      </w:pPr>
    </w:p>
    <w:p w14:paraId="0B40B5B0" w14:textId="6418CBBB" w:rsidR="00AE7392" w:rsidRDefault="00AE7392" w:rsidP="002F42FD">
      <w:pPr>
        <w:rPr>
          <w:sz w:val="28"/>
        </w:rPr>
      </w:pPr>
    </w:p>
    <w:p w14:paraId="264CB494" w14:textId="67B85DF7" w:rsidR="0071525B" w:rsidRDefault="0071525B" w:rsidP="002F42FD">
      <w:pPr>
        <w:rPr>
          <w:sz w:val="28"/>
        </w:rPr>
      </w:pPr>
    </w:p>
    <w:p w14:paraId="26F9C285" w14:textId="56A83079" w:rsidR="0071525B" w:rsidRDefault="0071525B" w:rsidP="002F42FD">
      <w:pPr>
        <w:rPr>
          <w:sz w:val="28"/>
        </w:rPr>
      </w:pPr>
    </w:p>
    <w:p w14:paraId="0D5868BA" w14:textId="13B66816" w:rsidR="0071525B" w:rsidRDefault="0071525B" w:rsidP="002F42FD">
      <w:pPr>
        <w:rPr>
          <w:sz w:val="28"/>
        </w:rPr>
      </w:pPr>
    </w:p>
    <w:p w14:paraId="57C3D687" w14:textId="0F09DE46" w:rsidR="0071525B" w:rsidRDefault="0071525B" w:rsidP="002F42FD">
      <w:pPr>
        <w:rPr>
          <w:sz w:val="28"/>
        </w:rPr>
      </w:pPr>
    </w:p>
    <w:p w14:paraId="08A0E61F" w14:textId="1FA8D9B4" w:rsidR="0071525B" w:rsidRDefault="0071525B" w:rsidP="002F42FD">
      <w:pPr>
        <w:rPr>
          <w:sz w:val="28"/>
        </w:rPr>
      </w:pPr>
    </w:p>
    <w:p w14:paraId="2BB488D6" w14:textId="47F2474B" w:rsidR="0071525B" w:rsidRDefault="0071525B" w:rsidP="002F42FD">
      <w:pPr>
        <w:rPr>
          <w:sz w:val="28"/>
        </w:rPr>
      </w:pPr>
    </w:p>
    <w:p w14:paraId="34A5E203" w14:textId="5ADC57CB" w:rsidR="0071525B" w:rsidRDefault="0071525B" w:rsidP="002F42FD">
      <w:pPr>
        <w:rPr>
          <w:sz w:val="28"/>
        </w:rPr>
      </w:pPr>
    </w:p>
    <w:p w14:paraId="5220E441" w14:textId="52E185D4" w:rsidR="0071525B" w:rsidRDefault="0071525B" w:rsidP="002F42FD">
      <w:pPr>
        <w:rPr>
          <w:sz w:val="28"/>
        </w:rPr>
      </w:pPr>
    </w:p>
    <w:p w14:paraId="30D7E54A" w14:textId="65842877" w:rsidR="0071525B" w:rsidRDefault="0071525B" w:rsidP="002F42FD">
      <w:pPr>
        <w:rPr>
          <w:sz w:val="28"/>
        </w:rPr>
      </w:pPr>
    </w:p>
    <w:p w14:paraId="1A113C3E" w14:textId="2240D64A" w:rsidR="0071525B" w:rsidRDefault="0071525B" w:rsidP="002F42FD">
      <w:pPr>
        <w:rPr>
          <w:sz w:val="28"/>
        </w:rPr>
      </w:pPr>
    </w:p>
    <w:p w14:paraId="2C699E77" w14:textId="6AF0FCF1" w:rsidR="0071525B" w:rsidRDefault="0071525B" w:rsidP="002F42FD">
      <w:pPr>
        <w:rPr>
          <w:sz w:val="28"/>
        </w:rPr>
      </w:pPr>
    </w:p>
    <w:p w14:paraId="3A248EDB" w14:textId="27893137" w:rsidR="0071525B" w:rsidRDefault="0071525B" w:rsidP="002F42FD">
      <w:pPr>
        <w:rPr>
          <w:sz w:val="28"/>
        </w:rPr>
      </w:pPr>
    </w:p>
    <w:p w14:paraId="5531D3A9" w14:textId="7391DB93" w:rsidR="0071525B" w:rsidRDefault="0071525B" w:rsidP="002F42FD">
      <w:pPr>
        <w:rPr>
          <w:sz w:val="28"/>
        </w:rPr>
      </w:pPr>
    </w:p>
    <w:p w14:paraId="3DA186CC" w14:textId="78BD0544" w:rsidR="0071525B" w:rsidRDefault="0071525B" w:rsidP="002F42FD">
      <w:pPr>
        <w:rPr>
          <w:sz w:val="28"/>
        </w:rPr>
      </w:pPr>
    </w:p>
    <w:p w14:paraId="067FF4A6" w14:textId="75D929FE" w:rsidR="0071525B" w:rsidRDefault="0071525B" w:rsidP="002F42FD">
      <w:pPr>
        <w:rPr>
          <w:sz w:val="28"/>
        </w:rPr>
      </w:pPr>
    </w:p>
    <w:p w14:paraId="272CDD20" w14:textId="7F2BE52B" w:rsidR="0071525B" w:rsidRDefault="0071525B" w:rsidP="002F42FD">
      <w:pPr>
        <w:rPr>
          <w:sz w:val="28"/>
        </w:rPr>
      </w:pPr>
    </w:p>
    <w:p w14:paraId="5203ACF0" w14:textId="720E5903" w:rsidR="0071525B" w:rsidRDefault="0071525B" w:rsidP="002F42FD">
      <w:pPr>
        <w:rPr>
          <w:sz w:val="28"/>
        </w:rPr>
      </w:pPr>
    </w:p>
    <w:p w14:paraId="2B79C286" w14:textId="79286106" w:rsidR="0071525B" w:rsidRDefault="0071525B" w:rsidP="002F42FD">
      <w:pPr>
        <w:rPr>
          <w:sz w:val="28"/>
        </w:rPr>
      </w:pPr>
    </w:p>
    <w:p w14:paraId="1D1F14EC" w14:textId="4C727162" w:rsidR="0071525B" w:rsidRDefault="0071525B" w:rsidP="002F42FD">
      <w:pPr>
        <w:rPr>
          <w:sz w:val="28"/>
        </w:rPr>
      </w:pPr>
    </w:p>
    <w:p w14:paraId="5D7499A9" w14:textId="5D37D929" w:rsidR="0071525B" w:rsidRDefault="0071525B" w:rsidP="002F42FD">
      <w:pPr>
        <w:rPr>
          <w:sz w:val="28"/>
        </w:rPr>
      </w:pPr>
    </w:p>
    <w:p w14:paraId="4292E1E5" w14:textId="17F0EC87" w:rsidR="0071525B" w:rsidRDefault="0071525B" w:rsidP="002F42FD">
      <w:pPr>
        <w:rPr>
          <w:sz w:val="28"/>
        </w:rPr>
      </w:pPr>
    </w:p>
    <w:p w14:paraId="10AEC4D2" w14:textId="1BC17499" w:rsidR="0071525B" w:rsidRDefault="0071525B" w:rsidP="002F42FD">
      <w:pPr>
        <w:rPr>
          <w:sz w:val="28"/>
        </w:rPr>
      </w:pPr>
    </w:p>
    <w:p w14:paraId="67A2CFEC" w14:textId="6C0F6F5E" w:rsidR="0071525B" w:rsidRDefault="0071525B" w:rsidP="002F42FD">
      <w:pPr>
        <w:rPr>
          <w:sz w:val="28"/>
        </w:rPr>
      </w:pPr>
    </w:p>
    <w:p w14:paraId="273052CD" w14:textId="03E53A73" w:rsidR="0071525B" w:rsidRDefault="0071525B" w:rsidP="002F42FD">
      <w:pPr>
        <w:rPr>
          <w:sz w:val="28"/>
        </w:rPr>
      </w:pPr>
    </w:p>
    <w:p w14:paraId="0BFFF531" w14:textId="756E211B" w:rsidR="0071525B" w:rsidRDefault="0071525B" w:rsidP="002F42FD">
      <w:pPr>
        <w:rPr>
          <w:sz w:val="28"/>
        </w:rPr>
      </w:pPr>
    </w:p>
    <w:p w14:paraId="1CF8ED84" w14:textId="14BC993A" w:rsidR="0071525B" w:rsidRDefault="0071525B" w:rsidP="002F42FD">
      <w:pPr>
        <w:rPr>
          <w:sz w:val="28"/>
        </w:rPr>
      </w:pPr>
    </w:p>
    <w:p w14:paraId="224F095C" w14:textId="4D26C63E" w:rsidR="0071525B" w:rsidRDefault="0071525B" w:rsidP="002F42FD">
      <w:pPr>
        <w:rPr>
          <w:sz w:val="28"/>
        </w:rPr>
      </w:pPr>
    </w:p>
    <w:p w14:paraId="63901EB9" w14:textId="2AF7961F" w:rsidR="0071525B" w:rsidRDefault="0071525B" w:rsidP="002F42FD">
      <w:pPr>
        <w:rPr>
          <w:sz w:val="28"/>
        </w:rPr>
      </w:pPr>
    </w:p>
    <w:p w14:paraId="7746E0DA" w14:textId="752CF0DF" w:rsidR="0071525B" w:rsidRDefault="0071525B" w:rsidP="002F42FD">
      <w:pPr>
        <w:rPr>
          <w:sz w:val="28"/>
        </w:rPr>
      </w:pPr>
    </w:p>
    <w:p w14:paraId="58218795" w14:textId="195B409D" w:rsidR="0071525B" w:rsidRDefault="0071525B" w:rsidP="002F42FD">
      <w:pPr>
        <w:rPr>
          <w:sz w:val="28"/>
        </w:rPr>
      </w:pPr>
    </w:p>
    <w:p w14:paraId="5CCA8693" w14:textId="60999070" w:rsidR="0071525B" w:rsidRDefault="0071525B" w:rsidP="002F42FD">
      <w:pPr>
        <w:rPr>
          <w:sz w:val="28"/>
        </w:rPr>
      </w:pPr>
    </w:p>
    <w:p w14:paraId="7E470D1F" w14:textId="06CF68CF" w:rsidR="0071525B" w:rsidRDefault="0071525B" w:rsidP="002F42FD">
      <w:pPr>
        <w:rPr>
          <w:sz w:val="28"/>
        </w:rPr>
      </w:pPr>
    </w:p>
    <w:p w14:paraId="5DF47B21" w14:textId="07248818" w:rsidR="0071525B" w:rsidRDefault="0071525B" w:rsidP="002F42FD">
      <w:pPr>
        <w:rPr>
          <w:sz w:val="28"/>
        </w:rPr>
      </w:pPr>
    </w:p>
    <w:p w14:paraId="1F85B1CD" w14:textId="6702B7F9" w:rsidR="0071525B" w:rsidRDefault="0071525B" w:rsidP="002F42FD">
      <w:pPr>
        <w:rPr>
          <w:sz w:val="28"/>
        </w:rPr>
      </w:pPr>
    </w:p>
    <w:p w14:paraId="6E58B5A1" w14:textId="5C3CCA16" w:rsidR="0071525B" w:rsidRDefault="0071525B" w:rsidP="002F42FD">
      <w:pPr>
        <w:rPr>
          <w:sz w:val="28"/>
        </w:rPr>
      </w:pPr>
    </w:p>
    <w:p w14:paraId="23219DB6" w14:textId="3B2F9081" w:rsidR="0071525B" w:rsidRDefault="0071525B" w:rsidP="002F42FD">
      <w:pPr>
        <w:rPr>
          <w:sz w:val="28"/>
        </w:rPr>
      </w:pPr>
    </w:p>
    <w:p w14:paraId="2AC768D3" w14:textId="77777777" w:rsidR="0080127D" w:rsidRDefault="0080127D" w:rsidP="002F42FD">
      <w:pPr>
        <w:rPr>
          <w:sz w:val="28"/>
        </w:rPr>
      </w:pPr>
    </w:p>
    <w:p w14:paraId="2408FEE6" w14:textId="77777777" w:rsidR="00AA38F2" w:rsidRDefault="00AA38F2" w:rsidP="00AA38F2">
      <w:pPr>
        <w:jc w:val="center"/>
        <w:rPr>
          <w:sz w:val="19"/>
          <w:szCs w:val="19"/>
        </w:rPr>
      </w:pPr>
    </w:p>
    <w:p w14:paraId="08278411" w14:textId="272DC38F" w:rsidR="00AA38F2" w:rsidRDefault="00064086" w:rsidP="00AA38F2">
      <w:pPr>
        <w:tabs>
          <w:tab w:val="left" w:pos="960"/>
        </w:tabs>
        <w:jc w:val="center"/>
        <w:rPr>
          <w:sz w:val="20"/>
        </w:rPr>
      </w:pPr>
      <w:r>
        <w:rPr>
          <w:noProof/>
          <w:sz w:val="20"/>
          <w:lang w:val="en-ZA" w:eastAsia="en-ZA"/>
        </w:rPr>
        <mc:AlternateContent>
          <mc:Choice Requires="wps">
            <w:drawing>
              <wp:inline distT="0" distB="0" distL="0" distR="0" wp14:anchorId="3E758244" wp14:editId="0BB12D91">
                <wp:extent cx="6215380" cy="316230"/>
                <wp:effectExtent l="9525" t="10160" r="13970" b="6985"/>
                <wp:docPr id="384217664" name="Text Box 7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5380" cy="316230"/>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D132F43" w14:textId="0E91EBA7" w:rsidR="005E38CC" w:rsidRDefault="005E38CC" w:rsidP="00AA38F2">
                            <w:pPr>
                              <w:spacing w:before="125"/>
                              <w:ind w:left="599"/>
                              <w:jc w:val="center"/>
                              <w:rPr>
                                <w:b/>
                                <w:sz w:val="21"/>
                              </w:rPr>
                            </w:pPr>
                            <w:r>
                              <w:rPr>
                                <w:b/>
                                <w:w w:val="105"/>
                                <w:sz w:val="21"/>
                              </w:rPr>
                              <w:t>SCHEDULE 1N: PRELIMINARY PROGRAMME</w:t>
                            </w:r>
                          </w:p>
                        </w:txbxContent>
                      </wps:txbx>
                      <wps:bodyPr rot="0" vert="horz" wrap="square" lIns="0" tIns="0" rIns="0" bIns="0" anchor="t" anchorCtr="0" upright="1">
                        <a:noAutofit/>
                      </wps:bodyPr>
                    </wps:wsp>
                  </a:graphicData>
                </a:graphic>
              </wp:inline>
            </w:drawing>
          </mc:Choice>
          <mc:Fallback>
            <w:pict>
              <v:shape w14:anchorId="3E758244" id="Text Box 778" o:spid="_x0000_s1055" type="#_x0000_t202" style="width:489.4pt;height:24.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" filled="f" strokeweight=".96pt">
                <v:textbox inset="0,0,0,0">
                  <w:txbxContent>
                    <w:p w14:paraId="3D132F43" w14:textId="0E91EBA7" w:rsidR="005E38CC" w:rsidRDefault="005E38CC" w:rsidP="00AA38F2">
                      <w:pPr>
                        <w:spacing w:before="125"/>
                        <w:ind w:left="599"/>
                        <w:jc w:val="center"/>
                        <w:rPr>
                          <w:b/>
                          <w:sz w:val="21"/>
                        </w:rPr>
                      </w:pPr>
                      <w:r>
                        <w:rPr>
                          <w:b/>
                          <w:w w:val="105"/>
                          <w:sz w:val="21"/>
                        </w:rPr>
                        <w:t>SCHEDULE 1N: PRELIMINARY PROGRAMME</w:t>
                      </w:r>
                    </w:p>
                  </w:txbxContent>
                </v:textbox>
                <w10:anchorlock/>
              </v:shape>
            </w:pict>
          </mc:Fallback>
        </mc:AlternateContent>
      </w:r>
    </w:p>
    <w:p w14:paraId="6F0230BA" w14:textId="77777777" w:rsidR="00AA38F2" w:rsidRPr="0071525B" w:rsidRDefault="00AA38F2" w:rsidP="00AA38F2">
      <w:pPr>
        <w:jc w:val="center"/>
        <w:rPr>
          <w:sz w:val="19"/>
          <w:szCs w:val="19"/>
        </w:rPr>
      </w:pPr>
    </w:p>
    <w:p w14:paraId="42144462" w14:textId="77777777" w:rsidR="00AA38F2" w:rsidRPr="008E17DE" w:rsidRDefault="00AA38F2" w:rsidP="00AA38F2">
      <w:pPr>
        <w:jc w:val="center"/>
        <w:rPr>
          <w:sz w:val="19"/>
          <w:szCs w:val="19"/>
        </w:rPr>
      </w:pPr>
      <w:r w:rsidRPr="008E17DE">
        <w:rPr>
          <w:sz w:val="19"/>
          <w:szCs w:val="19"/>
        </w:rPr>
        <w:t xml:space="preserve">The Tenderer shall attach a preliminary </w:t>
      </w:r>
      <w:proofErr w:type="spellStart"/>
      <w:r w:rsidRPr="008E17DE">
        <w:rPr>
          <w:sz w:val="19"/>
          <w:szCs w:val="19"/>
        </w:rPr>
        <w:t>programme</w:t>
      </w:r>
      <w:proofErr w:type="spellEnd"/>
      <w:r w:rsidRPr="008E17DE">
        <w:rPr>
          <w:sz w:val="19"/>
          <w:szCs w:val="19"/>
        </w:rPr>
        <w:t xml:space="preserve"> reflecting the proposed sequence and tempo of execution of the various activities comprising the work for this Contract.  The </w:t>
      </w:r>
      <w:proofErr w:type="spellStart"/>
      <w:r w:rsidRPr="008E17DE">
        <w:rPr>
          <w:sz w:val="19"/>
          <w:szCs w:val="19"/>
        </w:rPr>
        <w:t>programme</w:t>
      </w:r>
      <w:proofErr w:type="spellEnd"/>
      <w:r w:rsidRPr="008E17DE">
        <w:rPr>
          <w:sz w:val="19"/>
          <w:szCs w:val="19"/>
        </w:rPr>
        <w:t xml:space="preserve"> shall be in accordance with the information supplied in the Contract, requirements of the Project Specifications and with all other aspects of his Tender.</w:t>
      </w:r>
    </w:p>
    <w:p w14:paraId="1E904456" w14:textId="77777777" w:rsidR="00AA38F2" w:rsidRPr="00B81118" w:rsidRDefault="00AA38F2" w:rsidP="00AA38F2">
      <w:pPr>
        <w:jc w:val="center"/>
        <w:rPr>
          <w:sz w:val="16"/>
          <w:szCs w:val="16"/>
        </w:rPr>
      </w:pPr>
    </w:p>
    <w:p w14:paraId="1F9A5DD4" w14:textId="77777777" w:rsidR="00AA38F2" w:rsidRPr="00B81118" w:rsidRDefault="00AA38F2" w:rsidP="00AA38F2">
      <w:pPr>
        <w:jc w:val="center"/>
        <w:rPr>
          <w:sz w:val="16"/>
          <w:szCs w:val="16"/>
        </w:rPr>
      </w:pPr>
      <w:r w:rsidRPr="00974548">
        <w:rPr>
          <w:sz w:val="16"/>
          <w:szCs w:val="16"/>
          <w:u w:val="single"/>
        </w:rPr>
        <w:t>Note</w:t>
      </w:r>
      <w:r w:rsidRPr="00B81118">
        <w:rPr>
          <w:sz w:val="16"/>
          <w:szCs w:val="16"/>
        </w:rPr>
        <w:t xml:space="preserve">: The </w:t>
      </w:r>
      <w:proofErr w:type="spellStart"/>
      <w:r w:rsidRPr="00B81118">
        <w:rPr>
          <w:sz w:val="16"/>
          <w:szCs w:val="16"/>
        </w:rPr>
        <w:t>programme</w:t>
      </w:r>
      <w:proofErr w:type="spellEnd"/>
      <w:r w:rsidRPr="00B81118">
        <w:rPr>
          <w:sz w:val="16"/>
          <w:szCs w:val="16"/>
        </w:rPr>
        <w:t xml:space="preserve"> must be based on the completion time as specified in the Contract Data.  No other completion time that may be indicated on this </w:t>
      </w:r>
      <w:proofErr w:type="spellStart"/>
      <w:r w:rsidRPr="00B81118">
        <w:rPr>
          <w:sz w:val="16"/>
          <w:szCs w:val="16"/>
        </w:rPr>
        <w:t>programme</w:t>
      </w:r>
      <w:proofErr w:type="spellEnd"/>
      <w:r w:rsidRPr="00B81118">
        <w:rPr>
          <w:sz w:val="16"/>
          <w:szCs w:val="16"/>
        </w:rPr>
        <w:t xml:space="preserve"> will be regarded as an alternative offer, unless it is listed in supported by a detailed statement to that effect, all as specified in the Tender Data.</w:t>
      </w:r>
    </w:p>
    <w:p w14:paraId="75AC3C2F" w14:textId="3F0D36D3" w:rsidR="0071525B" w:rsidRDefault="0071525B" w:rsidP="00AA38F2">
      <w:pPr>
        <w:ind w:firstLine="720"/>
        <w:rPr>
          <w:sz w:val="28"/>
        </w:rPr>
      </w:pPr>
    </w:p>
    <w:p w14:paraId="78FD2420" w14:textId="225FD9E9" w:rsidR="0080127D" w:rsidRDefault="0080127D" w:rsidP="002F42FD">
      <w:pPr>
        <w:rPr>
          <w:sz w:val="28"/>
        </w:rPr>
      </w:pPr>
    </w:p>
    <w:p w14:paraId="523783E7" w14:textId="36CC20F7" w:rsidR="0080127D" w:rsidRDefault="0080127D" w:rsidP="002F42FD">
      <w:pPr>
        <w:rPr>
          <w:sz w:val="28"/>
        </w:rPr>
      </w:pPr>
    </w:p>
    <w:p w14:paraId="50197AB9" w14:textId="7C85E09F" w:rsidR="0080127D" w:rsidRDefault="0080127D" w:rsidP="002F42FD">
      <w:pPr>
        <w:rPr>
          <w:sz w:val="28"/>
        </w:rPr>
      </w:pPr>
    </w:p>
    <w:p w14:paraId="370736AA" w14:textId="77777777" w:rsidR="0080127D" w:rsidRDefault="0080127D" w:rsidP="002F42FD">
      <w:pPr>
        <w:rPr>
          <w:sz w:val="28"/>
        </w:rPr>
      </w:pPr>
    </w:p>
    <w:p w14:paraId="212001E2" w14:textId="7333DA8B" w:rsidR="0071525B" w:rsidRDefault="0071525B" w:rsidP="0071525B">
      <w:pPr>
        <w:pStyle w:val="BodyText"/>
        <w:tabs>
          <w:tab w:val="left" w:pos="1736"/>
        </w:tabs>
        <w:spacing w:before="110"/>
        <w:ind w:left="605"/>
      </w:pPr>
    </w:p>
    <w:p w14:paraId="38F08E57" w14:textId="7F9171F3" w:rsidR="0071525B" w:rsidRDefault="0071525B" w:rsidP="002F42FD">
      <w:pPr>
        <w:rPr>
          <w:sz w:val="28"/>
        </w:rPr>
      </w:pPr>
    </w:p>
    <w:p w14:paraId="09CD6906" w14:textId="77777777" w:rsidR="0071525B" w:rsidRDefault="0071525B" w:rsidP="002F42FD">
      <w:pPr>
        <w:rPr>
          <w:sz w:val="28"/>
        </w:rPr>
      </w:pPr>
    </w:p>
    <w:p w14:paraId="6BFFD322" w14:textId="5E48B888" w:rsidR="00AE7392" w:rsidRDefault="00AE7392" w:rsidP="002F42FD">
      <w:pPr>
        <w:rPr>
          <w:sz w:val="28"/>
        </w:rPr>
      </w:pPr>
    </w:p>
    <w:p w14:paraId="26DC21B5" w14:textId="6605F099" w:rsidR="0071525B" w:rsidRDefault="0071525B" w:rsidP="002F42FD">
      <w:pPr>
        <w:rPr>
          <w:sz w:val="28"/>
        </w:rPr>
      </w:pPr>
    </w:p>
    <w:p w14:paraId="0CEC013D" w14:textId="54F84AF7" w:rsidR="0071525B" w:rsidRDefault="0071525B" w:rsidP="002F42FD">
      <w:pPr>
        <w:rPr>
          <w:sz w:val="28"/>
        </w:rPr>
      </w:pPr>
    </w:p>
    <w:p w14:paraId="5460BC59" w14:textId="1E267B46" w:rsidR="0071525B" w:rsidRDefault="0071525B" w:rsidP="002F42FD">
      <w:pPr>
        <w:rPr>
          <w:sz w:val="28"/>
        </w:rPr>
      </w:pPr>
    </w:p>
    <w:p w14:paraId="4553F735" w14:textId="413F90BC" w:rsidR="0071525B" w:rsidRDefault="0071525B" w:rsidP="002F42FD">
      <w:pPr>
        <w:rPr>
          <w:sz w:val="28"/>
        </w:rPr>
      </w:pPr>
    </w:p>
    <w:p w14:paraId="3EA04607" w14:textId="25AB4A32" w:rsidR="0071525B" w:rsidRDefault="0071525B" w:rsidP="002F42FD">
      <w:pPr>
        <w:rPr>
          <w:sz w:val="28"/>
        </w:rPr>
      </w:pPr>
    </w:p>
    <w:p w14:paraId="374A16DD" w14:textId="305BE6B1" w:rsidR="0071525B" w:rsidRDefault="0071525B" w:rsidP="002F42FD">
      <w:pPr>
        <w:rPr>
          <w:sz w:val="28"/>
        </w:rPr>
      </w:pPr>
    </w:p>
    <w:p w14:paraId="50ADD5F0" w14:textId="37F53686" w:rsidR="0071525B" w:rsidRDefault="0071525B" w:rsidP="002F42FD">
      <w:pPr>
        <w:rPr>
          <w:sz w:val="28"/>
        </w:rPr>
      </w:pPr>
    </w:p>
    <w:p w14:paraId="55398074" w14:textId="1A01D0D0" w:rsidR="0071525B" w:rsidRDefault="0071525B" w:rsidP="002F42FD">
      <w:pPr>
        <w:rPr>
          <w:sz w:val="28"/>
        </w:rPr>
      </w:pPr>
    </w:p>
    <w:p w14:paraId="712A5703" w14:textId="0058F4D2" w:rsidR="008E17DE" w:rsidRDefault="008E17DE" w:rsidP="0071525B">
      <w:pPr>
        <w:jc w:val="center"/>
        <w:rPr>
          <w:sz w:val="19"/>
          <w:szCs w:val="19"/>
        </w:rPr>
      </w:pPr>
    </w:p>
    <w:p w14:paraId="6FB4D0F6" w14:textId="06C161D0" w:rsidR="008E17DE" w:rsidRDefault="008E17DE" w:rsidP="0071525B">
      <w:pPr>
        <w:jc w:val="center"/>
        <w:rPr>
          <w:sz w:val="19"/>
          <w:szCs w:val="19"/>
        </w:rPr>
      </w:pPr>
    </w:p>
    <w:p w14:paraId="43D20E67" w14:textId="6C7F54D7" w:rsidR="008E17DE" w:rsidRDefault="008E17DE" w:rsidP="0071525B">
      <w:pPr>
        <w:jc w:val="center"/>
        <w:rPr>
          <w:sz w:val="19"/>
          <w:szCs w:val="19"/>
        </w:rPr>
      </w:pPr>
    </w:p>
    <w:p w14:paraId="6BE6AA9F" w14:textId="0B2C92F8" w:rsidR="008E17DE" w:rsidRDefault="008E17DE" w:rsidP="0071525B">
      <w:pPr>
        <w:jc w:val="center"/>
        <w:rPr>
          <w:sz w:val="19"/>
          <w:szCs w:val="19"/>
        </w:rPr>
      </w:pPr>
    </w:p>
    <w:p w14:paraId="480EFBA6" w14:textId="01D8FB0E" w:rsidR="008E17DE" w:rsidRDefault="008E17DE" w:rsidP="0071525B">
      <w:pPr>
        <w:jc w:val="center"/>
        <w:rPr>
          <w:sz w:val="19"/>
          <w:szCs w:val="19"/>
        </w:rPr>
      </w:pPr>
    </w:p>
    <w:p w14:paraId="7C240333" w14:textId="0C9BC7CD" w:rsidR="008E17DE" w:rsidRDefault="008E17DE" w:rsidP="0071525B">
      <w:pPr>
        <w:jc w:val="center"/>
        <w:rPr>
          <w:sz w:val="19"/>
          <w:szCs w:val="19"/>
        </w:rPr>
      </w:pPr>
    </w:p>
    <w:p w14:paraId="4F4CA8DC" w14:textId="4AF6F243" w:rsidR="008E17DE" w:rsidRDefault="008E17DE" w:rsidP="0071525B">
      <w:pPr>
        <w:jc w:val="center"/>
        <w:rPr>
          <w:sz w:val="19"/>
          <w:szCs w:val="19"/>
        </w:rPr>
      </w:pPr>
    </w:p>
    <w:p w14:paraId="7EB8D538" w14:textId="13D8C03B" w:rsidR="008E17DE" w:rsidRDefault="008E17DE" w:rsidP="0071525B">
      <w:pPr>
        <w:jc w:val="center"/>
        <w:rPr>
          <w:sz w:val="19"/>
          <w:szCs w:val="19"/>
        </w:rPr>
      </w:pPr>
    </w:p>
    <w:p w14:paraId="7D5346B6" w14:textId="7ECCA58E" w:rsidR="008E17DE" w:rsidRDefault="008E17DE" w:rsidP="0071525B">
      <w:pPr>
        <w:jc w:val="center"/>
        <w:rPr>
          <w:sz w:val="19"/>
          <w:szCs w:val="19"/>
        </w:rPr>
      </w:pPr>
    </w:p>
    <w:p w14:paraId="0BF83917" w14:textId="4CB2EE9D" w:rsidR="008E17DE" w:rsidRDefault="008E17DE" w:rsidP="0071525B">
      <w:pPr>
        <w:jc w:val="center"/>
        <w:rPr>
          <w:sz w:val="19"/>
          <w:szCs w:val="19"/>
        </w:rPr>
      </w:pPr>
    </w:p>
    <w:p w14:paraId="0778CCEA" w14:textId="4059D23F" w:rsidR="008E17DE" w:rsidRDefault="008E17DE" w:rsidP="0071525B">
      <w:pPr>
        <w:jc w:val="center"/>
        <w:rPr>
          <w:sz w:val="19"/>
          <w:szCs w:val="19"/>
        </w:rPr>
      </w:pPr>
    </w:p>
    <w:p w14:paraId="50E39F4A" w14:textId="4762C302" w:rsidR="008E17DE" w:rsidRDefault="008E17DE" w:rsidP="0071525B">
      <w:pPr>
        <w:jc w:val="center"/>
        <w:rPr>
          <w:sz w:val="19"/>
          <w:szCs w:val="19"/>
        </w:rPr>
      </w:pPr>
    </w:p>
    <w:p w14:paraId="32DFF77F" w14:textId="55269FD2" w:rsidR="008E17DE" w:rsidRDefault="008E17DE" w:rsidP="0071525B">
      <w:pPr>
        <w:jc w:val="center"/>
        <w:rPr>
          <w:sz w:val="19"/>
          <w:szCs w:val="19"/>
        </w:rPr>
      </w:pPr>
    </w:p>
    <w:p w14:paraId="45CE2F94" w14:textId="12041703" w:rsidR="008E17DE" w:rsidRDefault="008E17DE" w:rsidP="0071525B">
      <w:pPr>
        <w:jc w:val="center"/>
        <w:rPr>
          <w:sz w:val="19"/>
          <w:szCs w:val="19"/>
        </w:rPr>
      </w:pPr>
    </w:p>
    <w:p w14:paraId="41F38430" w14:textId="362304D2" w:rsidR="008E17DE" w:rsidRDefault="008E17DE" w:rsidP="0071525B">
      <w:pPr>
        <w:jc w:val="center"/>
        <w:rPr>
          <w:sz w:val="19"/>
          <w:szCs w:val="19"/>
        </w:rPr>
      </w:pPr>
    </w:p>
    <w:p w14:paraId="787CCEE4" w14:textId="671A0287" w:rsidR="008E17DE" w:rsidRDefault="008E17DE" w:rsidP="0071525B">
      <w:pPr>
        <w:jc w:val="center"/>
        <w:rPr>
          <w:sz w:val="19"/>
          <w:szCs w:val="19"/>
        </w:rPr>
      </w:pPr>
    </w:p>
    <w:p w14:paraId="6BDFDF10" w14:textId="067D69D8" w:rsidR="008E17DE" w:rsidRDefault="008E17DE" w:rsidP="0071525B">
      <w:pPr>
        <w:jc w:val="center"/>
        <w:rPr>
          <w:sz w:val="19"/>
          <w:szCs w:val="19"/>
        </w:rPr>
      </w:pPr>
    </w:p>
    <w:p w14:paraId="14522EDB" w14:textId="2FDC418E" w:rsidR="008E17DE" w:rsidRDefault="008E17DE" w:rsidP="0071525B">
      <w:pPr>
        <w:jc w:val="center"/>
        <w:rPr>
          <w:sz w:val="19"/>
          <w:szCs w:val="19"/>
        </w:rPr>
      </w:pPr>
    </w:p>
    <w:p w14:paraId="2FCBAEB1" w14:textId="33F9886E" w:rsidR="008E17DE" w:rsidRDefault="008E17DE" w:rsidP="0071525B">
      <w:pPr>
        <w:jc w:val="center"/>
        <w:rPr>
          <w:sz w:val="19"/>
          <w:szCs w:val="19"/>
        </w:rPr>
      </w:pPr>
    </w:p>
    <w:p w14:paraId="06F3AC6C" w14:textId="4D2A5126" w:rsidR="008E17DE" w:rsidRDefault="008E17DE" w:rsidP="0071525B">
      <w:pPr>
        <w:jc w:val="center"/>
        <w:rPr>
          <w:sz w:val="19"/>
          <w:szCs w:val="19"/>
        </w:rPr>
      </w:pPr>
    </w:p>
    <w:p w14:paraId="6B77F532" w14:textId="7406698F" w:rsidR="008E17DE" w:rsidRDefault="008E17DE" w:rsidP="0071525B">
      <w:pPr>
        <w:jc w:val="center"/>
        <w:rPr>
          <w:sz w:val="19"/>
          <w:szCs w:val="19"/>
        </w:rPr>
      </w:pPr>
    </w:p>
    <w:p w14:paraId="350C9075" w14:textId="3E0E9592" w:rsidR="008E17DE" w:rsidRDefault="008E17DE" w:rsidP="0071525B">
      <w:pPr>
        <w:jc w:val="center"/>
        <w:rPr>
          <w:sz w:val="19"/>
          <w:szCs w:val="19"/>
        </w:rPr>
      </w:pPr>
    </w:p>
    <w:p w14:paraId="508CDD4D" w14:textId="4712B5F4" w:rsidR="008E17DE" w:rsidRDefault="008E17DE" w:rsidP="0071525B">
      <w:pPr>
        <w:jc w:val="center"/>
        <w:rPr>
          <w:sz w:val="19"/>
          <w:szCs w:val="19"/>
        </w:rPr>
      </w:pPr>
    </w:p>
    <w:p w14:paraId="33DB2975" w14:textId="79D242D8" w:rsidR="008E17DE" w:rsidRDefault="008E17DE" w:rsidP="0071525B">
      <w:pPr>
        <w:jc w:val="center"/>
        <w:rPr>
          <w:sz w:val="19"/>
          <w:szCs w:val="19"/>
        </w:rPr>
      </w:pPr>
    </w:p>
    <w:p w14:paraId="125B5467" w14:textId="54C1B7AD" w:rsidR="008E17DE" w:rsidRDefault="008E17DE" w:rsidP="0071525B">
      <w:pPr>
        <w:jc w:val="center"/>
        <w:rPr>
          <w:sz w:val="19"/>
          <w:szCs w:val="19"/>
        </w:rPr>
      </w:pPr>
    </w:p>
    <w:p w14:paraId="26B053E5" w14:textId="558F4F2F" w:rsidR="008E17DE" w:rsidRDefault="008E17DE" w:rsidP="0071525B">
      <w:pPr>
        <w:jc w:val="center"/>
        <w:rPr>
          <w:sz w:val="19"/>
          <w:szCs w:val="19"/>
        </w:rPr>
      </w:pPr>
    </w:p>
    <w:p w14:paraId="75DD937D" w14:textId="5070254F" w:rsidR="008E17DE" w:rsidRDefault="008E17DE" w:rsidP="0071525B">
      <w:pPr>
        <w:jc w:val="center"/>
        <w:rPr>
          <w:sz w:val="19"/>
          <w:szCs w:val="19"/>
        </w:rPr>
      </w:pPr>
    </w:p>
    <w:p w14:paraId="79542E1F" w14:textId="2D7A6714" w:rsidR="008E17DE" w:rsidRDefault="008E17DE" w:rsidP="0071525B">
      <w:pPr>
        <w:jc w:val="center"/>
        <w:rPr>
          <w:sz w:val="19"/>
          <w:szCs w:val="19"/>
        </w:rPr>
      </w:pPr>
    </w:p>
    <w:p w14:paraId="4BD14202" w14:textId="35DE151A" w:rsidR="008E17DE" w:rsidRDefault="008E17DE" w:rsidP="0071525B">
      <w:pPr>
        <w:jc w:val="center"/>
        <w:rPr>
          <w:sz w:val="19"/>
          <w:szCs w:val="19"/>
        </w:rPr>
      </w:pPr>
    </w:p>
    <w:p w14:paraId="23DC6023" w14:textId="5860E273" w:rsidR="008E17DE" w:rsidRDefault="008E17DE" w:rsidP="0071525B">
      <w:pPr>
        <w:jc w:val="center"/>
        <w:rPr>
          <w:sz w:val="19"/>
          <w:szCs w:val="19"/>
        </w:rPr>
      </w:pPr>
    </w:p>
    <w:p w14:paraId="17DC3769" w14:textId="7646849E" w:rsidR="008E17DE" w:rsidRDefault="008E17DE" w:rsidP="0071525B">
      <w:pPr>
        <w:jc w:val="center"/>
        <w:rPr>
          <w:sz w:val="19"/>
          <w:szCs w:val="19"/>
        </w:rPr>
      </w:pPr>
    </w:p>
    <w:p w14:paraId="0A5A9A90" w14:textId="50E82ED9" w:rsidR="008E17DE" w:rsidRDefault="008E17DE" w:rsidP="0071525B">
      <w:pPr>
        <w:jc w:val="center"/>
        <w:rPr>
          <w:sz w:val="19"/>
          <w:szCs w:val="19"/>
        </w:rPr>
      </w:pPr>
    </w:p>
    <w:p w14:paraId="0A5BA3C2" w14:textId="0D2676DF" w:rsidR="00AA38F2" w:rsidRDefault="00AA38F2" w:rsidP="00AA38F2">
      <w:pPr>
        <w:pStyle w:val="BodyText"/>
        <w:ind w:left="718"/>
        <w:rPr>
          <w:sz w:val="20"/>
        </w:rPr>
      </w:pPr>
      <w:r>
        <w:tab/>
      </w:r>
      <w:r w:rsidR="00064086">
        <w:rPr>
          <w:noProof/>
          <w:sz w:val="20"/>
          <w:lang w:val="en-ZA" w:eastAsia="en-ZA"/>
        </w:rPr>
        <mc:AlternateContent>
          <mc:Choice Requires="wps">
            <w:drawing>
              <wp:inline distT="0" distB="0" distL="0" distR="0" wp14:anchorId="7B842DCA" wp14:editId="3088DA2B">
                <wp:extent cx="6215380" cy="326390"/>
                <wp:effectExtent l="9525" t="15240" r="13970" b="10795"/>
                <wp:docPr id="1031751522" name="Text Box 7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5380" cy="326390"/>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8DDA6FB" w14:textId="55B51E68" w:rsidR="005E38CC" w:rsidRDefault="005E38CC" w:rsidP="00AA38F2">
                            <w:pPr>
                              <w:spacing w:before="121"/>
                              <w:ind w:left="2006" w:right="2007"/>
                              <w:jc w:val="center"/>
                              <w:rPr>
                                <w:b/>
                                <w:sz w:val="21"/>
                              </w:rPr>
                            </w:pPr>
                            <w:r>
                              <w:rPr>
                                <w:b/>
                                <w:w w:val="105"/>
                                <w:sz w:val="21"/>
                              </w:rPr>
                              <w:t>SCHEDULE 1O: CENTRAL SUPPLIER DATABASE (CSD) REPORT</w:t>
                            </w:r>
                          </w:p>
                        </w:txbxContent>
                      </wps:txbx>
                      <wps:bodyPr rot="0" vert="horz" wrap="square" lIns="0" tIns="0" rIns="0" bIns="0" anchor="t" anchorCtr="0" upright="1">
                        <a:noAutofit/>
                      </wps:bodyPr>
                    </wps:wsp>
                  </a:graphicData>
                </a:graphic>
              </wp:inline>
            </w:drawing>
          </mc:Choice>
          <mc:Fallback>
            <w:pict>
              <v:shape w14:anchorId="7B842DCA" id="Text Box 777" o:spid="_x0000_s1056" type="#_x0000_t202" style="width:489.4pt;height:25.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" filled="f" strokeweight=".96pt">
                <v:textbox inset="0,0,0,0">
                  <w:txbxContent>
                    <w:p w14:paraId="18DDA6FB" w14:textId="55B51E68" w:rsidR="005E38CC" w:rsidRDefault="005E38CC" w:rsidP="00AA38F2">
                      <w:pPr>
                        <w:spacing w:before="121"/>
                        <w:ind w:left="2006" w:right="2007"/>
                        <w:jc w:val="center"/>
                        <w:rPr>
                          <w:b/>
                          <w:sz w:val="21"/>
                        </w:rPr>
                      </w:pPr>
                      <w:r>
                        <w:rPr>
                          <w:b/>
                          <w:w w:val="105"/>
                          <w:sz w:val="21"/>
                        </w:rPr>
                        <w:t>SCHEDULE 1O: CENTRAL SUPPLIER DATABASE (CSD) REPORT</w:t>
                      </w:r>
                    </w:p>
                  </w:txbxContent>
                </v:textbox>
                <w10:anchorlock/>
              </v:shape>
            </w:pict>
          </mc:Fallback>
        </mc:AlternateContent>
      </w:r>
    </w:p>
    <w:p w14:paraId="78A60245" w14:textId="77777777" w:rsidR="00AA38F2" w:rsidRDefault="00AA38F2" w:rsidP="00AA38F2">
      <w:pPr>
        <w:pStyle w:val="BodyText"/>
        <w:spacing w:before="7"/>
        <w:rPr>
          <w:sz w:val="18"/>
        </w:rPr>
      </w:pPr>
    </w:p>
    <w:p w14:paraId="13B20522" w14:textId="7F1F0326" w:rsidR="00AA38F2" w:rsidRDefault="00AA38F2" w:rsidP="00AA38F2">
      <w:pPr>
        <w:pStyle w:val="BodyText"/>
        <w:spacing w:before="110"/>
        <w:ind w:left="605"/>
        <w:jc w:val="center"/>
      </w:pPr>
      <w:r>
        <w:rPr>
          <w:w w:val="105"/>
        </w:rPr>
        <w:t>The Tenderer must attach</w:t>
      </w:r>
      <w:r w:rsidRPr="00AE2F0A">
        <w:rPr>
          <w:b/>
          <w:w w:val="105"/>
          <w:sz w:val="24"/>
          <w:szCs w:val="24"/>
        </w:rPr>
        <w:t xml:space="preserve"> full</w:t>
      </w:r>
      <w:r>
        <w:rPr>
          <w:w w:val="105"/>
        </w:rPr>
        <w:t xml:space="preserve"> CSD Report.</w:t>
      </w:r>
      <w:r w:rsidR="00EC59A2">
        <w:rPr>
          <w:w w:val="105"/>
        </w:rPr>
        <w:t xml:space="preserve"> Failure to attach a full report will lead to disqualification</w:t>
      </w:r>
    </w:p>
    <w:p w14:paraId="765A1EEF" w14:textId="2F7BAAC4" w:rsidR="008E17DE" w:rsidRDefault="008E17DE" w:rsidP="00AA38F2">
      <w:pPr>
        <w:tabs>
          <w:tab w:val="left" w:pos="780"/>
        </w:tabs>
        <w:rPr>
          <w:sz w:val="19"/>
          <w:szCs w:val="19"/>
        </w:rPr>
      </w:pPr>
    </w:p>
    <w:p w14:paraId="0FD46F05" w14:textId="63B3CEAF" w:rsidR="008E17DE" w:rsidRDefault="008E17DE" w:rsidP="0071525B">
      <w:pPr>
        <w:jc w:val="center"/>
        <w:rPr>
          <w:sz w:val="19"/>
          <w:szCs w:val="19"/>
        </w:rPr>
      </w:pPr>
    </w:p>
    <w:p w14:paraId="040CEE70" w14:textId="7F23F083" w:rsidR="008E17DE" w:rsidRDefault="008E17DE" w:rsidP="0071525B">
      <w:pPr>
        <w:jc w:val="center"/>
        <w:rPr>
          <w:sz w:val="19"/>
          <w:szCs w:val="19"/>
        </w:rPr>
      </w:pPr>
    </w:p>
    <w:p w14:paraId="20CEC9C7" w14:textId="381F9842" w:rsidR="008E17DE" w:rsidRDefault="008E17DE" w:rsidP="0071525B">
      <w:pPr>
        <w:jc w:val="center"/>
        <w:rPr>
          <w:sz w:val="19"/>
          <w:szCs w:val="19"/>
        </w:rPr>
      </w:pPr>
    </w:p>
    <w:p w14:paraId="2F20E1F6" w14:textId="1B8966DF" w:rsidR="008E17DE" w:rsidRDefault="008E17DE" w:rsidP="0071525B">
      <w:pPr>
        <w:jc w:val="center"/>
        <w:rPr>
          <w:sz w:val="19"/>
          <w:szCs w:val="19"/>
        </w:rPr>
      </w:pPr>
    </w:p>
    <w:p w14:paraId="013C3DF3" w14:textId="7F214AF2" w:rsidR="008E17DE" w:rsidRDefault="008E17DE" w:rsidP="0071525B">
      <w:pPr>
        <w:jc w:val="center"/>
        <w:rPr>
          <w:sz w:val="19"/>
          <w:szCs w:val="19"/>
        </w:rPr>
      </w:pPr>
    </w:p>
    <w:p w14:paraId="3B45248B" w14:textId="6697CCD3" w:rsidR="008E17DE" w:rsidRDefault="008E17DE" w:rsidP="0071525B">
      <w:pPr>
        <w:jc w:val="center"/>
        <w:rPr>
          <w:sz w:val="19"/>
          <w:szCs w:val="19"/>
        </w:rPr>
      </w:pPr>
    </w:p>
    <w:p w14:paraId="68999CCE" w14:textId="68218917" w:rsidR="008E17DE" w:rsidRDefault="008E17DE" w:rsidP="0071525B">
      <w:pPr>
        <w:jc w:val="center"/>
        <w:rPr>
          <w:sz w:val="19"/>
          <w:szCs w:val="19"/>
        </w:rPr>
      </w:pPr>
    </w:p>
    <w:p w14:paraId="699513AA" w14:textId="17205892" w:rsidR="008E17DE" w:rsidRDefault="008E17DE" w:rsidP="0071525B">
      <w:pPr>
        <w:jc w:val="center"/>
        <w:rPr>
          <w:sz w:val="19"/>
          <w:szCs w:val="19"/>
        </w:rPr>
      </w:pPr>
    </w:p>
    <w:p w14:paraId="4EF29D86" w14:textId="4C91F844" w:rsidR="008E17DE" w:rsidRDefault="008E17DE" w:rsidP="0071525B">
      <w:pPr>
        <w:jc w:val="center"/>
        <w:rPr>
          <w:sz w:val="19"/>
          <w:szCs w:val="19"/>
        </w:rPr>
      </w:pPr>
    </w:p>
    <w:p w14:paraId="16EE39B3" w14:textId="4C283835" w:rsidR="008E17DE" w:rsidRDefault="008E17DE" w:rsidP="0071525B">
      <w:pPr>
        <w:jc w:val="center"/>
        <w:rPr>
          <w:sz w:val="19"/>
          <w:szCs w:val="19"/>
        </w:rPr>
      </w:pPr>
    </w:p>
    <w:p w14:paraId="3E011B3A" w14:textId="4B7E4EF8" w:rsidR="008E17DE" w:rsidRDefault="008E17DE" w:rsidP="0071525B">
      <w:pPr>
        <w:jc w:val="center"/>
        <w:rPr>
          <w:sz w:val="19"/>
          <w:szCs w:val="19"/>
        </w:rPr>
      </w:pPr>
    </w:p>
    <w:p w14:paraId="47A86433" w14:textId="2218C5C8" w:rsidR="008E17DE" w:rsidRDefault="008E17DE" w:rsidP="0071525B">
      <w:pPr>
        <w:jc w:val="center"/>
        <w:rPr>
          <w:sz w:val="19"/>
          <w:szCs w:val="19"/>
        </w:rPr>
      </w:pPr>
    </w:p>
    <w:p w14:paraId="2B68478C" w14:textId="5A8DA10C" w:rsidR="008E17DE" w:rsidRDefault="008E17DE" w:rsidP="0071525B">
      <w:pPr>
        <w:jc w:val="center"/>
        <w:rPr>
          <w:sz w:val="19"/>
          <w:szCs w:val="19"/>
        </w:rPr>
      </w:pPr>
    </w:p>
    <w:p w14:paraId="06682560" w14:textId="646E8972" w:rsidR="008E17DE" w:rsidRDefault="008E17DE" w:rsidP="0071525B">
      <w:pPr>
        <w:jc w:val="center"/>
        <w:rPr>
          <w:sz w:val="19"/>
          <w:szCs w:val="19"/>
        </w:rPr>
      </w:pPr>
    </w:p>
    <w:p w14:paraId="7F9BD5BE" w14:textId="1863D97B" w:rsidR="008E17DE" w:rsidRDefault="008E17DE" w:rsidP="0071525B">
      <w:pPr>
        <w:jc w:val="center"/>
        <w:rPr>
          <w:sz w:val="19"/>
          <w:szCs w:val="19"/>
        </w:rPr>
      </w:pPr>
    </w:p>
    <w:p w14:paraId="499AF61C" w14:textId="58E07360" w:rsidR="008E17DE" w:rsidRDefault="008E17DE" w:rsidP="0071525B">
      <w:pPr>
        <w:jc w:val="center"/>
        <w:rPr>
          <w:sz w:val="19"/>
          <w:szCs w:val="19"/>
        </w:rPr>
      </w:pPr>
    </w:p>
    <w:p w14:paraId="35B71699" w14:textId="4BEAB490" w:rsidR="008E17DE" w:rsidRDefault="008E17DE" w:rsidP="0071525B">
      <w:pPr>
        <w:jc w:val="center"/>
        <w:rPr>
          <w:sz w:val="19"/>
          <w:szCs w:val="19"/>
        </w:rPr>
      </w:pPr>
    </w:p>
    <w:p w14:paraId="061DCF02" w14:textId="409B3946" w:rsidR="008E17DE" w:rsidRDefault="008E17DE" w:rsidP="0071525B">
      <w:pPr>
        <w:jc w:val="center"/>
        <w:rPr>
          <w:sz w:val="19"/>
          <w:szCs w:val="19"/>
        </w:rPr>
      </w:pPr>
    </w:p>
    <w:p w14:paraId="1DF0F917" w14:textId="4090A5D9" w:rsidR="008E17DE" w:rsidRDefault="008E17DE" w:rsidP="0071525B">
      <w:pPr>
        <w:jc w:val="center"/>
        <w:rPr>
          <w:sz w:val="19"/>
          <w:szCs w:val="19"/>
        </w:rPr>
      </w:pPr>
    </w:p>
    <w:p w14:paraId="08373C0B" w14:textId="4A072D0A" w:rsidR="008E17DE" w:rsidRDefault="008E17DE" w:rsidP="0071525B">
      <w:pPr>
        <w:jc w:val="center"/>
        <w:rPr>
          <w:sz w:val="19"/>
          <w:szCs w:val="19"/>
        </w:rPr>
      </w:pPr>
    </w:p>
    <w:p w14:paraId="1057B792" w14:textId="102A14D7" w:rsidR="008E17DE" w:rsidRDefault="008E17DE" w:rsidP="0071525B">
      <w:pPr>
        <w:jc w:val="center"/>
        <w:rPr>
          <w:sz w:val="19"/>
          <w:szCs w:val="19"/>
        </w:rPr>
      </w:pPr>
    </w:p>
    <w:p w14:paraId="396E2372" w14:textId="51528DC0" w:rsidR="008E17DE" w:rsidRDefault="008E17DE" w:rsidP="0071525B">
      <w:pPr>
        <w:jc w:val="center"/>
        <w:rPr>
          <w:sz w:val="19"/>
          <w:szCs w:val="19"/>
        </w:rPr>
      </w:pPr>
    </w:p>
    <w:p w14:paraId="6714E793" w14:textId="2804D0AA" w:rsidR="008E17DE" w:rsidRDefault="008E17DE" w:rsidP="0071525B">
      <w:pPr>
        <w:jc w:val="center"/>
        <w:rPr>
          <w:sz w:val="19"/>
          <w:szCs w:val="19"/>
        </w:rPr>
      </w:pPr>
    </w:p>
    <w:p w14:paraId="5BC5D090" w14:textId="4EDF171A" w:rsidR="008E17DE" w:rsidRDefault="008E17DE" w:rsidP="0071525B">
      <w:pPr>
        <w:jc w:val="center"/>
        <w:rPr>
          <w:sz w:val="19"/>
          <w:szCs w:val="19"/>
        </w:rPr>
      </w:pPr>
    </w:p>
    <w:p w14:paraId="5F8624C6" w14:textId="383DA216" w:rsidR="008E17DE" w:rsidRDefault="008E17DE" w:rsidP="0071525B">
      <w:pPr>
        <w:jc w:val="center"/>
        <w:rPr>
          <w:sz w:val="19"/>
          <w:szCs w:val="19"/>
        </w:rPr>
      </w:pPr>
    </w:p>
    <w:p w14:paraId="2F7FFDE2" w14:textId="5C3BA369" w:rsidR="008E17DE" w:rsidRDefault="008E17DE" w:rsidP="0071525B">
      <w:pPr>
        <w:jc w:val="center"/>
        <w:rPr>
          <w:sz w:val="19"/>
          <w:szCs w:val="19"/>
        </w:rPr>
      </w:pPr>
    </w:p>
    <w:p w14:paraId="76F8EAF4" w14:textId="465A7D7D" w:rsidR="008E17DE" w:rsidRDefault="008E17DE" w:rsidP="0071525B">
      <w:pPr>
        <w:jc w:val="center"/>
        <w:rPr>
          <w:sz w:val="19"/>
          <w:szCs w:val="19"/>
        </w:rPr>
      </w:pPr>
    </w:p>
    <w:p w14:paraId="188CFF27" w14:textId="74252D5E" w:rsidR="008E17DE" w:rsidRDefault="008E17DE" w:rsidP="0071525B">
      <w:pPr>
        <w:jc w:val="center"/>
        <w:rPr>
          <w:sz w:val="19"/>
          <w:szCs w:val="19"/>
        </w:rPr>
      </w:pPr>
    </w:p>
    <w:p w14:paraId="514A63D0" w14:textId="2DE3F55C" w:rsidR="008E17DE" w:rsidRDefault="008E17DE" w:rsidP="0071525B">
      <w:pPr>
        <w:jc w:val="center"/>
        <w:rPr>
          <w:sz w:val="19"/>
          <w:szCs w:val="19"/>
        </w:rPr>
      </w:pPr>
    </w:p>
    <w:p w14:paraId="53B54759" w14:textId="77777777" w:rsidR="00B81118" w:rsidRDefault="00B81118" w:rsidP="00B81118">
      <w:pPr>
        <w:rPr>
          <w:sz w:val="28"/>
        </w:rPr>
      </w:pPr>
    </w:p>
    <w:p w14:paraId="63BA8F94" w14:textId="43FF80E0" w:rsidR="0071525B" w:rsidRDefault="0071525B" w:rsidP="002F42FD">
      <w:pPr>
        <w:rPr>
          <w:sz w:val="28"/>
        </w:rPr>
      </w:pPr>
    </w:p>
    <w:p w14:paraId="3BFFF75A" w14:textId="65C119B3" w:rsidR="0071525B" w:rsidRDefault="0071525B" w:rsidP="002F42FD">
      <w:pPr>
        <w:rPr>
          <w:sz w:val="28"/>
        </w:rPr>
      </w:pPr>
    </w:p>
    <w:p w14:paraId="3C03D858" w14:textId="7A8F8C85" w:rsidR="0071525B" w:rsidRDefault="0071525B" w:rsidP="002F42FD">
      <w:pPr>
        <w:rPr>
          <w:sz w:val="28"/>
        </w:rPr>
      </w:pPr>
    </w:p>
    <w:p w14:paraId="700EC160" w14:textId="011D71D8" w:rsidR="0071525B" w:rsidRDefault="0071525B" w:rsidP="002F42FD">
      <w:pPr>
        <w:rPr>
          <w:sz w:val="28"/>
        </w:rPr>
      </w:pPr>
    </w:p>
    <w:p w14:paraId="61A52995" w14:textId="1839293A" w:rsidR="0071525B" w:rsidRDefault="0071525B" w:rsidP="002F42FD">
      <w:pPr>
        <w:rPr>
          <w:sz w:val="28"/>
        </w:rPr>
      </w:pPr>
    </w:p>
    <w:p w14:paraId="63EF4AD1" w14:textId="6E162F55" w:rsidR="0071525B" w:rsidRDefault="0071525B" w:rsidP="002F42FD">
      <w:pPr>
        <w:rPr>
          <w:sz w:val="28"/>
        </w:rPr>
      </w:pPr>
    </w:p>
    <w:p w14:paraId="6422AFEF" w14:textId="21C45EEF" w:rsidR="0071525B" w:rsidRDefault="0071525B" w:rsidP="002F42FD">
      <w:pPr>
        <w:rPr>
          <w:sz w:val="28"/>
        </w:rPr>
      </w:pPr>
    </w:p>
    <w:p w14:paraId="057ABB03" w14:textId="506520CE" w:rsidR="0071525B" w:rsidRDefault="0071525B" w:rsidP="002F42FD">
      <w:pPr>
        <w:rPr>
          <w:sz w:val="28"/>
        </w:rPr>
      </w:pPr>
    </w:p>
    <w:p w14:paraId="52A859F3" w14:textId="1F8F9453" w:rsidR="0071525B" w:rsidRDefault="0071525B" w:rsidP="002F42FD">
      <w:pPr>
        <w:rPr>
          <w:sz w:val="28"/>
        </w:rPr>
      </w:pPr>
    </w:p>
    <w:p w14:paraId="6239EDD8" w14:textId="6366726D" w:rsidR="0071525B" w:rsidRDefault="0071525B" w:rsidP="002F42FD">
      <w:pPr>
        <w:rPr>
          <w:sz w:val="28"/>
        </w:rPr>
      </w:pPr>
    </w:p>
    <w:p w14:paraId="6C409C35" w14:textId="05B58A94" w:rsidR="0071525B" w:rsidRDefault="0071525B" w:rsidP="002F42FD">
      <w:pPr>
        <w:rPr>
          <w:sz w:val="28"/>
        </w:rPr>
      </w:pPr>
    </w:p>
    <w:p w14:paraId="209203D8" w14:textId="1CAA322A" w:rsidR="0071525B" w:rsidRDefault="0071525B" w:rsidP="002F42FD">
      <w:pPr>
        <w:rPr>
          <w:sz w:val="28"/>
        </w:rPr>
      </w:pPr>
    </w:p>
    <w:p w14:paraId="48532DAE" w14:textId="3A0C3D6F" w:rsidR="0071525B" w:rsidRDefault="0071525B" w:rsidP="002F42FD">
      <w:pPr>
        <w:rPr>
          <w:sz w:val="28"/>
        </w:rPr>
      </w:pPr>
    </w:p>
    <w:p w14:paraId="029DA145" w14:textId="744094A7" w:rsidR="0071525B" w:rsidRDefault="0071525B" w:rsidP="002F42FD">
      <w:pPr>
        <w:rPr>
          <w:sz w:val="28"/>
        </w:rPr>
      </w:pPr>
    </w:p>
    <w:p w14:paraId="6C93BA89" w14:textId="7A6811E0" w:rsidR="0071525B" w:rsidRDefault="0071525B" w:rsidP="002F42FD">
      <w:pPr>
        <w:rPr>
          <w:sz w:val="28"/>
        </w:rPr>
      </w:pPr>
    </w:p>
    <w:p w14:paraId="0582C52D" w14:textId="04D2FA23" w:rsidR="0071525B" w:rsidRDefault="0071525B" w:rsidP="002F42FD">
      <w:pPr>
        <w:rPr>
          <w:sz w:val="28"/>
        </w:rPr>
      </w:pPr>
    </w:p>
    <w:p w14:paraId="2CD2B954" w14:textId="2B1C903A" w:rsidR="0071525B" w:rsidRDefault="0071525B" w:rsidP="002F42FD">
      <w:pPr>
        <w:rPr>
          <w:sz w:val="28"/>
        </w:rPr>
      </w:pPr>
    </w:p>
    <w:p w14:paraId="01D5CA34" w14:textId="01BAEB29" w:rsidR="0071525B" w:rsidRDefault="0071525B" w:rsidP="002F42FD">
      <w:pPr>
        <w:rPr>
          <w:sz w:val="28"/>
        </w:rPr>
      </w:pPr>
    </w:p>
    <w:p w14:paraId="7ADC3532" w14:textId="6CF1C3EE" w:rsidR="0071525B" w:rsidRDefault="0071525B" w:rsidP="002F42FD">
      <w:pPr>
        <w:rPr>
          <w:sz w:val="28"/>
        </w:rPr>
      </w:pPr>
    </w:p>
    <w:p w14:paraId="1FBE3F98" w14:textId="202CAF31" w:rsidR="0071525B" w:rsidRDefault="0071525B" w:rsidP="002F42FD">
      <w:pPr>
        <w:rPr>
          <w:sz w:val="28"/>
        </w:rPr>
      </w:pPr>
    </w:p>
    <w:p w14:paraId="198174B1" w14:textId="58E53D63" w:rsidR="00374490" w:rsidRDefault="00064086" w:rsidP="00374490">
      <w:pPr>
        <w:spacing w:line="254" w:lineRule="auto"/>
        <w:jc w:val="center"/>
      </w:pPr>
      <w:r>
        <w:rPr>
          <w:noProof/>
          <w:sz w:val="20"/>
          <w:lang w:val="en-ZA" w:eastAsia="en-ZA"/>
        </w:rPr>
        <mc:AlternateContent>
          <mc:Choice Requires="wps">
            <w:drawing>
              <wp:inline distT="0" distB="0" distL="0" distR="0" wp14:anchorId="2A7ED031" wp14:editId="55F2A65E">
                <wp:extent cx="6215380" cy="469265"/>
                <wp:effectExtent l="9525" t="8890" r="13970" b="7620"/>
                <wp:docPr id="39521292" name="Text Box 7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5380" cy="46926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E05A46B" w14:textId="008F63CE" w:rsidR="005E38CC" w:rsidRDefault="005E38CC" w:rsidP="00374490">
                            <w:pPr>
                              <w:spacing w:before="121"/>
                              <w:ind w:left="2006" w:right="2007"/>
                              <w:jc w:val="center"/>
                              <w:rPr>
                                <w:b/>
                                <w:sz w:val="21"/>
                              </w:rPr>
                            </w:pPr>
                            <w:r>
                              <w:rPr>
                                <w:b/>
                                <w:w w:val="105"/>
                                <w:sz w:val="21"/>
                              </w:rPr>
                              <w:t>SCHEDULE 1P: TAX COMPLIANCE STATUS LETTER REQUIREMENTS</w:t>
                            </w:r>
                          </w:p>
                        </w:txbxContent>
                      </wps:txbx>
                      <wps:bodyPr rot="0" vert="horz" wrap="square" lIns="0" tIns="0" rIns="0" bIns="0" anchor="t" anchorCtr="0" upright="1">
                        <a:noAutofit/>
                      </wps:bodyPr>
                    </wps:wsp>
                  </a:graphicData>
                </a:graphic>
              </wp:inline>
            </w:drawing>
          </mc:Choice>
          <mc:Fallback>
            <w:pict>
              <v:shape w14:anchorId="2A7ED031" id="Text Box 776" o:spid="_x0000_s1057" type="#_x0000_t202" style="width:489.4pt;height:3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" filled="f" strokeweight=".96pt">
                <v:textbox inset="0,0,0,0">
                  <w:txbxContent>
                    <w:p w14:paraId="5E05A46B" w14:textId="008F63CE" w:rsidR="005E38CC" w:rsidRDefault="005E38CC" w:rsidP="00374490">
                      <w:pPr>
                        <w:spacing w:before="121"/>
                        <w:ind w:left="2006" w:right="2007"/>
                        <w:jc w:val="center"/>
                        <w:rPr>
                          <w:b/>
                          <w:sz w:val="21"/>
                        </w:rPr>
                      </w:pPr>
                      <w:r>
                        <w:rPr>
                          <w:b/>
                          <w:w w:val="105"/>
                          <w:sz w:val="21"/>
                        </w:rPr>
                        <w:t>SCHEDULE 1P: TAX COMPLIANCE STATUS LETTER REQUIREMENTS</w:t>
                      </w:r>
                    </w:p>
                  </w:txbxContent>
                </v:textbox>
                <w10:anchorlock/>
              </v:shape>
            </w:pict>
          </mc:Fallback>
        </mc:AlternateContent>
      </w:r>
    </w:p>
    <w:p w14:paraId="16665949" w14:textId="77777777" w:rsidR="00374490" w:rsidRDefault="00374490" w:rsidP="00374490">
      <w:pPr>
        <w:spacing w:line="254" w:lineRule="auto"/>
        <w:jc w:val="center"/>
        <w:rPr>
          <w:sz w:val="20"/>
        </w:rPr>
      </w:pPr>
    </w:p>
    <w:p w14:paraId="6F7BF4B9" w14:textId="77777777" w:rsidR="00374490" w:rsidRDefault="00374490" w:rsidP="00374490">
      <w:pPr>
        <w:rPr>
          <w:sz w:val="20"/>
        </w:rPr>
      </w:pPr>
    </w:p>
    <w:p w14:paraId="1E686558" w14:textId="77777777" w:rsidR="00700741" w:rsidRPr="00700741" w:rsidRDefault="00700741" w:rsidP="002158FC">
      <w:pPr>
        <w:ind w:firstLine="720"/>
        <w:jc w:val="center"/>
        <w:rPr>
          <w:i/>
          <w:iCs/>
          <w:sz w:val="20"/>
        </w:rPr>
      </w:pPr>
      <w:r w:rsidRPr="00700741">
        <w:rPr>
          <w:i/>
          <w:iCs/>
          <w:sz w:val="20"/>
        </w:rPr>
        <w:t>T</w:t>
      </w:r>
      <w:bookmarkStart w:id="103" w:name="_Hlk181363626"/>
      <w:r w:rsidRPr="00700741">
        <w:rPr>
          <w:i/>
          <w:iCs/>
          <w:sz w:val="20"/>
        </w:rPr>
        <w:t xml:space="preserve">enderer’s </w:t>
      </w:r>
      <w:bookmarkEnd w:id="103"/>
      <w:r w:rsidRPr="00700741">
        <w:rPr>
          <w:i/>
          <w:iCs/>
          <w:sz w:val="20"/>
        </w:rPr>
        <w:t>Tax matters must be in order prior the award. Tenderer’s matters will be verified through CSD.</w:t>
      </w:r>
    </w:p>
    <w:p w14:paraId="6D49A851" w14:textId="3DCB0A23" w:rsidR="00374490" w:rsidRDefault="00374490" w:rsidP="00374490">
      <w:pPr>
        <w:ind w:firstLine="720"/>
        <w:rPr>
          <w:sz w:val="28"/>
        </w:rPr>
      </w:pPr>
    </w:p>
    <w:p w14:paraId="3150AAF8" w14:textId="7EBBC627" w:rsidR="00374490" w:rsidRDefault="00374490" w:rsidP="002F42FD">
      <w:pPr>
        <w:rPr>
          <w:sz w:val="28"/>
        </w:rPr>
      </w:pPr>
    </w:p>
    <w:p w14:paraId="04ADD31D" w14:textId="61F68ADC" w:rsidR="00374490" w:rsidRDefault="00374490" w:rsidP="002F42FD">
      <w:pPr>
        <w:rPr>
          <w:sz w:val="28"/>
        </w:rPr>
      </w:pPr>
    </w:p>
    <w:p w14:paraId="4A3A06C1" w14:textId="2F2200C4" w:rsidR="00374490" w:rsidRDefault="00374490" w:rsidP="002F42FD">
      <w:pPr>
        <w:rPr>
          <w:sz w:val="28"/>
        </w:rPr>
      </w:pPr>
    </w:p>
    <w:p w14:paraId="46843333" w14:textId="58ACF6C1" w:rsidR="00374490" w:rsidRDefault="00374490" w:rsidP="002F42FD">
      <w:pPr>
        <w:rPr>
          <w:sz w:val="28"/>
        </w:rPr>
      </w:pPr>
    </w:p>
    <w:p w14:paraId="7E833209" w14:textId="0A238101" w:rsidR="00374490" w:rsidRDefault="00374490" w:rsidP="002F42FD">
      <w:pPr>
        <w:rPr>
          <w:sz w:val="28"/>
        </w:rPr>
      </w:pPr>
    </w:p>
    <w:p w14:paraId="0F18AF0D" w14:textId="4100353A" w:rsidR="00374490" w:rsidRDefault="00374490" w:rsidP="002F42FD">
      <w:pPr>
        <w:rPr>
          <w:sz w:val="28"/>
        </w:rPr>
      </w:pPr>
    </w:p>
    <w:p w14:paraId="4006D20E" w14:textId="60B530B6" w:rsidR="00374490" w:rsidRDefault="00374490" w:rsidP="002F42FD">
      <w:pPr>
        <w:rPr>
          <w:sz w:val="28"/>
        </w:rPr>
      </w:pPr>
    </w:p>
    <w:p w14:paraId="221A96DA" w14:textId="7119EFC6" w:rsidR="00374490" w:rsidRDefault="00374490" w:rsidP="002F42FD">
      <w:pPr>
        <w:rPr>
          <w:sz w:val="28"/>
        </w:rPr>
      </w:pPr>
    </w:p>
    <w:p w14:paraId="0B10832F" w14:textId="1385461E" w:rsidR="00374490" w:rsidRDefault="00374490" w:rsidP="002F42FD">
      <w:pPr>
        <w:rPr>
          <w:sz w:val="28"/>
        </w:rPr>
      </w:pPr>
    </w:p>
    <w:p w14:paraId="7ADFAE88" w14:textId="72379C1A" w:rsidR="00374490" w:rsidRDefault="00374490" w:rsidP="002F42FD">
      <w:pPr>
        <w:rPr>
          <w:sz w:val="28"/>
        </w:rPr>
      </w:pPr>
    </w:p>
    <w:p w14:paraId="5A6C85A8" w14:textId="105073BF" w:rsidR="00374490" w:rsidRDefault="00374490" w:rsidP="002F42FD">
      <w:pPr>
        <w:rPr>
          <w:sz w:val="28"/>
        </w:rPr>
      </w:pPr>
    </w:p>
    <w:p w14:paraId="79752792" w14:textId="1E7C0D4B" w:rsidR="00374490" w:rsidRDefault="00374490" w:rsidP="002F42FD">
      <w:pPr>
        <w:rPr>
          <w:sz w:val="28"/>
        </w:rPr>
      </w:pPr>
    </w:p>
    <w:p w14:paraId="1816B676" w14:textId="3A6299E5" w:rsidR="00374490" w:rsidRDefault="00374490" w:rsidP="002F42FD">
      <w:pPr>
        <w:rPr>
          <w:sz w:val="28"/>
        </w:rPr>
      </w:pPr>
    </w:p>
    <w:p w14:paraId="73B6B58A" w14:textId="435F56AF" w:rsidR="00374490" w:rsidRDefault="00374490" w:rsidP="002F42FD">
      <w:pPr>
        <w:rPr>
          <w:sz w:val="28"/>
        </w:rPr>
      </w:pPr>
    </w:p>
    <w:p w14:paraId="3B8D529D" w14:textId="37A71F1C" w:rsidR="00374490" w:rsidRDefault="00374490" w:rsidP="002F42FD">
      <w:pPr>
        <w:rPr>
          <w:sz w:val="28"/>
        </w:rPr>
      </w:pPr>
    </w:p>
    <w:p w14:paraId="2161595A" w14:textId="2EADA5EB" w:rsidR="00374490" w:rsidRDefault="00374490" w:rsidP="002F42FD">
      <w:pPr>
        <w:rPr>
          <w:sz w:val="28"/>
        </w:rPr>
      </w:pPr>
    </w:p>
    <w:p w14:paraId="56C2E224" w14:textId="0D6A5AA5" w:rsidR="00374490" w:rsidRDefault="00374490" w:rsidP="002F42FD">
      <w:pPr>
        <w:rPr>
          <w:sz w:val="28"/>
        </w:rPr>
      </w:pPr>
    </w:p>
    <w:p w14:paraId="44241E12" w14:textId="38A25FDF" w:rsidR="00374490" w:rsidRDefault="00374490" w:rsidP="002F42FD">
      <w:pPr>
        <w:rPr>
          <w:sz w:val="28"/>
        </w:rPr>
      </w:pPr>
    </w:p>
    <w:p w14:paraId="4844C4DA" w14:textId="1140CD0B" w:rsidR="00374490" w:rsidRDefault="00374490" w:rsidP="002F42FD">
      <w:pPr>
        <w:rPr>
          <w:sz w:val="28"/>
        </w:rPr>
      </w:pPr>
    </w:p>
    <w:p w14:paraId="7E06DD68" w14:textId="6868EABF" w:rsidR="00374490" w:rsidRDefault="00374490" w:rsidP="002F42FD">
      <w:pPr>
        <w:rPr>
          <w:sz w:val="28"/>
        </w:rPr>
      </w:pPr>
    </w:p>
    <w:p w14:paraId="1C0286EB" w14:textId="27FE9D92" w:rsidR="00374490" w:rsidRDefault="00374490" w:rsidP="002F42FD">
      <w:pPr>
        <w:rPr>
          <w:sz w:val="28"/>
        </w:rPr>
      </w:pPr>
    </w:p>
    <w:p w14:paraId="6DEFA65B" w14:textId="1DCDD35E" w:rsidR="00374490" w:rsidRDefault="00374490" w:rsidP="002F42FD">
      <w:pPr>
        <w:rPr>
          <w:sz w:val="28"/>
        </w:rPr>
      </w:pPr>
    </w:p>
    <w:p w14:paraId="7C327C9C" w14:textId="37E3671B" w:rsidR="00374490" w:rsidRDefault="00374490" w:rsidP="002F42FD">
      <w:pPr>
        <w:rPr>
          <w:sz w:val="28"/>
        </w:rPr>
      </w:pPr>
    </w:p>
    <w:p w14:paraId="29F74928" w14:textId="0EBE4EEA" w:rsidR="00374490" w:rsidRDefault="00374490" w:rsidP="002F42FD">
      <w:pPr>
        <w:rPr>
          <w:sz w:val="28"/>
        </w:rPr>
      </w:pPr>
    </w:p>
    <w:p w14:paraId="35E61025" w14:textId="56062A91" w:rsidR="00374490" w:rsidRDefault="00374490" w:rsidP="002F42FD">
      <w:pPr>
        <w:rPr>
          <w:sz w:val="28"/>
        </w:rPr>
      </w:pPr>
    </w:p>
    <w:p w14:paraId="459BCF52" w14:textId="056D640B" w:rsidR="00374490" w:rsidRDefault="00374490" w:rsidP="002F42FD">
      <w:pPr>
        <w:rPr>
          <w:sz w:val="28"/>
        </w:rPr>
      </w:pPr>
    </w:p>
    <w:p w14:paraId="50A3B903" w14:textId="33FD78B7" w:rsidR="00374490" w:rsidRDefault="00374490" w:rsidP="002F42FD">
      <w:pPr>
        <w:rPr>
          <w:sz w:val="28"/>
        </w:rPr>
      </w:pPr>
    </w:p>
    <w:p w14:paraId="1E0CC90B" w14:textId="6B896630" w:rsidR="00374490" w:rsidRDefault="00374490" w:rsidP="002F42FD">
      <w:pPr>
        <w:rPr>
          <w:sz w:val="28"/>
        </w:rPr>
      </w:pPr>
    </w:p>
    <w:p w14:paraId="11222C50" w14:textId="670AA9B0" w:rsidR="00374490" w:rsidRDefault="00374490" w:rsidP="002F42FD">
      <w:pPr>
        <w:rPr>
          <w:sz w:val="28"/>
        </w:rPr>
      </w:pPr>
    </w:p>
    <w:p w14:paraId="1F1CC0B9" w14:textId="2D1A2F62" w:rsidR="00374490" w:rsidRDefault="00374490" w:rsidP="002F42FD">
      <w:pPr>
        <w:rPr>
          <w:sz w:val="28"/>
        </w:rPr>
      </w:pPr>
    </w:p>
    <w:p w14:paraId="60988297" w14:textId="55D6B957" w:rsidR="00374490" w:rsidRDefault="00374490" w:rsidP="002F42FD">
      <w:pPr>
        <w:rPr>
          <w:sz w:val="28"/>
        </w:rPr>
      </w:pPr>
    </w:p>
    <w:p w14:paraId="29911A52" w14:textId="3EAB7BDA" w:rsidR="00374490" w:rsidRDefault="00374490" w:rsidP="002F42FD">
      <w:pPr>
        <w:rPr>
          <w:sz w:val="28"/>
        </w:rPr>
      </w:pPr>
    </w:p>
    <w:p w14:paraId="53BB3FA6" w14:textId="51859AE5" w:rsidR="00374490" w:rsidRDefault="00374490" w:rsidP="002F42FD">
      <w:pPr>
        <w:rPr>
          <w:sz w:val="28"/>
        </w:rPr>
      </w:pPr>
    </w:p>
    <w:p w14:paraId="0D9429FF" w14:textId="081BD735" w:rsidR="00374490" w:rsidRDefault="00374490" w:rsidP="002F42FD">
      <w:pPr>
        <w:rPr>
          <w:sz w:val="28"/>
        </w:rPr>
      </w:pPr>
    </w:p>
    <w:p w14:paraId="2F1BCF3E" w14:textId="58EA3FD5" w:rsidR="00374490" w:rsidRDefault="00374490" w:rsidP="002F42FD">
      <w:pPr>
        <w:rPr>
          <w:sz w:val="28"/>
        </w:rPr>
      </w:pPr>
    </w:p>
    <w:p w14:paraId="2D9FC511" w14:textId="6557EC39" w:rsidR="00374490" w:rsidRDefault="00374490" w:rsidP="002F42FD">
      <w:pPr>
        <w:rPr>
          <w:sz w:val="28"/>
        </w:rPr>
      </w:pPr>
    </w:p>
    <w:p w14:paraId="790E38BF" w14:textId="31A3E2C3" w:rsidR="00374490" w:rsidRDefault="00374490" w:rsidP="002F42FD">
      <w:pPr>
        <w:rPr>
          <w:sz w:val="28"/>
        </w:rPr>
      </w:pPr>
    </w:p>
    <w:p w14:paraId="773F118D" w14:textId="49914FB3" w:rsidR="00374490" w:rsidRDefault="00374490" w:rsidP="002F42FD">
      <w:pPr>
        <w:rPr>
          <w:sz w:val="28"/>
        </w:rPr>
      </w:pPr>
    </w:p>
    <w:p w14:paraId="66AB5B12" w14:textId="77777777" w:rsidR="00374490" w:rsidRDefault="00374490" w:rsidP="002F42FD">
      <w:pPr>
        <w:rPr>
          <w:sz w:val="28"/>
        </w:rPr>
      </w:pPr>
    </w:p>
    <w:p w14:paraId="645FA1BF" w14:textId="77777777" w:rsidR="00374490" w:rsidRDefault="00374490" w:rsidP="002F42FD">
      <w:pPr>
        <w:rPr>
          <w:sz w:val="28"/>
        </w:rPr>
      </w:pPr>
    </w:p>
    <w:p w14:paraId="2B74F714" w14:textId="50370C3F" w:rsidR="00AA38F2" w:rsidRDefault="00064086" w:rsidP="00AA38F2">
      <w:pPr>
        <w:pStyle w:val="BodyText"/>
        <w:ind w:left="612"/>
        <w:rPr>
          <w:sz w:val="20"/>
        </w:rPr>
      </w:pPr>
      <w:r>
        <w:rPr>
          <w:noProof/>
          <w:sz w:val="20"/>
          <w:lang w:val="en-ZA" w:eastAsia="en-ZA"/>
        </w:rPr>
        <mc:AlternateContent>
          <mc:Choice Requires="wps">
            <w:drawing>
              <wp:inline distT="0" distB="0" distL="0" distR="0" wp14:anchorId="3E9F626A" wp14:editId="024FF357">
                <wp:extent cx="6215380" cy="487680"/>
                <wp:effectExtent l="11430" t="7620" r="12065" b="9525"/>
                <wp:docPr id="1606480610" name="Text Box 7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5380" cy="487680"/>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38F4C76" w14:textId="1AC0652F" w:rsidR="005E38CC" w:rsidRDefault="005E38CC" w:rsidP="00AA38F2">
                            <w:pPr>
                              <w:spacing w:before="125"/>
                              <w:ind w:left="1998" w:right="2007"/>
                              <w:jc w:val="center"/>
                              <w:rPr>
                                <w:b/>
                                <w:sz w:val="21"/>
                              </w:rPr>
                            </w:pPr>
                            <w:r>
                              <w:rPr>
                                <w:b/>
                                <w:w w:val="105"/>
                                <w:sz w:val="21"/>
                              </w:rPr>
                              <w:t xml:space="preserve">SCHEDULE 1Q: </w:t>
                            </w:r>
                            <w:r>
                              <w:rPr>
                                <w:b/>
                                <w:bCs/>
                                <w:w w:val="105"/>
                                <w:sz w:val="21"/>
                              </w:rPr>
                              <w:t>BBBEE CERTIFICATE</w:t>
                            </w:r>
                            <w:r>
                              <w:rPr>
                                <w:b/>
                                <w:w w:val="105"/>
                                <w:sz w:val="21"/>
                              </w:rPr>
                              <w:t xml:space="preserve"> </w:t>
                            </w:r>
                          </w:p>
                        </w:txbxContent>
                      </wps:txbx>
                      <wps:bodyPr rot="0" vert="horz" wrap="square" lIns="0" tIns="0" rIns="0" bIns="0" anchor="t" anchorCtr="0" upright="1">
                        <a:noAutofit/>
                      </wps:bodyPr>
                    </wps:wsp>
                  </a:graphicData>
                </a:graphic>
              </wp:inline>
            </w:drawing>
          </mc:Choice>
          <mc:Fallback>
            <w:pict>
              <v:shape w14:anchorId="3E9F626A" id="Text Box 775" o:spid="_x0000_s1058" type="#_x0000_t202" style="width:489.4pt;height:3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" filled="f" strokeweight=".96pt">
                <v:textbox inset="0,0,0,0">
                  <w:txbxContent>
                    <w:p w14:paraId="038F4C76" w14:textId="1AC0652F" w:rsidR="005E38CC" w:rsidRDefault="005E38CC" w:rsidP="00AA38F2">
                      <w:pPr>
                        <w:spacing w:before="125"/>
                        <w:ind w:left="1998" w:right="2007"/>
                        <w:jc w:val="center"/>
                        <w:rPr>
                          <w:b/>
                          <w:sz w:val="21"/>
                        </w:rPr>
                      </w:pPr>
                      <w:r>
                        <w:rPr>
                          <w:b/>
                          <w:w w:val="105"/>
                          <w:sz w:val="21"/>
                        </w:rPr>
                        <w:t xml:space="preserve">SCHEDULE 1Q: </w:t>
                      </w:r>
                      <w:r>
                        <w:rPr>
                          <w:b/>
                          <w:bCs/>
                          <w:w w:val="105"/>
                          <w:sz w:val="21"/>
                        </w:rPr>
                        <w:t>BBBEE CERTIFICATE</w:t>
                      </w:r>
                      <w:r>
                        <w:rPr>
                          <w:b/>
                          <w:w w:val="105"/>
                          <w:sz w:val="21"/>
                        </w:rPr>
                        <w:t xml:space="preserve"> </w:t>
                      </w:r>
                    </w:p>
                  </w:txbxContent>
                </v:textbox>
                <w10:anchorlock/>
              </v:shape>
            </w:pict>
          </mc:Fallback>
        </mc:AlternateContent>
      </w:r>
    </w:p>
    <w:p w14:paraId="4137742F" w14:textId="77777777" w:rsidR="00AA38F2" w:rsidRDefault="00AA38F2" w:rsidP="00AA38F2">
      <w:pPr>
        <w:pStyle w:val="BodyText"/>
        <w:spacing w:before="2"/>
        <w:rPr>
          <w:sz w:val="18"/>
        </w:rPr>
      </w:pPr>
    </w:p>
    <w:p w14:paraId="07711894" w14:textId="77777777" w:rsidR="00AA38F2" w:rsidRDefault="00AA38F2" w:rsidP="00AA38F2">
      <w:pPr>
        <w:spacing w:line="254" w:lineRule="auto"/>
        <w:jc w:val="both"/>
      </w:pPr>
    </w:p>
    <w:p w14:paraId="18C88FA7" w14:textId="77777777" w:rsidR="00AA38F2" w:rsidRPr="009D5704" w:rsidRDefault="00AA38F2" w:rsidP="00AA38F2">
      <w:pPr>
        <w:spacing w:line="254" w:lineRule="auto"/>
        <w:jc w:val="center"/>
        <w:rPr>
          <w:i/>
          <w:iCs/>
          <w:sz w:val="19"/>
          <w:szCs w:val="19"/>
        </w:rPr>
      </w:pPr>
      <w:r w:rsidRPr="009D5704">
        <w:rPr>
          <w:b/>
          <w:bCs/>
          <w:i/>
          <w:iCs/>
          <w:sz w:val="19"/>
          <w:szCs w:val="19"/>
          <w:u w:val="single"/>
        </w:rPr>
        <w:t>Certified</w:t>
      </w:r>
      <w:r w:rsidRPr="009D5704">
        <w:rPr>
          <w:i/>
          <w:iCs/>
          <w:sz w:val="19"/>
          <w:szCs w:val="19"/>
        </w:rPr>
        <w:t xml:space="preserve"> copy of BBBEE Certificate to be inserted here or </w:t>
      </w:r>
      <w:r w:rsidRPr="009D5704">
        <w:rPr>
          <w:b/>
          <w:bCs/>
          <w:i/>
          <w:iCs/>
          <w:sz w:val="19"/>
          <w:szCs w:val="19"/>
          <w:u w:val="single"/>
        </w:rPr>
        <w:t>Certified</w:t>
      </w:r>
      <w:r w:rsidRPr="009D5704">
        <w:rPr>
          <w:i/>
          <w:iCs/>
          <w:sz w:val="19"/>
          <w:szCs w:val="19"/>
          <w:u w:val="single"/>
        </w:rPr>
        <w:t xml:space="preserve"> </w:t>
      </w:r>
      <w:r w:rsidRPr="009D5704">
        <w:rPr>
          <w:i/>
          <w:iCs/>
          <w:sz w:val="19"/>
          <w:szCs w:val="19"/>
        </w:rPr>
        <w:t>copy of BBBEE for Joint Venture in the case of Joint Ventures, failure to do so, tenderer will not qualify for preference points for BBBEE but will not be disqualified from the tendering process.</w:t>
      </w:r>
    </w:p>
    <w:p w14:paraId="1CBE8AB3" w14:textId="54DBC679" w:rsidR="0071525B" w:rsidRDefault="0071525B" w:rsidP="00AA38F2">
      <w:pPr>
        <w:ind w:firstLine="720"/>
        <w:rPr>
          <w:sz w:val="28"/>
        </w:rPr>
      </w:pPr>
    </w:p>
    <w:p w14:paraId="0E59FACF" w14:textId="2CF78B6D" w:rsidR="0071525B" w:rsidRDefault="0071525B" w:rsidP="002F42FD">
      <w:pPr>
        <w:rPr>
          <w:sz w:val="28"/>
        </w:rPr>
      </w:pPr>
    </w:p>
    <w:p w14:paraId="2FAC9F3A" w14:textId="0C654A9E" w:rsidR="0071525B" w:rsidRDefault="0071525B" w:rsidP="002F42FD">
      <w:pPr>
        <w:rPr>
          <w:sz w:val="28"/>
        </w:rPr>
      </w:pPr>
    </w:p>
    <w:p w14:paraId="24EC3B02" w14:textId="15A08AA1" w:rsidR="0071525B" w:rsidRDefault="0071525B" w:rsidP="002F42FD">
      <w:pPr>
        <w:rPr>
          <w:sz w:val="28"/>
        </w:rPr>
      </w:pPr>
    </w:p>
    <w:p w14:paraId="4AF3003B" w14:textId="675CA4AF" w:rsidR="0071525B" w:rsidRDefault="0071525B" w:rsidP="002F42FD">
      <w:pPr>
        <w:rPr>
          <w:sz w:val="28"/>
        </w:rPr>
      </w:pPr>
    </w:p>
    <w:p w14:paraId="6826B1D3" w14:textId="2F80ED34" w:rsidR="0071525B" w:rsidRDefault="0071525B" w:rsidP="002F42FD">
      <w:pPr>
        <w:rPr>
          <w:sz w:val="28"/>
        </w:rPr>
      </w:pPr>
    </w:p>
    <w:p w14:paraId="0018BFE8" w14:textId="5086DCDB" w:rsidR="0071525B" w:rsidRDefault="0071525B" w:rsidP="002F42FD">
      <w:pPr>
        <w:rPr>
          <w:sz w:val="28"/>
        </w:rPr>
      </w:pPr>
    </w:p>
    <w:p w14:paraId="60D39287" w14:textId="2FA92BC5" w:rsidR="0071525B" w:rsidRDefault="0071525B" w:rsidP="002F42FD">
      <w:pPr>
        <w:rPr>
          <w:sz w:val="28"/>
        </w:rPr>
      </w:pPr>
    </w:p>
    <w:p w14:paraId="0800FF88" w14:textId="2957CB84" w:rsidR="0071525B" w:rsidRDefault="0071525B" w:rsidP="002F42FD">
      <w:pPr>
        <w:rPr>
          <w:sz w:val="28"/>
        </w:rPr>
      </w:pPr>
    </w:p>
    <w:p w14:paraId="282748E4" w14:textId="062426AD" w:rsidR="0071525B" w:rsidRDefault="0071525B" w:rsidP="002F42FD">
      <w:pPr>
        <w:rPr>
          <w:sz w:val="28"/>
        </w:rPr>
      </w:pPr>
    </w:p>
    <w:p w14:paraId="33EC7824" w14:textId="11C9C6E3" w:rsidR="0071525B" w:rsidRDefault="0071525B" w:rsidP="002F42FD">
      <w:pPr>
        <w:rPr>
          <w:sz w:val="28"/>
        </w:rPr>
      </w:pPr>
    </w:p>
    <w:p w14:paraId="04DFA2B9" w14:textId="127245C9" w:rsidR="0071525B" w:rsidRDefault="0071525B" w:rsidP="002F42FD">
      <w:pPr>
        <w:rPr>
          <w:sz w:val="28"/>
        </w:rPr>
      </w:pPr>
    </w:p>
    <w:p w14:paraId="44EBFACC" w14:textId="2C014897" w:rsidR="0071525B" w:rsidRDefault="0071525B" w:rsidP="002F42FD">
      <w:pPr>
        <w:rPr>
          <w:sz w:val="28"/>
        </w:rPr>
      </w:pPr>
    </w:p>
    <w:p w14:paraId="484A9296" w14:textId="529DE761" w:rsidR="0071525B" w:rsidRDefault="0071525B" w:rsidP="002F42FD">
      <w:pPr>
        <w:rPr>
          <w:sz w:val="28"/>
        </w:rPr>
      </w:pPr>
    </w:p>
    <w:p w14:paraId="0EC24B88" w14:textId="4ED86B55" w:rsidR="00AA38F2" w:rsidRDefault="00AA38F2" w:rsidP="002F42FD">
      <w:pPr>
        <w:rPr>
          <w:sz w:val="28"/>
        </w:rPr>
      </w:pPr>
    </w:p>
    <w:p w14:paraId="5F9A8E4B" w14:textId="4751BB19" w:rsidR="00AA38F2" w:rsidRDefault="00AA38F2" w:rsidP="002F42FD">
      <w:pPr>
        <w:rPr>
          <w:sz w:val="28"/>
        </w:rPr>
      </w:pPr>
    </w:p>
    <w:p w14:paraId="25837E7B" w14:textId="40980AB4" w:rsidR="00AA38F2" w:rsidRDefault="00AA38F2" w:rsidP="002F42FD">
      <w:pPr>
        <w:rPr>
          <w:sz w:val="28"/>
        </w:rPr>
      </w:pPr>
    </w:p>
    <w:p w14:paraId="23DF62F3" w14:textId="4BE3C9A9" w:rsidR="00AA38F2" w:rsidRDefault="00AA38F2" w:rsidP="002F42FD">
      <w:pPr>
        <w:rPr>
          <w:sz w:val="28"/>
        </w:rPr>
      </w:pPr>
    </w:p>
    <w:p w14:paraId="7CBC39DF" w14:textId="5C052C47" w:rsidR="00AA38F2" w:rsidRDefault="00AA38F2" w:rsidP="002F42FD">
      <w:pPr>
        <w:rPr>
          <w:sz w:val="28"/>
        </w:rPr>
      </w:pPr>
    </w:p>
    <w:p w14:paraId="4D807AD5" w14:textId="54F50B74" w:rsidR="00AA38F2" w:rsidRDefault="00AA38F2" w:rsidP="002F42FD">
      <w:pPr>
        <w:rPr>
          <w:sz w:val="28"/>
        </w:rPr>
      </w:pPr>
    </w:p>
    <w:p w14:paraId="57C54552" w14:textId="46012F02" w:rsidR="00AA38F2" w:rsidRDefault="00AA38F2" w:rsidP="002F42FD">
      <w:pPr>
        <w:rPr>
          <w:sz w:val="28"/>
        </w:rPr>
      </w:pPr>
    </w:p>
    <w:p w14:paraId="36753FDC" w14:textId="4B1FB67C" w:rsidR="00AA38F2" w:rsidRDefault="00AA38F2" w:rsidP="002F42FD">
      <w:pPr>
        <w:rPr>
          <w:sz w:val="28"/>
        </w:rPr>
      </w:pPr>
    </w:p>
    <w:p w14:paraId="1AA88B8A" w14:textId="4EFDF477" w:rsidR="00AA38F2" w:rsidRDefault="00AA38F2" w:rsidP="002F42FD">
      <w:pPr>
        <w:rPr>
          <w:sz w:val="28"/>
        </w:rPr>
      </w:pPr>
    </w:p>
    <w:p w14:paraId="7F985012" w14:textId="1144B063" w:rsidR="00AA38F2" w:rsidRDefault="00AA38F2" w:rsidP="002F42FD">
      <w:pPr>
        <w:rPr>
          <w:sz w:val="28"/>
        </w:rPr>
      </w:pPr>
    </w:p>
    <w:p w14:paraId="132F8488" w14:textId="20FC2296" w:rsidR="00AA38F2" w:rsidRDefault="00AA38F2" w:rsidP="002F42FD">
      <w:pPr>
        <w:rPr>
          <w:sz w:val="28"/>
        </w:rPr>
      </w:pPr>
    </w:p>
    <w:p w14:paraId="03C78B6B" w14:textId="193C40D2" w:rsidR="00AA38F2" w:rsidRDefault="00AA38F2" w:rsidP="002F42FD">
      <w:pPr>
        <w:rPr>
          <w:sz w:val="28"/>
        </w:rPr>
      </w:pPr>
    </w:p>
    <w:p w14:paraId="378F6D90" w14:textId="146B0CC6" w:rsidR="00AA38F2" w:rsidRDefault="00AA38F2" w:rsidP="002F42FD">
      <w:pPr>
        <w:rPr>
          <w:sz w:val="28"/>
        </w:rPr>
      </w:pPr>
    </w:p>
    <w:p w14:paraId="69D5CB23" w14:textId="49DEFB4B" w:rsidR="00AA38F2" w:rsidRDefault="00AA38F2" w:rsidP="002F42FD">
      <w:pPr>
        <w:rPr>
          <w:sz w:val="28"/>
        </w:rPr>
      </w:pPr>
    </w:p>
    <w:p w14:paraId="0A5B5693" w14:textId="6D14EF36" w:rsidR="00AA38F2" w:rsidRDefault="00AA38F2" w:rsidP="002F42FD">
      <w:pPr>
        <w:rPr>
          <w:sz w:val="28"/>
        </w:rPr>
      </w:pPr>
    </w:p>
    <w:p w14:paraId="5729D218" w14:textId="7A6DB6B6" w:rsidR="00AA38F2" w:rsidRDefault="00AA38F2" w:rsidP="002F42FD">
      <w:pPr>
        <w:rPr>
          <w:sz w:val="28"/>
        </w:rPr>
      </w:pPr>
    </w:p>
    <w:p w14:paraId="5E0755B5" w14:textId="5A6FE8AE" w:rsidR="00AA38F2" w:rsidRDefault="00AA38F2" w:rsidP="002F42FD">
      <w:pPr>
        <w:rPr>
          <w:sz w:val="28"/>
        </w:rPr>
      </w:pPr>
    </w:p>
    <w:p w14:paraId="123E3295" w14:textId="772729A9" w:rsidR="00AA38F2" w:rsidRDefault="00AA38F2" w:rsidP="002F42FD">
      <w:pPr>
        <w:rPr>
          <w:sz w:val="28"/>
        </w:rPr>
      </w:pPr>
    </w:p>
    <w:p w14:paraId="347626B1" w14:textId="33B7162A" w:rsidR="00AA38F2" w:rsidRDefault="00AA38F2" w:rsidP="002F42FD">
      <w:pPr>
        <w:rPr>
          <w:sz w:val="28"/>
        </w:rPr>
      </w:pPr>
    </w:p>
    <w:p w14:paraId="11DA1623" w14:textId="768FFE20" w:rsidR="00AA38F2" w:rsidRDefault="00AA38F2" w:rsidP="002F42FD">
      <w:pPr>
        <w:rPr>
          <w:sz w:val="28"/>
        </w:rPr>
      </w:pPr>
    </w:p>
    <w:p w14:paraId="0D15016C" w14:textId="79E44002" w:rsidR="00AA38F2" w:rsidRDefault="00AA38F2" w:rsidP="002F42FD">
      <w:pPr>
        <w:rPr>
          <w:sz w:val="28"/>
        </w:rPr>
      </w:pPr>
    </w:p>
    <w:p w14:paraId="44787A46" w14:textId="5CF7987C" w:rsidR="00AA38F2" w:rsidRDefault="00AA38F2" w:rsidP="002F42FD">
      <w:pPr>
        <w:rPr>
          <w:sz w:val="28"/>
        </w:rPr>
      </w:pPr>
    </w:p>
    <w:p w14:paraId="21A1AAB6" w14:textId="521EBD8A" w:rsidR="00AA38F2" w:rsidRDefault="00AA38F2" w:rsidP="002F42FD">
      <w:pPr>
        <w:rPr>
          <w:sz w:val="28"/>
        </w:rPr>
      </w:pPr>
    </w:p>
    <w:p w14:paraId="3414264A" w14:textId="77777777" w:rsidR="00AE7392" w:rsidRPr="002F42FD" w:rsidRDefault="00AE7392" w:rsidP="002F42FD">
      <w:pPr>
        <w:rPr>
          <w:sz w:val="28"/>
        </w:rPr>
      </w:pPr>
    </w:p>
    <w:p w14:paraId="7DF947CB" w14:textId="0CBFFDD3" w:rsidR="00AC6941" w:rsidRDefault="00064086" w:rsidP="002F42FD">
      <w:pPr>
        <w:tabs>
          <w:tab w:val="left" w:pos="960"/>
        </w:tabs>
        <w:jc w:val="center"/>
        <w:rPr>
          <w:sz w:val="20"/>
        </w:rPr>
      </w:pPr>
      <w:r>
        <w:rPr>
          <w:noProof/>
          <w:sz w:val="20"/>
          <w:lang w:val="en-ZA" w:eastAsia="en-ZA"/>
        </w:rPr>
        <mc:AlternateContent>
          <mc:Choice Requires="wps">
            <w:drawing>
              <wp:inline distT="0" distB="0" distL="0" distR="0" wp14:anchorId="4CCB998D" wp14:editId="1493FF90">
                <wp:extent cx="6215380" cy="487680"/>
                <wp:effectExtent l="9525" t="8890" r="13970" b="8255"/>
                <wp:docPr id="1327357091" name="Text Box 7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5380" cy="487680"/>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47DC6A5" w14:textId="075DCAD9" w:rsidR="005E38CC" w:rsidRDefault="005E38CC" w:rsidP="009D5704">
                            <w:pPr>
                              <w:spacing w:before="125"/>
                              <w:ind w:left="599"/>
                              <w:jc w:val="center"/>
                              <w:rPr>
                                <w:b/>
                                <w:sz w:val="21"/>
                              </w:rPr>
                            </w:pPr>
                            <w:r>
                              <w:rPr>
                                <w:b/>
                                <w:w w:val="105"/>
                                <w:sz w:val="21"/>
                              </w:rPr>
                              <w:t>SCHEDULE 2A: CERTIFICATE OF CONTRACTOR REGISTRATION ISSUED BY THE CIDB</w:t>
                            </w:r>
                          </w:p>
                        </w:txbxContent>
                      </wps:txbx>
                      <wps:bodyPr rot="0" vert="horz" wrap="square" lIns="0" tIns="0" rIns="0" bIns="0" anchor="t" anchorCtr="0" upright="1">
                        <a:noAutofit/>
                      </wps:bodyPr>
                    </wps:wsp>
                  </a:graphicData>
                </a:graphic>
              </wp:inline>
            </w:drawing>
          </mc:Choice>
          <mc:Fallback>
            <w:pict>
              <v:shape w14:anchorId="4CCB998D" id="Text Box 774" o:spid="_x0000_s1059" type="#_x0000_t202" style="width:489.4pt;height:3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" filled="f" strokeweight=".96pt">
                <v:textbox inset="0,0,0,0">
                  <w:txbxContent>
                    <w:p w14:paraId="647DC6A5" w14:textId="075DCAD9" w:rsidR="005E38CC" w:rsidRDefault="005E38CC" w:rsidP="009D5704">
                      <w:pPr>
                        <w:spacing w:before="125"/>
                        <w:ind w:left="599"/>
                        <w:jc w:val="center"/>
                        <w:rPr>
                          <w:b/>
                          <w:sz w:val="21"/>
                        </w:rPr>
                      </w:pPr>
                      <w:r>
                        <w:rPr>
                          <w:b/>
                          <w:w w:val="105"/>
                          <w:sz w:val="21"/>
                        </w:rPr>
                        <w:t>SCHEDULE 2A: CERTIFICATE OF CONTRACTOR REGISTRATION ISSUED BY THE CIDB</w:t>
                      </w:r>
                    </w:p>
                  </w:txbxContent>
                </v:textbox>
                <w10:anchorlock/>
              </v:shape>
            </w:pict>
          </mc:Fallback>
        </mc:AlternateContent>
      </w:r>
    </w:p>
    <w:p w14:paraId="5F442304" w14:textId="77777777" w:rsidR="00AC6941" w:rsidRDefault="00AC6941">
      <w:pPr>
        <w:pStyle w:val="BodyText"/>
        <w:spacing w:before="2"/>
        <w:rPr>
          <w:sz w:val="18"/>
        </w:rPr>
      </w:pPr>
    </w:p>
    <w:p w14:paraId="0ADF3583" w14:textId="77777777" w:rsidR="008E36B4" w:rsidRPr="00385402" w:rsidRDefault="008E36B4" w:rsidP="008E36B4">
      <w:pPr>
        <w:pStyle w:val="BodyText"/>
        <w:jc w:val="center"/>
        <w:rPr>
          <w:rStyle w:val="None"/>
          <w:b/>
          <w:bCs/>
          <w:i/>
          <w:iCs/>
        </w:rPr>
      </w:pPr>
      <w:r w:rsidRPr="00385402">
        <w:rPr>
          <w:w w:val="105"/>
        </w:rPr>
        <w:t xml:space="preserve">The Tenderer </w:t>
      </w:r>
      <w:r>
        <w:rPr>
          <w:w w:val="105"/>
        </w:rPr>
        <w:t>must be registered with CIDB in the correct grading and the status on CIDB must be active during the award stage. Non-active CIDB status will eliminate the bid.</w:t>
      </w:r>
    </w:p>
    <w:p w14:paraId="281AF19F" w14:textId="77777777" w:rsidR="00AC6941" w:rsidRDefault="00AC6941">
      <w:pPr>
        <w:sectPr w:rsidR="00AC6941">
          <w:pgSz w:w="11900" w:h="16840"/>
          <w:pgMar w:top="1340" w:right="320" w:bottom="1000" w:left="540" w:header="732" w:footer="806" w:gutter="0"/>
          <w:cols w:space="720"/>
        </w:sectPr>
      </w:pPr>
    </w:p>
    <w:p w14:paraId="2CB43A4D" w14:textId="77777777" w:rsidR="00AC6941" w:rsidRDefault="00AC6941">
      <w:pPr>
        <w:pStyle w:val="BodyText"/>
        <w:spacing w:before="5"/>
      </w:pPr>
    </w:p>
    <w:p w14:paraId="68525069" w14:textId="77777777" w:rsidR="00AC6941" w:rsidRDefault="00AC6941">
      <w:pPr>
        <w:pStyle w:val="BodyText"/>
        <w:spacing w:before="5"/>
      </w:pPr>
    </w:p>
    <w:p w14:paraId="042DE95C" w14:textId="6618CE39" w:rsidR="00AA38F2" w:rsidRDefault="00AA38F2" w:rsidP="00AA38F2">
      <w:pPr>
        <w:pStyle w:val="BodyText"/>
        <w:ind w:left="718"/>
        <w:rPr>
          <w:sz w:val="20"/>
        </w:rPr>
      </w:pPr>
      <w:r>
        <w:tab/>
      </w:r>
      <w:r w:rsidR="00064086">
        <w:rPr>
          <w:noProof/>
          <w:sz w:val="20"/>
          <w:lang w:val="en-ZA" w:eastAsia="en-ZA"/>
        </w:rPr>
        <mc:AlternateContent>
          <mc:Choice Requires="wps">
            <w:drawing>
              <wp:inline distT="0" distB="0" distL="0" distR="0" wp14:anchorId="6489E27D" wp14:editId="54A2014D">
                <wp:extent cx="6215380" cy="326390"/>
                <wp:effectExtent l="9525" t="12065" r="13970" b="13970"/>
                <wp:docPr id="38926803" name="Text Box 7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5380" cy="326390"/>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8C2CC8D" w14:textId="3976AB89" w:rsidR="005E38CC" w:rsidRDefault="005E38CC" w:rsidP="00AA38F2">
                            <w:pPr>
                              <w:spacing w:before="121"/>
                              <w:ind w:left="2014" w:right="2007"/>
                              <w:jc w:val="center"/>
                              <w:rPr>
                                <w:b/>
                                <w:sz w:val="21"/>
                              </w:rPr>
                            </w:pPr>
                            <w:r>
                              <w:rPr>
                                <w:b/>
                                <w:w w:val="105"/>
                                <w:sz w:val="21"/>
                              </w:rPr>
                              <w:t>SCHEDULE 2B: TENDERER’S FINANCIAL STANDING</w:t>
                            </w:r>
                          </w:p>
                        </w:txbxContent>
                      </wps:txbx>
                      <wps:bodyPr rot="0" vert="horz" wrap="square" lIns="0" tIns="0" rIns="0" bIns="0" anchor="t" anchorCtr="0" upright="1">
                        <a:noAutofit/>
                      </wps:bodyPr>
                    </wps:wsp>
                  </a:graphicData>
                </a:graphic>
              </wp:inline>
            </w:drawing>
          </mc:Choice>
          <mc:Fallback>
            <w:pict>
              <v:shape w14:anchorId="6489E27D" id="Text Box 773" o:spid="_x0000_s1060" type="#_x0000_t202" style="width:489.4pt;height:25.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" filled="f" strokeweight=".96pt">
                <v:textbox inset="0,0,0,0">
                  <w:txbxContent>
                    <w:p w14:paraId="18C2CC8D" w14:textId="3976AB89" w:rsidR="005E38CC" w:rsidRDefault="005E38CC" w:rsidP="00AA38F2">
                      <w:pPr>
                        <w:spacing w:before="121"/>
                        <w:ind w:left="2014" w:right="2007"/>
                        <w:jc w:val="center"/>
                        <w:rPr>
                          <w:b/>
                          <w:sz w:val="21"/>
                        </w:rPr>
                      </w:pPr>
                      <w:r>
                        <w:rPr>
                          <w:b/>
                          <w:w w:val="105"/>
                          <w:sz w:val="21"/>
                        </w:rPr>
                        <w:t>SCHEDULE 2B: TENDERER’S FINANCIAL STANDING</w:t>
                      </w:r>
                    </w:p>
                  </w:txbxContent>
                </v:textbox>
                <w10:anchorlock/>
              </v:shape>
            </w:pict>
          </mc:Fallback>
        </mc:AlternateContent>
      </w:r>
    </w:p>
    <w:p w14:paraId="705E215F" w14:textId="77777777" w:rsidR="00AA38F2" w:rsidRDefault="00AA38F2" w:rsidP="00AA38F2">
      <w:pPr>
        <w:pStyle w:val="BodyText"/>
        <w:spacing w:before="7"/>
        <w:rPr>
          <w:sz w:val="18"/>
        </w:rPr>
      </w:pPr>
    </w:p>
    <w:p w14:paraId="66332721" w14:textId="77777777" w:rsidR="00AA38F2" w:rsidRDefault="00AA38F2" w:rsidP="00AA38F2"/>
    <w:p w14:paraId="5371134D" w14:textId="77777777" w:rsidR="00AA38F2" w:rsidRPr="00C00CB0" w:rsidRDefault="00AA38F2" w:rsidP="00AA38F2">
      <w:pPr>
        <w:pStyle w:val="BodyTextIndent"/>
        <w:rPr>
          <w:sz w:val="19"/>
          <w:szCs w:val="19"/>
        </w:rPr>
      </w:pPr>
      <w:r w:rsidRPr="00C00CB0">
        <w:rPr>
          <w:sz w:val="19"/>
          <w:szCs w:val="19"/>
        </w:rPr>
        <w:t xml:space="preserve">In terms of Clause 9.2 of the Conditions of Tender the Employer may make inquiries to obtain a bank rating from the Tenderer's bank. </w:t>
      </w:r>
    </w:p>
    <w:p w14:paraId="33FE438B" w14:textId="77777777" w:rsidR="00AA38F2" w:rsidRPr="00C00CB0" w:rsidRDefault="00AA38F2" w:rsidP="00AA38F2">
      <w:pPr>
        <w:pStyle w:val="BodyTextIndent"/>
        <w:rPr>
          <w:sz w:val="19"/>
          <w:szCs w:val="19"/>
        </w:rPr>
      </w:pPr>
    </w:p>
    <w:p w14:paraId="3C720BC8" w14:textId="77777777" w:rsidR="00AA38F2" w:rsidRPr="00C00CB0" w:rsidRDefault="00AA38F2" w:rsidP="00AA38F2">
      <w:pPr>
        <w:pStyle w:val="BodyTextIndent"/>
        <w:rPr>
          <w:sz w:val="19"/>
          <w:szCs w:val="19"/>
        </w:rPr>
      </w:pPr>
      <w:r w:rsidRPr="00C00CB0">
        <w:rPr>
          <w:sz w:val="19"/>
          <w:szCs w:val="19"/>
        </w:rPr>
        <w:t>To that end the Tenderer must provide with his tender a bank rating, certified by his banker, to the effect that he will be able to successfully complete the contract at the tendered amount within the specified time for completion.</w:t>
      </w:r>
    </w:p>
    <w:p w14:paraId="7E3ABACA" w14:textId="77777777" w:rsidR="00AA38F2" w:rsidRPr="00C00CB0" w:rsidRDefault="00AA38F2" w:rsidP="00AA38F2">
      <w:pPr>
        <w:pStyle w:val="BodyTextIndent"/>
        <w:rPr>
          <w:sz w:val="19"/>
          <w:szCs w:val="19"/>
        </w:rPr>
      </w:pPr>
    </w:p>
    <w:p w14:paraId="2E1CCDFF" w14:textId="77777777" w:rsidR="00AA38F2" w:rsidRPr="00C00CB0" w:rsidRDefault="00AA38F2" w:rsidP="00AA38F2">
      <w:pPr>
        <w:pStyle w:val="BodyTextIndent"/>
        <w:rPr>
          <w:sz w:val="19"/>
          <w:szCs w:val="19"/>
        </w:rPr>
      </w:pPr>
      <w:r w:rsidRPr="00C00CB0">
        <w:rPr>
          <w:sz w:val="19"/>
          <w:szCs w:val="19"/>
        </w:rPr>
        <w:t>However, should the Tenderer be unable to provide a bank rating with his tender, he shall state the reasons as to why he is unable to do so, and in addition provide the following details of his banker and bank account that he intends to use for project:</w:t>
      </w:r>
    </w:p>
    <w:p w14:paraId="221777CB" w14:textId="77777777" w:rsidR="00AA38F2" w:rsidRPr="00C00CB0" w:rsidRDefault="00AA38F2" w:rsidP="00AA38F2">
      <w:pPr>
        <w:pStyle w:val="BodyTextIndent"/>
        <w:rPr>
          <w:sz w:val="19"/>
          <w:szCs w:val="19"/>
        </w:rPr>
      </w:pPr>
    </w:p>
    <w:p w14:paraId="795B7D83" w14:textId="77777777" w:rsidR="00AA38F2" w:rsidRPr="00C00CB0" w:rsidRDefault="00AA38F2" w:rsidP="00AA38F2">
      <w:pPr>
        <w:pStyle w:val="BodyTextIndent"/>
        <w:rPr>
          <w:sz w:val="19"/>
          <w:szCs w:val="19"/>
        </w:rPr>
      </w:pPr>
    </w:p>
    <w:p w14:paraId="45EAF177" w14:textId="77777777" w:rsidR="00AA38F2" w:rsidRDefault="00AA38F2" w:rsidP="00AA38F2">
      <w:pPr>
        <w:pStyle w:val="BodyTextIndent"/>
        <w:tabs>
          <w:tab w:val="left" w:leader="dot" w:pos="567"/>
          <w:tab w:val="left" w:leader="dot" w:pos="8848"/>
        </w:tabs>
        <w:ind w:left="284"/>
        <w:rPr>
          <w:sz w:val="19"/>
          <w:szCs w:val="19"/>
        </w:rPr>
      </w:pPr>
      <w:r w:rsidRPr="00C00CB0">
        <w:rPr>
          <w:sz w:val="19"/>
          <w:szCs w:val="19"/>
        </w:rPr>
        <w:t>Name of account holder: .......................................................................................................</w:t>
      </w:r>
    </w:p>
    <w:p w14:paraId="613E4B34" w14:textId="77777777" w:rsidR="00AA38F2" w:rsidRPr="00C00CB0" w:rsidRDefault="00AA38F2" w:rsidP="00AA38F2">
      <w:pPr>
        <w:pStyle w:val="BodyTextIndent"/>
        <w:tabs>
          <w:tab w:val="left" w:leader="dot" w:pos="567"/>
          <w:tab w:val="left" w:leader="dot" w:pos="8848"/>
        </w:tabs>
        <w:ind w:left="284"/>
        <w:rPr>
          <w:sz w:val="19"/>
          <w:szCs w:val="19"/>
        </w:rPr>
      </w:pPr>
    </w:p>
    <w:p w14:paraId="2DD7F617" w14:textId="77777777" w:rsidR="00AA38F2" w:rsidRPr="00C00CB0" w:rsidRDefault="00AA38F2" w:rsidP="00AA38F2">
      <w:pPr>
        <w:pStyle w:val="Body"/>
        <w:tabs>
          <w:tab w:val="left" w:leader="dot" w:pos="567"/>
          <w:tab w:val="left" w:leader="dot" w:pos="8789"/>
          <w:tab w:val="left" w:leader="dot" w:pos="8848"/>
        </w:tabs>
        <w:ind w:left="284"/>
        <w:jc w:val="both"/>
        <w:rPr>
          <w:rFonts w:ascii="Arial Narrow" w:hAnsi="Arial Narrow"/>
          <w:sz w:val="19"/>
          <w:szCs w:val="19"/>
        </w:rPr>
      </w:pPr>
    </w:p>
    <w:p w14:paraId="51088EEB" w14:textId="77777777" w:rsidR="00AA38F2" w:rsidRDefault="00AA38F2" w:rsidP="00AA38F2">
      <w:pPr>
        <w:pStyle w:val="BodyText"/>
        <w:tabs>
          <w:tab w:val="left" w:leader="dot" w:pos="567"/>
          <w:tab w:val="left" w:leader="dot" w:pos="3686"/>
          <w:tab w:val="left" w:pos="4111"/>
          <w:tab w:val="left" w:leader="dot" w:pos="8848"/>
        </w:tabs>
        <w:ind w:left="284"/>
      </w:pPr>
      <w:r w:rsidRPr="00C00CB0">
        <w:t xml:space="preserve">Name of Bank: </w:t>
      </w:r>
      <w:r w:rsidRPr="00C00CB0">
        <w:tab/>
      </w:r>
      <w:r w:rsidRPr="00C00CB0">
        <w:tab/>
        <w:t>Branch</w:t>
      </w:r>
      <w:proofErr w:type="gramStart"/>
      <w:r w:rsidRPr="00C00CB0">
        <w:t>: .</w:t>
      </w:r>
      <w:proofErr w:type="gramEnd"/>
      <w:r w:rsidRPr="00C00CB0">
        <w:t>….............…….........….......….………...……</w:t>
      </w:r>
    </w:p>
    <w:p w14:paraId="505FC0E9" w14:textId="77777777" w:rsidR="00AA38F2" w:rsidRPr="00C00CB0" w:rsidRDefault="00AA38F2" w:rsidP="00AA38F2">
      <w:pPr>
        <w:pStyle w:val="BodyText"/>
        <w:tabs>
          <w:tab w:val="left" w:leader="dot" w:pos="567"/>
          <w:tab w:val="left" w:leader="dot" w:pos="3686"/>
          <w:tab w:val="left" w:pos="4111"/>
          <w:tab w:val="left" w:leader="dot" w:pos="8848"/>
        </w:tabs>
        <w:ind w:left="284"/>
      </w:pPr>
    </w:p>
    <w:p w14:paraId="047887EF" w14:textId="77777777" w:rsidR="00AA38F2" w:rsidRPr="00C00CB0" w:rsidRDefault="00AA38F2" w:rsidP="00AA38F2">
      <w:pPr>
        <w:pStyle w:val="ReferenceLine"/>
        <w:tabs>
          <w:tab w:val="left" w:leader="dot" w:pos="567"/>
          <w:tab w:val="left" w:leader="dot" w:pos="3686"/>
          <w:tab w:val="left" w:pos="4111"/>
          <w:tab w:val="left" w:leader="dot" w:pos="8848"/>
        </w:tabs>
        <w:ind w:left="284" w:firstLine="0"/>
        <w:rPr>
          <w:rFonts w:ascii="Arial Narrow" w:hAnsi="Arial Narrow"/>
          <w:i w:val="0"/>
          <w:iCs w:val="0"/>
          <w:sz w:val="19"/>
          <w:szCs w:val="19"/>
        </w:rPr>
      </w:pPr>
    </w:p>
    <w:p w14:paraId="1F0394C6" w14:textId="77777777" w:rsidR="00AA38F2" w:rsidRDefault="00AA38F2" w:rsidP="00AA38F2">
      <w:pPr>
        <w:pStyle w:val="Heading7"/>
        <w:tabs>
          <w:tab w:val="left" w:leader="dot" w:pos="567"/>
          <w:tab w:val="left" w:leader="dot" w:pos="3686"/>
          <w:tab w:val="left" w:pos="4111"/>
          <w:tab w:val="left" w:leader="dot" w:pos="8848"/>
        </w:tabs>
        <w:ind w:left="284"/>
        <w:rPr>
          <w:rStyle w:val="None"/>
        </w:rPr>
      </w:pPr>
      <w:r w:rsidRPr="00C00CB0">
        <w:rPr>
          <w:rStyle w:val="None"/>
        </w:rPr>
        <w:t xml:space="preserve">Account number: </w:t>
      </w:r>
      <w:r w:rsidRPr="00C00CB0">
        <w:rPr>
          <w:rStyle w:val="None"/>
        </w:rPr>
        <w:tab/>
      </w:r>
      <w:r w:rsidRPr="00C00CB0">
        <w:rPr>
          <w:rStyle w:val="None"/>
        </w:rPr>
        <w:tab/>
        <w:t>Type of account: ........................................…....….....</w:t>
      </w:r>
    </w:p>
    <w:p w14:paraId="676F2534" w14:textId="77777777" w:rsidR="00AA38F2" w:rsidRPr="00C00CB0" w:rsidRDefault="00AA38F2" w:rsidP="00AA38F2">
      <w:pPr>
        <w:pStyle w:val="Heading7"/>
        <w:tabs>
          <w:tab w:val="left" w:leader="dot" w:pos="567"/>
          <w:tab w:val="left" w:leader="dot" w:pos="3686"/>
          <w:tab w:val="left" w:pos="4111"/>
          <w:tab w:val="left" w:leader="dot" w:pos="8848"/>
        </w:tabs>
        <w:ind w:left="284"/>
        <w:rPr>
          <w:rStyle w:val="None"/>
          <w:rFonts w:eastAsia="Arial" w:cs="Arial"/>
          <w:i/>
          <w:iCs/>
        </w:rPr>
      </w:pPr>
    </w:p>
    <w:p w14:paraId="2DF31B5A" w14:textId="77777777" w:rsidR="00AA38F2" w:rsidRPr="00C00CB0" w:rsidRDefault="00AA38F2" w:rsidP="00AA38F2">
      <w:pPr>
        <w:pStyle w:val="Body"/>
        <w:tabs>
          <w:tab w:val="left" w:leader="dot" w:pos="567"/>
          <w:tab w:val="left" w:leader="dot" w:pos="3686"/>
          <w:tab w:val="left" w:pos="4111"/>
          <w:tab w:val="left" w:leader="dot" w:pos="8848"/>
        </w:tabs>
        <w:ind w:left="284"/>
        <w:rPr>
          <w:rFonts w:ascii="Arial Narrow" w:hAnsi="Arial Narrow"/>
          <w:sz w:val="19"/>
          <w:szCs w:val="19"/>
        </w:rPr>
      </w:pPr>
    </w:p>
    <w:p w14:paraId="626D0EE7" w14:textId="77777777" w:rsidR="00AA38F2" w:rsidRDefault="00AA38F2" w:rsidP="00AA38F2">
      <w:pPr>
        <w:pStyle w:val="Body"/>
        <w:tabs>
          <w:tab w:val="left" w:leader="dot" w:pos="567"/>
          <w:tab w:val="left" w:leader="dot" w:pos="3686"/>
          <w:tab w:val="left" w:pos="4111"/>
          <w:tab w:val="left" w:leader="dot" w:pos="8848"/>
        </w:tabs>
        <w:ind w:left="284"/>
        <w:jc w:val="both"/>
        <w:rPr>
          <w:rFonts w:ascii="Arial Narrow" w:hAnsi="Arial Narrow"/>
          <w:sz w:val="19"/>
          <w:szCs w:val="19"/>
        </w:rPr>
      </w:pPr>
      <w:r w:rsidRPr="00C00CB0">
        <w:rPr>
          <w:rFonts w:ascii="Arial Narrow" w:hAnsi="Arial Narrow"/>
          <w:sz w:val="19"/>
          <w:szCs w:val="19"/>
        </w:rPr>
        <w:t>Telephone number:</w:t>
      </w:r>
      <w:r w:rsidRPr="00C00CB0">
        <w:rPr>
          <w:rFonts w:ascii="Arial Narrow" w:hAnsi="Arial Narrow"/>
          <w:sz w:val="19"/>
          <w:szCs w:val="19"/>
        </w:rPr>
        <w:tab/>
      </w:r>
      <w:r w:rsidRPr="00C00CB0">
        <w:rPr>
          <w:rFonts w:ascii="Arial Narrow" w:hAnsi="Arial Narrow"/>
          <w:sz w:val="19"/>
          <w:szCs w:val="19"/>
        </w:rPr>
        <w:tab/>
        <w:t>Facsimile number: ...............................….............…...</w:t>
      </w:r>
    </w:p>
    <w:p w14:paraId="0CE1B180" w14:textId="77777777" w:rsidR="00AA38F2" w:rsidRPr="00C00CB0" w:rsidRDefault="00AA38F2" w:rsidP="00AA38F2">
      <w:pPr>
        <w:pStyle w:val="Body"/>
        <w:tabs>
          <w:tab w:val="left" w:leader="dot" w:pos="567"/>
          <w:tab w:val="left" w:leader="dot" w:pos="3686"/>
          <w:tab w:val="left" w:pos="4111"/>
          <w:tab w:val="left" w:leader="dot" w:pos="8848"/>
        </w:tabs>
        <w:ind w:left="284"/>
        <w:jc w:val="both"/>
        <w:rPr>
          <w:rFonts w:ascii="Arial Narrow" w:hAnsi="Arial Narrow"/>
          <w:sz w:val="19"/>
          <w:szCs w:val="19"/>
        </w:rPr>
      </w:pPr>
    </w:p>
    <w:p w14:paraId="49633F76" w14:textId="77777777" w:rsidR="00AA38F2" w:rsidRPr="00C00CB0" w:rsidRDefault="00AA38F2" w:rsidP="00AA38F2">
      <w:pPr>
        <w:pStyle w:val="Body"/>
        <w:tabs>
          <w:tab w:val="left" w:leader="dot" w:pos="567"/>
          <w:tab w:val="left" w:leader="dot" w:pos="3686"/>
          <w:tab w:val="left" w:pos="4111"/>
          <w:tab w:val="left" w:leader="dot" w:pos="8848"/>
        </w:tabs>
        <w:ind w:left="284"/>
        <w:jc w:val="both"/>
        <w:rPr>
          <w:rFonts w:ascii="Arial Narrow" w:hAnsi="Arial Narrow"/>
          <w:sz w:val="19"/>
          <w:szCs w:val="19"/>
        </w:rPr>
      </w:pPr>
    </w:p>
    <w:p w14:paraId="7F866209" w14:textId="77777777" w:rsidR="00AA38F2" w:rsidRDefault="00AA38F2" w:rsidP="00AA38F2">
      <w:pPr>
        <w:pStyle w:val="Body"/>
        <w:tabs>
          <w:tab w:val="left" w:leader="dot" w:pos="567"/>
          <w:tab w:val="left" w:leader="dot" w:pos="3686"/>
          <w:tab w:val="left" w:pos="4111"/>
          <w:tab w:val="left" w:leader="dot" w:pos="8848"/>
        </w:tabs>
        <w:ind w:left="284"/>
        <w:jc w:val="both"/>
        <w:rPr>
          <w:rFonts w:ascii="Arial Narrow" w:hAnsi="Arial Narrow"/>
          <w:sz w:val="19"/>
          <w:szCs w:val="19"/>
        </w:rPr>
      </w:pPr>
      <w:r w:rsidRPr="00C00CB0">
        <w:rPr>
          <w:rFonts w:ascii="Arial Narrow" w:hAnsi="Arial Narrow"/>
          <w:sz w:val="19"/>
          <w:szCs w:val="19"/>
        </w:rPr>
        <w:t>Name of contact person (at bank): ........................................................................................</w:t>
      </w:r>
    </w:p>
    <w:p w14:paraId="616C011B" w14:textId="77777777" w:rsidR="00AA38F2" w:rsidRPr="00C00CB0" w:rsidRDefault="00AA38F2" w:rsidP="00AA38F2">
      <w:pPr>
        <w:pStyle w:val="Body"/>
        <w:tabs>
          <w:tab w:val="left" w:leader="dot" w:pos="567"/>
          <w:tab w:val="left" w:leader="dot" w:pos="3686"/>
          <w:tab w:val="left" w:pos="4111"/>
          <w:tab w:val="left" w:leader="dot" w:pos="8848"/>
        </w:tabs>
        <w:ind w:left="284"/>
        <w:jc w:val="both"/>
        <w:rPr>
          <w:rFonts w:ascii="Arial Narrow" w:hAnsi="Arial Narrow"/>
          <w:sz w:val="19"/>
          <w:szCs w:val="19"/>
        </w:rPr>
      </w:pPr>
    </w:p>
    <w:p w14:paraId="0773632C" w14:textId="77777777" w:rsidR="00AA38F2" w:rsidRPr="00C00CB0" w:rsidRDefault="00AA38F2" w:rsidP="00AA38F2">
      <w:pPr>
        <w:pStyle w:val="Body"/>
        <w:tabs>
          <w:tab w:val="left" w:leader="dot" w:pos="567"/>
          <w:tab w:val="left" w:leader="dot" w:pos="3686"/>
          <w:tab w:val="left" w:pos="4111"/>
          <w:tab w:val="left" w:leader="dot" w:pos="8848"/>
        </w:tabs>
        <w:ind w:left="284"/>
        <w:jc w:val="both"/>
        <w:rPr>
          <w:rFonts w:ascii="Arial Narrow" w:hAnsi="Arial Narrow"/>
          <w:sz w:val="19"/>
          <w:szCs w:val="19"/>
        </w:rPr>
      </w:pPr>
    </w:p>
    <w:p w14:paraId="70B033D9" w14:textId="77777777" w:rsidR="00AA38F2" w:rsidRDefault="00AA38F2" w:rsidP="00AA38F2">
      <w:pPr>
        <w:pStyle w:val="Body"/>
        <w:ind w:left="284"/>
        <w:jc w:val="both"/>
        <w:rPr>
          <w:rStyle w:val="None"/>
          <w:rFonts w:ascii="Arial Narrow" w:hAnsi="Arial Narrow"/>
          <w:b/>
          <w:bCs/>
          <w:i/>
          <w:iCs/>
          <w:sz w:val="19"/>
          <w:szCs w:val="19"/>
        </w:rPr>
      </w:pPr>
      <w:r w:rsidRPr="00C00CB0">
        <w:rPr>
          <w:rStyle w:val="None"/>
          <w:rFonts w:ascii="Arial Narrow" w:hAnsi="Arial Narrow"/>
          <w:b/>
          <w:bCs/>
          <w:i/>
          <w:iCs/>
          <w:sz w:val="19"/>
          <w:szCs w:val="19"/>
        </w:rPr>
        <w:t>Failure to provide either the required bank details or a certified bank rating with his tender, will lead to the conclusion that the Tenderer does not have the necessary financial resources at his disposal to complete the contract successfully within the specified time for completion.</w:t>
      </w:r>
    </w:p>
    <w:p w14:paraId="32C1F3C2" w14:textId="77777777" w:rsidR="00AA38F2" w:rsidRPr="00C00CB0" w:rsidRDefault="00AA38F2" w:rsidP="00AA38F2">
      <w:pPr>
        <w:pStyle w:val="Body"/>
        <w:ind w:left="284"/>
        <w:jc w:val="both"/>
        <w:rPr>
          <w:rStyle w:val="None"/>
          <w:rFonts w:ascii="Arial Narrow" w:hAnsi="Arial Narrow"/>
          <w:b/>
          <w:bCs/>
          <w:i/>
          <w:iCs/>
          <w:sz w:val="19"/>
          <w:szCs w:val="19"/>
        </w:rPr>
      </w:pPr>
    </w:p>
    <w:p w14:paraId="55B130EB" w14:textId="77777777" w:rsidR="00AA38F2" w:rsidRPr="00C00CB0" w:rsidRDefault="00AA38F2" w:rsidP="00AA38F2">
      <w:pPr>
        <w:pStyle w:val="Body"/>
        <w:ind w:left="284"/>
        <w:jc w:val="both"/>
        <w:rPr>
          <w:rFonts w:ascii="Arial Narrow" w:hAnsi="Arial Narrow"/>
          <w:sz w:val="19"/>
          <w:szCs w:val="19"/>
        </w:rPr>
      </w:pPr>
      <w:r w:rsidRPr="00C00CB0">
        <w:rPr>
          <w:rFonts w:ascii="Arial Narrow" w:hAnsi="Arial Narrow"/>
          <w:sz w:val="19"/>
          <w:szCs w:val="19"/>
        </w:rPr>
        <w:t xml:space="preserve"> </w:t>
      </w:r>
    </w:p>
    <w:p w14:paraId="09AE803D" w14:textId="77777777" w:rsidR="00AA38F2" w:rsidRPr="00C00CB0" w:rsidRDefault="00AA38F2" w:rsidP="00AA38F2">
      <w:pPr>
        <w:pStyle w:val="Body"/>
        <w:ind w:left="284"/>
        <w:jc w:val="both"/>
        <w:rPr>
          <w:rFonts w:ascii="Arial Narrow" w:hAnsi="Arial Narrow"/>
          <w:sz w:val="19"/>
          <w:szCs w:val="19"/>
        </w:rPr>
      </w:pPr>
      <w:r w:rsidRPr="00C00CB0">
        <w:rPr>
          <w:rFonts w:ascii="Arial Narrow" w:hAnsi="Arial Narrow"/>
          <w:sz w:val="19"/>
          <w:szCs w:val="19"/>
        </w:rPr>
        <w:t>The Employer undertakes to treat the information thus obtained as confidential, strictly for the use of evaluation of the tender submitted by the Tenderer.</w:t>
      </w:r>
    </w:p>
    <w:p w14:paraId="067A67F9" w14:textId="77777777" w:rsidR="00AA38F2" w:rsidRPr="00C00CB0" w:rsidRDefault="00AA38F2" w:rsidP="00AA38F2">
      <w:pPr>
        <w:pStyle w:val="Body"/>
        <w:ind w:left="284"/>
        <w:jc w:val="both"/>
        <w:rPr>
          <w:rFonts w:ascii="Arial Narrow" w:hAnsi="Arial Narrow"/>
          <w:sz w:val="19"/>
          <w:szCs w:val="19"/>
        </w:rPr>
      </w:pPr>
    </w:p>
    <w:p w14:paraId="20F37DB2" w14:textId="77777777" w:rsidR="00AA38F2" w:rsidRPr="00C00CB0" w:rsidRDefault="00AA38F2" w:rsidP="00AA38F2">
      <w:pPr>
        <w:pStyle w:val="Body"/>
        <w:ind w:left="284"/>
        <w:jc w:val="both"/>
        <w:rPr>
          <w:rFonts w:ascii="Arial Narrow" w:hAnsi="Arial Narrow"/>
          <w:sz w:val="19"/>
          <w:szCs w:val="19"/>
        </w:rPr>
      </w:pPr>
    </w:p>
    <w:p w14:paraId="3829DF05" w14:textId="77777777" w:rsidR="00AA38F2" w:rsidRPr="00C00CB0" w:rsidRDefault="00AA38F2" w:rsidP="00AA38F2">
      <w:pPr>
        <w:pStyle w:val="Body"/>
        <w:ind w:left="284"/>
        <w:jc w:val="both"/>
        <w:rPr>
          <w:rFonts w:ascii="Arial Narrow" w:hAnsi="Arial Narrow"/>
          <w:sz w:val="19"/>
          <w:szCs w:val="19"/>
        </w:rPr>
      </w:pPr>
    </w:p>
    <w:p w14:paraId="395D95FD" w14:textId="77777777" w:rsidR="00AA38F2" w:rsidRPr="00C00CB0" w:rsidRDefault="00AA38F2" w:rsidP="00AA38F2">
      <w:pPr>
        <w:pStyle w:val="Body"/>
        <w:ind w:left="284"/>
        <w:jc w:val="both"/>
        <w:rPr>
          <w:rFonts w:ascii="Arial Narrow" w:hAnsi="Arial Narrow"/>
          <w:sz w:val="19"/>
          <w:szCs w:val="19"/>
        </w:rPr>
      </w:pPr>
    </w:p>
    <w:p w14:paraId="564FD636" w14:textId="77777777" w:rsidR="00AA38F2" w:rsidRPr="00C00CB0" w:rsidRDefault="00AA38F2" w:rsidP="00AA38F2">
      <w:pPr>
        <w:pStyle w:val="Body"/>
        <w:ind w:left="284"/>
        <w:jc w:val="both"/>
        <w:rPr>
          <w:rFonts w:ascii="Arial Narrow" w:hAnsi="Arial Narrow"/>
          <w:sz w:val="19"/>
          <w:szCs w:val="19"/>
        </w:rPr>
      </w:pPr>
    </w:p>
    <w:p w14:paraId="4FD9C483" w14:textId="77777777" w:rsidR="00AA38F2" w:rsidRPr="00C00CB0" w:rsidRDefault="00AA38F2" w:rsidP="00AA38F2">
      <w:pPr>
        <w:pStyle w:val="Body"/>
        <w:ind w:left="284"/>
        <w:jc w:val="both"/>
        <w:rPr>
          <w:rFonts w:ascii="Arial Narrow" w:hAnsi="Arial Narrow"/>
          <w:sz w:val="19"/>
          <w:szCs w:val="19"/>
        </w:rPr>
      </w:pPr>
    </w:p>
    <w:p w14:paraId="7054A8D5" w14:textId="77777777" w:rsidR="00AA38F2" w:rsidRPr="00C00CB0" w:rsidRDefault="00AA38F2" w:rsidP="00AA38F2">
      <w:pPr>
        <w:pStyle w:val="Body"/>
        <w:ind w:left="284"/>
        <w:jc w:val="both"/>
        <w:rPr>
          <w:rFonts w:ascii="Arial Narrow" w:hAnsi="Arial Narrow"/>
          <w:sz w:val="19"/>
          <w:szCs w:val="19"/>
        </w:rPr>
      </w:pPr>
    </w:p>
    <w:p w14:paraId="7ADDEC03" w14:textId="77777777" w:rsidR="00AA38F2" w:rsidRPr="00C00CB0" w:rsidRDefault="00AA38F2" w:rsidP="00AA38F2">
      <w:pPr>
        <w:pStyle w:val="ReferenceLine"/>
        <w:ind w:left="284" w:firstLine="0"/>
        <w:rPr>
          <w:rStyle w:val="None"/>
          <w:rFonts w:ascii="Arial Narrow" w:hAnsi="Arial Narrow"/>
          <w:i w:val="0"/>
          <w:iCs w:val="0"/>
          <w:sz w:val="19"/>
          <w:szCs w:val="19"/>
        </w:rPr>
      </w:pPr>
      <w:r w:rsidRPr="00C00CB0">
        <w:rPr>
          <w:rStyle w:val="None"/>
          <w:rFonts w:ascii="Arial Narrow" w:hAnsi="Arial Narrow"/>
          <w:i w:val="0"/>
          <w:iCs w:val="0"/>
          <w:sz w:val="19"/>
          <w:szCs w:val="19"/>
        </w:rPr>
        <w:t>SIGNATURE: ..............................................………...</w:t>
      </w:r>
      <w:r w:rsidRPr="00C00CB0">
        <w:rPr>
          <w:rStyle w:val="None"/>
          <w:rFonts w:ascii="Arial Narrow" w:hAnsi="Arial Narrow"/>
          <w:i w:val="0"/>
          <w:iCs w:val="0"/>
          <w:sz w:val="19"/>
          <w:szCs w:val="19"/>
        </w:rPr>
        <w:tab/>
        <w:t>DATE</w:t>
      </w:r>
      <w:proofErr w:type="gramStart"/>
      <w:r w:rsidRPr="00C00CB0">
        <w:rPr>
          <w:rStyle w:val="None"/>
          <w:rFonts w:ascii="Arial Narrow" w:hAnsi="Arial Narrow"/>
          <w:i w:val="0"/>
          <w:iCs w:val="0"/>
          <w:sz w:val="19"/>
          <w:szCs w:val="19"/>
        </w:rPr>
        <w:t>:  ……........................</w:t>
      </w:r>
      <w:proofErr w:type="gramEnd"/>
    </w:p>
    <w:p w14:paraId="2EB41A04" w14:textId="725086D3" w:rsidR="00AA38F2" w:rsidRDefault="00AA38F2" w:rsidP="00AA38F2">
      <w:pPr>
        <w:rPr>
          <w:sz w:val="19"/>
          <w:szCs w:val="19"/>
        </w:rPr>
      </w:pPr>
      <w:r w:rsidRPr="00C00CB0">
        <w:rPr>
          <w:sz w:val="19"/>
          <w:szCs w:val="19"/>
        </w:rPr>
        <w:t>(</w:t>
      </w:r>
      <w:proofErr w:type="gramStart"/>
      <w:r w:rsidRPr="00C00CB0">
        <w:rPr>
          <w:sz w:val="19"/>
          <w:szCs w:val="19"/>
        </w:rPr>
        <w:t>of</w:t>
      </w:r>
      <w:proofErr w:type="gramEnd"/>
      <w:r w:rsidRPr="00C00CB0">
        <w:rPr>
          <w:sz w:val="19"/>
          <w:szCs w:val="19"/>
        </w:rPr>
        <w:t xml:space="preserve"> person </w:t>
      </w:r>
      <w:proofErr w:type="spellStart"/>
      <w:r w:rsidRPr="00C00CB0">
        <w:rPr>
          <w:sz w:val="19"/>
          <w:szCs w:val="19"/>
        </w:rPr>
        <w:t>authorised</w:t>
      </w:r>
      <w:proofErr w:type="spellEnd"/>
      <w:r w:rsidRPr="00C00CB0">
        <w:rPr>
          <w:sz w:val="19"/>
          <w:szCs w:val="19"/>
        </w:rPr>
        <w:t xml:space="preserve"> to sign on behalf of the Tenderer)</w:t>
      </w:r>
    </w:p>
    <w:p w14:paraId="16513F85" w14:textId="3541F64E" w:rsidR="00DB2912" w:rsidRDefault="00DB2912" w:rsidP="00AA38F2">
      <w:pPr>
        <w:rPr>
          <w:sz w:val="19"/>
          <w:szCs w:val="19"/>
        </w:rPr>
      </w:pPr>
    </w:p>
    <w:p w14:paraId="3E92EF12" w14:textId="3A91C1C0" w:rsidR="00DB2912" w:rsidRDefault="00DB2912" w:rsidP="00AA38F2">
      <w:pPr>
        <w:rPr>
          <w:sz w:val="19"/>
          <w:szCs w:val="19"/>
        </w:rPr>
      </w:pPr>
    </w:p>
    <w:p w14:paraId="04C2A511" w14:textId="544BC37C" w:rsidR="00DB2912" w:rsidRDefault="00DB2912" w:rsidP="00AA38F2">
      <w:pPr>
        <w:rPr>
          <w:sz w:val="19"/>
          <w:szCs w:val="19"/>
        </w:rPr>
      </w:pPr>
    </w:p>
    <w:p w14:paraId="7997400A" w14:textId="784F7551" w:rsidR="00DB2912" w:rsidRDefault="00DB2912" w:rsidP="00AA38F2">
      <w:pPr>
        <w:rPr>
          <w:sz w:val="19"/>
          <w:szCs w:val="19"/>
        </w:rPr>
      </w:pPr>
    </w:p>
    <w:p w14:paraId="1B54AFB8" w14:textId="61751B9E" w:rsidR="00DB2912" w:rsidRDefault="00DB2912" w:rsidP="00AA38F2">
      <w:pPr>
        <w:rPr>
          <w:sz w:val="19"/>
          <w:szCs w:val="19"/>
        </w:rPr>
      </w:pPr>
    </w:p>
    <w:p w14:paraId="64B171BC" w14:textId="4BC90DD8" w:rsidR="00DB2912" w:rsidRDefault="00DB2912" w:rsidP="00AA38F2">
      <w:pPr>
        <w:rPr>
          <w:sz w:val="19"/>
          <w:szCs w:val="19"/>
        </w:rPr>
      </w:pPr>
    </w:p>
    <w:p w14:paraId="7B24EA43" w14:textId="0AFFD2EF" w:rsidR="00DB2912" w:rsidRDefault="00DB2912" w:rsidP="00AA38F2">
      <w:pPr>
        <w:rPr>
          <w:sz w:val="19"/>
          <w:szCs w:val="19"/>
        </w:rPr>
      </w:pPr>
    </w:p>
    <w:p w14:paraId="134BD592" w14:textId="6EF74263" w:rsidR="00DB2912" w:rsidRDefault="00DB2912" w:rsidP="00AA38F2">
      <w:pPr>
        <w:rPr>
          <w:sz w:val="19"/>
          <w:szCs w:val="19"/>
        </w:rPr>
      </w:pPr>
    </w:p>
    <w:p w14:paraId="1EBAB904" w14:textId="554AAB79" w:rsidR="00DB2912" w:rsidRDefault="00DB2912" w:rsidP="00AA38F2">
      <w:pPr>
        <w:rPr>
          <w:sz w:val="19"/>
          <w:szCs w:val="19"/>
        </w:rPr>
      </w:pPr>
    </w:p>
    <w:p w14:paraId="2CA111BB" w14:textId="5991E4C2" w:rsidR="00DB2912" w:rsidRDefault="00DB2912" w:rsidP="00AA38F2">
      <w:pPr>
        <w:rPr>
          <w:sz w:val="19"/>
          <w:szCs w:val="19"/>
        </w:rPr>
      </w:pPr>
    </w:p>
    <w:p w14:paraId="4D01DAD7" w14:textId="71551485" w:rsidR="00DB2912" w:rsidRDefault="00DB2912" w:rsidP="00AA38F2">
      <w:pPr>
        <w:rPr>
          <w:sz w:val="19"/>
          <w:szCs w:val="19"/>
        </w:rPr>
      </w:pPr>
    </w:p>
    <w:p w14:paraId="6801233B" w14:textId="3AECC05D" w:rsidR="00DB2912" w:rsidRDefault="00DB2912" w:rsidP="00AA38F2">
      <w:pPr>
        <w:rPr>
          <w:sz w:val="19"/>
          <w:szCs w:val="19"/>
        </w:rPr>
      </w:pPr>
    </w:p>
    <w:p w14:paraId="279C81C2" w14:textId="6DCC2C8D" w:rsidR="00DB2912" w:rsidRDefault="00DB2912" w:rsidP="00AA38F2">
      <w:pPr>
        <w:rPr>
          <w:sz w:val="19"/>
          <w:szCs w:val="19"/>
        </w:rPr>
      </w:pPr>
    </w:p>
    <w:p w14:paraId="4CD601C7" w14:textId="6F7D5AF0" w:rsidR="00DB2912" w:rsidRDefault="00DB2912" w:rsidP="00AA38F2">
      <w:pPr>
        <w:rPr>
          <w:sz w:val="19"/>
          <w:szCs w:val="19"/>
        </w:rPr>
      </w:pPr>
    </w:p>
    <w:p w14:paraId="37168B1F" w14:textId="16B6208C" w:rsidR="00DB2912" w:rsidRDefault="00DB2912" w:rsidP="00AA38F2">
      <w:pPr>
        <w:rPr>
          <w:sz w:val="19"/>
          <w:szCs w:val="19"/>
        </w:rPr>
      </w:pPr>
    </w:p>
    <w:p w14:paraId="640B60B1" w14:textId="53B35525" w:rsidR="00DB2912" w:rsidRDefault="00DB2912" w:rsidP="00AA38F2">
      <w:pPr>
        <w:rPr>
          <w:sz w:val="19"/>
          <w:szCs w:val="19"/>
        </w:rPr>
      </w:pPr>
    </w:p>
    <w:p w14:paraId="21D63C9E" w14:textId="1ED23C61" w:rsidR="00DB2912" w:rsidRDefault="00DB2912" w:rsidP="00AA38F2">
      <w:pPr>
        <w:rPr>
          <w:sz w:val="19"/>
          <w:szCs w:val="19"/>
        </w:rPr>
      </w:pPr>
    </w:p>
    <w:p w14:paraId="02630678" w14:textId="2A23C146" w:rsidR="00DB2912" w:rsidRDefault="00DB2912" w:rsidP="00AA38F2"/>
    <w:p w14:paraId="1C76E8B1" w14:textId="77777777" w:rsidR="00DB2912" w:rsidRDefault="00DB2912" w:rsidP="00DB2912">
      <w:pPr>
        <w:tabs>
          <w:tab w:val="left" w:pos="870"/>
        </w:tabs>
        <w:spacing w:line="254" w:lineRule="auto"/>
      </w:pPr>
    </w:p>
    <w:p w14:paraId="18C99AE1" w14:textId="77777777" w:rsidR="00DB2912" w:rsidRDefault="00DB2912" w:rsidP="00DB2912">
      <w:pPr>
        <w:spacing w:line="254" w:lineRule="auto"/>
        <w:jc w:val="center"/>
      </w:pPr>
    </w:p>
    <w:p w14:paraId="094775A5" w14:textId="77777777" w:rsidR="00DB2912" w:rsidRDefault="00DB2912" w:rsidP="00DB2912">
      <w:pPr>
        <w:pStyle w:val="BodyText"/>
        <w:ind w:left="718"/>
        <w:rPr>
          <w:sz w:val="20"/>
        </w:rPr>
      </w:pPr>
      <w:r>
        <w:tab/>
      </w:r>
      <w:r>
        <w:rPr>
          <w:noProof/>
          <w:sz w:val="20"/>
          <w:lang w:val="en-ZA" w:eastAsia="en-ZA"/>
        </w:rPr>
        <mc:AlternateContent>
          <mc:Choice Requires="wps">
            <w:drawing>
              <wp:inline distT="0" distB="0" distL="0" distR="0" wp14:anchorId="334E3F10" wp14:editId="5BD61E01">
                <wp:extent cx="6215380" cy="450215"/>
                <wp:effectExtent l="9525" t="6985" r="13970" b="9525"/>
                <wp:docPr id="489149491" name="Text Box 7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5380" cy="45021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1AB44D6" w14:textId="0C3A9377" w:rsidR="005E38CC" w:rsidRDefault="005E38CC" w:rsidP="00DB2912">
                            <w:pPr>
                              <w:spacing w:before="121"/>
                              <w:ind w:left="2003" w:right="2007"/>
                              <w:jc w:val="center"/>
                              <w:rPr>
                                <w:b/>
                                <w:sz w:val="21"/>
                              </w:rPr>
                            </w:pPr>
                            <w:r>
                              <w:rPr>
                                <w:b/>
                                <w:w w:val="105"/>
                                <w:sz w:val="21"/>
                              </w:rPr>
                              <w:t xml:space="preserve">SCHEDULE 2C COMPANY </w:t>
                            </w:r>
                            <w:r w:rsidR="0061187A">
                              <w:rPr>
                                <w:b/>
                                <w:w w:val="105"/>
                                <w:sz w:val="21"/>
                              </w:rPr>
                              <w:t xml:space="preserve">AUDITED </w:t>
                            </w:r>
                            <w:r>
                              <w:rPr>
                                <w:b/>
                                <w:w w:val="105"/>
                                <w:sz w:val="21"/>
                              </w:rPr>
                              <w:t>FINAN</w:t>
                            </w:r>
                            <w:r w:rsidR="0061187A">
                              <w:rPr>
                                <w:b/>
                                <w:w w:val="105"/>
                                <w:sz w:val="21"/>
                              </w:rPr>
                              <w:t>CIAL STATEMENTS FOR THE PAST THREE</w:t>
                            </w:r>
                            <w:r>
                              <w:rPr>
                                <w:b/>
                                <w:w w:val="105"/>
                                <w:sz w:val="21"/>
                              </w:rPr>
                              <w:t xml:space="preserve"> YEARS</w:t>
                            </w:r>
                          </w:p>
                        </w:txbxContent>
                      </wps:txbx>
                      <wps:bodyPr rot="0" vert="horz" wrap="square" lIns="0" tIns="0" rIns="0" bIns="0" anchor="t" anchorCtr="0" upright="1">
                        <a:noAutofit/>
                      </wps:bodyPr>
                    </wps:wsp>
                  </a:graphicData>
                </a:graphic>
              </wp:inline>
            </w:drawing>
          </mc:Choice>
          <mc:Fallback>
            <w:pict>
              <v:shape w14:anchorId="334E3F10" id="Text Box 772" o:spid="_x0000_s1061" type="#_x0000_t202" style="width:489.4pt;height:35.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" filled="f" strokeweight=".96pt">
                <v:textbox inset="0,0,0,0">
                  <w:txbxContent>
                    <w:p w14:paraId="01AB44D6" w14:textId="0C3A9377" w:rsidR="005E38CC" w:rsidRDefault="005E38CC" w:rsidP="00DB2912">
                      <w:pPr>
                        <w:spacing w:before="121"/>
                        <w:ind w:left="2003" w:right="2007"/>
                        <w:jc w:val="center"/>
                        <w:rPr>
                          <w:b/>
                          <w:sz w:val="21"/>
                        </w:rPr>
                      </w:pPr>
                      <w:r>
                        <w:rPr>
                          <w:b/>
                          <w:w w:val="105"/>
                          <w:sz w:val="21"/>
                        </w:rPr>
                        <w:t xml:space="preserve">SCHEDULE 2C COMPANY </w:t>
                      </w:r>
                      <w:r w:rsidR="0061187A">
                        <w:rPr>
                          <w:b/>
                          <w:w w:val="105"/>
                          <w:sz w:val="21"/>
                        </w:rPr>
                        <w:t xml:space="preserve">AUDITED </w:t>
                      </w:r>
                      <w:r>
                        <w:rPr>
                          <w:b/>
                          <w:w w:val="105"/>
                          <w:sz w:val="21"/>
                        </w:rPr>
                        <w:t>FINAN</w:t>
                      </w:r>
                      <w:r w:rsidR="0061187A">
                        <w:rPr>
                          <w:b/>
                          <w:w w:val="105"/>
                          <w:sz w:val="21"/>
                        </w:rPr>
                        <w:t>CIAL STATEMENTS FOR THE PAST THREE</w:t>
                      </w:r>
                      <w:r>
                        <w:rPr>
                          <w:b/>
                          <w:w w:val="105"/>
                          <w:sz w:val="21"/>
                        </w:rPr>
                        <w:t xml:space="preserve"> YEARS</w:t>
                      </w:r>
                    </w:p>
                  </w:txbxContent>
                </v:textbox>
                <w10:anchorlock/>
              </v:shape>
            </w:pict>
          </mc:Fallback>
        </mc:AlternateContent>
      </w:r>
    </w:p>
    <w:p w14:paraId="1578EE7F" w14:textId="77777777" w:rsidR="00DB2912" w:rsidRDefault="00DB2912" w:rsidP="00DB2912">
      <w:pPr>
        <w:pStyle w:val="BodyText"/>
        <w:spacing w:before="7"/>
        <w:rPr>
          <w:sz w:val="18"/>
        </w:rPr>
      </w:pPr>
    </w:p>
    <w:p w14:paraId="5B62306A" w14:textId="58B8B3D7" w:rsidR="00DB2912" w:rsidRDefault="00DB2912" w:rsidP="00DB2912">
      <w:pPr>
        <w:pStyle w:val="BodyText"/>
        <w:spacing w:before="110"/>
        <w:ind w:left="605"/>
        <w:jc w:val="center"/>
      </w:pPr>
      <w:r>
        <w:rPr>
          <w:w w:val="105"/>
        </w:rPr>
        <w:t>The tenderer must attac</w:t>
      </w:r>
      <w:r w:rsidR="0061187A">
        <w:rPr>
          <w:w w:val="105"/>
        </w:rPr>
        <w:t>h audited financials for past three</w:t>
      </w:r>
      <w:r>
        <w:rPr>
          <w:w w:val="105"/>
        </w:rPr>
        <w:t xml:space="preserve"> years. In the case of a JV both companies should submit financial statements </w:t>
      </w:r>
    </w:p>
    <w:p w14:paraId="60E827C6" w14:textId="77777777" w:rsidR="00DB2912" w:rsidRDefault="00DB2912" w:rsidP="00DB2912">
      <w:pPr>
        <w:tabs>
          <w:tab w:val="left" w:pos="870"/>
        </w:tabs>
        <w:spacing w:line="254" w:lineRule="auto"/>
      </w:pPr>
    </w:p>
    <w:p w14:paraId="454ACBE5" w14:textId="75186CF4" w:rsidR="00DB2912" w:rsidRDefault="0061187A" w:rsidP="0061187A">
      <w:pPr>
        <w:tabs>
          <w:tab w:val="left" w:pos="4476"/>
        </w:tabs>
        <w:spacing w:line="254" w:lineRule="auto"/>
      </w:pPr>
      <w:r>
        <w:tab/>
      </w:r>
    </w:p>
    <w:p w14:paraId="617CD86C" w14:textId="77777777" w:rsidR="00DB2912" w:rsidRDefault="00DB2912" w:rsidP="00DB2912">
      <w:pPr>
        <w:spacing w:line="254" w:lineRule="auto"/>
        <w:jc w:val="center"/>
      </w:pPr>
    </w:p>
    <w:p w14:paraId="0D8784F9" w14:textId="77777777" w:rsidR="00DB2912" w:rsidRDefault="00DB2912" w:rsidP="00DB2912">
      <w:pPr>
        <w:spacing w:line="254" w:lineRule="auto"/>
        <w:jc w:val="center"/>
      </w:pPr>
    </w:p>
    <w:p w14:paraId="230500DA" w14:textId="77777777" w:rsidR="00DB2912" w:rsidRDefault="00DB2912" w:rsidP="00DB2912">
      <w:pPr>
        <w:spacing w:line="254" w:lineRule="auto"/>
        <w:jc w:val="center"/>
      </w:pPr>
    </w:p>
    <w:p w14:paraId="11FE6E1C" w14:textId="77777777" w:rsidR="00DB2912" w:rsidRDefault="00DB2912" w:rsidP="00DB2912">
      <w:pPr>
        <w:spacing w:line="254" w:lineRule="auto"/>
        <w:jc w:val="center"/>
      </w:pPr>
    </w:p>
    <w:p w14:paraId="68D2E383" w14:textId="77777777" w:rsidR="00DB2912" w:rsidRDefault="00DB2912" w:rsidP="00DB2912">
      <w:pPr>
        <w:spacing w:line="254" w:lineRule="auto"/>
        <w:jc w:val="center"/>
      </w:pPr>
    </w:p>
    <w:p w14:paraId="7D6F1365" w14:textId="77777777" w:rsidR="00DB2912" w:rsidRDefault="00DB2912" w:rsidP="00DB2912">
      <w:pPr>
        <w:spacing w:line="254" w:lineRule="auto"/>
        <w:jc w:val="center"/>
      </w:pPr>
    </w:p>
    <w:p w14:paraId="2947FEBB" w14:textId="77777777" w:rsidR="00DB2912" w:rsidRDefault="00DB2912" w:rsidP="00DB2912">
      <w:pPr>
        <w:spacing w:line="254" w:lineRule="auto"/>
        <w:jc w:val="center"/>
      </w:pPr>
    </w:p>
    <w:p w14:paraId="4A041B48" w14:textId="77777777" w:rsidR="00DB2912" w:rsidRDefault="00DB2912" w:rsidP="00DB2912">
      <w:pPr>
        <w:spacing w:line="254" w:lineRule="auto"/>
        <w:jc w:val="center"/>
      </w:pPr>
    </w:p>
    <w:p w14:paraId="1A9780B6" w14:textId="77777777" w:rsidR="00DB2912" w:rsidRDefault="00DB2912" w:rsidP="00DB2912">
      <w:pPr>
        <w:spacing w:line="254" w:lineRule="auto"/>
        <w:jc w:val="center"/>
      </w:pPr>
    </w:p>
    <w:p w14:paraId="41317AA4" w14:textId="77777777" w:rsidR="00DB2912" w:rsidRDefault="00DB2912" w:rsidP="00DB2912">
      <w:pPr>
        <w:spacing w:line="254" w:lineRule="auto"/>
        <w:jc w:val="center"/>
      </w:pPr>
    </w:p>
    <w:p w14:paraId="223ACC15" w14:textId="77777777" w:rsidR="00DB2912" w:rsidRDefault="00DB2912" w:rsidP="00DB2912">
      <w:pPr>
        <w:spacing w:line="254" w:lineRule="auto"/>
        <w:jc w:val="center"/>
      </w:pPr>
    </w:p>
    <w:p w14:paraId="44B407B0" w14:textId="77777777" w:rsidR="00DB2912" w:rsidRDefault="00DB2912" w:rsidP="00DB2912">
      <w:pPr>
        <w:spacing w:line="254" w:lineRule="auto"/>
        <w:jc w:val="center"/>
      </w:pPr>
    </w:p>
    <w:p w14:paraId="4997BE68" w14:textId="77777777" w:rsidR="00DB2912" w:rsidRDefault="00DB2912" w:rsidP="00DB2912">
      <w:pPr>
        <w:spacing w:line="254" w:lineRule="auto"/>
        <w:jc w:val="center"/>
      </w:pPr>
    </w:p>
    <w:p w14:paraId="5D7082F5" w14:textId="77777777" w:rsidR="00DB2912" w:rsidRDefault="00DB2912" w:rsidP="00DB2912">
      <w:pPr>
        <w:spacing w:line="254" w:lineRule="auto"/>
        <w:jc w:val="center"/>
      </w:pPr>
    </w:p>
    <w:p w14:paraId="405CCF6A" w14:textId="77777777" w:rsidR="00DB2912" w:rsidRDefault="00DB2912" w:rsidP="00DB2912">
      <w:pPr>
        <w:spacing w:line="254" w:lineRule="auto"/>
        <w:jc w:val="center"/>
      </w:pPr>
    </w:p>
    <w:p w14:paraId="438DEA40" w14:textId="77777777" w:rsidR="00DB2912" w:rsidRDefault="00DB2912" w:rsidP="00DB2912">
      <w:pPr>
        <w:spacing w:line="254" w:lineRule="auto"/>
        <w:jc w:val="center"/>
      </w:pPr>
    </w:p>
    <w:p w14:paraId="366083CD" w14:textId="77777777" w:rsidR="00DB2912" w:rsidRDefault="00DB2912" w:rsidP="00DB2912">
      <w:pPr>
        <w:spacing w:line="254" w:lineRule="auto"/>
        <w:jc w:val="center"/>
      </w:pPr>
    </w:p>
    <w:p w14:paraId="2FAD0E30" w14:textId="77777777" w:rsidR="00DB2912" w:rsidRDefault="00DB2912" w:rsidP="00DB2912">
      <w:pPr>
        <w:spacing w:line="254" w:lineRule="auto"/>
        <w:jc w:val="center"/>
      </w:pPr>
    </w:p>
    <w:p w14:paraId="1D06228E" w14:textId="77777777" w:rsidR="00DB2912" w:rsidRDefault="00DB2912" w:rsidP="00DB2912">
      <w:pPr>
        <w:spacing w:line="254" w:lineRule="auto"/>
        <w:jc w:val="center"/>
      </w:pPr>
    </w:p>
    <w:p w14:paraId="0F685045" w14:textId="77777777" w:rsidR="00DB2912" w:rsidRDefault="00DB2912" w:rsidP="00DB2912">
      <w:pPr>
        <w:spacing w:line="254" w:lineRule="auto"/>
        <w:jc w:val="center"/>
      </w:pPr>
    </w:p>
    <w:p w14:paraId="2FDC20C3" w14:textId="77777777" w:rsidR="00DB2912" w:rsidRDefault="00DB2912" w:rsidP="00DB2912">
      <w:pPr>
        <w:spacing w:line="254" w:lineRule="auto"/>
        <w:jc w:val="center"/>
      </w:pPr>
    </w:p>
    <w:p w14:paraId="2AE1AD6F" w14:textId="77777777" w:rsidR="00DB2912" w:rsidRDefault="00DB2912" w:rsidP="00DB2912">
      <w:pPr>
        <w:spacing w:line="254" w:lineRule="auto"/>
        <w:jc w:val="center"/>
      </w:pPr>
    </w:p>
    <w:p w14:paraId="2EC757F0" w14:textId="77777777" w:rsidR="00DB2912" w:rsidRDefault="00DB2912" w:rsidP="00DB2912">
      <w:pPr>
        <w:spacing w:line="254" w:lineRule="auto"/>
        <w:jc w:val="center"/>
      </w:pPr>
    </w:p>
    <w:p w14:paraId="30855925" w14:textId="77777777" w:rsidR="00DB2912" w:rsidRDefault="00DB2912" w:rsidP="00DB2912">
      <w:pPr>
        <w:spacing w:line="254" w:lineRule="auto"/>
        <w:jc w:val="center"/>
      </w:pPr>
    </w:p>
    <w:p w14:paraId="06B9BACF" w14:textId="77777777" w:rsidR="00DB2912" w:rsidRDefault="00DB2912" w:rsidP="00DB2912">
      <w:pPr>
        <w:spacing w:line="254" w:lineRule="auto"/>
        <w:jc w:val="center"/>
      </w:pPr>
    </w:p>
    <w:p w14:paraId="1E404CED" w14:textId="77777777" w:rsidR="00DB2912" w:rsidRDefault="00DB2912" w:rsidP="00DB2912">
      <w:pPr>
        <w:spacing w:line="254" w:lineRule="auto"/>
        <w:jc w:val="center"/>
      </w:pPr>
    </w:p>
    <w:p w14:paraId="38BA5254" w14:textId="77777777" w:rsidR="00DB2912" w:rsidRDefault="00DB2912" w:rsidP="00AA38F2">
      <w:pPr>
        <w:sectPr w:rsidR="00DB2912">
          <w:pgSz w:w="11900" w:h="16840"/>
          <w:pgMar w:top="1340" w:right="320" w:bottom="1000" w:left="540" w:header="732" w:footer="806" w:gutter="0"/>
          <w:cols w:space="720"/>
        </w:sectPr>
      </w:pPr>
    </w:p>
    <w:p w14:paraId="1FEA8EEC" w14:textId="77777777" w:rsidR="00AC6941" w:rsidRDefault="00AC6941">
      <w:pPr>
        <w:pStyle w:val="BodyText"/>
        <w:spacing w:before="5"/>
      </w:pPr>
    </w:p>
    <w:p w14:paraId="13675FA9" w14:textId="77777777" w:rsidR="00AC6941" w:rsidRDefault="00AC6941">
      <w:pPr>
        <w:pStyle w:val="BodyText"/>
        <w:spacing w:before="5"/>
      </w:pPr>
    </w:p>
    <w:p w14:paraId="58BCB32A" w14:textId="6D1E7384" w:rsidR="00AA38F2" w:rsidRDefault="00064086" w:rsidP="00AA38F2">
      <w:pPr>
        <w:jc w:val="center"/>
        <w:rPr>
          <w:sz w:val="20"/>
        </w:rPr>
      </w:pPr>
      <w:r>
        <w:rPr>
          <w:noProof/>
          <w:sz w:val="20"/>
          <w:lang w:val="en-ZA" w:eastAsia="en-ZA"/>
        </w:rPr>
        <mc:AlternateContent>
          <mc:Choice Requires="wps">
            <w:drawing>
              <wp:inline distT="0" distB="0" distL="0" distR="0" wp14:anchorId="0D6C6610" wp14:editId="69E40EF3">
                <wp:extent cx="6215380" cy="497840"/>
                <wp:effectExtent l="9525" t="12065" r="13970" b="13970"/>
                <wp:docPr id="125620457" name="Text Box 7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5380" cy="497840"/>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2942784" w14:textId="356A5746" w:rsidR="005E38CC" w:rsidRDefault="005E38CC" w:rsidP="00AA38F2">
                            <w:pPr>
                              <w:spacing w:before="121"/>
                              <w:ind w:left="2006" w:right="2007"/>
                              <w:jc w:val="center"/>
                              <w:rPr>
                                <w:b/>
                                <w:sz w:val="21"/>
                              </w:rPr>
                            </w:pPr>
                            <w:r>
                              <w:rPr>
                                <w:b/>
                                <w:w w:val="105"/>
                                <w:sz w:val="21"/>
                              </w:rPr>
                              <w:t>SCHEDULE 2D: MUNICIPAL UTILITY ACCOUNT / LEASE AGREEMENT</w:t>
                            </w:r>
                          </w:p>
                        </w:txbxContent>
                      </wps:txbx>
                      <wps:bodyPr rot="0" vert="horz" wrap="square" lIns="0" tIns="0" rIns="0" bIns="0" anchor="t" anchorCtr="0" upright="1">
                        <a:noAutofit/>
                      </wps:bodyPr>
                    </wps:wsp>
                  </a:graphicData>
                </a:graphic>
              </wp:inline>
            </w:drawing>
          </mc:Choice>
          <mc:Fallback>
            <w:pict>
              <v:shape w14:anchorId="0D6C6610" id="Text Box 771" o:spid="_x0000_s1062" type="#_x0000_t202" style="width:489.4pt;height:3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" filled="f" strokeweight=".96pt">
                <v:textbox inset="0,0,0,0">
                  <w:txbxContent>
                    <w:p w14:paraId="12942784" w14:textId="356A5746" w:rsidR="005E38CC" w:rsidRDefault="005E38CC" w:rsidP="00AA38F2">
                      <w:pPr>
                        <w:spacing w:before="121"/>
                        <w:ind w:left="2006" w:right="2007"/>
                        <w:jc w:val="center"/>
                        <w:rPr>
                          <w:b/>
                          <w:sz w:val="21"/>
                        </w:rPr>
                      </w:pPr>
                      <w:r>
                        <w:rPr>
                          <w:b/>
                          <w:w w:val="105"/>
                          <w:sz w:val="21"/>
                        </w:rPr>
                        <w:t>SCHEDULE 2D: MUNICIPAL UTILITY ACCOUNT / LEASE AGREEMENT</w:t>
                      </w:r>
                    </w:p>
                  </w:txbxContent>
                </v:textbox>
                <w10:anchorlock/>
              </v:shape>
            </w:pict>
          </mc:Fallback>
        </mc:AlternateContent>
      </w:r>
    </w:p>
    <w:p w14:paraId="5A3245A5" w14:textId="77777777" w:rsidR="00AA38F2" w:rsidRDefault="00AA38F2" w:rsidP="00AA38F2">
      <w:pPr>
        <w:rPr>
          <w:sz w:val="20"/>
        </w:rPr>
      </w:pPr>
    </w:p>
    <w:p w14:paraId="47A0D911" w14:textId="77777777" w:rsidR="00C71462" w:rsidRPr="00C71462" w:rsidRDefault="00C71462" w:rsidP="00C71462">
      <w:pPr>
        <w:ind w:left="709"/>
        <w:rPr>
          <w:i/>
          <w:iCs/>
          <w:sz w:val="19"/>
          <w:szCs w:val="19"/>
        </w:rPr>
      </w:pPr>
      <w:r w:rsidRPr="00C71462">
        <w:rPr>
          <w:i/>
          <w:iCs/>
          <w:sz w:val="19"/>
          <w:szCs w:val="19"/>
        </w:rPr>
        <w:t>Tenderer must attach proof of municipal rates on Municipality Letterhead which are not older than 90 days. If the statement of the municipal rates is not in the name of the tenderer, an affidavit from SAPS must be attached, or a letter of Traditional Authority not older than 90 days for the tenderer, or in the case of a Lease Agreement, a signed lease agreement by both parties (Lessor and Lessee</w:t>
      </w:r>
      <w:proofErr w:type="gramStart"/>
      <w:r w:rsidRPr="00C71462">
        <w:rPr>
          <w:i/>
          <w:iCs/>
          <w:sz w:val="19"/>
          <w:szCs w:val="19"/>
        </w:rPr>
        <w:t>) ,</w:t>
      </w:r>
      <w:proofErr w:type="gramEnd"/>
      <w:r w:rsidRPr="00C71462">
        <w:rPr>
          <w:i/>
          <w:iCs/>
          <w:sz w:val="19"/>
          <w:szCs w:val="19"/>
        </w:rPr>
        <w:t xml:space="preserve"> an affidavit indicating that the tenderer and/or Director does not have a Municipal Account and the Municipal Services, Rates and Taxes which are paid by the property owner must be attached. The tenderer will be rejected if they have failed to pay municipal rates and taxes or municipal service charges and such rates, taxes and charges (where applicable) are in arrears for more than three months.</w:t>
      </w:r>
    </w:p>
    <w:p w14:paraId="3ED1BA9E" w14:textId="77777777" w:rsidR="00AC6941" w:rsidRDefault="00AC6941" w:rsidP="00AA38F2">
      <w:pPr>
        <w:ind w:firstLine="720"/>
      </w:pPr>
    </w:p>
    <w:p w14:paraId="53E070A2" w14:textId="77777777" w:rsidR="00D17369" w:rsidRDefault="00D17369"/>
    <w:p w14:paraId="1AF80932" w14:textId="77777777" w:rsidR="00D17369" w:rsidRDefault="00D17369"/>
    <w:p w14:paraId="75922750" w14:textId="77777777" w:rsidR="00D17369" w:rsidRDefault="00D17369"/>
    <w:p w14:paraId="770858AC" w14:textId="77777777" w:rsidR="00D17369" w:rsidRDefault="00D17369"/>
    <w:p w14:paraId="00122F99" w14:textId="77777777" w:rsidR="00D17369" w:rsidRDefault="00D17369"/>
    <w:p w14:paraId="4B11A9F2" w14:textId="77777777" w:rsidR="00D17369" w:rsidRDefault="00D17369"/>
    <w:p w14:paraId="55DE2FB6" w14:textId="77777777" w:rsidR="00D17369" w:rsidRDefault="00D17369"/>
    <w:p w14:paraId="71BB7BBA" w14:textId="77777777" w:rsidR="00D17369" w:rsidRDefault="00D17369"/>
    <w:p w14:paraId="024BB445" w14:textId="77777777" w:rsidR="00D17369" w:rsidRDefault="00D17369"/>
    <w:p w14:paraId="5CB22C43" w14:textId="77777777" w:rsidR="00D17369" w:rsidRDefault="00D17369"/>
    <w:p w14:paraId="00C4FD8E" w14:textId="77777777" w:rsidR="00D17369" w:rsidRDefault="00D17369"/>
    <w:p w14:paraId="5033B36E" w14:textId="77777777" w:rsidR="00D17369" w:rsidRDefault="00D17369"/>
    <w:p w14:paraId="01F4B1D1" w14:textId="77777777" w:rsidR="00D17369" w:rsidRDefault="00D17369"/>
    <w:p w14:paraId="428FC07D" w14:textId="77777777" w:rsidR="00D17369" w:rsidRDefault="00D17369"/>
    <w:p w14:paraId="48067889" w14:textId="77777777" w:rsidR="00D17369" w:rsidRDefault="00D17369"/>
    <w:p w14:paraId="47117EF0" w14:textId="77777777" w:rsidR="00D17369" w:rsidRDefault="00D17369"/>
    <w:p w14:paraId="739A58D3" w14:textId="77777777" w:rsidR="00D17369" w:rsidRDefault="00D17369"/>
    <w:p w14:paraId="77129758" w14:textId="77777777" w:rsidR="00D17369" w:rsidRDefault="00D17369"/>
    <w:p w14:paraId="3318CA49" w14:textId="77777777" w:rsidR="00D17369" w:rsidRDefault="00D17369"/>
    <w:p w14:paraId="18292714" w14:textId="77777777" w:rsidR="00D17369" w:rsidRDefault="00D17369"/>
    <w:p w14:paraId="367ABE2C" w14:textId="77777777" w:rsidR="00D17369" w:rsidRDefault="00D17369"/>
    <w:p w14:paraId="2FD37385" w14:textId="63BCBBDD" w:rsidR="00773F97" w:rsidRDefault="00773F97" w:rsidP="00DF0616">
      <w:pPr>
        <w:tabs>
          <w:tab w:val="left" w:pos="4230"/>
        </w:tabs>
      </w:pPr>
    </w:p>
    <w:p w14:paraId="5A7FFF8D" w14:textId="7B7B9E22" w:rsidR="00DF0616" w:rsidRDefault="00DF0616" w:rsidP="00DF0616">
      <w:pPr>
        <w:tabs>
          <w:tab w:val="left" w:pos="4230"/>
        </w:tabs>
      </w:pPr>
    </w:p>
    <w:p w14:paraId="506E7D5B" w14:textId="39CBE167" w:rsidR="00DF0616" w:rsidRDefault="00DF0616" w:rsidP="00DF0616">
      <w:pPr>
        <w:tabs>
          <w:tab w:val="left" w:pos="4230"/>
        </w:tabs>
      </w:pPr>
    </w:p>
    <w:p w14:paraId="5D9301FC" w14:textId="6BC00B05" w:rsidR="00DF0616" w:rsidRDefault="00DF0616" w:rsidP="00DF0616">
      <w:pPr>
        <w:tabs>
          <w:tab w:val="left" w:pos="4230"/>
        </w:tabs>
      </w:pPr>
    </w:p>
    <w:p w14:paraId="41739CED" w14:textId="0B580F56" w:rsidR="00DF0616" w:rsidRDefault="00DF0616" w:rsidP="00DF0616">
      <w:pPr>
        <w:tabs>
          <w:tab w:val="left" w:pos="4230"/>
        </w:tabs>
      </w:pPr>
    </w:p>
    <w:p w14:paraId="4C51048C" w14:textId="5B285270" w:rsidR="00DF0616" w:rsidRDefault="00DF0616" w:rsidP="00DF0616">
      <w:pPr>
        <w:tabs>
          <w:tab w:val="left" w:pos="4230"/>
        </w:tabs>
      </w:pPr>
    </w:p>
    <w:p w14:paraId="34EF7BE3" w14:textId="62708E34" w:rsidR="00DF0616" w:rsidRDefault="00DF0616" w:rsidP="00DF0616">
      <w:pPr>
        <w:tabs>
          <w:tab w:val="left" w:pos="4230"/>
        </w:tabs>
      </w:pPr>
    </w:p>
    <w:p w14:paraId="130C3975" w14:textId="57050BCE" w:rsidR="00DF0616" w:rsidRDefault="00DF0616" w:rsidP="00DF0616">
      <w:pPr>
        <w:tabs>
          <w:tab w:val="left" w:pos="4230"/>
        </w:tabs>
      </w:pPr>
    </w:p>
    <w:p w14:paraId="77A2B08E" w14:textId="375C25CE" w:rsidR="00DF0616" w:rsidRDefault="00DF0616" w:rsidP="00DF0616">
      <w:pPr>
        <w:tabs>
          <w:tab w:val="left" w:pos="4230"/>
        </w:tabs>
      </w:pPr>
    </w:p>
    <w:p w14:paraId="6523312A" w14:textId="12221697" w:rsidR="00DF0616" w:rsidRDefault="00DF0616" w:rsidP="00DF0616">
      <w:pPr>
        <w:tabs>
          <w:tab w:val="left" w:pos="4230"/>
        </w:tabs>
      </w:pPr>
    </w:p>
    <w:p w14:paraId="40C95BC6" w14:textId="07D28842" w:rsidR="00DF0616" w:rsidRDefault="00DF0616" w:rsidP="00DF0616">
      <w:pPr>
        <w:tabs>
          <w:tab w:val="left" w:pos="4230"/>
        </w:tabs>
      </w:pPr>
    </w:p>
    <w:p w14:paraId="32C210D6" w14:textId="5A0CB8CF" w:rsidR="00DF0616" w:rsidRDefault="00DF0616" w:rsidP="00DF0616">
      <w:pPr>
        <w:tabs>
          <w:tab w:val="left" w:pos="4230"/>
        </w:tabs>
      </w:pPr>
    </w:p>
    <w:p w14:paraId="351AB996" w14:textId="5D4E87E8" w:rsidR="00DF0616" w:rsidRDefault="00DF0616" w:rsidP="00DF0616">
      <w:pPr>
        <w:tabs>
          <w:tab w:val="left" w:pos="4230"/>
        </w:tabs>
      </w:pPr>
    </w:p>
    <w:p w14:paraId="28C0B602" w14:textId="041345B2" w:rsidR="00DF0616" w:rsidRDefault="00DF0616" w:rsidP="00DF0616">
      <w:pPr>
        <w:tabs>
          <w:tab w:val="left" w:pos="4230"/>
        </w:tabs>
      </w:pPr>
    </w:p>
    <w:p w14:paraId="72655E68" w14:textId="35E3A415" w:rsidR="00DF0616" w:rsidRDefault="00DF0616" w:rsidP="00DF0616">
      <w:pPr>
        <w:tabs>
          <w:tab w:val="left" w:pos="4230"/>
        </w:tabs>
      </w:pPr>
    </w:p>
    <w:p w14:paraId="791A8D78" w14:textId="0AB23E9E" w:rsidR="00DF0616" w:rsidRDefault="00DF0616" w:rsidP="00DF0616">
      <w:pPr>
        <w:tabs>
          <w:tab w:val="left" w:pos="4230"/>
        </w:tabs>
      </w:pPr>
    </w:p>
    <w:p w14:paraId="7318D6FD" w14:textId="1AFC8C77" w:rsidR="00DF0616" w:rsidRDefault="00DF0616" w:rsidP="00DF0616">
      <w:pPr>
        <w:tabs>
          <w:tab w:val="left" w:pos="4230"/>
        </w:tabs>
      </w:pPr>
    </w:p>
    <w:p w14:paraId="65A58213" w14:textId="197C12BC" w:rsidR="00DF0616" w:rsidRDefault="00DF0616" w:rsidP="00DF0616">
      <w:pPr>
        <w:tabs>
          <w:tab w:val="left" w:pos="4230"/>
        </w:tabs>
      </w:pPr>
    </w:p>
    <w:p w14:paraId="47E76520" w14:textId="131F6A9F" w:rsidR="00DF0616" w:rsidRDefault="00DF0616" w:rsidP="00DF0616">
      <w:pPr>
        <w:tabs>
          <w:tab w:val="left" w:pos="4230"/>
        </w:tabs>
      </w:pPr>
    </w:p>
    <w:p w14:paraId="374A221D" w14:textId="320B8FE6" w:rsidR="00DF0616" w:rsidRDefault="00DF0616" w:rsidP="00DF0616">
      <w:pPr>
        <w:tabs>
          <w:tab w:val="left" w:pos="4230"/>
        </w:tabs>
      </w:pPr>
    </w:p>
    <w:p w14:paraId="009C2A79" w14:textId="0216151D" w:rsidR="00DF0616" w:rsidRDefault="00DF0616" w:rsidP="00DF0616">
      <w:pPr>
        <w:tabs>
          <w:tab w:val="left" w:pos="4230"/>
        </w:tabs>
      </w:pPr>
    </w:p>
    <w:p w14:paraId="2434B302" w14:textId="14C41EEB" w:rsidR="00DF0616" w:rsidRDefault="00DF0616" w:rsidP="00DF0616">
      <w:pPr>
        <w:tabs>
          <w:tab w:val="left" w:pos="4230"/>
        </w:tabs>
      </w:pPr>
    </w:p>
    <w:p w14:paraId="42E2D7A1" w14:textId="13770ACE" w:rsidR="00DF0616" w:rsidRDefault="00DF0616" w:rsidP="00DF0616">
      <w:pPr>
        <w:tabs>
          <w:tab w:val="left" w:pos="4230"/>
        </w:tabs>
      </w:pPr>
    </w:p>
    <w:p w14:paraId="58E62B65" w14:textId="111BA221" w:rsidR="00DF0616" w:rsidRDefault="00DF0616" w:rsidP="00DF0616">
      <w:pPr>
        <w:tabs>
          <w:tab w:val="left" w:pos="4230"/>
        </w:tabs>
      </w:pPr>
    </w:p>
    <w:p w14:paraId="6C2776B2" w14:textId="41017909" w:rsidR="00DF0616" w:rsidRDefault="00DF0616" w:rsidP="00DF0616">
      <w:pPr>
        <w:tabs>
          <w:tab w:val="left" w:pos="4230"/>
        </w:tabs>
      </w:pPr>
    </w:p>
    <w:p w14:paraId="0B89A376" w14:textId="77777777" w:rsidR="00773F97" w:rsidRDefault="00773F97" w:rsidP="00773F97">
      <w:pPr>
        <w:pStyle w:val="BodyText"/>
        <w:spacing w:before="5"/>
      </w:pPr>
    </w:p>
    <w:bookmarkStart w:id="104" w:name="_Hlk64621277"/>
    <w:p w14:paraId="3A50A9FA" w14:textId="28217158" w:rsidR="00773F97" w:rsidRDefault="00064086" w:rsidP="00773F97">
      <w:pPr>
        <w:jc w:val="center"/>
        <w:rPr>
          <w:sz w:val="20"/>
        </w:rPr>
      </w:pPr>
      <w:r>
        <w:rPr>
          <w:noProof/>
          <w:sz w:val="20"/>
          <w:lang w:val="en-ZA" w:eastAsia="en-ZA"/>
        </w:rPr>
        <mc:AlternateContent>
          <mc:Choice Requires="wps">
            <w:drawing>
              <wp:inline distT="0" distB="0" distL="0" distR="0" wp14:anchorId="5C265B8C" wp14:editId="3753E268">
                <wp:extent cx="6215380" cy="383540"/>
                <wp:effectExtent l="9525" t="8890" r="13970" b="7620"/>
                <wp:docPr id="349026409" name="Text Box 7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5380" cy="383540"/>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92DF34" w14:textId="3FFCE3D2" w:rsidR="005E38CC" w:rsidRDefault="005E38CC" w:rsidP="00773F97">
                            <w:pPr>
                              <w:spacing w:before="121"/>
                              <w:ind w:left="2006" w:right="2007"/>
                              <w:jc w:val="center"/>
                              <w:rPr>
                                <w:b/>
                                <w:sz w:val="21"/>
                              </w:rPr>
                            </w:pPr>
                            <w:r>
                              <w:rPr>
                                <w:b/>
                                <w:w w:val="105"/>
                                <w:sz w:val="21"/>
                              </w:rPr>
                              <w:t>SCHEDULE 3A: WORKMEN’S COMPENSATION CERTIFICATE</w:t>
                            </w:r>
                          </w:p>
                        </w:txbxContent>
                      </wps:txbx>
                      <wps:bodyPr rot="0" vert="horz" wrap="square" lIns="0" tIns="0" rIns="0" bIns="0" anchor="t" anchorCtr="0" upright="1">
                        <a:noAutofit/>
                      </wps:bodyPr>
                    </wps:wsp>
                  </a:graphicData>
                </a:graphic>
              </wp:inline>
            </w:drawing>
          </mc:Choice>
          <mc:Fallback>
            <w:pict>
              <v:shape w14:anchorId="5C265B8C" id="Text Box 770" o:spid="_x0000_s1063" type="#_x0000_t202" style="width:489.4pt;height:3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" filled="f" strokeweight=".96pt">
                <v:textbox inset="0,0,0,0">
                  <w:txbxContent>
                    <w:p w14:paraId="4692DF34" w14:textId="3FFCE3D2" w:rsidR="005E38CC" w:rsidRDefault="005E38CC" w:rsidP="00773F97">
                      <w:pPr>
                        <w:spacing w:before="121"/>
                        <w:ind w:left="2006" w:right="2007"/>
                        <w:jc w:val="center"/>
                        <w:rPr>
                          <w:b/>
                          <w:sz w:val="21"/>
                        </w:rPr>
                      </w:pPr>
                      <w:r>
                        <w:rPr>
                          <w:b/>
                          <w:w w:val="105"/>
                          <w:sz w:val="21"/>
                        </w:rPr>
                        <w:t>SCHEDULE 3A: WORKMEN’S COMPENSATION CERTIFICATE</w:t>
                      </w:r>
                    </w:p>
                  </w:txbxContent>
                </v:textbox>
                <w10:anchorlock/>
              </v:shape>
            </w:pict>
          </mc:Fallback>
        </mc:AlternateContent>
      </w:r>
      <w:bookmarkEnd w:id="104"/>
    </w:p>
    <w:p w14:paraId="259ABE2D" w14:textId="77777777" w:rsidR="00773F97" w:rsidRPr="00D17369" w:rsidRDefault="00773F97" w:rsidP="00D17369">
      <w:pPr>
        <w:tabs>
          <w:tab w:val="left" w:pos="4230"/>
        </w:tabs>
        <w:jc w:val="center"/>
        <w:rPr>
          <w:i/>
          <w:iCs/>
          <w:sz w:val="19"/>
          <w:szCs w:val="19"/>
        </w:rPr>
      </w:pPr>
    </w:p>
    <w:p w14:paraId="5E8A75DD" w14:textId="2555C72F" w:rsidR="00773F97" w:rsidRDefault="00773F97" w:rsidP="00773F97">
      <w:pPr>
        <w:tabs>
          <w:tab w:val="left" w:pos="4230"/>
        </w:tabs>
        <w:jc w:val="center"/>
        <w:rPr>
          <w:i/>
          <w:iCs/>
          <w:sz w:val="19"/>
          <w:szCs w:val="19"/>
        </w:rPr>
      </w:pPr>
      <w:r w:rsidRPr="00773F97">
        <w:rPr>
          <w:i/>
          <w:iCs/>
          <w:sz w:val="19"/>
          <w:szCs w:val="19"/>
        </w:rPr>
        <w:t>The Tenderer’s Workm</w:t>
      </w:r>
      <w:r w:rsidR="00797417">
        <w:rPr>
          <w:i/>
          <w:iCs/>
          <w:sz w:val="19"/>
          <w:szCs w:val="19"/>
        </w:rPr>
        <w:t>e</w:t>
      </w:r>
      <w:r w:rsidRPr="00773F97">
        <w:rPr>
          <w:i/>
          <w:iCs/>
          <w:sz w:val="19"/>
          <w:szCs w:val="19"/>
        </w:rPr>
        <w:t>n’s Compensation Certificate to be inserted here.</w:t>
      </w:r>
    </w:p>
    <w:p w14:paraId="4AEF8A59" w14:textId="629B4BE0" w:rsidR="00773F97" w:rsidRDefault="00773F97" w:rsidP="00773F97">
      <w:pPr>
        <w:tabs>
          <w:tab w:val="left" w:pos="4230"/>
        </w:tabs>
        <w:jc w:val="center"/>
        <w:rPr>
          <w:i/>
          <w:iCs/>
          <w:sz w:val="19"/>
          <w:szCs w:val="19"/>
        </w:rPr>
      </w:pPr>
    </w:p>
    <w:p w14:paraId="7ABABE84" w14:textId="692BCE9A" w:rsidR="00773F97" w:rsidRDefault="00773F97" w:rsidP="00773F97">
      <w:pPr>
        <w:tabs>
          <w:tab w:val="left" w:pos="4230"/>
        </w:tabs>
        <w:jc w:val="center"/>
        <w:rPr>
          <w:i/>
          <w:iCs/>
          <w:sz w:val="19"/>
          <w:szCs w:val="19"/>
        </w:rPr>
      </w:pPr>
    </w:p>
    <w:p w14:paraId="50A1E580" w14:textId="6DEE4D7E" w:rsidR="00773F97" w:rsidRDefault="00773F97" w:rsidP="00773F97">
      <w:pPr>
        <w:tabs>
          <w:tab w:val="left" w:pos="4230"/>
        </w:tabs>
        <w:jc w:val="center"/>
        <w:rPr>
          <w:i/>
          <w:iCs/>
          <w:sz w:val="19"/>
          <w:szCs w:val="19"/>
        </w:rPr>
      </w:pPr>
    </w:p>
    <w:p w14:paraId="6A1FCD7D" w14:textId="611B11D8" w:rsidR="00773F97" w:rsidRDefault="00773F97" w:rsidP="00773F97">
      <w:pPr>
        <w:tabs>
          <w:tab w:val="left" w:pos="4230"/>
        </w:tabs>
        <w:jc w:val="center"/>
        <w:rPr>
          <w:i/>
          <w:iCs/>
          <w:sz w:val="19"/>
          <w:szCs w:val="19"/>
        </w:rPr>
      </w:pPr>
    </w:p>
    <w:p w14:paraId="668878B6" w14:textId="1C8BD7E1" w:rsidR="00773F97" w:rsidRDefault="00773F97" w:rsidP="00773F97">
      <w:pPr>
        <w:tabs>
          <w:tab w:val="left" w:pos="4230"/>
        </w:tabs>
        <w:jc w:val="center"/>
        <w:rPr>
          <w:i/>
          <w:iCs/>
          <w:sz w:val="19"/>
          <w:szCs w:val="19"/>
        </w:rPr>
      </w:pPr>
    </w:p>
    <w:p w14:paraId="3BE58C95" w14:textId="704F12A8" w:rsidR="00773F97" w:rsidRDefault="00773F97" w:rsidP="00773F97">
      <w:pPr>
        <w:tabs>
          <w:tab w:val="left" w:pos="4230"/>
        </w:tabs>
        <w:jc w:val="center"/>
        <w:rPr>
          <w:i/>
          <w:iCs/>
          <w:sz w:val="19"/>
          <w:szCs w:val="19"/>
        </w:rPr>
      </w:pPr>
    </w:p>
    <w:p w14:paraId="248BB1C4" w14:textId="1E2F7410" w:rsidR="00773F97" w:rsidRDefault="00773F97" w:rsidP="00773F97">
      <w:pPr>
        <w:tabs>
          <w:tab w:val="left" w:pos="4230"/>
        </w:tabs>
        <w:jc w:val="center"/>
        <w:rPr>
          <w:i/>
          <w:iCs/>
          <w:sz w:val="19"/>
          <w:szCs w:val="19"/>
        </w:rPr>
      </w:pPr>
    </w:p>
    <w:p w14:paraId="1D8444B5" w14:textId="764CA4C0" w:rsidR="00773F97" w:rsidRDefault="00773F97" w:rsidP="00773F97">
      <w:pPr>
        <w:tabs>
          <w:tab w:val="left" w:pos="4230"/>
        </w:tabs>
        <w:jc w:val="center"/>
        <w:rPr>
          <w:i/>
          <w:iCs/>
          <w:sz w:val="19"/>
          <w:szCs w:val="19"/>
        </w:rPr>
      </w:pPr>
    </w:p>
    <w:p w14:paraId="75594126" w14:textId="7C25421E" w:rsidR="00773F97" w:rsidRDefault="00773F97" w:rsidP="00773F97">
      <w:pPr>
        <w:tabs>
          <w:tab w:val="left" w:pos="4230"/>
        </w:tabs>
        <w:jc w:val="center"/>
        <w:rPr>
          <w:i/>
          <w:iCs/>
          <w:sz w:val="19"/>
          <w:szCs w:val="19"/>
        </w:rPr>
      </w:pPr>
    </w:p>
    <w:p w14:paraId="3C6667B8" w14:textId="3FA5CA32" w:rsidR="00773F97" w:rsidRDefault="00773F97" w:rsidP="00773F97">
      <w:pPr>
        <w:tabs>
          <w:tab w:val="left" w:pos="4230"/>
        </w:tabs>
        <w:jc w:val="center"/>
        <w:rPr>
          <w:i/>
          <w:iCs/>
          <w:sz w:val="19"/>
          <w:szCs w:val="19"/>
        </w:rPr>
      </w:pPr>
    </w:p>
    <w:p w14:paraId="564ABD86" w14:textId="0C55A3F6" w:rsidR="00773F97" w:rsidRDefault="00773F97" w:rsidP="00773F97">
      <w:pPr>
        <w:tabs>
          <w:tab w:val="left" w:pos="4230"/>
        </w:tabs>
        <w:jc w:val="center"/>
        <w:rPr>
          <w:i/>
          <w:iCs/>
          <w:sz w:val="19"/>
          <w:szCs w:val="19"/>
        </w:rPr>
      </w:pPr>
    </w:p>
    <w:p w14:paraId="4C7FC585" w14:textId="5CC95F26" w:rsidR="00773F97" w:rsidRDefault="00773F97" w:rsidP="00773F97">
      <w:pPr>
        <w:tabs>
          <w:tab w:val="left" w:pos="4230"/>
        </w:tabs>
        <w:jc w:val="center"/>
        <w:rPr>
          <w:i/>
          <w:iCs/>
          <w:sz w:val="19"/>
          <w:szCs w:val="19"/>
        </w:rPr>
      </w:pPr>
    </w:p>
    <w:p w14:paraId="34541ADC" w14:textId="19972C89" w:rsidR="00773F97" w:rsidRDefault="00773F97" w:rsidP="00773F97">
      <w:pPr>
        <w:tabs>
          <w:tab w:val="left" w:pos="4230"/>
        </w:tabs>
        <w:jc w:val="center"/>
        <w:rPr>
          <w:i/>
          <w:iCs/>
          <w:sz w:val="19"/>
          <w:szCs w:val="19"/>
        </w:rPr>
      </w:pPr>
    </w:p>
    <w:p w14:paraId="5794499A" w14:textId="6ED87DDF" w:rsidR="00773F97" w:rsidRDefault="00773F97" w:rsidP="00773F97">
      <w:pPr>
        <w:tabs>
          <w:tab w:val="left" w:pos="4230"/>
        </w:tabs>
        <w:jc w:val="center"/>
        <w:rPr>
          <w:i/>
          <w:iCs/>
          <w:sz w:val="19"/>
          <w:szCs w:val="19"/>
        </w:rPr>
      </w:pPr>
    </w:p>
    <w:p w14:paraId="0261C78E" w14:textId="7C3149A8" w:rsidR="00773F97" w:rsidRDefault="00773F97" w:rsidP="00773F97">
      <w:pPr>
        <w:tabs>
          <w:tab w:val="left" w:pos="4230"/>
        </w:tabs>
        <w:jc w:val="center"/>
        <w:rPr>
          <w:i/>
          <w:iCs/>
          <w:sz w:val="19"/>
          <w:szCs w:val="19"/>
        </w:rPr>
      </w:pPr>
    </w:p>
    <w:p w14:paraId="09E39F48" w14:textId="7C625143" w:rsidR="00773F97" w:rsidRDefault="00773F97" w:rsidP="00773F97">
      <w:pPr>
        <w:tabs>
          <w:tab w:val="left" w:pos="4230"/>
        </w:tabs>
        <w:jc w:val="center"/>
        <w:rPr>
          <w:i/>
          <w:iCs/>
          <w:sz w:val="19"/>
          <w:szCs w:val="19"/>
        </w:rPr>
      </w:pPr>
    </w:p>
    <w:p w14:paraId="62D47BD0" w14:textId="0C9EB9CD" w:rsidR="00773F97" w:rsidRDefault="00773F97" w:rsidP="00773F97">
      <w:pPr>
        <w:tabs>
          <w:tab w:val="left" w:pos="4230"/>
        </w:tabs>
        <w:jc w:val="center"/>
        <w:rPr>
          <w:i/>
          <w:iCs/>
          <w:sz w:val="19"/>
          <w:szCs w:val="19"/>
        </w:rPr>
      </w:pPr>
    </w:p>
    <w:p w14:paraId="404A9BC7" w14:textId="094704E0" w:rsidR="00773F97" w:rsidRDefault="00773F97" w:rsidP="00773F97">
      <w:pPr>
        <w:tabs>
          <w:tab w:val="left" w:pos="4230"/>
        </w:tabs>
        <w:jc w:val="center"/>
        <w:rPr>
          <w:i/>
          <w:iCs/>
          <w:sz w:val="19"/>
          <w:szCs w:val="19"/>
        </w:rPr>
      </w:pPr>
    </w:p>
    <w:p w14:paraId="0492C837" w14:textId="0E179A5C" w:rsidR="00773F97" w:rsidRDefault="00773F97" w:rsidP="00773F97">
      <w:pPr>
        <w:tabs>
          <w:tab w:val="left" w:pos="4230"/>
        </w:tabs>
        <w:jc w:val="center"/>
        <w:rPr>
          <w:i/>
          <w:iCs/>
          <w:sz w:val="19"/>
          <w:szCs w:val="19"/>
        </w:rPr>
      </w:pPr>
    </w:p>
    <w:p w14:paraId="3A896DA0" w14:textId="453F616D" w:rsidR="00773F97" w:rsidRDefault="00773F97" w:rsidP="00773F97">
      <w:pPr>
        <w:tabs>
          <w:tab w:val="left" w:pos="4230"/>
        </w:tabs>
        <w:jc w:val="center"/>
        <w:rPr>
          <w:i/>
          <w:iCs/>
          <w:sz w:val="19"/>
          <w:szCs w:val="19"/>
        </w:rPr>
      </w:pPr>
    </w:p>
    <w:p w14:paraId="2B896552" w14:textId="5100C2A5" w:rsidR="00773F97" w:rsidRDefault="00773F97" w:rsidP="00773F97">
      <w:pPr>
        <w:tabs>
          <w:tab w:val="left" w:pos="4230"/>
        </w:tabs>
        <w:jc w:val="center"/>
        <w:rPr>
          <w:i/>
          <w:iCs/>
          <w:sz w:val="19"/>
          <w:szCs w:val="19"/>
        </w:rPr>
      </w:pPr>
    </w:p>
    <w:p w14:paraId="25381533" w14:textId="73921686" w:rsidR="00773F97" w:rsidRDefault="00773F97" w:rsidP="00773F97">
      <w:pPr>
        <w:tabs>
          <w:tab w:val="left" w:pos="4230"/>
        </w:tabs>
        <w:jc w:val="center"/>
        <w:rPr>
          <w:i/>
          <w:iCs/>
          <w:sz w:val="19"/>
          <w:szCs w:val="19"/>
        </w:rPr>
      </w:pPr>
    </w:p>
    <w:p w14:paraId="4676FA15" w14:textId="5D64C494" w:rsidR="00773F97" w:rsidRDefault="00773F97" w:rsidP="00773F97">
      <w:pPr>
        <w:tabs>
          <w:tab w:val="left" w:pos="4230"/>
        </w:tabs>
        <w:jc w:val="center"/>
        <w:rPr>
          <w:i/>
          <w:iCs/>
          <w:sz w:val="19"/>
          <w:szCs w:val="19"/>
        </w:rPr>
      </w:pPr>
    </w:p>
    <w:p w14:paraId="7DD65082" w14:textId="21DB76E7" w:rsidR="00773F97" w:rsidRDefault="00773F97" w:rsidP="00773F97">
      <w:pPr>
        <w:tabs>
          <w:tab w:val="left" w:pos="4230"/>
        </w:tabs>
        <w:jc w:val="center"/>
        <w:rPr>
          <w:i/>
          <w:iCs/>
          <w:sz w:val="19"/>
          <w:szCs w:val="19"/>
        </w:rPr>
      </w:pPr>
    </w:p>
    <w:p w14:paraId="7B6D3024" w14:textId="26DCC612" w:rsidR="00773F97" w:rsidRDefault="00773F97" w:rsidP="00773F97">
      <w:pPr>
        <w:tabs>
          <w:tab w:val="left" w:pos="4230"/>
        </w:tabs>
        <w:jc w:val="center"/>
        <w:rPr>
          <w:i/>
          <w:iCs/>
          <w:sz w:val="19"/>
          <w:szCs w:val="19"/>
        </w:rPr>
      </w:pPr>
    </w:p>
    <w:p w14:paraId="7EA77714" w14:textId="79903299" w:rsidR="00773F97" w:rsidRDefault="00773F97" w:rsidP="00773F97">
      <w:pPr>
        <w:tabs>
          <w:tab w:val="left" w:pos="4230"/>
        </w:tabs>
        <w:jc w:val="center"/>
        <w:rPr>
          <w:i/>
          <w:iCs/>
          <w:sz w:val="19"/>
          <w:szCs w:val="19"/>
        </w:rPr>
      </w:pPr>
    </w:p>
    <w:p w14:paraId="2BF20CFF" w14:textId="7FE95E63" w:rsidR="00773F97" w:rsidRDefault="00773F97" w:rsidP="00773F97">
      <w:pPr>
        <w:tabs>
          <w:tab w:val="left" w:pos="4230"/>
        </w:tabs>
        <w:jc w:val="center"/>
        <w:rPr>
          <w:i/>
          <w:iCs/>
          <w:sz w:val="19"/>
          <w:szCs w:val="19"/>
        </w:rPr>
      </w:pPr>
    </w:p>
    <w:p w14:paraId="36D6EE4E" w14:textId="6E81075E" w:rsidR="00773F97" w:rsidRDefault="00773F97" w:rsidP="00773F97">
      <w:pPr>
        <w:tabs>
          <w:tab w:val="left" w:pos="4230"/>
        </w:tabs>
        <w:jc w:val="center"/>
        <w:rPr>
          <w:i/>
          <w:iCs/>
          <w:sz w:val="19"/>
          <w:szCs w:val="19"/>
        </w:rPr>
      </w:pPr>
    </w:p>
    <w:p w14:paraId="6704839A" w14:textId="33399EDC" w:rsidR="00773F97" w:rsidRDefault="00773F97" w:rsidP="00773F97">
      <w:pPr>
        <w:tabs>
          <w:tab w:val="left" w:pos="4230"/>
        </w:tabs>
        <w:jc w:val="center"/>
        <w:rPr>
          <w:i/>
          <w:iCs/>
          <w:sz w:val="19"/>
          <w:szCs w:val="19"/>
        </w:rPr>
      </w:pPr>
    </w:p>
    <w:p w14:paraId="449037B0" w14:textId="6BB525A3" w:rsidR="00773F97" w:rsidRDefault="00773F97" w:rsidP="00773F97">
      <w:pPr>
        <w:tabs>
          <w:tab w:val="left" w:pos="4230"/>
        </w:tabs>
        <w:jc w:val="center"/>
        <w:rPr>
          <w:i/>
          <w:iCs/>
          <w:sz w:val="19"/>
          <w:szCs w:val="19"/>
        </w:rPr>
      </w:pPr>
    </w:p>
    <w:p w14:paraId="1F71E217" w14:textId="6EFB5A34" w:rsidR="00773F97" w:rsidRDefault="00773F97" w:rsidP="00773F97">
      <w:pPr>
        <w:tabs>
          <w:tab w:val="left" w:pos="4230"/>
        </w:tabs>
        <w:jc w:val="center"/>
        <w:rPr>
          <w:i/>
          <w:iCs/>
          <w:sz w:val="19"/>
          <w:szCs w:val="19"/>
        </w:rPr>
      </w:pPr>
    </w:p>
    <w:p w14:paraId="3BC07287" w14:textId="60F685C6" w:rsidR="00773F97" w:rsidRDefault="00773F97" w:rsidP="00773F97">
      <w:pPr>
        <w:tabs>
          <w:tab w:val="left" w:pos="4230"/>
        </w:tabs>
        <w:jc w:val="center"/>
        <w:rPr>
          <w:i/>
          <w:iCs/>
          <w:sz w:val="19"/>
          <w:szCs w:val="19"/>
        </w:rPr>
      </w:pPr>
    </w:p>
    <w:p w14:paraId="6C76E9DF" w14:textId="28F71443" w:rsidR="00773F97" w:rsidRDefault="00773F97" w:rsidP="00773F97">
      <w:pPr>
        <w:tabs>
          <w:tab w:val="left" w:pos="4230"/>
        </w:tabs>
        <w:jc w:val="center"/>
        <w:rPr>
          <w:i/>
          <w:iCs/>
          <w:sz w:val="19"/>
          <w:szCs w:val="19"/>
        </w:rPr>
      </w:pPr>
    </w:p>
    <w:p w14:paraId="29D118BF" w14:textId="55AF1906" w:rsidR="00773F97" w:rsidRDefault="00773F97" w:rsidP="00773F97">
      <w:pPr>
        <w:tabs>
          <w:tab w:val="left" w:pos="4230"/>
        </w:tabs>
        <w:jc w:val="center"/>
        <w:rPr>
          <w:i/>
          <w:iCs/>
          <w:sz w:val="19"/>
          <w:szCs w:val="19"/>
        </w:rPr>
      </w:pPr>
    </w:p>
    <w:p w14:paraId="395FD984" w14:textId="2D286ABB" w:rsidR="00773F97" w:rsidRDefault="00773F97" w:rsidP="00773F97">
      <w:pPr>
        <w:tabs>
          <w:tab w:val="left" w:pos="4230"/>
        </w:tabs>
        <w:jc w:val="center"/>
        <w:rPr>
          <w:i/>
          <w:iCs/>
          <w:sz w:val="19"/>
          <w:szCs w:val="19"/>
        </w:rPr>
      </w:pPr>
    </w:p>
    <w:p w14:paraId="0293503E" w14:textId="687A18DD" w:rsidR="00773F97" w:rsidRDefault="00773F97" w:rsidP="00773F97">
      <w:pPr>
        <w:tabs>
          <w:tab w:val="left" w:pos="4230"/>
        </w:tabs>
        <w:jc w:val="center"/>
        <w:rPr>
          <w:i/>
          <w:iCs/>
          <w:sz w:val="19"/>
          <w:szCs w:val="19"/>
        </w:rPr>
      </w:pPr>
    </w:p>
    <w:p w14:paraId="2F18B4EC" w14:textId="61E19C05" w:rsidR="00773F97" w:rsidRDefault="00773F97" w:rsidP="00773F97">
      <w:pPr>
        <w:tabs>
          <w:tab w:val="left" w:pos="4230"/>
        </w:tabs>
        <w:jc w:val="center"/>
        <w:rPr>
          <w:i/>
          <w:iCs/>
          <w:sz w:val="19"/>
          <w:szCs w:val="19"/>
        </w:rPr>
      </w:pPr>
    </w:p>
    <w:p w14:paraId="272B674D" w14:textId="4726B5A3" w:rsidR="00773F97" w:rsidRDefault="00773F97" w:rsidP="00773F97">
      <w:pPr>
        <w:tabs>
          <w:tab w:val="left" w:pos="4230"/>
        </w:tabs>
        <w:jc w:val="center"/>
        <w:rPr>
          <w:i/>
          <w:iCs/>
          <w:sz w:val="19"/>
          <w:szCs w:val="19"/>
        </w:rPr>
      </w:pPr>
    </w:p>
    <w:p w14:paraId="3312FEB0" w14:textId="7AC182EC" w:rsidR="00773F97" w:rsidRDefault="00773F97" w:rsidP="00773F97">
      <w:pPr>
        <w:tabs>
          <w:tab w:val="left" w:pos="4230"/>
        </w:tabs>
        <w:jc w:val="center"/>
        <w:rPr>
          <w:i/>
          <w:iCs/>
          <w:sz w:val="19"/>
          <w:szCs w:val="19"/>
        </w:rPr>
      </w:pPr>
    </w:p>
    <w:p w14:paraId="6CC88188" w14:textId="631E2A87" w:rsidR="00773F97" w:rsidRDefault="00773F97" w:rsidP="00773F97">
      <w:pPr>
        <w:tabs>
          <w:tab w:val="left" w:pos="4230"/>
        </w:tabs>
        <w:jc w:val="center"/>
        <w:rPr>
          <w:i/>
          <w:iCs/>
          <w:sz w:val="19"/>
          <w:szCs w:val="19"/>
        </w:rPr>
      </w:pPr>
    </w:p>
    <w:p w14:paraId="17525B15" w14:textId="4D7CE688" w:rsidR="00773F97" w:rsidRDefault="00773F97" w:rsidP="00773F97">
      <w:pPr>
        <w:tabs>
          <w:tab w:val="left" w:pos="4230"/>
        </w:tabs>
        <w:jc w:val="center"/>
        <w:rPr>
          <w:i/>
          <w:iCs/>
          <w:sz w:val="19"/>
          <w:szCs w:val="19"/>
        </w:rPr>
      </w:pPr>
    </w:p>
    <w:p w14:paraId="4BA4C832" w14:textId="0BA1095F" w:rsidR="00773F97" w:rsidRDefault="00773F97" w:rsidP="00773F97">
      <w:pPr>
        <w:tabs>
          <w:tab w:val="left" w:pos="4230"/>
        </w:tabs>
        <w:jc w:val="center"/>
        <w:rPr>
          <w:i/>
          <w:iCs/>
          <w:sz w:val="19"/>
          <w:szCs w:val="19"/>
        </w:rPr>
      </w:pPr>
    </w:p>
    <w:p w14:paraId="3BF147DF" w14:textId="325EFEFE" w:rsidR="00773F97" w:rsidRDefault="00773F97" w:rsidP="00773F97">
      <w:pPr>
        <w:tabs>
          <w:tab w:val="left" w:pos="4230"/>
        </w:tabs>
        <w:jc w:val="center"/>
        <w:rPr>
          <w:i/>
          <w:iCs/>
          <w:sz w:val="19"/>
          <w:szCs w:val="19"/>
        </w:rPr>
      </w:pPr>
    </w:p>
    <w:p w14:paraId="01692CF8" w14:textId="3AEEDFA4" w:rsidR="00773F97" w:rsidRDefault="00773F97" w:rsidP="00773F97">
      <w:pPr>
        <w:tabs>
          <w:tab w:val="left" w:pos="4230"/>
        </w:tabs>
        <w:jc w:val="center"/>
        <w:rPr>
          <w:i/>
          <w:iCs/>
          <w:sz w:val="19"/>
          <w:szCs w:val="19"/>
        </w:rPr>
      </w:pPr>
    </w:p>
    <w:p w14:paraId="79065D3C" w14:textId="0433B71E" w:rsidR="00773F97" w:rsidRDefault="00773F97" w:rsidP="00773F97">
      <w:pPr>
        <w:tabs>
          <w:tab w:val="left" w:pos="4230"/>
        </w:tabs>
        <w:jc w:val="center"/>
        <w:rPr>
          <w:i/>
          <w:iCs/>
          <w:sz w:val="19"/>
          <w:szCs w:val="19"/>
        </w:rPr>
      </w:pPr>
    </w:p>
    <w:p w14:paraId="4F04B82A" w14:textId="0319FAEE" w:rsidR="00773F97" w:rsidRDefault="00773F97" w:rsidP="00773F97">
      <w:pPr>
        <w:tabs>
          <w:tab w:val="left" w:pos="4230"/>
        </w:tabs>
        <w:jc w:val="center"/>
        <w:rPr>
          <w:i/>
          <w:iCs/>
          <w:sz w:val="19"/>
          <w:szCs w:val="19"/>
        </w:rPr>
      </w:pPr>
    </w:p>
    <w:p w14:paraId="16BC1D82" w14:textId="49C4BBAD" w:rsidR="00773F97" w:rsidRDefault="00773F97" w:rsidP="00773F97">
      <w:pPr>
        <w:tabs>
          <w:tab w:val="left" w:pos="4230"/>
        </w:tabs>
        <w:jc w:val="center"/>
        <w:rPr>
          <w:i/>
          <w:iCs/>
          <w:sz w:val="19"/>
          <w:szCs w:val="19"/>
        </w:rPr>
      </w:pPr>
    </w:p>
    <w:p w14:paraId="1B60B637" w14:textId="683B11B4" w:rsidR="00773F97" w:rsidRDefault="00773F97" w:rsidP="00773F97">
      <w:pPr>
        <w:tabs>
          <w:tab w:val="left" w:pos="4230"/>
        </w:tabs>
        <w:jc w:val="center"/>
        <w:rPr>
          <w:i/>
          <w:iCs/>
          <w:sz w:val="19"/>
          <w:szCs w:val="19"/>
        </w:rPr>
      </w:pPr>
    </w:p>
    <w:p w14:paraId="3D23094C" w14:textId="04287976" w:rsidR="00773F97" w:rsidRDefault="00773F97" w:rsidP="00773F97">
      <w:pPr>
        <w:tabs>
          <w:tab w:val="left" w:pos="4230"/>
        </w:tabs>
        <w:jc w:val="center"/>
        <w:rPr>
          <w:i/>
          <w:iCs/>
          <w:sz w:val="19"/>
          <w:szCs w:val="19"/>
        </w:rPr>
      </w:pPr>
    </w:p>
    <w:p w14:paraId="1FC856F8" w14:textId="63BD3D49" w:rsidR="00773F97" w:rsidRDefault="00773F97" w:rsidP="00773F97">
      <w:pPr>
        <w:tabs>
          <w:tab w:val="left" w:pos="4230"/>
        </w:tabs>
        <w:jc w:val="center"/>
        <w:rPr>
          <w:i/>
          <w:iCs/>
          <w:sz w:val="19"/>
          <w:szCs w:val="19"/>
        </w:rPr>
      </w:pPr>
    </w:p>
    <w:p w14:paraId="6DE50783" w14:textId="065E1F4F" w:rsidR="00773F97" w:rsidRDefault="00773F97" w:rsidP="00773F97">
      <w:pPr>
        <w:tabs>
          <w:tab w:val="left" w:pos="4230"/>
        </w:tabs>
        <w:jc w:val="center"/>
        <w:rPr>
          <w:i/>
          <w:iCs/>
          <w:sz w:val="19"/>
          <w:szCs w:val="19"/>
        </w:rPr>
      </w:pPr>
    </w:p>
    <w:p w14:paraId="63E3D0C5" w14:textId="35CD02D0" w:rsidR="00773F97" w:rsidRDefault="00773F97" w:rsidP="00773F97">
      <w:pPr>
        <w:tabs>
          <w:tab w:val="left" w:pos="4230"/>
        </w:tabs>
        <w:jc w:val="center"/>
        <w:rPr>
          <w:i/>
          <w:iCs/>
          <w:sz w:val="19"/>
          <w:szCs w:val="19"/>
        </w:rPr>
      </w:pPr>
    </w:p>
    <w:p w14:paraId="14F1B8F6" w14:textId="18516F37" w:rsidR="00773F97" w:rsidRDefault="00773F97" w:rsidP="00773F97">
      <w:pPr>
        <w:tabs>
          <w:tab w:val="left" w:pos="4230"/>
        </w:tabs>
        <w:jc w:val="center"/>
        <w:rPr>
          <w:i/>
          <w:iCs/>
          <w:sz w:val="19"/>
          <w:szCs w:val="19"/>
        </w:rPr>
      </w:pPr>
    </w:p>
    <w:p w14:paraId="07244D27" w14:textId="16B07F2D" w:rsidR="00773F97" w:rsidRDefault="00773F97" w:rsidP="00773F97">
      <w:pPr>
        <w:tabs>
          <w:tab w:val="left" w:pos="4230"/>
        </w:tabs>
        <w:jc w:val="center"/>
        <w:rPr>
          <w:i/>
          <w:iCs/>
          <w:sz w:val="19"/>
          <w:szCs w:val="19"/>
        </w:rPr>
      </w:pPr>
    </w:p>
    <w:p w14:paraId="0C0BA90F" w14:textId="36615168" w:rsidR="00773F97" w:rsidRDefault="00773F97" w:rsidP="00773F97">
      <w:pPr>
        <w:tabs>
          <w:tab w:val="left" w:pos="4230"/>
        </w:tabs>
        <w:jc w:val="center"/>
        <w:rPr>
          <w:i/>
          <w:iCs/>
          <w:sz w:val="19"/>
          <w:szCs w:val="19"/>
        </w:rPr>
      </w:pPr>
    </w:p>
    <w:p w14:paraId="4E7CDC05" w14:textId="27119278" w:rsidR="00773F97" w:rsidRDefault="00773F97" w:rsidP="00773F97">
      <w:pPr>
        <w:tabs>
          <w:tab w:val="left" w:pos="4230"/>
        </w:tabs>
        <w:jc w:val="center"/>
        <w:rPr>
          <w:i/>
          <w:iCs/>
          <w:sz w:val="19"/>
          <w:szCs w:val="19"/>
        </w:rPr>
      </w:pPr>
    </w:p>
    <w:p w14:paraId="682CD996" w14:textId="1BA44116" w:rsidR="00773F97" w:rsidRDefault="00773F97" w:rsidP="00773F97">
      <w:pPr>
        <w:tabs>
          <w:tab w:val="left" w:pos="4230"/>
        </w:tabs>
        <w:jc w:val="center"/>
        <w:rPr>
          <w:i/>
          <w:iCs/>
          <w:sz w:val="19"/>
          <w:szCs w:val="19"/>
        </w:rPr>
      </w:pPr>
    </w:p>
    <w:p w14:paraId="0761AA8F" w14:textId="48D8E0F4" w:rsidR="00773F97" w:rsidRDefault="00773F97" w:rsidP="00773F97">
      <w:pPr>
        <w:tabs>
          <w:tab w:val="left" w:pos="4230"/>
        </w:tabs>
        <w:jc w:val="center"/>
        <w:rPr>
          <w:i/>
          <w:iCs/>
          <w:sz w:val="19"/>
          <w:szCs w:val="19"/>
        </w:rPr>
      </w:pPr>
    </w:p>
    <w:p w14:paraId="433AC28A" w14:textId="4045F010" w:rsidR="00773F97" w:rsidRDefault="00773F97" w:rsidP="00773F97">
      <w:pPr>
        <w:tabs>
          <w:tab w:val="left" w:pos="4230"/>
        </w:tabs>
        <w:jc w:val="center"/>
        <w:rPr>
          <w:i/>
          <w:iCs/>
          <w:sz w:val="19"/>
          <w:szCs w:val="19"/>
        </w:rPr>
      </w:pPr>
    </w:p>
    <w:p w14:paraId="56177E09" w14:textId="5E4B1282" w:rsidR="00773F97" w:rsidRDefault="00773F97" w:rsidP="00773F97">
      <w:pPr>
        <w:tabs>
          <w:tab w:val="left" w:pos="4230"/>
        </w:tabs>
        <w:jc w:val="center"/>
        <w:rPr>
          <w:i/>
          <w:iCs/>
          <w:sz w:val="19"/>
          <w:szCs w:val="19"/>
        </w:rPr>
      </w:pPr>
    </w:p>
    <w:p w14:paraId="0111ED02" w14:textId="27BE08CB" w:rsidR="00773F97" w:rsidRDefault="00773F97" w:rsidP="00773F97">
      <w:pPr>
        <w:tabs>
          <w:tab w:val="left" w:pos="4230"/>
        </w:tabs>
        <w:jc w:val="center"/>
        <w:rPr>
          <w:i/>
          <w:iCs/>
          <w:sz w:val="19"/>
          <w:szCs w:val="19"/>
        </w:rPr>
      </w:pPr>
    </w:p>
    <w:bookmarkStart w:id="105" w:name="_Hlk64621390"/>
    <w:p w14:paraId="40642DE3" w14:textId="4B00241A" w:rsidR="00773F97" w:rsidRPr="00773F97" w:rsidRDefault="00064086" w:rsidP="00773F97">
      <w:pPr>
        <w:tabs>
          <w:tab w:val="left" w:pos="4230"/>
        </w:tabs>
        <w:jc w:val="center"/>
        <w:rPr>
          <w:i/>
          <w:iCs/>
          <w:sz w:val="19"/>
          <w:szCs w:val="19"/>
        </w:rPr>
      </w:pPr>
      <w:r>
        <w:rPr>
          <w:noProof/>
          <w:sz w:val="20"/>
          <w:lang w:val="en-ZA" w:eastAsia="en-ZA"/>
        </w:rPr>
        <mc:AlternateContent>
          <mc:Choice Requires="wps">
            <w:drawing>
              <wp:inline distT="0" distB="0" distL="0" distR="0" wp14:anchorId="2BD71FD1" wp14:editId="4860F768">
                <wp:extent cx="6215380" cy="383540"/>
                <wp:effectExtent l="9525" t="15240" r="13970" b="10795"/>
                <wp:docPr id="1886833504" name="Text Box 7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5380" cy="383540"/>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EC5789" w14:textId="0885E997" w:rsidR="005E38CC" w:rsidRDefault="005E38CC" w:rsidP="00773F97">
                            <w:pPr>
                              <w:spacing w:before="121"/>
                              <w:ind w:left="2006" w:right="2007"/>
                              <w:jc w:val="center"/>
                              <w:rPr>
                                <w:b/>
                                <w:sz w:val="21"/>
                              </w:rPr>
                            </w:pPr>
                            <w:r>
                              <w:rPr>
                                <w:b/>
                                <w:w w:val="105"/>
                                <w:sz w:val="21"/>
                              </w:rPr>
                              <w:t>SCHEDULE 3B: UNEMPLOYMENT INSURANCE FUND (UIF) CERTIFICATE</w:t>
                            </w:r>
                          </w:p>
                        </w:txbxContent>
                      </wps:txbx>
                      <wps:bodyPr rot="0" vert="horz" wrap="square" lIns="0" tIns="0" rIns="0" bIns="0" anchor="t" anchorCtr="0" upright="1">
                        <a:noAutofit/>
                      </wps:bodyPr>
                    </wps:wsp>
                  </a:graphicData>
                </a:graphic>
              </wp:inline>
            </w:drawing>
          </mc:Choice>
          <mc:Fallback>
            <w:pict>
              <v:shape w14:anchorId="2BD71FD1" id="Text Box 769" o:spid="_x0000_s1064" type="#_x0000_t202" style="width:489.4pt;height:3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" filled="f" strokeweight=".96pt">
                <v:textbox inset="0,0,0,0">
                  <w:txbxContent>
                    <w:p w14:paraId="76EC5789" w14:textId="0885E997" w:rsidR="005E38CC" w:rsidRDefault="005E38CC" w:rsidP="00773F97">
                      <w:pPr>
                        <w:spacing w:before="121"/>
                        <w:ind w:left="2006" w:right="2007"/>
                        <w:jc w:val="center"/>
                        <w:rPr>
                          <w:b/>
                          <w:sz w:val="21"/>
                        </w:rPr>
                      </w:pPr>
                      <w:r>
                        <w:rPr>
                          <w:b/>
                          <w:w w:val="105"/>
                          <w:sz w:val="21"/>
                        </w:rPr>
                        <w:t>SCHEDULE 3B: UNEMPLOYMENT INSURANCE FUND (UIF) CERTIFICATE</w:t>
                      </w:r>
                    </w:p>
                  </w:txbxContent>
                </v:textbox>
                <w10:anchorlock/>
              </v:shape>
            </w:pict>
          </mc:Fallback>
        </mc:AlternateContent>
      </w:r>
      <w:bookmarkEnd w:id="105"/>
    </w:p>
    <w:p w14:paraId="43C6BF04" w14:textId="44011338" w:rsidR="00D17369" w:rsidRDefault="00D17369" w:rsidP="00D17369">
      <w:pPr>
        <w:tabs>
          <w:tab w:val="left" w:pos="4230"/>
        </w:tabs>
        <w:jc w:val="center"/>
        <w:rPr>
          <w:sz w:val="20"/>
        </w:rPr>
      </w:pPr>
    </w:p>
    <w:p w14:paraId="2FF82AAE" w14:textId="24E376B9" w:rsidR="00773F97" w:rsidRDefault="00773F97" w:rsidP="00773F97">
      <w:pPr>
        <w:tabs>
          <w:tab w:val="left" w:pos="4230"/>
        </w:tabs>
        <w:jc w:val="center"/>
        <w:rPr>
          <w:i/>
          <w:iCs/>
          <w:sz w:val="19"/>
          <w:szCs w:val="19"/>
        </w:rPr>
      </w:pPr>
      <w:r w:rsidRPr="00773F97">
        <w:rPr>
          <w:i/>
          <w:iCs/>
          <w:sz w:val="19"/>
          <w:szCs w:val="19"/>
        </w:rPr>
        <w:t>The Tenderer’s Unemployment Insurance Fund (UIF) Certificate to be inserted here.</w:t>
      </w:r>
    </w:p>
    <w:p w14:paraId="454E5A1E" w14:textId="69E4129A" w:rsidR="00773F97" w:rsidRDefault="00773F97" w:rsidP="00773F97">
      <w:pPr>
        <w:tabs>
          <w:tab w:val="left" w:pos="4230"/>
        </w:tabs>
        <w:jc w:val="center"/>
        <w:rPr>
          <w:i/>
          <w:iCs/>
          <w:sz w:val="19"/>
          <w:szCs w:val="19"/>
        </w:rPr>
      </w:pPr>
    </w:p>
    <w:p w14:paraId="6DAA98C0" w14:textId="44B2F2CA" w:rsidR="00773F97" w:rsidRDefault="00773F97" w:rsidP="00773F97">
      <w:pPr>
        <w:tabs>
          <w:tab w:val="left" w:pos="4230"/>
        </w:tabs>
        <w:jc w:val="center"/>
        <w:rPr>
          <w:i/>
          <w:iCs/>
          <w:sz w:val="19"/>
          <w:szCs w:val="19"/>
        </w:rPr>
      </w:pPr>
    </w:p>
    <w:p w14:paraId="2018FEBC" w14:textId="79F1337B" w:rsidR="00773F97" w:rsidRDefault="00773F97" w:rsidP="00773F97">
      <w:pPr>
        <w:tabs>
          <w:tab w:val="left" w:pos="4230"/>
        </w:tabs>
        <w:jc w:val="center"/>
        <w:rPr>
          <w:i/>
          <w:iCs/>
          <w:sz w:val="19"/>
          <w:szCs w:val="19"/>
        </w:rPr>
      </w:pPr>
    </w:p>
    <w:p w14:paraId="3550F6F0" w14:textId="7E1E1566" w:rsidR="00773F97" w:rsidRDefault="00773F97" w:rsidP="00773F97">
      <w:pPr>
        <w:tabs>
          <w:tab w:val="left" w:pos="4230"/>
        </w:tabs>
        <w:jc w:val="center"/>
        <w:rPr>
          <w:i/>
          <w:iCs/>
          <w:sz w:val="19"/>
          <w:szCs w:val="19"/>
        </w:rPr>
      </w:pPr>
    </w:p>
    <w:p w14:paraId="6327DD71" w14:textId="0B672DC4" w:rsidR="00773F97" w:rsidRDefault="00773F97" w:rsidP="00773F97">
      <w:pPr>
        <w:tabs>
          <w:tab w:val="left" w:pos="4230"/>
        </w:tabs>
        <w:jc w:val="center"/>
        <w:rPr>
          <w:i/>
          <w:iCs/>
          <w:sz w:val="19"/>
          <w:szCs w:val="19"/>
        </w:rPr>
      </w:pPr>
    </w:p>
    <w:p w14:paraId="10537965" w14:textId="6D64CC37" w:rsidR="00773F97" w:rsidRDefault="00773F97" w:rsidP="00773F97">
      <w:pPr>
        <w:tabs>
          <w:tab w:val="left" w:pos="4230"/>
        </w:tabs>
        <w:jc w:val="center"/>
        <w:rPr>
          <w:i/>
          <w:iCs/>
          <w:sz w:val="19"/>
          <w:szCs w:val="19"/>
        </w:rPr>
      </w:pPr>
    </w:p>
    <w:p w14:paraId="4EFB407B" w14:textId="17E59B1C" w:rsidR="00773F97" w:rsidRDefault="00773F97" w:rsidP="00773F97">
      <w:pPr>
        <w:tabs>
          <w:tab w:val="left" w:pos="4230"/>
        </w:tabs>
        <w:jc w:val="center"/>
        <w:rPr>
          <w:i/>
          <w:iCs/>
          <w:sz w:val="19"/>
          <w:szCs w:val="19"/>
        </w:rPr>
      </w:pPr>
    </w:p>
    <w:p w14:paraId="5E7C2E47" w14:textId="5D0840F8" w:rsidR="00773F97" w:rsidRDefault="00773F97" w:rsidP="00773F97">
      <w:pPr>
        <w:tabs>
          <w:tab w:val="left" w:pos="4230"/>
        </w:tabs>
        <w:jc w:val="center"/>
        <w:rPr>
          <w:i/>
          <w:iCs/>
          <w:sz w:val="19"/>
          <w:szCs w:val="19"/>
        </w:rPr>
      </w:pPr>
    </w:p>
    <w:p w14:paraId="20B14881" w14:textId="4C37519B" w:rsidR="00773F97" w:rsidRDefault="00773F97" w:rsidP="00773F97">
      <w:pPr>
        <w:tabs>
          <w:tab w:val="left" w:pos="4230"/>
        </w:tabs>
        <w:jc w:val="center"/>
        <w:rPr>
          <w:i/>
          <w:iCs/>
          <w:sz w:val="19"/>
          <w:szCs w:val="19"/>
        </w:rPr>
      </w:pPr>
    </w:p>
    <w:p w14:paraId="014291DC" w14:textId="71E263A2" w:rsidR="00773F97" w:rsidRDefault="00773F97" w:rsidP="00773F97">
      <w:pPr>
        <w:tabs>
          <w:tab w:val="left" w:pos="4230"/>
        </w:tabs>
        <w:jc w:val="center"/>
        <w:rPr>
          <w:i/>
          <w:iCs/>
          <w:sz w:val="19"/>
          <w:szCs w:val="19"/>
        </w:rPr>
      </w:pPr>
    </w:p>
    <w:p w14:paraId="15153F55" w14:textId="6B2B5A19" w:rsidR="00773F97" w:rsidRDefault="00773F97" w:rsidP="00773F97">
      <w:pPr>
        <w:tabs>
          <w:tab w:val="left" w:pos="4230"/>
        </w:tabs>
        <w:jc w:val="center"/>
        <w:rPr>
          <w:i/>
          <w:iCs/>
          <w:sz w:val="19"/>
          <w:szCs w:val="19"/>
        </w:rPr>
      </w:pPr>
    </w:p>
    <w:p w14:paraId="792C5017" w14:textId="3409687C" w:rsidR="00773F97" w:rsidRDefault="00773F97" w:rsidP="00773F97">
      <w:pPr>
        <w:tabs>
          <w:tab w:val="left" w:pos="4230"/>
        </w:tabs>
        <w:jc w:val="center"/>
        <w:rPr>
          <w:i/>
          <w:iCs/>
          <w:sz w:val="19"/>
          <w:szCs w:val="19"/>
        </w:rPr>
      </w:pPr>
    </w:p>
    <w:p w14:paraId="67FA26B3" w14:textId="02AB9013" w:rsidR="00773F97" w:rsidRDefault="00773F97" w:rsidP="00773F97">
      <w:pPr>
        <w:tabs>
          <w:tab w:val="left" w:pos="4230"/>
        </w:tabs>
        <w:jc w:val="center"/>
        <w:rPr>
          <w:i/>
          <w:iCs/>
          <w:sz w:val="19"/>
          <w:szCs w:val="19"/>
        </w:rPr>
      </w:pPr>
    </w:p>
    <w:p w14:paraId="0AC2E3BA" w14:textId="71A6FA3C" w:rsidR="00773F97" w:rsidRDefault="00773F97" w:rsidP="00773F97">
      <w:pPr>
        <w:tabs>
          <w:tab w:val="left" w:pos="4230"/>
        </w:tabs>
        <w:jc w:val="center"/>
        <w:rPr>
          <w:i/>
          <w:iCs/>
          <w:sz w:val="19"/>
          <w:szCs w:val="19"/>
        </w:rPr>
      </w:pPr>
    </w:p>
    <w:p w14:paraId="2DDAD250" w14:textId="3EC321CD" w:rsidR="00773F97" w:rsidRDefault="00773F97" w:rsidP="00773F97">
      <w:pPr>
        <w:tabs>
          <w:tab w:val="left" w:pos="4230"/>
        </w:tabs>
        <w:jc w:val="center"/>
        <w:rPr>
          <w:i/>
          <w:iCs/>
          <w:sz w:val="19"/>
          <w:szCs w:val="19"/>
        </w:rPr>
      </w:pPr>
    </w:p>
    <w:p w14:paraId="5EF48E09" w14:textId="66F9E3EE" w:rsidR="00773F97" w:rsidRDefault="00773F97" w:rsidP="00773F97">
      <w:pPr>
        <w:tabs>
          <w:tab w:val="left" w:pos="4230"/>
        </w:tabs>
        <w:jc w:val="center"/>
        <w:rPr>
          <w:i/>
          <w:iCs/>
          <w:sz w:val="19"/>
          <w:szCs w:val="19"/>
        </w:rPr>
      </w:pPr>
    </w:p>
    <w:p w14:paraId="1BAA1A8C" w14:textId="67C934B7" w:rsidR="00773F97" w:rsidRDefault="00773F97" w:rsidP="00773F97">
      <w:pPr>
        <w:tabs>
          <w:tab w:val="left" w:pos="4230"/>
        </w:tabs>
        <w:jc w:val="center"/>
        <w:rPr>
          <w:i/>
          <w:iCs/>
          <w:sz w:val="19"/>
          <w:szCs w:val="19"/>
        </w:rPr>
      </w:pPr>
    </w:p>
    <w:p w14:paraId="2CF831BD" w14:textId="4898F0A8" w:rsidR="00773F97" w:rsidRDefault="00773F97" w:rsidP="00773F97">
      <w:pPr>
        <w:tabs>
          <w:tab w:val="left" w:pos="4230"/>
        </w:tabs>
        <w:jc w:val="center"/>
        <w:rPr>
          <w:i/>
          <w:iCs/>
          <w:sz w:val="19"/>
          <w:szCs w:val="19"/>
        </w:rPr>
      </w:pPr>
    </w:p>
    <w:p w14:paraId="2E55446F" w14:textId="182F2347" w:rsidR="00773F97" w:rsidRDefault="00773F97" w:rsidP="00773F97">
      <w:pPr>
        <w:tabs>
          <w:tab w:val="left" w:pos="4230"/>
        </w:tabs>
        <w:jc w:val="center"/>
        <w:rPr>
          <w:i/>
          <w:iCs/>
          <w:sz w:val="19"/>
          <w:szCs w:val="19"/>
        </w:rPr>
      </w:pPr>
    </w:p>
    <w:p w14:paraId="6369232C" w14:textId="53773AA8" w:rsidR="00773F97" w:rsidRDefault="00773F97" w:rsidP="00773F97">
      <w:pPr>
        <w:tabs>
          <w:tab w:val="left" w:pos="4230"/>
        </w:tabs>
        <w:jc w:val="center"/>
        <w:rPr>
          <w:i/>
          <w:iCs/>
          <w:sz w:val="19"/>
          <w:szCs w:val="19"/>
        </w:rPr>
      </w:pPr>
    </w:p>
    <w:p w14:paraId="2012198C" w14:textId="716AD384" w:rsidR="00773F97" w:rsidRDefault="00773F97" w:rsidP="00773F97">
      <w:pPr>
        <w:tabs>
          <w:tab w:val="left" w:pos="4230"/>
        </w:tabs>
        <w:jc w:val="center"/>
        <w:rPr>
          <w:i/>
          <w:iCs/>
          <w:sz w:val="19"/>
          <w:szCs w:val="19"/>
        </w:rPr>
      </w:pPr>
    </w:p>
    <w:p w14:paraId="2A416FFB" w14:textId="2B71C1EF" w:rsidR="00773F97" w:rsidRDefault="00773F97" w:rsidP="00773F97">
      <w:pPr>
        <w:tabs>
          <w:tab w:val="left" w:pos="4230"/>
        </w:tabs>
        <w:jc w:val="center"/>
        <w:rPr>
          <w:i/>
          <w:iCs/>
          <w:sz w:val="19"/>
          <w:szCs w:val="19"/>
        </w:rPr>
      </w:pPr>
    </w:p>
    <w:p w14:paraId="4629A7D2" w14:textId="4717ED65" w:rsidR="00773F97" w:rsidRDefault="00773F97" w:rsidP="00773F97">
      <w:pPr>
        <w:tabs>
          <w:tab w:val="left" w:pos="4230"/>
        </w:tabs>
        <w:jc w:val="center"/>
        <w:rPr>
          <w:i/>
          <w:iCs/>
          <w:sz w:val="19"/>
          <w:szCs w:val="19"/>
        </w:rPr>
      </w:pPr>
    </w:p>
    <w:p w14:paraId="7BFB07D1" w14:textId="6867CBBE" w:rsidR="00773F97" w:rsidRDefault="00773F97" w:rsidP="00773F97">
      <w:pPr>
        <w:tabs>
          <w:tab w:val="left" w:pos="4230"/>
        </w:tabs>
        <w:jc w:val="center"/>
        <w:rPr>
          <w:i/>
          <w:iCs/>
          <w:sz w:val="19"/>
          <w:szCs w:val="19"/>
        </w:rPr>
      </w:pPr>
    </w:p>
    <w:p w14:paraId="71002ABC" w14:textId="2E747206" w:rsidR="00773F97" w:rsidRDefault="00773F97" w:rsidP="00773F97">
      <w:pPr>
        <w:tabs>
          <w:tab w:val="left" w:pos="4230"/>
        </w:tabs>
        <w:jc w:val="center"/>
        <w:rPr>
          <w:i/>
          <w:iCs/>
          <w:sz w:val="19"/>
          <w:szCs w:val="19"/>
        </w:rPr>
      </w:pPr>
    </w:p>
    <w:p w14:paraId="4447103E" w14:textId="7546FFF9" w:rsidR="00773F97" w:rsidRDefault="00773F97" w:rsidP="00773F97">
      <w:pPr>
        <w:tabs>
          <w:tab w:val="left" w:pos="4230"/>
        </w:tabs>
        <w:jc w:val="center"/>
        <w:rPr>
          <w:i/>
          <w:iCs/>
          <w:sz w:val="19"/>
          <w:szCs w:val="19"/>
        </w:rPr>
      </w:pPr>
    </w:p>
    <w:p w14:paraId="3FD6F169" w14:textId="33F83006" w:rsidR="00773F97" w:rsidRDefault="00773F97" w:rsidP="00773F97">
      <w:pPr>
        <w:tabs>
          <w:tab w:val="left" w:pos="4230"/>
        </w:tabs>
        <w:jc w:val="center"/>
        <w:rPr>
          <w:i/>
          <w:iCs/>
          <w:sz w:val="19"/>
          <w:szCs w:val="19"/>
        </w:rPr>
      </w:pPr>
    </w:p>
    <w:p w14:paraId="535718B7" w14:textId="4F5C09B5" w:rsidR="00773F97" w:rsidRDefault="00773F97" w:rsidP="00773F97">
      <w:pPr>
        <w:tabs>
          <w:tab w:val="left" w:pos="4230"/>
        </w:tabs>
        <w:jc w:val="center"/>
        <w:rPr>
          <w:i/>
          <w:iCs/>
          <w:sz w:val="19"/>
          <w:szCs w:val="19"/>
        </w:rPr>
      </w:pPr>
    </w:p>
    <w:p w14:paraId="18ED4DCE" w14:textId="62CEA4A3" w:rsidR="00773F97" w:rsidRDefault="00773F97" w:rsidP="00773F97">
      <w:pPr>
        <w:tabs>
          <w:tab w:val="left" w:pos="4230"/>
        </w:tabs>
        <w:jc w:val="center"/>
        <w:rPr>
          <w:i/>
          <w:iCs/>
          <w:sz w:val="19"/>
          <w:szCs w:val="19"/>
        </w:rPr>
      </w:pPr>
    </w:p>
    <w:p w14:paraId="2C8EE206" w14:textId="0081CDBC" w:rsidR="00773F97" w:rsidRDefault="00773F97" w:rsidP="00773F97">
      <w:pPr>
        <w:tabs>
          <w:tab w:val="left" w:pos="4230"/>
        </w:tabs>
        <w:jc w:val="center"/>
        <w:rPr>
          <w:i/>
          <w:iCs/>
          <w:sz w:val="19"/>
          <w:szCs w:val="19"/>
        </w:rPr>
      </w:pPr>
    </w:p>
    <w:p w14:paraId="0EBE58B3" w14:textId="375D95BC" w:rsidR="00773F97" w:rsidRDefault="00773F97" w:rsidP="00773F97">
      <w:pPr>
        <w:tabs>
          <w:tab w:val="left" w:pos="4230"/>
        </w:tabs>
        <w:jc w:val="center"/>
        <w:rPr>
          <w:i/>
          <w:iCs/>
          <w:sz w:val="19"/>
          <w:szCs w:val="19"/>
        </w:rPr>
      </w:pPr>
    </w:p>
    <w:p w14:paraId="1C460FF3" w14:textId="46DE9360" w:rsidR="00773F97" w:rsidRDefault="00773F97" w:rsidP="00773F97">
      <w:pPr>
        <w:tabs>
          <w:tab w:val="left" w:pos="4230"/>
        </w:tabs>
        <w:jc w:val="center"/>
        <w:rPr>
          <w:i/>
          <w:iCs/>
          <w:sz w:val="19"/>
          <w:szCs w:val="19"/>
        </w:rPr>
      </w:pPr>
    </w:p>
    <w:p w14:paraId="63C8A942" w14:textId="24122B96" w:rsidR="00773F97" w:rsidRDefault="00773F97" w:rsidP="00773F97">
      <w:pPr>
        <w:tabs>
          <w:tab w:val="left" w:pos="4230"/>
        </w:tabs>
        <w:jc w:val="center"/>
        <w:rPr>
          <w:i/>
          <w:iCs/>
          <w:sz w:val="19"/>
          <w:szCs w:val="19"/>
        </w:rPr>
      </w:pPr>
    </w:p>
    <w:p w14:paraId="681ECE77" w14:textId="00E3952F" w:rsidR="00773F97" w:rsidRDefault="00773F97" w:rsidP="00773F97">
      <w:pPr>
        <w:tabs>
          <w:tab w:val="left" w:pos="4230"/>
        </w:tabs>
        <w:jc w:val="center"/>
        <w:rPr>
          <w:i/>
          <w:iCs/>
          <w:sz w:val="19"/>
          <w:szCs w:val="19"/>
        </w:rPr>
      </w:pPr>
    </w:p>
    <w:p w14:paraId="35DED968" w14:textId="41474080" w:rsidR="00773F97" w:rsidRDefault="00773F97" w:rsidP="00773F97">
      <w:pPr>
        <w:tabs>
          <w:tab w:val="left" w:pos="4230"/>
        </w:tabs>
        <w:jc w:val="center"/>
        <w:rPr>
          <w:i/>
          <w:iCs/>
          <w:sz w:val="19"/>
          <w:szCs w:val="19"/>
        </w:rPr>
      </w:pPr>
    </w:p>
    <w:p w14:paraId="65824C02" w14:textId="52AADCF1" w:rsidR="00773F97" w:rsidRDefault="00773F97" w:rsidP="00773F97">
      <w:pPr>
        <w:tabs>
          <w:tab w:val="left" w:pos="4230"/>
        </w:tabs>
        <w:jc w:val="center"/>
        <w:rPr>
          <w:i/>
          <w:iCs/>
          <w:sz w:val="19"/>
          <w:szCs w:val="19"/>
        </w:rPr>
      </w:pPr>
    </w:p>
    <w:p w14:paraId="7FEAD8D2" w14:textId="6F8CF73B" w:rsidR="00773F97" w:rsidRDefault="00773F97" w:rsidP="00773F97">
      <w:pPr>
        <w:tabs>
          <w:tab w:val="left" w:pos="4230"/>
        </w:tabs>
        <w:jc w:val="center"/>
        <w:rPr>
          <w:i/>
          <w:iCs/>
          <w:sz w:val="19"/>
          <w:szCs w:val="19"/>
        </w:rPr>
      </w:pPr>
    </w:p>
    <w:p w14:paraId="0DF597E2" w14:textId="21D07FE9" w:rsidR="00773F97" w:rsidRDefault="00773F97" w:rsidP="00773F97">
      <w:pPr>
        <w:tabs>
          <w:tab w:val="left" w:pos="4230"/>
        </w:tabs>
        <w:jc w:val="center"/>
        <w:rPr>
          <w:i/>
          <w:iCs/>
          <w:sz w:val="19"/>
          <w:szCs w:val="19"/>
        </w:rPr>
      </w:pPr>
    </w:p>
    <w:p w14:paraId="56C7DA12" w14:textId="4C05C8DE" w:rsidR="00773F97" w:rsidRDefault="00773F97" w:rsidP="00773F97">
      <w:pPr>
        <w:tabs>
          <w:tab w:val="left" w:pos="4230"/>
        </w:tabs>
        <w:jc w:val="center"/>
        <w:rPr>
          <w:i/>
          <w:iCs/>
          <w:sz w:val="19"/>
          <w:szCs w:val="19"/>
        </w:rPr>
      </w:pPr>
    </w:p>
    <w:p w14:paraId="14F7CECF" w14:textId="01C58CBB" w:rsidR="00773F97" w:rsidRDefault="00773F97" w:rsidP="00773F97">
      <w:pPr>
        <w:tabs>
          <w:tab w:val="left" w:pos="4230"/>
        </w:tabs>
        <w:jc w:val="center"/>
        <w:rPr>
          <w:i/>
          <w:iCs/>
          <w:sz w:val="19"/>
          <w:szCs w:val="19"/>
        </w:rPr>
      </w:pPr>
    </w:p>
    <w:p w14:paraId="12B497E3" w14:textId="35338A8D" w:rsidR="00773F97" w:rsidRDefault="00773F97" w:rsidP="00773F97">
      <w:pPr>
        <w:tabs>
          <w:tab w:val="left" w:pos="4230"/>
        </w:tabs>
        <w:jc w:val="center"/>
        <w:rPr>
          <w:i/>
          <w:iCs/>
          <w:sz w:val="19"/>
          <w:szCs w:val="19"/>
        </w:rPr>
      </w:pPr>
    </w:p>
    <w:p w14:paraId="15571EB7" w14:textId="4A41FDA4" w:rsidR="00773F97" w:rsidRDefault="00773F97" w:rsidP="00773F97">
      <w:pPr>
        <w:tabs>
          <w:tab w:val="left" w:pos="4230"/>
        </w:tabs>
        <w:jc w:val="center"/>
        <w:rPr>
          <w:i/>
          <w:iCs/>
          <w:sz w:val="19"/>
          <w:szCs w:val="19"/>
        </w:rPr>
      </w:pPr>
    </w:p>
    <w:p w14:paraId="60AC4807" w14:textId="4C543160" w:rsidR="00773F97" w:rsidRDefault="00773F97" w:rsidP="00773F97">
      <w:pPr>
        <w:tabs>
          <w:tab w:val="left" w:pos="4230"/>
        </w:tabs>
        <w:jc w:val="center"/>
        <w:rPr>
          <w:i/>
          <w:iCs/>
          <w:sz w:val="19"/>
          <w:szCs w:val="19"/>
        </w:rPr>
      </w:pPr>
    </w:p>
    <w:p w14:paraId="54F6FAE1" w14:textId="22035CC3" w:rsidR="00773F97" w:rsidRDefault="00773F97" w:rsidP="00773F97">
      <w:pPr>
        <w:tabs>
          <w:tab w:val="left" w:pos="4230"/>
        </w:tabs>
        <w:jc w:val="center"/>
        <w:rPr>
          <w:i/>
          <w:iCs/>
          <w:sz w:val="19"/>
          <w:szCs w:val="19"/>
        </w:rPr>
      </w:pPr>
    </w:p>
    <w:p w14:paraId="760A6234" w14:textId="07665C08" w:rsidR="00773F97" w:rsidRDefault="00773F97" w:rsidP="00773F97">
      <w:pPr>
        <w:tabs>
          <w:tab w:val="left" w:pos="4230"/>
        </w:tabs>
        <w:jc w:val="center"/>
        <w:rPr>
          <w:i/>
          <w:iCs/>
          <w:sz w:val="19"/>
          <w:szCs w:val="19"/>
        </w:rPr>
      </w:pPr>
    </w:p>
    <w:p w14:paraId="7CE54B2F" w14:textId="038257B1" w:rsidR="00773F97" w:rsidRDefault="00773F97" w:rsidP="00773F97">
      <w:pPr>
        <w:tabs>
          <w:tab w:val="left" w:pos="4230"/>
        </w:tabs>
        <w:jc w:val="center"/>
        <w:rPr>
          <w:i/>
          <w:iCs/>
          <w:sz w:val="19"/>
          <w:szCs w:val="19"/>
        </w:rPr>
      </w:pPr>
    </w:p>
    <w:p w14:paraId="3A6AE077" w14:textId="313213CB" w:rsidR="00773F97" w:rsidRDefault="00773F97" w:rsidP="00773F97">
      <w:pPr>
        <w:tabs>
          <w:tab w:val="left" w:pos="4230"/>
        </w:tabs>
        <w:jc w:val="center"/>
        <w:rPr>
          <w:i/>
          <w:iCs/>
          <w:sz w:val="19"/>
          <w:szCs w:val="19"/>
        </w:rPr>
      </w:pPr>
    </w:p>
    <w:p w14:paraId="692E0F10" w14:textId="2704BB1F" w:rsidR="00773F97" w:rsidRDefault="00773F97" w:rsidP="00773F97">
      <w:pPr>
        <w:tabs>
          <w:tab w:val="left" w:pos="4230"/>
        </w:tabs>
        <w:jc w:val="center"/>
        <w:rPr>
          <w:i/>
          <w:iCs/>
          <w:sz w:val="19"/>
          <w:szCs w:val="19"/>
        </w:rPr>
      </w:pPr>
    </w:p>
    <w:p w14:paraId="7B8B53B9" w14:textId="2B17DAA4" w:rsidR="00773F97" w:rsidRDefault="00773F97" w:rsidP="00773F97">
      <w:pPr>
        <w:tabs>
          <w:tab w:val="left" w:pos="4230"/>
        </w:tabs>
        <w:jc w:val="center"/>
        <w:rPr>
          <w:i/>
          <w:iCs/>
          <w:sz w:val="19"/>
          <w:szCs w:val="19"/>
        </w:rPr>
      </w:pPr>
    </w:p>
    <w:p w14:paraId="4D2B97ED" w14:textId="1C702A7A" w:rsidR="00773F97" w:rsidRDefault="00773F97" w:rsidP="00773F97">
      <w:pPr>
        <w:tabs>
          <w:tab w:val="left" w:pos="4230"/>
        </w:tabs>
        <w:jc w:val="center"/>
        <w:rPr>
          <w:i/>
          <w:iCs/>
          <w:sz w:val="19"/>
          <w:szCs w:val="19"/>
        </w:rPr>
      </w:pPr>
    </w:p>
    <w:p w14:paraId="161A59D2" w14:textId="0BF49C6B" w:rsidR="00773F97" w:rsidRDefault="00773F97" w:rsidP="00773F97">
      <w:pPr>
        <w:tabs>
          <w:tab w:val="left" w:pos="4230"/>
        </w:tabs>
        <w:jc w:val="center"/>
        <w:rPr>
          <w:i/>
          <w:iCs/>
          <w:sz w:val="19"/>
          <w:szCs w:val="19"/>
        </w:rPr>
      </w:pPr>
    </w:p>
    <w:p w14:paraId="42216127" w14:textId="1598FC6C" w:rsidR="00773F97" w:rsidRDefault="00773F97" w:rsidP="00773F97">
      <w:pPr>
        <w:tabs>
          <w:tab w:val="left" w:pos="4230"/>
        </w:tabs>
        <w:jc w:val="center"/>
        <w:rPr>
          <w:i/>
          <w:iCs/>
          <w:sz w:val="19"/>
          <w:szCs w:val="19"/>
        </w:rPr>
      </w:pPr>
    </w:p>
    <w:p w14:paraId="29187A40" w14:textId="2B16B9E0" w:rsidR="00773F97" w:rsidRDefault="00773F97" w:rsidP="00773F97">
      <w:pPr>
        <w:tabs>
          <w:tab w:val="left" w:pos="4230"/>
        </w:tabs>
        <w:jc w:val="center"/>
        <w:rPr>
          <w:i/>
          <w:iCs/>
          <w:sz w:val="19"/>
          <w:szCs w:val="19"/>
        </w:rPr>
      </w:pPr>
    </w:p>
    <w:p w14:paraId="21E58AF0" w14:textId="7E0FD461" w:rsidR="00773F97" w:rsidRDefault="00773F97" w:rsidP="00773F97">
      <w:pPr>
        <w:tabs>
          <w:tab w:val="left" w:pos="4230"/>
        </w:tabs>
        <w:jc w:val="center"/>
        <w:rPr>
          <w:i/>
          <w:iCs/>
          <w:sz w:val="19"/>
          <w:szCs w:val="19"/>
        </w:rPr>
      </w:pPr>
    </w:p>
    <w:p w14:paraId="40537A1C" w14:textId="5D805B2A" w:rsidR="00773F97" w:rsidRDefault="00773F97" w:rsidP="00773F97">
      <w:pPr>
        <w:tabs>
          <w:tab w:val="left" w:pos="4230"/>
        </w:tabs>
        <w:jc w:val="center"/>
        <w:rPr>
          <w:i/>
          <w:iCs/>
          <w:sz w:val="19"/>
          <w:szCs w:val="19"/>
        </w:rPr>
      </w:pPr>
    </w:p>
    <w:p w14:paraId="20362FAE" w14:textId="59CFDC62" w:rsidR="00773F97" w:rsidRDefault="00773F97" w:rsidP="00773F97">
      <w:pPr>
        <w:tabs>
          <w:tab w:val="left" w:pos="4230"/>
        </w:tabs>
        <w:jc w:val="center"/>
        <w:rPr>
          <w:i/>
          <w:iCs/>
          <w:sz w:val="19"/>
          <w:szCs w:val="19"/>
        </w:rPr>
      </w:pPr>
    </w:p>
    <w:p w14:paraId="164681F5" w14:textId="29F44C20" w:rsidR="00773F97" w:rsidRDefault="00773F97" w:rsidP="00773F97">
      <w:pPr>
        <w:tabs>
          <w:tab w:val="left" w:pos="4230"/>
        </w:tabs>
        <w:jc w:val="center"/>
        <w:rPr>
          <w:i/>
          <w:iCs/>
          <w:sz w:val="19"/>
          <w:szCs w:val="19"/>
        </w:rPr>
      </w:pPr>
    </w:p>
    <w:p w14:paraId="1C194357" w14:textId="103920AC" w:rsidR="00773F97" w:rsidRDefault="00773F97" w:rsidP="00773F97">
      <w:pPr>
        <w:tabs>
          <w:tab w:val="left" w:pos="4230"/>
        </w:tabs>
        <w:jc w:val="center"/>
        <w:rPr>
          <w:i/>
          <w:iCs/>
          <w:sz w:val="19"/>
          <w:szCs w:val="19"/>
        </w:rPr>
      </w:pPr>
    </w:p>
    <w:p w14:paraId="7AA72592" w14:textId="79594FFE" w:rsidR="00773F97" w:rsidRDefault="00773F97" w:rsidP="00773F97">
      <w:pPr>
        <w:tabs>
          <w:tab w:val="left" w:pos="4230"/>
        </w:tabs>
        <w:jc w:val="center"/>
        <w:rPr>
          <w:i/>
          <w:iCs/>
          <w:sz w:val="19"/>
          <w:szCs w:val="19"/>
        </w:rPr>
      </w:pPr>
    </w:p>
    <w:p w14:paraId="725EAA26" w14:textId="34B25CC8" w:rsidR="00773F97" w:rsidRDefault="00773F97" w:rsidP="00773F97">
      <w:pPr>
        <w:tabs>
          <w:tab w:val="left" w:pos="4230"/>
        </w:tabs>
        <w:jc w:val="center"/>
        <w:rPr>
          <w:i/>
          <w:iCs/>
          <w:sz w:val="19"/>
          <w:szCs w:val="19"/>
        </w:rPr>
      </w:pPr>
    </w:p>
    <w:p w14:paraId="399E2A91" w14:textId="03D3C237" w:rsidR="00773F97" w:rsidRDefault="00773F97" w:rsidP="00773F97">
      <w:pPr>
        <w:tabs>
          <w:tab w:val="left" w:pos="4230"/>
        </w:tabs>
        <w:jc w:val="center"/>
        <w:rPr>
          <w:i/>
          <w:iCs/>
          <w:sz w:val="19"/>
          <w:szCs w:val="19"/>
        </w:rPr>
      </w:pPr>
    </w:p>
    <w:p w14:paraId="6DCE5AAB" w14:textId="6630114C" w:rsidR="00773F97" w:rsidRPr="00773F97" w:rsidRDefault="00064086" w:rsidP="00773F97">
      <w:pPr>
        <w:tabs>
          <w:tab w:val="left" w:pos="4230"/>
        </w:tabs>
        <w:jc w:val="center"/>
        <w:rPr>
          <w:i/>
          <w:iCs/>
          <w:sz w:val="19"/>
          <w:szCs w:val="19"/>
        </w:rPr>
      </w:pPr>
      <w:r>
        <w:rPr>
          <w:noProof/>
          <w:sz w:val="20"/>
          <w:lang w:val="en-ZA" w:eastAsia="en-ZA"/>
        </w:rPr>
        <mc:AlternateContent>
          <mc:Choice Requires="wps">
            <w:drawing>
              <wp:inline distT="0" distB="0" distL="0" distR="0" wp14:anchorId="0F483462" wp14:editId="4D7D97A9">
                <wp:extent cx="6215380" cy="383540"/>
                <wp:effectExtent l="9525" t="15240" r="13970" b="10795"/>
                <wp:docPr id="119123257" name="Text Box 7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5380" cy="383540"/>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00E54B6" w14:textId="5F436255" w:rsidR="005E38CC" w:rsidRDefault="005E38CC" w:rsidP="00773F97">
                            <w:pPr>
                              <w:spacing w:before="121"/>
                              <w:ind w:left="2006" w:right="2007"/>
                              <w:jc w:val="center"/>
                              <w:rPr>
                                <w:b/>
                                <w:sz w:val="21"/>
                              </w:rPr>
                            </w:pPr>
                            <w:r>
                              <w:rPr>
                                <w:b/>
                                <w:w w:val="105"/>
                                <w:sz w:val="21"/>
                              </w:rPr>
                              <w:t>SCHEDULE 3C: FORM OF INTENT TO PROVIDE A PERFORMANCE GUARANTEE</w:t>
                            </w:r>
                          </w:p>
                        </w:txbxContent>
                      </wps:txbx>
                      <wps:bodyPr rot="0" vert="horz" wrap="square" lIns="0" tIns="0" rIns="0" bIns="0" anchor="t" anchorCtr="0" upright="1">
                        <a:noAutofit/>
                      </wps:bodyPr>
                    </wps:wsp>
                  </a:graphicData>
                </a:graphic>
              </wp:inline>
            </w:drawing>
          </mc:Choice>
          <mc:Fallback>
            <w:pict>
              <v:shape w14:anchorId="0F483462" id="Text Box 768" o:spid="_x0000_s1065" type="#_x0000_t202" style="width:489.4pt;height:3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" filled="f" strokeweight=".96pt">
                <v:textbox inset="0,0,0,0">
                  <w:txbxContent>
                    <w:p w14:paraId="600E54B6" w14:textId="5F436255" w:rsidR="005E38CC" w:rsidRDefault="005E38CC" w:rsidP="00773F97">
                      <w:pPr>
                        <w:spacing w:before="121"/>
                        <w:ind w:left="2006" w:right="2007"/>
                        <w:jc w:val="center"/>
                        <w:rPr>
                          <w:b/>
                          <w:sz w:val="21"/>
                        </w:rPr>
                      </w:pPr>
                      <w:r>
                        <w:rPr>
                          <w:b/>
                          <w:w w:val="105"/>
                          <w:sz w:val="21"/>
                        </w:rPr>
                        <w:t>SCHEDULE 3C: FORM OF INTENT TO PROVIDE A PERFORMANCE GUARANTEE</w:t>
                      </w:r>
                    </w:p>
                  </w:txbxContent>
                </v:textbox>
                <w10:anchorlock/>
              </v:shape>
            </w:pict>
          </mc:Fallback>
        </mc:AlternateContent>
      </w:r>
    </w:p>
    <w:p w14:paraId="2703DEF1" w14:textId="77777777" w:rsidR="00773F97" w:rsidRPr="00773F97" w:rsidRDefault="00773F97" w:rsidP="00773F97">
      <w:pPr>
        <w:tabs>
          <w:tab w:val="left" w:pos="4230"/>
        </w:tabs>
        <w:rPr>
          <w:b/>
          <w:bCs/>
        </w:rPr>
      </w:pPr>
    </w:p>
    <w:p w14:paraId="5A8C8171" w14:textId="77777777" w:rsidR="00773F97" w:rsidRPr="00773F97" w:rsidRDefault="00773F97" w:rsidP="00773F97">
      <w:pPr>
        <w:tabs>
          <w:tab w:val="left" w:pos="4230"/>
        </w:tabs>
        <w:jc w:val="center"/>
        <w:rPr>
          <w:i/>
          <w:iCs/>
          <w:sz w:val="19"/>
          <w:szCs w:val="19"/>
        </w:rPr>
      </w:pPr>
      <w:r w:rsidRPr="00773F97">
        <w:rPr>
          <w:i/>
          <w:iCs/>
          <w:sz w:val="19"/>
          <w:szCs w:val="19"/>
        </w:rPr>
        <w:t>The Tenderer must attach hereto a letter from the bank or reputable institution with whom he has made the necessary arrangements, to the effect that the said bank or institution will be prepared to provide the required performance guarantee when asked to do so. Any letter of guarantee supplied by the contractor from an institution other than the bank shall be checked by the consultant and be subjected to approval by the client.</w:t>
      </w:r>
    </w:p>
    <w:p w14:paraId="2043ECEB" w14:textId="77777777" w:rsidR="00773F97" w:rsidRDefault="00773F97" w:rsidP="00773F97">
      <w:pPr>
        <w:tabs>
          <w:tab w:val="left" w:pos="4230"/>
        </w:tabs>
      </w:pPr>
    </w:p>
    <w:p w14:paraId="2C006988" w14:textId="77777777" w:rsidR="00773F97" w:rsidRDefault="00773F97" w:rsidP="00773F97">
      <w:pPr>
        <w:tabs>
          <w:tab w:val="left" w:pos="4230"/>
        </w:tabs>
      </w:pPr>
    </w:p>
    <w:p w14:paraId="15C7E24E" w14:textId="77777777" w:rsidR="00773F97" w:rsidRDefault="00773F97" w:rsidP="00773F97">
      <w:pPr>
        <w:tabs>
          <w:tab w:val="left" w:pos="4230"/>
        </w:tabs>
      </w:pPr>
    </w:p>
    <w:p w14:paraId="5A36F53C" w14:textId="77777777" w:rsidR="00773F97" w:rsidRDefault="00773F97" w:rsidP="00773F97">
      <w:pPr>
        <w:tabs>
          <w:tab w:val="left" w:pos="4230"/>
        </w:tabs>
      </w:pPr>
    </w:p>
    <w:p w14:paraId="659AD924" w14:textId="77777777" w:rsidR="00773F97" w:rsidRDefault="00773F97" w:rsidP="00773F97">
      <w:pPr>
        <w:tabs>
          <w:tab w:val="left" w:pos="4230"/>
        </w:tabs>
      </w:pPr>
    </w:p>
    <w:p w14:paraId="276BDD6C" w14:textId="77777777" w:rsidR="00773F97" w:rsidRDefault="00773F97" w:rsidP="00773F97">
      <w:pPr>
        <w:tabs>
          <w:tab w:val="left" w:pos="4230"/>
        </w:tabs>
      </w:pPr>
    </w:p>
    <w:p w14:paraId="3A085FE4" w14:textId="77777777" w:rsidR="00773F97" w:rsidRDefault="00773F97" w:rsidP="00773F97">
      <w:pPr>
        <w:tabs>
          <w:tab w:val="left" w:pos="4230"/>
        </w:tabs>
      </w:pPr>
    </w:p>
    <w:p w14:paraId="145D8A3F" w14:textId="77777777" w:rsidR="00773F97" w:rsidRDefault="00773F97" w:rsidP="00773F97">
      <w:pPr>
        <w:tabs>
          <w:tab w:val="left" w:pos="4230"/>
        </w:tabs>
      </w:pPr>
    </w:p>
    <w:p w14:paraId="3EC2A498" w14:textId="77777777" w:rsidR="00773F97" w:rsidRDefault="00773F97" w:rsidP="00773F97">
      <w:pPr>
        <w:tabs>
          <w:tab w:val="left" w:pos="4230"/>
        </w:tabs>
      </w:pPr>
    </w:p>
    <w:p w14:paraId="16999474" w14:textId="77777777" w:rsidR="00773F97" w:rsidRDefault="00773F97" w:rsidP="00773F97">
      <w:pPr>
        <w:tabs>
          <w:tab w:val="left" w:pos="4230"/>
        </w:tabs>
      </w:pPr>
    </w:p>
    <w:p w14:paraId="7896593D" w14:textId="77777777" w:rsidR="00773F97" w:rsidRDefault="00773F97" w:rsidP="00773F97">
      <w:pPr>
        <w:tabs>
          <w:tab w:val="left" w:pos="4230"/>
        </w:tabs>
      </w:pPr>
    </w:p>
    <w:p w14:paraId="51E263A6" w14:textId="77777777" w:rsidR="00773F97" w:rsidRDefault="00773F97" w:rsidP="00773F97">
      <w:pPr>
        <w:tabs>
          <w:tab w:val="left" w:pos="4230"/>
        </w:tabs>
      </w:pPr>
    </w:p>
    <w:p w14:paraId="5F0569E9" w14:textId="77777777" w:rsidR="00773F97" w:rsidRDefault="00773F97" w:rsidP="00773F97">
      <w:pPr>
        <w:tabs>
          <w:tab w:val="left" w:pos="4230"/>
        </w:tabs>
      </w:pPr>
    </w:p>
    <w:p w14:paraId="04BA7BB0" w14:textId="77777777" w:rsidR="00773F97" w:rsidRDefault="00773F97" w:rsidP="00773F97">
      <w:pPr>
        <w:tabs>
          <w:tab w:val="left" w:pos="4230"/>
        </w:tabs>
      </w:pPr>
    </w:p>
    <w:p w14:paraId="6B7743E7" w14:textId="77777777" w:rsidR="00773F97" w:rsidRDefault="00773F97" w:rsidP="00773F97">
      <w:pPr>
        <w:tabs>
          <w:tab w:val="left" w:pos="4230"/>
        </w:tabs>
      </w:pPr>
    </w:p>
    <w:p w14:paraId="77204137" w14:textId="77777777" w:rsidR="00773F97" w:rsidRDefault="00773F97" w:rsidP="00773F97">
      <w:pPr>
        <w:tabs>
          <w:tab w:val="left" w:pos="4230"/>
        </w:tabs>
      </w:pPr>
    </w:p>
    <w:p w14:paraId="7182FE0E" w14:textId="77777777" w:rsidR="00773F97" w:rsidRDefault="00773F97" w:rsidP="00773F97">
      <w:pPr>
        <w:tabs>
          <w:tab w:val="left" w:pos="4230"/>
        </w:tabs>
      </w:pPr>
    </w:p>
    <w:p w14:paraId="03D79526" w14:textId="77777777" w:rsidR="00773F97" w:rsidRDefault="00773F97" w:rsidP="00773F97">
      <w:pPr>
        <w:tabs>
          <w:tab w:val="left" w:pos="4230"/>
        </w:tabs>
      </w:pPr>
    </w:p>
    <w:p w14:paraId="0525DD07" w14:textId="77777777" w:rsidR="00773F97" w:rsidRDefault="00773F97" w:rsidP="00773F97">
      <w:pPr>
        <w:tabs>
          <w:tab w:val="left" w:pos="4230"/>
        </w:tabs>
      </w:pPr>
    </w:p>
    <w:p w14:paraId="5D782A93" w14:textId="77777777" w:rsidR="00773F97" w:rsidRDefault="00773F97" w:rsidP="00773F97">
      <w:pPr>
        <w:tabs>
          <w:tab w:val="left" w:pos="4230"/>
        </w:tabs>
      </w:pPr>
    </w:p>
    <w:p w14:paraId="18B24B03" w14:textId="77777777" w:rsidR="00773F97" w:rsidRDefault="00773F97" w:rsidP="00773F97">
      <w:pPr>
        <w:tabs>
          <w:tab w:val="left" w:pos="4230"/>
        </w:tabs>
      </w:pPr>
    </w:p>
    <w:p w14:paraId="5CDDBDDD" w14:textId="77777777" w:rsidR="00773F97" w:rsidRDefault="00773F97" w:rsidP="00773F97">
      <w:pPr>
        <w:tabs>
          <w:tab w:val="left" w:pos="4230"/>
        </w:tabs>
      </w:pPr>
    </w:p>
    <w:p w14:paraId="719E3E9E" w14:textId="77777777" w:rsidR="00773F97" w:rsidRDefault="00773F97" w:rsidP="00773F97">
      <w:pPr>
        <w:tabs>
          <w:tab w:val="left" w:pos="4230"/>
        </w:tabs>
      </w:pPr>
    </w:p>
    <w:p w14:paraId="34296CB1" w14:textId="77777777" w:rsidR="00773F97" w:rsidRDefault="00773F97" w:rsidP="00773F97">
      <w:pPr>
        <w:tabs>
          <w:tab w:val="left" w:pos="4230"/>
        </w:tabs>
      </w:pPr>
    </w:p>
    <w:p w14:paraId="6EDBF77F" w14:textId="77777777" w:rsidR="00773F97" w:rsidRDefault="00773F97" w:rsidP="00773F97">
      <w:pPr>
        <w:tabs>
          <w:tab w:val="left" w:pos="4230"/>
        </w:tabs>
      </w:pPr>
    </w:p>
    <w:p w14:paraId="6DEEA9F1" w14:textId="77777777" w:rsidR="00773F97" w:rsidRDefault="00773F97" w:rsidP="00773F97">
      <w:pPr>
        <w:tabs>
          <w:tab w:val="left" w:pos="4230"/>
        </w:tabs>
      </w:pPr>
    </w:p>
    <w:p w14:paraId="5E6EAF57" w14:textId="77777777" w:rsidR="00773F97" w:rsidRDefault="00773F97" w:rsidP="00773F97">
      <w:pPr>
        <w:tabs>
          <w:tab w:val="left" w:pos="4230"/>
        </w:tabs>
      </w:pPr>
    </w:p>
    <w:p w14:paraId="3CE69052" w14:textId="77777777" w:rsidR="00773F97" w:rsidRDefault="00773F97" w:rsidP="00773F97">
      <w:pPr>
        <w:tabs>
          <w:tab w:val="left" w:pos="4230"/>
        </w:tabs>
      </w:pPr>
    </w:p>
    <w:p w14:paraId="28BB6E8F" w14:textId="77777777" w:rsidR="00773F97" w:rsidRDefault="00773F97" w:rsidP="00773F97">
      <w:pPr>
        <w:tabs>
          <w:tab w:val="left" w:pos="4230"/>
        </w:tabs>
      </w:pPr>
    </w:p>
    <w:p w14:paraId="75D0F65E" w14:textId="77777777" w:rsidR="00773F97" w:rsidRDefault="00773F97" w:rsidP="00773F97">
      <w:pPr>
        <w:tabs>
          <w:tab w:val="left" w:pos="4230"/>
        </w:tabs>
      </w:pPr>
    </w:p>
    <w:p w14:paraId="4A7FAB75" w14:textId="77777777" w:rsidR="00773F97" w:rsidRDefault="00773F97" w:rsidP="00773F97">
      <w:pPr>
        <w:tabs>
          <w:tab w:val="left" w:pos="4230"/>
        </w:tabs>
      </w:pPr>
    </w:p>
    <w:p w14:paraId="4E4E0611" w14:textId="77777777" w:rsidR="00773F97" w:rsidRDefault="00773F97" w:rsidP="00773F97">
      <w:pPr>
        <w:tabs>
          <w:tab w:val="left" w:pos="4230"/>
        </w:tabs>
      </w:pPr>
    </w:p>
    <w:p w14:paraId="4BCD08D8" w14:textId="77777777" w:rsidR="00773F97" w:rsidRDefault="00773F97" w:rsidP="00773F97">
      <w:pPr>
        <w:tabs>
          <w:tab w:val="left" w:pos="4230"/>
        </w:tabs>
      </w:pPr>
    </w:p>
    <w:p w14:paraId="0CD2FBB3" w14:textId="77777777" w:rsidR="00773F97" w:rsidRDefault="00773F97" w:rsidP="00773F97">
      <w:pPr>
        <w:tabs>
          <w:tab w:val="left" w:pos="4230"/>
        </w:tabs>
      </w:pPr>
    </w:p>
    <w:p w14:paraId="72FC4903" w14:textId="77777777" w:rsidR="00773F97" w:rsidRDefault="00773F97" w:rsidP="00773F97">
      <w:pPr>
        <w:tabs>
          <w:tab w:val="left" w:pos="4230"/>
        </w:tabs>
      </w:pPr>
    </w:p>
    <w:p w14:paraId="6CF07F0C" w14:textId="77777777" w:rsidR="00773F97" w:rsidRDefault="00773F97" w:rsidP="00773F97">
      <w:pPr>
        <w:tabs>
          <w:tab w:val="left" w:pos="4230"/>
        </w:tabs>
      </w:pPr>
    </w:p>
    <w:p w14:paraId="747ED13D" w14:textId="77777777" w:rsidR="00773F97" w:rsidRDefault="00773F97" w:rsidP="00773F97">
      <w:pPr>
        <w:tabs>
          <w:tab w:val="left" w:pos="4230"/>
        </w:tabs>
      </w:pPr>
    </w:p>
    <w:p w14:paraId="40BC215C" w14:textId="77777777" w:rsidR="00773F97" w:rsidRDefault="00773F97" w:rsidP="00773F97">
      <w:pPr>
        <w:tabs>
          <w:tab w:val="left" w:pos="4230"/>
        </w:tabs>
      </w:pPr>
    </w:p>
    <w:p w14:paraId="3E9EA0CC" w14:textId="77777777" w:rsidR="00773F97" w:rsidRDefault="00773F97" w:rsidP="00773F97">
      <w:pPr>
        <w:tabs>
          <w:tab w:val="left" w:pos="4230"/>
        </w:tabs>
      </w:pPr>
    </w:p>
    <w:p w14:paraId="124E1D69" w14:textId="77777777" w:rsidR="00773F97" w:rsidRDefault="00773F97" w:rsidP="00773F97">
      <w:pPr>
        <w:tabs>
          <w:tab w:val="left" w:pos="4230"/>
        </w:tabs>
      </w:pPr>
    </w:p>
    <w:p w14:paraId="5ADBDB7E" w14:textId="77777777" w:rsidR="00773F97" w:rsidRDefault="00773F97" w:rsidP="00773F97">
      <w:pPr>
        <w:tabs>
          <w:tab w:val="left" w:pos="4230"/>
        </w:tabs>
      </w:pPr>
    </w:p>
    <w:p w14:paraId="39E601BF" w14:textId="77777777" w:rsidR="00773F97" w:rsidRDefault="00773F97" w:rsidP="00773F97">
      <w:pPr>
        <w:tabs>
          <w:tab w:val="left" w:pos="4230"/>
        </w:tabs>
      </w:pPr>
    </w:p>
    <w:p w14:paraId="25E8CFCD" w14:textId="77777777" w:rsidR="00773F97" w:rsidRDefault="00773F97" w:rsidP="00773F97">
      <w:pPr>
        <w:tabs>
          <w:tab w:val="left" w:pos="4230"/>
        </w:tabs>
      </w:pPr>
    </w:p>
    <w:p w14:paraId="06BAC54D" w14:textId="77777777" w:rsidR="00773F97" w:rsidRDefault="00773F97" w:rsidP="00773F97">
      <w:pPr>
        <w:tabs>
          <w:tab w:val="left" w:pos="4230"/>
        </w:tabs>
      </w:pPr>
    </w:p>
    <w:p w14:paraId="30D0FD51" w14:textId="77777777" w:rsidR="00773F97" w:rsidRDefault="00773F97" w:rsidP="00773F97">
      <w:pPr>
        <w:tabs>
          <w:tab w:val="left" w:pos="4230"/>
        </w:tabs>
      </w:pPr>
    </w:p>
    <w:p w14:paraId="0790734C" w14:textId="77777777" w:rsidR="00773F97" w:rsidRDefault="00773F97" w:rsidP="00773F97">
      <w:pPr>
        <w:tabs>
          <w:tab w:val="left" w:pos="4230"/>
        </w:tabs>
      </w:pPr>
    </w:p>
    <w:p w14:paraId="6880442E" w14:textId="77777777" w:rsidR="00773F97" w:rsidRDefault="00773F97" w:rsidP="00773F97">
      <w:pPr>
        <w:tabs>
          <w:tab w:val="left" w:pos="4230"/>
        </w:tabs>
      </w:pPr>
    </w:p>
    <w:p w14:paraId="5CD28138" w14:textId="77777777" w:rsidR="00773F97" w:rsidRDefault="00773F97" w:rsidP="00773F97">
      <w:pPr>
        <w:tabs>
          <w:tab w:val="left" w:pos="4230"/>
        </w:tabs>
      </w:pPr>
    </w:p>
    <w:p w14:paraId="2283ABC0" w14:textId="54FA56BD" w:rsidR="00773F97" w:rsidRDefault="00773F97" w:rsidP="00773F97">
      <w:pPr>
        <w:tabs>
          <w:tab w:val="left" w:pos="4230"/>
        </w:tabs>
      </w:pPr>
    </w:p>
    <w:p w14:paraId="22DE8088" w14:textId="4CF59C26" w:rsidR="0064587C" w:rsidRDefault="0064587C" w:rsidP="00773F97">
      <w:pPr>
        <w:tabs>
          <w:tab w:val="left" w:pos="4230"/>
        </w:tabs>
      </w:pPr>
    </w:p>
    <w:p w14:paraId="0574473C" w14:textId="7125E6BD" w:rsidR="0064587C" w:rsidRDefault="00064086" w:rsidP="0064587C">
      <w:pPr>
        <w:tabs>
          <w:tab w:val="left" w:pos="4230"/>
        </w:tabs>
        <w:jc w:val="center"/>
      </w:pPr>
      <w:r>
        <w:rPr>
          <w:noProof/>
          <w:sz w:val="20"/>
          <w:lang w:val="en-ZA" w:eastAsia="en-ZA"/>
        </w:rPr>
        <mc:AlternateContent>
          <mc:Choice Requires="wps">
            <w:drawing>
              <wp:inline distT="0" distB="0" distL="0" distR="0" wp14:anchorId="417A17AF" wp14:editId="55A9E0E7">
                <wp:extent cx="6215380" cy="383540"/>
                <wp:effectExtent l="9525" t="14605" r="13970" b="11430"/>
                <wp:docPr id="1063430463" name="Text Box 7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5380" cy="383540"/>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3EB6401" w14:textId="1E934A03" w:rsidR="005E38CC" w:rsidRDefault="005E38CC" w:rsidP="0064587C">
                            <w:pPr>
                              <w:spacing w:before="121"/>
                              <w:ind w:left="2006" w:right="2007"/>
                              <w:jc w:val="center"/>
                              <w:rPr>
                                <w:b/>
                                <w:sz w:val="21"/>
                              </w:rPr>
                            </w:pPr>
                            <w:r>
                              <w:rPr>
                                <w:b/>
                                <w:w w:val="105"/>
                                <w:sz w:val="21"/>
                              </w:rPr>
                              <w:t>SCHEDULE 3D: CONTRACTORS’S HEALTH AND SAFETY DECLARATION</w:t>
                            </w:r>
                          </w:p>
                        </w:txbxContent>
                      </wps:txbx>
                      <wps:bodyPr rot="0" vert="horz" wrap="square" lIns="0" tIns="0" rIns="0" bIns="0" anchor="t" anchorCtr="0" upright="1">
                        <a:noAutofit/>
                      </wps:bodyPr>
                    </wps:wsp>
                  </a:graphicData>
                </a:graphic>
              </wp:inline>
            </w:drawing>
          </mc:Choice>
          <mc:Fallback>
            <w:pict>
              <v:shape w14:anchorId="417A17AF" id="Text Box 767" o:spid="_x0000_s1066" type="#_x0000_t202" style="width:489.4pt;height:3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" filled="f" strokeweight=".96pt">
                <v:textbox inset="0,0,0,0">
                  <w:txbxContent>
                    <w:p w14:paraId="03EB6401" w14:textId="1E934A03" w:rsidR="005E38CC" w:rsidRDefault="005E38CC" w:rsidP="0064587C">
                      <w:pPr>
                        <w:spacing w:before="121"/>
                        <w:ind w:left="2006" w:right="2007"/>
                        <w:jc w:val="center"/>
                        <w:rPr>
                          <w:b/>
                          <w:sz w:val="21"/>
                        </w:rPr>
                      </w:pPr>
                      <w:r>
                        <w:rPr>
                          <w:b/>
                          <w:w w:val="105"/>
                          <w:sz w:val="21"/>
                        </w:rPr>
                        <w:t>SCHEDULE 3D: CONTRACTORS’S HEALTH AND SAFETY DECLARATION</w:t>
                      </w:r>
                    </w:p>
                  </w:txbxContent>
                </v:textbox>
                <w10:anchorlock/>
              </v:shape>
            </w:pict>
          </mc:Fallback>
        </mc:AlternateContent>
      </w:r>
    </w:p>
    <w:p w14:paraId="457882A0" w14:textId="138B0F50" w:rsidR="00773F97" w:rsidRDefault="00773F97" w:rsidP="00773F97">
      <w:pPr>
        <w:tabs>
          <w:tab w:val="left" w:pos="4230"/>
        </w:tabs>
        <w:rPr>
          <w:i/>
          <w:iCs/>
          <w:sz w:val="19"/>
          <w:szCs w:val="19"/>
        </w:rPr>
      </w:pPr>
    </w:p>
    <w:p w14:paraId="1A51463C" w14:textId="77777777" w:rsidR="00D76710" w:rsidRPr="00D76710" w:rsidRDefault="00D76710" w:rsidP="00296E70">
      <w:pPr>
        <w:pBdr>
          <w:top w:val="nil"/>
          <w:left w:val="nil"/>
          <w:bottom w:val="nil"/>
          <w:right w:val="nil"/>
          <w:between w:val="nil"/>
          <w:bar w:val="nil"/>
        </w:pBdr>
        <w:autoSpaceDE/>
        <w:autoSpaceDN/>
        <w:ind w:left="720"/>
        <w:jc w:val="both"/>
        <w:rPr>
          <w:rFonts w:eastAsia="Arial Unicode MS" w:cs="Arial Unicode MS"/>
          <w:color w:val="000000"/>
          <w:sz w:val="20"/>
          <w:szCs w:val="20"/>
          <w:u w:color="000000"/>
          <w:bdr w:val="nil"/>
          <w:lang w:eastAsia="en-ZA"/>
        </w:rPr>
      </w:pPr>
      <w:r w:rsidRPr="00D76710">
        <w:rPr>
          <w:rFonts w:eastAsia="Arial Unicode MS" w:cs="Arial Unicode MS"/>
          <w:color w:val="000000"/>
          <w:sz w:val="20"/>
          <w:szCs w:val="20"/>
          <w:u w:color="000000"/>
          <w:bdr w:val="nil"/>
          <w:lang w:eastAsia="en-ZA"/>
        </w:rPr>
        <w:t xml:space="preserve">In terms of Clause 4(4) of the OHSA 1993 Construction Regulations 2003 (referred to as "the Regulations" hereafter), a Contractor may only be appointed to perform construction work if the Employer is satisfied that the Contractor has the necessary competencies and resources to carry out the work safely in accordance with the Occupational Health and Safety Act No 85 of 1993 and the OHSA 1993 Construction Regulations 2003. </w:t>
      </w:r>
    </w:p>
    <w:p w14:paraId="3B003AD9" w14:textId="77777777" w:rsidR="00D76710" w:rsidRPr="00D76710" w:rsidRDefault="00D76710" w:rsidP="00D76710">
      <w:pPr>
        <w:pBdr>
          <w:top w:val="nil"/>
          <w:left w:val="nil"/>
          <w:bottom w:val="nil"/>
          <w:right w:val="nil"/>
          <w:between w:val="nil"/>
          <w:bar w:val="nil"/>
        </w:pBdr>
        <w:autoSpaceDE/>
        <w:autoSpaceDN/>
        <w:jc w:val="both"/>
        <w:rPr>
          <w:rFonts w:eastAsia="Arial Unicode MS" w:cs="Arial Unicode MS"/>
          <w:color w:val="000000"/>
          <w:sz w:val="20"/>
          <w:szCs w:val="20"/>
          <w:u w:color="000000"/>
          <w:bdr w:val="nil"/>
          <w:lang w:eastAsia="en-ZA"/>
        </w:rPr>
      </w:pPr>
    </w:p>
    <w:p w14:paraId="12DE6283" w14:textId="77777777" w:rsidR="00D76710" w:rsidRPr="00D76710" w:rsidRDefault="00D76710" w:rsidP="00296E70">
      <w:pPr>
        <w:pBdr>
          <w:top w:val="nil"/>
          <w:left w:val="nil"/>
          <w:bottom w:val="nil"/>
          <w:right w:val="nil"/>
          <w:between w:val="nil"/>
          <w:bar w:val="nil"/>
        </w:pBdr>
        <w:autoSpaceDE/>
        <w:autoSpaceDN/>
        <w:ind w:firstLine="708"/>
        <w:jc w:val="both"/>
        <w:rPr>
          <w:rFonts w:eastAsia="Arial Unicode MS" w:cs="Arial Unicode MS"/>
          <w:color w:val="000000"/>
          <w:sz w:val="20"/>
          <w:szCs w:val="20"/>
          <w:u w:color="000000"/>
          <w:bdr w:val="nil"/>
          <w:lang w:eastAsia="en-ZA"/>
        </w:rPr>
      </w:pPr>
      <w:r w:rsidRPr="00D76710">
        <w:rPr>
          <w:rFonts w:eastAsia="Arial Unicode MS" w:cs="Arial Unicode MS"/>
          <w:color w:val="000000"/>
          <w:sz w:val="20"/>
          <w:szCs w:val="20"/>
          <w:u w:color="000000"/>
          <w:bdr w:val="nil"/>
          <w:lang w:eastAsia="en-ZA"/>
        </w:rPr>
        <w:t xml:space="preserve">To that effect a person duly </w:t>
      </w:r>
      <w:proofErr w:type="spellStart"/>
      <w:r w:rsidRPr="00D76710">
        <w:rPr>
          <w:rFonts w:eastAsia="Arial Unicode MS" w:cs="Arial Unicode MS"/>
          <w:color w:val="000000"/>
          <w:sz w:val="20"/>
          <w:szCs w:val="20"/>
          <w:u w:color="000000"/>
          <w:bdr w:val="nil"/>
          <w:lang w:eastAsia="en-ZA"/>
        </w:rPr>
        <w:t>authorised</w:t>
      </w:r>
      <w:proofErr w:type="spellEnd"/>
      <w:r w:rsidRPr="00D76710">
        <w:rPr>
          <w:rFonts w:eastAsia="Arial Unicode MS" w:cs="Arial Unicode MS"/>
          <w:color w:val="000000"/>
          <w:sz w:val="20"/>
          <w:szCs w:val="20"/>
          <w:u w:color="000000"/>
          <w:bdr w:val="nil"/>
          <w:lang w:eastAsia="en-ZA"/>
        </w:rPr>
        <w:t xml:space="preserve"> by the tenderer must complete and sign the declaration hereafter in detail. </w:t>
      </w:r>
    </w:p>
    <w:p w14:paraId="78760098" w14:textId="77777777" w:rsidR="00D76710" w:rsidRPr="00D76710" w:rsidRDefault="00D76710" w:rsidP="00D76710">
      <w:pPr>
        <w:pBdr>
          <w:top w:val="nil"/>
          <w:left w:val="nil"/>
          <w:bottom w:val="nil"/>
          <w:right w:val="nil"/>
          <w:between w:val="nil"/>
          <w:bar w:val="nil"/>
        </w:pBdr>
        <w:autoSpaceDE/>
        <w:autoSpaceDN/>
        <w:jc w:val="both"/>
        <w:rPr>
          <w:rFonts w:eastAsia="Arial Unicode MS" w:cs="Arial Unicode MS"/>
          <w:color w:val="000000"/>
          <w:sz w:val="20"/>
          <w:szCs w:val="20"/>
          <w:u w:color="000000"/>
          <w:bdr w:val="nil"/>
          <w:lang w:eastAsia="en-ZA"/>
        </w:rPr>
      </w:pPr>
    </w:p>
    <w:p w14:paraId="6201D295" w14:textId="77777777" w:rsidR="00D76710" w:rsidRPr="00D76710" w:rsidRDefault="00D76710" w:rsidP="00296E70">
      <w:pPr>
        <w:pBdr>
          <w:top w:val="nil"/>
          <w:left w:val="nil"/>
          <w:bottom w:val="nil"/>
          <w:right w:val="nil"/>
          <w:between w:val="nil"/>
          <w:bar w:val="nil"/>
        </w:pBdr>
        <w:autoSpaceDE/>
        <w:autoSpaceDN/>
        <w:ind w:firstLine="708"/>
        <w:jc w:val="both"/>
        <w:rPr>
          <w:rFonts w:eastAsia="Arial Unicode MS" w:cs="Arial Unicode MS"/>
          <w:b/>
          <w:bCs/>
          <w:color w:val="000000"/>
          <w:sz w:val="20"/>
          <w:szCs w:val="20"/>
          <w:u w:color="000000"/>
          <w:bdr w:val="nil"/>
          <w:lang w:eastAsia="en-ZA"/>
        </w:rPr>
      </w:pPr>
      <w:r w:rsidRPr="00D76710">
        <w:rPr>
          <w:rFonts w:eastAsia="Arial Unicode MS" w:cs="Arial Unicode MS"/>
          <w:b/>
          <w:bCs/>
          <w:color w:val="000000"/>
          <w:sz w:val="20"/>
          <w:szCs w:val="20"/>
          <w:u w:color="000000"/>
          <w:bdr w:val="nil"/>
          <w:lang w:eastAsia="en-ZA"/>
        </w:rPr>
        <w:t>Declaration by Tenderer</w:t>
      </w:r>
    </w:p>
    <w:p w14:paraId="7AF898A2" w14:textId="77777777" w:rsidR="00D76710" w:rsidRPr="00D76710" w:rsidRDefault="00D76710" w:rsidP="00D76710">
      <w:pPr>
        <w:pBdr>
          <w:top w:val="nil"/>
          <w:left w:val="nil"/>
          <w:bottom w:val="nil"/>
          <w:right w:val="nil"/>
          <w:between w:val="nil"/>
          <w:bar w:val="nil"/>
        </w:pBdr>
        <w:autoSpaceDE/>
        <w:autoSpaceDN/>
        <w:jc w:val="both"/>
        <w:rPr>
          <w:rFonts w:eastAsia="Arial Unicode MS" w:cs="Arial Unicode MS"/>
          <w:color w:val="000000"/>
          <w:sz w:val="20"/>
          <w:szCs w:val="20"/>
          <w:u w:color="000000"/>
          <w:bdr w:val="nil"/>
          <w:lang w:eastAsia="en-ZA"/>
        </w:rPr>
      </w:pPr>
    </w:p>
    <w:p w14:paraId="2E047E62" w14:textId="77777777" w:rsidR="00D76710" w:rsidRPr="00D76710" w:rsidRDefault="00D76710" w:rsidP="00D76710">
      <w:pPr>
        <w:pBdr>
          <w:top w:val="nil"/>
          <w:left w:val="nil"/>
          <w:bottom w:val="nil"/>
          <w:right w:val="nil"/>
          <w:between w:val="nil"/>
          <w:bar w:val="nil"/>
        </w:pBdr>
        <w:tabs>
          <w:tab w:val="left" w:pos="709"/>
        </w:tabs>
        <w:autoSpaceDE/>
        <w:autoSpaceDN/>
        <w:ind w:left="708" w:hanging="708"/>
        <w:jc w:val="both"/>
        <w:rPr>
          <w:rFonts w:eastAsia="Arial Unicode MS" w:cs="Arial Unicode MS"/>
          <w:color w:val="000000"/>
          <w:sz w:val="20"/>
          <w:szCs w:val="20"/>
          <w:u w:color="000000"/>
          <w:bdr w:val="nil"/>
          <w:lang w:eastAsia="en-ZA"/>
        </w:rPr>
      </w:pPr>
      <w:r w:rsidRPr="00D76710">
        <w:rPr>
          <w:rFonts w:eastAsia="Arial Unicode MS" w:cs="Arial Unicode MS"/>
          <w:color w:val="000000"/>
          <w:sz w:val="20"/>
          <w:szCs w:val="20"/>
          <w:u w:color="000000"/>
          <w:bdr w:val="nil"/>
          <w:lang w:eastAsia="en-ZA"/>
        </w:rPr>
        <w:t>1.</w:t>
      </w:r>
      <w:r w:rsidRPr="00D76710">
        <w:rPr>
          <w:rFonts w:eastAsia="Arial Unicode MS" w:cs="Arial Unicode MS"/>
          <w:color w:val="000000"/>
          <w:sz w:val="20"/>
          <w:szCs w:val="20"/>
          <w:u w:color="000000"/>
          <w:bdr w:val="nil"/>
          <w:lang w:eastAsia="en-ZA"/>
        </w:rPr>
        <w:tab/>
        <w:t>I the undersigned hereby declare and confirm that I am fully conversant with the Occupational Health and Safety Act No 85 of 1993 (as amended by the Occupational Health and Safety Amendment Act No 181 of 1993), and the OHSA 1993 Construction Regulations 2003.</w:t>
      </w:r>
    </w:p>
    <w:p w14:paraId="7D712F11" w14:textId="77777777" w:rsidR="00D76710" w:rsidRPr="00D76710" w:rsidRDefault="00D76710" w:rsidP="00D76710">
      <w:pPr>
        <w:pBdr>
          <w:top w:val="nil"/>
          <w:left w:val="nil"/>
          <w:bottom w:val="nil"/>
          <w:right w:val="nil"/>
          <w:between w:val="nil"/>
          <w:bar w:val="nil"/>
        </w:pBdr>
        <w:tabs>
          <w:tab w:val="left" w:pos="709"/>
        </w:tabs>
        <w:autoSpaceDE/>
        <w:autoSpaceDN/>
        <w:spacing w:before="120"/>
        <w:ind w:left="709" w:hanging="709"/>
        <w:jc w:val="both"/>
        <w:rPr>
          <w:rFonts w:eastAsia="Arial Unicode MS" w:cs="Arial Unicode MS"/>
          <w:color w:val="000000"/>
          <w:sz w:val="20"/>
          <w:szCs w:val="20"/>
          <w:u w:color="000000"/>
          <w:bdr w:val="nil"/>
          <w:lang w:eastAsia="en-ZA"/>
        </w:rPr>
      </w:pPr>
      <w:r w:rsidRPr="00D76710">
        <w:rPr>
          <w:rFonts w:eastAsia="Arial Unicode MS" w:cs="Arial Unicode MS"/>
          <w:color w:val="000000"/>
          <w:sz w:val="20"/>
          <w:szCs w:val="20"/>
          <w:u w:color="000000"/>
          <w:bdr w:val="nil"/>
          <w:lang w:eastAsia="en-ZA"/>
        </w:rPr>
        <w:t>2.</w:t>
      </w:r>
      <w:r w:rsidRPr="00D76710">
        <w:rPr>
          <w:rFonts w:eastAsia="Arial Unicode MS" w:cs="Arial Unicode MS"/>
          <w:color w:val="000000"/>
          <w:sz w:val="20"/>
          <w:szCs w:val="20"/>
          <w:u w:color="000000"/>
          <w:bdr w:val="nil"/>
          <w:lang w:eastAsia="en-ZA"/>
        </w:rPr>
        <w:tab/>
        <w:t>I hereby declare that my company has the competence and the necessary resources to safely carry out the construction work under this contract in compliance with the Construction Regulations and the Employer's Health and Safety Specifications.</w:t>
      </w:r>
    </w:p>
    <w:p w14:paraId="7A27AB97" w14:textId="352AAD50" w:rsidR="00D76710" w:rsidRDefault="00D76710" w:rsidP="00D76710">
      <w:pPr>
        <w:pBdr>
          <w:top w:val="nil"/>
          <w:left w:val="nil"/>
          <w:bottom w:val="nil"/>
          <w:right w:val="nil"/>
          <w:between w:val="nil"/>
          <w:bar w:val="nil"/>
        </w:pBdr>
        <w:tabs>
          <w:tab w:val="left" w:pos="709"/>
        </w:tabs>
        <w:autoSpaceDE/>
        <w:autoSpaceDN/>
        <w:spacing w:before="120"/>
        <w:ind w:left="709" w:hanging="709"/>
        <w:jc w:val="both"/>
        <w:rPr>
          <w:rFonts w:eastAsia="Arial Unicode MS" w:cs="Arial Unicode MS"/>
          <w:color w:val="000000"/>
          <w:sz w:val="20"/>
          <w:szCs w:val="20"/>
          <w:u w:color="000000"/>
          <w:bdr w:val="nil"/>
          <w:lang w:eastAsia="en-ZA"/>
        </w:rPr>
      </w:pPr>
      <w:r w:rsidRPr="00D76710">
        <w:rPr>
          <w:rFonts w:eastAsia="Arial Unicode MS" w:cs="Arial Unicode MS"/>
          <w:color w:val="000000"/>
          <w:sz w:val="20"/>
          <w:szCs w:val="20"/>
          <w:u w:color="000000"/>
          <w:bdr w:val="nil"/>
          <w:lang w:eastAsia="en-ZA"/>
        </w:rPr>
        <w:t>3.</w:t>
      </w:r>
      <w:r w:rsidRPr="00D76710">
        <w:rPr>
          <w:rFonts w:eastAsia="Arial Unicode MS" w:cs="Arial Unicode MS"/>
          <w:color w:val="000000"/>
          <w:sz w:val="20"/>
          <w:szCs w:val="20"/>
          <w:u w:color="000000"/>
          <w:bdr w:val="nil"/>
          <w:lang w:eastAsia="en-ZA"/>
        </w:rPr>
        <w:tab/>
      </w:r>
      <w:r w:rsidR="004469B6" w:rsidRPr="004469B6">
        <w:rPr>
          <w:rFonts w:eastAsia="Arial Unicode MS" w:cs="Arial Unicode MS"/>
          <w:color w:val="000000"/>
          <w:sz w:val="20"/>
          <w:szCs w:val="20"/>
          <w:u w:color="000000"/>
          <w:bdr w:val="nil"/>
          <w:lang w:eastAsia="en-ZA"/>
        </w:rPr>
        <w:t>I propose to achieve compliance with the Regulations by one of the following:</w:t>
      </w:r>
    </w:p>
    <w:p w14:paraId="41479F31" w14:textId="77777777" w:rsidR="004469B6" w:rsidRDefault="004469B6" w:rsidP="00D76710">
      <w:pPr>
        <w:pBdr>
          <w:top w:val="nil"/>
          <w:left w:val="nil"/>
          <w:bottom w:val="nil"/>
          <w:right w:val="nil"/>
          <w:between w:val="nil"/>
          <w:bar w:val="nil"/>
        </w:pBdr>
        <w:tabs>
          <w:tab w:val="left" w:pos="709"/>
        </w:tabs>
        <w:autoSpaceDE/>
        <w:autoSpaceDN/>
        <w:spacing w:before="120"/>
        <w:ind w:left="709" w:hanging="709"/>
        <w:jc w:val="both"/>
        <w:rPr>
          <w:rFonts w:eastAsia="Arial Unicode MS" w:cs="Arial Unicode MS"/>
          <w:color w:val="000000"/>
          <w:sz w:val="20"/>
          <w:szCs w:val="20"/>
          <w:u w:color="000000"/>
          <w:bdr w:val="nil"/>
          <w:lang w:eastAsia="en-ZA"/>
        </w:rPr>
      </w:pPr>
    </w:p>
    <w:p w14:paraId="6D76F12D" w14:textId="36051F92" w:rsidR="004469B6" w:rsidRPr="004469B6" w:rsidRDefault="004469B6" w:rsidP="002343B6">
      <w:pPr>
        <w:pStyle w:val="ListParagraph"/>
        <w:numPr>
          <w:ilvl w:val="0"/>
          <w:numId w:val="125"/>
        </w:numPr>
        <w:rPr>
          <w:rFonts w:eastAsia="Arial Unicode MS" w:cs="Arial Unicode MS"/>
          <w:color w:val="000000"/>
          <w:sz w:val="20"/>
          <w:szCs w:val="20"/>
          <w:u w:color="000000"/>
          <w:bdr w:val="nil"/>
          <w:lang w:eastAsia="en-ZA"/>
        </w:rPr>
      </w:pPr>
      <w:r w:rsidRPr="004469B6">
        <w:rPr>
          <w:rFonts w:eastAsia="Arial Unicode MS" w:cs="Arial Unicode MS"/>
          <w:color w:val="000000"/>
          <w:sz w:val="20"/>
          <w:szCs w:val="20"/>
          <w:u w:color="000000"/>
          <w:bdr w:val="nil"/>
          <w:lang w:eastAsia="en-ZA"/>
        </w:rPr>
        <w:t xml:space="preserve">From my own competent resources  </w:t>
      </w:r>
      <w:r w:rsidRPr="004469B6">
        <w:rPr>
          <w:rFonts w:eastAsia="Arial Unicode MS" w:cs="Arial Unicode MS"/>
          <w:color w:val="000000"/>
          <w:sz w:val="20"/>
          <w:szCs w:val="20"/>
          <w:u w:color="000000"/>
          <w:bdr w:val="nil"/>
          <w:lang w:eastAsia="en-ZA"/>
        </w:rPr>
        <w:tab/>
      </w:r>
      <w:r w:rsidRPr="004469B6">
        <w:rPr>
          <w:rFonts w:eastAsia="Arial Unicode MS" w:cs="Arial Unicode MS"/>
          <w:color w:val="000000"/>
          <w:sz w:val="20"/>
          <w:szCs w:val="20"/>
          <w:u w:color="000000"/>
          <w:bdr w:val="nil"/>
          <w:lang w:eastAsia="en-ZA"/>
        </w:rPr>
        <w:tab/>
      </w:r>
      <w:r>
        <w:rPr>
          <w:rFonts w:eastAsia="Arial Unicode MS" w:cs="Arial Unicode MS"/>
          <w:color w:val="000000"/>
          <w:sz w:val="20"/>
          <w:szCs w:val="20"/>
          <w:u w:color="000000"/>
          <w:bdr w:val="nil"/>
          <w:lang w:eastAsia="en-ZA"/>
        </w:rPr>
        <w:t xml:space="preserve">                                                                        *</w:t>
      </w:r>
      <w:r w:rsidRPr="004469B6">
        <w:rPr>
          <w:rFonts w:eastAsia="Arial Unicode MS" w:cs="Arial Unicode MS"/>
          <w:color w:val="000000"/>
          <w:sz w:val="20"/>
          <w:szCs w:val="20"/>
          <w:u w:color="000000"/>
          <w:bdr w:val="nil"/>
          <w:lang w:eastAsia="en-ZA"/>
        </w:rPr>
        <w:t>YES / NO</w:t>
      </w:r>
    </w:p>
    <w:p w14:paraId="380F0A37" w14:textId="7D98F901" w:rsidR="004469B6" w:rsidRDefault="004469B6" w:rsidP="002343B6">
      <w:pPr>
        <w:pStyle w:val="ListParagraph"/>
        <w:numPr>
          <w:ilvl w:val="0"/>
          <w:numId w:val="125"/>
        </w:numPr>
        <w:pBdr>
          <w:top w:val="nil"/>
          <w:left w:val="nil"/>
          <w:bottom w:val="nil"/>
          <w:right w:val="nil"/>
          <w:between w:val="nil"/>
          <w:bar w:val="nil"/>
        </w:pBdr>
        <w:tabs>
          <w:tab w:val="left" w:pos="709"/>
        </w:tabs>
        <w:autoSpaceDE/>
        <w:autoSpaceDN/>
        <w:spacing w:before="120"/>
        <w:jc w:val="both"/>
        <w:rPr>
          <w:rFonts w:eastAsia="Arial Unicode MS" w:cs="Arial Unicode MS"/>
          <w:color w:val="000000"/>
          <w:sz w:val="20"/>
          <w:szCs w:val="20"/>
          <w:u w:color="000000"/>
          <w:bdr w:val="nil"/>
          <w:lang w:eastAsia="en-ZA"/>
        </w:rPr>
      </w:pPr>
      <w:r w:rsidRPr="004469B6">
        <w:rPr>
          <w:rFonts w:eastAsia="Arial Unicode MS" w:cs="Arial Unicode MS"/>
          <w:color w:val="000000"/>
          <w:sz w:val="20"/>
          <w:szCs w:val="20"/>
          <w:u w:color="000000"/>
          <w:bdr w:val="nil"/>
          <w:lang w:eastAsia="en-ZA"/>
        </w:rPr>
        <w:t>From my own resources still to be appointed</w:t>
      </w:r>
      <w:r>
        <w:rPr>
          <w:rFonts w:eastAsia="Arial Unicode MS" w:cs="Arial Unicode MS"/>
          <w:color w:val="000000"/>
          <w:sz w:val="20"/>
          <w:szCs w:val="20"/>
          <w:u w:color="000000"/>
          <w:bdr w:val="nil"/>
          <w:lang w:eastAsia="en-ZA"/>
        </w:rPr>
        <w:t xml:space="preserve"> or trained until competency is achieved                  *YES / NO</w:t>
      </w:r>
    </w:p>
    <w:p w14:paraId="227F9382" w14:textId="36611CB7" w:rsidR="004469B6" w:rsidRDefault="004469B6" w:rsidP="002343B6">
      <w:pPr>
        <w:pStyle w:val="ListParagraph"/>
        <w:numPr>
          <w:ilvl w:val="0"/>
          <w:numId w:val="125"/>
        </w:numPr>
        <w:pBdr>
          <w:top w:val="nil"/>
          <w:left w:val="nil"/>
          <w:bottom w:val="nil"/>
          <w:right w:val="nil"/>
          <w:between w:val="nil"/>
          <w:bar w:val="nil"/>
        </w:pBdr>
        <w:tabs>
          <w:tab w:val="left" w:pos="709"/>
        </w:tabs>
        <w:autoSpaceDE/>
        <w:autoSpaceDN/>
        <w:spacing w:before="120"/>
        <w:jc w:val="both"/>
        <w:rPr>
          <w:rFonts w:eastAsia="Arial Unicode MS" w:cs="Arial Unicode MS"/>
          <w:color w:val="000000"/>
          <w:sz w:val="20"/>
          <w:szCs w:val="20"/>
          <w:u w:color="000000"/>
          <w:bdr w:val="nil"/>
          <w:lang w:eastAsia="en-ZA"/>
        </w:rPr>
      </w:pPr>
      <w:r>
        <w:rPr>
          <w:rFonts w:eastAsia="Arial Unicode MS" w:cs="Arial Unicode MS"/>
          <w:color w:val="000000"/>
          <w:sz w:val="20"/>
          <w:szCs w:val="20"/>
          <w:u w:color="000000"/>
          <w:bdr w:val="nil"/>
          <w:lang w:eastAsia="en-ZA"/>
        </w:rPr>
        <w:t>From outside resources by appointment of competent specialist subcontractors                           *YES / NO</w:t>
      </w:r>
    </w:p>
    <w:p w14:paraId="46977BC3" w14:textId="2CE8895C" w:rsidR="004469B6" w:rsidRDefault="004469B6" w:rsidP="004469B6">
      <w:pPr>
        <w:pBdr>
          <w:top w:val="nil"/>
          <w:left w:val="nil"/>
          <w:bottom w:val="nil"/>
          <w:right w:val="nil"/>
          <w:between w:val="nil"/>
          <w:bar w:val="nil"/>
        </w:pBdr>
        <w:tabs>
          <w:tab w:val="left" w:pos="709"/>
        </w:tabs>
        <w:autoSpaceDE/>
        <w:autoSpaceDN/>
        <w:spacing w:before="120"/>
        <w:jc w:val="both"/>
        <w:rPr>
          <w:rFonts w:eastAsia="Arial Unicode MS" w:cs="Arial Unicode MS"/>
          <w:color w:val="000000"/>
          <w:sz w:val="20"/>
          <w:szCs w:val="20"/>
          <w:u w:color="000000"/>
          <w:bdr w:val="nil"/>
          <w:lang w:eastAsia="en-ZA"/>
        </w:rPr>
      </w:pPr>
      <w:r>
        <w:rPr>
          <w:rFonts w:eastAsia="Arial Unicode MS" w:cs="Arial Unicode MS"/>
          <w:color w:val="000000"/>
          <w:sz w:val="20"/>
          <w:szCs w:val="20"/>
          <w:u w:color="000000"/>
          <w:bdr w:val="nil"/>
          <w:lang w:eastAsia="en-ZA"/>
        </w:rPr>
        <w:t xml:space="preserve">                 (* = delete whatever is not applicable</w:t>
      </w:r>
      <w:r w:rsidR="00C964A2">
        <w:rPr>
          <w:rFonts w:eastAsia="Arial Unicode MS" w:cs="Arial Unicode MS"/>
          <w:color w:val="000000"/>
          <w:sz w:val="20"/>
          <w:szCs w:val="20"/>
          <w:u w:color="000000"/>
          <w:bdr w:val="nil"/>
          <w:lang w:eastAsia="en-ZA"/>
        </w:rPr>
        <w:t>)</w:t>
      </w:r>
    </w:p>
    <w:p w14:paraId="3E2A653E" w14:textId="5BA1997F" w:rsidR="00C964A2" w:rsidRDefault="00C964A2" w:rsidP="00C964A2">
      <w:pPr>
        <w:pBdr>
          <w:top w:val="nil"/>
          <w:left w:val="nil"/>
          <w:bottom w:val="nil"/>
          <w:right w:val="nil"/>
          <w:between w:val="nil"/>
          <w:bar w:val="nil"/>
        </w:pBdr>
        <w:tabs>
          <w:tab w:val="left" w:pos="709"/>
        </w:tabs>
        <w:autoSpaceDE/>
        <w:autoSpaceDN/>
        <w:spacing w:before="120"/>
        <w:jc w:val="both"/>
        <w:rPr>
          <w:rFonts w:eastAsia="Arial Unicode MS" w:cs="Arial Unicode MS"/>
          <w:color w:val="000000"/>
          <w:sz w:val="20"/>
          <w:szCs w:val="20"/>
          <w:u w:color="000000"/>
          <w:bdr w:val="nil"/>
          <w:lang w:eastAsia="en-ZA"/>
        </w:rPr>
      </w:pPr>
      <w:r>
        <w:rPr>
          <w:rFonts w:eastAsia="Arial Unicode MS" w:cs="Arial Unicode MS"/>
          <w:color w:val="000000"/>
          <w:sz w:val="20"/>
          <w:szCs w:val="20"/>
          <w:u w:color="000000"/>
          <w:bdr w:val="nil"/>
          <w:lang w:eastAsia="en-ZA"/>
        </w:rPr>
        <w:t>4.             Details of resources I propose:</w:t>
      </w:r>
    </w:p>
    <w:p w14:paraId="618A84D6" w14:textId="1A16EE92" w:rsidR="00C964A2" w:rsidRDefault="00C964A2" w:rsidP="00C964A2">
      <w:pPr>
        <w:pBdr>
          <w:top w:val="nil"/>
          <w:left w:val="nil"/>
          <w:bottom w:val="nil"/>
          <w:right w:val="nil"/>
          <w:between w:val="nil"/>
          <w:bar w:val="nil"/>
        </w:pBdr>
        <w:tabs>
          <w:tab w:val="left" w:pos="709"/>
        </w:tabs>
        <w:autoSpaceDE/>
        <w:autoSpaceDN/>
        <w:spacing w:before="120"/>
        <w:jc w:val="both"/>
        <w:rPr>
          <w:rFonts w:eastAsia="Arial Unicode MS" w:cs="Arial Unicode MS"/>
          <w:color w:val="000000"/>
          <w:sz w:val="20"/>
          <w:szCs w:val="20"/>
          <w:u w:color="000000"/>
          <w:bdr w:val="nil"/>
          <w:lang w:eastAsia="en-ZA"/>
        </w:rPr>
      </w:pPr>
    </w:p>
    <w:p w14:paraId="7CCB0EEF" w14:textId="1400FF93" w:rsidR="00C964A2" w:rsidRDefault="00C964A2" w:rsidP="00C964A2">
      <w:pPr>
        <w:pBdr>
          <w:top w:val="nil"/>
          <w:left w:val="nil"/>
          <w:bottom w:val="nil"/>
          <w:right w:val="nil"/>
          <w:between w:val="nil"/>
          <w:bar w:val="nil"/>
        </w:pBdr>
        <w:tabs>
          <w:tab w:val="left" w:pos="709"/>
        </w:tabs>
        <w:autoSpaceDE/>
        <w:autoSpaceDN/>
        <w:spacing w:before="120"/>
        <w:jc w:val="both"/>
        <w:rPr>
          <w:rFonts w:eastAsia="Arial Unicode MS" w:cs="Arial Unicode MS"/>
          <w:color w:val="000000"/>
          <w:sz w:val="20"/>
          <w:szCs w:val="20"/>
          <w:u w:color="000000"/>
          <w:bdr w:val="nil"/>
          <w:lang w:eastAsia="en-ZA"/>
        </w:rPr>
      </w:pPr>
      <w:r>
        <w:rPr>
          <w:rFonts w:eastAsia="Arial Unicode MS" w:cs="Arial Unicode MS"/>
          <w:color w:val="000000"/>
          <w:sz w:val="20"/>
          <w:szCs w:val="20"/>
          <w:u w:color="000000"/>
          <w:bdr w:val="nil"/>
          <w:lang w:eastAsia="en-ZA"/>
        </w:rPr>
        <w:t xml:space="preserve">               (Note: Competent resources shall include safety personnel such as a construction supervisor and construction safety officer as defined in        Regulation 6, and competent persons as defined in Regulations 7, 8, 10, 11, 12, 14, 15, 18, 21(1), 22, 26 and 27, as applicable to this contract)</w:t>
      </w:r>
    </w:p>
    <w:p w14:paraId="0559642D" w14:textId="5164C78C" w:rsidR="00C964A2" w:rsidRDefault="00C964A2" w:rsidP="00C964A2">
      <w:pPr>
        <w:pBdr>
          <w:top w:val="nil"/>
          <w:left w:val="nil"/>
          <w:bottom w:val="nil"/>
          <w:right w:val="nil"/>
          <w:between w:val="nil"/>
          <w:bar w:val="nil"/>
        </w:pBdr>
        <w:tabs>
          <w:tab w:val="left" w:pos="709"/>
        </w:tabs>
        <w:autoSpaceDE/>
        <w:autoSpaceDN/>
        <w:spacing w:before="120"/>
        <w:jc w:val="both"/>
        <w:rPr>
          <w:rFonts w:eastAsia="Arial Unicode MS" w:cs="Arial Unicode MS"/>
          <w:color w:val="000000"/>
          <w:sz w:val="20"/>
          <w:szCs w:val="20"/>
          <w:u w:color="000000"/>
          <w:bdr w:val="nil"/>
          <w:lang w:eastAsia="en-ZA"/>
        </w:rPr>
      </w:pPr>
    </w:p>
    <w:p w14:paraId="22481E5A" w14:textId="7F78E8A8" w:rsidR="00C964A2" w:rsidRPr="00C964A2" w:rsidRDefault="00C964A2" w:rsidP="002343B6">
      <w:pPr>
        <w:pStyle w:val="ListParagraph"/>
        <w:numPr>
          <w:ilvl w:val="0"/>
          <w:numId w:val="126"/>
        </w:numPr>
        <w:pBdr>
          <w:top w:val="nil"/>
          <w:left w:val="nil"/>
          <w:bottom w:val="nil"/>
          <w:right w:val="nil"/>
          <w:between w:val="nil"/>
          <w:bar w:val="nil"/>
        </w:pBdr>
        <w:tabs>
          <w:tab w:val="left" w:pos="709"/>
        </w:tabs>
        <w:autoSpaceDE/>
        <w:autoSpaceDN/>
        <w:spacing w:before="120"/>
        <w:jc w:val="both"/>
        <w:rPr>
          <w:rFonts w:eastAsia="Arial Unicode MS" w:cs="Arial Unicode MS"/>
          <w:color w:val="000000"/>
          <w:sz w:val="20"/>
          <w:szCs w:val="20"/>
          <w:u w:color="000000"/>
          <w:bdr w:val="nil"/>
          <w:lang w:eastAsia="en-ZA"/>
        </w:rPr>
      </w:pPr>
      <w:r>
        <w:rPr>
          <w:rFonts w:eastAsia="Arial Unicode MS" w:cs="Arial Unicode MS"/>
          <w:color w:val="000000"/>
          <w:sz w:val="20"/>
          <w:szCs w:val="20"/>
          <w:u w:color="000000"/>
          <w:bdr w:val="nil"/>
          <w:lang w:eastAsia="en-ZA"/>
        </w:rPr>
        <w:t>Details of competent and qualified key persons from my company’s own resources, who will form part of the contract team:</w:t>
      </w:r>
    </w:p>
    <w:p w14:paraId="479C2493" w14:textId="35DC779E" w:rsidR="004469B6" w:rsidRPr="00D76710" w:rsidRDefault="004469B6" w:rsidP="00D76710">
      <w:pPr>
        <w:pBdr>
          <w:top w:val="nil"/>
          <w:left w:val="nil"/>
          <w:bottom w:val="nil"/>
          <w:right w:val="nil"/>
          <w:between w:val="nil"/>
          <w:bar w:val="nil"/>
        </w:pBdr>
        <w:tabs>
          <w:tab w:val="left" w:pos="709"/>
        </w:tabs>
        <w:autoSpaceDE/>
        <w:autoSpaceDN/>
        <w:spacing w:before="120"/>
        <w:ind w:left="709" w:hanging="709"/>
        <w:jc w:val="both"/>
        <w:rPr>
          <w:rFonts w:eastAsia="Arial Unicode MS" w:cs="Arial Unicode MS"/>
          <w:color w:val="000000"/>
          <w:sz w:val="20"/>
          <w:szCs w:val="20"/>
          <w:u w:color="000000"/>
          <w:bdr w:val="nil"/>
          <w:lang w:eastAsia="en-ZA"/>
        </w:rPr>
      </w:pPr>
      <w:r>
        <w:rPr>
          <w:rFonts w:eastAsia="Arial Unicode MS" w:cs="Arial Unicode MS"/>
          <w:color w:val="000000"/>
          <w:sz w:val="20"/>
          <w:szCs w:val="20"/>
          <w:u w:color="000000"/>
          <w:bdr w:val="nil"/>
          <w:lang w:eastAsia="en-ZA"/>
        </w:rPr>
        <w:t xml:space="preserve">           </w:t>
      </w:r>
    </w:p>
    <w:tbl>
      <w:tblPr>
        <w:tblStyle w:val="TableGrid"/>
        <w:tblW w:w="0" w:type="auto"/>
        <w:jc w:val="center"/>
        <w:tblLook w:val="04A0" w:firstRow="1" w:lastRow="0" w:firstColumn="1" w:lastColumn="0" w:noHBand="0" w:noVBand="1"/>
      </w:tblPr>
      <w:tblGrid>
        <w:gridCol w:w="5428"/>
        <w:gridCol w:w="5428"/>
      </w:tblGrid>
      <w:tr w:rsidR="00C964A2" w14:paraId="108863A7" w14:textId="77777777" w:rsidTr="00E84683">
        <w:trPr>
          <w:trHeight w:val="378"/>
          <w:jc w:val="center"/>
        </w:trPr>
        <w:tc>
          <w:tcPr>
            <w:tcW w:w="5428" w:type="dxa"/>
          </w:tcPr>
          <w:p w14:paraId="60D2B6C9" w14:textId="77777777" w:rsidR="00C964A2" w:rsidRPr="00C964A2" w:rsidRDefault="00C964A2" w:rsidP="00C964A2">
            <w:pPr>
              <w:tabs>
                <w:tab w:val="left" w:pos="4230"/>
              </w:tabs>
              <w:jc w:val="center"/>
              <w:rPr>
                <w:b/>
                <w:bCs/>
                <w:i/>
                <w:iCs/>
                <w:sz w:val="19"/>
                <w:szCs w:val="19"/>
              </w:rPr>
            </w:pPr>
          </w:p>
          <w:p w14:paraId="34446B7F" w14:textId="67C56FD2" w:rsidR="00C964A2" w:rsidRPr="00C964A2" w:rsidRDefault="00C964A2" w:rsidP="00C964A2">
            <w:pPr>
              <w:tabs>
                <w:tab w:val="left" w:pos="4230"/>
              </w:tabs>
              <w:jc w:val="center"/>
              <w:rPr>
                <w:b/>
                <w:bCs/>
                <w:sz w:val="19"/>
                <w:szCs w:val="19"/>
              </w:rPr>
            </w:pPr>
            <w:r w:rsidRPr="00C964A2">
              <w:rPr>
                <w:b/>
                <w:bCs/>
                <w:sz w:val="19"/>
                <w:szCs w:val="19"/>
              </w:rPr>
              <w:t>NAMES OF COMPETENT PERSONS</w:t>
            </w:r>
          </w:p>
        </w:tc>
        <w:tc>
          <w:tcPr>
            <w:tcW w:w="5428" w:type="dxa"/>
          </w:tcPr>
          <w:p w14:paraId="21F1B3BE" w14:textId="77777777" w:rsidR="00C964A2" w:rsidRDefault="00C964A2" w:rsidP="00773F97">
            <w:pPr>
              <w:tabs>
                <w:tab w:val="left" w:pos="4230"/>
              </w:tabs>
              <w:rPr>
                <w:i/>
                <w:iCs/>
                <w:sz w:val="19"/>
                <w:szCs w:val="19"/>
              </w:rPr>
            </w:pPr>
          </w:p>
          <w:p w14:paraId="3FDCB13E" w14:textId="53342F22" w:rsidR="00C964A2" w:rsidRPr="00C964A2" w:rsidRDefault="00C964A2" w:rsidP="00C964A2">
            <w:pPr>
              <w:tabs>
                <w:tab w:val="left" w:pos="4230"/>
              </w:tabs>
              <w:jc w:val="center"/>
              <w:rPr>
                <w:b/>
                <w:bCs/>
                <w:sz w:val="19"/>
                <w:szCs w:val="19"/>
              </w:rPr>
            </w:pPr>
            <w:r w:rsidRPr="00C964A2">
              <w:rPr>
                <w:b/>
                <w:bCs/>
                <w:sz w:val="19"/>
                <w:szCs w:val="19"/>
              </w:rPr>
              <w:t>POSITIONS TO BE FILLED BY COMPETENT PERSONS</w:t>
            </w:r>
          </w:p>
        </w:tc>
      </w:tr>
      <w:tr w:rsidR="00C964A2" w14:paraId="3181C550" w14:textId="77777777" w:rsidTr="00E84683">
        <w:trPr>
          <w:trHeight w:val="263"/>
          <w:jc w:val="center"/>
        </w:trPr>
        <w:tc>
          <w:tcPr>
            <w:tcW w:w="5428" w:type="dxa"/>
          </w:tcPr>
          <w:p w14:paraId="5B63C61F" w14:textId="77777777" w:rsidR="00C964A2" w:rsidRDefault="00C964A2" w:rsidP="00773F97">
            <w:pPr>
              <w:tabs>
                <w:tab w:val="left" w:pos="4230"/>
              </w:tabs>
              <w:rPr>
                <w:i/>
                <w:iCs/>
                <w:sz w:val="19"/>
                <w:szCs w:val="19"/>
              </w:rPr>
            </w:pPr>
          </w:p>
        </w:tc>
        <w:tc>
          <w:tcPr>
            <w:tcW w:w="5428" w:type="dxa"/>
          </w:tcPr>
          <w:p w14:paraId="1DB485E8" w14:textId="77777777" w:rsidR="00C964A2" w:rsidRDefault="00C964A2" w:rsidP="00773F97">
            <w:pPr>
              <w:tabs>
                <w:tab w:val="left" w:pos="4230"/>
              </w:tabs>
              <w:rPr>
                <w:i/>
                <w:iCs/>
                <w:sz w:val="19"/>
                <w:szCs w:val="19"/>
              </w:rPr>
            </w:pPr>
          </w:p>
        </w:tc>
      </w:tr>
      <w:tr w:rsidR="00C964A2" w14:paraId="2ABD4E10" w14:textId="77777777" w:rsidTr="00E84683">
        <w:trPr>
          <w:trHeight w:val="253"/>
          <w:jc w:val="center"/>
        </w:trPr>
        <w:tc>
          <w:tcPr>
            <w:tcW w:w="5428" w:type="dxa"/>
          </w:tcPr>
          <w:p w14:paraId="5A7B5219" w14:textId="77777777" w:rsidR="00C964A2" w:rsidRDefault="00C964A2" w:rsidP="00773F97">
            <w:pPr>
              <w:tabs>
                <w:tab w:val="left" w:pos="4230"/>
              </w:tabs>
              <w:rPr>
                <w:i/>
                <w:iCs/>
                <w:sz w:val="19"/>
                <w:szCs w:val="19"/>
              </w:rPr>
            </w:pPr>
          </w:p>
        </w:tc>
        <w:tc>
          <w:tcPr>
            <w:tcW w:w="5428" w:type="dxa"/>
          </w:tcPr>
          <w:p w14:paraId="48096039" w14:textId="77777777" w:rsidR="00C964A2" w:rsidRDefault="00C964A2" w:rsidP="00773F97">
            <w:pPr>
              <w:tabs>
                <w:tab w:val="left" w:pos="4230"/>
              </w:tabs>
              <w:rPr>
                <w:i/>
                <w:iCs/>
                <w:sz w:val="19"/>
                <w:szCs w:val="19"/>
              </w:rPr>
            </w:pPr>
          </w:p>
        </w:tc>
      </w:tr>
      <w:tr w:rsidR="00C964A2" w14:paraId="3BACBC16" w14:textId="77777777" w:rsidTr="00E84683">
        <w:trPr>
          <w:trHeight w:val="257"/>
          <w:jc w:val="center"/>
        </w:trPr>
        <w:tc>
          <w:tcPr>
            <w:tcW w:w="5428" w:type="dxa"/>
          </w:tcPr>
          <w:p w14:paraId="3B68901C" w14:textId="77777777" w:rsidR="00C964A2" w:rsidRDefault="00C964A2" w:rsidP="00773F97">
            <w:pPr>
              <w:tabs>
                <w:tab w:val="left" w:pos="4230"/>
              </w:tabs>
              <w:rPr>
                <w:i/>
                <w:iCs/>
                <w:sz w:val="19"/>
                <w:szCs w:val="19"/>
              </w:rPr>
            </w:pPr>
          </w:p>
        </w:tc>
        <w:tc>
          <w:tcPr>
            <w:tcW w:w="5428" w:type="dxa"/>
          </w:tcPr>
          <w:p w14:paraId="356D42E9" w14:textId="77777777" w:rsidR="00C964A2" w:rsidRDefault="00C964A2" w:rsidP="00773F97">
            <w:pPr>
              <w:tabs>
                <w:tab w:val="left" w:pos="4230"/>
              </w:tabs>
              <w:rPr>
                <w:i/>
                <w:iCs/>
                <w:sz w:val="19"/>
                <w:szCs w:val="19"/>
              </w:rPr>
            </w:pPr>
          </w:p>
        </w:tc>
      </w:tr>
      <w:tr w:rsidR="00C964A2" w14:paraId="5C07CD9B" w14:textId="77777777" w:rsidTr="00E84683">
        <w:trPr>
          <w:trHeight w:val="261"/>
          <w:jc w:val="center"/>
        </w:trPr>
        <w:tc>
          <w:tcPr>
            <w:tcW w:w="5428" w:type="dxa"/>
          </w:tcPr>
          <w:p w14:paraId="6CB870DB" w14:textId="77777777" w:rsidR="00C964A2" w:rsidRDefault="00C964A2" w:rsidP="00773F97">
            <w:pPr>
              <w:tabs>
                <w:tab w:val="left" w:pos="4230"/>
              </w:tabs>
              <w:rPr>
                <w:i/>
                <w:iCs/>
                <w:sz w:val="19"/>
                <w:szCs w:val="19"/>
              </w:rPr>
            </w:pPr>
          </w:p>
        </w:tc>
        <w:tc>
          <w:tcPr>
            <w:tcW w:w="5428" w:type="dxa"/>
          </w:tcPr>
          <w:p w14:paraId="7ACE6BBB" w14:textId="77777777" w:rsidR="00C964A2" w:rsidRDefault="00C964A2" w:rsidP="00773F97">
            <w:pPr>
              <w:tabs>
                <w:tab w:val="left" w:pos="4230"/>
              </w:tabs>
              <w:rPr>
                <w:i/>
                <w:iCs/>
                <w:sz w:val="19"/>
                <w:szCs w:val="19"/>
              </w:rPr>
            </w:pPr>
          </w:p>
        </w:tc>
      </w:tr>
    </w:tbl>
    <w:p w14:paraId="58D728B5" w14:textId="51418DE1" w:rsidR="0064587C" w:rsidRDefault="0064587C" w:rsidP="00773F97">
      <w:pPr>
        <w:tabs>
          <w:tab w:val="left" w:pos="4230"/>
        </w:tabs>
        <w:rPr>
          <w:i/>
          <w:iCs/>
          <w:sz w:val="19"/>
          <w:szCs w:val="19"/>
        </w:rPr>
      </w:pPr>
    </w:p>
    <w:p w14:paraId="25C3FCCE" w14:textId="0191A0AD" w:rsidR="0064587C" w:rsidRDefault="00C964A2" w:rsidP="002343B6">
      <w:pPr>
        <w:pStyle w:val="ListParagraph"/>
        <w:numPr>
          <w:ilvl w:val="0"/>
          <w:numId w:val="126"/>
        </w:numPr>
        <w:tabs>
          <w:tab w:val="left" w:pos="4230"/>
        </w:tabs>
        <w:rPr>
          <w:i/>
          <w:iCs/>
          <w:sz w:val="19"/>
          <w:szCs w:val="19"/>
        </w:rPr>
      </w:pPr>
      <w:r>
        <w:rPr>
          <w:i/>
          <w:iCs/>
          <w:sz w:val="19"/>
          <w:szCs w:val="19"/>
        </w:rPr>
        <w:t xml:space="preserve">Details of training of persons from my company’s own </w:t>
      </w:r>
      <w:r w:rsidR="00797417">
        <w:rPr>
          <w:i/>
          <w:iCs/>
          <w:sz w:val="19"/>
          <w:szCs w:val="19"/>
        </w:rPr>
        <w:t>resources(or</w:t>
      </w:r>
      <w:r>
        <w:rPr>
          <w:i/>
          <w:iCs/>
          <w:sz w:val="19"/>
          <w:szCs w:val="19"/>
        </w:rPr>
        <w:t xml:space="preserve"> to be hired) who will still have to be trained to achieve the necessary competency:</w:t>
      </w:r>
    </w:p>
    <w:p w14:paraId="3A3D4D1C" w14:textId="77777777" w:rsidR="00F260DD" w:rsidRDefault="00F260DD" w:rsidP="00F260DD">
      <w:pPr>
        <w:pStyle w:val="ListParagraph"/>
        <w:tabs>
          <w:tab w:val="left" w:pos="4230"/>
        </w:tabs>
        <w:ind w:left="1180" w:firstLine="0"/>
        <w:rPr>
          <w:i/>
          <w:iCs/>
          <w:sz w:val="19"/>
          <w:szCs w:val="19"/>
        </w:rPr>
      </w:pPr>
    </w:p>
    <w:p w14:paraId="063A3B8F" w14:textId="4DDAC022" w:rsidR="00C964A2" w:rsidRDefault="00C964A2" w:rsidP="002343B6">
      <w:pPr>
        <w:pStyle w:val="ListParagraph"/>
        <w:numPr>
          <w:ilvl w:val="0"/>
          <w:numId w:val="127"/>
        </w:numPr>
        <w:tabs>
          <w:tab w:val="left" w:pos="4230"/>
        </w:tabs>
        <w:rPr>
          <w:i/>
          <w:iCs/>
          <w:sz w:val="19"/>
          <w:szCs w:val="19"/>
        </w:rPr>
      </w:pPr>
      <w:r>
        <w:rPr>
          <w:i/>
          <w:iCs/>
          <w:sz w:val="19"/>
          <w:szCs w:val="19"/>
        </w:rPr>
        <w:t xml:space="preserve">By whom will training be provided? </w:t>
      </w:r>
      <w:r w:rsidR="00F260DD">
        <w:rPr>
          <w:i/>
          <w:iCs/>
          <w:sz w:val="19"/>
          <w:szCs w:val="19"/>
        </w:rPr>
        <w:t>…………………………………………………………………………………………………………</w:t>
      </w:r>
    </w:p>
    <w:p w14:paraId="5C09AA06" w14:textId="77777777" w:rsidR="00F260DD" w:rsidRDefault="00F260DD" w:rsidP="00F260DD">
      <w:pPr>
        <w:pStyle w:val="ListParagraph"/>
        <w:tabs>
          <w:tab w:val="left" w:pos="4230"/>
        </w:tabs>
        <w:ind w:left="1900" w:firstLine="0"/>
        <w:rPr>
          <w:i/>
          <w:iCs/>
          <w:sz w:val="19"/>
          <w:szCs w:val="19"/>
        </w:rPr>
      </w:pPr>
    </w:p>
    <w:p w14:paraId="64AB30A9" w14:textId="79CC8191" w:rsidR="00F260DD" w:rsidRDefault="00F260DD" w:rsidP="002343B6">
      <w:pPr>
        <w:pStyle w:val="ListParagraph"/>
        <w:numPr>
          <w:ilvl w:val="0"/>
          <w:numId w:val="127"/>
        </w:numPr>
        <w:tabs>
          <w:tab w:val="left" w:pos="4230"/>
        </w:tabs>
        <w:rPr>
          <w:i/>
          <w:iCs/>
          <w:sz w:val="19"/>
          <w:szCs w:val="19"/>
        </w:rPr>
      </w:pPr>
      <w:r>
        <w:rPr>
          <w:i/>
          <w:iCs/>
          <w:sz w:val="19"/>
          <w:szCs w:val="19"/>
        </w:rPr>
        <w:t>When will training be undertaken? ………………………………………………………………………………………………………….</w:t>
      </w:r>
    </w:p>
    <w:p w14:paraId="7878D874" w14:textId="77777777" w:rsidR="00F260DD" w:rsidRPr="00F260DD" w:rsidRDefault="00F260DD" w:rsidP="00F260DD">
      <w:pPr>
        <w:pStyle w:val="ListParagraph"/>
        <w:rPr>
          <w:i/>
          <w:iCs/>
          <w:sz w:val="19"/>
          <w:szCs w:val="19"/>
        </w:rPr>
      </w:pPr>
    </w:p>
    <w:p w14:paraId="35938C44" w14:textId="276912F8" w:rsidR="00F260DD" w:rsidRDefault="00F260DD" w:rsidP="002343B6">
      <w:pPr>
        <w:pStyle w:val="ListParagraph"/>
        <w:numPr>
          <w:ilvl w:val="0"/>
          <w:numId w:val="127"/>
        </w:numPr>
        <w:tabs>
          <w:tab w:val="left" w:pos="4230"/>
        </w:tabs>
        <w:rPr>
          <w:i/>
          <w:iCs/>
          <w:sz w:val="19"/>
          <w:szCs w:val="19"/>
        </w:rPr>
      </w:pPr>
      <w:r>
        <w:rPr>
          <w:i/>
          <w:iCs/>
          <w:sz w:val="19"/>
          <w:szCs w:val="19"/>
        </w:rPr>
        <w:t>List the positions to be filled by persons to be trained or hired: ………………………………………………………………………….</w:t>
      </w:r>
    </w:p>
    <w:p w14:paraId="58B1115A" w14:textId="77777777" w:rsidR="00F260DD" w:rsidRPr="00F260DD" w:rsidRDefault="00F260DD" w:rsidP="00F260DD">
      <w:pPr>
        <w:pStyle w:val="ListParagraph"/>
        <w:rPr>
          <w:i/>
          <w:iCs/>
          <w:sz w:val="19"/>
          <w:szCs w:val="19"/>
        </w:rPr>
      </w:pPr>
    </w:p>
    <w:p w14:paraId="05098146" w14:textId="33E12A36" w:rsidR="00F260DD" w:rsidRDefault="00F260DD" w:rsidP="00F260DD">
      <w:pPr>
        <w:pStyle w:val="ListParagraph"/>
        <w:tabs>
          <w:tab w:val="left" w:pos="4230"/>
        </w:tabs>
        <w:ind w:left="1900" w:firstLine="0"/>
        <w:rPr>
          <w:i/>
          <w:iCs/>
          <w:sz w:val="19"/>
          <w:szCs w:val="19"/>
        </w:rPr>
      </w:pPr>
      <w:r>
        <w:rPr>
          <w:i/>
          <w:iCs/>
          <w:sz w:val="19"/>
          <w:szCs w:val="19"/>
        </w:rPr>
        <w:t>……………………………………………………………………………………………………………………………………………………</w:t>
      </w:r>
    </w:p>
    <w:p w14:paraId="601D27D7" w14:textId="7F64D51D" w:rsidR="00F260DD" w:rsidRDefault="00F260DD" w:rsidP="00F260DD">
      <w:pPr>
        <w:tabs>
          <w:tab w:val="left" w:pos="4230"/>
        </w:tabs>
        <w:rPr>
          <w:i/>
          <w:iCs/>
          <w:sz w:val="19"/>
          <w:szCs w:val="19"/>
        </w:rPr>
      </w:pPr>
    </w:p>
    <w:p w14:paraId="5A50ACEC" w14:textId="73A3FEA8" w:rsidR="00F260DD" w:rsidRDefault="00F260DD" w:rsidP="00F260DD">
      <w:pPr>
        <w:tabs>
          <w:tab w:val="left" w:pos="4230"/>
        </w:tabs>
        <w:rPr>
          <w:i/>
          <w:iCs/>
          <w:sz w:val="19"/>
          <w:szCs w:val="19"/>
        </w:rPr>
      </w:pPr>
      <w:r>
        <w:rPr>
          <w:i/>
          <w:iCs/>
          <w:sz w:val="19"/>
          <w:szCs w:val="19"/>
        </w:rPr>
        <w:t xml:space="preserve">                                           ……………………………………………………………………………………………………………………………………………………</w:t>
      </w:r>
    </w:p>
    <w:p w14:paraId="756D62D2" w14:textId="007512CC" w:rsidR="00F260DD" w:rsidRDefault="00F260DD" w:rsidP="00F260DD">
      <w:pPr>
        <w:tabs>
          <w:tab w:val="left" w:pos="4230"/>
        </w:tabs>
        <w:rPr>
          <w:i/>
          <w:iCs/>
          <w:sz w:val="19"/>
          <w:szCs w:val="19"/>
        </w:rPr>
      </w:pPr>
    </w:p>
    <w:p w14:paraId="265EBD01" w14:textId="1CF0C3E6" w:rsidR="00F260DD" w:rsidRDefault="00F260DD" w:rsidP="002343B6">
      <w:pPr>
        <w:pStyle w:val="ListParagraph"/>
        <w:numPr>
          <w:ilvl w:val="0"/>
          <w:numId w:val="126"/>
        </w:numPr>
        <w:tabs>
          <w:tab w:val="left" w:pos="4230"/>
        </w:tabs>
        <w:rPr>
          <w:i/>
          <w:iCs/>
          <w:sz w:val="19"/>
          <w:szCs w:val="19"/>
        </w:rPr>
      </w:pPr>
      <w:r>
        <w:rPr>
          <w:i/>
          <w:iCs/>
          <w:sz w:val="19"/>
          <w:szCs w:val="19"/>
        </w:rPr>
        <w:t>Details of competent resources to be appointed as subcontractors if competent persons cannot be supplied from own company:</w:t>
      </w:r>
    </w:p>
    <w:p w14:paraId="5B981FA0" w14:textId="767E3809" w:rsidR="00F260DD" w:rsidRDefault="00F260DD" w:rsidP="00F260DD">
      <w:pPr>
        <w:tabs>
          <w:tab w:val="left" w:pos="4230"/>
        </w:tabs>
        <w:rPr>
          <w:i/>
          <w:iCs/>
          <w:sz w:val="19"/>
          <w:szCs w:val="19"/>
        </w:rPr>
      </w:pPr>
    </w:p>
    <w:p w14:paraId="6338A0B0" w14:textId="28F0786F" w:rsidR="00F260DD" w:rsidRDefault="00F260DD" w:rsidP="00F260DD">
      <w:pPr>
        <w:tabs>
          <w:tab w:val="left" w:pos="4230"/>
        </w:tabs>
        <w:ind w:left="1180"/>
        <w:rPr>
          <w:i/>
          <w:iCs/>
          <w:sz w:val="19"/>
          <w:szCs w:val="19"/>
        </w:rPr>
      </w:pPr>
      <w:r>
        <w:rPr>
          <w:i/>
          <w:iCs/>
          <w:sz w:val="19"/>
          <w:szCs w:val="19"/>
        </w:rPr>
        <w:t>Name of Proposed subcontractor: ……………………………………………………………………………………………………………………</w:t>
      </w:r>
    </w:p>
    <w:p w14:paraId="2C49027B" w14:textId="07F0FF74" w:rsidR="00F260DD" w:rsidRDefault="00F260DD" w:rsidP="00F260DD">
      <w:pPr>
        <w:tabs>
          <w:tab w:val="left" w:pos="4230"/>
        </w:tabs>
        <w:ind w:left="1180"/>
        <w:rPr>
          <w:i/>
          <w:iCs/>
          <w:sz w:val="19"/>
          <w:szCs w:val="19"/>
        </w:rPr>
      </w:pPr>
    </w:p>
    <w:p w14:paraId="4384C5A7" w14:textId="349F17EB" w:rsidR="00F260DD" w:rsidRDefault="00F260DD" w:rsidP="00F260DD">
      <w:pPr>
        <w:tabs>
          <w:tab w:val="left" w:pos="4230"/>
        </w:tabs>
        <w:ind w:left="1180"/>
        <w:rPr>
          <w:i/>
          <w:iCs/>
          <w:sz w:val="19"/>
          <w:szCs w:val="19"/>
        </w:rPr>
      </w:pPr>
      <w:r>
        <w:rPr>
          <w:i/>
          <w:iCs/>
          <w:sz w:val="19"/>
          <w:szCs w:val="19"/>
        </w:rPr>
        <w:t>Qualifications or details of competency of the subcontractor: …………………………………………………………………………………….</w:t>
      </w:r>
    </w:p>
    <w:p w14:paraId="56656D7C" w14:textId="0C260318" w:rsidR="00F260DD" w:rsidRDefault="00F260DD" w:rsidP="00F260DD">
      <w:pPr>
        <w:tabs>
          <w:tab w:val="left" w:pos="4230"/>
        </w:tabs>
        <w:ind w:left="1180"/>
        <w:rPr>
          <w:i/>
          <w:iCs/>
          <w:sz w:val="19"/>
          <w:szCs w:val="19"/>
        </w:rPr>
      </w:pPr>
    </w:p>
    <w:p w14:paraId="2951696A" w14:textId="3345DC1A" w:rsidR="00F260DD" w:rsidRDefault="00F260DD" w:rsidP="00F260DD">
      <w:pPr>
        <w:tabs>
          <w:tab w:val="left" w:pos="4230"/>
        </w:tabs>
        <w:ind w:left="1180"/>
        <w:rPr>
          <w:i/>
          <w:iCs/>
          <w:sz w:val="19"/>
          <w:szCs w:val="19"/>
        </w:rPr>
      </w:pPr>
    </w:p>
    <w:p w14:paraId="1A19AE0F" w14:textId="7E9801D8" w:rsidR="00F260DD" w:rsidRDefault="00F260DD" w:rsidP="00F260DD">
      <w:pPr>
        <w:tabs>
          <w:tab w:val="left" w:pos="4230"/>
        </w:tabs>
        <w:ind w:left="1180"/>
        <w:rPr>
          <w:i/>
          <w:iCs/>
          <w:sz w:val="19"/>
          <w:szCs w:val="19"/>
        </w:rPr>
      </w:pPr>
      <w:r>
        <w:rPr>
          <w:i/>
          <w:iCs/>
          <w:sz w:val="19"/>
          <w:szCs w:val="19"/>
        </w:rPr>
        <w:t>…………………………………………………………………………………………………………………………………………………………..</w:t>
      </w:r>
    </w:p>
    <w:p w14:paraId="288BCA5C" w14:textId="15DEEDE3" w:rsidR="00F260DD" w:rsidRDefault="00F260DD" w:rsidP="00F260DD">
      <w:pPr>
        <w:tabs>
          <w:tab w:val="left" w:pos="4230"/>
        </w:tabs>
        <w:ind w:left="1180"/>
        <w:rPr>
          <w:i/>
          <w:iCs/>
          <w:sz w:val="19"/>
          <w:szCs w:val="19"/>
        </w:rPr>
      </w:pPr>
    </w:p>
    <w:p w14:paraId="74DBEEA5" w14:textId="5D908246" w:rsidR="00F260DD" w:rsidRPr="00F260DD" w:rsidRDefault="00F260DD" w:rsidP="00F260DD">
      <w:pPr>
        <w:tabs>
          <w:tab w:val="left" w:pos="4230"/>
        </w:tabs>
        <w:rPr>
          <w:i/>
          <w:iCs/>
          <w:sz w:val="19"/>
          <w:szCs w:val="19"/>
        </w:rPr>
      </w:pPr>
      <w:r>
        <w:rPr>
          <w:i/>
          <w:iCs/>
          <w:sz w:val="19"/>
          <w:szCs w:val="19"/>
        </w:rPr>
        <w:t xml:space="preserve">                           …………………………………………………………………………………………………………………………………………………………..</w:t>
      </w:r>
    </w:p>
    <w:p w14:paraId="39A99CBA" w14:textId="12D3FD3A" w:rsidR="00296E70" w:rsidRDefault="00296E70" w:rsidP="00F260DD">
      <w:pPr>
        <w:pBdr>
          <w:top w:val="nil"/>
          <w:left w:val="nil"/>
          <w:bottom w:val="nil"/>
          <w:right w:val="nil"/>
          <w:between w:val="nil"/>
          <w:bar w:val="nil"/>
        </w:pBdr>
        <w:tabs>
          <w:tab w:val="left" w:pos="567"/>
        </w:tabs>
        <w:autoSpaceDE/>
        <w:autoSpaceDN/>
        <w:jc w:val="both"/>
        <w:rPr>
          <w:i/>
          <w:iCs/>
          <w:sz w:val="19"/>
          <w:szCs w:val="19"/>
        </w:rPr>
      </w:pPr>
    </w:p>
    <w:p w14:paraId="29DC670F" w14:textId="77777777" w:rsidR="00F260DD" w:rsidRDefault="00F260DD" w:rsidP="00F260DD">
      <w:pPr>
        <w:pBdr>
          <w:top w:val="nil"/>
          <w:left w:val="nil"/>
          <w:bottom w:val="nil"/>
          <w:right w:val="nil"/>
          <w:between w:val="nil"/>
          <w:bar w:val="nil"/>
        </w:pBdr>
        <w:tabs>
          <w:tab w:val="left" w:pos="567"/>
        </w:tabs>
        <w:autoSpaceDE/>
        <w:autoSpaceDN/>
        <w:jc w:val="both"/>
        <w:rPr>
          <w:rFonts w:eastAsia="Arial Unicode MS" w:cs="Arial Unicode MS"/>
          <w:color w:val="000000"/>
          <w:sz w:val="19"/>
          <w:szCs w:val="19"/>
          <w:u w:color="000000"/>
          <w:bdr w:val="nil"/>
          <w:lang w:eastAsia="en-ZA"/>
        </w:rPr>
      </w:pPr>
      <w:r>
        <w:rPr>
          <w:rFonts w:eastAsia="Arial Unicode MS" w:cs="Arial Unicode MS"/>
          <w:color w:val="000000"/>
          <w:sz w:val="19"/>
          <w:szCs w:val="19"/>
          <w:u w:color="000000"/>
          <w:bdr w:val="nil"/>
          <w:lang w:eastAsia="en-ZA"/>
        </w:rPr>
        <w:t xml:space="preserve"> 5.         I hereby undertake, if my tender is accepted, to provide before commencement of the works under the contract, a suitable and sufficiently documented </w:t>
      </w:r>
    </w:p>
    <w:p w14:paraId="69A64F44" w14:textId="2393C0CA" w:rsidR="00F260DD" w:rsidRPr="00F260DD" w:rsidRDefault="00F260DD" w:rsidP="00F260DD">
      <w:pPr>
        <w:pBdr>
          <w:top w:val="nil"/>
          <w:left w:val="nil"/>
          <w:bottom w:val="nil"/>
          <w:right w:val="nil"/>
          <w:between w:val="nil"/>
          <w:bar w:val="nil"/>
        </w:pBdr>
        <w:tabs>
          <w:tab w:val="left" w:pos="567"/>
        </w:tabs>
        <w:autoSpaceDE/>
        <w:autoSpaceDN/>
        <w:jc w:val="both"/>
        <w:rPr>
          <w:rFonts w:eastAsia="Arial Unicode MS" w:cs="Arial Unicode MS"/>
          <w:color w:val="000000"/>
          <w:sz w:val="19"/>
          <w:szCs w:val="19"/>
          <w:u w:color="000000"/>
          <w:bdr w:val="nil"/>
          <w:lang w:eastAsia="en-ZA"/>
        </w:rPr>
      </w:pPr>
      <w:r>
        <w:rPr>
          <w:rFonts w:eastAsia="Arial Unicode MS" w:cs="Arial Unicode MS"/>
          <w:color w:val="000000"/>
          <w:sz w:val="19"/>
          <w:szCs w:val="19"/>
          <w:u w:color="000000"/>
          <w:bdr w:val="nil"/>
          <w:lang w:eastAsia="en-ZA"/>
        </w:rPr>
        <w:t xml:space="preserve">             And Safety Plan in accordance with Regulation 5(1) of the Construction Regulations, which plan shall be subject to approval by the Employer.           </w:t>
      </w:r>
    </w:p>
    <w:p w14:paraId="0D240BFD" w14:textId="3AECB3C4" w:rsidR="00F260DD" w:rsidRDefault="00F260DD" w:rsidP="00F260DD">
      <w:pPr>
        <w:pBdr>
          <w:top w:val="nil"/>
          <w:left w:val="nil"/>
          <w:bottom w:val="nil"/>
          <w:right w:val="nil"/>
          <w:between w:val="nil"/>
          <w:bar w:val="nil"/>
        </w:pBdr>
        <w:tabs>
          <w:tab w:val="left" w:pos="567"/>
        </w:tabs>
        <w:autoSpaceDE/>
        <w:autoSpaceDN/>
        <w:jc w:val="both"/>
        <w:rPr>
          <w:rFonts w:eastAsia="Arial Unicode MS" w:cs="Arial Unicode MS"/>
          <w:color w:val="000000"/>
          <w:sz w:val="19"/>
          <w:szCs w:val="19"/>
          <w:u w:color="000000"/>
          <w:bdr w:val="nil"/>
          <w:lang w:eastAsia="en-ZA"/>
        </w:rPr>
      </w:pPr>
    </w:p>
    <w:p w14:paraId="3AEE5F0B" w14:textId="77777777" w:rsidR="00296E70" w:rsidRPr="00296E70" w:rsidRDefault="00296E70" w:rsidP="00296E70">
      <w:pPr>
        <w:pBdr>
          <w:top w:val="nil"/>
          <w:left w:val="nil"/>
          <w:bottom w:val="nil"/>
          <w:right w:val="nil"/>
          <w:between w:val="nil"/>
          <w:bar w:val="nil"/>
        </w:pBdr>
        <w:autoSpaceDE/>
        <w:autoSpaceDN/>
        <w:jc w:val="both"/>
        <w:rPr>
          <w:rFonts w:eastAsia="Arial Unicode MS" w:cs="Arial Unicode MS"/>
          <w:color w:val="000000"/>
          <w:sz w:val="19"/>
          <w:szCs w:val="19"/>
          <w:u w:color="000000"/>
          <w:bdr w:val="nil"/>
          <w:lang w:eastAsia="en-ZA"/>
        </w:rPr>
      </w:pPr>
    </w:p>
    <w:p w14:paraId="65C0E9CF" w14:textId="2D8A8ADE" w:rsidR="00296E70" w:rsidRPr="00296E70" w:rsidRDefault="00F260DD" w:rsidP="00296E70">
      <w:pPr>
        <w:pBdr>
          <w:top w:val="nil"/>
          <w:left w:val="nil"/>
          <w:bottom w:val="nil"/>
          <w:right w:val="nil"/>
          <w:between w:val="nil"/>
          <w:bar w:val="nil"/>
        </w:pBdr>
        <w:tabs>
          <w:tab w:val="left" w:pos="567"/>
        </w:tabs>
        <w:autoSpaceDE/>
        <w:autoSpaceDN/>
        <w:ind w:left="567" w:hanging="567"/>
        <w:jc w:val="both"/>
        <w:rPr>
          <w:rFonts w:eastAsia="Arial Unicode MS" w:cs="Arial Unicode MS"/>
          <w:color w:val="000000"/>
          <w:sz w:val="19"/>
          <w:szCs w:val="19"/>
          <w:u w:color="000000"/>
          <w:bdr w:val="nil"/>
          <w:lang w:eastAsia="en-ZA"/>
        </w:rPr>
      </w:pPr>
      <w:r>
        <w:rPr>
          <w:rFonts w:eastAsia="Arial Unicode MS" w:cs="Arial Unicode MS"/>
          <w:color w:val="000000"/>
          <w:sz w:val="19"/>
          <w:szCs w:val="19"/>
          <w:u w:color="000000"/>
          <w:bdr w:val="nil"/>
          <w:lang w:eastAsia="en-ZA"/>
        </w:rPr>
        <w:t>6</w:t>
      </w:r>
      <w:r w:rsidR="00296E70" w:rsidRPr="00296E70">
        <w:rPr>
          <w:rFonts w:eastAsia="Arial Unicode MS" w:cs="Arial Unicode MS"/>
          <w:color w:val="000000"/>
          <w:sz w:val="19"/>
          <w:szCs w:val="19"/>
          <w:u w:color="000000"/>
          <w:bdr w:val="nil"/>
          <w:lang w:eastAsia="en-ZA"/>
        </w:rPr>
        <w:t>.</w:t>
      </w:r>
      <w:r w:rsidR="00296E70" w:rsidRPr="00296E70">
        <w:rPr>
          <w:rFonts w:eastAsia="Arial Unicode MS" w:cs="Arial Unicode MS"/>
          <w:color w:val="000000"/>
          <w:sz w:val="19"/>
          <w:szCs w:val="19"/>
          <w:u w:color="000000"/>
          <w:bdr w:val="nil"/>
          <w:lang w:eastAsia="en-ZA"/>
        </w:rPr>
        <w:tab/>
        <w:t xml:space="preserve">I confirm that copies of my company's approved Health and Safety Plan, the Employer's Safety Specifications as well as the OHSA 1993 Construction Regulations 2003 will be provided on site and will at all times be available for inspection by the Contractor's personnel, the Employer's personnel, the Engineer, visitors, and officials and inspectors of the Department of </w:t>
      </w:r>
      <w:proofErr w:type="spellStart"/>
      <w:r w:rsidR="00296E70" w:rsidRPr="00296E70">
        <w:rPr>
          <w:rFonts w:eastAsia="Arial Unicode MS" w:cs="Arial Unicode MS"/>
          <w:color w:val="000000"/>
          <w:sz w:val="19"/>
          <w:szCs w:val="19"/>
          <w:u w:color="000000"/>
          <w:bdr w:val="nil"/>
          <w:lang w:eastAsia="en-ZA"/>
        </w:rPr>
        <w:t>Labour</w:t>
      </w:r>
      <w:proofErr w:type="spellEnd"/>
      <w:r w:rsidR="00296E70" w:rsidRPr="00296E70">
        <w:rPr>
          <w:rFonts w:eastAsia="Arial Unicode MS" w:cs="Arial Unicode MS"/>
          <w:color w:val="000000"/>
          <w:sz w:val="19"/>
          <w:szCs w:val="19"/>
          <w:u w:color="000000"/>
          <w:bdr w:val="nil"/>
          <w:lang w:eastAsia="en-ZA"/>
        </w:rPr>
        <w:t xml:space="preserve">. </w:t>
      </w:r>
    </w:p>
    <w:p w14:paraId="34D6889C" w14:textId="77777777" w:rsidR="00296E70" w:rsidRPr="00296E70" w:rsidRDefault="00296E70" w:rsidP="00296E70">
      <w:pPr>
        <w:pBdr>
          <w:top w:val="nil"/>
          <w:left w:val="nil"/>
          <w:bottom w:val="nil"/>
          <w:right w:val="nil"/>
          <w:between w:val="nil"/>
          <w:bar w:val="nil"/>
        </w:pBdr>
        <w:autoSpaceDE/>
        <w:autoSpaceDN/>
        <w:jc w:val="both"/>
        <w:rPr>
          <w:rFonts w:eastAsia="Arial Unicode MS" w:cs="Arial Unicode MS"/>
          <w:color w:val="000000"/>
          <w:sz w:val="19"/>
          <w:szCs w:val="19"/>
          <w:u w:color="000000"/>
          <w:bdr w:val="nil"/>
          <w:lang w:eastAsia="en-ZA"/>
        </w:rPr>
      </w:pPr>
    </w:p>
    <w:p w14:paraId="25439D6B" w14:textId="62A5CD42" w:rsidR="00296E70" w:rsidRPr="00296E70" w:rsidRDefault="00F260DD" w:rsidP="00296E70">
      <w:pPr>
        <w:pBdr>
          <w:top w:val="nil"/>
          <w:left w:val="nil"/>
          <w:bottom w:val="nil"/>
          <w:right w:val="nil"/>
          <w:between w:val="nil"/>
          <w:bar w:val="nil"/>
        </w:pBdr>
        <w:tabs>
          <w:tab w:val="left" w:pos="567"/>
        </w:tabs>
        <w:autoSpaceDE/>
        <w:autoSpaceDN/>
        <w:ind w:left="567" w:hanging="567"/>
        <w:jc w:val="both"/>
        <w:rPr>
          <w:rFonts w:eastAsia="Arial Unicode MS" w:cs="Arial Unicode MS"/>
          <w:color w:val="000000"/>
          <w:sz w:val="19"/>
          <w:szCs w:val="19"/>
          <w:u w:color="000000"/>
          <w:bdr w:val="nil"/>
          <w:lang w:eastAsia="en-ZA"/>
        </w:rPr>
      </w:pPr>
      <w:r>
        <w:rPr>
          <w:rFonts w:eastAsia="Arial Unicode MS" w:cs="Arial Unicode MS"/>
          <w:color w:val="000000"/>
          <w:sz w:val="19"/>
          <w:szCs w:val="19"/>
          <w:u w:color="000000"/>
          <w:bdr w:val="nil"/>
          <w:lang w:eastAsia="en-ZA"/>
        </w:rPr>
        <w:t>7</w:t>
      </w:r>
      <w:r w:rsidR="00296E70" w:rsidRPr="00296E70">
        <w:rPr>
          <w:rFonts w:eastAsia="Arial Unicode MS" w:cs="Arial Unicode MS"/>
          <w:color w:val="000000"/>
          <w:sz w:val="19"/>
          <w:szCs w:val="19"/>
          <w:u w:color="000000"/>
          <w:bdr w:val="nil"/>
          <w:lang w:eastAsia="en-ZA"/>
        </w:rPr>
        <w:t>.</w:t>
      </w:r>
      <w:r w:rsidR="00296E70" w:rsidRPr="00296E70">
        <w:rPr>
          <w:rFonts w:eastAsia="Arial Unicode MS" w:cs="Arial Unicode MS"/>
          <w:color w:val="000000"/>
          <w:sz w:val="19"/>
          <w:szCs w:val="19"/>
          <w:u w:color="000000"/>
          <w:bdr w:val="nil"/>
          <w:lang w:eastAsia="en-ZA"/>
        </w:rPr>
        <w:tab/>
        <w:t>I hereby confirm that</w:t>
      </w:r>
      <w:r w:rsidR="009705B0">
        <w:rPr>
          <w:rFonts w:eastAsia="Arial Unicode MS" w:cs="Arial Unicode MS"/>
          <w:color w:val="000000"/>
          <w:sz w:val="19"/>
          <w:szCs w:val="19"/>
          <w:u w:color="000000"/>
          <w:bdr w:val="nil"/>
          <w:lang w:eastAsia="en-ZA"/>
        </w:rPr>
        <w:t xml:space="preserve"> adequate provision has been made in my tendered rates and prices in the schedule of quantities to cover the cost of all resources, actions, training and all health and safety measures envisaged in the OHSA 1993 Construction Regulations 2003, </w:t>
      </w:r>
      <w:r w:rsidR="00296E70" w:rsidRPr="00296E70">
        <w:rPr>
          <w:rFonts w:eastAsia="Arial Unicode MS" w:cs="Arial Unicode MS"/>
          <w:color w:val="000000"/>
          <w:sz w:val="19"/>
          <w:szCs w:val="19"/>
          <w:u w:color="000000"/>
          <w:bdr w:val="nil"/>
          <w:lang w:eastAsia="en-ZA"/>
        </w:rPr>
        <w:t>and that I will be liable for any penalties that may be applied by the Employer in terms of the said Regulations (Regulation 30) for failure on the Contractor's part to comply with the provisions of the Act and the Regulations.</w:t>
      </w:r>
    </w:p>
    <w:p w14:paraId="2DFAD60F" w14:textId="77777777" w:rsidR="00296E70" w:rsidRPr="00296E70" w:rsidRDefault="00296E70" w:rsidP="00296E70">
      <w:pPr>
        <w:pBdr>
          <w:top w:val="nil"/>
          <w:left w:val="nil"/>
          <w:bottom w:val="nil"/>
          <w:right w:val="nil"/>
          <w:between w:val="nil"/>
          <w:bar w:val="nil"/>
        </w:pBdr>
        <w:autoSpaceDE/>
        <w:autoSpaceDN/>
        <w:jc w:val="both"/>
        <w:rPr>
          <w:rFonts w:eastAsia="Arial Unicode MS" w:cs="Arial Unicode MS"/>
          <w:color w:val="000000"/>
          <w:sz w:val="19"/>
          <w:szCs w:val="19"/>
          <w:u w:color="000000"/>
          <w:bdr w:val="nil"/>
          <w:lang w:eastAsia="en-ZA"/>
        </w:rPr>
      </w:pPr>
    </w:p>
    <w:p w14:paraId="0AF2BC2B" w14:textId="530759F0" w:rsidR="00296E70" w:rsidRPr="00296E70" w:rsidRDefault="00F260DD" w:rsidP="00296E70">
      <w:pPr>
        <w:pBdr>
          <w:top w:val="nil"/>
          <w:left w:val="nil"/>
          <w:bottom w:val="nil"/>
          <w:right w:val="nil"/>
          <w:between w:val="nil"/>
          <w:bar w:val="nil"/>
        </w:pBdr>
        <w:tabs>
          <w:tab w:val="left" w:pos="567"/>
        </w:tabs>
        <w:autoSpaceDE/>
        <w:autoSpaceDN/>
        <w:ind w:left="567" w:hanging="567"/>
        <w:jc w:val="both"/>
        <w:rPr>
          <w:rFonts w:eastAsia="Arial Unicode MS" w:cs="Arial Unicode MS"/>
          <w:color w:val="000000"/>
          <w:sz w:val="19"/>
          <w:szCs w:val="19"/>
          <w:u w:color="000000"/>
          <w:bdr w:val="nil"/>
          <w:lang w:eastAsia="en-ZA"/>
        </w:rPr>
      </w:pPr>
      <w:r>
        <w:rPr>
          <w:rFonts w:eastAsia="Arial Unicode MS" w:cs="Arial Unicode MS"/>
          <w:color w:val="000000"/>
          <w:sz w:val="19"/>
          <w:szCs w:val="19"/>
          <w:u w:color="000000"/>
          <w:bdr w:val="nil"/>
          <w:lang w:eastAsia="en-ZA"/>
        </w:rPr>
        <w:t>8</w:t>
      </w:r>
      <w:r w:rsidR="00296E70" w:rsidRPr="00296E70">
        <w:rPr>
          <w:rFonts w:eastAsia="Arial Unicode MS" w:cs="Arial Unicode MS"/>
          <w:color w:val="000000"/>
          <w:sz w:val="19"/>
          <w:szCs w:val="19"/>
          <w:u w:color="000000"/>
          <w:bdr w:val="nil"/>
          <w:lang w:eastAsia="en-ZA"/>
        </w:rPr>
        <w:t>.</w:t>
      </w:r>
      <w:r w:rsidR="00296E70" w:rsidRPr="00296E70">
        <w:rPr>
          <w:rFonts w:eastAsia="Arial Unicode MS" w:cs="Arial Unicode MS"/>
          <w:color w:val="000000"/>
          <w:sz w:val="19"/>
          <w:szCs w:val="19"/>
          <w:u w:color="000000"/>
          <w:bdr w:val="nil"/>
          <w:lang w:eastAsia="en-ZA"/>
        </w:rPr>
        <w:tab/>
        <w:t xml:space="preserve">I agree that my failure to complete and execute this declaration to the satisfaction of the Employer will mean that I am unable to comply with the requirements of the OHSA 1993 Construction Regulations </w:t>
      </w:r>
      <w:r w:rsidR="00797417" w:rsidRPr="00296E70">
        <w:rPr>
          <w:rFonts w:eastAsia="Arial Unicode MS" w:cs="Arial Unicode MS"/>
          <w:color w:val="000000"/>
          <w:sz w:val="19"/>
          <w:szCs w:val="19"/>
          <w:u w:color="000000"/>
          <w:bdr w:val="nil"/>
          <w:lang w:eastAsia="en-ZA"/>
        </w:rPr>
        <w:t>2003 and</w:t>
      </w:r>
      <w:r w:rsidR="00296E70" w:rsidRPr="00296E70">
        <w:rPr>
          <w:rFonts w:eastAsia="Arial Unicode MS" w:cs="Arial Unicode MS"/>
          <w:color w:val="000000"/>
          <w:sz w:val="19"/>
          <w:szCs w:val="19"/>
          <w:u w:color="000000"/>
          <w:bdr w:val="nil"/>
          <w:lang w:eastAsia="en-ZA"/>
        </w:rPr>
        <w:t xml:space="preserve"> accept that my tender will be prejudiced and may be rejected at the discretion of the Employer.</w:t>
      </w:r>
    </w:p>
    <w:p w14:paraId="1D297260" w14:textId="77777777" w:rsidR="00296E70" w:rsidRPr="00296E70" w:rsidRDefault="00296E70" w:rsidP="00296E70">
      <w:pPr>
        <w:pBdr>
          <w:top w:val="nil"/>
          <w:left w:val="nil"/>
          <w:bottom w:val="nil"/>
          <w:right w:val="nil"/>
          <w:between w:val="nil"/>
          <w:bar w:val="nil"/>
        </w:pBdr>
        <w:autoSpaceDE/>
        <w:autoSpaceDN/>
        <w:jc w:val="both"/>
        <w:rPr>
          <w:rFonts w:eastAsia="Arial Unicode MS" w:cs="Arial Unicode MS"/>
          <w:color w:val="000000"/>
          <w:sz w:val="19"/>
          <w:szCs w:val="19"/>
          <w:u w:color="000000"/>
          <w:bdr w:val="nil"/>
          <w:lang w:eastAsia="en-ZA"/>
        </w:rPr>
      </w:pPr>
    </w:p>
    <w:p w14:paraId="5A157B8E" w14:textId="77777777" w:rsidR="00296E70" w:rsidRPr="00296E70" w:rsidRDefault="00296E70" w:rsidP="00296E70">
      <w:pPr>
        <w:pBdr>
          <w:top w:val="nil"/>
          <w:left w:val="nil"/>
          <w:bottom w:val="nil"/>
          <w:right w:val="nil"/>
          <w:between w:val="nil"/>
          <w:bar w:val="nil"/>
        </w:pBdr>
        <w:autoSpaceDE/>
        <w:autoSpaceDN/>
        <w:jc w:val="both"/>
        <w:rPr>
          <w:rFonts w:eastAsia="Arial Unicode MS" w:cs="Arial Unicode MS"/>
          <w:color w:val="000000"/>
          <w:sz w:val="19"/>
          <w:szCs w:val="19"/>
          <w:u w:color="000000"/>
          <w:bdr w:val="nil"/>
          <w:lang w:eastAsia="en-ZA"/>
        </w:rPr>
      </w:pPr>
    </w:p>
    <w:p w14:paraId="0531D6A6" w14:textId="77777777" w:rsidR="00296E70" w:rsidRPr="00296E70" w:rsidRDefault="00296E70" w:rsidP="00296E70">
      <w:pPr>
        <w:pBdr>
          <w:top w:val="nil"/>
          <w:left w:val="nil"/>
          <w:bottom w:val="nil"/>
          <w:right w:val="nil"/>
          <w:between w:val="nil"/>
          <w:bar w:val="nil"/>
        </w:pBdr>
        <w:autoSpaceDE/>
        <w:autoSpaceDN/>
        <w:jc w:val="both"/>
        <w:rPr>
          <w:rFonts w:eastAsia="Arial Unicode MS" w:cs="Arial Unicode MS"/>
          <w:color w:val="000000"/>
          <w:sz w:val="19"/>
          <w:szCs w:val="19"/>
          <w:u w:color="000000"/>
          <w:bdr w:val="nil"/>
          <w:lang w:eastAsia="en-ZA"/>
        </w:rPr>
      </w:pPr>
    </w:p>
    <w:p w14:paraId="64044C89" w14:textId="77777777" w:rsidR="00296E70" w:rsidRPr="00296E70" w:rsidRDefault="00296E70" w:rsidP="0029061E">
      <w:pPr>
        <w:pBdr>
          <w:top w:val="nil"/>
          <w:left w:val="nil"/>
          <w:bottom w:val="nil"/>
          <w:right w:val="nil"/>
          <w:between w:val="nil"/>
          <w:bar w:val="nil"/>
        </w:pBdr>
        <w:autoSpaceDE/>
        <w:autoSpaceDN/>
        <w:ind w:firstLine="567"/>
        <w:jc w:val="both"/>
        <w:rPr>
          <w:rFonts w:eastAsia="Arial Unicode MS" w:cs="Arial Unicode MS"/>
          <w:color w:val="000000"/>
          <w:sz w:val="19"/>
          <w:szCs w:val="19"/>
          <w:u w:color="000000"/>
          <w:bdr w:val="nil"/>
          <w:lang w:eastAsia="en-ZA"/>
        </w:rPr>
      </w:pPr>
      <w:r w:rsidRPr="00962281">
        <w:rPr>
          <w:rFonts w:eastAsia="Arial Unicode MS" w:cs="Arial Unicode MS"/>
          <w:color w:val="000000"/>
          <w:sz w:val="19"/>
          <w:szCs w:val="19"/>
          <w:u w:color="000000"/>
          <w:bdr w:val="nil"/>
          <w:lang w:val="en-ZA" w:eastAsia="en-ZA"/>
        </w:rPr>
        <w:t>SIGNATURE: ..................................................................  DATE</w:t>
      </w:r>
      <w:proofErr w:type="gramStart"/>
      <w:r w:rsidRPr="00962281">
        <w:rPr>
          <w:rFonts w:eastAsia="Arial Unicode MS" w:cs="Arial Unicode MS"/>
          <w:color w:val="000000"/>
          <w:sz w:val="19"/>
          <w:szCs w:val="19"/>
          <w:u w:color="000000"/>
          <w:bdr w:val="nil"/>
          <w:lang w:val="en-ZA" w:eastAsia="en-ZA"/>
        </w:rPr>
        <w:t>:  .............</w:t>
      </w:r>
      <w:r w:rsidRPr="00296E70">
        <w:rPr>
          <w:rFonts w:eastAsia="Arial Unicode MS" w:cs="Arial Unicode MS"/>
          <w:color w:val="000000"/>
          <w:sz w:val="19"/>
          <w:szCs w:val="19"/>
          <w:u w:color="000000"/>
          <w:bdr w:val="nil"/>
          <w:lang w:eastAsia="en-ZA"/>
        </w:rPr>
        <w:t>…….....................</w:t>
      </w:r>
      <w:proofErr w:type="gramEnd"/>
    </w:p>
    <w:p w14:paraId="13F90062" w14:textId="77777777" w:rsidR="00296E70" w:rsidRPr="00296E70" w:rsidRDefault="00296E70" w:rsidP="0029061E">
      <w:pPr>
        <w:pBdr>
          <w:top w:val="nil"/>
          <w:left w:val="nil"/>
          <w:bottom w:val="nil"/>
          <w:right w:val="nil"/>
          <w:between w:val="nil"/>
          <w:bar w:val="nil"/>
        </w:pBdr>
        <w:autoSpaceDE/>
        <w:autoSpaceDN/>
        <w:ind w:firstLine="567"/>
        <w:rPr>
          <w:rFonts w:eastAsia="Arial Unicode MS" w:cs="Arial Unicode MS"/>
          <w:i/>
          <w:iCs/>
          <w:color w:val="000000"/>
          <w:sz w:val="19"/>
          <w:szCs w:val="19"/>
          <w:u w:color="000000"/>
          <w:bdr w:val="nil"/>
          <w:lang w:eastAsia="en-ZA"/>
        </w:rPr>
      </w:pPr>
      <w:r w:rsidRPr="00296E70">
        <w:rPr>
          <w:rFonts w:eastAsia="Arial Unicode MS" w:cs="Arial Unicode MS"/>
          <w:i/>
          <w:iCs/>
          <w:color w:val="000000"/>
          <w:sz w:val="19"/>
          <w:szCs w:val="19"/>
          <w:u w:color="000000"/>
          <w:bdr w:val="nil"/>
          <w:lang w:eastAsia="en-ZA"/>
        </w:rPr>
        <w:t>(</w:t>
      </w:r>
      <w:proofErr w:type="gramStart"/>
      <w:r w:rsidRPr="00296E70">
        <w:rPr>
          <w:rFonts w:eastAsia="Arial Unicode MS" w:cs="Arial Unicode MS"/>
          <w:i/>
          <w:iCs/>
          <w:color w:val="000000"/>
          <w:sz w:val="19"/>
          <w:szCs w:val="19"/>
          <w:u w:color="000000"/>
          <w:bdr w:val="nil"/>
          <w:lang w:eastAsia="en-ZA"/>
        </w:rPr>
        <w:t>of</w:t>
      </w:r>
      <w:proofErr w:type="gramEnd"/>
      <w:r w:rsidRPr="00296E70">
        <w:rPr>
          <w:rFonts w:eastAsia="Arial Unicode MS" w:cs="Arial Unicode MS"/>
          <w:i/>
          <w:iCs/>
          <w:color w:val="000000"/>
          <w:sz w:val="19"/>
          <w:szCs w:val="19"/>
          <w:u w:color="000000"/>
          <w:bdr w:val="nil"/>
          <w:lang w:eastAsia="en-ZA"/>
        </w:rPr>
        <w:t xml:space="preserve"> person </w:t>
      </w:r>
      <w:proofErr w:type="spellStart"/>
      <w:r w:rsidRPr="00296E70">
        <w:rPr>
          <w:rFonts w:eastAsia="Arial Unicode MS" w:cs="Arial Unicode MS"/>
          <w:i/>
          <w:iCs/>
          <w:color w:val="000000"/>
          <w:sz w:val="19"/>
          <w:szCs w:val="19"/>
          <w:u w:color="000000"/>
          <w:bdr w:val="nil"/>
          <w:lang w:eastAsia="en-ZA"/>
        </w:rPr>
        <w:t>authorised</w:t>
      </w:r>
      <w:proofErr w:type="spellEnd"/>
      <w:r w:rsidRPr="00296E70">
        <w:rPr>
          <w:rFonts w:eastAsia="Arial Unicode MS" w:cs="Arial Unicode MS"/>
          <w:i/>
          <w:iCs/>
          <w:color w:val="000000"/>
          <w:sz w:val="19"/>
          <w:szCs w:val="19"/>
          <w:u w:color="000000"/>
          <w:bdr w:val="nil"/>
          <w:lang w:eastAsia="en-ZA"/>
        </w:rPr>
        <w:t xml:space="preserve"> to sign on behalf of the Tenderer)</w:t>
      </w:r>
    </w:p>
    <w:p w14:paraId="11B8278A" w14:textId="27ECF9F7" w:rsidR="0064587C" w:rsidRPr="00296E70" w:rsidRDefault="00296E70" w:rsidP="00773F97">
      <w:pPr>
        <w:tabs>
          <w:tab w:val="left" w:pos="4230"/>
        </w:tabs>
        <w:rPr>
          <w:i/>
          <w:iCs/>
          <w:sz w:val="19"/>
          <w:szCs w:val="19"/>
        </w:rPr>
      </w:pPr>
      <w:r w:rsidRPr="00296E70">
        <w:rPr>
          <w:i/>
          <w:iCs/>
          <w:sz w:val="19"/>
          <w:szCs w:val="19"/>
        </w:rPr>
        <w:tab/>
      </w:r>
      <w:r w:rsidRPr="00296E70">
        <w:rPr>
          <w:i/>
          <w:iCs/>
          <w:sz w:val="19"/>
          <w:szCs w:val="19"/>
        </w:rPr>
        <w:tab/>
      </w:r>
      <w:r w:rsidRPr="00296E70">
        <w:rPr>
          <w:i/>
          <w:iCs/>
          <w:sz w:val="19"/>
          <w:szCs w:val="19"/>
        </w:rPr>
        <w:tab/>
      </w:r>
    </w:p>
    <w:p w14:paraId="63B57B34" w14:textId="4444572D" w:rsidR="0064587C" w:rsidRDefault="0064587C" w:rsidP="00773F97">
      <w:pPr>
        <w:tabs>
          <w:tab w:val="left" w:pos="4230"/>
        </w:tabs>
        <w:rPr>
          <w:i/>
          <w:iCs/>
          <w:sz w:val="19"/>
          <w:szCs w:val="19"/>
        </w:rPr>
      </w:pPr>
    </w:p>
    <w:p w14:paraId="0CD138A9" w14:textId="517760AB" w:rsidR="0064587C" w:rsidRDefault="0064587C" w:rsidP="00773F97">
      <w:pPr>
        <w:tabs>
          <w:tab w:val="left" w:pos="4230"/>
        </w:tabs>
        <w:rPr>
          <w:i/>
          <w:iCs/>
          <w:sz w:val="19"/>
          <w:szCs w:val="19"/>
        </w:rPr>
      </w:pPr>
    </w:p>
    <w:p w14:paraId="6BC45F94" w14:textId="67939A56" w:rsidR="0064587C" w:rsidRDefault="0064587C" w:rsidP="00773F97">
      <w:pPr>
        <w:tabs>
          <w:tab w:val="left" w:pos="4230"/>
        </w:tabs>
        <w:rPr>
          <w:i/>
          <w:iCs/>
          <w:sz w:val="19"/>
          <w:szCs w:val="19"/>
        </w:rPr>
      </w:pPr>
    </w:p>
    <w:p w14:paraId="2494D2E6" w14:textId="7C6B8C7B" w:rsidR="0064587C" w:rsidRDefault="0064587C" w:rsidP="00773F97">
      <w:pPr>
        <w:tabs>
          <w:tab w:val="left" w:pos="4230"/>
        </w:tabs>
        <w:rPr>
          <w:i/>
          <w:iCs/>
          <w:sz w:val="19"/>
          <w:szCs w:val="19"/>
        </w:rPr>
      </w:pPr>
    </w:p>
    <w:p w14:paraId="44F93D19" w14:textId="28A9D002" w:rsidR="0064587C" w:rsidRDefault="0064587C" w:rsidP="00773F97">
      <w:pPr>
        <w:tabs>
          <w:tab w:val="left" w:pos="4230"/>
        </w:tabs>
        <w:rPr>
          <w:i/>
          <w:iCs/>
          <w:sz w:val="19"/>
          <w:szCs w:val="19"/>
        </w:rPr>
      </w:pPr>
    </w:p>
    <w:p w14:paraId="159DB419" w14:textId="5E12CE9D" w:rsidR="0064587C" w:rsidRDefault="0064587C" w:rsidP="00773F97">
      <w:pPr>
        <w:tabs>
          <w:tab w:val="left" w:pos="4230"/>
        </w:tabs>
        <w:rPr>
          <w:i/>
          <w:iCs/>
          <w:sz w:val="19"/>
          <w:szCs w:val="19"/>
        </w:rPr>
      </w:pPr>
    </w:p>
    <w:p w14:paraId="128D4B55" w14:textId="518FBDBD" w:rsidR="0064587C" w:rsidRDefault="0064587C" w:rsidP="00773F97">
      <w:pPr>
        <w:tabs>
          <w:tab w:val="left" w:pos="4230"/>
        </w:tabs>
        <w:rPr>
          <w:i/>
          <w:iCs/>
          <w:sz w:val="19"/>
          <w:szCs w:val="19"/>
        </w:rPr>
      </w:pPr>
    </w:p>
    <w:p w14:paraId="126EEEE7" w14:textId="44CFD555" w:rsidR="0064587C" w:rsidRDefault="0064587C" w:rsidP="00773F97">
      <w:pPr>
        <w:tabs>
          <w:tab w:val="left" w:pos="4230"/>
        </w:tabs>
        <w:rPr>
          <w:i/>
          <w:iCs/>
          <w:sz w:val="19"/>
          <w:szCs w:val="19"/>
        </w:rPr>
      </w:pPr>
    </w:p>
    <w:p w14:paraId="7437E74E" w14:textId="1FB19BD7" w:rsidR="0064587C" w:rsidRDefault="0064587C" w:rsidP="00773F97">
      <w:pPr>
        <w:tabs>
          <w:tab w:val="left" w:pos="4230"/>
        </w:tabs>
        <w:rPr>
          <w:i/>
          <w:iCs/>
          <w:sz w:val="19"/>
          <w:szCs w:val="19"/>
        </w:rPr>
      </w:pPr>
    </w:p>
    <w:p w14:paraId="7BB44E5C" w14:textId="4F2F15A8" w:rsidR="0064587C" w:rsidRDefault="0064587C" w:rsidP="00773F97">
      <w:pPr>
        <w:tabs>
          <w:tab w:val="left" w:pos="4230"/>
        </w:tabs>
        <w:rPr>
          <w:i/>
          <w:iCs/>
          <w:sz w:val="19"/>
          <w:szCs w:val="19"/>
        </w:rPr>
      </w:pPr>
    </w:p>
    <w:p w14:paraId="5C5EC025" w14:textId="39FE3DC8" w:rsidR="0064587C" w:rsidRDefault="0064587C" w:rsidP="00773F97">
      <w:pPr>
        <w:tabs>
          <w:tab w:val="left" w:pos="4230"/>
        </w:tabs>
        <w:rPr>
          <w:i/>
          <w:iCs/>
          <w:sz w:val="19"/>
          <w:szCs w:val="19"/>
        </w:rPr>
      </w:pPr>
    </w:p>
    <w:p w14:paraId="69950289" w14:textId="148F3CA8" w:rsidR="0064587C" w:rsidRDefault="0064587C" w:rsidP="00773F97">
      <w:pPr>
        <w:tabs>
          <w:tab w:val="left" w:pos="4230"/>
        </w:tabs>
        <w:rPr>
          <w:i/>
          <w:iCs/>
          <w:sz w:val="19"/>
          <w:szCs w:val="19"/>
        </w:rPr>
      </w:pPr>
    </w:p>
    <w:p w14:paraId="5616A84F" w14:textId="3E43D024" w:rsidR="0064587C" w:rsidRDefault="0064587C" w:rsidP="00773F97">
      <w:pPr>
        <w:tabs>
          <w:tab w:val="left" w:pos="4230"/>
        </w:tabs>
        <w:rPr>
          <w:i/>
          <w:iCs/>
          <w:sz w:val="19"/>
          <w:szCs w:val="19"/>
        </w:rPr>
      </w:pPr>
    </w:p>
    <w:p w14:paraId="4A94CF11" w14:textId="49D89EC9" w:rsidR="0064587C" w:rsidRDefault="0064587C" w:rsidP="00773F97">
      <w:pPr>
        <w:tabs>
          <w:tab w:val="left" w:pos="4230"/>
        </w:tabs>
        <w:rPr>
          <w:i/>
          <w:iCs/>
          <w:sz w:val="19"/>
          <w:szCs w:val="19"/>
        </w:rPr>
      </w:pPr>
    </w:p>
    <w:p w14:paraId="1650562B" w14:textId="23067E99" w:rsidR="0064587C" w:rsidRDefault="0064587C" w:rsidP="00773F97">
      <w:pPr>
        <w:tabs>
          <w:tab w:val="left" w:pos="4230"/>
        </w:tabs>
        <w:rPr>
          <w:i/>
          <w:iCs/>
          <w:sz w:val="19"/>
          <w:szCs w:val="19"/>
        </w:rPr>
      </w:pPr>
    </w:p>
    <w:p w14:paraId="4B33784A" w14:textId="109A9E61" w:rsidR="0064587C" w:rsidRDefault="0064587C" w:rsidP="00773F97">
      <w:pPr>
        <w:tabs>
          <w:tab w:val="left" w:pos="4230"/>
        </w:tabs>
        <w:rPr>
          <w:i/>
          <w:iCs/>
          <w:sz w:val="19"/>
          <w:szCs w:val="19"/>
        </w:rPr>
      </w:pPr>
    </w:p>
    <w:p w14:paraId="16BAAD82" w14:textId="129F0588" w:rsidR="0064587C" w:rsidRDefault="0064587C" w:rsidP="00773F97">
      <w:pPr>
        <w:tabs>
          <w:tab w:val="left" w:pos="4230"/>
        </w:tabs>
        <w:rPr>
          <w:i/>
          <w:iCs/>
          <w:sz w:val="19"/>
          <w:szCs w:val="19"/>
        </w:rPr>
      </w:pPr>
    </w:p>
    <w:p w14:paraId="79A3F9CF" w14:textId="22B37E60" w:rsidR="0064587C" w:rsidRDefault="0064587C" w:rsidP="00773F97">
      <w:pPr>
        <w:tabs>
          <w:tab w:val="left" w:pos="4230"/>
        </w:tabs>
        <w:rPr>
          <w:i/>
          <w:iCs/>
          <w:sz w:val="19"/>
          <w:szCs w:val="19"/>
        </w:rPr>
      </w:pPr>
    </w:p>
    <w:p w14:paraId="5B03EC3C" w14:textId="408A9EF3" w:rsidR="0064587C" w:rsidRDefault="0064587C" w:rsidP="00773F97">
      <w:pPr>
        <w:tabs>
          <w:tab w:val="left" w:pos="4230"/>
        </w:tabs>
        <w:rPr>
          <w:i/>
          <w:iCs/>
          <w:sz w:val="19"/>
          <w:szCs w:val="19"/>
        </w:rPr>
      </w:pPr>
    </w:p>
    <w:p w14:paraId="2100B25C" w14:textId="32C74458" w:rsidR="0064587C" w:rsidRDefault="0064587C" w:rsidP="00773F97">
      <w:pPr>
        <w:tabs>
          <w:tab w:val="left" w:pos="4230"/>
        </w:tabs>
        <w:rPr>
          <w:i/>
          <w:iCs/>
          <w:sz w:val="19"/>
          <w:szCs w:val="19"/>
        </w:rPr>
      </w:pPr>
    </w:p>
    <w:p w14:paraId="2195C467" w14:textId="099C747E" w:rsidR="0064587C" w:rsidRDefault="0064587C" w:rsidP="00773F97">
      <w:pPr>
        <w:tabs>
          <w:tab w:val="left" w:pos="4230"/>
        </w:tabs>
        <w:rPr>
          <w:i/>
          <w:iCs/>
          <w:sz w:val="19"/>
          <w:szCs w:val="19"/>
        </w:rPr>
      </w:pPr>
    </w:p>
    <w:p w14:paraId="522DCDC7" w14:textId="423C3A7D" w:rsidR="0064587C" w:rsidRDefault="0064587C" w:rsidP="00773F97">
      <w:pPr>
        <w:tabs>
          <w:tab w:val="left" w:pos="4230"/>
        </w:tabs>
        <w:rPr>
          <w:i/>
          <w:iCs/>
          <w:sz w:val="19"/>
          <w:szCs w:val="19"/>
        </w:rPr>
      </w:pPr>
    </w:p>
    <w:p w14:paraId="1B9C962B" w14:textId="6139B168" w:rsidR="0064587C" w:rsidRDefault="0064587C" w:rsidP="00773F97">
      <w:pPr>
        <w:tabs>
          <w:tab w:val="left" w:pos="4230"/>
        </w:tabs>
        <w:rPr>
          <w:i/>
          <w:iCs/>
          <w:sz w:val="19"/>
          <w:szCs w:val="19"/>
        </w:rPr>
      </w:pPr>
    </w:p>
    <w:p w14:paraId="7D57CF0D" w14:textId="2CAF119F" w:rsidR="0064587C" w:rsidRDefault="0064587C" w:rsidP="00773F97">
      <w:pPr>
        <w:tabs>
          <w:tab w:val="left" w:pos="4230"/>
        </w:tabs>
        <w:rPr>
          <w:i/>
          <w:iCs/>
          <w:sz w:val="19"/>
          <w:szCs w:val="19"/>
        </w:rPr>
      </w:pPr>
    </w:p>
    <w:p w14:paraId="5343C9D1" w14:textId="6AA23495" w:rsidR="0064587C" w:rsidRDefault="0064587C" w:rsidP="00773F97">
      <w:pPr>
        <w:tabs>
          <w:tab w:val="left" w:pos="4230"/>
        </w:tabs>
        <w:rPr>
          <w:i/>
          <w:iCs/>
          <w:sz w:val="19"/>
          <w:szCs w:val="19"/>
        </w:rPr>
      </w:pPr>
    </w:p>
    <w:p w14:paraId="6BC83A47" w14:textId="7B70A32F" w:rsidR="0064587C" w:rsidRDefault="0064587C" w:rsidP="00773F97">
      <w:pPr>
        <w:tabs>
          <w:tab w:val="left" w:pos="4230"/>
        </w:tabs>
        <w:rPr>
          <w:i/>
          <w:iCs/>
          <w:sz w:val="19"/>
          <w:szCs w:val="19"/>
        </w:rPr>
      </w:pPr>
    </w:p>
    <w:p w14:paraId="2B3149C5" w14:textId="1CE7E29C" w:rsidR="0064587C" w:rsidRDefault="0064587C" w:rsidP="00773F97">
      <w:pPr>
        <w:tabs>
          <w:tab w:val="left" w:pos="4230"/>
        </w:tabs>
        <w:rPr>
          <w:i/>
          <w:iCs/>
          <w:sz w:val="19"/>
          <w:szCs w:val="19"/>
        </w:rPr>
      </w:pPr>
    </w:p>
    <w:p w14:paraId="06ED3E90" w14:textId="5685BD27" w:rsidR="0064587C" w:rsidRDefault="0064587C" w:rsidP="00773F97">
      <w:pPr>
        <w:tabs>
          <w:tab w:val="left" w:pos="4230"/>
        </w:tabs>
        <w:rPr>
          <w:i/>
          <w:iCs/>
          <w:sz w:val="19"/>
          <w:szCs w:val="19"/>
        </w:rPr>
      </w:pPr>
    </w:p>
    <w:p w14:paraId="63B66CC3" w14:textId="68776EBF" w:rsidR="0064587C" w:rsidRDefault="0064587C" w:rsidP="00773F97">
      <w:pPr>
        <w:tabs>
          <w:tab w:val="left" w:pos="4230"/>
        </w:tabs>
        <w:rPr>
          <w:i/>
          <w:iCs/>
          <w:sz w:val="19"/>
          <w:szCs w:val="19"/>
        </w:rPr>
      </w:pPr>
    </w:p>
    <w:p w14:paraId="48E08388" w14:textId="6822D2B1" w:rsidR="0064587C" w:rsidRDefault="0064587C" w:rsidP="00773F97">
      <w:pPr>
        <w:tabs>
          <w:tab w:val="left" w:pos="4230"/>
        </w:tabs>
        <w:rPr>
          <w:i/>
          <w:iCs/>
          <w:sz w:val="19"/>
          <w:szCs w:val="19"/>
        </w:rPr>
      </w:pPr>
    </w:p>
    <w:p w14:paraId="1AF9CBC9" w14:textId="7C0B9EAE" w:rsidR="0064587C" w:rsidRDefault="0064587C" w:rsidP="00773F97">
      <w:pPr>
        <w:tabs>
          <w:tab w:val="left" w:pos="4230"/>
        </w:tabs>
        <w:rPr>
          <w:i/>
          <w:iCs/>
          <w:sz w:val="19"/>
          <w:szCs w:val="19"/>
        </w:rPr>
      </w:pPr>
    </w:p>
    <w:p w14:paraId="64D3700C" w14:textId="1E7E597F" w:rsidR="0064587C" w:rsidRDefault="0064587C" w:rsidP="00773F97">
      <w:pPr>
        <w:tabs>
          <w:tab w:val="left" w:pos="4230"/>
        </w:tabs>
        <w:rPr>
          <w:i/>
          <w:iCs/>
          <w:sz w:val="19"/>
          <w:szCs w:val="19"/>
        </w:rPr>
      </w:pPr>
    </w:p>
    <w:p w14:paraId="703C2E82" w14:textId="4FD1151B" w:rsidR="0064587C" w:rsidRDefault="0064587C" w:rsidP="00773F97">
      <w:pPr>
        <w:tabs>
          <w:tab w:val="left" w:pos="4230"/>
        </w:tabs>
        <w:rPr>
          <w:i/>
          <w:iCs/>
          <w:sz w:val="19"/>
          <w:szCs w:val="19"/>
        </w:rPr>
      </w:pPr>
    </w:p>
    <w:p w14:paraId="23238B98" w14:textId="25AF1771" w:rsidR="0064587C" w:rsidRDefault="0064587C" w:rsidP="00773F97">
      <w:pPr>
        <w:tabs>
          <w:tab w:val="left" w:pos="4230"/>
        </w:tabs>
        <w:rPr>
          <w:i/>
          <w:iCs/>
          <w:sz w:val="19"/>
          <w:szCs w:val="19"/>
        </w:rPr>
      </w:pPr>
    </w:p>
    <w:p w14:paraId="49231FFE" w14:textId="638F3A39" w:rsidR="0064587C" w:rsidRDefault="0064587C" w:rsidP="00773F97">
      <w:pPr>
        <w:tabs>
          <w:tab w:val="left" w:pos="4230"/>
        </w:tabs>
        <w:rPr>
          <w:i/>
          <w:iCs/>
          <w:sz w:val="19"/>
          <w:szCs w:val="19"/>
        </w:rPr>
      </w:pPr>
    </w:p>
    <w:p w14:paraId="08B98C94" w14:textId="5152C482" w:rsidR="0064587C" w:rsidRDefault="0064587C" w:rsidP="00773F97">
      <w:pPr>
        <w:tabs>
          <w:tab w:val="left" w:pos="4230"/>
        </w:tabs>
        <w:rPr>
          <w:i/>
          <w:iCs/>
          <w:sz w:val="19"/>
          <w:szCs w:val="19"/>
        </w:rPr>
      </w:pPr>
    </w:p>
    <w:p w14:paraId="6F4998A6" w14:textId="757207F2" w:rsidR="0064587C" w:rsidRDefault="0064587C" w:rsidP="00773F97">
      <w:pPr>
        <w:tabs>
          <w:tab w:val="left" w:pos="4230"/>
        </w:tabs>
        <w:rPr>
          <w:i/>
          <w:iCs/>
          <w:sz w:val="19"/>
          <w:szCs w:val="19"/>
        </w:rPr>
      </w:pPr>
    </w:p>
    <w:p w14:paraId="32A7C1A1" w14:textId="68BC1AEC" w:rsidR="0064587C" w:rsidRDefault="0064587C" w:rsidP="00773F97">
      <w:pPr>
        <w:tabs>
          <w:tab w:val="left" w:pos="4230"/>
        </w:tabs>
        <w:rPr>
          <w:i/>
          <w:iCs/>
          <w:sz w:val="19"/>
          <w:szCs w:val="19"/>
        </w:rPr>
      </w:pPr>
    </w:p>
    <w:p w14:paraId="1361BCFC" w14:textId="279BBC95" w:rsidR="0064587C" w:rsidRDefault="0064587C" w:rsidP="00773F97">
      <w:pPr>
        <w:tabs>
          <w:tab w:val="left" w:pos="4230"/>
        </w:tabs>
        <w:rPr>
          <w:i/>
          <w:iCs/>
          <w:sz w:val="19"/>
          <w:szCs w:val="19"/>
        </w:rPr>
      </w:pPr>
    </w:p>
    <w:p w14:paraId="1C9E59FA" w14:textId="01EE87FE" w:rsidR="0064587C" w:rsidRDefault="0064587C" w:rsidP="00773F97">
      <w:pPr>
        <w:tabs>
          <w:tab w:val="left" w:pos="4230"/>
        </w:tabs>
        <w:rPr>
          <w:i/>
          <w:iCs/>
          <w:sz w:val="19"/>
          <w:szCs w:val="19"/>
        </w:rPr>
      </w:pPr>
    </w:p>
    <w:p w14:paraId="65F32743" w14:textId="77777777" w:rsidR="0029061E" w:rsidRDefault="0029061E" w:rsidP="00773F97">
      <w:pPr>
        <w:tabs>
          <w:tab w:val="left" w:pos="4230"/>
        </w:tabs>
        <w:rPr>
          <w:i/>
          <w:iCs/>
          <w:sz w:val="19"/>
          <w:szCs w:val="19"/>
        </w:rPr>
      </w:pPr>
    </w:p>
    <w:p w14:paraId="3B380E1D" w14:textId="60826E81" w:rsidR="00773F97" w:rsidRPr="00773F97" w:rsidRDefault="00064086" w:rsidP="00773F97">
      <w:pPr>
        <w:tabs>
          <w:tab w:val="left" w:pos="4230"/>
        </w:tabs>
        <w:jc w:val="center"/>
        <w:rPr>
          <w:i/>
          <w:iCs/>
          <w:sz w:val="19"/>
          <w:szCs w:val="19"/>
        </w:rPr>
      </w:pPr>
      <w:r>
        <w:rPr>
          <w:noProof/>
          <w:sz w:val="20"/>
          <w:lang w:val="en-ZA" w:eastAsia="en-ZA"/>
        </w:rPr>
        <mc:AlternateContent>
          <mc:Choice Requires="wps">
            <w:drawing>
              <wp:inline distT="0" distB="0" distL="0" distR="0" wp14:anchorId="1599E944" wp14:editId="6F1DACFE">
                <wp:extent cx="6215380" cy="383540"/>
                <wp:effectExtent l="9525" t="15240" r="13970" b="10795"/>
                <wp:docPr id="1060978112" name="Text Box 7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5380" cy="383540"/>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C9684FC" w14:textId="0E5DB38D" w:rsidR="005E38CC" w:rsidRDefault="005E38CC" w:rsidP="00773F97">
                            <w:pPr>
                              <w:spacing w:before="121"/>
                              <w:ind w:left="2006" w:right="2007"/>
                              <w:jc w:val="center"/>
                              <w:rPr>
                                <w:b/>
                                <w:sz w:val="21"/>
                              </w:rPr>
                            </w:pPr>
                            <w:r>
                              <w:rPr>
                                <w:b/>
                                <w:w w:val="105"/>
                                <w:sz w:val="21"/>
                              </w:rPr>
                              <w:t>SCHEDULE 3D: CONTRACTOR’S HEALTH AND SAFETY PLAN</w:t>
                            </w:r>
                          </w:p>
                        </w:txbxContent>
                      </wps:txbx>
                      <wps:bodyPr rot="0" vert="horz" wrap="square" lIns="0" tIns="0" rIns="0" bIns="0" anchor="t" anchorCtr="0" upright="1">
                        <a:noAutofit/>
                      </wps:bodyPr>
                    </wps:wsp>
                  </a:graphicData>
                </a:graphic>
              </wp:inline>
            </w:drawing>
          </mc:Choice>
          <mc:Fallback>
            <w:pict>
              <v:shape w14:anchorId="1599E944" id="Text Box 766" o:spid="_x0000_s1067" type="#_x0000_t202" style="width:489.4pt;height:3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" filled="f" strokeweight=".96pt">
                <v:textbox inset="0,0,0,0">
                  <w:txbxContent>
                    <w:p w14:paraId="4C9684FC" w14:textId="0E5DB38D" w:rsidR="005E38CC" w:rsidRDefault="005E38CC" w:rsidP="00773F97">
                      <w:pPr>
                        <w:spacing w:before="121"/>
                        <w:ind w:left="2006" w:right="2007"/>
                        <w:jc w:val="center"/>
                        <w:rPr>
                          <w:b/>
                          <w:sz w:val="21"/>
                        </w:rPr>
                      </w:pPr>
                      <w:r>
                        <w:rPr>
                          <w:b/>
                          <w:w w:val="105"/>
                          <w:sz w:val="21"/>
                        </w:rPr>
                        <w:t>SCHEDULE 3D: CONTRACTOR’S HEALTH AND SAFETY PLAN</w:t>
                      </w:r>
                    </w:p>
                  </w:txbxContent>
                </v:textbox>
                <w10:anchorlock/>
              </v:shape>
            </w:pict>
          </mc:Fallback>
        </mc:AlternateContent>
      </w:r>
    </w:p>
    <w:p w14:paraId="2FDCA647" w14:textId="77777777" w:rsidR="005D01DA" w:rsidRPr="005D01DA" w:rsidRDefault="005D01DA" w:rsidP="005D01DA">
      <w:pPr>
        <w:rPr>
          <w:i/>
          <w:iCs/>
          <w:sz w:val="20"/>
        </w:rPr>
      </w:pPr>
    </w:p>
    <w:p w14:paraId="3EE3CBDB" w14:textId="77777777" w:rsidR="005D01DA" w:rsidRPr="005D01DA" w:rsidRDefault="005D01DA" w:rsidP="005D01DA">
      <w:pPr>
        <w:jc w:val="center"/>
        <w:rPr>
          <w:i/>
          <w:iCs/>
          <w:sz w:val="20"/>
        </w:rPr>
      </w:pPr>
      <w:r w:rsidRPr="005D01DA">
        <w:rPr>
          <w:i/>
          <w:iCs/>
          <w:sz w:val="20"/>
        </w:rPr>
        <w:t xml:space="preserve">The Tenderer shall attach to this page (or submit it separately) the Contractor's Health and Safety Plan as required in terms of Regulation 5 of the Occupational Health and Safety Act 1993 Construction Regulations 2003, while adhering to </w:t>
      </w:r>
    </w:p>
    <w:p w14:paraId="44107723" w14:textId="77777777" w:rsidR="005D01DA" w:rsidRPr="005D01DA" w:rsidRDefault="005D01DA" w:rsidP="005D01DA">
      <w:pPr>
        <w:jc w:val="center"/>
        <w:rPr>
          <w:i/>
          <w:iCs/>
          <w:sz w:val="20"/>
        </w:rPr>
      </w:pPr>
      <w:r w:rsidRPr="005D01DA">
        <w:rPr>
          <w:i/>
          <w:iCs/>
          <w:sz w:val="20"/>
          <w:u w:val="single"/>
        </w:rPr>
        <w:t>COVID-19 Regulations</w:t>
      </w:r>
      <w:r w:rsidRPr="005D01DA">
        <w:rPr>
          <w:i/>
          <w:iCs/>
          <w:sz w:val="20"/>
        </w:rPr>
        <w:t>.</w:t>
      </w:r>
    </w:p>
    <w:p w14:paraId="672F31FD" w14:textId="77777777" w:rsidR="00564D58" w:rsidRDefault="00564D58" w:rsidP="00564D58">
      <w:pPr>
        <w:jc w:val="center"/>
        <w:rPr>
          <w:sz w:val="20"/>
        </w:rPr>
      </w:pPr>
    </w:p>
    <w:p w14:paraId="74666BBC" w14:textId="2361F403" w:rsidR="00564D58" w:rsidRPr="00564D58" w:rsidRDefault="00564D58" w:rsidP="00564D58">
      <w:pPr>
        <w:tabs>
          <w:tab w:val="center" w:pos="5520"/>
        </w:tabs>
        <w:sectPr w:rsidR="00564D58" w:rsidRPr="00564D58">
          <w:pgSz w:w="11900" w:h="16840"/>
          <w:pgMar w:top="1340" w:right="320" w:bottom="1000" w:left="540" w:header="732" w:footer="806" w:gutter="0"/>
          <w:cols w:space="720"/>
        </w:sectPr>
      </w:pPr>
    </w:p>
    <w:p w14:paraId="1C45D684" w14:textId="77777777" w:rsidR="00AC6941" w:rsidRDefault="008F2E77">
      <w:pPr>
        <w:pStyle w:val="Heading7"/>
        <w:spacing w:before="10"/>
        <w:ind w:left="9787" w:right="595"/>
        <w:jc w:val="center"/>
      </w:pPr>
      <w:r>
        <w:rPr>
          <w:w w:val="105"/>
        </w:rPr>
        <w:lastRenderedPageBreak/>
        <w:t>(MBD 4)</w:t>
      </w:r>
    </w:p>
    <w:p w14:paraId="3E43342F" w14:textId="77777777" w:rsidR="00AC6941" w:rsidRDefault="008F2E77">
      <w:pPr>
        <w:spacing w:before="37"/>
        <w:ind w:left="688" w:right="595"/>
        <w:jc w:val="center"/>
        <w:rPr>
          <w:b/>
          <w:sz w:val="19"/>
        </w:rPr>
      </w:pPr>
      <w:r>
        <w:rPr>
          <w:b/>
          <w:w w:val="105"/>
          <w:sz w:val="19"/>
        </w:rPr>
        <w:t>DECLARATION OF INTEREST</w:t>
      </w:r>
    </w:p>
    <w:p w14:paraId="3335CBB0" w14:textId="77777777" w:rsidR="00AC6941" w:rsidRDefault="00AC6941">
      <w:pPr>
        <w:pStyle w:val="BodyText"/>
        <w:spacing w:before="10"/>
        <w:rPr>
          <w:b/>
          <w:sz w:val="21"/>
        </w:rPr>
      </w:pPr>
    </w:p>
    <w:p w14:paraId="31D3E5E5" w14:textId="77777777" w:rsidR="00AC6941" w:rsidRDefault="008F2E77" w:rsidP="002343B6">
      <w:pPr>
        <w:pStyle w:val="ListParagraph"/>
        <w:numPr>
          <w:ilvl w:val="0"/>
          <w:numId w:val="92"/>
        </w:numPr>
        <w:tabs>
          <w:tab w:val="left" w:pos="1326"/>
          <w:tab w:val="left" w:pos="1327"/>
        </w:tabs>
        <w:ind w:hanging="362"/>
        <w:jc w:val="left"/>
        <w:rPr>
          <w:sz w:val="19"/>
        </w:rPr>
      </w:pPr>
      <w:r>
        <w:rPr>
          <w:w w:val="105"/>
          <w:sz w:val="19"/>
        </w:rPr>
        <w:t>No bid will be accepted from persons in the service of the state¹.</w:t>
      </w:r>
    </w:p>
    <w:p w14:paraId="29275C8F" w14:textId="77777777" w:rsidR="00AC6941" w:rsidRDefault="00AC6941">
      <w:pPr>
        <w:pStyle w:val="BodyText"/>
        <w:spacing w:before="6"/>
        <w:rPr>
          <w:sz w:val="20"/>
        </w:rPr>
      </w:pPr>
    </w:p>
    <w:p w14:paraId="66168FAC" w14:textId="77777777" w:rsidR="00AC6941" w:rsidRDefault="008F2E77" w:rsidP="002343B6">
      <w:pPr>
        <w:pStyle w:val="ListParagraph"/>
        <w:numPr>
          <w:ilvl w:val="0"/>
          <w:numId w:val="92"/>
        </w:numPr>
        <w:tabs>
          <w:tab w:val="left" w:pos="1390"/>
        </w:tabs>
        <w:spacing w:before="110" w:line="254" w:lineRule="auto"/>
        <w:ind w:right="500" w:hanging="360"/>
        <w:jc w:val="both"/>
        <w:rPr>
          <w:sz w:val="19"/>
        </w:rPr>
      </w:pPr>
      <w:r>
        <w:tab/>
      </w:r>
      <w:r>
        <w:rPr>
          <w:w w:val="105"/>
          <w:sz w:val="19"/>
        </w:rPr>
        <w:t>Any</w:t>
      </w:r>
      <w:r>
        <w:rPr>
          <w:spacing w:val="-6"/>
          <w:w w:val="105"/>
          <w:sz w:val="19"/>
        </w:rPr>
        <w:t xml:space="preserve"> </w:t>
      </w:r>
      <w:r>
        <w:rPr>
          <w:w w:val="105"/>
          <w:sz w:val="19"/>
        </w:rPr>
        <w:t>person,</w:t>
      </w:r>
      <w:r>
        <w:rPr>
          <w:spacing w:val="-6"/>
          <w:w w:val="105"/>
          <w:sz w:val="19"/>
        </w:rPr>
        <w:t xml:space="preserve"> </w:t>
      </w:r>
      <w:r>
        <w:rPr>
          <w:w w:val="105"/>
          <w:sz w:val="19"/>
        </w:rPr>
        <w:t>having</w:t>
      </w:r>
      <w:r>
        <w:rPr>
          <w:spacing w:val="-5"/>
          <w:w w:val="105"/>
          <w:sz w:val="19"/>
        </w:rPr>
        <w:t xml:space="preserve"> </w:t>
      </w:r>
      <w:r>
        <w:rPr>
          <w:w w:val="105"/>
          <w:sz w:val="19"/>
        </w:rPr>
        <w:t>a</w:t>
      </w:r>
      <w:r>
        <w:rPr>
          <w:spacing w:val="-6"/>
          <w:w w:val="105"/>
          <w:sz w:val="19"/>
        </w:rPr>
        <w:t xml:space="preserve"> </w:t>
      </w:r>
      <w:r>
        <w:rPr>
          <w:w w:val="105"/>
          <w:sz w:val="19"/>
        </w:rPr>
        <w:t>kinship</w:t>
      </w:r>
      <w:r>
        <w:rPr>
          <w:spacing w:val="-5"/>
          <w:w w:val="105"/>
          <w:sz w:val="19"/>
        </w:rPr>
        <w:t xml:space="preserve"> </w:t>
      </w:r>
      <w:r>
        <w:rPr>
          <w:w w:val="105"/>
          <w:sz w:val="19"/>
        </w:rPr>
        <w:t>with</w:t>
      </w:r>
      <w:r>
        <w:rPr>
          <w:spacing w:val="-6"/>
          <w:w w:val="105"/>
          <w:sz w:val="19"/>
        </w:rPr>
        <w:t xml:space="preserve"> </w:t>
      </w:r>
      <w:r>
        <w:rPr>
          <w:w w:val="105"/>
          <w:sz w:val="19"/>
        </w:rPr>
        <w:t>persons</w:t>
      </w:r>
      <w:r>
        <w:rPr>
          <w:spacing w:val="-5"/>
          <w:w w:val="105"/>
          <w:sz w:val="19"/>
        </w:rPr>
        <w:t xml:space="preserve"> </w:t>
      </w:r>
      <w:r>
        <w:rPr>
          <w:w w:val="105"/>
          <w:sz w:val="19"/>
        </w:rPr>
        <w:t>in</w:t>
      </w:r>
      <w:r>
        <w:rPr>
          <w:spacing w:val="-6"/>
          <w:w w:val="105"/>
          <w:sz w:val="19"/>
        </w:rPr>
        <w:t xml:space="preserve"> </w:t>
      </w:r>
      <w:r>
        <w:rPr>
          <w:w w:val="105"/>
          <w:sz w:val="19"/>
        </w:rPr>
        <w:t>the</w:t>
      </w:r>
      <w:r>
        <w:rPr>
          <w:spacing w:val="-6"/>
          <w:w w:val="105"/>
          <w:sz w:val="19"/>
        </w:rPr>
        <w:t xml:space="preserve"> </w:t>
      </w:r>
      <w:r>
        <w:rPr>
          <w:w w:val="105"/>
          <w:sz w:val="19"/>
        </w:rPr>
        <w:t>service</w:t>
      </w:r>
      <w:r>
        <w:rPr>
          <w:spacing w:val="-5"/>
          <w:w w:val="105"/>
          <w:sz w:val="19"/>
        </w:rPr>
        <w:t xml:space="preserve"> </w:t>
      </w:r>
      <w:r>
        <w:rPr>
          <w:w w:val="105"/>
          <w:sz w:val="19"/>
        </w:rPr>
        <w:t>of</w:t>
      </w:r>
      <w:r>
        <w:rPr>
          <w:spacing w:val="-6"/>
          <w:w w:val="105"/>
          <w:sz w:val="19"/>
        </w:rPr>
        <w:t xml:space="preserve"> </w:t>
      </w:r>
      <w:r>
        <w:rPr>
          <w:w w:val="105"/>
          <w:sz w:val="19"/>
        </w:rPr>
        <w:t>the</w:t>
      </w:r>
      <w:r>
        <w:rPr>
          <w:spacing w:val="-5"/>
          <w:w w:val="105"/>
          <w:sz w:val="19"/>
        </w:rPr>
        <w:t xml:space="preserve"> </w:t>
      </w:r>
      <w:r>
        <w:rPr>
          <w:w w:val="105"/>
          <w:sz w:val="19"/>
        </w:rPr>
        <w:t>state,</w:t>
      </w:r>
      <w:r>
        <w:rPr>
          <w:spacing w:val="-6"/>
          <w:w w:val="105"/>
          <w:sz w:val="19"/>
        </w:rPr>
        <w:t xml:space="preserve"> </w:t>
      </w:r>
      <w:r>
        <w:rPr>
          <w:w w:val="105"/>
          <w:sz w:val="19"/>
        </w:rPr>
        <w:t>including</w:t>
      </w:r>
      <w:r>
        <w:rPr>
          <w:spacing w:val="-5"/>
          <w:w w:val="105"/>
          <w:sz w:val="19"/>
        </w:rPr>
        <w:t xml:space="preserve"> </w:t>
      </w:r>
      <w:r>
        <w:rPr>
          <w:w w:val="105"/>
          <w:sz w:val="19"/>
        </w:rPr>
        <w:t>a</w:t>
      </w:r>
      <w:r>
        <w:rPr>
          <w:spacing w:val="-6"/>
          <w:w w:val="105"/>
          <w:sz w:val="19"/>
        </w:rPr>
        <w:t xml:space="preserve"> </w:t>
      </w:r>
      <w:r>
        <w:rPr>
          <w:w w:val="105"/>
          <w:sz w:val="19"/>
        </w:rPr>
        <w:t>blood</w:t>
      </w:r>
      <w:r>
        <w:rPr>
          <w:spacing w:val="-5"/>
          <w:w w:val="105"/>
          <w:sz w:val="19"/>
        </w:rPr>
        <w:t xml:space="preserve"> </w:t>
      </w:r>
      <w:r>
        <w:rPr>
          <w:w w:val="105"/>
          <w:sz w:val="19"/>
        </w:rPr>
        <w:t>relationship,</w:t>
      </w:r>
      <w:r>
        <w:rPr>
          <w:spacing w:val="-6"/>
          <w:w w:val="105"/>
          <w:sz w:val="19"/>
        </w:rPr>
        <w:t xml:space="preserve"> </w:t>
      </w:r>
      <w:r>
        <w:rPr>
          <w:w w:val="105"/>
          <w:sz w:val="19"/>
        </w:rPr>
        <w:t>may</w:t>
      </w:r>
      <w:r>
        <w:rPr>
          <w:spacing w:val="-6"/>
          <w:w w:val="105"/>
          <w:sz w:val="19"/>
        </w:rPr>
        <w:t xml:space="preserve"> </w:t>
      </w:r>
      <w:r>
        <w:rPr>
          <w:w w:val="105"/>
          <w:sz w:val="19"/>
        </w:rPr>
        <w:t>make</w:t>
      </w:r>
      <w:r>
        <w:rPr>
          <w:spacing w:val="-5"/>
          <w:w w:val="105"/>
          <w:sz w:val="19"/>
        </w:rPr>
        <w:t xml:space="preserve"> </w:t>
      </w:r>
      <w:r>
        <w:rPr>
          <w:w w:val="105"/>
          <w:sz w:val="19"/>
        </w:rPr>
        <w:t>an</w:t>
      </w:r>
      <w:r>
        <w:rPr>
          <w:spacing w:val="-6"/>
          <w:w w:val="105"/>
          <w:sz w:val="19"/>
        </w:rPr>
        <w:t xml:space="preserve"> </w:t>
      </w:r>
      <w:r>
        <w:rPr>
          <w:w w:val="105"/>
          <w:sz w:val="19"/>
        </w:rPr>
        <w:t>offer</w:t>
      </w:r>
      <w:r>
        <w:rPr>
          <w:spacing w:val="-5"/>
          <w:w w:val="105"/>
          <w:sz w:val="19"/>
        </w:rPr>
        <w:t xml:space="preserve"> </w:t>
      </w:r>
      <w:r>
        <w:rPr>
          <w:w w:val="105"/>
          <w:sz w:val="19"/>
        </w:rPr>
        <w:t>or</w:t>
      </w:r>
      <w:r>
        <w:rPr>
          <w:spacing w:val="-6"/>
          <w:w w:val="105"/>
          <w:sz w:val="19"/>
        </w:rPr>
        <w:t xml:space="preserve"> </w:t>
      </w:r>
      <w:r>
        <w:rPr>
          <w:w w:val="105"/>
          <w:sz w:val="19"/>
        </w:rPr>
        <w:t>offers in</w:t>
      </w:r>
      <w:r>
        <w:rPr>
          <w:spacing w:val="-7"/>
          <w:w w:val="105"/>
          <w:sz w:val="19"/>
        </w:rPr>
        <w:t xml:space="preserve"> </w:t>
      </w:r>
      <w:r>
        <w:rPr>
          <w:w w:val="105"/>
          <w:sz w:val="19"/>
        </w:rPr>
        <w:t>terms</w:t>
      </w:r>
      <w:r>
        <w:rPr>
          <w:spacing w:val="-6"/>
          <w:w w:val="105"/>
          <w:sz w:val="19"/>
        </w:rPr>
        <w:t xml:space="preserve"> </w:t>
      </w:r>
      <w:r>
        <w:rPr>
          <w:w w:val="105"/>
          <w:sz w:val="19"/>
        </w:rPr>
        <w:t>of</w:t>
      </w:r>
      <w:r>
        <w:rPr>
          <w:spacing w:val="-8"/>
          <w:w w:val="105"/>
          <w:sz w:val="19"/>
        </w:rPr>
        <w:t xml:space="preserve"> </w:t>
      </w:r>
      <w:r>
        <w:rPr>
          <w:w w:val="105"/>
          <w:sz w:val="19"/>
        </w:rPr>
        <w:t>this</w:t>
      </w:r>
      <w:r>
        <w:rPr>
          <w:spacing w:val="-6"/>
          <w:w w:val="105"/>
          <w:sz w:val="19"/>
        </w:rPr>
        <w:t xml:space="preserve"> </w:t>
      </w:r>
      <w:r>
        <w:rPr>
          <w:w w:val="105"/>
          <w:sz w:val="19"/>
        </w:rPr>
        <w:t>invitation</w:t>
      </w:r>
      <w:r>
        <w:rPr>
          <w:spacing w:val="-7"/>
          <w:w w:val="105"/>
          <w:sz w:val="19"/>
        </w:rPr>
        <w:t xml:space="preserve"> </w:t>
      </w:r>
      <w:r>
        <w:rPr>
          <w:w w:val="105"/>
          <w:sz w:val="19"/>
        </w:rPr>
        <w:t>to</w:t>
      </w:r>
      <w:r>
        <w:rPr>
          <w:spacing w:val="-6"/>
          <w:w w:val="105"/>
          <w:sz w:val="19"/>
        </w:rPr>
        <w:t xml:space="preserve"> </w:t>
      </w:r>
      <w:r>
        <w:rPr>
          <w:w w:val="105"/>
          <w:sz w:val="19"/>
        </w:rPr>
        <w:t>bid.</w:t>
      </w:r>
      <w:r>
        <w:rPr>
          <w:spacing w:val="-8"/>
          <w:w w:val="105"/>
          <w:sz w:val="19"/>
        </w:rPr>
        <w:t xml:space="preserve"> </w:t>
      </w:r>
      <w:r>
        <w:rPr>
          <w:w w:val="105"/>
          <w:sz w:val="19"/>
        </w:rPr>
        <w:t>In</w:t>
      </w:r>
      <w:r>
        <w:rPr>
          <w:spacing w:val="-6"/>
          <w:w w:val="105"/>
          <w:sz w:val="19"/>
        </w:rPr>
        <w:t xml:space="preserve"> </w:t>
      </w:r>
      <w:r>
        <w:rPr>
          <w:w w:val="105"/>
          <w:sz w:val="19"/>
        </w:rPr>
        <w:t>view</w:t>
      </w:r>
      <w:r>
        <w:rPr>
          <w:spacing w:val="-7"/>
          <w:w w:val="105"/>
          <w:sz w:val="19"/>
        </w:rPr>
        <w:t xml:space="preserve"> </w:t>
      </w:r>
      <w:r>
        <w:rPr>
          <w:w w:val="105"/>
          <w:sz w:val="19"/>
        </w:rPr>
        <w:t>of</w:t>
      </w:r>
      <w:r>
        <w:rPr>
          <w:spacing w:val="-7"/>
          <w:w w:val="105"/>
          <w:sz w:val="19"/>
        </w:rPr>
        <w:t xml:space="preserve"> </w:t>
      </w:r>
      <w:r>
        <w:rPr>
          <w:w w:val="105"/>
          <w:sz w:val="19"/>
        </w:rPr>
        <w:t>possible</w:t>
      </w:r>
      <w:r>
        <w:rPr>
          <w:spacing w:val="-7"/>
          <w:w w:val="105"/>
          <w:sz w:val="19"/>
        </w:rPr>
        <w:t xml:space="preserve"> </w:t>
      </w:r>
      <w:r>
        <w:rPr>
          <w:w w:val="105"/>
          <w:sz w:val="19"/>
        </w:rPr>
        <w:t>allegations</w:t>
      </w:r>
      <w:r>
        <w:rPr>
          <w:spacing w:val="-6"/>
          <w:w w:val="105"/>
          <w:sz w:val="19"/>
        </w:rPr>
        <w:t xml:space="preserve"> </w:t>
      </w:r>
      <w:r>
        <w:rPr>
          <w:w w:val="105"/>
          <w:sz w:val="19"/>
        </w:rPr>
        <w:t>of</w:t>
      </w:r>
      <w:r>
        <w:rPr>
          <w:spacing w:val="-8"/>
          <w:w w:val="105"/>
          <w:sz w:val="19"/>
        </w:rPr>
        <w:t xml:space="preserve"> </w:t>
      </w:r>
      <w:proofErr w:type="spellStart"/>
      <w:r>
        <w:rPr>
          <w:w w:val="105"/>
          <w:sz w:val="19"/>
        </w:rPr>
        <w:t>favouritism</w:t>
      </w:r>
      <w:proofErr w:type="spellEnd"/>
      <w:r>
        <w:rPr>
          <w:w w:val="105"/>
          <w:sz w:val="19"/>
        </w:rPr>
        <w:t>,</w:t>
      </w:r>
      <w:r>
        <w:rPr>
          <w:spacing w:val="-7"/>
          <w:w w:val="105"/>
          <w:sz w:val="19"/>
        </w:rPr>
        <w:t xml:space="preserve"> </w:t>
      </w:r>
      <w:r>
        <w:rPr>
          <w:w w:val="105"/>
          <w:sz w:val="19"/>
        </w:rPr>
        <w:t>should</w:t>
      </w:r>
      <w:r>
        <w:rPr>
          <w:spacing w:val="-6"/>
          <w:w w:val="105"/>
          <w:sz w:val="19"/>
        </w:rPr>
        <w:t xml:space="preserve"> </w:t>
      </w:r>
      <w:r>
        <w:rPr>
          <w:w w:val="105"/>
          <w:sz w:val="19"/>
        </w:rPr>
        <w:t>the</w:t>
      </w:r>
      <w:r>
        <w:rPr>
          <w:spacing w:val="-7"/>
          <w:w w:val="105"/>
          <w:sz w:val="19"/>
        </w:rPr>
        <w:t xml:space="preserve"> </w:t>
      </w:r>
      <w:r>
        <w:rPr>
          <w:w w:val="105"/>
          <w:sz w:val="19"/>
        </w:rPr>
        <w:t>resulting</w:t>
      </w:r>
      <w:r>
        <w:rPr>
          <w:spacing w:val="-6"/>
          <w:w w:val="105"/>
          <w:sz w:val="19"/>
        </w:rPr>
        <w:t xml:space="preserve"> </w:t>
      </w:r>
      <w:r>
        <w:rPr>
          <w:w w:val="105"/>
          <w:sz w:val="19"/>
        </w:rPr>
        <w:t>bid,</w:t>
      </w:r>
      <w:r>
        <w:rPr>
          <w:spacing w:val="-8"/>
          <w:w w:val="105"/>
          <w:sz w:val="19"/>
        </w:rPr>
        <w:t xml:space="preserve"> </w:t>
      </w:r>
      <w:r>
        <w:rPr>
          <w:w w:val="105"/>
          <w:sz w:val="19"/>
        </w:rPr>
        <w:t>or</w:t>
      </w:r>
      <w:r>
        <w:rPr>
          <w:spacing w:val="-7"/>
          <w:w w:val="105"/>
          <w:sz w:val="19"/>
        </w:rPr>
        <w:t xml:space="preserve"> </w:t>
      </w:r>
      <w:r>
        <w:rPr>
          <w:w w:val="105"/>
          <w:sz w:val="19"/>
        </w:rPr>
        <w:t>part</w:t>
      </w:r>
      <w:r>
        <w:rPr>
          <w:spacing w:val="-8"/>
          <w:w w:val="105"/>
          <w:sz w:val="19"/>
        </w:rPr>
        <w:t xml:space="preserve"> </w:t>
      </w:r>
      <w:r>
        <w:rPr>
          <w:w w:val="105"/>
          <w:sz w:val="19"/>
        </w:rPr>
        <w:t>thereof,</w:t>
      </w:r>
      <w:r>
        <w:rPr>
          <w:spacing w:val="-7"/>
          <w:w w:val="105"/>
          <w:sz w:val="19"/>
        </w:rPr>
        <w:t xml:space="preserve"> </w:t>
      </w:r>
      <w:r>
        <w:rPr>
          <w:w w:val="105"/>
          <w:sz w:val="19"/>
        </w:rPr>
        <w:t>be</w:t>
      </w:r>
      <w:r>
        <w:rPr>
          <w:spacing w:val="-7"/>
          <w:w w:val="105"/>
          <w:sz w:val="19"/>
        </w:rPr>
        <w:t xml:space="preserve"> </w:t>
      </w:r>
      <w:r>
        <w:rPr>
          <w:w w:val="105"/>
          <w:sz w:val="19"/>
        </w:rPr>
        <w:t xml:space="preserve">awarded to persons connected with or related to persons in service of the state, it is required that the bidder or their </w:t>
      </w:r>
      <w:proofErr w:type="spellStart"/>
      <w:r>
        <w:rPr>
          <w:w w:val="105"/>
          <w:sz w:val="19"/>
        </w:rPr>
        <w:t>authorised</w:t>
      </w:r>
      <w:proofErr w:type="spellEnd"/>
      <w:r>
        <w:rPr>
          <w:w w:val="105"/>
          <w:sz w:val="19"/>
        </w:rPr>
        <w:t xml:space="preserve"> representative declare their position in relation to the evaluating/adjudicating</w:t>
      </w:r>
      <w:r>
        <w:rPr>
          <w:spacing w:val="2"/>
          <w:w w:val="105"/>
          <w:sz w:val="19"/>
        </w:rPr>
        <w:t xml:space="preserve"> </w:t>
      </w:r>
      <w:r>
        <w:rPr>
          <w:w w:val="105"/>
          <w:sz w:val="19"/>
        </w:rPr>
        <w:t>authority.</w:t>
      </w:r>
    </w:p>
    <w:p w14:paraId="0A929C65" w14:textId="77777777" w:rsidR="00AC6941" w:rsidRDefault="00AC6941">
      <w:pPr>
        <w:pStyle w:val="BodyText"/>
        <w:spacing w:before="11"/>
        <w:rPr>
          <w:sz w:val="20"/>
        </w:rPr>
      </w:pPr>
    </w:p>
    <w:p w14:paraId="3586792D" w14:textId="77777777" w:rsidR="00AC6941" w:rsidRDefault="008F2E77" w:rsidP="002343B6">
      <w:pPr>
        <w:pStyle w:val="Heading7"/>
        <w:numPr>
          <w:ilvl w:val="0"/>
          <w:numId w:val="92"/>
        </w:numPr>
        <w:tabs>
          <w:tab w:val="left" w:pos="1389"/>
          <w:tab w:val="left" w:pos="1390"/>
        </w:tabs>
        <w:ind w:left="1389" w:hanging="424"/>
        <w:jc w:val="left"/>
      </w:pPr>
      <w:r>
        <w:rPr>
          <w:w w:val="105"/>
        </w:rPr>
        <w:t>In order to give effect to the above, the following questionnaire must be completed and submitted with the</w:t>
      </w:r>
      <w:r>
        <w:rPr>
          <w:spacing w:val="-16"/>
          <w:w w:val="105"/>
        </w:rPr>
        <w:t xml:space="preserve"> </w:t>
      </w:r>
      <w:r>
        <w:rPr>
          <w:w w:val="105"/>
        </w:rPr>
        <w:t>bid.</w:t>
      </w:r>
    </w:p>
    <w:p w14:paraId="02E38CD1" w14:textId="77777777" w:rsidR="00AC6941" w:rsidRDefault="00AC6941">
      <w:pPr>
        <w:pStyle w:val="BodyText"/>
        <w:spacing w:before="9"/>
        <w:rPr>
          <w:b/>
          <w:sz w:val="20"/>
        </w:rPr>
      </w:pPr>
    </w:p>
    <w:p w14:paraId="6E9DDCC1" w14:textId="77777777" w:rsidR="00AC6941" w:rsidRDefault="008F2E77" w:rsidP="002343B6">
      <w:pPr>
        <w:pStyle w:val="ListParagraph"/>
        <w:numPr>
          <w:ilvl w:val="1"/>
          <w:numId w:val="92"/>
        </w:numPr>
        <w:tabs>
          <w:tab w:val="left" w:pos="1584"/>
        </w:tabs>
        <w:ind w:hanging="409"/>
        <w:rPr>
          <w:sz w:val="19"/>
        </w:rPr>
      </w:pPr>
      <w:r>
        <w:rPr>
          <w:w w:val="105"/>
          <w:sz w:val="19"/>
        </w:rPr>
        <w:t>Full Name of bidder or his or her representative:</w:t>
      </w:r>
      <w:r>
        <w:rPr>
          <w:spacing w:val="-3"/>
          <w:w w:val="105"/>
          <w:sz w:val="19"/>
        </w:rPr>
        <w:t xml:space="preserve"> </w:t>
      </w:r>
      <w:r>
        <w:rPr>
          <w:w w:val="105"/>
          <w:sz w:val="19"/>
        </w:rPr>
        <w:t>……………………………………</w:t>
      </w:r>
    </w:p>
    <w:p w14:paraId="392AC61C" w14:textId="77777777" w:rsidR="00AC6941" w:rsidRDefault="00AC6941">
      <w:pPr>
        <w:pStyle w:val="BodyText"/>
        <w:spacing w:before="4"/>
        <w:rPr>
          <w:sz w:val="21"/>
        </w:rPr>
      </w:pPr>
    </w:p>
    <w:p w14:paraId="38FF039A" w14:textId="77777777" w:rsidR="00AC6941" w:rsidRDefault="008F2E77">
      <w:pPr>
        <w:pStyle w:val="BodyText"/>
        <w:ind w:left="1175"/>
      </w:pPr>
      <w:r>
        <w:rPr>
          <w:w w:val="105"/>
        </w:rPr>
        <w:t>3.2 Identity Number: …………………………………………………………………………</w:t>
      </w:r>
    </w:p>
    <w:p w14:paraId="2A3A0636" w14:textId="77777777" w:rsidR="00AC6941" w:rsidRDefault="00AC6941">
      <w:pPr>
        <w:pStyle w:val="BodyText"/>
        <w:rPr>
          <w:sz w:val="21"/>
        </w:rPr>
      </w:pPr>
    </w:p>
    <w:p w14:paraId="0F0D023D" w14:textId="77777777" w:rsidR="00AC6941" w:rsidRDefault="008F2E77" w:rsidP="002343B6">
      <w:pPr>
        <w:pStyle w:val="ListParagraph"/>
        <w:numPr>
          <w:ilvl w:val="1"/>
          <w:numId w:val="91"/>
        </w:numPr>
        <w:tabs>
          <w:tab w:val="left" w:pos="1584"/>
        </w:tabs>
        <w:ind w:hanging="409"/>
        <w:rPr>
          <w:sz w:val="19"/>
        </w:rPr>
      </w:pPr>
      <w:r>
        <w:rPr>
          <w:w w:val="105"/>
          <w:sz w:val="19"/>
        </w:rPr>
        <w:t>Position</w:t>
      </w:r>
      <w:r>
        <w:rPr>
          <w:spacing w:val="-4"/>
          <w:w w:val="105"/>
          <w:sz w:val="19"/>
        </w:rPr>
        <w:t xml:space="preserve"> </w:t>
      </w:r>
      <w:r>
        <w:rPr>
          <w:w w:val="105"/>
          <w:sz w:val="19"/>
        </w:rPr>
        <w:t>occupied</w:t>
      </w:r>
      <w:r>
        <w:rPr>
          <w:spacing w:val="-4"/>
          <w:w w:val="105"/>
          <w:sz w:val="19"/>
        </w:rPr>
        <w:t xml:space="preserve"> </w:t>
      </w:r>
      <w:r>
        <w:rPr>
          <w:w w:val="105"/>
          <w:sz w:val="19"/>
        </w:rPr>
        <w:t>in</w:t>
      </w:r>
      <w:r>
        <w:rPr>
          <w:spacing w:val="-4"/>
          <w:w w:val="105"/>
          <w:sz w:val="19"/>
        </w:rPr>
        <w:t xml:space="preserve"> </w:t>
      </w:r>
      <w:r>
        <w:rPr>
          <w:w w:val="105"/>
          <w:sz w:val="19"/>
        </w:rPr>
        <w:t>the</w:t>
      </w:r>
      <w:r>
        <w:rPr>
          <w:spacing w:val="-4"/>
          <w:w w:val="105"/>
          <w:sz w:val="19"/>
        </w:rPr>
        <w:t xml:space="preserve"> </w:t>
      </w:r>
      <w:r>
        <w:rPr>
          <w:w w:val="105"/>
          <w:sz w:val="19"/>
        </w:rPr>
        <w:t>Company</w:t>
      </w:r>
      <w:r>
        <w:rPr>
          <w:spacing w:val="-4"/>
          <w:w w:val="105"/>
          <w:sz w:val="19"/>
        </w:rPr>
        <w:t xml:space="preserve"> </w:t>
      </w:r>
      <w:r>
        <w:rPr>
          <w:w w:val="105"/>
          <w:sz w:val="19"/>
        </w:rPr>
        <w:t>(director,</w:t>
      </w:r>
      <w:r>
        <w:rPr>
          <w:spacing w:val="-4"/>
          <w:w w:val="105"/>
          <w:sz w:val="19"/>
        </w:rPr>
        <w:t xml:space="preserve"> </w:t>
      </w:r>
      <w:r>
        <w:rPr>
          <w:w w:val="105"/>
          <w:sz w:val="19"/>
        </w:rPr>
        <w:t>trustee,</w:t>
      </w:r>
      <w:r>
        <w:rPr>
          <w:spacing w:val="-24"/>
          <w:w w:val="105"/>
          <w:sz w:val="19"/>
        </w:rPr>
        <w:t xml:space="preserve"> </w:t>
      </w:r>
      <w:r>
        <w:rPr>
          <w:w w:val="105"/>
          <w:sz w:val="19"/>
        </w:rPr>
        <w:t>shareholder²)</w:t>
      </w:r>
      <w:proofErr w:type="gramStart"/>
      <w:r>
        <w:rPr>
          <w:w w:val="105"/>
          <w:sz w:val="19"/>
        </w:rPr>
        <w:t>:………………</w:t>
      </w:r>
      <w:proofErr w:type="gramEnd"/>
    </w:p>
    <w:p w14:paraId="011B8F9E" w14:textId="77777777" w:rsidR="00AC6941" w:rsidRDefault="00AC6941">
      <w:pPr>
        <w:pStyle w:val="BodyText"/>
        <w:spacing w:before="1"/>
        <w:rPr>
          <w:sz w:val="21"/>
        </w:rPr>
      </w:pPr>
    </w:p>
    <w:p w14:paraId="19614F62" w14:textId="77777777" w:rsidR="00AC6941" w:rsidRDefault="008F2E77" w:rsidP="002343B6">
      <w:pPr>
        <w:pStyle w:val="ListParagraph"/>
        <w:numPr>
          <w:ilvl w:val="1"/>
          <w:numId w:val="91"/>
        </w:numPr>
        <w:tabs>
          <w:tab w:val="left" w:pos="1584"/>
        </w:tabs>
        <w:ind w:hanging="409"/>
        <w:rPr>
          <w:sz w:val="19"/>
        </w:rPr>
      </w:pPr>
      <w:r>
        <w:rPr>
          <w:w w:val="105"/>
          <w:sz w:val="19"/>
        </w:rPr>
        <w:t>Company Registration Number:</w:t>
      </w:r>
      <w:r>
        <w:rPr>
          <w:spacing w:val="-24"/>
          <w:w w:val="105"/>
          <w:sz w:val="19"/>
        </w:rPr>
        <w:t xml:space="preserve"> </w:t>
      </w:r>
      <w:r>
        <w:rPr>
          <w:w w:val="105"/>
          <w:sz w:val="19"/>
        </w:rPr>
        <w:t>………………………………………………………</w:t>
      </w:r>
    </w:p>
    <w:p w14:paraId="452F11CF" w14:textId="77777777" w:rsidR="00AC6941" w:rsidRDefault="00AC6941">
      <w:pPr>
        <w:pStyle w:val="BodyText"/>
        <w:spacing w:before="1"/>
        <w:rPr>
          <w:sz w:val="22"/>
        </w:rPr>
      </w:pPr>
    </w:p>
    <w:p w14:paraId="39CB01D0" w14:textId="77777777" w:rsidR="00AC6941" w:rsidRDefault="008F2E77">
      <w:pPr>
        <w:pStyle w:val="BodyText"/>
        <w:spacing w:before="1"/>
        <w:ind w:left="1175"/>
      </w:pPr>
      <w:r>
        <w:rPr>
          <w:w w:val="105"/>
        </w:rPr>
        <w:t>3.5 Tax Reference Number</w:t>
      </w:r>
      <w:proofErr w:type="gramStart"/>
      <w:r>
        <w:rPr>
          <w:w w:val="105"/>
        </w:rPr>
        <w:t>:……………………………………………………………….</w:t>
      </w:r>
      <w:proofErr w:type="gramEnd"/>
    </w:p>
    <w:p w14:paraId="3C114EFF" w14:textId="77777777" w:rsidR="00AC6941" w:rsidRDefault="00AC6941">
      <w:pPr>
        <w:pStyle w:val="BodyText"/>
        <w:spacing w:before="2"/>
        <w:rPr>
          <w:sz w:val="21"/>
        </w:rPr>
      </w:pPr>
    </w:p>
    <w:p w14:paraId="7F105C95" w14:textId="77777777" w:rsidR="00AC6941" w:rsidRDefault="008F2E77">
      <w:pPr>
        <w:pStyle w:val="BodyText"/>
        <w:spacing w:before="1"/>
        <w:ind w:left="1175"/>
      </w:pPr>
      <w:r>
        <w:rPr>
          <w:w w:val="105"/>
        </w:rPr>
        <w:t>3.6 VAT Registration Number: ………………………………………………………….</w:t>
      </w:r>
    </w:p>
    <w:p w14:paraId="31BCB910" w14:textId="77777777" w:rsidR="00AC6941" w:rsidRDefault="00AC6941">
      <w:pPr>
        <w:pStyle w:val="BodyText"/>
        <w:spacing w:before="7"/>
        <w:rPr>
          <w:sz w:val="21"/>
        </w:rPr>
      </w:pPr>
    </w:p>
    <w:p w14:paraId="30147B3F" w14:textId="77777777" w:rsidR="00AC6941" w:rsidRDefault="008F2E77" w:rsidP="002343B6">
      <w:pPr>
        <w:pStyle w:val="ListParagraph"/>
        <w:numPr>
          <w:ilvl w:val="1"/>
          <w:numId w:val="90"/>
        </w:numPr>
        <w:tabs>
          <w:tab w:val="left" w:pos="1584"/>
        </w:tabs>
        <w:spacing w:before="1"/>
        <w:ind w:hanging="409"/>
        <w:jc w:val="left"/>
        <w:rPr>
          <w:sz w:val="19"/>
        </w:rPr>
      </w:pPr>
      <w:r>
        <w:rPr>
          <w:w w:val="105"/>
          <w:sz w:val="19"/>
        </w:rPr>
        <w:t>The names of all directors / trustees / shareholders members, their</w:t>
      </w:r>
      <w:r>
        <w:rPr>
          <w:spacing w:val="-3"/>
          <w:w w:val="105"/>
          <w:sz w:val="19"/>
        </w:rPr>
        <w:t xml:space="preserve"> </w:t>
      </w:r>
      <w:r>
        <w:rPr>
          <w:w w:val="105"/>
          <w:sz w:val="19"/>
        </w:rPr>
        <w:t>individual</w:t>
      </w:r>
    </w:p>
    <w:p w14:paraId="1CC8F0F6" w14:textId="77777777" w:rsidR="00AC6941" w:rsidRDefault="008F2E77">
      <w:pPr>
        <w:pStyle w:val="BodyText"/>
        <w:spacing w:before="20"/>
        <w:ind w:left="1736"/>
      </w:pPr>
      <w:r>
        <w:rPr>
          <w:w w:val="105"/>
        </w:rPr>
        <w:t>Identity numbers and state employee numbers must be indicated in paragraph 4 below.</w:t>
      </w:r>
    </w:p>
    <w:p w14:paraId="63D0D55F" w14:textId="77777777" w:rsidR="00AC6941" w:rsidRDefault="00AC6941">
      <w:pPr>
        <w:pStyle w:val="BodyText"/>
        <w:spacing w:before="10"/>
        <w:rPr>
          <w:sz w:val="21"/>
        </w:rPr>
      </w:pPr>
    </w:p>
    <w:p w14:paraId="5D968CB4" w14:textId="77777777" w:rsidR="00AC6941" w:rsidRDefault="008F2E77" w:rsidP="002343B6">
      <w:pPr>
        <w:pStyle w:val="ListParagraph"/>
        <w:numPr>
          <w:ilvl w:val="1"/>
          <w:numId w:val="90"/>
        </w:numPr>
        <w:tabs>
          <w:tab w:val="left" w:pos="1584"/>
          <w:tab w:val="left" w:pos="8436"/>
        </w:tabs>
        <w:ind w:hanging="409"/>
        <w:jc w:val="left"/>
        <w:rPr>
          <w:b/>
          <w:sz w:val="19"/>
        </w:rPr>
      </w:pPr>
      <w:r>
        <w:rPr>
          <w:w w:val="105"/>
          <w:sz w:val="19"/>
        </w:rPr>
        <w:t>Are you presently in the service of</w:t>
      </w:r>
      <w:r>
        <w:rPr>
          <w:spacing w:val="-20"/>
          <w:w w:val="105"/>
          <w:sz w:val="19"/>
        </w:rPr>
        <w:t xml:space="preserve"> </w:t>
      </w:r>
      <w:r>
        <w:rPr>
          <w:w w:val="105"/>
          <w:sz w:val="19"/>
        </w:rPr>
        <w:t>the</w:t>
      </w:r>
      <w:r>
        <w:rPr>
          <w:spacing w:val="-1"/>
          <w:w w:val="105"/>
          <w:sz w:val="19"/>
        </w:rPr>
        <w:t xml:space="preserve"> </w:t>
      </w:r>
      <w:r>
        <w:rPr>
          <w:w w:val="105"/>
          <w:sz w:val="19"/>
        </w:rPr>
        <w:t>state?</w:t>
      </w:r>
      <w:r>
        <w:rPr>
          <w:w w:val="105"/>
          <w:sz w:val="19"/>
        </w:rPr>
        <w:tab/>
      </w:r>
      <w:r>
        <w:rPr>
          <w:b/>
          <w:w w:val="105"/>
          <w:sz w:val="19"/>
        </w:rPr>
        <w:t>YES /</w:t>
      </w:r>
      <w:r>
        <w:rPr>
          <w:b/>
          <w:spacing w:val="4"/>
          <w:w w:val="105"/>
          <w:sz w:val="19"/>
        </w:rPr>
        <w:t xml:space="preserve"> </w:t>
      </w:r>
      <w:r>
        <w:rPr>
          <w:b/>
          <w:w w:val="105"/>
          <w:sz w:val="19"/>
        </w:rPr>
        <w:t>NO</w:t>
      </w:r>
    </w:p>
    <w:p w14:paraId="73A0C482" w14:textId="77777777" w:rsidR="00AC6941" w:rsidRDefault="00AC6941">
      <w:pPr>
        <w:pStyle w:val="BodyText"/>
        <w:spacing w:before="3"/>
        <w:rPr>
          <w:b/>
          <w:sz w:val="21"/>
        </w:rPr>
      </w:pPr>
    </w:p>
    <w:p w14:paraId="799F9760" w14:textId="77777777" w:rsidR="00AC6941" w:rsidRDefault="008F2E77" w:rsidP="002343B6">
      <w:pPr>
        <w:pStyle w:val="ListParagraph"/>
        <w:numPr>
          <w:ilvl w:val="2"/>
          <w:numId w:val="90"/>
        </w:numPr>
        <w:tabs>
          <w:tab w:val="left" w:pos="2406"/>
          <w:tab w:val="left" w:pos="2407"/>
        </w:tabs>
        <w:ind w:hanging="722"/>
        <w:rPr>
          <w:sz w:val="19"/>
        </w:rPr>
      </w:pPr>
      <w:r>
        <w:rPr>
          <w:w w:val="105"/>
          <w:sz w:val="19"/>
        </w:rPr>
        <w:t>If yes, furnish</w:t>
      </w:r>
      <w:r>
        <w:rPr>
          <w:spacing w:val="-3"/>
          <w:w w:val="105"/>
          <w:sz w:val="19"/>
        </w:rPr>
        <w:t xml:space="preserve"> </w:t>
      </w:r>
      <w:r>
        <w:rPr>
          <w:w w:val="105"/>
          <w:sz w:val="19"/>
        </w:rPr>
        <w:t>particulars.</w:t>
      </w:r>
    </w:p>
    <w:p w14:paraId="7A7F2A4B" w14:textId="77777777" w:rsidR="00AC6941" w:rsidRDefault="008F2E77">
      <w:pPr>
        <w:pStyle w:val="BodyText"/>
        <w:spacing w:before="30"/>
        <w:ind w:left="2406"/>
      </w:pPr>
      <w:r>
        <w:rPr>
          <w:w w:val="105"/>
        </w:rPr>
        <w:t>….…………………………………………………………………………………..</w:t>
      </w:r>
    </w:p>
    <w:p w14:paraId="7B867927" w14:textId="77777777" w:rsidR="00AC6941" w:rsidRDefault="008F2E77">
      <w:pPr>
        <w:pStyle w:val="BodyText"/>
        <w:spacing w:before="39"/>
        <w:ind w:left="2442"/>
      </w:pPr>
      <w:r>
        <w:rPr>
          <w:w w:val="105"/>
        </w:rPr>
        <w:t>.……………………………………………………………………………………</w:t>
      </w:r>
    </w:p>
    <w:p w14:paraId="70E2BB63" w14:textId="77777777" w:rsidR="00AC6941" w:rsidRDefault="00AC6941">
      <w:pPr>
        <w:pStyle w:val="BodyText"/>
        <w:spacing w:before="3"/>
        <w:rPr>
          <w:sz w:val="20"/>
        </w:rPr>
      </w:pPr>
    </w:p>
    <w:p w14:paraId="453BA64C" w14:textId="77777777" w:rsidR="00AC6941" w:rsidRDefault="008F2E77">
      <w:pPr>
        <w:pStyle w:val="BodyText"/>
        <w:spacing w:line="210" w:lineRule="exact"/>
        <w:ind w:left="605"/>
      </w:pPr>
      <w:r>
        <w:rPr>
          <w:b/>
          <w:w w:val="105"/>
        </w:rPr>
        <w:t>¹</w:t>
      </w:r>
      <w:r>
        <w:rPr>
          <w:w w:val="105"/>
        </w:rPr>
        <w:t>MSCM Regulations: “in the service of the state” means to be –</w:t>
      </w:r>
    </w:p>
    <w:p w14:paraId="1C6789A7" w14:textId="77777777" w:rsidR="00AC6941" w:rsidRDefault="008F2E77" w:rsidP="002343B6">
      <w:pPr>
        <w:pStyle w:val="ListParagraph"/>
        <w:numPr>
          <w:ilvl w:val="0"/>
          <w:numId w:val="89"/>
        </w:numPr>
        <w:tabs>
          <w:tab w:val="left" w:pos="877"/>
        </w:tabs>
        <w:spacing w:line="206" w:lineRule="exact"/>
        <w:ind w:hanging="273"/>
        <w:rPr>
          <w:sz w:val="19"/>
        </w:rPr>
      </w:pPr>
      <w:r>
        <w:rPr>
          <w:w w:val="105"/>
          <w:sz w:val="19"/>
        </w:rPr>
        <w:t>a member of</w:t>
      </w:r>
      <w:r>
        <w:rPr>
          <w:spacing w:val="-1"/>
          <w:w w:val="105"/>
          <w:sz w:val="19"/>
        </w:rPr>
        <w:t xml:space="preserve"> </w:t>
      </w:r>
      <w:r>
        <w:rPr>
          <w:w w:val="105"/>
          <w:sz w:val="19"/>
        </w:rPr>
        <w:t>–</w:t>
      </w:r>
    </w:p>
    <w:p w14:paraId="4B188F8D" w14:textId="77777777" w:rsidR="00AC6941" w:rsidRDefault="008F2E77" w:rsidP="002343B6">
      <w:pPr>
        <w:pStyle w:val="ListParagraph"/>
        <w:numPr>
          <w:ilvl w:val="1"/>
          <w:numId w:val="89"/>
        </w:numPr>
        <w:tabs>
          <w:tab w:val="left" w:pos="1058"/>
        </w:tabs>
        <w:spacing w:line="209" w:lineRule="exact"/>
        <w:ind w:hanging="151"/>
        <w:rPr>
          <w:sz w:val="19"/>
        </w:rPr>
      </w:pPr>
      <w:r>
        <w:rPr>
          <w:w w:val="105"/>
          <w:sz w:val="19"/>
        </w:rPr>
        <w:t>any municipal</w:t>
      </w:r>
      <w:r>
        <w:rPr>
          <w:spacing w:val="-2"/>
          <w:w w:val="105"/>
          <w:sz w:val="19"/>
        </w:rPr>
        <w:t xml:space="preserve"> </w:t>
      </w:r>
      <w:r>
        <w:rPr>
          <w:w w:val="105"/>
          <w:sz w:val="19"/>
        </w:rPr>
        <w:t>council;</w:t>
      </w:r>
    </w:p>
    <w:p w14:paraId="084803CB" w14:textId="77777777" w:rsidR="00AC6941" w:rsidRDefault="008F2E77" w:rsidP="002343B6">
      <w:pPr>
        <w:pStyle w:val="ListParagraph"/>
        <w:numPr>
          <w:ilvl w:val="0"/>
          <w:numId w:val="88"/>
        </w:numPr>
        <w:tabs>
          <w:tab w:val="left" w:pos="1108"/>
        </w:tabs>
        <w:spacing w:line="209" w:lineRule="exact"/>
        <w:ind w:hanging="251"/>
        <w:rPr>
          <w:sz w:val="19"/>
        </w:rPr>
      </w:pPr>
      <w:r>
        <w:rPr>
          <w:w w:val="105"/>
          <w:sz w:val="19"/>
        </w:rPr>
        <w:t>any provincial legislature;</w:t>
      </w:r>
      <w:r>
        <w:rPr>
          <w:spacing w:val="-2"/>
          <w:w w:val="105"/>
          <w:sz w:val="19"/>
        </w:rPr>
        <w:t xml:space="preserve"> </w:t>
      </w:r>
      <w:r>
        <w:rPr>
          <w:w w:val="105"/>
          <w:sz w:val="19"/>
        </w:rPr>
        <w:t>or</w:t>
      </w:r>
    </w:p>
    <w:p w14:paraId="4DC647FB" w14:textId="77777777" w:rsidR="00AC6941" w:rsidRDefault="008F2E77" w:rsidP="002343B6">
      <w:pPr>
        <w:pStyle w:val="ListParagraph"/>
        <w:numPr>
          <w:ilvl w:val="0"/>
          <w:numId w:val="88"/>
        </w:numPr>
        <w:tabs>
          <w:tab w:val="left" w:pos="1148"/>
        </w:tabs>
        <w:spacing w:line="213" w:lineRule="exact"/>
        <w:ind w:left="1147" w:hanging="291"/>
        <w:rPr>
          <w:sz w:val="19"/>
        </w:rPr>
      </w:pPr>
      <w:r>
        <w:rPr>
          <w:w w:val="105"/>
          <w:sz w:val="19"/>
        </w:rPr>
        <w:t>the national Assembly or the national Council of</w:t>
      </w:r>
      <w:r>
        <w:rPr>
          <w:spacing w:val="-4"/>
          <w:w w:val="105"/>
          <w:sz w:val="19"/>
        </w:rPr>
        <w:t xml:space="preserve"> </w:t>
      </w:r>
      <w:r>
        <w:rPr>
          <w:w w:val="105"/>
          <w:sz w:val="19"/>
        </w:rPr>
        <w:t>provinces;</w:t>
      </w:r>
    </w:p>
    <w:p w14:paraId="4AC43BBA" w14:textId="77777777" w:rsidR="00AC6941" w:rsidRDefault="00AC6941">
      <w:pPr>
        <w:pStyle w:val="BodyText"/>
        <w:spacing w:before="10"/>
        <w:rPr>
          <w:sz w:val="20"/>
        </w:rPr>
      </w:pPr>
    </w:p>
    <w:p w14:paraId="65343CB7" w14:textId="77777777" w:rsidR="00AC6941" w:rsidRDefault="008F2E77" w:rsidP="002343B6">
      <w:pPr>
        <w:pStyle w:val="ListParagraph"/>
        <w:numPr>
          <w:ilvl w:val="0"/>
          <w:numId w:val="89"/>
        </w:numPr>
        <w:tabs>
          <w:tab w:val="left" w:pos="877"/>
        </w:tabs>
        <w:ind w:hanging="273"/>
        <w:rPr>
          <w:sz w:val="19"/>
        </w:rPr>
      </w:pPr>
      <w:r>
        <w:rPr>
          <w:w w:val="105"/>
          <w:sz w:val="19"/>
        </w:rPr>
        <w:t>a member of the board of directors of any municipal</w:t>
      </w:r>
      <w:r>
        <w:rPr>
          <w:spacing w:val="-9"/>
          <w:w w:val="105"/>
          <w:sz w:val="19"/>
        </w:rPr>
        <w:t xml:space="preserve"> </w:t>
      </w:r>
      <w:r>
        <w:rPr>
          <w:w w:val="105"/>
          <w:sz w:val="19"/>
        </w:rPr>
        <w:t>entity;</w:t>
      </w:r>
    </w:p>
    <w:p w14:paraId="200A12C5" w14:textId="77777777" w:rsidR="00AC6941" w:rsidRDefault="008F2E77" w:rsidP="002343B6">
      <w:pPr>
        <w:pStyle w:val="ListParagraph"/>
        <w:numPr>
          <w:ilvl w:val="0"/>
          <w:numId w:val="89"/>
        </w:numPr>
        <w:tabs>
          <w:tab w:val="left" w:pos="867"/>
        </w:tabs>
        <w:spacing w:before="1"/>
        <w:ind w:left="866" w:hanging="263"/>
        <w:rPr>
          <w:sz w:val="19"/>
        </w:rPr>
      </w:pPr>
      <w:r>
        <w:rPr>
          <w:w w:val="105"/>
          <w:sz w:val="19"/>
        </w:rPr>
        <w:t>an official of any municipality or municipal</w:t>
      </w:r>
      <w:r>
        <w:rPr>
          <w:spacing w:val="-5"/>
          <w:w w:val="105"/>
          <w:sz w:val="19"/>
        </w:rPr>
        <w:t xml:space="preserve"> </w:t>
      </w:r>
      <w:r>
        <w:rPr>
          <w:w w:val="105"/>
          <w:sz w:val="19"/>
        </w:rPr>
        <w:t>entity;</w:t>
      </w:r>
    </w:p>
    <w:p w14:paraId="3D7EE4AF" w14:textId="77777777" w:rsidR="00AC6941" w:rsidRDefault="008F2E77" w:rsidP="002343B6">
      <w:pPr>
        <w:pStyle w:val="ListParagraph"/>
        <w:numPr>
          <w:ilvl w:val="0"/>
          <w:numId w:val="89"/>
        </w:numPr>
        <w:tabs>
          <w:tab w:val="left" w:pos="859"/>
        </w:tabs>
        <w:spacing w:before="5" w:line="256" w:lineRule="auto"/>
        <w:ind w:left="858" w:right="2838" w:hanging="253"/>
        <w:rPr>
          <w:sz w:val="19"/>
        </w:rPr>
      </w:pPr>
      <w:r>
        <w:rPr>
          <w:w w:val="105"/>
          <w:sz w:val="19"/>
        </w:rPr>
        <w:t>an employee of any national or provincial department, national or provincial public entity or constitutional institution within the meaning of the Public Finance Management Act, 1999 (Act No.1 of 1999);</w:t>
      </w:r>
    </w:p>
    <w:p w14:paraId="4817F49A" w14:textId="77777777" w:rsidR="00AC6941" w:rsidRDefault="008F2E77" w:rsidP="002343B6">
      <w:pPr>
        <w:pStyle w:val="ListParagraph"/>
        <w:numPr>
          <w:ilvl w:val="0"/>
          <w:numId w:val="89"/>
        </w:numPr>
        <w:tabs>
          <w:tab w:val="left" w:pos="877"/>
        </w:tabs>
        <w:spacing w:line="197" w:lineRule="exact"/>
        <w:ind w:hanging="273"/>
        <w:rPr>
          <w:sz w:val="19"/>
        </w:rPr>
      </w:pPr>
      <w:r>
        <w:rPr>
          <w:w w:val="105"/>
          <w:sz w:val="19"/>
        </w:rPr>
        <w:t>a member of the accounting authority of any national or provincial public entity;</w:t>
      </w:r>
      <w:r>
        <w:rPr>
          <w:spacing w:val="-11"/>
          <w:w w:val="105"/>
          <w:sz w:val="19"/>
        </w:rPr>
        <w:t xml:space="preserve"> </w:t>
      </w:r>
      <w:r>
        <w:rPr>
          <w:w w:val="105"/>
          <w:sz w:val="19"/>
        </w:rPr>
        <w:t>or</w:t>
      </w:r>
    </w:p>
    <w:p w14:paraId="5A0F886B" w14:textId="77777777" w:rsidR="00AC6941" w:rsidRDefault="008F2E77" w:rsidP="002343B6">
      <w:pPr>
        <w:pStyle w:val="ListParagraph"/>
        <w:numPr>
          <w:ilvl w:val="0"/>
          <w:numId w:val="89"/>
        </w:numPr>
        <w:tabs>
          <w:tab w:val="left" w:pos="827"/>
        </w:tabs>
        <w:spacing w:line="211" w:lineRule="exact"/>
        <w:ind w:left="826" w:hanging="223"/>
        <w:rPr>
          <w:sz w:val="19"/>
        </w:rPr>
      </w:pPr>
      <w:proofErr w:type="gramStart"/>
      <w:r>
        <w:rPr>
          <w:w w:val="105"/>
          <w:sz w:val="19"/>
        </w:rPr>
        <w:t>an</w:t>
      </w:r>
      <w:proofErr w:type="gramEnd"/>
      <w:r>
        <w:rPr>
          <w:w w:val="105"/>
          <w:sz w:val="19"/>
        </w:rPr>
        <w:t xml:space="preserve"> employee of Parliament or a provincial</w:t>
      </w:r>
      <w:r>
        <w:rPr>
          <w:spacing w:val="-7"/>
          <w:w w:val="105"/>
          <w:sz w:val="19"/>
        </w:rPr>
        <w:t xml:space="preserve"> </w:t>
      </w:r>
      <w:r>
        <w:rPr>
          <w:w w:val="105"/>
          <w:sz w:val="19"/>
        </w:rPr>
        <w:t>legislature.</w:t>
      </w:r>
    </w:p>
    <w:p w14:paraId="20F14DDC" w14:textId="77777777" w:rsidR="00AC6941" w:rsidRDefault="00AC6941">
      <w:pPr>
        <w:pStyle w:val="BodyText"/>
        <w:spacing w:before="8"/>
        <w:rPr>
          <w:sz w:val="21"/>
        </w:rPr>
      </w:pPr>
    </w:p>
    <w:p w14:paraId="6444B45B" w14:textId="77777777" w:rsidR="00AC6941" w:rsidRDefault="008F2E77">
      <w:pPr>
        <w:pStyle w:val="BodyText"/>
        <w:spacing w:line="256" w:lineRule="auto"/>
        <w:ind w:left="706" w:right="3521" w:hanging="101"/>
        <w:rPr>
          <w:w w:val="105"/>
        </w:rPr>
      </w:pPr>
      <w:r>
        <w:rPr>
          <w:w w:val="105"/>
        </w:rPr>
        <w:t>² Shareholder” means a person who owns shares in the company and is actively involved in the management of the company or business and exercises control over the company.</w:t>
      </w:r>
    </w:p>
    <w:p w14:paraId="078D72C3" w14:textId="77777777" w:rsidR="006D2099" w:rsidRDefault="006D2099">
      <w:pPr>
        <w:pStyle w:val="BodyText"/>
        <w:spacing w:line="256" w:lineRule="auto"/>
        <w:ind w:left="706" w:right="3521" w:hanging="101"/>
      </w:pPr>
    </w:p>
    <w:p w14:paraId="3AC7F32E" w14:textId="7DBFCAC8" w:rsidR="00AC6941" w:rsidRDefault="008F2E77" w:rsidP="002343B6">
      <w:pPr>
        <w:pStyle w:val="ListParagraph"/>
        <w:numPr>
          <w:ilvl w:val="1"/>
          <w:numId w:val="90"/>
        </w:numPr>
        <w:tabs>
          <w:tab w:val="left" w:pos="967"/>
          <w:tab w:val="left" w:leader="dot" w:pos="8429"/>
        </w:tabs>
        <w:spacing w:line="216" w:lineRule="exact"/>
        <w:ind w:left="966" w:hanging="363"/>
        <w:jc w:val="left"/>
        <w:rPr>
          <w:b/>
          <w:sz w:val="19"/>
        </w:rPr>
      </w:pPr>
      <w:r>
        <w:rPr>
          <w:w w:val="105"/>
          <w:sz w:val="19"/>
        </w:rPr>
        <w:t>Have you been in the service of the state for the</w:t>
      </w:r>
      <w:r>
        <w:rPr>
          <w:spacing w:val="-14"/>
          <w:w w:val="105"/>
          <w:sz w:val="19"/>
        </w:rPr>
        <w:t xml:space="preserve"> </w:t>
      </w:r>
      <w:r>
        <w:rPr>
          <w:spacing w:val="2"/>
          <w:w w:val="105"/>
          <w:sz w:val="19"/>
        </w:rPr>
        <w:t>past</w:t>
      </w:r>
      <w:r w:rsidR="00DD010F">
        <w:rPr>
          <w:spacing w:val="2"/>
          <w:w w:val="105"/>
          <w:sz w:val="19"/>
        </w:rPr>
        <w:t xml:space="preserve"> </w:t>
      </w:r>
      <w:r>
        <w:rPr>
          <w:spacing w:val="2"/>
          <w:w w:val="105"/>
          <w:sz w:val="19"/>
        </w:rPr>
        <w:t>twelve</w:t>
      </w:r>
      <w:r>
        <w:rPr>
          <w:spacing w:val="-4"/>
          <w:w w:val="105"/>
          <w:sz w:val="19"/>
        </w:rPr>
        <w:t xml:space="preserve"> </w:t>
      </w:r>
      <w:r>
        <w:rPr>
          <w:w w:val="105"/>
          <w:sz w:val="19"/>
        </w:rPr>
        <w:t>months?</w:t>
      </w:r>
      <w:r>
        <w:rPr>
          <w:w w:val="105"/>
          <w:sz w:val="19"/>
        </w:rPr>
        <w:tab/>
      </w:r>
      <w:r>
        <w:rPr>
          <w:b/>
          <w:w w:val="105"/>
          <w:sz w:val="19"/>
        </w:rPr>
        <w:t>YES /</w:t>
      </w:r>
      <w:r>
        <w:rPr>
          <w:b/>
          <w:spacing w:val="-1"/>
          <w:w w:val="105"/>
          <w:sz w:val="19"/>
        </w:rPr>
        <w:t xml:space="preserve"> </w:t>
      </w:r>
      <w:r>
        <w:rPr>
          <w:b/>
          <w:w w:val="105"/>
          <w:sz w:val="19"/>
        </w:rPr>
        <w:t>NO</w:t>
      </w:r>
    </w:p>
    <w:p w14:paraId="23C909AC" w14:textId="77777777" w:rsidR="00AC6941" w:rsidRDefault="00AC6941">
      <w:pPr>
        <w:pStyle w:val="BodyText"/>
        <w:spacing w:before="9"/>
        <w:rPr>
          <w:b/>
          <w:sz w:val="22"/>
        </w:rPr>
      </w:pPr>
    </w:p>
    <w:p w14:paraId="7284DCC7" w14:textId="77777777" w:rsidR="00AC6941" w:rsidRDefault="008F2E77">
      <w:pPr>
        <w:pStyle w:val="BodyText"/>
        <w:tabs>
          <w:tab w:val="left" w:pos="3336"/>
        </w:tabs>
        <w:ind w:left="2617"/>
      </w:pPr>
      <w:r>
        <w:rPr>
          <w:w w:val="105"/>
        </w:rPr>
        <w:t>3.9.1</w:t>
      </w:r>
      <w:r>
        <w:rPr>
          <w:w w:val="105"/>
        </w:rPr>
        <w:tab/>
        <w:t>If yes, furnish</w:t>
      </w:r>
      <w:r>
        <w:rPr>
          <w:spacing w:val="-32"/>
          <w:w w:val="105"/>
        </w:rPr>
        <w:t xml:space="preserve"> </w:t>
      </w:r>
      <w:r>
        <w:rPr>
          <w:w w:val="105"/>
        </w:rPr>
        <w:t>particulars.………………………...……………………………………..</w:t>
      </w:r>
    </w:p>
    <w:p w14:paraId="6E16C191" w14:textId="77777777" w:rsidR="00AC6941" w:rsidRDefault="008F2E77">
      <w:pPr>
        <w:pStyle w:val="BodyText"/>
        <w:spacing w:before="39"/>
        <w:ind w:left="3397"/>
      </w:pPr>
      <w:r>
        <w:rPr>
          <w:w w:val="105"/>
        </w:rPr>
        <w:t>…….……………………………………………………………………………………….</w:t>
      </w:r>
    </w:p>
    <w:p w14:paraId="1FBD45CD" w14:textId="77777777" w:rsidR="00AC6941" w:rsidRDefault="00AC6941"/>
    <w:p w14:paraId="7A0CBA81" w14:textId="77777777" w:rsidR="00FF5387" w:rsidRDefault="00FF5387">
      <w:pPr>
        <w:sectPr w:rsidR="00FF5387">
          <w:headerReference w:type="even" r:id="rId83"/>
          <w:headerReference w:type="default" r:id="rId84"/>
          <w:footerReference w:type="default" r:id="rId85"/>
          <w:headerReference w:type="first" r:id="rId86"/>
          <w:pgSz w:w="11900" w:h="16840"/>
          <w:pgMar w:top="1340" w:right="320" w:bottom="1000" w:left="540" w:header="732" w:footer="806" w:gutter="0"/>
          <w:cols w:space="720"/>
        </w:sectPr>
      </w:pPr>
    </w:p>
    <w:p w14:paraId="20968B12" w14:textId="77777777" w:rsidR="00AC6941" w:rsidRDefault="00AC6941">
      <w:pPr>
        <w:pStyle w:val="BodyText"/>
        <w:spacing w:before="10"/>
        <w:rPr>
          <w:sz w:val="22"/>
        </w:rPr>
      </w:pPr>
    </w:p>
    <w:p w14:paraId="4A61ED42" w14:textId="77777777" w:rsidR="00AC6941" w:rsidRDefault="008F2E77" w:rsidP="002343B6">
      <w:pPr>
        <w:pStyle w:val="ListParagraph"/>
        <w:numPr>
          <w:ilvl w:val="1"/>
          <w:numId w:val="90"/>
        </w:numPr>
        <w:tabs>
          <w:tab w:val="left" w:pos="1036"/>
        </w:tabs>
        <w:spacing w:before="1" w:line="256" w:lineRule="auto"/>
        <w:ind w:left="1035" w:right="3755" w:hanging="431"/>
        <w:jc w:val="left"/>
        <w:rPr>
          <w:sz w:val="19"/>
        </w:rPr>
      </w:pPr>
      <w:r>
        <w:rPr>
          <w:w w:val="105"/>
          <w:sz w:val="19"/>
        </w:rPr>
        <w:t>Are you, aware of any relationship (family, friend, other) between any other bidder and any persons in the service of the state</w:t>
      </w:r>
      <w:r>
        <w:rPr>
          <w:spacing w:val="-13"/>
          <w:w w:val="105"/>
          <w:sz w:val="19"/>
        </w:rPr>
        <w:t xml:space="preserve"> </w:t>
      </w:r>
      <w:r>
        <w:rPr>
          <w:w w:val="105"/>
          <w:sz w:val="19"/>
        </w:rPr>
        <w:t>who</w:t>
      </w:r>
    </w:p>
    <w:p w14:paraId="29D7CDE7" w14:textId="77777777" w:rsidR="00AC6941" w:rsidRDefault="008F2E77">
      <w:pPr>
        <w:pStyle w:val="BodyText"/>
        <w:tabs>
          <w:tab w:val="left" w:pos="8594"/>
        </w:tabs>
        <w:spacing w:before="3"/>
        <w:ind w:left="1035"/>
        <w:rPr>
          <w:b/>
        </w:rPr>
      </w:pPr>
      <w:proofErr w:type="gramStart"/>
      <w:r>
        <w:rPr>
          <w:w w:val="105"/>
        </w:rPr>
        <w:t>may</w:t>
      </w:r>
      <w:proofErr w:type="gramEnd"/>
      <w:r>
        <w:rPr>
          <w:w w:val="105"/>
        </w:rPr>
        <w:t xml:space="preserve"> be involved with the evaluation and or adjudication of</w:t>
      </w:r>
      <w:r>
        <w:rPr>
          <w:spacing w:val="-32"/>
          <w:w w:val="105"/>
        </w:rPr>
        <w:t xml:space="preserve"> </w:t>
      </w:r>
      <w:r>
        <w:rPr>
          <w:w w:val="105"/>
        </w:rPr>
        <w:t>this</w:t>
      </w:r>
      <w:r>
        <w:rPr>
          <w:spacing w:val="-1"/>
          <w:w w:val="105"/>
        </w:rPr>
        <w:t xml:space="preserve"> </w:t>
      </w:r>
      <w:r>
        <w:rPr>
          <w:w w:val="105"/>
        </w:rPr>
        <w:t>bid?</w:t>
      </w:r>
      <w:r>
        <w:rPr>
          <w:w w:val="105"/>
        </w:rPr>
        <w:tab/>
      </w:r>
      <w:r>
        <w:rPr>
          <w:b/>
          <w:w w:val="105"/>
        </w:rPr>
        <w:t>YES /</w:t>
      </w:r>
      <w:r>
        <w:rPr>
          <w:b/>
          <w:spacing w:val="2"/>
          <w:w w:val="105"/>
        </w:rPr>
        <w:t xml:space="preserve"> </w:t>
      </w:r>
      <w:r>
        <w:rPr>
          <w:b/>
          <w:w w:val="105"/>
        </w:rPr>
        <w:t>NO</w:t>
      </w:r>
    </w:p>
    <w:p w14:paraId="5702D0FC" w14:textId="77777777" w:rsidR="00AC6941" w:rsidRDefault="00AC6941">
      <w:pPr>
        <w:pStyle w:val="BodyText"/>
        <w:spacing w:before="7"/>
        <w:rPr>
          <w:b/>
          <w:sz w:val="21"/>
        </w:rPr>
      </w:pPr>
    </w:p>
    <w:p w14:paraId="22184AFC" w14:textId="77777777" w:rsidR="00AC6941" w:rsidRDefault="008F2E77" w:rsidP="002343B6">
      <w:pPr>
        <w:pStyle w:val="ListParagraph"/>
        <w:numPr>
          <w:ilvl w:val="2"/>
          <w:numId w:val="90"/>
        </w:numPr>
        <w:tabs>
          <w:tab w:val="left" w:pos="1280"/>
        </w:tabs>
        <w:spacing w:before="1"/>
        <w:ind w:left="1279" w:hanging="676"/>
        <w:rPr>
          <w:sz w:val="19"/>
        </w:rPr>
      </w:pPr>
      <w:r>
        <w:rPr>
          <w:w w:val="105"/>
          <w:sz w:val="19"/>
        </w:rPr>
        <w:t>If yes, furnish</w:t>
      </w:r>
      <w:r>
        <w:rPr>
          <w:spacing w:val="2"/>
          <w:w w:val="105"/>
          <w:sz w:val="19"/>
        </w:rPr>
        <w:t xml:space="preserve"> </w:t>
      </w:r>
      <w:r>
        <w:rPr>
          <w:w w:val="105"/>
          <w:sz w:val="19"/>
        </w:rPr>
        <w:t>particulars</w:t>
      </w:r>
    </w:p>
    <w:p w14:paraId="19016D8E" w14:textId="77777777" w:rsidR="00AC6941" w:rsidRDefault="008F2E77">
      <w:pPr>
        <w:pStyle w:val="BodyText"/>
        <w:spacing w:before="10"/>
        <w:ind w:left="1280"/>
      </w:pPr>
      <w:r>
        <w:rPr>
          <w:w w:val="105"/>
        </w:rPr>
        <w:t>…………………………………………………………………………………</w:t>
      </w:r>
    </w:p>
    <w:p w14:paraId="66D4A96A" w14:textId="77777777" w:rsidR="00AC6941" w:rsidRDefault="008F2E77">
      <w:pPr>
        <w:pStyle w:val="BodyText"/>
        <w:spacing w:before="20"/>
        <w:ind w:left="1280"/>
      </w:pPr>
      <w:r>
        <w:rPr>
          <w:w w:val="105"/>
        </w:rPr>
        <w:t>……………………………….……............................................................</w:t>
      </w:r>
    </w:p>
    <w:p w14:paraId="077436A1" w14:textId="77777777" w:rsidR="00AC6941" w:rsidRDefault="00AC6941">
      <w:pPr>
        <w:pStyle w:val="BodyText"/>
        <w:rPr>
          <w:sz w:val="23"/>
        </w:rPr>
      </w:pPr>
    </w:p>
    <w:p w14:paraId="10608047" w14:textId="77777777" w:rsidR="00AC6941" w:rsidRDefault="008F2E77" w:rsidP="002343B6">
      <w:pPr>
        <w:pStyle w:val="ListParagraph"/>
        <w:numPr>
          <w:ilvl w:val="1"/>
          <w:numId w:val="90"/>
        </w:numPr>
        <w:tabs>
          <w:tab w:val="left" w:pos="1098"/>
        </w:tabs>
        <w:ind w:left="1097" w:hanging="494"/>
        <w:jc w:val="left"/>
        <w:rPr>
          <w:sz w:val="19"/>
        </w:rPr>
      </w:pPr>
      <w:r>
        <w:rPr>
          <w:w w:val="105"/>
          <w:sz w:val="19"/>
        </w:rPr>
        <w:t>Are any of the company’s directors, trustees,</w:t>
      </w:r>
      <w:r>
        <w:rPr>
          <w:spacing w:val="-9"/>
          <w:w w:val="105"/>
          <w:sz w:val="19"/>
        </w:rPr>
        <w:t xml:space="preserve"> </w:t>
      </w:r>
      <w:r>
        <w:rPr>
          <w:w w:val="105"/>
          <w:sz w:val="19"/>
        </w:rPr>
        <w:t>managers,</w:t>
      </w:r>
    </w:p>
    <w:p w14:paraId="6125E9B3" w14:textId="77777777" w:rsidR="00AC6941" w:rsidRDefault="008F2E77">
      <w:pPr>
        <w:pStyle w:val="BodyText"/>
        <w:tabs>
          <w:tab w:val="left" w:pos="8669"/>
        </w:tabs>
        <w:spacing w:before="37"/>
        <w:ind w:left="1098"/>
        <w:rPr>
          <w:b/>
        </w:rPr>
      </w:pPr>
      <w:proofErr w:type="gramStart"/>
      <w:r>
        <w:rPr>
          <w:w w:val="105"/>
        </w:rPr>
        <w:t>principle</w:t>
      </w:r>
      <w:proofErr w:type="gramEnd"/>
      <w:r>
        <w:rPr>
          <w:w w:val="105"/>
        </w:rPr>
        <w:t xml:space="preserve"> shareholders or stakeholders in service of</w:t>
      </w:r>
      <w:r>
        <w:rPr>
          <w:spacing w:val="-27"/>
          <w:w w:val="105"/>
        </w:rPr>
        <w:t xml:space="preserve"> </w:t>
      </w:r>
      <w:r>
        <w:rPr>
          <w:w w:val="105"/>
        </w:rPr>
        <w:t>the</w:t>
      </w:r>
      <w:r>
        <w:rPr>
          <w:spacing w:val="-3"/>
          <w:w w:val="105"/>
        </w:rPr>
        <w:t xml:space="preserve"> </w:t>
      </w:r>
      <w:r>
        <w:rPr>
          <w:w w:val="105"/>
        </w:rPr>
        <w:t>state?</w:t>
      </w:r>
      <w:r>
        <w:rPr>
          <w:w w:val="105"/>
        </w:rPr>
        <w:tab/>
      </w:r>
      <w:r>
        <w:rPr>
          <w:b/>
          <w:w w:val="105"/>
        </w:rPr>
        <w:t>YES / NO</w:t>
      </w:r>
    </w:p>
    <w:p w14:paraId="068363EE" w14:textId="77777777" w:rsidR="00AC6941" w:rsidRDefault="00AC6941">
      <w:pPr>
        <w:pStyle w:val="BodyText"/>
        <w:spacing w:before="3"/>
        <w:rPr>
          <w:b/>
          <w:sz w:val="21"/>
        </w:rPr>
      </w:pPr>
    </w:p>
    <w:p w14:paraId="799D4426" w14:textId="77777777" w:rsidR="00AC6941" w:rsidRDefault="008F2E77" w:rsidP="002343B6">
      <w:pPr>
        <w:pStyle w:val="ListParagraph"/>
        <w:numPr>
          <w:ilvl w:val="2"/>
          <w:numId w:val="90"/>
        </w:numPr>
        <w:tabs>
          <w:tab w:val="left" w:pos="1280"/>
        </w:tabs>
        <w:ind w:left="1279" w:hanging="676"/>
        <w:rPr>
          <w:sz w:val="19"/>
        </w:rPr>
      </w:pPr>
      <w:r>
        <w:rPr>
          <w:w w:val="105"/>
          <w:sz w:val="19"/>
        </w:rPr>
        <w:t>If yes, furnish</w:t>
      </w:r>
      <w:r>
        <w:rPr>
          <w:spacing w:val="4"/>
          <w:w w:val="105"/>
          <w:sz w:val="19"/>
        </w:rPr>
        <w:t xml:space="preserve"> </w:t>
      </w:r>
      <w:r>
        <w:rPr>
          <w:w w:val="105"/>
          <w:sz w:val="19"/>
        </w:rPr>
        <w:t>particulars.</w:t>
      </w:r>
    </w:p>
    <w:p w14:paraId="214C69D5" w14:textId="77777777" w:rsidR="00AC6941" w:rsidRDefault="008F2E77">
      <w:pPr>
        <w:pStyle w:val="BodyText"/>
        <w:spacing w:before="30"/>
        <w:ind w:left="1280"/>
      </w:pPr>
      <w:r>
        <w:rPr>
          <w:w w:val="105"/>
        </w:rPr>
        <w:t>……………………………………………………………………………….</w:t>
      </w:r>
    </w:p>
    <w:p w14:paraId="0B84C5F5" w14:textId="77777777" w:rsidR="00AC6941" w:rsidRDefault="008F2E77">
      <w:pPr>
        <w:pStyle w:val="BodyText"/>
        <w:spacing w:before="39"/>
        <w:ind w:left="1280"/>
      </w:pPr>
      <w:r>
        <w:rPr>
          <w:w w:val="105"/>
        </w:rPr>
        <w:t>……………………………………………………………………………….</w:t>
      </w:r>
    </w:p>
    <w:p w14:paraId="7FAAF69B" w14:textId="77777777" w:rsidR="00AC6941" w:rsidRDefault="00AC6941">
      <w:pPr>
        <w:pStyle w:val="BodyText"/>
        <w:spacing w:before="6"/>
        <w:rPr>
          <w:sz w:val="22"/>
        </w:rPr>
      </w:pPr>
    </w:p>
    <w:p w14:paraId="5CC397C3" w14:textId="77777777" w:rsidR="00AC6941" w:rsidRDefault="008F2E77" w:rsidP="002343B6">
      <w:pPr>
        <w:pStyle w:val="ListParagraph"/>
        <w:numPr>
          <w:ilvl w:val="1"/>
          <w:numId w:val="90"/>
        </w:numPr>
        <w:tabs>
          <w:tab w:val="left" w:pos="1096"/>
        </w:tabs>
        <w:spacing w:before="1" w:line="256" w:lineRule="auto"/>
        <w:ind w:left="1095" w:right="4214" w:hanging="491"/>
        <w:jc w:val="left"/>
        <w:rPr>
          <w:sz w:val="19"/>
        </w:rPr>
      </w:pPr>
      <w:r>
        <w:rPr>
          <w:w w:val="105"/>
          <w:sz w:val="19"/>
        </w:rPr>
        <w:t>Are any spouse, child or parent of the company’s directors trustees, managers, principle shareholders or</w:t>
      </w:r>
      <w:r>
        <w:rPr>
          <w:spacing w:val="-14"/>
          <w:w w:val="105"/>
          <w:sz w:val="19"/>
        </w:rPr>
        <w:t xml:space="preserve"> </w:t>
      </w:r>
      <w:r>
        <w:rPr>
          <w:w w:val="105"/>
          <w:sz w:val="19"/>
        </w:rPr>
        <w:t>stakeholders</w:t>
      </w:r>
    </w:p>
    <w:p w14:paraId="56A1ECA1" w14:textId="77777777" w:rsidR="00AC6941" w:rsidRDefault="008F2E77">
      <w:pPr>
        <w:tabs>
          <w:tab w:val="left" w:pos="8681"/>
        </w:tabs>
        <w:spacing w:line="216" w:lineRule="exact"/>
        <w:ind w:left="1098"/>
        <w:rPr>
          <w:b/>
          <w:sz w:val="19"/>
        </w:rPr>
      </w:pPr>
      <w:proofErr w:type="gramStart"/>
      <w:r>
        <w:rPr>
          <w:w w:val="105"/>
          <w:sz w:val="19"/>
        </w:rPr>
        <w:t>in</w:t>
      </w:r>
      <w:proofErr w:type="gramEnd"/>
      <w:r>
        <w:rPr>
          <w:w w:val="105"/>
          <w:sz w:val="19"/>
        </w:rPr>
        <w:t xml:space="preserve"> service of</w:t>
      </w:r>
      <w:r>
        <w:rPr>
          <w:spacing w:val="-9"/>
          <w:w w:val="105"/>
          <w:sz w:val="19"/>
        </w:rPr>
        <w:t xml:space="preserve"> </w:t>
      </w:r>
      <w:r>
        <w:rPr>
          <w:w w:val="105"/>
          <w:sz w:val="19"/>
        </w:rPr>
        <w:t>the</w:t>
      </w:r>
      <w:r>
        <w:rPr>
          <w:spacing w:val="-3"/>
          <w:w w:val="105"/>
          <w:sz w:val="19"/>
        </w:rPr>
        <w:t xml:space="preserve"> </w:t>
      </w:r>
      <w:r>
        <w:rPr>
          <w:w w:val="105"/>
          <w:sz w:val="19"/>
        </w:rPr>
        <w:t>state?</w:t>
      </w:r>
      <w:r>
        <w:rPr>
          <w:w w:val="105"/>
          <w:sz w:val="19"/>
        </w:rPr>
        <w:tab/>
      </w:r>
      <w:r>
        <w:rPr>
          <w:b/>
          <w:w w:val="105"/>
          <w:sz w:val="19"/>
        </w:rPr>
        <w:t>YES /</w:t>
      </w:r>
      <w:r>
        <w:rPr>
          <w:b/>
          <w:spacing w:val="-1"/>
          <w:w w:val="105"/>
          <w:sz w:val="19"/>
        </w:rPr>
        <w:t xml:space="preserve"> </w:t>
      </w:r>
      <w:r>
        <w:rPr>
          <w:b/>
          <w:w w:val="105"/>
          <w:sz w:val="19"/>
        </w:rPr>
        <w:t>NO</w:t>
      </w:r>
    </w:p>
    <w:p w14:paraId="1CFFBFB2" w14:textId="77777777" w:rsidR="00AC6941" w:rsidRDefault="00AC6941">
      <w:pPr>
        <w:pStyle w:val="BodyText"/>
        <w:spacing w:before="2"/>
        <w:rPr>
          <w:b/>
          <w:sz w:val="21"/>
        </w:rPr>
      </w:pPr>
    </w:p>
    <w:p w14:paraId="1A69D606" w14:textId="77777777" w:rsidR="00AC6941" w:rsidRDefault="008F2E77" w:rsidP="002343B6">
      <w:pPr>
        <w:pStyle w:val="ListParagraph"/>
        <w:numPr>
          <w:ilvl w:val="2"/>
          <w:numId w:val="90"/>
        </w:numPr>
        <w:tabs>
          <w:tab w:val="left" w:pos="1280"/>
        </w:tabs>
        <w:spacing w:before="1"/>
        <w:ind w:left="1279" w:hanging="676"/>
        <w:rPr>
          <w:sz w:val="19"/>
        </w:rPr>
      </w:pPr>
      <w:r>
        <w:rPr>
          <w:w w:val="105"/>
          <w:sz w:val="19"/>
        </w:rPr>
        <w:t>If yes, furnish</w:t>
      </w:r>
      <w:r>
        <w:rPr>
          <w:spacing w:val="2"/>
          <w:w w:val="105"/>
          <w:sz w:val="19"/>
        </w:rPr>
        <w:t xml:space="preserve"> </w:t>
      </w:r>
      <w:r>
        <w:rPr>
          <w:w w:val="105"/>
          <w:sz w:val="19"/>
        </w:rPr>
        <w:t>particulars.</w:t>
      </w:r>
    </w:p>
    <w:p w14:paraId="69446D28" w14:textId="77777777" w:rsidR="00AC6941" w:rsidRDefault="008F2E77">
      <w:pPr>
        <w:pStyle w:val="BodyText"/>
        <w:spacing w:before="30"/>
        <w:ind w:left="1280"/>
      </w:pPr>
      <w:r>
        <w:rPr>
          <w:w w:val="105"/>
        </w:rPr>
        <w:t>……………………………………………………………………………….</w:t>
      </w:r>
    </w:p>
    <w:p w14:paraId="011C9497" w14:textId="77777777" w:rsidR="00AC6941" w:rsidRDefault="008F2E77">
      <w:pPr>
        <w:pStyle w:val="BodyText"/>
        <w:spacing w:before="24"/>
        <w:ind w:left="1280"/>
      </w:pPr>
      <w:r>
        <w:rPr>
          <w:w w:val="105"/>
        </w:rPr>
        <w:t>……………………………………………………………………………….</w:t>
      </w:r>
    </w:p>
    <w:p w14:paraId="407D1E67" w14:textId="77777777" w:rsidR="00AC6941" w:rsidRDefault="00AC6941">
      <w:pPr>
        <w:pStyle w:val="BodyText"/>
        <w:spacing w:before="2"/>
        <w:rPr>
          <w:sz w:val="22"/>
        </w:rPr>
      </w:pPr>
    </w:p>
    <w:p w14:paraId="1B041C14" w14:textId="77777777" w:rsidR="00AC6941" w:rsidRDefault="008F2E77" w:rsidP="002343B6">
      <w:pPr>
        <w:pStyle w:val="ListParagraph"/>
        <w:numPr>
          <w:ilvl w:val="1"/>
          <w:numId w:val="90"/>
        </w:numPr>
        <w:tabs>
          <w:tab w:val="left" w:pos="1099"/>
        </w:tabs>
        <w:spacing w:line="256" w:lineRule="auto"/>
        <w:ind w:left="1098" w:right="4805" w:hanging="493"/>
        <w:jc w:val="left"/>
        <w:rPr>
          <w:sz w:val="19"/>
        </w:rPr>
      </w:pPr>
      <w:r>
        <w:rPr>
          <w:w w:val="105"/>
          <w:sz w:val="19"/>
        </w:rPr>
        <w:t>Do you or any of the directors, trustees, managers, principle shareholders, or stakeholders of this company have any interest in any other related companies</w:t>
      </w:r>
      <w:r>
        <w:rPr>
          <w:spacing w:val="-10"/>
          <w:w w:val="105"/>
          <w:sz w:val="19"/>
        </w:rPr>
        <w:t xml:space="preserve"> </w:t>
      </w:r>
      <w:r>
        <w:rPr>
          <w:w w:val="105"/>
          <w:sz w:val="19"/>
        </w:rPr>
        <w:t>or</w:t>
      </w:r>
    </w:p>
    <w:p w14:paraId="07B5F539" w14:textId="77777777" w:rsidR="00AC6941" w:rsidRDefault="008F2E77">
      <w:pPr>
        <w:pStyle w:val="BodyText"/>
        <w:tabs>
          <w:tab w:val="left" w:pos="8645"/>
        </w:tabs>
        <w:spacing w:before="17"/>
        <w:ind w:left="1098"/>
        <w:rPr>
          <w:b/>
        </w:rPr>
      </w:pPr>
      <w:proofErr w:type="gramStart"/>
      <w:r>
        <w:rPr>
          <w:w w:val="105"/>
        </w:rPr>
        <w:t>business</w:t>
      </w:r>
      <w:proofErr w:type="gramEnd"/>
      <w:r>
        <w:rPr>
          <w:w w:val="105"/>
        </w:rPr>
        <w:t xml:space="preserve"> whether or not they are bidding for</w:t>
      </w:r>
      <w:r>
        <w:rPr>
          <w:spacing w:val="-30"/>
          <w:w w:val="105"/>
        </w:rPr>
        <w:t xml:space="preserve"> </w:t>
      </w:r>
      <w:r>
        <w:rPr>
          <w:w w:val="105"/>
        </w:rPr>
        <w:t>this</w:t>
      </w:r>
      <w:r>
        <w:rPr>
          <w:spacing w:val="-2"/>
          <w:w w:val="105"/>
        </w:rPr>
        <w:t xml:space="preserve"> </w:t>
      </w:r>
      <w:r>
        <w:rPr>
          <w:w w:val="105"/>
        </w:rPr>
        <w:t>contract.</w:t>
      </w:r>
      <w:r>
        <w:rPr>
          <w:w w:val="105"/>
        </w:rPr>
        <w:tab/>
      </w:r>
      <w:r>
        <w:rPr>
          <w:b/>
          <w:w w:val="105"/>
        </w:rPr>
        <w:t>YES /</w:t>
      </w:r>
      <w:r>
        <w:rPr>
          <w:b/>
          <w:spacing w:val="3"/>
          <w:w w:val="105"/>
        </w:rPr>
        <w:t xml:space="preserve"> </w:t>
      </w:r>
      <w:r>
        <w:rPr>
          <w:b/>
          <w:w w:val="105"/>
        </w:rPr>
        <w:t>NO</w:t>
      </w:r>
    </w:p>
    <w:p w14:paraId="6A8D49E5" w14:textId="77777777" w:rsidR="00AC6941" w:rsidRDefault="00AC6941">
      <w:pPr>
        <w:pStyle w:val="BodyText"/>
        <w:spacing w:before="3"/>
        <w:rPr>
          <w:b/>
          <w:sz w:val="21"/>
        </w:rPr>
      </w:pPr>
    </w:p>
    <w:p w14:paraId="4958CD41" w14:textId="77777777" w:rsidR="00AC6941" w:rsidRDefault="008F2E77" w:rsidP="002343B6">
      <w:pPr>
        <w:pStyle w:val="ListParagraph"/>
        <w:numPr>
          <w:ilvl w:val="2"/>
          <w:numId w:val="90"/>
        </w:numPr>
        <w:tabs>
          <w:tab w:val="left" w:pos="1280"/>
        </w:tabs>
        <w:ind w:left="1279" w:hanging="676"/>
        <w:rPr>
          <w:sz w:val="19"/>
        </w:rPr>
      </w:pPr>
      <w:r>
        <w:rPr>
          <w:w w:val="105"/>
          <w:sz w:val="19"/>
        </w:rPr>
        <w:t>If yes, furnish</w:t>
      </w:r>
      <w:r>
        <w:rPr>
          <w:spacing w:val="2"/>
          <w:w w:val="105"/>
          <w:sz w:val="19"/>
        </w:rPr>
        <w:t xml:space="preserve"> </w:t>
      </w:r>
      <w:r>
        <w:rPr>
          <w:w w:val="105"/>
          <w:sz w:val="19"/>
        </w:rPr>
        <w:t>particulars:</w:t>
      </w:r>
    </w:p>
    <w:p w14:paraId="6EC70223" w14:textId="77777777" w:rsidR="00AC6941" w:rsidRDefault="008F2E77">
      <w:pPr>
        <w:pStyle w:val="BodyText"/>
        <w:spacing w:before="35"/>
        <w:ind w:left="1280"/>
      </w:pPr>
      <w:r>
        <w:rPr>
          <w:w w:val="105"/>
        </w:rPr>
        <w:t>……………………………………………………………………………..</w:t>
      </w:r>
    </w:p>
    <w:p w14:paraId="63A9FC83" w14:textId="77777777" w:rsidR="00AC6941" w:rsidRDefault="008F2E77">
      <w:pPr>
        <w:pStyle w:val="BodyText"/>
        <w:spacing w:before="35"/>
        <w:ind w:left="1280"/>
      </w:pPr>
      <w:r>
        <w:rPr>
          <w:w w:val="105"/>
        </w:rPr>
        <w:t>……………………………………………………………………………..</w:t>
      </w:r>
    </w:p>
    <w:p w14:paraId="0B491AEA" w14:textId="77777777" w:rsidR="00AC6941" w:rsidRDefault="008F2E77">
      <w:pPr>
        <w:pStyle w:val="BodyText"/>
        <w:spacing w:before="25"/>
        <w:ind w:left="1280"/>
      </w:pPr>
      <w:r>
        <w:rPr>
          <w:w w:val="105"/>
        </w:rPr>
        <w:t>……………………………………………………………………………..</w:t>
      </w:r>
    </w:p>
    <w:p w14:paraId="0E9A3703" w14:textId="77777777" w:rsidR="00AC6941" w:rsidRDefault="00AC6941">
      <w:pPr>
        <w:sectPr w:rsidR="00AC6941">
          <w:pgSz w:w="11900" w:h="16840"/>
          <w:pgMar w:top="1340" w:right="320" w:bottom="1000" w:left="540" w:header="732" w:footer="806" w:gutter="0"/>
          <w:cols w:space="720"/>
        </w:sectPr>
      </w:pPr>
    </w:p>
    <w:p w14:paraId="4D3D23D0" w14:textId="77777777" w:rsidR="00AC6941" w:rsidRDefault="00AC6941">
      <w:pPr>
        <w:pStyle w:val="BodyText"/>
        <w:rPr>
          <w:sz w:val="20"/>
        </w:rPr>
      </w:pPr>
    </w:p>
    <w:p w14:paraId="3D93C578" w14:textId="77777777" w:rsidR="00AC6941" w:rsidRDefault="00AC6941">
      <w:pPr>
        <w:pStyle w:val="BodyText"/>
        <w:rPr>
          <w:sz w:val="20"/>
        </w:rPr>
      </w:pPr>
    </w:p>
    <w:p w14:paraId="690B5D70" w14:textId="77777777" w:rsidR="00AC6941" w:rsidRDefault="008F2E77" w:rsidP="002343B6">
      <w:pPr>
        <w:pStyle w:val="ListParagraph"/>
        <w:numPr>
          <w:ilvl w:val="0"/>
          <w:numId w:val="92"/>
        </w:numPr>
        <w:tabs>
          <w:tab w:val="left" w:pos="853"/>
        </w:tabs>
        <w:ind w:left="852" w:hanging="249"/>
        <w:jc w:val="left"/>
        <w:rPr>
          <w:sz w:val="19"/>
        </w:rPr>
      </w:pPr>
      <w:r>
        <w:rPr>
          <w:w w:val="105"/>
          <w:sz w:val="19"/>
        </w:rPr>
        <w:t>Full details of directors / trustees / members /</w:t>
      </w:r>
      <w:r>
        <w:rPr>
          <w:spacing w:val="-5"/>
          <w:w w:val="105"/>
          <w:sz w:val="19"/>
        </w:rPr>
        <w:t xml:space="preserve"> </w:t>
      </w:r>
      <w:r>
        <w:rPr>
          <w:w w:val="105"/>
          <w:sz w:val="19"/>
        </w:rPr>
        <w:t>shareholders.</w:t>
      </w:r>
    </w:p>
    <w:p w14:paraId="740C9183" w14:textId="77777777" w:rsidR="00AC6941" w:rsidRDefault="00AC6941">
      <w:pPr>
        <w:pStyle w:val="BodyText"/>
        <w:spacing w:before="7" w:after="1"/>
        <w:rPr>
          <w:sz w:val="20"/>
        </w:rPr>
      </w:pPr>
    </w:p>
    <w:tbl>
      <w:tblPr>
        <w:tblW w:w="0" w:type="auto"/>
        <w:tblInd w:w="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03"/>
        <w:gridCol w:w="3681"/>
        <w:gridCol w:w="2980"/>
      </w:tblGrid>
      <w:tr w:rsidR="00AC6941" w14:paraId="48EC5AE2" w14:textId="77777777">
        <w:trPr>
          <w:trHeight w:val="1012"/>
        </w:trPr>
        <w:tc>
          <w:tcPr>
            <w:tcW w:w="3403" w:type="dxa"/>
          </w:tcPr>
          <w:p w14:paraId="21374A26" w14:textId="77777777" w:rsidR="00AC6941" w:rsidRDefault="008F2E77">
            <w:pPr>
              <w:pStyle w:val="TableParagraph"/>
              <w:spacing w:before="5" w:line="259" w:lineRule="auto"/>
              <w:ind w:left="111" w:right="1453"/>
              <w:rPr>
                <w:i/>
                <w:sz w:val="19"/>
              </w:rPr>
            </w:pPr>
            <w:r>
              <w:rPr>
                <w:b/>
                <w:w w:val="105"/>
                <w:sz w:val="19"/>
              </w:rPr>
              <w:t xml:space="preserve">Full Name </w:t>
            </w:r>
            <w:r>
              <w:rPr>
                <w:i/>
                <w:w w:val="105"/>
                <w:sz w:val="19"/>
              </w:rPr>
              <w:t>(Compulsory- must be completed)</w:t>
            </w:r>
          </w:p>
        </w:tc>
        <w:tc>
          <w:tcPr>
            <w:tcW w:w="3681" w:type="dxa"/>
          </w:tcPr>
          <w:p w14:paraId="61245B82" w14:textId="77777777" w:rsidR="00AC6941" w:rsidRDefault="008F2E77">
            <w:pPr>
              <w:pStyle w:val="TableParagraph"/>
              <w:spacing w:before="5" w:line="259" w:lineRule="auto"/>
              <w:ind w:left="112" w:right="1989"/>
              <w:rPr>
                <w:i/>
                <w:sz w:val="19"/>
              </w:rPr>
            </w:pPr>
            <w:r>
              <w:rPr>
                <w:b/>
                <w:w w:val="105"/>
                <w:sz w:val="19"/>
              </w:rPr>
              <w:t xml:space="preserve">Identity Number </w:t>
            </w:r>
            <w:r>
              <w:rPr>
                <w:i/>
                <w:w w:val="105"/>
                <w:sz w:val="19"/>
              </w:rPr>
              <w:t>(Compulsory-must be completed)</w:t>
            </w:r>
          </w:p>
        </w:tc>
        <w:tc>
          <w:tcPr>
            <w:tcW w:w="2980" w:type="dxa"/>
          </w:tcPr>
          <w:p w14:paraId="4AD783E9" w14:textId="77777777" w:rsidR="00AC6941" w:rsidRDefault="008F2E77">
            <w:pPr>
              <w:pStyle w:val="TableParagraph"/>
              <w:spacing w:before="5" w:line="259" w:lineRule="auto"/>
              <w:ind w:left="120" w:right="384"/>
              <w:rPr>
                <w:i/>
                <w:sz w:val="19"/>
              </w:rPr>
            </w:pPr>
            <w:r>
              <w:rPr>
                <w:b/>
                <w:w w:val="105"/>
                <w:sz w:val="19"/>
              </w:rPr>
              <w:t xml:space="preserve">State Employee Number </w:t>
            </w:r>
            <w:r>
              <w:rPr>
                <w:i/>
                <w:w w:val="105"/>
                <w:sz w:val="19"/>
              </w:rPr>
              <w:t>(Ignore this column if not working for the State)</w:t>
            </w:r>
          </w:p>
        </w:tc>
      </w:tr>
      <w:tr w:rsidR="00AC6941" w14:paraId="5A9327FB" w14:textId="77777777">
        <w:trPr>
          <w:trHeight w:val="503"/>
        </w:trPr>
        <w:tc>
          <w:tcPr>
            <w:tcW w:w="3403" w:type="dxa"/>
          </w:tcPr>
          <w:p w14:paraId="2E6776C1" w14:textId="77777777" w:rsidR="00AC6941" w:rsidRDefault="00AC6941">
            <w:pPr>
              <w:pStyle w:val="TableParagraph"/>
              <w:rPr>
                <w:rFonts w:ascii="Times New Roman"/>
                <w:sz w:val="18"/>
              </w:rPr>
            </w:pPr>
          </w:p>
        </w:tc>
        <w:tc>
          <w:tcPr>
            <w:tcW w:w="3681" w:type="dxa"/>
          </w:tcPr>
          <w:p w14:paraId="52439E1B" w14:textId="77777777" w:rsidR="00AC6941" w:rsidRDefault="00AC6941">
            <w:pPr>
              <w:pStyle w:val="TableParagraph"/>
              <w:rPr>
                <w:rFonts w:ascii="Times New Roman"/>
                <w:sz w:val="18"/>
              </w:rPr>
            </w:pPr>
          </w:p>
        </w:tc>
        <w:tc>
          <w:tcPr>
            <w:tcW w:w="2980" w:type="dxa"/>
          </w:tcPr>
          <w:p w14:paraId="07156367" w14:textId="77777777" w:rsidR="00AC6941" w:rsidRDefault="00AC6941">
            <w:pPr>
              <w:pStyle w:val="TableParagraph"/>
              <w:rPr>
                <w:rFonts w:ascii="Times New Roman"/>
                <w:sz w:val="18"/>
              </w:rPr>
            </w:pPr>
          </w:p>
        </w:tc>
      </w:tr>
      <w:tr w:rsidR="00AC6941" w14:paraId="4715BF07" w14:textId="77777777">
        <w:trPr>
          <w:trHeight w:val="508"/>
        </w:trPr>
        <w:tc>
          <w:tcPr>
            <w:tcW w:w="3403" w:type="dxa"/>
          </w:tcPr>
          <w:p w14:paraId="5A719F8C" w14:textId="77777777" w:rsidR="00AC6941" w:rsidRDefault="00AC6941">
            <w:pPr>
              <w:pStyle w:val="TableParagraph"/>
              <w:rPr>
                <w:rFonts w:ascii="Times New Roman"/>
                <w:sz w:val="18"/>
              </w:rPr>
            </w:pPr>
          </w:p>
        </w:tc>
        <w:tc>
          <w:tcPr>
            <w:tcW w:w="3681" w:type="dxa"/>
          </w:tcPr>
          <w:p w14:paraId="5402B61E" w14:textId="77777777" w:rsidR="00AC6941" w:rsidRDefault="00AC6941">
            <w:pPr>
              <w:pStyle w:val="TableParagraph"/>
              <w:rPr>
                <w:rFonts w:ascii="Times New Roman"/>
                <w:sz w:val="18"/>
              </w:rPr>
            </w:pPr>
          </w:p>
        </w:tc>
        <w:tc>
          <w:tcPr>
            <w:tcW w:w="2980" w:type="dxa"/>
          </w:tcPr>
          <w:p w14:paraId="07118B32" w14:textId="77777777" w:rsidR="00AC6941" w:rsidRDefault="00AC6941">
            <w:pPr>
              <w:pStyle w:val="TableParagraph"/>
              <w:rPr>
                <w:rFonts w:ascii="Times New Roman"/>
                <w:sz w:val="18"/>
              </w:rPr>
            </w:pPr>
          </w:p>
        </w:tc>
      </w:tr>
      <w:tr w:rsidR="00AC6941" w14:paraId="223D0770" w14:textId="77777777">
        <w:trPr>
          <w:trHeight w:val="542"/>
        </w:trPr>
        <w:tc>
          <w:tcPr>
            <w:tcW w:w="3403" w:type="dxa"/>
          </w:tcPr>
          <w:p w14:paraId="284E3C6C" w14:textId="77777777" w:rsidR="00AC6941" w:rsidRDefault="00AC6941">
            <w:pPr>
              <w:pStyle w:val="TableParagraph"/>
              <w:rPr>
                <w:rFonts w:ascii="Times New Roman"/>
                <w:sz w:val="18"/>
              </w:rPr>
            </w:pPr>
          </w:p>
        </w:tc>
        <w:tc>
          <w:tcPr>
            <w:tcW w:w="3681" w:type="dxa"/>
          </w:tcPr>
          <w:p w14:paraId="5C70BCA5" w14:textId="77777777" w:rsidR="00AC6941" w:rsidRDefault="00AC6941">
            <w:pPr>
              <w:pStyle w:val="TableParagraph"/>
              <w:rPr>
                <w:rFonts w:ascii="Times New Roman"/>
                <w:sz w:val="18"/>
              </w:rPr>
            </w:pPr>
          </w:p>
        </w:tc>
        <w:tc>
          <w:tcPr>
            <w:tcW w:w="2980" w:type="dxa"/>
          </w:tcPr>
          <w:p w14:paraId="6C01F5BB" w14:textId="77777777" w:rsidR="00AC6941" w:rsidRDefault="00AC6941">
            <w:pPr>
              <w:pStyle w:val="TableParagraph"/>
              <w:rPr>
                <w:rFonts w:ascii="Times New Roman"/>
                <w:sz w:val="18"/>
              </w:rPr>
            </w:pPr>
          </w:p>
        </w:tc>
      </w:tr>
      <w:tr w:rsidR="00AC6941" w14:paraId="7DB5E4F3" w14:textId="77777777">
        <w:trPr>
          <w:trHeight w:val="503"/>
        </w:trPr>
        <w:tc>
          <w:tcPr>
            <w:tcW w:w="3403" w:type="dxa"/>
          </w:tcPr>
          <w:p w14:paraId="1A531AF2" w14:textId="77777777" w:rsidR="00AC6941" w:rsidRDefault="00AC6941">
            <w:pPr>
              <w:pStyle w:val="TableParagraph"/>
              <w:rPr>
                <w:rFonts w:ascii="Times New Roman"/>
                <w:sz w:val="18"/>
              </w:rPr>
            </w:pPr>
          </w:p>
        </w:tc>
        <w:tc>
          <w:tcPr>
            <w:tcW w:w="3681" w:type="dxa"/>
          </w:tcPr>
          <w:p w14:paraId="013D85CB" w14:textId="77777777" w:rsidR="00AC6941" w:rsidRDefault="00AC6941">
            <w:pPr>
              <w:pStyle w:val="TableParagraph"/>
              <w:rPr>
                <w:rFonts w:ascii="Times New Roman"/>
                <w:sz w:val="18"/>
              </w:rPr>
            </w:pPr>
          </w:p>
        </w:tc>
        <w:tc>
          <w:tcPr>
            <w:tcW w:w="2980" w:type="dxa"/>
          </w:tcPr>
          <w:p w14:paraId="304261FD" w14:textId="77777777" w:rsidR="00AC6941" w:rsidRDefault="00AC6941">
            <w:pPr>
              <w:pStyle w:val="TableParagraph"/>
              <w:rPr>
                <w:rFonts w:ascii="Times New Roman"/>
                <w:sz w:val="18"/>
              </w:rPr>
            </w:pPr>
          </w:p>
        </w:tc>
      </w:tr>
      <w:tr w:rsidR="00AC6941" w14:paraId="38CBC383" w14:textId="77777777">
        <w:trPr>
          <w:trHeight w:val="503"/>
        </w:trPr>
        <w:tc>
          <w:tcPr>
            <w:tcW w:w="3403" w:type="dxa"/>
          </w:tcPr>
          <w:p w14:paraId="461D32E7" w14:textId="77777777" w:rsidR="00AC6941" w:rsidRDefault="00AC6941">
            <w:pPr>
              <w:pStyle w:val="TableParagraph"/>
              <w:rPr>
                <w:rFonts w:ascii="Times New Roman"/>
                <w:sz w:val="18"/>
              </w:rPr>
            </w:pPr>
          </w:p>
        </w:tc>
        <w:tc>
          <w:tcPr>
            <w:tcW w:w="3681" w:type="dxa"/>
          </w:tcPr>
          <w:p w14:paraId="6936AA72" w14:textId="77777777" w:rsidR="00AC6941" w:rsidRDefault="00AC6941">
            <w:pPr>
              <w:pStyle w:val="TableParagraph"/>
              <w:rPr>
                <w:rFonts w:ascii="Times New Roman"/>
                <w:sz w:val="18"/>
              </w:rPr>
            </w:pPr>
          </w:p>
        </w:tc>
        <w:tc>
          <w:tcPr>
            <w:tcW w:w="2980" w:type="dxa"/>
          </w:tcPr>
          <w:p w14:paraId="7135D225" w14:textId="77777777" w:rsidR="00AC6941" w:rsidRDefault="00AC6941">
            <w:pPr>
              <w:pStyle w:val="TableParagraph"/>
              <w:rPr>
                <w:rFonts w:ascii="Times New Roman"/>
                <w:sz w:val="18"/>
              </w:rPr>
            </w:pPr>
          </w:p>
        </w:tc>
      </w:tr>
      <w:tr w:rsidR="00AC6941" w14:paraId="4013D650" w14:textId="77777777">
        <w:trPr>
          <w:trHeight w:val="508"/>
        </w:trPr>
        <w:tc>
          <w:tcPr>
            <w:tcW w:w="3403" w:type="dxa"/>
          </w:tcPr>
          <w:p w14:paraId="7C184BFB" w14:textId="77777777" w:rsidR="00AC6941" w:rsidRDefault="00AC6941">
            <w:pPr>
              <w:pStyle w:val="TableParagraph"/>
              <w:rPr>
                <w:rFonts w:ascii="Times New Roman"/>
                <w:sz w:val="18"/>
              </w:rPr>
            </w:pPr>
          </w:p>
        </w:tc>
        <w:tc>
          <w:tcPr>
            <w:tcW w:w="3681" w:type="dxa"/>
          </w:tcPr>
          <w:p w14:paraId="4B27E2C1" w14:textId="77777777" w:rsidR="00AC6941" w:rsidRDefault="00AC6941">
            <w:pPr>
              <w:pStyle w:val="TableParagraph"/>
              <w:rPr>
                <w:rFonts w:ascii="Times New Roman"/>
                <w:sz w:val="18"/>
              </w:rPr>
            </w:pPr>
          </w:p>
        </w:tc>
        <w:tc>
          <w:tcPr>
            <w:tcW w:w="2980" w:type="dxa"/>
          </w:tcPr>
          <w:p w14:paraId="5432E8A5" w14:textId="77777777" w:rsidR="00AC6941" w:rsidRDefault="00AC6941">
            <w:pPr>
              <w:pStyle w:val="TableParagraph"/>
              <w:rPr>
                <w:rFonts w:ascii="Times New Roman"/>
                <w:sz w:val="18"/>
              </w:rPr>
            </w:pPr>
          </w:p>
        </w:tc>
      </w:tr>
      <w:tr w:rsidR="00AC6941" w14:paraId="271ACB0B" w14:textId="77777777">
        <w:trPr>
          <w:trHeight w:val="508"/>
        </w:trPr>
        <w:tc>
          <w:tcPr>
            <w:tcW w:w="3403" w:type="dxa"/>
          </w:tcPr>
          <w:p w14:paraId="541182C5" w14:textId="77777777" w:rsidR="00AC6941" w:rsidRDefault="00AC6941">
            <w:pPr>
              <w:pStyle w:val="TableParagraph"/>
              <w:rPr>
                <w:rFonts w:ascii="Times New Roman"/>
                <w:sz w:val="18"/>
              </w:rPr>
            </w:pPr>
          </w:p>
        </w:tc>
        <w:tc>
          <w:tcPr>
            <w:tcW w:w="3681" w:type="dxa"/>
          </w:tcPr>
          <w:p w14:paraId="3ED292E3" w14:textId="77777777" w:rsidR="00AC6941" w:rsidRDefault="00AC6941">
            <w:pPr>
              <w:pStyle w:val="TableParagraph"/>
              <w:rPr>
                <w:rFonts w:ascii="Times New Roman"/>
                <w:sz w:val="18"/>
              </w:rPr>
            </w:pPr>
          </w:p>
        </w:tc>
        <w:tc>
          <w:tcPr>
            <w:tcW w:w="2980" w:type="dxa"/>
          </w:tcPr>
          <w:p w14:paraId="2F59E7B5" w14:textId="77777777" w:rsidR="00AC6941" w:rsidRDefault="00AC6941">
            <w:pPr>
              <w:pStyle w:val="TableParagraph"/>
              <w:rPr>
                <w:rFonts w:ascii="Times New Roman"/>
                <w:sz w:val="18"/>
              </w:rPr>
            </w:pPr>
          </w:p>
        </w:tc>
      </w:tr>
    </w:tbl>
    <w:p w14:paraId="49EC38FE" w14:textId="77777777" w:rsidR="00AC6941" w:rsidRDefault="00AC6941">
      <w:pPr>
        <w:pStyle w:val="BodyText"/>
        <w:rPr>
          <w:sz w:val="22"/>
        </w:rPr>
      </w:pPr>
    </w:p>
    <w:p w14:paraId="06533381" w14:textId="77777777" w:rsidR="00AC6941" w:rsidRDefault="00AC6941">
      <w:pPr>
        <w:pStyle w:val="BodyText"/>
        <w:rPr>
          <w:sz w:val="22"/>
        </w:rPr>
      </w:pPr>
    </w:p>
    <w:p w14:paraId="6FA27646" w14:textId="77777777" w:rsidR="006D2099" w:rsidRDefault="006D2099" w:rsidP="006D2099">
      <w:pPr>
        <w:spacing w:before="107"/>
        <w:ind w:left="1233" w:right="595"/>
        <w:jc w:val="center"/>
        <w:rPr>
          <w:b/>
          <w:sz w:val="19"/>
        </w:rPr>
      </w:pPr>
      <w:r>
        <w:rPr>
          <w:b/>
          <w:w w:val="105"/>
          <w:sz w:val="19"/>
        </w:rPr>
        <w:t>CERTIFICATION</w:t>
      </w:r>
    </w:p>
    <w:p w14:paraId="46A04155" w14:textId="77777777" w:rsidR="006D2099" w:rsidRDefault="006D2099" w:rsidP="006D2099">
      <w:pPr>
        <w:pStyle w:val="BodyText"/>
        <w:rPr>
          <w:b/>
          <w:sz w:val="22"/>
        </w:rPr>
      </w:pPr>
    </w:p>
    <w:p w14:paraId="0CF734EC" w14:textId="77777777" w:rsidR="006D2099" w:rsidRDefault="006D2099" w:rsidP="006D2099">
      <w:pPr>
        <w:pStyle w:val="BodyText"/>
        <w:spacing w:before="5"/>
        <w:rPr>
          <w:b/>
        </w:rPr>
      </w:pPr>
    </w:p>
    <w:p w14:paraId="02B5E973" w14:textId="77777777" w:rsidR="006D2099" w:rsidRDefault="006D2099" w:rsidP="006D2099">
      <w:pPr>
        <w:tabs>
          <w:tab w:val="left" w:pos="4278"/>
        </w:tabs>
        <w:ind w:left="1172"/>
        <w:rPr>
          <w:sz w:val="19"/>
        </w:rPr>
      </w:pPr>
      <w:r>
        <w:rPr>
          <w:b/>
          <w:w w:val="105"/>
          <w:sz w:val="19"/>
        </w:rPr>
        <w:t>I, THE</w:t>
      </w:r>
      <w:r>
        <w:rPr>
          <w:b/>
          <w:spacing w:val="-6"/>
          <w:w w:val="105"/>
          <w:sz w:val="19"/>
        </w:rPr>
        <w:t xml:space="preserve"> </w:t>
      </w:r>
      <w:r>
        <w:rPr>
          <w:b/>
          <w:w w:val="105"/>
          <w:sz w:val="19"/>
        </w:rPr>
        <w:t>UNDERSIGNED</w:t>
      </w:r>
      <w:r>
        <w:rPr>
          <w:b/>
          <w:spacing w:val="-1"/>
          <w:w w:val="105"/>
          <w:sz w:val="19"/>
        </w:rPr>
        <w:t xml:space="preserve"> </w:t>
      </w:r>
      <w:r>
        <w:rPr>
          <w:b/>
          <w:w w:val="105"/>
          <w:sz w:val="19"/>
        </w:rPr>
        <w:t>(NAME</w:t>
      </w:r>
      <w:r>
        <w:rPr>
          <w:w w:val="105"/>
          <w:sz w:val="19"/>
        </w:rPr>
        <w:t>)</w:t>
      </w:r>
      <w:r>
        <w:rPr>
          <w:w w:val="105"/>
          <w:sz w:val="19"/>
        </w:rPr>
        <w:tab/>
        <w:t>………………………………………………………………………</w:t>
      </w:r>
    </w:p>
    <w:p w14:paraId="17C99E99" w14:textId="77777777" w:rsidR="006D2099" w:rsidRDefault="006D2099" w:rsidP="006D2099">
      <w:pPr>
        <w:pStyle w:val="BodyText"/>
        <w:spacing w:before="4"/>
        <w:rPr>
          <w:sz w:val="22"/>
        </w:rPr>
      </w:pPr>
    </w:p>
    <w:p w14:paraId="2CD60171" w14:textId="77777777" w:rsidR="006D2099" w:rsidRDefault="006D2099" w:rsidP="006D2099">
      <w:pPr>
        <w:pStyle w:val="Heading7"/>
        <w:ind w:left="1172"/>
      </w:pPr>
      <w:r>
        <w:rPr>
          <w:w w:val="105"/>
        </w:rPr>
        <w:t>CERTIFY THAT THE INFORMATION FURNISHED ON THIS DECLARATION FORM IS CORRECT.</w:t>
      </w:r>
    </w:p>
    <w:p w14:paraId="29021CD3" w14:textId="77777777" w:rsidR="006D2099" w:rsidRDefault="006D2099" w:rsidP="006D2099">
      <w:pPr>
        <w:pStyle w:val="BodyText"/>
        <w:spacing w:before="4"/>
        <w:rPr>
          <w:b/>
          <w:sz w:val="21"/>
        </w:rPr>
      </w:pPr>
    </w:p>
    <w:p w14:paraId="51189D26" w14:textId="77777777" w:rsidR="006D2099" w:rsidRDefault="006D2099" w:rsidP="006D2099">
      <w:pPr>
        <w:ind w:left="1172"/>
        <w:rPr>
          <w:b/>
          <w:sz w:val="19"/>
        </w:rPr>
      </w:pPr>
      <w:r>
        <w:rPr>
          <w:b/>
          <w:w w:val="105"/>
          <w:sz w:val="19"/>
        </w:rPr>
        <w:t>I ACCEPT THAT THE STATE MAY ACT AGAINST ME SHOULD THIS DECLARATION PROVE TO BE FALSE.</w:t>
      </w:r>
    </w:p>
    <w:p w14:paraId="3851941F" w14:textId="77777777" w:rsidR="006D2099" w:rsidRDefault="006D2099" w:rsidP="006D2099">
      <w:pPr>
        <w:pStyle w:val="BodyText"/>
        <w:rPr>
          <w:b/>
          <w:sz w:val="22"/>
        </w:rPr>
      </w:pPr>
    </w:p>
    <w:p w14:paraId="2CAC3085" w14:textId="77777777" w:rsidR="006D2099" w:rsidRDefault="006D2099" w:rsidP="006D2099">
      <w:pPr>
        <w:pStyle w:val="BodyText"/>
        <w:spacing w:before="1"/>
        <w:rPr>
          <w:b/>
          <w:sz w:val="20"/>
        </w:rPr>
      </w:pPr>
    </w:p>
    <w:p w14:paraId="64CE2E30" w14:textId="77777777" w:rsidR="006D2099" w:rsidRDefault="006D2099" w:rsidP="006D2099">
      <w:pPr>
        <w:pStyle w:val="BodyText"/>
        <w:tabs>
          <w:tab w:val="left" w:pos="7627"/>
        </w:tabs>
        <w:ind w:left="1146"/>
      </w:pPr>
      <w:r>
        <w:rPr>
          <w:w w:val="105"/>
        </w:rPr>
        <w:t>…………………………………..</w:t>
      </w:r>
      <w:r>
        <w:rPr>
          <w:w w:val="105"/>
        </w:rPr>
        <w:tab/>
        <w:t>……………………………………..</w:t>
      </w:r>
    </w:p>
    <w:p w14:paraId="54CED967" w14:textId="77777777" w:rsidR="006D2099" w:rsidRDefault="006D2099" w:rsidP="006D2099">
      <w:pPr>
        <w:pStyle w:val="BodyText"/>
        <w:tabs>
          <w:tab w:val="left" w:pos="6840"/>
        </w:tabs>
        <w:spacing w:before="20"/>
        <w:ind w:right="478"/>
        <w:jc w:val="center"/>
      </w:pPr>
      <w:r>
        <w:rPr>
          <w:w w:val="105"/>
        </w:rPr>
        <w:t>Signature</w:t>
      </w:r>
      <w:r>
        <w:rPr>
          <w:w w:val="105"/>
        </w:rPr>
        <w:tab/>
        <w:t>Date</w:t>
      </w:r>
    </w:p>
    <w:p w14:paraId="1E7728D3" w14:textId="77777777" w:rsidR="006D2099" w:rsidRDefault="006D2099" w:rsidP="006D2099">
      <w:pPr>
        <w:pStyle w:val="BodyText"/>
        <w:rPr>
          <w:sz w:val="22"/>
        </w:rPr>
      </w:pPr>
    </w:p>
    <w:p w14:paraId="5C65E969" w14:textId="77777777" w:rsidR="006D2099" w:rsidRDefault="006D2099" w:rsidP="006D2099">
      <w:pPr>
        <w:pStyle w:val="BodyText"/>
        <w:rPr>
          <w:sz w:val="22"/>
        </w:rPr>
      </w:pPr>
    </w:p>
    <w:p w14:paraId="4CB85B47" w14:textId="77777777" w:rsidR="006D2099" w:rsidRDefault="006D2099" w:rsidP="006D2099">
      <w:pPr>
        <w:pStyle w:val="BodyText"/>
        <w:tabs>
          <w:tab w:val="left" w:pos="3419"/>
        </w:tabs>
        <w:spacing w:before="155"/>
        <w:ind w:right="522"/>
        <w:jc w:val="center"/>
      </w:pPr>
      <w:r>
        <w:rPr>
          <w:w w:val="105"/>
        </w:rPr>
        <w:t>………………………………….</w:t>
      </w:r>
      <w:r>
        <w:rPr>
          <w:w w:val="105"/>
        </w:rPr>
        <w:tab/>
        <w:t>…………………………………………………………………………….</w:t>
      </w:r>
    </w:p>
    <w:p w14:paraId="57928F7A" w14:textId="77777777" w:rsidR="006D2099" w:rsidRDefault="006D2099" w:rsidP="006D2099">
      <w:pPr>
        <w:pStyle w:val="BodyText"/>
        <w:tabs>
          <w:tab w:val="left" w:pos="6367"/>
        </w:tabs>
        <w:spacing w:before="20"/>
        <w:ind w:left="1686"/>
      </w:pPr>
      <w:r>
        <w:rPr>
          <w:w w:val="105"/>
        </w:rPr>
        <w:t>Position</w:t>
      </w:r>
      <w:r>
        <w:rPr>
          <w:w w:val="105"/>
        </w:rPr>
        <w:tab/>
        <w:t>Name of</w:t>
      </w:r>
      <w:r>
        <w:rPr>
          <w:spacing w:val="-2"/>
          <w:w w:val="105"/>
        </w:rPr>
        <w:t xml:space="preserve"> </w:t>
      </w:r>
      <w:r>
        <w:rPr>
          <w:w w:val="105"/>
        </w:rPr>
        <w:t>Bidder</w:t>
      </w:r>
    </w:p>
    <w:p w14:paraId="1881C617" w14:textId="77777777" w:rsidR="00AC6941" w:rsidRDefault="00AC6941">
      <w:pPr>
        <w:sectPr w:rsidR="00AC6941">
          <w:pgSz w:w="11900" w:h="16840"/>
          <w:pgMar w:top="1340" w:right="320" w:bottom="1000" w:left="540" w:header="732" w:footer="806" w:gutter="0"/>
          <w:cols w:space="720"/>
        </w:sectPr>
      </w:pPr>
    </w:p>
    <w:p w14:paraId="2BE738D9" w14:textId="77777777" w:rsidR="00AC6941" w:rsidRDefault="00AC6941">
      <w:pPr>
        <w:pStyle w:val="BodyText"/>
        <w:spacing w:before="9"/>
      </w:pPr>
    </w:p>
    <w:p w14:paraId="039311A4" w14:textId="77777777" w:rsidR="00AC6941" w:rsidRPr="00463559" w:rsidRDefault="008F2E77">
      <w:pPr>
        <w:pStyle w:val="Heading7"/>
        <w:spacing w:before="87"/>
        <w:ind w:left="0" w:right="1129"/>
        <w:jc w:val="right"/>
      </w:pPr>
      <w:r w:rsidRPr="00463559">
        <w:rPr>
          <w:w w:val="105"/>
        </w:rPr>
        <w:t>MBD 6.1</w:t>
      </w:r>
    </w:p>
    <w:p w14:paraId="3C1866B8" w14:textId="77777777" w:rsidR="00AC6941" w:rsidRPr="00096D81" w:rsidRDefault="00AC6941">
      <w:pPr>
        <w:pStyle w:val="BodyText"/>
        <w:spacing w:before="8"/>
        <w:rPr>
          <w:b/>
          <w:sz w:val="20"/>
          <w:highlight w:val="yellow"/>
        </w:rPr>
      </w:pPr>
    </w:p>
    <w:p w14:paraId="6010B2A3" w14:textId="77777777" w:rsidR="00A84170" w:rsidRPr="00A84170" w:rsidRDefault="00A84170" w:rsidP="00A84170">
      <w:pPr>
        <w:tabs>
          <w:tab w:val="left" w:pos="900"/>
          <w:tab w:val="left" w:pos="2880"/>
          <w:tab w:val="left" w:pos="5760"/>
          <w:tab w:val="left" w:pos="7920"/>
        </w:tabs>
        <w:autoSpaceDE/>
        <w:jc w:val="center"/>
        <w:rPr>
          <w:rFonts w:eastAsia="Times New Roman" w:cs="Arial"/>
          <w:b/>
          <w:sz w:val="19"/>
          <w:szCs w:val="19"/>
          <w:lang w:val="en-GB"/>
        </w:rPr>
      </w:pPr>
      <w:r w:rsidRPr="00A84170">
        <w:rPr>
          <w:rFonts w:eastAsia="Times New Roman" w:cs="Arial"/>
          <w:b/>
          <w:sz w:val="19"/>
          <w:szCs w:val="19"/>
          <w:lang w:val="en-GB"/>
        </w:rPr>
        <w:t>PREFERENCE POINTS CLAIM FORM IN TERMS OF THE PREFERENTIAL PROCUREMENT REGULATIONS 2022</w:t>
      </w:r>
    </w:p>
    <w:p w14:paraId="7BA1F33A" w14:textId="77777777" w:rsidR="00A84170" w:rsidRPr="00A84170" w:rsidRDefault="00A84170" w:rsidP="00A84170">
      <w:pPr>
        <w:keepNext/>
        <w:tabs>
          <w:tab w:val="left" w:pos="900"/>
          <w:tab w:val="left" w:pos="2880"/>
          <w:tab w:val="left" w:pos="5760"/>
          <w:tab w:val="left" w:pos="7920"/>
        </w:tabs>
        <w:autoSpaceDE/>
        <w:jc w:val="center"/>
        <w:rPr>
          <w:rFonts w:eastAsia="Times New Roman" w:cs="Arial"/>
          <w:b/>
          <w:sz w:val="19"/>
          <w:szCs w:val="19"/>
          <w:u w:val="single"/>
          <w:lang w:val="en-GB"/>
        </w:rPr>
      </w:pPr>
    </w:p>
    <w:p w14:paraId="0EFCEB03" w14:textId="77777777" w:rsidR="00A84170" w:rsidRPr="00A84170" w:rsidRDefault="00A84170" w:rsidP="00A84170">
      <w:pPr>
        <w:autoSpaceDE/>
        <w:jc w:val="center"/>
        <w:rPr>
          <w:rFonts w:eastAsia="Times New Roman" w:cs="Arial"/>
          <w:sz w:val="19"/>
          <w:szCs w:val="19"/>
        </w:rPr>
      </w:pPr>
    </w:p>
    <w:p w14:paraId="17D09E25" w14:textId="77777777" w:rsidR="00A84170" w:rsidRPr="00A84170" w:rsidRDefault="00A84170" w:rsidP="00A84170">
      <w:pPr>
        <w:pStyle w:val="ListParagraph"/>
        <w:tabs>
          <w:tab w:val="left" w:pos="1172"/>
          <w:tab w:val="left" w:pos="1173"/>
        </w:tabs>
        <w:spacing w:line="249" w:lineRule="auto"/>
        <w:ind w:left="1172" w:right="499" w:firstLine="0"/>
        <w:rPr>
          <w:w w:val="105"/>
          <w:sz w:val="19"/>
        </w:rPr>
      </w:pPr>
      <w:r w:rsidRPr="00A84170">
        <w:rPr>
          <w:w w:val="105"/>
          <w:sz w:val="19"/>
        </w:rPr>
        <w:t xml:space="preserve">This preference form must form part of all tenders invited.  It contains general information and serves as a claim form for preference points for specific goals. </w:t>
      </w:r>
    </w:p>
    <w:p w14:paraId="394FB2EE" w14:textId="77777777" w:rsidR="00A84170" w:rsidRPr="00A84170" w:rsidRDefault="00A84170" w:rsidP="00A84170">
      <w:pPr>
        <w:tabs>
          <w:tab w:val="left" w:pos="900"/>
          <w:tab w:val="left" w:pos="2880"/>
          <w:tab w:val="left" w:pos="5760"/>
          <w:tab w:val="left" w:pos="7920"/>
        </w:tabs>
        <w:autoSpaceDE/>
        <w:rPr>
          <w:rFonts w:eastAsia="Times New Roman" w:cs="Arial"/>
          <w:sz w:val="19"/>
          <w:szCs w:val="19"/>
          <w:lang w:val="en-GB"/>
        </w:rPr>
      </w:pPr>
    </w:p>
    <w:p w14:paraId="419024DC" w14:textId="77777777" w:rsidR="00A84170" w:rsidRPr="00A84170" w:rsidRDefault="00A84170" w:rsidP="00A84170">
      <w:pPr>
        <w:tabs>
          <w:tab w:val="left" w:pos="900"/>
          <w:tab w:val="left" w:pos="2880"/>
          <w:tab w:val="left" w:pos="5760"/>
          <w:tab w:val="left" w:pos="7920"/>
        </w:tabs>
        <w:autoSpaceDE/>
        <w:ind w:left="900" w:hanging="900"/>
        <w:jc w:val="both"/>
        <w:rPr>
          <w:rFonts w:eastAsia="SimSun" w:cs="Tahoma"/>
          <w:kern w:val="3"/>
          <w:sz w:val="19"/>
          <w:szCs w:val="19"/>
          <w:lang w:val="en-ZA" w:eastAsia="en-ZA"/>
        </w:rPr>
      </w:pPr>
      <w:r w:rsidRPr="00A84170">
        <w:rPr>
          <w:rFonts w:eastAsia="Times New Roman" w:cs="Arial"/>
          <w:b/>
          <w:sz w:val="19"/>
          <w:szCs w:val="19"/>
          <w:lang w:val="en-GB"/>
        </w:rPr>
        <w:t>NB:</w:t>
      </w:r>
      <w:r w:rsidRPr="00A84170">
        <w:rPr>
          <w:rFonts w:eastAsia="Times New Roman" w:cs="Arial"/>
          <w:b/>
          <w:sz w:val="19"/>
          <w:szCs w:val="19"/>
          <w:lang w:val="en-GB"/>
        </w:rPr>
        <w:tab/>
        <w:t>BEFORE COMPLETING THIS FORM, TENDERERS MUST STUDY THE GENERAL CONDITIONS, DEFINITIONS AND DIRECTIVES APPLICABLE IN RESPECT OF THE TENDER AND PREFERENTIAL PROCUREMENT REGULATIONS, 2022</w:t>
      </w:r>
    </w:p>
    <w:p w14:paraId="51E2E1F0" w14:textId="77777777" w:rsidR="00A84170" w:rsidRPr="00A84170" w:rsidRDefault="00A84170" w:rsidP="00A84170">
      <w:pPr>
        <w:pBdr>
          <w:bottom w:val="single" w:sz="6" w:space="1" w:color="000000"/>
        </w:pBdr>
        <w:tabs>
          <w:tab w:val="left" w:pos="900"/>
          <w:tab w:val="left" w:pos="2880"/>
          <w:tab w:val="left" w:pos="5760"/>
          <w:tab w:val="left" w:pos="7920"/>
        </w:tabs>
        <w:autoSpaceDE/>
        <w:ind w:left="900" w:hanging="900"/>
        <w:jc w:val="both"/>
        <w:rPr>
          <w:rFonts w:eastAsia="Times New Roman" w:cs="Arial"/>
          <w:sz w:val="19"/>
          <w:szCs w:val="19"/>
          <w:lang w:val="en-GB"/>
        </w:rPr>
      </w:pPr>
    </w:p>
    <w:p w14:paraId="0802A21C" w14:textId="77777777" w:rsidR="00A84170" w:rsidRPr="00A84170" w:rsidRDefault="00A84170" w:rsidP="00A84170">
      <w:pPr>
        <w:tabs>
          <w:tab w:val="left" w:pos="900"/>
          <w:tab w:val="left" w:pos="2880"/>
          <w:tab w:val="left" w:pos="5760"/>
          <w:tab w:val="left" w:pos="7920"/>
        </w:tabs>
        <w:autoSpaceDE/>
        <w:ind w:left="900" w:hanging="900"/>
        <w:jc w:val="both"/>
        <w:rPr>
          <w:rFonts w:eastAsia="Times New Roman" w:cs="Arial"/>
          <w:sz w:val="19"/>
          <w:szCs w:val="19"/>
          <w:lang w:val="en-GB"/>
        </w:rPr>
      </w:pPr>
    </w:p>
    <w:p w14:paraId="336580EF" w14:textId="77777777" w:rsidR="006D2099" w:rsidRPr="006D2099" w:rsidRDefault="006D2099" w:rsidP="002343B6">
      <w:pPr>
        <w:widowControl/>
        <w:numPr>
          <w:ilvl w:val="0"/>
          <w:numId w:val="137"/>
        </w:numPr>
        <w:tabs>
          <w:tab w:val="left" w:pos="-22500"/>
          <w:tab w:val="left" w:pos="-20520"/>
          <w:tab w:val="left" w:pos="-17640"/>
          <w:tab w:val="left" w:pos="-15480"/>
        </w:tabs>
        <w:suppressAutoHyphens/>
        <w:autoSpaceDE/>
        <w:spacing w:after="120"/>
        <w:jc w:val="both"/>
        <w:textAlignment w:val="baseline"/>
        <w:rPr>
          <w:rFonts w:eastAsia="Times New Roman" w:cs="Arial"/>
          <w:b/>
          <w:sz w:val="19"/>
          <w:szCs w:val="19"/>
          <w:lang w:val="en-GB"/>
        </w:rPr>
      </w:pPr>
      <w:r w:rsidRPr="006D2099">
        <w:rPr>
          <w:rFonts w:eastAsia="Times New Roman" w:cs="Arial"/>
          <w:b/>
          <w:sz w:val="19"/>
          <w:szCs w:val="19"/>
          <w:lang w:val="en-GB"/>
        </w:rPr>
        <w:t>GENERAL CONDITIONS</w:t>
      </w:r>
    </w:p>
    <w:p w14:paraId="58102292" w14:textId="0C5078FE" w:rsidR="006D2099" w:rsidRPr="006D2099" w:rsidRDefault="00661EB0" w:rsidP="002343B6">
      <w:pPr>
        <w:widowControl/>
        <w:numPr>
          <w:ilvl w:val="0"/>
          <w:numId w:val="138"/>
        </w:numPr>
        <w:tabs>
          <w:tab w:val="left" w:pos="180"/>
          <w:tab w:val="left" w:pos="900"/>
        </w:tabs>
        <w:suppressAutoHyphens/>
        <w:autoSpaceDE/>
        <w:ind w:left="180"/>
        <w:textAlignment w:val="baseline"/>
        <w:rPr>
          <w:rFonts w:eastAsia="SimSun" w:cs="Tahoma"/>
          <w:kern w:val="3"/>
          <w:sz w:val="19"/>
          <w:szCs w:val="19"/>
          <w:lang w:val="en-ZA" w:eastAsia="en-ZA"/>
        </w:rPr>
      </w:pPr>
      <w:r>
        <w:rPr>
          <w:rFonts w:eastAsia="Times New Roman" w:cs="Arial"/>
          <w:sz w:val="19"/>
          <w:szCs w:val="19"/>
          <w:lang w:val="en-GB"/>
        </w:rPr>
        <w:t xml:space="preserve">    </w:t>
      </w:r>
      <w:r>
        <w:rPr>
          <w:rFonts w:eastAsia="Times New Roman" w:cs="Arial"/>
          <w:sz w:val="19"/>
          <w:szCs w:val="19"/>
          <w:lang w:val="en-GB"/>
        </w:rPr>
        <w:tab/>
      </w:r>
      <w:r w:rsidR="006D2099" w:rsidRPr="006D2099">
        <w:rPr>
          <w:rFonts w:eastAsia="Times New Roman" w:cs="Arial"/>
          <w:sz w:val="19"/>
          <w:szCs w:val="19"/>
          <w:lang w:val="en-GB"/>
        </w:rPr>
        <w:t>1.1 The following preference point systems are applicable to all bids:</w:t>
      </w:r>
    </w:p>
    <w:p w14:paraId="7E0B1B65" w14:textId="77777777" w:rsidR="006D2099" w:rsidRPr="006D2099" w:rsidRDefault="006D2099" w:rsidP="002343B6">
      <w:pPr>
        <w:widowControl/>
        <w:numPr>
          <w:ilvl w:val="0"/>
          <w:numId w:val="139"/>
        </w:numPr>
        <w:suppressAutoHyphens/>
        <w:autoSpaceDE/>
        <w:textAlignment w:val="baseline"/>
        <w:rPr>
          <w:rFonts w:eastAsia="Times New Roman" w:cs="Arial"/>
          <w:sz w:val="19"/>
          <w:szCs w:val="19"/>
          <w:lang w:val="en-GB"/>
        </w:rPr>
      </w:pPr>
      <w:r w:rsidRPr="006D2099">
        <w:rPr>
          <w:rFonts w:eastAsia="Times New Roman" w:cs="Arial"/>
          <w:sz w:val="19"/>
          <w:szCs w:val="19"/>
          <w:lang w:val="en-GB"/>
        </w:rPr>
        <w:t xml:space="preserve">the 80/20 system for requirements with a Rand value of up to R50 000 000 (all applicable taxes included); and </w:t>
      </w:r>
    </w:p>
    <w:p w14:paraId="0B26E22A" w14:textId="77777777" w:rsidR="006D2099" w:rsidRPr="006D2099" w:rsidRDefault="006D2099" w:rsidP="002343B6">
      <w:pPr>
        <w:widowControl/>
        <w:numPr>
          <w:ilvl w:val="0"/>
          <w:numId w:val="139"/>
        </w:numPr>
        <w:suppressAutoHyphens/>
        <w:autoSpaceDE/>
        <w:textAlignment w:val="baseline"/>
        <w:rPr>
          <w:rFonts w:eastAsia="Times New Roman" w:cs="Arial"/>
          <w:sz w:val="19"/>
          <w:szCs w:val="19"/>
          <w:lang w:val="en-GB"/>
        </w:rPr>
      </w:pPr>
      <w:proofErr w:type="gramStart"/>
      <w:r w:rsidRPr="006D2099">
        <w:rPr>
          <w:rFonts w:eastAsia="Times New Roman" w:cs="Arial"/>
          <w:sz w:val="19"/>
          <w:szCs w:val="19"/>
          <w:lang w:val="en-GB"/>
        </w:rPr>
        <w:t>the</w:t>
      </w:r>
      <w:proofErr w:type="gramEnd"/>
      <w:r w:rsidRPr="006D2099">
        <w:rPr>
          <w:rFonts w:eastAsia="Times New Roman" w:cs="Arial"/>
          <w:sz w:val="19"/>
          <w:szCs w:val="19"/>
          <w:lang w:val="en-GB"/>
        </w:rPr>
        <w:t xml:space="preserve"> 90/10 system for requirements with a Rand value above R50 000 000 (all applicable taxes included).</w:t>
      </w:r>
    </w:p>
    <w:p w14:paraId="6DBF0B18" w14:textId="77777777" w:rsidR="006D2099" w:rsidRPr="006D2099" w:rsidRDefault="006D2099" w:rsidP="006D2099">
      <w:pPr>
        <w:widowControl/>
        <w:ind w:left="180"/>
        <w:rPr>
          <w:rFonts w:eastAsia="Times New Roman" w:cs="Arial"/>
          <w:sz w:val="19"/>
          <w:szCs w:val="19"/>
          <w:lang w:val="en-GB"/>
        </w:rPr>
      </w:pPr>
    </w:p>
    <w:p w14:paraId="55198D81" w14:textId="77777777" w:rsidR="006D2099" w:rsidRPr="006D2099" w:rsidRDefault="006D2099" w:rsidP="00661EB0">
      <w:pPr>
        <w:widowControl/>
        <w:ind w:left="900"/>
        <w:rPr>
          <w:rFonts w:eastAsia="SimSun" w:cs="Tahoma"/>
          <w:kern w:val="3"/>
          <w:sz w:val="19"/>
          <w:szCs w:val="19"/>
          <w:lang w:val="en-ZA" w:eastAsia="en-ZA"/>
        </w:rPr>
      </w:pPr>
      <w:r w:rsidRPr="006D2099">
        <w:rPr>
          <w:rFonts w:eastAsia="Times New Roman" w:cs="Arial"/>
          <w:sz w:val="19"/>
          <w:szCs w:val="19"/>
          <w:lang w:val="en-GB"/>
        </w:rPr>
        <w:t xml:space="preserve">1.2      The value of this bid is estimated to not exceed </w:t>
      </w:r>
      <w:r w:rsidRPr="006D2099">
        <w:rPr>
          <w:rFonts w:eastAsia="Times New Roman" w:cs="Arial"/>
          <w:sz w:val="19"/>
          <w:szCs w:val="19"/>
        </w:rPr>
        <w:t>R50 000 000 (all applicable taxes included)</w:t>
      </w:r>
      <w:r w:rsidRPr="006D2099">
        <w:rPr>
          <w:rFonts w:eastAsia="Times New Roman" w:cs="Arial"/>
          <w:sz w:val="19"/>
          <w:szCs w:val="19"/>
          <w:lang w:val="en-GB"/>
        </w:rPr>
        <w:t xml:space="preserve"> and therefore the 80/20 preference point system shall be applicable or </w:t>
      </w:r>
    </w:p>
    <w:p w14:paraId="50567C62" w14:textId="77777777" w:rsidR="006D2099" w:rsidRPr="006D2099" w:rsidRDefault="006D2099" w:rsidP="006D2099">
      <w:pPr>
        <w:widowControl/>
        <w:ind w:left="773"/>
        <w:rPr>
          <w:rFonts w:eastAsia="Times New Roman" w:cs="Arial"/>
          <w:sz w:val="19"/>
          <w:szCs w:val="19"/>
          <w:lang w:val="en-GB"/>
        </w:rPr>
      </w:pPr>
    </w:p>
    <w:p w14:paraId="20EE925F" w14:textId="77777777" w:rsidR="006D2099" w:rsidRPr="006D2099" w:rsidRDefault="006D2099" w:rsidP="00661EB0">
      <w:pPr>
        <w:widowControl/>
        <w:ind w:left="360" w:firstLine="540"/>
        <w:rPr>
          <w:rFonts w:eastAsia="Times New Roman" w:cs="Arial"/>
          <w:sz w:val="19"/>
          <w:szCs w:val="19"/>
          <w:lang w:val="en-GB"/>
        </w:rPr>
      </w:pPr>
      <w:r w:rsidRPr="006D2099">
        <w:rPr>
          <w:rFonts w:eastAsia="Times New Roman" w:cs="Arial"/>
          <w:sz w:val="19"/>
          <w:szCs w:val="19"/>
          <w:lang w:val="en-GB"/>
        </w:rPr>
        <w:t xml:space="preserve">1.3    Points for this bid shall be awarded for: </w:t>
      </w:r>
    </w:p>
    <w:p w14:paraId="7B720706" w14:textId="77777777" w:rsidR="006D2099" w:rsidRPr="006D2099" w:rsidRDefault="006D2099" w:rsidP="002343B6">
      <w:pPr>
        <w:widowControl/>
        <w:numPr>
          <w:ilvl w:val="0"/>
          <w:numId w:val="140"/>
        </w:numPr>
        <w:suppressAutoHyphens/>
        <w:autoSpaceDE/>
        <w:textAlignment w:val="baseline"/>
        <w:rPr>
          <w:rFonts w:eastAsia="Times New Roman" w:cs="Arial"/>
          <w:sz w:val="19"/>
          <w:szCs w:val="19"/>
          <w:lang w:val="en-GB"/>
        </w:rPr>
      </w:pPr>
      <w:r w:rsidRPr="006D2099">
        <w:rPr>
          <w:rFonts w:eastAsia="Times New Roman" w:cs="Arial"/>
          <w:sz w:val="19"/>
          <w:szCs w:val="19"/>
          <w:lang w:val="en-GB"/>
        </w:rPr>
        <w:t>Price; and</w:t>
      </w:r>
    </w:p>
    <w:p w14:paraId="60845A14" w14:textId="77777777" w:rsidR="006D2099" w:rsidRPr="006D2099" w:rsidRDefault="006D2099" w:rsidP="002343B6">
      <w:pPr>
        <w:widowControl/>
        <w:numPr>
          <w:ilvl w:val="0"/>
          <w:numId w:val="140"/>
        </w:numPr>
        <w:suppressAutoHyphens/>
        <w:autoSpaceDE/>
        <w:textAlignment w:val="baseline"/>
        <w:rPr>
          <w:rFonts w:eastAsia="SimSun" w:cs="Tahoma"/>
          <w:kern w:val="3"/>
          <w:sz w:val="19"/>
          <w:szCs w:val="19"/>
          <w:lang w:val="en-ZA" w:eastAsia="en-ZA"/>
        </w:rPr>
      </w:pPr>
      <w:r w:rsidRPr="006D2099">
        <w:rPr>
          <w:rFonts w:eastAsia="Times New Roman" w:cs="Arial"/>
          <w:sz w:val="19"/>
          <w:szCs w:val="19"/>
          <w:lang w:val="en-ZA"/>
        </w:rPr>
        <w:t>Specific contract participation goals, as specified in the attached forms.</w:t>
      </w:r>
    </w:p>
    <w:p w14:paraId="5080967E" w14:textId="77777777" w:rsidR="006D2099" w:rsidRPr="006D2099" w:rsidRDefault="006D2099" w:rsidP="006D2099">
      <w:pPr>
        <w:widowControl/>
        <w:ind w:left="1440"/>
        <w:rPr>
          <w:rFonts w:eastAsia="Times New Roman" w:cs="Arial"/>
          <w:sz w:val="19"/>
          <w:szCs w:val="19"/>
          <w:lang w:val="en-GB"/>
        </w:rPr>
      </w:pPr>
    </w:p>
    <w:p w14:paraId="701A48D2" w14:textId="77777777" w:rsidR="006D2099" w:rsidRDefault="006D2099" w:rsidP="00661EB0">
      <w:pPr>
        <w:widowControl/>
        <w:ind w:left="360" w:firstLine="540"/>
        <w:rPr>
          <w:rFonts w:eastAsia="Times New Roman" w:cs="Arial"/>
          <w:sz w:val="19"/>
          <w:szCs w:val="19"/>
          <w:lang w:val="en-GB"/>
        </w:rPr>
      </w:pPr>
      <w:r w:rsidRPr="006D2099">
        <w:rPr>
          <w:rFonts w:eastAsia="Times New Roman" w:cs="Arial"/>
          <w:sz w:val="19"/>
          <w:szCs w:val="19"/>
          <w:lang w:val="en-GB"/>
        </w:rPr>
        <w:t>1.4 The maximum points for this bid are allocated as follows:</w:t>
      </w:r>
    </w:p>
    <w:p w14:paraId="54417140" w14:textId="77777777" w:rsidR="00661EB0" w:rsidRPr="006D2099" w:rsidRDefault="00661EB0" w:rsidP="006D2099">
      <w:pPr>
        <w:widowControl/>
        <w:ind w:left="180"/>
        <w:rPr>
          <w:rFonts w:eastAsia="Times New Roman" w:cs="Arial"/>
          <w:sz w:val="19"/>
          <w:szCs w:val="19"/>
          <w:lang w:val="en-GB"/>
        </w:rPr>
      </w:pPr>
    </w:p>
    <w:tbl>
      <w:tblPr>
        <w:tblW w:w="6930" w:type="dxa"/>
        <w:tblInd w:w="828" w:type="dxa"/>
        <w:tblCellMar>
          <w:left w:w="10" w:type="dxa"/>
          <w:right w:w="10" w:type="dxa"/>
        </w:tblCellMar>
        <w:tblLook w:val="0000" w:firstRow="0" w:lastRow="0" w:firstColumn="0" w:lastColumn="0" w:noHBand="0" w:noVBand="0"/>
      </w:tblPr>
      <w:tblGrid>
        <w:gridCol w:w="5130"/>
        <w:gridCol w:w="1800"/>
      </w:tblGrid>
      <w:tr w:rsidR="006D2099" w:rsidRPr="006D2099" w14:paraId="79A07CB2" w14:textId="77777777" w:rsidTr="0091220B">
        <w:tc>
          <w:tcPr>
            <w:tcW w:w="5130" w:type="dxa"/>
            <w:tcBorders>
              <w:top w:val="single" w:sz="4" w:space="0" w:color="000000"/>
              <w:left w:val="single" w:sz="4" w:space="0" w:color="000000"/>
              <w:bottom w:val="single" w:sz="4" w:space="0" w:color="000000"/>
              <w:right w:val="single" w:sz="4" w:space="0" w:color="000000"/>
            </w:tcBorders>
            <w:shd w:val="clear" w:color="auto" w:fill="AEAAAA"/>
            <w:tcMar>
              <w:top w:w="0" w:type="dxa"/>
              <w:left w:w="108" w:type="dxa"/>
              <w:bottom w:w="0" w:type="dxa"/>
              <w:right w:w="108" w:type="dxa"/>
            </w:tcMar>
            <w:vAlign w:val="bottom"/>
          </w:tcPr>
          <w:p w14:paraId="3B689374" w14:textId="77777777" w:rsidR="006D2099" w:rsidRPr="006D2099" w:rsidRDefault="006D2099" w:rsidP="006D2099">
            <w:pPr>
              <w:tabs>
                <w:tab w:val="left" w:pos="2880"/>
                <w:tab w:val="left" w:pos="5760"/>
                <w:tab w:val="left" w:pos="7920"/>
              </w:tabs>
              <w:autoSpaceDE/>
              <w:spacing w:after="120"/>
              <w:jc w:val="center"/>
              <w:rPr>
                <w:rFonts w:eastAsia="Times New Roman" w:cs="Arial"/>
                <w:b/>
                <w:sz w:val="19"/>
                <w:szCs w:val="19"/>
                <w:lang w:val="en-GB"/>
              </w:rPr>
            </w:pPr>
          </w:p>
        </w:tc>
        <w:tc>
          <w:tcPr>
            <w:tcW w:w="1800" w:type="dxa"/>
            <w:tcBorders>
              <w:top w:val="single" w:sz="4" w:space="0" w:color="000000"/>
              <w:left w:val="single" w:sz="4" w:space="0" w:color="000000"/>
              <w:bottom w:val="single" w:sz="4" w:space="0" w:color="000000"/>
              <w:right w:val="single" w:sz="4" w:space="0" w:color="000000"/>
            </w:tcBorders>
            <w:shd w:val="clear" w:color="auto" w:fill="AEAAAA"/>
            <w:tcMar>
              <w:top w:w="0" w:type="dxa"/>
              <w:left w:w="108" w:type="dxa"/>
              <w:bottom w:w="0" w:type="dxa"/>
              <w:right w:w="108" w:type="dxa"/>
            </w:tcMar>
            <w:vAlign w:val="bottom"/>
          </w:tcPr>
          <w:p w14:paraId="35EDAA06" w14:textId="77777777" w:rsidR="006D2099" w:rsidRPr="006D2099" w:rsidRDefault="006D2099" w:rsidP="006D2099">
            <w:pPr>
              <w:tabs>
                <w:tab w:val="left" w:pos="2880"/>
                <w:tab w:val="left" w:pos="5760"/>
                <w:tab w:val="left" w:pos="7920"/>
              </w:tabs>
              <w:autoSpaceDE/>
              <w:spacing w:after="120"/>
              <w:jc w:val="center"/>
              <w:rPr>
                <w:rFonts w:eastAsia="Times New Roman" w:cs="Arial"/>
                <w:b/>
                <w:sz w:val="19"/>
                <w:szCs w:val="19"/>
                <w:lang w:val="en-GB"/>
              </w:rPr>
            </w:pPr>
            <w:r w:rsidRPr="006D2099">
              <w:rPr>
                <w:rFonts w:eastAsia="Times New Roman" w:cs="Arial"/>
                <w:b/>
                <w:sz w:val="19"/>
                <w:szCs w:val="19"/>
                <w:lang w:val="en-GB"/>
              </w:rPr>
              <w:t>POINTS</w:t>
            </w:r>
          </w:p>
        </w:tc>
      </w:tr>
      <w:tr w:rsidR="006D2099" w:rsidRPr="006D2099" w14:paraId="17DB4F2D" w14:textId="77777777" w:rsidTr="0091220B">
        <w:tc>
          <w:tcPr>
            <w:tcW w:w="51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CDCB4AC" w14:textId="77777777" w:rsidR="006D2099" w:rsidRPr="006D2099" w:rsidRDefault="006D2099" w:rsidP="006D2099">
            <w:pPr>
              <w:tabs>
                <w:tab w:val="left" w:pos="2880"/>
                <w:tab w:val="left" w:pos="5760"/>
                <w:tab w:val="left" w:pos="7920"/>
              </w:tabs>
              <w:autoSpaceDE/>
              <w:spacing w:after="120"/>
              <w:rPr>
                <w:rFonts w:eastAsia="SimSun" w:cs="Tahoma"/>
                <w:kern w:val="3"/>
                <w:sz w:val="19"/>
                <w:szCs w:val="19"/>
                <w:lang w:val="en-ZA" w:eastAsia="en-ZA"/>
              </w:rPr>
            </w:pPr>
            <w:r w:rsidRPr="006D2099">
              <w:rPr>
                <w:rFonts w:eastAsia="Times New Roman" w:cs="Arial"/>
                <w:b/>
                <w:sz w:val="19"/>
                <w:szCs w:val="19"/>
                <w:lang w:val="en-GB"/>
              </w:rPr>
              <w:t>PRICE</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0BF5A3" w14:textId="77777777" w:rsidR="006D2099" w:rsidRPr="006D2099" w:rsidRDefault="006D2099" w:rsidP="006D2099">
            <w:pPr>
              <w:suppressAutoHyphens/>
              <w:autoSpaceDE/>
              <w:jc w:val="center"/>
              <w:textAlignment w:val="baseline"/>
              <w:rPr>
                <w:rFonts w:eastAsia="SimSun" w:cs="Tahoma"/>
                <w:kern w:val="3"/>
                <w:sz w:val="19"/>
                <w:szCs w:val="19"/>
                <w:lang w:val="en-ZA" w:eastAsia="en-ZA"/>
              </w:rPr>
            </w:pPr>
            <w:r w:rsidRPr="006D2099">
              <w:rPr>
                <w:rFonts w:eastAsia="SimSun" w:cs="Tahoma"/>
                <w:kern w:val="3"/>
                <w:sz w:val="19"/>
                <w:szCs w:val="19"/>
                <w:lang w:val="en-ZA" w:eastAsia="en-ZA"/>
              </w:rPr>
              <w:t>80</w:t>
            </w:r>
          </w:p>
        </w:tc>
      </w:tr>
      <w:tr w:rsidR="006D2099" w:rsidRPr="006D2099" w14:paraId="629C5722" w14:textId="77777777" w:rsidTr="0091220B">
        <w:tc>
          <w:tcPr>
            <w:tcW w:w="51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3792679" w14:textId="77777777" w:rsidR="006D2099" w:rsidRPr="006D2099" w:rsidRDefault="006D2099" w:rsidP="006D2099">
            <w:pPr>
              <w:tabs>
                <w:tab w:val="left" w:pos="2880"/>
                <w:tab w:val="left" w:pos="5760"/>
                <w:tab w:val="left" w:pos="7920"/>
              </w:tabs>
              <w:autoSpaceDE/>
              <w:spacing w:after="120"/>
              <w:rPr>
                <w:rFonts w:eastAsia="SimSun" w:cs="Tahoma"/>
                <w:kern w:val="3"/>
                <w:sz w:val="19"/>
                <w:szCs w:val="19"/>
                <w:lang w:val="en-ZA" w:eastAsia="en-ZA"/>
              </w:rPr>
            </w:pPr>
            <w:r w:rsidRPr="006D2099">
              <w:rPr>
                <w:rFonts w:eastAsia="Times New Roman" w:cs="Arial"/>
                <w:b/>
                <w:sz w:val="19"/>
                <w:szCs w:val="19"/>
                <w:lang w:val="en-GB"/>
              </w:rPr>
              <w:t>SPECIFIC GOALS</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C5C17A" w14:textId="77777777" w:rsidR="006D2099" w:rsidRPr="006D2099" w:rsidRDefault="006D2099" w:rsidP="006D2099">
            <w:pPr>
              <w:tabs>
                <w:tab w:val="left" w:pos="2880"/>
                <w:tab w:val="left" w:pos="5760"/>
                <w:tab w:val="left" w:pos="7920"/>
              </w:tabs>
              <w:autoSpaceDE/>
              <w:spacing w:after="120"/>
              <w:jc w:val="center"/>
              <w:rPr>
                <w:rFonts w:eastAsia="Times New Roman" w:cs="Arial"/>
                <w:sz w:val="19"/>
                <w:szCs w:val="19"/>
                <w:lang w:val="en-GB"/>
              </w:rPr>
            </w:pPr>
            <w:r w:rsidRPr="006D2099">
              <w:rPr>
                <w:rFonts w:eastAsia="Times New Roman" w:cs="Arial"/>
                <w:sz w:val="19"/>
                <w:szCs w:val="19"/>
                <w:lang w:val="en-GB"/>
              </w:rPr>
              <w:t>20</w:t>
            </w:r>
          </w:p>
        </w:tc>
      </w:tr>
      <w:tr w:rsidR="006D2099" w:rsidRPr="006D2099" w14:paraId="6EC1C049" w14:textId="77777777" w:rsidTr="0091220B">
        <w:tc>
          <w:tcPr>
            <w:tcW w:w="51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2C7B02F" w14:textId="77777777" w:rsidR="006D2099" w:rsidRPr="006D2099" w:rsidRDefault="006D2099" w:rsidP="006D2099">
            <w:pPr>
              <w:tabs>
                <w:tab w:val="left" w:pos="2880"/>
                <w:tab w:val="left" w:pos="5760"/>
                <w:tab w:val="left" w:pos="7920"/>
              </w:tabs>
              <w:autoSpaceDE/>
              <w:spacing w:after="120"/>
              <w:rPr>
                <w:rFonts w:eastAsia="SimSun" w:cs="Tahoma"/>
                <w:kern w:val="3"/>
                <w:sz w:val="19"/>
                <w:szCs w:val="19"/>
                <w:lang w:val="en-ZA" w:eastAsia="en-ZA"/>
              </w:rPr>
            </w:pPr>
            <w:r w:rsidRPr="006D2099">
              <w:rPr>
                <w:rFonts w:eastAsia="Times New Roman" w:cs="Arial"/>
                <w:b/>
                <w:sz w:val="19"/>
                <w:szCs w:val="19"/>
                <w:lang w:val="en-GB"/>
              </w:rPr>
              <w:t xml:space="preserve">Total points for Price and SPECIFIC GOALS </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BEC613" w14:textId="77777777" w:rsidR="006D2099" w:rsidRPr="006D2099" w:rsidRDefault="006D2099" w:rsidP="006D2099">
            <w:pPr>
              <w:tabs>
                <w:tab w:val="left" w:pos="2880"/>
                <w:tab w:val="left" w:pos="5760"/>
                <w:tab w:val="left" w:pos="7920"/>
              </w:tabs>
              <w:autoSpaceDE/>
              <w:spacing w:after="120"/>
              <w:jc w:val="center"/>
              <w:rPr>
                <w:rFonts w:eastAsia="Times New Roman" w:cs="Arial"/>
                <w:b/>
                <w:sz w:val="19"/>
                <w:szCs w:val="19"/>
                <w:lang w:val="en-GB"/>
              </w:rPr>
            </w:pPr>
            <w:r w:rsidRPr="006D2099">
              <w:rPr>
                <w:rFonts w:eastAsia="Times New Roman" w:cs="Arial"/>
                <w:b/>
                <w:sz w:val="19"/>
                <w:szCs w:val="19"/>
                <w:lang w:val="en-GB"/>
              </w:rPr>
              <w:t>100</w:t>
            </w:r>
          </w:p>
        </w:tc>
      </w:tr>
    </w:tbl>
    <w:p w14:paraId="19FA9440" w14:textId="77777777" w:rsidR="006D2099" w:rsidRPr="006D2099" w:rsidRDefault="006D2099" w:rsidP="006D2099">
      <w:pPr>
        <w:tabs>
          <w:tab w:val="left" w:pos="2880"/>
          <w:tab w:val="left" w:pos="5760"/>
          <w:tab w:val="left" w:pos="7920"/>
        </w:tabs>
        <w:autoSpaceDE/>
        <w:spacing w:after="120"/>
        <w:jc w:val="both"/>
        <w:rPr>
          <w:rFonts w:eastAsia="Times New Roman" w:cs="Arial"/>
          <w:sz w:val="19"/>
          <w:szCs w:val="19"/>
          <w:lang w:val="en-GB"/>
        </w:rPr>
      </w:pPr>
    </w:p>
    <w:p w14:paraId="3D162C19" w14:textId="22555AC9" w:rsidR="006D2099" w:rsidRPr="006D2099" w:rsidRDefault="006D2099" w:rsidP="00661EB0">
      <w:pPr>
        <w:widowControl/>
        <w:tabs>
          <w:tab w:val="left" w:pos="720"/>
          <w:tab w:val="left" w:pos="900"/>
          <w:tab w:val="left" w:pos="2880"/>
          <w:tab w:val="left" w:pos="5760"/>
          <w:tab w:val="left" w:pos="7920"/>
        </w:tabs>
        <w:autoSpaceDE/>
        <w:spacing w:after="120"/>
        <w:ind w:left="900"/>
        <w:rPr>
          <w:rFonts w:eastAsia="Times New Roman" w:cs="Arial"/>
          <w:sz w:val="19"/>
          <w:szCs w:val="19"/>
          <w:lang w:val="en-GB"/>
        </w:rPr>
      </w:pPr>
      <w:r w:rsidRPr="006D2099">
        <w:rPr>
          <w:rFonts w:eastAsia="Times New Roman" w:cs="Arial"/>
          <w:sz w:val="19"/>
          <w:szCs w:val="19"/>
          <w:lang w:val="en-GB"/>
        </w:rPr>
        <w:t>1.5    Failure on the part of a tenderer to submit proof or documentation required in terms of this tender to claim points for specific goals with the tender, will be interpreted to mean that preference      points for specific goals are not claimed.</w:t>
      </w:r>
    </w:p>
    <w:p w14:paraId="16A6948D" w14:textId="77777777" w:rsidR="006D2099" w:rsidRPr="006D2099" w:rsidRDefault="006D2099" w:rsidP="006D2099">
      <w:pPr>
        <w:tabs>
          <w:tab w:val="left" w:pos="2880"/>
          <w:tab w:val="left" w:pos="5760"/>
          <w:tab w:val="left" w:pos="7920"/>
        </w:tabs>
        <w:autoSpaceDE/>
        <w:spacing w:after="120"/>
        <w:ind w:left="720"/>
        <w:jc w:val="both"/>
        <w:rPr>
          <w:rFonts w:eastAsia="Times New Roman" w:cs="Arial"/>
          <w:sz w:val="19"/>
          <w:szCs w:val="19"/>
          <w:lang w:val="en-GB"/>
        </w:rPr>
      </w:pPr>
    </w:p>
    <w:p w14:paraId="2B45A4B8" w14:textId="62846BD7" w:rsidR="006D2099" w:rsidRDefault="006D2099" w:rsidP="00661EB0">
      <w:pPr>
        <w:widowControl/>
        <w:tabs>
          <w:tab w:val="left" w:pos="720"/>
          <w:tab w:val="left" w:pos="900"/>
          <w:tab w:val="left" w:pos="2880"/>
          <w:tab w:val="left" w:pos="5760"/>
          <w:tab w:val="left" w:pos="7920"/>
        </w:tabs>
        <w:autoSpaceDE/>
        <w:spacing w:after="120"/>
        <w:ind w:left="900"/>
        <w:jc w:val="both"/>
        <w:rPr>
          <w:rFonts w:eastAsia="Times New Roman" w:cs="Arial"/>
          <w:sz w:val="19"/>
          <w:szCs w:val="19"/>
          <w:lang w:val="en-GB"/>
        </w:rPr>
      </w:pPr>
      <w:r w:rsidRPr="006D2099">
        <w:rPr>
          <w:rFonts w:eastAsia="Times New Roman" w:cs="Arial"/>
          <w:sz w:val="19"/>
          <w:szCs w:val="19"/>
          <w:lang w:val="en-GB"/>
        </w:rPr>
        <w:t>1.6   The organ of state reserves the right to require of a tenderer, either before a tender is adjudicated or at any time subsequently, to substantiate any claim in regard to preferences, in any manner required by the organ of state.</w:t>
      </w:r>
    </w:p>
    <w:p w14:paraId="20A8078A" w14:textId="77777777" w:rsidR="00661EB0" w:rsidRPr="006D2099" w:rsidRDefault="00661EB0" w:rsidP="00661EB0">
      <w:pPr>
        <w:widowControl/>
        <w:tabs>
          <w:tab w:val="left" w:pos="720"/>
          <w:tab w:val="left" w:pos="900"/>
          <w:tab w:val="left" w:pos="2880"/>
          <w:tab w:val="left" w:pos="5760"/>
          <w:tab w:val="left" w:pos="7920"/>
        </w:tabs>
        <w:autoSpaceDE/>
        <w:spacing w:after="120"/>
        <w:ind w:left="900"/>
        <w:jc w:val="both"/>
        <w:rPr>
          <w:rFonts w:eastAsia="Times New Roman" w:cs="Arial"/>
          <w:sz w:val="19"/>
          <w:szCs w:val="19"/>
          <w:lang w:val="en-GB"/>
        </w:rPr>
      </w:pPr>
    </w:p>
    <w:p w14:paraId="29CCF333" w14:textId="77777777" w:rsidR="006D2099" w:rsidRPr="006D2099" w:rsidRDefault="006D2099" w:rsidP="002343B6">
      <w:pPr>
        <w:widowControl/>
        <w:numPr>
          <w:ilvl w:val="0"/>
          <w:numId w:val="137"/>
        </w:numPr>
        <w:tabs>
          <w:tab w:val="left" w:pos="-22500"/>
          <w:tab w:val="left" w:pos="-20520"/>
          <w:tab w:val="left" w:pos="-17640"/>
          <w:tab w:val="left" w:pos="-15480"/>
        </w:tabs>
        <w:suppressAutoHyphens/>
        <w:autoSpaceDE/>
        <w:spacing w:after="120"/>
        <w:jc w:val="both"/>
        <w:textAlignment w:val="baseline"/>
        <w:rPr>
          <w:rFonts w:eastAsia="Times New Roman" w:cs="Arial"/>
          <w:b/>
          <w:sz w:val="19"/>
          <w:szCs w:val="19"/>
          <w:lang w:val="en-GB"/>
        </w:rPr>
      </w:pPr>
      <w:r w:rsidRPr="006D2099">
        <w:rPr>
          <w:rFonts w:eastAsia="Times New Roman" w:cs="Arial"/>
          <w:b/>
          <w:sz w:val="19"/>
          <w:szCs w:val="19"/>
          <w:lang w:val="en-GB"/>
        </w:rPr>
        <w:t>DEFINITIONS</w:t>
      </w:r>
    </w:p>
    <w:p w14:paraId="369AA287" w14:textId="77777777" w:rsidR="006D2099" w:rsidRPr="006D2099" w:rsidRDefault="006D2099" w:rsidP="002343B6">
      <w:pPr>
        <w:widowControl/>
        <w:numPr>
          <w:ilvl w:val="0"/>
          <w:numId w:val="142"/>
        </w:numPr>
        <w:tabs>
          <w:tab w:val="left" w:pos="-10800"/>
        </w:tabs>
        <w:suppressAutoHyphens/>
        <w:autoSpaceDE/>
        <w:spacing w:after="120"/>
        <w:jc w:val="both"/>
        <w:textAlignment w:val="baseline"/>
        <w:rPr>
          <w:rFonts w:eastAsia="SimSun" w:cs="Tahoma"/>
          <w:kern w:val="3"/>
          <w:sz w:val="19"/>
          <w:szCs w:val="19"/>
          <w:lang w:val="en-ZA" w:eastAsia="en-ZA"/>
        </w:rPr>
      </w:pPr>
      <w:r w:rsidRPr="006D2099">
        <w:rPr>
          <w:rFonts w:eastAsia="Times New Roman" w:cs="Arial"/>
          <w:b/>
          <w:sz w:val="19"/>
          <w:szCs w:val="19"/>
        </w:rPr>
        <w:t xml:space="preserve"> “tender</w:t>
      </w:r>
      <w:r w:rsidRPr="006D2099">
        <w:rPr>
          <w:rFonts w:eastAsia="Times New Roman" w:cs="Arial"/>
          <w:b/>
          <w:bCs/>
          <w:sz w:val="19"/>
          <w:szCs w:val="19"/>
        </w:rPr>
        <w:t>”</w:t>
      </w:r>
      <w:r w:rsidRPr="006D2099">
        <w:rPr>
          <w:rFonts w:eastAsia="Times New Roman" w:cs="Arial"/>
          <w:sz w:val="19"/>
          <w:szCs w:val="19"/>
        </w:rPr>
        <w:t xml:space="preserve"> means a written offer in the form determined by an organ of state in response to an invitation to provide goods or services through price quotations, competitive tendering process or any other method envisaged in legislation; </w:t>
      </w:r>
    </w:p>
    <w:p w14:paraId="6559D4F4" w14:textId="77777777" w:rsidR="006D2099" w:rsidRPr="006D2099" w:rsidRDefault="006D2099" w:rsidP="002343B6">
      <w:pPr>
        <w:widowControl/>
        <w:numPr>
          <w:ilvl w:val="0"/>
          <w:numId w:val="141"/>
        </w:numPr>
        <w:suppressAutoHyphens/>
        <w:autoSpaceDE/>
        <w:spacing w:after="160"/>
        <w:ind w:right="682"/>
        <w:jc w:val="both"/>
        <w:textAlignment w:val="baseline"/>
        <w:rPr>
          <w:rFonts w:eastAsia="SimSun" w:cs="Tahoma"/>
          <w:kern w:val="3"/>
          <w:sz w:val="19"/>
          <w:szCs w:val="19"/>
          <w:lang w:val="en-ZA" w:eastAsia="en-ZA"/>
        </w:rPr>
      </w:pPr>
      <w:r w:rsidRPr="006D2099">
        <w:rPr>
          <w:rFonts w:eastAsia="Times New Roman" w:cs="Arial"/>
          <w:b/>
          <w:sz w:val="19"/>
          <w:szCs w:val="19"/>
        </w:rPr>
        <w:t xml:space="preserve">“price” </w:t>
      </w:r>
      <w:r w:rsidRPr="006D2099">
        <w:rPr>
          <w:rFonts w:eastAsia="Arial" w:cs="Arial"/>
          <w:bCs/>
          <w:color w:val="000000"/>
          <w:sz w:val="19"/>
          <w:szCs w:val="19"/>
          <w:lang w:val="en-ZA" w:eastAsia="en-ZA"/>
        </w:rPr>
        <w:t>means an amount of money tendered for goods or services, and</w:t>
      </w:r>
      <w:r w:rsidRPr="006D2099">
        <w:rPr>
          <w:rFonts w:eastAsia="Arial" w:cs="Arial"/>
          <w:b/>
          <w:color w:val="000000"/>
          <w:sz w:val="19"/>
          <w:szCs w:val="19"/>
          <w:lang w:val="en-ZA" w:eastAsia="en-ZA"/>
        </w:rPr>
        <w:t xml:space="preserve"> </w:t>
      </w:r>
      <w:r w:rsidRPr="006D2099">
        <w:rPr>
          <w:rFonts w:eastAsia="Arial" w:cs="Arial"/>
          <w:color w:val="000000"/>
          <w:sz w:val="19"/>
          <w:szCs w:val="19"/>
          <w:lang w:val="en-ZA" w:eastAsia="en-ZA"/>
        </w:rPr>
        <w:t>includes all applicable taxes less all unconditional discounts;</w:t>
      </w:r>
      <w:r w:rsidRPr="006D2099">
        <w:rPr>
          <w:rFonts w:eastAsia="Arial" w:cs="Arial"/>
          <w:b/>
          <w:color w:val="000000"/>
          <w:sz w:val="19"/>
          <w:szCs w:val="19"/>
          <w:lang w:val="en-ZA" w:eastAsia="en-ZA"/>
        </w:rPr>
        <w:t xml:space="preserve"> </w:t>
      </w:r>
    </w:p>
    <w:p w14:paraId="424B9285" w14:textId="77777777" w:rsidR="006D2099" w:rsidRPr="006D2099" w:rsidRDefault="006D2099" w:rsidP="006D2099">
      <w:pPr>
        <w:widowControl/>
        <w:autoSpaceDE/>
        <w:spacing w:after="160"/>
        <w:ind w:right="682"/>
        <w:jc w:val="both"/>
        <w:rPr>
          <w:rFonts w:eastAsia="SimSun" w:cs="Tahoma"/>
          <w:kern w:val="3"/>
          <w:sz w:val="19"/>
          <w:szCs w:val="19"/>
          <w:lang w:val="en-ZA" w:eastAsia="en-ZA"/>
        </w:rPr>
      </w:pPr>
    </w:p>
    <w:p w14:paraId="6840D826" w14:textId="77777777" w:rsidR="006D2099" w:rsidRPr="006D2099" w:rsidRDefault="006D2099" w:rsidP="002343B6">
      <w:pPr>
        <w:widowControl/>
        <w:numPr>
          <w:ilvl w:val="0"/>
          <w:numId w:val="141"/>
        </w:numPr>
        <w:suppressAutoHyphens/>
        <w:autoSpaceDE/>
        <w:spacing w:after="120"/>
        <w:jc w:val="both"/>
        <w:textAlignment w:val="baseline"/>
        <w:rPr>
          <w:rFonts w:eastAsia="SimSun" w:cs="Tahoma"/>
          <w:kern w:val="3"/>
          <w:sz w:val="19"/>
          <w:szCs w:val="19"/>
          <w:lang w:val="en-ZA" w:eastAsia="en-ZA"/>
        </w:rPr>
      </w:pPr>
      <w:r w:rsidRPr="006D2099">
        <w:rPr>
          <w:rFonts w:eastAsia="Times New Roman" w:cs="Arial"/>
          <w:b/>
          <w:sz w:val="19"/>
          <w:szCs w:val="19"/>
        </w:rPr>
        <w:t>“rand value”</w:t>
      </w:r>
      <w:r w:rsidRPr="006D2099">
        <w:rPr>
          <w:rFonts w:eastAsia="Times New Roman" w:cs="Arial"/>
          <w:sz w:val="19"/>
          <w:szCs w:val="19"/>
        </w:rPr>
        <w:t xml:space="preserve"> means the total estimated value of a contract in Rand, calculated at the time of bid invitation, and includes all applicable taxes; </w:t>
      </w:r>
    </w:p>
    <w:p w14:paraId="1AB10FDC" w14:textId="77777777" w:rsidR="006D2099" w:rsidRPr="006D2099" w:rsidRDefault="006D2099" w:rsidP="002343B6">
      <w:pPr>
        <w:widowControl/>
        <w:numPr>
          <w:ilvl w:val="0"/>
          <w:numId w:val="141"/>
        </w:numPr>
        <w:suppressAutoHyphens/>
        <w:autoSpaceDE/>
        <w:spacing w:after="120"/>
        <w:jc w:val="both"/>
        <w:textAlignment w:val="baseline"/>
        <w:rPr>
          <w:rFonts w:eastAsia="SimSun" w:cs="Tahoma"/>
          <w:kern w:val="3"/>
          <w:sz w:val="19"/>
          <w:szCs w:val="19"/>
          <w:lang w:val="en-ZA" w:eastAsia="en-ZA"/>
        </w:rPr>
      </w:pPr>
      <w:r w:rsidRPr="006D2099">
        <w:rPr>
          <w:rFonts w:eastAsia="Times New Roman" w:cs="Arial"/>
          <w:b/>
          <w:sz w:val="19"/>
          <w:szCs w:val="19"/>
        </w:rPr>
        <w:t>“tender for income-generating contracts”</w:t>
      </w:r>
      <w:r w:rsidRPr="006D2099">
        <w:rPr>
          <w:rFonts w:eastAsia="Times New Roman" w:cs="Arial"/>
          <w:sz w:val="19"/>
          <w:szCs w:val="19"/>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15BA2D89" w14:textId="77777777" w:rsidR="006D2099" w:rsidRPr="006D2099" w:rsidRDefault="006D2099" w:rsidP="002343B6">
      <w:pPr>
        <w:widowControl/>
        <w:numPr>
          <w:ilvl w:val="0"/>
          <w:numId w:val="141"/>
        </w:numPr>
        <w:suppressAutoHyphens/>
        <w:autoSpaceDE/>
        <w:spacing w:after="120"/>
        <w:jc w:val="both"/>
        <w:textAlignment w:val="baseline"/>
        <w:rPr>
          <w:rFonts w:eastAsia="SimSun" w:cs="Tahoma"/>
          <w:kern w:val="3"/>
          <w:sz w:val="19"/>
          <w:szCs w:val="19"/>
          <w:lang w:val="en-ZA" w:eastAsia="en-ZA"/>
        </w:rPr>
      </w:pPr>
      <w:r w:rsidRPr="006D2099">
        <w:rPr>
          <w:rFonts w:eastAsia="Times New Roman" w:cs="Arial"/>
          <w:b/>
          <w:sz w:val="19"/>
          <w:szCs w:val="19"/>
        </w:rPr>
        <w:t>“</w:t>
      </w:r>
      <w:proofErr w:type="gramStart"/>
      <w:r w:rsidRPr="006D2099">
        <w:rPr>
          <w:rFonts w:eastAsia="Times New Roman" w:cs="Arial"/>
          <w:b/>
          <w:sz w:val="19"/>
          <w:szCs w:val="19"/>
        </w:rPr>
        <w:t>the</w:t>
      </w:r>
      <w:proofErr w:type="gramEnd"/>
      <w:r w:rsidRPr="006D2099">
        <w:rPr>
          <w:rFonts w:eastAsia="Times New Roman" w:cs="Arial"/>
          <w:b/>
          <w:sz w:val="19"/>
          <w:szCs w:val="19"/>
        </w:rPr>
        <w:t xml:space="preserve"> Act” </w:t>
      </w:r>
      <w:r w:rsidRPr="006D2099">
        <w:rPr>
          <w:rFonts w:eastAsia="Times New Roman" w:cs="Arial"/>
          <w:sz w:val="19"/>
          <w:szCs w:val="19"/>
        </w:rPr>
        <w:t xml:space="preserve">means the Preferential Procurement Policy Framework Act, 2000 (Act No. 5 of 2000).  </w:t>
      </w:r>
    </w:p>
    <w:p w14:paraId="11C17AC6" w14:textId="77777777" w:rsidR="006D2099" w:rsidRDefault="006D2099" w:rsidP="006D2099">
      <w:pPr>
        <w:tabs>
          <w:tab w:val="left" w:pos="7920"/>
        </w:tabs>
        <w:autoSpaceDE/>
        <w:spacing w:after="120"/>
        <w:ind w:left="1080"/>
        <w:jc w:val="both"/>
        <w:rPr>
          <w:rFonts w:eastAsia="Times New Roman" w:cs="Arial"/>
          <w:i/>
          <w:sz w:val="19"/>
          <w:szCs w:val="19"/>
        </w:rPr>
      </w:pPr>
    </w:p>
    <w:p w14:paraId="50B9A6D8" w14:textId="77777777" w:rsidR="00661EB0" w:rsidRDefault="00661EB0" w:rsidP="006D2099">
      <w:pPr>
        <w:tabs>
          <w:tab w:val="left" w:pos="7920"/>
        </w:tabs>
        <w:autoSpaceDE/>
        <w:spacing w:after="120"/>
        <w:ind w:left="1080"/>
        <w:jc w:val="both"/>
        <w:rPr>
          <w:rFonts w:eastAsia="Times New Roman" w:cs="Arial"/>
          <w:i/>
          <w:sz w:val="19"/>
          <w:szCs w:val="19"/>
        </w:rPr>
      </w:pPr>
    </w:p>
    <w:p w14:paraId="40BB7054" w14:textId="77777777" w:rsidR="00661EB0" w:rsidRDefault="00661EB0" w:rsidP="006D2099">
      <w:pPr>
        <w:tabs>
          <w:tab w:val="left" w:pos="7920"/>
        </w:tabs>
        <w:autoSpaceDE/>
        <w:spacing w:after="120"/>
        <w:ind w:left="1080"/>
        <w:jc w:val="both"/>
        <w:rPr>
          <w:rFonts w:eastAsia="Times New Roman" w:cs="Arial"/>
          <w:i/>
          <w:sz w:val="19"/>
          <w:szCs w:val="19"/>
        </w:rPr>
      </w:pPr>
    </w:p>
    <w:p w14:paraId="5E5AED49" w14:textId="77777777" w:rsidR="00661EB0" w:rsidRDefault="00661EB0" w:rsidP="00661EB0">
      <w:pPr>
        <w:tabs>
          <w:tab w:val="left" w:pos="7920"/>
        </w:tabs>
        <w:autoSpaceDE/>
        <w:spacing w:after="120"/>
        <w:jc w:val="both"/>
        <w:rPr>
          <w:rFonts w:eastAsia="Times New Roman" w:cs="Arial"/>
          <w:i/>
          <w:sz w:val="19"/>
          <w:szCs w:val="19"/>
        </w:rPr>
      </w:pPr>
    </w:p>
    <w:p w14:paraId="04CDCBB8" w14:textId="77777777" w:rsidR="006D2099" w:rsidRPr="006D2099" w:rsidRDefault="006D2099" w:rsidP="006D2099">
      <w:pPr>
        <w:tabs>
          <w:tab w:val="left" w:pos="7920"/>
        </w:tabs>
        <w:autoSpaceDE/>
        <w:spacing w:after="120"/>
        <w:ind w:left="1080"/>
        <w:jc w:val="both"/>
        <w:rPr>
          <w:rFonts w:eastAsia="Times New Roman" w:cs="Arial"/>
          <w:i/>
          <w:sz w:val="19"/>
          <w:szCs w:val="19"/>
        </w:rPr>
      </w:pPr>
    </w:p>
    <w:p w14:paraId="0015757E" w14:textId="7A60B8A0" w:rsidR="00661EB0" w:rsidRPr="006D2099" w:rsidRDefault="006D2099" w:rsidP="002343B6">
      <w:pPr>
        <w:widowControl/>
        <w:numPr>
          <w:ilvl w:val="0"/>
          <w:numId w:val="137"/>
        </w:numPr>
        <w:tabs>
          <w:tab w:val="left" w:pos="-22500"/>
          <w:tab w:val="left" w:pos="-20520"/>
          <w:tab w:val="left" w:pos="-17640"/>
          <w:tab w:val="left" w:pos="-15480"/>
        </w:tabs>
        <w:suppressAutoHyphens/>
        <w:autoSpaceDE/>
        <w:spacing w:after="120"/>
        <w:jc w:val="both"/>
        <w:textAlignment w:val="baseline"/>
        <w:rPr>
          <w:rFonts w:eastAsia="Times New Roman" w:cs="Arial"/>
          <w:b/>
          <w:sz w:val="19"/>
          <w:szCs w:val="19"/>
          <w:lang w:val="en-GB"/>
        </w:rPr>
      </w:pPr>
      <w:r w:rsidRPr="006D2099">
        <w:rPr>
          <w:rFonts w:eastAsia="Times New Roman" w:cs="Arial"/>
          <w:b/>
          <w:sz w:val="19"/>
          <w:szCs w:val="19"/>
          <w:lang w:val="en-GB"/>
        </w:rPr>
        <w:t>FORMULAE FOR PROCUREMENT OF GOODS AND SERVICES</w:t>
      </w:r>
    </w:p>
    <w:p w14:paraId="0A2C1AA9" w14:textId="77777777" w:rsidR="006D2099" w:rsidRPr="006D2099" w:rsidRDefault="006D2099" w:rsidP="002343B6">
      <w:pPr>
        <w:widowControl/>
        <w:numPr>
          <w:ilvl w:val="1"/>
          <w:numId w:val="137"/>
        </w:numPr>
        <w:tabs>
          <w:tab w:val="left" w:pos="-1260"/>
          <w:tab w:val="left" w:pos="1620"/>
          <w:tab w:val="left" w:pos="3780"/>
        </w:tabs>
        <w:suppressAutoHyphens/>
        <w:autoSpaceDE/>
        <w:spacing w:after="120"/>
        <w:jc w:val="both"/>
        <w:textAlignment w:val="baseline"/>
        <w:rPr>
          <w:rFonts w:eastAsia="Times New Roman" w:cs="Arial"/>
          <w:b/>
          <w:sz w:val="19"/>
          <w:szCs w:val="19"/>
          <w:lang w:val="en-GB"/>
        </w:rPr>
      </w:pPr>
      <w:r w:rsidRPr="006D2099">
        <w:rPr>
          <w:rFonts w:eastAsia="Times New Roman" w:cs="Arial"/>
          <w:b/>
          <w:sz w:val="19"/>
          <w:szCs w:val="19"/>
          <w:lang w:val="en-GB"/>
        </w:rPr>
        <w:t>POINTS AWARDED FOR PRICE</w:t>
      </w:r>
    </w:p>
    <w:p w14:paraId="59078C47" w14:textId="77777777" w:rsidR="006D2099" w:rsidRPr="006D2099" w:rsidRDefault="006D2099" w:rsidP="006D2099">
      <w:pPr>
        <w:widowControl/>
        <w:tabs>
          <w:tab w:val="left" w:pos="900"/>
          <w:tab w:val="left" w:pos="2880"/>
          <w:tab w:val="left" w:pos="5760"/>
          <w:tab w:val="left" w:pos="7920"/>
        </w:tabs>
        <w:autoSpaceDE/>
        <w:spacing w:after="120"/>
        <w:ind w:left="851"/>
        <w:jc w:val="both"/>
        <w:rPr>
          <w:rFonts w:eastAsia="Times New Roman" w:cs="Arial"/>
          <w:b/>
          <w:sz w:val="19"/>
          <w:szCs w:val="19"/>
          <w:lang w:val="en-GB"/>
        </w:rPr>
      </w:pPr>
    </w:p>
    <w:p w14:paraId="119D5331" w14:textId="01BDDC8F" w:rsidR="006D2099" w:rsidRPr="006D2099" w:rsidRDefault="00661EB0" w:rsidP="006D2099">
      <w:pPr>
        <w:tabs>
          <w:tab w:val="left" w:pos="2880"/>
          <w:tab w:val="left" w:pos="5760"/>
          <w:tab w:val="left" w:pos="7920"/>
        </w:tabs>
        <w:autoSpaceDE/>
        <w:spacing w:after="120"/>
        <w:ind w:left="720" w:hanging="720"/>
        <w:jc w:val="both"/>
        <w:rPr>
          <w:rFonts w:eastAsia="SimSun" w:cs="Tahoma"/>
          <w:kern w:val="3"/>
          <w:sz w:val="19"/>
          <w:szCs w:val="19"/>
          <w:lang w:val="en-ZA" w:eastAsia="en-ZA"/>
        </w:rPr>
      </w:pPr>
      <w:r>
        <w:rPr>
          <w:rFonts w:eastAsia="Times New Roman" w:cs="Arial"/>
          <w:sz w:val="19"/>
          <w:szCs w:val="19"/>
          <w:lang w:val="en-GB"/>
        </w:rPr>
        <w:tab/>
      </w:r>
      <w:r w:rsidR="006D2099" w:rsidRPr="006D2099">
        <w:rPr>
          <w:rFonts w:eastAsia="Times New Roman" w:cs="Arial"/>
          <w:sz w:val="19"/>
          <w:szCs w:val="19"/>
          <w:lang w:val="en-GB"/>
        </w:rPr>
        <w:t>3.1.1</w:t>
      </w:r>
      <w:r w:rsidR="006D2099" w:rsidRPr="006D2099">
        <w:rPr>
          <w:rFonts w:eastAsia="Times New Roman" w:cs="Arial"/>
          <w:b/>
          <w:sz w:val="19"/>
          <w:szCs w:val="19"/>
          <w:lang w:val="en-GB"/>
        </w:rPr>
        <w:t xml:space="preserve">   THE 80/20 OR PREFERENCE POINT SYSTEMS </w:t>
      </w:r>
    </w:p>
    <w:p w14:paraId="5B8D38A5" w14:textId="77777777" w:rsidR="006D2099" w:rsidRPr="006D2099" w:rsidRDefault="006D2099" w:rsidP="006D2099">
      <w:pPr>
        <w:tabs>
          <w:tab w:val="left" w:pos="900"/>
          <w:tab w:val="left" w:pos="1260"/>
          <w:tab w:val="left" w:pos="2880"/>
          <w:tab w:val="left" w:pos="5760"/>
          <w:tab w:val="left" w:pos="7920"/>
        </w:tabs>
        <w:autoSpaceDE/>
        <w:ind w:left="900" w:hanging="900"/>
        <w:jc w:val="both"/>
        <w:rPr>
          <w:rFonts w:eastAsia="SimSun" w:cs="Tahoma"/>
          <w:kern w:val="3"/>
          <w:sz w:val="19"/>
          <w:szCs w:val="19"/>
          <w:lang w:val="en-ZA" w:eastAsia="en-ZA"/>
        </w:rPr>
      </w:pPr>
      <w:r w:rsidRPr="006D2099">
        <w:rPr>
          <w:rFonts w:eastAsia="Times New Roman" w:cs="Arial"/>
          <w:b/>
          <w:sz w:val="19"/>
          <w:szCs w:val="19"/>
          <w:lang w:val="en-GB"/>
        </w:rPr>
        <w:tab/>
      </w:r>
      <w:bookmarkStart w:id="107" w:name="_Hlk78214518"/>
      <w:r w:rsidRPr="006D2099">
        <w:rPr>
          <w:rFonts w:eastAsia="Times New Roman" w:cs="Arial"/>
          <w:sz w:val="19"/>
          <w:szCs w:val="19"/>
          <w:lang w:val="en-GB"/>
        </w:rPr>
        <w:t>A maximum of 80 or 90 points is allocated for price on the following basis:</w:t>
      </w:r>
    </w:p>
    <w:p w14:paraId="79299A53" w14:textId="48F193D7" w:rsidR="006D2099" w:rsidRPr="006D2099" w:rsidRDefault="006D2099" w:rsidP="006D2099">
      <w:pPr>
        <w:tabs>
          <w:tab w:val="left" w:pos="900"/>
          <w:tab w:val="left" w:pos="1260"/>
          <w:tab w:val="left" w:pos="2880"/>
          <w:tab w:val="left" w:pos="3240"/>
          <w:tab w:val="left" w:pos="5760"/>
          <w:tab w:val="left" w:pos="7920"/>
        </w:tabs>
        <w:suppressAutoHyphens/>
        <w:autoSpaceDE/>
        <w:jc w:val="both"/>
        <w:textAlignment w:val="baseline"/>
        <w:rPr>
          <w:rFonts w:eastAsia="SimSun" w:cs="Tahoma"/>
          <w:kern w:val="3"/>
          <w:sz w:val="19"/>
          <w:szCs w:val="19"/>
          <w:lang w:val="en-ZA" w:eastAsia="en-ZA"/>
        </w:rPr>
      </w:pPr>
    </w:p>
    <w:p w14:paraId="4C125039" w14:textId="77777777" w:rsidR="006D2099" w:rsidRPr="006D2099" w:rsidRDefault="006D2099" w:rsidP="006D2099">
      <w:pPr>
        <w:widowControl/>
        <w:tabs>
          <w:tab w:val="left" w:pos="900"/>
          <w:tab w:val="left" w:pos="1260"/>
          <w:tab w:val="left" w:pos="3544"/>
          <w:tab w:val="left" w:pos="5245"/>
          <w:tab w:val="left" w:pos="6663"/>
          <w:tab w:val="left" w:pos="7920"/>
        </w:tabs>
        <w:autoSpaceDE/>
        <w:jc w:val="both"/>
        <w:rPr>
          <w:rFonts w:eastAsia="Times New Roman" w:cs="Times New Roman"/>
          <w:b/>
          <w:sz w:val="19"/>
          <w:szCs w:val="19"/>
          <w:lang w:val="en-ZA"/>
        </w:rPr>
      </w:pPr>
      <w:r w:rsidRPr="006D2099">
        <w:rPr>
          <w:rFonts w:eastAsia="Times New Roman" w:cs="Times New Roman"/>
          <w:b/>
          <w:sz w:val="19"/>
          <w:szCs w:val="19"/>
          <w:lang w:val="en-ZA"/>
        </w:rPr>
        <w:tab/>
      </w:r>
      <w:r w:rsidRPr="006D2099">
        <w:rPr>
          <w:rFonts w:eastAsia="Times New Roman" w:cs="Times New Roman"/>
          <w:b/>
          <w:sz w:val="19"/>
          <w:szCs w:val="19"/>
          <w:lang w:val="en-ZA"/>
        </w:rPr>
        <w:tab/>
      </w:r>
      <w:r w:rsidRPr="006D2099">
        <w:rPr>
          <w:rFonts w:eastAsia="Times New Roman" w:cs="Times New Roman"/>
          <w:b/>
          <w:sz w:val="19"/>
          <w:szCs w:val="19"/>
          <w:lang w:val="en-ZA"/>
        </w:rPr>
        <w:tab/>
        <w:t>80/20</w:t>
      </w:r>
      <w:r w:rsidRPr="006D2099">
        <w:rPr>
          <w:rFonts w:eastAsia="Times New Roman" w:cs="Times New Roman"/>
          <w:b/>
          <w:sz w:val="19"/>
          <w:szCs w:val="19"/>
          <w:lang w:val="en-ZA"/>
        </w:rPr>
        <w:tab/>
        <w:t>or</w:t>
      </w:r>
      <w:r w:rsidRPr="006D2099">
        <w:rPr>
          <w:rFonts w:eastAsia="Times New Roman" w:cs="Times New Roman"/>
          <w:b/>
          <w:sz w:val="19"/>
          <w:szCs w:val="19"/>
          <w:lang w:val="en-ZA"/>
        </w:rPr>
        <w:tab/>
        <w:t>90/10</w:t>
      </w:r>
      <w:r w:rsidRPr="006D2099">
        <w:rPr>
          <w:rFonts w:eastAsia="Times New Roman" w:cs="Times New Roman"/>
          <w:b/>
          <w:sz w:val="19"/>
          <w:szCs w:val="19"/>
          <w:lang w:val="en-ZA"/>
        </w:rPr>
        <w:tab/>
      </w:r>
    </w:p>
    <w:p w14:paraId="759C6E19" w14:textId="77777777" w:rsidR="006D2099" w:rsidRPr="006D2099" w:rsidRDefault="006D2099" w:rsidP="006D2099">
      <w:pPr>
        <w:widowControl/>
        <w:tabs>
          <w:tab w:val="left" w:pos="900"/>
          <w:tab w:val="left" w:pos="1260"/>
          <w:tab w:val="left" w:pos="2880"/>
          <w:tab w:val="left" w:pos="5760"/>
          <w:tab w:val="left" w:pos="7920"/>
        </w:tabs>
        <w:autoSpaceDE/>
        <w:ind w:left="900" w:hanging="900"/>
        <w:jc w:val="both"/>
        <w:rPr>
          <w:rFonts w:eastAsia="Times New Roman" w:cs="Times New Roman"/>
          <w:b/>
          <w:sz w:val="19"/>
          <w:szCs w:val="19"/>
          <w:lang w:val="en-ZA"/>
        </w:rPr>
      </w:pPr>
    </w:p>
    <w:p w14:paraId="0D38BBA8" w14:textId="77777777" w:rsidR="006D2099" w:rsidRPr="006D2099" w:rsidRDefault="006D2099" w:rsidP="006D2099">
      <w:pPr>
        <w:widowControl/>
        <w:tabs>
          <w:tab w:val="left" w:pos="900"/>
          <w:tab w:val="left" w:pos="1260"/>
          <w:tab w:val="left" w:pos="3240"/>
          <w:tab w:val="left" w:pos="5760"/>
          <w:tab w:val="left" w:pos="7920"/>
        </w:tabs>
        <w:autoSpaceDE/>
        <w:ind w:left="900" w:hanging="900"/>
        <w:jc w:val="both"/>
        <w:rPr>
          <w:rFonts w:eastAsia="Times New Roman" w:cs="Times New Roman"/>
          <w:b/>
          <w:sz w:val="19"/>
          <w:szCs w:val="19"/>
          <w:lang w:val="en-ZA"/>
        </w:rPr>
      </w:pPr>
      <w:r w:rsidRPr="006D2099">
        <w:rPr>
          <w:rFonts w:eastAsia="Times New Roman" w:cs="Times New Roman"/>
          <w:b/>
          <w:sz w:val="19"/>
          <w:szCs w:val="19"/>
          <w:lang w:val="en-ZA"/>
        </w:rPr>
        <w:tab/>
      </w:r>
      <w:r w:rsidRPr="006D2099">
        <w:rPr>
          <w:rFonts w:eastAsia="Times New Roman" w:cs="Times New Roman"/>
          <w:b/>
          <w:sz w:val="19"/>
          <w:szCs w:val="19"/>
          <w:lang w:val="en-ZA"/>
        </w:rPr>
        <w:tab/>
      </w:r>
      <w:r w:rsidRPr="006D2099">
        <w:rPr>
          <w:rFonts w:eastAsia="Times New Roman" w:cs="Times New Roman"/>
          <w:b/>
          <w:sz w:val="19"/>
          <w:szCs w:val="19"/>
          <w:lang w:val="en-ZA"/>
        </w:rPr>
        <w:tab/>
      </w:r>
    </w:p>
    <w:p w14:paraId="6109F0E5" w14:textId="68D6462C" w:rsidR="006D2099" w:rsidRPr="006D2099" w:rsidRDefault="006D2099" w:rsidP="00661EB0">
      <w:pPr>
        <w:widowControl/>
        <w:tabs>
          <w:tab w:val="left" w:pos="900"/>
          <w:tab w:val="left" w:pos="1440"/>
          <w:tab w:val="left" w:pos="2340"/>
          <w:tab w:val="left" w:pos="5220"/>
          <w:tab w:val="left" w:pos="5760"/>
          <w:tab w:val="left" w:pos="7920"/>
        </w:tabs>
        <w:autoSpaceDE/>
        <w:ind w:left="900" w:hanging="900"/>
        <w:jc w:val="both"/>
        <w:rPr>
          <w:rFonts w:eastAsia="SimSun" w:cs="Tahoma"/>
          <w:kern w:val="3"/>
          <w:sz w:val="19"/>
          <w:szCs w:val="19"/>
          <w:lang w:val="en-ZA" w:eastAsia="en-ZA"/>
        </w:rPr>
      </w:pPr>
      <w:r w:rsidRPr="006D2099">
        <w:rPr>
          <w:rFonts w:eastAsia="Times New Roman" w:cs="Times New Roman"/>
          <w:b/>
          <w:sz w:val="19"/>
          <w:szCs w:val="19"/>
          <w:lang w:val="en-ZA"/>
        </w:rPr>
        <w:tab/>
      </w:r>
      <w:r w:rsidRPr="006D2099">
        <w:rPr>
          <w:rFonts w:eastAsia="Times New Roman" w:cs="Times New Roman"/>
          <w:b/>
          <w:sz w:val="19"/>
          <w:szCs w:val="19"/>
          <w:lang w:val="en-ZA"/>
        </w:rPr>
        <w:tab/>
      </w:r>
      <w:r w:rsidRPr="006D2099">
        <w:rPr>
          <w:rFonts w:eastAsia="Times New Roman" w:cs="Times New Roman"/>
          <w:b/>
          <w:sz w:val="19"/>
          <w:szCs w:val="19"/>
          <w:lang w:val="en-ZA"/>
        </w:rPr>
        <w:tab/>
      </w:r>
      <w:r w:rsidRPr="006D2099">
        <w:rPr>
          <w:rFonts w:eastAsia="Times New Roman" w:cs="Times New Roman"/>
          <w:b/>
          <w:sz w:val="19"/>
          <w:szCs w:val="19"/>
          <w:lang w:val="en-ZA"/>
        </w:rPr>
        <w:object w:dxaOrig="2430" w:dyaOrig="690" w14:anchorId="30FEDB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1.8pt;height:34.8pt;visibility:visible;mso-wrap-style:square" o:ole="">
            <v:imagedata r:id="rId87" o:title=""/>
          </v:shape>
          <o:OLEObject Type="Embed" ProgID="Unknown" ShapeID="_x0000_i1025" DrawAspect="Content" ObjectID="_1832745089" r:id="rId88"/>
        </w:object>
      </w:r>
      <w:r w:rsidRPr="006D2099">
        <w:rPr>
          <w:rFonts w:eastAsia="Times New Roman" w:cs="Times New Roman"/>
          <w:b/>
          <w:sz w:val="19"/>
          <w:szCs w:val="19"/>
          <w:lang w:val="en-ZA"/>
        </w:rPr>
        <w:tab/>
      </w:r>
      <w:proofErr w:type="gramStart"/>
      <w:r w:rsidRPr="006D2099">
        <w:rPr>
          <w:rFonts w:eastAsia="Times New Roman" w:cs="Times New Roman"/>
          <w:sz w:val="19"/>
          <w:szCs w:val="19"/>
          <w:lang w:val="en-ZA"/>
        </w:rPr>
        <w:t>or</w:t>
      </w:r>
      <w:proofErr w:type="gramEnd"/>
      <w:r w:rsidRPr="006D2099">
        <w:rPr>
          <w:rFonts w:eastAsia="Times New Roman" w:cs="Times New Roman"/>
          <w:sz w:val="19"/>
          <w:szCs w:val="19"/>
          <w:lang w:val="en-ZA"/>
        </w:rPr>
        <w:tab/>
      </w:r>
      <w:r w:rsidRPr="006D2099">
        <w:rPr>
          <w:rFonts w:eastAsia="Times New Roman" w:cs="Times New Roman"/>
          <w:b/>
          <w:sz w:val="19"/>
          <w:szCs w:val="19"/>
          <w:lang w:val="en-ZA"/>
        </w:rPr>
        <w:object w:dxaOrig="2430" w:dyaOrig="690" w14:anchorId="3C32667D">
          <v:shape id="_x0000_i1026" type="#_x0000_t75" style="width:121.8pt;height:34.8pt;visibility:visible;mso-wrap-style:square" o:ole="">
            <v:imagedata r:id="rId89" o:title=""/>
          </v:shape>
          <o:OLEObject Type="Embed" ProgID="Unknown" ShapeID="_x0000_i1026" DrawAspect="Content" ObjectID="_1832745090" r:id="rId90"/>
        </w:object>
      </w:r>
    </w:p>
    <w:p w14:paraId="556B6F43" w14:textId="77777777" w:rsidR="006D2099" w:rsidRPr="006D2099" w:rsidRDefault="006D2099" w:rsidP="006D2099">
      <w:pPr>
        <w:tabs>
          <w:tab w:val="left" w:pos="900"/>
          <w:tab w:val="left" w:pos="1620"/>
          <w:tab w:val="left" w:pos="2160"/>
          <w:tab w:val="left" w:pos="2700"/>
          <w:tab w:val="left" w:pos="7920"/>
        </w:tabs>
        <w:autoSpaceDE/>
        <w:spacing w:after="120"/>
        <w:jc w:val="both"/>
        <w:rPr>
          <w:rFonts w:eastAsia="Times New Roman" w:cs="Arial"/>
          <w:sz w:val="19"/>
          <w:szCs w:val="19"/>
          <w:lang w:val="en-GB"/>
        </w:rPr>
      </w:pPr>
      <w:r w:rsidRPr="006D2099">
        <w:rPr>
          <w:rFonts w:eastAsia="Times New Roman" w:cs="Arial"/>
          <w:sz w:val="19"/>
          <w:szCs w:val="19"/>
          <w:lang w:val="en-GB"/>
        </w:rPr>
        <w:tab/>
        <w:t>Where</w:t>
      </w:r>
    </w:p>
    <w:p w14:paraId="159830AA" w14:textId="77777777" w:rsidR="006D2099" w:rsidRPr="006D2099" w:rsidRDefault="006D2099" w:rsidP="006D2099">
      <w:pPr>
        <w:tabs>
          <w:tab w:val="left" w:pos="900"/>
          <w:tab w:val="left" w:pos="1620"/>
          <w:tab w:val="left" w:pos="2160"/>
          <w:tab w:val="left" w:pos="2700"/>
          <w:tab w:val="left" w:pos="7920"/>
        </w:tabs>
        <w:autoSpaceDE/>
        <w:spacing w:after="120"/>
        <w:jc w:val="both"/>
        <w:rPr>
          <w:rFonts w:eastAsia="Times New Roman" w:cs="Arial"/>
          <w:sz w:val="19"/>
          <w:szCs w:val="19"/>
          <w:lang w:val="en-GB"/>
        </w:rPr>
      </w:pPr>
      <w:r w:rsidRPr="006D2099">
        <w:rPr>
          <w:rFonts w:eastAsia="Times New Roman" w:cs="Arial"/>
          <w:sz w:val="19"/>
          <w:szCs w:val="19"/>
          <w:lang w:val="en-GB"/>
        </w:rPr>
        <w:tab/>
        <w:t>Ps</w:t>
      </w:r>
      <w:r w:rsidRPr="006D2099">
        <w:rPr>
          <w:rFonts w:eastAsia="Times New Roman" w:cs="Arial"/>
          <w:sz w:val="19"/>
          <w:szCs w:val="19"/>
          <w:lang w:val="en-GB"/>
        </w:rPr>
        <w:tab/>
        <w:t>=</w:t>
      </w:r>
      <w:r w:rsidRPr="006D2099">
        <w:rPr>
          <w:rFonts w:eastAsia="Times New Roman" w:cs="Arial"/>
          <w:sz w:val="19"/>
          <w:szCs w:val="19"/>
          <w:lang w:val="en-GB"/>
        </w:rPr>
        <w:tab/>
        <w:t>Points scored for price of tender under consideration</w:t>
      </w:r>
    </w:p>
    <w:p w14:paraId="0A8F9CA3" w14:textId="77777777" w:rsidR="006D2099" w:rsidRPr="006D2099" w:rsidRDefault="006D2099" w:rsidP="006D2099">
      <w:pPr>
        <w:tabs>
          <w:tab w:val="left" w:pos="900"/>
          <w:tab w:val="left" w:pos="1620"/>
          <w:tab w:val="left" w:pos="2160"/>
          <w:tab w:val="left" w:pos="2700"/>
          <w:tab w:val="left" w:pos="7920"/>
        </w:tabs>
        <w:autoSpaceDE/>
        <w:spacing w:after="120"/>
        <w:jc w:val="both"/>
        <w:rPr>
          <w:rFonts w:eastAsia="Times New Roman" w:cs="Arial"/>
          <w:sz w:val="19"/>
          <w:szCs w:val="19"/>
          <w:lang w:val="en-GB"/>
        </w:rPr>
      </w:pPr>
      <w:r w:rsidRPr="006D2099">
        <w:rPr>
          <w:rFonts w:eastAsia="Times New Roman" w:cs="Arial"/>
          <w:sz w:val="19"/>
          <w:szCs w:val="19"/>
          <w:lang w:val="en-GB"/>
        </w:rPr>
        <w:tab/>
        <w:t>Pt</w:t>
      </w:r>
      <w:r w:rsidRPr="006D2099">
        <w:rPr>
          <w:rFonts w:eastAsia="Times New Roman" w:cs="Arial"/>
          <w:sz w:val="19"/>
          <w:szCs w:val="19"/>
          <w:lang w:val="en-GB"/>
        </w:rPr>
        <w:tab/>
        <w:t>=</w:t>
      </w:r>
      <w:r w:rsidRPr="006D2099">
        <w:rPr>
          <w:rFonts w:eastAsia="Times New Roman" w:cs="Arial"/>
          <w:sz w:val="19"/>
          <w:szCs w:val="19"/>
          <w:lang w:val="en-GB"/>
        </w:rPr>
        <w:tab/>
        <w:t>Price of tender under consideration</w:t>
      </w:r>
    </w:p>
    <w:p w14:paraId="4278D981" w14:textId="77777777" w:rsidR="006D2099" w:rsidRPr="006D2099" w:rsidRDefault="006D2099" w:rsidP="006D2099">
      <w:pPr>
        <w:tabs>
          <w:tab w:val="left" w:pos="900"/>
          <w:tab w:val="left" w:pos="1620"/>
          <w:tab w:val="left" w:pos="2160"/>
          <w:tab w:val="left" w:pos="2700"/>
          <w:tab w:val="left" w:pos="7920"/>
        </w:tabs>
        <w:autoSpaceDE/>
        <w:spacing w:after="120"/>
        <w:jc w:val="both"/>
        <w:rPr>
          <w:rFonts w:eastAsia="Times New Roman" w:cs="Arial"/>
          <w:sz w:val="19"/>
          <w:szCs w:val="19"/>
          <w:lang w:val="en-GB"/>
        </w:rPr>
      </w:pPr>
      <w:r w:rsidRPr="006D2099">
        <w:rPr>
          <w:rFonts w:eastAsia="Times New Roman" w:cs="Arial"/>
          <w:sz w:val="19"/>
          <w:szCs w:val="19"/>
          <w:lang w:val="en-GB"/>
        </w:rPr>
        <w:tab/>
        <w:t>Pmin</w:t>
      </w:r>
      <w:r w:rsidRPr="006D2099">
        <w:rPr>
          <w:rFonts w:eastAsia="Times New Roman" w:cs="Arial"/>
          <w:sz w:val="19"/>
          <w:szCs w:val="19"/>
          <w:lang w:val="en-GB"/>
        </w:rPr>
        <w:tab/>
        <w:t>=</w:t>
      </w:r>
      <w:r w:rsidRPr="006D2099">
        <w:rPr>
          <w:rFonts w:eastAsia="Times New Roman" w:cs="Arial"/>
          <w:sz w:val="19"/>
          <w:szCs w:val="19"/>
          <w:lang w:val="en-GB"/>
        </w:rPr>
        <w:tab/>
        <w:t>Price of lowest acceptable tender</w:t>
      </w:r>
      <w:bookmarkEnd w:id="107"/>
    </w:p>
    <w:p w14:paraId="313CFDDC" w14:textId="77777777" w:rsidR="006D2099" w:rsidRPr="006D2099" w:rsidRDefault="006D2099" w:rsidP="006D2099">
      <w:pPr>
        <w:tabs>
          <w:tab w:val="left" w:pos="900"/>
          <w:tab w:val="left" w:pos="1620"/>
          <w:tab w:val="left" w:pos="2160"/>
          <w:tab w:val="left" w:pos="2700"/>
          <w:tab w:val="left" w:pos="7920"/>
        </w:tabs>
        <w:autoSpaceDE/>
        <w:spacing w:after="120"/>
        <w:jc w:val="both"/>
        <w:rPr>
          <w:rFonts w:eastAsia="Times New Roman" w:cs="Arial"/>
          <w:b/>
          <w:sz w:val="19"/>
          <w:szCs w:val="19"/>
          <w:lang w:val="en-GB"/>
        </w:rPr>
      </w:pPr>
    </w:p>
    <w:p w14:paraId="0BE3AC27" w14:textId="77777777" w:rsidR="006D2099" w:rsidRPr="006D2099" w:rsidRDefault="006D2099" w:rsidP="002343B6">
      <w:pPr>
        <w:widowControl/>
        <w:numPr>
          <w:ilvl w:val="0"/>
          <w:numId w:val="137"/>
        </w:numPr>
        <w:tabs>
          <w:tab w:val="left" w:pos="-3420"/>
          <w:tab w:val="left" w:pos="-1260"/>
          <w:tab w:val="left" w:pos="1620"/>
          <w:tab w:val="left" w:pos="3780"/>
        </w:tabs>
        <w:suppressAutoHyphens/>
        <w:autoSpaceDE/>
        <w:spacing w:after="120"/>
        <w:jc w:val="both"/>
        <w:textAlignment w:val="baseline"/>
        <w:rPr>
          <w:rFonts w:eastAsia="Times New Roman" w:cs="Arial"/>
          <w:b/>
          <w:sz w:val="19"/>
          <w:szCs w:val="19"/>
          <w:lang w:val="en-GB"/>
        </w:rPr>
      </w:pPr>
      <w:r w:rsidRPr="006D2099">
        <w:rPr>
          <w:rFonts w:eastAsia="Times New Roman" w:cs="Arial"/>
          <w:b/>
          <w:sz w:val="19"/>
          <w:szCs w:val="19"/>
          <w:lang w:val="en-GB"/>
        </w:rPr>
        <w:t xml:space="preserve">POINTS AWARDED FOR SPECIFIC GOALS </w:t>
      </w:r>
    </w:p>
    <w:p w14:paraId="385015BB" w14:textId="355093A6" w:rsidR="006D2099" w:rsidRPr="00661EB0" w:rsidRDefault="006D2099" w:rsidP="002343B6">
      <w:pPr>
        <w:pStyle w:val="ListParagraph"/>
        <w:widowControl/>
        <w:numPr>
          <w:ilvl w:val="1"/>
          <w:numId w:val="137"/>
        </w:numPr>
        <w:suppressAutoHyphens/>
        <w:autoSpaceDE/>
        <w:spacing w:after="120"/>
        <w:jc w:val="both"/>
        <w:textAlignment w:val="baseline"/>
        <w:rPr>
          <w:rFonts w:eastAsia="Times New Roman" w:cs="Arial"/>
          <w:sz w:val="19"/>
          <w:szCs w:val="19"/>
          <w:lang w:val="en-GB"/>
        </w:rPr>
      </w:pPr>
      <w:r w:rsidRPr="00661EB0">
        <w:rPr>
          <w:rFonts w:eastAsia="Times New Roman" w:cs="Arial"/>
          <w:sz w:val="19"/>
          <w:szCs w:val="19"/>
          <w:lang w:val="en-GB"/>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735E7E4C" w14:textId="77777777" w:rsidR="006D2099" w:rsidRPr="006D2099" w:rsidRDefault="006D2099" w:rsidP="002343B6">
      <w:pPr>
        <w:pStyle w:val="ListParagraph"/>
        <w:widowControl/>
        <w:numPr>
          <w:ilvl w:val="1"/>
          <w:numId w:val="137"/>
        </w:numPr>
        <w:suppressAutoHyphens/>
        <w:autoSpaceDE/>
        <w:spacing w:after="120"/>
        <w:jc w:val="both"/>
        <w:textAlignment w:val="baseline"/>
        <w:rPr>
          <w:rFonts w:eastAsia="Times New Roman" w:cs="Arial"/>
          <w:sz w:val="19"/>
          <w:szCs w:val="19"/>
          <w:lang w:val="en-GB"/>
        </w:rPr>
      </w:pPr>
      <w:r w:rsidRPr="006D2099">
        <w:rPr>
          <w:rFonts w:eastAsia="Times New Roman" w:cs="Arial"/>
          <w:sz w:val="19"/>
          <w:szCs w:val="19"/>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0B2021DF" w14:textId="77777777" w:rsidR="006D2099" w:rsidRPr="006D2099" w:rsidRDefault="006D2099" w:rsidP="002343B6">
      <w:pPr>
        <w:widowControl/>
        <w:numPr>
          <w:ilvl w:val="0"/>
          <w:numId w:val="144"/>
        </w:numPr>
        <w:suppressAutoHyphens/>
        <w:autoSpaceDE/>
        <w:spacing w:after="120"/>
        <w:jc w:val="both"/>
        <w:textAlignment w:val="baseline"/>
        <w:rPr>
          <w:rFonts w:eastAsia="Times New Roman" w:cs="Arial"/>
          <w:sz w:val="19"/>
          <w:szCs w:val="19"/>
          <w:lang w:val="en-GB"/>
        </w:rPr>
      </w:pPr>
      <w:r w:rsidRPr="006D2099">
        <w:rPr>
          <w:rFonts w:eastAsia="Times New Roman" w:cs="Arial"/>
          <w:sz w:val="19"/>
          <w:szCs w:val="19"/>
          <w:lang w:val="en-GB"/>
        </w:rPr>
        <w:t>an invitation for tender for income-generating contracts, that either the 80/20 or 90/10 preference point system will apply and that the highest acceptable tender will be used to determine the applicable preference point system; or</w:t>
      </w:r>
    </w:p>
    <w:p w14:paraId="10C229C2" w14:textId="73B4FD29" w:rsidR="00661EB0" w:rsidRPr="006D2099" w:rsidRDefault="006D2099" w:rsidP="002343B6">
      <w:pPr>
        <w:widowControl/>
        <w:numPr>
          <w:ilvl w:val="0"/>
          <w:numId w:val="143"/>
        </w:numPr>
        <w:suppressAutoHyphens/>
        <w:autoSpaceDE/>
        <w:spacing w:after="120"/>
        <w:jc w:val="both"/>
        <w:textAlignment w:val="baseline"/>
        <w:rPr>
          <w:rFonts w:eastAsia="Times New Roman" w:cs="Arial"/>
          <w:sz w:val="19"/>
          <w:szCs w:val="19"/>
          <w:lang w:val="en-GB"/>
        </w:rPr>
      </w:pPr>
      <w:r w:rsidRPr="006D2099">
        <w:rPr>
          <w:rFonts w:eastAsia="Times New Roman" w:cs="Arial"/>
          <w:sz w:val="19"/>
          <w:szCs w:val="19"/>
          <w:lang w:val="en-GB"/>
        </w:rPr>
        <w:t xml:space="preserve">any other invitation for tender, that either the 80/20 or 90/10 preference point system will apply and that the lowest acceptable tender will be used to determine the applicable preference point system,  </w:t>
      </w:r>
    </w:p>
    <w:p w14:paraId="7595C10F" w14:textId="77777777" w:rsidR="006D2099" w:rsidRPr="006D2099" w:rsidRDefault="006D2099" w:rsidP="000E1102">
      <w:pPr>
        <w:autoSpaceDE/>
        <w:spacing w:after="120"/>
        <w:ind w:firstLine="720"/>
        <w:jc w:val="both"/>
        <w:rPr>
          <w:rFonts w:eastAsia="Times New Roman" w:cs="Arial"/>
          <w:b/>
          <w:sz w:val="19"/>
          <w:szCs w:val="19"/>
          <w:lang w:val="en-GB"/>
        </w:rPr>
      </w:pPr>
      <w:r w:rsidRPr="006D2099">
        <w:rPr>
          <w:rFonts w:eastAsia="Times New Roman" w:cs="Arial"/>
          <w:b/>
          <w:sz w:val="19"/>
          <w:szCs w:val="19"/>
          <w:lang w:val="en-GB"/>
        </w:rPr>
        <w:t xml:space="preserve">SPECIFIC GOALS FOR THE TENDER AND POINTS CLAIMED ARE INDICATED PER THE TABLE BELOW. </w:t>
      </w:r>
    </w:p>
    <w:tbl>
      <w:tblPr>
        <w:tblW w:w="10063" w:type="dxa"/>
        <w:tblInd w:w="372" w:type="dxa"/>
        <w:tblCellMar>
          <w:left w:w="10" w:type="dxa"/>
          <w:right w:w="10" w:type="dxa"/>
        </w:tblCellMar>
        <w:tblLook w:val="0000" w:firstRow="0" w:lastRow="0" w:firstColumn="0" w:lastColumn="0" w:noHBand="0" w:noVBand="0"/>
      </w:tblPr>
      <w:tblGrid>
        <w:gridCol w:w="4158"/>
        <w:gridCol w:w="2645"/>
        <w:gridCol w:w="3260"/>
      </w:tblGrid>
      <w:tr w:rsidR="006D2099" w:rsidRPr="006D2099" w14:paraId="17DCFC40" w14:textId="77777777" w:rsidTr="00005F44">
        <w:trPr>
          <w:trHeight w:val="1175"/>
        </w:trPr>
        <w:tc>
          <w:tcPr>
            <w:tcW w:w="4158" w:type="dxa"/>
            <w:tcBorders>
              <w:top w:val="single" w:sz="4" w:space="0" w:color="auto"/>
              <w:left w:val="single" w:sz="4" w:space="0" w:color="000000"/>
              <w:bottom w:val="single" w:sz="4" w:space="0" w:color="000000"/>
              <w:right w:val="single" w:sz="4" w:space="0" w:color="000000"/>
            </w:tcBorders>
            <w:shd w:val="clear" w:color="auto" w:fill="BFBFBF"/>
            <w:tcMar>
              <w:top w:w="141" w:type="dxa"/>
              <w:left w:w="107" w:type="dxa"/>
              <w:bottom w:w="0" w:type="dxa"/>
              <w:right w:w="741" w:type="dxa"/>
            </w:tcMar>
            <w:vAlign w:val="bottom"/>
          </w:tcPr>
          <w:p w14:paraId="0D1C449A" w14:textId="5F6416B3" w:rsidR="006D2099" w:rsidRPr="006D2099" w:rsidRDefault="006D2099" w:rsidP="006D2099">
            <w:pPr>
              <w:widowControl/>
              <w:autoSpaceDE/>
              <w:rPr>
                <w:rFonts w:eastAsia="Times New Roman" w:cs="Arial"/>
                <w:sz w:val="19"/>
                <w:szCs w:val="19"/>
                <w:lang w:val="en-ZA" w:eastAsia="en-ZA"/>
              </w:rPr>
            </w:pPr>
            <w:r w:rsidRPr="006D2099">
              <w:rPr>
                <w:rFonts w:eastAsia="Times New Roman" w:cs="Arial"/>
                <w:sz w:val="19"/>
                <w:szCs w:val="19"/>
                <w:lang w:val="en-ZA" w:eastAsia="en-ZA"/>
              </w:rPr>
              <w:t xml:space="preserve">The specific goals allocated points in terms of this tender </w:t>
            </w:r>
          </w:p>
        </w:tc>
        <w:tc>
          <w:tcPr>
            <w:tcW w:w="2645" w:type="dxa"/>
            <w:tcBorders>
              <w:top w:val="single" w:sz="4" w:space="0" w:color="auto"/>
              <w:left w:val="single" w:sz="4" w:space="0" w:color="000000"/>
              <w:bottom w:val="single" w:sz="4" w:space="0" w:color="000000"/>
              <w:right w:val="single" w:sz="4" w:space="0" w:color="000000"/>
            </w:tcBorders>
            <w:shd w:val="clear" w:color="auto" w:fill="BFBFBF"/>
            <w:tcMar>
              <w:top w:w="141" w:type="dxa"/>
              <w:left w:w="107" w:type="dxa"/>
              <w:bottom w:w="0" w:type="dxa"/>
              <w:right w:w="741" w:type="dxa"/>
            </w:tcMar>
            <w:vAlign w:val="bottom"/>
          </w:tcPr>
          <w:p w14:paraId="10808E02" w14:textId="77777777" w:rsidR="006D2099" w:rsidRPr="006D2099" w:rsidRDefault="006D2099" w:rsidP="006D2099">
            <w:pPr>
              <w:widowControl/>
              <w:autoSpaceDE/>
              <w:rPr>
                <w:rFonts w:eastAsia="Times New Roman" w:cs="Arial"/>
                <w:sz w:val="19"/>
                <w:szCs w:val="19"/>
                <w:lang w:val="en-ZA" w:eastAsia="en-ZA"/>
              </w:rPr>
            </w:pPr>
            <w:r w:rsidRPr="006D2099">
              <w:rPr>
                <w:rFonts w:eastAsia="Times New Roman" w:cs="Arial"/>
                <w:sz w:val="19"/>
                <w:szCs w:val="19"/>
                <w:lang w:val="en-ZA" w:eastAsia="en-ZA"/>
              </w:rPr>
              <w:t xml:space="preserve">Number of points     allocated </w:t>
            </w:r>
          </w:p>
          <w:p w14:paraId="2ED48FD6" w14:textId="77777777" w:rsidR="006D2099" w:rsidRPr="006D2099" w:rsidRDefault="006D2099" w:rsidP="006D2099">
            <w:pPr>
              <w:widowControl/>
              <w:autoSpaceDE/>
              <w:rPr>
                <w:rFonts w:eastAsia="Times New Roman" w:cs="Arial"/>
                <w:sz w:val="19"/>
                <w:szCs w:val="19"/>
                <w:lang w:val="en-ZA" w:eastAsia="en-ZA"/>
              </w:rPr>
            </w:pPr>
            <w:r w:rsidRPr="006D2099">
              <w:rPr>
                <w:rFonts w:eastAsia="Times New Roman" w:cs="Arial"/>
                <w:sz w:val="19"/>
                <w:szCs w:val="19"/>
                <w:lang w:val="en-ZA" w:eastAsia="en-ZA"/>
              </w:rPr>
              <w:t xml:space="preserve">(80/20 system) </w:t>
            </w:r>
          </w:p>
          <w:p w14:paraId="2B9EC58F" w14:textId="77777777" w:rsidR="006D2099" w:rsidRPr="006D2099" w:rsidRDefault="006D2099" w:rsidP="006D2099">
            <w:pPr>
              <w:widowControl/>
              <w:autoSpaceDE/>
              <w:rPr>
                <w:rFonts w:eastAsia="Times New Roman" w:cs="Arial"/>
                <w:sz w:val="19"/>
                <w:szCs w:val="19"/>
                <w:lang w:val="en-ZA" w:eastAsia="en-ZA"/>
              </w:rPr>
            </w:pPr>
            <w:r w:rsidRPr="006D2099">
              <w:rPr>
                <w:rFonts w:eastAsia="Times New Roman" w:cs="Arial"/>
                <w:sz w:val="19"/>
                <w:szCs w:val="19"/>
                <w:lang w:val="en-ZA" w:eastAsia="en-ZA"/>
              </w:rPr>
              <w:t xml:space="preserve">(To be completed by the organ of state) </w:t>
            </w:r>
          </w:p>
        </w:tc>
        <w:tc>
          <w:tcPr>
            <w:tcW w:w="3260" w:type="dxa"/>
            <w:tcBorders>
              <w:top w:val="single" w:sz="4" w:space="0" w:color="auto"/>
              <w:left w:val="single" w:sz="4" w:space="0" w:color="000000"/>
              <w:bottom w:val="single" w:sz="4" w:space="0" w:color="000000"/>
              <w:right w:val="single" w:sz="4" w:space="0" w:color="000000"/>
            </w:tcBorders>
            <w:shd w:val="clear" w:color="auto" w:fill="BFBFBF"/>
            <w:tcMar>
              <w:top w:w="141" w:type="dxa"/>
              <w:left w:w="107" w:type="dxa"/>
              <w:bottom w:w="0" w:type="dxa"/>
              <w:right w:w="741" w:type="dxa"/>
            </w:tcMar>
          </w:tcPr>
          <w:p w14:paraId="1D157A0A" w14:textId="77777777" w:rsidR="00294AF9" w:rsidRDefault="00294AF9" w:rsidP="006D2099">
            <w:pPr>
              <w:widowControl/>
              <w:autoSpaceDE/>
              <w:spacing w:after="31"/>
              <w:jc w:val="center"/>
              <w:rPr>
                <w:rFonts w:eastAsia="Times New Roman" w:cs="Arial"/>
                <w:sz w:val="19"/>
                <w:szCs w:val="19"/>
                <w:lang w:val="en-ZA" w:eastAsia="en-ZA"/>
              </w:rPr>
            </w:pPr>
          </w:p>
          <w:p w14:paraId="050DB700" w14:textId="7DE6DF67" w:rsidR="006D2099" w:rsidRPr="006D2099" w:rsidRDefault="006D2099" w:rsidP="006D2099">
            <w:pPr>
              <w:widowControl/>
              <w:autoSpaceDE/>
              <w:spacing w:after="31"/>
              <w:jc w:val="center"/>
              <w:rPr>
                <w:rFonts w:eastAsia="Times New Roman" w:cs="Arial"/>
                <w:sz w:val="19"/>
                <w:szCs w:val="19"/>
                <w:lang w:val="en-ZA" w:eastAsia="en-ZA"/>
              </w:rPr>
            </w:pPr>
            <w:r w:rsidRPr="006D2099">
              <w:rPr>
                <w:rFonts w:eastAsia="Times New Roman" w:cs="Arial"/>
                <w:sz w:val="19"/>
                <w:szCs w:val="19"/>
                <w:lang w:val="en-ZA" w:eastAsia="en-ZA"/>
              </w:rPr>
              <w:t xml:space="preserve">Number of points claimed </w:t>
            </w:r>
          </w:p>
          <w:p w14:paraId="7A322961" w14:textId="77777777" w:rsidR="006D2099" w:rsidRPr="006D2099" w:rsidRDefault="006D2099" w:rsidP="006D2099">
            <w:pPr>
              <w:widowControl/>
              <w:autoSpaceDE/>
              <w:spacing w:after="127"/>
              <w:jc w:val="center"/>
              <w:rPr>
                <w:rFonts w:eastAsia="Times New Roman" w:cs="Arial"/>
                <w:sz w:val="19"/>
                <w:szCs w:val="19"/>
                <w:lang w:val="en-ZA" w:eastAsia="en-ZA"/>
              </w:rPr>
            </w:pPr>
            <w:r w:rsidRPr="006D2099">
              <w:rPr>
                <w:rFonts w:eastAsia="Times New Roman" w:cs="Arial"/>
                <w:sz w:val="19"/>
                <w:szCs w:val="19"/>
                <w:lang w:val="en-ZA" w:eastAsia="en-ZA"/>
              </w:rPr>
              <w:t xml:space="preserve">(80/20 system) </w:t>
            </w:r>
          </w:p>
          <w:p w14:paraId="716A58C9" w14:textId="77777777" w:rsidR="006D2099" w:rsidRPr="006D2099" w:rsidRDefault="006D2099" w:rsidP="006D2099">
            <w:pPr>
              <w:widowControl/>
              <w:autoSpaceDE/>
              <w:spacing w:line="276" w:lineRule="auto"/>
              <w:jc w:val="center"/>
              <w:rPr>
                <w:rFonts w:eastAsia="Times New Roman" w:cs="Arial"/>
                <w:sz w:val="19"/>
                <w:szCs w:val="19"/>
                <w:lang w:val="en-ZA" w:eastAsia="en-ZA"/>
              </w:rPr>
            </w:pPr>
            <w:r w:rsidRPr="006D2099">
              <w:rPr>
                <w:rFonts w:eastAsia="Times New Roman" w:cs="Arial"/>
                <w:sz w:val="19"/>
                <w:szCs w:val="19"/>
                <w:lang w:val="en-ZA" w:eastAsia="en-ZA"/>
              </w:rPr>
              <w:t xml:space="preserve">(To be completed by the tenderer) </w:t>
            </w:r>
          </w:p>
        </w:tc>
      </w:tr>
      <w:tr w:rsidR="006D2099" w:rsidRPr="006D2099" w14:paraId="7DEBFCF9" w14:textId="77777777" w:rsidTr="000E1102">
        <w:trPr>
          <w:trHeight w:val="1113"/>
        </w:trPr>
        <w:tc>
          <w:tcPr>
            <w:tcW w:w="4158" w:type="dxa"/>
            <w:tcBorders>
              <w:top w:val="single" w:sz="4" w:space="0" w:color="000000"/>
              <w:left w:val="single" w:sz="4" w:space="0" w:color="000000"/>
              <w:bottom w:val="single" w:sz="4" w:space="0" w:color="000000"/>
              <w:right w:val="single" w:sz="4" w:space="0" w:color="000000"/>
            </w:tcBorders>
            <w:shd w:val="clear" w:color="auto" w:fill="auto"/>
            <w:tcMar>
              <w:top w:w="141" w:type="dxa"/>
              <w:left w:w="107" w:type="dxa"/>
              <w:bottom w:w="0" w:type="dxa"/>
              <w:right w:w="741" w:type="dxa"/>
            </w:tcMar>
            <w:vAlign w:val="bottom"/>
          </w:tcPr>
          <w:p w14:paraId="13C5E604" w14:textId="77777777" w:rsidR="006D2099" w:rsidRPr="006D2099" w:rsidRDefault="006D2099" w:rsidP="006D2099">
            <w:pPr>
              <w:widowControl/>
              <w:autoSpaceDE/>
              <w:spacing w:line="276" w:lineRule="auto"/>
              <w:rPr>
                <w:rFonts w:eastAsia="Times New Roman" w:cs="Arial"/>
                <w:sz w:val="19"/>
                <w:szCs w:val="19"/>
                <w:lang w:val="en-ZA" w:eastAsia="en-ZA"/>
              </w:rPr>
            </w:pPr>
            <w:r w:rsidRPr="006D2099">
              <w:rPr>
                <w:rFonts w:eastAsia="Times New Roman" w:cs="Arial"/>
                <w:sz w:val="19"/>
                <w:szCs w:val="19"/>
                <w:lang w:val="en-ZA" w:eastAsia="en-ZA"/>
              </w:rPr>
              <w:t>Race:</w:t>
            </w:r>
          </w:p>
          <w:p w14:paraId="2A15D4DD" w14:textId="77777777" w:rsidR="006D2099" w:rsidRPr="006D2099" w:rsidRDefault="006D2099" w:rsidP="006D2099">
            <w:pPr>
              <w:widowControl/>
              <w:autoSpaceDE/>
              <w:spacing w:line="276" w:lineRule="auto"/>
              <w:rPr>
                <w:rFonts w:eastAsia="Times New Roman" w:cs="Arial"/>
                <w:sz w:val="19"/>
                <w:szCs w:val="19"/>
                <w:lang w:val="en-ZA" w:eastAsia="en-ZA"/>
              </w:rPr>
            </w:pPr>
            <w:r w:rsidRPr="006D2099">
              <w:rPr>
                <w:rFonts w:eastAsia="Times New Roman" w:cs="Arial"/>
                <w:sz w:val="19"/>
                <w:szCs w:val="19"/>
                <w:lang w:val="en-ZA" w:eastAsia="en-ZA"/>
              </w:rPr>
              <w:t>*100% Black owned enterprise – 10 points</w:t>
            </w:r>
          </w:p>
          <w:p w14:paraId="2293D89C" w14:textId="77777777" w:rsidR="006D2099" w:rsidRPr="006D2099" w:rsidRDefault="006D2099" w:rsidP="006D2099">
            <w:pPr>
              <w:widowControl/>
              <w:autoSpaceDE/>
              <w:spacing w:line="276" w:lineRule="auto"/>
              <w:rPr>
                <w:rFonts w:eastAsia="Times New Roman" w:cs="Arial"/>
                <w:sz w:val="19"/>
                <w:szCs w:val="19"/>
                <w:lang w:val="en-ZA" w:eastAsia="en-ZA"/>
              </w:rPr>
            </w:pPr>
            <w:r w:rsidRPr="006D2099">
              <w:rPr>
                <w:rFonts w:eastAsia="Times New Roman" w:cs="Arial"/>
                <w:sz w:val="19"/>
                <w:szCs w:val="19"/>
                <w:lang w:val="en-ZA" w:eastAsia="en-ZA"/>
              </w:rPr>
              <w:t>*51%  Black &amp; 49% Other – 6 points</w:t>
            </w:r>
          </w:p>
          <w:p w14:paraId="1CE9A69A" w14:textId="77777777" w:rsidR="006D2099" w:rsidRPr="006D2099" w:rsidRDefault="006D2099" w:rsidP="006D2099">
            <w:pPr>
              <w:widowControl/>
              <w:autoSpaceDE/>
              <w:spacing w:line="276" w:lineRule="auto"/>
              <w:rPr>
                <w:rFonts w:eastAsia="Times New Roman" w:cs="Arial"/>
                <w:sz w:val="19"/>
                <w:szCs w:val="19"/>
                <w:lang w:val="en-ZA" w:eastAsia="en-ZA"/>
              </w:rPr>
            </w:pPr>
            <w:r w:rsidRPr="006D2099">
              <w:rPr>
                <w:rFonts w:eastAsia="Times New Roman" w:cs="Arial"/>
                <w:sz w:val="19"/>
                <w:szCs w:val="19"/>
                <w:lang w:val="en-ZA" w:eastAsia="en-ZA"/>
              </w:rPr>
              <w:t>*50% Black &amp; 50% other – 4 points</w:t>
            </w:r>
          </w:p>
          <w:p w14:paraId="4AA911D3" w14:textId="77777777" w:rsidR="006D2099" w:rsidRPr="006D2099" w:rsidRDefault="006D2099" w:rsidP="006D2099">
            <w:pPr>
              <w:widowControl/>
              <w:autoSpaceDE/>
              <w:spacing w:line="276" w:lineRule="auto"/>
              <w:rPr>
                <w:rFonts w:eastAsia="Times New Roman" w:cs="Arial"/>
                <w:sz w:val="19"/>
                <w:szCs w:val="19"/>
                <w:lang w:val="en-ZA" w:eastAsia="en-ZA"/>
              </w:rPr>
            </w:pPr>
            <w:r w:rsidRPr="006D2099">
              <w:rPr>
                <w:rFonts w:eastAsia="Times New Roman" w:cs="Arial"/>
                <w:sz w:val="19"/>
                <w:szCs w:val="19"/>
                <w:lang w:val="en-ZA" w:eastAsia="en-ZA"/>
              </w:rPr>
              <w:t>* Other – 2 Points</w:t>
            </w:r>
          </w:p>
        </w:tc>
        <w:tc>
          <w:tcPr>
            <w:tcW w:w="2645" w:type="dxa"/>
            <w:tcBorders>
              <w:top w:val="single" w:sz="4" w:space="0" w:color="000000"/>
              <w:left w:val="single" w:sz="4" w:space="0" w:color="000000"/>
              <w:bottom w:val="single" w:sz="4" w:space="0" w:color="000000"/>
              <w:right w:val="single" w:sz="4" w:space="0" w:color="000000"/>
            </w:tcBorders>
            <w:shd w:val="clear" w:color="auto" w:fill="auto"/>
            <w:tcMar>
              <w:top w:w="141" w:type="dxa"/>
              <w:left w:w="107" w:type="dxa"/>
              <w:bottom w:w="0" w:type="dxa"/>
              <w:right w:w="741" w:type="dxa"/>
            </w:tcMar>
            <w:vAlign w:val="bottom"/>
          </w:tcPr>
          <w:p w14:paraId="531DA81D" w14:textId="04E41064" w:rsidR="006D2099" w:rsidRPr="006D2099" w:rsidRDefault="00C93997" w:rsidP="006D2099">
            <w:pPr>
              <w:widowControl/>
              <w:autoSpaceDE/>
              <w:spacing w:line="276" w:lineRule="auto"/>
              <w:jc w:val="center"/>
              <w:rPr>
                <w:rFonts w:eastAsia="Times New Roman" w:cs="Arial"/>
                <w:sz w:val="19"/>
                <w:szCs w:val="19"/>
                <w:lang w:val="en-ZA" w:eastAsia="en-ZA"/>
              </w:rPr>
            </w:pPr>
            <w:r>
              <w:rPr>
                <w:rFonts w:eastAsia="Times New Roman" w:cs="Arial"/>
                <w:sz w:val="19"/>
                <w:szCs w:val="19"/>
                <w:lang w:val="en-ZA" w:eastAsia="en-ZA"/>
              </w:rPr>
              <w:t>5</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141" w:type="dxa"/>
              <w:left w:w="107" w:type="dxa"/>
              <w:bottom w:w="0" w:type="dxa"/>
              <w:right w:w="741" w:type="dxa"/>
            </w:tcMar>
            <w:vAlign w:val="bottom"/>
          </w:tcPr>
          <w:p w14:paraId="33C73FEC" w14:textId="77777777" w:rsidR="006D2099" w:rsidRPr="006D2099" w:rsidRDefault="006D2099" w:rsidP="006D2099">
            <w:pPr>
              <w:widowControl/>
              <w:autoSpaceDE/>
              <w:spacing w:line="276" w:lineRule="auto"/>
              <w:jc w:val="center"/>
              <w:rPr>
                <w:rFonts w:eastAsia="Times New Roman" w:cs="Arial"/>
                <w:sz w:val="19"/>
                <w:szCs w:val="19"/>
                <w:lang w:val="en-ZA" w:eastAsia="en-ZA"/>
              </w:rPr>
            </w:pPr>
            <w:r w:rsidRPr="006D2099">
              <w:rPr>
                <w:rFonts w:eastAsia="Times New Roman" w:cs="Arial"/>
                <w:sz w:val="19"/>
                <w:szCs w:val="19"/>
                <w:lang w:val="en-ZA" w:eastAsia="en-ZA"/>
              </w:rPr>
              <w:t xml:space="preserve"> </w:t>
            </w:r>
          </w:p>
        </w:tc>
      </w:tr>
      <w:tr w:rsidR="006D2099" w:rsidRPr="006D2099" w14:paraId="04E19755" w14:textId="77777777" w:rsidTr="000E1102">
        <w:trPr>
          <w:trHeight w:val="424"/>
        </w:trPr>
        <w:tc>
          <w:tcPr>
            <w:tcW w:w="4158" w:type="dxa"/>
            <w:tcBorders>
              <w:top w:val="single" w:sz="4" w:space="0" w:color="000000"/>
              <w:left w:val="single" w:sz="4" w:space="0" w:color="000000"/>
              <w:bottom w:val="single" w:sz="4" w:space="0" w:color="000000"/>
              <w:right w:val="single" w:sz="4" w:space="0" w:color="000000"/>
            </w:tcBorders>
            <w:shd w:val="clear" w:color="auto" w:fill="auto"/>
            <w:tcMar>
              <w:top w:w="141" w:type="dxa"/>
              <w:left w:w="107" w:type="dxa"/>
              <w:bottom w:w="0" w:type="dxa"/>
              <w:right w:w="741" w:type="dxa"/>
            </w:tcMar>
            <w:vAlign w:val="bottom"/>
          </w:tcPr>
          <w:p w14:paraId="6154DE28" w14:textId="77777777" w:rsidR="006D2099" w:rsidRPr="006D2099" w:rsidRDefault="006D2099" w:rsidP="006D2099">
            <w:pPr>
              <w:widowControl/>
              <w:autoSpaceDE/>
              <w:spacing w:line="276" w:lineRule="auto"/>
              <w:rPr>
                <w:rFonts w:eastAsia="Times New Roman" w:cs="Arial"/>
                <w:sz w:val="19"/>
                <w:szCs w:val="19"/>
                <w:lang w:val="en-ZA" w:eastAsia="en-ZA"/>
              </w:rPr>
            </w:pPr>
            <w:r w:rsidRPr="006D2099">
              <w:rPr>
                <w:rFonts w:eastAsia="Times New Roman" w:cs="Arial"/>
                <w:sz w:val="19"/>
                <w:szCs w:val="19"/>
                <w:lang w:val="en-ZA" w:eastAsia="en-ZA"/>
              </w:rPr>
              <w:t xml:space="preserve">Gender : </w:t>
            </w:r>
          </w:p>
          <w:p w14:paraId="0FDB8E8F" w14:textId="47FE29CD" w:rsidR="006D2099" w:rsidRPr="006D2099" w:rsidRDefault="006D2099" w:rsidP="006D2099">
            <w:pPr>
              <w:widowControl/>
              <w:autoSpaceDE/>
              <w:spacing w:line="276" w:lineRule="auto"/>
              <w:rPr>
                <w:rFonts w:eastAsia="Times New Roman" w:cs="Arial"/>
                <w:sz w:val="19"/>
                <w:szCs w:val="19"/>
                <w:lang w:val="en-ZA" w:eastAsia="en-ZA"/>
              </w:rPr>
            </w:pPr>
            <w:r w:rsidRPr="006D2099">
              <w:rPr>
                <w:rFonts w:eastAsia="Times New Roman" w:cs="Arial"/>
                <w:sz w:val="19"/>
                <w:szCs w:val="19"/>
                <w:lang w:val="en-ZA" w:eastAsia="en-ZA"/>
              </w:rPr>
              <w:t>*Women – 2 points</w:t>
            </w:r>
            <w:r w:rsidR="005A642E">
              <w:rPr>
                <w:rFonts w:eastAsia="Times New Roman" w:cs="Arial"/>
                <w:sz w:val="19"/>
                <w:szCs w:val="19"/>
                <w:lang w:val="en-ZA" w:eastAsia="en-ZA"/>
              </w:rPr>
              <w:t xml:space="preserve"> (51%</w:t>
            </w:r>
            <w:r w:rsidR="00136E03">
              <w:rPr>
                <w:rFonts w:eastAsia="Times New Roman" w:cs="Arial"/>
                <w:sz w:val="19"/>
                <w:szCs w:val="19"/>
                <w:lang w:val="en-ZA" w:eastAsia="en-ZA"/>
              </w:rPr>
              <w:t xml:space="preserve"> ownership</w:t>
            </w:r>
            <w:r w:rsidR="005A642E">
              <w:rPr>
                <w:rFonts w:eastAsia="Times New Roman" w:cs="Arial"/>
                <w:sz w:val="19"/>
                <w:szCs w:val="19"/>
                <w:lang w:val="en-ZA" w:eastAsia="en-ZA"/>
              </w:rPr>
              <w:t>)</w:t>
            </w:r>
          </w:p>
        </w:tc>
        <w:tc>
          <w:tcPr>
            <w:tcW w:w="2645" w:type="dxa"/>
            <w:tcBorders>
              <w:top w:val="single" w:sz="4" w:space="0" w:color="000000"/>
              <w:left w:val="single" w:sz="4" w:space="0" w:color="000000"/>
              <w:bottom w:val="single" w:sz="4" w:space="0" w:color="000000"/>
              <w:right w:val="single" w:sz="4" w:space="0" w:color="000000"/>
            </w:tcBorders>
            <w:shd w:val="clear" w:color="auto" w:fill="auto"/>
            <w:tcMar>
              <w:top w:w="141" w:type="dxa"/>
              <w:left w:w="107" w:type="dxa"/>
              <w:bottom w:w="0" w:type="dxa"/>
              <w:right w:w="741" w:type="dxa"/>
            </w:tcMar>
            <w:vAlign w:val="center"/>
          </w:tcPr>
          <w:p w14:paraId="74F8B83F" w14:textId="77777777" w:rsidR="006D2099" w:rsidRPr="006D2099" w:rsidRDefault="006D2099" w:rsidP="006D2099">
            <w:pPr>
              <w:widowControl/>
              <w:autoSpaceDE/>
              <w:spacing w:line="276" w:lineRule="auto"/>
              <w:jc w:val="center"/>
              <w:rPr>
                <w:rFonts w:eastAsia="Times New Roman" w:cs="Arial"/>
                <w:sz w:val="19"/>
                <w:szCs w:val="19"/>
                <w:lang w:val="en-ZA" w:eastAsia="en-ZA"/>
              </w:rPr>
            </w:pPr>
            <w:r w:rsidRPr="006D2099">
              <w:rPr>
                <w:rFonts w:eastAsia="Times New Roman" w:cs="Arial"/>
                <w:sz w:val="19"/>
                <w:szCs w:val="19"/>
                <w:lang w:val="en-ZA" w:eastAsia="en-ZA"/>
              </w:rPr>
              <w:t>02</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141" w:type="dxa"/>
              <w:left w:w="107" w:type="dxa"/>
              <w:bottom w:w="0" w:type="dxa"/>
              <w:right w:w="741" w:type="dxa"/>
            </w:tcMar>
            <w:vAlign w:val="center"/>
          </w:tcPr>
          <w:p w14:paraId="04C140DA" w14:textId="77777777" w:rsidR="006D2099" w:rsidRPr="006D2099" w:rsidRDefault="006D2099" w:rsidP="006D2099">
            <w:pPr>
              <w:widowControl/>
              <w:autoSpaceDE/>
              <w:spacing w:line="276" w:lineRule="auto"/>
              <w:jc w:val="center"/>
              <w:rPr>
                <w:rFonts w:eastAsia="Times New Roman" w:cs="Arial"/>
                <w:sz w:val="19"/>
                <w:szCs w:val="19"/>
                <w:lang w:val="en-ZA" w:eastAsia="en-ZA"/>
              </w:rPr>
            </w:pPr>
            <w:r w:rsidRPr="006D2099">
              <w:rPr>
                <w:rFonts w:eastAsia="Times New Roman" w:cs="Arial"/>
                <w:sz w:val="19"/>
                <w:szCs w:val="19"/>
                <w:lang w:val="en-ZA" w:eastAsia="en-ZA"/>
              </w:rPr>
              <w:t xml:space="preserve"> </w:t>
            </w:r>
          </w:p>
        </w:tc>
      </w:tr>
      <w:tr w:rsidR="006D2099" w:rsidRPr="006D2099" w14:paraId="254B9AF6" w14:textId="77777777" w:rsidTr="000E1102">
        <w:trPr>
          <w:trHeight w:val="228"/>
        </w:trPr>
        <w:tc>
          <w:tcPr>
            <w:tcW w:w="4158" w:type="dxa"/>
            <w:tcBorders>
              <w:top w:val="single" w:sz="4" w:space="0" w:color="000000"/>
              <w:left w:val="single" w:sz="4" w:space="0" w:color="000000"/>
              <w:bottom w:val="single" w:sz="4" w:space="0" w:color="000000"/>
              <w:right w:val="single" w:sz="4" w:space="0" w:color="000000"/>
            </w:tcBorders>
            <w:shd w:val="clear" w:color="auto" w:fill="auto"/>
            <w:tcMar>
              <w:top w:w="141" w:type="dxa"/>
              <w:left w:w="107" w:type="dxa"/>
              <w:bottom w:w="0" w:type="dxa"/>
              <w:right w:w="741" w:type="dxa"/>
            </w:tcMar>
            <w:vAlign w:val="bottom"/>
          </w:tcPr>
          <w:p w14:paraId="5D774AD4" w14:textId="2F0FE247" w:rsidR="006D2099" w:rsidRPr="006D2099" w:rsidRDefault="006D2099" w:rsidP="006D2099">
            <w:pPr>
              <w:widowControl/>
              <w:autoSpaceDE/>
              <w:spacing w:line="276" w:lineRule="auto"/>
              <w:rPr>
                <w:rFonts w:eastAsia="Times New Roman" w:cs="Arial"/>
                <w:sz w:val="19"/>
                <w:szCs w:val="19"/>
                <w:lang w:val="en-ZA" w:eastAsia="en-ZA"/>
              </w:rPr>
            </w:pPr>
            <w:r w:rsidRPr="006D2099">
              <w:rPr>
                <w:rFonts w:eastAsia="Times New Roman" w:cs="Arial"/>
                <w:sz w:val="19"/>
                <w:szCs w:val="19"/>
                <w:lang w:val="en-ZA" w:eastAsia="en-ZA"/>
              </w:rPr>
              <w:t>Youth (18 – 35years) – 2 points</w:t>
            </w:r>
            <w:r w:rsidR="00136E03">
              <w:rPr>
                <w:rFonts w:eastAsia="Times New Roman" w:cs="Arial"/>
                <w:sz w:val="19"/>
                <w:szCs w:val="19"/>
                <w:lang w:val="en-ZA" w:eastAsia="en-ZA"/>
              </w:rPr>
              <w:t xml:space="preserve"> (51% ownership)</w:t>
            </w:r>
          </w:p>
        </w:tc>
        <w:tc>
          <w:tcPr>
            <w:tcW w:w="2645" w:type="dxa"/>
            <w:tcBorders>
              <w:top w:val="single" w:sz="4" w:space="0" w:color="000000"/>
              <w:left w:val="single" w:sz="4" w:space="0" w:color="000000"/>
              <w:bottom w:val="single" w:sz="4" w:space="0" w:color="000000"/>
              <w:right w:val="single" w:sz="4" w:space="0" w:color="000000"/>
            </w:tcBorders>
            <w:shd w:val="clear" w:color="auto" w:fill="auto"/>
            <w:tcMar>
              <w:top w:w="141" w:type="dxa"/>
              <w:left w:w="107" w:type="dxa"/>
              <w:bottom w:w="0" w:type="dxa"/>
              <w:right w:w="741" w:type="dxa"/>
            </w:tcMar>
            <w:vAlign w:val="center"/>
          </w:tcPr>
          <w:p w14:paraId="447E94A3" w14:textId="77777777" w:rsidR="006D2099" w:rsidRPr="006D2099" w:rsidRDefault="006D2099" w:rsidP="006D2099">
            <w:pPr>
              <w:widowControl/>
              <w:autoSpaceDE/>
              <w:spacing w:line="276" w:lineRule="auto"/>
              <w:jc w:val="center"/>
              <w:rPr>
                <w:rFonts w:eastAsia="Times New Roman" w:cs="Arial"/>
                <w:sz w:val="19"/>
                <w:szCs w:val="19"/>
                <w:lang w:val="en-ZA" w:eastAsia="en-ZA"/>
              </w:rPr>
            </w:pPr>
            <w:r w:rsidRPr="006D2099">
              <w:rPr>
                <w:rFonts w:eastAsia="Times New Roman" w:cs="Arial"/>
                <w:sz w:val="19"/>
                <w:szCs w:val="19"/>
                <w:lang w:val="en-ZA" w:eastAsia="en-ZA"/>
              </w:rPr>
              <w:t>02</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141" w:type="dxa"/>
              <w:left w:w="107" w:type="dxa"/>
              <w:bottom w:w="0" w:type="dxa"/>
              <w:right w:w="741" w:type="dxa"/>
            </w:tcMar>
            <w:vAlign w:val="center"/>
          </w:tcPr>
          <w:p w14:paraId="47190117" w14:textId="77777777" w:rsidR="006D2099" w:rsidRPr="006D2099" w:rsidRDefault="006D2099" w:rsidP="006D2099">
            <w:pPr>
              <w:widowControl/>
              <w:autoSpaceDE/>
              <w:spacing w:line="276" w:lineRule="auto"/>
              <w:jc w:val="center"/>
              <w:rPr>
                <w:rFonts w:eastAsia="Times New Roman" w:cs="Arial"/>
                <w:sz w:val="19"/>
                <w:szCs w:val="19"/>
                <w:lang w:val="en-ZA" w:eastAsia="en-ZA"/>
              </w:rPr>
            </w:pPr>
          </w:p>
        </w:tc>
      </w:tr>
      <w:tr w:rsidR="006D2099" w:rsidRPr="006D2099" w14:paraId="6ABEA811" w14:textId="77777777" w:rsidTr="000E1102">
        <w:trPr>
          <w:trHeight w:val="368"/>
        </w:trPr>
        <w:tc>
          <w:tcPr>
            <w:tcW w:w="4158" w:type="dxa"/>
            <w:tcBorders>
              <w:top w:val="single" w:sz="4" w:space="0" w:color="000000"/>
              <w:left w:val="single" w:sz="4" w:space="0" w:color="000000"/>
              <w:bottom w:val="single" w:sz="4" w:space="0" w:color="000000"/>
              <w:right w:val="single" w:sz="4" w:space="0" w:color="000000"/>
            </w:tcBorders>
            <w:shd w:val="clear" w:color="auto" w:fill="auto"/>
            <w:tcMar>
              <w:top w:w="141" w:type="dxa"/>
              <w:left w:w="107" w:type="dxa"/>
              <w:bottom w:w="0" w:type="dxa"/>
              <w:right w:w="741" w:type="dxa"/>
            </w:tcMar>
            <w:vAlign w:val="bottom"/>
          </w:tcPr>
          <w:p w14:paraId="60848D68" w14:textId="77777777" w:rsidR="006D2099" w:rsidRPr="006D2099" w:rsidRDefault="006D2099" w:rsidP="006D2099">
            <w:pPr>
              <w:widowControl/>
              <w:autoSpaceDE/>
              <w:spacing w:line="276" w:lineRule="auto"/>
              <w:rPr>
                <w:rFonts w:eastAsia="Times New Roman" w:cs="Arial"/>
                <w:sz w:val="19"/>
                <w:szCs w:val="19"/>
                <w:lang w:val="en-ZA" w:eastAsia="en-ZA"/>
              </w:rPr>
            </w:pPr>
            <w:r w:rsidRPr="006D2099">
              <w:rPr>
                <w:rFonts w:eastAsia="Times New Roman" w:cs="Arial"/>
                <w:sz w:val="19"/>
                <w:szCs w:val="19"/>
                <w:lang w:val="en-ZA" w:eastAsia="en-ZA"/>
              </w:rPr>
              <w:t>Disabled  - 1 points</w:t>
            </w:r>
          </w:p>
          <w:p w14:paraId="5831B7E8" w14:textId="31385FAA" w:rsidR="006D2099" w:rsidRPr="006D2099" w:rsidRDefault="006D2099" w:rsidP="006D2099">
            <w:pPr>
              <w:widowControl/>
              <w:autoSpaceDE/>
              <w:spacing w:line="276" w:lineRule="auto"/>
              <w:rPr>
                <w:rFonts w:eastAsia="Times New Roman" w:cs="Arial"/>
                <w:sz w:val="19"/>
                <w:szCs w:val="19"/>
                <w:lang w:val="en-ZA" w:eastAsia="en-ZA"/>
              </w:rPr>
            </w:pPr>
            <w:r w:rsidRPr="006D2099">
              <w:rPr>
                <w:rFonts w:eastAsia="Times New Roman" w:cs="Arial"/>
                <w:sz w:val="19"/>
                <w:szCs w:val="19"/>
                <w:lang w:val="en-ZA" w:eastAsia="en-ZA"/>
              </w:rPr>
              <w:t xml:space="preserve">(medical document proof provided) </w:t>
            </w:r>
            <w:r w:rsidR="00136E03">
              <w:rPr>
                <w:rFonts w:eastAsia="Times New Roman" w:cs="Arial"/>
                <w:sz w:val="19"/>
                <w:szCs w:val="19"/>
                <w:lang w:val="en-ZA" w:eastAsia="en-ZA"/>
              </w:rPr>
              <w:t xml:space="preserve"> (51% ownership)</w:t>
            </w:r>
          </w:p>
        </w:tc>
        <w:tc>
          <w:tcPr>
            <w:tcW w:w="2645" w:type="dxa"/>
            <w:tcBorders>
              <w:top w:val="single" w:sz="4" w:space="0" w:color="000000"/>
              <w:left w:val="single" w:sz="4" w:space="0" w:color="000000"/>
              <w:bottom w:val="single" w:sz="4" w:space="0" w:color="000000"/>
              <w:right w:val="single" w:sz="4" w:space="0" w:color="000000"/>
            </w:tcBorders>
            <w:shd w:val="clear" w:color="auto" w:fill="auto"/>
            <w:tcMar>
              <w:top w:w="141" w:type="dxa"/>
              <w:left w:w="107" w:type="dxa"/>
              <w:bottom w:w="0" w:type="dxa"/>
              <w:right w:w="741" w:type="dxa"/>
            </w:tcMar>
            <w:vAlign w:val="center"/>
          </w:tcPr>
          <w:p w14:paraId="0669130E" w14:textId="77777777" w:rsidR="006D2099" w:rsidRPr="006D2099" w:rsidRDefault="006D2099" w:rsidP="006D2099">
            <w:pPr>
              <w:widowControl/>
              <w:autoSpaceDE/>
              <w:spacing w:line="276" w:lineRule="auto"/>
              <w:jc w:val="center"/>
              <w:rPr>
                <w:rFonts w:eastAsia="Times New Roman" w:cs="Arial"/>
                <w:sz w:val="19"/>
                <w:szCs w:val="19"/>
                <w:lang w:val="en-ZA" w:eastAsia="en-ZA"/>
              </w:rPr>
            </w:pPr>
            <w:r w:rsidRPr="006D2099">
              <w:rPr>
                <w:rFonts w:eastAsia="Times New Roman" w:cs="Arial"/>
                <w:sz w:val="19"/>
                <w:szCs w:val="19"/>
                <w:lang w:val="en-ZA" w:eastAsia="en-ZA"/>
              </w:rPr>
              <w:t>01</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141" w:type="dxa"/>
              <w:left w:w="107" w:type="dxa"/>
              <w:bottom w:w="0" w:type="dxa"/>
              <w:right w:w="741" w:type="dxa"/>
            </w:tcMar>
            <w:vAlign w:val="center"/>
          </w:tcPr>
          <w:p w14:paraId="080CB66A" w14:textId="77777777" w:rsidR="006D2099" w:rsidRPr="006D2099" w:rsidRDefault="006D2099" w:rsidP="006D2099">
            <w:pPr>
              <w:widowControl/>
              <w:autoSpaceDE/>
              <w:spacing w:line="276" w:lineRule="auto"/>
              <w:jc w:val="center"/>
              <w:rPr>
                <w:rFonts w:eastAsia="Times New Roman" w:cs="Arial"/>
                <w:sz w:val="19"/>
                <w:szCs w:val="19"/>
                <w:lang w:val="en-ZA" w:eastAsia="en-ZA"/>
              </w:rPr>
            </w:pPr>
          </w:p>
        </w:tc>
      </w:tr>
      <w:tr w:rsidR="006D2099" w:rsidRPr="006D2099" w14:paraId="30635BF6" w14:textId="77777777" w:rsidTr="000E1102">
        <w:trPr>
          <w:trHeight w:val="561"/>
        </w:trPr>
        <w:tc>
          <w:tcPr>
            <w:tcW w:w="4158" w:type="dxa"/>
            <w:tcBorders>
              <w:top w:val="single" w:sz="4" w:space="0" w:color="000000"/>
              <w:left w:val="single" w:sz="4" w:space="0" w:color="000000"/>
              <w:bottom w:val="single" w:sz="4" w:space="0" w:color="000000"/>
              <w:right w:val="single" w:sz="4" w:space="0" w:color="000000"/>
            </w:tcBorders>
            <w:shd w:val="clear" w:color="auto" w:fill="auto"/>
            <w:tcMar>
              <w:top w:w="141" w:type="dxa"/>
              <w:left w:w="107" w:type="dxa"/>
              <w:bottom w:w="0" w:type="dxa"/>
              <w:right w:w="741" w:type="dxa"/>
            </w:tcMar>
            <w:vAlign w:val="bottom"/>
          </w:tcPr>
          <w:p w14:paraId="2F4290C8" w14:textId="77777777" w:rsidR="006D2099" w:rsidRPr="006D2099" w:rsidRDefault="006D2099" w:rsidP="006D2099">
            <w:pPr>
              <w:widowControl/>
              <w:autoSpaceDE/>
              <w:spacing w:line="276" w:lineRule="auto"/>
              <w:rPr>
                <w:rFonts w:eastAsia="Times New Roman" w:cs="Arial"/>
                <w:sz w:val="19"/>
                <w:szCs w:val="19"/>
                <w:lang w:val="en-ZA" w:eastAsia="en-ZA"/>
              </w:rPr>
            </w:pPr>
            <w:r w:rsidRPr="006D2099">
              <w:rPr>
                <w:rFonts w:eastAsia="Times New Roman" w:cs="Arial"/>
                <w:sz w:val="19"/>
                <w:szCs w:val="19"/>
                <w:lang w:val="en-ZA" w:eastAsia="en-ZA"/>
              </w:rPr>
              <w:t>Geographical Location (Enterprises located in:-</w:t>
            </w:r>
          </w:p>
          <w:p w14:paraId="27B9251F" w14:textId="1AF58B3C" w:rsidR="006D2099" w:rsidRDefault="00005F44" w:rsidP="006D2099">
            <w:pPr>
              <w:widowControl/>
              <w:autoSpaceDE/>
              <w:spacing w:line="276" w:lineRule="auto"/>
              <w:rPr>
                <w:rFonts w:eastAsia="Times New Roman" w:cs="Arial"/>
                <w:sz w:val="19"/>
                <w:szCs w:val="19"/>
                <w:lang w:val="fr-FR" w:eastAsia="en-ZA"/>
              </w:rPr>
            </w:pPr>
            <w:r>
              <w:rPr>
                <w:rFonts w:eastAsia="Times New Roman" w:cs="Arial"/>
                <w:sz w:val="19"/>
                <w:szCs w:val="19"/>
                <w:lang w:val="fr-FR" w:eastAsia="en-ZA"/>
              </w:rPr>
              <w:t>*District – 10</w:t>
            </w:r>
          </w:p>
          <w:p w14:paraId="54521142" w14:textId="2B57615F" w:rsidR="00005F44" w:rsidRPr="006D2099" w:rsidRDefault="00005F44" w:rsidP="006D2099">
            <w:pPr>
              <w:widowControl/>
              <w:autoSpaceDE/>
              <w:spacing w:line="276" w:lineRule="auto"/>
              <w:rPr>
                <w:rFonts w:eastAsia="Times New Roman" w:cs="Arial"/>
                <w:sz w:val="19"/>
                <w:szCs w:val="19"/>
                <w:lang w:val="fr-FR" w:eastAsia="en-ZA"/>
              </w:rPr>
            </w:pPr>
            <w:r>
              <w:rPr>
                <w:rFonts w:eastAsia="Times New Roman" w:cs="Arial"/>
                <w:sz w:val="19"/>
                <w:szCs w:val="19"/>
                <w:lang w:val="fr-FR" w:eastAsia="en-ZA"/>
              </w:rPr>
              <w:t>*Provincial – 3</w:t>
            </w:r>
          </w:p>
          <w:p w14:paraId="04D1CF49" w14:textId="2A388112" w:rsidR="006D2099" w:rsidRPr="006D2099" w:rsidRDefault="00005F44" w:rsidP="006D2099">
            <w:pPr>
              <w:widowControl/>
              <w:autoSpaceDE/>
              <w:spacing w:line="276" w:lineRule="auto"/>
              <w:rPr>
                <w:rFonts w:eastAsia="Times New Roman" w:cs="Arial"/>
                <w:sz w:val="19"/>
                <w:szCs w:val="19"/>
                <w:lang w:val="fr-FR" w:eastAsia="en-ZA"/>
              </w:rPr>
            </w:pPr>
            <w:r>
              <w:rPr>
                <w:rFonts w:eastAsia="Times New Roman" w:cs="Arial"/>
                <w:sz w:val="19"/>
                <w:szCs w:val="19"/>
                <w:lang w:val="fr-FR" w:eastAsia="en-ZA"/>
              </w:rPr>
              <w:t>*National – 2</w:t>
            </w:r>
          </w:p>
        </w:tc>
        <w:tc>
          <w:tcPr>
            <w:tcW w:w="2645" w:type="dxa"/>
            <w:tcBorders>
              <w:top w:val="single" w:sz="4" w:space="0" w:color="000000"/>
              <w:left w:val="single" w:sz="4" w:space="0" w:color="000000"/>
              <w:bottom w:val="single" w:sz="4" w:space="0" w:color="000000"/>
              <w:right w:val="single" w:sz="4" w:space="0" w:color="000000"/>
            </w:tcBorders>
            <w:shd w:val="clear" w:color="auto" w:fill="auto"/>
            <w:tcMar>
              <w:top w:w="141" w:type="dxa"/>
              <w:left w:w="107" w:type="dxa"/>
              <w:bottom w:w="0" w:type="dxa"/>
              <w:right w:w="741" w:type="dxa"/>
            </w:tcMar>
          </w:tcPr>
          <w:p w14:paraId="0009DFC4" w14:textId="77777777" w:rsidR="006D2099" w:rsidRPr="006D2099" w:rsidRDefault="006D2099" w:rsidP="006D2099">
            <w:pPr>
              <w:widowControl/>
              <w:autoSpaceDE/>
              <w:spacing w:line="276" w:lineRule="auto"/>
              <w:jc w:val="center"/>
              <w:rPr>
                <w:rFonts w:eastAsia="Times New Roman" w:cs="Arial"/>
                <w:sz w:val="19"/>
                <w:szCs w:val="19"/>
                <w:lang w:val="fr-FR" w:eastAsia="en-ZA"/>
              </w:rPr>
            </w:pPr>
          </w:p>
          <w:p w14:paraId="15DA172E" w14:textId="5B4D5429" w:rsidR="006D2099" w:rsidRPr="006D2099" w:rsidRDefault="00C93997" w:rsidP="006D2099">
            <w:pPr>
              <w:widowControl/>
              <w:autoSpaceDE/>
              <w:spacing w:line="276" w:lineRule="auto"/>
              <w:jc w:val="center"/>
              <w:rPr>
                <w:rFonts w:eastAsia="Times New Roman" w:cs="Arial"/>
                <w:sz w:val="19"/>
                <w:szCs w:val="19"/>
                <w:lang w:val="en-ZA" w:eastAsia="en-ZA"/>
              </w:rPr>
            </w:pPr>
            <w:r>
              <w:rPr>
                <w:rFonts w:eastAsia="Times New Roman" w:cs="Arial"/>
                <w:sz w:val="19"/>
                <w:szCs w:val="19"/>
                <w:lang w:val="en-ZA" w:eastAsia="en-ZA"/>
              </w:rPr>
              <w:t>10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141" w:type="dxa"/>
              <w:left w:w="107" w:type="dxa"/>
              <w:bottom w:w="0" w:type="dxa"/>
              <w:right w:w="741" w:type="dxa"/>
            </w:tcMar>
          </w:tcPr>
          <w:p w14:paraId="6AB8034C" w14:textId="77777777" w:rsidR="006D2099" w:rsidRPr="006D2099" w:rsidRDefault="006D2099" w:rsidP="006D2099">
            <w:pPr>
              <w:widowControl/>
              <w:autoSpaceDE/>
              <w:spacing w:line="276" w:lineRule="auto"/>
              <w:jc w:val="center"/>
              <w:rPr>
                <w:rFonts w:eastAsia="Times New Roman" w:cs="Arial"/>
                <w:sz w:val="19"/>
                <w:szCs w:val="19"/>
                <w:lang w:val="en-ZA" w:eastAsia="en-ZA"/>
              </w:rPr>
            </w:pPr>
            <w:r w:rsidRPr="006D2099">
              <w:rPr>
                <w:rFonts w:eastAsia="Times New Roman" w:cs="Arial"/>
                <w:sz w:val="19"/>
                <w:szCs w:val="19"/>
                <w:lang w:val="en-ZA" w:eastAsia="en-ZA"/>
              </w:rPr>
              <w:t xml:space="preserve"> </w:t>
            </w:r>
          </w:p>
        </w:tc>
      </w:tr>
    </w:tbl>
    <w:p w14:paraId="289E69B3" w14:textId="77777777" w:rsidR="006D2099" w:rsidRPr="006D2099" w:rsidRDefault="006D2099" w:rsidP="006D2099">
      <w:pPr>
        <w:suppressAutoHyphens/>
        <w:autoSpaceDE/>
        <w:textAlignment w:val="baseline"/>
        <w:rPr>
          <w:rFonts w:eastAsia="Times New Roman" w:cs="Arial"/>
          <w:kern w:val="3"/>
          <w:sz w:val="19"/>
          <w:szCs w:val="19"/>
          <w:lang w:eastAsia="en-ZA"/>
        </w:rPr>
      </w:pPr>
    </w:p>
    <w:p w14:paraId="190A01BE" w14:textId="77777777" w:rsidR="006D2099" w:rsidRDefault="006D2099" w:rsidP="000E1102">
      <w:pPr>
        <w:suppressAutoHyphens/>
        <w:autoSpaceDE/>
        <w:ind w:firstLine="360"/>
        <w:textAlignment w:val="baseline"/>
        <w:rPr>
          <w:rFonts w:eastAsia="Times New Roman" w:cs="Arial"/>
          <w:kern w:val="3"/>
          <w:sz w:val="19"/>
          <w:szCs w:val="19"/>
          <w:lang w:eastAsia="en-ZA"/>
        </w:rPr>
      </w:pPr>
      <w:r w:rsidRPr="006D2099">
        <w:rPr>
          <w:rFonts w:eastAsia="Times New Roman" w:cs="Arial"/>
          <w:kern w:val="3"/>
          <w:sz w:val="19"/>
          <w:szCs w:val="19"/>
          <w:lang w:eastAsia="en-ZA"/>
        </w:rPr>
        <w:t>Total Specific Goals = ___________________</w:t>
      </w:r>
    </w:p>
    <w:p w14:paraId="01921BD7" w14:textId="77777777" w:rsidR="00661EB0" w:rsidRPr="006D2099" w:rsidRDefault="00661EB0" w:rsidP="006D2099">
      <w:pPr>
        <w:suppressAutoHyphens/>
        <w:autoSpaceDE/>
        <w:textAlignment w:val="baseline"/>
        <w:rPr>
          <w:rFonts w:eastAsia="Times New Roman" w:cs="Arial"/>
          <w:kern w:val="3"/>
          <w:sz w:val="19"/>
          <w:szCs w:val="19"/>
          <w:lang w:eastAsia="en-ZA"/>
        </w:rPr>
      </w:pPr>
    </w:p>
    <w:p w14:paraId="2FF187B4" w14:textId="77777777" w:rsidR="006D2099" w:rsidRPr="006D2099" w:rsidRDefault="006D2099" w:rsidP="006D2099">
      <w:pPr>
        <w:suppressAutoHyphens/>
        <w:autoSpaceDE/>
        <w:textAlignment w:val="baseline"/>
        <w:rPr>
          <w:rFonts w:eastAsia="Times New Roman" w:cs="Arial"/>
          <w:kern w:val="3"/>
          <w:sz w:val="19"/>
          <w:szCs w:val="19"/>
          <w:lang w:eastAsia="en-ZA"/>
        </w:rPr>
      </w:pPr>
    </w:p>
    <w:p w14:paraId="5FEFC846" w14:textId="77777777" w:rsidR="006D2099" w:rsidRPr="006D2099" w:rsidRDefault="006D2099" w:rsidP="00661EB0">
      <w:pPr>
        <w:suppressAutoHyphens/>
        <w:autoSpaceDE/>
        <w:ind w:firstLine="360"/>
        <w:textAlignment w:val="baseline"/>
        <w:rPr>
          <w:rFonts w:eastAsia="Times New Roman" w:cs="Arial"/>
          <w:b/>
          <w:kern w:val="3"/>
          <w:sz w:val="19"/>
          <w:szCs w:val="19"/>
          <w:lang w:eastAsia="en-ZA"/>
        </w:rPr>
      </w:pPr>
      <w:r w:rsidRPr="006D2099">
        <w:rPr>
          <w:rFonts w:eastAsia="Times New Roman" w:cs="Arial"/>
          <w:b/>
          <w:kern w:val="3"/>
          <w:sz w:val="19"/>
          <w:szCs w:val="19"/>
          <w:lang w:eastAsia="en-ZA"/>
        </w:rPr>
        <w:t>NB: Proof must be attached for claimed points.</w:t>
      </w:r>
    </w:p>
    <w:p w14:paraId="0CE31500" w14:textId="77777777" w:rsidR="006D2099" w:rsidRPr="006D2099" w:rsidRDefault="006D2099" w:rsidP="002343B6">
      <w:pPr>
        <w:widowControl/>
        <w:numPr>
          <w:ilvl w:val="0"/>
          <w:numId w:val="145"/>
        </w:numPr>
        <w:suppressAutoHyphens/>
        <w:autoSpaceDE/>
        <w:textAlignment w:val="baseline"/>
        <w:rPr>
          <w:rFonts w:eastAsia="Times New Roman" w:cs="Arial"/>
          <w:b/>
          <w:color w:val="242424"/>
          <w:kern w:val="3"/>
          <w:sz w:val="19"/>
          <w:szCs w:val="19"/>
          <w:lang w:val="en-ZA" w:eastAsia="en-ZA"/>
        </w:rPr>
      </w:pPr>
      <w:r w:rsidRPr="006D2099">
        <w:rPr>
          <w:rFonts w:eastAsia="Times New Roman" w:cs="Arial"/>
          <w:b/>
          <w:color w:val="242424"/>
          <w:kern w:val="3"/>
          <w:sz w:val="19"/>
          <w:szCs w:val="19"/>
          <w:lang w:val="en-ZA" w:eastAsia="en-ZA"/>
        </w:rPr>
        <w:t>CK Document</w:t>
      </w:r>
    </w:p>
    <w:p w14:paraId="7EA9663B" w14:textId="77777777" w:rsidR="006D2099" w:rsidRPr="006D2099" w:rsidRDefault="006D2099" w:rsidP="002343B6">
      <w:pPr>
        <w:widowControl/>
        <w:numPr>
          <w:ilvl w:val="0"/>
          <w:numId w:val="145"/>
        </w:numPr>
        <w:suppressAutoHyphens/>
        <w:autoSpaceDE/>
        <w:textAlignment w:val="baseline"/>
        <w:rPr>
          <w:rFonts w:eastAsia="Times New Roman" w:cs="Arial"/>
          <w:b/>
          <w:color w:val="242424"/>
          <w:kern w:val="3"/>
          <w:sz w:val="19"/>
          <w:szCs w:val="19"/>
          <w:lang w:val="en-ZA" w:eastAsia="en-ZA"/>
        </w:rPr>
      </w:pPr>
      <w:r w:rsidRPr="006D2099">
        <w:rPr>
          <w:rFonts w:eastAsia="Times New Roman" w:cs="Arial"/>
          <w:b/>
          <w:color w:val="242424"/>
          <w:kern w:val="3"/>
          <w:sz w:val="19"/>
          <w:szCs w:val="19"/>
          <w:lang w:val="en-ZA" w:eastAsia="en-ZA"/>
        </w:rPr>
        <w:t>Certified ID Copy</w:t>
      </w:r>
    </w:p>
    <w:p w14:paraId="43C3DF58" w14:textId="77777777" w:rsidR="006D2099" w:rsidRPr="006D2099" w:rsidRDefault="006D2099" w:rsidP="002343B6">
      <w:pPr>
        <w:widowControl/>
        <w:numPr>
          <w:ilvl w:val="0"/>
          <w:numId w:val="145"/>
        </w:numPr>
        <w:suppressAutoHyphens/>
        <w:autoSpaceDE/>
        <w:textAlignment w:val="baseline"/>
        <w:rPr>
          <w:rFonts w:eastAsia="Times New Roman" w:cs="Arial"/>
          <w:b/>
          <w:color w:val="242424"/>
          <w:kern w:val="3"/>
          <w:sz w:val="19"/>
          <w:szCs w:val="19"/>
          <w:lang w:val="en-ZA" w:eastAsia="en-ZA"/>
        </w:rPr>
      </w:pPr>
      <w:r w:rsidRPr="006D2099">
        <w:rPr>
          <w:rFonts w:eastAsia="Times New Roman" w:cs="Arial"/>
          <w:b/>
          <w:color w:val="242424"/>
          <w:kern w:val="3"/>
          <w:sz w:val="19"/>
          <w:szCs w:val="19"/>
          <w:lang w:val="en-ZA" w:eastAsia="en-ZA"/>
        </w:rPr>
        <w:t>Proof of Residents</w:t>
      </w:r>
    </w:p>
    <w:p w14:paraId="4C5BFAD3" w14:textId="77777777" w:rsidR="006D2099" w:rsidRPr="006D2099" w:rsidRDefault="006D2099" w:rsidP="002343B6">
      <w:pPr>
        <w:widowControl/>
        <w:numPr>
          <w:ilvl w:val="0"/>
          <w:numId w:val="145"/>
        </w:numPr>
        <w:suppressAutoHyphens/>
        <w:autoSpaceDE/>
        <w:textAlignment w:val="baseline"/>
        <w:rPr>
          <w:rFonts w:eastAsia="Times New Roman" w:cs="Arial"/>
          <w:b/>
          <w:color w:val="242424"/>
          <w:kern w:val="3"/>
          <w:sz w:val="19"/>
          <w:szCs w:val="19"/>
          <w:lang w:val="en-ZA" w:eastAsia="en-ZA"/>
        </w:rPr>
      </w:pPr>
      <w:r w:rsidRPr="006D2099">
        <w:rPr>
          <w:rFonts w:eastAsia="Times New Roman" w:cs="Arial"/>
          <w:b/>
          <w:color w:val="242424"/>
          <w:kern w:val="3"/>
          <w:sz w:val="19"/>
          <w:szCs w:val="19"/>
          <w:lang w:val="en-ZA" w:eastAsia="en-ZA"/>
        </w:rPr>
        <w:t>Medical Certificate (if applicable)</w:t>
      </w:r>
    </w:p>
    <w:p w14:paraId="7FB251E8" w14:textId="77777777" w:rsidR="006D2099" w:rsidRPr="006D2099" w:rsidRDefault="006D2099" w:rsidP="006D2099">
      <w:pPr>
        <w:widowControl/>
        <w:autoSpaceDE/>
        <w:spacing w:after="120"/>
        <w:jc w:val="both"/>
        <w:rPr>
          <w:rFonts w:eastAsia="Times New Roman" w:cs="Arial"/>
          <w:sz w:val="19"/>
          <w:szCs w:val="19"/>
        </w:rPr>
      </w:pPr>
    </w:p>
    <w:p w14:paraId="76FD28A4" w14:textId="77777777" w:rsidR="006D2099" w:rsidRPr="006D2099" w:rsidRDefault="006D2099" w:rsidP="006D2099">
      <w:pPr>
        <w:widowControl/>
        <w:autoSpaceDE/>
        <w:spacing w:after="120"/>
        <w:jc w:val="both"/>
        <w:rPr>
          <w:rFonts w:eastAsia="Times New Roman" w:cs="Arial"/>
          <w:sz w:val="19"/>
          <w:szCs w:val="19"/>
        </w:rPr>
      </w:pPr>
    </w:p>
    <w:p w14:paraId="690D030D" w14:textId="77777777" w:rsidR="006D2099" w:rsidRPr="006D2099" w:rsidRDefault="006D2099" w:rsidP="006D2099">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autoSpaceDE/>
        <w:jc w:val="both"/>
        <w:rPr>
          <w:rFonts w:eastAsia="SimSun" w:cs="Tahoma"/>
          <w:kern w:val="3"/>
          <w:sz w:val="19"/>
          <w:szCs w:val="19"/>
          <w:lang w:val="en-ZA" w:eastAsia="en-ZA"/>
        </w:rPr>
      </w:pPr>
      <w:r w:rsidRPr="006D2099">
        <w:rPr>
          <w:rFonts w:eastAsia="Times New Roman" w:cs="Arial"/>
          <w:sz w:val="19"/>
          <w:szCs w:val="19"/>
          <w:lang w:val="en-GB"/>
        </w:rPr>
        <w:tab/>
      </w:r>
      <w:r w:rsidRPr="006D2099">
        <w:rPr>
          <w:rFonts w:eastAsia="Times New Roman" w:cs="Arial"/>
          <w:b/>
          <w:sz w:val="19"/>
          <w:szCs w:val="19"/>
        </w:rPr>
        <w:t>DECLARATION WITH REGARD TO COMPANY/FIRM</w:t>
      </w:r>
    </w:p>
    <w:p w14:paraId="333B0415" w14:textId="77777777" w:rsidR="006D2099" w:rsidRPr="006D2099" w:rsidRDefault="006D2099" w:rsidP="006D2099">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autoSpaceDE/>
        <w:jc w:val="both"/>
        <w:rPr>
          <w:rFonts w:eastAsia="Times New Roman" w:cs="Arial"/>
          <w:sz w:val="19"/>
          <w:szCs w:val="19"/>
        </w:rPr>
      </w:pPr>
    </w:p>
    <w:p w14:paraId="7A1864DB" w14:textId="77777777" w:rsidR="006D2099" w:rsidRPr="006D2099" w:rsidRDefault="006D2099" w:rsidP="002343B6">
      <w:pPr>
        <w:widowControl/>
        <w:numPr>
          <w:ilvl w:val="1"/>
          <w:numId w:val="137"/>
        </w:numPr>
        <w:tabs>
          <w:tab w:val="left" w:pos="900"/>
        </w:tabs>
        <w:suppressAutoHyphens/>
        <w:autoSpaceDE/>
        <w:spacing w:after="120" w:line="312" w:lineRule="auto"/>
        <w:jc w:val="both"/>
        <w:textAlignment w:val="baseline"/>
        <w:rPr>
          <w:rFonts w:eastAsia="Times New Roman" w:cs="Arial"/>
          <w:sz w:val="19"/>
          <w:szCs w:val="19"/>
          <w:lang w:val="en-GB"/>
        </w:rPr>
      </w:pPr>
      <w:r w:rsidRPr="006D2099">
        <w:rPr>
          <w:rFonts w:eastAsia="Times New Roman" w:cs="Arial"/>
          <w:sz w:val="19"/>
          <w:szCs w:val="19"/>
          <w:lang w:val="en-GB"/>
        </w:rPr>
        <w:t>Name of company/firm…………………………………………………………………….</w:t>
      </w:r>
    </w:p>
    <w:p w14:paraId="14E20D7D" w14:textId="7943C2C5" w:rsidR="006D2099" w:rsidRPr="00661EB0" w:rsidRDefault="006D2099" w:rsidP="002343B6">
      <w:pPr>
        <w:pStyle w:val="ListParagraph"/>
        <w:widowControl/>
        <w:numPr>
          <w:ilvl w:val="1"/>
          <w:numId w:val="137"/>
        </w:numPr>
        <w:tabs>
          <w:tab w:val="left" w:pos="900"/>
        </w:tabs>
        <w:suppressAutoHyphens/>
        <w:autoSpaceDE/>
        <w:spacing w:after="120" w:line="312" w:lineRule="auto"/>
        <w:ind w:right="95"/>
        <w:jc w:val="both"/>
        <w:textAlignment w:val="baseline"/>
        <w:rPr>
          <w:rFonts w:eastAsia="Times New Roman" w:cs="Arial"/>
          <w:sz w:val="19"/>
          <w:szCs w:val="19"/>
          <w:lang w:val="en-GB"/>
        </w:rPr>
      </w:pPr>
      <w:r w:rsidRPr="00661EB0">
        <w:rPr>
          <w:rFonts w:eastAsia="Times New Roman" w:cs="Arial"/>
          <w:sz w:val="19"/>
          <w:szCs w:val="19"/>
          <w:lang w:val="en-GB"/>
        </w:rPr>
        <w:t>Company registration number: …………………………………………………………...</w:t>
      </w:r>
    </w:p>
    <w:p w14:paraId="3F2C257D" w14:textId="1B4577AA" w:rsidR="006D2099" w:rsidRPr="00661EB0" w:rsidRDefault="006D2099" w:rsidP="002343B6">
      <w:pPr>
        <w:pStyle w:val="ListParagraph"/>
        <w:widowControl/>
        <w:numPr>
          <w:ilvl w:val="1"/>
          <w:numId w:val="137"/>
        </w:numPr>
        <w:tabs>
          <w:tab w:val="left" w:pos="900"/>
        </w:tabs>
        <w:suppressAutoHyphens/>
        <w:autoSpaceDE/>
        <w:spacing w:after="120" w:line="312" w:lineRule="auto"/>
        <w:jc w:val="both"/>
        <w:textAlignment w:val="baseline"/>
        <w:rPr>
          <w:rFonts w:eastAsia="Times New Roman" w:cs="Arial"/>
          <w:sz w:val="19"/>
          <w:szCs w:val="19"/>
          <w:lang w:val="en-GB"/>
        </w:rPr>
      </w:pPr>
      <w:r w:rsidRPr="00661EB0">
        <w:rPr>
          <w:rFonts w:eastAsia="Times New Roman" w:cs="Arial"/>
          <w:sz w:val="19"/>
          <w:szCs w:val="19"/>
          <w:lang w:val="en-GB"/>
        </w:rPr>
        <w:t>TYPE OF COMPANY/ FIRM</w:t>
      </w:r>
    </w:p>
    <w:p w14:paraId="1BA70547" w14:textId="77777777" w:rsidR="006D2099" w:rsidRPr="006D2099" w:rsidRDefault="006D2099" w:rsidP="006D2099">
      <w:pPr>
        <w:tabs>
          <w:tab w:val="left" w:pos="-720"/>
        </w:tabs>
        <w:autoSpaceDE/>
        <w:ind w:left="1440" w:hanging="540"/>
        <w:jc w:val="both"/>
        <w:rPr>
          <w:rFonts w:eastAsia="SimSun" w:cs="Tahoma"/>
          <w:kern w:val="3"/>
          <w:sz w:val="19"/>
          <w:szCs w:val="19"/>
          <w:lang w:val="en-ZA" w:eastAsia="en-ZA"/>
        </w:rPr>
      </w:pPr>
      <w:r w:rsidRPr="006D2099">
        <w:rPr>
          <w:rFonts w:eastAsia="Symbol" w:cs="Symbol"/>
          <w:sz w:val="19"/>
          <w:szCs w:val="19"/>
          <w:lang w:val="en-GB"/>
        </w:rPr>
        <w:t></w:t>
      </w:r>
      <w:r w:rsidRPr="006D2099">
        <w:rPr>
          <w:rFonts w:eastAsia="Times New Roman" w:cs="Arial"/>
          <w:sz w:val="19"/>
          <w:szCs w:val="19"/>
          <w:lang w:val="en-GB"/>
        </w:rPr>
        <w:tab/>
        <w:t>Partnership/Joint Venture / Consortium</w:t>
      </w:r>
    </w:p>
    <w:p w14:paraId="7182389A" w14:textId="77777777" w:rsidR="006D2099" w:rsidRPr="006D2099" w:rsidRDefault="006D2099" w:rsidP="006D2099">
      <w:pPr>
        <w:tabs>
          <w:tab w:val="left" w:pos="-720"/>
        </w:tabs>
        <w:autoSpaceDE/>
        <w:ind w:left="1440" w:hanging="540"/>
        <w:jc w:val="both"/>
        <w:rPr>
          <w:rFonts w:eastAsia="SimSun" w:cs="Tahoma"/>
          <w:kern w:val="3"/>
          <w:sz w:val="19"/>
          <w:szCs w:val="19"/>
          <w:lang w:val="en-ZA" w:eastAsia="en-ZA"/>
        </w:rPr>
      </w:pPr>
      <w:r w:rsidRPr="006D2099">
        <w:rPr>
          <w:rFonts w:eastAsia="Symbol" w:cs="Symbol"/>
          <w:sz w:val="19"/>
          <w:szCs w:val="19"/>
          <w:lang w:val="en-GB"/>
        </w:rPr>
        <w:t></w:t>
      </w:r>
      <w:r w:rsidRPr="006D2099">
        <w:rPr>
          <w:rFonts w:eastAsia="Times New Roman" w:cs="Arial"/>
          <w:sz w:val="19"/>
          <w:szCs w:val="19"/>
          <w:lang w:val="en-GB"/>
        </w:rPr>
        <w:tab/>
        <w:t>One-person business/sole propriety</w:t>
      </w:r>
    </w:p>
    <w:p w14:paraId="2BC2548C" w14:textId="77777777" w:rsidR="006D2099" w:rsidRPr="006D2099" w:rsidRDefault="006D2099" w:rsidP="006D2099">
      <w:pPr>
        <w:tabs>
          <w:tab w:val="left" w:pos="-720"/>
        </w:tabs>
        <w:autoSpaceDE/>
        <w:ind w:left="1440" w:hanging="540"/>
        <w:jc w:val="both"/>
        <w:rPr>
          <w:rFonts w:eastAsia="SimSun" w:cs="Tahoma"/>
          <w:kern w:val="3"/>
          <w:sz w:val="19"/>
          <w:szCs w:val="19"/>
          <w:lang w:val="en-ZA" w:eastAsia="en-ZA"/>
        </w:rPr>
      </w:pPr>
      <w:r w:rsidRPr="006D2099">
        <w:rPr>
          <w:rFonts w:eastAsia="Symbol" w:cs="Symbol"/>
          <w:sz w:val="19"/>
          <w:szCs w:val="19"/>
          <w:lang w:val="en-GB"/>
        </w:rPr>
        <w:t></w:t>
      </w:r>
      <w:r w:rsidRPr="006D2099">
        <w:rPr>
          <w:rFonts w:eastAsia="Times New Roman" w:cs="Arial"/>
          <w:sz w:val="19"/>
          <w:szCs w:val="19"/>
          <w:lang w:val="en-GB"/>
        </w:rPr>
        <w:tab/>
        <w:t>Close corporation</w:t>
      </w:r>
    </w:p>
    <w:p w14:paraId="59324837" w14:textId="77777777" w:rsidR="006D2099" w:rsidRPr="006D2099" w:rsidRDefault="006D2099" w:rsidP="006D2099">
      <w:pPr>
        <w:tabs>
          <w:tab w:val="left" w:pos="-720"/>
        </w:tabs>
        <w:autoSpaceDE/>
        <w:ind w:left="1440" w:hanging="540"/>
        <w:jc w:val="both"/>
        <w:rPr>
          <w:rFonts w:eastAsia="SimSun" w:cs="Tahoma"/>
          <w:kern w:val="3"/>
          <w:sz w:val="19"/>
          <w:szCs w:val="19"/>
          <w:lang w:val="en-ZA" w:eastAsia="en-ZA"/>
        </w:rPr>
      </w:pPr>
      <w:r w:rsidRPr="006D2099">
        <w:rPr>
          <w:rFonts w:eastAsia="Symbol" w:cs="Symbol"/>
          <w:sz w:val="19"/>
          <w:szCs w:val="19"/>
          <w:lang w:val="en-GB"/>
        </w:rPr>
        <w:t></w:t>
      </w:r>
      <w:r w:rsidRPr="006D2099">
        <w:rPr>
          <w:rFonts w:eastAsia="Times New Roman" w:cs="Arial"/>
          <w:sz w:val="19"/>
          <w:szCs w:val="19"/>
          <w:lang w:val="en-GB"/>
        </w:rPr>
        <w:tab/>
        <w:t>Public Company</w:t>
      </w:r>
    </w:p>
    <w:p w14:paraId="79093926" w14:textId="77777777" w:rsidR="006D2099" w:rsidRPr="006D2099" w:rsidRDefault="006D2099" w:rsidP="006D2099">
      <w:pPr>
        <w:tabs>
          <w:tab w:val="left" w:pos="-720"/>
        </w:tabs>
        <w:autoSpaceDE/>
        <w:ind w:left="1440" w:hanging="540"/>
        <w:jc w:val="both"/>
        <w:rPr>
          <w:rFonts w:eastAsia="SimSun" w:cs="Tahoma"/>
          <w:kern w:val="3"/>
          <w:sz w:val="19"/>
          <w:szCs w:val="19"/>
          <w:lang w:val="en-ZA" w:eastAsia="en-ZA"/>
        </w:rPr>
      </w:pPr>
    </w:p>
    <w:p w14:paraId="71E25878" w14:textId="77777777" w:rsidR="006D2099" w:rsidRPr="006D2099" w:rsidRDefault="006D2099" w:rsidP="006D2099">
      <w:pPr>
        <w:tabs>
          <w:tab w:val="left" w:pos="-720"/>
        </w:tabs>
        <w:autoSpaceDE/>
        <w:ind w:left="1440" w:hanging="540"/>
        <w:jc w:val="both"/>
        <w:rPr>
          <w:rFonts w:eastAsia="SimSun" w:cs="Tahoma"/>
          <w:kern w:val="3"/>
          <w:sz w:val="19"/>
          <w:szCs w:val="19"/>
          <w:lang w:val="en-ZA" w:eastAsia="en-ZA"/>
        </w:rPr>
      </w:pPr>
      <w:r w:rsidRPr="006D2099">
        <w:rPr>
          <w:rFonts w:eastAsia="Symbol" w:cs="Symbol"/>
          <w:sz w:val="19"/>
          <w:szCs w:val="19"/>
          <w:lang w:val="en-GB"/>
        </w:rPr>
        <w:t></w:t>
      </w:r>
      <w:r w:rsidRPr="006D2099">
        <w:rPr>
          <w:rFonts w:eastAsia="Times New Roman" w:cs="Arial"/>
          <w:sz w:val="19"/>
          <w:szCs w:val="19"/>
          <w:lang w:val="en-GB"/>
        </w:rPr>
        <w:tab/>
        <w:t>Personal Liability Company</w:t>
      </w:r>
    </w:p>
    <w:p w14:paraId="1368E291" w14:textId="77777777" w:rsidR="006D2099" w:rsidRPr="006D2099" w:rsidRDefault="006D2099" w:rsidP="006D2099">
      <w:pPr>
        <w:tabs>
          <w:tab w:val="left" w:pos="-720"/>
        </w:tabs>
        <w:autoSpaceDE/>
        <w:ind w:left="1440" w:hanging="540"/>
        <w:jc w:val="both"/>
        <w:rPr>
          <w:rFonts w:eastAsia="SimSun" w:cs="Tahoma"/>
          <w:kern w:val="3"/>
          <w:sz w:val="19"/>
          <w:szCs w:val="19"/>
          <w:lang w:val="en-ZA" w:eastAsia="en-ZA"/>
        </w:rPr>
      </w:pPr>
      <w:bookmarkStart w:id="108" w:name="_Hlk117764996"/>
      <w:r w:rsidRPr="006D2099">
        <w:rPr>
          <w:rFonts w:eastAsia="Symbol" w:cs="Symbol"/>
          <w:sz w:val="19"/>
          <w:szCs w:val="19"/>
          <w:lang w:val="en-GB"/>
        </w:rPr>
        <w:t></w:t>
      </w:r>
      <w:bookmarkEnd w:id="108"/>
      <w:r w:rsidRPr="006D2099">
        <w:rPr>
          <w:rFonts w:eastAsia="Times New Roman" w:cs="Arial"/>
          <w:sz w:val="19"/>
          <w:szCs w:val="19"/>
          <w:lang w:val="en-GB"/>
        </w:rPr>
        <w:tab/>
        <w:t xml:space="preserve">(Pty) Limited </w:t>
      </w:r>
    </w:p>
    <w:p w14:paraId="39C8889A" w14:textId="77777777" w:rsidR="006D2099" w:rsidRPr="006D2099" w:rsidRDefault="006D2099" w:rsidP="006D2099">
      <w:pPr>
        <w:tabs>
          <w:tab w:val="left" w:pos="-720"/>
        </w:tabs>
        <w:autoSpaceDE/>
        <w:ind w:left="1440" w:hanging="540"/>
        <w:jc w:val="both"/>
        <w:rPr>
          <w:rFonts w:eastAsia="SimSun" w:cs="Tahoma"/>
          <w:kern w:val="3"/>
          <w:sz w:val="19"/>
          <w:szCs w:val="19"/>
          <w:lang w:val="en-ZA" w:eastAsia="en-ZA"/>
        </w:rPr>
      </w:pPr>
      <w:r w:rsidRPr="006D2099">
        <w:rPr>
          <w:rFonts w:eastAsia="Symbol" w:cs="Symbol"/>
          <w:sz w:val="19"/>
          <w:szCs w:val="19"/>
          <w:lang w:val="en-GB"/>
        </w:rPr>
        <w:t></w:t>
      </w:r>
      <w:r w:rsidRPr="006D2099">
        <w:rPr>
          <w:rFonts w:eastAsia="Times New Roman" w:cs="Arial"/>
          <w:sz w:val="19"/>
          <w:szCs w:val="19"/>
          <w:lang w:val="en-GB"/>
        </w:rPr>
        <w:tab/>
        <w:t>Non-Profit Company</w:t>
      </w:r>
    </w:p>
    <w:p w14:paraId="5D2D5110" w14:textId="77777777" w:rsidR="006D2099" w:rsidRPr="006D2099" w:rsidRDefault="006D2099" w:rsidP="006D2099">
      <w:pPr>
        <w:tabs>
          <w:tab w:val="left" w:pos="-720"/>
        </w:tabs>
        <w:autoSpaceDE/>
        <w:ind w:left="1440" w:hanging="540"/>
        <w:jc w:val="both"/>
        <w:rPr>
          <w:rFonts w:eastAsia="SimSun" w:cs="Tahoma"/>
          <w:kern w:val="3"/>
          <w:sz w:val="19"/>
          <w:szCs w:val="19"/>
          <w:lang w:val="en-ZA" w:eastAsia="en-ZA"/>
        </w:rPr>
      </w:pPr>
      <w:r w:rsidRPr="006D2099">
        <w:rPr>
          <w:rFonts w:eastAsia="Symbol" w:cs="Symbol"/>
          <w:sz w:val="19"/>
          <w:szCs w:val="19"/>
          <w:lang w:val="en-GB"/>
        </w:rPr>
        <w:t></w:t>
      </w:r>
      <w:r w:rsidRPr="006D2099">
        <w:rPr>
          <w:rFonts w:eastAsia="Times New Roman" w:cs="Arial"/>
          <w:sz w:val="19"/>
          <w:szCs w:val="19"/>
          <w:lang w:val="en-GB"/>
        </w:rPr>
        <w:tab/>
        <w:t>State Owned Company</w:t>
      </w:r>
    </w:p>
    <w:p w14:paraId="2E8BB9D7" w14:textId="77777777" w:rsidR="006D2099" w:rsidRPr="006D2099" w:rsidRDefault="006D2099" w:rsidP="006D2099">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autoSpaceDE/>
        <w:spacing w:after="120"/>
        <w:ind w:left="907"/>
        <w:jc w:val="both"/>
        <w:rPr>
          <w:rFonts w:eastAsia="SimSun" w:cs="Tahoma"/>
          <w:kern w:val="3"/>
          <w:sz w:val="19"/>
          <w:szCs w:val="19"/>
          <w:lang w:val="en-ZA" w:eastAsia="en-ZA"/>
        </w:rPr>
      </w:pPr>
      <w:r w:rsidRPr="006D2099">
        <w:rPr>
          <w:rFonts w:eastAsia="Times New Roman" w:cs="Arial"/>
          <w:smallCaps/>
          <w:sz w:val="19"/>
          <w:szCs w:val="19"/>
          <w:lang w:val="en-GB"/>
        </w:rPr>
        <w:t>[Tick applicable box]</w:t>
      </w:r>
    </w:p>
    <w:p w14:paraId="41653D94" w14:textId="77777777" w:rsidR="006D2099" w:rsidRPr="006D2099" w:rsidRDefault="006D2099" w:rsidP="006D2099">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autoSpaceDE/>
        <w:ind w:left="900"/>
        <w:jc w:val="both"/>
        <w:rPr>
          <w:rFonts w:eastAsia="Times New Roman" w:cs="Arial"/>
          <w:smallCaps/>
          <w:sz w:val="19"/>
          <w:szCs w:val="19"/>
          <w:lang w:val="en-GB"/>
        </w:rPr>
      </w:pPr>
    </w:p>
    <w:p w14:paraId="63F833C0" w14:textId="77777777" w:rsidR="006D2099" w:rsidRPr="006D2099" w:rsidRDefault="006D2099" w:rsidP="006D2099">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autoSpaceDE/>
        <w:ind w:left="900"/>
        <w:jc w:val="both"/>
        <w:rPr>
          <w:rFonts w:eastAsia="Times New Roman" w:cs="Arial"/>
          <w:smallCaps/>
          <w:sz w:val="19"/>
          <w:szCs w:val="19"/>
          <w:lang w:val="en-GB"/>
        </w:rPr>
      </w:pPr>
    </w:p>
    <w:p w14:paraId="43E6368D" w14:textId="7C9B046E" w:rsidR="006D2099" w:rsidRPr="00661EB0" w:rsidRDefault="006D2099" w:rsidP="002343B6">
      <w:pPr>
        <w:pStyle w:val="ListParagraph"/>
        <w:widowControl/>
        <w:numPr>
          <w:ilvl w:val="1"/>
          <w:numId w:val="137"/>
        </w:numPr>
        <w:tabs>
          <w:tab w:val="left" w:pos="900"/>
        </w:tabs>
        <w:suppressAutoHyphens/>
        <w:autoSpaceDE/>
        <w:spacing w:after="120" w:line="312" w:lineRule="auto"/>
        <w:jc w:val="both"/>
        <w:textAlignment w:val="baseline"/>
        <w:rPr>
          <w:rFonts w:eastAsia="Times New Roman" w:cs="Arial"/>
          <w:sz w:val="19"/>
          <w:szCs w:val="19"/>
          <w:lang w:val="en-GB"/>
        </w:rPr>
      </w:pPr>
      <w:r w:rsidRPr="00661EB0">
        <w:rPr>
          <w:rFonts w:eastAsia="Times New Roman" w:cs="Arial"/>
          <w:sz w:val="19"/>
          <w:szCs w:val="19"/>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71C784FA" w14:textId="77777777" w:rsidR="006D2099" w:rsidRPr="006D2099" w:rsidRDefault="006D2099" w:rsidP="002343B6">
      <w:pPr>
        <w:widowControl/>
        <w:numPr>
          <w:ilvl w:val="0"/>
          <w:numId w:val="147"/>
        </w:numPr>
        <w:tabs>
          <w:tab w:val="left" w:pos="-1099"/>
          <w:tab w:val="left" w:pos="-720"/>
          <w:tab w:val="left" w:pos="1260"/>
        </w:tabs>
        <w:suppressAutoHyphens/>
        <w:autoSpaceDE/>
        <w:spacing w:after="120"/>
        <w:ind w:left="1282"/>
        <w:jc w:val="both"/>
        <w:textAlignment w:val="baseline"/>
        <w:rPr>
          <w:rFonts w:eastAsia="Times New Roman" w:cs="Arial"/>
          <w:sz w:val="19"/>
          <w:szCs w:val="19"/>
          <w:lang w:val="en-GB"/>
        </w:rPr>
      </w:pPr>
      <w:r w:rsidRPr="006D2099">
        <w:rPr>
          <w:rFonts w:eastAsia="Times New Roman" w:cs="Arial"/>
          <w:sz w:val="19"/>
          <w:szCs w:val="19"/>
          <w:lang w:val="en-GB"/>
        </w:rPr>
        <w:t>The information furnished is true and correct;</w:t>
      </w:r>
    </w:p>
    <w:p w14:paraId="0E456F26" w14:textId="77777777" w:rsidR="006D2099" w:rsidRPr="006D2099" w:rsidRDefault="006D2099" w:rsidP="002343B6">
      <w:pPr>
        <w:widowControl/>
        <w:numPr>
          <w:ilvl w:val="0"/>
          <w:numId w:val="146"/>
        </w:numPr>
        <w:tabs>
          <w:tab w:val="left" w:pos="-1099"/>
          <w:tab w:val="left" w:pos="-720"/>
          <w:tab w:val="left" w:pos="1260"/>
        </w:tabs>
        <w:suppressAutoHyphens/>
        <w:autoSpaceDE/>
        <w:spacing w:after="120"/>
        <w:ind w:left="1282"/>
        <w:jc w:val="both"/>
        <w:textAlignment w:val="baseline"/>
        <w:rPr>
          <w:rFonts w:eastAsia="Times New Roman" w:cs="Arial"/>
          <w:sz w:val="19"/>
          <w:szCs w:val="19"/>
          <w:lang w:val="en-GB"/>
        </w:rPr>
      </w:pPr>
      <w:r w:rsidRPr="006D2099">
        <w:rPr>
          <w:rFonts w:eastAsia="Times New Roman" w:cs="Arial"/>
          <w:sz w:val="19"/>
          <w:szCs w:val="19"/>
          <w:lang w:val="en-GB"/>
        </w:rPr>
        <w:t>The preference points claimed are in accordance with the General Conditions as indicated in paragraph 1 of this form;</w:t>
      </w:r>
    </w:p>
    <w:p w14:paraId="18C5AFE4" w14:textId="77777777" w:rsidR="006D2099" w:rsidRPr="006D2099" w:rsidRDefault="006D2099" w:rsidP="002343B6">
      <w:pPr>
        <w:widowControl/>
        <w:numPr>
          <w:ilvl w:val="0"/>
          <w:numId w:val="146"/>
        </w:numPr>
        <w:tabs>
          <w:tab w:val="left" w:pos="-1099"/>
          <w:tab w:val="left" w:pos="-720"/>
          <w:tab w:val="left" w:pos="1260"/>
        </w:tabs>
        <w:suppressAutoHyphens/>
        <w:autoSpaceDE/>
        <w:spacing w:after="120"/>
        <w:ind w:left="1282"/>
        <w:jc w:val="both"/>
        <w:textAlignment w:val="baseline"/>
        <w:rPr>
          <w:rFonts w:eastAsia="Times New Roman" w:cs="Arial"/>
          <w:sz w:val="19"/>
          <w:szCs w:val="19"/>
          <w:lang w:val="en-GB"/>
        </w:rPr>
      </w:pPr>
      <w:r w:rsidRPr="006D2099">
        <w:rPr>
          <w:rFonts w:eastAsia="Times New Roman" w:cs="Arial"/>
          <w:sz w:val="19"/>
          <w:szCs w:val="19"/>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72F9824F" w14:textId="77777777" w:rsidR="006D2099" w:rsidRPr="006D2099" w:rsidRDefault="006D2099" w:rsidP="002343B6">
      <w:pPr>
        <w:widowControl/>
        <w:numPr>
          <w:ilvl w:val="0"/>
          <w:numId w:val="146"/>
        </w:numPr>
        <w:tabs>
          <w:tab w:val="left" w:pos="-1099"/>
          <w:tab w:val="left" w:pos="-720"/>
          <w:tab w:val="left" w:pos="1260"/>
        </w:tabs>
        <w:suppressAutoHyphens/>
        <w:autoSpaceDE/>
        <w:spacing w:after="120"/>
        <w:ind w:left="1282"/>
        <w:jc w:val="both"/>
        <w:textAlignment w:val="baseline"/>
        <w:rPr>
          <w:rFonts w:eastAsia="Times New Roman" w:cs="Arial"/>
          <w:sz w:val="19"/>
          <w:szCs w:val="19"/>
          <w:lang w:val="en-GB"/>
        </w:rPr>
      </w:pPr>
      <w:r w:rsidRPr="006D2099">
        <w:rPr>
          <w:rFonts w:eastAsia="Times New Roman" w:cs="Arial"/>
          <w:sz w:val="19"/>
          <w:szCs w:val="19"/>
          <w:lang w:val="en-GB"/>
        </w:rPr>
        <w:t>If the specific goals have been claimed or obtained on a fraudulent basis or any of the conditions of contract have not been fulfilled, the organ of state may, in addition to any other remedy it may have –</w:t>
      </w:r>
    </w:p>
    <w:p w14:paraId="690911A6" w14:textId="77777777" w:rsidR="006D2099" w:rsidRPr="006D2099" w:rsidRDefault="006D2099" w:rsidP="006D2099">
      <w:pPr>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autoSpaceDE/>
        <w:ind w:left="900" w:right="745" w:hanging="900"/>
        <w:jc w:val="both"/>
        <w:rPr>
          <w:rFonts w:eastAsia="Times New Roman" w:cs="Arial"/>
          <w:sz w:val="19"/>
          <w:szCs w:val="19"/>
          <w:lang w:val="en-GB"/>
        </w:rPr>
      </w:pPr>
    </w:p>
    <w:p w14:paraId="1BF6FE60" w14:textId="77777777" w:rsidR="006D2099" w:rsidRPr="006D2099" w:rsidRDefault="006D2099" w:rsidP="002343B6">
      <w:pPr>
        <w:widowControl/>
        <w:numPr>
          <w:ilvl w:val="1"/>
          <w:numId w:val="149"/>
        </w:numPr>
        <w:tabs>
          <w:tab w:val="left" w:pos="1980"/>
        </w:tabs>
        <w:suppressAutoHyphens/>
        <w:autoSpaceDE/>
        <w:spacing w:after="120"/>
        <w:ind w:left="1987" w:right="749" w:hanging="547"/>
        <w:jc w:val="both"/>
        <w:textAlignment w:val="baseline"/>
        <w:rPr>
          <w:rFonts w:eastAsia="Times New Roman" w:cs="Arial"/>
          <w:sz w:val="19"/>
          <w:szCs w:val="19"/>
          <w:lang w:val="en-GB"/>
        </w:rPr>
      </w:pPr>
      <w:r w:rsidRPr="006D2099">
        <w:rPr>
          <w:rFonts w:eastAsia="Times New Roman" w:cs="Arial"/>
          <w:sz w:val="19"/>
          <w:szCs w:val="19"/>
          <w:lang w:val="en-GB"/>
        </w:rPr>
        <w:t>disqualify the person from the tendering process;</w:t>
      </w:r>
    </w:p>
    <w:p w14:paraId="6D896005" w14:textId="77777777" w:rsidR="006D2099" w:rsidRPr="006D2099" w:rsidRDefault="006D2099" w:rsidP="002343B6">
      <w:pPr>
        <w:widowControl/>
        <w:numPr>
          <w:ilvl w:val="1"/>
          <w:numId w:val="148"/>
        </w:numPr>
        <w:tabs>
          <w:tab w:val="left" w:pos="1980"/>
        </w:tabs>
        <w:suppressAutoHyphens/>
        <w:autoSpaceDE/>
        <w:spacing w:after="120"/>
        <w:ind w:left="1987" w:right="749" w:hanging="547"/>
        <w:jc w:val="both"/>
        <w:textAlignment w:val="baseline"/>
        <w:rPr>
          <w:rFonts w:eastAsia="Times New Roman" w:cs="Arial"/>
          <w:sz w:val="19"/>
          <w:szCs w:val="19"/>
          <w:lang w:val="en-GB"/>
        </w:rPr>
      </w:pPr>
      <w:r w:rsidRPr="006D2099">
        <w:rPr>
          <w:rFonts w:eastAsia="Times New Roman" w:cs="Arial"/>
          <w:sz w:val="19"/>
          <w:szCs w:val="19"/>
          <w:lang w:val="en-GB"/>
        </w:rPr>
        <w:t>recover costs, losses or damages it has incurred or suffered as a result of that person’s conduct;</w:t>
      </w:r>
    </w:p>
    <w:p w14:paraId="4A359408" w14:textId="77777777" w:rsidR="006D2099" w:rsidRPr="006D2099" w:rsidRDefault="006D2099" w:rsidP="002343B6">
      <w:pPr>
        <w:widowControl/>
        <w:numPr>
          <w:ilvl w:val="1"/>
          <w:numId w:val="148"/>
        </w:numPr>
        <w:tabs>
          <w:tab w:val="left" w:pos="1980"/>
        </w:tabs>
        <w:suppressAutoHyphens/>
        <w:autoSpaceDE/>
        <w:spacing w:after="120"/>
        <w:ind w:left="1987" w:right="749" w:hanging="547"/>
        <w:jc w:val="both"/>
        <w:textAlignment w:val="baseline"/>
        <w:rPr>
          <w:rFonts w:eastAsia="Times New Roman" w:cs="Arial"/>
          <w:sz w:val="19"/>
          <w:szCs w:val="19"/>
          <w:lang w:val="en-GB"/>
        </w:rPr>
      </w:pPr>
      <w:r w:rsidRPr="006D2099">
        <w:rPr>
          <w:rFonts w:eastAsia="Times New Roman" w:cs="Arial"/>
          <w:sz w:val="19"/>
          <w:szCs w:val="19"/>
          <w:lang w:val="en-GB"/>
        </w:rPr>
        <w:t>cancel the contract and claim any damages which it has suffered as a result of having to make less favourable arrangements due to such cancellation;</w:t>
      </w:r>
    </w:p>
    <w:p w14:paraId="047CC642" w14:textId="77777777" w:rsidR="006D2099" w:rsidRPr="006D2099" w:rsidRDefault="006D2099" w:rsidP="002343B6">
      <w:pPr>
        <w:widowControl/>
        <w:numPr>
          <w:ilvl w:val="1"/>
          <w:numId w:val="148"/>
        </w:numPr>
        <w:tabs>
          <w:tab w:val="left" w:pos="1980"/>
        </w:tabs>
        <w:suppressAutoHyphens/>
        <w:autoSpaceDE/>
        <w:spacing w:after="120"/>
        <w:ind w:left="1987" w:right="749" w:hanging="547"/>
        <w:jc w:val="both"/>
        <w:textAlignment w:val="baseline"/>
        <w:rPr>
          <w:rFonts w:eastAsia="SimSun" w:cs="Tahoma"/>
          <w:kern w:val="3"/>
          <w:sz w:val="19"/>
          <w:szCs w:val="19"/>
          <w:lang w:val="en-ZA" w:eastAsia="en-ZA"/>
        </w:rPr>
      </w:pPr>
      <w:r w:rsidRPr="006D2099">
        <w:rPr>
          <w:rFonts w:eastAsia="Times New Roman" w:cs="Arial"/>
          <w:sz w:val="19"/>
          <w:szCs w:val="19"/>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6D2099">
        <w:rPr>
          <w:rFonts w:eastAsia="Times New Roman" w:cs="Arial"/>
          <w:i/>
          <w:sz w:val="19"/>
          <w:szCs w:val="19"/>
          <w:lang w:val="en-GB"/>
        </w:rPr>
        <w:t>audi</w:t>
      </w:r>
      <w:proofErr w:type="spellEnd"/>
      <w:r w:rsidRPr="006D2099">
        <w:rPr>
          <w:rFonts w:eastAsia="Times New Roman" w:cs="Arial"/>
          <w:i/>
          <w:sz w:val="19"/>
          <w:szCs w:val="19"/>
          <w:lang w:val="en-GB"/>
        </w:rPr>
        <w:t xml:space="preserve"> </w:t>
      </w:r>
      <w:proofErr w:type="spellStart"/>
      <w:r w:rsidRPr="006D2099">
        <w:rPr>
          <w:rFonts w:eastAsia="Times New Roman" w:cs="Arial"/>
          <w:i/>
          <w:sz w:val="19"/>
          <w:szCs w:val="19"/>
          <w:lang w:val="en-GB"/>
        </w:rPr>
        <w:t>alteram</w:t>
      </w:r>
      <w:proofErr w:type="spellEnd"/>
      <w:r w:rsidRPr="006D2099">
        <w:rPr>
          <w:rFonts w:eastAsia="Times New Roman" w:cs="Arial"/>
          <w:i/>
          <w:sz w:val="19"/>
          <w:szCs w:val="19"/>
          <w:lang w:val="en-GB"/>
        </w:rPr>
        <w:t xml:space="preserve"> </w:t>
      </w:r>
      <w:proofErr w:type="spellStart"/>
      <w:r w:rsidRPr="006D2099">
        <w:rPr>
          <w:rFonts w:eastAsia="Times New Roman" w:cs="Arial"/>
          <w:i/>
          <w:sz w:val="19"/>
          <w:szCs w:val="19"/>
          <w:lang w:val="en-GB"/>
        </w:rPr>
        <w:t>partem</w:t>
      </w:r>
      <w:proofErr w:type="spellEnd"/>
      <w:r w:rsidRPr="006D2099">
        <w:rPr>
          <w:rFonts w:eastAsia="Times New Roman" w:cs="Arial"/>
          <w:sz w:val="19"/>
          <w:szCs w:val="19"/>
          <w:lang w:val="en-GB"/>
        </w:rPr>
        <w:t xml:space="preserve"> (hear the other side) rule has been applied; and</w:t>
      </w:r>
    </w:p>
    <w:p w14:paraId="41CE932A" w14:textId="77777777" w:rsidR="006D2099" w:rsidRPr="006D2099" w:rsidRDefault="006D2099" w:rsidP="002343B6">
      <w:pPr>
        <w:widowControl/>
        <w:numPr>
          <w:ilvl w:val="1"/>
          <w:numId w:val="148"/>
        </w:numPr>
        <w:tabs>
          <w:tab w:val="left" w:pos="1980"/>
        </w:tabs>
        <w:suppressAutoHyphens/>
        <w:autoSpaceDE/>
        <w:spacing w:after="120"/>
        <w:ind w:left="1987" w:right="749" w:hanging="547"/>
        <w:jc w:val="both"/>
        <w:textAlignment w:val="baseline"/>
        <w:rPr>
          <w:rFonts w:eastAsia="Times New Roman" w:cs="Arial"/>
          <w:sz w:val="19"/>
          <w:szCs w:val="19"/>
          <w:lang w:val="en-GB"/>
        </w:rPr>
      </w:pPr>
      <w:proofErr w:type="gramStart"/>
      <w:r w:rsidRPr="006D2099">
        <w:rPr>
          <w:rFonts w:eastAsia="Times New Roman" w:cs="Arial"/>
          <w:sz w:val="19"/>
          <w:szCs w:val="19"/>
          <w:lang w:val="en-GB"/>
        </w:rPr>
        <w:t>forward</w:t>
      </w:r>
      <w:proofErr w:type="gramEnd"/>
      <w:r w:rsidRPr="006D2099">
        <w:rPr>
          <w:rFonts w:eastAsia="Times New Roman" w:cs="Arial"/>
          <w:sz w:val="19"/>
          <w:szCs w:val="19"/>
          <w:lang w:val="en-GB"/>
        </w:rPr>
        <w:t xml:space="preserve"> the matter for criminal prosecution, if deemed necessary.</w:t>
      </w:r>
    </w:p>
    <w:p w14:paraId="2CF08D26" w14:textId="7C138E64" w:rsidR="006D2099" w:rsidRPr="006D2099" w:rsidRDefault="000E1102" w:rsidP="006D2099">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autoSpaceDE/>
        <w:ind w:right="745"/>
        <w:jc w:val="both"/>
        <w:rPr>
          <w:rFonts w:eastAsia="SimSun" w:cs="Tahoma"/>
          <w:kern w:val="3"/>
          <w:sz w:val="19"/>
          <w:szCs w:val="19"/>
          <w:lang w:val="en-ZA" w:eastAsia="en-ZA"/>
        </w:rPr>
      </w:pPr>
      <w:r w:rsidRPr="006D2099">
        <w:rPr>
          <w:rFonts w:eastAsia="Calibri" w:cs="Times New Roman"/>
          <w:noProof/>
          <w:sz w:val="19"/>
          <w:szCs w:val="19"/>
          <w:lang w:val="en-ZA" w:eastAsia="en-ZA"/>
        </w:rPr>
        <mc:AlternateContent>
          <mc:Choice Requires="wps">
            <w:drawing>
              <wp:anchor distT="0" distB="0" distL="114300" distR="114300" simplePos="0" relativeHeight="251669504" behindDoc="0" locked="0" layoutInCell="1" allowOverlap="1" wp14:anchorId="714768B8" wp14:editId="320B9C00">
                <wp:simplePos x="0" y="0"/>
                <wp:positionH relativeFrom="margin">
                  <wp:align>left</wp:align>
                </wp:positionH>
                <wp:positionV relativeFrom="paragraph">
                  <wp:posOffset>48262</wp:posOffset>
                </wp:positionV>
                <wp:extent cx="4030346" cy="1743075"/>
                <wp:effectExtent l="0" t="0" r="27304" b="28575"/>
                <wp:wrapNone/>
                <wp:docPr id="4" name="Rectangle 7"/>
                <wp:cNvGraphicFramePr/>
                <a:graphic xmlns:a="http://schemas.openxmlformats.org/drawingml/2006/main">
                  <a:graphicData uri="http://schemas.microsoft.com/office/word/2010/wordprocessingShape">
                    <wps:wsp>
                      <wps:cNvSpPr/>
                      <wps:spPr>
                        <a:xfrm>
                          <a:off x="0" y="0"/>
                          <a:ext cx="4030346" cy="1743075"/>
                        </a:xfrm>
                        <a:prstGeom prst="rect">
                          <a:avLst/>
                        </a:prstGeom>
                        <a:solidFill>
                          <a:srgbClr val="FFFFFF"/>
                        </a:solidFill>
                        <a:ln w="9528" cap="flat">
                          <a:solidFill>
                            <a:srgbClr val="000000"/>
                          </a:solidFill>
                          <a:prstDash val="solid"/>
                          <a:miter/>
                        </a:ln>
                      </wps:spPr>
                      <wps:txbx>
                        <w:txbxContent>
                          <w:p w14:paraId="74928BDE" w14:textId="77777777" w:rsidR="005E38CC" w:rsidRDefault="005E38CC" w:rsidP="006D2099">
                            <w:pPr>
                              <w:jc w:val="center"/>
                              <w:rPr>
                                <w:rFonts w:ascii="Arial" w:hAnsi="Arial" w:cs="Arial"/>
                                <w:sz w:val="18"/>
                                <w:szCs w:val="18"/>
                              </w:rPr>
                            </w:pPr>
                          </w:p>
                          <w:p w14:paraId="350CC846" w14:textId="77777777" w:rsidR="005E38CC" w:rsidRDefault="005E38CC" w:rsidP="006D2099">
                            <w:pPr>
                              <w:jc w:val="center"/>
                              <w:rPr>
                                <w:rFonts w:ascii="Arial" w:hAnsi="Arial" w:cs="Arial"/>
                                <w:sz w:val="18"/>
                                <w:szCs w:val="18"/>
                              </w:rPr>
                            </w:pPr>
                            <w:r>
                              <w:rPr>
                                <w:rFonts w:ascii="Arial" w:hAnsi="Arial" w:cs="Arial"/>
                                <w:sz w:val="18"/>
                                <w:szCs w:val="18"/>
                              </w:rPr>
                              <w:t>……………………………………….</w:t>
                            </w:r>
                          </w:p>
                          <w:p w14:paraId="466BEC63" w14:textId="77777777" w:rsidR="005E38CC" w:rsidRDefault="005E38CC" w:rsidP="006D2099">
                            <w:pPr>
                              <w:jc w:val="center"/>
                              <w:rPr>
                                <w:rFonts w:ascii="Arial" w:hAnsi="Arial" w:cs="Arial"/>
                                <w:b/>
                                <w:sz w:val="18"/>
                                <w:szCs w:val="18"/>
                              </w:rPr>
                            </w:pPr>
                            <w:r>
                              <w:rPr>
                                <w:rFonts w:ascii="Arial" w:hAnsi="Arial" w:cs="Arial"/>
                                <w:b/>
                                <w:sz w:val="18"/>
                                <w:szCs w:val="18"/>
                              </w:rPr>
                              <w:t>SIGNATURE(S) OF TENDERER(S)</w:t>
                            </w:r>
                          </w:p>
                          <w:p w14:paraId="35586C54" w14:textId="77777777" w:rsidR="005E38CC" w:rsidRDefault="005E38CC" w:rsidP="006D2099">
                            <w:pPr>
                              <w:rPr>
                                <w:rFonts w:ascii="Arial" w:hAnsi="Arial" w:cs="Arial"/>
                                <w:sz w:val="18"/>
                                <w:szCs w:val="18"/>
                              </w:rPr>
                            </w:pPr>
                          </w:p>
                          <w:p w14:paraId="1C40AE9B" w14:textId="77777777" w:rsidR="005E38CC" w:rsidRDefault="005E38CC" w:rsidP="006D2099">
                            <w:r>
                              <w:rPr>
                                <w:rFonts w:ascii="Arial" w:hAnsi="Arial" w:cs="Arial"/>
                                <w:b/>
                                <w:sz w:val="18"/>
                                <w:szCs w:val="18"/>
                              </w:rPr>
                              <w:t>SURNAME AND NAME</w:t>
                            </w:r>
                            <w:proofErr w:type="gramStart"/>
                            <w:r>
                              <w:rPr>
                                <w:rFonts w:ascii="Arial" w:hAnsi="Arial" w:cs="Arial"/>
                                <w:sz w:val="18"/>
                                <w:szCs w:val="18"/>
                              </w:rPr>
                              <w:t>:</w:t>
                            </w:r>
                            <w:r>
                              <w:rPr>
                                <w:rFonts w:ascii="Arial" w:hAnsi="Arial" w:cs="Arial"/>
                                <w:sz w:val="18"/>
                                <w:szCs w:val="18"/>
                              </w:rPr>
                              <w:tab/>
                              <w:t xml:space="preserve"> ………………………………………………</w:t>
                            </w:r>
                            <w:proofErr w:type="gramEnd"/>
                          </w:p>
                          <w:p w14:paraId="78772CD9" w14:textId="77777777" w:rsidR="005E38CC" w:rsidRDefault="005E38CC" w:rsidP="006D2099"/>
                          <w:p w14:paraId="0F00780C" w14:textId="77777777" w:rsidR="005E38CC" w:rsidRDefault="005E38CC" w:rsidP="006D2099">
                            <w:pPr>
                              <w:spacing w:after="120"/>
                            </w:pPr>
                            <w:r>
                              <w:rPr>
                                <w:rFonts w:ascii="Arial" w:hAnsi="Arial" w:cs="Arial"/>
                                <w:b/>
                                <w:sz w:val="18"/>
                                <w:szCs w:val="18"/>
                              </w:rPr>
                              <w:t>DATE</w:t>
                            </w:r>
                            <w:proofErr w:type="gramStart"/>
                            <w:r>
                              <w:rPr>
                                <w:rFonts w:ascii="Arial" w:hAnsi="Arial" w:cs="Arial"/>
                                <w:b/>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t>……………………………………………….</w:t>
                            </w:r>
                            <w:proofErr w:type="gramEnd"/>
                          </w:p>
                          <w:p w14:paraId="200A178A" w14:textId="77777777" w:rsidR="005E38CC" w:rsidRDefault="005E38CC" w:rsidP="006D2099">
                            <w:pPr>
                              <w:spacing w:after="120"/>
                            </w:pPr>
                            <w:r>
                              <w:rPr>
                                <w:rFonts w:ascii="Arial" w:hAnsi="Arial" w:cs="Arial"/>
                                <w:b/>
                                <w:sz w:val="18"/>
                                <w:szCs w:val="18"/>
                              </w:rPr>
                              <w:t>ADDRESS</w:t>
                            </w:r>
                            <w:proofErr w:type="gramStart"/>
                            <w:r>
                              <w:rPr>
                                <w:rFonts w:ascii="Arial" w:hAnsi="Arial" w:cs="Arial"/>
                                <w:sz w:val="18"/>
                                <w:szCs w:val="18"/>
                              </w:rPr>
                              <w:t>:</w:t>
                            </w:r>
                            <w:r>
                              <w:rPr>
                                <w:rFonts w:ascii="Arial" w:hAnsi="Arial" w:cs="Arial"/>
                                <w:sz w:val="18"/>
                                <w:szCs w:val="18"/>
                              </w:rPr>
                              <w:tab/>
                            </w:r>
                            <w:r>
                              <w:rPr>
                                <w:rFonts w:ascii="Arial" w:hAnsi="Arial" w:cs="Arial"/>
                                <w:sz w:val="18"/>
                                <w:szCs w:val="18"/>
                              </w:rPr>
                              <w:tab/>
                              <w:t>……………………………………………….</w:t>
                            </w:r>
                            <w:proofErr w:type="gramEnd"/>
                          </w:p>
                          <w:p w14:paraId="3E35BEEF" w14:textId="77777777" w:rsidR="005E38CC" w:rsidRDefault="005E38CC" w:rsidP="006D2099">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2EEA9A56" w14:textId="77777777" w:rsidR="005E38CC" w:rsidRDefault="005E38CC" w:rsidP="006D2099">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92FA1F7" w14:textId="77777777" w:rsidR="005E38CC" w:rsidRDefault="005E38CC" w:rsidP="006D2099">
                            <w:pPr>
                              <w:jc w:val="center"/>
                              <w:rPr>
                                <w:rFonts w:ascii="Calibri" w:hAnsi="Calibri" w:cs="Times New Roman"/>
                              </w:rPr>
                            </w:pPr>
                          </w:p>
                        </w:txbxContent>
                      </wps:txbx>
                      <wps:bodyPr vert="horz" wrap="square" lIns="91440" tIns="45720" rIns="91440" bIns="45720" anchor="t" anchorCtr="0" compatLnSpc="0">
                        <a:noAutofit/>
                      </wps:bodyPr>
                    </wps:wsp>
                  </a:graphicData>
                </a:graphic>
              </wp:anchor>
            </w:drawing>
          </mc:Choice>
          <mc:Fallback>
            <w:pict>
              <v:rect w14:anchorId="714768B8" id="Rectangle 7" o:spid="_x0000_s1068" style="position:absolute;left:0;text-align:left;margin-left:0;margin-top:3.8pt;width:317.35pt;height:137.25pt;z-index:25166950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" strokeweight=".26467mm">
                <v:textbox>
                  <w:txbxContent>
                    <w:p w14:paraId="74928BDE" w14:textId="77777777" w:rsidR="005E38CC" w:rsidRDefault="005E38CC" w:rsidP="006D2099">
                      <w:pPr>
                        <w:jc w:val="center"/>
                        <w:rPr>
                          <w:rFonts w:ascii="Arial" w:hAnsi="Arial" w:cs="Arial"/>
                          <w:sz w:val="18"/>
                          <w:szCs w:val="18"/>
                        </w:rPr>
                      </w:pPr>
                    </w:p>
                    <w:p w14:paraId="350CC846" w14:textId="77777777" w:rsidR="005E38CC" w:rsidRDefault="005E38CC" w:rsidP="006D2099">
                      <w:pPr>
                        <w:jc w:val="center"/>
                        <w:rPr>
                          <w:rFonts w:ascii="Arial" w:hAnsi="Arial" w:cs="Arial"/>
                          <w:sz w:val="18"/>
                          <w:szCs w:val="18"/>
                        </w:rPr>
                      </w:pPr>
                      <w:r>
                        <w:rPr>
                          <w:rFonts w:ascii="Arial" w:hAnsi="Arial" w:cs="Arial"/>
                          <w:sz w:val="18"/>
                          <w:szCs w:val="18"/>
                        </w:rPr>
                        <w:t>……………………………………….</w:t>
                      </w:r>
                    </w:p>
                    <w:p w14:paraId="466BEC63" w14:textId="77777777" w:rsidR="005E38CC" w:rsidRDefault="005E38CC" w:rsidP="006D2099">
                      <w:pPr>
                        <w:jc w:val="center"/>
                        <w:rPr>
                          <w:rFonts w:ascii="Arial" w:hAnsi="Arial" w:cs="Arial"/>
                          <w:b/>
                          <w:sz w:val="18"/>
                          <w:szCs w:val="18"/>
                        </w:rPr>
                      </w:pPr>
                      <w:r>
                        <w:rPr>
                          <w:rFonts w:ascii="Arial" w:hAnsi="Arial" w:cs="Arial"/>
                          <w:b/>
                          <w:sz w:val="18"/>
                          <w:szCs w:val="18"/>
                        </w:rPr>
                        <w:t>SIGNATURE(S) OF TENDERER(S)</w:t>
                      </w:r>
                    </w:p>
                    <w:p w14:paraId="35586C54" w14:textId="77777777" w:rsidR="005E38CC" w:rsidRDefault="005E38CC" w:rsidP="006D2099">
                      <w:pPr>
                        <w:rPr>
                          <w:rFonts w:ascii="Arial" w:hAnsi="Arial" w:cs="Arial"/>
                          <w:sz w:val="18"/>
                          <w:szCs w:val="18"/>
                        </w:rPr>
                      </w:pPr>
                    </w:p>
                    <w:p w14:paraId="1C40AE9B" w14:textId="77777777" w:rsidR="005E38CC" w:rsidRDefault="005E38CC" w:rsidP="006D2099">
                      <w:r>
                        <w:rPr>
                          <w:rFonts w:ascii="Arial" w:hAnsi="Arial" w:cs="Arial"/>
                          <w:b/>
                          <w:sz w:val="18"/>
                          <w:szCs w:val="18"/>
                        </w:rPr>
                        <w:t>SURNAME AND NAME</w:t>
                      </w:r>
                      <w:proofErr w:type="gramStart"/>
                      <w:r>
                        <w:rPr>
                          <w:rFonts w:ascii="Arial" w:hAnsi="Arial" w:cs="Arial"/>
                          <w:sz w:val="18"/>
                          <w:szCs w:val="18"/>
                        </w:rPr>
                        <w:t>:</w:t>
                      </w:r>
                      <w:r>
                        <w:rPr>
                          <w:rFonts w:ascii="Arial" w:hAnsi="Arial" w:cs="Arial"/>
                          <w:sz w:val="18"/>
                          <w:szCs w:val="18"/>
                        </w:rPr>
                        <w:tab/>
                        <w:t xml:space="preserve"> ………………………………………………</w:t>
                      </w:r>
                      <w:proofErr w:type="gramEnd"/>
                    </w:p>
                    <w:p w14:paraId="78772CD9" w14:textId="77777777" w:rsidR="005E38CC" w:rsidRDefault="005E38CC" w:rsidP="006D2099"/>
                    <w:p w14:paraId="0F00780C" w14:textId="77777777" w:rsidR="005E38CC" w:rsidRDefault="005E38CC" w:rsidP="006D2099">
                      <w:pPr>
                        <w:spacing w:after="120"/>
                      </w:pPr>
                      <w:r>
                        <w:rPr>
                          <w:rFonts w:ascii="Arial" w:hAnsi="Arial" w:cs="Arial"/>
                          <w:b/>
                          <w:sz w:val="18"/>
                          <w:szCs w:val="18"/>
                        </w:rPr>
                        <w:t>DATE</w:t>
                      </w:r>
                      <w:proofErr w:type="gramStart"/>
                      <w:r>
                        <w:rPr>
                          <w:rFonts w:ascii="Arial" w:hAnsi="Arial" w:cs="Arial"/>
                          <w:b/>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t>……………………………………………….</w:t>
                      </w:r>
                      <w:proofErr w:type="gramEnd"/>
                    </w:p>
                    <w:p w14:paraId="200A178A" w14:textId="77777777" w:rsidR="005E38CC" w:rsidRDefault="005E38CC" w:rsidP="006D2099">
                      <w:pPr>
                        <w:spacing w:after="120"/>
                      </w:pPr>
                      <w:r>
                        <w:rPr>
                          <w:rFonts w:ascii="Arial" w:hAnsi="Arial" w:cs="Arial"/>
                          <w:b/>
                          <w:sz w:val="18"/>
                          <w:szCs w:val="18"/>
                        </w:rPr>
                        <w:t>ADDRESS</w:t>
                      </w:r>
                      <w:proofErr w:type="gramStart"/>
                      <w:r>
                        <w:rPr>
                          <w:rFonts w:ascii="Arial" w:hAnsi="Arial" w:cs="Arial"/>
                          <w:sz w:val="18"/>
                          <w:szCs w:val="18"/>
                        </w:rPr>
                        <w:t>:</w:t>
                      </w:r>
                      <w:r>
                        <w:rPr>
                          <w:rFonts w:ascii="Arial" w:hAnsi="Arial" w:cs="Arial"/>
                          <w:sz w:val="18"/>
                          <w:szCs w:val="18"/>
                        </w:rPr>
                        <w:tab/>
                      </w:r>
                      <w:r>
                        <w:rPr>
                          <w:rFonts w:ascii="Arial" w:hAnsi="Arial" w:cs="Arial"/>
                          <w:sz w:val="18"/>
                          <w:szCs w:val="18"/>
                        </w:rPr>
                        <w:tab/>
                        <w:t>……………………………………………….</w:t>
                      </w:r>
                      <w:proofErr w:type="gramEnd"/>
                    </w:p>
                    <w:p w14:paraId="3E35BEEF" w14:textId="77777777" w:rsidR="005E38CC" w:rsidRDefault="005E38CC" w:rsidP="006D2099">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2EEA9A56" w14:textId="77777777" w:rsidR="005E38CC" w:rsidRDefault="005E38CC" w:rsidP="006D2099">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92FA1F7" w14:textId="77777777" w:rsidR="005E38CC" w:rsidRDefault="005E38CC" w:rsidP="006D2099">
                      <w:pPr>
                        <w:jc w:val="center"/>
                        <w:rPr>
                          <w:rFonts w:ascii="Calibri" w:hAnsi="Calibri" w:cs="Times New Roman"/>
                        </w:rPr>
                      </w:pPr>
                    </w:p>
                  </w:txbxContent>
                </v:textbox>
                <w10:wrap anchorx="margin"/>
              </v:rect>
            </w:pict>
          </mc:Fallback>
        </mc:AlternateContent>
      </w:r>
    </w:p>
    <w:p w14:paraId="2363AAF2" w14:textId="305D0848" w:rsidR="006D2099" w:rsidRPr="006D2099" w:rsidRDefault="006D2099" w:rsidP="006D2099">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autoSpaceDE/>
        <w:ind w:right="745"/>
        <w:jc w:val="both"/>
        <w:rPr>
          <w:rFonts w:eastAsia="Times New Roman" w:cs="Arial"/>
          <w:sz w:val="19"/>
          <w:szCs w:val="19"/>
          <w:lang w:val="en-GB"/>
        </w:rPr>
      </w:pPr>
    </w:p>
    <w:p w14:paraId="41A1CBF9" w14:textId="77777777" w:rsidR="006D2099" w:rsidRPr="006D2099" w:rsidRDefault="006D2099" w:rsidP="006D2099">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autoSpaceDE/>
        <w:ind w:right="745"/>
        <w:jc w:val="both"/>
        <w:rPr>
          <w:rFonts w:eastAsia="SimSun" w:cs="Tahoma"/>
          <w:kern w:val="3"/>
          <w:sz w:val="19"/>
          <w:szCs w:val="19"/>
          <w:lang w:val="en-ZA" w:eastAsia="en-ZA"/>
        </w:rPr>
      </w:pPr>
    </w:p>
    <w:p w14:paraId="771AE2ED" w14:textId="77777777" w:rsidR="006D2099" w:rsidRPr="006D2099" w:rsidRDefault="006D2099" w:rsidP="006D2099">
      <w:pPr>
        <w:widowControl/>
        <w:autoSpaceDE/>
        <w:spacing w:after="160"/>
        <w:rPr>
          <w:rFonts w:eastAsia="Calibri" w:cs="Times New Roman"/>
          <w:sz w:val="19"/>
          <w:szCs w:val="19"/>
          <w:lang w:val="en-ZA"/>
        </w:rPr>
      </w:pPr>
    </w:p>
    <w:p w14:paraId="5D808546" w14:textId="77777777" w:rsidR="006D2099" w:rsidRPr="006D2099" w:rsidRDefault="006D2099" w:rsidP="006D2099">
      <w:pPr>
        <w:widowControl/>
        <w:suppressAutoHyphens/>
        <w:autoSpaceDE/>
        <w:ind w:left="8508"/>
        <w:textAlignment w:val="baseline"/>
        <w:rPr>
          <w:rFonts w:eastAsia="Times New Roman" w:cs="Arial"/>
          <w:b/>
          <w:bCs/>
          <w:kern w:val="3"/>
          <w:sz w:val="19"/>
          <w:szCs w:val="19"/>
          <w:lang w:val="en-ZA" w:eastAsia="en-ZA"/>
        </w:rPr>
      </w:pPr>
    </w:p>
    <w:p w14:paraId="2685ACEB" w14:textId="77777777" w:rsidR="006D2099" w:rsidRPr="006D2099" w:rsidRDefault="006D2099" w:rsidP="006D2099">
      <w:pPr>
        <w:widowControl/>
        <w:suppressAutoHyphens/>
        <w:autoSpaceDE/>
        <w:ind w:left="8508"/>
        <w:textAlignment w:val="baseline"/>
        <w:rPr>
          <w:rFonts w:eastAsia="Times New Roman" w:cs="Arial"/>
          <w:b/>
          <w:bCs/>
          <w:kern w:val="3"/>
          <w:sz w:val="19"/>
          <w:szCs w:val="19"/>
          <w:lang w:val="en-ZA" w:eastAsia="en-ZA"/>
        </w:rPr>
      </w:pPr>
    </w:p>
    <w:p w14:paraId="06355DE0" w14:textId="77777777" w:rsidR="00A84170" w:rsidRPr="006D2099" w:rsidRDefault="00A84170" w:rsidP="00A84170">
      <w:pPr>
        <w:widowControl/>
        <w:suppressAutoHyphens/>
        <w:autoSpaceDE/>
        <w:ind w:left="8508"/>
        <w:textAlignment w:val="baseline"/>
        <w:rPr>
          <w:rFonts w:eastAsia="Times New Roman" w:cs="Arial"/>
          <w:b/>
          <w:bCs/>
          <w:kern w:val="3"/>
          <w:sz w:val="19"/>
          <w:szCs w:val="19"/>
          <w:lang w:val="en-ZA" w:eastAsia="en-ZA"/>
        </w:rPr>
      </w:pPr>
    </w:p>
    <w:p w14:paraId="485F1771" w14:textId="77777777" w:rsidR="00A84170" w:rsidRPr="006D2099" w:rsidRDefault="00A84170" w:rsidP="00A84170">
      <w:pPr>
        <w:widowControl/>
        <w:suppressAutoHyphens/>
        <w:autoSpaceDE/>
        <w:textAlignment w:val="baseline"/>
        <w:rPr>
          <w:rFonts w:eastAsia="Times New Roman" w:cs="Arial"/>
          <w:b/>
          <w:bCs/>
          <w:kern w:val="3"/>
          <w:sz w:val="19"/>
          <w:szCs w:val="19"/>
          <w:lang w:val="en-ZA" w:eastAsia="en-ZA"/>
        </w:rPr>
      </w:pPr>
    </w:p>
    <w:p w14:paraId="4AF4E7EB" w14:textId="77777777" w:rsidR="00AC6941" w:rsidRPr="006D2099" w:rsidRDefault="00AC6941">
      <w:pPr>
        <w:rPr>
          <w:sz w:val="19"/>
          <w:szCs w:val="19"/>
          <w:lang w:val="en-ZA"/>
        </w:rPr>
        <w:sectPr w:rsidR="00AC6941" w:rsidRPr="006D2099">
          <w:pgSz w:w="11900" w:h="16840"/>
          <w:pgMar w:top="1340" w:right="320" w:bottom="1000" w:left="540" w:header="732" w:footer="806" w:gutter="0"/>
          <w:cols w:space="720"/>
        </w:sectPr>
      </w:pPr>
    </w:p>
    <w:p w14:paraId="4102AD17" w14:textId="77777777" w:rsidR="00096D81" w:rsidRPr="006D2099" w:rsidRDefault="00096D81" w:rsidP="00096D81">
      <w:pPr>
        <w:rPr>
          <w:sz w:val="19"/>
          <w:szCs w:val="19"/>
        </w:rPr>
      </w:pPr>
    </w:p>
    <w:p w14:paraId="70F89968" w14:textId="77777777" w:rsidR="00096D81" w:rsidRPr="006D2099" w:rsidRDefault="00096D81" w:rsidP="00096D81">
      <w:pPr>
        <w:rPr>
          <w:sz w:val="19"/>
          <w:szCs w:val="19"/>
        </w:rPr>
      </w:pPr>
    </w:p>
    <w:p w14:paraId="12627F21" w14:textId="77777777" w:rsidR="00096D81" w:rsidRPr="006D2099" w:rsidRDefault="00096D81" w:rsidP="00096D81">
      <w:pPr>
        <w:rPr>
          <w:sz w:val="19"/>
          <w:szCs w:val="19"/>
        </w:rPr>
      </w:pPr>
    </w:p>
    <w:p w14:paraId="7896DDF5" w14:textId="77777777" w:rsidR="00096D81" w:rsidRPr="006D2099" w:rsidRDefault="00096D81" w:rsidP="00096D81">
      <w:pPr>
        <w:rPr>
          <w:sz w:val="19"/>
          <w:szCs w:val="19"/>
        </w:rPr>
      </w:pPr>
    </w:p>
    <w:p w14:paraId="41F3BE4B" w14:textId="77777777" w:rsidR="00096D81" w:rsidRPr="006D2099" w:rsidRDefault="00096D81" w:rsidP="00096D81">
      <w:pPr>
        <w:rPr>
          <w:sz w:val="19"/>
          <w:szCs w:val="19"/>
        </w:rPr>
      </w:pPr>
    </w:p>
    <w:p w14:paraId="267D878A" w14:textId="1CFF68DD" w:rsidR="00AC6941" w:rsidRDefault="008F2E77" w:rsidP="000E1102">
      <w:pPr>
        <w:pStyle w:val="Heading7"/>
        <w:spacing w:before="7"/>
        <w:ind w:left="0" w:firstLine="720"/>
        <w:rPr>
          <w:w w:val="105"/>
        </w:rPr>
      </w:pPr>
      <w:bookmarkStart w:id="109" w:name="_Hlk65673965"/>
      <w:r>
        <w:rPr>
          <w:w w:val="105"/>
        </w:rPr>
        <w:t>MBD 7.2</w:t>
      </w:r>
    </w:p>
    <w:p w14:paraId="3FE583CB" w14:textId="77777777" w:rsidR="000E1102" w:rsidRDefault="000E1102" w:rsidP="000E1102">
      <w:pPr>
        <w:pStyle w:val="Heading7"/>
        <w:spacing w:before="7"/>
        <w:ind w:left="0" w:firstLine="720"/>
      </w:pPr>
    </w:p>
    <w:p w14:paraId="38C5906D" w14:textId="77777777" w:rsidR="00AC6941" w:rsidRDefault="008F2E77" w:rsidP="000E1102">
      <w:pPr>
        <w:spacing w:before="18"/>
        <w:ind w:left="725"/>
        <w:jc w:val="center"/>
        <w:rPr>
          <w:b/>
          <w:sz w:val="19"/>
        </w:rPr>
      </w:pPr>
      <w:bookmarkStart w:id="110" w:name="_Hlk65674007"/>
      <w:bookmarkEnd w:id="109"/>
      <w:r>
        <w:rPr>
          <w:b/>
          <w:w w:val="105"/>
          <w:sz w:val="19"/>
        </w:rPr>
        <w:t>CONTRACT FORM - RENDERING OF SERVICES</w:t>
      </w:r>
    </w:p>
    <w:bookmarkEnd w:id="110"/>
    <w:p w14:paraId="0E427088" w14:textId="77777777" w:rsidR="00AC6941" w:rsidRDefault="00AC6941">
      <w:pPr>
        <w:pStyle w:val="BodyText"/>
        <w:rPr>
          <w:b/>
          <w:sz w:val="20"/>
        </w:rPr>
      </w:pPr>
    </w:p>
    <w:p w14:paraId="25E3B719" w14:textId="77777777" w:rsidR="00AC6941" w:rsidRDefault="00AC6941">
      <w:pPr>
        <w:pStyle w:val="BodyText"/>
        <w:spacing w:before="3"/>
        <w:rPr>
          <w:b/>
          <w:sz w:val="22"/>
        </w:rPr>
      </w:pPr>
    </w:p>
    <w:p w14:paraId="2BF3FB92" w14:textId="77777777" w:rsidR="00AC6941" w:rsidRDefault="008F2E77">
      <w:pPr>
        <w:pStyle w:val="Heading7"/>
        <w:spacing w:line="249" w:lineRule="auto"/>
        <w:ind w:left="725" w:right="603"/>
        <w:jc w:val="both"/>
      </w:pPr>
      <w:bookmarkStart w:id="111" w:name="_Hlk65674035"/>
      <w:r>
        <w:rPr>
          <w:w w:val="105"/>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bookmarkEnd w:id="111"/>
    <w:p w14:paraId="4A06E070" w14:textId="77777777" w:rsidR="00AC6941" w:rsidRDefault="00AC6941">
      <w:pPr>
        <w:pStyle w:val="BodyText"/>
        <w:spacing w:before="4"/>
        <w:rPr>
          <w:b/>
          <w:sz w:val="21"/>
        </w:rPr>
      </w:pPr>
    </w:p>
    <w:p w14:paraId="04DCFEB6" w14:textId="77777777" w:rsidR="00AC6941" w:rsidRDefault="008F2E77">
      <w:pPr>
        <w:ind w:left="725"/>
        <w:jc w:val="both"/>
        <w:rPr>
          <w:b/>
          <w:sz w:val="19"/>
        </w:rPr>
      </w:pPr>
      <w:bookmarkStart w:id="112" w:name="_Hlk65674070"/>
      <w:r>
        <w:rPr>
          <w:b/>
          <w:w w:val="105"/>
          <w:sz w:val="19"/>
        </w:rPr>
        <w:t>PART 1 (TO BE FILLED IN BY THE SERVICE PROVIDER)</w:t>
      </w:r>
    </w:p>
    <w:bookmarkEnd w:id="112"/>
    <w:p w14:paraId="2D242D50" w14:textId="77777777" w:rsidR="00AC6941" w:rsidRDefault="00AC6941">
      <w:pPr>
        <w:pStyle w:val="BodyText"/>
        <w:rPr>
          <w:b/>
          <w:sz w:val="22"/>
        </w:rPr>
      </w:pPr>
    </w:p>
    <w:p w14:paraId="5FEB1B72" w14:textId="77777777" w:rsidR="00AC6941" w:rsidRDefault="00AC6941">
      <w:pPr>
        <w:pStyle w:val="BodyText"/>
        <w:spacing w:before="2"/>
        <w:rPr>
          <w:b/>
          <w:sz w:val="20"/>
        </w:rPr>
      </w:pPr>
      <w:bookmarkStart w:id="113" w:name="_Hlk65674104"/>
    </w:p>
    <w:p w14:paraId="5988C5E5" w14:textId="77777777" w:rsidR="00AC6941" w:rsidRDefault="008F2E77" w:rsidP="005B34D9">
      <w:pPr>
        <w:pStyle w:val="ListParagraph"/>
        <w:numPr>
          <w:ilvl w:val="0"/>
          <w:numId w:val="87"/>
        </w:numPr>
        <w:tabs>
          <w:tab w:val="left" w:pos="1446"/>
          <w:tab w:val="left" w:pos="1447"/>
          <w:tab w:val="left" w:leader="dot" w:pos="4595"/>
        </w:tabs>
        <w:spacing w:before="1" w:line="256" w:lineRule="auto"/>
        <w:ind w:right="601"/>
        <w:rPr>
          <w:sz w:val="19"/>
        </w:rPr>
      </w:pPr>
      <w:r>
        <w:rPr>
          <w:w w:val="105"/>
          <w:sz w:val="19"/>
        </w:rPr>
        <w:t>I</w:t>
      </w:r>
      <w:r>
        <w:rPr>
          <w:spacing w:val="45"/>
          <w:w w:val="105"/>
          <w:sz w:val="19"/>
        </w:rPr>
        <w:t xml:space="preserve"> </w:t>
      </w:r>
      <w:r>
        <w:rPr>
          <w:w w:val="105"/>
          <w:sz w:val="19"/>
        </w:rPr>
        <w:t>hereby   undertake   to   render   services   described   in   the   attached   bidding   documents   to   (name   of   the institution)</w:t>
      </w:r>
      <w:r>
        <w:rPr>
          <w:w w:val="105"/>
          <w:sz w:val="19"/>
        </w:rPr>
        <w:tab/>
        <w:t>in</w:t>
      </w:r>
      <w:r>
        <w:rPr>
          <w:spacing w:val="12"/>
          <w:w w:val="105"/>
          <w:sz w:val="19"/>
        </w:rPr>
        <w:t xml:space="preserve"> </w:t>
      </w:r>
      <w:r>
        <w:rPr>
          <w:w w:val="105"/>
          <w:sz w:val="19"/>
        </w:rPr>
        <w:t>accordance</w:t>
      </w:r>
      <w:r>
        <w:rPr>
          <w:spacing w:val="13"/>
          <w:w w:val="105"/>
          <w:sz w:val="19"/>
        </w:rPr>
        <w:t xml:space="preserve"> </w:t>
      </w:r>
      <w:r>
        <w:rPr>
          <w:w w:val="105"/>
          <w:sz w:val="19"/>
        </w:rPr>
        <w:t>with</w:t>
      </w:r>
      <w:r>
        <w:rPr>
          <w:spacing w:val="13"/>
          <w:w w:val="105"/>
          <w:sz w:val="19"/>
        </w:rPr>
        <w:t xml:space="preserve"> </w:t>
      </w:r>
      <w:r>
        <w:rPr>
          <w:w w:val="105"/>
          <w:sz w:val="19"/>
        </w:rPr>
        <w:t>the</w:t>
      </w:r>
      <w:r>
        <w:rPr>
          <w:spacing w:val="13"/>
          <w:w w:val="105"/>
          <w:sz w:val="19"/>
        </w:rPr>
        <w:t xml:space="preserve"> </w:t>
      </w:r>
      <w:r>
        <w:rPr>
          <w:w w:val="105"/>
          <w:sz w:val="19"/>
        </w:rPr>
        <w:t>requirements</w:t>
      </w:r>
      <w:r>
        <w:rPr>
          <w:spacing w:val="12"/>
          <w:w w:val="105"/>
          <w:sz w:val="19"/>
        </w:rPr>
        <w:t xml:space="preserve"> </w:t>
      </w:r>
      <w:r>
        <w:rPr>
          <w:w w:val="105"/>
          <w:sz w:val="19"/>
        </w:rPr>
        <w:t>and</w:t>
      </w:r>
      <w:r>
        <w:rPr>
          <w:spacing w:val="13"/>
          <w:w w:val="105"/>
          <w:sz w:val="19"/>
        </w:rPr>
        <w:t xml:space="preserve"> </w:t>
      </w:r>
      <w:r>
        <w:rPr>
          <w:w w:val="105"/>
          <w:sz w:val="19"/>
        </w:rPr>
        <w:t>task</w:t>
      </w:r>
      <w:r>
        <w:rPr>
          <w:spacing w:val="13"/>
          <w:w w:val="105"/>
          <w:sz w:val="19"/>
        </w:rPr>
        <w:t xml:space="preserve"> </w:t>
      </w:r>
      <w:r>
        <w:rPr>
          <w:w w:val="105"/>
          <w:sz w:val="19"/>
        </w:rPr>
        <w:t>directives</w:t>
      </w:r>
      <w:r>
        <w:rPr>
          <w:spacing w:val="13"/>
          <w:w w:val="105"/>
          <w:sz w:val="19"/>
        </w:rPr>
        <w:t xml:space="preserve"> </w:t>
      </w:r>
      <w:r>
        <w:rPr>
          <w:w w:val="105"/>
          <w:sz w:val="19"/>
        </w:rPr>
        <w:t>/</w:t>
      </w:r>
      <w:r>
        <w:rPr>
          <w:spacing w:val="11"/>
          <w:w w:val="105"/>
          <w:sz w:val="19"/>
        </w:rPr>
        <w:t xml:space="preserve"> </w:t>
      </w:r>
      <w:r>
        <w:rPr>
          <w:w w:val="105"/>
          <w:sz w:val="19"/>
        </w:rPr>
        <w:t>proposals</w:t>
      </w:r>
      <w:r>
        <w:rPr>
          <w:spacing w:val="13"/>
          <w:w w:val="105"/>
          <w:sz w:val="19"/>
        </w:rPr>
        <w:t xml:space="preserve"> </w:t>
      </w:r>
      <w:r>
        <w:rPr>
          <w:w w:val="105"/>
          <w:sz w:val="19"/>
        </w:rPr>
        <w:t>specifications</w:t>
      </w:r>
    </w:p>
    <w:p w14:paraId="6F1CC817" w14:textId="77777777" w:rsidR="00AC6941" w:rsidRDefault="008F2E77">
      <w:pPr>
        <w:pStyle w:val="BodyText"/>
        <w:tabs>
          <w:tab w:val="left" w:leader="dot" w:pos="4595"/>
        </w:tabs>
        <w:ind w:left="1446"/>
      </w:pPr>
      <w:proofErr w:type="gramStart"/>
      <w:r>
        <w:rPr>
          <w:w w:val="105"/>
        </w:rPr>
        <w:t>stipulated</w:t>
      </w:r>
      <w:proofErr w:type="gramEnd"/>
      <w:r>
        <w:rPr>
          <w:w w:val="105"/>
        </w:rPr>
        <w:t xml:space="preserve"> in</w:t>
      </w:r>
      <w:r>
        <w:rPr>
          <w:spacing w:val="13"/>
          <w:w w:val="105"/>
        </w:rPr>
        <w:t xml:space="preserve"> </w:t>
      </w:r>
      <w:r>
        <w:rPr>
          <w:w w:val="105"/>
        </w:rPr>
        <w:t>Bid</w:t>
      </w:r>
      <w:r>
        <w:rPr>
          <w:spacing w:val="7"/>
          <w:w w:val="105"/>
        </w:rPr>
        <w:t xml:space="preserve"> </w:t>
      </w:r>
      <w:r>
        <w:rPr>
          <w:w w:val="105"/>
        </w:rPr>
        <w:t>Number</w:t>
      </w:r>
      <w:r>
        <w:rPr>
          <w:w w:val="105"/>
        </w:rPr>
        <w:tab/>
        <w:t>at</w:t>
      </w:r>
      <w:r>
        <w:rPr>
          <w:spacing w:val="6"/>
          <w:w w:val="105"/>
        </w:rPr>
        <w:t xml:space="preserve"> </w:t>
      </w:r>
      <w:r>
        <w:rPr>
          <w:w w:val="105"/>
        </w:rPr>
        <w:t>the</w:t>
      </w:r>
      <w:r>
        <w:rPr>
          <w:spacing w:val="7"/>
          <w:w w:val="105"/>
        </w:rPr>
        <w:t xml:space="preserve"> </w:t>
      </w:r>
      <w:r>
        <w:rPr>
          <w:w w:val="105"/>
        </w:rPr>
        <w:t>price/s</w:t>
      </w:r>
      <w:r>
        <w:rPr>
          <w:spacing w:val="6"/>
          <w:w w:val="105"/>
        </w:rPr>
        <w:t xml:space="preserve"> </w:t>
      </w:r>
      <w:r>
        <w:rPr>
          <w:w w:val="105"/>
        </w:rPr>
        <w:t>quoted.</w:t>
      </w:r>
      <w:r>
        <w:rPr>
          <w:spacing w:val="7"/>
          <w:w w:val="105"/>
        </w:rPr>
        <w:t xml:space="preserve"> </w:t>
      </w:r>
      <w:r>
        <w:rPr>
          <w:w w:val="105"/>
        </w:rPr>
        <w:t>My</w:t>
      </w:r>
      <w:r>
        <w:rPr>
          <w:spacing w:val="6"/>
          <w:w w:val="105"/>
        </w:rPr>
        <w:t xml:space="preserve"> </w:t>
      </w:r>
      <w:r>
        <w:rPr>
          <w:w w:val="105"/>
        </w:rPr>
        <w:t>offer/s</w:t>
      </w:r>
      <w:r>
        <w:rPr>
          <w:spacing w:val="7"/>
          <w:w w:val="105"/>
        </w:rPr>
        <w:t xml:space="preserve"> </w:t>
      </w:r>
      <w:r>
        <w:rPr>
          <w:w w:val="105"/>
        </w:rPr>
        <w:t>remain</w:t>
      </w:r>
      <w:r>
        <w:rPr>
          <w:spacing w:val="6"/>
          <w:w w:val="105"/>
        </w:rPr>
        <w:t xml:space="preserve"> </w:t>
      </w:r>
      <w:r>
        <w:rPr>
          <w:w w:val="105"/>
        </w:rPr>
        <w:t>binding</w:t>
      </w:r>
      <w:r>
        <w:rPr>
          <w:spacing w:val="7"/>
          <w:w w:val="105"/>
        </w:rPr>
        <w:t xml:space="preserve"> </w:t>
      </w:r>
      <w:r>
        <w:rPr>
          <w:w w:val="105"/>
        </w:rPr>
        <w:t>upon</w:t>
      </w:r>
      <w:r>
        <w:rPr>
          <w:spacing w:val="6"/>
          <w:w w:val="105"/>
        </w:rPr>
        <w:t xml:space="preserve"> </w:t>
      </w:r>
      <w:r>
        <w:rPr>
          <w:w w:val="105"/>
        </w:rPr>
        <w:t>me</w:t>
      </w:r>
      <w:r>
        <w:rPr>
          <w:spacing w:val="7"/>
          <w:w w:val="105"/>
        </w:rPr>
        <w:t xml:space="preserve"> </w:t>
      </w:r>
      <w:r>
        <w:rPr>
          <w:w w:val="105"/>
        </w:rPr>
        <w:t>and</w:t>
      </w:r>
      <w:r>
        <w:rPr>
          <w:spacing w:val="6"/>
          <w:w w:val="105"/>
        </w:rPr>
        <w:t xml:space="preserve"> </w:t>
      </w:r>
      <w:r>
        <w:rPr>
          <w:w w:val="105"/>
        </w:rPr>
        <w:t>open</w:t>
      </w:r>
      <w:r>
        <w:rPr>
          <w:spacing w:val="7"/>
          <w:w w:val="105"/>
        </w:rPr>
        <w:t xml:space="preserve"> </w:t>
      </w:r>
      <w:r>
        <w:rPr>
          <w:w w:val="105"/>
        </w:rPr>
        <w:t>for</w:t>
      </w:r>
      <w:r>
        <w:rPr>
          <w:spacing w:val="6"/>
          <w:w w:val="105"/>
        </w:rPr>
        <w:t xml:space="preserve"> </w:t>
      </w:r>
      <w:r>
        <w:rPr>
          <w:w w:val="105"/>
        </w:rPr>
        <w:t>acceptance</w:t>
      </w:r>
    </w:p>
    <w:p w14:paraId="3E351BC2" w14:textId="77777777" w:rsidR="00AC6941" w:rsidRDefault="008F2E77">
      <w:pPr>
        <w:pStyle w:val="BodyText"/>
        <w:spacing w:before="15"/>
        <w:ind w:left="1446"/>
      </w:pPr>
      <w:proofErr w:type="gramStart"/>
      <w:r>
        <w:rPr>
          <w:w w:val="105"/>
        </w:rPr>
        <w:t>by</w:t>
      </w:r>
      <w:proofErr w:type="gramEnd"/>
      <w:r>
        <w:rPr>
          <w:w w:val="105"/>
        </w:rPr>
        <w:t xml:space="preserve"> the Purchaser during the validity period indicated and calculated from the closing date of the bid</w:t>
      </w:r>
      <w:bookmarkEnd w:id="113"/>
      <w:r>
        <w:rPr>
          <w:w w:val="105"/>
        </w:rPr>
        <w:t>.</w:t>
      </w:r>
    </w:p>
    <w:p w14:paraId="1676AFA1" w14:textId="77777777" w:rsidR="00AC6941" w:rsidRDefault="00AC6941">
      <w:pPr>
        <w:pStyle w:val="BodyText"/>
        <w:rPr>
          <w:sz w:val="21"/>
        </w:rPr>
      </w:pPr>
      <w:bookmarkStart w:id="114" w:name="_Hlk65674223"/>
    </w:p>
    <w:p w14:paraId="623C7845" w14:textId="77777777" w:rsidR="00AC6941" w:rsidRDefault="008F2E77" w:rsidP="005B34D9">
      <w:pPr>
        <w:pStyle w:val="ListParagraph"/>
        <w:numPr>
          <w:ilvl w:val="0"/>
          <w:numId w:val="87"/>
        </w:numPr>
        <w:tabs>
          <w:tab w:val="left" w:pos="1446"/>
          <w:tab w:val="left" w:pos="1447"/>
        </w:tabs>
        <w:ind w:hanging="723"/>
        <w:rPr>
          <w:sz w:val="19"/>
        </w:rPr>
      </w:pPr>
      <w:r>
        <w:rPr>
          <w:w w:val="105"/>
          <w:sz w:val="19"/>
        </w:rPr>
        <w:t>The following documents shall be deemed to form and be read and construed as part of this</w:t>
      </w:r>
      <w:r>
        <w:rPr>
          <w:spacing w:val="-14"/>
          <w:w w:val="105"/>
          <w:sz w:val="19"/>
        </w:rPr>
        <w:t xml:space="preserve"> </w:t>
      </w:r>
      <w:r>
        <w:rPr>
          <w:w w:val="105"/>
          <w:sz w:val="19"/>
        </w:rPr>
        <w:t>agreement:</w:t>
      </w:r>
    </w:p>
    <w:p w14:paraId="44DEE587" w14:textId="77777777" w:rsidR="00AC6941" w:rsidRDefault="00AC6941">
      <w:pPr>
        <w:pStyle w:val="BodyText"/>
        <w:spacing w:before="2"/>
        <w:rPr>
          <w:sz w:val="22"/>
        </w:rPr>
      </w:pPr>
    </w:p>
    <w:bookmarkEnd w:id="114"/>
    <w:p w14:paraId="4ED2CE09" w14:textId="77777777" w:rsidR="000E1102" w:rsidRPr="000E1102" w:rsidRDefault="000E1102" w:rsidP="000E1102">
      <w:pPr>
        <w:tabs>
          <w:tab w:val="left" w:pos="1440"/>
        </w:tabs>
        <w:suppressAutoHyphens/>
        <w:autoSpaceDE/>
        <w:ind w:left="1440"/>
        <w:jc w:val="both"/>
        <w:textAlignment w:val="baseline"/>
        <w:rPr>
          <w:rFonts w:eastAsia="SimSun" w:cs="Tahoma"/>
          <w:kern w:val="3"/>
          <w:sz w:val="19"/>
          <w:szCs w:val="19"/>
          <w:lang w:val="en-ZA" w:eastAsia="en-ZA"/>
        </w:rPr>
      </w:pPr>
      <w:r w:rsidRPr="000E1102">
        <w:rPr>
          <w:rFonts w:eastAsia="Times New Roman" w:cs="Arial"/>
          <w:kern w:val="3"/>
          <w:sz w:val="19"/>
          <w:szCs w:val="19"/>
          <w:lang w:val="en-ZA" w:eastAsia="en-ZA"/>
        </w:rPr>
        <w:t>Bidding documents;</w:t>
      </w:r>
    </w:p>
    <w:p w14:paraId="08370837" w14:textId="77777777" w:rsidR="000E1102" w:rsidRPr="000E1102" w:rsidRDefault="000E1102" w:rsidP="000E1102">
      <w:pPr>
        <w:tabs>
          <w:tab w:val="left" w:pos="2160"/>
        </w:tabs>
        <w:suppressAutoHyphens/>
        <w:autoSpaceDE/>
        <w:ind w:left="1418"/>
        <w:jc w:val="both"/>
        <w:textAlignment w:val="baseline"/>
        <w:rPr>
          <w:rFonts w:eastAsia="Times New Roman" w:cs="Arial"/>
          <w:kern w:val="3"/>
          <w:sz w:val="19"/>
          <w:szCs w:val="19"/>
          <w:lang w:val="en-ZA" w:eastAsia="en-ZA"/>
        </w:rPr>
      </w:pPr>
      <w:r w:rsidRPr="000E1102">
        <w:rPr>
          <w:rFonts w:eastAsia="Times New Roman" w:cs="Arial"/>
          <w:kern w:val="3"/>
          <w:sz w:val="19"/>
          <w:szCs w:val="19"/>
          <w:lang w:val="en-ZA" w:eastAsia="en-ZA"/>
        </w:rPr>
        <w:t>Invitation to bid;</w:t>
      </w:r>
    </w:p>
    <w:p w14:paraId="4242CA65" w14:textId="77777777" w:rsidR="000E1102" w:rsidRPr="000E1102" w:rsidRDefault="000E1102" w:rsidP="000E1102">
      <w:pPr>
        <w:tabs>
          <w:tab w:val="left" w:pos="2160"/>
        </w:tabs>
        <w:suppressAutoHyphens/>
        <w:autoSpaceDE/>
        <w:ind w:left="698" w:firstLine="720"/>
        <w:jc w:val="both"/>
        <w:textAlignment w:val="baseline"/>
        <w:rPr>
          <w:rFonts w:eastAsia="Times New Roman" w:cs="Arial"/>
          <w:kern w:val="3"/>
          <w:sz w:val="19"/>
          <w:szCs w:val="19"/>
          <w:lang w:val="en-ZA" w:eastAsia="en-ZA"/>
        </w:rPr>
      </w:pPr>
      <w:r w:rsidRPr="000E1102">
        <w:rPr>
          <w:rFonts w:eastAsia="Times New Roman" w:cs="Arial"/>
          <w:kern w:val="3"/>
          <w:sz w:val="19"/>
          <w:szCs w:val="19"/>
          <w:lang w:val="en-ZA" w:eastAsia="en-ZA"/>
        </w:rPr>
        <w:t>Tax clearance certificate;</w:t>
      </w:r>
    </w:p>
    <w:p w14:paraId="175B692C" w14:textId="77777777" w:rsidR="000E1102" w:rsidRPr="000E1102" w:rsidRDefault="000E1102" w:rsidP="000E1102">
      <w:pPr>
        <w:tabs>
          <w:tab w:val="left" w:pos="2160"/>
        </w:tabs>
        <w:suppressAutoHyphens/>
        <w:autoSpaceDE/>
        <w:ind w:left="698" w:firstLine="720"/>
        <w:jc w:val="both"/>
        <w:textAlignment w:val="baseline"/>
        <w:rPr>
          <w:rFonts w:eastAsia="Times New Roman" w:cs="Arial"/>
          <w:kern w:val="3"/>
          <w:sz w:val="19"/>
          <w:szCs w:val="19"/>
          <w:lang w:val="en-ZA" w:eastAsia="en-ZA"/>
        </w:rPr>
      </w:pPr>
      <w:r w:rsidRPr="000E1102">
        <w:rPr>
          <w:rFonts w:eastAsia="Times New Roman" w:cs="Arial"/>
          <w:kern w:val="3"/>
          <w:sz w:val="19"/>
          <w:szCs w:val="19"/>
          <w:lang w:val="en-ZA" w:eastAsia="en-ZA"/>
        </w:rPr>
        <w:t>Pricing schedule(s);</w:t>
      </w:r>
    </w:p>
    <w:p w14:paraId="28DE86B7" w14:textId="77777777" w:rsidR="000E1102" w:rsidRPr="000E1102" w:rsidRDefault="000E1102" w:rsidP="000E1102">
      <w:pPr>
        <w:tabs>
          <w:tab w:val="left" w:pos="2160"/>
        </w:tabs>
        <w:suppressAutoHyphens/>
        <w:autoSpaceDE/>
        <w:ind w:left="1440"/>
        <w:jc w:val="both"/>
        <w:textAlignment w:val="baseline"/>
        <w:rPr>
          <w:rFonts w:eastAsia="Times New Roman" w:cs="Arial"/>
          <w:kern w:val="3"/>
          <w:sz w:val="19"/>
          <w:szCs w:val="19"/>
          <w:lang w:val="en-ZA" w:eastAsia="en-ZA"/>
        </w:rPr>
      </w:pPr>
      <w:r w:rsidRPr="000E1102">
        <w:rPr>
          <w:rFonts w:eastAsia="Times New Roman" w:cs="Arial"/>
          <w:kern w:val="3"/>
          <w:sz w:val="19"/>
          <w:szCs w:val="19"/>
          <w:lang w:val="en-ZA" w:eastAsia="en-ZA"/>
        </w:rPr>
        <w:t>Filled in task directive/proposal;</w:t>
      </w:r>
    </w:p>
    <w:p w14:paraId="7BE2EA20" w14:textId="77777777" w:rsidR="000E1102" w:rsidRPr="000E1102" w:rsidRDefault="000E1102" w:rsidP="000E1102">
      <w:pPr>
        <w:tabs>
          <w:tab w:val="left" w:pos="2160"/>
        </w:tabs>
        <w:suppressAutoHyphens/>
        <w:autoSpaceDE/>
        <w:ind w:left="1440"/>
        <w:jc w:val="both"/>
        <w:textAlignment w:val="baseline"/>
        <w:rPr>
          <w:rFonts w:eastAsia="Times New Roman" w:cs="Arial"/>
          <w:kern w:val="3"/>
          <w:sz w:val="19"/>
          <w:szCs w:val="19"/>
          <w:lang w:val="en-ZA" w:eastAsia="en-ZA"/>
        </w:rPr>
      </w:pPr>
      <w:r w:rsidRPr="000E1102">
        <w:rPr>
          <w:rFonts w:eastAsia="Times New Roman" w:cs="Arial"/>
          <w:kern w:val="3"/>
          <w:sz w:val="19"/>
          <w:szCs w:val="19"/>
          <w:lang w:val="en-ZA" w:eastAsia="en-ZA"/>
        </w:rPr>
        <w:t>Preference claims for Broad Based Black Economic Empowerment Status Level of Contribution in terms of the Preferential Procurement Regulations 2011;</w:t>
      </w:r>
    </w:p>
    <w:p w14:paraId="4B3CD10D" w14:textId="77777777" w:rsidR="000E1102" w:rsidRPr="000E1102" w:rsidRDefault="000E1102" w:rsidP="000E1102">
      <w:pPr>
        <w:tabs>
          <w:tab w:val="left" w:pos="2160"/>
        </w:tabs>
        <w:suppressAutoHyphens/>
        <w:autoSpaceDE/>
        <w:ind w:left="720" w:firstLine="720"/>
        <w:jc w:val="both"/>
        <w:textAlignment w:val="baseline"/>
        <w:rPr>
          <w:rFonts w:eastAsia="Times New Roman" w:cs="Arial"/>
          <w:kern w:val="3"/>
          <w:sz w:val="19"/>
          <w:szCs w:val="19"/>
          <w:lang w:val="en-ZA" w:eastAsia="en-ZA"/>
        </w:rPr>
      </w:pPr>
      <w:r w:rsidRPr="000E1102">
        <w:rPr>
          <w:rFonts w:eastAsia="Times New Roman" w:cs="Arial"/>
          <w:kern w:val="3"/>
          <w:sz w:val="19"/>
          <w:szCs w:val="19"/>
          <w:lang w:val="en-ZA" w:eastAsia="en-ZA"/>
        </w:rPr>
        <w:t>Declaration of interest;</w:t>
      </w:r>
    </w:p>
    <w:p w14:paraId="772CAA46" w14:textId="77777777" w:rsidR="000E1102" w:rsidRPr="000E1102" w:rsidRDefault="000E1102" w:rsidP="000E1102">
      <w:pPr>
        <w:tabs>
          <w:tab w:val="left" w:pos="2160"/>
        </w:tabs>
        <w:suppressAutoHyphens/>
        <w:autoSpaceDE/>
        <w:ind w:left="720" w:firstLine="720"/>
        <w:jc w:val="both"/>
        <w:textAlignment w:val="baseline"/>
        <w:rPr>
          <w:rFonts w:eastAsia="Times New Roman" w:cs="Arial"/>
          <w:kern w:val="3"/>
          <w:sz w:val="19"/>
          <w:szCs w:val="19"/>
          <w:lang w:val="en-ZA" w:eastAsia="en-ZA"/>
        </w:rPr>
      </w:pPr>
      <w:r w:rsidRPr="000E1102">
        <w:rPr>
          <w:rFonts w:eastAsia="Times New Roman" w:cs="Arial"/>
          <w:kern w:val="3"/>
          <w:sz w:val="19"/>
          <w:szCs w:val="19"/>
          <w:lang w:val="en-ZA" w:eastAsia="en-ZA"/>
        </w:rPr>
        <w:t>Declaration of Bidder’s past SCM practices;</w:t>
      </w:r>
    </w:p>
    <w:p w14:paraId="078D355F" w14:textId="77777777" w:rsidR="000E1102" w:rsidRPr="000E1102" w:rsidRDefault="000E1102" w:rsidP="000E1102">
      <w:pPr>
        <w:tabs>
          <w:tab w:val="left" w:pos="2160"/>
        </w:tabs>
        <w:suppressAutoHyphens/>
        <w:autoSpaceDE/>
        <w:ind w:left="1440"/>
        <w:jc w:val="both"/>
        <w:textAlignment w:val="baseline"/>
        <w:rPr>
          <w:rFonts w:eastAsia="Times New Roman" w:cs="Arial"/>
          <w:kern w:val="3"/>
          <w:sz w:val="19"/>
          <w:szCs w:val="19"/>
          <w:lang w:val="en-ZA" w:eastAsia="en-ZA"/>
        </w:rPr>
      </w:pPr>
      <w:r w:rsidRPr="000E1102">
        <w:rPr>
          <w:rFonts w:eastAsia="Times New Roman" w:cs="Arial"/>
          <w:kern w:val="3"/>
          <w:sz w:val="19"/>
          <w:szCs w:val="19"/>
          <w:lang w:val="en-ZA" w:eastAsia="en-ZA"/>
        </w:rPr>
        <w:t>Certificate of Independent Bid Determination;</w:t>
      </w:r>
    </w:p>
    <w:p w14:paraId="4F452D64" w14:textId="77777777" w:rsidR="000E1102" w:rsidRPr="000E1102" w:rsidRDefault="000E1102" w:rsidP="000E1102">
      <w:pPr>
        <w:tabs>
          <w:tab w:val="left" w:pos="2160"/>
        </w:tabs>
        <w:suppressAutoHyphens/>
        <w:autoSpaceDE/>
        <w:ind w:left="720" w:firstLine="720"/>
        <w:jc w:val="both"/>
        <w:textAlignment w:val="baseline"/>
        <w:rPr>
          <w:rFonts w:eastAsia="Times New Roman" w:cs="Arial"/>
          <w:kern w:val="3"/>
          <w:sz w:val="19"/>
          <w:szCs w:val="19"/>
          <w:lang w:val="en-ZA" w:eastAsia="en-ZA"/>
        </w:rPr>
      </w:pPr>
      <w:r w:rsidRPr="000E1102">
        <w:rPr>
          <w:rFonts w:eastAsia="Times New Roman" w:cs="Arial"/>
          <w:kern w:val="3"/>
          <w:sz w:val="19"/>
          <w:szCs w:val="19"/>
          <w:lang w:val="en-ZA" w:eastAsia="en-ZA"/>
        </w:rPr>
        <w:t xml:space="preserve">Special Conditions of Contract; </w:t>
      </w:r>
    </w:p>
    <w:p w14:paraId="2BEB31CB" w14:textId="77777777" w:rsidR="000E1102" w:rsidRPr="000E1102" w:rsidRDefault="000E1102" w:rsidP="000E1102">
      <w:pPr>
        <w:tabs>
          <w:tab w:val="left" w:pos="1440"/>
        </w:tabs>
        <w:suppressAutoHyphens/>
        <w:autoSpaceDE/>
        <w:ind w:left="720" w:firstLine="720"/>
        <w:jc w:val="both"/>
        <w:textAlignment w:val="baseline"/>
        <w:rPr>
          <w:rFonts w:eastAsia="Times New Roman" w:cs="Arial"/>
          <w:kern w:val="3"/>
          <w:sz w:val="19"/>
          <w:szCs w:val="19"/>
          <w:lang w:val="en-ZA" w:eastAsia="en-ZA"/>
        </w:rPr>
      </w:pPr>
      <w:r w:rsidRPr="000E1102">
        <w:rPr>
          <w:rFonts w:eastAsia="Times New Roman" w:cs="Arial"/>
          <w:kern w:val="3"/>
          <w:sz w:val="19"/>
          <w:szCs w:val="19"/>
          <w:lang w:val="en-ZA" w:eastAsia="en-ZA"/>
        </w:rPr>
        <w:t>General Conditions of Contract; and</w:t>
      </w:r>
    </w:p>
    <w:p w14:paraId="78E1F1C3" w14:textId="77777777" w:rsidR="000E1102" w:rsidRPr="000E1102" w:rsidRDefault="000E1102" w:rsidP="000E1102">
      <w:pPr>
        <w:tabs>
          <w:tab w:val="left" w:pos="1440"/>
        </w:tabs>
        <w:suppressAutoHyphens/>
        <w:autoSpaceDE/>
        <w:ind w:left="720" w:firstLine="720"/>
        <w:jc w:val="both"/>
        <w:textAlignment w:val="baseline"/>
        <w:rPr>
          <w:rFonts w:eastAsia="Times New Roman" w:cs="Arial"/>
          <w:kern w:val="3"/>
          <w:sz w:val="19"/>
          <w:szCs w:val="19"/>
          <w:lang w:val="en-ZA" w:eastAsia="en-ZA"/>
        </w:rPr>
      </w:pPr>
      <w:r w:rsidRPr="000E1102">
        <w:rPr>
          <w:rFonts w:eastAsia="Times New Roman" w:cs="Arial"/>
          <w:kern w:val="3"/>
          <w:sz w:val="19"/>
          <w:szCs w:val="19"/>
          <w:lang w:val="en-ZA" w:eastAsia="en-ZA"/>
        </w:rPr>
        <w:t>Other (specify)</w:t>
      </w:r>
    </w:p>
    <w:p w14:paraId="24F2357C" w14:textId="77777777" w:rsidR="00AC6941" w:rsidRDefault="00AC6941">
      <w:pPr>
        <w:pStyle w:val="BodyText"/>
        <w:spacing w:before="4"/>
        <w:rPr>
          <w:sz w:val="21"/>
        </w:rPr>
      </w:pPr>
    </w:p>
    <w:p w14:paraId="7AFA9BBA" w14:textId="77777777" w:rsidR="00AC6941" w:rsidRDefault="008F2E77" w:rsidP="005B34D9">
      <w:pPr>
        <w:pStyle w:val="ListParagraph"/>
        <w:numPr>
          <w:ilvl w:val="0"/>
          <w:numId w:val="87"/>
        </w:numPr>
        <w:tabs>
          <w:tab w:val="left" w:pos="1446"/>
          <w:tab w:val="left" w:pos="1447"/>
        </w:tabs>
        <w:spacing w:line="256" w:lineRule="auto"/>
        <w:ind w:right="604"/>
        <w:jc w:val="both"/>
        <w:rPr>
          <w:sz w:val="19"/>
        </w:rPr>
      </w:pPr>
      <w:bookmarkStart w:id="115" w:name="_Hlk65674384"/>
      <w:r>
        <w:rPr>
          <w:w w:val="105"/>
          <w:sz w:val="19"/>
        </w:rPr>
        <w:t>I</w:t>
      </w:r>
      <w:r>
        <w:rPr>
          <w:spacing w:val="-4"/>
          <w:w w:val="105"/>
          <w:sz w:val="19"/>
        </w:rPr>
        <w:t xml:space="preserve"> </w:t>
      </w:r>
      <w:r>
        <w:rPr>
          <w:w w:val="105"/>
          <w:sz w:val="19"/>
        </w:rPr>
        <w:t>confirm</w:t>
      </w:r>
      <w:r>
        <w:rPr>
          <w:spacing w:val="-2"/>
          <w:w w:val="105"/>
          <w:sz w:val="19"/>
        </w:rPr>
        <w:t xml:space="preserve"> </w:t>
      </w:r>
      <w:r>
        <w:rPr>
          <w:w w:val="105"/>
          <w:sz w:val="19"/>
        </w:rPr>
        <w:t>that</w:t>
      </w:r>
      <w:r>
        <w:rPr>
          <w:spacing w:val="-4"/>
          <w:w w:val="105"/>
          <w:sz w:val="19"/>
        </w:rPr>
        <w:t xml:space="preserve"> </w:t>
      </w:r>
      <w:r>
        <w:rPr>
          <w:w w:val="105"/>
          <w:sz w:val="19"/>
        </w:rPr>
        <w:t>I</w:t>
      </w:r>
      <w:r>
        <w:rPr>
          <w:spacing w:val="-3"/>
          <w:w w:val="105"/>
          <w:sz w:val="19"/>
        </w:rPr>
        <w:t xml:space="preserve"> </w:t>
      </w:r>
      <w:r>
        <w:rPr>
          <w:w w:val="105"/>
          <w:sz w:val="19"/>
        </w:rPr>
        <w:t>have</w:t>
      </w:r>
      <w:r>
        <w:rPr>
          <w:spacing w:val="-3"/>
          <w:w w:val="105"/>
          <w:sz w:val="19"/>
        </w:rPr>
        <w:t xml:space="preserve"> </w:t>
      </w:r>
      <w:r>
        <w:rPr>
          <w:w w:val="105"/>
          <w:sz w:val="19"/>
        </w:rPr>
        <w:t>satisfied</w:t>
      </w:r>
      <w:r>
        <w:rPr>
          <w:spacing w:val="-4"/>
          <w:w w:val="105"/>
          <w:sz w:val="19"/>
        </w:rPr>
        <w:t xml:space="preserve"> </w:t>
      </w:r>
      <w:r>
        <w:rPr>
          <w:w w:val="105"/>
          <w:sz w:val="19"/>
        </w:rPr>
        <w:t>myself</w:t>
      </w:r>
      <w:r>
        <w:rPr>
          <w:spacing w:val="-3"/>
          <w:w w:val="105"/>
          <w:sz w:val="19"/>
        </w:rPr>
        <w:t xml:space="preserve"> </w:t>
      </w:r>
      <w:r>
        <w:rPr>
          <w:w w:val="105"/>
          <w:sz w:val="19"/>
        </w:rPr>
        <w:t>as</w:t>
      </w:r>
      <w:r>
        <w:rPr>
          <w:spacing w:val="-3"/>
          <w:w w:val="105"/>
          <w:sz w:val="19"/>
        </w:rPr>
        <w:t xml:space="preserve"> </w:t>
      </w:r>
      <w:r>
        <w:rPr>
          <w:w w:val="105"/>
          <w:sz w:val="19"/>
        </w:rPr>
        <w:t>to</w:t>
      </w:r>
      <w:r>
        <w:rPr>
          <w:spacing w:val="-4"/>
          <w:w w:val="105"/>
          <w:sz w:val="19"/>
        </w:rPr>
        <w:t xml:space="preserve"> </w:t>
      </w:r>
      <w:r>
        <w:rPr>
          <w:w w:val="105"/>
          <w:sz w:val="19"/>
        </w:rPr>
        <w:t>the</w:t>
      </w:r>
      <w:r>
        <w:rPr>
          <w:spacing w:val="-3"/>
          <w:w w:val="105"/>
          <w:sz w:val="19"/>
        </w:rPr>
        <w:t xml:space="preserve"> </w:t>
      </w:r>
      <w:r>
        <w:rPr>
          <w:w w:val="105"/>
          <w:sz w:val="19"/>
        </w:rPr>
        <w:t>correctness</w:t>
      </w:r>
      <w:r>
        <w:rPr>
          <w:spacing w:val="-3"/>
          <w:w w:val="105"/>
          <w:sz w:val="19"/>
        </w:rPr>
        <w:t xml:space="preserve"> </w:t>
      </w:r>
      <w:r>
        <w:rPr>
          <w:w w:val="105"/>
          <w:sz w:val="19"/>
        </w:rPr>
        <w:t>and</w:t>
      </w:r>
      <w:r>
        <w:rPr>
          <w:spacing w:val="-4"/>
          <w:w w:val="105"/>
          <w:sz w:val="19"/>
        </w:rPr>
        <w:t xml:space="preserve"> </w:t>
      </w:r>
      <w:r>
        <w:rPr>
          <w:w w:val="105"/>
          <w:sz w:val="19"/>
        </w:rPr>
        <w:t>validity</w:t>
      </w:r>
      <w:r>
        <w:rPr>
          <w:spacing w:val="-3"/>
          <w:w w:val="105"/>
          <w:sz w:val="19"/>
        </w:rPr>
        <w:t xml:space="preserve"> </w:t>
      </w:r>
      <w:r>
        <w:rPr>
          <w:w w:val="105"/>
          <w:sz w:val="19"/>
        </w:rPr>
        <w:t>of</w:t>
      </w:r>
      <w:r>
        <w:rPr>
          <w:spacing w:val="-3"/>
          <w:w w:val="105"/>
          <w:sz w:val="19"/>
        </w:rPr>
        <w:t xml:space="preserve"> </w:t>
      </w:r>
      <w:r>
        <w:rPr>
          <w:w w:val="105"/>
          <w:sz w:val="19"/>
        </w:rPr>
        <w:t>my</w:t>
      </w:r>
      <w:r>
        <w:rPr>
          <w:spacing w:val="-4"/>
          <w:w w:val="105"/>
          <w:sz w:val="19"/>
        </w:rPr>
        <w:t xml:space="preserve"> </w:t>
      </w:r>
      <w:r>
        <w:rPr>
          <w:w w:val="105"/>
          <w:sz w:val="19"/>
        </w:rPr>
        <w:t>bid;</w:t>
      </w:r>
      <w:r>
        <w:rPr>
          <w:spacing w:val="-3"/>
          <w:w w:val="105"/>
          <w:sz w:val="19"/>
        </w:rPr>
        <w:t xml:space="preserve"> </w:t>
      </w:r>
      <w:r>
        <w:rPr>
          <w:w w:val="105"/>
          <w:sz w:val="19"/>
        </w:rPr>
        <w:t>that</w:t>
      </w:r>
      <w:r>
        <w:rPr>
          <w:spacing w:val="-3"/>
          <w:w w:val="105"/>
          <w:sz w:val="19"/>
        </w:rPr>
        <w:t xml:space="preserve"> </w:t>
      </w:r>
      <w:r>
        <w:rPr>
          <w:w w:val="105"/>
          <w:sz w:val="19"/>
        </w:rPr>
        <w:t>the</w:t>
      </w:r>
      <w:r>
        <w:rPr>
          <w:spacing w:val="-4"/>
          <w:w w:val="105"/>
          <w:sz w:val="19"/>
        </w:rPr>
        <w:t xml:space="preserve"> </w:t>
      </w:r>
      <w:r>
        <w:rPr>
          <w:w w:val="105"/>
          <w:sz w:val="19"/>
        </w:rPr>
        <w:t>price(s)</w:t>
      </w:r>
      <w:r>
        <w:rPr>
          <w:spacing w:val="-3"/>
          <w:w w:val="105"/>
          <w:sz w:val="19"/>
        </w:rPr>
        <w:t xml:space="preserve"> </w:t>
      </w:r>
      <w:r>
        <w:rPr>
          <w:w w:val="105"/>
          <w:sz w:val="19"/>
        </w:rPr>
        <w:t>and</w:t>
      </w:r>
      <w:r>
        <w:rPr>
          <w:spacing w:val="-3"/>
          <w:w w:val="105"/>
          <w:sz w:val="19"/>
        </w:rPr>
        <w:t xml:space="preserve"> </w:t>
      </w:r>
      <w:r>
        <w:rPr>
          <w:w w:val="105"/>
          <w:sz w:val="19"/>
        </w:rPr>
        <w:t>rate(s)</w:t>
      </w:r>
      <w:r>
        <w:rPr>
          <w:spacing w:val="-14"/>
          <w:w w:val="105"/>
          <w:sz w:val="19"/>
        </w:rPr>
        <w:t xml:space="preserve"> </w:t>
      </w:r>
      <w:r>
        <w:rPr>
          <w:w w:val="105"/>
          <w:sz w:val="19"/>
        </w:rPr>
        <w:t>quoted</w:t>
      </w:r>
      <w:r>
        <w:rPr>
          <w:spacing w:val="-14"/>
          <w:w w:val="105"/>
          <w:sz w:val="19"/>
        </w:rPr>
        <w:t xml:space="preserve"> </w:t>
      </w:r>
      <w:r>
        <w:rPr>
          <w:w w:val="105"/>
          <w:sz w:val="19"/>
        </w:rPr>
        <w:t>cover</w:t>
      </w:r>
      <w:r>
        <w:rPr>
          <w:spacing w:val="-15"/>
          <w:w w:val="105"/>
          <w:sz w:val="19"/>
        </w:rPr>
        <w:t xml:space="preserve"> </w:t>
      </w:r>
      <w:r>
        <w:rPr>
          <w:w w:val="105"/>
          <w:sz w:val="19"/>
        </w:rPr>
        <w:t>all</w:t>
      </w:r>
      <w:r>
        <w:rPr>
          <w:spacing w:val="-14"/>
          <w:w w:val="105"/>
          <w:sz w:val="19"/>
        </w:rPr>
        <w:t xml:space="preserve"> </w:t>
      </w:r>
      <w:r>
        <w:rPr>
          <w:w w:val="105"/>
          <w:sz w:val="19"/>
        </w:rPr>
        <w:t>the services</w:t>
      </w:r>
      <w:r>
        <w:rPr>
          <w:spacing w:val="-7"/>
          <w:w w:val="105"/>
          <w:sz w:val="19"/>
        </w:rPr>
        <w:t xml:space="preserve"> </w:t>
      </w:r>
      <w:r>
        <w:rPr>
          <w:w w:val="105"/>
          <w:sz w:val="19"/>
        </w:rPr>
        <w:t>specified</w:t>
      </w:r>
      <w:r>
        <w:rPr>
          <w:spacing w:val="-8"/>
          <w:w w:val="105"/>
          <w:sz w:val="19"/>
        </w:rPr>
        <w:t xml:space="preserve"> </w:t>
      </w:r>
      <w:r>
        <w:rPr>
          <w:w w:val="105"/>
          <w:sz w:val="19"/>
        </w:rPr>
        <w:t>in</w:t>
      </w:r>
      <w:r>
        <w:rPr>
          <w:spacing w:val="-7"/>
          <w:w w:val="105"/>
          <w:sz w:val="19"/>
        </w:rPr>
        <w:t xml:space="preserve"> </w:t>
      </w:r>
      <w:r>
        <w:rPr>
          <w:w w:val="105"/>
          <w:sz w:val="19"/>
        </w:rPr>
        <w:t>the</w:t>
      </w:r>
      <w:r>
        <w:rPr>
          <w:spacing w:val="-6"/>
          <w:w w:val="105"/>
          <w:sz w:val="19"/>
        </w:rPr>
        <w:t xml:space="preserve"> </w:t>
      </w:r>
      <w:r>
        <w:rPr>
          <w:w w:val="105"/>
          <w:sz w:val="19"/>
        </w:rPr>
        <w:t>bidding</w:t>
      </w:r>
      <w:r>
        <w:rPr>
          <w:spacing w:val="-5"/>
          <w:w w:val="105"/>
          <w:sz w:val="19"/>
        </w:rPr>
        <w:t xml:space="preserve"> </w:t>
      </w:r>
      <w:r>
        <w:rPr>
          <w:w w:val="105"/>
          <w:sz w:val="19"/>
        </w:rPr>
        <w:t>documents;</w:t>
      </w:r>
      <w:r>
        <w:rPr>
          <w:spacing w:val="-8"/>
          <w:w w:val="105"/>
          <w:sz w:val="19"/>
        </w:rPr>
        <w:t xml:space="preserve"> </w:t>
      </w:r>
      <w:r>
        <w:rPr>
          <w:w w:val="105"/>
          <w:sz w:val="19"/>
        </w:rPr>
        <w:t>that</w:t>
      </w:r>
      <w:r>
        <w:rPr>
          <w:spacing w:val="-6"/>
          <w:w w:val="105"/>
          <w:sz w:val="19"/>
        </w:rPr>
        <w:t xml:space="preserve"> </w:t>
      </w:r>
      <w:r>
        <w:rPr>
          <w:w w:val="105"/>
          <w:sz w:val="19"/>
        </w:rPr>
        <w:t>the</w:t>
      </w:r>
      <w:r>
        <w:rPr>
          <w:spacing w:val="-5"/>
          <w:w w:val="105"/>
          <w:sz w:val="19"/>
        </w:rPr>
        <w:t xml:space="preserve"> </w:t>
      </w:r>
      <w:r>
        <w:rPr>
          <w:w w:val="105"/>
          <w:sz w:val="19"/>
        </w:rPr>
        <w:t>price(s)</w:t>
      </w:r>
      <w:r>
        <w:rPr>
          <w:spacing w:val="-7"/>
          <w:w w:val="105"/>
          <w:sz w:val="19"/>
        </w:rPr>
        <w:t xml:space="preserve"> </w:t>
      </w:r>
      <w:r>
        <w:rPr>
          <w:w w:val="105"/>
          <w:sz w:val="19"/>
        </w:rPr>
        <w:t>and</w:t>
      </w:r>
      <w:r>
        <w:rPr>
          <w:spacing w:val="-7"/>
          <w:w w:val="105"/>
          <w:sz w:val="19"/>
        </w:rPr>
        <w:t xml:space="preserve"> </w:t>
      </w:r>
      <w:r>
        <w:rPr>
          <w:w w:val="105"/>
          <w:sz w:val="19"/>
        </w:rPr>
        <w:t>rate(s)</w:t>
      </w:r>
      <w:r>
        <w:rPr>
          <w:spacing w:val="-7"/>
          <w:w w:val="105"/>
          <w:sz w:val="19"/>
        </w:rPr>
        <w:t xml:space="preserve"> </w:t>
      </w:r>
      <w:r>
        <w:rPr>
          <w:w w:val="105"/>
          <w:sz w:val="19"/>
        </w:rPr>
        <w:t>cover</w:t>
      </w:r>
      <w:r>
        <w:rPr>
          <w:spacing w:val="6"/>
          <w:w w:val="105"/>
          <w:sz w:val="19"/>
        </w:rPr>
        <w:t xml:space="preserve"> </w:t>
      </w:r>
      <w:r>
        <w:rPr>
          <w:w w:val="105"/>
          <w:sz w:val="19"/>
        </w:rPr>
        <w:t>all</w:t>
      </w:r>
      <w:r>
        <w:rPr>
          <w:spacing w:val="-1"/>
          <w:w w:val="105"/>
          <w:sz w:val="19"/>
        </w:rPr>
        <w:t xml:space="preserve"> </w:t>
      </w:r>
      <w:r>
        <w:rPr>
          <w:w w:val="105"/>
          <w:sz w:val="19"/>
        </w:rPr>
        <w:t>my</w:t>
      </w:r>
      <w:r>
        <w:rPr>
          <w:spacing w:val="1"/>
          <w:w w:val="105"/>
          <w:sz w:val="19"/>
        </w:rPr>
        <w:t xml:space="preserve"> </w:t>
      </w:r>
      <w:r>
        <w:rPr>
          <w:w w:val="105"/>
          <w:sz w:val="19"/>
        </w:rPr>
        <w:t>obligations and I accept</w:t>
      </w:r>
      <w:r>
        <w:rPr>
          <w:spacing w:val="1"/>
          <w:w w:val="105"/>
          <w:sz w:val="19"/>
        </w:rPr>
        <w:t xml:space="preserve"> </w:t>
      </w:r>
      <w:r>
        <w:rPr>
          <w:w w:val="105"/>
          <w:sz w:val="19"/>
        </w:rPr>
        <w:t>that</w:t>
      </w:r>
      <w:r>
        <w:rPr>
          <w:spacing w:val="-1"/>
          <w:w w:val="105"/>
          <w:sz w:val="19"/>
        </w:rPr>
        <w:t xml:space="preserve"> </w:t>
      </w:r>
      <w:r>
        <w:rPr>
          <w:w w:val="105"/>
          <w:sz w:val="19"/>
        </w:rPr>
        <w:t>any mistakes regarding</w:t>
      </w:r>
      <w:r>
        <w:rPr>
          <w:spacing w:val="-6"/>
          <w:w w:val="105"/>
          <w:sz w:val="19"/>
        </w:rPr>
        <w:t xml:space="preserve"> </w:t>
      </w:r>
      <w:r>
        <w:rPr>
          <w:w w:val="105"/>
          <w:sz w:val="19"/>
        </w:rPr>
        <w:t>price(s)</w:t>
      </w:r>
      <w:r>
        <w:rPr>
          <w:spacing w:val="-4"/>
          <w:w w:val="105"/>
          <w:sz w:val="19"/>
        </w:rPr>
        <w:t xml:space="preserve"> </w:t>
      </w:r>
      <w:r>
        <w:rPr>
          <w:w w:val="105"/>
          <w:sz w:val="19"/>
        </w:rPr>
        <w:t>and</w:t>
      </w:r>
      <w:r>
        <w:rPr>
          <w:spacing w:val="-6"/>
          <w:w w:val="105"/>
          <w:sz w:val="19"/>
        </w:rPr>
        <w:t xml:space="preserve"> </w:t>
      </w:r>
      <w:r>
        <w:rPr>
          <w:w w:val="105"/>
          <w:sz w:val="19"/>
        </w:rPr>
        <w:t>rate(s)</w:t>
      </w:r>
      <w:r>
        <w:rPr>
          <w:spacing w:val="-4"/>
          <w:w w:val="105"/>
          <w:sz w:val="19"/>
        </w:rPr>
        <w:t xml:space="preserve"> </w:t>
      </w:r>
      <w:r>
        <w:rPr>
          <w:w w:val="105"/>
          <w:sz w:val="19"/>
        </w:rPr>
        <w:t>and</w:t>
      </w:r>
      <w:r>
        <w:rPr>
          <w:spacing w:val="-6"/>
          <w:w w:val="105"/>
          <w:sz w:val="19"/>
        </w:rPr>
        <w:t xml:space="preserve"> </w:t>
      </w:r>
      <w:r>
        <w:rPr>
          <w:w w:val="105"/>
          <w:sz w:val="19"/>
        </w:rPr>
        <w:t>calculations</w:t>
      </w:r>
      <w:r>
        <w:rPr>
          <w:spacing w:val="-3"/>
          <w:w w:val="105"/>
          <w:sz w:val="19"/>
        </w:rPr>
        <w:t xml:space="preserve"> </w:t>
      </w:r>
      <w:r>
        <w:rPr>
          <w:w w:val="105"/>
          <w:sz w:val="19"/>
        </w:rPr>
        <w:t>will</w:t>
      </w:r>
      <w:r>
        <w:rPr>
          <w:spacing w:val="-7"/>
          <w:w w:val="105"/>
          <w:sz w:val="19"/>
        </w:rPr>
        <w:t xml:space="preserve"> </w:t>
      </w:r>
      <w:r>
        <w:rPr>
          <w:w w:val="105"/>
          <w:sz w:val="19"/>
        </w:rPr>
        <w:t>be</w:t>
      </w:r>
      <w:r>
        <w:rPr>
          <w:spacing w:val="-3"/>
          <w:w w:val="105"/>
          <w:sz w:val="19"/>
        </w:rPr>
        <w:t xml:space="preserve"> </w:t>
      </w:r>
      <w:r>
        <w:rPr>
          <w:w w:val="105"/>
          <w:sz w:val="19"/>
        </w:rPr>
        <w:t>at my own</w:t>
      </w:r>
      <w:r>
        <w:rPr>
          <w:spacing w:val="-1"/>
          <w:w w:val="105"/>
          <w:sz w:val="19"/>
        </w:rPr>
        <w:t xml:space="preserve"> </w:t>
      </w:r>
      <w:r>
        <w:rPr>
          <w:w w:val="105"/>
          <w:sz w:val="19"/>
        </w:rPr>
        <w:t>risk.</w:t>
      </w:r>
    </w:p>
    <w:p w14:paraId="7B352BEC" w14:textId="77777777" w:rsidR="00AC6941" w:rsidRDefault="00AC6941">
      <w:pPr>
        <w:pStyle w:val="BodyText"/>
        <w:spacing w:before="11"/>
        <w:rPr>
          <w:sz w:val="20"/>
        </w:rPr>
      </w:pPr>
      <w:bookmarkStart w:id="116" w:name="_Hlk65674434"/>
      <w:bookmarkEnd w:id="115"/>
    </w:p>
    <w:p w14:paraId="41E2F897" w14:textId="77777777" w:rsidR="00AC6941" w:rsidRDefault="008F2E77" w:rsidP="005B34D9">
      <w:pPr>
        <w:pStyle w:val="ListParagraph"/>
        <w:numPr>
          <w:ilvl w:val="0"/>
          <w:numId w:val="87"/>
        </w:numPr>
        <w:tabs>
          <w:tab w:val="left" w:pos="1446"/>
          <w:tab w:val="left" w:pos="1447"/>
        </w:tabs>
        <w:spacing w:line="256" w:lineRule="auto"/>
        <w:ind w:right="605"/>
        <w:jc w:val="both"/>
        <w:rPr>
          <w:sz w:val="19"/>
        </w:rPr>
      </w:pPr>
      <w:r>
        <w:rPr>
          <w:w w:val="105"/>
          <w:sz w:val="19"/>
        </w:rPr>
        <w:t>I accept full responsibility for the proper execution and fulfilment of all obligations and conditions devolving on me under this agreement as the principal liable for the due fulfillment of this</w:t>
      </w:r>
      <w:r>
        <w:rPr>
          <w:spacing w:val="-13"/>
          <w:w w:val="105"/>
          <w:sz w:val="19"/>
        </w:rPr>
        <w:t xml:space="preserve"> </w:t>
      </w:r>
      <w:r>
        <w:rPr>
          <w:w w:val="105"/>
          <w:sz w:val="19"/>
        </w:rPr>
        <w:t>contract.</w:t>
      </w:r>
    </w:p>
    <w:bookmarkEnd w:id="116"/>
    <w:p w14:paraId="3B679C70" w14:textId="77777777" w:rsidR="00AC6941" w:rsidRDefault="00AC6941">
      <w:pPr>
        <w:pStyle w:val="BodyText"/>
        <w:spacing w:before="5"/>
        <w:rPr>
          <w:sz w:val="20"/>
        </w:rPr>
      </w:pPr>
    </w:p>
    <w:p w14:paraId="10E93787" w14:textId="77777777" w:rsidR="00AC6941" w:rsidRDefault="008F2E77" w:rsidP="005B34D9">
      <w:pPr>
        <w:pStyle w:val="ListParagraph"/>
        <w:numPr>
          <w:ilvl w:val="0"/>
          <w:numId w:val="87"/>
        </w:numPr>
        <w:tabs>
          <w:tab w:val="left" w:pos="1446"/>
          <w:tab w:val="left" w:pos="1447"/>
        </w:tabs>
        <w:spacing w:line="256" w:lineRule="auto"/>
        <w:ind w:right="604"/>
        <w:jc w:val="both"/>
        <w:rPr>
          <w:sz w:val="19"/>
        </w:rPr>
      </w:pPr>
      <w:bookmarkStart w:id="117" w:name="_Hlk65674478"/>
      <w:r>
        <w:rPr>
          <w:w w:val="105"/>
          <w:sz w:val="19"/>
        </w:rPr>
        <w:t>I declare that I have no participation in any collusive practices with any bidder or any other person regarding this or any other bid.</w:t>
      </w:r>
    </w:p>
    <w:bookmarkEnd w:id="117"/>
    <w:p w14:paraId="5E03EA6B" w14:textId="77777777" w:rsidR="00AC6941" w:rsidRDefault="00AC6941">
      <w:pPr>
        <w:pStyle w:val="BodyText"/>
        <w:spacing w:before="1"/>
        <w:rPr>
          <w:sz w:val="20"/>
        </w:rPr>
      </w:pPr>
    </w:p>
    <w:p w14:paraId="5744E36F" w14:textId="77777777" w:rsidR="00AC6941" w:rsidRDefault="008F2E77" w:rsidP="005B34D9">
      <w:pPr>
        <w:pStyle w:val="ListParagraph"/>
        <w:numPr>
          <w:ilvl w:val="0"/>
          <w:numId w:val="87"/>
        </w:numPr>
        <w:tabs>
          <w:tab w:val="left" w:pos="1446"/>
          <w:tab w:val="left" w:pos="1447"/>
        </w:tabs>
        <w:ind w:hanging="723"/>
        <w:rPr>
          <w:sz w:val="19"/>
        </w:rPr>
      </w:pPr>
      <w:bookmarkStart w:id="118" w:name="_Hlk65674519"/>
      <w:r>
        <w:rPr>
          <w:w w:val="105"/>
          <w:sz w:val="19"/>
        </w:rPr>
        <w:t xml:space="preserve">I confirm that I am duly </w:t>
      </w:r>
      <w:proofErr w:type="spellStart"/>
      <w:r>
        <w:rPr>
          <w:w w:val="105"/>
          <w:sz w:val="19"/>
        </w:rPr>
        <w:t>authorised</w:t>
      </w:r>
      <w:proofErr w:type="spellEnd"/>
      <w:r>
        <w:rPr>
          <w:w w:val="105"/>
          <w:sz w:val="19"/>
        </w:rPr>
        <w:t xml:space="preserve"> to sign this contract.</w:t>
      </w:r>
    </w:p>
    <w:p w14:paraId="08D60DFE" w14:textId="77777777" w:rsidR="00AC6941" w:rsidRDefault="00AC6941">
      <w:pPr>
        <w:pStyle w:val="BodyText"/>
        <w:spacing w:before="8"/>
        <w:rPr>
          <w:sz w:val="21"/>
        </w:rPr>
      </w:pPr>
      <w:bookmarkStart w:id="119" w:name="_Hlk65674590"/>
      <w:bookmarkEnd w:id="118"/>
    </w:p>
    <w:p w14:paraId="16E375A2" w14:textId="1DEDD883" w:rsidR="00AC6941" w:rsidRDefault="00064086">
      <w:pPr>
        <w:pStyle w:val="BodyText"/>
        <w:tabs>
          <w:tab w:val="left" w:pos="3606"/>
        </w:tabs>
        <w:ind w:left="1446"/>
      </w:pPr>
      <w:r>
        <w:rPr>
          <w:noProof/>
          <w:lang w:val="en-ZA" w:eastAsia="en-ZA"/>
        </w:rPr>
        <mc:AlternateContent>
          <mc:Choice Requires="wps">
            <w:drawing>
              <wp:anchor distT="0" distB="0" distL="114300" distR="114300" simplePos="0" relativeHeight="251615232" behindDoc="0" locked="0" layoutInCell="1" allowOverlap="1" wp14:anchorId="3F0B640B" wp14:editId="4BC69FD0">
                <wp:simplePos x="0" y="0"/>
                <wp:positionH relativeFrom="page">
                  <wp:posOffset>4318000</wp:posOffset>
                </wp:positionH>
                <wp:positionV relativeFrom="paragraph">
                  <wp:posOffset>69850</wp:posOffset>
                </wp:positionV>
                <wp:extent cx="2286000" cy="1188720"/>
                <wp:effectExtent l="0" t="0" r="0" b="0"/>
                <wp:wrapNone/>
                <wp:docPr id="2053550997"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18872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3C63379" w14:textId="77777777" w:rsidR="005E38CC" w:rsidRDefault="005E38CC">
                            <w:pPr>
                              <w:pStyle w:val="BodyText"/>
                              <w:spacing w:before="81"/>
                              <w:ind w:left="139"/>
                              <w:rPr>
                                <w:rFonts w:ascii="Arial"/>
                              </w:rPr>
                            </w:pPr>
                            <w:r>
                              <w:rPr>
                                <w:rFonts w:ascii="Arial"/>
                                <w:w w:val="105"/>
                              </w:rPr>
                              <w:t>WITNESSES</w:t>
                            </w:r>
                          </w:p>
                          <w:p w14:paraId="25B182CC" w14:textId="77777777" w:rsidR="005E38CC" w:rsidRDefault="005E38CC">
                            <w:pPr>
                              <w:pStyle w:val="BodyText"/>
                              <w:spacing w:before="2"/>
                              <w:rPr>
                                <w:rFonts w:ascii="Arial"/>
                                <w:sz w:val="20"/>
                              </w:rPr>
                            </w:pPr>
                          </w:p>
                          <w:p w14:paraId="25F39DC8" w14:textId="77777777" w:rsidR="005E38CC" w:rsidRDefault="005E38CC">
                            <w:pPr>
                              <w:pStyle w:val="BodyText"/>
                              <w:tabs>
                                <w:tab w:val="left" w:pos="499"/>
                              </w:tabs>
                              <w:ind w:left="139"/>
                              <w:rPr>
                                <w:rFonts w:ascii="Arial" w:hAnsi="Arial"/>
                              </w:rPr>
                            </w:pPr>
                            <w:r>
                              <w:rPr>
                                <w:rFonts w:ascii="Arial" w:hAnsi="Arial"/>
                                <w:w w:val="105"/>
                              </w:rPr>
                              <w:t>1</w:t>
                            </w:r>
                            <w:r>
                              <w:rPr>
                                <w:rFonts w:ascii="Arial" w:hAnsi="Arial"/>
                                <w:w w:val="105"/>
                              </w:rPr>
                              <w:tab/>
                            </w:r>
                            <w:r>
                              <w:rPr>
                                <w:rFonts w:ascii="Arial" w:hAnsi="Arial"/>
                                <w:spacing w:val="2"/>
                                <w:w w:val="105"/>
                              </w:rPr>
                              <w:t>…….…………………………….</w:t>
                            </w:r>
                          </w:p>
                          <w:p w14:paraId="0DF8DB0D" w14:textId="77777777" w:rsidR="005E38CC" w:rsidRDefault="005E38CC">
                            <w:pPr>
                              <w:pStyle w:val="BodyText"/>
                              <w:spacing w:before="6"/>
                              <w:rPr>
                                <w:rFonts w:ascii="Arial"/>
                                <w:sz w:val="21"/>
                              </w:rPr>
                            </w:pPr>
                          </w:p>
                          <w:p w14:paraId="1EF82996" w14:textId="77777777" w:rsidR="005E38CC" w:rsidRDefault="005E38CC">
                            <w:pPr>
                              <w:pStyle w:val="BodyText"/>
                              <w:tabs>
                                <w:tab w:val="left" w:pos="519"/>
                                <w:tab w:val="left" w:pos="3048"/>
                              </w:tabs>
                              <w:ind w:left="139"/>
                              <w:rPr>
                                <w:rFonts w:ascii="Times New Roman"/>
                              </w:rPr>
                            </w:pPr>
                            <w:r>
                              <w:rPr>
                                <w:rFonts w:ascii="Arial"/>
                                <w:w w:val="105"/>
                              </w:rPr>
                              <w:t>2</w:t>
                            </w:r>
                            <w:r>
                              <w:rPr>
                                <w:rFonts w:ascii="Arial"/>
                              </w:rPr>
                              <w:tab/>
                            </w:r>
                            <w:r>
                              <w:rPr>
                                <w:rFonts w:ascii="Times New Roman"/>
                                <w:w w:val="103"/>
                                <w:u w:val="single"/>
                              </w:rPr>
                              <w:t xml:space="preserve"> </w:t>
                            </w:r>
                            <w:r>
                              <w:rPr>
                                <w:rFonts w:ascii="Times New Roman"/>
                                <w:u w:val="single"/>
                              </w:rPr>
                              <w:tab/>
                            </w:r>
                          </w:p>
                          <w:p w14:paraId="31602B3F" w14:textId="77777777" w:rsidR="005E38CC" w:rsidRDefault="005E38CC">
                            <w:pPr>
                              <w:pStyle w:val="BodyText"/>
                              <w:spacing w:before="7"/>
                              <w:rPr>
                                <w:rFonts w:ascii="Times New Roman"/>
                                <w:sz w:val="20"/>
                              </w:rPr>
                            </w:pPr>
                          </w:p>
                          <w:p w14:paraId="5167DBDD" w14:textId="77777777" w:rsidR="005E38CC" w:rsidRDefault="005E38CC">
                            <w:pPr>
                              <w:pStyle w:val="BodyText"/>
                              <w:spacing w:before="1"/>
                              <w:ind w:left="139"/>
                              <w:rPr>
                                <w:rFonts w:ascii="Arial" w:hAnsi="Arial"/>
                              </w:rPr>
                            </w:pPr>
                            <w:r>
                              <w:rPr>
                                <w:rFonts w:ascii="Arial" w:hAnsi="Arial"/>
                                <w:w w:val="105"/>
                              </w:rPr>
                              <w:t>DATE: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0B640B" id="Text Box 56" o:spid="_x0000_s1069" type="#_x0000_t202" style="position:absolute;left:0;text-align:left;margin-left:340pt;margin-top:5.5pt;width:180pt;height:93.6pt;z-index:251615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" filled="f" strokeweight=".72pt">
                <v:textbox inset="0,0,0,0">
                  <w:txbxContent>
                    <w:p w14:paraId="43C63379" w14:textId="77777777" w:rsidR="005E38CC" w:rsidRDefault="005E38CC">
                      <w:pPr>
                        <w:pStyle w:val="BodyText"/>
                        <w:spacing w:before="81"/>
                        <w:ind w:left="139"/>
                        <w:rPr>
                          <w:rFonts w:ascii="Arial"/>
                        </w:rPr>
                      </w:pPr>
                      <w:r>
                        <w:rPr>
                          <w:rFonts w:ascii="Arial"/>
                          <w:w w:val="105"/>
                        </w:rPr>
                        <w:t>WITNESSES</w:t>
                      </w:r>
                    </w:p>
                    <w:p w14:paraId="25B182CC" w14:textId="77777777" w:rsidR="005E38CC" w:rsidRDefault="005E38CC">
                      <w:pPr>
                        <w:pStyle w:val="BodyText"/>
                        <w:spacing w:before="2"/>
                        <w:rPr>
                          <w:rFonts w:ascii="Arial"/>
                          <w:sz w:val="20"/>
                        </w:rPr>
                      </w:pPr>
                    </w:p>
                    <w:p w14:paraId="25F39DC8" w14:textId="77777777" w:rsidR="005E38CC" w:rsidRDefault="005E38CC">
                      <w:pPr>
                        <w:pStyle w:val="BodyText"/>
                        <w:tabs>
                          <w:tab w:val="left" w:pos="499"/>
                        </w:tabs>
                        <w:ind w:left="139"/>
                        <w:rPr>
                          <w:rFonts w:ascii="Arial" w:hAnsi="Arial"/>
                        </w:rPr>
                      </w:pPr>
                      <w:r>
                        <w:rPr>
                          <w:rFonts w:ascii="Arial" w:hAnsi="Arial"/>
                          <w:w w:val="105"/>
                        </w:rPr>
                        <w:t>1</w:t>
                      </w:r>
                      <w:r>
                        <w:rPr>
                          <w:rFonts w:ascii="Arial" w:hAnsi="Arial"/>
                          <w:w w:val="105"/>
                        </w:rPr>
                        <w:tab/>
                      </w:r>
                      <w:r>
                        <w:rPr>
                          <w:rFonts w:ascii="Arial" w:hAnsi="Arial"/>
                          <w:spacing w:val="2"/>
                          <w:w w:val="105"/>
                        </w:rPr>
                        <w:t>…….…………………………….</w:t>
                      </w:r>
                    </w:p>
                    <w:p w14:paraId="0DF8DB0D" w14:textId="77777777" w:rsidR="005E38CC" w:rsidRDefault="005E38CC">
                      <w:pPr>
                        <w:pStyle w:val="BodyText"/>
                        <w:spacing w:before="6"/>
                        <w:rPr>
                          <w:rFonts w:ascii="Arial"/>
                          <w:sz w:val="21"/>
                        </w:rPr>
                      </w:pPr>
                    </w:p>
                    <w:p w14:paraId="1EF82996" w14:textId="77777777" w:rsidR="005E38CC" w:rsidRDefault="005E38CC">
                      <w:pPr>
                        <w:pStyle w:val="BodyText"/>
                        <w:tabs>
                          <w:tab w:val="left" w:pos="519"/>
                          <w:tab w:val="left" w:pos="3048"/>
                        </w:tabs>
                        <w:ind w:left="139"/>
                        <w:rPr>
                          <w:rFonts w:ascii="Times New Roman"/>
                        </w:rPr>
                      </w:pPr>
                      <w:r>
                        <w:rPr>
                          <w:rFonts w:ascii="Arial"/>
                          <w:w w:val="105"/>
                        </w:rPr>
                        <w:t>2</w:t>
                      </w:r>
                      <w:r>
                        <w:rPr>
                          <w:rFonts w:ascii="Arial"/>
                        </w:rPr>
                        <w:tab/>
                      </w:r>
                      <w:r>
                        <w:rPr>
                          <w:rFonts w:ascii="Times New Roman"/>
                          <w:w w:val="103"/>
                          <w:u w:val="single"/>
                        </w:rPr>
                        <w:t xml:space="preserve"> </w:t>
                      </w:r>
                      <w:r>
                        <w:rPr>
                          <w:rFonts w:ascii="Times New Roman"/>
                          <w:u w:val="single"/>
                        </w:rPr>
                        <w:tab/>
                      </w:r>
                    </w:p>
                    <w:p w14:paraId="31602B3F" w14:textId="77777777" w:rsidR="005E38CC" w:rsidRDefault="005E38CC">
                      <w:pPr>
                        <w:pStyle w:val="BodyText"/>
                        <w:spacing w:before="7"/>
                        <w:rPr>
                          <w:rFonts w:ascii="Times New Roman"/>
                          <w:sz w:val="20"/>
                        </w:rPr>
                      </w:pPr>
                    </w:p>
                    <w:p w14:paraId="5167DBDD" w14:textId="77777777" w:rsidR="005E38CC" w:rsidRDefault="005E38CC">
                      <w:pPr>
                        <w:pStyle w:val="BodyText"/>
                        <w:spacing w:before="1"/>
                        <w:ind w:left="139"/>
                        <w:rPr>
                          <w:rFonts w:ascii="Arial" w:hAnsi="Arial"/>
                        </w:rPr>
                      </w:pPr>
                      <w:r>
                        <w:rPr>
                          <w:rFonts w:ascii="Arial" w:hAnsi="Arial"/>
                          <w:w w:val="105"/>
                        </w:rPr>
                        <w:t>DATE: ……………………………..</w:t>
                      </w:r>
                    </w:p>
                  </w:txbxContent>
                </v:textbox>
                <w10:wrap anchorx="page"/>
              </v:shape>
            </w:pict>
          </mc:Fallback>
        </mc:AlternateContent>
      </w:r>
      <w:r w:rsidR="008F2E77">
        <w:rPr>
          <w:w w:val="105"/>
        </w:rPr>
        <w:t>NAME</w:t>
      </w:r>
      <w:r w:rsidR="008F2E77">
        <w:rPr>
          <w:spacing w:val="-4"/>
          <w:w w:val="105"/>
        </w:rPr>
        <w:t xml:space="preserve"> </w:t>
      </w:r>
      <w:r w:rsidR="008F2E77">
        <w:rPr>
          <w:w w:val="105"/>
        </w:rPr>
        <w:t>(PRINT)</w:t>
      </w:r>
      <w:r w:rsidR="008F2E77">
        <w:rPr>
          <w:w w:val="105"/>
        </w:rPr>
        <w:tab/>
      </w:r>
      <w:r w:rsidR="008F2E77">
        <w:rPr>
          <w:spacing w:val="2"/>
          <w:w w:val="105"/>
        </w:rPr>
        <w:t>…………………………….</w:t>
      </w:r>
    </w:p>
    <w:p w14:paraId="2F248FB6" w14:textId="77777777" w:rsidR="00AC6941" w:rsidRDefault="00AC6941">
      <w:pPr>
        <w:pStyle w:val="BodyText"/>
        <w:spacing w:before="6"/>
        <w:rPr>
          <w:sz w:val="22"/>
        </w:rPr>
      </w:pPr>
    </w:p>
    <w:p w14:paraId="28A9F403" w14:textId="77777777" w:rsidR="00AC6941" w:rsidRDefault="008F2E77">
      <w:pPr>
        <w:pStyle w:val="BodyText"/>
        <w:tabs>
          <w:tab w:val="left" w:pos="3606"/>
        </w:tabs>
        <w:ind w:left="1446"/>
      </w:pPr>
      <w:r>
        <w:rPr>
          <w:w w:val="105"/>
        </w:rPr>
        <w:t>CAPACITY</w:t>
      </w:r>
      <w:r>
        <w:rPr>
          <w:w w:val="105"/>
        </w:rPr>
        <w:tab/>
      </w:r>
      <w:r>
        <w:rPr>
          <w:spacing w:val="2"/>
          <w:w w:val="105"/>
        </w:rPr>
        <w:t>…………………………….</w:t>
      </w:r>
    </w:p>
    <w:p w14:paraId="1B02E817" w14:textId="77777777" w:rsidR="00AC6941" w:rsidRDefault="00AC6941">
      <w:pPr>
        <w:pStyle w:val="BodyText"/>
        <w:spacing w:before="8"/>
        <w:rPr>
          <w:sz w:val="21"/>
        </w:rPr>
      </w:pPr>
    </w:p>
    <w:p w14:paraId="598E7B64" w14:textId="77777777" w:rsidR="00AC6941" w:rsidRDefault="008F2E77">
      <w:pPr>
        <w:pStyle w:val="BodyText"/>
        <w:tabs>
          <w:tab w:val="left" w:pos="3606"/>
        </w:tabs>
        <w:ind w:left="1446"/>
      </w:pPr>
      <w:r>
        <w:rPr>
          <w:w w:val="105"/>
        </w:rPr>
        <w:t>SIGNATURE</w:t>
      </w:r>
      <w:r>
        <w:rPr>
          <w:w w:val="105"/>
        </w:rPr>
        <w:tab/>
      </w:r>
      <w:r>
        <w:rPr>
          <w:spacing w:val="2"/>
          <w:w w:val="105"/>
        </w:rPr>
        <w:t>…………………………….</w:t>
      </w:r>
    </w:p>
    <w:p w14:paraId="4A209EA4" w14:textId="77777777" w:rsidR="00AC6941" w:rsidRDefault="00AC6941">
      <w:pPr>
        <w:pStyle w:val="BodyText"/>
        <w:spacing w:before="1"/>
        <w:rPr>
          <w:sz w:val="22"/>
        </w:rPr>
      </w:pPr>
    </w:p>
    <w:p w14:paraId="6072E852" w14:textId="77777777" w:rsidR="00AC6941" w:rsidRDefault="008F2E77">
      <w:pPr>
        <w:pStyle w:val="BodyText"/>
        <w:tabs>
          <w:tab w:val="left" w:pos="4326"/>
        </w:tabs>
        <w:ind w:left="1446"/>
      </w:pPr>
      <w:r>
        <w:rPr>
          <w:w w:val="105"/>
        </w:rPr>
        <w:t>NAME</w:t>
      </w:r>
      <w:r>
        <w:rPr>
          <w:spacing w:val="-3"/>
          <w:w w:val="105"/>
        </w:rPr>
        <w:t xml:space="preserve"> </w:t>
      </w:r>
      <w:r>
        <w:rPr>
          <w:w w:val="105"/>
        </w:rPr>
        <w:t>OF</w:t>
      </w:r>
      <w:r>
        <w:rPr>
          <w:spacing w:val="-2"/>
          <w:w w:val="105"/>
        </w:rPr>
        <w:t xml:space="preserve"> </w:t>
      </w:r>
      <w:r>
        <w:rPr>
          <w:w w:val="105"/>
        </w:rPr>
        <w:t>FIRM</w:t>
      </w:r>
      <w:r>
        <w:rPr>
          <w:w w:val="105"/>
        </w:rPr>
        <w:tab/>
        <w:t>…………………………</w:t>
      </w:r>
    </w:p>
    <w:p w14:paraId="33477D76" w14:textId="77777777" w:rsidR="00AC6941" w:rsidRDefault="00AC6941">
      <w:pPr>
        <w:pStyle w:val="BodyText"/>
        <w:rPr>
          <w:sz w:val="22"/>
        </w:rPr>
      </w:pPr>
    </w:p>
    <w:p w14:paraId="58A4F261" w14:textId="77777777" w:rsidR="00AC6941" w:rsidRDefault="00AC6941">
      <w:pPr>
        <w:pStyle w:val="BodyText"/>
        <w:rPr>
          <w:sz w:val="22"/>
        </w:rPr>
      </w:pPr>
    </w:p>
    <w:p w14:paraId="4AF35D43" w14:textId="77777777" w:rsidR="00AC6941" w:rsidRDefault="008F2E77">
      <w:pPr>
        <w:pStyle w:val="BodyText"/>
        <w:tabs>
          <w:tab w:val="left" w:pos="3606"/>
        </w:tabs>
        <w:spacing w:before="165"/>
        <w:ind w:left="1446"/>
      </w:pPr>
      <w:r>
        <w:rPr>
          <w:w w:val="105"/>
        </w:rPr>
        <w:t>DATE</w:t>
      </w:r>
      <w:r>
        <w:rPr>
          <w:w w:val="105"/>
        </w:rPr>
        <w:tab/>
      </w:r>
      <w:r>
        <w:rPr>
          <w:spacing w:val="2"/>
          <w:w w:val="105"/>
        </w:rPr>
        <w:t>…………………………….</w:t>
      </w:r>
    </w:p>
    <w:p w14:paraId="15C88270" w14:textId="77777777" w:rsidR="00AC6941" w:rsidRDefault="00AC6941"/>
    <w:bookmarkEnd w:id="119"/>
    <w:p w14:paraId="754DAE00" w14:textId="2C43B908" w:rsidR="00224D89" w:rsidRDefault="00224D89">
      <w:pPr>
        <w:sectPr w:rsidR="00224D89">
          <w:headerReference w:type="even" r:id="rId91"/>
          <w:headerReference w:type="default" r:id="rId92"/>
          <w:footerReference w:type="default" r:id="rId93"/>
          <w:headerReference w:type="first" r:id="rId94"/>
          <w:pgSz w:w="11900" w:h="16840"/>
          <w:pgMar w:top="1320" w:right="220" w:bottom="1000" w:left="420" w:header="732" w:footer="806" w:gutter="0"/>
          <w:cols w:space="720"/>
        </w:sectPr>
      </w:pPr>
    </w:p>
    <w:p w14:paraId="4A502A66" w14:textId="77777777" w:rsidR="000E1102" w:rsidRDefault="000E1102" w:rsidP="000E1102">
      <w:pPr>
        <w:pStyle w:val="Heading7"/>
        <w:spacing w:before="7"/>
        <w:ind w:left="0" w:firstLine="720"/>
        <w:rPr>
          <w:w w:val="105"/>
        </w:rPr>
      </w:pPr>
      <w:bookmarkStart w:id="120" w:name="_Hlk65675201"/>
    </w:p>
    <w:p w14:paraId="5482A018" w14:textId="007768F2" w:rsidR="00B32BF5" w:rsidRDefault="000E1102" w:rsidP="000E1102">
      <w:pPr>
        <w:pStyle w:val="Heading7"/>
        <w:spacing w:before="7"/>
        <w:ind w:left="0" w:firstLine="720"/>
        <w:rPr>
          <w:w w:val="105"/>
        </w:rPr>
      </w:pPr>
      <w:r>
        <w:rPr>
          <w:w w:val="105"/>
        </w:rPr>
        <w:t>MBD 7.2</w:t>
      </w:r>
    </w:p>
    <w:p w14:paraId="5BC52BC5" w14:textId="77777777" w:rsidR="000E1102" w:rsidRDefault="008F2E77" w:rsidP="000E1102">
      <w:pPr>
        <w:pStyle w:val="Heading7"/>
        <w:spacing w:before="7" w:line="508" w:lineRule="auto"/>
        <w:ind w:left="2160" w:right="3482" w:firstLine="1254"/>
        <w:jc w:val="center"/>
        <w:rPr>
          <w:w w:val="105"/>
        </w:rPr>
      </w:pPr>
      <w:r>
        <w:rPr>
          <w:w w:val="105"/>
        </w:rPr>
        <w:t xml:space="preserve">CONTRACT FORM - RENDERING OF SERVICES </w:t>
      </w:r>
    </w:p>
    <w:p w14:paraId="210508DE" w14:textId="362D1286" w:rsidR="00AC6941" w:rsidRPr="000E1102" w:rsidRDefault="008F2E77" w:rsidP="000E1102">
      <w:pPr>
        <w:pStyle w:val="Heading7"/>
        <w:spacing w:before="7" w:line="508" w:lineRule="auto"/>
        <w:ind w:left="2160" w:right="3482" w:firstLine="1254"/>
        <w:jc w:val="center"/>
      </w:pPr>
      <w:r>
        <w:rPr>
          <w:w w:val="105"/>
        </w:rPr>
        <w:t>PART 2 (TO BE FILLED IN BY THE PURCHASER)</w:t>
      </w:r>
    </w:p>
    <w:p w14:paraId="5931DF99" w14:textId="77777777" w:rsidR="00AC6941" w:rsidRDefault="00AC6941">
      <w:pPr>
        <w:pStyle w:val="BodyText"/>
        <w:spacing w:before="11"/>
        <w:rPr>
          <w:b/>
          <w:sz w:val="18"/>
        </w:rPr>
      </w:pPr>
    </w:p>
    <w:p w14:paraId="695BDE33" w14:textId="77777777" w:rsidR="00AC6941" w:rsidRDefault="008F2E77">
      <w:pPr>
        <w:pStyle w:val="BodyText"/>
        <w:tabs>
          <w:tab w:val="left" w:pos="1446"/>
        </w:tabs>
        <w:ind w:left="725"/>
      </w:pPr>
      <w:r>
        <w:rPr>
          <w:w w:val="105"/>
        </w:rPr>
        <w:t>1.</w:t>
      </w:r>
      <w:r>
        <w:rPr>
          <w:w w:val="105"/>
        </w:rPr>
        <w:tab/>
        <w:t>I……………………………………………. in my capacity</w:t>
      </w:r>
      <w:r>
        <w:rPr>
          <w:spacing w:val="-1"/>
          <w:w w:val="105"/>
        </w:rPr>
        <w:t xml:space="preserve"> </w:t>
      </w:r>
      <w:r>
        <w:rPr>
          <w:w w:val="105"/>
        </w:rPr>
        <w:t>as……………………...…………………………</w:t>
      </w:r>
    </w:p>
    <w:p w14:paraId="046840C5" w14:textId="77777777" w:rsidR="00AC6941" w:rsidRDefault="008F2E77">
      <w:pPr>
        <w:pStyle w:val="BodyText"/>
        <w:tabs>
          <w:tab w:val="left" w:leader="dot" w:pos="7280"/>
        </w:tabs>
        <w:spacing w:before="20"/>
        <w:ind w:left="1446"/>
      </w:pPr>
      <w:proofErr w:type="gramStart"/>
      <w:r>
        <w:rPr>
          <w:w w:val="105"/>
        </w:rPr>
        <w:t>accept</w:t>
      </w:r>
      <w:proofErr w:type="gramEnd"/>
      <w:r>
        <w:rPr>
          <w:w w:val="105"/>
        </w:rPr>
        <w:t xml:space="preserve"> your bid under reference</w:t>
      </w:r>
      <w:r>
        <w:rPr>
          <w:spacing w:val="-7"/>
          <w:w w:val="105"/>
        </w:rPr>
        <w:t xml:space="preserve"> </w:t>
      </w:r>
      <w:r>
        <w:rPr>
          <w:w w:val="105"/>
        </w:rPr>
        <w:t>number</w:t>
      </w:r>
      <w:r>
        <w:rPr>
          <w:spacing w:val="-1"/>
          <w:w w:val="105"/>
        </w:rPr>
        <w:t xml:space="preserve"> </w:t>
      </w:r>
      <w:r>
        <w:rPr>
          <w:w w:val="105"/>
        </w:rPr>
        <w:t>………………dated…</w:t>
      </w:r>
      <w:r>
        <w:rPr>
          <w:w w:val="105"/>
        </w:rPr>
        <w:tab/>
        <w:t>for the rendering of services</w:t>
      </w:r>
      <w:r>
        <w:rPr>
          <w:spacing w:val="1"/>
          <w:w w:val="105"/>
        </w:rPr>
        <w:t xml:space="preserve"> </w:t>
      </w:r>
      <w:r>
        <w:rPr>
          <w:w w:val="105"/>
        </w:rPr>
        <w:t>indicated</w:t>
      </w:r>
    </w:p>
    <w:p w14:paraId="2E896ACF" w14:textId="77777777" w:rsidR="00AC6941" w:rsidRDefault="008F2E77">
      <w:pPr>
        <w:pStyle w:val="BodyText"/>
        <w:spacing w:before="10"/>
        <w:ind w:left="1446"/>
      </w:pPr>
      <w:proofErr w:type="gramStart"/>
      <w:r>
        <w:rPr>
          <w:w w:val="105"/>
        </w:rPr>
        <w:t>hereunder</w:t>
      </w:r>
      <w:proofErr w:type="gramEnd"/>
      <w:r>
        <w:rPr>
          <w:w w:val="105"/>
        </w:rPr>
        <w:t xml:space="preserve"> and/or further specified in the annexure(s).</w:t>
      </w:r>
    </w:p>
    <w:p w14:paraId="68D3453D" w14:textId="77777777" w:rsidR="00AC6941" w:rsidRDefault="00AC6941">
      <w:pPr>
        <w:pStyle w:val="BodyText"/>
        <w:spacing w:before="5"/>
        <w:rPr>
          <w:sz w:val="21"/>
        </w:rPr>
      </w:pPr>
    </w:p>
    <w:p w14:paraId="0C141E4A" w14:textId="77777777" w:rsidR="00AC6941" w:rsidRDefault="008F2E77" w:rsidP="005B34D9">
      <w:pPr>
        <w:pStyle w:val="ListParagraph"/>
        <w:numPr>
          <w:ilvl w:val="0"/>
          <w:numId w:val="86"/>
        </w:numPr>
        <w:tabs>
          <w:tab w:val="left" w:pos="1446"/>
          <w:tab w:val="left" w:pos="1447"/>
        </w:tabs>
        <w:ind w:hanging="723"/>
        <w:rPr>
          <w:sz w:val="19"/>
        </w:rPr>
      </w:pPr>
      <w:r>
        <w:rPr>
          <w:w w:val="105"/>
          <w:sz w:val="19"/>
        </w:rPr>
        <w:t>An official order indicating service delivery instructions is</w:t>
      </w:r>
      <w:r>
        <w:rPr>
          <w:spacing w:val="-1"/>
          <w:w w:val="105"/>
          <w:sz w:val="19"/>
        </w:rPr>
        <w:t xml:space="preserve"> </w:t>
      </w:r>
      <w:r>
        <w:rPr>
          <w:w w:val="105"/>
          <w:sz w:val="19"/>
        </w:rPr>
        <w:t>forthcoming.</w:t>
      </w:r>
    </w:p>
    <w:p w14:paraId="7ADAAA49" w14:textId="77777777" w:rsidR="00AC6941" w:rsidRDefault="00AC6941">
      <w:pPr>
        <w:pStyle w:val="BodyText"/>
        <w:spacing w:before="9"/>
        <w:rPr>
          <w:sz w:val="21"/>
        </w:rPr>
      </w:pPr>
    </w:p>
    <w:p w14:paraId="31C3B592" w14:textId="77777777" w:rsidR="00AC6941" w:rsidRDefault="008F2E77" w:rsidP="005B34D9">
      <w:pPr>
        <w:pStyle w:val="ListParagraph"/>
        <w:numPr>
          <w:ilvl w:val="0"/>
          <w:numId w:val="86"/>
        </w:numPr>
        <w:tabs>
          <w:tab w:val="left" w:pos="1446"/>
          <w:tab w:val="left" w:pos="1447"/>
        </w:tabs>
        <w:spacing w:line="256" w:lineRule="auto"/>
        <w:ind w:right="766" w:hanging="721"/>
        <w:rPr>
          <w:sz w:val="19"/>
        </w:rPr>
      </w:pPr>
      <w:r>
        <w:rPr>
          <w:w w:val="105"/>
          <w:sz w:val="19"/>
        </w:rPr>
        <w:t>I undertake to make payment for the services rendered in accordance with the terms and conditions of the contract, within 30 (thirty) days after receipt of an</w:t>
      </w:r>
      <w:r>
        <w:rPr>
          <w:spacing w:val="-1"/>
          <w:w w:val="105"/>
          <w:sz w:val="19"/>
        </w:rPr>
        <w:t xml:space="preserve"> </w:t>
      </w:r>
      <w:r>
        <w:rPr>
          <w:w w:val="105"/>
          <w:sz w:val="19"/>
        </w:rPr>
        <w:t>invoice.</w:t>
      </w:r>
    </w:p>
    <w:p w14:paraId="3C19700A" w14:textId="77777777" w:rsidR="00AC6941" w:rsidRDefault="00AC6941">
      <w:pPr>
        <w:pStyle w:val="BodyText"/>
        <w:rPr>
          <w:sz w:val="20"/>
        </w:rPr>
      </w:pPr>
    </w:p>
    <w:p w14:paraId="36EC0CD8" w14:textId="77777777" w:rsidR="00AC6941" w:rsidRDefault="00AC6941">
      <w:pPr>
        <w:pStyle w:val="BodyText"/>
        <w:rPr>
          <w:sz w:val="20"/>
        </w:rPr>
      </w:pPr>
    </w:p>
    <w:p w14:paraId="18B592D0" w14:textId="77777777" w:rsidR="00AC6941" w:rsidRDefault="00AC6941">
      <w:pPr>
        <w:pStyle w:val="BodyText"/>
        <w:spacing w:before="5"/>
        <w:rPr>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58"/>
        <w:gridCol w:w="1560"/>
        <w:gridCol w:w="1417"/>
        <w:gridCol w:w="2032"/>
        <w:gridCol w:w="2304"/>
      </w:tblGrid>
      <w:tr w:rsidR="00AC6941" w14:paraId="21349B13" w14:textId="77777777" w:rsidTr="009705B0">
        <w:trPr>
          <w:trHeight w:val="1273"/>
          <w:jc w:val="center"/>
        </w:trPr>
        <w:tc>
          <w:tcPr>
            <w:tcW w:w="2858" w:type="dxa"/>
          </w:tcPr>
          <w:p w14:paraId="08CDEEF6" w14:textId="77777777" w:rsidR="00AC6941" w:rsidRDefault="00AC6941">
            <w:pPr>
              <w:pStyle w:val="TableParagraph"/>
            </w:pPr>
          </w:p>
          <w:p w14:paraId="700D58D0" w14:textId="63259827" w:rsidR="00AC6941" w:rsidRDefault="008F2E77" w:rsidP="00B32BF5">
            <w:pPr>
              <w:pStyle w:val="TableParagraph"/>
              <w:tabs>
                <w:tab w:val="left" w:pos="1700"/>
                <w:tab w:val="left" w:pos="1701"/>
              </w:tabs>
              <w:jc w:val="center"/>
              <w:rPr>
                <w:b/>
                <w:sz w:val="19"/>
              </w:rPr>
            </w:pPr>
            <w:r>
              <w:rPr>
                <w:b/>
                <w:w w:val="105"/>
                <w:sz w:val="19"/>
              </w:rPr>
              <w:t>DESCRIPTION</w:t>
            </w:r>
            <w:r>
              <w:rPr>
                <w:b/>
                <w:spacing w:val="-1"/>
                <w:w w:val="105"/>
                <w:sz w:val="19"/>
              </w:rPr>
              <w:t xml:space="preserve"> </w:t>
            </w:r>
            <w:r>
              <w:rPr>
                <w:b/>
                <w:w w:val="105"/>
                <w:sz w:val="19"/>
              </w:rPr>
              <w:t>OF</w:t>
            </w:r>
            <w:r w:rsidR="00B32BF5">
              <w:rPr>
                <w:b/>
                <w:sz w:val="19"/>
              </w:rPr>
              <w:t xml:space="preserve"> </w:t>
            </w:r>
            <w:r>
              <w:rPr>
                <w:b/>
                <w:w w:val="105"/>
                <w:sz w:val="19"/>
              </w:rPr>
              <w:t>SERVICE</w:t>
            </w:r>
          </w:p>
        </w:tc>
        <w:tc>
          <w:tcPr>
            <w:tcW w:w="1560" w:type="dxa"/>
          </w:tcPr>
          <w:p w14:paraId="4B150C03" w14:textId="77777777" w:rsidR="00AC6941" w:rsidRDefault="00AC6941">
            <w:pPr>
              <w:pStyle w:val="TableParagraph"/>
              <w:spacing w:before="7"/>
              <w:rPr>
                <w:sz w:val="21"/>
              </w:rPr>
            </w:pPr>
          </w:p>
          <w:p w14:paraId="017AB106" w14:textId="77777777" w:rsidR="00AC6941" w:rsidRDefault="008F2E77">
            <w:pPr>
              <w:pStyle w:val="TableParagraph"/>
              <w:spacing w:line="252" w:lineRule="auto"/>
              <w:ind w:left="280" w:right="256"/>
              <w:jc w:val="center"/>
              <w:rPr>
                <w:b/>
                <w:sz w:val="19"/>
              </w:rPr>
            </w:pPr>
            <w:r>
              <w:rPr>
                <w:b/>
                <w:w w:val="105"/>
                <w:sz w:val="19"/>
              </w:rPr>
              <w:t xml:space="preserve">PRICE (ALL </w:t>
            </w:r>
            <w:r>
              <w:rPr>
                <w:b/>
                <w:sz w:val="19"/>
              </w:rPr>
              <w:t xml:space="preserve">APPLICABL </w:t>
            </w:r>
            <w:r>
              <w:rPr>
                <w:b/>
                <w:w w:val="105"/>
                <w:sz w:val="19"/>
              </w:rPr>
              <w:t>E TAXES INCLUDED)</w:t>
            </w:r>
          </w:p>
        </w:tc>
        <w:tc>
          <w:tcPr>
            <w:tcW w:w="1417" w:type="dxa"/>
          </w:tcPr>
          <w:p w14:paraId="5AE5F62A" w14:textId="77777777" w:rsidR="00AC6941" w:rsidRDefault="00AC6941">
            <w:pPr>
              <w:pStyle w:val="TableParagraph"/>
            </w:pPr>
          </w:p>
          <w:p w14:paraId="432191EF" w14:textId="77777777" w:rsidR="00AC6941" w:rsidRDefault="00AC6941">
            <w:pPr>
              <w:pStyle w:val="TableParagraph"/>
              <w:spacing w:before="6"/>
              <w:rPr>
                <w:sz w:val="19"/>
              </w:rPr>
            </w:pPr>
          </w:p>
          <w:p w14:paraId="79E8599C" w14:textId="25D8CABE" w:rsidR="00AC6941" w:rsidRDefault="008F2E77" w:rsidP="009705B0">
            <w:pPr>
              <w:pStyle w:val="TableParagraph"/>
              <w:ind w:right="289"/>
              <w:jc w:val="center"/>
              <w:rPr>
                <w:b/>
                <w:sz w:val="19"/>
              </w:rPr>
            </w:pPr>
            <w:r>
              <w:rPr>
                <w:b/>
                <w:sz w:val="19"/>
              </w:rPr>
              <w:t>COMPLETIO</w:t>
            </w:r>
            <w:r w:rsidR="009705B0">
              <w:rPr>
                <w:b/>
                <w:sz w:val="19"/>
              </w:rPr>
              <w:t>N</w:t>
            </w:r>
          </w:p>
          <w:p w14:paraId="61C2A311" w14:textId="149BA0A2" w:rsidR="00AC6941" w:rsidRDefault="008F2E77" w:rsidP="009705B0">
            <w:pPr>
              <w:pStyle w:val="TableParagraph"/>
              <w:spacing w:before="8"/>
              <w:ind w:right="335"/>
              <w:jc w:val="center"/>
              <w:rPr>
                <w:b/>
                <w:sz w:val="19"/>
              </w:rPr>
            </w:pPr>
            <w:r>
              <w:rPr>
                <w:b/>
                <w:w w:val="105"/>
                <w:sz w:val="19"/>
              </w:rPr>
              <w:t>DATE</w:t>
            </w:r>
          </w:p>
        </w:tc>
        <w:tc>
          <w:tcPr>
            <w:tcW w:w="2032" w:type="dxa"/>
          </w:tcPr>
          <w:p w14:paraId="02F6A483" w14:textId="77777777" w:rsidR="00AC6941" w:rsidRDefault="00AC6941">
            <w:pPr>
              <w:pStyle w:val="TableParagraph"/>
              <w:spacing w:before="7"/>
              <w:rPr>
                <w:sz w:val="21"/>
              </w:rPr>
            </w:pPr>
          </w:p>
          <w:p w14:paraId="4B11E731" w14:textId="316E2E1C" w:rsidR="00AC6941" w:rsidRDefault="008F2E77">
            <w:pPr>
              <w:pStyle w:val="TableParagraph"/>
              <w:spacing w:line="252" w:lineRule="auto"/>
              <w:ind w:left="134" w:right="111" w:hanging="5"/>
              <w:jc w:val="center"/>
              <w:rPr>
                <w:b/>
                <w:sz w:val="19"/>
              </w:rPr>
            </w:pPr>
            <w:r>
              <w:rPr>
                <w:b/>
                <w:w w:val="105"/>
                <w:sz w:val="19"/>
              </w:rPr>
              <w:t>B-BBEE STATUS LEVEL OF       CONTRIBUTIO</w:t>
            </w:r>
            <w:r w:rsidR="009705B0">
              <w:rPr>
                <w:b/>
                <w:w w:val="105"/>
                <w:sz w:val="19"/>
              </w:rPr>
              <w:t>N</w:t>
            </w:r>
          </w:p>
          <w:p w14:paraId="08DF2616" w14:textId="6AEBB80B" w:rsidR="00AC6941" w:rsidRDefault="00AC6941">
            <w:pPr>
              <w:pStyle w:val="TableParagraph"/>
              <w:spacing w:line="205" w:lineRule="exact"/>
              <w:ind w:left="18"/>
              <w:jc w:val="center"/>
              <w:rPr>
                <w:b/>
                <w:sz w:val="19"/>
              </w:rPr>
            </w:pPr>
          </w:p>
        </w:tc>
        <w:tc>
          <w:tcPr>
            <w:tcW w:w="2304" w:type="dxa"/>
          </w:tcPr>
          <w:p w14:paraId="73C4D7F4" w14:textId="77777777" w:rsidR="00AC6941" w:rsidRDefault="00AC6941">
            <w:pPr>
              <w:pStyle w:val="TableParagraph"/>
              <w:spacing w:before="7"/>
              <w:rPr>
                <w:sz w:val="21"/>
              </w:rPr>
            </w:pPr>
          </w:p>
          <w:p w14:paraId="619DB429" w14:textId="77777777" w:rsidR="00AC6941" w:rsidRDefault="008F2E77">
            <w:pPr>
              <w:pStyle w:val="TableParagraph"/>
              <w:spacing w:line="252" w:lineRule="auto"/>
              <w:ind w:left="257" w:right="232"/>
              <w:jc w:val="center"/>
              <w:rPr>
                <w:b/>
                <w:sz w:val="19"/>
              </w:rPr>
            </w:pPr>
            <w:r>
              <w:rPr>
                <w:b/>
                <w:w w:val="105"/>
                <w:sz w:val="19"/>
              </w:rPr>
              <w:t>MINIMUM THRESHOLD FOR LOCAL PRODUCTION AND CONTENT (if</w:t>
            </w:r>
          </w:p>
          <w:p w14:paraId="7A1560EF" w14:textId="77777777" w:rsidR="00AC6941" w:rsidRDefault="008F2E77">
            <w:pPr>
              <w:pStyle w:val="TableParagraph"/>
              <w:spacing w:line="205" w:lineRule="exact"/>
              <w:ind w:left="256" w:right="232"/>
              <w:jc w:val="center"/>
              <w:rPr>
                <w:b/>
                <w:sz w:val="19"/>
              </w:rPr>
            </w:pPr>
            <w:r>
              <w:rPr>
                <w:b/>
                <w:w w:val="105"/>
                <w:sz w:val="19"/>
              </w:rPr>
              <w:t>applicable)</w:t>
            </w:r>
          </w:p>
        </w:tc>
      </w:tr>
      <w:tr w:rsidR="00AC6941" w14:paraId="7F1BFAA1" w14:textId="77777777" w:rsidTr="009705B0">
        <w:trPr>
          <w:trHeight w:val="2130"/>
          <w:jc w:val="center"/>
        </w:trPr>
        <w:tc>
          <w:tcPr>
            <w:tcW w:w="2858" w:type="dxa"/>
          </w:tcPr>
          <w:p w14:paraId="7A2DF141" w14:textId="77777777" w:rsidR="00AC6941" w:rsidRDefault="00AC6941">
            <w:pPr>
              <w:pStyle w:val="TableParagraph"/>
              <w:rPr>
                <w:rFonts w:ascii="Times New Roman"/>
                <w:sz w:val="18"/>
              </w:rPr>
            </w:pPr>
          </w:p>
        </w:tc>
        <w:tc>
          <w:tcPr>
            <w:tcW w:w="1560" w:type="dxa"/>
          </w:tcPr>
          <w:p w14:paraId="4F8D4425" w14:textId="77777777" w:rsidR="00AC6941" w:rsidRDefault="00AC6941">
            <w:pPr>
              <w:pStyle w:val="TableParagraph"/>
              <w:rPr>
                <w:rFonts w:ascii="Times New Roman"/>
                <w:sz w:val="18"/>
              </w:rPr>
            </w:pPr>
          </w:p>
        </w:tc>
        <w:tc>
          <w:tcPr>
            <w:tcW w:w="1417" w:type="dxa"/>
          </w:tcPr>
          <w:p w14:paraId="797C3141" w14:textId="77777777" w:rsidR="00AC6941" w:rsidRDefault="00AC6941">
            <w:pPr>
              <w:pStyle w:val="TableParagraph"/>
              <w:rPr>
                <w:rFonts w:ascii="Times New Roman"/>
                <w:sz w:val="18"/>
              </w:rPr>
            </w:pPr>
          </w:p>
        </w:tc>
        <w:tc>
          <w:tcPr>
            <w:tcW w:w="2032" w:type="dxa"/>
          </w:tcPr>
          <w:p w14:paraId="2C7A8772" w14:textId="77777777" w:rsidR="00AC6941" w:rsidRDefault="00AC6941">
            <w:pPr>
              <w:pStyle w:val="TableParagraph"/>
              <w:rPr>
                <w:rFonts w:ascii="Times New Roman"/>
                <w:sz w:val="18"/>
              </w:rPr>
            </w:pPr>
          </w:p>
        </w:tc>
        <w:tc>
          <w:tcPr>
            <w:tcW w:w="2304" w:type="dxa"/>
          </w:tcPr>
          <w:p w14:paraId="73AAEB90" w14:textId="77777777" w:rsidR="00AC6941" w:rsidRDefault="00AC6941">
            <w:pPr>
              <w:pStyle w:val="TableParagraph"/>
              <w:rPr>
                <w:rFonts w:ascii="Times New Roman"/>
                <w:sz w:val="18"/>
              </w:rPr>
            </w:pPr>
          </w:p>
        </w:tc>
      </w:tr>
    </w:tbl>
    <w:p w14:paraId="6F6AF47C" w14:textId="77777777" w:rsidR="00AC6941" w:rsidRDefault="00AC6941">
      <w:pPr>
        <w:pStyle w:val="BodyText"/>
        <w:rPr>
          <w:sz w:val="20"/>
        </w:rPr>
      </w:pPr>
    </w:p>
    <w:p w14:paraId="75323EF1" w14:textId="77777777" w:rsidR="00AC6941" w:rsidRDefault="00AC6941">
      <w:pPr>
        <w:pStyle w:val="BodyText"/>
        <w:rPr>
          <w:sz w:val="20"/>
        </w:rPr>
      </w:pPr>
    </w:p>
    <w:p w14:paraId="23A5942C" w14:textId="77777777" w:rsidR="00AC6941" w:rsidRDefault="00AC6941">
      <w:pPr>
        <w:pStyle w:val="BodyText"/>
        <w:spacing w:before="7"/>
        <w:rPr>
          <w:sz w:val="22"/>
        </w:rPr>
      </w:pPr>
    </w:p>
    <w:p w14:paraId="22320FC3" w14:textId="77777777" w:rsidR="00AC6941" w:rsidRDefault="008F2E77" w:rsidP="005B34D9">
      <w:pPr>
        <w:pStyle w:val="ListParagraph"/>
        <w:numPr>
          <w:ilvl w:val="0"/>
          <w:numId w:val="86"/>
        </w:numPr>
        <w:tabs>
          <w:tab w:val="left" w:pos="1446"/>
          <w:tab w:val="left" w:pos="1447"/>
        </w:tabs>
        <w:ind w:hanging="723"/>
        <w:rPr>
          <w:sz w:val="19"/>
        </w:rPr>
      </w:pPr>
      <w:r>
        <w:rPr>
          <w:w w:val="105"/>
          <w:sz w:val="19"/>
        </w:rPr>
        <w:t xml:space="preserve">I confirm that I am duly </w:t>
      </w:r>
      <w:proofErr w:type="spellStart"/>
      <w:r>
        <w:rPr>
          <w:w w:val="105"/>
          <w:sz w:val="19"/>
        </w:rPr>
        <w:t>authorised</w:t>
      </w:r>
      <w:proofErr w:type="spellEnd"/>
      <w:r>
        <w:rPr>
          <w:w w:val="105"/>
          <w:sz w:val="19"/>
        </w:rPr>
        <w:t xml:space="preserve"> to sign this</w:t>
      </w:r>
      <w:r>
        <w:rPr>
          <w:spacing w:val="5"/>
          <w:w w:val="105"/>
          <w:sz w:val="19"/>
        </w:rPr>
        <w:t xml:space="preserve"> </w:t>
      </w:r>
      <w:r>
        <w:rPr>
          <w:w w:val="105"/>
          <w:sz w:val="19"/>
        </w:rPr>
        <w:t>contract.</w:t>
      </w:r>
    </w:p>
    <w:p w14:paraId="75937305" w14:textId="77777777" w:rsidR="00AC6941" w:rsidRDefault="00AC6941">
      <w:pPr>
        <w:pStyle w:val="BodyText"/>
        <w:rPr>
          <w:sz w:val="22"/>
        </w:rPr>
      </w:pPr>
    </w:p>
    <w:p w14:paraId="34B07616" w14:textId="77777777" w:rsidR="00AC6941" w:rsidRDefault="00AC6941">
      <w:pPr>
        <w:pStyle w:val="BodyText"/>
        <w:spacing w:before="7"/>
      </w:pPr>
    </w:p>
    <w:p w14:paraId="70AEF9CA" w14:textId="77777777" w:rsidR="00AC6941" w:rsidRDefault="008F2E77">
      <w:pPr>
        <w:pStyle w:val="BodyText"/>
        <w:tabs>
          <w:tab w:val="left" w:pos="5133"/>
          <w:tab w:val="left" w:pos="5821"/>
        </w:tabs>
        <w:ind w:left="725"/>
      </w:pPr>
      <w:r>
        <w:rPr>
          <w:w w:val="105"/>
        </w:rPr>
        <w:t>SIGNED</w:t>
      </w:r>
      <w:r>
        <w:rPr>
          <w:spacing w:val="-5"/>
          <w:w w:val="105"/>
        </w:rPr>
        <w:t xml:space="preserve"> </w:t>
      </w:r>
      <w:r>
        <w:rPr>
          <w:w w:val="105"/>
        </w:rPr>
        <w:t>AT</w:t>
      </w:r>
      <w:r>
        <w:rPr>
          <w:spacing w:val="-2"/>
          <w:w w:val="105"/>
        </w:rPr>
        <w:t xml:space="preserve"> </w:t>
      </w:r>
      <w:r>
        <w:rPr>
          <w:w w:val="105"/>
        </w:rPr>
        <w:t>………………………………………</w:t>
      </w:r>
      <w:r>
        <w:rPr>
          <w:w w:val="105"/>
        </w:rPr>
        <w:tab/>
        <w:t>ON</w:t>
      </w:r>
      <w:r>
        <w:rPr>
          <w:w w:val="105"/>
        </w:rPr>
        <w:tab/>
        <w:t>………………………………..</w:t>
      </w:r>
    </w:p>
    <w:p w14:paraId="03B1A562" w14:textId="77777777" w:rsidR="00AC6941" w:rsidRDefault="00AC6941">
      <w:pPr>
        <w:pStyle w:val="BodyText"/>
        <w:rPr>
          <w:sz w:val="22"/>
        </w:rPr>
      </w:pPr>
    </w:p>
    <w:p w14:paraId="512262C3" w14:textId="77777777" w:rsidR="00AC6941" w:rsidRDefault="00AC6941">
      <w:pPr>
        <w:pStyle w:val="BodyText"/>
        <w:spacing w:before="5"/>
        <w:rPr>
          <w:sz w:val="20"/>
        </w:rPr>
      </w:pPr>
    </w:p>
    <w:p w14:paraId="2F33BB97" w14:textId="77777777" w:rsidR="00AC6941" w:rsidRDefault="008F2E77">
      <w:pPr>
        <w:pStyle w:val="BodyText"/>
        <w:ind w:left="725"/>
      </w:pPr>
      <w:r>
        <w:rPr>
          <w:w w:val="105"/>
        </w:rPr>
        <w:t>NAME (PRINT) ………………………………………….</w:t>
      </w:r>
    </w:p>
    <w:p w14:paraId="6EB06725" w14:textId="77777777" w:rsidR="00AC6941" w:rsidRDefault="00AC6941">
      <w:pPr>
        <w:pStyle w:val="BodyText"/>
        <w:spacing w:before="8"/>
        <w:rPr>
          <w:sz w:val="21"/>
        </w:rPr>
      </w:pPr>
    </w:p>
    <w:p w14:paraId="0071E7BD" w14:textId="77777777" w:rsidR="00AC6941" w:rsidRDefault="008F2E77">
      <w:pPr>
        <w:pStyle w:val="BodyText"/>
        <w:tabs>
          <w:tab w:val="left" w:pos="2886"/>
        </w:tabs>
        <w:ind w:left="725"/>
      </w:pPr>
      <w:r>
        <w:rPr>
          <w:w w:val="105"/>
        </w:rPr>
        <w:t>SIGNATURE</w:t>
      </w:r>
      <w:r>
        <w:rPr>
          <w:w w:val="105"/>
        </w:rPr>
        <w:tab/>
        <w:t>…………………………………………</w:t>
      </w:r>
    </w:p>
    <w:p w14:paraId="2CD3E35A" w14:textId="77777777" w:rsidR="00AC6941" w:rsidRDefault="00AC6941">
      <w:pPr>
        <w:pStyle w:val="BodyText"/>
        <w:spacing w:before="1"/>
        <w:rPr>
          <w:sz w:val="22"/>
        </w:rPr>
      </w:pPr>
    </w:p>
    <w:p w14:paraId="57C5B52F" w14:textId="6A615C64" w:rsidR="00AC6941" w:rsidRDefault="00064086">
      <w:pPr>
        <w:pStyle w:val="BodyText"/>
        <w:spacing w:before="1"/>
        <w:ind w:left="725"/>
      </w:pPr>
      <w:r>
        <w:rPr>
          <w:noProof/>
          <w:lang w:val="en-ZA" w:eastAsia="en-ZA"/>
        </w:rPr>
        <mc:AlternateContent>
          <mc:Choice Requires="wps">
            <w:drawing>
              <wp:anchor distT="0" distB="0" distL="114300" distR="114300" simplePos="0" relativeHeight="251616256" behindDoc="0" locked="0" layoutInCell="1" allowOverlap="1" wp14:anchorId="3309D63C" wp14:editId="02113D17">
                <wp:simplePos x="0" y="0"/>
                <wp:positionH relativeFrom="page">
                  <wp:posOffset>2114550</wp:posOffset>
                </wp:positionH>
                <wp:positionV relativeFrom="paragraph">
                  <wp:posOffset>-11430</wp:posOffset>
                </wp:positionV>
                <wp:extent cx="2286000" cy="1188720"/>
                <wp:effectExtent l="0" t="0" r="0" b="0"/>
                <wp:wrapNone/>
                <wp:docPr id="1467396650"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6452F87C" id="Rectangle 55" o:spid="_x0000_s1026" style="position:absolute;margin-left:166.5pt;margin-top:-.9pt;width:180pt;height:93.6pt;z-index:251616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" filled="f" strokeweight=".72pt">
                <w10:wrap anchorx="page"/>
              </v:rect>
            </w:pict>
          </mc:Fallback>
        </mc:AlternateContent>
      </w:r>
      <w:r>
        <w:rPr>
          <w:noProof/>
          <w:lang w:val="en-ZA" w:eastAsia="en-ZA"/>
        </w:rPr>
        <mc:AlternateContent>
          <mc:Choice Requires="wps">
            <w:drawing>
              <wp:anchor distT="0" distB="0" distL="114300" distR="114300" simplePos="0" relativeHeight="251617280" behindDoc="0" locked="0" layoutInCell="1" allowOverlap="1" wp14:anchorId="1B6C8647" wp14:editId="4016EC70">
                <wp:simplePos x="0" y="0"/>
                <wp:positionH relativeFrom="page">
                  <wp:posOffset>4857750</wp:posOffset>
                </wp:positionH>
                <wp:positionV relativeFrom="paragraph">
                  <wp:posOffset>-11430</wp:posOffset>
                </wp:positionV>
                <wp:extent cx="2286000" cy="1188720"/>
                <wp:effectExtent l="0" t="0" r="0" b="0"/>
                <wp:wrapNone/>
                <wp:docPr id="600800966"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18872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ADCDC24" w14:textId="77777777" w:rsidR="005E38CC" w:rsidRDefault="005E38CC">
                            <w:pPr>
                              <w:pStyle w:val="BodyText"/>
                              <w:spacing w:before="76"/>
                              <w:ind w:left="139"/>
                              <w:rPr>
                                <w:rFonts w:ascii="Arial"/>
                              </w:rPr>
                            </w:pPr>
                            <w:r>
                              <w:rPr>
                                <w:rFonts w:ascii="Arial"/>
                                <w:w w:val="105"/>
                              </w:rPr>
                              <w:t>WITNESSES</w:t>
                            </w:r>
                          </w:p>
                          <w:p w14:paraId="15F626B9" w14:textId="77777777" w:rsidR="005E38CC" w:rsidRDefault="005E38CC">
                            <w:pPr>
                              <w:pStyle w:val="BodyText"/>
                              <w:spacing w:before="1"/>
                              <w:rPr>
                                <w:rFonts w:ascii="Arial"/>
                                <w:sz w:val="21"/>
                              </w:rPr>
                            </w:pPr>
                          </w:p>
                          <w:p w14:paraId="1F38524A" w14:textId="77777777" w:rsidR="005E38CC" w:rsidRDefault="005E38CC">
                            <w:pPr>
                              <w:pStyle w:val="BodyText"/>
                              <w:tabs>
                                <w:tab w:val="left" w:pos="499"/>
                              </w:tabs>
                              <w:ind w:left="139"/>
                              <w:rPr>
                                <w:rFonts w:ascii="Arial" w:hAnsi="Arial"/>
                              </w:rPr>
                            </w:pPr>
                            <w:r>
                              <w:rPr>
                                <w:rFonts w:ascii="Arial" w:hAnsi="Arial"/>
                                <w:w w:val="105"/>
                              </w:rPr>
                              <w:t>1</w:t>
                            </w:r>
                            <w:r>
                              <w:rPr>
                                <w:rFonts w:ascii="Arial" w:hAnsi="Arial"/>
                                <w:w w:val="105"/>
                              </w:rPr>
                              <w:tab/>
                            </w:r>
                            <w:r>
                              <w:rPr>
                                <w:rFonts w:ascii="Arial" w:hAnsi="Arial"/>
                                <w:spacing w:val="2"/>
                                <w:w w:val="105"/>
                              </w:rPr>
                              <w:t>….…………………………….</w:t>
                            </w:r>
                          </w:p>
                          <w:p w14:paraId="4EB99482" w14:textId="77777777" w:rsidR="005E38CC" w:rsidRDefault="005E38CC">
                            <w:pPr>
                              <w:pStyle w:val="BodyText"/>
                              <w:tabs>
                                <w:tab w:val="left" w:pos="499"/>
                              </w:tabs>
                              <w:spacing w:before="5" w:line="460" w:lineRule="atLeast"/>
                              <w:ind w:left="139" w:right="490"/>
                              <w:rPr>
                                <w:rFonts w:ascii="Arial" w:hAnsi="Arial"/>
                              </w:rPr>
                            </w:pPr>
                            <w:r>
                              <w:rPr>
                                <w:rFonts w:ascii="Arial" w:hAnsi="Arial"/>
                                <w:w w:val="105"/>
                              </w:rPr>
                              <w:t>2</w:t>
                            </w:r>
                            <w:r>
                              <w:rPr>
                                <w:rFonts w:ascii="Arial" w:hAnsi="Arial"/>
                                <w:w w:val="105"/>
                              </w:rPr>
                              <w:tab/>
                            </w:r>
                            <w:r>
                              <w:rPr>
                                <w:rFonts w:ascii="Arial" w:hAnsi="Arial"/>
                                <w:spacing w:val="2"/>
                              </w:rPr>
                              <w:t xml:space="preserve">…..……………………………. </w:t>
                            </w:r>
                            <w:r>
                              <w:rPr>
                                <w:rFonts w:ascii="Arial" w:hAnsi="Arial"/>
                                <w:w w:val="105"/>
                              </w:rPr>
                              <w:t>DATE:</w:t>
                            </w:r>
                            <w:r>
                              <w:rPr>
                                <w:rFonts w:ascii="Arial" w:hAnsi="Arial"/>
                                <w:spacing w:val="-24"/>
                                <w:w w:val="105"/>
                              </w:rPr>
                              <w:t xml:space="preserve"> </w:t>
                            </w:r>
                            <w:r>
                              <w:rPr>
                                <w:rFonts w:ascii="Arial" w:hAnsi="Arial"/>
                                <w:spacing w:val="2"/>
                                <w:w w:val="10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6C8647" id="Text Box 54" o:spid="_x0000_s1070" type="#_x0000_t202" style="position:absolute;left:0;text-align:left;margin-left:382.5pt;margin-top:-.9pt;width:180pt;height:93.6pt;z-index:251617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" filled="f" strokeweight=".72pt">
                <v:textbox inset="0,0,0,0">
                  <w:txbxContent>
                    <w:p w14:paraId="4ADCDC24" w14:textId="77777777" w:rsidR="005E38CC" w:rsidRDefault="005E38CC">
                      <w:pPr>
                        <w:pStyle w:val="BodyText"/>
                        <w:spacing w:before="76"/>
                        <w:ind w:left="139"/>
                        <w:rPr>
                          <w:rFonts w:ascii="Arial"/>
                        </w:rPr>
                      </w:pPr>
                      <w:r>
                        <w:rPr>
                          <w:rFonts w:ascii="Arial"/>
                          <w:w w:val="105"/>
                        </w:rPr>
                        <w:t>WITNESSES</w:t>
                      </w:r>
                    </w:p>
                    <w:p w14:paraId="15F626B9" w14:textId="77777777" w:rsidR="005E38CC" w:rsidRDefault="005E38CC">
                      <w:pPr>
                        <w:pStyle w:val="BodyText"/>
                        <w:spacing w:before="1"/>
                        <w:rPr>
                          <w:rFonts w:ascii="Arial"/>
                          <w:sz w:val="21"/>
                        </w:rPr>
                      </w:pPr>
                    </w:p>
                    <w:p w14:paraId="1F38524A" w14:textId="77777777" w:rsidR="005E38CC" w:rsidRDefault="005E38CC">
                      <w:pPr>
                        <w:pStyle w:val="BodyText"/>
                        <w:tabs>
                          <w:tab w:val="left" w:pos="499"/>
                        </w:tabs>
                        <w:ind w:left="139"/>
                        <w:rPr>
                          <w:rFonts w:ascii="Arial" w:hAnsi="Arial"/>
                        </w:rPr>
                      </w:pPr>
                      <w:r>
                        <w:rPr>
                          <w:rFonts w:ascii="Arial" w:hAnsi="Arial"/>
                          <w:w w:val="105"/>
                        </w:rPr>
                        <w:t>1</w:t>
                      </w:r>
                      <w:r>
                        <w:rPr>
                          <w:rFonts w:ascii="Arial" w:hAnsi="Arial"/>
                          <w:w w:val="105"/>
                        </w:rPr>
                        <w:tab/>
                      </w:r>
                      <w:r>
                        <w:rPr>
                          <w:rFonts w:ascii="Arial" w:hAnsi="Arial"/>
                          <w:spacing w:val="2"/>
                          <w:w w:val="105"/>
                        </w:rPr>
                        <w:t>….…………………………….</w:t>
                      </w:r>
                    </w:p>
                    <w:p w14:paraId="4EB99482" w14:textId="77777777" w:rsidR="005E38CC" w:rsidRDefault="005E38CC">
                      <w:pPr>
                        <w:pStyle w:val="BodyText"/>
                        <w:tabs>
                          <w:tab w:val="left" w:pos="499"/>
                        </w:tabs>
                        <w:spacing w:before="5" w:line="460" w:lineRule="atLeast"/>
                        <w:ind w:left="139" w:right="490"/>
                        <w:rPr>
                          <w:rFonts w:ascii="Arial" w:hAnsi="Arial"/>
                        </w:rPr>
                      </w:pPr>
                      <w:r>
                        <w:rPr>
                          <w:rFonts w:ascii="Arial" w:hAnsi="Arial"/>
                          <w:w w:val="105"/>
                        </w:rPr>
                        <w:t>2</w:t>
                      </w:r>
                      <w:r>
                        <w:rPr>
                          <w:rFonts w:ascii="Arial" w:hAnsi="Arial"/>
                          <w:w w:val="105"/>
                        </w:rPr>
                        <w:tab/>
                      </w:r>
                      <w:r>
                        <w:rPr>
                          <w:rFonts w:ascii="Arial" w:hAnsi="Arial"/>
                          <w:spacing w:val="2"/>
                        </w:rPr>
                        <w:t xml:space="preserve">…..……………………………. </w:t>
                      </w:r>
                      <w:r>
                        <w:rPr>
                          <w:rFonts w:ascii="Arial" w:hAnsi="Arial"/>
                          <w:w w:val="105"/>
                        </w:rPr>
                        <w:t>DATE:</w:t>
                      </w:r>
                      <w:r>
                        <w:rPr>
                          <w:rFonts w:ascii="Arial" w:hAnsi="Arial"/>
                          <w:spacing w:val="-24"/>
                          <w:w w:val="105"/>
                        </w:rPr>
                        <w:t xml:space="preserve"> </w:t>
                      </w:r>
                      <w:r>
                        <w:rPr>
                          <w:rFonts w:ascii="Arial" w:hAnsi="Arial"/>
                          <w:spacing w:val="2"/>
                          <w:w w:val="105"/>
                        </w:rPr>
                        <w:t>……………………………..</w:t>
                      </w:r>
                    </w:p>
                  </w:txbxContent>
                </v:textbox>
                <w10:wrap anchorx="page"/>
              </v:shape>
            </w:pict>
          </mc:Fallback>
        </mc:AlternateContent>
      </w:r>
      <w:r w:rsidR="008F2E77">
        <w:rPr>
          <w:w w:val="105"/>
        </w:rPr>
        <w:t>OFFICIAL STAMP</w:t>
      </w:r>
    </w:p>
    <w:bookmarkEnd w:id="120"/>
    <w:p w14:paraId="56C4A7F9" w14:textId="77777777" w:rsidR="00AC6941" w:rsidRDefault="00AC6941">
      <w:pPr>
        <w:sectPr w:rsidR="00AC6941">
          <w:pgSz w:w="11900" w:h="16840"/>
          <w:pgMar w:top="1320" w:right="220" w:bottom="1000" w:left="420" w:header="732" w:footer="806" w:gutter="0"/>
          <w:cols w:space="720"/>
        </w:sectPr>
      </w:pPr>
    </w:p>
    <w:p w14:paraId="516CE029" w14:textId="1BD2D2F3" w:rsidR="00AC6941" w:rsidRDefault="00AC6941">
      <w:pPr>
        <w:pStyle w:val="BodyText"/>
        <w:spacing w:before="6"/>
        <w:rPr>
          <w:sz w:val="18"/>
        </w:rPr>
      </w:pPr>
    </w:p>
    <w:p w14:paraId="58E06387" w14:textId="77777777" w:rsidR="00AC6941" w:rsidRDefault="008F2E77">
      <w:pPr>
        <w:pStyle w:val="Heading7"/>
        <w:spacing w:before="107"/>
        <w:ind w:left="0" w:right="604"/>
        <w:jc w:val="right"/>
      </w:pPr>
      <w:bookmarkStart w:id="121" w:name="_Hlk65675578"/>
      <w:r>
        <w:rPr>
          <w:w w:val="105"/>
        </w:rPr>
        <w:t>MBD 8</w:t>
      </w:r>
    </w:p>
    <w:bookmarkEnd w:id="121"/>
    <w:p w14:paraId="33571BB1" w14:textId="77777777" w:rsidR="00AC6941" w:rsidRDefault="00AC6941">
      <w:pPr>
        <w:pStyle w:val="BodyText"/>
        <w:spacing w:before="4"/>
        <w:rPr>
          <w:b/>
          <w:sz w:val="12"/>
        </w:rPr>
      </w:pPr>
    </w:p>
    <w:p w14:paraId="2FCE337D" w14:textId="77777777" w:rsidR="00AC6941" w:rsidRDefault="008F2E77">
      <w:pPr>
        <w:spacing w:before="107"/>
        <w:ind w:left="1172"/>
        <w:rPr>
          <w:b/>
          <w:sz w:val="19"/>
        </w:rPr>
      </w:pPr>
      <w:bookmarkStart w:id="122" w:name="_Hlk65675593"/>
      <w:r>
        <w:rPr>
          <w:b/>
          <w:w w:val="105"/>
          <w:sz w:val="19"/>
        </w:rPr>
        <w:t>DECLARATION OF BIDDER’S PAST SUPPLY CHAIN MANAGEMENT PRACTICES</w:t>
      </w:r>
      <w:bookmarkEnd w:id="122"/>
    </w:p>
    <w:p w14:paraId="149A0241" w14:textId="77777777" w:rsidR="00AC6941" w:rsidRDefault="00AC6941">
      <w:pPr>
        <w:pStyle w:val="BodyText"/>
        <w:rPr>
          <w:b/>
          <w:sz w:val="22"/>
        </w:rPr>
      </w:pPr>
    </w:p>
    <w:p w14:paraId="735521CC" w14:textId="77777777" w:rsidR="00AC6941" w:rsidRDefault="00AC6941">
      <w:pPr>
        <w:pStyle w:val="BodyText"/>
        <w:spacing w:before="6"/>
        <w:rPr>
          <w:b/>
          <w:sz w:val="17"/>
        </w:rPr>
      </w:pPr>
    </w:p>
    <w:p w14:paraId="23FE7311" w14:textId="77777777" w:rsidR="00AC6941" w:rsidRDefault="008F2E77" w:rsidP="005B34D9">
      <w:pPr>
        <w:pStyle w:val="ListParagraph"/>
        <w:numPr>
          <w:ilvl w:val="1"/>
          <w:numId w:val="86"/>
        </w:numPr>
        <w:tabs>
          <w:tab w:val="left" w:pos="1806"/>
          <w:tab w:val="left" w:pos="1807"/>
        </w:tabs>
        <w:spacing w:before="1"/>
        <w:ind w:hanging="722"/>
        <w:rPr>
          <w:sz w:val="19"/>
        </w:rPr>
      </w:pPr>
      <w:r>
        <w:rPr>
          <w:w w:val="105"/>
          <w:sz w:val="19"/>
        </w:rPr>
        <w:t>This Municipal Bidding Document must form part of all bids</w:t>
      </w:r>
      <w:r>
        <w:rPr>
          <w:spacing w:val="3"/>
          <w:w w:val="105"/>
          <w:sz w:val="19"/>
        </w:rPr>
        <w:t xml:space="preserve"> </w:t>
      </w:r>
      <w:r>
        <w:rPr>
          <w:w w:val="105"/>
          <w:sz w:val="19"/>
        </w:rPr>
        <w:t>invited.</w:t>
      </w:r>
    </w:p>
    <w:p w14:paraId="739112A3" w14:textId="77777777" w:rsidR="00AC6941" w:rsidRDefault="00AC6941">
      <w:pPr>
        <w:pStyle w:val="BodyText"/>
        <w:spacing w:before="2"/>
        <w:rPr>
          <w:sz w:val="21"/>
        </w:rPr>
      </w:pPr>
    </w:p>
    <w:p w14:paraId="1F84F1A6" w14:textId="77777777" w:rsidR="00AC6941" w:rsidRDefault="008F2E77" w:rsidP="005B34D9">
      <w:pPr>
        <w:pStyle w:val="ListParagraph"/>
        <w:numPr>
          <w:ilvl w:val="1"/>
          <w:numId w:val="86"/>
        </w:numPr>
        <w:tabs>
          <w:tab w:val="left" w:pos="1806"/>
          <w:tab w:val="left" w:pos="1807"/>
        </w:tabs>
        <w:spacing w:before="1" w:line="256" w:lineRule="auto"/>
        <w:ind w:right="605" w:hanging="720"/>
        <w:rPr>
          <w:sz w:val="19"/>
        </w:rPr>
      </w:pPr>
      <w:r>
        <w:rPr>
          <w:w w:val="105"/>
          <w:sz w:val="19"/>
        </w:rPr>
        <w:t>It serves as a declaration to be used by municipalities and municipal entities in ensuring that when goods and services are being procured, all reasonable steps are taken to combat the abuse of the supply chain management</w:t>
      </w:r>
      <w:r>
        <w:rPr>
          <w:spacing w:val="-11"/>
          <w:w w:val="105"/>
          <w:sz w:val="19"/>
        </w:rPr>
        <w:t xml:space="preserve"> </w:t>
      </w:r>
      <w:r>
        <w:rPr>
          <w:w w:val="105"/>
          <w:sz w:val="19"/>
        </w:rPr>
        <w:t>system.</w:t>
      </w:r>
    </w:p>
    <w:p w14:paraId="4A373FA7" w14:textId="77777777" w:rsidR="00AC6941" w:rsidRDefault="00AC6941">
      <w:pPr>
        <w:pStyle w:val="BodyText"/>
        <w:spacing w:before="4"/>
        <w:rPr>
          <w:sz w:val="20"/>
        </w:rPr>
      </w:pPr>
    </w:p>
    <w:p w14:paraId="4491B50C" w14:textId="77777777" w:rsidR="00AC6941" w:rsidRDefault="008F2E77" w:rsidP="005B34D9">
      <w:pPr>
        <w:pStyle w:val="ListParagraph"/>
        <w:numPr>
          <w:ilvl w:val="1"/>
          <w:numId w:val="86"/>
        </w:numPr>
        <w:tabs>
          <w:tab w:val="left" w:pos="1806"/>
          <w:tab w:val="left" w:pos="1807"/>
        </w:tabs>
        <w:ind w:hanging="722"/>
        <w:rPr>
          <w:sz w:val="19"/>
        </w:rPr>
      </w:pPr>
      <w:r>
        <w:rPr>
          <w:w w:val="105"/>
          <w:sz w:val="19"/>
        </w:rPr>
        <w:t>The bid of any bidder may be rejected if that bidder, or any of its directors</w:t>
      </w:r>
      <w:r>
        <w:rPr>
          <w:spacing w:val="-1"/>
          <w:w w:val="105"/>
          <w:sz w:val="19"/>
        </w:rPr>
        <w:t xml:space="preserve"> </w:t>
      </w:r>
      <w:r>
        <w:rPr>
          <w:w w:val="105"/>
          <w:sz w:val="19"/>
        </w:rPr>
        <w:t>have:</w:t>
      </w:r>
    </w:p>
    <w:p w14:paraId="24DB5CDC" w14:textId="77777777" w:rsidR="00AC6941" w:rsidRDefault="00AC6941">
      <w:pPr>
        <w:pStyle w:val="BodyText"/>
        <w:spacing w:before="8"/>
        <w:rPr>
          <w:sz w:val="20"/>
        </w:rPr>
      </w:pPr>
    </w:p>
    <w:p w14:paraId="0E86330D" w14:textId="77777777" w:rsidR="00AC6941" w:rsidRPr="003F72A3" w:rsidRDefault="008F2E77" w:rsidP="005B34D9">
      <w:pPr>
        <w:pStyle w:val="ListParagraph"/>
        <w:numPr>
          <w:ilvl w:val="2"/>
          <w:numId w:val="86"/>
        </w:numPr>
        <w:tabs>
          <w:tab w:val="left" w:pos="2166"/>
          <w:tab w:val="left" w:pos="2167"/>
        </w:tabs>
        <w:spacing w:before="1"/>
        <w:ind w:right="731"/>
        <w:rPr>
          <w:sz w:val="19"/>
          <w:szCs w:val="19"/>
        </w:rPr>
      </w:pPr>
      <w:r w:rsidRPr="003F72A3">
        <w:rPr>
          <w:w w:val="105"/>
          <w:sz w:val="19"/>
          <w:szCs w:val="19"/>
        </w:rPr>
        <w:t>abused the municipality’s / municipal entity’s supply chain management system or committed any improper conduct in relation to such</w:t>
      </w:r>
      <w:r w:rsidRPr="003F72A3">
        <w:rPr>
          <w:spacing w:val="2"/>
          <w:w w:val="105"/>
          <w:sz w:val="19"/>
          <w:szCs w:val="19"/>
        </w:rPr>
        <w:t xml:space="preserve"> </w:t>
      </w:r>
      <w:r w:rsidRPr="003F72A3">
        <w:rPr>
          <w:w w:val="105"/>
          <w:sz w:val="19"/>
          <w:szCs w:val="19"/>
        </w:rPr>
        <w:t>system;</w:t>
      </w:r>
    </w:p>
    <w:p w14:paraId="4D612601" w14:textId="77777777" w:rsidR="00AC6941" w:rsidRPr="003F72A3" w:rsidRDefault="008F2E77" w:rsidP="005B34D9">
      <w:pPr>
        <w:pStyle w:val="ListParagraph"/>
        <w:numPr>
          <w:ilvl w:val="2"/>
          <w:numId w:val="86"/>
        </w:numPr>
        <w:tabs>
          <w:tab w:val="left" w:pos="2167"/>
        </w:tabs>
        <w:spacing w:before="3" w:line="270" w:lineRule="exact"/>
        <w:ind w:hanging="362"/>
        <w:rPr>
          <w:sz w:val="19"/>
          <w:szCs w:val="19"/>
        </w:rPr>
      </w:pPr>
      <w:r w:rsidRPr="003F72A3">
        <w:rPr>
          <w:w w:val="105"/>
          <w:sz w:val="19"/>
          <w:szCs w:val="19"/>
        </w:rPr>
        <w:t>been convicted for fraud or corruption during the past five</w:t>
      </w:r>
      <w:r w:rsidRPr="003F72A3">
        <w:rPr>
          <w:spacing w:val="4"/>
          <w:w w:val="105"/>
          <w:sz w:val="19"/>
          <w:szCs w:val="19"/>
        </w:rPr>
        <w:t xml:space="preserve"> </w:t>
      </w:r>
      <w:r w:rsidRPr="003F72A3">
        <w:rPr>
          <w:w w:val="105"/>
          <w:sz w:val="19"/>
          <w:szCs w:val="19"/>
        </w:rPr>
        <w:t>years;</w:t>
      </w:r>
    </w:p>
    <w:p w14:paraId="22FBDB9E" w14:textId="77777777" w:rsidR="00AC6941" w:rsidRPr="003F72A3" w:rsidRDefault="008F2E77" w:rsidP="005B34D9">
      <w:pPr>
        <w:pStyle w:val="ListParagraph"/>
        <w:numPr>
          <w:ilvl w:val="2"/>
          <w:numId w:val="86"/>
        </w:numPr>
        <w:tabs>
          <w:tab w:val="left" w:pos="2166"/>
          <w:tab w:val="left" w:pos="2167"/>
        </w:tabs>
        <w:spacing w:line="242" w:lineRule="auto"/>
        <w:ind w:right="967"/>
        <w:rPr>
          <w:sz w:val="19"/>
          <w:szCs w:val="19"/>
        </w:rPr>
      </w:pPr>
      <w:r w:rsidRPr="003F72A3">
        <w:rPr>
          <w:w w:val="105"/>
          <w:sz w:val="19"/>
          <w:szCs w:val="19"/>
        </w:rPr>
        <w:t>willfully neglected, reneged on or failed to comply with any government, municipal or other public sector contract during the past five years;</w:t>
      </w:r>
      <w:r w:rsidRPr="003F72A3">
        <w:rPr>
          <w:spacing w:val="-2"/>
          <w:w w:val="105"/>
          <w:sz w:val="19"/>
          <w:szCs w:val="19"/>
        </w:rPr>
        <w:t xml:space="preserve"> </w:t>
      </w:r>
      <w:r w:rsidRPr="003F72A3">
        <w:rPr>
          <w:w w:val="105"/>
          <w:sz w:val="19"/>
          <w:szCs w:val="19"/>
        </w:rPr>
        <w:t>or</w:t>
      </w:r>
    </w:p>
    <w:p w14:paraId="3324FB6A" w14:textId="77777777" w:rsidR="00AC6941" w:rsidRPr="003F72A3" w:rsidRDefault="008F2E77" w:rsidP="005B34D9">
      <w:pPr>
        <w:pStyle w:val="ListParagraph"/>
        <w:numPr>
          <w:ilvl w:val="2"/>
          <w:numId w:val="86"/>
        </w:numPr>
        <w:tabs>
          <w:tab w:val="left" w:pos="2167"/>
        </w:tabs>
        <w:ind w:right="776"/>
        <w:rPr>
          <w:sz w:val="19"/>
          <w:szCs w:val="19"/>
        </w:rPr>
      </w:pPr>
      <w:proofErr w:type="gramStart"/>
      <w:r w:rsidRPr="003F72A3">
        <w:rPr>
          <w:w w:val="105"/>
          <w:sz w:val="19"/>
          <w:szCs w:val="19"/>
        </w:rPr>
        <w:t>been</w:t>
      </w:r>
      <w:proofErr w:type="gramEnd"/>
      <w:r w:rsidRPr="003F72A3">
        <w:rPr>
          <w:w w:val="105"/>
          <w:sz w:val="19"/>
          <w:szCs w:val="19"/>
        </w:rPr>
        <w:t xml:space="preserve"> listed in the Register for Tender Defaulters in terms of section 29 of the Prevention and Combating of Corrupt Activities Act (No 12 of</w:t>
      </w:r>
      <w:r w:rsidRPr="003F72A3">
        <w:rPr>
          <w:spacing w:val="1"/>
          <w:w w:val="105"/>
          <w:sz w:val="19"/>
          <w:szCs w:val="19"/>
        </w:rPr>
        <w:t xml:space="preserve"> </w:t>
      </w:r>
      <w:r w:rsidRPr="003F72A3">
        <w:rPr>
          <w:w w:val="105"/>
          <w:sz w:val="19"/>
          <w:szCs w:val="19"/>
        </w:rPr>
        <w:t>2004).</w:t>
      </w:r>
    </w:p>
    <w:p w14:paraId="2CCDE222" w14:textId="77777777" w:rsidR="00AC6941" w:rsidRPr="003F72A3" w:rsidRDefault="00AC6941">
      <w:pPr>
        <w:pStyle w:val="BodyText"/>
        <w:spacing w:before="1"/>
      </w:pPr>
    </w:p>
    <w:p w14:paraId="7168F6E9" w14:textId="3CA8D7CD" w:rsidR="00AC6941" w:rsidRDefault="00064086" w:rsidP="005B34D9">
      <w:pPr>
        <w:pStyle w:val="Heading7"/>
        <w:numPr>
          <w:ilvl w:val="1"/>
          <w:numId w:val="86"/>
        </w:numPr>
        <w:tabs>
          <w:tab w:val="left" w:pos="1806"/>
          <w:tab w:val="left" w:pos="1807"/>
        </w:tabs>
        <w:spacing w:before="1"/>
      </w:pPr>
      <w:r>
        <w:rPr>
          <w:noProof/>
          <w:lang w:val="en-ZA" w:eastAsia="en-ZA"/>
        </w:rPr>
        <mc:AlternateContent>
          <mc:Choice Requires="wps">
            <w:drawing>
              <wp:anchor distT="0" distB="0" distL="114300" distR="114300" simplePos="0" relativeHeight="251624448" behindDoc="1" locked="0" layoutInCell="1" allowOverlap="1" wp14:anchorId="09704638" wp14:editId="599177AC">
                <wp:simplePos x="0" y="0"/>
                <wp:positionH relativeFrom="page">
                  <wp:posOffset>6104255</wp:posOffset>
                </wp:positionH>
                <wp:positionV relativeFrom="paragraph">
                  <wp:posOffset>904240</wp:posOffset>
                </wp:positionV>
                <wp:extent cx="146050" cy="146050"/>
                <wp:effectExtent l="0" t="0" r="0" b="0"/>
                <wp:wrapNone/>
                <wp:docPr id="1594871705"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01EE5925" id="Rectangle 51" o:spid="_x0000_s1026" style="position:absolute;margin-left:480.65pt;margin-top:71.2pt;width:11.5pt;height:11.5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" filled="f" strokeweight=".72pt">
                <w10:wrap anchorx="page"/>
              </v:rect>
            </w:pict>
          </mc:Fallback>
        </mc:AlternateContent>
      </w:r>
      <w:r>
        <w:rPr>
          <w:noProof/>
          <w:lang w:val="en-ZA" w:eastAsia="en-ZA"/>
        </w:rPr>
        <mc:AlternateContent>
          <mc:Choice Requires="wps">
            <w:drawing>
              <wp:anchor distT="0" distB="0" distL="114300" distR="114300" simplePos="0" relativeHeight="251625472" behindDoc="1" locked="0" layoutInCell="1" allowOverlap="1" wp14:anchorId="33429721" wp14:editId="568B7A37">
                <wp:simplePos x="0" y="0"/>
                <wp:positionH relativeFrom="page">
                  <wp:posOffset>6597650</wp:posOffset>
                </wp:positionH>
                <wp:positionV relativeFrom="paragraph">
                  <wp:posOffset>904240</wp:posOffset>
                </wp:positionV>
                <wp:extent cx="146050" cy="146050"/>
                <wp:effectExtent l="0" t="0" r="0" b="0"/>
                <wp:wrapNone/>
                <wp:docPr id="275778457"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50065BFD" id="Rectangle 50" o:spid="_x0000_s1026" style="position:absolute;margin-left:519.5pt;margin-top:71.2pt;width:11.5pt;height:11.5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" filled="f" strokeweight=".72pt">
                <w10:wrap anchorx="page"/>
              </v:rect>
            </w:pict>
          </mc:Fallback>
        </mc:AlternateContent>
      </w:r>
      <w:r w:rsidR="008F2E77">
        <w:rPr>
          <w:w w:val="105"/>
        </w:rPr>
        <w:t xml:space="preserve">In order to give effect to the above, the following questionnaire must be </w:t>
      </w:r>
      <w:r w:rsidR="008F2E77">
        <w:rPr>
          <w:spacing w:val="2"/>
          <w:w w:val="105"/>
        </w:rPr>
        <w:t>completed</w:t>
      </w:r>
      <w:r w:rsidR="001B4ED4">
        <w:rPr>
          <w:spacing w:val="2"/>
          <w:w w:val="105"/>
        </w:rPr>
        <w:t xml:space="preserve"> </w:t>
      </w:r>
      <w:r w:rsidR="008F2E77">
        <w:rPr>
          <w:spacing w:val="2"/>
          <w:w w:val="105"/>
        </w:rPr>
        <w:t xml:space="preserve">and </w:t>
      </w:r>
      <w:r w:rsidR="008F2E77">
        <w:rPr>
          <w:w w:val="105"/>
        </w:rPr>
        <w:t>submitted with the</w:t>
      </w:r>
      <w:r w:rsidR="008F2E77">
        <w:rPr>
          <w:spacing w:val="-12"/>
          <w:w w:val="105"/>
        </w:rPr>
        <w:t xml:space="preserve"> </w:t>
      </w:r>
      <w:r w:rsidR="008F2E77">
        <w:rPr>
          <w:w w:val="105"/>
        </w:rPr>
        <w:t>bid.</w:t>
      </w:r>
    </w:p>
    <w:p w14:paraId="62D52A33" w14:textId="2FAFC9AF" w:rsidR="00AC6941" w:rsidRDefault="00AC6941">
      <w:pPr>
        <w:pStyle w:val="BodyText"/>
        <w:spacing w:before="7"/>
        <w:rPr>
          <w:b/>
          <w:sz w:val="21"/>
        </w:rPr>
      </w:pPr>
    </w:p>
    <w:tbl>
      <w:tblPr>
        <w:tblW w:w="0" w:type="auto"/>
        <w:tblInd w:w="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6"/>
        <w:gridCol w:w="7526"/>
        <w:gridCol w:w="705"/>
        <w:gridCol w:w="849"/>
      </w:tblGrid>
      <w:tr w:rsidR="00AC6941" w14:paraId="7CAE8BE6" w14:textId="77777777" w:rsidTr="006660D1">
        <w:trPr>
          <w:trHeight w:val="273"/>
        </w:trPr>
        <w:tc>
          <w:tcPr>
            <w:tcW w:w="696" w:type="dxa"/>
            <w:tcBorders>
              <w:top w:val="nil"/>
              <w:left w:val="nil"/>
              <w:bottom w:val="nil"/>
              <w:right w:val="nil"/>
            </w:tcBorders>
            <w:shd w:val="clear" w:color="auto" w:fill="000000"/>
          </w:tcPr>
          <w:p w14:paraId="26C0D38D" w14:textId="77777777" w:rsidR="00AC6941" w:rsidRDefault="008F2E77">
            <w:pPr>
              <w:pStyle w:val="TableParagraph"/>
              <w:spacing w:before="24"/>
              <w:ind w:left="124"/>
              <w:rPr>
                <w:b/>
                <w:sz w:val="19"/>
              </w:rPr>
            </w:pPr>
            <w:r>
              <w:rPr>
                <w:b/>
                <w:color w:val="FFFFFF"/>
                <w:w w:val="105"/>
                <w:sz w:val="19"/>
              </w:rPr>
              <w:t>Item</w:t>
            </w:r>
          </w:p>
        </w:tc>
        <w:tc>
          <w:tcPr>
            <w:tcW w:w="7526" w:type="dxa"/>
            <w:tcBorders>
              <w:top w:val="nil"/>
              <w:left w:val="nil"/>
              <w:bottom w:val="nil"/>
              <w:right w:val="nil"/>
            </w:tcBorders>
            <w:shd w:val="clear" w:color="auto" w:fill="000000"/>
          </w:tcPr>
          <w:p w14:paraId="4E8086B6" w14:textId="77777777" w:rsidR="00AC6941" w:rsidRDefault="008F2E77">
            <w:pPr>
              <w:pStyle w:val="TableParagraph"/>
              <w:spacing w:before="24"/>
              <w:ind w:left="124"/>
              <w:rPr>
                <w:b/>
                <w:sz w:val="19"/>
              </w:rPr>
            </w:pPr>
            <w:r>
              <w:rPr>
                <w:b/>
                <w:color w:val="FFFFFF"/>
                <w:w w:val="105"/>
                <w:sz w:val="19"/>
              </w:rPr>
              <w:t>Question</w:t>
            </w:r>
          </w:p>
        </w:tc>
        <w:tc>
          <w:tcPr>
            <w:tcW w:w="705" w:type="dxa"/>
            <w:tcBorders>
              <w:top w:val="nil"/>
              <w:left w:val="nil"/>
              <w:bottom w:val="nil"/>
              <w:right w:val="nil"/>
            </w:tcBorders>
            <w:shd w:val="clear" w:color="auto" w:fill="000000"/>
          </w:tcPr>
          <w:p w14:paraId="33BCE0B0" w14:textId="77777777" w:rsidR="00AC6941" w:rsidRDefault="008F2E77">
            <w:pPr>
              <w:pStyle w:val="TableParagraph"/>
              <w:spacing w:before="24"/>
              <w:ind w:left="195" w:right="178"/>
              <w:jc w:val="center"/>
              <w:rPr>
                <w:b/>
                <w:sz w:val="19"/>
              </w:rPr>
            </w:pPr>
            <w:r>
              <w:rPr>
                <w:b/>
                <w:color w:val="FFFFFF"/>
                <w:w w:val="105"/>
                <w:sz w:val="19"/>
              </w:rPr>
              <w:t>Yes</w:t>
            </w:r>
          </w:p>
        </w:tc>
        <w:tc>
          <w:tcPr>
            <w:tcW w:w="849" w:type="dxa"/>
            <w:tcBorders>
              <w:top w:val="nil"/>
              <w:left w:val="nil"/>
              <w:bottom w:val="nil"/>
              <w:right w:val="nil"/>
            </w:tcBorders>
            <w:shd w:val="clear" w:color="auto" w:fill="000000"/>
          </w:tcPr>
          <w:p w14:paraId="7004A157" w14:textId="77777777" w:rsidR="00AC6941" w:rsidRDefault="008F2E77">
            <w:pPr>
              <w:pStyle w:val="TableParagraph"/>
              <w:spacing w:before="24"/>
              <w:ind w:left="308" w:right="282"/>
              <w:jc w:val="center"/>
              <w:rPr>
                <w:b/>
                <w:sz w:val="19"/>
              </w:rPr>
            </w:pPr>
            <w:r>
              <w:rPr>
                <w:b/>
                <w:color w:val="FFFFFF"/>
                <w:w w:val="105"/>
                <w:sz w:val="19"/>
              </w:rPr>
              <w:t>No</w:t>
            </w:r>
          </w:p>
        </w:tc>
      </w:tr>
      <w:tr w:rsidR="00AC6941" w14:paraId="564E26E4" w14:textId="77777777" w:rsidTr="006660D1">
        <w:trPr>
          <w:trHeight w:val="2327"/>
        </w:trPr>
        <w:tc>
          <w:tcPr>
            <w:tcW w:w="696" w:type="dxa"/>
          </w:tcPr>
          <w:p w14:paraId="4F39FC27" w14:textId="77777777" w:rsidR="00AC6941" w:rsidRDefault="008F2E77">
            <w:pPr>
              <w:pStyle w:val="TableParagraph"/>
              <w:spacing w:before="7"/>
              <w:ind w:left="119"/>
              <w:rPr>
                <w:sz w:val="19"/>
              </w:rPr>
            </w:pPr>
            <w:r>
              <w:rPr>
                <w:w w:val="105"/>
                <w:sz w:val="19"/>
              </w:rPr>
              <w:t>4.1</w:t>
            </w:r>
          </w:p>
        </w:tc>
        <w:tc>
          <w:tcPr>
            <w:tcW w:w="7526" w:type="dxa"/>
          </w:tcPr>
          <w:p w14:paraId="7E8B38E9" w14:textId="77777777" w:rsidR="00AC6941" w:rsidRDefault="008F2E77">
            <w:pPr>
              <w:pStyle w:val="TableParagraph"/>
              <w:spacing w:before="12" w:line="252" w:lineRule="auto"/>
              <w:ind w:left="119" w:right="820"/>
              <w:rPr>
                <w:sz w:val="19"/>
              </w:rPr>
            </w:pPr>
            <w:r>
              <w:rPr>
                <w:w w:val="105"/>
                <w:sz w:val="19"/>
              </w:rPr>
              <w:t>Is the bidder or any of its directors listed on the National Treasury’s Database of Restricted Suppliers as companies or persons prohibited from doing business with the public sector?</w:t>
            </w:r>
          </w:p>
          <w:p w14:paraId="3E132D31" w14:textId="77777777" w:rsidR="00AC6941" w:rsidRDefault="008F2E77">
            <w:pPr>
              <w:pStyle w:val="TableParagraph"/>
              <w:spacing w:before="124" w:line="254" w:lineRule="auto"/>
              <w:ind w:left="119" w:right="120"/>
              <w:rPr>
                <w:sz w:val="19"/>
              </w:rPr>
            </w:pPr>
            <w:r>
              <w:rPr>
                <w:w w:val="105"/>
                <w:sz w:val="19"/>
              </w:rPr>
              <w:t xml:space="preserve">(Companies or persons who are listed on this Database were informed in writing of this restriction by the Accounting Officer/Authority of the institution that imposed the restriction after the </w:t>
            </w:r>
            <w:proofErr w:type="spellStart"/>
            <w:r>
              <w:rPr>
                <w:i/>
                <w:w w:val="105"/>
                <w:sz w:val="19"/>
              </w:rPr>
              <w:t>audi</w:t>
            </w:r>
            <w:proofErr w:type="spellEnd"/>
            <w:r>
              <w:rPr>
                <w:i/>
                <w:w w:val="105"/>
                <w:sz w:val="19"/>
              </w:rPr>
              <w:t xml:space="preserve"> </w:t>
            </w:r>
            <w:proofErr w:type="spellStart"/>
            <w:r>
              <w:rPr>
                <w:i/>
                <w:w w:val="105"/>
                <w:sz w:val="19"/>
              </w:rPr>
              <w:t>alteram</w:t>
            </w:r>
            <w:proofErr w:type="spellEnd"/>
            <w:r>
              <w:rPr>
                <w:i/>
                <w:w w:val="105"/>
                <w:sz w:val="19"/>
              </w:rPr>
              <w:t xml:space="preserve"> </w:t>
            </w:r>
            <w:proofErr w:type="spellStart"/>
            <w:r>
              <w:rPr>
                <w:i/>
                <w:w w:val="105"/>
                <w:sz w:val="19"/>
              </w:rPr>
              <w:t>partem</w:t>
            </w:r>
            <w:proofErr w:type="spellEnd"/>
            <w:r>
              <w:rPr>
                <w:i/>
                <w:w w:val="105"/>
                <w:sz w:val="19"/>
              </w:rPr>
              <w:t xml:space="preserve"> </w:t>
            </w:r>
            <w:r>
              <w:rPr>
                <w:w w:val="105"/>
                <w:sz w:val="19"/>
              </w:rPr>
              <w:t>rule was applied).</w:t>
            </w:r>
          </w:p>
          <w:p w14:paraId="00B99608" w14:textId="77777777" w:rsidR="00AC6941" w:rsidRDefault="00AC6941">
            <w:pPr>
              <w:pStyle w:val="TableParagraph"/>
              <w:spacing w:before="2"/>
              <w:rPr>
                <w:b/>
                <w:sz w:val="20"/>
              </w:rPr>
            </w:pPr>
          </w:p>
          <w:p w14:paraId="6ABD7397" w14:textId="77777777" w:rsidR="00AC6941" w:rsidRDefault="008F2E77">
            <w:pPr>
              <w:pStyle w:val="TableParagraph"/>
              <w:spacing w:line="254" w:lineRule="auto"/>
              <w:ind w:left="119" w:right="194"/>
              <w:rPr>
                <w:b/>
                <w:sz w:val="19"/>
              </w:rPr>
            </w:pPr>
            <w:r>
              <w:rPr>
                <w:b/>
                <w:w w:val="105"/>
                <w:sz w:val="19"/>
              </w:rPr>
              <w:t xml:space="preserve">The Database of Restricted Suppliers now resides on the National Treasury’s </w:t>
            </w:r>
            <w:proofErr w:type="gramStart"/>
            <w:r>
              <w:rPr>
                <w:b/>
                <w:w w:val="105"/>
                <w:sz w:val="19"/>
              </w:rPr>
              <w:t>website(</w:t>
            </w:r>
            <w:proofErr w:type="gramEnd"/>
            <w:r>
              <w:rPr>
                <w:w w:val="105"/>
                <w:sz w:val="19"/>
                <w:u w:val="single"/>
              </w:rPr>
              <w:t>www.treasury.gov.za</w:t>
            </w:r>
            <w:r>
              <w:rPr>
                <w:b/>
                <w:w w:val="105"/>
                <w:sz w:val="19"/>
              </w:rPr>
              <w:t>) and can be accessed by clicking on its link at the bottom of the home page.</w:t>
            </w:r>
          </w:p>
        </w:tc>
        <w:tc>
          <w:tcPr>
            <w:tcW w:w="705" w:type="dxa"/>
          </w:tcPr>
          <w:p w14:paraId="01085B07" w14:textId="77777777" w:rsidR="00AC6941" w:rsidRDefault="008F2E77">
            <w:pPr>
              <w:pStyle w:val="TableParagraph"/>
              <w:spacing w:before="7"/>
              <w:ind w:left="194" w:right="178"/>
              <w:jc w:val="center"/>
              <w:rPr>
                <w:sz w:val="19"/>
              </w:rPr>
            </w:pPr>
            <w:r>
              <w:rPr>
                <w:w w:val="105"/>
                <w:sz w:val="19"/>
              </w:rPr>
              <w:t>Yes</w:t>
            </w:r>
          </w:p>
        </w:tc>
        <w:tc>
          <w:tcPr>
            <w:tcW w:w="849" w:type="dxa"/>
          </w:tcPr>
          <w:p w14:paraId="3898BB17" w14:textId="77777777" w:rsidR="00AC6941" w:rsidRDefault="008F2E77">
            <w:pPr>
              <w:pStyle w:val="TableParagraph"/>
              <w:spacing w:before="7"/>
              <w:ind w:left="307" w:right="281"/>
              <w:jc w:val="center"/>
              <w:rPr>
                <w:sz w:val="19"/>
              </w:rPr>
            </w:pPr>
            <w:r>
              <w:rPr>
                <w:w w:val="105"/>
                <w:sz w:val="19"/>
              </w:rPr>
              <w:t>No</w:t>
            </w:r>
          </w:p>
        </w:tc>
      </w:tr>
      <w:tr w:rsidR="00AC6941" w14:paraId="3075D5E6" w14:textId="77777777" w:rsidTr="006660D1">
        <w:trPr>
          <w:trHeight w:val="1146"/>
        </w:trPr>
        <w:tc>
          <w:tcPr>
            <w:tcW w:w="696" w:type="dxa"/>
          </w:tcPr>
          <w:p w14:paraId="0F36CD5A" w14:textId="77777777" w:rsidR="00AC6941" w:rsidRDefault="008F2E77">
            <w:pPr>
              <w:pStyle w:val="TableParagraph"/>
              <w:spacing w:before="45"/>
              <w:ind w:left="119"/>
              <w:rPr>
                <w:sz w:val="19"/>
              </w:rPr>
            </w:pPr>
            <w:r>
              <w:rPr>
                <w:w w:val="105"/>
                <w:sz w:val="19"/>
              </w:rPr>
              <w:t>4.1.1</w:t>
            </w:r>
          </w:p>
        </w:tc>
        <w:tc>
          <w:tcPr>
            <w:tcW w:w="9080" w:type="dxa"/>
            <w:gridSpan w:val="3"/>
          </w:tcPr>
          <w:p w14:paraId="4470A4FA" w14:textId="77777777" w:rsidR="00AC6941" w:rsidRDefault="008F2E77">
            <w:pPr>
              <w:pStyle w:val="TableParagraph"/>
              <w:spacing w:before="7"/>
              <w:ind w:left="119"/>
              <w:rPr>
                <w:sz w:val="19"/>
              </w:rPr>
            </w:pPr>
            <w:r>
              <w:rPr>
                <w:w w:val="105"/>
                <w:sz w:val="19"/>
              </w:rPr>
              <w:t>If so, furnish particulars:</w:t>
            </w:r>
          </w:p>
        </w:tc>
      </w:tr>
      <w:tr w:rsidR="00AC6941" w14:paraId="603B3836" w14:textId="77777777" w:rsidTr="006660D1">
        <w:trPr>
          <w:trHeight w:val="1151"/>
        </w:trPr>
        <w:tc>
          <w:tcPr>
            <w:tcW w:w="696" w:type="dxa"/>
          </w:tcPr>
          <w:p w14:paraId="339BB28B" w14:textId="77777777" w:rsidR="00AC6941" w:rsidRDefault="008F2E77">
            <w:pPr>
              <w:pStyle w:val="TableParagraph"/>
              <w:spacing w:before="12"/>
              <w:ind w:left="119"/>
              <w:rPr>
                <w:sz w:val="19"/>
              </w:rPr>
            </w:pPr>
            <w:r>
              <w:rPr>
                <w:w w:val="105"/>
                <w:sz w:val="19"/>
              </w:rPr>
              <w:t>4.2</w:t>
            </w:r>
          </w:p>
        </w:tc>
        <w:tc>
          <w:tcPr>
            <w:tcW w:w="7526" w:type="dxa"/>
          </w:tcPr>
          <w:p w14:paraId="771D5E1A" w14:textId="77777777" w:rsidR="00AC6941" w:rsidRDefault="008F2E77">
            <w:pPr>
              <w:pStyle w:val="TableParagraph"/>
              <w:spacing w:before="7" w:line="256" w:lineRule="auto"/>
              <w:ind w:left="119" w:right="223"/>
              <w:rPr>
                <w:sz w:val="19"/>
              </w:rPr>
            </w:pPr>
            <w:r>
              <w:rPr>
                <w:w w:val="105"/>
                <w:sz w:val="19"/>
              </w:rPr>
              <w:t>Is the bidder or any of its directors listed on the Register for Tender Defaulters in terms of section 29 of the Prevention and Combating of Corrupt Activities Act (No 12 of 2004)?</w:t>
            </w:r>
          </w:p>
          <w:p w14:paraId="3CB002F5" w14:textId="77777777" w:rsidR="00AC6941" w:rsidRDefault="008F2E77">
            <w:pPr>
              <w:pStyle w:val="TableParagraph"/>
              <w:spacing w:before="3" w:line="249" w:lineRule="auto"/>
              <w:ind w:left="122" w:right="120"/>
              <w:rPr>
                <w:b/>
                <w:sz w:val="19"/>
              </w:rPr>
            </w:pPr>
            <w:r>
              <w:rPr>
                <w:b/>
                <w:w w:val="105"/>
                <w:sz w:val="19"/>
              </w:rPr>
              <w:t>The</w:t>
            </w:r>
            <w:r>
              <w:rPr>
                <w:b/>
                <w:spacing w:val="-13"/>
                <w:w w:val="105"/>
                <w:sz w:val="19"/>
              </w:rPr>
              <w:t xml:space="preserve"> </w:t>
            </w:r>
            <w:r>
              <w:rPr>
                <w:b/>
                <w:w w:val="105"/>
                <w:sz w:val="19"/>
              </w:rPr>
              <w:t>Register</w:t>
            </w:r>
            <w:r>
              <w:rPr>
                <w:b/>
                <w:spacing w:val="-12"/>
                <w:w w:val="105"/>
                <w:sz w:val="19"/>
              </w:rPr>
              <w:t xml:space="preserve"> </w:t>
            </w:r>
            <w:r>
              <w:rPr>
                <w:b/>
                <w:w w:val="105"/>
                <w:sz w:val="19"/>
              </w:rPr>
              <w:t>for</w:t>
            </w:r>
            <w:r>
              <w:rPr>
                <w:b/>
                <w:spacing w:val="-12"/>
                <w:w w:val="105"/>
                <w:sz w:val="19"/>
              </w:rPr>
              <w:t xml:space="preserve"> </w:t>
            </w:r>
            <w:r>
              <w:rPr>
                <w:b/>
                <w:w w:val="105"/>
                <w:sz w:val="19"/>
              </w:rPr>
              <w:t>Tender</w:t>
            </w:r>
            <w:r>
              <w:rPr>
                <w:b/>
                <w:spacing w:val="-12"/>
                <w:w w:val="105"/>
                <w:sz w:val="19"/>
              </w:rPr>
              <w:t xml:space="preserve"> </w:t>
            </w:r>
            <w:r>
              <w:rPr>
                <w:b/>
                <w:w w:val="105"/>
                <w:sz w:val="19"/>
              </w:rPr>
              <w:t>Defaulters</w:t>
            </w:r>
            <w:r>
              <w:rPr>
                <w:b/>
                <w:spacing w:val="-13"/>
                <w:w w:val="105"/>
                <w:sz w:val="19"/>
              </w:rPr>
              <w:t xml:space="preserve"> </w:t>
            </w:r>
            <w:r>
              <w:rPr>
                <w:b/>
                <w:w w:val="105"/>
                <w:sz w:val="19"/>
              </w:rPr>
              <w:t>can</w:t>
            </w:r>
            <w:r>
              <w:rPr>
                <w:b/>
                <w:spacing w:val="-13"/>
                <w:w w:val="105"/>
                <w:sz w:val="19"/>
              </w:rPr>
              <w:t xml:space="preserve"> </w:t>
            </w:r>
            <w:r>
              <w:rPr>
                <w:b/>
                <w:w w:val="105"/>
                <w:sz w:val="19"/>
              </w:rPr>
              <w:t>be</w:t>
            </w:r>
            <w:r>
              <w:rPr>
                <w:b/>
                <w:spacing w:val="-12"/>
                <w:w w:val="105"/>
                <w:sz w:val="19"/>
              </w:rPr>
              <w:t xml:space="preserve"> </w:t>
            </w:r>
            <w:r>
              <w:rPr>
                <w:b/>
                <w:w w:val="105"/>
                <w:sz w:val="19"/>
              </w:rPr>
              <w:t>accessed</w:t>
            </w:r>
            <w:r>
              <w:rPr>
                <w:b/>
                <w:spacing w:val="-13"/>
                <w:w w:val="105"/>
                <w:sz w:val="19"/>
              </w:rPr>
              <w:t xml:space="preserve"> </w:t>
            </w:r>
            <w:r>
              <w:rPr>
                <w:b/>
                <w:w w:val="105"/>
                <w:sz w:val="19"/>
              </w:rPr>
              <w:t>on</w:t>
            </w:r>
            <w:r>
              <w:rPr>
                <w:b/>
                <w:spacing w:val="-13"/>
                <w:w w:val="105"/>
                <w:sz w:val="19"/>
              </w:rPr>
              <w:t xml:space="preserve"> </w:t>
            </w:r>
            <w:r>
              <w:rPr>
                <w:b/>
                <w:w w:val="105"/>
                <w:sz w:val="19"/>
              </w:rPr>
              <w:t>the</w:t>
            </w:r>
            <w:r>
              <w:rPr>
                <w:b/>
                <w:spacing w:val="-12"/>
                <w:w w:val="105"/>
                <w:sz w:val="19"/>
              </w:rPr>
              <w:t xml:space="preserve"> </w:t>
            </w:r>
            <w:r>
              <w:rPr>
                <w:b/>
                <w:w w:val="105"/>
                <w:sz w:val="19"/>
              </w:rPr>
              <w:t>National</w:t>
            </w:r>
            <w:r>
              <w:rPr>
                <w:b/>
                <w:spacing w:val="-14"/>
                <w:w w:val="105"/>
                <w:sz w:val="19"/>
              </w:rPr>
              <w:t xml:space="preserve"> </w:t>
            </w:r>
            <w:r>
              <w:rPr>
                <w:b/>
                <w:w w:val="105"/>
                <w:sz w:val="19"/>
              </w:rPr>
              <w:t>Treasury’s</w:t>
            </w:r>
            <w:r>
              <w:rPr>
                <w:b/>
                <w:spacing w:val="-12"/>
                <w:w w:val="105"/>
                <w:sz w:val="19"/>
              </w:rPr>
              <w:t xml:space="preserve"> </w:t>
            </w:r>
            <w:r>
              <w:rPr>
                <w:b/>
                <w:w w:val="105"/>
                <w:sz w:val="19"/>
              </w:rPr>
              <w:t>website (</w:t>
            </w:r>
            <w:r>
              <w:rPr>
                <w:b/>
                <w:w w:val="105"/>
                <w:sz w:val="19"/>
                <w:u w:val="single"/>
              </w:rPr>
              <w:t>www.treasury.gov.za</w:t>
            </w:r>
            <w:r>
              <w:rPr>
                <w:b/>
                <w:w w:val="105"/>
                <w:sz w:val="19"/>
              </w:rPr>
              <w:t>) by clicking on its link at the bottom of the home</w:t>
            </w:r>
            <w:r>
              <w:rPr>
                <w:b/>
                <w:spacing w:val="-14"/>
                <w:w w:val="105"/>
                <w:sz w:val="19"/>
              </w:rPr>
              <w:t xml:space="preserve"> </w:t>
            </w:r>
            <w:r>
              <w:rPr>
                <w:b/>
                <w:w w:val="105"/>
                <w:sz w:val="19"/>
              </w:rPr>
              <w:t>page.</w:t>
            </w:r>
          </w:p>
        </w:tc>
        <w:tc>
          <w:tcPr>
            <w:tcW w:w="705" w:type="dxa"/>
          </w:tcPr>
          <w:p w14:paraId="476E400E" w14:textId="4377BCC3" w:rsidR="00AC6941" w:rsidRDefault="006660D1">
            <w:pPr>
              <w:pStyle w:val="TableParagraph"/>
              <w:spacing w:before="12"/>
              <w:ind w:left="194" w:right="178"/>
              <w:jc w:val="center"/>
              <w:rPr>
                <w:sz w:val="19"/>
              </w:rPr>
            </w:pPr>
            <w:r>
              <w:rPr>
                <w:noProof/>
                <w:lang w:val="en-ZA" w:eastAsia="en-ZA"/>
              </w:rPr>
              <mc:AlternateContent>
                <mc:Choice Requires="wps">
                  <w:drawing>
                    <wp:anchor distT="0" distB="0" distL="114300" distR="114300" simplePos="0" relativeHeight="251681792" behindDoc="1" locked="0" layoutInCell="1" allowOverlap="1" wp14:anchorId="63915E87" wp14:editId="1104D3DB">
                      <wp:simplePos x="0" y="0"/>
                      <wp:positionH relativeFrom="page">
                        <wp:posOffset>107950</wp:posOffset>
                      </wp:positionH>
                      <wp:positionV relativeFrom="page">
                        <wp:posOffset>379095</wp:posOffset>
                      </wp:positionV>
                      <wp:extent cx="146050" cy="146050"/>
                      <wp:effectExtent l="0" t="0" r="0" b="0"/>
                      <wp:wrapNone/>
                      <wp:docPr id="32"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92BFDD" id="Rectangle 46" o:spid="_x0000_s1026" style="position:absolute;margin-left:8.5pt;margin-top:29.85pt;width:11.5pt;height:11.5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" filled="f" strokeweight=".72pt">
                      <w10:wrap anchorx="page" anchory="page"/>
                    </v:rect>
                  </w:pict>
                </mc:Fallback>
              </mc:AlternateContent>
            </w:r>
            <w:r w:rsidR="008F2E77">
              <w:rPr>
                <w:w w:val="105"/>
                <w:sz w:val="19"/>
              </w:rPr>
              <w:t>Yes</w:t>
            </w:r>
          </w:p>
        </w:tc>
        <w:tc>
          <w:tcPr>
            <w:tcW w:w="849" w:type="dxa"/>
          </w:tcPr>
          <w:p w14:paraId="6B9C24C3" w14:textId="1C6638FF" w:rsidR="006660D1" w:rsidRDefault="008F2E77">
            <w:pPr>
              <w:pStyle w:val="TableParagraph"/>
              <w:spacing w:before="12"/>
              <w:ind w:left="307" w:right="281"/>
              <w:jc w:val="center"/>
              <w:rPr>
                <w:sz w:val="19"/>
              </w:rPr>
            </w:pPr>
            <w:r>
              <w:rPr>
                <w:w w:val="105"/>
                <w:sz w:val="19"/>
              </w:rPr>
              <w:t>No</w:t>
            </w:r>
          </w:p>
          <w:p w14:paraId="18A55B37" w14:textId="17D22219" w:rsidR="006660D1" w:rsidRDefault="006660D1" w:rsidP="006660D1"/>
          <w:p w14:paraId="7372C7FC" w14:textId="48D9C29F" w:rsidR="00AC6941" w:rsidRPr="006660D1" w:rsidRDefault="006660D1" w:rsidP="006660D1">
            <w:r>
              <w:rPr>
                <w:noProof/>
                <w:lang w:val="en-ZA" w:eastAsia="en-ZA"/>
              </w:rPr>
              <mc:AlternateContent>
                <mc:Choice Requires="wps">
                  <w:drawing>
                    <wp:anchor distT="0" distB="0" distL="114300" distR="114300" simplePos="0" relativeHeight="251683840" behindDoc="1" locked="0" layoutInCell="1" allowOverlap="1" wp14:anchorId="650C219B" wp14:editId="042A8E74">
                      <wp:simplePos x="0" y="0"/>
                      <wp:positionH relativeFrom="page">
                        <wp:posOffset>147955</wp:posOffset>
                      </wp:positionH>
                      <wp:positionV relativeFrom="page">
                        <wp:posOffset>388620</wp:posOffset>
                      </wp:positionV>
                      <wp:extent cx="146050" cy="146050"/>
                      <wp:effectExtent l="0" t="0" r="0" b="0"/>
                      <wp:wrapNone/>
                      <wp:docPr id="34"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22B3E9" id="Rectangle 46" o:spid="_x0000_s1026" style="position:absolute;margin-left:11.65pt;margin-top:30.6pt;width:11.5pt;height:11.5pt;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" filled="f" strokeweight=".72pt">
                      <w10:wrap anchorx="page" anchory="page"/>
                    </v:rect>
                  </w:pict>
                </mc:Fallback>
              </mc:AlternateContent>
            </w:r>
          </w:p>
        </w:tc>
      </w:tr>
      <w:tr w:rsidR="00AC6941" w14:paraId="68FEA656" w14:textId="77777777" w:rsidTr="006660D1">
        <w:trPr>
          <w:trHeight w:val="1151"/>
        </w:trPr>
        <w:tc>
          <w:tcPr>
            <w:tcW w:w="696" w:type="dxa"/>
          </w:tcPr>
          <w:p w14:paraId="5AE854B2" w14:textId="77777777" w:rsidR="00AC6941" w:rsidRDefault="008F2E77">
            <w:pPr>
              <w:pStyle w:val="TableParagraph"/>
              <w:spacing w:before="45"/>
              <w:ind w:left="119"/>
              <w:rPr>
                <w:sz w:val="19"/>
              </w:rPr>
            </w:pPr>
            <w:r>
              <w:rPr>
                <w:w w:val="105"/>
                <w:sz w:val="19"/>
              </w:rPr>
              <w:t>4.2.1</w:t>
            </w:r>
          </w:p>
        </w:tc>
        <w:tc>
          <w:tcPr>
            <w:tcW w:w="9080" w:type="dxa"/>
            <w:gridSpan w:val="3"/>
          </w:tcPr>
          <w:p w14:paraId="1E060BC7" w14:textId="77777777" w:rsidR="00AC6941" w:rsidRDefault="008F2E77">
            <w:pPr>
              <w:pStyle w:val="TableParagraph"/>
              <w:spacing w:before="7"/>
              <w:ind w:left="119"/>
              <w:rPr>
                <w:sz w:val="19"/>
              </w:rPr>
            </w:pPr>
            <w:r>
              <w:rPr>
                <w:w w:val="105"/>
                <w:sz w:val="19"/>
              </w:rPr>
              <w:t>If so, furnish particulars:</w:t>
            </w:r>
          </w:p>
        </w:tc>
      </w:tr>
      <w:tr w:rsidR="00AC6941" w14:paraId="7058A177" w14:textId="77777777" w:rsidTr="006660D1">
        <w:trPr>
          <w:trHeight w:val="690"/>
        </w:trPr>
        <w:tc>
          <w:tcPr>
            <w:tcW w:w="696" w:type="dxa"/>
          </w:tcPr>
          <w:p w14:paraId="0C40114E" w14:textId="77777777" w:rsidR="00AC6941" w:rsidRDefault="008F2E77">
            <w:pPr>
              <w:pStyle w:val="TableParagraph"/>
              <w:spacing w:before="45"/>
              <w:ind w:left="119"/>
              <w:rPr>
                <w:sz w:val="19"/>
              </w:rPr>
            </w:pPr>
            <w:r>
              <w:rPr>
                <w:w w:val="105"/>
                <w:sz w:val="19"/>
              </w:rPr>
              <w:t>4.3</w:t>
            </w:r>
          </w:p>
        </w:tc>
        <w:tc>
          <w:tcPr>
            <w:tcW w:w="7526" w:type="dxa"/>
          </w:tcPr>
          <w:p w14:paraId="10E48B92" w14:textId="77777777" w:rsidR="00AC6941" w:rsidRDefault="008F2E77">
            <w:pPr>
              <w:pStyle w:val="TableParagraph"/>
              <w:spacing w:before="7" w:line="256" w:lineRule="auto"/>
              <w:ind w:left="119" w:right="128"/>
              <w:rPr>
                <w:sz w:val="19"/>
              </w:rPr>
            </w:pPr>
            <w:r>
              <w:rPr>
                <w:w w:val="105"/>
                <w:sz w:val="19"/>
              </w:rPr>
              <w:t>Was the bidder or any of its directors convicted by a court of law (including a court of law outside the Republic of South Africa) for fraud or corruption during the past five years?</w:t>
            </w:r>
          </w:p>
        </w:tc>
        <w:tc>
          <w:tcPr>
            <w:tcW w:w="705" w:type="dxa"/>
          </w:tcPr>
          <w:p w14:paraId="2ACB164A" w14:textId="79614B69" w:rsidR="00AC6941" w:rsidRDefault="006660D1">
            <w:pPr>
              <w:pStyle w:val="TableParagraph"/>
              <w:spacing w:before="45"/>
              <w:ind w:left="194" w:right="178"/>
              <w:jc w:val="center"/>
              <w:rPr>
                <w:sz w:val="19"/>
              </w:rPr>
            </w:pPr>
            <w:r>
              <w:rPr>
                <w:noProof/>
                <w:lang w:val="en-ZA" w:eastAsia="en-ZA"/>
              </w:rPr>
              <mc:AlternateContent>
                <mc:Choice Requires="wps">
                  <w:drawing>
                    <wp:anchor distT="0" distB="0" distL="114300" distR="114300" simplePos="0" relativeHeight="251627520" behindDoc="1" locked="0" layoutInCell="1" allowOverlap="1" wp14:anchorId="0DC99546" wp14:editId="0F4B96A9">
                      <wp:simplePos x="0" y="0"/>
                      <wp:positionH relativeFrom="page">
                        <wp:posOffset>121920</wp:posOffset>
                      </wp:positionH>
                      <wp:positionV relativeFrom="page">
                        <wp:posOffset>233680</wp:posOffset>
                      </wp:positionV>
                      <wp:extent cx="146050" cy="146050"/>
                      <wp:effectExtent l="0" t="0" r="0" b="0"/>
                      <wp:wrapNone/>
                      <wp:docPr id="7645185"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941FF6" id="Rectangle 52" o:spid="_x0000_s1026" style="position:absolute;margin-left:9.6pt;margin-top:18.4pt;width:11.5pt;height:11.5pt;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" filled="f" strokeweight=".72pt">
                      <w10:wrap anchorx="page" anchory="page"/>
                    </v:rect>
                  </w:pict>
                </mc:Fallback>
              </mc:AlternateContent>
            </w:r>
            <w:r w:rsidR="008F2E77">
              <w:rPr>
                <w:w w:val="105"/>
                <w:sz w:val="19"/>
              </w:rPr>
              <w:t>Yes</w:t>
            </w:r>
          </w:p>
        </w:tc>
        <w:tc>
          <w:tcPr>
            <w:tcW w:w="849" w:type="dxa"/>
          </w:tcPr>
          <w:p w14:paraId="4C22DBD7" w14:textId="0A013D84" w:rsidR="006660D1" w:rsidRDefault="008F2E77">
            <w:pPr>
              <w:pStyle w:val="TableParagraph"/>
              <w:spacing w:before="45"/>
              <w:ind w:left="307" w:right="281"/>
              <w:jc w:val="center"/>
              <w:rPr>
                <w:sz w:val="19"/>
              </w:rPr>
            </w:pPr>
            <w:r>
              <w:rPr>
                <w:w w:val="105"/>
                <w:sz w:val="19"/>
              </w:rPr>
              <w:t>No</w:t>
            </w:r>
          </w:p>
          <w:p w14:paraId="6CA1A15B" w14:textId="334C0FA4" w:rsidR="00AC6941" w:rsidRPr="006660D1" w:rsidRDefault="006660D1" w:rsidP="006660D1">
            <w:r>
              <w:rPr>
                <w:noProof/>
                <w:lang w:val="en-ZA" w:eastAsia="en-ZA"/>
              </w:rPr>
              <mc:AlternateContent>
                <mc:Choice Requires="wps">
                  <w:drawing>
                    <wp:anchor distT="0" distB="0" distL="114300" distR="114300" simplePos="0" relativeHeight="251679744" behindDoc="1" locked="0" layoutInCell="1" allowOverlap="1" wp14:anchorId="0800E7FD" wp14:editId="62DC29FA">
                      <wp:simplePos x="0" y="0"/>
                      <wp:positionH relativeFrom="page">
                        <wp:posOffset>125095</wp:posOffset>
                      </wp:positionH>
                      <wp:positionV relativeFrom="page">
                        <wp:posOffset>229870</wp:posOffset>
                      </wp:positionV>
                      <wp:extent cx="146050" cy="146050"/>
                      <wp:effectExtent l="0" t="0" r="0" b="0"/>
                      <wp:wrapNone/>
                      <wp:docPr id="27"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27A65C" id="Rectangle 46" o:spid="_x0000_s1026" style="position:absolute;margin-left:9.85pt;margin-top:18.1pt;width:11.5pt;height:11.5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" filled="f" strokeweight=".72pt">
                      <w10:wrap anchorx="page" anchory="page"/>
                    </v:rect>
                  </w:pict>
                </mc:Fallback>
              </mc:AlternateContent>
            </w:r>
          </w:p>
        </w:tc>
      </w:tr>
    </w:tbl>
    <w:p w14:paraId="133754AF" w14:textId="7B2B0C6E" w:rsidR="00AC6941" w:rsidRDefault="00AC6941">
      <w:pPr>
        <w:pStyle w:val="BodyText"/>
        <w:rPr>
          <w:b/>
          <w:sz w:val="20"/>
        </w:rPr>
      </w:pPr>
    </w:p>
    <w:p w14:paraId="4CB87A31" w14:textId="02C1BA80" w:rsidR="00AC6941" w:rsidRDefault="00AC6941">
      <w:pPr>
        <w:pStyle w:val="BodyText"/>
        <w:rPr>
          <w:b/>
          <w:sz w:val="20"/>
        </w:rPr>
      </w:pPr>
    </w:p>
    <w:p w14:paraId="5C34819E" w14:textId="6DEC65A8" w:rsidR="00AC6941" w:rsidRDefault="00AC6941">
      <w:pPr>
        <w:pStyle w:val="BodyText"/>
        <w:rPr>
          <w:b/>
          <w:sz w:val="20"/>
        </w:rPr>
      </w:pPr>
    </w:p>
    <w:p w14:paraId="655D5FBD" w14:textId="3E60B789" w:rsidR="00AC6941" w:rsidRDefault="00AC6941">
      <w:pPr>
        <w:pStyle w:val="BodyText"/>
        <w:rPr>
          <w:b/>
          <w:sz w:val="20"/>
        </w:rPr>
      </w:pPr>
    </w:p>
    <w:p w14:paraId="4A2ED197" w14:textId="56E57237" w:rsidR="00AC6941" w:rsidRDefault="00AC6941">
      <w:pPr>
        <w:pStyle w:val="BodyText"/>
        <w:rPr>
          <w:b/>
          <w:sz w:val="20"/>
        </w:rPr>
      </w:pPr>
    </w:p>
    <w:p w14:paraId="012B7855" w14:textId="523EF346" w:rsidR="00AC6941" w:rsidRDefault="00064086">
      <w:pPr>
        <w:pStyle w:val="BodyText"/>
        <w:spacing w:before="1"/>
        <w:rPr>
          <w:b/>
          <w:sz w:val="14"/>
        </w:rPr>
      </w:pPr>
      <w:r>
        <w:rPr>
          <w:noProof/>
          <w:lang w:val="en-ZA" w:eastAsia="en-ZA"/>
        </w:rPr>
        <mc:AlternateContent>
          <mc:Choice Requires="wps">
            <w:drawing>
              <wp:anchor distT="0" distB="0" distL="0" distR="0" simplePos="0" relativeHeight="251646976" behindDoc="1" locked="0" layoutInCell="1" allowOverlap="1" wp14:anchorId="1CAC9D17" wp14:editId="44B20B08">
                <wp:simplePos x="0" y="0"/>
                <wp:positionH relativeFrom="page">
                  <wp:posOffset>6104255</wp:posOffset>
                </wp:positionH>
                <wp:positionV relativeFrom="paragraph">
                  <wp:posOffset>132080</wp:posOffset>
                </wp:positionV>
                <wp:extent cx="146050" cy="146050"/>
                <wp:effectExtent l="0" t="0" r="0" b="0"/>
                <wp:wrapTopAndBottom/>
                <wp:docPr id="992517441"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2519A9" id="Rectangle 49" o:spid="_x0000_s1026" style="position:absolute;margin-left:480.65pt;margin-top:10.4pt;width:11.5pt;height:11.5pt;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" filled="f" strokeweight=".72pt">
                <w10:wrap type="topAndBottom" anchorx="page"/>
              </v:rect>
            </w:pict>
          </mc:Fallback>
        </mc:AlternateContent>
      </w:r>
      <w:r>
        <w:rPr>
          <w:noProof/>
          <w:lang w:val="en-ZA" w:eastAsia="en-ZA"/>
        </w:rPr>
        <mc:AlternateContent>
          <mc:Choice Requires="wps">
            <w:drawing>
              <wp:anchor distT="0" distB="0" distL="0" distR="0" simplePos="0" relativeHeight="251648000" behindDoc="1" locked="0" layoutInCell="1" allowOverlap="1" wp14:anchorId="25133580" wp14:editId="452E2E0D">
                <wp:simplePos x="0" y="0"/>
                <wp:positionH relativeFrom="page">
                  <wp:posOffset>6597650</wp:posOffset>
                </wp:positionH>
                <wp:positionV relativeFrom="paragraph">
                  <wp:posOffset>132080</wp:posOffset>
                </wp:positionV>
                <wp:extent cx="146050" cy="146050"/>
                <wp:effectExtent l="0" t="0" r="0" b="0"/>
                <wp:wrapTopAndBottom/>
                <wp:docPr id="1569348014"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176E3D43" id="Rectangle 48" o:spid="_x0000_s1026" style="position:absolute;margin-left:519.5pt;margin-top:10.4pt;width:11.5pt;height:11.5pt;z-index:-251668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" filled="f" strokeweight=".72pt">
                <w10:wrap type="topAndBottom" anchorx="page"/>
              </v:rect>
            </w:pict>
          </mc:Fallback>
        </mc:AlternateContent>
      </w:r>
    </w:p>
    <w:p w14:paraId="1B1FC987" w14:textId="026F1ED0" w:rsidR="00AC6941" w:rsidRDefault="00AC6941">
      <w:pPr>
        <w:rPr>
          <w:sz w:val="14"/>
        </w:rPr>
      </w:pPr>
    </w:p>
    <w:p w14:paraId="5F43DEAD" w14:textId="77777777" w:rsidR="00C24809" w:rsidRDefault="00C24809">
      <w:pPr>
        <w:rPr>
          <w:sz w:val="14"/>
        </w:rPr>
      </w:pPr>
    </w:p>
    <w:p w14:paraId="7BB40C9F" w14:textId="140A03E3" w:rsidR="00C24809" w:rsidRDefault="00C24809">
      <w:pPr>
        <w:rPr>
          <w:sz w:val="14"/>
        </w:rPr>
        <w:sectPr w:rsidR="00C24809">
          <w:pgSz w:w="11900" w:h="16840"/>
          <w:pgMar w:top="1340" w:right="220" w:bottom="1000" w:left="420" w:header="732" w:footer="806" w:gutter="0"/>
          <w:cols w:space="720"/>
        </w:sectPr>
      </w:pPr>
    </w:p>
    <w:p w14:paraId="4555355C" w14:textId="0FB5C4CB" w:rsidR="00AC6941" w:rsidRDefault="00064086">
      <w:pPr>
        <w:pStyle w:val="BodyText"/>
        <w:spacing w:before="10"/>
        <w:rPr>
          <w:b/>
          <w:sz w:val="18"/>
        </w:rPr>
      </w:pPr>
      <w:r>
        <w:rPr>
          <w:noProof/>
          <w:lang w:val="en-ZA" w:eastAsia="en-ZA"/>
        </w:rPr>
        <w:lastRenderedPageBreak/>
        <mc:AlternateContent>
          <mc:Choice Requires="wps">
            <w:drawing>
              <wp:anchor distT="0" distB="0" distL="114300" distR="114300" simplePos="0" relativeHeight="251628544" behindDoc="1" locked="0" layoutInCell="1" allowOverlap="1" wp14:anchorId="6CF8478A" wp14:editId="4F293033">
                <wp:simplePos x="0" y="0"/>
                <wp:positionH relativeFrom="page">
                  <wp:posOffset>6104255</wp:posOffset>
                </wp:positionH>
                <wp:positionV relativeFrom="page">
                  <wp:posOffset>2132330</wp:posOffset>
                </wp:positionV>
                <wp:extent cx="146050" cy="146050"/>
                <wp:effectExtent l="0" t="0" r="0" b="0"/>
                <wp:wrapNone/>
                <wp:docPr id="2087797919"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04F01325" id="Rectangle 47" o:spid="_x0000_s1026" style="position:absolute;margin-left:480.65pt;margin-top:167.9pt;width:11.5pt;height:11.5pt;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" filled="f" strokeweight=".72pt">
                <w10:wrap anchorx="page" anchory="page"/>
              </v:rect>
            </w:pict>
          </mc:Fallback>
        </mc:AlternateContent>
      </w:r>
      <w:r>
        <w:rPr>
          <w:noProof/>
          <w:lang w:val="en-ZA" w:eastAsia="en-ZA"/>
        </w:rPr>
        <mc:AlternateContent>
          <mc:Choice Requires="wps">
            <w:drawing>
              <wp:anchor distT="0" distB="0" distL="114300" distR="114300" simplePos="0" relativeHeight="251630592" behindDoc="1" locked="0" layoutInCell="1" allowOverlap="1" wp14:anchorId="473A6FF5" wp14:editId="4B4B63A1">
                <wp:simplePos x="0" y="0"/>
                <wp:positionH relativeFrom="page">
                  <wp:posOffset>6104255</wp:posOffset>
                </wp:positionH>
                <wp:positionV relativeFrom="page">
                  <wp:posOffset>3458210</wp:posOffset>
                </wp:positionV>
                <wp:extent cx="146050" cy="146050"/>
                <wp:effectExtent l="0" t="0" r="0" b="0"/>
                <wp:wrapNone/>
                <wp:docPr id="1685853937"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A1B983" id="Rectangle 45" o:spid="_x0000_s1026" style="position:absolute;margin-left:480.65pt;margin-top:272.3pt;width:11.5pt;height:11.5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" filled="f" strokeweight=".72pt">
                <w10:wrap anchorx="page" anchory="page"/>
              </v:rect>
            </w:pict>
          </mc:Fallback>
        </mc:AlternateContent>
      </w:r>
    </w:p>
    <w:tbl>
      <w:tblPr>
        <w:tblW w:w="0" w:type="auto"/>
        <w:tblInd w:w="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6"/>
        <w:gridCol w:w="7526"/>
        <w:gridCol w:w="705"/>
        <w:gridCol w:w="849"/>
      </w:tblGrid>
      <w:tr w:rsidR="00AC6941" w14:paraId="0CFDCF14" w14:textId="77777777" w:rsidTr="006660D1">
        <w:trPr>
          <w:trHeight w:val="1151"/>
        </w:trPr>
        <w:tc>
          <w:tcPr>
            <w:tcW w:w="696" w:type="dxa"/>
          </w:tcPr>
          <w:p w14:paraId="70ECEAB4" w14:textId="77777777" w:rsidR="00AC6941" w:rsidRDefault="008F2E77">
            <w:pPr>
              <w:pStyle w:val="TableParagraph"/>
              <w:spacing w:before="45"/>
              <w:ind w:left="119"/>
              <w:rPr>
                <w:sz w:val="19"/>
              </w:rPr>
            </w:pPr>
            <w:r>
              <w:rPr>
                <w:w w:val="105"/>
                <w:sz w:val="19"/>
              </w:rPr>
              <w:t>4.3.1</w:t>
            </w:r>
          </w:p>
        </w:tc>
        <w:tc>
          <w:tcPr>
            <w:tcW w:w="9080" w:type="dxa"/>
            <w:gridSpan w:val="3"/>
          </w:tcPr>
          <w:p w14:paraId="4BF4E4E4" w14:textId="77777777" w:rsidR="00AC6941" w:rsidRDefault="008F2E77">
            <w:pPr>
              <w:pStyle w:val="TableParagraph"/>
              <w:spacing w:before="7"/>
              <w:ind w:left="119"/>
              <w:rPr>
                <w:sz w:val="19"/>
              </w:rPr>
            </w:pPr>
            <w:r>
              <w:rPr>
                <w:w w:val="105"/>
                <w:sz w:val="19"/>
              </w:rPr>
              <w:t>If so, furnish particulars:</w:t>
            </w:r>
          </w:p>
        </w:tc>
      </w:tr>
      <w:tr w:rsidR="00AC6941" w14:paraId="4D79F821" w14:textId="77777777" w:rsidTr="006660D1">
        <w:trPr>
          <w:trHeight w:val="273"/>
        </w:trPr>
        <w:tc>
          <w:tcPr>
            <w:tcW w:w="9776" w:type="dxa"/>
            <w:gridSpan w:val="4"/>
            <w:tcBorders>
              <w:top w:val="nil"/>
              <w:left w:val="nil"/>
              <w:bottom w:val="nil"/>
              <w:right w:val="nil"/>
            </w:tcBorders>
            <w:shd w:val="clear" w:color="auto" w:fill="000000"/>
          </w:tcPr>
          <w:p w14:paraId="7FFDFA58" w14:textId="77777777" w:rsidR="00AC6941" w:rsidRDefault="008F2E77">
            <w:pPr>
              <w:pStyle w:val="TableParagraph"/>
              <w:tabs>
                <w:tab w:val="left" w:pos="820"/>
                <w:tab w:val="left" w:pos="8437"/>
                <w:tab w:val="left" w:pos="9255"/>
              </w:tabs>
              <w:spacing w:before="24"/>
              <w:ind w:left="124"/>
              <w:rPr>
                <w:b/>
                <w:sz w:val="19"/>
              </w:rPr>
            </w:pPr>
            <w:r>
              <w:rPr>
                <w:b/>
                <w:color w:val="FFFFFF"/>
                <w:w w:val="105"/>
                <w:sz w:val="19"/>
              </w:rPr>
              <w:t>Item</w:t>
            </w:r>
            <w:r>
              <w:rPr>
                <w:b/>
                <w:color w:val="FFFFFF"/>
                <w:w w:val="105"/>
                <w:sz w:val="19"/>
              </w:rPr>
              <w:tab/>
              <w:t>Question</w:t>
            </w:r>
            <w:r>
              <w:rPr>
                <w:b/>
                <w:color w:val="FFFFFF"/>
                <w:w w:val="105"/>
                <w:sz w:val="19"/>
              </w:rPr>
              <w:tab/>
              <w:t>Yes</w:t>
            </w:r>
            <w:r>
              <w:rPr>
                <w:b/>
                <w:color w:val="FFFFFF"/>
                <w:w w:val="105"/>
                <w:sz w:val="19"/>
              </w:rPr>
              <w:tab/>
              <w:t>No</w:t>
            </w:r>
          </w:p>
        </w:tc>
      </w:tr>
      <w:tr w:rsidR="00AC6941" w14:paraId="77EA2807" w14:textId="77777777" w:rsidTr="006660D1">
        <w:trPr>
          <w:trHeight w:val="921"/>
        </w:trPr>
        <w:tc>
          <w:tcPr>
            <w:tcW w:w="696" w:type="dxa"/>
          </w:tcPr>
          <w:p w14:paraId="5B30F50F" w14:textId="77777777" w:rsidR="00AC6941" w:rsidRDefault="008F2E77">
            <w:pPr>
              <w:pStyle w:val="TableParagraph"/>
              <w:spacing w:before="7"/>
              <w:ind w:left="119"/>
              <w:rPr>
                <w:sz w:val="19"/>
              </w:rPr>
            </w:pPr>
            <w:r>
              <w:rPr>
                <w:w w:val="105"/>
                <w:sz w:val="19"/>
              </w:rPr>
              <w:t>4.4</w:t>
            </w:r>
          </w:p>
        </w:tc>
        <w:tc>
          <w:tcPr>
            <w:tcW w:w="7526" w:type="dxa"/>
          </w:tcPr>
          <w:p w14:paraId="00362FF2" w14:textId="77777777" w:rsidR="00AC6941" w:rsidRDefault="008F2E77">
            <w:pPr>
              <w:pStyle w:val="TableParagraph"/>
              <w:spacing w:before="7" w:line="256" w:lineRule="auto"/>
              <w:ind w:left="184" w:right="410"/>
              <w:jc w:val="both"/>
              <w:rPr>
                <w:sz w:val="19"/>
              </w:rPr>
            </w:pPr>
            <w:r>
              <w:rPr>
                <w:w w:val="105"/>
                <w:sz w:val="19"/>
              </w:rPr>
              <w:t>Does the bidder or any of its directors owe any municipal rates and taxes or municipal charges to the municipality / municipal entity, or to any other municipality / municipal entity, that is in arrears for more than three months?</w:t>
            </w:r>
          </w:p>
        </w:tc>
        <w:tc>
          <w:tcPr>
            <w:tcW w:w="705" w:type="dxa"/>
          </w:tcPr>
          <w:p w14:paraId="39DA152E" w14:textId="77777777" w:rsidR="00AC6941" w:rsidRDefault="008F2E77">
            <w:pPr>
              <w:pStyle w:val="TableParagraph"/>
              <w:spacing w:before="7"/>
              <w:ind w:right="196"/>
              <w:jc w:val="right"/>
              <w:rPr>
                <w:sz w:val="19"/>
              </w:rPr>
            </w:pPr>
            <w:r>
              <w:rPr>
                <w:sz w:val="19"/>
              </w:rPr>
              <w:t>Yes</w:t>
            </w:r>
          </w:p>
        </w:tc>
        <w:tc>
          <w:tcPr>
            <w:tcW w:w="849" w:type="dxa"/>
          </w:tcPr>
          <w:p w14:paraId="7E6B5D60" w14:textId="00685D71" w:rsidR="006660D1" w:rsidRDefault="008F2E77">
            <w:pPr>
              <w:pStyle w:val="TableParagraph"/>
              <w:spacing w:before="7"/>
              <w:ind w:left="307" w:right="281"/>
              <w:jc w:val="center"/>
              <w:rPr>
                <w:sz w:val="19"/>
              </w:rPr>
            </w:pPr>
            <w:r>
              <w:rPr>
                <w:w w:val="105"/>
                <w:sz w:val="19"/>
              </w:rPr>
              <w:t>No</w:t>
            </w:r>
          </w:p>
          <w:p w14:paraId="3ED5703F" w14:textId="13573EDC" w:rsidR="00AC6941" w:rsidRPr="006660D1" w:rsidRDefault="006660D1" w:rsidP="006660D1">
            <w:r>
              <w:rPr>
                <w:noProof/>
                <w:lang w:val="en-ZA" w:eastAsia="en-ZA"/>
              </w:rPr>
              <mc:AlternateContent>
                <mc:Choice Requires="wps">
                  <w:drawing>
                    <wp:anchor distT="0" distB="0" distL="114300" distR="114300" simplePos="0" relativeHeight="251677696" behindDoc="1" locked="0" layoutInCell="1" allowOverlap="1" wp14:anchorId="15132DBB" wp14:editId="2ED1C045">
                      <wp:simplePos x="0" y="0"/>
                      <wp:positionH relativeFrom="page">
                        <wp:posOffset>96520</wp:posOffset>
                      </wp:positionH>
                      <wp:positionV relativeFrom="page">
                        <wp:posOffset>228600</wp:posOffset>
                      </wp:positionV>
                      <wp:extent cx="146050" cy="146050"/>
                      <wp:effectExtent l="0" t="0" r="0" b="0"/>
                      <wp:wrapNone/>
                      <wp:docPr id="2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25435B" id="Rectangle 46" o:spid="_x0000_s1026" style="position:absolute;margin-left:7.6pt;margin-top:18pt;width:11.5pt;height:11.5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" filled="f" strokeweight=".72pt">
                      <w10:wrap anchorx="page" anchory="page"/>
                    </v:rect>
                  </w:pict>
                </mc:Fallback>
              </mc:AlternateContent>
            </w:r>
          </w:p>
        </w:tc>
      </w:tr>
      <w:tr w:rsidR="00AC6941" w14:paraId="20DC16E1" w14:textId="77777777" w:rsidTr="006660D1">
        <w:trPr>
          <w:trHeight w:val="1146"/>
        </w:trPr>
        <w:tc>
          <w:tcPr>
            <w:tcW w:w="696" w:type="dxa"/>
          </w:tcPr>
          <w:p w14:paraId="6D0E93FE" w14:textId="77777777" w:rsidR="00AC6941" w:rsidRDefault="008F2E77">
            <w:pPr>
              <w:pStyle w:val="TableParagraph"/>
              <w:spacing w:before="45"/>
              <w:ind w:left="119"/>
              <w:rPr>
                <w:sz w:val="19"/>
              </w:rPr>
            </w:pPr>
            <w:r>
              <w:rPr>
                <w:w w:val="105"/>
                <w:sz w:val="19"/>
              </w:rPr>
              <w:t>4.4.1</w:t>
            </w:r>
          </w:p>
        </w:tc>
        <w:tc>
          <w:tcPr>
            <w:tcW w:w="9080" w:type="dxa"/>
            <w:gridSpan w:val="3"/>
          </w:tcPr>
          <w:p w14:paraId="6350766D" w14:textId="77777777" w:rsidR="00AC6941" w:rsidRDefault="008F2E77">
            <w:pPr>
              <w:pStyle w:val="TableParagraph"/>
              <w:spacing w:before="7"/>
              <w:ind w:left="119"/>
              <w:rPr>
                <w:sz w:val="19"/>
              </w:rPr>
            </w:pPr>
            <w:r>
              <w:rPr>
                <w:w w:val="105"/>
                <w:sz w:val="19"/>
              </w:rPr>
              <w:t>If so, furnish particulars:</w:t>
            </w:r>
          </w:p>
        </w:tc>
      </w:tr>
      <w:tr w:rsidR="00AC6941" w14:paraId="176793E8" w14:textId="77777777" w:rsidTr="006660D1">
        <w:trPr>
          <w:trHeight w:val="921"/>
        </w:trPr>
        <w:tc>
          <w:tcPr>
            <w:tcW w:w="696" w:type="dxa"/>
          </w:tcPr>
          <w:p w14:paraId="36668311" w14:textId="77777777" w:rsidR="00AC6941" w:rsidRDefault="008F2E77">
            <w:pPr>
              <w:pStyle w:val="TableParagraph"/>
              <w:spacing w:before="45"/>
              <w:ind w:left="119"/>
              <w:rPr>
                <w:sz w:val="19"/>
              </w:rPr>
            </w:pPr>
            <w:r>
              <w:rPr>
                <w:w w:val="105"/>
                <w:sz w:val="19"/>
              </w:rPr>
              <w:t>4.5</w:t>
            </w:r>
          </w:p>
        </w:tc>
        <w:tc>
          <w:tcPr>
            <w:tcW w:w="7526" w:type="dxa"/>
          </w:tcPr>
          <w:p w14:paraId="15BEE80A" w14:textId="773F67DB" w:rsidR="00AC6941" w:rsidRDefault="008F2E77">
            <w:pPr>
              <w:pStyle w:val="TableParagraph"/>
              <w:spacing w:before="7" w:line="256" w:lineRule="auto"/>
              <w:ind w:left="119" w:right="254"/>
              <w:jc w:val="both"/>
              <w:rPr>
                <w:sz w:val="19"/>
              </w:rPr>
            </w:pPr>
            <w:r>
              <w:rPr>
                <w:w w:val="105"/>
                <w:sz w:val="19"/>
              </w:rPr>
              <w:t>Was any contract between the bidder and the municipality / municipal entity or any other organ of state terminated during the past five years on account of failure to perform on</w:t>
            </w:r>
            <w:r w:rsidR="006660D1">
              <w:rPr>
                <w:w w:val="105"/>
                <w:sz w:val="19"/>
              </w:rPr>
              <w:t xml:space="preserve"> </w:t>
            </w:r>
            <w:r>
              <w:rPr>
                <w:w w:val="105"/>
                <w:sz w:val="19"/>
              </w:rPr>
              <w:t>or comply with the contract?</w:t>
            </w:r>
          </w:p>
        </w:tc>
        <w:tc>
          <w:tcPr>
            <w:tcW w:w="705" w:type="dxa"/>
          </w:tcPr>
          <w:p w14:paraId="57D87856" w14:textId="10C3D6AE" w:rsidR="006660D1" w:rsidRDefault="008F2E77">
            <w:pPr>
              <w:pStyle w:val="TableParagraph"/>
              <w:spacing w:before="45"/>
              <w:ind w:right="196"/>
              <w:jc w:val="right"/>
              <w:rPr>
                <w:sz w:val="19"/>
              </w:rPr>
            </w:pPr>
            <w:r>
              <w:rPr>
                <w:sz w:val="19"/>
              </w:rPr>
              <w:t>Yes</w:t>
            </w:r>
          </w:p>
          <w:p w14:paraId="440F7C12" w14:textId="3B0A91FB" w:rsidR="006660D1" w:rsidRDefault="006660D1" w:rsidP="006660D1"/>
          <w:p w14:paraId="6321B2F3" w14:textId="72C791F1" w:rsidR="00AC6941" w:rsidRPr="006660D1" w:rsidRDefault="00AC6941" w:rsidP="006660D1"/>
        </w:tc>
        <w:tc>
          <w:tcPr>
            <w:tcW w:w="849" w:type="dxa"/>
          </w:tcPr>
          <w:p w14:paraId="268D57A1" w14:textId="5003EA44" w:rsidR="00AC6941" w:rsidRDefault="006660D1">
            <w:pPr>
              <w:pStyle w:val="TableParagraph"/>
              <w:spacing w:before="45"/>
              <w:ind w:left="307" w:right="281"/>
              <w:jc w:val="center"/>
              <w:rPr>
                <w:sz w:val="19"/>
              </w:rPr>
            </w:pPr>
            <w:r>
              <w:rPr>
                <w:noProof/>
                <w:lang w:val="en-ZA" w:eastAsia="en-ZA"/>
              </w:rPr>
              <mc:AlternateContent>
                <mc:Choice Requires="wps">
                  <w:drawing>
                    <wp:anchor distT="0" distB="0" distL="114300" distR="114300" simplePos="0" relativeHeight="251631616" behindDoc="1" locked="0" layoutInCell="1" allowOverlap="1" wp14:anchorId="27E5DD2D" wp14:editId="62FAD19A">
                      <wp:simplePos x="0" y="0"/>
                      <wp:positionH relativeFrom="page">
                        <wp:posOffset>194310</wp:posOffset>
                      </wp:positionH>
                      <wp:positionV relativeFrom="page">
                        <wp:posOffset>281940</wp:posOffset>
                      </wp:positionV>
                      <wp:extent cx="146050" cy="146050"/>
                      <wp:effectExtent l="0" t="0" r="0" b="0"/>
                      <wp:wrapNone/>
                      <wp:docPr id="1474841837"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FC56C2" id="Rectangle 44" o:spid="_x0000_s1026" style="position:absolute;margin-left:15.3pt;margin-top:22.2pt;width:11.5pt;height:11.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" filled="f" strokeweight=".72pt">
                      <w10:wrap anchorx="page" anchory="page"/>
                    </v:rect>
                  </w:pict>
                </mc:Fallback>
              </mc:AlternateContent>
            </w:r>
            <w:r w:rsidR="008F2E77">
              <w:rPr>
                <w:w w:val="105"/>
                <w:sz w:val="19"/>
              </w:rPr>
              <w:t>No</w:t>
            </w:r>
          </w:p>
        </w:tc>
      </w:tr>
      <w:tr w:rsidR="00AC6941" w14:paraId="7D6ED289" w14:textId="77777777" w:rsidTr="006660D1">
        <w:trPr>
          <w:trHeight w:val="1151"/>
        </w:trPr>
        <w:tc>
          <w:tcPr>
            <w:tcW w:w="696" w:type="dxa"/>
          </w:tcPr>
          <w:p w14:paraId="7BA1EBA4" w14:textId="77777777" w:rsidR="00AC6941" w:rsidRDefault="008F2E77">
            <w:pPr>
              <w:pStyle w:val="TableParagraph"/>
              <w:spacing w:before="12"/>
              <w:ind w:left="119"/>
              <w:rPr>
                <w:sz w:val="19"/>
              </w:rPr>
            </w:pPr>
            <w:r>
              <w:rPr>
                <w:w w:val="105"/>
                <w:sz w:val="19"/>
              </w:rPr>
              <w:t>4.7.1</w:t>
            </w:r>
          </w:p>
        </w:tc>
        <w:tc>
          <w:tcPr>
            <w:tcW w:w="9080" w:type="dxa"/>
            <w:gridSpan w:val="3"/>
          </w:tcPr>
          <w:p w14:paraId="0DD9F3E8" w14:textId="77777777" w:rsidR="00AC6941" w:rsidRDefault="008F2E77">
            <w:pPr>
              <w:pStyle w:val="TableParagraph"/>
              <w:spacing w:before="7"/>
              <w:ind w:left="119"/>
              <w:rPr>
                <w:sz w:val="19"/>
              </w:rPr>
            </w:pPr>
            <w:r>
              <w:rPr>
                <w:w w:val="105"/>
                <w:sz w:val="19"/>
              </w:rPr>
              <w:t>If so, furnish particulars:</w:t>
            </w:r>
          </w:p>
        </w:tc>
      </w:tr>
    </w:tbl>
    <w:p w14:paraId="1F8FC802" w14:textId="77777777" w:rsidR="00AC6941" w:rsidRDefault="00AC6941">
      <w:pPr>
        <w:pStyle w:val="BodyText"/>
        <w:rPr>
          <w:b/>
          <w:sz w:val="20"/>
        </w:rPr>
      </w:pPr>
    </w:p>
    <w:p w14:paraId="69F8C07A" w14:textId="77777777" w:rsidR="00AC6941" w:rsidRDefault="00AC6941">
      <w:pPr>
        <w:pStyle w:val="BodyText"/>
        <w:spacing w:before="11"/>
        <w:rPr>
          <w:b/>
          <w:sz w:val="18"/>
        </w:rPr>
      </w:pPr>
    </w:p>
    <w:p w14:paraId="06FCFAAA" w14:textId="77777777" w:rsidR="00AC6941" w:rsidRDefault="008F2E77">
      <w:pPr>
        <w:spacing w:before="107"/>
        <w:ind w:left="852" w:right="555"/>
        <w:jc w:val="center"/>
        <w:rPr>
          <w:b/>
          <w:sz w:val="19"/>
        </w:rPr>
      </w:pPr>
      <w:r>
        <w:rPr>
          <w:b/>
          <w:w w:val="105"/>
          <w:sz w:val="19"/>
        </w:rPr>
        <w:t>CERTIFICATION</w:t>
      </w:r>
    </w:p>
    <w:p w14:paraId="32290647" w14:textId="77777777" w:rsidR="00AC6941" w:rsidRDefault="00AC6941">
      <w:pPr>
        <w:pStyle w:val="BodyText"/>
        <w:spacing w:before="3"/>
        <w:rPr>
          <w:b/>
          <w:sz w:val="21"/>
        </w:rPr>
      </w:pPr>
    </w:p>
    <w:p w14:paraId="6AE2A64F" w14:textId="77777777" w:rsidR="00AC6941" w:rsidRDefault="008F2E77">
      <w:pPr>
        <w:pStyle w:val="Heading7"/>
        <w:ind w:left="906"/>
      </w:pPr>
      <w:r>
        <w:rPr>
          <w:w w:val="105"/>
        </w:rPr>
        <w:t>I, THE UNDERSIGNED (FULL NAME) …………..……………………………..……</w:t>
      </w:r>
    </w:p>
    <w:p w14:paraId="141320B5" w14:textId="77777777" w:rsidR="00AC6941" w:rsidRDefault="008F2E77">
      <w:pPr>
        <w:spacing w:before="14" w:line="249" w:lineRule="auto"/>
        <w:ind w:left="906" w:right="3618"/>
        <w:rPr>
          <w:b/>
          <w:sz w:val="19"/>
        </w:rPr>
      </w:pPr>
      <w:r>
        <w:rPr>
          <w:b/>
          <w:w w:val="105"/>
          <w:sz w:val="19"/>
        </w:rPr>
        <w:t>CERTIFY THAT THE INFORMATION FURNISHED ON THIS DECLARATION FORM TRUE AND CORRECT.</w:t>
      </w:r>
    </w:p>
    <w:p w14:paraId="3CDA8AE8" w14:textId="77777777" w:rsidR="00AC6941" w:rsidRDefault="00AC6941">
      <w:pPr>
        <w:pStyle w:val="BodyText"/>
        <w:spacing w:before="5"/>
        <w:rPr>
          <w:b/>
          <w:sz w:val="20"/>
        </w:rPr>
      </w:pPr>
    </w:p>
    <w:p w14:paraId="270FC73E" w14:textId="77777777" w:rsidR="00AC6941" w:rsidRDefault="008F2E77">
      <w:pPr>
        <w:pStyle w:val="Heading7"/>
        <w:spacing w:before="1" w:line="254" w:lineRule="auto"/>
        <w:ind w:left="906"/>
      </w:pPr>
      <w:r>
        <w:rPr>
          <w:w w:val="105"/>
        </w:rPr>
        <w:t>I ACCEPT THAT, IN ADDITION TO CANCELLATION OF A CONTRACT, ACTION MAY BE TAKEN AGAINST ME SHOULD THIS DECLARATION PROVE TO BE FALSE.</w:t>
      </w:r>
    </w:p>
    <w:p w14:paraId="235B4AA6" w14:textId="77777777" w:rsidR="00AC6941" w:rsidRDefault="00AC6941">
      <w:pPr>
        <w:pStyle w:val="BodyText"/>
        <w:rPr>
          <w:b/>
          <w:sz w:val="22"/>
        </w:rPr>
      </w:pPr>
    </w:p>
    <w:p w14:paraId="004B93D5" w14:textId="77777777" w:rsidR="00AC6941" w:rsidRDefault="00AC6941">
      <w:pPr>
        <w:pStyle w:val="BodyText"/>
        <w:rPr>
          <w:b/>
          <w:sz w:val="22"/>
        </w:rPr>
      </w:pPr>
    </w:p>
    <w:p w14:paraId="6E72F777" w14:textId="77777777" w:rsidR="00AC6941" w:rsidRDefault="00AC6941">
      <w:pPr>
        <w:pStyle w:val="BodyText"/>
        <w:rPr>
          <w:b/>
          <w:sz w:val="22"/>
        </w:rPr>
      </w:pPr>
    </w:p>
    <w:p w14:paraId="4B8C8D10" w14:textId="77777777" w:rsidR="00AC6941" w:rsidRDefault="008F2E77">
      <w:pPr>
        <w:tabs>
          <w:tab w:val="left" w:pos="6487"/>
        </w:tabs>
        <w:spacing w:before="143"/>
        <w:ind w:left="906"/>
        <w:rPr>
          <w:b/>
          <w:sz w:val="19"/>
        </w:rPr>
      </w:pPr>
      <w:r>
        <w:rPr>
          <w:b/>
          <w:w w:val="105"/>
          <w:sz w:val="19"/>
        </w:rPr>
        <w:t>………………………………………...</w:t>
      </w:r>
      <w:r>
        <w:rPr>
          <w:b/>
          <w:w w:val="105"/>
          <w:sz w:val="19"/>
        </w:rPr>
        <w:tab/>
        <w:t>…………………………..</w:t>
      </w:r>
    </w:p>
    <w:p w14:paraId="6A0C7833" w14:textId="77777777" w:rsidR="00AC6941" w:rsidRDefault="008F2E77">
      <w:pPr>
        <w:pStyle w:val="Heading7"/>
        <w:tabs>
          <w:tab w:val="left" w:pos="6487"/>
        </w:tabs>
        <w:spacing w:before="9"/>
        <w:ind w:left="906"/>
      </w:pPr>
      <w:r>
        <w:rPr>
          <w:w w:val="105"/>
        </w:rPr>
        <w:t>Signature</w:t>
      </w:r>
      <w:r>
        <w:rPr>
          <w:w w:val="105"/>
        </w:rPr>
        <w:tab/>
        <w:t>Date</w:t>
      </w:r>
    </w:p>
    <w:p w14:paraId="7B6C311D" w14:textId="77777777" w:rsidR="00AC6941" w:rsidRDefault="00AC6941">
      <w:pPr>
        <w:pStyle w:val="BodyText"/>
        <w:rPr>
          <w:b/>
          <w:sz w:val="22"/>
        </w:rPr>
      </w:pPr>
    </w:p>
    <w:p w14:paraId="00A517A8" w14:textId="77777777" w:rsidR="00AC6941" w:rsidRDefault="00AC6941">
      <w:pPr>
        <w:pStyle w:val="BodyText"/>
        <w:rPr>
          <w:b/>
          <w:sz w:val="22"/>
        </w:rPr>
      </w:pPr>
    </w:p>
    <w:p w14:paraId="58892DB8" w14:textId="77777777" w:rsidR="00AC6941" w:rsidRDefault="00AC6941">
      <w:pPr>
        <w:pStyle w:val="BodyText"/>
        <w:spacing w:before="6"/>
        <w:rPr>
          <w:b/>
          <w:sz w:val="17"/>
        </w:rPr>
      </w:pPr>
    </w:p>
    <w:p w14:paraId="21ABD3B3" w14:textId="77777777" w:rsidR="00AC6941" w:rsidRDefault="008F2E77">
      <w:pPr>
        <w:tabs>
          <w:tab w:val="left" w:pos="6487"/>
        </w:tabs>
        <w:spacing w:before="1"/>
        <w:ind w:left="906"/>
        <w:rPr>
          <w:b/>
          <w:sz w:val="19"/>
        </w:rPr>
      </w:pPr>
      <w:r>
        <w:rPr>
          <w:b/>
          <w:w w:val="105"/>
          <w:sz w:val="19"/>
        </w:rPr>
        <w:t>……………………………………….</w:t>
      </w:r>
      <w:r>
        <w:rPr>
          <w:b/>
          <w:w w:val="105"/>
          <w:sz w:val="19"/>
        </w:rPr>
        <w:tab/>
        <w:t>…………………………..</w:t>
      </w:r>
    </w:p>
    <w:p w14:paraId="57E52F86" w14:textId="77777777" w:rsidR="00AC6941" w:rsidRDefault="008F2E77">
      <w:pPr>
        <w:pStyle w:val="Heading7"/>
        <w:tabs>
          <w:tab w:val="left" w:pos="6487"/>
        </w:tabs>
        <w:spacing w:before="8"/>
        <w:ind w:left="906"/>
      </w:pPr>
      <w:r>
        <w:rPr>
          <w:w w:val="105"/>
        </w:rPr>
        <w:t>Position</w:t>
      </w:r>
      <w:r>
        <w:rPr>
          <w:w w:val="105"/>
        </w:rPr>
        <w:tab/>
        <w:t>Name of</w:t>
      </w:r>
      <w:r>
        <w:rPr>
          <w:spacing w:val="-1"/>
          <w:w w:val="105"/>
        </w:rPr>
        <w:t xml:space="preserve"> </w:t>
      </w:r>
      <w:r>
        <w:rPr>
          <w:w w:val="105"/>
        </w:rPr>
        <w:t>Bidder</w:t>
      </w:r>
    </w:p>
    <w:p w14:paraId="0E5D1C0C" w14:textId="77777777" w:rsidR="00AC6941" w:rsidRDefault="00AC6941">
      <w:pPr>
        <w:sectPr w:rsidR="00AC6941">
          <w:pgSz w:w="11900" w:h="16840"/>
          <w:pgMar w:top="1340" w:right="220" w:bottom="1000" w:left="420" w:header="732" w:footer="806" w:gutter="0"/>
          <w:cols w:space="720"/>
        </w:sectPr>
      </w:pPr>
    </w:p>
    <w:p w14:paraId="7F935C97" w14:textId="77777777" w:rsidR="00AC6941" w:rsidRDefault="00AC6941">
      <w:pPr>
        <w:pStyle w:val="BodyText"/>
        <w:spacing w:before="5"/>
        <w:rPr>
          <w:b/>
        </w:rPr>
      </w:pPr>
    </w:p>
    <w:p w14:paraId="535412FA" w14:textId="77777777" w:rsidR="00AC6941" w:rsidRDefault="008F2E77">
      <w:pPr>
        <w:spacing w:before="1"/>
        <w:ind w:left="10002" w:right="709"/>
        <w:jc w:val="center"/>
        <w:rPr>
          <w:b/>
          <w:sz w:val="19"/>
        </w:rPr>
      </w:pPr>
      <w:bookmarkStart w:id="123" w:name="_Hlk65675883"/>
      <w:r>
        <w:rPr>
          <w:b/>
          <w:w w:val="105"/>
          <w:sz w:val="19"/>
        </w:rPr>
        <w:t>MBD 9</w:t>
      </w:r>
    </w:p>
    <w:p w14:paraId="5B68E00E" w14:textId="77777777" w:rsidR="00AC6941" w:rsidRDefault="008F2E77">
      <w:pPr>
        <w:pStyle w:val="Heading7"/>
        <w:spacing w:before="13"/>
        <w:ind w:left="826" w:right="709"/>
        <w:jc w:val="center"/>
      </w:pPr>
      <w:bookmarkStart w:id="124" w:name="_Hlk65675959"/>
      <w:bookmarkEnd w:id="123"/>
      <w:r>
        <w:rPr>
          <w:w w:val="105"/>
        </w:rPr>
        <w:t>CERTIFICATE OF INDEPENDENT BID DETERMINATION</w:t>
      </w:r>
    </w:p>
    <w:bookmarkEnd w:id="124"/>
    <w:p w14:paraId="61684DC1" w14:textId="77777777" w:rsidR="00AC6941" w:rsidRDefault="00AC6941">
      <w:pPr>
        <w:pStyle w:val="BodyText"/>
        <w:spacing w:before="1"/>
        <w:rPr>
          <w:b/>
          <w:sz w:val="22"/>
        </w:rPr>
      </w:pPr>
    </w:p>
    <w:p w14:paraId="797BC8B1" w14:textId="77777777" w:rsidR="00AC6941" w:rsidRDefault="008F2E77" w:rsidP="005B34D9">
      <w:pPr>
        <w:pStyle w:val="ListParagraph"/>
        <w:numPr>
          <w:ilvl w:val="0"/>
          <w:numId w:val="85"/>
        </w:numPr>
        <w:tabs>
          <w:tab w:val="left" w:pos="1446"/>
          <w:tab w:val="left" w:pos="1447"/>
        </w:tabs>
        <w:ind w:hanging="723"/>
        <w:jc w:val="left"/>
        <w:rPr>
          <w:sz w:val="19"/>
        </w:rPr>
      </w:pPr>
      <w:r>
        <w:rPr>
          <w:w w:val="105"/>
          <w:sz w:val="19"/>
        </w:rPr>
        <w:t>This Municipal Bidding Document (MBD) must form part of all bids¹</w:t>
      </w:r>
      <w:r>
        <w:rPr>
          <w:spacing w:val="-3"/>
          <w:w w:val="105"/>
          <w:sz w:val="19"/>
        </w:rPr>
        <w:t xml:space="preserve"> </w:t>
      </w:r>
      <w:r>
        <w:rPr>
          <w:w w:val="105"/>
          <w:sz w:val="19"/>
        </w:rPr>
        <w:t>invited.</w:t>
      </w:r>
    </w:p>
    <w:p w14:paraId="1CCF1781" w14:textId="77777777" w:rsidR="00AC6941" w:rsidRDefault="00AC6941">
      <w:pPr>
        <w:pStyle w:val="BodyText"/>
        <w:spacing w:before="9"/>
        <w:rPr>
          <w:sz w:val="20"/>
        </w:rPr>
      </w:pPr>
    </w:p>
    <w:p w14:paraId="4FC5643D" w14:textId="77777777" w:rsidR="00AC6941" w:rsidRDefault="008F2E77" w:rsidP="005B34D9">
      <w:pPr>
        <w:pStyle w:val="ListParagraph"/>
        <w:numPr>
          <w:ilvl w:val="0"/>
          <w:numId w:val="85"/>
        </w:numPr>
        <w:tabs>
          <w:tab w:val="left" w:pos="1578"/>
          <w:tab w:val="left" w:pos="1579"/>
        </w:tabs>
        <w:spacing w:before="99" w:line="372" w:lineRule="auto"/>
        <w:ind w:left="1578" w:right="603" w:hanging="853"/>
        <w:jc w:val="both"/>
        <w:rPr>
          <w:sz w:val="19"/>
        </w:rPr>
      </w:pPr>
      <w:r>
        <w:rPr>
          <w:w w:val="105"/>
          <w:sz w:val="19"/>
        </w:rPr>
        <w:t>Section</w:t>
      </w:r>
      <w:r>
        <w:rPr>
          <w:spacing w:val="-11"/>
          <w:w w:val="105"/>
          <w:sz w:val="19"/>
        </w:rPr>
        <w:t xml:space="preserve"> </w:t>
      </w:r>
      <w:r>
        <w:rPr>
          <w:w w:val="105"/>
          <w:sz w:val="19"/>
        </w:rPr>
        <w:t>4</w:t>
      </w:r>
      <w:r>
        <w:rPr>
          <w:spacing w:val="-11"/>
          <w:w w:val="105"/>
          <w:sz w:val="19"/>
        </w:rPr>
        <w:t xml:space="preserve"> </w:t>
      </w:r>
      <w:r>
        <w:rPr>
          <w:w w:val="105"/>
          <w:sz w:val="19"/>
        </w:rPr>
        <w:t>(1)</w:t>
      </w:r>
      <w:r>
        <w:rPr>
          <w:spacing w:val="-10"/>
          <w:w w:val="105"/>
          <w:sz w:val="19"/>
        </w:rPr>
        <w:t xml:space="preserve"> </w:t>
      </w:r>
      <w:r>
        <w:rPr>
          <w:w w:val="105"/>
          <w:sz w:val="19"/>
        </w:rPr>
        <w:t>(b)</w:t>
      </w:r>
      <w:r>
        <w:rPr>
          <w:spacing w:val="-11"/>
          <w:w w:val="105"/>
          <w:sz w:val="19"/>
        </w:rPr>
        <w:t xml:space="preserve"> </w:t>
      </w:r>
      <w:r>
        <w:rPr>
          <w:w w:val="105"/>
          <w:sz w:val="19"/>
        </w:rPr>
        <w:t>(iii)</w:t>
      </w:r>
      <w:r>
        <w:rPr>
          <w:spacing w:val="-10"/>
          <w:w w:val="105"/>
          <w:sz w:val="19"/>
        </w:rPr>
        <w:t xml:space="preserve"> </w:t>
      </w:r>
      <w:r>
        <w:rPr>
          <w:w w:val="105"/>
          <w:sz w:val="19"/>
        </w:rPr>
        <w:t>of</w:t>
      </w:r>
      <w:r>
        <w:rPr>
          <w:spacing w:val="-12"/>
          <w:w w:val="105"/>
          <w:sz w:val="19"/>
        </w:rPr>
        <w:t xml:space="preserve"> </w:t>
      </w:r>
      <w:r>
        <w:rPr>
          <w:w w:val="105"/>
          <w:sz w:val="19"/>
        </w:rPr>
        <w:t>the</w:t>
      </w:r>
      <w:r>
        <w:rPr>
          <w:spacing w:val="-10"/>
          <w:w w:val="105"/>
          <w:sz w:val="19"/>
        </w:rPr>
        <w:t xml:space="preserve"> </w:t>
      </w:r>
      <w:r>
        <w:rPr>
          <w:w w:val="105"/>
          <w:sz w:val="19"/>
        </w:rPr>
        <w:t>Competition</w:t>
      </w:r>
      <w:r>
        <w:rPr>
          <w:spacing w:val="-11"/>
          <w:w w:val="105"/>
          <w:sz w:val="19"/>
        </w:rPr>
        <w:t xml:space="preserve"> </w:t>
      </w:r>
      <w:r>
        <w:rPr>
          <w:w w:val="105"/>
          <w:sz w:val="19"/>
        </w:rPr>
        <w:t>Act</w:t>
      </w:r>
      <w:r>
        <w:rPr>
          <w:spacing w:val="-11"/>
          <w:w w:val="105"/>
          <w:sz w:val="19"/>
        </w:rPr>
        <w:t xml:space="preserve"> </w:t>
      </w:r>
      <w:r>
        <w:rPr>
          <w:w w:val="105"/>
          <w:sz w:val="19"/>
        </w:rPr>
        <w:t>No.</w:t>
      </w:r>
      <w:r>
        <w:rPr>
          <w:spacing w:val="-12"/>
          <w:w w:val="105"/>
          <w:sz w:val="19"/>
        </w:rPr>
        <w:t xml:space="preserve"> </w:t>
      </w:r>
      <w:r>
        <w:rPr>
          <w:w w:val="105"/>
          <w:sz w:val="19"/>
        </w:rPr>
        <w:t>89</w:t>
      </w:r>
      <w:r>
        <w:rPr>
          <w:spacing w:val="-10"/>
          <w:w w:val="105"/>
          <w:sz w:val="19"/>
        </w:rPr>
        <w:t xml:space="preserve"> </w:t>
      </w:r>
      <w:r>
        <w:rPr>
          <w:w w:val="105"/>
          <w:sz w:val="19"/>
        </w:rPr>
        <w:t>of</w:t>
      </w:r>
      <w:r>
        <w:rPr>
          <w:spacing w:val="-12"/>
          <w:w w:val="105"/>
          <w:sz w:val="19"/>
        </w:rPr>
        <w:t xml:space="preserve"> </w:t>
      </w:r>
      <w:r>
        <w:rPr>
          <w:w w:val="105"/>
          <w:sz w:val="19"/>
        </w:rPr>
        <w:t>1998,</w:t>
      </w:r>
      <w:r>
        <w:rPr>
          <w:spacing w:val="-11"/>
          <w:w w:val="105"/>
          <w:sz w:val="19"/>
        </w:rPr>
        <w:t xml:space="preserve"> </w:t>
      </w:r>
      <w:r>
        <w:rPr>
          <w:w w:val="105"/>
          <w:sz w:val="19"/>
        </w:rPr>
        <w:t>as</w:t>
      </w:r>
      <w:r>
        <w:rPr>
          <w:spacing w:val="-11"/>
          <w:w w:val="105"/>
          <w:sz w:val="19"/>
        </w:rPr>
        <w:t xml:space="preserve"> </w:t>
      </w:r>
      <w:r>
        <w:rPr>
          <w:w w:val="105"/>
          <w:sz w:val="19"/>
        </w:rPr>
        <w:t>amended,</w:t>
      </w:r>
      <w:r>
        <w:rPr>
          <w:spacing w:val="-11"/>
          <w:w w:val="105"/>
          <w:sz w:val="19"/>
        </w:rPr>
        <w:t xml:space="preserve"> </w:t>
      </w:r>
      <w:r>
        <w:rPr>
          <w:w w:val="105"/>
          <w:sz w:val="19"/>
        </w:rPr>
        <w:t>prohibits</w:t>
      </w:r>
      <w:r>
        <w:rPr>
          <w:spacing w:val="-11"/>
          <w:w w:val="105"/>
          <w:sz w:val="19"/>
        </w:rPr>
        <w:t xml:space="preserve"> </w:t>
      </w:r>
      <w:r>
        <w:rPr>
          <w:w w:val="105"/>
          <w:sz w:val="19"/>
        </w:rPr>
        <w:t>an</w:t>
      </w:r>
      <w:r>
        <w:rPr>
          <w:spacing w:val="-10"/>
          <w:w w:val="105"/>
          <w:sz w:val="19"/>
        </w:rPr>
        <w:t xml:space="preserve"> </w:t>
      </w:r>
      <w:r>
        <w:rPr>
          <w:w w:val="105"/>
          <w:sz w:val="19"/>
        </w:rPr>
        <w:t>agreement</w:t>
      </w:r>
      <w:r>
        <w:rPr>
          <w:spacing w:val="-12"/>
          <w:w w:val="105"/>
          <w:sz w:val="19"/>
        </w:rPr>
        <w:t xml:space="preserve"> </w:t>
      </w:r>
      <w:r>
        <w:rPr>
          <w:w w:val="105"/>
          <w:sz w:val="19"/>
        </w:rPr>
        <w:t>between,</w:t>
      </w:r>
      <w:r>
        <w:rPr>
          <w:spacing w:val="-11"/>
          <w:w w:val="105"/>
          <w:sz w:val="19"/>
        </w:rPr>
        <w:t xml:space="preserve"> </w:t>
      </w:r>
      <w:r>
        <w:rPr>
          <w:w w:val="105"/>
          <w:sz w:val="19"/>
        </w:rPr>
        <w:t>or</w:t>
      </w:r>
      <w:r>
        <w:rPr>
          <w:spacing w:val="-11"/>
          <w:w w:val="105"/>
          <w:sz w:val="19"/>
        </w:rPr>
        <w:t xml:space="preserve"> </w:t>
      </w:r>
      <w:r>
        <w:rPr>
          <w:w w:val="105"/>
          <w:sz w:val="19"/>
        </w:rPr>
        <w:t>concerted</w:t>
      </w:r>
      <w:r>
        <w:rPr>
          <w:spacing w:val="-10"/>
          <w:w w:val="105"/>
          <w:sz w:val="19"/>
        </w:rPr>
        <w:t xml:space="preserve"> </w:t>
      </w:r>
      <w:r>
        <w:rPr>
          <w:w w:val="105"/>
          <w:sz w:val="19"/>
        </w:rPr>
        <w:t xml:space="preserve">practice by, firms, or a decision by an association of firms, if it is between parties in a horizontal relationship and if it involves collusive bidding (or bid rigging).² Collusive bidding is a </w:t>
      </w:r>
      <w:proofErr w:type="spellStart"/>
      <w:r>
        <w:rPr>
          <w:i/>
          <w:w w:val="105"/>
          <w:sz w:val="19"/>
        </w:rPr>
        <w:t>pe</w:t>
      </w:r>
      <w:proofErr w:type="spellEnd"/>
      <w:r>
        <w:rPr>
          <w:i/>
          <w:w w:val="105"/>
          <w:sz w:val="19"/>
        </w:rPr>
        <w:t xml:space="preserve"> se </w:t>
      </w:r>
      <w:r>
        <w:rPr>
          <w:w w:val="105"/>
          <w:sz w:val="19"/>
        </w:rPr>
        <w:t>prohibition meaning that it cannot be justified under any</w:t>
      </w:r>
      <w:r>
        <w:rPr>
          <w:spacing w:val="-16"/>
          <w:w w:val="105"/>
          <w:sz w:val="19"/>
        </w:rPr>
        <w:t xml:space="preserve"> </w:t>
      </w:r>
      <w:r>
        <w:rPr>
          <w:w w:val="105"/>
          <w:sz w:val="19"/>
        </w:rPr>
        <w:t>grounds.</w:t>
      </w:r>
    </w:p>
    <w:p w14:paraId="62A350B9" w14:textId="77777777" w:rsidR="00AC6941" w:rsidRDefault="00AC6941">
      <w:pPr>
        <w:pStyle w:val="BodyText"/>
        <w:spacing w:before="2"/>
        <w:rPr>
          <w:sz w:val="21"/>
        </w:rPr>
      </w:pPr>
    </w:p>
    <w:p w14:paraId="2E5CBDDF" w14:textId="77777777" w:rsidR="00AC6941" w:rsidRDefault="008F2E77" w:rsidP="005B34D9">
      <w:pPr>
        <w:pStyle w:val="ListParagraph"/>
        <w:numPr>
          <w:ilvl w:val="0"/>
          <w:numId w:val="85"/>
        </w:numPr>
        <w:tabs>
          <w:tab w:val="left" w:pos="1446"/>
          <w:tab w:val="left" w:pos="1447"/>
        </w:tabs>
        <w:spacing w:before="1" w:line="249" w:lineRule="auto"/>
        <w:ind w:right="605"/>
        <w:rPr>
          <w:sz w:val="19"/>
        </w:rPr>
      </w:pPr>
      <w:r>
        <w:rPr>
          <w:w w:val="105"/>
          <w:sz w:val="19"/>
        </w:rPr>
        <w:t>Municipal</w:t>
      </w:r>
      <w:r>
        <w:rPr>
          <w:spacing w:val="-7"/>
          <w:w w:val="105"/>
          <w:sz w:val="19"/>
        </w:rPr>
        <w:t xml:space="preserve"> </w:t>
      </w:r>
      <w:r>
        <w:rPr>
          <w:w w:val="105"/>
          <w:sz w:val="19"/>
        </w:rPr>
        <w:t>Supply</w:t>
      </w:r>
      <w:r>
        <w:rPr>
          <w:spacing w:val="-7"/>
          <w:w w:val="105"/>
          <w:sz w:val="19"/>
        </w:rPr>
        <w:t xml:space="preserve"> </w:t>
      </w:r>
      <w:r>
        <w:rPr>
          <w:w w:val="105"/>
          <w:sz w:val="19"/>
        </w:rPr>
        <w:t>Regulation</w:t>
      </w:r>
      <w:r>
        <w:rPr>
          <w:spacing w:val="-6"/>
          <w:w w:val="105"/>
          <w:sz w:val="19"/>
        </w:rPr>
        <w:t xml:space="preserve"> </w:t>
      </w:r>
      <w:r>
        <w:rPr>
          <w:w w:val="105"/>
          <w:sz w:val="19"/>
        </w:rPr>
        <w:t>38</w:t>
      </w:r>
      <w:r>
        <w:rPr>
          <w:spacing w:val="-7"/>
          <w:w w:val="105"/>
          <w:sz w:val="19"/>
        </w:rPr>
        <w:t xml:space="preserve"> </w:t>
      </w:r>
      <w:r>
        <w:rPr>
          <w:w w:val="105"/>
          <w:sz w:val="19"/>
        </w:rPr>
        <w:t>(1)</w:t>
      </w:r>
      <w:r>
        <w:rPr>
          <w:spacing w:val="-6"/>
          <w:w w:val="105"/>
          <w:sz w:val="19"/>
        </w:rPr>
        <w:t xml:space="preserve"> </w:t>
      </w:r>
      <w:r>
        <w:rPr>
          <w:w w:val="105"/>
          <w:sz w:val="19"/>
        </w:rPr>
        <w:t>prescribes</w:t>
      </w:r>
      <w:r>
        <w:rPr>
          <w:spacing w:val="-7"/>
          <w:w w:val="105"/>
          <w:sz w:val="19"/>
        </w:rPr>
        <w:t xml:space="preserve"> </w:t>
      </w:r>
      <w:r>
        <w:rPr>
          <w:w w:val="105"/>
          <w:sz w:val="19"/>
        </w:rPr>
        <w:t>that</w:t>
      </w:r>
      <w:r>
        <w:rPr>
          <w:spacing w:val="-6"/>
          <w:w w:val="105"/>
          <w:sz w:val="19"/>
        </w:rPr>
        <w:t xml:space="preserve"> </w:t>
      </w:r>
      <w:r>
        <w:rPr>
          <w:w w:val="105"/>
          <w:sz w:val="19"/>
        </w:rPr>
        <w:t>a</w:t>
      </w:r>
      <w:r>
        <w:rPr>
          <w:spacing w:val="-7"/>
          <w:w w:val="105"/>
          <w:sz w:val="19"/>
        </w:rPr>
        <w:t xml:space="preserve"> </w:t>
      </w:r>
      <w:r>
        <w:rPr>
          <w:w w:val="105"/>
          <w:sz w:val="19"/>
        </w:rPr>
        <w:t>supply</w:t>
      </w:r>
      <w:r>
        <w:rPr>
          <w:spacing w:val="-6"/>
          <w:w w:val="105"/>
          <w:sz w:val="19"/>
        </w:rPr>
        <w:t xml:space="preserve"> </w:t>
      </w:r>
      <w:r>
        <w:rPr>
          <w:w w:val="105"/>
          <w:sz w:val="19"/>
        </w:rPr>
        <w:t>chain</w:t>
      </w:r>
      <w:r>
        <w:rPr>
          <w:spacing w:val="-7"/>
          <w:w w:val="105"/>
          <w:sz w:val="19"/>
        </w:rPr>
        <w:t xml:space="preserve"> </w:t>
      </w:r>
      <w:r>
        <w:rPr>
          <w:w w:val="105"/>
          <w:sz w:val="19"/>
        </w:rPr>
        <w:t>management</w:t>
      </w:r>
      <w:r>
        <w:rPr>
          <w:spacing w:val="-6"/>
          <w:w w:val="105"/>
          <w:sz w:val="19"/>
        </w:rPr>
        <w:t xml:space="preserve"> </w:t>
      </w:r>
      <w:r>
        <w:rPr>
          <w:w w:val="105"/>
          <w:sz w:val="19"/>
        </w:rPr>
        <w:t>policy</w:t>
      </w:r>
      <w:r>
        <w:rPr>
          <w:spacing w:val="-7"/>
          <w:w w:val="105"/>
          <w:sz w:val="19"/>
        </w:rPr>
        <w:t xml:space="preserve"> </w:t>
      </w:r>
      <w:r>
        <w:rPr>
          <w:w w:val="105"/>
          <w:sz w:val="19"/>
        </w:rPr>
        <w:t>must</w:t>
      </w:r>
      <w:r>
        <w:rPr>
          <w:spacing w:val="-6"/>
          <w:w w:val="105"/>
          <w:sz w:val="19"/>
        </w:rPr>
        <w:t xml:space="preserve"> </w:t>
      </w:r>
      <w:r>
        <w:rPr>
          <w:w w:val="105"/>
          <w:sz w:val="19"/>
        </w:rPr>
        <w:t>provide</w:t>
      </w:r>
      <w:r>
        <w:rPr>
          <w:spacing w:val="-7"/>
          <w:w w:val="105"/>
          <w:sz w:val="19"/>
        </w:rPr>
        <w:t xml:space="preserve"> </w:t>
      </w:r>
      <w:r>
        <w:rPr>
          <w:w w:val="105"/>
          <w:sz w:val="19"/>
        </w:rPr>
        <w:t>measures</w:t>
      </w:r>
      <w:r>
        <w:rPr>
          <w:spacing w:val="-6"/>
          <w:w w:val="105"/>
          <w:sz w:val="19"/>
        </w:rPr>
        <w:t xml:space="preserve"> </w:t>
      </w:r>
      <w:r>
        <w:rPr>
          <w:w w:val="105"/>
          <w:sz w:val="19"/>
        </w:rPr>
        <w:t>for</w:t>
      </w:r>
      <w:r>
        <w:rPr>
          <w:spacing w:val="-7"/>
          <w:w w:val="105"/>
          <w:sz w:val="19"/>
        </w:rPr>
        <w:t xml:space="preserve"> </w:t>
      </w:r>
      <w:r>
        <w:rPr>
          <w:w w:val="105"/>
          <w:sz w:val="19"/>
        </w:rPr>
        <w:t>the</w:t>
      </w:r>
      <w:r>
        <w:rPr>
          <w:spacing w:val="-6"/>
          <w:w w:val="105"/>
          <w:sz w:val="19"/>
        </w:rPr>
        <w:t xml:space="preserve"> </w:t>
      </w:r>
      <w:r>
        <w:rPr>
          <w:w w:val="105"/>
          <w:sz w:val="19"/>
        </w:rPr>
        <w:t>combating of abuse of the supply chain management system, and must enable the accounting officer, among others,</w:t>
      </w:r>
      <w:r>
        <w:rPr>
          <w:spacing w:val="-10"/>
          <w:w w:val="105"/>
          <w:sz w:val="19"/>
        </w:rPr>
        <w:t xml:space="preserve"> </w:t>
      </w:r>
      <w:r>
        <w:rPr>
          <w:w w:val="105"/>
          <w:sz w:val="19"/>
        </w:rPr>
        <w:t>to:</w:t>
      </w:r>
    </w:p>
    <w:p w14:paraId="36ECE6BC" w14:textId="77777777" w:rsidR="00AC6941" w:rsidRDefault="00AC6941">
      <w:pPr>
        <w:pStyle w:val="BodyText"/>
        <w:spacing w:before="2"/>
        <w:rPr>
          <w:sz w:val="21"/>
        </w:rPr>
      </w:pPr>
    </w:p>
    <w:p w14:paraId="395C8227" w14:textId="77777777" w:rsidR="00AC6941" w:rsidRDefault="008F2E77" w:rsidP="005B34D9">
      <w:pPr>
        <w:pStyle w:val="ListParagraph"/>
        <w:numPr>
          <w:ilvl w:val="1"/>
          <w:numId w:val="85"/>
        </w:numPr>
        <w:tabs>
          <w:tab w:val="left" w:pos="2166"/>
          <w:tab w:val="left" w:pos="2167"/>
        </w:tabs>
        <w:ind w:hanging="722"/>
        <w:rPr>
          <w:sz w:val="19"/>
        </w:rPr>
      </w:pPr>
      <w:r>
        <w:rPr>
          <w:w w:val="105"/>
          <w:sz w:val="19"/>
        </w:rPr>
        <w:t>take all reasonable steps to prevent such</w:t>
      </w:r>
      <w:r>
        <w:rPr>
          <w:spacing w:val="-4"/>
          <w:w w:val="105"/>
          <w:sz w:val="19"/>
        </w:rPr>
        <w:t xml:space="preserve"> </w:t>
      </w:r>
      <w:r>
        <w:rPr>
          <w:w w:val="105"/>
          <w:sz w:val="19"/>
        </w:rPr>
        <w:t>abuse;</w:t>
      </w:r>
    </w:p>
    <w:p w14:paraId="2CF9F36D" w14:textId="77777777" w:rsidR="00AC6941" w:rsidRDefault="00AC6941">
      <w:pPr>
        <w:pStyle w:val="BodyText"/>
        <w:spacing w:before="1"/>
        <w:rPr>
          <w:sz w:val="21"/>
        </w:rPr>
      </w:pPr>
    </w:p>
    <w:p w14:paraId="0BFC6D99" w14:textId="77777777" w:rsidR="00AC6941" w:rsidRDefault="008F2E77" w:rsidP="005B34D9">
      <w:pPr>
        <w:pStyle w:val="ListParagraph"/>
        <w:numPr>
          <w:ilvl w:val="1"/>
          <w:numId w:val="85"/>
        </w:numPr>
        <w:tabs>
          <w:tab w:val="left" w:pos="2166"/>
          <w:tab w:val="left" w:pos="2167"/>
        </w:tabs>
        <w:spacing w:line="249" w:lineRule="auto"/>
        <w:ind w:right="606" w:hanging="720"/>
        <w:rPr>
          <w:sz w:val="19"/>
        </w:rPr>
      </w:pPr>
      <w:r>
        <w:rPr>
          <w:w w:val="105"/>
          <w:sz w:val="19"/>
        </w:rPr>
        <w:t>reject the bid of any bidder if that bidder or any of its directors has abused the supply chain management system of the municipality or municipal entity or has committed any improper conduct in relation to such system;</w:t>
      </w:r>
      <w:r>
        <w:rPr>
          <w:spacing w:val="-7"/>
          <w:w w:val="105"/>
          <w:sz w:val="19"/>
        </w:rPr>
        <w:t xml:space="preserve"> </w:t>
      </w:r>
      <w:r>
        <w:rPr>
          <w:w w:val="105"/>
          <w:sz w:val="19"/>
        </w:rPr>
        <w:t>and</w:t>
      </w:r>
    </w:p>
    <w:p w14:paraId="6E05479E" w14:textId="77777777" w:rsidR="00AC6941" w:rsidRDefault="00AC6941">
      <w:pPr>
        <w:pStyle w:val="BodyText"/>
        <w:spacing w:before="9"/>
        <w:rPr>
          <w:sz w:val="20"/>
        </w:rPr>
      </w:pPr>
    </w:p>
    <w:p w14:paraId="5B996BB6" w14:textId="77777777" w:rsidR="00AC6941" w:rsidRDefault="008F2E77" w:rsidP="005B34D9">
      <w:pPr>
        <w:pStyle w:val="ListParagraph"/>
        <w:numPr>
          <w:ilvl w:val="1"/>
          <w:numId w:val="85"/>
        </w:numPr>
        <w:tabs>
          <w:tab w:val="left" w:pos="2166"/>
          <w:tab w:val="left" w:pos="2167"/>
        </w:tabs>
        <w:spacing w:line="249" w:lineRule="auto"/>
        <w:ind w:right="604" w:hanging="720"/>
        <w:rPr>
          <w:sz w:val="19"/>
        </w:rPr>
      </w:pPr>
      <w:proofErr w:type="gramStart"/>
      <w:r>
        <w:rPr>
          <w:w w:val="105"/>
          <w:sz w:val="19"/>
        </w:rPr>
        <w:t>cancel</w:t>
      </w:r>
      <w:proofErr w:type="gramEnd"/>
      <w:r>
        <w:rPr>
          <w:spacing w:val="-10"/>
          <w:w w:val="105"/>
          <w:sz w:val="19"/>
        </w:rPr>
        <w:t xml:space="preserve"> </w:t>
      </w:r>
      <w:r>
        <w:rPr>
          <w:w w:val="105"/>
          <w:sz w:val="19"/>
        </w:rPr>
        <w:t>a</w:t>
      </w:r>
      <w:r>
        <w:rPr>
          <w:spacing w:val="-7"/>
          <w:w w:val="105"/>
          <w:sz w:val="19"/>
        </w:rPr>
        <w:t xml:space="preserve"> </w:t>
      </w:r>
      <w:r>
        <w:rPr>
          <w:w w:val="105"/>
          <w:sz w:val="19"/>
        </w:rPr>
        <w:t>contract</w:t>
      </w:r>
      <w:r>
        <w:rPr>
          <w:spacing w:val="-7"/>
          <w:w w:val="105"/>
          <w:sz w:val="19"/>
        </w:rPr>
        <w:t xml:space="preserve"> </w:t>
      </w:r>
      <w:r>
        <w:rPr>
          <w:w w:val="105"/>
          <w:sz w:val="19"/>
        </w:rPr>
        <w:t>awarded</w:t>
      </w:r>
      <w:r>
        <w:rPr>
          <w:spacing w:val="-7"/>
          <w:w w:val="105"/>
          <w:sz w:val="19"/>
        </w:rPr>
        <w:t xml:space="preserve"> </w:t>
      </w:r>
      <w:r>
        <w:rPr>
          <w:w w:val="105"/>
          <w:sz w:val="19"/>
        </w:rPr>
        <w:t>to</w:t>
      </w:r>
      <w:r>
        <w:rPr>
          <w:spacing w:val="-7"/>
          <w:w w:val="105"/>
          <w:sz w:val="19"/>
        </w:rPr>
        <w:t xml:space="preserve"> </w:t>
      </w:r>
      <w:r>
        <w:rPr>
          <w:w w:val="105"/>
          <w:sz w:val="19"/>
        </w:rPr>
        <w:t>a</w:t>
      </w:r>
      <w:r>
        <w:rPr>
          <w:spacing w:val="-8"/>
          <w:w w:val="105"/>
          <w:sz w:val="19"/>
        </w:rPr>
        <w:t xml:space="preserve"> </w:t>
      </w:r>
      <w:r>
        <w:rPr>
          <w:w w:val="105"/>
          <w:sz w:val="19"/>
        </w:rPr>
        <w:t>person</w:t>
      </w:r>
      <w:r>
        <w:rPr>
          <w:spacing w:val="-8"/>
          <w:w w:val="105"/>
          <w:sz w:val="19"/>
        </w:rPr>
        <w:t xml:space="preserve"> </w:t>
      </w:r>
      <w:r>
        <w:rPr>
          <w:w w:val="105"/>
          <w:sz w:val="19"/>
        </w:rPr>
        <w:t>if</w:t>
      </w:r>
      <w:r>
        <w:rPr>
          <w:spacing w:val="-10"/>
          <w:w w:val="105"/>
          <w:sz w:val="19"/>
        </w:rPr>
        <w:t xml:space="preserve"> </w:t>
      </w:r>
      <w:r>
        <w:rPr>
          <w:w w:val="105"/>
          <w:sz w:val="19"/>
        </w:rPr>
        <w:t>the</w:t>
      </w:r>
      <w:r>
        <w:rPr>
          <w:spacing w:val="-9"/>
          <w:w w:val="105"/>
          <w:sz w:val="19"/>
        </w:rPr>
        <w:t xml:space="preserve"> </w:t>
      </w:r>
      <w:r>
        <w:rPr>
          <w:w w:val="105"/>
          <w:sz w:val="19"/>
        </w:rPr>
        <w:t>person</w:t>
      </w:r>
      <w:r>
        <w:rPr>
          <w:spacing w:val="-7"/>
          <w:w w:val="105"/>
          <w:sz w:val="19"/>
        </w:rPr>
        <w:t xml:space="preserve"> </w:t>
      </w:r>
      <w:r>
        <w:rPr>
          <w:w w:val="105"/>
          <w:sz w:val="19"/>
        </w:rPr>
        <w:t>committed</w:t>
      </w:r>
      <w:r>
        <w:rPr>
          <w:spacing w:val="-8"/>
          <w:w w:val="105"/>
          <w:sz w:val="19"/>
        </w:rPr>
        <w:t xml:space="preserve"> </w:t>
      </w:r>
      <w:r>
        <w:rPr>
          <w:w w:val="105"/>
          <w:sz w:val="19"/>
        </w:rPr>
        <w:t>any</w:t>
      </w:r>
      <w:r>
        <w:rPr>
          <w:spacing w:val="-9"/>
          <w:w w:val="105"/>
          <w:sz w:val="19"/>
        </w:rPr>
        <w:t xml:space="preserve"> </w:t>
      </w:r>
      <w:r>
        <w:rPr>
          <w:w w:val="105"/>
          <w:sz w:val="19"/>
        </w:rPr>
        <w:t>corrupt</w:t>
      </w:r>
      <w:r>
        <w:rPr>
          <w:spacing w:val="-12"/>
          <w:w w:val="105"/>
          <w:sz w:val="19"/>
        </w:rPr>
        <w:t xml:space="preserve"> </w:t>
      </w:r>
      <w:r>
        <w:rPr>
          <w:w w:val="105"/>
          <w:sz w:val="19"/>
        </w:rPr>
        <w:t>or</w:t>
      </w:r>
      <w:r>
        <w:rPr>
          <w:spacing w:val="-8"/>
          <w:w w:val="105"/>
          <w:sz w:val="19"/>
        </w:rPr>
        <w:t xml:space="preserve"> </w:t>
      </w:r>
      <w:r>
        <w:rPr>
          <w:w w:val="105"/>
          <w:sz w:val="19"/>
        </w:rPr>
        <w:t>fraudulent</w:t>
      </w:r>
      <w:r>
        <w:rPr>
          <w:spacing w:val="-4"/>
          <w:w w:val="105"/>
          <w:sz w:val="19"/>
        </w:rPr>
        <w:t xml:space="preserve"> </w:t>
      </w:r>
      <w:r>
        <w:rPr>
          <w:w w:val="105"/>
          <w:sz w:val="19"/>
        </w:rPr>
        <w:t>act</w:t>
      </w:r>
      <w:r>
        <w:rPr>
          <w:spacing w:val="-3"/>
          <w:w w:val="105"/>
          <w:sz w:val="19"/>
        </w:rPr>
        <w:t xml:space="preserve"> </w:t>
      </w:r>
      <w:r>
        <w:rPr>
          <w:w w:val="105"/>
          <w:sz w:val="19"/>
        </w:rPr>
        <w:t>during</w:t>
      </w:r>
      <w:r>
        <w:rPr>
          <w:spacing w:val="-3"/>
          <w:w w:val="105"/>
          <w:sz w:val="19"/>
        </w:rPr>
        <w:t xml:space="preserve"> </w:t>
      </w:r>
      <w:r>
        <w:rPr>
          <w:w w:val="105"/>
          <w:sz w:val="19"/>
        </w:rPr>
        <w:t>the</w:t>
      </w:r>
      <w:r>
        <w:rPr>
          <w:spacing w:val="-3"/>
          <w:w w:val="105"/>
          <w:sz w:val="19"/>
        </w:rPr>
        <w:t xml:space="preserve"> </w:t>
      </w:r>
      <w:r>
        <w:rPr>
          <w:w w:val="105"/>
          <w:sz w:val="19"/>
        </w:rPr>
        <w:t>bidding</w:t>
      </w:r>
      <w:r>
        <w:rPr>
          <w:spacing w:val="-3"/>
          <w:w w:val="105"/>
          <w:sz w:val="19"/>
        </w:rPr>
        <w:t xml:space="preserve"> </w:t>
      </w:r>
      <w:r>
        <w:rPr>
          <w:w w:val="105"/>
          <w:sz w:val="19"/>
        </w:rPr>
        <w:t>process or the execution of the</w:t>
      </w:r>
      <w:r>
        <w:rPr>
          <w:spacing w:val="-4"/>
          <w:w w:val="105"/>
          <w:sz w:val="19"/>
        </w:rPr>
        <w:t xml:space="preserve"> </w:t>
      </w:r>
      <w:r>
        <w:rPr>
          <w:w w:val="105"/>
          <w:sz w:val="19"/>
        </w:rPr>
        <w:t>contract.</w:t>
      </w:r>
    </w:p>
    <w:p w14:paraId="27C613F0" w14:textId="77777777" w:rsidR="00AC6941" w:rsidRDefault="00AC6941">
      <w:pPr>
        <w:pStyle w:val="BodyText"/>
        <w:rPr>
          <w:sz w:val="22"/>
        </w:rPr>
      </w:pPr>
    </w:p>
    <w:p w14:paraId="74F7AA76" w14:textId="77777777" w:rsidR="00AC6941" w:rsidRDefault="00AC6941">
      <w:pPr>
        <w:pStyle w:val="BodyText"/>
        <w:spacing w:before="8"/>
        <w:rPr>
          <w:sz w:val="18"/>
        </w:rPr>
      </w:pPr>
    </w:p>
    <w:p w14:paraId="5C536D9F" w14:textId="77777777" w:rsidR="00AC6941" w:rsidRDefault="008F2E77" w:rsidP="005B34D9">
      <w:pPr>
        <w:pStyle w:val="ListParagraph"/>
        <w:numPr>
          <w:ilvl w:val="0"/>
          <w:numId w:val="85"/>
        </w:numPr>
        <w:tabs>
          <w:tab w:val="left" w:pos="1446"/>
          <w:tab w:val="left" w:pos="1447"/>
        </w:tabs>
        <w:spacing w:line="364" w:lineRule="auto"/>
        <w:ind w:right="1045" w:hanging="721"/>
        <w:jc w:val="left"/>
        <w:rPr>
          <w:sz w:val="19"/>
        </w:rPr>
      </w:pPr>
      <w:r>
        <w:rPr>
          <w:w w:val="105"/>
          <w:sz w:val="19"/>
        </w:rPr>
        <w:t>This</w:t>
      </w:r>
      <w:r>
        <w:rPr>
          <w:spacing w:val="-9"/>
          <w:w w:val="105"/>
          <w:sz w:val="19"/>
        </w:rPr>
        <w:t xml:space="preserve"> </w:t>
      </w:r>
      <w:r>
        <w:rPr>
          <w:w w:val="105"/>
          <w:sz w:val="19"/>
        </w:rPr>
        <w:t>MBD</w:t>
      </w:r>
      <w:r>
        <w:rPr>
          <w:spacing w:val="-10"/>
          <w:w w:val="105"/>
          <w:sz w:val="19"/>
        </w:rPr>
        <w:t xml:space="preserve"> </w:t>
      </w:r>
      <w:r>
        <w:rPr>
          <w:w w:val="105"/>
          <w:sz w:val="19"/>
        </w:rPr>
        <w:t>serves</w:t>
      </w:r>
      <w:r>
        <w:rPr>
          <w:spacing w:val="-8"/>
          <w:w w:val="105"/>
          <w:sz w:val="19"/>
        </w:rPr>
        <w:t xml:space="preserve"> </w:t>
      </w:r>
      <w:r>
        <w:rPr>
          <w:w w:val="105"/>
          <w:sz w:val="19"/>
        </w:rPr>
        <w:t>as</w:t>
      </w:r>
      <w:r>
        <w:rPr>
          <w:spacing w:val="-10"/>
          <w:w w:val="105"/>
          <w:sz w:val="19"/>
        </w:rPr>
        <w:t xml:space="preserve"> </w:t>
      </w:r>
      <w:r>
        <w:rPr>
          <w:w w:val="105"/>
          <w:sz w:val="19"/>
        </w:rPr>
        <w:t>a</w:t>
      </w:r>
      <w:r>
        <w:rPr>
          <w:spacing w:val="-10"/>
          <w:w w:val="105"/>
          <w:sz w:val="19"/>
        </w:rPr>
        <w:t xml:space="preserve"> </w:t>
      </w:r>
      <w:r>
        <w:rPr>
          <w:w w:val="105"/>
          <w:sz w:val="19"/>
        </w:rPr>
        <w:t>certificate</w:t>
      </w:r>
      <w:r>
        <w:rPr>
          <w:spacing w:val="-9"/>
          <w:w w:val="105"/>
          <w:sz w:val="19"/>
        </w:rPr>
        <w:t xml:space="preserve"> </w:t>
      </w:r>
      <w:r>
        <w:rPr>
          <w:w w:val="105"/>
          <w:sz w:val="19"/>
        </w:rPr>
        <w:t>of</w:t>
      </w:r>
      <w:r>
        <w:rPr>
          <w:spacing w:val="-11"/>
          <w:w w:val="105"/>
          <w:sz w:val="19"/>
        </w:rPr>
        <w:t xml:space="preserve"> </w:t>
      </w:r>
      <w:r>
        <w:rPr>
          <w:w w:val="105"/>
          <w:sz w:val="19"/>
        </w:rPr>
        <w:t>declaration</w:t>
      </w:r>
      <w:r>
        <w:rPr>
          <w:spacing w:val="-12"/>
          <w:w w:val="105"/>
          <w:sz w:val="19"/>
        </w:rPr>
        <w:t xml:space="preserve"> </w:t>
      </w:r>
      <w:r>
        <w:rPr>
          <w:w w:val="105"/>
          <w:sz w:val="19"/>
        </w:rPr>
        <w:t>that</w:t>
      </w:r>
      <w:r>
        <w:rPr>
          <w:spacing w:val="-9"/>
          <w:w w:val="105"/>
          <w:sz w:val="19"/>
        </w:rPr>
        <w:t xml:space="preserve"> </w:t>
      </w:r>
      <w:r>
        <w:rPr>
          <w:w w:val="105"/>
          <w:sz w:val="19"/>
        </w:rPr>
        <w:t>would</w:t>
      </w:r>
      <w:r>
        <w:rPr>
          <w:spacing w:val="-9"/>
          <w:w w:val="105"/>
          <w:sz w:val="19"/>
        </w:rPr>
        <w:t xml:space="preserve"> </w:t>
      </w:r>
      <w:r>
        <w:rPr>
          <w:w w:val="105"/>
          <w:sz w:val="19"/>
        </w:rPr>
        <w:t>be</w:t>
      </w:r>
      <w:r>
        <w:rPr>
          <w:spacing w:val="-10"/>
          <w:w w:val="105"/>
          <w:sz w:val="19"/>
        </w:rPr>
        <w:t xml:space="preserve"> </w:t>
      </w:r>
      <w:r>
        <w:rPr>
          <w:w w:val="105"/>
          <w:sz w:val="19"/>
        </w:rPr>
        <w:t>used</w:t>
      </w:r>
      <w:r>
        <w:rPr>
          <w:spacing w:val="-9"/>
          <w:w w:val="105"/>
          <w:sz w:val="19"/>
        </w:rPr>
        <w:t xml:space="preserve"> </w:t>
      </w:r>
      <w:r>
        <w:rPr>
          <w:w w:val="105"/>
          <w:sz w:val="19"/>
        </w:rPr>
        <w:t>by</w:t>
      </w:r>
      <w:r>
        <w:rPr>
          <w:spacing w:val="-11"/>
          <w:w w:val="105"/>
          <w:sz w:val="19"/>
        </w:rPr>
        <w:t xml:space="preserve"> </w:t>
      </w:r>
      <w:r>
        <w:rPr>
          <w:w w:val="105"/>
          <w:sz w:val="19"/>
        </w:rPr>
        <w:t>institutions</w:t>
      </w:r>
      <w:r>
        <w:rPr>
          <w:spacing w:val="-9"/>
          <w:w w:val="105"/>
          <w:sz w:val="19"/>
        </w:rPr>
        <w:t xml:space="preserve"> </w:t>
      </w:r>
      <w:r>
        <w:rPr>
          <w:w w:val="105"/>
          <w:sz w:val="19"/>
        </w:rPr>
        <w:t>to</w:t>
      </w:r>
      <w:r>
        <w:rPr>
          <w:spacing w:val="-10"/>
          <w:w w:val="105"/>
          <w:sz w:val="19"/>
        </w:rPr>
        <w:t xml:space="preserve"> </w:t>
      </w:r>
      <w:r>
        <w:rPr>
          <w:w w:val="105"/>
          <w:sz w:val="19"/>
        </w:rPr>
        <w:t>ensure</w:t>
      </w:r>
      <w:r>
        <w:rPr>
          <w:spacing w:val="-11"/>
          <w:w w:val="105"/>
          <w:sz w:val="19"/>
        </w:rPr>
        <w:t xml:space="preserve"> </w:t>
      </w:r>
      <w:r>
        <w:rPr>
          <w:w w:val="105"/>
          <w:sz w:val="19"/>
        </w:rPr>
        <w:t>that,</w:t>
      </w:r>
      <w:r>
        <w:rPr>
          <w:spacing w:val="-2"/>
          <w:w w:val="105"/>
          <w:sz w:val="19"/>
        </w:rPr>
        <w:t xml:space="preserve"> </w:t>
      </w:r>
      <w:r>
        <w:rPr>
          <w:w w:val="105"/>
          <w:sz w:val="19"/>
        </w:rPr>
        <w:t>when</w:t>
      </w:r>
      <w:r>
        <w:rPr>
          <w:spacing w:val="-2"/>
          <w:w w:val="105"/>
          <w:sz w:val="19"/>
        </w:rPr>
        <w:t xml:space="preserve"> </w:t>
      </w:r>
      <w:r>
        <w:rPr>
          <w:w w:val="105"/>
          <w:sz w:val="19"/>
        </w:rPr>
        <w:t>bids</w:t>
      </w:r>
      <w:r>
        <w:rPr>
          <w:spacing w:val="-2"/>
          <w:w w:val="105"/>
          <w:sz w:val="19"/>
        </w:rPr>
        <w:t xml:space="preserve"> </w:t>
      </w:r>
      <w:r>
        <w:rPr>
          <w:w w:val="105"/>
          <w:sz w:val="19"/>
        </w:rPr>
        <w:t>are</w:t>
      </w:r>
      <w:r>
        <w:rPr>
          <w:spacing w:val="-2"/>
          <w:w w:val="105"/>
          <w:sz w:val="19"/>
        </w:rPr>
        <w:t xml:space="preserve"> </w:t>
      </w:r>
      <w:r>
        <w:rPr>
          <w:w w:val="105"/>
          <w:sz w:val="19"/>
        </w:rPr>
        <w:t>considered, reasonable steps are taken to prevent any form of</w:t>
      </w:r>
      <w:r>
        <w:rPr>
          <w:spacing w:val="-10"/>
          <w:w w:val="105"/>
          <w:sz w:val="19"/>
        </w:rPr>
        <w:t xml:space="preserve"> </w:t>
      </w:r>
      <w:r>
        <w:rPr>
          <w:w w:val="105"/>
          <w:sz w:val="19"/>
        </w:rPr>
        <w:t>bid-rigging.</w:t>
      </w:r>
    </w:p>
    <w:p w14:paraId="07A1573D" w14:textId="77777777" w:rsidR="00AC6941" w:rsidRDefault="008F2E77" w:rsidP="005B34D9">
      <w:pPr>
        <w:pStyle w:val="ListParagraph"/>
        <w:numPr>
          <w:ilvl w:val="0"/>
          <w:numId w:val="85"/>
        </w:numPr>
        <w:tabs>
          <w:tab w:val="left" w:pos="1446"/>
          <w:tab w:val="left" w:pos="1447"/>
        </w:tabs>
        <w:spacing w:before="16" w:line="364" w:lineRule="auto"/>
        <w:ind w:right="849" w:hanging="721"/>
        <w:jc w:val="left"/>
        <w:rPr>
          <w:sz w:val="19"/>
        </w:rPr>
      </w:pPr>
      <w:r>
        <w:rPr>
          <w:w w:val="105"/>
          <w:sz w:val="19"/>
        </w:rPr>
        <w:t>In order to give effect to the above, the attached Certificate of Bid Determination (MBD 9) must be completed and submitted with the</w:t>
      </w:r>
      <w:r>
        <w:rPr>
          <w:spacing w:val="-6"/>
          <w:w w:val="105"/>
          <w:sz w:val="19"/>
        </w:rPr>
        <w:t xml:space="preserve"> </w:t>
      </w:r>
      <w:r>
        <w:rPr>
          <w:w w:val="105"/>
          <w:sz w:val="19"/>
        </w:rPr>
        <w:t>bid:</w:t>
      </w:r>
    </w:p>
    <w:p w14:paraId="539C76E8" w14:textId="77777777" w:rsidR="00AC6941" w:rsidRDefault="00AC6941">
      <w:pPr>
        <w:pStyle w:val="BodyText"/>
        <w:spacing w:before="8"/>
        <w:rPr>
          <w:sz w:val="22"/>
        </w:rPr>
      </w:pPr>
    </w:p>
    <w:p w14:paraId="348A8184" w14:textId="77777777" w:rsidR="00AC6941" w:rsidRDefault="008F2E77">
      <w:pPr>
        <w:pStyle w:val="Heading7"/>
        <w:ind w:left="725"/>
        <w:jc w:val="both"/>
      </w:pPr>
      <w:r>
        <w:rPr>
          <w:w w:val="105"/>
        </w:rPr>
        <w:t>¹ Includes price quotations, advertised competitive bids, limited bids and proposals.</w:t>
      </w:r>
    </w:p>
    <w:p w14:paraId="4097799F" w14:textId="77777777" w:rsidR="00AC6941" w:rsidRDefault="00AC6941">
      <w:pPr>
        <w:pStyle w:val="BodyText"/>
        <w:rPr>
          <w:b/>
          <w:sz w:val="22"/>
        </w:rPr>
      </w:pPr>
    </w:p>
    <w:p w14:paraId="0E21AC58" w14:textId="77777777" w:rsidR="00AC6941" w:rsidRDefault="008F2E77">
      <w:pPr>
        <w:spacing w:before="175" w:line="381" w:lineRule="auto"/>
        <w:ind w:left="725" w:right="600"/>
        <w:jc w:val="both"/>
        <w:rPr>
          <w:b/>
          <w:sz w:val="19"/>
        </w:rPr>
      </w:pPr>
      <w:r>
        <w:rPr>
          <w:b/>
          <w:w w:val="105"/>
          <w:sz w:val="19"/>
        </w:rP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14:paraId="3CDD6ECE" w14:textId="77777777" w:rsidR="00AC6941" w:rsidRDefault="00AC6941">
      <w:pPr>
        <w:spacing w:line="381" w:lineRule="auto"/>
        <w:jc w:val="both"/>
        <w:rPr>
          <w:sz w:val="19"/>
        </w:rPr>
        <w:sectPr w:rsidR="00AC6941">
          <w:pgSz w:w="11900" w:h="16840"/>
          <w:pgMar w:top="1340" w:right="220" w:bottom="1000" w:left="420" w:header="732" w:footer="806" w:gutter="0"/>
          <w:cols w:space="720"/>
        </w:sectPr>
      </w:pPr>
    </w:p>
    <w:p w14:paraId="15F0AF94" w14:textId="77777777" w:rsidR="00AC6941" w:rsidRDefault="00AC6941">
      <w:pPr>
        <w:pStyle w:val="BodyText"/>
        <w:spacing w:before="4"/>
        <w:rPr>
          <w:b/>
          <w:sz w:val="18"/>
        </w:rPr>
      </w:pPr>
    </w:p>
    <w:p w14:paraId="4D8C72F8" w14:textId="77777777" w:rsidR="00AC6941" w:rsidRDefault="008F2E77">
      <w:pPr>
        <w:pStyle w:val="Heading7"/>
        <w:spacing w:before="107"/>
        <w:ind w:left="0" w:right="600"/>
        <w:jc w:val="right"/>
      </w:pPr>
      <w:r>
        <w:rPr>
          <w:w w:val="105"/>
        </w:rPr>
        <w:t>MBD 9</w:t>
      </w:r>
    </w:p>
    <w:p w14:paraId="20236265" w14:textId="77777777" w:rsidR="00AC6941" w:rsidRDefault="00AC6941">
      <w:pPr>
        <w:pStyle w:val="BodyText"/>
        <w:spacing w:before="2"/>
        <w:rPr>
          <w:b/>
          <w:sz w:val="21"/>
        </w:rPr>
      </w:pPr>
    </w:p>
    <w:p w14:paraId="08828F6A" w14:textId="77777777" w:rsidR="00AC6941" w:rsidRDefault="008F2E77">
      <w:pPr>
        <w:spacing w:before="107"/>
        <w:ind w:left="824" w:right="709"/>
        <w:jc w:val="center"/>
        <w:rPr>
          <w:b/>
          <w:sz w:val="19"/>
        </w:rPr>
      </w:pPr>
      <w:r>
        <w:rPr>
          <w:b/>
          <w:w w:val="105"/>
          <w:sz w:val="19"/>
        </w:rPr>
        <w:t>CERTIFICATE OF INDEPENDENT BID DETERMINATION</w:t>
      </w:r>
    </w:p>
    <w:p w14:paraId="13C49D5E" w14:textId="77777777" w:rsidR="00AC6941" w:rsidRDefault="00AC6941">
      <w:pPr>
        <w:pStyle w:val="BodyText"/>
        <w:spacing w:before="11"/>
        <w:rPr>
          <w:b/>
          <w:sz w:val="21"/>
        </w:rPr>
      </w:pPr>
    </w:p>
    <w:p w14:paraId="78D5DA0A" w14:textId="77777777" w:rsidR="00AC6941" w:rsidRDefault="008F2E77">
      <w:pPr>
        <w:pStyle w:val="BodyText"/>
        <w:ind w:left="725"/>
      </w:pPr>
      <w:r>
        <w:rPr>
          <w:w w:val="105"/>
        </w:rPr>
        <w:t>I, the undersigned, in submitting the accompanying bid:</w:t>
      </w:r>
    </w:p>
    <w:p w14:paraId="3F1AA8FE" w14:textId="77777777" w:rsidR="00AC6941" w:rsidRDefault="00AC6941">
      <w:pPr>
        <w:pStyle w:val="BodyText"/>
        <w:rPr>
          <w:sz w:val="20"/>
        </w:rPr>
      </w:pPr>
    </w:p>
    <w:p w14:paraId="7CD1FFBF" w14:textId="5A4AA247" w:rsidR="00AC6941" w:rsidRDefault="00064086">
      <w:pPr>
        <w:pStyle w:val="BodyText"/>
        <w:spacing w:before="6"/>
        <w:rPr>
          <w:sz w:val="11"/>
        </w:rPr>
      </w:pPr>
      <w:r>
        <w:rPr>
          <w:noProof/>
          <w:lang w:val="en-ZA" w:eastAsia="en-ZA"/>
        </w:rPr>
        <mc:AlternateContent>
          <mc:Choice Requires="wps">
            <w:drawing>
              <wp:anchor distT="0" distB="0" distL="0" distR="0" simplePos="0" relativeHeight="251649024" behindDoc="1" locked="0" layoutInCell="1" allowOverlap="1" wp14:anchorId="3862D2A7" wp14:editId="7D8E61CB">
                <wp:simplePos x="0" y="0"/>
                <wp:positionH relativeFrom="page">
                  <wp:posOffset>728980</wp:posOffset>
                </wp:positionH>
                <wp:positionV relativeFrom="paragraph">
                  <wp:posOffset>111125</wp:posOffset>
                </wp:positionV>
                <wp:extent cx="5486400" cy="1270"/>
                <wp:effectExtent l="0" t="0" r="0" b="0"/>
                <wp:wrapTopAndBottom/>
                <wp:docPr id="146302885" name="Freeform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86400" cy="1270"/>
                        </a:xfrm>
                        <a:custGeom>
                          <a:avLst/>
                          <a:gdLst>
                            <a:gd name="T0" fmla="+- 0 1148 1148"/>
                            <a:gd name="T1" fmla="*/ T0 w 8640"/>
                            <a:gd name="T2" fmla="+- 0 9788 1148"/>
                            <a:gd name="T3" fmla="*/ T2 w 8640"/>
                          </a:gdLst>
                          <a:ahLst/>
                          <a:cxnLst>
                            <a:cxn ang="0">
                              <a:pos x="T1" y="0"/>
                            </a:cxn>
                            <a:cxn ang="0">
                              <a:pos x="T3" y="0"/>
                            </a:cxn>
                          </a:cxnLst>
                          <a:rect l="0" t="0" r="r" b="b"/>
                          <a:pathLst>
                            <a:path w="8640">
                              <a:moveTo>
                                <a:pt x="0" y="0"/>
                              </a:moveTo>
                              <a:lnTo>
                                <a:pt x="86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098C67DC" id="Freeform 43" o:spid="_x0000_s1026" style="position:absolute;margin-left:57.4pt;margin-top:8.75pt;width:6in;height:.1pt;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6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" path="m,l8640,e" filled="f" strokeweight=".48pt">
                <v:path arrowok="t" o:connecttype="custom" o:connectlocs="0,0;5486400,0" o:connectangles="0,0"/>
                <w10:wrap type="topAndBottom" anchorx="page"/>
              </v:shape>
            </w:pict>
          </mc:Fallback>
        </mc:AlternateContent>
      </w:r>
    </w:p>
    <w:p w14:paraId="1F4D3CAC" w14:textId="77777777" w:rsidR="00AC6941" w:rsidRDefault="008F2E77">
      <w:pPr>
        <w:pStyle w:val="BodyText"/>
        <w:spacing w:before="155"/>
        <w:ind w:left="825" w:right="709"/>
        <w:jc w:val="center"/>
      </w:pPr>
      <w:r>
        <w:rPr>
          <w:w w:val="105"/>
        </w:rPr>
        <w:t>(Bid Number and Description)</w:t>
      </w:r>
    </w:p>
    <w:p w14:paraId="711D56BE" w14:textId="77777777" w:rsidR="00AC6941" w:rsidRDefault="00AC6941">
      <w:pPr>
        <w:pStyle w:val="BodyText"/>
        <w:rPr>
          <w:sz w:val="22"/>
        </w:rPr>
      </w:pPr>
    </w:p>
    <w:p w14:paraId="0D95A313" w14:textId="77777777" w:rsidR="00AC6941" w:rsidRDefault="00AC6941">
      <w:pPr>
        <w:pStyle w:val="BodyText"/>
        <w:spacing w:before="7"/>
      </w:pPr>
    </w:p>
    <w:p w14:paraId="409DC0AE" w14:textId="77777777" w:rsidR="00AC6941" w:rsidRDefault="008F2E77">
      <w:pPr>
        <w:pStyle w:val="BodyText"/>
        <w:ind w:left="725"/>
      </w:pPr>
      <w:proofErr w:type="gramStart"/>
      <w:r>
        <w:rPr>
          <w:w w:val="105"/>
        </w:rPr>
        <w:t>in</w:t>
      </w:r>
      <w:proofErr w:type="gramEnd"/>
      <w:r>
        <w:rPr>
          <w:w w:val="105"/>
        </w:rPr>
        <w:t xml:space="preserve"> response to the invitation for the bid made by:</w:t>
      </w:r>
    </w:p>
    <w:p w14:paraId="7EF5B690" w14:textId="77777777" w:rsidR="00AC6941" w:rsidRDefault="00AC6941">
      <w:pPr>
        <w:pStyle w:val="BodyText"/>
        <w:rPr>
          <w:sz w:val="20"/>
        </w:rPr>
      </w:pPr>
    </w:p>
    <w:p w14:paraId="3369ACF9" w14:textId="3AA43002" w:rsidR="00AC6941" w:rsidRDefault="00064086">
      <w:pPr>
        <w:pStyle w:val="BodyText"/>
        <w:spacing w:before="10"/>
        <w:rPr>
          <w:sz w:val="12"/>
        </w:rPr>
      </w:pPr>
      <w:r>
        <w:rPr>
          <w:noProof/>
          <w:lang w:val="en-ZA" w:eastAsia="en-ZA"/>
        </w:rPr>
        <mc:AlternateContent>
          <mc:Choice Requires="wps">
            <w:drawing>
              <wp:anchor distT="0" distB="0" distL="0" distR="0" simplePos="0" relativeHeight="251650048" behindDoc="1" locked="0" layoutInCell="1" allowOverlap="1" wp14:anchorId="42381933" wp14:editId="3DBDEFC5">
                <wp:simplePos x="0" y="0"/>
                <wp:positionH relativeFrom="page">
                  <wp:posOffset>728980</wp:posOffset>
                </wp:positionH>
                <wp:positionV relativeFrom="paragraph">
                  <wp:posOffset>120650</wp:posOffset>
                </wp:positionV>
                <wp:extent cx="5943600" cy="1270"/>
                <wp:effectExtent l="0" t="0" r="0" b="0"/>
                <wp:wrapTopAndBottom/>
                <wp:docPr id="231534190" name="Freeform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3600" cy="1270"/>
                        </a:xfrm>
                        <a:custGeom>
                          <a:avLst/>
                          <a:gdLst>
                            <a:gd name="T0" fmla="+- 0 1148 1148"/>
                            <a:gd name="T1" fmla="*/ T0 w 9360"/>
                            <a:gd name="T2" fmla="+- 0 10508 1148"/>
                            <a:gd name="T3" fmla="*/ T2 w 9360"/>
                          </a:gdLst>
                          <a:ahLst/>
                          <a:cxnLst>
                            <a:cxn ang="0">
                              <a:pos x="T1" y="0"/>
                            </a:cxn>
                            <a:cxn ang="0">
                              <a:pos x="T3" y="0"/>
                            </a:cxn>
                          </a:cxnLst>
                          <a:rect l="0" t="0" r="r" b="b"/>
                          <a:pathLst>
                            <a:path w="9360">
                              <a:moveTo>
                                <a:pt x="0" y="0"/>
                              </a:moveTo>
                              <a:lnTo>
                                <a:pt x="93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51014EC0" id="Freeform 42" o:spid="_x0000_s1026" style="position:absolute;margin-left:57.4pt;margin-top:9.5pt;width:468pt;height:.1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" path="m,l9360,e" filled="f" strokeweight=".48pt">
                <v:path arrowok="t" o:connecttype="custom" o:connectlocs="0,0;5943600,0" o:connectangles="0,0"/>
                <w10:wrap type="topAndBottom" anchorx="page"/>
              </v:shape>
            </w:pict>
          </mc:Fallback>
        </mc:AlternateContent>
      </w:r>
    </w:p>
    <w:p w14:paraId="781D8D44" w14:textId="77777777" w:rsidR="00AC6941" w:rsidRDefault="008F2E77">
      <w:pPr>
        <w:pStyle w:val="BodyText"/>
        <w:spacing w:before="141"/>
        <w:ind w:left="825" w:right="709"/>
        <w:jc w:val="center"/>
      </w:pPr>
      <w:r>
        <w:rPr>
          <w:w w:val="105"/>
        </w:rPr>
        <w:t>(Name of Municipality / Municipal Entity)</w:t>
      </w:r>
    </w:p>
    <w:p w14:paraId="20C16E7A" w14:textId="77777777" w:rsidR="00AC6941" w:rsidRDefault="00AC6941">
      <w:pPr>
        <w:pStyle w:val="BodyText"/>
        <w:rPr>
          <w:sz w:val="22"/>
        </w:rPr>
      </w:pPr>
    </w:p>
    <w:p w14:paraId="37B81311" w14:textId="77777777" w:rsidR="00AC6941" w:rsidRDefault="00AC6941">
      <w:pPr>
        <w:pStyle w:val="BodyText"/>
        <w:spacing w:before="7"/>
        <w:rPr>
          <w:sz w:val="30"/>
        </w:rPr>
      </w:pPr>
    </w:p>
    <w:p w14:paraId="2BC0375D" w14:textId="77777777" w:rsidR="00AC6941" w:rsidRDefault="008F2E77">
      <w:pPr>
        <w:pStyle w:val="BodyText"/>
        <w:tabs>
          <w:tab w:val="left" w:pos="9434"/>
        </w:tabs>
        <w:ind w:left="725"/>
      </w:pPr>
      <w:proofErr w:type="gramStart"/>
      <w:r>
        <w:rPr>
          <w:w w:val="105"/>
        </w:rPr>
        <w:t>do</w:t>
      </w:r>
      <w:proofErr w:type="gramEnd"/>
      <w:r>
        <w:rPr>
          <w:w w:val="105"/>
        </w:rPr>
        <w:t xml:space="preserve"> hereby make the following statements that I certify to be true and complete in every respect: I certify, on</w:t>
      </w:r>
      <w:r>
        <w:rPr>
          <w:spacing w:val="-30"/>
          <w:w w:val="105"/>
        </w:rPr>
        <w:t xml:space="preserve"> </w:t>
      </w:r>
      <w:r>
        <w:rPr>
          <w:w w:val="105"/>
        </w:rPr>
        <w:t>behalf</w:t>
      </w:r>
      <w:r>
        <w:rPr>
          <w:spacing w:val="-3"/>
          <w:w w:val="105"/>
        </w:rPr>
        <w:t xml:space="preserve"> </w:t>
      </w:r>
      <w:r>
        <w:rPr>
          <w:w w:val="105"/>
        </w:rPr>
        <w:t>of:</w:t>
      </w:r>
      <w:r>
        <w:rPr>
          <w:w w:val="105"/>
          <w:u w:val="single"/>
        </w:rPr>
        <w:t xml:space="preserve"> </w:t>
      </w:r>
      <w:r>
        <w:rPr>
          <w:w w:val="105"/>
          <w:u w:val="single"/>
        </w:rPr>
        <w:tab/>
      </w:r>
      <w:r>
        <w:rPr>
          <w:w w:val="105"/>
        </w:rPr>
        <w:t>that:</w:t>
      </w:r>
    </w:p>
    <w:p w14:paraId="0818A981" w14:textId="77777777" w:rsidR="00AC6941" w:rsidRDefault="008F2E77">
      <w:pPr>
        <w:pStyle w:val="BodyText"/>
        <w:spacing w:before="159"/>
        <w:ind w:left="401" w:right="709"/>
        <w:jc w:val="center"/>
      </w:pPr>
      <w:r>
        <w:rPr>
          <w:w w:val="105"/>
        </w:rPr>
        <w:t>(Name of Bidder)</w:t>
      </w:r>
    </w:p>
    <w:p w14:paraId="352B6E9D" w14:textId="77777777" w:rsidR="00AC6941" w:rsidRDefault="008F2E77" w:rsidP="005B34D9">
      <w:pPr>
        <w:pStyle w:val="ListParagraph"/>
        <w:numPr>
          <w:ilvl w:val="0"/>
          <w:numId w:val="84"/>
        </w:numPr>
        <w:tabs>
          <w:tab w:val="left" w:pos="1447"/>
        </w:tabs>
        <w:spacing w:before="143"/>
        <w:ind w:hanging="362"/>
        <w:rPr>
          <w:sz w:val="19"/>
        </w:rPr>
      </w:pPr>
      <w:r>
        <w:rPr>
          <w:w w:val="105"/>
          <w:sz w:val="19"/>
        </w:rPr>
        <w:t>I have read and I understand the contents of this</w:t>
      </w:r>
      <w:r>
        <w:rPr>
          <w:spacing w:val="-7"/>
          <w:w w:val="105"/>
          <w:sz w:val="19"/>
        </w:rPr>
        <w:t xml:space="preserve"> </w:t>
      </w:r>
      <w:r>
        <w:rPr>
          <w:w w:val="105"/>
          <w:sz w:val="19"/>
        </w:rPr>
        <w:t>Certificate;</w:t>
      </w:r>
    </w:p>
    <w:p w14:paraId="5E3F5214" w14:textId="77777777" w:rsidR="00AC6941" w:rsidRDefault="008F2E77" w:rsidP="005B34D9">
      <w:pPr>
        <w:pStyle w:val="ListParagraph"/>
        <w:numPr>
          <w:ilvl w:val="0"/>
          <w:numId w:val="84"/>
        </w:numPr>
        <w:tabs>
          <w:tab w:val="left" w:pos="1447"/>
        </w:tabs>
        <w:spacing w:before="128"/>
        <w:rPr>
          <w:sz w:val="19"/>
        </w:rPr>
      </w:pPr>
      <w:r>
        <w:rPr>
          <w:w w:val="105"/>
          <w:sz w:val="19"/>
        </w:rPr>
        <w:t>I</w:t>
      </w:r>
      <w:r>
        <w:rPr>
          <w:spacing w:val="-8"/>
          <w:w w:val="105"/>
          <w:sz w:val="19"/>
        </w:rPr>
        <w:t xml:space="preserve"> </w:t>
      </w:r>
      <w:r>
        <w:rPr>
          <w:w w:val="105"/>
          <w:sz w:val="19"/>
        </w:rPr>
        <w:t>understand</w:t>
      </w:r>
      <w:r>
        <w:rPr>
          <w:spacing w:val="-8"/>
          <w:w w:val="105"/>
          <w:sz w:val="19"/>
        </w:rPr>
        <w:t xml:space="preserve"> </w:t>
      </w:r>
      <w:r>
        <w:rPr>
          <w:w w:val="105"/>
          <w:sz w:val="19"/>
        </w:rPr>
        <w:t>that</w:t>
      </w:r>
      <w:r>
        <w:rPr>
          <w:spacing w:val="-7"/>
          <w:w w:val="105"/>
          <w:sz w:val="19"/>
        </w:rPr>
        <w:t xml:space="preserve"> </w:t>
      </w:r>
      <w:r>
        <w:rPr>
          <w:w w:val="105"/>
          <w:sz w:val="19"/>
        </w:rPr>
        <w:t>the</w:t>
      </w:r>
      <w:r>
        <w:rPr>
          <w:spacing w:val="-8"/>
          <w:w w:val="105"/>
          <w:sz w:val="19"/>
        </w:rPr>
        <w:t xml:space="preserve"> </w:t>
      </w:r>
      <w:r>
        <w:rPr>
          <w:w w:val="105"/>
          <w:sz w:val="19"/>
        </w:rPr>
        <w:t>accompanying</w:t>
      </w:r>
      <w:r>
        <w:rPr>
          <w:spacing w:val="-7"/>
          <w:w w:val="105"/>
          <w:sz w:val="19"/>
        </w:rPr>
        <w:t xml:space="preserve"> </w:t>
      </w:r>
      <w:r>
        <w:rPr>
          <w:w w:val="105"/>
          <w:sz w:val="19"/>
        </w:rPr>
        <w:t>bid</w:t>
      </w:r>
      <w:r>
        <w:rPr>
          <w:spacing w:val="-8"/>
          <w:w w:val="105"/>
          <w:sz w:val="19"/>
        </w:rPr>
        <w:t xml:space="preserve"> </w:t>
      </w:r>
      <w:r>
        <w:rPr>
          <w:w w:val="105"/>
          <w:sz w:val="19"/>
        </w:rPr>
        <w:t>will</w:t>
      </w:r>
      <w:r>
        <w:rPr>
          <w:spacing w:val="-8"/>
          <w:w w:val="105"/>
          <w:sz w:val="19"/>
        </w:rPr>
        <w:t xml:space="preserve"> </w:t>
      </w:r>
      <w:r>
        <w:rPr>
          <w:w w:val="105"/>
          <w:sz w:val="19"/>
        </w:rPr>
        <w:t>be</w:t>
      </w:r>
      <w:r>
        <w:rPr>
          <w:spacing w:val="-8"/>
          <w:w w:val="105"/>
          <w:sz w:val="19"/>
        </w:rPr>
        <w:t xml:space="preserve"> </w:t>
      </w:r>
      <w:r>
        <w:rPr>
          <w:w w:val="105"/>
          <w:sz w:val="19"/>
        </w:rPr>
        <w:t>disqualified</w:t>
      </w:r>
      <w:r>
        <w:rPr>
          <w:spacing w:val="-8"/>
          <w:w w:val="105"/>
          <w:sz w:val="19"/>
        </w:rPr>
        <w:t xml:space="preserve"> </w:t>
      </w:r>
      <w:r>
        <w:rPr>
          <w:w w:val="105"/>
          <w:sz w:val="19"/>
        </w:rPr>
        <w:t>if</w:t>
      </w:r>
      <w:r>
        <w:rPr>
          <w:spacing w:val="-7"/>
          <w:w w:val="105"/>
          <w:sz w:val="19"/>
        </w:rPr>
        <w:t xml:space="preserve"> </w:t>
      </w:r>
      <w:r>
        <w:rPr>
          <w:w w:val="105"/>
          <w:sz w:val="19"/>
        </w:rPr>
        <w:t>this</w:t>
      </w:r>
      <w:r>
        <w:rPr>
          <w:spacing w:val="-8"/>
          <w:w w:val="105"/>
          <w:sz w:val="19"/>
        </w:rPr>
        <w:t xml:space="preserve"> </w:t>
      </w:r>
      <w:r>
        <w:rPr>
          <w:w w:val="105"/>
          <w:sz w:val="19"/>
        </w:rPr>
        <w:t>Certificate</w:t>
      </w:r>
      <w:r>
        <w:rPr>
          <w:spacing w:val="-7"/>
          <w:w w:val="105"/>
          <w:sz w:val="19"/>
        </w:rPr>
        <w:t xml:space="preserve"> </w:t>
      </w:r>
      <w:r>
        <w:rPr>
          <w:w w:val="105"/>
          <w:sz w:val="19"/>
        </w:rPr>
        <w:t>is</w:t>
      </w:r>
      <w:r>
        <w:rPr>
          <w:spacing w:val="-8"/>
          <w:w w:val="105"/>
          <w:sz w:val="19"/>
        </w:rPr>
        <w:t xml:space="preserve"> </w:t>
      </w:r>
      <w:r>
        <w:rPr>
          <w:w w:val="105"/>
          <w:sz w:val="19"/>
        </w:rPr>
        <w:t>found</w:t>
      </w:r>
      <w:r>
        <w:rPr>
          <w:spacing w:val="-8"/>
          <w:w w:val="105"/>
          <w:sz w:val="19"/>
        </w:rPr>
        <w:t xml:space="preserve"> </w:t>
      </w:r>
      <w:r>
        <w:rPr>
          <w:w w:val="105"/>
          <w:sz w:val="19"/>
        </w:rPr>
        <w:t>not</w:t>
      </w:r>
      <w:r>
        <w:rPr>
          <w:spacing w:val="-7"/>
          <w:w w:val="105"/>
          <w:sz w:val="19"/>
        </w:rPr>
        <w:t xml:space="preserve"> </w:t>
      </w:r>
      <w:r>
        <w:rPr>
          <w:w w:val="105"/>
          <w:sz w:val="19"/>
        </w:rPr>
        <w:t>to</w:t>
      </w:r>
      <w:r>
        <w:rPr>
          <w:spacing w:val="-8"/>
          <w:w w:val="105"/>
          <w:sz w:val="19"/>
        </w:rPr>
        <w:t xml:space="preserve"> </w:t>
      </w:r>
      <w:r>
        <w:rPr>
          <w:w w:val="105"/>
          <w:sz w:val="19"/>
        </w:rPr>
        <w:t>be</w:t>
      </w:r>
      <w:r>
        <w:rPr>
          <w:spacing w:val="-7"/>
          <w:w w:val="105"/>
          <w:sz w:val="19"/>
        </w:rPr>
        <w:t xml:space="preserve"> </w:t>
      </w:r>
      <w:r>
        <w:rPr>
          <w:w w:val="105"/>
          <w:sz w:val="19"/>
        </w:rPr>
        <w:t>true</w:t>
      </w:r>
      <w:r>
        <w:rPr>
          <w:spacing w:val="-8"/>
          <w:w w:val="105"/>
          <w:sz w:val="19"/>
        </w:rPr>
        <w:t xml:space="preserve"> </w:t>
      </w:r>
      <w:r>
        <w:rPr>
          <w:w w:val="105"/>
          <w:sz w:val="19"/>
        </w:rPr>
        <w:t>and</w:t>
      </w:r>
      <w:r>
        <w:rPr>
          <w:spacing w:val="-7"/>
          <w:w w:val="105"/>
          <w:sz w:val="19"/>
        </w:rPr>
        <w:t xml:space="preserve"> </w:t>
      </w:r>
      <w:r>
        <w:rPr>
          <w:w w:val="105"/>
          <w:sz w:val="19"/>
        </w:rPr>
        <w:t>complete</w:t>
      </w:r>
      <w:r>
        <w:rPr>
          <w:spacing w:val="-8"/>
          <w:w w:val="105"/>
          <w:sz w:val="19"/>
        </w:rPr>
        <w:t xml:space="preserve"> </w:t>
      </w:r>
      <w:r>
        <w:rPr>
          <w:w w:val="105"/>
          <w:sz w:val="19"/>
        </w:rPr>
        <w:t>in</w:t>
      </w:r>
      <w:r>
        <w:rPr>
          <w:spacing w:val="-8"/>
          <w:w w:val="105"/>
          <w:sz w:val="19"/>
        </w:rPr>
        <w:t xml:space="preserve"> </w:t>
      </w:r>
      <w:r>
        <w:rPr>
          <w:w w:val="105"/>
          <w:sz w:val="19"/>
        </w:rPr>
        <w:t>every</w:t>
      </w:r>
      <w:r>
        <w:rPr>
          <w:spacing w:val="-13"/>
          <w:w w:val="105"/>
          <w:sz w:val="19"/>
        </w:rPr>
        <w:t xml:space="preserve"> </w:t>
      </w:r>
      <w:r>
        <w:rPr>
          <w:w w:val="105"/>
          <w:sz w:val="19"/>
        </w:rPr>
        <w:t>respect;</w:t>
      </w:r>
    </w:p>
    <w:p w14:paraId="3E3CA953" w14:textId="77777777" w:rsidR="00AC6941" w:rsidRDefault="008F2E77" w:rsidP="005B34D9">
      <w:pPr>
        <w:pStyle w:val="ListParagraph"/>
        <w:numPr>
          <w:ilvl w:val="0"/>
          <w:numId w:val="84"/>
        </w:numPr>
        <w:tabs>
          <w:tab w:val="left" w:pos="1447"/>
        </w:tabs>
        <w:spacing w:before="123"/>
        <w:rPr>
          <w:sz w:val="19"/>
        </w:rPr>
      </w:pPr>
      <w:r>
        <w:rPr>
          <w:w w:val="105"/>
          <w:sz w:val="19"/>
        </w:rPr>
        <w:t>I am authorized by the bidder to sign this Certificate, and to submit the accompanying bid, on behalf of the</w:t>
      </w:r>
      <w:r>
        <w:rPr>
          <w:spacing w:val="-2"/>
          <w:w w:val="105"/>
          <w:sz w:val="19"/>
        </w:rPr>
        <w:t xml:space="preserve"> </w:t>
      </w:r>
      <w:r>
        <w:rPr>
          <w:w w:val="105"/>
          <w:sz w:val="19"/>
        </w:rPr>
        <w:t>bidder;</w:t>
      </w:r>
    </w:p>
    <w:p w14:paraId="3838A9BF" w14:textId="77777777" w:rsidR="00AC6941" w:rsidRDefault="008F2E77" w:rsidP="005B34D9">
      <w:pPr>
        <w:pStyle w:val="ListParagraph"/>
        <w:numPr>
          <w:ilvl w:val="0"/>
          <w:numId w:val="84"/>
        </w:numPr>
        <w:tabs>
          <w:tab w:val="left" w:pos="1447"/>
        </w:tabs>
        <w:spacing w:before="123" w:line="360" w:lineRule="auto"/>
        <w:ind w:right="601" w:hanging="360"/>
        <w:rPr>
          <w:sz w:val="19"/>
        </w:rPr>
      </w:pPr>
      <w:r>
        <w:rPr>
          <w:w w:val="105"/>
          <w:sz w:val="19"/>
        </w:rPr>
        <w:t>Each person whose signature appears on the accompanying bid has been authorized by the bidder to determine the terms of, and to sign, the bid, on behalf of the</w:t>
      </w:r>
      <w:r>
        <w:rPr>
          <w:spacing w:val="-9"/>
          <w:w w:val="105"/>
          <w:sz w:val="19"/>
        </w:rPr>
        <w:t xml:space="preserve"> </w:t>
      </w:r>
      <w:r>
        <w:rPr>
          <w:w w:val="105"/>
          <w:sz w:val="19"/>
        </w:rPr>
        <w:t>bidder;</w:t>
      </w:r>
    </w:p>
    <w:p w14:paraId="70D4E0FF" w14:textId="77777777" w:rsidR="00AC6941" w:rsidRDefault="008F2E77" w:rsidP="005B34D9">
      <w:pPr>
        <w:pStyle w:val="ListParagraph"/>
        <w:numPr>
          <w:ilvl w:val="0"/>
          <w:numId w:val="84"/>
        </w:numPr>
        <w:tabs>
          <w:tab w:val="left" w:pos="1447"/>
        </w:tabs>
        <w:spacing w:before="21" w:line="364" w:lineRule="auto"/>
        <w:ind w:right="598" w:hanging="360"/>
        <w:rPr>
          <w:sz w:val="19"/>
        </w:rPr>
      </w:pPr>
      <w:r>
        <w:rPr>
          <w:w w:val="105"/>
          <w:sz w:val="19"/>
        </w:rPr>
        <w:t>For</w:t>
      </w:r>
      <w:r>
        <w:rPr>
          <w:spacing w:val="-11"/>
          <w:w w:val="105"/>
          <w:sz w:val="19"/>
        </w:rPr>
        <w:t xml:space="preserve"> </w:t>
      </w:r>
      <w:r>
        <w:rPr>
          <w:w w:val="105"/>
          <w:sz w:val="19"/>
        </w:rPr>
        <w:t>the</w:t>
      </w:r>
      <w:r>
        <w:rPr>
          <w:spacing w:val="-10"/>
          <w:w w:val="105"/>
          <w:sz w:val="19"/>
        </w:rPr>
        <w:t xml:space="preserve"> </w:t>
      </w:r>
      <w:r>
        <w:rPr>
          <w:w w:val="105"/>
          <w:sz w:val="19"/>
        </w:rPr>
        <w:t>purposes</w:t>
      </w:r>
      <w:r>
        <w:rPr>
          <w:spacing w:val="-9"/>
          <w:w w:val="105"/>
          <w:sz w:val="19"/>
        </w:rPr>
        <w:t xml:space="preserve"> </w:t>
      </w:r>
      <w:r>
        <w:rPr>
          <w:w w:val="105"/>
          <w:sz w:val="19"/>
        </w:rPr>
        <w:t>of</w:t>
      </w:r>
      <w:r>
        <w:rPr>
          <w:spacing w:val="-11"/>
          <w:w w:val="105"/>
          <w:sz w:val="19"/>
        </w:rPr>
        <w:t xml:space="preserve"> </w:t>
      </w:r>
      <w:r>
        <w:rPr>
          <w:w w:val="105"/>
          <w:sz w:val="19"/>
        </w:rPr>
        <w:t>this</w:t>
      </w:r>
      <w:r>
        <w:rPr>
          <w:spacing w:val="-9"/>
          <w:w w:val="105"/>
          <w:sz w:val="19"/>
        </w:rPr>
        <w:t xml:space="preserve"> </w:t>
      </w:r>
      <w:r>
        <w:rPr>
          <w:w w:val="105"/>
          <w:sz w:val="19"/>
        </w:rPr>
        <w:t>Certificate</w:t>
      </w:r>
      <w:r>
        <w:rPr>
          <w:spacing w:val="-10"/>
          <w:w w:val="105"/>
          <w:sz w:val="19"/>
        </w:rPr>
        <w:t xml:space="preserve"> </w:t>
      </w:r>
      <w:r>
        <w:rPr>
          <w:w w:val="105"/>
          <w:sz w:val="19"/>
        </w:rPr>
        <w:t>and</w:t>
      </w:r>
      <w:r>
        <w:rPr>
          <w:spacing w:val="-9"/>
          <w:w w:val="105"/>
          <w:sz w:val="19"/>
        </w:rPr>
        <w:t xml:space="preserve"> </w:t>
      </w:r>
      <w:r>
        <w:rPr>
          <w:w w:val="105"/>
          <w:sz w:val="19"/>
        </w:rPr>
        <w:t>the</w:t>
      </w:r>
      <w:r>
        <w:rPr>
          <w:spacing w:val="-10"/>
          <w:w w:val="105"/>
          <w:sz w:val="19"/>
        </w:rPr>
        <w:t xml:space="preserve"> </w:t>
      </w:r>
      <w:r>
        <w:rPr>
          <w:w w:val="105"/>
          <w:sz w:val="19"/>
        </w:rPr>
        <w:t>accompanying</w:t>
      </w:r>
      <w:r>
        <w:rPr>
          <w:spacing w:val="-9"/>
          <w:w w:val="105"/>
          <w:sz w:val="19"/>
        </w:rPr>
        <w:t xml:space="preserve"> </w:t>
      </w:r>
      <w:r>
        <w:rPr>
          <w:w w:val="105"/>
          <w:sz w:val="19"/>
        </w:rPr>
        <w:t>bid,</w:t>
      </w:r>
      <w:r>
        <w:rPr>
          <w:spacing w:val="-11"/>
          <w:w w:val="105"/>
          <w:sz w:val="19"/>
        </w:rPr>
        <w:t xml:space="preserve"> </w:t>
      </w:r>
      <w:r>
        <w:rPr>
          <w:w w:val="105"/>
          <w:sz w:val="19"/>
        </w:rPr>
        <w:t>I</w:t>
      </w:r>
      <w:r>
        <w:rPr>
          <w:spacing w:val="-10"/>
          <w:w w:val="105"/>
          <w:sz w:val="19"/>
        </w:rPr>
        <w:t xml:space="preserve"> </w:t>
      </w:r>
      <w:r>
        <w:rPr>
          <w:w w:val="105"/>
          <w:sz w:val="19"/>
        </w:rPr>
        <w:t>understand</w:t>
      </w:r>
      <w:r>
        <w:rPr>
          <w:spacing w:val="-10"/>
          <w:w w:val="105"/>
          <w:sz w:val="19"/>
        </w:rPr>
        <w:t xml:space="preserve"> </w:t>
      </w:r>
      <w:r>
        <w:rPr>
          <w:w w:val="105"/>
          <w:sz w:val="19"/>
        </w:rPr>
        <w:t>that</w:t>
      </w:r>
      <w:r>
        <w:rPr>
          <w:spacing w:val="-11"/>
          <w:w w:val="105"/>
          <w:sz w:val="19"/>
        </w:rPr>
        <w:t xml:space="preserve"> </w:t>
      </w:r>
      <w:r>
        <w:rPr>
          <w:w w:val="105"/>
          <w:sz w:val="19"/>
        </w:rPr>
        <w:t>the</w:t>
      </w:r>
      <w:r>
        <w:rPr>
          <w:spacing w:val="-9"/>
          <w:w w:val="105"/>
          <w:sz w:val="19"/>
        </w:rPr>
        <w:t xml:space="preserve"> </w:t>
      </w:r>
      <w:r>
        <w:rPr>
          <w:w w:val="105"/>
          <w:sz w:val="19"/>
        </w:rPr>
        <w:t>word</w:t>
      </w:r>
      <w:r>
        <w:rPr>
          <w:spacing w:val="-10"/>
          <w:w w:val="105"/>
          <w:sz w:val="19"/>
        </w:rPr>
        <w:t xml:space="preserve"> </w:t>
      </w:r>
      <w:r>
        <w:rPr>
          <w:w w:val="105"/>
          <w:sz w:val="19"/>
        </w:rPr>
        <w:t>“competitor”</w:t>
      </w:r>
      <w:r>
        <w:rPr>
          <w:spacing w:val="-10"/>
          <w:w w:val="105"/>
          <w:sz w:val="19"/>
        </w:rPr>
        <w:t xml:space="preserve"> </w:t>
      </w:r>
      <w:r>
        <w:rPr>
          <w:w w:val="105"/>
          <w:sz w:val="19"/>
        </w:rPr>
        <w:t>shall</w:t>
      </w:r>
      <w:r>
        <w:rPr>
          <w:spacing w:val="-11"/>
          <w:w w:val="105"/>
          <w:sz w:val="19"/>
        </w:rPr>
        <w:t xml:space="preserve"> </w:t>
      </w:r>
      <w:r>
        <w:rPr>
          <w:w w:val="105"/>
          <w:sz w:val="19"/>
        </w:rPr>
        <w:t>include</w:t>
      </w:r>
      <w:r>
        <w:rPr>
          <w:spacing w:val="-9"/>
          <w:w w:val="105"/>
          <w:sz w:val="19"/>
        </w:rPr>
        <w:t xml:space="preserve"> </w:t>
      </w:r>
      <w:r>
        <w:rPr>
          <w:w w:val="105"/>
          <w:sz w:val="19"/>
        </w:rPr>
        <w:t>any</w:t>
      </w:r>
      <w:r>
        <w:rPr>
          <w:spacing w:val="-10"/>
          <w:w w:val="105"/>
          <w:sz w:val="19"/>
        </w:rPr>
        <w:t xml:space="preserve"> </w:t>
      </w:r>
      <w:r>
        <w:rPr>
          <w:w w:val="105"/>
          <w:sz w:val="19"/>
        </w:rPr>
        <w:t>individual or organization, other than the bidder, whether or not affiliated with the bidder,</w:t>
      </w:r>
      <w:r>
        <w:rPr>
          <w:spacing w:val="-13"/>
          <w:w w:val="105"/>
          <w:sz w:val="19"/>
        </w:rPr>
        <w:t xml:space="preserve"> </w:t>
      </w:r>
      <w:r>
        <w:rPr>
          <w:w w:val="105"/>
          <w:sz w:val="19"/>
        </w:rPr>
        <w:t>who:</w:t>
      </w:r>
    </w:p>
    <w:p w14:paraId="31C883F5" w14:textId="77777777" w:rsidR="00AC6941" w:rsidRDefault="00AC6941">
      <w:pPr>
        <w:pStyle w:val="BodyText"/>
        <w:spacing w:before="9"/>
        <w:rPr>
          <w:sz w:val="21"/>
        </w:rPr>
      </w:pPr>
    </w:p>
    <w:p w14:paraId="747B2871" w14:textId="77777777" w:rsidR="00AC6941" w:rsidRDefault="008F2E77" w:rsidP="005B34D9">
      <w:pPr>
        <w:pStyle w:val="ListParagraph"/>
        <w:numPr>
          <w:ilvl w:val="1"/>
          <w:numId w:val="84"/>
        </w:numPr>
        <w:tabs>
          <w:tab w:val="left" w:pos="2886"/>
          <w:tab w:val="left" w:pos="2887"/>
        </w:tabs>
        <w:ind w:hanging="722"/>
        <w:rPr>
          <w:sz w:val="19"/>
        </w:rPr>
      </w:pPr>
      <w:r>
        <w:rPr>
          <w:w w:val="105"/>
          <w:sz w:val="19"/>
        </w:rPr>
        <w:t>has been requested to submit a bid in response to this bid</w:t>
      </w:r>
      <w:r>
        <w:rPr>
          <w:spacing w:val="-4"/>
          <w:w w:val="105"/>
          <w:sz w:val="19"/>
        </w:rPr>
        <w:t xml:space="preserve"> </w:t>
      </w:r>
      <w:r>
        <w:rPr>
          <w:w w:val="105"/>
          <w:sz w:val="19"/>
        </w:rPr>
        <w:t>invitation;</w:t>
      </w:r>
    </w:p>
    <w:p w14:paraId="33CB5A1B" w14:textId="77777777" w:rsidR="00AC6941" w:rsidRDefault="008F2E77" w:rsidP="005B34D9">
      <w:pPr>
        <w:pStyle w:val="ListParagraph"/>
        <w:numPr>
          <w:ilvl w:val="1"/>
          <w:numId w:val="84"/>
        </w:numPr>
        <w:tabs>
          <w:tab w:val="left" w:pos="2886"/>
          <w:tab w:val="left" w:pos="2887"/>
        </w:tabs>
        <w:spacing w:before="128" w:line="364" w:lineRule="auto"/>
        <w:ind w:right="977" w:hanging="720"/>
        <w:rPr>
          <w:sz w:val="19"/>
        </w:rPr>
      </w:pPr>
      <w:r>
        <w:rPr>
          <w:w w:val="105"/>
          <w:sz w:val="19"/>
        </w:rPr>
        <w:t>could potentially submit a bid in response to this bid invitation, based on their qualifications, abilities or experience;</w:t>
      </w:r>
      <w:r>
        <w:rPr>
          <w:spacing w:val="-5"/>
          <w:w w:val="105"/>
          <w:sz w:val="19"/>
        </w:rPr>
        <w:t xml:space="preserve"> </w:t>
      </w:r>
      <w:r>
        <w:rPr>
          <w:w w:val="105"/>
          <w:sz w:val="19"/>
        </w:rPr>
        <w:t>and</w:t>
      </w:r>
    </w:p>
    <w:p w14:paraId="1B4C9CBF" w14:textId="77777777" w:rsidR="00AC6941" w:rsidRDefault="008F2E77" w:rsidP="005B34D9">
      <w:pPr>
        <w:pStyle w:val="ListParagraph"/>
        <w:numPr>
          <w:ilvl w:val="1"/>
          <w:numId w:val="84"/>
        </w:numPr>
        <w:tabs>
          <w:tab w:val="left" w:pos="2886"/>
          <w:tab w:val="left" w:pos="2887"/>
        </w:tabs>
        <w:spacing w:before="17"/>
        <w:rPr>
          <w:sz w:val="19"/>
        </w:rPr>
      </w:pPr>
      <w:r>
        <w:rPr>
          <w:w w:val="105"/>
          <w:sz w:val="19"/>
        </w:rPr>
        <w:t>provides</w:t>
      </w:r>
      <w:r>
        <w:rPr>
          <w:spacing w:val="-8"/>
          <w:w w:val="105"/>
          <w:sz w:val="19"/>
        </w:rPr>
        <w:t xml:space="preserve"> </w:t>
      </w:r>
      <w:r>
        <w:rPr>
          <w:w w:val="105"/>
          <w:sz w:val="19"/>
        </w:rPr>
        <w:t>the</w:t>
      </w:r>
      <w:r>
        <w:rPr>
          <w:spacing w:val="-7"/>
          <w:w w:val="105"/>
          <w:sz w:val="19"/>
        </w:rPr>
        <w:t xml:space="preserve"> </w:t>
      </w:r>
      <w:r>
        <w:rPr>
          <w:w w:val="105"/>
          <w:sz w:val="19"/>
        </w:rPr>
        <w:t>same</w:t>
      </w:r>
      <w:r>
        <w:rPr>
          <w:spacing w:val="-6"/>
          <w:w w:val="105"/>
          <w:sz w:val="19"/>
        </w:rPr>
        <w:t xml:space="preserve"> </w:t>
      </w:r>
      <w:r>
        <w:rPr>
          <w:w w:val="105"/>
          <w:sz w:val="19"/>
        </w:rPr>
        <w:t>goods</w:t>
      </w:r>
      <w:r>
        <w:rPr>
          <w:spacing w:val="-7"/>
          <w:w w:val="105"/>
          <w:sz w:val="19"/>
        </w:rPr>
        <w:t xml:space="preserve"> </w:t>
      </w:r>
      <w:r>
        <w:rPr>
          <w:w w:val="105"/>
          <w:sz w:val="19"/>
        </w:rPr>
        <w:t>and</w:t>
      </w:r>
      <w:r>
        <w:rPr>
          <w:spacing w:val="-7"/>
          <w:w w:val="105"/>
          <w:sz w:val="19"/>
        </w:rPr>
        <w:t xml:space="preserve"> </w:t>
      </w:r>
      <w:r>
        <w:rPr>
          <w:w w:val="105"/>
          <w:sz w:val="19"/>
        </w:rPr>
        <w:t>services</w:t>
      </w:r>
      <w:r>
        <w:rPr>
          <w:spacing w:val="-6"/>
          <w:w w:val="105"/>
          <w:sz w:val="19"/>
        </w:rPr>
        <w:t xml:space="preserve"> </w:t>
      </w:r>
      <w:r>
        <w:rPr>
          <w:w w:val="105"/>
          <w:sz w:val="19"/>
        </w:rPr>
        <w:t>as</w:t>
      </w:r>
      <w:r>
        <w:rPr>
          <w:spacing w:val="-8"/>
          <w:w w:val="105"/>
          <w:sz w:val="19"/>
        </w:rPr>
        <w:t xml:space="preserve"> </w:t>
      </w:r>
      <w:r>
        <w:rPr>
          <w:w w:val="105"/>
          <w:sz w:val="19"/>
        </w:rPr>
        <w:t>the</w:t>
      </w:r>
      <w:r>
        <w:rPr>
          <w:spacing w:val="-7"/>
          <w:w w:val="105"/>
          <w:sz w:val="19"/>
        </w:rPr>
        <w:t xml:space="preserve"> </w:t>
      </w:r>
      <w:r>
        <w:rPr>
          <w:w w:val="105"/>
          <w:sz w:val="19"/>
        </w:rPr>
        <w:t>bidder</w:t>
      </w:r>
      <w:r>
        <w:rPr>
          <w:spacing w:val="-4"/>
          <w:w w:val="105"/>
          <w:sz w:val="19"/>
        </w:rPr>
        <w:t xml:space="preserve"> </w:t>
      </w:r>
      <w:r>
        <w:rPr>
          <w:w w:val="105"/>
          <w:sz w:val="19"/>
        </w:rPr>
        <w:t>and/or</w:t>
      </w:r>
      <w:r>
        <w:rPr>
          <w:spacing w:val="-7"/>
          <w:w w:val="105"/>
          <w:sz w:val="19"/>
        </w:rPr>
        <w:t xml:space="preserve"> </w:t>
      </w:r>
      <w:r>
        <w:rPr>
          <w:w w:val="105"/>
          <w:sz w:val="19"/>
        </w:rPr>
        <w:t>is</w:t>
      </w:r>
      <w:r>
        <w:rPr>
          <w:spacing w:val="-4"/>
          <w:w w:val="105"/>
          <w:sz w:val="19"/>
        </w:rPr>
        <w:t xml:space="preserve"> </w:t>
      </w:r>
      <w:r>
        <w:rPr>
          <w:w w:val="105"/>
          <w:sz w:val="19"/>
        </w:rPr>
        <w:t>in</w:t>
      </w:r>
      <w:r>
        <w:rPr>
          <w:spacing w:val="-7"/>
          <w:w w:val="105"/>
          <w:sz w:val="19"/>
        </w:rPr>
        <w:t xml:space="preserve"> </w:t>
      </w:r>
      <w:r>
        <w:rPr>
          <w:w w:val="105"/>
          <w:sz w:val="19"/>
        </w:rPr>
        <w:t>the</w:t>
      </w:r>
      <w:r>
        <w:rPr>
          <w:spacing w:val="-8"/>
          <w:w w:val="105"/>
          <w:sz w:val="19"/>
        </w:rPr>
        <w:t xml:space="preserve"> </w:t>
      </w:r>
      <w:r>
        <w:rPr>
          <w:w w:val="105"/>
          <w:sz w:val="19"/>
        </w:rPr>
        <w:t>same</w:t>
      </w:r>
      <w:r>
        <w:rPr>
          <w:spacing w:val="-4"/>
          <w:w w:val="105"/>
          <w:sz w:val="19"/>
        </w:rPr>
        <w:t xml:space="preserve"> </w:t>
      </w:r>
      <w:r>
        <w:rPr>
          <w:w w:val="105"/>
          <w:sz w:val="19"/>
        </w:rPr>
        <w:t>line</w:t>
      </w:r>
      <w:r>
        <w:rPr>
          <w:spacing w:val="-5"/>
          <w:w w:val="105"/>
          <w:sz w:val="19"/>
        </w:rPr>
        <w:t xml:space="preserve"> </w:t>
      </w:r>
      <w:r>
        <w:rPr>
          <w:w w:val="105"/>
          <w:sz w:val="19"/>
        </w:rPr>
        <w:t>of</w:t>
      </w:r>
      <w:r>
        <w:rPr>
          <w:spacing w:val="-1"/>
          <w:w w:val="105"/>
          <w:sz w:val="19"/>
        </w:rPr>
        <w:t xml:space="preserve"> </w:t>
      </w:r>
      <w:r>
        <w:rPr>
          <w:w w:val="105"/>
          <w:sz w:val="19"/>
        </w:rPr>
        <w:t>business</w:t>
      </w:r>
      <w:r>
        <w:rPr>
          <w:spacing w:val="-1"/>
          <w:w w:val="105"/>
          <w:sz w:val="19"/>
        </w:rPr>
        <w:t xml:space="preserve"> </w:t>
      </w:r>
      <w:r>
        <w:rPr>
          <w:w w:val="105"/>
          <w:sz w:val="19"/>
        </w:rPr>
        <w:t>as the</w:t>
      </w:r>
      <w:r>
        <w:rPr>
          <w:spacing w:val="-2"/>
          <w:w w:val="105"/>
          <w:sz w:val="19"/>
        </w:rPr>
        <w:t xml:space="preserve"> </w:t>
      </w:r>
      <w:r>
        <w:rPr>
          <w:w w:val="105"/>
          <w:sz w:val="19"/>
        </w:rPr>
        <w:t>bidder</w:t>
      </w:r>
    </w:p>
    <w:p w14:paraId="07B70C98" w14:textId="77777777" w:rsidR="00AC6941" w:rsidRDefault="00AC6941">
      <w:pPr>
        <w:rPr>
          <w:sz w:val="19"/>
        </w:rPr>
      </w:pPr>
    </w:p>
    <w:p w14:paraId="146ADC18" w14:textId="77777777" w:rsidR="003F72A3" w:rsidRDefault="003F72A3" w:rsidP="003F72A3">
      <w:pPr>
        <w:pStyle w:val="ListParagraph"/>
        <w:numPr>
          <w:ilvl w:val="0"/>
          <w:numId w:val="84"/>
        </w:numPr>
        <w:tabs>
          <w:tab w:val="left" w:pos="1447"/>
        </w:tabs>
        <w:spacing w:before="138" w:line="376" w:lineRule="auto"/>
        <w:ind w:right="600"/>
        <w:jc w:val="both"/>
        <w:rPr>
          <w:sz w:val="19"/>
        </w:rPr>
      </w:pPr>
      <w:r>
        <w:rPr>
          <w:w w:val="105"/>
          <w:sz w:val="19"/>
        </w:rPr>
        <w:t>The bidder has arrived at the accompanying bid independently from, and without consultation, communication, agreement or arrangement with any competitor. However communication between partners in a joint venture or consortium³will not be construed as collusive</w:t>
      </w:r>
      <w:r>
        <w:rPr>
          <w:spacing w:val="2"/>
          <w:w w:val="105"/>
          <w:sz w:val="19"/>
        </w:rPr>
        <w:t xml:space="preserve"> </w:t>
      </w:r>
      <w:r>
        <w:rPr>
          <w:w w:val="105"/>
          <w:sz w:val="19"/>
        </w:rPr>
        <w:t>bidding.</w:t>
      </w:r>
    </w:p>
    <w:p w14:paraId="764E7273" w14:textId="77777777" w:rsidR="003F72A3" w:rsidRDefault="003F72A3">
      <w:pPr>
        <w:rPr>
          <w:sz w:val="19"/>
        </w:rPr>
      </w:pPr>
    </w:p>
    <w:p w14:paraId="3A89ADC6" w14:textId="77777777" w:rsidR="003F72A3" w:rsidRDefault="003F72A3" w:rsidP="003F72A3">
      <w:pPr>
        <w:pStyle w:val="ListParagraph"/>
        <w:numPr>
          <w:ilvl w:val="0"/>
          <w:numId w:val="84"/>
        </w:numPr>
        <w:tabs>
          <w:tab w:val="left" w:pos="1510"/>
        </w:tabs>
        <w:spacing w:before="1" w:line="364" w:lineRule="auto"/>
        <w:ind w:right="605"/>
        <w:jc w:val="both"/>
        <w:rPr>
          <w:sz w:val="19"/>
        </w:rPr>
      </w:pPr>
      <w:r>
        <w:tab/>
      </w:r>
      <w:r>
        <w:rPr>
          <w:w w:val="105"/>
          <w:sz w:val="19"/>
        </w:rPr>
        <w:t>In particular, without limiting the generality of paragraphs 6 above, there has been no consultation, communication, agreement or arrangement with any competitor</w:t>
      </w:r>
      <w:r>
        <w:rPr>
          <w:spacing w:val="-12"/>
          <w:w w:val="105"/>
          <w:sz w:val="19"/>
        </w:rPr>
        <w:t xml:space="preserve"> </w:t>
      </w:r>
      <w:r>
        <w:rPr>
          <w:w w:val="105"/>
          <w:sz w:val="19"/>
        </w:rPr>
        <w:t>regarding:</w:t>
      </w:r>
    </w:p>
    <w:p w14:paraId="4EDC527B" w14:textId="77777777" w:rsidR="003F72A3" w:rsidRDefault="003F72A3" w:rsidP="002343B6">
      <w:pPr>
        <w:pStyle w:val="ListParagraph"/>
        <w:numPr>
          <w:ilvl w:val="1"/>
          <w:numId w:val="150"/>
        </w:numPr>
        <w:tabs>
          <w:tab w:val="left" w:pos="2887"/>
        </w:tabs>
        <w:spacing w:before="11"/>
        <w:ind w:hanging="722"/>
        <w:jc w:val="both"/>
        <w:rPr>
          <w:sz w:val="19"/>
        </w:rPr>
      </w:pPr>
      <w:r>
        <w:rPr>
          <w:w w:val="105"/>
          <w:sz w:val="19"/>
        </w:rPr>
        <w:t>prices;</w:t>
      </w:r>
    </w:p>
    <w:p w14:paraId="75551272" w14:textId="77777777" w:rsidR="003F72A3" w:rsidRDefault="003F72A3" w:rsidP="002343B6">
      <w:pPr>
        <w:pStyle w:val="ListParagraph"/>
        <w:numPr>
          <w:ilvl w:val="1"/>
          <w:numId w:val="150"/>
        </w:numPr>
        <w:tabs>
          <w:tab w:val="left" w:pos="2887"/>
        </w:tabs>
        <w:spacing w:before="133"/>
        <w:ind w:hanging="722"/>
        <w:jc w:val="both"/>
        <w:rPr>
          <w:sz w:val="19"/>
        </w:rPr>
      </w:pPr>
      <w:r>
        <w:rPr>
          <w:w w:val="105"/>
          <w:sz w:val="19"/>
        </w:rPr>
        <w:t>geographical area where product or service will be rendered (market</w:t>
      </w:r>
      <w:r>
        <w:rPr>
          <w:spacing w:val="-13"/>
          <w:w w:val="105"/>
          <w:sz w:val="19"/>
        </w:rPr>
        <w:t xml:space="preserve"> </w:t>
      </w:r>
      <w:r>
        <w:rPr>
          <w:w w:val="105"/>
          <w:sz w:val="19"/>
        </w:rPr>
        <w:t>allocation)</w:t>
      </w:r>
    </w:p>
    <w:p w14:paraId="5BB1907B" w14:textId="77777777" w:rsidR="003F72A3" w:rsidRDefault="003F72A3" w:rsidP="002343B6">
      <w:pPr>
        <w:pStyle w:val="ListParagraph"/>
        <w:numPr>
          <w:ilvl w:val="1"/>
          <w:numId w:val="150"/>
        </w:numPr>
        <w:tabs>
          <w:tab w:val="left" w:pos="2887"/>
        </w:tabs>
        <w:spacing w:before="138"/>
        <w:ind w:hanging="722"/>
        <w:jc w:val="both"/>
        <w:rPr>
          <w:sz w:val="19"/>
        </w:rPr>
      </w:pPr>
      <w:r>
        <w:rPr>
          <w:w w:val="105"/>
          <w:sz w:val="19"/>
        </w:rPr>
        <w:t>methods, factors or formulas used to calculate</w:t>
      </w:r>
      <w:r>
        <w:rPr>
          <w:spacing w:val="-4"/>
          <w:w w:val="105"/>
          <w:sz w:val="19"/>
        </w:rPr>
        <w:t xml:space="preserve"> </w:t>
      </w:r>
      <w:r>
        <w:rPr>
          <w:w w:val="105"/>
          <w:sz w:val="19"/>
        </w:rPr>
        <w:t>prices;</w:t>
      </w:r>
    </w:p>
    <w:p w14:paraId="46009C45" w14:textId="77777777" w:rsidR="003F72A3" w:rsidRDefault="003F72A3" w:rsidP="002343B6">
      <w:pPr>
        <w:pStyle w:val="ListParagraph"/>
        <w:numPr>
          <w:ilvl w:val="1"/>
          <w:numId w:val="150"/>
        </w:numPr>
        <w:tabs>
          <w:tab w:val="left" w:pos="2949"/>
        </w:tabs>
        <w:spacing w:before="133"/>
        <w:ind w:left="2948" w:hanging="784"/>
        <w:jc w:val="both"/>
        <w:rPr>
          <w:sz w:val="19"/>
        </w:rPr>
      </w:pPr>
      <w:r>
        <w:rPr>
          <w:w w:val="105"/>
          <w:sz w:val="19"/>
        </w:rPr>
        <w:t>the intention or decision to submit or not to submit, a</w:t>
      </w:r>
      <w:r>
        <w:rPr>
          <w:spacing w:val="-8"/>
          <w:w w:val="105"/>
          <w:sz w:val="19"/>
        </w:rPr>
        <w:t xml:space="preserve"> </w:t>
      </w:r>
      <w:r>
        <w:rPr>
          <w:w w:val="105"/>
          <w:sz w:val="19"/>
        </w:rPr>
        <w:t>bid;</w:t>
      </w:r>
    </w:p>
    <w:p w14:paraId="2077D7E3" w14:textId="77777777" w:rsidR="003F72A3" w:rsidRDefault="003F72A3" w:rsidP="002343B6">
      <w:pPr>
        <w:pStyle w:val="ListParagraph"/>
        <w:numPr>
          <w:ilvl w:val="1"/>
          <w:numId w:val="150"/>
        </w:numPr>
        <w:tabs>
          <w:tab w:val="left" w:pos="2949"/>
        </w:tabs>
        <w:spacing w:before="128"/>
        <w:ind w:left="2948" w:hanging="783"/>
        <w:jc w:val="both"/>
        <w:rPr>
          <w:sz w:val="19"/>
        </w:rPr>
      </w:pPr>
      <w:r>
        <w:rPr>
          <w:w w:val="105"/>
          <w:sz w:val="19"/>
        </w:rPr>
        <w:t>the submission of a bid which does not meet the specifications and conditions of the bid; or</w:t>
      </w:r>
    </w:p>
    <w:p w14:paraId="30A1EA9F" w14:textId="77777777" w:rsidR="003F72A3" w:rsidRDefault="003F72A3" w:rsidP="002343B6">
      <w:pPr>
        <w:pStyle w:val="ListParagraph"/>
        <w:numPr>
          <w:ilvl w:val="1"/>
          <w:numId w:val="150"/>
        </w:numPr>
        <w:tabs>
          <w:tab w:val="left" w:pos="2864"/>
        </w:tabs>
        <w:spacing w:before="123"/>
        <w:ind w:left="2863" w:hanging="699"/>
        <w:jc w:val="both"/>
        <w:rPr>
          <w:sz w:val="19"/>
        </w:rPr>
      </w:pPr>
      <w:proofErr w:type="gramStart"/>
      <w:r>
        <w:rPr>
          <w:w w:val="105"/>
          <w:sz w:val="19"/>
        </w:rPr>
        <w:t>bidding</w:t>
      </w:r>
      <w:proofErr w:type="gramEnd"/>
      <w:r>
        <w:rPr>
          <w:w w:val="105"/>
          <w:sz w:val="19"/>
        </w:rPr>
        <w:t xml:space="preserve"> with the intention not to win the</w:t>
      </w:r>
      <w:r>
        <w:rPr>
          <w:spacing w:val="-3"/>
          <w:w w:val="105"/>
          <w:sz w:val="19"/>
        </w:rPr>
        <w:t xml:space="preserve"> </w:t>
      </w:r>
      <w:r>
        <w:rPr>
          <w:w w:val="105"/>
          <w:sz w:val="19"/>
        </w:rPr>
        <w:t>bid.</w:t>
      </w:r>
    </w:p>
    <w:p w14:paraId="6526042E" w14:textId="77777777" w:rsidR="003F72A3" w:rsidRDefault="003F72A3">
      <w:pPr>
        <w:rPr>
          <w:sz w:val="19"/>
        </w:rPr>
        <w:sectPr w:rsidR="003F72A3">
          <w:pgSz w:w="11900" w:h="16840"/>
          <w:pgMar w:top="1340" w:right="220" w:bottom="1000" w:left="420" w:header="732" w:footer="806" w:gutter="0"/>
          <w:cols w:space="720"/>
        </w:sectPr>
      </w:pPr>
    </w:p>
    <w:p w14:paraId="7E7B4CC5" w14:textId="77777777" w:rsidR="00AC6941" w:rsidRDefault="00AC6941">
      <w:pPr>
        <w:pStyle w:val="BodyText"/>
        <w:spacing w:before="6"/>
        <w:rPr>
          <w:sz w:val="18"/>
        </w:rPr>
      </w:pPr>
    </w:p>
    <w:p w14:paraId="5B3D2FA1" w14:textId="77777777" w:rsidR="00AC6941" w:rsidRDefault="008F2E77">
      <w:pPr>
        <w:pStyle w:val="Heading7"/>
        <w:spacing w:before="107"/>
        <w:ind w:left="0" w:right="600"/>
        <w:jc w:val="right"/>
      </w:pPr>
      <w:r>
        <w:rPr>
          <w:w w:val="105"/>
        </w:rPr>
        <w:t>MBD 9</w:t>
      </w:r>
    </w:p>
    <w:p w14:paraId="15128DD2" w14:textId="77777777" w:rsidR="00AC6941" w:rsidRDefault="008F2E77" w:rsidP="003F72A3">
      <w:pPr>
        <w:pStyle w:val="ListParagraph"/>
        <w:numPr>
          <w:ilvl w:val="0"/>
          <w:numId w:val="84"/>
        </w:numPr>
        <w:tabs>
          <w:tab w:val="left" w:pos="1447"/>
        </w:tabs>
        <w:spacing w:before="138" w:line="364" w:lineRule="auto"/>
        <w:ind w:right="602"/>
        <w:jc w:val="both"/>
        <w:rPr>
          <w:sz w:val="19"/>
        </w:rPr>
      </w:pPr>
      <w:r>
        <w:rPr>
          <w:w w:val="105"/>
          <w:sz w:val="19"/>
        </w:rPr>
        <w:t>In addition, there have been no consultations, communications, agreements or arrangements with any competitor regarding the quality,</w:t>
      </w:r>
      <w:r>
        <w:rPr>
          <w:spacing w:val="-12"/>
          <w:w w:val="105"/>
          <w:sz w:val="19"/>
        </w:rPr>
        <w:t xml:space="preserve"> </w:t>
      </w:r>
      <w:r>
        <w:rPr>
          <w:w w:val="105"/>
          <w:sz w:val="19"/>
        </w:rPr>
        <w:t>quantity,</w:t>
      </w:r>
      <w:r>
        <w:rPr>
          <w:spacing w:val="-12"/>
          <w:w w:val="105"/>
          <w:sz w:val="19"/>
        </w:rPr>
        <w:t xml:space="preserve"> </w:t>
      </w:r>
      <w:r>
        <w:rPr>
          <w:w w:val="105"/>
          <w:sz w:val="19"/>
        </w:rPr>
        <w:t>specifications</w:t>
      </w:r>
      <w:r>
        <w:rPr>
          <w:spacing w:val="-11"/>
          <w:w w:val="105"/>
          <w:sz w:val="19"/>
        </w:rPr>
        <w:t xml:space="preserve"> </w:t>
      </w:r>
      <w:r>
        <w:rPr>
          <w:w w:val="105"/>
          <w:sz w:val="19"/>
        </w:rPr>
        <w:t>and</w:t>
      </w:r>
      <w:r>
        <w:rPr>
          <w:spacing w:val="-11"/>
          <w:w w:val="105"/>
          <w:sz w:val="19"/>
        </w:rPr>
        <w:t xml:space="preserve"> </w:t>
      </w:r>
      <w:r>
        <w:rPr>
          <w:w w:val="105"/>
          <w:sz w:val="19"/>
        </w:rPr>
        <w:t>conditions</w:t>
      </w:r>
      <w:r>
        <w:rPr>
          <w:spacing w:val="-11"/>
          <w:w w:val="105"/>
          <w:sz w:val="19"/>
        </w:rPr>
        <w:t xml:space="preserve"> </w:t>
      </w:r>
      <w:r>
        <w:rPr>
          <w:w w:val="105"/>
          <w:sz w:val="19"/>
        </w:rPr>
        <w:t>or</w:t>
      </w:r>
      <w:r>
        <w:rPr>
          <w:spacing w:val="-12"/>
          <w:w w:val="105"/>
          <w:sz w:val="19"/>
        </w:rPr>
        <w:t xml:space="preserve"> </w:t>
      </w:r>
      <w:r>
        <w:rPr>
          <w:w w:val="105"/>
          <w:sz w:val="19"/>
        </w:rPr>
        <w:t>delivery</w:t>
      </w:r>
      <w:r>
        <w:rPr>
          <w:spacing w:val="-11"/>
          <w:w w:val="105"/>
          <w:sz w:val="19"/>
        </w:rPr>
        <w:t xml:space="preserve"> </w:t>
      </w:r>
      <w:r>
        <w:rPr>
          <w:w w:val="105"/>
          <w:sz w:val="19"/>
        </w:rPr>
        <w:t>particulars</w:t>
      </w:r>
      <w:r>
        <w:rPr>
          <w:spacing w:val="-11"/>
          <w:w w:val="105"/>
          <w:sz w:val="19"/>
        </w:rPr>
        <w:t xml:space="preserve"> </w:t>
      </w:r>
      <w:r>
        <w:rPr>
          <w:w w:val="105"/>
          <w:sz w:val="19"/>
        </w:rPr>
        <w:t>of</w:t>
      </w:r>
      <w:r>
        <w:rPr>
          <w:spacing w:val="-11"/>
          <w:w w:val="105"/>
          <w:sz w:val="19"/>
        </w:rPr>
        <w:t xml:space="preserve"> </w:t>
      </w:r>
      <w:r>
        <w:rPr>
          <w:w w:val="105"/>
          <w:sz w:val="19"/>
        </w:rPr>
        <w:t>the</w:t>
      </w:r>
      <w:r>
        <w:rPr>
          <w:spacing w:val="-11"/>
          <w:w w:val="105"/>
          <w:sz w:val="19"/>
        </w:rPr>
        <w:t xml:space="preserve"> </w:t>
      </w:r>
      <w:r>
        <w:rPr>
          <w:w w:val="105"/>
          <w:sz w:val="19"/>
        </w:rPr>
        <w:t>products</w:t>
      </w:r>
      <w:r>
        <w:rPr>
          <w:spacing w:val="-11"/>
          <w:w w:val="105"/>
          <w:sz w:val="19"/>
        </w:rPr>
        <w:t xml:space="preserve"> </w:t>
      </w:r>
      <w:r>
        <w:rPr>
          <w:w w:val="105"/>
          <w:sz w:val="19"/>
        </w:rPr>
        <w:t>or</w:t>
      </w:r>
      <w:r>
        <w:rPr>
          <w:spacing w:val="-12"/>
          <w:w w:val="105"/>
          <w:sz w:val="19"/>
        </w:rPr>
        <w:t xml:space="preserve"> </w:t>
      </w:r>
      <w:r>
        <w:rPr>
          <w:w w:val="105"/>
          <w:sz w:val="19"/>
        </w:rPr>
        <w:t>services</w:t>
      </w:r>
      <w:r>
        <w:rPr>
          <w:spacing w:val="-11"/>
          <w:w w:val="105"/>
          <w:sz w:val="19"/>
        </w:rPr>
        <w:t xml:space="preserve"> </w:t>
      </w:r>
      <w:r>
        <w:rPr>
          <w:w w:val="105"/>
          <w:sz w:val="19"/>
        </w:rPr>
        <w:t>to</w:t>
      </w:r>
      <w:r>
        <w:rPr>
          <w:spacing w:val="-11"/>
          <w:w w:val="105"/>
          <w:sz w:val="19"/>
        </w:rPr>
        <w:t xml:space="preserve"> </w:t>
      </w:r>
      <w:r>
        <w:rPr>
          <w:w w:val="105"/>
          <w:sz w:val="19"/>
        </w:rPr>
        <w:t>which</w:t>
      </w:r>
      <w:r>
        <w:rPr>
          <w:spacing w:val="-11"/>
          <w:w w:val="105"/>
          <w:sz w:val="19"/>
        </w:rPr>
        <w:t xml:space="preserve"> </w:t>
      </w:r>
      <w:r>
        <w:rPr>
          <w:w w:val="105"/>
          <w:sz w:val="19"/>
        </w:rPr>
        <w:t>this</w:t>
      </w:r>
      <w:r>
        <w:rPr>
          <w:spacing w:val="-11"/>
          <w:w w:val="105"/>
          <w:sz w:val="19"/>
        </w:rPr>
        <w:t xml:space="preserve"> </w:t>
      </w:r>
      <w:r>
        <w:rPr>
          <w:w w:val="105"/>
          <w:sz w:val="19"/>
        </w:rPr>
        <w:t>bid</w:t>
      </w:r>
      <w:r>
        <w:rPr>
          <w:spacing w:val="-11"/>
          <w:w w:val="105"/>
          <w:sz w:val="19"/>
        </w:rPr>
        <w:t xml:space="preserve"> </w:t>
      </w:r>
      <w:r>
        <w:rPr>
          <w:w w:val="105"/>
          <w:sz w:val="19"/>
        </w:rPr>
        <w:t>invitation</w:t>
      </w:r>
      <w:r>
        <w:rPr>
          <w:spacing w:val="-17"/>
          <w:w w:val="105"/>
          <w:sz w:val="19"/>
        </w:rPr>
        <w:t xml:space="preserve"> </w:t>
      </w:r>
      <w:r>
        <w:rPr>
          <w:w w:val="105"/>
          <w:sz w:val="19"/>
        </w:rPr>
        <w:t>relates.</w:t>
      </w:r>
    </w:p>
    <w:p w14:paraId="03D775C7" w14:textId="77777777" w:rsidR="00AC6941" w:rsidRDefault="008F2E77" w:rsidP="003F72A3">
      <w:pPr>
        <w:pStyle w:val="ListParagraph"/>
        <w:numPr>
          <w:ilvl w:val="0"/>
          <w:numId w:val="84"/>
        </w:numPr>
        <w:tabs>
          <w:tab w:val="left" w:pos="1447"/>
        </w:tabs>
        <w:spacing w:before="16" w:line="360" w:lineRule="auto"/>
        <w:ind w:right="602"/>
        <w:jc w:val="both"/>
        <w:rPr>
          <w:sz w:val="19"/>
        </w:rPr>
      </w:pPr>
      <w:r>
        <w:rPr>
          <w:w w:val="105"/>
          <w:sz w:val="19"/>
        </w:rPr>
        <w:t>The</w:t>
      </w:r>
      <w:r>
        <w:rPr>
          <w:spacing w:val="-12"/>
          <w:w w:val="105"/>
          <w:sz w:val="19"/>
        </w:rPr>
        <w:t xml:space="preserve"> </w:t>
      </w:r>
      <w:r>
        <w:rPr>
          <w:w w:val="105"/>
          <w:sz w:val="19"/>
        </w:rPr>
        <w:t>terms</w:t>
      </w:r>
      <w:r>
        <w:rPr>
          <w:spacing w:val="-11"/>
          <w:w w:val="105"/>
          <w:sz w:val="19"/>
        </w:rPr>
        <w:t xml:space="preserve"> </w:t>
      </w:r>
      <w:r>
        <w:rPr>
          <w:w w:val="105"/>
          <w:sz w:val="19"/>
        </w:rPr>
        <w:t>of</w:t>
      </w:r>
      <w:r>
        <w:rPr>
          <w:spacing w:val="-11"/>
          <w:w w:val="105"/>
          <w:sz w:val="19"/>
        </w:rPr>
        <w:t xml:space="preserve"> </w:t>
      </w:r>
      <w:r>
        <w:rPr>
          <w:w w:val="105"/>
          <w:sz w:val="19"/>
        </w:rPr>
        <w:t>the</w:t>
      </w:r>
      <w:r>
        <w:rPr>
          <w:spacing w:val="-12"/>
          <w:w w:val="105"/>
          <w:sz w:val="19"/>
        </w:rPr>
        <w:t xml:space="preserve"> </w:t>
      </w:r>
      <w:r>
        <w:rPr>
          <w:w w:val="105"/>
          <w:sz w:val="19"/>
        </w:rPr>
        <w:t>accompanying</w:t>
      </w:r>
      <w:r>
        <w:rPr>
          <w:spacing w:val="-11"/>
          <w:w w:val="105"/>
          <w:sz w:val="19"/>
        </w:rPr>
        <w:t xml:space="preserve"> </w:t>
      </w:r>
      <w:r>
        <w:rPr>
          <w:w w:val="105"/>
          <w:sz w:val="19"/>
        </w:rPr>
        <w:t>bid</w:t>
      </w:r>
      <w:r>
        <w:rPr>
          <w:spacing w:val="-11"/>
          <w:w w:val="105"/>
          <w:sz w:val="19"/>
        </w:rPr>
        <w:t xml:space="preserve"> </w:t>
      </w:r>
      <w:r>
        <w:rPr>
          <w:w w:val="105"/>
          <w:sz w:val="19"/>
        </w:rPr>
        <w:t>have</w:t>
      </w:r>
      <w:r>
        <w:rPr>
          <w:spacing w:val="-11"/>
          <w:w w:val="105"/>
          <w:sz w:val="19"/>
        </w:rPr>
        <w:t xml:space="preserve"> </w:t>
      </w:r>
      <w:r>
        <w:rPr>
          <w:w w:val="105"/>
          <w:sz w:val="19"/>
        </w:rPr>
        <w:t>not</w:t>
      </w:r>
      <w:r>
        <w:rPr>
          <w:spacing w:val="-12"/>
          <w:w w:val="105"/>
          <w:sz w:val="19"/>
        </w:rPr>
        <w:t xml:space="preserve"> </w:t>
      </w:r>
      <w:r>
        <w:rPr>
          <w:w w:val="105"/>
          <w:sz w:val="19"/>
        </w:rPr>
        <w:t>been,</w:t>
      </w:r>
      <w:r>
        <w:rPr>
          <w:spacing w:val="-11"/>
          <w:w w:val="105"/>
          <w:sz w:val="19"/>
        </w:rPr>
        <w:t xml:space="preserve"> </w:t>
      </w:r>
      <w:r>
        <w:rPr>
          <w:w w:val="105"/>
          <w:sz w:val="19"/>
        </w:rPr>
        <w:t>and</w:t>
      </w:r>
      <w:r>
        <w:rPr>
          <w:spacing w:val="-11"/>
          <w:w w:val="105"/>
          <w:sz w:val="19"/>
        </w:rPr>
        <w:t xml:space="preserve"> </w:t>
      </w:r>
      <w:r>
        <w:rPr>
          <w:w w:val="105"/>
          <w:sz w:val="19"/>
        </w:rPr>
        <w:t>will</w:t>
      </w:r>
      <w:r>
        <w:rPr>
          <w:spacing w:val="-13"/>
          <w:w w:val="105"/>
          <w:sz w:val="19"/>
        </w:rPr>
        <w:t xml:space="preserve"> </w:t>
      </w:r>
      <w:r>
        <w:rPr>
          <w:w w:val="105"/>
          <w:sz w:val="19"/>
        </w:rPr>
        <w:t>not</w:t>
      </w:r>
      <w:r>
        <w:rPr>
          <w:spacing w:val="-11"/>
          <w:w w:val="105"/>
          <w:sz w:val="19"/>
        </w:rPr>
        <w:t xml:space="preserve"> </w:t>
      </w:r>
      <w:r>
        <w:rPr>
          <w:w w:val="105"/>
          <w:sz w:val="19"/>
        </w:rPr>
        <w:t>be,</w:t>
      </w:r>
      <w:r>
        <w:rPr>
          <w:spacing w:val="-11"/>
          <w:w w:val="105"/>
          <w:sz w:val="19"/>
        </w:rPr>
        <w:t xml:space="preserve"> </w:t>
      </w:r>
      <w:r>
        <w:rPr>
          <w:w w:val="105"/>
          <w:sz w:val="19"/>
        </w:rPr>
        <w:t>disclosed</w:t>
      </w:r>
      <w:r>
        <w:rPr>
          <w:spacing w:val="-11"/>
          <w:w w:val="105"/>
          <w:sz w:val="19"/>
        </w:rPr>
        <w:t xml:space="preserve"> </w:t>
      </w:r>
      <w:r>
        <w:rPr>
          <w:w w:val="105"/>
          <w:sz w:val="19"/>
        </w:rPr>
        <w:t>by</w:t>
      </w:r>
      <w:r>
        <w:rPr>
          <w:spacing w:val="-12"/>
          <w:w w:val="105"/>
          <w:sz w:val="19"/>
        </w:rPr>
        <w:t xml:space="preserve"> </w:t>
      </w:r>
      <w:r>
        <w:rPr>
          <w:w w:val="105"/>
          <w:sz w:val="19"/>
        </w:rPr>
        <w:t>the</w:t>
      </w:r>
      <w:r>
        <w:rPr>
          <w:spacing w:val="-11"/>
          <w:w w:val="105"/>
          <w:sz w:val="19"/>
        </w:rPr>
        <w:t xml:space="preserve"> </w:t>
      </w:r>
      <w:r>
        <w:rPr>
          <w:w w:val="105"/>
          <w:sz w:val="19"/>
        </w:rPr>
        <w:t>bidder,</w:t>
      </w:r>
      <w:r>
        <w:rPr>
          <w:spacing w:val="-11"/>
          <w:w w:val="105"/>
          <w:sz w:val="19"/>
        </w:rPr>
        <w:t xml:space="preserve"> </w:t>
      </w:r>
      <w:r>
        <w:rPr>
          <w:w w:val="105"/>
          <w:sz w:val="19"/>
        </w:rPr>
        <w:t>directly</w:t>
      </w:r>
      <w:r>
        <w:rPr>
          <w:spacing w:val="-13"/>
          <w:w w:val="105"/>
          <w:sz w:val="19"/>
        </w:rPr>
        <w:t xml:space="preserve"> </w:t>
      </w:r>
      <w:r>
        <w:rPr>
          <w:w w:val="105"/>
          <w:sz w:val="19"/>
        </w:rPr>
        <w:t>or</w:t>
      </w:r>
      <w:r>
        <w:rPr>
          <w:spacing w:val="-14"/>
          <w:w w:val="105"/>
          <w:sz w:val="19"/>
        </w:rPr>
        <w:t xml:space="preserve"> </w:t>
      </w:r>
      <w:r>
        <w:rPr>
          <w:w w:val="105"/>
          <w:sz w:val="19"/>
        </w:rPr>
        <w:t>indirectly,</w:t>
      </w:r>
      <w:r>
        <w:rPr>
          <w:spacing w:val="-15"/>
          <w:w w:val="105"/>
          <w:sz w:val="19"/>
        </w:rPr>
        <w:t xml:space="preserve"> </w:t>
      </w:r>
      <w:r>
        <w:rPr>
          <w:w w:val="105"/>
          <w:sz w:val="19"/>
        </w:rPr>
        <w:t>to</w:t>
      </w:r>
      <w:r>
        <w:rPr>
          <w:spacing w:val="-15"/>
          <w:w w:val="105"/>
          <w:sz w:val="19"/>
        </w:rPr>
        <w:t xml:space="preserve"> </w:t>
      </w:r>
      <w:r>
        <w:rPr>
          <w:w w:val="105"/>
          <w:sz w:val="19"/>
        </w:rPr>
        <w:t>any</w:t>
      </w:r>
      <w:r>
        <w:rPr>
          <w:spacing w:val="-14"/>
          <w:w w:val="105"/>
          <w:sz w:val="19"/>
        </w:rPr>
        <w:t xml:space="preserve"> </w:t>
      </w:r>
      <w:r>
        <w:rPr>
          <w:w w:val="105"/>
          <w:sz w:val="19"/>
        </w:rPr>
        <w:t>competitor, prior</w:t>
      </w:r>
      <w:r>
        <w:rPr>
          <w:spacing w:val="-6"/>
          <w:w w:val="105"/>
          <w:sz w:val="19"/>
        </w:rPr>
        <w:t xml:space="preserve"> </w:t>
      </w:r>
      <w:r>
        <w:rPr>
          <w:w w:val="105"/>
          <w:sz w:val="19"/>
        </w:rPr>
        <w:t>to</w:t>
      </w:r>
      <w:r>
        <w:rPr>
          <w:spacing w:val="-8"/>
          <w:w w:val="105"/>
          <w:sz w:val="19"/>
        </w:rPr>
        <w:t xml:space="preserve"> </w:t>
      </w:r>
      <w:r>
        <w:rPr>
          <w:w w:val="105"/>
          <w:sz w:val="19"/>
        </w:rPr>
        <w:t>the</w:t>
      </w:r>
      <w:r>
        <w:rPr>
          <w:spacing w:val="-3"/>
          <w:w w:val="105"/>
          <w:sz w:val="19"/>
        </w:rPr>
        <w:t xml:space="preserve"> </w:t>
      </w:r>
      <w:r>
        <w:rPr>
          <w:w w:val="105"/>
          <w:sz w:val="19"/>
        </w:rPr>
        <w:t>date</w:t>
      </w:r>
      <w:r>
        <w:rPr>
          <w:spacing w:val="-5"/>
          <w:w w:val="105"/>
          <w:sz w:val="19"/>
        </w:rPr>
        <w:t xml:space="preserve"> </w:t>
      </w:r>
      <w:r>
        <w:rPr>
          <w:w w:val="105"/>
          <w:sz w:val="19"/>
        </w:rPr>
        <w:t>and</w:t>
      </w:r>
      <w:r>
        <w:rPr>
          <w:spacing w:val="-8"/>
          <w:w w:val="105"/>
          <w:sz w:val="19"/>
        </w:rPr>
        <w:t xml:space="preserve"> </w:t>
      </w:r>
      <w:r>
        <w:rPr>
          <w:w w:val="105"/>
          <w:sz w:val="19"/>
        </w:rPr>
        <w:t>time</w:t>
      </w:r>
      <w:r>
        <w:rPr>
          <w:spacing w:val="-5"/>
          <w:w w:val="105"/>
          <w:sz w:val="19"/>
        </w:rPr>
        <w:t xml:space="preserve"> </w:t>
      </w:r>
      <w:r>
        <w:rPr>
          <w:w w:val="105"/>
          <w:sz w:val="19"/>
        </w:rPr>
        <w:t>of</w:t>
      </w:r>
      <w:r>
        <w:rPr>
          <w:spacing w:val="-7"/>
          <w:w w:val="105"/>
          <w:sz w:val="19"/>
        </w:rPr>
        <w:t xml:space="preserve"> </w:t>
      </w:r>
      <w:r>
        <w:rPr>
          <w:w w:val="105"/>
          <w:sz w:val="19"/>
        </w:rPr>
        <w:t>the</w:t>
      </w:r>
      <w:r>
        <w:rPr>
          <w:spacing w:val="-3"/>
          <w:w w:val="105"/>
          <w:sz w:val="19"/>
        </w:rPr>
        <w:t xml:space="preserve"> </w:t>
      </w:r>
      <w:r>
        <w:rPr>
          <w:w w:val="105"/>
          <w:sz w:val="19"/>
        </w:rPr>
        <w:t>official</w:t>
      </w:r>
      <w:r>
        <w:rPr>
          <w:spacing w:val="-6"/>
          <w:w w:val="105"/>
          <w:sz w:val="19"/>
        </w:rPr>
        <w:t xml:space="preserve"> </w:t>
      </w:r>
      <w:r>
        <w:rPr>
          <w:w w:val="105"/>
          <w:sz w:val="19"/>
        </w:rPr>
        <w:t>bid</w:t>
      </w:r>
      <w:r>
        <w:rPr>
          <w:spacing w:val="-2"/>
          <w:w w:val="105"/>
          <w:sz w:val="19"/>
        </w:rPr>
        <w:t xml:space="preserve"> </w:t>
      </w:r>
      <w:r>
        <w:rPr>
          <w:w w:val="105"/>
          <w:sz w:val="19"/>
        </w:rPr>
        <w:t>opening</w:t>
      </w:r>
      <w:r>
        <w:rPr>
          <w:spacing w:val="-4"/>
          <w:w w:val="105"/>
          <w:sz w:val="19"/>
        </w:rPr>
        <w:t xml:space="preserve"> </w:t>
      </w:r>
      <w:r>
        <w:rPr>
          <w:w w:val="105"/>
          <w:sz w:val="19"/>
        </w:rPr>
        <w:t>or</w:t>
      </w:r>
      <w:r>
        <w:rPr>
          <w:spacing w:val="-4"/>
          <w:w w:val="105"/>
          <w:sz w:val="19"/>
        </w:rPr>
        <w:t xml:space="preserve"> </w:t>
      </w:r>
      <w:r>
        <w:rPr>
          <w:w w:val="105"/>
          <w:sz w:val="19"/>
        </w:rPr>
        <w:t>of</w:t>
      </w:r>
      <w:r>
        <w:rPr>
          <w:spacing w:val="-1"/>
          <w:w w:val="105"/>
          <w:sz w:val="19"/>
        </w:rPr>
        <w:t xml:space="preserve"> </w:t>
      </w:r>
      <w:r>
        <w:rPr>
          <w:w w:val="105"/>
          <w:sz w:val="19"/>
        </w:rPr>
        <w:t>the awarding</w:t>
      </w:r>
      <w:r>
        <w:rPr>
          <w:spacing w:val="1"/>
          <w:w w:val="105"/>
          <w:sz w:val="19"/>
        </w:rPr>
        <w:t xml:space="preserve"> </w:t>
      </w:r>
      <w:r>
        <w:rPr>
          <w:w w:val="105"/>
          <w:sz w:val="19"/>
        </w:rPr>
        <w:t>of</w:t>
      </w:r>
      <w:r>
        <w:rPr>
          <w:spacing w:val="-1"/>
          <w:w w:val="105"/>
          <w:sz w:val="19"/>
        </w:rPr>
        <w:t xml:space="preserve"> </w:t>
      </w:r>
      <w:r>
        <w:rPr>
          <w:w w:val="105"/>
          <w:sz w:val="19"/>
        </w:rPr>
        <w:t>the</w:t>
      </w:r>
      <w:r>
        <w:rPr>
          <w:spacing w:val="-3"/>
          <w:w w:val="105"/>
          <w:sz w:val="19"/>
        </w:rPr>
        <w:t xml:space="preserve"> </w:t>
      </w:r>
      <w:r>
        <w:rPr>
          <w:w w:val="105"/>
          <w:sz w:val="19"/>
        </w:rPr>
        <w:t>contract.</w:t>
      </w:r>
    </w:p>
    <w:p w14:paraId="7BCE0784" w14:textId="77777777" w:rsidR="00AC6941" w:rsidRDefault="008F2E77" w:rsidP="003F72A3">
      <w:pPr>
        <w:pStyle w:val="ListParagraph"/>
        <w:numPr>
          <w:ilvl w:val="0"/>
          <w:numId w:val="84"/>
        </w:numPr>
        <w:tabs>
          <w:tab w:val="left" w:pos="1623"/>
        </w:tabs>
        <w:spacing w:before="21" w:line="379" w:lineRule="auto"/>
        <w:ind w:right="595"/>
        <w:jc w:val="both"/>
        <w:rPr>
          <w:sz w:val="19"/>
        </w:rPr>
      </w:pPr>
      <w:r>
        <w:tab/>
      </w:r>
      <w:r>
        <w:rPr>
          <w:w w:val="105"/>
          <w:sz w:val="19"/>
        </w:rPr>
        <w:t>I am aware that, in addition and without prejudice to any other remedy provided to combat any restrictive practices related to bids and contracts, bids that are suspicious will be reported to the Competition Commission for investigation and possible imposition</w:t>
      </w:r>
      <w:r>
        <w:rPr>
          <w:spacing w:val="-5"/>
          <w:w w:val="105"/>
          <w:sz w:val="19"/>
        </w:rPr>
        <w:t xml:space="preserve"> </w:t>
      </w:r>
      <w:r>
        <w:rPr>
          <w:w w:val="105"/>
          <w:sz w:val="19"/>
        </w:rPr>
        <w:t>of</w:t>
      </w:r>
      <w:r>
        <w:rPr>
          <w:spacing w:val="-4"/>
          <w:w w:val="105"/>
          <w:sz w:val="19"/>
        </w:rPr>
        <w:t xml:space="preserve"> </w:t>
      </w:r>
      <w:r>
        <w:rPr>
          <w:w w:val="105"/>
          <w:sz w:val="19"/>
        </w:rPr>
        <w:t>administrative</w:t>
      </w:r>
      <w:r>
        <w:rPr>
          <w:spacing w:val="-4"/>
          <w:w w:val="105"/>
          <w:sz w:val="19"/>
        </w:rPr>
        <w:t xml:space="preserve"> </w:t>
      </w:r>
      <w:r>
        <w:rPr>
          <w:w w:val="105"/>
          <w:sz w:val="19"/>
        </w:rPr>
        <w:t>penalties</w:t>
      </w:r>
      <w:r>
        <w:rPr>
          <w:spacing w:val="-5"/>
          <w:w w:val="105"/>
          <w:sz w:val="19"/>
        </w:rPr>
        <w:t xml:space="preserve"> </w:t>
      </w:r>
      <w:r>
        <w:rPr>
          <w:w w:val="105"/>
          <w:sz w:val="19"/>
        </w:rPr>
        <w:t>in</w:t>
      </w:r>
      <w:r>
        <w:rPr>
          <w:spacing w:val="-4"/>
          <w:w w:val="105"/>
          <w:sz w:val="19"/>
        </w:rPr>
        <w:t xml:space="preserve"> </w:t>
      </w:r>
      <w:r>
        <w:rPr>
          <w:w w:val="105"/>
          <w:sz w:val="19"/>
        </w:rPr>
        <w:t>terms</w:t>
      </w:r>
      <w:r>
        <w:rPr>
          <w:spacing w:val="-4"/>
          <w:w w:val="105"/>
          <w:sz w:val="19"/>
        </w:rPr>
        <w:t xml:space="preserve"> </w:t>
      </w:r>
      <w:r>
        <w:rPr>
          <w:w w:val="105"/>
          <w:sz w:val="19"/>
        </w:rPr>
        <w:t>of</w:t>
      </w:r>
      <w:r>
        <w:rPr>
          <w:spacing w:val="-5"/>
          <w:w w:val="105"/>
          <w:sz w:val="19"/>
        </w:rPr>
        <w:t xml:space="preserve"> </w:t>
      </w:r>
      <w:r>
        <w:rPr>
          <w:w w:val="105"/>
          <w:sz w:val="19"/>
        </w:rPr>
        <w:t>section</w:t>
      </w:r>
      <w:r>
        <w:rPr>
          <w:spacing w:val="-4"/>
          <w:w w:val="105"/>
          <w:sz w:val="19"/>
        </w:rPr>
        <w:t xml:space="preserve"> </w:t>
      </w:r>
      <w:r>
        <w:rPr>
          <w:w w:val="105"/>
          <w:sz w:val="19"/>
        </w:rPr>
        <w:t>59</w:t>
      </w:r>
      <w:r>
        <w:rPr>
          <w:spacing w:val="-4"/>
          <w:w w:val="105"/>
          <w:sz w:val="19"/>
        </w:rPr>
        <w:t xml:space="preserve"> </w:t>
      </w:r>
      <w:r>
        <w:rPr>
          <w:w w:val="105"/>
          <w:sz w:val="19"/>
        </w:rPr>
        <w:t>of</w:t>
      </w:r>
      <w:r>
        <w:rPr>
          <w:spacing w:val="-5"/>
          <w:w w:val="105"/>
          <w:sz w:val="19"/>
        </w:rPr>
        <w:t xml:space="preserve"> </w:t>
      </w:r>
      <w:r>
        <w:rPr>
          <w:w w:val="105"/>
          <w:sz w:val="19"/>
        </w:rPr>
        <w:t>the</w:t>
      </w:r>
      <w:r>
        <w:rPr>
          <w:spacing w:val="-4"/>
          <w:w w:val="105"/>
          <w:sz w:val="19"/>
        </w:rPr>
        <w:t xml:space="preserve"> </w:t>
      </w:r>
      <w:r>
        <w:rPr>
          <w:w w:val="105"/>
          <w:sz w:val="19"/>
        </w:rPr>
        <w:t>Competition</w:t>
      </w:r>
      <w:r>
        <w:rPr>
          <w:spacing w:val="-4"/>
          <w:w w:val="105"/>
          <w:sz w:val="19"/>
        </w:rPr>
        <w:t xml:space="preserve"> </w:t>
      </w:r>
      <w:r>
        <w:rPr>
          <w:w w:val="105"/>
          <w:sz w:val="19"/>
        </w:rPr>
        <w:t>Act</w:t>
      </w:r>
      <w:r>
        <w:rPr>
          <w:spacing w:val="-4"/>
          <w:w w:val="105"/>
          <w:sz w:val="19"/>
        </w:rPr>
        <w:t xml:space="preserve"> </w:t>
      </w:r>
      <w:r>
        <w:rPr>
          <w:w w:val="105"/>
          <w:sz w:val="19"/>
        </w:rPr>
        <w:t>No</w:t>
      </w:r>
      <w:r>
        <w:rPr>
          <w:spacing w:val="-5"/>
          <w:w w:val="105"/>
          <w:sz w:val="19"/>
        </w:rPr>
        <w:t xml:space="preserve"> </w:t>
      </w:r>
      <w:r>
        <w:rPr>
          <w:w w:val="105"/>
          <w:sz w:val="19"/>
        </w:rPr>
        <w:t>89</w:t>
      </w:r>
      <w:r>
        <w:rPr>
          <w:spacing w:val="-4"/>
          <w:w w:val="105"/>
          <w:sz w:val="19"/>
        </w:rPr>
        <w:t xml:space="preserve"> </w:t>
      </w:r>
      <w:r>
        <w:rPr>
          <w:w w:val="105"/>
          <w:sz w:val="19"/>
        </w:rPr>
        <w:t>of</w:t>
      </w:r>
      <w:r>
        <w:rPr>
          <w:spacing w:val="-4"/>
          <w:w w:val="105"/>
          <w:sz w:val="19"/>
        </w:rPr>
        <w:t xml:space="preserve"> </w:t>
      </w:r>
      <w:r>
        <w:rPr>
          <w:w w:val="105"/>
          <w:sz w:val="19"/>
        </w:rPr>
        <w:t>1998</w:t>
      </w:r>
      <w:r>
        <w:rPr>
          <w:spacing w:val="-5"/>
          <w:w w:val="105"/>
          <w:sz w:val="19"/>
        </w:rPr>
        <w:t xml:space="preserve"> </w:t>
      </w:r>
      <w:r>
        <w:rPr>
          <w:w w:val="105"/>
          <w:sz w:val="19"/>
        </w:rPr>
        <w:t>and</w:t>
      </w:r>
      <w:r>
        <w:rPr>
          <w:spacing w:val="-4"/>
          <w:w w:val="105"/>
          <w:sz w:val="19"/>
        </w:rPr>
        <w:t xml:space="preserve"> </w:t>
      </w:r>
      <w:r>
        <w:rPr>
          <w:w w:val="105"/>
          <w:sz w:val="19"/>
        </w:rPr>
        <w:t>or</w:t>
      </w:r>
      <w:r>
        <w:rPr>
          <w:spacing w:val="-4"/>
          <w:w w:val="105"/>
          <w:sz w:val="19"/>
        </w:rPr>
        <w:t xml:space="preserve"> </w:t>
      </w:r>
      <w:r>
        <w:rPr>
          <w:w w:val="105"/>
          <w:sz w:val="19"/>
        </w:rPr>
        <w:t>may</w:t>
      </w:r>
      <w:r>
        <w:rPr>
          <w:spacing w:val="-5"/>
          <w:w w:val="105"/>
          <w:sz w:val="19"/>
        </w:rPr>
        <w:t xml:space="preserve"> </w:t>
      </w:r>
      <w:r>
        <w:rPr>
          <w:w w:val="105"/>
          <w:sz w:val="19"/>
        </w:rPr>
        <w:t>be</w:t>
      </w:r>
      <w:r>
        <w:rPr>
          <w:spacing w:val="-4"/>
          <w:w w:val="105"/>
          <w:sz w:val="19"/>
        </w:rPr>
        <w:t xml:space="preserve"> </w:t>
      </w:r>
      <w:r>
        <w:rPr>
          <w:w w:val="105"/>
          <w:sz w:val="19"/>
        </w:rPr>
        <w:t>reported</w:t>
      </w:r>
      <w:r>
        <w:rPr>
          <w:spacing w:val="-4"/>
          <w:w w:val="105"/>
          <w:sz w:val="19"/>
        </w:rPr>
        <w:t xml:space="preserve"> </w:t>
      </w:r>
      <w:r>
        <w:rPr>
          <w:w w:val="105"/>
          <w:sz w:val="19"/>
        </w:rPr>
        <w:t>to</w:t>
      </w:r>
      <w:r>
        <w:rPr>
          <w:spacing w:val="-4"/>
          <w:w w:val="105"/>
          <w:sz w:val="19"/>
        </w:rPr>
        <w:t xml:space="preserve"> </w:t>
      </w:r>
      <w:r>
        <w:rPr>
          <w:w w:val="105"/>
          <w:sz w:val="19"/>
        </w:rPr>
        <w:t>the National</w:t>
      </w:r>
      <w:r>
        <w:rPr>
          <w:spacing w:val="-11"/>
          <w:w w:val="105"/>
          <w:sz w:val="19"/>
        </w:rPr>
        <w:t xml:space="preserve"> </w:t>
      </w:r>
      <w:r>
        <w:rPr>
          <w:w w:val="105"/>
          <w:sz w:val="19"/>
        </w:rPr>
        <w:t>Prosecuting</w:t>
      </w:r>
      <w:r>
        <w:rPr>
          <w:spacing w:val="-11"/>
          <w:w w:val="105"/>
          <w:sz w:val="19"/>
        </w:rPr>
        <w:t xml:space="preserve"> </w:t>
      </w:r>
      <w:r>
        <w:rPr>
          <w:w w:val="105"/>
          <w:sz w:val="19"/>
        </w:rPr>
        <w:t>Authority</w:t>
      </w:r>
      <w:r>
        <w:rPr>
          <w:spacing w:val="-10"/>
          <w:w w:val="105"/>
          <w:sz w:val="19"/>
        </w:rPr>
        <w:t xml:space="preserve"> </w:t>
      </w:r>
      <w:r>
        <w:rPr>
          <w:w w:val="105"/>
          <w:sz w:val="19"/>
        </w:rPr>
        <w:t>(NPA)</w:t>
      </w:r>
      <w:r>
        <w:rPr>
          <w:spacing w:val="-11"/>
          <w:w w:val="105"/>
          <w:sz w:val="19"/>
        </w:rPr>
        <w:t xml:space="preserve"> </w:t>
      </w:r>
      <w:r>
        <w:rPr>
          <w:w w:val="105"/>
          <w:sz w:val="19"/>
        </w:rPr>
        <w:t>for</w:t>
      </w:r>
      <w:r>
        <w:rPr>
          <w:spacing w:val="-11"/>
          <w:w w:val="105"/>
          <w:sz w:val="19"/>
        </w:rPr>
        <w:t xml:space="preserve"> </w:t>
      </w:r>
      <w:r>
        <w:rPr>
          <w:w w:val="105"/>
          <w:sz w:val="19"/>
        </w:rPr>
        <w:t>criminal</w:t>
      </w:r>
      <w:r>
        <w:rPr>
          <w:spacing w:val="-11"/>
          <w:w w:val="105"/>
          <w:sz w:val="19"/>
        </w:rPr>
        <w:t xml:space="preserve"> </w:t>
      </w:r>
      <w:r>
        <w:rPr>
          <w:w w:val="105"/>
          <w:sz w:val="19"/>
        </w:rPr>
        <w:t>investigation</w:t>
      </w:r>
      <w:r>
        <w:rPr>
          <w:spacing w:val="-10"/>
          <w:w w:val="105"/>
          <w:sz w:val="19"/>
        </w:rPr>
        <w:t xml:space="preserve"> </w:t>
      </w:r>
      <w:r>
        <w:rPr>
          <w:w w:val="105"/>
          <w:sz w:val="19"/>
        </w:rPr>
        <w:t>and</w:t>
      </w:r>
      <w:r>
        <w:rPr>
          <w:spacing w:val="-10"/>
          <w:w w:val="105"/>
          <w:sz w:val="19"/>
        </w:rPr>
        <w:t xml:space="preserve"> </w:t>
      </w:r>
      <w:r>
        <w:rPr>
          <w:w w:val="105"/>
          <w:sz w:val="19"/>
        </w:rPr>
        <w:t>or</w:t>
      </w:r>
      <w:r>
        <w:rPr>
          <w:spacing w:val="-11"/>
          <w:w w:val="105"/>
          <w:sz w:val="19"/>
        </w:rPr>
        <w:t xml:space="preserve"> </w:t>
      </w:r>
      <w:r>
        <w:rPr>
          <w:w w:val="105"/>
          <w:sz w:val="19"/>
        </w:rPr>
        <w:t>may</w:t>
      </w:r>
      <w:r>
        <w:rPr>
          <w:spacing w:val="-11"/>
          <w:w w:val="105"/>
          <w:sz w:val="19"/>
        </w:rPr>
        <w:t xml:space="preserve"> </w:t>
      </w:r>
      <w:r>
        <w:rPr>
          <w:w w:val="105"/>
          <w:sz w:val="19"/>
        </w:rPr>
        <w:t>be</w:t>
      </w:r>
      <w:r>
        <w:rPr>
          <w:spacing w:val="-10"/>
          <w:w w:val="105"/>
          <w:sz w:val="19"/>
        </w:rPr>
        <w:t xml:space="preserve"> </w:t>
      </w:r>
      <w:r>
        <w:rPr>
          <w:w w:val="105"/>
          <w:sz w:val="19"/>
        </w:rPr>
        <w:t>restricted</w:t>
      </w:r>
      <w:r>
        <w:rPr>
          <w:spacing w:val="-11"/>
          <w:w w:val="105"/>
          <w:sz w:val="19"/>
        </w:rPr>
        <w:t xml:space="preserve"> </w:t>
      </w:r>
      <w:r>
        <w:rPr>
          <w:w w:val="105"/>
          <w:sz w:val="19"/>
        </w:rPr>
        <w:t>from</w:t>
      </w:r>
      <w:r>
        <w:rPr>
          <w:spacing w:val="-10"/>
          <w:w w:val="105"/>
          <w:sz w:val="19"/>
        </w:rPr>
        <w:t xml:space="preserve"> </w:t>
      </w:r>
      <w:r>
        <w:rPr>
          <w:w w:val="105"/>
          <w:sz w:val="19"/>
        </w:rPr>
        <w:t>conducting</w:t>
      </w:r>
      <w:r>
        <w:rPr>
          <w:spacing w:val="-10"/>
          <w:w w:val="105"/>
          <w:sz w:val="19"/>
        </w:rPr>
        <w:t xml:space="preserve"> </w:t>
      </w:r>
      <w:r>
        <w:rPr>
          <w:w w:val="105"/>
          <w:sz w:val="19"/>
        </w:rPr>
        <w:t>business</w:t>
      </w:r>
      <w:r>
        <w:rPr>
          <w:spacing w:val="-11"/>
          <w:w w:val="105"/>
          <w:sz w:val="19"/>
        </w:rPr>
        <w:t xml:space="preserve"> </w:t>
      </w:r>
      <w:r>
        <w:rPr>
          <w:w w:val="105"/>
          <w:sz w:val="19"/>
        </w:rPr>
        <w:t>with</w:t>
      </w:r>
      <w:r>
        <w:rPr>
          <w:spacing w:val="-9"/>
          <w:w w:val="105"/>
          <w:sz w:val="19"/>
        </w:rPr>
        <w:t xml:space="preserve"> </w:t>
      </w:r>
      <w:r>
        <w:rPr>
          <w:w w:val="105"/>
          <w:sz w:val="19"/>
        </w:rPr>
        <w:t>the</w:t>
      </w:r>
      <w:r>
        <w:rPr>
          <w:spacing w:val="-11"/>
          <w:w w:val="105"/>
          <w:sz w:val="19"/>
        </w:rPr>
        <w:t xml:space="preserve"> </w:t>
      </w:r>
      <w:r>
        <w:rPr>
          <w:w w:val="105"/>
          <w:sz w:val="19"/>
        </w:rPr>
        <w:t>public sector for a period not exceeding ten (10) years in terms of the Prevention and Combating of Corrupt Activities Act No 12 of 2004 or any other applicable</w:t>
      </w:r>
      <w:r>
        <w:rPr>
          <w:spacing w:val="2"/>
          <w:w w:val="105"/>
          <w:sz w:val="19"/>
        </w:rPr>
        <w:t xml:space="preserve"> </w:t>
      </w:r>
      <w:r>
        <w:rPr>
          <w:w w:val="105"/>
          <w:sz w:val="19"/>
        </w:rPr>
        <w:t>legislation.</w:t>
      </w:r>
    </w:p>
    <w:p w14:paraId="2A0343F2" w14:textId="77777777" w:rsidR="00AC6941" w:rsidRDefault="00AC6941">
      <w:pPr>
        <w:pStyle w:val="BodyText"/>
        <w:rPr>
          <w:sz w:val="22"/>
        </w:rPr>
      </w:pPr>
    </w:p>
    <w:p w14:paraId="5A527174" w14:textId="77777777" w:rsidR="00AC6941" w:rsidRDefault="00AC6941">
      <w:pPr>
        <w:pStyle w:val="BodyText"/>
        <w:rPr>
          <w:sz w:val="22"/>
        </w:rPr>
      </w:pPr>
    </w:p>
    <w:p w14:paraId="27D7677A" w14:textId="77777777" w:rsidR="00AC6941" w:rsidRDefault="008F2E77">
      <w:pPr>
        <w:pStyle w:val="BodyText"/>
        <w:tabs>
          <w:tab w:val="left" w:pos="7207"/>
        </w:tabs>
        <w:spacing w:before="174"/>
        <w:ind w:left="1201"/>
      </w:pPr>
      <w:r>
        <w:rPr>
          <w:w w:val="105"/>
        </w:rPr>
        <w:t>…………………………………………………</w:t>
      </w:r>
      <w:r>
        <w:rPr>
          <w:w w:val="105"/>
        </w:rPr>
        <w:tab/>
        <w:t>…………………………………</w:t>
      </w:r>
    </w:p>
    <w:p w14:paraId="0DA98239" w14:textId="77777777" w:rsidR="00AC6941" w:rsidRDefault="008F2E77">
      <w:pPr>
        <w:pStyle w:val="BodyText"/>
        <w:tabs>
          <w:tab w:val="left" w:pos="7207"/>
        </w:tabs>
        <w:spacing w:before="145"/>
        <w:ind w:left="1139"/>
      </w:pPr>
      <w:r>
        <w:rPr>
          <w:w w:val="105"/>
        </w:rPr>
        <w:t>Signature</w:t>
      </w:r>
      <w:r>
        <w:rPr>
          <w:w w:val="105"/>
        </w:rPr>
        <w:tab/>
        <w:t>Date</w:t>
      </w:r>
    </w:p>
    <w:p w14:paraId="3AF58273" w14:textId="77777777" w:rsidR="00AC6941" w:rsidRDefault="00AC6941">
      <w:pPr>
        <w:pStyle w:val="BodyText"/>
        <w:rPr>
          <w:sz w:val="22"/>
        </w:rPr>
      </w:pPr>
    </w:p>
    <w:p w14:paraId="779A4306" w14:textId="77777777" w:rsidR="00AC6941" w:rsidRDefault="00AC6941">
      <w:pPr>
        <w:pStyle w:val="BodyText"/>
        <w:spacing w:before="5"/>
        <w:rPr>
          <w:sz w:val="20"/>
        </w:rPr>
      </w:pPr>
    </w:p>
    <w:p w14:paraId="740A47CB" w14:textId="77777777" w:rsidR="00AC6941" w:rsidRDefault="008F2E77">
      <w:pPr>
        <w:pStyle w:val="BodyText"/>
        <w:tabs>
          <w:tab w:val="left" w:pos="7207"/>
        </w:tabs>
        <w:ind w:left="1139"/>
      </w:pPr>
      <w:r>
        <w:rPr>
          <w:w w:val="105"/>
        </w:rPr>
        <w:t>………………………………………………….</w:t>
      </w:r>
      <w:r>
        <w:rPr>
          <w:w w:val="105"/>
        </w:rPr>
        <w:tab/>
        <w:t>…………………………………</w:t>
      </w:r>
    </w:p>
    <w:p w14:paraId="49713872" w14:textId="77777777" w:rsidR="00AC6941" w:rsidRDefault="008F2E77">
      <w:pPr>
        <w:pStyle w:val="BodyText"/>
        <w:tabs>
          <w:tab w:val="left" w:pos="7207"/>
        </w:tabs>
        <w:spacing w:before="145"/>
        <w:ind w:left="1139"/>
      </w:pPr>
      <w:r>
        <w:rPr>
          <w:w w:val="105"/>
        </w:rPr>
        <w:t>Position</w:t>
      </w:r>
      <w:r>
        <w:rPr>
          <w:w w:val="105"/>
        </w:rPr>
        <w:tab/>
        <w:t>Name of</w:t>
      </w:r>
      <w:r>
        <w:rPr>
          <w:spacing w:val="3"/>
          <w:w w:val="105"/>
        </w:rPr>
        <w:t xml:space="preserve"> </w:t>
      </w:r>
      <w:r>
        <w:rPr>
          <w:w w:val="105"/>
        </w:rPr>
        <w:t>Bidder</w:t>
      </w:r>
    </w:p>
    <w:p w14:paraId="178F5771" w14:textId="724BC07D" w:rsidR="00AC6941" w:rsidRDefault="00AC6941">
      <w:pPr>
        <w:pStyle w:val="BodyText"/>
        <w:spacing w:before="140"/>
        <w:ind w:left="1086"/>
      </w:pPr>
    </w:p>
    <w:p w14:paraId="711A3E59" w14:textId="77777777" w:rsidR="00AC6941" w:rsidRDefault="008F2E77">
      <w:pPr>
        <w:pStyle w:val="Heading7"/>
        <w:spacing w:before="104" w:line="249" w:lineRule="auto"/>
        <w:ind w:left="725" w:right="675"/>
      </w:pPr>
      <w:bookmarkStart w:id="125" w:name="_Hlk65676353"/>
      <w:r>
        <w:rPr>
          <w:w w:val="105"/>
        </w:rPr>
        <w:t>³ Joint venture or Consortium means an association of persons for the purpose of combining their expertise, property, capital, efforts, skill and knowledge in an activity for the execution of a contract.</w:t>
      </w:r>
    </w:p>
    <w:bookmarkEnd w:id="125"/>
    <w:p w14:paraId="50378A68" w14:textId="77777777" w:rsidR="00AC6941" w:rsidRDefault="00AC6941">
      <w:pPr>
        <w:spacing w:line="249" w:lineRule="auto"/>
      </w:pPr>
    </w:p>
    <w:p w14:paraId="207E8647" w14:textId="77777777" w:rsidR="00B32BF5" w:rsidRDefault="00B32BF5">
      <w:pPr>
        <w:spacing w:line="249" w:lineRule="auto"/>
      </w:pPr>
    </w:p>
    <w:p w14:paraId="4D24ACBE" w14:textId="77777777" w:rsidR="00B32BF5" w:rsidRDefault="00B32BF5">
      <w:pPr>
        <w:spacing w:line="249" w:lineRule="auto"/>
      </w:pPr>
    </w:p>
    <w:p w14:paraId="1420E617" w14:textId="77777777" w:rsidR="00B32BF5" w:rsidRDefault="00B32BF5">
      <w:pPr>
        <w:spacing w:line="249" w:lineRule="auto"/>
      </w:pPr>
    </w:p>
    <w:p w14:paraId="07B79DB8" w14:textId="77777777" w:rsidR="00B32BF5" w:rsidRDefault="00B32BF5">
      <w:pPr>
        <w:spacing w:line="249" w:lineRule="auto"/>
      </w:pPr>
    </w:p>
    <w:p w14:paraId="5140BEF9" w14:textId="77777777" w:rsidR="00B32BF5" w:rsidRDefault="00B32BF5">
      <w:pPr>
        <w:spacing w:line="249" w:lineRule="auto"/>
      </w:pPr>
    </w:p>
    <w:p w14:paraId="790C1F30" w14:textId="77777777" w:rsidR="00F407FD" w:rsidRDefault="00F407FD">
      <w:pPr>
        <w:spacing w:line="249" w:lineRule="auto"/>
      </w:pPr>
    </w:p>
    <w:p w14:paraId="0C656924" w14:textId="77777777" w:rsidR="00F407FD" w:rsidRDefault="00F407FD">
      <w:pPr>
        <w:spacing w:line="249" w:lineRule="auto"/>
      </w:pPr>
    </w:p>
    <w:p w14:paraId="4BD9008D" w14:textId="77777777" w:rsidR="00B32BF5" w:rsidRDefault="00B32BF5">
      <w:pPr>
        <w:spacing w:line="249" w:lineRule="auto"/>
      </w:pPr>
    </w:p>
    <w:p w14:paraId="46CD86AC" w14:textId="77777777" w:rsidR="00B32BF5" w:rsidRDefault="00B32BF5">
      <w:pPr>
        <w:spacing w:line="249" w:lineRule="auto"/>
      </w:pPr>
    </w:p>
    <w:p w14:paraId="7EA9B4CA" w14:textId="77777777" w:rsidR="00B32BF5" w:rsidRDefault="00B32BF5">
      <w:pPr>
        <w:spacing w:line="249" w:lineRule="auto"/>
      </w:pPr>
    </w:p>
    <w:p w14:paraId="6F866DE0" w14:textId="77777777" w:rsidR="00B32BF5" w:rsidRDefault="00B32BF5">
      <w:pPr>
        <w:spacing w:line="249" w:lineRule="auto"/>
      </w:pPr>
    </w:p>
    <w:p w14:paraId="03034AB2" w14:textId="77777777" w:rsidR="00B32BF5" w:rsidRDefault="00B32BF5">
      <w:pPr>
        <w:spacing w:line="249" w:lineRule="auto"/>
      </w:pPr>
    </w:p>
    <w:p w14:paraId="0A530FC0" w14:textId="77777777" w:rsidR="003F72A3" w:rsidRDefault="003F72A3">
      <w:pPr>
        <w:spacing w:line="249" w:lineRule="auto"/>
      </w:pPr>
    </w:p>
    <w:p w14:paraId="3E74C99B" w14:textId="77777777" w:rsidR="003F72A3" w:rsidRDefault="003F72A3">
      <w:pPr>
        <w:spacing w:line="249" w:lineRule="auto"/>
      </w:pPr>
    </w:p>
    <w:p w14:paraId="0B4DD7B4" w14:textId="77777777" w:rsidR="003F72A3" w:rsidRDefault="003F72A3">
      <w:pPr>
        <w:spacing w:line="249" w:lineRule="auto"/>
      </w:pPr>
    </w:p>
    <w:p w14:paraId="1EF24A90" w14:textId="77777777" w:rsidR="003F72A3" w:rsidRDefault="003F72A3">
      <w:pPr>
        <w:spacing w:line="249" w:lineRule="auto"/>
      </w:pPr>
    </w:p>
    <w:p w14:paraId="707FB69F" w14:textId="77777777" w:rsidR="003F72A3" w:rsidRDefault="003F72A3">
      <w:pPr>
        <w:spacing w:line="249" w:lineRule="auto"/>
      </w:pPr>
    </w:p>
    <w:p w14:paraId="53860523" w14:textId="77777777" w:rsidR="003F72A3" w:rsidRDefault="003F72A3">
      <w:pPr>
        <w:spacing w:line="249" w:lineRule="auto"/>
      </w:pPr>
    </w:p>
    <w:p w14:paraId="056D9499" w14:textId="77777777" w:rsidR="003F72A3" w:rsidRDefault="003F72A3">
      <w:pPr>
        <w:spacing w:line="249" w:lineRule="auto"/>
      </w:pPr>
    </w:p>
    <w:p w14:paraId="54A9F3D6" w14:textId="77777777" w:rsidR="003F72A3" w:rsidRDefault="003F72A3">
      <w:pPr>
        <w:spacing w:line="249" w:lineRule="auto"/>
      </w:pPr>
    </w:p>
    <w:p w14:paraId="683B011D" w14:textId="77777777" w:rsidR="003F72A3" w:rsidRDefault="003F72A3">
      <w:pPr>
        <w:spacing w:line="249" w:lineRule="auto"/>
      </w:pPr>
    </w:p>
    <w:p w14:paraId="240AB9B6" w14:textId="77777777" w:rsidR="003F72A3" w:rsidRDefault="003F72A3">
      <w:pPr>
        <w:spacing w:line="249" w:lineRule="auto"/>
      </w:pPr>
    </w:p>
    <w:p w14:paraId="28768E2C" w14:textId="77777777" w:rsidR="003F72A3" w:rsidRDefault="003F72A3">
      <w:pPr>
        <w:spacing w:line="249" w:lineRule="auto"/>
      </w:pPr>
    </w:p>
    <w:p w14:paraId="10D727DF" w14:textId="77777777" w:rsidR="003F72A3" w:rsidRDefault="003F72A3">
      <w:pPr>
        <w:spacing w:line="249" w:lineRule="auto"/>
      </w:pPr>
    </w:p>
    <w:p w14:paraId="7F65D70D" w14:textId="77777777" w:rsidR="003F72A3" w:rsidRDefault="003F72A3">
      <w:pPr>
        <w:spacing w:line="249" w:lineRule="auto"/>
      </w:pPr>
    </w:p>
    <w:p w14:paraId="534FBFCF" w14:textId="77777777" w:rsidR="00B32BF5" w:rsidRPr="00B32BF5" w:rsidRDefault="00B32BF5">
      <w:pPr>
        <w:spacing w:line="249" w:lineRule="auto"/>
        <w:rPr>
          <w:sz w:val="19"/>
          <w:szCs w:val="19"/>
        </w:rPr>
      </w:pPr>
    </w:p>
    <w:p w14:paraId="357E55D2" w14:textId="77777777" w:rsidR="00B32BF5" w:rsidRPr="00B32BF5" w:rsidRDefault="00B32BF5" w:rsidP="00B32BF5">
      <w:pPr>
        <w:keepN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spacing w:line="240" w:lineRule="exact"/>
        <w:jc w:val="center"/>
        <w:textAlignment w:val="baseline"/>
        <w:rPr>
          <w:rFonts w:eastAsia="Times New Roman" w:cs="Arial"/>
          <w:b/>
          <w:bCs/>
          <w:kern w:val="3"/>
          <w:sz w:val="19"/>
          <w:szCs w:val="19"/>
          <w:lang w:val="en-ZA" w:eastAsia="en-ZA"/>
        </w:rPr>
      </w:pPr>
      <w:r w:rsidRPr="00B32BF5">
        <w:rPr>
          <w:rFonts w:eastAsia="Times New Roman" w:cs="Arial"/>
          <w:b/>
          <w:bCs/>
          <w:kern w:val="3"/>
          <w:sz w:val="19"/>
          <w:szCs w:val="19"/>
          <w:lang w:val="en-ZA" w:eastAsia="en-ZA"/>
        </w:rPr>
        <w:lastRenderedPageBreak/>
        <w:t>PARTICULARS OF BIDDER</w:t>
      </w:r>
    </w:p>
    <w:p w14:paraId="4AAF292A" w14:textId="77777777" w:rsidR="00B32BF5" w:rsidRPr="00B32BF5" w:rsidRDefault="00B32BF5" w:rsidP="00B32BF5">
      <w:pPr>
        <w:widowControl/>
        <w:suppressAutoHyphens/>
        <w:autoSpaceDE/>
        <w:spacing w:line="240" w:lineRule="exact"/>
        <w:jc w:val="both"/>
        <w:textAlignment w:val="baseline"/>
        <w:rPr>
          <w:rFonts w:eastAsia="Times New Roman" w:cs="Arial"/>
          <w:b/>
          <w:bCs/>
          <w:kern w:val="3"/>
          <w:sz w:val="19"/>
          <w:szCs w:val="19"/>
          <w:lang w:val="en-ZA" w:eastAsia="en-ZA"/>
        </w:rPr>
      </w:pPr>
    </w:p>
    <w:tbl>
      <w:tblPr>
        <w:tblW w:w="9230" w:type="dxa"/>
        <w:tblInd w:w="912" w:type="dxa"/>
        <w:tblLayout w:type="fixed"/>
        <w:tblCellMar>
          <w:left w:w="10" w:type="dxa"/>
          <w:right w:w="10" w:type="dxa"/>
        </w:tblCellMar>
        <w:tblLook w:val="04A0" w:firstRow="1" w:lastRow="0" w:firstColumn="1" w:lastColumn="0" w:noHBand="0" w:noVBand="1"/>
      </w:tblPr>
      <w:tblGrid>
        <w:gridCol w:w="9230"/>
      </w:tblGrid>
      <w:tr w:rsidR="00B32BF5" w:rsidRPr="00B32BF5" w14:paraId="2F67C400" w14:textId="77777777" w:rsidTr="00764FDE">
        <w:trPr>
          <w:trHeight w:val="488"/>
        </w:trPr>
        <w:tc>
          <w:tcPr>
            <w:tcW w:w="9230" w:type="dxa"/>
            <w:tcBorders>
              <w:top w:val="single" w:sz="4" w:space="0" w:color="000080"/>
              <w:left w:val="single" w:sz="4" w:space="0" w:color="000080"/>
              <w:bottom w:val="single" w:sz="4" w:space="0" w:color="000080"/>
              <w:right w:val="single" w:sz="4" w:space="0" w:color="000080"/>
            </w:tcBorders>
            <w:shd w:val="clear" w:color="auto" w:fill="auto"/>
            <w:tcMar>
              <w:top w:w="0" w:type="dxa"/>
              <w:left w:w="108" w:type="dxa"/>
              <w:bottom w:w="0" w:type="dxa"/>
              <w:right w:w="108" w:type="dxa"/>
            </w:tcMar>
          </w:tcPr>
          <w:p w14:paraId="3CCAFBDC" w14:textId="77777777" w:rsidR="00B32BF5" w:rsidRPr="00B32BF5" w:rsidRDefault="00B32BF5" w:rsidP="00B32BF5">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snapToGrid w:val="0"/>
              <w:spacing w:line="240" w:lineRule="exact"/>
              <w:jc w:val="both"/>
              <w:textAlignment w:val="baseline"/>
              <w:rPr>
                <w:rFonts w:eastAsia="Times New Roman" w:cs="Arial"/>
                <w:kern w:val="3"/>
                <w:sz w:val="19"/>
                <w:szCs w:val="19"/>
                <w:lang w:val="en-ZA" w:eastAsia="en-ZA"/>
              </w:rPr>
            </w:pPr>
          </w:p>
          <w:p w14:paraId="522D0B53" w14:textId="77777777" w:rsidR="00B32BF5" w:rsidRPr="00B32BF5" w:rsidRDefault="00B32BF5" w:rsidP="00B32BF5">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spacing w:line="240" w:lineRule="exact"/>
              <w:jc w:val="both"/>
              <w:textAlignment w:val="baseline"/>
              <w:rPr>
                <w:rFonts w:eastAsia="Times New Roman" w:cs="Arial"/>
                <w:kern w:val="3"/>
                <w:sz w:val="19"/>
                <w:szCs w:val="19"/>
                <w:lang w:val="en-ZA" w:eastAsia="en-ZA"/>
              </w:rPr>
            </w:pPr>
            <w:r w:rsidRPr="00B32BF5">
              <w:rPr>
                <w:rFonts w:eastAsia="Times New Roman" w:cs="Arial"/>
                <w:kern w:val="3"/>
                <w:sz w:val="19"/>
                <w:szCs w:val="19"/>
                <w:lang w:val="en-ZA" w:eastAsia="en-ZA"/>
              </w:rPr>
              <w:t>THE FOLLOWING PARTICULARS MUST BE FURNISHED</w:t>
            </w:r>
          </w:p>
          <w:p w14:paraId="25185847" w14:textId="77777777" w:rsidR="00B32BF5" w:rsidRPr="00B32BF5" w:rsidRDefault="00B32BF5" w:rsidP="00B32BF5">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spacing w:line="240" w:lineRule="exact"/>
              <w:jc w:val="both"/>
              <w:textAlignment w:val="baseline"/>
              <w:rPr>
                <w:rFonts w:eastAsia="Times New Roman" w:cs="Arial"/>
                <w:kern w:val="3"/>
                <w:sz w:val="19"/>
                <w:szCs w:val="19"/>
                <w:lang w:val="en-ZA" w:eastAsia="en-ZA"/>
              </w:rPr>
            </w:pPr>
            <w:r w:rsidRPr="00B32BF5">
              <w:rPr>
                <w:rFonts w:eastAsia="Times New Roman" w:cs="Arial"/>
                <w:kern w:val="3"/>
                <w:sz w:val="19"/>
                <w:szCs w:val="19"/>
                <w:lang w:val="en-ZA" w:eastAsia="en-ZA"/>
              </w:rPr>
              <w:t>(FAILURE TO DO SO MAY RESULT IN YOUR BID BEING DISQUALIFIED)</w:t>
            </w:r>
          </w:p>
          <w:p w14:paraId="31FF6F90" w14:textId="77777777" w:rsidR="00B32BF5" w:rsidRPr="00B32BF5" w:rsidRDefault="00B32BF5" w:rsidP="00B32BF5">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spacing w:line="240" w:lineRule="exact"/>
              <w:jc w:val="both"/>
              <w:textAlignment w:val="baseline"/>
              <w:rPr>
                <w:rFonts w:eastAsia="Times New Roman" w:cs="Arial"/>
                <w:kern w:val="3"/>
                <w:sz w:val="19"/>
                <w:szCs w:val="19"/>
                <w:lang w:val="en-ZA" w:eastAsia="en-ZA"/>
              </w:rPr>
            </w:pPr>
          </w:p>
        </w:tc>
      </w:tr>
    </w:tbl>
    <w:p w14:paraId="3AD701ED" w14:textId="77777777" w:rsidR="00B32BF5" w:rsidRPr="00B32BF5" w:rsidRDefault="00B32BF5" w:rsidP="00B32BF5">
      <w:pPr>
        <w:widowControl/>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s>
        <w:suppressAutoHyphens/>
        <w:autoSpaceDE/>
        <w:spacing w:line="240" w:lineRule="exact"/>
        <w:textAlignment w:val="baseline"/>
        <w:rPr>
          <w:rFonts w:eastAsia="Times New Roman" w:cs="Arial"/>
          <w:kern w:val="3"/>
          <w:sz w:val="19"/>
          <w:szCs w:val="19"/>
          <w:lang w:val="en-ZA" w:eastAsia="en-ZA"/>
        </w:rPr>
      </w:pPr>
    </w:p>
    <w:p w14:paraId="6571B757" w14:textId="5268B29D" w:rsidR="00B32BF5" w:rsidRPr="00B32BF5" w:rsidRDefault="00B32BF5" w:rsidP="00B32BF5">
      <w:pPr>
        <w:widowControl/>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s>
        <w:suppressAutoHyphens/>
        <w:autoSpaceDE/>
        <w:spacing w:line="240" w:lineRule="exact"/>
        <w:textAlignment w:val="baseline"/>
        <w:rPr>
          <w:rFonts w:eastAsia="SimSun" w:cs="Tahoma"/>
          <w:kern w:val="3"/>
          <w:sz w:val="19"/>
          <w:szCs w:val="19"/>
          <w:lang w:val="en-ZA" w:eastAsia="en-ZA"/>
        </w:rPr>
      </w:pPr>
      <w:r>
        <w:rPr>
          <w:rFonts w:eastAsia="Times New Roman" w:cs="Arial"/>
          <w:kern w:val="3"/>
          <w:sz w:val="19"/>
          <w:szCs w:val="19"/>
          <w:lang w:val="en-ZA" w:eastAsia="en-ZA"/>
        </w:rPr>
        <w:t xml:space="preserve">                </w:t>
      </w:r>
      <w:r w:rsidRPr="00B32BF5">
        <w:rPr>
          <w:rFonts w:eastAsia="Times New Roman" w:cs="Arial"/>
          <w:kern w:val="3"/>
          <w:sz w:val="19"/>
          <w:szCs w:val="19"/>
          <w:lang w:val="en-ZA" w:eastAsia="en-ZA"/>
        </w:rPr>
        <w:t>Name of Bidder</w:t>
      </w:r>
      <w:proofErr w:type="gramStart"/>
      <w:r w:rsidRPr="00B32BF5">
        <w:rPr>
          <w:rFonts w:eastAsia="Times New Roman" w:cs="Arial"/>
          <w:kern w:val="3"/>
          <w:sz w:val="19"/>
          <w:szCs w:val="19"/>
          <w:u w:val="single"/>
          <w:lang w:val="en-ZA" w:eastAsia="en-ZA"/>
        </w:rPr>
        <w:t>:_</w:t>
      </w:r>
      <w:proofErr w:type="gramEnd"/>
      <w:r w:rsidRPr="00B32BF5">
        <w:rPr>
          <w:rFonts w:eastAsia="Times New Roman" w:cs="Arial"/>
          <w:kern w:val="3"/>
          <w:sz w:val="19"/>
          <w:szCs w:val="19"/>
          <w:u w:val="single"/>
          <w:lang w:val="en-ZA" w:eastAsia="en-ZA"/>
        </w:rPr>
        <w:t>_______________________________________________________</w:t>
      </w:r>
    </w:p>
    <w:p w14:paraId="56936111" w14:textId="77777777" w:rsidR="00B32BF5" w:rsidRPr="00B32BF5" w:rsidRDefault="00B32BF5" w:rsidP="00B32BF5">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spacing w:line="240" w:lineRule="exact"/>
        <w:jc w:val="both"/>
        <w:textAlignment w:val="baseline"/>
        <w:rPr>
          <w:rFonts w:eastAsia="Times New Roman" w:cs="Arial"/>
          <w:b/>
          <w:bCs/>
          <w:kern w:val="3"/>
          <w:sz w:val="19"/>
          <w:szCs w:val="19"/>
          <w:u w:val="single"/>
          <w:lang w:val="en-ZA" w:eastAsia="en-ZA"/>
        </w:rPr>
      </w:pPr>
    </w:p>
    <w:p w14:paraId="6EFFA88F" w14:textId="3343CB37" w:rsidR="00B32BF5" w:rsidRDefault="00B32BF5" w:rsidP="00B32BF5">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spacing w:line="240" w:lineRule="exact"/>
        <w:textAlignment w:val="baseline"/>
        <w:rPr>
          <w:rFonts w:eastAsia="Times New Roman" w:cs="Arial"/>
          <w:kern w:val="3"/>
          <w:sz w:val="19"/>
          <w:szCs w:val="19"/>
          <w:u w:val="single"/>
          <w:lang w:val="en-ZA" w:eastAsia="en-ZA"/>
        </w:rPr>
      </w:pPr>
      <w:r>
        <w:rPr>
          <w:rFonts w:eastAsia="Times New Roman" w:cs="Arial"/>
          <w:kern w:val="3"/>
          <w:sz w:val="19"/>
          <w:szCs w:val="19"/>
          <w:lang w:val="en-ZA" w:eastAsia="en-ZA"/>
        </w:rPr>
        <w:tab/>
      </w:r>
      <w:r w:rsidRPr="00B32BF5">
        <w:rPr>
          <w:rFonts w:eastAsia="Times New Roman" w:cs="Arial"/>
          <w:kern w:val="3"/>
          <w:sz w:val="19"/>
          <w:szCs w:val="19"/>
          <w:lang w:val="en-ZA" w:eastAsia="en-ZA"/>
        </w:rPr>
        <w:t>Postal Address</w:t>
      </w:r>
      <w:r w:rsidRPr="00B32BF5">
        <w:rPr>
          <w:rFonts w:eastAsia="Times New Roman" w:cs="Arial"/>
          <w:kern w:val="3"/>
          <w:sz w:val="19"/>
          <w:szCs w:val="19"/>
          <w:u w:val="single"/>
          <w:lang w:val="en-ZA" w:eastAsia="en-ZA"/>
        </w:rPr>
        <w:tab/>
        <w:t>_____________________________________________________</w:t>
      </w:r>
    </w:p>
    <w:p w14:paraId="72BD0654" w14:textId="77777777" w:rsidR="005B34D9" w:rsidRPr="00B32BF5" w:rsidRDefault="005B34D9" w:rsidP="00B32BF5">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spacing w:line="240" w:lineRule="exact"/>
        <w:textAlignment w:val="baseline"/>
        <w:rPr>
          <w:rFonts w:eastAsia="SimSun" w:cs="Tahoma"/>
          <w:kern w:val="3"/>
          <w:sz w:val="19"/>
          <w:szCs w:val="19"/>
          <w:lang w:val="en-ZA" w:eastAsia="en-ZA"/>
        </w:rPr>
      </w:pPr>
    </w:p>
    <w:p w14:paraId="48954389" w14:textId="130A8850" w:rsidR="005B34D9" w:rsidRDefault="005B34D9" w:rsidP="005B34D9">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80" w:lineRule="exact"/>
        <w:jc w:val="both"/>
        <w:rPr>
          <w:rFonts w:ascii="Arial" w:eastAsia="Times New Roman" w:hAnsi="Arial" w:cs="Arial"/>
        </w:rPr>
      </w:pPr>
      <w:r>
        <w:rPr>
          <w:rFonts w:ascii="Arial" w:eastAsia="Times New Roman" w:hAnsi="Arial" w:cs="Arial"/>
        </w:rPr>
        <w:tab/>
      </w:r>
      <w:r>
        <w:rPr>
          <w:rFonts w:ascii="Arial" w:eastAsia="Times New Roman" w:hAnsi="Arial" w:cs="Arial"/>
        </w:rPr>
        <w:tab/>
        <w:t xml:space="preserve">    _________________________________________ </w:t>
      </w:r>
    </w:p>
    <w:p w14:paraId="38E1B9AF" w14:textId="03F2561E" w:rsidR="00B32BF5" w:rsidRPr="00B32BF5" w:rsidRDefault="00B32BF5" w:rsidP="00B32BF5">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spacing w:line="240" w:lineRule="exact"/>
        <w:jc w:val="both"/>
        <w:textAlignment w:val="baseline"/>
        <w:rPr>
          <w:rFonts w:eastAsia="Times New Roman" w:cs="Arial"/>
          <w:kern w:val="3"/>
          <w:sz w:val="19"/>
          <w:szCs w:val="19"/>
          <w:u w:val="single"/>
          <w:lang w:val="en-ZA" w:eastAsia="en-ZA"/>
        </w:rPr>
      </w:pPr>
    </w:p>
    <w:p w14:paraId="469D4245" w14:textId="2F5FDE4D" w:rsidR="00B32BF5" w:rsidRDefault="00B32BF5" w:rsidP="00B32BF5">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spacing w:line="240" w:lineRule="exact"/>
        <w:textAlignment w:val="baseline"/>
        <w:rPr>
          <w:rFonts w:eastAsia="Times New Roman" w:cs="Arial"/>
          <w:kern w:val="3"/>
          <w:sz w:val="19"/>
          <w:szCs w:val="19"/>
          <w:u w:val="single"/>
          <w:lang w:val="en-ZA" w:eastAsia="en-ZA"/>
        </w:rPr>
      </w:pPr>
      <w:r>
        <w:rPr>
          <w:rFonts w:eastAsia="Times New Roman" w:cs="Arial"/>
          <w:kern w:val="3"/>
          <w:sz w:val="19"/>
          <w:szCs w:val="19"/>
          <w:lang w:val="en-ZA" w:eastAsia="en-ZA"/>
        </w:rPr>
        <w:tab/>
      </w:r>
      <w:r w:rsidRPr="00B32BF5">
        <w:rPr>
          <w:rFonts w:eastAsia="Times New Roman" w:cs="Arial"/>
          <w:kern w:val="3"/>
          <w:sz w:val="19"/>
          <w:szCs w:val="19"/>
          <w:lang w:val="en-ZA" w:eastAsia="en-ZA"/>
        </w:rPr>
        <w:t>Street Address</w:t>
      </w:r>
      <w:r w:rsidRPr="00B32BF5">
        <w:rPr>
          <w:rFonts w:eastAsia="Times New Roman" w:cs="Arial"/>
          <w:kern w:val="3"/>
          <w:sz w:val="19"/>
          <w:szCs w:val="19"/>
          <w:u w:val="single"/>
          <w:lang w:val="en-ZA" w:eastAsia="en-ZA"/>
        </w:rPr>
        <w:tab/>
        <w:t>______________________________________________________</w:t>
      </w:r>
    </w:p>
    <w:p w14:paraId="6421B2E4" w14:textId="77777777" w:rsidR="005B34D9" w:rsidRPr="00B32BF5" w:rsidRDefault="005B34D9" w:rsidP="00B32BF5">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spacing w:line="240" w:lineRule="exact"/>
        <w:textAlignment w:val="baseline"/>
        <w:rPr>
          <w:rFonts w:eastAsia="SimSun" w:cs="Tahoma"/>
          <w:kern w:val="3"/>
          <w:sz w:val="19"/>
          <w:szCs w:val="19"/>
          <w:lang w:val="en-ZA" w:eastAsia="en-ZA"/>
        </w:rPr>
      </w:pPr>
    </w:p>
    <w:p w14:paraId="5E4D5B98" w14:textId="31D6C69A" w:rsidR="005B34D9" w:rsidRDefault="005B34D9" w:rsidP="005B34D9">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80" w:lineRule="exact"/>
        <w:jc w:val="both"/>
        <w:rPr>
          <w:rFonts w:ascii="Arial" w:eastAsia="Times New Roman" w:hAnsi="Arial" w:cs="Arial"/>
        </w:rPr>
      </w:pPr>
      <w:r>
        <w:rPr>
          <w:rFonts w:ascii="Arial" w:eastAsia="Times New Roman" w:hAnsi="Arial" w:cs="Arial"/>
        </w:rPr>
        <w:t xml:space="preserve">                            _________________________________________ </w:t>
      </w:r>
    </w:p>
    <w:p w14:paraId="30BEC50B" w14:textId="77777777" w:rsidR="00B32BF5" w:rsidRPr="00B32BF5" w:rsidRDefault="00B32BF5" w:rsidP="00B32BF5">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spacing w:line="240" w:lineRule="exact"/>
        <w:jc w:val="both"/>
        <w:textAlignment w:val="baseline"/>
        <w:rPr>
          <w:rFonts w:eastAsia="Times New Roman" w:cs="Arial"/>
          <w:b/>
          <w:bCs/>
          <w:kern w:val="3"/>
          <w:sz w:val="19"/>
          <w:szCs w:val="19"/>
          <w:u w:val="single"/>
          <w:lang w:val="en-ZA" w:eastAsia="en-ZA"/>
        </w:rPr>
      </w:pPr>
    </w:p>
    <w:p w14:paraId="219A16FB" w14:textId="0BDFEDF1" w:rsidR="00B32BF5" w:rsidRPr="00B32BF5" w:rsidRDefault="00B32BF5" w:rsidP="00B32BF5">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8640"/>
        </w:tabs>
        <w:suppressAutoHyphens/>
        <w:autoSpaceDE/>
        <w:spacing w:line="240" w:lineRule="exact"/>
        <w:jc w:val="both"/>
        <w:textAlignment w:val="baseline"/>
        <w:rPr>
          <w:rFonts w:eastAsia="Times New Roman" w:cs="Arial"/>
          <w:kern w:val="3"/>
          <w:sz w:val="19"/>
          <w:szCs w:val="19"/>
          <w:lang w:val="en-ZA" w:eastAsia="en-ZA"/>
        </w:rPr>
      </w:pPr>
      <w:r>
        <w:rPr>
          <w:rFonts w:eastAsia="Times New Roman" w:cs="Arial"/>
          <w:kern w:val="3"/>
          <w:sz w:val="19"/>
          <w:szCs w:val="19"/>
          <w:lang w:val="en-ZA" w:eastAsia="en-ZA"/>
        </w:rPr>
        <w:tab/>
      </w:r>
      <w:r w:rsidRPr="00B32BF5">
        <w:rPr>
          <w:rFonts w:eastAsia="Times New Roman" w:cs="Arial"/>
          <w:kern w:val="3"/>
          <w:sz w:val="19"/>
          <w:szCs w:val="19"/>
          <w:lang w:val="en-ZA" w:eastAsia="en-ZA"/>
        </w:rPr>
        <w:t>Telephone Number</w:t>
      </w:r>
    </w:p>
    <w:p w14:paraId="2F7068D0" w14:textId="77777777" w:rsidR="00B32BF5" w:rsidRPr="00B32BF5" w:rsidRDefault="00B32BF5" w:rsidP="00B32BF5">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8640"/>
        </w:tabs>
        <w:suppressAutoHyphens/>
        <w:autoSpaceDE/>
        <w:spacing w:line="240" w:lineRule="exact"/>
        <w:jc w:val="both"/>
        <w:textAlignment w:val="baseline"/>
        <w:rPr>
          <w:rFonts w:eastAsia="Times New Roman" w:cs="Arial"/>
          <w:kern w:val="3"/>
          <w:sz w:val="19"/>
          <w:szCs w:val="19"/>
          <w:lang w:val="en-ZA" w:eastAsia="en-ZA"/>
        </w:rPr>
      </w:pPr>
    </w:p>
    <w:p w14:paraId="0671ADEF" w14:textId="28B7F258" w:rsidR="00B32BF5" w:rsidRPr="00B32BF5" w:rsidRDefault="00B32BF5" w:rsidP="00B32BF5">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8640"/>
        </w:tabs>
        <w:suppressAutoHyphens/>
        <w:autoSpaceDE/>
        <w:spacing w:line="240" w:lineRule="exact"/>
        <w:jc w:val="both"/>
        <w:textAlignment w:val="baseline"/>
        <w:rPr>
          <w:rFonts w:eastAsia="SimSun" w:cs="Tahoma"/>
          <w:kern w:val="3"/>
          <w:sz w:val="19"/>
          <w:szCs w:val="19"/>
          <w:lang w:val="en-ZA" w:eastAsia="en-ZA"/>
        </w:rPr>
      </w:pPr>
      <w:r>
        <w:rPr>
          <w:rFonts w:eastAsia="Times New Roman" w:cs="Arial"/>
          <w:kern w:val="3"/>
          <w:sz w:val="19"/>
          <w:szCs w:val="19"/>
          <w:lang w:val="en-ZA" w:eastAsia="en-ZA"/>
        </w:rPr>
        <w:tab/>
      </w:r>
      <w:r w:rsidRPr="00B32BF5">
        <w:rPr>
          <w:rFonts w:eastAsia="Times New Roman" w:cs="Arial"/>
          <w:kern w:val="3"/>
          <w:sz w:val="19"/>
          <w:szCs w:val="19"/>
          <w:lang w:val="en-ZA" w:eastAsia="en-ZA"/>
        </w:rPr>
        <w:t xml:space="preserve">Code </w:t>
      </w:r>
      <w:r w:rsidRPr="00B32BF5">
        <w:rPr>
          <w:rFonts w:eastAsia="Times New Roman" w:cs="Arial"/>
          <w:kern w:val="3"/>
          <w:sz w:val="19"/>
          <w:szCs w:val="19"/>
          <w:u w:val="single"/>
          <w:lang w:val="en-ZA" w:eastAsia="en-ZA"/>
        </w:rPr>
        <w:t>________________</w:t>
      </w:r>
      <w:r w:rsidRPr="00B32BF5">
        <w:rPr>
          <w:rFonts w:eastAsia="Times New Roman" w:cs="Arial"/>
          <w:kern w:val="3"/>
          <w:sz w:val="19"/>
          <w:szCs w:val="19"/>
          <w:lang w:val="en-ZA" w:eastAsia="en-ZA"/>
        </w:rPr>
        <w:t>Number</w:t>
      </w:r>
      <w:r w:rsidRPr="00B32BF5">
        <w:rPr>
          <w:rFonts w:eastAsia="Times New Roman" w:cs="Arial"/>
          <w:kern w:val="3"/>
          <w:sz w:val="19"/>
          <w:szCs w:val="19"/>
          <w:u w:val="single"/>
          <w:lang w:val="en-ZA" w:eastAsia="en-ZA"/>
        </w:rPr>
        <w:t>____________________________</w:t>
      </w:r>
    </w:p>
    <w:p w14:paraId="522A7068" w14:textId="77777777" w:rsidR="00B32BF5" w:rsidRPr="00B32BF5" w:rsidRDefault="00B32BF5" w:rsidP="00B32BF5">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spacing w:line="240" w:lineRule="exact"/>
        <w:jc w:val="both"/>
        <w:textAlignment w:val="baseline"/>
        <w:rPr>
          <w:rFonts w:eastAsia="Times New Roman" w:cs="Arial"/>
          <w:b/>
          <w:bCs/>
          <w:kern w:val="3"/>
          <w:sz w:val="19"/>
          <w:szCs w:val="19"/>
          <w:u w:val="single"/>
          <w:lang w:val="en-ZA" w:eastAsia="en-ZA"/>
        </w:rPr>
      </w:pPr>
    </w:p>
    <w:p w14:paraId="412723AB" w14:textId="33D8F1DC" w:rsidR="00B32BF5" w:rsidRPr="00B32BF5" w:rsidRDefault="00B32BF5" w:rsidP="00B32BF5">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spacing w:line="240" w:lineRule="exact"/>
        <w:jc w:val="both"/>
        <w:textAlignment w:val="baseline"/>
        <w:rPr>
          <w:rFonts w:eastAsia="SimSun" w:cs="Tahoma"/>
          <w:kern w:val="3"/>
          <w:sz w:val="19"/>
          <w:szCs w:val="19"/>
          <w:lang w:val="en-ZA" w:eastAsia="en-ZA"/>
        </w:rPr>
      </w:pPr>
      <w:r>
        <w:rPr>
          <w:rFonts w:eastAsia="Times New Roman" w:cs="Arial"/>
          <w:kern w:val="3"/>
          <w:sz w:val="19"/>
          <w:szCs w:val="19"/>
          <w:lang w:val="en-ZA" w:eastAsia="en-ZA"/>
        </w:rPr>
        <w:tab/>
      </w:r>
      <w:r w:rsidRPr="00B32BF5">
        <w:rPr>
          <w:rFonts w:eastAsia="Times New Roman" w:cs="Arial"/>
          <w:kern w:val="3"/>
          <w:sz w:val="19"/>
          <w:szCs w:val="19"/>
          <w:lang w:val="en-ZA" w:eastAsia="en-ZA"/>
        </w:rPr>
        <w:t xml:space="preserve">Cell phone Number </w:t>
      </w:r>
      <w:r w:rsidRPr="00B32BF5">
        <w:rPr>
          <w:rFonts w:eastAsia="Times New Roman" w:cs="Arial"/>
          <w:kern w:val="3"/>
          <w:sz w:val="19"/>
          <w:szCs w:val="19"/>
          <w:u w:val="single"/>
          <w:lang w:val="en-ZA" w:eastAsia="en-ZA"/>
        </w:rPr>
        <w:t>_______________________________________________________</w:t>
      </w:r>
    </w:p>
    <w:p w14:paraId="15902174" w14:textId="77777777" w:rsidR="00B32BF5" w:rsidRPr="00B32BF5" w:rsidRDefault="00B32BF5" w:rsidP="00B32BF5">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spacing w:line="240" w:lineRule="exact"/>
        <w:jc w:val="both"/>
        <w:textAlignment w:val="baseline"/>
        <w:rPr>
          <w:rFonts w:eastAsia="Times New Roman" w:cs="Arial"/>
          <w:b/>
          <w:bCs/>
          <w:kern w:val="3"/>
          <w:sz w:val="19"/>
          <w:szCs w:val="19"/>
          <w:u w:val="single"/>
          <w:lang w:val="en-ZA" w:eastAsia="en-ZA"/>
        </w:rPr>
      </w:pPr>
    </w:p>
    <w:p w14:paraId="556019CF" w14:textId="24C3613C" w:rsidR="00B32BF5" w:rsidRPr="00B32BF5" w:rsidRDefault="00B32BF5" w:rsidP="00B32BF5">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spacing w:line="240" w:lineRule="exact"/>
        <w:textAlignment w:val="baseline"/>
        <w:rPr>
          <w:rFonts w:eastAsia="SimSun" w:cs="Tahoma"/>
          <w:kern w:val="3"/>
          <w:sz w:val="19"/>
          <w:szCs w:val="19"/>
          <w:lang w:val="en-ZA" w:eastAsia="en-ZA"/>
        </w:rPr>
      </w:pPr>
      <w:r>
        <w:rPr>
          <w:rFonts w:eastAsia="Times New Roman" w:cs="Arial"/>
          <w:kern w:val="3"/>
          <w:sz w:val="19"/>
          <w:szCs w:val="19"/>
          <w:lang w:val="en-ZA" w:eastAsia="en-ZA"/>
        </w:rPr>
        <w:tab/>
      </w:r>
      <w:r w:rsidRPr="00B32BF5">
        <w:rPr>
          <w:rFonts w:eastAsia="Times New Roman" w:cs="Arial"/>
          <w:kern w:val="3"/>
          <w:sz w:val="19"/>
          <w:szCs w:val="19"/>
          <w:lang w:val="en-ZA" w:eastAsia="en-ZA"/>
        </w:rPr>
        <w:t xml:space="preserve">Facsimile Number Code </w:t>
      </w:r>
      <w:r w:rsidRPr="00B32BF5">
        <w:rPr>
          <w:rFonts w:eastAsia="Times New Roman" w:cs="Arial"/>
          <w:kern w:val="3"/>
          <w:sz w:val="19"/>
          <w:szCs w:val="19"/>
          <w:u w:val="single"/>
          <w:lang w:val="en-ZA" w:eastAsia="en-ZA"/>
        </w:rPr>
        <w:t>________________</w:t>
      </w:r>
      <w:r w:rsidRPr="00B32BF5">
        <w:rPr>
          <w:rFonts w:eastAsia="Times New Roman" w:cs="Arial"/>
          <w:kern w:val="3"/>
          <w:sz w:val="19"/>
          <w:szCs w:val="19"/>
          <w:lang w:val="en-ZA" w:eastAsia="en-ZA"/>
        </w:rPr>
        <w:t>Number</w:t>
      </w:r>
      <w:r w:rsidRPr="00B32BF5">
        <w:rPr>
          <w:rFonts w:eastAsia="Times New Roman" w:cs="Arial"/>
          <w:kern w:val="3"/>
          <w:sz w:val="19"/>
          <w:szCs w:val="19"/>
          <w:u w:val="single"/>
          <w:lang w:val="en-ZA" w:eastAsia="en-ZA"/>
        </w:rPr>
        <w:t>_____________________________</w:t>
      </w:r>
    </w:p>
    <w:p w14:paraId="62CAFCA7" w14:textId="77777777" w:rsidR="00B32BF5" w:rsidRPr="00B32BF5" w:rsidRDefault="00B32BF5" w:rsidP="00B32BF5">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spacing w:line="240" w:lineRule="exact"/>
        <w:jc w:val="both"/>
        <w:textAlignment w:val="baseline"/>
        <w:rPr>
          <w:rFonts w:eastAsia="Times New Roman" w:cs="Arial"/>
          <w:b/>
          <w:bCs/>
          <w:kern w:val="3"/>
          <w:sz w:val="19"/>
          <w:szCs w:val="19"/>
          <w:u w:val="single"/>
          <w:lang w:val="en-ZA" w:eastAsia="en-ZA"/>
        </w:rPr>
      </w:pPr>
    </w:p>
    <w:p w14:paraId="204B866F" w14:textId="76760C3E" w:rsidR="00B32BF5" w:rsidRPr="00B32BF5" w:rsidRDefault="00B32BF5" w:rsidP="00B32BF5">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spacing w:line="240" w:lineRule="exact"/>
        <w:jc w:val="both"/>
        <w:textAlignment w:val="baseline"/>
        <w:rPr>
          <w:rFonts w:eastAsia="SimSun" w:cs="Tahoma"/>
          <w:kern w:val="3"/>
          <w:sz w:val="19"/>
          <w:szCs w:val="19"/>
          <w:lang w:val="en-ZA" w:eastAsia="en-ZA"/>
        </w:rPr>
      </w:pPr>
      <w:r>
        <w:rPr>
          <w:rFonts w:eastAsia="Times New Roman" w:cs="Arial"/>
          <w:bCs/>
          <w:kern w:val="3"/>
          <w:sz w:val="19"/>
          <w:szCs w:val="19"/>
          <w:lang w:val="en-ZA" w:eastAsia="en-ZA"/>
        </w:rPr>
        <w:tab/>
      </w:r>
      <w:r w:rsidRPr="00B32BF5">
        <w:rPr>
          <w:rFonts w:eastAsia="Times New Roman" w:cs="Arial"/>
          <w:bCs/>
          <w:kern w:val="3"/>
          <w:sz w:val="19"/>
          <w:szCs w:val="19"/>
          <w:lang w:val="en-ZA" w:eastAsia="en-ZA"/>
        </w:rPr>
        <w:t>E-mail Address</w:t>
      </w:r>
      <w:r w:rsidRPr="00B32BF5">
        <w:rPr>
          <w:rFonts w:eastAsia="Times New Roman" w:cs="Arial"/>
          <w:b/>
          <w:bCs/>
          <w:kern w:val="3"/>
          <w:sz w:val="19"/>
          <w:szCs w:val="19"/>
          <w:u w:val="single"/>
          <w:lang w:val="en-ZA" w:eastAsia="en-ZA"/>
        </w:rPr>
        <w:t>__________________________________________________________</w:t>
      </w:r>
    </w:p>
    <w:p w14:paraId="0C711C28" w14:textId="77777777" w:rsidR="00B32BF5" w:rsidRPr="00B32BF5" w:rsidRDefault="00B32BF5" w:rsidP="00B32BF5">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spacing w:line="240" w:lineRule="exact"/>
        <w:jc w:val="both"/>
        <w:textAlignment w:val="baseline"/>
        <w:rPr>
          <w:rFonts w:eastAsia="Times New Roman" w:cs="Arial"/>
          <w:b/>
          <w:bCs/>
          <w:kern w:val="3"/>
          <w:sz w:val="19"/>
          <w:szCs w:val="19"/>
          <w:u w:val="single"/>
          <w:lang w:val="en-ZA" w:eastAsia="en-ZA"/>
        </w:rPr>
      </w:pPr>
    </w:p>
    <w:p w14:paraId="6A51D71D" w14:textId="29C0915F" w:rsidR="00B32BF5" w:rsidRPr="00B32BF5" w:rsidRDefault="00B32BF5" w:rsidP="00B32BF5">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spacing w:line="240" w:lineRule="exact"/>
        <w:jc w:val="both"/>
        <w:textAlignment w:val="baseline"/>
        <w:rPr>
          <w:rFonts w:eastAsia="SimSun" w:cs="Tahoma"/>
          <w:kern w:val="3"/>
          <w:sz w:val="19"/>
          <w:szCs w:val="19"/>
          <w:lang w:val="en-ZA" w:eastAsia="en-ZA"/>
        </w:rPr>
      </w:pPr>
      <w:r>
        <w:rPr>
          <w:rFonts w:eastAsia="Times New Roman" w:cs="Arial"/>
          <w:kern w:val="3"/>
          <w:sz w:val="19"/>
          <w:szCs w:val="19"/>
          <w:lang w:val="en-ZA" w:eastAsia="en-ZA"/>
        </w:rPr>
        <w:tab/>
      </w:r>
      <w:r w:rsidRPr="00B32BF5">
        <w:rPr>
          <w:rFonts w:eastAsia="Times New Roman" w:cs="Arial"/>
          <w:kern w:val="3"/>
          <w:sz w:val="19"/>
          <w:szCs w:val="19"/>
          <w:lang w:val="en-ZA" w:eastAsia="en-ZA"/>
        </w:rPr>
        <w:t>Contact Person</w:t>
      </w:r>
      <w:r w:rsidRPr="00B32BF5">
        <w:rPr>
          <w:rFonts w:eastAsia="Times New Roman" w:cs="Arial"/>
          <w:kern w:val="3"/>
          <w:sz w:val="19"/>
          <w:szCs w:val="19"/>
          <w:u w:val="single"/>
          <w:lang w:val="en-ZA" w:eastAsia="en-ZA"/>
        </w:rPr>
        <w:t>________________________________________________________</w:t>
      </w:r>
    </w:p>
    <w:p w14:paraId="60B6504B" w14:textId="77777777" w:rsidR="00B32BF5" w:rsidRPr="00B32BF5" w:rsidRDefault="00B32BF5" w:rsidP="00B32BF5">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spacing w:line="240" w:lineRule="exact"/>
        <w:jc w:val="both"/>
        <w:textAlignment w:val="baseline"/>
        <w:rPr>
          <w:rFonts w:eastAsia="Times New Roman" w:cs="Arial"/>
          <w:b/>
          <w:bCs/>
          <w:kern w:val="3"/>
          <w:sz w:val="19"/>
          <w:szCs w:val="19"/>
          <w:u w:val="single"/>
          <w:lang w:val="en-ZA" w:eastAsia="en-ZA"/>
        </w:rPr>
      </w:pPr>
    </w:p>
    <w:p w14:paraId="4D334881" w14:textId="5B95C440" w:rsidR="00B32BF5" w:rsidRPr="00B32BF5" w:rsidRDefault="00B32BF5" w:rsidP="00B32BF5">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jc w:val="both"/>
        <w:textAlignment w:val="baseline"/>
        <w:rPr>
          <w:rFonts w:eastAsia="Times New Roman" w:cs="Arial"/>
          <w:kern w:val="3"/>
          <w:sz w:val="19"/>
          <w:szCs w:val="19"/>
          <w:lang w:val="en-ZA" w:eastAsia="en-ZA"/>
        </w:rPr>
      </w:pPr>
      <w:r>
        <w:rPr>
          <w:rFonts w:eastAsia="Times New Roman" w:cs="Arial"/>
          <w:kern w:val="3"/>
          <w:sz w:val="19"/>
          <w:szCs w:val="19"/>
          <w:lang w:val="en-ZA" w:eastAsia="en-ZA"/>
        </w:rPr>
        <w:tab/>
      </w:r>
      <w:r w:rsidRPr="00B32BF5">
        <w:rPr>
          <w:rFonts w:eastAsia="Times New Roman" w:cs="Arial"/>
          <w:kern w:val="3"/>
          <w:sz w:val="19"/>
          <w:szCs w:val="19"/>
          <w:lang w:val="en-ZA" w:eastAsia="en-ZA"/>
        </w:rPr>
        <w:t>Company / Enterprise Income Tax</w:t>
      </w:r>
    </w:p>
    <w:p w14:paraId="43714EFC" w14:textId="1B96A3D1" w:rsidR="00B32BF5" w:rsidRPr="00B32BF5" w:rsidRDefault="00B32BF5" w:rsidP="00B32BF5">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jc w:val="both"/>
        <w:textAlignment w:val="baseline"/>
        <w:rPr>
          <w:rFonts w:eastAsia="SimSun" w:cs="Tahoma"/>
          <w:kern w:val="3"/>
          <w:sz w:val="19"/>
          <w:szCs w:val="19"/>
          <w:lang w:val="en-ZA" w:eastAsia="en-ZA"/>
        </w:rPr>
      </w:pPr>
      <w:r>
        <w:rPr>
          <w:rFonts w:eastAsia="Times New Roman" w:cs="Arial"/>
          <w:kern w:val="3"/>
          <w:sz w:val="19"/>
          <w:szCs w:val="19"/>
          <w:lang w:val="en-ZA" w:eastAsia="en-ZA"/>
        </w:rPr>
        <w:tab/>
      </w:r>
      <w:r w:rsidRPr="00B32BF5">
        <w:rPr>
          <w:rFonts w:eastAsia="Times New Roman" w:cs="Arial"/>
          <w:kern w:val="3"/>
          <w:sz w:val="19"/>
          <w:szCs w:val="19"/>
          <w:lang w:val="en-ZA" w:eastAsia="en-ZA"/>
        </w:rPr>
        <w:t>Reference Number</w:t>
      </w:r>
      <w:proofErr w:type="gramStart"/>
      <w:r w:rsidRPr="00B32BF5">
        <w:rPr>
          <w:rFonts w:eastAsia="Times New Roman" w:cs="Arial"/>
          <w:kern w:val="3"/>
          <w:sz w:val="19"/>
          <w:szCs w:val="19"/>
          <w:lang w:val="en-ZA" w:eastAsia="en-ZA"/>
        </w:rPr>
        <w:t>:</w:t>
      </w:r>
      <w:r w:rsidRPr="00B32BF5">
        <w:rPr>
          <w:rFonts w:eastAsia="Times New Roman" w:cs="Arial"/>
          <w:kern w:val="3"/>
          <w:sz w:val="19"/>
          <w:szCs w:val="19"/>
          <w:u w:val="single"/>
          <w:lang w:val="en-ZA" w:eastAsia="en-ZA"/>
        </w:rPr>
        <w:t>_</w:t>
      </w:r>
      <w:proofErr w:type="gramEnd"/>
      <w:r w:rsidRPr="00B32BF5">
        <w:rPr>
          <w:rFonts w:eastAsia="Times New Roman" w:cs="Arial"/>
          <w:kern w:val="3"/>
          <w:sz w:val="19"/>
          <w:szCs w:val="19"/>
          <w:u w:val="single"/>
          <w:lang w:val="en-ZA" w:eastAsia="en-ZA"/>
        </w:rPr>
        <w:t>______________________________________________________</w:t>
      </w:r>
    </w:p>
    <w:p w14:paraId="6CEFF661" w14:textId="77777777" w:rsidR="00B32BF5" w:rsidRPr="00B32BF5" w:rsidRDefault="00B32BF5" w:rsidP="00B32BF5">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spacing w:line="240" w:lineRule="exact"/>
        <w:jc w:val="both"/>
        <w:textAlignment w:val="baseline"/>
        <w:rPr>
          <w:rFonts w:eastAsia="Times New Roman" w:cs="Arial"/>
          <w:b/>
          <w:bCs/>
          <w:kern w:val="3"/>
          <w:sz w:val="19"/>
          <w:szCs w:val="19"/>
          <w:lang w:val="en-ZA" w:eastAsia="en-ZA"/>
        </w:rPr>
      </w:pPr>
    </w:p>
    <w:p w14:paraId="4CCBE977" w14:textId="77777777" w:rsidR="00B32BF5" w:rsidRPr="00B32BF5" w:rsidRDefault="00B32BF5" w:rsidP="00B32BF5">
      <w:pPr>
        <w:keepN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textAlignment w:val="baseline"/>
        <w:rPr>
          <w:rFonts w:eastAsia="Times New Roman" w:cs="Arial"/>
          <w:b/>
          <w:bCs/>
          <w:kern w:val="3"/>
          <w:sz w:val="19"/>
          <w:szCs w:val="19"/>
          <w:lang w:val="en-ZA" w:eastAsia="en-ZA"/>
        </w:rPr>
      </w:pPr>
      <w:r w:rsidRPr="00B32BF5">
        <w:rPr>
          <w:rFonts w:eastAsia="Times New Roman" w:cs="Arial"/>
          <w:b/>
          <w:bCs/>
          <w:kern w:val="3"/>
          <w:sz w:val="19"/>
          <w:szCs w:val="19"/>
          <w:lang w:val="en-ZA" w:eastAsia="en-ZA"/>
        </w:rPr>
        <w:tab/>
      </w:r>
      <w:r w:rsidRPr="00B32BF5">
        <w:rPr>
          <w:rFonts w:eastAsia="Times New Roman" w:cs="Arial"/>
          <w:b/>
          <w:bCs/>
          <w:kern w:val="3"/>
          <w:sz w:val="19"/>
          <w:szCs w:val="19"/>
          <w:lang w:val="en-ZA" w:eastAsia="en-ZA"/>
        </w:rPr>
        <w:tab/>
      </w:r>
      <w:r w:rsidRPr="00B32BF5">
        <w:rPr>
          <w:rFonts w:eastAsia="Times New Roman" w:cs="Arial"/>
          <w:b/>
          <w:bCs/>
          <w:kern w:val="3"/>
          <w:sz w:val="19"/>
          <w:szCs w:val="19"/>
          <w:lang w:val="en-ZA" w:eastAsia="en-ZA"/>
        </w:rPr>
        <w:tab/>
      </w:r>
      <w:r w:rsidRPr="00B32BF5">
        <w:rPr>
          <w:rFonts w:eastAsia="Times New Roman" w:cs="Arial"/>
          <w:b/>
          <w:bCs/>
          <w:kern w:val="3"/>
          <w:sz w:val="19"/>
          <w:szCs w:val="19"/>
          <w:lang w:val="en-ZA" w:eastAsia="en-ZA"/>
        </w:rPr>
        <w:tab/>
      </w:r>
      <w:r w:rsidRPr="00B32BF5">
        <w:rPr>
          <w:rFonts w:eastAsia="Times New Roman" w:cs="Arial"/>
          <w:b/>
          <w:bCs/>
          <w:kern w:val="3"/>
          <w:sz w:val="19"/>
          <w:szCs w:val="19"/>
          <w:lang w:val="en-ZA" w:eastAsia="en-ZA"/>
        </w:rPr>
        <w:tab/>
      </w:r>
      <w:r w:rsidRPr="00B32BF5">
        <w:rPr>
          <w:rFonts w:eastAsia="Times New Roman" w:cs="Arial"/>
          <w:b/>
          <w:bCs/>
          <w:kern w:val="3"/>
          <w:sz w:val="19"/>
          <w:szCs w:val="19"/>
          <w:lang w:val="en-ZA" w:eastAsia="en-ZA"/>
        </w:rPr>
        <w:tab/>
      </w:r>
      <w:r w:rsidRPr="00B32BF5">
        <w:rPr>
          <w:rFonts w:eastAsia="Times New Roman" w:cs="Arial"/>
          <w:b/>
          <w:bCs/>
          <w:kern w:val="3"/>
          <w:sz w:val="19"/>
          <w:szCs w:val="19"/>
          <w:lang w:val="en-ZA" w:eastAsia="en-ZA"/>
        </w:rPr>
        <w:tab/>
      </w:r>
      <w:r w:rsidRPr="00B32BF5">
        <w:rPr>
          <w:rFonts w:eastAsia="Times New Roman" w:cs="Arial"/>
          <w:b/>
          <w:bCs/>
          <w:kern w:val="3"/>
          <w:sz w:val="19"/>
          <w:szCs w:val="19"/>
          <w:lang w:val="en-ZA" w:eastAsia="en-ZA"/>
        </w:rPr>
        <w:tab/>
      </w:r>
    </w:p>
    <w:p w14:paraId="45C84861" w14:textId="7D175739" w:rsidR="00B32BF5" w:rsidRPr="00B32BF5" w:rsidRDefault="00B32BF5" w:rsidP="00B32BF5">
      <w:pPr>
        <w:keepN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textAlignment w:val="baseline"/>
        <w:rPr>
          <w:rFonts w:eastAsia="Times New Roman" w:cs="Arial"/>
          <w:kern w:val="3"/>
          <w:sz w:val="19"/>
          <w:szCs w:val="19"/>
          <w:lang w:val="en-ZA" w:eastAsia="en-ZA"/>
        </w:rPr>
      </w:pPr>
      <w:r>
        <w:rPr>
          <w:rFonts w:eastAsia="Times New Roman" w:cs="Arial"/>
          <w:kern w:val="3"/>
          <w:sz w:val="19"/>
          <w:szCs w:val="19"/>
          <w:lang w:val="en-ZA" w:eastAsia="en-ZA"/>
        </w:rPr>
        <w:tab/>
      </w:r>
      <w:r w:rsidRPr="00B32BF5">
        <w:rPr>
          <w:rFonts w:eastAsia="Times New Roman" w:cs="Arial"/>
          <w:kern w:val="3"/>
          <w:sz w:val="19"/>
          <w:szCs w:val="19"/>
          <w:lang w:val="en-ZA" w:eastAsia="en-ZA"/>
        </w:rPr>
        <w:t>Has an original Tax Clearance Certificate been attached? (MBD2)            (Tick one box)</w:t>
      </w:r>
      <w:r w:rsidRPr="00B32BF5">
        <w:rPr>
          <w:rFonts w:eastAsia="Times New Roman" w:cs="Arial"/>
          <w:kern w:val="3"/>
          <w:sz w:val="19"/>
          <w:szCs w:val="19"/>
          <w:lang w:val="en-ZA" w:eastAsia="en-ZA"/>
        </w:rPr>
        <w:tab/>
      </w:r>
    </w:p>
    <w:tbl>
      <w:tblPr>
        <w:tblW w:w="2390" w:type="dxa"/>
        <w:tblInd w:w="1137" w:type="dxa"/>
        <w:tblLayout w:type="fixed"/>
        <w:tblCellMar>
          <w:left w:w="10" w:type="dxa"/>
          <w:right w:w="10" w:type="dxa"/>
        </w:tblCellMar>
        <w:tblLook w:val="04A0" w:firstRow="1" w:lastRow="0" w:firstColumn="1" w:lastColumn="0" w:noHBand="0" w:noVBand="1"/>
      </w:tblPr>
      <w:tblGrid>
        <w:gridCol w:w="1079"/>
        <w:gridCol w:w="236"/>
        <w:gridCol w:w="1075"/>
      </w:tblGrid>
      <w:tr w:rsidR="00B32BF5" w:rsidRPr="00B32BF5" w14:paraId="63F0F1D4" w14:textId="77777777" w:rsidTr="0091220B">
        <w:trPr>
          <w:trHeight w:val="378"/>
        </w:trPr>
        <w:tc>
          <w:tcPr>
            <w:tcW w:w="1079" w:type="dxa"/>
            <w:tcBorders>
              <w:top w:val="single" w:sz="4" w:space="0" w:color="000080"/>
              <w:left w:val="single" w:sz="4" w:space="0" w:color="000080"/>
              <w:bottom w:val="single" w:sz="4" w:space="0" w:color="000080"/>
            </w:tcBorders>
            <w:shd w:val="clear" w:color="auto" w:fill="auto"/>
            <w:tcMar>
              <w:top w:w="0" w:type="dxa"/>
              <w:left w:w="10" w:type="dxa"/>
              <w:bottom w:w="0" w:type="dxa"/>
              <w:right w:w="10" w:type="dxa"/>
            </w:tcMar>
            <w:vAlign w:val="center"/>
          </w:tcPr>
          <w:p w14:paraId="2F8D9C63" w14:textId="77777777" w:rsidR="00B32BF5" w:rsidRPr="00B32BF5" w:rsidRDefault="00B32BF5" w:rsidP="00B32BF5">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snapToGrid w:val="0"/>
              <w:spacing w:line="240" w:lineRule="exact"/>
              <w:jc w:val="both"/>
              <w:textAlignment w:val="baseline"/>
              <w:rPr>
                <w:rFonts w:eastAsia="Times New Roman" w:cs="Arial"/>
                <w:kern w:val="3"/>
                <w:sz w:val="19"/>
                <w:szCs w:val="19"/>
                <w:lang w:val="en-ZA" w:eastAsia="en-ZA"/>
              </w:rPr>
            </w:pPr>
            <w:r w:rsidRPr="00B32BF5">
              <w:rPr>
                <w:rFonts w:eastAsia="Times New Roman" w:cs="Arial"/>
                <w:kern w:val="3"/>
                <w:sz w:val="19"/>
                <w:szCs w:val="19"/>
                <w:lang w:val="en-ZA" w:eastAsia="en-ZA"/>
              </w:rPr>
              <w:t>YES</w:t>
            </w:r>
          </w:p>
        </w:tc>
        <w:tc>
          <w:tcPr>
            <w:tcW w:w="236" w:type="dxa"/>
            <w:tcBorders>
              <w:left w:val="single" w:sz="4" w:space="0" w:color="000080"/>
            </w:tcBorders>
            <w:shd w:val="clear" w:color="auto" w:fill="auto"/>
            <w:tcMar>
              <w:top w:w="0" w:type="dxa"/>
              <w:left w:w="10" w:type="dxa"/>
              <w:bottom w:w="0" w:type="dxa"/>
              <w:right w:w="10" w:type="dxa"/>
            </w:tcMar>
            <w:vAlign w:val="center"/>
          </w:tcPr>
          <w:p w14:paraId="66B55210" w14:textId="77777777" w:rsidR="00B32BF5" w:rsidRPr="00B32BF5" w:rsidRDefault="00B32BF5" w:rsidP="00B32BF5">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snapToGrid w:val="0"/>
              <w:spacing w:line="240" w:lineRule="exact"/>
              <w:jc w:val="both"/>
              <w:textAlignment w:val="baseline"/>
              <w:rPr>
                <w:rFonts w:eastAsia="Times New Roman" w:cs="Arial"/>
                <w:b/>
                <w:bCs/>
                <w:kern w:val="3"/>
                <w:sz w:val="19"/>
                <w:szCs w:val="19"/>
                <w:lang w:val="en-ZA" w:eastAsia="en-ZA"/>
              </w:rPr>
            </w:pPr>
          </w:p>
        </w:tc>
        <w:tc>
          <w:tcPr>
            <w:tcW w:w="1075" w:type="dxa"/>
            <w:tcBorders>
              <w:top w:val="single" w:sz="4" w:space="0" w:color="000080"/>
              <w:left w:val="single" w:sz="4" w:space="0" w:color="000080"/>
              <w:bottom w:val="single" w:sz="4" w:space="0" w:color="000080"/>
              <w:right w:val="single" w:sz="4" w:space="0" w:color="000080"/>
            </w:tcBorders>
            <w:shd w:val="clear" w:color="auto" w:fill="auto"/>
            <w:tcMar>
              <w:top w:w="0" w:type="dxa"/>
              <w:left w:w="10" w:type="dxa"/>
              <w:bottom w:w="0" w:type="dxa"/>
              <w:right w:w="10" w:type="dxa"/>
            </w:tcMar>
            <w:vAlign w:val="center"/>
          </w:tcPr>
          <w:p w14:paraId="551A1052" w14:textId="77777777" w:rsidR="00B32BF5" w:rsidRPr="00B32BF5" w:rsidRDefault="00B32BF5" w:rsidP="00B32BF5">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snapToGrid w:val="0"/>
              <w:spacing w:line="240" w:lineRule="exact"/>
              <w:jc w:val="both"/>
              <w:textAlignment w:val="baseline"/>
              <w:rPr>
                <w:rFonts w:eastAsia="Times New Roman" w:cs="Arial"/>
                <w:kern w:val="3"/>
                <w:sz w:val="19"/>
                <w:szCs w:val="19"/>
                <w:lang w:val="en-ZA" w:eastAsia="en-ZA"/>
              </w:rPr>
            </w:pPr>
            <w:r w:rsidRPr="00B32BF5">
              <w:rPr>
                <w:rFonts w:eastAsia="Times New Roman" w:cs="Arial"/>
                <w:kern w:val="3"/>
                <w:sz w:val="19"/>
                <w:szCs w:val="19"/>
                <w:lang w:val="en-ZA" w:eastAsia="en-ZA"/>
              </w:rPr>
              <w:t>NO</w:t>
            </w:r>
          </w:p>
        </w:tc>
      </w:tr>
    </w:tbl>
    <w:p w14:paraId="2D7A3C44" w14:textId="77777777" w:rsidR="00B32BF5" w:rsidRPr="00B32BF5" w:rsidRDefault="00B32BF5" w:rsidP="00B32BF5">
      <w:pPr>
        <w:keepN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textAlignment w:val="baseline"/>
        <w:rPr>
          <w:rFonts w:eastAsia="SimSun" w:cs="Tahoma"/>
          <w:kern w:val="3"/>
          <w:sz w:val="19"/>
          <w:szCs w:val="19"/>
          <w:lang w:val="en-ZA" w:eastAsia="en-ZA"/>
        </w:rPr>
      </w:pPr>
      <w:r w:rsidRPr="00B32BF5">
        <w:rPr>
          <w:rFonts w:eastAsia="Times New Roman" w:cs="Arial"/>
          <w:b/>
          <w:bCs/>
          <w:kern w:val="3"/>
          <w:sz w:val="19"/>
          <w:szCs w:val="19"/>
          <w:lang w:val="en-ZA" w:eastAsia="en-ZA"/>
        </w:rPr>
        <w:tab/>
      </w:r>
      <w:r w:rsidRPr="00B32BF5">
        <w:rPr>
          <w:rFonts w:eastAsia="Times New Roman" w:cs="Arial"/>
          <w:b/>
          <w:bCs/>
          <w:kern w:val="3"/>
          <w:sz w:val="19"/>
          <w:szCs w:val="19"/>
          <w:lang w:val="en-ZA" w:eastAsia="en-ZA"/>
        </w:rPr>
        <w:tab/>
      </w:r>
      <w:r w:rsidRPr="00B32BF5">
        <w:rPr>
          <w:rFonts w:eastAsia="Times New Roman" w:cs="Arial"/>
          <w:b/>
          <w:bCs/>
          <w:kern w:val="3"/>
          <w:sz w:val="19"/>
          <w:szCs w:val="19"/>
          <w:lang w:val="en-ZA" w:eastAsia="en-ZA"/>
        </w:rPr>
        <w:tab/>
      </w:r>
    </w:p>
    <w:p w14:paraId="4566C5E8" w14:textId="037A1ECC" w:rsidR="00B32BF5" w:rsidRPr="00B32BF5" w:rsidRDefault="00B32BF5" w:rsidP="00B32BF5">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spacing w:line="240" w:lineRule="exact"/>
        <w:textAlignment w:val="baseline"/>
        <w:rPr>
          <w:rFonts w:eastAsia="SimSun" w:cs="Tahoma"/>
          <w:kern w:val="3"/>
          <w:sz w:val="19"/>
          <w:szCs w:val="19"/>
          <w:lang w:val="en-ZA" w:eastAsia="en-ZA"/>
        </w:rPr>
      </w:pPr>
      <w:r>
        <w:rPr>
          <w:rFonts w:eastAsia="Times New Roman" w:cs="Arial"/>
          <w:kern w:val="3"/>
          <w:sz w:val="19"/>
          <w:szCs w:val="19"/>
          <w:lang w:val="en-ZA" w:eastAsia="en-ZA"/>
        </w:rPr>
        <w:tab/>
      </w:r>
      <w:r w:rsidRPr="00B32BF5">
        <w:rPr>
          <w:rFonts w:eastAsia="Times New Roman" w:cs="Arial"/>
          <w:kern w:val="3"/>
          <w:sz w:val="19"/>
          <w:szCs w:val="19"/>
          <w:lang w:val="en-ZA" w:eastAsia="en-ZA"/>
        </w:rPr>
        <w:t>Vat Registration</w:t>
      </w:r>
      <w:r w:rsidRPr="00B32BF5">
        <w:rPr>
          <w:rFonts w:eastAsia="Times New Roman" w:cs="Arial"/>
          <w:kern w:val="3"/>
          <w:sz w:val="19"/>
          <w:szCs w:val="19"/>
          <w:u w:val="single"/>
          <w:lang w:val="en-ZA" w:eastAsia="en-ZA"/>
        </w:rPr>
        <w:t xml:space="preserve"> </w:t>
      </w:r>
      <w:r w:rsidRPr="00B32BF5">
        <w:rPr>
          <w:rFonts w:eastAsia="Times New Roman" w:cs="Arial"/>
          <w:kern w:val="3"/>
          <w:sz w:val="19"/>
          <w:szCs w:val="19"/>
          <w:lang w:val="en-ZA" w:eastAsia="en-ZA"/>
        </w:rPr>
        <w:t>Number</w:t>
      </w:r>
      <w:r w:rsidRPr="00B32BF5">
        <w:rPr>
          <w:rFonts w:eastAsia="Times New Roman" w:cs="Arial"/>
          <w:kern w:val="3"/>
          <w:sz w:val="19"/>
          <w:szCs w:val="19"/>
          <w:u w:val="single"/>
          <w:lang w:val="en-ZA" w:eastAsia="en-ZA"/>
        </w:rPr>
        <w:t>____________________________________________________</w:t>
      </w:r>
    </w:p>
    <w:p w14:paraId="12C340E2" w14:textId="77777777" w:rsidR="00B32BF5" w:rsidRPr="00B32BF5" w:rsidRDefault="00B32BF5" w:rsidP="00B32BF5">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spacing w:line="240" w:lineRule="exact"/>
        <w:jc w:val="both"/>
        <w:textAlignment w:val="baseline"/>
        <w:rPr>
          <w:rFonts w:eastAsia="Times New Roman" w:cs="Arial"/>
          <w:b/>
          <w:bCs/>
          <w:kern w:val="3"/>
          <w:sz w:val="19"/>
          <w:szCs w:val="19"/>
          <w:u w:val="single"/>
          <w:lang w:val="en-ZA" w:eastAsia="en-ZA"/>
        </w:rPr>
      </w:pPr>
    </w:p>
    <w:p w14:paraId="679CCB48" w14:textId="7EFC1999" w:rsidR="00B32BF5" w:rsidRPr="00B32BF5" w:rsidRDefault="00B32BF5" w:rsidP="00B32BF5">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spacing w:line="240" w:lineRule="exact"/>
        <w:textAlignment w:val="baseline"/>
        <w:rPr>
          <w:rFonts w:eastAsia="SimSun" w:cs="Tahoma"/>
          <w:kern w:val="3"/>
          <w:sz w:val="19"/>
          <w:szCs w:val="19"/>
          <w:lang w:val="en-ZA" w:eastAsia="en-ZA"/>
        </w:rPr>
      </w:pPr>
      <w:r>
        <w:rPr>
          <w:rFonts w:eastAsia="Times New Roman" w:cs="Arial"/>
          <w:kern w:val="3"/>
          <w:sz w:val="19"/>
          <w:szCs w:val="19"/>
          <w:lang w:val="en-ZA" w:eastAsia="en-ZA"/>
        </w:rPr>
        <w:tab/>
      </w:r>
      <w:r w:rsidRPr="00B32BF5">
        <w:rPr>
          <w:rFonts w:eastAsia="Times New Roman" w:cs="Arial"/>
          <w:kern w:val="3"/>
          <w:sz w:val="19"/>
          <w:szCs w:val="19"/>
          <w:lang w:val="en-ZA" w:eastAsia="en-ZA"/>
        </w:rPr>
        <w:t>Company Registration No</w:t>
      </w:r>
      <w:r w:rsidRPr="00B32BF5">
        <w:rPr>
          <w:rFonts w:eastAsia="Times New Roman" w:cs="Arial"/>
          <w:kern w:val="3"/>
          <w:sz w:val="19"/>
          <w:szCs w:val="19"/>
          <w:u w:val="single"/>
          <w:lang w:val="en-ZA" w:eastAsia="en-ZA"/>
        </w:rPr>
        <w:t>_________________________________________</w:t>
      </w:r>
    </w:p>
    <w:p w14:paraId="052F774E" w14:textId="77777777" w:rsidR="00B32BF5" w:rsidRPr="00B32BF5" w:rsidRDefault="00B32BF5" w:rsidP="00B32BF5">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spacing w:line="240" w:lineRule="exact"/>
        <w:textAlignment w:val="baseline"/>
        <w:rPr>
          <w:rFonts w:eastAsia="Times New Roman" w:cs="Arial"/>
          <w:kern w:val="3"/>
          <w:sz w:val="19"/>
          <w:szCs w:val="19"/>
          <w:u w:val="single"/>
          <w:lang w:val="en-ZA" w:eastAsia="en-ZA"/>
        </w:rPr>
      </w:pPr>
    </w:p>
    <w:p w14:paraId="77EAA275" w14:textId="77777777" w:rsidR="00B32BF5" w:rsidRPr="00B32BF5" w:rsidRDefault="00B32BF5" w:rsidP="00B32BF5">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spacing w:line="240" w:lineRule="exact"/>
        <w:jc w:val="both"/>
        <w:textAlignment w:val="baseline"/>
        <w:rPr>
          <w:rFonts w:eastAsia="Times New Roman" w:cs="Arial"/>
          <w:kern w:val="3"/>
          <w:sz w:val="19"/>
          <w:szCs w:val="19"/>
          <w:u w:val="single"/>
          <w:lang w:val="en-ZA" w:eastAsia="en-ZA"/>
        </w:rPr>
      </w:pPr>
    </w:p>
    <w:p w14:paraId="7F674987" w14:textId="286F0A34" w:rsidR="00B32BF5" w:rsidRPr="00B32BF5" w:rsidRDefault="00B32BF5" w:rsidP="00B32BF5">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spacing w:line="240" w:lineRule="exact"/>
        <w:jc w:val="both"/>
        <w:textAlignment w:val="baseline"/>
        <w:rPr>
          <w:rFonts w:eastAsia="Times New Roman" w:cs="Arial"/>
          <w:kern w:val="3"/>
          <w:sz w:val="19"/>
          <w:szCs w:val="19"/>
          <w:lang w:val="en-ZA" w:eastAsia="en-ZA"/>
        </w:rPr>
      </w:pPr>
      <w:r>
        <w:rPr>
          <w:rFonts w:eastAsia="Times New Roman" w:cs="Arial"/>
          <w:kern w:val="3"/>
          <w:sz w:val="19"/>
          <w:szCs w:val="19"/>
          <w:lang w:val="en-ZA" w:eastAsia="en-ZA"/>
        </w:rPr>
        <w:tab/>
      </w:r>
      <w:r w:rsidRPr="00B32BF5">
        <w:rPr>
          <w:rFonts w:eastAsia="Times New Roman" w:cs="Arial"/>
          <w:kern w:val="3"/>
          <w:sz w:val="19"/>
          <w:szCs w:val="19"/>
          <w:lang w:val="en-ZA" w:eastAsia="en-ZA"/>
        </w:rPr>
        <w:t>Is the Firm registered or does it have a Business Licence(s):</w:t>
      </w:r>
      <w:r w:rsidRPr="00B32BF5">
        <w:rPr>
          <w:rFonts w:eastAsia="Times New Roman" w:cs="Arial"/>
          <w:kern w:val="3"/>
          <w:sz w:val="19"/>
          <w:szCs w:val="19"/>
          <w:lang w:val="en-ZA" w:eastAsia="en-ZA"/>
        </w:rPr>
        <w:tab/>
      </w:r>
      <w:r w:rsidRPr="00B32BF5">
        <w:rPr>
          <w:rFonts w:eastAsia="Times New Roman" w:cs="Arial"/>
          <w:kern w:val="3"/>
          <w:sz w:val="19"/>
          <w:szCs w:val="19"/>
          <w:lang w:val="en-ZA" w:eastAsia="en-ZA"/>
        </w:rPr>
        <w:tab/>
        <w:t>(Tick one box)</w:t>
      </w:r>
    </w:p>
    <w:p w14:paraId="387CB6F4" w14:textId="77777777" w:rsidR="00B32BF5" w:rsidRPr="00B32BF5" w:rsidRDefault="00B32BF5" w:rsidP="00B32BF5">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spacing w:line="240" w:lineRule="exact"/>
        <w:jc w:val="both"/>
        <w:textAlignment w:val="baseline"/>
        <w:rPr>
          <w:rFonts w:eastAsia="Times New Roman" w:cs="Arial"/>
          <w:b/>
          <w:bCs/>
          <w:kern w:val="3"/>
          <w:sz w:val="19"/>
          <w:szCs w:val="19"/>
          <w:lang w:val="en-ZA" w:eastAsia="en-ZA"/>
        </w:rPr>
      </w:pPr>
    </w:p>
    <w:tbl>
      <w:tblPr>
        <w:tblW w:w="2390" w:type="dxa"/>
        <w:tblInd w:w="1137" w:type="dxa"/>
        <w:tblLayout w:type="fixed"/>
        <w:tblCellMar>
          <w:left w:w="10" w:type="dxa"/>
          <w:right w:w="10" w:type="dxa"/>
        </w:tblCellMar>
        <w:tblLook w:val="04A0" w:firstRow="1" w:lastRow="0" w:firstColumn="1" w:lastColumn="0" w:noHBand="0" w:noVBand="1"/>
      </w:tblPr>
      <w:tblGrid>
        <w:gridCol w:w="1079"/>
        <w:gridCol w:w="236"/>
        <w:gridCol w:w="1075"/>
      </w:tblGrid>
      <w:tr w:rsidR="00B32BF5" w:rsidRPr="00B32BF5" w14:paraId="4C4A9994" w14:textId="77777777" w:rsidTr="0091220B">
        <w:trPr>
          <w:trHeight w:val="378"/>
        </w:trPr>
        <w:tc>
          <w:tcPr>
            <w:tcW w:w="1079" w:type="dxa"/>
            <w:tcBorders>
              <w:top w:val="single" w:sz="4" w:space="0" w:color="000080"/>
              <w:left w:val="single" w:sz="4" w:space="0" w:color="000080"/>
              <w:bottom w:val="single" w:sz="4" w:space="0" w:color="000080"/>
            </w:tcBorders>
            <w:shd w:val="clear" w:color="auto" w:fill="auto"/>
            <w:tcMar>
              <w:top w:w="0" w:type="dxa"/>
              <w:left w:w="10" w:type="dxa"/>
              <w:bottom w:w="0" w:type="dxa"/>
              <w:right w:w="10" w:type="dxa"/>
            </w:tcMar>
            <w:vAlign w:val="center"/>
          </w:tcPr>
          <w:p w14:paraId="238392AC" w14:textId="77777777" w:rsidR="00B32BF5" w:rsidRPr="00B32BF5" w:rsidRDefault="00B32BF5" w:rsidP="00B32BF5">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snapToGrid w:val="0"/>
              <w:spacing w:line="240" w:lineRule="exact"/>
              <w:jc w:val="both"/>
              <w:textAlignment w:val="baseline"/>
              <w:rPr>
                <w:rFonts w:eastAsia="Times New Roman" w:cs="Arial"/>
                <w:kern w:val="3"/>
                <w:sz w:val="19"/>
                <w:szCs w:val="19"/>
                <w:lang w:val="en-ZA" w:eastAsia="en-ZA"/>
              </w:rPr>
            </w:pPr>
            <w:r w:rsidRPr="00B32BF5">
              <w:rPr>
                <w:rFonts w:eastAsia="Times New Roman" w:cs="Arial"/>
                <w:kern w:val="3"/>
                <w:sz w:val="19"/>
                <w:szCs w:val="19"/>
                <w:lang w:val="en-ZA" w:eastAsia="en-ZA"/>
              </w:rPr>
              <w:t>YES</w:t>
            </w:r>
          </w:p>
        </w:tc>
        <w:tc>
          <w:tcPr>
            <w:tcW w:w="236" w:type="dxa"/>
            <w:tcBorders>
              <w:left w:val="single" w:sz="4" w:space="0" w:color="000080"/>
            </w:tcBorders>
            <w:shd w:val="clear" w:color="auto" w:fill="auto"/>
            <w:tcMar>
              <w:top w:w="0" w:type="dxa"/>
              <w:left w:w="10" w:type="dxa"/>
              <w:bottom w:w="0" w:type="dxa"/>
              <w:right w:w="10" w:type="dxa"/>
            </w:tcMar>
            <w:vAlign w:val="center"/>
          </w:tcPr>
          <w:p w14:paraId="099E96C5" w14:textId="77777777" w:rsidR="00B32BF5" w:rsidRPr="00B32BF5" w:rsidRDefault="00B32BF5" w:rsidP="00B32BF5">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snapToGrid w:val="0"/>
              <w:spacing w:line="240" w:lineRule="exact"/>
              <w:jc w:val="both"/>
              <w:textAlignment w:val="baseline"/>
              <w:rPr>
                <w:rFonts w:eastAsia="Times New Roman" w:cs="Arial"/>
                <w:b/>
                <w:bCs/>
                <w:kern w:val="3"/>
                <w:sz w:val="19"/>
                <w:szCs w:val="19"/>
                <w:lang w:val="en-ZA" w:eastAsia="en-ZA"/>
              </w:rPr>
            </w:pPr>
          </w:p>
        </w:tc>
        <w:tc>
          <w:tcPr>
            <w:tcW w:w="1075" w:type="dxa"/>
            <w:tcBorders>
              <w:top w:val="single" w:sz="4" w:space="0" w:color="000080"/>
              <w:left w:val="single" w:sz="4" w:space="0" w:color="000080"/>
              <w:bottom w:val="single" w:sz="4" w:space="0" w:color="000080"/>
              <w:right w:val="single" w:sz="4" w:space="0" w:color="000080"/>
            </w:tcBorders>
            <w:shd w:val="clear" w:color="auto" w:fill="auto"/>
            <w:tcMar>
              <w:top w:w="0" w:type="dxa"/>
              <w:left w:w="10" w:type="dxa"/>
              <w:bottom w:w="0" w:type="dxa"/>
              <w:right w:w="10" w:type="dxa"/>
            </w:tcMar>
            <w:vAlign w:val="center"/>
          </w:tcPr>
          <w:p w14:paraId="240AC595" w14:textId="77777777" w:rsidR="00B32BF5" w:rsidRPr="00B32BF5" w:rsidRDefault="00B32BF5" w:rsidP="00B32BF5">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snapToGrid w:val="0"/>
              <w:spacing w:line="240" w:lineRule="exact"/>
              <w:jc w:val="both"/>
              <w:textAlignment w:val="baseline"/>
              <w:rPr>
                <w:rFonts w:eastAsia="Times New Roman" w:cs="Arial"/>
                <w:kern w:val="3"/>
                <w:sz w:val="19"/>
                <w:szCs w:val="19"/>
                <w:lang w:val="en-ZA" w:eastAsia="en-ZA"/>
              </w:rPr>
            </w:pPr>
            <w:r w:rsidRPr="00B32BF5">
              <w:rPr>
                <w:rFonts w:eastAsia="Times New Roman" w:cs="Arial"/>
                <w:kern w:val="3"/>
                <w:sz w:val="19"/>
                <w:szCs w:val="19"/>
                <w:lang w:val="en-ZA" w:eastAsia="en-ZA"/>
              </w:rPr>
              <w:t>NO</w:t>
            </w:r>
          </w:p>
        </w:tc>
      </w:tr>
    </w:tbl>
    <w:p w14:paraId="64F2A24C" w14:textId="77777777" w:rsidR="00B32BF5" w:rsidRPr="00B32BF5" w:rsidRDefault="00B32BF5" w:rsidP="00B32BF5">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spacing w:line="240" w:lineRule="exact"/>
        <w:jc w:val="both"/>
        <w:textAlignment w:val="baseline"/>
        <w:rPr>
          <w:rFonts w:eastAsia="Times New Roman" w:cs="Arial"/>
          <w:kern w:val="3"/>
          <w:sz w:val="19"/>
          <w:szCs w:val="19"/>
          <w:lang w:val="en-ZA" w:eastAsia="en-ZA"/>
        </w:rPr>
      </w:pPr>
    </w:p>
    <w:p w14:paraId="4B492E27" w14:textId="46E73E0A" w:rsidR="00B32BF5" w:rsidRPr="00B32BF5" w:rsidRDefault="00B32BF5" w:rsidP="00B32BF5">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spacing w:line="240" w:lineRule="exact"/>
        <w:jc w:val="both"/>
        <w:textAlignment w:val="baseline"/>
        <w:rPr>
          <w:rFonts w:eastAsia="Times New Roman" w:cs="Arial"/>
          <w:kern w:val="3"/>
          <w:sz w:val="19"/>
          <w:szCs w:val="19"/>
          <w:lang w:val="en-ZA" w:eastAsia="en-ZA"/>
        </w:rPr>
      </w:pPr>
      <w:r>
        <w:rPr>
          <w:rFonts w:eastAsia="Times New Roman" w:cs="Arial"/>
          <w:kern w:val="3"/>
          <w:sz w:val="19"/>
          <w:szCs w:val="19"/>
          <w:lang w:val="en-ZA" w:eastAsia="en-ZA"/>
        </w:rPr>
        <w:tab/>
      </w:r>
      <w:r w:rsidRPr="00B32BF5">
        <w:rPr>
          <w:rFonts w:eastAsia="Times New Roman" w:cs="Arial"/>
          <w:kern w:val="3"/>
          <w:sz w:val="19"/>
          <w:szCs w:val="19"/>
          <w:lang w:val="en-ZA" w:eastAsia="en-ZA"/>
        </w:rPr>
        <w:t>If YES, give details and quote relevant Reference numbers and dates</w:t>
      </w:r>
    </w:p>
    <w:p w14:paraId="11724F20" w14:textId="42CBC576" w:rsidR="00B32BF5" w:rsidRPr="00B32BF5" w:rsidRDefault="00B32BF5" w:rsidP="00B32BF5">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spacing w:line="240" w:lineRule="exact"/>
        <w:jc w:val="both"/>
        <w:textAlignment w:val="baseline"/>
        <w:rPr>
          <w:rFonts w:eastAsia="Times New Roman" w:cs="Arial"/>
          <w:kern w:val="3"/>
          <w:sz w:val="19"/>
          <w:szCs w:val="19"/>
          <w:lang w:val="en-ZA" w:eastAsia="en-ZA"/>
        </w:rPr>
      </w:pPr>
    </w:p>
    <w:p w14:paraId="69523146" w14:textId="77777777" w:rsidR="00B32BF5" w:rsidRPr="00B32BF5" w:rsidRDefault="00B32BF5" w:rsidP="00B32BF5">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spacing w:line="240" w:lineRule="exact"/>
        <w:jc w:val="both"/>
        <w:textAlignment w:val="baseline"/>
        <w:rPr>
          <w:rFonts w:eastAsia="Times New Roman" w:cs="Arial"/>
          <w:kern w:val="3"/>
          <w:sz w:val="19"/>
          <w:szCs w:val="19"/>
          <w:lang w:val="en-ZA" w:eastAsia="en-ZA"/>
        </w:rPr>
      </w:pPr>
    </w:p>
    <w:p w14:paraId="2A55D981" w14:textId="53824B72" w:rsidR="005B34D9" w:rsidRPr="005B34D9" w:rsidRDefault="005B34D9" w:rsidP="005B34D9">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spacing w:line="280" w:lineRule="exact"/>
        <w:jc w:val="both"/>
        <w:textAlignment w:val="baseline"/>
        <w:rPr>
          <w:rFonts w:ascii="Arial" w:eastAsia="Times New Roman" w:hAnsi="Arial" w:cs="Arial"/>
          <w:kern w:val="3"/>
          <w:sz w:val="24"/>
          <w:szCs w:val="24"/>
          <w:lang w:val="en-ZA" w:eastAsia="en-ZA"/>
        </w:rPr>
      </w:pPr>
      <w:r>
        <w:rPr>
          <w:rFonts w:ascii="Arial" w:eastAsia="Times New Roman" w:hAnsi="Arial" w:cs="Arial"/>
          <w:kern w:val="3"/>
          <w:sz w:val="24"/>
          <w:szCs w:val="24"/>
          <w:lang w:val="en-ZA" w:eastAsia="en-ZA"/>
        </w:rPr>
        <w:tab/>
      </w:r>
      <w:r w:rsidRPr="005B34D9">
        <w:rPr>
          <w:rFonts w:ascii="Arial" w:eastAsia="Times New Roman" w:hAnsi="Arial" w:cs="Arial"/>
          <w:kern w:val="3"/>
          <w:sz w:val="24"/>
          <w:szCs w:val="24"/>
          <w:lang w:val="en-ZA" w:eastAsia="en-ZA"/>
        </w:rPr>
        <w:t>__________________________________________________</w:t>
      </w:r>
    </w:p>
    <w:p w14:paraId="1139428B" w14:textId="77777777" w:rsidR="00B32BF5" w:rsidRPr="00B32BF5" w:rsidRDefault="00B32BF5" w:rsidP="00B32BF5">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spacing w:line="240" w:lineRule="exact"/>
        <w:jc w:val="both"/>
        <w:textAlignment w:val="baseline"/>
        <w:rPr>
          <w:rFonts w:eastAsia="Times New Roman" w:cs="Arial"/>
          <w:kern w:val="3"/>
          <w:sz w:val="19"/>
          <w:szCs w:val="19"/>
          <w:lang w:val="en-ZA" w:eastAsia="en-ZA"/>
        </w:rPr>
      </w:pPr>
    </w:p>
    <w:p w14:paraId="5CBA887D" w14:textId="77777777" w:rsidR="00B32BF5" w:rsidRDefault="00B32BF5" w:rsidP="00B32BF5">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spacing w:line="240" w:lineRule="exact"/>
        <w:jc w:val="both"/>
        <w:textAlignment w:val="baseline"/>
        <w:rPr>
          <w:rFonts w:eastAsia="Times New Roman" w:cs="Arial"/>
          <w:kern w:val="3"/>
          <w:sz w:val="19"/>
          <w:szCs w:val="19"/>
          <w:lang w:val="en-ZA" w:eastAsia="en-ZA"/>
        </w:rPr>
      </w:pPr>
    </w:p>
    <w:p w14:paraId="35402962" w14:textId="0EC76E08" w:rsidR="00B32BF5" w:rsidRDefault="005B34D9" w:rsidP="005B34D9">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80" w:lineRule="exact"/>
        <w:jc w:val="both"/>
        <w:rPr>
          <w:rFonts w:eastAsia="Times New Roman" w:cs="Arial"/>
          <w:kern w:val="3"/>
          <w:sz w:val="19"/>
          <w:szCs w:val="19"/>
          <w:lang w:val="en-ZA" w:eastAsia="en-ZA"/>
        </w:rPr>
      </w:pPr>
      <w:r>
        <w:rPr>
          <w:rFonts w:ascii="Arial" w:eastAsia="Times New Roman" w:hAnsi="Arial" w:cs="Arial"/>
        </w:rPr>
        <w:t xml:space="preserve">          ___</w:t>
      </w:r>
      <w:r w:rsidR="006973B8" w:rsidRPr="005B34D9">
        <w:rPr>
          <w:rFonts w:ascii="Arial" w:eastAsia="Times New Roman" w:hAnsi="Arial" w:cs="Arial"/>
          <w:kern w:val="3"/>
          <w:sz w:val="24"/>
          <w:szCs w:val="24"/>
          <w:lang w:val="en-ZA" w:eastAsia="en-ZA"/>
        </w:rPr>
        <w:t>__________________________________________________</w:t>
      </w:r>
    </w:p>
    <w:p w14:paraId="4E74751E" w14:textId="77777777" w:rsidR="005B34D9" w:rsidRDefault="005B34D9" w:rsidP="00B32BF5">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spacing w:line="240" w:lineRule="exact"/>
        <w:jc w:val="both"/>
        <w:textAlignment w:val="baseline"/>
        <w:rPr>
          <w:rFonts w:eastAsia="Times New Roman" w:cs="Arial"/>
          <w:kern w:val="3"/>
          <w:sz w:val="19"/>
          <w:szCs w:val="19"/>
          <w:lang w:val="en-ZA" w:eastAsia="en-ZA"/>
        </w:rPr>
      </w:pPr>
    </w:p>
    <w:p w14:paraId="4C98B390" w14:textId="77777777" w:rsidR="00B32BF5" w:rsidRPr="00B32BF5" w:rsidRDefault="00B32BF5" w:rsidP="00B32BF5">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spacing w:line="240" w:lineRule="exact"/>
        <w:jc w:val="both"/>
        <w:textAlignment w:val="baseline"/>
        <w:rPr>
          <w:rFonts w:eastAsia="Times New Roman" w:cs="Arial"/>
          <w:kern w:val="3"/>
          <w:sz w:val="19"/>
          <w:szCs w:val="19"/>
          <w:lang w:val="en-ZA" w:eastAsia="en-ZA"/>
        </w:rPr>
      </w:pPr>
    </w:p>
    <w:p w14:paraId="7B1313E0" w14:textId="192D730E" w:rsidR="00B32BF5" w:rsidRPr="00B32BF5" w:rsidRDefault="00B32BF5" w:rsidP="00B32BF5">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spacing w:line="240" w:lineRule="exact"/>
        <w:jc w:val="both"/>
        <w:textAlignment w:val="baseline"/>
        <w:rPr>
          <w:rFonts w:eastAsia="Times New Roman" w:cs="Arial"/>
          <w:kern w:val="3"/>
          <w:sz w:val="19"/>
          <w:szCs w:val="19"/>
          <w:lang w:val="en-ZA" w:eastAsia="en-ZA"/>
        </w:rPr>
      </w:pPr>
      <w:r>
        <w:rPr>
          <w:rFonts w:eastAsia="Times New Roman" w:cs="Arial"/>
          <w:kern w:val="3"/>
          <w:sz w:val="19"/>
          <w:szCs w:val="19"/>
          <w:lang w:val="en-ZA" w:eastAsia="en-ZA"/>
        </w:rPr>
        <w:tab/>
      </w:r>
      <w:r w:rsidRPr="00B32BF5">
        <w:rPr>
          <w:rFonts w:eastAsia="Times New Roman" w:cs="Arial"/>
          <w:kern w:val="3"/>
          <w:sz w:val="19"/>
          <w:szCs w:val="19"/>
          <w:lang w:val="en-ZA" w:eastAsia="en-ZA"/>
        </w:rPr>
        <w:t>Are you the accredited Representative in South Africa for the</w:t>
      </w:r>
    </w:p>
    <w:p w14:paraId="25EE6ADE" w14:textId="7FA3AE75" w:rsidR="00B32BF5" w:rsidRPr="00B32BF5" w:rsidRDefault="00B32BF5" w:rsidP="00B32BF5">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spacing w:line="240" w:lineRule="exact"/>
        <w:jc w:val="both"/>
        <w:textAlignment w:val="baseline"/>
        <w:rPr>
          <w:rFonts w:eastAsia="Times New Roman" w:cs="Arial"/>
          <w:kern w:val="3"/>
          <w:sz w:val="19"/>
          <w:szCs w:val="19"/>
          <w:lang w:val="en-ZA" w:eastAsia="en-ZA"/>
        </w:rPr>
      </w:pPr>
      <w:r>
        <w:rPr>
          <w:rFonts w:eastAsia="Times New Roman" w:cs="Arial"/>
          <w:kern w:val="3"/>
          <w:sz w:val="19"/>
          <w:szCs w:val="19"/>
          <w:lang w:val="en-ZA" w:eastAsia="en-ZA"/>
        </w:rPr>
        <w:tab/>
      </w:r>
      <w:r w:rsidRPr="00B32BF5">
        <w:rPr>
          <w:rFonts w:eastAsia="Times New Roman" w:cs="Arial"/>
          <w:kern w:val="3"/>
          <w:sz w:val="19"/>
          <w:szCs w:val="19"/>
          <w:lang w:val="en-ZA" w:eastAsia="en-ZA"/>
        </w:rPr>
        <w:t>Goods / services offered by you?</w:t>
      </w:r>
    </w:p>
    <w:p w14:paraId="46868F1B" w14:textId="77777777" w:rsidR="00B32BF5" w:rsidRPr="00B32BF5" w:rsidRDefault="00B32BF5" w:rsidP="00B32BF5">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spacing w:line="240" w:lineRule="exact"/>
        <w:jc w:val="both"/>
        <w:textAlignment w:val="baseline"/>
        <w:rPr>
          <w:rFonts w:eastAsia="Times New Roman" w:cs="Arial"/>
          <w:b/>
          <w:bCs/>
          <w:kern w:val="3"/>
          <w:sz w:val="19"/>
          <w:szCs w:val="19"/>
          <w:lang w:val="en-ZA" w:eastAsia="en-ZA"/>
        </w:rPr>
      </w:pPr>
    </w:p>
    <w:p w14:paraId="332CCB16" w14:textId="77777777" w:rsidR="00B32BF5" w:rsidRPr="00B32BF5" w:rsidRDefault="00B32BF5" w:rsidP="00B32BF5">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spacing w:line="240" w:lineRule="exact"/>
        <w:jc w:val="both"/>
        <w:textAlignment w:val="baseline"/>
        <w:rPr>
          <w:rFonts w:eastAsia="Times New Roman" w:cs="Arial"/>
          <w:kern w:val="3"/>
          <w:sz w:val="19"/>
          <w:szCs w:val="19"/>
          <w:lang w:val="en-ZA" w:eastAsia="en-ZA"/>
        </w:rPr>
      </w:pPr>
      <w:r w:rsidRPr="00B32BF5">
        <w:rPr>
          <w:rFonts w:eastAsia="Times New Roman" w:cs="Arial"/>
          <w:kern w:val="3"/>
          <w:sz w:val="19"/>
          <w:szCs w:val="19"/>
          <w:lang w:val="en-ZA" w:eastAsia="en-ZA"/>
        </w:rPr>
        <w:tab/>
      </w:r>
      <w:r w:rsidRPr="00B32BF5">
        <w:rPr>
          <w:rFonts w:eastAsia="Times New Roman" w:cs="Arial"/>
          <w:kern w:val="3"/>
          <w:sz w:val="19"/>
          <w:szCs w:val="19"/>
          <w:lang w:val="en-ZA" w:eastAsia="en-ZA"/>
        </w:rPr>
        <w:tab/>
      </w:r>
      <w:r w:rsidRPr="00B32BF5">
        <w:rPr>
          <w:rFonts w:eastAsia="Times New Roman" w:cs="Arial"/>
          <w:kern w:val="3"/>
          <w:sz w:val="19"/>
          <w:szCs w:val="19"/>
          <w:lang w:val="en-ZA" w:eastAsia="en-ZA"/>
        </w:rPr>
        <w:tab/>
      </w:r>
      <w:r w:rsidRPr="00B32BF5">
        <w:rPr>
          <w:rFonts w:eastAsia="Times New Roman" w:cs="Arial"/>
          <w:kern w:val="3"/>
          <w:sz w:val="19"/>
          <w:szCs w:val="19"/>
          <w:lang w:val="en-ZA" w:eastAsia="en-ZA"/>
        </w:rPr>
        <w:tab/>
        <w:t>YES / NO (If YES enclose proof)</w:t>
      </w:r>
    </w:p>
    <w:p w14:paraId="5877E162" w14:textId="77777777" w:rsidR="00B32BF5" w:rsidRPr="00B32BF5" w:rsidRDefault="00B32BF5" w:rsidP="00B32BF5">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spacing w:line="240" w:lineRule="exact"/>
        <w:jc w:val="both"/>
        <w:textAlignment w:val="baseline"/>
        <w:rPr>
          <w:rFonts w:eastAsia="Times New Roman" w:cs="Arial"/>
          <w:b/>
          <w:bCs/>
          <w:kern w:val="3"/>
          <w:sz w:val="19"/>
          <w:szCs w:val="19"/>
          <w:lang w:val="en-ZA" w:eastAsia="en-ZA"/>
        </w:rPr>
      </w:pPr>
    </w:p>
    <w:p w14:paraId="0A0E5701" w14:textId="4568BE8E" w:rsidR="00B32BF5" w:rsidRPr="00B32BF5" w:rsidRDefault="00B32BF5" w:rsidP="00B32BF5">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spacing w:line="240" w:lineRule="exact"/>
        <w:jc w:val="both"/>
        <w:textAlignment w:val="baseline"/>
        <w:rPr>
          <w:rFonts w:eastAsia="Times New Roman" w:cs="Arial"/>
          <w:kern w:val="3"/>
          <w:sz w:val="19"/>
          <w:szCs w:val="19"/>
          <w:lang w:val="en-ZA" w:eastAsia="en-ZA"/>
        </w:rPr>
      </w:pPr>
      <w:r>
        <w:rPr>
          <w:rFonts w:eastAsia="Times New Roman" w:cs="Arial"/>
          <w:kern w:val="3"/>
          <w:sz w:val="19"/>
          <w:szCs w:val="19"/>
          <w:lang w:val="en-ZA" w:eastAsia="en-ZA"/>
        </w:rPr>
        <w:tab/>
      </w:r>
      <w:r w:rsidRPr="00B32BF5">
        <w:rPr>
          <w:rFonts w:eastAsia="Times New Roman" w:cs="Arial"/>
          <w:kern w:val="3"/>
          <w:sz w:val="19"/>
          <w:szCs w:val="19"/>
          <w:lang w:val="en-ZA" w:eastAsia="en-ZA"/>
        </w:rPr>
        <w:t>A VALID TAX CLEARANCE CERTIFICATE MUST BE ATTACHED TO YOUR BID.</w:t>
      </w:r>
    </w:p>
    <w:p w14:paraId="632C7224" w14:textId="77777777" w:rsidR="00B32BF5" w:rsidRPr="00B32BF5" w:rsidRDefault="00B32BF5" w:rsidP="00B32BF5">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spacing w:line="240" w:lineRule="exact"/>
        <w:jc w:val="both"/>
        <w:textAlignment w:val="baseline"/>
        <w:rPr>
          <w:rFonts w:eastAsia="Times New Roman" w:cs="Arial"/>
          <w:kern w:val="3"/>
          <w:sz w:val="19"/>
          <w:szCs w:val="19"/>
          <w:lang w:val="en-ZA" w:eastAsia="en-ZA"/>
        </w:rPr>
      </w:pPr>
    </w:p>
    <w:p w14:paraId="3B23B26F" w14:textId="77777777" w:rsidR="00B32BF5" w:rsidRPr="00B32BF5" w:rsidRDefault="00B32BF5" w:rsidP="00B32BF5">
      <w:pPr>
        <w:widowControl/>
        <w:suppressAutoHyphens/>
        <w:autoSpaceDE/>
        <w:spacing w:line="280" w:lineRule="exact"/>
        <w:ind w:firstLine="720"/>
        <w:jc w:val="both"/>
        <w:textAlignment w:val="baseline"/>
        <w:rPr>
          <w:rFonts w:eastAsia="Times New Roman" w:cs="Arial"/>
          <w:kern w:val="3"/>
          <w:sz w:val="19"/>
          <w:szCs w:val="19"/>
          <w:lang w:val="en-ZA" w:eastAsia="en-ZA"/>
        </w:rPr>
      </w:pPr>
      <w:r w:rsidRPr="00B32BF5">
        <w:rPr>
          <w:rFonts w:eastAsia="Times New Roman" w:cs="Arial"/>
          <w:kern w:val="3"/>
          <w:sz w:val="19"/>
          <w:szCs w:val="19"/>
          <w:lang w:val="en-ZA" w:eastAsia="en-ZA"/>
        </w:rPr>
        <w:t>The undersigned, who warrants that he/she is duly authorised to do so on behalf of the firm, affirms that the information furnished is true and correct.</w:t>
      </w:r>
    </w:p>
    <w:p w14:paraId="6381209E" w14:textId="77777777" w:rsidR="00B32BF5" w:rsidRPr="00B32BF5" w:rsidRDefault="00B32BF5" w:rsidP="00B32BF5">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spacing w:line="280" w:lineRule="exact"/>
        <w:jc w:val="both"/>
        <w:textAlignment w:val="baseline"/>
        <w:rPr>
          <w:rFonts w:eastAsia="Times New Roman" w:cs="Arial"/>
          <w:kern w:val="3"/>
          <w:sz w:val="19"/>
          <w:szCs w:val="19"/>
          <w:lang w:val="en-ZA" w:eastAsia="en-ZA"/>
        </w:rPr>
      </w:pPr>
    </w:p>
    <w:p w14:paraId="6BCD347F" w14:textId="5E6337C2" w:rsidR="00B32BF5" w:rsidRPr="00B32BF5" w:rsidRDefault="00B32BF5" w:rsidP="00B32BF5">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spacing w:line="280" w:lineRule="exact"/>
        <w:jc w:val="both"/>
        <w:textAlignment w:val="baseline"/>
        <w:rPr>
          <w:rFonts w:eastAsia="Times New Roman" w:cs="Arial"/>
          <w:kern w:val="3"/>
          <w:sz w:val="19"/>
          <w:szCs w:val="19"/>
          <w:lang w:val="en-ZA" w:eastAsia="en-ZA"/>
        </w:rPr>
      </w:pPr>
      <w:r>
        <w:rPr>
          <w:rFonts w:eastAsia="Times New Roman" w:cs="Arial"/>
          <w:kern w:val="3"/>
          <w:sz w:val="19"/>
          <w:szCs w:val="19"/>
          <w:lang w:val="en-ZA" w:eastAsia="en-ZA"/>
        </w:rPr>
        <w:tab/>
      </w:r>
      <w:r w:rsidRPr="00B32BF5">
        <w:rPr>
          <w:rFonts w:eastAsia="Times New Roman" w:cs="Arial"/>
          <w:kern w:val="3"/>
          <w:sz w:val="19"/>
          <w:szCs w:val="19"/>
          <w:lang w:val="en-ZA" w:eastAsia="en-ZA"/>
        </w:rPr>
        <w:t>Signature:</w:t>
      </w:r>
      <w:r w:rsidRPr="00B32BF5">
        <w:rPr>
          <w:rFonts w:eastAsia="Times New Roman" w:cs="Arial"/>
          <w:kern w:val="3"/>
          <w:sz w:val="19"/>
          <w:szCs w:val="19"/>
          <w:lang w:val="en-ZA" w:eastAsia="en-ZA"/>
        </w:rPr>
        <w:tab/>
      </w:r>
      <w:r w:rsidRPr="00B32BF5">
        <w:rPr>
          <w:rFonts w:eastAsia="Times New Roman" w:cs="Arial"/>
          <w:kern w:val="3"/>
          <w:sz w:val="19"/>
          <w:szCs w:val="19"/>
          <w:lang w:val="en-ZA" w:eastAsia="en-ZA"/>
        </w:rPr>
        <w:tab/>
      </w:r>
      <w:r w:rsidRPr="00B32BF5">
        <w:rPr>
          <w:rFonts w:eastAsia="Times New Roman" w:cs="Arial"/>
          <w:kern w:val="3"/>
          <w:sz w:val="19"/>
          <w:szCs w:val="19"/>
          <w:lang w:val="en-ZA" w:eastAsia="en-ZA"/>
        </w:rPr>
        <w:tab/>
        <w:t xml:space="preserve">             _________________________________________</w:t>
      </w:r>
    </w:p>
    <w:p w14:paraId="3A63E9F1" w14:textId="77777777" w:rsidR="00B32BF5" w:rsidRPr="00B32BF5" w:rsidRDefault="00B32BF5" w:rsidP="00B32BF5">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spacing w:line="280" w:lineRule="exact"/>
        <w:jc w:val="both"/>
        <w:textAlignment w:val="baseline"/>
        <w:rPr>
          <w:rFonts w:eastAsia="Times New Roman" w:cs="Arial"/>
          <w:b/>
          <w:bCs/>
          <w:kern w:val="3"/>
          <w:sz w:val="19"/>
          <w:szCs w:val="19"/>
          <w:lang w:val="en-ZA" w:eastAsia="en-ZA"/>
        </w:rPr>
      </w:pPr>
    </w:p>
    <w:p w14:paraId="26129B7E" w14:textId="1F5EF614" w:rsidR="00B32BF5" w:rsidRPr="00B32BF5" w:rsidRDefault="00B32BF5" w:rsidP="00B32BF5">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spacing w:line="280" w:lineRule="exact"/>
        <w:jc w:val="both"/>
        <w:textAlignment w:val="baseline"/>
        <w:rPr>
          <w:rFonts w:eastAsia="Times New Roman" w:cs="Arial"/>
          <w:kern w:val="3"/>
          <w:sz w:val="19"/>
          <w:szCs w:val="19"/>
          <w:lang w:val="en-ZA" w:eastAsia="en-ZA"/>
        </w:rPr>
      </w:pPr>
      <w:r>
        <w:rPr>
          <w:rFonts w:eastAsia="Times New Roman" w:cs="Arial"/>
          <w:kern w:val="3"/>
          <w:sz w:val="19"/>
          <w:szCs w:val="19"/>
          <w:lang w:val="en-ZA" w:eastAsia="en-ZA"/>
        </w:rPr>
        <w:tab/>
      </w:r>
      <w:r w:rsidRPr="00B32BF5">
        <w:rPr>
          <w:rFonts w:eastAsia="Times New Roman" w:cs="Arial"/>
          <w:kern w:val="3"/>
          <w:sz w:val="19"/>
          <w:szCs w:val="19"/>
          <w:lang w:val="en-ZA" w:eastAsia="en-ZA"/>
        </w:rPr>
        <w:t>Date:</w:t>
      </w:r>
      <w:r w:rsidRPr="00B32BF5">
        <w:rPr>
          <w:rFonts w:eastAsia="Times New Roman" w:cs="Arial"/>
          <w:kern w:val="3"/>
          <w:sz w:val="19"/>
          <w:szCs w:val="19"/>
          <w:lang w:val="en-ZA" w:eastAsia="en-ZA"/>
        </w:rPr>
        <w:tab/>
      </w:r>
      <w:r w:rsidRPr="00B32BF5">
        <w:rPr>
          <w:rFonts w:eastAsia="Times New Roman" w:cs="Arial"/>
          <w:kern w:val="3"/>
          <w:sz w:val="19"/>
          <w:szCs w:val="19"/>
          <w:lang w:val="en-ZA" w:eastAsia="en-ZA"/>
        </w:rPr>
        <w:tab/>
      </w:r>
      <w:r w:rsidRPr="00B32BF5">
        <w:rPr>
          <w:rFonts w:eastAsia="Times New Roman" w:cs="Arial"/>
          <w:kern w:val="3"/>
          <w:sz w:val="19"/>
          <w:szCs w:val="19"/>
          <w:lang w:val="en-ZA" w:eastAsia="en-ZA"/>
        </w:rPr>
        <w:tab/>
      </w:r>
      <w:r w:rsidRPr="00B32BF5">
        <w:rPr>
          <w:rFonts w:eastAsia="Times New Roman" w:cs="Arial"/>
          <w:kern w:val="3"/>
          <w:sz w:val="19"/>
          <w:szCs w:val="19"/>
          <w:lang w:val="en-ZA" w:eastAsia="en-ZA"/>
        </w:rPr>
        <w:tab/>
        <w:t xml:space="preserve">             _________________________________________</w:t>
      </w:r>
    </w:p>
    <w:p w14:paraId="32E3FB8E" w14:textId="77777777" w:rsidR="00B32BF5" w:rsidRPr="00B32BF5" w:rsidRDefault="00B32BF5" w:rsidP="00B32BF5">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spacing w:line="280" w:lineRule="exact"/>
        <w:jc w:val="both"/>
        <w:textAlignment w:val="baseline"/>
        <w:rPr>
          <w:rFonts w:eastAsia="Times New Roman" w:cs="Arial"/>
          <w:b/>
          <w:bCs/>
          <w:kern w:val="3"/>
          <w:sz w:val="19"/>
          <w:szCs w:val="19"/>
          <w:lang w:val="en-ZA" w:eastAsia="en-ZA"/>
        </w:rPr>
      </w:pPr>
    </w:p>
    <w:p w14:paraId="6F3634B3" w14:textId="191326A0" w:rsidR="00B32BF5" w:rsidRPr="00B32BF5" w:rsidRDefault="00B32BF5" w:rsidP="00B32BF5">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spacing w:line="280" w:lineRule="exact"/>
        <w:textAlignment w:val="baseline"/>
        <w:rPr>
          <w:rFonts w:eastAsia="Times New Roman" w:cs="Arial"/>
          <w:kern w:val="3"/>
          <w:sz w:val="19"/>
          <w:szCs w:val="19"/>
          <w:lang w:val="en-ZA" w:eastAsia="en-ZA"/>
        </w:rPr>
      </w:pPr>
      <w:r>
        <w:rPr>
          <w:rFonts w:eastAsia="Times New Roman" w:cs="Arial"/>
          <w:kern w:val="3"/>
          <w:sz w:val="19"/>
          <w:szCs w:val="19"/>
          <w:lang w:val="en-ZA" w:eastAsia="en-ZA"/>
        </w:rPr>
        <w:tab/>
      </w:r>
      <w:r w:rsidRPr="00B32BF5">
        <w:rPr>
          <w:rFonts w:eastAsia="Times New Roman" w:cs="Arial"/>
          <w:kern w:val="3"/>
          <w:sz w:val="19"/>
          <w:szCs w:val="19"/>
          <w:lang w:val="en-ZA" w:eastAsia="en-ZA"/>
        </w:rPr>
        <w:t>Duly authorised to sign on behalf of: ________________________________________</w:t>
      </w:r>
    </w:p>
    <w:p w14:paraId="0D90A720" w14:textId="77777777" w:rsidR="00B32BF5" w:rsidRPr="00B32BF5" w:rsidRDefault="00B32BF5" w:rsidP="00B32BF5">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spacing w:line="280" w:lineRule="exact"/>
        <w:jc w:val="both"/>
        <w:textAlignment w:val="baseline"/>
        <w:rPr>
          <w:rFonts w:eastAsia="Times New Roman" w:cs="Arial"/>
          <w:kern w:val="3"/>
          <w:sz w:val="19"/>
          <w:szCs w:val="19"/>
          <w:lang w:val="en-ZA" w:eastAsia="en-ZA"/>
        </w:rPr>
      </w:pPr>
      <w:r w:rsidRPr="00B32BF5">
        <w:rPr>
          <w:rFonts w:eastAsia="Times New Roman" w:cs="Arial"/>
          <w:kern w:val="3"/>
          <w:sz w:val="19"/>
          <w:szCs w:val="19"/>
          <w:lang w:val="en-ZA" w:eastAsia="en-ZA"/>
        </w:rPr>
        <w:tab/>
      </w:r>
      <w:r w:rsidRPr="00B32BF5">
        <w:rPr>
          <w:rFonts w:eastAsia="Times New Roman" w:cs="Arial"/>
          <w:kern w:val="3"/>
          <w:sz w:val="19"/>
          <w:szCs w:val="19"/>
          <w:lang w:val="en-ZA" w:eastAsia="en-ZA"/>
        </w:rPr>
        <w:tab/>
      </w:r>
      <w:r w:rsidRPr="00B32BF5">
        <w:rPr>
          <w:rFonts w:eastAsia="Times New Roman" w:cs="Arial"/>
          <w:kern w:val="3"/>
          <w:sz w:val="19"/>
          <w:szCs w:val="19"/>
          <w:lang w:val="en-ZA" w:eastAsia="en-ZA"/>
        </w:rPr>
        <w:tab/>
      </w:r>
      <w:r w:rsidRPr="00B32BF5">
        <w:rPr>
          <w:rFonts w:eastAsia="Times New Roman" w:cs="Arial"/>
          <w:kern w:val="3"/>
          <w:sz w:val="19"/>
          <w:szCs w:val="19"/>
          <w:lang w:val="en-ZA" w:eastAsia="en-ZA"/>
        </w:rPr>
        <w:tab/>
      </w:r>
    </w:p>
    <w:p w14:paraId="01681FEA" w14:textId="0EBD74EF" w:rsidR="00B32BF5" w:rsidRPr="00B32BF5" w:rsidRDefault="00B32BF5" w:rsidP="00B32BF5">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spacing w:line="280" w:lineRule="exact"/>
        <w:jc w:val="both"/>
        <w:textAlignment w:val="baseline"/>
        <w:rPr>
          <w:rFonts w:eastAsia="Times New Roman" w:cs="Arial"/>
          <w:kern w:val="3"/>
          <w:sz w:val="19"/>
          <w:szCs w:val="19"/>
          <w:lang w:val="en-ZA" w:eastAsia="en-ZA"/>
        </w:rPr>
      </w:pPr>
      <w:r>
        <w:rPr>
          <w:rFonts w:eastAsia="Times New Roman" w:cs="Arial"/>
          <w:kern w:val="3"/>
          <w:sz w:val="19"/>
          <w:szCs w:val="19"/>
          <w:lang w:val="en-ZA" w:eastAsia="en-ZA"/>
        </w:rPr>
        <w:tab/>
      </w:r>
      <w:r w:rsidRPr="00B32BF5">
        <w:rPr>
          <w:rFonts w:eastAsia="Times New Roman" w:cs="Arial"/>
          <w:kern w:val="3"/>
          <w:sz w:val="19"/>
          <w:szCs w:val="19"/>
          <w:lang w:val="en-ZA" w:eastAsia="en-ZA"/>
        </w:rPr>
        <w:t>Address:</w:t>
      </w:r>
      <w:r w:rsidRPr="00B32BF5">
        <w:rPr>
          <w:rFonts w:eastAsia="Times New Roman" w:cs="Arial"/>
          <w:kern w:val="3"/>
          <w:sz w:val="19"/>
          <w:szCs w:val="19"/>
          <w:lang w:val="en-ZA" w:eastAsia="en-ZA"/>
        </w:rPr>
        <w:tab/>
      </w:r>
      <w:r w:rsidRPr="00B32BF5">
        <w:rPr>
          <w:rFonts w:eastAsia="Times New Roman" w:cs="Arial"/>
          <w:kern w:val="3"/>
          <w:sz w:val="19"/>
          <w:szCs w:val="19"/>
          <w:lang w:val="en-ZA" w:eastAsia="en-ZA"/>
        </w:rPr>
        <w:tab/>
      </w:r>
      <w:r w:rsidRPr="00B32BF5">
        <w:rPr>
          <w:rFonts w:eastAsia="Times New Roman" w:cs="Arial"/>
          <w:kern w:val="3"/>
          <w:sz w:val="19"/>
          <w:szCs w:val="19"/>
          <w:lang w:val="en-ZA" w:eastAsia="en-ZA"/>
        </w:rPr>
        <w:tab/>
        <w:t xml:space="preserve">              ________________________________________</w:t>
      </w:r>
    </w:p>
    <w:p w14:paraId="129D0AB5" w14:textId="77777777" w:rsidR="00B32BF5" w:rsidRPr="00B32BF5" w:rsidRDefault="00B32BF5" w:rsidP="00B32BF5">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spacing w:line="280" w:lineRule="exact"/>
        <w:jc w:val="both"/>
        <w:textAlignment w:val="baseline"/>
        <w:rPr>
          <w:rFonts w:eastAsia="Times New Roman" w:cs="Arial"/>
          <w:b/>
          <w:bCs/>
          <w:kern w:val="3"/>
          <w:sz w:val="19"/>
          <w:szCs w:val="19"/>
          <w:lang w:val="en-ZA" w:eastAsia="en-ZA"/>
        </w:rPr>
      </w:pPr>
    </w:p>
    <w:p w14:paraId="2DB08C29" w14:textId="77777777" w:rsidR="00B32BF5" w:rsidRPr="00B32BF5" w:rsidRDefault="00B32BF5" w:rsidP="00B32BF5">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spacing w:line="280" w:lineRule="exact"/>
        <w:jc w:val="both"/>
        <w:textAlignment w:val="baseline"/>
        <w:rPr>
          <w:rFonts w:eastAsia="Times New Roman" w:cs="Arial"/>
          <w:kern w:val="3"/>
          <w:sz w:val="19"/>
          <w:szCs w:val="19"/>
          <w:lang w:val="en-ZA" w:eastAsia="en-ZA"/>
        </w:rPr>
      </w:pPr>
      <w:r w:rsidRPr="00B32BF5">
        <w:rPr>
          <w:rFonts w:eastAsia="Times New Roman" w:cs="Arial"/>
          <w:kern w:val="3"/>
          <w:sz w:val="19"/>
          <w:szCs w:val="19"/>
          <w:lang w:val="en-ZA" w:eastAsia="en-ZA"/>
        </w:rPr>
        <w:t xml:space="preserve">                                                          ________________________________________</w:t>
      </w:r>
    </w:p>
    <w:p w14:paraId="68FDCE08" w14:textId="77777777" w:rsidR="00B32BF5" w:rsidRPr="00B32BF5" w:rsidRDefault="00B32BF5" w:rsidP="00B32BF5">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spacing w:line="280" w:lineRule="exact"/>
        <w:jc w:val="both"/>
        <w:textAlignment w:val="baseline"/>
        <w:rPr>
          <w:rFonts w:eastAsia="Times New Roman" w:cs="Arial"/>
          <w:kern w:val="3"/>
          <w:sz w:val="19"/>
          <w:szCs w:val="19"/>
          <w:lang w:val="en-ZA" w:eastAsia="en-ZA"/>
        </w:rPr>
      </w:pPr>
      <w:r w:rsidRPr="00B32BF5">
        <w:rPr>
          <w:rFonts w:eastAsia="Times New Roman" w:cs="Arial"/>
          <w:kern w:val="3"/>
          <w:sz w:val="19"/>
          <w:szCs w:val="19"/>
          <w:lang w:val="en-ZA" w:eastAsia="en-ZA"/>
        </w:rPr>
        <w:t xml:space="preserve"> </w:t>
      </w:r>
    </w:p>
    <w:p w14:paraId="6BD5F5E3" w14:textId="153BC021" w:rsidR="00B32BF5" w:rsidRPr="00B32BF5" w:rsidRDefault="00B32BF5" w:rsidP="00B32BF5">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spacing w:line="280" w:lineRule="exact"/>
        <w:jc w:val="both"/>
        <w:textAlignment w:val="baseline"/>
        <w:rPr>
          <w:rFonts w:eastAsia="Times New Roman" w:cs="Arial"/>
          <w:kern w:val="3"/>
          <w:sz w:val="19"/>
          <w:szCs w:val="19"/>
          <w:lang w:val="en-ZA" w:eastAsia="en-ZA"/>
        </w:rPr>
      </w:pPr>
      <w:r>
        <w:rPr>
          <w:rFonts w:eastAsia="Times New Roman" w:cs="Arial"/>
          <w:kern w:val="3"/>
          <w:sz w:val="19"/>
          <w:szCs w:val="19"/>
          <w:lang w:val="en-ZA" w:eastAsia="en-ZA"/>
        </w:rPr>
        <w:tab/>
      </w:r>
      <w:r w:rsidRPr="00B32BF5">
        <w:rPr>
          <w:rFonts w:eastAsia="Times New Roman" w:cs="Arial"/>
          <w:kern w:val="3"/>
          <w:sz w:val="19"/>
          <w:szCs w:val="19"/>
          <w:lang w:val="en-ZA" w:eastAsia="en-ZA"/>
        </w:rPr>
        <w:t>Telephone Number:</w:t>
      </w:r>
      <w:r w:rsidRPr="00B32BF5">
        <w:rPr>
          <w:rFonts w:eastAsia="Times New Roman" w:cs="Arial"/>
          <w:kern w:val="3"/>
          <w:sz w:val="19"/>
          <w:szCs w:val="19"/>
          <w:lang w:val="en-ZA" w:eastAsia="en-ZA"/>
        </w:rPr>
        <w:tab/>
      </w:r>
      <w:r w:rsidRPr="00B32BF5">
        <w:rPr>
          <w:rFonts w:eastAsia="Times New Roman" w:cs="Arial"/>
          <w:kern w:val="3"/>
          <w:sz w:val="19"/>
          <w:szCs w:val="19"/>
          <w:lang w:val="en-ZA" w:eastAsia="en-ZA"/>
        </w:rPr>
        <w:tab/>
        <w:t xml:space="preserve">                 _______________________________________</w:t>
      </w:r>
    </w:p>
    <w:p w14:paraId="0A46FA0F" w14:textId="77777777" w:rsidR="00B32BF5" w:rsidRPr="00B32BF5" w:rsidRDefault="00B32BF5" w:rsidP="00B32BF5">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spacing w:line="280" w:lineRule="exact"/>
        <w:ind w:right="99"/>
        <w:jc w:val="both"/>
        <w:textAlignment w:val="baseline"/>
        <w:rPr>
          <w:rFonts w:eastAsia="Times New Roman" w:cs="Arial"/>
          <w:kern w:val="3"/>
          <w:sz w:val="19"/>
          <w:szCs w:val="19"/>
          <w:lang w:val="en-ZA" w:eastAsia="en-ZA"/>
        </w:rPr>
      </w:pPr>
      <w:r w:rsidRPr="00B32BF5">
        <w:rPr>
          <w:rFonts w:eastAsia="Times New Roman" w:cs="Arial"/>
          <w:kern w:val="3"/>
          <w:sz w:val="19"/>
          <w:szCs w:val="19"/>
          <w:lang w:val="en-ZA" w:eastAsia="en-ZA"/>
        </w:rPr>
        <w:t xml:space="preserve">      </w:t>
      </w:r>
    </w:p>
    <w:p w14:paraId="5FF3B6D6" w14:textId="77777777" w:rsidR="00B32BF5" w:rsidRPr="00B32BF5" w:rsidRDefault="00B32BF5" w:rsidP="00B32BF5">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spacing w:line="280" w:lineRule="exact"/>
        <w:ind w:right="99"/>
        <w:jc w:val="both"/>
        <w:textAlignment w:val="baseline"/>
        <w:rPr>
          <w:rFonts w:eastAsia="Times New Roman" w:cs="Arial"/>
          <w:b/>
          <w:bCs/>
          <w:kern w:val="3"/>
          <w:sz w:val="19"/>
          <w:szCs w:val="19"/>
          <w:lang w:val="en-ZA" w:eastAsia="en-ZA"/>
        </w:rPr>
      </w:pPr>
    </w:p>
    <w:p w14:paraId="23BA2216" w14:textId="77777777" w:rsidR="00B32BF5" w:rsidRPr="00B32BF5" w:rsidRDefault="00B32BF5" w:rsidP="00B32BF5">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spacing w:line="280" w:lineRule="exact"/>
        <w:ind w:right="99"/>
        <w:jc w:val="both"/>
        <w:textAlignment w:val="baseline"/>
        <w:rPr>
          <w:rFonts w:eastAsia="Times New Roman" w:cs="Arial"/>
          <w:b/>
          <w:bCs/>
          <w:kern w:val="3"/>
          <w:sz w:val="19"/>
          <w:szCs w:val="19"/>
          <w:lang w:val="en-ZA" w:eastAsia="en-ZA"/>
        </w:rPr>
      </w:pPr>
    </w:p>
    <w:p w14:paraId="36BA6083" w14:textId="77777777" w:rsidR="00B32BF5" w:rsidRPr="00B32BF5" w:rsidRDefault="00B32BF5" w:rsidP="00B32BF5">
      <w:pPr>
        <w:widowControl/>
        <w:tabs>
          <w:tab w:val="left" w:pos="9180"/>
        </w:tabs>
        <w:suppressAutoHyphens/>
        <w:autoSpaceDE/>
        <w:spacing w:line="260" w:lineRule="exact"/>
        <w:ind w:left="5204"/>
        <w:jc w:val="both"/>
        <w:textAlignment w:val="baseline"/>
        <w:rPr>
          <w:rFonts w:eastAsia="Times New Roman" w:cs="Arial"/>
          <w:b/>
          <w:bCs/>
          <w:kern w:val="3"/>
          <w:sz w:val="19"/>
          <w:szCs w:val="19"/>
          <w:lang w:val="en-ZA" w:eastAsia="en-ZA"/>
        </w:rPr>
      </w:pPr>
    </w:p>
    <w:p w14:paraId="2715561C" w14:textId="30467A85" w:rsidR="00B32BF5" w:rsidRPr="00B32BF5" w:rsidRDefault="00B32BF5" w:rsidP="00B32BF5">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spacing w:line="280" w:lineRule="exact"/>
        <w:jc w:val="both"/>
        <w:textAlignment w:val="baseline"/>
        <w:rPr>
          <w:rFonts w:eastAsia="Times New Roman" w:cs="Arial"/>
          <w:b/>
          <w:kern w:val="3"/>
          <w:sz w:val="19"/>
          <w:szCs w:val="19"/>
          <w:lang w:val="en-ZA" w:eastAsia="en-ZA"/>
        </w:rPr>
      </w:pPr>
      <w:r>
        <w:rPr>
          <w:rFonts w:eastAsia="Times New Roman" w:cs="Arial"/>
          <w:b/>
          <w:kern w:val="3"/>
          <w:sz w:val="19"/>
          <w:szCs w:val="19"/>
          <w:lang w:val="en-ZA" w:eastAsia="en-ZA"/>
        </w:rPr>
        <w:tab/>
      </w:r>
      <w:r w:rsidRPr="00B32BF5">
        <w:rPr>
          <w:rFonts w:eastAsia="Times New Roman" w:cs="Arial"/>
          <w:b/>
          <w:kern w:val="3"/>
          <w:sz w:val="19"/>
          <w:szCs w:val="19"/>
          <w:lang w:val="en-ZA" w:eastAsia="en-ZA"/>
        </w:rPr>
        <w:t>Banking Details:</w:t>
      </w:r>
    </w:p>
    <w:p w14:paraId="789545D0" w14:textId="77777777" w:rsidR="00B32BF5" w:rsidRPr="00B32BF5" w:rsidRDefault="00B32BF5" w:rsidP="00B32BF5">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spacing w:line="280" w:lineRule="exact"/>
        <w:jc w:val="both"/>
        <w:textAlignment w:val="baseline"/>
        <w:rPr>
          <w:rFonts w:eastAsia="Times New Roman" w:cs="Arial"/>
          <w:b/>
          <w:kern w:val="3"/>
          <w:sz w:val="19"/>
          <w:szCs w:val="19"/>
          <w:lang w:val="en-ZA" w:eastAsia="en-ZA"/>
        </w:rPr>
      </w:pPr>
    </w:p>
    <w:p w14:paraId="11A42E02" w14:textId="48164D95" w:rsidR="00B32BF5" w:rsidRPr="00B32BF5" w:rsidRDefault="00B32BF5" w:rsidP="00B32BF5">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spacing w:line="280" w:lineRule="exact"/>
        <w:jc w:val="both"/>
        <w:textAlignment w:val="baseline"/>
        <w:rPr>
          <w:rFonts w:eastAsia="Times New Roman" w:cs="Arial"/>
          <w:kern w:val="3"/>
          <w:sz w:val="19"/>
          <w:szCs w:val="19"/>
          <w:lang w:val="en-ZA" w:eastAsia="en-ZA"/>
        </w:rPr>
      </w:pPr>
      <w:r>
        <w:rPr>
          <w:rFonts w:eastAsia="Times New Roman" w:cs="Arial"/>
          <w:kern w:val="3"/>
          <w:sz w:val="19"/>
          <w:szCs w:val="19"/>
          <w:lang w:val="en-ZA" w:eastAsia="en-ZA"/>
        </w:rPr>
        <w:tab/>
      </w:r>
      <w:r w:rsidRPr="00B32BF5">
        <w:rPr>
          <w:rFonts w:eastAsia="Times New Roman" w:cs="Arial"/>
          <w:kern w:val="3"/>
          <w:sz w:val="19"/>
          <w:szCs w:val="19"/>
          <w:lang w:val="en-ZA" w:eastAsia="en-ZA"/>
        </w:rPr>
        <w:t>Name of Bank: __________________________________________________</w:t>
      </w:r>
    </w:p>
    <w:p w14:paraId="6285B680" w14:textId="1AD71390" w:rsidR="00B32BF5" w:rsidRPr="00B32BF5" w:rsidRDefault="00B32BF5" w:rsidP="00B32BF5">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spacing w:line="280" w:lineRule="exact"/>
        <w:jc w:val="both"/>
        <w:textAlignment w:val="baseline"/>
        <w:rPr>
          <w:rFonts w:eastAsia="Times New Roman" w:cs="Arial"/>
          <w:kern w:val="3"/>
          <w:sz w:val="19"/>
          <w:szCs w:val="19"/>
          <w:lang w:val="en-ZA" w:eastAsia="en-ZA"/>
        </w:rPr>
      </w:pPr>
      <w:r>
        <w:rPr>
          <w:rFonts w:eastAsia="Times New Roman" w:cs="Arial"/>
          <w:kern w:val="3"/>
          <w:sz w:val="19"/>
          <w:szCs w:val="19"/>
          <w:lang w:val="en-ZA" w:eastAsia="en-ZA"/>
        </w:rPr>
        <w:tab/>
      </w:r>
    </w:p>
    <w:p w14:paraId="3EB73A0C" w14:textId="1AAB37E8" w:rsidR="00B32BF5" w:rsidRPr="00B32BF5" w:rsidRDefault="00B32BF5" w:rsidP="00B32BF5">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spacing w:line="280" w:lineRule="exact"/>
        <w:jc w:val="both"/>
        <w:textAlignment w:val="baseline"/>
        <w:rPr>
          <w:rFonts w:eastAsia="Times New Roman" w:cs="Arial"/>
          <w:kern w:val="3"/>
          <w:sz w:val="19"/>
          <w:szCs w:val="19"/>
          <w:lang w:val="en-ZA" w:eastAsia="en-ZA"/>
        </w:rPr>
      </w:pPr>
      <w:r>
        <w:rPr>
          <w:rFonts w:eastAsia="Times New Roman" w:cs="Arial"/>
          <w:kern w:val="3"/>
          <w:sz w:val="19"/>
          <w:szCs w:val="19"/>
          <w:lang w:val="en-ZA" w:eastAsia="en-ZA"/>
        </w:rPr>
        <w:tab/>
      </w:r>
      <w:r w:rsidRPr="00B32BF5">
        <w:rPr>
          <w:rFonts w:eastAsia="Times New Roman" w:cs="Arial"/>
          <w:kern w:val="3"/>
          <w:sz w:val="19"/>
          <w:szCs w:val="19"/>
          <w:lang w:val="en-ZA" w:eastAsia="en-ZA"/>
        </w:rPr>
        <w:t>Account Number: _______________________________________________</w:t>
      </w:r>
    </w:p>
    <w:p w14:paraId="163AA744" w14:textId="77777777" w:rsidR="00B32BF5" w:rsidRPr="00B32BF5" w:rsidRDefault="00B32BF5" w:rsidP="00B32BF5">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spacing w:line="280" w:lineRule="exact"/>
        <w:jc w:val="both"/>
        <w:textAlignment w:val="baseline"/>
        <w:rPr>
          <w:rFonts w:eastAsia="Times New Roman" w:cs="Arial"/>
          <w:kern w:val="3"/>
          <w:sz w:val="19"/>
          <w:szCs w:val="19"/>
          <w:lang w:val="en-ZA" w:eastAsia="en-ZA"/>
        </w:rPr>
      </w:pPr>
    </w:p>
    <w:p w14:paraId="632FAB6D" w14:textId="358C6C8A" w:rsidR="00B32BF5" w:rsidRPr="00B32BF5" w:rsidRDefault="00B32BF5" w:rsidP="00B32BF5">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spacing w:line="280" w:lineRule="exact"/>
        <w:jc w:val="both"/>
        <w:textAlignment w:val="baseline"/>
        <w:rPr>
          <w:rFonts w:eastAsia="Times New Roman" w:cs="Arial"/>
          <w:kern w:val="3"/>
          <w:sz w:val="19"/>
          <w:szCs w:val="19"/>
          <w:lang w:val="en-ZA" w:eastAsia="en-ZA"/>
        </w:rPr>
      </w:pPr>
      <w:r>
        <w:rPr>
          <w:rFonts w:eastAsia="Times New Roman" w:cs="Arial"/>
          <w:kern w:val="3"/>
          <w:sz w:val="19"/>
          <w:szCs w:val="19"/>
          <w:lang w:val="en-ZA" w:eastAsia="en-ZA"/>
        </w:rPr>
        <w:tab/>
      </w:r>
      <w:r w:rsidRPr="00B32BF5">
        <w:rPr>
          <w:rFonts w:eastAsia="Times New Roman" w:cs="Arial"/>
          <w:kern w:val="3"/>
          <w:sz w:val="19"/>
          <w:szCs w:val="19"/>
          <w:lang w:val="en-ZA" w:eastAsia="en-ZA"/>
        </w:rPr>
        <w:t>Branch Code: ______________________________________________</w:t>
      </w:r>
    </w:p>
    <w:p w14:paraId="36D058A1" w14:textId="77777777" w:rsidR="00B32BF5" w:rsidRPr="00B32BF5" w:rsidRDefault="00B32BF5" w:rsidP="00B32BF5">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spacing w:line="280" w:lineRule="exact"/>
        <w:ind w:right="99"/>
        <w:jc w:val="both"/>
        <w:textAlignment w:val="baseline"/>
        <w:rPr>
          <w:rFonts w:eastAsia="Times New Roman" w:cs="Arial"/>
          <w:kern w:val="3"/>
          <w:sz w:val="19"/>
          <w:szCs w:val="19"/>
          <w:lang w:val="en-ZA" w:eastAsia="en-ZA"/>
        </w:rPr>
      </w:pPr>
      <w:r w:rsidRPr="00B32BF5">
        <w:rPr>
          <w:rFonts w:eastAsia="Times New Roman" w:cs="Arial"/>
          <w:kern w:val="3"/>
          <w:sz w:val="19"/>
          <w:szCs w:val="19"/>
          <w:lang w:val="en-ZA" w:eastAsia="en-ZA"/>
        </w:rPr>
        <w:t xml:space="preserve">      </w:t>
      </w:r>
    </w:p>
    <w:p w14:paraId="16D6D44C" w14:textId="77777777" w:rsidR="00B32BF5" w:rsidRDefault="00B32BF5">
      <w:pPr>
        <w:spacing w:line="249" w:lineRule="auto"/>
        <w:sectPr w:rsidR="00B32BF5">
          <w:pgSz w:w="11900" w:h="16840"/>
          <w:pgMar w:top="1340" w:right="220" w:bottom="1000" w:left="420" w:header="732" w:footer="806" w:gutter="0"/>
          <w:cols w:space="720"/>
        </w:sectPr>
      </w:pPr>
    </w:p>
    <w:p w14:paraId="4A9B13BE" w14:textId="77777777" w:rsidR="00AC6941" w:rsidRDefault="00AC6941">
      <w:pPr>
        <w:pStyle w:val="BodyText"/>
        <w:rPr>
          <w:b/>
          <w:sz w:val="20"/>
        </w:rPr>
      </w:pPr>
    </w:p>
    <w:p w14:paraId="3A513957" w14:textId="77777777" w:rsidR="00AC6941" w:rsidRDefault="00AC6941">
      <w:pPr>
        <w:pStyle w:val="BodyText"/>
        <w:spacing w:before="9"/>
        <w:rPr>
          <w:b/>
        </w:rPr>
      </w:pPr>
    </w:p>
    <w:p w14:paraId="591185DC" w14:textId="5B320435" w:rsidR="00AC6941" w:rsidRDefault="00064086">
      <w:pPr>
        <w:pStyle w:val="BodyText"/>
        <w:ind w:left="833"/>
        <w:rPr>
          <w:sz w:val="20"/>
        </w:rPr>
      </w:pPr>
      <w:r>
        <w:rPr>
          <w:noProof/>
          <w:sz w:val="20"/>
          <w:lang w:val="en-ZA" w:eastAsia="en-ZA"/>
        </w:rPr>
        <mc:AlternateContent>
          <mc:Choice Requires="wps">
            <w:drawing>
              <wp:inline distT="0" distB="0" distL="0" distR="0" wp14:anchorId="0AC45A34" wp14:editId="7064843D">
                <wp:extent cx="6108700" cy="323215"/>
                <wp:effectExtent l="10795" t="11430" r="14605" b="17780"/>
                <wp:docPr id="960541200" name="Text Box 7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8700" cy="323215"/>
                        </a:xfrm>
                        <a:prstGeom prst="rect">
                          <a:avLst/>
                        </a:prstGeom>
                        <a:noFill/>
                        <a:ln w="1828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142C8E5" w14:textId="77777777" w:rsidR="005E38CC" w:rsidRDefault="005E38CC">
                            <w:pPr>
                              <w:spacing w:before="46"/>
                              <w:ind w:left="2168" w:right="2179"/>
                              <w:jc w:val="center"/>
                              <w:rPr>
                                <w:b/>
                                <w:sz w:val="28"/>
                              </w:rPr>
                            </w:pPr>
                            <w:r>
                              <w:rPr>
                                <w:b/>
                                <w:sz w:val="28"/>
                              </w:rPr>
                              <w:t>PART C1: AGREEMENT AND CONTRACT DATA</w:t>
                            </w:r>
                          </w:p>
                        </w:txbxContent>
                      </wps:txbx>
                      <wps:bodyPr rot="0" vert="horz" wrap="square" lIns="0" tIns="0" rIns="0" bIns="0" anchor="t" anchorCtr="0" upright="1">
                        <a:noAutofit/>
                      </wps:bodyPr>
                    </wps:wsp>
                  </a:graphicData>
                </a:graphic>
              </wp:inline>
            </w:drawing>
          </mc:Choice>
          <mc:Fallback>
            <w:pict>
              <v:shape w14:anchorId="0AC45A34" id="Text Box 765" o:spid="_x0000_s1071" type="#_x0000_t202" style="width:481pt;height:25.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" filled="f" strokeweight="1.44pt">
                <v:textbox inset="0,0,0,0">
                  <w:txbxContent>
                    <w:p w14:paraId="0142C8E5" w14:textId="77777777" w:rsidR="005E38CC" w:rsidRDefault="005E38CC">
                      <w:pPr>
                        <w:spacing w:before="46"/>
                        <w:ind w:left="2168" w:right="2179"/>
                        <w:jc w:val="center"/>
                        <w:rPr>
                          <w:b/>
                          <w:sz w:val="28"/>
                        </w:rPr>
                      </w:pPr>
                      <w:r>
                        <w:rPr>
                          <w:b/>
                          <w:sz w:val="28"/>
                        </w:rPr>
                        <w:t>PART C1: AGREEMENT AND CONTRACT DATA</w:t>
                      </w:r>
                    </w:p>
                  </w:txbxContent>
                </v:textbox>
                <w10:anchorlock/>
              </v:shape>
            </w:pict>
          </mc:Fallback>
        </mc:AlternateContent>
      </w:r>
    </w:p>
    <w:p w14:paraId="10493F29" w14:textId="77777777" w:rsidR="00AC6941" w:rsidRDefault="00AC6941">
      <w:pPr>
        <w:pStyle w:val="BodyText"/>
        <w:spacing w:before="6"/>
        <w:rPr>
          <w:b/>
          <w:sz w:val="29"/>
        </w:rPr>
      </w:pPr>
    </w:p>
    <w:p w14:paraId="6508D37F" w14:textId="77777777" w:rsidR="00AC6941" w:rsidRDefault="008F2E77">
      <w:pPr>
        <w:spacing w:before="107"/>
        <w:ind w:left="725"/>
        <w:rPr>
          <w:b/>
          <w:sz w:val="19"/>
        </w:rPr>
      </w:pPr>
      <w:r>
        <w:rPr>
          <w:b/>
          <w:w w:val="105"/>
          <w:sz w:val="19"/>
        </w:rPr>
        <w:t>TABLE OF CONTENTS</w:t>
      </w:r>
    </w:p>
    <w:p w14:paraId="1EA6938B" w14:textId="77777777" w:rsidR="00AC6941" w:rsidRDefault="00AC6941">
      <w:pPr>
        <w:pStyle w:val="BodyText"/>
        <w:rPr>
          <w:b/>
          <w:sz w:val="20"/>
        </w:rPr>
      </w:pPr>
    </w:p>
    <w:p w14:paraId="7776FE41" w14:textId="77777777" w:rsidR="00AC6941" w:rsidRDefault="00AC6941">
      <w:pPr>
        <w:pStyle w:val="BodyText"/>
        <w:spacing w:before="4"/>
        <w:rPr>
          <w:b/>
          <w:sz w:val="23"/>
        </w:rPr>
      </w:pPr>
    </w:p>
    <w:tbl>
      <w:tblPr>
        <w:tblW w:w="0" w:type="auto"/>
        <w:tblInd w:w="692" w:type="dxa"/>
        <w:tblLayout w:type="fixed"/>
        <w:tblCellMar>
          <w:left w:w="0" w:type="dxa"/>
          <w:right w:w="0" w:type="dxa"/>
        </w:tblCellMar>
        <w:tblLook w:val="01E0" w:firstRow="1" w:lastRow="1" w:firstColumn="1" w:lastColumn="1" w:noHBand="0" w:noVBand="0"/>
      </w:tblPr>
      <w:tblGrid>
        <w:gridCol w:w="772"/>
        <w:gridCol w:w="6064"/>
        <w:gridCol w:w="2633"/>
      </w:tblGrid>
      <w:tr w:rsidR="00AC6941" w:rsidRPr="00F407FD" w14:paraId="5AEC0A30" w14:textId="77777777" w:rsidTr="00F407FD">
        <w:trPr>
          <w:trHeight w:val="438"/>
        </w:trPr>
        <w:tc>
          <w:tcPr>
            <w:tcW w:w="772" w:type="dxa"/>
          </w:tcPr>
          <w:p w14:paraId="2B04FDBF" w14:textId="77777777" w:rsidR="00AC6941" w:rsidRPr="00F407FD" w:rsidRDefault="008F2E77">
            <w:pPr>
              <w:pStyle w:val="TableParagraph"/>
              <w:spacing w:before="7"/>
              <w:ind w:left="50"/>
              <w:rPr>
                <w:b/>
                <w:sz w:val="19"/>
              </w:rPr>
            </w:pPr>
            <w:r w:rsidRPr="00F407FD">
              <w:rPr>
                <w:b/>
                <w:w w:val="105"/>
                <w:sz w:val="19"/>
              </w:rPr>
              <w:t>C1.1</w:t>
            </w:r>
          </w:p>
        </w:tc>
        <w:tc>
          <w:tcPr>
            <w:tcW w:w="6064" w:type="dxa"/>
          </w:tcPr>
          <w:p w14:paraId="79876538" w14:textId="77777777" w:rsidR="00AC6941" w:rsidRPr="00F407FD" w:rsidRDefault="008F2E77">
            <w:pPr>
              <w:pStyle w:val="TableParagraph"/>
              <w:spacing w:before="7"/>
              <w:ind w:left="377"/>
              <w:rPr>
                <w:b/>
                <w:sz w:val="19"/>
              </w:rPr>
            </w:pPr>
            <w:r w:rsidRPr="00F407FD">
              <w:rPr>
                <w:b/>
                <w:w w:val="105"/>
                <w:sz w:val="19"/>
              </w:rPr>
              <w:t>Form of Offer and Acceptance</w:t>
            </w:r>
          </w:p>
        </w:tc>
        <w:tc>
          <w:tcPr>
            <w:tcW w:w="2633" w:type="dxa"/>
          </w:tcPr>
          <w:p w14:paraId="5A431791" w14:textId="792B82B6" w:rsidR="00AC6941" w:rsidRPr="00F407FD" w:rsidRDefault="00F407FD">
            <w:pPr>
              <w:pStyle w:val="TableParagraph"/>
              <w:spacing w:before="7"/>
              <w:ind w:right="46"/>
              <w:jc w:val="right"/>
              <w:rPr>
                <w:b/>
                <w:sz w:val="19"/>
              </w:rPr>
            </w:pPr>
            <w:r w:rsidRPr="00F407FD">
              <w:rPr>
                <w:b/>
                <w:sz w:val="19"/>
              </w:rPr>
              <w:t>8</w:t>
            </w:r>
            <w:r w:rsidR="00772C29">
              <w:rPr>
                <w:b/>
                <w:sz w:val="19"/>
              </w:rPr>
              <w:t>1</w:t>
            </w:r>
          </w:p>
        </w:tc>
      </w:tr>
      <w:tr w:rsidR="00AC6941" w:rsidRPr="00F407FD" w14:paraId="127C74D4" w14:textId="77777777" w:rsidTr="00F407FD">
        <w:trPr>
          <w:trHeight w:val="438"/>
        </w:trPr>
        <w:tc>
          <w:tcPr>
            <w:tcW w:w="772" w:type="dxa"/>
          </w:tcPr>
          <w:p w14:paraId="2C4FBE96" w14:textId="77777777" w:rsidR="00AC6941" w:rsidRPr="00F407FD" w:rsidRDefault="008F2E77">
            <w:pPr>
              <w:pStyle w:val="TableParagraph"/>
              <w:spacing w:before="131"/>
              <w:ind w:left="50"/>
              <w:rPr>
                <w:b/>
                <w:sz w:val="19"/>
              </w:rPr>
            </w:pPr>
            <w:r w:rsidRPr="00F407FD">
              <w:rPr>
                <w:b/>
                <w:w w:val="105"/>
                <w:sz w:val="19"/>
              </w:rPr>
              <w:t>C1.2</w:t>
            </w:r>
          </w:p>
        </w:tc>
        <w:tc>
          <w:tcPr>
            <w:tcW w:w="6064" w:type="dxa"/>
          </w:tcPr>
          <w:p w14:paraId="0A4F5098" w14:textId="77777777" w:rsidR="00AC6941" w:rsidRPr="00F407FD" w:rsidRDefault="008F2E77">
            <w:pPr>
              <w:pStyle w:val="TableParagraph"/>
              <w:spacing w:before="131"/>
              <w:ind w:left="377"/>
              <w:rPr>
                <w:b/>
                <w:sz w:val="19"/>
              </w:rPr>
            </w:pPr>
            <w:r w:rsidRPr="00F407FD">
              <w:rPr>
                <w:b/>
                <w:w w:val="105"/>
                <w:sz w:val="19"/>
              </w:rPr>
              <w:t>Contract Data</w:t>
            </w:r>
          </w:p>
        </w:tc>
        <w:tc>
          <w:tcPr>
            <w:tcW w:w="2633" w:type="dxa"/>
          </w:tcPr>
          <w:p w14:paraId="1FD3915E" w14:textId="6C11D0AE" w:rsidR="00AC6941" w:rsidRPr="00F407FD" w:rsidRDefault="00F407FD">
            <w:pPr>
              <w:pStyle w:val="TableParagraph"/>
              <w:spacing w:before="131"/>
              <w:ind w:right="46"/>
              <w:jc w:val="right"/>
              <w:rPr>
                <w:b/>
                <w:sz w:val="19"/>
              </w:rPr>
            </w:pPr>
            <w:r w:rsidRPr="00F407FD">
              <w:rPr>
                <w:b/>
                <w:sz w:val="19"/>
              </w:rPr>
              <w:t>8</w:t>
            </w:r>
            <w:r w:rsidR="00772C29">
              <w:rPr>
                <w:b/>
                <w:sz w:val="19"/>
              </w:rPr>
              <w:t>4</w:t>
            </w:r>
          </w:p>
        </w:tc>
      </w:tr>
      <w:tr w:rsidR="00AC6941" w:rsidRPr="00F407FD" w14:paraId="50975677" w14:textId="77777777" w:rsidTr="00F407FD">
        <w:trPr>
          <w:trHeight w:val="438"/>
        </w:trPr>
        <w:tc>
          <w:tcPr>
            <w:tcW w:w="772" w:type="dxa"/>
          </w:tcPr>
          <w:p w14:paraId="4B9AACE6" w14:textId="77777777" w:rsidR="00AC6941" w:rsidRPr="00F407FD" w:rsidRDefault="008F2E77">
            <w:pPr>
              <w:pStyle w:val="TableParagraph"/>
              <w:spacing w:before="153"/>
              <w:ind w:left="50"/>
              <w:rPr>
                <w:b/>
                <w:sz w:val="19"/>
              </w:rPr>
            </w:pPr>
            <w:r w:rsidRPr="00F407FD">
              <w:rPr>
                <w:b/>
                <w:w w:val="105"/>
                <w:sz w:val="19"/>
              </w:rPr>
              <w:t>C1.3</w:t>
            </w:r>
          </w:p>
        </w:tc>
        <w:tc>
          <w:tcPr>
            <w:tcW w:w="6064" w:type="dxa"/>
          </w:tcPr>
          <w:p w14:paraId="07E7E320" w14:textId="77777777" w:rsidR="00AC6941" w:rsidRPr="00F407FD" w:rsidRDefault="008F2E77">
            <w:pPr>
              <w:pStyle w:val="TableParagraph"/>
              <w:spacing w:before="153"/>
              <w:ind w:left="377"/>
              <w:rPr>
                <w:b/>
                <w:sz w:val="19"/>
              </w:rPr>
            </w:pPr>
            <w:r w:rsidRPr="00F407FD">
              <w:rPr>
                <w:b/>
                <w:w w:val="105"/>
                <w:sz w:val="19"/>
              </w:rPr>
              <w:t>Form of Guarantee</w:t>
            </w:r>
          </w:p>
        </w:tc>
        <w:tc>
          <w:tcPr>
            <w:tcW w:w="2633" w:type="dxa"/>
          </w:tcPr>
          <w:p w14:paraId="660107DB" w14:textId="508BE88D" w:rsidR="00AC6941" w:rsidRPr="00F407FD" w:rsidRDefault="00772C29">
            <w:pPr>
              <w:pStyle w:val="TableParagraph"/>
              <w:spacing w:before="153"/>
              <w:ind w:right="47"/>
              <w:jc w:val="right"/>
              <w:rPr>
                <w:b/>
                <w:sz w:val="19"/>
              </w:rPr>
            </w:pPr>
            <w:r>
              <w:rPr>
                <w:b/>
                <w:w w:val="95"/>
                <w:sz w:val="19"/>
              </w:rPr>
              <w:t>9</w:t>
            </w:r>
            <w:r w:rsidR="002A5549">
              <w:rPr>
                <w:b/>
                <w:w w:val="95"/>
                <w:sz w:val="19"/>
              </w:rPr>
              <w:t>5</w:t>
            </w:r>
          </w:p>
        </w:tc>
      </w:tr>
      <w:tr w:rsidR="00AC6941" w:rsidRPr="00F407FD" w14:paraId="6752D3E6" w14:textId="77777777" w:rsidTr="00F407FD">
        <w:trPr>
          <w:trHeight w:val="438"/>
        </w:trPr>
        <w:tc>
          <w:tcPr>
            <w:tcW w:w="772" w:type="dxa"/>
          </w:tcPr>
          <w:p w14:paraId="58DD0160" w14:textId="77777777" w:rsidR="00AC6941" w:rsidRPr="00F407FD" w:rsidRDefault="008F2E77">
            <w:pPr>
              <w:pStyle w:val="TableParagraph"/>
              <w:spacing w:before="163" w:line="199" w:lineRule="exact"/>
              <w:ind w:left="50"/>
              <w:rPr>
                <w:b/>
                <w:sz w:val="19"/>
              </w:rPr>
            </w:pPr>
            <w:r w:rsidRPr="00F407FD">
              <w:rPr>
                <w:b/>
                <w:w w:val="105"/>
                <w:sz w:val="19"/>
              </w:rPr>
              <w:t>C1.4</w:t>
            </w:r>
          </w:p>
        </w:tc>
        <w:tc>
          <w:tcPr>
            <w:tcW w:w="6064" w:type="dxa"/>
          </w:tcPr>
          <w:p w14:paraId="318A9A2A" w14:textId="77777777" w:rsidR="00AC6941" w:rsidRPr="00F407FD" w:rsidRDefault="008F2E77">
            <w:pPr>
              <w:pStyle w:val="TableParagraph"/>
              <w:spacing w:before="163" w:line="199" w:lineRule="exact"/>
              <w:ind w:left="377"/>
              <w:rPr>
                <w:b/>
                <w:sz w:val="19"/>
              </w:rPr>
            </w:pPr>
            <w:r w:rsidRPr="00F407FD">
              <w:rPr>
                <w:b/>
                <w:w w:val="105"/>
                <w:sz w:val="19"/>
              </w:rPr>
              <w:t>Occupational Health and Safety Agreement</w:t>
            </w:r>
          </w:p>
        </w:tc>
        <w:tc>
          <w:tcPr>
            <w:tcW w:w="2633" w:type="dxa"/>
          </w:tcPr>
          <w:p w14:paraId="2D491261" w14:textId="4FE152ED" w:rsidR="00AC6941" w:rsidRPr="00F407FD" w:rsidRDefault="00772C29">
            <w:pPr>
              <w:pStyle w:val="TableParagraph"/>
              <w:spacing w:before="163" w:line="199" w:lineRule="exact"/>
              <w:ind w:right="47"/>
              <w:jc w:val="right"/>
              <w:rPr>
                <w:b/>
                <w:sz w:val="19"/>
              </w:rPr>
            </w:pPr>
            <w:r>
              <w:rPr>
                <w:b/>
                <w:w w:val="95"/>
                <w:sz w:val="19"/>
              </w:rPr>
              <w:t>98</w:t>
            </w:r>
          </w:p>
        </w:tc>
      </w:tr>
    </w:tbl>
    <w:p w14:paraId="6F981563" w14:textId="77777777" w:rsidR="00AC6941" w:rsidRDefault="00AC6941">
      <w:pPr>
        <w:pStyle w:val="BodyText"/>
        <w:rPr>
          <w:b/>
          <w:sz w:val="20"/>
        </w:rPr>
      </w:pPr>
    </w:p>
    <w:p w14:paraId="38797A51" w14:textId="77777777" w:rsidR="00AC6941" w:rsidRDefault="00AC6941">
      <w:pPr>
        <w:pStyle w:val="BodyText"/>
        <w:rPr>
          <w:b/>
          <w:sz w:val="20"/>
        </w:rPr>
      </w:pPr>
    </w:p>
    <w:p w14:paraId="275638F0" w14:textId="77777777" w:rsidR="00AC6941" w:rsidRDefault="00AC6941">
      <w:pPr>
        <w:pStyle w:val="BodyText"/>
        <w:rPr>
          <w:b/>
          <w:sz w:val="20"/>
        </w:rPr>
      </w:pPr>
    </w:p>
    <w:p w14:paraId="31D31BEA" w14:textId="77777777" w:rsidR="00AC6941" w:rsidRDefault="00AC6941">
      <w:pPr>
        <w:pStyle w:val="BodyText"/>
        <w:rPr>
          <w:b/>
          <w:sz w:val="20"/>
        </w:rPr>
      </w:pPr>
    </w:p>
    <w:p w14:paraId="0AE2B9DA" w14:textId="77777777" w:rsidR="00AC6941" w:rsidRDefault="00AC6941">
      <w:pPr>
        <w:pStyle w:val="BodyText"/>
        <w:rPr>
          <w:b/>
          <w:sz w:val="20"/>
        </w:rPr>
      </w:pPr>
    </w:p>
    <w:p w14:paraId="37008B81" w14:textId="77777777" w:rsidR="00AC6941" w:rsidRDefault="00AC6941">
      <w:pPr>
        <w:pStyle w:val="BodyText"/>
        <w:rPr>
          <w:b/>
          <w:sz w:val="20"/>
        </w:rPr>
      </w:pPr>
    </w:p>
    <w:p w14:paraId="2AF4AD41" w14:textId="77777777" w:rsidR="00AC6941" w:rsidRDefault="00AC6941">
      <w:pPr>
        <w:pStyle w:val="BodyText"/>
        <w:rPr>
          <w:b/>
          <w:sz w:val="20"/>
        </w:rPr>
      </w:pPr>
    </w:p>
    <w:p w14:paraId="07A764D8" w14:textId="77777777" w:rsidR="00AC6941" w:rsidRDefault="00AC6941">
      <w:pPr>
        <w:pStyle w:val="BodyText"/>
        <w:rPr>
          <w:b/>
          <w:sz w:val="20"/>
        </w:rPr>
      </w:pPr>
    </w:p>
    <w:p w14:paraId="3BD457DC" w14:textId="77777777" w:rsidR="00AC6941" w:rsidRDefault="00AC6941">
      <w:pPr>
        <w:pStyle w:val="BodyText"/>
        <w:rPr>
          <w:b/>
          <w:sz w:val="20"/>
        </w:rPr>
      </w:pPr>
    </w:p>
    <w:p w14:paraId="5C3B5EE6" w14:textId="77777777" w:rsidR="00AC6941" w:rsidRDefault="00AC6941">
      <w:pPr>
        <w:pStyle w:val="BodyText"/>
        <w:rPr>
          <w:b/>
          <w:sz w:val="20"/>
        </w:rPr>
      </w:pPr>
    </w:p>
    <w:p w14:paraId="6CB47E6F" w14:textId="77777777" w:rsidR="00AC6941" w:rsidRDefault="00AC6941">
      <w:pPr>
        <w:pStyle w:val="BodyText"/>
        <w:rPr>
          <w:b/>
          <w:sz w:val="20"/>
        </w:rPr>
      </w:pPr>
    </w:p>
    <w:p w14:paraId="63636334" w14:textId="77777777" w:rsidR="00AC6941" w:rsidRDefault="00AC6941">
      <w:pPr>
        <w:pStyle w:val="BodyText"/>
        <w:rPr>
          <w:b/>
          <w:sz w:val="20"/>
        </w:rPr>
      </w:pPr>
    </w:p>
    <w:p w14:paraId="76E1BDE5" w14:textId="77777777" w:rsidR="00AC6941" w:rsidRDefault="00AC6941">
      <w:pPr>
        <w:pStyle w:val="BodyText"/>
        <w:rPr>
          <w:b/>
          <w:sz w:val="20"/>
        </w:rPr>
      </w:pPr>
    </w:p>
    <w:p w14:paraId="4D3EEBA2" w14:textId="77777777" w:rsidR="00AC6941" w:rsidRDefault="00AC6941">
      <w:pPr>
        <w:pStyle w:val="BodyText"/>
        <w:rPr>
          <w:b/>
          <w:sz w:val="20"/>
        </w:rPr>
      </w:pPr>
    </w:p>
    <w:p w14:paraId="01E27FFF" w14:textId="77777777" w:rsidR="00AC6941" w:rsidRDefault="00AC6941">
      <w:pPr>
        <w:pStyle w:val="BodyText"/>
        <w:rPr>
          <w:b/>
          <w:sz w:val="20"/>
        </w:rPr>
      </w:pPr>
    </w:p>
    <w:p w14:paraId="6954FA74" w14:textId="77777777" w:rsidR="00AC6941" w:rsidRDefault="00AC6941">
      <w:pPr>
        <w:pStyle w:val="BodyText"/>
        <w:rPr>
          <w:b/>
          <w:sz w:val="20"/>
        </w:rPr>
      </w:pPr>
    </w:p>
    <w:p w14:paraId="7C192368" w14:textId="77777777" w:rsidR="00AC6941" w:rsidRDefault="00AC6941">
      <w:pPr>
        <w:pStyle w:val="BodyText"/>
        <w:rPr>
          <w:b/>
          <w:sz w:val="20"/>
        </w:rPr>
      </w:pPr>
    </w:p>
    <w:p w14:paraId="6B7059DE" w14:textId="77777777" w:rsidR="00AC6941" w:rsidRDefault="00AC6941">
      <w:pPr>
        <w:pStyle w:val="BodyText"/>
        <w:rPr>
          <w:b/>
          <w:sz w:val="20"/>
        </w:rPr>
      </w:pPr>
    </w:p>
    <w:p w14:paraId="50349B0D" w14:textId="77777777" w:rsidR="00AC6941" w:rsidRDefault="00AC6941">
      <w:pPr>
        <w:pStyle w:val="BodyText"/>
        <w:rPr>
          <w:b/>
          <w:sz w:val="20"/>
        </w:rPr>
      </w:pPr>
    </w:p>
    <w:p w14:paraId="0D2D0FE0" w14:textId="77777777" w:rsidR="00AC6941" w:rsidRDefault="00AC6941">
      <w:pPr>
        <w:pStyle w:val="BodyText"/>
        <w:rPr>
          <w:b/>
          <w:sz w:val="20"/>
        </w:rPr>
      </w:pPr>
    </w:p>
    <w:p w14:paraId="14C6C92A" w14:textId="77777777" w:rsidR="00AC6941" w:rsidRDefault="00AC6941">
      <w:pPr>
        <w:pStyle w:val="BodyText"/>
        <w:rPr>
          <w:b/>
          <w:sz w:val="20"/>
        </w:rPr>
      </w:pPr>
    </w:p>
    <w:p w14:paraId="291FF9FF" w14:textId="77777777" w:rsidR="00AC6941" w:rsidRDefault="00AC6941">
      <w:pPr>
        <w:pStyle w:val="BodyText"/>
        <w:rPr>
          <w:b/>
          <w:sz w:val="20"/>
        </w:rPr>
      </w:pPr>
    </w:p>
    <w:p w14:paraId="4AC665C8" w14:textId="77777777" w:rsidR="00AC6941" w:rsidRDefault="00AC6941">
      <w:pPr>
        <w:pStyle w:val="BodyText"/>
        <w:rPr>
          <w:b/>
          <w:sz w:val="20"/>
        </w:rPr>
      </w:pPr>
    </w:p>
    <w:p w14:paraId="383B81B3" w14:textId="77777777" w:rsidR="00AC6941" w:rsidRDefault="00AC6941">
      <w:pPr>
        <w:pStyle w:val="BodyText"/>
        <w:rPr>
          <w:b/>
          <w:sz w:val="20"/>
        </w:rPr>
      </w:pPr>
    </w:p>
    <w:p w14:paraId="5DEB73E9" w14:textId="77777777" w:rsidR="00AC6941" w:rsidRDefault="00AC6941">
      <w:pPr>
        <w:pStyle w:val="BodyText"/>
        <w:rPr>
          <w:b/>
          <w:sz w:val="20"/>
        </w:rPr>
      </w:pPr>
    </w:p>
    <w:p w14:paraId="2CCAA137" w14:textId="77777777" w:rsidR="00AC6941" w:rsidRDefault="00AC6941">
      <w:pPr>
        <w:pStyle w:val="BodyText"/>
        <w:rPr>
          <w:b/>
          <w:sz w:val="20"/>
        </w:rPr>
      </w:pPr>
    </w:p>
    <w:p w14:paraId="74978036" w14:textId="77777777" w:rsidR="00AC6941" w:rsidRDefault="00AC6941">
      <w:pPr>
        <w:pStyle w:val="BodyText"/>
        <w:rPr>
          <w:b/>
          <w:sz w:val="20"/>
        </w:rPr>
      </w:pPr>
    </w:p>
    <w:p w14:paraId="731E9186" w14:textId="77777777" w:rsidR="00AC6941" w:rsidRDefault="00AC6941">
      <w:pPr>
        <w:pStyle w:val="BodyText"/>
        <w:rPr>
          <w:b/>
          <w:sz w:val="20"/>
        </w:rPr>
      </w:pPr>
    </w:p>
    <w:p w14:paraId="76C1AFE5" w14:textId="77777777" w:rsidR="00AC6941" w:rsidRDefault="00AC6941">
      <w:pPr>
        <w:pStyle w:val="BodyText"/>
        <w:rPr>
          <w:b/>
          <w:sz w:val="20"/>
        </w:rPr>
      </w:pPr>
    </w:p>
    <w:p w14:paraId="7F85EBE2" w14:textId="77777777" w:rsidR="00AC6941" w:rsidRDefault="00AC6941">
      <w:pPr>
        <w:pStyle w:val="BodyText"/>
        <w:rPr>
          <w:b/>
          <w:sz w:val="20"/>
        </w:rPr>
      </w:pPr>
    </w:p>
    <w:p w14:paraId="4FB73B81" w14:textId="77777777" w:rsidR="00AC6941" w:rsidRDefault="00AC6941">
      <w:pPr>
        <w:pStyle w:val="BodyText"/>
        <w:rPr>
          <w:b/>
          <w:sz w:val="20"/>
        </w:rPr>
      </w:pPr>
    </w:p>
    <w:p w14:paraId="4372AE30" w14:textId="77777777" w:rsidR="00AC6941" w:rsidRDefault="00AC6941">
      <w:pPr>
        <w:pStyle w:val="BodyText"/>
        <w:rPr>
          <w:b/>
          <w:sz w:val="20"/>
        </w:rPr>
      </w:pPr>
    </w:p>
    <w:p w14:paraId="2191379D" w14:textId="77777777" w:rsidR="00AC6941" w:rsidRDefault="00AC6941">
      <w:pPr>
        <w:pStyle w:val="BodyText"/>
        <w:rPr>
          <w:b/>
          <w:sz w:val="20"/>
        </w:rPr>
      </w:pPr>
    </w:p>
    <w:p w14:paraId="5B0F4326" w14:textId="77777777" w:rsidR="00AC6941" w:rsidRDefault="00AC6941">
      <w:pPr>
        <w:pStyle w:val="BodyText"/>
        <w:rPr>
          <w:b/>
          <w:sz w:val="20"/>
        </w:rPr>
      </w:pPr>
    </w:p>
    <w:p w14:paraId="738FDCB9" w14:textId="77777777" w:rsidR="00AC6941" w:rsidRDefault="00AC6941">
      <w:pPr>
        <w:pStyle w:val="BodyText"/>
        <w:rPr>
          <w:b/>
          <w:sz w:val="20"/>
        </w:rPr>
      </w:pPr>
    </w:p>
    <w:p w14:paraId="71138FD4" w14:textId="77777777" w:rsidR="00AC6941" w:rsidRDefault="00AC6941">
      <w:pPr>
        <w:pStyle w:val="BodyText"/>
        <w:rPr>
          <w:b/>
          <w:sz w:val="20"/>
        </w:rPr>
      </w:pPr>
    </w:p>
    <w:p w14:paraId="5EC38E04" w14:textId="77777777" w:rsidR="00AC6941" w:rsidRDefault="00AC6941">
      <w:pPr>
        <w:pStyle w:val="BodyText"/>
        <w:rPr>
          <w:b/>
          <w:sz w:val="20"/>
        </w:rPr>
      </w:pPr>
    </w:p>
    <w:p w14:paraId="0F2C083F" w14:textId="77777777" w:rsidR="00AC6941" w:rsidRDefault="00AC6941">
      <w:pPr>
        <w:pStyle w:val="BodyText"/>
        <w:rPr>
          <w:b/>
          <w:sz w:val="20"/>
        </w:rPr>
      </w:pPr>
    </w:p>
    <w:p w14:paraId="274515BB" w14:textId="77777777" w:rsidR="00AC6941" w:rsidRDefault="00AC6941">
      <w:pPr>
        <w:pStyle w:val="BodyText"/>
        <w:rPr>
          <w:b/>
          <w:sz w:val="20"/>
        </w:rPr>
      </w:pPr>
    </w:p>
    <w:p w14:paraId="205F6D4B" w14:textId="42BC0C01" w:rsidR="00AC6941" w:rsidRDefault="00AC6941">
      <w:pPr>
        <w:pStyle w:val="BodyText"/>
        <w:rPr>
          <w:b/>
          <w:sz w:val="20"/>
        </w:rPr>
      </w:pPr>
    </w:p>
    <w:p w14:paraId="07F09F3B" w14:textId="38B64085" w:rsidR="00AC6941" w:rsidRDefault="00064086">
      <w:pPr>
        <w:pStyle w:val="BodyText"/>
        <w:spacing w:before="3"/>
        <w:rPr>
          <w:b/>
          <w:sz w:val="26"/>
        </w:rPr>
      </w:pPr>
      <w:r>
        <w:rPr>
          <w:noProof/>
          <w:lang w:val="en-ZA" w:eastAsia="en-ZA"/>
        </w:rPr>
        <mc:AlternateContent>
          <mc:Choice Requires="wps">
            <w:drawing>
              <wp:anchor distT="0" distB="0" distL="0" distR="0" simplePos="0" relativeHeight="251651072" behindDoc="1" locked="0" layoutInCell="1" allowOverlap="1" wp14:anchorId="29C54174" wp14:editId="29346A7F">
                <wp:simplePos x="0" y="0"/>
                <wp:positionH relativeFrom="page">
                  <wp:posOffset>849630</wp:posOffset>
                </wp:positionH>
                <wp:positionV relativeFrom="paragraph">
                  <wp:posOffset>220980</wp:posOffset>
                </wp:positionV>
                <wp:extent cx="6072505" cy="1270"/>
                <wp:effectExtent l="0" t="0" r="0" b="0"/>
                <wp:wrapTopAndBottom/>
                <wp:docPr id="2141184394" name="Freeform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72505" cy="1270"/>
                        </a:xfrm>
                        <a:custGeom>
                          <a:avLst/>
                          <a:gdLst>
                            <a:gd name="T0" fmla="+- 0 1338 1338"/>
                            <a:gd name="T1" fmla="*/ T0 w 9563"/>
                            <a:gd name="T2" fmla="+- 0 10901 1338"/>
                            <a:gd name="T3" fmla="*/ T2 w 9563"/>
                          </a:gdLst>
                          <a:ahLst/>
                          <a:cxnLst>
                            <a:cxn ang="0">
                              <a:pos x="T1" y="0"/>
                            </a:cxn>
                            <a:cxn ang="0">
                              <a:pos x="T3" y="0"/>
                            </a:cxn>
                          </a:cxnLst>
                          <a:rect l="0" t="0" r="r" b="b"/>
                          <a:pathLst>
                            <a:path w="9563">
                              <a:moveTo>
                                <a:pt x="0" y="0"/>
                              </a:moveTo>
                              <a:lnTo>
                                <a:pt x="9563"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23A274D4" id="Freeform 40" o:spid="_x0000_s1026" style="position:absolute;margin-left:66.9pt;margin-top:17.4pt;width:478.15pt;height:.1pt;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6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" path="m,l9563,e" filled="f" strokeweight=".72pt">
                <v:path arrowok="t" o:connecttype="custom" o:connectlocs="0,0;6072505,0" o:connectangles="0,0"/>
                <w10:wrap type="topAndBottom" anchorx="page"/>
              </v:shape>
            </w:pict>
          </mc:Fallback>
        </mc:AlternateContent>
      </w:r>
    </w:p>
    <w:p w14:paraId="35194AC3" w14:textId="7A4B1E96" w:rsidR="00AC6941" w:rsidRDefault="00AC6941">
      <w:pPr>
        <w:pStyle w:val="BodyText"/>
        <w:rPr>
          <w:b/>
          <w:sz w:val="20"/>
        </w:rPr>
      </w:pPr>
    </w:p>
    <w:p w14:paraId="2655FAC0" w14:textId="2BC1E635" w:rsidR="00AC6941" w:rsidRDefault="000E2B61">
      <w:pPr>
        <w:pStyle w:val="BodyText"/>
        <w:spacing w:before="8"/>
        <w:rPr>
          <w:b/>
          <w:sz w:val="21"/>
        </w:rPr>
      </w:pPr>
      <w:r>
        <w:rPr>
          <w:noProof/>
          <w:lang w:val="en-ZA" w:eastAsia="en-ZA"/>
        </w:rPr>
        <mc:AlternateContent>
          <mc:Choice Requires="wps">
            <w:drawing>
              <wp:anchor distT="0" distB="0" distL="0" distR="0" simplePos="0" relativeHeight="251652096" behindDoc="1" locked="0" layoutInCell="1" allowOverlap="1" wp14:anchorId="0F6CBA56" wp14:editId="4713963D">
                <wp:simplePos x="0" y="0"/>
                <wp:positionH relativeFrom="page">
                  <wp:posOffset>532130</wp:posOffset>
                </wp:positionH>
                <wp:positionV relativeFrom="paragraph">
                  <wp:posOffset>187960</wp:posOffset>
                </wp:positionV>
                <wp:extent cx="6507480" cy="1270"/>
                <wp:effectExtent l="0" t="0" r="0" b="0"/>
                <wp:wrapTopAndBottom/>
                <wp:docPr id="1671570657" name="Freeform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07480" cy="1270"/>
                        </a:xfrm>
                        <a:custGeom>
                          <a:avLst/>
                          <a:gdLst>
                            <a:gd name="T0" fmla="+- 0 838 838"/>
                            <a:gd name="T1" fmla="*/ T0 w 10248"/>
                            <a:gd name="T2" fmla="+- 0 11086 838"/>
                            <a:gd name="T3" fmla="*/ T2 w 10248"/>
                          </a:gdLst>
                          <a:ahLst/>
                          <a:cxnLst>
                            <a:cxn ang="0">
                              <a:pos x="T1" y="0"/>
                            </a:cxn>
                            <a:cxn ang="0">
                              <a:pos x="T3" y="0"/>
                            </a:cxn>
                          </a:cxnLst>
                          <a:rect l="0" t="0" r="r" b="b"/>
                          <a:pathLst>
                            <a:path w="10248">
                              <a:moveTo>
                                <a:pt x="0" y="0"/>
                              </a:moveTo>
                              <a:lnTo>
                                <a:pt x="10248"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6AEC6741" id="Freeform 39" o:spid="_x0000_s1026" style="position:absolute;margin-left:41.9pt;margin-top:14.8pt;width:512.4pt;height:.1pt;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4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" path="m,l10248,e" filled="f" strokeweight=".72pt">
                <v:path arrowok="t" o:connecttype="custom" o:connectlocs="0,0;6507480,0" o:connectangles="0,0"/>
                <w10:wrap type="topAndBottom" anchorx="page"/>
              </v:shape>
            </w:pict>
          </mc:Fallback>
        </mc:AlternateContent>
      </w:r>
    </w:p>
    <w:p w14:paraId="3953E645" w14:textId="77777777" w:rsidR="0027549C" w:rsidRPr="0027549C" w:rsidRDefault="0027549C" w:rsidP="0027549C">
      <w:pPr>
        <w:tabs>
          <w:tab w:val="left" w:pos="8643"/>
        </w:tabs>
        <w:spacing w:before="24"/>
        <w:ind w:left="468"/>
        <w:rPr>
          <w:w w:val="105"/>
          <w:sz w:val="17"/>
        </w:rPr>
      </w:pPr>
      <w:r w:rsidRPr="0027549C">
        <w:rPr>
          <w:w w:val="105"/>
          <w:sz w:val="17"/>
        </w:rPr>
        <w:t xml:space="preserve">Upgrade of </w:t>
      </w:r>
      <w:proofErr w:type="spellStart"/>
      <w:r w:rsidRPr="0027549C">
        <w:rPr>
          <w:w w:val="105"/>
          <w:sz w:val="17"/>
        </w:rPr>
        <w:t>Uthikelane</w:t>
      </w:r>
      <w:proofErr w:type="spellEnd"/>
      <w:r w:rsidRPr="0027549C">
        <w:rPr>
          <w:w w:val="105"/>
          <w:sz w:val="17"/>
        </w:rPr>
        <w:t xml:space="preserve"> Gravel Access Road and Bridge in Ward 06</w:t>
      </w:r>
    </w:p>
    <w:p w14:paraId="4B815E68" w14:textId="0BD808E2" w:rsidR="00AC6941" w:rsidRPr="0027549C" w:rsidRDefault="008F2E77" w:rsidP="0027549C">
      <w:pPr>
        <w:tabs>
          <w:tab w:val="left" w:pos="8643"/>
        </w:tabs>
        <w:spacing w:before="24"/>
        <w:ind w:left="468"/>
        <w:rPr>
          <w:w w:val="105"/>
          <w:sz w:val="17"/>
        </w:rPr>
      </w:pPr>
      <w:r>
        <w:rPr>
          <w:w w:val="105"/>
          <w:sz w:val="17"/>
        </w:rPr>
        <w:tab/>
      </w:r>
      <w:r>
        <w:rPr>
          <w:w w:val="105"/>
          <w:position w:val="1"/>
          <w:sz w:val="17"/>
        </w:rPr>
        <w:t>Agreement and Contract</w:t>
      </w:r>
      <w:r>
        <w:rPr>
          <w:spacing w:val="1"/>
          <w:w w:val="105"/>
          <w:position w:val="1"/>
          <w:sz w:val="17"/>
        </w:rPr>
        <w:t xml:space="preserve"> </w:t>
      </w:r>
      <w:r>
        <w:rPr>
          <w:w w:val="105"/>
          <w:position w:val="1"/>
          <w:sz w:val="17"/>
        </w:rPr>
        <w:t>Data</w:t>
      </w:r>
    </w:p>
    <w:p w14:paraId="3D0FA0A3" w14:textId="44ABDB02" w:rsidR="00AC6941" w:rsidRDefault="00BD4F8C">
      <w:pPr>
        <w:spacing w:before="167"/>
        <w:ind w:left="786" w:right="709"/>
        <w:jc w:val="center"/>
        <w:rPr>
          <w:sz w:val="17"/>
        </w:rPr>
      </w:pPr>
      <w:r>
        <w:rPr>
          <w:w w:val="105"/>
          <w:sz w:val="17"/>
        </w:rPr>
        <w:t>80</w:t>
      </w:r>
    </w:p>
    <w:p w14:paraId="1B92536D" w14:textId="77777777" w:rsidR="00AC6941" w:rsidRDefault="00AC6941">
      <w:pPr>
        <w:jc w:val="center"/>
        <w:rPr>
          <w:sz w:val="17"/>
        </w:rPr>
        <w:sectPr w:rsidR="00AC6941" w:rsidSect="00BD4F8C">
          <w:headerReference w:type="even" r:id="rId95"/>
          <w:headerReference w:type="default" r:id="rId96"/>
          <w:footerReference w:type="default" r:id="rId97"/>
          <w:headerReference w:type="first" r:id="rId98"/>
          <w:pgSz w:w="11900" w:h="16840"/>
          <w:pgMar w:top="1340" w:right="220" w:bottom="280" w:left="420" w:header="727" w:footer="0" w:gutter="0"/>
          <w:pgNumType w:start="80"/>
          <w:cols w:space="720"/>
        </w:sectPr>
      </w:pPr>
    </w:p>
    <w:p w14:paraId="579737A4" w14:textId="77777777" w:rsidR="00AC6941" w:rsidRDefault="00AC6941">
      <w:pPr>
        <w:pStyle w:val="BodyText"/>
        <w:spacing w:before="5"/>
      </w:pPr>
    </w:p>
    <w:p w14:paraId="5F3E6D83" w14:textId="0E759031" w:rsidR="00AC6941" w:rsidRDefault="00064086">
      <w:pPr>
        <w:pStyle w:val="BodyText"/>
        <w:ind w:left="847"/>
        <w:rPr>
          <w:sz w:val="20"/>
        </w:rPr>
      </w:pPr>
      <w:r>
        <w:rPr>
          <w:noProof/>
          <w:sz w:val="20"/>
          <w:lang w:val="en-ZA" w:eastAsia="en-ZA"/>
        </w:rPr>
        <mc:AlternateContent>
          <mc:Choice Requires="wps">
            <w:drawing>
              <wp:inline distT="0" distB="0" distL="0" distR="0" wp14:anchorId="6A420BAA" wp14:editId="3B60DFC6">
                <wp:extent cx="6111240" cy="317500"/>
                <wp:effectExtent l="8255" t="7620" r="14605" b="8255"/>
                <wp:docPr id="859893633" name="Text Box 7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1240" cy="317500"/>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749208B" w14:textId="77777777" w:rsidR="005E38CC" w:rsidRDefault="005E38CC">
                            <w:pPr>
                              <w:spacing w:before="111"/>
                              <w:ind w:left="2831" w:right="2835"/>
                              <w:jc w:val="center"/>
                              <w:rPr>
                                <w:b/>
                                <w:sz w:val="21"/>
                              </w:rPr>
                            </w:pPr>
                            <w:r>
                              <w:rPr>
                                <w:b/>
                                <w:w w:val="105"/>
                                <w:sz w:val="21"/>
                              </w:rPr>
                              <w:t>C1.1: FORM OF OFFER AND ACCEPTANCE</w:t>
                            </w:r>
                          </w:p>
                        </w:txbxContent>
                      </wps:txbx>
                      <wps:bodyPr rot="0" vert="horz" wrap="square" lIns="0" tIns="0" rIns="0" bIns="0" anchor="t" anchorCtr="0" upright="1">
                        <a:noAutofit/>
                      </wps:bodyPr>
                    </wps:wsp>
                  </a:graphicData>
                </a:graphic>
              </wp:inline>
            </w:drawing>
          </mc:Choice>
          <mc:Fallback>
            <w:pict>
              <v:shape w14:anchorId="6A420BAA" id="Text Box 764" o:spid="_x0000_s1072" type="#_x0000_t202" style="width:481.2pt;height: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" filled="f" strokeweight=".96pt">
                <v:textbox inset="0,0,0,0">
                  <w:txbxContent>
                    <w:p w14:paraId="7749208B" w14:textId="77777777" w:rsidR="005E38CC" w:rsidRDefault="005E38CC">
                      <w:pPr>
                        <w:spacing w:before="111"/>
                        <w:ind w:left="2831" w:right="2835"/>
                        <w:jc w:val="center"/>
                        <w:rPr>
                          <w:b/>
                          <w:sz w:val="21"/>
                        </w:rPr>
                      </w:pPr>
                      <w:r>
                        <w:rPr>
                          <w:b/>
                          <w:w w:val="105"/>
                          <w:sz w:val="21"/>
                        </w:rPr>
                        <w:t>C1.1: FORM OF OFFER AND ACCEPTANCE</w:t>
                      </w:r>
                    </w:p>
                  </w:txbxContent>
                </v:textbox>
                <w10:anchorlock/>
              </v:shape>
            </w:pict>
          </mc:Fallback>
        </mc:AlternateContent>
      </w:r>
    </w:p>
    <w:p w14:paraId="78FC19BF" w14:textId="77777777" w:rsidR="00AC6941" w:rsidRDefault="00AC6941">
      <w:pPr>
        <w:pStyle w:val="BodyText"/>
        <w:spacing w:before="8"/>
        <w:rPr>
          <w:sz w:val="18"/>
        </w:rPr>
      </w:pPr>
    </w:p>
    <w:p w14:paraId="7A74A873" w14:textId="77777777" w:rsidR="00AC6941" w:rsidRDefault="008F2E77" w:rsidP="005B34D9">
      <w:pPr>
        <w:pStyle w:val="Heading7"/>
        <w:numPr>
          <w:ilvl w:val="0"/>
          <w:numId w:val="83"/>
        </w:numPr>
        <w:tabs>
          <w:tab w:val="left" w:pos="1292"/>
          <w:tab w:val="left" w:pos="1293"/>
        </w:tabs>
        <w:spacing w:before="106"/>
        <w:ind w:hanging="569"/>
      </w:pPr>
      <w:r>
        <w:rPr>
          <w:w w:val="105"/>
        </w:rPr>
        <w:t>OFFER</w:t>
      </w:r>
    </w:p>
    <w:p w14:paraId="686F2B8D" w14:textId="77777777" w:rsidR="00AC6941" w:rsidRDefault="00AC6941">
      <w:pPr>
        <w:pStyle w:val="BodyText"/>
        <w:spacing w:before="10"/>
        <w:rPr>
          <w:b/>
          <w:sz w:val="21"/>
        </w:rPr>
      </w:pPr>
    </w:p>
    <w:p w14:paraId="0BE6B018" w14:textId="77777777" w:rsidR="00AC6941" w:rsidRDefault="008F2E77">
      <w:pPr>
        <w:pStyle w:val="BodyText"/>
        <w:ind w:left="725"/>
      </w:pPr>
      <w:r>
        <w:rPr>
          <w:w w:val="105"/>
        </w:rPr>
        <w:t>The employer, identified in the acceptance signature block, has solicited offers to enter into a contract for the procurement of:</w:t>
      </w:r>
    </w:p>
    <w:p w14:paraId="2BFE4377" w14:textId="77777777" w:rsidR="00AC6941" w:rsidRDefault="00AC6941">
      <w:pPr>
        <w:pStyle w:val="BodyText"/>
        <w:spacing w:before="10"/>
        <w:rPr>
          <w:sz w:val="12"/>
        </w:rPr>
      </w:pPr>
    </w:p>
    <w:p w14:paraId="2DAA6A37" w14:textId="4C76FC46" w:rsidR="00CF0434" w:rsidRDefault="008F2E77" w:rsidP="00570A70">
      <w:pPr>
        <w:pStyle w:val="Heading7"/>
        <w:spacing w:before="108"/>
        <w:ind w:left="725"/>
        <w:jc w:val="both"/>
        <w:rPr>
          <w:w w:val="105"/>
        </w:rPr>
      </w:pPr>
      <w:r w:rsidRPr="00A85D5C">
        <w:rPr>
          <w:w w:val="105"/>
        </w:rPr>
        <w:t>Contract No</w:t>
      </w:r>
      <w:r w:rsidR="00A85D5C" w:rsidRPr="00A85D5C">
        <w:rPr>
          <w:w w:val="105"/>
        </w:rPr>
        <w:t xml:space="preserve">. </w:t>
      </w:r>
      <w:r w:rsidR="005E38CC">
        <w:rPr>
          <w:w w:val="105"/>
        </w:rPr>
        <w:t xml:space="preserve">8/1/1/4/3 </w:t>
      </w:r>
      <w:r w:rsidR="00A85D5C" w:rsidRPr="00A85D5C">
        <w:rPr>
          <w:w w:val="105"/>
        </w:rPr>
        <w:t>TEC 02/2026</w:t>
      </w:r>
      <w:r w:rsidR="002A5549" w:rsidRPr="00A85D5C">
        <w:rPr>
          <w:w w:val="105"/>
        </w:rPr>
        <w:t xml:space="preserve">: </w:t>
      </w:r>
      <w:r w:rsidR="00DD7D3B" w:rsidRPr="00A85D5C">
        <w:rPr>
          <w:w w:val="105"/>
        </w:rPr>
        <w:t xml:space="preserve"> </w:t>
      </w:r>
      <w:r w:rsidR="00DD010F">
        <w:rPr>
          <w:w w:val="105"/>
        </w:rPr>
        <w:t xml:space="preserve">Construction of </w:t>
      </w:r>
      <w:proofErr w:type="spellStart"/>
      <w:r w:rsidR="00DD010F">
        <w:rPr>
          <w:w w:val="105"/>
        </w:rPr>
        <w:t>Nkwazini</w:t>
      </w:r>
      <w:proofErr w:type="spellEnd"/>
      <w:r w:rsidR="00DD010F">
        <w:rPr>
          <w:w w:val="105"/>
        </w:rPr>
        <w:t xml:space="preserve"> </w:t>
      </w:r>
      <w:proofErr w:type="spellStart"/>
      <w:r w:rsidR="00DD010F">
        <w:rPr>
          <w:w w:val="105"/>
        </w:rPr>
        <w:t>Creche</w:t>
      </w:r>
      <w:proofErr w:type="spellEnd"/>
      <w:r w:rsidR="00DD010F">
        <w:rPr>
          <w:w w:val="105"/>
        </w:rPr>
        <w:t xml:space="preserve"> in Ward 03</w:t>
      </w:r>
    </w:p>
    <w:p w14:paraId="546EEF4A" w14:textId="38E7BF80" w:rsidR="00AC6941" w:rsidRDefault="001F0FB0">
      <w:pPr>
        <w:pStyle w:val="Heading7"/>
        <w:spacing w:before="108"/>
        <w:ind w:left="725"/>
        <w:jc w:val="both"/>
      </w:pPr>
      <w:proofErr w:type="gramStart"/>
      <w:r>
        <w:rPr>
          <w:w w:val="105"/>
        </w:rPr>
        <w:t>within</w:t>
      </w:r>
      <w:proofErr w:type="gramEnd"/>
      <w:r w:rsidR="008F2E77">
        <w:rPr>
          <w:w w:val="105"/>
        </w:rPr>
        <w:t xml:space="preserve"> OKHAHLAMBA LOCAL MUNICIPALITY</w:t>
      </w:r>
    </w:p>
    <w:p w14:paraId="3EDED987" w14:textId="77777777" w:rsidR="00AC6941" w:rsidRDefault="00AC6941">
      <w:pPr>
        <w:pStyle w:val="BodyText"/>
        <w:spacing w:before="10"/>
        <w:rPr>
          <w:b/>
          <w:sz w:val="21"/>
        </w:rPr>
      </w:pPr>
    </w:p>
    <w:p w14:paraId="064BDC40" w14:textId="77777777" w:rsidR="00AC6941" w:rsidRDefault="008F2E77">
      <w:pPr>
        <w:pStyle w:val="BodyText"/>
        <w:spacing w:line="256" w:lineRule="auto"/>
        <w:ind w:left="725" w:right="779"/>
        <w:jc w:val="both"/>
      </w:pPr>
      <w:r>
        <w:rPr>
          <w:w w:val="105"/>
        </w:rPr>
        <w:t>The</w:t>
      </w:r>
      <w:r>
        <w:rPr>
          <w:spacing w:val="-6"/>
          <w:w w:val="105"/>
        </w:rPr>
        <w:t xml:space="preserve"> </w:t>
      </w:r>
      <w:r>
        <w:rPr>
          <w:w w:val="105"/>
        </w:rPr>
        <w:t>tenderer,</w:t>
      </w:r>
      <w:r>
        <w:rPr>
          <w:spacing w:val="-6"/>
          <w:w w:val="105"/>
        </w:rPr>
        <w:t xml:space="preserve"> </w:t>
      </w:r>
      <w:r>
        <w:rPr>
          <w:w w:val="105"/>
        </w:rPr>
        <w:t>identified</w:t>
      </w:r>
      <w:r>
        <w:rPr>
          <w:spacing w:val="-6"/>
          <w:w w:val="105"/>
        </w:rPr>
        <w:t xml:space="preserve"> </w:t>
      </w:r>
      <w:r>
        <w:rPr>
          <w:w w:val="105"/>
        </w:rPr>
        <w:t>in</w:t>
      </w:r>
      <w:r>
        <w:rPr>
          <w:spacing w:val="-5"/>
          <w:w w:val="105"/>
        </w:rPr>
        <w:t xml:space="preserve"> </w:t>
      </w:r>
      <w:r>
        <w:rPr>
          <w:w w:val="105"/>
        </w:rPr>
        <w:t>the</w:t>
      </w:r>
      <w:r>
        <w:rPr>
          <w:spacing w:val="-6"/>
          <w:w w:val="105"/>
        </w:rPr>
        <w:t xml:space="preserve"> </w:t>
      </w:r>
      <w:r>
        <w:rPr>
          <w:w w:val="105"/>
        </w:rPr>
        <w:t>offer</w:t>
      </w:r>
      <w:r>
        <w:rPr>
          <w:spacing w:val="-6"/>
          <w:w w:val="105"/>
        </w:rPr>
        <w:t xml:space="preserve"> </w:t>
      </w:r>
      <w:r>
        <w:rPr>
          <w:w w:val="105"/>
        </w:rPr>
        <w:t>signature</w:t>
      </w:r>
      <w:r>
        <w:rPr>
          <w:spacing w:val="-6"/>
          <w:w w:val="105"/>
        </w:rPr>
        <w:t xml:space="preserve"> </w:t>
      </w:r>
      <w:r>
        <w:rPr>
          <w:w w:val="105"/>
        </w:rPr>
        <w:t>block,</w:t>
      </w:r>
      <w:r>
        <w:rPr>
          <w:spacing w:val="-6"/>
          <w:w w:val="105"/>
        </w:rPr>
        <w:t xml:space="preserve"> </w:t>
      </w:r>
      <w:r>
        <w:rPr>
          <w:w w:val="105"/>
        </w:rPr>
        <w:t>has</w:t>
      </w:r>
      <w:r>
        <w:rPr>
          <w:spacing w:val="-6"/>
          <w:w w:val="105"/>
        </w:rPr>
        <w:t xml:space="preserve"> </w:t>
      </w:r>
      <w:r>
        <w:rPr>
          <w:w w:val="105"/>
        </w:rPr>
        <w:t>examined</w:t>
      </w:r>
      <w:r>
        <w:rPr>
          <w:spacing w:val="-5"/>
          <w:w w:val="105"/>
        </w:rPr>
        <w:t xml:space="preserve"> </w:t>
      </w:r>
      <w:r>
        <w:rPr>
          <w:w w:val="105"/>
        </w:rPr>
        <w:t>the</w:t>
      </w:r>
      <w:r>
        <w:rPr>
          <w:spacing w:val="-6"/>
          <w:w w:val="105"/>
        </w:rPr>
        <w:t xml:space="preserve"> </w:t>
      </w:r>
      <w:r>
        <w:rPr>
          <w:w w:val="105"/>
        </w:rPr>
        <w:t>documents</w:t>
      </w:r>
      <w:r>
        <w:rPr>
          <w:spacing w:val="-5"/>
          <w:w w:val="105"/>
        </w:rPr>
        <w:t xml:space="preserve"> </w:t>
      </w:r>
      <w:r>
        <w:rPr>
          <w:w w:val="105"/>
        </w:rPr>
        <w:t>listed</w:t>
      </w:r>
      <w:r>
        <w:rPr>
          <w:spacing w:val="-6"/>
          <w:w w:val="105"/>
        </w:rPr>
        <w:t xml:space="preserve"> </w:t>
      </w:r>
      <w:r>
        <w:rPr>
          <w:w w:val="105"/>
        </w:rPr>
        <w:t>in</w:t>
      </w:r>
      <w:r>
        <w:rPr>
          <w:spacing w:val="-5"/>
          <w:w w:val="105"/>
        </w:rPr>
        <w:t xml:space="preserve"> </w:t>
      </w:r>
      <w:r>
        <w:rPr>
          <w:w w:val="105"/>
        </w:rPr>
        <w:t>the</w:t>
      </w:r>
      <w:r>
        <w:rPr>
          <w:spacing w:val="-6"/>
          <w:w w:val="105"/>
        </w:rPr>
        <w:t xml:space="preserve"> </w:t>
      </w:r>
      <w:r>
        <w:rPr>
          <w:w w:val="105"/>
        </w:rPr>
        <w:t>tender</w:t>
      </w:r>
      <w:r>
        <w:rPr>
          <w:spacing w:val="-6"/>
          <w:w w:val="105"/>
        </w:rPr>
        <w:t xml:space="preserve"> </w:t>
      </w:r>
      <w:r>
        <w:rPr>
          <w:w w:val="105"/>
        </w:rPr>
        <w:t>data</w:t>
      </w:r>
      <w:r>
        <w:rPr>
          <w:spacing w:val="-6"/>
          <w:w w:val="105"/>
        </w:rPr>
        <w:t xml:space="preserve"> </w:t>
      </w:r>
      <w:r>
        <w:rPr>
          <w:w w:val="105"/>
        </w:rPr>
        <w:t>and</w:t>
      </w:r>
      <w:r>
        <w:rPr>
          <w:spacing w:val="-5"/>
          <w:w w:val="105"/>
        </w:rPr>
        <w:t xml:space="preserve"> </w:t>
      </w:r>
      <w:r>
        <w:rPr>
          <w:w w:val="105"/>
        </w:rPr>
        <w:t>addenda</w:t>
      </w:r>
      <w:r>
        <w:rPr>
          <w:spacing w:val="-6"/>
          <w:w w:val="105"/>
        </w:rPr>
        <w:t xml:space="preserve"> </w:t>
      </w:r>
      <w:r>
        <w:rPr>
          <w:w w:val="105"/>
        </w:rPr>
        <w:t>thereto</w:t>
      </w:r>
      <w:r>
        <w:rPr>
          <w:spacing w:val="-5"/>
          <w:w w:val="105"/>
        </w:rPr>
        <w:t xml:space="preserve"> </w:t>
      </w:r>
      <w:r>
        <w:rPr>
          <w:w w:val="105"/>
        </w:rPr>
        <w:t>as</w:t>
      </w:r>
      <w:r>
        <w:rPr>
          <w:spacing w:val="-6"/>
          <w:w w:val="105"/>
        </w:rPr>
        <w:t xml:space="preserve"> </w:t>
      </w:r>
      <w:r>
        <w:rPr>
          <w:w w:val="105"/>
        </w:rPr>
        <w:t>listed in the tender schedules, and by submitting this offer has accepted the conditions of</w:t>
      </w:r>
      <w:r>
        <w:rPr>
          <w:spacing w:val="5"/>
          <w:w w:val="105"/>
        </w:rPr>
        <w:t xml:space="preserve"> </w:t>
      </w:r>
      <w:r>
        <w:rPr>
          <w:w w:val="105"/>
        </w:rPr>
        <w:t>tender.</w:t>
      </w:r>
    </w:p>
    <w:p w14:paraId="274D2C50" w14:textId="77777777" w:rsidR="00AC6941" w:rsidRDefault="00AC6941">
      <w:pPr>
        <w:pStyle w:val="BodyText"/>
        <w:spacing w:before="4"/>
        <w:rPr>
          <w:sz w:val="20"/>
        </w:rPr>
      </w:pPr>
    </w:p>
    <w:p w14:paraId="56A9C138" w14:textId="77777777" w:rsidR="00AC6941" w:rsidRDefault="008F2E77">
      <w:pPr>
        <w:pStyle w:val="BodyText"/>
        <w:spacing w:line="254" w:lineRule="auto"/>
        <w:ind w:left="725" w:right="773"/>
        <w:jc w:val="both"/>
      </w:pPr>
      <w:r>
        <w:rPr>
          <w:w w:val="105"/>
        </w:rPr>
        <w:t>By the representative of the tenderer, deemed to be duly authorized, signing this part of this form of offer and acceptance, the tenderer offers to perform all of the obligations and liabilities of the Contractor under the contract including compliance with all its terms and conditions according to their true intent and meaning for an amount to be determined in accordance with the Conditions of Contract identified in the Contract Data.</w:t>
      </w:r>
    </w:p>
    <w:p w14:paraId="4966581C" w14:textId="77777777" w:rsidR="00AC6941" w:rsidRDefault="00AC6941">
      <w:pPr>
        <w:pStyle w:val="BodyText"/>
        <w:spacing w:before="5"/>
        <w:rPr>
          <w:sz w:val="21"/>
        </w:rPr>
      </w:pPr>
    </w:p>
    <w:p w14:paraId="764F110C" w14:textId="77777777" w:rsidR="00AC6941" w:rsidRDefault="008F2E77">
      <w:pPr>
        <w:pStyle w:val="Heading7"/>
        <w:ind w:left="725"/>
        <w:rPr>
          <w:w w:val="105"/>
        </w:rPr>
      </w:pPr>
      <w:r>
        <w:rPr>
          <w:w w:val="105"/>
        </w:rPr>
        <w:t>The</w:t>
      </w:r>
      <w:r>
        <w:rPr>
          <w:spacing w:val="-6"/>
          <w:w w:val="105"/>
        </w:rPr>
        <w:t xml:space="preserve"> </w:t>
      </w:r>
      <w:r>
        <w:rPr>
          <w:w w:val="105"/>
        </w:rPr>
        <w:t>offered</w:t>
      </w:r>
      <w:r>
        <w:rPr>
          <w:spacing w:val="-6"/>
          <w:w w:val="105"/>
        </w:rPr>
        <w:t xml:space="preserve"> </w:t>
      </w:r>
      <w:r>
        <w:rPr>
          <w:w w:val="105"/>
        </w:rPr>
        <w:t>total</w:t>
      </w:r>
      <w:r>
        <w:rPr>
          <w:spacing w:val="-5"/>
          <w:w w:val="105"/>
        </w:rPr>
        <w:t xml:space="preserve"> </w:t>
      </w:r>
      <w:r>
        <w:rPr>
          <w:w w:val="105"/>
        </w:rPr>
        <w:t>of</w:t>
      </w:r>
      <w:r>
        <w:rPr>
          <w:spacing w:val="-6"/>
          <w:w w:val="105"/>
        </w:rPr>
        <w:t xml:space="preserve"> </w:t>
      </w:r>
      <w:r>
        <w:rPr>
          <w:w w:val="105"/>
        </w:rPr>
        <w:t>the</w:t>
      </w:r>
      <w:r>
        <w:rPr>
          <w:spacing w:val="-6"/>
          <w:w w:val="105"/>
        </w:rPr>
        <w:t xml:space="preserve"> </w:t>
      </w:r>
      <w:r>
        <w:rPr>
          <w:w w:val="105"/>
        </w:rPr>
        <w:t>prices</w:t>
      </w:r>
      <w:r>
        <w:rPr>
          <w:spacing w:val="-5"/>
          <w:w w:val="105"/>
        </w:rPr>
        <w:t xml:space="preserve"> </w:t>
      </w:r>
      <w:r>
        <w:rPr>
          <w:w w:val="105"/>
        </w:rPr>
        <w:t>inclusive</w:t>
      </w:r>
      <w:r>
        <w:rPr>
          <w:spacing w:val="-6"/>
          <w:w w:val="105"/>
        </w:rPr>
        <w:t xml:space="preserve"> </w:t>
      </w:r>
      <w:r>
        <w:rPr>
          <w:w w:val="105"/>
        </w:rPr>
        <w:t>of</w:t>
      </w:r>
      <w:r>
        <w:rPr>
          <w:spacing w:val="-6"/>
          <w:w w:val="105"/>
        </w:rPr>
        <w:t xml:space="preserve"> </w:t>
      </w:r>
      <w:r>
        <w:rPr>
          <w:w w:val="105"/>
        </w:rPr>
        <w:t>Value-Added</w:t>
      </w:r>
      <w:r>
        <w:rPr>
          <w:spacing w:val="-5"/>
          <w:w w:val="105"/>
        </w:rPr>
        <w:t xml:space="preserve"> </w:t>
      </w:r>
      <w:r>
        <w:rPr>
          <w:w w:val="105"/>
        </w:rPr>
        <w:t>Tax</w:t>
      </w:r>
      <w:r>
        <w:rPr>
          <w:spacing w:val="-6"/>
          <w:w w:val="105"/>
        </w:rPr>
        <w:t xml:space="preserve"> </w:t>
      </w:r>
      <w:proofErr w:type="gramStart"/>
      <w:r>
        <w:rPr>
          <w:w w:val="105"/>
        </w:rPr>
        <w:t>is</w:t>
      </w:r>
      <w:r>
        <w:rPr>
          <w:spacing w:val="-6"/>
          <w:w w:val="105"/>
        </w:rPr>
        <w:t xml:space="preserve"> </w:t>
      </w:r>
      <w:r>
        <w:rPr>
          <w:w w:val="105"/>
        </w:rPr>
        <w:t>.....................................................................</w:t>
      </w:r>
      <w:proofErr w:type="gramEnd"/>
    </w:p>
    <w:p w14:paraId="48D5768E" w14:textId="77777777" w:rsidR="00EC5221" w:rsidRDefault="00EC5221">
      <w:pPr>
        <w:pStyle w:val="Heading7"/>
        <w:ind w:left="725"/>
      </w:pPr>
    </w:p>
    <w:p w14:paraId="524DE242" w14:textId="77777777" w:rsidR="00AC6941" w:rsidRDefault="008F2E77">
      <w:pPr>
        <w:spacing w:before="13"/>
        <w:ind w:left="752"/>
        <w:rPr>
          <w:b/>
          <w:sz w:val="19"/>
        </w:rPr>
      </w:pPr>
      <w:r>
        <w:rPr>
          <w:b/>
          <w:w w:val="105"/>
          <w:sz w:val="19"/>
        </w:rPr>
        <w:t>................................................................................................................................................................................</w:t>
      </w:r>
    </w:p>
    <w:p w14:paraId="10EDE335" w14:textId="77777777" w:rsidR="00AC6941" w:rsidRDefault="00AC6941">
      <w:pPr>
        <w:pStyle w:val="BodyText"/>
        <w:spacing w:before="4"/>
        <w:rPr>
          <w:b/>
          <w:sz w:val="22"/>
        </w:rPr>
      </w:pPr>
    </w:p>
    <w:p w14:paraId="11322AF1" w14:textId="77F24EDD" w:rsidR="00AC6941" w:rsidRDefault="008F2E77">
      <w:pPr>
        <w:pStyle w:val="BodyText"/>
        <w:tabs>
          <w:tab w:val="left" w:pos="5404"/>
          <w:tab w:val="left" w:pos="7106"/>
          <w:tab w:val="left" w:leader="dot" w:pos="9533"/>
        </w:tabs>
        <w:ind w:left="752"/>
      </w:pPr>
      <w:r>
        <w:t>....................................................</w:t>
      </w:r>
      <w:r w:rsidR="00EC5221">
        <w:t>............................</w:t>
      </w:r>
      <w:r>
        <w:t>...........................</w:t>
      </w:r>
      <w:r>
        <w:tab/>
        <w:t>Rand</w:t>
      </w:r>
      <w:r>
        <w:rPr>
          <w:spacing w:val="11"/>
        </w:rPr>
        <w:t xml:space="preserve"> </w:t>
      </w:r>
      <w:r>
        <w:t>(in</w:t>
      </w:r>
      <w:r>
        <w:rPr>
          <w:spacing w:val="11"/>
        </w:rPr>
        <w:t xml:space="preserve"> </w:t>
      </w:r>
      <w:r>
        <w:t>words);</w:t>
      </w:r>
      <w:r w:rsidR="00EC5221">
        <w:t xml:space="preserve"> </w:t>
      </w:r>
      <w:r>
        <w:t>R</w:t>
      </w:r>
      <w:r w:rsidR="00EC5221">
        <w:t>…………………</w:t>
      </w:r>
      <w:r>
        <w:tab/>
        <w:t>(</w:t>
      </w:r>
      <w:proofErr w:type="gramStart"/>
      <w:r>
        <w:t>in</w:t>
      </w:r>
      <w:proofErr w:type="gramEnd"/>
      <w:r>
        <w:rPr>
          <w:spacing w:val="3"/>
        </w:rPr>
        <w:t xml:space="preserve"> </w:t>
      </w:r>
      <w:r>
        <w:t>figures)</w:t>
      </w:r>
    </w:p>
    <w:p w14:paraId="4CA62C5A" w14:textId="77777777" w:rsidR="00AC6941" w:rsidRDefault="00AC6941">
      <w:pPr>
        <w:pStyle w:val="BodyText"/>
        <w:spacing w:before="6"/>
        <w:rPr>
          <w:sz w:val="22"/>
        </w:rPr>
      </w:pPr>
    </w:p>
    <w:p w14:paraId="1E005981" w14:textId="77777777" w:rsidR="00AC6941" w:rsidRDefault="008F2E77">
      <w:pPr>
        <w:pStyle w:val="BodyText"/>
        <w:spacing w:line="252" w:lineRule="auto"/>
        <w:ind w:left="725" w:right="773"/>
        <w:jc w:val="both"/>
      </w:pPr>
      <w:r>
        <w:rPr>
          <w:w w:val="105"/>
        </w:rPr>
        <w:t>This</w:t>
      </w:r>
      <w:r>
        <w:rPr>
          <w:spacing w:val="-6"/>
          <w:w w:val="105"/>
        </w:rPr>
        <w:t xml:space="preserve"> </w:t>
      </w:r>
      <w:r>
        <w:rPr>
          <w:w w:val="105"/>
        </w:rPr>
        <w:t>offer</w:t>
      </w:r>
      <w:r>
        <w:rPr>
          <w:spacing w:val="-2"/>
          <w:w w:val="105"/>
        </w:rPr>
        <w:t xml:space="preserve"> </w:t>
      </w:r>
      <w:r>
        <w:rPr>
          <w:w w:val="105"/>
        </w:rPr>
        <w:t>may</w:t>
      </w:r>
      <w:r>
        <w:rPr>
          <w:spacing w:val="-4"/>
          <w:w w:val="105"/>
        </w:rPr>
        <w:t xml:space="preserve"> </w:t>
      </w:r>
      <w:r>
        <w:rPr>
          <w:w w:val="105"/>
        </w:rPr>
        <w:t>be</w:t>
      </w:r>
      <w:r>
        <w:rPr>
          <w:spacing w:val="-2"/>
          <w:w w:val="105"/>
        </w:rPr>
        <w:t xml:space="preserve"> </w:t>
      </w:r>
      <w:r>
        <w:rPr>
          <w:w w:val="105"/>
        </w:rPr>
        <w:t>accepted</w:t>
      </w:r>
      <w:r>
        <w:rPr>
          <w:spacing w:val="-4"/>
          <w:w w:val="105"/>
        </w:rPr>
        <w:t xml:space="preserve"> </w:t>
      </w:r>
      <w:r>
        <w:rPr>
          <w:w w:val="105"/>
        </w:rPr>
        <w:t>by</w:t>
      </w:r>
      <w:r>
        <w:rPr>
          <w:spacing w:val="-4"/>
          <w:w w:val="105"/>
        </w:rPr>
        <w:t xml:space="preserve"> </w:t>
      </w:r>
      <w:r>
        <w:rPr>
          <w:w w:val="105"/>
        </w:rPr>
        <w:t>the</w:t>
      </w:r>
      <w:r>
        <w:rPr>
          <w:spacing w:val="-5"/>
          <w:w w:val="105"/>
        </w:rPr>
        <w:t xml:space="preserve"> </w:t>
      </w:r>
      <w:r>
        <w:rPr>
          <w:w w:val="105"/>
        </w:rPr>
        <w:t>employer</w:t>
      </w:r>
      <w:r>
        <w:rPr>
          <w:spacing w:val="-4"/>
          <w:w w:val="105"/>
        </w:rPr>
        <w:t xml:space="preserve"> </w:t>
      </w:r>
      <w:r>
        <w:rPr>
          <w:w w:val="105"/>
        </w:rPr>
        <w:t>by</w:t>
      </w:r>
      <w:r>
        <w:rPr>
          <w:spacing w:val="-5"/>
          <w:w w:val="105"/>
        </w:rPr>
        <w:t xml:space="preserve"> </w:t>
      </w:r>
      <w:r>
        <w:rPr>
          <w:w w:val="105"/>
        </w:rPr>
        <w:t>signing</w:t>
      </w:r>
      <w:r>
        <w:rPr>
          <w:spacing w:val="-4"/>
          <w:w w:val="105"/>
        </w:rPr>
        <w:t xml:space="preserve"> </w:t>
      </w:r>
      <w:r>
        <w:rPr>
          <w:w w:val="105"/>
        </w:rPr>
        <w:t>the</w:t>
      </w:r>
      <w:r>
        <w:rPr>
          <w:spacing w:val="-5"/>
          <w:w w:val="105"/>
        </w:rPr>
        <w:t xml:space="preserve"> </w:t>
      </w:r>
      <w:r>
        <w:rPr>
          <w:w w:val="105"/>
        </w:rPr>
        <w:t>acceptance</w:t>
      </w:r>
      <w:r>
        <w:rPr>
          <w:spacing w:val="-4"/>
          <w:w w:val="105"/>
        </w:rPr>
        <w:t xml:space="preserve"> </w:t>
      </w:r>
      <w:r>
        <w:rPr>
          <w:w w:val="105"/>
        </w:rPr>
        <w:t>part</w:t>
      </w:r>
      <w:r>
        <w:rPr>
          <w:spacing w:val="-4"/>
          <w:w w:val="105"/>
        </w:rPr>
        <w:t xml:space="preserve"> </w:t>
      </w:r>
      <w:r>
        <w:rPr>
          <w:w w:val="105"/>
        </w:rPr>
        <w:t>of</w:t>
      </w:r>
      <w:r>
        <w:rPr>
          <w:spacing w:val="-6"/>
          <w:w w:val="105"/>
        </w:rPr>
        <w:t xml:space="preserve"> </w:t>
      </w:r>
      <w:r>
        <w:rPr>
          <w:w w:val="105"/>
        </w:rPr>
        <w:t>this</w:t>
      </w:r>
      <w:r>
        <w:rPr>
          <w:spacing w:val="-4"/>
          <w:w w:val="105"/>
        </w:rPr>
        <w:t xml:space="preserve"> </w:t>
      </w:r>
      <w:r>
        <w:rPr>
          <w:w w:val="105"/>
        </w:rPr>
        <w:t>form</w:t>
      </w:r>
      <w:r>
        <w:rPr>
          <w:spacing w:val="-4"/>
          <w:w w:val="105"/>
        </w:rPr>
        <w:t xml:space="preserve"> </w:t>
      </w:r>
      <w:r>
        <w:rPr>
          <w:w w:val="105"/>
        </w:rPr>
        <w:t>of</w:t>
      </w:r>
      <w:r>
        <w:rPr>
          <w:spacing w:val="-5"/>
          <w:w w:val="105"/>
        </w:rPr>
        <w:t xml:space="preserve"> </w:t>
      </w:r>
      <w:r>
        <w:rPr>
          <w:w w:val="105"/>
        </w:rPr>
        <w:t>offer</w:t>
      </w:r>
      <w:r>
        <w:rPr>
          <w:spacing w:val="-4"/>
          <w:w w:val="105"/>
        </w:rPr>
        <w:t xml:space="preserve"> </w:t>
      </w:r>
      <w:r>
        <w:rPr>
          <w:w w:val="105"/>
        </w:rPr>
        <w:t>and</w:t>
      </w:r>
      <w:r>
        <w:rPr>
          <w:spacing w:val="-6"/>
          <w:w w:val="105"/>
        </w:rPr>
        <w:t xml:space="preserve"> </w:t>
      </w:r>
      <w:r>
        <w:rPr>
          <w:w w:val="105"/>
        </w:rPr>
        <w:t>acceptance</w:t>
      </w:r>
      <w:r>
        <w:rPr>
          <w:spacing w:val="3"/>
          <w:w w:val="105"/>
        </w:rPr>
        <w:t xml:space="preserve"> </w:t>
      </w:r>
      <w:r>
        <w:rPr>
          <w:w w:val="105"/>
        </w:rPr>
        <w:t>and</w:t>
      </w:r>
      <w:r>
        <w:rPr>
          <w:spacing w:val="2"/>
          <w:w w:val="105"/>
        </w:rPr>
        <w:t xml:space="preserve"> </w:t>
      </w:r>
      <w:r>
        <w:rPr>
          <w:w w:val="105"/>
        </w:rPr>
        <w:t>returning</w:t>
      </w:r>
      <w:r>
        <w:rPr>
          <w:spacing w:val="3"/>
          <w:w w:val="105"/>
        </w:rPr>
        <w:t xml:space="preserve"> </w:t>
      </w:r>
      <w:r>
        <w:rPr>
          <w:w w:val="105"/>
        </w:rPr>
        <w:t>one</w:t>
      </w:r>
      <w:r>
        <w:rPr>
          <w:spacing w:val="2"/>
          <w:w w:val="105"/>
        </w:rPr>
        <w:t xml:space="preserve"> </w:t>
      </w:r>
      <w:r>
        <w:rPr>
          <w:w w:val="105"/>
        </w:rPr>
        <w:t>copy of this document to the tenderer before the end of the period of validity stated in the tender data, whereupon the tenderer becomes the party named as the contractor in terms of the conditions of contract identified in the contract</w:t>
      </w:r>
      <w:r>
        <w:rPr>
          <w:spacing w:val="1"/>
          <w:w w:val="105"/>
        </w:rPr>
        <w:t xml:space="preserve"> </w:t>
      </w:r>
      <w:r>
        <w:rPr>
          <w:w w:val="105"/>
        </w:rPr>
        <w:t>data.</w:t>
      </w:r>
    </w:p>
    <w:p w14:paraId="0E76776B" w14:textId="77777777" w:rsidR="00AC6941" w:rsidRDefault="00AC6941">
      <w:pPr>
        <w:pStyle w:val="BodyText"/>
        <w:spacing w:before="8"/>
        <w:rPr>
          <w:sz w:val="20"/>
        </w:rPr>
      </w:pPr>
    </w:p>
    <w:p w14:paraId="71CFF745" w14:textId="77777777" w:rsidR="00AC6941" w:rsidRDefault="008F2E77">
      <w:pPr>
        <w:pStyle w:val="BodyText"/>
        <w:tabs>
          <w:tab w:val="left" w:pos="2298"/>
          <w:tab w:val="left" w:pos="7156"/>
        </w:tabs>
        <w:ind w:left="725"/>
      </w:pPr>
      <w:r>
        <w:rPr>
          <w:w w:val="105"/>
        </w:rPr>
        <w:t>Signature(s)</w:t>
      </w:r>
      <w:r>
        <w:rPr>
          <w:w w:val="105"/>
        </w:rPr>
        <w:tab/>
        <w:t>.....................................................</w:t>
      </w:r>
      <w:r>
        <w:rPr>
          <w:w w:val="105"/>
        </w:rPr>
        <w:tab/>
        <w:t>............................................................</w:t>
      </w:r>
    </w:p>
    <w:p w14:paraId="524E0322" w14:textId="77777777" w:rsidR="00AC6941" w:rsidRDefault="00AC6941">
      <w:pPr>
        <w:pStyle w:val="BodyText"/>
        <w:spacing w:before="11"/>
        <w:rPr>
          <w:sz w:val="22"/>
        </w:rPr>
      </w:pPr>
    </w:p>
    <w:p w14:paraId="15DB0CF1" w14:textId="77777777" w:rsidR="00AC6941" w:rsidRDefault="008F2E77">
      <w:pPr>
        <w:pStyle w:val="BodyText"/>
        <w:tabs>
          <w:tab w:val="left" w:pos="2298"/>
          <w:tab w:val="left" w:pos="7156"/>
        </w:tabs>
        <w:ind w:left="725"/>
      </w:pPr>
      <w:r>
        <w:rPr>
          <w:w w:val="105"/>
        </w:rPr>
        <w:t>Name(s)</w:t>
      </w:r>
      <w:r>
        <w:rPr>
          <w:w w:val="105"/>
        </w:rPr>
        <w:tab/>
        <w:t>.....................................................</w:t>
      </w:r>
      <w:r>
        <w:rPr>
          <w:w w:val="105"/>
        </w:rPr>
        <w:tab/>
        <w:t>............................................................</w:t>
      </w:r>
    </w:p>
    <w:p w14:paraId="0F8C2802" w14:textId="77777777" w:rsidR="00AC6941" w:rsidRDefault="00AC6941">
      <w:pPr>
        <w:pStyle w:val="BodyText"/>
        <w:spacing w:before="1"/>
        <w:rPr>
          <w:sz w:val="22"/>
        </w:rPr>
      </w:pPr>
    </w:p>
    <w:p w14:paraId="0EE79FE2" w14:textId="77777777" w:rsidR="00AC6941" w:rsidRDefault="008F2E77">
      <w:pPr>
        <w:pStyle w:val="BodyText"/>
        <w:tabs>
          <w:tab w:val="left" w:pos="2298"/>
          <w:tab w:val="left" w:pos="7156"/>
        </w:tabs>
        <w:ind w:left="725"/>
      </w:pPr>
      <w:r>
        <w:rPr>
          <w:w w:val="105"/>
        </w:rPr>
        <w:t>Capacity</w:t>
      </w:r>
      <w:r>
        <w:rPr>
          <w:w w:val="105"/>
        </w:rPr>
        <w:tab/>
        <w:t>.....................................................</w:t>
      </w:r>
      <w:r>
        <w:rPr>
          <w:w w:val="105"/>
        </w:rPr>
        <w:tab/>
        <w:t>............................................................</w:t>
      </w:r>
    </w:p>
    <w:p w14:paraId="66ED5BB2" w14:textId="77777777" w:rsidR="00AC6941" w:rsidRDefault="00AC6941">
      <w:pPr>
        <w:pStyle w:val="BodyText"/>
        <w:spacing w:before="11"/>
        <w:rPr>
          <w:sz w:val="21"/>
        </w:rPr>
      </w:pPr>
    </w:p>
    <w:p w14:paraId="3AE39727" w14:textId="77777777" w:rsidR="00AC6941" w:rsidRDefault="008F2E77">
      <w:pPr>
        <w:pStyle w:val="BodyText"/>
        <w:ind w:left="725"/>
      </w:pPr>
      <w:proofErr w:type="gramStart"/>
      <w:r>
        <w:rPr>
          <w:w w:val="105"/>
        </w:rPr>
        <w:t>for</w:t>
      </w:r>
      <w:proofErr w:type="gramEnd"/>
      <w:r>
        <w:rPr>
          <w:w w:val="105"/>
        </w:rPr>
        <w:t xml:space="preserve"> the </w:t>
      </w:r>
      <w:r>
        <w:rPr>
          <w:b/>
          <w:w w:val="105"/>
        </w:rPr>
        <w:t xml:space="preserve">Tenderer </w:t>
      </w:r>
      <w:r>
        <w:rPr>
          <w:w w:val="105"/>
        </w:rPr>
        <w:t>....................................................................................................................................................</w:t>
      </w:r>
    </w:p>
    <w:p w14:paraId="482A84B1" w14:textId="77777777" w:rsidR="00AC6941" w:rsidRDefault="008F2E77">
      <w:pPr>
        <w:pStyle w:val="BodyText"/>
        <w:spacing w:before="20"/>
        <w:ind w:left="2286"/>
      </w:pPr>
      <w:r>
        <w:rPr>
          <w:w w:val="105"/>
        </w:rPr>
        <w:t>(Name and address of organization)</w:t>
      </w:r>
    </w:p>
    <w:p w14:paraId="223145C1" w14:textId="77777777" w:rsidR="00AC6941" w:rsidRDefault="00AC6941">
      <w:pPr>
        <w:pStyle w:val="BodyText"/>
        <w:spacing w:before="2"/>
      </w:pPr>
    </w:p>
    <w:tbl>
      <w:tblPr>
        <w:tblW w:w="0" w:type="auto"/>
        <w:tblInd w:w="692" w:type="dxa"/>
        <w:tblLayout w:type="fixed"/>
        <w:tblCellMar>
          <w:left w:w="0" w:type="dxa"/>
          <w:right w:w="0" w:type="dxa"/>
        </w:tblCellMar>
        <w:tblLook w:val="01E0" w:firstRow="1" w:lastRow="1" w:firstColumn="1" w:lastColumn="1" w:noHBand="0" w:noVBand="0"/>
      </w:tblPr>
      <w:tblGrid>
        <w:gridCol w:w="1201"/>
        <w:gridCol w:w="3126"/>
        <w:gridCol w:w="1332"/>
        <w:gridCol w:w="1588"/>
        <w:gridCol w:w="2603"/>
      </w:tblGrid>
      <w:tr w:rsidR="00AC6941" w14:paraId="2E25621B" w14:textId="77777777">
        <w:trPr>
          <w:trHeight w:val="228"/>
        </w:trPr>
        <w:tc>
          <w:tcPr>
            <w:tcW w:w="1201" w:type="dxa"/>
          </w:tcPr>
          <w:p w14:paraId="574DD394" w14:textId="77777777" w:rsidR="00AC6941" w:rsidRDefault="008F2E77">
            <w:pPr>
              <w:pStyle w:val="TableParagraph"/>
              <w:spacing w:before="9" w:line="199" w:lineRule="exact"/>
              <w:ind w:left="50"/>
              <w:rPr>
                <w:sz w:val="19"/>
              </w:rPr>
            </w:pPr>
            <w:r>
              <w:rPr>
                <w:w w:val="105"/>
                <w:sz w:val="19"/>
              </w:rPr>
              <w:t>Name</w:t>
            </w:r>
          </w:p>
        </w:tc>
        <w:tc>
          <w:tcPr>
            <w:tcW w:w="3126" w:type="dxa"/>
          </w:tcPr>
          <w:p w14:paraId="5FBAC621" w14:textId="77777777" w:rsidR="00AC6941" w:rsidRDefault="00AC6941">
            <w:pPr>
              <w:pStyle w:val="TableParagraph"/>
              <w:rPr>
                <w:rFonts w:ascii="Times New Roman"/>
                <w:sz w:val="16"/>
              </w:rPr>
            </w:pPr>
          </w:p>
        </w:tc>
        <w:tc>
          <w:tcPr>
            <w:tcW w:w="1332" w:type="dxa"/>
          </w:tcPr>
          <w:p w14:paraId="1B4FD960" w14:textId="77777777" w:rsidR="00AC6941" w:rsidRDefault="008F2E77">
            <w:pPr>
              <w:pStyle w:val="TableParagraph"/>
              <w:spacing w:before="9" w:line="199" w:lineRule="exact"/>
              <w:ind w:left="286"/>
              <w:rPr>
                <w:sz w:val="19"/>
              </w:rPr>
            </w:pPr>
            <w:r>
              <w:rPr>
                <w:w w:val="105"/>
                <w:sz w:val="19"/>
              </w:rPr>
              <w:t>and</w:t>
            </w:r>
          </w:p>
        </w:tc>
        <w:tc>
          <w:tcPr>
            <w:tcW w:w="1588" w:type="dxa"/>
          </w:tcPr>
          <w:p w14:paraId="6152F53D" w14:textId="77777777" w:rsidR="00AC6941" w:rsidRDefault="00AC6941">
            <w:pPr>
              <w:pStyle w:val="TableParagraph"/>
              <w:rPr>
                <w:rFonts w:ascii="Times New Roman"/>
                <w:sz w:val="16"/>
              </w:rPr>
            </w:pPr>
          </w:p>
        </w:tc>
        <w:tc>
          <w:tcPr>
            <w:tcW w:w="2603" w:type="dxa"/>
          </w:tcPr>
          <w:p w14:paraId="46971C4C" w14:textId="77777777" w:rsidR="00AC6941" w:rsidRDefault="008F2E77">
            <w:pPr>
              <w:pStyle w:val="TableParagraph"/>
              <w:spacing w:before="9" w:line="199" w:lineRule="exact"/>
              <w:ind w:right="48"/>
              <w:jc w:val="right"/>
              <w:rPr>
                <w:sz w:val="19"/>
              </w:rPr>
            </w:pPr>
            <w:r>
              <w:rPr>
                <w:w w:val="95"/>
                <w:sz w:val="19"/>
              </w:rPr>
              <w:t>signature</w:t>
            </w:r>
          </w:p>
        </w:tc>
      </w:tr>
      <w:tr w:rsidR="00AC6941" w14:paraId="65419C8A" w14:textId="77777777">
        <w:trPr>
          <w:trHeight w:val="228"/>
        </w:trPr>
        <w:tc>
          <w:tcPr>
            <w:tcW w:w="1201" w:type="dxa"/>
          </w:tcPr>
          <w:p w14:paraId="6B317F1F" w14:textId="77777777" w:rsidR="00AC6941" w:rsidRDefault="008F2E77">
            <w:pPr>
              <w:pStyle w:val="TableParagraph"/>
              <w:spacing w:before="11" w:line="197" w:lineRule="exact"/>
              <w:ind w:left="50"/>
              <w:rPr>
                <w:sz w:val="19"/>
              </w:rPr>
            </w:pPr>
            <w:r>
              <w:rPr>
                <w:w w:val="105"/>
                <w:sz w:val="19"/>
              </w:rPr>
              <w:t>of witness</w:t>
            </w:r>
          </w:p>
        </w:tc>
        <w:tc>
          <w:tcPr>
            <w:tcW w:w="3126" w:type="dxa"/>
          </w:tcPr>
          <w:p w14:paraId="64E6B5E1" w14:textId="77777777" w:rsidR="00AC6941" w:rsidRDefault="008F2E77">
            <w:pPr>
              <w:pStyle w:val="TableParagraph"/>
              <w:spacing w:before="11" w:line="197" w:lineRule="exact"/>
              <w:ind w:left="423"/>
              <w:rPr>
                <w:sz w:val="19"/>
              </w:rPr>
            </w:pPr>
            <w:r>
              <w:rPr>
                <w:w w:val="105"/>
                <w:sz w:val="19"/>
              </w:rPr>
              <w:t>.....................................................</w:t>
            </w:r>
          </w:p>
        </w:tc>
        <w:tc>
          <w:tcPr>
            <w:tcW w:w="1332" w:type="dxa"/>
          </w:tcPr>
          <w:p w14:paraId="01DC6F0E" w14:textId="77777777" w:rsidR="00AC6941" w:rsidRDefault="00AC6941">
            <w:pPr>
              <w:pStyle w:val="TableParagraph"/>
              <w:rPr>
                <w:rFonts w:ascii="Times New Roman"/>
                <w:sz w:val="16"/>
              </w:rPr>
            </w:pPr>
          </w:p>
        </w:tc>
        <w:tc>
          <w:tcPr>
            <w:tcW w:w="1588" w:type="dxa"/>
          </w:tcPr>
          <w:p w14:paraId="009D184C" w14:textId="77777777" w:rsidR="00AC6941" w:rsidRDefault="008F2E77">
            <w:pPr>
              <w:pStyle w:val="TableParagraph"/>
              <w:spacing w:before="11" w:line="197" w:lineRule="exact"/>
              <w:ind w:left="771"/>
              <w:rPr>
                <w:sz w:val="19"/>
              </w:rPr>
            </w:pPr>
            <w:r>
              <w:rPr>
                <w:w w:val="105"/>
                <w:sz w:val="19"/>
              </w:rPr>
              <w:t>Date</w:t>
            </w:r>
          </w:p>
        </w:tc>
        <w:tc>
          <w:tcPr>
            <w:tcW w:w="2603" w:type="dxa"/>
          </w:tcPr>
          <w:p w14:paraId="25B9D589" w14:textId="77777777" w:rsidR="00AC6941" w:rsidRDefault="008F2E77">
            <w:pPr>
              <w:pStyle w:val="TableParagraph"/>
              <w:spacing w:before="11" w:line="197" w:lineRule="exact"/>
              <w:ind w:right="53"/>
              <w:jc w:val="right"/>
              <w:rPr>
                <w:sz w:val="19"/>
              </w:rPr>
            </w:pPr>
            <w:r>
              <w:rPr>
                <w:w w:val="95"/>
                <w:sz w:val="19"/>
              </w:rPr>
              <w:t>................................................</w:t>
            </w:r>
          </w:p>
        </w:tc>
      </w:tr>
    </w:tbl>
    <w:p w14:paraId="211F3489" w14:textId="77777777" w:rsidR="00AC6941" w:rsidRDefault="00AC6941">
      <w:pPr>
        <w:pStyle w:val="BodyText"/>
        <w:rPr>
          <w:sz w:val="22"/>
        </w:rPr>
      </w:pPr>
    </w:p>
    <w:p w14:paraId="452F3832" w14:textId="77777777" w:rsidR="00AC6941" w:rsidRDefault="00AC6941">
      <w:pPr>
        <w:pStyle w:val="BodyText"/>
        <w:spacing w:before="8"/>
        <w:rPr>
          <w:sz w:val="21"/>
        </w:rPr>
      </w:pPr>
    </w:p>
    <w:p w14:paraId="3F8BBA7E" w14:textId="77777777" w:rsidR="00AC6941" w:rsidRDefault="008F2E77" w:rsidP="005B34D9">
      <w:pPr>
        <w:pStyle w:val="Heading7"/>
        <w:numPr>
          <w:ilvl w:val="0"/>
          <w:numId w:val="83"/>
        </w:numPr>
        <w:tabs>
          <w:tab w:val="left" w:pos="1292"/>
          <w:tab w:val="left" w:pos="1293"/>
        </w:tabs>
        <w:ind w:hanging="569"/>
      </w:pPr>
      <w:r>
        <w:rPr>
          <w:w w:val="105"/>
        </w:rPr>
        <w:t>ACCEPTANCE</w:t>
      </w:r>
    </w:p>
    <w:p w14:paraId="6E7E55ED" w14:textId="77777777" w:rsidR="00AC6941" w:rsidRDefault="00AC6941">
      <w:pPr>
        <w:pStyle w:val="BodyText"/>
        <w:spacing w:before="3"/>
        <w:rPr>
          <w:b/>
          <w:sz w:val="22"/>
        </w:rPr>
      </w:pPr>
    </w:p>
    <w:p w14:paraId="7FB36359" w14:textId="77777777" w:rsidR="00AC6941" w:rsidRDefault="008F2E77">
      <w:pPr>
        <w:pStyle w:val="BodyText"/>
        <w:spacing w:before="1" w:line="254" w:lineRule="auto"/>
        <w:ind w:left="725" w:right="773"/>
        <w:jc w:val="both"/>
      </w:pPr>
      <w:r>
        <w:rPr>
          <w:w w:val="105"/>
        </w:rPr>
        <w:t>By signing this part of this form of offer and acceptance, the employer identified below accepts the tenderer’s offer. In consideration thereof,</w:t>
      </w:r>
      <w:r>
        <w:rPr>
          <w:spacing w:val="-9"/>
          <w:w w:val="105"/>
        </w:rPr>
        <w:t xml:space="preserve"> </w:t>
      </w:r>
      <w:r>
        <w:rPr>
          <w:w w:val="105"/>
        </w:rPr>
        <w:t>the</w:t>
      </w:r>
      <w:r>
        <w:rPr>
          <w:spacing w:val="-8"/>
          <w:w w:val="105"/>
        </w:rPr>
        <w:t xml:space="preserve"> </w:t>
      </w:r>
      <w:r>
        <w:rPr>
          <w:w w:val="105"/>
        </w:rPr>
        <w:t>employer</w:t>
      </w:r>
      <w:r>
        <w:rPr>
          <w:spacing w:val="-7"/>
          <w:w w:val="105"/>
        </w:rPr>
        <w:t xml:space="preserve"> </w:t>
      </w:r>
      <w:r>
        <w:rPr>
          <w:w w:val="105"/>
        </w:rPr>
        <w:t>shall</w:t>
      </w:r>
      <w:r>
        <w:rPr>
          <w:spacing w:val="-9"/>
          <w:w w:val="105"/>
        </w:rPr>
        <w:t xml:space="preserve"> </w:t>
      </w:r>
      <w:r>
        <w:rPr>
          <w:w w:val="105"/>
        </w:rPr>
        <w:t>pay</w:t>
      </w:r>
      <w:r>
        <w:rPr>
          <w:spacing w:val="-8"/>
          <w:w w:val="105"/>
        </w:rPr>
        <w:t xml:space="preserve"> </w:t>
      </w:r>
      <w:r>
        <w:rPr>
          <w:w w:val="105"/>
        </w:rPr>
        <w:t>the</w:t>
      </w:r>
      <w:r>
        <w:rPr>
          <w:spacing w:val="-7"/>
          <w:w w:val="105"/>
        </w:rPr>
        <w:t xml:space="preserve"> </w:t>
      </w:r>
      <w:r>
        <w:rPr>
          <w:w w:val="105"/>
        </w:rPr>
        <w:t>contractor</w:t>
      </w:r>
      <w:r>
        <w:rPr>
          <w:spacing w:val="-8"/>
          <w:w w:val="105"/>
        </w:rPr>
        <w:t xml:space="preserve"> </w:t>
      </w:r>
      <w:r>
        <w:rPr>
          <w:w w:val="105"/>
        </w:rPr>
        <w:t>the</w:t>
      </w:r>
      <w:r>
        <w:rPr>
          <w:spacing w:val="-7"/>
          <w:w w:val="105"/>
        </w:rPr>
        <w:t xml:space="preserve"> </w:t>
      </w:r>
      <w:r>
        <w:rPr>
          <w:w w:val="105"/>
        </w:rPr>
        <w:t>amount</w:t>
      </w:r>
      <w:r>
        <w:rPr>
          <w:spacing w:val="-9"/>
          <w:w w:val="105"/>
        </w:rPr>
        <w:t xml:space="preserve"> </w:t>
      </w:r>
      <w:r>
        <w:rPr>
          <w:w w:val="105"/>
        </w:rPr>
        <w:t>due</w:t>
      </w:r>
      <w:r>
        <w:rPr>
          <w:spacing w:val="-8"/>
          <w:w w:val="105"/>
        </w:rPr>
        <w:t xml:space="preserve"> </w:t>
      </w:r>
      <w:r>
        <w:rPr>
          <w:w w:val="105"/>
        </w:rPr>
        <w:t>in</w:t>
      </w:r>
      <w:r>
        <w:rPr>
          <w:spacing w:val="-7"/>
          <w:w w:val="105"/>
        </w:rPr>
        <w:t xml:space="preserve"> </w:t>
      </w:r>
      <w:r>
        <w:rPr>
          <w:w w:val="105"/>
        </w:rPr>
        <w:t>accordance</w:t>
      </w:r>
      <w:r>
        <w:rPr>
          <w:spacing w:val="-8"/>
          <w:w w:val="105"/>
        </w:rPr>
        <w:t xml:space="preserve"> </w:t>
      </w:r>
      <w:r>
        <w:rPr>
          <w:w w:val="105"/>
        </w:rPr>
        <w:t>with</w:t>
      </w:r>
      <w:r>
        <w:rPr>
          <w:spacing w:val="-7"/>
          <w:w w:val="105"/>
        </w:rPr>
        <w:t xml:space="preserve"> </w:t>
      </w:r>
      <w:r>
        <w:rPr>
          <w:w w:val="105"/>
        </w:rPr>
        <w:t>the</w:t>
      </w:r>
      <w:r>
        <w:rPr>
          <w:spacing w:val="-8"/>
          <w:w w:val="105"/>
        </w:rPr>
        <w:t xml:space="preserve"> </w:t>
      </w:r>
      <w:r>
        <w:rPr>
          <w:w w:val="105"/>
        </w:rPr>
        <w:t>conditions</w:t>
      </w:r>
      <w:r>
        <w:rPr>
          <w:spacing w:val="-15"/>
          <w:w w:val="105"/>
        </w:rPr>
        <w:t xml:space="preserve"> </w:t>
      </w:r>
      <w:r>
        <w:rPr>
          <w:w w:val="105"/>
        </w:rPr>
        <w:t>of</w:t>
      </w:r>
      <w:r>
        <w:rPr>
          <w:spacing w:val="-17"/>
          <w:w w:val="105"/>
        </w:rPr>
        <w:t xml:space="preserve"> </w:t>
      </w:r>
      <w:r>
        <w:rPr>
          <w:w w:val="105"/>
        </w:rPr>
        <w:t>contract</w:t>
      </w:r>
      <w:r>
        <w:rPr>
          <w:spacing w:val="-15"/>
          <w:w w:val="105"/>
        </w:rPr>
        <w:t xml:space="preserve"> </w:t>
      </w:r>
      <w:r>
        <w:rPr>
          <w:w w:val="105"/>
        </w:rPr>
        <w:t>identified</w:t>
      </w:r>
      <w:r>
        <w:rPr>
          <w:spacing w:val="-12"/>
          <w:w w:val="105"/>
        </w:rPr>
        <w:t xml:space="preserve"> </w:t>
      </w:r>
      <w:r>
        <w:rPr>
          <w:w w:val="105"/>
        </w:rPr>
        <w:t>in</w:t>
      </w:r>
      <w:r>
        <w:rPr>
          <w:spacing w:val="-15"/>
          <w:w w:val="105"/>
        </w:rPr>
        <w:t xml:space="preserve"> </w:t>
      </w:r>
      <w:r>
        <w:rPr>
          <w:w w:val="105"/>
        </w:rPr>
        <w:t>the</w:t>
      </w:r>
      <w:r>
        <w:rPr>
          <w:spacing w:val="-16"/>
          <w:w w:val="105"/>
        </w:rPr>
        <w:t xml:space="preserve"> </w:t>
      </w:r>
      <w:r>
        <w:rPr>
          <w:w w:val="105"/>
        </w:rPr>
        <w:t>contract</w:t>
      </w:r>
      <w:r>
        <w:rPr>
          <w:spacing w:val="-16"/>
          <w:w w:val="105"/>
        </w:rPr>
        <w:t xml:space="preserve"> </w:t>
      </w:r>
      <w:r>
        <w:rPr>
          <w:w w:val="105"/>
        </w:rPr>
        <w:t>data. Acceptance of the tenderer’s offer shall form an agreement between the employer and the tenderer upon the terms and conditions contained in this agreement and in the contract that is the subject of this agreement.</w:t>
      </w:r>
    </w:p>
    <w:p w14:paraId="1FF75016" w14:textId="77777777" w:rsidR="00AC6941" w:rsidRDefault="00AC6941">
      <w:pPr>
        <w:pStyle w:val="BodyText"/>
        <w:spacing w:before="6"/>
        <w:rPr>
          <w:sz w:val="21"/>
        </w:rPr>
      </w:pPr>
    </w:p>
    <w:p w14:paraId="6DC80E1E" w14:textId="77777777" w:rsidR="00AC6941" w:rsidRDefault="008F2E77">
      <w:pPr>
        <w:pStyle w:val="BodyText"/>
        <w:ind w:left="725"/>
      </w:pPr>
      <w:r>
        <w:rPr>
          <w:w w:val="105"/>
        </w:rPr>
        <w:t>The terms of the contract are contained in</w:t>
      </w:r>
    </w:p>
    <w:p w14:paraId="2ED28298" w14:textId="77777777" w:rsidR="00AC6941" w:rsidRDefault="00AC6941">
      <w:pPr>
        <w:pStyle w:val="BodyText"/>
        <w:rPr>
          <w:sz w:val="23"/>
        </w:rPr>
      </w:pPr>
    </w:p>
    <w:p w14:paraId="5CE8D80F" w14:textId="77777777" w:rsidR="00AC6941" w:rsidRDefault="008F2E77">
      <w:pPr>
        <w:pStyle w:val="BodyText"/>
        <w:ind w:left="725"/>
      </w:pPr>
      <w:r>
        <w:rPr>
          <w:w w:val="105"/>
        </w:rPr>
        <w:t xml:space="preserve">Part </w:t>
      </w:r>
      <w:proofErr w:type="gramStart"/>
      <w:r>
        <w:rPr>
          <w:w w:val="105"/>
        </w:rPr>
        <w:t>C1 :</w:t>
      </w:r>
      <w:proofErr w:type="gramEnd"/>
      <w:r>
        <w:rPr>
          <w:w w:val="105"/>
        </w:rPr>
        <w:t xml:space="preserve"> Agreements and contract data (which includes this agreement) Part C2 :</w:t>
      </w:r>
    </w:p>
    <w:p w14:paraId="6BB5A54B" w14:textId="77777777" w:rsidR="00AC6941" w:rsidRDefault="00AC6941">
      <w:pPr>
        <w:pStyle w:val="BodyText"/>
        <w:spacing w:before="1"/>
        <w:rPr>
          <w:sz w:val="22"/>
        </w:rPr>
      </w:pPr>
    </w:p>
    <w:p w14:paraId="32931307" w14:textId="77777777" w:rsidR="00AC6941" w:rsidRDefault="008F2E77">
      <w:pPr>
        <w:pStyle w:val="BodyText"/>
        <w:ind w:left="725"/>
      </w:pPr>
      <w:r>
        <w:rPr>
          <w:w w:val="105"/>
        </w:rPr>
        <w:t>Pricing data</w:t>
      </w:r>
    </w:p>
    <w:p w14:paraId="4F4DB2DB" w14:textId="77777777" w:rsidR="00AC6941" w:rsidRDefault="00AC6941">
      <w:pPr>
        <w:pStyle w:val="BodyText"/>
        <w:spacing w:before="2"/>
        <w:rPr>
          <w:sz w:val="22"/>
        </w:rPr>
      </w:pPr>
    </w:p>
    <w:p w14:paraId="72D3680D" w14:textId="77777777" w:rsidR="00AC6941" w:rsidRDefault="008F2E77">
      <w:pPr>
        <w:pStyle w:val="BodyText"/>
        <w:ind w:left="725"/>
      </w:pPr>
      <w:r>
        <w:rPr>
          <w:w w:val="105"/>
        </w:rPr>
        <w:t xml:space="preserve">Part </w:t>
      </w:r>
      <w:proofErr w:type="gramStart"/>
      <w:r>
        <w:rPr>
          <w:w w:val="105"/>
        </w:rPr>
        <w:t>C3 :</w:t>
      </w:r>
      <w:proofErr w:type="gramEnd"/>
      <w:r>
        <w:rPr>
          <w:w w:val="105"/>
        </w:rPr>
        <w:t xml:space="preserve"> Scope of work</w:t>
      </w:r>
    </w:p>
    <w:p w14:paraId="334BBB87" w14:textId="77777777" w:rsidR="00AC6941" w:rsidRDefault="00AC6941">
      <w:pPr>
        <w:pStyle w:val="BodyText"/>
        <w:spacing w:before="8"/>
        <w:rPr>
          <w:sz w:val="29"/>
        </w:rPr>
      </w:pPr>
    </w:p>
    <w:p w14:paraId="7B65E6CE" w14:textId="77777777" w:rsidR="00AC6941" w:rsidRDefault="008F2E77">
      <w:pPr>
        <w:pStyle w:val="BodyText"/>
        <w:ind w:left="725"/>
      </w:pPr>
      <w:r>
        <w:rPr>
          <w:w w:val="105"/>
        </w:rPr>
        <w:t xml:space="preserve">Part </w:t>
      </w:r>
      <w:proofErr w:type="gramStart"/>
      <w:r>
        <w:rPr>
          <w:w w:val="105"/>
        </w:rPr>
        <w:t>C4 :</w:t>
      </w:r>
      <w:proofErr w:type="gramEnd"/>
      <w:r>
        <w:rPr>
          <w:w w:val="105"/>
        </w:rPr>
        <w:t xml:space="preserve"> Site Information and drawings and documents or parts thereof, which may be incorporated by reference into Parts C1 to C4 above.</w:t>
      </w:r>
    </w:p>
    <w:p w14:paraId="0F5478F5" w14:textId="77777777" w:rsidR="00AC6941" w:rsidRDefault="00AC6941">
      <w:pPr>
        <w:sectPr w:rsidR="00AC6941" w:rsidSect="00BD4F8C">
          <w:headerReference w:type="even" r:id="rId99"/>
          <w:headerReference w:type="default" r:id="rId100"/>
          <w:footerReference w:type="default" r:id="rId101"/>
          <w:headerReference w:type="first" r:id="rId102"/>
          <w:pgSz w:w="11900" w:h="16840"/>
          <w:pgMar w:top="1340" w:right="220" w:bottom="980" w:left="420" w:header="732" w:footer="782" w:gutter="0"/>
          <w:pgNumType w:start="81"/>
          <w:cols w:space="720"/>
        </w:sectPr>
      </w:pPr>
    </w:p>
    <w:p w14:paraId="36B0F5E5" w14:textId="77777777" w:rsidR="00AC6941" w:rsidRDefault="00AC6941">
      <w:pPr>
        <w:pStyle w:val="BodyText"/>
        <w:rPr>
          <w:sz w:val="20"/>
        </w:rPr>
      </w:pPr>
    </w:p>
    <w:p w14:paraId="3DD61015" w14:textId="77777777" w:rsidR="00AC6941" w:rsidRDefault="00AC6941">
      <w:pPr>
        <w:pStyle w:val="BodyText"/>
        <w:spacing w:before="10"/>
        <w:rPr>
          <w:sz w:val="20"/>
        </w:rPr>
      </w:pPr>
    </w:p>
    <w:p w14:paraId="5833D0D1" w14:textId="77777777" w:rsidR="00AC6941" w:rsidRDefault="008F2E77">
      <w:pPr>
        <w:pStyle w:val="BodyText"/>
        <w:spacing w:line="254" w:lineRule="auto"/>
        <w:ind w:left="725" w:right="775"/>
        <w:jc w:val="both"/>
      </w:pPr>
      <w:r>
        <w:rPr>
          <w:w w:val="105"/>
        </w:rPr>
        <w:t>Deviations</w:t>
      </w:r>
      <w:r>
        <w:rPr>
          <w:spacing w:val="-4"/>
          <w:w w:val="105"/>
        </w:rPr>
        <w:t xml:space="preserve"> </w:t>
      </w:r>
      <w:r>
        <w:rPr>
          <w:w w:val="105"/>
        </w:rPr>
        <w:t>from</w:t>
      </w:r>
      <w:r>
        <w:rPr>
          <w:spacing w:val="-5"/>
          <w:w w:val="105"/>
        </w:rPr>
        <w:t xml:space="preserve"> </w:t>
      </w:r>
      <w:r>
        <w:rPr>
          <w:w w:val="105"/>
        </w:rPr>
        <w:t>and</w:t>
      </w:r>
      <w:r>
        <w:rPr>
          <w:spacing w:val="-4"/>
          <w:w w:val="105"/>
        </w:rPr>
        <w:t xml:space="preserve"> </w:t>
      </w:r>
      <w:r>
        <w:rPr>
          <w:w w:val="105"/>
        </w:rPr>
        <w:t>amendments</w:t>
      </w:r>
      <w:r>
        <w:rPr>
          <w:spacing w:val="-3"/>
          <w:w w:val="105"/>
        </w:rPr>
        <w:t xml:space="preserve"> </w:t>
      </w:r>
      <w:r>
        <w:rPr>
          <w:w w:val="105"/>
        </w:rPr>
        <w:t>to</w:t>
      </w:r>
      <w:r>
        <w:rPr>
          <w:spacing w:val="-2"/>
          <w:w w:val="105"/>
        </w:rPr>
        <w:t xml:space="preserve"> </w:t>
      </w:r>
      <w:r>
        <w:rPr>
          <w:w w:val="105"/>
        </w:rPr>
        <w:t>the</w:t>
      </w:r>
      <w:r>
        <w:rPr>
          <w:spacing w:val="-3"/>
          <w:w w:val="105"/>
        </w:rPr>
        <w:t xml:space="preserve"> </w:t>
      </w:r>
      <w:r>
        <w:rPr>
          <w:w w:val="105"/>
        </w:rPr>
        <w:t>documents listed</w:t>
      </w:r>
      <w:r>
        <w:rPr>
          <w:spacing w:val="-4"/>
          <w:w w:val="105"/>
        </w:rPr>
        <w:t xml:space="preserve"> </w:t>
      </w:r>
      <w:r>
        <w:rPr>
          <w:w w:val="105"/>
        </w:rPr>
        <w:t>in</w:t>
      </w:r>
      <w:r>
        <w:rPr>
          <w:spacing w:val="-5"/>
          <w:w w:val="105"/>
        </w:rPr>
        <w:t xml:space="preserve"> </w:t>
      </w:r>
      <w:r>
        <w:rPr>
          <w:w w:val="105"/>
        </w:rPr>
        <w:t>the</w:t>
      </w:r>
      <w:r>
        <w:rPr>
          <w:spacing w:val="-3"/>
          <w:w w:val="105"/>
        </w:rPr>
        <w:t xml:space="preserve"> </w:t>
      </w:r>
      <w:r>
        <w:rPr>
          <w:w w:val="105"/>
        </w:rPr>
        <w:t>tender</w:t>
      </w:r>
      <w:r>
        <w:rPr>
          <w:spacing w:val="-3"/>
          <w:w w:val="105"/>
        </w:rPr>
        <w:t xml:space="preserve"> </w:t>
      </w:r>
      <w:r>
        <w:rPr>
          <w:w w:val="105"/>
        </w:rPr>
        <w:t>data</w:t>
      </w:r>
      <w:r>
        <w:rPr>
          <w:spacing w:val="-5"/>
          <w:w w:val="105"/>
        </w:rPr>
        <w:t xml:space="preserve"> </w:t>
      </w:r>
      <w:r>
        <w:rPr>
          <w:w w:val="105"/>
        </w:rPr>
        <w:t>and</w:t>
      </w:r>
      <w:r>
        <w:rPr>
          <w:spacing w:val="-4"/>
          <w:w w:val="105"/>
        </w:rPr>
        <w:t xml:space="preserve"> </w:t>
      </w:r>
      <w:r>
        <w:rPr>
          <w:w w:val="105"/>
        </w:rPr>
        <w:t>any</w:t>
      </w:r>
      <w:r>
        <w:rPr>
          <w:spacing w:val="-3"/>
          <w:w w:val="105"/>
        </w:rPr>
        <w:t xml:space="preserve"> </w:t>
      </w:r>
      <w:r>
        <w:rPr>
          <w:w w:val="105"/>
        </w:rPr>
        <w:t>addenda</w:t>
      </w:r>
      <w:r>
        <w:rPr>
          <w:spacing w:val="-2"/>
          <w:w w:val="105"/>
        </w:rPr>
        <w:t xml:space="preserve"> </w:t>
      </w:r>
      <w:r>
        <w:rPr>
          <w:w w:val="105"/>
        </w:rPr>
        <w:t>thereto,</w:t>
      </w:r>
      <w:r>
        <w:rPr>
          <w:spacing w:val="-6"/>
          <w:w w:val="105"/>
        </w:rPr>
        <w:t xml:space="preserve"> </w:t>
      </w:r>
      <w:r>
        <w:rPr>
          <w:w w:val="105"/>
        </w:rPr>
        <w:t>as</w:t>
      </w:r>
      <w:r>
        <w:rPr>
          <w:spacing w:val="-1"/>
          <w:w w:val="105"/>
        </w:rPr>
        <w:t xml:space="preserve"> </w:t>
      </w:r>
      <w:r>
        <w:rPr>
          <w:w w:val="105"/>
        </w:rPr>
        <w:t>listed</w:t>
      </w:r>
      <w:r>
        <w:rPr>
          <w:spacing w:val="4"/>
          <w:w w:val="105"/>
        </w:rPr>
        <w:t xml:space="preserve"> </w:t>
      </w:r>
      <w:r>
        <w:rPr>
          <w:w w:val="105"/>
        </w:rPr>
        <w:t>in</w:t>
      </w:r>
      <w:r>
        <w:rPr>
          <w:spacing w:val="-11"/>
          <w:w w:val="105"/>
        </w:rPr>
        <w:t xml:space="preserve"> </w:t>
      </w:r>
      <w:r>
        <w:rPr>
          <w:w w:val="105"/>
        </w:rPr>
        <w:t>the</w:t>
      </w:r>
      <w:r>
        <w:rPr>
          <w:spacing w:val="-9"/>
          <w:w w:val="105"/>
        </w:rPr>
        <w:t xml:space="preserve"> </w:t>
      </w:r>
      <w:r>
        <w:rPr>
          <w:w w:val="105"/>
        </w:rPr>
        <w:t>tender</w:t>
      </w:r>
      <w:r>
        <w:rPr>
          <w:spacing w:val="-11"/>
          <w:w w:val="105"/>
        </w:rPr>
        <w:t xml:space="preserve"> </w:t>
      </w:r>
      <w:r>
        <w:rPr>
          <w:w w:val="105"/>
        </w:rPr>
        <w:t>schedules as</w:t>
      </w:r>
      <w:r>
        <w:rPr>
          <w:spacing w:val="-10"/>
          <w:w w:val="105"/>
        </w:rPr>
        <w:t xml:space="preserve"> </w:t>
      </w:r>
      <w:r>
        <w:rPr>
          <w:w w:val="105"/>
        </w:rPr>
        <w:t>well</w:t>
      </w:r>
      <w:r>
        <w:rPr>
          <w:spacing w:val="-14"/>
          <w:w w:val="105"/>
        </w:rPr>
        <w:t xml:space="preserve"> </w:t>
      </w:r>
      <w:r>
        <w:rPr>
          <w:w w:val="105"/>
        </w:rPr>
        <w:t>as</w:t>
      </w:r>
      <w:r>
        <w:rPr>
          <w:spacing w:val="-9"/>
          <w:w w:val="105"/>
        </w:rPr>
        <w:t xml:space="preserve"> </w:t>
      </w:r>
      <w:r>
        <w:rPr>
          <w:w w:val="105"/>
        </w:rPr>
        <w:t>any</w:t>
      </w:r>
      <w:r>
        <w:rPr>
          <w:spacing w:val="-11"/>
          <w:w w:val="105"/>
        </w:rPr>
        <w:t xml:space="preserve"> </w:t>
      </w:r>
      <w:r>
        <w:rPr>
          <w:w w:val="105"/>
        </w:rPr>
        <w:t>changes</w:t>
      </w:r>
      <w:r>
        <w:rPr>
          <w:spacing w:val="-9"/>
          <w:w w:val="105"/>
        </w:rPr>
        <w:t xml:space="preserve"> </w:t>
      </w:r>
      <w:r>
        <w:rPr>
          <w:w w:val="105"/>
        </w:rPr>
        <w:t>to</w:t>
      </w:r>
      <w:r>
        <w:rPr>
          <w:spacing w:val="-12"/>
          <w:w w:val="105"/>
        </w:rPr>
        <w:t xml:space="preserve"> </w:t>
      </w:r>
      <w:r>
        <w:rPr>
          <w:w w:val="105"/>
        </w:rPr>
        <w:t>the</w:t>
      </w:r>
      <w:r>
        <w:rPr>
          <w:spacing w:val="-10"/>
          <w:w w:val="105"/>
        </w:rPr>
        <w:t xml:space="preserve"> </w:t>
      </w:r>
      <w:r>
        <w:rPr>
          <w:w w:val="105"/>
        </w:rPr>
        <w:t>terms</w:t>
      </w:r>
      <w:r>
        <w:rPr>
          <w:spacing w:val="-11"/>
          <w:w w:val="105"/>
        </w:rPr>
        <w:t xml:space="preserve"> </w:t>
      </w:r>
      <w:r>
        <w:rPr>
          <w:w w:val="105"/>
        </w:rPr>
        <w:t>of</w:t>
      </w:r>
      <w:r>
        <w:rPr>
          <w:spacing w:val="-11"/>
          <w:w w:val="105"/>
        </w:rPr>
        <w:t xml:space="preserve"> </w:t>
      </w:r>
      <w:r>
        <w:rPr>
          <w:w w:val="105"/>
        </w:rPr>
        <w:t>the</w:t>
      </w:r>
      <w:r>
        <w:rPr>
          <w:spacing w:val="-10"/>
          <w:w w:val="105"/>
        </w:rPr>
        <w:t xml:space="preserve"> </w:t>
      </w:r>
      <w:r>
        <w:rPr>
          <w:w w:val="105"/>
        </w:rPr>
        <w:t>offer</w:t>
      </w:r>
      <w:r>
        <w:rPr>
          <w:spacing w:val="-12"/>
          <w:w w:val="105"/>
        </w:rPr>
        <w:t xml:space="preserve"> </w:t>
      </w:r>
      <w:r>
        <w:rPr>
          <w:w w:val="105"/>
        </w:rPr>
        <w:t>agreed</w:t>
      </w:r>
      <w:r>
        <w:rPr>
          <w:spacing w:val="-10"/>
          <w:w w:val="105"/>
        </w:rPr>
        <w:t xml:space="preserve"> </w:t>
      </w:r>
      <w:r>
        <w:rPr>
          <w:w w:val="105"/>
        </w:rPr>
        <w:t>by</w:t>
      </w:r>
      <w:r>
        <w:rPr>
          <w:spacing w:val="-11"/>
          <w:w w:val="105"/>
        </w:rPr>
        <w:t xml:space="preserve"> </w:t>
      </w:r>
      <w:r>
        <w:rPr>
          <w:w w:val="105"/>
        </w:rPr>
        <w:t>the</w:t>
      </w:r>
      <w:r>
        <w:rPr>
          <w:spacing w:val="-13"/>
          <w:w w:val="105"/>
        </w:rPr>
        <w:t xml:space="preserve"> </w:t>
      </w:r>
      <w:r>
        <w:rPr>
          <w:w w:val="105"/>
        </w:rPr>
        <w:t>tenderer</w:t>
      </w:r>
      <w:r>
        <w:rPr>
          <w:spacing w:val="-12"/>
          <w:w w:val="105"/>
        </w:rPr>
        <w:t xml:space="preserve"> </w:t>
      </w:r>
      <w:r>
        <w:rPr>
          <w:w w:val="105"/>
        </w:rPr>
        <w:t>and</w:t>
      </w:r>
      <w:r>
        <w:rPr>
          <w:spacing w:val="-12"/>
          <w:w w:val="105"/>
        </w:rPr>
        <w:t xml:space="preserve"> </w:t>
      </w:r>
      <w:r>
        <w:rPr>
          <w:w w:val="105"/>
        </w:rPr>
        <w:t>the</w:t>
      </w:r>
      <w:r>
        <w:rPr>
          <w:spacing w:val="-11"/>
          <w:w w:val="105"/>
        </w:rPr>
        <w:t xml:space="preserve"> </w:t>
      </w:r>
      <w:r>
        <w:rPr>
          <w:w w:val="105"/>
        </w:rPr>
        <w:t>employer</w:t>
      </w:r>
      <w:r>
        <w:rPr>
          <w:spacing w:val="2"/>
          <w:w w:val="105"/>
        </w:rPr>
        <w:t xml:space="preserve"> </w:t>
      </w:r>
      <w:r>
        <w:rPr>
          <w:w w:val="105"/>
        </w:rPr>
        <w:t>during</w:t>
      </w:r>
      <w:r>
        <w:rPr>
          <w:spacing w:val="-9"/>
          <w:w w:val="105"/>
        </w:rPr>
        <w:t xml:space="preserve"> </w:t>
      </w:r>
      <w:r>
        <w:rPr>
          <w:w w:val="105"/>
        </w:rPr>
        <w:t>this</w:t>
      </w:r>
      <w:r>
        <w:rPr>
          <w:spacing w:val="-6"/>
          <w:w w:val="105"/>
        </w:rPr>
        <w:t xml:space="preserve"> </w:t>
      </w:r>
      <w:r>
        <w:rPr>
          <w:w w:val="105"/>
        </w:rPr>
        <w:t>process</w:t>
      </w:r>
      <w:r>
        <w:rPr>
          <w:spacing w:val="-7"/>
          <w:w w:val="105"/>
        </w:rPr>
        <w:t xml:space="preserve"> </w:t>
      </w:r>
      <w:r>
        <w:rPr>
          <w:w w:val="105"/>
        </w:rPr>
        <w:t>of</w:t>
      </w:r>
      <w:r>
        <w:rPr>
          <w:spacing w:val="-10"/>
          <w:w w:val="105"/>
        </w:rPr>
        <w:t xml:space="preserve"> </w:t>
      </w:r>
      <w:r>
        <w:rPr>
          <w:w w:val="105"/>
        </w:rPr>
        <w:t>offer</w:t>
      </w:r>
      <w:r>
        <w:rPr>
          <w:spacing w:val="-5"/>
          <w:w w:val="105"/>
        </w:rPr>
        <w:t xml:space="preserve"> </w:t>
      </w:r>
      <w:r>
        <w:rPr>
          <w:w w:val="105"/>
        </w:rPr>
        <w:t>and</w:t>
      </w:r>
      <w:r>
        <w:rPr>
          <w:spacing w:val="-8"/>
          <w:w w:val="105"/>
        </w:rPr>
        <w:t xml:space="preserve"> </w:t>
      </w:r>
      <w:r>
        <w:rPr>
          <w:w w:val="105"/>
        </w:rPr>
        <w:t>acceptance,</w:t>
      </w:r>
      <w:r>
        <w:rPr>
          <w:spacing w:val="-6"/>
          <w:w w:val="105"/>
        </w:rPr>
        <w:t xml:space="preserve"> </w:t>
      </w:r>
      <w:r>
        <w:rPr>
          <w:w w:val="105"/>
        </w:rPr>
        <w:t>are contained in the schedule of deviations attached to and forming part of this agreement. No amendments to or deviations from said documents</w:t>
      </w:r>
      <w:r>
        <w:rPr>
          <w:spacing w:val="-7"/>
          <w:w w:val="105"/>
        </w:rPr>
        <w:t xml:space="preserve"> </w:t>
      </w:r>
      <w:r>
        <w:rPr>
          <w:w w:val="105"/>
        </w:rPr>
        <w:t>are</w:t>
      </w:r>
      <w:r>
        <w:rPr>
          <w:spacing w:val="-4"/>
          <w:w w:val="105"/>
        </w:rPr>
        <w:t xml:space="preserve"> </w:t>
      </w:r>
      <w:r>
        <w:rPr>
          <w:w w:val="105"/>
        </w:rPr>
        <w:t>valid</w:t>
      </w:r>
      <w:r>
        <w:rPr>
          <w:spacing w:val="-5"/>
          <w:w w:val="105"/>
        </w:rPr>
        <w:t xml:space="preserve"> </w:t>
      </w:r>
      <w:r>
        <w:rPr>
          <w:w w:val="105"/>
        </w:rPr>
        <w:t>unless</w:t>
      </w:r>
      <w:r>
        <w:rPr>
          <w:spacing w:val="-7"/>
          <w:w w:val="105"/>
        </w:rPr>
        <w:t xml:space="preserve"> </w:t>
      </w:r>
      <w:r>
        <w:rPr>
          <w:w w:val="105"/>
        </w:rPr>
        <w:t>contained</w:t>
      </w:r>
      <w:r>
        <w:rPr>
          <w:spacing w:val="-6"/>
          <w:w w:val="105"/>
        </w:rPr>
        <w:t xml:space="preserve"> </w:t>
      </w:r>
      <w:r>
        <w:rPr>
          <w:w w:val="105"/>
        </w:rPr>
        <w:t>in</w:t>
      </w:r>
      <w:r>
        <w:rPr>
          <w:spacing w:val="-7"/>
          <w:w w:val="105"/>
        </w:rPr>
        <w:t xml:space="preserve"> </w:t>
      </w:r>
      <w:r>
        <w:rPr>
          <w:w w:val="105"/>
        </w:rPr>
        <w:t>this schedule.</w:t>
      </w:r>
    </w:p>
    <w:p w14:paraId="56DEBDF0" w14:textId="77777777" w:rsidR="00AC6941" w:rsidRDefault="00AC6941">
      <w:pPr>
        <w:pStyle w:val="BodyText"/>
        <w:spacing w:before="7"/>
        <w:rPr>
          <w:sz w:val="21"/>
        </w:rPr>
      </w:pPr>
    </w:p>
    <w:p w14:paraId="3A297C20" w14:textId="77777777" w:rsidR="00AC6941" w:rsidRDefault="008F2E77">
      <w:pPr>
        <w:pStyle w:val="BodyText"/>
        <w:spacing w:line="254" w:lineRule="auto"/>
        <w:ind w:left="725" w:right="771"/>
        <w:jc w:val="both"/>
      </w:pPr>
      <w:r>
        <w:rPr>
          <w:w w:val="105"/>
        </w:rPr>
        <w:t>The tenderer shall, within two weeks after receiving a completed copy of this agreement including the schedule of deviation (if any), contact the employer’s agent (whose details are given in the contract data) to arrange the delivery of any bonds, guarantees, proof insurance</w:t>
      </w:r>
      <w:r>
        <w:rPr>
          <w:spacing w:val="-8"/>
          <w:w w:val="105"/>
        </w:rPr>
        <w:t xml:space="preserve"> </w:t>
      </w:r>
      <w:r>
        <w:rPr>
          <w:w w:val="105"/>
        </w:rPr>
        <w:t>and</w:t>
      </w:r>
      <w:r>
        <w:rPr>
          <w:spacing w:val="-11"/>
          <w:w w:val="105"/>
        </w:rPr>
        <w:t xml:space="preserve"> </w:t>
      </w:r>
      <w:r>
        <w:rPr>
          <w:w w:val="105"/>
        </w:rPr>
        <w:t>any</w:t>
      </w:r>
      <w:r>
        <w:rPr>
          <w:spacing w:val="-8"/>
          <w:w w:val="105"/>
        </w:rPr>
        <w:t xml:space="preserve"> </w:t>
      </w:r>
      <w:r>
        <w:rPr>
          <w:w w:val="105"/>
        </w:rPr>
        <w:t>other</w:t>
      </w:r>
      <w:r>
        <w:rPr>
          <w:spacing w:val="-10"/>
          <w:w w:val="105"/>
        </w:rPr>
        <w:t xml:space="preserve"> </w:t>
      </w:r>
      <w:r>
        <w:rPr>
          <w:w w:val="105"/>
        </w:rPr>
        <w:t>documentation</w:t>
      </w:r>
      <w:r>
        <w:rPr>
          <w:spacing w:val="-8"/>
          <w:w w:val="105"/>
        </w:rPr>
        <w:t xml:space="preserve"> </w:t>
      </w:r>
      <w:r>
        <w:rPr>
          <w:w w:val="105"/>
        </w:rPr>
        <w:t>to</w:t>
      </w:r>
      <w:r>
        <w:rPr>
          <w:spacing w:val="-11"/>
          <w:w w:val="105"/>
        </w:rPr>
        <w:t xml:space="preserve"> </w:t>
      </w:r>
      <w:r>
        <w:rPr>
          <w:w w:val="105"/>
        </w:rPr>
        <w:t>be</w:t>
      </w:r>
      <w:r>
        <w:rPr>
          <w:spacing w:val="-10"/>
          <w:w w:val="105"/>
        </w:rPr>
        <w:t xml:space="preserve"> </w:t>
      </w:r>
      <w:r>
        <w:rPr>
          <w:w w:val="105"/>
        </w:rPr>
        <w:t>provided</w:t>
      </w:r>
      <w:r>
        <w:rPr>
          <w:spacing w:val="-8"/>
          <w:w w:val="105"/>
        </w:rPr>
        <w:t xml:space="preserve"> </w:t>
      </w:r>
      <w:r>
        <w:rPr>
          <w:w w:val="105"/>
        </w:rPr>
        <w:t>in</w:t>
      </w:r>
      <w:r>
        <w:rPr>
          <w:spacing w:val="-10"/>
          <w:w w:val="105"/>
        </w:rPr>
        <w:t xml:space="preserve"> </w:t>
      </w:r>
      <w:r>
        <w:rPr>
          <w:w w:val="105"/>
        </w:rPr>
        <w:t>terms</w:t>
      </w:r>
      <w:r>
        <w:rPr>
          <w:spacing w:val="-9"/>
          <w:w w:val="105"/>
        </w:rPr>
        <w:t xml:space="preserve"> </w:t>
      </w:r>
      <w:r>
        <w:rPr>
          <w:w w:val="105"/>
        </w:rPr>
        <w:t>of</w:t>
      </w:r>
      <w:r>
        <w:rPr>
          <w:spacing w:val="-10"/>
          <w:w w:val="105"/>
        </w:rPr>
        <w:t xml:space="preserve"> </w:t>
      </w:r>
      <w:r>
        <w:rPr>
          <w:w w:val="105"/>
        </w:rPr>
        <w:t>the</w:t>
      </w:r>
      <w:r>
        <w:rPr>
          <w:spacing w:val="-7"/>
          <w:w w:val="105"/>
        </w:rPr>
        <w:t xml:space="preserve"> </w:t>
      </w:r>
      <w:r>
        <w:rPr>
          <w:w w:val="105"/>
        </w:rPr>
        <w:t>conditions</w:t>
      </w:r>
      <w:r>
        <w:rPr>
          <w:spacing w:val="-6"/>
          <w:w w:val="105"/>
        </w:rPr>
        <w:t xml:space="preserve"> </w:t>
      </w:r>
      <w:r>
        <w:rPr>
          <w:w w:val="105"/>
        </w:rPr>
        <w:t>of</w:t>
      </w:r>
      <w:r>
        <w:rPr>
          <w:spacing w:val="-7"/>
          <w:w w:val="105"/>
        </w:rPr>
        <w:t xml:space="preserve"> </w:t>
      </w:r>
      <w:r>
        <w:rPr>
          <w:w w:val="105"/>
        </w:rPr>
        <w:t>contract</w:t>
      </w:r>
      <w:r>
        <w:rPr>
          <w:spacing w:val="-7"/>
          <w:w w:val="105"/>
        </w:rPr>
        <w:t xml:space="preserve"> </w:t>
      </w:r>
      <w:r>
        <w:rPr>
          <w:w w:val="105"/>
        </w:rPr>
        <w:t>identified</w:t>
      </w:r>
      <w:r>
        <w:rPr>
          <w:spacing w:val="-6"/>
          <w:w w:val="105"/>
        </w:rPr>
        <w:t xml:space="preserve"> </w:t>
      </w:r>
      <w:r>
        <w:rPr>
          <w:w w:val="105"/>
        </w:rPr>
        <w:t>in</w:t>
      </w:r>
      <w:r>
        <w:rPr>
          <w:spacing w:val="-7"/>
          <w:w w:val="105"/>
        </w:rPr>
        <w:t xml:space="preserve"> </w:t>
      </w:r>
      <w:r>
        <w:rPr>
          <w:w w:val="105"/>
        </w:rPr>
        <w:t>the</w:t>
      </w:r>
      <w:r>
        <w:rPr>
          <w:spacing w:val="-7"/>
          <w:w w:val="105"/>
        </w:rPr>
        <w:t xml:space="preserve"> </w:t>
      </w:r>
      <w:r>
        <w:rPr>
          <w:w w:val="105"/>
        </w:rPr>
        <w:t>contract</w:t>
      </w:r>
      <w:r>
        <w:rPr>
          <w:spacing w:val="-6"/>
          <w:w w:val="105"/>
        </w:rPr>
        <w:t xml:space="preserve"> </w:t>
      </w:r>
      <w:r>
        <w:rPr>
          <w:w w:val="105"/>
        </w:rPr>
        <w:t>data.</w:t>
      </w:r>
      <w:r>
        <w:rPr>
          <w:spacing w:val="-7"/>
          <w:w w:val="105"/>
        </w:rPr>
        <w:t xml:space="preserve"> </w:t>
      </w:r>
      <w:r>
        <w:rPr>
          <w:w w:val="105"/>
        </w:rPr>
        <w:t>Failure</w:t>
      </w:r>
      <w:r>
        <w:rPr>
          <w:spacing w:val="-7"/>
          <w:w w:val="105"/>
        </w:rPr>
        <w:t xml:space="preserve"> </w:t>
      </w:r>
      <w:r>
        <w:rPr>
          <w:w w:val="105"/>
        </w:rPr>
        <w:t>to</w:t>
      </w:r>
      <w:r>
        <w:rPr>
          <w:spacing w:val="-6"/>
          <w:w w:val="105"/>
        </w:rPr>
        <w:t xml:space="preserve"> </w:t>
      </w:r>
      <w:r>
        <w:rPr>
          <w:w w:val="105"/>
        </w:rPr>
        <w:t>fulfil any of the obligations in accordance with those terms shall constitute a repudiation of this</w:t>
      </w:r>
      <w:r>
        <w:rPr>
          <w:spacing w:val="-3"/>
          <w:w w:val="105"/>
        </w:rPr>
        <w:t xml:space="preserve"> </w:t>
      </w:r>
      <w:r>
        <w:rPr>
          <w:w w:val="105"/>
        </w:rPr>
        <w:t>agreement.</w:t>
      </w:r>
    </w:p>
    <w:p w14:paraId="648BAC97" w14:textId="77777777" w:rsidR="00AC6941" w:rsidRDefault="00AC6941">
      <w:pPr>
        <w:pStyle w:val="BodyText"/>
        <w:spacing w:before="6"/>
        <w:rPr>
          <w:sz w:val="21"/>
        </w:rPr>
      </w:pPr>
    </w:p>
    <w:p w14:paraId="5D691C4F" w14:textId="77777777" w:rsidR="00AC6941" w:rsidRDefault="008F2E77">
      <w:pPr>
        <w:pStyle w:val="BodyText"/>
        <w:spacing w:before="1" w:line="256" w:lineRule="auto"/>
        <w:ind w:left="725" w:right="775"/>
        <w:jc w:val="both"/>
      </w:pPr>
      <w:r>
        <w:rPr>
          <w:w w:val="105"/>
        </w:rPr>
        <w:t>Notwithstanding</w:t>
      </w:r>
      <w:r>
        <w:rPr>
          <w:spacing w:val="-8"/>
          <w:w w:val="105"/>
        </w:rPr>
        <w:t xml:space="preserve"> </w:t>
      </w:r>
      <w:r>
        <w:rPr>
          <w:w w:val="105"/>
        </w:rPr>
        <w:t>anything</w:t>
      </w:r>
      <w:r>
        <w:rPr>
          <w:spacing w:val="-8"/>
          <w:w w:val="105"/>
        </w:rPr>
        <w:t xml:space="preserve"> </w:t>
      </w:r>
      <w:r>
        <w:rPr>
          <w:w w:val="105"/>
        </w:rPr>
        <w:t>contained</w:t>
      </w:r>
      <w:r>
        <w:rPr>
          <w:spacing w:val="-8"/>
          <w:w w:val="105"/>
        </w:rPr>
        <w:t xml:space="preserve"> </w:t>
      </w:r>
      <w:r>
        <w:rPr>
          <w:w w:val="105"/>
        </w:rPr>
        <w:t>herein,</w:t>
      </w:r>
      <w:r>
        <w:rPr>
          <w:spacing w:val="-9"/>
          <w:w w:val="105"/>
        </w:rPr>
        <w:t xml:space="preserve"> </w:t>
      </w:r>
      <w:r>
        <w:rPr>
          <w:w w:val="105"/>
        </w:rPr>
        <w:t>this</w:t>
      </w:r>
      <w:r>
        <w:rPr>
          <w:spacing w:val="-8"/>
          <w:w w:val="105"/>
        </w:rPr>
        <w:t xml:space="preserve"> </w:t>
      </w:r>
      <w:r>
        <w:rPr>
          <w:w w:val="105"/>
        </w:rPr>
        <w:t>agreement</w:t>
      </w:r>
      <w:r>
        <w:rPr>
          <w:spacing w:val="-9"/>
          <w:w w:val="105"/>
        </w:rPr>
        <w:t xml:space="preserve"> </w:t>
      </w:r>
      <w:r>
        <w:rPr>
          <w:w w:val="105"/>
        </w:rPr>
        <w:t>comes</w:t>
      </w:r>
      <w:r>
        <w:rPr>
          <w:spacing w:val="-7"/>
          <w:w w:val="105"/>
        </w:rPr>
        <w:t xml:space="preserve"> </w:t>
      </w:r>
      <w:r>
        <w:rPr>
          <w:w w:val="105"/>
        </w:rPr>
        <w:t>into</w:t>
      </w:r>
      <w:r>
        <w:rPr>
          <w:spacing w:val="-8"/>
          <w:w w:val="105"/>
        </w:rPr>
        <w:t xml:space="preserve"> </w:t>
      </w:r>
      <w:r>
        <w:rPr>
          <w:w w:val="105"/>
        </w:rPr>
        <w:t>effect</w:t>
      </w:r>
      <w:r>
        <w:rPr>
          <w:spacing w:val="-8"/>
          <w:w w:val="105"/>
        </w:rPr>
        <w:t xml:space="preserve"> </w:t>
      </w:r>
      <w:r>
        <w:rPr>
          <w:w w:val="105"/>
        </w:rPr>
        <w:t>on</w:t>
      </w:r>
      <w:r>
        <w:rPr>
          <w:spacing w:val="-8"/>
          <w:w w:val="105"/>
        </w:rPr>
        <w:t xml:space="preserve"> </w:t>
      </w:r>
      <w:r>
        <w:rPr>
          <w:w w:val="105"/>
        </w:rPr>
        <w:t>the</w:t>
      </w:r>
      <w:r>
        <w:rPr>
          <w:spacing w:val="-8"/>
          <w:w w:val="105"/>
        </w:rPr>
        <w:t xml:space="preserve"> </w:t>
      </w:r>
      <w:r>
        <w:rPr>
          <w:w w:val="105"/>
        </w:rPr>
        <w:t>date</w:t>
      </w:r>
      <w:r>
        <w:rPr>
          <w:spacing w:val="-8"/>
          <w:w w:val="105"/>
        </w:rPr>
        <w:t xml:space="preserve"> </w:t>
      </w:r>
      <w:r>
        <w:rPr>
          <w:w w:val="105"/>
        </w:rPr>
        <w:t>when</w:t>
      </w:r>
      <w:r>
        <w:rPr>
          <w:spacing w:val="-8"/>
          <w:w w:val="105"/>
        </w:rPr>
        <w:t xml:space="preserve"> </w:t>
      </w:r>
      <w:r>
        <w:rPr>
          <w:w w:val="105"/>
        </w:rPr>
        <w:t>the</w:t>
      </w:r>
      <w:r>
        <w:rPr>
          <w:spacing w:val="-8"/>
          <w:w w:val="105"/>
        </w:rPr>
        <w:t xml:space="preserve"> </w:t>
      </w:r>
      <w:r>
        <w:rPr>
          <w:w w:val="105"/>
        </w:rPr>
        <w:t>tenderer</w:t>
      </w:r>
      <w:r>
        <w:rPr>
          <w:spacing w:val="-8"/>
          <w:w w:val="105"/>
        </w:rPr>
        <w:t xml:space="preserve"> </w:t>
      </w:r>
      <w:r>
        <w:rPr>
          <w:w w:val="105"/>
        </w:rPr>
        <w:t>receives</w:t>
      </w:r>
      <w:r>
        <w:rPr>
          <w:spacing w:val="-18"/>
          <w:w w:val="105"/>
        </w:rPr>
        <w:t xml:space="preserve"> </w:t>
      </w:r>
      <w:r>
        <w:rPr>
          <w:w w:val="105"/>
        </w:rPr>
        <w:t>one</w:t>
      </w:r>
      <w:r>
        <w:rPr>
          <w:spacing w:val="-19"/>
          <w:w w:val="105"/>
        </w:rPr>
        <w:t xml:space="preserve"> </w:t>
      </w:r>
      <w:r>
        <w:rPr>
          <w:w w:val="105"/>
        </w:rPr>
        <w:t>fully</w:t>
      </w:r>
      <w:r>
        <w:rPr>
          <w:spacing w:val="-18"/>
          <w:w w:val="105"/>
        </w:rPr>
        <w:t xml:space="preserve"> </w:t>
      </w:r>
      <w:r>
        <w:rPr>
          <w:w w:val="105"/>
        </w:rPr>
        <w:t>completed original</w:t>
      </w:r>
      <w:r>
        <w:rPr>
          <w:spacing w:val="-16"/>
          <w:w w:val="105"/>
        </w:rPr>
        <w:t xml:space="preserve"> </w:t>
      </w:r>
      <w:r>
        <w:rPr>
          <w:w w:val="105"/>
        </w:rPr>
        <w:t>copy</w:t>
      </w:r>
      <w:r>
        <w:rPr>
          <w:spacing w:val="-13"/>
          <w:w w:val="105"/>
        </w:rPr>
        <w:t xml:space="preserve"> </w:t>
      </w:r>
      <w:r>
        <w:rPr>
          <w:w w:val="105"/>
        </w:rPr>
        <w:t>of</w:t>
      </w:r>
      <w:r>
        <w:rPr>
          <w:spacing w:val="-11"/>
          <w:w w:val="105"/>
        </w:rPr>
        <w:t xml:space="preserve"> </w:t>
      </w:r>
      <w:r>
        <w:rPr>
          <w:w w:val="105"/>
        </w:rPr>
        <w:t>this</w:t>
      </w:r>
      <w:r>
        <w:rPr>
          <w:spacing w:val="-10"/>
          <w:w w:val="105"/>
        </w:rPr>
        <w:t xml:space="preserve"> </w:t>
      </w:r>
      <w:r>
        <w:rPr>
          <w:w w:val="105"/>
        </w:rPr>
        <w:t>document,</w:t>
      </w:r>
      <w:r>
        <w:rPr>
          <w:spacing w:val="-10"/>
          <w:w w:val="105"/>
        </w:rPr>
        <w:t xml:space="preserve"> </w:t>
      </w:r>
      <w:r>
        <w:rPr>
          <w:w w:val="105"/>
        </w:rPr>
        <w:t>including</w:t>
      </w:r>
      <w:r>
        <w:rPr>
          <w:spacing w:val="-11"/>
          <w:w w:val="105"/>
        </w:rPr>
        <w:t xml:space="preserve"> </w:t>
      </w:r>
      <w:r>
        <w:rPr>
          <w:w w:val="105"/>
        </w:rPr>
        <w:t>the</w:t>
      </w:r>
      <w:r>
        <w:rPr>
          <w:spacing w:val="-12"/>
          <w:w w:val="105"/>
        </w:rPr>
        <w:t xml:space="preserve"> </w:t>
      </w:r>
      <w:r>
        <w:rPr>
          <w:w w:val="105"/>
        </w:rPr>
        <w:t>schedule</w:t>
      </w:r>
      <w:r>
        <w:rPr>
          <w:spacing w:val="-14"/>
          <w:w w:val="105"/>
        </w:rPr>
        <w:t xml:space="preserve"> </w:t>
      </w:r>
      <w:r>
        <w:rPr>
          <w:w w:val="105"/>
        </w:rPr>
        <w:t>of</w:t>
      </w:r>
      <w:r>
        <w:rPr>
          <w:spacing w:val="-11"/>
          <w:w w:val="105"/>
        </w:rPr>
        <w:t xml:space="preserve"> </w:t>
      </w:r>
      <w:r>
        <w:rPr>
          <w:w w:val="105"/>
        </w:rPr>
        <w:t>deviations</w:t>
      </w:r>
      <w:r>
        <w:rPr>
          <w:spacing w:val="-13"/>
          <w:w w:val="105"/>
        </w:rPr>
        <w:t xml:space="preserve"> </w:t>
      </w:r>
      <w:r>
        <w:rPr>
          <w:w w:val="105"/>
        </w:rPr>
        <w:t>(if</w:t>
      </w:r>
      <w:r>
        <w:rPr>
          <w:spacing w:val="-12"/>
          <w:w w:val="105"/>
        </w:rPr>
        <w:t xml:space="preserve"> </w:t>
      </w:r>
      <w:r>
        <w:rPr>
          <w:w w:val="105"/>
        </w:rPr>
        <w:t>any).</w:t>
      </w:r>
      <w:r>
        <w:rPr>
          <w:spacing w:val="28"/>
          <w:w w:val="105"/>
        </w:rPr>
        <w:t xml:space="preserve"> </w:t>
      </w:r>
      <w:r>
        <w:rPr>
          <w:w w:val="105"/>
        </w:rPr>
        <w:t>Unless</w:t>
      </w:r>
      <w:r>
        <w:rPr>
          <w:spacing w:val="1"/>
          <w:w w:val="105"/>
        </w:rPr>
        <w:t xml:space="preserve"> </w:t>
      </w:r>
      <w:r>
        <w:rPr>
          <w:w w:val="105"/>
        </w:rPr>
        <w:t>the</w:t>
      </w:r>
      <w:r>
        <w:rPr>
          <w:spacing w:val="1"/>
          <w:w w:val="105"/>
        </w:rPr>
        <w:t xml:space="preserve"> </w:t>
      </w:r>
      <w:r>
        <w:rPr>
          <w:w w:val="105"/>
        </w:rPr>
        <w:t>tenderer</w:t>
      </w:r>
      <w:r>
        <w:rPr>
          <w:spacing w:val="1"/>
          <w:w w:val="105"/>
        </w:rPr>
        <w:t xml:space="preserve"> </w:t>
      </w:r>
      <w:r>
        <w:rPr>
          <w:w w:val="105"/>
        </w:rPr>
        <w:t>(now</w:t>
      </w:r>
      <w:r>
        <w:rPr>
          <w:spacing w:val="2"/>
          <w:w w:val="105"/>
        </w:rPr>
        <w:t xml:space="preserve"> </w:t>
      </w:r>
      <w:r>
        <w:rPr>
          <w:w w:val="105"/>
        </w:rPr>
        <w:t>contractor), within five</w:t>
      </w:r>
      <w:r>
        <w:rPr>
          <w:spacing w:val="1"/>
          <w:w w:val="105"/>
        </w:rPr>
        <w:t xml:space="preserve"> </w:t>
      </w:r>
      <w:r>
        <w:rPr>
          <w:w w:val="105"/>
        </w:rPr>
        <w:t>(5)</w:t>
      </w:r>
      <w:r>
        <w:rPr>
          <w:spacing w:val="1"/>
          <w:w w:val="105"/>
        </w:rPr>
        <w:t xml:space="preserve"> </w:t>
      </w:r>
      <w:r>
        <w:rPr>
          <w:w w:val="105"/>
        </w:rPr>
        <w:t>working days</w:t>
      </w:r>
      <w:r>
        <w:rPr>
          <w:spacing w:val="-6"/>
          <w:w w:val="105"/>
        </w:rPr>
        <w:t xml:space="preserve"> </w:t>
      </w:r>
      <w:r>
        <w:rPr>
          <w:w w:val="105"/>
        </w:rPr>
        <w:t>of</w:t>
      </w:r>
      <w:r>
        <w:rPr>
          <w:spacing w:val="-6"/>
          <w:w w:val="105"/>
        </w:rPr>
        <w:t xml:space="preserve"> </w:t>
      </w:r>
      <w:r>
        <w:rPr>
          <w:spacing w:val="2"/>
          <w:w w:val="105"/>
        </w:rPr>
        <w:t>the</w:t>
      </w:r>
      <w:r>
        <w:rPr>
          <w:w w:val="105"/>
        </w:rPr>
        <w:t xml:space="preserve"> date</w:t>
      </w:r>
      <w:r>
        <w:rPr>
          <w:spacing w:val="-5"/>
          <w:w w:val="105"/>
        </w:rPr>
        <w:t xml:space="preserve"> </w:t>
      </w:r>
      <w:r>
        <w:rPr>
          <w:w w:val="105"/>
        </w:rPr>
        <w:t>of</w:t>
      </w:r>
      <w:r>
        <w:rPr>
          <w:spacing w:val="-6"/>
          <w:w w:val="105"/>
        </w:rPr>
        <w:t xml:space="preserve"> </w:t>
      </w:r>
      <w:r>
        <w:rPr>
          <w:w w:val="105"/>
        </w:rPr>
        <w:t>such</w:t>
      </w:r>
      <w:r>
        <w:rPr>
          <w:spacing w:val="-5"/>
          <w:w w:val="105"/>
        </w:rPr>
        <w:t xml:space="preserve"> </w:t>
      </w:r>
      <w:r>
        <w:rPr>
          <w:w w:val="105"/>
        </w:rPr>
        <w:t>receipt,</w:t>
      </w:r>
      <w:r>
        <w:rPr>
          <w:spacing w:val="-6"/>
          <w:w w:val="105"/>
        </w:rPr>
        <w:t xml:space="preserve"> </w:t>
      </w:r>
      <w:r>
        <w:rPr>
          <w:w w:val="105"/>
        </w:rPr>
        <w:t>notifies</w:t>
      </w:r>
      <w:r>
        <w:rPr>
          <w:spacing w:val="-6"/>
          <w:w w:val="105"/>
        </w:rPr>
        <w:t xml:space="preserve"> </w:t>
      </w:r>
      <w:r>
        <w:rPr>
          <w:w w:val="105"/>
        </w:rPr>
        <w:t>the</w:t>
      </w:r>
      <w:r>
        <w:rPr>
          <w:spacing w:val="-5"/>
          <w:w w:val="105"/>
        </w:rPr>
        <w:t xml:space="preserve"> </w:t>
      </w:r>
      <w:r>
        <w:rPr>
          <w:w w:val="105"/>
        </w:rPr>
        <w:t>employer</w:t>
      </w:r>
      <w:r>
        <w:rPr>
          <w:spacing w:val="-6"/>
          <w:w w:val="105"/>
        </w:rPr>
        <w:t xml:space="preserve"> </w:t>
      </w:r>
      <w:r>
        <w:rPr>
          <w:w w:val="105"/>
        </w:rPr>
        <w:t>in</w:t>
      </w:r>
      <w:r>
        <w:rPr>
          <w:spacing w:val="-5"/>
          <w:w w:val="105"/>
        </w:rPr>
        <w:t xml:space="preserve"> </w:t>
      </w:r>
      <w:r>
        <w:rPr>
          <w:w w:val="105"/>
        </w:rPr>
        <w:t>writing</w:t>
      </w:r>
      <w:r>
        <w:rPr>
          <w:spacing w:val="-6"/>
          <w:w w:val="105"/>
        </w:rPr>
        <w:t xml:space="preserve"> </w:t>
      </w:r>
      <w:r>
        <w:rPr>
          <w:w w:val="105"/>
        </w:rPr>
        <w:t>of</w:t>
      </w:r>
      <w:r>
        <w:rPr>
          <w:spacing w:val="-6"/>
          <w:w w:val="105"/>
        </w:rPr>
        <w:t xml:space="preserve"> </w:t>
      </w:r>
      <w:r>
        <w:rPr>
          <w:w w:val="105"/>
        </w:rPr>
        <w:t>any</w:t>
      </w:r>
      <w:r>
        <w:rPr>
          <w:spacing w:val="-5"/>
          <w:w w:val="105"/>
        </w:rPr>
        <w:t xml:space="preserve"> </w:t>
      </w:r>
      <w:r>
        <w:rPr>
          <w:w w:val="105"/>
        </w:rPr>
        <w:t>reason</w:t>
      </w:r>
      <w:r>
        <w:rPr>
          <w:spacing w:val="-5"/>
          <w:w w:val="105"/>
        </w:rPr>
        <w:t xml:space="preserve"> </w:t>
      </w:r>
      <w:r>
        <w:rPr>
          <w:w w:val="105"/>
        </w:rPr>
        <w:t>why</w:t>
      </w:r>
      <w:r>
        <w:rPr>
          <w:spacing w:val="-6"/>
          <w:w w:val="105"/>
        </w:rPr>
        <w:t xml:space="preserve"> </w:t>
      </w:r>
      <w:r>
        <w:rPr>
          <w:w w:val="105"/>
        </w:rPr>
        <w:t>he</w:t>
      </w:r>
      <w:r>
        <w:rPr>
          <w:spacing w:val="-5"/>
          <w:w w:val="105"/>
        </w:rPr>
        <w:t xml:space="preserve"> </w:t>
      </w:r>
      <w:r>
        <w:rPr>
          <w:w w:val="105"/>
        </w:rPr>
        <w:t>cannot</w:t>
      </w:r>
      <w:r>
        <w:rPr>
          <w:spacing w:val="-6"/>
          <w:w w:val="105"/>
        </w:rPr>
        <w:t xml:space="preserve"> </w:t>
      </w:r>
      <w:r>
        <w:rPr>
          <w:w w:val="105"/>
        </w:rPr>
        <w:t>accept</w:t>
      </w:r>
      <w:r>
        <w:rPr>
          <w:spacing w:val="-6"/>
          <w:w w:val="105"/>
        </w:rPr>
        <w:t xml:space="preserve"> </w:t>
      </w:r>
      <w:r>
        <w:rPr>
          <w:w w:val="105"/>
        </w:rPr>
        <w:t>the</w:t>
      </w:r>
      <w:r>
        <w:rPr>
          <w:spacing w:val="-6"/>
          <w:w w:val="105"/>
        </w:rPr>
        <w:t xml:space="preserve"> </w:t>
      </w:r>
      <w:r>
        <w:rPr>
          <w:w w:val="105"/>
        </w:rPr>
        <w:t>contents</w:t>
      </w:r>
      <w:r>
        <w:rPr>
          <w:spacing w:val="-5"/>
          <w:w w:val="105"/>
        </w:rPr>
        <w:t xml:space="preserve"> </w:t>
      </w:r>
      <w:r>
        <w:rPr>
          <w:w w:val="105"/>
        </w:rPr>
        <w:t>of</w:t>
      </w:r>
      <w:r>
        <w:rPr>
          <w:spacing w:val="-6"/>
          <w:w w:val="105"/>
        </w:rPr>
        <w:t xml:space="preserve"> </w:t>
      </w:r>
      <w:r>
        <w:rPr>
          <w:w w:val="105"/>
        </w:rPr>
        <w:t>this</w:t>
      </w:r>
      <w:r>
        <w:rPr>
          <w:spacing w:val="-5"/>
          <w:w w:val="105"/>
        </w:rPr>
        <w:t xml:space="preserve"> </w:t>
      </w:r>
      <w:r>
        <w:rPr>
          <w:w w:val="105"/>
        </w:rPr>
        <w:t>agreement,</w:t>
      </w:r>
      <w:r>
        <w:rPr>
          <w:spacing w:val="-7"/>
          <w:w w:val="105"/>
        </w:rPr>
        <w:t xml:space="preserve"> </w:t>
      </w:r>
      <w:r>
        <w:rPr>
          <w:w w:val="105"/>
        </w:rPr>
        <w:t>this agreement shall constitute a binding contract between the</w:t>
      </w:r>
      <w:r>
        <w:rPr>
          <w:spacing w:val="-3"/>
          <w:w w:val="105"/>
        </w:rPr>
        <w:t xml:space="preserve"> </w:t>
      </w:r>
      <w:r>
        <w:rPr>
          <w:w w:val="105"/>
        </w:rPr>
        <w:t>parties.</w:t>
      </w:r>
      <w:r>
        <w:rPr>
          <w:w w:val="105"/>
          <w:position w:val="6"/>
        </w:rPr>
        <w:t>1</w:t>
      </w:r>
    </w:p>
    <w:p w14:paraId="246FDB6B" w14:textId="77777777" w:rsidR="00AC6941" w:rsidRDefault="008F2E77">
      <w:pPr>
        <w:pStyle w:val="BodyText"/>
        <w:tabs>
          <w:tab w:val="left" w:pos="2739"/>
          <w:tab w:val="left" w:pos="7156"/>
        </w:tabs>
        <w:spacing w:before="228"/>
        <w:ind w:left="725"/>
      </w:pPr>
      <w:r>
        <w:rPr>
          <w:w w:val="105"/>
        </w:rPr>
        <w:t>Signature(s)</w:t>
      </w:r>
      <w:r>
        <w:rPr>
          <w:w w:val="105"/>
        </w:rPr>
        <w:tab/>
        <w:t>..................................................</w:t>
      </w:r>
      <w:r>
        <w:rPr>
          <w:w w:val="105"/>
        </w:rPr>
        <w:tab/>
        <w:t>............................................................</w:t>
      </w:r>
    </w:p>
    <w:p w14:paraId="72414DBE" w14:textId="77777777" w:rsidR="00AC6941" w:rsidRDefault="00AC6941">
      <w:pPr>
        <w:pStyle w:val="BodyText"/>
        <w:spacing w:before="2"/>
        <w:rPr>
          <w:sz w:val="22"/>
        </w:rPr>
      </w:pPr>
    </w:p>
    <w:p w14:paraId="4E5062DD" w14:textId="77777777" w:rsidR="00AC6941" w:rsidRDefault="008F2E77">
      <w:pPr>
        <w:pStyle w:val="BodyText"/>
        <w:tabs>
          <w:tab w:val="left" w:pos="2739"/>
          <w:tab w:val="left" w:pos="7156"/>
        </w:tabs>
        <w:ind w:left="725"/>
      </w:pPr>
      <w:r>
        <w:rPr>
          <w:w w:val="105"/>
        </w:rPr>
        <w:t>Name(s)</w:t>
      </w:r>
      <w:r>
        <w:rPr>
          <w:w w:val="105"/>
        </w:rPr>
        <w:tab/>
        <w:t>..................................................</w:t>
      </w:r>
      <w:r>
        <w:rPr>
          <w:w w:val="105"/>
        </w:rPr>
        <w:tab/>
        <w:t>............................................................</w:t>
      </w:r>
    </w:p>
    <w:p w14:paraId="7CEDA767" w14:textId="77777777" w:rsidR="00AC6941" w:rsidRDefault="00AC6941">
      <w:pPr>
        <w:pStyle w:val="BodyText"/>
        <w:spacing w:before="6"/>
        <w:rPr>
          <w:sz w:val="22"/>
        </w:rPr>
      </w:pPr>
    </w:p>
    <w:p w14:paraId="443C0292" w14:textId="77777777" w:rsidR="00AC6941" w:rsidRDefault="008F2E77">
      <w:pPr>
        <w:pStyle w:val="BodyText"/>
        <w:tabs>
          <w:tab w:val="left" w:pos="2739"/>
          <w:tab w:val="left" w:pos="7156"/>
        </w:tabs>
        <w:ind w:left="725"/>
      </w:pPr>
      <w:r>
        <w:rPr>
          <w:w w:val="105"/>
        </w:rPr>
        <w:t>Capacity</w:t>
      </w:r>
      <w:r>
        <w:rPr>
          <w:w w:val="105"/>
        </w:rPr>
        <w:tab/>
        <w:t>..................................................</w:t>
      </w:r>
      <w:r>
        <w:rPr>
          <w:w w:val="105"/>
        </w:rPr>
        <w:tab/>
        <w:t>............................................................</w:t>
      </w:r>
    </w:p>
    <w:p w14:paraId="4D3B6119" w14:textId="77777777" w:rsidR="00AC6941" w:rsidRDefault="00AC6941">
      <w:pPr>
        <w:pStyle w:val="BodyText"/>
        <w:spacing w:before="4"/>
        <w:rPr>
          <w:sz w:val="22"/>
        </w:rPr>
      </w:pPr>
    </w:p>
    <w:p w14:paraId="7A08CF8D" w14:textId="77777777" w:rsidR="00AC6941" w:rsidRDefault="008F2E77">
      <w:pPr>
        <w:pStyle w:val="BodyText"/>
        <w:ind w:left="725"/>
      </w:pPr>
      <w:proofErr w:type="gramStart"/>
      <w:r>
        <w:rPr>
          <w:w w:val="105"/>
        </w:rPr>
        <w:t>for</w:t>
      </w:r>
      <w:proofErr w:type="gramEnd"/>
      <w:r>
        <w:rPr>
          <w:w w:val="105"/>
        </w:rPr>
        <w:t xml:space="preserve"> the </w:t>
      </w:r>
      <w:r>
        <w:rPr>
          <w:b/>
          <w:w w:val="105"/>
        </w:rPr>
        <w:t xml:space="preserve">Employer </w:t>
      </w:r>
      <w:r>
        <w:rPr>
          <w:w w:val="105"/>
        </w:rPr>
        <w:t>..................................................</w:t>
      </w:r>
    </w:p>
    <w:p w14:paraId="3F0F3B66" w14:textId="77777777" w:rsidR="00AC6941" w:rsidRDefault="00AC6941">
      <w:pPr>
        <w:pStyle w:val="BodyText"/>
        <w:rPr>
          <w:sz w:val="22"/>
        </w:rPr>
      </w:pPr>
    </w:p>
    <w:p w14:paraId="4666968A" w14:textId="77777777" w:rsidR="00AC6941" w:rsidRDefault="00AC6941">
      <w:pPr>
        <w:pStyle w:val="BodyText"/>
        <w:spacing w:before="7"/>
      </w:pPr>
    </w:p>
    <w:p w14:paraId="68AA07D8" w14:textId="77777777" w:rsidR="00AC6941" w:rsidRDefault="008F2E77">
      <w:pPr>
        <w:pStyle w:val="BodyText"/>
        <w:ind w:left="2711"/>
      </w:pPr>
      <w:r>
        <w:rPr>
          <w:w w:val="105"/>
        </w:rPr>
        <w:t>(Name and address of organization)</w:t>
      </w:r>
    </w:p>
    <w:p w14:paraId="5DFBCFE5" w14:textId="77777777" w:rsidR="00AC6941" w:rsidRDefault="00AC6941">
      <w:pPr>
        <w:pStyle w:val="BodyText"/>
        <w:spacing w:before="6"/>
        <w:rPr>
          <w:sz w:val="22"/>
        </w:rPr>
      </w:pPr>
    </w:p>
    <w:p w14:paraId="206369A6" w14:textId="77777777" w:rsidR="00AC6941" w:rsidRDefault="008F2E77">
      <w:pPr>
        <w:pStyle w:val="BodyText"/>
        <w:ind w:left="725"/>
      </w:pPr>
      <w:r>
        <w:rPr>
          <w:w w:val="105"/>
        </w:rPr>
        <w:t>Name and signature of witness ..................................................</w:t>
      </w:r>
      <w:proofErr w:type="gramStart"/>
      <w:r>
        <w:rPr>
          <w:w w:val="105"/>
        </w:rPr>
        <w:t>Date ..................................................</w:t>
      </w:r>
      <w:proofErr w:type="gramEnd"/>
    </w:p>
    <w:p w14:paraId="20D8B689" w14:textId="77777777" w:rsidR="00AC6941" w:rsidRDefault="00AC6941">
      <w:pPr>
        <w:pStyle w:val="BodyText"/>
        <w:rPr>
          <w:sz w:val="20"/>
        </w:rPr>
      </w:pPr>
    </w:p>
    <w:p w14:paraId="34DF6635" w14:textId="77777777" w:rsidR="00AC6941" w:rsidRDefault="00AC6941">
      <w:pPr>
        <w:pStyle w:val="BodyText"/>
        <w:rPr>
          <w:sz w:val="20"/>
        </w:rPr>
      </w:pPr>
    </w:p>
    <w:p w14:paraId="7960E12F" w14:textId="77777777" w:rsidR="00AC6941" w:rsidRDefault="00AC6941">
      <w:pPr>
        <w:pStyle w:val="BodyText"/>
        <w:rPr>
          <w:sz w:val="20"/>
        </w:rPr>
      </w:pPr>
    </w:p>
    <w:p w14:paraId="14ABB16D" w14:textId="77777777" w:rsidR="00AC6941" w:rsidRDefault="00AC6941">
      <w:pPr>
        <w:pStyle w:val="BodyText"/>
        <w:rPr>
          <w:sz w:val="20"/>
        </w:rPr>
      </w:pPr>
    </w:p>
    <w:p w14:paraId="19C26510" w14:textId="77777777" w:rsidR="00AC6941" w:rsidRDefault="00AC6941">
      <w:pPr>
        <w:pStyle w:val="BodyText"/>
        <w:rPr>
          <w:sz w:val="20"/>
        </w:rPr>
      </w:pPr>
    </w:p>
    <w:p w14:paraId="51ABCEB5" w14:textId="77777777" w:rsidR="00AC6941" w:rsidRDefault="00AC6941">
      <w:pPr>
        <w:pStyle w:val="BodyText"/>
        <w:rPr>
          <w:sz w:val="20"/>
        </w:rPr>
      </w:pPr>
    </w:p>
    <w:p w14:paraId="4725E2ED" w14:textId="77777777" w:rsidR="00AC6941" w:rsidRDefault="00AC6941">
      <w:pPr>
        <w:pStyle w:val="BodyText"/>
        <w:rPr>
          <w:sz w:val="20"/>
        </w:rPr>
      </w:pPr>
    </w:p>
    <w:p w14:paraId="137F6A87" w14:textId="4C179EAC" w:rsidR="00AC6941" w:rsidRDefault="00064086">
      <w:pPr>
        <w:pStyle w:val="BodyText"/>
        <w:spacing w:before="1"/>
        <w:rPr>
          <w:sz w:val="25"/>
        </w:rPr>
      </w:pPr>
      <w:r>
        <w:rPr>
          <w:noProof/>
          <w:lang w:val="en-ZA" w:eastAsia="en-ZA"/>
        </w:rPr>
        <mc:AlternateContent>
          <mc:Choice Requires="wps">
            <w:drawing>
              <wp:anchor distT="0" distB="0" distL="0" distR="0" simplePos="0" relativeHeight="251653120" behindDoc="1" locked="0" layoutInCell="1" allowOverlap="1" wp14:anchorId="02C66D93" wp14:editId="4135E825">
                <wp:simplePos x="0" y="0"/>
                <wp:positionH relativeFrom="page">
                  <wp:posOffset>728980</wp:posOffset>
                </wp:positionH>
                <wp:positionV relativeFrom="paragraph">
                  <wp:posOffset>208915</wp:posOffset>
                </wp:positionV>
                <wp:extent cx="1829435" cy="1270"/>
                <wp:effectExtent l="0" t="0" r="0" b="0"/>
                <wp:wrapTopAndBottom/>
                <wp:docPr id="980982403" name="Freeform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
                        </a:xfrm>
                        <a:custGeom>
                          <a:avLst/>
                          <a:gdLst>
                            <a:gd name="T0" fmla="+- 0 1148 1148"/>
                            <a:gd name="T1" fmla="*/ T0 w 2881"/>
                            <a:gd name="T2" fmla="+- 0 4029 1148"/>
                            <a:gd name="T3" fmla="*/ T2 w 2881"/>
                          </a:gdLst>
                          <a:ahLst/>
                          <a:cxnLst>
                            <a:cxn ang="0">
                              <a:pos x="T1" y="0"/>
                            </a:cxn>
                            <a:cxn ang="0">
                              <a:pos x="T3" y="0"/>
                            </a:cxn>
                          </a:cxnLst>
                          <a:rect l="0" t="0" r="r" b="b"/>
                          <a:pathLst>
                            <a:path w="2881">
                              <a:moveTo>
                                <a:pt x="0" y="0"/>
                              </a:moveTo>
                              <a:lnTo>
                                <a:pt x="288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270DF778" id="Freeform 37" o:spid="_x0000_s1026" style="position:absolute;margin-left:57.4pt;margin-top:16.45pt;width:144.05pt;height:.1p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" path="m,l2881,e" filled="f" strokeweight=".48pt">
                <v:path arrowok="t" o:connecttype="custom" o:connectlocs="0,0;1829435,0" o:connectangles="0,0"/>
                <w10:wrap type="topAndBottom" anchorx="page"/>
              </v:shape>
            </w:pict>
          </mc:Fallback>
        </mc:AlternateContent>
      </w:r>
    </w:p>
    <w:p w14:paraId="1A267B03" w14:textId="77777777" w:rsidR="00AC6941" w:rsidRDefault="008F2E77">
      <w:pPr>
        <w:pStyle w:val="BodyText"/>
        <w:ind w:left="725"/>
        <w:jc w:val="both"/>
      </w:pPr>
      <w:r>
        <w:rPr>
          <w:w w:val="105"/>
          <w:position w:val="6"/>
        </w:rPr>
        <w:t xml:space="preserve">1 </w:t>
      </w:r>
      <w:r>
        <w:rPr>
          <w:w w:val="105"/>
        </w:rPr>
        <w:t xml:space="preserve">As an alternative the following wording may be </w:t>
      </w:r>
      <w:proofErr w:type="gramStart"/>
      <w:r>
        <w:rPr>
          <w:w w:val="105"/>
        </w:rPr>
        <w:t>used :</w:t>
      </w:r>
      <w:proofErr w:type="gramEnd"/>
    </w:p>
    <w:p w14:paraId="5149DDE2" w14:textId="77777777" w:rsidR="00AC6941" w:rsidRDefault="008F2E77">
      <w:pPr>
        <w:pStyle w:val="BodyText"/>
        <w:spacing w:before="250" w:line="256" w:lineRule="auto"/>
        <w:ind w:left="725" w:right="773"/>
        <w:jc w:val="both"/>
      </w:pPr>
      <w:r>
        <w:rPr>
          <w:w w:val="105"/>
        </w:rPr>
        <w:t>Notwithstanding</w:t>
      </w:r>
      <w:r>
        <w:rPr>
          <w:spacing w:val="-7"/>
          <w:w w:val="105"/>
        </w:rPr>
        <w:t xml:space="preserve"> </w:t>
      </w:r>
      <w:r>
        <w:rPr>
          <w:w w:val="105"/>
        </w:rPr>
        <w:t>anything</w:t>
      </w:r>
      <w:r>
        <w:rPr>
          <w:spacing w:val="-7"/>
          <w:w w:val="105"/>
        </w:rPr>
        <w:t xml:space="preserve"> </w:t>
      </w:r>
      <w:r>
        <w:rPr>
          <w:w w:val="105"/>
        </w:rPr>
        <w:t>contained</w:t>
      </w:r>
      <w:r>
        <w:rPr>
          <w:spacing w:val="-7"/>
          <w:w w:val="105"/>
        </w:rPr>
        <w:t xml:space="preserve"> </w:t>
      </w:r>
      <w:r>
        <w:rPr>
          <w:w w:val="105"/>
        </w:rPr>
        <w:t>herein,</w:t>
      </w:r>
      <w:r>
        <w:rPr>
          <w:spacing w:val="-7"/>
          <w:w w:val="105"/>
        </w:rPr>
        <w:t xml:space="preserve"> </w:t>
      </w:r>
      <w:r>
        <w:rPr>
          <w:w w:val="105"/>
        </w:rPr>
        <w:t>this</w:t>
      </w:r>
      <w:r>
        <w:rPr>
          <w:spacing w:val="-6"/>
          <w:w w:val="105"/>
        </w:rPr>
        <w:t xml:space="preserve"> </w:t>
      </w:r>
      <w:r>
        <w:rPr>
          <w:w w:val="105"/>
        </w:rPr>
        <w:t>agreement</w:t>
      </w:r>
      <w:r>
        <w:rPr>
          <w:spacing w:val="-7"/>
          <w:w w:val="105"/>
        </w:rPr>
        <w:t xml:space="preserve"> </w:t>
      </w:r>
      <w:r>
        <w:rPr>
          <w:w w:val="105"/>
        </w:rPr>
        <w:t>comes</w:t>
      </w:r>
      <w:r>
        <w:rPr>
          <w:spacing w:val="-7"/>
          <w:w w:val="105"/>
        </w:rPr>
        <w:t xml:space="preserve"> </w:t>
      </w:r>
      <w:r>
        <w:rPr>
          <w:w w:val="105"/>
        </w:rPr>
        <w:t>into</w:t>
      </w:r>
      <w:r>
        <w:rPr>
          <w:spacing w:val="-7"/>
          <w:w w:val="105"/>
        </w:rPr>
        <w:t xml:space="preserve"> </w:t>
      </w:r>
      <w:r>
        <w:rPr>
          <w:w w:val="105"/>
        </w:rPr>
        <w:t>effect</w:t>
      </w:r>
      <w:r>
        <w:rPr>
          <w:spacing w:val="-6"/>
          <w:w w:val="105"/>
        </w:rPr>
        <w:t xml:space="preserve"> </w:t>
      </w:r>
      <w:r>
        <w:rPr>
          <w:w w:val="105"/>
        </w:rPr>
        <w:t>two</w:t>
      </w:r>
      <w:r>
        <w:rPr>
          <w:spacing w:val="-7"/>
          <w:w w:val="105"/>
        </w:rPr>
        <w:t xml:space="preserve"> </w:t>
      </w:r>
      <w:r>
        <w:rPr>
          <w:w w:val="105"/>
        </w:rPr>
        <w:t>(2)</w:t>
      </w:r>
      <w:r>
        <w:rPr>
          <w:spacing w:val="-7"/>
          <w:w w:val="105"/>
        </w:rPr>
        <w:t xml:space="preserve"> </w:t>
      </w:r>
      <w:r>
        <w:rPr>
          <w:w w:val="105"/>
        </w:rPr>
        <w:t>working</w:t>
      </w:r>
      <w:r>
        <w:rPr>
          <w:spacing w:val="-7"/>
          <w:w w:val="105"/>
        </w:rPr>
        <w:t xml:space="preserve"> </w:t>
      </w:r>
      <w:r>
        <w:rPr>
          <w:w w:val="105"/>
        </w:rPr>
        <w:t>days</w:t>
      </w:r>
      <w:r>
        <w:rPr>
          <w:spacing w:val="-6"/>
          <w:w w:val="105"/>
        </w:rPr>
        <w:t xml:space="preserve"> </w:t>
      </w:r>
      <w:r>
        <w:rPr>
          <w:w w:val="105"/>
        </w:rPr>
        <w:t>after</w:t>
      </w:r>
      <w:r>
        <w:rPr>
          <w:spacing w:val="-7"/>
          <w:w w:val="105"/>
        </w:rPr>
        <w:t xml:space="preserve"> </w:t>
      </w:r>
      <w:r>
        <w:rPr>
          <w:w w:val="105"/>
        </w:rPr>
        <w:t>the</w:t>
      </w:r>
      <w:r>
        <w:rPr>
          <w:spacing w:val="-7"/>
          <w:w w:val="105"/>
        </w:rPr>
        <w:t xml:space="preserve"> </w:t>
      </w:r>
      <w:r>
        <w:rPr>
          <w:w w:val="105"/>
        </w:rPr>
        <w:t>submission</w:t>
      </w:r>
      <w:r>
        <w:rPr>
          <w:spacing w:val="-7"/>
          <w:w w:val="105"/>
        </w:rPr>
        <w:t xml:space="preserve"> </w:t>
      </w:r>
      <w:r>
        <w:rPr>
          <w:w w:val="105"/>
        </w:rPr>
        <w:t>by</w:t>
      </w:r>
      <w:r>
        <w:rPr>
          <w:spacing w:val="-6"/>
          <w:w w:val="105"/>
        </w:rPr>
        <w:t xml:space="preserve"> </w:t>
      </w:r>
      <w:r>
        <w:rPr>
          <w:w w:val="105"/>
        </w:rPr>
        <w:t>the</w:t>
      </w:r>
      <w:r>
        <w:rPr>
          <w:spacing w:val="-6"/>
          <w:w w:val="105"/>
        </w:rPr>
        <w:t xml:space="preserve"> </w:t>
      </w:r>
      <w:r>
        <w:rPr>
          <w:w w:val="105"/>
        </w:rPr>
        <w:t xml:space="preserve">Employer of one fully completed original copy of this document, including </w:t>
      </w:r>
      <w:r>
        <w:rPr>
          <w:spacing w:val="3"/>
          <w:w w:val="105"/>
        </w:rPr>
        <w:t xml:space="preserve">the </w:t>
      </w:r>
      <w:r>
        <w:rPr>
          <w:w w:val="105"/>
        </w:rPr>
        <w:t>schedule of deviations (if any), to a courier-to-counter delivery / counter-to-counter delivery / door-to-counter delivery / door- to-door delivery / courier service (delete that which is not applicable), provided that the Employer notifies the Tenderer of the tracking number within 24 hours of such submission. Unless the tenderer (now contractor) within seven (7) working days of the date of such submission notifies the Employer in writing of any reason why he cannot accept</w:t>
      </w:r>
      <w:r>
        <w:rPr>
          <w:spacing w:val="-7"/>
          <w:w w:val="105"/>
        </w:rPr>
        <w:t xml:space="preserve"> </w:t>
      </w:r>
      <w:r>
        <w:rPr>
          <w:w w:val="105"/>
        </w:rPr>
        <w:t>the</w:t>
      </w:r>
      <w:r>
        <w:rPr>
          <w:spacing w:val="-8"/>
          <w:w w:val="105"/>
        </w:rPr>
        <w:t xml:space="preserve"> </w:t>
      </w:r>
      <w:r>
        <w:rPr>
          <w:w w:val="105"/>
        </w:rPr>
        <w:t>contents</w:t>
      </w:r>
      <w:r>
        <w:rPr>
          <w:spacing w:val="-9"/>
          <w:w w:val="105"/>
        </w:rPr>
        <w:t xml:space="preserve"> </w:t>
      </w:r>
      <w:r>
        <w:rPr>
          <w:w w:val="105"/>
        </w:rPr>
        <w:t>of</w:t>
      </w:r>
      <w:r>
        <w:rPr>
          <w:spacing w:val="-10"/>
          <w:w w:val="105"/>
        </w:rPr>
        <w:t xml:space="preserve"> </w:t>
      </w:r>
      <w:r>
        <w:rPr>
          <w:w w:val="105"/>
        </w:rPr>
        <w:t>this</w:t>
      </w:r>
      <w:r>
        <w:rPr>
          <w:spacing w:val="-6"/>
          <w:w w:val="105"/>
        </w:rPr>
        <w:t xml:space="preserve"> </w:t>
      </w:r>
      <w:r>
        <w:rPr>
          <w:w w:val="105"/>
        </w:rPr>
        <w:t>agreement,</w:t>
      </w:r>
      <w:r>
        <w:rPr>
          <w:spacing w:val="-10"/>
          <w:w w:val="105"/>
        </w:rPr>
        <w:t xml:space="preserve"> </w:t>
      </w:r>
      <w:r>
        <w:rPr>
          <w:w w:val="105"/>
        </w:rPr>
        <w:t>this</w:t>
      </w:r>
      <w:r>
        <w:rPr>
          <w:spacing w:val="-8"/>
          <w:w w:val="105"/>
        </w:rPr>
        <w:t xml:space="preserve"> </w:t>
      </w:r>
      <w:r>
        <w:rPr>
          <w:w w:val="105"/>
        </w:rPr>
        <w:t>agreement</w:t>
      </w:r>
      <w:r>
        <w:rPr>
          <w:spacing w:val="-10"/>
          <w:w w:val="105"/>
        </w:rPr>
        <w:t xml:space="preserve"> </w:t>
      </w:r>
      <w:r>
        <w:rPr>
          <w:w w:val="105"/>
        </w:rPr>
        <w:t>shall</w:t>
      </w:r>
      <w:r>
        <w:rPr>
          <w:spacing w:val="-10"/>
          <w:w w:val="105"/>
        </w:rPr>
        <w:t xml:space="preserve"> </w:t>
      </w:r>
      <w:r>
        <w:rPr>
          <w:w w:val="105"/>
        </w:rPr>
        <w:t>constitute</w:t>
      </w:r>
      <w:r>
        <w:rPr>
          <w:spacing w:val="-9"/>
          <w:w w:val="105"/>
        </w:rPr>
        <w:t xml:space="preserve"> </w:t>
      </w:r>
      <w:r>
        <w:rPr>
          <w:w w:val="105"/>
        </w:rPr>
        <w:t>a</w:t>
      </w:r>
      <w:r>
        <w:rPr>
          <w:spacing w:val="-5"/>
          <w:w w:val="105"/>
        </w:rPr>
        <w:t xml:space="preserve"> </w:t>
      </w:r>
      <w:r>
        <w:rPr>
          <w:w w:val="105"/>
        </w:rPr>
        <w:t>binding</w:t>
      </w:r>
      <w:r>
        <w:rPr>
          <w:spacing w:val="-10"/>
          <w:w w:val="105"/>
        </w:rPr>
        <w:t xml:space="preserve"> </w:t>
      </w:r>
      <w:r>
        <w:rPr>
          <w:w w:val="105"/>
        </w:rPr>
        <w:t>contract</w:t>
      </w:r>
      <w:r>
        <w:rPr>
          <w:spacing w:val="-9"/>
          <w:w w:val="105"/>
        </w:rPr>
        <w:t xml:space="preserve"> </w:t>
      </w:r>
      <w:r>
        <w:rPr>
          <w:w w:val="105"/>
        </w:rPr>
        <w:t>between</w:t>
      </w:r>
      <w:r>
        <w:rPr>
          <w:spacing w:val="-10"/>
          <w:w w:val="105"/>
        </w:rPr>
        <w:t xml:space="preserve"> </w:t>
      </w:r>
      <w:r>
        <w:rPr>
          <w:w w:val="105"/>
        </w:rPr>
        <w:t>the parties.</w:t>
      </w:r>
    </w:p>
    <w:p w14:paraId="19D1FEFF" w14:textId="77777777" w:rsidR="00AC6941" w:rsidRDefault="00AC6941">
      <w:pPr>
        <w:spacing w:line="256" w:lineRule="auto"/>
        <w:jc w:val="both"/>
        <w:sectPr w:rsidR="00AC6941">
          <w:pgSz w:w="11900" w:h="16840"/>
          <w:pgMar w:top="1340" w:right="220" w:bottom="980" w:left="420" w:header="732" w:footer="782" w:gutter="0"/>
          <w:cols w:space="720"/>
        </w:sectPr>
      </w:pPr>
    </w:p>
    <w:p w14:paraId="28303296" w14:textId="77777777" w:rsidR="00AC6941" w:rsidRDefault="00AC6941">
      <w:pPr>
        <w:pStyle w:val="BodyText"/>
        <w:spacing w:before="6"/>
        <w:rPr>
          <w:sz w:val="18"/>
        </w:rPr>
      </w:pPr>
    </w:p>
    <w:p w14:paraId="5C1175F0" w14:textId="77777777" w:rsidR="00AC6941" w:rsidRDefault="008F2E77" w:rsidP="005B34D9">
      <w:pPr>
        <w:pStyle w:val="Heading7"/>
        <w:numPr>
          <w:ilvl w:val="0"/>
          <w:numId w:val="83"/>
        </w:numPr>
        <w:tabs>
          <w:tab w:val="left" w:pos="1292"/>
          <w:tab w:val="left" w:pos="1293"/>
        </w:tabs>
        <w:spacing w:before="106" w:line="513" w:lineRule="auto"/>
        <w:ind w:left="725" w:right="7743" w:firstLine="0"/>
        <w:rPr>
          <w:b w:val="0"/>
        </w:rPr>
      </w:pPr>
      <w:r>
        <w:rPr>
          <w:w w:val="105"/>
        </w:rPr>
        <w:t>SCHEDULE OF DEVIATIONS Notes</w:t>
      </w:r>
      <w:r>
        <w:rPr>
          <w:b w:val="0"/>
          <w:w w:val="105"/>
        </w:rPr>
        <w:t>:</w:t>
      </w:r>
    </w:p>
    <w:p w14:paraId="24E6630A" w14:textId="77777777" w:rsidR="00AC6941" w:rsidRDefault="008F2E77" w:rsidP="005B34D9">
      <w:pPr>
        <w:pStyle w:val="ListParagraph"/>
        <w:numPr>
          <w:ilvl w:val="0"/>
          <w:numId w:val="82"/>
        </w:numPr>
        <w:tabs>
          <w:tab w:val="left" w:pos="1293"/>
        </w:tabs>
        <w:spacing w:before="4" w:line="256" w:lineRule="auto"/>
        <w:ind w:right="786"/>
        <w:jc w:val="both"/>
        <w:rPr>
          <w:sz w:val="19"/>
        </w:rPr>
      </w:pPr>
      <w:r>
        <w:rPr>
          <w:w w:val="105"/>
          <w:sz w:val="19"/>
        </w:rPr>
        <w:t>The extent of deviations from the tender documents issued by the employer before the tender closing date is limited to those permitted in terms of the conditions of</w:t>
      </w:r>
      <w:r>
        <w:rPr>
          <w:spacing w:val="-1"/>
          <w:w w:val="105"/>
          <w:sz w:val="19"/>
        </w:rPr>
        <w:t xml:space="preserve"> </w:t>
      </w:r>
      <w:r>
        <w:rPr>
          <w:w w:val="105"/>
          <w:sz w:val="19"/>
        </w:rPr>
        <w:t>tender.</w:t>
      </w:r>
    </w:p>
    <w:p w14:paraId="35722ADC" w14:textId="77777777" w:rsidR="00AC6941" w:rsidRDefault="00AC6941">
      <w:pPr>
        <w:pStyle w:val="BodyText"/>
        <w:spacing w:before="5"/>
        <w:rPr>
          <w:sz w:val="20"/>
        </w:rPr>
      </w:pPr>
    </w:p>
    <w:p w14:paraId="77E3048C" w14:textId="77777777" w:rsidR="00AC6941" w:rsidRDefault="008F2E77" w:rsidP="005B34D9">
      <w:pPr>
        <w:pStyle w:val="ListParagraph"/>
        <w:numPr>
          <w:ilvl w:val="0"/>
          <w:numId w:val="82"/>
        </w:numPr>
        <w:tabs>
          <w:tab w:val="left" w:pos="1293"/>
        </w:tabs>
        <w:spacing w:line="254" w:lineRule="auto"/>
        <w:ind w:right="780"/>
        <w:jc w:val="both"/>
        <w:rPr>
          <w:sz w:val="19"/>
        </w:rPr>
      </w:pPr>
      <w:r>
        <w:rPr>
          <w:w w:val="105"/>
          <w:sz w:val="19"/>
        </w:rPr>
        <w:t>A tenderer’s covering letter shall not be included in the final contract document. Should any matter in such letter, which constitutes a deviation as aforesaid, be the subject of agreements reached during the process of offer and acceptance, the outcome of such agreement shall be recorded</w:t>
      </w:r>
      <w:r>
        <w:rPr>
          <w:spacing w:val="-7"/>
          <w:w w:val="105"/>
          <w:sz w:val="19"/>
        </w:rPr>
        <w:t xml:space="preserve"> </w:t>
      </w:r>
      <w:r>
        <w:rPr>
          <w:w w:val="105"/>
          <w:sz w:val="19"/>
        </w:rPr>
        <w:t>here.</w:t>
      </w:r>
    </w:p>
    <w:p w14:paraId="5B326BC3" w14:textId="77777777" w:rsidR="00AC6941" w:rsidRDefault="00AC6941">
      <w:pPr>
        <w:pStyle w:val="BodyText"/>
        <w:spacing w:before="1"/>
        <w:rPr>
          <w:sz w:val="21"/>
        </w:rPr>
      </w:pPr>
    </w:p>
    <w:p w14:paraId="385D1040" w14:textId="77777777" w:rsidR="00AC6941" w:rsidRDefault="008F2E77" w:rsidP="005B34D9">
      <w:pPr>
        <w:pStyle w:val="ListParagraph"/>
        <w:numPr>
          <w:ilvl w:val="0"/>
          <w:numId w:val="82"/>
        </w:numPr>
        <w:tabs>
          <w:tab w:val="left" w:pos="1293"/>
        </w:tabs>
        <w:spacing w:line="256" w:lineRule="auto"/>
        <w:ind w:right="777"/>
        <w:jc w:val="both"/>
        <w:rPr>
          <w:sz w:val="19"/>
        </w:rPr>
      </w:pPr>
      <w:r>
        <w:rPr>
          <w:w w:val="105"/>
          <w:sz w:val="19"/>
        </w:rPr>
        <w:t>Any other matter arising from the process of offer and acceptance either as a confirmation, clarification or change to the tender documents, and which it is agreed by the Parties becomes an obligation of the contract, shall also be recorded</w:t>
      </w:r>
      <w:r>
        <w:rPr>
          <w:spacing w:val="-12"/>
          <w:w w:val="105"/>
          <w:sz w:val="19"/>
        </w:rPr>
        <w:t xml:space="preserve"> </w:t>
      </w:r>
      <w:r>
        <w:rPr>
          <w:w w:val="105"/>
          <w:sz w:val="19"/>
        </w:rPr>
        <w:t>here.</w:t>
      </w:r>
    </w:p>
    <w:p w14:paraId="65453D1E" w14:textId="77777777" w:rsidR="00AC6941" w:rsidRDefault="00AC6941">
      <w:pPr>
        <w:pStyle w:val="BodyText"/>
        <w:spacing w:before="7"/>
      </w:pPr>
    </w:p>
    <w:p w14:paraId="2C4687E2" w14:textId="77777777" w:rsidR="00AC6941" w:rsidRDefault="008F2E77" w:rsidP="005B34D9">
      <w:pPr>
        <w:pStyle w:val="ListParagraph"/>
        <w:numPr>
          <w:ilvl w:val="0"/>
          <w:numId w:val="82"/>
        </w:numPr>
        <w:tabs>
          <w:tab w:val="left" w:pos="1293"/>
        </w:tabs>
        <w:spacing w:before="1" w:line="256" w:lineRule="auto"/>
        <w:ind w:right="788"/>
        <w:jc w:val="both"/>
        <w:rPr>
          <w:sz w:val="19"/>
        </w:rPr>
      </w:pPr>
      <w:r>
        <w:rPr>
          <w:w w:val="105"/>
          <w:sz w:val="19"/>
        </w:rPr>
        <w:t>Any change or addition to the tender documents arising from the above agreements and recorded here, shall also be incorporated into the final draft of the</w:t>
      </w:r>
      <w:r>
        <w:rPr>
          <w:spacing w:val="1"/>
          <w:w w:val="105"/>
          <w:sz w:val="19"/>
        </w:rPr>
        <w:t xml:space="preserve"> </w:t>
      </w:r>
      <w:r>
        <w:rPr>
          <w:w w:val="105"/>
          <w:sz w:val="19"/>
        </w:rPr>
        <w:t>contract.</w:t>
      </w:r>
    </w:p>
    <w:p w14:paraId="28D7B6BB" w14:textId="77777777" w:rsidR="00AC6941" w:rsidRDefault="00AC6941">
      <w:pPr>
        <w:pStyle w:val="BodyText"/>
        <w:spacing w:before="3"/>
        <w:rPr>
          <w:sz w:val="20"/>
        </w:rPr>
      </w:pPr>
    </w:p>
    <w:p w14:paraId="7689DE4D" w14:textId="77777777" w:rsidR="00AC6941" w:rsidRDefault="008F2E77">
      <w:pPr>
        <w:pStyle w:val="BodyText"/>
        <w:tabs>
          <w:tab w:val="left" w:pos="3079"/>
        </w:tabs>
        <w:ind w:left="2513"/>
      </w:pPr>
      <w:r>
        <w:rPr>
          <w:w w:val="105"/>
        </w:rPr>
        <w:t>1.</w:t>
      </w:r>
      <w:r>
        <w:rPr>
          <w:w w:val="105"/>
        </w:rPr>
        <w:tab/>
      </w:r>
      <w:r>
        <w:rPr>
          <w:spacing w:val="-1"/>
        </w:rPr>
        <w:t xml:space="preserve">Subject     </w:t>
      </w:r>
      <w:r>
        <w:rPr>
          <w:spacing w:val="38"/>
        </w:rPr>
        <w:t xml:space="preserve"> </w:t>
      </w:r>
      <w:r>
        <w:rPr>
          <w:spacing w:val="-1"/>
        </w:rPr>
        <w:t>.........................................................................................................................................................</w:t>
      </w:r>
    </w:p>
    <w:p w14:paraId="22221CEC" w14:textId="77777777" w:rsidR="00AC6941" w:rsidRDefault="00AC6941">
      <w:pPr>
        <w:pStyle w:val="BodyText"/>
        <w:spacing w:before="1"/>
        <w:rPr>
          <w:sz w:val="22"/>
        </w:rPr>
      </w:pPr>
    </w:p>
    <w:p w14:paraId="11BC4169" w14:textId="77777777" w:rsidR="00AC6941" w:rsidRDefault="008F2E77">
      <w:pPr>
        <w:pStyle w:val="BodyText"/>
        <w:spacing w:before="1"/>
        <w:ind w:left="3079"/>
      </w:pPr>
      <w:r>
        <w:rPr>
          <w:spacing w:val="-1"/>
        </w:rPr>
        <w:t xml:space="preserve">Details     </w:t>
      </w:r>
      <w:r>
        <w:rPr>
          <w:spacing w:val="38"/>
        </w:rPr>
        <w:t xml:space="preserve"> </w:t>
      </w:r>
      <w:r>
        <w:rPr>
          <w:spacing w:val="-1"/>
        </w:rPr>
        <w:t>..........................................................................................................................................................</w:t>
      </w:r>
    </w:p>
    <w:p w14:paraId="7E260B0B" w14:textId="77777777" w:rsidR="00AC6941" w:rsidRDefault="00AC6941">
      <w:pPr>
        <w:pStyle w:val="BodyText"/>
        <w:spacing w:before="6"/>
        <w:rPr>
          <w:sz w:val="22"/>
        </w:rPr>
      </w:pPr>
    </w:p>
    <w:p w14:paraId="1482A427" w14:textId="77777777" w:rsidR="00AC6941" w:rsidRDefault="008F2E77">
      <w:pPr>
        <w:pStyle w:val="BodyText"/>
        <w:tabs>
          <w:tab w:val="left" w:pos="3079"/>
        </w:tabs>
        <w:ind w:left="2513"/>
      </w:pPr>
      <w:r>
        <w:rPr>
          <w:w w:val="105"/>
        </w:rPr>
        <w:t>2.</w:t>
      </w:r>
      <w:r>
        <w:rPr>
          <w:w w:val="105"/>
        </w:rPr>
        <w:tab/>
      </w:r>
      <w:r>
        <w:rPr>
          <w:spacing w:val="-1"/>
        </w:rPr>
        <w:t xml:space="preserve">Subject     </w:t>
      </w:r>
      <w:r>
        <w:rPr>
          <w:spacing w:val="38"/>
        </w:rPr>
        <w:t xml:space="preserve"> </w:t>
      </w:r>
      <w:r>
        <w:rPr>
          <w:spacing w:val="-1"/>
        </w:rPr>
        <w:t>.........................................................................................................................................................</w:t>
      </w:r>
    </w:p>
    <w:p w14:paraId="72E02915" w14:textId="77777777" w:rsidR="00AC6941" w:rsidRDefault="00AC6941">
      <w:pPr>
        <w:pStyle w:val="BodyText"/>
        <w:spacing w:before="6"/>
        <w:rPr>
          <w:sz w:val="22"/>
        </w:rPr>
      </w:pPr>
    </w:p>
    <w:p w14:paraId="1C94FE52" w14:textId="77777777" w:rsidR="00AC6941" w:rsidRDefault="008F2E77">
      <w:pPr>
        <w:pStyle w:val="BodyText"/>
        <w:ind w:left="3079"/>
      </w:pPr>
      <w:r>
        <w:rPr>
          <w:spacing w:val="-1"/>
        </w:rPr>
        <w:t xml:space="preserve">Details     </w:t>
      </w:r>
      <w:r>
        <w:rPr>
          <w:spacing w:val="38"/>
        </w:rPr>
        <w:t xml:space="preserve"> </w:t>
      </w:r>
      <w:r>
        <w:rPr>
          <w:spacing w:val="-1"/>
        </w:rPr>
        <w:t>..........................................................................................................................................................</w:t>
      </w:r>
    </w:p>
    <w:p w14:paraId="1AED54A7" w14:textId="77777777" w:rsidR="00AC6941" w:rsidRDefault="00AC6941">
      <w:pPr>
        <w:pStyle w:val="BodyText"/>
        <w:spacing w:before="6"/>
        <w:rPr>
          <w:sz w:val="22"/>
        </w:rPr>
      </w:pPr>
    </w:p>
    <w:p w14:paraId="1DD53B60" w14:textId="77777777" w:rsidR="00AC6941" w:rsidRDefault="008F2E77">
      <w:pPr>
        <w:pStyle w:val="BodyText"/>
        <w:tabs>
          <w:tab w:val="left" w:pos="3079"/>
        </w:tabs>
        <w:ind w:left="2513"/>
      </w:pPr>
      <w:r>
        <w:rPr>
          <w:w w:val="105"/>
        </w:rPr>
        <w:t>3.</w:t>
      </w:r>
      <w:r>
        <w:rPr>
          <w:w w:val="105"/>
        </w:rPr>
        <w:tab/>
      </w:r>
      <w:r>
        <w:rPr>
          <w:spacing w:val="-1"/>
        </w:rPr>
        <w:t xml:space="preserve">Subject     </w:t>
      </w:r>
      <w:r>
        <w:rPr>
          <w:spacing w:val="38"/>
        </w:rPr>
        <w:t xml:space="preserve"> </w:t>
      </w:r>
      <w:r>
        <w:rPr>
          <w:spacing w:val="-1"/>
        </w:rPr>
        <w:t>.........................................................................................................................................................</w:t>
      </w:r>
    </w:p>
    <w:p w14:paraId="185387E7" w14:textId="77777777" w:rsidR="00AC6941" w:rsidRDefault="00AC6941">
      <w:pPr>
        <w:pStyle w:val="BodyText"/>
        <w:spacing w:before="6"/>
        <w:rPr>
          <w:sz w:val="22"/>
        </w:rPr>
      </w:pPr>
    </w:p>
    <w:p w14:paraId="57915AF8" w14:textId="77777777" w:rsidR="00AC6941" w:rsidRDefault="008F2E77">
      <w:pPr>
        <w:pStyle w:val="BodyText"/>
        <w:ind w:left="3079"/>
      </w:pPr>
      <w:r>
        <w:rPr>
          <w:spacing w:val="-1"/>
        </w:rPr>
        <w:t xml:space="preserve">Details     </w:t>
      </w:r>
      <w:r>
        <w:rPr>
          <w:spacing w:val="38"/>
        </w:rPr>
        <w:t xml:space="preserve"> </w:t>
      </w:r>
      <w:r>
        <w:rPr>
          <w:spacing w:val="-1"/>
        </w:rPr>
        <w:t>..........................................................................................................................................................</w:t>
      </w:r>
    </w:p>
    <w:p w14:paraId="7E5BC2D1" w14:textId="77777777" w:rsidR="00AC6941" w:rsidRDefault="00AC6941">
      <w:pPr>
        <w:pStyle w:val="BodyText"/>
        <w:spacing w:before="1"/>
        <w:rPr>
          <w:sz w:val="22"/>
        </w:rPr>
      </w:pPr>
    </w:p>
    <w:p w14:paraId="214DCD41" w14:textId="77777777" w:rsidR="00AC6941" w:rsidRDefault="008F2E77">
      <w:pPr>
        <w:pStyle w:val="BodyText"/>
        <w:tabs>
          <w:tab w:val="left" w:pos="3079"/>
        </w:tabs>
        <w:spacing w:before="1"/>
        <w:ind w:left="2513"/>
      </w:pPr>
      <w:r>
        <w:rPr>
          <w:w w:val="105"/>
        </w:rPr>
        <w:t>4.</w:t>
      </w:r>
      <w:r>
        <w:rPr>
          <w:w w:val="105"/>
        </w:rPr>
        <w:tab/>
      </w:r>
      <w:r>
        <w:rPr>
          <w:spacing w:val="-1"/>
        </w:rPr>
        <w:t xml:space="preserve">Subject     </w:t>
      </w:r>
      <w:r>
        <w:rPr>
          <w:spacing w:val="38"/>
        </w:rPr>
        <w:t xml:space="preserve"> </w:t>
      </w:r>
      <w:r>
        <w:rPr>
          <w:spacing w:val="-1"/>
        </w:rPr>
        <w:t>.........................................................................................................................................................</w:t>
      </w:r>
    </w:p>
    <w:p w14:paraId="40C7FDDF" w14:textId="77777777" w:rsidR="00AC6941" w:rsidRDefault="00AC6941">
      <w:pPr>
        <w:pStyle w:val="BodyText"/>
        <w:spacing w:before="6"/>
        <w:rPr>
          <w:sz w:val="22"/>
        </w:rPr>
      </w:pPr>
    </w:p>
    <w:p w14:paraId="536323E2" w14:textId="77777777" w:rsidR="00AC6941" w:rsidRDefault="008F2E77">
      <w:pPr>
        <w:pStyle w:val="BodyText"/>
        <w:ind w:left="3079"/>
      </w:pPr>
      <w:r>
        <w:rPr>
          <w:spacing w:val="-1"/>
        </w:rPr>
        <w:t xml:space="preserve">Details     </w:t>
      </w:r>
      <w:r>
        <w:rPr>
          <w:spacing w:val="38"/>
        </w:rPr>
        <w:t xml:space="preserve"> </w:t>
      </w:r>
      <w:r>
        <w:rPr>
          <w:spacing w:val="-1"/>
        </w:rPr>
        <w:t>..........................................................................................................................................................</w:t>
      </w:r>
    </w:p>
    <w:p w14:paraId="1D648712" w14:textId="77777777" w:rsidR="00AC6941" w:rsidRDefault="00AC6941">
      <w:pPr>
        <w:pStyle w:val="BodyText"/>
        <w:spacing w:before="1"/>
        <w:rPr>
          <w:sz w:val="22"/>
        </w:rPr>
      </w:pPr>
    </w:p>
    <w:p w14:paraId="349E7B95" w14:textId="77777777" w:rsidR="00AC6941" w:rsidRDefault="008F2E77">
      <w:pPr>
        <w:pStyle w:val="BodyText"/>
        <w:tabs>
          <w:tab w:val="left" w:pos="3079"/>
        </w:tabs>
        <w:ind w:left="2513"/>
      </w:pPr>
      <w:r>
        <w:rPr>
          <w:w w:val="105"/>
        </w:rPr>
        <w:t>5.</w:t>
      </w:r>
      <w:r>
        <w:rPr>
          <w:w w:val="105"/>
        </w:rPr>
        <w:tab/>
      </w:r>
      <w:r>
        <w:rPr>
          <w:spacing w:val="-1"/>
        </w:rPr>
        <w:t xml:space="preserve">Subject     </w:t>
      </w:r>
      <w:r>
        <w:rPr>
          <w:spacing w:val="38"/>
        </w:rPr>
        <w:t xml:space="preserve"> </w:t>
      </w:r>
      <w:r>
        <w:rPr>
          <w:spacing w:val="-1"/>
        </w:rPr>
        <w:t>.........................................................................................................................................................</w:t>
      </w:r>
    </w:p>
    <w:p w14:paraId="3EF7C5E4" w14:textId="77777777" w:rsidR="00AC6941" w:rsidRDefault="00AC6941">
      <w:pPr>
        <w:pStyle w:val="BodyText"/>
        <w:spacing w:before="6"/>
        <w:rPr>
          <w:sz w:val="22"/>
        </w:rPr>
      </w:pPr>
    </w:p>
    <w:p w14:paraId="426F8F99" w14:textId="77777777" w:rsidR="00AC6941" w:rsidRDefault="008F2E77">
      <w:pPr>
        <w:pStyle w:val="BodyText"/>
        <w:ind w:left="3079"/>
      </w:pPr>
      <w:r>
        <w:rPr>
          <w:spacing w:val="-1"/>
        </w:rPr>
        <w:t xml:space="preserve">Details     </w:t>
      </w:r>
      <w:r>
        <w:rPr>
          <w:spacing w:val="38"/>
        </w:rPr>
        <w:t xml:space="preserve"> </w:t>
      </w:r>
      <w:r>
        <w:rPr>
          <w:spacing w:val="-1"/>
        </w:rPr>
        <w:t>..........................................................................................................................................................</w:t>
      </w:r>
    </w:p>
    <w:p w14:paraId="4CE4BD45" w14:textId="77777777" w:rsidR="00AC6941" w:rsidRDefault="00AC6941">
      <w:pPr>
        <w:pStyle w:val="BodyText"/>
        <w:spacing w:before="6"/>
        <w:rPr>
          <w:sz w:val="22"/>
        </w:rPr>
      </w:pPr>
    </w:p>
    <w:p w14:paraId="7E3DCDFD" w14:textId="77777777" w:rsidR="00AC6941" w:rsidRDefault="008F2E77">
      <w:pPr>
        <w:pStyle w:val="BodyText"/>
        <w:spacing w:line="254" w:lineRule="auto"/>
        <w:ind w:left="725" w:right="774"/>
        <w:jc w:val="both"/>
      </w:pPr>
      <w:r>
        <w:rPr>
          <w:w w:val="105"/>
        </w:rPr>
        <w:t>By the duly authorized representatives signing this schedule of deviations, the employer and the tenderer agree to and accept the foregoing schedule of deviations as the only deviations from and amendments to the documents listed in the tender data and addenda thereto as listed in the tender schedules, as well as any confirmation, clarification or changes to the terms of the offer agreed by the tenderer and the employer during this process of offer and acceptance.</w:t>
      </w:r>
    </w:p>
    <w:p w14:paraId="24145F85" w14:textId="77777777" w:rsidR="00AC6941" w:rsidRDefault="00AC6941">
      <w:pPr>
        <w:pStyle w:val="BodyText"/>
        <w:spacing w:before="7"/>
        <w:rPr>
          <w:sz w:val="21"/>
        </w:rPr>
      </w:pPr>
    </w:p>
    <w:p w14:paraId="3CA1277D" w14:textId="77777777" w:rsidR="00AC6941" w:rsidRDefault="008F2E77">
      <w:pPr>
        <w:pStyle w:val="BodyText"/>
        <w:spacing w:line="256" w:lineRule="auto"/>
        <w:ind w:left="725" w:right="775"/>
        <w:jc w:val="both"/>
      </w:pPr>
      <w:r>
        <w:rPr>
          <w:w w:val="105"/>
        </w:rPr>
        <w:t>It is expressly agreed that no other matter whether in writing, oral communication or implied during the period between the issue of the tender</w:t>
      </w:r>
      <w:r>
        <w:rPr>
          <w:spacing w:val="-5"/>
          <w:w w:val="105"/>
        </w:rPr>
        <w:t xml:space="preserve"> </w:t>
      </w:r>
      <w:r>
        <w:rPr>
          <w:w w:val="105"/>
        </w:rPr>
        <w:t>documents</w:t>
      </w:r>
      <w:r>
        <w:rPr>
          <w:spacing w:val="-4"/>
          <w:w w:val="105"/>
        </w:rPr>
        <w:t xml:space="preserve"> </w:t>
      </w:r>
      <w:r>
        <w:rPr>
          <w:w w:val="105"/>
        </w:rPr>
        <w:t>and</w:t>
      </w:r>
      <w:r>
        <w:rPr>
          <w:spacing w:val="-4"/>
          <w:w w:val="105"/>
        </w:rPr>
        <w:t xml:space="preserve"> </w:t>
      </w:r>
      <w:r>
        <w:rPr>
          <w:w w:val="105"/>
        </w:rPr>
        <w:t>the</w:t>
      </w:r>
      <w:r>
        <w:rPr>
          <w:spacing w:val="-4"/>
          <w:w w:val="105"/>
        </w:rPr>
        <w:t xml:space="preserve"> </w:t>
      </w:r>
      <w:r>
        <w:rPr>
          <w:w w:val="105"/>
        </w:rPr>
        <w:t>receipt</w:t>
      </w:r>
      <w:r>
        <w:rPr>
          <w:spacing w:val="-4"/>
          <w:w w:val="105"/>
        </w:rPr>
        <w:t xml:space="preserve"> </w:t>
      </w:r>
      <w:r>
        <w:rPr>
          <w:w w:val="105"/>
        </w:rPr>
        <w:t>by</w:t>
      </w:r>
      <w:r>
        <w:rPr>
          <w:spacing w:val="-4"/>
          <w:w w:val="105"/>
        </w:rPr>
        <w:t xml:space="preserve"> </w:t>
      </w:r>
      <w:r>
        <w:rPr>
          <w:w w:val="105"/>
        </w:rPr>
        <w:t>the</w:t>
      </w:r>
      <w:r>
        <w:rPr>
          <w:spacing w:val="-4"/>
          <w:w w:val="105"/>
        </w:rPr>
        <w:t xml:space="preserve"> </w:t>
      </w:r>
      <w:r>
        <w:rPr>
          <w:w w:val="105"/>
        </w:rPr>
        <w:t>tenderer</w:t>
      </w:r>
      <w:r>
        <w:rPr>
          <w:spacing w:val="-4"/>
          <w:w w:val="105"/>
        </w:rPr>
        <w:t xml:space="preserve"> </w:t>
      </w:r>
      <w:r>
        <w:rPr>
          <w:w w:val="105"/>
        </w:rPr>
        <w:t>of</w:t>
      </w:r>
      <w:r>
        <w:rPr>
          <w:spacing w:val="-4"/>
          <w:w w:val="105"/>
        </w:rPr>
        <w:t xml:space="preserve"> </w:t>
      </w:r>
      <w:r>
        <w:rPr>
          <w:w w:val="105"/>
        </w:rPr>
        <w:t>a</w:t>
      </w:r>
      <w:r>
        <w:rPr>
          <w:spacing w:val="-4"/>
          <w:w w:val="105"/>
        </w:rPr>
        <w:t xml:space="preserve"> </w:t>
      </w:r>
      <w:r>
        <w:rPr>
          <w:w w:val="105"/>
        </w:rPr>
        <w:t>completed</w:t>
      </w:r>
      <w:r>
        <w:rPr>
          <w:spacing w:val="-4"/>
          <w:w w:val="105"/>
        </w:rPr>
        <w:t xml:space="preserve"> </w:t>
      </w:r>
      <w:r>
        <w:rPr>
          <w:w w:val="105"/>
        </w:rPr>
        <w:t>signed</w:t>
      </w:r>
      <w:r>
        <w:rPr>
          <w:spacing w:val="-4"/>
          <w:w w:val="105"/>
        </w:rPr>
        <w:t xml:space="preserve"> </w:t>
      </w:r>
      <w:r>
        <w:rPr>
          <w:w w:val="105"/>
        </w:rPr>
        <w:t>copy</w:t>
      </w:r>
      <w:r>
        <w:rPr>
          <w:spacing w:val="-4"/>
          <w:w w:val="105"/>
        </w:rPr>
        <w:t xml:space="preserve"> </w:t>
      </w:r>
      <w:r>
        <w:rPr>
          <w:w w:val="105"/>
        </w:rPr>
        <w:t>of</w:t>
      </w:r>
      <w:r>
        <w:rPr>
          <w:spacing w:val="-4"/>
          <w:w w:val="105"/>
        </w:rPr>
        <w:t xml:space="preserve"> </w:t>
      </w:r>
      <w:r>
        <w:rPr>
          <w:w w:val="105"/>
        </w:rPr>
        <w:t>this</w:t>
      </w:r>
      <w:r>
        <w:rPr>
          <w:spacing w:val="-5"/>
          <w:w w:val="105"/>
        </w:rPr>
        <w:t xml:space="preserve"> </w:t>
      </w:r>
      <w:r>
        <w:rPr>
          <w:w w:val="105"/>
        </w:rPr>
        <w:t>Agreement</w:t>
      </w:r>
      <w:r>
        <w:rPr>
          <w:spacing w:val="-4"/>
          <w:w w:val="105"/>
        </w:rPr>
        <w:t xml:space="preserve"> </w:t>
      </w:r>
      <w:r>
        <w:rPr>
          <w:w w:val="105"/>
        </w:rPr>
        <w:t>shall</w:t>
      </w:r>
      <w:r>
        <w:rPr>
          <w:spacing w:val="-4"/>
          <w:w w:val="105"/>
        </w:rPr>
        <w:t xml:space="preserve"> </w:t>
      </w:r>
      <w:r>
        <w:rPr>
          <w:w w:val="105"/>
        </w:rPr>
        <w:t>have</w:t>
      </w:r>
      <w:r>
        <w:rPr>
          <w:spacing w:val="-4"/>
          <w:w w:val="105"/>
        </w:rPr>
        <w:t xml:space="preserve"> </w:t>
      </w:r>
      <w:r>
        <w:rPr>
          <w:w w:val="105"/>
        </w:rPr>
        <w:t>any</w:t>
      </w:r>
      <w:r>
        <w:rPr>
          <w:spacing w:val="-4"/>
          <w:w w:val="105"/>
        </w:rPr>
        <w:t xml:space="preserve"> </w:t>
      </w:r>
      <w:r>
        <w:rPr>
          <w:w w:val="105"/>
        </w:rPr>
        <w:t>meaning</w:t>
      </w:r>
      <w:r>
        <w:rPr>
          <w:spacing w:val="-4"/>
          <w:w w:val="105"/>
        </w:rPr>
        <w:t xml:space="preserve"> </w:t>
      </w:r>
      <w:r>
        <w:rPr>
          <w:w w:val="105"/>
        </w:rPr>
        <w:t>or</w:t>
      </w:r>
      <w:r>
        <w:rPr>
          <w:spacing w:val="-4"/>
          <w:w w:val="105"/>
        </w:rPr>
        <w:t xml:space="preserve"> </w:t>
      </w:r>
      <w:r>
        <w:rPr>
          <w:w w:val="105"/>
        </w:rPr>
        <w:t>effect</w:t>
      </w:r>
      <w:r>
        <w:rPr>
          <w:spacing w:val="-4"/>
          <w:w w:val="105"/>
        </w:rPr>
        <w:t xml:space="preserve"> </w:t>
      </w:r>
      <w:r>
        <w:rPr>
          <w:w w:val="105"/>
        </w:rPr>
        <w:t>in</w:t>
      </w:r>
      <w:r>
        <w:rPr>
          <w:spacing w:val="-4"/>
          <w:w w:val="105"/>
        </w:rPr>
        <w:t xml:space="preserve"> </w:t>
      </w:r>
      <w:r>
        <w:rPr>
          <w:w w:val="105"/>
        </w:rPr>
        <w:t>the contract between the parties arising from this</w:t>
      </w:r>
      <w:r>
        <w:rPr>
          <w:spacing w:val="5"/>
          <w:w w:val="105"/>
        </w:rPr>
        <w:t xml:space="preserve"> </w:t>
      </w:r>
      <w:r>
        <w:rPr>
          <w:w w:val="105"/>
        </w:rPr>
        <w:t>agreement.</w:t>
      </w:r>
    </w:p>
    <w:p w14:paraId="0D74CCC4" w14:textId="77777777" w:rsidR="00AC6941" w:rsidRDefault="00AC6941">
      <w:pPr>
        <w:spacing w:line="256" w:lineRule="auto"/>
        <w:jc w:val="both"/>
        <w:sectPr w:rsidR="00AC6941">
          <w:headerReference w:type="even" r:id="rId103"/>
          <w:headerReference w:type="default" r:id="rId104"/>
          <w:footerReference w:type="default" r:id="rId105"/>
          <w:headerReference w:type="first" r:id="rId106"/>
          <w:pgSz w:w="11900" w:h="16840"/>
          <w:pgMar w:top="1340" w:right="220" w:bottom="980" w:left="420" w:header="732" w:footer="782" w:gutter="0"/>
          <w:cols w:space="720"/>
        </w:sectPr>
      </w:pPr>
    </w:p>
    <w:p w14:paraId="54E03353" w14:textId="77777777" w:rsidR="00AC6941" w:rsidRDefault="00AC6941">
      <w:pPr>
        <w:pStyle w:val="BodyText"/>
        <w:rPr>
          <w:sz w:val="20"/>
        </w:rPr>
      </w:pPr>
    </w:p>
    <w:p w14:paraId="381DD2DE" w14:textId="77777777" w:rsidR="00AC6941" w:rsidRDefault="00AC6941">
      <w:pPr>
        <w:pStyle w:val="BodyText"/>
        <w:spacing w:before="2"/>
        <w:rPr>
          <w:sz w:val="20"/>
        </w:rPr>
      </w:pPr>
    </w:p>
    <w:p w14:paraId="6B2F4EB6" w14:textId="2E0C603C" w:rsidR="00AC6941" w:rsidRDefault="00064086">
      <w:pPr>
        <w:pStyle w:val="BodyText"/>
        <w:ind w:left="838"/>
        <w:rPr>
          <w:sz w:val="20"/>
        </w:rPr>
      </w:pPr>
      <w:r>
        <w:rPr>
          <w:noProof/>
          <w:sz w:val="20"/>
          <w:lang w:val="en-ZA" w:eastAsia="en-ZA"/>
        </w:rPr>
        <mc:AlternateContent>
          <mc:Choice Requires="wps">
            <w:drawing>
              <wp:inline distT="0" distB="0" distL="0" distR="0" wp14:anchorId="1EB244A5" wp14:editId="28F08433">
                <wp:extent cx="6114415" cy="317500"/>
                <wp:effectExtent l="13970" t="12065" r="15240" b="13335"/>
                <wp:docPr id="1828969331" name="Text Box 7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4415" cy="317500"/>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0305193" w14:textId="77777777" w:rsidR="005E38CC" w:rsidRDefault="005E38CC">
                            <w:pPr>
                              <w:spacing w:before="111"/>
                              <w:ind w:left="2212" w:right="2211"/>
                              <w:jc w:val="center"/>
                              <w:rPr>
                                <w:b/>
                                <w:sz w:val="21"/>
                              </w:rPr>
                            </w:pPr>
                            <w:r>
                              <w:rPr>
                                <w:b/>
                                <w:w w:val="105"/>
                                <w:sz w:val="21"/>
                              </w:rPr>
                              <w:t>C1.2: CONTRACT DATA (PART 1)</w:t>
                            </w:r>
                          </w:p>
                        </w:txbxContent>
                      </wps:txbx>
                      <wps:bodyPr rot="0" vert="horz" wrap="square" lIns="0" tIns="0" rIns="0" bIns="0" anchor="t" anchorCtr="0" upright="1">
                        <a:noAutofit/>
                      </wps:bodyPr>
                    </wps:wsp>
                  </a:graphicData>
                </a:graphic>
              </wp:inline>
            </w:drawing>
          </mc:Choice>
          <mc:Fallback>
            <w:pict>
              <v:shape w14:anchorId="1EB244A5" id="Text Box 763" o:spid="_x0000_s1073" type="#_x0000_t202" style="width:481.45pt;height: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" filled="f" strokeweight=".96pt">
                <v:textbox inset="0,0,0,0">
                  <w:txbxContent>
                    <w:p w14:paraId="00305193" w14:textId="77777777" w:rsidR="005E38CC" w:rsidRDefault="005E38CC">
                      <w:pPr>
                        <w:spacing w:before="111"/>
                        <w:ind w:left="2212" w:right="2211"/>
                        <w:jc w:val="center"/>
                        <w:rPr>
                          <w:b/>
                          <w:sz w:val="21"/>
                        </w:rPr>
                      </w:pPr>
                      <w:r>
                        <w:rPr>
                          <w:b/>
                          <w:w w:val="105"/>
                          <w:sz w:val="21"/>
                        </w:rPr>
                        <w:t>C1.2: CONTRACT DATA (PART 1)</w:t>
                      </w:r>
                    </w:p>
                  </w:txbxContent>
                </v:textbox>
                <w10:anchorlock/>
              </v:shape>
            </w:pict>
          </mc:Fallback>
        </mc:AlternateContent>
      </w:r>
    </w:p>
    <w:p w14:paraId="10EB8193" w14:textId="77777777" w:rsidR="00AC6941" w:rsidRDefault="00AC6941">
      <w:pPr>
        <w:pStyle w:val="BodyText"/>
        <w:spacing w:before="8"/>
        <w:rPr>
          <w:sz w:val="18"/>
        </w:rPr>
      </w:pPr>
    </w:p>
    <w:p w14:paraId="35D695C8" w14:textId="77777777" w:rsidR="00AC6941" w:rsidRDefault="008F2E77">
      <w:pPr>
        <w:pStyle w:val="BodyText"/>
        <w:spacing w:before="109" w:line="252" w:lineRule="auto"/>
        <w:ind w:left="725" w:right="675"/>
      </w:pPr>
      <w:r>
        <w:rPr>
          <w:w w:val="105"/>
        </w:rPr>
        <w:t>The Conditions of Contract are the General Conditions of Contract for Construction Works (2015) published by the South African Institution</w:t>
      </w:r>
      <w:r>
        <w:rPr>
          <w:spacing w:val="-7"/>
          <w:w w:val="105"/>
        </w:rPr>
        <w:t xml:space="preserve"> </w:t>
      </w:r>
      <w:r>
        <w:rPr>
          <w:w w:val="105"/>
        </w:rPr>
        <w:t>of</w:t>
      </w:r>
      <w:r>
        <w:rPr>
          <w:spacing w:val="-7"/>
          <w:w w:val="105"/>
        </w:rPr>
        <w:t xml:space="preserve"> </w:t>
      </w:r>
      <w:r>
        <w:rPr>
          <w:w w:val="105"/>
        </w:rPr>
        <w:t>Civil</w:t>
      </w:r>
      <w:r>
        <w:rPr>
          <w:spacing w:val="-8"/>
          <w:w w:val="105"/>
        </w:rPr>
        <w:t xml:space="preserve"> </w:t>
      </w:r>
      <w:r>
        <w:rPr>
          <w:w w:val="105"/>
        </w:rPr>
        <w:t>Engineering</w:t>
      </w:r>
      <w:r>
        <w:rPr>
          <w:spacing w:val="-6"/>
          <w:w w:val="105"/>
        </w:rPr>
        <w:t xml:space="preserve"> </w:t>
      </w:r>
      <w:r>
        <w:rPr>
          <w:w w:val="105"/>
        </w:rPr>
        <w:t>(SAICE).</w:t>
      </w:r>
      <w:r>
        <w:rPr>
          <w:spacing w:val="-7"/>
          <w:w w:val="105"/>
        </w:rPr>
        <w:t xml:space="preserve"> </w:t>
      </w:r>
      <w:r>
        <w:rPr>
          <w:w w:val="105"/>
        </w:rPr>
        <w:t>Copies</w:t>
      </w:r>
      <w:r>
        <w:rPr>
          <w:spacing w:val="-7"/>
          <w:w w:val="105"/>
        </w:rPr>
        <w:t xml:space="preserve"> </w:t>
      </w:r>
      <w:r>
        <w:rPr>
          <w:w w:val="105"/>
        </w:rPr>
        <w:t>of</w:t>
      </w:r>
      <w:r>
        <w:rPr>
          <w:spacing w:val="-6"/>
          <w:w w:val="105"/>
        </w:rPr>
        <w:t xml:space="preserve"> </w:t>
      </w:r>
      <w:r>
        <w:rPr>
          <w:w w:val="105"/>
        </w:rPr>
        <w:t>these</w:t>
      </w:r>
      <w:r>
        <w:rPr>
          <w:spacing w:val="-7"/>
          <w:w w:val="105"/>
        </w:rPr>
        <w:t xml:space="preserve"> </w:t>
      </w:r>
      <w:r>
        <w:rPr>
          <w:w w:val="105"/>
        </w:rPr>
        <w:t>conditions</w:t>
      </w:r>
      <w:r>
        <w:rPr>
          <w:spacing w:val="-7"/>
          <w:w w:val="105"/>
        </w:rPr>
        <w:t xml:space="preserve"> </w:t>
      </w:r>
      <w:r>
        <w:rPr>
          <w:w w:val="105"/>
        </w:rPr>
        <w:t>of</w:t>
      </w:r>
      <w:r>
        <w:rPr>
          <w:spacing w:val="-7"/>
          <w:w w:val="105"/>
        </w:rPr>
        <w:t xml:space="preserve"> </w:t>
      </w:r>
      <w:r>
        <w:rPr>
          <w:w w:val="105"/>
        </w:rPr>
        <w:t>contract</w:t>
      </w:r>
      <w:r>
        <w:rPr>
          <w:spacing w:val="-6"/>
          <w:w w:val="105"/>
        </w:rPr>
        <w:t xml:space="preserve"> </w:t>
      </w:r>
      <w:r>
        <w:rPr>
          <w:w w:val="105"/>
        </w:rPr>
        <w:t>may</w:t>
      </w:r>
      <w:r>
        <w:rPr>
          <w:spacing w:val="-7"/>
          <w:w w:val="105"/>
        </w:rPr>
        <w:t xml:space="preserve"> </w:t>
      </w:r>
      <w:r>
        <w:rPr>
          <w:w w:val="105"/>
        </w:rPr>
        <w:t>be</w:t>
      </w:r>
      <w:r>
        <w:rPr>
          <w:spacing w:val="-7"/>
          <w:w w:val="105"/>
        </w:rPr>
        <w:t xml:space="preserve"> </w:t>
      </w:r>
      <w:r>
        <w:rPr>
          <w:w w:val="105"/>
        </w:rPr>
        <w:t>obtained</w:t>
      </w:r>
      <w:r>
        <w:rPr>
          <w:spacing w:val="-7"/>
          <w:w w:val="105"/>
        </w:rPr>
        <w:t xml:space="preserve"> </w:t>
      </w:r>
      <w:r>
        <w:rPr>
          <w:w w:val="105"/>
        </w:rPr>
        <w:t>from</w:t>
      </w:r>
      <w:r>
        <w:rPr>
          <w:spacing w:val="-5"/>
          <w:w w:val="105"/>
        </w:rPr>
        <w:t xml:space="preserve"> </w:t>
      </w:r>
      <w:r>
        <w:rPr>
          <w:w w:val="105"/>
        </w:rPr>
        <w:t>the</w:t>
      </w:r>
      <w:r>
        <w:rPr>
          <w:spacing w:val="-7"/>
          <w:w w:val="105"/>
        </w:rPr>
        <w:t xml:space="preserve"> </w:t>
      </w:r>
      <w:r>
        <w:rPr>
          <w:w w:val="105"/>
        </w:rPr>
        <w:t>SAICE</w:t>
      </w:r>
      <w:r>
        <w:rPr>
          <w:spacing w:val="-6"/>
          <w:w w:val="105"/>
        </w:rPr>
        <w:t xml:space="preserve"> </w:t>
      </w:r>
      <w:r>
        <w:rPr>
          <w:w w:val="105"/>
        </w:rPr>
        <w:t>Tel</w:t>
      </w:r>
      <w:r>
        <w:rPr>
          <w:spacing w:val="-7"/>
          <w:w w:val="105"/>
        </w:rPr>
        <w:t xml:space="preserve"> </w:t>
      </w:r>
      <w:r>
        <w:rPr>
          <w:w w:val="105"/>
        </w:rPr>
        <w:t>no.:</w:t>
      </w:r>
      <w:r>
        <w:rPr>
          <w:spacing w:val="-7"/>
          <w:w w:val="105"/>
        </w:rPr>
        <w:t xml:space="preserve"> </w:t>
      </w:r>
      <w:r>
        <w:rPr>
          <w:w w:val="105"/>
        </w:rPr>
        <w:t>(0)11</w:t>
      </w:r>
      <w:r>
        <w:rPr>
          <w:spacing w:val="-7"/>
          <w:w w:val="105"/>
        </w:rPr>
        <w:t xml:space="preserve"> </w:t>
      </w:r>
      <w:r>
        <w:rPr>
          <w:w w:val="105"/>
        </w:rPr>
        <w:t>805</w:t>
      </w:r>
      <w:r>
        <w:rPr>
          <w:spacing w:val="-15"/>
          <w:w w:val="105"/>
        </w:rPr>
        <w:t xml:space="preserve"> </w:t>
      </w:r>
      <w:r>
        <w:rPr>
          <w:w w:val="105"/>
        </w:rPr>
        <w:t>5947.</w:t>
      </w:r>
    </w:p>
    <w:p w14:paraId="043CE809" w14:textId="77777777" w:rsidR="00AC6941" w:rsidRDefault="00AC6941">
      <w:pPr>
        <w:pStyle w:val="BodyText"/>
        <w:spacing w:before="8"/>
        <w:rPr>
          <w:sz w:val="20"/>
        </w:rPr>
      </w:pPr>
    </w:p>
    <w:p w14:paraId="2F9E5499" w14:textId="77777777" w:rsidR="00AC6941" w:rsidRDefault="008F2E77">
      <w:pPr>
        <w:pStyle w:val="BodyText"/>
        <w:spacing w:line="256" w:lineRule="auto"/>
        <w:ind w:left="725" w:right="675"/>
      </w:pPr>
      <w:r>
        <w:rPr>
          <w:w w:val="105"/>
        </w:rPr>
        <w:t>The General Conditions of Contract for Construction Works make several references to the Contract Data. The Contract Data shall have precedence in the interpretation of any ambiguity or inconsistency between it and the General Conditions of Contract.</w:t>
      </w:r>
    </w:p>
    <w:p w14:paraId="68203551" w14:textId="77777777" w:rsidR="00AC6941" w:rsidRDefault="00AC6941">
      <w:pPr>
        <w:pStyle w:val="BodyText"/>
        <w:spacing w:before="9"/>
        <w:rPr>
          <w:sz w:val="20"/>
        </w:rPr>
      </w:pPr>
    </w:p>
    <w:p w14:paraId="36AA460F" w14:textId="77777777" w:rsidR="00AC6941" w:rsidRDefault="008F2E77">
      <w:pPr>
        <w:pStyle w:val="BodyText"/>
        <w:spacing w:line="256" w:lineRule="auto"/>
        <w:ind w:left="725" w:right="795"/>
      </w:pPr>
      <w:r>
        <w:rPr>
          <w:w w:val="105"/>
        </w:rPr>
        <w:t>Each item of data given below is cross-referenced to the clause in the General Conditions of Contract for Construction Works to which it mainly applies.</w:t>
      </w:r>
    </w:p>
    <w:p w14:paraId="3D4E7AED" w14:textId="77777777" w:rsidR="00AC6941" w:rsidRDefault="00AC6941">
      <w:pPr>
        <w:pStyle w:val="BodyText"/>
        <w:spacing w:before="9"/>
      </w:pPr>
    </w:p>
    <w:p w14:paraId="06CEA8E6" w14:textId="77777777" w:rsidR="00AC6941" w:rsidRDefault="008F2E77">
      <w:pPr>
        <w:pStyle w:val="Heading7"/>
        <w:ind w:left="725"/>
      </w:pPr>
      <w:r>
        <w:rPr>
          <w:w w:val="105"/>
        </w:rPr>
        <w:t>PART 1: DATA PROVIDED BY THE EMPLOYER</w:t>
      </w:r>
    </w:p>
    <w:p w14:paraId="41322804" w14:textId="77777777" w:rsidR="00AC6941" w:rsidRDefault="00AC6941">
      <w:pPr>
        <w:pStyle w:val="BodyText"/>
        <w:spacing w:before="8"/>
        <w:rPr>
          <w:b/>
          <w:sz w:val="21"/>
        </w:rPr>
      </w:pPr>
    </w:p>
    <w:tbl>
      <w:tblPr>
        <w:tblW w:w="0" w:type="auto"/>
        <w:tblInd w:w="8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805"/>
        <w:gridCol w:w="7963"/>
      </w:tblGrid>
      <w:tr w:rsidR="00AC6941" w14:paraId="5ECC6CF3" w14:textId="77777777">
        <w:trPr>
          <w:trHeight w:val="388"/>
        </w:trPr>
        <w:tc>
          <w:tcPr>
            <w:tcW w:w="1805" w:type="dxa"/>
          </w:tcPr>
          <w:p w14:paraId="3C35FE97" w14:textId="77777777" w:rsidR="00AC6941" w:rsidRDefault="008F2E77">
            <w:pPr>
              <w:pStyle w:val="TableParagraph"/>
              <w:spacing w:before="91"/>
              <w:ind w:left="123"/>
              <w:rPr>
                <w:b/>
                <w:sz w:val="19"/>
              </w:rPr>
            </w:pPr>
            <w:r>
              <w:rPr>
                <w:b/>
                <w:w w:val="105"/>
                <w:sz w:val="19"/>
              </w:rPr>
              <w:t>Clause</w:t>
            </w:r>
          </w:p>
        </w:tc>
        <w:tc>
          <w:tcPr>
            <w:tcW w:w="7963" w:type="dxa"/>
          </w:tcPr>
          <w:p w14:paraId="7E74B839" w14:textId="77777777" w:rsidR="00AC6941" w:rsidRDefault="008F2E77">
            <w:pPr>
              <w:pStyle w:val="TableParagraph"/>
              <w:spacing w:before="91"/>
              <w:ind w:left="116"/>
              <w:rPr>
                <w:b/>
                <w:sz w:val="19"/>
              </w:rPr>
            </w:pPr>
            <w:r>
              <w:rPr>
                <w:b/>
                <w:w w:val="105"/>
                <w:sz w:val="19"/>
              </w:rPr>
              <w:t>Description</w:t>
            </w:r>
          </w:p>
        </w:tc>
      </w:tr>
      <w:tr w:rsidR="00AC6941" w14:paraId="1A904927" w14:textId="77777777">
        <w:trPr>
          <w:trHeight w:val="2341"/>
        </w:trPr>
        <w:tc>
          <w:tcPr>
            <w:tcW w:w="1805" w:type="dxa"/>
          </w:tcPr>
          <w:p w14:paraId="637C850F" w14:textId="77777777" w:rsidR="00AC6941" w:rsidRDefault="008F2E77">
            <w:pPr>
              <w:pStyle w:val="TableParagraph"/>
              <w:spacing w:before="93"/>
              <w:ind w:left="123"/>
              <w:rPr>
                <w:sz w:val="19"/>
              </w:rPr>
            </w:pPr>
            <w:r>
              <w:rPr>
                <w:w w:val="105"/>
                <w:sz w:val="19"/>
              </w:rPr>
              <w:t>1.1.14</w:t>
            </w:r>
          </w:p>
          <w:p w14:paraId="3B098809" w14:textId="77777777" w:rsidR="00AC6941" w:rsidRDefault="008F2E77">
            <w:pPr>
              <w:pStyle w:val="TableParagraph"/>
              <w:spacing w:before="169"/>
              <w:ind w:left="123"/>
              <w:rPr>
                <w:sz w:val="19"/>
              </w:rPr>
            </w:pPr>
            <w:r>
              <w:rPr>
                <w:w w:val="105"/>
                <w:sz w:val="19"/>
              </w:rPr>
              <w:t>1.2.2</w:t>
            </w:r>
          </w:p>
        </w:tc>
        <w:tc>
          <w:tcPr>
            <w:tcW w:w="7963" w:type="dxa"/>
          </w:tcPr>
          <w:p w14:paraId="77B49736" w14:textId="77777777" w:rsidR="00AC6941" w:rsidRDefault="008F2E77">
            <w:pPr>
              <w:pStyle w:val="TableParagraph"/>
              <w:spacing w:before="91"/>
              <w:ind w:left="116"/>
              <w:rPr>
                <w:b/>
                <w:sz w:val="19"/>
              </w:rPr>
            </w:pPr>
            <w:r>
              <w:rPr>
                <w:w w:val="105"/>
                <w:sz w:val="19"/>
              </w:rPr>
              <w:t xml:space="preserve">The Employer is the </w:t>
            </w:r>
            <w:r>
              <w:rPr>
                <w:b/>
                <w:w w:val="105"/>
                <w:sz w:val="19"/>
              </w:rPr>
              <w:t>OKHAHLAMBA LOCAL MUNICIPALITY</w:t>
            </w:r>
          </w:p>
          <w:p w14:paraId="6619D991" w14:textId="77777777" w:rsidR="00AC6941" w:rsidRDefault="008F2E77">
            <w:pPr>
              <w:pStyle w:val="TableParagraph"/>
              <w:tabs>
                <w:tab w:val="left" w:pos="1796"/>
                <w:tab w:val="left" w:pos="3539"/>
                <w:tab w:val="left" w:pos="4875"/>
              </w:tabs>
              <w:spacing w:before="169" w:line="439" w:lineRule="auto"/>
              <w:ind w:left="116" w:right="1954"/>
              <w:rPr>
                <w:sz w:val="19"/>
              </w:rPr>
            </w:pPr>
            <w:r>
              <w:rPr>
                <w:w w:val="105"/>
                <w:sz w:val="19"/>
              </w:rPr>
              <w:t>The Employer’s address for receipt of communications and notices is : Telephone:</w:t>
            </w:r>
            <w:r>
              <w:rPr>
                <w:w w:val="105"/>
                <w:sz w:val="19"/>
              </w:rPr>
              <w:tab/>
              <w:t>(036)</w:t>
            </w:r>
            <w:r>
              <w:rPr>
                <w:spacing w:val="-3"/>
                <w:w w:val="105"/>
                <w:sz w:val="19"/>
              </w:rPr>
              <w:t xml:space="preserve"> </w:t>
            </w:r>
            <w:r>
              <w:rPr>
                <w:w w:val="105"/>
                <w:sz w:val="19"/>
              </w:rPr>
              <w:t>448</w:t>
            </w:r>
            <w:r>
              <w:rPr>
                <w:spacing w:val="-3"/>
                <w:w w:val="105"/>
                <w:sz w:val="19"/>
              </w:rPr>
              <w:t xml:space="preserve"> </w:t>
            </w:r>
            <w:r>
              <w:rPr>
                <w:w w:val="105"/>
                <w:sz w:val="19"/>
              </w:rPr>
              <w:t>8000</w:t>
            </w:r>
            <w:r>
              <w:rPr>
                <w:w w:val="105"/>
                <w:sz w:val="19"/>
              </w:rPr>
              <w:tab/>
              <w:t>Facsimile:</w:t>
            </w:r>
            <w:r>
              <w:rPr>
                <w:w w:val="105"/>
                <w:sz w:val="19"/>
              </w:rPr>
              <w:tab/>
              <w:t>(036) 448</w:t>
            </w:r>
            <w:r>
              <w:rPr>
                <w:spacing w:val="-13"/>
                <w:w w:val="105"/>
                <w:sz w:val="19"/>
              </w:rPr>
              <w:t xml:space="preserve"> </w:t>
            </w:r>
            <w:r>
              <w:rPr>
                <w:w w:val="105"/>
                <w:sz w:val="19"/>
              </w:rPr>
              <w:t>1986</w:t>
            </w:r>
          </w:p>
          <w:p w14:paraId="08BC7FB3" w14:textId="77777777" w:rsidR="00AC6941" w:rsidRDefault="008F2E77">
            <w:pPr>
              <w:pStyle w:val="TableParagraph"/>
              <w:tabs>
                <w:tab w:val="left" w:pos="1829"/>
                <w:tab w:val="left" w:pos="3510"/>
                <w:tab w:val="left" w:pos="4869"/>
              </w:tabs>
              <w:spacing w:line="434" w:lineRule="auto"/>
              <w:ind w:left="1796" w:right="1566" w:hanging="1681"/>
              <w:rPr>
                <w:sz w:val="19"/>
              </w:rPr>
            </w:pPr>
            <w:r>
              <w:rPr>
                <w:w w:val="105"/>
                <w:sz w:val="19"/>
              </w:rPr>
              <w:t>Address</w:t>
            </w:r>
            <w:r>
              <w:rPr>
                <w:spacing w:val="-1"/>
                <w:w w:val="105"/>
                <w:sz w:val="19"/>
              </w:rPr>
              <w:t xml:space="preserve"> </w:t>
            </w:r>
            <w:r>
              <w:rPr>
                <w:w w:val="105"/>
                <w:sz w:val="19"/>
              </w:rPr>
              <w:t>(Postal)</w:t>
            </w:r>
            <w:r>
              <w:rPr>
                <w:spacing w:val="-1"/>
                <w:w w:val="105"/>
                <w:sz w:val="19"/>
              </w:rPr>
              <w:t xml:space="preserve"> </w:t>
            </w:r>
            <w:r>
              <w:rPr>
                <w:w w:val="105"/>
                <w:sz w:val="19"/>
              </w:rPr>
              <w:t>:</w:t>
            </w:r>
            <w:r>
              <w:rPr>
                <w:w w:val="105"/>
                <w:sz w:val="19"/>
              </w:rPr>
              <w:tab/>
            </w:r>
            <w:r>
              <w:rPr>
                <w:w w:val="105"/>
                <w:sz w:val="19"/>
              </w:rPr>
              <w:tab/>
              <w:t>PO</w:t>
            </w:r>
            <w:r>
              <w:rPr>
                <w:spacing w:val="-23"/>
                <w:w w:val="105"/>
                <w:sz w:val="19"/>
              </w:rPr>
              <w:t xml:space="preserve"> </w:t>
            </w:r>
            <w:r>
              <w:rPr>
                <w:w w:val="105"/>
                <w:sz w:val="19"/>
              </w:rPr>
              <w:t>Box</w:t>
            </w:r>
            <w:r>
              <w:rPr>
                <w:spacing w:val="-3"/>
                <w:w w:val="105"/>
                <w:sz w:val="19"/>
              </w:rPr>
              <w:t xml:space="preserve"> </w:t>
            </w:r>
            <w:r>
              <w:rPr>
                <w:w w:val="105"/>
                <w:sz w:val="19"/>
              </w:rPr>
              <w:t>71</w:t>
            </w:r>
            <w:r>
              <w:rPr>
                <w:w w:val="105"/>
                <w:sz w:val="19"/>
              </w:rPr>
              <w:tab/>
              <w:t>(Physical):</w:t>
            </w:r>
            <w:r>
              <w:rPr>
                <w:w w:val="105"/>
                <w:sz w:val="19"/>
              </w:rPr>
              <w:tab/>
              <w:t>259 Kingsway Street Bergville</w:t>
            </w:r>
            <w:r>
              <w:rPr>
                <w:w w:val="105"/>
                <w:sz w:val="19"/>
              </w:rPr>
              <w:tab/>
            </w:r>
            <w:r>
              <w:rPr>
                <w:w w:val="105"/>
                <w:sz w:val="19"/>
              </w:rPr>
              <w:tab/>
            </w:r>
            <w:proofErr w:type="spellStart"/>
            <w:r>
              <w:rPr>
                <w:w w:val="105"/>
                <w:sz w:val="19"/>
              </w:rPr>
              <w:t>Bergville</w:t>
            </w:r>
            <w:proofErr w:type="spellEnd"/>
          </w:p>
          <w:p w14:paraId="427B9858" w14:textId="77777777" w:rsidR="00AC6941" w:rsidRDefault="008F2E77">
            <w:pPr>
              <w:pStyle w:val="TableParagraph"/>
              <w:tabs>
                <w:tab w:val="left" w:pos="4875"/>
              </w:tabs>
              <w:spacing w:line="214" w:lineRule="exact"/>
              <w:ind w:left="1796"/>
              <w:rPr>
                <w:sz w:val="19"/>
              </w:rPr>
            </w:pPr>
            <w:r>
              <w:rPr>
                <w:w w:val="105"/>
                <w:sz w:val="19"/>
              </w:rPr>
              <w:t>3350</w:t>
            </w:r>
            <w:r>
              <w:rPr>
                <w:w w:val="105"/>
                <w:sz w:val="19"/>
              </w:rPr>
              <w:tab/>
              <w:t>3350</w:t>
            </w:r>
          </w:p>
        </w:tc>
      </w:tr>
      <w:tr w:rsidR="00AC6941" w:rsidRPr="00507CAD" w14:paraId="1FD1C7CC" w14:textId="77777777">
        <w:trPr>
          <w:trHeight w:val="1952"/>
        </w:trPr>
        <w:tc>
          <w:tcPr>
            <w:tcW w:w="1805" w:type="dxa"/>
          </w:tcPr>
          <w:p w14:paraId="2C532733" w14:textId="77777777" w:rsidR="00AC6941" w:rsidRDefault="008F2E77">
            <w:pPr>
              <w:pStyle w:val="TableParagraph"/>
              <w:spacing w:before="88"/>
              <w:ind w:left="123"/>
              <w:rPr>
                <w:sz w:val="19"/>
              </w:rPr>
            </w:pPr>
            <w:r>
              <w:rPr>
                <w:w w:val="105"/>
                <w:sz w:val="19"/>
              </w:rPr>
              <w:t>1.1.15</w:t>
            </w:r>
          </w:p>
          <w:p w14:paraId="0D1394B1" w14:textId="77777777" w:rsidR="00AC6941" w:rsidRDefault="008F2E77">
            <w:pPr>
              <w:pStyle w:val="TableParagraph"/>
              <w:spacing w:before="174"/>
              <w:ind w:left="123"/>
              <w:rPr>
                <w:sz w:val="19"/>
              </w:rPr>
            </w:pPr>
            <w:r>
              <w:rPr>
                <w:w w:val="105"/>
                <w:sz w:val="19"/>
              </w:rPr>
              <w:t>1.2.2</w:t>
            </w:r>
          </w:p>
        </w:tc>
        <w:tc>
          <w:tcPr>
            <w:tcW w:w="7963" w:type="dxa"/>
          </w:tcPr>
          <w:p w14:paraId="433BF084" w14:textId="42FA1760" w:rsidR="00AC6941" w:rsidRDefault="005E38CC">
            <w:pPr>
              <w:pStyle w:val="TableParagraph"/>
              <w:spacing w:before="88"/>
              <w:ind w:left="116"/>
              <w:rPr>
                <w:sz w:val="19"/>
              </w:rPr>
            </w:pPr>
            <w:r>
              <w:rPr>
                <w:w w:val="105"/>
                <w:sz w:val="19"/>
              </w:rPr>
              <w:t>Abazingeli Civils</w:t>
            </w:r>
          </w:p>
          <w:p w14:paraId="6D86C3DA" w14:textId="1619C7D4" w:rsidR="00AC6941" w:rsidRDefault="008F2E77">
            <w:pPr>
              <w:pStyle w:val="TableParagraph"/>
              <w:spacing w:before="97" w:line="256" w:lineRule="auto"/>
              <w:ind w:left="145" w:right="2760" w:hanging="30"/>
              <w:rPr>
                <w:sz w:val="19"/>
              </w:rPr>
            </w:pPr>
            <w:r>
              <w:rPr>
                <w:w w:val="105"/>
                <w:sz w:val="19"/>
              </w:rPr>
              <w:t xml:space="preserve">The Engineer’s address for receipt of communications and notices is : </w:t>
            </w:r>
            <w:r w:rsidR="005E38CC">
              <w:rPr>
                <w:w w:val="105"/>
                <w:sz w:val="19"/>
              </w:rPr>
              <w:t>15 Bamboo Lane</w:t>
            </w:r>
            <w:r w:rsidR="00BF124F">
              <w:rPr>
                <w:w w:val="105"/>
                <w:sz w:val="19"/>
              </w:rPr>
              <w:t>, P</w:t>
            </w:r>
            <w:r w:rsidR="005E38CC">
              <w:rPr>
                <w:w w:val="105"/>
                <w:sz w:val="19"/>
              </w:rPr>
              <w:t>inetown 3600</w:t>
            </w:r>
          </w:p>
          <w:p w14:paraId="66148278" w14:textId="77777777" w:rsidR="00AC6941" w:rsidRDefault="00AC6941">
            <w:pPr>
              <w:pStyle w:val="TableParagraph"/>
              <w:spacing w:before="9"/>
              <w:rPr>
                <w:b/>
                <w:sz w:val="19"/>
              </w:rPr>
            </w:pPr>
          </w:p>
          <w:p w14:paraId="3BDE3499" w14:textId="27CEB4C7" w:rsidR="00AC6941" w:rsidRPr="00066DE6" w:rsidRDefault="008F2E77">
            <w:pPr>
              <w:pStyle w:val="TableParagraph"/>
              <w:tabs>
                <w:tab w:val="left" w:pos="2168"/>
              </w:tabs>
              <w:ind w:left="145"/>
              <w:rPr>
                <w:sz w:val="19"/>
                <w:lang w:val="de-DE"/>
              </w:rPr>
            </w:pPr>
            <w:r w:rsidRPr="00066DE6">
              <w:rPr>
                <w:w w:val="105"/>
                <w:sz w:val="19"/>
                <w:lang w:val="de-DE"/>
              </w:rPr>
              <w:t xml:space="preserve">Tel: </w:t>
            </w:r>
            <w:r w:rsidR="005E38CC">
              <w:rPr>
                <w:w w:val="105"/>
                <w:sz w:val="19"/>
                <w:lang w:val="de-DE"/>
              </w:rPr>
              <w:t>078 132 6886</w:t>
            </w:r>
            <w:r w:rsidRPr="00066DE6">
              <w:rPr>
                <w:w w:val="105"/>
                <w:sz w:val="19"/>
                <w:lang w:val="de-DE"/>
              </w:rPr>
              <w:tab/>
            </w:r>
          </w:p>
          <w:p w14:paraId="5694A6D9" w14:textId="4B18699E" w:rsidR="00AC6941" w:rsidRPr="004A250B" w:rsidRDefault="008F2E77" w:rsidP="005E38CC">
            <w:pPr>
              <w:pStyle w:val="TableParagraph"/>
              <w:spacing w:before="15"/>
              <w:ind w:left="161"/>
              <w:rPr>
                <w:sz w:val="19"/>
                <w:lang w:val="de-DE"/>
              </w:rPr>
            </w:pPr>
            <w:r w:rsidRPr="007D7540">
              <w:rPr>
                <w:w w:val="105"/>
                <w:sz w:val="19"/>
                <w:lang w:val="de-DE"/>
              </w:rPr>
              <w:t xml:space="preserve">E-mail : </w:t>
            </w:r>
            <w:hyperlink r:id="rId107" w:history="1">
              <w:r w:rsidR="005E38CC" w:rsidRPr="001111AE">
                <w:rPr>
                  <w:rStyle w:val="Hyperlink"/>
                </w:rPr>
                <w:t>Lsihlahla@abazingelicivils.co.za</w:t>
              </w:r>
            </w:hyperlink>
            <w:r w:rsidR="005E38CC">
              <w:t xml:space="preserve"> </w:t>
            </w:r>
          </w:p>
        </w:tc>
      </w:tr>
      <w:tr w:rsidR="00AC6941" w14:paraId="4FD9645C" w14:textId="77777777">
        <w:trPr>
          <w:trHeight w:val="387"/>
        </w:trPr>
        <w:tc>
          <w:tcPr>
            <w:tcW w:w="1805" w:type="dxa"/>
          </w:tcPr>
          <w:p w14:paraId="4DEAA557" w14:textId="77777777" w:rsidR="00AC6941" w:rsidRDefault="008F2E77">
            <w:pPr>
              <w:pStyle w:val="TableParagraph"/>
              <w:spacing w:before="88"/>
              <w:ind w:left="123"/>
              <w:rPr>
                <w:sz w:val="19"/>
              </w:rPr>
            </w:pPr>
            <w:r>
              <w:rPr>
                <w:w w:val="105"/>
                <w:sz w:val="19"/>
              </w:rPr>
              <w:t>1.1.13</w:t>
            </w:r>
          </w:p>
        </w:tc>
        <w:tc>
          <w:tcPr>
            <w:tcW w:w="7963" w:type="dxa"/>
          </w:tcPr>
          <w:p w14:paraId="3DD5D857" w14:textId="1B0A0D3E" w:rsidR="00AC6941" w:rsidRDefault="008F2E77">
            <w:pPr>
              <w:pStyle w:val="TableParagraph"/>
              <w:spacing w:before="88"/>
              <w:ind w:left="116"/>
              <w:rPr>
                <w:sz w:val="19"/>
              </w:rPr>
            </w:pPr>
            <w:r>
              <w:rPr>
                <w:w w:val="105"/>
                <w:sz w:val="19"/>
              </w:rPr>
              <w:t>The time for completing the works is</w:t>
            </w:r>
            <w:r w:rsidR="00E84683">
              <w:rPr>
                <w:w w:val="105"/>
                <w:sz w:val="19"/>
              </w:rPr>
              <w:t xml:space="preserve"> </w:t>
            </w:r>
            <w:r w:rsidR="005E38CC">
              <w:rPr>
                <w:w w:val="105"/>
                <w:sz w:val="19"/>
              </w:rPr>
              <w:t>five</w:t>
            </w:r>
            <w:r>
              <w:rPr>
                <w:w w:val="105"/>
                <w:sz w:val="19"/>
              </w:rPr>
              <w:t xml:space="preserve"> </w:t>
            </w:r>
            <w:r w:rsidR="00E84683">
              <w:rPr>
                <w:w w:val="105"/>
                <w:sz w:val="19"/>
              </w:rPr>
              <w:t>(</w:t>
            </w:r>
            <w:r w:rsidR="005E38CC">
              <w:rPr>
                <w:w w:val="105"/>
                <w:sz w:val="19"/>
              </w:rPr>
              <w:t>5</w:t>
            </w:r>
            <w:r w:rsidR="00E84683">
              <w:rPr>
                <w:w w:val="105"/>
                <w:sz w:val="19"/>
              </w:rPr>
              <w:t>)</w:t>
            </w:r>
            <w:r w:rsidR="00397A5D">
              <w:rPr>
                <w:w w:val="105"/>
                <w:sz w:val="19"/>
              </w:rPr>
              <w:t xml:space="preserve"> months</w:t>
            </w:r>
            <w:r>
              <w:rPr>
                <w:w w:val="105"/>
                <w:sz w:val="19"/>
              </w:rPr>
              <w:t>.</w:t>
            </w:r>
          </w:p>
        </w:tc>
      </w:tr>
      <w:tr w:rsidR="00AC6941" w14:paraId="744C5CF4" w14:textId="77777777">
        <w:trPr>
          <w:trHeight w:val="618"/>
        </w:trPr>
        <w:tc>
          <w:tcPr>
            <w:tcW w:w="1805" w:type="dxa"/>
          </w:tcPr>
          <w:p w14:paraId="61EC06B2" w14:textId="77777777" w:rsidR="00AC6941" w:rsidRDefault="008F2E77">
            <w:pPr>
              <w:pStyle w:val="TableParagraph"/>
              <w:spacing w:before="93"/>
              <w:ind w:left="123"/>
              <w:rPr>
                <w:sz w:val="19"/>
              </w:rPr>
            </w:pPr>
            <w:r>
              <w:rPr>
                <w:w w:val="105"/>
                <w:sz w:val="19"/>
              </w:rPr>
              <w:t>1.6 and 38</w:t>
            </w:r>
          </w:p>
        </w:tc>
        <w:tc>
          <w:tcPr>
            <w:tcW w:w="7963" w:type="dxa"/>
          </w:tcPr>
          <w:p w14:paraId="36C9BC5F" w14:textId="77777777" w:rsidR="00AC6941" w:rsidRDefault="008F2E77">
            <w:pPr>
              <w:pStyle w:val="TableParagraph"/>
              <w:spacing w:before="91" w:line="252" w:lineRule="auto"/>
              <w:ind w:left="116" w:right="113"/>
              <w:rPr>
                <w:sz w:val="19"/>
              </w:rPr>
            </w:pPr>
            <w:r>
              <w:rPr>
                <w:w w:val="105"/>
                <w:sz w:val="19"/>
              </w:rPr>
              <w:t xml:space="preserve">The special non-working days are </w:t>
            </w:r>
            <w:r>
              <w:rPr>
                <w:b/>
                <w:w w:val="105"/>
                <w:sz w:val="19"/>
              </w:rPr>
              <w:t>public holidays</w:t>
            </w:r>
            <w:r>
              <w:rPr>
                <w:w w:val="105"/>
                <w:sz w:val="19"/>
              </w:rPr>
              <w:t xml:space="preserve">, </w:t>
            </w:r>
            <w:r>
              <w:rPr>
                <w:b/>
                <w:w w:val="105"/>
                <w:sz w:val="19"/>
              </w:rPr>
              <w:t xml:space="preserve">Sundays </w:t>
            </w:r>
            <w:r>
              <w:rPr>
                <w:w w:val="105"/>
                <w:sz w:val="19"/>
              </w:rPr>
              <w:t xml:space="preserve">and the </w:t>
            </w:r>
            <w:r>
              <w:rPr>
                <w:b/>
                <w:w w:val="105"/>
                <w:sz w:val="19"/>
              </w:rPr>
              <w:t>year-end break</w:t>
            </w:r>
            <w:r>
              <w:rPr>
                <w:w w:val="105"/>
                <w:sz w:val="19"/>
              </w:rPr>
              <w:t>. These days will be excluded from time calculations.</w:t>
            </w:r>
          </w:p>
        </w:tc>
      </w:tr>
      <w:tr w:rsidR="00AC6941" w14:paraId="233EA881" w14:textId="77777777">
        <w:trPr>
          <w:trHeight w:val="392"/>
        </w:trPr>
        <w:tc>
          <w:tcPr>
            <w:tcW w:w="1805" w:type="dxa"/>
          </w:tcPr>
          <w:p w14:paraId="3096F1AE" w14:textId="77777777" w:rsidR="00AC6941" w:rsidRDefault="008F2E77">
            <w:pPr>
              <w:pStyle w:val="TableParagraph"/>
              <w:spacing w:before="93"/>
              <w:ind w:left="123"/>
              <w:rPr>
                <w:sz w:val="19"/>
              </w:rPr>
            </w:pPr>
            <w:r>
              <w:rPr>
                <w:w w:val="105"/>
                <w:sz w:val="19"/>
              </w:rPr>
              <w:t>1.6</w:t>
            </w:r>
          </w:p>
        </w:tc>
        <w:tc>
          <w:tcPr>
            <w:tcW w:w="7963" w:type="dxa"/>
          </w:tcPr>
          <w:p w14:paraId="29C26F90" w14:textId="52EE7607" w:rsidR="00AC6941" w:rsidRDefault="008F2E77" w:rsidP="005E38CC">
            <w:pPr>
              <w:pStyle w:val="TableParagraph"/>
              <w:spacing w:before="91"/>
              <w:ind w:left="116"/>
              <w:rPr>
                <w:b/>
                <w:sz w:val="19"/>
              </w:rPr>
            </w:pPr>
            <w:r>
              <w:rPr>
                <w:w w:val="105"/>
                <w:sz w:val="19"/>
              </w:rPr>
              <w:t xml:space="preserve">The year-end break commences on </w:t>
            </w:r>
            <w:r>
              <w:rPr>
                <w:b/>
                <w:w w:val="105"/>
                <w:sz w:val="19"/>
              </w:rPr>
              <w:t>1</w:t>
            </w:r>
            <w:r w:rsidR="005E38CC">
              <w:rPr>
                <w:b/>
                <w:w w:val="105"/>
                <w:sz w:val="19"/>
              </w:rPr>
              <w:t>4</w:t>
            </w:r>
            <w:r>
              <w:rPr>
                <w:b/>
                <w:w w:val="105"/>
                <w:sz w:val="19"/>
              </w:rPr>
              <w:t xml:space="preserve"> December 202</w:t>
            </w:r>
            <w:r w:rsidR="005E38CC">
              <w:rPr>
                <w:b/>
                <w:w w:val="105"/>
                <w:sz w:val="19"/>
              </w:rPr>
              <w:t>6</w:t>
            </w:r>
            <w:r>
              <w:rPr>
                <w:b/>
                <w:w w:val="105"/>
                <w:sz w:val="19"/>
              </w:rPr>
              <w:t xml:space="preserve"> </w:t>
            </w:r>
            <w:r>
              <w:rPr>
                <w:w w:val="105"/>
                <w:sz w:val="19"/>
              </w:rPr>
              <w:t xml:space="preserve">and ends on </w:t>
            </w:r>
            <w:r>
              <w:rPr>
                <w:b/>
                <w:w w:val="105"/>
                <w:sz w:val="19"/>
              </w:rPr>
              <w:t>0</w:t>
            </w:r>
            <w:r w:rsidR="005E38CC">
              <w:rPr>
                <w:b/>
                <w:w w:val="105"/>
                <w:sz w:val="19"/>
              </w:rPr>
              <w:t>8</w:t>
            </w:r>
            <w:r>
              <w:rPr>
                <w:b/>
                <w:w w:val="105"/>
                <w:sz w:val="19"/>
              </w:rPr>
              <w:t xml:space="preserve"> January 202</w:t>
            </w:r>
            <w:r w:rsidR="005E38CC">
              <w:rPr>
                <w:b/>
                <w:w w:val="105"/>
                <w:sz w:val="19"/>
              </w:rPr>
              <w:t>7</w:t>
            </w:r>
          </w:p>
        </w:tc>
      </w:tr>
      <w:tr w:rsidR="00AC6941" w14:paraId="7A583A1B" w14:textId="77777777">
        <w:trPr>
          <w:trHeight w:val="2034"/>
        </w:trPr>
        <w:tc>
          <w:tcPr>
            <w:tcW w:w="1805" w:type="dxa"/>
          </w:tcPr>
          <w:p w14:paraId="35D31164" w14:textId="77777777" w:rsidR="00AC6941" w:rsidRDefault="008F2E77">
            <w:pPr>
              <w:pStyle w:val="TableParagraph"/>
              <w:spacing w:before="88"/>
              <w:ind w:left="123"/>
              <w:rPr>
                <w:sz w:val="19"/>
              </w:rPr>
            </w:pPr>
            <w:r>
              <w:rPr>
                <w:w w:val="105"/>
                <w:sz w:val="19"/>
              </w:rPr>
              <w:t>2.3</w:t>
            </w:r>
          </w:p>
        </w:tc>
        <w:tc>
          <w:tcPr>
            <w:tcW w:w="7963" w:type="dxa"/>
          </w:tcPr>
          <w:p w14:paraId="7D4EE977" w14:textId="77777777" w:rsidR="00AC6941" w:rsidRDefault="008F2E77">
            <w:pPr>
              <w:pStyle w:val="TableParagraph"/>
              <w:spacing w:before="88" w:line="256" w:lineRule="auto"/>
              <w:ind w:left="116"/>
              <w:rPr>
                <w:sz w:val="19"/>
              </w:rPr>
            </w:pPr>
            <w:r>
              <w:rPr>
                <w:w w:val="105"/>
                <w:sz w:val="19"/>
              </w:rPr>
              <w:t>The</w:t>
            </w:r>
            <w:r>
              <w:rPr>
                <w:spacing w:val="-18"/>
                <w:w w:val="105"/>
                <w:sz w:val="19"/>
              </w:rPr>
              <w:t xml:space="preserve"> </w:t>
            </w:r>
            <w:r>
              <w:rPr>
                <w:w w:val="105"/>
                <w:sz w:val="19"/>
              </w:rPr>
              <w:t>Engineer</w:t>
            </w:r>
            <w:r>
              <w:rPr>
                <w:spacing w:val="-16"/>
                <w:w w:val="105"/>
                <w:sz w:val="19"/>
              </w:rPr>
              <w:t xml:space="preserve"> </w:t>
            </w:r>
            <w:r>
              <w:rPr>
                <w:w w:val="105"/>
                <w:sz w:val="19"/>
              </w:rPr>
              <w:t>is</w:t>
            </w:r>
            <w:r>
              <w:rPr>
                <w:spacing w:val="-17"/>
                <w:w w:val="105"/>
                <w:sz w:val="19"/>
              </w:rPr>
              <w:t xml:space="preserve"> </w:t>
            </w:r>
            <w:r>
              <w:rPr>
                <w:w w:val="105"/>
                <w:sz w:val="19"/>
              </w:rPr>
              <w:t>required</w:t>
            </w:r>
            <w:r>
              <w:rPr>
                <w:spacing w:val="-17"/>
                <w:w w:val="105"/>
                <w:sz w:val="19"/>
              </w:rPr>
              <w:t xml:space="preserve"> </w:t>
            </w:r>
            <w:r>
              <w:rPr>
                <w:w w:val="105"/>
                <w:sz w:val="19"/>
              </w:rPr>
              <w:t>to</w:t>
            </w:r>
            <w:r>
              <w:rPr>
                <w:spacing w:val="-15"/>
                <w:w w:val="105"/>
                <w:sz w:val="19"/>
              </w:rPr>
              <w:t xml:space="preserve"> </w:t>
            </w:r>
            <w:r>
              <w:rPr>
                <w:w w:val="105"/>
                <w:sz w:val="19"/>
              </w:rPr>
              <w:t>obtain</w:t>
            </w:r>
            <w:r>
              <w:rPr>
                <w:spacing w:val="-16"/>
                <w:w w:val="105"/>
                <w:sz w:val="19"/>
              </w:rPr>
              <w:t xml:space="preserve"> </w:t>
            </w:r>
            <w:r>
              <w:rPr>
                <w:w w:val="105"/>
                <w:sz w:val="19"/>
              </w:rPr>
              <w:t>the</w:t>
            </w:r>
            <w:r>
              <w:rPr>
                <w:spacing w:val="-18"/>
                <w:w w:val="105"/>
                <w:sz w:val="19"/>
              </w:rPr>
              <w:t xml:space="preserve"> </w:t>
            </w:r>
            <w:r>
              <w:rPr>
                <w:w w:val="105"/>
                <w:sz w:val="19"/>
              </w:rPr>
              <w:t>specific</w:t>
            </w:r>
            <w:r>
              <w:rPr>
                <w:spacing w:val="-16"/>
                <w:w w:val="105"/>
                <w:sz w:val="19"/>
              </w:rPr>
              <w:t xml:space="preserve"> </w:t>
            </w:r>
            <w:r>
              <w:rPr>
                <w:w w:val="105"/>
                <w:sz w:val="19"/>
              </w:rPr>
              <w:t>approval</w:t>
            </w:r>
            <w:r>
              <w:rPr>
                <w:spacing w:val="-16"/>
                <w:w w:val="105"/>
                <w:sz w:val="19"/>
              </w:rPr>
              <w:t xml:space="preserve"> </w:t>
            </w:r>
            <w:r>
              <w:rPr>
                <w:w w:val="105"/>
                <w:sz w:val="19"/>
              </w:rPr>
              <w:t>of</w:t>
            </w:r>
            <w:r>
              <w:rPr>
                <w:spacing w:val="-19"/>
                <w:w w:val="105"/>
                <w:sz w:val="19"/>
              </w:rPr>
              <w:t xml:space="preserve"> </w:t>
            </w:r>
            <w:r>
              <w:rPr>
                <w:w w:val="105"/>
                <w:sz w:val="19"/>
              </w:rPr>
              <w:t>the</w:t>
            </w:r>
            <w:r>
              <w:rPr>
                <w:spacing w:val="-17"/>
                <w:w w:val="105"/>
                <w:sz w:val="19"/>
              </w:rPr>
              <w:t xml:space="preserve"> </w:t>
            </w:r>
            <w:r>
              <w:rPr>
                <w:w w:val="105"/>
                <w:sz w:val="19"/>
              </w:rPr>
              <w:t>Employer</w:t>
            </w:r>
            <w:r>
              <w:rPr>
                <w:spacing w:val="-15"/>
                <w:w w:val="105"/>
                <w:sz w:val="19"/>
              </w:rPr>
              <w:t xml:space="preserve"> </w:t>
            </w:r>
            <w:r>
              <w:rPr>
                <w:w w:val="105"/>
                <w:sz w:val="19"/>
              </w:rPr>
              <w:t>before</w:t>
            </w:r>
            <w:r>
              <w:rPr>
                <w:spacing w:val="-16"/>
                <w:w w:val="105"/>
                <w:sz w:val="19"/>
              </w:rPr>
              <w:t xml:space="preserve"> </w:t>
            </w:r>
            <w:r>
              <w:rPr>
                <w:w w:val="105"/>
                <w:sz w:val="19"/>
              </w:rPr>
              <w:t>executing</w:t>
            </w:r>
            <w:r>
              <w:rPr>
                <w:spacing w:val="-2"/>
                <w:w w:val="105"/>
                <w:sz w:val="19"/>
              </w:rPr>
              <w:t xml:space="preserve"> </w:t>
            </w:r>
            <w:r>
              <w:rPr>
                <w:w w:val="105"/>
                <w:sz w:val="19"/>
              </w:rPr>
              <w:t>any</w:t>
            </w:r>
            <w:r>
              <w:rPr>
                <w:spacing w:val="-2"/>
                <w:w w:val="105"/>
                <w:sz w:val="19"/>
              </w:rPr>
              <w:t xml:space="preserve"> </w:t>
            </w:r>
            <w:r>
              <w:rPr>
                <w:w w:val="105"/>
                <w:sz w:val="19"/>
              </w:rPr>
              <w:t>of</w:t>
            </w:r>
            <w:r>
              <w:rPr>
                <w:spacing w:val="-4"/>
                <w:w w:val="105"/>
                <w:sz w:val="19"/>
              </w:rPr>
              <w:t xml:space="preserve"> </w:t>
            </w:r>
            <w:r>
              <w:rPr>
                <w:w w:val="105"/>
                <w:sz w:val="19"/>
              </w:rPr>
              <w:t>the</w:t>
            </w:r>
            <w:r>
              <w:rPr>
                <w:spacing w:val="-2"/>
                <w:w w:val="105"/>
                <w:sz w:val="19"/>
              </w:rPr>
              <w:t xml:space="preserve"> </w:t>
            </w:r>
            <w:r>
              <w:rPr>
                <w:w w:val="105"/>
                <w:sz w:val="19"/>
              </w:rPr>
              <w:t>following functions or</w:t>
            </w:r>
            <w:r>
              <w:rPr>
                <w:spacing w:val="-1"/>
                <w:w w:val="105"/>
                <w:sz w:val="19"/>
              </w:rPr>
              <w:t xml:space="preserve"> </w:t>
            </w:r>
            <w:r>
              <w:rPr>
                <w:w w:val="105"/>
                <w:sz w:val="19"/>
              </w:rPr>
              <w:t>duties:</w:t>
            </w:r>
          </w:p>
          <w:p w14:paraId="575F66A7" w14:textId="7E9F603D" w:rsidR="00AC6941" w:rsidRDefault="008F2E77" w:rsidP="005B34D9">
            <w:pPr>
              <w:pStyle w:val="TableParagraph"/>
              <w:numPr>
                <w:ilvl w:val="0"/>
                <w:numId w:val="81"/>
              </w:numPr>
              <w:tabs>
                <w:tab w:val="left" w:pos="308"/>
              </w:tabs>
              <w:spacing w:before="178"/>
              <w:rPr>
                <w:sz w:val="19"/>
              </w:rPr>
            </w:pPr>
            <w:r>
              <w:rPr>
                <w:w w:val="105"/>
                <w:sz w:val="19"/>
              </w:rPr>
              <w:t>The issuing of a variation order in terms of Clause</w:t>
            </w:r>
            <w:r>
              <w:rPr>
                <w:spacing w:val="3"/>
                <w:w w:val="105"/>
                <w:sz w:val="19"/>
              </w:rPr>
              <w:t xml:space="preserve"> </w:t>
            </w:r>
            <w:r w:rsidR="000A53B6">
              <w:rPr>
                <w:w w:val="105"/>
                <w:sz w:val="19"/>
              </w:rPr>
              <w:t>6.3</w:t>
            </w:r>
          </w:p>
          <w:p w14:paraId="01F1E838" w14:textId="48AD956B" w:rsidR="00AC6941" w:rsidRDefault="008F2E77" w:rsidP="005B34D9">
            <w:pPr>
              <w:pStyle w:val="TableParagraph"/>
              <w:numPr>
                <w:ilvl w:val="0"/>
                <w:numId w:val="81"/>
              </w:numPr>
              <w:tabs>
                <w:tab w:val="left" w:pos="504"/>
                <w:tab w:val="left" w:pos="505"/>
              </w:tabs>
              <w:spacing w:before="166"/>
              <w:ind w:left="505" w:hanging="391"/>
              <w:rPr>
                <w:rFonts w:ascii="Arial"/>
                <w:sz w:val="19"/>
              </w:rPr>
            </w:pPr>
            <w:r>
              <w:rPr>
                <w:w w:val="105"/>
                <w:sz w:val="19"/>
              </w:rPr>
              <w:t>Approval of extension of time in terms of Clause</w:t>
            </w:r>
            <w:r>
              <w:rPr>
                <w:spacing w:val="-4"/>
                <w:w w:val="105"/>
                <w:sz w:val="19"/>
              </w:rPr>
              <w:t xml:space="preserve"> </w:t>
            </w:r>
            <w:r w:rsidR="000A53B6">
              <w:rPr>
                <w:w w:val="105"/>
                <w:sz w:val="19"/>
              </w:rPr>
              <w:t>5.12</w:t>
            </w:r>
          </w:p>
          <w:p w14:paraId="38664DC3" w14:textId="62DFF66B" w:rsidR="00AC6941" w:rsidRDefault="008F2E77" w:rsidP="005B34D9">
            <w:pPr>
              <w:pStyle w:val="TableParagraph"/>
              <w:numPr>
                <w:ilvl w:val="0"/>
                <w:numId w:val="81"/>
              </w:numPr>
              <w:tabs>
                <w:tab w:val="left" w:pos="504"/>
                <w:tab w:val="left" w:pos="505"/>
              </w:tabs>
              <w:spacing w:before="93"/>
              <w:ind w:left="505" w:hanging="391"/>
              <w:rPr>
                <w:rFonts w:ascii="Arial"/>
                <w:sz w:val="19"/>
              </w:rPr>
            </w:pPr>
            <w:r>
              <w:rPr>
                <w:w w:val="105"/>
                <w:sz w:val="19"/>
              </w:rPr>
              <w:t>Approval of penalties in terms of Clause</w:t>
            </w:r>
            <w:r>
              <w:rPr>
                <w:spacing w:val="1"/>
                <w:w w:val="105"/>
                <w:sz w:val="19"/>
              </w:rPr>
              <w:t xml:space="preserve"> </w:t>
            </w:r>
            <w:r w:rsidR="000A53B6">
              <w:rPr>
                <w:w w:val="105"/>
                <w:sz w:val="19"/>
              </w:rPr>
              <w:t>5.13.1</w:t>
            </w:r>
          </w:p>
          <w:p w14:paraId="47C20C21" w14:textId="77777777" w:rsidR="00AC6941" w:rsidRDefault="008F2E77" w:rsidP="005B34D9">
            <w:pPr>
              <w:pStyle w:val="TableParagraph"/>
              <w:numPr>
                <w:ilvl w:val="0"/>
                <w:numId w:val="81"/>
              </w:numPr>
              <w:tabs>
                <w:tab w:val="left" w:pos="504"/>
                <w:tab w:val="left" w:pos="505"/>
              </w:tabs>
              <w:spacing w:before="94"/>
              <w:ind w:left="505" w:hanging="391"/>
              <w:rPr>
                <w:rFonts w:ascii="Arial"/>
                <w:sz w:val="19"/>
              </w:rPr>
            </w:pPr>
            <w:r>
              <w:rPr>
                <w:w w:val="105"/>
                <w:sz w:val="19"/>
              </w:rPr>
              <w:t>Approval to utilize the</w:t>
            </w:r>
            <w:r>
              <w:rPr>
                <w:spacing w:val="-5"/>
                <w:w w:val="105"/>
                <w:sz w:val="19"/>
              </w:rPr>
              <w:t xml:space="preserve"> </w:t>
            </w:r>
            <w:r>
              <w:rPr>
                <w:w w:val="105"/>
                <w:sz w:val="19"/>
              </w:rPr>
              <w:t>contingencies</w:t>
            </w:r>
          </w:p>
        </w:tc>
      </w:tr>
      <w:tr w:rsidR="00AC6941" w14:paraId="0181D3F6" w14:textId="77777777">
        <w:trPr>
          <w:trHeight w:val="354"/>
        </w:trPr>
        <w:tc>
          <w:tcPr>
            <w:tcW w:w="1805" w:type="dxa"/>
          </w:tcPr>
          <w:p w14:paraId="25BA2222" w14:textId="77777777" w:rsidR="00AC6941" w:rsidRDefault="008F2E77">
            <w:pPr>
              <w:pStyle w:val="TableParagraph"/>
              <w:spacing w:before="69"/>
              <w:ind w:left="123"/>
              <w:rPr>
                <w:sz w:val="19"/>
              </w:rPr>
            </w:pPr>
            <w:r>
              <w:rPr>
                <w:w w:val="105"/>
                <w:sz w:val="19"/>
              </w:rPr>
              <w:t>4.5.2</w:t>
            </w:r>
          </w:p>
        </w:tc>
        <w:tc>
          <w:tcPr>
            <w:tcW w:w="7963" w:type="dxa"/>
          </w:tcPr>
          <w:p w14:paraId="70BC43CC" w14:textId="77777777" w:rsidR="00AC6941" w:rsidRDefault="008F2E77">
            <w:pPr>
              <w:pStyle w:val="TableParagraph"/>
              <w:spacing w:before="69"/>
              <w:ind w:left="116"/>
              <w:rPr>
                <w:sz w:val="19"/>
              </w:rPr>
            </w:pPr>
            <w:r>
              <w:rPr>
                <w:w w:val="105"/>
                <w:sz w:val="19"/>
              </w:rPr>
              <w:t>Replace the term “Safety” with “Occupational Health and Safety”.</w:t>
            </w:r>
          </w:p>
        </w:tc>
      </w:tr>
    </w:tbl>
    <w:p w14:paraId="6CAD38BD" w14:textId="77777777" w:rsidR="00AC6941" w:rsidRDefault="00AC6941">
      <w:pPr>
        <w:rPr>
          <w:sz w:val="19"/>
        </w:rPr>
        <w:sectPr w:rsidR="00AC6941">
          <w:headerReference w:type="even" r:id="rId108"/>
          <w:headerReference w:type="default" r:id="rId109"/>
          <w:footerReference w:type="default" r:id="rId110"/>
          <w:headerReference w:type="first" r:id="rId111"/>
          <w:pgSz w:w="11900" w:h="16840"/>
          <w:pgMar w:top="1340" w:right="220" w:bottom="980" w:left="420" w:header="742" w:footer="782" w:gutter="0"/>
          <w:cols w:space="720"/>
        </w:sectPr>
      </w:pPr>
    </w:p>
    <w:p w14:paraId="4C66A997" w14:textId="1E365D4E" w:rsidR="00AC6941" w:rsidRDefault="00064086">
      <w:pPr>
        <w:pStyle w:val="BodyText"/>
        <w:spacing w:before="3"/>
        <w:rPr>
          <w:b/>
        </w:rPr>
      </w:pPr>
      <w:r>
        <w:rPr>
          <w:noProof/>
          <w:lang w:val="en-ZA" w:eastAsia="en-ZA"/>
        </w:rPr>
        <w:lastRenderedPageBreak/>
        <mc:AlternateContent>
          <mc:Choice Requires="wps">
            <w:drawing>
              <wp:anchor distT="0" distB="0" distL="114300" distR="114300" simplePos="0" relativeHeight="251632640" behindDoc="1" locked="0" layoutInCell="1" allowOverlap="1" wp14:anchorId="38004097" wp14:editId="419C24A3">
                <wp:simplePos x="0" y="0"/>
                <wp:positionH relativeFrom="page">
                  <wp:posOffset>3282950</wp:posOffset>
                </wp:positionH>
                <wp:positionV relativeFrom="page">
                  <wp:posOffset>9058910</wp:posOffset>
                </wp:positionV>
                <wp:extent cx="482600" cy="0"/>
                <wp:effectExtent l="0" t="0" r="0" b="0"/>
                <wp:wrapNone/>
                <wp:docPr id="638136388"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26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313C3C39" id="Line 35" o:spid="_x0000_s1026" style="position:absolute;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8.5pt,713.3pt" to="296.5pt,7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" strokeweight=".48pt">
                <w10:wrap anchorx="page" anchory="page"/>
              </v:line>
            </w:pict>
          </mc:Fallback>
        </mc:AlternateContent>
      </w:r>
    </w:p>
    <w:tbl>
      <w:tblPr>
        <w:tblW w:w="0" w:type="auto"/>
        <w:tblInd w:w="8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843"/>
        <w:gridCol w:w="7925"/>
      </w:tblGrid>
      <w:tr w:rsidR="00AC6941" w14:paraId="581C99A1" w14:textId="77777777">
        <w:trPr>
          <w:trHeight w:val="387"/>
        </w:trPr>
        <w:tc>
          <w:tcPr>
            <w:tcW w:w="1843" w:type="dxa"/>
          </w:tcPr>
          <w:p w14:paraId="1984DFB2" w14:textId="77777777" w:rsidR="00AC6941" w:rsidRDefault="008F2E77">
            <w:pPr>
              <w:pStyle w:val="TableParagraph"/>
              <w:spacing w:before="86"/>
              <w:ind w:left="123"/>
              <w:rPr>
                <w:b/>
                <w:sz w:val="19"/>
              </w:rPr>
            </w:pPr>
            <w:r>
              <w:rPr>
                <w:b/>
                <w:w w:val="105"/>
                <w:sz w:val="19"/>
              </w:rPr>
              <w:t>Clause</w:t>
            </w:r>
          </w:p>
        </w:tc>
        <w:tc>
          <w:tcPr>
            <w:tcW w:w="7925" w:type="dxa"/>
          </w:tcPr>
          <w:p w14:paraId="19868157" w14:textId="77777777" w:rsidR="00AC6941" w:rsidRDefault="008F2E77">
            <w:pPr>
              <w:pStyle w:val="TableParagraph"/>
              <w:spacing w:before="86"/>
              <w:ind w:left="116"/>
              <w:rPr>
                <w:b/>
                <w:sz w:val="19"/>
              </w:rPr>
            </w:pPr>
            <w:r>
              <w:rPr>
                <w:b/>
                <w:w w:val="105"/>
                <w:sz w:val="19"/>
              </w:rPr>
              <w:t>Description</w:t>
            </w:r>
          </w:p>
        </w:tc>
      </w:tr>
      <w:tr w:rsidR="00AC6941" w14:paraId="4EA1C4CB" w14:textId="77777777">
        <w:trPr>
          <w:trHeight w:val="388"/>
        </w:trPr>
        <w:tc>
          <w:tcPr>
            <w:tcW w:w="1843" w:type="dxa"/>
            <w:tcBorders>
              <w:bottom w:val="single" w:sz="4" w:space="0" w:color="000000"/>
            </w:tcBorders>
          </w:tcPr>
          <w:p w14:paraId="5C3EAA13" w14:textId="77777777" w:rsidR="00AC6941" w:rsidRDefault="008F2E77">
            <w:pPr>
              <w:pStyle w:val="TableParagraph"/>
              <w:spacing w:before="93"/>
              <w:ind w:left="123"/>
              <w:rPr>
                <w:sz w:val="19"/>
              </w:rPr>
            </w:pPr>
            <w:r>
              <w:rPr>
                <w:w w:val="96"/>
                <w:sz w:val="19"/>
              </w:rPr>
              <w:t>7</w:t>
            </w:r>
          </w:p>
        </w:tc>
        <w:tc>
          <w:tcPr>
            <w:tcW w:w="7925" w:type="dxa"/>
            <w:tcBorders>
              <w:bottom w:val="single" w:sz="4" w:space="0" w:color="000000"/>
            </w:tcBorders>
          </w:tcPr>
          <w:p w14:paraId="6B0F8D04" w14:textId="77777777" w:rsidR="00AC6941" w:rsidRDefault="008F2E77">
            <w:pPr>
              <w:pStyle w:val="TableParagraph"/>
              <w:spacing w:before="91"/>
              <w:ind w:left="116"/>
              <w:rPr>
                <w:sz w:val="19"/>
              </w:rPr>
            </w:pPr>
            <w:r>
              <w:rPr>
                <w:w w:val="105"/>
                <w:sz w:val="19"/>
              </w:rPr>
              <w:t xml:space="preserve">The time to deliver the Deed of Guarantee is </w:t>
            </w:r>
            <w:r>
              <w:rPr>
                <w:b/>
                <w:w w:val="105"/>
                <w:sz w:val="19"/>
              </w:rPr>
              <w:t xml:space="preserve">14 days </w:t>
            </w:r>
            <w:r>
              <w:rPr>
                <w:w w:val="105"/>
                <w:sz w:val="19"/>
              </w:rPr>
              <w:t>of the Commencement Date</w:t>
            </w:r>
          </w:p>
        </w:tc>
      </w:tr>
      <w:tr w:rsidR="00AC6941" w14:paraId="138FDF00" w14:textId="77777777">
        <w:trPr>
          <w:trHeight w:val="781"/>
        </w:trPr>
        <w:tc>
          <w:tcPr>
            <w:tcW w:w="1843" w:type="dxa"/>
            <w:tcBorders>
              <w:top w:val="single" w:sz="4" w:space="0" w:color="000000"/>
            </w:tcBorders>
          </w:tcPr>
          <w:p w14:paraId="2F0780C8" w14:textId="77777777" w:rsidR="00AC6941" w:rsidRDefault="00AC6941">
            <w:pPr>
              <w:pStyle w:val="TableParagraph"/>
              <w:rPr>
                <w:rFonts w:ascii="Times New Roman"/>
                <w:sz w:val="18"/>
              </w:rPr>
            </w:pPr>
          </w:p>
        </w:tc>
        <w:tc>
          <w:tcPr>
            <w:tcW w:w="7925" w:type="dxa"/>
            <w:tcBorders>
              <w:top w:val="single" w:sz="4" w:space="0" w:color="000000"/>
            </w:tcBorders>
          </w:tcPr>
          <w:p w14:paraId="4DE434C0" w14:textId="77777777" w:rsidR="00AC6941" w:rsidRDefault="008F2E77">
            <w:pPr>
              <w:pStyle w:val="TableParagraph"/>
              <w:spacing w:before="93"/>
              <w:ind w:left="116"/>
              <w:rPr>
                <w:sz w:val="19"/>
              </w:rPr>
            </w:pPr>
            <w:r>
              <w:rPr>
                <w:w w:val="105"/>
                <w:sz w:val="19"/>
              </w:rPr>
              <w:t>The Form of Guarantee is to contain the wording of the document included in C1.3.</w:t>
            </w:r>
          </w:p>
          <w:p w14:paraId="46C87727" w14:textId="77777777" w:rsidR="00AC6941" w:rsidRDefault="008F2E77">
            <w:pPr>
              <w:pStyle w:val="TableParagraph"/>
              <w:spacing w:before="167"/>
              <w:ind w:left="116"/>
              <w:rPr>
                <w:sz w:val="19"/>
              </w:rPr>
            </w:pPr>
            <w:r>
              <w:rPr>
                <w:w w:val="105"/>
                <w:sz w:val="19"/>
              </w:rPr>
              <w:t xml:space="preserve">The liability of the Guarantee shall be for </w:t>
            </w:r>
            <w:r>
              <w:rPr>
                <w:b/>
                <w:w w:val="105"/>
                <w:sz w:val="19"/>
              </w:rPr>
              <w:t xml:space="preserve">10 % </w:t>
            </w:r>
            <w:r>
              <w:rPr>
                <w:w w:val="105"/>
                <w:sz w:val="19"/>
              </w:rPr>
              <w:t>of the Tender Price.</w:t>
            </w:r>
          </w:p>
        </w:tc>
      </w:tr>
      <w:tr w:rsidR="00AC6941" w14:paraId="310DD6B9" w14:textId="77777777">
        <w:trPr>
          <w:trHeight w:val="618"/>
        </w:trPr>
        <w:tc>
          <w:tcPr>
            <w:tcW w:w="1843" w:type="dxa"/>
          </w:tcPr>
          <w:p w14:paraId="116AAF96" w14:textId="77777777" w:rsidR="00AC6941" w:rsidRDefault="008F2E77">
            <w:pPr>
              <w:pStyle w:val="TableParagraph"/>
              <w:spacing w:before="88"/>
              <w:ind w:left="123"/>
              <w:rPr>
                <w:sz w:val="19"/>
              </w:rPr>
            </w:pPr>
            <w:r>
              <w:rPr>
                <w:w w:val="105"/>
                <w:sz w:val="19"/>
              </w:rPr>
              <w:t>10</w:t>
            </w:r>
          </w:p>
        </w:tc>
        <w:tc>
          <w:tcPr>
            <w:tcW w:w="7925" w:type="dxa"/>
          </w:tcPr>
          <w:p w14:paraId="44DEC3E4" w14:textId="77777777" w:rsidR="00AC6941" w:rsidRDefault="008F2E77">
            <w:pPr>
              <w:pStyle w:val="TableParagraph"/>
              <w:spacing w:before="86"/>
              <w:ind w:left="116"/>
              <w:rPr>
                <w:sz w:val="19"/>
              </w:rPr>
            </w:pPr>
            <w:r>
              <w:rPr>
                <w:w w:val="105"/>
                <w:sz w:val="19"/>
              </w:rPr>
              <w:t xml:space="preserve">The Contractor shall commence executing the Works within </w:t>
            </w:r>
            <w:r>
              <w:rPr>
                <w:b/>
                <w:w w:val="105"/>
                <w:sz w:val="19"/>
              </w:rPr>
              <w:t xml:space="preserve">14 days </w:t>
            </w:r>
            <w:r>
              <w:rPr>
                <w:w w:val="105"/>
                <w:sz w:val="19"/>
              </w:rPr>
              <w:t>of the Commencement Date.</w:t>
            </w:r>
          </w:p>
        </w:tc>
      </w:tr>
      <w:tr w:rsidR="00AC6941" w14:paraId="575470A2" w14:textId="77777777">
        <w:trPr>
          <w:trHeight w:val="618"/>
        </w:trPr>
        <w:tc>
          <w:tcPr>
            <w:tcW w:w="1843" w:type="dxa"/>
          </w:tcPr>
          <w:p w14:paraId="7AF34953" w14:textId="77777777" w:rsidR="00AC6941" w:rsidRDefault="008F2E77">
            <w:pPr>
              <w:pStyle w:val="TableParagraph"/>
              <w:spacing w:before="88"/>
              <w:ind w:left="123"/>
              <w:rPr>
                <w:sz w:val="19"/>
              </w:rPr>
            </w:pPr>
            <w:r>
              <w:rPr>
                <w:w w:val="105"/>
                <w:sz w:val="19"/>
              </w:rPr>
              <w:t>12.2</w:t>
            </w:r>
          </w:p>
        </w:tc>
        <w:tc>
          <w:tcPr>
            <w:tcW w:w="7925" w:type="dxa"/>
          </w:tcPr>
          <w:p w14:paraId="6250F85A" w14:textId="77777777" w:rsidR="00AC6941" w:rsidRDefault="008F2E77">
            <w:pPr>
              <w:pStyle w:val="TableParagraph"/>
              <w:spacing w:before="86"/>
              <w:ind w:left="116"/>
              <w:rPr>
                <w:i/>
                <w:sz w:val="19"/>
              </w:rPr>
            </w:pPr>
            <w:r>
              <w:rPr>
                <w:w w:val="105"/>
                <w:sz w:val="19"/>
              </w:rPr>
              <w:t xml:space="preserve">The Contractor shall deliver his </w:t>
            </w:r>
            <w:proofErr w:type="spellStart"/>
            <w:r>
              <w:rPr>
                <w:w w:val="105"/>
                <w:sz w:val="19"/>
              </w:rPr>
              <w:t>programme</w:t>
            </w:r>
            <w:proofErr w:type="spellEnd"/>
            <w:r>
              <w:rPr>
                <w:w w:val="105"/>
                <w:sz w:val="19"/>
              </w:rPr>
              <w:t xml:space="preserve"> of work within </w:t>
            </w:r>
            <w:r>
              <w:rPr>
                <w:b/>
                <w:w w:val="105"/>
                <w:sz w:val="19"/>
              </w:rPr>
              <w:t xml:space="preserve">14 days </w:t>
            </w:r>
            <w:r>
              <w:rPr>
                <w:w w:val="105"/>
                <w:sz w:val="19"/>
              </w:rPr>
              <w:t>of the Commencement Date</w:t>
            </w:r>
            <w:r>
              <w:rPr>
                <w:i/>
                <w:w w:val="105"/>
                <w:sz w:val="19"/>
              </w:rPr>
              <w:t>.</w:t>
            </w:r>
          </w:p>
        </w:tc>
      </w:tr>
      <w:tr w:rsidR="00AC6941" w14:paraId="647231F4" w14:textId="77777777">
        <w:trPr>
          <w:trHeight w:val="618"/>
        </w:trPr>
        <w:tc>
          <w:tcPr>
            <w:tcW w:w="1843" w:type="dxa"/>
          </w:tcPr>
          <w:p w14:paraId="5D71CBD2" w14:textId="77777777" w:rsidR="00AC6941" w:rsidRDefault="008F2E77">
            <w:pPr>
              <w:pStyle w:val="TableParagraph"/>
              <w:spacing w:before="88"/>
              <w:ind w:left="123"/>
              <w:rPr>
                <w:sz w:val="19"/>
              </w:rPr>
            </w:pPr>
            <w:r>
              <w:rPr>
                <w:w w:val="105"/>
                <w:sz w:val="19"/>
              </w:rPr>
              <w:t>35.1.1.2.2</w:t>
            </w:r>
          </w:p>
        </w:tc>
        <w:tc>
          <w:tcPr>
            <w:tcW w:w="7925" w:type="dxa"/>
          </w:tcPr>
          <w:p w14:paraId="71A51060" w14:textId="77777777" w:rsidR="00AC6941" w:rsidRDefault="008F2E77">
            <w:pPr>
              <w:pStyle w:val="TableParagraph"/>
              <w:spacing w:before="86"/>
              <w:ind w:left="116"/>
              <w:rPr>
                <w:b/>
                <w:sz w:val="19"/>
              </w:rPr>
            </w:pPr>
            <w:r>
              <w:rPr>
                <w:w w:val="105"/>
                <w:sz w:val="19"/>
              </w:rPr>
              <w:t xml:space="preserve">The value of the materials supplied by the Employer to be included in the insurance sum is </w:t>
            </w:r>
            <w:r>
              <w:rPr>
                <w:b/>
                <w:w w:val="105"/>
                <w:sz w:val="19"/>
              </w:rPr>
              <w:t>R0-00 (Nil).</w:t>
            </w:r>
          </w:p>
        </w:tc>
      </w:tr>
      <w:tr w:rsidR="00AC6941" w14:paraId="5C5327F3" w14:textId="77777777">
        <w:trPr>
          <w:trHeight w:val="623"/>
        </w:trPr>
        <w:tc>
          <w:tcPr>
            <w:tcW w:w="1843" w:type="dxa"/>
          </w:tcPr>
          <w:p w14:paraId="0BF339E1" w14:textId="77777777" w:rsidR="00AC6941" w:rsidRDefault="008F2E77">
            <w:pPr>
              <w:pStyle w:val="TableParagraph"/>
              <w:spacing w:before="93"/>
              <w:ind w:left="123"/>
              <w:rPr>
                <w:sz w:val="19"/>
              </w:rPr>
            </w:pPr>
            <w:r>
              <w:rPr>
                <w:w w:val="105"/>
                <w:sz w:val="19"/>
              </w:rPr>
              <w:t>35.1.1.2.3</w:t>
            </w:r>
          </w:p>
        </w:tc>
        <w:tc>
          <w:tcPr>
            <w:tcW w:w="7925" w:type="dxa"/>
          </w:tcPr>
          <w:p w14:paraId="0D003738" w14:textId="77777777" w:rsidR="00AC6941" w:rsidRDefault="008F2E77">
            <w:pPr>
              <w:pStyle w:val="TableParagraph"/>
              <w:spacing w:before="93" w:line="249" w:lineRule="auto"/>
              <w:ind w:left="150" w:right="122"/>
              <w:rPr>
                <w:b/>
                <w:sz w:val="19"/>
              </w:rPr>
            </w:pPr>
            <w:r>
              <w:rPr>
                <w:w w:val="105"/>
                <w:sz w:val="19"/>
              </w:rPr>
              <w:t xml:space="preserve">The amount to cover professional fees for repairing damage and loss to be included in the insurance sum is </w:t>
            </w:r>
            <w:r>
              <w:rPr>
                <w:b/>
                <w:w w:val="105"/>
                <w:sz w:val="19"/>
              </w:rPr>
              <w:t>14%.</w:t>
            </w:r>
          </w:p>
        </w:tc>
      </w:tr>
      <w:tr w:rsidR="00AC6941" w14:paraId="07A702F6" w14:textId="77777777">
        <w:trPr>
          <w:trHeight w:val="388"/>
        </w:trPr>
        <w:tc>
          <w:tcPr>
            <w:tcW w:w="1843" w:type="dxa"/>
          </w:tcPr>
          <w:p w14:paraId="7D306F7D" w14:textId="77777777" w:rsidR="00AC6941" w:rsidRDefault="008F2E77">
            <w:pPr>
              <w:pStyle w:val="TableParagraph"/>
              <w:spacing w:before="88"/>
              <w:ind w:left="123"/>
              <w:rPr>
                <w:sz w:val="19"/>
              </w:rPr>
            </w:pPr>
            <w:r>
              <w:rPr>
                <w:w w:val="105"/>
                <w:sz w:val="19"/>
              </w:rPr>
              <w:t>35.1.3</w:t>
            </w:r>
          </w:p>
        </w:tc>
        <w:tc>
          <w:tcPr>
            <w:tcW w:w="7925" w:type="dxa"/>
          </w:tcPr>
          <w:p w14:paraId="463202EC" w14:textId="1207DB64" w:rsidR="00AC6941" w:rsidRDefault="008F2E77">
            <w:pPr>
              <w:pStyle w:val="TableParagraph"/>
              <w:spacing w:before="86"/>
              <w:ind w:left="150"/>
              <w:rPr>
                <w:sz w:val="19"/>
              </w:rPr>
            </w:pPr>
            <w:r>
              <w:rPr>
                <w:w w:val="105"/>
                <w:sz w:val="19"/>
              </w:rPr>
              <w:t xml:space="preserve">The limit of indemnity for the liability insurance required is </w:t>
            </w:r>
            <w:r w:rsidR="00D815A9">
              <w:rPr>
                <w:b/>
                <w:w w:val="105"/>
                <w:sz w:val="19"/>
              </w:rPr>
              <w:t>R5</w:t>
            </w:r>
            <w:r>
              <w:rPr>
                <w:b/>
                <w:w w:val="105"/>
                <w:sz w:val="19"/>
              </w:rPr>
              <w:t xml:space="preserve"> million</w:t>
            </w:r>
            <w:r>
              <w:rPr>
                <w:w w:val="105"/>
                <w:sz w:val="19"/>
              </w:rPr>
              <w:t>.</w:t>
            </w:r>
          </w:p>
        </w:tc>
      </w:tr>
      <w:tr w:rsidR="00AC6941" w14:paraId="667C7A83" w14:textId="77777777">
        <w:trPr>
          <w:trHeight w:val="618"/>
        </w:trPr>
        <w:tc>
          <w:tcPr>
            <w:tcW w:w="1843" w:type="dxa"/>
          </w:tcPr>
          <w:p w14:paraId="2D294812" w14:textId="77777777" w:rsidR="00AC6941" w:rsidRDefault="008F2E77">
            <w:pPr>
              <w:pStyle w:val="TableParagraph"/>
              <w:spacing w:before="88"/>
              <w:ind w:left="123"/>
              <w:rPr>
                <w:sz w:val="19"/>
              </w:rPr>
            </w:pPr>
            <w:r>
              <w:rPr>
                <w:w w:val="105"/>
                <w:sz w:val="19"/>
              </w:rPr>
              <w:t>37.2.2.3</w:t>
            </w:r>
          </w:p>
        </w:tc>
        <w:tc>
          <w:tcPr>
            <w:tcW w:w="7925" w:type="dxa"/>
          </w:tcPr>
          <w:p w14:paraId="23BEB6ED" w14:textId="77777777" w:rsidR="00AC6941" w:rsidRDefault="008F2E77">
            <w:pPr>
              <w:pStyle w:val="TableParagraph"/>
              <w:spacing w:before="86"/>
              <w:ind w:left="116"/>
              <w:rPr>
                <w:b/>
                <w:sz w:val="19"/>
              </w:rPr>
            </w:pPr>
            <w:r>
              <w:rPr>
                <w:w w:val="105"/>
                <w:sz w:val="19"/>
              </w:rPr>
              <w:t xml:space="preserve">The percentage allowance to cover overhead charges for work executed on a day-work basis is </w:t>
            </w:r>
            <w:r>
              <w:rPr>
                <w:b/>
                <w:w w:val="105"/>
                <w:sz w:val="19"/>
              </w:rPr>
              <w:t>25%</w:t>
            </w:r>
          </w:p>
        </w:tc>
      </w:tr>
      <w:tr w:rsidR="00AC6941" w14:paraId="3F95336F" w14:textId="77777777">
        <w:trPr>
          <w:trHeight w:val="387"/>
        </w:trPr>
        <w:tc>
          <w:tcPr>
            <w:tcW w:w="1843" w:type="dxa"/>
          </w:tcPr>
          <w:p w14:paraId="5074DA51" w14:textId="77777777" w:rsidR="00AC6941" w:rsidRDefault="008F2E77">
            <w:pPr>
              <w:pStyle w:val="TableParagraph"/>
              <w:spacing w:before="93"/>
              <w:ind w:left="123"/>
              <w:rPr>
                <w:sz w:val="19"/>
              </w:rPr>
            </w:pPr>
            <w:r>
              <w:rPr>
                <w:w w:val="105"/>
                <w:sz w:val="19"/>
              </w:rPr>
              <w:t>43.1</w:t>
            </w:r>
          </w:p>
        </w:tc>
        <w:tc>
          <w:tcPr>
            <w:tcW w:w="7925" w:type="dxa"/>
          </w:tcPr>
          <w:p w14:paraId="2DE83064" w14:textId="4B302E7C" w:rsidR="00AC6941" w:rsidRDefault="008F2E77">
            <w:pPr>
              <w:pStyle w:val="TableParagraph"/>
              <w:spacing w:before="91"/>
              <w:ind w:left="116"/>
              <w:rPr>
                <w:sz w:val="19"/>
              </w:rPr>
            </w:pPr>
            <w:r>
              <w:rPr>
                <w:w w:val="105"/>
                <w:sz w:val="19"/>
              </w:rPr>
              <w:t xml:space="preserve">The penalty for failing to complete the Works is </w:t>
            </w:r>
            <w:r>
              <w:rPr>
                <w:b/>
                <w:w w:val="105"/>
                <w:sz w:val="19"/>
              </w:rPr>
              <w:t>R 2</w:t>
            </w:r>
            <w:r w:rsidR="00D513B0">
              <w:rPr>
                <w:b/>
                <w:w w:val="105"/>
                <w:sz w:val="19"/>
              </w:rPr>
              <w:t>0</w:t>
            </w:r>
            <w:r>
              <w:rPr>
                <w:b/>
                <w:w w:val="105"/>
                <w:sz w:val="19"/>
              </w:rPr>
              <w:t xml:space="preserve">00.00 </w:t>
            </w:r>
            <w:r w:rsidR="000A53B6">
              <w:rPr>
                <w:w w:val="105"/>
                <w:sz w:val="19"/>
              </w:rPr>
              <w:t>per calendar</w:t>
            </w:r>
            <w:r>
              <w:rPr>
                <w:w w:val="105"/>
                <w:sz w:val="19"/>
              </w:rPr>
              <w:t xml:space="preserve"> day</w:t>
            </w:r>
            <w:r w:rsidR="000A53B6">
              <w:rPr>
                <w:w w:val="105"/>
                <w:sz w:val="19"/>
              </w:rPr>
              <w:t>.</w:t>
            </w:r>
          </w:p>
        </w:tc>
      </w:tr>
      <w:tr w:rsidR="00AC6941" w14:paraId="023B92B5" w14:textId="77777777" w:rsidTr="00255B03">
        <w:trPr>
          <w:trHeight w:val="532"/>
        </w:trPr>
        <w:tc>
          <w:tcPr>
            <w:tcW w:w="1843" w:type="dxa"/>
          </w:tcPr>
          <w:p w14:paraId="59E311A0" w14:textId="77777777" w:rsidR="00AC6941" w:rsidRDefault="008F2E77">
            <w:pPr>
              <w:pStyle w:val="TableParagraph"/>
              <w:spacing w:before="93"/>
              <w:ind w:left="123"/>
              <w:rPr>
                <w:sz w:val="19"/>
              </w:rPr>
            </w:pPr>
            <w:r>
              <w:rPr>
                <w:w w:val="105"/>
                <w:sz w:val="19"/>
              </w:rPr>
              <w:t>46.2</w:t>
            </w:r>
          </w:p>
        </w:tc>
        <w:tc>
          <w:tcPr>
            <w:tcW w:w="7925" w:type="dxa"/>
          </w:tcPr>
          <w:p w14:paraId="71C5FA38" w14:textId="77777777" w:rsidR="00AC6941" w:rsidRDefault="00397A5D">
            <w:pPr>
              <w:pStyle w:val="TableParagraph"/>
              <w:spacing w:before="171"/>
              <w:ind w:left="116"/>
              <w:rPr>
                <w:rFonts w:ascii="ArialNarrow-BoldItalic"/>
                <w:b/>
                <w:i/>
                <w:sz w:val="19"/>
              </w:rPr>
            </w:pPr>
            <w:r w:rsidRPr="00397A5D">
              <w:rPr>
                <w:rFonts w:ascii="ArialNarrow-BoldItalic"/>
                <w:b/>
                <w:i/>
                <w:sz w:val="19"/>
              </w:rPr>
              <w:t xml:space="preserve">The </w:t>
            </w:r>
            <w:r w:rsidR="00F01F6E">
              <w:rPr>
                <w:rFonts w:ascii="ArialNarrow-BoldItalic"/>
                <w:b/>
                <w:i/>
                <w:sz w:val="19"/>
              </w:rPr>
              <w:t>Contract</w:t>
            </w:r>
            <w:r w:rsidRPr="00397A5D">
              <w:rPr>
                <w:rFonts w:ascii="ArialNarrow-BoldItalic"/>
                <w:b/>
                <w:i/>
                <w:sz w:val="19"/>
              </w:rPr>
              <w:t xml:space="preserve"> is a Re-measurement Contract.</w:t>
            </w:r>
          </w:p>
          <w:p w14:paraId="53D3DFBF" w14:textId="357D4A2B" w:rsidR="003F23F3" w:rsidRPr="000A53B6" w:rsidRDefault="00255B03">
            <w:pPr>
              <w:pStyle w:val="TableParagraph"/>
              <w:spacing w:before="171"/>
              <w:ind w:left="116"/>
              <w:rPr>
                <w:rFonts w:ascii="ArialNarrow-BoldItalic"/>
                <w:b/>
                <w:i/>
                <w:sz w:val="19"/>
                <w:highlight w:val="yellow"/>
              </w:rPr>
            </w:pPr>
            <w:r>
              <w:rPr>
                <w:rFonts w:ascii="ArialNarrow-BoldItalic"/>
                <w:b/>
                <w:i/>
                <w:sz w:val="19"/>
              </w:rPr>
              <w:t>Contract Price Adjustment will not apply for this contract.</w:t>
            </w:r>
          </w:p>
        </w:tc>
      </w:tr>
      <w:tr w:rsidR="00AC6941" w14:paraId="53A00C91" w14:textId="77777777">
        <w:trPr>
          <w:trHeight w:val="618"/>
        </w:trPr>
        <w:tc>
          <w:tcPr>
            <w:tcW w:w="1843" w:type="dxa"/>
          </w:tcPr>
          <w:p w14:paraId="4277E7F2" w14:textId="77777777" w:rsidR="00AC6941" w:rsidRDefault="008F2E77">
            <w:pPr>
              <w:pStyle w:val="TableParagraph"/>
              <w:spacing w:before="88"/>
              <w:ind w:left="123"/>
              <w:rPr>
                <w:sz w:val="19"/>
              </w:rPr>
            </w:pPr>
            <w:r>
              <w:rPr>
                <w:w w:val="105"/>
                <w:sz w:val="19"/>
              </w:rPr>
              <w:t>46.3</w:t>
            </w:r>
          </w:p>
        </w:tc>
        <w:tc>
          <w:tcPr>
            <w:tcW w:w="7925" w:type="dxa"/>
          </w:tcPr>
          <w:p w14:paraId="0D09FF9E" w14:textId="77777777" w:rsidR="00AC6941" w:rsidRDefault="008F2E77">
            <w:pPr>
              <w:pStyle w:val="TableParagraph"/>
              <w:spacing w:before="88" w:line="252" w:lineRule="auto"/>
              <w:ind w:left="116" w:right="122"/>
              <w:rPr>
                <w:sz w:val="19"/>
              </w:rPr>
            </w:pPr>
            <w:r>
              <w:rPr>
                <w:w w:val="105"/>
                <w:sz w:val="19"/>
              </w:rPr>
              <w:t>Price adjustments for variations in the costs of special materials will not apply to this contract. Refer Contract Data (Part 2).</w:t>
            </w:r>
          </w:p>
        </w:tc>
      </w:tr>
      <w:tr w:rsidR="00AC6941" w14:paraId="2B88A67F" w14:textId="77777777">
        <w:trPr>
          <w:trHeight w:val="388"/>
        </w:trPr>
        <w:tc>
          <w:tcPr>
            <w:tcW w:w="1843" w:type="dxa"/>
          </w:tcPr>
          <w:p w14:paraId="3E0EEB0C" w14:textId="77777777" w:rsidR="00AC6941" w:rsidRDefault="008F2E77">
            <w:pPr>
              <w:pStyle w:val="TableParagraph"/>
              <w:spacing w:before="88"/>
              <w:ind w:left="123"/>
              <w:rPr>
                <w:sz w:val="19"/>
              </w:rPr>
            </w:pPr>
            <w:r>
              <w:rPr>
                <w:w w:val="105"/>
                <w:sz w:val="19"/>
              </w:rPr>
              <w:t>49.1.5</w:t>
            </w:r>
          </w:p>
        </w:tc>
        <w:tc>
          <w:tcPr>
            <w:tcW w:w="7925" w:type="dxa"/>
          </w:tcPr>
          <w:p w14:paraId="5D5BF310" w14:textId="77777777" w:rsidR="00AC6941" w:rsidRDefault="008F2E77">
            <w:pPr>
              <w:pStyle w:val="TableParagraph"/>
              <w:spacing w:before="86"/>
              <w:ind w:left="116"/>
              <w:rPr>
                <w:b/>
                <w:sz w:val="19"/>
              </w:rPr>
            </w:pPr>
            <w:r>
              <w:rPr>
                <w:w w:val="105"/>
                <w:sz w:val="19"/>
              </w:rPr>
              <w:t xml:space="preserve">The percentage advance on materials not yet built into the Permanent Works is </w:t>
            </w:r>
            <w:r>
              <w:rPr>
                <w:b/>
                <w:w w:val="105"/>
                <w:sz w:val="19"/>
              </w:rPr>
              <w:t>80 %.</w:t>
            </w:r>
          </w:p>
        </w:tc>
      </w:tr>
      <w:tr w:rsidR="00AC6941" w14:paraId="22607B0A" w14:textId="77777777">
        <w:trPr>
          <w:trHeight w:val="392"/>
        </w:trPr>
        <w:tc>
          <w:tcPr>
            <w:tcW w:w="1843" w:type="dxa"/>
          </w:tcPr>
          <w:p w14:paraId="34682F61" w14:textId="77777777" w:rsidR="00AC6941" w:rsidRDefault="008F2E77">
            <w:pPr>
              <w:pStyle w:val="TableParagraph"/>
              <w:spacing w:before="93"/>
              <w:ind w:left="123"/>
              <w:rPr>
                <w:sz w:val="19"/>
              </w:rPr>
            </w:pPr>
            <w:r>
              <w:rPr>
                <w:w w:val="105"/>
                <w:sz w:val="19"/>
              </w:rPr>
              <w:t>49.3</w:t>
            </w:r>
          </w:p>
        </w:tc>
        <w:tc>
          <w:tcPr>
            <w:tcW w:w="7925" w:type="dxa"/>
          </w:tcPr>
          <w:p w14:paraId="1BEE5C87" w14:textId="77777777" w:rsidR="00AC6941" w:rsidRDefault="008F2E77">
            <w:pPr>
              <w:pStyle w:val="TableParagraph"/>
              <w:spacing w:before="91"/>
              <w:ind w:left="116"/>
              <w:rPr>
                <w:b/>
                <w:sz w:val="19"/>
              </w:rPr>
            </w:pPr>
            <w:r>
              <w:rPr>
                <w:w w:val="105"/>
                <w:sz w:val="19"/>
              </w:rPr>
              <w:t xml:space="preserve">The percentage retention on the amounts due to the Contractor is </w:t>
            </w:r>
            <w:r>
              <w:rPr>
                <w:b/>
                <w:w w:val="105"/>
                <w:sz w:val="19"/>
              </w:rPr>
              <w:t>10 %.</w:t>
            </w:r>
          </w:p>
        </w:tc>
      </w:tr>
      <w:tr w:rsidR="00AC6941" w14:paraId="37C5E033" w14:textId="77777777">
        <w:trPr>
          <w:trHeight w:val="618"/>
        </w:trPr>
        <w:tc>
          <w:tcPr>
            <w:tcW w:w="1843" w:type="dxa"/>
          </w:tcPr>
          <w:p w14:paraId="6A5CF9DC" w14:textId="77777777" w:rsidR="00AC6941" w:rsidRDefault="008F2E77">
            <w:pPr>
              <w:pStyle w:val="TableParagraph"/>
              <w:spacing w:before="88"/>
              <w:ind w:left="123"/>
              <w:rPr>
                <w:sz w:val="19"/>
              </w:rPr>
            </w:pPr>
            <w:r>
              <w:rPr>
                <w:w w:val="105"/>
                <w:sz w:val="19"/>
              </w:rPr>
              <w:t>49.3</w:t>
            </w:r>
          </w:p>
        </w:tc>
        <w:tc>
          <w:tcPr>
            <w:tcW w:w="7925" w:type="dxa"/>
          </w:tcPr>
          <w:p w14:paraId="0BEA54DA" w14:textId="77777777" w:rsidR="00AC6941" w:rsidRDefault="008F2E77">
            <w:pPr>
              <w:pStyle w:val="TableParagraph"/>
              <w:spacing w:before="86" w:line="261" w:lineRule="auto"/>
              <w:ind w:left="116" w:right="2749"/>
              <w:rPr>
                <w:sz w:val="19"/>
              </w:rPr>
            </w:pPr>
            <w:r>
              <w:rPr>
                <w:w w:val="105"/>
                <w:sz w:val="19"/>
              </w:rPr>
              <w:t xml:space="preserve">The limit of retention money is </w:t>
            </w:r>
            <w:r>
              <w:rPr>
                <w:b/>
                <w:w w:val="105"/>
                <w:sz w:val="19"/>
              </w:rPr>
              <w:t xml:space="preserve">10 % </w:t>
            </w:r>
            <w:r>
              <w:rPr>
                <w:w w:val="105"/>
                <w:sz w:val="19"/>
              </w:rPr>
              <w:t>of the Contract Price. No interest will be paid on retention money</w:t>
            </w:r>
          </w:p>
        </w:tc>
      </w:tr>
      <w:tr w:rsidR="00AC6941" w14:paraId="7D0EB244" w14:textId="77777777">
        <w:trPr>
          <w:trHeight w:val="618"/>
        </w:trPr>
        <w:tc>
          <w:tcPr>
            <w:tcW w:w="1843" w:type="dxa"/>
          </w:tcPr>
          <w:p w14:paraId="3D36D66D" w14:textId="77777777" w:rsidR="00AC6941" w:rsidRDefault="008F2E77">
            <w:pPr>
              <w:pStyle w:val="TableParagraph"/>
              <w:spacing w:before="88"/>
              <w:ind w:left="123"/>
              <w:rPr>
                <w:sz w:val="19"/>
              </w:rPr>
            </w:pPr>
            <w:r>
              <w:rPr>
                <w:w w:val="105"/>
                <w:sz w:val="19"/>
              </w:rPr>
              <w:t>49.6</w:t>
            </w:r>
          </w:p>
        </w:tc>
        <w:tc>
          <w:tcPr>
            <w:tcW w:w="7925" w:type="dxa"/>
          </w:tcPr>
          <w:p w14:paraId="7BCCDB87" w14:textId="77777777" w:rsidR="00AC6941" w:rsidRDefault="008F2E77">
            <w:pPr>
              <w:pStyle w:val="TableParagraph"/>
              <w:spacing w:before="88" w:line="252" w:lineRule="auto"/>
              <w:ind w:left="116"/>
              <w:rPr>
                <w:sz w:val="19"/>
              </w:rPr>
            </w:pPr>
            <w:r>
              <w:rPr>
                <w:w w:val="105"/>
                <w:sz w:val="19"/>
              </w:rPr>
              <w:t>A Retention Money Guarantee is permitted. Replace the term “Bank” with “Bank or Insurance Company” in Clauses 49.6.1 to 49.6.3.</w:t>
            </w:r>
          </w:p>
        </w:tc>
      </w:tr>
      <w:tr w:rsidR="00AC6941" w14:paraId="4A4A6FB5" w14:textId="77777777">
        <w:trPr>
          <w:trHeight w:val="392"/>
        </w:trPr>
        <w:tc>
          <w:tcPr>
            <w:tcW w:w="1843" w:type="dxa"/>
          </w:tcPr>
          <w:p w14:paraId="37D9CE05" w14:textId="77777777" w:rsidR="00AC6941" w:rsidRDefault="008F2E77">
            <w:pPr>
              <w:pStyle w:val="TableParagraph"/>
              <w:spacing w:before="88"/>
              <w:ind w:left="123"/>
              <w:rPr>
                <w:sz w:val="19"/>
              </w:rPr>
            </w:pPr>
            <w:r>
              <w:rPr>
                <w:w w:val="105"/>
                <w:sz w:val="19"/>
              </w:rPr>
              <w:t>51.5.3</w:t>
            </w:r>
          </w:p>
        </w:tc>
        <w:tc>
          <w:tcPr>
            <w:tcW w:w="7925" w:type="dxa"/>
          </w:tcPr>
          <w:p w14:paraId="39C15E46" w14:textId="77777777" w:rsidR="00AC6941" w:rsidRDefault="008F2E77">
            <w:pPr>
              <w:pStyle w:val="TableParagraph"/>
              <w:spacing w:before="88"/>
              <w:ind w:left="116"/>
              <w:rPr>
                <w:sz w:val="19"/>
              </w:rPr>
            </w:pPr>
            <w:r>
              <w:rPr>
                <w:w w:val="105"/>
                <w:sz w:val="19"/>
              </w:rPr>
              <w:t>Delete Clause 51.5.3 as retention monies shall not be halved at completion.</w:t>
            </w:r>
          </w:p>
        </w:tc>
      </w:tr>
      <w:tr w:rsidR="00AC6941" w:rsidRPr="00CE65F5" w14:paraId="2269E140" w14:textId="77777777">
        <w:trPr>
          <w:trHeight w:val="618"/>
        </w:trPr>
        <w:tc>
          <w:tcPr>
            <w:tcW w:w="1843" w:type="dxa"/>
          </w:tcPr>
          <w:p w14:paraId="24AC4926" w14:textId="77777777" w:rsidR="00AC6941" w:rsidRDefault="008F2E77">
            <w:pPr>
              <w:pStyle w:val="TableParagraph"/>
              <w:spacing w:before="88"/>
              <w:ind w:left="123"/>
              <w:rPr>
                <w:sz w:val="19"/>
              </w:rPr>
            </w:pPr>
            <w:r>
              <w:rPr>
                <w:w w:val="105"/>
                <w:sz w:val="19"/>
              </w:rPr>
              <w:t>53.1</w:t>
            </w:r>
          </w:p>
        </w:tc>
        <w:tc>
          <w:tcPr>
            <w:tcW w:w="7925" w:type="dxa"/>
          </w:tcPr>
          <w:p w14:paraId="007EFAD8" w14:textId="24008725" w:rsidR="00AC6941" w:rsidRPr="00CE65F5" w:rsidRDefault="008F2E77">
            <w:pPr>
              <w:pStyle w:val="TableParagraph"/>
              <w:spacing w:before="86"/>
              <w:ind w:left="116"/>
              <w:rPr>
                <w:sz w:val="19"/>
              </w:rPr>
            </w:pPr>
            <w:r w:rsidRPr="00CE65F5">
              <w:rPr>
                <w:w w:val="105"/>
                <w:sz w:val="19"/>
              </w:rPr>
              <w:t xml:space="preserve">The Defects Liability Period is </w:t>
            </w:r>
            <w:r w:rsidR="00DD010F">
              <w:rPr>
                <w:b/>
                <w:w w:val="105"/>
                <w:sz w:val="19"/>
              </w:rPr>
              <w:t>12</w:t>
            </w:r>
            <w:r w:rsidR="006E59C3" w:rsidRPr="00CE65F5">
              <w:rPr>
                <w:b/>
                <w:w w:val="105"/>
                <w:sz w:val="19"/>
              </w:rPr>
              <w:t xml:space="preserve"> </w:t>
            </w:r>
            <w:r w:rsidRPr="00CE65F5">
              <w:rPr>
                <w:b/>
                <w:w w:val="105"/>
                <w:sz w:val="19"/>
              </w:rPr>
              <w:t xml:space="preserve">months </w:t>
            </w:r>
            <w:r w:rsidRPr="00CE65F5">
              <w:rPr>
                <w:w w:val="105"/>
                <w:sz w:val="19"/>
              </w:rPr>
              <w:t>measured from the date of the Certificate of Completion.</w:t>
            </w:r>
          </w:p>
        </w:tc>
      </w:tr>
      <w:tr w:rsidR="00AC6941" w14:paraId="2B596A23" w14:textId="77777777">
        <w:trPr>
          <w:trHeight w:val="1170"/>
        </w:trPr>
        <w:tc>
          <w:tcPr>
            <w:tcW w:w="1843" w:type="dxa"/>
          </w:tcPr>
          <w:p w14:paraId="52F3113E" w14:textId="77777777" w:rsidR="00AC6941" w:rsidRDefault="008F2E77">
            <w:pPr>
              <w:pStyle w:val="TableParagraph"/>
              <w:spacing w:before="88"/>
              <w:ind w:left="123"/>
              <w:rPr>
                <w:sz w:val="19"/>
              </w:rPr>
            </w:pPr>
            <w:r>
              <w:rPr>
                <w:w w:val="105"/>
                <w:sz w:val="19"/>
              </w:rPr>
              <w:t>55.1.8</w:t>
            </w:r>
          </w:p>
        </w:tc>
        <w:tc>
          <w:tcPr>
            <w:tcW w:w="7925" w:type="dxa"/>
          </w:tcPr>
          <w:p w14:paraId="51E95752" w14:textId="77777777" w:rsidR="00AC6941" w:rsidRDefault="008F2E77">
            <w:pPr>
              <w:pStyle w:val="TableParagraph"/>
              <w:spacing w:before="88"/>
              <w:ind w:left="116"/>
              <w:rPr>
                <w:sz w:val="19"/>
              </w:rPr>
            </w:pPr>
            <w:r>
              <w:rPr>
                <w:w w:val="105"/>
                <w:sz w:val="19"/>
              </w:rPr>
              <w:t xml:space="preserve">Replace </w:t>
            </w:r>
            <w:proofErr w:type="spellStart"/>
            <w:r>
              <w:rPr>
                <w:w w:val="105"/>
                <w:sz w:val="19"/>
              </w:rPr>
              <w:t>subclause</w:t>
            </w:r>
            <w:proofErr w:type="spellEnd"/>
            <w:r>
              <w:rPr>
                <w:w w:val="105"/>
                <w:sz w:val="19"/>
              </w:rPr>
              <w:t xml:space="preserve"> with:</w:t>
            </w:r>
          </w:p>
          <w:p w14:paraId="7FC7B436" w14:textId="77777777" w:rsidR="00AC6941" w:rsidRDefault="008F2E77">
            <w:pPr>
              <w:pStyle w:val="TableParagraph"/>
              <w:spacing w:before="174" w:line="256" w:lineRule="auto"/>
              <w:ind w:left="116"/>
              <w:rPr>
                <w:sz w:val="19"/>
              </w:rPr>
            </w:pPr>
            <w:r>
              <w:rPr>
                <w:w w:val="105"/>
                <w:sz w:val="19"/>
              </w:rPr>
              <w:t>The Contractor or anyone on his behalf or in his employ would pay, offer or offer as payment to any person in the employ of the Employer, or in the employ of the Engineer, a gratuity or reward or commission.</w:t>
            </w:r>
          </w:p>
        </w:tc>
      </w:tr>
      <w:tr w:rsidR="00AC6941" w14:paraId="672999E8" w14:textId="77777777">
        <w:trPr>
          <w:trHeight w:val="1876"/>
        </w:trPr>
        <w:tc>
          <w:tcPr>
            <w:tcW w:w="1843" w:type="dxa"/>
            <w:tcBorders>
              <w:bottom w:val="single" w:sz="4" w:space="0" w:color="000000"/>
            </w:tcBorders>
          </w:tcPr>
          <w:p w14:paraId="2049978F" w14:textId="77777777" w:rsidR="00AC6941" w:rsidRDefault="008F2E77">
            <w:pPr>
              <w:pStyle w:val="TableParagraph"/>
              <w:spacing w:before="88" w:line="252" w:lineRule="auto"/>
              <w:ind w:left="123" w:right="143"/>
              <w:rPr>
                <w:sz w:val="19"/>
              </w:rPr>
            </w:pPr>
            <w:r>
              <w:rPr>
                <w:w w:val="105"/>
                <w:sz w:val="19"/>
              </w:rPr>
              <w:t>Additional Conditions of Contract</w:t>
            </w:r>
          </w:p>
        </w:tc>
        <w:tc>
          <w:tcPr>
            <w:tcW w:w="7925" w:type="dxa"/>
            <w:tcBorders>
              <w:bottom w:val="single" w:sz="4" w:space="0" w:color="000000"/>
            </w:tcBorders>
          </w:tcPr>
          <w:p w14:paraId="4248106E" w14:textId="77777777" w:rsidR="00AC6941" w:rsidRDefault="008F2E77">
            <w:pPr>
              <w:pStyle w:val="TableParagraph"/>
              <w:spacing w:before="86"/>
              <w:ind w:left="116"/>
              <w:rPr>
                <w:b/>
                <w:sz w:val="19"/>
              </w:rPr>
            </w:pPr>
            <w:r>
              <w:rPr>
                <w:b/>
                <w:w w:val="105"/>
                <w:sz w:val="19"/>
              </w:rPr>
              <w:t>EXTENSION OF TIME FOR ABNORMAL RAINFALL</w:t>
            </w:r>
          </w:p>
          <w:p w14:paraId="61AB30BD" w14:textId="58895A48" w:rsidR="00AC6941" w:rsidRDefault="008F2E77">
            <w:pPr>
              <w:pStyle w:val="TableParagraph"/>
              <w:spacing w:before="92" w:line="256" w:lineRule="auto"/>
              <w:ind w:left="116"/>
              <w:rPr>
                <w:sz w:val="19"/>
              </w:rPr>
            </w:pPr>
            <w:r>
              <w:rPr>
                <w:w w:val="105"/>
                <w:sz w:val="19"/>
              </w:rPr>
              <w:t xml:space="preserve">Extensions of time in respect of clause </w:t>
            </w:r>
            <w:r w:rsidR="006E59C3">
              <w:rPr>
                <w:w w:val="105"/>
                <w:sz w:val="19"/>
              </w:rPr>
              <w:t>5.12.2.2</w:t>
            </w:r>
            <w:r>
              <w:rPr>
                <w:w w:val="105"/>
                <w:sz w:val="19"/>
              </w:rPr>
              <w:t xml:space="preserve"> in respect of abnormal rainfall shall be calculated using the following formula for each calendar month or part thereof:</w:t>
            </w:r>
          </w:p>
          <w:p w14:paraId="7F79A842" w14:textId="3131770A" w:rsidR="00AC6941" w:rsidRDefault="00AC6941">
            <w:pPr>
              <w:pStyle w:val="TableParagraph"/>
              <w:spacing w:before="9" w:line="196" w:lineRule="exact"/>
              <w:ind w:left="1501"/>
              <w:rPr>
                <w:rFonts w:ascii="Webdings" w:hAnsi="Webdings"/>
                <w:sz w:val="19"/>
              </w:rPr>
            </w:pPr>
          </w:p>
          <w:p w14:paraId="336E54D4" w14:textId="6BE8EEEE" w:rsidR="0031351E" w:rsidRPr="0031351E" w:rsidRDefault="008F2E77" w:rsidP="0031351E">
            <w:pPr>
              <w:tabs>
                <w:tab w:val="left" w:pos="476"/>
                <w:tab w:val="left" w:pos="837"/>
              </w:tabs>
              <w:spacing w:line="164" w:lineRule="exact"/>
              <w:ind w:left="116"/>
              <w:rPr>
                <w:w w:val="103"/>
                <w:sz w:val="19"/>
              </w:rPr>
            </w:pPr>
            <w:r>
              <w:rPr>
                <w:w w:val="103"/>
                <w:sz w:val="19"/>
              </w:rPr>
              <w:t>V</w:t>
            </w:r>
            <w:r>
              <w:rPr>
                <w:sz w:val="19"/>
              </w:rPr>
              <w:tab/>
            </w:r>
            <w:r>
              <w:rPr>
                <w:w w:val="103"/>
                <w:sz w:val="19"/>
              </w:rPr>
              <w:t>=</w:t>
            </w:r>
            <w:r w:rsidR="0031351E">
              <w:rPr>
                <w:w w:val="103"/>
                <w:sz w:val="19"/>
              </w:rPr>
              <w:t xml:space="preserve"> </w:t>
            </w:r>
            <w:r w:rsidR="0031351E">
              <w:rPr>
                <w:w w:val="103"/>
                <w:sz w:val="19"/>
                <w:u w:color="000000"/>
              </w:rPr>
              <w:t xml:space="preserve">          </w:t>
            </w:r>
            <w:r w:rsidR="0031351E" w:rsidRPr="0031351E">
              <w:rPr>
                <w:w w:val="103"/>
                <w:sz w:val="19"/>
                <w:u w:color="000000"/>
              </w:rPr>
              <w:t xml:space="preserve"> (</w:t>
            </w:r>
            <w:proofErr w:type="spellStart"/>
            <w:r w:rsidR="0031351E" w:rsidRPr="0031351E">
              <w:rPr>
                <w:w w:val="103"/>
                <w:sz w:val="19"/>
                <w:u w:color="000000"/>
              </w:rPr>
              <w:t>Nw</w:t>
            </w:r>
            <w:proofErr w:type="spellEnd"/>
            <w:r w:rsidR="0031351E" w:rsidRPr="0031351E">
              <w:rPr>
                <w:w w:val="103"/>
                <w:sz w:val="19"/>
                <w:u w:color="000000"/>
              </w:rPr>
              <w:t xml:space="preserve"> – </w:t>
            </w:r>
            <w:proofErr w:type="spellStart"/>
            <w:r w:rsidR="0031351E" w:rsidRPr="0031351E">
              <w:rPr>
                <w:w w:val="103"/>
                <w:sz w:val="19"/>
                <w:u w:color="000000"/>
              </w:rPr>
              <w:t>Nn</w:t>
            </w:r>
            <w:proofErr w:type="spellEnd"/>
            <w:r w:rsidR="0031351E" w:rsidRPr="0031351E">
              <w:rPr>
                <w:w w:val="103"/>
                <w:sz w:val="19"/>
                <w:u w:color="000000"/>
              </w:rPr>
              <w:t>)</w:t>
            </w:r>
            <w:r w:rsidR="0031351E">
              <w:rPr>
                <w:w w:val="103"/>
                <w:sz w:val="19"/>
                <w:u w:color="000000"/>
              </w:rPr>
              <w:t xml:space="preserve"> </w:t>
            </w:r>
            <w:r w:rsidR="0031351E" w:rsidRPr="0031351E">
              <w:rPr>
                <w:w w:val="103"/>
                <w:sz w:val="19"/>
                <w:u w:color="000000"/>
              </w:rPr>
              <w:t xml:space="preserve"> </w:t>
            </w:r>
            <w:r w:rsidR="0031351E" w:rsidRPr="0031351E">
              <w:rPr>
                <w:w w:val="103"/>
                <w:sz w:val="19"/>
              </w:rPr>
              <w:t>+</w:t>
            </w:r>
            <w:r w:rsidR="0031351E">
              <w:rPr>
                <w:w w:val="103"/>
                <w:sz w:val="19"/>
              </w:rPr>
              <w:t xml:space="preserve"> </w:t>
            </w:r>
            <w:r w:rsidR="0031351E" w:rsidRPr="0031351E">
              <w:rPr>
                <w:w w:val="103"/>
                <w:sz w:val="19"/>
              </w:rPr>
              <w:t>(</w:t>
            </w:r>
            <w:proofErr w:type="spellStart"/>
            <w:r w:rsidR="0031351E" w:rsidRPr="0031351E">
              <w:rPr>
                <w:w w:val="103"/>
                <w:sz w:val="19"/>
              </w:rPr>
              <w:t>Rw</w:t>
            </w:r>
            <w:proofErr w:type="spellEnd"/>
            <w:r w:rsidR="0031351E" w:rsidRPr="0031351E">
              <w:rPr>
                <w:w w:val="103"/>
                <w:sz w:val="19"/>
              </w:rPr>
              <w:t xml:space="preserve"> – Rn)</w:t>
            </w:r>
          </w:p>
          <w:p w14:paraId="04212F06" w14:textId="77777777" w:rsidR="0031351E" w:rsidRDefault="0031351E" w:rsidP="0031351E">
            <w:pPr>
              <w:tabs>
                <w:tab w:val="left" w:pos="476"/>
                <w:tab w:val="left" w:pos="837"/>
              </w:tabs>
              <w:spacing w:line="164" w:lineRule="exact"/>
              <w:ind w:left="116"/>
              <w:rPr>
                <w:sz w:val="19"/>
                <w:u w:color="000000"/>
              </w:rPr>
            </w:pPr>
            <w:r w:rsidRPr="0031351E">
              <w:rPr>
                <w:sz w:val="19"/>
                <w:u w:color="000000"/>
              </w:rPr>
              <w:t xml:space="preserve">                                   </w:t>
            </w:r>
            <w:r>
              <w:rPr>
                <w:sz w:val="19"/>
                <w:u w:color="000000"/>
              </w:rPr>
              <w:t xml:space="preserve">                           </w:t>
            </w:r>
            <w:r w:rsidRPr="0031351E">
              <w:rPr>
                <w:sz w:val="19"/>
                <w:u w:color="000000"/>
              </w:rPr>
              <w:t xml:space="preserve"> </w:t>
            </w:r>
            <w:r>
              <w:rPr>
                <w:sz w:val="19"/>
                <w:u w:color="000000"/>
              </w:rPr>
              <w:t xml:space="preserve">                                                                                                                          </w:t>
            </w:r>
          </w:p>
          <w:p w14:paraId="2AB90B67" w14:textId="3DE53B00" w:rsidR="0031351E" w:rsidRDefault="0031351E" w:rsidP="0031351E">
            <w:pPr>
              <w:tabs>
                <w:tab w:val="left" w:pos="476"/>
                <w:tab w:val="left" w:pos="837"/>
              </w:tabs>
              <w:spacing w:line="164" w:lineRule="exact"/>
              <w:ind w:left="116"/>
              <w:rPr>
                <w:sz w:val="19"/>
                <w:u w:color="000000"/>
              </w:rPr>
            </w:pPr>
            <w:r>
              <w:rPr>
                <w:sz w:val="19"/>
                <w:u w:color="000000"/>
              </w:rPr>
              <w:t xml:space="preserve">                                                     X</w:t>
            </w:r>
          </w:p>
          <w:p w14:paraId="44973F88" w14:textId="1DDFA37C" w:rsidR="0031351E" w:rsidRPr="0031351E" w:rsidRDefault="0031351E" w:rsidP="0031351E">
            <w:pPr>
              <w:tabs>
                <w:tab w:val="left" w:pos="476"/>
                <w:tab w:val="left" w:pos="837"/>
              </w:tabs>
              <w:spacing w:line="164" w:lineRule="exact"/>
              <w:ind w:left="116"/>
              <w:rPr>
                <w:rFonts w:ascii="Webdings"/>
                <w:sz w:val="19"/>
                <w:u w:color="000000"/>
              </w:rPr>
            </w:pPr>
          </w:p>
          <w:p w14:paraId="14078E87" w14:textId="67A955C3" w:rsidR="00AC6941" w:rsidRDefault="0031351E" w:rsidP="0031351E">
            <w:pPr>
              <w:pStyle w:val="TableParagraph"/>
              <w:tabs>
                <w:tab w:val="left" w:pos="476"/>
                <w:tab w:val="left" w:pos="837"/>
              </w:tabs>
              <w:spacing w:line="164" w:lineRule="exact"/>
              <w:ind w:left="116"/>
              <w:rPr>
                <w:sz w:val="19"/>
              </w:rPr>
            </w:pPr>
            <w:r>
              <w:rPr>
                <w:sz w:val="19"/>
              </w:rPr>
              <w:t>Where:</w:t>
            </w:r>
          </w:p>
          <w:p w14:paraId="6F81F1E4" w14:textId="570DC904" w:rsidR="0031351E" w:rsidRPr="0031351E" w:rsidRDefault="0031351E" w:rsidP="0031351E">
            <w:pPr>
              <w:tabs>
                <w:tab w:val="left" w:pos="2810"/>
                <w:tab w:val="left" w:pos="2860"/>
              </w:tabs>
            </w:pPr>
          </w:p>
        </w:tc>
      </w:tr>
    </w:tbl>
    <w:p w14:paraId="420250A4" w14:textId="77777777" w:rsidR="00AC6941" w:rsidRDefault="00AC6941">
      <w:pPr>
        <w:spacing w:line="213" w:lineRule="exact"/>
        <w:rPr>
          <w:sz w:val="19"/>
        </w:rPr>
        <w:sectPr w:rsidR="00AC6941">
          <w:pgSz w:w="11900" w:h="16840"/>
          <w:pgMar w:top="1340" w:right="220" w:bottom="980" w:left="420" w:header="742" w:footer="782" w:gutter="0"/>
          <w:cols w:space="720"/>
        </w:sectPr>
      </w:pPr>
    </w:p>
    <w:p w14:paraId="6DDC8AFA" w14:textId="77777777" w:rsidR="00AC6941" w:rsidRDefault="00AC6941">
      <w:pPr>
        <w:pStyle w:val="BodyText"/>
        <w:spacing w:before="3"/>
        <w:rPr>
          <w:b/>
        </w:rPr>
      </w:pPr>
    </w:p>
    <w:tbl>
      <w:tblPr>
        <w:tblW w:w="0" w:type="auto"/>
        <w:tblInd w:w="8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843"/>
        <w:gridCol w:w="7925"/>
      </w:tblGrid>
      <w:tr w:rsidR="00AC6941" w14:paraId="759FDB42" w14:textId="77777777">
        <w:trPr>
          <w:trHeight w:val="387"/>
        </w:trPr>
        <w:tc>
          <w:tcPr>
            <w:tcW w:w="1843" w:type="dxa"/>
          </w:tcPr>
          <w:p w14:paraId="40CC8C23" w14:textId="77777777" w:rsidR="00AC6941" w:rsidRDefault="008F2E77">
            <w:pPr>
              <w:pStyle w:val="TableParagraph"/>
              <w:spacing w:before="86"/>
              <w:ind w:left="123"/>
              <w:rPr>
                <w:b/>
                <w:sz w:val="19"/>
              </w:rPr>
            </w:pPr>
            <w:r>
              <w:rPr>
                <w:b/>
                <w:w w:val="105"/>
                <w:sz w:val="19"/>
              </w:rPr>
              <w:t>Clause</w:t>
            </w:r>
          </w:p>
        </w:tc>
        <w:tc>
          <w:tcPr>
            <w:tcW w:w="7925" w:type="dxa"/>
          </w:tcPr>
          <w:p w14:paraId="0228E32D" w14:textId="77777777" w:rsidR="00AC6941" w:rsidRDefault="008F2E77">
            <w:pPr>
              <w:pStyle w:val="TableParagraph"/>
              <w:spacing w:before="86"/>
              <w:ind w:left="116"/>
              <w:rPr>
                <w:b/>
                <w:sz w:val="19"/>
              </w:rPr>
            </w:pPr>
            <w:r>
              <w:rPr>
                <w:b/>
                <w:w w:val="105"/>
                <w:sz w:val="19"/>
              </w:rPr>
              <w:t>Description</w:t>
            </w:r>
          </w:p>
        </w:tc>
      </w:tr>
      <w:tr w:rsidR="00AC6941" w14:paraId="08986352" w14:textId="77777777">
        <w:trPr>
          <w:trHeight w:val="441"/>
        </w:trPr>
        <w:tc>
          <w:tcPr>
            <w:tcW w:w="1843" w:type="dxa"/>
            <w:tcBorders>
              <w:bottom w:val="single" w:sz="4" w:space="0" w:color="000000"/>
            </w:tcBorders>
          </w:tcPr>
          <w:p w14:paraId="10AB6FBD" w14:textId="77777777" w:rsidR="00AC6941" w:rsidRDefault="00AC6941">
            <w:pPr>
              <w:pStyle w:val="TableParagraph"/>
              <w:rPr>
                <w:rFonts w:ascii="Times New Roman"/>
                <w:sz w:val="18"/>
              </w:rPr>
            </w:pPr>
          </w:p>
        </w:tc>
        <w:tc>
          <w:tcPr>
            <w:tcW w:w="7925" w:type="dxa"/>
            <w:tcBorders>
              <w:bottom w:val="single" w:sz="4" w:space="0" w:color="000000"/>
            </w:tcBorders>
          </w:tcPr>
          <w:p w14:paraId="1BEA5A56" w14:textId="77777777" w:rsidR="00AC6941" w:rsidRDefault="008F2E77">
            <w:pPr>
              <w:pStyle w:val="TableParagraph"/>
              <w:tabs>
                <w:tab w:val="left" w:pos="476"/>
                <w:tab w:val="left" w:pos="806"/>
              </w:tabs>
              <w:spacing w:before="4" w:line="230" w:lineRule="auto"/>
              <w:ind w:left="806" w:right="1333" w:hanging="690"/>
              <w:rPr>
                <w:sz w:val="19"/>
              </w:rPr>
            </w:pPr>
            <w:r>
              <w:rPr>
                <w:w w:val="105"/>
                <w:sz w:val="19"/>
              </w:rPr>
              <w:t>V</w:t>
            </w:r>
            <w:r>
              <w:rPr>
                <w:w w:val="105"/>
                <w:sz w:val="19"/>
              </w:rPr>
              <w:tab/>
              <w:t>=</w:t>
            </w:r>
            <w:r>
              <w:rPr>
                <w:w w:val="105"/>
                <w:sz w:val="19"/>
              </w:rPr>
              <w:tab/>
              <w:t>Extension of time in calendar days in respect of the calendar month under consideration.</w:t>
            </w:r>
          </w:p>
        </w:tc>
      </w:tr>
      <w:tr w:rsidR="00AC6941" w14:paraId="45ECB77A" w14:textId="77777777">
        <w:trPr>
          <w:trHeight w:val="7185"/>
        </w:trPr>
        <w:tc>
          <w:tcPr>
            <w:tcW w:w="1843" w:type="dxa"/>
            <w:tcBorders>
              <w:top w:val="single" w:sz="4" w:space="0" w:color="000000"/>
            </w:tcBorders>
          </w:tcPr>
          <w:p w14:paraId="5926FE9B" w14:textId="77777777" w:rsidR="00AC6941" w:rsidRDefault="00AC6941">
            <w:pPr>
              <w:pStyle w:val="TableParagraph"/>
              <w:rPr>
                <w:rFonts w:ascii="Times New Roman"/>
                <w:sz w:val="18"/>
              </w:rPr>
            </w:pPr>
          </w:p>
        </w:tc>
        <w:tc>
          <w:tcPr>
            <w:tcW w:w="7925" w:type="dxa"/>
            <w:tcBorders>
              <w:top w:val="single" w:sz="4" w:space="0" w:color="000000"/>
            </w:tcBorders>
          </w:tcPr>
          <w:p w14:paraId="48025487" w14:textId="77777777" w:rsidR="00AC6941" w:rsidRDefault="008F2E77">
            <w:pPr>
              <w:pStyle w:val="TableParagraph"/>
              <w:tabs>
                <w:tab w:val="left" w:pos="806"/>
              </w:tabs>
              <w:spacing w:before="12" w:line="252" w:lineRule="auto"/>
              <w:ind w:left="806" w:right="93" w:hanging="690"/>
              <w:rPr>
                <w:sz w:val="19"/>
              </w:rPr>
            </w:pPr>
            <w:proofErr w:type="spellStart"/>
            <w:r>
              <w:rPr>
                <w:w w:val="105"/>
                <w:sz w:val="19"/>
              </w:rPr>
              <w:t>Nw</w:t>
            </w:r>
            <w:proofErr w:type="spellEnd"/>
            <w:r>
              <w:rPr>
                <w:spacing w:val="15"/>
                <w:w w:val="105"/>
                <w:sz w:val="19"/>
              </w:rPr>
              <w:t xml:space="preserve"> </w:t>
            </w:r>
            <w:r>
              <w:rPr>
                <w:w w:val="105"/>
                <w:sz w:val="19"/>
              </w:rPr>
              <w:t>=</w:t>
            </w:r>
            <w:r>
              <w:rPr>
                <w:w w:val="105"/>
                <w:sz w:val="19"/>
              </w:rPr>
              <w:tab/>
              <w:t>Actual number of days during the calendar month on which a rainfall of 10 mm or more has been recorded.</w:t>
            </w:r>
          </w:p>
          <w:p w14:paraId="1C719F2E" w14:textId="77777777" w:rsidR="00AC6941" w:rsidRDefault="008F2E77">
            <w:pPr>
              <w:pStyle w:val="TableParagraph"/>
              <w:tabs>
                <w:tab w:val="left" w:pos="806"/>
              </w:tabs>
              <w:spacing w:before="13"/>
              <w:ind w:left="116"/>
              <w:rPr>
                <w:sz w:val="19"/>
              </w:rPr>
            </w:pPr>
            <w:proofErr w:type="spellStart"/>
            <w:r>
              <w:rPr>
                <w:w w:val="105"/>
                <w:sz w:val="19"/>
              </w:rPr>
              <w:t>Nn</w:t>
            </w:r>
            <w:proofErr w:type="spellEnd"/>
            <w:r>
              <w:rPr>
                <w:w w:val="105"/>
                <w:sz w:val="19"/>
              </w:rPr>
              <w:t xml:space="preserve"> </w:t>
            </w:r>
            <w:r>
              <w:rPr>
                <w:spacing w:val="2"/>
                <w:w w:val="105"/>
                <w:sz w:val="19"/>
              </w:rPr>
              <w:t xml:space="preserve"> </w:t>
            </w:r>
            <w:r>
              <w:rPr>
                <w:w w:val="105"/>
                <w:sz w:val="19"/>
              </w:rPr>
              <w:t>=</w:t>
            </w:r>
            <w:r>
              <w:rPr>
                <w:w w:val="105"/>
                <w:sz w:val="19"/>
              </w:rPr>
              <w:tab/>
              <w:t>Average</w:t>
            </w:r>
            <w:r>
              <w:rPr>
                <w:spacing w:val="-12"/>
                <w:w w:val="105"/>
                <w:sz w:val="19"/>
              </w:rPr>
              <w:t xml:space="preserve"> </w:t>
            </w:r>
            <w:r>
              <w:rPr>
                <w:w w:val="105"/>
                <w:sz w:val="19"/>
              </w:rPr>
              <w:t>number</w:t>
            </w:r>
            <w:r>
              <w:rPr>
                <w:spacing w:val="-12"/>
                <w:w w:val="105"/>
                <w:sz w:val="19"/>
              </w:rPr>
              <w:t xml:space="preserve"> </w:t>
            </w:r>
            <w:r>
              <w:rPr>
                <w:w w:val="105"/>
                <w:sz w:val="19"/>
              </w:rPr>
              <w:t>of</w:t>
            </w:r>
            <w:r>
              <w:rPr>
                <w:spacing w:val="-11"/>
                <w:w w:val="105"/>
                <w:sz w:val="19"/>
              </w:rPr>
              <w:t xml:space="preserve"> </w:t>
            </w:r>
            <w:r>
              <w:rPr>
                <w:w w:val="105"/>
                <w:sz w:val="19"/>
              </w:rPr>
              <w:t>days</w:t>
            </w:r>
            <w:r>
              <w:rPr>
                <w:spacing w:val="-10"/>
                <w:w w:val="105"/>
                <w:sz w:val="19"/>
              </w:rPr>
              <w:t xml:space="preserve"> </w:t>
            </w:r>
            <w:r>
              <w:rPr>
                <w:w w:val="105"/>
                <w:sz w:val="19"/>
              </w:rPr>
              <w:t>in</w:t>
            </w:r>
            <w:r>
              <w:rPr>
                <w:spacing w:val="-13"/>
                <w:w w:val="105"/>
                <w:sz w:val="19"/>
              </w:rPr>
              <w:t xml:space="preserve"> </w:t>
            </w:r>
            <w:r>
              <w:rPr>
                <w:w w:val="105"/>
                <w:sz w:val="19"/>
              </w:rPr>
              <w:t>the</w:t>
            </w:r>
            <w:r>
              <w:rPr>
                <w:spacing w:val="-12"/>
                <w:w w:val="105"/>
                <w:sz w:val="19"/>
              </w:rPr>
              <w:t xml:space="preserve"> </w:t>
            </w:r>
            <w:r>
              <w:rPr>
                <w:w w:val="105"/>
                <w:sz w:val="19"/>
              </w:rPr>
              <w:t>relevant</w:t>
            </w:r>
            <w:r>
              <w:rPr>
                <w:spacing w:val="-12"/>
                <w:w w:val="105"/>
                <w:sz w:val="19"/>
              </w:rPr>
              <w:t xml:space="preserve"> </w:t>
            </w:r>
            <w:r>
              <w:rPr>
                <w:w w:val="105"/>
                <w:sz w:val="19"/>
              </w:rPr>
              <w:t>calendar</w:t>
            </w:r>
            <w:r>
              <w:rPr>
                <w:spacing w:val="-12"/>
                <w:w w:val="105"/>
                <w:sz w:val="19"/>
              </w:rPr>
              <w:t xml:space="preserve"> </w:t>
            </w:r>
            <w:r>
              <w:rPr>
                <w:w w:val="105"/>
                <w:sz w:val="19"/>
              </w:rPr>
              <w:t>month,</w:t>
            </w:r>
            <w:r>
              <w:rPr>
                <w:spacing w:val="-10"/>
                <w:w w:val="105"/>
                <w:sz w:val="19"/>
              </w:rPr>
              <w:t xml:space="preserve"> </w:t>
            </w:r>
            <w:r>
              <w:rPr>
                <w:w w:val="105"/>
                <w:sz w:val="19"/>
              </w:rPr>
              <w:t>as</w:t>
            </w:r>
            <w:r>
              <w:rPr>
                <w:spacing w:val="-11"/>
                <w:w w:val="105"/>
                <w:sz w:val="19"/>
              </w:rPr>
              <w:t xml:space="preserve"> </w:t>
            </w:r>
            <w:r>
              <w:rPr>
                <w:w w:val="105"/>
                <w:sz w:val="19"/>
              </w:rPr>
              <w:t>derived</w:t>
            </w:r>
            <w:r>
              <w:rPr>
                <w:spacing w:val="-12"/>
                <w:w w:val="105"/>
                <w:sz w:val="19"/>
              </w:rPr>
              <w:t xml:space="preserve"> </w:t>
            </w:r>
            <w:r>
              <w:rPr>
                <w:w w:val="105"/>
                <w:sz w:val="19"/>
              </w:rPr>
              <w:t>from</w:t>
            </w:r>
            <w:r>
              <w:rPr>
                <w:spacing w:val="-12"/>
                <w:w w:val="105"/>
                <w:sz w:val="19"/>
              </w:rPr>
              <w:t xml:space="preserve"> </w:t>
            </w:r>
            <w:r>
              <w:rPr>
                <w:w w:val="105"/>
                <w:sz w:val="19"/>
              </w:rPr>
              <w:t>existing</w:t>
            </w:r>
          </w:p>
          <w:p w14:paraId="4DF45CE9" w14:textId="77777777" w:rsidR="00AC6941" w:rsidRDefault="008F2E77">
            <w:pPr>
              <w:pStyle w:val="TableParagraph"/>
              <w:spacing w:before="11" w:line="252" w:lineRule="auto"/>
              <w:ind w:left="806" w:right="276"/>
              <w:rPr>
                <w:sz w:val="19"/>
              </w:rPr>
            </w:pPr>
            <w:proofErr w:type="gramStart"/>
            <w:r>
              <w:rPr>
                <w:w w:val="105"/>
                <w:sz w:val="19"/>
              </w:rPr>
              <w:t>rainfall</w:t>
            </w:r>
            <w:proofErr w:type="gramEnd"/>
            <w:r>
              <w:rPr>
                <w:w w:val="105"/>
                <w:sz w:val="19"/>
              </w:rPr>
              <w:t xml:space="preserve"> records, as stated in the Scope of Work, on which a rainfall of 10mm or more has been recorded for the calendar month.</w:t>
            </w:r>
          </w:p>
          <w:p w14:paraId="329D2F23" w14:textId="77777777" w:rsidR="00AC6941" w:rsidRDefault="008F2E77">
            <w:pPr>
              <w:pStyle w:val="TableParagraph"/>
              <w:tabs>
                <w:tab w:val="left" w:pos="806"/>
              </w:tabs>
              <w:spacing w:before="19" w:line="225" w:lineRule="auto"/>
              <w:ind w:left="806" w:right="1736" w:hanging="690"/>
              <w:rPr>
                <w:sz w:val="19"/>
              </w:rPr>
            </w:pPr>
            <w:proofErr w:type="spellStart"/>
            <w:r>
              <w:rPr>
                <w:w w:val="105"/>
                <w:sz w:val="19"/>
              </w:rPr>
              <w:t>Rw</w:t>
            </w:r>
            <w:proofErr w:type="spellEnd"/>
            <w:r>
              <w:rPr>
                <w:spacing w:val="15"/>
                <w:w w:val="105"/>
                <w:sz w:val="19"/>
              </w:rPr>
              <w:t xml:space="preserve"> </w:t>
            </w:r>
            <w:r>
              <w:rPr>
                <w:w w:val="105"/>
                <w:sz w:val="19"/>
              </w:rPr>
              <w:t>=</w:t>
            </w:r>
            <w:r>
              <w:rPr>
                <w:w w:val="105"/>
                <w:sz w:val="19"/>
              </w:rPr>
              <w:tab/>
              <w:t>Actual average rainfall in mm recorded for the calendar month under consideration.</w:t>
            </w:r>
          </w:p>
          <w:p w14:paraId="5326190C" w14:textId="77777777" w:rsidR="00AC6941" w:rsidRDefault="008F2E77">
            <w:pPr>
              <w:pStyle w:val="TableParagraph"/>
              <w:tabs>
                <w:tab w:val="left" w:pos="806"/>
              </w:tabs>
              <w:spacing w:before="41" w:line="252" w:lineRule="auto"/>
              <w:ind w:left="806" w:right="1333" w:hanging="690"/>
              <w:rPr>
                <w:sz w:val="19"/>
              </w:rPr>
            </w:pPr>
            <w:r>
              <w:rPr>
                <w:w w:val="105"/>
                <w:sz w:val="19"/>
              </w:rPr>
              <w:t xml:space="preserve">Rn </w:t>
            </w:r>
            <w:r>
              <w:rPr>
                <w:spacing w:val="2"/>
                <w:w w:val="105"/>
                <w:sz w:val="19"/>
              </w:rPr>
              <w:t xml:space="preserve"> </w:t>
            </w:r>
            <w:r>
              <w:rPr>
                <w:w w:val="105"/>
                <w:sz w:val="19"/>
              </w:rPr>
              <w:t>=</w:t>
            </w:r>
            <w:r>
              <w:rPr>
                <w:w w:val="105"/>
                <w:sz w:val="19"/>
              </w:rPr>
              <w:tab/>
              <w:t>Average rainfall in mm for the calendar month as derived from existing rainfall records as stated in the Scope of</w:t>
            </w:r>
            <w:r>
              <w:rPr>
                <w:spacing w:val="4"/>
                <w:w w:val="105"/>
                <w:sz w:val="19"/>
              </w:rPr>
              <w:t xml:space="preserve"> </w:t>
            </w:r>
            <w:r>
              <w:rPr>
                <w:w w:val="105"/>
                <w:sz w:val="19"/>
              </w:rPr>
              <w:t>Work.</w:t>
            </w:r>
          </w:p>
          <w:p w14:paraId="779BB833" w14:textId="77777777" w:rsidR="00AC6941" w:rsidRDefault="008F2E77">
            <w:pPr>
              <w:pStyle w:val="TableParagraph"/>
              <w:spacing w:before="86" w:line="252" w:lineRule="auto"/>
              <w:ind w:left="116"/>
              <w:rPr>
                <w:sz w:val="19"/>
              </w:rPr>
            </w:pPr>
            <w:r>
              <w:rPr>
                <w:w w:val="105"/>
                <w:sz w:val="19"/>
              </w:rPr>
              <w:t xml:space="preserve">For purposes of the Contract </w:t>
            </w:r>
            <w:proofErr w:type="spellStart"/>
            <w:r>
              <w:rPr>
                <w:w w:val="105"/>
                <w:sz w:val="19"/>
              </w:rPr>
              <w:t>Nn</w:t>
            </w:r>
            <w:proofErr w:type="spellEnd"/>
            <w:r>
              <w:rPr>
                <w:w w:val="105"/>
                <w:sz w:val="19"/>
              </w:rPr>
              <w:t>, Rn, X and Y shall have those values assigned to them in the Scope of Work.</w:t>
            </w:r>
          </w:p>
          <w:p w14:paraId="2BF66A60" w14:textId="77777777" w:rsidR="00AC6941" w:rsidRDefault="008F2E77">
            <w:pPr>
              <w:pStyle w:val="TableParagraph"/>
              <w:spacing w:before="168"/>
              <w:ind w:left="116"/>
              <w:rPr>
                <w:sz w:val="19"/>
              </w:rPr>
            </w:pPr>
            <w:r>
              <w:rPr>
                <w:w w:val="105"/>
                <w:sz w:val="19"/>
              </w:rPr>
              <w:t xml:space="preserve">If V is negative and its absolute value exceeds </w:t>
            </w:r>
            <w:proofErr w:type="spellStart"/>
            <w:r>
              <w:rPr>
                <w:w w:val="105"/>
                <w:sz w:val="19"/>
              </w:rPr>
              <w:t>Nn</w:t>
            </w:r>
            <w:proofErr w:type="spellEnd"/>
            <w:r>
              <w:rPr>
                <w:w w:val="105"/>
                <w:sz w:val="19"/>
              </w:rPr>
              <w:t xml:space="preserve">, then V shall be taken as equal to minus </w:t>
            </w:r>
            <w:proofErr w:type="spellStart"/>
            <w:r>
              <w:rPr>
                <w:w w:val="105"/>
                <w:sz w:val="19"/>
              </w:rPr>
              <w:t>Nn</w:t>
            </w:r>
            <w:proofErr w:type="spellEnd"/>
            <w:r>
              <w:rPr>
                <w:w w:val="105"/>
                <w:sz w:val="19"/>
              </w:rPr>
              <w:t>.</w:t>
            </w:r>
          </w:p>
          <w:p w14:paraId="275BA371" w14:textId="77777777" w:rsidR="00AC6941" w:rsidRDefault="008F2E77">
            <w:pPr>
              <w:pStyle w:val="TableParagraph"/>
              <w:spacing w:before="101" w:line="252" w:lineRule="auto"/>
              <w:ind w:left="116"/>
              <w:rPr>
                <w:sz w:val="19"/>
              </w:rPr>
            </w:pPr>
            <w:r>
              <w:rPr>
                <w:w w:val="105"/>
                <w:sz w:val="19"/>
              </w:rPr>
              <w:t>The</w:t>
            </w:r>
            <w:r>
              <w:rPr>
                <w:spacing w:val="-11"/>
                <w:w w:val="105"/>
                <w:sz w:val="19"/>
              </w:rPr>
              <w:t xml:space="preserve"> </w:t>
            </w:r>
            <w:r>
              <w:rPr>
                <w:w w:val="105"/>
                <w:sz w:val="19"/>
              </w:rPr>
              <w:t>total</w:t>
            </w:r>
            <w:r>
              <w:rPr>
                <w:spacing w:val="-12"/>
                <w:w w:val="105"/>
                <w:sz w:val="19"/>
              </w:rPr>
              <w:t xml:space="preserve"> </w:t>
            </w:r>
            <w:r>
              <w:rPr>
                <w:w w:val="105"/>
                <w:sz w:val="19"/>
              </w:rPr>
              <w:t>extension</w:t>
            </w:r>
            <w:r>
              <w:rPr>
                <w:spacing w:val="-9"/>
                <w:w w:val="105"/>
                <w:sz w:val="19"/>
              </w:rPr>
              <w:t xml:space="preserve"> </w:t>
            </w:r>
            <w:r>
              <w:rPr>
                <w:w w:val="105"/>
                <w:sz w:val="19"/>
              </w:rPr>
              <w:t>of</w:t>
            </w:r>
            <w:r>
              <w:rPr>
                <w:spacing w:val="-12"/>
                <w:w w:val="105"/>
                <w:sz w:val="19"/>
              </w:rPr>
              <w:t xml:space="preserve"> </w:t>
            </w:r>
            <w:r>
              <w:rPr>
                <w:w w:val="105"/>
                <w:sz w:val="19"/>
              </w:rPr>
              <w:t>time</w:t>
            </w:r>
            <w:r>
              <w:rPr>
                <w:spacing w:val="-9"/>
                <w:w w:val="105"/>
                <w:sz w:val="19"/>
              </w:rPr>
              <w:t xml:space="preserve"> </w:t>
            </w:r>
            <w:r>
              <w:rPr>
                <w:w w:val="105"/>
                <w:sz w:val="19"/>
              </w:rPr>
              <w:t>shall</w:t>
            </w:r>
            <w:r>
              <w:rPr>
                <w:spacing w:val="-12"/>
                <w:w w:val="105"/>
                <w:sz w:val="19"/>
              </w:rPr>
              <w:t xml:space="preserve"> </w:t>
            </w:r>
            <w:r>
              <w:rPr>
                <w:w w:val="105"/>
                <w:sz w:val="19"/>
              </w:rPr>
              <w:t>be</w:t>
            </w:r>
            <w:r>
              <w:rPr>
                <w:spacing w:val="-11"/>
                <w:w w:val="105"/>
                <w:sz w:val="19"/>
              </w:rPr>
              <w:t xml:space="preserve"> </w:t>
            </w:r>
            <w:r>
              <w:rPr>
                <w:w w:val="105"/>
                <w:sz w:val="19"/>
              </w:rPr>
              <w:t>the</w:t>
            </w:r>
            <w:r>
              <w:rPr>
                <w:spacing w:val="-9"/>
                <w:w w:val="105"/>
                <w:sz w:val="19"/>
              </w:rPr>
              <w:t xml:space="preserve"> </w:t>
            </w:r>
            <w:r>
              <w:rPr>
                <w:w w:val="105"/>
                <w:sz w:val="19"/>
              </w:rPr>
              <w:t>algebraic</w:t>
            </w:r>
            <w:r>
              <w:rPr>
                <w:spacing w:val="-10"/>
                <w:w w:val="105"/>
                <w:sz w:val="19"/>
              </w:rPr>
              <w:t xml:space="preserve"> </w:t>
            </w:r>
            <w:r>
              <w:rPr>
                <w:w w:val="105"/>
                <w:sz w:val="19"/>
              </w:rPr>
              <w:t>sum</w:t>
            </w:r>
            <w:r>
              <w:rPr>
                <w:spacing w:val="-10"/>
                <w:w w:val="105"/>
                <w:sz w:val="19"/>
              </w:rPr>
              <w:t xml:space="preserve"> </w:t>
            </w:r>
            <w:r>
              <w:rPr>
                <w:w w:val="105"/>
                <w:sz w:val="19"/>
              </w:rPr>
              <w:t>of</w:t>
            </w:r>
            <w:r>
              <w:rPr>
                <w:spacing w:val="-11"/>
                <w:w w:val="105"/>
                <w:sz w:val="19"/>
              </w:rPr>
              <w:t xml:space="preserve"> </w:t>
            </w:r>
            <w:r>
              <w:rPr>
                <w:w w:val="105"/>
                <w:sz w:val="19"/>
              </w:rPr>
              <w:t>all</w:t>
            </w:r>
            <w:r>
              <w:rPr>
                <w:spacing w:val="-12"/>
                <w:w w:val="105"/>
                <w:sz w:val="19"/>
              </w:rPr>
              <w:t xml:space="preserve"> </w:t>
            </w:r>
            <w:r>
              <w:rPr>
                <w:w w:val="105"/>
                <w:sz w:val="19"/>
              </w:rPr>
              <w:t>monthly</w:t>
            </w:r>
            <w:r>
              <w:rPr>
                <w:spacing w:val="-9"/>
                <w:w w:val="105"/>
                <w:sz w:val="19"/>
              </w:rPr>
              <w:t xml:space="preserve"> </w:t>
            </w:r>
            <w:r>
              <w:rPr>
                <w:w w:val="105"/>
                <w:sz w:val="19"/>
              </w:rPr>
              <w:t>totals</w:t>
            </w:r>
            <w:r>
              <w:rPr>
                <w:spacing w:val="-9"/>
                <w:w w:val="105"/>
                <w:sz w:val="19"/>
              </w:rPr>
              <w:t xml:space="preserve"> </w:t>
            </w:r>
            <w:r>
              <w:rPr>
                <w:w w:val="105"/>
                <w:sz w:val="19"/>
              </w:rPr>
              <w:t>for</w:t>
            </w:r>
            <w:r>
              <w:rPr>
                <w:spacing w:val="-10"/>
                <w:w w:val="105"/>
                <w:sz w:val="19"/>
              </w:rPr>
              <w:t xml:space="preserve"> </w:t>
            </w:r>
            <w:r>
              <w:rPr>
                <w:w w:val="105"/>
                <w:sz w:val="19"/>
              </w:rPr>
              <w:t>the</w:t>
            </w:r>
            <w:r>
              <w:rPr>
                <w:spacing w:val="-10"/>
                <w:w w:val="105"/>
                <w:sz w:val="19"/>
              </w:rPr>
              <w:t xml:space="preserve"> </w:t>
            </w:r>
            <w:r>
              <w:rPr>
                <w:w w:val="105"/>
                <w:sz w:val="19"/>
              </w:rPr>
              <w:t>period</w:t>
            </w:r>
            <w:r>
              <w:rPr>
                <w:spacing w:val="-7"/>
                <w:w w:val="105"/>
                <w:sz w:val="19"/>
              </w:rPr>
              <w:t xml:space="preserve"> </w:t>
            </w:r>
            <w:r>
              <w:rPr>
                <w:w w:val="105"/>
                <w:sz w:val="19"/>
              </w:rPr>
              <w:t>under</w:t>
            </w:r>
            <w:r>
              <w:rPr>
                <w:spacing w:val="-9"/>
                <w:w w:val="105"/>
                <w:sz w:val="19"/>
              </w:rPr>
              <w:t xml:space="preserve"> </w:t>
            </w:r>
            <w:r>
              <w:rPr>
                <w:w w:val="105"/>
                <w:sz w:val="19"/>
              </w:rPr>
              <w:t>consideration, but if the total is negative the time for completion shall not be reduced due to subnormal</w:t>
            </w:r>
            <w:r>
              <w:rPr>
                <w:spacing w:val="-12"/>
                <w:w w:val="105"/>
                <w:sz w:val="19"/>
              </w:rPr>
              <w:t xml:space="preserve"> </w:t>
            </w:r>
            <w:r>
              <w:rPr>
                <w:w w:val="105"/>
                <w:sz w:val="19"/>
              </w:rPr>
              <w:t>rainfall.</w:t>
            </w:r>
          </w:p>
          <w:p w14:paraId="0199F33B" w14:textId="77777777" w:rsidR="00AC6941" w:rsidRDefault="008F2E77">
            <w:pPr>
              <w:pStyle w:val="TableParagraph"/>
              <w:spacing w:before="100"/>
              <w:ind w:left="116"/>
              <w:rPr>
                <w:sz w:val="19"/>
              </w:rPr>
            </w:pPr>
            <w:r>
              <w:rPr>
                <w:w w:val="105"/>
                <w:sz w:val="19"/>
              </w:rPr>
              <w:t xml:space="preserve">Extensions of time for part of a month shall be calculated using pro rata values of </w:t>
            </w:r>
            <w:proofErr w:type="spellStart"/>
            <w:r>
              <w:rPr>
                <w:w w:val="105"/>
                <w:sz w:val="19"/>
              </w:rPr>
              <w:t>Nn</w:t>
            </w:r>
            <w:proofErr w:type="spellEnd"/>
            <w:r>
              <w:rPr>
                <w:w w:val="105"/>
                <w:sz w:val="19"/>
              </w:rPr>
              <w:t xml:space="preserve"> and Rn.</w:t>
            </w:r>
          </w:p>
          <w:p w14:paraId="0A14D55C" w14:textId="77777777" w:rsidR="00AC6941" w:rsidRDefault="00AC6941">
            <w:pPr>
              <w:pStyle w:val="TableParagraph"/>
              <w:rPr>
                <w:b/>
              </w:rPr>
            </w:pPr>
          </w:p>
          <w:p w14:paraId="5C49E35E" w14:textId="77777777" w:rsidR="00AC6941" w:rsidRDefault="008F2E77">
            <w:pPr>
              <w:pStyle w:val="TableParagraph"/>
              <w:spacing w:before="153" w:line="256" w:lineRule="auto"/>
              <w:ind w:left="116" w:right="-4"/>
              <w:rPr>
                <w:sz w:val="19"/>
              </w:rPr>
            </w:pPr>
            <w:r>
              <w:rPr>
                <w:w w:val="105"/>
                <w:sz w:val="19"/>
              </w:rPr>
              <w:t>This</w:t>
            </w:r>
            <w:r>
              <w:rPr>
                <w:spacing w:val="-2"/>
                <w:w w:val="105"/>
                <w:sz w:val="19"/>
              </w:rPr>
              <w:t xml:space="preserve"> </w:t>
            </w:r>
            <w:r>
              <w:rPr>
                <w:w w:val="105"/>
                <w:sz w:val="19"/>
              </w:rPr>
              <w:t>formula</w:t>
            </w:r>
            <w:r>
              <w:rPr>
                <w:spacing w:val="-1"/>
                <w:w w:val="105"/>
                <w:sz w:val="19"/>
              </w:rPr>
              <w:t xml:space="preserve"> </w:t>
            </w:r>
            <w:r>
              <w:rPr>
                <w:w w:val="105"/>
                <w:sz w:val="19"/>
              </w:rPr>
              <w:t>does</w:t>
            </w:r>
            <w:r>
              <w:rPr>
                <w:spacing w:val="-2"/>
                <w:w w:val="105"/>
                <w:sz w:val="19"/>
              </w:rPr>
              <w:t xml:space="preserve"> </w:t>
            </w:r>
            <w:r>
              <w:rPr>
                <w:w w:val="105"/>
                <w:sz w:val="19"/>
              </w:rPr>
              <w:t>not</w:t>
            </w:r>
            <w:r>
              <w:rPr>
                <w:spacing w:val="-1"/>
                <w:w w:val="105"/>
                <w:sz w:val="19"/>
              </w:rPr>
              <w:t xml:space="preserve"> </w:t>
            </w:r>
            <w:r>
              <w:rPr>
                <w:w w:val="105"/>
                <w:sz w:val="19"/>
              </w:rPr>
              <w:t>take</w:t>
            </w:r>
            <w:r>
              <w:rPr>
                <w:spacing w:val="-2"/>
                <w:w w:val="105"/>
                <w:sz w:val="19"/>
              </w:rPr>
              <w:t xml:space="preserve"> </w:t>
            </w:r>
            <w:r>
              <w:rPr>
                <w:w w:val="105"/>
                <w:sz w:val="19"/>
              </w:rPr>
              <w:t>account</w:t>
            </w:r>
            <w:r>
              <w:rPr>
                <w:spacing w:val="-1"/>
                <w:w w:val="105"/>
                <w:sz w:val="19"/>
              </w:rPr>
              <w:t xml:space="preserve"> </w:t>
            </w:r>
            <w:r>
              <w:rPr>
                <w:w w:val="105"/>
                <w:sz w:val="19"/>
              </w:rPr>
              <w:t>flood</w:t>
            </w:r>
            <w:r>
              <w:rPr>
                <w:spacing w:val="-2"/>
                <w:w w:val="105"/>
                <w:sz w:val="19"/>
              </w:rPr>
              <w:t xml:space="preserve"> </w:t>
            </w:r>
            <w:r>
              <w:rPr>
                <w:w w:val="105"/>
                <w:sz w:val="19"/>
              </w:rPr>
              <w:t>damage</w:t>
            </w:r>
            <w:r>
              <w:rPr>
                <w:spacing w:val="-1"/>
                <w:w w:val="105"/>
                <w:sz w:val="19"/>
              </w:rPr>
              <w:t xml:space="preserve"> </w:t>
            </w:r>
            <w:r>
              <w:rPr>
                <w:w w:val="105"/>
                <w:sz w:val="19"/>
              </w:rPr>
              <w:t>which</w:t>
            </w:r>
            <w:r>
              <w:rPr>
                <w:spacing w:val="-1"/>
                <w:w w:val="105"/>
                <w:sz w:val="19"/>
              </w:rPr>
              <w:t xml:space="preserve"> </w:t>
            </w:r>
            <w:r>
              <w:rPr>
                <w:w w:val="105"/>
                <w:sz w:val="19"/>
              </w:rPr>
              <w:t>could</w:t>
            </w:r>
            <w:r>
              <w:rPr>
                <w:spacing w:val="-2"/>
                <w:w w:val="105"/>
                <w:sz w:val="19"/>
              </w:rPr>
              <w:t xml:space="preserve"> </w:t>
            </w:r>
            <w:r>
              <w:rPr>
                <w:w w:val="105"/>
                <w:sz w:val="19"/>
              </w:rPr>
              <w:t>cause</w:t>
            </w:r>
            <w:r>
              <w:rPr>
                <w:spacing w:val="-1"/>
                <w:w w:val="105"/>
                <w:sz w:val="19"/>
              </w:rPr>
              <w:t xml:space="preserve"> </w:t>
            </w:r>
            <w:r>
              <w:rPr>
                <w:w w:val="105"/>
                <w:sz w:val="19"/>
              </w:rPr>
              <w:t>further</w:t>
            </w:r>
            <w:r>
              <w:rPr>
                <w:spacing w:val="-2"/>
                <w:w w:val="105"/>
                <w:sz w:val="19"/>
              </w:rPr>
              <w:t xml:space="preserve"> </w:t>
            </w:r>
            <w:r>
              <w:rPr>
                <w:w w:val="105"/>
                <w:sz w:val="19"/>
              </w:rPr>
              <w:t>or</w:t>
            </w:r>
            <w:r>
              <w:rPr>
                <w:spacing w:val="-1"/>
                <w:w w:val="105"/>
                <w:sz w:val="19"/>
              </w:rPr>
              <w:t xml:space="preserve"> </w:t>
            </w:r>
            <w:r>
              <w:rPr>
                <w:w w:val="105"/>
                <w:sz w:val="19"/>
              </w:rPr>
              <w:t>concurrent</w:t>
            </w:r>
            <w:r>
              <w:rPr>
                <w:spacing w:val="-15"/>
                <w:w w:val="105"/>
                <w:sz w:val="19"/>
              </w:rPr>
              <w:t xml:space="preserve"> </w:t>
            </w:r>
            <w:r>
              <w:rPr>
                <w:w w:val="105"/>
                <w:sz w:val="19"/>
              </w:rPr>
              <w:t>delays</w:t>
            </w:r>
            <w:r>
              <w:rPr>
                <w:spacing w:val="-14"/>
                <w:w w:val="105"/>
                <w:sz w:val="19"/>
              </w:rPr>
              <w:t xml:space="preserve"> </w:t>
            </w:r>
            <w:r>
              <w:rPr>
                <w:w w:val="105"/>
                <w:sz w:val="19"/>
              </w:rPr>
              <w:t>and</w:t>
            </w:r>
            <w:r>
              <w:rPr>
                <w:spacing w:val="-14"/>
                <w:w w:val="105"/>
                <w:sz w:val="19"/>
              </w:rPr>
              <w:t xml:space="preserve"> </w:t>
            </w:r>
            <w:r>
              <w:rPr>
                <w:w w:val="105"/>
                <w:sz w:val="19"/>
              </w:rPr>
              <w:t>will</w:t>
            </w:r>
            <w:r>
              <w:rPr>
                <w:spacing w:val="-16"/>
                <w:w w:val="105"/>
                <w:sz w:val="19"/>
              </w:rPr>
              <w:t xml:space="preserve"> </w:t>
            </w:r>
            <w:r>
              <w:rPr>
                <w:w w:val="105"/>
                <w:sz w:val="19"/>
              </w:rPr>
              <w:t>be treated</w:t>
            </w:r>
            <w:r>
              <w:rPr>
                <w:spacing w:val="-12"/>
                <w:w w:val="105"/>
                <w:sz w:val="19"/>
              </w:rPr>
              <w:t xml:space="preserve"> </w:t>
            </w:r>
            <w:r>
              <w:rPr>
                <w:w w:val="105"/>
                <w:sz w:val="19"/>
              </w:rPr>
              <w:t>separately</w:t>
            </w:r>
            <w:r>
              <w:rPr>
                <w:spacing w:val="-10"/>
                <w:w w:val="105"/>
                <w:sz w:val="19"/>
              </w:rPr>
              <w:t xml:space="preserve"> </w:t>
            </w:r>
            <w:r>
              <w:rPr>
                <w:w w:val="105"/>
                <w:sz w:val="19"/>
              </w:rPr>
              <w:t>as</w:t>
            </w:r>
            <w:r>
              <w:rPr>
                <w:spacing w:val="-13"/>
                <w:w w:val="105"/>
                <w:sz w:val="19"/>
              </w:rPr>
              <w:t xml:space="preserve"> </w:t>
            </w:r>
            <w:r>
              <w:rPr>
                <w:w w:val="105"/>
                <w:sz w:val="19"/>
              </w:rPr>
              <w:t>far</w:t>
            </w:r>
            <w:r>
              <w:rPr>
                <w:spacing w:val="-11"/>
                <w:w w:val="105"/>
                <w:sz w:val="19"/>
              </w:rPr>
              <w:t xml:space="preserve"> </w:t>
            </w:r>
            <w:r>
              <w:rPr>
                <w:w w:val="105"/>
                <w:sz w:val="19"/>
              </w:rPr>
              <w:t>as</w:t>
            </w:r>
            <w:r>
              <w:rPr>
                <w:spacing w:val="-12"/>
                <w:w w:val="105"/>
                <w:sz w:val="19"/>
              </w:rPr>
              <w:t xml:space="preserve"> </w:t>
            </w:r>
            <w:r>
              <w:rPr>
                <w:w w:val="105"/>
                <w:sz w:val="19"/>
              </w:rPr>
              <w:t>extension</w:t>
            </w:r>
            <w:r>
              <w:rPr>
                <w:spacing w:val="-13"/>
                <w:w w:val="105"/>
                <w:sz w:val="19"/>
              </w:rPr>
              <w:t xml:space="preserve"> </w:t>
            </w:r>
            <w:r>
              <w:rPr>
                <w:w w:val="105"/>
                <w:sz w:val="19"/>
              </w:rPr>
              <w:t>of</w:t>
            </w:r>
            <w:r>
              <w:rPr>
                <w:spacing w:val="-13"/>
                <w:w w:val="105"/>
                <w:sz w:val="19"/>
              </w:rPr>
              <w:t xml:space="preserve"> </w:t>
            </w:r>
            <w:r>
              <w:rPr>
                <w:w w:val="105"/>
                <w:sz w:val="19"/>
              </w:rPr>
              <w:t>time</w:t>
            </w:r>
            <w:r>
              <w:rPr>
                <w:spacing w:val="-12"/>
                <w:w w:val="105"/>
                <w:sz w:val="19"/>
              </w:rPr>
              <w:t xml:space="preserve"> </w:t>
            </w:r>
            <w:r>
              <w:rPr>
                <w:w w:val="105"/>
                <w:sz w:val="19"/>
              </w:rPr>
              <w:t>is</w:t>
            </w:r>
            <w:r>
              <w:rPr>
                <w:spacing w:val="-13"/>
                <w:w w:val="105"/>
                <w:sz w:val="19"/>
              </w:rPr>
              <w:t xml:space="preserve"> </w:t>
            </w:r>
            <w:r>
              <w:rPr>
                <w:w w:val="105"/>
                <w:sz w:val="19"/>
              </w:rPr>
              <w:t>concerned.</w:t>
            </w:r>
          </w:p>
          <w:p w14:paraId="19A4744A" w14:textId="77777777" w:rsidR="00AC6941" w:rsidRDefault="008F2E77">
            <w:pPr>
              <w:pStyle w:val="TableParagraph"/>
              <w:spacing w:before="159" w:line="254" w:lineRule="auto"/>
              <w:ind w:left="116" w:right="71"/>
              <w:jc w:val="both"/>
              <w:rPr>
                <w:sz w:val="19"/>
              </w:rPr>
            </w:pPr>
            <w:r>
              <w:rPr>
                <w:w w:val="105"/>
                <w:sz w:val="19"/>
              </w:rPr>
              <w:t>The</w:t>
            </w:r>
            <w:r>
              <w:rPr>
                <w:spacing w:val="-10"/>
                <w:w w:val="105"/>
                <w:sz w:val="19"/>
              </w:rPr>
              <w:t xml:space="preserve"> </w:t>
            </w:r>
            <w:r>
              <w:rPr>
                <w:w w:val="105"/>
                <w:sz w:val="19"/>
              </w:rPr>
              <w:t>factor</w:t>
            </w:r>
            <w:r>
              <w:rPr>
                <w:spacing w:val="-7"/>
                <w:w w:val="105"/>
                <w:sz w:val="19"/>
              </w:rPr>
              <w:t xml:space="preserve"> </w:t>
            </w:r>
            <w:r>
              <w:rPr>
                <w:w w:val="105"/>
                <w:sz w:val="19"/>
              </w:rPr>
              <w:t>(</w:t>
            </w:r>
            <w:proofErr w:type="spellStart"/>
            <w:r>
              <w:rPr>
                <w:w w:val="105"/>
                <w:sz w:val="19"/>
              </w:rPr>
              <w:t>Nw</w:t>
            </w:r>
            <w:proofErr w:type="spellEnd"/>
            <w:r>
              <w:rPr>
                <w:spacing w:val="-3"/>
                <w:w w:val="105"/>
                <w:sz w:val="19"/>
              </w:rPr>
              <w:t xml:space="preserve"> </w:t>
            </w:r>
            <w:r>
              <w:rPr>
                <w:w w:val="105"/>
                <w:sz w:val="19"/>
              </w:rPr>
              <w:t>–</w:t>
            </w:r>
            <w:r>
              <w:rPr>
                <w:spacing w:val="-8"/>
                <w:w w:val="105"/>
                <w:sz w:val="19"/>
              </w:rPr>
              <w:t xml:space="preserve"> </w:t>
            </w:r>
            <w:proofErr w:type="spellStart"/>
            <w:r>
              <w:rPr>
                <w:w w:val="105"/>
                <w:sz w:val="19"/>
              </w:rPr>
              <w:t>Nn</w:t>
            </w:r>
            <w:proofErr w:type="spellEnd"/>
            <w:r>
              <w:rPr>
                <w:w w:val="105"/>
                <w:sz w:val="19"/>
              </w:rPr>
              <w:t>)</w:t>
            </w:r>
            <w:r>
              <w:rPr>
                <w:spacing w:val="-9"/>
                <w:w w:val="105"/>
                <w:sz w:val="19"/>
              </w:rPr>
              <w:t xml:space="preserve"> </w:t>
            </w:r>
            <w:r>
              <w:rPr>
                <w:w w:val="105"/>
                <w:sz w:val="19"/>
              </w:rPr>
              <w:t>shall</w:t>
            </w:r>
            <w:r>
              <w:rPr>
                <w:spacing w:val="-6"/>
                <w:w w:val="105"/>
                <w:sz w:val="19"/>
              </w:rPr>
              <w:t xml:space="preserve"> </w:t>
            </w:r>
            <w:r>
              <w:rPr>
                <w:w w:val="105"/>
                <w:sz w:val="19"/>
              </w:rPr>
              <w:t>be</w:t>
            </w:r>
            <w:r>
              <w:rPr>
                <w:spacing w:val="-9"/>
                <w:w w:val="105"/>
                <w:sz w:val="19"/>
              </w:rPr>
              <w:t xml:space="preserve"> </w:t>
            </w:r>
            <w:r>
              <w:rPr>
                <w:w w:val="105"/>
                <w:sz w:val="19"/>
              </w:rPr>
              <w:t>considered</w:t>
            </w:r>
            <w:r>
              <w:rPr>
                <w:spacing w:val="-8"/>
                <w:w w:val="105"/>
                <w:sz w:val="19"/>
              </w:rPr>
              <w:t xml:space="preserve"> </w:t>
            </w:r>
            <w:r>
              <w:rPr>
                <w:w w:val="105"/>
                <w:sz w:val="19"/>
              </w:rPr>
              <w:t>to</w:t>
            </w:r>
            <w:r>
              <w:rPr>
                <w:spacing w:val="-9"/>
                <w:w w:val="105"/>
                <w:sz w:val="19"/>
              </w:rPr>
              <w:t xml:space="preserve"> </w:t>
            </w:r>
            <w:r>
              <w:rPr>
                <w:w w:val="105"/>
                <w:sz w:val="19"/>
              </w:rPr>
              <w:t>represent</w:t>
            </w:r>
            <w:r>
              <w:rPr>
                <w:spacing w:val="-9"/>
                <w:w w:val="105"/>
                <w:sz w:val="19"/>
              </w:rPr>
              <w:t xml:space="preserve"> </w:t>
            </w:r>
            <w:r>
              <w:rPr>
                <w:w w:val="105"/>
                <w:sz w:val="19"/>
              </w:rPr>
              <w:t>a</w:t>
            </w:r>
            <w:r>
              <w:rPr>
                <w:spacing w:val="-4"/>
                <w:w w:val="105"/>
                <w:sz w:val="19"/>
              </w:rPr>
              <w:t xml:space="preserve"> </w:t>
            </w:r>
            <w:r>
              <w:rPr>
                <w:w w:val="105"/>
                <w:sz w:val="19"/>
              </w:rPr>
              <w:t>fair</w:t>
            </w:r>
            <w:r>
              <w:rPr>
                <w:spacing w:val="-8"/>
                <w:w w:val="105"/>
                <w:sz w:val="19"/>
              </w:rPr>
              <w:t xml:space="preserve"> </w:t>
            </w:r>
            <w:r>
              <w:rPr>
                <w:w w:val="105"/>
                <w:sz w:val="19"/>
              </w:rPr>
              <w:t>allowance</w:t>
            </w:r>
            <w:r>
              <w:rPr>
                <w:spacing w:val="-6"/>
                <w:w w:val="105"/>
                <w:sz w:val="19"/>
              </w:rPr>
              <w:t xml:space="preserve"> </w:t>
            </w:r>
            <w:r>
              <w:rPr>
                <w:w w:val="105"/>
                <w:sz w:val="19"/>
              </w:rPr>
              <w:t>for</w:t>
            </w:r>
            <w:r>
              <w:rPr>
                <w:spacing w:val="-8"/>
                <w:w w:val="105"/>
                <w:sz w:val="19"/>
              </w:rPr>
              <w:t xml:space="preserve"> </w:t>
            </w:r>
            <w:r>
              <w:rPr>
                <w:w w:val="105"/>
                <w:sz w:val="19"/>
              </w:rPr>
              <w:t>variations</w:t>
            </w:r>
            <w:r>
              <w:rPr>
                <w:spacing w:val="-7"/>
                <w:w w:val="105"/>
                <w:sz w:val="19"/>
              </w:rPr>
              <w:t xml:space="preserve"> </w:t>
            </w:r>
            <w:r>
              <w:rPr>
                <w:w w:val="105"/>
                <w:sz w:val="19"/>
              </w:rPr>
              <w:t>from</w:t>
            </w:r>
            <w:r>
              <w:rPr>
                <w:spacing w:val="6"/>
                <w:w w:val="105"/>
                <w:sz w:val="19"/>
              </w:rPr>
              <w:t xml:space="preserve"> </w:t>
            </w:r>
            <w:r>
              <w:rPr>
                <w:w w:val="105"/>
                <w:sz w:val="19"/>
              </w:rPr>
              <w:t>the</w:t>
            </w:r>
            <w:r>
              <w:rPr>
                <w:spacing w:val="-6"/>
                <w:w w:val="105"/>
                <w:sz w:val="19"/>
              </w:rPr>
              <w:t xml:space="preserve"> </w:t>
            </w:r>
            <w:r>
              <w:rPr>
                <w:w w:val="105"/>
                <w:sz w:val="19"/>
              </w:rPr>
              <w:t>average</w:t>
            </w:r>
            <w:r>
              <w:rPr>
                <w:spacing w:val="-3"/>
                <w:w w:val="105"/>
                <w:sz w:val="19"/>
              </w:rPr>
              <w:t xml:space="preserve"> </w:t>
            </w:r>
            <w:r>
              <w:rPr>
                <w:w w:val="105"/>
                <w:sz w:val="19"/>
              </w:rPr>
              <w:t>in</w:t>
            </w:r>
            <w:r>
              <w:rPr>
                <w:spacing w:val="-1"/>
                <w:w w:val="105"/>
                <w:sz w:val="19"/>
              </w:rPr>
              <w:t xml:space="preserve"> </w:t>
            </w:r>
            <w:r>
              <w:rPr>
                <w:w w:val="105"/>
                <w:sz w:val="19"/>
              </w:rPr>
              <w:t>the number</w:t>
            </w:r>
            <w:r>
              <w:rPr>
                <w:spacing w:val="-4"/>
                <w:w w:val="105"/>
                <w:sz w:val="19"/>
              </w:rPr>
              <w:t xml:space="preserve"> </w:t>
            </w:r>
            <w:r>
              <w:rPr>
                <w:w w:val="105"/>
                <w:sz w:val="19"/>
              </w:rPr>
              <w:t>of</w:t>
            </w:r>
            <w:r>
              <w:rPr>
                <w:spacing w:val="-8"/>
                <w:w w:val="105"/>
                <w:sz w:val="19"/>
              </w:rPr>
              <w:t xml:space="preserve"> </w:t>
            </w:r>
            <w:r>
              <w:rPr>
                <w:w w:val="105"/>
                <w:sz w:val="19"/>
              </w:rPr>
              <w:t>days</w:t>
            </w:r>
            <w:r>
              <w:rPr>
                <w:spacing w:val="-5"/>
                <w:w w:val="105"/>
                <w:sz w:val="19"/>
              </w:rPr>
              <w:t xml:space="preserve"> </w:t>
            </w:r>
            <w:r>
              <w:rPr>
                <w:w w:val="105"/>
                <w:sz w:val="19"/>
              </w:rPr>
              <w:t>during</w:t>
            </w:r>
            <w:r>
              <w:rPr>
                <w:spacing w:val="-5"/>
                <w:w w:val="105"/>
                <w:sz w:val="19"/>
              </w:rPr>
              <w:t xml:space="preserve"> </w:t>
            </w:r>
            <w:r>
              <w:rPr>
                <w:w w:val="105"/>
                <w:sz w:val="19"/>
              </w:rPr>
              <w:t>which</w:t>
            </w:r>
            <w:r>
              <w:rPr>
                <w:spacing w:val="-6"/>
                <w:w w:val="105"/>
                <w:sz w:val="19"/>
              </w:rPr>
              <w:t xml:space="preserve"> </w:t>
            </w:r>
            <w:r>
              <w:rPr>
                <w:w w:val="105"/>
                <w:sz w:val="19"/>
              </w:rPr>
              <w:t>rainfall</w:t>
            </w:r>
            <w:r>
              <w:rPr>
                <w:spacing w:val="-5"/>
                <w:w w:val="105"/>
                <w:sz w:val="19"/>
              </w:rPr>
              <w:t xml:space="preserve"> </w:t>
            </w:r>
            <w:r>
              <w:rPr>
                <w:w w:val="105"/>
                <w:sz w:val="19"/>
              </w:rPr>
              <w:t>exceeds</w:t>
            </w:r>
            <w:r>
              <w:rPr>
                <w:spacing w:val="-5"/>
                <w:w w:val="105"/>
                <w:sz w:val="19"/>
              </w:rPr>
              <w:t xml:space="preserve"> </w:t>
            </w:r>
            <w:r>
              <w:rPr>
                <w:w w:val="105"/>
                <w:sz w:val="19"/>
              </w:rPr>
              <w:t>10</w:t>
            </w:r>
            <w:r>
              <w:rPr>
                <w:spacing w:val="-7"/>
                <w:w w:val="105"/>
                <w:sz w:val="19"/>
              </w:rPr>
              <w:t xml:space="preserve"> </w:t>
            </w:r>
            <w:r>
              <w:rPr>
                <w:w w:val="105"/>
                <w:sz w:val="19"/>
              </w:rPr>
              <w:t>mm.</w:t>
            </w:r>
            <w:r>
              <w:rPr>
                <w:spacing w:val="-7"/>
                <w:w w:val="105"/>
                <w:sz w:val="19"/>
              </w:rPr>
              <w:t xml:space="preserve"> </w:t>
            </w:r>
            <w:r>
              <w:rPr>
                <w:w w:val="105"/>
                <w:sz w:val="19"/>
              </w:rPr>
              <w:t>The</w:t>
            </w:r>
            <w:r>
              <w:rPr>
                <w:spacing w:val="-6"/>
                <w:w w:val="105"/>
                <w:sz w:val="19"/>
              </w:rPr>
              <w:t xml:space="preserve"> </w:t>
            </w:r>
            <w:r>
              <w:rPr>
                <w:w w:val="105"/>
                <w:sz w:val="19"/>
              </w:rPr>
              <w:t>factor</w:t>
            </w:r>
            <w:r>
              <w:rPr>
                <w:spacing w:val="-5"/>
                <w:w w:val="105"/>
                <w:sz w:val="19"/>
              </w:rPr>
              <w:t xml:space="preserve"> </w:t>
            </w:r>
            <w:r>
              <w:rPr>
                <w:w w:val="105"/>
                <w:sz w:val="19"/>
              </w:rPr>
              <w:t>(</w:t>
            </w:r>
            <w:proofErr w:type="spellStart"/>
            <w:r>
              <w:rPr>
                <w:w w:val="105"/>
                <w:sz w:val="19"/>
              </w:rPr>
              <w:t>Rw</w:t>
            </w:r>
            <w:proofErr w:type="spellEnd"/>
            <w:r>
              <w:rPr>
                <w:w w:val="105"/>
                <w:sz w:val="19"/>
              </w:rPr>
              <w:t>-</w:t>
            </w:r>
            <w:r>
              <w:rPr>
                <w:spacing w:val="3"/>
                <w:w w:val="105"/>
                <w:sz w:val="19"/>
              </w:rPr>
              <w:t xml:space="preserve"> </w:t>
            </w:r>
            <w:r>
              <w:rPr>
                <w:w w:val="105"/>
                <w:sz w:val="19"/>
              </w:rPr>
              <w:t>Rn)</w:t>
            </w:r>
            <w:r>
              <w:rPr>
                <w:spacing w:val="2"/>
                <w:w w:val="105"/>
                <w:sz w:val="19"/>
              </w:rPr>
              <w:t xml:space="preserve"> </w:t>
            </w:r>
            <w:r>
              <w:rPr>
                <w:w w:val="105"/>
                <w:sz w:val="19"/>
              </w:rPr>
              <w:t>shall</w:t>
            </w:r>
            <w:r>
              <w:rPr>
                <w:spacing w:val="2"/>
                <w:w w:val="105"/>
                <w:sz w:val="19"/>
              </w:rPr>
              <w:t xml:space="preserve"> </w:t>
            </w:r>
            <w:r>
              <w:rPr>
                <w:w w:val="105"/>
                <w:sz w:val="19"/>
              </w:rPr>
              <w:t>be</w:t>
            </w:r>
            <w:r>
              <w:rPr>
                <w:spacing w:val="3"/>
                <w:w w:val="105"/>
                <w:sz w:val="19"/>
              </w:rPr>
              <w:t xml:space="preserve"> </w:t>
            </w:r>
            <w:r>
              <w:rPr>
                <w:w w:val="105"/>
                <w:sz w:val="19"/>
              </w:rPr>
              <w:t>considered</w:t>
            </w:r>
            <w:r>
              <w:rPr>
                <w:spacing w:val="2"/>
                <w:w w:val="105"/>
                <w:sz w:val="19"/>
              </w:rPr>
              <w:t xml:space="preserve"> </w:t>
            </w:r>
            <w:r>
              <w:rPr>
                <w:w w:val="105"/>
                <w:sz w:val="19"/>
              </w:rPr>
              <w:t>to</w:t>
            </w:r>
            <w:r>
              <w:rPr>
                <w:spacing w:val="3"/>
                <w:w w:val="105"/>
                <w:sz w:val="19"/>
              </w:rPr>
              <w:t xml:space="preserve"> </w:t>
            </w:r>
            <w:r>
              <w:rPr>
                <w:w w:val="105"/>
                <w:sz w:val="19"/>
              </w:rPr>
              <w:t xml:space="preserve">represent a fair allowance for variations from the average in the number of days during which the rainfall did not exceed 10 mm </w:t>
            </w:r>
            <w:r>
              <w:rPr>
                <w:spacing w:val="2"/>
                <w:w w:val="105"/>
                <w:sz w:val="19"/>
              </w:rPr>
              <w:t xml:space="preserve">but </w:t>
            </w:r>
            <w:r>
              <w:rPr>
                <w:w w:val="105"/>
                <w:sz w:val="19"/>
              </w:rPr>
              <w:t>wet conditions prevented or disrupted</w:t>
            </w:r>
            <w:r>
              <w:rPr>
                <w:spacing w:val="6"/>
                <w:w w:val="105"/>
                <w:sz w:val="19"/>
              </w:rPr>
              <w:t xml:space="preserve"> </w:t>
            </w:r>
            <w:r>
              <w:rPr>
                <w:w w:val="105"/>
                <w:sz w:val="19"/>
              </w:rPr>
              <w:t>work.</w:t>
            </w:r>
          </w:p>
          <w:p w14:paraId="550E02AA" w14:textId="77777777" w:rsidR="00AC6941" w:rsidRDefault="00AC6941">
            <w:pPr>
              <w:pStyle w:val="TableParagraph"/>
              <w:rPr>
                <w:b/>
              </w:rPr>
            </w:pPr>
          </w:p>
          <w:p w14:paraId="15890E0D" w14:textId="77777777" w:rsidR="00AC6941" w:rsidRDefault="008F2E77">
            <w:pPr>
              <w:pStyle w:val="TableParagraph"/>
              <w:spacing w:before="147" w:line="254" w:lineRule="auto"/>
              <w:ind w:left="116" w:right="73"/>
              <w:jc w:val="both"/>
              <w:rPr>
                <w:sz w:val="19"/>
              </w:rPr>
            </w:pPr>
            <w:r>
              <w:rPr>
                <w:w w:val="105"/>
                <w:sz w:val="19"/>
              </w:rPr>
              <w:t>For</w:t>
            </w:r>
            <w:r>
              <w:rPr>
                <w:spacing w:val="-2"/>
                <w:w w:val="105"/>
                <w:sz w:val="19"/>
              </w:rPr>
              <w:t xml:space="preserve"> </w:t>
            </w:r>
            <w:r>
              <w:rPr>
                <w:w w:val="105"/>
                <w:sz w:val="19"/>
              </w:rPr>
              <w:t>the</w:t>
            </w:r>
            <w:r>
              <w:rPr>
                <w:spacing w:val="-1"/>
                <w:w w:val="105"/>
                <w:sz w:val="19"/>
              </w:rPr>
              <w:t xml:space="preserve"> </w:t>
            </w:r>
            <w:r>
              <w:rPr>
                <w:w w:val="105"/>
                <w:sz w:val="19"/>
              </w:rPr>
              <w:t>purpose</w:t>
            </w:r>
            <w:r>
              <w:rPr>
                <w:spacing w:val="-2"/>
                <w:w w:val="105"/>
                <w:sz w:val="19"/>
              </w:rPr>
              <w:t xml:space="preserve"> </w:t>
            </w:r>
            <w:r>
              <w:rPr>
                <w:w w:val="105"/>
                <w:sz w:val="19"/>
              </w:rPr>
              <w:t>of</w:t>
            </w:r>
            <w:r>
              <w:rPr>
                <w:spacing w:val="-1"/>
                <w:w w:val="105"/>
                <w:sz w:val="19"/>
              </w:rPr>
              <w:t xml:space="preserve"> </w:t>
            </w:r>
            <w:r>
              <w:rPr>
                <w:w w:val="105"/>
                <w:sz w:val="19"/>
              </w:rPr>
              <w:t>applying</w:t>
            </w:r>
            <w:r>
              <w:rPr>
                <w:spacing w:val="-2"/>
                <w:w w:val="105"/>
                <w:sz w:val="19"/>
              </w:rPr>
              <w:t xml:space="preserve"> </w:t>
            </w:r>
            <w:r>
              <w:rPr>
                <w:w w:val="105"/>
                <w:sz w:val="19"/>
              </w:rPr>
              <w:t>the</w:t>
            </w:r>
            <w:r>
              <w:rPr>
                <w:spacing w:val="-1"/>
                <w:w w:val="105"/>
                <w:sz w:val="19"/>
              </w:rPr>
              <w:t xml:space="preserve"> </w:t>
            </w:r>
            <w:r>
              <w:rPr>
                <w:w w:val="105"/>
                <w:sz w:val="19"/>
              </w:rPr>
              <w:t>formula,</w:t>
            </w:r>
            <w:r>
              <w:rPr>
                <w:spacing w:val="-2"/>
                <w:w w:val="105"/>
                <w:sz w:val="19"/>
              </w:rPr>
              <w:t xml:space="preserve"> </w:t>
            </w:r>
            <w:r>
              <w:rPr>
                <w:w w:val="105"/>
                <w:sz w:val="19"/>
              </w:rPr>
              <w:t>accurate rain</w:t>
            </w:r>
            <w:r>
              <w:rPr>
                <w:spacing w:val="-1"/>
                <w:w w:val="105"/>
                <w:sz w:val="19"/>
              </w:rPr>
              <w:t xml:space="preserve"> </w:t>
            </w:r>
            <w:r>
              <w:rPr>
                <w:w w:val="105"/>
                <w:sz w:val="19"/>
              </w:rPr>
              <w:t>gauging shall</w:t>
            </w:r>
            <w:r>
              <w:rPr>
                <w:spacing w:val="-2"/>
                <w:w w:val="105"/>
                <w:sz w:val="19"/>
              </w:rPr>
              <w:t xml:space="preserve"> </w:t>
            </w:r>
            <w:r>
              <w:rPr>
                <w:w w:val="105"/>
                <w:sz w:val="19"/>
              </w:rPr>
              <w:t>be taken</w:t>
            </w:r>
            <w:r>
              <w:rPr>
                <w:spacing w:val="-1"/>
                <w:w w:val="105"/>
                <w:sz w:val="19"/>
              </w:rPr>
              <w:t xml:space="preserve"> </w:t>
            </w:r>
            <w:r>
              <w:rPr>
                <w:w w:val="105"/>
                <w:sz w:val="19"/>
              </w:rPr>
              <w:t>at</w:t>
            </w:r>
            <w:r>
              <w:rPr>
                <w:spacing w:val="-1"/>
                <w:w w:val="105"/>
                <w:sz w:val="19"/>
              </w:rPr>
              <w:t xml:space="preserve"> </w:t>
            </w:r>
            <w:r>
              <w:rPr>
                <w:w w:val="105"/>
                <w:sz w:val="19"/>
              </w:rPr>
              <w:t>a suitable</w:t>
            </w:r>
            <w:r>
              <w:rPr>
                <w:spacing w:val="-12"/>
                <w:w w:val="105"/>
                <w:sz w:val="19"/>
              </w:rPr>
              <w:t xml:space="preserve"> </w:t>
            </w:r>
            <w:r>
              <w:rPr>
                <w:w w:val="105"/>
                <w:sz w:val="19"/>
              </w:rPr>
              <w:t>point</w:t>
            </w:r>
            <w:r>
              <w:rPr>
                <w:spacing w:val="-11"/>
                <w:w w:val="105"/>
                <w:sz w:val="19"/>
              </w:rPr>
              <w:t xml:space="preserve"> </w:t>
            </w:r>
            <w:r>
              <w:rPr>
                <w:w w:val="105"/>
                <w:sz w:val="19"/>
              </w:rPr>
              <w:t>on</w:t>
            </w:r>
            <w:r>
              <w:rPr>
                <w:spacing w:val="-12"/>
                <w:w w:val="105"/>
                <w:sz w:val="19"/>
              </w:rPr>
              <w:t xml:space="preserve"> </w:t>
            </w:r>
            <w:r>
              <w:rPr>
                <w:w w:val="105"/>
                <w:sz w:val="19"/>
              </w:rPr>
              <w:t>the</w:t>
            </w:r>
            <w:r>
              <w:rPr>
                <w:spacing w:val="-11"/>
                <w:w w:val="105"/>
                <w:sz w:val="19"/>
              </w:rPr>
              <w:t xml:space="preserve"> </w:t>
            </w:r>
            <w:r>
              <w:rPr>
                <w:w w:val="105"/>
                <w:sz w:val="19"/>
              </w:rPr>
              <w:t>Site and</w:t>
            </w:r>
            <w:r>
              <w:rPr>
                <w:spacing w:val="-22"/>
                <w:w w:val="105"/>
                <w:sz w:val="19"/>
              </w:rPr>
              <w:t xml:space="preserve"> </w:t>
            </w:r>
            <w:r>
              <w:rPr>
                <w:w w:val="105"/>
                <w:sz w:val="19"/>
              </w:rPr>
              <w:t>the</w:t>
            </w:r>
            <w:r>
              <w:rPr>
                <w:spacing w:val="-20"/>
                <w:w w:val="105"/>
                <w:sz w:val="19"/>
              </w:rPr>
              <w:t xml:space="preserve"> </w:t>
            </w:r>
            <w:r>
              <w:rPr>
                <w:w w:val="105"/>
                <w:sz w:val="19"/>
              </w:rPr>
              <w:t>Contractor</w:t>
            </w:r>
            <w:r>
              <w:rPr>
                <w:spacing w:val="-20"/>
                <w:w w:val="105"/>
                <w:sz w:val="19"/>
              </w:rPr>
              <w:t xml:space="preserve"> </w:t>
            </w:r>
            <w:r>
              <w:rPr>
                <w:w w:val="105"/>
                <w:sz w:val="19"/>
              </w:rPr>
              <w:t>shall</w:t>
            </w:r>
            <w:r>
              <w:rPr>
                <w:spacing w:val="-21"/>
                <w:w w:val="105"/>
                <w:sz w:val="19"/>
              </w:rPr>
              <w:t xml:space="preserve"> </w:t>
            </w:r>
            <w:r>
              <w:rPr>
                <w:w w:val="105"/>
                <w:sz w:val="19"/>
              </w:rPr>
              <w:t>at</w:t>
            </w:r>
            <w:r>
              <w:rPr>
                <w:spacing w:val="-21"/>
                <w:w w:val="105"/>
                <w:sz w:val="19"/>
              </w:rPr>
              <w:t xml:space="preserve"> </w:t>
            </w:r>
            <w:r>
              <w:rPr>
                <w:w w:val="105"/>
                <w:sz w:val="19"/>
              </w:rPr>
              <w:t>his</w:t>
            </w:r>
            <w:r>
              <w:rPr>
                <w:spacing w:val="-19"/>
                <w:w w:val="105"/>
                <w:sz w:val="19"/>
              </w:rPr>
              <w:t xml:space="preserve"> </w:t>
            </w:r>
            <w:r>
              <w:rPr>
                <w:w w:val="105"/>
                <w:sz w:val="19"/>
              </w:rPr>
              <w:t>own</w:t>
            </w:r>
            <w:r>
              <w:rPr>
                <w:spacing w:val="-19"/>
                <w:w w:val="105"/>
                <w:sz w:val="19"/>
              </w:rPr>
              <w:t xml:space="preserve"> </w:t>
            </w:r>
            <w:r>
              <w:rPr>
                <w:w w:val="105"/>
                <w:sz w:val="19"/>
              </w:rPr>
              <w:t>expense,</w:t>
            </w:r>
            <w:r>
              <w:rPr>
                <w:spacing w:val="-19"/>
                <w:w w:val="105"/>
                <w:sz w:val="19"/>
              </w:rPr>
              <w:t xml:space="preserve"> </w:t>
            </w:r>
            <w:r>
              <w:rPr>
                <w:w w:val="105"/>
                <w:sz w:val="19"/>
              </w:rPr>
              <w:t>take</w:t>
            </w:r>
            <w:r>
              <w:rPr>
                <w:spacing w:val="-20"/>
                <w:w w:val="105"/>
                <w:sz w:val="19"/>
              </w:rPr>
              <w:t xml:space="preserve"> </w:t>
            </w:r>
            <w:r>
              <w:rPr>
                <w:w w:val="105"/>
                <w:sz w:val="19"/>
              </w:rPr>
              <w:t>all</w:t>
            </w:r>
            <w:r>
              <w:rPr>
                <w:spacing w:val="-20"/>
                <w:w w:val="105"/>
                <w:sz w:val="19"/>
              </w:rPr>
              <w:t xml:space="preserve"> </w:t>
            </w:r>
            <w:r>
              <w:rPr>
                <w:w w:val="105"/>
                <w:sz w:val="19"/>
              </w:rPr>
              <w:t>necessary</w:t>
            </w:r>
            <w:r>
              <w:rPr>
                <w:spacing w:val="-13"/>
                <w:w w:val="105"/>
                <w:sz w:val="19"/>
              </w:rPr>
              <w:t xml:space="preserve"> </w:t>
            </w:r>
            <w:r>
              <w:rPr>
                <w:w w:val="105"/>
                <w:sz w:val="19"/>
              </w:rPr>
              <w:t>precautions</w:t>
            </w:r>
            <w:r>
              <w:rPr>
                <w:spacing w:val="-12"/>
                <w:w w:val="105"/>
                <w:sz w:val="19"/>
              </w:rPr>
              <w:t xml:space="preserve"> </w:t>
            </w:r>
            <w:r>
              <w:rPr>
                <w:w w:val="105"/>
                <w:sz w:val="19"/>
              </w:rPr>
              <w:t>to</w:t>
            </w:r>
            <w:r>
              <w:rPr>
                <w:spacing w:val="-13"/>
                <w:w w:val="105"/>
                <w:sz w:val="19"/>
              </w:rPr>
              <w:t xml:space="preserve"> </w:t>
            </w:r>
            <w:r>
              <w:rPr>
                <w:w w:val="105"/>
                <w:sz w:val="19"/>
              </w:rPr>
              <w:t>ensure</w:t>
            </w:r>
            <w:r>
              <w:rPr>
                <w:spacing w:val="-12"/>
                <w:w w:val="105"/>
                <w:sz w:val="19"/>
              </w:rPr>
              <w:t xml:space="preserve"> </w:t>
            </w:r>
            <w:r>
              <w:rPr>
                <w:w w:val="105"/>
                <w:sz w:val="19"/>
              </w:rPr>
              <w:t>that</w:t>
            </w:r>
            <w:r>
              <w:rPr>
                <w:spacing w:val="-13"/>
                <w:w w:val="105"/>
                <w:sz w:val="19"/>
              </w:rPr>
              <w:t xml:space="preserve"> </w:t>
            </w:r>
            <w:r>
              <w:rPr>
                <w:w w:val="105"/>
                <w:sz w:val="19"/>
              </w:rPr>
              <w:t>rain</w:t>
            </w:r>
            <w:r>
              <w:rPr>
                <w:spacing w:val="-13"/>
                <w:w w:val="105"/>
                <w:sz w:val="19"/>
              </w:rPr>
              <w:t xml:space="preserve"> </w:t>
            </w:r>
            <w:r>
              <w:rPr>
                <w:w w:val="105"/>
                <w:sz w:val="19"/>
              </w:rPr>
              <w:t>gauges</w:t>
            </w:r>
            <w:r>
              <w:rPr>
                <w:spacing w:val="-12"/>
                <w:w w:val="105"/>
                <w:sz w:val="19"/>
              </w:rPr>
              <w:t xml:space="preserve"> </w:t>
            </w:r>
            <w:r>
              <w:rPr>
                <w:w w:val="105"/>
                <w:sz w:val="19"/>
              </w:rPr>
              <w:t>cannot be interfered with by unauthorized</w:t>
            </w:r>
            <w:r>
              <w:rPr>
                <w:spacing w:val="3"/>
                <w:w w:val="105"/>
                <w:sz w:val="19"/>
              </w:rPr>
              <w:t xml:space="preserve"> </w:t>
            </w:r>
            <w:r>
              <w:rPr>
                <w:w w:val="105"/>
                <w:sz w:val="19"/>
              </w:rPr>
              <w:t>persons.</w:t>
            </w:r>
          </w:p>
        </w:tc>
      </w:tr>
      <w:tr w:rsidR="00AC6941" w14:paraId="45A0554A" w14:textId="77777777">
        <w:trPr>
          <w:trHeight w:val="5096"/>
        </w:trPr>
        <w:tc>
          <w:tcPr>
            <w:tcW w:w="1843" w:type="dxa"/>
          </w:tcPr>
          <w:p w14:paraId="2547AA59" w14:textId="77777777" w:rsidR="00AC6941" w:rsidRDefault="008F2E77">
            <w:pPr>
              <w:pStyle w:val="TableParagraph"/>
              <w:spacing w:before="88"/>
              <w:ind w:left="123"/>
              <w:rPr>
                <w:sz w:val="19"/>
              </w:rPr>
            </w:pPr>
            <w:r>
              <w:rPr>
                <w:w w:val="105"/>
                <w:sz w:val="19"/>
              </w:rPr>
              <w:t>Additional Clause</w:t>
            </w:r>
          </w:p>
        </w:tc>
        <w:tc>
          <w:tcPr>
            <w:tcW w:w="7925" w:type="dxa"/>
          </w:tcPr>
          <w:p w14:paraId="495EE8CE" w14:textId="77777777" w:rsidR="00AC6941" w:rsidRDefault="008F2E77">
            <w:pPr>
              <w:pStyle w:val="TableParagraph"/>
              <w:spacing w:before="86"/>
              <w:ind w:left="116"/>
              <w:rPr>
                <w:b/>
                <w:sz w:val="19"/>
              </w:rPr>
            </w:pPr>
            <w:r>
              <w:rPr>
                <w:b/>
                <w:w w:val="105"/>
                <w:sz w:val="19"/>
              </w:rPr>
              <w:t>MENTORING OF LEARNERS</w:t>
            </w:r>
          </w:p>
          <w:p w14:paraId="591603D2" w14:textId="77777777" w:rsidR="00AC6941" w:rsidRDefault="008F2E77">
            <w:pPr>
              <w:pStyle w:val="TableParagraph"/>
              <w:spacing w:before="172"/>
              <w:ind w:left="116"/>
              <w:rPr>
                <w:b/>
                <w:sz w:val="19"/>
              </w:rPr>
            </w:pPr>
            <w:r>
              <w:rPr>
                <w:b/>
                <w:w w:val="105"/>
                <w:sz w:val="19"/>
              </w:rPr>
              <w:t>Definition</w:t>
            </w:r>
          </w:p>
          <w:p w14:paraId="3C9D7917" w14:textId="6B81E662" w:rsidR="00AC6941" w:rsidRDefault="008F2E77">
            <w:pPr>
              <w:pStyle w:val="TableParagraph"/>
              <w:spacing w:before="173" w:line="256" w:lineRule="auto"/>
              <w:ind w:left="116" w:right="73"/>
              <w:jc w:val="both"/>
              <w:rPr>
                <w:sz w:val="19"/>
              </w:rPr>
            </w:pPr>
            <w:r>
              <w:rPr>
                <w:w w:val="105"/>
                <w:sz w:val="19"/>
              </w:rPr>
              <w:t xml:space="preserve">Mentor means an experienced and trusted advisor appointed by the National Department of Public Works and tasked with the provision of assistance to the Learners and Learner Contracting Companies in the planning, execution and management </w:t>
            </w:r>
            <w:r w:rsidR="00FD0BE6">
              <w:rPr>
                <w:w w:val="105"/>
                <w:sz w:val="19"/>
              </w:rPr>
              <w:t>of the</w:t>
            </w:r>
            <w:r>
              <w:rPr>
                <w:w w:val="105"/>
                <w:sz w:val="19"/>
              </w:rPr>
              <w:t xml:space="preserve"> on-site training projects.</w:t>
            </w:r>
          </w:p>
          <w:p w14:paraId="003B2D1E" w14:textId="77777777" w:rsidR="00AC6941" w:rsidRDefault="00AC6941">
            <w:pPr>
              <w:pStyle w:val="TableParagraph"/>
              <w:rPr>
                <w:b/>
              </w:rPr>
            </w:pPr>
          </w:p>
          <w:p w14:paraId="793E8F7E" w14:textId="77777777" w:rsidR="00AC6941" w:rsidRDefault="008F2E77">
            <w:pPr>
              <w:pStyle w:val="TableParagraph"/>
              <w:spacing w:before="136"/>
              <w:ind w:left="116"/>
              <w:rPr>
                <w:b/>
                <w:sz w:val="19"/>
              </w:rPr>
            </w:pPr>
            <w:r>
              <w:rPr>
                <w:b/>
                <w:w w:val="105"/>
                <w:sz w:val="19"/>
              </w:rPr>
              <w:t>Objectives of mentorship services</w:t>
            </w:r>
          </w:p>
          <w:p w14:paraId="7013CC6F" w14:textId="77777777" w:rsidR="00AC6941" w:rsidRDefault="008F2E77">
            <w:pPr>
              <w:pStyle w:val="TableParagraph"/>
              <w:spacing w:before="174"/>
              <w:ind w:left="116"/>
              <w:rPr>
                <w:sz w:val="19"/>
              </w:rPr>
            </w:pPr>
            <w:r>
              <w:rPr>
                <w:w w:val="105"/>
                <w:sz w:val="19"/>
              </w:rPr>
              <w:t>The National Department of Public Works’ objective in appointing a Mentor is to:</w:t>
            </w:r>
          </w:p>
          <w:p w14:paraId="4296A9B2" w14:textId="77777777" w:rsidR="00AC6941" w:rsidRDefault="008F2E77" w:rsidP="005B34D9">
            <w:pPr>
              <w:pStyle w:val="TableParagraph"/>
              <w:numPr>
                <w:ilvl w:val="0"/>
                <w:numId w:val="80"/>
              </w:numPr>
              <w:tabs>
                <w:tab w:val="left" w:pos="505"/>
                <w:tab w:val="left" w:pos="506"/>
              </w:tabs>
              <w:spacing w:before="97" w:line="256" w:lineRule="auto"/>
              <w:ind w:right="313"/>
              <w:rPr>
                <w:sz w:val="19"/>
              </w:rPr>
            </w:pPr>
            <w:r>
              <w:rPr>
                <w:w w:val="105"/>
                <w:sz w:val="19"/>
              </w:rPr>
              <w:t>minimize</w:t>
            </w:r>
            <w:r>
              <w:rPr>
                <w:spacing w:val="-4"/>
                <w:w w:val="105"/>
                <w:sz w:val="19"/>
              </w:rPr>
              <w:t xml:space="preserve"> </w:t>
            </w:r>
            <w:r>
              <w:rPr>
                <w:w w:val="105"/>
                <w:sz w:val="19"/>
              </w:rPr>
              <w:t>the</w:t>
            </w:r>
            <w:r>
              <w:rPr>
                <w:spacing w:val="-3"/>
                <w:w w:val="105"/>
                <w:sz w:val="19"/>
              </w:rPr>
              <w:t xml:space="preserve"> </w:t>
            </w:r>
            <w:r>
              <w:rPr>
                <w:spacing w:val="-2"/>
                <w:w w:val="105"/>
                <w:sz w:val="19"/>
              </w:rPr>
              <w:t>Public</w:t>
            </w:r>
            <w:r>
              <w:rPr>
                <w:spacing w:val="-8"/>
                <w:w w:val="105"/>
                <w:sz w:val="19"/>
              </w:rPr>
              <w:t xml:space="preserve"> </w:t>
            </w:r>
            <w:r>
              <w:rPr>
                <w:w w:val="105"/>
                <w:sz w:val="19"/>
              </w:rPr>
              <w:t>Body’s</w:t>
            </w:r>
            <w:r>
              <w:rPr>
                <w:spacing w:val="-9"/>
                <w:w w:val="105"/>
                <w:sz w:val="19"/>
              </w:rPr>
              <w:t xml:space="preserve"> </w:t>
            </w:r>
            <w:r>
              <w:rPr>
                <w:w w:val="105"/>
                <w:sz w:val="19"/>
              </w:rPr>
              <w:t>risk</w:t>
            </w:r>
            <w:r>
              <w:rPr>
                <w:spacing w:val="-3"/>
                <w:w w:val="105"/>
                <w:sz w:val="19"/>
              </w:rPr>
              <w:t xml:space="preserve"> </w:t>
            </w:r>
            <w:r>
              <w:rPr>
                <w:w w:val="105"/>
                <w:sz w:val="19"/>
              </w:rPr>
              <w:t>of</w:t>
            </w:r>
            <w:r>
              <w:rPr>
                <w:spacing w:val="-4"/>
                <w:w w:val="105"/>
                <w:sz w:val="19"/>
              </w:rPr>
              <w:t xml:space="preserve"> </w:t>
            </w:r>
            <w:r>
              <w:rPr>
                <w:w w:val="105"/>
                <w:sz w:val="19"/>
              </w:rPr>
              <w:t>the</w:t>
            </w:r>
            <w:r>
              <w:rPr>
                <w:spacing w:val="-3"/>
                <w:w w:val="105"/>
                <w:sz w:val="19"/>
              </w:rPr>
              <w:t xml:space="preserve"> </w:t>
            </w:r>
            <w:r>
              <w:rPr>
                <w:w w:val="105"/>
                <w:sz w:val="19"/>
              </w:rPr>
              <w:t>projects</w:t>
            </w:r>
            <w:r>
              <w:rPr>
                <w:spacing w:val="-4"/>
                <w:w w:val="105"/>
                <w:sz w:val="19"/>
              </w:rPr>
              <w:t xml:space="preserve"> </w:t>
            </w:r>
            <w:r>
              <w:rPr>
                <w:w w:val="105"/>
                <w:sz w:val="19"/>
              </w:rPr>
              <w:t>not</w:t>
            </w:r>
            <w:r>
              <w:rPr>
                <w:spacing w:val="-4"/>
                <w:w w:val="105"/>
                <w:sz w:val="19"/>
              </w:rPr>
              <w:t xml:space="preserve"> </w:t>
            </w:r>
            <w:r>
              <w:rPr>
                <w:w w:val="105"/>
                <w:sz w:val="19"/>
              </w:rPr>
              <w:t>being</w:t>
            </w:r>
            <w:r>
              <w:rPr>
                <w:spacing w:val="-3"/>
                <w:w w:val="105"/>
                <w:sz w:val="19"/>
              </w:rPr>
              <w:t xml:space="preserve"> </w:t>
            </w:r>
            <w:r>
              <w:rPr>
                <w:w w:val="105"/>
                <w:sz w:val="19"/>
              </w:rPr>
              <w:t>constructed</w:t>
            </w:r>
            <w:r>
              <w:rPr>
                <w:spacing w:val="-3"/>
                <w:w w:val="105"/>
                <w:sz w:val="19"/>
              </w:rPr>
              <w:t xml:space="preserve"> </w:t>
            </w:r>
            <w:r>
              <w:rPr>
                <w:w w:val="105"/>
                <w:sz w:val="19"/>
              </w:rPr>
              <w:t>to</w:t>
            </w:r>
            <w:r>
              <w:rPr>
                <w:spacing w:val="-3"/>
                <w:w w:val="105"/>
                <w:sz w:val="19"/>
              </w:rPr>
              <w:t xml:space="preserve"> </w:t>
            </w:r>
            <w:r>
              <w:rPr>
                <w:w w:val="105"/>
                <w:sz w:val="19"/>
              </w:rPr>
              <w:t>stated</w:t>
            </w:r>
            <w:r>
              <w:rPr>
                <w:spacing w:val="-3"/>
                <w:w w:val="105"/>
                <w:sz w:val="19"/>
              </w:rPr>
              <w:t xml:space="preserve"> </w:t>
            </w:r>
            <w:r>
              <w:rPr>
                <w:w w:val="105"/>
                <w:sz w:val="19"/>
              </w:rPr>
              <w:t>requirements,</w:t>
            </w:r>
            <w:r>
              <w:rPr>
                <w:spacing w:val="-4"/>
                <w:w w:val="105"/>
                <w:sz w:val="19"/>
              </w:rPr>
              <w:t xml:space="preserve"> </w:t>
            </w:r>
            <w:r>
              <w:rPr>
                <w:w w:val="105"/>
                <w:sz w:val="19"/>
              </w:rPr>
              <w:t>within budget and on</w:t>
            </w:r>
            <w:r>
              <w:rPr>
                <w:spacing w:val="-24"/>
                <w:w w:val="105"/>
                <w:sz w:val="19"/>
              </w:rPr>
              <w:t xml:space="preserve"> </w:t>
            </w:r>
            <w:r>
              <w:rPr>
                <w:w w:val="105"/>
                <w:sz w:val="19"/>
              </w:rPr>
              <w:t>time;</w:t>
            </w:r>
          </w:p>
          <w:p w14:paraId="28F8F6BE" w14:textId="77777777" w:rsidR="00AC6941" w:rsidRDefault="008F2E77" w:rsidP="005B34D9">
            <w:pPr>
              <w:pStyle w:val="TableParagraph"/>
              <w:numPr>
                <w:ilvl w:val="0"/>
                <w:numId w:val="80"/>
              </w:numPr>
              <w:tabs>
                <w:tab w:val="left" w:pos="505"/>
                <w:tab w:val="left" w:pos="506"/>
              </w:tabs>
              <w:spacing w:before="5"/>
              <w:ind w:hanging="390"/>
              <w:rPr>
                <w:sz w:val="19"/>
              </w:rPr>
            </w:pPr>
            <w:r>
              <w:rPr>
                <w:w w:val="105"/>
                <w:sz w:val="19"/>
              </w:rPr>
              <w:t>provide access to project and commercial expertise that Learner</w:t>
            </w:r>
            <w:r>
              <w:rPr>
                <w:spacing w:val="35"/>
                <w:w w:val="105"/>
                <w:sz w:val="19"/>
              </w:rPr>
              <w:t xml:space="preserve"> </w:t>
            </w:r>
            <w:r>
              <w:rPr>
                <w:w w:val="105"/>
                <w:sz w:val="19"/>
              </w:rPr>
              <w:t>Contracting</w:t>
            </w:r>
          </w:p>
          <w:p w14:paraId="721EB222" w14:textId="77777777" w:rsidR="00AC6941" w:rsidRDefault="008F2E77">
            <w:pPr>
              <w:pStyle w:val="TableParagraph"/>
              <w:spacing w:before="15" w:line="252" w:lineRule="auto"/>
              <w:ind w:left="505"/>
              <w:rPr>
                <w:sz w:val="19"/>
              </w:rPr>
            </w:pPr>
            <w:r>
              <w:rPr>
                <w:w w:val="105"/>
                <w:sz w:val="19"/>
              </w:rPr>
              <w:t>Companies</w:t>
            </w:r>
            <w:r>
              <w:rPr>
                <w:spacing w:val="-19"/>
                <w:w w:val="105"/>
                <w:sz w:val="19"/>
              </w:rPr>
              <w:t xml:space="preserve"> </w:t>
            </w:r>
            <w:r>
              <w:rPr>
                <w:w w:val="105"/>
                <w:sz w:val="19"/>
              </w:rPr>
              <w:t>may</w:t>
            </w:r>
            <w:r>
              <w:rPr>
                <w:spacing w:val="-19"/>
                <w:w w:val="105"/>
                <w:sz w:val="19"/>
              </w:rPr>
              <w:t xml:space="preserve"> </w:t>
            </w:r>
            <w:r>
              <w:rPr>
                <w:w w:val="105"/>
                <w:sz w:val="19"/>
              </w:rPr>
              <w:t>lack</w:t>
            </w:r>
            <w:r>
              <w:rPr>
                <w:spacing w:val="-22"/>
                <w:w w:val="105"/>
                <w:sz w:val="19"/>
              </w:rPr>
              <w:t xml:space="preserve"> </w:t>
            </w:r>
            <w:r>
              <w:rPr>
                <w:w w:val="105"/>
                <w:sz w:val="19"/>
              </w:rPr>
              <w:t>during</w:t>
            </w:r>
            <w:r>
              <w:rPr>
                <w:spacing w:val="-20"/>
                <w:w w:val="105"/>
                <w:sz w:val="19"/>
              </w:rPr>
              <w:t xml:space="preserve"> </w:t>
            </w:r>
            <w:r>
              <w:rPr>
                <w:w w:val="105"/>
                <w:sz w:val="19"/>
              </w:rPr>
              <w:t>the</w:t>
            </w:r>
            <w:r>
              <w:rPr>
                <w:spacing w:val="-19"/>
                <w:w w:val="105"/>
                <w:sz w:val="19"/>
              </w:rPr>
              <w:t xml:space="preserve"> </w:t>
            </w:r>
            <w:r>
              <w:rPr>
                <w:w w:val="105"/>
                <w:sz w:val="19"/>
              </w:rPr>
              <w:t>execution</w:t>
            </w:r>
            <w:r>
              <w:rPr>
                <w:spacing w:val="-20"/>
                <w:w w:val="105"/>
                <w:sz w:val="19"/>
              </w:rPr>
              <w:t xml:space="preserve"> </w:t>
            </w:r>
            <w:r>
              <w:rPr>
                <w:w w:val="105"/>
                <w:sz w:val="19"/>
              </w:rPr>
              <w:t>of</w:t>
            </w:r>
            <w:r>
              <w:rPr>
                <w:spacing w:val="-19"/>
                <w:w w:val="105"/>
                <w:sz w:val="19"/>
              </w:rPr>
              <w:t xml:space="preserve"> </w:t>
            </w:r>
            <w:r>
              <w:rPr>
                <w:w w:val="105"/>
                <w:sz w:val="19"/>
              </w:rPr>
              <w:t>the</w:t>
            </w:r>
            <w:r>
              <w:rPr>
                <w:spacing w:val="-20"/>
                <w:w w:val="105"/>
                <w:sz w:val="19"/>
              </w:rPr>
              <w:t xml:space="preserve"> </w:t>
            </w:r>
            <w:r>
              <w:rPr>
                <w:w w:val="105"/>
                <w:sz w:val="19"/>
              </w:rPr>
              <w:t>three</w:t>
            </w:r>
            <w:r>
              <w:rPr>
                <w:spacing w:val="-20"/>
                <w:w w:val="105"/>
                <w:sz w:val="19"/>
              </w:rPr>
              <w:t xml:space="preserve"> </w:t>
            </w:r>
            <w:r>
              <w:rPr>
                <w:w w:val="105"/>
                <w:sz w:val="19"/>
              </w:rPr>
              <w:t>projects</w:t>
            </w:r>
            <w:r>
              <w:rPr>
                <w:spacing w:val="-19"/>
                <w:w w:val="105"/>
                <w:sz w:val="19"/>
              </w:rPr>
              <w:t xml:space="preserve"> </w:t>
            </w:r>
            <w:r>
              <w:rPr>
                <w:w w:val="105"/>
                <w:sz w:val="19"/>
              </w:rPr>
              <w:t>which</w:t>
            </w:r>
            <w:r>
              <w:rPr>
                <w:spacing w:val="-20"/>
                <w:w w:val="105"/>
                <w:sz w:val="19"/>
              </w:rPr>
              <w:t xml:space="preserve"> </w:t>
            </w:r>
            <w:r>
              <w:rPr>
                <w:w w:val="105"/>
                <w:sz w:val="19"/>
              </w:rPr>
              <w:t>form</w:t>
            </w:r>
            <w:r>
              <w:rPr>
                <w:spacing w:val="-18"/>
                <w:w w:val="105"/>
                <w:sz w:val="19"/>
              </w:rPr>
              <w:t xml:space="preserve"> </w:t>
            </w:r>
            <w:r>
              <w:rPr>
                <w:w w:val="105"/>
                <w:sz w:val="19"/>
              </w:rPr>
              <w:t>an</w:t>
            </w:r>
            <w:r>
              <w:rPr>
                <w:spacing w:val="-20"/>
                <w:w w:val="105"/>
                <w:sz w:val="19"/>
              </w:rPr>
              <w:t xml:space="preserve"> </w:t>
            </w:r>
            <w:r>
              <w:rPr>
                <w:w w:val="105"/>
                <w:sz w:val="19"/>
              </w:rPr>
              <w:t>integral</w:t>
            </w:r>
            <w:r>
              <w:rPr>
                <w:spacing w:val="-4"/>
                <w:w w:val="105"/>
                <w:sz w:val="19"/>
              </w:rPr>
              <w:t xml:space="preserve"> </w:t>
            </w:r>
            <w:r>
              <w:rPr>
                <w:w w:val="105"/>
                <w:sz w:val="19"/>
              </w:rPr>
              <w:t>part</w:t>
            </w:r>
            <w:r>
              <w:rPr>
                <w:spacing w:val="-17"/>
                <w:w w:val="105"/>
                <w:sz w:val="19"/>
              </w:rPr>
              <w:t xml:space="preserve"> </w:t>
            </w:r>
            <w:r>
              <w:rPr>
                <w:w w:val="105"/>
                <w:sz w:val="19"/>
              </w:rPr>
              <w:t>of</w:t>
            </w:r>
            <w:r>
              <w:rPr>
                <w:spacing w:val="-16"/>
                <w:w w:val="105"/>
                <w:sz w:val="19"/>
              </w:rPr>
              <w:t xml:space="preserve"> </w:t>
            </w:r>
            <w:r>
              <w:rPr>
                <w:w w:val="105"/>
                <w:sz w:val="19"/>
              </w:rPr>
              <w:t>the</w:t>
            </w:r>
            <w:r>
              <w:rPr>
                <w:spacing w:val="-17"/>
                <w:w w:val="105"/>
                <w:sz w:val="19"/>
              </w:rPr>
              <w:t xml:space="preserve"> </w:t>
            </w:r>
            <w:r>
              <w:rPr>
                <w:w w:val="105"/>
                <w:sz w:val="19"/>
              </w:rPr>
              <w:t>EPWP Contractor</w:t>
            </w:r>
            <w:r>
              <w:rPr>
                <w:spacing w:val="-15"/>
                <w:w w:val="105"/>
                <w:sz w:val="19"/>
              </w:rPr>
              <w:t xml:space="preserve"> </w:t>
            </w:r>
            <w:proofErr w:type="spellStart"/>
            <w:r>
              <w:rPr>
                <w:w w:val="105"/>
                <w:sz w:val="19"/>
              </w:rPr>
              <w:t>Learnership</w:t>
            </w:r>
            <w:proofErr w:type="spellEnd"/>
            <w:r>
              <w:rPr>
                <w:spacing w:val="-14"/>
                <w:w w:val="105"/>
                <w:sz w:val="19"/>
              </w:rPr>
              <w:t xml:space="preserve"> </w:t>
            </w:r>
            <w:proofErr w:type="spellStart"/>
            <w:r>
              <w:rPr>
                <w:w w:val="105"/>
                <w:sz w:val="19"/>
              </w:rPr>
              <w:t>Programme</w:t>
            </w:r>
            <w:proofErr w:type="spellEnd"/>
            <w:r>
              <w:rPr>
                <w:spacing w:val="-16"/>
                <w:w w:val="105"/>
                <w:sz w:val="19"/>
              </w:rPr>
              <w:t xml:space="preserve"> </w:t>
            </w:r>
            <w:r>
              <w:rPr>
                <w:w w:val="105"/>
                <w:sz w:val="19"/>
              </w:rPr>
              <w:t>outlined</w:t>
            </w:r>
            <w:r>
              <w:rPr>
                <w:spacing w:val="-14"/>
                <w:w w:val="105"/>
                <w:sz w:val="19"/>
              </w:rPr>
              <w:t xml:space="preserve"> </w:t>
            </w:r>
            <w:r>
              <w:rPr>
                <w:w w:val="105"/>
                <w:sz w:val="19"/>
              </w:rPr>
              <w:t>in</w:t>
            </w:r>
            <w:r>
              <w:rPr>
                <w:spacing w:val="-15"/>
                <w:w w:val="105"/>
                <w:sz w:val="19"/>
              </w:rPr>
              <w:t xml:space="preserve"> </w:t>
            </w:r>
            <w:r>
              <w:rPr>
                <w:w w:val="105"/>
                <w:sz w:val="19"/>
              </w:rPr>
              <w:t>the</w:t>
            </w:r>
            <w:r>
              <w:rPr>
                <w:spacing w:val="-14"/>
                <w:w w:val="105"/>
                <w:sz w:val="19"/>
              </w:rPr>
              <w:t xml:space="preserve"> </w:t>
            </w:r>
            <w:r>
              <w:rPr>
                <w:w w:val="105"/>
                <w:sz w:val="19"/>
              </w:rPr>
              <w:t>Scope</w:t>
            </w:r>
            <w:r>
              <w:rPr>
                <w:spacing w:val="-15"/>
                <w:w w:val="105"/>
                <w:sz w:val="19"/>
              </w:rPr>
              <w:t xml:space="preserve"> </w:t>
            </w:r>
            <w:r>
              <w:rPr>
                <w:w w:val="105"/>
                <w:sz w:val="19"/>
              </w:rPr>
              <w:t>of</w:t>
            </w:r>
            <w:r>
              <w:rPr>
                <w:spacing w:val="-14"/>
                <w:w w:val="105"/>
                <w:sz w:val="19"/>
              </w:rPr>
              <w:t xml:space="preserve"> </w:t>
            </w:r>
            <w:r>
              <w:rPr>
                <w:w w:val="105"/>
                <w:sz w:val="19"/>
              </w:rPr>
              <w:t>Work.</w:t>
            </w:r>
          </w:p>
          <w:p w14:paraId="1EA4BDC3" w14:textId="77777777" w:rsidR="00AC6941" w:rsidRDefault="008F2E77" w:rsidP="005B34D9">
            <w:pPr>
              <w:pStyle w:val="TableParagraph"/>
              <w:numPr>
                <w:ilvl w:val="0"/>
                <w:numId w:val="80"/>
              </w:numPr>
              <w:tabs>
                <w:tab w:val="left" w:pos="505"/>
                <w:tab w:val="left" w:pos="506"/>
              </w:tabs>
              <w:spacing w:before="20" w:line="225" w:lineRule="auto"/>
              <w:ind w:right="1389"/>
              <w:rPr>
                <w:sz w:val="19"/>
              </w:rPr>
            </w:pPr>
            <w:r>
              <w:rPr>
                <w:w w:val="105"/>
                <w:sz w:val="19"/>
              </w:rPr>
              <w:t>capacitate Leaner Contracting Companies to successfully complete their contracts with the Public Body and to work independently and profitably;</w:t>
            </w:r>
            <w:r>
              <w:rPr>
                <w:spacing w:val="-1"/>
                <w:w w:val="105"/>
                <w:sz w:val="19"/>
              </w:rPr>
              <w:t xml:space="preserve"> </w:t>
            </w:r>
            <w:r>
              <w:rPr>
                <w:w w:val="105"/>
                <w:sz w:val="19"/>
              </w:rPr>
              <w:t>and</w:t>
            </w:r>
          </w:p>
          <w:p w14:paraId="31109B9C" w14:textId="221C7E3C" w:rsidR="00AC6941" w:rsidRPr="00A85D5C" w:rsidRDefault="008F2E77" w:rsidP="005B34D9">
            <w:pPr>
              <w:pStyle w:val="TableParagraph"/>
              <w:numPr>
                <w:ilvl w:val="0"/>
                <w:numId w:val="80"/>
              </w:numPr>
              <w:tabs>
                <w:tab w:val="left" w:pos="505"/>
                <w:tab w:val="left" w:pos="506"/>
              </w:tabs>
              <w:spacing w:before="41" w:line="252" w:lineRule="auto"/>
              <w:ind w:right="1338"/>
              <w:rPr>
                <w:sz w:val="19"/>
              </w:rPr>
            </w:pPr>
            <w:proofErr w:type="gramStart"/>
            <w:r>
              <w:rPr>
                <w:w w:val="105"/>
                <w:sz w:val="19"/>
              </w:rPr>
              <w:t>identify</w:t>
            </w:r>
            <w:proofErr w:type="gramEnd"/>
            <w:r>
              <w:rPr>
                <w:w w:val="105"/>
                <w:sz w:val="19"/>
              </w:rPr>
              <w:t xml:space="preserve"> learners who do not satisfy the requirements of the EPWP </w:t>
            </w:r>
            <w:proofErr w:type="spellStart"/>
            <w:r>
              <w:rPr>
                <w:w w:val="105"/>
                <w:sz w:val="19"/>
              </w:rPr>
              <w:t>Learnership</w:t>
            </w:r>
            <w:proofErr w:type="spellEnd"/>
            <w:r>
              <w:rPr>
                <w:w w:val="105"/>
                <w:sz w:val="19"/>
              </w:rPr>
              <w:t xml:space="preserve"> </w:t>
            </w:r>
            <w:proofErr w:type="spellStart"/>
            <w:r>
              <w:rPr>
                <w:w w:val="105"/>
                <w:sz w:val="19"/>
              </w:rPr>
              <w:t>Programme</w:t>
            </w:r>
            <w:proofErr w:type="spellEnd"/>
            <w:r>
              <w:rPr>
                <w:w w:val="105"/>
                <w:sz w:val="19"/>
              </w:rPr>
              <w:t xml:space="preserve"> and as such be removed from the</w:t>
            </w:r>
            <w:r>
              <w:rPr>
                <w:spacing w:val="4"/>
                <w:w w:val="105"/>
                <w:sz w:val="19"/>
              </w:rPr>
              <w:t xml:space="preserve"> </w:t>
            </w:r>
            <w:proofErr w:type="spellStart"/>
            <w:r>
              <w:rPr>
                <w:w w:val="105"/>
                <w:sz w:val="19"/>
              </w:rPr>
              <w:t>programme</w:t>
            </w:r>
            <w:proofErr w:type="spellEnd"/>
            <w:r>
              <w:rPr>
                <w:w w:val="105"/>
                <w:sz w:val="19"/>
              </w:rPr>
              <w:t>.</w:t>
            </w:r>
          </w:p>
          <w:p w14:paraId="3A239971" w14:textId="77777777" w:rsidR="00A85D5C" w:rsidRDefault="00A85D5C" w:rsidP="005B34D9">
            <w:pPr>
              <w:pStyle w:val="TableParagraph"/>
              <w:numPr>
                <w:ilvl w:val="0"/>
                <w:numId w:val="80"/>
              </w:numPr>
              <w:tabs>
                <w:tab w:val="left" w:pos="505"/>
                <w:tab w:val="left" w:pos="506"/>
              </w:tabs>
              <w:spacing w:before="41" w:line="252" w:lineRule="auto"/>
              <w:ind w:right="1338"/>
              <w:rPr>
                <w:sz w:val="19"/>
              </w:rPr>
            </w:pPr>
          </w:p>
          <w:p w14:paraId="652E8B3B" w14:textId="77777777" w:rsidR="00AC6941" w:rsidRDefault="008F2E77">
            <w:pPr>
              <w:pStyle w:val="TableParagraph"/>
              <w:spacing w:before="84"/>
              <w:ind w:left="116"/>
              <w:rPr>
                <w:b/>
                <w:sz w:val="19"/>
              </w:rPr>
            </w:pPr>
            <w:r>
              <w:rPr>
                <w:b/>
                <w:w w:val="105"/>
                <w:sz w:val="19"/>
              </w:rPr>
              <w:t>Authority of mentors</w:t>
            </w:r>
          </w:p>
        </w:tc>
      </w:tr>
    </w:tbl>
    <w:p w14:paraId="32F4BF37" w14:textId="77777777" w:rsidR="00AC6941" w:rsidRDefault="00AC6941">
      <w:pPr>
        <w:rPr>
          <w:sz w:val="19"/>
        </w:rPr>
        <w:sectPr w:rsidR="00AC6941">
          <w:pgSz w:w="11900" w:h="16840"/>
          <w:pgMar w:top="1340" w:right="220" w:bottom="980" w:left="420" w:header="742" w:footer="782" w:gutter="0"/>
          <w:cols w:space="720"/>
        </w:sectPr>
      </w:pPr>
    </w:p>
    <w:p w14:paraId="725877D2" w14:textId="77777777" w:rsidR="00AC6941" w:rsidRDefault="00AC6941">
      <w:pPr>
        <w:pStyle w:val="BodyText"/>
        <w:spacing w:before="3"/>
        <w:rPr>
          <w:b/>
        </w:rPr>
      </w:pPr>
    </w:p>
    <w:tbl>
      <w:tblPr>
        <w:tblW w:w="0" w:type="auto"/>
        <w:tblInd w:w="8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843"/>
        <w:gridCol w:w="7925"/>
      </w:tblGrid>
      <w:tr w:rsidR="00AC6941" w14:paraId="410AE955" w14:textId="77777777">
        <w:trPr>
          <w:trHeight w:val="387"/>
        </w:trPr>
        <w:tc>
          <w:tcPr>
            <w:tcW w:w="1843" w:type="dxa"/>
          </w:tcPr>
          <w:p w14:paraId="46F9A122" w14:textId="77777777" w:rsidR="00AC6941" w:rsidRDefault="008F2E77">
            <w:pPr>
              <w:pStyle w:val="TableParagraph"/>
              <w:spacing w:before="86"/>
              <w:ind w:left="123"/>
              <w:rPr>
                <w:b/>
                <w:sz w:val="19"/>
              </w:rPr>
            </w:pPr>
            <w:r>
              <w:rPr>
                <w:b/>
                <w:w w:val="105"/>
                <w:sz w:val="19"/>
              </w:rPr>
              <w:t>Clause</w:t>
            </w:r>
          </w:p>
        </w:tc>
        <w:tc>
          <w:tcPr>
            <w:tcW w:w="7925" w:type="dxa"/>
          </w:tcPr>
          <w:p w14:paraId="71A77A47" w14:textId="77777777" w:rsidR="00AC6941" w:rsidRDefault="008F2E77">
            <w:pPr>
              <w:pStyle w:val="TableParagraph"/>
              <w:spacing w:before="86"/>
              <w:ind w:left="116"/>
              <w:rPr>
                <w:b/>
                <w:sz w:val="19"/>
              </w:rPr>
            </w:pPr>
            <w:r>
              <w:rPr>
                <w:b/>
                <w:w w:val="105"/>
                <w:sz w:val="19"/>
              </w:rPr>
              <w:t>Description</w:t>
            </w:r>
          </w:p>
        </w:tc>
      </w:tr>
      <w:tr w:rsidR="00AC6941" w14:paraId="0FEC2319" w14:textId="77777777">
        <w:trPr>
          <w:trHeight w:val="618"/>
        </w:trPr>
        <w:tc>
          <w:tcPr>
            <w:tcW w:w="1843" w:type="dxa"/>
            <w:tcBorders>
              <w:bottom w:val="single" w:sz="4" w:space="0" w:color="000000"/>
            </w:tcBorders>
          </w:tcPr>
          <w:p w14:paraId="5AA63F50" w14:textId="77777777" w:rsidR="00AC6941" w:rsidRDefault="00AC6941">
            <w:pPr>
              <w:pStyle w:val="TableParagraph"/>
              <w:rPr>
                <w:rFonts w:ascii="Times New Roman"/>
                <w:sz w:val="18"/>
              </w:rPr>
            </w:pPr>
          </w:p>
        </w:tc>
        <w:tc>
          <w:tcPr>
            <w:tcW w:w="7925" w:type="dxa"/>
            <w:tcBorders>
              <w:bottom w:val="single" w:sz="4" w:space="0" w:color="000000"/>
            </w:tcBorders>
          </w:tcPr>
          <w:p w14:paraId="36D7CD4F" w14:textId="77777777" w:rsidR="00AC6941" w:rsidRDefault="008F2E77">
            <w:pPr>
              <w:pStyle w:val="TableParagraph"/>
              <w:spacing w:before="93" w:line="252" w:lineRule="auto"/>
              <w:ind w:left="116" w:right="238"/>
              <w:rPr>
                <w:sz w:val="19"/>
              </w:rPr>
            </w:pPr>
            <w:r>
              <w:rPr>
                <w:w w:val="105"/>
                <w:sz w:val="19"/>
              </w:rPr>
              <w:t>The Mentor has no authority to relieve the Contractor or the Employer of any of his obligations under the Contract.</w:t>
            </w:r>
          </w:p>
        </w:tc>
      </w:tr>
      <w:tr w:rsidR="00AC6941" w14:paraId="377DEBB6" w14:textId="77777777">
        <w:trPr>
          <w:trHeight w:val="3402"/>
        </w:trPr>
        <w:tc>
          <w:tcPr>
            <w:tcW w:w="1843" w:type="dxa"/>
            <w:tcBorders>
              <w:top w:val="single" w:sz="4" w:space="0" w:color="000000"/>
            </w:tcBorders>
          </w:tcPr>
          <w:p w14:paraId="710B2FED" w14:textId="77777777" w:rsidR="00AC6941" w:rsidRDefault="00AC6941">
            <w:pPr>
              <w:pStyle w:val="TableParagraph"/>
              <w:rPr>
                <w:rFonts w:ascii="Times New Roman"/>
                <w:sz w:val="18"/>
              </w:rPr>
            </w:pPr>
          </w:p>
        </w:tc>
        <w:tc>
          <w:tcPr>
            <w:tcW w:w="7925" w:type="dxa"/>
            <w:tcBorders>
              <w:top w:val="single" w:sz="4" w:space="0" w:color="000000"/>
            </w:tcBorders>
          </w:tcPr>
          <w:p w14:paraId="553A79A1" w14:textId="77777777" w:rsidR="00AC6941" w:rsidRDefault="008F2E77">
            <w:pPr>
              <w:pStyle w:val="TableParagraph"/>
              <w:spacing w:before="86"/>
              <w:ind w:left="116"/>
              <w:jc w:val="both"/>
              <w:rPr>
                <w:b/>
                <w:sz w:val="19"/>
              </w:rPr>
            </w:pPr>
            <w:r>
              <w:rPr>
                <w:b/>
                <w:w w:val="105"/>
                <w:sz w:val="19"/>
              </w:rPr>
              <w:t xml:space="preserve">Payment for the </w:t>
            </w:r>
            <w:proofErr w:type="spellStart"/>
            <w:r>
              <w:rPr>
                <w:b/>
                <w:w w:val="105"/>
                <w:sz w:val="19"/>
              </w:rPr>
              <w:t>labour-intensive</w:t>
            </w:r>
            <w:proofErr w:type="spellEnd"/>
            <w:r>
              <w:rPr>
                <w:b/>
                <w:w w:val="105"/>
                <w:sz w:val="19"/>
              </w:rPr>
              <w:t xml:space="preserve"> component of the works</w:t>
            </w:r>
          </w:p>
          <w:p w14:paraId="3F58E9EF" w14:textId="77777777" w:rsidR="00AC6941" w:rsidRDefault="008F2E77">
            <w:pPr>
              <w:pStyle w:val="TableParagraph"/>
              <w:spacing w:before="174" w:line="256" w:lineRule="auto"/>
              <w:ind w:left="116" w:right="69"/>
              <w:jc w:val="both"/>
              <w:rPr>
                <w:sz w:val="19"/>
              </w:rPr>
            </w:pPr>
            <w:r>
              <w:rPr>
                <w:w w:val="105"/>
                <w:sz w:val="19"/>
              </w:rPr>
              <w:t xml:space="preserve">Payment for works identified in the Scope of Work as being </w:t>
            </w:r>
            <w:proofErr w:type="spellStart"/>
            <w:r>
              <w:rPr>
                <w:w w:val="105"/>
                <w:sz w:val="19"/>
              </w:rPr>
              <w:t>labour-intensive</w:t>
            </w:r>
            <w:proofErr w:type="spellEnd"/>
            <w:r>
              <w:rPr>
                <w:w w:val="105"/>
                <w:sz w:val="19"/>
              </w:rPr>
              <w:t xml:space="preserve"> shall only be made in accordance with the provisions of the Contract if the works are constructed strictly in accordance with the provisions</w:t>
            </w:r>
            <w:r>
              <w:rPr>
                <w:spacing w:val="-12"/>
                <w:w w:val="105"/>
                <w:sz w:val="19"/>
              </w:rPr>
              <w:t xml:space="preserve"> </w:t>
            </w:r>
            <w:r>
              <w:rPr>
                <w:w w:val="105"/>
                <w:sz w:val="19"/>
              </w:rPr>
              <w:t>of</w:t>
            </w:r>
            <w:r>
              <w:rPr>
                <w:spacing w:val="-14"/>
                <w:w w:val="105"/>
                <w:sz w:val="19"/>
              </w:rPr>
              <w:t xml:space="preserve"> </w:t>
            </w:r>
            <w:r>
              <w:rPr>
                <w:w w:val="105"/>
                <w:sz w:val="19"/>
              </w:rPr>
              <w:t>the</w:t>
            </w:r>
            <w:r>
              <w:rPr>
                <w:spacing w:val="-13"/>
                <w:w w:val="105"/>
                <w:sz w:val="19"/>
              </w:rPr>
              <w:t xml:space="preserve"> </w:t>
            </w:r>
            <w:r>
              <w:rPr>
                <w:w w:val="105"/>
                <w:sz w:val="19"/>
              </w:rPr>
              <w:t>scope</w:t>
            </w:r>
            <w:r>
              <w:rPr>
                <w:spacing w:val="-10"/>
                <w:w w:val="105"/>
                <w:sz w:val="19"/>
              </w:rPr>
              <w:t xml:space="preserve"> </w:t>
            </w:r>
            <w:r>
              <w:rPr>
                <w:w w:val="105"/>
                <w:sz w:val="19"/>
              </w:rPr>
              <w:t>of</w:t>
            </w:r>
            <w:r>
              <w:rPr>
                <w:spacing w:val="-14"/>
                <w:w w:val="105"/>
                <w:sz w:val="19"/>
              </w:rPr>
              <w:t xml:space="preserve"> </w:t>
            </w:r>
            <w:r>
              <w:rPr>
                <w:w w:val="105"/>
                <w:sz w:val="19"/>
              </w:rPr>
              <w:t>work.</w:t>
            </w:r>
            <w:r>
              <w:rPr>
                <w:spacing w:val="-15"/>
                <w:w w:val="105"/>
                <w:sz w:val="19"/>
              </w:rPr>
              <w:t xml:space="preserve"> </w:t>
            </w:r>
            <w:r>
              <w:rPr>
                <w:w w:val="105"/>
                <w:sz w:val="19"/>
              </w:rPr>
              <w:t>Any</w:t>
            </w:r>
            <w:r>
              <w:rPr>
                <w:spacing w:val="-12"/>
                <w:w w:val="105"/>
                <w:sz w:val="19"/>
              </w:rPr>
              <w:t xml:space="preserve"> </w:t>
            </w:r>
            <w:r>
              <w:rPr>
                <w:w w:val="105"/>
                <w:sz w:val="19"/>
              </w:rPr>
              <w:t>non-payment</w:t>
            </w:r>
            <w:r>
              <w:rPr>
                <w:spacing w:val="-14"/>
                <w:w w:val="105"/>
                <w:sz w:val="19"/>
              </w:rPr>
              <w:t xml:space="preserve"> </w:t>
            </w:r>
            <w:r>
              <w:rPr>
                <w:w w:val="105"/>
                <w:sz w:val="19"/>
              </w:rPr>
              <w:t>for</w:t>
            </w:r>
            <w:r>
              <w:rPr>
                <w:spacing w:val="-12"/>
                <w:w w:val="105"/>
                <w:sz w:val="19"/>
              </w:rPr>
              <w:t xml:space="preserve"> </w:t>
            </w:r>
            <w:r>
              <w:rPr>
                <w:w w:val="105"/>
                <w:sz w:val="19"/>
              </w:rPr>
              <w:t>such</w:t>
            </w:r>
            <w:r>
              <w:rPr>
                <w:spacing w:val="-2"/>
                <w:w w:val="105"/>
                <w:sz w:val="19"/>
              </w:rPr>
              <w:t xml:space="preserve"> </w:t>
            </w:r>
            <w:r>
              <w:rPr>
                <w:w w:val="105"/>
                <w:sz w:val="19"/>
              </w:rPr>
              <w:t>works</w:t>
            </w:r>
            <w:r>
              <w:rPr>
                <w:spacing w:val="-1"/>
                <w:w w:val="105"/>
                <w:sz w:val="19"/>
              </w:rPr>
              <w:t xml:space="preserve"> </w:t>
            </w:r>
            <w:r>
              <w:rPr>
                <w:w w:val="105"/>
                <w:sz w:val="19"/>
              </w:rPr>
              <w:t>shall</w:t>
            </w:r>
            <w:r>
              <w:rPr>
                <w:spacing w:val="-3"/>
                <w:w w:val="105"/>
                <w:sz w:val="19"/>
              </w:rPr>
              <w:t xml:space="preserve"> </w:t>
            </w:r>
            <w:r>
              <w:rPr>
                <w:w w:val="105"/>
                <w:sz w:val="19"/>
              </w:rPr>
              <w:t>not</w:t>
            </w:r>
            <w:r>
              <w:rPr>
                <w:spacing w:val="-2"/>
                <w:w w:val="105"/>
                <w:sz w:val="19"/>
              </w:rPr>
              <w:t xml:space="preserve"> </w:t>
            </w:r>
            <w:r>
              <w:rPr>
                <w:w w:val="105"/>
                <w:sz w:val="19"/>
              </w:rPr>
              <w:t>relieve</w:t>
            </w:r>
            <w:r>
              <w:rPr>
                <w:spacing w:val="-2"/>
                <w:w w:val="105"/>
                <w:sz w:val="19"/>
              </w:rPr>
              <w:t xml:space="preserve"> </w:t>
            </w:r>
            <w:r>
              <w:rPr>
                <w:w w:val="105"/>
                <w:sz w:val="19"/>
              </w:rPr>
              <w:t>the</w:t>
            </w:r>
            <w:r>
              <w:rPr>
                <w:spacing w:val="-2"/>
                <w:w w:val="105"/>
                <w:sz w:val="19"/>
              </w:rPr>
              <w:t xml:space="preserve"> </w:t>
            </w:r>
            <w:r>
              <w:rPr>
                <w:w w:val="105"/>
                <w:sz w:val="19"/>
              </w:rPr>
              <w:t>Contractor</w:t>
            </w:r>
            <w:r>
              <w:rPr>
                <w:spacing w:val="-1"/>
                <w:w w:val="105"/>
                <w:sz w:val="19"/>
              </w:rPr>
              <w:t xml:space="preserve"> </w:t>
            </w:r>
            <w:r>
              <w:rPr>
                <w:w w:val="105"/>
                <w:sz w:val="19"/>
              </w:rPr>
              <w:t>in</w:t>
            </w:r>
            <w:r>
              <w:rPr>
                <w:spacing w:val="-2"/>
                <w:w w:val="105"/>
                <w:sz w:val="19"/>
              </w:rPr>
              <w:t xml:space="preserve"> </w:t>
            </w:r>
            <w:r>
              <w:rPr>
                <w:w w:val="105"/>
                <w:sz w:val="19"/>
              </w:rPr>
              <w:t>any</w:t>
            </w:r>
            <w:r>
              <w:rPr>
                <w:spacing w:val="-1"/>
                <w:w w:val="105"/>
                <w:sz w:val="19"/>
              </w:rPr>
              <w:t xml:space="preserve"> </w:t>
            </w:r>
            <w:r>
              <w:rPr>
                <w:w w:val="105"/>
                <w:sz w:val="19"/>
              </w:rPr>
              <w:t>way from his obligations either in contract or in</w:t>
            </w:r>
            <w:r>
              <w:rPr>
                <w:spacing w:val="4"/>
                <w:w w:val="105"/>
                <w:sz w:val="19"/>
              </w:rPr>
              <w:t xml:space="preserve"> </w:t>
            </w:r>
            <w:r>
              <w:rPr>
                <w:w w:val="105"/>
                <w:sz w:val="19"/>
              </w:rPr>
              <w:t>delict.</w:t>
            </w:r>
          </w:p>
          <w:p w14:paraId="51134480" w14:textId="77777777" w:rsidR="00AC6941" w:rsidRDefault="00AC6941">
            <w:pPr>
              <w:pStyle w:val="TableParagraph"/>
              <w:rPr>
                <w:b/>
              </w:rPr>
            </w:pPr>
          </w:p>
          <w:p w14:paraId="6B37B1B2" w14:textId="77777777" w:rsidR="00AC6941" w:rsidRDefault="008F2E77">
            <w:pPr>
              <w:pStyle w:val="TableParagraph"/>
              <w:spacing w:before="136"/>
              <w:ind w:left="116"/>
              <w:jc w:val="both"/>
              <w:rPr>
                <w:b/>
                <w:sz w:val="19"/>
              </w:rPr>
            </w:pPr>
            <w:r>
              <w:rPr>
                <w:b/>
                <w:w w:val="105"/>
                <w:sz w:val="19"/>
              </w:rPr>
              <w:t xml:space="preserve">Applicable </w:t>
            </w:r>
            <w:proofErr w:type="spellStart"/>
            <w:r>
              <w:rPr>
                <w:b/>
                <w:w w:val="105"/>
                <w:sz w:val="19"/>
              </w:rPr>
              <w:t>labour</w:t>
            </w:r>
            <w:proofErr w:type="spellEnd"/>
            <w:r>
              <w:rPr>
                <w:b/>
                <w:w w:val="105"/>
                <w:sz w:val="19"/>
              </w:rPr>
              <w:t xml:space="preserve"> laws</w:t>
            </w:r>
          </w:p>
          <w:p w14:paraId="52A8F9A4" w14:textId="77777777" w:rsidR="00AC6941" w:rsidRDefault="008F2E77">
            <w:pPr>
              <w:pStyle w:val="TableParagraph"/>
              <w:spacing w:before="174" w:line="256" w:lineRule="auto"/>
              <w:ind w:left="116" w:right="73"/>
              <w:jc w:val="both"/>
              <w:rPr>
                <w:sz w:val="19"/>
              </w:rPr>
            </w:pPr>
            <w:r>
              <w:rPr>
                <w:w w:val="105"/>
                <w:sz w:val="19"/>
              </w:rPr>
              <w:t>The</w:t>
            </w:r>
            <w:r>
              <w:rPr>
                <w:spacing w:val="-14"/>
                <w:w w:val="105"/>
                <w:sz w:val="19"/>
              </w:rPr>
              <w:t xml:space="preserve"> </w:t>
            </w:r>
            <w:r>
              <w:rPr>
                <w:w w:val="105"/>
                <w:sz w:val="19"/>
              </w:rPr>
              <w:t>Ministerial</w:t>
            </w:r>
            <w:r>
              <w:rPr>
                <w:spacing w:val="-15"/>
                <w:w w:val="105"/>
                <w:sz w:val="19"/>
              </w:rPr>
              <w:t xml:space="preserve"> </w:t>
            </w:r>
            <w:r>
              <w:rPr>
                <w:w w:val="105"/>
                <w:sz w:val="19"/>
              </w:rPr>
              <w:t>Determination,</w:t>
            </w:r>
            <w:r>
              <w:rPr>
                <w:spacing w:val="-14"/>
                <w:w w:val="105"/>
                <w:sz w:val="19"/>
              </w:rPr>
              <w:t xml:space="preserve"> </w:t>
            </w:r>
            <w:r>
              <w:rPr>
                <w:w w:val="105"/>
                <w:sz w:val="19"/>
              </w:rPr>
              <w:t>Special</w:t>
            </w:r>
            <w:r>
              <w:rPr>
                <w:spacing w:val="-15"/>
                <w:w w:val="105"/>
                <w:sz w:val="19"/>
              </w:rPr>
              <w:t xml:space="preserve"> </w:t>
            </w:r>
            <w:r>
              <w:rPr>
                <w:w w:val="105"/>
                <w:sz w:val="19"/>
              </w:rPr>
              <w:t>Public</w:t>
            </w:r>
            <w:r>
              <w:rPr>
                <w:spacing w:val="-11"/>
                <w:w w:val="105"/>
                <w:sz w:val="19"/>
              </w:rPr>
              <w:t xml:space="preserve"> </w:t>
            </w:r>
            <w:r>
              <w:rPr>
                <w:w w:val="105"/>
                <w:sz w:val="19"/>
              </w:rPr>
              <w:t>Works</w:t>
            </w:r>
            <w:r>
              <w:rPr>
                <w:spacing w:val="-14"/>
                <w:w w:val="105"/>
                <w:sz w:val="19"/>
              </w:rPr>
              <w:t xml:space="preserve"> </w:t>
            </w:r>
            <w:proofErr w:type="spellStart"/>
            <w:r>
              <w:rPr>
                <w:w w:val="105"/>
                <w:sz w:val="19"/>
              </w:rPr>
              <w:t>Programmes</w:t>
            </w:r>
            <w:proofErr w:type="spellEnd"/>
            <w:r>
              <w:rPr>
                <w:w w:val="105"/>
                <w:sz w:val="19"/>
              </w:rPr>
              <w:t>,</w:t>
            </w:r>
            <w:r>
              <w:rPr>
                <w:spacing w:val="-13"/>
                <w:w w:val="105"/>
                <w:sz w:val="19"/>
              </w:rPr>
              <w:t xml:space="preserve"> </w:t>
            </w:r>
            <w:r>
              <w:rPr>
                <w:w w:val="105"/>
                <w:sz w:val="19"/>
              </w:rPr>
              <w:t>issued</w:t>
            </w:r>
            <w:r>
              <w:rPr>
                <w:spacing w:val="-11"/>
                <w:w w:val="105"/>
                <w:sz w:val="19"/>
              </w:rPr>
              <w:t xml:space="preserve"> </w:t>
            </w:r>
            <w:r>
              <w:rPr>
                <w:w w:val="105"/>
                <w:sz w:val="19"/>
              </w:rPr>
              <w:t>in</w:t>
            </w:r>
            <w:r>
              <w:rPr>
                <w:spacing w:val="-14"/>
                <w:w w:val="105"/>
                <w:sz w:val="19"/>
              </w:rPr>
              <w:t xml:space="preserve"> </w:t>
            </w:r>
            <w:r>
              <w:rPr>
                <w:w w:val="105"/>
                <w:sz w:val="19"/>
              </w:rPr>
              <w:t>terms</w:t>
            </w:r>
            <w:r>
              <w:rPr>
                <w:spacing w:val="-11"/>
                <w:w w:val="105"/>
                <w:sz w:val="19"/>
              </w:rPr>
              <w:t xml:space="preserve"> </w:t>
            </w:r>
            <w:r>
              <w:rPr>
                <w:w w:val="105"/>
                <w:sz w:val="19"/>
              </w:rPr>
              <w:t>of</w:t>
            </w:r>
            <w:r>
              <w:rPr>
                <w:spacing w:val="-16"/>
                <w:w w:val="105"/>
                <w:sz w:val="19"/>
              </w:rPr>
              <w:t xml:space="preserve"> </w:t>
            </w:r>
            <w:r>
              <w:rPr>
                <w:w w:val="105"/>
                <w:sz w:val="19"/>
              </w:rPr>
              <w:t>the</w:t>
            </w:r>
            <w:r>
              <w:rPr>
                <w:spacing w:val="-4"/>
                <w:w w:val="105"/>
                <w:sz w:val="19"/>
              </w:rPr>
              <w:t xml:space="preserve"> </w:t>
            </w:r>
            <w:r>
              <w:rPr>
                <w:w w:val="105"/>
                <w:sz w:val="19"/>
              </w:rPr>
              <w:t>Basic</w:t>
            </w:r>
            <w:r>
              <w:rPr>
                <w:spacing w:val="-4"/>
                <w:w w:val="105"/>
                <w:sz w:val="19"/>
              </w:rPr>
              <w:t xml:space="preserve"> </w:t>
            </w:r>
            <w:r>
              <w:rPr>
                <w:w w:val="105"/>
                <w:sz w:val="19"/>
              </w:rPr>
              <w:t>Conditions</w:t>
            </w:r>
            <w:r>
              <w:rPr>
                <w:spacing w:val="-5"/>
                <w:w w:val="105"/>
                <w:sz w:val="19"/>
              </w:rPr>
              <w:t xml:space="preserve"> </w:t>
            </w:r>
            <w:r>
              <w:rPr>
                <w:w w:val="105"/>
                <w:sz w:val="19"/>
              </w:rPr>
              <w:t xml:space="preserve">of Employment Act of 1997by the Minister of </w:t>
            </w:r>
            <w:proofErr w:type="spellStart"/>
            <w:r>
              <w:rPr>
                <w:w w:val="105"/>
                <w:sz w:val="19"/>
              </w:rPr>
              <w:t>Labour</w:t>
            </w:r>
            <w:proofErr w:type="spellEnd"/>
            <w:r>
              <w:rPr>
                <w:w w:val="105"/>
                <w:sz w:val="19"/>
              </w:rPr>
              <w:t xml:space="preserve"> in Government Notice N° R63 of 25 January 2002, as reproduced below, shall apply to works described in the scope of work as being </w:t>
            </w:r>
            <w:proofErr w:type="spellStart"/>
            <w:r>
              <w:rPr>
                <w:w w:val="105"/>
                <w:sz w:val="19"/>
              </w:rPr>
              <w:t>labour</w:t>
            </w:r>
            <w:proofErr w:type="spellEnd"/>
            <w:r>
              <w:rPr>
                <w:w w:val="105"/>
                <w:sz w:val="19"/>
              </w:rPr>
              <w:t xml:space="preserve"> intensive and which are undertaken by unskilled or semi-skilled</w:t>
            </w:r>
            <w:r>
              <w:rPr>
                <w:spacing w:val="-9"/>
                <w:w w:val="105"/>
                <w:sz w:val="19"/>
              </w:rPr>
              <w:t xml:space="preserve"> </w:t>
            </w:r>
            <w:r>
              <w:rPr>
                <w:w w:val="105"/>
                <w:sz w:val="19"/>
              </w:rPr>
              <w:t>workers.</w:t>
            </w:r>
          </w:p>
        </w:tc>
      </w:tr>
      <w:tr w:rsidR="00AC6941" w14:paraId="7D10C658" w14:textId="77777777">
        <w:trPr>
          <w:trHeight w:val="6920"/>
        </w:trPr>
        <w:tc>
          <w:tcPr>
            <w:tcW w:w="1843" w:type="dxa"/>
          </w:tcPr>
          <w:p w14:paraId="74C86481" w14:textId="77777777" w:rsidR="00AC6941" w:rsidRDefault="00AC6941">
            <w:pPr>
              <w:pStyle w:val="TableParagraph"/>
              <w:rPr>
                <w:rFonts w:ascii="Times New Roman"/>
                <w:sz w:val="18"/>
              </w:rPr>
            </w:pPr>
          </w:p>
        </w:tc>
        <w:tc>
          <w:tcPr>
            <w:tcW w:w="7925" w:type="dxa"/>
          </w:tcPr>
          <w:p w14:paraId="46C49C54" w14:textId="77777777" w:rsidR="00AC6941" w:rsidRDefault="008F2E77" w:rsidP="005B34D9">
            <w:pPr>
              <w:pStyle w:val="TableParagraph"/>
              <w:numPr>
                <w:ilvl w:val="0"/>
                <w:numId w:val="79"/>
              </w:numPr>
              <w:tabs>
                <w:tab w:val="left" w:pos="695"/>
                <w:tab w:val="left" w:pos="696"/>
              </w:tabs>
              <w:spacing w:before="86"/>
              <w:ind w:hanging="580"/>
              <w:rPr>
                <w:b/>
                <w:sz w:val="19"/>
              </w:rPr>
            </w:pPr>
            <w:r>
              <w:rPr>
                <w:b/>
                <w:w w:val="105"/>
                <w:sz w:val="19"/>
              </w:rPr>
              <w:t>Introduction</w:t>
            </w:r>
          </w:p>
          <w:p w14:paraId="7FAE18E8" w14:textId="77777777" w:rsidR="00AC6941" w:rsidRDefault="008F2E77" w:rsidP="005B34D9">
            <w:pPr>
              <w:pStyle w:val="TableParagraph"/>
              <w:numPr>
                <w:ilvl w:val="1"/>
                <w:numId w:val="79"/>
              </w:numPr>
              <w:tabs>
                <w:tab w:val="left" w:pos="507"/>
              </w:tabs>
              <w:spacing w:before="169" w:line="256" w:lineRule="auto"/>
              <w:ind w:right="80" w:hanging="579"/>
              <w:jc w:val="both"/>
              <w:rPr>
                <w:sz w:val="19"/>
              </w:rPr>
            </w:pPr>
            <w:r>
              <w:rPr>
                <w:w w:val="105"/>
                <w:sz w:val="19"/>
              </w:rPr>
              <w:t xml:space="preserve">This document contains the standard terms and conditions for workers employed in elementary occupations on a Special Public Works </w:t>
            </w:r>
            <w:proofErr w:type="spellStart"/>
            <w:r>
              <w:rPr>
                <w:w w:val="105"/>
                <w:sz w:val="19"/>
              </w:rPr>
              <w:t>Programme</w:t>
            </w:r>
            <w:proofErr w:type="spellEnd"/>
            <w:r>
              <w:rPr>
                <w:w w:val="105"/>
                <w:sz w:val="19"/>
              </w:rPr>
              <w:t xml:space="preserve"> (SPWP). These terms and conditions do NOT apply</w:t>
            </w:r>
            <w:r>
              <w:rPr>
                <w:spacing w:val="-14"/>
                <w:w w:val="105"/>
                <w:sz w:val="19"/>
              </w:rPr>
              <w:t xml:space="preserve"> </w:t>
            </w:r>
            <w:r>
              <w:rPr>
                <w:w w:val="105"/>
                <w:sz w:val="19"/>
              </w:rPr>
              <w:t>to</w:t>
            </w:r>
            <w:r>
              <w:rPr>
                <w:spacing w:val="-14"/>
                <w:w w:val="105"/>
                <w:sz w:val="19"/>
              </w:rPr>
              <w:t xml:space="preserve"> </w:t>
            </w:r>
            <w:r>
              <w:rPr>
                <w:w w:val="105"/>
                <w:sz w:val="19"/>
              </w:rPr>
              <w:t>persons</w:t>
            </w:r>
            <w:r>
              <w:rPr>
                <w:spacing w:val="-12"/>
                <w:w w:val="105"/>
                <w:sz w:val="19"/>
              </w:rPr>
              <w:t xml:space="preserve"> </w:t>
            </w:r>
            <w:r>
              <w:rPr>
                <w:w w:val="105"/>
                <w:sz w:val="19"/>
              </w:rPr>
              <w:t>employed</w:t>
            </w:r>
            <w:r>
              <w:rPr>
                <w:spacing w:val="-12"/>
                <w:w w:val="105"/>
                <w:sz w:val="19"/>
              </w:rPr>
              <w:t xml:space="preserve"> </w:t>
            </w:r>
            <w:r>
              <w:rPr>
                <w:w w:val="105"/>
                <w:sz w:val="19"/>
              </w:rPr>
              <w:t>in</w:t>
            </w:r>
            <w:r>
              <w:rPr>
                <w:spacing w:val="-11"/>
                <w:w w:val="105"/>
                <w:sz w:val="19"/>
              </w:rPr>
              <w:t xml:space="preserve"> </w:t>
            </w:r>
            <w:r>
              <w:rPr>
                <w:w w:val="105"/>
                <w:sz w:val="19"/>
              </w:rPr>
              <w:t>the</w:t>
            </w:r>
            <w:r>
              <w:rPr>
                <w:spacing w:val="-13"/>
                <w:w w:val="105"/>
                <w:sz w:val="19"/>
              </w:rPr>
              <w:t xml:space="preserve"> </w:t>
            </w:r>
            <w:r>
              <w:rPr>
                <w:w w:val="105"/>
                <w:sz w:val="19"/>
              </w:rPr>
              <w:t>supervision</w:t>
            </w:r>
            <w:r>
              <w:rPr>
                <w:spacing w:val="1"/>
                <w:w w:val="105"/>
                <w:sz w:val="19"/>
              </w:rPr>
              <w:t xml:space="preserve"> </w:t>
            </w:r>
            <w:r>
              <w:rPr>
                <w:w w:val="105"/>
                <w:sz w:val="19"/>
              </w:rPr>
              <w:t>and management of</w:t>
            </w:r>
            <w:r>
              <w:rPr>
                <w:spacing w:val="1"/>
                <w:w w:val="105"/>
                <w:sz w:val="19"/>
              </w:rPr>
              <w:t xml:space="preserve"> </w:t>
            </w:r>
            <w:r>
              <w:rPr>
                <w:w w:val="105"/>
                <w:sz w:val="19"/>
              </w:rPr>
              <w:t>a SPWP.</w:t>
            </w:r>
          </w:p>
          <w:p w14:paraId="54FE66AE" w14:textId="77777777" w:rsidR="00AC6941" w:rsidRDefault="00AC6941">
            <w:pPr>
              <w:pStyle w:val="TableParagraph"/>
              <w:rPr>
                <w:b/>
              </w:rPr>
            </w:pPr>
          </w:p>
          <w:p w14:paraId="3EB5F85A" w14:textId="77777777" w:rsidR="00AC6941" w:rsidRDefault="008F2E77" w:rsidP="005B34D9">
            <w:pPr>
              <w:pStyle w:val="TableParagraph"/>
              <w:numPr>
                <w:ilvl w:val="1"/>
                <w:numId w:val="79"/>
              </w:numPr>
              <w:tabs>
                <w:tab w:val="left" w:pos="695"/>
                <w:tab w:val="left" w:pos="696"/>
              </w:tabs>
              <w:spacing w:before="143"/>
              <w:ind w:hanging="580"/>
              <w:rPr>
                <w:sz w:val="19"/>
              </w:rPr>
            </w:pPr>
            <w:r>
              <w:rPr>
                <w:w w:val="105"/>
                <w:sz w:val="19"/>
              </w:rPr>
              <w:t>In this document</w:t>
            </w:r>
            <w:r>
              <w:rPr>
                <w:spacing w:val="1"/>
                <w:w w:val="105"/>
                <w:sz w:val="19"/>
              </w:rPr>
              <w:t xml:space="preserve"> </w:t>
            </w:r>
            <w:r>
              <w:rPr>
                <w:w w:val="105"/>
                <w:sz w:val="19"/>
              </w:rPr>
              <w:t>–</w:t>
            </w:r>
          </w:p>
          <w:p w14:paraId="6605780C" w14:textId="77777777" w:rsidR="00AC6941" w:rsidRDefault="008F2E77" w:rsidP="005B34D9">
            <w:pPr>
              <w:pStyle w:val="TableParagraph"/>
              <w:numPr>
                <w:ilvl w:val="2"/>
                <w:numId w:val="79"/>
              </w:numPr>
              <w:tabs>
                <w:tab w:val="left" w:pos="929"/>
              </w:tabs>
              <w:spacing w:before="173"/>
              <w:ind w:hanging="247"/>
              <w:rPr>
                <w:sz w:val="19"/>
              </w:rPr>
            </w:pPr>
            <w:r>
              <w:rPr>
                <w:w w:val="105"/>
                <w:sz w:val="19"/>
              </w:rPr>
              <w:t>“department” means any department of the State, implementing agent or</w:t>
            </w:r>
            <w:r>
              <w:rPr>
                <w:spacing w:val="-5"/>
                <w:w w:val="105"/>
                <w:sz w:val="19"/>
              </w:rPr>
              <w:t xml:space="preserve"> </w:t>
            </w:r>
            <w:r>
              <w:rPr>
                <w:w w:val="105"/>
                <w:sz w:val="19"/>
              </w:rPr>
              <w:t>contractor;</w:t>
            </w:r>
          </w:p>
          <w:p w14:paraId="7ADB5F04" w14:textId="77777777" w:rsidR="00AC6941" w:rsidRDefault="00AC6941">
            <w:pPr>
              <w:pStyle w:val="TableParagraph"/>
              <w:rPr>
                <w:b/>
              </w:rPr>
            </w:pPr>
          </w:p>
          <w:p w14:paraId="4CD9038E" w14:textId="77777777" w:rsidR="00AC6941" w:rsidRDefault="008F2E77" w:rsidP="005B34D9">
            <w:pPr>
              <w:pStyle w:val="TableParagraph"/>
              <w:numPr>
                <w:ilvl w:val="2"/>
                <w:numId w:val="79"/>
              </w:numPr>
              <w:tabs>
                <w:tab w:val="left" w:pos="929"/>
              </w:tabs>
              <w:spacing w:before="153" w:line="252" w:lineRule="auto"/>
              <w:ind w:left="969" w:right="338" w:hanging="287"/>
              <w:rPr>
                <w:sz w:val="19"/>
              </w:rPr>
            </w:pPr>
            <w:r>
              <w:rPr>
                <w:w w:val="105"/>
                <w:sz w:val="19"/>
              </w:rPr>
              <w:t>“employer” means any department, implementing agency or contractor that hires workers to work in elementary occupations on a</w:t>
            </w:r>
            <w:r>
              <w:rPr>
                <w:spacing w:val="3"/>
                <w:w w:val="105"/>
                <w:sz w:val="19"/>
              </w:rPr>
              <w:t xml:space="preserve"> </w:t>
            </w:r>
            <w:r>
              <w:rPr>
                <w:w w:val="105"/>
                <w:sz w:val="19"/>
              </w:rPr>
              <w:t>SPWP;</w:t>
            </w:r>
          </w:p>
          <w:p w14:paraId="3C6A3607" w14:textId="77777777" w:rsidR="00AC6941" w:rsidRDefault="008F2E77" w:rsidP="005B34D9">
            <w:pPr>
              <w:pStyle w:val="TableParagraph"/>
              <w:numPr>
                <w:ilvl w:val="2"/>
                <w:numId w:val="79"/>
              </w:numPr>
              <w:tabs>
                <w:tab w:val="left" w:pos="921"/>
              </w:tabs>
              <w:spacing w:before="167"/>
              <w:ind w:left="920" w:hanging="238"/>
              <w:rPr>
                <w:sz w:val="19"/>
              </w:rPr>
            </w:pPr>
            <w:r>
              <w:rPr>
                <w:w w:val="105"/>
                <w:sz w:val="19"/>
              </w:rPr>
              <w:t>“worker” means any person working in an elementary occupation on a</w:t>
            </w:r>
            <w:r>
              <w:rPr>
                <w:spacing w:val="1"/>
                <w:w w:val="105"/>
                <w:sz w:val="19"/>
              </w:rPr>
              <w:t xml:space="preserve"> </w:t>
            </w:r>
            <w:r>
              <w:rPr>
                <w:w w:val="105"/>
                <w:sz w:val="19"/>
              </w:rPr>
              <w:t>SPWP;</w:t>
            </w:r>
          </w:p>
          <w:p w14:paraId="51A78368" w14:textId="77777777" w:rsidR="00AC6941" w:rsidRDefault="008F2E77" w:rsidP="005B34D9">
            <w:pPr>
              <w:pStyle w:val="TableParagraph"/>
              <w:numPr>
                <w:ilvl w:val="2"/>
                <w:numId w:val="79"/>
              </w:numPr>
              <w:tabs>
                <w:tab w:val="left" w:pos="929"/>
              </w:tabs>
              <w:spacing w:before="174"/>
              <w:ind w:hanging="247"/>
              <w:rPr>
                <w:sz w:val="19"/>
              </w:rPr>
            </w:pPr>
            <w:r>
              <w:rPr>
                <w:w w:val="105"/>
                <w:sz w:val="19"/>
              </w:rPr>
              <w:t>“elementary occupation” means any occupation involving unskilled or semi- skilled</w:t>
            </w:r>
            <w:r>
              <w:rPr>
                <w:spacing w:val="-4"/>
                <w:w w:val="105"/>
                <w:sz w:val="19"/>
              </w:rPr>
              <w:t xml:space="preserve"> </w:t>
            </w:r>
            <w:r>
              <w:rPr>
                <w:w w:val="105"/>
                <w:sz w:val="19"/>
              </w:rPr>
              <w:t>work;</w:t>
            </w:r>
          </w:p>
          <w:p w14:paraId="226916F5" w14:textId="77777777" w:rsidR="00AC6941" w:rsidRDefault="00AC6941">
            <w:pPr>
              <w:pStyle w:val="TableParagraph"/>
              <w:rPr>
                <w:b/>
              </w:rPr>
            </w:pPr>
          </w:p>
          <w:p w14:paraId="34A2773E" w14:textId="77777777" w:rsidR="00AC6941" w:rsidRDefault="008F2E77" w:rsidP="005B34D9">
            <w:pPr>
              <w:pStyle w:val="TableParagraph"/>
              <w:numPr>
                <w:ilvl w:val="2"/>
                <w:numId w:val="79"/>
              </w:numPr>
              <w:tabs>
                <w:tab w:val="left" w:pos="929"/>
              </w:tabs>
              <w:spacing w:before="153" w:line="256" w:lineRule="auto"/>
              <w:ind w:left="969" w:right="557" w:hanging="287"/>
              <w:rPr>
                <w:sz w:val="19"/>
              </w:rPr>
            </w:pPr>
            <w:r>
              <w:rPr>
                <w:w w:val="105"/>
                <w:sz w:val="19"/>
              </w:rPr>
              <w:t>“management” means any person employed by a department or implementing agency to administer or execute an</w:t>
            </w:r>
            <w:r>
              <w:rPr>
                <w:spacing w:val="2"/>
                <w:w w:val="105"/>
                <w:sz w:val="19"/>
              </w:rPr>
              <w:t xml:space="preserve"> </w:t>
            </w:r>
            <w:r>
              <w:rPr>
                <w:w w:val="105"/>
                <w:sz w:val="19"/>
              </w:rPr>
              <w:t>SPWP;</w:t>
            </w:r>
          </w:p>
          <w:p w14:paraId="57C54EE1" w14:textId="77777777" w:rsidR="00AC6941" w:rsidRDefault="008F2E77" w:rsidP="005B34D9">
            <w:pPr>
              <w:pStyle w:val="TableParagraph"/>
              <w:numPr>
                <w:ilvl w:val="2"/>
                <w:numId w:val="79"/>
              </w:numPr>
              <w:tabs>
                <w:tab w:val="left" w:pos="884"/>
              </w:tabs>
              <w:spacing w:before="158"/>
              <w:ind w:left="883" w:hanging="201"/>
              <w:rPr>
                <w:sz w:val="19"/>
              </w:rPr>
            </w:pPr>
            <w:r>
              <w:rPr>
                <w:w w:val="105"/>
                <w:sz w:val="19"/>
              </w:rPr>
              <w:t>“task” means a fixed quantity of</w:t>
            </w:r>
            <w:r>
              <w:rPr>
                <w:spacing w:val="3"/>
                <w:w w:val="105"/>
                <w:sz w:val="19"/>
              </w:rPr>
              <w:t xml:space="preserve"> </w:t>
            </w:r>
            <w:r>
              <w:rPr>
                <w:w w:val="105"/>
                <w:sz w:val="19"/>
              </w:rPr>
              <w:t>work;</w:t>
            </w:r>
          </w:p>
          <w:p w14:paraId="476FE0E9" w14:textId="77777777" w:rsidR="00AC6941" w:rsidRDefault="008F2E77" w:rsidP="005B34D9">
            <w:pPr>
              <w:pStyle w:val="TableParagraph"/>
              <w:numPr>
                <w:ilvl w:val="2"/>
                <w:numId w:val="79"/>
              </w:numPr>
              <w:tabs>
                <w:tab w:val="left" w:pos="929"/>
              </w:tabs>
              <w:spacing w:before="174"/>
              <w:ind w:hanging="247"/>
              <w:rPr>
                <w:sz w:val="19"/>
              </w:rPr>
            </w:pPr>
            <w:r>
              <w:rPr>
                <w:w w:val="105"/>
                <w:sz w:val="19"/>
              </w:rPr>
              <w:t>“task-based work” means work in which a worker is paid a fixed rate for performing a</w:t>
            </w:r>
            <w:r>
              <w:rPr>
                <w:spacing w:val="-10"/>
                <w:w w:val="105"/>
                <w:sz w:val="19"/>
              </w:rPr>
              <w:t xml:space="preserve"> </w:t>
            </w:r>
            <w:r>
              <w:rPr>
                <w:w w:val="105"/>
                <w:sz w:val="19"/>
              </w:rPr>
              <w:t>task;</w:t>
            </w:r>
          </w:p>
          <w:p w14:paraId="2A1415F3" w14:textId="77777777" w:rsidR="00AC6941" w:rsidRDefault="00AC6941">
            <w:pPr>
              <w:pStyle w:val="TableParagraph"/>
              <w:rPr>
                <w:b/>
              </w:rPr>
            </w:pPr>
          </w:p>
          <w:p w14:paraId="5F9AD3CE" w14:textId="77777777" w:rsidR="00AC6941" w:rsidRDefault="008F2E77" w:rsidP="005B34D9">
            <w:pPr>
              <w:pStyle w:val="TableParagraph"/>
              <w:numPr>
                <w:ilvl w:val="2"/>
                <w:numId w:val="79"/>
              </w:numPr>
              <w:tabs>
                <w:tab w:val="left" w:pos="929"/>
              </w:tabs>
              <w:spacing w:before="153"/>
              <w:ind w:hanging="247"/>
              <w:rPr>
                <w:sz w:val="19"/>
              </w:rPr>
            </w:pPr>
            <w:r>
              <w:rPr>
                <w:w w:val="105"/>
                <w:sz w:val="19"/>
              </w:rPr>
              <w:t>“task-rated worker” means a worker paid on the basis of the number of tasks</w:t>
            </w:r>
            <w:r>
              <w:rPr>
                <w:spacing w:val="-7"/>
                <w:w w:val="105"/>
                <w:sz w:val="19"/>
              </w:rPr>
              <w:t xml:space="preserve"> </w:t>
            </w:r>
            <w:r>
              <w:rPr>
                <w:w w:val="105"/>
                <w:sz w:val="19"/>
              </w:rPr>
              <w:t>completed;</w:t>
            </w:r>
          </w:p>
          <w:p w14:paraId="51BC7F72" w14:textId="77777777" w:rsidR="00AC6941" w:rsidRDefault="00AC6941">
            <w:pPr>
              <w:pStyle w:val="TableParagraph"/>
              <w:rPr>
                <w:b/>
              </w:rPr>
            </w:pPr>
          </w:p>
          <w:p w14:paraId="47720AAF" w14:textId="77777777" w:rsidR="00AC6941" w:rsidRDefault="008F2E77" w:rsidP="005B34D9">
            <w:pPr>
              <w:pStyle w:val="TableParagraph"/>
              <w:numPr>
                <w:ilvl w:val="2"/>
                <w:numId w:val="79"/>
              </w:numPr>
              <w:tabs>
                <w:tab w:val="left" w:pos="874"/>
              </w:tabs>
              <w:spacing w:before="152"/>
              <w:ind w:left="873" w:hanging="192"/>
              <w:rPr>
                <w:sz w:val="19"/>
              </w:rPr>
            </w:pPr>
            <w:r>
              <w:rPr>
                <w:w w:val="105"/>
                <w:sz w:val="19"/>
              </w:rPr>
              <w:t>“time-rated worker” means a worker paid on the basis of the length of time</w:t>
            </w:r>
            <w:r>
              <w:rPr>
                <w:spacing w:val="-4"/>
                <w:w w:val="105"/>
                <w:sz w:val="19"/>
              </w:rPr>
              <w:t xml:space="preserve"> </w:t>
            </w:r>
            <w:r>
              <w:rPr>
                <w:w w:val="105"/>
                <w:sz w:val="19"/>
              </w:rPr>
              <w:t>worked.</w:t>
            </w:r>
          </w:p>
        </w:tc>
      </w:tr>
      <w:tr w:rsidR="00AC6941" w14:paraId="37216DB9" w14:textId="77777777">
        <w:trPr>
          <w:trHeight w:val="2020"/>
        </w:trPr>
        <w:tc>
          <w:tcPr>
            <w:tcW w:w="1843" w:type="dxa"/>
          </w:tcPr>
          <w:p w14:paraId="079617F5" w14:textId="77777777" w:rsidR="00AC6941" w:rsidRDefault="00AC6941">
            <w:pPr>
              <w:pStyle w:val="TableParagraph"/>
              <w:rPr>
                <w:rFonts w:ascii="Times New Roman"/>
                <w:sz w:val="18"/>
              </w:rPr>
            </w:pPr>
          </w:p>
        </w:tc>
        <w:tc>
          <w:tcPr>
            <w:tcW w:w="7925" w:type="dxa"/>
          </w:tcPr>
          <w:p w14:paraId="2421BA64" w14:textId="77777777" w:rsidR="00AC6941" w:rsidRDefault="008F2E77" w:rsidP="005B34D9">
            <w:pPr>
              <w:pStyle w:val="TableParagraph"/>
              <w:numPr>
                <w:ilvl w:val="0"/>
                <w:numId w:val="78"/>
              </w:numPr>
              <w:tabs>
                <w:tab w:val="left" w:pos="695"/>
                <w:tab w:val="left" w:pos="696"/>
              </w:tabs>
              <w:spacing w:before="86"/>
              <w:ind w:hanging="580"/>
              <w:rPr>
                <w:b/>
                <w:sz w:val="19"/>
              </w:rPr>
            </w:pPr>
            <w:r>
              <w:rPr>
                <w:b/>
                <w:w w:val="105"/>
                <w:sz w:val="19"/>
              </w:rPr>
              <w:t>Terms of</w:t>
            </w:r>
            <w:r>
              <w:rPr>
                <w:b/>
                <w:spacing w:val="1"/>
                <w:w w:val="105"/>
                <w:sz w:val="19"/>
              </w:rPr>
              <w:t xml:space="preserve"> </w:t>
            </w:r>
            <w:r>
              <w:rPr>
                <w:b/>
                <w:w w:val="105"/>
                <w:sz w:val="19"/>
              </w:rPr>
              <w:t>Work</w:t>
            </w:r>
          </w:p>
          <w:p w14:paraId="3CF8647F" w14:textId="77777777" w:rsidR="00AC6941" w:rsidRDefault="008F2E77" w:rsidP="005B34D9">
            <w:pPr>
              <w:pStyle w:val="TableParagraph"/>
              <w:numPr>
                <w:ilvl w:val="1"/>
                <w:numId w:val="78"/>
              </w:numPr>
              <w:tabs>
                <w:tab w:val="left" w:pos="695"/>
                <w:tab w:val="left" w:pos="696"/>
              </w:tabs>
              <w:spacing w:before="174"/>
              <w:ind w:hanging="580"/>
              <w:rPr>
                <w:sz w:val="19"/>
              </w:rPr>
            </w:pPr>
            <w:r>
              <w:rPr>
                <w:w w:val="105"/>
                <w:sz w:val="19"/>
              </w:rPr>
              <w:t>Workers on a SPWP are employed on a temporary</w:t>
            </w:r>
            <w:r>
              <w:rPr>
                <w:spacing w:val="4"/>
                <w:w w:val="105"/>
                <w:sz w:val="19"/>
              </w:rPr>
              <w:t xml:space="preserve"> </w:t>
            </w:r>
            <w:r>
              <w:rPr>
                <w:w w:val="105"/>
                <w:sz w:val="19"/>
              </w:rPr>
              <w:t>basis.</w:t>
            </w:r>
          </w:p>
          <w:p w14:paraId="203431A2" w14:textId="77777777" w:rsidR="00AC6941" w:rsidRDefault="008F2E77" w:rsidP="005B34D9">
            <w:pPr>
              <w:pStyle w:val="TableParagraph"/>
              <w:numPr>
                <w:ilvl w:val="1"/>
                <w:numId w:val="78"/>
              </w:numPr>
              <w:tabs>
                <w:tab w:val="left" w:pos="695"/>
                <w:tab w:val="left" w:pos="696"/>
              </w:tabs>
              <w:spacing w:before="173"/>
              <w:ind w:hanging="580"/>
              <w:rPr>
                <w:sz w:val="19"/>
              </w:rPr>
            </w:pPr>
            <w:r>
              <w:rPr>
                <w:w w:val="105"/>
                <w:sz w:val="19"/>
              </w:rPr>
              <w:t>A</w:t>
            </w:r>
            <w:r>
              <w:rPr>
                <w:spacing w:val="-5"/>
                <w:w w:val="105"/>
                <w:sz w:val="19"/>
              </w:rPr>
              <w:t xml:space="preserve"> </w:t>
            </w:r>
            <w:r>
              <w:rPr>
                <w:w w:val="105"/>
                <w:sz w:val="19"/>
              </w:rPr>
              <w:t>worker</w:t>
            </w:r>
            <w:r>
              <w:rPr>
                <w:spacing w:val="-2"/>
                <w:w w:val="105"/>
                <w:sz w:val="19"/>
              </w:rPr>
              <w:t xml:space="preserve"> </w:t>
            </w:r>
            <w:r>
              <w:rPr>
                <w:w w:val="105"/>
                <w:sz w:val="19"/>
              </w:rPr>
              <w:t>may</w:t>
            </w:r>
            <w:r>
              <w:rPr>
                <w:spacing w:val="-5"/>
                <w:w w:val="105"/>
                <w:sz w:val="19"/>
              </w:rPr>
              <w:t xml:space="preserve"> </w:t>
            </w:r>
            <w:r>
              <w:rPr>
                <w:w w:val="105"/>
                <w:sz w:val="19"/>
              </w:rPr>
              <w:t>NOT</w:t>
            </w:r>
            <w:r>
              <w:rPr>
                <w:spacing w:val="-1"/>
                <w:w w:val="105"/>
                <w:sz w:val="19"/>
              </w:rPr>
              <w:t xml:space="preserve"> </w:t>
            </w:r>
            <w:r>
              <w:rPr>
                <w:w w:val="105"/>
                <w:sz w:val="19"/>
              </w:rPr>
              <w:t>be</w:t>
            </w:r>
            <w:r>
              <w:rPr>
                <w:spacing w:val="-2"/>
                <w:w w:val="105"/>
                <w:sz w:val="19"/>
              </w:rPr>
              <w:t xml:space="preserve"> </w:t>
            </w:r>
            <w:r>
              <w:rPr>
                <w:w w:val="105"/>
                <w:sz w:val="19"/>
              </w:rPr>
              <w:t>employed</w:t>
            </w:r>
            <w:r>
              <w:rPr>
                <w:spacing w:val="-4"/>
                <w:w w:val="105"/>
                <w:sz w:val="19"/>
              </w:rPr>
              <w:t xml:space="preserve"> </w:t>
            </w:r>
            <w:r>
              <w:rPr>
                <w:w w:val="105"/>
                <w:sz w:val="19"/>
              </w:rPr>
              <w:t>for</w:t>
            </w:r>
            <w:r>
              <w:rPr>
                <w:spacing w:val="-2"/>
                <w:w w:val="105"/>
                <w:sz w:val="19"/>
              </w:rPr>
              <w:t xml:space="preserve"> </w:t>
            </w:r>
            <w:r>
              <w:rPr>
                <w:w w:val="105"/>
                <w:sz w:val="19"/>
              </w:rPr>
              <w:t>longer</w:t>
            </w:r>
            <w:r>
              <w:rPr>
                <w:spacing w:val="-4"/>
                <w:w w:val="105"/>
                <w:sz w:val="19"/>
              </w:rPr>
              <w:t xml:space="preserve"> </w:t>
            </w:r>
            <w:r>
              <w:rPr>
                <w:w w:val="105"/>
                <w:sz w:val="19"/>
              </w:rPr>
              <w:t>than</w:t>
            </w:r>
            <w:r>
              <w:rPr>
                <w:spacing w:val="-3"/>
                <w:w w:val="105"/>
                <w:sz w:val="19"/>
              </w:rPr>
              <w:t xml:space="preserve"> </w:t>
            </w:r>
            <w:r>
              <w:rPr>
                <w:w w:val="105"/>
                <w:sz w:val="19"/>
              </w:rPr>
              <w:t>24</w:t>
            </w:r>
            <w:r>
              <w:rPr>
                <w:spacing w:val="-3"/>
                <w:w w:val="105"/>
                <w:sz w:val="19"/>
              </w:rPr>
              <w:t xml:space="preserve"> </w:t>
            </w:r>
            <w:r>
              <w:rPr>
                <w:w w:val="105"/>
                <w:sz w:val="19"/>
              </w:rPr>
              <w:t>months</w:t>
            </w:r>
            <w:r>
              <w:rPr>
                <w:spacing w:val="-3"/>
                <w:w w:val="105"/>
                <w:sz w:val="19"/>
              </w:rPr>
              <w:t xml:space="preserve"> </w:t>
            </w:r>
            <w:r>
              <w:rPr>
                <w:w w:val="105"/>
                <w:sz w:val="19"/>
              </w:rPr>
              <w:t>in</w:t>
            </w:r>
            <w:r>
              <w:rPr>
                <w:spacing w:val="-6"/>
                <w:w w:val="105"/>
                <w:sz w:val="19"/>
              </w:rPr>
              <w:t xml:space="preserve"> </w:t>
            </w:r>
            <w:r>
              <w:rPr>
                <w:w w:val="105"/>
                <w:sz w:val="19"/>
              </w:rPr>
              <w:t>any</w:t>
            </w:r>
            <w:r>
              <w:rPr>
                <w:spacing w:val="-4"/>
                <w:w w:val="105"/>
                <w:sz w:val="19"/>
              </w:rPr>
              <w:t xml:space="preserve"> </w:t>
            </w:r>
            <w:r>
              <w:rPr>
                <w:w w:val="105"/>
                <w:sz w:val="19"/>
              </w:rPr>
              <w:t>five-year</w:t>
            </w:r>
            <w:r>
              <w:rPr>
                <w:spacing w:val="-4"/>
                <w:w w:val="105"/>
                <w:sz w:val="19"/>
              </w:rPr>
              <w:t xml:space="preserve"> </w:t>
            </w:r>
            <w:r>
              <w:rPr>
                <w:w w:val="105"/>
                <w:sz w:val="19"/>
              </w:rPr>
              <w:t>cycle</w:t>
            </w:r>
            <w:r>
              <w:rPr>
                <w:spacing w:val="-1"/>
                <w:w w:val="105"/>
                <w:sz w:val="19"/>
              </w:rPr>
              <w:t xml:space="preserve"> </w:t>
            </w:r>
            <w:r>
              <w:rPr>
                <w:w w:val="105"/>
                <w:sz w:val="19"/>
              </w:rPr>
              <w:t>on a</w:t>
            </w:r>
            <w:r>
              <w:rPr>
                <w:spacing w:val="-2"/>
                <w:w w:val="105"/>
                <w:sz w:val="19"/>
              </w:rPr>
              <w:t xml:space="preserve"> </w:t>
            </w:r>
            <w:r>
              <w:rPr>
                <w:w w:val="105"/>
                <w:sz w:val="19"/>
              </w:rPr>
              <w:t>SPWP</w:t>
            </w:r>
          </w:p>
          <w:p w14:paraId="0D60D0FF" w14:textId="77777777" w:rsidR="00AC6941" w:rsidRDefault="00AC6941">
            <w:pPr>
              <w:pStyle w:val="TableParagraph"/>
              <w:rPr>
                <w:b/>
              </w:rPr>
            </w:pPr>
          </w:p>
          <w:p w14:paraId="563E8281" w14:textId="77777777" w:rsidR="00AC6941" w:rsidRDefault="008F2E77" w:rsidP="005B34D9">
            <w:pPr>
              <w:pStyle w:val="TableParagraph"/>
              <w:numPr>
                <w:ilvl w:val="1"/>
                <w:numId w:val="78"/>
              </w:numPr>
              <w:tabs>
                <w:tab w:val="left" w:pos="695"/>
                <w:tab w:val="left" w:pos="696"/>
              </w:tabs>
              <w:spacing w:before="153" w:line="256" w:lineRule="auto"/>
              <w:ind w:right="185"/>
              <w:rPr>
                <w:sz w:val="19"/>
              </w:rPr>
            </w:pPr>
            <w:r>
              <w:rPr>
                <w:w w:val="105"/>
                <w:sz w:val="19"/>
              </w:rPr>
              <w:t>Employment on a SPWP does not qualify as employment as a contributor for the purposes of the Unemployment Insurance Act 30 of</w:t>
            </w:r>
            <w:r>
              <w:rPr>
                <w:spacing w:val="-3"/>
                <w:w w:val="105"/>
                <w:sz w:val="19"/>
              </w:rPr>
              <w:t xml:space="preserve"> </w:t>
            </w:r>
            <w:r>
              <w:rPr>
                <w:w w:val="105"/>
                <w:sz w:val="19"/>
              </w:rPr>
              <w:t>1966.</w:t>
            </w:r>
          </w:p>
        </w:tc>
      </w:tr>
    </w:tbl>
    <w:p w14:paraId="187B2A66" w14:textId="77777777" w:rsidR="00AC6941" w:rsidRDefault="00AC6941">
      <w:pPr>
        <w:spacing w:line="256" w:lineRule="auto"/>
        <w:rPr>
          <w:sz w:val="19"/>
        </w:rPr>
        <w:sectPr w:rsidR="00AC6941">
          <w:pgSz w:w="11900" w:h="16840"/>
          <w:pgMar w:top="1340" w:right="220" w:bottom="980" w:left="420" w:header="742" w:footer="782" w:gutter="0"/>
          <w:cols w:space="720"/>
        </w:sectPr>
      </w:pPr>
    </w:p>
    <w:p w14:paraId="48165CE0" w14:textId="77777777" w:rsidR="00AC6941" w:rsidRDefault="00AC6941">
      <w:pPr>
        <w:pStyle w:val="BodyText"/>
        <w:spacing w:before="3"/>
        <w:rPr>
          <w:b/>
        </w:rPr>
      </w:pPr>
    </w:p>
    <w:tbl>
      <w:tblPr>
        <w:tblW w:w="0" w:type="auto"/>
        <w:tblInd w:w="8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843"/>
        <w:gridCol w:w="7925"/>
      </w:tblGrid>
      <w:tr w:rsidR="00AC6941" w14:paraId="41499661" w14:textId="77777777">
        <w:trPr>
          <w:trHeight w:val="387"/>
        </w:trPr>
        <w:tc>
          <w:tcPr>
            <w:tcW w:w="1843" w:type="dxa"/>
          </w:tcPr>
          <w:p w14:paraId="1CF5E4B4" w14:textId="77777777" w:rsidR="00AC6941" w:rsidRDefault="008F2E77">
            <w:pPr>
              <w:pStyle w:val="TableParagraph"/>
              <w:spacing w:before="86"/>
              <w:ind w:left="123"/>
              <w:rPr>
                <w:b/>
                <w:sz w:val="19"/>
              </w:rPr>
            </w:pPr>
            <w:r>
              <w:rPr>
                <w:b/>
                <w:w w:val="105"/>
                <w:sz w:val="19"/>
              </w:rPr>
              <w:t>Clause</w:t>
            </w:r>
          </w:p>
        </w:tc>
        <w:tc>
          <w:tcPr>
            <w:tcW w:w="7925" w:type="dxa"/>
          </w:tcPr>
          <w:p w14:paraId="20539360" w14:textId="77777777" w:rsidR="00AC6941" w:rsidRDefault="008F2E77">
            <w:pPr>
              <w:pStyle w:val="TableParagraph"/>
              <w:spacing w:before="86"/>
              <w:ind w:left="116"/>
              <w:rPr>
                <w:b/>
                <w:sz w:val="19"/>
              </w:rPr>
            </w:pPr>
            <w:r>
              <w:rPr>
                <w:b/>
                <w:w w:val="105"/>
                <w:sz w:val="19"/>
              </w:rPr>
              <w:t>Description</w:t>
            </w:r>
          </w:p>
        </w:tc>
      </w:tr>
      <w:tr w:rsidR="00AC6941" w14:paraId="254EF2A4" w14:textId="77777777">
        <w:trPr>
          <w:trHeight w:val="2572"/>
        </w:trPr>
        <w:tc>
          <w:tcPr>
            <w:tcW w:w="1843" w:type="dxa"/>
            <w:tcBorders>
              <w:bottom w:val="single" w:sz="4" w:space="0" w:color="000000"/>
            </w:tcBorders>
          </w:tcPr>
          <w:p w14:paraId="3F1ACC2C" w14:textId="77777777" w:rsidR="00AC6941" w:rsidRDefault="00AC6941">
            <w:pPr>
              <w:pStyle w:val="TableParagraph"/>
              <w:rPr>
                <w:rFonts w:ascii="Times New Roman"/>
                <w:sz w:val="18"/>
              </w:rPr>
            </w:pPr>
          </w:p>
        </w:tc>
        <w:tc>
          <w:tcPr>
            <w:tcW w:w="7925" w:type="dxa"/>
            <w:tcBorders>
              <w:bottom w:val="single" w:sz="4" w:space="0" w:color="000000"/>
            </w:tcBorders>
          </w:tcPr>
          <w:p w14:paraId="02179206" w14:textId="77777777" w:rsidR="00AC6941" w:rsidRDefault="008F2E77" w:rsidP="005B34D9">
            <w:pPr>
              <w:pStyle w:val="TableParagraph"/>
              <w:numPr>
                <w:ilvl w:val="0"/>
                <w:numId w:val="77"/>
              </w:numPr>
              <w:tabs>
                <w:tab w:val="left" w:pos="695"/>
                <w:tab w:val="left" w:pos="696"/>
              </w:tabs>
              <w:spacing w:before="91"/>
              <w:ind w:hanging="580"/>
              <w:rPr>
                <w:b/>
                <w:sz w:val="19"/>
              </w:rPr>
            </w:pPr>
            <w:r>
              <w:rPr>
                <w:b/>
                <w:w w:val="105"/>
                <w:sz w:val="19"/>
              </w:rPr>
              <w:t>Normal Hours of</w:t>
            </w:r>
            <w:r>
              <w:rPr>
                <w:b/>
                <w:spacing w:val="-1"/>
                <w:w w:val="105"/>
                <w:sz w:val="19"/>
              </w:rPr>
              <w:t xml:space="preserve"> </w:t>
            </w:r>
            <w:r>
              <w:rPr>
                <w:b/>
                <w:w w:val="105"/>
                <w:sz w:val="19"/>
              </w:rPr>
              <w:t>Work</w:t>
            </w:r>
          </w:p>
          <w:p w14:paraId="5D49A215" w14:textId="77777777" w:rsidR="00AC6941" w:rsidRDefault="008F2E77" w:rsidP="005B34D9">
            <w:pPr>
              <w:pStyle w:val="TableParagraph"/>
              <w:numPr>
                <w:ilvl w:val="1"/>
                <w:numId w:val="77"/>
              </w:numPr>
              <w:tabs>
                <w:tab w:val="left" w:pos="695"/>
                <w:tab w:val="left" w:pos="696"/>
              </w:tabs>
              <w:spacing w:before="169"/>
              <w:ind w:hanging="580"/>
              <w:rPr>
                <w:sz w:val="19"/>
              </w:rPr>
            </w:pPr>
            <w:r>
              <w:rPr>
                <w:w w:val="105"/>
                <w:sz w:val="19"/>
              </w:rPr>
              <w:t>An employer may not set tasks or hours of work that require a worker to</w:t>
            </w:r>
            <w:r>
              <w:rPr>
                <w:spacing w:val="-14"/>
                <w:w w:val="105"/>
                <w:sz w:val="19"/>
              </w:rPr>
              <w:t xml:space="preserve"> </w:t>
            </w:r>
            <w:r>
              <w:rPr>
                <w:w w:val="105"/>
                <w:sz w:val="19"/>
              </w:rPr>
              <w:t>work–</w:t>
            </w:r>
          </w:p>
          <w:p w14:paraId="6CDBD86B" w14:textId="77777777" w:rsidR="00AC6941" w:rsidRDefault="008F2E77" w:rsidP="005B34D9">
            <w:pPr>
              <w:pStyle w:val="TableParagraph"/>
              <w:numPr>
                <w:ilvl w:val="2"/>
                <w:numId w:val="77"/>
              </w:numPr>
              <w:tabs>
                <w:tab w:val="left" w:pos="930"/>
              </w:tabs>
              <w:spacing w:before="173"/>
              <w:ind w:hanging="247"/>
              <w:rPr>
                <w:sz w:val="19"/>
              </w:rPr>
            </w:pPr>
            <w:r>
              <w:rPr>
                <w:w w:val="105"/>
                <w:sz w:val="19"/>
              </w:rPr>
              <w:t>more than forty hours in any</w:t>
            </w:r>
            <w:r>
              <w:rPr>
                <w:spacing w:val="4"/>
                <w:w w:val="105"/>
                <w:sz w:val="19"/>
              </w:rPr>
              <w:t xml:space="preserve"> </w:t>
            </w:r>
            <w:r>
              <w:rPr>
                <w:w w:val="105"/>
                <w:sz w:val="19"/>
              </w:rPr>
              <w:t>week</w:t>
            </w:r>
          </w:p>
          <w:p w14:paraId="490A7B14" w14:textId="77777777" w:rsidR="00AC6941" w:rsidRDefault="008F2E77" w:rsidP="005B34D9">
            <w:pPr>
              <w:pStyle w:val="TableParagraph"/>
              <w:numPr>
                <w:ilvl w:val="2"/>
                <w:numId w:val="77"/>
              </w:numPr>
              <w:tabs>
                <w:tab w:val="left" w:pos="930"/>
              </w:tabs>
              <w:spacing w:before="179"/>
              <w:ind w:hanging="247"/>
              <w:rPr>
                <w:sz w:val="19"/>
              </w:rPr>
            </w:pPr>
            <w:r>
              <w:rPr>
                <w:w w:val="105"/>
                <w:sz w:val="19"/>
              </w:rPr>
              <w:t>on more than five days in any week;</w:t>
            </w:r>
            <w:r>
              <w:rPr>
                <w:spacing w:val="4"/>
                <w:w w:val="105"/>
                <w:sz w:val="19"/>
              </w:rPr>
              <w:t xml:space="preserve"> </w:t>
            </w:r>
            <w:r>
              <w:rPr>
                <w:w w:val="105"/>
                <w:sz w:val="19"/>
              </w:rPr>
              <w:t>and</w:t>
            </w:r>
          </w:p>
          <w:p w14:paraId="322091FF" w14:textId="77777777" w:rsidR="00AC6941" w:rsidRDefault="008F2E77" w:rsidP="005B34D9">
            <w:pPr>
              <w:pStyle w:val="TableParagraph"/>
              <w:numPr>
                <w:ilvl w:val="2"/>
                <w:numId w:val="77"/>
              </w:numPr>
              <w:tabs>
                <w:tab w:val="left" w:pos="921"/>
              </w:tabs>
              <w:spacing w:before="174"/>
              <w:ind w:left="920" w:hanging="238"/>
              <w:rPr>
                <w:sz w:val="19"/>
              </w:rPr>
            </w:pPr>
            <w:proofErr w:type="gramStart"/>
            <w:r>
              <w:rPr>
                <w:w w:val="105"/>
                <w:sz w:val="19"/>
              </w:rPr>
              <w:t>for</w:t>
            </w:r>
            <w:proofErr w:type="gramEnd"/>
            <w:r>
              <w:rPr>
                <w:w w:val="105"/>
                <w:sz w:val="19"/>
              </w:rPr>
              <w:t xml:space="preserve"> more than eight hours on any</w:t>
            </w:r>
            <w:r>
              <w:rPr>
                <w:spacing w:val="3"/>
                <w:w w:val="105"/>
                <w:sz w:val="19"/>
              </w:rPr>
              <w:t xml:space="preserve"> </w:t>
            </w:r>
            <w:r>
              <w:rPr>
                <w:w w:val="105"/>
                <w:sz w:val="19"/>
              </w:rPr>
              <w:t>day.</w:t>
            </w:r>
          </w:p>
          <w:p w14:paraId="268DB469" w14:textId="77777777" w:rsidR="00AC6941" w:rsidRDefault="008F2E77" w:rsidP="005B34D9">
            <w:pPr>
              <w:pStyle w:val="TableParagraph"/>
              <w:numPr>
                <w:ilvl w:val="1"/>
                <w:numId w:val="77"/>
              </w:numPr>
              <w:tabs>
                <w:tab w:val="left" w:pos="717"/>
                <w:tab w:val="left" w:pos="718"/>
              </w:tabs>
              <w:spacing w:before="173" w:line="256" w:lineRule="auto"/>
              <w:ind w:left="717" w:right="220" w:hanging="601"/>
              <w:rPr>
                <w:sz w:val="19"/>
              </w:rPr>
            </w:pPr>
            <w:r>
              <w:rPr>
                <w:w w:val="105"/>
                <w:sz w:val="19"/>
              </w:rPr>
              <w:t xml:space="preserve">An employer and worker may agree that a worker will work four days per </w:t>
            </w:r>
            <w:r>
              <w:rPr>
                <w:spacing w:val="2"/>
                <w:w w:val="105"/>
                <w:sz w:val="19"/>
              </w:rPr>
              <w:t xml:space="preserve">week. </w:t>
            </w:r>
            <w:r>
              <w:rPr>
                <w:w w:val="105"/>
                <w:sz w:val="19"/>
              </w:rPr>
              <w:t>The worker may then work up to ten hours per</w:t>
            </w:r>
            <w:r>
              <w:rPr>
                <w:spacing w:val="1"/>
                <w:w w:val="105"/>
                <w:sz w:val="19"/>
              </w:rPr>
              <w:t xml:space="preserve"> </w:t>
            </w:r>
            <w:r>
              <w:rPr>
                <w:w w:val="105"/>
                <w:sz w:val="19"/>
              </w:rPr>
              <w:t>day.</w:t>
            </w:r>
          </w:p>
        </w:tc>
      </w:tr>
      <w:tr w:rsidR="00AC6941" w14:paraId="20AEA3B9" w14:textId="77777777">
        <w:trPr>
          <w:trHeight w:val="3556"/>
        </w:trPr>
        <w:tc>
          <w:tcPr>
            <w:tcW w:w="1843" w:type="dxa"/>
            <w:tcBorders>
              <w:top w:val="single" w:sz="4" w:space="0" w:color="000000"/>
            </w:tcBorders>
          </w:tcPr>
          <w:p w14:paraId="60BF56E4" w14:textId="77777777" w:rsidR="00AC6941" w:rsidRDefault="00AC6941">
            <w:pPr>
              <w:pStyle w:val="TableParagraph"/>
              <w:rPr>
                <w:rFonts w:ascii="Times New Roman"/>
                <w:sz w:val="18"/>
              </w:rPr>
            </w:pPr>
          </w:p>
        </w:tc>
        <w:tc>
          <w:tcPr>
            <w:tcW w:w="7925" w:type="dxa"/>
            <w:tcBorders>
              <w:top w:val="single" w:sz="4" w:space="0" w:color="000000"/>
            </w:tcBorders>
          </w:tcPr>
          <w:p w14:paraId="27755673" w14:textId="77777777" w:rsidR="00AC6941" w:rsidRDefault="008F2E77" w:rsidP="005B34D9">
            <w:pPr>
              <w:pStyle w:val="TableParagraph"/>
              <w:numPr>
                <w:ilvl w:val="0"/>
                <w:numId w:val="76"/>
              </w:numPr>
              <w:tabs>
                <w:tab w:val="left" w:pos="695"/>
                <w:tab w:val="left" w:pos="696"/>
              </w:tabs>
              <w:spacing w:before="86"/>
              <w:ind w:hanging="580"/>
              <w:rPr>
                <w:b/>
                <w:sz w:val="19"/>
              </w:rPr>
            </w:pPr>
            <w:r>
              <w:rPr>
                <w:b/>
                <w:w w:val="105"/>
                <w:sz w:val="19"/>
              </w:rPr>
              <w:t>Meal Breaks</w:t>
            </w:r>
          </w:p>
          <w:p w14:paraId="5B8249A6" w14:textId="52C2387F" w:rsidR="00AC6941" w:rsidRDefault="008F2E77" w:rsidP="005B34D9">
            <w:pPr>
              <w:pStyle w:val="TableParagraph"/>
              <w:numPr>
                <w:ilvl w:val="1"/>
                <w:numId w:val="76"/>
              </w:numPr>
              <w:tabs>
                <w:tab w:val="left" w:pos="695"/>
                <w:tab w:val="left" w:pos="696"/>
              </w:tabs>
              <w:spacing w:before="169" w:line="256" w:lineRule="auto"/>
              <w:ind w:right="591"/>
              <w:rPr>
                <w:sz w:val="19"/>
              </w:rPr>
            </w:pPr>
            <w:r>
              <w:rPr>
                <w:w w:val="105"/>
                <w:sz w:val="19"/>
              </w:rPr>
              <w:t xml:space="preserve">A worker may not work for more than five hours without taking a meal break </w:t>
            </w:r>
            <w:r>
              <w:rPr>
                <w:spacing w:val="4"/>
                <w:w w:val="105"/>
                <w:sz w:val="19"/>
              </w:rPr>
              <w:t>of</w:t>
            </w:r>
            <w:r w:rsidR="00D815A9">
              <w:rPr>
                <w:spacing w:val="4"/>
                <w:w w:val="105"/>
                <w:sz w:val="19"/>
              </w:rPr>
              <w:t xml:space="preserve"> </w:t>
            </w:r>
            <w:r>
              <w:rPr>
                <w:spacing w:val="4"/>
                <w:w w:val="105"/>
                <w:sz w:val="19"/>
              </w:rPr>
              <w:t xml:space="preserve">at </w:t>
            </w:r>
            <w:r>
              <w:rPr>
                <w:w w:val="105"/>
                <w:sz w:val="19"/>
              </w:rPr>
              <w:t>least thirty minutes</w:t>
            </w:r>
            <w:r>
              <w:rPr>
                <w:spacing w:val="-2"/>
                <w:w w:val="105"/>
                <w:sz w:val="19"/>
              </w:rPr>
              <w:t xml:space="preserve"> </w:t>
            </w:r>
            <w:r>
              <w:rPr>
                <w:w w:val="105"/>
                <w:sz w:val="19"/>
              </w:rPr>
              <w:t>duration.</w:t>
            </w:r>
          </w:p>
          <w:p w14:paraId="30505746" w14:textId="77777777" w:rsidR="00AC6941" w:rsidRDefault="008F2E77" w:rsidP="005B34D9">
            <w:pPr>
              <w:pStyle w:val="TableParagraph"/>
              <w:numPr>
                <w:ilvl w:val="1"/>
                <w:numId w:val="76"/>
              </w:numPr>
              <w:tabs>
                <w:tab w:val="left" w:pos="695"/>
                <w:tab w:val="left" w:pos="696"/>
              </w:tabs>
              <w:spacing w:before="164"/>
              <w:ind w:hanging="580"/>
              <w:rPr>
                <w:sz w:val="19"/>
              </w:rPr>
            </w:pPr>
            <w:r>
              <w:rPr>
                <w:w w:val="105"/>
                <w:sz w:val="19"/>
              </w:rPr>
              <w:t>An employer and worker may agree on longer meal</w:t>
            </w:r>
            <w:r>
              <w:rPr>
                <w:spacing w:val="-2"/>
                <w:w w:val="105"/>
                <w:sz w:val="19"/>
              </w:rPr>
              <w:t xml:space="preserve"> </w:t>
            </w:r>
            <w:r>
              <w:rPr>
                <w:w w:val="105"/>
                <w:sz w:val="19"/>
              </w:rPr>
              <w:t>breaks.</w:t>
            </w:r>
          </w:p>
          <w:p w14:paraId="1530D679" w14:textId="77777777" w:rsidR="00AC6941" w:rsidRDefault="008F2E77" w:rsidP="005B34D9">
            <w:pPr>
              <w:pStyle w:val="TableParagraph"/>
              <w:numPr>
                <w:ilvl w:val="1"/>
                <w:numId w:val="76"/>
              </w:numPr>
              <w:tabs>
                <w:tab w:val="left" w:pos="486"/>
              </w:tabs>
              <w:spacing w:before="173" w:line="254" w:lineRule="auto"/>
              <w:ind w:right="73"/>
              <w:jc w:val="both"/>
              <w:rPr>
                <w:sz w:val="19"/>
              </w:rPr>
            </w:pPr>
            <w:r>
              <w:rPr>
                <w:w w:val="105"/>
                <w:sz w:val="19"/>
              </w:rPr>
              <w:t>A worker may not work during a meal break. However, an employer may require a worker to perform duties during a meal break if those duties cannot be left unattended and cannot be performed by another worker. An employer must take reasonable steps to ensure that a worker is relieved of his or her duties during the meal</w:t>
            </w:r>
            <w:r>
              <w:rPr>
                <w:spacing w:val="-29"/>
                <w:w w:val="105"/>
                <w:sz w:val="19"/>
              </w:rPr>
              <w:t xml:space="preserve"> </w:t>
            </w:r>
            <w:r>
              <w:rPr>
                <w:w w:val="105"/>
                <w:sz w:val="19"/>
              </w:rPr>
              <w:t>break.</w:t>
            </w:r>
          </w:p>
          <w:p w14:paraId="0DA0A2B9" w14:textId="77777777" w:rsidR="00AC6941" w:rsidRDefault="00AC6941">
            <w:pPr>
              <w:pStyle w:val="TableParagraph"/>
              <w:rPr>
                <w:b/>
              </w:rPr>
            </w:pPr>
          </w:p>
          <w:p w14:paraId="668F409D" w14:textId="77777777" w:rsidR="00AC6941" w:rsidRDefault="008F2E77" w:rsidP="005B34D9">
            <w:pPr>
              <w:pStyle w:val="TableParagraph"/>
              <w:numPr>
                <w:ilvl w:val="1"/>
                <w:numId w:val="76"/>
              </w:numPr>
              <w:tabs>
                <w:tab w:val="left" w:pos="399"/>
              </w:tabs>
              <w:spacing w:before="147" w:line="254" w:lineRule="auto"/>
              <w:ind w:right="80"/>
              <w:jc w:val="both"/>
              <w:rPr>
                <w:sz w:val="19"/>
              </w:rPr>
            </w:pPr>
            <w:r>
              <w:rPr>
                <w:w w:val="105"/>
                <w:sz w:val="19"/>
              </w:rPr>
              <w:t>A worker is not entitled to payment for the period of a meal break. However, a worker who is paid on the basis of time worked must be paid if the worker is required to work or to be available for work during the meal</w:t>
            </w:r>
            <w:r>
              <w:rPr>
                <w:spacing w:val="1"/>
                <w:w w:val="105"/>
                <w:sz w:val="19"/>
              </w:rPr>
              <w:t xml:space="preserve"> </w:t>
            </w:r>
            <w:r>
              <w:rPr>
                <w:w w:val="105"/>
                <w:sz w:val="19"/>
              </w:rPr>
              <w:t>break.</w:t>
            </w:r>
          </w:p>
        </w:tc>
      </w:tr>
      <w:tr w:rsidR="00AC6941" w14:paraId="190E23DD" w14:textId="77777777">
        <w:trPr>
          <w:trHeight w:val="1631"/>
        </w:trPr>
        <w:tc>
          <w:tcPr>
            <w:tcW w:w="1843" w:type="dxa"/>
          </w:tcPr>
          <w:p w14:paraId="66CBBE21" w14:textId="77777777" w:rsidR="00AC6941" w:rsidRDefault="00AC6941">
            <w:pPr>
              <w:pStyle w:val="TableParagraph"/>
              <w:rPr>
                <w:rFonts w:ascii="Times New Roman"/>
                <w:sz w:val="18"/>
              </w:rPr>
            </w:pPr>
          </w:p>
        </w:tc>
        <w:tc>
          <w:tcPr>
            <w:tcW w:w="7925" w:type="dxa"/>
          </w:tcPr>
          <w:p w14:paraId="3149F498" w14:textId="77777777" w:rsidR="00AC6941" w:rsidRDefault="008F2E77" w:rsidP="005B34D9">
            <w:pPr>
              <w:pStyle w:val="TableParagraph"/>
              <w:numPr>
                <w:ilvl w:val="0"/>
                <w:numId w:val="75"/>
              </w:numPr>
              <w:tabs>
                <w:tab w:val="left" w:pos="695"/>
                <w:tab w:val="left" w:pos="696"/>
              </w:tabs>
              <w:spacing w:before="86"/>
              <w:ind w:hanging="580"/>
              <w:rPr>
                <w:b/>
                <w:sz w:val="19"/>
              </w:rPr>
            </w:pPr>
            <w:r>
              <w:rPr>
                <w:b/>
                <w:w w:val="105"/>
                <w:sz w:val="19"/>
              </w:rPr>
              <w:t>Special Conditions for Security Guards</w:t>
            </w:r>
          </w:p>
          <w:p w14:paraId="7D3947AD" w14:textId="77777777" w:rsidR="00AC6941" w:rsidRDefault="008F2E77" w:rsidP="005B34D9">
            <w:pPr>
              <w:pStyle w:val="TableParagraph"/>
              <w:numPr>
                <w:ilvl w:val="1"/>
                <w:numId w:val="75"/>
              </w:numPr>
              <w:tabs>
                <w:tab w:val="left" w:pos="695"/>
                <w:tab w:val="left" w:pos="696"/>
              </w:tabs>
              <w:spacing w:before="174"/>
              <w:ind w:hanging="580"/>
              <w:rPr>
                <w:sz w:val="19"/>
              </w:rPr>
            </w:pPr>
            <w:r>
              <w:rPr>
                <w:w w:val="105"/>
                <w:sz w:val="19"/>
              </w:rPr>
              <w:t>A security guard may work up to 55 hours per week and up to eleven hours per</w:t>
            </w:r>
            <w:r>
              <w:rPr>
                <w:spacing w:val="-2"/>
                <w:w w:val="105"/>
                <w:sz w:val="19"/>
              </w:rPr>
              <w:t xml:space="preserve"> </w:t>
            </w:r>
            <w:r>
              <w:rPr>
                <w:w w:val="105"/>
                <w:sz w:val="19"/>
              </w:rPr>
              <w:t>day.</w:t>
            </w:r>
          </w:p>
          <w:p w14:paraId="197FBD99" w14:textId="77777777" w:rsidR="00AC6941" w:rsidRDefault="00AC6941">
            <w:pPr>
              <w:pStyle w:val="TableParagraph"/>
              <w:rPr>
                <w:b/>
              </w:rPr>
            </w:pPr>
          </w:p>
          <w:p w14:paraId="549952E6" w14:textId="77777777" w:rsidR="00AC6941" w:rsidRDefault="008F2E77" w:rsidP="005B34D9">
            <w:pPr>
              <w:pStyle w:val="TableParagraph"/>
              <w:numPr>
                <w:ilvl w:val="1"/>
                <w:numId w:val="75"/>
              </w:numPr>
              <w:tabs>
                <w:tab w:val="left" w:pos="695"/>
                <w:tab w:val="left" w:pos="696"/>
              </w:tabs>
              <w:spacing w:before="152" w:line="256" w:lineRule="auto"/>
              <w:ind w:right="313"/>
              <w:rPr>
                <w:sz w:val="19"/>
              </w:rPr>
            </w:pPr>
            <w:r>
              <w:rPr>
                <w:w w:val="105"/>
                <w:sz w:val="19"/>
              </w:rPr>
              <w:t>A</w:t>
            </w:r>
            <w:r>
              <w:rPr>
                <w:spacing w:val="-8"/>
                <w:w w:val="105"/>
                <w:sz w:val="19"/>
              </w:rPr>
              <w:t xml:space="preserve"> </w:t>
            </w:r>
            <w:r>
              <w:rPr>
                <w:w w:val="105"/>
                <w:sz w:val="19"/>
              </w:rPr>
              <w:t>security</w:t>
            </w:r>
            <w:r>
              <w:rPr>
                <w:spacing w:val="-7"/>
                <w:w w:val="105"/>
                <w:sz w:val="19"/>
              </w:rPr>
              <w:t xml:space="preserve"> </w:t>
            </w:r>
            <w:r>
              <w:rPr>
                <w:w w:val="105"/>
                <w:sz w:val="19"/>
              </w:rPr>
              <w:t>guard</w:t>
            </w:r>
            <w:r>
              <w:rPr>
                <w:spacing w:val="-8"/>
                <w:w w:val="105"/>
                <w:sz w:val="19"/>
              </w:rPr>
              <w:t xml:space="preserve"> </w:t>
            </w:r>
            <w:r>
              <w:rPr>
                <w:w w:val="105"/>
                <w:sz w:val="19"/>
              </w:rPr>
              <w:t>who</w:t>
            </w:r>
            <w:r>
              <w:rPr>
                <w:spacing w:val="-7"/>
                <w:w w:val="105"/>
                <w:sz w:val="19"/>
              </w:rPr>
              <w:t xml:space="preserve"> </w:t>
            </w:r>
            <w:r>
              <w:rPr>
                <w:w w:val="105"/>
                <w:sz w:val="19"/>
              </w:rPr>
              <w:t>works</w:t>
            </w:r>
            <w:r>
              <w:rPr>
                <w:spacing w:val="-7"/>
                <w:w w:val="105"/>
                <w:sz w:val="19"/>
              </w:rPr>
              <w:t xml:space="preserve"> </w:t>
            </w:r>
            <w:r>
              <w:rPr>
                <w:w w:val="105"/>
                <w:sz w:val="19"/>
              </w:rPr>
              <w:t>more</w:t>
            </w:r>
            <w:r>
              <w:rPr>
                <w:spacing w:val="-8"/>
                <w:w w:val="105"/>
                <w:sz w:val="19"/>
              </w:rPr>
              <w:t xml:space="preserve"> </w:t>
            </w:r>
            <w:r>
              <w:rPr>
                <w:w w:val="105"/>
                <w:sz w:val="19"/>
              </w:rPr>
              <w:t>than</w:t>
            </w:r>
            <w:r>
              <w:rPr>
                <w:spacing w:val="-6"/>
                <w:w w:val="105"/>
                <w:sz w:val="19"/>
              </w:rPr>
              <w:t xml:space="preserve"> </w:t>
            </w:r>
            <w:r>
              <w:rPr>
                <w:w w:val="105"/>
                <w:sz w:val="19"/>
              </w:rPr>
              <w:t>ten</w:t>
            </w:r>
            <w:r>
              <w:rPr>
                <w:spacing w:val="-7"/>
                <w:w w:val="105"/>
                <w:sz w:val="19"/>
              </w:rPr>
              <w:t xml:space="preserve"> </w:t>
            </w:r>
            <w:r>
              <w:rPr>
                <w:w w:val="105"/>
                <w:sz w:val="19"/>
              </w:rPr>
              <w:t>hours</w:t>
            </w:r>
            <w:r>
              <w:rPr>
                <w:spacing w:val="-6"/>
                <w:w w:val="105"/>
                <w:sz w:val="19"/>
              </w:rPr>
              <w:t xml:space="preserve"> </w:t>
            </w:r>
            <w:r>
              <w:rPr>
                <w:w w:val="105"/>
                <w:sz w:val="19"/>
              </w:rPr>
              <w:t>per</w:t>
            </w:r>
            <w:r>
              <w:rPr>
                <w:spacing w:val="-7"/>
                <w:w w:val="105"/>
                <w:sz w:val="19"/>
              </w:rPr>
              <w:t xml:space="preserve"> </w:t>
            </w:r>
            <w:r>
              <w:rPr>
                <w:w w:val="105"/>
                <w:sz w:val="19"/>
              </w:rPr>
              <w:t>day</w:t>
            </w:r>
            <w:r>
              <w:rPr>
                <w:spacing w:val="-8"/>
                <w:w w:val="105"/>
                <w:sz w:val="19"/>
              </w:rPr>
              <w:t xml:space="preserve"> </w:t>
            </w:r>
            <w:r>
              <w:rPr>
                <w:w w:val="105"/>
                <w:sz w:val="19"/>
              </w:rPr>
              <w:t>must</w:t>
            </w:r>
            <w:r>
              <w:rPr>
                <w:spacing w:val="-8"/>
                <w:w w:val="105"/>
                <w:sz w:val="19"/>
              </w:rPr>
              <w:t xml:space="preserve"> </w:t>
            </w:r>
            <w:r>
              <w:rPr>
                <w:w w:val="105"/>
                <w:sz w:val="19"/>
              </w:rPr>
              <w:t>have</w:t>
            </w:r>
            <w:r>
              <w:rPr>
                <w:spacing w:val="-6"/>
                <w:w w:val="105"/>
                <w:sz w:val="19"/>
              </w:rPr>
              <w:t xml:space="preserve"> </w:t>
            </w:r>
            <w:r>
              <w:rPr>
                <w:w w:val="105"/>
                <w:sz w:val="19"/>
              </w:rPr>
              <w:t>a</w:t>
            </w:r>
            <w:r>
              <w:rPr>
                <w:spacing w:val="-8"/>
                <w:w w:val="105"/>
                <w:sz w:val="19"/>
              </w:rPr>
              <w:t xml:space="preserve"> </w:t>
            </w:r>
            <w:r>
              <w:rPr>
                <w:spacing w:val="2"/>
                <w:w w:val="105"/>
                <w:sz w:val="19"/>
              </w:rPr>
              <w:t>meal</w:t>
            </w:r>
            <w:r>
              <w:rPr>
                <w:spacing w:val="-9"/>
                <w:w w:val="105"/>
                <w:sz w:val="19"/>
              </w:rPr>
              <w:t xml:space="preserve"> </w:t>
            </w:r>
            <w:r>
              <w:rPr>
                <w:w w:val="105"/>
                <w:sz w:val="19"/>
              </w:rPr>
              <w:t>break</w:t>
            </w:r>
            <w:r>
              <w:rPr>
                <w:spacing w:val="-2"/>
                <w:w w:val="105"/>
                <w:sz w:val="19"/>
              </w:rPr>
              <w:t xml:space="preserve"> </w:t>
            </w:r>
            <w:r>
              <w:rPr>
                <w:w w:val="105"/>
                <w:sz w:val="19"/>
              </w:rPr>
              <w:t>of</w:t>
            </w:r>
            <w:r>
              <w:rPr>
                <w:spacing w:val="-2"/>
                <w:w w:val="105"/>
                <w:sz w:val="19"/>
              </w:rPr>
              <w:t xml:space="preserve"> </w:t>
            </w:r>
            <w:r>
              <w:rPr>
                <w:w w:val="105"/>
                <w:sz w:val="19"/>
              </w:rPr>
              <w:t>at</w:t>
            </w:r>
            <w:r>
              <w:rPr>
                <w:spacing w:val="-2"/>
                <w:w w:val="105"/>
                <w:sz w:val="19"/>
              </w:rPr>
              <w:t xml:space="preserve"> </w:t>
            </w:r>
            <w:r>
              <w:rPr>
                <w:w w:val="105"/>
                <w:sz w:val="19"/>
              </w:rPr>
              <w:t>least</w:t>
            </w:r>
            <w:r>
              <w:rPr>
                <w:spacing w:val="-2"/>
                <w:w w:val="105"/>
                <w:sz w:val="19"/>
              </w:rPr>
              <w:t xml:space="preserve"> </w:t>
            </w:r>
            <w:r>
              <w:rPr>
                <w:w w:val="105"/>
                <w:sz w:val="19"/>
              </w:rPr>
              <w:t>one hour or two breaks of at least 30 minutes</w:t>
            </w:r>
            <w:r>
              <w:rPr>
                <w:spacing w:val="-3"/>
                <w:w w:val="105"/>
                <w:sz w:val="19"/>
              </w:rPr>
              <w:t xml:space="preserve"> </w:t>
            </w:r>
            <w:r>
              <w:rPr>
                <w:w w:val="105"/>
                <w:sz w:val="19"/>
              </w:rPr>
              <w:t>each.</w:t>
            </w:r>
          </w:p>
        </w:tc>
      </w:tr>
      <w:tr w:rsidR="00AC6941" w14:paraId="45FD5FDB" w14:textId="77777777">
        <w:trPr>
          <w:trHeight w:val="1237"/>
        </w:trPr>
        <w:tc>
          <w:tcPr>
            <w:tcW w:w="1843" w:type="dxa"/>
          </w:tcPr>
          <w:p w14:paraId="4E8294C0" w14:textId="77777777" w:rsidR="00AC6941" w:rsidRDefault="00AC6941">
            <w:pPr>
              <w:pStyle w:val="TableParagraph"/>
              <w:rPr>
                <w:rFonts w:ascii="Times New Roman"/>
                <w:sz w:val="18"/>
              </w:rPr>
            </w:pPr>
          </w:p>
        </w:tc>
        <w:tc>
          <w:tcPr>
            <w:tcW w:w="7925" w:type="dxa"/>
          </w:tcPr>
          <w:p w14:paraId="02915DD3" w14:textId="77777777" w:rsidR="00AC6941" w:rsidRDefault="008F2E77">
            <w:pPr>
              <w:pStyle w:val="TableParagraph"/>
              <w:tabs>
                <w:tab w:val="left" w:pos="695"/>
              </w:tabs>
              <w:spacing w:before="86"/>
              <w:ind w:left="116"/>
              <w:rPr>
                <w:b/>
                <w:sz w:val="19"/>
              </w:rPr>
            </w:pPr>
            <w:r>
              <w:rPr>
                <w:b/>
                <w:w w:val="105"/>
                <w:sz w:val="19"/>
              </w:rPr>
              <w:t>6.</w:t>
            </w:r>
            <w:r>
              <w:rPr>
                <w:b/>
                <w:w w:val="105"/>
                <w:sz w:val="19"/>
              </w:rPr>
              <w:tab/>
              <w:t>Daily Rest</w:t>
            </w:r>
            <w:r>
              <w:rPr>
                <w:b/>
                <w:spacing w:val="3"/>
                <w:w w:val="105"/>
                <w:sz w:val="19"/>
              </w:rPr>
              <w:t xml:space="preserve"> </w:t>
            </w:r>
            <w:r>
              <w:rPr>
                <w:b/>
                <w:w w:val="105"/>
                <w:sz w:val="19"/>
              </w:rPr>
              <w:t>Period</w:t>
            </w:r>
          </w:p>
          <w:p w14:paraId="1DC9137D" w14:textId="77777777" w:rsidR="00AC6941" w:rsidRDefault="008F2E77">
            <w:pPr>
              <w:pStyle w:val="TableParagraph"/>
              <w:spacing w:before="169" w:line="256" w:lineRule="auto"/>
              <w:ind w:left="116" w:right="74"/>
              <w:jc w:val="both"/>
              <w:rPr>
                <w:sz w:val="19"/>
              </w:rPr>
            </w:pPr>
            <w:r>
              <w:rPr>
                <w:w w:val="105"/>
                <w:sz w:val="19"/>
              </w:rPr>
              <w:t>Every worker is entitled to a daily rest period of at least eight consecutive hours. The daily rest period is measured from the time the worker ends work on one day until the time the worker starts work on the next day.</w:t>
            </w:r>
          </w:p>
        </w:tc>
      </w:tr>
      <w:tr w:rsidR="00AC6941" w14:paraId="0DA9D45A" w14:textId="77777777">
        <w:trPr>
          <w:trHeight w:val="1612"/>
        </w:trPr>
        <w:tc>
          <w:tcPr>
            <w:tcW w:w="1843" w:type="dxa"/>
          </w:tcPr>
          <w:p w14:paraId="24531CF1" w14:textId="77777777" w:rsidR="00AC6941" w:rsidRDefault="00AC6941">
            <w:pPr>
              <w:pStyle w:val="TableParagraph"/>
              <w:rPr>
                <w:rFonts w:ascii="Times New Roman"/>
                <w:sz w:val="18"/>
              </w:rPr>
            </w:pPr>
          </w:p>
        </w:tc>
        <w:tc>
          <w:tcPr>
            <w:tcW w:w="7925" w:type="dxa"/>
          </w:tcPr>
          <w:p w14:paraId="238A0EDD" w14:textId="77777777" w:rsidR="00AC6941" w:rsidRDefault="008F2E77">
            <w:pPr>
              <w:pStyle w:val="TableParagraph"/>
              <w:tabs>
                <w:tab w:val="left" w:pos="695"/>
              </w:tabs>
              <w:spacing w:before="86"/>
              <w:ind w:left="116"/>
              <w:rPr>
                <w:b/>
                <w:sz w:val="19"/>
              </w:rPr>
            </w:pPr>
            <w:r>
              <w:rPr>
                <w:b/>
                <w:w w:val="105"/>
                <w:sz w:val="19"/>
              </w:rPr>
              <w:t>7.</w:t>
            </w:r>
            <w:r>
              <w:rPr>
                <w:b/>
                <w:w w:val="105"/>
                <w:sz w:val="19"/>
              </w:rPr>
              <w:tab/>
              <w:t>Weekly Rest</w:t>
            </w:r>
            <w:r>
              <w:rPr>
                <w:b/>
                <w:spacing w:val="3"/>
                <w:w w:val="105"/>
                <w:sz w:val="19"/>
              </w:rPr>
              <w:t xml:space="preserve"> </w:t>
            </w:r>
            <w:r>
              <w:rPr>
                <w:b/>
                <w:w w:val="105"/>
                <w:sz w:val="19"/>
              </w:rPr>
              <w:t>Period</w:t>
            </w:r>
          </w:p>
          <w:p w14:paraId="0268E870" w14:textId="77777777" w:rsidR="00AC6941" w:rsidRDefault="008F2E77">
            <w:pPr>
              <w:pStyle w:val="TableParagraph"/>
              <w:spacing w:before="174" w:line="254" w:lineRule="auto"/>
              <w:ind w:left="116" w:right="80"/>
              <w:jc w:val="both"/>
              <w:rPr>
                <w:sz w:val="19"/>
              </w:rPr>
            </w:pPr>
            <w:r>
              <w:rPr>
                <w:w w:val="105"/>
                <w:sz w:val="19"/>
              </w:rPr>
              <w:t>Every worker must have two days off every week. A worker may only work on their day off to perform work which must be done without delay and cannot be performed by workers during their ordinary hours of work (“emergency work”).</w:t>
            </w:r>
          </w:p>
        </w:tc>
      </w:tr>
      <w:tr w:rsidR="00AC6941" w14:paraId="2277507B" w14:textId="77777777">
        <w:trPr>
          <w:trHeight w:val="2171"/>
        </w:trPr>
        <w:tc>
          <w:tcPr>
            <w:tcW w:w="1843" w:type="dxa"/>
          </w:tcPr>
          <w:p w14:paraId="474434FF" w14:textId="77777777" w:rsidR="00AC6941" w:rsidRDefault="00AC6941">
            <w:pPr>
              <w:pStyle w:val="TableParagraph"/>
              <w:rPr>
                <w:rFonts w:ascii="Times New Roman"/>
                <w:sz w:val="18"/>
              </w:rPr>
            </w:pPr>
          </w:p>
        </w:tc>
        <w:tc>
          <w:tcPr>
            <w:tcW w:w="7925" w:type="dxa"/>
            <w:tcBorders>
              <w:bottom w:val="single" w:sz="6" w:space="0" w:color="000000"/>
            </w:tcBorders>
          </w:tcPr>
          <w:p w14:paraId="1EB2033D" w14:textId="77777777" w:rsidR="00AC6941" w:rsidRDefault="008F2E77" w:rsidP="005B34D9">
            <w:pPr>
              <w:pStyle w:val="TableParagraph"/>
              <w:numPr>
                <w:ilvl w:val="0"/>
                <w:numId w:val="74"/>
              </w:numPr>
              <w:tabs>
                <w:tab w:val="left" w:pos="695"/>
                <w:tab w:val="left" w:pos="696"/>
              </w:tabs>
              <w:spacing w:before="86"/>
              <w:ind w:hanging="580"/>
              <w:rPr>
                <w:b/>
                <w:sz w:val="19"/>
              </w:rPr>
            </w:pPr>
            <w:r>
              <w:rPr>
                <w:b/>
                <w:w w:val="105"/>
                <w:sz w:val="19"/>
              </w:rPr>
              <w:t>Work on Sundays and Public</w:t>
            </w:r>
            <w:r>
              <w:rPr>
                <w:b/>
                <w:spacing w:val="3"/>
                <w:w w:val="105"/>
                <w:sz w:val="19"/>
              </w:rPr>
              <w:t xml:space="preserve"> </w:t>
            </w:r>
            <w:r>
              <w:rPr>
                <w:b/>
                <w:w w:val="105"/>
                <w:sz w:val="19"/>
              </w:rPr>
              <w:t>Holidays</w:t>
            </w:r>
          </w:p>
          <w:p w14:paraId="2E330484" w14:textId="77777777" w:rsidR="00AC6941" w:rsidRDefault="008F2E77" w:rsidP="005B34D9">
            <w:pPr>
              <w:pStyle w:val="TableParagraph"/>
              <w:numPr>
                <w:ilvl w:val="1"/>
                <w:numId w:val="74"/>
              </w:numPr>
              <w:tabs>
                <w:tab w:val="left" w:pos="695"/>
                <w:tab w:val="left" w:pos="696"/>
              </w:tabs>
              <w:spacing w:before="169"/>
              <w:ind w:hanging="580"/>
              <w:rPr>
                <w:sz w:val="19"/>
              </w:rPr>
            </w:pPr>
            <w:r>
              <w:rPr>
                <w:w w:val="105"/>
                <w:sz w:val="19"/>
              </w:rPr>
              <w:t>A worker may only work on a Sunday or public holiday to perform emergency or security</w:t>
            </w:r>
            <w:r>
              <w:rPr>
                <w:spacing w:val="-12"/>
                <w:w w:val="105"/>
                <w:sz w:val="19"/>
              </w:rPr>
              <w:t xml:space="preserve"> </w:t>
            </w:r>
            <w:r>
              <w:rPr>
                <w:w w:val="105"/>
                <w:sz w:val="19"/>
              </w:rPr>
              <w:t>work.</w:t>
            </w:r>
          </w:p>
          <w:p w14:paraId="76410F1F" w14:textId="77777777" w:rsidR="00AC6941" w:rsidRDefault="00AC6941">
            <w:pPr>
              <w:pStyle w:val="TableParagraph"/>
              <w:rPr>
                <w:b/>
              </w:rPr>
            </w:pPr>
          </w:p>
          <w:p w14:paraId="38EE09EE" w14:textId="77777777" w:rsidR="00AC6941" w:rsidRDefault="008F2E77" w:rsidP="005B34D9">
            <w:pPr>
              <w:pStyle w:val="TableParagraph"/>
              <w:numPr>
                <w:ilvl w:val="1"/>
                <w:numId w:val="74"/>
              </w:numPr>
              <w:tabs>
                <w:tab w:val="left" w:pos="695"/>
                <w:tab w:val="left" w:pos="696"/>
              </w:tabs>
              <w:spacing w:before="157"/>
              <w:ind w:hanging="580"/>
              <w:rPr>
                <w:sz w:val="19"/>
              </w:rPr>
            </w:pPr>
            <w:r>
              <w:rPr>
                <w:w w:val="105"/>
                <w:sz w:val="19"/>
              </w:rPr>
              <w:t>Work on Sundays is paid at the ordinary rate of</w:t>
            </w:r>
            <w:r>
              <w:rPr>
                <w:spacing w:val="9"/>
                <w:w w:val="105"/>
                <w:sz w:val="19"/>
              </w:rPr>
              <w:t xml:space="preserve"> </w:t>
            </w:r>
            <w:r>
              <w:rPr>
                <w:w w:val="105"/>
                <w:sz w:val="19"/>
              </w:rPr>
              <w:t>pay.</w:t>
            </w:r>
          </w:p>
          <w:p w14:paraId="1EFFB812" w14:textId="77777777" w:rsidR="00AC6941" w:rsidRDefault="008F2E77" w:rsidP="005B34D9">
            <w:pPr>
              <w:pStyle w:val="TableParagraph"/>
              <w:numPr>
                <w:ilvl w:val="1"/>
                <w:numId w:val="74"/>
              </w:numPr>
              <w:tabs>
                <w:tab w:val="left" w:pos="695"/>
                <w:tab w:val="left" w:pos="696"/>
              </w:tabs>
              <w:spacing w:before="169"/>
              <w:ind w:hanging="580"/>
              <w:rPr>
                <w:sz w:val="19"/>
              </w:rPr>
            </w:pPr>
            <w:r>
              <w:rPr>
                <w:w w:val="105"/>
                <w:sz w:val="19"/>
              </w:rPr>
              <w:t>A task-rated worker who works on a public holiday must be paid</w:t>
            </w:r>
            <w:r>
              <w:rPr>
                <w:spacing w:val="2"/>
                <w:w w:val="105"/>
                <w:sz w:val="19"/>
              </w:rPr>
              <w:t xml:space="preserve"> </w:t>
            </w:r>
            <w:r>
              <w:rPr>
                <w:w w:val="105"/>
                <w:sz w:val="19"/>
              </w:rPr>
              <w:t>–</w:t>
            </w:r>
          </w:p>
          <w:p w14:paraId="53453E63" w14:textId="77777777" w:rsidR="00AC6941" w:rsidRDefault="008F2E77" w:rsidP="005B34D9">
            <w:pPr>
              <w:pStyle w:val="TableParagraph"/>
              <w:numPr>
                <w:ilvl w:val="2"/>
                <w:numId w:val="74"/>
              </w:numPr>
              <w:tabs>
                <w:tab w:val="left" w:pos="930"/>
              </w:tabs>
              <w:spacing w:before="179"/>
              <w:ind w:hanging="247"/>
              <w:rPr>
                <w:sz w:val="19"/>
              </w:rPr>
            </w:pPr>
            <w:r>
              <w:rPr>
                <w:w w:val="105"/>
                <w:sz w:val="19"/>
              </w:rPr>
              <w:t>the worker’s daily task rate, if the worker works for less than four</w:t>
            </w:r>
            <w:r>
              <w:rPr>
                <w:spacing w:val="1"/>
                <w:w w:val="105"/>
                <w:sz w:val="19"/>
              </w:rPr>
              <w:t xml:space="preserve"> </w:t>
            </w:r>
            <w:r>
              <w:rPr>
                <w:w w:val="105"/>
                <w:sz w:val="19"/>
              </w:rPr>
              <w:t>hours;</w:t>
            </w:r>
          </w:p>
        </w:tc>
      </w:tr>
    </w:tbl>
    <w:p w14:paraId="56574377" w14:textId="77777777" w:rsidR="00AC6941" w:rsidRDefault="00AC6941">
      <w:pPr>
        <w:rPr>
          <w:sz w:val="19"/>
        </w:rPr>
        <w:sectPr w:rsidR="00AC6941">
          <w:pgSz w:w="11900" w:h="16840"/>
          <w:pgMar w:top="1340" w:right="220" w:bottom="980" w:left="420" w:header="742" w:footer="782" w:gutter="0"/>
          <w:cols w:space="720"/>
        </w:sectPr>
      </w:pPr>
    </w:p>
    <w:p w14:paraId="6CC422B1" w14:textId="77777777" w:rsidR="00AC6941" w:rsidRDefault="00AC6941">
      <w:pPr>
        <w:pStyle w:val="BodyText"/>
        <w:spacing w:before="9"/>
        <w:rPr>
          <w:b/>
          <w:sz w:val="21"/>
        </w:rPr>
      </w:pPr>
    </w:p>
    <w:tbl>
      <w:tblPr>
        <w:tblW w:w="0" w:type="auto"/>
        <w:tblInd w:w="8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838"/>
        <w:gridCol w:w="7924"/>
      </w:tblGrid>
      <w:tr w:rsidR="00AC6941" w14:paraId="5F751768" w14:textId="77777777">
        <w:trPr>
          <w:trHeight w:val="392"/>
        </w:trPr>
        <w:tc>
          <w:tcPr>
            <w:tcW w:w="1838" w:type="dxa"/>
          </w:tcPr>
          <w:p w14:paraId="3B73C0CF" w14:textId="77777777" w:rsidR="00AC6941" w:rsidRDefault="008F2E77">
            <w:pPr>
              <w:pStyle w:val="TableParagraph"/>
              <w:spacing w:before="57"/>
              <w:ind w:left="106"/>
              <w:rPr>
                <w:b/>
                <w:sz w:val="19"/>
              </w:rPr>
            </w:pPr>
            <w:r>
              <w:rPr>
                <w:b/>
                <w:w w:val="105"/>
                <w:sz w:val="19"/>
              </w:rPr>
              <w:t>Clause</w:t>
            </w:r>
          </w:p>
        </w:tc>
        <w:tc>
          <w:tcPr>
            <w:tcW w:w="7924" w:type="dxa"/>
          </w:tcPr>
          <w:p w14:paraId="62B89D3D" w14:textId="77777777" w:rsidR="00AC6941" w:rsidRDefault="008F2E77">
            <w:pPr>
              <w:pStyle w:val="TableParagraph"/>
              <w:spacing w:before="57"/>
              <w:ind w:left="106"/>
              <w:rPr>
                <w:b/>
                <w:sz w:val="19"/>
              </w:rPr>
            </w:pPr>
            <w:r>
              <w:rPr>
                <w:b/>
                <w:w w:val="105"/>
                <w:sz w:val="19"/>
              </w:rPr>
              <w:t>Description</w:t>
            </w:r>
          </w:p>
        </w:tc>
      </w:tr>
      <w:tr w:rsidR="00AC6941" w14:paraId="01B11913" w14:textId="77777777" w:rsidTr="009E561E">
        <w:trPr>
          <w:trHeight w:val="2005"/>
        </w:trPr>
        <w:tc>
          <w:tcPr>
            <w:tcW w:w="1838" w:type="dxa"/>
          </w:tcPr>
          <w:p w14:paraId="2A0FE05A" w14:textId="77777777" w:rsidR="00AC6941" w:rsidRDefault="00AC6941">
            <w:pPr>
              <w:pStyle w:val="TableParagraph"/>
              <w:rPr>
                <w:rFonts w:ascii="Times New Roman"/>
                <w:sz w:val="18"/>
              </w:rPr>
            </w:pPr>
          </w:p>
        </w:tc>
        <w:tc>
          <w:tcPr>
            <w:tcW w:w="7924" w:type="dxa"/>
          </w:tcPr>
          <w:p w14:paraId="3E1EA1EE" w14:textId="77777777" w:rsidR="00AC6941" w:rsidRDefault="008F2E77">
            <w:pPr>
              <w:pStyle w:val="TableParagraph"/>
              <w:spacing w:before="55"/>
              <w:ind w:left="671"/>
              <w:rPr>
                <w:sz w:val="19"/>
              </w:rPr>
            </w:pPr>
            <w:r>
              <w:rPr>
                <w:w w:val="105"/>
                <w:sz w:val="19"/>
              </w:rPr>
              <w:t xml:space="preserve">(b) </w:t>
            </w:r>
            <w:proofErr w:type="gramStart"/>
            <w:r>
              <w:rPr>
                <w:w w:val="105"/>
                <w:sz w:val="19"/>
              </w:rPr>
              <w:t>double</w:t>
            </w:r>
            <w:proofErr w:type="gramEnd"/>
            <w:r>
              <w:rPr>
                <w:w w:val="105"/>
                <w:sz w:val="19"/>
              </w:rPr>
              <w:t xml:space="preserve"> the worker’s daily task rate, if the worker works for more than four hours.</w:t>
            </w:r>
          </w:p>
          <w:p w14:paraId="3836FB02" w14:textId="77777777" w:rsidR="00AC6941" w:rsidRDefault="008F2E77" w:rsidP="005B34D9">
            <w:pPr>
              <w:pStyle w:val="TableParagraph"/>
              <w:numPr>
                <w:ilvl w:val="1"/>
                <w:numId w:val="73"/>
              </w:numPr>
              <w:tabs>
                <w:tab w:val="left" w:pos="684"/>
                <w:tab w:val="left" w:pos="685"/>
              </w:tabs>
              <w:spacing w:before="175"/>
              <w:ind w:hanging="580"/>
              <w:rPr>
                <w:sz w:val="19"/>
              </w:rPr>
            </w:pPr>
            <w:r>
              <w:rPr>
                <w:w w:val="105"/>
                <w:sz w:val="19"/>
              </w:rPr>
              <w:t>A time-rated worker who works on a public holiday must be paid –</w:t>
            </w:r>
          </w:p>
          <w:p w14:paraId="30484382" w14:textId="77777777" w:rsidR="00AC6941" w:rsidRDefault="008F2E77" w:rsidP="005B34D9">
            <w:pPr>
              <w:pStyle w:val="TableParagraph"/>
              <w:numPr>
                <w:ilvl w:val="2"/>
                <w:numId w:val="73"/>
              </w:numPr>
              <w:tabs>
                <w:tab w:val="left" w:pos="959"/>
              </w:tabs>
              <w:spacing w:before="170"/>
              <w:ind w:hanging="288"/>
              <w:rPr>
                <w:sz w:val="19"/>
              </w:rPr>
            </w:pPr>
            <w:r>
              <w:rPr>
                <w:w w:val="105"/>
                <w:sz w:val="19"/>
              </w:rPr>
              <w:t>the worker’s daily rate of pay, if the worker works for less than four hours on the public</w:t>
            </w:r>
            <w:r>
              <w:rPr>
                <w:spacing w:val="-23"/>
                <w:w w:val="105"/>
                <w:sz w:val="19"/>
              </w:rPr>
              <w:t xml:space="preserve"> </w:t>
            </w:r>
            <w:r>
              <w:rPr>
                <w:w w:val="105"/>
                <w:sz w:val="19"/>
              </w:rPr>
              <w:t>holiday;</w:t>
            </w:r>
          </w:p>
          <w:p w14:paraId="5F52AC83" w14:textId="77777777" w:rsidR="00AC6941" w:rsidRDefault="008F2E77" w:rsidP="005B34D9">
            <w:pPr>
              <w:pStyle w:val="TableParagraph"/>
              <w:numPr>
                <w:ilvl w:val="2"/>
                <w:numId w:val="73"/>
              </w:numPr>
              <w:tabs>
                <w:tab w:val="left" w:pos="959"/>
              </w:tabs>
              <w:spacing w:before="171" w:line="252" w:lineRule="auto"/>
              <w:ind w:right="553"/>
              <w:rPr>
                <w:sz w:val="19"/>
              </w:rPr>
            </w:pPr>
            <w:proofErr w:type="gramStart"/>
            <w:r>
              <w:rPr>
                <w:w w:val="105"/>
                <w:sz w:val="19"/>
              </w:rPr>
              <w:t>double</w:t>
            </w:r>
            <w:proofErr w:type="gramEnd"/>
            <w:r>
              <w:rPr>
                <w:w w:val="105"/>
                <w:sz w:val="19"/>
              </w:rPr>
              <w:t xml:space="preserve"> the worker’s daily rate of pay, if the worker works for more than four hours on the public</w:t>
            </w:r>
            <w:r>
              <w:rPr>
                <w:spacing w:val="3"/>
                <w:w w:val="105"/>
                <w:sz w:val="19"/>
              </w:rPr>
              <w:t xml:space="preserve"> </w:t>
            </w:r>
            <w:r>
              <w:rPr>
                <w:w w:val="105"/>
                <w:sz w:val="19"/>
              </w:rPr>
              <w:t>holiday.</w:t>
            </w:r>
          </w:p>
        </w:tc>
      </w:tr>
      <w:tr w:rsidR="00AC6941" w14:paraId="7E39C0E6" w14:textId="77777777">
        <w:trPr>
          <w:trHeight w:val="8447"/>
        </w:trPr>
        <w:tc>
          <w:tcPr>
            <w:tcW w:w="1838" w:type="dxa"/>
          </w:tcPr>
          <w:p w14:paraId="021BAE92" w14:textId="77777777" w:rsidR="00AC6941" w:rsidRDefault="00AC6941">
            <w:pPr>
              <w:pStyle w:val="TableParagraph"/>
              <w:rPr>
                <w:rFonts w:ascii="Times New Roman"/>
                <w:sz w:val="18"/>
              </w:rPr>
            </w:pPr>
          </w:p>
        </w:tc>
        <w:tc>
          <w:tcPr>
            <w:tcW w:w="7924" w:type="dxa"/>
          </w:tcPr>
          <w:p w14:paraId="7B04C126" w14:textId="77777777" w:rsidR="00AC6941" w:rsidRDefault="008F2E77" w:rsidP="005B34D9">
            <w:pPr>
              <w:pStyle w:val="TableParagraph"/>
              <w:numPr>
                <w:ilvl w:val="0"/>
                <w:numId w:val="72"/>
              </w:numPr>
              <w:tabs>
                <w:tab w:val="left" w:pos="685"/>
              </w:tabs>
              <w:spacing w:line="198" w:lineRule="exact"/>
              <w:ind w:hanging="580"/>
              <w:jc w:val="both"/>
              <w:rPr>
                <w:b/>
                <w:sz w:val="19"/>
              </w:rPr>
            </w:pPr>
            <w:r>
              <w:rPr>
                <w:b/>
                <w:w w:val="105"/>
                <w:sz w:val="19"/>
              </w:rPr>
              <w:t>Sick Leave</w:t>
            </w:r>
          </w:p>
          <w:p w14:paraId="0072C2CB" w14:textId="77777777" w:rsidR="00AC6941" w:rsidRDefault="008F2E77" w:rsidP="005B34D9">
            <w:pPr>
              <w:pStyle w:val="TableParagraph"/>
              <w:numPr>
                <w:ilvl w:val="1"/>
                <w:numId w:val="72"/>
              </w:numPr>
              <w:tabs>
                <w:tab w:val="left" w:pos="685"/>
              </w:tabs>
              <w:spacing w:before="175" w:line="252" w:lineRule="auto"/>
              <w:ind w:right="76"/>
              <w:jc w:val="both"/>
              <w:rPr>
                <w:sz w:val="19"/>
              </w:rPr>
            </w:pPr>
            <w:r>
              <w:rPr>
                <w:w w:val="105"/>
                <w:sz w:val="19"/>
              </w:rPr>
              <w:t>Only</w:t>
            </w:r>
            <w:r>
              <w:rPr>
                <w:spacing w:val="-5"/>
                <w:w w:val="105"/>
                <w:sz w:val="19"/>
              </w:rPr>
              <w:t xml:space="preserve"> </w:t>
            </w:r>
            <w:r>
              <w:rPr>
                <w:w w:val="105"/>
                <w:sz w:val="19"/>
              </w:rPr>
              <w:t>workers</w:t>
            </w:r>
            <w:r>
              <w:rPr>
                <w:spacing w:val="-4"/>
                <w:w w:val="105"/>
                <w:sz w:val="19"/>
              </w:rPr>
              <w:t xml:space="preserve"> </w:t>
            </w:r>
            <w:r>
              <w:rPr>
                <w:w w:val="105"/>
                <w:sz w:val="19"/>
              </w:rPr>
              <w:t>who</w:t>
            </w:r>
            <w:r>
              <w:rPr>
                <w:spacing w:val="-4"/>
                <w:w w:val="105"/>
                <w:sz w:val="19"/>
              </w:rPr>
              <w:t xml:space="preserve"> </w:t>
            </w:r>
            <w:r>
              <w:rPr>
                <w:w w:val="105"/>
                <w:sz w:val="19"/>
              </w:rPr>
              <w:t>work</w:t>
            </w:r>
            <w:r>
              <w:rPr>
                <w:spacing w:val="-4"/>
                <w:w w:val="105"/>
                <w:sz w:val="19"/>
              </w:rPr>
              <w:t xml:space="preserve"> </w:t>
            </w:r>
            <w:r>
              <w:rPr>
                <w:w w:val="105"/>
                <w:sz w:val="19"/>
              </w:rPr>
              <w:t>four</w:t>
            </w:r>
            <w:r>
              <w:rPr>
                <w:spacing w:val="-5"/>
                <w:w w:val="105"/>
                <w:sz w:val="19"/>
              </w:rPr>
              <w:t xml:space="preserve"> </w:t>
            </w:r>
            <w:r>
              <w:rPr>
                <w:w w:val="105"/>
                <w:sz w:val="19"/>
              </w:rPr>
              <w:t>or</w:t>
            </w:r>
            <w:r>
              <w:rPr>
                <w:spacing w:val="-4"/>
                <w:w w:val="105"/>
                <w:sz w:val="19"/>
              </w:rPr>
              <w:t xml:space="preserve"> </w:t>
            </w:r>
            <w:r>
              <w:rPr>
                <w:w w:val="105"/>
                <w:sz w:val="19"/>
              </w:rPr>
              <w:t>more</w:t>
            </w:r>
            <w:r>
              <w:rPr>
                <w:spacing w:val="-4"/>
                <w:w w:val="105"/>
                <w:sz w:val="19"/>
              </w:rPr>
              <w:t xml:space="preserve"> </w:t>
            </w:r>
            <w:r>
              <w:rPr>
                <w:w w:val="105"/>
                <w:sz w:val="19"/>
              </w:rPr>
              <w:t>days</w:t>
            </w:r>
            <w:r>
              <w:rPr>
                <w:spacing w:val="-4"/>
                <w:w w:val="105"/>
                <w:sz w:val="19"/>
              </w:rPr>
              <w:t xml:space="preserve"> </w:t>
            </w:r>
            <w:r>
              <w:rPr>
                <w:w w:val="105"/>
                <w:sz w:val="19"/>
              </w:rPr>
              <w:t>per</w:t>
            </w:r>
            <w:r>
              <w:rPr>
                <w:spacing w:val="-5"/>
                <w:w w:val="105"/>
                <w:sz w:val="19"/>
              </w:rPr>
              <w:t xml:space="preserve"> </w:t>
            </w:r>
            <w:r>
              <w:rPr>
                <w:w w:val="105"/>
                <w:sz w:val="19"/>
              </w:rPr>
              <w:t>week</w:t>
            </w:r>
            <w:r>
              <w:rPr>
                <w:spacing w:val="-4"/>
                <w:w w:val="105"/>
                <w:sz w:val="19"/>
              </w:rPr>
              <w:t xml:space="preserve"> </w:t>
            </w:r>
            <w:r>
              <w:rPr>
                <w:w w:val="105"/>
                <w:sz w:val="19"/>
              </w:rPr>
              <w:t>have</w:t>
            </w:r>
            <w:r>
              <w:rPr>
                <w:spacing w:val="-4"/>
                <w:w w:val="105"/>
                <w:sz w:val="19"/>
              </w:rPr>
              <w:t xml:space="preserve"> </w:t>
            </w:r>
            <w:r>
              <w:rPr>
                <w:w w:val="105"/>
                <w:sz w:val="19"/>
              </w:rPr>
              <w:t>the</w:t>
            </w:r>
            <w:r>
              <w:rPr>
                <w:spacing w:val="-4"/>
                <w:w w:val="105"/>
                <w:sz w:val="19"/>
              </w:rPr>
              <w:t xml:space="preserve"> </w:t>
            </w:r>
            <w:r>
              <w:rPr>
                <w:w w:val="105"/>
                <w:sz w:val="19"/>
              </w:rPr>
              <w:t>right</w:t>
            </w:r>
            <w:r>
              <w:rPr>
                <w:spacing w:val="-6"/>
                <w:w w:val="105"/>
                <w:sz w:val="19"/>
              </w:rPr>
              <w:t xml:space="preserve"> </w:t>
            </w:r>
            <w:r>
              <w:rPr>
                <w:w w:val="105"/>
                <w:sz w:val="19"/>
              </w:rPr>
              <w:t>to</w:t>
            </w:r>
            <w:r>
              <w:rPr>
                <w:spacing w:val="-4"/>
                <w:w w:val="105"/>
                <w:sz w:val="19"/>
              </w:rPr>
              <w:t xml:space="preserve"> </w:t>
            </w:r>
            <w:r>
              <w:rPr>
                <w:w w:val="105"/>
                <w:sz w:val="19"/>
              </w:rPr>
              <w:t>claim</w:t>
            </w:r>
            <w:r>
              <w:rPr>
                <w:spacing w:val="-3"/>
                <w:w w:val="105"/>
                <w:sz w:val="19"/>
              </w:rPr>
              <w:t xml:space="preserve"> </w:t>
            </w:r>
            <w:r>
              <w:rPr>
                <w:spacing w:val="2"/>
                <w:w w:val="105"/>
                <w:sz w:val="19"/>
              </w:rPr>
              <w:t>sick-</w:t>
            </w:r>
            <w:r>
              <w:rPr>
                <w:spacing w:val="-2"/>
                <w:w w:val="105"/>
                <w:sz w:val="19"/>
              </w:rPr>
              <w:t xml:space="preserve"> </w:t>
            </w:r>
            <w:r>
              <w:rPr>
                <w:w w:val="105"/>
                <w:sz w:val="19"/>
              </w:rPr>
              <w:t>pay</w:t>
            </w:r>
            <w:r>
              <w:rPr>
                <w:spacing w:val="-4"/>
                <w:w w:val="105"/>
                <w:sz w:val="19"/>
              </w:rPr>
              <w:t xml:space="preserve"> </w:t>
            </w:r>
            <w:r>
              <w:rPr>
                <w:w w:val="105"/>
                <w:sz w:val="19"/>
              </w:rPr>
              <w:t>in</w:t>
            </w:r>
            <w:r>
              <w:rPr>
                <w:spacing w:val="-4"/>
                <w:w w:val="105"/>
                <w:sz w:val="19"/>
              </w:rPr>
              <w:t xml:space="preserve"> </w:t>
            </w:r>
            <w:r>
              <w:rPr>
                <w:w w:val="105"/>
                <w:sz w:val="19"/>
              </w:rPr>
              <w:t>terms</w:t>
            </w:r>
            <w:r>
              <w:rPr>
                <w:spacing w:val="-4"/>
                <w:w w:val="105"/>
                <w:sz w:val="19"/>
              </w:rPr>
              <w:t xml:space="preserve"> </w:t>
            </w:r>
            <w:r>
              <w:rPr>
                <w:w w:val="105"/>
                <w:sz w:val="19"/>
              </w:rPr>
              <w:t>of</w:t>
            </w:r>
            <w:r>
              <w:rPr>
                <w:spacing w:val="-5"/>
                <w:w w:val="105"/>
                <w:sz w:val="19"/>
              </w:rPr>
              <w:t xml:space="preserve"> </w:t>
            </w:r>
            <w:r>
              <w:rPr>
                <w:w w:val="105"/>
                <w:sz w:val="19"/>
              </w:rPr>
              <w:t>this clause.</w:t>
            </w:r>
          </w:p>
          <w:p w14:paraId="4DA7989F" w14:textId="77777777" w:rsidR="00AC6941" w:rsidRDefault="008F2E77" w:rsidP="005B34D9">
            <w:pPr>
              <w:pStyle w:val="TableParagraph"/>
              <w:numPr>
                <w:ilvl w:val="1"/>
                <w:numId w:val="72"/>
              </w:numPr>
              <w:tabs>
                <w:tab w:val="left" w:pos="685"/>
              </w:tabs>
              <w:spacing w:before="164" w:line="252" w:lineRule="auto"/>
              <w:ind w:right="81"/>
              <w:jc w:val="both"/>
              <w:rPr>
                <w:sz w:val="19"/>
              </w:rPr>
            </w:pPr>
            <w:r>
              <w:rPr>
                <w:w w:val="105"/>
                <w:sz w:val="19"/>
              </w:rPr>
              <w:t>A</w:t>
            </w:r>
            <w:r>
              <w:rPr>
                <w:spacing w:val="-4"/>
                <w:w w:val="105"/>
                <w:sz w:val="19"/>
              </w:rPr>
              <w:t xml:space="preserve"> </w:t>
            </w:r>
            <w:r>
              <w:rPr>
                <w:w w:val="105"/>
                <w:sz w:val="19"/>
              </w:rPr>
              <w:t>worker</w:t>
            </w:r>
            <w:r>
              <w:rPr>
                <w:spacing w:val="-4"/>
                <w:w w:val="105"/>
                <w:sz w:val="19"/>
              </w:rPr>
              <w:t xml:space="preserve"> </w:t>
            </w:r>
            <w:r>
              <w:rPr>
                <w:w w:val="105"/>
                <w:sz w:val="19"/>
              </w:rPr>
              <w:t>who</w:t>
            </w:r>
            <w:r>
              <w:rPr>
                <w:spacing w:val="-4"/>
                <w:w w:val="105"/>
                <w:sz w:val="19"/>
              </w:rPr>
              <w:t xml:space="preserve"> </w:t>
            </w:r>
            <w:r>
              <w:rPr>
                <w:w w:val="105"/>
                <w:sz w:val="19"/>
              </w:rPr>
              <w:t>is</w:t>
            </w:r>
            <w:r>
              <w:rPr>
                <w:spacing w:val="-5"/>
                <w:w w:val="105"/>
                <w:sz w:val="19"/>
              </w:rPr>
              <w:t xml:space="preserve"> </w:t>
            </w:r>
            <w:r>
              <w:rPr>
                <w:w w:val="105"/>
                <w:sz w:val="19"/>
              </w:rPr>
              <w:t>unable</w:t>
            </w:r>
            <w:r>
              <w:rPr>
                <w:spacing w:val="-4"/>
                <w:w w:val="105"/>
                <w:sz w:val="19"/>
              </w:rPr>
              <w:t xml:space="preserve"> </w:t>
            </w:r>
            <w:r>
              <w:rPr>
                <w:w w:val="105"/>
                <w:sz w:val="19"/>
              </w:rPr>
              <w:t>to</w:t>
            </w:r>
            <w:r>
              <w:rPr>
                <w:spacing w:val="-4"/>
                <w:w w:val="105"/>
                <w:sz w:val="19"/>
              </w:rPr>
              <w:t xml:space="preserve"> </w:t>
            </w:r>
            <w:r>
              <w:rPr>
                <w:w w:val="105"/>
                <w:sz w:val="19"/>
              </w:rPr>
              <w:t>work</w:t>
            </w:r>
            <w:r>
              <w:rPr>
                <w:spacing w:val="-5"/>
                <w:w w:val="105"/>
                <w:sz w:val="19"/>
              </w:rPr>
              <w:t xml:space="preserve"> </w:t>
            </w:r>
            <w:r>
              <w:rPr>
                <w:w w:val="105"/>
                <w:sz w:val="19"/>
              </w:rPr>
              <w:t>on</w:t>
            </w:r>
            <w:r>
              <w:rPr>
                <w:spacing w:val="-4"/>
                <w:w w:val="105"/>
                <w:sz w:val="19"/>
              </w:rPr>
              <w:t xml:space="preserve"> </w:t>
            </w:r>
            <w:r>
              <w:rPr>
                <w:w w:val="105"/>
                <w:sz w:val="19"/>
              </w:rPr>
              <w:t>account</w:t>
            </w:r>
            <w:r>
              <w:rPr>
                <w:spacing w:val="-4"/>
                <w:w w:val="105"/>
                <w:sz w:val="19"/>
              </w:rPr>
              <w:t xml:space="preserve"> </w:t>
            </w:r>
            <w:r>
              <w:rPr>
                <w:w w:val="105"/>
                <w:sz w:val="19"/>
              </w:rPr>
              <w:t>of</w:t>
            </w:r>
            <w:r>
              <w:rPr>
                <w:spacing w:val="-4"/>
                <w:w w:val="105"/>
                <w:sz w:val="19"/>
              </w:rPr>
              <w:t xml:space="preserve"> </w:t>
            </w:r>
            <w:r>
              <w:rPr>
                <w:w w:val="105"/>
                <w:sz w:val="19"/>
              </w:rPr>
              <w:t>illness</w:t>
            </w:r>
            <w:r>
              <w:rPr>
                <w:spacing w:val="-5"/>
                <w:w w:val="105"/>
                <w:sz w:val="19"/>
              </w:rPr>
              <w:t xml:space="preserve"> </w:t>
            </w:r>
            <w:r>
              <w:rPr>
                <w:w w:val="105"/>
                <w:sz w:val="19"/>
              </w:rPr>
              <w:t>or</w:t>
            </w:r>
            <w:r>
              <w:rPr>
                <w:spacing w:val="-4"/>
                <w:w w:val="105"/>
                <w:sz w:val="19"/>
              </w:rPr>
              <w:t xml:space="preserve"> </w:t>
            </w:r>
            <w:r>
              <w:rPr>
                <w:w w:val="105"/>
                <w:sz w:val="19"/>
              </w:rPr>
              <w:t>injury</w:t>
            </w:r>
            <w:r>
              <w:rPr>
                <w:spacing w:val="-4"/>
                <w:w w:val="105"/>
                <w:sz w:val="19"/>
              </w:rPr>
              <w:t xml:space="preserve"> </w:t>
            </w:r>
            <w:r>
              <w:rPr>
                <w:w w:val="105"/>
                <w:sz w:val="19"/>
              </w:rPr>
              <w:t>is</w:t>
            </w:r>
            <w:r>
              <w:rPr>
                <w:spacing w:val="-5"/>
                <w:w w:val="105"/>
                <w:sz w:val="19"/>
              </w:rPr>
              <w:t xml:space="preserve"> </w:t>
            </w:r>
            <w:r>
              <w:rPr>
                <w:w w:val="105"/>
                <w:sz w:val="19"/>
              </w:rPr>
              <w:t>entitled</w:t>
            </w:r>
            <w:r>
              <w:rPr>
                <w:spacing w:val="-4"/>
                <w:w w:val="105"/>
                <w:sz w:val="19"/>
              </w:rPr>
              <w:t xml:space="preserve"> </w:t>
            </w:r>
            <w:r>
              <w:rPr>
                <w:w w:val="105"/>
                <w:sz w:val="19"/>
              </w:rPr>
              <w:t>to</w:t>
            </w:r>
            <w:r>
              <w:rPr>
                <w:spacing w:val="-4"/>
                <w:w w:val="105"/>
                <w:sz w:val="19"/>
              </w:rPr>
              <w:t xml:space="preserve"> </w:t>
            </w:r>
            <w:r>
              <w:rPr>
                <w:w w:val="105"/>
                <w:sz w:val="19"/>
              </w:rPr>
              <w:t>claim</w:t>
            </w:r>
            <w:r>
              <w:rPr>
                <w:spacing w:val="-3"/>
                <w:w w:val="105"/>
                <w:sz w:val="19"/>
              </w:rPr>
              <w:t xml:space="preserve"> </w:t>
            </w:r>
            <w:r>
              <w:rPr>
                <w:w w:val="105"/>
                <w:sz w:val="19"/>
              </w:rPr>
              <w:t>one</w:t>
            </w:r>
            <w:r>
              <w:rPr>
                <w:spacing w:val="-10"/>
                <w:w w:val="105"/>
                <w:sz w:val="19"/>
              </w:rPr>
              <w:t xml:space="preserve"> </w:t>
            </w:r>
            <w:r>
              <w:rPr>
                <w:w w:val="105"/>
                <w:sz w:val="19"/>
              </w:rPr>
              <w:t>day’s</w:t>
            </w:r>
            <w:r>
              <w:rPr>
                <w:spacing w:val="-10"/>
                <w:w w:val="105"/>
                <w:sz w:val="19"/>
              </w:rPr>
              <w:t xml:space="preserve"> </w:t>
            </w:r>
            <w:r>
              <w:rPr>
                <w:w w:val="105"/>
                <w:sz w:val="19"/>
              </w:rPr>
              <w:t>paid</w:t>
            </w:r>
            <w:r>
              <w:rPr>
                <w:spacing w:val="-10"/>
                <w:w w:val="105"/>
                <w:sz w:val="19"/>
              </w:rPr>
              <w:t xml:space="preserve"> </w:t>
            </w:r>
            <w:r>
              <w:rPr>
                <w:w w:val="105"/>
                <w:sz w:val="19"/>
              </w:rPr>
              <w:t>sick leave</w:t>
            </w:r>
            <w:r>
              <w:rPr>
                <w:spacing w:val="-8"/>
                <w:w w:val="105"/>
                <w:sz w:val="19"/>
              </w:rPr>
              <w:t xml:space="preserve"> </w:t>
            </w:r>
            <w:r>
              <w:rPr>
                <w:w w:val="105"/>
                <w:sz w:val="19"/>
              </w:rPr>
              <w:t>for</w:t>
            </w:r>
            <w:r>
              <w:rPr>
                <w:spacing w:val="-7"/>
                <w:w w:val="105"/>
                <w:sz w:val="19"/>
              </w:rPr>
              <w:t xml:space="preserve"> </w:t>
            </w:r>
            <w:r>
              <w:rPr>
                <w:w w:val="105"/>
                <w:sz w:val="19"/>
              </w:rPr>
              <w:t>every</w:t>
            </w:r>
            <w:r>
              <w:rPr>
                <w:spacing w:val="-5"/>
                <w:w w:val="105"/>
                <w:sz w:val="19"/>
              </w:rPr>
              <w:t xml:space="preserve"> </w:t>
            </w:r>
            <w:r>
              <w:rPr>
                <w:w w:val="105"/>
                <w:sz w:val="19"/>
              </w:rPr>
              <w:t>full</w:t>
            </w:r>
            <w:r>
              <w:rPr>
                <w:spacing w:val="-5"/>
                <w:w w:val="105"/>
                <w:sz w:val="19"/>
              </w:rPr>
              <w:t xml:space="preserve"> </w:t>
            </w:r>
            <w:r>
              <w:rPr>
                <w:w w:val="105"/>
                <w:sz w:val="19"/>
              </w:rPr>
              <w:t>month</w:t>
            </w:r>
            <w:r>
              <w:rPr>
                <w:spacing w:val="-8"/>
                <w:w w:val="105"/>
                <w:sz w:val="19"/>
              </w:rPr>
              <w:t xml:space="preserve"> </w:t>
            </w:r>
            <w:r>
              <w:rPr>
                <w:w w:val="105"/>
                <w:sz w:val="19"/>
              </w:rPr>
              <w:t>that</w:t>
            </w:r>
            <w:r>
              <w:rPr>
                <w:spacing w:val="-6"/>
                <w:w w:val="105"/>
                <w:sz w:val="19"/>
              </w:rPr>
              <w:t xml:space="preserve"> </w:t>
            </w:r>
            <w:r>
              <w:rPr>
                <w:w w:val="105"/>
                <w:sz w:val="19"/>
              </w:rPr>
              <w:t>the</w:t>
            </w:r>
            <w:r>
              <w:rPr>
                <w:spacing w:val="-5"/>
                <w:w w:val="105"/>
                <w:sz w:val="19"/>
              </w:rPr>
              <w:t xml:space="preserve"> </w:t>
            </w:r>
            <w:r>
              <w:rPr>
                <w:w w:val="105"/>
                <w:sz w:val="19"/>
              </w:rPr>
              <w:t>worker</w:t>
            </w:r>
            <w:r>
              <w:rPr>
                <w:spacing w:val="-7"/>
                <w:w w:val="105"/>
                <w:sz w:val="19"/>
              </w:rPr>
              <w:t xml:space="preserve"> </w:t>
            </w:r>
            <w:r>
              <w:rPr>
                <w:w w:val="105"/>
                <w:sz w:val="19"/>
              </w:rPr>
              <w:t>has</w:t>
            </w:r>
            <w:r>
              <w:rPr>
                <w:spacing w:val="-7"/>
                <w:w w:val="105"/>
                <w:sz w:val="19"/>
              </w:rPr>
              <w:t xml:space="preserve"> </w:t>
            </w:r>
            <w:r>
              <w:rPr>
                <w:w w:val="105"/>
                <w:sz w:val="19"/>
              </w:rPr>
              <w:t>worked</w:t>
            </w:r>
            <w:r>
              <w:rPr>
                <w:spacing w:val="-5"/>
                <w:w w:val="105"/>
                <w:sz w:val="19"/>
              </w:rPr>
              <w:t xml:space="preserve"> </w:t>
            </w:r>
            <w:r>
              <w:rPr>
                <w:w w:val="105"/>
                <w:sz w:val="19"/>
              </w:rPr>
              <w:t>in</w:t>
            </w:r>
            <w:r>
              <w:rPr>
                <w:spacing w:val="-5"/>
                <w:w w:val="105"/>
                <w:sz w:val="19"/>
              </w:rPr>
              <w:t xml:space="preserve"> </w:t>
            </w:r>
            <w:r>
              <w:rPr>
                <w:w w:val="105"/>
                <w:sz w:val="19"/>
              </w:rPr>
              <w:t>terms of a</w:t>
            </w:r>
            <w:r>
              <w:rPr>
                <w:spacing w:val="-2"/>
                <w:w w:val="105"/>
                <w:sz w:val="19"/>
              </w:rPr>
              <w:t xml:space="preserve"> </w:t>
            </w:r>
            <w:r>
              <w:rPr>
                <w:w w:val="105"/>
                <w:sz w:val="19"/>
              </w:rPr>
              <w:t>contract.</w:t>
            </w:r>
          </w:p>
          <w:p w14:paraId="3196F26A" w14:textId="77777777" w:rsidR="00AC6941" w:rsidRDefault="008F2E77" w:rsidP="005B34D9">
            <w:pPr>
              <w:pStyle w:val="TableParagraph"/>
              <w:numPr>
                <w:ilvl w:val="1"/>
                <w:numId w:val="72"/>
              </w:numPr>
              <w:tabs>
                <w:tab w:val="left" w:pos="684"/>
                <w:tab w:val="left" w:pos="685"/>
              </w:tabs>
              <w:spacing w:before="164"/>
              <w:ind w:hanging="580"/>
              <w:rPr>
                <w:sz w:val="19"/>
              </w:rPr>
            </w:pPr>
            <w:r>
              <w:rPr>
                <w:w w:val="105"/>
                <w:sz w:val="19"/>
              </w:rPr>
              <w:t>A worker may accumulate a maximum of twelve days’ sick leave in a</w:t>
            </w:r>
            <w:r>
              <w:rPr>
                <w:spacing w:val="-32"/>
                <w:w w:val="105"/>
                <w:sz w:val="19"/>
              </w:rPr>
              <w:t xml:space="preserve"> </w:t>
            </w:r>
            <w:r>
              <w:rPr>
                <w:w w:val="105"/>
                <w:sz w:val="19"/>
              </w:rPr>
              <w:t>year.</w:t>
            </w:r>
          </w:p>
          <w:p w14:paraId="06DEABF8" w14:textId="77777777" w:rsidR="00AC6941" w:rsidRDefault="008F2E77" w:rsidP="005B34D9">
            <w:pPr>
              <w:pStyle w:val="TableParagraph"/>
              <w:numPr>
                <w:ilvl w:val="1"/>
                <w:numId w:val="72"/>
              </w:numPr>
              <w:tabs>
                <w:tab w:val="left" w:pos="684"/>
                <w:tab w:val="left" w:pos="685"/>
              </w:tabs>
              <w:spacing w:before="170"/>
              <w:ind w:hanging="580"/>
              <w:rPr>
                <w:sz w:val="19"/>
              </w:rPr>
            </w:pPr>
            <w:r>
              <w:rPr>
                <w:w w:val="105"/>
                <w:sz w:val="19"/>
              </w:rPr>
              <w:t>Accumulated sick-leave may not be transferred from one contract to another</w:t>
            </w:r>
            <w:r>
              <w:rPr>
                <w:spacing w:val="-1"/>
                <w:w w:val="105"/>
                <w:sz w:val="19"/>
              </w:rPr>
              <w:t xml:space="preserve"> </w:t>
            </w:r>
            <w:r>
              <w:rPr>
                <w:w w:val="105"/>
                <w:sz w:val="19"/>
              </w:rPr>
              <w:t>contract.</w:t>
            </w:r>
          </w:p>
          <w:p w14:paraId="27780C4E" w14:textId="77777777" w:rsidR="00AC6941" w:rsidRDefault="008F2E77" w:rsidP="005B34D9">
            <w:pPr>
              <w:pStyle w:val="TableParagraph"/>
              <w:numPr>
                <w:ilvl w:val="1"/>
                <w:numId w:val="72"/>
              </w:numPr>
              <w:tabs>
                <w:tab w:val="left" w:pos="684"/>
                <w:tab w:val="left" w:pos="685"/>
              </w:tabs>
              <w:spacing w:before="170"/>
              <w:ind w:hanging="580"/>
              <w:rPr>
                <w:sz w:val="19"/>
              </w:rPr>
            </w:pPr>
            <w:r>
              <w:rPr>
                <w:w w:val="105"/>
                <w:sz w:val="19"/>
              </w:rPr>
              <w:t>An</w:t>
            </w:r>
            <w:r>
              <w:rPr>
                <w:spacing w:val="-6"/>
                <w:w w:val="105"/>
                <w:sz w:val="19"/>
              </w:rPr>
              <w:t xml:space="preserve"> </w:t>
            </w:r>
            <w:r>
              <w:rPr>
                <w:w w:val="105"/>
                <w:sz w:val="19"/>
              </w:rPr>
              <w:t>employer</w:t>
            </w:r>
            <w:r>
              <w:rPr>
                <w:spacing w:val="-4"/>
                <w:w w:val="105"/>
                <w:sz w:val="19"/>
              </w:rPr>
              <w:t xml:space="preserve"> </w:t>
            </w:r>
            <w:r>
              <w:rPr>
                <w:w w:val="105"/>
                <w:sz w:val="19"/>
              </w:rPr>
              <w:t>must</w:t>
            </w:r>
            <w:r>
              <w:rPr>
                <w:spacing w:val="-5"/>
                <w:w w:val="105"/>
                <w:sz w:val="19"/>
              </w:rPr>
              <w:t xml:space="preserve"> </w:t>
            </w:r>
            <w:r>
              <w:rPr>
                <w:w w:val="105"/>
                <w:sz w:val="19"/>
              </w:rPr>
              <w:t>pay</w:t>
            </w:r>
            <w:r>
              <w:rPr>
                <w:spacing w:val="-7"/>
                <w:w w:val="105"/>
                <w:sz w:val="19"/>
              </w:rPr>
              <w:t xml:space="preserve"> </w:t>
            </w:r>
            <w:r>
              <w:rPr>
                <w:w w:val="105"/>
                <w:sz w:val="19"/>
              </w:rPr>
              <w:t>a</w:t>
            </w:r>
            <w:r>
              <w:rPr>
                <w:spacing w:val="-4"/>
                <w:w w:val="105"/>
                <w:sz w:val="19"/>
              </w:rPr>
              <w:t xml:space="preserve"> </w:t>
            </w:r>
            <w:r>
              <w:rPr>
                <w:w w:val="105"/>
                <w:sz w:val="19"/>
              </w:rPr>
              <w:t>task-rated</w:t>
            </w:r>
            <w:r>
              <w:rPr>
                <w:spacing w:val="-7"/>
                <w:w w:val="105"/>
                <w:sz w:val="19"/>
              </w:rPr>
              <w:t xml:space="preserve"> </w:t>
            </w:r>
            <w:r>
              <w:rPr>
                <w:w w:val="105"/>
                <w:sz w:val="19"/>
              </w:rPr>
              <w:t>worker</w:t>
            </w:r>
            <w:r>
              <w:rPr>
                <w:spacing w:val="-8"/>
                <w:w w:val="105"/>
                <w:sz w:val="19"/>
              </w:rPr>
              <w:t xml:space="preserve"> </w:t>
            </w:r>
            <w:r>
              <w:rPr>
                <w:w w:val="105"/>
                <w:sz w:val="19"/>
              </w:rPr>
              <w:t>the</w:t>
            </w:r>
            <w:r>
              <w:rPr>
                <w:spacing w:val="-7"/>
                <w:w w:val="105"/>
                <w:sz w:val="19"/>
              </w:rPr>
              <w:t xml:space="preserve"> </w:t>
            </w:r>
            <w:r>
              <w:rPr>
                <w:w w:val="105"/>
                <w:sz w:val="19"/>
              </w:rPr>
              <w:t>worker’s</w:t>
            </w:r>
            <w:r>
              <w:rPr>
                <w:spacing w:val="-6"/>
                <w:w w:val="105"/>
                <w:sz w:val="19"/>
              </w:rPr>
              <w:t xml:space="preserve"> </w:t>
            </w:r>
            <w:r>
              <w:rPr>
                <w:w w:val="105"/>
                <w:sz w:val="19"/>
              </w:rPr>
              <w:t>daily</w:t>
            </w:r>
            <w:r>
              <w:rPr>
                <w:spacing w:val="-6"/>
                <w:w w:val="105"/>
                <w:sz w:val="19"/>
              </w:rPr>
              <w:t xml:space="preserve"> </w:t>
            </w:r>
            <w:r>
              <w:rPr>
                <w:w w:val="105"/>
                <w:sz w:val="19"/>
              </w:rPr>
              <w:t>task</w:t>
            </w:r>
            <w:r>
              <w:rPr>
                <w:spacing w:val="-6"/>
                <w:w w:val="105"/>
                <w:sz w:val="19"/>
              </w:rPr>
              <w:t xml:space="preserve"> </w:t>
            </w:r>
            <w:r>
              <w:rPr>
                <w:w w:val="105"/>
                <w:sz w:val="19"/>
              </w:rPr>
              <w:t>rate</w:t>
            </w:r>
            <w:r>
              <w:rPr>
                <w:spacing w:val="-8"/>
                <w:w w:val="105"/>
                <w:sz w:val="19"/>
              </w:rPr>
              <w:t xml:space="preserve"> </w:t>
            </w:r>
            <w:r>
              <w:rPr>
                <w:w w:val="105"/>
                <w:sz w:val="19"/>
              </w:rPr>
              <w:t>for</w:t>
            </w:r>
            <w:r>
              <w:rPr>
                <w:spacing w:val="-5"/>
                <w:w w:val="105"/>
                <w:sz w:val="19"/>
              </w:rPr>
              <w:t xml:space="preserve"> </w:t>
            </w:r>
            <w:r>
              <w:rPr>
                <w:w w:val="105"/>
                <w:sz w:val="19"/>
              </w:rPr>
              <w:t>a</w:t>
            </w:r>
            <w:r>
              <w:rPr>
                <w:spacing w:val="-4"/>
                <w:w w:val="105"/>
                <w:sz w:val="19"/>
              </w:rPr>
              <w:t xml:space="preserve"> </w:t>
            </w:r>
            <w:r>
              <w:rPr>
                <w:w w:val="105"/>
                <w:sz w:val="19"/>
              </w:rPr>
              <w:t>day’s</w:t>
            </w:r>
            <w:r>
              <w:rPr>
                <w:spacing w:val="-2"/>
                <w:w w:val="105"/>
                <w:sz w:val="19"/>
              </w:rPr>
              <w:t xml:space="preserve"> </w:t>
            </w:r>
            <w:r>
              <w:rPr>
                <w:w w:val="105"/>
                <w:sz w:val="19"/>
              </w:rPr>
              <w:t>sick</w:t>
            </w:r>
            <w:r>
              <w:rPr>
                <w:spacing w:val="-3"/>
                <w:w w:val="105"/>
                <w:sz w:val="19"/>
              </w:rPr>
              <w:t xml:space="preserve"> </w:t>
            </w:r>
            <w:r>
              <w:rPr>
                <w:w w:val="105"/>
                <w:sz w:val="19"/>
              </w:rPr>
              <w:t>leave.</w:t>
            </w:r>
          </w:p>
          <w:p w14:paraId="437CE38D" w14:textId="77777777" w:rsidR="00AC6941" w:rsidRDefault="008F2E77" w:rsidP="005B34D9">
            <w:pPr>
              <w:pStyle w:val="TableParagraph"/>
              <w:numPr>
                <w:ilvl w:val="1"/>
                <w:numId w:val="72"/>
              </w:numPr>
              <w:tabs>
                <w:tab w:val="left" w:pos="684"/>
                <w:tab w:val="left" w:pos="685"/>
              </w:tabs>
              <w:spacing w:before="171"/>
              <w:ind w:hanging="580"/>
              <w:rPr>
                <w:sz w:val="19"/>
              </w:rPr>
            </w:pPr>
            <w:r>
              <w:rPr>
                <w:w w:val="105"/>
                <w:sz w:val="19"/>
              </w:rPr>
              <w:t>An employer must pay a time-rated worker the worker’s daily rate of pay for a day’s sick</w:t>
            </w:r>
            <w:r>
              <w:rPr>
                <w:spacing w:val="-24"/>
                <w:w w:val="105"/>
                <w:sz w:val="19"/>
              </w:rPr>
              <w:t xml:space="preserve"> </w:t>
            </w:r>
            <w:r>
              <w:rPr>
                <w:w w:val="105"/>
                <w:sz w:val="19"/>
              </w:rPr>
              <w:t>leave.</w:t>
            </w:r>
          </w:p>
          <w:p w14:paraId="2932828C" w14:textId="77777777" w:rsidR="00AC6941" w:rsidRDefault="008F2E77" w:rsidP="005B34D9">
            <w:pPr>
              <w:pStyle w:val="TableParagraph"/>
              <w:numPr>
                <w:ilvl w:val="1"/>
                <w:numId w:val="72"/>
              </w:numPr>
              <w:tabs>
                <w:tab w:val="left" w:pos="684"/>
                <w:tab w:val="left" w:pos="685"/>
              </w:tabs>
              <w:spacing w:before="170"/>
              <w:ind w:hanging="580"/>
              <w:rPr>
                <w:sz w:val="19"/>
              </w:rPr>
            </w:pPr>
            <w:r>
              <w:rPr>
                <w:w w:val="105"/>
                <w:sz w:val="19"/>
              </w:rPr>
              <w:t>An employer must pay a worker sick pay on the worker’s usual</w:t>
            </w:r>
            <w:r>
              <w:rPr>
                <w:spacing w:val="-13"/>
                <w:w w:val="105"/>
                <w:sz w:val="19"/>
              </w:rPr>
              <w:t xml:space="preserve"> </w:t>
            </w:r>
            <w:r>
              <w:rPr>
                <w:w w:val="105"/>
                <w:sz w:val="19"/>
              </w:rPr>
              <w:t>payday.</w:t>
            </w:r>
          </w:p>
          <w:p w14:paraId="11C70509" w14:textId="77777777" w:rsidR="00AC6941" w:rsidRDefault="008F2E77" w:rsidP="005B34D9">
            <w:pPr>
              <w:pStyle w:val="TableParagraph"/>
              <w:numPr>
                <w:ilvl w:val="1"/>
                <w:numId w:val="72"/>
              </w:numPr>
              <w:tabs>
                <w:tab w:val="left" w:pos="685"/>
              </w:tabs>
              <w:spacing w:before="175" w:line="252" w:lineRule="auto"/>
              <w:ind w:right="84"/>
              <w:jc w:val="both"/>
              <w:rPr>
                <w:sz w:val="19"/>
              </w:rPr>
            </w:pPr>
            <w:r>
              <w:rPr>
                <w:w w:val="105"/>
                <w:sz w:val="19"/>
              </w:rPr>
              <w:t>Before paying sick-pay, an employer may require a worker to produce a certificate stating that the worker was unable to work on account of sickness or injury if the worker is</w:t>
            </w:r>
            <w:r>
              <w:rPr>
                <w:spacing w:val="1"/>
                <w:w w:val="105"/>
                <w:sz w:val="19"/>
              </w:rPr>
              <w:t xml:space="preserve"> </w:t>
            </w:r>
            <w:r>
              <w:rPr>
                <w:w w:val="105"/>
                <w:sz w:val="19"/>
              </w:rPr>
              <w:t>–</w:t>
            </w:r>
          </w:p>
          <w:p w14:paraId="1B18EB63" w14:textId="77777777" w:rsidR="00AC6941" w:rsidRDefault="008F2E77" w:rsidP="005B34D9">
            <w:pPr>
              <w:pStyle w:val="TableParagraph"/>
              <w:numPr>
                <w:ilvl w:val="2"/>
                <w:numId w:val="72"/>
              </w:numPr>
              <w:tabs>
                <w:tab w:val="left" w:pos="1017"/>
              </w:tabs>
              <w:spacing w:before="164"/>
              <w:ind w:hanging="334"/>
              <w:rPr>
                <w:sz w:val="19"/>
              </w:rPr>
            </w:pPr>
            <w:r>
              <w:rPr>
                <w:w w:val="105"/>
                <w:sz w:val="19"/>
              </w:rPr>
              <w:t>absent from work for more than two consecutive days;</w:t>
            </w:r>
            <w:r>
              <w:rPr>
                <w:spacing w:val="1"/>
                <w:w w:val="105"/>
                <w:sz w:val="19"/>
              </w:rPr>
              <w:t xml:space="preserve"> </w:t>
            </w:r>
            <w:r>
              <w:rPr>
                <w:w w:val="105"/>
                <w:sz w:val="19"/>
              </w:rPr>
              <w:t>or</w:t>
            </w:r>
          </w:p>
          <w:p w14:paraId="260AE286" w14:textId="77777777" w:rsidR="00AC6941" w:rsidRDefault="008F2E77" w:rsidP="005B34D9">
            <w:pPr>
              <w:pStyle w:val="TableParagraph"/>
              <w:numPr>
                <w:ilvl w:val="2"/>
                <w:numId w:val="72"/>
              </w:numPr>
              <w:tabs>
                <w:tab w:val="left" w:pos="1017"/>
              </w:tabs>
              <w:spacing w:before="165"/>
              <w:ind w:hanging="334"/>
              <w:rPr>
                <w:sz w:val="19"/>
              </w:rPr>
            </w:pPr>
            <w:proofErr w:type="gramStart"/>
            <w:r>
              <w:rPr>
                <w:w w:val="105"/>
                <w:sz w:val="19"/>
              </w:rPr>
              <w:t>absent</w:t>
            </w:r>
            <w:proofErr w:type="gramEnd"/>
            <w:r>
              <w:rPr>
                <w:w w:val="105"/>
                <w:sz w:val="19"/>
              </w:rPr>
              <w:t xml:space="preserve"> from work on more than two occasions in any eight-week</w:t>
            </w:r>
            <w:r>
              <w:rPr>
                <w:spacing w:val="-5"/>
                <w:w w:val="105"/>
                <w:sz w:val="19"/>
              </w:rPr>
              <w:t xml:space="preserve"> </w:t>
            </w:r>
            <w:r>
              <w:rPr>
                <w:w w:val="105"/>
                <w:sz w:val="19"/>
              </w:rPr>
              <w:t>period.</w:t>
            </w:r>
          </w:p>
          <w:p w14:paraId="0AA0F2F1" w14:textId="77777777" w:rsidR="00AC6941" w:rsidRDefault="008F2E77" w:rsidP="005B34D9">
            <w:pPr>
              <w:pStyle w:val="TableParagraph"/>
              <w:numPr>
                <w:ilvl w:val="1"/>
                <w:numId w:val="72"/>
              </w:numPr>
              <w:tabs>
                <w:tab w:val="left" w:pos="685"/>
              </w:tabs>
              <w:spacing w:before="176" w:line="254" w:lineRule="auto"/>
              <w:ind w:right="86"/>
              <w:jc w:val="both"/>
              <w:rPr>
                <w:sz w:val="19"/>
              </w:rPr>
            </w:pPr>
            <w:r>
              <w:rPr>
                <w:w w:val="105"/>
                <w:sz w:val="19"/>
              </w:rPr>
              <w:t xml:space="preserve">A medical certificate must be issued and signed by a medical practitioner, a qualified nurse or a clinic staff member </w:t>
            </w:r>
            <w:proofErr w:type="spellStart"/>
            <w:r>
              <w:rPr>
                <w:w w:val="105"/>
                <w:sz w:val="19"/>
              </w:rPr>
              <w:t>authorised</w:t>
            </w:r>
            <w:proofErr w:type="spellEnd"/>
            <w:r>
              <w:rPr>
                <w:w w:val="105"/>
                <w:sz w:val="19"/>
              </w:rPr>
              <w:t xml:space="preserve"> to issue medical certificates indicating the duration and reason for incapacity.</w:t>
            </w:r>
          </w:p>
          <w:p w14:paraId="5B94CD3C" w14:textId="77777777" w:rsidR="00AC6941" w:rsidRDefault="008F2E77" w:rsidP="005B34D9">
            <w:pPr>
              <w:pStyle w:val="TableParagraph"/>
              <w:numPr>
                <w:ilvl w:val="1"/>
                <w:numId w:val="72"/>
              </w:numPr>
              <w:tabs>
                <w:tab w:val="left" w:pos="685"/>
              </w:tabs>
              <w:spacing w:before="161" w:line="254" w:lineRule="auto"/>
              <w:ind w:right="79"/>
              <w:jc w:val="both"/>
              <w:rPr>
                <w:sz w:val="19"/>
              </w:rPr>
            </w:pPr>
            <w:r>
              <w:rPr>
                <w:w w:val="105"/>
                <w:sz w:val="19"/>
              </w:rPr>
              <w:t>A</w:t>
            </w:r>
            <w:r>
              <w:rPr>
                <w:spacing w:val="-9"/>
                <w:w w:val="105"/>
                <w:sz w:val="19"/>
              </w:rPr>
              <w:t xml:space="preserve"> </w:t>
            </w:r>
            <w:r>
              <w:rPr>
                <w:w w:val="105"/>
                <w:sz w:val="19"/>
              </w:rPr>
              <w:t>worker</w:t>
            </w:r>
            <w:r>
              <w:rPr>
                <w:spacing w:val="-7"/>
                <w:w w:val="105"/>
                <w:sz w:val="19"/>
              </w:rPr>
              <w:t xml:space="preserve"> </w:t>
            </w:r>
            <w:r>
              <w:rPr>
                <w:w w:val="105"/>
                <w:sz w:val="19"/>
              </w:rPr>
              <w:t>is</w:t>
            </w:r>
            <w:r>
              <w:rPr>
                <w:spacing w:val="-5"/>
                <w:w w:val="105"/>
                <w:sz w:val="19"/>
              </w:rPr>
              <w:t xml:space="preserve"> </w:t>
            </w:r>
            <w:r>
              <w:rPr>
                <w:w w:val="105"/>
                <w:sz w:val="19"/>
              </w:rPr>
              <w:t>not</w:t>
            </w:r>
            <w:r>
              <w:rPr>
                <w:spacing w:val="-7"/>
                <w:w w:val="105"/>
                <w:sz w:val="19"/>
              </w:rPr>
              <w:t xml:space="preserve"> </w:t>
            </w:r>
            <w:r>
              <w:rPr>
                <w:w w:val="105"/>
                <w:sz w:val="19"/>
              </w:rPr>
              <w:t>entitled</w:t>
            </w:r>
            <w:r>
              <w:rPr>
                <w:spacing w:val="-8"/>
                <w:w w:val="105"/>
                <w:sz w:val="19"/>
              </w:rPr>
              <w:t xml:space="preserve"> </w:t>
            </w:r>
            <w:r>
              <w:rPr>
                <w:w w:val="105"/>
                <w:sz w:val="19"/>
              </w:rPr>
              <w:t>to</w:t>
            </w:r>
            <w:r>
              <w:rPr>
                <w:spacing w:val="-6"/>
                <w:w w:val="105"/>
                <w:sz w:val="19"/>
              </w:rPr>
              <w:t xml:space="preserve"> </w:t>
            </w:r>
            <w:r>
              <w:rPr>
                <w:w w:val="105"/>
                <w:sz w:val="19"/>
              </w:rPr>
              <w:t>paid</w:t>
            </w:r>
            <w:r>
              <w:rPr>
                <w:spacing w:val="-6"/>
                <w:w w:val="105"/>
                <w:sz w:val="19"/>
              </w:rPr>
              <w:t xml:space="preserve"> </w:t>
            </w:r>
            <w:r>
              <w:rPr>
                <w:w w:val="105"/>
                <w:sz w:val="19"/>
              </w:rPr>
              <w:t>sick-leave</w:t>
            </w:r>
            <w:r>
              <w:rPr>
                <w:spacing w:val="-6"/>
                <w:w w:val="105"/>
                <w:sz w:val="19"/>
              </w:rPr>
              <w:t xml:space="preserve"> </w:t>
            </w:r>
            <w:r>
              <w:rPr>
                <w:w w:val="105"/>
                <w:sz w:val="19"/>
              </w:rPr>
              <w:t>for</w:t>
            </w:r>
            <w:r>
              <w:rPr>
                <w:spacing w:val="-6"/>
                <w:w w:val="105"/>
                <w:sz w:val="19"/>
              </w:rPr>
              <w:t xml:space="preserve"> </w:t>
            </w:r>
            <w:r>
              <w:rPr>
                <w:w w:val="105"/>
                <w:sz w:val="19"/>
              </w:rPr>
              <w:t>a</w:t>
            </w:r>
            <w:r>
              <w:rPr>
                <w:spacing w:val="-6"/>
                <w:w w:val="105"/>
                <w:sz w:val="19"/>
              </w:rPr>
              <w:t xml:space="preserve"> </w:t>
            </w:r>
            <w:r>
              <w:rPr>
                <w:w w:val="105"/>
                <w:sz w:val="19"/>
              </w:rPr>
              <w:t>work-related</w:t>
            </w:r>
            <w:r>
              <w:rPr>
                <w:spacing w:val="-6"/>
                <w:w w:val="105"/>
                <w:sz w:val="19"/>
              </w:rPr>
              <w:t xml:space="preserve"> </w:t>
            </w:r>
            <w:r>
              <w:rPr>
                <w:w w:val="105"/>
                <w:sz w:val="19"/>
              </w:rPr>
              <w:t>injury</w:t>
            </w:r>
            <w:r>
              <w:rPr>
                <w:spacing w:val="-5"/>
                <w:w w:val="105"/>
                <w:sz w:val="19"/>
              </w:rPr>
              <w:t xml:space="preserve"> </w:t>
            </w:r>
            <w:r>
              <w:rPr>
                <w:w w:val="105"/>
                <w:sz w:val="19"/>
              </w:rPr>
              <w:t>or</w:t>
            </w:r>
            <w:r>
              <w:rPr>
                <w:spacing w:val="-8"/>
                <w:w w:val="105"/>
                <w:sz w:val="19"/>
              </w:rPr>
              <w:t xml:space="preserve"> </w:t>
            </w:r>
            <w:r>
              <w:rPr>
                <w:w w:val="105"/>
                <w:sz w:val="19"/>
              </w:rPr>
              <w:t>occupational</w:t>
            </w:r>
            <w:r>
              <w:rPr>
                <w:spacing w:val="-2"/>
                <w:w w:val="105"/>
                <w:sz w:val="19"/>
              </w:rPr>
              <w:t xml:space="preserve"> </w:t>
            </w:r>
            <w:r>
              <w:rPr>
                <w:w w:val="105"/>
                <w:sz w:val="19"/>
              </w:rPr>
              <w:t>disease</w:t>
            </w:r>
            <w:r>
              <w:rPr>
                <w:spacing w:val="-1"/>
                <w:w w:val="105"/>
                <w:sz w:val="19"/>
              </w:rPr>
              <w:t xml:space="preserve"> </w:t>
            </w:r>
            <w:r>
              <w:rPr>
                <w:w w:val="105"/>
                <w:sz w:val="19"/>
              </w:rPr>
              <w:t>for</w:t>
            </w:r>
            <w:r>
              <w:rPr>
                <w:spacing w:val="-2"/>
                <w:w w:val="105"/>
                <w:sz w:val="19"/>
              </w:rPr>
              <w:t xml:space="preserve"> </w:t>
            </w:r>
            <w:r>
              <w:rPr>
                <w:w w:val="105"/>
                <w:sz w:val="19"/>
              </w:rPr>
              <w:t>which the</w:t>
            </w:r>
            <w:r>
              <w:rPr>
                <w:spacing w:val="-13"/>
                <w:w w:val="105"/>
                <w:sz w:val="19"/>
              </w:rPr>
              <w:t xml:space="preserve"> </w:t>
            </w:r>
            <w:r>
              <w:rPr>
                <w:w w:val="105"/>
                <w:sz w:val="19"/>
              </w:rPr>
              <w:t>worker</w:t>
            </w:r>
            <w:r>
              <w:rPr>
                <w:spacing w:val="-13"/>
                <w:w w:val="105"/>
                <w:sz w:val="19"/>
              </w:rPr>
              <w:t xml:space="preserve"> </w:t>
            </w:r>
            <w:r>
              <w:rPr>
                <w:w w:val="105"/>
                <w:sz w:val="19"/>
              </w:rPr>
              <w:t>can</w:t>
            </w:r>
            <w:r>
              <w:rPr>
                <w:spacing w:val="-13"/>
                <w:w w:val="105"/>
                <w:sz w:val="19"/>
              </w:rPr>
              <w:t xml:space="preserve"> </w:t>
            </w:r>
            <w:r>
              <w:rPr>
                <w:w w:val="105"/>
                <w:sz w:val="19"/>
              </w:rPr>
              <w:t>claim</w:t>
            </w:r>
            <w:r>
              <w:rPr>
                <w:spacing w:val="-12"/>
                <w:w w:val="105"/>
                <w:sz w:val="19"/>
              </w:rPr>
              <w:t xml:space="preserve"> </w:t>
            </w:r>
            <w:r>
              <w:rPr>
                <w:w w:val="105"/>
                <w:sz w:val="19"/>
              </w:rPr>
              <w:t>compensation</w:t>
            </w:r>
            <w:r>
              <w:rPr>
                <w:spacing w:val="-11"/>
                <w:w w:val="105"/>
                <w:sz w:val="19"/>
              </w:rPr>
              <w:t xml:space="preserve"> </w:t>
            </w:r>
            <w:r>
              <w:rPr>
                <w:w w:val="105"/>
                <w:sz w:val="19"/>
              </w:rPr>
              <w:t>under</w:t>
            </w:r>
            <w:r>
              <w:rPr>
                <w:spacing w:val="-13"/>
                <w:w w:val="105"/>
                <w:sz w:val="19"/>
              </w:rPr>
              <w:t xml:space="preserve"> </w:t>
            </w:r>
            <w:r>
              <w:rPr>
                <w:w w:val="105"/>
                <w:sz w:val="19"/>
              </w:rPr>
              <w:t>the</w:t>
            </w:r>
            <w:r>
              <w:rPr>
                <w:spacing w:val="-12"/>
                <w:w w:val="105"/>
                <w:sz w:val="19"/>
              </w:rPr>
              <w:t xml:space="preserve"> </w:t>
            </w:r>
            <w:r>
              <w:rPr>
                <w:w w:val="105"/>
                <w:sz w:val="19"/>
              </w:rPr>
              <w:t>Compensation</w:t>
            </w:r>
            <w:r>
              <w:rPr>
                <w:spacing w:val="-12"/>
                <w:w w:val="105"/>
                <w:sz w:val="19"/>
              </w:rPr>
              <w:t xml:space="preserve"> </w:t>
            </w:r>
            <w:r>
              <w:rPr>
                <w:w w:val="105"/>
                <w:sz w:val="19"/>
              </w:rPr>
              <w:t>for</w:t>
            </w:r>
            <w:r>
              <w:rPr>
                <w:spacing w:val="-13"/>
                <w:w w:val="105"/>
                <w:sz w:val="19"/>
              </w:rPr>
              <w:t xml:space="preserve"> </w:t>
            </w:r>
            <w:r>
              <w:rPr>
                <w:w w:val="105"/>
                <w:sz w:val="19"/>
              </w:rPr>
              <w:t>Occupational</w:t>
            </w:r>
            <w:r>
              <w:rPr>
                <w:spacing w:val="-12"/>
                <w:w w:val="105"/>
                <w:sz w:val="19"/>
              </w:rPr>
              <w:t xml:space="preserve"> </w:t>
            </w:r>
            <w:r>
              <w:rPr>
                <w:w w:val="105"/>
                <w:sz w:val="19"/>
              </w:rPr>
              <w:t>Injuries</w:t>
            </w:r>
            <w:r>
              <w:rPr>
                <w:spacing w:val="-13"/>
                <w:w w:val="105"/>
                <w:sz w:val="19"/>
              </w:rPr>
              <w:t xml:space="preserve"> </w:t>
            </w:r>
            <w:r>
              <w:rPr>
                <w:w w:val="105"/>
                <w:sz w:val="19"/>
              </w:rPr>
              <w:t>and</w:t>
            </w:r>
            <w:r>
              <w:rPr>
                <w:spacing w:val="-12"/>
                <w:w w:val="105"/>
                <w:sz w:val="19"/>
              </w:rPr>
              <w:t xml:space="preserve"> </w:t>
            </w:r>
            <w:r>
              <w:rPr>
                <w:w w:val="105"/>
                <w:sz w:val="19"/>
              </w:rPr>
              <w:t>Diseases Act.</w:t>
            </w:r>
          </w:p>
          <w:p w14:paraId="76924DC9" w14:textId="77777777" w:rsidR="00AC6941" w:rsidRDefault="008F2E77" w:rsidP="005B34D9">
            <w:pPr>
              <w:pStyle w:val="TableParagraph"/>
              <w:numPr>
                <w:ilvl w:val="0"/>
                <w:numId w:val="71"/>
              </w:numPr>
              <w:tabs>
                <w:tab w:val="left" w:pos="685"/>
              </w:tabs>
              <w:spacing w:line="217" w:lineRule="exact"/>
              <w:ind w:hanging="580"/>
              <w:jc w:val="both"/>
              <w:rPr>
                <w:b/>
                <w:sz w:val="19"/>
              </w:rPr>
            </w:pPr>
            <w:r>
              <w:rPr>
                <w:b/>
                <w:w w:val="105"/>
                <w:sz w:val="19"/>
              </w:rPr>
              <w:t>Maternity Leave</w:t>
            </w:r>
          </w:p>
          <w:p w14:paraId="65BF13CD" w14:textId="77777777" w:rsidR="00AC6941" w:rsidRDefault="008F2E77" w:rsidP="005B34D9">
            <w:pPr>
              <w:pStyle w:val="TableParagraph"/>
              <w:numPr>
                <w:ilvl w:val="1"/>
                <w:numId w:val="71"/>
              </w:numPr>
              <w:tabs>
                <w:tab w:val="left" w:pos="684"/>
                <w:tab w:val="left" w:pos="685"/>
              </w:tabs>
              <w:spacing w:before="176"/>
              <w:ind w:hanging="580"/>
              <w:rPr>
                <w:sz w:val="19"/>
              </w:rPr>
            </w:pPr>
            <w:r>
              <w:rPr>
                <w:w w:val="105"/>
                <w:sz w:val="19"/>
              </w:rPr>
              <w:t>A worker may take up to four consecutive months’ unpaid maternity</w:t>
            </w:r>
            <w:r>
              <w:rPr>
                <w:spacing w:val="-13"/>
                <w:w w:val="105"/>
                <w:sz w:val="19"/>
              </w:rPr>
              <w:t xml:space="preserve"> </w:t>
            </w:r>
            <w:r>
              <w:rPr>
                <w:w w:val="105"/>
                <w:sz w:val="19"/>
              </w:rPr>
              <w:t>leave.</w:t>
            </w:r>
          </w:p>
          <w:p w14:paraId="6E677C02" w14:textId="77777777" w:rsidR="00AC6941" w:rsidRDefault="008F2E77" w:rsidP="005B34D9">
            <w:pPr>
              <w:pStyle w:val="TableParagraph"/>
              <w:numPr>
                <w:ilvl w:val="1"/>
                <w:numId w:val="71"/>
              </w:numPr>
              <w:tabs>
                <w:tab w:val="left" w:pos="685"/>
                <w:tab w:val="left" w:pos="686"/>
              </w:tabs>
              <w:spacing w:before="170"/>
              <w:ind w:left="685" w:hanging="581"/>
              <w:rPr>
                <w:sz w:val="19"/>
              </w:rPr>
            </w:pPr>
            <w:r>
              <w:rPr>
                <w:w w:val="105"/>
                <w:sz w:val="19"/>
              </w:rPr>
              <w:t>A worker is not entitled to any payment or employment-related benefits during maternity</w:t>
            </w:r>
            <w:r>
              <w:rPr>
                <w:spacing w:val="-11"/>
                <w:w w:val="105"/>
                <w:sz w:val="19"/>
              </w:rPr>
              <w:t xml:space="preserve"> </w:t>
            </w:r>
            <w:r>
              <w:rPr>
                <w:w w:val="105"/>
                <w:sz w:val="19"/>
              </w:rPr>
              <w:t>leave.</w:t>
            </w:r>
          </w:p>
          <w:p w14:paraId="130D3F15" w14:textId="77777777" w:rsidR="00AC6941" w:rsidRDefault="008F2E77" w:rsidP="005B34D9">
            <w:pPr>
              <w:pStyle w:val="TableParagraph"/>
              <w:numPr>
                <w:ilvl w:val="1"/>
                <w:numId w:val="71"/>
              </w:numPr>
              <w:tabs>
                <w:tab w:val="left" w:pos="686"/>
              </w:tabs>
              <w:spacing w:before="170" w:line="252" w:lineRule="auto"/>
              <w:ind w:left="706" w:right="79" w:hanging="601"/>
              <w:jc w:val="both"/>
              <w:rPr>
                <w:sz w:val="19"/>
              </w:rPr>
            </w:pPr>
            <w:r>
              <w:rPr>
                <w:w w:val="105"/>
                <w:sz w:val="19"/>
              </w:rPr>
              <w:t>A</w:t>
            </w:r>
            <w:r>
              <w:rPr>
                <w:spacing w:val="-9"/>
                <w:w w:val="105"/>
                <w:sz w:val="19"/>
              </w:rPr>
              <w:t xml:space="preserve"> </w:t>
            </w:r>
            <w:r>
              <w:rPr>
                <w:w w:val="105"/>
                <w:sz w:val="19"/>
              </w:rPr>
              <w:t>worker</w:t>
            </w:r>
            <w:r>
              <w:rPr>
                <w:spacing w:val="-8"/>
                <w:w w:val="105"/>
                <w:sz w:val="19"/>
              </w:rPr>
              <w:t xml:space="preserve"> </w:t>
            </w:r>
            <w:r>
              <w:rPr>
                <w:w w:val="105"/>
                <w:sz w:val="19"/>
              </w:rPr>
              <w:t>must</w:t>
            </w:r>
            <w:r>
              <w:rPr>
                <w:spacing w:val="-9"/>
                <w:w w:val="105"/>
                <w:sz w:val="19"/>
              </w:rPr>
              <w:t xml:space="preserve"> </w:t>
            </w:r>
            <w:r>
              <w:rPr>
                <w:w w:val="105"/>
                <w:sz w:val="19"/>
              </w:rPr>
              <w:t>give</w:t>
            </w:r>
            <w:r>
              <w:rPr>
                <w:spacing w:val="-8"/>
                <w:w w:val="105"/>
                <w:sz w:val="19"/>
              </w:rPr>
              <w:t xml:space="preserve"> </w:t>
            </w:r>
            <w:r>
              <w:rPr>
                <w:w w:val="105"/>
                <w:sz w:val="19"/>
              </w:rPr>
              <w:t>her</w:t>
            </w:r>
            <w:r>
              <w:rPr>
                <w:spacing w:val="-9"/>
                <w:w w:val="105"/>
                <w:sz w:val="19"/>
              </w:rPr>
              <w:t xml:space="preserve"> </w:t>
            </w:r>
            <w:r>
              <w:rPr>
                <w:w w:val="105"/>
                <w:sz w:val="19"/>
              </w:rPr>
              <w:t>employer</w:t>
            </w:r>
            <w:r>
              <w:rPr>
                <w:spacing w:val="-8"/>
                <w:w w:val="105"/>
                <w:sz w:val="19"/>
              </w:rPr>
              <w:t xml:space="preserve"> </w:t>
            </w:r>
            <w:r>
              <w:rPr>
                <w:w w:val="105"/>
                <w:sz w:val="19"/>
              </w:rPr>
              <w:t>reasonable</w:t>
            </w:r>
            <w:r>
              <w:rPr>
                <w:spacing w:val="-8"/>
                <w:w w:val="105"/>
                <w:sz w:val="19"/>
              </w:rPr>
              <w:t xml:space="preserve"> </w:t>
            </w:r>
            <w:r>
              <w:rPr>
                <w:w w:val="105"/>
                <w:sz w:val="19"/>
              </w:rPr>
              <w:t>notice</w:t>
            </w:r>
            <w:r>
              <w:rPr>
                <w:spacing w:val="-8"/>
                <w:w w:val="105"/>
                <w:sz w:val="19"/>
              </w:rPr>
              <w:t xml:space="preserve"> </w:t>
            </w:r>
            <w:r>
              <w:rPr>
                <w:w w:val="105"/>
                <w:sz w:val="19"/>
              </w:rPr>
              <w:t>of</w:t>
            </w:r>
            <w:r>
              <w:rPr>
                <w:spacing w:val="-9"/>
                <w:w w:val="105"/>
                <w:sz w:val="19"/>
              </w:rPr>
              <w:t xml:space="preserve"> </w:t>
            </w:r>
            <w:r>
              <w:rPr>
                <w:w w:val="105"/>
                <w:sz w:val="19"/>
              </w:rPr>
              <w:t>when</w:t>
            </w:r>
            <w:r>
              <w:rPr>
                <w:spacing w:val="-9"/>
                <w:w w:val="105"/>
                <w:sz w:val="19"/>
              </w:rPr>
              <w:t xml:space="preserve"> </w:t>
            </w:r>
            <w:r>
              <w:rPr>
                <w:w w:val="105"/>
                <w:sz w:val="19"/>
              </w:rPr>
              <w:t>she</w:t>
            </w:r>
            <w:r>
              <w:rPr>
                <w:spacing w:val="-8"/>
                <w:w w:val="105"/>
                <w:sz w:val="19"/>
              </w:rPr>
              <w:t xml:space="preserve"> </w:t>
            </w:r>
            <w:r>
              <w:rPr>
                <w:w w:val="105"/>
                <w:sz w:val="19"/>
              </w:rPr>
              <w:t>will</w:t>
            </w:r>
            <w:r>
              <w:rPr>
                <w:spacing w:val="19"/>
                <w:w w:val="105"/>
                <w:sz w:val="19"/>
              </w:rPr>
              <w:t xml:space="preserve"> </w:t>
            </w:r>
            <w:r>
              <w:rPr>
                <w:w w:val="105"/>
                <w:sz w:val="19"/>
              </w:rPr>
              <w:t>start</w:t>
            </w:r>
            <w:r>
              <w:rPr>
                <w:spacing w:val="-9"/>
                <w:w w:val="105"/>
                <w:sz w:val="19"/>
              </w:rPr>
              <w:t xml:space="preserve"> </w:t>
            </w:r>
            <w:r>
              <w:rPr>
                <w:w w:val="105"/>
                <w:sz w:val="19"/>
              </w:rPr>
              <w:t>maternity</w:t>
            </w:r>
            <w:r>
              <w:rPr>
                <w:spacing w:val="-9"/>
                <w:w w:val="105"/>
                <w:sz w:val="19"/>
              </w:rPr>
              <w:t xml:space="preserve"> </w:t>
            </w:r>
            <w:r>
              <w:rPr>
                <w:w w:val="105"/>
                <w:sz w:val="19"/>
              </w:rPr>
              <w:t>leave</w:t>
            </w:r>
            <w:r>
              <w:rPr>
                <w:spacing w:val="-8"/>
                <w:w w:val="105"/>
                <w:sz w:val="19"/>
              </w:rPr>
              <w:t xml:space="preserve"> </w:t>
            </w:r>
            <w:r>
              <w:rPr>
                <w:w w:val="105"/>
                <w:sz w:val="19"/>
              </w:rPr>
              <w:t>and</w:t>
            </w:r>
            <w:r>
              <w:rPr>
                <w:spacing w:val="-8"/>
                <w:w w:val="105"/>
                <w:sz w:val="19"/>
              </w:rPr>
              <w:t xml:space="preserve"> </w:t>
            </w:r>
            <w:r>
              <w:rPr>
                <w:w w:val="105"/>
                <w:sz w:val="19"/>
              </w:rPr>
              <w:t>when she will return to</w:t>
            </w:r>
            <w:r>
              <w:rPr>
                <w:spacing w:val="-3"/>
                <w:w w:val="105"/>
                <w:sz w:val="19"/>
              </w:rPr>
              <w:t xml:space="preserve"> </w:t>
            </w:r>
            <w:r>
              <w:rPr>
                <w:w w:val="105"/>
                <w:sz w:val="19"/>
              </w:rPr>
              <w:t>work.</w:t>
            </w:r>
          </w:p>
        </w:tc>
      </w:tr>
      <w:tr w:rsidR="00AC6941" w14:paraId="05C86925" w14:textId="77777777">
        <w:trPr>
          <w:trHeight w:val="2562"/>
        </w:trPr>
        <w:tc>
          <w:tcPr>
            <w:tcW w:w="1838" w:type="dxa"/>
            <w:tcBorders>
              <w:bottom w:val="single" w:sz="4" w:space="0" w:color="000000"/>
            </w:tcBorders>
          </w:tcPr>
          <w:p w14:paraId="08AA2135" w14:textId="77777777" w:rsidR="00AC6941" w:rsidRDefault="00AC6941">
            <w:pPr>
              <w:pStyle w:val="TableParagraph"/>
              <w:rPr>
                <w:rFonts w:ascii="Times New Roman"/>
                <w:sz w:val="18"/>
              </w:rPr>
            </w:pPr>
          </w:p>
        </w:tc>
        <w:tc>
          <w:tcPr>
            <w:tcW w:w="7924" w:type="dxa"/>
            <w:tcBorders>
              <w:bottom w:val="single" w:sz="4" w:space="0" w:color="000000"/>
            </w:tcBorders>
          </w:tcPr>
          <w:p w14:paraId="01C8A63B" w14:textId="77777777" w:rsidR="00AC6941" w:rsidRDefault="00AC6941">
            <w:pPr>
              <w:pStyle w:val="TableParagraph"/>
              <w:spacing w:before="11"/>
              <w:rPr>
                <w:b/>
                <w:sz w:val="17"/>
              </w:rPr>
            </w:pPr>
          </w:p>
          <w:p w14:paraId="099DCCD9" w14:textId="13FB4781" w:rsidR="00AC6941" w:rsidRPr="009E561E" w:rsidRDefault="008F2E77" w:rsidP="009E561E">
            <w:pPr>
              <w:pStyle w:val="TableParagraph"/>
              <w:tabs>
                <w:tab w:val="left" w:pos="685"/>
              </w:tabs>
              <w:spacing w:line="252" w:lineRule="auto"/>
              <w:ind w:left="706" w:right="80" w:hanging="601"/>
              <w:rPr>
                <w:w w:val="105"/>
                <w:sz w:val="19"/>
              </w:rPr>
            </w:pPr>
            <w:r>
              <w:rPr>
                <w:rFonts w:ascii="Arial"/>
                <w:spacing w:val="3"/>
                <w:w w:val="105"/>
                <w:sz w:val="19"/>
              </w:rPr>
              <w:t>10.4</w:t>
            </w:r>
            <w:r>
              <w:rPr>
                <w:rFonts w:ascii="Arial"/>
                <w:spacing w:val="3"/>
                <w:w w:val="105"/>
                <w:sz w:val="19"/>
              </w:rPr>
              <w:tab/>
            </w:r>
            <w:r>
              <w:rPr>
                <w:w w:val="105"/>
                <w:sz w:val="19"/>
              </w:rPr>
              <w:t>A worker is not required to take the full period of maternity leave. However, a worker may not work for four weeks before the expected date of birth of</w:t>
            </w:r>
            <w:r>
              <w:rPr>
                <w:spacing w:val="4"/>
                <w:w w:val="105"/>
                <w:sz w:val="19"/>
              </w:rPr>
              <w:t xml:space="preserve"> </w:t>
            </w:r>
            <w:r>
              <w:rPr>
                <w:w w:val="105"/>
                <w:sz w:val="19"/>
              </w:rPr>
              <w:t>her</w:t>
            </w:r>
            <w:r w:rsidR="001B4ED4">
              <w:rPr>
                <w:w w:val="105"/>
                <w:sz w:val="19"/>
              </w:rPr>
              <w:t xml:space="preserve"> </w:t>
            </w:r>
            <w:r>
              <w:rPr>
                <w:w w:val="105"/>
                <w:sz w:val="19"/>
              </w:rPr>
              <w:t>child</w:t>
            </w:r>
            <w:r w:rsidR="001B4ED4">
              <w:rPr>
                <w:w w:val="105"/>
                <w:sz w:val="19"/>
              </w:rPr>
              <w:t>.</w:t>
            </w:r>
            <w:r w:rsidR="009E561E">
              <w:rPr>
                <w:w w:val="105"/>
                <w:sz w:val="19"/>
              </w:rPr>
              <w:t xml:space="preserve"> </w:t>
            </w:r>
            <w:proofErr w:type="gramStart"/>
            <w:r w:rsidR="009E561E" w:rsidRPr="009E561E">
              <w:rPr>
                <w:w w:val="105"/>
                <w:sz w:val="19"/>
              </w:rPr>
              <w:t>or</w:t>
            </w:r>
            <w:proofErr w:type="gramEnd"/>
            <w:r w:rsidR="009E561E" w:rsidRPr="009E561E">
              <w:rPr>
                <w:w w:val="105"/>
                <w:sz w:val="19"/>
              </w:rPr>
              <w:t xml:space="preserve"> for six weeks after the birth of her child, unless a medical practitioner, midwife or qualified</w:t>
            </w:r>
            <w:r w:rsidR="009E561E">
              <w:rPr>
                <w:w w:val="105"/>
                <w:sz w:val="19"/>
              </w:rPr>
              <w:t xml:space="preserve"> </w:t>
            </w:r>
            <w:r w:rsidR="009E561E" w:rsidRPr="009E561E">
              <w:rPr>
                <w:w w:val="105"/>
                <w:sz w:val="19"/>
              </w:rPr>
              <w:t>nurse certifies that she is fit to do so.</w:t>
            </w:r>
          </w:p>
        </w:tc>
      </w:tr>
    </w:tbl>
    <w:p w14:paraId="74765F69" w14:textId="77777777" w:rsidR="00AC6941" w:rsidRDefault="00AC6941">
      <w:pPr>
        <w:spacing w:line="252" w:lineRule="auto"/>
        <w:rPr>
          <w:sz w:val="19"/>
        </w:rPr>
        <w:sectPr w:rsidR="00AC6941">
          <w:pgSz w:w="11900" w:h="16840"/>
          <w:pgMar w:top="1340" w:right="220" w:bottom="980" w:left="420" w:header="742" w:footer="782" w:gutter="0"/>
          <w:cols w:space="720"/>
        </w:sectPr>
      </w:pPr>
    </w:p>
    <w:p w14:paraId="7C372BD1" w14:textId="77777777" w:rsidR="00AC6941" w:rsidRDefault="00AC6941">
      <w:pPr>
        <w:pStyle w:val="BodyText"/>
        <w:spacing w:before="9"/>
        <w:rPr>
          <w:b/>
          <w:sz w:val="21"/>
        </w:rPr>
      </w:pPr>
    </w:p>
    <w:tbl>
      <w:tblPr>
        <w:tblW w:w="0" w:type="auto"/>
        <w:tblInd w:w="8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838"/>
        <w:gridCol w:w="7924"/>
      </w:tblGrid>
      <w:tr w:rsidR="00AC6941" w14:paraId="5F9AF090" w14:textId="77777777">
        <w:trPr>
          <w:trHeight w:val="392"/>
        </w:trPr>
        <w:tc>
          <w:tcPr>
            <w:tcW w:w="1838" w:type="dxa"/>
          </w:tcPr>
          <w:p w14:paraId="6B98E0CB" w14:textId="77777777" w:rsidR="00AC6941" w:rsidRDefault="008F2E77">
            <w:pPr>
              <w:pStyle w:val="TableParagraph"/>
              <w:spacing w:before="57"/>
              <w:ind w:left="106"/>
              <w:rPr>
                <w:b/>
                <w:sz w:val="19"/>
              </w:rPr>
            </w:pPr>
            <w:r>
              <w:rPr>
                <w:b/>
                <w:w w:val="105"/>
                <w:sz w:val="19"/>
              </w:rPr>
              <w:t>Clause</w:t>
            </w:r>
          </w:p>
        </w:tc>
        <w:tc>
          <w:tcPr>
            <w:tcW w:w="7924" w:type="dxa"/>
          </w:tcPr>
          <w:p w14:paraId="62F4ACED" w14:textId="77777777" w:rsidR="00AC6941" w:rsidRDefault="008F2E77">
            <w:pPr>
              <w:pStyle w:val="TableParagraph"/>
              <w:spacing w:before="57"/>
              <w:ind w:left="106"/>
              <w:rPr>
                <w:b/>
                <w:sz w:val="19"/>
              </w:rPr>
            </w:pPr>
            <w:r>
              <w:rPr>
                <w:b/>
                <w:w w:val="105"/>
                <w:sz w:val="19"/>
              </w:rPr>
              <w:t>Description</w:t>
            </w:r>
          </w:p>
        </w:tc>
      </w:tr>
      <w:tr w:rsidR="00AC6941" w14:paraId="5E21FFD7" w14:textId="77777777">
        <w:trPr>
          <w:trHeight w:val="4338"/>
        </w:trPr>
        <w:tc>
          <w:tcPr>
            <w:tcW w:w="1838" w:type="dxa"/>
            <w:tcBorders>
              <w:top w:val="single" w:sz="4" w:space="0" w:color="000000"/>
            </w:tcBorders>
          </w:tcPr>
          <w:p w14:paraId="1186E604" w14:textId="77777777" w:rsidR="00AC6941" w:rsidRDefault="00AC6941">
            <w:pPr>
              <w:pStyle w:val="TableParagraph"/>
              <w:rPr>
                <w:rFonts w:ascii="Times New Roman"/>
                <w:sz w:val="18"/>
              </w:rPr>
            </w:pPr>
          </w:p>
        </w:tc>
        <w:tc>
          <w:tcPr>
            <w:tcW w:w="7924" w:type="dxa"/>
            <w:tcBorders>
              <w:top w:val="single" w:sz="4" w:space="0" w:color="000000"/>
            </w:tcBorders>
          </w:tcPr>
          <w:p w14:paraId="7F32DF33" w14:textId="77777777" w:rsidR="00AC6941" w:rsidRDefault="008F2E77">
            <w:pPr>
              <w:pStyle w:val="TableParagraph"/>
              <w:tabs>
                <w:tab w:val="left" w:pos="684"/>
              </w:tabs>
              <w:spacing w:before="52"/>
              <w:ind w:left="105"/>
              <w:rPr>
                <w:sz w:val="19"/>
              </w:rPr>
            </w:pPr>
            <w:r>
              <w:rPr>
                <w:rFonts w:ascii="Arial" w:hAnsi="Arial"/>
                <w:spacing w:val="3"/>
                <w:w w:val="105"/>
                <w:sz w:val="19"/>
              </w:rPr>
              <w:t>10.5</w:t>
            </w:r>
            <w:r>
              <w:rPr>
                <w:rFonts w:ascii="Arial" w:hAnsi="Arial"/>
                <w:spacing w:val="3"/>
                <w:w w:val="105"/>
                <w:sz w:val="19"/>
              </w:rPr>
              <w:tab/>
            </w:r>
            <w:r>
              <w:rPr>
                <w:w w:val="105"/>
                <w:sz w:val="19"/>
              </w:rPr>
              <w:t>A worker may begin maternity leave</w:t>
            </w:r>
            <w:r>
              <w:rPr>
                <w:spacing w:val="5"/>
                <w:w w:val="105"/>
                <w:sz w:val="19"/>
              </w:rPr>
              <w:t xml:space="preserve"> </w:t>
            </w:r>
            <w:r>
              <w:rPr>
                <w:w w:val="105"/>
                <w:sz w:val="19"/>
              </w:rPr>
              <w:t>:–</w:t>
            </w:r>
          </w:p>
          <w:p w14:paraId="5DA99DC3" w14:textId="77777777" w:rsidR="00AC6941" w:rsidRDefault="008F2E77" w:rsidP="005B34D9">
            <w:pPr>
              <w:pStyle w:val="TableParagraph"/>
              <w:numPr>
                <w:ilvl w:val="0"/>
                <w:numId w:val="70"/>
              </w:numPr>
              <w:tabs>
                <w:tab w:val="left" w:pos="1126"/>
                <w:tab w:val="left" w:pos="1127"/>
              </w:tabs>
              <w:spacing w:before="170"/>
              <w:ind w:hanging="444"/>
              <w:rPr>
                <w:sz w:val="19"/>
              </w:rPr>
            </w:pPr>
            <w:r>
              <w:rPr>
                <w:w w:val="105"/>
                <w:sz w:val="19"/>
              </w:rPr>
              <w:t>four weeks before the expected date of birth;</w:t>
            </w:r>
            <w:r>
              <w:rPr>
                <w:spacing w:val="10"/>
                <w:w w:val="105"/>
                <w:sz w:val="19"/>
              </w:rPr>
              <w:t xml:space="preserve"> </w:t>
            </w:r>
            <w:r>
              <w:rPr>
                <w:w w:val="105"/>
                <w:sz w:val="19"/>
              </w:rPr>
              <w:t>or</w:t>
            </w:r>
          </w:p>
          <w:p w14:paraId="4F1633F4" w14:textId="77777777" w:rsidR="00AC6941" w:rsidRDefault="008F2E77" w:rsidP="005B34D9">
            <w:pPr>
              <w:pStyle w:val="TableParagraph"/>
              <w:numPr>
                <w:ilvl w:val="0"/>
                <w:numId w:val="70"/>
              </w:numPr>
              <w:tabs>
                <w:tab w:val="left" w:pos="1126"/>
                <w:tab w:val="left" w:pos="1127"/>
              </w:tabs>
              <w:spacing w:before="170"/>
              <w:ind w:hanging="444"/>
              <w:rPr>
                <w:sz w:val="19"/>
              </w:rPr>
            </w:pPr>
            <w:r>
              <w:rPr>
                <w:w w:val="105"/>
                <w:sz w:val="19"/>
              </w:rPr>
              <w:t>on an earlier date</w:t>
            </w:r>
            <w:r>
              <w:rPr>
                <w:spacing w:val="-1"/>
                <w:w w:val="105"/>
                <w:sz w:val="19"/>
              </w:rPr>
              <w:t xml:space="preserve"> </w:t>
            </w:r>
            <w:r>
              <w:rPr>
                <w:w w:val="105"/>
                <w:sz w:val="19"/>
              </w:rPr>
              <w:t>:–</w:t>
            </w:r>
          </w:p>
          <w:p w14:paraId="21D409FC" w14:textId="77777777" w:rsidR="00AC6941" w:rsidRDefault="008F2E77" w:rsidP="005B34D9">
            <w:pPr>
              <w:pStyle w:val="TableParagraph"/>
              <w:numPr>
                <w:ilvl w:val="1"/>
                <w:numId w:val="70"/>
              </w:numPr>
              <w:tabs>
                <w:tab w:val="left" w:pos="1456"/>
              </w:tabs>
              <w:spacing w:before="175" w:line="252" w:lineRule="auto"/>
              <w:ind w:right="321"/>
              <w:rPr>
                <w:sz w:val="19"/>
              </w:rPr>
            </w:pPr>
            <w:r>
              <w:rPr>
                <w:w w:val="105"/>
                <w:sz w:val="19"/>
              </w:rPr>
              <w:t>if a medical practitioner, midwife or certified nurse certifies that it is necessary for the health of the worker or that of her unborn child;</w:t>
            </w:r>
            <w:r>
              <w:rPr>
                <w:spacing w:val="-11"/>
                <w:w w:val="105"/>
                <w:sz w:val="19"/>
              </w:rPr>
              <w:t xml:space="preserve"> </w:t>
            </w:r>
            <w:r>
              <w:rPr>
                <w:w w:val="105"/>
                <w:sz w:val="19"/>
              </w:rPr>
              <w:t>or</w:t>
            </w:r>
          </w:p>
          <w:p w14:paraId="5E8FC310" w14:textId="77777777" w:rsidR="00AC6941" w:rsidRDefault="008F2E77" w:rsidP="005B34D9">
            <w:pPr>
              <w:pStyle w:val="TableParagraph"/>
              <w:numPr>
                <w:ilvl w:val="0"/>
                <w:numId w:val="70"/>
              </w:numPr>
              <w:tabs>
                <w:tab w:val="left" w:pos="1126"/>
                <w:tab w:val="left" w:pos="1127"/>
              </w:tabs>
              <w:spacing w:before="160" w:line="252" w:lineRule="auto"/>
              <w:ind w:right="78"/>
              <w:rPr>
                <w:sz w:val="19"/>
              </w:rPr>
            </w:pPr>
            <w:proofErr w:type="gramStart"/>
            <w:r>
              <w:rPr>
                <w:w w:val="105"/>
                <w:sz w:val="19"/>
              </w:rPr>
              <w:t>on</w:t>
            </w:r>
            <w:proofErr w:type="gramEnd"/>
            <w:r>
              <w:rPr>
                <w:spacing w:val="-8"/>
                <w:w w:val="105"/>
                <w:sz w:val="19"/>
              </w:rPr>
              <w:t xml:space="preserve"> </w:t>
            </w:r>
            <w:r>
              <w:rPr>
                <w:w w:val="105"/>
                <w:sz w:val="19"/>
              </w:rPr>
              <w:t>a</w:t>
            </w:r>
            <w:r>
              <w:rPr>
                <w:spacing w:val="-8"/>
                <w:w w:val="105"/>
                <w:sz w:val="19"/>
              </w:rPr>
              <w:t xml:space="preserve"> </w:t>
            </w:r>
            <w:r>
              <w:rPr>
                <w:w w:val="105"/>
                <w:sz w:val="19"/>
              </w:rPr>
              <w:t>later</w:t>
            </w:r>
            <w:r>
              <w:rPr>
                <w:spacing w:val="-8"/>
                <w:w w:val="105"/>
                <w:sz w:val="19"/>
              </w:rPr>
              <w:t xml:space="preserve"> </w:t>
            </w:r>
            <w:r>
              <w:rPr>
                <w:w w:val="105"/>
                <w:sz w:val="19"/>
              </w:rPr>
              <w:t>date,</w:t>
            </w:r>
            <w:r>
              <w:rPr>
                <w:spacing w:val="-8"/>
                <w:w w:val="105"/>
                <w:sz w:val="19"/>
              </w:rPr>
              <w:t xml:space="preserve"> </w:t>
            </w:r>
            <w:r>
              <w:rPr>
                <w:w w:val="105"/>
                <w:sz w:val="19"/>
              </w:rPr>
              <w:t>if</w:t>
            </w:r>
            <w:r>
              <w:rPr>
                <w:spacing w:val="-9"/>
                <w:w w:val="105"/>
                <w:sz w:val="19"/>
              </w:rPr>
              <w:t xml:space="preserve"> </w:t>
            </w:r>
            <w:r>
              <w:rPr>
                <w:w w:val="105"/>
                <w:sz w:val="19"/>
              </w:rPr>
              <w:t>a</w:t>
            </w:r>
            <w:r>
              <w:rPr>
                <w:spacing w:val="-7"/>
                <w:w w:val="105"/>
                <w:sz w:val="19"/>
              </w:rPr>
              <w:t xml:space="preserve"> </w:t>
            </w:r>
            <w:r>
              <w:rPr>
                <w:w w:val="105"/>
                <w:sz w:val="19"/>
              </w:rPr>
              <w:t>medical</w:t>
            </w:r>
            <w:r>
              <w:rPr>
                <w:spacing w:val="-9"/>
                <w:w w:val="105"/>
                <w:sz w:val="19"/>
              </w:rPr>
              <w:t xml:space="preserve"> </w:t>
            </w:r>
            <w:r>
              <w:rPr>
                <w:w w:val="105"/>
                <w:sz w:val="19"/>
              </w:rPr>
              <w:t>practitioner,</w:t>
            </w:r>
            <w:r>
              <w:rPr>
                <w:spacing w:val="-8"/>
                <w:w w:val="105"/>
                <w:sz w:val="19"/>
              </w:rPr>
              <w:t xml:space="preserve"> </w:t>
            </w:r>
            <w:r>
              <w:rPr>
                <w:w w:val="105"/>
                <w:sz w:val="19"/>
              </w:rPr>
              <w:t>midwife</w:t>
            </w:r>
            <w:r>
              <w:rPr>
                <w:spacing w:val="-8"/>
                <w:w w:val="105"/>
                <w:sz w:val="19"/>
              </w:rPr>
              <w:t xml:space="preserve"> </w:t>
            </w:r>
            <w:r>
              <w:rPr>
                <w:w w:val="105"/>
                <w:sz w:val="19"/>
              </w:rPr>
              <w:t>or</w:t>
            </w:r>
            <w:r>
              <w:rPr>
                <w:spacing w:val="-8"/>
                <w:w w:val="105"/>
                <w:sz w:val="19"/>
              </w:rPr>
              <w:t xml:space="preserve"> </w:t>
            </w:r>
            <w:r>
              <w:rPr>
                <w:w w:val="105"/>
                <w:sz w:val="19"/>
              </w:rPr>
              <w:t>certified</w:t>
            </w:r>
            <w:r>
              <w:rPr>
                <w:spacing w:val="-8"/>
                <w:w w:val="105"/>
                <w:sz w:val="19"/>
              </w:rPr>
              <w:t xml:space="preserve"> </w:t>
            </w:r>
            <w:r>
              <w:rPr>
                <w:w w:val="105"/>
                <w:sz w:val="19"/>
              </w:rPr>
              <w:t>nurse</w:t>
            </w:r>
            <w:r>
              <w:rPr>
                <w:spacing w:val="-7"/>
                <w:w w:val="105"/>
                <w:sz w:val="19"/>
              </w:rPr>
              <w:t xml:space="preserve"> </w:t>
            </w:r>
            <w:r>
              <w:rPr>
                <w:w w:val="105"/>
                <w:sz w:val="19"/>
              </w:rPr>
              <w:t>has</w:t>
            </w:r>
            <w:r>
              <w:rPr>
                <w:spacing w:val="-8"/>
                <w:w w:val="105"/>
                <w:sz w:val="19"/>
              </w:rPr>
              <w:t xml:space="preserve"> </w:t>
            </w:r>
            <w:r>
              <w:rPr>
                <w:w w:val="105"/>
                <w:sz w:val="19"/>
              </w:rPr>
              <w:t>certified</w:t>
            </w:r>
            <w:r>
              <w:rPr>
                <w:spacing w:val="-7"/>
                <w:w w:val="105"/>
                <w:sz w:val="19"/>
              </w:rPr>
              <w:t xml:space="preserve"> </w:t>
            </w:r>
            <w:r>
              <w:rPr>
                <w:w w:val="105"/>
                <w:sz w:val="19"/>
              </w:rPr>
              <w:t>that</w:t>
            </w:r>
            <w:r>
              <w:rPr>
                <w:spacing w:val="-9"/>
                <w:w w:val="105"/>
                <w:sz w:val="19"/>
              </w:rPr>
              <w:t xml:space="preserve"> </w:t>
            </w:r>
            <w:r>
              <w:rPr>
                <w:w w:val="105"/>
                <w:sz w:val="19"/>
              </w:rPr>
              <w:t>the</w:t>
            </w:r>
            <w:r>
              <w:rPr>
                <w:spacing w:val="-7"/>
                <w:w w:val="105"/>
                <w:sz w:val="19"/>
              </w:rPr>
              <w:t xml:space="preserve"> </w:t>
            </w:r>
            <w:r>
              <w:rPr>
                <w:w w:val="105"/>
                <w:sz w:val="19"/>
              </w:rPr>
              <w:t>worker is able to continue to work without endangering her</w:t>
            </w:r>
            <w:r>
              <w:rPr>
                <w:spacing w:val="3"/>
                <w:w w:val="105"/>
                <w:sz w:val="19"/>
              </w:rPr>
              <w:t xml:space="preserve"> </w:t>
            </w:r>
            <w:r>
              <w:rPr>
                <w:w w:val="105"/>
                <w:sz w:val="19"/>
              </w:rPr>
              <w:t>health.</w:t>
            </w:r>
          </w:p>
          <w:p w14:paraId="4C3B37B2" w14:textId="77777777" w:rsidR="00AC6941" w:rsidRDefault="008F2E77" w:rsidP="005B34D9">
            <w:pPr>
              <w:pStyle w:val="TableParagraph"/>
              <w:numPr>
                <w:ilvl w:val="1"/>
                <w:numId w:val="69"/>
              </w:numPr>
              <w:tabs>
                <w:tab w:val="left" w:pos="685"/>
                <w:tab w:val="left" w:pos="686"/>
              </w:tabs>
              <w:spacing w:before="163" w:line="256" w:lineRule="auto"/>
              <w:ind w:right="87" w:hanging="601"/>
              <w:rPr>
                <w:sz w:val="19"/>
              </w:rPr>
            </w:pPr>
            <w:r>
              <w:rPr>
                <w:w w:val="105"/>
                <w:sz w:val="19"/>
              </w:rPr>
              <w:t>A worker who has a miscarriage during the third trimester of pregnancy or bears a stillborn child may</w:t>
            </w:r>
            <w:r>
              <w:rPr>
                <w:spacing w:val="-7"/>
                <w:w w:val="105"/>
                <w:sz w:val="19"/>
              </w:rPr>
              <w:t xml:space="preserve"> </w:t>
            </w:r>
            <w:r>
              <w:rPr>
                <w:w w:val="105"/>
                <w:sz w:val="19"/>
              </w:rPr>
              <w:t>take</w:t>
            </w:r>
            <w:r>
              <w:rPr>
                <w:spacing w:val="-8"/>
                <w:w w:val="105"/>
                <w:sz w:val="19"/>
              </w:rPr>
              <w:t xml:space="preserve"> </w:t>
            </w:r>
            <w:r>
              <w:rPr>
                <w:w w:val="105"/>
                <w:sz w:val="19"/>
              </w:rPr>
              <w:t>maternity</w:t>
            </w:r>
            <w:r>
              <w:rPr>
                <w:spacing w:val="-7"/>
                <w:w w:val="105"/>
                <w:sz w:val="19"/>
              </w:rPr>
              <w:t xml:space="preserve"> </w:t>
            </w:r>
            <w:r>
              <w:rPr>
                <w:w w:val="105"/>
                <w:sz w:val="19"/>
              </w:rPr>
              <w:t>leave</w:t>
            </w:r>
            <w:r>
              <w:rPr>
                <w:spacing w:val="-8"/>
                <w:w w:val="105"/>
                <w:sz w:val="19"/>
              </w:rPr>
              <w:t xml:space="preserve"> </w:t>
            </w:r>
            <w:r>
              <w:rPr>
                <w:w w:val="105"/>
                <w:sz w:val="19"/>
              </w:rPr>
              <w:t>for</w:t>
            </w:r>
            <w:r>
              <w:rPr>
                <w:spacing w:val="-6"/>
                <w:w w:val="105"/>
                <w:sz w:val="19"/>
              </w:rPr>
              <w:t xml:space="preserve"> </w:t>
            </w:r>
            <w:r>
              <w:rPr>
                <w:w w:val="105"/>
                <w:sz w:val="19"/>
              </w:rPr>
              <w:t>up</w:t>
            </w:r>
            <w:r>
              <w:rPr>
                <w:spacing w:val="-8"/>
                <w:w w:val="105"/>
                <w:sz w:val="19"/>
              </w:rPr>
              <w:t xml:space="preserve"> </w:t>
            </w:r>
            <w:r>
              <w:rPr>
                <w:w w:val="105"/>
                <w:sz w:val="19"/>
              </w:rPr>
              <w:t>to</w:t>
            </w:r>
            <w:r>
              <w:rPr>
                <w:spacing w:val="-8"/>
                <w:w w:val="105"/>
                <w:sz w:val="19"/>
              </w:rPr>
              <w:t xml:space="preserve"> </w:t>
            </w:r>
            <w:r>
              <w:rPr>
                <w:w w:val="105"/>
                <w:sz w:val="19"/>
              </w:rPr>
              <w:t>six</w:t>
            </w:r>
            <w:r>
              <w:rPr>
                <w:spacing w:val="-6"/>
                <w:w w:val="105"/>
                <w:sz w:val="19"/>
              </w:rPr>
              <w:t xml:space="preserve"> </w:t>
            </w:r>
            <w:r>
              <w:rPr>
                <w:w w:val="105"/>
                <w:sz w:val="19"/>
              </w:rPr>
              <w:t>weeks</w:t>
            </w:r>
            <w:r>
              <w:rPr>
                <w:spacing w:val="-7"/>
                <w:w w:val="105"/>
                <w:sz w:val="19"/>
              </w:rPr>
              <w:t xml:space="preserve"> </w:t>
            </w:r>
            <w:r>
              <w:rPr>
                <w:w w:val="105"/>
                <w:sz w:val="19"/>
              </w:rPr>
              <w:t>after</w:t>
            </w:r>
            <w:r>
              <w:rPr>
                <w:spacing w:val="-6"/>
                <w:w w:val="105"/>
                <w:sz w:val="19"/>
              </w:rPr>
              <w:t xml:space="preserve"> </w:t>
            </w:r>
            <w:r>
              <w:rPr>
                <w:w w:val="105"/>
                <w:sz w:val="19"/>
              </w:rPr>
              <w:t>the</w:t>
            </w:r>
            <w:r>
              <w:rPr>
                <w:spacing w:val="-8"/>
                <w:w w:val="105"/>
                <w:sz w:val="19"/>
              </w:rPr>
              <w:t xml:space="preserve"> </w:t>
            </w:r>
            <w:r>
              <w:rPr>
                <w:w w:val="105"/>
                <w:sz w:val="19"/>
              </w:rPr>
              <w:t>miscarriage or</w:t>
            </w:r>
            <w:r>
              <w:rPr>
                <w:spacing w:val="-2"/>
                <w:w w:val="105"/>
                <w:sz w:val="19"/>
              </w:rPr>
              <w:t xml:space="preserve"> </w:t>
            </w:r>
            <w:r>
              <w:rPr>
                <w:w w:val="105"/>
                <w:sz w:val="19"/>
              </w:rPr>
              <w:t>stillbirth.</w:t>
            </w:r>
          </w:p>
          <w:p w14:paraId="16D47D4F" w14:textId="77777777" w:rsidR="00AC6941" w:rsidRDefault="008F2E77" w:rsidP="005B34D9">
            <w:pPr>
              <w:pStyle w:val="TableParagraph"/>
              <w:numPr>
                <w:ilvl w:val="1"/>
                <w:numId w:val="69"/>
              </w:numPr>
              <w:tabs>
                <w:tab w:val="left" w:pos="685"/>
                <w:tab w:val="left" w:pos="686"/>
              </w:tabs>
              <w:spacing w:before="160" w:line="252" w:lineRule="auto"/>
              <w:ind w:right="84" w:hanging="601"/>
              <w:rPr>
                <w:sz w:val="19"/>
              </w:rPr>
            </w:pPr>
            <w:r>
              <w:rPr>
                <w:w w:val="105"/>
                <w:sz w:val="19"/>
              </w:rPr>
              <w:t>A worker who returns to work after maternity leave, has the right to start a new cycle of twenty-four months employment, unless the SPWP on which she was employed has</w:t>
            </w:r>
            <w:r>
              <w:rPr>
                <w:spacing w:val="3"/>
                <w:w w:val="105"/>
                <w:sz w:val="19"/>
              </w:rPr>
              <w:t xml:space="preserve"> </w:t>
            </w:r>
            <w:r>
              <w:rPr>
                <w:w w:val="105"/>
                <w:sz w:val="19"/>
              </w:rPr>
              <w:t>ended.</w:t>
            </w:r>
          </w:p>
          <w:p w14:paraId="70D80AC6" w14:textId="77777777" w:rsidR="00AC6941" w:rsidRDefault="008F2E77" w:rsidP="005B34D9">
            <w:pPr>
              <w:pStyle w:val="TableParagraph"/>
              <w:numPr>
                <w:ilvl w:val="0"/>
                <w:numId w:val="68"/>
              </w:numPr>
              <w:tabs>
                <w:tab w:val="left" w:pos="684"/>
                <w:tab w:val="left" w:pos="685"/>
              </w:tabs>
              <w:spacing w:before="179"/>
              <w:ind w:hanging="580"/>
              <w:rPr>
                <w:b/>
                <w:sz w:val="19"/>
              </w:rPr>
            </w:pPr>
            <w:r>
              <w:rPr>
                <w:b/>
                <w:w w:val="105"/>
                <w:sz w:val="19"/>
              </w:rPr>
              <w:t>Family responsibility leave</w:t>
            </w:r>
          </w:p>
          <w:p w14:paraId="54AEB60A" w14:textId="77777777" w:rsidR="00AC6941" w:rsidRPr="009E561E" w:rsidRDefault="008F2E77" w:rsidP="005B34D9">
            <w:pPr>
              <w:pStyle w:val="TableParagraph"/>
              <w:numPr>
                <w:ilvl w:val="1"/>
                <w:numId w:val="68"/>
              </w:numPr>
              <w:tabs>
                <w:tab w:val="left" w:pos="684"/>
                <w:tab w:val="left" w:pos="685"/>
              </w:tabs>
              <w:spacing w:before="175" w:line="211" w:lineRule="exact"/>
              <w:ind w:hanging="580"/>
              <w:rPr>
                <w:sz w:val="19"/>
              </w:rPr>
            </w:pPr>
            <w:r>
              <w:rPr>
                <w:w w:val="105"/>
                <w:sz w:val="19"/>
              </w:rPr>
              <w:t>Workers,</w:t>
            </w:r>
            <w:r>
              <w:rPr>
                <w:spacing w:val="-16"/>
                <w:w w:val="105"/>
                <w:sz w:val="19"/>
              </w:rPr>
              <w:t xml:space="preserve"> </w:t>
            </w:r>
            <w:r>
              <w:rPr>
                <w:w w:val="105"/>
                <w:sz w:val="19"/>
              </w:rPr>
              <w:t>who</w:t>
            </w:r>
            <w:r>
              <w:rPr>
                <w:spacing w:val="-15"/>
                <w:w w:val="105"/>
                <w:sz w:val="19"/>
              </w:rPr>
              <w:t xml:space="preserve"> </w:t>
            </w:r>
            <w:r>
              <w:rPr>
                <w:w w:val="105"/>
                <w:sz w:val="19"/>
              </w:rPr>
              <w:t>work</w:t>
            </w:r>
            <w:r>
              <w:rPr>
                <w:spacing w:val="-13"/>
                <w:w w:val="105"/>
                <w:sz w:val="19"/>
              </w:rPr>
              <w:t xml:space="preserve"> </w:t>
            </w:r>
            <w:r>
              <w:rPr>
                <w:w w:val="105"/>
                <w:sz w:val="19"/>
              </w:rPr>
              <w:t>for</w:t>
            </w:r>
            <w:r>
              <w:rPr>
                <w:spacing w:val="-15"/>
                <w:w w:val="105"/>
                <w:sz w:val="19"/>
              </w:rPr>
              <w:t xml:space="preserve"> </w:t>
            </w:r>
            <w:r>
              <w:rPr>
                <w:w w:val="105"/>
                <w:sz w:val="19"/>
              </w:rPr>
              <w:t>at</w:t>
            </w:r>
            <w:r>
              <w:rPr>
                <w:spacing w:val="-15"/>
                <w:w w:val="105"/>
                <w:sz w:val="19"/>
              </w:rPr>
              <w:t xml:space="preserve"> </w:t>
            </w:r>
            <w:r>
              <w:rPr>
                <w:w w:val="105"/>
                <w:sz w:val="19"/>
              </w:rPr>
              <w:t>least</w:t>
            </w:r>
            <w:r>
              <w:rPr>
                <w:spacing w:val="-15"/>
                <w:w w:val="105"/>
                <w:sz w:val="19"/>
              </w:rPr>
              <w:t xml:space="preserve"> </w:t>
            </w:r>
            <w:r>
              <w:rPr>
                <w:w w:val="105"/>
                <w:sz w:val="19"/>
              </w:rPr>
              <w:t>four</w:t>
            </w:r>
            <w:r>
              <w:rPr>
                <w:spacing w:val="-14"/>
                <w:w w:val="105"/>
                <w:sz w:val="19"/>
              </w:rPr>
              <w:t xml:space="preserve"> </w:t>
            </w:r>
            <w:r>
              <w:rPr>
                <w:w w:val="105"/>
                <w:sz w:val="19"/>
              </w:rPr>
              <w:t>days</w:t>
            </w:r>
            <w:r>
              <w:rPr>
                <w:spacing w:val="-15"/>
                <w:w w:val="105"/>
                <w:sz w:val="19"/>
              </w:rPr>
              <w:t xml:space="preserve"> </w:t>
            </w:r>
            <w:r>
              <w:rPr>
                <w:w w:val="105"/>
                <w:sz w:val="19"/>
              </w:rPr>
              <w:t>per</w:t>
            </w:r>
            <w:r>
              <w:rPr>
                <w:spacing w:val="-15"/>
                <w:w w:val="105"/>
                <w:sz w:val="19"/>
              </w:rPr>
              <w:t xml:space="preserve"> </w:t>
            </w:r>
            <w:r>
              <w:rPr>
                <w:w w:val="105"/>
                <w:sz w:val="19"/>
              </w:rPr>
              <w:t>week,</w:t>
            </w:r>
            <w:r>
              <w:rPr>
                <w:spacing w:val="-14"/>
                <w:w w:val="105"/>
                <w:sz w:val="19"/>
              </w:rPr>
              <w:t xml:space="preserve"> </w:t>
            </w:r>
            <w:r>
              <w:rPr>
                <w:w w:val="105"/>
                <w:sz w:val="19"/>
              </w:rPr>
              <w:t>are</w:t>
            </w:r>
            <w:r>
              <w:rPr>
                <w:spacing w:val="-13"/>
                <w:w w:val="105"/>
                <w:sz w:val="19"/>
              </w:rPr>
              <w:t xml:space="preserve"> </w:t>
            </w:r>
            <w:r>
              <w:rPr>
                <w:w w:val="105"/>
                <w:sz w:val="19"/>
              </w:rPr>
              <w:t>entitled</w:t>
            </w:r>
            <w:r>
              <w:rPr>
                <w:spacing w:val="-15"/>
                <w:w w:val="105"/>
                <w:sz w:val="19"/>
              </w:rPr>
              <w:t xml:space="preserve"> </w:t>
            </w:r>
            <w:r>
              <w:rPr>
                <w:w w:val="105"/>
                <w:sz w:val="19"/>
              </w:rPr>
              <w:t>to</w:t>
            </w:r>
            <w:r>
              <w:rPr>
                <w:spacing w:val="-15"/>
                <w:w w:val="105"/>
                <w:sz w:val="19"/>
              </w:rPr>
              <w:t xml:space="preserve"> </w:t>
            </w:r>
            <w:r>
              <w:rPr>
                <w:w w:val="105"/>
                <w:sz w:val="19"/>
              </w:rPr>
              <w:t>three</w:t>
            </w:r>
            <w:r>
              <w:rPr>
                <w:spacing w:val="-12"/>
                <w:w w:val="105"/>
                <w:sz w:val="19"/>
              </w:rPr>
              <w:t xml:space="preserve"> </w:t>
            </w:r>
            <w:r>
              <w:rPr>
                <w:w w:val="105"/>
                <w:sz w:val="19"/>
              </w:rPr>
              <w:t>days</w:t>
            </w:r>
            <w:r>
              <w:rPr>
                <w:spacing w:val="-14"/>
                <w:w w:val="105"/>
                <w:sz w:val="19"/>
              </w:rPr>
              <w:t xml:space="preserve"> </w:t>
            </w:r>
            <w:r>
              <w:rPr>
                <w:w w:val="105"/>
                <w:sz w:val="19"/>
              </w:rPr>
              <w:t>paid</w:t>
            </w:r>
            <w:r>
              <w:rPr>
                <w:spacing w:val="-11"/>
                <w:w w:val="105"/>
                <w:sz w:val="19"/>
              </w:rPr>
              <w:t xml:space="preserve"> </w:t>
            </w:r>
            <w:r>
              <w:rPr>
                <w:w w:val="105"/>
                <w:sz w:val="19"/>
              </w:rPr>
              <w:t>family</w:t>
            </w:r>
            <w:r>
              <w:rPr>
                <w:spacing w:val="-12"/>
                <w:w w:val="105"/>
                <w:sz w:val="19"/>
              </w:rPr>
              <w:t xml:space="preserve"> </w:t>
            </w:r>
            <w:r>
              <w:rPr>
                <w:w w:val="105"/>
                <w:sz w:val="19"/>
              </w:rPr>
              <w:t>responsibility</w:t>
            </w:r>
          </w:p>
          <w:p w14:paraId="4D8A7992" w14:textId="77777777" w:rsidR="009E561E" w:rsidRDefault="009E561E" w:rsidP="009E561E">
            <w:pPr>
              <w:pStyle w:val="TableParagraph"/>
              <w:spacing w:line="198" w:lineRule="exact"/>
              <w:ind w:left="684"/>
              <w:rPr>
                <w:sz w:val="19"/>
              </w:rPr>
            </w:pPr>
            <w:r>
              <w:rPr>
                <w:w w:val="105"/>
                <w:sz w:val="19"/>
              </w:rPr>
              <w:t>leave each year in the following circumstances :-</w:t>
            </w:r>
          </w:p>
          <w:p w14:paraId="5466AB02" w14:textId="77777777" w:rsidR="009E561E" w:rsidRDefault="009E561E" w:rsidP="005B34D9">
            <w:pPr>
              <w:pStyle w:val="TableParagraph"/>
              <w:numPr>
                <w:ilvl w:val="0"/>
                <w:numId w:val="67"/>
              </w:numPr>
              <w:tabs>
                <w:tab w:val="left" w:pos="1126"/>
                <w:tab w:val="left" w:pos="1127"/>
              </w:tabs>
              <w:spacing w:before="170"/>
              <w:ind w:hanging="444"/>
              <w:rPr>
                <w:sz w:val="19"/>
              </w:rPr>
            </w:pPr>
            <w:r>
              <w:rPr>
                <w:w w:val="105"/>
                <w:sz w:val="19"/>
              </w:rPr>
              <w:t>when the employee’s child is</w:t>
            </w:r>
            <w:r>
              <w:rPr>
                <w:spacing w:val="3"/>
                <w:w w:val="105"/>
                <w:sz w:val="19"/>
              </w:rPr>
              <w:t xml:space="preserve"> </w:t>
            </w:r>
            <w:r>
              <w:rPr>
                <w:w w:val="105"/>
                <w:sz w:val="19"/>
              </w:rPr>
              <w:t>born;</w:t>
            </w:r>
          </w:p>
          <w:p w14:paraId="01BB44D2" w14:textId="77777777" w:rsidR="009E561E" w:rsidRDefault="009E561E" w:rsidP="005B34D9">
            <w:pPr>
              <w:pStyle w:val="TableParagraph"/>
              <w:numPr>
                <w:ilvl w:val="0"/>
                <w:numId w:val="67"/>
              </w:numPr>
              <w:tabs>
                <w:tab w:val="left" w:pos="1126"/>
                <w:tab w:val="left" w:pos="1127"/>
              </w:tabs>
              <w:spacing w:before="175"/>
              <w:ind w:hanging="444"/>
              <w:rPr>
                <w:sz w:val="19"/>
              </w:rPr>
            </w:pPr>
            <w:r>
              <w:rPr>
                <w:w w:val="105"/>
                <w:sz w:val="19"/>
              </w:rPr>
              <w:t>when the employee’s child is</w:t>
            </w:r>
            <w:r>
              <w:rPr>
                <w:spacing w:val="3"/>
                <w:w w:val="105"/>
                <w:sz w:val="19"/>
              </w:rPr>
              <w:t xml:space="preserve"> </w:t>
            </w:r>
            <w:r>
              <w:rPr>
                <w:w w:val="105"/>
                <w:sz w:val="19"/>
              </w:rPr>
              <w:t>sick;</w:t>
            </w:r>
          </w:p>
          <w:p w14:paraId="084BDEA5" w14:textId="77777777" w:rsidR="009E561E" w:rsidRDefault="009E561E" w:rsidP="005B34D9">
            <w:pPr>
              <w:pStyle w:val="TableParagraph"/>
              <w:numPr>
                <w:ilvl w:val="0"/>
                <w:numId w:val="67"/>
              </w:numPr>
              <w:tabs>
                <w:tab w:val="left" w:pos="1126"/>
                <w:tab w:val="left" w:pos="1127"/>
              </w:tabs>
              <w:spacing w:before="171"/>
              <w:ind w:hanging="444"/>
              <w:rPr>
                <w:sz w:val="19"/>
              </w:rPr>
            </w:pPr>
            <w:r>
              <w:rPr>
                <w:w w:val="105"/>
                <w:sz w:val="19"/>
              </w:rPr>
              <w:t>in the event of a death of</w:t>
            </w:r>
            <w:r>
              <w:rPr>
                <w:spacing w:val="3"/>
                <w:w w:val="105"/>
                <w:sz w:val="19"/>
              </w:rPr>
              <w:t xml:space="preserve"> </w:t>
            </w:r>
            <w:r>
              <w:rPr>
                <w:w w:val="105"/>
                <w:sz w:val="19"/>
              </w:rPr>
              <w:t>–</w:t>
            </w:r>
          </w:p>
          <w:p w14:paraId="61A915D1" w14:textId="77777777" w:rsidR="009E561E" w:rsidRDefault="009E561E" w:rsidP="005B34D9">
            <w:pPr>
              <w:pStyle w:val="TableParagraph"/>
              <w:numPr>
                <w:ilvl w:val="1"/>
                <w:numId w:val="67"/>
              </w:numPr>
              <w:tabs>
                <w:tab w:val="left" w:pos="1456"/>
              </w:tabs>
              <w:spacing w:before="170"/>
              <w:ind w:hanging="331"/>
              <w:rPr>
                <w:sz w:val="19"/>
              </w:rPr>
            </w:pPr>
            <w:r>
              <w:rPr>
                <w:w w:val="105"/>
                <w:sz w:val="19"/>
              </w:rPr>
              <w:t>the employee’s spouse or life</w:t>
            </w:r>
            <w:r>
              <w:rPr>
                <w:spacing w:val="-1"/>
                <w:w w:val="105"/>
                <w:sz w:val="19"/>
              </w:rPr>
              <w:t xml:space="preserve"> </w:t>
            </w:r>
            <w:r>
              <w:rPr>
                <w:w w:val="105"/>
                <w:sz w:val="19"/>
              </w:rPr>
              <w:t>partner;</w:t>
            </w:r>
          </w:p>
          <w:p w14:paraId="2B224E49" w14:textId="10F53134" w:rsidR="009E561E" w:rsidRPr="009E561E" w:rsidRDefault="009E561E" w:rsidP="005B34D9">
            <w:pPr>
              <w:pStyle w:val="TableParagraph"/>
              <w:numPr>
                <w:ilvl w:val="1"/>
                <w:numId w:val="67"/>
              </w:numPr>
              <w:tabs>
                <w:tab w:val="left" w:pos="1456"/>
              </w:tabs>
              <w:spacing w:before="170" w:line="252" w:lineRule="auto"/>
              <w:ind w:right="99" w:hanging="329"/>
              <w:rPr>
                <w:sz w:val="19"/>
              </w:rPr>
            </w:pPr>
            <w:proofErr w:type="gramStart"/>
            <w:r>
              <w:rPr>
                <w:w w:val="105"/>
                <w:sz w:val="19"/>
              </w:rPr>
              <w:t>the</w:t>
            </w:r>
            <w:proofErr w:type="gramEnd"/>
            <w:r>
              <w:rPr>
                <w:w w:val="105"/>
                <w:sz w:val="19"/>
              </w:rPr>
              <w:t xml:space="preserve"> employee’s parent, adoptive parent, grandparent, child, adopted child, grandchild or sibling.</w:t>
            </w:r>
          </w:p>
        </w:tc>
      </w:tr>
      <w:tr w:rsidR="00AC6941" w14:paraId="59168037" w14:textId="77777777">
        <w:trPr>
          <w:trHeight w:val="3186"/>
        </w:trPr>
        <w:tc>
          <w:tcPr>
            <w:tcW w:w="1838" w:type="dxa"/>
          </w:tcPr>
          <w:p w14:paraId="5960B338" w14:textId="77777777" w:rsidR="00AC6941" w:rsidRDefault="00AC6941">
            <w:pPr>
              <w:pStyle w:val="TableParagraph"/>
              <w:rPr>
                <w:rFonts w:ascii="Times New Roman"/>
                <w:sz w:val="18"/>
              </w:rPr>
            </w:pPr>
          </w:p>
        </w:tc>
        <w:tc>
          <w:tcPr>
            <w:tcW w:w="7924" w:type="dxa"/>
          </w:tcPr>
          <w:p w14:paraId="108ED8C4" w14:textId="77777777" w:rsidR="00AC6941" w:rsidRDefault="008F2E77" w:rsidP="005B34D9">
            <w:pPr>
              <w:pStyle w:val="TableParagraph"/>
              <w:numPr>
                <w:ilvl w:val="0"/>
                <w:numId w:val="66"/>
              </w:numPr>
              <w:tabs>
                <w:tab w:val="left" w:pos="684"/>
                <w:tab w:val="left" w:pos="685"/>
              </w:tabs>
              <w:spacing w:before="183"/>
              <w:ind w:hanging="580"/>
              <w:rPr>
                <w:b/>
                <w:sz w:val="19"/>
              </w:rPr>
            </w:pPr>
            <w:r>
              <w:rPr>
                <w:b/>
                <w:w w:val="105"/>
                <w:sz w:val="19"/>
              </w:rPr>
              <w:t>Statement of</w:t>
            </w:r>
            <w:r>
              <w:rPr>
                <w:b/>
                <w:spacing w:val="1"/>
                <w:w w:val="105"/>
                <w:sz w:val="19"/>
              </w:rPr>
              <w:t xml:space="preserve"> </w:t>
            </w:r>
            <w:r>
              <w:rPr>
                <w:b/>
                <w:w w:val="105"/>
                <w:sz w:val="19"/>
              </w:rPr>
              <w:t>Conditions</w:t>
            </w:r>
          </w:p>
          <w:p w14:paraId="4D5C32B7" w14:textId="70CE4403" w:rsidR="009E561E" w:rsidRDefault="008F2E77" w:rsidP="009E561E">
            <w:pPr>
              <w:pStyle w:val="TableParagraph"/>
              <w:spacing w:line="198" w:lineRule="exact"/>
              <w:ind w:left="684"/>
              <w:rPr>
                <w:sz w:val="19"/>
              </w:rPr>
            </w:pPr>
            <w:r>
              <w:rPr>
                <w:w w:val="105"/>
                <w:sz w:val="19"/>
              </w:rPr>
              <w:t>An</w:t>
            </w:r>
            <w:r>
              <w:rPr>
                <w:spacing w:val="39"/>
                <w:w w:val="105"/>
                <w:sz w:val="19"/>
              </w:rPr>
              <w:t xml:space="preserve"> </w:t>
            </w:r>
            <w:r>
              <w:rPr>
                <w:w w:val="105"/>
                <w:sz w:val="19"/>
              </w:rPr>
              <w:t>employer</w:t>
            </w:r>
            <w:r>
              <w:rPr>
                <w:spacing w:val="39"/>
                <w:w w:val="105"/>
                <w:sz w:val="19"/>
              </w:rPr>
              <w:t xml:space="preserve"> </w:t>
            </w:r>
            <w:r>
              <w:rPr>
                <w:w w:val="105"/>
                <w:sz w:val="19"/>
              </w:rPr>
              <w:t>must</w:t>
            </w:r>
            <w:r>
              <w:rPr>
                <w:spacing w:val="39"/>
                <w:w w:val="105"/>
                <w:sz w:val="19"/>
              </w:rPr>
              <w:t xml:space="preserve"> </w:t>
            </w:r>
            <w:r>
              <w:rPr>
                <w:w w:val="105"/>
                <w:sz w:val="19"/>
              </w:rPr>
              <w:t>give</w:t>
            </w:r>
            <w:r>
              <w:rPr>
                <w:spacing w:val="40"/>
                <w:w w:val="105"/>
                <w:sz w:val="19"/>
              </w:rPr>
              <w:t xml:space="preserve"> </w:t>
            </w:r>
            <w:r>
              <w:rPr>
                <w:w w:val="105"/>
                <w:sz w:val="19"/>
              </w:rPr>
              <w:t>a</w:t>
            </w:r>
            <w:r>
              <w:rPr>
                <w:spacing w:val="40"/>
                <w:w w:val="105"/>
                <w:sz w:val="19"/>
              </w:rPr>
              <w:t xml:space="preserve"> </w:t>
            </w:r>
            <w:r>
              <w:rPr>
                <w:w w:val="105"/>
                <w:sz w:val="19"/>
              </w:rPr>
              <w:t>worker</w:t>
            </w:r>
            <w:r>
              <w:rPr>
                <w:spacing w:val="39"/>
                <w:w w:val="105"/>
                <w:sz w:val="19"/>
              </w:rPr>
              <w:t xml:space="preserve"> </w:t>
            </w:r>
            <w:r>
              <w:rPr>
                <w:w w:val="105"/>
                <w:sz w:val="19"/>
              </w:rPr>
              <w:t>a</w:t>
            </w:r>
            <w:r>
              <w:rPr>
                <w:spacing w:val="40"/>
                <w:w w:val="105"/>
                <w:sz w:val="19"/>
              </w:rPr>
              <w:t xml:space="preserve"> </w:t>
            </w:r>
            <w:r>
              <w:rPr>
                <w:w w:val="105"/>
                <w:sz w:val="19"/>
              </w:rPr>
              <w:t>statement</w:t>
            </w:r>
            <w:r>
              <w:rPr>
                <w:spacing w:val="39"/>
                <w:w w:val="105"/>
                <w:sz w:val="19"/>
              </w:rPr>
              <w:t xml:space="preserve"> </w:t>
            </w:r>
            <w:r>
              <w:rPr>
                <w:w w:val="105"/>
                <w:sz w:val="19"/>
              </w:rPr>
              <w:t>containing</w:t>
            </w:r>
            <w:r>
              <w:rPr>
                <w:spacing w:val="40"/>
                <w:w w:val="105"/>
                <w:sz w:val="19"/>
              </w:rPr>
              <w:t xml:space="preserve"> </w:t>
            </w:r>
            <w:r>
              <w:rPr>
                <w:w w:val="105"/>
                <w:sz w:val="19"/>
              </w:rPr>
              <w:t>the</w:t>
            </w:r>
            <w:r>
              <w:rPr>
                <w:spacing w:val="40"/>
                <w:w w:val="105"/>
                <w:sz w:val="19"/>
              </w:rPr>
              <w:t xml:space="preserve"> </w:t>
            </w:r>
            <w:r>
              <w:rPr>
                <w:w w:val="105"/>
                <w:sz w:val="19"/>
              </w:rPr>
              <w:t>following</w:t>
            </w:r>
            <w:r>
              <w:rPr>
                <w:spacing w:val="40"/>
                <w:w w:val="105"/>
                <w:sz w:val="19"/>
              </w:rPr>
              <w:t xml:space="preserve"> </w:t>
            </w:r>
            <w:r>
              <w:rPr>
                <w:w w:val="105"/>
                <w:sz w:val="19"/>
              </w:rPr>
              <w:t>details</w:t>
            </w:r>
            <w:r>
              <w:rPr>
                <w:spacing w:val="40"/>
                <w:w w:val="105"/>
                <w:sz w:val="19"/>
              </w:rPr>
              <w:t xml:space="preserve"> </w:t>
            </w:r>
            <w:r>
              <w:rPr>
                <w:w w:val="105"/>
                <w:sz w:val="19"/>
              </w:rPr>
              <w:t>at</w:t>
            </w:r>
            <w:r>
              <w:rPr>
                <w:spacing w:val="39"/>
                <w:w w:val="105"/>
                <w:sz w:val="19"/>
              </w:rPr>
              <w:t xml:space="preserve"> </w:t>
            </w:r>
            <w:r>
              <w:rPr>
                <w:w w:val="105"/>
                <w:sz w:val="19"/>
              </w:rPr>
              <w:t>the</w:t>
            </w:r>
            <w:r>
              <w:rPr>
                <w:spacing w:val="39"/>
                <w:w w:val="105"/>
                <w:sz w:val="19"/>
              </w:rPr>
              <w:t xml:space="preserve"> </w:t>
            </w:r>
            <w:r>
              <w:rPr>
                <w:w w:val="105"/>
                <w:sz w:val="19"/>
              </w:rPr>
              <w:t>start</w:t>
            </w:r>
            <w:r>
              <w:rPr>
                <w:spacing w:val="39"/>
                <w:w w:val="105"/>
                <w:sz w:val="19"/>
              </w:rPr>
              <w:t xml:space="preserve"> </w:t>
            </w:r>
            <w:r>
              <w:rPr>
                <w:w w:val="105"/>
                <w:sz w:val="19"/>
              </w:rPr>
              <w:t>of</w:t>
            </w:r>
            <w:r w:rsidR="009E561E">
              <w:rPr>
                <w:w w:val="105"/>
                <w:sz w:val="19"/>
              </w:rPr>
              <w:t xml:space="preserve"> employment :–</w:t>
            </w:r>
          </w:p>
          <w:p w14:paraId="65128453" w14:textId="77777777" w:rsidR="009E561E" w:rsidRDefault="009E561E" w:rsidP="005B34D9">
            <w:pPr>
              <w:pStyle w:val="TableParagraph"/>
              <w:numPr>
                <w:ilvl w:val="0"/>
                <w:numId w:val="65"/>
              </w:numPr>
              <w:tabs>
                <w:tab w:val="left" w:pos="1126"/>
                <w:tab w:val="left" w:pos="1127"/>
              </w:tabs>
              <w:spacing w:before="175"/>
              <w:ind w:hanging="444"/>
              <w:rPr>
                <w:sz w:val="19"/>
              </w:rPr>
            </w:pPr>
            <w:r>
              <w:rPr>
                <w:w w:val="105"/>
                <w:sz w:val="19"/>
              </w:rPr>
              <w:t>the employer’s name and address and the name of the</w:t>
            </w:r>
            <w:r>
              <w:rPr>
                <w:spacing w:val="-3"/>
                <w:w w:val="105"/>
                <w:sz w:val="19"/>
              </w:rPr>
              <w:t xml:space="preserve"> </w:t>
            </w:r>
            <w:r>
              <w:rPr>
                <w:w w:val="105"/>
                <w:sz w:val="19"/>
              </w:rPr>
              <w:t>SPWP;</w:t>
            </w:r>
          </w:p>
          <w:p w14:paraId="126B48EF" w14:textId="77777777" w:rsidR="009E561E" w:rsidRDefault="009E561E" w:rsidP="005B34D9">
            <w:pPr>
              <w:pStyle w:val="TableParagraph"/>
              <w:numPr>
                <w:ilvl w:val="0"/>
                <w:numId w:val="65"/>
              </w:numPr>
              <w:tabs>
                <w:tab w:val="left" w:pos="1126"/>
                <w:tab w:val="left" w:pos="1127"/>
              </w:tabs>
              <w:spacing w:before="170"/>
              <w:ind w:hanging="444"/>
              <w:rPr>
                <w:sz w:val="19"/>
              </w:rPr>
            </w:pPr>
            <w:r>
              <w:rPr>
                <w:w w:val="105"/>
                <w:sz w:val="19"/>
              </w:rPr>
              <w:t>the tasks or job that the worker is to perform;</w:t>
            </w:r>
            <w:r>
              <w:rPr>
                <w:spacing w:val="-2"/>
                <w:w w:val="105"/>
                <w:sz w:val="19"/>
              </w:rPr>
              <w:t xml:space="preserve"> </w:t>
            </w:r>
            <w:r>
              <w:rPr>
                <w:w w:val="105"/>
                <w:sz w:val="19"/>
              </w:rPr>
              <w:t>and</w:t>
            </w:r>
          </w:p>
          <w:p w14:paraId="38D9B811" w14:textId="77777777" w:rsidR="009E561E" w:rsidRDefault="009E561E" w:rsidP="005B34D9">
            <w:pPr>
              <w:pStyle w:val="TableParagraph"/>
              <w:numPr>
                <w:ilvl w:val="0"/>
                <w:numId w:val="65"/>
              </w:numPr>
              <w:tabs>
                <w:tab w:val="left" w:pos="1126"/>
                <w:tab w:val="left" w:pos="1127"/>
              </w:tabs>
              <w:spacing w:before="171" w:line="261" w:lineRule="auto"/>
              <w:ind w:right="79"/>
              <w:rPr>
                <w:sz w:val="19"/>
              </w:rPr>
            </w:pPr>
            <w:r>
              <w:rPr>
                <w:w w:val="105"/>
                <w:sz w:val="19"/>
              </w:rPr>
              <w:t>the period for which the worker is hired or, if this is not certain, the expected duration of the contract;</w:t>
            </w:r>
          </w:p>
          <w:p w14:paraId="13772358" w14:textId="77777777" w:rsidR="009E561E" w:rsidRDefault="009E561E" w:rsidP="005B34D9">
            <w:pPr>
              <w:pStyle w:val="TableParagraph"/>
              <w:numPr>
                <w:ilvl w:val="0"/>
                <w:numId w:val="65"/>
              </w:numPr>
              <w:tabs>
                <w:tab w:val="left" w:pos="1126"/>
                <w:tab w:val="left" w:pos="1127"/>
              </w:tabs>
              <w:spacing w:before="146"/>
              <w:ind w:hanging="444"/>
              <w:rPr>
                <w:sz w:val="19"/>
              </w:rPr>
            </w:pPr>
            <w:r>
              <w:rPr>
                <w:w w:val="105"/>
                <w:sz w:val="19"/>
              </w:rPr>
              <w:t>the worker’s rate of pay and how this is to be</w:t>
            </w:r>
            <w:r>
              <w:rPr>
                <w:spacing w:val="-28"/>
                <w:w w:val="105"/>
                <w:sz w:val="19"/>
              </w:rPr>
              <w:t xml:space="preserve"> </w:t>
            </w:r>
            <w:r>
              <w:rPr>
                <w:w w:val="105"/>
                <w:sz w:val="19"/>
              </w:rPr>
              <w:t>calculated;</w:t>
            </w:r>
          </w:p>
          <w:p w14:paraId="5C939F2A" w14:textId="77777777" w:rsidR="009E561E" w:rsidRDefault="009E561E" w:rsidP="005B34D9">
            <w:pPr>
              <w:pStyle w:val="TableParagraph"/>
              <w:numPr>
                <w:ilvl w:val="0"/>
                <w:numId w:val="65"/>
              </w:numPr>
              <w:tabs>
                <w:tab w:val="left" w:pos="1126"/>
                <w:tab w:val="left" w:pos="1127"/>
              </w:tabs>
              <w:spacing w:before="175"/>
              <w:ind w:hanging="444"/>
              <w:rPr>
                <w:sz w:val="19"/>
              </w:rPr>
            </w:pPr>
            <w:r>
              <w:rPr>
                <w:w w:val="105"/>
                <w:sz w:val="19"/>
              </w:rPr>
              <w:t>the training that the worker will receive during the</w:t>
            </w:r>
            <w:r>
              <w:rPr>
                <w:spacing w:val="-24"/>
                <w:w w:val="105"/>
                <w:sz w:val="19"/>
              </w:rPr>
              <w:t xml:space="preserve"> </w:t>
            </w:r>
            <w:r>
              <w:rPr>
                <w:w w:val="105"/>
                <w:sz w:val="19"/>
              </w:rPr>
              <w:t>SPWP</w:t>
            </w:r>
          </w:p>
          <w:p w14:paraId="264DF0F1" w14:textId="77777777" w:rsidR="009E561E" w:rsidRDefault="009E561E" w:rsidP="009E561E">
            <w:pPr>
              <w:pStyle w:val="TableParagraph"/>
              <w:tabs>
                <w:tab w:val="left" w:pos="684"/>
              </w:tabs>
              <w:spacing w:before="171" w:line="252" w:lineRule="auto"/>
              <w:ind w:left="684" w:right="80" w:hanging="579"/>
              <w:rPr>
                <w:sz w:val="19"/>
              </w:rPr>
            </w:pPr>
            <w:r>
              <w:rPr>
                <w:rFonts w:ascii="Arial"/>
                <w:spacing w:val="3"/>
                <w:w w:val="105"/>
                <w:sz w:val="19"/>
              </w:rPr>
              <w:t>12.2</w:t>
            </w:r>
            <w:r>
              <w:rPr>
                <w:rFonts w:ascii="Arial"/>
                <w:spacing w:val="3"/>
                <w:w w:val="105"/>
                <w:sz w:val="19"/>
              </w:rPr>
              <w:tab/>
            </w:r>
            <w:r>
              <w:rPr>
                <w:w w:val="105"/>
                <w:sz w:val="19"/>
              </w:rPr>
              <w:t>An employer must ensure that these terms are explained in a suitable language to any employee who is unable to read the</w:t>
            </w:r>
            <w:r>
              <w:rPr>
                <w:spacing w:val="-3"/>
                <w:w w:val="105"/>
                <w:sz w:val="19"/>
              </w:rPr>
              <w:t xml:space="preserve"> </w:t>
            </w:r>
            <w:r>
              <w:rPr>
                <w:w w:val="105"/>
                <w:sz w:val="19"/>
              </w:rPr>
              <w:t>statement.</w:t>
            </w:r>
          </w:p>
          <w:p w14:paraId="1EBD7706" w14:textId="77777777" w:rsidR="00AC6941" w:rsidRDefault="009E561E" w:rsidP="009E561E">
            <w:pPr>
              <w:pStyle w:val="TableParagraph"/>
              <w:spacing w:before="162"/>
              <w:ind w:left="105"/>
              <w:rPr>
                <w:sz w:val="19"/>
              </w:rPr>
            </w:pPr>
            <w:r>
              <w:rPr>
                <w:w w:val="105"/>
                <w:sz w:val="19"/>
              </w:rPr>
              <w:t>12.3. An employer must supply each worker with a copy of these conditions of employment.</w:t>
            </w:r>
          </w:p>
          <w:p w14:paraId="531EA115" w14:textId="54153588" w:rsidR="009E561E" w:rsidRDefault="009E561E" w:rsidP="009E561E">
            <w:pPr>
              <w:pStyle w:val="TableParagraph"/>
              <w:spacing w:before="162"/>
              <w:ind w:left="105"/>
              <w:rPr>
                <w:sz w:val="19"/>
              </w:rPr>
            </w:pPr>
          </w:p>
        </w:tc>
      </w:tr>
      <w:tr w:rsidR="00AC6941" w14:paraId="3CCEC164" w14:textId="77777777" w:rsidTr="009E561E">
        <w:trPr>
          <w:trHeight w:val="3241"/>
        </w:trPr>
        <w:tc>
          <w:tcPr>
            <w:tcW w:w="1838" w:type="dxa"/>
          </w:tcPr>
          <w:p w14:paraId="4F4192CC" w14:textId="77777777" w:rsidR="00AC6941" w:rsidRDefault="00AC6941">
            <w:pPr>
              <w:pStyle w:val="TableParagraph"/>
              <w:rPr>
                <w:rFonts w:ascii="Times New Roman"/>
                <w:sz w:val="18"/>
              </w:rPr>
            </w:pPr>
          </w:p>
        </w:tc>
        <w:tc>
          <w:tcPr>
            <w:tcW w:w="7924" w:type="dxa"/>
          </w:tcPr>
          <w:p w14:paraId="7AB0C3B5" w14:textId="77777777" w:rsidR="00AC6941" w:rsidRDefault="008F2E77" w:rsidP="005B34D9">
            <w:pPr>
              <w:pStyle w:val="TableParagraph"/>
              <w:numPr>
                <w:ilvl w:val="0"/>
                <w:numId w:val="64"/>
              </w:numPr>
              <w:tabs>
                <w:tab w:val="left" w:pos="684"/>
                <w:tab w:val="left" w:pos="685"/>
              </w:tabs>
              <w:spacing w:before="194"/>
              <w:ind w:hanging="580"/>
              <w:rPr>
                <w:b/>
                <w:sz w:val="19"/>
              </w:rPr>
            </w:pPr>
            <w:r>
              <w:rPr>
                <w:b/>
                <w:w w:val="105"/>
                <w:sz w:val="19"/>
              </w:rPr>
              <w:t>Keeping</w:t>
            </w:r>
            <w:r>
              <w:rPr>
                <w:b/>
                <w:spacing w:val="-1"/>
                <w:w w:val="105"/>
                <w:sz w:val="19"/>
              </w:rPr>
              <w:t xml:space="preserve"> </w:t>
            </w:r>
            <w:r>
              <w:rPr>
                <w:b/>
                <w:w w:val="105"/>
                <w:sz w:val="19"/>
              </w:rPr>
              <w:t>Records</w:t>
            </w:r>
          </w:p>
          <w:p w14:paraId="27B1B6AA" w14:textId="03A8572F" w:rsidR="009E561E" w:rsidRPr="009E561E" w:rsidRDefault="009E561E" w:rsidP="009E561E">
            <w:pPr>
              <w:pStyle w:val="TableParagraph"/>
              <w:tabs>
                <w:tab w:val="left" w:pos="942"/>
              </w:tabs>
              <w:spacing w:before="83"/>
              <w:rPr>
                <w:sz w:val="19"/>
              </w:rPr>
            </w:pPr>
            <w:r>
              <w:rPr>
                <w:w w:val="105"/>
                <w:sz w:val="19"/>
              </w:rPr>
              <w:t xml:space="preserve">              </w:t>
            </w:r>
            <w:r w:rsidR="008F2E77">
              <w:rPr>
                <w:w w:val="105"/>
                <w:sz w:val="19"/>
              </w:rPr>
              <w:t>Every employer must keep a written record of at least the following</w:t>
            </w:r>
            <w:r w:rsidR="008F2E77">
              <w:rPr>
                <w:spacing w:val="3"/>
                <w:w w:val="105"/>
                <w:sz w:val="19"/>
              </w:rPr>
              <w:t xml:space="preserve"> </w:t>
            </w:r>
            <w:r w:rsidR="008F2E77">
              <w:rPr>
                <w:w w:val="105"/>
                <w:sz w:val="19"/>
              </w:rPr>
              <w:t>:–</w:t>
            </w:r>
          </w:p>
          <w:p w14:paraId="73AA139E" w14:textId="7EC005F6" w:rsidR="009E561E" w:rsidRDefault="009E561E" w:rsidP="005B34D9">
            <w:pPr>
              <w:pStyle w:val="TableParagraph"/>
              <w:numPr>
                <w:ilvl w:val="0"/>
                <w:numId w:val="63"/>
              </w:numPr>
              <w:tabs>
                <w:tab w:val="left" w:pos="942"/>
              </w:tabs>
              <w:spacing w:before="83"/>
              <w:ind w:hanging="247"/>
              <w:rPr>
                <w:sz w:val="19"/>
              </w:rPr>
            </w:pPr>
            <w:r>
              <w:rPr>
                <w:w w:val="105"/>
                <w:sz w:val="19"/>
              </w:rPr>
              <w:t xml:space="preserve"> the worker’s name and</w:t>
            </w:r>
            <w:r>
              <w:rPr>
                <w:spacing w:val="3"/>
                <w:w w:val="105"/>
                <w:sz w:val="19"/>
              </w:rPr>
              <w:t xml:space="preserve"> </w:t>
            </w:r>
            <w:r>
              <w:rPr>
                <w:w w:val="105"/>
                <w:sz w:val="19"/>
              </w:rPr>
              <w:t>position;</w:t>
            </w:r>
          </w:p>
          <w:p w14:paraId="5EBF9280" w14:textId="77777777" w:rsidR="009E561E" w:rsidRDefault="009E561E" w:rsidP="005B34D9">
            <w:pPr>
              <w:pStyle w:val="TableParagraph"/>
              <w:numPr>
                <w:ilvl w:val="0"/>
                <w:numId w:val="63"/>
              </w:numPr>
              <w:tabs>
                <w:tab w:val="left" w:pos="941"/>
              </w:tabs>
              <w:spacing w:before="169"/>
              <w:ind w:left="940" w:hanging="247"/>
              <w:rPr>
                <w:sz w:val="19"/>
              </w:rPr>
            </w:pPr>
            <w:r>
              <w:rPr>
                <w:w w:val="105"/>
                <w:sz w:val="19"/>
              </w:rPr>
              <w:t>in the case of a task-rated worker, the number of tasks completed by the</w:t>
            </w:r>
            <w:r>
              <w:rPr>
                <w:spacing w:val="-3"/>
                <w:w w:val="105"/>
                <w:sz w:val="19"/>
              </w:rPr>
              <w:t xml:space="preserve"> </w:t>
            </w:r>
            <w:r>
              <w:rPr>
                <w:w w:val="105"/>
                <w:sz w:val="19"/>
              </w:rPr>
              <w:t>worker;</w:t>
            </w:r>
          </w:p>
          <w:p w14:paraId="76642D4F" w14:textId="77777777" w:rsidR="009E561E" w:rsidRDefault="009E561E" w:rsidP="009E561E">
            <w:pPr>
              <w:pStyle w:val="TableParagraph"/>
              <w:rPr>
                <w:b/>
              </w:rPr>
            </w:pPr>
          </w:p>
          <w:p w14:paraId="7C2B36B7" w14:textId="77777777" w:rsidR="009E561E" w:rsidRDefault="009E561E" w:rsidP="005B34D9">
            <w:pPr>
              <w:pStyle w:val="TableParagraph"/>
              <w:numPr>
                <w:ilvl w:val="0"/>
                <w:numId w:val="63"/>
              </w:numPr>
              <w:tabs>
                <w:tab w:val="left" w:pos="1137"/>
                <w:tab w:val="left" w:pos="1138"/>
              </w:tabs>
              <w:spacing w:before="153"/>
              <w:ind w:left="1137" w:hanging="443"/>
              <w:rPr>
                <w:sz w:val="19"/>
              </w:rPr>
            </w:pPr>
            <w:r>
              <w:rPr>
                <w:w w:val="105"/>
                <w:sz w:val="19"/>
              </w:rPr>
              <w:t>in the case of a time-rated worker, the time worked by the</w:t>
            </w:r>
            <w:r>
              <w:rPr>
                <w:spacing w:val="-1"/>
                <w:w w:val="105"/>
                <w:sz w:val="19"/>
              </w:rPr>
              <w:t xml:space="preserve"> </w:t>
            </w:r>
            <w:r>
              <w:rPr>
                <w:w w:val="105"/>
                <w:sz w:val="19"/>
              </w:rPr>
              <w:t>worker;</w:t>
            </w:r>
          </w:p>
          <w:p w14:paraId="20DF16F9" w14:textId="77777777" w:rsidR="009E561E" w:rsidRDefault="009E561E" w:rsidP="005B34D9">
            <w:pPr>
              <w:pStyle w:val="TableParagraph"/>
              <w:numPr>
                <w:ilvl w:val="0"/>
                <w:numId w:val="63"/>
              </w:numPr>
              <w:tabs>
                <w:tab w:val="left" w:pos="942"/>
              </w:tabs>
              <w:spacing w:before="173"/>
              <w:ind w:hanging="247"/>
              <w:rPr>
                <w:sz w:val="19"/>
              </w:rPr>
            </w:pPr>
            <w:proofErr w:type="gramStart"/>
            <w:r>
              <w:rPr>
                <w:w w:val="105"/>
                <w:sz w:val="19"/>
              </w:rPr>
              <w:t>payments</w:t>
            </w:r>
            <w:proofErr w:type="gramEnd"/>
            <w:r>
              <w:rPr>
                <w:w w:val="105"/>
                <w:sz w:val="19"/>
              </w:rPr>
              <w:t xml:space="preserve"> made to each</w:t>
            </w:r>
            <w:r>
              <w:rPr>
                <w:spacing w:val="2"/>
                <w:w w:val="105"/>
                <w:sz w:val="19"/>
              </w:rPr>
              <w:t xml:space="preserve"> </w:t>
            </w:r>
            <w:r>
              <w:rPr>
                <w:w w:val="105"/>
                <w:sz w:val="19"/>
              </w:rPr>
              <w:t>worker.</w:t>
            </w:r>
          </w:p>
          <w:p w14:paraId="6A50E785" w14:textId="2981181D" w:rsidR="00AC6941" w:rsidRDefault="009E561E" w:rsidP="005B34D9">
            <w:pPr>
              <w:pStyle w:val="TableParagraph"/>
              <w:numPr>
                <w:ilvl w:val="1"/>
                <w:numId w:val="64"/>
              </w:numPr>
              <w:tabs>
                <w:tab w:val="left" w:pos="684"/>
                <w:tab w:val="left" w:pos="685"/>
              </w:tabs>
              <w:spacing w:before="176"/>
              <w:ind w:hanging="580"/>
              <w:rPr>
                <w:sz w:val="19"/>
              </w:rPr>
            </w:pPr>
            <w:r>
              <w:rPr>
                <w:w w:val="105"/>
                <w:sz w:val="19"/>
              </w:rPr>
              <w:t>13.2 The employer must keep this record for a period of at least three years after the completion of the SPWP.</w:t>
            </w:r>
          </w:p>
        </w:tc>
      </w:tr>
      <w:tr w:rsidR="009E561E" w14:paraId="7EC981E7" w14:textId="77777777" w:rsidTr="0091220B">
        <w:trPr>
          <w:trHeight w:val="786"/>
        </w:trPr>
        <w:tc>
          <w:tcPr>
            <w:tcW w:w="1838" w:type="dxa"/>
            <w:tcBorders>
              <w:bottom w:val="single" w:sz="4" w:space="0" w:color="000000"/>
            </w:tcBorders>
          </w:tcPr>
          <w:p w14:paraId="62DDFEA1" w14:textId="77777777" w:rsidR="009E561E" w:rsidRDefault="009E561E" w:rsidP="009E561E">
            <w:pPr>
              <w:pStyle w:val="TableParagraph"/>
              <w:rPr>
                <w:rFonts w:ascii="Times New Roman"/>
                <w:sz w:val="18"/>
              </w:rPr>
            </w:pPr>
          </w:p>
        </w:tc>
        <w:tc>
          <w:tcPr>
            <w:tcW w:w="7924" w:type="dxa"/>
          </w:tcPr>
          <w:p w14:paraId="2DE0479C" w14:textId="77777777" w:rsidR="009E561E" w:rsidRDefault="009E561E" w:rsidP="005B34D9">
            <w:pPr>
              <w:pStyle w:val="TableParagraph"/>
              <w:numPr>
                <w:ilvl w:val="0"/>
                <w:numId w:val="62"/>
              </w:numPr>
              <w:tabs>
                <w:tab w:val="left" w:pos="695"/>
                <w:tab w:val="left" w:pos="696"/>
              </w:tabs>
              <w:spacing w:before="86"/>
              <w:ind w:hanging="580"/>
              <w:rPr>
                <w:b/>
                <w:sz w:val="19"/>
              </w:rPr>
            </w:pPr>
            <w:r>
              <w:rPr>
                <w:b/>
                <w:w w:val="105"/>
                <w:sz w:val="19"/>
              </w:rPr>
              <w:t>Payment</w:t>
            </w:r>
          </w:p>
          <w:p w14:paraId="1027FC13" w14:textId="77777777" w:rsidR="009E561E" w:rsidRDefault="009E561E" w:rsidP="005B34D9">
            <w:pPr>
              <w:pStyle w:val="TableParagraph"/>
              <w:numPr>
                <w:ilvl w:val="1"/>
                <w:numId w:val="62"/>
              </w:numPr>
              <w:tabs>
                <w:tab w:val="left" w:pos="482"/>
              </w:tabs>
              <w:spacing w:before="174"/>
              <w:ind w:hanging="366"/>
              <w:rPr>
                <w:sz w:val="19"/>
              </w:rPr>
            </w:pPr>
            <w:r>
              <w:rPr>
                <w:w w:val="105"/>
                <w:sz w:val="19"/>
              </w:rPr>
              <w:t xml:space="preserve">An employer must pay all wages at least monthly in cash or by </w:t>
            </w:r>
            <w:proofErr w:type="spellStart"/>
            <w:r>
              <w:rPr>
                <w:w w:val="105"/>
                <w:sz w:val="19"/>
              </w:rPr>
              <w:t>cheque</w:t>
            </w:r>
            <w:proofErr w:type="spellEnd"/>
            <w:r>
              <w:rPr>
                <w:w w:val="105"/>
                <w:sz w:val="19"/>
              </w:rPr>
              <w:t xml:space="preserve"> or into a bank</w:t>
            </w:r>
            <w:r>
              <w:rPr>
                <w:spacing w:val="-8"/>
                <w:w w:val="105"/>
                <w:sz w:val="19"/>
              </w:rPr>
              <w:t xml:space="preserve"> </w:t>
            </w:r>
            <w:r>
              <w:rPr>
                <w:w w:val="105"/>
                <w:sz w:val="19"/>
              </w:rPr>
              <w:t>account.</w:t>
            </w:r>
          </w:p>
          <w:p w14:paraId="68FE148E" w14:textId="77777777" w:rsidR="009E561E" w:rsidRDefault="009E561E" w:rsidP="005B34D9">
            <w:pPr>
              <w:pStyle w:val="TableParagraph"/>
              <w:numPr>
                <w:ilvl w:val="1"/>
                <w:numId w:val="62"/>
              </w:numPr>
              <w:tabs>
                <w:tab w:val="left" w:pos="482"/>
              </w:tabs>
              <w:spacing w:before="154"/>
              <w:ind w:hanging="366"/>
              <w:rPr>
                <w:sz w:val="19"/>
              </w:rPr>
            </w:pPr>
            <w:r>
              <w:rPr>
                <w:w w:val="105"/>
                <w:sz w:val="19"/>
              </w:rPr>
              <w:t>A task-rated worker will only be paid for tasks that have been</w:t>
            </w:r>
            <w:r>
              <w:rPr>
                <w:spacing w:val="4"/>
                <w:w w:val="105"/>
                <w:sz w:val="19"/>
              </w:rPr>
              <w:t xml:space="preserve"> </w:t>
            </w:r>
            <w:r>
              <w:rPr>
                <w:w w:val="105"/>
                <w:sz w:val="19"/>
              </w:rPr>
              <w:t>completed.</w:t>
            </w:r>
          </w:p>
          <w:p w14:paraId="76677981" w14:textId="77777777" w:rsidR="009E561E" w:rsidRDefault="009E561E" w:rsidP="005B34D9">
            <w:pPr>
              <w:pStyle w:val="TableParagraph"/>
              <w:numPr>
                <w:ilvl w:val="1"/>
                <w:numId w:val="62"/>
              </w:numPr>
              <w:tabs>
                <w:tab w:val="left" w:pos="477"/>
              </w:tabs>
              <w:spacing w:before="174" w:line="254" w:lineRule="auto"/>
              <w:ind w:left="695" w:right="74" w:hanging="579"/>
              <w:jc w:val="both"/>
              <w:rPr>
                <w:sz w:val="19"/>
              </w:rPr>
            </w:pPr>
            <w:r>
              <w:rPr>
                <w:w w:val="105"/>
                <w:sz w:val="19"/>
              </w:rPr>
              <w:t>An</w:t>
            </w:r>
            <w:r>
              <w:rPr>
                <w:spacing w:val="-7"/>
                <w:w w:val="105"/>
                <w:sz w:val="19"/>
              </w:rPr>
              <w:t xml:space="preserve"> </w:t>
            </w:r>
            <w:r>
              <w:rPr>
                <w:w w:val="105"/>
                <w:sz w:val="19"/>
              </w:rPr>
              <w:t>employer</w:t>
            </w:r>
            <w:r>
              <w:rPr>
                <w:spacing w:val="-6"/>
                <w:w w:val="105"/>
                <w:sz w:val="19"/>
              </w:rPr>
              <w:t xml:space="preserve"> </w:t>
            </w:r>
            <w:r>
              <w:rPr>
                <w:w w:val="105"/>
                <w:sz w:val="19"/>
              </w:rPr>
              <w:t>must</w:t>
            </w:r>
            <w:r>
              <w:rPr>
                <w:spacing w:val="-7"/>
                <w:w w:val="105"/>
                <w:sz w:val="19"/>
              </w:rPr>
              <w:t xml:space="preserve"> </w:t>
            </w:r>
            <w:r>
              <w:rPr>
                <w:w w:val="105"/>
                <w:sz w:val="19"/>
              </w:rPr>
              <w:t>pay</w:t>
            </w:r>
            <w:r>
              <w:rPr>
                <w:spacing w:val="-6"/>
                <w:w w:val="105"/>
                <w:sz w:val="19"/>
              </w:rPr>
              <w:t xml:space="preserve"> </w:t>
            </w:r>
            <w:r>
              <w:rPr>
                <w:w w:val="105"/>
                <w:sz w:val="19"/>
              </w:rPr>
              <w:t>a</w:t>
            </w:r>
            <w:r>
              <w:rPr>
                <w:spacing w:val="-7"/>
                <w:w w:val="105"/>
                <w:sz w:val="19"/>
              </w:rPr>
              <w:t xml:space="preserve"> </w:t>
            </w:r>
            <w:r>
              <w:rPr>
                <w:w w:val="105"/>
                <w:sz w:val="19"/>
              </w:rPr>
              <w:t>task-rated</w:t>
            </w:r>
            <w:r>
              <w:rPr>
                <w:spacing w:val="-6"/>
                <w:w w:val="105"/>
                <w:sz w:val="19"/>
              </w:rPr>
              <w:t xml:space="preserve"> </w:t>
            </w:r>
            <w:r>
              <w:rPr>
                <w:w w:val="105"/>
                <w:sz w:val="19"/>
              </w:rPr>
              <w:t>worker</w:t>
            </w:r>
            <w:r>
              <w:rPr>
                <w:spacing w:val="-7"/>
                <w:w w:val="105"/>
                <w:sz w:val="19"/>
              </w:rPr>
              <w:t xml:space="preserve"> </w:t>
            </w:r>
            <w:r>
              <w:rPr>
                <w:w w:val="105"/>
                <w:sz w:val="19"/>
              </w:rPr>
              <w:t>within</w:t>
            </w:r>
            <w:r>
              <w:rPr>
                <w:spacing w:val="-6"/>
                <w:w w:val="105"/>
                <w:sz w:val="19"/>
              </w:rPr>
              <w:t xml:space="preserve"> </w:t>
            </w:r>
            <w:r>
              <w:rPr>
                <w:w w:val="105"/>
                <w:sz w:val="19"/>
              </w:rPr>
              <w:t>five</w:t>
            </w:r>
            <w:r>
              <w:rPr>
                <w:spacing w:val="-7"/>
                <w:w w:val="105"/>
                <w:sz w:val="19"/>
              </w:rPr>
              <w:t xml:space="preserve"> </w:t>
            </w:r>
            <w:r>
              <w:rPr>
                <w:w w:val="105"/>
                <w:sz w:val="19"/>
              </w:rPr>
              <w:t>weeks</w:t>
            </w:r>
            <w:r>
              <w:rPr>
                <w:spacing w:val="-6"/>
                <w:w w:val="105"/>
                <w:sz w:val="19"/>
              </w:rPr>
              <w:t xml:space="preserve"> </w:t>
            </w:r>
            <w:r>
              <w:rPr>
                <w:w w:val="105"/>
                <w:sz w:val="19"/>
              </w:rPr>
              <w:t>of</w:t>
            </w:r>
            <w:r>
              <w:rPr>
                <w:spacing w:val="-8"/>
                <w:w w:val="105"/>
                <w:sz w:val="19"/>
              </w:rPr>
              <w:t xml:space="preserve"> </w:t>
            </w:r>
            <w:r>
              <w:rPr>
                <w:w w:val="105"/>
                <w:sz w:val="19"/>
              </w:rPr>
              <w:t>the</w:t>
            </w:r>
            <w:r>
              <w:rPr>
                <w:spacing w:val="-6"/>
                <w:w w:val="105"/>
                <w:sz w:val="19"/>
              </w:rPr>
              <w:t xml:space="preserve"> </w:t>
            </w:r>
            <w:r>
              <w:rPr>
                <w:w w:val="105"/>
                <w:sz w:val="19"/>
              </w:rPr>
              <w:t>work</w:t>
            </w:r>
            <w:r>
              <w:rPr>
                <w:spacing w:val="-7"/>
                <w:w w:val="105"/>
                <w:sz w:val="19"/>
              </w:rPr>
              <w:t xml:space="preserve"> </w:t>
            </w:r>
            <w:r>
              <w:rPr>
                <w:w w:val="105"/>
                <w:sz w:val="19"/>
              </w:rPr>
              <w:t>being</w:t>
            </w:r>
            <w:r>
              <w:rPr>
                <w:spacing w:val="-6"/>
                <w:w w:val="105"/>
                <w:sz w:val="19"/>
              </w:rPr>
              <w:t xml:space="preserve"> </w:t>
            </w:r>
            <w:r>
              <w:rPr>
                <w:w w:val="105"/>
                <w:sz w:val="19"/>
              </w:rPr>
              <w:t>completed</w:t>
            </w:r>
            <w:r>
              <w:rPr>
                <w:spacing w:val="-7"/>
                <w:w w:val="105"/>
                <w:sz w:val="19"/>
              </w:rPr>
              <w:t xml:space="preserve"> </w:t>
            </w:r>
            <w:r>
              <w:rPr>
                <w:w w:val="105"/>
                <w:sz w:val="19"/>
              </w:rPr>
              <w:t>and</w:t>
            </w:r>
            <w:r>
              <w:rPr>
                <w:spacing w:val="-6"/>
                <w:w w:val="105"/>
                <w:sz w:val="19"/>
              </w:rPr>
              <w:t xml:space="preserve"> </w:t>
            </w:r>
            <w:r>
              <w:rPr>
                <w:w w:val="105"/>
                <w:sz w:val="19"/>
              </w:rPr>
              <w:t>the</w:t>
            </w:r>
            <w:r>
              <w:rPr>
                <w:spacing w:val="-7"/>
                <w:w w:val="105"/>
                <w:sz w:val="19"/>
              </w:rPr>
              <w:t xml:space="preserve"> </w:t>
            </w:r>
            <w:r>
              <w:rPr>
                <w:w w:val="105"/>
                <w:sz w:val="19"/>
              </w:rPr>
              <w:t>work having been approved by the manager or the contractor having submitted an invoice to the employer.</w:t>
            </w:r>
          </w:p>
          <w:p w14:paraId="7AAD359B" w14:textId="77777777" w:rsidR="009E561E" w:rsidRDefault="009E561E" w:rsidP="005B34D9">
            <w:pPr>
              <w:pStyle w:val="TableParagraph"/>
              <w:numPr>
                <w:ilvl w:val="1"/>
                <w:numId w:val="62"/>
              </w:numPr>
              <w:tabs>
                <w:tab w:val="left" w:pos="482"/>
              </w:tabs>
              <w:spacing w:before="165"/>
              <w:ind w:hanging="366"/>
              <w:rPr>
                <w:sz w:val="19"/>
              </w:rPr>
            </w:pPr>
            <w:r>
              <w:rPr>
                <w:w w:val="105"/>
                <w:sz w:val="19"/>
              </w:rPr>
              <w:t>A time-rated worker will be paid at the end of each</w:t>
            </w:r>
            <w:r>
              <w:rPr>
                <w:spacing w:val="3"/>
                <w:w w:val="105"/>
                <w:sz w:val="19"/>
              </w:rPr>
              <w:t xml:space="preserve"> </w:t>
            </w:r>
            <w:r>
              <w:rPr>
                <w:w w:val="105"/>
                <w:sz w:val="19"/>
              </w:rPr>
              <w:t>month.</w:t>
            </w:r>
          </w:p>
          <w:p w14:paraId="61EE834D" w14:textId="77777777" w:rsidR="009E561E" w:rsidRDefault="009E561E" w:rsidP="005B34D9">
            <w:pPr>
              <w:pStyle w:val="TableParagraph"/>
              <w:numPr>
                <w:ilvl w:val="1"/>
                <w:numId w:val="62"/>
              </w:numPr>
              <w:tabs>
                <w:tab w:val="left" w:pos="482"/>
              </w:tabs>
              <w:spacing w:before="174" w:line="256" w:lineRule="auto"/>
              <w:ind w:left="695" w:right="310" w:hanging="579"/>
              <w:rPr>
                <w:sz w:val="19"/>
              </w:rPr>
            </w:pPr>
            <w:r>
              <w:rPr>
                <w:w w:val="105"/>
                <w:sz w:val="19"/>
              </w:rPr>
              <w:t xml:space="preserve">Payment must be made in cash, by </w:t>
            </w:r>
            <w:proofErr w:type="spellStart"/>
            <w:r>
              <w:rPr>
                <w:w w:val="105"/>
                <w:sz w:val="19"/>
              </w:rPr>
              <w:t>cheque</w:t>
            </w:r>
            <w:proofErr w:type="spellEnd"/>
            <w:r>
              <w:rPr>
                <w:w w:val="105"/>
                <w:sz w:val="19"/>
              </w:rPr>
              <w:t xml:space="preserve"> or by direct deposit into a bank account designated by the worker.</w:t>
            </w:r>
          </w:p>
          <w:p w14:paraId="163014E4" w14:textId="77777777" w:rsidR="009E561E" w:rsidRDefault="009E561E" w:rsidP="005B34D9">
            <w:pPr>
              <w:pStyle w:val="TableParagraph"/>
              <w:numPr>
                <w:ilvl w:val="1"/>
                <w:numId w:val="62"/>
              </w:numPr>
              <w:tabs>
                <w:tab w:val="left" w:pos="482"/>
              </w:tabs>
              <w:spacing w:before="159"/>
              <w:ind w:hanging="366"/>
              <w:rPr>
                <w:sz w:val="19"/>
              </w:rPr>
            </w:pPr>
            <w:r>
              <w:rPr>
                <w:w w:val="105"/>
                <w:sz w:val="19"/>
              </w:rPr>
              <w:t xml:space="preserve">Payment in cash or by </w:t>
            </w:r>
            <w:proofErr w:type="spellStart"/>
            <w:r>
              <w:rPr>
                <w:w w:val="105"/>
                <w:sz w:val="19"/>
              </w:rPr>
              <w:t>cheque</w:t>
            </w:r>
            <w:proofErr w:type="spellEnd"/>
            <w:r>
              <w:rPr>
                <w:w w:val="105"/>
                <w:sz w:val="19"/>
              </w:rPr>
              <w:t xml:space="preserve"> must take place</w:t>
            </w:r>
            <w:r>
              <w:rPr>
                <w:spacing w:val="3"/>
                <w:w w:val="105"/>
                <w:sz w:val="19"/>
              </w:rPr>
              <w:t xml:space="preserve"> </w:t>
            </w:r>
            <w:r>
              <w:rPr>
                <w:w w:val="105"/>
                <w:sz w:val="19"/>
              </w:rPr>
              <w:t>:–</w:t>
            </w:r>
          </w:p>
          <w:p w14:paraId="4D9E223A" w14:textId="77777777" w:rsidR="009E561E" w:rsidRDefault="009E561E" w:rsidP="005B34D9">
            <w:pPr>
              <w:pStyle w:val="TableParagraph"/>
              <w:numPr>
                <w:ilvl w:val="2"/>
                <w:numId w:val="62"/>
              </w:numPr>
              <w:tabs>
                <w:tab w:val="left" w:pos="942"/>
              </w:tabs>
              <w:spacing w:before="173"/>
              <w:ind w:hanging="247"/>
              <w:rPr>
                <w:sz w:val="19"/>
              </w:rPr>
            </w:pPr>
            <w:r>
              <w:rPr>
                <w:w w:val="105"/>
                <w:sz w:val="19"/>
              </w:rPr>
              <w:t>at the workplace or at a place agreed to by the</w:t>
            </w:r>
            <w:r>
              <w:rPr>
                <w:spacing w:val="5"/>
                <w:w w:val="105"/>
                <w:sz w:val="19"/>
              </w:rPr>
              <w:t xml:space="preserve"> </w:t>
            </w:r>
            <w:r>
              <w:rPr>
                <w:w w:val="105"/>
                <w:sz w:val="19"/>
              </w:rPr>
              <w:t>worker;</w:t>
            </w:r>
          </w:p>
          <w:p w14:paraId="4693FC23" w14:textId="77777777" w:rsidR="009E561E" w:rsidRDefault="009E561E" w:rsidP="005B34D9">
            <w:pPr>
              <w:pStyle w:val="TableParagraph"/>
              <w:numPr>
                <w:ilvl w:val="2"/>
                <w:numId w:val="62"/>
              </w:numPr>
              <w:tabs>
                <w:tab w:val="left" w:pos="941"/>
              </w:tabs>
              <w:spacing w:before="179"/>
              <w:ind w:left="940" w:hanging="247"/>
              <w:rPr>
                <w:sz w:val="19"/>
              </w:rPr>
            </w:pPr>
            <w:r>
              <w:rPr>
                <w:w w:val="105"/>
                <w:sz w:val="19"/>
              </w:rPr>
              <w:t>during the worker’s working hours or within fifteen minutes of the start or finish of</w:t>
            </w:r>
            <w:r>
              <w:rPr>
                <w:spacing w:val="-10"/>
                <w:w w:val="105"/>
                <w:sz w:val="19"/>
              </w:rPr>
              <w:t xml:space="preserve"> </w:t>
            </w:r>
            <w:r>
              <w:rPr>
                <w:w w:val="105"/>
                <w:sz w:val="19"/>
              </w:rPr>
              <w:t>work;</w:t>
            </w:r>
          </w:p>
          <w:p w14:paraId="363CA83A" w14:textId="77777777" w:rsidR="009E561E" w:rsidRDefault="009E561E" w:rsidP="009E561E">
            <w:pPr>
              <w:pStyle w:val="TableParagraph"/>
              <w:rPr>
                <w:b/>
              </w:rPr>
            </w:pPr>
          </w:p>
          <w:p w14:paraId="500E86EC" w14:textId="77777777" w:rsidR="009E561E" w:rsidRDefault="009E561E" w:rsidP="005B34D9">
            <w:pPr>
              <w:pStyle w:val="TableParagraph"/>
              <w:numPr>
                <w:ilvl w:val="2"/>
                <w:numId w:val="62"/>
              </w:numPr>
              <w:tabs>
                <w:tab w:val="left" w:pos="1137"/>
                <w:tab w:val="left" w:pos="1138"/>
              </w:tabs>
              <w:spacing w:before="152"/>
              <w:ind w:left="1137" w:hanging="443"/>
              <w:rPr>
                <w:sz w:val="19"/>
              </w:rPr>
            </w:pPr>
            <w:proofErr w:type="gramStart"/>
            <w:r>
              <w:rPr>
                <w:w w:val="105"/>
                <w:sz w:val="19"/>
              </w:rPr>
              <w:t>in</w:t>
            </w:r>
            <w:proofErr w:type="gramEnd"/>
            <w:r>
              <w:rPr>
                <w:w w:val="105"/>
                <w:sz w:val="19"/>
              </w:rPr>
              <w:t xml:space="preserve"> a sealed envelope which becomes the property of the worker.</w:t>
            </w:r>
          </w:p>
          <w:p w14:paraId="585ADB02" w14:textId="77777777" w:rsidR="009E561E" w:rsidRDefault="009E561E" w:rsidP="005B34D9">
            <w:pPr>
              <w:pStyle w:val="TableParagraph"/>
              <w:numPr>
                <w:ilvl w:val="1"/>
                <w:numId w:val="62"/>
              </w:numPr>
              <w:tabs>
                <w:tab w:val="left" w:pos="482"/>
              </w:tabs>
              <w:spacing w:before="174"/>
              <w:ind w:hanging="366"/>
              <w:rPr>
                <w:sz w:val="19"/>
              </w:rPr>
            </w:pPr>
            <w:r>
              <w:rPr>
                <w:w w:val="105"/>
                <w:sz w:val="19"/>
              </w:rPr>
              <w:t>An employer must give a worker the following information in writing</w:t>
            </w:r>
            <w:r>
              <w:rPr>
                <w:spacing w:val="2"/>
                <w:w w:val="105"/>
                <w:sz w:val="19"/>
              </w:rPr>
              <w:t xml:space="preserve"> </w:t>
            </w:r>
            <w:r>
              <w:rPr>
                <w:w w:val="105"/>
                <w:sz w:val="19"/>
              </w:rPr>
              <w:t>:–</w:t>
            </w:r>
          </w:p>
          <w:p w14:paraId="3090BC4F" w14:textId="77777777" w:rsidR="009E561E" w:rsidRDefault="009E561E" w:rsidP="005B34D9">
            <w:pPr>
              <w:pStyle w:val="TableParagraph"/>
              <w:numPr>
                <w:ilvl w:val="2"/>
                <w:numId w:val="62"/>
              </w:numPr>
              <w:tabs>
                <w:tab w:val="left" w:pos="942"/>
              </w:tabs>
              <w:spacing w:before="174"/>
              <w:ind w:hanging="247"/>
              <w:rPr>
                <w:sz w:val="19"/>
              </w:rPr>
            </w:pPr>
            <w:r>
              <w:rPr>
                <w:w w:val="105"/>
                <w:sz w:val="19"/>
              </w:rPr>
              <w:t>the period for which payment is</w:t>
            </w:r>
            <w:r>
              <w:rPr>
                <w:spacing w:val="3"/>
                <w:w w:val="105"/>
                <w:sz w:val="19"/>
              </w:rPr>
              <w:t xml:space="preserve"> </w:t>
            </w:r>
            <w:r>
              <w:rPr>
                <w:w w:val="105"/>
                <w:sz w:val="19"/>
              </w:rPr>
              <w:t>made;</w:t>
            </w:r>
          </w:p>
          <w:p w14:paraId="3B9501B5" w14:textId="77777777" w:rsidR="009E561E" w:rsidRDefault="009E561E" w:rsidP="005B34D9">
            <w:pPr>
              <w:pStyle w:val="TableParagraph"/>
              <w:numPr>
                <w:ilvl w:val="2"/>
                <w:numId w:val="62"/>
              </w:numPr>
              <w:tabs>
                <w:tab w:val="left" w:pos="942"/>
              </w:tabs>
              <w:spacing w:before="173"/>
              <w:ind w:hanging="247"/>
              <w:rPr>
                <w:sz w:val="19"/>
              </w:rPr>
            </w:pPr>
            <w:r>
              <w:rPr>
                <w:w w:val="105"/>
                <w:sz w:val="19"/>
              </w:rPr>
              <w:t>the numbers of tasks completed or hours</w:t>
            </w:r>
            <w:r>
              <w:rPr>
                <w:spacing w:val="3"/>
                <w:w w:val="105"/>
                <w:sz w:val="19"/>
              </w:rPr>
              <w:t xml:space="preserve"> </w:t>
            </w:r>
            <w:r>
              <w:rPr>
                <w:w w:val="105"/>
                <w:sz w:val="19"/>
              </w:rPr>
              <w:t>worked;</w:t>
            </w:r>
          </w:p>
          <w:p w14:paraId="5E6F62E1" w14:textId="77777777" w:rsidR="009E561E" w:rsidRDefault="009E561E" w:rsidP="005B34D9">
            <w:pPr>
              <w:pStyle w:val="TableParagraph"/>
              <w:numPr>
                <w:ilvl w:val="2"/>
                <w:numId w:val="62"/>
              </w:numPr>
              <w:tabs>
                <w:tab w:val="left" w:pos="1137"/>
                <w:tab w:val="left" w:pos="1138"/>
              </w:tabs>
              <w:spacing w:before="179"/>
              <w:ind w:left="1137" w:hanging="443"/>
              <w:rPr>
                <w:sz w:val="19"/>
              </w:rPr>
            </w:pPr>
            <w:r>
              <w:rPr>
                <w:w w:val="105"/>
                <w:sz w:val="19"/>
              </w:rPr>
              <w:t>the worker’s</w:t>
            </w:r>
            <w:r>
              <w:rPr>
                <w:spacing w:val="-1"/>
                <w:w w:val="105"/>
                <w:sz w:val="19"/>
              </w:rPr>
              <w:t xml:space="preserve"> </w:t>
            </w:r>
            <w:r>
              <w:rPr>
                <w:w w:val="105"/>
                <w:sz w:val="19"/>
              </w:rPr>
              <w:t>earnings;</w:t>
            </w:r>
          </w:p>
          <w:p w14:paraId="723141AE" w14:textId="77777777" w:rsidR="009E561E" w:rsidRDefault="009E561E" w:rsidP="005B34D9">
            <w:pPr>
              <w:pStyle w:val="TableParagraph"/>
              <w:numPr>
                <w:ilvl w:val="2"/>
                <w:numId w:val="62"/>
              </w:numPr>
              <w:tabs>
                <w:tab w:val="left" w:pos="942"/>
              </w:tabs>
              <w:spacing w:before="174"/>
              <w:ind w:hanging="247"/>
              <w:rPr>
                <w:sz w:val="19"/>
              </w:rPr>
            </w:pPr>
            <w:r>
              <w:rPr>
                <w:w w:val="105"/>
                <w:sz w:val="19"/>
              </w:rPr>
              <w:t>any money deducted from the</w:t>
            </w:r>
            <w:r>
              <w:rPr>
                <w:spacing w:val="4"/>
                <w:w w:val="105"/>
                <w:sz w:val="19"/>
              </w:rPr>
              <w:t xml:space="preserve"> </w:t>
            </w:r>
            <w:r>
              <w:rPr>
                <w:w w:val="105"/>
                <w:sz w:val="19"/>
              </w:rPr>
              <w:t>payment;</w:t>
            </w:r>
          </w:p>
          <w:p w14:paraId="66B19849" w14:textId="77777777" w:rsidR="009E561E" w:rsidRDefault="009E561E" w:rsidP="005B34D9">
            <w:pPr>
              <w:pStyle w:val="TableParagraph"/>
              <w:numPr>
                <w:ilvl w:val="2"/>
                <w:numId w:val="62"/>
              </w:numPr>
              <w:tabs>
                <w:tab w:val="left" w:pos="942"/>
              </w:tabs>
              <w:spacing w:before="173"/>
              <w:ind w:hanging="247"/>
              <w:rPr>
                <w:sz w:val="19"/>
              </w:rPr>
            </w:pPr>
            <w:proofErr w:type="gramStart"/>
            <w:r>
              <w:rPr>
                <w:w w:val="105"/>
                <w:sz w:val="19"/>
              </w:rPr>
              <w:t>the</w:t>
            </w:r>
            <w:proofErr w:type="gramEnd"/>
            <w:r>
              <w:rPr>
                <w:w w:val="105"/>
                <w:sz w:val="19"/>
              </w:rPr>
              <w:t xml:space="preserve"> actual amount paid to the</w:t>
            </w:r>
            <w:r>
              <w:rPr>
                <w:spacing w:val="2"/>
                <w:w w:val="105"/>
                <w:sz w:val="19"/>
              </w:rPr>
              <w:t xml:space="preserve"> </w:t>
            </w:r>
            <w:r>
              <w:rPr>
                <w:w w:val="105"/>
                <w:sz w:val="19"/>
              </w:rPr>
              <w:t>worker.</w:t>
            </w:r>
          </w:p>
          <w:p w14:paraId="57AAAB03" w14:textId="77777777" w:rsidR="001D7778" w:rsidRPr="001D7778" w:rsidRDefault="009E561E" w:rsidP="005B34D9">
            <w:pPr>
              <w:pStyle w:val="TableParagraph"/>
              <w:numPr>
                <w:ilvl w:val="1"/>
                <w:numId w:val="62"/>
              </w:numPr>
              <w:tabs>
                <w:tab w:val="left" w:pos="484"/>
              </w:tabs>
              <w:spacing w:before="174" w:line="256" w:lineRule="auto"/>
              <w:ind w:left="695" w:right="83" w:hanging="579"/>
              <w:rPr>
                <w:sz w:val="19"/>
              </w:rPr>
            </w:pPr>
            <w:r>
              <w:rPr>
                <w:w w:val="105"/>
                <w:sz w:val="19"/>
              </w:rPr>
              <w:t xml:space="preserve">If the worker is paid in cash or by </w:t>
            </w:r>
            <w:proofErr w:type="spellStart"/>
            <w:r>
              <w:rPr>
                <w:w w:val="105"/>
                <w:sz w:val="19"/>
              </w:rPr>
              <w:t>cheque</w:t>
            </w:r>
            <w:proofErr w:type="spellEnd"/>
            <w:r>
              <w:rPr>
                <w:w w:val="105"/>
                <w:sz w:val="19"/>
              </w:rPr>
              <w:t>, this information must be recorded on the envelope and the worker</w:t>
            </w:r>
            <w:r>
              <w:rPr>
                <w:spacing w:val="-7"/>
                <w:w w:val="105"/>
                <w:sz w:val="19"/>
              </w:rPr>
              <w:t xml:space="preserve"> </w:t>
            </w:r>
            <w:r>
              <w:rPr>
                <w:w w:val="105"/>
                <w:sz w:val="19"/>
              </w:rPr>
              <w:t>must</w:t>
            </w:r>
            <w:r>
              <w:rPr>
                <w:spacing w:val="-6"/>
                <w:w w:val="105"/>
                <w:sz w:val="19"/>
              </w:rPr>
              <w:t xml:space="preserve"> </w:t>
            </w:r>
            <w:r>
              <w:rPr>
                <w:w w:val="105"/>
                <w:sz w:val="19"/>
              </w:rPr>
              <w:t>acknowledge</w:t>
            </w:r>
            <w:r>
              <w:rPr>
                <w:spacing w:val="-7"/>
                <w:w w:val="105"/>
                <w:sz w:val="19"/>
              </w:rPr>
              <w:t xml:space="preserve"> </w:t>
            </w:r>
            <w:r>
              <w:rPr>
                <w:w w:val="105"/>
                <w:sz w:val="19"/>
              </w:rPr>
              <w:t>receipt</w:t>
            </w:r>
            <w:r>
              <w:rPr>
                <w:spacing w:val="-4"/>
                <w:w w:val="105"/>
                <w:sz w:val="19"/>
              </w:rPr>
              <w:t xml:space="preserve"> </w:t>
            </w:r>
            <w:r>
              <w:rPr>
                <w:w w:val="105"/>
                <w:sz w:val="19"/>
              </w:rPr>
              <w:t>of</w:t>
            </w:r>
            <w:r>
              <w:rPr>
                <w:spacing w:val="-6"/>
                <w:w w:val="105"/>
                <w:sz w:val="19"/>
              </w:rPr>
              <w:t xml:space="preserve"> </w:t>
            </w:r>
            <w:r>
              <w:rPr>
                <w:w w:val="105"/>
                <w:sz w:val="19"/>
              </w:rPr>
              <w:t>payment</w:t>
            </w:r>
            <w:r>
              <w:rPr>
                <w:spacing w:val="-5"/>
                <w:w w:val="105"/>
                <w:sz w:val="19"/>
              </w:rPr>
              <w:t xml:space="preserve"> </w:t>
            </w:r>
            <w:r>
              <w:rPr>
                <w:w w:val="105"/>
                <w:sz w:val="19"/>
              </w:rPr>
              <w:t>by</w:t>
            </w:r>
            <w:r>
              <w:rPr>
                <w:spacing w:val="-5"/>
                <w:w w:val="105"/>
                <w:sz w:val="19"/>
              </w:rPr>
              <w:t xml:space="preserve"> </w:t>
            </w:r>
            <w:r>
              <w:rPr>
                <w:w w:val="105"/>
                <w:sz w:val="19"/>
              </w:rPr>
              <w:t>signing</w:t>
            </w:r>
            <w:r>
              <w:rPr>
                <w:spacing w:val="-7"/>
                <w:w w:val="105"/>
                <w:sz w:val="19"/>
              </w:rPr>
              <w:t xml:space="preserve"> </w:t>
            </w:r>
            <w:r>
              <w:rPr>
                <w:w w:val="105"/>
                <w:sz w:val="19"/>
              </w:rPr>
              <w:t>for</w:t>
            </w:r>
            <w:r>
              <w:rPr>
                <w:spacing w:val="1"/>
                <w:w w:val="105"/>
                <w:sz w:val="19"/>
              </w:rPr>
              <w:t xml:space="preserve"> </w:t>
            </w:r>
            <w:r>
              <w:rPr>
                <w:w w:val="105"/>
                <w:sz w:val="19"/>
              </w:rPr>
              <w:t>it</w:t>
            </w:r>
          </w:p>
          <w:p w14:paraId="5D2679E6" w14:textId="281F6677" w:rsidR="009E561E" w:rsidRPr="001D7778" w:rsidRDefault="001D7778" w:rsidP="005B34D9">
            <w:pPr>
              <w:pStyle w:val="TableParagraph"/>
              <w:numPr>
                <w:ilvl w:val="1"/>
                <w:numId w:val="62"/>
              </w:numPr>
              <w:tabs>
                <w:tab w:val="left" w:pos="484"/>
              </w:tabs>
              <w:spacing w:before="174" w:line="256" w:lineRule="auto"/>
              <w:ind w:left="695" w:right="83" w:hanging="579"/>
              <w:rPr>
                <w:sz w:val="19"/>
              </w:rPr>
            </w:pPr>
            <w:r>
              <w:rPr>
                <w:sz w:val="19"/>
              </w:rPr>
              <w:t xml:space="preserve"> </w:t>
            </w:r>
            <w:r w:rsidR="009E561E" w:rsidRPr="001D7778">
              <w:rPr>
                <w:w w:val="105"/>
                <w:sz w:val="19"/>
              </w:rPr>
              <w:t>If a worker’s employment is terminated, the employer must pay all monies owing to that worker within one month of the termination of</w:t>
            </w:r>
            <w:r w:rsidR="009E561E" w:rsidRPr="001D7778">
              <w:rPr>
                <w:spacing w:val="-5"/>
                <w:w w:val="105"/>
                <w:sz w:val="19"/>
              </w:rPr>
              <w:t xml:space="preserve"> </w:t>
            </w:r>
            <w:r w:rsidR="009E561E" w:rsidRPr="001D7778">
              <w:rPr>
                <w:w w:val="105"/>
                <w:sz w:val="19"/>
              </w:rPr>
              <w:t>employment.</w:t>
            </w:r>
          </w:p>
          <w:p w14:paraId="797E5681" w14:textId="438DB81A" w:rsidR="001D7778" w:rsidRPr="001D7778" w:rsidRDefault="001D7778" w:rsidP="001D7778">
            <w:pPr>
              <w:pStyle w:val="TableParagraph"/>
              <w:tabs>
                <w:tab w:val="left" w:pos="484"/>
              </w:tabs>
              <w:spacing w:before="174" w:line="256" w:lineRule="auto"/>
              <w:ind w:left="695" w:right="83"/>
              <w:rPr>
                <w:sz w:val="19"/>
              </w:rPr>
            </w:pPr>
          </w:p>
        </w:tc>
      </w:tr>
    </w:tbl>
    <w:p w14:paraId="1389829E" w14:textId="77777777" w:rsidR="00AC6941" w:rsidRDefault="00AC6941">
      <w:pPr>
        <w:rPr>
          <w:rFonts w:ascii="Times New Roman"/>
          <w:sz w:val="18"/>
        </w:rPr>
        <w:sectPr w:rsidR="00AC6941">
          <w:pgSz w:w="11900" w:h="16840"/>
          <w:pgMar w:top="1340" w:right="220" w:bottom="980" w:left="420" w:header="742" w:footer="782" w:gutter="0"/>
          <w:cols w:space="720"/>
        </w:sectPr>
      </w:pPr>
    </w:p>
    <w:p w14:paraId="1D649914" w14:textId="77777777" w:rsidR="00AC6941" w:rsidRDefault="00AC6941">
      <w:pPr>
        <w:pStyle w:val="BodyText"/>
        <w:spacing w:before="3"/>
        <w:rPr>
          <w:b/>
        </w:rPr>
      </w:pPr>
    </w:p>
    <w:tbl>
      <w:tblPr>
        <w:tblW w:w="0" w:type="auto"/>
        <w:tblInd w:w="8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843"/>
        <w:gridCol w:w="7925"/>
      </w:tblGrid>
      <w:tr w:rsidR="00AC6941" w14:paraId="599BBD1C" w14:textId="77777777">
        <w:trPr>
          <w:trHeight w:val="387"/>
        </w:trPr>
        <w:tc>
          <w:tcPr>
            <w:tcW w:w="1843" w:type="dxa"/>
          </w:tcPr>
          <w:p w14:paraId="37515827" w14:textId="77777777" w:rsidR="00AC6941" w:rsidRDefault="008F2E77">
            <w:pPr>
              <w:pStyle w:val="TableParagraph"/>
              <w:spacing w:before="86"/>
              <w:ind w:left="123"/>
              <w:rPr>
                <w:b/>
                <w:sz w:val="19"/>
              </w:rPr>
            </w:pPr>
            <w:r>
              <w:rPr>
                <w:b/>
                <w:w w:val="105"/>
                <w:sz w:val="19"/>
              </w:rPr>
              <w:t>Clause</w:t>
            </w:r>
          </w:p>
        </w:tc>
        <w:tc>
          <w:tcPr>
            <w:tcW w:w="7925" w:type="dxa"/>
          </w:tcPr>
          <w:p w14:paraId="46AF995F" w14:textId="77777777" w:rsidR="00AC6941" w:rsidRDefault="008F2E77">
            <w:pPr>
              <w:pStyle w:val="TableParagraph"/>
              <w:spacing w:before="86"/>
              <w:ind w:left="116"/>
              <w:rPr>
                <w:b/>
                <w:sz w:val="19"/>
              </w:rPr>
            </w:pPr>
            <w:r>
              <w:rPr>
                <w:b/>
                <w:w w:val="105"/>
                <w:sz w:val="19"/>
              </w:rPr>
              <w:t>Description</w:t>
            </w:r>
          </w:p>
        </w:tc>
      </w:tr>
      <w:tr w:rsidR="00AC6941" w14:paraId="2ED48034" w14:textId="77777777" w:rsidTr="001D7778">
        <w:trPr>
          <w:trHeight w:val="2174"/>
        </w:trPr>
        <w:tc>
          <w:tcPr>
            <w:tcW w:w="1843" w:type="dxa"/>
          </w:tcPr>
          <w:p w14:paraId="56459013" w14:textId="77777777" w:rsidR="00AC6941" w:rsidRDefault="00AC6941">
            <w:pPr>
              <w:pStyle w:val="TableParagraph"/>
              <w:rPr>
                <w:rFonts w:ascii="Times New Roman"/>
                <w:sz w:val="18"/>
              </w:rPr>
            </w:pPr>
          </w:p>
        </w:tc>
        <w:tc>
          <w:tcPr>
            <w:tcW w:w="7925" w:type="dxa"/>
          </w:tcPr>
          <w:p w14:paraId="5EC38420" w14:textId="77777777" w:rsidR="001D7778" w:rsidRDefault="001D7778" w:rsidP="005B34D9">
            <w:pPr>
              <w:pStyle w:val="TableParagraph"/>
              <w:numPr>
                <w:ilvl w:val="0"/>
                <w:numId w:val="61"/>
              </w:numPr>
              <w:tabs>
                <w:tab w:val="left" w:pos="695"/>
                <w:tab w:val="left" w:pos="696"/>
              </w:tabs>
              <w:spacing w:before="86"/>
              <w:ind w:hanging="580"/>
              <w:rPr>
                <w:b/>
                <w:sz w:val="19"/>
              </w:rPr>
            </w:pPr>
            <w:r>
              <w:rPr>
                <w:b/>
                <w:w w:val="105"/>
                <w:sz w:val="19"/>
              </w:rPr>
              <w:t>Deductions</w:t>
            </w:r>
          </w:p>
          <w:p w14:paraId="0DB0A827" w14:textId="77777777" w:rsidR="001D7778" w:rsidRDefault="001D7778" w:rsidP="005B34D9">
            <w:pPr>
              <w:pStyle w:val="TableParagraph"/>
              <w:numPr>
                <w:ilvl w:val="1"/>
                <w:numId w:val="61"/>
              </w:numPr>
              <w:tabs>
                <w:tab w:val="left" w:pos="482"/>
              </w:tabs>
              <w:spacing w:before="174" w:line="256" w:lineRule="auto"/>
              <w:ind w:right="421" w:hanging="579"/>
              <w:rPr>
                <w:sz w:val="19"/>
              </w:rPr>
            </w:pPr>
            <w:r>
              <w:rPr>
                <w:w w:val="105"/>
                <w:sz w:val="19"/>
              </w:rPr>
              <w:t>An employer may not deduct money from a worker’s payment unless the deduction is required in terms of a</w:t>
            </w:r>
            <w:r>
              <w:rPr>
                <w:spacing w:val="2"/>
                <w:w w:val="105"/>
                <w:sz w:val="19"/>
              </w:rPr>
              <w:t xml:space="preserve"> </w:t>
            </w:r>
            <w:r>
              <w:rPr>
                <w:w w:val="105"/>
                <w:sz w:val="19"/>
              </w:rPr>
              <w:t>law.</w:t>
            </w:r>
          </w:p>
          <w:p w14:paraId="4D2FA28E" w14:textId="77777777" w:rsidR="001D7778" w:rsidRDefault="001D7778" w:rsidP="005B34D9">
            <w:pPr>
              <w:pStyle w:val="TableParagraph"/>
              <w:numPr>
                <w:ilvl w:val="1"/>
                <w:numId w:val="61"/>
              </w:numPr>
              <w:tabs>
                <w:tab w:val="left" w:pos="482"/>
              </w:tabs>
              <w:spacing w:before="159" w:line="252" w:lineRule="auto"/>
              <w:ind w:right="392" w:hanging="579"/>
              <w:rPr>
                <w:sz w:val="19"/>
              </w:rPr>
            </w:pPr>
            <w:r>
              <w:rPr>
                <w:w w:val="105"/>
                <w:sz w:val="19"/>
              </w:rPr>
              <w:t>An employer must deduct and pay to the SA Revenue Services any income tax that the worker is required to</w:t>
            </w:r>
            <w:r>
              <w:rPr>
                <w:spacing w:val="1"/>
                <w:w w:val="105"/>
                <w:sz w:val="19"/>
              </w:rPr>
              <w:t xml:space="preserve"> </w:t>
            </w:r>
            <w:r>
              <w:rPr>
                <w:w w:val="105"/>
                <w:sz w:val="19"/>
              </w:rPr>
              <w:t>pay.</w:t>
            </w:r>
          </w:p>
          <w:p w14:paraId="1F2E1CDC" w14:textId="77777777" w:rsidR="00AC6941" w:rsidRDefault="001D7778" w:rsidP="005B34D9">
            <w:pPr>
              <w:pStyle w:val="TableParagraph"/>
              <w:numPr>
                <w:ilvl w:val="1"/>
                <w:numId w:val="61"/>
              </w:numPr>
              <w:tabs>
                <w:tab w:val="left" w:pos="482"/>
              </w:tabs>
              <w:spacing w:before="159" w:line="252" w:lineRule="auto"/>
              <w:ind w:right="392" w:hanging="579"/>
              <w:rPr>
                <w:w w:val="105"/>
                <w:sz w:val="19"/>
              </w:rPr>
            </w:pPr>
            <w:r>
              <w:rPr>
                <w:w w:val="105"/>
                <w:sz w:val="19"/>
              </w:rPr>
              <w:t xml:space="preserve"> An employer who deducts money from a worker’s pay for payment to another person must pay the   money to that person within the time period and</w:t>
            </w:r>
            <w:r w:rsidRPr="001D7778">
              <w:rPr>
                <w:w w:val="105"/>
                <w:sz w:val="19"/>
              </w:rPr>
              <w:t xml:space="preserve"> </w:t>
            </w:r>
            <w:r>
              <w:rPr>
                <w:w w:val="105"/>
                <w:sz w:val="19"/>
              </w:rPr>
              <w:t xml:space="preserve">other </w:t>
            </w:r>
            <w:r w:rsidRPr="001D7778">
              <w:rPr>
                <w:w w:val="105"/>
                <w:sz w:val="19"/>
              </w:rPr>
              <w:t>requirements specified in the agreement law, court order or arbitration award concerned.</w:t>
            </w:r>
          </w:p>
          <w:p w14:paraId="460F7592" w14:textId="77777777" w:rsidR="001D7778" w:rsidRDefault="001D7778" w:rsidP="001D7778">
            <w:pPr>
              <w:pStyle w:val="TableParagraph"/>
              <w:spacing w:before="88"/>
              <w:ind w:left="116"/>
              <w:rPr>
                <w:sz w:val="19"/>
              </w:rPr>
            </w:pPr>
            <w:r>
              <w:rPr>
                <w:w w:val="105"/>
                <w:sz w:val="19"/>
              </w:rPr>
              <w:t>15.4 An employer may not require or allow a worker to :–</w:t>
            </w:r>
          </w:p>
          <w:p w14:paraId="5A1E4AD3" w14:textId="77777777" w:rsidR="001D7778" w:rsidRDefault="001D7778" w:rsidP="005B34D9">
            <w:pPr>
              <w:pStyle w:val="TableParagraph"/>
              <w:numPr>
                <w:ilvl w:val="0"/>
                <w:numId w:val="60"/>
              </w:numPr>
              <w:tabs>
                <w:tab w:val="left" w:pos="941"/>
              </w:tabs>
              <w:spacing w:before="174"/>
              <w:ind w:hanging="247"/>
              <w:rPr>
                <w:sz w:val="19"/>
              </w:rPr>
            </w:pPr>
            <w:r>
              <w:rPr>
                <w:w w:val="105"/>
                <w:sz w:val="19"/>
              </w:rPr>
              <w:t>repay any payment except an overpayment previously made by the employer by</w:t>
            </w:r>
            <w:r>
              <w:rPr>
                <w:spacing w:val="-7"/>
                <w:w w:val="105"/>
                <w:sz w:val="19"/>
              </w:rPr>
              <w:t xml:space="preserve"> </w:t>
            </w:r>
            <w:r>
              <w:rPr>
                <w:w w:val="105"/>
                <w:sz w:val="19"/>
              </w:rPr>
              <w:t>mistake;</w:t>
            </w:r>
          </w:p>
          <w:p w14:paraId="1163F572" w14:textId="5CBC1FDA" w:rsidR="001D7778" w:rsidRPr="001D7778" w:rsidRDefault="001D7778" w:rsidP="005B34D9">
            <w:pPr>
              <w:pStyle w:val="TableParagraph"/>
              <w:numPr>
                <w:ilvl w:val="0"/>
                <w:numId w:val="60"/>
              </w:numPr>
              <w:tabs>
                <w:tab w:val="left" w:pos="941"/>
              </w:tabs>
              <w:spacing w:before="97" w:line="256" w:lineRule="auto"/>
              <w:ind w:left="1137" w:right="24" w:hanging="443"/>
              <w:rPr>
                <w:sz w:val="19"/>
              </w:rPr>
            </w:pPr>
            <w:proofErr w:type="gramStart"/>
            <w:r>
              <w:rPr>
                <w:w w:val="105"/>
                <w:sz w:val="19"/>
              </w:rPr>
              <w:t>state</w:t>
            </w:r>
            <w:proofErr w:type="gramEnd"/>
            <w:r>
              <w:rPr>
                <w:w w:val="105"/>
                <w:sz w:val="19"/>
              </w:rPr>
              <w:t xml:space="preserve"> that the worker received a greater amount of money than the employer actually paid to the worker;</w:t>
            </w:r>
            <w:r>
              <w:rPr>
                <w:spacing w:val="-1"/>
                <w:w w:val="105"/>
                <w:sz w:val="19"/>
              </w:rPr>
              <w:t xml:space="preserve"> </w:t>
            </w:r>
            <w:r>
              <w:rPr>
                <w:w w:val="105"/>
                <w:sz w:val="19"/>
              </w:rPr>
              <w:t>or</w:t>
            </w:r>
            <w:r>
              <w:rPr>
                <w:sz w:val="19"/>
              </w:rPr>
              <w:t xml:space="preserve"> </w:t>
            </w:r>
            <w:r w:rsidRPr="001D7778">
              <w:rPr>
                <w:w w:val="105"/>
                <w:sz w:val="19"/>
              </w:rPr>
              <w:t>pay the employer or any other person for having been employed.</w:t>
            </w:r>
          </w:p>
          <w:p w14:paraId="790E25FE" w14:textId="07C01558" w:rsidR="001D7778" w:rsidRDefault="001D7778" w:rsidP="001D7778">
            <w:pPr>
              <w:pStyle w:val="TableParagraph"/>
              <w:tabs>
                <w:tab w:val="left" w:pos="482"/>
              </w:tabs>
              <w:spacing w:before="87" w:line="252" w:lineRule="auto"/>
              <w:ind w:right="103"/>
              <w:rPr>
                <w:sz w:val="19"/>
              </w:rPr>
            </w:pPr>
          </w:p>
        </w:tc>
      </w:tr>
      <w:tr w:rsidR="00AC6941" w14:paraId="48949059" w14:textId="77777777" w:rsidTr="001D7778">
        <w:trPr>
          <w:trHeight w:val="2164"/>
        </w:trPr>
        <w:tc>
          <w:tcPr>
            <w:tcW w:w="1843" w:type="dxa"/>
          </w:tcPr>
          <w:p w14:paraId="29471958" w14:textId="77777777" w:rsidR="00AC6941" w:rsidRDefault="00AC6941">
            <w:pPr>
              <w:pStyle w:val="TableParagraph"/>
              <w:rPr>
                <w:rFonts w:ascii="Times New Roman"/>
                <w:sz w:val="18"/>
              </w:rPr>
            </w:pPr>
          </w:p>
        </w:tc>
        <w:tc>
          <w:tcPr>
            <w:tcW w:w="7925" w:type="dxa"/>
          </w:tcPr>
          <w:p w14:paraId="5C2B9523" w14:textId="77777777" w:rsidR="001D7778" w:rsidRDefault="001D7778" w:rsidP="005B34D9">
            <w:pPr>
              <w:pStyle w:val="TableParagraph"/>
              <w:numPr>
                <w:ilvl w:val="0"/>
                <w:numId w:val="59"/>
              </w:numPr>
              <w:tabs>
                <w:tab w:val="left" w:pos="695"/>
                <w:tab w:val="left" w:pos="696"/>
              </w:tabs>
              <w:spacing w:before="86"/>
              <w:ind w:hanging="580"/>
              <w:rPr>
                <w:b/>
                <w:sz w:val="19"/>
              </w:rPr>
            </w:pPr>
            <w:r>
              <w:rPr>
                <w:b/>
                <w:w w:val="105"/>
                <w:sz w:val="19"/>
              </w:rPr>
              <w:t>Health and</w:t>
            </w:r>
            <w:r>
              <w:rPr>
                <w:b/>
                <w:spacing w:val="2"/>
                <w:w w:val="105"/>
                <w:sz w:val="19"/>
              </w:rPr>
              <w:t xml:space="preserve"> </w:t>
            </w:r>
            <w:r>
              <w:rPr>
                <w:b/>
                <w:w w:val="105"/>
                <w:sz w:val="19"/>
              </w:rPr>
              <w:t>Safety</w:t>
            </w:r>
          </w:p>
          <w:p w14:paraId="0F053403" w14:textId="77777777" w:rsidR="001D7778" w:rsidRDefault="001D7778" w:rsidP="005B34D9">
            <w:pPr>
              <w:pStyle w:val="TableParagraph"/>
              <w:numPr>
                <w:ilvl w:val="1"/>
                <w:numId w:val="59"/>
              </w:numPr>
              <w:tabs>
                <w:tab w:val="left" w:pos="482"/>
              </w:tabs>
              <w:spacing w:before="174" w:line="256" w:lineRule="auto"/>
              <w:ind w:right="447" w:hanging="579"/>
              <w:rPr>
                <w:sz w:val="19"/>
              </w:rPr>
            </w:pPr>
            <w:r>
              <w:rPr>
                <w:w w:val="105"/>
                <w:sz w:val="19"/>
              </w:rPr>
              <w:t>Employers must take all reasonable steps to ensure that the working environment is healthy and safe.</w:t>
            </w:r>
          </w:p>
          <w:p w14:paraId="55A917D4" w14:textId="77777777" w:rsidR="001D7778" w:rsidRDefault="001D7778" w:rsidP="005B34D9">
            <w:pPr>
              <w:pStyle w:val="TableParagraph"/>
              <w:numPr>
                <w:ilvl w:val="1"/>
                <w:numId w:val="59"/>
              </w:numPr>
              <w:tabs>
                <w:tab w:val="left" w:pos="482"/>
              </w:tabs>
              <w:spacing w:before="159"/>
              <w:ind w:left="481" w:hanging="366"/>
              <w:rPr>
                <w:sz w:val="19"/>
              </w:rPr>
            </w:pPr>
            <w:r>
              <w:rPr>
                <w:w w:val="105"/>
                <w:sz w:val="19"/>
              </w:rPr>
              <w:t>A worker must</w:t>
            </w:r>
            <w:r>
              <w:rPr>
                <w:spacing w:val="1"/>
                <w:w w:val="105"/>
                <w:sz w:val="19"/>
              </w:rPr>
              <w:t xml:space="preserve"> </w:t>
            </w:r>
            <w:r>
              <w:rPr>
                <w:w w:val="105"/>
                <w:sz w:val="19"/>
              </w:rPr>
              <w:t>:–</w:t>
            </w:r>
          </w:p>
          <w:p w14:paraId="5303F775" w14:textId="77777777" w:rsidR="001D7778" w:rsidRDefault="001D7778" w:rsidP="005B34D9">
            <w:pPr>
              <w:pStyle w:val="TableParagraph"/>
              <w:numPr>
                <w:ilvl w:val="2"/>
                <w:numId w:val="59"/>
              </w:numPr>
              <w:tabs>
                <w:tab w:val="left" w:pos="941"/>
              </w:tabs>
              <w:spacing w:before="178"/>
              <w:ind w:hanging="247"/>
              <w:rPr>
                <w:sz w:val="19"/>
              </w:rPr>
            </w:pPr>
            <w:r>
              <w:rPr>
                <w:w w:val="105"/>
                <w:sz w:val="19"/>
              </w:rPr>
              <w:t>work in a way that does not endanger his/her health and safety or that of any other</w:t>
            </w:r>
            <w:r>
              <w:rPr>
                <w:spacing w:val="-12"/>
                <w:w w:val="105"/>
                <w:sz w:val="19"/>
              </w:rPr>
              <w:t xml:space="preserve"> </w:t>
            </w:r>
            <w:r>
              <w:rPr>
                <w:w w:val="105"/>
                <w:sz w:val="19"/>
              </w:rPr>
              <w:t>person;</w:t>
            </w:r>
          </w:p>
          <w:p w14:paraId="5A391C5E" w14:textId="77777777" w:rsidR="001D7778" w:rsidRDefault="001D7778" w:rsidP="001D7778">
            <w:pPr>
              <w:pStyle w:val="TableParagraph"/>
              <w:rPr>
                <w:b/>
              </w:rPr>
            </w:pPr>
          </w:p>
          <w:p w14:paraId="5C022C52" w14:textId="77777777" w:rsidR="001D7778" w:rsidRDefault="001D7778" w:rsidP="005B34D9">
            <w:pPr>
              <w:pStyle w:val="TableParagraph"/>
              <w:numPr>
                <w:ilvl w:val="2"/>
                <w:numId w:val="59"/>
              </w:numPr>
              <w:tabs>
                <w:tab w:val="left" w:pos="942"/>
              </w:tabs>
              <w:spacing w:before="153"/>
              <w:ind w:left="941" w:hanging="247"/>
              <w:rPr>
                <w:sz w:val="19"/>
              </w:rPr>
            </w:pPr>
            <w:r>
              <w:rPr>
                <w:w w:val="105"/>
                <w:sz w:val="19"/>
              </w:rPr>
              <w:t>obey any health and safety</w:t>
            </w:r>
            <w:r>
              <w:rPr>
                <w:spacing w:val="3"/>
                <w:w w:val="105"/>
                <w:sz w:val="19"/>
              </w:rPr>
              <w:t xml:space="preserve"> </w:t>
            </w:r>
            <w:r>
              <w:rPr>
                <w:w w:val="105"/>
                <w:sz w:val="19"/>
              </w:rPr>
              <w:t>instruction;</w:t>
            </w:r>
          </w:p>
          <w:p w14:paraId="5A6B2E63" w14:textId="77777777" w:rsidR="001D7778" w:rsidRDefault="001D7778" w:rsidP="005B34D9">
            <w:pPr>
              <w:pStyle w:val="TableParagraph"/>
              <w:numPr>
                <w:ilvl w:val="2"/>
                <w:numId w:val="59"/>
              </w:numPr>
              <w:tabs>
                <w:tab w:val="left" w:pos="1137"/>
                <w:tab w:val="left" w:pos="1138"/>
              </w:tabs>
              <w:spacing w:before="173"/>
              <w:ind w:left="1137" w:hanging="443"/>
              <w:rPr>
                <w:sz w:val="19"/>
              </w:rPr>
            </w:pPr>
            <w:r>
              <w:rPr>
                <w:w w:val="105"/>
                <w:sz w:val="19"/>
              </w:rPr>
              <w:t>obey all health and safety rules of the</w:t>
            </w:r>
            <w:r>
              <w:rPr>
                <w:spacing w:val="-1"/>
                <w:w w:val="105"/>
                <w:sz w:val="19"/>
              </w:rPr>
              <w:t xml:space="preserve"> </w:t>
            </w:r>
            <w:r>
              <w:rPr>
                <w:w w:val="105"/>
                <w:sz w:val="19"/>
              </w:rPr>
              <w:t>SPWP;</w:t>
            </w:r>
          </w:p>
          <w:p w14:paraId="5CDF7BAE" w14:textId="77777777" w:rsidR="001D7778" w:rsidRDefault="001D7778" w:rsidP="005B34D9">
            <w:pPr>
              <w:pStyle w:val="TableParagraph"/>
              <w:numPr>
                <w:ilvl w:val="2"/>
                <w:numId w:val="59"/>
              </w:numPr>
              <w:tabs>
                <w:tab w:val="left" w:pos="942"/>
              </w:tabs>
              <w:spacing w:before="174"/>
              <w:ind w:left="941" w:hanging="247"/>
              <w:rPr>
                <w:sz w:val="19"/>
              </w:rPr>
            </w:pPr>
            <w:r>
              <w:rPr>
                <w:w w:val="105"/>
                <w:sz w:val="19"/>
              </w:rPr>
              <w:t>use any personal protective equipment or clothing issued by the</w:t>
            </w:r>
            <w:r>
              <w:rPr>
                <w:spacing w:val="1"/>
                <w:w w:val="105"/>
                <w:sz w:val="19"/>
              </w:rPr>
              <w:t xml:space="preserve"> </w:t>
            </w:r>
            <w:r>
              <w:rPr>
                <w:w w:val="105"/>
                <w:sz w:val="19"/>
              </w:rPr>
              <w:t>employer;</w:t>
            </w:r>
          </w:p>
          <w:p w14:paraId="2F038BA3" w14:textId="77777777" w:rsidR="00AC6941" w:rsidRDefault="001D7778" w:rsidP="001D7778">
            <w:pPr>
              <w:pStyle w:val="TableParagraph"/>
              <w:tabs>
                <w:tab w:val="left" w:pos="482"/>
              </w:tabs>
              <w:spacing w:before="162" w:line="220" w:lineRule="atLeast"/>
              <w:ind w:left="695" w:right="293"/>
              <w:rPr>
                <w:w w:val="105"/>
                <w:sz w:val="19"/>
              </w:rPr>
            </w:pPr>
            <w:proofErr w:type="gramStart"/>
            <w:r>
              <w:rPr>
                <w:w w:val="105"/>
                <w:sz w:val="19"/>
              </w:rPr>
              <w:t>report</w:t>
            </w:r>
            <w:proofErr w:type="gramEnd"/>
            <w:r>
              <w:rPr>
                <w:w w:val="105"/>
                <w:sz w:val="19"/>
              </w:rPr>
              <w:t xml:space="preserve"> any accident, near-miss incident or dangerous behavior by another person to their employer or</w:t>
            </w:r>
            <w:r>
              <w:rPr>
                <w:spacing w:val="1"/>
                <w:w w:val="105"/>
                <w:sz w:val="19"/>
              </w:rPr>
              <w:t xml:space="preserve"> </w:t>
            </w:r>
            <w:r>
              <w:rPr>
                <w:w w:val="105"/>
                <w:sz w:val="19"/>
              </w:rPr>
              <w:t>manager.</w:t>
            </w:r>
          </w:p>
          <w:p w14:paraId="0090A848" w14:textId="0498BBC0" w:rsidR="001D7778" w:rsidRDefault="001D7778" w:rsidP="001D7778">
            <w:pPr>
              <w:pStyle w:val="TableParagraph"/>
              <w:tabs>
                <w:tab w:val="left" w:pos="482"/>
              </w:tabs>
              <w:spacing w:before="162" w:line="220" w:lineRule="atLeast"/>
              <w:ind w:left="695" w:right="293"/>
              <w:rPr>
                <w:sz w:val="19"/>
              </w:rPr>
            </w:pPr>
          </w:p>
        </w:tc>
      </w:tr>
      <w:tr w:rsidR="001D7778" w14:paraId="385C4376" w14:textId="77777777">
        <w:trPr>
          <w:trHeight w:val="2164"/>
        </w:trPr>
        <w:tc>
          <w:tcPr>
            <w:tcW w:w="1843" w:type="dxa"/>
            <w:tcBorders>
              <w:bottom w:val="single" w:sz="4" w:space="0" w:color="000000"/>
            </w:tcBorders>
          </w:tcPr>
          <w:p w14:paraId="18A4A649" w14:textId="77777777" w:rsidR="001D7778" w:rsidRDefault="001D7778">
            <w:pPr>
              <w:pStyle w:val="TableParagraph"/>
              <w:rPr>
                <w:rFonts w:ascii="Times New Roman"/>
                <w:sz w:val="18"/>
              </w:rPr>
            </w:pPr>
          </w:p>
        </w:tc>
        <w:tc>
          <w:tcPr>
            <w:tcW w:w="7925" w:type="dxa"/>
            <w:tcBorders>
              <w:bottom w:val="single" w:sz="4" w:space="0" w:color="000000"/>
            </w:tcBorders>
          </w:tcPr>
          <w:p w14:paraId="7149D28E" w14:textId="77777777" w:rsidR="001D7778" w:rsidRDefault="001D7778" w:rsidP="005B34D9">
            <w:pPr>
              <w:pStyle w:val="TableParagraph"/>
              <w:numPr>
                <w:ilvl w:val="0"/>
                <w:numId w:val="58"/>
              </w:numPr>
              <w:tabs>
                <w:tab w:val="left" w:pos="696"/>
              </w:tabs>
              <w:spacing w:before="86"/>
              <w:ind w:hanging="580"/>
              <w:jc w:val="both"/>
              <w:rPr>
                <w:b/>
                <w:sz w:val="19"/>
              </w:rPr>
            </w:pPr>
            <w:r>
              <w:rPr>
                <w:b/>
                <w:w w:val="105"/>
                <w:sz w:val="19"/>
              </w:rPr>
              <w:t>Compensation for Injuries and</w:t>
            </w:r>
            <w:r>
              <w:rPr>
                <w:b/>
                <w:spacing w:val="-1"/>
                <w:w w:val="105"/>
                <w:sz w:val="19"/>
              </w:rPr>
              <w:t xml:space="preserve"> </w:t>
            </w:r>
            <w:r>
              <w:rPr>
                <w:b/>
                <w:w w:val="105"/>
                <w:sz w:val="19"/>
              </w:rPr>
              <w:t>Diseases</w:t>
            </w:r>
          </w:p>
          <w:p w14:paraId="381F8DF8" w14:textId="77777777" w:rsidR="001D7778" w:rsidRDefault="001D7778" w:rsidP="005B34D9">
            <w:pPr>
              <w:pStyle w:val="TableParagraph"/>
              <w:numPr>
                <w:ilvl w:val="1"/>
                <w:numId w:val="58"/>
              </w:numPr>
              <w:tabs>
                <w:tab w:val="left" w:pos="684"/>
              </w:tabs>
              <w:spacing w:before="174" w:line="256" w:lineRule="auto"/>
              <w:ind w:right="75" w:hanging="579"/>
              <w:jc w:val="both"/>
              <w:rPr>
                <w:sz w:val="19"/>
              </w:rPr>
            </w:pPr>
            <w:r>
              <w:rPr>
                <w:w w:val="105"/>
                <w:sz w:val="19"/>
              </w:rPr>
              <w:t>It</w:t>
            </w:r>
            <w:r>
              <w:rPr>
                <w:spacing w:val="-7"/>
                <w:w w:val="105"/>
                <w:sz w:val="19"/>
              </w:rPr>
              <w:t xml:space="preserve"> </w:t>
            </w:r>
            <w:r>
              <w:rPr>
                <w:w w:val="105"/>
                <w:sz w:val="19"/>
              </w:rPr>
              <w:t>is</w:t>
            </w:r>
            <w:r>
              <w:rPr>
                <w:spacing w:val="-6"/>
                <w:w w:val="105"/>
                <w:sz w:val="19"/>
              </w:rPr>
              <w:t xml:space="preserve"> </w:t>
            </w:r>
            <w:r>
              <w:rPr>
                <w:w w:val="105"/>
                <w:sz w:val="19"/>
              </w:rPr>
              <w:t>the</w:t>
            </w:r>
            <w:r>
              <w:rPr>
                <w:spacing w:val="-5"/>
                <w:w w:val="105"/>
                <w:sz w:val="19"/>
              </w:rPr>
              <w:t xml:space="preserve"> </w:t>
            </w:r>
            <w:r>
              <w:rPr>
                <w:w w:val="105"/>
                <w:sz w:val="19"/>
              </w:rPr>
              <w:t>responsibility</w:t>
            </w:r>
            <w:r>
              <w:rPr>
                <w:spacing w:val="-6"/>
                <w:w w:val="105"/>
                <w:sz w:val="19"/>
              </w:rPr>
              <w:t xml:space="preserve"> </w:t>
            </w:r>
            <w:r>
              <w:rPr>
                <w:w w:val="105"/>
                <w:sz w:val="19"/>
              </w:rPr>
              <w:t>of</w:t>
            </w:r>
            <w:r>
              <w:rPr>
                <w:spacing w:val="-6"/>
                <w:w w:val="105"/>
                <w:sz w:val="19"/>
              </w:rPr>
              <w:t xml:space="preserve"> </w:t>
            </w:r>
            <w:r>
              <w:rPr>
                <w:w w:val="105"/>
                <w:sz w:val="19"/>
              </w:rPr>
              <w:t>the</w:t>
            </w:r>
            <w:r>
              <w:rPr>
                <w:spacing w:val="-6"/>
                <w:w w:val="105"/>
                <w:sz w:val="19"/>
              </w:rPr>
              <w:t xml:space="preserve"> </w:t>
            </w:r>
            <w:r>
              <w:rPr>
                <w:w w:val="105"/>
                <w:sz w:val="19"/>
              </w:rPr>
              <w:t>employers</w:t>
            </w:r>
            <w:r>
              <w:rPr>
                <w:spacing w:val="-5"/>
                <w:w w:val="105"/>
                <w:sz w:val="19"/>
              </w:rPr>
              <w:t xml:space="preserve"> </w:t>
            </w:r>
            <w:r>
              <w:rPr>
                <w:w w:val="105"/>
                <w:sz w:val="19"/>
              </w:rPr>
              <w:t>(other</w:t>
            </w:r>
            <w:r>
              <w:rPr>
                <w:spacing w:val="-7"/>
                <w:w w:val="105"/>
                <w:sz w:val="19"/>
              </w:rPr>
              <w:t xml:space="preserve"> </w:t>
            </w:r>
            <w:r>
              <w:rPr>
                <w:w w:val="105"/>
                <w:sz w:val="19"/>
              </w:rPr>
              <w:t>than</w:t>
            </w:r>
            <w:r>
              <w:rPr>
                <w:spacing w:val="-5"/>
                <w:w w:val="105"/>
                <w:sz w:val="19"/>
              </w:rPr>
              <w:t xml:space="preserve"> </w:t>
            </w:r>
            <w:r>
              <w:rPr>
                <w:w w:val="105"/>
                <w:sz w:val="19"/>
              </w:rPr>
              <w:t>a</w:t>
            </w:r>
            <w:r>
              <w:rPr>
                <w:spacing w:val="-6"/>
                <w:w w:val="105"/>
                <w:sz w:val="19"/>
              </w:rPr>
              <w:t xml:space="preserve"> </w:t>
            </w:r>
            <w:r>
              <w:rPr>
                <w:w w:val="105"/>
                <w:sz w:val="19"/>
              </w:rPr>
              <w:t>contractor)</w:t>
            </w:r>
            <w:r>
              <w:rPr>
                <w:spacing w:val="-6"/>
                <w:w w:val="105"/>
                <w:sz w:val="19"/>
              </w:rPr>
              <w:t xml:space="preserve"> </w:t>
            </w:r>
            <w:r>
              <w:rPr>
                <w:w w:val="105"/>
                <w:sz w:val="19"/>
              </w:rPr>
              <w:t>to</w:t>
            </w:r>
            <w:r>
              <w:rPr>
                <w:spacing w:val="-6"/>
                <w:w w:val="105"/>
                <w:sz w:val="19"/>
              </w:rPr>
              <w:t xml:space="preserve"> </w:t>
            </w:r>
            <w:r>
              <w:rPr>
                <w:w w:val="105"/>
                <w:sz w:val="19"/>
              </w:rPr>
              <w:t>arrange</w:t>
            </w:r>
            <w:r>
              <w:rPr>
                <w:spacing w:val="-5"/>
                <w:w w:val="105"/>
                <w:sz w:val="19"/>
              </w:rPr>
              <w:t xml:space="preserve"> </w:t>
            </w:r>
            <w:r>
              <w:rPr>
                <w:w w:val="105"/>
                <w:sz w:val="19"/>
              </w:rPr>
              <w:t>for</w:t>
            </w:r>
            <w:r>
              <w:rPr>
                <w:spacing w:val="-7"/>
                <w:w w:val="105"/>
                <w:sz w:val="19"/>
              </w:rPr>
              <w:t xml:space="preserve"> </w:t>
            </w:r>
            <w:r>
              <w:rPr>
                <w:w w:val="105"/>
                <w:sz w:val="19"/>
              </w:rPr>
              <w:t>all</w:t>
            </w:r>
            <w:r>
              <w:rPr>
                <w:spacing w:val="-6"/>
                <w:w w:val="105"/>
                <w:sz w:val="19"/>
              </w:rPr>
              <w:t xml:space="preserve"> </w:t>
            </w:r>
            <w:r>
              <w:rPr>
                <w:w w:val="105"/>
                <w:sz w:val="19"/>
              </w:rPr>
              <w:t>persons</w:t>
            </w:r>
            <w:r>
              <w:rPr>
                <w:spacing w:val="-6"/>
                <w:w w:val="105"/>
                <w:sz w:val="19"/>
              </w:rPr>
              <w:t xml:space="preserve"> </w:t>
            </w:r>
            <w:r>
              <w:rPr>
                <w:w w:val="105"/>
                <w:sz w:val="19"/>
              </w:rPr>
              <w:t>employed on a SPWP to be covered in terms of the Compensation for Occupational Injuries and Diseases Act, 130 of</w:t>
            </w:r>
            <w:r>
              <w:rPr>
                <w:spacing w:val="2"/>
                <w:w w:val="105"/>
                <w:sz w:val="19"/>
              </w:rPr>
              <w:t xml:space="preserve"> </w:t>
            </w:r>
            <w:r>
              <w:rPr>
                <w:w w:val="105"/>
                <w:sz w:val="19"/>
              </w:rPr>
              <w:t>1993.</w:t>
            </w:r>
          </w:p>
          <w:p w14:paraId="2D962AA7" w14:textId="77777777" w:rsidR="001D7778" w:rsidRDefault="001D7778" w:rsidP="005B34D9">
            <w:pPr>
              <w:pStyle w:val="TableParagraph"/>
              <w:numPr>
                <w:ilvl w:val="1"/>
                <w:numId w:val="58"/>
              </w:numPr>
              <w:tabs>
                <w:tab w:val="left" w:pos="664"/>
              </w:tabs>
              <w:spacing w:before="87"/>
              <w:ind w:left="663" w:hanging="548"/>
              <w:jc w:val="both"/>
              <w:rPr>
                <w:sz w:val="19"/>
              </w:rPr>
            </w:pPr>
            <w:r>
              <w:rPr>
                <w:w w:val="105"/>
                <w:sz w:val="19"/>
              </w:rPr>
              <w:t>A worker must report any work-related injury or occupational disease to their employer or</w:t>
            </w:r>
            <w:r>
              <w:rPr>
                <w:spacing w:val="-19"/>
                <w:w w:val="105"/>
                <w:sz w:val="19"/>
              </w:rPr>
              <w:t xml:space="preserve"> </w:t>
            </w:r>
            <w:r>
              <w:rPr>
                <w:w w:val="105"/>
                <w:sz w:val="19"/>
              </w:rPr>
              <w:t>manager.</w:t>
            </w:r>
          </w:p>
          <w:p w14:paraId="5D2D8190" w14:textId="7DFDB389" w:rsidR="001D7778" w:rsidRPr="001D7778" w:rsidRDefault="001D7778" w:rsidP="005B34D9">
            <w:pPr>
              <w:pStyle w:val="TableParagraph"/>
              <w:numPr>
                <w:ilvl w:val="1"/>
                <w:numId w:val="58"/>
              </w:numPr>
              <w:tabs>
                <w:tab w:val="left" w:pos="619"/>
              </w:tabs>
              <w:spacing w:before="97"/>
              <w:ind w:left="618" w:hanging="503"/>
              <w:jc w:val="both"/>
              <w:rPr>
                <w:sz w:val="19"/>
              </w:rPr>
            </w:pPr>
            <w:r>
              <w:rPr>
                <w:w w:val="105"/>
                <w:sz w:val="19"/>
              </w:rPr>
              <w:t>The employer must report the accident or disease to the Compensation Commissioner.</w:t>
            </w:r>
          </w:p>
          <w:p w14:paraId="3BE9E000" w14:textId="77777777" w:rsidR="001D7778" w:rsidRPr="001D7778" w:rsidRDefault="001D7778" w:rsidP="005B34D9">
            <w:pPr>
              <w:pStyle w:val="TableParagraph"/>
              <w:numPr>
                <w:ilvl w:val="1"/>
                <w:numId w:val="58"/>
              </w:numPr>
              <w:tabs>
                <w:tab w:val="left" w:pos="619"/>
              </w:tabs>
              <w:spacing w:before="97"/>
              <w:ind w:left="618" w:hanging="503"/>
              <w:jc w:val="both"/>
              <w:rPr>
                <w:w w:val="105"/>
                <w:sz w:val="19"/>
              </w:rPr>
            </w:pPr>
            <w:r>
              <w:rPr>
                <w:w w:val="105"/>
                <w:sz w:val="19"/>
              </w:rPr>
              <w:t>An</w:t>
            </w:r>
            <w:r w:rsidRPr="001D7778">
              <w:rPr>
                <w:w w:val="105"/>
                <w:sz w:val="19"/>
              </w:rPr>
              <w:t xml:space="preserve"> </w:t>
            </w:r>
            <w:r>
              <w:rPr>
                <w:w w:val="105"/>
                <w:sz w:val="19"/>
              </w:rPr>
              <w:t>employer</w:t>
            </w:r>
            <w:r w:rsidRPr="001D7778">
              <w:rPr>
                <w:w w:val="105"/>
                <w:sz w:val="19"/>
              </w:rPr>
              <w:t xml:space="preserve"> </w:t>
            </w:r>
            <w:r>
              <w:rPr>
                <w:w w:val="105"/>
                <w:sz w:val="19"/>
              </w:rPr>
              <w:t>must</w:t>
            </w:r>
            <w:r w:rsidRPr="001D7778">
              <w:rPr>
                <w:w w:val="105"/>
                <w:sz w:val="19"/>
              </w:rPr>
              <w:t xml:space="preserve"> </w:t>
            </w:r>
            <w:r>
              <w:rPr>
                <w:w w:val="105"/>
                <w:sz w:val="19"/>
              </w:rPr>
              <w:t>pay</w:t>
            </w:r>
            <w:r w:rsidRPr="001D7778">
              <w:rPr>
                <w:w w:val="105"/>
                <w:sz w:val="19"/>
              </w:rPr>
              <w:t xml:space="preserve"> </w:t>
            </w:r>
            <w:r>
              <w:rPr>
                <w:w w:val="105"/>
                <w:sz w:val="19"/>
              </w:rPr>
              <w:t>a</w:t>
            </w:r>
            <w:r w:rsidRPr="001D7778">
              <w:rPr>
                <w:w w:val="105"/>
                <w:sz w:val="19"/>
              </w:rPr>
              <w:t xml:space="preserve"> </w:t>
            </w:r>
            <w:r>
              <w:rPr>
                <w:w w:val="105"/>
                <w:sz w:val="19"/>
              </w:rPr>
              <w:t>worker</w:t>
            </w:r>
            <w:r w:rsidRPr="001D7778">
              <w:rPr>
                <w:w w:val="105"/>
                <w:sz w:val="19"/>
              </w:rPr>
              <w:t xml:space="preserve"> </w:t>
            </w:r>
            <w:r>
              <w:rPr>
                <w:w w:val="105"/>
                <w:sz w:val="19"/>
              </w:rPr>
              <w:t>who</w:t>
            </w:r>
            <w:r w:rsidRPr="001D7778">
              <w:rPr>
                <w:w w:val="105"/>
                <w:sz w:val="19"/>
              </w:rPr>
              <w:t xml:space="preserve"> </w:t>
            </w:r>
            <w:r>
              <w:rPr>
                <w:w w:val="105"/>
                <w:sz w:val="19"/>
              </w:rPr>
              <w:t>is</w:t>
            </w:r>
            <w:r w:rsidRPr="001D7778">
              <w:rPr>
                <w:w w:val="105"/>
                <w:sz w:val="19"/>
              </w:rPr>
              <w:t xml:space="preserve"> </w:t>
            </w:r>
            <w:r>
              <w:rPr>
                <w:w w:val="105"/>
                <w:sz w:val="19"/>
              </w:rPr>
              <w:t>unable</w:t>
            </w:r>
            <w:r w:rsidRPr="001D7778">
              <w:rPr>
                <w:w w:val="105"/>
                <w:sz w:val="19"/>
              </w:rPr>
              <w:t xml:space="preserve"> </w:t>
            </w:r>
            <w:r>
              <w:rPr>
                <w:w w:val="105"/>
                <w:sz w:val="19"/>
              </w:rPr>
              <w:t>to</w:t>
            </w:r>
            <w:r w:rsidRPr="001D7778">
              <w:rPr>
                <w:w w:val="105"/>
                <w:sz w:val="19"/>
              </w:rPr>
              <w:t xml:space="preserve"> </w:t>
            </w:r>
            <w:r>
              <w:rPr>
                <w:w w:val="105"/>
                <w:sz w:val="19"/>
              </w:rPr>
              <w:t>work</w:t>
            </w:r>
            <w:r w:rsidRPr="001D7778">
              <w:rPr>
                <w:w w:val="105"/>
                <w:sz w:val="19"/>
              </w:rPr>
              <w:t xml:space="preserve"> </w:t>
            </w:r>
            <w:r>
              <w:rPr>
                <w:w w:val="105"/>
                <w:sz w:val="19"/>
              </w:rPr>
              <w:t>because</w:t>
            </w:r>
            <w:r w:rsidRPr="001D7778">
              <w:rPr>
                <w:w w:val="105"/>
                <w:sz w:val="19"/>
              </w:rPr>
              <w:t xml:space="preserve"> </w:t>
            </w:r>
            <w:r>
              <w:rPr>
                <w:w w:val="105"/>
                <w:sz w:val="19"/>
              </w:rPr>
              <w:t>of</w:t>
            </w:r>
            <w:r w:rsidRPr="001D7778">
              <w:rPr>
                <w:w w:val="105"/>
                <w:sz w:val="19"/>
              </w:rPr>
              <w:t xml:space="preserve"> </w:t>
            </w:r>
            <w:r>
              <w:rPr>
                <w:w w:val="105"/>
                <w:sz w:val="19"/>
              </w:rPr>
              <w:t>an</w:t>
            </w:r>
            <w:r w:rsidRPr="001D7778">
              <w:rPr>
                <w:w w:val="105"/>
                <w:sz w:val="19"/>
              </w:rPr>
              <w:t xml:space="preserve"> </w:t>
            </w:r>
            <w:r>
              <w:rPr>
                <w:w w:val="105"/>
                <w:sz w:val="19"/>
              </w:rPr>
              <w:t>injury</w:t>
            </w:r>
            <w:r w:rsidRPr="001D7778">
              <w:rPr>
                <w:w w:val="105"/>
                <w:sz w:val="19"/>
              </w:rPr>
              <w:t xml:space="preserve"> </w:t>
            </w:r>
            <w:r>
              <w:rPr>
                <w:w w:val="105"/>
                <w:sz w:val="19"/>
              </w:rPr>
              <w:t>caused</w:t>
            </w:r>
            <w:r w:rsidRPr="001D7778">
              <w:rPr>
                <w:w w:val="105"/>
                <w:sz w:val="19"/>
              </w:rPr>
              <w:t xml:space="preserve"> </w:t>
            </w:r>
            <w:r>
              <w:rPr>
                <w:w w:val="105"/>
                <w:sz w:val="19"/>
              </w:rPr>
              <w:t>by</w:t>
            </w:r>
            <w:r w:rsidRPr="001D7778">
              <w:rPr>
                <w:w w:val="105"/>
                <w:sz w:val="19"/>
              </w:rPr>
              <w:t xml:space="preserve"> </w:t>
            </w:r>
            <w:r>
              <w:rPr>
                <w:w w:val="105"/>
                <w:sz w:val="19"/>
              </w:rPr>
              <w:t>an</w:t>
            </w:r>
            <w:r w:rsidRPr="001D7778">
              <w:rPr>
                <w:w w:val="105"/>
                <w:sz w:val="19"/>
              </w:rPr>
              <w:t xml:space="preserve"> </w:t>
            </w:r>
            <w:r>
              <w:rPr>
                <w:w w:val="105"/>
                <w:sz w:val="19"/>
              </w:rPr>
              <w:t>accident</w:t>
            </w:r>
            <w:r w:rsidRPr="001D7778">
              <w:rPr>
                <w:w w:val="105"/>
                <w:sz w:val="19"/>
              </w:rPr>
              <w:t xml:space="preserve"> </w:t>
            </w:r>
            <w:r>
              <w:rPr>
                <w:w w:val="105"/>
                <w:sz w:val="19"/>
              </w:rPr>
              <w:t>at work</w:t>
            </w:r>
            <w:r w:rsidRPr="001D7778">
              <w:rPr>
                <w:w w:val="105"/>
                <w:sz w:val="19"/>
              </w:rPr>
              <w:t xml:space="preserve"> </w:t>
            </w:r>
            <w:r>
              <w:rPr>
                <w:w w:val="105"/>
                <w:sz w:val="19"/>
              </w:rPr>
              <w:t>75%</w:t>
            </w:r>
            <w:r w:rsidRPr="001D7778">
              <w:rPr>
                <w:w w:val="105"/>
                <w:sz w:val="19"/>
              </w:rPr>
              <w:t xml:space="preserve"> </w:t>
            </w:r>
            <w:r>
              <w:rPr>
                <w:w w:val="105"/>
                <w:sz w:val="19"/>
              </w:rPr>
              <w:t>of</w:t>
            </w:r>
            <w:r w:rsidRPr="001D7778">
              <w:rPr>
                <w:w w:val="105"/>
                <w:sz w:val="19"/>
              </w:rPr>
              <w:t xml:space="preserve"> </w:t>
            </w:r>
            <w:r>
              <w:rPr>
                <w:w w:val="105"/>
                <w:sz w:val="19"/>
              </w:rPr>
              <w:t>their</w:t>
            </w:r>
            <w:r w:rsidRPr="001D7778">
              <w:rPr>
                <w:w w:val="105"/>
                <w:sz w:val="19"/>
              </w:rPr>
              <w:t xml:space="preserve"> </w:t>
            </w:r>
            <w:r>
              <w:rPr>
                <w:w w:val="105"/>
                <w:sz w:val="19"/>
              </w:rPr>
              <w:t>earnings</w:t>
            </w:r>
            <w:r w:rsidRPr="001D7778">
              <w:rPr>
                <w:w w:val="105"/>
                <w:sz w:val="19"/>
              </w:rPr>
              <w:t xml:space="preserve"> </w:t>
            </w:r>
            <w:r>
              <w:rPr>
                <w:w w:val="105"/>
                <w:sz w:val="19"/>
              </w:rPr>
              <w:t>for</w:t>
            </w:r>
            <w:r w:rsidRPr="001D7778">
              <w:rPr>
                <w:w w:val="105"/>
                <w:sz w:val="19"/>
              </w:rPr>
              <w:t xml:space="preserve"> </w:t>
            </w:r>
            <w:r>
              <w:rPr>
                <w:w w:val="105"/>
                <w:sz w:val="19"/>
              </w:rPr>
              <w:t>up</w:t>
            </w:r>
            <w:r w:rsidRPr="001D7778">
              <w:rPr>
                <w:w w:val="105"/>
                <w:sz w:val="19"/>
              </w:rPr>
              <w:t xml:space="preserve"> </w:t>
            </w:r>
            <w:r>
              <w:rPr>
                <w:w w:val="105"/>
                <w:sz w:val="19"/>
              </w:rPr>
              <w:t>to</w:t>
            </w:r>
            <w:r w:rsidRPr="001D7778">
              <w:rPr>
                <w:w w:val="105"/>
                <w:sz w:val="19"/>
              </w:rPr>
              <w:t xml:space="preserve"> </w:t>
            </w:r>
            <w:r>
              <w:rPr>
                <w:w w:val="105"/>
                <w:sz w:val="19"/>
              </w:rPr>
              <w:t>three</w:t>
            </w:r>
            <w:r w:rsidRPr="001D7778">
              <w:rPr>
                <w:w w:val="105"/>
                <w:sz w:val="19"/>
              </w:rPr>
              <w:t xml:space="preserve"> </w:t>
            </w:r>
            <w:r>
              <w:rPr>
                <w:w w:val="105"/>
                <w:sz w:val="19"/>
              </w:rPr>
              <w:t>months.</w:t>
            </w:r>
            <w:r w:rsidRPr="001D7778">
              <w:rPr>
                <w:w w:val="105"/>
                <w:sz w:val="19"/>
              </w:rPr>
              <w:t xml:space="preserve"> </w:t>
            </w:r>
            <w:r>
              <w:rPr>
                <w:w w:val="105"/>
                <w:sz w:val="19"/>
              </w:rPr>
              <w:t>The</w:t>
            </w:r>
            <w:r w:rsidRPr="001D7778">
              <w:rPr>
                <w:w w:val="105"/>
                <w:sz w:val="19"/>
              </w:rPr>
              <w:t xml:space="preserve"> </w:t>
            </w:r>
            <w:r>
              <w:rPr>
                <w:w w:val="105"/>
                <w:sz w:val="19"/>
              </w:rPr>
              <w:t>employer</w:t>
            </w:r>
            <w:r w:rsidRPr="001D7778">
              <w:rPr>
                <w:w w:val="105"/>
                <w:sz w:val="19"/>
              </w:rPr>
              <w:t xml:space="preserve"> </w:t>
            </w:r>
            <w:r>
              <w:rPr>
                <w:w w:val="105"/>
                <w:sz w:val="19"/>
              </w:rPr>
              <w:t>will</w:t>
            </w:r>
            <w:r w:rsidRPr="001D7778">
              <w:rPr>
                <w:w w:val="105"/>
                <w:sz w:val="19"/>
              </w:rPr>
              <w:t xml:space="preserve"> </w:t>
            </w:r>
            <w:r>
              <w:rPr>
                <w:w w:val="105"/>
                <w:sz w:val="19"/>
              </w:rPr>
              <w:t>be</w:t>
            </w:r>
            <w:r w:rsidRPr="001D7778">
              <w:rPr>
                <w:w w:val="105"/>
                <w:sz w:val="19"/>
              </w:rPr>
              <w:t xml:space="preserve"> </w:t>
            </w:r>
            <w:r>
              <w:rPr>
                <w:w w:val="105"/>
                <w:sz w:val="19"/>
              </w:rPr>
              <w:t>refunded</w:t>
            </w:r>
            <w:r w:rsidRPr="001D7778">
              <w:rPr>
                <w:w w:val="105"/>
                <w:sz w:val="19"/>
              </w:rPr>
              <w:t xml:space="preserve"> </w:t>
            </w:r>
            <w:r>
              <w:rPr>
                <w:w w:val="105"/>
                <w:sz w:val="19"/>
              </w:rPr>
              <w:t>this</w:t>
            </w:r>
            <w:r w:rsidRPr="001D7778">
              <w:rPr>
                <w:w w:val="105"/>
                <w:sz w:val="19"/>
              </w:rPr>
              <w:t xml:space="preserve"> </w:t>
            </w:r>
            <w:r>
              <w:rPr>
                <w:w w:val="105"/>
                <w:sz w:val="19"/>
              </w:rPr>
              <w:t>amount</w:t>
            </w:r>
            <w:r w:rsidRPr="001D7778">
              <w:rPr>
                <w:w w:val="105"/>
                <w:sz w:val="19"/>
              </w:rPr>
              <w:t xml:space="preserve"> </w:t>
            </w:r>
            <w:r>
              <w:rPr>
                <w:w w:val="105"/>
                <w:sz w:val="19"/>
              </w:rPr>
              <w:t>by</w:t>
            </w:r>
            <w:r w:rsidRPr="001D7778">
              <w:rPr>
                <w:w w:val="105"/>
                <w:sz w:val="19"/>
              </w:rPr>
              <w:t xml:space="preserve"> </w:t>
            </w:r>
            <w:r>
              <w:rPr>
                <w:w w:val="105"/>
                <w:sz w:val="19"/>
              </w:rPr>
              <w:t>the Compensation Commissioner. This does NOT apply to injuries caused by accidents outside the workplace such as road accidents or accidents at</w:t>
            </w:r>
            <w:r w:rsidRPr="001D7778">
              <w:rPr>
                <w:w w:val="105"/>
                <w:sz w:val="19"/>
              </w:rPr>
              <w:t xml:space="preserve"> </w:t>
            </w:r>
            <w:r>
              <w:rPr>
                <w:w w:val="105"/>
                <w:sz w:val="19"/>
              </w:rPr>
              <w:t>home.</w:t>
            </w:r>
          </w:p>
          <w:p w14:paraId="7F8BFC55" w14:textId="11FAEA35" w:rsidR="001D7778" w:rsidRDefault="001D7778" w:rsidP="001D7778">
            <w:pPr>
              <w:pStyle w:val="TableParagraph"/>
              <w:tabs>
                <w:tab w:val="left" w:pos="695"/>
                <w:tab w:val="left" w:pos="696"/>
              </w:tabs>
              <w:spacing w:before="86"/>
              <w:ind w:left="695"/>
              <w:rPr>
                <w:b/>
                <w:w w:val="105"/>
                <w:sz w:val="19"/>
              </w:rPr>
            </w:pPr>
          </w:p>
        </w:tc>
      </w:tr>
    </w:tbl>
    <w:p w14:paraId="06727709" w14:textId="77777777" w:rsidR="00AC6941" w:rsidRDefault="00AC6941">
      <w:pPr>
        <w:spacing w:line="220" w:lineRule="atLeast"/>
        <w:rPr>
          <w:sz w:val="19"/>
        </w:rPr>
        <w:sectPr w:rsidR="00AC6941">
          <w:pgSz w:w="11900" w:h="16840"/>
          <w:pgMar w:top="1340" w:right="220" w:bottom="980" w:left="420" w:header="742" w:footer="782" w:gutter="0"/>
          <w:cols w:space="720"/>
        </w:sectPr>
      </w:pPr>
    </w:p>
    <w:p w14:paraId="704D44E5" w14:textId="77777777" w:rsidR="00AC6941" w:rsidRDefault="00AC6941">
      <w:pPr>
        <w:pStyle w:val="BodyText"/>
        <w:spacing w:before="3"/>
        <w:rPr>
          <w:b/>
        </w:rPr>
      </w:pPr>
    </w:p>
    <w:tbl>
      <w:tblPr>
        <w:tblW w:w="0" w:type="auto"/>
        <w:tblInd w:w="8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843"/>
        <w:gridCol w:w="7925"/>
      </w:tblGrid>
      <w:tr w:rsidR="00AC6941" w14:paraId="00D5F2A1" w14:textId="77777777">
        <w:trPr>
          <w:trHeight w:val="387"/>
        </w:trPr>
        <w:tc>
          <w:tcPr>
            <w:tcW w:w="1843" w:type="dxa"/>
          </w:tcPr>
          <w:p w14:paraId="5F5900F9" w14:textId="77777777" w:rsidR="00AC6941" w:rsidRDefault="008F2E77">
            <w:pPr>
              <w:pStyle w:val="TableParagraph"/>
              <w:spacing w:before="86"/>
              <w:ind w:left="123"/>
              <w:rPr>
                <w:b/>
                <w:sz w:val="19"/>
              </w:rPr>
            </w:pPr>
            <w:r>
              <w:rPr>
                <w:b/>
                <w:w w:val="105"/>
                <w:sz w:val="19"/>
              </w:rPr>
              <w:t>Clause</w:t>
            </w:r>
          </w:p>
        </w:tc>
        <w:tc>
          <w:tcPr>
            <w:tcW w:w="7925" w:type="dxa"/>
          </w:tcPr>
          <w:p w14:paraId="74872CFE" w14:textId="77777777" w:rsidR="00AC6941" w:rsidRDefault="008F2E77">
            <w:pPr>
              <w:pStyle w:val="TableParagraph"/>
              <w:spacing w:before="86"/>
              <w:ind w:left="116"/>
              <w:rPr>
                <w:b/>
                <w:sz w:val="19"/>
              </w:rPr>
            </w:pPr>
            <w:r>
              <w:rPr>
                <w:b/>
                <w:w w:val="105"/>
                <w:sz w:val="19"/>
              </w:rPr>
              <w:t>Description</w:t>
            </w:r>
          </w:p>
        </w:tc>
      </w:tr>
      <w:tr w:rsidR="00AC6941" w14:paraId="7F5D934F" w14:textId="77777777">
        <w:trPr>
          <w:trHeight w:val="522"/>
        </w:trPr>
        <w:tc>
          <w:tcPr>
            <w:tcW w:w="1843" w:type="dxa"/>
            <w:tcBorders>
              <w:bottom w:val="single" w:sz="4" w:space="0" w:color="000000"/>
            </w:tcBorders>
          </w:tcPr>
          <w:p w14:paraId="2AC9C2C3" w14:textId="77777777" w:rsidR="00AC6941" w:rsidRDefault="00AC6941">
            <w:pPr>
              <w:pStyle w:val="TableParagraph"/>
              <w:rPr>
                <w:rFonts w:ascii="Times New Roman"/>
                <w:sz w:val="18"/>
              </w:rPr>
            </w:pPr>
          </w:p>
        </w:tc>
        <w:tc>
          <w:tcPr>
            <w:tcW w:w="7925" w:type="dxa"/>
            <w:tcBorders>
              <w:bottom w:val="single" w:sz="4" w:space="0" w:color="000000"/>
            </w:tcBorders>
          </w:tcPr>
          <w:p w14:paraId="4AD22057" w14:textId="77777777" w:rsidR="001D7778" w:rsidRDefault="001D7778" w:rsidP="005B34D9">
            <w:pPr>
              <w:pStyle w:val="TableParagraph"/>
              <w:numPr>
                <w:ilvl w:val="0"/>
                <w:numId w:val="57"/>
              </w:numPr>
              <w:tabs>
                <w:tab w:val="left" w:pos="695"/>
                <w:tab w:val="left" w:pos="696"/>
              </w:tabs>
              <w:spacing w:before="86"/>
              <w:ind w:hanging="580"/>
              <w:rPr>
                <w:b/>
                <w:sz w:val="19"/>
              </w:rPr>
            </w:pPr>
            <w:r>
              <w:rPr>
                <w:b/>
                <w:w w:val="105"/>
                <w:sz w:val="19"/>
              </w:rPr>
              <w:t>Termination</w:t>
            </w:r>
          </w:p>
          <w:p w14:paraId="7A2F840A" w14:textId="77777777" w:rsidR="001D7778" w:rsidRDefault="001D7778" w:rsidP="005B34D9">
            <w:pPr>
              <w:pStyle w:val="TableParagraph"/>
              <w:numPr>
                <w:ilvl w:val="1"/>
                <w:numId w:val="57"/>
              </w:numPr>
              <w:tabs>
                <w:tab w:val="left" w:pos="663"/>
                <w:tab w:val="left" w:pos="664"/>
              </w:tabs>
              <w:spacing w:before="174" w:line="256" w:lineRule="auto"/>
              <w:ind w:right="485" w:hanging="579"/>
              <w:rPr>
                <w:sz w:val="19"/>
              </w:rPr>
            </w:pPr>
            <w:r>
              <w:rPr>
                <w:w w:val="105"/>
                <w:sz w:val="19"/>
              </w:rPr>
              <w:t>The employer may terminate the employment of a worker for good cause after following a fair procedure.</w:t>
            </w:r>
          </w:p>
          <w:p w14:paraId="0BE97D0E" w14:textId="77777777" w:rsidR="001D7778" w:rsidRDefault="001D7778" w:rsidP="005B34D9">
            <w:pPr>
              <w:pStyle w:val="TableParagraph"/>
              <w:numPr>
                <w:ilvl w:val="1"/>
                <w:numId w:val="57"/>
              </w:numPr>
              <w:tabs>
                <w:tab w:val="left" w:pos="663"/>
                <w:tab w:val="left" w:pos="664"/>
              </w:tabs>
              <w:spacing w:before="159"/>
              <w:ind w:left="663"/>
              <w:rPr>
                <w:sz w:val="19"/>
              </w:rPr>
            </w:pPr>
            <w:r>
              <w:rPr>
                <w:w w:val="105"/>
                <w:sz w:val="19"/>
              </w:rPr>
              <w:t>A worker will not receive severance pay on</w:t>
            </w:r>
            <w:r>
              <w:rPr>
                <w:spacing w:val="4"/>
                <w:w w:val="105"/>
                <w:sz w:val="19"/>
              </w:rPr>
              <w:t xml:space="preserve"> </w:t>
            </w:r>
            <w:r>
              <w:rPr>
                <w:w w:val="105"/>
                <w:sz w:val="19"/>
              </w:rPr>
              <w:t>termination.</w:t>
            </w:r>
          </w:p>
          <w:p w14:paraId="212A1E31" w14:textId="34A0FE6A" w:rsidR="001D7778" w:rsidRPr="001D7778" w:rsidRDefault="001D7778" w:rsidP="005B34D9">
            <w:pPr>
              <w:pStyle w:val="TableParagraph"/>
              <w:numPr>
                <w:ilvl w:val="1"/>
                <w:numId w:val="57"/>
              </w:numPr>
              <w:tabs>
                <w:tab w:val="left" w:pos="634"/>
              </w:tabs>
              <w:spacing w:before="178" w:line="252" w:lineRule="auto"/>
              <w:ind w:right="77" w:hanging="579"/>
              <w:rPr>
                <w:sz w:val="19"/>
              </w:rPr>
            </w:pPr>
            <w:r>
              <w:rPr>
                <w:w w:val="105"/>
                <w:sz w:val="19"/>
              </w:rPr>
              <w:t>A worker is not required to give notice to terminate employment. However, a worker who wishes to resign should advise the employer in advance to allow the employer to find a</w:t>
            </w:r>
            <w:r>
              <w:rPr>
                <w:spacing w:val="-6"/>
                <w:w w:val="105"/>
                <w:sz w:val="19"/>
              </w:rPr>
              <w:t xml:space="preserve"> </w:t>
            </w:r>
            <w:r>
              <w:rPr>
                <w:w w:val="105"/>
                <w:sz w:val="19"/>
              </w:rPr>
              <w:t>replacement.</w:t>
            </w:r>
          </w:p>
          <w:p w14:paraId="45EE91EC" w14:textId="77777777" w:rsidR="00AC6941" w:rsidRDefault="001D7778" w:rsidP="005B34D9">
            <w:pPr>
              <w:pStyle w:val="TableParagraph"/>
              <w:numPr>
                <w:ilvl w:val="1"/>
                <w:numId w:val="57"/>
              </w:numPr>
              <w:tabs>
                <w:tab w:val="left" w:pos="634"/>
              </w:tabs>
              <w:spacing w:before="178" w:line="252" w:lineRule="auto"/>
              <w:ind w:right="77" w:hanging="579"/>
              <w:rPr>
                <w:w w:val="105"/>
                <w:sz w:val="19"/>
              </w:rPr>
            </w:pPr>
            <w:r>
              <w:rPr>
                <w:w w:val="105"/>
                <w:sz w:val="19"/>
              </w:rPr>
              <w:t>A worker who is absent for more than three consecutive days without informing the employer of an intention to return to work will have terminated the contract. However, the worker may be re- engaged if a position becomes available for the balance of the 24-month</w:t>
            </w:r>
            <w:r w:rsidRPr="001D7778">
              <w:rPr>
                <w:w w:val="105"/>
                <w:sz w:val="19"/>
              </w:rPr>
              <w:t xml:space="preserve"> </w:t>
            </w:r>
            <w:r>
              <w:rPr>
                <w:w w:val="105"/>
                <w:sz w:val="19"/>
              </w:rPr>
              <w:t>period.</w:t>
            </w:r>
          </w:p>
          <w:p w14:paraId="5AFB2937" w14:textId="1FD49367" w:rsidR="001D7778" w:rsidRDefault="001D7778" w:rsidP="005B34D9">
            <w:pPr>
              <w:pStyle w:val="TableParagraph"/>
              <w:numPr>
                <w:ilvl w:val="1"/>
                <w:numId w:val="57"/>
              </w:numPr>
              <w:tabs>
                <w:tab w:val="left" w:pos="634"/>
              </w:tabs>
              <w:spacing w:before="178" w:line="252" w:lineRule="auto"/>
              <w:ind w:right="77" w:hanging="579"/>
              <w:rPr>
                <w:w w:val="105"/>
                <w:sz w:val="19"/>
              </w:rPr>
            </w:pPr>
            <w:r>
              <w:rPr>
                <w:w w:val="105"/>
                <w:sz w:val="19"/>
              </w:rPr>
              <w:t>A worker who does not attend required training events, without good reason, will have terminated the contract. However, the worker may be re-engaged if a position becomes available for the balance of the 24-month period.</w:t>
            </w:r>
          </w:p>
          <w:p w14:paraId="19417621" w14:textId="67D50B80" w:rsidR="001D7778" w:rsidRDefault="001D7778" w:rsidP="001D7778">
            <w:pPr>
              <w:pStyle w:val="TableParagraph"/>
              <w:spacing w:line="247" w:lineRule="auto"/>
              <w:ind w:left="695" w:right="1642"/>
              <w:rPr>
                <w:sz w:val="19"/>
              </w:rPr>
            </w:pPr>
          </w:p>
        </w:tc>
      </w:tr>
      <w:tr w:rsidR="00AC6941" w14:paraId="6A8DBB37" w14:textId="77777777">
        <w:trPr>
          <w:trHeight w:val="1636"/>
        </w:trPr>
        <w:tc>
          <w:tcPr>
            <w:tcW w:w="1843" w:type="dxa"/>
            <w:tcBorders>
              <w:top w:val="single" w:sz="4" w:space="0" w:color="000000"/>
            </w:tcBorders>
          </w:tcPr>
          <w:p w14:paraId="43E9328D" w14:textId="77777777" w:rsidR="00AC6941" w:rsidRDefault="00AC6941">
            <w:pPr>
              <w:pStyle w:val="TableParagraph"/>
              <w:rPr>
                <w:rFonts w:ascii="Times New Roman"/>
                <w:sz w:val="18"/>
              </w:rPr>
            </w:pPr>
          </w:p>
        </w:tc>
        <w:tc>
          <w:tcPr>
            <w:tcW w:w="7925" w:type="dxa"/>
            <w:tcBorders>
              <w:top w:val="single" w:sz="4" w:space="0" w:color="000000"/>
            </w:tcBorders>
          </w:tcPr>
          <w:p w14:paraId="1DE7203E" w14:textId="77777777" w:rsidR="001D7778" w:rsidRDefault="001D7778" w:rsidP="005B34D9">
            <w:pPr>
              <w:pStyle w:val="TableParagraph"/>
              <w:numPr>
                <w:ilvl w:val="0"/>
                <w:numId w:val="56"/>
              </w:numPr>
              <w:tabs>
                <w:tab w:val="left" w:pos="695"/>
                <w:tab w:val="left" w:pos="696"/>
              </w:tabs>
              <w:spacing w:before="86"/>
              <w:ind w:hanging="580"/>
              <w:rPr>
                <w:b/>
                <w:sz w:val="19"/>
              </w:rPr>
            </w:pPr>
            <w:r>
              <w:rPr>
                <w:b/>
                <w:w w:val="105"/>
                <w:sz w:val="19"/>
              </w:rPr>
              <w:t>Certificate of</w:t>
            </w:r>
            <w:r>
              <w:rPr>
                <w:b/>
                <w:spacing w:val="-1"/>
                <w:w w:val="105"/>
                <w:sz w:val="19"/>
              </w:rPr>
              <w:t xml:space="preserve"> </w:t>
            </w:r>
            <w:r>
              <w:rPr>
                <w:b/>
                <w:w w:val="105"/>
                <w:sz w:val="19"/>
              </w:rPr>
              <w:t>Service</w:t>
            </w:r>
          </w:p>
          <w:p w14:paraId="46CCAD83" w14:textId="77777777" w:rsidR="001D7778" w:rsidRDefault="001D7778" w:rsidP="001D7778">
            <w:pPr>
              <w:pStyle w:val="TableParagraph"/>
              <w:spacing w:before="10"/>
              <w:rPr>
                <w:b/>
                <w:sz w:val="24"/>
              </w:rPr>
            </w:pPr>
          </w:p>
          <w:p w14:paraId="352953E8" w14:textId="77777777" w:rsidR="001D7778" w:rsidRDefault="001D7778" w:rsidP="005B34D9">
            <w:pPr>
              <w:pStyle w:val="TableParagraph"/>
              <w:numPr>
                <w:ilvl w:val="1"/>
                <w:numId w:val="56"/>
              </w:numPr>
              <w:tabs>
                <w:tab w:val="left" w:pos="482"/>
              </w:tabs>
              <w:ind w:hanging="366"/>
              <w:rPr>
                <w:sz w:val="19"/>
              </w:rPr>
            </w:pPr>
            <w:r>
              <w:rPr>
                <w:w w:val="105"/>
                <w:sz w:val="19"/>
              </w:rPr>
              <w:t>On termination of employment, a worker is entitled to a certificate stating</w:t>
            </w:r>
            <w:r>
              <w:rPr>
                <w:spacing w:val="2"/>
                <w:w w:val="105"/>
                <w:sz w:val="19"/>
              </w:rPr>
              <w:t xml:space="preserve"> </w:t>
            </w:r>
            <w:r>
              <w:rPr>
                <w:w w:val="105"/>
                <w:sz w:val="19"/>
              </w:rPr>
              <w:t>–</w:t>
            </w:r>
          </w:p>
          <w:p w14:paraId="0D84B28B" w14:textId="77777777" w:rsidR="001D7778" w:rsidRDefault="001D7778" w:rsidP="001D7778">
            <w:pPr>
              <w:pStyle w:val="TableParagraph"/>
              <w:spacing w:before="6"/>
              <w:rPr>
                <w:b/>
                <w:sz w:val="23"/>
              </w:rPr>
            </w:pPr>
          </w:p>
          <w:p w14:paraId="36C22802" w14:textId="77777777" w:rsidR="001D7778" w:rsidRDefault="001D7778" w:rsidP="005B34D9">
            <w:pPr>
              <w:pStyle w:val="TableParagraph"/>
              <w:numPr>
                <w:ilvl w:val="2"/>
                <w:numId w:val="56"/>
              </w:numPr>
              <w:tabs>
                <w:tab w:val="left" w:pos="942"/>
              </w:tabs>
              <w:spacing w:before="1"/>
              <w:ind w:hanging="247"/>
              <w:rPr>
                <w:sz w:val="19"/>
              </w:rPr>
            </w:pPr>
            <w:r>
              <w:rPr>
                <w:w w:val="105"/>
                <w:sz w:val="19"/>
              </w:rPr>
              <w:t>the worker’s full</w:t>
            </w:r>
            <w:r>
              <w:rPr>
                <w:spacing w:val="1"/>
                <w:w w:val="105"/>
                <w:sz w:val="19"/>
              </w:rPr>
              <w:t xml:space="preserve"> </w:t>
            </w:r>
            <w:r>
              <w:rPr>
                <w:w w:val="105"/>
                <w:sz w:val="19"/>
              </w:rPr>
              <w:t>name;</w:t>
            </w:r>
          </w:p>
          <w:p w14:paraId="5185A054" w14:textId="77777777" w:rsidR="001D7778" w:rsidRDefault="001D7778" w:rsidP="001D7778">
            <w:pPr>
              <w:pStyle w:val="TableParagraph"/>
              <w:rPr>
                <w:b/>
                <w:sz w:val="24"/>
              </w:rPr>
            </w:pPr>
          </w:p>
          <w:p w14:paraId="0E649AEC" w14:textId="77777777" w:rsidR="001D7778" w:rsidRDefault="001D7778" w:rsidP="005B34D9">
            <w:pPr>
              <w:pStyle w:val="TableParagraph"/>
              <w:numPr>
                <w:ilvl w:val="2"/>
                <w:numId w:val="56"/>
              </w:numPr>
              <w:tabs>
                <w:tab w:val="left" w:pos="942"/>
              </w:tabs>
              <w:ind w:hanging="247"/>
              <w:rPr>
                <w:sz w:val="19"/>
              </w:rPr>
            </w:pPr>
            <w:r>
              <w:rPr>
                <w:w w:val="105"/>
                <w:sz w:val="19"/>
              </w:rPr>
              <w:t>the name and address of the</w:t>
            </w:r>
            <w:r>
              <w:rPr>
                <w:spacing w:val="3"/>
                <w:w w:val="105"/>
                <w:sz w:val="19"/>
              </w:rPr>
              <w:t xml:space="preserve"> </w:t>
            </w:r>
            <w:r>
              <w:rPr>
                <w:w w:val="105"/>
                <w:sz w:val="19"/>
              </w:rPr>
              <w:t>employer;</w:t>
            </w:r>
          </w:p>
          <w:p w14:paraId="4498127F" w14:textId="77777777" w:rsidR="001D7778" w:rsidRDefault="001D7778" w:rsidP="001D7778">
            <w:pPr>
              <w:pStyle w:val="TableParagraph"/>
              <w:rPr>
                <w:b/>
                <w:sz w:val="24"/>
              </w:rPr>
            </w:pPr>
          </w:p>
          <w:p w14:paraId="190A65E9" w14:textId="77777777" w:rsidR="001D7778" w:rsidRDefault="001D7778" w:rsidP="005B34D9">
            <w:pPr>
              <w:pStyle w:val="TableParagraph"/>
              <w:numPr>
                <w:ilvl w:val="2"/>
                <w:numId w:val="56"/>
              </w:numPr>
              <w:tabs>
                <w:tab w:val="left" w:pos="1137"/>
                <w:tab w:val="left" w:pos="1138"/>
              </w:tabs>
              <w:ind w:left="1137" w:hanging="443"/>
              <w:rPr>
                <w:sz w:val="19"/>
              </w:rPr>
            </w:pPr>
            <w:r>
              <w:rPr>
                <w:w w:val="105"/>
                <w:sz w:val="19"/>
              </w:rPr>
              <w:t>the SPWP on which the worker</w:t>
            </w:r>
            <w:r>
              <w:rPr>
                <w:spacing w:val="1"/>
                <w:w w:val="105"/>
                <w:sz w:val="19"/>
              </w:rPr>
              <w:t xml:space="preserve"> </w:t>
            </w:r>
            <w:r>
              <w:rPr>
                <w:w w:val="105"/>
                <w:sz w:val="19"/>
              </w:rPr>
              <w:t>worked;</w:t>
            </w:r>
          </w:p>
          <w:p w14:paraId="3EF451F8" w14:textId="77777777" w:rsidR="001D7778" w:rsidRDefault="001D7778" w:rsidP="001D7778">
            <w:pPr>
              <w:pStyle w:val="TableParagraph"/>
              <w:spacing w:before="5"/>
              <w:rPr>
                <w:b/>
                <w:sz w:val="24"/>
              </w:rPr>
            </w:pPr>
          </w:p>
          <w:p w14:paraId="3DF96505" w14:textId="77777777" w:rsidR="001D7778" w:rsidRDefault="001D7778" w:rsidP="005B34D9">
            <w:pPr>
              <w:pStyle w:val="TableParagraph"/>
              <w:numPr>
                <w:ilvl w:val="2"/>
                <w:numId w:val="56"/>
              </w:numPr>
              <w:tabs>
                <w:tab w:val="left" w:pos="942"/>
              </w:tabs>
              <w:ind w:hanging="247"/>
              <w:rPr>
                <w:sz w:val="19"/>
              </w:rPr>
            </w:pPr>
            <w:r>
              <w:rPr>
                <w:w w:val="105"/>
                <w:sz w:val="19"/>
              </w:rPr>
              <w:t>the work performed by the</w:t>
            </w:r>
            <w:r>
              <w:rPr>
                <w:spacing w:val="3"/>
                <w:w w:val="105"/>
                <w:sz w:val="19"/>
              </w:rPr>
              <w:t xml:space="preserve"> </w:t>
            </w:r>
            <w:r>
              <w:rPr>
                <w:w w:val="105"/>
                <w:sz w:val="19"/>
              </w:rPr>
              <w:t>worker;</w:t>
            </w:r>
          </w:p>
          <w:p w14:paraId="23A54710" w14:textId="77777777" w:rsidR="001D7778" w:rsidRDefault="001D7778" w:rsidP="001D7778">
            <w:pPr>
              <w:pStyle w:val="TableParagraph"/>
              <w:spacing w:before="6"/>
              <w:rPr>
                <w:b/>
                <w:sz w:val="23"/>
              </w:rPr>
            </w:pPr>
          </w:p>
          <w:p w14:paraId="16A3E6EA" w14:textId="77777777" w:rsidR="001D7778" w:rsidRDefault="001D7778" w:rsidP="005B34D9">
            <w:pPr>
              <w:pStyle w:val="TableParagraph"/>
              <w:numPr>
                <w:ilvl w:val="2"/>
                <w:numId w:val="56"/>
              </w:numPr>
              <w:tabs>
                <w:tab w:val="left" w:pos="942"/>
              </w:tabs>
              <w:ind w:hanging="247"/>
              <w:rPr>
                <w:sz w:val="19"/>
              </w:rPr>
            </w:pPr>
            <w:r>
              <w:rPr>
                <w:w w:val="105"/>
                <w:sz w:val="19"/>
              </w:rPr>
              <w:t>any training received by the worker as part of the</w:t>
            </w:r>
            <w:r>
              <w:rPr>
                <w:spacing w:val="3"/>
                <w:w w:val="105"/>
                <w:sz w:val="19"/>
              </w:rPr>
              <w:t xml:space="preserve"> </w:t>
            </w:r>
            <w:r>
              <w:rPr>
                <w:w w:val="105"/>
                <w:sz w:val="19"/>
              </w:rPr>
              <w:t>SPWP;</w:t>
            </w:r>
          </w:p>
          <w:p w14:paraId="28DE5808" w14:textId="77777777" w:rsidR="001D7778" w:rsidRDefault="001D7778" w:rsidP="001D7778">
            <w:pPr>
              <w:pStyle w:val="TableParagraph"/>
              <w:spacing w:before="2"/>
              <w:rPr>
                <w:b/>
                <w:sz w:val="24"/>
              </w:rPr>
            </w:pPr>
          </w:p>
          <w:p w14:paraId="74E3E725" w14:textId="77777777" w:rsidR="001D7778" w:rsidRDefault="001D7778" w:rsidP="005B34D9">
            <w:pPr>
              <w:pStyle w:val="TableParagraph"/>
              <w:numPr>
                <w:ilvl w:val="2"/>
                <w:numId w:val="56"/>
              </w:numPr>
              <w:tabs>
                <w:tab w:val="left" w:pos="1137"/>
                <w:tab w:val="left" w:pos="1138"/>
              </w:tabs>
              <w:ind w:left="1137" w:hanging="447"/>
              <w:rPr>
                <w:rFonts w:ascii="Arial"/>
                <w:sz w:val="19"/>
              </w:rPr>
            </w:pPr>
            <w:r>
              <w:rPr>
                <w:w w:val="105"/>
                <w:sz w:val="19"/>
              </w:rPr>
              <w:t>the period for which the worker worked on the</w:t>
            </w:r>
            <w:r>
              <w:rPr>
                <w:spacing w:val="-3"/>
                <w:w w:val="105"/>
                <w:sz w:val="19"/>
              </w:rPr>
              <w:t xml:space="preserve"> </w:t>
            </w:r>
            <w:r>
              <w:rPr>
                <w:w w:val="105"/>
                <w:sz w:val="19"/>
              </w:rPr>
              <w:t>SPWP;</w:t>
            </w:r>
          </w:p>
          <w:p w14:paraId="66277824" w14:textId="77777777" w:rsidR="001D7778" w:rsidRDefault="001D7778" w:rsidP="001D7778">
            <w:pPr>
              <w:pStyle w:val="TableParagraph"/>
              <w:spacing w:before="10"/>
              <w:rPr>
                <w:b/>
                <w:sz w:val="17"/>
              </w:rPr>
            </w:pPr>
          </w:p>
          <w:p w14:paraId="171A4A4C" w14:textId="77777777" w:rsidR="00AC6941" w:rsidRPr="00865E80" w:rsidRDefault="001D7778" w:rsidP="005B34D9">
            <w:pPr>
              <w:pStyle w:val="TableParagraph"/>
              <w:numPr>
                <w:ilvl w:val="2"/>
                <w:numId w:val="56"/>
              </w:numPr>
              <w:tabs>
                <w:tab w:val="left" w:pos="1137"/>
                <w:tab w:val="left" w:pos="1138"/>
              </w:tabs>
              <w:ind w:left="1137" w:hanging="447"/>
              <w:rPr>
                <w:w w:val="105"/>
                <w:sz w:val="19"/>
              </w:rPr>
            </w:pPr>
            <w:proofErr w:type="gramStart"/>
            <w:r>
              <w:rPr>
                <w:w w:val="105"/>
                <w:sz w:val="19"/>
              </w:rPr>
              <w:t>any</w:t>
            </w:r>
            <w:proofErr w:type="gramEnd"/>
            <w:r>
              <w:rPr>
                <w:w w:val="105"/>
                <w:sz w:val="19"/>
              </w:rPr>
              <w:t xml:space="preserve"> other information agreed on by the employer and</w:t>
            </w:r>
            <w:r w:rsidRPr="00865E80">
              <w:rPr>
                <w:w w:val="105"/>
                <w:sz w:val="19"/>
              </w:rPr>
              <w:t xml:space="preserve"> </w:t>
            </w:r>
            <w:r>
              <w:rPr>
                <w:w w:val="105"/>
                <w:sz w:val="19"/>
              </w:rPr>
              <w:t>worker.</w:t>
            </w:r>
          </w:p>
          <w:p w14:paraId="177E7CFD" w14:textId="1338E71B" w:rsidR="00865E80" w:rsidRDefault="00865E80" w:rsidP="00865E80">
            <w:pPr>
              <w:pStyle w:val="TableParagraph"/>
              <w:tabs>
                <w:tab w:val="left" w:pos="1137"/>
                <w:tab w:val="left" w:pos="1138"/>
              </w:tabs>
              <w:spacing w:before="87"/>
              <w:ind w:left="1137"/>
              <w:rPr>
                <w:sz w:val="19"/>
              </w:rPr>
            </w:pPr>
          </w:p>
        </w:tc>
      </w:tr>
    </w:tbl>
    <w:p w14:paraId="226C18D9" w14:textId="77777777" w:rsidR="00AC6941" w:rsidRDefault="00AC6941">
      <w:pPr>
        <w:spacing w:line="254" w:lineRule="auto"/>
        <w:jc w:val="both"/>
        <w:rPr>
          <w:sz w:val="19"/>
        </w:rPr>
      </w:pPr>
    </w:p>
    <w:p w14:paraId="6D6158E3" w14:textId="77777777" w:rsidR="00865E80" w:rsidRDefault="00865E80">
      <w:pPr>
        <w:spacing w:line="254" w:lineRule="auto"/>
        <w:jc w:val="both"/>
        <w:rPr>
          <w:sz w:val="19"/>
        </w:rPr>
      </w:pPr>
    </w:p>
    <w:p w14:paraId="59E06468" w14:textId="77777777" w:rsidR="00865E80" w:rsidRDefault="00865E80">
      <w:pPr>
        <w:spacing w:line="254" w:lineRule="auto"/>
        <w:jc w:val="both"/>
        <w:rPr>
          <w:sz w:val="19"/>
        </w:rPr>
      </w:pPr>
    </w:p>
    <w:p w14:paraId="0500D069" w14:textId="77777777" w:rsidR="00865E80" w:rsidRDefault="00865E80">
      <w:pPr>
        <w:spacing w:line="254" w:lineRule="auto"/>
        <w:jc w:val="both"/>
        <w:rPr>
          <w:sz w:val="19"/>
        </w:rPr>
      </w:pPr>
    </w:p>
    <w:p w14:paraId="64236890" w14:textId="77777777" w:rsidR="00865E80" w:rsidRDefault="00865E80">
      <w:pPr>
        <w:spacing w:line="254" w:lineRule="auto"/>
        <w:jc w:val="both"/>
        <w:rPr>
          <w:sz w:val="19"/>
        </w:rPr>
      </w:pPr>
    </w:p>
    <w:p w14:paraId="6F0A2180" w14:textId="77777777" w:rsidR="00865E80" w:rsidRDefault="00865E80">
      <w:pPr>
        <w:spacing w:line="254" w:lineRule="auto"/>
        <w:jc w:val="both"/>
        <w:rPr>
          <w:sz w:val="19"/>
        </w:rPr>
      </w:pPr>
    </w:p>
    <w:p w14:paraId="03681C74" w14:textId="77777777" w:rsidR="00865E80" w:rsidRDefault="00865E80">
      <w:pPr>
        <w:spacing w:line="254" w:lineRule="auto"/>
        <w:jc w:val="both"/>
        <w:rPr>
          <w:sz w:val="19"/>
        </w:rPr>
      </w:pPr>
    </w:p>
    <w:p w14:paraId="56BA3D2D" w14:textId="77777777" w:rsidR="00865E80" w:rsidRDefault="00865E80">
      <w:pPr>
        <w:spacing w:line="254" w:lineRule="auto"/>
        <w:jc w:val="both"/>
        <w:rPr>
          <w:sz w:val="19"/>
        </w:rPr>
      </w:pPr>
    </w:p>
    <w:p w14:paraId="76D3BFC6" w14:textId="77777777" w:rsidR="00865E80" w:rsidRDefault="00865E80">
      <w:pPr>
        <w:spacing w:line="254" w:lineRule="auto"/>
        <w:jc w:val="both"/>
        <w:rPr>
          <w:sz w:val="19"/>
        </w:rPr>
      </w:pPr>
    </w:p>
    <w:p w14:paraId="7121D44D" w14:textId="77777777" w:rsidR="00865E80" w:rsidRDefault="00865E80">
      <w:pPr>
        <w:spacing w:line="254" w:lineRule="auto"/>
        <w:jc w:val="both"/>
        <w:rPr>
          <w:sz w:val="19"/>
        </w:rPr>
      </w:pPr>
    </w:p>
    <w:p w14:paraId="0FC6CF19" w14:textId="77777777" w:rsidR="00865E80" w:rsidRDefault="00865E80">
      <w:pPr>
        <w:spacing w:line="254" w:lineRule="auto"/>
        <w:jc w:val="both"/>
        <w:rPr>
          <w:sz w:val="19"/>
        </w:rPr>
      </w:pPr>
    </w:p>
    <w:p w14:paraId="7A976044" w14:textId="77777777" w:rsidR="00865E80" w:rsidRDefault="00865E80">
      <w:pPr>
        <w:spacing w:line="254" w:lineRule="auto"/>
        <w:jc w:val="both"/>
        <w:rPr>
          <w:sz w:val="19"/>
        </w:rPr>
      </w:pPr>
    </w:p>
    <w:p w14:paraId="066246DD" w14:textId="77777777" w:rsidR="00865E80" w:rsidRDefault="00865E80">
      <w:pPr>
        <w:spacing w:line="254" w:lineRule="auto"/>
        <w:jc w:val="both"/>
        <w:rPr>
          <w:sz w:val="19"/>
        </w:rPr>
      </w:pPr>
    </w:p>
    <w:p w14:paraId="112D9EB7" w14:textId="77777777" w:rsidR="00865E80" w:rsidRDefault="00865E80">
      <w:pPr>
        <w:spacing w:line="254" w:lineRule="auto"/>
        <w:jc w:val="both"/>
        <w:rPr>
          <w:sz w:val="19"/>
        </w:rPr>
      </w:pPr>
    </w:p>
    <w:p w14:paraId="7B6B3E71" w14:textId="77777777" w:rsidR="00865E80" w:rsidRDefault="00865E80">
      <w:pPr>
        <w:spacing w:line="254" w:lineRule="auto"/>
        <w:jc w:val="both"/>
        <w:rPr>
          <w:sz w:val="19"/>
        </w:rPr>
      </w:pPr>
    </w:p>
    <w:p w14:paraId="3A256A7C" w14:textId="77777777" w:rsidR="00865E80" w:rsidRDefault="00865E80">
      <w:pPr>
        <w:spacing w:line="254" w:lineRule="auto"/>
        <w:jc w:val="both"/>
        <w:rPr>
          <w:sz w:val="19"/>
        </w:rPr>
      </w:pPr>
    </w:p>
    <w:p w14:paraId="7BCF6ECC" w14:textId="77777777" w:rsidR="00865E80" w:rsidRDefault="00865E80">
      <w:pPr>
        <w:spacing w:line="254" w:lineRule="auto"/>
        <w:jc w:val="both"/>
        <w:rPr>
          <w:sz w:val="19"/>
        </w:rPr>
      </w:pPr>
    </w:p>
    <w:p w14:paraId="5EBD4A99" w14:textId="77777777" w:rsidR="00865E80" w:rsidRDefault="00865E80">
      <w:pPr>
        <w:spacing w:line="254" w:lineRule="auto"/>
        <w:jc w:val="both"/>
        <w:rPr>
          <w:sz w:val="19"/>
        </w:rPr>
      </w:pPr>
    </w:p>
    <w:p w14:paraId="1FBEFC36" w14:textId="77777777" w:rsidR="00865E80" w:rsidRDefault="00865E80">
      <w:pPr>
        <w:spacing w:line="254" w:lineRule="auto"/>
        <w:jc w:val="both"/>
        <w:rPr>
          <w:sz w:val="19"/>
        </w:rPr>
      </w:pPr>
    </w:p>
    <w:p w14:paraId="785B69EA" w14:textId="77777777" w:rsidR="00865E80" w:rsidRDefault="00865E80">
      <w:pPr>
        <w:spacing w:line="254" w:lineRule="auto"/>
        <w:jc w:val="both"/>
        <w:rPr>
          <w:sz w:val="19"/>
        </w:rPr>
      </w:pPr>
    </w:p>
    <w:p w14:paraId="6FEB97EA" w14:textId="77777777" w:rsidR="00865E80" w:rsidRDefault="00865E80">
      <w:pPr>
        <w:spacing w:line="254" w:lineRule="auto"/>
        <w:jc w:val="both"/>
        <w:rPr>
          <w:sz w:val="19"/>
        </w:rPr>
      </w:pPr>
    </w:p>
    <w:p w14:paraId="150FCABF" w14:textId="77777777" w:rsidR="00865E80" w:rsidRDefault="00865E80">
      <w:pPr>
        <w:spacing w:line="254" w:lineRule="auto"/>
        <w:jc w:val="both"/>
        <w:rPr>
          <w:sz w:val="19"/>
        </w:rPr>
      </w:pPr>
    </w:p>
    <w:p w14:paraId="5A297DF7" w14:textId="77777777" w:rsidR="00865E80" w:rsidRDefault="00865E80" w:rsidP="00865E80">
      <w:pPr>
        <w:pStyle w:val="BodyText"/>
        <w:rPr>
          <w:sz w:val="20"/>
        </w:rPr>
      </w:pPr>
    </w:p>
    <w:p w14:paraId="04D2497F" w14:textId="77777777" w:rsidR="00865E80" w:rsidRDefault="00865E80" w:rsidP="00865E80">
      <w:pPr>
        <w:pStyle w:val="BodyText"/>
        <w:spacing w:before="4"/>
        <w:rPr>
          <w:sz w:val="14"/>
        </w:rPr>
      </w:pPr>
      <w:r>
        <w:rPr>
          <w:noProof/>
          <w:lang w:val="en-ZA" w:eastAsia="en-ZA"/>
        </w:rPr>
        <w:lastRenderedPageBreak/>
        <mc:AlternateContent>
          <mc:Choice Requires="wps">
            <w:drawing>
              <wp:anchor distT="0" distB="0" distL="0" distR="0" simplePos="0" relativeHeight="251667456" behindDoc="1" locked="0" layoutInCell="1" allowOverlap="1" wp14:anchorId="7D5545CF" wp14:editId="4B64094A">
                <wp:simplePos x="0" y="0"/>
                <wp:positionH relativeFrom="page">
                  <wp:posOffset>805180</wp:posOffset>
                </wp:positionH>
                <wp:positionV relativeFrom="paragraph">
                  <wp:posOffset>134620</wp:posOffset>
                </wp:positionV>
                <wp:extent cx="6114415" cy="317500"/>
                <wp:effectExtent l="0" t="0" r="0" b="0"/>
                <wp:wrapTopAndBottom/>
                <wp:docPr id="518392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4415" cy="317500"/>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477FCCA" w14:textId="77777777" w:rsidR="005E38CC" w:rsidRDefault="005E38CC" w:rsidP="00865E80">
                            <w:pPr>
                              <w:spacing w:before="111"/>
                              <w:ind w:left="2212" w:right="2211"/>
                              <w:jc w:val="center"/>
                              <w:rPr>
                                <w:b/>
                                <w:sz w:val="21"/>
                              </w:rPr>
                            </w:pPr>
                            <w:r>
                              <w:rPr>
                                <w:b/>
                                <w:w w:val="105"/>
                                <w:sz w:val="21"/>
                              </w:rPr>
                              <w:t>C1.2: CONTRACT DATA (PART 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5545CF" id="Text Box 32" o:spid="_x0000_s1074" type="#_x0000_t202" style="position:absolute;margin-left:63.4pt;margin-top:10.6pt;width:481.45pt;height:2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" filled="f" strokeweight=".96pt">
                <v:textbox inset="0,0,0,0">
                  <w:txbxContent>
                    <w:p w14:paraId="1477FCCA" w14:textId="77777777" w:rsidR="005E38CC" w:rsidRDefault="005E38CC" w:rsidP="00865E80">
                      <w:pPr>
                        <w:spacing w:before="111"/>
                        <w:ind w:left="2212" w:right="2211"/>
                        <w:jc w:val="center"/>
                        <w:rPr>
                          <w:b/>
                          <w:sz w:val="21"/>
                        </w:rPr>
                      </w:pPr>
                      <w:r>
                        <w:rPr>
                          <w:b/>
                          <w:w w:val="105"/>
                          <w:sz w:val="21"/>
                        </w:rPr>
                        <w:t>C1.2: CONTRACT DATA (PART 2)</w:t>
                      </w:r>
                    </w:p>
                  </w:txbxContent>
                </v:textbox>
                <w10:wrap type="topAndBottom" anchorx="page"/>
              </v:shape>
            </w:pict>
          </mc:Fallback>
        </mc:AlternateContent>
      </w:r>
    </w:p>
    <w:p w14:paraId="125A3BAC" w14:textId="77777777" w:rsidR="00865E80" w:rsidRDefault="00865E80" w:rsidP="00865E80">
      <w:pPr>
        <w:pStyle w:val="BodyText"/>
        <w:spacing w:before="1"/>
        <w:rPr>
          <w:sz w:val="18"/>
        </w:rPr>
      </w:pPr>
    </w:p>
    <w:p w14:paraId="2AAFE13E" w14:textId="77777777" w:rsidR="00865E80" w:rsidRDefault="00865E80" w:rsidP="00865E80">
      <w:pPr>
        <w:pStyle w:val="Heading7"/>
        <w:spacing w:before="107"/>
        <w:ind w:left="725"/>
      </w:pPr>
      <w:r>
        <w:rPr>
          <w:w w:val="105"/>
        </w:rPr>
        <w:t>PART 2: DATA PROVIDED BY THE CONTRACTOR.</w:t>
      </w:r>
    </w:p>
    <w:p w14:paraId="3860E45C" w14:textId="77777777" w:rsidR="00865E80" w:rsidRDefault="00865E80" w:rsidP="00865E80">
      <w:pPr>
        <w:pStyle w:val="BodyText"/>
        <w:spacing w:before="3"/>
        <w:rPr>
          <w:b/>
          <w:sz w:val="21"/>
        </w:rPr>
      </w:pPr>
    </w:p>
    <w:tbl>
      <w:tblPr>
        <w:tblW w:w="0" w:type="auto"/>
        <w:tblInd w:w="8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843"/>
        <w:gridCol w:w="5128"/>
        <w:gridCol w:w="2893"/>
      </w:tblGrid>
      <w:tr w:rsidR="00865E80" w14:paraId="3FB5D29A" w14:textId="77777777" w:rsidTr="0091220B">
        <w:trPr>
          <w:trHeight w:val="392"/>
        </w:trPr>
        <w:tc>
          <w:tcPr>
            <w:tcW w:w="1843" w:type="dxa"/>
          </w:tcPr>
          <w:p w14:paraId="78257948" w14:textId="77777777" w:rsidR="00865E80" w:rsidRDefault="00865E80" w:rsidP="0091220B">
            <w:pPr>
              <w:pStyle w:val="TableParagraph"/>
              <w:spacing w:before="86"/>
              <w:ind w:left="123"/>
              <w:rPr>
                <w:b/>
                <w:sz w:val="19"/>
              </w:rPr>
            </w:pPr>
            <w:r>
              <w:rPr>
                <w:b/>
                <w:w w:val="105"/>
                <w:sz w:val="19"/>
              </w:rPr>
              <w:t>Clause</w:t>
            </w:r>
          </w:p>
        </w:tc>
        <w:tc>
          <w:tcPr>
            <w:tcW w:w="8021" w:type="dxa"/>
            <w:gridSpan w:val="2"/>
          </w:tcPr>
          <w:p w14:paraId="50AAB385" w14:textId="77777777" w:rsidR="00865E80" w:rsidRDefault="00865E80" w:rsidP="0091220B">
            <w:pPr>
              <w:pStyle w:val="TableParagraph"/>
              <w:spacing w:before="86"/>
              <w:ind w:left="124"/>
              <w:rPr>
                <w:b/>
                <w:sz w:val="19"/>
              </w:rPr>
            </w:pPr>
            <w:r>
              <w:rPr>
                <w:b/>
                <w:w w:val="105"/>
                <w:sz w:val="19"/>
              </w:rPr>
              <w:t>Description</w:t>
            </w:r>
          </w:p>
        </w:tc>
      </w:tr>
      <w:tr w:rsidR="00865E80" w14:paraId="543FF0B5" w14:textId="77777777" w:rsidTr="0091220B">
        <w:trPr>
          <w:trHeight w:val="384"/>
        </w:trPr>
        <w:tc>
          <w:tcPr>
            <w:tcW w:w="1843" w:type="dxa"/>
            <w:tcBorders>
              <w:bottom w:val="nil"/>
            </w:tcBorders>
          </w:tcPr>
          <w:p w14:paraId="3D5D3D41" w14:textId="77777777" w:rsidR="00865E80" w:rsidRDefault="00865E80" w:rsidP="0091220B">
            <w:pPr>
              <w:pStyle w:val="TableParagraph"/>
              <w:spacing w:before="88"/>
              <w:ind w:left="123"/>
              <w:rPr>
                <w:sz w:val="19"/>
              </w:rPr>
            </w:pPr>
            <w:r>
              <w:rPr>
                <w:w w:val="105"/>
                <w:sz w:val="19"/>
              </w:rPr>
              <w:t>1.1.8</w:t>
            </w:r>
          </w:p>
        </w:tc>
        <w:tc>
          <w:tcPr>
            <w:tcW w:w="8021" w:type="dxa"/>
            <w:gridSpan w:val="2"/>
            <w:tcBorders>
              <w:bottom w:val="nil"/>
            </w:tcBorders>
          </w:tcPr>
          <w:p w14:paraId="3D03C240" w14:textId="77777777" w:rsidR="00865E80" w:rsidRDefault="00865E80" w:rsidP="0091220B">
            <w:pPr>
              <w:pStyle w:val="TableParagraph"/>
              <w:tabs>
                <w:tab w:val="left" w:leader="dot" w:pos="4301"/>
              </w:tabs>
              <w:spacing w:before="88"/>
              <w:ind w:left="124"/>
              <w:rPr>
                <w:sz w:val="19"/>
              </w:rPr>
            </w:pPr>
            <w:r>
              <w:rPr>
                <w:w w:val="105"/>
                <w:sz w:val="19"/>
              </w:rPr>
              <w:t>The Contractor</w:t>
            </w:r>
            <w:r>
              <w:rPr>
                <w:spacing w:val="-11"/>
                <w:w w:val="105"/>
                <w:sz w:val="19"/>
              </w:rPr>
              <w:t xml:space="preserve"> </w:t>
            </w:r>
            <w:r>
              <w:rPr>
                <w:w w:val="105"/>
                <w:sz w:val="19"/>
              </w:rPr>
              <w:t>is</w:t>
            </w:r>
            <w:r>
              <w:rPr>
                <w:spacing w:val="-4"/>
                <w:w w:val="105"/>
                <w:sz w:val="19"/>
              </w:rPr>
              <w:t xml:space="preserve"> </w:t>
            </w:r>
            <w:r>
              <w:rPr>
                <w:w w:val="105"/>
                <w:sz w:val="19"/>
              </w:rPr>
              <w:t>the</w:t>
            </w:r>
            <w:r>
              <w:rPr>
                <w:w w:val="105"/>
                <w:sz w:val="19"/>
              </w:rPr>
              <w:tab/>
            </w:r>
            <w:r>
              <w:rPr>
                <w:i/>
                <w:w w:val="105"/>
                <w:sz w:val="19"/>
              </w:rPr>
              <w:t>[Enter the Legal name of the</w:t>
            </w:r>
            <w:r>
              <w:rPr>
                <w:i/>
                <w:spacing w:val="-5"/>
                <w:w w:val="105"/>
                <w:sz w:val="19"/>
              </w:rPr>
              <w:t xml:space="preserve"> </w:t>
            </w:r>
            <w:r>
              <w:rPr>
                <w:i/>
                <w:w w:val="105"/>
                <w:sz w:val="19"/>
              </w:rPr>
              <w:t>Contractor]</w:t>
            </w:r>
            <w:r>
              <w:rPr>
                <w:w w:val="105"/>
                <w:sz w:val="19"/>
              </w:rPr>
              <w:t>.</w:t>
            </w:r>
          </w:p>
        </w:tc>
      </w:tr>
      <w:tr w:rsidR="00865E80" w14:paraId="3A674A42" w14:textId="77777777" w:rsidTr="0091220B">
        <w:trPr>
          <w:trHeight w:val="388"/>
        </w:trPr>
        <w:tc>
          <w:tcPr>
            <w:tcW w:w="1843" w:type="dxa"/>
            <w:tcBorders>
              <w:top w:val="nil"/>
              <w:bottom w:val="nil"/>
            </w:tcBorders>
          </w:tcPr>
          <w:p w14:paraId="34023954" w14:textId="77777777" w:rsidR="00865E80" w:rsidRDefault="00865E80" w:rsidP="0091220B">
            <w:pPr>
              <w:pStyle w:val="TableParagraph"/>
              <w:spacing w:before="88"/>
              <w:ind w:left="123"/>
              <w:rPr>
                <w:sz w:val="19"/>
              </w:rPr>
            </w:pPr>
            <w:r>
              <w:rPr>
                <w:w w:val="105"/>
                <w:sz w:val="19"/>
              </w:rPr>
              <w:t>1.2.2</w:t>
            </w:r>
          </w:p>
        </w:tc>
        <w:tc>
          <w:tcPr>
            <w:tcW w:w="8021" w:type="dxa"/>
            <w:gridSpan w:val="2"/>
            <w:tcBorders>
              <w:top w:val="nil"/>
              <w:bottom w:val="nil"/>
            </w:tcBorders>
          </w:tcPr>
          <w:p w14:paraId="545E22BB" w14:textId="77777777" w:rsidR="00865E80" w:rsidRDefault="00865E80" w:rsidP="0091220B">
            <w:pPr>
              <w:pStyle w:val="TableParagraph"/>
              <w:spacing w:before="88"/>
              <w:ind w:left="124"/>
              <w:rPr>
                <w:sz w:val="19"/>
              </w:rPr>
            </w:pPr>
            <w:r>
              <w:rPr>
                <w:w w:val="105"/>
                <w:sz w:val="19"/>
              </w:rPr>
              <w:t>The Contractor’s address for receipt of communications and notices is :</w:t>
            </w:r>
          </w:p>
        </w:tc>
      </w:tr>
      <w:tr w:rsidR="00865E80" w14:paraId="5B1AF913" w14:textId="77777777" w:rsidTr="0091220B">
        <w:trPr>
          <w:trHeight w:val="391"/>
        </w:trPr>
        <w:tc>
          <w:tcPr>
            <w:tcW w:w="1843" w:type="dxa"/>
            <w:tcBorders>
              <w:top w:val="nil"/>
              <w:bottom w:val="nil"/>
            </w:tcBorders>
          </w:tcPr>
          <w:p w14:paraId="27989627" w14:textId="77777777" w:rsidR="00865E80" w:rsidRDefault="00865E80" w:rsidP="0091220B">
            <w:pPr>
              <w:pStyle w:val="TableParagraph"/>
              <w:rPr>
                <w:rFonts w:ascii="Times New Roman"/>
                <w:sz w:val="18"/>
              </w:rPr>
            </w:pPr>
          </w:p>
        </w:tc>
        <w:tc>
          <w:tcPr>
            <w:tcW w:w="8021" w:type="dxa"/>
            <w:gridSpan w:val="2"/>
            <w:tcBorders>
              <w:top w:val="nil"/>
              <w:bottom w:val="nil"/>
            </w:tcBorders>
          </w:tcPr>
          <w:p w14:paraId="23C51748" w14:textId="77777777" w:rsidR="00865E80" w:rsidRDefault="00865E80" w:rsidP="0091220B">
            <w:pPr>
              <w:pStyle w:val="TableParagraph"/>
              <w:tabs>
                <w:tab w:val="left" w:pos="1337"/>
                <w:tab w:val="left" w:pos="4128"/>
                <w:tab w:val="left" w:pos="5311"/>
              </w:tabs>
              <w:spacing w:before="93"/>
              <w:ind w:left="124"/>
              <w:rPr>
                <w:sz w:val="19"/>
              </w:rPr>
            </w:pPr>
            <w:r>
              <w:rPr>
                <w:w w:val="105"/>
                <w:sz w:val="19"/>
              </w:rPr>
              <w:t>Telephone</w:t>
            </w:r>
            <w:proofErr w:type="gramStart"/>
            <w:r>
              <w:rPr>
                <w:w w:val="105"/>
                <w:sz w:val="19"/>
              </w:rPr>
              <w:t>:</w:t>
            </w:r>
            <w:r>
              <w:rPr>
                <w:w w:val="105"/>
                <w:sz w:val="19"/>
              </w:rPr>
              <w:tab/>
              <w:t>...................................</w:t>
            </w:r>
            <w:proofErr w:type="gramEnd"/>
            <w:r>
              <w:rPr>
                <w:w w:val="105"/>
                <w:sz w:val="19"/>
              </w:rPr>
              <w:tab/>
              <w:t>Facsimile</w:t>
            </w:r>
            <w:proofErr w:type="gramStart"/>
            <w:r>
              <w:rPr>
                <w:w w:val="105"/>
                <w:sz w:val="19"/>
              </w:rPr>
              <w:t>:</w:t>
            </w:r>
            <w:r>
              <w:rPr>
                <w:w w:val="105"/>
                <w:sz w:val="19"/>
              </w:rPr>
              <w:tab/>
              <w:t>...............................................</w:t>
            </w:r>
            <w:proofErr w:type="gramEnd"/>
          </w:p>
        </w:tc>
      </w:tr>
      <w:tr w:rsidR="00865E80" w14:paraId="508BAE90" w14:textId="77777777" w:rsidTr="0091220B">
        <w:trPr>
          <w:trHeight w:val="388"/>
        </w:trPr>
        <w:tc>
          <w:tcPr>
            <w:tcW w:w="1843" w:type="dxa"/>
            <w:tcBorders>
              <w:top w:val="nil"/>
              <w:bottom w:val="nil"/>
            </w:tcBorders>
          </w:tcPr>
          <w:p w14:paraId="34D23887" w14:textId="77777777" w:rsidR="00865E80" w:rsidRDefault="00865E80" w:rsidP="0091220B">
            <w:pPr>
              <w:pStyle w:val="TableParagraph"/>
              <w:rPr>
                <w:rFonts w:ascii="Times New Roman"/>
                <w:sz w:val="18"/>
              </w:rPr>
            </w:pPr>
          </w:p>
        </w:tc>
        <w:tc>
          <w:tcPr>
            <w:tcW w:w="8021" w:type="dxa"/>
            <w:gridSpan w:val="2"/>
            <w:tcBorders>
              <w:top w:val="nil"/>
              <w:bottom w:val="nil"/>
            </w:tcBorders>
          </w:tcPr>
          <w:p w14:paraId="7FCF58B9" w14:textId="77777777" w:rsidR="00865E80" w:rsidRDefault="00865E80" w:rsidP="0091220B">
            <w:pPr>
              <w:pStyle w:val="TableParagraph"/>
              <w:tabs>
                <w:tab w:val="left" w:pos="1337"/>
              </w:tabs>
              <w:spacing w:before="90"/>
              <w:ind w:left="124"/>
              <w:rPr>
                <w:sz w:val="19"/>
              </w:rPr>
            </w:pPr>
            <w:r>
              <w:rPr>
                <w:w w:val="105"/>
                <w:sz w:val="19"/>
              </w:rPr>
              <w:t>E-</w:t>
            </w:r>
            <w:proofErr w:type="gramStart"/>
            <w:r>
              <w:rPr>
                <w:w w:val="105"/>
                <w:sz w:val="19"/>
              </w:rPr>
              <w:t>mail</w:t>
            </w:r>
            <w:r>
              <w:rPr>
                <w:spacing w:val="-5"/>
                <w:w w:val="105"/>
                <w:sz w:val="19"/>
              </w:rPr>
              <w:t xml:space="preserve"> </w:t>
            </w:r>
            <w:r>
              <w:rPr>
                <w:w w:val="105"/>
                <w:sz w:val="19"/>
              </w:rPr>
              <w:t>:</w:t>
            </w:r>
            <w:proofErr w:type="gramEnd"/>
            <w:r>
              <w:rPr>
                <w:w w:val="105"/>
                <w:sz w:val="19"/>
              </w:rPr>
              <w:tab/>
              <w:t>...................................</w:t>
            </w:r>
          </w:p>
        </w:tc>
      </w:tr>
      <w:tr w:rsidR="00865E80" w14:paraId="21FF3CD7" w14:textId="77777777" w:rsidTr="0091220B">
        <w:trPr>
          <w:trHeight w:val="388"/>
        </w:trPr>
        <w:tc>
          <w:tcPr>
            <w:tcW w:w="1843" w:type="dxa"/>
            <w:tcBorders>
              <w:top w:val="nil"/>
              <w:bottom w:val="nil"/>
            </w:tcBorders>
          </w:tcPr>
          <w:p w14:paraId="19B49FCF" w14:textId="77777777" w:rsidR="00865E80" w:rsidRDefault="00865E80" w:rsidP="0091220B">
            <w:pPr>
              <w:pStyle w:val="TableParagraph"/>
              <w:rPr>
                <w:rFonts w:ascii="Times New Roman"/>
                <w:sz w:val="18"/>
              </w:rPr>
            </w:pPr>
          </w:p>
        </w:tc>
        <w:tc>
          <w:tcPr>
            <w:tcW w:w="8021" w:type="dxa"/>
            <w:gridSpan w:val="2"/>
            <w:tcBorders>
              <w:top w:val="nil"/>
              <w:bottom w:val="nil"/>
            </w:tcBorders>
          </w:tcPr>
          <w:p w14:paraId="41638557" w14:textId="77777777" w:rsidR="00865E80" w:rsidRDefault="00865E80" w:rsidP="0091220B">
            <w:pPr>
              <w:pStyle w:val="TableParagraph"/>
              <w:tabs>
                <w:tab w:val="left" w:pos="4128"/>
              </w:tabs>
              <w:spacing w:before="90"/>
              <w:ind w:left="124"/>
              <w:rPr>
                <w:sz w:val="19"/>
              </w:rPr>
            </w:pPr>
            <w:r>
              <w:rPr>
                <w:w w:val="105"/>
                <w:sz w:val="19"/>
              </w:rPr>
              <w:t>Address (Postal</w:t>
            </w:r>
            <w:proofErr w:type="gramStart"/>
            <w:r>
              <w:rPr>
                <w:w w:val="105"/>
                <w:sz w:val="19"/>
              </w:rPr>
              <w:t>)</w:t>
            </w:r>
            <w:r>
              <w:rPr>
                <w:spacing w:val="-24"/>
                <w:w w:val="105"/>
                <w:sz w:val="19"/>
              </w:rPr>
              <w:t xml:space="preserve"> </w:t>
            </w:r>
            <w:r>
              <w:rPr>
                <w:w w:val="105"/>
                <w:sz w:val="19"/>
              </w:rPr>
              <w:t>:</w:t>
            </w:r>
            <w:proofErr w:type="gramEnd"/>
            <w:r>
              <w:rPr>
                <w:w w:val="105"/>
                <w:sz w:val="19"/>
              </w:rPr>
              <w:t xml:space="preserve"> ...........................</w:t>
            </w:r>
            <w:r>
              <w:rPr>
                <w:w w:val="105"/>
                <w:sz w:val="19"/>
              </w:rPr>
              <w:tab/>
              <w:t>Address (Physical</w:t>
            </w:r>
            <w:proofErr w:type="gramStart"/>
            <w:r>
              <w:rPr>
                <w:w w:val="105"/>
                <w:sz w:val="19"/>
              </w:rPr>
              <w:t>) :</w:t>
            </w:r>
            <w:proofErr w:type="gramEnd"/>
            <w:r>
              <w:rPr>
                <w:spacing w:val="-15"/>
                <w:w w:val="105"/>
                <w:sz w:val="19"/>
              </w:rPr>
              <w:t xml:space="preserve"> </w:t>
            </w:r>
            <w:r>
              <w:rPr>
                <w:w w:val="105"/>
                <w:sz w:val="19"/>
              </w:rPr>
              <w:t>...................................</w:t>
            </w:r>
          </w:p>
        </w:tc>
      </w:tr>
      <w:tr w:rsidR="00865E80" w14:paraId="647B6889" w14:textId="77777777" w:rsidTr="0091220B">
        <w:trPr>
          <w:trHeight w:val="391"/>
        </w:trPr>
        <w:tc>
          <w:tcPr>
            <w:tcW w:w="1843" w:type="dxa"/>
            <w:tcBorders>
              <w:top w:val="nil"/>
              <w:bottom w:val="nil"/>
            </w:tcBorders>
          </w:tcPr>
          <w:p w14:paraId="57CDBC9A" w14:textId="77777777" w:rsidR="00865E80" w:rsidRDefault="00865E80" w:rsidP="0091220B">
            <w:pPr>
              <w:pStyle w:val="TableParagraph"/>
              <w:rPr>
                <w:rFonts w:ascii="Times New Roman"/>
                <w:sz w:val="18"/>
              </w:rPr>
            </w:pPr>
          </w:p>
        </w:tc>
        <w:tc>
          <w:tcPr>
            <w:tcW w:w="8021" w:type="dxa"/>
            <w:gridSpan w:val="2"/>
            <w:tcBorders>
              <w:top w:val="nil"/>
              <w:bottom w:val="nil"/>
            </w:tcBorders>
          </w:tcPr>
          <w:p w14:paraId="0AC93824" w14:textId="77777777" w:rsidR="00865E80" w:rsidRDefault="00865E80" w:rsidP="0091220B">
            <w:pPr>
              <w:pStyle w:val="TableParagraph"/>
              <w:tabs>
                <w:tab w:val="left" w:pos="4152"/>
              </w:tabs>
              <w:spacing w:before="90"/>
              <w:ind w:left="177"/>
              <w:rPr>
                <w:sz w:val="19"/>
              </w:rPr>
            </w:pPr>
            <w:r>
              <w:rPr>
                <w:w w:val="105"/>
                <w:sz w:val="19"/>
              </w:rPr>
              <w:t>........................................................</w:t>
            </w:r>
            <w:r>
              <w:rPr>
                <w:w w:val="105"/>
                <w:sz w:val="19"/>
              </w:rPr>
              <w:tab/>
              <w:t>....................................................................</w:t>
            </w:r>
          </w:p>
        </w:tc>
      </w:tr>
      <w:tr w:rsidR="00865E80" w14:paraId="48A9D8D4" w14:textId="77777777" w:rsidTr="0091220B">
        <w:trPr>
          <w:trHeight w:val="392"/>
        </w:trPr>
        <w:tc>
          <w:tcPr>
            <w:tcW w:w="1843" w:type="dxa"/>
            <w:tcBorders>
              <w:top w:val="nil"/>
            </w:tcBorders>
          </w:tcPr>
          <w:p w14:paraId="6D663718" w14:textId="77777777" w:rsidR="00865E80" w:rsidRDefault="00865E80" w:rsidP="0091220B">
            <w:pPr>
              <w:pStyle w:val="TableParagraph"/>
              <w:rPr>
                <w:rFonts w:ascii="Times New Roman"/>
                <w:sz w:val="18"/>
              </w:rPr>
            </w:pPr>
          </w:p>
        </w:tc>
        <w:tc>
          <w:tcPr>
            <w:tcW w:w="8021" w:type="dxa"/>
            <w:gridSpan w:val="2"/>
            <w:tcBorders>
              <w:top w:val="nil"/>
            </w:tcBorders>
          </w:tcPr>
          <w:p w14:paraId="055C8012" w14:textId="77777777" w:rsidR="00865E80" w:rsidRDefault="00865E80" w:rsidP="0091220B">
            <w:pPr>
              <w:pStyle w:val="TableParagraph"/>
              <w:tabs>
                <w:tab w:val="left" w:pos="4152"/>
              </w:tabs>
              <w:spacing w:before="93"/>
              <w:ind w:left="177"/>
              <w:rPr>
                <w:sz w:val="19"/>
              </w:rPr>
            </w:pPr>
            <w:r>
              <w:rPr>
                <w:w w:val="105"/>
                <w:sz w:val="19"/>
              </w:rPr>
              <w:t>........................................................</w:t>
            </w:r>
            <w:r>
              <w:rPr>
                <w:w w:val="105"/>
                <w:sz w:val="19"/>
              </w:rPr>
              <w:tab/>
              <w:t>....................................................................</w:t>
            </w:r>
          </w:p>
        </w:tc>
      </w:tr>
      <w:tr w:rsidR="00865E80" w14:paraId="6280A305" w14:textId="77777777" w:rsidTr="0091220B">
        <w:trPr>
          <w:trHeight w:val="618"/>
        </w:trPr>
        <w:tc>
          <w:tcPr>
            <w:tcW w:w="1843" w:type="dxa"/>
          </w:tcPr>
          <w:p w14:paraId="36F00FE3" w14:textId="77777777" w:rsidR="00865E80" w:rsidRDefault="00865E80" w:rsidP="0091220B">
            <w:pPr>
              <w:pStyle w:val="TableParagraph"/>
              <w:spacing w:before="88"/>
              <w:ind w:left="123"/>
              <w:rPr>
                <w:sz w:val="19"/>
              </w:rPr>
            </w:pPr>
            <w:r>
              <w:rPr>
                <w:w w:val="105"/>
                <w:sz w:val="19"/>
              </w:rPr>
              <w:t>37.2.2.3</w:t>
            </w:r>
          </w:p>
        </w:tc>
        <w:tc>
          <w:tcPr>
            <w:tcW w:w="8021" w:type="dxa"/>
            <w:gridSpan w:val="2"/>
          </w:tcPr>
          <w:p w14:paraId="329E4D42" w14:textId="77777777" w:rsidR="00865E80" w:rsidRDefault="00865E80" w:rsidP="0091220B">
            <w:pPr>
              <w:pStyle w:val="TableParagraph"/>
              <w:spacing w:before="88"/>
              <w:ind w:left="124"/>
              <w:rPr>
                <w:sz w:val="19"/>
              </w:rPr>
            </w:pPr>
            <w:r>
              <w:rPr>
                <w:w w:val="105"/>
                <w:sz w:val="19"/>
              </w:rPr>
              <w:t xml:space="preserve">The percentage allowance to cover all overhead charges </w:t>
            </w:r>
            <w:proofErr w:type="gramStart"/>
            <w:r>
              <w:rPr>
                <w:w w:val="105"/>
                <w:sz w:val="19"/>
              </w:rPr>
              <w:t>is .............................................</w:t>
            </w:r>
            <w:proofErr w:type="gramEnd"/>
          </w:p>
          <w:p w14:paraId="7E06B5FD" w14:textId="77777777" w:rsidR="00865E80" w:rsidRDefault="00865E80" w:rsidP="0091220B">
            <w:pPr>
              <w:pStyle w:val="TableParagraph"/>
              <w:spacing w:before="18"/>
              <w:ind w:left="177"/>
              <w:rPr>
                <w:b/>
                <w:sz w:val="19"/>
              </w:rPr>
            </w:pPr>
            <w:r>
              <w:rPr>
                <w:b/>
                <w:w w:val="105"/>
                <w:sz w:val="19"/>
              </w:rPr>
              <w:t>...........................................</w:t>
            </w:r>
          </w:p>
        </w:tc>
      </w:tr>
      <w:tr w:rsidR="00865E80" w14:paraId="70B2BBE0" w14:textId="77777777" w:rsidTr="0091220B">
        <w:trPr>
          <w:trHeight w:val="2960"/>
        </w:trPr>
        <w:tc>
          <w:tcPr>
            <w:tcW w:w="1843" w:type="dxa"/>
          </w:tcPr>
          <w:p w14:paraId="7BFAD73F" w14:textId="77777777" w:rsidR="00865E80" w:rsidRDefault="00865E80" w:rsidP="0091220B">
            <w:pPr>
              <w:pStyle w:val="TableParagraph"/>
              <w:spacing w:before="88"/>
              <w:ind w:left="123"/>
              <w:rPr>
                <w:sz w:val="19"/>
              </w:rPr>
            </w:pPr>
            <w:r>
              <w:rPr>
                <w:w w:val="105"/>
                <w:sz w:val="19"/>
              </w:rPr>
              <w:t>42.1</w:t>
            </w:r>
          </w:p>
        </w:tc>
        <w:tc>
          <w:tcPr>
            <w:tcW w:w="8021" w:type="dxa"/>
            <w:gridSpan w:val="2"/>
          </w:tcPr>
          <w:p w14:paraId="61208352" w14:textId="77777777" w:rsidR="00865E80" w:rsidRDefault="00865E80" w:rsidP="0091220B">
            <w:pPr>
              <w:pStyle w:val="TableParagraph"/>
              <w:tabs>
                <w:tab w:val="left" w:leader="dot" w:pos="4467"/>
              </w:tabs>
              <w:spacing w:before="88"/>
              <w:ind w:left="124"/>
              <w:rPr>
                <w:sz w:val="19"/>
              </w:rPr>
            </w:pPr>
            <w:r>
              <w:rPr>
                <w:w w:val="105"/>
                <w:sz w:val="19"/>
              </w:rPr>
              <w:t>The Works shall be</w:t>
            </w:r>
            <w:r>
              <w:rPr>
                <w:spacing w:val="-12"/>
                <w:w w:val="105"/>
                <w:sz w:val="19"/>
              </w:rPr>
              <w:t xml:space="preserve"> </w:t>
            </w:r>
            <w:r>
              <w:rPr>
                <w:w w:val="105"/>
                <w:sz w:val="19"/>
              </w:rPr>
              <w:t>completed</w:t>
            </w:r>
            <w:r>
              <w:rPr>
                <w:spacing w:val="-1"/>
                <w:w w:val="105"/>
                <w:sz w:val="19"/>
              </w:rPr>
              <w:t xml:space="preserve"> </w:t>
            </w:r>
            <w:r>
              <w:rPr>
                <w:w w:val="105"/>
                <w:sz w:val="19"/>
              </w:rPr>
              <w:t>in</w:t>
            </w:r>
            <w:r>
              <w:rPr>
                <w:w w:val="105"/>
                <w:sz w:val="19"/>
              </w:rPr>
              <w:tab/>
              <w:t>days/weeks/months *(delete one).</w:t>
            </w:r>
          </w:p>
          <w:p w14:paraId="375ACF4F" w14:textId="77777777" w:rsidR="00865E80" w:rsidRDefault="00865E80" w:rsidP="0091220B">
            <w:pPr>
              <w:pStyle w:val="TableParagraph"/>
              <w:spacing w:before="175" w:line="259" w:lineRule="auto"/>
              <w:ind w:left="124"/>
              <w:rPr>
                <w:i/>
                <w:sz w:val="19"/>
              </w:rPr>
            </w:pPr>
            <w:r>
              <w:rPr>
                <w:i/>
                <w:w w:val="105"/>
                <w:sz w:val="19"/>
              </w:rPr>
              <w:t>[State the total number of days, weeks, months or years which must include the special non-working days and the year-end break].</w:t>
            </w:r>
          </w:p>
          <w:p w14:paraId="31CFE078" w14:textId="77777777" w:rsidR="00865E80" w:rsidRDefault="00865E80" w:rsidP="0091220B">
            <w:pPr>
              <w:pStyle w:val="TableParagraph"/>
              <w:rPr>
                <w:b/>
              </w:rPr>
            </w:pPr>
          </w:p>
          <w:p w14:paraId="0EE31C1C" w14:textId="77777777" w:rsidR="00865E80" w:rsidRDefault="00865E80" w:rsidP="0091220B">
            <w:pPr>
              <w:pStyle w:val="TableParagraph"/>
              <w:spacing w:before="7"/>
              <w:rPr>
                <w:b/>
                <w:sz w:val="23"/>
              </w:rPr>
            </w:pPr>
          </w:p>
          <w:p w14:paraId="39BA20B5" w14:textId="77777777" w:rsidR="00865E80" w:rsidRDefault="00865E80" w:rsidP="0091220B">
            <w:pPr>
              <w:pStyle w:val="TableParagraph"/>
              <w:ind w:left="124"/>
              <w:rPr>
                <w:sz w:val="19"/>
              </w:rPr>
            </w:pPr>
            <w:r>
              <w:rPr>
                <w:w w:val="105"/>
                <w:sz w:val="19"/>
              </w:rPr>
              <w:t>The Works shall be completed for the portions as set out in the Scope of Works for :</w:t>
            </w:r>
          </w:p>
          <w:p w14:paraId="3485A4FC" w14:textId="77777777" w:rsidR="00865E80" w:rsidRDefault="00865E80" w:rsidP="0091220B">
            <w:pPr>
              <w:pStyle w:val="TableParagraph"/>
              <w:spacing w:before="8"/>
              <w:rPr>
                <w:b/>
                <w:sz w:val="17"/>
              </w:rPr>
            </w:pPr>
          </w:p>
          <w:p w14:paraId="06171A3D" w14:textId="77777777" w:rsidR="00865E80" w:rsidRDefault="00865E80" w:rsidP="0091220B">
            <w:pPr>
              <w:pStyle w:val="TableParagraph"/>
              <w:tabs>
                <w:tab w:val="left" w:leader="dot" w:pos="4577"/>
              </w:tabs>
              <w:ind w:left="124"/>
              <w:rPr>
                <w:sz w:val="19"/>
              </w:rPr>
            </w:pPr>
            <w:r>
              <w:rPr>
                <w:w w:val="105"/>
                <w:sz w:val="19"/>
              </w:rPr>
              <w:t>Portion</w:t>
            </w:r>
            <w:r>
              <w:rPr>
                <w:spacing w:val="-3"/>
                <w:w w:val="105"/>
                <w:sz w:val="19"/>
              </w:rPr>
              <w:t xml:space="preserve"> </w:t>
            </w:r>
            <w:r>
              <w:rPr>
                <w:w w:val="105"/>
                <w:sz w:val="19"/>
              </w:rPr>
              <w:t>1</w:t>
            </w:r>
            <w:r>
              <w:rPr>
                <w:spacing w:val="-3"/>
                <w:w w:val="105"/>
                <w:sz w:val="19"/>
              </w:rPr>
              <w:t xml:space="preserve"> </w:t>
            </w:r>
            <w:r>
              <w:rPr>
                <w:w w:val="105"/>
                <w:sz w:val="19"/>
              </w:rPr>
              <w:t>within</w:t>
            </w:r>
            <w:r>
              <w:rPr>
                <w:w w:val="105"/>
                <w:sz w:val="19"/>
              </w:rPr>
              <w:tab/>
              <w:t>(To be completed by the</w:t>
            </w:r>
            <w:r>
              <w:rPr>
                <w:spacing w:val="-3"/>
                <w:w w:val="105"/>
                <w:sz w:val="19"/>
              </w:rPr>
              <w:t xml:space="preserve"> </w:t>
            </w:r>
            <w:r>
              <w:rPr>
                <w:w w:val="105"/>
                <w:sz w:val="19"/>
              </w:rPr>
              <w:t>Compiler)</w:t>
            </w:r>
          </w:p>
          <w:p w14:paraId="3F563C99" w14:textId="77777777" w:rsidR="00865E80" w:rsidRDefault="00865E80" w:rsidP="0091220B">
            <w:pPr>
              <w:pStyle w:val="TableParagraph"/>
              <w:spacing w:before="174"/>
              <w:ind w:left="124"/>
              <w:rPr>
                <w:sz w:val="19"/>
              </w:rPr>
            </w:pPr>
            <w:r>
              <w:rPr>
                <w:w w:val="105"/>
                <w:sz w:val="19"/>
              </w:rPr>
              <w:t xml:space="preserve">Portion 2 </w:t>
            </w:r>
            <w:proofErr w:type="gramStart"/>
            <w:r>
              <w:rPr>
                <w:w w:val="105"/>
                <w:sz w:val="19"/>
              </w:rPr>
              <w:t>within ...................................................</w:t>
            </w:r>
            <w:proofErr w:type="gramEnd"/>
          </w:p>
          <w:p w14:paraId="6A5F9A63" w14:textId="77777777" w:rsidR="00865E80" w:rsidRDefault="00865E80" w:rsidP="0091220B">
            <w:pPr>
              <w:pStyle w:val="TableParagraph"/>
              <w:spacing w:before="173"/>
              <w:ind w:left="124"/>
              <w:rPr>
                <w:sz w:val="19"/>
              </w:rPr>
            </w:pPr>
            <w:r>
              <w:rPr>
                <w:w w:val="105"/>
                <w:sz w:val="19"/>
              </w:rPr>
              <w:t xml:space="preserve">The whole of the Works shall be complete </w:t>
            </w:r>
            <w:proofErr w:type="gramStart"/>
            <w:r>
              <w:rPr>
                <w:w w:val="105"/>
                <w:sz w:val="19"/>
              </w:rPr>
              <w:t>within ............................................................</w:t>
            </w:r>
            <w:proofErr w:type="gramEnd"/>
          </w:p>
        </w:tc>
      </w:tr>
      <w:tr w:rsidR="00865E80" w14:paraId="5135E212" w14:textId="77777777" w:rsidTr="0091220B">
        <w:trPr>
          <w:trHeight w:val="345"/>
        </w:trPr>
        <w:tc>
          <w:tcPr>
            <w:tcW w:w="1843" w:type="dxa"/>
            <w:tcBorders>
              <w:bottom w:val="nil"/>
            </w:tcBorders>
          </w:tcPr>
          <w:p w14:paraId="13DE8081" w14:textId="77777777" w:rsidR="00865E80" w:rsidRDefault="00865E80" w:rsidP="0091220B">
            <w:pPr>
              <w:pStyle w:val="TableParagraph"/>
              <w:spacing w:before="88"/>
              <w:ind w:left="123"/>
              <w:rPr>
                <w:sz w:val="19"/>
              </w:rPr>
            </w:pPr>
            <w:r>
              <w:rPr>
                <w:w w:val="105"/>
                <w:sz w:val="19"/>
              </w:rPr>
              <w:t>46.3</w:t>
            </w:r>
          </w:p>
        </w:tc>
        <w:tc>
          <w:tcPr>
            <w:tcW w:w="5128" w:type="dxa"/>
            <w:tcBorders>
              <w:bottom w:val="nil"/>
              <w:right w:val="nil"/>
            </w:tcBorders>
          </w:tcPr>
          <w:p w14:paraId="59F49FB7" w14:textId="77777777" w:rsidR="00865E80" w:rsidRDefault="00865E80" w:rsidP="0091220B">
            <w:pPr>
              <w:pStyle w:val="TableParagraph"/>
              <w:spacing w:before="7"/>
              <w:ind w:left="124"/>
              <w:rPr>
                <w:sz w:val="19"/>
              </w:rPr>
            </w:pPr>
            <w:r>
              <w:rPr>
                <w:w w:val="105"/>
                <w:sz w:val="19"/>
              </w:rPr>
              <w:t>The variation in cost of special materials is :</w:t>
            </w:r>
          </w:p>
        </w:tc>
        <w:tc>
          <w:tcPr>
            <w:tcW w:w="2893" w:type="dxa"/>
            <w:tcBorders>
              <w:left w:val="nil"/>
              <w:bottom w:val="nil"/>
            </w:tcBorders>
          </w:tcPr>
          <w:p w14:paraId="18A01AEE" w14:textId="77777777" w:rsidR="00865E80" w:rsidRDefault="00865E80" w:rsidP="0091220B">
            <w:pPr>
              <w:pStyle w:val="TableParagraph"/>
              <w:rPr>
                <w:rFonts w:ascii="Times New Roman"/>
                <w:sz w:val="18"/>
              </w:rPr>
            </w:pPr>
          </w:p>
        </w:tc>
      </w:tr>
      <w:tr w:rsidR="00865E80" w14:paraId="4DF838EF" w14:textId="77777777" w:rsidTr="0091220B">
        <w:trPr>
          <w:trHeight w:val="347"/>
        </w:trPr>
        <w:tc>
          <w:tcPr>
            <w:tcW w:w="1843" w:type="dxa"/>
            <w:tcBorders>
              <w:top w:val="nil"/>
              <w:bottom w:val="nil"/>
            </w:tcBorders>
          </w:tcPr>
          <w:p w14:paraId="1B2E9C91" w14:textId="77777777" w:rsidR="00865E80" w:rsidRDefault="00865E80" w:rsidP="0091220B">
            <w:pPr>
              <w:pStyle w:val="TableParagraph"/>
              <w:rPr>
                <w:rFonts w:ascii="Times New Roman"/>
                <w:sz w:val="18"/>
              </w:rPr>
            </w:pPr>
          </w:p>
        </w:tc>
        <w:tc>
          <w:tcPr>
            <w:tcW w:w="5128" w:type="dxa"/>
            <w:tcBorders>
              <w:top w:val="nil"/>
              <w:bottom w:val="nil"/>
              <w:right w:val="nil"/>
            </w:tcBorders>
          </w:tcPr>
          <w:p w14:paraId="663919DA" w14:textId="77777777" w:rsidR="00865E80" w:rsidRDefault="00865E80" w:rsidP="0091220B">
            <w:pPr>
              <w:pStyle w:val="TableParagraph"/>
              <w:tabs>
                <w:tab w:val="left" w:pos="2796"/>
              </w:tabs>
              <w:spacing w:before="49"/>
              <w:ind w:left="124"/>
              <w:rPr>
                <w:sz w:val="19"/>
              </w:rPr>
            </w:pPr>
            <w:r>
              <w:rPr>
                <w:w w:val="105"/>
                <w:sz w:val="19"/>
              </w:rPr>
              <w:t>Type</w:t>
            </w:r>
            <w:r>
              <w:rPr>
                <w:spacing w:val="-1"/>
                <w:w w:val="105"/>
                <w:sz w:val="19"/>
              </w:rPr>
              <w:t xml:space="preserve"> </w:t>
            </w:r>
            <w:r>
              <w:rPr>
                <w:w w:val="105"/>
                <w:sz w:val="19"/>
              </w:rPr>
              <w:t>of Material</w:t>
            </w:r>
            <w:r>
              <w:rPr>
                <w:w w:val="105"/>
                <w:sz w:val="19"/>
              </w:rPr>
              <w:tab/>
              <w:t>Unit</w:t>
            </w:r>
          </w:p>
        </w:tc>
        <w:tc>
          <w:tcPr>
            <w:tcW w:w="2893" w:type="dxa"/>
            <w:tcBorders>
              <w:top w:val="nil"/>
              <w:left w:val="nil"/>
              <w:bottom w:val="nil"/>
            </w:tcBorders>
          </w:tcPr>
          <w:p w14:paraId="37A19C5C" w14:textId="77777777" w:rsidR="00865E80" w:rsidRDefault="00865E80" w:rsidP="0091220B">
            <w:pPr>
              <w:pStyle w:val="TableParagraph"/>
              <w:spacing w:before="49"/>
              <w:ind w:left="350"/>
              <w:rPr>
                <w:sz w:val="19"/>
              </w:rPr>
            </w:pPr>
            <w:r>
              <w:rPr>
                <w:w w:val="105"/>
                <w:sz w:val="19"/>
              </w:rPr>
              <w:t>Rate or Price</w:t>
            </w:r>
          </w:p>
        </w:tc>
      </w:tr>
      <w:tr w:rsidR="00865E80" w14:paraId="4A964596" w14:textId="77777777" w:rsidTr="0091220B">
        <w:trPr>
          <w:trHeight w:val="391"/>
        </w:trPr>
        <w:tc>
          <w:tcPr>
            <w:tcW w:w="1843" w:type="dxa"/>
            <w:tcBorders>
              <w:top w:val="nil"/>
              <w:bottom w:val="nil"/>
            </w:tcBorders>
          </w:tcPr>
          <w:p w14:paraId="46ACF58D" w14:textId="77777777" w:rsidR="00865E80" w:rsidRDefault="00865E80" w:rsidP="0091220B">
            <w:pPr>
              <w:pStyle w:val="TableParagraph"/>
              <w:rPr>
                <w:rFonts w:ascii="Times New Roman"/>
                <w:sz w:val="18"/>
              </w:rPr>
            </w:pPr>
          </w:p>
        </w:tc>
        <w:tc>
          <w:tcPr>
            <w:tcW w:w="5128" w:type="dxa"/>
            <w:tcBorders>
              <w:top w:val="nil"/>
              <w:bottom w:val="nil"/>
              <w:right w:val="nil"/>
            </w:tcBorders>
          </w:tcPr>
          <w:p w14:paraId="7454FC0F" w14:textId="77777777" w:rsidR="00865E80" w:rsidRDefault="00865E80" w:rsidP="0091220B">
            <w:pPr>
              <w:pStyle w:val="TableParagraph"/>
              <w:tabs>
                <w:tab w:val="left" w:pos="2827"/>
              </w:tabs>
              <w:spacing w:before="90"/>
              <w:ind w:left="177"/>
              <w:rPr>
                <w:sz w:val="19"/>
              </w:rPr>
            </w:pPr>
            <w:r>
              <w:rPr>
                <w:w w:val="105"/>
                <w:sz w:val="19"/>
              </w:rPr>
              <w:t>...........................................</w:t>
            </w:r>
            <w:r>
              <w:rPr>
                <w:w w:val="105"/>
                <w:sz w:val="19"/>
              </w:rPr>
              <w:tab/>
              <w:t>...........................................</w:t>
            </w:r>
          </w:p>
        </w:tc>
        <w:tc>
          <w:tcPr>
            <w:tcW w:w="2893" w:type="dxa"/>
            <w:tcBorders>
              <w:top w:val="nil"/>
              <w:left w:val="nil"/>
              <w:bottom w:val="nil"/>
            </w:tcBorders>
          </w:tcPr>
          <w:p w14:paraId="7B56C37B" w14:textId="77777777" w:rsidR="00865E80" w:rsidRDefault="00865E80" w:rsidP="0091220B">
            <w:pPr>
              <w:pStyle w:val="TableParagraph"/>
              <w:spacing w:before="90"/>
              <w:ind w:left="358"/>
              <w:rPr>
                <w:sz w:val="19"/>
              </w:rPr>
            </w:pPr>
            <w:r>
              <w:rPr>
                <w:w w:val="105"/>
                <w:sz w:val="19"/>
              </w:rPr>
              <w:t>............................................</w:t>
            </w:r>
          </w:p>
        </w:tc>
      </w:tr>
      <w:tr w:rsidR="00865E80" w14:paraId="59CABBC0" w14:textId="77777777" w:rsidTr="0091220B">
        <w:trPr>
          <w:trHeight w:val="391"/>
        </w:trPr>
        <w:tc>
          <w:tcPr>
            <w:tcW w:w="1843" w:type="dxa"/>
            <w:tcBorders>
              <w:top w:val="nil"/>
              <w:bottom w:val="nil"/>
            </w:tcBorders>
          </w:tcPr>
          <w:p w14:paraId="01F867BC" w14:textId="77777777" w:rsidR="00865E80" w:rsidRDefault="00865E80" w:rsidP="0091220B">
            <w:pPr>
              <w:pStyle w:val="TableParagraph"/>
              <w:rPr>
                <w:rFonts w:ascii="Times New Roman"/>
                <w:sz w:val="18"/>
              </w:rPr>
            </w:pPr>
          </w:p>
        </w:tc>
        <w:tc>
          <w:tcPr>
            <w:tcW w:w="5128" w:type="dxa"/>
            <w:tcBorders>
              <w:top w:val="nil"/>
              <w:bottom w:val="nil"/>
              <w:right w:val="nil"/>
            </w:tcBorders>
          </w:tcPr>
          <w:p w14:paraId="31B03B6A" w14:textId="77777777" w:rsidR="00865E80" w:rsidRDefault="00865E80" w:rsidP="0091220B">
            <w:pPr>
              <w:pStyle w:val="TableParagraph"/>
              <w:tabs>
                <w:tab w:val="left" w:pos="2827"/>
              </w:tabs>
              <w:spacing w:before="93"/>
              <w:ind w:left="177"/>
              <w:rPr>
                <w:sz w:val="19"/>
              </w:rPr>
            </w:pPr>
            <w:r>
              <w:rPr>
                <w:w w:val="105"/>
                <w:sz w:val="19"/>
              </w:rPr>
              <w:t>...........................................</w:t>
            </w:r>
            <w:r>
              <w:rPr>
                <w:w w:val="105"/>
                <w:sz w:val="19"/>
              </w:rPr>
              <w:tab/>
              <w:t>...........................................</w:t>
            </w:r>
          </w:p>
        </w:tc>
        <w:tc>
          <w:tcPr>
            <w:tcW w:w="2893" w:type="dxa"/>
            <w:tcBorders>
              <w:top w:val="nil"/>
              <w:left w:val="nil"/>
              <w:bottom w:val="nil"/>
            </w:tcBorders>
          </w:tcPr>
          <w:p w14:paraId="50E41A1D" w14:textId="77777777" w:rsidR="00865E80" w:rsidRDefault="00865E80" w:rsidP="0091220B">
            <w:pPr>
              <w:pStyle w:val="TableParagraph"/>
              <w:spacing w:before="93"/>
              <w:ind w:left="358"/>
              <w:rPr>
                <w:sz w:val="19"/>
              </w:rPr>
            </w:pPr>
            <w:r>
              <w:rPr>
                <w:w w:val="105"/>
                <w:sz w:val="19"/>
              </w:rPr>
              <w:t>............................................</w:t>
            </w:r>
          </w:p>
        </w:tc>
      </w:tr>
      <w:tr w:rsidR="00865E80" w14:paraId="46ED9C33" w14:textId="77777777" w:rsidTr="0091220B">
        <w:trPr>
          <w:trHeight w:val="471"/>
        </w:trPr>
        <w:tc>
          <w:tcPr>
            <w:tcW w:w="1843" w:type="dxa"/>
            <w:tcBorders>
              <w:top w:val="nil"/>
            </w:tcBorders>
          </w:tcPr>
          <w:p w14:paraId="5191A032" w14:textId="77777777" w:rsidR="00865E80" w:rsidRDefault="00865E80" w:rsidP="0091220B">
            <w:pPr>
              <w:pStyle w:val="TableParagraph"/>
              <w:rPr>
                <w:rFonts w:ascii="Times New Roman"/>
                <w:sz w:val="18"/>
              </w:rPr>
            </w:pPr>
          </w:p>
        </w:tc>
        <w:tc>
          <w:tcPr>
            <w:tcW w:w="5128" w:type="dxa"/>
            <w:tcBorders>
              <w:top w:val="nil"/>
              <w:right w:val="nil"/>
            </w:tcBorders>
          </w:tcPr>
          <w:p w14:paraId="5ABB8A22" w14:textId="77777777" w:rsidR="00865E80" w:rsidRDefault="00865E80" w:rsidP="0091220B">
            <w:pPr>
              <w:pStyle w:val="TableParagraph"/>
              <w:tabs>
                <w:tab w:val="left" w:pos="2827"/>
              </w:tabs>
              <w:spacing w:before="90"/>
              <w:ind w:left="177"/>
              <w:rPr>
                <w:sz w:val="19"/>
              </w:rPr>
            </w:pPr>
            <w:r>
              <w:rPr>
                <w:w w:val="105"/>
                <w:sz w:val="19"/>
              </w:rPr>
              <w:t>...........................................</w:t>
            </w:r>
            <w:r>
              <w:rPr>
                <w:w w:val="105"/>
                <w:sz w:val="19"/>
              </w:rPr>
              <w:tab/>
              <w:t>...........................................</w:t>
            </w:r>
          </w:p>
        </w:tc>
        <w:tc>
          <w:tcPr>
            <w:tcW w:w="2893" w:type="dxa"/>
            <w:tcBorders>
              <w:top w:val="nil"/>
              <w:left w:val="nil"/>
            </w:tcBorders>
          </w:tcPr>
          <w:p w14:paraId="67AF30BC" w14:textId="77777777" w:rsidR="00865E80" w:rsidRDefault="00865E80" w:rsidP="0091220B">
            <w:pPr>
              <w:pStyle w:val="TableParagraph"/>
              <w:spacing w:before="90"/>
              <w:ind w:left="358"/>
              <w:rPr>
                <w:sz w:val="19"/>
              </w:rPr>
            </w:pPr>
            <w:r>
              <w:rPr>
                <w:w w:val="105"/>
                <w:sz w:val="19"/>
              </w:rPr>
              <w:t>............................................</w:t>
            </w:r>
          </w:p>
        </w:tc>
      </w:tr>
    </w:tbl>
    <w:p w14:paraId="248E2CB1" w14:textId="77777777" w:rsidR="00865E80" w:rsidRDefault="00865E80" w:rsidP="00865E80">
      <w:pPr>
        <w:rPr>
          <w:sz w:val="19"/>
        </w:rPr>
        <w:sectPr w:rsidR="00865E80" w:rsidSect="00865E80">
          <w:pgSz w:w="11900" w:h="16840"/>
          <w:pgMar w:top="1600" w:right="220" w:bottom="280" w:left="420" w:header="720" w:footer="720" w:gutter="0"/>
          <w:cols w:space="720"/>
        </w:sectPr>
      </w:pPr>
    </w:p>
    <w:p w14:paraId="20829164" w14:textId="77777777" w:rsidR="00AC6941" w:rsidRDefault="00AC6941">
      <w:pPr>
        <w:pStyle w:val="BodyText"/>
        <w:rPr>
          <w:b/>
          <w:sz w:val="20"/>
        </w:rPr>
      </w:pPr>
    </w:p>
    <w:p w14:paraId="4C107FA5" w14:textId="77777777" w:rsidR="00AC6941" w:rsidRDefault="00AC6941">
      <w:pPr>
        <w:pStyle w:val="BodyText"/>
        <w:spacing w:before="9"/>
        <w:rPr>
          <w:b/>
          <w:sz w:val="20"/>
        </w:rPr>
      </w:pPr>
    </w:p>
    <w:p w14:paraId="2FFDC05F" w14:textId="349EB4E2" w:rsidR="00AC6941" w:rsidRDefault="00064086">
      <w:pPr>
        <w:pStyle w:val="BodyText"/>
        <w:ind w:left="838"/>
        <w:rPr>
          <w:sz w:val="20"/>
        </w:rPr>
      </w:pPr>
      <w:r>
        <w:rPr>
          <w:noProof/>
          <w:sz w:val="20"/>
          <w:lang w:val="en-ZA" w:eastAsia="en-ZA"/>
        </w:rPr>
        <mc:AlternateContent>
          <mc:Choice Requires="wps">
            <w:drawing>
              <wp:inline distT="0" distB="0" distL="0" distR="0" wp14:anchorId="44329C09" wp14:editId="28147A25">
                <wp:extent cx="6114415" cy="317500"/>
                <wp:effectExtent l="13970" t="7620" r="15240" b="8255"/>
                <wp:docPr id="1155907769" name="Text Box 7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4415" cy="317500"/>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64E6B9E" w14:textId="3FE51957" w:rsidR="005E38CC" w:rsidRDefault="005E38CC">
                            <w:pPr>
                              <w:spacing w:before="111"/>
                              <w:ind w:left="2213" w:right="2211"/>
                              <w:jc w:val="center"/>
                              <w:rPr>
                                <w:b/>
                                <w:sz w:val="21"/>
                              </w:rPr>
                            </w:pPr>
                            <w:r>
                              <w:rPr>
                                <w:b/>
                                <w:w w:val="105"/>
                                <w:sz w:val="21"/>
                              </w:rPr>
                              <w:t>C1.3: FORM OF GUARANTEE   (AFTER APPOINTMENT)</w:t>
                            </w:r>
                          </w:p>
                        </w:txbxContent>
                      </wps:txbx>
                      <wps:bodyPr rot="0" vert="horz" wrap="square" lIns="0" tIns="0" rIns="0" bIns="0" anchor="t" anchorCtr="0" upright="1">
                        <a:noAutofit/>
                      </wps:bodyPr>
                    </wps:wsp>
                  </a:graphicData>
                </a:graphic>
              </wp:inline>
            </w:drawing>
          </mc:Choice>
          <mc:Fallback>
            <w:pict>
              <v:shape w14:anchorId="44329C09" id="Text Box 762" o:spid="_x0000_s1075" type="#_x0000_t202" style="width:481.45pt;height: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" filled="f" strokeweight=".96pt">
                <v:textbox inset="0,0,0,0">
                  <w:txbxContent>
                    <w:p w14:paraId="564E6B9E" w14:textId="3FE51957" w:rsidR="005E38CC" w:rsidRDefault="005E38CC">
                      <w:pPr>
                        <w:spacing w:before="111"/>
                        <w:ind w:left="2213" w:right="2211"/>
                        <w:jc w:val="center"/>
                        <w:rPr>
                          <w:b/>
                          <w:sz w:val="21"/>
                        </w:rPr>
                      </w:pPr>
                      <w:r>
                        <w:rPr>
                          <w:b/>
                          <w:w w:val="105"/>
                          <w:sz w:val="21"/>
                        </w:rPr>
                        <w:t>C1.3: FORM OF GUARANTEE   (AFTER APPOINTMENT)</w:t>
                      </w:r>
                    </w:p>
                  </w:txbxContent>
                </v:textbox>
                <w10:anchorlock/>
              </v:shape>
            </w:pict>
          </mc:Fallback>
        </mc:AlternateContent>
      </w:r>
    </w:p>
    <w:p w14:paraId="34C9D7C6" w14:textId="77777777" w:rsidR="00AC6941" w:rsidRDefault="00AC6941">
      <w:pPr>
        <w:pStyle w:val="BodyText"/>
        <w:spacing w:before="1"/>
        <w:rPr>
          <w:b/>
          <w:sz w:val="10"/>
        </w:rPr>
      </w:pPr>
    </w:p>
    <w:p w14:paraId="3E67A9E9" w14:textId="2E4B7591" w:rsidR="00AC6941" w:rsidRDefault="008F2E77">
      <w:pPr>
        <w:pStyle w:val="BodyText"/>
        <w:spacing w:before="110" w:line="513" w:lineRule="auto"/>
        <w:ind w:left="737" w:right="3828"/>
      </w:pPr>
      <w:r>
        <w:rPr>
          <w:w w:val="105"/>
        </w:rPr>
        <w:t xml:space="preserve">For use with the General Conditions of Contract for Construction Works, Third Edition, 2015. </w:t>
      </w:r>
      <w:r w:rsidR="00A85D5C">
        <w:rPr>
          <w:w w:val="105"/>
        </w:rPr>
        <w:t xml:space="preserve"> </w:t>
      </w:r>
      <w:r>
        <w:rPr>
          <w:w w:val="105"/>
        </w:rPr>
        <w:t>GUARANTOR DETAILS AND DEFINITIONS</w:t>
      </w:r>
    </w:p>
    <w:p w14:paraId="29EE2776" w14:textId="77777777" w:rsidR="00AC6941" w:rsidRDefault="008F2E77">
      <w:pPr>
        <w:pStyle w:val="BodyText"/>
        <w:spacing w:line="211" w:lineRule="exact"/>
        <w:ind w:left="737"/>
      </w:pPr>
      <w:r>
        <w:rPr>
          <w:w w:val="105"/>
        </w:rPr>
        <w:t>“Guarantor” means</w:t>
      </w:r>
      <w:proofErr w:type="gramStart"/>
      <w:r>
        <w:rPr>
          <w:w w:val="105"/>
        </w:rPr>
        <w:t xml:space="preserve">: </w:t>
      </w:r>
      <w:r>
        <w:rPr>
          <w:spacing w:val="1"/>
          <w:w w:val="105"/>
        </w:rPr>
        <w:t xml:space="preserve"> </w:t>
      </w:r>
      <w:r>
        <w:rPr>
          <w:w w:val="105"/>
        </w:rPr>
        <w:t>……………………………………………………………………………………..</w:t>
      </w:r>
      <w:proofErr w:type="gramEnd"/>
    </w:p>
    <w:p w14:paraId="306CAF36" w14:textId="77777777" w:rsidR="00AC6941" w:rsidRDefault="00AC6941">
      <w:pPr>
        <w:pStyle w:val="BodyText"/>
        <w:spacing w:before="7"/>
        <w:rPr>
          <w:sz w:val="21"/>
        </w:rPr>
      </w:pPr>
    </w:p>
    <w:p w14:paraId="548A802F" w14:textId="77777777" w:rsidR="00AC6941" w:rsidRDefault="008F2E77">
      <w:pPr>
        <w:pStyle w:val="BodyText"/>
        <w:tabs>
          <w:tab w:val="left" w:pos="2273"/>
        </w:tabs>
        <w:spacing w:before="1"/>
        <w:ind w:left="737"/>
      </w:pPr>
      <w:r>
        <w:rPr>
          <w:w w:val="105"/>
        </w:rPr>
        <w:t>Physical</w:t>
      </w:r>
      <w:r>
        <w:rPr>
          <w:spacing w:val="-2"/>
          <w:w w:val="105"/>
        </w:rPr>
        <w:t xml:space="preserve"> </w:t>
      </w:r>
      <w:r>
        <w:rPr>
          <w:w w:val="105"/>
        </w:rPr>
        <w:t>Address</w:t>
      </w:r>
      <w:proofErr w:type="gramStart"/>
      <w:r>
        <w:rPr>
          <w:w w:val="105"/>
        </w:rPr>
        <w:t>:</w:t>
      </w:r>
      <w:r>
        <w:rPr>
          <w:w w:val="105"/>
        </w:rPr>
        <w:tab/>
        <w:t>……………………………………………………………………………………..</w:t>
      </w:r>
      <w:proofErr w:type="gramEnd"/>
    </w:p>
    <w:p w14:paraId="6064758C" w14:textId="77777777" w:rsidR="00AC6941" w:rsidRDefault="00AC6941">
      <w:pPr>
        <w:pStyle w:val="BodyText"/>
        <w:spacing w:before="2"/>
        <w:rPr>
          <w:sz w:val="21"/>
        </w:rPr>
      </w:pPr>
    </w:p>
    <w:p w14:paraId="08FE59F9" w14:textId="77777777" w:rsidR="00AC6941" w:rsidRDefault="008F2E77">
      <w:pPr>
        <w:pStyle w:val="BodyText"/>
        <w:spacing w:before="1"/>
        <w:ind w:left="737"/>
      </w:pPr>
      <w:r>
        <w:rPr>
          <w:w w:val="105"/>
        </w:rPr>
        <w:t>“Employer” means: OKHAHLAMBA LOCAL MUNICIPALITY</w:t>
      </w:r>
    </w:p>
    <w:p w14:paraId="20CE5E54" w14:textId="77777777" w:rsidR="00AC6941" w:rsidRDefault="00AC6941">
      <w:pPr>
        <w:pStyle w:val="BodyText"/>
        <w:spacing w:before="7"/>
        <w:rPr>
          <w:sz w:val="21"/>
        </w:rPr>
      </w:pPr>
    </w:p>
    <w:p w14:paraId="28059130" w14:textId="77777777" w:rsidR="00AC6941" w:rsidRDefault="008F2E77">
      <w:pPr>
        <w:pStyle w:val="BodyText"/>
        <w:ind w:left="737"/>
      </w:pPr>
      <w:r>
        <w:rPr>
          <w:w w:val="105"/>
        </w:rPr>
        <w:t>“Contractor” means: ……………………………………………………………………………………..</w:t>
      </w:r>
    </w:p>
    <w:p w14:paraId="789F9BA7" w14:textId="77777777" w:rsidR="00AC6941" w:rsidRDefault="00AC6941">
      <w:pPr>
        <w:pStyle w:val="BodyText"/>
        <w:spacing w:before="8"/>
        <w:rPr>
          <w:sz w:val="21"/>
        </w:rPr>
      </w:pPr>
    </w:p>
    <w:p w14:paraId="1E233EDF" w14:textId="5CFE031F" w:rsidR="00AC6941" w:rsidRDefault="008F2E77">
      <w:pPr>
        <w:pStyle w:val="BodyText"/>
        <w:ind w:left="737"/>
      </w:pPr>
      <w:r>
        <w:rPr>
          <w:w w:val="105"/>
        </w:rPr>
        <w:t xml:space="preserve">“Engineer” means: </w:t>
      </w:r>
      <w:r w:rsidR="00890256">
        <w:rPr>
          <w:w w:val="105"/>
        </w:rPr>
        <w:t>ABAZINGELI CIVILS</w:t>
      </w:r>
    </w:p>
    <w:p w14:paraId="492FA563" w14:textId="77777777" w:rsidR="00AC6941" w:rsidRDefault="00AC6941">
      <w:pPr>
        <w:pStyle w:val="BodyText"/>
        <w:spacing w:before="3"/>
        <w:rPr>
          <w:sz w:val="21"/>
        </w:rPr>
      </w:pPr>
    </w:p>
    <w:p w14:paraId="43E89F88" w14:textId="77777777" w:rsidR="00AC6941" w:rsidRDefault="008F2E77">
      <w:pPr>
        <w:pStyle w:val="BodyText"/>
        <w:tabs>
          <w:tab w:val="left" w:pos="2273"/>
        </w:tabs>
        <w:ind w:left="737"/>
      </w:pPr>
      <w:r>
        <w:rPr>
          <w:w w:val="105"/>
        </w:rPr>
        <w:t>“Works”</w:t>
      </w:r>
      <w:r>
        <w:rPr>
          <w:spacing w:val="-1"/>
          <w:w w:val="105"/>
        </w:rPr>
        <w:t xml:space="preserve"> </w:t>
      </w:r>
      <w:r>
        <w:rPr>
          <w:w w:val="105"/>
        </w:rPr>
        <w:t>means</w:t>
      </w:r>
      <w:proofErr w:type="gramStart"/>
      <w:r>
        <w:rPr>
          <w:w w:val="105"/>
        </w:rPr>
        <w:t>:</w:t>
      </w:r>
      <w:r>
        <w:rPr>
          <w:w w:val="105"/>
        </w:rPr>
        <w:tab/>
        <w:t>……………………………………………………………………………………..</w:t>
      </w:r>
      <w:proofErr w:type="gramEnd"/>
    </w:p>
    <w:p w14:paraId="4E3CF2B5" w14:textId="77777777" w:rsidR="00AC6941" w:rsidRDefault="00AC6941">
      <w:pPr>
        <w:pStyle w:val="BodyText"/>
        <w:spacing w:before="8"/>
        <w:rPr>
          <w:sz w:val="21"/>
        </w:rPr>
      </w:pPr>
    </w:p>
    <w:p w14:paraId="1337DC7A" w14:textId="77777777" w:rsidR="00AC6941" w:rsidRDefault="008F2E77">
      <w:pPr>
        <w:pStyle w:val="BodyText"/>
        <w:tabs>
          <w:tab w:val="left" w:pos="2993"/>
        </w:tabs>
        <w:ind w:left="737"/>
      </w:pPr>
      <w:r>
        <w:rPr>
          <w:w w:val="105"/>
        </w:rPr>
        <w:t>“Site”</w:t>
      </w:r>
      <w:r>
        <w:rPr>
          <w:spacing w:val="-1"/>
          <w:w w:val="105"/>
        </w:rPr>
        <w:t xml:space="preserve"> </w:t>
      </w:r>
      <w:r>
        <w:rPr>
          <w:w w:val="105"/>
        </w:rPr>
        <w:t>means</w:t>
      </w:r>
      <w:proofErr w:type="gramStart"/>
      <w:r>
        <w:rPr>
          <w:w w:val="105"/>
        </w:rPr>
        <w:t>:</w:t>
      </w:r>
      <w:r>
        <w:rPr>
          <w:w w:val="105"/>
        </w:rPr>
        <w:tab/>
        <w:t>……………………………………………………………………………………..</w:t>
      </w:r>
      <w:proofErr w:type="gramEnd"/>
    </w:p>
    <w:p w14:paraId="6111FC2D" w14:textId="77777777" w:rsidR="00AC6941" w:rsidRDefault="00AC6941">
      <w:pPr>
        <w:pStyle w:val="BodyText"/>
        <w:spacing w:before="3"/>
        <w:rPr>
          <w:sz w:val="21"/>
        </w:rPr>
      </w:pPr>
    </w:p>
    <w:p w14:paraId="0A042B9C" w14:textId="77777777" w:rsidR="00AC6941" w:rsidRDefault="008F2E77">
      <w:pPr>
        <w:pStyle w:val="BodyText"/>
        <w:spacing w:line="256" w:lineRule="auto"/>
        <w:ind w:left="737" w:right="933"/>
      </w:pPr>
      <w:r>
        <w:rPr>
          <w:w w:val="105"/>
        </w:rPr>
        <w:t>“Contract” means: The Agreement made in terms of the Form of Offer and Acceptance and such amendments or additions to the Contract as may be agreed in writing between the parties.</w:t>
      </w:r>
    </w:p>
    <w:p w14:paraId="5D09AA4E" w14:textId="77777777" w:rsidR="00AC6941" w:rsidRDefault="00AC6941">
      <w:pPr>
        <w:pStyle w:val="BodyText"/>
        <w:spacing w:before="4"/>
        <w:rPr>
          <w:sz w:val="20"/>
        </w:rPr>
      </w:pPr>
    </w:p>
    <w:p w14:paraId="56D759BC" w14:textId="77777777" w:rsidR="00AC6941" w:rsidRDefault="008F2E77">
      <w:pPr>
        <w:pStyle w:val="BodyText"/>
        <w:spacing w:before="1"/>
        <w:ind w:left="737"/>
      </w:pPr>
      <w:r>
        <w:rPr>
          <w:w w:val="105"/>
        </w:rPr>
        <w:t>“Contract Sum” means: The accepted amount inclusive of tax of R…………………………………</w:t>
      </w:r>
    </w:p>
    <w:p w14:paraId="1E9A749D" w14:textId="77777777" w:rsidR="00AC6941" w:rsidRDefault="00AC6941">
      <w:pPr>
        <w:pStyle w:val="BodyText"/>
        <w:spacing w:before="7"/>
        <w:rPr>
          <w:sz w:val="21"/>
        </w:rPr>
      </w:pPr>
    </w:p>
    <w:p w14:paraId="2678736B" w14:textId="77777777" w:rsidR="00AC6941" w:rsidRDefault="008F2E77">
      <w:pPr>
        <w:pStyle w:val="BodyText"/>
        <w:spacing w:before="1"/>
        <w:ind w:left="737"/>
      </w:pPr>
      <w:r>
        <w:rPr>
          <w:w w:val="105"/>
        </w:rPr>
        <w:t>Amount in words: ………………………………………………………………………………………....</w:t>
      </w:r>
    </w:p>
    <w:p w14:paraId="75F0952D" w14:textId="77777777" w:rsidR="00AC6941" w:rsidRDefault="00AC6941">
      <w:pPr>
        <w:pStyle w:val="BodyText"/>
        <w:spacing w:before="2"/>
        <w:rPr>
          <w:sz w:val="21"/>
        </w:rPr>
      </w:pPr>
    </w:p>
    <w:p w14:paraId="2997E03A" w14:textId="77777777" w:rsidR="00AC6941" w:rsidRDefault="008F2E77">
      <w:pPr>
        <w:pStyle w:val="BodyText"/>
        <w:spacing w:before="1"/>
        <w:ind w:left="737"/>
      </w:pPr>
      <w:r>
        <w:rPr>
          <w:w w:val="105"/>
        </w:rPr>
        <w:t>“Guaranteed Sum” means: The maximum aggregate amount of R………………………………..…</w:t>
      </w:r>
    </w:p>
    <w:p w14:paraId="4281D4BB" w14:textId="77777777" w:rsidR="00AC6941" w:rsidRDefault="00AC6941">
      <w:pPr>
        <w:pStyle w:val="BodyText"/>
        <w:spacing w:before="7"/>
        <w:rPr>
          <w:sz w:val="21"/>
        </w:rPr>
      </w:pPr>
    </w:p>
    <w:p w14:paraId="09CAE49A" w14:textId="77777777" w:rsidR="00AC6941" w:rsidRDefault="008F2E77">
      <w:pPr>
        <w:pStyle w:val="BodyText"/>
        <w:ind w:left="737"/>
      </w:pPr>
      <w:r>
        <w:rPr>
          <w:w w:val="105"/>
        </w:rPr>
        <w:t>Amount in words:</w:t>
      </w:r>
      <w:r>
        <w:rPr>
          <w:spacing w:val="-11"/>
          <w:w w:val="105"/>
        </w:rPr>
        <w:t xml:space="preserve"> </w:t>
      </w:r>
      <w:r>
        <w:rPr>
          <w:w w:val="105"/>
        </w:rPr>
        <w:t>…………………………………………………………………………………………</w:t>
      </w:r>
    </w:p>
    <w:p w14:paraId="47B0932E" w14:textId="77777777" w:rsidR="00AC6941" w:rsidRDefault="00AC6941">
      <w:pPr>
        <w:pStyle w:val="BodyText"/>
        <w:spacing w:before="3"/>
        <w:rPr>
          <w:sz w:val="21"/>
        </w:rPr>
      </w:pPr>
    </w:p>
    <w:p w14:paraId="5C0B1E21" w14:textId="77777777" w:rsidR="00AC6941" w:rsidRDefault="008F2E77">
      <w:pPr>
        <w:pStyle w:val="BodyText"/>
        <w:spacing w:before="1"/>
        <w:ind w:left="737"/>
      </w:pPr>
      <w:r>
        <w:rPr>
          <w:w w:val="105"/>
        </w:rPr>
        <w:t>“Expiry Date” means:</w:t>
      </w:r>
      <w:r>
        <w:rPr>
          <w:spacing w:val="-16"/>
          <w:w w:val="105"/>
        </w:rPr>
        <w:t xml:space="preserve"> </w:t>
      </w:r>
      <w:r>
        <w:rPr>
          <w:w w:val="105"/>
        </w:rPr>
        <w:t>………………………………………………………………………………….....</w:t>
      </w:r>
    </w:p>
    <w:p w14:paraId="318FD0B3" w14:textId="77777777" w:rsidR="00AC6941" w:rsidRDefault="00AC6941">
      <w:pPr>
        <w:pStyle w:val="BodyText"/>
        <w:spacing w:before="5"/>
        <w:rPr>
          <w:sz w:val="21"/>
        </w:rPr>
      </w:pPr>
    </w:p>
    <w:p w14:paraId="75462E67" w14:textId="77777777" w:rsidR="00AC6941" w:rsidRDefault="008F2E77">
      <w:pPr>
        <w:pStyle w:val="Heading7"/>
        <w:ind w:left="737"/>
      </w:pPr>
      <w:r>
        <w:rPr>
          <w:w w:val="105"/>
        </w:rPr>
        <w:t>CONTRACT DETAILS</w:t>
      </w:r>
    </w:p>
    <w:p w14:paraId="206F1B48" w14:textId="77777777" w:rsidR="00AC6941" w:rsidRDefault="008F2E77">
      <w:pPr>
        <w:pStyle w:val="BodyText"/>
        <w:spacing w:before="131" w:line="256" w:lineRule="auto"/>
        <w:ind w:left="737" w:right="933"/>
      </w:pPr>
      <w:r>
        <w:rPr>
          <w:w w:val="105"/>
        </w:rPr>
        <w:t>Engineer issues: Interim Payment Certificates, Final Payment Certificates and the Certificate Completion of the Works as defined in the Contract.</w:t>
      </w:r>
    </w:p>
    <w:p w14:paraId="6176685B" w14:textId="77777777" w:rsidR="00AC6941" w:rsidRDefault="00AC6941">
      <w:pPr>
        <w:pStyle w:val="BodyText"/>
        <w:spacing w:before="8"/>
      </w:pPr>
    </w:p>
    <w:p w14:paraId="168E44AD" w14:textId="77777777" w:rsidR="00AC6941" w:rsidRDefault="008F2E77">
      <w:pPr>
        <w:pStyle w:val="Heading7"/>
        <w:spacing w:before="1"/>
        <w:ind w:left="737"/>
      </w:pPr>
      <w:r>
        <w:rPr>
          <w:w w:val="105"/>
        </w:rPr>
        <w:t>PERFORMANCE GUARANTEE</w:t>
      </w:r>
    </w:p>
    <w:p w14:paraId="6AED5D9D" w14:textId="77777777" w:rsidR="00AC6941" w:rsidRDefault="008F2E77" w:rsidP="005B34D9">
      <w:pPr>
        <w:pStyle w:val="ListParagraph"/>
        <w:numPr>
          <w:ilvl w:val="0"/>
          <w:numId w:val="55"/>
        </w:numPr>
        <w:tabs>
          <w:tab w:val="left" w:pos="1304"/>
          <w:tab w:val="left" w:pos="1305"/>
        </w:tabs>
        <w:spacing w:before="130"/>
        <w:ind w:hanging="568"/>
        <w:rPr>
          <w:sz w:val="19"/>
        </w:rPr>
      </w:pPr>
      <w:r>
        <w:rPr>
          <w:w w:val="105"/>
          <w:sz w:val="19"/>
        </w:rPr>
        <w:t>The Guarantor’s liability shall be limited to the amount of the Guaranteed</w:t>
      </w:r>
      <w:r>
        <w:rPr>
          <w:spacing w:val="5"/>
          <w:w w:val="105"/>
          <w:sz w:val="19"/>
        </w:rPr>
        <w:t xml:space="preserve"> </w:t>
      </w:r>
      <w:r>
        <w:rPr>
          <w:w w:val="105"/>
          <w:sz w:val="19"/>
        </w:rPr>
        <w:t>Sum.</w:t>
      </w:r>
    </w:p>
    <w:p w14:paraId="2F2D35CA" w14:textId="77777777" w:rsidR="00AC6941" w:rsidRDefault="008F2E77" w:rsidP="005B34D9">
      <w:pPr>
        <w:pStyle w:val="ListParagraph"/>
        <w:numPr>
          <w:ilvl w:val="0"/>
          <w:numId w:val="55"/>
        </w:numPr>
        <w:tabs>
          <w:tab w:val="left" w:pos="1305"/>
        </w:tabs>
        <w:spacing w:before="131" w:line="254" w:lineRule="auto"/>
        <w:ind w:right="884"/>
        <w:jc w:val="both"/>
        <w:rPr>
          <w:sz w:val="19"/>
        </w:rPr>
      </w:pPr>
      <w:r>
        <w:rPr>
          <w:w w:val="105"/>
          <w:sz w:val="19"/>
        </w:rPr>
        <w:t>The Guarantor’s period of liability shall be from and including the date of issue by this Performance Guarantee and up to and including the Expiry Date or the date of issue by the Engineer of the Certificate of Completion of the Works or the date of payment in full of the Guaranteed Sum, whichever occurs first. The Engineer and/or the Employer shall advise the Guarantor in writing of the date on which the Certificate of Completion of the Works has been</w:t>
      </w:r>
      <w:r>
        <w:rPr>
          <w:spacing w:val="4"/>
          <w:w w:val="105"/>
          <w:sz w:val="19"/>
        </w:rPr>
        <w:t xml:space="preserve"> </w:t>
      </w:r>
      <w:r>
        <w:rPr>
          <w:w w:val="105"/>
          <w:sz w:val="19"/>
        </w:rPr>
        <w:t>issued.</w:t>
      </w:r>
    </w:p>
    <w:p w14:paraId="747553A2" w14:textId="77777777" w:rsidR="00AC6941" w:rsidRDefault="00AC6941">
      <w:pPr>
        <w:pStyle w:val="BodyText"/>
        <w:spacing w:before="8"/>
        <w:rPr>
          <w:sz w:val="20"/>
        </w:rPr>
      </w:pPr>
    </w:p>
    <w:p w14:paraId="5416521B" w14:textId="77777777" w:rsidR="00AC6941" w:rsidRDefault="008F2E77" w:rsidP="005B34D9">
      <w:pPr>
        <w:pStyle w:val="ListParagraph"/>
        <w:numPr>
          <w:ilvl w:val="0"/>
          <w:numId w:val="55"/>
        </w:numPr>
        <w:tabs>
          <w:tab w:val="left" w:pos="1304"/>
          <w:tab w:val="left" w:pos="1305"/>
        </w:tabs>
        <w:ind w:hanging="568"/>
        <w:rPr>
          <w:sz w:val="19"/>
        </w:rPr>
      </w:pPr>
      <w:r>
        <w:rPr>
          <w:w w:val="105"/>
          <w:sz w:val="19"/>
        </w:rPr>
        <w:t>The Guarantor hereby acknowledge</w:t>
      </w:r>
      <w:r>
        <w:rPr>
          <w:spacing w:val="2"/>
          <w:w w:val="105"/>
          <w:sz w:val="19"/>
        </w:rPr>
        <w:t xml:space="preserve"> </w:t>
      </w:r>
      <w:r>
        <w:rPr>
          <w:w w:val="105"/>
          <w:sz w:val="19"/>
        </w:rPr>
        <w:t>that:</w:t>
      </w:r>
    </w:p>
    <w:p w14:paraId="7758B125" w14:textId="77777777" w:rsidR="00AC6941" w:rsidRDefault="00AC6941">
      <w:pPr>
        <w:pStyle w:val="BodyText"/>
        <w:spacing w:before="3"/>
        <w:rPr>
          <w:sz w:val="21"/>
        </w:rPr>
      </w:pPr>
    </w:p>
    <w:p w14:paraId="2090C264" w14:textId="77777777" w:rsidR="00AC6941" w:rsidRDefault="008F2E77" w:rsidP="005B34D9">
      <w:pPr>
        <w:pStyle w:val="ListParagraph"/>
        <w:numPr>
          <w:ilvl w:val="1"/>
          <w:numId w:val="55"/>
        </w:numPr>
        <w:tabs>
          <w:tab w:val="left" w:pos="1305"/>
        </w:tabs>
        <w:spacing w:line="256" w:lineRule="auto"/>
        <w:ind w:right="886"/>
        <w:jc w:val="both"/>
        <w:rPr>
          <w:sz w:val="19"/>
        </w:rPr>
      </w:pPr>
      <w:r>
        <w:rPr>
          <w:w w:val="105"/>
          <w:sz w:val="19"/>
        </w:rPr>
        <w:t>any</w:t>
      </w:r>
      <w:r>
        <w:rPr>
          <w:spacing w:val="-13"/>
          <w:w w:val="105"/>
          <w:sz w:val="19"/>
        </w:rPr>
        <w:t xml:space="preserve"> </w:t>
      </w:r>
      <w:r>
        <w:rPr>
          <w:w w:val="105"/>
          <w:sz w:val="19"/>
        </w:rPr>
        <w:t>reference</w:t>
      </w:r>
      <w:r>
        <w:rPr>
          <w:spacing w:val="-12"/>
          <w:w w:val="105"/>
          <w:sz w:val="19"/>
        </w:rPr>
        <w:t xml:space="preserve"> </w:t>
      </w:r>
      <w:r>
        <w:rPr>
          <w:w w:val="105"/>
          <w:sz w:val="19"/>
        </w:rPr>
        <w:t>in</w:t>
      </w:r>
      <w:r>
        <w:rPr>
          <w:spacing w:val="-13"/>
          <w:w w:val="105"/>
          <w:sz w:val="19"/>
        </w:rPr>
        <w:t xml:space="preserve"> </w:t>
      </w:r>
      <w:r>
        <w:rPr>
          <w:w w:val="105"/>
          <w:sz w:val="19"/>
        </w:rPr>
        <w:t>this</w:t>
      </w:r>
      <w:r>
        <w:rPr>
          <w:spacing w:val="-12"/>
          <w:w w:val="105"/>
          <w:sz w:val="19"/>
        </w:rPr>
        <w:t xml:space="preserve"> </w:t>
      </w:r>
      <w:r>
        <w:rPr>
          <w:w w:val="105"/>
          <w:sz w:val="19"/>
        </w:rPr>
        <w:t>Performance</w:t>
      </w:r>
      <w:r>
        <w:rPr>
          <w:spacing w:val="-12"/>
          <w:w w:val="105"/>
          <w:sz w:val="19"/>
        </w:rPr>
        <w:t xml:space="preserve"> </w:t>
      </w:r>
      <w:r>
        <w:rPr>
          <w:w w:val="105"/>
          <w:sz w:val="19"/>
        </w:rPr>
        <w:t>Guarantee</w:t>
      </w:r>
      <w:r>
        <w:rPr>
          <w:spacing w:val="-13"/>
          <w:w w:val="105"/>
          <w:sz w:val="19"/>
        </w:rPr>
        <w:t xml:space="preserve"> </w:t>
      </w:r>
      <w:r>
        <w:rPr>
          <w:w w:val="105"/>
          <w:sz w:val="19"/>
        </w:rPr>
        <w:t>to</w:t>
      </w:r>
      <w:r>
        <w:rPr>
          <w:spacing w:val="-12"/>
          <w:w w:val="105"/>
          <w:sz w:val="19"/>
        </w:rPr>
        <w:t xml:space="preserve"> </w:t>
      </w:r>
      <w:r>
        <w:rPr>
          <w:w w:val="105"/>
          <w:sz w:val="19"/>
        </w:rPr>
        <w:t>the</w:t>
      </w:r>
      <w:r>
        <w:rPr>
          <w:spacing w:val="-12"/>
          <w:w w:val="105"/>
          <w:sz w:val="19"/>
        </w:rPr>
        <w:t xml:space="preserve"> </w:t>
      </w:r>
      <w:r>
        <w:rPr>
          <w:w w:val="105"/>
          <w:sz w:val="19"/>
        </w:rPr>
        <w:t>Contract</w:t>
      </w:r>
      <w:r>
        <w:rPr>
          <w:spacing w:val="-14"/>
          <w:w w:val="105"/>
          <w:sz w:val="19"/>
        </w:rPr>
        <w:t xml:space="preserve"> </w:t>
      </w:r>
      <w:r>
        <w:rPr>
          <w:w w:val="105"/>
          <w:sz w:val="19"/>
        </w:rPr>
        <w:t>is</w:t>
      </w:r>
      <w:r>
        <w:rPr>
          <w:spacing w:val="-12"/>
          <w:w w:val="105"/>
          <w:sz w:val="19"/>
        </w:rPr>
        <w:t xml:space="preserve"> </w:t>
      </w:r>
      <w:r>
        <w:rPr>
          <w:w w:val="105"/>
          <w:sz w:val="19"/>
        </w:rPr>
        <w:t>made</w:t>
      </w:r>
      <w:r>
        <w:rPr>
          <w:spacing w:val="-12"/>
          <w:w w:val="105"/>
          <w:sz w:val="19"/>
        </w:rPr>
        <w:t xml:space="preserve"> </w:t>
      </w:r>
      <w:r>
        <w:rPr>
          <w:w w:val="105"/>
          <w:sz w:val="19"/>
        </w:rPr>
        <w:t>for</w:t>
      </w:r>
      <w:r>
        <w:rPr>
          <w:spacing w:val="-14"/>
          <w:w w:val="105"/>
          <w:sz w:val="19"/>
        </w:rPr>
        <w:t xml:space="preserve"> </w:t>
      </w:r>
      <w:r>
        <w:rPr>
          <w:w w:val="105"/>
          <w:sz w:val="19"/>
        </w:rPr>
        <w:t>the</w:t>
      </w:r>
      <w:r>
        <w:rPr>
          <w:spacing w:val="-12"/>
          <w:w w:val="105"/>
          <w:sz w:val="19"/>
        </w:rPr>
        <w:t xml:space="preserve"> </w:t>
      </w:r>
      <w:r>
        <w:rPr>
          <w:w w:val="105"/>
          <w:sz w:val="19"/>
        </w:rPr>
        <w:t>purpose</w:t>
      </w:r>
      <w:r>
        <w:rPr>
          <w:spacing w:val="-12"/>
          <w:w w:val="105"/>
          <w:sz w:val="19"/>
        </w:rPr>
        <w:t xml:space="preserve"> </w:t>
      </w:r>
      <w:r>
        <w:rPr>
          <w:w w:val="105"/>
          <w:sz w:val="19"/>
        </w:rPr>
        <w:t>of</w:t>
      </w:r>
      <w:r>
        <w:rPr>
          <w:spacing w:val="-14"/>
          <w:w w:val="105"/>
          <w:sz w:val="19"/>
        </w:rPr>
        <w:t xml:space="preserve"> </w:t>
      </w:r>
      <w:r>
        <w:rPr>
          <w:w w:val="105"/>
          <w:sz w:val="19"/>
        </w:rPr>
        <w:t>convenience</w:t>
      </w:r>
      <w:r>
        <w:rPr>
          <w:spacing w:val="-12"/>
          <w:w w:val="105"/>
          <w:sz w:val="19"/>
        </w:rPr>
        <w:t xml:space="preserve"> </w:t>
      </w:r>
      <w:r>
        <w:rPr>
          <w:w w:val="105"/>
          <w:sz w:val="19"/>
        </w:rPr>
        <w:t>and</w:t>
      </w:r>
      <w:r>
        <w:rPr>
          <w:spacing w:val="-12"/>
          <w:w w:val="105"/>
          <w:sz w:val="19"/>
        </w:rPr>
        <w:t xml:space="preserve"> </w:t>
      </w:r>
      <w:r>
        <w:rPr>
          <w:w w:val="105"/>
          <w:sz w:val="19"/>
        </w:rPr>
        <w:t>shall</w:t>
      </w:r>
      <w:r>
        <w:rPr>
          <w:spacing w:val="-14"/>
          <w:w w:val="105"/>
          <w:sz w:val="19"/>
        </w:rPr>
        <w:t xml:space="preserve"> </w:t>
      </w:r>
      <w:r>
        <w:rPr>
          <w:w w:val="105"/>
          <w:sz w:val="19"/>
        </w:rPr>
        <w:t>not</w:t>
      </w:r>
      <w:r>
        <w:rPr>
          <w:spacing w:val="-13"/>
          <w:w w:val="105"/>
          <w:sz w:val="19"/>
        </w:rPr>
        <w:t xml:space="preserve"> </w:t>
      </w:r>
      <w:r>
        <w:rPr>
          <w:w w:val="105"/>
          <w:sz w:val="19"/>
        </w:rPr>
        <w:t>be</w:t>
      </w:r>
      <w:r>
        <w:rPr>
          <w:spacing w:val="-12"/>
          <w:w w:val="105"/>
          <w:sz w:val="19"/>
        </w:rPr>
        <w:t xml:space="preserve"> </w:t>
      </w:r>
      <w:r>
        <w:rPr>
          <w:w w:val="105"/>
          <w:sz w:val="19"/>
        </w:rPr>
        <w:t>construed as any intention whatsoever to create an accessory obligation or any intention whatsoever to create a</w:t>
      </w:r>
      <w:r>
        <w:rPr>
          <w:spacing w:val="-6"/>
          <w:w w:val="105"/>
          <w:sz w:val="19"/>
        </w:rPr>
        <w:t xml:space="preserve"> </w:t>
      </w:r>
      <w:r>
        <w:rPr>
          <w:w w:val="105"/>
          <w:sz w:val="19"/>
        </w:rPr>
        <w:t>suretyship;</w:t>
      </w:r>
    </w:p>
    <w:p w14:paraId="6C7E4A2C" w14:textId="77777777" w:rsidR="00AC6941" w:rsidRDefault="008F2E77" w:rsidP="005B34D9">
      <w:pPr>
        <w:pStyle w:val="ListParagraph"/>
        <w:numPr>
          <w:ilvl w:val="1"/>
          <w:numId w:val="55"/>
        </w:numPr>
        <w:tabs>
          <w:tab w:val="left" w:pos="1304"/>
          <w:tab w:val="left" w:pos="1305"/>
        </w:tabs>
        <w:spacing w:before="1"/>
        <w:ind w:hanging="568"/>
        <w:rPr>
          <w:sz w:val="19"/>
        </w:rPr>
      </w:pPr>
      <w:proofErr w:type="gramStart"/>
      <w:r>
        <w:rPr>
          <w:w w:val="105"/>
          <w:sz w:val="19"/>
        </w:rPr>
        <w:t>its</w:t>
      </w:r>
      <w:proofErr w:type="gramEnd"/>
      <w:r>
        <w:rPr>
          <w:w w:val="105"/>
          <w:sz w:val="19"/>
        </w:rPr>
        <w:t xml:space="preserve"> obligation under this Performance Guarantee is restricted to the payment of</w:t>
      </w:r>
      <w:r>
        <w:rPr>
          <w:spacing w:val="5"/>
          <w:w w:val="105"/>
          <w:sz w:val="19"/>
        </w:rPr>
        <w:t xml:space="preserve"> </w:t>
      </w:r>
      <w:r>
        <w:rPr>
          <w:w w:val="105"/>
          <w:sz w:val="19"/>
        </w:rPr>
        <w:t>money.</w:t>
      </w:r>
    </w:p>
    <w:p w14:paraId="43F05DA4" w14:textId="77777777" w:rsidR="00AC6941" w:rsidRDefault="00AC6941">
      <w:pPr>
        <w:pStyle w:val="BodyText"/>
        <w:spacing w:before="7"/>
        <w:rPr>
          <w:sz w:val="21"/>
        </w:rPr>
      </w:pPr>
    </w:p>
    <w:p w14:paraId="77452688" w14:textId="77777777" w:rsidR="00AC6941" w:rsidRDefault="008F2E77" w:rsidP="005B34D9">
      <w:pPr>
        <w:pStyle w:val="ListParagraph"/>
        <w:numPr>
          <w:ilvl w:val="1"/>
          <w:numId w:val="55"/>
        </w:numPr>
        <w:tabs>
          <w:tab w:val="left" w:pos="1305"/>
        </w:tabs>
        <w:spacing w:line="252" w:lineRule="auto"/>
        <w:ind w:right="888"/>
        <w:jc w:val="both"/>
        <w:rPr>
          <w:sz w:val="19"/>
        </w:rPr>
      </w:pPr>
      <w:r>
        <w:rPr>
          <w:w w:val="105"/>
          <w:sz w:val="19"/>
        </w:rPr>
        <w:t>Subject to the guarantor’s maximum liability referred to in 1, the Guarantor hereby undertakes to pay the Employer the sum certified upon receipt of the documents identified in 4.1 to</w:t>
      </w:r>
      <w:r>
        <w:rPr>
          <w:spacing w:val="5"/>
          <w:w w:val="105"/>
          <w:sz w:val="19"/>
        </w:rPr>
        <w:t xml:space="preserve"> </w:t>
      </w:r>
      <w:r>
        <w:rPr>
          <w:w w:val="105"/>
          <w:sz w:val="19"/>
        </w:rPr>
        <w:t>4.3.</w:t>
      </w:r>
    </w:p>
    <w:p w14:paraId="7781E9CA" w14:textId="77777777" w:rsidR="00AC6941" w:rsidRDefault="00AC6941">
      <w:pPr>
        <w:spacing w:line="252" w:lineRule="auto"/>
        <w:jc w:val="both"/>
        <w:rPr>
          <w:sz w:val="19"/>
        </w:rPr>
      </w:pPr>
    </w:p>
    <w:p w14:paraId="77D48578" w14:textId="77777777" w:rsidR="00865E80" w:rsidRDefault="00865E80">
      <w:pPr>
        <w:spacing w:line="252" w:lineRule="auto"/>
        <w:jc w:val="both"/>
        <w:rPr>
          <w:sz w:val="19"/>
        </w:rPr>
      </w:pPr>
    </w:p>
    <w:p w14:paraId="7DC27147" w14:textId="77777777" w:rsidR="00037089" w:rsidRDefault="00037089">
      <w:pPr>
        <w:spacing w:line="252" w:lineRule="auto"/>
        <w:jc w:val="both"/>
        <w:rPr>
          <w:sz w:val="19"/>
        </w:rPr>
      </w:pPr>
    </w:p>
    <w:p w14:paraId="32E413F6" w14:textId="35A8BBA5" w:rsidR="001006AC" w:rsidRDefault="001006AC">
      <w:pPr>
        <w:spacing w:line="252" w:lineRule="auto"/>
        <w:jc w:val="both"/>
        <w:rPr>
          <w:sz w:val="19"/>
        </w:rPr>
        <w:sectPr w:rsidR="001006AC">
          <w:headerReference w:type="even" r:id="rId112"/>
          <w:headerReference w:type="default" r:id="rId113"/>
          <w:footerReference w:type="default" r:id="rId114"/>
          <w:headerReference w:type="first" r:id="rId115"/>
          <w:pgSz w:w="11900" w:h="16840"/>
          <w:pgMar w:top="1320" w:right="220" w:bottom="980" w:left="420" w:header="732" w:footer="782" w:gutter="0"/>
          <w:cols w:space="720"/>
        </w:sectPr>
      </w:pPr>
    </w:p>
    <w:p w14:paraId="72DE9536" w14:textId="77777777" w:rsidR="00AC6941" w:rsidRDefault="008F2E77" w:rsidP="005B34D9">
      <w:pPr>
        <w:pStyle w:val="ListParagraph"/>
        <w:numPr>
          <w:ilvl w:val="1"/>
          <w:numId w:val="55"/>
        </w:numPr>
        <w:tabs>
          <w:tab w:val="left" w:pos="1305"/>
        </w:tabs>
        <w:spacing w:before="9" w:line="256" w:lineRule="auto"/>
        <w:ind w:right="885"/>
        <w:jc w:val="both"/>
        <w:rPr>
          <w:sz w:val="19"/>
        </w:rPr>
      </w:pPr>
      <w:r>
        <w:rPr>
          <w:w w:val="105"/>
          <w:sz w:val="19"/>
        </w:rPr>
        <w:lastRenderedPageBreak/>
        <w:t>A copy of a first written demand issued by the Employer to the Contractor stating that payment of a sum certified by the Engineer</w:t>
      </w:r>
      <w:r>
        <w:rPr>
          <w:spacing w:val="-8"/>
          <w:w w:val="105"/>
          <w:sz w:val="19"/>
        </w:rPr>
        <w:t xml:space="preserve"> </w:t>
      </w:r>
      <w:r>
        <w:rPr>
          <w:w w:val="105"/>
          <w:sz w:val="19"/>
        </w:rPr>
        <w:t>in</w:t>
      </w:r>
      <w:r>
        <w:rPr>
          <w:spacing w:val="-7"/>
          <w:w w:val="105"/>
          <w:sz w:val="19"/>
        </w:rPr>
        <w:t xml:space="preserve"> </w:t>
      </w:r>
      <w:r>
        <w:rPr>
          <w:w w:val="105"/>
          <w:sz w:val="19"/>
        </w:rPr>
        <w:t>an</w:t>
      </w:r>
      <w:r>
        <w:rPr>
          <w:spacing w:val="-8"/>
          <w:w w:val="105"/>
          <w:sz w:val="19"/>
        </w:rPr>
        <w:t xml:space="preserve"> </w:t>
      </w:r>
      <w:r>
        <w:rPr>
          <w:w w:val="105"/>
          <w:sz w:val="19"/>
        </w:rPr>
        <w:t>interim</w:t>
      </w:r>
      <w:r>
        <w:rPr>
          <w:spacing w:val="-6"/>
          <w:w w:val="105"/>
          <w:sz w:val="19"/>
        </w:rPr>
        <w:t xml:space="preserve"> </w:t>
      </w:r>
      <w:r>
        <w:rPr>
          <w:w w:val="105"/>
          <w:sz w:val="19"/>
        </w:rPr>
        <w:t>or</w:t>
      </w:r>
      <w:r>
        <w:rPr>
          <w:spacing w:val="-8"/>
          <w:w w:val="105"/>
          <w:sz w:val="19"/>
        </w:rPr>
        <w:t xml:space="preserve"> </w:t>
      </w:r>
      <w:r>
        <w:rPr>
          <w:w w:val="105"/>
          <w:sz w:val="19"/>
        </w:rPr>
        <w:t>Final</w:t>
      </w:r>
      <w:r>
        <w:rPr>
          <w:spacing w:val="-8"/>
          <w:w w:val="105"/>
          <w:sz w:val="19"/>
        </w:rPr>
        <w:t xml:space="preserve"> </w:t>
      </w:r>
      <w:r>
        <w:rPr>
          <w:w w:val="105"/>
          <w:sz w:val="19"/>
        </w:rPr>
        <w:t>Payment</w:t>
      </w:r>
      <w:r>
        <w:rPr>
          <w:spacing w:val="-8"/>
          <w:w w:val="105"/>
          <w:sz w:val="19"/>
        </w:rPr>
        <w:t xml:space="preserve"> </w:t>
      </w:r>
      <w:r>
        <w:rPr>
          <w:w w:val="105"/>
          <w:sz w:val="19"/>
        </w:rPr>
        <w:t>Certificate</w:t>
      </w:r>
      <w:r>
        <w:rPr>
          <w:spacing w:val="-7"/>
          <w:w w:val="105"/>
          <w:sz w:val="19"/>
        </w:rPr>
        <w:t xml:space="preserve"> </w:t>
      </w:r>
      <w:r>
        <w:rPr>
          <w:w w:val="105"/>
          <w:sz w:val="19"/>
        </w:rPr>
        <w:t>has</w:t>
      </w:r>
      <w:r>
        <w:rPr>
          <w:spacing w:val="-7"/>
          <w:w w:val="105"/>
          <w:sz w:val="19"/>
        </w:rPr>
        <w:t xml:space="preserve"> </w:t>
      </w:r>
      <w:r>
        <w:rPr>
          <w:w w:val="105"/>
          <w:sz w:val="19"/>
        </w:rPr>
        <w:t>not</w:t>
      </w:r>
      <w:r>
        <w:rPr>
          <w:spacing w:val="-8"/>
          <w:w w:val="105"/>
          <w:sz w:val="19"/>
        </w:rPr>
        <w:t xml:space="preserve"> </w:t>
      </w:r>
      <w:r>
        <w:rPr>
          <w:w w:val="105"/>
          <w:sz w:val="19"/>
        </w:rPr>
        <w:t>been</w:t>
      </w:r>
      <w:r>
        <w:rPr>
          <w:spacing w:val="-7"/>
          <w:w w:val="105"/>
          <w:sz w:val="19"/>
        </w:rPr>
        <w:t xml:space="preserve"> </w:t>
      </w:r>
      <w:r>
        <w:rPr>
          <w:w w:val="105"/>
          <w:sz w:val="19"/>
        </w:rPr>
        <w:t>made</w:t>
      </w:r>
      <w:r>
        <w:rPr>
          <w:spacing w:val="-8"/>
          <w:w w:val="105"/>
          <w:sz w:val="19"/>
        </w:rPr>
        <w:t xml:space="preserve"> </w:t>
      </w:r>
      <w:r>
        <w:rPr>
          <w:w w:val="105"/>
          <w:sz w:val="19"/>
        </w:rPr>
        <w:t>in</w:t>
      </w:r>
      <w:r>
        <w:rPr>
          <w:spacing w:val="-7"/>
          <w:w w:val="105"/>
          <w:sz w:val="19"/>
        </w:rPr>
        <w:t xml:space="preserve"> </w:t>
      </w:r>
      <w:r>
        <w:rPr>
          <w:w w:val="105"/>
          <w:sz w:val="19"/>
        </w:rPr>
        <w:t>terms</w:t>
      </w:r>
      <w:r>
        <w:rPr>
          <w:spacing w:val="-8"/>
          <w:w w:val="105"/>
          <w:sz w:val="19"/>
        </w:rPr>
        <w:t xml:space="preserve"> </w:t>
      </w:r>
      <w:r>
        <w:rPr>
          <w:w w:val="105"/>
          <w:sz w:val="19"/>
        </w:rPr>
        <w:t>of</w:t>
      </w:r>
      <w:r>
        <w:rPr>
          <w:spacing w:val="-7"/>
          <w:w w:val="105"/>
          <w:sz w:val="19"/>
        </w:rPr>
        <w:t xml:space="preserve"> </w:t>
      </w:r>
      <w:r>
        <w:rPr>
          <w:w w:val="105"/>
          <w:sz w:val="19"/>
        </w:rPr>
        <w:t>the</w:t>
      </w:r>
      <w:r>
        <w:rPr>
          <w:spacing w:val="-7"/>
          <w:w w:val="105"/>
          <w:sz w:val="19"/>
        </w:rPr>
        <w:t xml:space="preserve"> </w:t>
      </w:r>
      <w:r>
        <w:rPr>
          <w:w w:val="105"/>
          <w:sz w:val="19"/>
        </w:rPr>
        <w:t>Contract</w:t>
      </w:r>
      <w:r>
        <w:rPr>
          <w:spacing w:val="-8"/>
          <w:w w:val="105"/>
          <w:sz w:val="19"/>
        </w:rPr>
        <w:t xml:space="preserve"> </w:t>
      </w:r>
      <w:r>
        <w:rPr>
          <w:w w:val="105"/>
          <w:sz w:val="19"/>
        </w:rPr>
        <w:t>and</w:t>
      </w:r>
      <w:r>
        <w:rPr>
          <w:spacing w:val="-7"/>
          <w:w w:val="105"/>
          <w:sz w:val="19"/>
        </w:rPr>
        <w:t xml:space="preserve"> </w:t>
      </w:r>
      <w:r>
        <w:rPr>
          <w:w w:val="105"/>
          <w:sz w:val="19"/>
        </w:rPr>
        <w:t>failing</w:t>
      </w:r>
      <w:r>
        <w:rPr>
          <w:spacing w:val="-8"/>
          <w:w w:val="105"/>
          <w:sz w:val="19"/>
        </w:rPr>
        <w:t xml:space="preserve"> </w:t>
      </w:r>
      <w:r>
        <w:rPr>
          <w:w w:val="105"/>
          <w:sz w:val="19"/>
        </w:rPr>
        <w:t>such</w:t>
      </w:r>
      <w:r>
        <w:rPr>
          <w:spacing w:val="-7"/>
          <w:w w:val="105"/>
          <w:sz w:val="19"/>
        </w:rPr>
        <w:t xml:space="preserve"> </w:t>
      </w:r>
      <w:r>
        <w:rPr>
          <w:w w:val="105"/>
          <w:sz w:val="19"/>
        </w:rPr>
        <w:t>payment</w:t>
      </w:r>
      <w:r>
        <w:rPr>
          <w:spacing w:val="-8"/>
          <w:w w:val="105"/>
          <w:sz w:val="19"/>
        </w:rPr>
        <w:t xml:space="preserve"> </w:t>
      </w:r>
      <w:r>
        <w:rPr>
          <w:w w:val="105"/>
          <w:sz w:val="19"/>
        </w:rPr>
        <w:t>within seven (7) calendar days, the Employer intends to call upon the Guarantor to make payment in terms of 4.2;</w:t>
      </w:r>
    </w:p>
    <w:p w14:paraId="600F3871" w14:textId="77777777" w:rsidR="00AC6941" w:rsidRDefault="00AC6941">
      <w:pPr>
        <w:pStyle w:val="BodyText"/>
        <w:spacing w:before="11"/>
      </w:pPr>
    </w:p>
    <w:p w14:paraId="42F542C2" w14:textId="77777777" w:rsidR="00AC6941" w:rsidRDefault="008F2E77" w:rsidP="005B34D9">
      <w:pPr>
        <w:pStyle w:val="ListParagraph"/>
        <w:numPr>
          <w:ilvl w:val="1"/>
          <w:numId w:val="55"/>
        </w:numPr>
        <w:tabs>
          <w:tab w:val="left" w:pos="1305"/>
        </w:tabs>
        <w:spacing w:line="256" w:lineRule="auto"/>
        <w:ind w:right="885"/>
        <w:jc w:val="both"/>
        <w:rPr>
          <w:sz w:val="19"/>
        </w:rPr>
      </w:pPr>
      <w:r>
        <w:rPr>
          <w:w w:val="105"/>
          <w:sz w:val="19"/>
        </w:rPr>
        <w:t>A first written demand issued by the Employer to the Guarantor at the Guarantor’s physical address with a copy to the Contractor stating that a period of seven (7) days has elapsed since the first written demand in terms of 4.1 and the sum certified has still not been</w:t>
      </w:r>
      <w:r>
        <w:rPr>
          <w:spacing w:val="2"/>
          <w:w w:val="105"/>
          <w:sz w:val="19"/>
        </w:rPr>
        <w:t xml:space="preserve"> </w:t>
      </w:r>
      <w:r>
        <w:rPr>
          <w:w w:val="105"/>
          <w:sz w:val="19"/>
        </w:rPr>
        <w:t>paid;</w:t>
      </w:r>
    </w:p>
    <w:p w14:paraId="560EE20B" w14:textId="77777777" w:rsidR="00AC6941" w:rsidRDefault="00AC6941">
      <w:pPr>
        <w:pStyle w:val="BodyText"/>
        <w:spacing w:before="11"/>
      </w:pPr>
    </w:p>
    <w:p w14:paraId="1402AA79" w14:textId="77777777" w:rsidR="00AC6941" w:rsidRDefault="008F2E77" w:rsidP="005B34D9">
      <w:pPr>
        <w:pStyle w:val="ListParagraph"/>
        <w:numPr>
          <w:ilvl w:val="1"/>
          <w:numId w:val="55"/>
        </w:numPr>
        <w:tabs>
          <w:tab w:val="left" w:pos="1305"/>
        </w:tabs>
        <w:spacing w:line="256" w:lineRule="auto"/>
        <w:ind w:right="887"/>
        <w:jc w:val="both"/>
        <w:rPr>
          <w:sz w:val="19"/>
        </w:rPr>
      </w:pPr>
      <w:r>
        <w:rPr>
          <w:w w:val="105"/>
          <w:sz w:val="19"/>
        </w:rPr>
        <w:t>A</w:t>
      </w:r>
      <w:r>
        <w:rPr>
          <w:spacing w:val="-5"/>
          <w:w w:val="105"/>
          <w:sz w:val="19"/>
        </w:rPr>
        <w:t xml:space="preserve"> </w:t>
      </w:r>
      <w:r>
        <w:rPr>
          <w:w w:val="105"/>
          <w:sz w:val="19"/>
        </w:rPr>
        <w:t>copy</w:t>
      </w:r>
      <w:r>
        <w:rPr>
          <w:spacing w:val="-5"/>
          <w:w w:val="105"/>
          <w:sz w:val="19"/>
        </w:rPr>
        <w:t xml:space="preserve"> </w:t>
      </w:r>
      <w:r>
        <w:rPr>
          <w:w w:val="105"/>
          <w:sz w:val="19"/>
        </w:rPr>
        <w:t>of</w:t>
      </w:r>
      <w:r>
        <w:rPr>
          <w:spacing w:val="-5"/>
          <w:w w:val="105"/>
          <w:sz w:val="19"/>
        </w:rPr>
        <w:t xml:space="preserve"> </w:t>
      </w:r>
      <w:r>
        <w:rPr>
          <w:w w:val="105"/>
          <w:sz w:val="19"/>
        </w:rPr>
        <w:t>the</w:t>
      </w:r>
      <w:r>
        <w:rPr>
          <w:spacing w:val="-5"/>
          <w:w w:val="105"/>
          <w:sz w:val="19"/>
        </w:rPr>
        <w:t xml:space="preserve"> </w:t>
      </w:r>
      <w:r>
        <w:rPr>
          <w:w w:val="105"/>
          <w:sz w:val="19"/>
        </w:rPr>
        <w:t>aforesaid</w:t>
      </w:r>
      <w:r>
        <w:rPr>
          <w:spacing w:val="-5"/>
          <w:w w:val="105"/>
          <w:sz w:val="19"/>
        </w:rPr>
        <w:t xml:space="preserve"> </w:t>
      </w:r>
      <w:r>
        <w:rPr>
          <w:w w:val="105"/>
          <w:sz w:val="19"/>
        </w:rPr>
        <w:t>payment</w:t>
      </w:r>
      <w:r>
        <w:rPr>
          <w:spacing w:val="-5"/>
          <w:w w:val="105"/>
          <w:sz w:val="19"/>
        </w:rPr>
        <w:t xml:space="preserve"> </w:t>
      </w:r>
      <w:r>
        <w:rPr>
          <w:w w:val="105"/>
          <w:sz w:val="19"/>
        </w:rPr>
        <w:t>certificate</w:t>
      </w:r>
      <w:r>
        <w:rPr>
          <w:spacing w:val="-5"/>
          <w:w w:val="105"/>
          <w:sz w:val="19"/>
        </w:rPr>
        <w:t xml:space="preserve"> </w:t>
      </w:r>
      <w:r>
        <w:rPr>
          <w:w w:val="105"/>
          <w:sz w:val="19"/>
        </w:rPr>
        <w:t>which</w:t>
      </w:r>
      <w:r>
        <w:rPr>
          <w:spacing w:val="-5"/>
          <w:w w:val="105"/>
          <w:sz w:val="19"/>
        </w:rPr>
        <w:t xml:space="preserve"> </w:t>
      </w:r>
      <w:r>
        <w:rPr>
          <w:w w:val="105"/>
          <w:sz w:val="19"/>
        </w:rPr>
        <w:t>entitles</w:t>
      </w:r>
      <w:r>
        <w:rPr>
          <w:spacing w:val="-4"/>
          <w:w w:val="105"/>
          <w:sz w:val="19"/>
        </w:rPr>
        <w:t xml:space="preserve"> </w:t>
      </w:r>
      <w:r>
        <w:rPr>
          <w:w w:val="105"/>
          <w:sz w:val="19"/>
        </w:rPr>
        <w:t>the</w:t>
      </w:r>
      <w:r>
        <w:rPr>
          <w:spacing w:val="-5"/>
          <w:w w:val="105"/>
          <w:sz w:val="19"/>
        </w:rPr>
        <w:t xml:space="preserve"> </w:t>
      </w:r>
      <w:r>
        <w:rPr>
          <w:w w:val="105"/>
          <w:sz w:val="19"/>
        </w:rPr>
        <w:t>Employer</w:t>
      </w:r>
      <w:r>
        <w:rPr>
          <w:spacing w:val="-5"/>
          <w:w w:val="105"/>
          <w:sz w:val="19"/>
        </w:rPr>
        <w:t xml:space="preserve"> </w:t>
      </w:r>
      <w:r>
        <w:rPr>
          <w:w w:val="105"/>
          <w:sz w:val="19"/>
        </w:rPr>
        <w:t>to</w:t>
      </w:r>
      <w:r>
        <w:rPr>
          <w:spacing w:val="-4"/>
          <w:w w:val="105"/>
          <w:sz w:val="19"/>
        </w:rPr>
        <w:t xml:space="preserve"> </w:t>
      </w:r>
      <w:r>
        <w:rPr>
          <w:w w:val="105"/>
          <w:sz w:val="19"/>
        </w:rPr>
        <w:t>receive</w:t>
      </w:r>
      <w:r>
        <w:rPr>
          <w:spacing w:val="-5"/>
          <w:w w:val="105"/>
          <w:sz w:val="19"/>
        </w:rPr>
        <w:t xml:space="preserve"> </w:t>
      </w:r>
      <w:r>
        <w:rPr>
          <w:w w:val="105"/>
          <w:sz w:val="19"/>
        </w:rPr>
        <w:t>payment</w:t>
      </w:r>
      <w:r>
        <w:rPr>
          <w:spacing w:val="-5"/>
          <w:w w:val="105"/>
          <w:sz w:val="19"/>
        </w:rPr>
        <w:t xml:space="preserve"> </w:t>
      </w:r>
      <w:r>
        <w:rPr>
          <w:w w:val="105"/>
          <w:sz w:val="19"/>
        </w:rPr>
        <w:t>in</w:t>
      </w:r>
      <w:r>
        <w:rPr>
          <w:spacing w:val="-5"/>
          <w:w w:val="105"/>
          <w:sz w:val="19"/>
        </w:rPr>
        <w:t xml:space="preserve"> </w:t>
      </w:r>
      <w:r>
        <w:rPr>
          <w:w w:val="105"/>
          <w:sz w:val="19"/>
        </w:rPr>
        <w:t>terms</w:t>
      </w:r>
      <w:r>
        <w:rPr>
          <w:spacing w:val="-5"/>
          <w:w w:val="105"/>
          <w:sz w:val="19"/>
        </w:rPr>
        <w:t xml:space="preserve"> </w:t>
      </w:r>
      <w:r>
        <w:rPr>
          <w:w w:val="105"/>
          <w:sz w:val="19"/>
        </w:rPr>
        <w:t>of</w:t>
      </w:r>
      <w:r>
        <w:rPr>
          <w:spacing w:val="-5"/>
          <w:w w:val="105"/>
          <w:sz w:val="19"/>
        </w:rPr>
        <w:t xml:space="preserve"> </w:t>
      </w:r>
      <w:r>
        <w:rPr>
          <w:w w:val="105"/>
          <w:sz w:val="19"/>
        </w:rPr>
        <w:t>the</w:t>
      </w:r>
      <w:r>
        <w:rPr>
          <w:spacing w:val="-5"/>
          <w:w w:val="105"/>
          <w:sz w:val="19"/>
        </w:rPr>
        <w:t xml:space="preserve"> </w:t>
      </w:r>
      <w:r>
        <w:rPr>
          <w:w w:val="105"/>
          <w:sz w:val="19"/>
        </w:rPr>
        <w:t>Contract</w:t>
      </w:r>
      <w:r>
        <w:rPr>
          <w:spacing w:val="-6"/>
          <w:w w:val="105"/>
          <w:sz w:val="19"/>
        </w:rPr>
        <w:t xml:space="preserve"> </w:t>
      </w:r>
      <w:r>
        <w:rPr>
          <w:w w:val="105"/>
          <w:sz w:val="19"/>
        </w:rPr>
        <w:t>of</w:t>
      </w:r>
      <w:r>
        <w:rPr>
          <w:spacing w:val="-5"/>
          <w:w w:val="105"/>
          <w:sz w:val="19"/>
        </w:rPr>
        <w:t xml:space="preserve"> </w:t>
      </w:r>
      <w:r>
        <w:rPr>
          <w:w w:val="105"/>
          <w:sz w:val="19"/>
        </w:rPr>
        <w:t>the</w:t>
      </w:r>
      <w:r>
        <w:rPr>
          <w:spacing w:val="-5"/>
          <w:w w:val="105"/>
          <w:sz w:val="19"/>
        </w:rPr>
        <w:t xml:space="preserve"> </w:t>
      </w:r>
      <w:r>
        <w:rPr>
          <w:w w:val="105"/>
          <w:sz w:val="19"/>
        </w:rPr>
        <w:t>sum certified in</w:t>
      </w:r>
      <w:r>
        <w:rPr>
          <w:spacing w:val="1"/>
          <w:w w:val="105"/>
          <w:sz w:val="19"/>
        </w:rPr>
        <w:t xml:space="preserve"> </w:t>
      </w:r>
      <w:r>
        <w:rPr>
          <w:w w:val="105"/>
          <w:sz w:val="19"/>
        </w:rPr>
        <w:t>4.</w:t>
      </w:r>
    </w:p>
    <w:p w14:paraId="45529BB4" w14:textId="77777777" w:rsidR="00AC6941" w:rsidRDefault="00AC6941">
      <w:pPr>
        <w:pStyle w:val="BodyText"/>
        <w:spacing w:before="4"/>
        <w:rPr>
          <w:sz w:val="20"/>
        </w:rPr>
      </w:pPr>
    </w:p>
    <w:p w14:paraId="0D2C27A1" w14:textId="77777777" w:rsidR="00AC6941" w:rsidRDefault="008F2E77" w:rsidP="005B34D9">
      <w:pPr>
        <w:pStyle w:val="ListParagraph"/>
        <w:numPr>
          <w:ilvl w:val="0"/>
          <w:numId w:val="55"/>
        </w:numPr>
        <w:tabs>
          <w:tab w:val="left" w:pos="1284"/>
        </w:tabs>
        <w:spacing w:line="295" w:lineRule="auto"/>
        <w:ind w:right="881"/>
        <w:jc w:val="both"/>
        <w:rPr>
          <w:sz w:val="19"/>
        </w:rPr>
      </w:pPr>
      <w:r>
        <w:rPr>
          <w:w w:val="105"/>
          <w:sz w:val="19"/>
        </w:rPr>
        <w:t>Subject the Guarantor’s maximum liability referred to in 1, the Guarantor undertakes to pay to the Employer the Guaranteed Sum</w:t>
      </w:r>
      <w:r>
        <w:rPr>
          <w:spacing w:val="-12"/>
          <w:w w:val="105"/>
          <w:sz w:val="19"/>
        </w:rPr>
        <w:t xml:space="preserve"> </w:t>
      </w:r>
      <w:r>
        <w:rPr>
          <w:w w:val="105"/>
          <w:sz w:val="19"/>
        </w:rPr>
        <w:t>or</w:t>
      </w:r>
      <w:r>
        <w:rPr>
          <w:spacing w:val="-13"/>
          <w:w w:val="105"/>
          <w:sz w:val="19"/>
        </w:rPr>
        <w:t xml:space="preserve"> </w:t>
      </w:r>
      <w:r>
        <w:rPr>
          <w:w w:val="105"/>
          <w:sz w:val="19"/>
        </w:rPr>
        <w:t>the</w:t>
      </w:r>
      <w:r>
        <w:rPr>
          <w:spacing w:val="-13"/>
          <w:w w:val="105"/>
          <w:sz w:val="19"/>
        </w:rPr>
        <w:t xml:space="preserve"> </w:t>
      </w:r>
      <w:r>
        <w:rPr>
          <w:w w:val="105"/>
          <w:sz w:val="19"/>
        </w:rPr>
        <w:t>full</w:t>
      </w:r>
      <w:r>
        <w:rPr>
          <w:spacing w:val="-13"/>
          <w:w w:val="105"/>
          <w:sz w:val="19"/>
        </w:rPr>
        <w:t xml:space="preserve"> </w:t>
      </w:r>
      <w:r>
        <w:rPr>
          <w:w w:val="105"/>
          <w:sz w:val="19"/>
        </w:rPr>
        <w:t>outstanding</w:t>
      </w:r>
      <w:r>
        <w:rPr>
          <w:spacing w:val="-13"/>
          <w:w w:val="105"/>
          <w:sz w:val="19"/>
        </w:rPr>
        <w:t xml:space="preserve"> </w:t>
      </w:r>
      <w:r>
        <w:rPr>
          <w:w w:val="105"/>
          <w:sz w:val="19"/>
        </w:rPr>
        <w:t>balance</w:t>
      </w:r>
      <w:r>
        <w:rPr>
          <w:spacing w:val="-13"/>
          <w:w w:val="105"/>
          <w:sz w:val="19"/>
        </w:rPr>
        <w:t xml:space="preserve"> </w:t>
      </w:r>
      <w:r>
        <w:rPr>
          <w:w w:val="105"/>
          <w:sz w:val="19"/>
        </w:rPr>
        <w:t>upon</w:t>
      </w:r>
      <w:r>
        <w:rPr>
          <w:spacing w:val="-12"/>
          <w:w w:val="105"/>
          <w:sz w:val="19"/>
        </w:rPr>
        <w:t xml:space="preserve"> </w:t>
      </w:r>
      <w:r>
        <w:rPr>
          <w:w w:val="105"/>
          <w:sz w:val="19"/>
        </w:rPr>
        <w:t>receipt</w:t>
      </w:r>
      <w:r>
        <w:rPr>
          <w:spacing w:val="-13"/>
          <w:w w:val="105"/>
          <w:sz w:val="19"/>
        </w:rPr>
        <w:t xml:space="preserve"> </w:t>
      </w:r>
      <w:r>
        <w:rPr>
          <w:w w:val="105"/>
          <w:sz w:val="19"/>
        </w:rPr>
        <w:t>of</w:t>
      </w:r>
      <w:r>
        <w:rPr>
          <w:spacing w:val="-13"/>
          <w:w w:val="105"/>
          <w:sz w:val="19"/>
        </w:rPr>
        <w:t xml:space="preserve"> </w:t>
      </w:r>
      <w:r>
        <w:rPr>
          <w:w w:val="105"/>
          <w:sz w:val="19"/>
        </w:rPr>
        <w:t>a</w:t>
      </w:r>
      <w:r>
        <w:rPr>
          <w:spacing w:val="-12"/>
          <w:w w:val="105"/>
          <w:sz w:val="19"/>
        </w:rPr>
        <w:t xml:space="preserve"> </w:t>
      </w:r>
      <w:r>
        <w:rPr>
          <w:w w:val="105"/>
          <w:sz w:val="19"/>
        </w:rPr>
        <w:t>first</w:t>
      </w:r>
      <w:r>
        <w:rPr>
          <w:spacing w:val="-13"/>
          <w:w w:val="105"/>
          <w:sz w:val="19"/>
        </w:rPr>
        <w:t xml:space="preserve"> </w:t>
      </w:r>
      <w:r>
        <w:rPr>
          <w:w w:val="105"/>
          <w:sz w:val="19"/>
        </w:rPr>
        <w:t>written</w:t>
      </w:r>
      <w:r>
        <w:rPr>
          <w:spacing w:val="-13"/>
          <w:w w:val="105"/>
          <w:sz w:val="19"/>
        </w:rPr>
        <w:t xml:space="preserve"> </w:t>
      </w:r>
      <w:r>
        <w:rPr>
          <w:w w:val="105"/>
          <w:sz w:val="19"/>
        </w:rPr>
        <w:t>demand</w:t>
      </w:r>
      <w:r>
        <w:rPr>
          <w:spacing w:val="-12"/>
          <w:w w:val="105"/>
          <w:sz w:val="19"/>
        </w:rPr>
        <w:t xml:space="preserve"> </w:t>
      </w:r>
      <w:r>
        <w:rPr>
          <w:w w:val="105"/>
          <w:sz w:val="19"/>
        </w:rPr>
        <w:t>from</w:t>
      </w:r>
      <w:r>
        <w:rPr>
          <w:spacing w:val="-12"/>
          <w:w w:val="105"/>
          <w:sz w:val="19"/>
        </w:rPr>
        <w:t xml:space="preserve"> </w:t>
      </w:r>
      <w:r>
        <w:rPr>
          <w:w w:val="105"/>
          <w:sz w:val="19"/>
        </w:rPr>
        <w:t>the</w:t>
      </w:r>
      <w:r>
        <w:rPr>
          <w:spacing w:val="-13"/>
          <w:w w:val="105"/>
          <w:sz w:val="19"/>
        </w:rPr>
        <w:t xml:space="preserve"> </w:t>
      </w:r>
      <w:r>
        <w:rPr>
          <w:w w:val="105"/>
          <w:sz w:val="19"/>
        </w:rPr>
        <w:t>Employer</w:t>
      </w:r>
      <w:r>
        <w:rPr>
          <w:spacing w:val="-12"/>
          <w:w w:val="105"/>
          <w:sz w:val="19"/>
        </w:rPr>
        <w:t xml:space="preserve"> </w:t>
      </w:r>
      <w:r>
        <w:rPr>
          <w:w w:val="105"/>
          <w:sz w:val="19"/>
        </w:rPr>
        <w:t>to</w:t>
      </w:r>
      <w:r>
        <w:rPr>
          <w:spacing w:val="-13"/>
          <w:w w:val="105"/>
          <w:sz w:val="19"/>
        </w:rPr>
        <w:t xml:space="preserve"> </w:t>
      </w:r>
      <w:r>
        <w:rPr>
          <w:w w:val="105"/>
          <w:sz w:val="19"/>
        </w:rPr>
        <w:t>the</w:t>
      </w:r>
      <w:r>
        <w:rPr>
          <w:spacing w:val="-13"/>
          <w:w w:val="105"/>
          <w:sz w:val="19"/>
        </w:rPr>
        <w:t xml:space="preserve"> </w:t>
      </w:r>
      <w:r>
        <w:rPr>
          <w:w w:val="105"/>
          <w:sz w:val="19"/>
        </w:rPr>
        <w:t>Guarantor</w:t>
      </w:r>
      <w:r>
        <w:rPr>
          <w:spacing w:val="-12"/>
          <w:w w:val="105"/>
          <w:sz w:val="19"/>
        </w:rPr>
        <w:t xml:space="preserve"> </w:t>
      </w:r>
      <w:r>
        <w:rPr>
          <w:w w:val="105"/>
          <w:sz w:val="19"/>
        </w:rPr>
        <w:t>at</w:t>
      </w:r>
      <w:r>
        <w:rPr>
          <w:spacing w:val="-13"/>
          <w:w w:val="105"/>
          <w:sz w:val="19"/>
        </w:rPr>
        <w:t xml:space="preserve"> </w:t>
      </w:r>
      <w:r>
        <w:rPr>
          <w:w w:val="105"/>
          <w:sz w:val="19"/>
        </w:rPr>
        <w:t>the</w:t>
      </w:r>
      <w:r>
        <w:rPr>
          <w:spacing w:val="-13"/>
          <w:w w:val="105"/>
          <w:sz w:val="19"/>
        </w:rPr>
        <w:t xml:space="preserve"> </w:t>
      </w:r>
      <w:r>
        <w:rPr>
          <w:w w:val="105"/>
          <w:sz w:val="19"/>
        </w:rPr>
        <w:t>Guarantor’s physical address calling up this Performance Guarantee, such demand stating</w:t>
      </w:r>
      <w:r>
        <w:rPr>
          <w:spacing w:val="2"/>
          <w:w w:val="105"/>
          <w:sz w:val="19"/>
        </w:rPr>
        <w:t xml:space="preserve"> </w:t>
      </w:r>
      <w:r>
        <w:rPr>
          <w:w w:val="105"/>
          <w:sz w:val="19"/>
        </w:rPr>
        <w:t>that:</w:t>
      </w:r>
    </w:p>
    <w:p w14:paraId="71F8F9CB" w14:textId="77777777" w:rsidR="00AC6941" w:rsidRDefault="00AC6941">
      <w:pPr>
        <w:pStyle w:val="BodyText"/>
        <w:spacing w:before="2"/>
        <w:rPr>
          <w:sz w:val="20"/>
        </w:rPr>
      </w:pPr>
    </w:p>
    <w:p w14:paraId="7793C453" w14:textId="77777777" w:rsidR="00AC6941" w:rsidRDefault="008F2E77" w:rsidP="005B34D9">
      <w:pPr>
        <w:pStyle w:val="ListParagraph"/>
        <w:numPr>
          <w:ilvl w:val="1"/>
          <w:numId w:val="55"/>
        </w:numPr>
        <w:tabs>
          <w:tab w:val="left" w:pos="1305"/>
        </w:tabs>
        <w:spacing w:line="295" w:lineRule="auto"/>
        <w:ind w:right="884"/>
        <w:jc w:val="both"/>
        <w:rPr>
          <w:sz w:val="19"/>
        </w:rPr>
      </w:pPr>
      <w:r>
        <w:rPr>
          <w:w w:val="105"/>
          <w:sz w:val="19"/>
        </w:rPr>
        <w:t>the</w:t>
      </w:r>
      <w:r>
        <w:rPr>
          <w:spacing w:val="-3"/>
          <w:w w:val="105"/>
          <w:sz w:val="19"/>
        </w:rPr>
        <w:t xml:space="preserve"> </w:t>
      </w:r>
      <w:r>
        <w:rPr>
          <w:w w:val="105"/>
          <w:sz w:val="19"/>
        </w:rPr>
        <w:t>Contract</w:t>
      </w:r>
      <w:r>
        <w:rPr>
          <w:spacing w:val="-4"/>
          <w:w w:val="105"/>
          <w:sz w:val="19"/>
        </w:rPr>
        <w:t xml:space="preserve"> </w:t>
      </w:r>
      <w:r>
        <w:rPr>
          <w:w w:val="105"/>
          <w:sz w:val="19"/>
        </w:rPr>
        <w:t>has</w:t>
      </w:r>
      <w:r>
        <w:rPr>
          <w:spacing w:val="-3"/>
          <w:w w:val="105"/>
          <w:sz w:val="19"/>
        </w:rPr>
        <w:t xml:space="preserve"> </w:t>
      </w:r>
      <w:r>
        <w:rPr>
          <w:w w:val="105"/>
          <w:sz w:val="19"/>
        </w:rPr>
        <w:t>been</w:t>
      </w:r>
      <w:r>
        <w:rPr>
          <w:spacing w:val="-3"/>
          <w:w w:val="105"/>
          <w:sz w:val="19"/>
        </w:rPr>
        <w:t xml:space="preserve"> </w:t>
      </w:r>
      <w:r>
        <w:rPr>
          <w:w w:val="105"/>
          <w:sz w:val="19"/>
        </w:rPr>
        <w:t>terminated</w:t>
      </w:r>
      <w:r>
        <w:rPr>
          <w:spacing w:val="-3"/>
          <w:w w:val="105"/>
          <w:sz w:val="19"/>
        </w:rPr>
        <w:t xml:space="preserve"> </w:t>
      </w:r>
      <w:r>
        <w:rPr>
          <w:w w:val="105"/>
          <w:sz w:val="19"/>
        </w:rPr>
        <w:t>due</w:t>
      </w:r>
      <w:r>
        <w:rPr>
          <w:spacing w:val="-2"/>
          <w:w w:val="105"/>
          <w:sz w:val="19"/>
        </w:rPr>
        <w:t xml:space="preserve"> </w:t>
      </w:r>
      <w:r>
        <w:rPr>
          <w:w w:val="105"/>
          <w:sz w:val="19"/>
        </w:rPr>
        <w:t>to</w:t>
      </w:r>
      <w:r>
        <w:rPr>
          <w:spacing w:val="-3"/>
          <w:w w:val="105"/>
          <w:sz w:val="19"/>
        </w:rPr>
        <w:t xml:space="preserve"> </w:t>
      </w:r>
      <w:r>
        <w:rPr>
          <w:w w:val="105"/>
          <w:sz w:val="19"/>
        </w:rPr>
        <w:t>the</w:t>
      </w:r>
      <w:r>
        <w:rPr>
          <w:spacing w:val="-3"/>
          <w:w w:val="105"/>
          <w:sz w:val="19"/>
        </w:rPr>
        <w:t xml:space="preserve"> </w:t>
      </w:r>
      <w:r>
        <w:rPr>
          <w:w w:val="105"/>
          <w:sz w:val="19"/>
        </w:rPr>
        <w:t>Contractor’s</w:t>
      </w:r>
      <w:r>
        <w:rPr>
          <w:spacing w:val="-3"/>
          <w:w w:val="105"/>
          <w:sz w:val="19"/>
        </w:rPr>
        <w:t xml:space="preserve"> </w:t>
      </w:r>
      <w:r>
        <w:rPr>
          <w:w w:val="105"/>
          <w:sz w:val="19"/>
        </w:rPr>
        <w:t>default</w:t>
      </w:r>
      <w:r>
        <w:rPr>
          <w:spacing w:val="-4"/>
          <w:w w:val="105"/>
          <w:sz w:val="19"/>
        </w:rPr>
        <w:t xml:space="preserve"> </w:t>
      </w:r>
      <w:r>
        <w:rPr>
          <w:w w:val="105"/>
          <w:sz w:val="19"/>
        </w:rPr>
        <w:t>and</w:t>
      </w:r>
      <w:r>
        <w:rPr>
          <w:spacing w:val="-2"/>
          <w:w w:val="105"/>
          <w:sz w:val="19"/>
        </w:rPr>
        <w:t xml:space="preserve"> </w:t>
      </w:r>
      <w:r>
        <w:rPr>
          <w:w w:val="105"/>
          <w:sz w:val="19"/>
        </w:rPr>
        <w:t>that</w:t>
      </w:r>
      <w:r>
        <w:rPr>
          <w:spacing w:val="-4"/>
          <w:w w:val="105"/>
          <w:sz w:val="19"/>
        </w:rPr>
        <w:t xml:space="preserve"> </w:t>
      </w:r>
      <w:r>
        <w:rPr>
          <w:w w:val="105"/>
          <w:sz w:val="19"/>
        </w:rPr>
        <w:t>this</w:t>
      </w:r>
      <w:r>
        <w:rPr>
          <w:spacing w:val="-4"/>
          <w:w w:val="105"/>
          <w:sz w:val="19"/>
        </w:rPr>
        <w:t xml:space="preserve"> </w:t>
      </w:r>
      <w:r>
        <w:rPr>
          <w:w w:val="105"/>
          <w:sz w:val="19"/>
        </w:rPr>
        <w:t>Performance</w:t>
      </w:r>
      <w:r>
        <w:rPr>
          <w:spacing w:val="-2"/>
          <w:w w:val="105"/>
          <w:sz w:val="19"/>
        </w:rPr>
        <w:t xml:space="preserve"> </w:t>
      </w:r>
      <w:r>
        <w:rPr>
          <w:w w:val="105"/>
          <w:sz w:val="19"/>
        </w:rPr>
        <w:t>Guarantee</w:t>
      </w:r>
      <w:r>
        <w:rPr>
          <w:spacing w:val="-3"/>
          <w:w w:val="105"/>
          <w:sz w:val="19"/>
        </w:rPr>
        <w:t xml:space="preserve"> </w:t>
      </w:r>
      <w:r>
        <w:rPr>
          <w:w w:val="105"/>
          <w:sz w:val="19"/>
        </w:rPr>
        <w:t>is</w:t>
      </w:r>
      <w:r>
        <w:rPr>
          <w:spacing w:val="-4"/>
          <w:w w:val="105"/>
          <w:sz w:val="19"/>
        </w:rPr>
        <w:t xml:space="preserve"> </w:t>
      </w:r>
      <w:r>
        <w:rPr>
          <w:w w:val="105"/>
          <w:sz w:val="19"/>
        </w:rPr>
        <w:t>called</w:t>
      </w:r>
      <w:r>
        <w:rPr>
          <w:spacing w:val="-2"/>
          <w:w w:val="105"/>
          <w:sz w:val="19"/>
        </w:rPr>
        <w:t xml:space="preserve"> </w:t>
      </w:r>
      <w:r>
        <w:rPr>
          <w:w w:val="105"/>
          <w:sz w:val="19"/>
        </w:rPr>
        <w:t>up</w:t>
      </w:r>
      <w:r>
        <w:rPr>
          <w:spacing w:val="-3"/>
          <w:w w:val="105"/>
          <w:sz w:val="19"/>
        </w:rPr>
        <w:t xml:space="preserve"> </w:t>
      </w:r>
      <w:r>
        <w:rPr>
          <w:w w:val="105"/>
          <w:sz w:val="19"/>
        </w:rPr>
        <w:t>in</w:t>
      </w:r>
      <w:r>
        <w:rPr>
          <w:spacing w:val="-3"/>
          <w:w w:val="105"/>
          <w:sz w:val="19"/>
        </w:rPr>
        <w:t xml:space="preserve"> </w:t>
      </w:r>
      <w:r>
        <w:rPr>
          <w:w w:val="105"/>
          <w:sz w:val="19"/>
        </w:rPr>
        <w:t>terms</w:t>
      </w:r>
      <w:r>
        <w:rPr>
          <w:spacing w:val="-3"/>
          <w:w w:val="105"/>
          <w:sz w:val="19"/>
        </w:rPr>
        <w:t xml:space="preserve"> </w:t>
      </w:r>
      <w:r>
        <w:rPr>
          <w:w w:val="105"/>
          <w:sz w:val="19"/>
        </w:rPr>
        <w:t>of 5;</w:t>
      </w:r>
      <w:r>
        <w:rPr>
          <w:spacing w:val="-1"/>
          <w:w w:val="105"/>
          <w:sz w:val="19"/>
        </w:rPr>
        <w:t xml:space="preserve"> </w:t>
      </w:r>
      <w:r>
        <w:rPr>
          <w:w w:val="105"/>
          <w:sz w:val="19"/>
        </w:rPr>
        <w:t>or</w:t>
      </w:r>
    </w:p>
    <w:p w14:paraId="7ADF8D6C" w14:textId="77777777" w:rsidR="00AC6941" w:rsidRDefault="00AC6941">
      <w:pPr>
        <w:pStyle w:val="BodyText"/>
        <w:spacing w:before="9"/>
      </w:pPr>
    </w:p>
    <w:p w14:paraId="6D417060" w14:textId="77777777" w:rsidR="00AC6941" w:rsidRDefault="008F2E77" w:rsidP="005B34D9">
      <w:pPr>
        <w:pStyle w:val="ListParagraph"/>
        <w:numPr>
          <w:ilvl w:val="1"/>
          <w:numId w:val="55"/>
        </w:numPr>
        <w:tabs>
          <w:tab w:val="left" w:pos="1305"/>
        </w:tabs>
        <w:spacing w:line="295" w:lineRule="auto"/>
        <w:ind w:right="887"/>
        <w:jc w:val="both"/>
        <w:rPr>
          <w:sz w:val="19"/>
        </w:rPr>
      </w:pPr>
      <w:r>
        <w:rPr>
          <w:w w:val="105"/>
          <w:sz w:val="19"/>
        </w:rPr>
        <w:t>a</w:t>
      </w:r>
      <w:r>
        <w:rPr>
          <w:spacing w:val="-8"/>
          <w:w w:val="105"/>
          <w:sz w:val="19"/>
        </w:rPr>
        <w:t xml:space="preserve"> </w:t>
      </w:r>
      <w:r>
        <w:rPr>
          <w:w w:val="105"/>
          <w:sz w:val="19"/>
        </w:rPr>
        <w:t>provisional</w:t>
      </w:r>
      <w:r>
        <w:rPr>
          <w:spacing w:val="-9"/>
          <w:w w:val="105"/>
          <w:sz w:val="19"/>
        </w:rPr>
        <w:t xml:space="preserve"> </w:t>
      </w:r>
      <w:r>
        <w:rPr>
          <w:w w:val="105"/>
          <w:sz w:val="19"/>
        </w:rPr>
        <w:t>or</w:t>
      </w:r>
      <w:r>
        <w:rPr>
          <w:spacing w:val="-8"/>
          <w:w w:val="105"/>
          <w:sz w:val="19"/>
        </w:rPr>
        <w:t xml:space="preserve"> </w:t>
      </w:r>
      <w:r>
        <w:rPr>
          <w:w w:val="105"/>
          <w:sz w:val="19"/>
        </w:rPr>
        <w:t>final</w:t>
      </w:r>
      <w:r>
        <w:rPr>
          <w:spacing w:val="-9"/>
          <w:w w:val="105"/>
          <w:sz w:val="19"/>
        </w:rPr>
        <w:t xml:space="preserve"> </w:t>
      </w:r>
      <w:r>
        <w:rPr>
          <w:w w:val="105"/>
          <w:sz w:val="19"/>
        </w:rPr>
        <w:t>sequestration</w:t>
      </w:r>
      <w:r>
        <w:rPr>
          <w:spacing w:val="-8"/>
          <w:w w:val="105"/>
          <w:sz w:val="19"/>
        </w:rPr>
        <w:t xml:space="preserve"> </w:t>
      </w:r>
      <w:r>
        <w:rPr>
          <w:w w:val="105"/>
          <w:sz w:val="19"/>
        </w:rPr>
        <w:t>or</w:t>
      </w:r>
      <w:r>
        <w:rPr>
          <w:spacing w:val="-8"/>
          <w:w w:val="105"/>
          <w:sz w:val="19"/>
        </w:rPr>
        <w:t xml:space="preserve"> </w:t>
      </w:r>
      <w:r>
        <w:rPr>
          <w:w w:val="105"/>
          <w:sz w:val="19"/>
        </w:rPr>
        <w:t>liquidation</w:t>
      </w:r>
      <w:r>
        <w:rPr>
          <w:spacing w:val="-8"/>
          <w:w w:val="105"/>
          <w:sz w:val="19"/>
        </w:rPr>
        <w:t xml:space="preserve"> </w:t>
      </w:r>
      <w:r>
        <w:rPr>
          <w:w w:val="105"/>
          <w:sz w:val="19"/>
        </w:rPr>
        <w:t>court</w:t>
      </w:r>
      <w:r>
        <w:rPr>
          <w:spacing w:val="-9"/>
          <w:w w:val="105"/>
          <w:sz w:val="19"/>
        </w:rPr>
        <w:t xml:space="preserve"> </w:t>
      </w:r>
      <w:r>
        <w:rPr>
          <w:w w:val="105"/>
          <w:sz w:val="19"/>
        </w:rPr>
        <w:t>order</w:t>
      </w:r>
      <w:r>
        <w:rPr>
          <w:spacing w:val="-8"/>
          <w:w w:val="105"/>
          <w:sz w:val="19"/>
        </w:rPr>
        <w:t xml:space="preserve"> </w:t>
      </w:r>
      <w:r>
        <w:rPr>
          <w:w w:val="105"/>
          <w:sz w:val="19"/>
        </w:rPr>
        <w:t>has</w:t>
      </w:r>
      <w:r>
        <w:rPr>
          <w:spacing w:val="-8"/>
          <w:w w:val="105"/>
          <w:sz w:val="19"/>
        </w:rPr>
        <w:t xml:space="preserve"> </w:t>
      </w:r>
      <w:r>
        <w:rPr>
          <w:w w:val="105"/>
          <w:sz w:val="19"/>
        </w:rPr>
        <w:t>been</w:t>
      </w:r>
      <w:r>
        <w:rPr>
          <w:spacing w:val="-8"/>
          <w:w w:val="105"/>
          <w:sz w:val="19"/>
        </w:rPr>
        <w:t xml:space="preserve"> </w:t>
      </w:r>
      <w:r>
        <w:rPr>
          <w:w w:val="105"/>
          <w:sz w:val="19"/>
        </w:rPr>
        <w:t>granted</w:t>
      </w:r>
      <w:r>
        <w:rPr>
          <w:spacing w:val="-8"/>
          <w:w w:val="105"/>
          <w:sz w:val="19"/>
        </w:rPr>
        <w:t xml:space="preserve"> </w:t>
      </w:r>
      <w:r>
        <w:rPr>
          <w:w w:val="105"/>
          <w:sz w:val="19"/>
        </w:rPr>
        <w:t>against</w:t>
      </w:r>
      <w:r>
        <w:rPr>
          <w:spacing w:val="-8"/>
          <w:w w:val="105"/>
          <w:sz w:val="19"/>
        </w:rPr>
        <w:t xml:space="preserve"> </w:t>
      </w:r>
      <w:r>
        <w:rPr>
          <w:w w:val="105"/>
          <w:sz w:val="19"/>
        </w:rPr>
        <w:t>the</w:t>
      </w:r>
      <w:r>
        <w:rPr>
          <w:spacing w:val="-8"/>
          <w:w w:val="105"/>
          <w:sz w:val="19"/>
        </w:rPr>
        <w:t xml:space="preserve"> </w:t>
      </w:r>
      <w:r>
        <w:rPr>
          <w:w w:val="105"/>
          <w:sz w:val="19"/>
        </w:rPr>
        <w:t>Contractor</w:t>
      </w:r>
      <w:r>
        <w:rPr>
          <w:spacing w:val="-8"/>
          <w:w w:val="105"/>
          <w:sz w:val="19"/>
        </w:rPr>
        <w:t xml:space="preserve"> </w:t>
      </w:r>
      <w:r>
        <w:rPr>
          <w:w w:val="105"/>
          <w:sz w:val="19"/>
        </w:rPr>
        <w:t>and</w:t>
      </w:r>
      <w:r>
        <w:rPr>
          <w:spacing w:val="-8"/>
          <w:w w:val="105"/>
          <w:sz w:val="19"/>
        </w:rPr>
        <w:t xml:space="preserve"> </w:t>
      </w:r>
      <w:r>
        <w:rPr>
          <w:w w:val="105"/>
          <w:sz w:val="19"/>
        </w:rPr>
        <w:t>that</w:t>
      </w:r>
      <w:r>
        <w:rPr>
          <w:spacing w:val="-9"/>
          <w:w w:val="105"/>
          <w:sz w:val="19"/>
        </w:rPr>
        <w:t xml:space="preserve"> </w:t>
      </w:r>
      <w:r>
        <w:rPr>
          <w:w w:val="105"/>
          <w:sz w:val="19"/>
        </w:rPr>
        <w:t>the</w:t>
      </w:r>
      <w:r>
        <w:rPr>
          <w:spacing w:val="-8"/>
          <w:w w:val="105"/>
          <w:sz w:val="19"/>
        </w:rPr>
        <w:t xml:space="preserve"> </w:t>
      </w:r>
      <w:r>
        <w:rPr>
          <w:w w:val="105"/>
          <w:sz w:val="19"/>
        </w:rPr>
        <w:t>Performance Guarantee is called up in terms of 5;</w:t>
      </w:r>
      <w:r>
        <w:rPr>
          <w:spacing w:val="3"/>
          <w:w w:val="105"/>
          <w:sz w:val="19"/>
        </w:rPr>
        <w:t xml:space="preserve"> </w:t>
      </w:r>
      <w:r>
        <w:rPr>
          <w:w w:val="105"/>
          <w:sz w:val="19"/>
        </w:rPr>
        <w:t>and</w:t>
      </w:r>
    </w:p>
    <w:p w14:paraId="028114BB" w14:textId="77777777" w:rsidR="00AC6941" w:rsidRDefault="00AC6941">
      <w:pPr>
        <w:pStyle w:val="BodyText"/>
        <w:spacing w:before="3"/>
        <w:rPr>
          <w:sz w:val="20"/>
        </w:rPr>
      </w:pPr>
    </w:p>
    <w:p w14:paraId="2D04F52B" w14:textId="77777777" w:rsidR="00AC6941" w:rsidRDefault="008F2E77" w:rsidP="005B34D9">
      <w:pPr>
        <w:pStyle w:val="ListParagraph"/>
        <w:numPr>
          <w:ilvl w:val="1"/>
          <w:numId w:val="55"/>
        </w:numPr>
        <w:tabs>
          <w:tab w:val="left" w:pos="1305"/>
        </w:tabs>
        <w:spacing w:line="295" w:lineRule="auto"/>
        <w:ind w:right="886"/>
        <w:jc w:val="both"/>
        <w:rPr>
          <w:sz w:val="19"/>
        </w:rPr>
      </w:pPr>
      <w:proofErr w:type="gramStart"/>
      <w:r>
        <w:rPr>
          <w:w w:val="105"/>
          <w:sz w:val="19"/>
        </w:rPr>
        <w:t>the</w:t>
      </w:r>
      <w:proofErr w:type="gramEnd"/>
      <w:r>
        <w:rPr>
          <w:w w:val="105"/>
          <w:sz w:val="19"/>
        </w:rPr>
        <w:t xml:space="preserve"> aforesaid written demand is accompanied by a copy of the notice of termination and/or the provision/final sequestration and/or the provisional liquidation court</w:t>
      </w:r>
      <w:r>
        <w:rPr>
          <w:spacing w:val="1"/>
          <w:w w:val="105"/>
          <w:sz w:val="19"/>
        </w:rPr>
        <w:t xml:space="preserve"> </w:t>
      </w:r>
      <w:r>
        <w:rPr>
          <w:w w:val="105"/>
          <w:sz w:val="19"/>
        </w:rPr>
        <w:t>order.</w:t>
      </w:r>
    </w:p>
    <w:p w14:paraId="323E450C" w14:textId="77777777" w:rsidR="00AC6941" w:rsidRDefault="00AC6941">
      <w:pPr>
        <w:pStyle w:val="BodyText"/>
        <w:spacing w:before="3"/>
        <w:rPr>
          <w:sz w:val="20"/>
        </w:rPr>
      </w:pPr>
    </w:p>
    <w:p w14:paraId="19EBA059" w14:textId="77777777" w:rsidR="00AC6941" w:rsidRDefault="008F2E77" w:rsidP="005B34D9">
      <w:pPr>
        <w:pStyle w:val="ListParagraph"/>
        <w:numPr>
          <w:ilvl w:val="0"/>
          <w:numId w:val="55"/>
        </w:numPr>
        <w:tabs>
          <w:tab w:val="left" w:pos="1239"/>
        </w:tabs>
        <w:spacing w:line="295" w:lineRule="auto"/>
        <w:ind w:right="886"/>
        <w:jc w:val="both"/>
        <w:rPr>
          <w:sz w:val="19"/>
        </w:rPr>
      </w:pPr>
      <w:r>
        <w:rPr>
          <w:w w:val="105"/>
          <w:sz w:val="19"/>
        </w:rPr>
        <w:t>It</w:t>
      </w:r>
      <w:r>
        <w:rPr>
          <w:spacing w:val="-9"/>
          <w:w w:val="105"/>
          <w:sz w:val="19"/>
        </w:rPr>
        <w:t xml:space="preserve"> </w:t>
      </w:r>
      <w:r>
        <w:rPr>
          <w:w w:val="105"/>
          <w:sz w:val="19"/>
        </w:rPr>
        <w:t>is</w:t>
      </w:r>
      <w:r>
        <w:rPr>
          <w:spacing w:val="-7"/>
          <w:w w:val="105"/>
          <w:sz w:val="19"/>
        </w:rPr>
        <w:t xml:space="preserve"> </w:t>
      </w:r>
      <w:r>
        <w:rPr>
          <w:w w:val="105"/>
          <w:sz w:val="19"/>
        </w:rPr>
        <w:t>recorded</w:t>
      </w:r>
      <w:r>
        <w:rPr>
          <w:spacing w:val="-7"/>
          <w:w w:val="105"/>
          <w:sz w:val="19"/>
        </w:rPr>
        <w:t xml:space="preserve"> </w:t>
      </w:r>
      <w:r>
        <w:rPr>
          <w:w w:val="105"/>
          <w:sz w:val="19"/>
        </w:rPr>
        <w:t>that</w:t>
      </w:r>
      <w:r>
        <w:rPr>
          <w:spacing w:val="-8"/>
          <w:w w:val="105"/>
          <w:sz w:val="19"/>
        </w:rPr>
        <w:t xml:space="preserve"> </w:t>
      </w:r>
      <w:r>
        <w:rPr>
          <w:w w:val="105"/>
          <w:sz w:val="19"/>
        </w:rPr>
        <w:t>the</w:t>
      </w:r>
      <w:r>
        <w:rPr>
          <w:spacing w:val="-8"/>
          <w:w w:val="105"/>
          <w:sz w:val="19"/>
        </w:rPr>
        <w:t xml:space="preserve"> </w:t>
      </w:r>
      <w:r>
        <w:rPr>
          <w:w w:val="105"/>
          <w:sz w:val="19"/>
        </w:rPr>
        <w:t>aggregate</w:t>
      </w:r>
      <w:r>
        <w:rPr>
          <w:spacing w:val="-7"/>
          <w:w w:val="105"/>
          <w:sz w:val="19"/>
        </w:rPr>
        <w:t xml:space="preserve"> </w:t>
      </w:r>
      <w:r>
        <w:rPr>
          <w:w w:val="105"/>
          <w:sz w:val="19"/>
        </w:rPr>
        <w:t>amount</w:t>
      </w:r>
      <w:r>
        <w:rPr>
          <w:spacing w:val="-8"/>
          <w:w w:val="105"/>
          <w:sz w:val="19"/>
        </w:rPr>
        <w:t xml:space="preserve"> </w:t>
      </w:r>
      <w:r>
        <w:rPr>
          <w:w w:val="105"/>
          <w:sz w:val="19"/>
        </w:rPr>
        <w:t>of</w:t>
      </w:r>
      <w:r>
        <w:rPr>
          <w:spacing w:val="-8"/>
          <w:w w:val="105"/>
          <w:sz w:val="19"/>
        </w:rPr>
        <w:t xml:space="preserve"> </w:t>
      </w:r>
      <w:r>
        <w:rPr>
          <w:w w:val="105"/>
          <w:sz w:val="19"/>
        </w:rPr>
        <w:t>payments</w:t>
      </w:r>
      <w:r>
        <w:rPr>
          <w:spacing w:val="-7"/>
          <w:w w:val="105"/>
          <w:sz w:val="19"/>
        </w:rPr>
        <w:t xml:space="preserve"> </w:t>
      </w:r>
      <w:r>
        <w:rPr>
          <w:w w:val="105"/>
          <w:sz w:val="19"/>
        </w:rPr>
        <w:t>required</w:t>
      </w:r>
      <w:r>
        <w:rPr>
          <w:spacing w:val="-8"/>
          <w:w w:val="105"/>
          <w:sz w:val="19"/>
        </w:rPr>
        <w:t xml:space="preserve"> </w:t>
      </w:r>
      <w:r>
        <w:rPr>
          <w:w w:val="105"/>
          <w:sz w:val="19"/>
        </w:rPr>
        <w:t>to</w:t>
      </w:r>
      <w:r>
        <w:rPr>
          <w:spacing w:val="-7"/>
          <w:w w:val="105"/>
          <w:sz w:val="19"/>
        </w:rPr>
        <w:t xml:space="preserve"> </w:t>
      </w:r>
      <w:r>
        <w:rPr>
          <w:w w:val="105"/>
          <w:sz w:val="19"/>
        </w:rPr>
        <w:t>be</w:t>
      </w:r>
      <w:r>
        <w:rPr>
          <w:spacing w:val="-7"/>
          <w:w w:val="105"/>
          <w:sz w:val="19"/>
        </w:rPr>
        <w:t xml:space="preserve"> </w:t>
      </w:r>
      <w:r>
        <w:rPr>
          <w:w w:val="105"/>
          <w:sz w:val="19"/>
        </w:rPr>
        <w:t>made</w:t>
      </w:r>
      <w:r>
        <w:rPr>
          <w:spacing w:val="-7"/>
          <w:w w:val="105"/>
          <w:sz w:val="19"/>
        </w:rPr>
        <w:t xml:space="preserve"> </w:t>
      </w:r>
      <w:r>
        <w:rPr>
          <w:w w:val="105"/>
          <w:sz w:val="19"/>
        </w:rPr>
        <w:t>by</w:t>
      </w:r>
      <w:r>
        <w:rPr>
          <w:spacing w:val="-8"/>
          <w:w w:val="105"/>
          <w:sz w:val="19"/>
        </w:rPr>
        <w:t xml:space="preserve"> </w:t>
      </w:r>
      <w:r>
        <w:rPr>
          <w:w w:val="105"/>
          <w:sz w:val="19"/>
        </w:rPr>
        <w:t>the</w:t>
      </w:r>
      <w:r>
        <w:rPr>
          <w:spacing w:val="-7"/>
          <w:w w:val="105"/>
          <w:sz w:val="19"/>
        </w:rPr>
        <w:t xml:space="preserve"> </w:t>
      </w:r>
      <w:r>
        <w:rPr>
          <w:w w:val="105"/>
          <w:sz w:val="19"/>
        </w:rPr>
        <w:t>Guarantor</w:t>
      </w:r>
      <w:r>
        <w:rPr>
          <w:spacing w:val="-7"/>
          <w:w w:val="105"/>
          <w:sz w:val="19"/>
        </w:rPr>
        <w:t xml:space="preserve"> </w:t>
      </w:r>
      <w:r>
        <w:rPr>
          <w:w w:val="105"/>
          <w:sz w:val="19"/>
        </w:rPr>
        <w:t>in</w:t>
      </w:r>
      <w:r>
        <w:rPr>
          <w:spacing w:val="-7"/>
          <w:w w:val="105"/>
          <w:sz w:val="19"/>
        </w:rPr>
        <w:t xml:space="preserve"> </w:t>
      </w:r>
      <w:r>
        <w:rPr>
          <w:w w:val="105"/>
          <w:sz w:val="19"/>
        </w:rPr>
        <w:t>terms</w:t>
      </w:r>
      <w:r>
        <w:rPr>
          <w:spacing w:val="-8"/>
          <w:w w:val="105"/>
          <w:sz w:val="19"/>
        </w:rPr>
        <w:t xml:space="preserve"> </w:t>
      </w:r>
      <w:r>
        <w:rPr>
          <w:w w:val="105"/>
          <w:sz w:val="19"/>
        </w:rPr>
        <w:t>of</w:t>
      </w:r>
      <w:r>
        <w:rPr>
          <w:spacing w:val="-8"/>
          <w:w w:val="105"/>
          <w:sz w:val="19"/>
        </w:rPr>
        <w:t xml:space="preserve"> </w:t>
      </w:r>
      <w:r>
        <w:rPr>
          <w:w w:val="105"/>
          <w:sz w:val="19"/>
        </w:rPr>
        <w:t>4</w:t>
      </w:r>
      <w:r>
        <w:rPr>
          <w:spacing w:val="-7"/>
          <w:w w:val="105"/>
          <w:sz w:val="19"/>
        </w:rPr>
        <w:t xml:space="preserve"> </w:t>
      </w:r>
      <w:r>
        <w:rPr>
          <w:w w:val="105"/>
          <w:sz w:val="19"/>
        </w:rPr>
        <w:t>and</w:t>
      </w:r>
      <w:r>
        <w:rPr>
          <w:spacing w:val="-7"/>
          <w:w w:val="105"/>
          <w:sz w:val="19"/>
        </w:rPr>
        <w:t xml:space="preserve"> </w:t>
      </w:r>
      <w:r>
        <w:rPr>
          <w:w w:val="105"/>
          <w:sz w:val="19"/>
        </w:rPr>
        <w:t>5</w:t>
      </w:r>
      <w:r>
        <w:rPr>
          <w:spacing w:val="-8"/>
          <w:w w:val="105"/>
          <w:sz w:val="19"/>
        </w:rPr>
        <w:t xml:space="preserve"> </w:t>
      </w:r>
      <w:r>
        <w:rPr>
          <w:w w:val="105"/>
          <w:sz w:val="19"/>
        </w:rPr>
        <w:t>shall</w:t>
      </w:r>
      <w:r>
        <w:rPr>
          <w:spacing w:val="-8"/>
          <w:w w:val="105"/>
          <w:sz w:val="19"/>
        </w:rPr>
        <w:t xml:space="preserve"> </w:t>
      </w:r>
      <w:r>
        <w:rPr>
          <w:w w:val="105"/>
          <w:sz w:val="19"/>
        </w:rPr>
        <w:t>not</w:t>
      </w:r>
      <w:r>
        <w:rPr>
          <w:spacing w:val="-8"/>
          <w:w w:val="105"/>
          <w:sz w:val="19"/>
        </w:rPr>
        <w:t xml:space="preserve"> </w:t>
      </w:r>
      <w:r>
        <w:rPr>
          <w:w w:val="105"/>
          <w:sz w:val="19"/>
        </w:rPr>
        <w:t>exceed the Guarantor’s maximum liability in terms of</w:t>
      </w:r>
      <w:r>
        <w:rPr>
          <w:spacing w:val="5"/>
          <w:w w:val="105"/>
          <w:sz w:val="19"/>
        </w:rPr>
        <w:t xml:space="preserve"> </w:t>
      </w:r>
      <w:r>
        <w:rPr>
          <w:w w:val="105"/>
          <w:sz w:val="19"/>
        </w:rPr>
        <w:t>1.</w:t>
      </w:r>
    </w:p>
    <w:p w14:paraId="7F7338A4" w14:textId="77777777" w:rsidR="00AC6941" w:rsidRDefault="00AC6941">
      <w:pPr>
        <w:pStyle w:val="BodyText"/>
        <w:spacing w:before="2"/>
        <w:rPr>
          <w:sz w:val="20"/>
        </w:rPr>
      </w:pPr>
    </w:p>
    <w:p w14:paraId="0250E245" w14:textId="77777777" w:rsidR="00AC6941" w:rsidRDefault="008F2E77" w:rsidP="005B34D9">
      <w:pPr>
        <w:pStyle w:val="ListParagraph"/>
        <w:numPr>
          <w:ilvl w:val="0"/>
          <w:numId w:val="55"/>
        </w:numPr>
        <w:tabs>
          <w:tab w:val="left" w:pos="1239"/>
        </w:tabs>
        <w:spacing w:line="295" w:lineRule="auto"/>
        <w:ind w:right="883"/>
        <w:jc w:val="both"/>
        <w:rPr>
          <w:sz w:val="19"/>
        </w:rPr>
      </w:pPr>
      <w:r>
        <w:rPr>
          <w:w w:val="105"/>
          <w:sz w:val="19"/>
        </w:rPr>
        <w:t>Where</w:t>
      </w:r>
      <w:r>
        <w:rPr>
          <w:spacing w:val="-12"/>
          <w:w w:val="105"/>
          <w:sz w:val="19"/>
        </w:rPr>
        <w:t xml:space="preserve"> </w:t>
      </w:r>
      <w:r>
        <w:rPr>
          <w:w w:val="105"/>
          <w:sz w:val="19"/>
        </w:rPr>
        <w:t>the</w:t>
      </w:r>
      <w:r>
        <w:rPr>
          <w:spacing w:val="-11"/>
          <w:w w:val="105"/>
          <w:sz w:val="19"/>
        </w:rPr>
        <w:t xml:space="preserve"> </w:t>
      </w:r>
      <w:r>
        <w:rPr>
          <w:w w:val="105"/>
          <w:sz w:val="19"/>
        </w:rPr>
        <w:t>Guarantor</w:t>
      </w:r>
      <w:r>
        <w:rPr>
          <w:spacing w:val="-12"/>
          <w:w w:val="105"/>
          <w:sz w:val="19"/>
        </w:rPr>
        <w:t xml:space="preserve"> </w:t>
      </w:r>
      <w:r>
        <w:rPr>
          <w:w w:val="105"/>
          <w:sz w:val="19"/>
        </w:rPr>
        <w:t>has</w:t>
      </w:r>
      <w:r>
        <w:rPr>
          <w:spacing w:val="-11"/>
          <w:w w:val="105"/>
          <w:sz w:val="19"/>
        </w:rPr>
        <w:t xml:space="preserve"> </w:t>
      </w:r>
      <w:r>
        <w:rPr>
          <w:w w:val="105"/>
          <w:sz w:val="19"/>
        </w:rPr>
        <w:t>made</w:t>
      </w:r>
      <w:r>
        <w:rPr>
          <w:spacing w:val="-11"/>
          <w:w w:val="105"/>
          <w:sz w:val="19"/>
        </w:rPr>
        <w:t xml:space="preserve"> </w:t>
      </w:r>
      <w:r>
        <w:rPr>
          <w:w w:val="105"/>
          <w:sz w:val="19"/>
        </w:rPr>
        <w:t>payment</w:t>
      </w:r>
      <w:r>
        <w:rPr>
          <w:spacing w:val="-12"/>
          <w:w w:val="105"/>
          <w:sz w:val="19"/>
        </w:rPr>
        <w:t xml:space="preserve"> </w:t>
      </w:r>
      <w:r>
        <w:rPr>
          <w:w w:val="105"/>
          <w:sz w:val="19"/>
        </w:rPr>
        <w:t>in</w:t>
      </w:r>
      <w:r>
        <w:rPr>
          <w:spacing w:val="-11"/>
          <w:w w:val="105"/>
          <w:sz w:val="19"/>
        </w:rPr>
        <w:t xml:space="preserve"> </w:t>
      </w:r>
      <w:r>
        <w:rPr>
          <w:w w:val="105"/>
          <w:sz w:val="19"/>
        </w:rPr>
        <w:t>terms</w:t>
      </w:r>
      <w:r>
        <w:rPr>
          <w:spacing w:val="-11"/>
          <w:w w:val="105"/>
          <w:sz w:val="19"/>
        </w:rPr>
        <w:t xml:space="preserve"> </w:t>
      </w:r>
      <w:r>
        <w:rPr>
          <w:w w:val="105"/>
          <w:sz w:val="19"/>
        </w:rPr>
        <w:t>of</w:t>
      </w:r>
      <w:r>
        <w:rPr>
          <w:spacing w:val="-12"/>
          <w:w w:val="105"/>
          <w:sz w:val="19"/>
        </w:rPr>
        <w:t xml:space="preserve"> </w:t>
      </w:r>
      <w:r>
        <w:rPr>
          <w:w w:val="105"/>
          <w:sz w:val="19"/>
        </w:rPr>
        <w:t>5,</w:t>
      </w:r>
      <w:r>
        <w:rPr>
          <w:spacing w:val="-12"/>
          <w:w w:val="105"/>
          <w:sz w:val="19"/>
        </w:rPr>
        <w:t xml:space="preserve"> </w:t>
      </w:r>
      <w:r>
        <w:rPr>
          <w:w w:val="105"/>
          <w:sz w:val="19"/>
        </w:rPr>
        <w:t>the</w:t>
      </w:r>
      <w:r>
        <w:rPr>
          <w:spacing w:val="-11"/>
          <w:w w:val="105"/>
          <w:sz w:val="19"/>
        </w:rPr>
        <w:t xml:space="preserve"> </w:t>
      </w:r>
      <w:r>
        <w:rPr>
          <w:w w:val="105"/>
          <w:sz w:val="19"/>
        </w:rPr>
        <w:t>Employer</w:t>
      </w:r>
      <w:r>
        <w:rPr>
          <w:spacing w:val="-12"/>
          <w:w w:val="105"/>
          <w:sz w:val="19"/>
        </w:rPr>
        <w:t xml:space="preserve"> </w:t>
      </w:r>
      <w:r>
        <w:rPr>
          <w:w w:val="105"/>
          <w:sz w:val="19"/>
        </w:rPr>
        <w:t>shall</w:t>
      </w:r>
      <w:r>
        <w:rPr>
          <w:spacing w:val="-12"/>
          <w:w w:val="105"/>
          <w:sz w:val="19"/>
        </w:rPr>
        <w:t xml:space="preserve"> </w:t>
      </w:r>
      <w:r>
        <w:rPr>
          <w:w w:val="105"/>
          <w:sz w:val="19"/>
        </w:rPr>
        <w:t>upon</w:t>
      </w:r>
      <w:r>
        <w:rPr>
          <w:spacing w:val="-12"/>
          <w:w w:val="105"/>
          <w:sz w:val="19"/>
        </w:rPr>
        <w:t xml:space="preserve"> </w:t>
      </w:r>
      <w:r>
        <w:rPr>
          <w:w w:val="105"/>
          <w:sz w:val="19"/>
        </w:rPr>
        <w:t>the</w:t>
      </w:r>
      <w:r>
        <w:rPr>
          <w:spacing w:val="-11"/>
          <w:w w:val="105"/>
          <w:sz w:val="19"/>
        </w:rPr>
        <w:t xml:space="preserve"> </w:t>
      </w:r>
      <w:r>
        <w:rPr>
          <w:w w:val="105"/>
          <w:sz w:val="19"/>
        </w:rPr>
        <w:t>date</w:t>
      </w:r>
      <w:r>
        <w:rPr>
          <w:spacing w:val="-11"/>
          <w:w w:val="105"/>
          <w:sz w:val="19"/>
        </w:rPr>
        <w:t xml:space="preserve"> </w:t>
      </w:r>
      <w:r>
        <w:rPr>
          <w:w w:val="105"/>
          <w:sz w:val="19"/>
        </w:rPr>
        <w:t>of</w:t>
      </w:r>
      <w:r>
        <w:rPr>
          <w:spacing w:val="-12"/>
          <w:w w:val="105"/>
          <w:sz w:val="19"/>
        </w:rPr>
        <w:t xml:space="preserve"> </w:t>
      </w:r>
      <w:r>
        <w:rPr>
          <w:w w:val="105"/>
          <w:sz w:val="19"/>
        </w:rPr>
        <w:t>issue</w:t>
      </w:r>
      <w:r>
        <w:rPr>
          <w:spacing w:val="-11"/>
          <w:w w:val="105"/>
          <w:sz w:val="19"/>
        </w:rPr>
        <w:t xml:space="preserve"> </w:t>
      </w:r>
      <w:r>
        <w:rPr>
          <w:w w:val="105"/>
          <w:sz w:val="19"/>
        </w:rPr>
        <w:t>of</w:t>
      </w:r>
      <w:r>
        <w:rPr>
          <w:spacing w:val="-12"/>
          <w:w w:val="105"/>
          <w:sz w:val="19"/>
        </w:rPr>
        <w:t xml:space="preserve"> </w:t>
      </w:r>
      <w:r>
        <w:rPr>
          <w:w w:val="105"/>
          <w:sz w:val="19"/>
        </w:rPr>
        <w:t>the</w:t>
      </w:r>
      <w:r>
        <w:rPr>
          <w:spacing w:val="-11"/>
          <w:w w:val="105"/>
          <w:sz w:val="19"/>
        </w:rPr>
        <w:t xml:space="preserve"> </w:t>
      </w:r>
      <w:r>
        <w:rPr>
          <w:w w:val="105"/>
          <w:sz w:val="19"/>
        </w:rPr>
        <w:t>Final</w:t>
      </w:r>
      <w:r>
        <w:rPr>
          <w:spacing w:val="-12"/>
          <w:w w:val="105"/>
          <w:sz w:val="19"/>
        </w:rPr>
        <w:t xml:space="preserve"> </w:t>
      </w:r>
      <w:r>
        <w:rPr>
          <w:w w:val="105"/>
          <w:sz w:val="19"/>
        </w:rPr>
        <w:t>Payment</w:t>
      </w:r>
      <w:r>
        <w:rPr>
          <w:spacing w:val="-12"/>
          <w:w w:val="105"/>
          <w:sz w:val="19"/>
        </w:rPr>
        <w:t xml:space="preserve"> </w:t>
      </w:r>
      <w:r>
        <w:rPr>
          <w:w w:val="105"/>
          <w:sz w:val="19"/>
        </w:rPr>
        <w:t>Certificate submit an expense account to the Guarantor showing how all monies received in terms of this Performance Guarantee have been expended and shall refund to the Guarantor any resulting surplus. All monies refunded to the Guarantor in terms of this Performance Guarantee shall bear interest at the prime overdraft rate of the Employer’s bank compounded monthly and calculated from the date payment was made by the Guarantor to the Employer until the date of refund.</w:t>
      </w:r>
    </w:p>
    <w:p w14:paraId="740519C0" w14:textId="77777777" w:rsidR="00AC6941" w:rsidRDefault="00AC6941">
      <w:pPr>
        <w:pStyle w:val="BodyText"/>
        <w:spacing w:before="1"/>
        <w:rPr>
          <w:sz w:val="20"/>
        </w:rPr>
      </w:pPr>
    </w:p>
    <w:p w14:paraId="02B9CCCC" w14:textId="77777777" w:rsidR="00AC6941" w:rsidRDefault="008F2E77" w:rsidP="005B34D9">
      <w:pPr>
        <w:pStyle w:val="ListParagraph"/>
        <w:numPr>
          <w:ilvl w:val="0"/>
          <w:numId w:val="55"/>
        </w:numPr>
        <w:tabs>
          <w:tab w:val="left" w:pos="1239"/>
        </w:tabs>
        <w:spacing w:line="288" w:lineRule="auto"/>
        <w:ind w:right="884"/>
        <w:jc w:val="both"/>
        <w:rPr>
          <w:sz w:val="19"/>
        </w:rPr>
      </w:pPr>
      <w:r>
        <w:rPr>
          <w:w w:val="105"/>
          <w:sz w:val="19"/>
        </w:rPr>
        <w:t>Payment by the Guarantor in terms of 4 or 5 shall be made within seven (7) calendar days upon receipt of the first written demand to the</w:t>
      </w:r>
      <w:r>
        <w:rPr>
          <w:spacing w:val="2"/>
          <w:w w:val="105"/>
          <w:sz w:val="19"/>
        </w:rPr>
        <w:t xml:space="preserve"> </w:t>
      </w:r>
      <w:r>
        <w:rPr>
          <w:w w:val="105"/>
          <w:sz w:val="19"/>
        </w:rPr>
        <w:t>Guarantor.</w:t>
      </w:r>
    </w:p>
    <w:p w14:paraId="2CF263D6" w14:textId="77777777" w:rsidR="00AC6941" w:rsidRDefault="008F2E77" w:rsidP="005B34D9">
      <w:pPr>
        <w:pStyle w:val="ListParagraph"/>
        <w:numPr>
          <w:ilvl w:val="0"/>
          <w:numId w:val="55"/>
        </w:numPr>
        <w:tabs>
          <w:tab w:val="left" w:pos="1284"/>
        </w:tabs>
        <w:spacing w:before="7" w:line="295" w:lineRule="auto"/>
        <w:ind w:right="884"/>
        <w:jc w:val="both"/>
        <w:rPr>
          <w:sz w:val="19"/>
        </w:rPr>
      </w:pPr>
      <w:r>
        <w:rPr>
          <w:w w:val="105"/>
          <w:sz w:val="19"/>
        </w:rPr>
        <w:t>Payment by the Guarantor in terms of 5 will only be made against the return of the original Performance Guarantee by the Employer.</w:t>
      </w:r>
    </w:p>
    <w:p w14:paraId="69ECC549" w14:textId="77777777" w:rsidR="00AC6941" w:rsidRDefault="00AC6941">
      <w:pPr>
        <w:pStyle w:val="BodyText"/>
        <w:spacing w:before="3"/>
        <w:rPr>
          <w:sz w:val="20"/>
        </w:rPr>
      </w:pPr>
    </w:p>
    <w:p w14:paraId="3B59695F" w14:textId="77777777" w:rsidR="00AC6941" w:rsidRDefault="008F2E77" w:rsidP="005B34D9">
      <w:pPr>
        <w:pStyle w:val="ListParagraph"/>
        <w:numPr>
          <w:ilvl w:val="0"/>
          <w:numId w:val="55"/>
        </w:numPr>
        <w:tabs>
          <w:tab w:val="left" w:pos="1284"/>
        </w:tabs>
        <w:spacing w:line="295" w:lineRule="auto"/>
        <w:ind w:right="889"/>
        <w:jc w:val="both"/>
        <w:rPr>
          <w:sz w:val="19"/>
        </w:rPr>
      </w:pPr>
      <w:r>
        <w:rPr>
          <w:w w:val="105"/>
          <w:sz w:val="19"/>
        </w:rPr>
        <w:t>The Employer shall have the absolute right to arrange his affairs with the Contractor in any manner which the Employer may deem fit and the Contractor shall not have the right to claim his release from this Performance Guarantee on account of any conduct alleged to be prejudicial to the</w:t>
      </w:r>
      <w:r>
        <w:rPr>
          <w:spacing w:val="3"/>
          <w:w w:val="105"/>
          <w:sz w:val="19"/>
        </w:rPr>
        <w:t xml:space="preserve"> </w:t>
      </w:r>
      <w:r>
        <w:rPr>
          <w:w w:val="105"/>
          <w:sz w:val="19"/>
        </w:rPr>
        <w:t>Guarantor.</w:t>
      </w:r>
    </w:p>
    <w:p w14:paraId="702C31E8" w14:textId="77777777" w:rsidR="00AC6941" w:rsidRDefault="008F2E77" w:rsidP="005B34D9">
      <w:pPr>
        <w:pStyle w:val="ListParagraph"/>
        <w:numPr>
          <w:ilvl w:val="0"/>
          <w:numId w:val="55"/>
        </w:numPr>
        <w:tabs>
          <w:tab w:val="left" w:pos="1305"/>
        </w:tabs>
        <w:spacing w:line="295" w:lineRule="auto"/>
        <w:ind w:right="885"/>
        <w:jc w:val="both"/>
        <w:rPr>
          <w:sz w:val="19"/>
        </w:rPr>
      </w:pPr>
      <w:r>
        <w:rPr>
          <w:w w:val="105"/>
          <w:sz w:val="19"/>
        </w:rPr>
        <w:t>The Guarantor chooses the physical address as stated above for the service of all notices for all purposes in connection herewith.</w:t>
      </w:r>
    </w:p>
    <w:p w14:paraId="6A838DA9" w14:textId="77777777" w:rsidR="00AC6941" w:rsidRDefault="00AC6941">
      <w:pPr>
        <w:pStyle w:val="BodyText"/>
        <w:rPr>
          <w:sz w:val="20"/>
        </w:rPr>
      </w:pPr>
    </w:p>
    <w:p w14:paraId="53DE7A50" w14:textId="77777777" w:rsidR="00AC6941" w:rsidRDefault="008F2E77" w:rsidP="005B34D9">
      <w:pPr>
        <w:pStyle w:val="ListParagraph"/>
        <w:numPr>
          <w:ilvl w:val="0"/>
          <w:numId w:val="55"/>
        </w:numPr>
        <w:tabs>
          <w:tab w:val="left" w:pos="1305"/>
        </w:tabs>
        <w:spacing w:before="1" w:line="295" w:lineRule="auto"/>
        <w:ind w:right="885"/>
        <w:jc w:val="both"/>
        <w:rPr>
          <w:sz w:val="19"/>
        </w:rPr>
      </w:pPr>
      <w:r>
        <w:rPr>
          <w:w w:val="105"/>
          <w:sz w:val="19"/>
        </w:rPr>
        <w:t>This</w:t>
      </w:r>
      <w:r>
        <w:rPr>
          <w:spacing w:val="-4"/>
          <w:w w:val="105"/>
          <w:sz w:val="19"/>
        </w:rPr>
        <w:t xml:space="preserve"> </w:t>
      </w:r>
      <w:r>
        <w:rPr>
          <w:w w:val="105"/>
          <w:sz w:val="19"/>
        </w:rPr>
        <w:t>Performance</w:t>
      </w:r>
      <w:r>
        <w:rPr>
          <w:spacing w:val="-3"/>
          <w:w w:val="105"/>
          <w:sz w:val="19"/>
        </w:rPr>
        <w:t xml:space="preserve"> </w:t>
      </w:r>
      <w:r>
        <w:rPr>
          <w:w w:val="105"/>
          <w:sz w:val="19"/>
        </w:rPr>
        <w:t>Guarantee</w:t>
      </w:r>
      <w:r>
        <w:rPr>
          <w:spacing w:val="-4"/>
          <w:w w:val="105"/>
          <w:sz w:val="19"/>
        </w:rPr>
        <w:t xml:space="preserve"> </w:t>
      </w:r>
      <w:r>
        <w:rPr>
          <w:w w:val="105"/>
          <w:sz w:val="19"/>
        </w:rPr>
        <w:t>is</w:t>
      </w:r>
      <w:r>
        <w:rPr>
          <w:spacing w:val="-3"/>
          <w:w w:val="105"/>
          <w:sz w:val="19"/>
        </w:rPr>
        <w:t xml:space="preserve"> </w:t>
      </w:r>
      <w:r>
        <w:rPr>
          <w:w w:val="105"/>
          <w:sz w:val="19"/>
        </w:rPr>
        <w:t>neither</w:t>
      </w:r>
      <w:r>
        <w:rPr>
          <w:spacing w:val="-4"/>
          <w:w w:val="105"/>
          <w:sz w:val="19"/>
        </w:rPr>
        <w:t xml:space="preserve"> </w:t>
      </w:r>
      <w:r>
        <w:rPr>
          <w:w w:val="105"/>
          <w:sz w:val="19"/>
        </w:rPr>
        <w:t>negotiable</w:t>
      </w:r>
      <w:r>
        <w:rPr>
          <w:spacing w:val="-3"/>
          <w:w w:val="105"/>
          <w:sz w:val="19"/>
        </w:rPr>
        <w:t xml:space="preserve"> </w:t>
      </w:r>
      <w:r>
        <w:rPr>
          <w:w w:val="105"/>
          <w:sz w:val="19"/>
        </w:rPr>
        <w:t>not</w:t>
      </w:r>
      <w:r>
        <w:rPr>
          <w:spacing w:val="-5"/>
          <w:w w:val="105"/>
          <w:sz w:val="19"/>
        </w:rPr>
        <w:t xml:space="preserve"> </w:t>
      </w:r>
      <w:r>
        <w:rPr>
          <w:w w:val="105"/>
          <w:sz w:val="19"/>
        </w:rPr>
        <w:t>transferable</w:t>
      </w:r>
      <w:r>
        <w:rPr>
          <w:spacing w:val="-3"/>
          <w:w w:val="105"/>
          <w:sz w:val="19"/>
        </w:rPr>
        <w:t xml:space="preserve"> </w:t>
      </w:r>
      <w:r>
        <w:rPr>
          <w:w w:val="105"/>
          <w:sz w:val="19"/>
        </w:rPr>
        <w:t>and</w:t>
      </w:r>
      <w:r>
        <w:rPr>
          <w:spacing w:val="-4"/>
          <w:w w:val="105"/>
          <w:sz w:val="19"/>
        </w:rPr>
        <w:t xml:space="preserve"> </w:t>
      </w:r>
      <w:r>
        <w:rPr>
          <w:w w:val="105"/>
          <w:sz w:val="19"/>
        </w:rPr>
        <w:t>shall</w:t>
      </w:r>
      <w:r>
        <w:rPr>
          <w:spacing w:val="-4"/>
          <w:w w:val="105"/>
          <w:sz w:val="19"/>
        </w:rPr>
        <w:t xml:space="preserve"> </w:t>
      </w:r>
      <w:r>
        <w:rPr>
          <w:w w:val="105"/>
          <w:sz w:val="19"/>
        </w:rPr>
        <w:t>expire</w:t>
      </w:r>
      <w:r>
        <w:rPr>
          <w:spacing w:val="-4"/>
          <w:w w:val="105"/>
          <w:sz w:val="19"/>
        </w:rPr>
        <w:t xml:space="preserve"> </w:t>
      </w:r>
      <w:r>
        <w:rPr>
          <w:w w:val="105"/>
          <w:sz w:val="19"/>
        </w:rPr>
        <w:t>in</w:t>
      </w:r>
      <w:r>
        <w:rPr>
          <w:spacing w:val="-3"/>
          <w:w w:val="105"/>
          <w:sz w:val="19"/>
        </w:rPr>
        <w:t xml:space="preserve"> </w:t>
      </w:r>
      <w:r>
        <w:rPr>
          <w:w w:val="105"/>
          <w:sz w:val="19"/>
        </w:rPr>
        <w:t>terms</w:t>
      </w:r>
      <w:r>
        <w:rPr>
          <w:spacing w:val="-4"/>
          <w:w w:val="105"/>
          <w:sz w:val="19"/>
        </w:rPr>
        <w:t xml:space="preserve"> </w:t>
      </w:r>
      <w:r>
        <w:rPr>
          <w:w w:val="105"/>
          <w:sz w:val="19"/>
        </w:rPr>
        <w:t>of</w:t>
      </w:r>
      <w:r>
        <w:rPr>
          <w:spacing w:val="-4"/>
          <w:w w:val="105"/>
          <w:sz w:val="19"/>
        </w:rPr>
        <w:t xml:space="preserve"> </w:t>
      </w:r>
      <w:r>
        <w:rPr>
          <w:w w:val="105"/>
          <w:sz w:val="19"/>
        </w:rPr>
        <w:t>2,</w:t>
      </w:r>
      <w:r>
        <w:rPr>
          <w:spacing w:val="-5"/>
          <w:w w:val="105"/>
          <w:sz w:val="19"/>
        </w:rPr>
        <w:t xml:space="preserve"> </w:t>
      </w:r>
      <w:r>
        <w:rPr>
          <w:w w:val="105"/>
          <w:sz w:val="19"/>
        </w:rPr>
        <w:t>where</w:t>
      </w:r>
      <w:r>
        <w:rPr>
          <w:spacing w:val="-3"/>
          <w:w w:val="105"/>
          <w:sz w:val="19"/>
        </w:rPr>
        <w:t xml:space="preserve"> </w:t>
      </w:r>
      <w:r>
        <w:rPr>
          <w:w w:val="105"/>
          <w:sz w:val="19"/>
        </w:rPr>
        <w:t>after</w:t>
      </w:r>
      <w:r>
        <w:rPr>
          <w:spacing w:val="-4"/>
          <w:w w:val="105"/>
          <w:sz w:val="19"/>
        </w:rPr>
        <w:t xml:space="preserve"> </w:t>
      </w:r>
      <w:r>
        <w:rPr>
          <w:w w:val="105"/>
          <w:sz w:val="19"/>
        </w:rPr>
        <w:t>no</w:t>
      </w:r>
      <w:r>
        <w:rPr>
          <w:spacing w:val="-3"/>
          <w:w w:val="105"/>
          <w:sz w:val="19"/>
        </w:rPr>
        <w:t xml:space="preserve"> </w:t>
      </w:r>
      <w:r>
        <w:rPr>
          <w:w w:val="105"/>
          <w:sz w:val="19"/>
        </w:rPr>
        <w:t>claims</w:t>
      </w:r>
      <w:r>
        <w:rPr>
          <w:spacing w:val="-4"/>
          <w:w w:val="105"/>
          <w:sz w:val="19"/>
        </w:rPr>
        <w:t xml:space="preserve"> </w:t>
      </w:r>
      <w:r>
        <w:rPr>
          <w:w w:val="105"/>
          <w:sz w:val="19"/>
        </w:rPr>
        <w:t>will</w:t>
      </w:r>
      <w:r>
        <w:rPr>
          <w:spacing w:val="1"/>
          <w:w w:val="105"/>
          <w:sz w:val="19"/>
        </w:rPr>
        <w:t xml:space="preserve"> </w:t>
      </w:r>
      <w:r>
        <w:rPr>
          <w:w w:val="105"/>
          <w:sz w:val="19"/>
        </w:rPr>
        <w:t>be considered by the Guarantor. The original of this Guarantee shall be returned to the Guarantor after it has</w:t>
      </w:r>
      <w:r>
        <w:rPr>
          <w:spacing w:val="-12"/>
          <w:w w:val="105"/>
          <w:sz w:val="19"/>
        </w:rPr>
        <w:t xml:space="preserve"> </w:t>
      </w:r>
      <w:r>
        <w:rPr>
          <w:w w:val="105"/>
          <w:sz w:val="19"/>
        </w:rPr>
        <w:t>expired.</w:t>
      </w:r>
    </w:p>
    <w:p w14:paraId="19073AD0" w14:textId="77777777" w:rsidR="00AC6941" w:rsidRDefault="00AC6941">
      <w:pPr>
        <w:pStyle w:val="BodyText"/>
        <w:spacing w:before="2"/>
        <w:rPr>
          <w:sz w:val="20"/>
        </w:rPr>
      </w:pPr>
    </w:p>
    <w:p w14:paraId="4567F8AE" w14:textId="77777777" w:rsidR="00AC6941" w:rsidRDefault="008F2E77" w:rsidP="005B34D9">
      <w:pPr>
        <w:pStyle w:val="ListParagraph"/>
        <w:numPr>
          <w:ilvl w:val="0"/>
          <w:numId w:val="55"/>
        </w:numPr>
        <w:tabs>
          <w:tab w:val="left" w:pos="1305"/>
        </w:tabs>
        <w:spacing w:line="295" w:lineRule="auto"/>
        <w:ind w:right="890"/>
        <w:jc w:val="both"/>
        <w:rPr>
          <w:sz w:val="19"/>
        </w:rPr>
      </w:pPr>
      <w:r>
        <w:rPr>
          <w:w w:val="105"/>
          <w:sz w:val="19"/>
        </w:rPr>
        <w:t>This Performance Guarantee, with the required demand notices in terms of 4 and 5, shall be regarded as a liquid document for the purpose of obtaining a court</w:t>
      </w:r>
      <w:r>
        <w:rPr>
          <w:spacing w:val="4"/>
          <w:w w:val="105"/>
          <w:sz w:val="19"/>
        </w:rPr>
        <w:t xml:space="preserve"> </w:t>
      </w:r>
      <w:r>
        <w:rPr>
          <w:w w:val="105"/>
          <w:sz w:val="19"/>
        </w:rPr>
        <w:t>order.</w:t>
      </w:r>
    </w:p>
    <w:p w14:paraId="40BC111D" w14:textId="77777777" w:rsidR="00AC6941" w:rsidRDefault="00AC6941">
      <w:pPr>
        <w:pStyle w:val="BodyText"/>
        <w:spacing w:before="3"/>
        <w:rPr>
          <w:sz w:val="20"/>
        </w:rPr>
      </w:pPr>
    </w:p>
    <w:p w14:paraId="09E96094" w14:textId="77777777" w:rsidR="00AC6941" w:rsidRDefault="008F2E77" w:rsidP="005B34D9">
      <w:pPr>
        <w:pStyle w:val="ListParagraph"/>
        <w:numPr>
          <w:ilvl w:val="0"/>
          <w:numId w:val="55"/>
        </w:numPr>
        <w:tabs>
          <w:tab w:val="left" w:pos="1305"/>
        </w:tabs>
        <w:spacing w:line="292" w:lineRule="auto"/>
        <w:ind w:right="884"/>
        <w:jc w:val="both"/>
        <w:rPr>
          <w:sz w:val="19"/>
        </w:rPr>
      </w:pPr>
      <w:r>
        <w:rPr>
          <w:w w:val="105"/>
          <w:sz w:val="19"/>
        </w:rPr>
        <w:t>Where</w:t>
      </w:r>
      <w:r>
        <w:rPr>
          <w:spacing w:val="-11"/>
          <w:w w:val="105"/>
          <w:sz w:val="19"/>
        </w:rPr>
        <w:t xml:space="preserve"> </w:t>
      </w:r>
      <w:r>
        <w:rPr>
          <w:w w:val="105"/>
          <w:sz w:val="19"/>
        </w:rPr>
        <w:t>this</w:t>
      </w:r>
      <w:r>
        <w:rPr>
          <w:spacing w:val="-11"/>
          <w:w w:val="105"/>
          <w:sz w:val="19"/>
        </w:rPr>
        <w:t xml:space="preserve"> </w:t>
      </w:r>
      <w:r>
        <w:rPr>
          <w:w w:val="105"/>
          <w:sz w:val="19"/>
        </w:rPr>
        <w:t>Performance</w:t>
      </w:r>
      <w:r>
        <w:rPr>
          <w:spacing w:val="-10"/>
          <w:w w:val="105"/>
          <w:sz w:val="19"/>
        </w:rPr>
        <w:t xml:space="preserve"> </w:t>
      </w:r>
      <w:r>
        <w:rPr>
          <w:w w:val="105"/>
          <w:sz w:val="19"/>
        </w:rPr>
        <w:t>Guarantee</w:t>
      </w:r>
      <w:r>
        <w:rPr>
          <w:spacing w:val="-11"/>
          <w:w w:val="105"/>
          <w:sz w:val="19"/>
        </w:rPr>
        <w:t xml:space="preserve"> </w:t>
      </w:r>
      <w:r>
        <w:rPr>
          <w:w w:val="105"/>
          <w:sz w:val="19"/>
        </w:rPr>
        <w:t>is</w:t>
      </w:r>
      <w:r>
        <w:rPr>
          <w:spacing w:val="-10"/>
          <w:w w:val="105"/>
          <w:sz w:val="19"/>
        </w:rPr>
        <w:t xml:space="preserve"> </w:t>
      </w:r>
      <w:r>
        <w:rPr>
          <w:w w:val="105"/>
          <w:sz w:val="19"/>
        </w:rPr>
        <w:t>issued</w:t>
      </w:r>
      <w:r>
        <w:rPr>
          <w:spacing w:val="-11"/>
          <w:w w:val="105"/>
          <w:sz w:val="19"/>
        </w:rPr>
        <w:t xml:space="preserve"> </w:t>
      </w:r>
      <w:r>
        <w:rPr>
          <w:w w:val="105"/>
          <w:sz w:val="19"/>
        </w:rPr>
        <w:t>in</w:t>
      </w:r>
      <w:r>
        <w:rPr>
          <w:spacing w:val="-11"/>
          <w:w w:val="105"/>
          <w:sz w:val="19"/>
        </w:rPr>
        <w:t xml:space="preserve"> </w:t>
      </w:r>
      <w:r>
        <w:rPr>
          <w:w w:val="105"/>
          <w:sz w:val="19"/>
        </w:rPr>
        <w:t>the</w:t>
      </w:r>
      <w:r>
        <w:rPr>
          <w:spacing w:val="-10"/>
          <w:w w:val="105"/>
          <w:sz w:val="19"/>
        </w:rPr>
        <w:t xml:space="preserve"> </w:t>
      </w:r>
      <w:r>
        <w:rPr>
          <w:w w:val="105"/>
          <w:sz w:val="19"/>
        </w:rPr>
        <w:t>Republic</w:t>
      </w:r>
      <w:r>
        <w:rPr>
          <w:spacing w:val="-11"/>
          <w:w w:val="105"/>
          <w:sz w:val="19"/>
        </w:rPr>
        <w:t xml:space="preserve"> </w:t>
      </w:r>
      <w:r>
        <w:rPr>
          <w:w w:val="105"/>
          <w:sz w:val="19"/>
        </w:rPr>
        <w:t>of</w:t>
      </w:r>
      <w:r>
        <w:rPr>
          <w:spacing w:val="-10"/>
          <w:w w:val="105"/>
          <w:sz w:val="19"/>
        </w:rPr>
        <w:t xml:space="preserve"> </w:t>
      </w:r>
      <w:r>
        <w:rPr>
          <w:w w:val="105"/>
          <w:sz w:val="19"/>
        </w:rPr>
        <w:t>South</w:t>
      </w:r>
      <w:r>
        <w:rPr>
          <w:spacing w:val="-11"/>
          <w:w w:val="105"/>
          <w:sz w:val="19"/>
        </w:rPr>
        <w:t xml:space="preserve"> </w:t>
      </w:r>
      <w:r>
        <w:rPr>
          <w:w w:val="105"/>
          <w:sz w:val="19"/>
        </w:rPr>
        <w:t>Africa</w:t>
      </w:r>
      <w:r>
        <w:rPr>
          <w:spacing w:val="-10"/>
          <w:w w:val="105"/>
          <w:sz w:val="19"/>
        </w:rPr>
        <w:t xml:space="preserve"> </w:t>
      </w:r>
      <w:r>
        <w:rPr>
          <w:w w:val="105"/>
          <w:sz w:val="19"/>
        </w:rPr>
        <w:t>the</w:t>
      </w:r>
      <w:r>
        <w:rPr>
          <w:spacing w:val="-11"/>
          <w:w w:val="105"/>
          <w:sz w:val="19"/>
        </w:rPr>
        <w:t xml:space="preserve"> </w:t>
      </w:r>
      <w:r>
        <w:rPr>
          <w:w w:val="105"/>
          <w:sz w:val="19"/>
        </w:rPr>
        <w:t>Guarantor</w:t>
      </w:r>
      <w:r>
        <w:rPr>
          <w:spacing w:val="-11"/>
          <w:w w:val="105"/>
          <w:sz w:val="19"/>
        </w:rPr>
        <w:t xml:space="preserve"> </w:t>
      </w:r>
      <w:r>
        <w:rPr>
          <w:w w:val="105"/>
          <w:sz w:val="19"/>
        </w:rPr>
        <w:t>hereby</w:t>
      </w:r>
      <w:r>
        <w:rPr>
          <w:spacing w:val="-10"/>
          <w:w w:val="105"/>
          <w:sz w:val="19"/>
        </w:rPr>
        <w:t xml:space="preserve"> </w:t>
      </w:r>
      <w:r>
        <w:rPr>
          <w:w w:val="105"/>
          <w:sz w:val="19"/>
        </w:rPr>
        <w:t>consents</w:t>
      </w:r>
      <w:r>
        <w:rPr>
          <w:spacing w:val="-11"/>
          <w:w w:val="105"/>
          <w:sz w:val="19"/>
        </w:rPr>
        <w:t xml:space="preserve"> </w:t>
      </w:r>
      <w:r>
        <w:rPr>
          <w:w w:val="105"/>
          <w:sz w:val="19"/>
        </w:rPr>
        <w:t>in</w:t>
      </w:r>
      <w:r>
        <w:rPr>
          <w:spacing w:val="-10"/>
          <w:w w:val="105"/>
          <w:sz w:val="19"/>
        </w:rPr>
        <w:t xml:space="preserve"> </w:t>
      </w:r>
      <w:r>
        <w:rPr>
          <w:w w:val="105"/>
          <w:sz w:val="19"/>
        </w:rPr>
        <w:t>terms</w:t>
      </w:r>
      <w:r>
        <w:rPr>
          <w:spacing w:val="-11"/>
          <w:w w:val="105"/>
          <w:sz w:val="19"/>
        </w:rPr>
        <w:t xml:space="preserve"> </w:t>
      </w:r>
      <w:r>
        <w:rPr>
          <w:w w:val="105"/>
          <w:sz w:val="19"/>
        </w:rPr>
        <w:t>of</w:t>
      </w:r>
      <w:r>
        <w:rPr>
          <w:spacing w:val="-10"/>
          <w:w w:val="105"/>
          <w:sz w:val="19"/>
        </w:rPr>
        <w:t xml:space="preserve"> </w:t>
      </w:r>
      <w:r>
        <w:rPr>
          <w:w w:val="105"/>
          <w:sz w:val="19"/>
        </w:rPr>
        <w:t>Section 45</w:t>
      </w:r>
      <w:r>
        <w:rPr>
          <w:spacing w:val="-7"/>
          <w:w w:val="105"/>
          <w:sz w:val="19"/>
        </w:rPr>
        <w:t xml:space="preserve"> </w:t>
      </w:r>
      <w:r>
        <w:rPr>
          <w:w w:val="105"/>
          <w:sz w:val="19"/>
        </w:rPr>
        <w:t>of</w:t>
      </w:r>
      <w:r>
        <w:rPr>
          <w:spacing w:val="-7"/>
          <w:w w:val="105"/>
          <w:sz w:val="19"/>
        </w:rPr>
        <w:t xml:space="preserve"> </w:t>
      </w:r>
      <w:r>
        <w:rPr>
          <w:w w:val="105"/>
          <w:sz w:val="19"/>
        </w:rPr>
        <w:t>the</w:t>
      </w:r>
      <w:r>
        <w:rPr>
          <w:spacing w:val="-6"/>
          <w:w w:val="105"/>
          <w:sz w:val="19"/>
        </w:rPr>
        <w:t xml:space="preserve"> </w:t>
      </w:r>
      <w:r>
        <w:rPr>
          <w:w w:val="105"/>
          <w:sz w:val="19"/>
        </w:rPr>
        <w:t>Magistrate’s</w:t>
      </w:r>
      <w:r>
        <w:rPr>
          <w:spacing w:val="-8"/>
          <w:w w:val="105"/>
          <w:sz w:val="19"/>
        </w:rPr>
        <w:t xml:space="preserve"> </w:t>
      </w:r>
      <w:r>
        <w:rPr>
          <w:w w:val="105"/>
          <w:sz w:val="19"/>
        </w:rPr>
        <w:t>Courts</w:t>
      </w:r>
      <w:r>
        <w:rPr>
          <w:spacing w:val="-7"/>
          <w:w w:val="105"/>
          <w:sz w:val="19"/>
        </w:rPr>
        <w:t xml:space="preserve"> </w:t>
      </w:r>
      <w:r>
        <w:rPr>
          <w:w w:val="105"/>
          <w:sz w:val="19"/>
        </w:rPr>
        <w:t>Act</w:t>
      </w:r>
      <w:r>
        <w:rPr>
          <w:spacing w:val="-7"/>
          <w:w w:val="105"/>
          <w:sz w:val="19"/>
        </w:rPr>
        <w:t xml:space="preserve"> </w:t>
      </w:r>
      <w:r>
        <w:rPr>
          <w:w w:val="105"/>
          <w:sz w:val="19"/>
        </w:rPr>
        <w:t>No.</w:t>
      </w:r>
      <w:r>
        <w:rPr>
          <w:spacing w:val="-7"/>
          <w:w w:val="105"/>
          <w:sz w:val="19"/>
        </w:rPr>
        <w:t xml:space="preserve"> </w:t>
      </w:r>
      <w:r>
        <w:rPr>
          <w:w w:val="105"/>
          <w:sz w:val="19"/>
        </w:rPr>
        <w:t>32</w:t>
      </w:r>
      <w:r>
        <w:rPr>
          <w:spacing w:val="-7"/>
          <w:w w:val="105"/>
          <w:sz w:val="19"/>
        </w:rPr>
        <w:t xml:space="preserve"> </w:t>
      </w:r>
      <w:r>
        <w:rPr>
          <w:w w:val="105"/>
          <w:sz w:val="19"/>
        </w:rPr>
        <w:t>of</w:t>
      </w:r>
      <w:r>
        <w:rPr>
          <w:spacing w:val="-7"/>
          <w:w w:val="105"/>
          <w:sz w:val="19"/>
        </w:rPr>
        <w:t xml:space="preserve"> </w:t>
      </w:r>
      <w:r>
        <w:rPr>
          <w:w w:val="105"/>
          <w:sz w:val="19"/>
        </w:rPr>
        <w:t>1944,</w:t>
      </w:r>
      <w:r>
        <w:rPr>
          <w:spacing w:val="-7"/>
          <w:w w:val="105"/>
          <w:sz w:val="19"/>
        </w:rPr>
        <w:t xml:space="preserve"> </w:t>
      </w:r>
      <w:r>
        <w:rPr>
          <w:w w:val="105"/>
          <w:sz w:val="19"/>
        </w:rPr>
        <w:t>as</w:t>
      </w:r>
      <w:r>
        <w:rPr>
          <w:spacing w:val="-7"/>
          <w:w w:val="105"/>
          <w:sz w:val="19"/>
        </w:rPr>
        <w:t xml:space="preserve"> </w:t>
      </w:r>
      <w:r>
        <w:rPr>
          <w:w w:val="105"/>
          <w:sz w:val="19"/>
        </w:rPr>
        <w:t>amended,</w:t>
      </w:r>
      <w:r>
        <w:rPr>
          <w:spacing w:val="-7"/>
          <w:w w:val="105"/>
          <w:sz w:val="19"/>
        </w:rPr>
        <w:t xml:space="preserve"> </w:t>
      </w:r>
      <w:r>
        <w:rPr>
          <w:w w:val="105"/>
          <w:sz w:val="19"/>
        </w:rPr>
        <w:t>to</w:t>
      </w:r>
      <w:r>
        <w:rPr>
          <w:spacing w:val="-6"/>
          <w:w w:val="105"/>
          <w:sz w:val="19"/>
        </w:rPr>
        <w:t xml:space="preserve"> </w:t>
      </w:r>
      <w:r>
        <w:rPr>
          <w:w w:val="105"/>
          <w:sz w:val="19"/>
        </w:rPr>
        <w:t>the</w:t>
      </w:r>
      <w:r>
        <w:rPr>
          <w:spacing w:val="-6"/>
          <w:w w:val="105"/>
          <w:sz w:val="19"/>
        </w:rPr>
        <w:t xml:space="preserve"> </w:t>
      </w:r>
      <w:r>
        <w:rPr>
          <w:w w:val="105"/>
          <w:sz w:val="19"/>
        </w:rPr>
        <w:t>jurisdiction</w:t>
      </w:r>
      <w:r>
        <w:rPr>
          <w:spacing w:val="-7"/>
          <w:w w:val="105"/>
          <w:sz w:val="19"/>
        </w:rPr>
        <w:t xml:space="preserve"> </w:t>
      </w:r>
      <w:r>
        <w:rPr>
          <w:w w:val="105"/>
          <w:sz w:val="19"/>
        </w:rPr>
        <w:t>of</w:t>
      </w:r>
      <w:r>
        <w:rPr>
          <w:spacing w:val="-7"/>
          <w:w w:val="105"/>
          <w:sz w:val="19"/>
        </w:rPr>
        <w:t xml:space="preserve"> </w:t>
      </w:r>
      <w:r>
        <w:rPr>
          <w:w w:val="105"/>
          <w:sz w:val="19"/>
        </w:rPr>
        <w:t>the</w:t>
      </w:r>
      <w:r>
        <w:rPr>
          <w:spacing w:val="-6"/>
          <w:w w:val="105"/>
          <w:sz w:val="19"/>
        </w:rPr>
        <w:t xml:space="preserve"> </w:t>
      </w:r>
      <w:r>
        <w:rPr>
          <w:w w:val="105"/>
          <w:sz w:val="19"/>
        </w:rPr>
        <w:t>Magistrate’s</w:t>
      </w:r>
      <w:r>
        <w:rPr>
          <w:spacing w:val="-8"/>
          <w:w w:val="105"/>
          <w:sz w:val="19"/>
        </w:rPr>
        <w:t xml:space="preserve"> </w:t>
      </w:r>
      <w:r>
        <w:rPr>
          <w:w w:val="105"/>
          <w:sz w:val="19"/>
        </w:rPr>
        <w:t>Court</w:t>
      </w:r>
      <w:r>
        <w:rPr>
          <w:spacing w:val="-7"/>
          <w:w w:val="105"/>
          <w:sz w:val="19"/>
        </w:rPr>
        <w:t xml:space="preserve"> </w:t>
      </w:r>
      <w:r>
        <w:rPr>
          <w:w w:val="105"/>
          <w:sz w:val="19"/>
        </w:rPr>
        <w:t>of</w:t>
      </w:r>
      <w:r>
        <w:rPr>
          <w:spacing w:val="-7"/>
          <w:w w:val="105"/>
          <w:sz w:val="19"/>
        </w:rPr>
        <w:t xml:space="preserve"> </w:t>
      </w:r>
      <w:r>
        <w:rPr>
          <w:w w:val="105"/>
          <w:sz w:val="19"/>
        </w:rPr>
        <w:t>any</w:t>
      </w:r>
      <w:r>
        <w:rPr>
          <w:spacing w:val="-6"/>
          <w:w w:val="105"/>
          <w:sz w:val="19"/>
        </w:rPr>
        <w:t xml:space="preserve"> </w:t>
      </w:r>
      <w:r>
        <w:rPr>
          <w:w w:val="105"/>
          <w:sz w:val="19"/>
        </w:rPr>
        <w:t>district</w:t>
      </w:r>
      <w:r>
        <w:rPr>
          <w:spacing w:val="-8"/>
          <w:w w:val="105"/>
          <w:sz w:val="19"/>
        </w:rPr>
        <w:t xml:space="preserve"> </w:t>
      </w:r>
      <w:r>
        <w:rPr>
          <w:w w:val="105"/>
          <w:sz w:val="19"/>
        </w:rPr>
        <w:t>having jurisdiction in terms of Section 28 of the said Act, notwithstanding that the amount of the claim may exceed the jurisdiction of the Magistrate’s</w:t>
      </w:r>
      <w:r>
        <w:rPr>
          <w:spacing w:val="1"/>
          <w:w w:val="105"/>
          <w:sz w:val="19"/>
        </w:rPr>
        <w:t xml:space="preserve"> </w:t>
      </w:r>
      <w:r>
        <w:rPr>
          <w:w w:val="105"/>
          <w:sz w:val="19"/>
        </w:rPr>
        <w:t>Court.</w:t>
      </w:r>
    </w:p>
    <w:p w14:paraId="592AB57A" w14:textId="77777777" w:rsidR="00AC6941" w:rsidRDefault="00AC6941">
      <w:pPr>
        <w:spacing w:line="292" w:lineRule="auto"/>
        <w:jc w:val="both"/>
        <w:rPr>
          <w:sz w:val="19"/>
        </w:rPr>
        <w:sectPr w:rsidR="00AC6941">
          <w:pgSz w:w="11900" w:h="16840"/>
          <w:pgMar w:top="1320" w:right="220" w:bottom="980" w:left="420" w:header="732" w:footer="782" w:gutter="0"/>
          <w:cols w:space="720"/>
        </w:sectPr>
      </w:pPr>
    </w:p>
    <w:p w14:paraId="5680ED80" w14:textId="77777777" w:rsidR="00AC6941" w:rsidRDefault="00AC6941">
      <w:pPr>
        <w:pStyle w:val="BodyText"/>
        <w:rPr>
          <w:sz w:val="20"/>
        </w:rPr>
      </w:pPr>
    </w:p>
    <w:p w14:paraId="2B241BB9" w14:textId="77777777" w:rsidR="00AC6941" w:rsidRDefault="00AC6941">
      <w:pPr>
        <w:pStyle w:val="BodyText"/>
        <w:rPr>
          <w:sz w:val="20"/>
        </w:rPr>
      </w:pPr>
    </w:p>
    <w:p w14:paraId="234841FB" w14:textId="77777777" w:rsidR="00AC6941" w:rsidRDefault="008F2E77">
      <w:pPr>
        <w:pStyle w:val="BodyText"/>
        <w:ind w:left="737"/>
      </w:pPr>
      <w:r>
        <w:rPr>
          <w:w w:val="105"/>
        </w:rPr>
        <w:t>Signed at:</w:t>
      </w:r>
      <w:r>
        <w:rPr>
          <w:spacing w:val="-15"/>
          <w:w w:val="105"/>
        </w:rPr>
        <w:t xml:space="preserve"> </w:t>
      </w:r>
      <w:r>
        <w:rPr>
          <w:w w:val="105"/>
        </w:rPr>
        <w:t>………………………………………………………………………………………………......</w:t>
      </w:r>
    </w:p>
    <w:p w14:paraId="2617EF62" w14:textId="77777777" w:rsidR="00AC6941" w:rsidRDefault="00AC6941">
      <w:pPr>
        <w:pStyle w:val="BodyText"/>
        <w:spacing w:before="3"/>
        <w:rPr>
          <w:sz w:val="21"/>
        </w:rPr>
      </w:pPr>
    </w:p>
    <w:p w14:paraId="7F475B17" w14:textId="77777777" w:rsidR="00AC6941" w:rsidRDefault="008F2E77">
      <w:pPr>
        <w:pStyle w:val="BodyText"/>
        <w:ind w:left="737"/>
      </w:pPr>
      <w:r>
        <w:rPr>
          <w:w w:val="105"/>
        </w:rPr>
        <w:t>Date:</w:t>
      </w:r>
      <w:r>
        <w:rPr>
          <w:spacing w:val="-15"/>
          <w:w w:val="105"/>
        </w:rPr>
        <w:t xml:space="preserve"> </w:t>
      </w:r>
      <w:r>
        <w:rPr>
          <w:w w:val="105"/>
        </w:rPr>
        <w:t>……………………………………………………………………………………………………......</w:t>
      </w:r>
    </w:p>
    <w:p w14:paraId="6F7E6F0C" w14:textId="77777777" w:rsidR="00AC6941" w:rsidRDefault="00AC6941">
      <w:pPr>
        <w:pStyle w:val="BodyText"/>
        <w:spacing w:before="8"/>
        <w:rPr>
          <w:sz w:val="21"/>
        </w:rPr>
      </w:pPr>
    </w:p>
    <w:p w14:paraId="60771C90" w14:textId="77777777" w:rsidR="00AC6941" w:rsidRDefault="008F2E77">
      <w:pPr>
        <w:pStyle w:val="BodyText"/>
        <w:ind w:left="737"/>
      </w:pPr>
      <w:r>
        <w:rPr>
          <w:w w:val="105"/>
        </w:rPr>
        <w:t>Guarantor’s Signatory (1):</w:t>
      </w:r>
      <w:r>
        <w:rPr>
          <w:spacing w:val="-18"/>
          <w:w w:val="105"/>
        </w:rPr>
        <w:t xml:space="preserve"> </w:t>
      </w:r>
      <w:r>
        <w:rPr>
          <w:w w:val="105"/>
        </w:rPr>
        <w:t>………………………………………………………………………………..</w:t>
      </w:r>
    </w:p>
    <w:p w14:paraId="548FAE3B" w14:textId="77777777" w:rsidR="00AC6941" w:rsidRDefault="00AC6941">
      <w:pPr>
        <w:pStyle w:val="BodyText"/>
        <w:spacing w:before="3"/>
        <w:rPr>
          <w:sz w:val="21"/>
        </w:rPr>
      </w:pPr>
    </w:p>
    <w:p w14:paraId="271BF92F" w14:textId="77777777" w:rsidR="00AC6941" w:rsidRDefault="008F2E77">
      <w:pPr>
        <w:pStyle w:val="BodyText"/>
        <w:ind w:left="737"/>
      </w:pPr>
      <w:r>
        <w:rPr>
          <w:w w:val="105"/>
        </w:rPr>
        <w:t>Capacity:</w:t>
      </w:r>
      <w:r>
        <w:rPr>
          <w:spacing w:val="-16"/>
          <w:w w:val="105"/>
        </w:rPr>
        <w:t xml:space="preserve"> </w:t>
      </w:r>
      <w:r>
        <w:rPr>
          <w:w w:val="105"/>
        </w:rPr>
        <w:t>………….……………………………………………………………………………………......</w:t>
      </w:r>
    </w:p>
    <w:p w14:paraId="77333B31" w14:textId="77777777" w:rsidR="00AC6941" w:rsidRDefault="00AC6941">
      <w:pPr>
        <w:pStyle w:val="BodyText"/>
        <w:spacing w:before="8"/>
        <w:rPr>
          <w:sz w:val="21"/>
        </w:rPr>
      </w:pPr>
    </w:p>
    <w:p w14:paraId="0372ACB5" w14:textId="77777777" w:rsidR="00AC6941" w:rsidRDefault="008F2E77">
      <w:pPr>
        <w:pStyle w:val="BodyText"/>
        <w:ind w:left="737"/>
      </w:pPr>
      <w:r>
        <w:rPr>
          <w:w w:val="105"/>
        </w:rPr>
        <w:t>Guarantor’s Signatory (2):</w:t>
      </w:r>
      <w:r>
        <w:rPr>
          <w:spacing w:val="-22"/>
          <w:w w:val="105"/>
        </w:rPr>
        <w:t xml:space="preserve"> </w:t>
      </w:r>
      <w:r>
        <w:rPr>
          <w:w w:val="105"/>
        </w:rPr>
        <w:t>………………………………………………………………………….........</w:t>
      </w:r>
    </w:p>
    <w:p w14:paraId="6158506D" w14:textId="77777777" w:rsidR="00AC6941" w:rsidRDefault="00AC6941">
      <w:pPr>
        <w:pStyle w:val="BodyText"/>
        <w:spacing w:before="8"/>
        <w:rPr>
          <w:sz w:val="21"/>
        </w:rPr>
      </w:pPr>
    </w:p>
    <w:p w14:paraId="14125A0A" w14:textId="77777777" w:rsidR="00AC6941" w:rsidRDefault="008F2E77">
      <w:pPr>
        <w:pStyle w:val="BodyText"/>
        <w:ind w:left="737"/>
      </w:pPr>
      <w:r>
        <w:rPr>
          <w:w w:val="105"/>
        </w:rPr>
        <w:t>Capacity:</w:t>
      </w:r>
      <w:r>
        <w:rPr>
          <w:spacing w:val="-14"/>
          <w:w w:val="105"/>
        </w:rPr>
        <w:t xml:space="preserve"> </w:t>
      </w:r>
      <w:r>
        <w:rPr>
          <w:w w:val="105"/>
        </w:rPr>
        <w:t>…………………………………………………………………………………………………...</w:t>
      </w:r>
    </w:p>
    <w:p w14:paraId="1F14EF73" w14:textId="77777777" w:rsidR="00AC6941" w:rsidRDefault="00AC6941">
      <w:pPr>
        <w:pStyle w:val="BodyText"/>
        <w:spacing w:before="3"/>
        <w:rPr>
          <w:sz w:val="21"/>
        </w:rPr>
      </w:pPr>
    </w:p>
    <w:p w14:paraId="0132E300" w14:textId="77777777" w:rsidR="00AC6941" w:rsidRDefault="008F2E77">
      <w:pPr>
        <w:pStyle w:val="BodyText"/>
        <w:ind w:left="737"/>
      </w:pPr>
      <w:r>
        <w:rPr>
          <w:w w:val="105"/>
        </w:rPr>
        <w:t>Witness signatory (1):</w:t>
      </w:r>
      <w:r>
        <w:rPr>
          <w:spacing w:val="-18"/>
          <w:w w:val="105"/>
        </w:rPr>
        <w:t xml:space="preserve"> </w:t>
      </w:r>
      <w:r>
        <w:rPr>
          <w:w w:val="105"/>
        </w:rPr>
        <w:t>…………………………………………………………………………………....</w:t>
      </w:r>
    </w:p>
    <w:p w14:paraId="183B30C6" w14:textId="77777777" w:rsidR="00AC6941" w:rsidRDefault="00AC6941">
      <w:pPr>
        <w:pStyle w:val="BodyText"/>
        <w:spacing w:before="8"/>
        <w:rPr>
          <w:sz w:val="21"/>
        </w:rPr>
      </w:pPr>
    </w:p>
    <w:p w14:paraId="31CAD122" w14:textId="77777777" w:rsidR="00AC6941" w:rsidRDefault="008F2E77">
      <w:pPr>
        <w:pStyle w:val="BodyText"/>
        <w:ind w:left="737"/>
      </w:pPr>
      <w:r>
        <w:rPr>
          <w:w w:val="105"/>
        </w:rPr>
        <w:t>Witness signatory (2):</w:t>
      </w:r>
      <w:r>
        <w:rPr>
          <w:spacing w:val="-17"/>
          <w:w w:val="105"/>
        </w:rPr>
        <w:t xml:space="preserve"> </w:t>
      </w:r>
      <w:r>
        <w:rPr>
          <w:w w:val="105"/>
        </w:rPr>
        <w:t>…………………………………………………………………………………....</w:t>
      </w:r>
    </w:p>
    <w:p w14:paraId="4CC5C2FB" w14:textId="77777777" w:rsidR="00AC6941" w:rsidRDefault="00AC6941">
      <w:pPr>
        <w:sectPr w:rsidR="00AC6941">
          <w:pgSz w:w="11900" w:h="16840"/>
          <w:pgMar w:top="1340" w:right="220" w:bottom="980" w:left="420" w:header="732" w:footer="782" w:gutter="0"/>
          <w:cols w:space="720"/>
        </w:sectPr>
      </w:pPr>
    </w:p>
    <w:p w14:paraId="59D5ED2A" w14:textId="25337392" w:rsidR="00AC6941" w:rsidRPr="001006AC" w:rsidRDefault="008F2E77">
      <w:pPr>
        <w:tabs>
          <w:tab w:val="left" w:pos="6511"/>
        </w:tabs>
        <w:spacing w:before="1"/>
        <w:ind w:left="713"/>
        <w:rPr>
          <w:sz w:val="17"/>
        </w:rPr>
      </w:pPr>
      <w:r>
        <w:rPr>
          <w:rFonts w:ascii="Times New Roman"/>
          <w:w w:val="104"/>
          <w:sz w:val="17"/>
          <w:u w:val="single"/>
        </w:rPr>
        <w:lastRenderedPageBreak/>
        <w:t xml:space="preserve"> </w:t>
      </w:r>
      <w:r>
        <w:rPr>
          <w:rFonts w:ascii="Times New Roman"/>
          <w:sz w:val="17"/>
          <w:u w:val="single"/>
        </w:rPr>
        <w:tab/>
      </w:r>
      <w:r w:rsidR="001006AC">
        <w:rPr>
          <w:rFonts w:ascii="Times New Roman"/>
          <w:sz w:val="17"/>
          <w:u w:val="single"/>
        </w:rPr>
        <w:tab/>
      </w:r>
      <w:r w:rsidRPr="001006AC">
        <w:rPr>
          <w:w w:val="105"/>
          <w:sz w:val="17"/>
          <w:u w:val="single"/>
        </w:rPr>
        <w:t>C1.4-Occupational Health and Safety</w:t>
      </w:r>
      <w:r w:rsidRPr="001006AC">
        <w:rPr>
          <w:spacing w:val="4"/>
          <w:w w:val="105"/>
          <w:sz w:val="17"/>
          <w:u w:val="single"/>
        </w:rPr>
        <w:t xml:space="preserve"> </w:t>
      </w:r>
      <w:r w:rsidRPr="001006AC">
        <w:rPr>
          <w:w w:val="105"/>
          <w:sz w:val="17"/>
          <w:u w:val="single"/>
        </w:rPr>
        <w:t>Agreement</w:t>
      </w:r>
      <w:r w:rsidRPr="001006AC">
        <w:rPr>
          <w:spacing w:val="13"/>
          <w:sz w:val="17"/>
          <w:u w:val="single"/>
        </w:rPr>
        <w:t xml:space="preserve"> </w:t>
      </w:r>
    </w:p>
    <w:p w14:paraId="7EF83B79" w14:textId="16AAE096" w:rsidR="00AC6941" w:rsidRDefault="00064086">
      <w:pPr>
        <w:pStyle w:val="BodyText"/>
        <w:rPr>
          <w:rFonts w:ascii="Arial"/>
          <w:sz w:val="16"/>
        </w:rPr>
      </w:pPr>
      <w:r>
        <w:rPr>
          <w:noProof/>
          <w:lang w:val="en-ZA" w:eastAsia="en-ZA"/>
        </w:rPr>
        <mc:AlternateContent>
          <mc:Choice Requires="wps">
            <w:drawing>
              <wp:anchor distT="0" distB="0" distL="0" distR="0" simplePos="0" relativeHeight="251655168" behindDoc="1" locked="0" layoutInCell="1" allowOverlap="1" wp14:anchorId="6498CC26" wp14:editId="48022DFB">
                <wp:simplePos x="0" y="0"/>
                <wp:positionH relativeFrom="page">
                  <wp:posOffset>805180</wp:posOffset>
                </wp:positionH>
                <wp:positionV relativeFrom="paragraph">
                  <wp:posOffset>147955</wp:posOffset>
                </wp:positionV>
                <wp:extent cx="6114415" cy="326390"/>
                <wp:effectExtent l="0" t="0" r="0" b="0"/>
                <wp:wrapTopAndBottom/>
                <wp:docPr id="128092386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4415" cy="326390"/>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4FDF567" w14:textId="77777777" w:rsidR="005E38CC" w:rsidRDefault="005E38CC">
                            <w:pPr>
                              <w:spacing w:before="121"/>
                              <w:ind w:left="2215" w:right="2211"/>
                              <w:jc w:val="center"/>
                              <w:rPr>
                                <w:b/>
                                <w:sz w:val="21"/>
                              </w:rPr>
                            </w:pPr>
                            <w:r>
                              <w:rPr>
                                <w:b/>
                                <w:w w:val="105"/>
                                <w:sz w:val="21"/>
                              </w:rPr>
                              <w:t>C1.4: OCCUPATIONAL HEALTH AND SAFETY AGREEMENT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98CC26" id="Text Box 30" o:spid="_x0000_s1076" type="#_x0000_t202" style="position:absolute;margin-left:63.4pt;margin-top:11.65pt;width:481.45pt;height:25.7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" filled="f" strokeweight=".96pt">
                <v:textbox inset="0,0,0,0">
                  <w:txbxContent>
                    <w:p w14:paraId="64FDF567" w14:textId="77777777" w:rsidR="005E38CC" w:rsidRDefault="005E38CC">
                      <w:pPr>
                        <w:spacing w:before="121"/>
                        <w:ind w:left="2215" w:right="2211"/>
                        <w:jc w:val="center"/>
                        <w:rPr>
                          <w:b/>
                          <w:sz w:val="21"/>
                        </w:rPr>
                      </w:pPr>
                      <w:r>
                        <w:rPr>
                          <w:b/>
                          <w:w w:val="105"/>
                          <w:sz w:val="21"/>
                        </w:rPr>
                        <w:t>C1.4: OCCUPATIONAL HEALTH AND SAFETY AGREEMENT</w:t>
                      </w:r>
                    </w:p>
                  </w:txbxContent>
                </v:textbox>
                <w10:wrap type="topAndBottom" anchorx="page"/>
              </v:shape>
            </w:pict>
          </mc:Fallback>
        </mc:AlternateContent>
      </w:r>
    </w:p>
    <w:p w14:paraId="140E7B49" w14:textId="77777777" w:rsidR="00AC6941" w:rsidRDefault="00AC6941">
      <w:pPr>
        <w:pStyle w:val="BodyText"/>
        <w:spacing w:before="5"/>
        <w:rPr>
          <w:rFonts w:ascii="Arial"/>
          <w:sz w:val="29"/>
        </w:rPr>
      </w:pPr>
    </w:p>
    <w:p w14:paraId="0A9C4968" w14:textId="77777777" w:rsidR="00AC6941" w:rsidRDefault="008F2E77">
      <w:pPr>
        <w:pStyle w:val="Heading7"/>
        <w:spacing w:before="107"/>
        <w:ind w:left="725"/>
      </w:pPr>
      <w:r>
        <w:rPr>
          <w:w w:val="105"/>
        </w:rPr>
        <w:t>MEMORANDUM OF AGREEMENT CONCLUDED BY AND BETWEEN:</w:t>
      </w:r>
    </w:p>
    <w:p w14:paraId="28B8E2DD" w14:textId="77777777" w:rsidR="00AC6941" w:rsidRDefault="00AC6941">
      <w:pPr>
        <w:pStyle w:val="BodyText"/>
        <w:spacing w:before="9"/>
        <w:rPr>
          <w:b/>
          <w:sz w:val="21"/>
        </w:rPr>
      </w:pPr>
    </w:p>
    <w:p w14:paraId="57E40815" w14:textId="77777777" w:rsidR="00AC6941" w:rsidRDefault="008F2E77">
      <w:pPr>
        <w:ind w:left="725"/>
        <w:rPr>
          <w:b/>
          <w:sz w:val="19"/>
        </w:rPr>
      </w:pPr>
      <w:r>
        <w:rPr>
          <w:b/>
          <w:w w:val="105"/>
          <w:sz w:val="19"/>
        </w:rPr>
        <w:t>OKHAHLAMBA LOCAL MUNICIPALITY</w:t>
      </w:r>
    </w:p>
    <w:p w14:paraId="6216F8A0" w14:textId="77777777" w:rsidR="00AC6941" w:rsidRDefault="00AC6941">
      <w:pPr>
        <w:pStyle w:val="BodyText"/>
        <w:spacing w:before="6"/>
        <w:rPr>
          <w:b/>
          <w:sz w:val="22"/>
        </w:rPr>
      </w:pPr>
    </w:p>
    <w:p w14:paraId="264CFAA7" w14:textId="77777777" w:rsidR="00AC6941" w:rsidRDefault="008F2E77">
      <w:pPr>
        <w:pStyle w:val="Heading7"/>
        <w:ind w:left="725"/>
      </w:pPr>
      <w:r>
        <w:rPr>
          <w:w w:val="105"/>
        </w:rPr>
        <w:t>(HEREINAFTER REFERRED TO AS THE MUNICIPALITY)</w:t>
      </w:r>
    </w:p>
    <w:p w14:paraId="72389B0D" w14:textId="77777777" w:rsidR="00AC6941" w:rsidRDefault="00AC6941">
      <w:pPr>
        <w:pStyle w:val="BodyText"/>
        <w:spacing w:before="11"/>
        <w:rPr>
          <w:b/>
          <w:sz w:val="21"/>
        </w:rPr>
      </w:pPr>
    </w:p>
    <w:p w14:paraId="00A13F62" w14:textId="77777777" w:rsidR="00AC6941" w:rsidRDefault="008F2E77">
      <w:pPr>
        <w:pStyle w:val="BodyText"/>
        <w:tabs>
          <w:tab w:val="left" w:pos="3680"/>
          <w:tab w:val="left" w:pos="6735"/>
          <w:tab w:val="left" w:pos="10267"/>
          <w:tab w:val="left" w:pos="10462"/>
        </w:tabs>
        <w:spacing w:line="384" w:lineRule="auto"/>
        <w:ind w:left="725" w:right="795"/>
        <w:jc w:val="both"/>
      </w:pPr>
      <w:proofErr w:type="gramStart"/>
      <w:r>
        <w:rPr>
          <w:w w:val="105"/>
        </w:rPr>
        <w:t>herein</w:t>
      </w:r>
      <w:proofErr w:type="gramEnd"/>
      <w:r>
        <w:rPr>
          <w:spacing w:val="-9"/>
          <w:w w:val="105"/>
        </w:rPr>
        <w:t xml:space="preserve"> </w:t>
      </w:r>
      <w:r>
        <w:rPr>
          <w:w w:val="105"/>
        </w:rPr>
        <w:t>represented</w:t>
      </w:r>
      <w:r>
        <w:rPr>
          <w:spacing w:val="-8"/>
          <w:w w:val="105"/>
        </w:rPr>
        <w:t xml:space="preserve"> </w:t>
      </w:r>
      <w:r>
        <w:rPr>
          <w:w w:val="105"/>
        </w:rPr>
        <w:t>by</w:t>
      </w:r>
      <w:r>
        <w:t xml:space="preserve"> </w:t>
      </w:r>
      <w:r>
        <w:rPr>
          <w:spacing w:val="20"/>
        </w:rPr>
        <w:t xml:space="preserve"> </w:t>
      </w:r>
      <w:r>
        <w:rPr>
          <w:w w:val="103"/>
          <w:u w:val="single"/>
        </w:rPr>
        <w:t xml:space="preserve"> </w:t>
      </w:r>
      <w:r>
        <w:rPr>
          <w:u w:val="single"/>
        </w:rPr>
        <w:tab/>
      </w:r>
      <w:r>
        <w:rPr>
          <w:u w:val="single"/>
        </w:rPr>
        <w:tab/>
      </w:r>
      <w:r>
        <w:rPr>
          <w:u w:val="single"/>
        </w:rPr>
        <w:tab/>
      </w:r>
      <w:r>
        <w:rPr>
          <w:u w:val="single"/>
        </w:rPr>
        <w:tab/>
      </w:r>
      <w:r>
        <w:t xml:space="preserve"> </w:t>
      </w:r>
      <w:r>
        <w:rPr>
          <w:w w:val="105"/>
        </w:rPr>
        <w:t>in</w:t>
      </w:r>
      <w:r>
        <w:rPr>
          <w:w w:val="105"/>
        </w:rPr>
        <w:tab/>
        <w:t>his</w:t>
      </w:r>
      <w:r>
        <w:rPr>
          <w:w w:val="105"/>
        </w:rPr>
        <w:tab/>
        <w:t>capacity</w:t>
      </w:r>
      <w:r>
        <w:rPr>
          <w:w w:val="105"/>
        </w:rPr>
        <w:tab/>
      </w:r>
      <w:r>
        <w:rPr>
          <w:spacing w:val="-7"/>
          <w:w w:val="105"/>
        </w:rPr>
        <w:t xml:space="preserve">as </w:t>
      </w:r>
      <w:r>
        <w:rPr>
          <w:w w:val="105"/>
        </w:rPr>
        <w:t xml:space="preserve">of the Municipality, he being duly </w:t>
      </w:r>
      <w:proofErr w:type="spellStart"/>
      <w:r>
        <w:rPr>
          <w:w w:val="105"/>
        </w:rPr>
        <w:t>authorised</w:t>
      </w:r>
      <w:proofErr w:type="spellEnd"/>
      <w:r>
        <w:rPr>
          <w:spacing w:val="-2"/>
          <w:w w:val="105"/>
        </w:rPr>
        <w:t xml:space="preserve"> </w:t>
      </w:r>
      <w:r>
        <w:rPr>
          <w:w w:val="105"/>
        </w:rPr>
        <w:t>thereto</w:t>
      </w:r>
    </w:p>
    <w:p w14:paraId="4509373E" w14:textId="77777777" w:rsidR="00AC6941" w:rsidRDefault="008F2E77">
      <w:pPr>
        <w:pStyle w:val="BodyText"/>
        <w:spacing w:line="214" w:lineRule="exact"/>
        <w:ind w:left="725"/>
      </w:pPr>
      <w:proofErr w:type="gramStart"/>
      <w:r>
        <w:rPr>
          <w:w w:val="105"/>
        </w:rPr>
        <w:t>and</w:t>
      </w:r>
      <w:proofErr w:type="gramEnd"/>
    </w:p>
    <w:p w14:paraId="0D99188C" w14:textId="77777777" w:rsidR="00AC6941" w:rsidRDefault="00AC6941">
      <w:pPr>
        <w:pStyle w:val="BodyText"/>
        <w:spacing w:before="1"/>
        <w:rPr>
          <w:sz w:val="23"/>
        </w:rPr>
      </w:pPr>
    </w:p>
    <w:p w14:paraId="454F7BB1" w14:textId="77777777" w:rsidR="00AC6941" w:rsidRDefault="008F2E77">
      <w:pPr>
        <w:ind w:left="725"/>
        <w:rPr>
          <w:i/>
          <w:sz w:val="19"/>
        </w:rPr>
      </w:pPr>
      <w:r>
        <w:rPr>
          <w:i/>
          <w:w w:val="105"/>
          <w:sz w:val="19"/>
        </w:rPr>
        <w:t>(</w:t>
      </w:r>
      <w:proofErr w:type="gramStart"/>
      <w:r>
        <w:rPr>
          <w:i/>
          <w:w w:val="105"/>
          <w:sz w:val="19"/>
        </w:rPr>
        <w:t>hereinafter</w:t>
      </w:r>
      <w:proofErr w:type="gramEnd"/>
      <w:r>
        <w:rPr>
          <w:i/>
          <w:w w:val="105"/>
          <w:sz w:val="19"/>
        </w:rPr>
        <w:t xml:space="preserve"> referred to as the Mandatory)</w:t>
      </w:r>
    </w:p>
    <w:p w14:paraId="1548FE0F" w14:textId="77777777" w:rsidR="00AC6941" w:rsidRDefault="00AC6941">
      <w:pPr>
        <w:pStyle w:val="BodyText"/>
        <w:spacing w:before="3"/>
        <w:rPr>
          <w:i/>
          <w:sz w:val="22"/>
        </w:rPr>
      </w:pPr>
    </w:p>
    <w:p w14:paraId="2C47473D" w14:textId="77777777" w:rsidR="00AC6941" w:rsidRDefault="008F2E77">
      <w:pPr>
        <w:pStyle w:val="BodyText"/>
        <w:tabs>
          <w:tab w:val="left" w:pos="10462"/>
        </w:tabs>
        <w:ind w:left="725"/>
      </w:pPr>
      <w:proofErr w:type="gramStart"/>
      <w:r>
        <w:rPr>
          <w:w w:val="105"/>
        </w:rPr>
        <w:t>herein</w:t>
      </w:r>
      <w:proofErr w:type="gramEnd"/>
      <w:r>
        <w:rPr>
          <w:w w:val="105"/>
        </w:rPr>
        <w:t xml:space="preserve"> represented</w:t>
      </w:r>
      <w:r>
        <w:rPr>
          <w:spacing w:val="-17"/>
          <w:w w:val="105"/>
        </w:rPr>
        <w:t xml:space="preserve"> </w:t>
      </w:r>
      <w:r>
        <w:rPr>
          <w:spacing w:val="10"/>
          <w:w w:val="105"/>
        </w:rPr>
        <w:t>by</w:t>
      </w:r>
      <w:r>
        <w:rPr>
          <w:w w:val="105"/>
          <w:u w:val="single"/>
        </w:rPr>
        <w:t xml:space="preserve"> </w:t>
      </w:r>
      <w:r>
        <w:rPr>
          <w:u w:val="single"/>
        </w:rPr>
        <w:tab/>
      </w:r>
    </w:p>
    <w:p w14:paraId="4584B511" w14:textId="77777777" w:rsidR="00AC6941" w:rsidRDefault="00AC6941">
      <w:pPr>
        <w:pStyle w:val="BodyText"/>
        <w:spacing w:before="11"/>
        <w:rPr>
          <w:sz w:val="20"/>
        </w:rPr>
      </w:pPr>
    </w:p>
    <w:p w14:paraId="0F233913" w14:textId="77777777" w:rsidR="00AC6941" w:rsidRDefault="008F2E77">
      <w:pPr>
        <w:pStyle w:val="BodyText"/>
        <w:tabs>
          <w:tab w:val="left" w:pos="10462"/>
        </w:tabs>
        <w:spacing w:before="109" w:line="386" w:lineRule="auto"/>
        <w:ind w:left="725" w:right="795"/>
      </w:pPr>
      <w:proofErr w:type="gramStart"/>
      <w:r>
        <w:rPr>
          <w:w w:val="105"/>
        </w:rPr>
        <w:t>in</w:t>
      </w:r>
      <w:proofErr w:type="gramEnd"/>
      <w:r>
        <w:rPr>
          <w:w w:val="105"/>
        </w:rPr>
        <w:t xml:space="preserve"> his</w:t>
      </w:r>
      <w:r>
        <w:rPr>
          <w:spacing w:val="-10"/>
          <w:w w:val="105"/>
        </w:rPr>
        <w:t xml:space="preserve"> </w:t>
      </w:r>
      <w:r>
        <w:rPr>
          <w:w w:val="105"/>
        </w:rPr>
        <w:t>capacity</w:t>
      </w:r>
      <w:r>
        <w:rPr>
          <w:spacing w:val="-4"/>
          <w:w w:val="105"/>
        </w:rPr>
        <w:t xml:space="preserve"> </w:t>
      </w:r>
      <w:r>
        <w:rPr>
          <w:w w:val="105"/>
        </w:rPr>
        <w:t>as</w:t>
      </w:r>
      <w:r>
        <w:t xml:space="preserve">  </w:t>
      </w:r>
      <w:r>
        <w:rPr>
          <w:w w:val="103"/>
          <w:u w:val="single"/>
        </w:rPr>
        <w:t xml:space="preserve"> </w:t>
      </w:r>
      <w:r>
        <w:rPr>
          <w:u w:val="single"/>
        </w:rPr>
        <w:tab/>
      </w:r>
      <w:r>
        <w:t xml:space="preserve"> </w:t>
      </w:r>
      <w:r>
        <w:rPr>
          <w:w w:val="105"/>
        </w:rPr>
        <w:t xml:space="preserve">of the Mandatory, he being duly </w:t>
      </w:r>
      <w:proofErr w:type="spellStart"/>
      <w:r>
        <w:rPr>
          <w:w w:val="105"/>
        </w:rPr>
        <w:t>authorised</w:t>
      </w:r>
      <w:proofErr w:type="spellEnd"/>
      <w:r>
        <w:rPr>
          <w:spacing w:val="6"/>
          <w:w w:val="105"/>
        </w:rPr>
        <w:t xml:space="preserve"> </w:t>
      </w:r>
      <w:r>
        <w:rPr>
          <w:w w:val="105"/>
        </w:rPr>
        <w:t>thereto</w:t>
      </w:r>
    </w:p>
    <w:p w14:paraId="555156F5" w14:textId="77777777" w:rsidR="00AC6941" w:rsidRDefault="00AC6941">
      <w:pPr>
        <w:pStyle w:val="BodyText"/>
        <w:spacing w:before="2"/>
      </w:pPr>
    </w:p>
    <w:p w14:paraId="2C81D2AA" w14:textId="77777777" w:rsidR="00AC6941" w:rsidRDefault="008F2E77">
      <w:pPr>
        <w:pStyle w:val="Heading7"/>
        <w:ind w:left="725"/>
      </w:pPr>
      <w:r>
        <w:rPr>
          <w:w w:val="105"/>
        </w:rPr>
        <w:t>WHEREAS:</w:t>
      </w:r>
    </w:p>
    <w:p w14:paraId="0B7B9F8C" w14:textId="77777777" w:rsidR="00AC6941" w:rsidRDefault="008F2E77" w:rsidP="005B34D9">
      <w:pPr>
        <w:pStyle w:val="ListParagraph"/>
        <w:numPr>
          <w:ilvl w:val="0"/>
          <w:numId w:val="54"/>
        </w:numPr>
        <w:tabs>
          <w:tab w:val="left" w:pos="1086"/>
          <w:tab w:val="left" w:pos="1087"/>
          <w:tab w:val="left" w:leader="dot" w:pos="10116"/>
        </w:tabs>
        <w:spacing w:before="17"/>
        <w:ind w:hanging="363"/>
        <w:rPr>
          <w:sz w:val="19"/>
        </w:rPr>
      </w:pPr>
      <w:r>
        <w:rPr>
          <w:w w:val="105"/>
          <w:sz w:val="19"/>
        </w:rPr>
        <w:t>The</w:t>
      </w:r>
      <w:r>
        <w:rPr>
          <w:spacing w:val="-19"/>
          <w:w w:val="105"/>
          <w:sz w:val="19"/>
        </w:rPr>
        <w:t xml:space="preserve"> </w:t>
      </w:r>
      <w:r>
        <w:rPr>
          <w:w w:val="105"/>
          <w:sz w:val="19"/>
        </w:rPr>
        <w:t>Municipality</w:t>
      </w:r>
      <w:r>
        <w:rPr>
          <w:spacing w:val="-14"/>
          <w:w w:val="105"/>
          <w:sz w:val="19"/>
        </w:rPr>
        <w:t xml:space="preserve"> </w:t>
      </w:r>
      <w:r>
        <w:rPr>
          <w:w w:val="105"/>
          <w:sz w:val="19"/>
        </w:rPr>
        <w:t>and</w:t>
      </w:r>
      <w:r>
        <w:rPr>
          <w:spacing w:val="-15"/>
          <w:w w:val="105"/>
          <w:sz w:val="19"/>
        </w:rPr>
        <w:t xml:space="preserve"> </w:t>
      </w:r>
      <w:r>
        <w:rPr>
          <w:w w:val="105"/>
          <w:sz w:val="19"/>
        </w:rPr>
        <w:t>the</w:t>
      </w:r>
      <w:r>
        <w:rPr>
          <w:spacing w:val="-15"/>
          <w:w w:val="105"/>
          <w:sz w:val="19"/>
        </w:rPr>
        <w:t xml:space="preserve"> </w:t>
      </w:r>
      <w:r>
        <w:rPr>
          <w:w w:val="105"/>
          <w:sz w:val="19"/>
        </w:rPr>
        <w:t>mandatory</w:t>
      </w:r>
      <w:r>
        <w:rPr>
          <w:spacing w:val="-14"/>
          <w:w w:val="105"/>
          <w:sz w:val="19"/>
        </w:rPr>
        <w:t xml:space="preserve"> </w:t>
      </w:r>
      <w:r>
        <w:rPr>
          <w:w w:val="105"/>
          <w:sz w:val="19"/>
        </w:rPr>
        <w:t>entered</w:t>
      </w:r>
      <w:r>
        <w:rPr>
          <w:spacing w:val="-18"/>
          <w:w w:val="105"/>
          <w:sz w:val="19"/>
        </w:rPr>
        <w:t xml:space="preserve"> </w:t>
      </w:r>
      <w:r>
        <w:rPr>
          <w:w w:val="105"/>
          <w:sz w:val="19"/>
        </w:rPr>
        <w:t>into</w:t>
      </w:r>
      <w:r>
        <w:rPr>
          <w:spacing w:val="-15"/>
          <w:w w:val="105"/>
          <w:sz w:val="19"/>
        </w:rPr>
        <w:t xml:space="preserve"> </w:t>
      </w:r>
      <w:r>
        <w:rPr>
          <w:w w:val="105"/>
          <w:sz w:val="19"/>
        </w:rPr>
        <w:t>a</w:t>
      </w:r>
      <w:r>
        <w:rPr>
          <w:spacing w:val="-17"/>
          <w:w w:val="105"/>
          <w:sz w:val="19"/>
        </w:rPr>
        <w:t xml:space="preserve"> </w:t>
      </w:r>
      <w:r>
        <w:rPr>
          <w:w w:val="105"/>
          <w:sz w:val="19"/>
        </w:rPr>
        <w:t>written,</w:t>
      </w:r>
      <w:r>
        <w:rPr>
          <w:spacing w:val="-16"/>
          <w:w w:val="105"/>
          <w:sz w:val="19"/>
        </w:rPr>
        <w:t xml:space="preserve"> </w:t>
      </w:r>
      <w:r>
        <w:rPr>
          <w:w w:val="105"/>
          <w:sz w:val="19"/>
        </w:rPr>
        <w:t>alternatively</w:t>
      </w:r>
      <w:r>
        <w:rPr>
          <w:spacing w:val="-17"/>
          <w:w w:val="105"/>
          <w:sz w:val="19"/>
        </w:rPr>
        <w:t xml:space="preserve"> </w:t>
      </w:r>
      <w:r>
        <w:rPr>
          <w:w w:val="105"/>
          <w:sz w:val="19"/>
        </w:rPr>
        <w:t>oral</w:t>
      </w:r>
      <w:r>
        <w:rPr>
          <w:spacing w:val="-16"/>
          <w:w w:val="105"/>
          <w:sz w:val="19"/>
        </w:rPr>
        <w:t xml:space="preserve"> </w:t>
      </w:r>
      <w:r>
        <w:rPr>
          <w:w w:val="105"/>
          <w:sz w:val="19"/>
        </w:rPr>
        <w:t>agreement</w:t>
      </w:r>
      <w:r>
        <w:rPr>
          <w:spacing w:val="-18"/>
          <w:w w:val="105"/>
          <w:sz w:val="19"/>
        </w:rPr>
        <w:t xml:space="preserve"> </w:t>
      </w:r>
      <w:r>
        <w:rPr>
          <w:w w:val="105"/>
          <w:sz w:val="19"/>
        </w:rPr>
        <w:t>on</w:t>
      </w:r>
      <w:r>
        <w:rPr>
          <w:spacing w:val="-17"/>
          <w:w w:val="105"/>
          <w:sz w:val="19"/>
        </w:rPr>
        <w:t xml:space="preserve"> </w:t>
      </w:r>
      <w:r>
        <w:rPr>
          <w:w w:val="105"/>
          <w:sz w:val="19"/>
        </w:rPr>
        <w:t>the</w:t>
      </w:r>
      <w:r>
        <w:rPr>
          <w:w w:val="105"/>
          <w:sz w:val="19"/>
        </w:rPr>
        <w:tab/>
        <w:t>Day</w:t>
      </w:r>
    </w:p>
    <w:p w14:paraId="20A484E5" w14:textId="77777777" w:rsidR="00AC6941" w:rsidRDefault="008F2E77">
      <w:pPr>
        <w:pStyle w:val="BodyText"/>
        <w:spacing w:before="10" w:line="254" w:lineRule="auto"/>
        <w:ind w:left="1086" w:right="1051"/>
      </w:pPr>
      <w:proofErr w:type="gramStart"/>
      <w:r>
        <w:rPr>
          <w:w w:val="105"/>
        </w:rPr>
        <w:t>of</w:t>
      </w:r>
      <w:proofErr w:type="gramEnd"/>
      <w:r>
        <w:rPr>
          <w:w w:val="105"/>
        </w:rPr>
        <w:t xml:space="preserve"> …………………………………20 ................................... </w:t>
      </w:r>
      <w:proofErr w:type="gramStart"/>
      <w:r>
        <w:rPr>
          <w:w w:val="105"/>
        </w:rPr>
        <w:t>in</w:t>
      </w:r>
      <w:proofErr w:type="gramEnd"/>
      <w:r>
        <w:rPr>
          <w:w w:val="105"/>
        </w:rPr>
        <w:t xml:space="preserve"> terms of which the Mandatory undertook to carry out  the  following work for the Municipality , viz. (give a short description of the type of contract work to be done as well as the address where work will be</w:t>
      </w:r>
      <w:r>
        <w:rPr>
          <w:spacing w:val="2"/>
          <w:w w:val="105"/>
        </w:rPr>
        <w:t xml:space="preserve"> </w:t>
      </w:r>
      <w:r>
        <w:rPr>
          <w:w w:val="105"/>
        </w:rPr>
        <w:t>done)</w:t>
      </w:r>
    </w:p>
    <w:p w14:paraId="628B0028" w14:textId="1593262A" w:rsidR="00AC6941" w:rsidRDefault="00064086">
      <w:pPr>
        <w:pStyle w:val="BodyText"/>
        <w:spacing w:before="9"/>
      </w:pPr>
      <w:r>
        <w:rPr>
          <w:noProof/>
          <w:lang w:val="en-ZA" w:eastAsia="en-ZA"/>
        </w:rPr>
        <mc:AlternateContent>
          <mc:Choice Requires="wps">
            <w:drawing>
              <wp:anchor distT="0" distB="0" distL="0" distR="0" simplePos="0" relativeHeight="251656192" behindDoc="1" locked="0" layoutInCell="1" allowOverlap="1" wp14:anchorId="54DCC790" wp14:editId="063E0D5C">
                <wp:simplePos x="0" y="0"/>
                <wp:positionH relativeFrom="page">
                  <wp:posOffset>992505</wp:posOffset>
                </wp:positionH>
                <wp:positionV relativeFrom="paragraph">
                  <wp:posOffset>172085</wp:posOffset>
                </wp:positionV>
                <wp:extent cx="5889625" cy="1270"/>
                <wp:effectExtent l="0" t="0" r="0" b="0"/>
                <wp:wrapTopAndBottom/>
                <wp:docPr id="753294830" name="Freeform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89625" cy="1270"/>
                        </a:xfrm>
                        <a:custGeom>
                          <a:avLst/>
                          <a:gdLst>
                            <a:gd name="T0" fmla="+- 0 1563 1563"/>
                            <a:gd name="T1" fmla="*/ T0 w 9275"/>
                            <a:gd name="T2" fmla="+- 0 10838 1563"/>
                            <a:gd name="T3" fmla="*/ T2 w 9275"/>
                          </a:gdLst>
                          <a:ahLst/>
                          <a:cxnLst>
                            <a:cxn ang="0">
                              <a:pos x="T1" y="0"/>
                            </a:cxn>
                            <a:cxn ang="0">
                              <a:pos x="T3" y="0"/>
                            </a:cxn>
                          </a:cxnLst>
                          <a:rect l="0" t="0" r="r" b="b"/>
                          <a:pathLst>
                            <a:path w="9275">
                              <a:moveTo>
                                <a:pt x="0" y="0"/>
                              </a:moveTo>
                              <a:lnTo>
                                <a:pt x="9275"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3C2038CF" id="Freeform 29" o:spid="_x0000_s1026" style="position:absolute;margin-left:78.15pt;margin-top:13.55pt;width:463.75pt;height:.1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" path="m,l9275,e" filled="f" strokeweight=".72pt">
                <v:path arrowok="t" o:connecttype="custom" o:connectlocs="0,0;5889625,0" o:connectangles="0,0"/>
                <w10:wrap type="topAndBottom" anchorx="page"/>
              </v:shape>
            </w:pict>
          </mc:Fallback>
        </mc:AlternateContent>
      </w:r>
    </w:p>
    <w:p w14:paraId="0991FCDD" w14:textId="77777777" w:rsidR="00AC6941" w:rsidRDefault="008F2E77">
      <w:pPr>
        <w:spacing w:before="133"/>
        <w:ind w:left="1086"/>
        <w:rPr>
          <w:i/>
          <w:sz w:val="19"/>
        </w:rPr>
      </w:pPr>
      <w:r>
        <w:rPr>
          <w:i/>
          <w:w w:val="105"/>
          <w:sz w:val="19"/>
        </w:rPr>
        <w:t xml:space="preserve">(The said contract work is hereinafter referred to as the </w:t>
      </w:r>
      <w:r>
        <w:rPr>
          <w:rFonts w:ascii="ArialNarrow-BoldItalic"/>
          <w:b/>
          <w:i/>
          <w:w w:val="105"/>
          <w:sz w:val="19"/>
        </w:rPr>
        <w:t>Work</w:t>
      </w:r>
      <w:r>
        <w:rPr>
          <w:i/>
          <w:w w:val="105"/>
          <w:sz w:val="19"/>
        </w:rPr>
        <w:t>)</w:t>
      </w:r>
    </w:p>
    <w:p w14:paraId="409E6734" w14:textId="77777777" w:rsidR="00AC6941" w:rsidRDefault="00AC6941">
      <w:pPr>
        <w:pStyle w:val="BodyText"/>
        <w:spacing w:before="6"/>
        <w:rPr>
          <w:i/>
          <w:sz w:val="21"/>
        </w:rPr>
      </w:pPr>
    </w:p>
    <w:p w14:paraId="17EA0338" w14:textId="77777777" w:rsidR="00AC6941" w:rsidRDefault="008F2E77" w:rsidP="005B34D9">
      <w:pPr>
        <w:pStyle w:val="ListParagraph"/>
        <w:numPr>
          <w:ilvl w:val="0"/>
          <w:numId w:val="54"/>
        </w:numPr>
        <w:tabs>
          <w:tab w:val="left" w:pos="1087"/>
        </w:tabs>
        <w:spacing w:line="256" w:lineRule="auto"/>
        <w:ind w:right="776" w:hanging="361"/>
        <w:jc w:val="both"/>
        <w:rPr>
          <w:sz w:val="19"/>
        </w:rPr>
      </w:pPr>
      <w:r>
        <w:rPr>
          <w:w w:val="105"/>
          <w:sz w:val="19"/>
        </w:rPr>
        <w:t xml:space="preserve">The Occupational Health and Safety Act, Act 85 of 1993 as amended (hereinafter referred to as </w:t>
      </w:r>
      <w:r>
        <w:rPr>
          <w:b/>
          <w:w w:val="105"/>
          <w:sz w:val="19"/>
        </w:rPr>
        <w:t>the Act</w:t>
      </w:r>
      <w:r>
        <w:rPr>
          <w:w w:val="105"/>
          <w:sz w:val="19"/>
        </w:rPr>
        <w:t>) contains amongst others certain provisions with regard to the health and safety of people at work and in connection with the usage of plant and machinery, as well as the protection of other persons than persons at work against hazards to health and safety that originates from or in connection with the activities of persons at</w:t>
      </w:r>
      <w:r>
        <w:rPr>
          <w:spacing w:val="1"/>
          <w:w w:val="105"/>
          <w:sz w:val="19"/>
        </w:rPr>
        <w:t xml:space="preserve"> </w:t>
      </w:r>
      <w:r>
        <w:rPr>
          <w:w w:val="105"/>
          <w:sz w:val="19"/>
        </w:rPr>
        <w:t>work.</w:t>
      </w:r>
    </w:p>
    <w:p w14:paraId="078A4035" w14:textId="77777777" w:rsidR="00AC6941" w:rsidRDefault="00AC6941">
      <w:pPr>
        <w:pStyle w:val="BodyText"/>
        <w:spacing w:before="11"/>
        <w:rPr>
          <w:sz w:val="20"/>
        </w:rPr>
      </w:pPr>
    </w:p>
    <w:p w14:paraId="5DCDE1F5" w14:textId="77777777" w:rsidR="00AC6941" w:rsidRDefault="008F2E77" w:rsidP="005B34D9">
      <w:pPr>
        <w:pStyle w:val="ListParagraph"/>
        <w:numPr>
          <w:ilvl w:val="0"/>
          <w:numId w:val="54"/>
        </w:numPr>
        <w:tabs>
          <w:tab w:val="left" w:pos="1087"/>
        </w:tabs>
        <w:spacing w:line="252" w:lineRule="auto"/>
        <w:ind w:right="784" w:hanging="361"/>
        <w:jc w:val="both"/>
        <w:rPr>
          <w:sz w:val="19"/>
        </w:rPr>
      </w:pPr>
      <w:r>
        <w:rPr>
          <w:w w:val="105"/>
          <w:sz w:val="19"/>
        </w:rPr>
        <w:t>Section 37(2) of the Act makes provision for the exclusion by the parties, by way of a written agreement, of supposition and accompanying liability of the Municipality as stipulated in section 37(1) of the</w:t>
      </w:r>
      <w:r>
        <w:rPr>
          <w:spacing w:val="-7"/>
          <w:w w:val="105"/>
          <w:sz w:val="19"/>
        </w:rPr>
        <w:t xml:space="preserve"> </w:t>
      </w:r>
      <w:r>
        <w:rPr>
          <w:w w:val="105"/>
          <w:sz w:val="19"/>
        </w:rPr>
        <w:t>Act.</w:t>
      </w:r>
    </w:p>
    <w:p w14:paraId="3E625064" w14:textId="77777777" w:rsidR="00AC6941" w:rsidRDefault="00AC6941">
      <w:pPr>
        <w:pStyle w:val="BodyText"/>
        <w:spacing w:before="2"/>
        <w:rPr>
          <w:sz w:val="21"/>
        </w:rPr>
      </w:pPr>
    </w:p>
    <w:p w14:paraId="5CB2E4BE" w14:textId="77777777" w:rsidR="00AC6941" w:rsidRDefault="008F2E77" w:rsidP="005B34D9">
      <w:pPr>
        <w:pStyle w:val="ListParagraph"/>
        <w:numPr>
          <w:ilvl w:val="0"/>
          <w:numId w:val="54"/>
        </w:numPr>
        <w:tabs>
          <w:tab w:val="left" w:pos="1084"/>
        </w:tabs>
        <w:spacing w:before="1" w:line="256" w:lineRule="auto"/>
        <w:ind w:left="1083" w:right="793" w:hanging="359"/>
        <w:jc w:val="both"/>
        <w:rPr>
          <w:sz w:val="19"/>
        </w:rPr>
      </w:pPr>
      <w:r>
        <w:rPr>
          <w:w w:val="105"/>
          <w:sz w:val="19"/>
        </w:rPr>
        <w:t>The parties have reached consensus with regard to the terms and conditions to which they agree in terms of the provisions of section 37(2) of the Act.</w:t>
      </w:r>
    </w:p>
    <w:p w14:paraId="55FE33C0" w14:textId="77777777" w:rsidR="00AC6941" w:rsidRDefault="00AC6941">
      <w:pPr>
        <w:spacing w:line="256" w:lineRule="auto"/>
        <w:jc w:val="both"/>
        <w:rPr>
          <w:sz w:val="19"/>
        </w:rPr>
        <w:sectPr w:rsidR="00AC6941">
          <w:headerReference w:type="even" r:id="rId116"/>
          <w:headerReference w:type="default" r:id="rId117"/>
          <w:footerReference w:type="default" r:id="rId118"/>
          <w:headerReference w:type="first" r:id="rId119"/>
          <w:pgSz w:w="11900" w:h="16840"/>
          <w:pgMar w:top="1140" w:right="220" w:bottom="980" w:left="420" w:header="732" w:footer="782" w:gutter="0"/>
          <w:cols w:space="720"/>
        </w:sectPr>
      </w:pPr>
    </w:p>
    <w:p w14:paraId="141427B7" w14:textId="77777777" w:rsidR="00AC6941" w:rsidRDefault="00AC6941">
      <w:pPr>
        <w:pStyle w:val="BodyText"/>
        <w:spacing w:before="11"/>
      </w:pPr>
    </w:p>
    <w:p w14:paraId="64445E96" w14:textId="77777777" w:rsidR="00AC6941" w:rsidRDefault="008F2E77">
      <w:pPr>
        <w:pStyle w:val="Heading7"/>
        <w:spacing w:before="107"/>
        <w:ind w:left="725"/>
      </w:pPr>
      <w:r>
        <w:rPr>
          <w:w w:val="105"/>
        </w:rPr>
        <w:t>NOW THEREFORE THE PARTIES AGREE AS FOLLOWS</w:t>
      </w:r>
    </w:p>
    <w:p w14:paraId="2DED88CB" w14:textId="77777777" w:rsidR="00AC6941" w:rsidRDefault="00AC6941">
      <w:pPr>
        <w:pStyle w:val="BodyText"/>
        <w:spacing w:before="7"/>
        <w:rPr>
          <w:b/>
          <w:sz w:val="21"/>
        </w:rPr>
      </w:pPr>
    </w:p>
    <w:p w14:paraId="0CA5A798" w14:textId="77777777" w:rsidR="00AC6941" w:rsidRDefault="008F2E77" w:rsidP="005B34D9">
      <w:pPr>
        <w:pStyle w:val="ListParagraph"/>
        <w:numPr>
          <w:ilvl w:val="0"/>
          <w:numId w:val="53"/>
        </w:numPr>
        <w:tabs>
          <w:tab w:val="left" w:pos="1434"/>
          <w:tab w:val="left" w:pos="1435"/>
        </w:tabs>
        <w:ind w:hanging="711"/>
        <w:rPr>
          <w:b/>
          <w:sz w:val="19"/>
        </w:rPr>
      </w:pPr>
      <w:r>
        <w:rPr>
          <w:b/>
          <w:w w:val="105"/>
          <w:sz w:val="19"/>
        </w:rPr>
        <w:t>WRITTEN</w:t>
      </w:r>
      <w:r>
        <w:rPr>
          <w:b/>
          <w:spacing w:val="-1"/>
          <w:w w:val="105"/>
          <w:sz w:val="19"/>
        </w:rPr>
        <w:t xml:space="preserve"> </w:t>
      </w:r>
      <w:r>
        <w:rPr>
          <w:b/>
          <w:w w:val="105"/>
          <w:sz w:val="19"/>
        </w:rPr>
        <w:t>AGREEMENT</w:t>
      </w:r>
    </w:p>
    <w:p w14:paraId="4A1B2F83" w14:textId="77777777" w:rsidR="00AC6941" w:rsidRDefault="00AC6941">
      <w:pPr>
        <w:pStyle w:val="BodyText"/>
        <w:spacing w:before="4"/>
        <w:rPr>
          <w:b/>
          <w:sz w:val="22"/>
        </w:rPr>
      </w:pPr>
    </w:p>
    <w:p w14:paraId="0FFA7E66" w14:textId="77777777" w:rsidR="00AC6941" w:rsidRDefault="008F2E77">
      <w:pPr>
        <w:pStyle w:val="BodyText"/>
        <w:spacing w:line="256" w:lineRule="auto"/>
        <w:ind w:left="1434" w:right="788"/>
        <w:jc w:val="both"/>
      </w:pPr>
      <w:r>
        <w:rPr>
          <w:w w:val="105"/>
        </w:rPr>
        <w:t>The parties herewith agree in terms of section 37(2) of the Act on the arrangements and procedures that must be followed to ensure compliance with the provisions of the Act by the Mandatory.</w:t>
      </w:r>
    </w:p>
    <w:p w14:paraId="17CFBF50" w14:textId="77777777" w:rsidR="00AC6941" w:rsidRDefault="00AC6941">
      <w:pPr>
        <w:pStyle w:val="BodyText"/>
        <w:spacing w:before="7"/>
      </w:pPr>
    </w:p>
    <w:p w14:paraId="17EB12A4" w14:textId="77777777" w:rsidR="00AC6941" w:rsidRDefault="008F2E77" w:rsidP="005B34D9">
      <w:pPr>
        <w:pStyle w:val="Heading7"/>
        <w:numPr>
          <w:ilvl w:val="0"/>
          <w:numId w:val="53"/>
        </w:numPr>
        <w:tabs>
          <w:tab w:val="left" w:pos="1434"/>
          <w:tab w:val="left" w:pos="1435"/>
        </w:tabs>
        <w:spacing w:before="1"/>
        <w:ind w:hanging="711"/>
      </w:pPr>
      <w:r>
        <w:rPr>
          <w:w w:val="105"/>
        </w:rPr>
        <w:t>ACKNOWLEDGEMENT BY THE</w:t>
      </w:r>
      <w:r>
        <w:rPr>
          <w:spacing w:val="2"/>
          <w:w w:val="105"/>
        </w:rPr>
        <w:t xml:space="preserve"> </w:t>
      </w:r>
      <w:r>
        <w:rPr>
          <w:w w:val="105"/>
        </w:rPr>
        <w:t>MANDATARY</w:t>
      </w:r>
    </w:p>
    <w:p w14:paraId="3036E85C" w14:textId="77777777" w:rsidR="00AC6941" w:rsidRDefault="00AC6941">
      <w:pPr>
        <w:pStyle w:val="BodyText"/>
        <w:spacing w:before="3"/>
        <w:rPr>
          <w:b/>
          <w:sz w:val="22"/>
        </w:rPr>
      </w:pPr>
    </w:p>
    <w:p w14:paraId="457CCF8A" w14:textId="77777777" w:rsidR="00AC6941" w:rsidRDefault="008F2E77">
      <w:pPr>
        <w:pStyle w:val="BodyText"/>
        <w:spacing w:line="256" w:lineRule="auto"/>
        <w:ind w:left="1434" w:right="784"/>
        <w:jc w:val="both"/>
      </w:pPr>
      <w:r>
        <w:rPr>
          <w:w w:val="105"/>
        </w:rPr>
        <w:t>The mandatory acknowledge herewith that he is fully acquainted with the contents of the Act, as well as with all regulations and SABS codes of practice that have been made in terms of section 43 of the Act.</w:t>
      </w:r>
    </w:p>
    <w:p w14:paraId="6032AADC" w14:textId="77777777" w:rsidR="00AC6941" w:rsidRDefault="00AC6941">
      <w:pPr>
        <w:pStyle w:val="BodyText"/>
        <w:spacing w:before="1"/>
        <w:rPr>
          <w:sz w:val="20"/>
        </w:rPr>
      </w:pPr>
    </w:p>
    <w:p w14:paraId="12D1AFF0" w14:textId="77777777" w:rsidR="00AC6941" w:rsidRDefault="008F2E77" w:rsidP="005B34D9">
      <w:pPr>
        <w:pStyle w:val="Heading7"/>
        <w:numPr>
          <w:ilvl w:val="0"/>
          <w:numId w:val="53"/>
        </w:numPr>
        <w:tabs>
          <w:tab w:val="left" w:pos="1434"/>
          <w:tab w:val="left" w:pos="1435"/>
        </w:tabs>
        <w:ind w:hanging="711"/>
      </w:pPr>
      <w:r>
        <w:rPr>
          <w:w w:val="105"/>
        </w:rPr>
        <w:t>UNDERTAKING BY</w:t>
      </w:r>
      <w:r>
        <w:rPr>
          <w:spacing w:val="1"/>
          <w:w w:val="105"/>
        </w:rPr>
        <w:t xml:space="preserve"> </w:t>
      </w:r>
      <w:r>
        <w:rPr>
          <w:w w:val="105"/>
        </w:rPr>
        <w:t>MANDATORY</w:t>
      </w:r>
    </w:p>
    <w:p w14:paraId="115740E3" w14:textId="77777777" w:rsidR="00AC6941" w:rsidRDefault="00AC6941">
      <w:pPr>
        <w:pStyle w:val="BodyText"/>
        <w:spacing w:before="8"/>
        <w:rPr>
          <w:b/>
          <w:sz w:val="21"/>
        </w:rPr>
      </w:pPr>
    </w:p>
    <w:p w14:paraId="5B610EDE" w14:textId="77777777" w:rsidR="00AC6941" w:rsidRDefault="008F2E77" w:rsidP="005B34D9">
      <w:pPr>
        <w:pStyle w:val="ListParagraph"/>
        <w:numPr>
          <w:ilvl w:val="1"/>
          <w:numId w:val="53"/>
        </w:numPr>
        <w:tabs>
          <w:tab w:val="left" w:pos="2004"/>
        </w:tabs>
        <w:spacing w:line="256" w:lineRule="auto"/>
        <w:ind w:right="777"/>
        <w:jc w:val="both"/>
        <w:rPr>
          <w:sz w:val="19"/>
        </w:rPr>
      </w:pPr>
      <w:r>
        <w:rPr>
          <w:w w:val="105"/>
          <w:sz w:val="19"/>
        </w:rPr>
        <w:t>The Mandatory hereby undertakes and binds himself to the Municipality to ensure prompt and strict compliance with the provisions of the Act and the said regulations as well as with the provisions included in this Safety Agreement at all times during the execution of the</w:t>
      </w:r>
      <w:r>
        <w:rPr>
          <w:spacing w:val="-17"/>
          <w:w w:val="105"/>
          <w:sz w:val="19"/>
        </w:rPr>
        <w:t xml:space="preserve"> </w:t>
      </w:r>
      <w:r>
        <w:rPr>
          <w:w w:val="105"/>
          <w:sz w:val="19"/>
        </w:rPr>
        <w:t>Works</w:t>
      </w:r>
    </w:p>
    <w:p w14:paraId="358442A6" w14:textId="77777777" w:rsidR="00AC6941" w:rsidRDefault="00AC6941">
      <w:pPr>
        <w:pStyle w:val="BodyText"/>
        <w:spacing w:before="3"/>
        <w:rPr>
          <w:sz w:val="20"/>
        </w:rPr>
      </w:pPr>
    </w:p>
    <w:p w14:paraId="2DFDB8A4" w14:textId="77777777" w:rsidR="00AC6941" w:rsidRDefault="008F2E77" w:rsidP="005B34D9">
      <w:pPr>
        <w:pStyle w:val="ListParagraph"/>
        <w:numPr>
          <w:ilvl w:val="1"/>
          <w:numId w:val="53"/>
        </w:numPr>
        <w:tabs>
          <w:tab w:val="left" w:pos="2004"/>
        </w:tabs>
        <w:spacing w:line="254" w:lineRule="auto"/>
        <w:ind w:right="770"/>
        <w:jc w:val="both"/>
        <w:rPr>
          <w:sz w:val="19"/>
        </w:rPr>
      </w:pPr>
      <w:r>
        <w:rPr>
          <w:w w:val="105"/>
          <w:sz w:val="19"/>
        </w:rPr>
        <w:t>It</w:t>
      </w:r>
      <w:r>
        <w:rPr>
          <w:spacing w:val="-16"/>
          <w:w w:val="105"/>
          <w:sz w:val="19"/>
        </w:rPr>
        <w:t xml:space="preserve"> </w:t>
      </w:r>
      <w:r>
        <w:rPr>
          <w:w w:val="105"/>
          <w:sz w:val="19"/>
        </w:rPr>
        <w:t>is</w:t>
      </w:r>
      <w:r>
        <w:rPr>
          <w:spacing w:val="-12"/>
          <w:w w:val="105"/>
          <w:sz w:val="19"/>
        </w:rPr>
        <w:t xml:space="preserve"> </w:t>
      </w:r>
      <w:r>
        <w:rPr>
          <w:w w:val="105"/>
          <w:sz w:val="19"/>
        </w:rPr>
        <w:t>hereby</w:t>
      </w:r>
      <w:r>
        <w:rPr>
          <w:spacing w:val="-13"/>
          <w:w w:val="105"/>
          <w:sz w:val="19"/>
        </w:rPr>
        <w:t xml:space="preserve"> </w:t>
      </w:r>
      <w:r>
        <w:rPr>
          <w:w w:val="105"/>
          <w:sz w:val="19"/>
        </w:rPr>
        <w:t>recorded</w:t>
      </w:r>
      <w:r>
        <w:rPr>
          <w:spacing w:val="-13"/>
          <w:w w:val="105"/>
          <w:sz w:val="19"/>
        </w:rPr>
        <w:t xml:space="preserve"> </w:t>
      </w:r>
      <w:r>
        <w:rPr>
          <w:w w:val="105"/>
          <w:sz w:val="19"/>
        </w:rPr>
        <w:t>that</w:t>
      </w:r>
      <w:r>
        <w:rPr>
          <w:spacing w:val="-14"/>
          <w:w w:val="105"/>
          <w:sz w:val="19"/>
        </w:rPr>
        <w:t xml:space="preserve"> </w:t>
      </w:r>
      <w:r>
        <w:rPr>
          <w:w w:val="105"/>
          <w:sz w:val="19"/>
        </w:rPr>
        <w:t>the</w:t>
      </w:r>
      <w:r>
        <w:rPr>
          <w:spacing w:val="-14"/>
          <w:w w:val="105"/>
          <w:sz w:val="19"/>
        </w:rPr>
        <w:t xml:space="preserve"> </w:t>
      </w:r>
      <w:r>
        <w:rPr>
          <w:w w:val="105"/>
          <w:sz w:val="19"/>
        </w:rPr>
        <w:t>provisions</w:t>
      </w:r>
      <w:r>
        <w:rPr>
          <w:spacing w:val="-13"/>
          <w:w w:val="105"/>
          <w:sz w:val="19"/>
        </w:rPr>
        <w:t xml:space="preserve"> </w:t>
      </w:r>
      <w:r>
        <w:rPr>
          <w:w w:val="105"/>
          <w:sz w:val="19"/>
        </w:rPr>
        <w:t>of</w:t>
      </w:r>
      <w:r>
        <w:rPr>
          <w:spacing w:val="-13"/>
          <w:w w:val="105"/>
          <w:sz w:val="19"/>
        </w:rPr>
        <w:t xml:space="preserve"> </w:t>
      </w:r>
      <w:r>
        <w:rPr>
          <w:w w:val="105"/>
          <w:sz w:val="19"/>
        </w:rPr>
        <w:t>this</w:t>
      </w:r>
      <w:r>
        <w:rPr>
          <w:spacing w:val="-13"/>
          <w:w w:val="105"/>
          <w:sz w:val="19"/>
        </w:rPr>
        <w:t xml:space="preserve"> </w:t>
      </w:r>
      <w:r>
        <w:rPr>
          <w:w w:val="105"/>
          <w:sz w:val="19"/>
        </w:rPr>
        <w:t>Safety</w:t>
      </w:r>
      <w:r>
        <w:rPr>
          <w:spacing w:val="-13"/>
          <w:w w:val="105"/>
          <w:sz w:val="19"/>
        </w:rPr>
        <w:t xml:space="preserve"> </w:t>
      </w:r>
      <w:r>
        <w:rPr>
          <w:w w:val="105"/>
          <w:sz w:val="19"/>
        </w:rPr>
        <w:t>Agreement</w:t>
      </w:r>
      <w:r>
        <w:rPr>
          <w:spacing w:val="-12"/>
          <w:w w:val="105"/>
          <w:sz w:val="19"/>
        </w:rPr>
        <w:t xml:space="preserve"> </w:t>
      </w:r>
      <w:r>
        <w:rPr>
          <w:w w:val="105"/>
          <w:sz w:val="19"/>
        </w:rPr>
        <w:t>as</w:t>
      </w:r>
      <w:r>
        <w:rPr>
          <w:spacing w:val="-13"/>
          <w:w w:val="105"/>
          <w:sz w:val="19"/>
        </w:rPr>
        <w:t xml:space="preserve"> </w:t>
      </w:r>
      <w:r>
        <w:rPr>
          <w:w w:val="105"/>
          <w:sz w:val="19"/>
        </w:rPr>
        <w:t>set</w:t>
      </w:r>
      <w:r>
        <w:rPr>
          <w:spacing w:val="-15"/>
          <w:w w:val="105"/>
          <w:sz w:val="19"/>
        </w:rPr>
        <w:t xml:space="preserve"> </w:t>
      </w:r>
      <w:r>
        <w:rPr>
          <w:w w:val="105"/>
          <w:sz w:val="19"/>
        </w:rPr>
        <w:t>out</w:t>
      </w:r>
      <w:r>
        <w:rPr>
          <w:spacing w:val="-14"/>
          <w:w w:val="105"/>
          <w:sz w:val="19"/>
        </w:rPr>
        <w:t xml:space="preserve"> </w:t>
      </w:r>
      <w:r>
        <w:rPr>
          <w:w w:val="105"/>
          <w:sz w:val="19"/>
        </w:rPr>
        <w:t>hereinafter</w:t>
      </w:r>
      <w:r>
        <w:rPr>
          <w:spacing w:val="-14"/>
          <w:w w:val="105"/>
          <w:sz w:val="19"/>
        </w:rPr>
        <w:t xml:space="preserve"> </w:t>
      </w:r>
      <w:r>
        <w:rPr>
          <w:w w:val="105"/>
          <w:sz w:val="19"/>
        </w:rPr>
        <w:t>are</w:t>
      </w:r>
      <w:r>
        <w:rPr>
          <w:spacing w:val="-12"/>
          <w:w w:val="105"/>
          <w:sz w:val="19"/>
        </w:rPr>
        <w:t xml:space="preserve"> </w:t>
      </w:r>
      <w:r>
        <w:rPr>
          <w:w w:val="105"/>
          <w:sz w:val="19"/>
        </w:rPr>
        <w:t>in</w:t>
      </w:r>
      <w:r>
        <w:rPr>
          <w:spacing w:val="-12"/>
          <w:w w:val="105"/>
          <w:sz w:val="19"/>
        </w:rPr>
        <w:t xml:space="preserve"> </w:t>
      </w:r>
      <w:r>
        <w:rPr>
          <w:w w:val="105"/>
          <w:sz w:val="19"/>
        </w:rPr>
        <w:t>no</w:t>
      </w:r>
      <w:r>
        <w:rPr>
          <w:spacing w:val="-9"/>
          <w:w w:val="105"/>
          <w:sz w:val="19"/>
        </w:rPr>
        <w:t xml:space="preserve"> </w:t>
      </w:r>
      <w:r>
        <w:rPr>
          <w:w w:val="105"/>
          <w:sz w:val="19"/>
        </w:rPr>
        <w:t>way</w:t>
      </w:r>
      <w:r>
        <w:rPr>
          <w:spacing w:val="-11"/>
          <w:w w:val="105"/>
          <w:sz w:val="19"/>
        </w:rPr>
        <w:t xml:space="preserve"> </w:t>
      </w:r>
      <w:r>
        <w:rPr>
          <w:w w:val="105"/>
          <w:sz w:val="19"/>
        </w:rPr>
        <w:t>intended</w:t>
      </w:r>
      <w:r>
        <w:rPr>
          <w:spacing w:val="-9"/>
          <w:w w:val="105"/>
          <w:sz w:val="19"/>
        </w:rPr>
        <w:t xml:space="preserve"> </w:t>
      </w:r>
      <w:r>
        <w:rPr>
          <w:w w:val="105"/>
          <w:sz w:val="19"/>
        </w:rPr>
        <w:t>to</w:t>
      </w:r>
      <w:r>
        <w:rPr>
          <w:spacing w:val="-10"/>
          <w:w w:val="105"/>
          <w:sz w:val="19"/>
        </w:rPr>
        <w:t xml:space="preserve"> </w:t>
      </w:r>
      <w:r>
        <w:rPr>
          <w:w w:val="105"/>
          <w:sz w:val="19"/>
        </w:rPr>
        <w:t>restrict the duties of the Mandatory, nor to exempt the Mandatory from his obligation in accordance with the Act and the said regulations</w:t>
      </w:r>
    </w:p>
    <w:p w14:paraId="79A1395A" w14:textId="77777777" w:rsidR="00AC6941" w:rsidRDefault="00AC6941">
      <w:pPr>
        <w:pStyle w:val="BodyText"/>
        <w:spacing w:before="1"/>
        <w:rPr>
          <w:sz w:val="21"/>
        </w:rPr>
      </w:pPr>
    </w:p>
    <w:p w14:paraId="3922205D" w14:textId="77777777" w:rsidR="00AC6941" w:rsidRDefault="008F2E77" w:rsidP="005B34D9">
      <w:pPr>
        <w:pStyle w:val="Heading7"/>
        <w:numPr>
          <w:ilvl w:val="0"/>
          <w:numId w:val="53"/>
        </w:numPr>
        <w:tabs>
          <w:tab w:val="left" w:pos="1434"/>
          <w:tab w:val="left" w:pos="1435"/>
        </w:tabs>
        <w:ind w:hanging="711"/>
      </w:pPr>
      <w:r>
        <w:rPr>
          <w:w w:val="105"/>
        </w:rPr>
        <w:t>PERSONAL PROTECTIVE</w:t>
      </w:r>
      <w:r>
        <w:rPr>
          <w:spacing w:val="3"/>
          <w:w w:val="105"/>
        </w:rPr>
        <w:t xml:space="preserve"> </w:t>
      </w:r>
      <w:r>
        <w:rPr>
          <w:w w:val="105"/>
        </w:rPr>
        <w:t>EQUIPMENT</w:t>
      </w:r>
    </w:p>
    <w:p w14:paraId="6D407490" w14:textId="77777777" w:rsidR="00AC6941" w:rsidRDefault="00AC6941">
      <w:pPr>
        <w:pStyle w:val="BodyText"/>
        <w:spacing w:before="1"/>
        <w:rPr>
          <w:b/>
          <w:sz w:val="22"/>
        </w:rPr>
      </w:pPr>
    </w:p>
    <w:p w14:paraId="5CC49DEA" w14:textId="77777777" w:rsidR="00AC6941" w:rsidRDefault="008F2E77" w:rsidP="005B34D9">
      <w:pPr>
        <w:pStyle w:val="ListParagraph"/>
        <w:numPr>
          <w:ilvl w:val="1"/>
          <w:numId w:val="53"/>
        </w:numPr>
        <w:tabs>
          <w:tab w:val="left" w:pos="2004"/>
        </w:tabs>
        <w:spacing w:line="252" w:lineRule="auto"/>
        <w:ind w:right="780"/>
        <w:jc w:val="both"/>
        <w:rPr>
          <w:sz w:val="19"/>
        </w:rPr>
      </w:pPr>
      <w:r>
        <w:rPr>
          <w:w w:val="105"/>
          <w:sz w:val="19"/>
        </w:rPr>
        <w:t>It is compulsory to wear equipment for eye protection when working in an eye protection zone or where the Work requires eye protection.</w:t>
      </w:r>
    </w:p>
    <w:p w14:paraId="7DEAFF88" w14:textId="77777777" w:rsidR="00AC6941" w:rsidRDefault="00AC6941">
      <w:pPr>
        <w:pStyle w:val="BodyText"/>
        <w:spacing w:before="6"/>
        <w:rPr>
          <w:sz w:val="20"/>
        </w:rPr>
      </w:pPr>
    </w:p>
    <w:p w14:paraId="3B5A0954" w14:textId="77777777" w:rsidR="00AC6941" w:rsidRDefault="008F2E77" w:rsidP="005B34D9">
      <w:pPr>
        <w:pStyle w:val="ListParagraph"/>
        <w:numPr>
          <w:ilvl w:val="1"/>
          <w:numId w:val="53"/>
        </w:numPr>
        <w:tabs>
          <w:tab w:val="left" w:pos="2004"/>
        </w:tabs>
        <w:spacing w:line="256" w:lineRule="auto"/>
        <w:ind w:right="779"/>
        <w:jc w:val="both"/>
        <w:rPr>
          <w:sz w:val="19"/>
        </w:rPr>
      </w:pPr>
      <w:r>
        <w:rPr>
          <w:w w:val="105"/>
          <w:sz w:val="19"/>
        </w:rPr>
        <w:t>It is compulsory to wear safety helmets when working in a safety helmet zone or where the Work requires safety helmets.</w:t>
      </w:r>
    </w:p>
    <w:p w14:paraId="0824BE5A" w14:textId="77777777" w:rsidR="00AC6941" w:rsidRDefault="00AC6941">
      <w:pPr>
        <w:pStyle w:val="BodyText"/>
        <w:spacing w:before="1"/>
        <w:rPr>
          <w:sz w:val="21"/>
        </w:rPr>
      </w:pPr>
    </w:p>
    <w:p w14:paraId="04A72637" w14:textId="77777777" w:rsidR="00AC6941" w:rsidRDefault="008F2E77" w:rsidP="005B34D9">
      <w:pPr>
        <w:pStyle w:val="ListParagraph"/>
        <w:numPr>
          <w:ilvl w:val="1"/>
          <w:numId w:val="53"/>
        </w:numPr>
        <w:tabs>
          <w:tab w:val="left" w:pos="2004"/>
        </w:tabs>
        <w:spacing w:line="256" w:lineRule="auto"/>
        <w:ind w:right="785"/>
        <w:jc w:val="both"/>
        <w:rPr>
          <w:sz w:val="19"/>
        </w:rPr>
      </w:pPr>
      <w:r>
        <w:rPr>
          <w:w w:val="105"/>
          <w:sz w:val="19"/>
        </w:rPr>
        <w:t>It is compulsory to wear hearing protection when working in a noise zone or where the Work requires hearing protection.</w:t>
      </w:r>
    </w:p>
    <w:p w14:paraId="1B71C335" w14:textId="77777777" w:rsidR="00AC6941" w:rsidRDefault="00AC6941">
      <w:pPr>
        <w:pStyle w:val="BodyText"/>
        <w:rPr>
          <w:sz w:val="21"/>
        </w:rPr>
      </w:pPr>
    </w:p>
    <w:p w14:paraId="765A76B5" w14:textId="77777777" w:rsidR="00AC6941" w:rsidRDefault="008F2E77" w:rsidP="005B34D9">
      <w:pPr>
        <w:pStyle w:val="ListParagraph"/>
        <w:numPr>
          <w:ilvl w:val="1"/>
          <w:numId w:val="53"/>
        </w:numPr>
        <w:tabs>
          <w:tab w:val="left" w:pos="2004"/>
        </w:tabs>
        <w:spacing w:line="252" w:lineRule="auto"/>
        <w:ind w:right="782"/>
        <w:jc w:val="both"/>
        <w:rPr>
          <w:sz w:val="19"/>
        </w:rPr>
      </w:pPr>
      <w:r>
        <w:rPr>
          <w:w w:val="105"/>
          <w:sz w:val="19"/>
        </w:rPr>
        <w:t>The</w:t>
      </w:r>
      <w:r>
        <w:rPr>
          <w:spacing w:val="-13"/>
          <w:w w:val="105"/>
          <w:sz w:val="19"/>
        </w:rPr>
        <w:t xml:space="preserve"> </w:t>
      </w:r>
      <w:r>
        <w:rPr>
          <w:w w:val="105"/>
          <w:sz w:val="19"/>
        </w:rPr>
        <w:t>wearing</w:t>
      </w:r>
      <w:r>
        <w:rPr>
          <w:spacing w:val="-8"/>
          <w:w w:val="105"/>
          <w:sz w:val="19"/>
        </w:rPr>
        <w:t xml:space="preserve"> </w:t>
      </w:r>
      <w:r>
        <w:rPr>
          <w:w w:val="105"/>
          <w:sz w:val="19"/>
        </w:rPr>
        <w:t>of</w:t>
      </w:r>
      <w:r>
        <w:rPr>
          <w:spacing w:val="-13"/>
          <w:w w:val="105"/>
          <w:sz w:val="19"/>
        </w:rPr>
        <w:t xml:space="preserve"> </w:t>
      </w:r>
      <w:r>
        <w:rPr>
          <w:w w:val="105"/>
          <w:sz w:val="19"/>
        </w:rPr>
        <w:t>other</w:t>
      </w:r>
      <w:r>
        <w:rPr>
          <w:spacing w:val="-9"/>
          <w:w w:val="105"/>
          <w:sz w:val="19"/>
        </w:rPr>
        <w:t xml:space="preserve"> </w:t>
      </w:r>
      <w:r>
        <w:rPr>
          <w:w w:val="105"/>
          <w:sz w:val="19"/>
        </w:rPr>
        <w:t>protective</w:t>
      </w:r>
      <w:r>
        <w:rPr>
          <w:spacing w:val="-12"/>
          <w:w w:val="105"/>
          <w:sz w:val="19"/>
        </w:rPr>
        <w:t xml:space="preserve"> </w:t>
      </w:r>
      <w:r>
        <w:rPr>
          <w:w w:val="105"/>
          <w:sz w:val="19"/>
        </w:rPr>
        <w:t>clothing</w:t>
      </w:r>
      <w:r>
        <w:rPr>
          <w:spacing w:val="-9"/>
          <w:w w:val="105"/>
          <w:sz w:val="19"/>
        </w:rPr>
        <w:t xml:space="preserve"> </w:t>
      </w:r>
      <w:r>
        <w:rPr>
          <w:w w:val="105"/>
          <w:sz w:val="19"/>
        </w:rPr>
        <w:t>and</w:t>
      </w:r>
      <w:r>
        <w:rPr>
          <w:spacing w:val="-12"/>
          <w:w w:val="105"/>
          <w:sz w:val="19"/>
        </w:rPr>
        <w:t xml:space="preserve"> </w:t>
      </w:r>
      <w:r>
        <w:rPr>
          <w:w w:val="105"/>
          <w:sz w:val="19"/>
        </w:rPr>
        <w:t>equipment</w:t>
      </w:r>
      <w:r>
        <w:rPr>
          <w:spacing w:val="-8"/>
          <w:w w:val="105"/>
          <w:sz w:val="19"/>
        </w:rPr>
        <w:t xml:space="preserve"> </w:t>
      </w:r>
      <w:r>
        <w:rPr>
          <w:w w:val="105"/>
          <w:sz w:val="19"/>
        </w:rPr>
        <w:t>as</w:t>
      </w:r>
      <w:r>
        <w:rPr>
          <w:spacing w:val="-11"/>
          <w:w w:val="105"/>
          <w:sz w:val="19"/>
        </w:rPr>
        <w:t xml:space="preserve"> </w:t>
      </w:r>
      <w:r>
        <w:rPr>
          <w:w w:val="105"/>
          <w:sz w:val="19"/>
        </w:rPr>
        <w:t>prescribed</w:t>
      </w:r>
      <w:r>
        <w:rPr>
          <w:spacing w:val="-12"/>
          <w:w w:val="105"/>
          <w:sz w:val="19"/>
        </w:rPr>
        <w:t xml:space="preserve"> </w:t>
      </w:r>
      <w:r>
        <w:rPr>
          <w:w w:val="105"/>
          <w:sz w:val="19"/>
        </w:rPr>
        <w:t>by</w:t>
      </w:r>
      <w:r>
        <w:rPr>
          <w:spacing w:val="-10"/>
          <w:w w:val="105"/>
          <w:sz w:val="19"/>
        </w:rPr>
        <w:t xml:space="preserve"> </w:t>
      </w:r>
      <w:r>
        <w:rPr>
          <w:w w:val="105"/>
          <w:sz w:val="19"/>
        </w:rPr>
        <w:t>the</w:t>
      </w:r>
      <w:r>
        <w:rPr>
          <w:spacing w:val="-12"/>
          <w:w w:val="105"/>
          <w:sz w:val="19"/>
        </w:rPr>
        <w:t xml:space="preserve"> </w:t>
      </w:r>
      <w:r>
        <w:rPr>
          <w:w w:val="105"/>
          <w:sz w:val="19"/>
        </w:rPr>
        <w:t>Occupational</w:t>
      </w:r>
      <w:r>
        <w:rPr>
          <w:spacing w:val="-13"/>
          <w:w w:val="105"/>
          <w:sz w:val="19"/>
        </w:rPr>
        <w:t xml:space="preserve"> </w:t>
      </w:r>
      <w:r>
        <w:rPr>
          <w:w w:val="105"/>
          <w:sz w:val="19"/>
        </w:rPr>
        <w:t>Health and Safety Officer</w:t>
      </w:r>
      <w:r>
        <w:rPr>
          <w:spacing w:val="-1"/>
          <w:w w:val="105"/>
          <w:sz w:val="19"/>
        </w:rPr>
        <w:t xml:space="preserve"> </w:t>
      </w:r>
      <w:r>
        <w:rPr>
          <w:w w:val="105"/>
          <w:sz w:val="19"/>
        </w:rPr>
        <w:t>of Nelspruit Municipality is</w:t>
      </w:r>
      <w:r>
        <w:rPr>
          <w:spacing w:val="3"/>
          <w:w w:val="105"/>
          <w:sz w:val="19"/>
        </w:rPr>
        <w:t xml:space="preserve"> </w:t>
      </w:r>
      <w:r>
        <w:rPr>
          <w:w w:val="105"/>
          <w:sz w:val="19"/>
        </w:rPr>
        <w:t>compulsory.</w:t>
      </w:r>
    </w:p>
    <w:p w14:paraId="0788EF46" w14:textId="77777777" w:rsidR="00AC6941" w:rsidRDefault="00AC6941">
      <w:pPr>
        <w:pStyle w:val="BodyText"/>
        <w:spacing w:before="4"/>
        <w:rPr>
          <w:sz w:val="21"/>
        </w:rPr>
      </w:pPr>
    </w:p>
    <w:p w14:paraId="2B500B1A" w14:textId="77777777" w:rsidR="00AC6941" w:rsidRDefault="008F2E77" w:rsidP="005B34D9">
      <w:pPr>
        <w:pStyle w:val="ListParagraph"/>
        <w:numPr>
          <w:ilvl w:val="1"/>
          <w:numId w:val="53"/>
        </w:numPr>
        <w:tabs>
          <w:tab w:val="left" w:pos="2002"/>
          <w:tab w:val="left" w:pos="2003"/>
        </w:tabs>
        <w:spacing w:before="1"/>
        <w:ind w:left="2002"/>
        <w:rPr>
          <w:sz w:val="19"/>
        </w:rPr>
      </w:pPr>
      <w:r>
        <w:rPr>
          <w:w w:val="105"/>
          <w:sz w:val="19"/>
        </w:rPr>
        <w:t>The Mandatory shall ensure that the statutory requirements are complied with at all</w:t>
      </w:r>
      <w:r>
        <w:rPr>
          <w:spacing w:val="-7"/>
          <w:w w:val="105"/>
          <w:sz w:val="19"/>
        </w:rPr>
        <w:t xml:space="preserve"> </w:t>
      </w:r>
      <w:r>
        <w:rPr>
          <w:w w:val="105"/>
          <w:sz w:val="19"/>
        </w:rPr>
        <w:t>times.</w:t>
      </w:r>
    </w:p>
    <w:p w14:paraId="38C6A08A" w14:textId="77777777" w:rsidR="00AC6941" w:rsidRDefault="00AC6941">
      <w:pPr>
        <w:pStyle w:val="BodyText"/>
        <w:rPr>
          <w:sz w:val="22"/>
        </w:rPr>
      </w:pPr>
    </w:p>
    <w:p w14:paraId="37099B89" w14:textId="77777777" w:rsidR="00AC6941" w:rsidRDefault="00AC6941">
      <w:pPr>
        <w:pStyle w:val="BodyText"/>
        <w:spacing w:before="2"/>
        <w:rPr>
          <w:sz w:val="20"/>
        </w:rPr>
      </w:pPr>
    </w:p>
    <w:p w14:paraId="06A0A29A" w14:textId="77777777" w:rsidR="00AC6941" w:rsidRDefault="008F2E77" w:rsidP="005B34D9">
      <w:pPr>
        <w:pStyle w:val="Heading7"/>
        <w:numPr>
          <w:ilvl w:val="0"/>
          <w:numId w:val="53"/>
        </w:numPr>
        <w:tabs>
          <w:tab w:val="left" w:pos="1434"/>
          <w:tab w:val="left" w:pos="1435"/>
        </w:tabs>
        <w:ind w:hanging="711"/>
      </w:pPr>
      <w:r>
        <w:rPr>
          <w:w w:val="105"/>
        </w:rPr>
        <w:t>FENCING AND GENERAL MACHINERY</w:t>
      </w:r>
      <w:r>
        <w:rPr>
          <w:spacing w:val="8"/>
          <w:w w:val="105"/>
        </w:rPr>
        <w:t xml:space="preserve"> </w:t>
      </w:r>
      <w:r>
        <w:rPr>
          <w:w w:val="105"/>
        </w:rPr>
        <w:t>PROTECTION</w:t>
      </w:r>
    </w:p>
    <w:p w14:paraId="5B8A9A87" w14:textId="77777777" w:rsidR="00AC6941" w:rsidRDefault="00AC6941">
      <w:pPr>
        <w:pStyle w:val="BodyText"/>
        <w:spacing w:before="3"/>
        <w:rPr>
          <w:b/>
          <w:sz w:val="22"/>
        </w:rPr>
      </w:pPr>
    </w:p>
    <w:p w14:paraId="6F5709CD" w14:textId="77777777" w:rsidR="00AC6941" w:rsidRDefault="008F2E77">
      <w:pPr>
        <w:pStyle w:val="BodyText"/>
        <w:ind w:left="1434"/>
        <w:jc w:val="both"/>
      </w:pPr>
      <w:r>
        <w:rPr>
          <w:w w:val="105"/>
        </w:rPr>
        <w:t>No shield or fencing may be removed from or be moved at any machinery or installation without written permission.</w:t>
      </w:r>
    </w:p>
    <w:p w14:paraId="791FF8BA" w14:textId="77777777" w:rsidR="00AC6941" w:rsidRDefault="00AC6941">
      <w:pPr>
        <w:pStyle w:val="BodyText"/>
        <w:spacing w:before="5"/>
        <w:rPr>
          <w:sz w:val="21"/>
        </w:rPr>
      </w:pPr>
    </w:p>
    <w:p w14:paraId="5A95F021" w14:textId="77777777" w:rsidR="00AC6941" w:rsidRDefault="008F2E77" w:rsidP="005B34D9">
      <w:pPr>
        <w:pStyle w:val="Heading7"/>
        <w:numPr>
          <w:ilvl w:val="0"/>
          <w:numId w:val="53"/>
        </w:numPr>
        <w:tabs>
          <w:tab w:val="left" w:pos="1434"/>
          <w:tab w:val="left" w:pos="1435"/>
        </w:tabs>
        <w:ind w:hanging="711"/>
      </w:pPr>
      <w:r>
        <w:rPr>
          <w:w w:val="105"/>
        </w:rPr>
        <w:t>SCAFFOLDING, LADDERS, TOOLS, ET CETERA</w:t>
      </w:r>
    </w:p>
    <w:p w14:paraId="452A05DE" w14:textId="77777777" w:rsidR="00AC6941" w:rsidRDefault="00AC6941">
      <w:pPr>
        <w:pStyle w:val="BodyText"/>
        <w:spacing w:before="10"/>
        <w:rPr>
          <w:b/>
          <w:sz w:val="21"/>
        </w:rPr>
      </w:pPr>
    </w:p>
    <w:p w14:paraId="782FF45B" w14:textId="77777777" w:rsidR="00AC6941" w:rsidRDefault="008F2E77">
      <w:pPr>
        <w:pStyle w:val="BodyText"/>
        <w:ind w:left="1446" w:hanging="12"/>
        <w:jc w:val="both"/>
      </w:pPr>
      <w:r>
        <w:rPr>
          <w:w w:val="105"/>
        </w:rPr>
        <w:t>The Mandatory without the written permission of the Municipality may use no equipment or tools that belong to the Municipality.</w:t>
      </w:r>
    </w:p>
    <w:p w14:paraId="62BE37AD" w14:textId="77777777" w:rsidR="00AC6941" w:rsidRDefault="00AC6941">
      <w:pPr>
        <w:pStyle w:val="BodyText"/>
        <w:spacing w:before="6"/>
        <w:rPr>
          <w:sz w:val="22"/>
        </w:rPr>
      </w:pPr>
    </w:p>
    <w:p w14:paraId="366AC1FD" w14:textId="77777777" w:rsidR="00AC6941" w:rsidRDefault="008F2E77">
      <w:pPr>
        <w:pStyle w:val="BodyText"/>
        <w:spacing w:line="256" w:lineRule="auto"/>
        <w:ind w:left="1446" w:right="775"/>
        <w:jc w:val="both"/>
      </w:pPr>
      <w:r>
        <w:rPr>
          <w:w w:val="105"/>
        </w:rPr>
        <w:t>Except where agreed beforehand the Mandatory shall provide enough tools and equipment to enable him to complete the Works and the Mandatory shall provide all storerooms, offices and eating halls that he may need. The Mandatory will be responsible for all his material on site.</w:t>
      </w:r>
    </w:p>
    <w:p w14:paraId="38A0CE18" w14:textId="77777777" w:rsidR="00AC6941" w:rsidRDefault="00AC6941">
      <w:pPr>
        <w:pStyle w:val="BodyText"/>
        <w:spacing w:before="5"/>
        <w:rPr>
          <w:sz w:val="20"/>
        </w:rPr>
      </w:pPr>
    </w:p>
    <w:p w14:paraId="0C0F37A1" w14:textId="77777777" w:rsidR="00AC6941" w:rsidRDefault="008F2E77">
      <w:pPr>
        <w:pStyle w:val="BodyText"/>
        <w:spacing w:line="254" w:lineRule="auto"/>
        <w:ind w:left="1446" w:right="774"/>
        <w:jc w:val="both"/>
      </w:pPr>
      <w:r>
        <w:rPr>
          <w:w w:val="105"/>
        </w:rPr>
        <w:t>In special case where the Municipality may lend equipment, tools or materials to the Mandatory, the Mandatory will use such equipment, tools and/or materials at his own risk and the Mandatory herewith indemnifies the Municipality against any liability of whichever nature or from any cause whatsoever, whether direct or indirect, that may arise from such usage.</w:t>
      </w:r>
    </w:p>
    <w:p w14:paraId="3ED5C4D9" w14:textId="77777777" w:rsidR="00AC6941" w:rsidRDefault="00AC6941">
      <w:pPr>
        <w:spacing w:line="254" w:lineRule="auto"/>
        <w:jc w:val="both"/>
        <w:sectPr w:rsidR="00AC6941">
          <w:headerReference w:type="even" r:id="rId120"/>
          <w:headerReference w:type="default" r:id="rId121"/>
          <w:footerReference w:type="default" r:id="rId122"/>
          <w:headerReference w:type="first" r:id="rId123"/>
          <w:pgSz w:w="11900" w:h="16840"/>
          <w:pgMar w:top="1320" w:right="220" w:bottom="980" w:left="420" w:header="742" w:footer="782" w:gutter="0"/>
          <w:cols w:space="720"/>
        </w:sectPr>
      </w:pPr>
    </w:p>
    <w:p w14:paraId="29ED9CDD" w14:textId="77777777" w:rsidR="00AC6941" w:rsidRDefault="00AC6941">
      <w:pPr>
        <w:pStyle w:val="BodyText"/>
        <w:spacing w:before="11"/>
        <w:rPr>
          <w:sz w:val="18"/>
        </w:rPr>
      </w:pPr>
    </w:p>
    <w:p w14:paraId="1BA79092" w14:textId="77777777" w:rsidR="00AC6941" w:rsidRDefault="008F2E77" w:rsidP="005B34D9">
      <w:pPr>
        <w:pStyle w:val="Heading7"/>
        <w:numPr>
          <w:ilvl w:val="0"/>
          <w:numId w:val="53"/>
        </w:numPr>
        <w:tabs>
          <w:tab w:val="left" w:pos="1434"/>
          <w:tab w:val="left" w:pos="1435"/>
        </w:tabs>
        <w:spacing w:before="106"/>
        <w:ind w:hanging="711"/>
      </w:pPr>
      <w:r>
        <w:rPr>
          <w:w w:val="105"/>
        </w:rPr>
        <w:t>SERVICES AND WORKING</w:t>
      </w:r>
      <w:r>
        <w:rPr>
          <w:spacing w:val="-10"/>
          <w:w w:val="105"/>
        </w:rPr>
        <w:t xml:space="preserve"> </w:t>
      </w:r>
      <w:r>
        <w:rPr>
          <w:w w:val="105"/>
        </w:rPr>
        <w:t>METHODS</w:t>
      </w:r>
    </w:p>
    <w:p w14:paraId="0661F30E" w14:textId="77777777" w:rsidR="00AC6941" w:rsidRDefault="00AC6941">
      <w:pPr>
        <w:pStyle w:val="BodyText"/>
        <w:spacing w:before="10"/>
        <w:rPr>
          <w:b/>
          <w:sz w:val="21"/>
        </w:rPr>
      </w:pPr>
    </w:p>
    <w:p w14:paraId="76B61488" w14:textId="77777777" w:rsidR="00AC6941" w:rsidRDefault="008F2E77">
      <w:pPr>
        <w:pStyle w:val="BodyText"/>
        <w:spacing w:line="256" w:lineRule="auto"/>
        <w:ind w:left="1434" w:right="779"/>
        <w:jc w:val="both"/>
      </w:pPr>
      <w:r>
        <w:rPr>
          <w:w w:val="105"/>
        </w:rPr>
        <w:t>The</w:t>
      </w:r>
      <w:r>
        <w:rPr>
          <w:spacing w:val="-2"/>
          <w:w w:val="105"/>
        </w:rPr>
        <w:t xml:space="preserve"> </w:t>
      </w:r>
      <w:r>
        <w:rPr>
          <w:w w:val="105"/>
        </w:rPr>
        <w:t>written</w:t>
      </w:r>
      <w:r>
        <w:rPr>
          <w:spacing w:val="-2"/>
          <w:w w:val="105"/>
        </w:rPr>
        <w:t xml:space="preserve"> </w:t>
      </w:r>
      <w:r>
        <w:rPr>
          <w:w w:val="105"/>
        </w:rPr>
        <w:t>permission</w:t>
      </w:r>
      <w:r>
        <w:rPr>
          <w:spacing w:val="-2"/>
          <w:w w:val="105"/>
        </w:rPr>
        <w:t xml:space="preserve"> </w:t>
      </w:r>
      <w:r>
        <w:rPr>
          <w:w w:val="105"/>
        </w:rPr>
        <w:t>of</w:t>
      </w:r>
      <w:r>
        <w:rPr>
          <w:spacing w:val="-1"/>
          <w:w w:val="105"/>
        </w:rPr>
        <w:t xml:space="preserve"> </w:t>
      </w:r>
      <w:r>
        <w:rPr>
          <w:w w:val="105"/>
        </w:rPr>
        <w:t>the</w:t>
      </w:r>
      <w:r>
        <w:rPr>
          <w:spacing w:val="-2"/>
          <w:w w:val="105"/>
        </w:rPr>
        <w:t xml:space="preserve"> </w:t>
      </w:r>
      <w:r>
        <w:rPr>
          <w:w w:val="105"/>
        </w:rPr>
        <w:t>Chief</w:t>
      </w:r>
      <w:r>
        <w:rPr>
          <w:spacing w:val="-2"/>
          <w:w w:val="105"/>
        </w:rPr>
        <w:t xml:space="preserve"> </w:t>
      </w:r>
      <w:r>
        <w:rPr>
          <w:w w:val="105"/>
        </w:rPr>
        <w:t>Executive/Town</w:t>
      </w:r>
      <w:r>
        <w:rPr>
          <w:spacing w:val="-2"/>
          <w:w w:val="105"/>
        </w:rPr>
        <w:t xml:space="preserve"> </w:t>
      </w:r>
      <w:r>
        <w:rPr>
          <w:w w:val="105"/>
        </w:rPr>
        <w:t>Clerk</w:t>
      </w:r>
      <w:r>
        <w:rPr>
          <w:spacing w:val="-1"/>
          <w:w w:val="105"/>
        </w:rPr>
        <w:t xml:space="preserve"> </w:t>
      </w:r>
      <w:r>
        <w:rPr>
          <w:w w:val="105"/>
        </w:rPr>
        <w:t>of</w:t>
      </w:r>
      <w:r>
        <w:rPr>
          <w:spacing w:val="-2"/>
          <w:w w:val="105"/>
        </w:rPr>
        <w:t xml:space="preserve"> </w:t>
      </w:r>
      <w:r>
        <w:rPr>
          <w:w w:val="105"/>
        </w:rPr>
        <w:t>the Municipality</w:t>
      </w:r>
      <w:r>
        <w:rPr>
          <w:spacing w:val="-2"/>
          <w:w w:val="105"/>
        </w:rPr>
        <w:t xml:space="preserve"> </w:t>
      </w:r>
      <w:r>
        <w:rPr>
          <w:w w:val="105"/>
        </w:rPr>
        <w:t>shall</w:t>
      </w:r>
      <w:r>
        <w:rPr>
          <w:spacing w:val="-1"/>
          <w:w w:val="105"/>
        </w:rPr>
        <w:t xml:space="preserve"> </w:t>
      </w:r>
      <w:r>
        <w:rPr>
          <w:w w:val="105"/>
        </w:rPr>
        <w:t>be</w:t>
      </w:r>
      <w:r>
        <w:rPr>
          <w:spacing w:val="-2"/>
          <w:w w:val="105"/>
        </w:rPr>
        <w:t xml:space="preserve"> </w:t>
      </w:r>
      <w:r>
        <w:rPr>
          <w:w w:val="105"/>
        </w:rPr>
        <w:t>obtained</w:t>
      </w:r>
      <w:r>
        <w:rPr>
          <w:spacing w:val="-2"/>
          <w:w w:val="105"/>
        </w:rPr>
        <w:t xml:space="preserve"> </w:t>
      </w:r>
      <w:r>
        <w:rPr>
          <w:w w:val="105"/>
        </w:rPr>
        <w:t>where</w:t>
      </w:r>
      <w:r>
        <w:rPr>
          <w:spacing w:val="-2"/>
          <w:w w:val="105"/>
        </w:rPr>
        <w:t xml:space="preserve"> </w:t>
      </w:r>
      <w:r>
        <w:rPr>
          <w:w w:val="105"/>
        </w:rPr>
        <w:t>any</w:t>
      </w:r>
      <w:r>
        <w:rPr>
          <w:spacing w:val="-16"/>
          <w:w w:val="105"/>
        </w:rPr>
        <w:t xml:space="preserve"> </w:t>
      </w:r>
      <w:r>
        <w:rPr>
          <w:w w:val="105"/>
        </w:rPr>
        <w:t>work</w:t>
      </w:r>
      <w:r>
        <w:rPr>
          <w:spacing w:val="-15"/>
          <w:w w:val="105"/>
        </w:rPr>
        <w:t xml:space="preserve"> </w:t>
      </w:r>
      <w:r>
        <w:rPr>
          <w:w w:val="105"/>
        </w:rPr>
        <w:t>which</w:t>
      </w:r>
      <w:r>
        <w:rPr>
          <w:spacing w:val="-14"/>
          <w:w w:val="105"/>
        </w:rPr>
        <w:t xml:space="preserve"> </w:t>
      </w:r>
      <w:r>
        <w:rPr>
          <w:w w:val="105"/>
        </w:rPr>
        <w:t>must</w:t>
      </w:r>
      <w:r>
        <w:rPr>
          <w:spacing w:val="-17"/>
          <w:w w:val="105"/>
        </w:rPr>
        <w:t xml:space="preserve"> </w:t>
      </w:r>
      <w:r>
        <w:rPr>
          <w:w w:val="105"/>
        </w:rPr>
        <w:t>be undertaken</w:t>
      </w:r>
      <w:r>
        <w:rPr>
          <w:spacing w:val="-18"/>
          <w:w w:val="105"/>
        </w:rPr>
        <w:t xml:space="preserve"> </w:t>
      </w:r>
      <w:r>
        <w:rPr>
          <w:w w:val="105"/>
        </w:rPr>
        <w:t>by</w:t>
      </w:r>
      <w:r>
        <w:rPr>
          <w:spacing w:val="-18"/>
          <w:w w:val="105"/>
        </w:rPr>
        <w:t xml:space="preserve"> </w:t>
      </w:r>
      <w:r>
        <w:rPr>
          <w:w w:val="105"/>
        </w:rPr>
        <w:t>the</w:t>
      </w:r>
      <w:r>
        <w:rPr>
          <w:spacing w:val="-16"/>
          <w:w w:val="105"/>
        </w:rPr>
        <w:t xml:space="preserve"> </w:t>
      </w:r>
      <w:r>
        <w:rPr>
          <w:w w:val="105"/>
        </w:rPr>
        <w:t>Mandatory</w:t>
      </w:r>
      <w:r>
        <w:rPr>
          <w:spacing w:val="-17"/>
          <w:w w:val="105"/>
        </w:rPr>
        <w:t xml:space="preserve"> </w:t>
      </w:r>
      <w:r>
        <w:rPr>
          <w:w w:val="105"/>
        </w:rPr>
        <w:t>is</w:t>
      </w:r>
      <w:r>
        <w:rPr>
          <w:spacing w:val="-16"/>
          <w:w w:val="105"/>
        </w:rPr>
        <w:t xml:space="preserve"> </w:t>
      </w:r>
      <w:r>
        <w:rPr>
          <w:w w:val="105"/>
        </w:rPr>
        <w:t>connected</w:t>
      </w:r>
      <w:r>
        <w:rPr>
          <w:spacing w:val="-20"/>
          <w:w w:val="105"/>
        </w:rPr>
        <w:t xml:space="preserve"> </w:t>
      </w:r>
      <w:r>
        <w:rPr>
          <w:w w:val="105"/>
        </w:rPr>
        <w:t>with</w:t>
      </w:r>
      <w:r>
        <w:rPr>
          <w:spacing w:val="-16"/>
          <w:w w:val="105"/>
        </w:rPr>
        <w:t xml:space="preserve"> </w:t>
      </w:r>
      <w:r>
        <w:rPr>
          <w:w w:val="105"/>
        </w:rPr>
        <w:t>a</w:t>
      </w:r>
      <w:r>
        <w:rPr>
          <w:spacing w:val="-17"/>
          <w:w w:val="105"/>
        </w:rPr>
        <w:t xml:space="preserve"> </w:t>
      </w:r>
      <w:r>
        <w:rPr>
          <w:w w:val="105"/>
        </w:rPr>
        <w:t>working</w:t>
      </w:r>
      <w:r>
        <w:rPr>
          <w:spacing w:val="-17"/>
          <w:w w:val="105"/>
        </w:rPr>
        <w:t xml:space="preserve"> </w:t>
      </w:r>
      <w:r>
        <w:rPr>
          <w:w w:val="105"/>
        </w:rPr>
        <w:t>process</w:t>
      </w:r>
      <w:r>
        <w:rPr>
          <w:spacing w:val="-17"/>
          <w:w w:val="105"/>
        </w:rPr>
        <w:t xml:space="preserve"> </w:t>
      </w:r>
      <w:r>
        <w:rPr>
          <w:w w:val="105"/>
        </w:rPr>
        <w:t>or</w:t>
      </w:r>
      <w:r>
        <w:rPr>
          <w:spacing w:val="-19"/>
          <w:w w:val="105"/>
        </w:rPr>
        <w:t xml:space="preserve"> </w:t>
      </w:r>
      <w:r>
        <w:rPr>
          <w:w w:val="105"/>
        </w:rPr>
        <w:t>machinery</w:t>
      </w:r>
      <w:r>
        <w:rPr>
          <w:spacing w:val="-4"/>
          <w:w w:val="105"/>
        </w:rPr>
        <w:t xml:space="preserve"> </w:t>
      </w:r>
      <w:r>
        <w:rPr>
          <w:w w:val="105"/>
        </w:rPr>
        <w:t>or</w:t>
      </w:r>
      <w:r>
        <w:rPr>
          <w:spacing w:val="-6"/>
          <w:w w:val="105"/>
        </w:rPr>
        <w:t xml:space="preserve"> </w:t>
      </w:r>
      <w:r>
        <w:rPr>
          <w:w w:val="105"/>
        </w:rPr>
        <w:t>any</w:t>
      </w:r>
      <w:r>
        <w:rPr>
          <w:spacing w:val="-4"/>
          <w:w w:val="105"/>
        </w:rPr>
        <w:t xml:space="preserve"> </w:t>
      </w:r>
      <w:r>
        <w:rPr>
          <w:w w:val="105"/>
        </w:rPr>
        <w:t>other</w:t>
      </w:r>
      <w:r>
        <w:rPr>
          <w:spacing w:val="-5"/>
          <w:w w:val="105"/>
        </w:rPr>
        <w:t xml:space="preserve"> </w:t>
      </w:r>
      <w:r>
        <w:rPr>
          <w:w w:val="105"/>
        </w:rPr>
        <w:t>service</w:t>
      </w:r>
      <w:r>
        <w:rPr>
          <w:spacing w:val="-4"/>
          <w:w w:val="105"/>
        </w:rPr>
        <w:t xml:space="preserve"> </w:t>
      </w:r>
      <w:r>
        <w:rPr>
          <w:w w:val="105"/>
        </w:rPr>
        <w:t>in</w:t>
      </w:r>
      <w:r>
        <w:rPr>
          <w:spacing w:val="-4"/>
          <w:w w:val="105"/>
        </w:rPr>
        <w:t xml:space="preserve"> </w:t>
      </w:r>
      <w:r>
        <w:rPr>
          <w:w w:val="105"/>
        </w:rPr>
        <w:t>connection</w:t>
      </w:r>
      <w:r>
        <w:rPr>
          <w:spacing w:val="-4"/>
          <w:w w:val="105"/>
        </w:rPr>
        <w:t xml:space="preserve"> </w:t>
      </w:r>
      <w:r>
        <w:rPr>
          <w:w w:val="105"/>
        </w:rPr>
        <w:t>therewith,</w:t>
      </w:r>
      <w:r>
        <w:rPr>
          <w:spacing w:val="-5"/>
          <w:w w:val="105"/>
        </w:rPr>
        <w:t xml:space="preserve"> </w:t>
      </w:r>
      <w:r>
        <w:rPr>
          <w:w w:val="105"/>
        </w:rPr>
        <w:t>or may possibly affect it, before he commences with such</w:t>
      </w:r>
      <w:r>
        <w:rPr>
          <w:spacing w:val="5"/>
          <w:w w:val="105"/>
        </w:rPr>
        <w:t xml:space="preserve"> </w:t>
      </w:r>
      <w:r>
        <w:rPr>
          <w:w w:val="105"/>
        </w:rPr>
        <w:t>work.</w:t>
      </w:r>
    </w:p>
    <w:p w14:paraId="423EAB4E" w14:textId="77777777" w:rsidR="00AC6941" w:rsidRDefault="00AC6941">
      <w:pPr>
        <w:pStyle w:val="BodyText"/>
        <w:spacing w:before="9"/>
        <w:rPr>
          <w:sz w:val="20"/>
        </w:rPr>
      </w:pPr>
    </w:p>
    <w:p w14:paraId="793E9996" w14:textId="77777777" w:rsidR="00AC6941" w:rsidRDefault="008F2E77">
      <w:pPr>
        <w:pStyle w:val="BodyText"/>
        <w:spacing w:line="256" w:lineRule="auto"/>
        <w:ind w:left="1446" w:right="773"/>
        <w:jc w:val="both"/>
      </w:pPr>
      <w:r>
        <w:rPr>
          <w:w w:val="105"/>
        </w:rPr>
        <w:t>Approval shall be obtained from the City Electrical Engineer of the Municipality before any equipment is connected to the electrical supply of the Municipality All equipment shall be isolated before any equipment is connected to the electrical supply of the Municipality. It shall be isolated and be provided with earth leakage protection. Electrical machinery, portable electrical tools and portable lights must comply with the requirements of the applicable regulations.</w:t>
      </w:r>
    </w:p>
    <w:p w14:paraId="71970FEB" w14:textId="77777777" w:rsidR="00AC6941" w:rsidRDefault="00AC6941">
      <w:pPr>
        <w:pStyle w:val="BodyText"/>
        <w:rPr>
          <w:sz w:val="20"/>
        </w:rPr>
      </w:pPr>
    </w:p>
    <w:p w14:paraId="4B4A9119" w14:textId="77777777" w:rsidR="00AC6941" w:rsidRDefault="008F2E77">
      <w:pPr>
        <w:pStyle w:val="BodyText"/>
        <w:spacing w:line="256" w:lineRule="auto"/>
        <w:ind w:left="1446" w:right="780"/>
        <w:jc w:val="both"/>
      </w:pPr>
      <w:r>
        <w:rPr>
          <w:w w:val="105"/>
        </w:rPr>
        <w:t>Work</w:t>
      </w:r>
      <w:r>
        <w:rPr>
          <w:spacing w:val="-8"/>
          <w:w w:val="105"/>
        </w:rPr>
        <w:t xml:space="preserve"> </w:t>
      </w:r>
      <w:r>
        <w:rPr>
          <w:w w:val="105"/>
        </w:rPr>
        <w:t>permits</w:t>
      </w:r>
      <w:r>
        <w:rPr>
          <w:spacing w:val="-8"/>
          <w:w w:val="105"/>
        </w:rPr>
        <w:t xml:space="preserve"> </w:t>
      </w:r>
      <w:r>
        <w:rPr>
          <w:w w:val="105"/>
        </w:rPr>
        <w:t>must</w:t>
      </w:r>
      <w:r>
        <w:rPr>
          <w:spacing w:val="-10"/>
          <w:w w:val="105"/>
        </w:rPr>
        <w:t xml:space="preserve"> </w:t>
      </w:r>
      <w:r>
        <w:rPr>
          <w:w w:val="105"/>
        </w:rPr>
        <w:t>be</w:t>
      </w:r>
      <w:r>
        <w:rPr>
          <w:spacing w:val="-8"/>
          <w:w w:val="105"/>
        </w:rPr>
        <w:t xml:space="preserve"> </w:t>
      </w:r>
      <w:r>
        <w:rPr>
          <w:w w:val="105"/>
        </w:rPr>
        <w:t>issued</w:t>
      </w:r>
      <w:r>
        <w:rPr>
          <w:spacing w:val="-9"/>
          <w:w w:val="105"/>
        </w:rPr>
        <w:t xml:space="preserve"> </w:t>
      </w:r>
      <w:r>
        <w:rPr>
          <w:w w:val="105"/>
        </w:rPr>
        <w:t>in</w:t>
      </w:r>
      <w:r>
        <w:rPr>
          <w:spacing w:val="-6"/>
          <w:w w:val="105"/>
        </w:rPr>
        <w:t xml:space="preserve"> </w:t>
      </w:r>
      <w:r>
        <w:rPr>
          <w:w w:val="105"/>
        </w:rPr>
        <w:t>terms</w:t>
      </w:r>
      <w:r>
        <w:rPr>
          <w:spacing w:val="-8"/>
          <w:w w:val="105"/>
        </w:rPr>
        <w:t xml:space="preserve"> </w:t>
      </w:r>
      <w:r>
        <w:rPr>
          <w:w w:val="105"/>
        </w:rPr>
        <w:t>of</w:t>
      </w:r>
      <w:r>
        <w:rPr>
          <w:spacing w:val="-9"/>
          <w:w w:val="105"/>
        </w:rPr>
        <w:t xml:space="preserve"> </w:t>
      </w:r>
      <w:r>
        <w:rPr>
          <w:w w:val="105"/>
        </w:rPr>
        <w:t>the</w:t>
      </w:r>
      <w:r>
        <w:rPr>
          <w:spacing w:val="-10"/>
          <w:w w:val="105"/>
        </w:rPr>
        <w:t xml:space="preserve"> </w:t>
      </w:r>
      <w:r>
        <w:rPr>
          <w:w w:val="105"/>
        </w:rPr>
        <w:t>Occupational</w:t>
      </w:r>
      <w:r>
        <w:rPr>
          <w:spacing w:val="-9"/>
          <w:w w:val="105"/>
        </w:rPr>
        <w:t xml:space="preserve"> </w:t>
      </w:r>
      <w:r>
        <w:rPr>
          <w:w w:val="105"/>
        </w:rPr>
        <w:t>Health</w:t>
      </w:r>
      <w:r>
        <w:rPr>
          <w:spacing w:val="-7"/>
          <w:w w:val="105"/>
        </w:rPr>
        <w:t xml:space="preserve"> </w:t>
      </w:r>
      <w:r>
        <w:rPr>
          <w:w w:val="105"/>
        </w:rPr>
        <w:t>and</w:t>
      </w:r>
      <w:r>
        <w:rPr>
          <w:spacing w:val="-7"/>
          <w:w w:val="105"/>
        </w:rPr>
        <w:t xml:space="preserve"> </w:t>
      </w:r>
      <w:r>
        <w:rPr>
          <w:w w:val="105"/>
        </w:rPr>
        <w:t>Safety</w:t>
      </w:r>
      <w:r>
        <w:rPr>
          <w:spacing w:val="-8"/>
          <w:w w:val="105"/>
        </w:rPr>
        <w:t xml:space="preserve"> </w:t>
      </w:r>
      <w:r>
        <w:rPr>
          <w:w w:val="105"/>
        </w:rPr>
        <w:t>Act</w:t>
      </w:r>
      <w:r>
        <w:rPr>
          <w:spacing w:val="-8"/>
          <w:w w:val="105"/>
        </w:rPr>
        <w:t xml:space="preserve"> </w:t>
      </w:r>
      <w:r>
        <w:rPr>
          <w:w w:val="105"/>
        </w:rPr>
        <w:t>and</w:t>
      </w:r>
      <w:r>
        <w:rPr>
          <w:spacing w:val="-10"/>
          <w:w w:val="105"/>
        </w:rPr>
        <w:t xml:space="preserve"> </w:t>
      </w:r>
      <w:r>
        <w:rPr>
          <w:w w:val="105"/>
        </w:rPr>
        <w:t>Regulations</w:t>
      </w:r>
      <w:r>
        <w:rPr>
          <w:spacing w:val="-9"/>
          <w:w w:val="105"/>
        </w:rPr>
        <w:t xml:space="preserve"> </w:t>
      </w:r>
      <w:r>
        <w:rPr>
          <w:w w:val="105"/>
        </w:rPr>
        <w:t>when</w:t>
      </w:r>
      <w:r>
        <w:rPr>
          <w:spacing w:val="1"/>
          <w:w w:val="105"/>
        </w:rPr>
        <w:t xml:space="preserve"> </w:t>
      </w:r>
      <w:r>
        <w:rPr>
          <w:w w:val="105"/>
        </w:rPr>
        <w:t>the nature of the</w:t>
      </w:r>
      <w:r>
        <w:rPr>
          <w:spacing w:val="1"/>
          <w:w w:val="105"/>
        </w:rPr>
        <w:t xml:space="preserve"> </w:t>
      </w:r>
      <w:r>
        <w:rPr>
          <w:w w:val="105"/>
        </w:rPr>
        <w:t>work requires it. Permits must be issued by the relevant departmental head where necessary.</w:t>
      </w:r>
    </w:p>
    <w:p w14:paraId="06AD4720" w14:textId="77777777" w:rsidR="00AC6941" w:rsidRDefault="00AC6941">
      <w:pPr>
        <w:pStyle w:val="BodyText"/>
        <w:rPr>
          <w:sz w:val="21"/>
        </w:rPr>
      </w:pPr>
    </w:p>
    <w:p w14:paraId="408E3E56" w14:textId="77777777" w:rsidR="00AC6941" w:rsidRDefault="008F2E77" w:rsidP="005B34D9">
      <w:pPr>
        <w:pStyle w:val="Heading7"/>
        <w:numPr>
          <w:ilvl w:val="0"/>
          <w:numId w:val="53"/>
        </w:numPr>
        <w:tabs>
          <w:tab w:val="left" w:pos="1434"/>
          <w:tab w:val="left" w:pos="1435"/>
        </w:tabs>
        <w:ind w:hanging="711"/>
      </w:pPr>
      <w:r>
        <w:rPr>
          <w:w w:val="105"/>
        </w:rPr>
        <w:t>EXCAVATIONS</w:t>
      </w:r>
    </w:p>
    <w:p w14:paraId="2BFA4D6C" w14:textId="77777777" w:rsidR="00AC6941" w:rsidRDefault="00AC6941">
      <w:pPr>
        <w:pStyle w:val="BodyText"/>
        <w:spacing w:before="5"/>
        <w:rPr>
          <w:b/>
          <w:sz w:val="21"/>
        </w:rPr>
      </w:pPr>
    </w:p>
    <w:p w14:paraId="3C78FC74" w14:textId="6276F725" w:rsidR="00AC6941" w:rsidRDefault="008F2E77">
      <w:pPr>
        <w:pStyle w:val="BodyText"/>
        <w:spacing w:line="254" w:lineRule="auto"/>
        <w:ind w:left="1434" w:right="774"/>
        <w:jc w:val="both"/>
      </w:pPr>
      <w:r>
        <w:rPr>
          <w:w w:val="105"/>
        </w:rPr>
        <w:t xml:space="preserve">Written permission for excavations shall be obtained from the City Engineer of the Municipality </w:t>
      </w:r>
      <w:r w:rsidR="00072329">
        <w:rPr>
          <w:w w:val="105"/>
        </w:rPr>
        <w:t>and the</w:t>
      </w:r>
      <w:r>
        <w:rPr>
          <w:w w:val="105"/>
        </w:rPr>
        <w:t xml:space="preserve"> Mandatory shall make sure of the existence and position of electrical cables, discharge pipes, gas lines, water conduits, et cetera before he commences with any excavation work.</w:t>
      </w:r>
    </w:p>
    <w:p w14:paraId="0879CE47" w14:textId="77777777" w:rsidR="00AC6941" w:rsidRDefault="00AC6941">
      <w:pPr>
        <w:pStyle w:val="BodyText"/>
        <w:spacing w:before="4"/>
        <w:rPr>
          <w:sz w:val="21"/>
        </w:rPr>
      </w:pPr>
    </w:p>
    <w:p w14:paraId="43EB2EFE" w14:textId="77777777" w:rsidR="00AC6941" w:rsidRDefault="008F2E77">
      <w:pPr>
        <w:pStyle w:val="BodyText"/>
        <w:spacing w:before="1" w:line="254" w:lineRule="auto"/>
        <w:ind w:left="1446" w:right="773"/>
        <w:jc w:val="both"/>
      </w:pPr>
      <w:r>
        <w:rPr>
          <w:w w:val="105"/>
        </w:rPr>
        <w:t>All</w:t>
      </w:r>
      <w:r>
        <w:rPr>
          <w:spacing w:val="-12"/>
          <w:w w:val="105"/>
        </w:rPr>
        <w:t xml:space="preserve"> </w:t>
      </w:r>
      <w:r>
        <w:rPr>
          <w:w w:val="105"/>
        </w:rPr>
        <w:t>excavations</w:t>
      </w:r>
      <w:r>
        <w:rPr>
          <w:spacing w:val="-11"/>
          <w:w w:val="105"/>
        </w:rPr>
        <w:t xml:space="preserve"> </w:t>
      </w:r>
      <w:r>
        <w:rPr>
          <w:w w:val="105"/>
        </w:rPr>
        <w:t>and</w:t>
      </w:r>
      <w:r>
        <w:rPr>
          <w:spacing w:val="-11"/>
          <w:w w:val="105"/>
        </w:rPr>
        <w:t xml:space="preserve"> </w:t>
      </w:r>
      <w:r>
        <w:rPr>
          <w:w w:val="105"/>
        </w:rPr>
        <w:t>obstructions</w:t>
      </w:r>
      <w:r>
        <w:rPr>
          <w:spacing w:val="-11"/>
          <w:w w:val="105"/>
        </w:rPr>
        <w:t xml:space="preserve"> </w:t>
      </w:r>
      <w:r>
        <w:rPr>
          <w:w w:val="105"/>
        </w:rPr>
        <w:t>and/or</w:t>
      </w:r>
      <w:r>
        <w:rPr>
          <w:spacing w:val="-12"/>
          <w:w w:val="105"/>
        </w:rPr>
        <w:t xml:space="preserve"> </w:t>
      </w:r>
      <w:r>
        <w:rPr>
          <w:w w:val="105"/>
        </w:rPr>
        <w:t>any</w:t>
      </w:r>
      <w:r>
        <w:rPr>
          <w:spacing w:val="-12"/>
          <w:w w:val="105"/>
        </w:rPr>
        <w:t xml:space="preserve"> </w:t>
      </w:r>
      <w:r>
        <w:rPr>
          <w:w w:val="105"/>
        </w:rPr>
        <w:t>openings</w:t>
      </w:r>
      <w:r>
        <w:rPr>
          <w:spacing w:val="-11"/>
          <w:w w:val="105"/>
        </w:rPr>
        <w:t xml:space="preserve"> </w:t>
      </w:r>
      <w:r>
        <w:rPr>
          <w:w w:val="105"/>
        </w:rPr>
        <w:t>in</w:t>
      </w:r>
      <w:r>
        <w:rPr>
          <w:spacing w:val="-11"/>
          <w:w w:val="105"/>
        </w:rPr>
        <w:t xml:space="preserve"> </w:t>
      </w:r>
      <w:r>
        <w:rPr>
          <w:w w:val="105"/>
        </w:rPr>
        <w:t>platforms</w:t>
      </w:r>
      <w:r>
        <w:rPr>
          <w:spacing w:val="-11"/>
          <w:w w:val="105"/>
        </w:rPr>
        <w:t xml:space="preserve"> </w:t>
      </w:r>
      <w:r>
        <w:rPr>
          <w:w w:val="105"/>
        </w:rPr>
        <w:t>or</w:t>
      </w:r>
      <w:r>
        <w:rPr>
          <w:spacing w:val="-12"/>
          <w:w w:val="105"/>
        </w:rPr>
        <w:t xml:space="preserve"> </w:t>
      </w:r>
      <w:r>
        <w:rPr>
          <w:w w:val="105"/>
        </w:rPr>
        <w:t>floors</w:t>
      </w:r>
      <w:r>
        <w:rPr>
          <w:spacing w:val="-11"/>
          <w:w w:val="105"/>
        </w:rPr>
        <w:t xml:space="preserve"> </w:t>
      </w:r>
      <w:r>
        <w:rPr>
          <w:w w:val="105"/>
        </w:rPr>
        <w:t>shall</w:t>
      </w:r>
      <w:r>
        <w:rPr>
          <w:spacing w:val="-12"/>
          <w:w w:val="105"/>
        </w:rPr>
        <w:t xml:space="preserve"> </w:t>
      </w:r>
      <w:r>
        <w:rPr>
          <w:w w:val="105"/>
        </w:rPr>
        <w:t>be</w:t>
      </w:r>
      <w:r>
        <w:rPr>
          <w:spacing w:val="-10"/>
          <w:w w:val="105"/>
        </w:rPr>
        <w:t xml:space="preserve"> </w:t>
      </w:r>
      <w:r>
        <w:rPr>
          <w:w w:val="105"/>
        </w:rPr>
        <w:t>enclosed</w:t>
      </w:r>
      <w:r>
        <w:rPr>
          <w:spacing w:val="-10"/>
          <w:w w:val="105"/>
        </w:rPr>
        <w:t xml:space="preserve"> </w:t>
      </w:r>
      <w:r>
        <w:rPr>
          <w:w w:val="105"/>
        </w:rPr>
        <w:t>in</w:t>
      </w:r>
      <w:r>
        <w:rPr>
          <w:spacing w:val="-11"/>
          <w:w w:val="105"/>
        </w:rPr>
        <w:t xml:space="preserve"> </w:t>
      </w:r>
      <w:r>
        <w:rPr>
          <w:w w:val="105"/>
        </w:rPr>
        <w:t>a</w:t>
      </w:r>
      <w:r>
        <w:rPr>
          <w:spacing w:val="-10"/>
          <w:w w:val="105"/>
        </w:rPr>
        <w:t xml:space="preserve"> </w:t>
      </w:r>
      <w:r>
        <w:rPr>
          <w:w w:val="105"/>
        </w:rPr>
        <w:t>safe</w:t>
      </w:r>
      <w:r>
        <w:rPr>
          <w:spacing w:val="-11"/>
          <w:w w:val="105"/>
        </w:rPr>
        <w:t xml:space="preserve"> </w:t>
      </w:r>
      <w:r>
        <w:rPr>
          <w:w w:val="105"/>
        </w:rPr>
        <w:t>way</w:t>
      </w:r>
      <w:r>
        <w:rPr>
          <w:spacing w:val="-11"/>
          <w:w w:val="105"/>
        </w:rPr>
        <w:t xml:space="preserve"> </w:t>
      </w:r>
      <w:r>
        <w:rPr>
          <w:w w:val="105"/>
        </w:rPr>
        <w:t>and</w:t>
      </w:r>
      <w:r>
        <w:rPr>
          <w:spacing w:val="-11"/>
          <w:w w:val="105"/>
        </w:rPr>
        <w:t xml:space="preserve"> </w:t>
      </w:r>
      <w:r>
        <w:rPr>
          <w:w w:val="105"/>
        </w:rPr>
        <w:t>warning</w:t>
      </w:r>
      <w:r>
        <w:rPr>
          <w:spacing w:val="-10"/>
          <w:w w:val="105"/>
        </w:rPr>
        <w:t xml:space="preserve"> </w:t>
      </w:r>
      <w:r>
        <w:rPr>
          <w:w w:val="105"/>
        </w:rPr>
        <w:t>notices shall be erected to ensure absolute safety. An adequate number of red or orange caution lights shall be provided when it is dark or should bad light</w:t>
      </w:r>
      <w:r>
        <w:rPr>
          <w:spacing w:val="2"/>
          <w:w w:val="105"/>
        </w:rPr>
        <w:t xml:space="preserve"> </w:t>
      </w:r>
      <w:r>
        <w:rPr>
          <w:w w:val="105"/>
        </w:rPr>
        <w:t>prevail.</w:t>
      </w:r>
    </w:p>
    <w:p w14:paraId="30769EC4" w14:textId="77777777" w:rsidR="00AC6941" w:rsidRDefault="00AC6941">
      <w:pPr>
        <w:pStyle w:val="BodyText"/>
        <w:spacing w:before="4"/>
        <w:rPr>
          <w:sz w:val="21"/>
        </w:rPr>
      </w:pPr>
    </w:p>
    <w:p w14:paraId="51B58C89" w14:textId="77777777" w:rsidR="00AC6941" w:rsidRDefault="008F2E77">
      <w:pPr>
        <w:pStyle w:val="BodyText"/>
        <w:spacing w:line="256" w:lineRule="auto"/>
        <w:ind w:left="1446" w:right="772"/>
        <w:jc w:val="both"/>
      </w:pPr>
      <w:r>
        <w:rPr>
          <w:w w:val="105"/>
        </w:rPr>
        <w:t>The</w:t>
      </w:r>
      <w:r>
        <w:rPr>
          <w:spacing w:val="-8"/>
          <w:w w:val="105"/>
        </w:rPr>
        <w:t xml:space="preserve"> </w:t>
      </w:r>
      <w:r>
        <w:rPr>
          <w:w w:val="105"/>
        </w:rPr>
        <w:t>area</w:t>
      </w:r>
      <w:r>
        <w:rPr>
          <w:spacing w:val="-7"/>
          <w:w w:val="105"/>
        </w:rPr>
        <w:t xml:space="preserve"> </w:t>
      </w:r>
      <w:r>
        <w:rPr>
          <w:w w:val="105"/>
        </w:rPr>
        <w:t>surrounding</w:t>
      </w:r>
      <w:r>
        <w:rPr>
          <w:spacing w:val="-7"/>
          <w:w w:val="105"/>
        </w:rPr>
        <w:t xml:space="preserve"> </w:t>
      </w:r>
      <w:r>
        <w:rPr>
          <w:w w:val="105"/>
        </w:rPr>
        <w:t>excavations</w:t>
      </w:r>
      <w:r>
        <w:rPr>
          <w:spacing w:val="-8"/>
          <w:w w:val="105"/>
        </w:rPr>
        <w:t xml:space="preserve"> </w:t>
      </w:r>
      <w:r>
        <w:rPr>
          <w:w w:val="105"/>
        </w:rPr>
        <w:t>shall</w:t>
      </w:r>
      <w:r>
        <w:rPr>
          <w:spacing w:val="-7"/>
          <w:w w:val="105"/>
        </w:rPr>
        <w:t xml:space="preserve"> </w:t>
      </w:r>
      <w:r>
        <w:rPr>
          <w:w w:val="105"/>
        </w:rPr>
        <w:t>be</w:t>
      </w:r>
      <w:r>
        <w:rPr>
          <w:spacing w:val="-7"/>
          <w:w w:val="105"/>
        </w:rPr>
        <w:t xml:space="preserve"> </w:t>
      </w:r>
      <w:r>
        <w:rPr>
          <w:w w:val="105"/>
        </w:rPr>
        <w:t>kept</w:t>
      </w:r>
      <w:r>
        <w:rPr>
          <w:spacing w:val="-8"/>
          <w:w w:val="105"/>
        </w:rPr>
        <w:t xml:space="preserve"> </w:t>
      </w:r>
      <w:r>
        <w:rPr>
          <w:w w:val="105"/>
        </w:rPr>
        <w:t>in</w:t>
      </w:r>
      <w:r>
        <w:rPr>
          <w:spacing w:val="-7"/>
          <w:w w:val="105"/>
        </w:rPr>
        <w:t xml:space="preserve"> </w:t>
      </w:r>
      <w:r>
        <w:rPr>
          <w:w w:val="105"/>
        </w:rPr>
        <w:t>a</w:t>
      </w:r>
      <w:r>
        <w:rPr>
          <w:spacing w:val="-7"/>
          <w:w w:val="105"/>
        </w:rPr>
        <w:t xml:space="preserve"> </w:t>
      </w:r>
      <w:r>
        <w:rPr>
          <w:w w:val="105"/>
        </w:rPr>
        <w:t>safe,</w:t>
      </w:r>
      <w:r>
        <w:rPr>
          <w:spacing w:val="-8"/>
          <w:w w:val="105"/>
        </w:rPr>
        <w:t xml:space="preserve"> </w:t>
      </w:r>
      <w:r>
        <w:rPr>
          <w:w w:val="105"/>
        </w:rPr>
        <w:t>orderly</w:t>
      </w:r>
      <w:r>
        <w:rPr>
          <w:spacing w:val="-7"/>
          <w:w w:val="105"/>
        </w:rPr>
        <w:t xml:space="preserve"> </w:t>
      </w:r>
      <w:r>
        <w:rPr>
          <w:w w:val="105"/>
        </w:rPr>
        <w:t>and</w:t>
      </w:r>
      <w:r>
        <w:rPr>
          <w:spacing w:val="-7"/>
          <w:w w:val="105"/>
        </w:rPr>
        <w:t xml:space="preserve"> </w:t>
      </w:r>
      <w:r>
        <w:rPr>
          <w:w w:val="105"/>
        </w:rPr>
        <w:t>tidy</w:t>
      </w:r>
      <w:r>
        <w:rPr>
          <w:spacing w:val="-8"/>
          <w:w w:val="105"/>
        </w:rPr>
        <w:t xml:space="preserve"> </w:t>
      </w:r>
      <w:r>
        <w:rPr>
          <w:w w:val="105"/>
        </w:rPr>
        <w:t>condition.</w:t>
      </w:r>
      <w:r>
        <w:rPr>
          <w:spacing w:val="-7"/>
          <w:w w:val="105"/>
        </w:rPr>
        <w:t xml:space="preserve"> </w:t>
      </w:r>
      <w:r>
        <w:rPr>
          <w:w w:val="105"/>
        </w:rPr>
        <w:t>No</w:t>
      </w:r>
      <w:r>
        <w:rPr>
          <w:spacing w:val="-7"/>
          <w:w w:val="105"/>
        </w:rPr>
        <w:t xml:space="preserve"> </w:t>
      </w:r>
      <w:r>
        <w:rPr>
          <w:w w:val="105"/>
        </w:rPr>
        <w:t>loose</w:t>
      </w:r>
      <w:r>
        <w:rPr>
          <w:spacing w:val="-8"/>
          <w:w w:val="105"/>
        </w:rPr>
        <w:t xml:space="preserve"> </w:t>
      </w:r>
      <w:r>
        <w:rPr>
          <w:w w:val="105"/>
        </w:rPr>
        <w:t>material</w:t>
      </w:r>
      <w:r>
        <w:rPr>
          <w:spacing w:val="-7"/>
          <w:w w:val="105"/>
        </w:rPr>
        <w:t xml:space="preserve"> </w:t>
      </w:r>
      <w:r>
        <w:rPr>
          <w:w w:val="105"/>
        </w:rPr>
        <w:t>of</w:t>
      </w:r>
      <w:r>
        <w:rPr>
          <w:spacing w:val="-7"/>
          <w:w w:val="105"/>
        </w:rPr>
        <w:t xml:space="preserve"> </w:t>
      </w:r>
      <w:r>
        <w:rPr>
          <w:w w:val="105"/>
        </w:rPr>
        <w:t>whatever</w:t>
      </w:r>
      <w:r>
        <w:rPr>
          <w:spacing w:val="-8"/>
          <w:w w:val="105"/>
        </w:rPr>
        <w:t xml:space="preserve"> </w:t>
      </w:r>
      <w:r>
        <w:rPr>
          <w:w w:val="105"/>
        </w:rPr>
        <w:t>nature</w:t>
      </w:r>
      <w:r>
        <w:rPr>
          <w:spacing w:val="-7"/>
          <w:w w:val="105"/>
        </w:rPr>
        <w:t xml:space="preserve"> </w:t>
      </w:r>
      <w:r>
        <w:rPr>
          <w:w w:val="105"/>
        </w:rPr>
        <w:t>may be left in walkways or workplaces or be allowed to block walkways or</w:t>
      </w:r>
      <w:r>
        <w:rPr>
          <w:spacing w:val="4"/>
          <w:w w:val="105"/>
        </w:rPr>
        <w:t xml:space="preserve"> </w:t>
      </w:r>
      <w:r>
        <w:rPr>
          <w:w w:val="105"/>
        </w:rPr>
        <w:t>workplaces.</w:t>
      </w:r>
    </w:p>
    <w:p w14:paraId="3CDD3A9D" w14:textId="77777777" w:rsidR="00AC6941" w:rsidRDefault="00AC6941">
      <w:pPr>
        <w:pStyle w:val="BodyText"/>
        <w:spacing w:before="2"/>
        <w:rPr>
          <w:sz w:val="21"/>
        </w:rPr>
      </w:pPr>
    </w:p>
    <w:p w14:paraId="0E1E6085" w14:textId="77777777" w:rsidR="00AC6941" w:rsidRDefault="008F2E77">
      <w:pPr>
        <w:pStyle w:val="BodyText"/>
        <w:spacing w:before="1" w:line="254" w:lineRule="auto"/>
        <w:ind w:left="1446" w:right="773"/>
        <w:jc w:val="both"/>
      </w:pPr>
      <w:r>
        <w:rPr>
          <w:w w:val="105"/>
        </w:rPr>
        <w:t>Nobody may enter into any restricted area in which hazardous fumes or a shortage of oxygen exists without a permit giving permission to do so, issued by the head of the relevant department of the Municipality and until it has been certified safe for entrance by the Occupational Health and Safety Officer and the Health Inspector of the Municipality.</w:t>
      </w:r>
    </w:p>
    <w:p w14:paraId="3E698CBB" w14:textId="77777777" w:rsidR="00AC6941" w:rsidRDefault="00AC6941">
      <w:pPr>
        <w:pStyle w:val="BodyText"/>
        <w:spacing w:before="1"/>
        <w:rPr>
          <w:sz w:val="21"/>
        </w:rPr>
      </w:pPr>
    </w:p>
    <w:p w14:paraId="7248C789" w14:textId="77777777" w:rsidR="00AC6941" w:rsidRDefault="008F2E77" w:rsidP="005B34D9">
      <w:pPr>
        <w:pStyle w:val="Heading7"/>
        <w:numPr>
          <w:ilvl w:val="0"/>
          <w:numId w:val="53"/>
        </w:numPr>
        <w:tabs>
          <w:tab w:val="left" w:pos="1434"/>
          <w:tab w:val="left" w:pos="1435"/>
        </w:tabs>
        <w:ind w:hanging="711"/>
      </w:pPr>
      <w:r>
        <w:rPr>
          <w:w w:val="105"/>
        </w:rPr>
        <w:t>RESTRICTION TO</w:t>
      </w:r>
      <w:r>
        <w:rPr>
          <w:spacing w:val="3"/>
          <w:w w:val="105"/>
        </w:rPr>
        <w:t xml:space="preserve"> </w:t>
      </w:r>
      <w:r>
        <w:rPr>
          <w:w w:val="105"/>
        </w:rPr>
        <w:t>WORKPLACE</w:t>
      </w:r>
    </w:p>
    <w:p w14:paraId="6D1BB84C" w14:textId="77777777" w:rsidR="00AC6941" w:rsidRDefault="00AC6941">
      <w:pPr>
        <w:pStyle w:val="BodyText"/>
        <w:spacing w:before="10"/>
        <w:rPr>
          <w:b/>
          <w:sz w:val="21"/>
        </w:rPr>
      </w:pPr>
    </w:p>
    <w:p w14:paraId="5B7A1A3E" w14:textId="77777777" w:rsidR="00AC6941" w:rsidRDefault="008F2E77">
      <w:pPr>
        <w:pStyle w:val="BodyText"/>
        <w:spacing w:line="252" w:lineRule="auto"/>
        <w:ind w:left="1434" w:right="780"/>
        <w:jc w:val="both"/>
      </w:pPr>
      <w:r>
        <w:rPr>
          <w:w w:val="105"/>
        </w:rPr>
        <w:t>Employees</w:t>
      </w:r>
      <w:r>
        <w:rPr>
          <w:spacing w:val="-16"/>
          <w:w w:val="105"/>
        </w:rPr>
        <w:t xml:space="preserve"> </w:t>
      </w:r>
      <w:r>
        <w:rPr>
          <w:w w:val="105"/>
        </w:rPr>
        <w:t>of</w:t>
      </w:r>
      <w:r>
        <w:rPr>
          <w:spacing w:val="-15"/>
          <w:w w:val="105"/>
        </w:rPr>
        <w:t xml:space="preserve"> </w:t>
      </w:r>
      <w:r>
        <w:rPr>
          <w:w w:val="105"/>
        </w:rPr>
        <w:t>the</w:t>
      </w:r>
      <w:r>
        <w:rPr>
          <w:spacing w:val="-12"/>
          <w:w w:val="105"/>
        </w:rPr>
        <w:t xml:space="preserve"> </w:t>
      </w:r>
      <w:r>
        <w:rPr>
          <w:w w:val="105"/>
        </w:rPr>
        <w:t>Mandatory</w:t>
      </w:r>
      <w:r>
        <w:rPr>
          <w:spacing w:val="-13"/>
          <w:w w:val="105"/>
        </w:rPr>
        <w:t xml:space="preserve"> </w:t>
      </w:r>
      <w:r>
        <w:rPr>
          <w:w w:val="105"/>
        </w:rPr>
        <w:t>shall</w:t>
      </w:r>
      <w:r>
        <w:rPr>
          <w:spacing w:val="-14"/>
          <w:w w:val="105"/>
        </w:rPr>
        <w:t xml:space="preserve"> </w:t>
      </w:r>
      <w:r>
        <w:rPr>
          <w:w w:val="105"/>
        </w:rPr>
        <w:t>be</w:t>
      </w:r>
      <w:r>
        <w:rPr>
          <w:spacing w:val="-16"/>
          <w:w w:val="105"/>
        </w:rPr>
        <w:t xml:space="preserve"> </w:t>
      </w:r>
      <w:r>
        <w:rPr>
          <w:w w:val="105"/>
        </w:rPr>
        <w:t>restricted</w:t>
      </w:r>
      <w:r>
        <w:rPr>
          <w:spacing w:val="-13"/>
          <w:w w:val="105"/>
        </w:rPr>
        <w:t xml:space="preserve"> </w:t>
      </w:r>
      <w:r>
        <w:rPr>
          <w:w w:val="105"/>
        </w:rPr>
        <w:t>to</w:t>
      </w:r>
      <w:r>
        <w:rPr>
          <w:spacing w:val="-15"/>
          <w:w w:val="105"/>
        </w:rPr>
        <w:t xml:space="preserve"> </w:t>
      </w:r>
      <w:r>
        <w:rPr>
          <w:w w:val="105"/>
        </w:rPr>
        <w:t>their</w:t>
      </w:r>
      <w:r>
        <w:rPr>
          <w:spacing w:val="-15"/>
          <w:w w:val="105"/>
        </w:rPr>
        <w:t xml:space="preserve"> </w:t>
      </w:r>
      <w:r>
        <w:rPr>
          <w:w w:val="105"/>
        </w:rPr>
        <w:t>workplaces</w:t>
      </w:r>
      <w:r>
        <w:rPr>
          <w:spacing w:val="-14"/>
          <w:w w:val="105"/>
        </w:rPr>
        <w:t xml:space="preserve"> </w:t>
      </w:r>
      <w:r>
        <w:rPr>
          <w:w w:val="105"/>
        </w:rPr>
        <w:t>except</w:t>
      </w:r>
      <w:r>
        <w:rPr>
          <w:spacing w:val="-15"/>
          <w:w w:val="105"/>
        </w:rPr>
        <w:t xml:space="preserve"> </w:t>
      </w:r>
      <w:r>
        <w:rPr>
          <w:w w:val="105"/>
        </w:rPr>
        <w:t>when</w:t>
      </w:r>
      <w:r>
        <w:rPr>
          <w:spacing w:val="-15"/>
          <w:w w:val="105"/>
        </w:rPr>
        <w:t xml:space="preserve"> </w:t>
      </w:r>
      <w:r>
        <w:rPr>
          <w:w w:val="105"/>
        </w:rPr>
        <w:t>they</w:t>
      </w:r>
      <w:r>
        <w:rPr>
          <w:spacing w:val="-15"/>
          <w:w w:val="105"/>
        </w:rPr>
        <w:t xml:space="preserve"> </w:t>
      </w:r>
      <w:r>
        <w:rPr>
          <w:w w:val="105"/>
        </w:rPr>
        <w:t>have</w:t>
      </w:r>
      <w:r>
        <w:rPr>
          <w:spacing w:val="-15"/>
          <w:w w:val="105"/>
        </w:rPr>
        <w:t xml:space="preserve"> </w:t>
      </w:r>
      <w:r>
        <w:rPr>
          <w:w w:val="105"/>
        </w:rPr>
        <w:t>to</w:t>
      </w:r>
      <w:r>
        <w:rPr>
          <w:spacing w:val="-15"/>
          <w:w w:val="105"/>
        </w:rPr>
        <w:t xml:space="preserve"> </w:t>
      </w:r>
      <w:r>
        <w:rPr>
          <w:w w:val="105"/>
        </w:rPr>
        <w:t>leave</w:t>
      </w:r>
      <w:r>
        <w:rPr>
          <w:spacing w:val="-13"/>
          <w:w w:val="105"/>
        </w:rPr>
        <w:t xml:space="preserve"> </w:t>
      </w:r>
      <w:r>
        <w:rPr>
          <w:w w:val="105"/>
        </w:rPr>
        <w:t>their</w:t>
      </w:r>
      <w:r>
        <w:rPr>
          <w:spacing w:val="-5"/>
          <w:w w:val="105"/>
        </w:rPr>
        <w:t xml:space="preserve"> </w:t>
      </w:r>
      <w:r>
        <w:rPr>
          <w:w w:val="105"/>
        </w:rPr>
        <w:t>area</w:t>
      </w:r>
      <w:r>
        <w:rPr>
          <w:spacing w:val="-4"/>
          <w:w w:val="105"/>
        </w:rPr>
        <w:t xml:space="preserve"> </w:t>
      </w:r>
      <w:r>
        <w:rPr>
          <w:w w:val="105"/>
        </w:rPr>
        <w:t>for</w:t>
      </w:r>
      <w:r>
        <w:rPr>
          <w:spacing w:val="-5"/>
          <w:w w:val="105"/>
        </w:rPr>
        <w:t xml:space="preserve"> </w:t>
      </w:r>
      <w:r>
        <w:rPr>
          <w:w w:val="105"/>
        </w:rPr>
        <w:t>work</w:t>
      </w:r>
      <w:r>
        <w:rPr>
          <w:spacing w:val="-5"/>
          <w:w w:val="105"/>
        </w:rPr>
        <w:t xml:space="preserve"> </w:t>
      </w:r>
      <w:r>
        <w:rPr>
          <w:w w:val="105"/>
        </w:rPr>
        <w:t>purposes or when they visit</w:t>
      </w:r>
      <w:r>
        <w:rPr>
          <w:spacing w:val="4"/>
          <w:w w:val="105"/>
        </w:rPr>
        <w:t xml:space="preserve"> </w:t>
      </w:r>
      <w:r>
        <w:rPr>
          <w:w w:val="105"/>
        </w:rPr>
        <w:t>toilets.</w:t>
      </w:r>
    </w:p>
    <w:p w14:paraId="764DA63F" w14:textId="77777777" w:rsidR="00AC6941" w:rsidRDefault="00AC6941">
      <w:pPr>
        <w:pStyle w:val="BodyText"/>
        <w:spacing w:before="10"/>
        <w:rPr>
          <w:sz w:val="20"/>
        </w:rPr>
      </w:pPr>
    </w:p>
    <w:p w14:paraId="1BEFA40B" w14:textId="77777777" w:rsidR="00AC6941" w:rsidRDefault="008F2E77" w:rsidP="005B34D9">
      <w:pPr>
        <w:pStyle w:val="Heading7"/>
        <w:numPr>
          <w:ilvl w:val="0"/>
          <w:numId w:val="53"/>
        </w:numPr>
        <w:tabs>
          <w:tab w:val="left" w:pos="1434"/>
          <w:tab w:val="left" w:pos="1435"/>
        </w:tabs>
        <w:ind w:hanging="711"/>
      </w:pPr>
      <w:r>
        <w:rPr>
          <w:w w:val="105"/>
        </w:rPr>
        <w:t>SUBCONTRACTORS</w:t>
      </w:r>
    </w:p>
    <w:p w14:paraId="5374F5DD" w14:textId="77777777" w:rsidR="00AC6941" w:rsidRDefault="00AC6941">
      <w:pPr>
        <w:pStyle w:val="BodyText"/>
        <w:spacing w:before="3"/>
        <w:rPr>
          <w:b/>
          <w:sz w:val="22"/>
        </w:rPr>
      </w:pPr>
    </w:p>
    <w:p w14:paraId="4908FE25" w14:textId="77777777" w:rsidR="00AC6941" w:rsidRDefault="008F2E77">
      <w:pPr>
        <w:pStyle w:val="BodyText"/>
        <w:spacing w:before="1" w:line="256" w:lineRule="auto"/>
        <w:ind w:left="1434" w:right="785"/>
        <w:jc w:val="both"/>
      </w:pPr>
      <w:r>
        <w:rPr>
          <w:w w:val="105"/>
        </w:rPr>
        <w:t>The</w:t>
      </w:r>
      <w:r>
        <w:rPr>
          <w:spacing w:val="-5"/>
          <w:w w:val="105"/>
        </w:rPr>
        <w:t xml:space="preserve"> </w:t>
      </w:r>
      <w:r>
        <w:rPr>
          <w:w w:val="105"/>
        </w:rPr>
        <w:t>Mandatory</w:t>
      </w:r>
      <w:r>
        <w:rPr>
          <w:spacing w:val="-5"/>
          <w:w w:val="105"/>
        </w:rPr>
        <w:t xml:space="preserve"> </w:t>
      </w:r>
      <w:r>
        <w:rPr>
          <w:w w:val="105"/>
        </w:rPr>
        <w:t>shall</w:t>
      </w:r>
      <w:r>
        <w:rPr>
          <w:spacing w:val="-6"/>
          <w:w w:val="105"/>
        </w:rPr>
        <w:t xml:space="preserve"> </w:t>
      </w:r>
      <w:r>
        <w:rPr>
          <w:w w:val="105"/>
        </w:rPr>
        <w:t>ensure</w:t>
      </w:r>
      <w:r>
        <w:rPr>
          <w:spacing w:val="-4"/>
          <w:w w:val="105"/>
        </w:rPr>
        <w:t xml:space="preserve"> </w:t>
      </w:r>
      <w:r>
        <w:rPr>
          <w:w w:val="105"/>
        </w:rPr>
        <w:t>that</w:t>
      </w:r>
      <w:r>
        <w:rPr>
          <w:spacing w:val="-5"/>
          <w:w w:val="105"/>
        </w:rPr>
        <w:t xml:space="preserve"> </w:t>
      </w:r>
      <w:r>
        <w:rPr>
          <w:w w:val="105"/>
        </w:rPr>
        <w:t>all</w:t>
      </w:r>
      <w:r>
        <w:rPr>
          <w:spacing w:val="-6"/>
          <w:w w:val="105"/>
        </w:rPr>
        <w:t xml:space="preserve"> </w:t>
      </w:r>
      <w:r>
        <w:rPr>
          <w:w w:val="105"/>
        </w:rPr>
        <w:t>subcontractors</w:t>
      </w:r>
      <w:r>
        <w:rPr>
          <w:spacing w:val="-5"/>
          <w:w w:val="105"/>
        </w:rPr>
        <w:t xml:space="preserve"> </w:t>
      </w:r>
      <w:r>
        <w:rPr>
          <w:w w:val="105"/>
        </w:rPr>
        <w:t>receive</w:t>
      </w:r>
      <w:r>
        <w:rPr>
          <w:spacing w:val="-5"/>
          <w:w w:val="105"/>
        </w:rPr>
        <w:t xml:space="preserve"> </w:t>
      </w:r>
      <w:r>
        <w:rPr>
          <w:w w:val="105"/>
        </w:rPr>
        <w:t>a</w:t>
      </w:r>
      <w:r>
        <w:rPr>
          <w:spacing w:val="-4"/>
          <w:w w:val="105"/>
        </w:rPr>
        <w:t xml:space="preserve"> </w:t>
      </w:r>
      <w:r>
        <w:rPr>
          <w:w w:val="105"/>
        </w:rPr>
        <w:t>copy</w:t>
      </w:r>
      <w:r>
        <w:rPr>
          <w:spacing w:val="-6"/>
          <w:w w:val="105"/>
        </w:rPr>
        <w:t xml:space="preserve"> </w:t>
      </w:r>
      <w:r>
        <w:rPr>
          <w:w w:val="105"/>
        </w:rPr>
        <w:t>of</w:t>
      </w:r>
      <w:r>
        <w:rPr>
          <w:spacing w:val="-5"/>
          <w:w w:val="105"/>
        </w:rPr>
        <w:t xml:space="preserve"> </w:t>
      </w:r>
      <w:r>
        <w:rPr>
          <w:w w:val="105"/>
        </w:rPr>
        <w:t>this</w:t>
      </w:r>
      <w:r>
        <w:rPr>
          <w:spacing w:val="-5"/>
          <w:w w:val="105"/>
        </w:rPr>
        <w:t xml:space="preserve"> </w:t>
      </w:r>
      <w:r>
        <w:rPr>
          <w:w w:val="105"/>
        </w:rPr>
        <w:t>safety</w:t>
      </w:r>
      <w:r>
        <w:rPr>
          <w:spacing w:val="-6"/>
          <w:w w:val="105"/>
        </w:rPr>
        <w:t xml:space="preserve"> </w:t>
      </w:r>
      <w:r>
        <w:rPr>
          <w:w w:val="105"/>
        </w:rPr>
        <w:t>agreement</w:t>
      </w:r>
      <w:r>
        <w:rPr>
          <w:spacing w:val="-5"/>
          <w:w w:val="105"/>
        </w:rPr>
        <w:t xml:space="preserve"> </w:t>
      </w:r>
      <w:r>
        <w:rPr>
          <w:w w:val="105"/>
        </w:rPr>
        <w:t>and</w:t>
      </w:r>
      <w:r>
        <w:rPr>
          <w:spacing w:val="-4"/>
          <w:w w:val="105"/>
        </w:rPr>
        <w:t xml:space="preserve"> </w:t>
      </w:r>
      <w:r>
        <w:rPr>
          <w:w w:val="105"/>
        </w:rPr>
        <w:t>must</w:t>
      </w:r>
      <w:r>
        <w:rPr>
          <w:spacing w:val="-6"/>
          <w:w w:val="105"/>
        </w:rPr>
        <w:t xml:space="preserve"> </w:t>
      </w:r>
      <w:r>
        <w:rPr>
          <w:w w:val="105"/>
        </w:rPr>
        <w:t>ensure</w:t>
      </w:r>
      <w:r>
        <w:rPr>
          <w:spacing w:val="-4"/>
          <w:w w:val="105"/>
        </w:rPr>
        <w:t xml:space="preserve"> </w:t>
      </w:r>
      <w:r>
        <w:rPr>
          <w:w w:val="105"/>
        </w:rPr>
        <w:t>they</w:t>
      </w:r>
      <w:r>
        <w:rPr>
          <w:spacing w:val="-6"/>
          <w:w w:val="105"/>
        </w:rPr>
        <w:t xml:space="preserve"> </w:t>
      </w:r>
      <w:r>
        <w:rPr>
          <w:w w:val="105"/>
        </w:rPr>
        <w:t>comply</w:t>
      </w:r>
      <w:r>
        <w:rPr>
          <w:spacing w:val="-5"/>
          <w:w w:val="105"/>
        </w:rPr>
        <w:t xml:space="preserve"> </w:t>
      </w:r>
      <w:r>
        <w:rPr>
          <w:w w:val="105"/>
        </w:rPr>
        <w:t>with it.</w:t>
      </w:r>
    </w:p>
    <w:p w14:paraId="790AA9A1" w14:textId="77777777" w:rsidR="00AC6941" w:rsidRDefault="00AC6941">
      <w:pPr>
        <w:pStyle w:val="BodyText"/>
        <w:spacing w:before="1"/>
        <w:rPr>
          <w:sz w:val="20"/>
        </w:rPr>
      </w:pPr>
    </w:p>
    <w:p w14:paraId="291A7DAD" w14:textId="77777777" w:rsidR="00AC6941" w:rsidRDefault="008F2E77" w:rsidP="005B34D9">
      <w:pPr>
        <w:pStyle w:val="Heading7"/>
        <w:numPr>
          <w:ilvl w:val="0"/>
          <w:numId w:val="53"/>
        </w:numPr>
        <w:tabs>
          <w:tab w:val="left" w:pos="1434"/>
          <w:tab w:val="left" w:pos="1435"/>
        </w:tabs>
        <w:ind w:hanging="711"/>
      </w:pPr>
      <w:r>
        <w:rPr>
          <w:w w:val="105"/>
        </w:rPr>
        <w:t>OCCUPATIONAL HEALTH AND SAFETY OFFICER AND THE REPORTING OF ALL</w:t>
      </w:r>
      <w:r>
        <w:rPr>
          <w:spacing w:val="1"/>
          <w:w w:val="105"/>
        </w:rPr>
        <w:t xml:space="preserve"> </w:t>
      </w:r>
      <w:r>
        <w:rPr>
          <w:w w:val="105"/>
        </w:rPr>
        <w:t>ACCIDENTS</w:t>
      </w:r>
    </w:p>
    <w:p w14:paraId="785416CF" w14:textId="77777777" w:rsidR="00AC6941" w:rsidRDefault="00AC6941">
      <w:pPr>
        <w:pStyle w:val="BodyText"/>
        <w:spacing w:before="5"/>
        <w:rPr>
          <w:b/>
          <w:sz w:val="21"/>
        </w:rPr>
      </w:pPr>
    </w:p>
    <w:p w14:paraId="4CFBEF8C" w14:textId="47837FEA" w:rsidR="00AC6941" w:rsidRDefault="008F2E77">
      <w:pPr>
        <w:pStyle w:val="BodyText"/>
        <w:spacing w:line="256" w:lineRule="auto"/>
        <w:ind w:left="1434" w:right="776"/>
        <w:jc w:val="both"/>
      </w:pPr>
      <w:r>
        <w:rPr>
          <w:w w:val="105"/>
        </w:rPr>
        <w:t>The Occupational Health and Safety Officer of the Municipality is available for consultation and he will make periodical visits to the workplace of the Mandatory. Any hazardous occurrence or incident to the employees of the Mandatory that results in absence</w:t>
      </w:r>
      <w:r>
        <w:rPr>
          <w:spacing w:val="-12"/>
          <w:w w:val="105"/>
        </w:rPr>
        <w:t xml:space="preserve"> </w:t>
      </w:r>
      <w:r>
        <w:rPr>
          <w:w w:val="105"/>
        </w:rPr>
        <w:t>from</w:t>
      </w:r>
      <w:r>
        <w:rPr>
          <w:spacing w:val="-11"/>
          <w:w w:val="105"/>
        </w:rPr>
        <w:t xml:space="preserve"> </w:t>
      </w:r>
      <w:r>
        <w:rPr>
          <w:w w:val="105"/>
        </w:rPr>
        <w:t>work</w:t>
      </w:r>
      <w:r>
        <w:rPr>
          <w:spacing w:val="-9"/>
          <w:w w:val="105"/>
        </w:rPr>
        <w:t xml:space="preserve"> </w:t>
      </w:r>
      <w:r>
        <w:rPr>
          <w:w w:val="105"/>
        </w:rPr>
        <w:t>for</w:t>
      </w:r>
      <w:r>
        <w:rPr>
          <w:spacing w:val="-12"/>
          <w:w w:val="105"/>
        </w:rPr>
        <w:t xml:space="preserve"> </w:t>
      </w:r>
      <w:r>
        <w:rPr>
          <w:w w:val="105"/>
        </w:rPr>
        <w:t>a</w:t>
      </w:r>
      <w:r>
        <w:rPr>
          <w:spacing w:val="-10"/>
          <w:w w:val="105"/>
        </w:rPr>
        <w:t xml:space="preserve"> </w:t>
      </w:r>
      <w:r>
        <w:rPr>
          <w:w w:val="105"/>
        </w:rPr>
        <w:t>period</w:t>
      </w:r>
      <w:r>
        <w:rPr>
          <w:spacing w:val="-9"/>
          <w:w w:val="105"/>
        </w:rPr>
        <w:t xml:space="preserve"> </w:t>
      </w:r>
      <w:r>
        <w:rPr>
          <w:w w:val="105"/>
        </w:rPr>
        <w:t>longer</w:t>
      </w:r>
      <w:r>
        <w:rPr>
          <w:spacing w:val="-11"/>
          <w:w w:val="105"/>
        </w:rPr>
        <w:t xml:space="preserve"> </w:t>
      </w:r>
      <w:r>
        <w:rPr>
          <w:w w:val="105"/>
        </w:rPr>
        <w:t>than</w:t>
      </w:r>
      <w:r>
        <w:rPr>
          <w:spacing w:val="-11"/>
          <w:w w:val="105"/>
        </w:rPr>
        <w:t xml:space="preserve"> </w:t>
      </w:r>
      <w:r>
        <w:rPr>
          <w:w w:val="105"/>
        </w:rPr>
        <w:t>three</w:t>
      </w:r>
      <w:r>
        <w:rPr>
          <w:spacing w:val="-11"/>
          <w:w w:val="105"/>
        </w:rPr>
        <w:t xml:space="preserve"> </w:t>
      </w:r>
      <w:r>
        <w:rPr>
          <w:w w:val="105"/>
        </w:rPr>
        <w:t>days</w:t>
      </w:r>
      <w:r>
        <w:rPr>
          <w:spacing w:val="-9"/>
          <w:w w:val="105"/>
        </w:rPr>
        <w:t xml:space="preserve"> </w:t>
      </w:r>
      <w:r>
        <w:rPr>
          <w:w w:val="105"/>
        </w:rPr>
        <w:t>shall</w:t>
      </w:r>
      <w:r>
        <w:rPr>
          <w:spacing w:val="-7"/>
          <w:w w:val="105"/>
        </w:rPr>
        <w:t xml:space="preserve"> </w:t>
      </w:r>
      <w:r>
        <w:rPr>
          <w:w w:val="105"/>
        </w:rPr>
        <w:t>be</w:t>
      </w:r>
      <w:r>
        <w:rPr>
          <w:spacing w:val="-12"/>
          <w:w w:val="105"/>
        </w:rPr>
        <w:t xml:space="preserve"> </w:t>
      </w:r>
      <w:r>
        <w:rPr>
          <w:w w:val="105"/>
        </w:rPr>
        <w:t>reported</w:t>
      </w:r>
      <w:r>
        <w:rPr>
          <w:spacing w:val="-10"/>
          <w:w w:val="105"/>
        </w:rPr>
        <w:t xml:space="preserve"> </w:t>
      </w:r>
      <w:r>
        <w:rPr>
          <w:w w:val="105"/>
        </w:rPr>
        <w:t>in</w:t>
      </w:r>
      <w:r>
        <w:rPr>
          <w:spacing w:val="-12"/>
          <w:w w:val="105"/>
        </w:rPr>
        <w:t xml:space="preserve"> </w:t>
      </w:r>
      <w:r>
        <w:rPr>
          <w:w w:val="105"/>
        </w:rPr>
        <w:t>writing</w:t>
      </w:r>
      <w:r>
        <w:rPr>
          <w:spacing w:val="-10"/>
          <w:w w:val="105"/>
        </w:rPr>
        <w:t xml:space="preserve"> </w:t>
      </w:r>
      <w:r>
        <w:rPr>
          <w:w w:val="105"/>
        </w:rPr>
        <w:t>to</w:t>
      </w:r>
      <w:r>
        <w:rPr>
          <w:spacing w:val="-12"/>
          <w:w w:val="105"/>
        </w:rPr>
        <w:t xml:space="preserve"> </w:t>
      </w:r>
      <w:r>
        <w:rPr>
          <w:w w:val="105"/>
        </w:rPr>
        <w:t>the</w:t>
      </w:r>
      <w:r>
        <w:rPr>
          <w:spacing w:val="-9"/>
          <w:w w:val="105"/>
        </w:rPr>
        <w:t xml:space="preserve"> </w:t>
      </w:r>
      <w:r>
        <w:rPr>
          <w:w w:val="105"/>
        </w:rPr>
        <w:t>Occupational</w:t>
      </w:r>
      <w:r>
        <w:rPr>
          <w:spacing w:val="-12"/>
          <w:w w:val="105"/>
        </w:rPr>
        <w:t xml:space="preserve"> </w:t>
      </w:r>
      <w:r>
        <w:rPr>
          <w:w w:val="105"/>
        </w:rPr>
        <w:t>Health</w:t>
      </w:r>
      <w:r>
        <w:rPr>
          <w:spacing w:val="-11"/>
          <w:w w:val="105"/>
        </w:rPr>
        <w:t xml:space="preserve"> </w:t>
      </w:r>
      <w:r>
        <w:rPr>
          <w:w w:val="105"/>
        </w:rPr>
        <w:t>and</w:t>
      </w:r>
      <w:r>
        <w:rPr>
          <w:spacing w:val="-11"/>
          <w:w w:val="105"/>
        </w:rPr>
        <w:t xml:space="preserve"> </w:t>
      </w:r>
      <w:r>
        <w:rPr>
          <w:w w:val="105"/>
        </w:rPr>
        <w:t>Safety</w:t>
      </w:r>
      <w:r>
        <w:rPr>
          <w:spacing w:val="-9"/>
          <w:w w:val="105"/>
        </w:rPr>
        <w:t xml:space="preserve"> </w:t>
      </w:r>
      <w:r>
        <w:rPr>
          <w:w w:val="105"/>
        </w:rPr>
        <w:t>Officer of</w:t>
      </w:r>
      <w:r>
        <w:rPr>
          <w:spacing w:val="-14"/>
          <w:w w:val="105"/>
        </w:rPr>
        <w:t xml:space="preserve"> </w:t>
      </w:r>
      <w:r>
        <w:rPr>
          <w:w w:val="105"/>
        </w:rPr>
        <w:t>the</w:t>
      </w:r>
      <w:r>
        <w:rPr>
          <w:spacing w:val="-13"/>
          <w:w w:val="105"/>
        </w:rPr>
        <w:t xml:space="preserve"> </w:t>
      </w:r>
      <w:r>
        <w:rPr>
          <w:w w:val="105"/>
        </w:rPr>
        <w:t>Municipality</w:t>
      </w:r>
      <w:r>
        <w:rPr>
          <w:spacing w:val="-11"/>
          <w:w w:val="105"/>
        </w:rPr>
        <w:t xml:space="preserve"> </w:t>
      </w:r>
      <w:r>
        <w:rPr>
          <w:w w:val="105"/>
        </w:rPr>
        <w:t>within</w:t>
      </w:r>
      <w:r>
        <w:rPr>
          <w:spacing w:val="-14"/>
          <w:w w:val="105"/>
        </w:rPr>
        <w:t xml:space="preserve"> </w:t>
      </w:r>
      <w:r>
        <w:rPr>
          <w:w w:val="105"/>
        </w:rPr>
        <w:t>forty</w:t>
      </w:r>
      <w:r w:rsidR="00072329">
        <w:rPr>
          <w:w w:val="105"/>
        </w:rPr>
        <w:t xml:space="preserve"> </w:t>
      </w:r>
      <w:r w:rsidR="00072329">
        <w:rPr>
          <w:spacing w:val="-11"/>
          <w:w w:val="105"/>
        </w:rPr>
        <w:t xml:space="preserve">- </w:t>
      </w:r>
      <w:r>
        <w:rPr>
          <w:w w:val="105"/>
        </w:rPr>
        <w:t>eight</w:t>
      </w:r>
      <w:r>
        <w:rPr>
          <w:spacing w:val="-10"/>
          <w:w w:val="105"/>
        </w:rPr>
        <w:t xml:space="preserve"> </w:t>
      </w:r>
      <w:r>
        <w:rPr>
          <w:w w:val="105"/>
        </w:rPr>
        <w:t>hours</w:t>
      </w:r>
      <w:r>
        <w:rPr>
          <w:spacing w:val="-9"/>
          <w:w w:val="105"/>
        </w:rPr>
        <w:t xml:space="preserve"> </w:t>
      </w:r>
      <w:r>
        <w:rPr>
          <w:w w:val="105"/>
        </w:rPr>
        <w:t>as</w:t>
      </w:r>
      <w:r>
        <w:rPr>
          <w:spacing w:val="-9"/>
          <w:w w:val="105"/>
        </w:rPr>
        <w:t xml:space="preserve"> </w:t>
      </w:r>
      <w:r>
        <w:rPr>
          <w:w w:val="105"/>
        </w:rPr>
        <w:t>well</w:t>
      </w:r>
      <w:r>
        <w:rPr>
          <w:spacing w:val="-10"/>
          <w:w w:val="105"/>
        </w:rPr>
        <w:t xml:space="preserve"> </w:t>
      </w:r>
      <w:r>
        <w:rPr>
          <w:w w:val="105"/>
        </w:rPr>
        <w:t>as</w:t>
      </w:r>
      <w:r>
        <w:rPr>
          <w:spacing w:val="-9"/>
          <w:w w:val="105"/>
        </w:rPr>
        <w:t xml:space="preserve"> </w:t>
      </w:r>
      <w:r>
        <w:rPr>
          <w:w w:val="105"/>
        </w:rPr>
        <w:t>to</w:t>
      </w:r>
      <w:r>
        <w:rPr>
          <w:spacing w:val="-9"/>
          <w:w w:val="105"/>
        </w:rPr>
        <w:t xml:space="preserve"> </w:t>
      </w:r>
      <w:r>
        <w:rPr>
          <w:w w:val="105"/>
        </w:rPr>
        <w:t>the</w:t>
      </w:r>
      <w:r>
        <w:rPr>
          <w:spacing w:val="-8"/>
          <w:w w:val="105"/>
        </w:rPr>
        <w:t xml:space="preserve"> </w:t>
      </w:r>
      <w:r>
        <w:rPr>
          <w:w w:val="105"/>
        </w:rPr>
        <w:t>Department</w:t>
      </w:r>
      <w:r>
        <w:rPr>
          <w:spacing w:val="-9"/>
          <w:w w:val="105"/>
        </w:rPr>
        <w:t xml:space="preserve"> </w:t>
      </w:r>
      <w:r>
        <w:rPr>
          <w:w w:val="105"/>
        </w:rPr>
        <w:t>of</w:t>
      </w:r>
      <w:r>
        <w:rPr>
          <w:spacing w:val="-10"/>
          <w:w w:val="105"/>
        </w:rPr>
        <w:t xml:space="preserve"> </w:t>
      </w:r>
      <w:proofErr w:type="spellStart"/>
      <w:r>
        <w:rPr>
          <w:w w:val="105"/>
        </w:rPr>
        <w:t>Labour</w:t>
      </w:r>
      <w:proofErr w:type="spellEnd"/>
      <w:r>
        <w:rPr>
          <w:spacing w:val="-9"/>
          <w:w w:val="105"/>
        </w:rPr>
        <w:t xml:space="preserve"> </w:t>
      </w:r>
      <w:r>
        <w:rPr>
          <w:w w:val="105"/>
        </w:rPr>
        <w:t>as</w:t>
      </w:r>
      <w:r>
        <w:rPr>
          <w:spacing w:val="-10"/>
          <w:w w:val="105"/>
        </w:rPr>
        <w:t xml:space="preserve"> </w:t>
      </w:r>
      <w:r>
        <w:rPr>
          <w:w w:val="105"/>
        </w:rPr>
        <w:t>specified</w:t>
      </w:r>
      <w:r>
        <w:rPr>
          <w:spacing w:val="-8"/>
          <w:w w:val="105"/>
        </w:rPr>
        <w:t xml:space="preserve"> </w:t>
      </w:r>
      <w:r>
        <w:rPr>
          <w:w w:val="105"/>
        </w:rPr>
        <w:t>by</w:t>
      </w:r>
      <w:r>
        <w:rPr>
          <w:spacing w:val="-9"/>
          <w:w w:val="105"/>
        </w:rPr>
        <w:t xml:space="preserve"> </w:t>
      </w:r>
      <w:r>
        <w:rPr>
          <w:w w:val="105"/>
        </w:rPr>
        <w:t>the</w:t>
      </w:r>
      <w:r>
        <w:rPr>
          <w:spacing w:val="-9"/>
          <w:w w:val="105"/>
        </w:rPr>
        <w:t xml:space="preserve"> </w:t>
      </w:r>
      <w:r>
        <w:rPr>
          <w:w w:val="105"/>
        </w:rPr>
        <w:t>Act.</w:t>
      </w:r>
      <w:r>
        <w:rPr>
          <w:spacing w:val="-9"/>
          <w:w w:val="105"/>
        </w:rPr>
        <w:t xml:space="preserve"> </w:t>
      </w:r>
      <w:r>
        <w:rPr>
          <w:w w:val="105"/>
        </w:rPr>
        <w:t>Every</w:t>
      </w:r>
      <w:r>
        <w:rPr>
          <w:spacing w:val="-10"/>
          <w:w w:val="105"/>
        </w:rPr>
        <w:t xml:space="preserve"> </w:t>
      </w:r>
      <w:r>
        <w:rPr>
          <w:w w:val="105"/>
        </w:rPr>
        <w:t>user,</w:t>
      </w:r>
      <w:r>
        <w:rPr>
          <w:spacing w:val="-9"/>
          <w:w w:val="105"/>
        </w:rPr>
        <w:t xml:space="preserve"> </w:t>
      </w:r>
      <w:r>
        <w:rPr>
          <w:w w:val="105"/>
        </w:rPr>
        <w:t>employer, occupier, builder or excavator must, under this Act, keep record of all accidents that</w:t>
      </w:r>
      <w:r>
        <w:rPr>
          <w:spacing w:val="-3"/>
          <w:w w:val="105"/>
        </w:rPr>
        <w:t xml:space="preserve"> </w:t>
      </w:r>
      <w:r>
        <w:rPr>
          <w:w w:val="105"/>
        </w:rPr>
        <w:t>occur.</w:t>
      </w:r>
    </w:p>
    <w:p w14:paraId="78219A82" w14:textId="77777777" w:rsidR="00AC6941" w:rsidRDefault="00AC6941">
      <w:pPr>
        <w:pStyle w:val="BodyText"/>
        <w:rPr>
          <w:sz w:val="20"/>
        </w:rPr>
      </w:pPr>
    </w:p>
    <w:p w14:paraId="3C316676" w14:textId="77777777" w:rsidR="00AC6941" w:rsidRDefault="008F2E77">
      <w:pPr>
        <w:pStyle w:val="BodyText"/>
        <w:spacing w:line="254" w:lineRule="auto"/>
        <w:ind w:left="1434" w:right="774"/>
        <w:jc w:val="both"/>
      </w:pPr>
      <w:r>
        <w:rPr>
          <w:w w:val="105"/>
        </w:rPr>
        <w:t>In the case of an accident that results in loss of life, nobody may disturb the scene of the accident or any articles involved in the</w:t>
      </w:r>
      <w:r>
        <w:rPr>
          <w:spacing w:val="-4"/>
          <w:w w:val="105"/>
        </w:rPr>
        <w:t xml:space="preserve"> </w:t>
      </w:r>
      <w:r>
        <w:rPr>
          <w:w w:val="105"/>
        </w:rPr>
        <w:t>accident</w:t>
      </w:r>
      <w:r>
        <w:rPr>
          <w:spacing w:val="-3"/>
          <w:w w:val="105"/>
        </w:rPr>
        <w:t xml:space="preserve"> </w:t>
      </w:r>
      <w:r>
        <w:rPr>
          <w:w w:val="105"/>
        </w:rPr>
        <w:t>prior</w:t>
      </w:r>
      <w:r>
        <w:rPr>
          <w:spacing w:val="-4"/>
          <w:w w:val="105"/>
        </w:rPr>
        <w:t xml:space="preserve"> </w:t>
      </w:r>
      <w:r>
        <w:rPr>
          <w:w w:val="105"/>
        </w:rPr>
        <w:t>to</w:t>
      </w:r>
      <w:r>
        <w:rPr>
          <w:spacing w:val="-3"/>
          <w:w w:val="105"/>
        </w:rPr>
        <w:t xml:space="preserve"> </w:t>
      </w:r>
      <w:r>
        <w:rPr>
          <w:w w:val="105"/>
        </w:rPr>
        <w:t>the</w:t>
      </w:r>
      <w:r>
        <w:rPr>
          <w:spacing w:val="-3"/>
          <w:w w:val="105"/>
        </w:rPr>
        <w:t xml:space="preserve"> </w:t>
      </w:r>
      <w:r>
        <w:rPr>
          <w:w w:val="105"/>
        </w:rPr>
        <w:t>arrival</w:t>
      </w:r>
      <w:r>
        <w:rPr>
          <w:spacing w:val="-5"/>
          <w:w w:val="105"/>
        </w:rPr>
        <w:t xml:space="preserve"> </w:t>
      </w:r>
      <w:r>
        <w:rPr>
          <w:w w:val="105"/>
        </w:rPr>
        <w:t>of</w:t>
      </w:r>
      <w:r>
        <w:rPr>
          <w:spacing w:val="-3"/>
          <w:w w:val="105"/>
        </w:rPr>
        <w:t xml:space="preserve"> </w:t>
      </w:r>
      <w:r>
        <w:rPr>
          <w:w w:val="105"/>
        </w:rPr>
        <w:t>the</w:t>
      </w:r>
      <w:r>
        <w:rPr>
          <w:spacing w:val="-3"/>
          <w:w w:val="105"/>
        </w:rPr>
        <w:t xml:space="preserve"> </w:t>
      </w:r>
      <w:r>
        <w:rPr>
          <w:w w:val="105"/>
        </w:rPr>
        <w:t>Occupational</w:t>
      </w:r>
      <w:r>
        <w:rPr>
          <w:spacing w:val="-5"/>
          <w:w w:val="105"/>
        </w:rPr>
        <w:t xml:space="preserve"> </w:t>
      </w:r>
      <w:r>
        <w:rPr>
          <w:w w:val="105"/>
        </w:rPr>
        <w:t>Health</w:t>
      </w:r>
      <w:r>
        <w:rPr>
          <w:spacing w:val="-3"/>
          <w:w w:val="105"/>
        </w:rPr>
        <w:t xml:space="preserve"> </w:t>
      </w:r>
      <w:r>
        <w:rPr>
          <w:w w:val="105"/>
        </w:rPr>
        <w:t>and</w:t>
      </w:r>
      <w:r>
        <w:rPr>
          <w:spacing w:val="-3"/>
          <w:w w:val="105"/>
        </w:rPr>
        <w:t xml:space="preserve"> </w:t>
      </w:r>
      <w:r>
        <w:rPr>
          <w:w w:val="105"/>
        </w:rPr>
        <w:t>Safety</w:t>
      </w:r>
      <w:r>
        <w:rPr>
          <w:spacing w:val="-4"/>
          <w:w w:val="105"/>
        </w:rPr>
        <w:t xml:space="preserve"> </w:t>
      </w:r>
      <w:r>
        <w:rPr>
          <w:w w:val="105"/>
        </w:rPr>
        <w:t>Officer</w:t>
      </w:r>
      <w:r>
        <w:rPr>
          <w:spacing w:val="-3"/>
          <w:w w:val="105"/>
        </w:rPr>
        <w:t xml:space="preserve"> </w:t>
      </w:r>
      <w:r>
        <w:rPr>
          <w:w w:val="105"/>
        </w:rPr>
        <w:t>and</w:t>
      </w:r>
      <w:r>
        <w:rPr>
          <w:spacing w:val="-3"/>
          <w:w w:val="105"/>
        </w:rPr>
        <w:t xml:space="preserve"> </w:t>
      </w:r>
      <w:r>
        <w:rPr>
          <w:w w:val="105"/>
        </w:rPr>
        <w:t>the</w:t>
      </w:r>
      <w:r>
        <w:rPr>
          <w:spacing w:val="-4"/>
          <w:w w:val="105"/>
        </w:rPr>
        <w:t xml:space="preserve"> </w:t>
      </w:r>
      <w:r>
        <w:rPr>
          <w:w w:val="105"/>
        </w:rPr>
        <w:t>Inspector,</w:t>
      </w:r>
      <w:r>
        <w:rPr>
          <w:spacing w:val="-6"/>
          <w:w w:val="105"/>
        </w:rPr>
        <w:t xml:space="preserve"> </w:t>
      </w:r>
      <w:r>
        <w:rPr>
          <w:w w:val="105"/>
        </w:rPr>
        <w:t>unless</w:t>
      </w:r>
      <w:r>
        <w:rPr>
          <w:spacing w:val="-3"/>
          <w:w w:val="105"/>
        </w:rPr>
        <w:t xml:space="preserve"> </w:t>
      </w:r>
      <w:r>
        <w:rPr>
          <w:w w:val="105"/>
        </w:rPr>
        <w:t>it</w:t>
      </w:r>
      <w:r>
        <w:rPr>
          <w:spacing w:val="-5"/>
          <w:w w:val="105"/>
        </w:rPr>
        <w:t xml:space="preserve"> </w:t>
      </w:r>
      <w:r>
        <w:rPr>
          <w:w w:val="105"/>
        </w:rPr>
        <w:t>is</w:t>
      </w:r>
      <w:r>
        <w:rPr>
          <w:spacing w:val="-3"/>
          <w:w w:val="105"/>
        </w:rPr>
        <w:t xml:space="preserve"> </w:t>
      </w:r>
      <w:r>
        <w:rPr>
          <w:w w:val="105"/>
        </w:rPr>
        <w:t>to</w:t>
      </w:r>
      <w:r>
        <w:rPr>
          <w:spacing w:val="-3"/>
          <w:w w:val="105"/>
        </w:rPr>
        <w:t xml:space="preserve"> </w:t>
      </w:r>
      <w:r>
        <w:rPr>
          <w:w w:val="105"/>
        </w:rPr>
        <w:t>prevent</w:t>
      </w:r>
      <w:r>
        <w:rPr>
          <w:spacing w:val="-5"/>
          <w:w w:val="105"/>
        </w:rPr>
        <w:t xml:space="preserve"> </w:t>
      </w:r>
      <w:r>
        <w:rPr>
          <w:w w:val="105"/>
        </w:rPr>
        <w:t>another accident from happening or the prevention of loss of life or to remove</w:t>
      </w:r>
      <w:r>
        <w:rPr>
          <w:spacing w:val="4"/>
          <w:w w:val="105"/>
        </w:rPr>
        <w:t xml:space="preserve"> </w:t>
      </w:r>
      <w:r>
        <w:rPr>
          <w:w w:val="105"/>
        </w:rPr>
        <w:t>corpses.</w:t>
      </w:r>
    </w:p>
    <w:p w14:paraId="4E3492CF" w14:textId="77777777" w:rsidR="00AC6941" w:rsidRDefault="00AC6941">
      <w:pPr>
        <w:pStyle w:val="BodyText"/>
        <w:rPr>
          <w:sz w:val="29"/>
        </w:rPr>
      </w:pPr>
    </w:p>
    <w:p w14:paraId="51F0F626" w14:textId="13E2F48D" w:rsidR="00AC6941" w:rsidRDefault="008F2E77">
      <w:pPr>
        <w:pStyle w:val="BodyText"/>
        <w:spacing w:before="1" w:line="252" w:lineRule="auto"/>
        <w:ind w:left="1446" w:right="777"/>
        <w:jc w:val="both"/>
      </w:pPr>
      <w:r>
        <w:rPr>
          <w:w w:val="105"/>
        </w:rPr>
        <w:t>The Occupational Health and Safety Officer will issue contravention notices to the Mandatory or a sub</w:t>
      </w:r>
      <w:r w:rsidR="00072329">
        <w:rPr>
          <w:w w:val="105"/>
        </w:rPr>
        <w:t>-</w:t>
      </w:r>
      <w:r>
        <w:rPr>
          <w:w w:val="105"/>
        </w:rPr>
        <w:t xml:space="preserve">contractor when there is a non </w:t>
      </w:r>
      <w:r w:rsidR="00072329">
        <w:rPr>
          <w:w w:val="105"/>
        </w:rPr>
        <w:t xml:space="preserve">- </w:t>
      </w:r>
      <w:r>
        <w:rPr>
          <w:w w:val="105"/>
        </w:rPr>
        <w:t>compliance and will specify the time in which it must be rectified.</w:t>
      </w:r>
    </w:p>
    <w:p w14:paraId="241FFFAD" w14:textId="77777777" w:rsidR="00AC6941" w:rsidRDefault="00AC6941">
      <w:pPr>
        <w:pStyle w:val="BodyText"/>
        <w:spacing w:before="1"/>
        <w:rPr>
          <w:sz w:val="21"/>
        </w:rPr>
      </w:pPr>
    </w:p>
    <w:p w14:paraId="7AA04A97" w14:textId="3444D0EE" w:rsidR="00AC6941" w:rsidRDefault="008F2E77">
      <w:pPr>
        <w:pStyle w:val="BodyText"/>
        <w:ind w:left="1446"/>
        <w:jc w:val="both"/>
      </w:pPr>
      <w:r>
        <w:rPr>
          <w:w w:val="105"/>
        </w:rPr>
        <w:t>The Occupational Health and Safety Officer will issue work stop notices to the Mandatory or sub</w:t>
      </w:r>
      <w:r w:rsidR="00072329">
        <w:rPr>
          <w:w w:val="105"/>
        </w:rPr>
        <w:t>-</w:t>
      </w:r>
      <w:r>
        <w:rPr>
          <w:w w:val="105"/>
        </w:rPr>
        <w:t>contractor whenever he is of</w:t>
      </w:r>
    </w:p>
    <w:p w14:paraId="725A6C47" w14:textId="77777777" w:rsidR="00AC6941" w:rsidRDefault="00AC6941">
      <w:pPr>
        <w:jc w:val="both"/>
        <w:sectPr w:rsidR="00AC6941">
          <w:pgSz w:w="11900" w:h="16840"/>
          <w:pgMar w:top="1340" w:right="220" w:bottom="980" w:left="420" w:header="742" w:footer="782" w:gutter="0"/>
          <w:cols w:space="720"/>
        </w:sectPr>
      </w:pPr>
    </w:p>
    <w:p w14:paraId="11F8CF84" w14:textId="77777777" w:rsidR="00AC6941" w:rsidRDefault="008F2E77">
      <w:pPr>
        <w:pStyle w:val="BodyText"/>
        <w:spacing w:before="9"/>
        <w:ind w:left="1446"/>
        <w:jc w:val="both"/>
      </w:pPr>
      <w:proofErr w:type="gramStart"/>
      <w:r>
        <w:rPr>
          <w:w w:val="105"/>
        </w:rPr>
        <w:lastRenderedPageBreak/>
        <w:t>the</w:t>
      </w:r>
      <w:proofErr w:type="gramEnd"/>
      <w:r>
        <w:rPr>
          <w:w w:val="105"/>
        </w:rPr>
        <w:t xml:space="preserve"> opinion that the health and safety of any person at work is threatened or that the contravention notices are not adhered to.</w:t>
      </w:r>
    </w:p>
    <w:p w14:paraId="113DA7D7" w14:textId="77777777" w:rsidR="00AC6941" w:rsidRDefault="00AC6941">
      <w:pPr>
        <w:pStyle w:val="BodyText"/>
        <w:spacing w:before="4"/>
        <w:rPr>
          <w:sz w:val="21"/>
        </w:rPr>
      </w:pPr>
    </w:p>
    <w:p w14:paraId="055C8F04" w14:textId="77777777" w:rsidR="00AC6941" w:rsidRDefault="008F2E77" w:rsidP="005B34D9">
      <w:pPr>
        <w:pStyle w:val="Heading7"/>
        <w:numPr>
          <w:ilvl w:val="0"/>
          <w:numId w:val="53"/>
        </w:numPr>
        <w:tabs>
          <w:tab w:val="left" w:pos="1434"/>
          <w:tab w:val="left" w:pos="1435"/>
        </w:tabs>
        <w:ind w:hanging="711"/>
      </w:pPr>
      <w:r>
        <w:rPr>
          <w:w w:val="105"/>
        </w:rPr>
        <w:t>FIRST</w:t>
      </w:r>
      <w:r>
        <w:rPr>
          <w:spacing w:val="-1"/>
          <w:w w:val="105"/>
        </w:rPr>
        <w:t xml:space="preserve"> </w:t>
      </w:r>
      <w:r>
        <w:rPr>
          <w:w w:val="105"/>
        </w:rPr>
        <w:t>AID</w:t>
      </w:r>
    </w:p>
    <w:p w14:paraId="4AE750DD" w14:textId="77777777" w:rsidR="00AC6941" w:rsidRDefault="00AC6941">
      <w:pPr>
        <w:pStyle w:val="BodyText"/>
        <w:spacing w:before="10"/>
        <w:rPr>
          <w:b/>
          <w:sz w:val="21"/>
        </w:rPr>
      </w:pPr>
    </w:p>
    <w:p w14:paraId="271601E8" w14:textId="77777777" w:rsidR="00AC6941" w:rsidRDefault="008F2E77">
      <w:pPr>
        <w:pStyle w:val="BodyText"/>
        <w:spacing w:before="1" w:line="256" w:lineRule="auto"/>
        <w:ind w:left="1434" w:right="774"/>
        <w:jc w:val="both"/>
      </w:pPr>
      <w:r>
        <w:rPr>
          <w:w w:val="105"/>
        </w:rPr>
        <w:t>Where five or more persons are employed at a workplace, the Mandatory shall provide and maintain an adequately equipped first-aid box that meets the following requirements.</w:t>
      </w:r>
    </w:p>
    <w:p w14:paraId="1253F009" w14:textId="77777777" w:rsidR="00AC6941" w:rsidRDefault="00AC6941">
      <w:pPr>
        <w:pStyle w:val="BodyText"/>
        <w:rPr>
          <w:sz w:val="21"/>
        </w:rPr>
      </w:pPr>
    </w:p>
    <w:p w14:paraId="392C3913" w14:textId="77777777" w:rsidR="00AC6941" w:rsidRDefault="008F2E77" w:rsidP="005B34D9">
      <w:pPr>
        <w:pStyle w:val="ListParagraph"/>
        <w:numPr>
          <w:ilvl w:val="1"/>
          <w:numId w:val="53"/>
        </w:numPr>
        <w:tabs>
          <w:tab w:val="left" w:pos="2002"/>
          <w:tab w:val="left" w:pos="2003"/>
        </w:tabs>
        <w:ind w:left="2002"/>
        <w:rPr>
          <w:sz w:val="19"/>
        </w:rPr>
      </w:pPr>
      <w:r>
        <w:rPr>
          <w:w w:val="105"/>
          <w:sz w:val="19"/>
        </w:rPr>
        <w:t>Every</w:t>
      </w:r>
      <w:r>
        <w:rPr>
          <w:spacing w:val="-5"/>
          <w:w w:val="105"/>
          <w:sz w:val="19"/>
        </w:rPr>
        <w:t xml:space="preserve"> </w:t>
      </w:r>
      <w:r>
        <w:rPr>
          <w:w w:val="105"/>
          <w:sz w:val="19"/>
        </w:rPr>
        <w:t>first-aid</w:t>
      </w:r>
      <w:r>
        <w:rPr>
          <w:spacing w:val="-3"/>
          <w:w w:val="105"/>
          <w:sz w:val="19"/>
        </w:rPr>
        <w:t xml:space="preserve"> </w:t>
      </w:r>
      <w:r>
        <w:rPr>
          <w:w w:val="105"/>
          <w:sz w:val="19"/>
        </w:rPr>
        <w:t>box</w:t>
      </w:r>
      <w:r>
        <w:rPr>
          <w:spacing w:val="-4"/>
          <w:w w:val="105"/>
          <w:sz w:val="19"/>
        </w:rPr>
        <w:t xml:space="preserve"> </w:t>
      </w:r>
      <w:r>
        <w:rPr>
          <w:w w:val="105"/>
          <w:sz w:val="19"/>
        </w:rPr>
        <w:t>shall</w:t>
      </w:r>
      <w:r>
        <w:rPr>
          <w:spacing w:val="-7"/>
          <w:w w:val="105"/>
          <w:sz w:val="19"/>
        </w:rPr>
        <w:t xml:space="preserve"> </w:t>
      </w:r>
      <w:r>
        <w:rPr>
          <w:w w:val="105"/>
          <w:sz w:val="19"/>
        </w:rPr>
        <w:t>contain</w:t>
      </w:r>
      <w:r>
        <w:rPr>
          <w:spacing w:val="-3"/>
          <w:w w:val="105"/>
          <w:sz w:val="19"/>
        </w:rPr>
        <w:t xml:space="preserve"> </w:t>
      </w:r>
      <w:r>
        <w:rPr>
          <w:w w:val="105"/>
          <w:sz w:val="19"/>
        </w:rPr>
        <w:t>the</w:t>
      </w:r>
      <w:r>
        <w:rPr>
          <w:spacing w:val="-2"/>
          <w:w w:val="105"/>
          <w:sz w:val="19"/>
        </w:rPr>
        <w:t xml:space="preserve"> </w:t>
      </w:r>
      <w:r>
        <w:rPr>
          <w:w w:val="105"/>
          <w:sz w:val="19"/>
        </w:rPr>
        <w:t>minimum</w:t>
      </w:r>
      <w:r>
        <w:rPr>
          <w:spacing w:val="-2"/>
          <w:w w:val="105"/>
          <w:sz w:val="19"/>
        </w:rPr>
        <w:t xml:space="preserve"> </w:t>
      </w:r>
      <w:r>
        <w:rPr>
          <w:w w:val="105"/>
          <w:sz w:val="19"/>
        </w:rPr>
        <w:t>contents</w:t>
      </w:r>
      <w:r>
        <w:rPr>
          <w:spacing w:val="1"/>
          <w:w w:val="105"/>
          <w:sz w:val="19"/>
        </w:rPr>
        <w:t xml:space="preserve"> </w:t>
      </w:r>
      <w:r>
        <w:rPr>
          <w:w w:val="105"/>
          <w:sz w:val="19"/>
        </w:rPr>
        <w:t>as</w:t>
      </w:r>
      <w:r>
        <w:rPr>
          <w:spacing w:val="-4"/>
          <w:w w:val="105"/>
          <w:sz w:val="19"/>
        </w:rPr>
        <w:t xml:space="preserve"> </w:t>
      </w:r>
      <w:r>
        <w:rPr>
          <w:w w:val="105"/>
          <w:sz w:val="19"/>
        </w:rPr>
        <w:t>prescribed</w:t>
      </w:r>
      <w:r>
        <w:rPr>
          <w:spacing w:val="-3"/>
          <w:w w:val="105"/>
          <w:sz w:val="19"/>
        </w:rPr>
        <w:t xml:space="preserve"> </w:t>
      </w:r>
      <w:r>
        <w:rPr>
          <w:w w:val="105"/>
          <w:sz w:val="19"/>
        </w:rPr>
        <w:t>by</w:t>
      </w:r>
      <w:r>
        <w:rPr>
          <w:spacing w:val="-4"/>
          <w:w w:val="105"/>
          <w:sz w:val="19"/>
        </w:rPr>
        <w:t xml:space="preserve"> </w:t>
      </w:r>
      <w:r>
        <w:rPr>
          <w:w w:val="105"/>
          <w:sz w:val="19"/>
        </w:rPr>
        <w:t>the</w:t>
      </w:r>
      <w:r>
        <w:rPr>
          <w:spacing w:val="-3"/>
          <w:w w:val="105"/>
          <w:sz w:val="19"/>
        </w:rPr>
        <w:t xml:space="preserve"> </w:t>
      </w:r>
      <w:r>
        <w:rPr>
          <w:w w:val="105"/>
          <w:sz w:val="19"/>
        </w:rPr>
        <w:t>Occupational</w:t>
      </w:r>
      <w:r>
        <w:rPr>
          <w:spacing w:val="-7"/>
          <w:w w:val="105"/>
          <w:sz w:val="19"/>
        </w:rPr>
        <w:t xml:space="preserve"> </w:t>
      </w:r>
      <w:r>
        <w:rPr>
          <w:w w:val="105"/>
          <w:sz w:val="19"/>
        </w:rPr>
        <w:t>Health</w:t>
      </w:r>
      <w:r>
        <w:rPr>
          <w:spacing w:val="-1"/>
          <w:w w:val="105"/>
          <w:sz w:val="19"/>
        </w:rPr>
        <w:t xml:space="preserve"> </w:t>
      </w:r>
      <w:r>
        <w:rPr>
          <w:w w:val="105"/>
          <w:sz w:val="19"/>
        </w:rPr>
        <w:t>and Safety Act.</w:t>
      </w:r>
    </w:p>
    <w:p w14:paraId="70966365" w14:textId="77777777" w:rsidR="00AC6941" w:rsidRDefault="008F2E77" w:rsidP="005B34D9">
      <w:pPr>
        <w:pStyle w:val="ListParagraph"/>
        <w:numPr>
          <w:ilvl w:val="1"/>
          <w:numId w:val="53"/>
        </w:numPr>
        <w:tabs>
          <w:tab w:val="left" w:pos="2002"/>
          <w:tab w:val="left" w:pos="2003"/>
        </w:tabs>
        <w:spacing w:before="18"/>
        <w:ind w:left="2002"/>
        <w:rPr>
          <w:sz w:val="19"/>
        </w:rPr>
      </w:pPr>
      <w:r>
        <w:rPr>
          <w:w w:val="105"/>
          <w:sz w:val="19"/>
        </w:rPr>
        <w:t>Nothing except articles and equipment required for first-aid purposes may be kept in the first-aid</w:t>
      </w:r>
      <w:r>
        <w:rPr>
          <w:spacing w:val="-1"/>
          <w:w w:val="105"/>
          <w:sz w:val="19"/>
        </w:rPr>
        <w:t xml:space="preserve"> </w:t>
      </w:r>
      <w:r>
        <w:rPr>
          <w:w w:val="105"/>
          <w:sz w:val="19"/>
        </w:rPr>
        <w:t>box.</w:t>
      </w:r>
    </w:p>
    <w:p w14:paraId="546FFD32" w14:textId="77777777" w:rsidR="00AC6941" w:rsidRDefault="008F2E77" w:rsidP="005B34D9">
      <w:pPr>
        <w:pStyle w:val="ListParagraph"/>
        <w:numPr>
          <w:ilvl w:val="1"/>
          <w:numId w:val="53"/>
        </w:numPr>
        <w:tabs>
          <w:tab w:val="left" w:pos="2002"/>
          <w:tab w:val="left" w:pos="2003"/>
        </w:tabs>
        <w:spacing w:before="9"/>
        <w:ind w:left="2002"/>
        <w:rPr>
          <w:sz w:val="19"/>
        </w:rPr>
      </w:pPr>
      <w:r>
        <w:rPr>
          <w:w w:val="105"/>
          <w:sz w:val="19"/>
        </w:rPr>
        <w:t>Each first-aid box shall be kept in a place readily accessible in case of an</w:t>
      </w:r>
      <w:r>
        <w:rPr>
          <w:spacing w:val="-3"/>
          <w:w w:val="105"/>
          <w:sz w:val="19"/>
        </w:rPr>
        <w:t xml:space="preserve"> </w:t>
      </w:r>
      <w:r>
        <w:rPr>
          <w:w w:val="105"/>
          <w:sz w:val="19"/>
        </w:rPr>
        <w:t>accident.</w:t>
      </w:r>
    </w:p>
    <w:p w14:paraId="67514965" w14:textId="77777777" w:rsidR="00AC6941" w:rsidRDefault="008F2E77">
      <w:pPr>
        <w:pStyle w:val="BodyText"/>
        <w:spacing w:before="15" w:line="254" w:lineRule="auto"/>
        <w:ind w:left="2003" w:right="772"/>
        <w:jc w:val="both"/>
      </w:pPr>
      <w:r>
        <w:rPr>
          <w:w w:val="105"/>
        </w:rPr>
        <w:t>All</w:t>
      </w:r>
      <w:r>
        <w:rPr>
          <w:spacing w:val="-7"/>
          <w:w w:val="105"/>
        </w:rPr>
        <w:t xml:space="preserve"> </w:t>
      </w:r>
      <w:r>
        <w:rPr>
          <w:w w:val="105"/>
        </w:rPr>
        <w:t>first-aid</w:t>
      </w:r>
      <w:r>
        <w:rPr>
          <w:spacing w:val="-5"/>
          <w:w w:val="105"/>
        </w:rPr>
        <w:t xml:space="preserve"> </w:t>
      </w:r>
      <w:r>
        <w:rPr>
          <w:w w:val="105"/>
        </w:rPr>
        <w:t>boxes</w:t>
      </w:r>
      <w:r>
        <w:rPr>
          <w:spacing w:val="-3"/>
          <w:w w:val="105"/>
        </w:rPr>
        <w:t xml:space="preserve"> </w:t>
      </w:r>
      <w:r>
        <w:rPr>
          <w:w w:val="105"/>
        </w:rPr>
        <w:t>shall</w:t>
      </w:r>
      <w:r>
        <w:rPr>
          <w:spacing w:val="-6"/>
          <w:w w:val="105"/>
        </w:rPr>
        <w:t xml:space="preserve"> </w:t>
      </w:r>
      <w:r>
        <w:rPr>
          <w:w w:val="105"/>
        </w:rPr>
        <w:t>be</w:t>
      </w:r>
      <w:r>
        <w:rPr>
          <w:spacing w:val="-6"/>
          <w:w w:val="105"/>
        </w:rPr>
        <w:t xml:space="preserve"> </w:t>
      </w:r>
      <w:r>
        <w:rPr>
          <w:w w:val="105"/>
        </w:rPr>
        <w:t>placed</w:t>
      </w:r>
      <w:r>
        <w:rPr>
          <w:spacing w:val="-4"/>
          <w:w w:val="105"/>
        </w:rPr>
        <w:t xml:space="preserve"> </w:t>
      </w:r>
      <w:r>
        <w:rPr>
          <w:w w:val="105"/>
        </w:rPr>
        <w:t>under</w:t>
      </w:r>
      <w:r>
        <w:rPr>
          <w:spacing w:val="-4"/>
          <w:w w:val="105"/>
        </w:rPr>
        <w:t xml:space="preserve"> </w:t>
      </w:r>
      <w:r>
        <w:rPr>
          <w:w w:val="105"/>
        </w:rPr>
        <w:t>control</w:t>
      </w:r>
      <w:r>
        <w:rPr>
          <w:spacing w:val="-6"/>
          <w:w w:val="105"/>
        </w:rPr>
        <w:t xml:space="preserve"> </w:t>
      </w:r>
      <w:r>
        <w:rPr>
          <w:w w:val="105"/>
        </w:rPr>
        <w:t>of</w:t>
      </w:r>
      <w:r>
        <w:rPr>
          <w:spacing w:val="-6"/>
          <w:w w:val="105"/>
        </w:rPr>
        <w:t xml:space="preserve"> </w:t>
      </w:r>
      <w:r>
        <w:rPr>
          <w:w w:val="105"/>
        </w:rPr>
        <w:t>a</w:t>
      </w:r>
      <w:r>
        <w:rPr>
          <w:spacing w:val="-5"/>
          <w:w w:val="105"/>
        </w:rPr>
        <w:t xml:space="preserve"> </w:t>
      </w:r>
      <w:r>
        <w:rPr>
          <w:w w:val="105"/>
        </w:rPr>
        <w:t>responsible</w:t>
      </w:r>
      <w:r>
        <w:rPr>
          <w:spacing w:val="-1"/>
          <w:w w:val="105"/>
        </w:rPr>
        <w:t xml:space="preserve"> </w:t>
      </w:r>
      <w:r>
        <w:rPr>
          <w:w w:val="105"/>
        </w:rPr>
        <w:t>person</w:t>
      </w:r>
      <w:r>
        <w:rPr>
          <w:spacing w:val="-6"/>
          <w:w w:val="105"/>
        </w:rPr>
        <w:t xml:space="preserve"> </w:t>
      </w:r>
      <w:r>
        <w:rPr>
          <w:w w:val="105"/>
        </w:rPr>
        <w:t>except</w:t>
      </w:r>
      <w:r>
        <w:rPr>
          <w:spacing w:val="-3"/>
          <w:w w:val="105"/>
        </w:rPr>
        <w:t xml:space="preserve"> </w:t>
      </w:r>
      <w:r>
        <w:rPr>
          <w:w w:val="105"/>
        </w:rPr>
        <w:t>where</w:t>
      </w:r>
      <w:r>
        <w:rPr>
          <w:spacing w:val="-4"/>
          <w:w w:val="105"/>
        </w:rPr>
        <w:t xml:space="preserve"> </w:t>
      </w:r>
      <w:r>
        <w:rPr>
          <w:w w:val="105"/>
        </w:rPr>
        <w:t>five</w:t>
      </w:r>
      <w:r>
        <w:rPr>
          <w:spacing w:val="-5"/>
          <w:w w:val="105"/>
        </w:rPr>
        <w:t xml:space="preserve"> </w:t>
      </w:r>
      <w:r>
        <w:rPr>
          <w:w w:val="105"/>
        </w:rPr>
        <w:t>or</w:t>
      </w:r>
      <w:r>
        <w:rPr>
          <w:spacing w:val="-4"/>
          <w:w w:val="105"/>
        </w:rPr>
        <w:t xml:space="preserve"> </w:t>
      </w:r>
      <w:r>
        <w:rPr>
          <w:w w:val="105"/>
        </w:rPr>
        <w:t>less</w:t>
      </w:r>
      <w:r>
        <w:rPr>
          <w:spacing w:val="1"/>
          <w:w w:val="105"/>
        </w:rPr>
        <w:t xml:space="preserve"> </w:t>
      </w:r>
      <w:r>
        <w:rPr>
          <w:w w:val="105"/>
        </w:rPr>
        <w:t>persons are</w:t>
      </w:r>
      <w:r>
        <w:rPr>
          <w:spacing w:val="1"/>
          <w:w w:val="105"/>
        </w:rPr>
        <w:t xml:space="preserve"> </w:t>
      </w:r>
      <w:r>
        <w:rPr>
          <w:w w:val="105"/>
        </w:rPr>
        <w:t xml:space="preserve">at work. The responsible person must be in the possession of a valid first-aid certificate issued by one of the following </w:t>
      </w:r>
      <w:proofErr w:type="spellStart"/>
      <w:r>
        <w:rPr>
          <w:w w:val="105"/>
        </w:rPr>
        <w:t>organisations</w:t>
      </w:r>
      <w:proofErr w:type="spellEnd"/>
      <w:r>
        <w:rPr>
          <w:w w:val="105"/>
        </w:rPr>
        <w:t>:</w:t>
      </w:r>
    </w:p>
    <w:p w14:paraId="3479868D" w14:textId="77777777" w:rsidR="00AC6941" w:rsidRDefault="00AC6941">
      <w:pPr>
        <w:pStyle w:val="BodyText"/>
        <w:spacing w:before="4"/>
        <w:rPr>
          <w:sz w:val="21"/>
        </w:rPr>
      </w:pPr>
    </w:p>
    <w:p w14:paraId="352BA76A" w14:textId="77777777" w:rsidR="00AC6941" w:rsidRDefault="008F2E77">
      <w:pPr>
        <w:pStyle w:val="BodyText"/>
        <w:tabs>
          <w:tab w:val="left" w:pos="2886"/>
        </w:tabs>
        <w:spacing w:line="256" w:lineRule="auto"/>
        <w:ind w:left="2886" w:right="5755" w:hanging="720"/>
      </w:pPr>
      <w:r>
        <w:rPr>
          <w:w w:val="105"/>
        </w:rPr>
        <w:t>A</w:t>
      </w:r>
      <w:r>
        <w:rPr>
          <w:w w:val="105"/>
        </w:rPr>
        <w:tab/>
        <w:t>South-African Red Cross Society B St. John’s Ambulance Foundation C South-African First-Aid</w:t>
      </w:r>
      <w:r>
        <w:rPr>
          <w:spacing w:val="-4"/>
          <w:w w:val="105"/>
        </w:rPr>
        <w:t xml:space="preserve"> </w:t>
      </w:r>
      <w:r>
        <w:rPr>
          <w:w w:val="105"/>
        </w:rPr>
        <w:t>League</w:t>
      </w:r>
    </w:p>
    <w:p w14:paraId="66C25F54" w14:textId="77777777" w:rsidR="00AC6941" w:rsidRDefault="00AC6941">
      <w:pPr>
        <w:pStyle w:val="BodyText"/>
        <w:spacing w:before="9"/>
        <w:rPr>
          <w:sz w:val="20"/>
        </w:rPr>
      </w:pPr>
    </w:p>
    <w:p w14:paraId="49D000D7" w14:textId="77777777" w:rsidR="00AC6941" w:rsidRDefault="008F2E77">
      <w:pPr>
        <w:pStyle w:val="BodyText"/>
        <w:spacing w:before="1" w:line="252" w:lineRule="auto"/>
        <w:ind w:left="1446" w:right="778"/>
        <w:jc w:val="both"/>
      </w:pPr>
      <w:r>
        <w:rPr>
          <w:w w:val="105"/>
        </w:rPr>
        <w:t>A</w:t>
      </w:r>
      <w:r>
        <w:rPr>
          <w:spacing w:val="-8"/>
          <w:w w:val="105"/>
        </w:rPr>
        <w:t xml:space="preserve"> </w:t>
      </w:r>
      <w:r>
        <w:rPr>
          <w:w w:val="105"/>
        </w:rPr>
        <w:t>notice</w:t>
      </w:r>
      <w:r>
        <w:rPr>
          <w:spacing w:val="-7"/>
          <w:w w:val="105"/>
        </w:rPr>
        <w:t xml:space="preserve"> </w:t>
      </w:r>
      <w:r>
        <w:rPr>
          <w:w w:val="105"/>
        </w:rPr>
        <w:t>indicating</w:t>
      </w:r>
      <w:r>
        <w:rPr>
          <w:spacing w:val="-7"/>
          <w:w w:val="105"/>
        </w:rPr>
        <w:t xml:space="preserve"> </w:t>
      </w:r>
      <w:r>
        <w:rPr>
          <w:w w:val="105"/>
        </w:rPr>
        <w:t>where</w:t>
      </w:r>
      <w:r>
        <w:rPr>
          <w:spacing w:val="-8"/>
          <w:w w:val="105"/>
        </w:rPr>
        <w:t xml:space="preserve"> </w:t>
      </w:r>
      <w:r>
        <w:rPr>
          <w:w w:val="105"/>
        </w:rPr>
        <w:t>the</w:t>
      </w:r>
      <w:r>
        <w:rPr>
          <w:spacing w:val="-7"/>
          <w:w w:val="105"/>
        </w:rPr>
        <w:t xml:space="preserve"> </w:t>
      </w:r>
      <w:r>
        <w:rPr>
          <w:w w:val="105"/>
        </w:rPr>
        <w:t>first-aid</w:t>
      </w:r>
      <w:r>
        <w:rPr>
          <w:spacing w:val="-7"/>
          <w:w w:val="105"/>
        </w:rPr>
        <w:t xml:space="preserve"> </w:t>
      </w:r>
      <w:r>
        <w:rPr>
          <w:w w:val="105"/>
        </w:rPr>
        <w:t>box</w:t>
      </w:r>
      <w:r>
        <w:rPr>
          <w:spacing w:val="-7"/>
          <w:w w:val="105"/>
        </w:rPr>
        <w:t xml:space="preserve"> </w:t>
      </w:r>
      <w:r>
        <w:rPr>
          <w:w w:val="105"/>
        </w:rPr>
        <w:t>is</w:t>
      </w:r>
      <w:r>
        <w:rPr>
          <w:spacing w:val="-8"/>
          <w:w w:val="105"/>
        </w:rPr>
        <w:t xml:space="preserve"> </w:t>
      </w:r>
      <w:r>
        <w:rPr>
          <w:w w:val="105"/>
        </w:rPr>
        <w:t>kept</w:t>
      </w:r>
      <w:r>
        <w:rPr>
          <w:spacing w:val="-8"/>
          <w:w w:val="105"/>
        </w:rPr>
        <w:t xml:space="preserve"> </w:t>
      </w:r>
      <w:r>
        <w:rPr>
          <w:w w:val="105"/>
        </w:rPr>
        <w:t>as</w:t>
      </w:r>
      <w:r>
        <w:rPr>
          <w:spacing w:val="-7"/>
          <w:w w:val="105"/>
        </w:rPr>
        <w:t xml:space="preserve"> </w:t>
      </w:r>
      <w:r>
        <w:rPr>
          <w:w w:val="105"/>
        </w:rPr>
        <w:t>well</w:t>
      </w:r>
      <w:r>
        <w:rPr>
          <w:spacing w:val="-8"/>
          <w:w w:val="105"/>
        </w:rPr>
        <w:t xml:space="preserve"> </w:t>
      </w:r>
      <w:r>
        <w:rPr>
          <w:w w:val="105"/>
        </w:rPr>
        <w:t>as</w:t>
      </w:r>
      <w:r>
        <w:rPr>
          <w:spacing w:val="-8"/>
          <w:w w:val="105"/>
        </w:rPr>
        <w:t xml:space="preserve"> </w:t>
      </w:r>
      <w:r>
        <w:rPr>
          <w:w w:val="105"/>
        </w:rPr>
        <w:t>the</w:t>
      </w:r>
      <w:r>
        <w:rPr>
          <w:spacing w:val="-7"/>
          <w:w w:val="105"/>
        </w:rPr>
        <w:t xml:space="preserve"> </w:t>
      </w:r>
      <w:r>
        <w:rPr>
          <w:w w:val="105"/>
        </w:rPr>
        <w:t>name</w:t>
      </w:r>
      <w:r>
        <w:rPr>
          <w:spacing w:val="-7"/>
          <w:w w:val="105"/>
        </w:rPr>
        <w:t xml:space="preserve"> </w:t>
      </w:r>
      <w:r>
        <w:rPr>
          <w:w w:val="105"/>
        </w:rPr>
        <w:t>of</w:t>
      </w:r>
      <w:r>
        <w:rPr>
          <w:spacing w:val="-8"/>
          <w:w w:val="105"/>
        </w:rPr>
        <w:t xml:space="preserve"> </w:t>
      </w:r>
      <w:r>
        <w:rPr>
          <w:w w:val="105"/>
        </w:rPr>
        <w:t>the</w:t>
      </w:r>
      <w:r>
        <w:rPr>
          <w:spacing w:val="-8"/>
          <w:w w:val="105"/>
        </w:rPr>
        <w:t xml:space="preserve"> </w:t>
      </w:r>
      <w:r>
        <w:rPr>
          <w:w w:val="105"/>
        </w:rPr>
        <w:t>person</w:t>
      </w:r>
      <w:r>
        <w:rPr>
          <w:spacing w:val="-7"/>
          <w:w w:val="105"/>
        </w:rPr>
        <w:t xml:space="preserve"> </w:t>
      </w:r>
      <w:r>
        <w:rPr>
          <w:w w:val="105"/>
        </w:rPr>
        <w:t>in</w:t>
      </w:r>
      <w:r>
        <w:rPr>
          <w:spacing w:val="-7"/>
          <w:w w:val="105"/>
        </w:rPr>
        <w:t xml:space="preserve"> </w:t>
      </w:r>
      <w:r>
        <w:rPr>
          <w:w w:val="105"/>
        </w:rPr>
        <w:t>charge,</w:t>
      </w:r>
      <w:r>
        <w:rPr>
          <w:spacing w:val="-8"/>
          <w:w w:val="105"/>
        </w:rPr>
        <w:t xml:space="preserve"> </w:t>
      </w:r>
      <w:r>
        <w:rPr>
          <w:w w:val="105"/>
        </w:rPr>
        <w:t>shall</w:t>
      </w:r>
      <w:r>
        <w:rPr>
          <w:spacing w:val="-9"/>
          <w:w w:val="105"/>
        </w:rPr>
        <w:t xml:space="preserve"> </w:t>
      </w:r>
      <w:r>
        <w:rPr>
          <w:w w:val="105"/>
        </w:rPr>
        <w:t>be</w:t>
      </w:r>
      <w:r>
        <w:rPr>
          <w:spacing w:val="-7"/>
          <w:w w:val="105"/>
        </w:rPr>
        <w:t xml:space="preserve"> </w:t>
      </w:r>
      <w:r>
        <w:rPr>
          <w:w w:val="105"/>
        </w:rPr>
        <w:t>affixed</w:t>
      </w:r>
      <w:r>
        <w:rPr>
          <w:spacing w:val="-7"/>
          <w:w w:val="105"/>
        </w:rPr>
        <w:t xml:space="preserve"> </w:t>
      </w:r>
      <w:r>
        <w:rPr>
          <w:w w:val="105"/>
        </w:rPr>
        <w:t>in</w:t>
      </w:r>
      <w:r>
        <w:rPr>
          <w:spacing w:val="-8"/>
          <w:w w:val="105"/>
        </w:rPr>
        <w:t xml:space="preserve"> </w:t>
      </w:r>
      <w:r>
        <w:rPr>
          <w:w w:val="105"/>
        </w:rPr>
        <w:t>a</w:t>
      </w:r>
      <w:r>
        <w:rPr>
          <w:spacing w:val="-8"/>
          <w:w w:val="105"/>
        </w:rPr>
        <w:t xml:space="preserve"> </w:t>
      </w:r>
      <w:r>
        <w:rPr>
          <w:w w:val="105"/>
        </w:rPr>
        <w:t>conspicuous place. The first-aid facilities of the Municipality may be used during</w:t>
      </w:r>
      <w:r>
        <w:rPr>
          <w:spacing w:val="2"/>
          <w:w w:val="105"/>
        </w:rPr>
        <w:t xml:space="preserve"> </w:t>
      </w:r>
      <w:r>
        <w:rPr>
          <w:w w:val="105"/>
        </w:rPr>
        <w:t>emergencies.</w:t>
      </w:r>
    </w:p>
    <w:p w14:paraId="4BBD2474" w14:textId="77777777" w:rsidR="00AC6941" w:rsidRDefault="00AC6941">
      <w:pPr>
        <w:pStyle w:val="BodyText"/>
        <w:spacing w:before="9"/>
        <w:rPr>
          <w:sz w:val="20"/>
        </w:rPr>
      </w:pPr>
    </w:p>
    <w:p w14:paraId="322C42A5" w14:textId="77777777" w:rsidR="00AC6941" w:rsidRDefault="008F2E77" w:rsidP="005B34D9">
      <w:pPr>
        <w:pStyle w:val="Heading7"/>
        <w:numPr>
          <w:ilvl w:val="0"/>
          <w:numId w:val="53"/>
        </w:numPr>
        <w:tabs>
          <w:tab w:val="left" w:pos="1434"/>
          <w:tab w:val="left" w:pos="1435"/>
        </w:tabs>
        <w:spacing w:before="1"/>
        <w:ind w:hanging="711"/>
      </w:pPr>
      <w:r>
        <w:rPr>
          <w:w w:val="105"/>
        </w:rPr>
        <w:t>FIRE PREVENTION MEASURES AND STORAGE OF FLAMMABLE</w:t>
      </w:r>
      <w:r>
        <w:rPr>
          <w:spacing w:val="-21"/>
          <w:w w:val="105"/>
        </w:rPr>
        <w:t xml:space="preserve"> </w:t>
      </w:r>
      <w:r>
        <w:rPr>
          <w:w w:val="105"/>
        </w:rPr>
        <w:t>MATERIAL</w:t>
      </w:r>
    </w:p>
    <w:p w14:paraId="670578E0" w14:textId="77777777" w:rsidR="00AC6941" w:rsidRDefault="00AC6941">
      <w:pPr>
        <w:pStyle w:val="BodyText"/>
        <w:spacing w:before="5"/>
        <w:rPr>
          <w:b/>
          <w:sz w:val="21"/>
        </w:rPr>
      </w:pPr>
    </w:p>
    <w:p w14:paraId="57FB0769" w14:textId="77777777" w:rsidR="00AC6941" w:rsidRDefault="008F2E77">
      <w:pPr>
        <w:pStyle w:val="BodyText"/>
        <w:spacing w:line="256" w:lineRule="auto"/>
        <w:ind w:left="1434" w:right="778"/>
        <w:jc w:val="both"/>
      </w:pPr>
      <w:r>
        <w:rPr>
          <w:w w:val="105"/>
        </w:rPr>
        <w:t>The</w:t>
      </w:r>
      <w:r>
        <w:rPr>
          <w:spacing w:val="-4"/>
          <w:w w:val="105"/>
        </w:rPr>
        <w:t xml:space="preserve"> </w:t>
      </w:r>
      <w:r>
        <w:rPr>
          <w:w w:val="105"/>
        </w:rPr>
        <w:t>Fire</w:t>
      </w:r>
      <w:r>
        <w:rPr>
          <w:spacing w:val="-4"/>
          <w:w w:val="105"/>
        </w:rPr>
        <w:t xml:space="preserve"> </w:t>
      </w:r>
      <w:r>
        <w:rPr>
          <w:w w:val="105"/>
        </w:rPr>
        <w:t>department</w:t>
      </w:r>
      <w:r>
        <w:rPr>
          <w:spacing w:val="-4"/>
          <w:w w:val="105"/>
        </w:rPr>
        <w:t xml:space="preserve"> </w:t>
      </w:r>
      <w:r>
        <w:rPr>
          <w:w w:val="105"/>
        </w:rPr>
        <w:t>of</w:t>
      </w:r>
      <w:r>
        <w:rPr>
          <w:spacing w:val="-5"/>
          <w:w w:val="105"/>
        </w:rPr>
        <w:t xml:space="preserve"> </w:t>
      </w:r>
      <w:r>
        <w:rPr>
          <w:w w:val="105"/>
        </w:rPr>
        <w:t>the</w:t>
      </w:r>
      <w:r>
        <w:rPr>
          <w:spacing w:val="-4"/>
          <w:w w:val="105"/>
        </w:rPr>
        <w:t xml:space="preserve"> </w:t>
      </w:r>
      <w:r>
        <w:rPr>
          <w:w w:val="105"/>
        </w:rPr>
        <w:t>Municipality</w:t>
      </w:r>
      <w:r>
        <w:rPr>
          <w:spacing w:val="-3"/>
          <w:w w:val="105"/>
        </w:rPr>
        <w:t xml:space="preserve"> </w:t>
      </w:r>
      <w:r>
        <w:rPr>
          <w:w w:val="105"/>
        </w:rPr>
        <w:t>shall</w:t>
      </w:r>
      <w:r>
        <w:rPr>
          <w:spacing w:val="-5"/>
          <w:w w:val="105"/>
        </w:rPr>
        <w:t xml:space="preserve"> </w:t>
      </w:r>
      <w:r>
        <w:rPr>
          <w:w w:val="105"/>
        </w:rPr>
        <w:t>be</w:t>
      </w:r>
      <w:r>
        <w:rPr>
          <w:spacing w:val="-4"/>
          <w:w w:val="105"/>
        </w:rPr>
        <w:t xml:space="preserve"> </w:t>
      </w:r>
      <w:r>
        <w:rPr>
          <w:w w:val="105"/>
        </w:rPr>
        <w:t>notified</w:t>
      </w:r>
      <w:r>
        <w:rPr>
          <w:spacing w:val="-3"/>
          <w:w w:val="105"/>
        </w:rPr>
        <w:t xml:space="preserve"> </w:t>
      </w:r>
      <w:r>
        <w:rPr>
          <w:w w:val="105"/>
        </w:rPr>
        <w:t>before</w:t>
      </w:r>
      <w:r>
        <w:rPr>
          <w:spacing w:val="-4"/>
          <w:w w:val="105"/>
        </w:rPr>
        <w:t xml:space="preserve"> </w:t>
      </w:r>
      <w:r>
        <w:rPr>
          <w:w w:val="105"/>
        </w:rPr>
        <w:t>any</w:t>
      </w:r>
      <w:r>
        <w:rPr>
          <w:spacing w:val="-4"/>
          <w:w w:val="105"/>
        </w:rPr>
        <w:t xml:space="preserve"> </w:t>
      </w:r>
      <w:r>
        <w:rPr>
          <w:w w:val="105"/>
        </w:rPr>
        <w:t>welding,</w:t>
      </w:r>
      <w:r>
        <w:rPr>
          <w:spacing w:val="-4"/>
          <w:w w:val="105"/>
        </w:rPr>
        <w:t xml:space="preserve"> </w:t>
      </w:r>
      <w:r>
        <w:rPr>
          <w:w w:val="105"/>
        </w:rPr>
        <w:t>oxyacetylene</w:t>
      </w:r>
      <w:r>
        <w:rPr>
          <w:spacing w:val="-3"/>
          <w:w w:val="105"/>
        </w:rPr>
        <w:t xml:space="preserve"> </w:t>
      </w:r>
      <w:r>
        <w:rPr>
          <w:w w:val="105"/>
        </w:rPr>
        <w:t>welding,</w:t>
      </w:r>
      <w:r>
        <w:rPr>
          <w:spacing w:val="-5"/>
          <w:w w:val="105"/>
        </w:rPr>
        <w:t xml:space="preserve"> </w:t>
      </w:r>
      <w:r>
        <w:rPr>
          <w:w w:val="105"/>
        </w:rPr>
        <w:t>cutting,</w:t>
      </w:r>
      <w:r>
        <w:rPr>
          <w:spacing w:val="-4"/>
          <w:w w:val="105"/>
        </w:rPr>
        <w:t xml:space="preserve"> </w:t>
      </w:r>
      <w:r>
        <w:rPr>
          <w:w w:val="105"/>
        </w:rPr>
        <w:t>burning</w:t>
      </w:r>
      <w:r>
        <w:rPr>
          <w:spacing w:val="-4"/>
          <w:w w:val="105"/>
        </w:rPr>
        <w:t xml:space="preserve"> </w:t>
      </w:r>
      <w:r>
        <w:rPr>
          <w:w w:val="105"/>
        </w:rPr>
        <w:t>of</w:t>
      </w:r>
      <w:r>
        <w:rPr>
          <w:spacing w:val="-4"/>
          <w:w w:val="105"/>
        </w:rPr>
        <w:t xml:space="preserve"> </w:t>
      </w:r>
      <w:r>
        <w:rPr>
          <w:w w:val="105"/>
        </w:rPr>
        <w:t>paint</w:t>
      </w:r>
      <w:r>
        <w:rPr>
          <w:spacing w:val="-5"/>
          <w:w w:val="105"/>
        </w:rPr>
        <w:t xml:space="preserve"> </w:t>
      </w:r>
      <w:r>
        <w:rPr>
          <w:w w:val="105"/>
        </w:rPr>
        <w:t>or tar</w:t>
      </w:r>
      <w:r>
        <w:rPr>
          <w:spacing w:val="-9"/>
          <w:w w:val="105"/>
        </w:rPr>
        <w:t xml:space="preserve"> </w:t>
      </w:r>
      <w:r>
        <w:rPr>
          <w:w w:val="105"/>
        </w:rPr>
        <w:t>from</w:t>
      </w:r>
      <w:r>
        <w:rPr>
          <w:spacing w:val="-7"/>
          <w:w w:val="105"/>
        </w:rPr>
        <w:t xml:space="preserve"> </w:t>
      </w:r>
      <w:r>
        <w:rPr>
          <w:w w:val="105"/>
        </w:rPr>
        <w:t>floors</w:t>
      </w:r>
      <w:r>
        <w:rPr>
          <w:spacing w:val="-7"/>
          <w:w w:val="105"/>
        </w:rPr>
        <w:t xml:space="preserve"> </w:t>
      </w:r>
      <w:r>
        <w:rPr>
          <w:w w:val="105"/>
        </w:rPr>
        <w:t>or</w:t>
      </w:r>
      <w:r>
        <w:rPr>
          <w:spacing w:val="-9"/>
          <w:w w:val="105"/>
        </w:rPr>
        <w:t xml:space="preserve"> </w:t>
      </w:r>
      <w:r>
        <w:rPr>
          <w:w w:val="105"/>
        </w:rPr>
        <w:t>roofs</w:t>
      </w:r>
      <w:r>
        <w:rPr>
          <w:spacing w:val="-8"/>
          <w:w w:val="105"/>
        </w:rPr>
        <w:t xml:space="preserve"> </w:t>
      </w:r>
      <w:r>
        <w:rPr>
          <w:w w:val="105"/>
        </w:rPr>
        <w:t>is</w:t>
      </w:r>
      <w:r>
        <w:rPr>
          <w:spacing w:val="-7"/>
          <w:w w:val="105"/>
        </w:rPr>
        <w:t xml:space="preserve"> </w:t>
      </w:r>
      <w:r>
        <w:rPr>
          <w:w w:val="105"/>
        </w:rPr>
        <w:t>undertaken</w:t>
      </w:r>
      <w:r>
        <w:rPr>
          <w:spacing w:val="-8"/>
          <w:w w:val="105"/>
        </w:rPr>
        <w:t xml:space="preserve"> </w:t>
      </w:r>
      <w:r>
        <w:rPr>
          <w:w w:val="105"/>
        </w:rPr>
        <w:t>so</w:t>
      </w:r>
      <w:r>
        <w:rPr>
          <w:spacing w:val="-8"/>
          <w:w w:val="105"/>
        </w:rPr>
        <w:t xml:space="preserve"> </w:t>
      </w:r>
      <w:r>
        <w:rPr>
          <w:w w:val="105"/>
        </w:rPr>
        <w:t>that</w:t>
      </w:r>
      <w:r>
        <w:rPr>
          <w:spacing w:val="-8"/>
          <w:w w:val="105"/>
        </w:rPr>
        <w:t xml:space="preserve"> </w:t>
      </w:r>
      <w:r>
        <w:rPr>
          <w:w w:val="105"/>
        </w:rPr>
        <w:t>the</w:t>
      </w:r>
      <w:r>
        <w:rPr>
          <w:spacing w:val="-8"/>
          <w:w w:val="105"/>
        </w:rPr>
        <w:t xml:space="preserve"> </w:t>
      </w:r>
      <w:r>
        <w:rPr>
          <w:w w:val="105"/>
        </w:rPr>
        <w:t>necessary</w:t>
      </w:r>
      <w:r>
        <w:rPr>
          <w:spacing w:val="-8"/>
          <w:w w:val="105"/>
        </w:rPr>
        <w:t xml:space="preserve"> </w:t>
      </w:r>
      <w:r>
        <w:rPr>
          <w:w w:val="105"/>
        </w:rPr>
        <w:t>fire</w:t>
      </w:r>
      <w:r>
        <w:rPr>
          <w:spacing w:val="-7"/>
          <w:w w:val="105"/>
        </w:rPr>
        <w:t xml:space="preserve"> </w:t>
      </w:r>
      <w:r>
        <w:rPr>
          <w:w w:val="105"/>
        </w:rPr>
        <w:t>prevention</w:t>
      </w:r>
      <w:r>
        <w:rPr>
          <w:spacing w:val="-8"/>
          <w:w w:val="105"/>
        </w:rPr>
        <w:t xml:space="preserve"> </w:t>
      </w:r>
      <w:r>
        <w:rPr>
          <w:w w:val="105"/>
        </w:rPr>
        <w:t>measures</w:t>
      </w:r>
      <w:r>
        <w:rPr>
          <w:spacing w:val="-8"/>
          <w:w w:val="105"/>
        </w:rPr>
        <w:t xml:space="preserve"> </w:t>
      </w:r>
      <w:r>
        <w:rPr>
          <w:w w:val="105"/>
        </w:rPr>
        <w:t>can</w:t>
      </w:r>
      <w:r>
        <w:rPr>
          <w:spacing w:val="-7"/>
          <w:w w:val="105"/>
        </w:rPr>
        <w:t xml:space="preserve"> </w:t>
      </w:r>
      <w:r>
        <w:rPr>
          <w:w w:val="105"/>
        </w:rPr>
        <w:t>be</w:t>
      </w:r>
      <w:r>
        <w:rPr>
          <w:spacing w:val="-8"/>
          <w:w w:val="105"/>
        </w:rPr>
        <w:t xml:space="preserve"> </w:t>
      </w:r>
      <w:r>
        <w:rPr>
          <w:w w:val="105"/>
        </w:rPr>
        <w:t>arranged.</w:t>
      </w:r>
      <w:r>
        <w:rPr>
          <w:spacing w:val="-9"/>
          <w:w w:val="105"/>
        </w:rPr>
        <w:t xml:space="preserve"> </w:t>
      </w:r>
      <w:r>
        <w:rPr>
          <w:w w:val="105"/>
        </w:rPr>
        <w:t>All</w:t>
      </w:r>
      <w:r>
        <w:rPr>
          <w:spacing w:val="-8"/>
          <w:w w:val="105"/>
        </w:rPr>
        <w:t xml:space="preserve"> </w:t>
      </w:r>
      <w:r>
        <w:rPr>
          <w:w w:val="105"/>
        </w:rPr>
        <w:t>“NO</w:t>
      </w:r>
      <w:r>
        <w:rPr>
          <w:spacing w:val="-7"/>
          <w:w w:val="105"/>
        </w:rPr>
        <w:t xml:space="preserve"> </w:t>
      </w:r>
      <w:r>
        <w:rPr>
          <w:w w:val="105"/>
        </w:rPr>
        <w:t>SMOKING</w:t>
      </w:r>
      <w:r>
        <w:rPr>
          <w:spacing w:val="-7"/>
          <w:w w:val="105"/>
        </w:rPr>
        <w:t xml:space="preserve"> </w:t>
      </w:r>
      <w:r>
        <w:rPr>
          <w:w w:val="105"/>
        </w:rPr>
        <w:t>AND OPEN SURFACE FIRES/LIGHTS PROHIBITED” notices shall be adhered to. The Mandatory and his senior employee shall acquaint themselves and their fellow workers with the fire prevention measures of the Municipality, which will also include fire alarm notices and exits in case of fire, and they shall ensure that these rules are strictly complied</w:t>
      </w:r>
      <w:r>
        <w:rPr>
          <w:spacing w:val="-3"/>
          <w:w w:val="105"/>
        </w:rPr>
        <w:t xml:space="preserve"> </w:t>
      </w:r>
      <w:r>
        <w:rPr>
          <w:w w:val="105"/>
        </w:rPr>
        <w:t>with.</w:t>
      </w:r>
    </w:p>
    <w:p w14:paraId="54581F69" w14:textId="77777777" w:rsidR="00AC6941" w:rsidRDefault="00AC6941">
      <w:pPr>
        <w:pStyle w:val="BodyText"/>
        <w:spacing w:before="6"/>
        <w:rPr>
          <w:sz w:val="20"/>
        </w:rPr>
      </w:pPr>
    </w:p>
    <w:p w14:paraId="53B9D7EF" w14:textId="77777777" w:rsidR="00AC6941" w:rsidRDefault="008F2E77" w:rsidP="005B34D9">
      <w:pPr>
        <w:pStyle w:val="Heading7"/>
        <w:numPr>
          <w:ilvl w:val="0"/>
          <w:numId w:val="53"/>
        </w:numPr>
        <w:tabs>
          <w:tab w:val="left" w:pos="1434"/>
          <w:tab w:val="left" w:pos="1435"/>
        </w:tabs>
        <w:spacing w:before="1"/>
        <w:ind w:hanging="711"/>
      </w:pPr>
      <w:r>
        <w:rPr>
          <w:w w:val="105"/>
        </w:rPr>
        <w:t>COMPLETION OF WORK</w:t>
      </w:r>
    </w:p>
    <w:p w14:paraId="1B9DCF08" w14:textId="77777777" w:rsidR="00AC6941" w:rsidRDefault="00AC6941">
      <w:pPr>
        <w:pStyle w:val="BodyText"/>
        <w:spacing w:before="3"/>
        <w:rPr>
          <w:b/>
          <w:sz w:val="22"/>
        </w:rPr>
      </w:pPr>
    </w:p>
    <w:p w14:paraId="101C2C44" w14:textId="77777777" w:rsidR="00AC6941" w:rsidRDefault="008F2E77">
      <w:pPr>
        <w:pStyle w:val="BodyText"/>
        <w:spacing w:line="256" w:lineRule="auto"/>
        <w:ind w:left="1434" w:right="778"/>
        <w:jc w:val="both"/>
      </w:pPr>
      <w:r>
        <w:rPr>
          <w:w w:val="105"/>
        </w:rPr>
        <w:t>Before the mandatory or his sub-contractors leaves the site they shall inform the Head of the relevant Department of the Municipality and obtain his/her written approval that the work has been completed satisfactory and that the site of the work is left in a good condition.</w:t>
      </w:r>
    </w:p>
    <w:p w14:paraId="23DAF5AF" w14:textId="77777777" w:rsidR="00AC6941" w:rsidRDefault="00AC6941">
      <w:pPr>
        <w:pStyle w:val="BodyText"/>
        <w:spacing w:before="8"/>
      </w:pPr>
    </w:p>
    <w:p w14:paraId="22101145" w14:textId="77777777" w:rsidR="00AC6941" w:rsidRDefault="008F2E77" w:rsidP="005B34D9">
      <w:pPr>
        <w:pStyle w:val="Heading7"/>
        <w:numPr>
          <w:ilvl w:val="0"/>
          <w:numId w:val="53"/>
        </w:numPr>
        <w:tabs>
          <w:tab w:val="left" w:pos="1434"/>
          <w:tab w:val="left" w:pos="1435"/>
        </w:tabs>
        <w:ind w:hanging="711"/>
      </w:pPr>
      <w:r>
        <w:rPr>
          <w:w w:val="105"/>
        </w:rPr>
        <w:t>SALVAGED MATERIAL AND</w:t>
      </w:r>
      <w:r>
        <w:rPr>
          <w:spacing w:val="4"/>
          <w:w w:val="105"/>
        </w:rPr>
        <w:t xml:space="preserve"> </w:t>
      </w:r>
      <w:r>
        <w:rPr>
          <w:w w:val="105"/>
        </w:rPr>
        <w:t>EQUIPMENT</w:t>
      </w:r>
    </w:p>
    <w:p w14:paraId="5D733D9C" w14:textId="77777777" w:rsidR="00AC6941" w:rsidRDefault="00AC6941">
      <w:pPr>
        <w:pStyle w:val="BodyText"/>
        <w:spacing w:before="5"/>
        <w:rPr>
          <w:b/>
          <w:sz w:val="21"/>
        </w:rPr>
      </w:pPr>
    </w:p>
    <w:p w14:paraId="290F76B2" w14:textId="77777777" w:rsidR="00AC6941" w:rsidRDefault="008F2E77">
      <w:pPr>
        <w:pStyle w:val="BodyText"/>
        <w:spacing w:line="256" w:lineRule="auto"/>
        <w:ind w:left="1434" w:right="772"/>
        <w:jc w:val="both"/>
      </w:pPr>
      <w:r>
        <w:rPr>
          <w:w w:val="105"/>
        </w:rPr>
        <w:t>Any building demolished or equipment or materials that are salvaged whilst carrying out the work shall remain the property of the Municipality, unless the contract specifically provides otherwise.</w:t>
      </w:r>
    </w:p>
    <w:p w14:paraId="51494927" w14:textId="77777777" w:rsidR="00AC6941" w:rsidRDefault="00AC6941">
      <w:pPr>
        <w:pStyle w:val="BodyText"/>
        <w:rPr>
          <w:sz w:val="21"/>
        </w:rPr>
      </w:pPr>
    </w:p>
    <w:p w14:paraId="038849BE" w14:textId="77777777" w:rsidR="00AC6941" w:rsidRDefault="008F2E77" w:rsidP="005B34D9">
      <w:pPr>
        <w:pStyle w:val="Heading7"/>
        <w:numPr>
          <w:ilvl w:val="0"/>
          <w:numId w:val="53"/>
        </w:numPr>
        <w:tabs>
          <w:tab w:val="left" w:pos="1434"/>
          <w:tab w:val="left" w:pos="1435"/>
        </w:tabs>
        <w:ind w:hanging="711"/>
      </w:pPr>
      <w:r>
        <w:rPr>
          <w:w w:val="105"/>
        </w:rPr>
        <w:t>BREAKING OF THESE RULES AND POOR</w:t>
      </w:r>
      <w:r>
        <w:rPr>
          <w:spacing w:val="9"/>
          <w:w w:val="105"/>
        </w:rPr>
        <w:t xml:space="preserve"> </w:t>
      </w:r>
      <w:r>
        <w:rPr>
          <w:w w:val="105"/>
        </w:rPr>
        <w:t>CONDUCT</w:t>
      </w:r>
    </w:p>
    <w:p w14:paraId="1E81B912" w14:textId="77777777" w:rsidR="00AC6941" w:rsidRDefault="00AC6941">
      <w:pPr>
        <w:pStyle w:val="BodyText"/>
        <w:spacing w:before="5"/>
        <w:rPr>
          <w:b/>
          <w:sz w:val="21"/>
        </w:rPr>
      </w:pPr>
    </w:p>
    <w:p w14:paraId="71A5A01B" w14:textId="77777777" w:rsidR="00AC6941" w:rsidRDefault="008F2E77">
      <w:pPr>
        <w:pStyle w:val="BodyText"/>
        <w:spacing w:line="254" w:lineRule="auto"/>
        <w:ind w:left="1434" w:right="775"/>
        <w:jc w:val="both"/>
      </w:pPr>
      <w:r>
        <w:rPr>
          <w:w w:val="105"/>
        </w:rPr>
        <w:t>The</w:t>
      </w:r>
      <w:r>
        <w:rPr>
          <w:spacing w:val="-10"/>
          <w:w w:val="105"/>
        </w:rPr>
        <w:t xml:space="preserve"> </w:t>
      </w:r>
      <w:r>
        <w:rPr>
          <w:w w:val="105"/>
        </w:rPr>
        <w:t>Mandatory</w:t>
      </w:r>
      <w:r>
        <w:rPr>
          <w:spacing w:val="-6"/>
          <w:w w:val="105"/>
        </w:rPr>
        <w:t xml:space="preserve"> </w:t>
      </w:r>
      <w:r>
        <w:rPr>
          <w:w w:val="105"/>
        </w:rPr>
        <w:t>is</w:t>
      </w:r>
      <w:r>
        <w:rPr>
          <w:spacing w:val="-7"/>
          <w:w w:val="105"/>
        </w:rPr>
        <w:t xml:space="preserve"> </w:t>
      </w:r>
      <w:r>
        <w:rPr>
          <w:w w:val="105"/>
        </w:rPr>
        <w:t>warned</w:t>
      </w:r>
      <w:r>
        <w:rPr>
          <w:spacing w:val="-9"/>
          <w:w w:val="105"/>
        </w:rPr>
        <w:t xml:space="preserve"> </w:t>
      </w:r>
      <w:r>
        <w:rPr>
          <w:w w:val="105"/>
        </w:rPr>
        <w:t>that</w:t>
      </w:r>
      <w:r>
        <w:rPr>
          <w:spacing w:val="-8"/>
          <w:w w:val="105"/>
        </w:rPr>
        <w:t xml:space="preserve"> </w:t>
      </w:r>
      <w:r>
        <w:rPr>
          <w:w w:val="105"/>
        </w:rPr>
        <w:t>no</w:t>
      </w:r>
      <w:r>
        <w:rPr>
          <w:spacing w:val="-8"/>
          <w:w w:val="105"/>
        </w:rPr>
        <w:t xml:space="preserve"> </w:t>
      </w:r>
      <w:r>
        <w:rPr>
          <w:w w:val="105"/>
        </w:rPr>
        <w:t>behavior</w:t>
      </w:r>
      <w:r>
        <w:rPr>
          <w:spacing w:val="-7"/>
          <w:w w:val="105"/>
        </w:rPr>
        <w:t xml:space="preserve"> </w:t>
      </w:r>
      <w:r>
        <w:rPr>
          <w:w w:val="105"/>
        </w:rPr>
        <w:t>that</w:t>
      </w:r>
      <w:r>
        <w:rPr>
          <w:spacing w:val="-10"/>
          <w:w w:val="105"/>
        </w:rPr>
        <w:t xml:space="preserve"> </w:t>
      </w:r>
      <w:r>
        <w:rPr>
          <w:w w:val="105"/>
        </w:rPr>
        <w:t>causes</w:t>
      </w:r>
      <w:r>
        <w:rPr>
          <w:spacing w:val="-8"/>
          <w:w w:val="105"/>
        </w:rPr>
        <w:t xml:space="preserve"> </w:t>
      </w:r>
      <w:r>
        <w:rPr>
          <w:w w:val="105"/>
        </w:rPr>
        <w:t>danger</w:t>
      </w:r>
      <w:r>
        <w:rPr>
          <w:spacing w:val="-8"/>
          <w:w w:val="105"/>
        </w:rPr>
        <w:t xml:space="preserve"> </w:t>
      </w:r>
      <w:r>
        <w:rPr>
          <w:w w:val="105"/>
        </w:rPr>
        <w:t>to</w:t>
      </w:r>
      <w:r>
        <w:rPr>
          <w:spacing w:val="-8"/>
          <w:w w:val="105"/>
        </w:rPr>
        <w:t xml:space="preserve"> </w:t>
      </w:r>
      <w:r>
        <w:rPr>
          <w:w w:val="105"/>
        </w:rPr>
        <w:t>their</w:t>
      </w:r>
      <w:r>
        <w:rPr>
          <w:spacing w:val="-8"/>
          <w:w w:val="105"/>
        </w:rPr>
        <w:t xml:space="preserve"> </w:t>
      </w:r>
      <w:r>
        <w:rPr>
          <w:w w:val="105"/>
        </w:rPr>
        <w:t>own</w:t>
      </w:r>
      <w:r>
        <w:rPr>
          <w:spacing w:val="-8"/>
          <w:w w:val="105"/>
        </w:rPr>
        <w:t xml:space="preserve"> </w:t>
      </w:r>
      <w:r>
        <w:rPr>
          <w:w w:val="105"/>
        </w:rPr>
        <w:t>employees,</w:t>
      </w:r>
      <w:r>
        <w:rPr>
          <w:spacing w:val="-10"/>
          <w:w w:val="105"/>
        </w:rPr>
        <w:t xml:space="preserve"> </w:t>
      </w:r>
      <w:r>
        <w:rPr>
          <w:w w:val="105"/>
        </w:rPr>
        <w:t>to</w:t>
      </w:r>
      <w:r>
        <w:rPr>
          <w:spacing w:val="-8"/>
          <w:w w:val="105"/>
        </w:rPr>
        <w:t xml:space="preserve"> </w:t>
      </w:r>
      <w:r>
        <w:rPr>
          <w:w w:val="105"/>
        </w:rPr>
        <w:t>the</w:t>
      </w:r>
      <w:r>
        <w:rPr>
          <w:spacing w:val="-9"/>
          <w:w w:val="105"/>
        </w:rPr>
        <w:t xml:space="preserve"> </w:t>
      </w:r>
      <w:r>
        <w:rPr>
          <w:w w:val="105"/>
        </w:rPr>
        <w:t>employees</w:t>
      </w:r>
      <w:r>
        <w:rPr>
          <w:spacing w:val="8"/>
          <w:w w:val="105"/>
        </w:rPr>
        <w:t xml:space="preserve"> </w:t>
      </w:r>
      <w:r>
        <w:rPr>
          <w:w w:val="105"/>
        </w:rPr>
        <w:t>of</w:t>
      </w:r>
      <w:r>
        <w:rPr>
          <w:spacing w:val="-2"/>
          <w:w w:val="105"/>
        </w:rPr>
        <w:t xml:space="preserve"> </w:t>
      </w:r>
      <w:r>
        <w:rPr>
          <w:w w:val="105"/>
        </w:rPr>
        <w:t>the</w:t>
      </w:r>
      <w:r>
        <w:rPr>
          <w:spacing w:val="3"/>
          <w:w w:val="105"/>
        </w:rPr>
        <w:t xml:space="preserve"> </w:t>
      </w:r>
      <w:r>
        <w:rPr>
          <w:w w:val="105"/>
        </w:rPr>
        <w:t>Municipality</w:t>
      </w:r>
      <w:r>
        <w:rPr>
          <w:spacing w:val="5"/>
          <w:w w:val="105"/>
        </w:rPr>
        <w:t xml:space="preserve"> </w:t>
      </w:r>
      <w:r>
        <w:rPr>
          <w:w w:val="105"/>
        </w:rPr>
        <w:t>or general public will be tolerated. The Occupational Health and Safety Officer of the Municipality reserves the right of the withdrawal of any employees of the Mandatory or Municipality from the premises in the case of any default or breach of the agreement and to order that the completion of the work be stayed, pending compliance with this agreement; alternatively to cancel the agreement referred to in par.2 in which event the Municipality will be entitled to appoint an alternative contractor to complete</w:t>
      </w:r>
      <w:r>
        <w:rPr>
          <w:spacing w:val="-8"/>
          <w:w w:val="105"/>
        </w:rPr>
        <w:t xml:space="preserve"> </w:t>
      </w:r>
      <w:r>
        <w:rPr>
          <w:w w:val="105"/>
        </w:rPr>
        <w:t>the</w:t>
      </w:r>
      <w:r>
        <w:rPr>
          <w:spacing w:val="-7"/>
          <w:w w:val="105"/>
        </w:rPr>
        <w:t xml:space="preserve"> </w:t>
      </w:r>
      <w:r>
        <w:rPr>
          <w:w w:val="105"/>
        </w:rPr>
        <w:t>work</w:t>
      </w:r>
      <w:r>
        <w:rPr>
          <w:spacing w:val="-4"/>
          <w:w w:val="105"/>
        </w:rPr>
        <w:t xml:space="preserve"> </w:t>
      </w:r>
      <w:r>
        <w:rPr>
          <w:w w:val="105"/>
        </w:rPr>
        <w:t>and</w:t>
      </w:r>
      <w:r>
        <w:rPr>
          <w:spacing w:val="-6"/>
          <w:w w:val="105"/>
        </w:rPr>
        <w:t xml:space="preserve"> </w:t>
      </w:r>
      <w:r>
        <w:rPr>
          <w:w w:val="105"/>
        </w:rPr>
        <w:t>recover</w:t>
      </w:r>
      <w:r>
        <w:rPr>
          <w:spacing w:val="-9"/>
          <w:w w:val="105"/>
        </w:rPr>
        <w:t xml:space="preserve"> </w:t>
      </w:r>
      <w:r>
        <w:rPr>
          <w:w w:val="105"/>
        </w:rPr>
        <w:t>the</w:t>
      </w:r>
      <w:r>
        <w:rPr>
          <w:spacing w:val="-10"/>
          <w:w w:val="105"/>
        </w:rPr>
        <w:t xml:space="preserve"> </w:t>
      </w:r>
      <w:r>
        <w:rPr>
          <w:w w:val="105"/>
        </w:rPr>
        <w:t>costs</w:t>
      </w:r>
      <w:r>
        <w:rPr>
          <w:spacing w:val="-3"/>
          <w:w w:val="105"/>
        </w:rPr>
        <w:t xml:space="preserve"> </w:t>
      </w:r>
      <w:r>
        <w:rPr>
          <w:w w:val="105"/>
        </w:rPr>
        <w:t>thereof</w:t>
      </w:r>
      <w:r>
        <w:rPr>
          <w:spacing w:val="-12"/>
          <w:w w:val="105"/>
        </w:rPr>
        <w:t xml:space="preserve"> </w:t>
      </w:r>
      <w:r>
        <w:rPr>
          <w:w w:val="105"/>
        </w:rPr>
        <w:t>from</w:t>
      </w:r>
      <w:r>
        <w:rPr>
          <w:spacing w:val="-4"/>
          <w:w w:val="105"/>
        </w:rPr>
        <w:t xml:space="preserve"> </w:t>
      </w:r>
      <w:r>
        <w:rPr>
          <w:w w:val="105"/>
        </w:rPr>
        <w:t>the</w:t>
      </w:r>
      <w:r>
        <w:rPr>
          <w:spacing w:val="-10"/>
          <w:w w:val="105"/>
        </w:rPr>
        <w:t xml:space="preserve"> </w:t>
      </w:r>
      <w:r>
        <w:rPr>
          <w:w w:val="105"/>
        </w:rPr>
        <w:t>mandatory,</w:t>
      </w:r>
      <w:r>
        <w:rPr>
          <w:spacing w:val="-9"/>
          <w:w w:val="105"/>
        </w:rPr>
        <w:t xml:space="preserve"> </w:t>
      </w:r>
      <w:r>
        <w:rPr>
          <w:w w:val="105"/>
        </w:rPr>
        <w:t>without</w:t>
      </w:r>
      <w:r>
        <w:rPr>
          <w:spacing w:val="-7"/>
          <w:w w:val="105"/>
        </w:rPr>
        <w:t xml:space="preserve"> </w:t>
      </w:r>
      <w:r>
        <w:rPr>
          <w:w w:val="105"/>
        </w:rPr>
        <w:t>prejudice</w:t>
      </w:r>
      <w:r>
        <w:rPr>
          <w:spacing w:val="-9"/>
          <w:w w:val="105"/>
        </w:rPr>
        <w:t xml:space="preserve"> </w:t>
      </w:r>
      <w:r>
        <w:rPr>
          <w:w w:val="105"/>
        </w:rPr>
        <w:t>to</w:t>
      </w:r>
      <w:r>
        <w:rPr>
          <w:spacing w:val="-8"/>
          <w:w w:val="105"/>
        </w:rPr>
        <w:t xml:space="preserve"> </w:t>
      </w:r>
      <w:r>
        <w:rPr>
          <w:w w:val="105"/>
        </w:rPr>
        <w:t>any</w:t>
      </w:r>
      <w:r>
        <w:rPr>
          <w:spacing w:val="-7"/>
          <w:w w:val="105"/>
        </w:rPr>
        <w:t xml:space="preserve"> </w:t>
      </w:r>
      <w:r>
        <w:rPr>
          <w:w w:val="105"/>
        </w:rPr>
        <w:t>alternative</w:t>
      </w:r>
      <w:r>
        <w:rPr>
          <w:spacing w:val="12"/>
          <w:w w:val="105"/>
        </w:rPr>
        <w:t xml:space="preserve"> </w:t>
      </w:r>
      <w:r>
        <w:rPr>
          <w:w w:val="105"/>
        </w:rPr>
        <w:t>or</w:t>
      </w:r>
      <w:r>
        <w:rPr>
          <w:spacing w:val="12"/>
          <w:w w:val="105"/>
        </w:rPr>
        <w:t xml:space="preserve"> </w:t>
      </w:r>
      <w:r>
        <w:rPr>
          <w:w w:val="105"/>
        </w:rPr>
        <w:t>additional</w:t>
      </w:r>
      <w:r>
        <w:rPr>
          <w:spacing w:val="11"/>
          <w:w w:val="105"/>
        </w:rPr>
        <w:t xml:space="preserve"> </w:t>
      </w:r>
      <w:r>
        <w:rPr>
          <w:w w:val="105"/>
        </w:rPr>
        <w:t>right</w:t>
      </w:r>
      <w:r>
        <w:rPr>
          <w:spacing w:val="12"/>
          <w:w w:val="105"/>
        </w:rPr>
        <w:t xml:space="preserve"> </w:t>
      </w:r>
      <w:r>
        <w:rPr>
          <w:w w:val="105"/>
        </w:rPr>
        <w:t>or action or remedy to the Municipality, to recover from the mandatory damages for the default or breach and the</w:t>
      </w:r>
      <w:r>
        <w:rPr>
          <w:spacing w:val="-27"/>
          <w:w w:val="105"/>
        </w:rPr>
        <w:t xml:space="preserve"> </w:t>
      </w:r>
      <w:r>
        <w:rPr>
          <w:w w:val="105"/>
        </w:rPr>
        <w:t>cancellation.</w:t>
      </w:r>
    </w:p>
    <w:p w14:paraId="79FC3154" w14:textId="77777777" w:rsidR="00AC6941" w:rsidRDefault="00AC6941">
      <w:pPr>
        <w:pStyle w:val="BodyText"/>
        <w:spacing w:before="5"/>
        <w:rPr>
          <w:sz w:val="29"/>
        </w:rPr>
      </w:pPr>
    </w:p>
    <w:p w14:paraId="5AFD57BA" w14:textId="77777777" w:rsidR="00AC6941" w:rsidRDefault="008F2E77">
      <w:pPr>
        <w:pStyle w:val="BodyText"/>
        <w:spacing w:line="252" w:lineRule="auto"/>
        <w:ind w:left="1434" w:right="782"/>
        <w:jc w:val="both"/>
      </w:pPr>
      <w:r>
        <w:rPr>
          <w:w w:val="105"/>
        </w:rPr>
        <w:t>The</w:t>
      </w:r>
      <w:r>
        <w:rPr>
          <w:spacing w:val="-13"/>
          <w:w w:val="105"/>
        </w:rPr>
        <w:t xml:space="preserve"> </w:t>
      </w:r>
      <w:r>
        <w:rPr>
          <w:w w:val="105"/>
        </w:rPr>
        <w:t>senior</w:t>
      </w:r>
      <w:r>
        <w:rPr>
          <w:spacing w:val="-9"/>
          <w:w w:val="105"/>
        </w:rPr>
        <w:t xml:space="preserve"> </w:t>
      </w:r>
      <w:r>
        <w:rPr>
          <w:w w:val="105"/>
        </w:rPr>
        <w:t>employees</w:t>
      </w:r>
      <w:r>
        <w:rPr>
          <w:spacing w:val="-11"/>
          <w:w w:val="105"/>
        </w:rPr>
        <w:t xml:space="preserve"> </w:t>
      </w:r>
      <w:r>
        <w:rPr>
          <w:w w:val="105"/>
        </w:rPr>
        <w:t>of</w:t>
      </w:r>
      <w:r>
        <w:rPr>
          <w:spacing w:val="-10"/>
          <w:w w:val="105"/>
        </w:rPr>
        <w:t xml:space="preserve"> </w:t>
      </w:r>
      <w:r>
        <w:rPr>
          <w:w w:val="105"/>
        </w:rPr>
        <w:t>the</w:t>
      </w:r>
      <w:r>
        <w:rPr>
          <w:spacing w:val="-11"/>
          <w:w w:val="105"/>
        </w:rPr>
        <w:t xml:space="preserve"> </w:t>
      </w:r>
      <w:r>
        <w:rPr>
          <w:w w:val="105"/>
        </w:rPr>
        <w:t>Mandatory</w:t>
      </w:r>
      <w:r>
        <w:rPr>
          <w:spacing w:val="-10"/>
          <w:w w:val="105"/>
        </w:rPr>
        <w:t xml:space="preserve"> </w:t>
      </w:r>
      <w:r>
        <w:rPr>
          <w:w w:val="105"/>
        </w:rPr>
        <w:t>shall</w:t>
      </w:r>
      <w:r>
        <w:rPr>
          <w:spacing w:val="-10"/>
          <w:w w:val="105"/>
        </w:rPr>
        <w:t xml:space="preserve"> </w:t>
      </w:r>
      <w:r>
        <w:rPr>
          <w:w w:val="105"/>
        </w:rPr>
        <w:t>sign</w:t>
      </w:r>
      <w:r>
        <w:rPr>
          <w:spacing w:val="-11"/>
          <w:w w:val="105"/>
        </w:rPr>
        <w:t xml:space="preserve"> </w:t>
      </w:r>
      <w:r>
        <w:rPr>
          <w:w w:val="105"/>
        </w:rPr>
        <w:t>a</w:t>
      </w:r>
      <w:r>
        <w:rPr>
          <w:spacing w:val="-10"/>
          <w:w w:val="105"/>
        </w:rPr>
        <w:t xml:space="preserve"> </w:t>
      </w:r>
      <w:r>
        <w:rPr>
          <w:w w:val="105"/>
        </w:rPr>
        <w:t>note</w:t>
      </w:r>
      <w:r>
        <w:rPr>
          <w:spacing w:val="-12"/>
          <w:w w:val="105"/>
        </w:rPr>
        <w:t xml:space="preserve"> </w:t>
      </w:r>
      <w:r>
        <w:rPr>
          <w:w w:val="105"/>
        </w:rPr>
        <w:t>of</w:t>
      </w:r>
      <w:r>
        <w:rPr>
          <w:spacing w:val="-11"/>
          <w:w w:val="105"/>
        </w:rPr>
        <w:t xml:space="preserve"> </w:t>
      </w:r>
      <w:r>
        <w:rPr>
          <w:w w:val="105"/>
        </w:rPr>
        <w:t>acknowledgement</w:t>
      </w:r>
      <w:r>
        <w:rPr>
          <w:spacing w:val="-12"/>
          <w:w w:val="105"/>
        </w:rPr>
        <w:t xml:space="preserve"> </w:t>
      </w:r>
      <w:r>
        <w:rPr>
          <w:w w:val="105"/>
        </w:rPr>
        <w:t>of</w:t>
      </w:r>
      <w:r>
        <w:rPr>
          <w:spacing w:val="-13"/>
          <w:w w:val="105"/>
        </w:rPr>
        <w:t xml:space="preserve"> </w:t>
      </w:r>
      <w:r>
        <w:rPr>
          <w:w w:val="105"/>
        </w:rPr>
        <w:t>this</w:t>
      </w:r>
      <w:r>
        <w:rPr>
          <w:spacing w:val="-10"/>
          <w:w w:val="105"/>
        </w:rPr>
        <w:t xml:space="preserve"> </w:t>
      </w:r>
      <w:r>
        <w:rPr>
          <w:w w:val="105"/>
        </w:rPr>
        <w:t>safety</w:t>
      </w:r>
      <w:r>
        <w:rPr>
          <w:spacing w:val="-11"/>
          <w:w w:val="105"/>
        </w:rPr>
        <w:t xml:space="preserve"> </w:t>
      </w:r>
      <w:r>
        <w:rPr>
          <w:w w:val="105"/>
        </w:rPr>
        <w:t>agreement</w:t>
      </w:r>
      <w:r>
        <w:rPr>
          <w:spacing w:val="-7"/>
          <w:w w:val="105"/>
        </w:rPr>
        <w:t xml:space="preserve"> </w:t>
      </w:r>
      <w:r>
        <w:rPr>
          <w:w w:val="105"/>
        </w:rPr>
        <w:t>to</w:t>
      </w:r>
      <w:r>
        <w:rPr>
          <w:spacing w:val="-5"/>
          <w:w w:val="105"/>
        </w:rPr>
        <w:t xml:space="preserve"> </w:t>
      </w:r>
      <w:r>
        <w:rPr>
          <w:w w:val="105"/>
        </w:rPr>
        <w:t>certify</w:t>
      </w:r>
      <w:r>
        <w:rPr>
          <w:spacing w:val="-6"/>
          <w:w w:val="105"/>
        </w:rPr>
        <w:t xml:space="preserve"> </w:t>
      </w:r>
      <w:r>
        <w:rPr>
          <w:w w:val="105"/>
        </w:rPr>
        <w:t>that</w:t>
      </w:r>
      <w:r>
        <w:rPr>
          <w:spacing w:val="-6"/>
          <w:w w:val="105"/>
        </w:rPr>
        <w:t xml:space="preserve"> </w:t>
      </w:r>
      <w:r>
        <w:rPr>
          <w:w w:val="105"/>
        </w:rPr>
        <w:t>they</w:t>
      </w:r>
      <w:r>
        <w:rPr>
          <w:spacing w:val="-6"/>
          <w:w w:val="105"/>
        </w:rPr>
        <w:t xml:space="preserve"> </w:t>
      </w:r>
      <w:r>
        <w:rPr>
          <w:w w:val="105"/>
        </w:rPr>
        <w:t>have received the regulations as included herein and that they understand the</w:t>
      </w:r>
      <w:r>
        <w:rPr>
          <w:spacing w:val="3"/>
          <w:w w:val="105"/>
        </w:rPr>
        <w:t xml:space="preserve"> </w:t>
      </w:r>
      <w:r>
        <w:rPr>
          <w:w w:val="105"/>
        </w:rPr>
        <w:t>regulations</w:t>
      </w:r>
    </w:p>
    <w:p w14:paraId="441B7048" w14:textId="77777777" w:rsidR="00AC6941" w:rsidRDefault="00AC6941">
      <w:pPr>
        <w:pStyle w:val="BodyText"/>
        <w:spacing w:before="3"/>
        <w:rPr>
          <w:sz w:val="21"/>
        </w:rPr>
      </w:pPr>
    </w:p>
    <w:p w14:paraId="6BAF61B4" w14:textId="77777777" w:rsidR="00AC6941" w:rsidRDefault="008F2E77" w:rsidP="005B34D9">
      <w:pPr>
        <w:pStyle w:val="Heading7"/>
        <w:numPr>
          <w:ilvl w:val="0"/>
          <w:numId w:val="53"/>
        </w:numPr>
        <w:tabs>
          <w:tab w:val="left" w:pos="1434"/>
          <w:tab w:val="left" w:pos="1435"/>
        </w:tabs>
        <w:ind w:hanging="711"/>
      </w:pPr>
      <w:r>
        <w:rPr>
          <w:w w:val="105"/>
        </w:rPr>
        <w:t>INTOXICATION</w:t>
      </w:r>
    </w:p>
    <w:p w14:paraId="424437A4" w14:textId="77777777" w:rsidR="00AC6941" w:rsidRDefault="00AC6941">
      <w:pPr>
        <w:pStyle w:val="BodyText"/>
        <w:spacing w:before="6"/>
        <w:rPr>
          <w:b/>
          <w:sz w:val="21"/>
        </w:rPr>
      </w:pPr>
    </w:p>
    <w:p w14:paraId="4E177528" w14:textId="77777777" w:rsidR="00AC6941" w:rsidRDefault="008F2E77">
      <w:pPr>
        <w:pStyle w:val="BodyText"/>
        <w:spacing w:line="254" w:lineRule="auto"/>
        <w:ind w:left="1434" w:right="771"/>
        <w:jc w:val="both"/>
      </w:pPr>
      <w:r>
        <w:rPr>
          <w:w w:val="105"/>
        </w:rPr>
        <w:t>Nobody</w:t>
      </w:r>
      <w:r>
        <w:rPr>
          <w:spacing w:val="-7"/>
          <w:w w:val="105"/>
        </w:rPr>
        <w:t xml:space="preserve"> </w:t>
      </w:r>
      <w:r>
        <w:rPr>
          <w:w w:val="105"/>
        </w:rPr>
        <w:t>that</w:t>
      </w:r>
      <w:r>
        <w:rPr>
          <w:spacing w:val="-4"/>
          <w:w w:val="105"/>
        </w:rPr>
        <w:t xml:space="preserve"> </w:t>
      </w:r>
      <w:r>
        <w:rPr>
          <w:w w:val="105"/>
        </w:rPr>
        <w:t>is</w:t>
      </w:r>
      <w:r>
        <w:rPr>
          <w:spacing w:val="-6"/>
          <w:w w:val="105"/>
        </w:rPr>
        <w:t xml:space="preserve"> </w:t>
      </w:r>
      <w:r>
        <w:rPr>
          <w:w w:val="105"/>
        </w:rPr>
        <w:t>in</w:t>
      </w:r>
      <w:r>
        <w:rPr>
          <w:spacing w:val="-3"/>
          <w:w w:val="105"/>
        </w:rPr>
        <w:t xml:space="preserve"> </w:t>
      </w:r>
      <w:r>
        <w:rPr>
          <w:w w:val="105"/>
        </w:rPr>
        <w:t>a</w:t>
      </w:r>
      <w:r>
        <w:rPr>
          <w:spacing w:val="-7"/>
          <w:w w:val="105"/>
        </w:rPr>
        <w:t xml:space="preserve"> </w:t>
      </w:r>
      <w:r>
        <w:rPr>
          <w:w w:val="105"/>
        </w:rPr>
        <w:t>state</w:t>
      </w:r>
      <w:r>
        <w:rPr>
          <w:spacing w:val="-4"/>
          <w:w w:val="105"/>
        </w:rPr>
        <w:t xml:space="preserve"> </w:t>
      </w:r>
      <w:r>
        <w:rPr>
          <w:w w:val="105"/>
        </w:rPr>
        <w:t>of</w:t>
      </w:r>
      <w:r>
        <w:rPr>
          <w:spacing w:val="-8"/>
          <w:w w:val="105"/>
        </w:rPr>
        <w:t xml:space="preserve"> </w:t>
      </w:r>
      <w:r>
        <w:rPr>
          <w:w w:val="105"/>
        </w:rPr>
        <w:t>intoxication</w:t>
      </w:r>
      <w:r>
        <w:rPr>
          <w:spacing w:val="-3"/>
          <w:w w:val="105"/>
        </w:rPr>
        <w:t xml:space="preserve"> </w:t>
      </w:r>
      <w:r>
        <w:rPr>
          <w:w w:val="105"/>
        </w:rPr>
        <w:t>or</w:t>
      </w:r>
      <w:r>
        <w:rPr>
          <w:spacing w:val="-6"/>
          <w:w w:val="105"/>
        </w:rPr>
        <w:t xml:space="preserve"> </w:t>
      </w:r>
      <w:r>
        <w:rPr>
          <w:w w:val="105"/>
        </w:rPr>
        <w:t>that</w:t>
      </w:r>
      <w:r>
        <w:rPr>
          <w:spacing w:val="-6"/>
          <w:w w:val="105"/>
        </w:rPr>
        <w:t xml:space="preserve"> </w:t>
      </w:r>
      <w:r>
        <w:rPr>
          <w:w w:val="105"/>
        </w:rPr>
        <w:t>is</w:t>
      </w:r>
      <w:r>
        <w:rPr>
          <w:spacing w:val="-6"/>
          <w:w w:val="105"/>
        </w:rPr>
        <w:t xml:space="preserve"> </w:t>
      </w:r>
      <w:r>
        <w:rPr>
          <w:w w:val="105"/>
        </w:rPr>
        <w:t>in</w:t>
      </w:r>
      <w:r>
        <w:rPr>
          <w:spacing w:val="-5"/>
          <w:w w:val="105"/>
        </w:rPr>
        <w:t xml:space="preserve"> </w:t>
      </w:r>
      <w:r>
        <w:rPr>
          <w:w w:val="105"/>
        </w:rPr>
        <w:t>any</w:t>
      </w:r>
      <w:r>
        <w:rPr>
          <w:spacing w:val="-4"/>
          <w:w w:val="105"/>
        </w:rPr>
        <w:t xml:space="preserve"> </w:t>
      </w:r>
      <w:r>
        <w:rPr>
          <w:w w:val="105"/>
        </w:rPr>
        <w:t>other</w:t>
      </w:r>
      <w:r>
        <w:rPr>
          <w:spacing w:val="-5"/>
          <w:w w:val="105"/>
        </w:rPr>
        <w:t xml:space="preserve"> </w:t>
      </w:r>
      <w:r>
        <w:rPr>
          <w:w w:val="105"/>
        </w:rPr>
        <w:t>condition</w:t>
      </w:r>
      <w:r>
        <w:rPr>
          <w:spacing w:val="-7"/>
          <w:w w:val="105"/>
        </w:rPr>
        <w:t xml:space="preserve"> </w:t>
      </w:r>
      <w:r>
        <w:rPr>
          <w:w w:val="105"/>
        </w:rPr>
        <w:t>that</w:t>
      </w:r>
      <w:r>
        <w:rPr>
          <w:spacing w:val="-6"/>
          <w:w w:val="105"/>
        </w:rPr>
        <w:t xml:space="preserve"> </w:t>
      </w:r>
      <w:r>
        <w:rPr>
          <w:w w:val="105"/>
        </w:rPr>
        <w:t>causes</w:t>
      </w:r>
      <w:r>
        <w:rPr>
          <w:spacing w:val="-4"/>
          <w:w w:val="105"/>
        </w:rPr>
        <w:t xml:space="preserve"> </w:t>
      </w:r>
      <w:r>
        <w:rPr>
          <w:w w:val="105"/>
        </w:rPr>
        <w:t>or</w:t>
      </w:r>
      <w:r>
        <w:rPr>
          <w:spacing w:val="-5"/>
          <w:w w:val="105"/>
        </w:rPr>
        <w:t xml:space="preserve"> </w:t>
      </w:r>
      <w:r>
        <w:rPr>
          <w:w w:val="105"/>
        </w:rPr>
        <w:t>may</w:t>
      </w:r>
      <w:r>
        <w:rPr>
          <w:spacing w:val="-6"/>
          <w:w w:val="105"/>
        </w:rPr>
        <w:t xml:space="preserve"> </w:t>
      </w:r>
      <w:r>
        <w:rPr>
          <w:w w:val="105"/>
        </w:rPr>
        <w:t>cause</w:t>
      </w:r>
      <w:r>
        <w:rPr>
          <w:spacing w:val="-7"/>
          <w:w w:val="105"/>
        </w:rPr>
        <w:t xml:space="preserve"> </w:t>
      </w:r>
      <w:r>
        <w:rPr>
          <w:w w:val="105"/>
        </w:rPr>
        <w:t>his/her</w:t>
      </w:r>
      <w:r>
        <w:rPr>
          <w:spacing w:val="4"/>
          <w:w w:val="105"/>
        </w:rPr>
        <w:t xml:space="preserve"> </w:t>
      </w:r>
      <w:r>
        <w:rPr>
          <w:w w:val="105"/>
        </w:rPr>
        <w:t>incapability</w:t>
      </w:r>
      <w:r>
        <w:rPr>
          <w:spacing w:val="3"/>
          <w:w w:val="105"/>
        </w:rPr>
        <w:t xml:space="preserve"> </w:t>
      </w:r>
      <w:r>
        <w:rPr>
          <w:w w:val="105"/>
        </w:rPr>
        <w:t>to</w:t>
      </w:r>
      <w:r>
        <w:rPr>
          <w:spacing w:val="5"/>
          <w:w w:val="105"/>
        </w:rPr>
        <w:t xml:space="preserve"> </w:t>
      </w:r>
      <w:r>
        <w:rPr>
          <w:w w:val="105"/>
        </w:rPr>
        <w:t>control him/herself</w:t>
      </w:r>
      <w:r>
        <w:rPr>
          <w:spacing w:val="-6"/>
          <w:w w:val="105"/>
        </w:rPr>
        <w:t xml:space="preserve"> </w:t>
      </w:r>
      <w:r>
        <w:rPr>
          <w:w w:val="105"/>
        </w:rPr>
        <w:t>or</w:t>
      </w:r>
      <w:r>
        <w:rPr>
          <w:spacing w:val="-5"/>
          <w:w w:val="105"/>
        </w:rPr>
        <w:t xml:space="preserve"> </w:t>
      </w:r>
      <w:r>
        <w:rPr>
          <w:w w:val="105"/>
        </w:rPr>
        <w:t>persons</w:t>
      </w:r>
      <w:r>
        <w:rPr>
          <w:spacing w:val="-5"/>
          <w:w w:val="105"/>
        </w:rPr>
        <w:t xml:space="preserve"> </w:t>
      </w:r>
      <w:r>
        <w:rPr>
          <w:w w:val="105"/>
        </w:rPr>
        <w:t>under</w:t>
      </w:r>
      <w:r>
        <w:rPr>
          <w:spacing w:val="-5"/>
          <w:w w:val="105"/>
        </w:rPr>
        <w:t xml:space="preserve"> </w:t>
      </w:r>
      <w:r>
        <w:rPr>
          <w:w w:val="105"/>
        </w:rPr>
        <w:t>his</w:t>
      </w:r>
      <w:r>
        <w:rPr>
          <w:spacing w:val="-6"/>
          <w:w w:val="105"/>
        </w:rPr>
        <w:t xml:space="preserve"> </w:t>
      </w:r>
      <w:r>
        <w:rPr>
          <w:w w:val="105"/>
        </w:rPr>
        <w:t>control</w:t>
      </w:r>
      <w:r>
        <w:rPr>
          <w:spacing w:val="-5"/>
          <w:w w:val="105"/>
        </w:rPr>
        <w:t xml:space="preserve"> </w:t>
      </w:r>
      <w:r>
        <w:rPr>
          <w:w w:val="105"/>
        </w:rPr>
        <w:t>may</w:t>
      </w:r>
      <w:r>
        <w:rPr>
          <w:spacing w:val="-5"/>
          <w:w w:val="105"/>
        </w:rPr>
        <w:t xml:space="preserve"> </w:t>
      </w:r>
      <w:r>
        <w:rPr>
          <w:w w:val="105"/>
        </w:rPr>
        <w:t>and</w:t>
      </w:r>
      <w:r>
        <w:rPr>
          <w:spacing w:val="-4"/>
          <w:w w:val="105"/>
        </w:rPr>
        <w:t xml:space="preserve"> </w:t>
      </w:r>
      <w:r>
        <w:rPr>
          <w:w w:val="105"/>
        </w:rPr>
        <w:t>shall</w:t>
      </w:r>
      <w:r>
        <w:rPr>
          <w:spacing w:val="-6"/>
          <w:w w:val="105"/>
        </w:rPr>
        <w:t xml:space="preserve"> </w:t>
      </w:r>
      <w:r>
        <w:rPr>
          <w:w w:val="105"/>
        </w:rPr>
        <w:t>not</w:t>
      </w:r>
      <w:r>
        <w:rPr>
          <w:spacing w:val="-5"/>
          <w:w w:val="105"/>
        </w:rPr>
        <w:t xml:space="preserve"> </w:t>
      </w:r>
      <w:r>
        <w:rPr>
          <w:w w:val="105"/>
        </w:rPr>
        <w:t>be</w:t>
      </w:r>
      <w:r>
        <w:rPr>
          <w:spacing w:val="-4"/>
          <w:w w:val="105"/>
        </w:rPr>
        <w:t xml:space="preserve"> </w:t>
      </w:r>
      <w:r>
        <w:rPr>
          <w:w w:val="105"/>
        </w:rPr>
        <w:t>permitted</w:t>
      </w:r>
      <w:r>
        <w:rPr>
          <w:spacing w:val="-4"/>
          <w:w w:val="105"/>
        </w:rPr>
        <w:t xml:space="preserve"> </w:t>
      </w:r>
      <w:r>
        <w:rPr>
          <w:w w:val="105"/>
        </w:rPr>
        <w:t>on</w:t>
      </w:r>
      <w:r>
        <w:rPr>
          <w:spacing w:val="-5"/>
          <w:w w:val="105"/>
        </w:rPr>
        <w:t xml:space="preserve"> </w:t>
      </w:r>
      <w:r>
        <w:rPr>
          <w:w w:val="105"/>
        </w:rPr>
        <w:t>the</w:t>
      </w:r>
      <w:r>
        <w:rPr>
          <w:spacing w:val="-4"/>
          <w:w w:val="105"/>
        </w:rPr>
        <w:t xml:space="preserve"> </w:t>
      </w:r>
      <w:r>
        <w:rPr>
          <w:w w:val="105"/>
        </w:rPr>
        <w:t>premises</w:t>
      </w:r>
      <w:r>
        <w:rPr>
          <w:spacing w:val="-5"/>
          <w:w w:val="105"/>
        </w:rPr>
        <w:t xml:space="preserve"> </w:t>
      </w:r>
      <w:r>
        <w:rPr>
          <w:w w:val="105"/>
        </w:rPr>
        <w:t>of</w:t>
      </w:r>
      <w:r>
        <w:rPr>
          <w:spacing w:val="-5"/>
          <w:w w:val="105"/>
        </w:rPr>
        <w:t xml:space="preserve"> </w:t>
      </w:r>
      <w:r>
        <w:rPr>
          <w:w w:val="105"/>
        </w:rPr>
        <w:t>the</w:t>
      </w:r>
      <w:r>
        <w:rPr>
          <w:spacing w:val="-5"/>
          <w:w w:val="105"/>
        </w:rPr>
        <w:t xml:space="preserve"> </w:t>
      </w:r>
      <w:r>
        <w:rPr>
          <w:w w:val="105"/>
        </w:rPr>
        <w:t>Municipality.</w:t>
      </w:r>
      <w:r>
        <w:rPr>
          <w:spacing w:val="-5"/>
          <w:w w:val="105"/>
        </w:rPr>
        <w:t xml:space="preserve"> </w:t>
      </w:r>
      <w:r>
        <w:rPr>
          <w:w w:val="105"/>
        </w:rPr>
        <w:t>The</w:t>
      </w:r>
      <w:r>
        <w:rPr>
          <w:spacing w:val="-4"/>
          <w:w w:val="105"/>
        </w:rPr>
        <w:t xml:space="preserve"> </w:t>
      </w:r>
      <w:r>
        <w:rPr>
          <w:w w:val="105"/>
        </w:rPr>
        <w:t>Occupational Health</w:t>
      </w:r>
      <w:r>
        <w:rPr>
          <w:spacing w:val="23"/>
          <w:w w:val="105"/>
        </w:rPr>
        <w:t xml:space="preserve"> </w:t>
      </w:r>
      <w:r>
        <w:rPr>
          <w:w w:val="105"/>
        </w:rPr>
        <w:t>and</w:t>
      </w:r>
      <w:r>
        <w:rPr>
          <w:spacing w:val="24"/>
          <w:w w:val="105"/>
        </w:rPr>
        <w:t xml:space="preserve"> </w:t>
      </w:r>
      <w:r>
        <w:rPr>
          <w:w w:val="105"/>
        </w:rPr>
        <w:t>Safety</w:t>
      </w:r>
      <w:r>
        <w:rPr>
          <w:spacing w:val="24"/>
          <w:w w:val="105"/>
        </w:rPr>
        <w:t xml:space="preserve"> </w:t>
      </w:r>
      <w:r>
        <w:rPr>
          <w:w w:val="105"/>
        </w:rPr>
        <w:t>Officer</w:t>
      </w:r>
      <w:r>
        <w:rPr>
          <w:spacing w:val="23"/>
          <w:w w:val="105"/>
        </w:rPr>
        <w:t xml:space="preserve"> </w:t>
      </w:r>
      <w:r>
        <w:rPr>
          <w:w w:val="105"/>
        </w:rPr>
        <w:t>of</w:t>
      </w:r>
      <w:r>
        <w:rPr>
          <w:spacing w:val="23"/>
          <w:w w:val="105"/>
        </w:rPr>
        <w:t xml:space="preserve"> </w:t>
      </w:r>
      <w:r>
        <w:rPr>
          <w:w w:val="105"/>
        </w:rPr>
        <w:t>the</w:t>
      </w:r>
      <w:r>
        <w:rPr>
          <w:spacing w:val="24"/>
          <w:w w:val="105"/>
        </w:rPr>
        <w:t xml:space="preserve"> </w:t>
      </w:r>
      <w:r>
        <w:rPr>
          <w:w w:val="105"/>
        </w:rPr>
        <w:t>Municipality</w:t>
      </w:r>
      <w:r>
        <w:rPr>
          <w:spacing w:val="23"/>
          <w:w w:val="105"/>
        </w:rPr>
        <w:t xml:space="preserve"> </w:t>
      </w:r>
      <w:r>
        <w:rPr>
          <w:w w:val="105"/>
        </w:rPr>
        <w:t>reserves</w:t>
      </w:r>
      <w:r>
        <w:rPr>
          <w:spacing w:val="23"/>
          <w:w w:val="105"/>
        </w:rPr>
        <w:t xml:space="preserve"> </w:t>
      </w:r>
      <w:r>
        <w:rPr>
          <w:w w:val="105"/>
        </w:rPr>
        <w:t>the</w:t>
      </w:r>
      <w:r>
        <w:rPr>
          <w:spacing w:val="24"/>
          <w:w w:val="105"/>
        </w:rPr>
        <w:t xml:space="preserve"> </w:t>
      </w:r>
      <w:r>
        <w:rPr>
          <w:w w:val="105"/>
        </w:rPr>
        <w:t>right</w:t>
      </w:r>
      <w:r>
        <w:rPr>
          <w:spacing w:val="23"/>
          <w:w w:val="105"/>
        </w:rPr>
        <w:t xml:space="preserve"> </w:t>
      </w:r>
      <w:r>
        <w:rPr>
          <w:w w:val="105"/>
        </w:rPr>
        <w:t>to</w:t>
      </w:r>
      <w:r>
        <w:rPr>
          <w:spacing w:val="24"/>
          <w:w w:val="105"/>
        </w:rPr>
        <w:t xml:space="preserve"> </w:t>
      </w:r>
      <w:r>
        <w:rPr>
          <w:w w:val="105"/>
        </w:rPr>
        <w:t>the</w:t>
      </w:r>
      <w:r>
        <w:rPr>
          <w:spacing w:val="24"/>
          <w:w w:val="105"/>
        </w:rPr>
        <w:t xml:space="preserve"> </w:t>
      </w:r>
      <w:r>
        <w:rPr>
          <w:w w:val="105"/>
        </w:rPr>
        <w:t>withdrawal</w:t>
      </w:r>
      <w:r>
        <w:rPr>
          <w:spacing w:val="23"/>
          <w:w w:val="105"/>
        </w:rPr>
        <w:t xml:space="preserve"> </w:t>
      </w:r>
      <w:r>
        <w:rPr>
          <w:w w:val="105"/>
        </w:rPr>
        <w:t>of</w:t>
      </w:r>
      <w:r>
        <w:rPr>
          <w:spacing w:val="23"/>
          <w:w w:val="105"/>
        </w:rPr>
        <w:t xml:space="preserve"> </w:t>
      </w:r>
      <w:r>
        <w:rPr>
          <w:w w:val="105"/>
        </w:rPr>
        <w:t>any</w:t>
      </w:r>
      <w:r>
        <w:rPr>
          <w:spacing w:val="24"/>
          <w:w w:val="105"/>
        </w:rPr>
        <w:t xml:space="preserve"> </w:t>
      </w:r>
      <w:r>
        <w:rPr>
          <w:w w:val="105"/>
        </w:rPr>
        <w:t>employees</w:t>
      </w:r>
      <w:r>
        <w:rPr>
          <w:spacing w:val="23"/>
          <w:w w:val="105"/>
        </w:rPr>
        <w:t xml:space="preserve"> </w:t>
      </w:r>
      <w:r>
        <w:rPr>
          <w:w w:val="105"/>
        </w:rPr>
        <w:t>of</w:t>
      </w:r>
      <w:r>
        <w:rPr>
          <w:spacing w:val="23"/>
          <w:w w:val="105"/>
        </w:rPr>
        <w:t xml:space="preserve"> </w:t>
      </w:r>
      <w:r>
        <w:rPr>
          <w:w w:val="105"/>
        </w:rPr>
        <w:t>the</w:t>
      </w:r>
      <w:r>
        <w:rPr>
          <w:spacing w:val="24"/>
          <w:w w:val="105"/>
        </w:rPr>
        <w:t xml:space="preserve"> </w:t>
      </w:r>
      <w:r>
        <w:rPr>
          <w:w w:val="105"/>
        </w:rPr>
        <w:t>Mandatory</w:t>
      </w:r>
      <w:r>
        <w:rPr>
          <w:spacing w:val="24"/>
          <w:w w:val="105"/>
        </w:rPr>
        <w:t xml:space="preserve"> </w:t>
      </w:r>
      <w:r>
        <w:rPr>
          <w:w w:val="105"/>
        </w:rPr>
        <w:t>or</w:t>
      </w:r>
    </w:p>
    <w:p w14:paraId="74F64C8E" w14:textId="77777777" w:rsidR="00AC6941" w:rsidRDefault="00AC6941">
      <w:pPr>
        <w:spacing w:line="254" w:lineRule="auto"/>
        <w:jc w:val="both"/>
        <w:sectPr w:rsidR="00AC6941">
          <w:pgSz w:w="11900" w:h="16840"/>
          <w:pgMar w:top="1320" w:right="220" w:bottom="980" w:left="420" w:header="742" w:footer="782" w:gutter="0"/>
          <w:cols w:space="720"/>
        </w:sectPr>
      </w:pPr>
    </w:p>
    <w:p w14:paraId="27E3D94D" w14:textId="77777777" w:rsidR="00AC6941" w:rsidRDefault="008F2E77">
      <w:pPr>
        <w:pStyle w:val="BodyText"/>
        <w:spacing w:before="9"/>
        <w:ind w:left="1434"/>
        <w:jc w:val="both"/>
      </w:pPr>
      <w:r>
        <w:rPr>
          <w:w w:val="105"/>
        </w:rPr>
        <w:lastRenderedPageBreak/>
        <w:t>Municipality from the premises in the case of any transgression of this nature.</w:t>
      </w:r>
    </w:p>
    <w:p w14:paraId="6B14203C" w14:textId="77777777" w:rsidR="00AC6941" w:rsidRDefault="00AC6941">
      <w:pPr>
        <w:pStyle w:val="BodyText"/>
        <w:spacing w:before="9"/>
        <w:rPr>
          <w:sz w:val="21"/>
        </w:rPr>
      </w:pPr>
    </w:p>
    <w:p w14:paraId="7E257FA6" w14:textId="77777777" w:rsidR="00AC6941" w:rsidRDefault="008F2E77" w:rsidP="005B34D9">
      <w:pPr>
        <w:pStyle w:val="Heading7"/>
        <w:numPr>
          <w:ilvl w:val="0"/>
          <w:numId w:val="53"/>
        </w:numPr>
        <w:tabs>
          <w:tab w:val="left" w:pos="1434"/>
          <w:tab w:val="left" w:pos="1435"/>
        </w:tabs>
        <w:ind w:hanging="711"/>
      </w:pPr>
      <w:r>
        <w:rPr>
          <w:w w:val="105"/>
        </w:rPr>
        <w:t>CONFIDENTIALLY</w:t>
      </w:r>
    </w:p>
    <w:p w14:paraId="7F9F0C32" w14:textId="77777777" w:rsidR="00AC6941" w:rsidRDefault="00AC6941">
      <w:pPr>
        <w:pStyle w:val="BodyText"/>
        <w:spacing w:before="4"/>
        <w:rPr>
          <w:b/>
          <w:sz w:val="22"/>
        </w:rPr>
      </w:pPr>
    </w:p>
    <w:p w14:paraId="13A3D4F9" w14:textId="77777777" w:rsidR="00AC6941" w:rsidRDefault="008F2E77">
      <w:pPr>
        <w:pStyle w:val="BodyText"/>
        <w:spacing w:line="256" w:lineRule="auto"/>
        <w:ind w:left="1434" w:right="772"/>
        <w:jc w:val="both"/>
      </w:pPr>
      <w:r>
        <w:rPr>
          <w:w w:val="105"/>
        </w:rPr>
        <w:t>The</w:t>
      </w:r>
      <w:r>
        <w:rPr>
          <w:spacing w:val="-9"/>
          <w:w w:val="105"/>
        </w:rPr>
        <w:t xml:space="preserve"> </w:t>
      </w:r>
      <w:r>
        <w:rPr>
          <w:w w:val="105"/>
        </w:rPr>
        <w:t>Mandatory</w:t>
      </w:r>
      <w:r>
        <w:rPr>
          <w:spacing w:val="-8"/>
          <w:w w:val="105"/>
        </w:rPr>
        <w:t xml:space="preserve"> </w:t>
      </w:r>
      <w:r>
        <w:rPr>
          <w:w w:val="105"/>
        </w:rPr>
        <w:t>shall</w:t>
      </w:r>
      <w:r>
        <w:rPr>
          <w:spacing w:val="-9"/>
          <w:w w:val="105"/>
        </w:rPr>
        <w:t xml:space="preserve"> </w:t>
      </w:r>
      <w:r>
        <w:rPr>
          <w:w w:val="105"/>
        </w:rPr>
        <w:t>at</w:t>
      </w:r>
      <w:r>
        <w:rPr>
          <w:spacing w:val="-10"/>
          <w:w w:val="105"/>
        </w:rPr>
        <w:t xml:space="preserve"> </w:t>
      </w:r>
      <w:r>
        <w:rPr>
          <w:w w:val="105"/>
        </w:rPr>
        <w:t>all</w:t>
      </w:r>
      <w:r>
        <w:rPr>
          <w:spacing w:val="-9"/>
          <w:w w:val="105"/>
        </w:rPr>
        <w:t xml:space="preserve"> </w:t>
      </w:r>
      <w:r>
        <w:rPr>
          <w:w w:val="105"/>
        </w:rPr>
        <w:t>times</w:t>
      </w:r>
      <w:r>
        <w:rPr>
          <w:spacing w:val="-8"/>
          <w:w w:val="105"/>
        </w:rPr>
        <w:t xml:space="preserve"> </w:t>
      </w:r>
      <w:r>
        <w:rPr>
          <w:w w:val="105"/>
        </w:rPr>
        <w:t>treat</w:t>
      </w:r>
      <w:r>
        <w:rPr>
          <w:spacing w:val="-9"/>
          <w:w w:val="105"/>
        </w:rPr>
        <w:t xml:space="preserve"> </w:t>
      </w:r>
      <w:r>
        <w:rPr>
          <w:w w:val="105"/>
        </w:rPr>
        <w:t>data</w:t>
      </w:r>
      <w:r>
        <w:rPr>
          <w:spacing w:val="-9"/>
          <w:w w:val="105"/>
        </w:rPr>
        <w:t xml:space="preserve"> </w:t>
      </w:r>
      <w:r>
        <w:rPr>
          <w:w w:val="105"/>
        </w:rPr>
        <w:t>and</w:t>
      </w:r>
      <w:r>
        <w:rPr>
          <w:spacing w:val="-8"/>
          <w:w w:val="105"/>
        </w:rPr>
        <w:t xml:space="preserve"> </w:t>
      </w:r>
      <w:r>
        <w:rPr>
          <w:w w:val="105"/>
        </w:rPr>
        <w:t>information</w:t>
      </w:r>
      <w:r>
        <w:rPr>
          <w:spacing w:val="-8"/>
          <w:w w:val="105"/>
        </w:rPr>
        <w:t xml:space="preserve"> </w:t>
      </w:r>
      <w:r>
        <w:rPr>
          <w:w w:val="105"/>
        </w:rPr>
        <w:t>that</w:t>
      </w:r>
      <w:r>
        <w:rPr>
          <w:spacing w:val="-9"/>
          <w:w w:val="105"/>
        </w:rPr>
        <w:t xml:space="preserve"> </w:t>
      </w:r>
      <w:r>
        <w:rPr>
          <w:w w:val="105"/>
        </w:rPr>
        <w:t>have</w:t>
      </w:r>
      <w:r>
        <w:rPr>
          <w:spacing w:val="-9"/>
          <w:w w:val="105"/>
        </w:rPr>
        <w:t xml:space="preserve"> </w:t>
      </w:r>
      <w:r>
        <w:rPr>
          <w:w w:val="105"/>
        </w:rPr>
        <w:t>been</w:t>
      </w:r>
      <w:r>
        <w:rPr>
          <w:spacing w:val="-8"/>
          <w:w w:val="105"/>
        </w:rPr>
        <w:t xml:space="preserve"> </w:t>
      </w:r>
      <w:r>
        <w:rPr>
          <w:w w:val="105"/>
        </w:rPr>
        <w:t>made</w:t>
      </w:r>
      <w:r>
        <w:rPr>
          <w:spacing w:val="-8"/>
          <w:w w:val="105"/>
        </w:rPr>
        <w:t xml:space="preserve"> </w:t>
      </w:r>
      <w:r>
        <w:rPr>
          <w:w w:val="105"/>
        </w:rPr>
        <w:t>known</w:t>
      </w:r>
      <w:r>
        <w:rPr>
          <w:spacing w:val="-8"/>
          <w:w w:val="105"/>
        </w:rPr>
        <w:t xml:space="preserve"> </w:t>
      </w:r>
      <w:r>
        <w:rPr>
          <w:w w:val="105"/>
        </w:rPr>
        <w:t>to</w:t>
      </w:r>
      <w:r>
        <w:rPr>
          <w:spacing w:val="-9"/>
          <w:w w:val="105"/>
        </w:rPr>
        <w:t xml:space="preserve"> </w:t>
      </w:r>
      <w:r>
        <w:rPr>
          <w:w w:val="105"/>
        </w:rPr>
        <w:t>him</w:t>
      </w:r>
      <w:r>
        <w:rPr>
          <w:spacing w:val="-8"/>
          <w:w w:val="105"/>
        </w:rPr>
        <w:t xml:space="preserve"> </w:t>
      </w:r>
      <w:r>
        <w:rPr>
          <w:w w:val="105"/>
        </w:rPr>
        <w:t>or</w:t>
      </w:r>
      <w:r>
        <w:rPr>
          <w:spacing w:val="-9"/>
          <w:w w:val="105"/>
        </w:rPr>
        <w:t xml:space="preserve"> </w:t>
      </w:r>
      <w:r>
        <w:rPr>
          <w:w w:val="105"/>
        </w:rPr>
        <w:t>that</w:t>
      </w:r>
      <w:r>
        <w:rPr>
          <w:spacing w:val="-9"/>
          <w:w w:val="105"/>
        </w:rPr>
        <w:t xml:space="preserve"> </w:t>
      </w:r>
      <w:r>
        <w:rPr>
          <w:w w:val="105"/>
        </w:rPr>
        <w:t>he</w:t>
      </w:r>
      <w:r>
        <w:rPr>
          <w:spacing w:val="-9"/>
          <w:w w:val="105"/>
        </w:rPr>
        <w:t xml:space="preserve"> </w:t>
      </w:r>
      <w:r>
        <w:rPr>
          <w:w w:val="105"/>
        </w:rPr>
        <w:t>requires</w:t>
      </w:r>
      <w:r>
        <w:rPr>
          <w:spacing w:val="-8"/>
          <w:w w:val="105"/>
        </w:rPr>
        <w:t xml:space="preserve"> </w:t>
      </w:r>
      <w:r>
        <w:rPr>
          <w:w w:val="105"/>
        </w:rPr>
        <w:t>in</w:t>
      </w:r>
      <w:r>
        <w:rPr>
          <w:spacing w:val="-8"/>
          <w:w w:val="105"/>
        </w:rPr>
        <w:t xml:space="preserve"> </w:t>
      </w:r>
      <w:r>
        <w:rPr>
          <w:w w:val="105"/>
        </w:rPr>
        <w:t>connection with his work from the Municipality as confidential and he may not make unauthorized use thereof. He must also ensure that such data and information are not communicated to anybody else that is not an employee of the Mandatory without obtaining prior written approval from the Municipality and he must further ensure that such persons do in fact know that the said information is confidential and that they are obliged to treat it as</w:t>
      </w:r>
      <w:r>
        <w:rPr>
          <w:spacing w:val="3"/>
          <w:w w:val="105"/>
        </w:rPr>
        <w:t xml:space="preserve"> </w:t>
      </w:r>
      <w:r>
        <w:rPr>
          <w:w w:val="105"/>
        </w:rPr>
        <w:t>such.</w:t>
      </w:r>
    </w:p>
    <w:p w14:paraId="0F2E2336" w14:textId="77777777" w:rsidR="00AC6941" w:rsidRDefault="00AC6941">
      <w:pPr>
        <w:pStyle w:val="BodyText"/>
        <w:spacing w:before="9"/>
        <w:rPr>
          <w:sz w:val="20"/>
        </w:rPr>
      </w:pPr>
    </w:p>
    <w:p w14:paraId="78097E6B" w14:textId="77777777" w:rsidR="00AC6941" w:rsidRDefault="008F2E77">
      <w:pPr>
        <w:pStyle w:val="BodyText"/>
        <w:spacing w:before="1" w:line="256" w:lineRule="auto"/>
        <w:ind w:left="1434" w:right="771"/>
        <w:jc w:val="both"/>
      </w:pPr>
      <w:r>
        <w:rPr>
          <w:w w:val="105"/>
        </w:rPr>
        <w:t>The Mandatory shall provide for adequate physical protection for any confidential documents, sketches, et cetera that he receives</w:t>
      </w:r>
      <w:r>
        <w:rPr>
          <w:spacing w:val="-1"/>
          <w:w w:val="105"/>
        </w:rPr>
        <w:t xml:space="preserve"> </w:t>
      </w:r>
      <w:r>
        <w:rPr>
          <w:w w:val="105"/>
        </w:rPr>
        <w:t>from the Municipality</w:t>
      </w:r>
      <w:r>
        <w:rPr>
          <w:spacing w:val="-1"/>
          <w:w w:val="105"/>
        </w:rPr>
        <w:t xml:space="preserve"> </w:t>
      </w:r>
      <w:r>
        <w:rPr>
          <w:w w:val="105"/>
        </w:rPr>
        <w:t>in connection</w:t>
      </w:r>
      <w:r>
        <w:rPr>
          <w:spacing w:val="-1"/>
          <w:w w:val="105"/>
        </w:rPr>
        <w:t xml:space="preserve"> </w:t>
      </w:r>
      <w:r>
        <w:rPr>
          <w:w w:val="105"/>
        </w:rPr>
        <w:t>with the</w:t>
      </w:r>
      <w:r>
        <w:rPr>
          <w:spacing w:val="-1"/>
          <w:w w:val="105"/>
        </w:rPr>
        <w:t xml:space="preserve"> </w:t>
      </w:r>
      <w:r>
        <w:rPr>
          <w:w w:val="105"/>
        </w:rPr>
        <w:t>work</w:t>
      </w:r>
      <w:r>
        <w:rPr>
          <w:spacing w:val="-1"/>
          <w:w w:val="105"/>
        </w:rPr>
        <w:t xml:space="preserve"> </w:t>
      </w:r>
      <w:r>
        <w:rPr>
          <w:w w:val="105"/>
        </w:rPr>
        <w:t>as well</w:t>
      </w:r>
      <w:r>
        <w:rPr>
          <w:spacing w:val="-2"/>
          <w:w w:val="105"/>
        </w:rPr>
        <w:t xml:space="preserve"> </w:t>
      </w:r>
      <w:r>
        <w:rPr>
          <w:w w:val="105"/>
        </w:rPr>
        <w:t>as for</w:t>
      </w:r>
      <w:r>
        <w:rPr>
          <w:spacing w:val="-1"/>
          <w:w w:val="105"/>
        </w:rPr>
        <w:t xml:space="preserve"> </w:t>
      </w:r>
      <w:r>
        <w:rPr>
          <w:w w:val="105"/>
        </w:rPr>
        <w:t>any copies</w:t>
      </w:r>
      <w:r>
        <w:rPr>
          <w:spacing w:val="-1"/>
          <w:w w:val="105"/>
        </w:rPr>
        <w:t xml:space="preserve"> </w:t>
      </w:r>
      <w:r>
        <w:rPr>
          <w:w w:val="105"/>
        </w:rPr>
        <w:t>thereof</w:t>
      </w:r>
      <w:r>
        <w:rPr>
          <w:spacing w:val="-12"/>
          <w:w w:val="105"/>
        </w:rPr>
        <w:t xml:space="preserve"> </w:t>
      </w:r>
      <w:r>
        <w:rPr>
          <w:w w:val="105"/>
        </w:rPr>
        <w:t>that</w:t>
      </w:r>
      <w:r>
        <w:rPr>
          <w:spacing w:val="-15"/>
          <w:w w:val="105"/>
        </w:rPr>
        <w:t xml:space="preserve"> </w:t>
      </w:r>
      <w:r>
        <w:rPr>
          <w:w w:val="105"/>
        </w:rPr>
        <w:t>he</w:t>
      </w:r>
      <w:r>
        <w:rPr>
          <w:spacing w:val="-12"/>
          <w:w w:val="105"/>
        </w:rPr>
        <w:t xml:space="preserve"> </w:t>
      </w:r>
      <w:r>
        <w:rPr>
          <w:w w:val="105"/>
        </w:rPr>
        <w:t>makes.</w:t>
      </w:r>
      <w:r>
        <w:rPr>
          <w:spacing w:val="-14"/>
          <w:w w:val="105"/>
        </w:rPr>
        <w:t xml:space="preserve"> </w:t>
      </w:r>
      <w:r>
        <w:rPr>
          <w:w w:val="105"/>
        </w:rPr>
        <w:t>He</w:t>
      </w:r>
      <w:r>
        <w:rPr>
          <w:spacing w:val="-14"/>
          <w:w w:val="105"/>
        </w:rPr>
        <w:t xml:space="preserve"> </w:t>
      </w:r>
      <w:r>
        <w:rPr>
          <w:w w:val="105"/>
        </w:rPr>
        <w:t>shall</w:t>
      </w:r>
      <w:r>
        <w:rPr>
          <w:spacing w:val="-16"/>
          <w:w w:val="105"/>
        </w:rPr>
        <w:t xml:space="preserve"> </w:t>
      </w:r>
      <w:r>
        <w:rPr>
          <w:w w:val="105"/>
        </w:rPr>
        <w:t>hand</w:t>
      </w:r>
      <w:r>
        <w:rPr>
          <w:spacing w:val="-12"/>
          <w:w w:val="105"/>
        </w:rPr>
        <w:t xml:space="preserve"> </w:t>
      </w:r>
      <w:r>
        <w:rPr>
          <w:w w:val="105"/>
        </w:rPr>
        <w:t xml:space="preserve">back all documents sketches and copies thereof to the Municipality upon completion of the work, or earlier, if so requested by the Municipality. The Mandatory </w:t>
      </w:r>
      <w:proofErr w:type="spellStart"/>
      <w:r>
        <w:rPr>
          <w:w w:val="105"/>
        </w:rPr>
        <w:t>shallinform</w:t>
      </w:r>
      <w:proofErr w:type="spellEnd"/>
      <w:r>
        <w:rPr>
          <w:w w:val="105"/>
        </w:rPr>
        <w:t xml:space="preserve"> the Municipality immediately should any such documents or sketches become</w:t>
      </w:r>
      <w:r>
        <w:rPr>
          <w:spacing w:val="-19"/>
          <w:w w:val="105"/>
        </w:rPr>
        <w:t xml:space="preserve"> </w:t>
      </w:r>
      <w:r>
        <w:rPr>
          <w:w w:val="105"/>
        </w:rPr>
        <w:t>lost.</w:t>
      </w:r>
    </w:p>
    <w:p w14:paraId="1F43CABB" w14:textId="77777777" w:rsidR="00AC6941" w:rsidRDefault="00AC6941">
      <w:pPr>
        <w:pStyle w:val="BodyText"/>
        <w:spacing w:before="6"/>
        <w:rPr>
          <w:sz w:val="20"/>
        </w:rPr>
      </w:pPr>
    </w:p>
    <w:p w14:paraId="06C52527" w14:textId="77777777" w:rsidR="00AC6941" w:rsidRDefault="008F2E77" w:rsidP="005B34D9">
      <w:pPr>
        <w:pStyle w:val="Heading7"/>
        <w:numPr>
          <w:ilvl w:val="0"/>
          <w:numId w:val="53"/>
        </w:numPr>
        <w:tabs>
          <w:tab w:val="left" w:pos="1434"/>
          <w:tab w:val="left" w:pos="1435"/>
        </w:tabs>
        <w:ind w:hanging="711"/>
      </w:pPr>
      <w:r>
        <w:rPr>
          <w:w w:val="105"/>
        </w:rPr>
        <w:t>INDEMNIFICATION BY THE</w:t>
      </w:r>
      <w:r>
        <w:rPr>
          <w:spacing w:val="5"/>
          <w:w w:val="105"/>
        </w:rPr>
        <w:t xml:space="preserve"> </w:t>
      </w:r>
      <w:r>
        <w:rPr>
          <w:w w:val="105"/>
        </w:rPr>
        <w:t>MANDATORY</w:t>
      </w:r>
    </w:p>
    <w:p w14:paraId="542F0C01" w14:textId="77777777" w:rsidR="00AC6941" w:rsidRDefault="00AC6941">
      <w:pPr>
        <w:pStyle w:val="BodyText"/>
        <w:spacing w:before="10"/>
        <w:rPr>
          <w:b/>
          <w:sz w:val="21"/>
        </w:rPr>
      </w:pPr>
    </w:p>
    <w:p w14:paraId="2BEC5D1A" w14:textId="77777777" w:rsidR="00AC6941" w:rsidRDefault="008F2E77">
      <w:pPr>
        <w:pStyle w:val="BodyText"/>
        <w:ind w:left="1434"/>
        <w:jc w:val="both"/>
      </w:pPr>
      <w:r>
        <w:rPr>
          <w:w w:val="105"/>
        </w:rPr>
        <w:t>The following conditions will be applicable to the Mandatory:</w:t>
      </w:r>
    </w:p>
    <w:p w14:paraId="25BC8703" w14:textId="77777777" w:rsidR="00AC6941" w:rsidRDefault="00AC6941">
      <w:pPr>
        <w:pStyle w:val="BodyText"/>
        <w:spacing w:before="11"/>
        <w:rPr>
          <w:sz w:val="21"/>
        </w:rPr>
      </w:pPr>
    </w:p>
    <w:p w14:paraId="4C944C64" w14:textId="77777777" w:rsidR="00AC6941" w:rsidRDefault="008F2E77" w:rsidP="005B34D9">
      <w:pPr>
        <w:pStyle w:val="ListParagraph"/>
        <w:numPr>
          <w:ilvl w:val="1"/>
          <w:numId w:val="53"/>
        </w:numPr>
        <w:tabs>
          <w:tab w:val="left" w:pos="1795"/>
        </w:tabs>
        <w:spacing w:line="256" w:lineRule="auto"/>
        <w:ind w:left="1794" w:right="776" w:hanging="360"/>
        <w:jc w:val="both"/>
        <w:rPr>
          <w:sz w:val="19"/>
        </w:rPr>
      </w:pPr>
      <w:r>
        <w:rPr>
          <w:w w:val="105"/>
          <w:sz w:val="19"/>
        </w:rPr>
        <w:t>The</w:t>
      </w:r>
      <w:r>
        <w:rPr>
          <w:spacing w:val="-21"/>
          <w:w w:val="105"/>
          <w:sz w:val="19"/>
        </w:rPr>
        <w:t xml:space="preserve"> </w:t>
      </w:r>
      <w:r>
        <w:rPr>
          <w:w w:val="105"/>
          <w:sz w:val="19"/>
        </w:rPr>
        <w:t>Mandatory</w:t>
      </w:r>
      <w:r>
        <w:rPr>
          <w:spacing w:val="-19"/>
          <w:w w:val="105"/>
          <w:sz w:val="19"/>
        </w:rPr>
        <w:t xml:space="preserve"> </w:t>
      </w:r>
      <w:r>
        <w:rPr>
          <w:w w:val="105"/>
          <w:sz w:val="19"/>
        </w:rPr>
        <w:t>is</w:t>
      </w:r>
      <w:r>
        <w:rPr>
          <w:spacing w:val="-18"/>
          <w:w w:val="105"/>
          <w:sz w:val="19"/>
        </w:rPr>
        <w:t xml:space="preserve"> </w:t>
      </w:r>
      <w:r>
        <w:rPr>
          <w:w w:val="105"/>
          <w:sz w:val="19"/>
        </w:rPr>
        <w:t>liable</w:t>
      </w:r>
      <w:r>
        <w:rPr>
          <w:spacing w:val="-21"/>
          <w:w w:val="105"/>
          <w:sz w:val="19"/>
        </w:rPr>
        <w:t xml:space="preserve"> </w:t>
      </w:r>
      <w:r>
        <w:rPr>
          <w:w w:val="105"/>
          <w:sz w:val="19"/>
        </w:rPr>
        <w:t>and</w:t>
      </w:r>
      <w:r>
        <w:rPr>
          <w:spacing w:val="-19"/>
          <w:w w:val="105"/>
          <w:sz w:val="19"/>
        </w:rPr>
        <w:t xml:space="preserve"> </w:t>
      </w:r>
      <w:r>
        <w:rPr>
          <w:w w:val="105"/>
          <w:sz w:val="19"/>
        </w:rPr>
        <w:t>herewith</w:t>
      </w:r>
      <w:r>
        <w:rPr>
          <w:spacing w:val="-20"/>
          <w:w w:val="105"/>
          <w:sz w:val="19"/>
        </w:rPr>
        <w:t xml:space="preserve"> </w:t>
      </w:r>
      <w:r>
        <w:rPr>
          <w:w w:val="105"/>
          <w:sz w:val="19"/>
        </w:rPr>
        <w:t>indemnifies</w:t>
      </w:r>
      <w:r>
        <w:rPr>
          <w:spacing w:val="-19"/>
          <w:w w:val="105"/>
          <w:sz w:val="19"/>
        </w:rPr>
        <w:t xml:space="preserve"> </w:t>
      </w:r>
      <w:r>
        <w:rPr>
          <w:w w:val="105"/>
          <w:sz w:val="19"/>
        </w:rPr>
        <w:t>the</w:t>
      </w:r>
      <w:r>
        <w:rPr>
          <w:spacing w:val="-20"/>
          <w:w w:val="105"/>
          <w:sz w:val="19"/>
        </w:rPr>
        <w:t xml:space="preserve"> </w:t>
      </w:r>
      <w:r>
        <w:rPr>
          <w:w w:val="105"/>
          <w:sz w:val="19"/>
        </w:rPr>
        <w:t>Municipality</w:t>
      </w:r>
      <w:r>
        <w:rPr>
          <w:spacing w:val="-18"/>
          <w:w w:val="105"/>
          <w:sz w:val="19"/>
        </w:rPr>
        <w:t xml:space="preserve"> </w:t>
      </w:r>
      <w:r>
        <w:rPr>
          <w:w w:val="105"/>
          <w:sz w:val="19"/>
        </w:rPr>
        <w:t>irrevocably</w:t>
      </w:r>
      <w:r>
        <w:rPr>
          <w:spacing w:val="-18"/>
          <w:w w:val="105"/>
          <w:sz w:val="19"/>
        </w:rPr>
        <w:t xml:space="preserve"> </w:t>
      </w:r>
      <w:r>
        <w:rPr>
          <w:w w:val="105"/>
          <w:sz w:val="19"/>
        </w:rPr>
        <w:t>and</w:t>
      </w:r>
      <w:r>
        <w:rPr>
          <w:spacing w:val="-20"/>
          <w:w w:val="105"/>
          <w:sz w:val="19"/>
        </w:rPr>
        <w:t xml:space="preserve"> </w:t>
      </w:r>
      <w:r>
        <w:rPr>
          <w:w w:val="105"/>
          <w:sz w:val="19"/>
        </w:rPr>
        <w:t>in</w:t>
      </w:r>
      <w:r>
        <w:rPr>
          <w:spacing w:val="-20"/>
          <w:w w:val="105"/>
          <w:sz w:val="19"/>
        </w:rPr>
        <w:t xml:space="preserve"> </w:t>
      </w:r>
      <w:r>
        <w:rPr>
          <w:w w:val="105"/>
          <w:sz w:val="19"/>
        </w:rPr>
        <w:t>full</w:t>
      </w:r>
      <w:r>
        <w:rPr>
          <w:spacing w:val="-20"/>
          <w:w w:val="105"/>
          <w:sz w:val="19"/>
        </w:rPr>
        <w:t xml:space="preserve"> </w:t>
      </w:r>
      <w:r>
        <w:rPr>
          <w:w w:val="105"/>
          <w:sz w:val="19"/>
        </w:rPr>
        <w:t>against</w:t>
      </w:r>
      <w:r>
        <w:rPr>
          <w:spacing w:val="-20"/>
          <w:w w:val="105"/>
          <w:sz w:val="19"/>
        </w:rPr>
        <w:t xml:space="preserve"> </w:t>
      </w:r>
      <w:r>
        <w:rPr>
          <w:w w:val="105"/>
          <w:sz w:val="19"/>
        </w:rPr>
        <w:t>any</w:t>
      </w:r>
      <w:r>
        <w:rPr>
          <w:spacing w:val="-13"/>
          <w:w w:val="105"/>
          <w:sz w:val="19"/>
        </w:rPr>
        <w:t xml:space="preserve"> </w:t>
      </w:r>
      <w:r>
        <w:rPr>
          <w:w w:val="105"/>
          <w:sz w:val="19"/>
        </w:rPr>
        <w:t>claim</w:t>
      </w:r>
      <w:r>
        <w:rPr>
          <w:spacing w:val="-21"/>
          <w:w w:val="105"/>
          <w:sz w:val="19"/>
        </w:rPr>
        <w:t xml:space="preserve"> </w:t>
      </w:r>
      <w:r>
        <w:rPr>
          <w:w w:val="105"/>
          <w:sz w:val="19"/>
        </w:rPr>
        <w:t>for</w:t>
      </w:r>
      <w:r>
        <w:rPr>
          <w:spacing w:val="-23"/>
          <w:w w:val="105"/>
          <w:sz w:val="19"/>
        </w:rPr>
        <w:t xml:space="preserve"> </w:t>
      </w:r>
      <w:r>
        <w:rPr>
          <w:w w:val="105"/>
          <w:sz w:val="19"/>
        </w:rPr>
        <w:t>loss</w:t>
      </w:r>
      <w:r>
        <w:rPr>
          <w:spacing w:val="-23"/>
          <w:w w:val="105"/>
          <w:sz w:val="19"/>
        </w:rPr>
        <w:t xml:space="preserve"> </w:t>
      </w:r>
      <w:r>
        <w:rPr>
          <w:w w:val="105"/>
          <w:sz w:val="19"/>
        </w:rPr>
        <w:t>or</w:t>
      </w:r>
      <w:r>
        <w:rPr>
          <w:spacing w:val="-22"/>
          <w:w w:val="105"/>
          <w:sz w:val="19"/>
        </w:rPr>
        <w:t xml:space="preserve"> </w:t>
      </w:r>
      <w:r>
        <w:rPr>
          <w:w w:val="105"/>
          <w:sz w:val="19"/>
        </w:rPr>
        <w:t>damage to property or arising from death or injury of any person and any associated loss or damage suffered, and against all lawsuits, claims, demands, costs, expenses, and charges that may arise when the said occurrences are caused on purpose or through the negligence, violation of legal obligations or failure by the Mandatory or its</w:t>
      </w:r>
      <w:r>
        <w:rPr>
          <w:spacing w:val="-15"/>
          <w:w w:val="105"/>
          <w:sz w:val="19"/>
        </w:rPr>
        <w:t xml:space="preserve"> </w:t>
      </w:r>
      <w:r>
        <w:rPr>
          <w:w w:val="105"/>
          <w:sz w:val="19"/>
        </w:rPr>
        <w:t>employees.</w:t>
      </w:r>
    </w:p>
    <w:p w14:paraId="70436B0C" w14:textId="77777777" w:rsidR="00AC6941" w:rsidRDefault="00AC6941">
      <w:pPr>
        <w:pStyle w:val="BodyText"/>
        <w:spacing w:before="7"/>
        <w:rPr>
          <w:sz w:val="20"/>
        </w:rPr>
      </w:pPr>
    </w:p>
    <w:p w14:paraId="656E9994" w14:textId="77777777" w:rsidR="00AC6941" w:rsidRDefault="008F2E77" w:rsidP="005B34D9">
      <w:pPr>
        <w:pStyle w:val="ListParagraph"/>
        <w:numPr>
          <w:ilvl w:val="1"/>
          <w:numId w:val="53"/>
        </w:numPr>
        <w:tabs>
          <w:tab w:val="left" w:pos="1795"/>
        </w:tabs>
        <w:spacing w:line="256" w:lineRule="auto"/>
        <w:ind w:left="1794" w:right="773" w:hanging="360"/>
        <w:jc w:val="both"/>
        <w:rPr>
          <w:sz w:val="19"/>
        </w:rPr>
      </w:pPr>
      <w:r>
        <w:rPr>
          <w:w w:val="105"/>
          <w:sz w:val="19"/>
        </w:rPr>
        <w:t xml:space="preserve">Whenever any of the employees of the Municipality is busy with work to, or with the supply of material that will be used during the execution of the work by the Mandatory, or otherwise busy with work under the instruction and supervision of the Mandatory, in as far as they may be negligent or fail to do </w:t>
      </w:r>
      <w:proofErr w:type="spellStart"/>
      <w:r>
        <w:rPr>
          <w:w w:val="105"/>
          <w:sz w:val="19"/>
        </w:rPr>
        <w:t>there</w:t>
      </w:r>
      <w:proofErr w:type="spellEnd"/>
      <w:r>
        <w:rPr>
          <w:w w:val="105"/>
          <w:sz w:val="19"/>
        </w:rPr>
        <w:t xml:space="preserve"> duty, they will be regarded as employees of the mandatory</w:t>
      </w:r>
    </w:p>
    <w:p w14:paraId="5F06A419" w14:textId="77777777" w:rsidR="00AC6941" w:rsidRDefault="00AC6941">
      <w:pPr>
        <w:pStyle w:val="BodyText"/>
        <w:spacing w:before="7"/>
        <w:rPr>
          <w:sz w:val="20"/>
        </w:rPr>
      </w:pPr>
    </w:p>
    <w:p w14:paraId="1CD22B0D" w14:textId="77777777" w:rsidR="00AC6941" w:rsidRDefault="008F2E77" w:rsidP="005B34D9">
      <w:pPr>
        <w:pStyle w:val="ListParagraph"/>
        <w:numPr>
          <w:ilvl w:val="1"/>
          <w:numId w:val="53"/>
        </w:numPr>
        <w:tabs>
          <w:tab w:val="left" w:pos="1795"/>
        </w:tabs>
        <w:spacing w:line="256" w:lineRule="auto"/>
        <w:ind w:left="1794" w:right="775" w:hanging="360"/>
        <w:jc w:val="both"/>
        <w:rPr>
          <w:sz w:val="19"/>
        </w:rPr>
      </w:pPr>
      <w:r>
        <w:rPr>
          <w:w w:val="105"/>
          <w:sz w:val="19"/>
        </w:rPr>
        <w:t>All installations, equipment, hoisting-apparatus and other implements, scaffolding, ladders, material, et cetera that are borrowed from the Municipality by the Mandatory for usage during the execution of the work, will be used entirely at the risk</w:t>
      </w:r>
      <w:r>
        <w:rPr>
          <w:spacing w:val="-9"/>
          <w:w w:val="105"/>
          <w:sz w:val="19"/>
        </w:rPr>
        <w:t xml:space="preserve"> </w:t>
      </w:r>
      <w:r>
        <w:rPr>
          <w:w w:val="105"/>
          <w:sz w:val="19"/>
        </w:rPr>
        <w:t>of</w:t>
      </w:r>
      <w:r>
        <w:rPr>
          <w:spacing w:val="-10"/>
          <w:w w:val="105"/>
          <w:sz w:val="19"/>
        </w:rPr>
        <w:t xml:space="preserve"> </w:t>
      </w:r>
      <w:r>
        <w:rPr>
          <w:w w:val="105"/>
          <w:sz w:val="19"/>
        </w:rPr>
        <w:t>the</w:t>
      </w:r>
      <w:r>
        <w:rPr>
          <w:spacing w:val="-9"/>
          <w:w w:val="105"/>
          <w:sz w:val="19"/>
        </w:rPr>
        <w:t xml:space="preserve"> </w:t>
      </w:r>
      <w:r>
        <w:rPr>
          <w:w w:val="105"/>
          <w:sz w:val="19"/>
        </w:rPr>
        <w:t>Mandatory</w:t>
      </w:r>
      <w:r>
        <w:rPr>
          <w:spacing w:val="-9"/>
          <w:w w:val="105"/>
          <w:sz w:val="19"/>
        </w:rPr>
        <w:t xml:space="preserve"> </w:t>
      </w:r>
      <w:r>
        <w:rPr>
          <w:w w:val="105"/>
          <w:sz w:val="19"/>
        </w:rPr>
        <w:t>or</w:t>
      </w:r>
      <w:r>
        <w:rPr>
          <w:spacing w:val="-10"/>
          <w:w w:val="105"/>
          <w:sz w:val="19"/>
        </w:rPr>
        <w:t xml:space="preserve"> </w:t>
      </w:r>
      <w:r>
        <w:rPr>
          <w:w w:val="105"/>
          <w:sz w:val="19"/>
        </w:rPr>
        <w:t>employees</w:t>
      </w:r>
      <w:r>
        <w:rPr>
          <w:spacing w:val="-8"/>
          <w:w w:val="105"/>
          <w:sz w:val="19"/>
        </w:rPr>
        <w:t xml:space="preserve"> </w:t>
      </w:r>
      <w:r>
        <w:rPr>
          <w:w w:val="105"/>
          <w:sz w:val="19"/>
        </w:rPr>
        <w:t>of</w:t>
      </w:r>
      <w:r>
        <w:rPr>
          <w:spacing w:val="-10"/>
          <w:w w:val="105"/>
          <w:sz w:val="19"/>
        </w:rPr>
        <w:t xml:space="preserve"> </w:t>
      </w:r>
      <w:r>
        <w:rPr>
          <w:w w:val="105"/>
          <w:sz w:val="19"/>
        </w:rPr>
        <w:t>the</w:t>
      </w:r>
      <w:r>
        <w:rPr>
          <w:spacing w:val="-9"/>
          <w:w w:val="105"/>
          <w:sz w:val="19"/>
        </w:rPr>
        <w:t xml:space="preserve"> </w:t>
      </w:r>
      <w:r>
        <w:rPr>
          <w:w w:val="105"/>
          <w:sz w:val="19"/>
        </w:rPr>
        <w:t>Mandatory</w:t>
      </w:r>
      <w:r>
        <w:rPr>
          <w:spacing w:val="-9"/>
          <w:w w:val="105"/>
          <w:sz w:val="19"/>
        </w:rPr>
        <w:t xml:space="preserve"> </w:t>
      </w:r>
      <w:r>
        <w:rPr>
          <w:w w:val="105"/>
          <w:sz w:val="19"/>
        </w:rPr>
        <w:t>and</w:t>
      </w:r>
      <w:r>
        <w:rPr>
          <w:spacing w:val="-9"/>
          <w:w w:val="105"/>
          <w:sz w:val="19"/>
        </w:rPr>
        <w:t xml:space="preserve"> </w:t>
      </w:r>
      <w:r>
        <w:rPr>
          <w:w w:val="105"/>
          <w:sz w:val="19"/>
        </w:rPr>
        <w:t>the</w:t>
      </w:r>
      <w:r>
        <w:rPr>
          <w:spacing w:val="-8"/>
          <w:w w:val="105"/>
          <w:sz w:val="19"/>
        </w:rPr>
        <w:t xml:space="preserve"> </w:t>
      </w:r>
      <w:r>
        <w:rPr>
          <w:w w:val="105"/>
          <w:sz w:val="19"/>
        </w:rPr>
        <w:t>Mandatory</w:t>
      </w:r>
      <w:r>
        <w:rPr>
          <w:spacing w:val="-9"/>
          <w:w w:val="105"/>
          <w:sz w:val="19"/>
        </w:rPr>
        <w:t xml:space="preserve"> </w:t>
      </w:r>
      <w:r>
        <w:rPr>
          <w:w w:val="105"/>
          <w:sz w:val="19"/>
        </w:rPr>
        <w:t>herewith</w:t>
      </w:r>
      <w:r>
        <w:rPr>
          <w:spacing w:val="-9"/>
          <w:w w:val="105"/>
          <w:sz w:val="19"/>
        </w:rPr>
        <w:t xml:space="preserve"> </w:t>
      </w:r>
      <w:r>
        <w:rPr>
          <w:w w:val="105"/>
          <w:sz w:val="19"/>
        </w:rPr>
        <w:t>indemnifies</w:t>
      </w:r>
      <w:r>
        <w:rPr>
          <w:spacing w:val="-9"/>
          <w:w w:val="105"/>
          <w:sz w:val="19"/>
        </w:rPr>
        <w:t xml:space="preserve"> </w:t>
      </w:r>
      <w:r>
        <w:rPr>
          <w:w w:val="105"/>
          <w:sz w:val="19"/>
        </w:rPr>
        <w:t>the</w:t>
      </w:r>
      <w:r>
        <w:rPr>
          <w:spacing w:val="-9"/>
          <w:w w:val="105"/>
          <w:sz w:val="19"/>
        </w:rPr>
        <w:t xml:space="preserve"> </w:t>
      </w:r>
      <w:r>
        <w:rPr>
          <w:w w:val="105"/>
          <w:sz w:val="19"/>
        </w:rPr>
        <w:t>Municipality</w:t>
      </w:r>
      <w:r>
        <w:rPr>
          <w:spacing w:val="-9"/>
          <w:w w:val="105"/>
          <w:sz w:val="19"/>
        </w:rPr>
        <w:t xml:space="preserve"> </w:t>
      </w:r>
      <w:r>
        <w:rPr>
          <w:w w:val="105"/>
          <w:sz w:val="19"/>
        </w:rPr>
        <w:t>irrevocably and in full against any liability that may arise from such</w:t>
      </w:r>
      <w:r>
        <w:rPr>
          <w:spacing w:val="5"/>
          <w:w w:val="105"/>
          <w:sz w:val="19"/>
        </w:rPr>
        <w:t xml:space="preserve"> </w:t>
      </w:r>
      <w:r>
        <w:rPr>
          <w:w w:val="105"/>
          <w:sz w:val="19"/>
        </w:rPr>
        <w:t>usage.</w:t>
      </w:r>
    </w:p>
    <w:p w14:paraId="45CA4EA4" w14:textId="77777777" w:rsidR="00AC6941" w:rsidRDefault="00AC6941">
      <w:pPr>
        <w:pStyle w:val="BodyText"/>
        <w:spacing w:before="7"/>
        <w:rPr>
          <w:sz w:val="20"/>
        </w:rPr>
      </w:pPr>
    </w:p>
    <w:p w14:paraId="7D37B6E7" w14:textId="77777777" w:rsidR="00AC6941" w:rsidRDefault="008F2E77" w:rsidP="005B34D9">
      <w:pPr>
        <w:pStyle w:val="Heading7"/>
        <w:numPr>
          <w:ilvl w:val="0"/>
          <w:numId w:val="53"/>
        </w:numPr>
        <w:tabs>
          <w:tab w:val="left" w:pos="1434"/>
          <w:tab w:val="left" w:pos="1435"/>
        </w:tabs>
        <w:ind w:hanging="711"/>
      </w:pPr>
      <w:r>
        <w:rPr>
          <w:w w:val="105"/>
        </w:rPr>
        <w:t>AMENDMENTS MUST BE IN</w:t>
      </w:r>
      <w:r>
        <w:rPr>
          <w:spacing w:val="5"/>
          <w:w w:val="105"/>
        </w:rPr>
        <w:t xml:space="preserve"> </w:t>
      </w:r>
      <w:r>
        <w:rPr>
          <w:w w:val="105"/>
        </w:rPr>
        <w:t>WRITING</w:t>
      </w:r>
    </w:p>
    <w:p w14:paraId="5D70A724" w14:textId="77777777" w:rsidR="00AC6941" w:rsidRDefault="00AC6941">
      <w:pPr>
        <w:pStyle w:val="BodyText"/>
        <w:spacing w:before="10"/>
        <w:rPr>
          <w:b/>
          <w:sz w:val="21"/>
        </w:rPr>
      </w:pPr>
    </w:p>
    <w:p w14:paraId="45C8E738" w14:textId="77777777" w:rsidR="00AC6941" w:rsidRDefault="008F2E77">
      <w:pPr>
        <w:pStyle w:val="BodyText"/>
        <w:spacing w:line="252" w:lineRule="auto"/>
        <w:ind w:left="1434" w:right="792"/>
        <w:jc w:val="both"/>
      </w:pPr>
      <w:r>
        <w:rPr>
          <w:w w:val="105"/>
        </w:rPr>
        <w:t>The parties agree herewith that this safety agreement is the only safety agreement between them and that no amendment thereof will be valid unless it is in writing and signed by both parties.</w:t>
      </w:r>
    </w:p>
    <w:p w14:paraId="475B32B3" w14:textId="77777777" w:rsidR="00AC6941" w:rsidRDefault="00AC6941">
      <w:pPr>
        <w:pStyle w:val="BodyText"/>
        <w:spacing w:before="3"/>
        <w:rPr>
          <w:sz w:val="21"/>
        </w:rPr>
      </w:pPr>
    </w:p>
    <w:p w14:paraId="10B4D153" w14:textId="77777777" w:rsidR="00AC6941" w:rsidRDefault="008F2E77" w:rsidP="005B34D9">
      <w:pPr>
        <w:pStyle w:val="Heading7"/>
        <w:numPr>
          <w:ilvl w:val="0"/>
          <w:numId w:val="53"/>
        </w:numPr>
        <w:tabs>
          <w:tab w:val="left" w:pos="1434"/>
          <w:tab w:val="left" w:pos="1435"/>
        </w:tabs>
        <w:ind w:hanging="711"/>
      </w:pPr>
      <w:r>
        <w:rPr>
          <w:w w:val="105"/>
        </w:rPr>
        <w:t>JURISDICTION AND LEGAL</w:t>
      </w:r>
      <w:r>
        <w:rPr>
          <w:spacing w:val="2"/>
          <w:w w:val="105"/>
        </w:rPr>
        <w:t xml:space="preserve"> </w:t>
      </w:r>
      <w:r>
        <w:rPr>
          <w:w w:val="105"/>
        </w:rPr>
        <w:t>COSTS</w:t>
      </w:r>
    </w:p>
    <w:p w14:paraId="03CF1DE5" w14:textId="77777777" w:rsidR="00AC6941" w:rsidRDefault="00AC6941">
      <w:pPr>
        <w:pStyle w:val="BodyText"/>
        <w:spacing w:before="5"/>
        <w:rPr>
          <w:b/>
          <w:sz w:val="21"/>
        </w:rPr>
      </w:pPr>
    </w:p>
    <w:p w14:paraId="3BBA8B45" w14:textId="0B07C918" w:rsidR="00AC6941" w:rsidRDefault="008F2E77">
      <w:pPr>
        <w:pStyle w:val="BodyText"/>
        <w:spacing w:before="1" w:line="256" w:lineRule="auto"/>
        <w:ind w:left="1434" w:right="776"/>
        <w:jc w:val="both"/>
      </w:pPr>
      <w:r>
        <w:rPr>
          <w:w w:val="105"/>
        </w:rPr>
        <w:t xml:space="preserve">In the event of any legal action being instituted pertaining to </w:t>
      </w:r>
      <w:r w:rsidR="00DE304E">
        <w:rPr>
          <w:w w:val="105"/>
        </w:rPr>
        <w:t>this</w:t>
      </w:r>
      <w:r>
        <w:rPr>
          <w:w w:val="105"/>
        </w:rPr>
        <w:t xml:space="preserve"> agreement the party in default or breach will be liable for the</w:t>
      </w:r>
      <w:r>
        <w:rPr>
          <w:spacing w:val="-17"/>
          <w:w w:val="105"/>
        </w:rPr>
        <w:t xml:space="preserve"> </w:t>
      </w:r>
      <w:r>
        <w:rPr>
          <w:w w:val="105"/>
        </w:rPr>
        <w:t>other</w:t>
      </w:r>
      <w:r>
        <w:rPr>
          <w:spacing w:val="-18"/>
          <w:w w:val="105"/>
        </w:rPr>
        <w:t xml:space="preserve"> </w:t>
      </w:r>
      <w:r>
        <w:rPr>
          <w:w w:val="105"/>
        </w:rPr>
        <w:t>party’s</w:t>
      </w:r>
      <w:r>
        <w:rPr>
          <w:spacing w:val="-15"/>
          <w:w w:val="105"/>
        </w:rPr>
        <w:t xml:space="preserve"> </w:t>
      </w:r>
      <w:r>
        <w:rPr>
          <w:w w:val="105"/>
        </w:rPr>
        <w:t>legal</w:t>
      </w:r>
      <w:r>
        <w:rPr>
          <w:spacing w:val="-19"/>
          <w:w w:val="105"/>
        </w:rPr>
        <w:t xml:space="preserve"> </w:t>
      </w:r>
      <w:r>
        <w:rPr>
          <w:w w:val="105"/>
        </w:rPr>
        <w:t>costs</w:t>
      </w:r>
      <w:r>
        <w:rPr>
          <w:spacing w:val="-18"/>
          <w:w w:val="105"/>
        </w:rPr>
        <w:t xml:space="preserve"> </w:t>
      </w:r>
      <w:r>
        <w:rPr>
          <w:w w:val="105"/>
        </w:rPr>
        <w:t>on</w:t>
      </w:r>
      <w:r>
        <w:rPr>
          <w:spacing w:val="-17"/>
          <w:w w:val="105"/>
        </w:rPr>
        <w:t xml:space="preserve"> </w:t>
      </w:r>
      <w:r>
        <w:rPr>
          <w:w w:val="105"/>
        </w:rPr>
        <w:t>the</w:t>
      </w:r>
      <w:r>
        <w:rPr>
          <w:spacing w:val="-18"/>
          <w:w w:val="105"/>
        </w:rPr>
        <w:t xml:space="preserve"> </w:t>
      </w:r>
      <w:r>
        <w:rPr>
          <w:w w:val="105"/>
        </w:rPr>
        <w:t>scale</w:t>
      </w:r>
      <w:r>
        <w:rPr>
          <w:spacing w:val="-18"/>
          <w:w w:val="105"/>
        </w:rPr>
        <w:t xml:space="preserve"> </w:t>
      </w:r>
      <w:r>
        <w:rPr>
          <w:w w:val="105"/>
        </w:rPr>
        <w:t>as</w:t>
      </w:r>
      <w:r>
        <w:rPr>
          <w:spacing w:val="-16"/>
          <w:w w:val="105"/>
        </w:rPr>
        <w:t xml:space="preserve"> </w:t>
      </w:r>
      <w:r>
        <w:rPr>
          <w:w w:val="105"/>
        </w:rPr>
        <w:t>between</w:t>
      </w:r>
      <w:r>
        <w:rPr>
          <w:spacing w:val="-19"/>
          <w:w w:val="105"/>
        </w:rPr>
        <w:t xml:space="preserve"> </w:t>
      </w:r>
      <w:r>
        <w:rPr>
          <w:w w:val="105"/>
        </w:rPr>
        <w:t>attorney</w:t>
      </w:r>
      <w:r>
        <w:rPr>
          <w:spacing w:val="-12"/>
          <w:w w:val="105"/>
        </w:rPr>
        <w:t xml:space="preserve"> </w:t>
      </w:r>
      <w:r>
        <w:rPr>
          <w:w w:val="105"/>
        </w:rPr>
        <w:t>and</w:t>
      </w:r>
      <w:r>
        <w:rPr>
          <w:spacing w:val="-18"/>
          <w:w w:val="105"/>
        </w:rPr>
        <w:t xml:space="preserve"> </w:t>
      </w:r>
      <w:r>
        <w:rPr>
          <w:w w:val="105"/>
        </w:rPr>
        <w:t>own</w:t>
      </w:r>
      <w:r>
        <w:rPr>
          <w:spacing w:val="-17"/>
          <w:w w:val="105"/>
        </w:rPr>
        <w:t xml:space="preserve"> </w:t>
      </w:r>
      <w:r>
        <w:rPr>
          <w:w w:val="105"/>
        </w:rPr>
        <w:t>Employer</w:t>
      </w:r>
      <w:r>
        <w:rPr>
          <w:spacing w:val="-6"/>
          <w:w w:val="105"/>
        </w:rPr>
        <w:t xml:space="preserve"> </w:t>
      </w:r>
      <w:r>
        <w:rPr>
          <w:w w:val="105"/>
        </w:rPr>
        <w:t>and</w:t>
      </w:r>
      <w:r>
        <w:rPr>
          <w:spacing w:val="-13"/>
          <w:w w:val="105"/>
        </w:rPr>
        <w:t xml:space="preserve"> </w:t>
      </w:r>
      <w:r>
        <w:rPr>
          <w:w w:val="105"/>
        </w:rPr>
        <w:t>the</w:t>
      </w:r>
      <w:r>
        <w:rPr>
          <w:spacing w:val="-12"/>
          <w:w w:val="105"/>
        </w:rPr>
        <w:t xml:space="preserve"> </w:t>
      </w:r>
      <w:r>
        <w:rPr>
          <w:w w:val="105"/>
        </w:rPr>
        <w:t>parties</w:t>
      </w:r>
      <w:r>
        <w:rPr>
          <w:spacing w:val="-12"/>
          <w:w w:val="105"/>
        </w:rPr>
        <w:t xml:space="preserve"> </w:t>
      </w:r>
      <w:r>
        <w:rPr>
          <w:w w:val="105"/>
        </w:rPr>
        <w:t>consent</w:t>
      </w:r>
      <w:r>
        <w:rPr>
          <w:spacing w:val="-13"/>
          <w:w w:val="105"/>
        </w:rPr>
        <w:t xml:space="preserve"> </w:t>
      </w:r>
      <w:r>
        <w:rPr>
          <w:w w:val="105"/>
        </w:rPr>
        <w:t>to</w:t>
      </w:r>
      <w:r>
        <w:rPr>
          <w:spacing w:val="-11"/>
          <w:w w:val="105"/>
        </w:rPr>
        <w:t xml:space="preserve"> </w:t>
      </w:r>
      <w:r>
        <w:rPr>
          <w:w w:val="105"/>
        </w:rPr>
        <w:t>the</w:t>
      </w:r>
      <w:r>
        <w:rPr>
          <w:spacing w:val="-13"/>
          <w:w w:val="105"/>
        </w:rPr>
        <w:t xml:space="preserve"> </w:t>
      </w:r>
      <w:r>
        <w:rPr>
          <w:w w:val="105"/>
        </w:rPr>
        <w:t>jurisdiction</w:t>
      </w:r>
      <w:r>
        <w:rPr>
          <w:spacing w:val="-7"/>
          <w:w w:val="105"/>
        </w:rPr>
        <w:t xml:space="preserve"> </w:t>
      </w:r>
      <w:r>
        <w:rPr>
          <w:w w:val="105"/>
        </w:rPr>
        <w:t>of</w:t>
      </w:r>
      <w:r>
        <w:rPr>
          <w:spacing w:val="-12"/>
          <w:w w:val="105"/>
        </w:rPr>
        <w:t xml:space="preserve"> </w:t>
      </w:r>
      <w:r>
        <w:rPr>
          <w:w w:val="105"/>
        </w:rPr>
        <w:t>the magistrate’s</w:t>
      </w:r>
      <w:r>
        <w:rPr>
          <w:spacing w:val="-7"/>
          <w:w w:val="105"/>
        </w:rPr>
        <w:t xml:space="preserve"> </w:t>
      </w:r>
      <w:r>
        <w:rPr>
          <w:w w:val="105"/>
        </w:rPr>
        <w:t>court</w:t>
      </w:r>
      <w:r>
        <w:rPr>
          <w:spacing w:val="-7"/>
          <w:w w:val="105"/>
        </w:rPr>
        <w:t xml:space="preserve"> </w:t>
      </w:r>
      <w:r>
        <w:rPr>
          <w:w w:val="105"/>
        </w:rPr>
        <w:t>for</w:t>
      </w:r>
      <w:r>
        <w:rPr>
          <w:spacing w:val="-5"/>
          <w:w w:val="105"/>
        </w:rPr>
        <w:t xml:space="preserve"> </w:t>
      </w:r>
      <w:r>
        <w:rPr>
          <w:w w:val="105"/>
        </w:rPr>
        <w:t>purpose</w:t>
      </w:r>
      <w:r>
        <w:rPr>
          <w:spacing w:val="-5"/>
          <w:w w:val="105"/>
        </w:rPr>
        <w:t xml:space="preserve"> </w:t>
      </w:r>
      <w:r>
        <w:rPr>
          <w:w w:val="105"/>
        </w:rPr>
        <w:t>of</w:t>
      </w:r>
      <w:r>
        <w:rPr>
          <w:spacing w:val="-7"/>
          <w:w w:val="105"/>
        </w:rPr>
        <w:t xml:space="preserve"> </w:t>
      </w:r>
      <w:r>
        <w:rPr>
          <w:w w:val="105"/>
        </w:rPr>
        <w:t>any</w:t>
      </w:r>
      <w:r>
        <w:rPr>
          <w:spacing w:val="-8"/>
          <w:w w:val="105"/>
        </w:rPr>
        <w:t xml:space="preserve"> </w:t>
      </w:r>
      <w:r>
        <w:rPr>
          <w:w w:val="105"/>
        </w:rPr>
        <w:t>legal</w:t>
      </w:r>
      <w:r>
        <w:rPr>
          <w:spacing w:val="-5"/>
          <w:w w:val="105"/>
        </w:rPr>
        <w:t xml:space="preserve"> </w:t>
      </w:r>
      <w:r>
        <w:rPr>
          <w:w w:val="105"/>
        </w:rPr>
        <w:t>action</w:t>
      </w:r>
      <w:r>
        <w:rPr>
          <w:spacing w:val="-5"/>
          <w:w w:val="105"/>
        </w:rPr>
        <w:t xml:space="preserve"> </w:t>
      </w:r>
      <w:r>
        <w:rPr>
          <w:w w:val="105"/>
        </w:rPr>
        <w:t>being instituted.</w:t>
      </w:r>
    </w:p>
    <w:p w14:paraId="7E7DAEEE" w14:textId="77777777" w:rsidR="00AC6941" w:rsidRDefault="00AC6941">
      <w:pPr>
        <w:spacing w:line="256" w:lineRule="auto"/>
        <w:jc w:val="both"/>
        <w:sectPr w:rsidR="00AC6941">
          <w:pgSz w:w="11900" w:h="16840"/>
          <w:pgMar w:top="1320" w:right="220" w:bottom="980" w:left="420" w:header="742" w:footer="782" w:gutter="0"/>
          <w:cols w:space="720"/>
        </w:sectPr>
      </w:pPr>
    </w:p>
    <w:p w14:paraId="36ACCAA3" w14:textId="77777777" w:rsidR="00AC6941" w:rsidRDefault="00AC6941">
      <w:pPr>
        <w:pStyle w:val="BodyText"/>
        <w:spacing w:before="11"/>
        <w:rPr>
          <w:sz w:val="18"/>
        </w:rPr>
      </w:pPr>
    </w:p>
    <w:p w14:paraId="1DE69187" w14:textId="77777777" w:rsidR="00AC6941" w:rsidRDefault="008F2E77">
      <w:pPr>
        <w:pStyle w:val="Heading7"/>
        <w:spacing w:before="107"/>
        <w:ind w:left="725"/>
      </w:pPr>
      <w:r>
        <w:rPr>
          <w:w w:val="105"/>
        </w:rPr>
        <w:t>PARTICULARS OF THE MANDATORY</w:t>
      </w:r>
    </w:p>
    <w:p w14:paraId="3169B85E" w14:textId="77777777" w:rsidR="00AC6941" w:rsidRDefault="00AC6941">
      <w:pPr>
        <w:pStyle w:val="BodyText"/>
        <w:spacing w:before="3"/>
        <w:rPr>
          <w:b/>
          <w:sz w:val="20"/>
        </w:rPr>
      </w:pPr>
    </w:p>
    <w:tbl>
      <w:tblPr>
        <w:tblW w:w="0" w:type="auto"/>
        <w:tblInd w:w="692" w:type="dxa"/>
        <w:tblLayout w:type="fixed"/>
        <w:tblCellMar>
          <w:left w:w="0" w:type="dxa"/>
          <w:right w:w="0" w:type="dxa"/>
        </w:tblCellMar>
        <w:tblLook w:val="01E0" w:firstRow="1" w:lastRow="1" w:firstColumn="1" w:lastColumn="1" w:noHBand="0" w:noVBand="0"/>
      </w:tblPr>
      <w:tblGrid>
        <w:gridCol w:w="2062"/>
        <w:gridCol w:w="7670"/>
      </w:tblGrid>
      <w:tr w:rsidR="00AC6941" w14:paraId="2F20CB44" w14:textId="77777777">
        <w:trPr>
          <w:trHeight w:val="345"/>
        </w:trPr>
        <w:tc>
          <w:tcPr>
            <w:tcW w:w="2062" w:type="dxa"/>
          </w:tcPr>
          <w:p w14:paraId="3FD2BD33" w14:textId="77777777" w:rsidR="00AC6941" w:rsidRDefault="008F2E77">
            <w:pPr>
              <w:pStyle w:val="TableParagraph"/>
              <w:spacing w:before="9"/>
              <w:ind w:left="50"/>
              <w:rPr>
                <w:sz w:val="19"/>
              </w:rPr>
            </w:pPr>
            <w:r>
              <w:rPr>
                <w:w w:val="105"/>
                <w:sz w:val="19"/>
              </w:rPr>
              <w:t>Name (Mandatory)</w:t>
            </w:r>
          </w:p>
        </w:tc>
        <w:tc>
          <w:tcPr>
            <w:tcW w:w="7670" w:type="dxa"/>
          </w:tcPr>
          <w:p w14:paraId="12B11935" w14:textId="77777777" w:rsidR="00AC6941" w:rsidRDefault="008F2E77">
            <w:pPr>
              <w:pStyle w:val="TableParagraph"/>
              <w:tabs>
                <w:tab w:val="left" w:pos="7228"/>
              </w:tabs>
              <w:spacing w:before="9"/>
              <w:ind w:right="48"/>
              <w:jc w:val="right"/>
              <w:rPr>
                <w:sz w:val="19"/>
              </w:rPr>
            </w:pPr>
            <w:r>
              <w:rPr>
                <w:w w:val="103"/>
                <w:sz w:val="19"/>
                <w:u w:val="single"/>
              </w:rPr>
              <w:t xml:space="preserve"> </w:t>
            </w:r>
            <w:r>
              <w:rPr>
                <w:sz w:val="19"/>
                <w:u w:val="single"/>
              </w:rPr>
              <w:tab/>
            </w:r>
          </w:p>
        </w:tc>
      </w:tr>
      <w:tr w:rsidR="00AC6941" w14:paraId="2FCD43B3" w14:textId="77777777">
        <w:trPr>
          <w:trHeight w:val="467"/>
        </w:trPr>
        <w:tc>
          <w:tcPr>
            <w:tcW w:w="2062" w:type="dxa"/>
          </w:tcPr>
          <w:p w14:paraId="1822AE59" w14:textId="77777777" w:rsidR="00AC6941" w:rsidRDefault="008F2E77">
            <w:pPr>
              <w:pStyle w:val="TableParagraph"/>
              <w:spacing w:before="129"/>
              <w:ind w:left="50"/>
              <w:rPr>
                <w:sz w:val="19"/>
              </w:rPr>
            </w:pPr>
            <w:r>
              <w:rPr>
                <w:w w:val="105"/>
                <w:sz w:val="19"/>
              </w:rPr>
              <w:t>C.E.O. (Section 16(1))</w:t>
            </w:r>
          </w:p>
        </w:tc>
        <w:tc>
          <w:tcPr>
            <w:tcW w:w="7670" w:type="dxa"/>
          </w:tcPr>
          <w:p w14:paraId="05873A1E" w14:textId="77777777" w:rsidR="00AC6941" w:rsidRDefault="008F2E77">
            <w:pPr>
              <w:pStyle w:val="TableParagraph"/>
              <w:tabs>
                <w:tab w:val="left" w:pos="7228"/>
              </w:tabs>
              <w:spacing w:before="129"/>
              <w:ind w:right="48"/>
              <w:jc w:val="right"/>
              <w:rPr>
                <w:sz w:val="19"/>
              </w:rPr>
            </w:pPr>
            <w:r>
              <w:rPr>
                <w:w w:val="103"/>
                <w:sz w:val="19"/>
                <w:u w:val="single"/>
              </w:rPr>
              <w:t xml:space="preserve"> </w:t>
            </w:r>
            <w:r>
              <w:rPr>
                <w:sz w:val="19"/>
                <w:u w:val="single"/>
              </w:rPr>
              <w:tab/>
            </w:r>
          </w:p>
        </w:tc>
      </w:tr>
      <w:tr w:rsidR="00AC6941" w14:paraId="600BBFA6" w14:textId="77777777">
        <w:trPr>
          <w:trHeight w:val="470"/>
        </w:trPr>
        <w:tc>
          <w:tcPr>
            <w:tcW w:w="2062" w:type="dxa"/>
          </w:tcPr>
          <w:p w14:paraId="70AB09B5" w14:textId="77777777" w:rsidR="00AC6941" w:rsidRDefault="008F2E77">
            <w:pPr>
              <w:pStyle w:val="TableParagraph"/>
              <w:spacing w:before="131"/>
              <w:ind w:left="50"/>
              <w:rPr>
                <w:sz w:val="19"/>
              </w:rPr>
            </w:pPr>
            <w:r>
              <w:rPr>
                <w:w w:val="105"/>
                <w:sz w:val="19"/>
              </w:rPr>
              <w:t>ID NO</w:t>
            </w:r>
          </w:p>
        </w:tc>
        <w:tc>
          <w:tcPr>
            <w:tcW w:w="7670" w:type="dxa"/>
          </w:tcPr>
          <w:p w14:paraId="6CA0633B" w14:textId="77777777" w:rsidR="00AC6941" w:rsidRDefault="008F2E77">
            <w:pPr>
              <w:pStyle w:val="TableParagraph"/>
              <w:tabs>
                <w:tab w:val="left" w:pos="7228"/>
              </w:tabs>
              <w:spacing w:before="131"/>
              <w:ind w:right="48"/>
              <w:jc w:val="right"/>
              <w:rPr>
                <w:sz w:val="19"/>
              </w:rPr>
            </w:pPr>
            <w:r>
              <w:rPr>
                <w:w w:val="103"/>
                <w:sz w:val="19"/>
                <w:u w:val="single"/>
              </w:rPr>
              <w:t xml:space="preserve"> </w:t>
            </w:r>
            <w:r>
              <w:rPr>
                <w:sz w:val="19"/>
                <w:u w:val="single"/>
              </w:rPr>
              <w:tab/>
            </w:r>
          </w:p>
        </w:tc>
      </w:tr>
      <w:tr w:rsidR="00AC6941" w14:paraId="3ED85E1F" w14:textId="77777777">
        <w:trPr>
          <w:trHeight w:val="468"/>
        </w:trPr>
        <w:tc>
          <w:tcPr>
            <w:tcW w:w="2062" w:type="dxa"/>
          </w:tcPr>
          <w:p w14:paraId="3DC42ED4" w14:textId="77777777" w:rsidR="00AC6941" w:rsidRDefault="008F2E77">
            <w:pPr>
              <w:pStyle w:val="TableParagraph"/>
              <w:spacing w:before="131"/>
              <w:ind w:left="50"/>
              <w:rPr>
                <w:sz w:val="19"/>
              </w:rPr>
            </w:pPr>
            <w:r>
              <w:rPr>
                <w:w w:val="105"/>
                <w:sz w:val="19"/>
              </w:rPr>
              <w:t>Designation</w:t>
            </w:r>
          </w:p>
        </w:tc>
        <w:tc>
          <w:tcPr>
            <w:tcW w:w="7670" w:type="dxa"/>
          </w:tcPr>
          <w:p w14:paraId="2A454798" w14:textId="77777777" w:rsidR="00AC6941" w:rsidRDefault="008F2E77">
            <w:pPr>
              <w:pStyle w:val="TableParagraph"/>
              <w:tabs>
                <w:tab w:val="left" w:pos="7228"/>
              </w:tabs>
              <w:spacing w:before="131"/>
              <w:ind w:right="48"/>
              <w:jc w:val="right"/>
              <w:rPr>
                <w:sz w:val="19"/>
              </w:rPr>
            </w:pPr>
            <w:r>
              <w:rPr>
                <w:w w:val="103"/>
                <w:sz w:val="19"/>
                <w:u w:val="single"/>
              </w:rPr>
              <w:t xml:space="preserve"> </w:t>
            </w:r>
            <w:r>
              <w:rPr>
                <w:sz w:val="19"/>
                <w:u w:val="single"/>
              </w:rPr>
              <w:tab/>
            </w:r>
          </w:p>
        </w:tc>
      </w:tr>
      <w:tr w:rsidR="00AC6941" w14:paraId="03BDCA2F" w14:textId="77777777">
        <w:trPr>
          <w:trHeight w:val="460"/>
        </w:trPr>
        <w:tc>
          <w:tcPr>
            <w:tcW w:w="2062" w:type="dxa"/>
          </w:tcPr>
          <w:p w14:paraId="0D9FA52E" w14:textId="77777777" w:rsidR="00AC6941" w:rsidRDefault="008F2E77">
            <w:pPr>
              <w:pStyle w:val="TableParagraph"/>
              <w:spacing w:before="129"/>
              <w:ind w:left="50"/>
              <w:rPr>
                <w:sz w:val="19"/>
              </w:rPr>
            </w:pPr>
            <w:r>
              <w:rPr>
                <w:w w:val="105"/>
                <w:sz w:val="19"/>
              </w:rPr>
              <w:t>Name of Business</w:t>
            </w:r>
          </w:p>
        </w:tc>
        <w:tc>
          <w:tcPr>
            <w:tcW w:w="7670" w:type="dxa"/>
          </w:tcPr>
          <w:p w14:paraId="409087FD" w14:textId="77777777" w:rsidR="00AC6941" w:rsidRDefault="008F2E77">
            <w:pPr>
              <w:pStyle w:val="TableParagraph"/>
              <w:tabs>
                <w:tab w:val="left" w:pos="7228"/>
              </w:tabs>
              <w:spacing w:before="129"/>
              <w:ind w:right="48"/>
              <w:jc w:val="right"/>
              <w:rPr>
                <w:sz w:val="19"/>
              </w:rPr>
            </w:pPr>
            <w:r>
              <w:rPr>
                <w:w w:val="103"/>
                <w:sz w:val="19"/>
                <w:u w:val="single"/>
              </w:rPr>
              <w:t xml:space="preserve"> </w:t>
            </w:r>
            <w:r>
              <w:rPr>
                <w:sz w:val="19"/>
                <w:u w:val="single"/>
              </w:rPr>
              <w:tab/>
            </w:r>
          </w:p>
        </w:tc>
      </w:tr>
      <w:tr w:rsidR="00AC6941" w14:paraId="517928FB" w14:textId="77777777">
        <w:trPr>
          <w:trHeight w:val="340"/>
        </w:trPr>
        <w:tc>
          <w:tcPr>
            <w:tcW w:w="2062" w:type="dxa"/>
          </w:tcPr>
          <w:p w14:paraId="23021550" w14:textId="77777777" w:rsidR="00AC6941" w:rsidRDefault="008F2E77">
            <w:pPr>
              <w:pStyle w:val="TableParagraph"/>
              <w:spacing w:before="124" w:line="197" w:lineRule="exact"/>
              <w:ind w:left="50"/>
              <w:rPr>
                <w:sz w:val="19"/>
              </w:rPr>
            </w:pPr>
            <w:r>
              <w:rPr>
                <w:w w:val="105"/>
                <w:sz w:val="19"/>
              </w:rPr>
              <w:t>Address of Business</w:t>
            </w:r>
          </w:p>
        </w:tc>
        <w:tc>
          <w:tcPr>
            <w:tcW w:w="7670" w:type="dxa"/>
          </w:tcPr>
          <w:p w14:paraId="21F8664C" w14:textId="77777777" w:rsidR="00AC6941" w:rsidRDefault="008F2E77">
            <w:pPr>
              <w:pStyle w:val="TableParagraph"/>
              <w:tabs>
                <w:tab w:val="left" w:pos="7228"/>
              </w:tabs>
              <w:spacing w:before="124" w:line="197" w:lineRule="exact"/>
              <w:ind w:right="48"/>
              <w:jc w:val="right"/>
              <w:rPr>
                <w:sz w:val="19"/>
              </w:rPr>
            </w:pPr>
            <w:r>
              <w:rPr>
                <w:w w:val="103"/>
                <w:sz w:val="19"/>
                <w:u w:val="single"/>
              </w:rPr>
              <w:t xml:space="preserve"> </w:t>
            </w:r>
            <w:r>
              <w:rPr>
                <w:sz w:val="19"/>
                <w:u w:val="single"/>
              </w:rPr>
              <w:tab/>
            </w:r>
          </w:p>
        </w:tc>
      </w:tr>
    </w:tbl>
    <w:p w14:paraId="302607F1" w14:textId="77777777" w:rsidR="00AC6941" w:rsidRDefault="00AC6941">
      <w:pPr>
        <w:pStyle w:val="BodyText"/>
        <w:spacing w:before="9"/>
        <w:rPr>
          <w:b/>
          <w:sz w:val="31"/>
        </w:rPr>
      </w:pPr>
    </w:p>
    <w:p w14:paraId="3E0B6B76" w14:textId="77777777" w:rsidR="00AC6941" w:rsidRDefault="008F2E77">
      <w:pPr>
        <w:pStyle w:val="BodyText"/>
        <w:tabs>
          <w:tab w:val="left" w:pos="3562"/>
          <w:tab w:val="left" w:pos="5436"/>
          <w:tab w:val="left" w:pos="6998"/>
          <w:tab w:val="left" w:pos="10524"/>
        </w:tabs>
        <w:ind w:left="725"/>
      </w:pPr>
      <w:r>
        <w:rPr>
          <w:w w:val="105"/>
        </w:rPr>
        <w:t>Tel</w:t>
      </w:r>
      <w:r>
        <w:rPr>
          <w:spacing w:val="-4"/>
          <w:w w:val="105"/>
        </w:rPr>
        <w:t xml:space="preserve"> </w:t>
      </w:r>
      <w:r>
        <w:rPr>
          <w:w w:val="105"/>
        </w:rPr>
        <w:t>number</w:t>
      </w:r>
      <w:r>
        <w:rPr>
          <w:w w:val="105"/>
          <w:u w:val="single"/>
        </w:rPr>
        <w:t xml:space="preserve"> </w:t>
      </w:r>
      <w:r>
        <w:rPr>
          <w:w w:val="105"/>
          <w:u w:val="single"/>
        </w:rPr>
        <w:tab/>
      </w:r>
      <w:r>
        <w:rPr>
          <w:w w:val="105"/>
        </w:rPr>
        <w:t>(h)</w:t>
      </w:r>
      <w:r>
        <w:rPr>
          <w:w w:val="105"/>
          <w:u w:val="single"/>
        </w:rPr>
        <w:t xml:space="preserve"> </w:t>
      </w:r>
      <w:r>
        <w:rPr>
          <w:w w:val="105"/>
          <w:u w:val="single"/>
        </w:rPr>
        <w:tab/>
      </w:r>
      <w:r>
        <w:rPr>
          <w:w w:val="105"/>
        </w:rPr>
        <w:t>(w)</w:t>
      </w:r>
      <w:r>
        <w:rPr>
          <w:w w:val="105"/>
        </w:rPr>
        <w:tab/>
        <w:t>e-mail</w:t>
      </w:r>
      <w:r>
        <w:rPr>
          <w:spacing w:val="-7"/>
        </w:rPr>
        <w:t xml:space="preserve"> </w:t>
      </w:r>
      <w:r>
        <w:rPr>
          <w:w w:val="103"/>
          <w:u w:val="single"/>
        </w:rPr>
        <w:t xml:space="preserve"> </w:t>
      </w:r>
      <w:r>
        <w:rPr>
          <w:u w:val="single"/>
        </w:rPr>
        <w:tab/>
      </w:r>
    </w:p>
    <w:p w14:paraId="57266F93" w14:textId="77777777" w:rsidR="00AC6941" w:rsidRDefault="00AC6941">
      <w:pPr>
        <w:pStyle w:val="BodyText"/>
        <w:rPr>
          <w:sz w:val="21"/>
        </w:rPr>
      </w:pPr>
    </w:p>
    <w:p w14:paraId="78932ED8" w14:textId="77777777" w:rsidR="00AC6941" w:rsidRDefault="008F2E77">
      <w:pPr>
        <w:pStyle w:val="BodyText"/>
        <w:tabs>
          <w:tab w:val="left" w:pos="10351"/>
        </w:tabs>
        <w:spacing w:before="109"/>
        <w:ind w:left="725"/>
      </w:pPr>
      <w:r>
        <w:rPr>
          <w:w w:val="105"/>
        </w:rPr>
        <w:t>Number of employees</w:t>
      </w:r>
      <w:r>
        <w:rPr>
          <w:spacing w:val="-17"/>
          <w:w w:val="105"/>
        </w:rPr>
        <w:t xml:space="preserve"> </w:t>
      </w:r>
      <w:r>
        <w:rPr>
          <w:w w:val="105"/>
        </w:rPr>
        <w:t>employed</w:t>
      </w:r>
      <w:r>
        <w:t xml:space="preserve"> </w:t>
      </w:r>
      <w:r>
        <w:rPr>
          <w:spacing w:val="-20"/>
        </w:rPr>
        <w:t xml:space="preserve"> </w:t>
      </w:r>
      <w:r>
        <w:rPr>
          <w:w w:val="103"/>
          <w:u w:val="single"/>
        </w:rPr>
        <w:t xml:space="preserve"> </w:t>
      </w:r>
      <w:r>
        <w:rPr>
          <w:u w:val="single"/>
        </w:rPr>
        <w:tab/>
      </w:r>
    </w:p>
    <w:p w14:paraId="41790982" w14:textId="77777777" w:rsidR="00AC6941" w:rsidRDefault="00AC6941">
      <w:pPr>
        <w:pStyle w:val="BodyText"/>
        <w:spacing w:before="11"/>
        <w:rPr>
          <w:sz w:val="20"/>
        </w:rPr>
      </w:pPr>
    </w:p>
    <w:p w14:paraId="5B6E8F93" w14:textId="77777777" w:rsidR="00AC6941" w:rsidRDefault="008F2E77">
      <w:pPr>
        <w:pStyle w:val="BodyText"/>
        <w:tabs>
          <w:tab w:val="left" w:pos="4563"/>
          <w:tab w:val="left" w:pos="7673"/>
          <w:tab w:val="left" w:pos="7927"/>
        </w:tabs>
        <w:spacing w:before="109" w:line="518" w:lineRule="auto"/>
        <w:ind w:left="725" w:right="2212"/>
      </w:pPr>
      <w:r>
        <w:rPr>
          <w:w w:val="105"/>
        </w:rPr>
        <w:t>Registration number as allocated to the Mandatory by the Workman’s Compensation Commissioner Date allocated Thus done and signed</w:t>
      </w:r>
      <w:r>
        <w:rPr>
          <w:spacing w:val="-9"/>
          <w:w w:val="105"/>
        </w:rPr>
        <w:t xml:space="preserve"> </w:t>
      </w:r>
      <w:r>
        <w:rPr>
          <w:w w:val="105"/>
        </w:rPr>
        <w:t>on</w:t>
      </w:r>
      <w:r>
        <w:rPr>
          <w:spacing w:val="-3"/>
          <w:w w:val="105"/>
        </w:rPr>
        <w:t xml:space="preserve"> </w:t>
      </w:r>
      <w:r>
        <w:rPr>
          <w:w w:val="105"/>
        </w:rPr>
        <w:t>this</w:t>
      </w:r>
      <w:r>
        <w:rPr>
          <w:w w:val="105"/>
          <w:u w:val="single"/>
        </w:rPr>
        <w:t xml:space="preserve"> </w:t>
      </w:r>
      <w:r>
        <w:rPr>
          <w:w w:val="105"/>
          <w:u w:val="single"/>
        </w:rPr>
        <w:tab/>
      </w:r>
      <w:r>
        <w:rPr>
          <w:w w:val="105"/>
        </w:rPr>
        <w:t>day</w:t>
      </w:r>
      <w:r>
        <w:rPr>
          <w:spacing w:val="-1"/>
          <w:w w:val="105"/>
        </w:rPr>
        <w:t xml:space="preserve"> </w:t>
      </w:r>
      <w:r>
        <w:rPr>
          <w:w w:val="105"/>
        </w:rPr>
        <w:t>of</w:t>
      </w:r>
      <w:r>
        <w:rPr>
          <w:w w:val="105"/>
          <w:u w:val="single"/>
        </w:rPr>
        <w:t xml:space="preserve"> </w:t>
      </w:r>
      <w:r>
        <w:rPr>
          <w:w w:val="105"/>
          <w:u w:val="single"/>
        </w:rPr>
        <w:tab/>
      </w:r>
      <w:r>
        <w:rPr>
          <w:w w:val="105"/>
        </w:rPr>
        <w:tab/>
        <w:t>20</w:t>
      </w:r>
    </w:p>
    <w:p w14:paraId="3B86E1F4" w14:textId="77777777" w:rsidR="00AC6941" w:rsidRDefault="008F2E77">
      <w:pPr>
        <w:pStyle w:val="BodyText"/>
        <w:spacing w:before="98"/>
        <w:ind w:left="725"/>
      </w:pPr>
      <w:r>
        <w:rPr>
          <w:w w:val="105"/>
        </w:rPr>
        <w:t>As witnesses:</w:t>
      </w:r>
    </w:p>
    <w:p w14:paraId="40972887" w14:textId="77777777" w:rsidR="00AC6941" w:rsidRDefault="00AC6941">
      <w:pPr>
        <w:pStyle w:val="BodyText"/>
        <w:spacing w:before="6"/>
        <w:rPr>
          <w:sz w:val="30"/>
        </w:rPr>
      </w:pPr>
    </w:p>
    <w:p w14:paraId="01FAA98D" w14:textId="77777777" w:rsidR="00AC6941" w:rsidRDefault="008F2E77">
      <w:pPr>
        <w:pStyle w:val="BodyText"/>
        <w:tabs>
          <w:tab w:val="left" w:pos="2998"/>
          <w:tab w:val="left" w:pos="4356"/>
          <w:tab w:val="left" w:pos="6851"/>
        </w:tabs>
        <w:spacing w:before="1"/>
        <w:ind w:left="728"/>
      </w:pPr>
      <w:r>
        <w:rPr>
          <w:w w:val="103"/>
          <w:u w:val="single"/>
        </w:rPr>
        <w:t xml:space="preserve"> </w:t>
      </w:r>
      <w:r>
        <w:rPr>
          <w:u w:val="single"/>
        </w:rPr>
        <w:tab/>
      </w:r>
      <w:r>
        <w:rPr>
          <w:spacing w:val="-15"/>
        </w:rPr>
        <w:t xml:space="preserve"> </w:t>
      </w:r>
      <w:r>
        <w:rPr>
          <w:w w:val="105"/>
        </w:rPr>
        <w:t>(Signature)</w:t>
      </w:r>
      <w:r>
        <w:rPr>
          <w:w w:val="105"/>
        </w:rPr>
        <w:tab/>
      </w:r>
      <w:r>
        <w:rPr>
          <w:w w:val="105"/>
          <w:u w:val="single"/>
        </w:rPr>
        <w:t xml:space="preserve"> </w:t>
      </w:r>
      <w:r>
        <w:rPr>
          <w:w w:val="105"/>
          <w:u w:val="single"/>
        </w:rPr>
        <w:tab/>
      </w:r>
      <w:r>
        <w:rPr>
          <w:w w:val="105"/>
        </w:rPr>
        <w:t>(Name in</w:t>
      </w:r>
      <w:r>
        <w:rPr>
          <w:spacing w:val="-12"/>
          <w:w w:val="105"/>
        </w:rPr>
        <w:t xml:space="preserve"> </w:t>
      </w:r>
      <w:r>
        <w:rPr>
          <w:w w:val="105"/>
        </w:rPr>
        <w:t>print)</w:t>
      </w:r>
    </w:p>
    <w:p w14:paraId="084725EC" w14:textId="77777777" w:rsidR="00AC6941" w:rsidRDefault="00AC6941">
      <w:pPr>
        <w:pStyle w:val="BodyText"/>
        <w:spacing w:before="10"/>
        <w:rPr>
          <w:sz w:val="20"/>
        </w:rPr>
      </w:pPr>
    </w:p>
    <w:p w14:paraId="2C867BD8" w14:textId="77777777" w:rsidR="00AC6941" w:rsidRDefault="008F2E77">
      <w:pPr>
        <w:pStyle w:val="BodyText"/>
        <w:tabs>
          <w:tab w:val="left" w:pos="2998"/>
          <w:tab w:val="left" w:pos="4356"/>
          <w:tab w:val="left" w:pos="6851"/>
        </w:tabs>
        <w:spacing w:before="109"/>
        <w:ind w:left="728"/>
      </w:pPr>
      <w:r>
        <w:rPr>
          <w:w w:val="103"/>
          <w:u w:val="single"/>
        </w:rPr>
        <w:t xml:space="preserve"> </w:t>
      </w:r>
      <w:r>
        <w:rPr>
          <w:u w:val="single"/>
        </w:rPr>
        <w:tab/>
      </w:r>
      <w:r>
        <w:rPr>
          <w:spacing w:val="-15"/>
        </w:rPr>
        <w:t xml:space="preserve"> </w:t>
      </w:r>
      <w:r>
        <w:rPr>
          <w:w w:val="105"/>
        </w:rPr>
        <w:t>(Signature)</w:t>
      </w:r>
      <w:r>
        <w:rPr>
          <w:w w:val="105"/>
        </w:rPr>
        <w:tab/>
      </w:r>
      <w:r>
        <w:rPr>
          <w:w w:val="105"/>
          <w:u w:val="single"/>
        </w:rPr>
        <w:t xml:space="preserve"> </w:t>
      </w:r>
      <w:r>
        <w:rPr>
          <w:w w:val="105"/>
          <w:u w:val="single"/>
        </w:rPr>
        <w:tab/>
      </w:r>
      <w:r>
        <w:rPr>
          <w:w w:val="105"/>
        </w:rPr>
        <w:t>(Name in</w:t>
      </w:r>
      <w:r>
        <w:rPr>
          <w:spacing w:val="-12"/>
          <w:w w:val="105"/>
        </w:rPr>
        <w:t xml:space="preserve"> </w:t>
      </w:r>
      <w:r>
        <w:rPr>
          <w:w w:val="105"/>
        </w:rPr>
        <w:t>print)</w:t>
      </w:r>
    </w:p>
    <w:p w14:paraId="3E49E547" w14:textId="77777777" w:rsidR="00AC6941" w:rsidRDefault="00AC6941">
      <w:pPr>
        <w:pStyle w:val="BodyText"/>
        <w:spacing w:before="7"/>
        <w:rPr>
          <w:sz w:val="20"/>
        </w:rPr>
      </w:pPr>
    </w:p>
    <w:p w14:paraId="33ED9AE4" w14:textId="77777777" w:rsidR="00AC6941" w:rsidRDefault="008F2E77">
      <w:pPr>
        <w:pStyle w:val="BodyText"/>
        <w:tabs>
          <w:tab w:val="left" w:pos="2887"/>
          <w:tab w:val="left" w:pos="4356"/>
          <w:tab w:val="left" w:pos="6851"/>
        </w:tabs>
        <w:spacing w:before="109"/>
        <w:ind w:left="728"/>
      </w:pPr>
      <w:r>
        <w:rPr>
          <w:w w:val="103"/>
          <w:u w:val="single"/>
        </w:rPr>
        <w:t xml:space="preserve"> </w:t>
      </w:r>
      <w:r>
        <w:rPr>
          <w:u w:val="single"/>
        </w:rPr>
        <w:tab/>
      </w:r>
      <w:r>
        <w:t xml:space="preserve">  </w:t>
      </w:r>
      <w:r>
        <w:rPr>
          <w:spacing w:val="-12"/>
        </w:rPr>
        <w:t xml:space="preserve"> </w:t>
      </w:r>
      <w:r>
        <w:rPr>
          <w:w w:val="105"/>
        </w:rPr>
        <w:t>(Signature)</w:t>
      </w:r>
      <w:r>
        <w:rPr>
          <w:w w:val="105"/>
        </w:rPr>
        <w:tab/>
      </w:r>
      <w:r>
        <w:rPr>
          <w:w w:val="105"/>
          <w:u w:val="single"/>
        </w:rPr>
        <w:t xml:space="preserve"> </w:t>
      </w:r>
      <w:r>
        <w:rPr>
          <w:w w:val="105"/>
          <w:u w:val="single"/>
        </w:rPr>
        <w:tab/>
      </w:r>
      <w:r>
        <w:rPr>
          <w:w w:val="105"/>
        </w:rPr>
        <w:t>(Name in</w:t>
      </w:r>
      <w:r>
        <w:rPr>
          <w:spacing w:val="-12"/>
          <w:w w:val="105"/>
        </w:rPr>
        <w:t xml:space="preserve"> </w:t>
      </w:r>
      <w:r>
        <w:rPr>
          <w:w w:val="105"/>
        </w:rPr>
        <w:t>print)</w:t>
      </w:r>
    </w:p>
    <w:p w14:paraId="3D5BE090" w14:textId="77777777" w:rsidR="00AC6941" w:rsidRDefault="008F2E77">
      <w:pPr>
        <w:pStyle w:val="Heading7"/>
        <w:spacing w:before="18"/>
        <w:ind w:left="6487"/>
      </w:pPr>
      <w:r>
        <w:rPr>
          <w:w w:val="105"/>
        </w:rPr>
        <w:t>THE</w:t>
      </w:r>
      <w:r>
        <w:rPr>
          <w:spacing w:val="-5"/>
          <w:w w:val="105"/>
        </w:rPr>
        <w:t xml:space="preserve"> </w:t>
      </w:r>
      <w:r>
        <w:rPr>
          <w:w w:val="105"/>
        </w:rPr>
        <w:t>MANDATORY</w:t>
      </w:r>
    </w:p>
    <w:p w14:paraId="08C2D5F3" w14:textId="77777777" w:rsidR="00AC6941" w:rsidRDefault="008F2E77">
      <w:pPr>
        <w:pStyle w:val="BodyText"/>
        <w:tabs>
          <w:tab w:val="left" w:pos="4357"/>
          <w:tab w:val="right" w:pos="7219"/>
        </w:tabs>
        <w:spacing w:before="250"/>
        <w:ind w:left="725"/>
      </w:pPr>
      <w:r>
        <w:rPr>
          <w:w w:val="105"/>
        </w:rPr>
        <w:t>Thus done and signed</w:t>
      </w:r>
      <w:r>
        <w:rPr>
          <w:spacing w:val="-11"/>
          <w:w w:val="105"/>
        </w:rPr>
        <w:t xml:space="preserve"> </w:t>
      </w:r>
      <w:r>
        <w:rPr>
          <w:w w:val="105"/>
        </w:rPr>
        <w:t>on</w:t>
      </w:r>
      <w:r>
        <w:rPr>
          <w:spacing w:val="-3"/>
          <w:w w:val="105"/>
        </w:rPr>
        <w:t xml:space="preserve"> </w:t>
      </w:r>
      <w:r>
        <w:rPr>
          <w:w w:val="105"/>
        </w:rPr>
        <w:t>this</w:t>
      </w:r>
      <w:r>
        <w:rPr>
          <w:w w:val="105"/>
        </w:rPr>
        <w:tab/>
        <w:t>day of</w:t>
      </w:r>
      <w:r>
        <w:rPr>
          <w:w w:val="105"/>
        </w:rPr>
        <w:tab/>
        <w:t>20</w:t>
      </w:r>
    </w:p>
    <w:p w14:paraId="35967264" w14:textId="031957E7" w:rsidR="00AC6941" w:rsidRDefault="00064086">
      <w:pPr>
        <w:pStyle w:val="BodyText"/>
        <w:spacing w:before="260"/>
        <w:ind w:left="725"/>
      </w:pPr>
      <w:r>
        <w:rPr>
          <w:noProof/>
          <w:lang w:val="en-ZA" w:eastAsia="en-ZA"/>
        </w:rPr>
        <mc:AlternateContent>
          <mc:Choice Requires="wps">
            <w:drawing>
              <wp:anchor distT="0" distB="0" distL="114300" distR="114300" simplePos="0" relativeHeight="251618304" behindDoc="0" locked="0" layoutInCell="1" allowOverlap="1" wp14:anchorId="34E0BF85" wp14:editId="077DE07A">
                <wp:simplePos x="0" y="0"/>
                <wp:positionH relativeFrom="page">
                  <wp:posOffset>4525010</wp:posOffset>
                </wp:positionH>
                <wp:positionV relativeFrom="paragraph">
                  <wp:posOffset>183515</wp:posOffset>
                </wp:positionV>
                <wp:extent cx="640080" cy="0"/>
                <wp:effectExtent l="0" t="0" r="0" b="0"/>
                <wp:wrapNone/>
                <wp:docPr id="1647735450"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0D4EC93A" id="Line 28" o:spid="_x0000_s1026" style="position:absolute;z-index:251618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6.3pt,14.45pt" to="406.7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" strokeweight=".72pt">
                <w10:wrap anchorx="page"/>
              </v:line>
            </w:pict>
          </mc:Fallback>
        </mc:AlternateContent>
      </w:r>
      <w:r w:rsidR="008F2E77">
        <w:rPr>
          <w:w w:val="105"/>
        </w:rPr>
        <w:t>As witnesses:</w:t>
      </w:r>
    </w:p>
    <w:p w14:paraId="67AF391F" w14:textId="77777777" w:rsidR="00AC6941" w:rsidRDefault="008F2E77">
      <w:pPr>
        <w:pStyle w:val="BodyText"/>
        <w:tabs>
          <w:tab w:val="left" w:pos="2998"/>
          <w:tab w:val="left" w:pos="4356"/>
          <w:tab w:val="left" w:pos="6851"/>
        </w:tabs>
        <w:spacing w:before="251"/>
        <w:ind w:left="728"/>
      </w:pPr>
      <w:r>
        <w:rPr>
          <w:w w:val="103"/>
          <w:u w:val="single"/>
        </w:rPr>
        <w:t xml:space="preserve"> </w:t>
      </w:r>
      <w:r>
        <w:rPr>
          <w:u w:val="single"/>
        </w:rPr>
        <w:tab/>
      </w:r>
      <w:r>
        <w:rPr>
          <w:spacing w:val="-15"/>
        </w:rPr>
        <w:t xml:space="preserve"> </w:t>
      </w:r>
      <w:r>
        <w:rPr>
          <w:w w:val="105"/>
        </w:rPr>
        <w:t>(Signature)</w:t>
      </w:r>
      <w:r>
        <w:rPr>
          <w:w w:val="105"/>
        </w:rPr>
        <w:tab/>
      </w:r>
      <w:r>
        <w:rPr>
          <w:w w:val="105"/>
          <w:u w:val="single"/>
        </w:rPr>
        <w:t xml:space="preserve"> </w:t>
      </w:r>
      <w:r>
        <w:rPr>
          <w:w w:val="105"/>
          <w:u w:val="single"/>
        </w:rPr>
        <w:tab/>
      </w:r>
      <w:r>
        <w:rPr>
          <w:w w:val="105"/>
        </w:rPr>
        <w:t>(Name in</w:t>
      </w:r>
      <w:r>
        <w:rPr>
          <w:spacing w:val="-12"/>
          <w:w w:val="105"/>
        </w:rPr>
        <w:t xml:space="preserve"> </w:t>
      </w:r>
      <w:r>
        <w:rPr>
          <w:w w:val="105"/>
        </w:rPr>
        <w:t>print)</w:t>
      </w:r>
    </w:p>
    <w:p w14:paraId="482F4F73" w14:textId="77777777" w:rsidR="00AC6941" w:rsidRDefault="008F2E77">
      <w:pPr>
        <w:pStyle w:val="BodyText"/>
        <w:tabs>
          <w:tab w:val="left" w:pos="2998"/>
          <w:tab w:val="left" w:pos="4356"/>
          <w:tab w:val="left" w:pos="6851"/>
        </w:tabs>
        <w:spacing w:before="250"/>
        <w:ind w:left="728"/>
      </w:pPr>
      <w:r>
        <w:rPr>
          <w:w w:val="103"/>
          <w:u w:val="single"/>
        </w:rPr>
        <w:t xml:space="preserve"> </w:t>
      </w:r>
      <w:r>
        <w:rPr>
          <w:u w:val="single"/>
        </w:rPr>
        <w:tab/>
      </w:r>
      <w:r>
        <w:rPr>
          <w:spacing w:val="-15"/>
        </w:rPr>
        <w:t xml:space="preserve"> </w:t>
      </w:r>
      <w:r>
        <w:rPr>
          <w:w w:val="105"/>
        </w:rPr>
        <w:t>(Signature)</w:t>
      </w:r>
      <w:r>
        <w:rPr>
          <w:w w:val="105"/>
        </w:rPr>
        <w:tab/>
      </w:r>
      <w:r>
        <w:rPr>
          <w:w w:val="105"/>
          <w:u w:val="single"/>
        </w:rPr>
        <w:t xml:space="preserve"> </w:t>
      </w:r>
      <w:r>
        <w:rPr>
          <w:w w:val="105"/>
          <w:u w:val="single"/>
        </w:rPr>
        <w:tab/>
      </w:r>
      <w:r>
        <w:rPr>
          <w:w w:val="105"/>
        </w:rPr>
        <w:t>(Name in</w:t>
      </w:r>
      <w:r>
        <w:rPr>
          <w:spacing w:val="-12"/>
          <w:w w:val="105"/>
        </w:rPr>
        <w:t xml:space="preserve"> </w:t>
      </w:r>
      <w:r>
        <w:rPr>
          <w:w w:val="105"/>
        </w:rPr>
        <w:t>print)</w:t>
      </w:r>
    </w:p>
    <w:p w14:paraId="5A07CBE9" w14:textId="77777777" w:rsidR="00AC6941" w:rsidRDefault="00AC6941">
      <w:pPr>
        <w:pStyle w:val="BodyText"/>
        <w:rPr>
          <w:sz w:val="23"/>
        </w:rPr>
      </w:pPr>
    </w:p>
    <w:p w14:paraId="7826A160" w14:textId="77777777" w:rsidR="00AC6941" w:rsidRDefault="008F2E77">
      <w:pPr>
        <w:pStyle w:val="BodyText"/>
        <w:tabs>
          <w:tab w:val="left" w:pos="2998"/>
          <w:tab w:val="left" w:pos="6954"/>
        </w:tabs>
        <w:ind w:left="728"/>
      </w:pPr>
      <w:r>
        <w:rPr>
          <w:w w:val="103"/>
          <w:u w:val="single"/>
        </w:rPr>
        <w:t xml:space="preserve"> </w:t>
      </w:r>
      <w:r>
        <w:rPr>
          <w:u w:val="single"/>
        </w:rPr>
        <w:tab/>
      </w:r>
      <w:r>
        <w:rPr>
          <w:spacing w:val="-15"/>
        </w:rPr>
        <w:t xml:space="preserve"> </w:t>
      </w:r>
      <w:r>
        <w:rPr>
          <w:w w:val="105"/>
        </w:rPr>
        <w:t>(Signature)</w:t>
      </w:r>
      <w:r>
        <w:rPr>
          <w:w w:val="105"/>
          <w:u w:val="single"/>
        </w:rPr>
        <w:t xml:space="preserve"> </w:t>
      </w:r>
      <w:r>
        <w:rPr>
          <w:w w:val="105"/>
          <w:u w:val="single"/>
        </w:rPr>
        <w:tab/>
      </w:r>
      <w:r>
        <w:rPr>
          <w:w w:val="105"/>
        </w:rPr>
        <w:t>(Name in</w:t>
      </w:r>
      <w:r>
        <w:rPr>
          <w:spacing w:val="-5"/>
          <w:w w:val="105"/>
        </w:rPr>
        <w:t xml:space="preserve"> </w:t>
      </w:r>
      <w:r>
        <w:rPr>
          <w:w w:val="105"/>
        </w:rPr>
        <w:t>print)</w:t>
      </w:r>
    </w:p>
    <w:p w14:paraId="7D09EA1D" w14:textId="77777777" w:rsidR="00AC6941" w:rsidRDefault="008F2E77">
      <w:pPr>
        <w:pStyle w:val="Heading7"/>
        <w:spacing w:before="8"/>
        <w:ind w:left="6487"/>
      </w:pPr>
      <w:r>
        <w:rPr>
          <w:w w:val="105"/>
        </w:rPr>
        <w:t>THE MUNICIPALITY</w:t>
      </w:r>
    </w:p>
    <w:p w14:paraId="00675FB0" w14:textId="77777777" w:rsidR="00AC6941" w:rsidRDefault="00AC6941">
      <w:pPr>
        <w:pStyle w:val="BodyText"/>
        <w:spacing w:before="1"/>
        <w:rPr>
          <w:b/>
          <w:sz w:val="21"/>
        </w:rPr>
      </w:pPr>
    </w:p>
    <w:p w14:paraId="18CE8DE0" w14:textId="77777777" w:rsidR="00AC6941" w:rsidRDefault="008F2E77">
      <w:pPr>
        <w:pStyle w:val="BodyText"/>
        <w:ind w:left="725"/>
      </w:pPr>
      <w:r>
        <w:rPr>
          <w:w w:val="105"/>
        </w:rPr>
        <w:t>Acknowledgement of receipt of the agreement:</w:t>
      </w:r>
    </w:p>
    <w:p w14:paraId="472580ED" w14:textId="77777777" w:rsidR="00AC6941" w:rsidRDefault="00AC6941">
      <w:pPr>
        <w:pStyle w:val="BodyText"/>
        <w:rPr>
          <w:sz w:val="20"/>
        </w:rPr>
      </w:pPr>
    </w:p>
    <w:p w14:paraId="04CFCEF0" w14:textId="4029E97D" w:rsidR="00AC6941" w:rsidRDefault="00064086">
      <w:pPr>
        <w:pStyle w:val="BodyText"/>
        <w:spacing w:before="5"/>
        <w:rPr>
          <w:sz w:val="28"/>
        </w:rPr>
      </w:pPr>
      <w:r>
        <w:rPr>
          <w:noProof/>
          <w:lang w:val="en-ZA" w:eastAsia="en-ZA"/>
        </w:rPr>
        <mc:AlternateContent>
          <mc:Choice Requires="wps">
            <w:drawing>
              <wp:anchor distT="0" distB="0" distL="0" distR="0" simplePos="0" relativeHeight="251657216" behindDoc="1" locked="0" layoutInCell="1" allowOverlap="1" wp14:anchorId="2D2033D9" wp14:editId="7A0F8338">
                <wp:simplePos x="0" y="0"/>
                <wp:positionH relativeFrom="page">
                  <wp:posOffset>730250</wp:posOffset>
                </wp:positionH>
                <wp:positionV relativeFrom="paragraph">
                  <wp:posOffset>234950</wp:posOffset>
                </wp:positionV>
                <wp:extent cx="2962910" cy="1270"/>
                <wp:effectExtent l="0" t="0" r="0" b="0"/>
                <wp:wrapTopAndBottom/>
                <wp:docPr id="536432624" name="Freeform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62910" cy="1270"/>
                        </a:xfrm>
                        <a:custGeom>
                          <a:avLst/>
                          <a:gdLst>
                            <a:gd name="T0" fmla="+- 0 1150 1150"/>
                            <a:gd name="T1" fmla="*/ T0 w 4666"/>
                            <a:gd name="T2" fmla="+- 0 5816 1150"/>
                            <a:gd name="T3" fmla="*/ T2 w 4666"/>
                          </a:gdLst>
                          <a:ahLst/>
                          <a:cxnLst>
                            <a:cxn ang="0">
                              <a:pos x="T1" y="0"/>
                            </a:cxn>
                            <a:cxn ang="0">
                              <a:pos x="T3" y="0"/>
                            </a:cxn>
                          </a:cxnLst>
                          <a:rect l="0" t="0" r="r" b="b"/>
                          <a:pathLst>
                            <a:path w="4666">
                              <a:moveTo>
                                <a:pt x="0" y="0"/>
                              </a:moveTo>
                              <a:lnTo>
                                <a:pt x="4666"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016EEA2D" id="Freeform 27" o:spid="_x0000_s1026" style="position:absolute;margin-left:57.5pt;margin-top:18.5pt;width:233.3pt;height:.1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66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" path="m,l4666,e" filled="f" strokeweight=".72pt">
                <v:path arrowok="t" o:connecttype="custom" o:connectlocs="0,0;2962910,0" o:connectangles="0,0"/>
                <w10:wrap type="topAndBottom" anchorx="page"/>
              </v:shape>
            </w:pict>
          </mc:Fallback>
        </mc:AlternateContent>
      </w:r>
    </w:p>
    <w:p w14:paraId="334273C7" w14:textId="77777777" w:rsidR="00AC6941" w:rsidRDefault="008F2E77">
      <w:pPr>
        <w:pStyle w:val="Heading7"/>
        <w:spacing w:before="62"/>
        <w:ind w:left="725"/>
      </w:pPr>
      <w:r>
        <w:rPr>
          <w:w w:val="105"/>
        </w:rPr>
        <w:t>THE MANDATORY</w:t>
      </w:r>
    </w:p>
    <w:p w14:paraId="2BE0A03F" w14:textId="77777777" w:rsidR="00AC6941" w:rsidRDefault="00AC6941"/>
    <w:p w14:paraId="6AFD5044" w14:textId="77777777" w:rsidR="00402CF4" w:rsidRDefault="00402CF4"/>
    <w:p w14:paraId="15E9D5E6" w14:textId="77777777" w:rsidR="00402CF4" w:rsidRDefault="00402CF4"/>
    <w:p w14:paraId="176061AD" w14:textId="12FD2E67" w:rsidR="00402CF4" w:rsidRDefault="00402CF4">
      <w:pPr>
        <w:sectPr w:rsidR="00402CF4">
          <w:pgSz w:w="11900" w:h="16840"/>
          <w:pgMar w:top="1340" w:right="220" w:bottom="980" w:left="420" w:header="742" w:footer="782" w:gutter="0"/>
          <w:cols w:space="720"/>
        </w:sectPr>
      </w:pPr>
    </w:p>
    <w:p w14:paraId="678FEF27" w14:textId="77777777" w:rsidR="00AC6941" w:rsidRDefault="008F2E77">
      <w:pPr>
        <w:spacing w:before="4"/>
        <w:ind w:right="874"/>
        <w:jc w:val="right"/>
        <w:rPr>
          <w:rFonts w:ascii="Arial"/>
          <w:sz w:val="17"/>
        </w:rPr>
      </w:pPr>
      <w:r>
        <w:rPr>
          <w:rFonts w:ascii="Arial"/>
          <w:w w:val="105"/>
          <w:sz w:val="17"/>
        </w:rPr>
        <w:lastRenderedPageBreak/>
        <w:t>Contents</w:t>
      </w:r>
    </w:p>
    <w:p w14:paraId="17D6AC0C" w14:textId="4FE916C4" w:rsidR="00AC6941" w:rsidRDefault="00064086">
      <w:pPr>
        <w:pStyle w:val="BodyText"/>
        <w:spacing w:line="20" w:lineRule="exact"/>
        <w:ind w:left="713"/>
        <w:rPr>
          <w:rFonts w:ascii="Arial"/>
          <w:sz w:val="2"/>
        </w:rPr>
      </w:pPr>
      <w:r>
        <w:rPr>
          <w:rFonts w:ascii="Arial"/>
          <w:noProof/>
          <w:sz w:val="2"/>
          <w:lang w:val="en-ZA" w:eastAsia="en-ZA"/>
        </w:rPr>
        <mc:AlternateContent>
          <mc:Choice Requires="wpg">
            <w:drawing>
              <wp:inline distT="0" distB="0" distL="0" distR="0" wp14:anchorId="76B2F298" wp14:editId="28689A02">
                <wp:extent cx="6178550" cy="6350"/>
                <wp:effectExtent l="0" t="0" r="0" b="6350"/>
                <wp:docPr id="1171383884"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8550" cy="6350"/>
                          <a:chOff x="0" y="0"/>
                          <a:chExt cx="9730" cy="10"/>
                        </a:xfrm>
                      </wpg:grpSpPr>
                      <wps:wsp>
                        <wps:cNvPr id="791087710" name="Rectangle 26"/>
                        <wps:cNvSpPr>
                          <a:spLocks noChangeArrowheads="1"/>
                        </wps:cNvSpPr>
                        <wps:spPr bwMode="auto">
                          <a:xfrm>
                            <a:off x="0" y="0"/>
                            <a:ext cx="973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77A63529" id="Group 25" o:spid="_x0000_s1026" style="width:486.5pt;height:.5pt;mso-position-horizontal-relative:char;mso-position-vertical-relative:line" coordsize="973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">
                <v:rect id="Rectangle 26" o:spid="_x0000_s1027" style="position:absolute;width:973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" fillcolor="black" stroked="f"/>
                <w10:anchorlock/>
              </v:group>
            </w:pict>
          </mc:Fallback>
        </mc:AlternateContent>
      </w:r>
    </w:p>
    <w:p w14:paraId="21930C06" w14:textId="77777777" w:rsidR="00AC6941" w:rsidRDefault="00AC6941">
      <w:pPr>
        <w:pStyle w:val="BodyText"/>
        <w:rPr>
          <w:rFonts w:ascii="Arial"/>
          <w:sz w:val="20"/>
        </w:rPr>
      </w:pPr>
    </w:p>
    <w:p w14:paraId="2140F67B" w14:textId="1C0D8862" w:rsidR="00AC6941" w:rsidRDefault="00064086">
      <w:pPr>
        <w:pStyle w:val="BodyText"/>
        <w:spacing w:before="10"/>
        <w:rPr>
          <w:rFonts w:ascii="Arial"/>
          <w:sz w:val="13"/>
        </w:rPr>
      </w:pPr>
      <w:r>
        <w:rPr>
          <w:noProof/>
          <w:lang w:val="en-ZA" w:eastAsia="en-ZA"/>
        </w:rPr>
        <mc:AlternateContent>
          <mc:Choice Requires="wps">
            <w:drawing>
              <wp:anchor distT="0" distB="0" distL="0" distR="0" simplePos="0" relativeHeight="251658240" behindDoc="1" locked="0" layoutInCell="1" allowOverlap="1" wp14:anchorId="4A11AAE7" wp14:editId="02E165DD">
                <wp:simplePos x="0" y="0"/>
                <wp:positionH relativeFrom="page">
                  <wp:posOffset>805180</wp:posOffset>
                </wp:positionH>
                <wp:positionV relativeFrom="paragraph">
                  <wp:posOffset>135890</wp:posOffset>
                </wp:positionV>
                <wp:extent cx="6108700" cy="323215"/>
                <wp:effectExtent l="0" t="0" r="0" b="0"/>
                <wp:wrapTopAndBottom/>
                <wp:docPr id="20396968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8700" cy="323215"/>
                        </a:xfrm>
                        <a:prstGeom prst="rect">
                          <a:avLst/>
                        </a:prstGeom>
                        <a:noFill/>
                        <a:ln w="1828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DE95B96" w14:textId="77777777" w:rsidR="005E38CC" w:rsidRDefault="005E38CC">
                            <w:pPr>
                              <w:spacing w:before="46"/>
                              <w:ind w:left="2168" w:right="2174"/>
                              <w:jc w:val="center"/>
                              <w:rPr>
                                <w:b/>
                                <w:sz w:val="28"/>
                              </w:rPr>
                            </w:pPr>
                            <w:r>
                              <w:rPr>
                                <w:b/>
                                <w:sz w:val="28"/>
                              </w:rPr>
                              <w:t>PART C2: PRICING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11AAE7" id="Text Box 24" o:spid="_x0000_s1077" type="#_x0000_t202" style="position:absolute;margin-left:63.4pt;margin-top:10.7pt;width:481pt;height:25.4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" filled="f" strokeweight="1.44pt">
                <v:textbox inset="0,0,0,0">
                  <w:txbxContent>
                    <w:p w14:paraId="3DE95B96" w14:textId="77777777" w:rsidR="005E38CC" w:rsidRDefault="005E38CC">
                      <w:pPr>
                        <w:spacing w:before="46"/>
                        <w:ind w:left="2168" w:right="2174"/>
                        <w:jc w:val="center"/>
                        <w:rPr>
                          <w:b/>
                          <w:sz w:val="28"/>
                        </w:rPr>
                      </w:pPr>
                      <w:r>
                        <w:rPr>
                          <w:b/>
                          <w:sz w:val="28"/>
                        </w:rPr>
                        <w:t>PART C2: PRICING DATA</w:t>
                      </w:r>
                    </w:p>
                  </w:txbxContent>
                </v:textbox>
                <w10:wrap type="topAndBottom" anchorx="page"/>
              </v:shape>
            </w:pict>
          </mc:Fallback>
        </mc:AlternateContent>
      </w:r>
    </w:p>
    <w:p w14:paraId="543C9E48" w14:textId="77777777" w:rsidR="00AC6941" w:rsidRDefault="00AC6941">
      <w:pPr>
        <w:pStyle w:val="BodyText"/>
        <w:spacing w:before="4"/>
        <w:rPr>
          <w:rFonts w:ascii="Arial"/>
          <w:sz w:val="17"/>
        </w:rPr>
      </w:pPr>
    </w:p>
    <w:p w14:paraId="34910294" w14:textId="77777777" w:rsidR="00AC6941" w:rsidRDefault="008F2E77">
      <w:pPr>
        <w:pStyle w:val="Heading7"/>
        <w:spacing w:before="107"/>
        <w:ind w:left="725"/>
      </w:pPr>
      <w:r>
        <w:rPr>
          <w:w w:val="105"/>
        </w:rPr>
        <w:t>TABLE OF CONTENTS</w:t>
      </w:r>
    </w:p>
    <w:p w14:paraId="3A1CBA1D" w14:textId="2BCDC5B7" w:rsidR="00AC6941" w:rsidRPr="00A93761" w:rsidRDefault="008F2E77">
      <w:pPr>
        <w:tabs>
          <w:tab w:val="left" w:pos="1815"/>
          <w:tab w:val="right" w:pos="10367"/>
        </w:tabs>
        <w:spacing w:before="277"/>
        <w:ind w:left="734"/>
        <w:rPr>
          <w:b/>
          <w:sz w:val="19"/>
        </w:rPr>
      </w:pPr>
      <w:r w:rsidRPr="00A93761">
        <w:rPr>
          <w:b/>
          <w:sz w:val="19"/>
        </w:rPr>
        <w:t>C2.1</w:t>
      </w:r>
      <w:r w:rsidRPr="00A93761">
        <w:rPr>
          <w:b/>
          <w:sz w:val="19"/>
        </w:rPr>
        <w:tab/>
        <w:t>Pricing</w:t>
      </w:r>
      <w:r w:rsidRPr="00A93761">
        <w:rPr>
          <w:b/>
          <w:spacing w:val="3"/>
          <w:sz w:val="19"/>
        </w:rPr>
        <w:t xml:space="preserve"> </w:t>
      </w:r>
      <w:r w:rsidRPr="00A93761">
        <w:rPr>
          <w:b/>
          <w:sz w:val="19"/>
        </w:rPr>
        <w:t>Instructions</w:t>
      </w:r>
      <w:r w:rsidRPr="00A93761">
        <w:rPr>
          <w:b/>
          <w:sz w:val="19"/>
        </w:rPr>
        <w:tab/>
        <w:t>1</w:t>
      </w:r>
      <w:r w:rsidR="00772C29">
        <w:rPr>
          <w:b/>
          <w:sz w:val="19"/>
        </w:rPr>
        <w:t>05</w:t>
      </w:r>
    </w:p>
    <w:p w14:paraId="7B1CB5E9" w14:textId="7C3473FA" w:rsidR="00AC6941" w:rsidRDefault="008F2E77">
      <w:pPr>
        <w:pStyle w:val="Heading7"/>
        <w:tabs>
          <w:tab w:val="left" w:pos="1815"/>
          <w:tab w:val="right" w:pos="10367"/>
        </w:tabs>
        <w:spacing w:before="282"/>
        <w:ind w:left="734"/>
      </w:pPr>
      <w:r w:rsidRPr="00A93761">
        <w:rPr>
          <w:w w:val="105"/>
        </w:rPr>
        <w:t>C2.2</w:t>
      </w:r>
      <w:r w:rsidRPr="00A93761">
        <w:rPr>
          <w:w w:val="105"/>
        </w:rPr>
        <w:tab/>
        <w:t>Schedule of</w:t>
      </w:r>
      <w:r w:rsidRPr="00A93761">
        <w:rPr>
          <w:spacing w:val="1"/>
          <w:w w:val="105"/>
        </w:rPr>
        <w:t xml:space="preserve"> </w:t>
      </w:r>
      <w:r w:rsidRPr="00A93761">
        <w:rPr>
          <w:w w:val="105"/>
        </w:rPr>
        <w:t>Quantities</w:t>
      </w:r>
      <w:r w:rsidRPr="00A93761">
        <w:rPr>
          <w:w w:val="105"/>
        </w:rPr>
        <w:tab/>
        <w:t>1</w:t>
      </w:r>
      <w:r w:rsidR="00772C29">
        <w:rPr>
          <w:w w:val="105"/>
        </w:rPr>
        <w:t>07</w:t>
      </w:r>
    </w:p>
    <w:p w14:paraId="177BA182" w14:textId="77777777" w:rsidR="00AC6941" w:rsidRDefault="00AC6941">
      <w:pPr>
        <w:sectPr w:rsidR="00AC6941">
          <w:headerReference w:type="even" r:id="rId124"/>
          <w:headerReference w:type="default" r:id="rId125"/>
          <w:footerReference w:type="default" r:id="rId126"/>
          <w:headerReference w:type="first" r:id="rId127"/>
          <w:pgSz w:w="11900" w:h="16840"/>
          <w:pgMar w:top="1140" w:right="220" w:bottom="980" w:left="420" w:header="732" w:footer="782" w:gutter="0"/>
          <w:cols w:space="720"/>
        </w:sectPr>
      </w:pPr>
    </w:p>
    <w:p w14:paraId="7CEFC76C" w14:textId="7F2A2624" w:rsidR="00AC6941" w:rsidRDefault="00064086">
      <w:pPr>
        <w:pStyle w:val="BodyText"/>
        <w:spacing w:line="20" w:lineRule="exact"/>
        <w:ind w:left="713"/>
        <w:rPr>
          <w:sz w:val="2"/>
        </w:rPr>
      </w:pPr>
      <w:r>
        <w:rPr>
          <w:noProof/>
          <w:sz w:val="2"/>
          <w:lang w:val="en-ZA" w:eastAsia="en-ZA"/>
        </w:rPr>
        <w:lastRenderedPageBreak/>
        <mc:AlternateContent>
          <mc:Choice Requires="wpg">
            <w:drawing>
              <wp:inline distT="0" distB="0" distL="0" distR="0" wp14:anchorId="0F5B9A30" wp14:editId="3A703EE8">
                <wp:extent cx="6169660" cy="6350"/>
                <wp:effectExtent l="0" t="0" r="0" b="5080"/>
                <wp:docPr id="1842594878"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69660" cy="6350"/>
                          <a:chOff x="0" y="0"/>
                          <a:chExt cx="9716" cy="10"/>
                        </a:xfrm>
                      </wpg:grpSpPr>
                      <wps:wsp>
                        <wps:cNvPr id="839688427" name="Rectangle 23"/>
                        <wps:cNvSpPr>
                          <a:spLocks noChangeArrowheads="1"/>
                        </wps:cNvSpPr>
                        <wps:spPr bwMode="auto">
                          <a:xfrm>
                            <a:off x="0" y="0"/>
                            <a:ext cx="9716"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6050725A" id="Group 22" o:spid="_x0000_s1026" style="width:485.8pt;height:.5pt;mso-position-horizontal-relative:char;mso-position-vertical-relative:line" coordsize="971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">
                <v:rect id="Rectangle 23" o:spid="_x0000_s1027" style="position:absolute;width:9716;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" fillcolor="black" stroked="f"/>
                <w10:anchorlock/>
              </v:group>
            </w:pict>
          </mc:Fallback>
        </mc:AlternateContent>
      </w:r>
    </w:p>
    <w:p w14:paraId="15C27A37" w14:textId="77777777" w:rsidR="00AC6941" w:rsidRDefault="00AC6941">
      <w:pPr>
        <w:pStyle w:val="BodyText"/>
        <w:rPr>
          <w:b/>
          <w:sz w:val="20"/>
        </w:rPr>
      </w:pPr>
    </w:p>
    <w:p w14:paraId="60D74CBF" w14:textId="7433FB20" w:rsidR="00AC6941" w:rsidRDefault="00064086">
      <w:pPr>
        <w:pStyle w:val="BodyText"/>
        <w:spacing w:before="3"/>
        <w:rPr>
          <w:b/>
          <w:sz w:val="14"/>
        </w:rPr>
      </w:pPr>
      <w:r>
        <w:rPr>
          <w:noProof/>
          <w:lang w:val="en-ZA" w:eastAsia="en-ZA"/>
        </w:rPr>
        <mc:AlternateContent>
          <mc:Choice Requires="wps">
            <w:drawing>
              <wp:anchor distT="0" distB="0" distL="0" distR="0" simplePos="0" relativeHeight="251659264" behindDoc="1" locked="0" layoutInCell="1" allowOverlap="1" wp14:anchorId="4836D112" wp14:editId="62E7DDC7">
                <wp:simplePos x="0" y="0"/>
                <wp:positionH relativeFrom="page">
                  <wp:posOffset>805180</wp:posOffset>
                </wp:positionH>
                <wp:positionV relativeFrom="paragraph">
                  <wp:posOffset>135255</wp:posOffset>
                </wp:positionV>
                <wp:extent cx="6114415" cy="341630"/>
                <wp:effectExtent l="0" t="0" r="0" b="0"/>
                <wp:wrapTopAndBottom/>
                <wp:docPr id="853937146"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4415" cy="341630"/>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CF71AC2" w14:textId="77777777" w:rsidR="005E38CC" w:rsidRDefault="005E38CC">
                            <w:pPr>
                              <w:spacing w:before="121"/>
                              <w:ind w:left="2211" w:right="2211"/>
                              <w:jc w:val="center"/>
                              <w:rPr>
                                <w:b/>
                                <w:sz w:val="21"/>
                              </w:rPr>
                            </w:pPr>
                            <w:r>
                              <w:rPr>
                                <w:b/>
                                <w:w w:val="105"/>
                                <w:sz w:val="21"/>
                              </w:rPr>
                              <w:t>C2.1: PRICING INSTRUCTIONS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36D112" id="Text Box 21" o:spid="_x0000_s1078" type="#_x0000_t202" style="position:absolute;margin-left:63.4pt;margin-top:10.65pt;width:481.45pt;height:26.9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" filled="f" strokeweight=".96pt">
                <v:textbox inset="0,0,0,0">
                  <w:txbxContent>
                    <w:p w14:paraId="7CF71AC2" w14:textId="77777777" w:rsidR="005E38CC" w:rsidRDefault="005E38CC">
                      <w:pPr>
                        <w:spacing w:before="121"/>
                        <w:ind w:left="2211" w:right="2211"/>
                        <w:jc w:val="center"/>
                        <w:rPr>
                          <w:b/>
                          <w:sz w:val="21"/>
                        </w:rPr>
                      </w:pPr>
                      <w:r>
                        <w:rPr>
                          <w:b/>
                          <w:w w:val="105"/>
                          <w:sz w:val="21"/>
                        </w:rPr>
                        <w:t>C2.1: PRICING INSTRUCTIONS</w:t>
                      </w:r>
                    </w:p>
                  </w:txbxContent>
                </v:textbox>
                <w10:wrap type="topAndBottom" anchorx="page"/>
              </v:shape>
            </w:pict>
          </mc:Fallback>
        </mc:AlternateContent>
      </w:r>
    </w:p>
    <w:p w14:paraId="3EA82124" w14:textId="77777777" w:rsidR="00AC6941" w:rsidRDefault="00AC6941">
      <w:pPr>
        <w:pStyle w:val="BodyText"/>
        <w:spacing w:before="9"/>
        <w:rPr>
          <w:b/>
          <w:sz w:val="26"/>
        </w:rPr>
      </w:pPr>
    </w:p>
    <w:p w14:paraId="530C2F2E" w14:textId="77777777" w:rsidR="00AC6941" w:rsidRDefault="008F2E77">
      <w:pPr>
        <w:pStyle w:val="BodyText"/>
        <w:tabs>
          <w:tab w:val="left" w:pos="2086"/>
        </w:tabs>
        <w:spacing w:before="1" w:line="254" w:lineRule="auto"/>
        <w:ind w:left="2087" w:right="775" w:hanging="1362"/>
        <w:jc w:val="both"/>
      </w:pPr>
      <w:r>
        <w:rPr>
          <w:b/>
          <w:w w:val="105"/>
        </w:rPr>
        <w:t>C2.1.1</w:t>
      </w:r>
      <w:r>
        <w:rPr>
          <w:b/>
          <w:w w:val="105"/>
        </w:rPr>
        <w:tab/>
      </w:r>
      <w:r>
        <w:rPr>
          <w:w w:val="105"/>
        </w:rPr>
        <w:t xml:space="preserve">Measurement and payment shall be in accordance with Clause 8 of the SANS 1200 </w:t>
      </w:r>
      <w:proofErr w:type="spellStart"/>
      <w:r>
        <w:rPr>
          <w:w w:val="105"/>
        </w:rPr>
        <w:t>Standardised</w:t>
      </w:r>
      <w:proofErr w:type="spellEnd"/>
      <w:r>
        <w:rPr>
          <w:w w:val="105"/>
        </w:rPr>
        <w:t xml:space="preserve"> Specifications for Civil</w:t>
      </w:r>
      <w:r>
        <w:rPr>
          <w:spacing w:val="-16"/>
          <w:w w:val="105"/>
        </w:rPr>
        <w:t xml:space="preserve"> </w:t>
      </w:r>
      <w:r>
        <w:rPr>
          <w:w w:val="105"/>
        </w:rPr>
        <w:t>Engineering</w:t>
      </w:r>
      <w:r>
        <w:rPr>
          <w:spacing w:val="-16"/>
          <w:w w:val="105"/>
        </w:rPr>
        <w:t xml:space="preserve"> </w:t>
      </w:r>
      <w:r>
        <w:rPr>
          <w:w w:val="105"/>
        </w:rPr>
        <w:t>Construction</w:t>
      </w:r>
      <w:r>
        <w:rPr>
          <w:spacing w:val="-17"/>
          <w:w w:val="105"/>
        </w:rPr>
        <w:t xml:space="preserve"> </w:t>
      </w:r>
      <w:r>
        <w:rPr>
          <w:w w:val="105"/>
        </w:rPr>
        <w:t>referred</w:t>
      </w:r>
      <w:r>
        <w:rPr>
          <w:spacing w:val="-17"/>
          <w:w w:val="105"/>
        </w:rPr>
        <w:t xml:space="preserve"> </w:t>
      </w:r>
      <w:r>
        <w:rPr>
          <w:w w:val="105"/>
        </w:rPr>
        <w:t>to</w:t>
      </w:r>
      <w:r>
        <w:rPr>
          <w:spacing w:val="-16"/>
          <w:w w:val="105"/>
        </w:rPr>
        <w:t xml:space="preserve"> </w:t>
      </w:r>
      <w:r>
        <w:rPr>
          <w:w w:val="105"/>
        </w:rPr>
        <w:t>in</w:t>
      </w:r>
      <w:r>
        <w:rPr>
          <w:spacing w:val="-16"/>
          <w:w w:val="105"/>
        </w:rPr>
        <w:t xml:space="preserve"> </w:t>
      </w:r>
      <w:r>
        <w:rPr>
          <w:w w:val="105"/>
        </w:rPr>
        <w:t>the</w:t>
      </w:r>
      <w:r>
        <w:rPr>
          <w:spacing w:val="-16"/>
          <w:w w:val="105"/>
        </w:rPr>
        <w:t xml:space="preserve"> </w:t>
      </w:r>
      <w:r>
        <w:rPr>
          <w:w w:val="105"/>
        </w:rPr>
        <w:t>Scope</w:t>
      </w:r>
      <w:r>
        <w:rPr>
          <w:spacing w:val="-17"/>
          <w:w w:val="105"/>
        </w:rPr>
        <w:t xml:space="preserve"> </w:t>
      </w:r>
      <w:r>
        <w:rPr>
          <w:w w:val="105"/>
        </w:rPr>
        <w:t>of</w:t>
      </w:r>
      <w:r>
        <w:rPr>
          <w:spacing w:val="-16"/>
          <w:w w:val="105"/>
        </w:rPr>
        <w:t xml:space="preserve"> </w:t>
      </w:r>
      <w:r>
        <w:rPr>
          <w:w w:val="105"/>
        </w:rPr>
        <w:t>Works,</w:t>
      </w:r>
      <w:r>
        <w:rPr>
          <w:spacing w:val="-3"/>
          <w:w w:val="105"/>
        </w:rPr>
        <w:t xml:space="preserve"> </w:t>
      </w:r>
      <w:r>
        <w:rPr>
          <w:w w:val="105"/>
        </w:rPr>
        <w:t>subject</w:t>
      </w:r>
      <w:r>
        <w:rPr>
          <w:spacing w:val="-4"/>
          <w:w w:val="105"/>
        </w:rPr>
        <w:t xml:space="preserve"> </w:t>
      </w:r>
      <w:r>
        <w:rPr>
          <w:w w:val="105"/>
        </w:rPr>
        <w:t>to</w:t>
      </w:r>
      <w:r>
        <w:rPr>
          <w:spacing w:val="-2"/>
          <w:w w:val="105"/>
        </w:rPr>
        <w:t xml:space="preserve"> </w:t>
      </w:r>
      <w:r>
        <w:rPr>
          <w:w w:val="105"/>
        </w:rPr>
        <w:t>the</w:t>
      </w:r>
      <w:r>
        <w:rPr>
          <w:spacing w:val="-2"/>
          <w:w w:val="105"/>
        </w:rPr>
        <w:t xml:space="preserve"> </w:t>
      </w:r>
      <w:r>
        <w:rPr>
          <w:w w:val="105"/>
        </w:rPr>
        <w:t>variations</w:t>
      </w:r>
      <w:r>
        <w:rPr>
          <w:spacing w:val="-3"/>
          <w:w w:val="105"/>
        </w:rPr>
        <w:t xml:space="preserve"> </w:t>
      </w:r>
      <w:r>
        <w:rPr>
          <w:w w:val="105"/>
        </w:rPr>
        <w:t>and</w:t>
      </w:r>
      <w:r>
        <w:rPr>
          <w:spacing w:val="-2"/>
          <w:w w:val="105"/>
        </w:rPr>
        <w:t xml:space="preserve"> </w:t>
      </w:r>
      <w:r>
        <w:rPr>
          <w:w w:val="105"/>
        </w:rPr>
        <w:t>amendments</w:t>
      </w:r>
      <w:r>
        <w:rPr>
          <w:spacing w:val="-3"/>
          <w:w w:val="105"/>
        </w:rPr>
        <w:t xml:space="preserve"> </w:t>
      </w:r>
      <w:r>
        <w:rPr>
          <w:w w:val="105"/>
        </w:rPr>
        <w:t xml:space="preserve">contained in the section “Applicable </w:t>
      </w:r>
      <w:r>
        <w:rPr>
          <w:spacing w:val="2"/>
          <w:w w:val="105"/>
        </w:rPr>
        <w:t xml:space="preserve">SANS </w:t>
      </w:r>
      <w:r>
        <w:rPr>
          <w:w w:val="105"/>
        </w:rPr>
        <w:t xml:space="preserve">1200 </w:t>
      </w:r>
      <w:proofErr w:type="spellStart"/>
      <w:r>
        <w:rPr>
          <w:w w:val="105"/>
        </w:rPr>
        <w:t>standardised</w:t>
      </w:r>
      <w:proofErr w:type="spellEnd"/>
      <w:r>
        <w:rPr>
          <w:spacing w:val="3"/>
          <w:w w:val="105"/>
        </w:rPr>
        <w:t xml:space="preserve"> </w:t>
      </w:r>
      <w:r>
        <w:rPr>
          <w:w w:val="105"/>
        </w:rPr>
        <w:t>specifications”.</w:t>
      </w:r>
    </w:p>
    <w:p w14:paraId="157ACE08" w14:textId="77777777" w:rsidR="00AC6941" w:rsidRDefault="00AC6941">
      <w:pPr>
        <w:pStyle w:val="BodyText"/>
        <w:spacing w:before="6"/>
        <w:rPr>
          <w:sz w:val="21"/>
        </w:rPr>
      </w:pPr>
    </w:p>
    <w:p w14:paraId="233EC5FA" w14:textId="77777777" w:rsidR="00AC6941" w:rsidRDefault="008F2E77">
      <w:pPr>
        <w:pStyle w:val="BodyText"/>
        <w:tabs>
          <w:tab w:val="left" w:pos="2086"/>
        </w:tabs>
        <w:spacing w:before="1" w:line="254" w:lineRule="auto"/>
        <w:ind w:left="2087" w:right="773" w:hanging="1362"/>
        <w:jc w:val="both"/>
      </w:pPr>
      <w:r>
        <w:rPr>
          <w:b/>
          <w:w w:val="105"/>
        </w:rPr>
        <w:t>C2.1.2</w:t>
      </w:r>
      <w:r>
        <w:rPr>
          <w:b/>
          <w:w w:val="105"/>
        </w:rPr>
        <w:tab/>
      </w:r>
      <w:r>
        <w:rPr>
          <w:w w:val="105"/>
        </w:rPr>
        <w:t xml:space="preserve">Descriptions in the Bills of Quantities are abbreviated and comply generally with those in the </w:t>
      </w:r>
      <w:proofErr w:type="spellStart"/>
      <w:r>
        <w:rPr>
          <w:w w:val="105"/>
        </w:rPr>
        <w:t>Standardised</w:t>
      </w:r>
      <w:proofErr w:type="spellEnd"/>
      <w:r>
        <w:rPr>
          <w:w w:val="105"/>
        </w:rPr>
        <w:t xml:space="preserve"> Specifications. Clause 8 of each </w:t>
      </w:r>
      <w:proofErr w:type="spellStart"/>
      <w:r>
        <w:rPr>
          <w:w w:val="105"/>
        </w:rPr>
        <w:t>Standardised</w:t>
      </w:r>
      <w:proofErr w:type="spellEnd"/>
      <w:r>
        <w:rPr>
          <w:w w:val="105"/>
        </w:rPr>
        <w:t xml:space="preserve"> Specification, read together with the relevant clauses of the Scope of Work,</w:t>
      </w:r>
      <w:r>
        <w:rPr>
          <w:spacing w:val="-3"/>
          <w:w w:val="105"/>
        </w:rPr>
        <w:t xml:space="preserve"> </w:t>
      </w:r>
      <w:r>
        <w:rPr>
          <w:w w:val="105"/>
        </w:rPr>
        <w:t>set</w:t>
      </w:r>
      <w:r>
        <w:rPr>
          <w:spacing w:val="-3"/>
          <w:w w:val="105"/>
        </w:rPr>
        <w:t xml:space="preserve"> </w:t>
      </w:r>
      <w:r>
        <w:rPr>
          <w:w w:val="105"/>
        </w:rPr>
        <w:t>out</w:t>
      </w:r>
      <w:r>
        <w:rPr>
          <w:spacing w:val="-2"/>
          <w:w w:val="105"/>
        </w:rPr>
        <w:t xml:space="preserve"> </w:t>
      </w:r>
      <w:r>
        <w:rPr>
          <w:w w:val="105"/>
        </w:rPr>
        <w:t>what</w:t>
      </w:r>
      <w:r>
        <w:rPr>
          <w:spacing w:val="-3"/>
          <w:w w:val="105"/>
        </w:rPr>
        <w:t xml:space="preserve"> </w:t>
      </w:r>
      <w:r>
        <w:rPr>
          <w:w w:val="105"/>
        </w:rPr>
        <w:t>ancillary</w:t>
      </w:r>
      <w:r>
        <w:rPr>
          <w:spacing w:val="-2"/>
          <w:w w:val="105"/>
        </w:rPr>
        <w:t xml:space="preserve"> </w:t>
      </w:r>
      <w:r>
        <w:rPr>
          <w:w w:val="105"/>
        </w:rPr>
        <w:t>or</w:t>
      </w:r>
      <w:r>
        <w:rPr>
          <w:spacing w:val="-3"/>
          <w:w w:val="105"/>
        </w:rPr>
        <w:t xml:space="preserve"> </w:t>
      </w:r>
      <w:r>
        <w:rPr>
          <w:w w:val="105"/>
        </w:rPr>
        <w:t>associated</w:t>
      </w:r>
      <w:r>
        <w:rPr>
          <w:spacing w:val="-2"/>
          <w:w w:val="105"/>
        </w:rPr>
        <w:t xml:space="preserve"> </w:t>
      </w:r>
      <w:r>
        <w:rPr>
          <w:w w:val="105"/>
        </w:rPr>
        <w:t>activities</w:t>
      </w:r>
      <w:r>
        <w:rPr>
          <w:spacing w:val="-2"/>
          <w:w w:val="105"/>
        </w:rPr>
        <w:t xml:space="preserve"> </w:t>
      </w:r>
      <w:r>
        <w:rPr>
          <w:w w:val="105"/>
        </w:rPr>
        <w:t>are</w:t>
      </w:r>
      <w:r>
        <w:rPr>
          <w:spacing w:val="-2"/>
          <w:w w:val="105"/>
        </w:rPr>
        <w:t xml:space="preserve"> </w:t>
      </w:r>
      <w:r>
        <w:rPr>
          <w:w w:val="105"/>
        </w:rPr>
        <w:t>included</w:t>
      </w:r>
      <w:r>
        <w:rPr>
          <w:spacing w:val="-8"/>
          <w:w w:val="105"/>
        </w:rPr>
        <w:t xml:space="preserve"> </w:t>
      </w:r>
      <w:r>
        <w:rPr>
          <w:w w:val="105"/>
        </w:rPr>
        <w:t>in</w:t>
      </w:r>
      <w:r>
        <w:rPr>
          <w:spacing w:val="-9"/>
          <w:w w:val="105"/>
        </w:rPr>
        <w:t xml:space="preserve"> </w:t>
      </w:r>
      <w:r>
        <w:rPr>
          <w:w w:val="105"/>
        </w:rPr>
        <w:t>the</w:t>
      </w:r>
      <w:r>
        <w:rPr>
          <w:spacing w:val="-9"/>
          <w:w w:val="105"/>
        </w:rPr>
        <w:t xml:space="preserve"> </w:t>
      </w:r>
      <w:r>
        <w:rPr>
          <w:w w:val="105"/>
        </w:rPr>
        <w:t>rates</w:t>
      </w:r>
      <w:r>
        <w:rPr>
          <w:spacing w:val="-9"/>
          <w:w w:val="105"/>
        </w:rPr>
        <w:t xml:space="preserve"> </w:t>
      </w:r>
      <w:r>
        <w:rPr>
          <w:w w:val="105"/>
        </w:rPr>
        <w:t>for</w:t>
      </w:r>
      <w:r>
        <w:rPr>
          <w:spacing w:val="-9"/>
          <w:w w:val="105"/>
        </w:rPr>
        <w:t xml:space="preserve"> </w:t>
      </w:r>
      <w:r>
        <w:rPr>
          <w:w w:val="105"/>
        </w:rPr>
        <w:t>the</w:t>
      </w:r>
      <w:r>
        <w:rPr>
          <w:spacing w:val="-7"/>
          <w:w w:val="105"/>
        </w:rPr>
        <w:t xml:space="preserve"> </w:t>
      </w:r>
      <w:r>
        <w:rPr>
          <w:w w:val="105"/>
        </w:rPr>
        <w:t>operations</w:t>
      </w:r>
      <w:r>
        <w:rPr>
          <w:spacing w:val="-9"/>
          <w:w w:val="105"/>
        </w:rPr>
        <w:t xml:space="preserve"> </w:t>
      </w:r>
      <w:r>
        <w:rPr>
          <w:w w:val="105"/>
        </w:rPr>
        <w:t>specified.</w:t>
      </w:r>
      <w:r>
        <w:rPr>
          <w:spacing w:val="34"/>
          <w:w w:val="105"/>
        </w:rPr>
        <w:t xml:space="preserve"> </w:t>
      </w:r>
      <w:r>
        <w:rPr>
          <w:w w:val="105"/>
        </w:rPr>
        <w:t>Should</w:t>
      </w:r>
      <w:r>
        <w:rPr>
          <w:spacing w:val="-9"/>
          <w:w w:val="105"/>
        </w:rPr>
        <w:t xml:space="preserve"> </w:t>
      </w:r>
      <w:r>
        <w:rPr>
          <w:w w:val="105"/>
        </w:rPr>
        <w:t xml:space="preserve">any requirements of the measurement and payment clause of the applicable </w:t>
      </w:r>
      <w:proofErr w:type="spellStart"/>
      <w:r>
        <w:rPr>
          <w:w w:val="105"/>
        </w:rPr>
        <w:t>Standardised</w:t>
      </w:r>
      <w:proofErr w:type="spellEnd"/>
      <w:r>
        <w:rPr>
          <w:w w:val="105"/>
        </w:rPr>
        <w:t xml:space="preserve"> Specification, or the Scope of Work, conflict with the terms of the Bill, the requirements of the </w:t>
      </w:r>
      <w:proofErr w:type="spellStart"/>
      <w:r>
        <w:rPr>
          <w:w w:val="105"/>
        </w:rPr>
        <w:t>Standardised</w:t>
      </w:r>
      <w:proofErr w:type="spellEnd"/>
      <w:r>
        <w:rPr>
          <w:w w:val="105"/>
        </w:rPr>
        <w:t xml:space="preserve"> or Scope of Work, as applicable, shall prevail.</w:t>
      </w:r>
    </w:p>
    <w:p w14:paraId="3A3DBCB8" w14:textId="77777777" w:rsidR="00AC6941" w:rsidRDefault="00AC6941">
      <w:pPr>
        <w:pStyle w:val="BodyText"/>
        <w:spacing w:before="4"/>
        <w:rPr>
          <w:sz w:val="21"/>
        </w:rPr>
      </w:pPr>
    </w:p>
    <w:p w14:paraId="6D7DC1D2" w14:textId="77777777" w:rsidR="00AC6941" w:rsidRDefault="008F2E77">
      <w:pPr>
        <w:pStyle w:val="BodyText"/>
        <w:tabs>
          <w:tab w:val="left" w:pos="2086"/>
        </w:tabs>
        <w:spacing w:line="256" w:lineRule="auto"/>
        <w:ind w:left="2087" w:right="773" w:hanging="1362"/>
        <w:jc w:val="both"/>
      </w:pPr>
      <w:r>
        <w:rPr>
          <w:b/>
          <w:w w:val="105"/>
        </w:rPr>
        <w:t>C2.1.3</w:t>
      </w:r>
      <w:r>
        <w:rPr>
          <w:b/>
          <w:w w:val="105"/>
        </w:rPr>
        <w:tab/>
      </w:r>
      <w:r>
        <w:rPr>
          <w:w w:val="105"/>
        </w:rPr>
        <w:t>The clauses in a specification in which further information regarding the Bill item can be obtained appear under “Reference clause” in the Bills of Quantities. The reference clauses indicated are not necessarily the only sources of information in respect of schedule items. Further information and set specifications may be found elsewhere in the contract</w:t>
      </w:r>
      <w:r>
        <w:rPr>
          <w:spacing w:val="-9"/>
          <w:w w:val="105"/>
        </w:rPr>
        <w:t xml:space="preserve"> </w:t>
      </w:r>
      <w:r>
        <w:rPr>
          <w:w w:val="105"/>
        </w:rPr>
        <w:t>documents.</w:t>
      </w:r>
      <w:r>
        <w:rPr>
          <w:spacing w:val="-8"/>
          <w:w w:val="105"/>
        </w:rPr>
        <w:t xml:space="preserve"> </w:t>
      </w:r>
      <w:proofErr w:type="spellStart"/>
      <w:r>
        <w:rPr>
          <w:w w:val="105"/>
        </w:rPr>
        <w:t>Standardised</w:t>
      </w:r>
      <w:proofErr w:type="spellEnd"/>
      <w:r>
        <w:rPr>
          <w:spacing w:val="-7"/>
          <w:w w:val="105"/>
        </w:rPr>
        <w:t xml:space="preserve"> </w:t>
      </w:r>
      <w:r>
        <w:rPr>
          <w:w w:val="105"/>
        </w:rPr>
        <w:t>Specifications</w:t>
      </w:r>
      <w:r>
        <w:rPr>
          <w:spacing w:val="-8"/>
          <w:w w:val="105"/>
        </w:rPr>
        <w:t xml:space="preserve"> </w:t>
      </w:r>
      <w:r>
        <w:rPr>
          <w:w w:val="105"/>
        </w:rPr>
        <w:t>are</w:t>
      </w:r>
      <w:r>
        <w:rPr>
          <w:spacing w:val="-7"/>
          <w:w w:val="105"/>
        </w:rPr>
        <w:t xml:space="preserve"> </w:t>
      </w:r>
      <w:r>
        <w:rPr>
          <w:w w:val="105"/>
        </w:rPr>
        <w:t>identified</w:t>
      </w:r>
      <w:r>
        <w:rPr>
          <w:spacing w:val="-8"/>
          <w:w w:val="105"/>
        </w:rPr>
        <w:t xml:space="preserve"> </w:t>
      </w:r>
      <w:r>
        <w:rPr>
          <w:w w:val="105"/>
        </w:rPr>
        <w:t>by</w:t>
      </w:r>
      <w:r>
        <w:rPr>
          <w:spacing w:val="-8"/>
          <w:w w:val="105"/>
        </w:rPr>
        <w:t xml:space="preserve"> </w:t>
      </w:r>
      <w:r>
        <w:rPr>
          <w:w w:val="105"/>
        </w:rPr>
        <w:t>the</w:t>
      </w:r>
      <w:r>
        <w:rPr>
          <w:spacing w:val="-7"/>
          <w:w w:val="105"/>
        </w:rPr>
        <w:t xml:space="preserve"> </w:t>
      </w:r>
      <w:r>
        <w:rPr>
          <w:w w:val="105"/>
        </w:rPr>
        <w:t>letter</w:t>
      </w:r>
      <w:r>
        <w:rPr>
          <w:spacing w:val="-8"/>
          <w:w w:val="105"/>
        </w:rPr>
        <w:t xml:space="preserve"> </w:t>
      </w:r>
      <w:r>
        <w:rPr>
          <w:w w:val="105"/>
        </w:rPr>
        <w:t>or</w:t>
      </w:r>
      <w:r>
        <w:rPr>
          <w:spacing w:val="-8"/>
          <w:w w:val="105"/>
        </w:rPr>
        <w:t xml:space="preserve"> </w:t>
      </w:r>
      <w:r>
        <w:rPr>
          <w:w w:val="105"/>
        </w:rPr>
        <w:t>letters</w:t>
      </w:r>
      <w:r>
        <w:rPr>
          <w:spacing w:val="-8"/>
          <w:w w:val="105"/>
        </w:rPr>
        <w:t xml:space="preserve"> </w:t>
      </w:r>
      <w:r>
        <w:rPr>
          <w:w w:val="105"/>
        </w:rPr>
        <w:t>which</w:t>
      </w:r>
      <w:r>
        <w:rPr>
          <w:spacing w:val="-7"/>
          <w:w w:val="105"/>
        </w:rPr>
        <w:t xml:space="preserve"> </w:t>
      </w:r>
      <w:r>
        <w:rPr>
          <w:w w:val="105"/>
        </w:rPr>
        <w:t>follow</w:t>
      </w:r>
      <w:r>
        <w:rPr>
          <w:spacing w:val="-10"/>
          <w:w w:val="105"/>
        </w:rPr>
        <w:t xml:space="preserve"> </w:t>
      </w:r>
      <w:r>
        <w:rPr>
          <w:spacing w:val="2"/>
          <w:w w:val="105"/>
        </w:rPr>
        <w:t>SANS</w:t>
      </w:r>
      <w:r>
        <w:rPr>
          <w:spacing w:val="-5"/>
          <w:w w:val="105"/>
        </w:rPr>
        <w:t xml:space="preserve"> </w:t>
      </w:r>
      <w:r>
        <w:rPr>
          <w:w w:val="105"/>
        </w:rPr>
        <w:t>in</w:t>
      </w:r>
      <w:r>
        <w:rPr>
          <w:spacing w:val="-8"/>
          <w:w w:val="105"/>
        </w:rPr>
        <w:t xml:space="preserve"> </w:t>
      </w:r>
      <w:r>
        <w:rPr>
          <w:w w:val="105"/>
        </w:rPr>
        <w:t>the</w:t>
      </w:r>
      <w:r>
        <w:rPr>
          <w:spacing w:val="-8"/>
          <w:w w:val="105"/>
        </w:rPr>
        <w:t xml:space="preserve"> </w:t>
      </w:r>
      <w:r>
        <w:rPr>
          <w:w w:val="105"/>
        </w:rPr>
        <w:t>SANS 1200 series of specifications, e.g. G for SANS 1200</w:t>
      </w:r>
      <w:r>
        <w:rPr>
          <w:spacing w:val="6"/>
          <w:w w:val="105"/>
        </w:rPr>
        <w:t xml:space="preserve"> </w:t>
      </w:r>
      <w:r>
        <w:rPr>
          <w:w w:val="105"/>
        </w:rPr>
        <w:t>G.</w:t>
      </w:r>
    </w:p>
    <w:p w14:paraId="0C819379" w14:textId="77777777" w:rsidR="00AC6941" w:rsidRDefault="00AC6941">
      <w:pPr>
        <w:pStyle w:val="BodyText"/>
        <w:spacing w:before="8"/>
        <w:rPr>
          <w:sz w:val="20"/>
        </w:rPr>
      </w:pPr>
    </w:p>
    <w:p w14:paraId="620337EF" w14:textId="479DE825" w:rsidR="00AC6941" w:rsidRDefault="008F2E77">
      <w:pPr>
        <w:pStyle w:val="BodyText"/>
        <w:tabs>
          <w:tab w:val="left" w:pos="2086"/>
        </w:tabs>
        <w:spacing w:line="256" w:lineRule="auto"/>
        <w:ind w:left="2087" w:right="775" w:hanging="1362"/>
        <w:jc w:val="both"/>
      </w:pPr>
      <w:r>
        <w:rPr>
          <w:b/>
          <w:w w:val="105"/>
        </w:rPr>
        <w:t>C2.1.4</w:t>
      </w:r>
      <w:r>
        <w:rPr>
          <w:b/>
          <w:w w:val="105"/>
        </w:rPr>
        <w:tab/>
      </w:r>
      <w:r>
        <w:rPr>
          <w:w w:val="105"/>
        </w:rPr>
        <w:t xml:space="preserve">Unless otherwise stated, items are measured </w:t>
      </w:r>
      <w:r w:rsidR="00A9787B">
        <w:rPr>
          <w:w w:val="105"/>
        </w:rPr>
        <w:t>net</w:t>
      </w:r>
      <w:r>
        <w:rPr>
          <w:w w:val="105"/>
        </w:rPr>
        <w:t xml:space="preserve"> in accordance with the drawings, and no allowance is made for waste.</w:t>
      </w:r>
    </w:p>
    <w:p w14:paraId="3085C7C2" w14:textId="77777777" w:rsidR="00AC6941" w:rsidRDefault="00AC6941">
      <w:pPr>
        <w:pStyle w:val="BodyText"/>
        <w:rPr>
          <w:sz w:val="21"/>
        </w:rPr>
      </w:pPr>
    </w:p>
    <w:p w14:paraId="174D2197" w14:textId="77777777" w:rsidR="00AC6941" w:rsidRDefault="008F2E77">
      <w:pPr>
        <w:pStyle w:val="BodyText"/>
        <w:tabs>
          <w:tab w:val="left" w:pos="2086"/>
        </w:tabs>
        <w:spacing w:line="254" w:lineRule="auto"/>
        <w:ind w:left="2087" w:right="780" w:hanging="1362"/>
        <w:jc w:val="both"/>
      </w:pPr>
      <w:r>
        <w:rPr>
          <w:b/>
          <w:w w:val="105"/>
        </w:rPr>
        <w:t>C2.1.5</w:t>
      </w:r>
      <w:r>
        <w:rPr>
          <w:b/>
          <w:w w:val="105"/>
        </w:rPr>
        <w:tab/>
      </w:r>
      <w:r>
        <w:rPr>
          <w:w w:val="105"/>
        </w:rPr>
        <w:t>The</w:t>
      </w:r>
      <w:r>
        <w:rPr>
          <w:spacing w:val="-8"/>
          <w:w w:val="105"/>
        </w:rPr>
        <w:t xml:space="preserve"> </w:t>
      </w:r>
      <w:r>
        <w:rPr>
          <w:w w:val="105"/>
        </w:rPr>
        <w:t>quantities</w:t>
      </w:r>
      <w:r>
        <w:rPr>
          <w:spacing w:val="-7"/>
          <w:w w:val="105"/>
        </w:rPr>
        <w:t xml:space="preserve"> </w:t>
      </w:r>
      <w:r>
        <w:rPr>
          <w:w w:val="105"/>
        </w:rPr>
        <w:t>set</w:t>
      </w:r>
      <w:r>
        <w:rPr>
          <w:spacing w:val="-9"/>
          <w:w w:val="105"/>
        </w:rPr>
        <w:t xml:space="preserve"> </w:t>
      </w:r>
      <w:r>
        <w:rPr>
          <w:w w:val="105"/>
        </w:rPr>
        <w:t>out</w:t>
      </w:r>
      <w:r>
        <w:rPr>
          <w:spacing w:val="-8"/>
          <w:w w:val="105"/>
        </w:rPr>
        <w:t xml:space="preserve"> </w:t>
      </w:r>
      <w:r>
        <w:rPr>
          <w:w w:val="105"/>
        </w:rPr>
        <w:t>in</w:t>
      </w:r>
      <w:r>
        <w:rPr>
          <w:spacing w:val="-8"/>
          <w:w w:val="105"/>
        </w:rPr>
        <w:t xml:space="preserve"> </w:t>
      </w:r>
      <w:r>
        <w:rPr>
          <w:w w:val="105"/>
        </w:rPr>
        <w:t>these</w:t>
      </w:r>
      <w:r>
        <w:rPr>
          <w:spacing w:val="-7"/>
          <w:w w:val="105"/>
        </w:rPr>
        <w:t xml:space="preserve"> </w:t>
      </w:r>
      <w:r>
        <w:rPr>
          <w:w w:val="105"/>
        </w:rPr>
        <w:t>Bills</w:t>
      </w:r>
      <w:r>
        <w:rPr>
          <w:spacing w:val="-8"/>
          <w:w w:val="105"/>
        </w:rPr>
        <w:t xml:space="preserve"> </w:t>
      </w:r>
      <w:r>
        <w:rPr>
          <w:w w:val="105"/>
        </w:rPr>
        <w:t>of</w:t>
      </w:r>
      <w:r>
        <w:rPr>
          <w:spacing w:val="-8"/>
          <w:w w:val="105"/>
        </w:rPr>
        <w:t xml:space="preserve"> </w:t>
      </w:r>
      <w:r>
        <w:rPr>
          <w:w w:val="105"/>
        </w:rPr>
        <w:t>Quantities</w:t>
      </w:r>
      <w:r>
        <w:rPr>
          <w:spacing w:val="-7"/>
          <w:w w:val="105"/>
        </w:rPr>
        <w:t xml:space="preserve"> </w:t>
      </w:r>
      <w:r>
        <w:rPr>
          <w:w w:val="105"/>
        </w:rPr>
        <w:t>are</w:t>
      </w:r>
      <w:r>
        <w:rPr>
          <w:spacing w:val="-8"/>
          <w:w w:val="105"/>
        </w:rPr>
        <w:t xml:space="preserve"> </w:t>
      </w:r>
      <w:r>
        <w:rPr>
          <w:w w:val="105"/>
        </w:rPr>
        <w:t>approximate</w:t>
      </w:r>
      <w:r>
        <w:rPr>
          <w:spacing w:val="-7"/>
          <w:w w:val="105"/>
        </w:rPr>
        <w:t xml:space="preserve"> </w:t>
      </w:r>
      <w:r>
        <w:rPr>
          <w:w w:val="105"/>
        </w:rPr>
        <w:t>and</w:t>
      </w:r>
      <w:r>
        <w:rPr>
          <w:spacing w:val="-8"/>
          <w:w w:val="105"/>
        </w:rPr>
        <w:t xml:space="preserve"> </w:t>
      </w:r>
      <w:r>
        <w:rPr>
          <w:w w:val="105"/>
        </w:rPr>
        <w:t>do</w:t>
      </w:r>
      <w:r>
        <w:rPr>
          <w:spacing w:val="-7"/>
          <w:w w:val="105"/>
        </w:rPr>
        <w:t xml:space="preserve"> </w:t>
      </w:r>
      <w:r>
        <w:rPr>
          <w:w w:val="105"/>
        </w:rPr>
        <w:t>not</w:t>
      </w:r>
      <w:r>
        <w:rPr>
          <w:spacing w:val="-9"/>
          <w:w w:val="105"/>
        </w:rPr>
        <w:t xml:space="preserve"> </w:t>
      </w:r>
      <w:r>
        <w:rPr>
          <w:w w:val="105"/>
        </w:rPr>
        <w:t>necessarily</w:t>
      </w:r>
      <w:r>
        <w:rPr>
          <w:spacing w:val="-7"/>
          <w:w w:val="105"/>
        </w:rPr>
        <w:t xml:space="preserve"> </w:t>
      </w:r>
      <w:r>
        <w:rPr>
          <w:w w:val="105"/>
        </w:rPr>
        <w:t>represent</w:t>
      </w:r>
      <w:r>
        <w:rPr>
          <w:spacing w:val="-9"/>
          <w:w w:val="105"/>
        </w:rPr>
        <w:t xml:space="preserve"> </w:t>
      </w:r>
      <w:r>
        <w:rPr>
          <w:w w:val="105"/>
        </w:rPr>
        <w:t>the</w:t>
      </w:r>
      <w:r>
        <w:rPr>
          <w:spacing w:val="-7"/>
          <w:w w:val="105"/>
        </w:rPr>
        <w:t xml:space="preserve"> </w:t>
      </w:r>
      <w:r>
        <w:rPr>
          <w:w w:val="105"/>
        </w:rPr>
        <w:t>actual</w:t>
      </w:r>
      <w:r>
        <w:rPr>
          <w:spacing w:val="-8"/>
          <w:w w:val="105"/>
        </w:rPr>
        <w:t xml:space="preserve"> </w:t>
      </w:r>
      <w:r>
        <w:rPr>
          <w:w w:val="105"/>
        </w:rPr>
        <w:t>amount of work to be done. The quantities of work accepted and certified for payment will be used for determining payments due and not the quantities given in the Bills of</w:t>
      </w:r>
      <w:r>
        <w:rPr>
          <w:spacing w:val="2"/>
          <w:w w:val="105"/>
        </w:rPr>
        <w:t xml:space="preserve"> </w:t>
      </w:r>
      <w:r>
        <w:rPr>
          <w:w w:val="105"/>
        </w:rPr>
        <w:t>Quantities.</w:t>
      </w:r>
    </w:p>
    <w:p w14:paraId="050E559B" w14:textId="77777777" w:rsidR="00AC6941" w:rsidRDefault="00AC6941">
      <w:pPr>
        <w:pStyle w:val="BodyText"/>
        <w:spacing w:before="2"/>
        <w:rPr>
          <w:sz w:val="21"/>
        </w:rPr>
      </w:pPr>
    </w:p>
    <w:p w14:paraId="11F6D42F" w14:textId="77777777" w:rsidR="00AC6941" w:rsidRDefault="008F2E77">
      <w:pPr>
        <w:pStyle w:val="BodyText"/>
        <w:tabs>
          <w:tab w:val="left" w:pos="2086"/>
        </w:tabs>
        <w:spacing w:line="256" w:lineRule="auto"/>
        <w:ind w:left="2087" w:right="774" w:hanging="1362"/>
        <w:jc w:val="both"/>
      </w:pPr>
      <w:r>
        <w:rPr>
          <w:b/>
          <w:w w:val="105"/>
        </w:rPr>
        <w:t>C2.1.6</w:t>
      </w:r>
      <w:r>
        <w:rPr>
          <w:b/>
          <w:w w:val="105"/>
        </w:rPr>
        <w:tab/>
      </w:r>
      <w:r>
        <w:rPr>
          <w:w w:val="105"/>
        </w:rPr>
        <w:t>The prices and rates to be inserted in the Bills of Quantities are to be the full inclusive prices for the work described under</w:t>
      </w:r>
      <w:r>
        <w:rPr>
          <w:spacing w:val="-6"/>
          <w:w w:val="105"/>
        </w:rPr>
        <w:t xml:space="preserve"> </w:t>
      </w:r>
      <w:r>
        <w:rPr>
          <w:w w:val="105"/>
        </w:rPr>
        <w:t>the</w:t>
      </w:r>
      <w:r>
        <w:rPr>
          <w:spacing w:val="-4"/>
          <w:w w:val="105"/>
        </w:rPr>
        <w:t xml:space="preserve"> </w:t>
      </w:r>
      <w:r>
        <w:rPr>
          <w:w w:val="105"/>
        </w:rPr>
        <w:t>several</w:t>
      </w:r>
      <w:r>
        <w:rPr>
          <w:spacing w:val="-5"/>
          <w:w w:val="105"/>
        </w:rPr>
        <w:t xml:space="preserve"> </w:t>
      </w:r>
      <w:r>
        <w:rPr>
          <w:w w:val="105"/>
        </w:rPr>
        <w:t>items.</w:t>
      </w:r>
      <w:r>
        <w:rPr>
          <w:spacing w:val="-5"/>
          <w:w w:val="105"/>
        </w:rPr>
        <w:t xml:space="preserve"> </w:t>
      </w:r>
      <w:r>
        <w:rPr>
          <w:w w:val="105"/>
        </w:rPr>
        <w:t>Such</w:t>
      </w:r>
      <w:r>
        <w:rPr>
          <w:spacing w:val="-4"/>
          <w:w w:val="105"/>
        </w:rPr>
        <w:t xml:space="preserve"> </w:t>
      </w:r>
      <w:r>
        <w:rPr>
          <w:w w:val="105"/>
        </w:rPr>
        <w:t>prices</w:t>
      </w:r>
      <w:r>
        <w:rPr>
          <w:spacing w:val="-5"/>
          <w:w w:val="105"/>
        </w:rPr>
        <w:t xml:space="preserve"> </w:t>
      </w:r>
      <w:r>
        <w:rPr>
          <w:w w:val="105"/>
        </w:rPr>
        <w:t>and</w:t>
      </w:r>
      <w:r>
        <w:rPr>
          <w:spacing w:val="-4"/>
          <w:w w:val="105"/>
        </w:rPr>
        <w:t xml:space="preserve"> </w:t>
      </w:r>
      <w:r>
        <w:rPr>
          <w:w w:val="105"/>
        </w:rPr>
        <w:t>rates</w:t>
      </w:r>
      <w:r>
        <w:rPr>
          <w:spacing w:val="-5"/>
          <w:w w:val="105"/>
        </w:rPr>
        <w:t xml:space="preserve"> </w:t>
      </w:r>
      <w:r>
        <w:rPr>
          <w:w w:val="105"/>
        </w:rPr>
        <w:t>shall</w:t>
      </w:r>
      <w:r>
        <w:rPr>
          <w:spacing w:val="-5"/>
          <w:w w:val="105"/>
        </w:rPr>
        <w:t xml:space="preserve"> </w:t>
      </w:r>
      <w:r>
        <w:rPr>
          <w:w w:val="105"/>
        </w:rPr>
        <w:t>cover</w:t>
      </w:r>
      <w:r>
        <w:rPr>
          <w:spacing w:val="-5"/>
          <w:w w:val="105"/>
        </w:rPr>
        <w:t xml:space="preserve"> </w:t>
      </w:r>
      <w:r>
        <w:rPr>
          <w:w w:val="105"/>
        </w:rPr>
        <w:t>all</w:t>
      </w:r>
      <w:r>
        <w:rPr>
          <w:spacing w:val="-5"/>
          <w:w w:val="105"/>
        </w:rPr>
        <w:t xml:space="preserve"> </w:t>
      </w:r>
      <w:r>
        <w:rPr>
          <w:w w:val="105"/>
        </w:rPr>
        <w:t>costs</w:t>
      </w:r>
      <w:r>
        <w:rPr>
          <w:spacing w:val="-5"/>
          <w:w w:val="105"/>
        </w:rPr>
        <w:t xml:space="preserve"> </w:t>
      </w:r>
      <w:r>
        <w:rPr>
          <w:w w:val="105"/>
        </w:rPr>
        <w:t>and</w:t>
      </w:r>
      <w:r>
        <w:rPr>
          <w:spacing w:val="-4"/>
          <w:w w:val="105"/>
        </w:rPr>
        <w:t xml:space="preserve"> </w:t>
      </w:r>
      <w:r>
        <w:rPr>
          <w:w w:val="105"/>
        </w:rPr>
        <w:t>expenses</w:t>
      </w:r>
      <w:r>
        <w:rPr>
          <w:spacing w:val="-6"/>
          <w:w w:val="105"/>
        </w:rPr>
        <w:t xml:space="preserve"> </w:t>
      </w:r>
      <w:r>
        <w:rPr>
          <w:w w:val="105"/>
        </w:rPr>
        <w:t>that</w:t>
      </w:r>
      <w:r>
        <w:rPr>
          <w:spacing w:val="-5"/>
          <w:w w:val="105"/>
        </w:rPr>
        <w:t xml:space="preserve"> </w:t>
      </w:r>
      <w:r>
        <w:rPr>
          <w:w w:val="105"/>
        </w:rPr>
        <w:t>may</w:t>
      </w:r>
      <w:r>
        <w:rPr>
          <w:spacing w:val="-5"/>
          <w:w w:val="105"/>
        </w:rPr>
        <w:t xml:space="preserve"> </w:t>
      </w:r>
      <w:r>
        <w:rPr>
          <w:w w:val="105"/>
        </w:rPr>
        <w:t>be</w:t>
      </w:r>
      <w:r>
        <w:rPr>
          <w:spacing w:val="-4"/>
          <w:w w:val="105"/>
        </w:rPr>
        <w:t xml:space="preserve"> </w:t>
      </w:r>
      <w:r>
        <w:rPr>
          <w:w w:val="105"/>
        </w:rPr>
        <w:t>required</w:t>
      </w:r>
      <w:r>
        <w:rPr>
          <w:spacing w:val="-4"/>
          <w:w w:val="105"/>
        </w:rPr>
        <w:t xml:space="preserve"> </w:t>
      </w:r>
      <w:r>
        <w:rPr>
          <w:w w:val="105"/>
        </w:rPr>
        <w:t>in</w:t>
      </w:r>
      <w:r>
        <w:rPr>
          <w:spacing w:val="-4"/>
          <w:w w:val="105"/>
        </w:rPr>
        <w:t xml:space="preserve"> </w:t>
      </w:r>
      <w:r>
        <w:rPr>
          <w:w w:val="105"/>
        </w:rPr>
        <w:t>and</w:t>
      </w:r>
      <w:r>
        <w:rPr>
          <w:spacing w:val="-4"/>
          <w:w w:val="105"/>
        </w:rPr>
        <w:t xml:space="preserve"> </w:t>
      </w:r>
      <w:r>
        <w:rPr>
          <w:w w:val="105"/>
        </w:rPr>
        <w:t>for</w:t>
      </w:r>
      <w:r>
        <w:rPr>
          <w:spacing w:val="-5"/>
          <w:w w:val="105"/>
        </w:rPr>
        <w:t xml:space="preserve"> </w:t>
      </w:r>
      <w:r>
        <w:rPr>
          <w:w w:val="105"/>
        </w:rPr>
        <w:t>the execution of the work described, and shall cover the cost of all general risks, liabilities, and obligations set forth or implied in the documents on which the tender is based, as well as overhead charges and profit. The prices will be used as a basis for assessment of payment for additional work that may have to be carried</w:t>
      </w:r>
      <w:r>
        <w:rPr>
          <w:spacing w:val="-12"/>
          <w:w w:val="105"/>
        </w:rPr>
        <w:t xml:space="preserve"> </w:t>
      </w:r>
      <w:r>
        <w:rPr>
          <w:w w:val="105"/>
        </w:rPr>
        <w:t>out.</w:t>
      </w:r>
    </w:p>
    <w:p w14:paraId="4536BD61" w14:textId="77777777" w:rsidR="00AC6941" w:rsidRDefault="00AC6941">
      <w:pPr>
        <w:pStyle w:val="BodyText"/>
        <w:spacing w:before="1"/>
        <w:rPr>
          <w:sz w:val="21"/>
        </w:rPr>
      </w:pPr>
    </w:p>
    <w:p w14:paraId="600C15D1" w14:textId="77777777" w:rsidR="00AC6941" w:rsidRDefault="008F2E77">
      <w:pPr>
        <w:pStyle w:val="BodyText"/>
        <w:tabs>
          <w:tab w:val="left" w:pos="2086"/>
        </w:tabs>
        <w:spacing w:line="254" w:lineRule="auto"/>
        <w:ind w:left="2087" w:right="769" w:hanging="1362"/>
        <w:jc w:val="both"/>
      </w:pPr>
      <w:r>
        <w:rPr>
          <w:b/>
          <w:w w:val="105"/>
        </w:rPr>
        <w:t>C2.1.7</w:t>
      </w:r>
      <w:r>
        <w:rPr>
          <w:b/>
          <w:w w:val="105"/>
        </w:rPr>
        <w:tab/>
      </w:r>
      <w:r>
        <w:rPr>
          <w:w w:val="105"/>
        </w:rPr>
        <w:t>It</w:t>
      </w:r>
      <w:r>
        <w:rPr>
          <w:spacing w:val="-22"/>
          <w:w w:val="105"/>
        </w:rPr>
        <w:t xml:space="preserve"> </w:t>
      </w:r>
      <w:r>
        <w:rPr>
          <w:w w:val="105"/>
        </w:rPr>
        <w:t>will</w:t>
      </w:r>
      <w:r>
        <w:rPr>
          <w:spacing w:val="-19"/>
          <w:w w:val="105"/>
        </w:rPr>
        <w:t xml:space="preserve"> </w:t>
      </w:r>
      <w:r>
        <w:rPr>
          <w:w w:val="105"/>
        </w:rPr>
        <w:t>be</w:t>
      </w:r>
      <w:r>
        <w:rPr>
          <w:spacing w:val="-19"/>
          <w:w w:val="105"/>
        </w:rPr>
        <w:t xml:space="preserve"> </w:t>
      </w:r>
      <w:r>
        <w:rPr>
          <w:w w:val="105"/>
        </w:rPr>
        <w:t>assumed</w:t>
      </w:r>
      <w:r>
        <w:rPr>
          <w:spacing w:val="-18"/>
          <w:w w:val="105"/>
        </w:rPr>
        <w:t xml:space="preserve"> </w:t>
      </w:r>
      <w:r>
        <w:rPr>
          <w:w w:val="105"/>
        </w:rPr>
        <w:t>that</w:t>
      </w:r>
      <w:r>
        <w:rPr>
          <w:spacing w:val="-21"/>
          <w:w w:val="105"/>
        </w:rPr>
        <w:t xml:space="preserve"> </w:t>
      </w:r>
      <w:r>
        <w:rPr>
          <w:w w:val="105"/>
        </w:rPr>
        <w:t>prices</w:t>
      </w:r>
      <w:r>
        <w:rPr>
          <w:spacing w:val="-19"/>
          <w:w w:val="105"/>
        </w:rPr>
        <w:t xml:space="preserve"> </w:t>
      </w:r>
      <w:r>
        <w:rPr>
          <w:w w:val="105"/>
        </w:rPr>
        <w:t>included</w:t>
      </w:r>
      <w:r>
        <w:rPr>
          <w:spacing w:val="-19"/>
          <w:w w:val="105"/>
        </w:rPr>
        <w:t xml:space="preserve"> </w:t>
      </w:r>
      <w:r>
        <w:rPr>
          <w:w w:val="105"/>
        </w:rPr>
        <w:t>in</w:t>
      </w:r>
      <w:r>
        <w:rPr>
          <w:spacing w:val="-18"/>
          <w:w w:val="105"/>
        </w:rPr>
        <w:t xml:space="preserve"> </w:t>
      </w:r>
      <w:r>
        <w:rPr>
          <w:w w:val="105"/>
        </w:rPr>
        <w:t>these</w:t>
      </w:r>
      <w:r>
        <w:rPr>
          <w:spacing w:val="-18"/>
          <w:w w:val="105"/>
        </w:rPr>
        <w:t xml:space="preserve"> </w:t>
      </w:r>
      <w:r>
        <w:rPr>
          <w:w w:val="105"/>
        </w:rPr>
        <w:t>Bills</w:t>
      </w:r>
      <w:r>
        <w:rPr>
          <w:spacing w:val="-20"/>
          <w:w w:val="105"/>
        </w:rPr>
        <w:t xml:space="preserve"> </w:t>
      </w:r>
      <w:r>
        <w:rPr>
          <w:w w:val="105"/>
        </w:rPr>
        <w:t>of</w:t>
      </w:r>
      <w:r>
        <w:rPr>
          <w:spacing w:val="-20"/>
          <w:w w:val="105"/>
        </w:rPr>
        <w:t xml:space="preserve"> </w:t>
      </w:r>
      <w:r>
        <w:rPr>
          <w:w w:val="105"/>
        </w:rPr>
        <w:t>Quantities</w:t>
      </w:r>
      <w:r>
        <w:rPr>
          <w:spacing w:val="-21"/>
          <w:w w:val="105"/>
        </w:rPr>
        <w:t xml:space="preserve"> </w:t>
      </w:r>
      <w:r>
        <w:rPr>
          <w:w w:val="105"/>
        </w:rPr>
        <w:t>are</w:t>
      </w:r>
      <w:r>
        <w:rPr>
          <w:spacing w:val="-17"/>
          <w:w w:val="105"/>
        </w:rPr>
        <w:t xml:space="preserve"> </w:t>
      </w:r>
      <w:r>
        <w:rPr>
          <w:w w:val="105"/>
        </w:rPr>
        <w:t>based</w:t>
      </w:r>
      <w:r>
        <w:rPr>
          <w:spacing w:val="-19"/>
          <w:w w:val="105"/>
        </w:rPr>
        <w:t xml:space="preserve"> </w:t>
      </w:r>
      <w:r>
        <w:rPr>
          <w:w w:val="105"/>
        </w:rPr>
        <w:t>on</w:t>
      </w:r>
      <w:r>
        <w:rPr>
          <w:spacing w:val="-18"/>
          <w:w w:val="105"/>
        </w:rPr>
        <w:t xml:space="preserve"> </w:t>
      </w:r>
      <w:r>
        <w:rPr>
          <w:w w:val="105"/>
        </w:rPr>
        <w:t>Acts,</w:t>
      </w:r>
      <w:r>
        <w:rPr>
          <w:spacing w:val="-19"/>
          <w:w w:val="105"/>
        </w:rPr>
        <w:t xml:space="preserve"> </w:t>
      </w:r>
      <w:r>
        <w:rPr>
          <w:w w:val="105"/>
        </w:rPr>
        <w:t>Ordinances,</w:t>
      </w:r>
      <w:r>
        <w:rPr>
          <w:spacing w:val="-9"/>
          <w:w w:val="105"/>
        </w:rPr>
        <w:t xml:space="preserve"> </w:t>
      </w:r>
      <w:r>
        <w:rPr>
          <w:w w:val="105"/>
        </w:rPr>
        <w:t>Regulations,</w:t>
      </w:r>
      <w:r>
        <w:rPr>
          <w:spacing w:val="26"/>
          <w:w w:val="105"/>
        </w:rPr>
        <w:t xml:space="preserve"> </w:t>
      </w:r>
      <w:r>
        <w:rPr>
          <w:w w:val="105"/>
        </w:rPr>
        <w:t xml:space="preserve">By-laws, International Standards and National Standards that were published 28 days before the closing date for tenders. (Refer to </w:t>
      </w:r>
      <w:hyperlink r:id="rId128">
        <w:r>
          <w:rPr>
            <w:color w:val="0000FF"/>
            <w:w w:val="105"/>
            <w:u w:val="single" w:color="0000FF"/>
          </w:rPr>
          <w:t>www.stanza.org</w:t>
        </w:r>
        <w:r>
          <w:rPr>
            <w:color w:val="0000FF"/>
            <w:w w:val="105"/>
          </w:rPr>
          <w:t xml:space="preserve"> </w:t>
        </w:r>
      </w:hyperlink>
      <w:r>
        <w:rPr>
          <w:w w:val="105"/>
        </w:rPr>
        <w:t xml:space="preserve">or </w:t>
      </w:r>
      <w:hyperlink r:id="rId129">
        <w:r>
          <w:rPr>
            <w:color w:val="0000FF"/>
            <w:w w:val="105"/>
            <w:u w:val="single" w:color="0000FF"/>
          </w:rPr>
          <w:t>www.iso.org</w:t>
        </w:r>
        <w:r>
          <w:rPr>
            <w:color w:val="0000FF"/>
            <w:w w:val="105"/>
          </w:rPr>
          <w:t xml:space="preserve"> </w:t>
        </w:r>
      </w:hyperlink>
      <w:r>
        <w:rPr>
          <w:w w:val="105"/>
        </w:rPr>
        <w:t>for information on</w:t>
      </w:r>
      <w:r>
        <w:rPr>
          <w:spacing w:val="3"/>
          <w:w w:val="105"/>
        </w:rPr>
        <w:t xml:space="preserve"> </w:t>
      </w:r>
      <w:r>
        <w:rPr>
          <w:w w:val="105"/>
        </w:rPr>
        <w:t>standards).</w:t>
      </w:r>
    </w:p>
    <w:p w14:paraId="4AADDC20" w14:textId="77777777" w:rsidR="00AC6941" w:rsidRDefault="00AC6941">
      <w:pPr>
        <w:pStyle w:val="BodyText"/>
        <w:spacing w:before="4"/>
        <w:rPr>
          <w:sz w:val="11"/>
        </w:rPr>
      </w:pPr>
    </w:p>
    <w:p w14:paraId="0AE2925E" w14:textId="77777777" w:rsidR="00AC6941" w:rsidRDefault="008F2E77">
      <w:pPr>
        <w:pStyle w:val="BodyText"/>
        <w:tabs>
          <w:tab w:val="left" w:pos="2086"/>
        </w:tabs>
        <w:spacing w:before="107" w:line="256" w:lineRule="auto"/>
        <w:ind w:left="2087" w:right="781" w:hanging="1362"/>
        <w:jc w:val="both"/>
      </w:pPr>
      <w:r>
        <w:rPr>
          <w:b/>
          <w:w w:val="105"/>
        </w:rPr>
        <w:t>C2.1.8</w:t>
      </w:r>
      <w:r>
        <w:rPr>
          <w:b/>
          <w:w w:val="105"/>
        </w:rPr>
        <w:tab/>
      </w:r>
      <w:r>
        <w:rPr>
          <w:w w:val="105"/>
        </w:rPr>
        <w:t>Where the Scope of Work requires detailed drawings and designs or other information to be provided, all costs associated</w:t>
      </w:r>
      <w:r>
        <w:rPr>
          <w:spacing w:val="-4"/>
          <w:w w:val="105"/>
        </w:rPr>
        <w:t xml:space="preserve"> </w:t>
      </w:r>
      <w:r>
        <w:rPr>
          <w:w w:val="105"/>
        </w:rPr>
        <w:t>therewith</w:t>
      </w:r>
      <w:r>
        <w:rPr>
          <w:spacing w:val="-3"/>
          <w:w w:val="105"/>
        </w:rPr>
        <w:t xml:space="preserve"> </w:t>
      </w:r>
      <w:r>
        <w:rPr>
          <w:w w:val="105"/>
        </w:rPr>
        <w:t>are</w:t>
      </w:r>
      <w:r>
        <w:rPr>
          <w:spacing w:val="-4"/>
          <w:w w:val="105"/>
        </w:rPr>
        <w:t xml:space="preserve"> </w:t>
      </w:r>
      <w:r>
        <w:rPr>
          <w:w w:val="105"/>
        </w:rPr>
        <w:t>deemed</w:t>
      </w:r>
      <w:r>
        <w:rPr>
          <w:spacing w:val="-3"/>
          <w:w w:val="105"/>
        </w:rPr>
        <w:t xml:space="preserve"> </w:t>
      </w:r>
      <w:r>
        <w:rPr>
          <w:w w:val="105"/>
        </w:rPr>
        <w:t>to</w:t>
      </w:r>
      <w:r>
        <w:rPr>
          <w:spacing w:val="-4"/>
          <w:w w:val="105"/>
        </w:rPr>
        <w:t xml:space="preserve"> </w:t>
      </w:r>
      <w:r>
        <w:rPr>
          <w:w w:val="105"/>
        </w:rPr>
        <w:t>have</w:t>
      </w:r>
      <w:r>
        <w:rPr>
          <w:spacing w:val="-3"/>
          <w:w w:val="105"/>
        </w:rPr>
        <w:t xml:space="preserve"> </w:t>
      </w:r>
      <w:r>
        <w:rPr>
          <w:w w:val="105"/>
        </w:rPr>
        <w:t>been</w:t>
      </w:r>
      <w:r>
        <w:rPr>
          <w:spacing w:val="-4"/>
          <w:w w:val="105"/>
        </w:rPr>
        <w:t xml:space="preserve"> </w:t>
      </w:r>
      <w:r>
        <w:rPr>
          <w:w w:val="105"/>
        </w:rPr>
        <w:t>provided</w:t>
      </w:r>
      <w:r>
        <w:rPr>
          <w:spacing w:val="-3"/>
          <w:w w:val="105"/>
        </w:rPr>
        <w:t xml:space="preserve"> </w:t>
      </w:r>
      <w:r>
        <w:rPr>
          <w:w w:val="105"/>
        </w:rPr>
        <w:t>for</w:t>
      </w:r>
      <w:r>
        <w:rPr>
          <w:spacing w:val="-4"/>
          <w:w w:val="105"/>
        </w:rPr>
        <w:t xml:space="preserve"> </w:t>
      </w:r>
      <w:r>
        <w:rPr>
          <w:w w:val="105"/>
        </w:rPr>
        <w:t>and</w:t>
      </w:r>
      <w:r>
        <w:rPr>
          <w:spacing w:val="-3"/>
          <w:w w:val="105"/>
        </w:rPr>
        <w:t xml:space="preserve"> </w:t>
      </w:r>
      <w:r>
        <w:rPr>
          <w:w w:val="105"/>
        </w:rPr>
        <w:t>included</w:t>
      </w:r>
      <w:r>
        <w:rPr>
          <w:spacing w:val="-4"/>
          <w:w w:val="105"/>
        </w:rPr>
        <w:t xml:space="preserve"> </w:t>
      </w:r>
      <w:r>
        <w:rPr>
          <w:w w:val="105"/>
        </w:rPr>
        <w:t>in</w:t>
      </w:r>
      <w:r>
        <w:rPr>
          <w:spacing w:val="-3"/>
          <w:w w:val="105"/>
        </w:rPr>
        <w:t xml:space="preserve"> </w:t>
      </w:r>
      <w:r>
        <w:rPr>
          <w:w w:val="105"/>
        </w:rPr>
        <w:t>the</w:t>
      </w:r>
      <w:r>
        <w:rPr>
          <w:spacing w:val="-4"/>
          <w:w w:val="105"/>
        </w:rPr>
        <w:t xml:space="preserve"> </w:t>
      </w:r>
      <w:r>
        <w:rPr>
          <w:w w:val="105"/>
        </w:rPr>
        <w:t>unit</w:t>
      </w:r>
      <w:r>
        <w:rPr>
          <w:spacing w:val="-4"/>
          <w:w w:val="105"/>
        </w:rPr>
        <w:t xml:space="preserve"> </w:t>
      </w:r>
      <w:r>
        <w:rPr>
          <w:w w:val="105"/>
        </w:rPr>
        <w:t>rates</w:t>
      </w:r>
      <w:r>
        <w:rPr>
          <w:spacing w:val="-4"/>
          <w:w w:val="105"/>
        </w:rPr>
        <w:t xml:space="preserve"> </w:t>
      </w:r>
      <w:r>
        <w:rPr>
          <w:w w:val="105"/>
        </w:rPr>
        <w:t>and</w:t>
      </w:r>
      <w:r>
        <w:rPr>
          <w:spacing w:val="-3"/>
          <w:w w:val="105"/>
        </w:rPr>
        <w:t xml:space="preserve"> </w:t>
      </w:r>
      <w:r>
        <w:rPr>
          <w:w w:val="105"/>
        </w:rPr>
        <w:t>sum</w:t>
      </w:r>
      <w:r>
        <w:rPr>
          <w:spacing w:val="-3"/>
          <w:w w:val="105"/>
        </w:rPr>
        <w:t xml:space="preserve"> </w:t>
      </w:r>
      <w:r>
        <w:rPr>
          <w:w w:val="105"/>
        </w:rPr>
        <w:t>amount</w:t>
      </w:r>
      <w:r>
        <w:rPr>
          <w:spacing w:val="-4"/>
          <w:w w:val="105"/>
        </w:rPr>
        <w:t xml:space="preserve"> </w:t>
      </w:r>
      <w:r>
        <w:rPr>
          <w:w w:val="105"/>
        </w:rPr>
        <w:t>tendered such</w:t>
      </w:r>
      <w:r>
        <w:rPr>
          <w:spacing w:val="-5"/>
          <w:w w:val="105"/>
        </w:rPr>
        <w:t xml:space="preserve"> </w:t>
      </w:r>
      <w:r>
        <w:rPr>
          <w:w w:val="105"/>
        </w:rPr>
        <w:t>items</w:t>
      </w:r>
    </w:p>
    <w:p w14:paraId="3115D25A" w14:textId="77777777" w:rsidR="00AC6941" w:rsidRDefault="00AC6941">
      <w:pPr>
        <w:pStyle w:val="BodyText"/>
        <w:spacing w:before="9"/>
      </w:pPr>
    </w:p>
    <w:p w14:paraId="2D3394FF" w14:textId="77777777" w:rsidR="00AC6941" w:rsidRDefault="008F2E77">
      <w:pPr>
        <w:pStyle w:val="BodyText"/>
        <w:tabs>
          <w:tab w:val="left" w:pos="2086"/>
        </w:tabs>
        <w:spacing w:line="256" w:lineRule="auto"/>
        <w:ind w:left="2087" w:right="775" w:hanging="1362"/>
        <w:jc w:val="both"/>
      </w:pPr>
      <w:r>
        <w:rPr>
          <w:b/>
          <w:w w:val="105"/>
        </w:rPr>
        <w:t>C2.1.9</w:t>
      </w:r>
      <w:r>
        <w:rPr>
          <w:b/>
          <w:w w:val="105"/>
        </w:rPr>
        <w:tab/>
      </w:r>
      <w:r>
        <w:rPr>
          <w:w w:val="105"/>
        </w:rPr>
        <w:t>A</w:t>
      </w:r>
      <w:r>
        <w:rPr>
          <w:spacing w:val="-11"/>
          <w:w w:val="105"/>
        </w:rPr>
        <w:t xml:space="preserve"> </w:t>
      </w:r>
      <w:r>
        <w:rPr>
          <w:w w:val="105"/>
        </w:rPr>
        <w:t>price</w:t>
      </w:r>
      <w:r>
        <w:rPr>
          <w:spacing w:val="-8"/>
          <w:w w:val="105"/>
        </w:rPr>
        <w:t xml:space="preserve"> </w:t>
      </w:r>
      <w:r>
        <w:rPr>
          <w:w w:val="105"/>
        </w:rPr>
        <w:t>or</w:t>
      </w:r>
      <w:r>
        <w:rPr>
          <w:spacing w:val="-9"/>
          <w:w w:val="105"/>
        </w:rPr>
        <w:t xml:space="preserve"> </w:t>
      </w:r>
      <w:r>
        <w:rPr>
          <w:w w:val="105"/>
        </w:rPr>
        <w:t>rate</w:t>
      </w:r>
      <w:r>
        <w:rPr>
          <w:spacing w:val="-6"/>
          <w:w w:val="105"/>
        </w:rPr>
        <w:t xml:space="preserve"> </w:t>
      </w:r>
      <w:r>
        <w:rPr>
          <w:w w:val="105"/>
        </w:rPr>
        <w:t>is</w:t>
      </w:r>
      <w:r>
        <w:rPr>
          <w:spacing w:val="-8"/>
          <w:w w:val="105"/>
        </w:rPr>
        <w:t xml:space="preserve"> </w:t>
      </w:r>
      <w:r>
        <w:rPr>
          <w:w w:val="105"/>
        </w:rPr>
        <w:t>to</w:t>
      </w:r>
      <w:r>
        <w:rPr>
          <w:spacing w:val="-7"/>
          <w:w w:val="105"/>
        </w:rPr>
        <w:t xml:space="preserve"> </w:t>
      </w:r>
      <w:r>
        <w:rPr>
          <w:w w:val="105"/>
        </w:rPr>
        <w:t>be</w:t>
      </w:r>
      <w:r>
        <w:rPr>
          <w:spacing w:val="-9"/>
          <w:w w:val="105"/>
        </w:rPr>
        <w:t xml:space="preserve"> </w:t>
      </w:r>
      <w:r>
        <w:rPr>
          <w:w w:val="105"/>
        </w:rPr>
        <w:t>entered</w:t>
      </w:r>
      <w:r>
        <w:rPr>
          <w:spacing w:val="-10"/>
          <w:w w:val="105"/>
        </w:rPr>
        <w:t xml:space="preserve"> </w:t>
      </w:r>
      <w:r>
        <w:rPr>
          <w:w w:val="105"/>
        </w:rPr>
        <w:t>against</w:t>
      </w:r>
      <w:r>
        <w:rPr>
          <w:spacing w:val="-7"/>
          <w:w w:val="105"/>
        </w:rPr>
        <w:t xml:space="preserve"> </w:t>
      </w:r>
      <w:r>
        <w:rPr>
          <w:w w:val="105"/>
        </w:rPr>
        <w:t>each</w:t>
      </w:r>
      <w:r>
        <w:rPr>
          <w:spacing w:val="-7"/>
          <w:w w:val="105"/>
        </w:rPr>
        <w:t xml:space="preserve"> </w:t>
      </w:r>
      <w:r>
        <w:rPr>
          <w:w w:val="105"/>
        </w:rPr>
        <w:t>item</w:t>
      </w:r>
      <w:r>
        <w:rPr>
          <w:spacing w:val="-5"/>
          <w:w w:val="105"/>
        </w:rPr>
        <w:t xml:space="preserve"> </w:t>
      </w:r>
      <w:r>
        <w:rPr>
          <w:w w:val="105"/>
        </w:rPr>
        <w:t>in</w:t>
      </w:r>
      <w:r>
        <w:rPr>
          <w:spacing w:val="-9"/>
          <w:w w:val="105"/>
        </w:rPr>
        <w:t xml:space="preserve"> </w:t>
      </w:r>
      <w:r>
        <w:rPr>
          <w:w w:val="105"/>
        </w:rPr>
        <w:t>the</w:t>
      </w:r>
      <w:r>
        <w:rPr>
          <w:spacing w:val="-6"/>
          <w:w w:val="105"/>
        </w:rPr>
        <w:t xml:space="preserve"> </w:t>
      </w:r>
      <w:r>
        <w:rPr>
          <w:w w:val="105"/>
        </w:rPr>
        <w:t>Schedule/Bills</w:t>
      </w:r>
      <w:r>
        <w:rPr>
          <w:spacing w:val="-7"/>
          <w:w w:val="105"/>
        </w:rPr>
        <w:t xml:space="preserve"> </w:t>
      </w:r>
      <w:r>
        <w:rPr>
          <w:w w:val="105"/>
        </w:rPr>
        <w:t>of</w:t>
      </w:r>
      <w:r>
        <w:rPr>
          <w:spacing w:val="-8"/>
          <w:w w:val="105"/>
        </w:rPr>
        <w:t xml:space="preserve"> </w:t>
      </w:r>
      <w:r>
        <w:rPr>
          <w:w w:val="105"/>
        </w:rPr>
        <w:t>Quantities,</w:t>
      </w:r>
      <w:r>
        <w:rPr>
          <w:spacing w:val="-9"/>
          <w:w w:val="105"/>
        </w:rPr>
        <w:t xml:space="preserve"> </w:t>
      </w:r>
      <w:r>
        <w:rPr>
          <w:w w:val="105"/>
        </w:rPr>
        <w:t>whether</w:t>
      </w:r>
      <w:r>
        <w:rPr>
          <w:spacing w:val="-6"/>
          <w:w w:val="105"/>
        </w:rPr>
        <w:t xml:space="preserve"> </w:t>
      </w:r>
      <w:r>
        <w:rPr>
          <w:w w:val="105"/>
        </w:rPr>
        <w:t>the quantities are stated or not. An item against which no price is entered will be considered to be covered by the other prices or rates in the Bills</w:t>
      </w:r>
      <w:r>
        <w:rPr>
          <w:spacing w:val="-7"/>
          <w:w w:val="105"/>
        </w:rPr>
        <w:t xml:space="preserve"> </w:t>
      </w:r>
      <w:r>
        <w:rPr>
          <w:w w:val="105"/>
        </w:rPr>
        <w:t>of</w:t>
      </w:r>
      <w:r>
        <w:rPr>
          <w:spacing w:val="-16"/>
          <w:w w:val="105"/>
        </w:rPr>
        <w:t xml:space="preserve"> </w:t>
      </w:r>
      <w:r>
        <w:rPr>
          <w:w w:val="105"/>
        </w:rPr>
        <w:t>Quantities.</w:t>
      </w:r>
      <w:r>
        <w:rPr>
          <w:spacing w:val="27"/>
          <w:w w:val="105"/>
        </w:rPr>
        <w:t xml:space="preserve"> </w:t>
      </w:r>
      <w:r>
        <w:rPr>
          <w:w w:val="105"/>
        </w:rPr>
        <w:t>A</w:t>
      </w:r>
      <w:r>
        <w:rPr>
          <w:spacing w:val="-12"/>
          <w:w w:val="105"/>
        </w:rPr>
        <w:t xml:space="preserve"> </w:t>
      </w:r>
      <w:r>
        <w:rPr>
          <w:w w:val="105"/>
        </w:rPr>
        <w:t>single</w:t>
      </w:r>
      <w:r>
        <w:rPr>
          <w:spacing w:val="-14"/>
          <w:w w:val="105"/>
        </w:rPr>
        <w:t xml:space="preserve"> </w:t>
      </w:r>
      <w:r>
        <w:rPr>
          <w:w w:val="105"/>
        </w:rPr>
        <w:t>lump</w:t>
      </w:r>
      <w:r>
        <w:rPr>
          <w:spacing w:val="-14"/>
          <w:w w:val="105"/>
        </w:rPr>
        <w:t xml:space="preserve"> </w:t>
      </w:r>
      <w:r>
        <w:rPr>
          <w:w w:val="105"/>
        </w:rPr>
        <w:t>sum</w:t>
      </w:r>
      <w:r>
        <w:rPr>
          <w:spacing w:val="-15"/>
          <w:w w:val="105"/>
        </w:rPr>
        <w:t xml:space="preserve"> </w:t>
      </w:r>
      <w:r>
        <w:rPr>
          <w:w w:val="105"/>
        </w:rPr>
        <w:t>will</w:t>
      </w:r>
      <w:r>
        <w:rPr>
          <w:spacing w:val="-14"/>
          <w:w w:val="105"/>
        </w:rPr>
        <w:t xml:space="preserve"> </w:t>
      </w:r>
      <w:r>
        <w:rPr>
          <w:w w:val="105"/>
        </w:rPr>
        <w:t>apply</w:t>
      </w:r>
      <w:r>
        <w:rPr>
          <w:spacing w:val="-10"/>
          <w:w w:val="105"/>
        </w:rPr>
        <w:t xml:space="preserve"> </w:t>
      </w:r>
      <w:r>
        <w:rPr>
          <w:w w:val="105"/>
        </w:rPr>
        <w:t>should</w:t>
      </w:r>
      <w:r>
        <w:rPr>
          <w:spacing w:val="-2"/>
          <w:w w:val="105"/>
        </w:rPr>
        <w:t xml:space="preserve"> </w:t>
      </w:r>
      <w:r>
        <w:rPr>
          <w:w w:val="105"/>
        </w:rPr>
        <w:t>a</w:t>
      </w:r>
      <w:r>
        <w:rPr>
          <w:spacing w:val="-1"/>
          <w:w w:val="105"/>
        </w:rPr>
        <w:t xml:space="preserve"> </w:t>
      </w:r>
      <w:r>
        <w:rPr>
          <w:w w:val="105"/>
        </w:rPr>
        <w:t>number</w:t>
      </w:r>
      <w:r>
        <w:rPr>
          <w:spacing w:val="-1"/>
          <w:w w:val="105"/>
        </w:rPr>
        <w:t xml:space="preserve"> </w:t>
      </w:r>
      <w:r>
        <w:rPr>
          <w:w w:val="105"/>
        </w:rPr>
        <w:t>of</w:t>
      </w:r>
      <w:r>
        <w:rPr>
          <w:spacing w:val="-1"/>
          <w:w w:val="105"/>
        </w:rPr>
        <w:t xml:space="preserve"> </w:t>
      </w:r>
      <w:r>
        <w:rPr>
          <w:w w:val="105"/>
        </w:rPr>
        <w:t>items</w:t>
      </w:r>
      <w:r>
        <w:rPr>
          <w:spacing w:val="-2"/>
          <w:w w:val="105"/>
        </w:rPr>
        <w:t xml:space="preserve"> </w:t>
      </w:r>
      <w:r>
        <w:rPr>
          <w:w w:val="105"/>
        </w:rPr>
        <w:t>be</w:t>
      </w:r>
      <w:r>
        <w:rPr>
          <w:spacing w:val="-1"/>
          <w:w w:val="105"/>
        </w:rPr>
        <w:t xml:space="preserve"> </w:t>
      </w:r>
      <w:r>
        <w:rPr>
          <w:w w:val="105"/>
        </w:rPr>
        <w:t>grouped</w:t>
      </w:r>
      <w:r>
        <w:rPr>
          <w:spacing w:val="-1"/>
          <w:w w:val="105"/>
        </w:rPr>
        <w:t xml:space="preserve"> </w:t>
      </w:r>
      <w:r>
        <w:rPr>
          <w:w w:val="105"/>
        </w:rPr>
        <w:t>together</w:t>
      </w:r>
      <w:r>
        <w:rPr>
          <w:spacing w:val="-2"/>
          <w:w w:val="105"/>
        </w:rPr>
        <w:t xml:space="preserve"> </w:t>
      </w:r>
      <w:r>
        <w:rPr>
          <w:w w:val="105"/>
        </w:rPr>
        <w:t>for</w:t>
      </w:r>
      <w:r>
        <w:rPr>
          <w:spacing w:val="-1"/>
          <w:w w:val="105"/>
        </w:rPr>
        <w:t xml:space="preserve"> </w:t>
      </w:r>
      <w:r>
        <w:rPr>
          <w:w w:val="105"/>
        </w:rPr>
        <w:t>pricing</w:t>
      </w:r>
      <w:r>
        <w:rPr>
          <w:spacing w:val="-5"/>
          <w:w w:val="105"/>
        </w:rPr>
        <w:t xml:space="preserve"> </w:t>
      </w:r>
      <w:r>
        <w:rPr>
          <w:w w:val="105"/>
        </w:rPr>
        <w:t>purposes.</w:t>
      </w:r>
    </w:p>
    <w:p w14:paraId="2EE7CD5C" w14:textId="77777777" w:rsidR="00AC6941" w:rsidRDefault="00AC6941">
      <w:pPr>
        <w:pStyle w:val="BodyText"/>
        <w:rPr>
          <w:sz w:val="21"/>
        </w:rPr>
      </w:pPr>
    </w:p>
    <w:p w14:paraId="0DBE0A48" w14:textId="44BA649A" w:rsidR="00AC6941" w:rsidRDefault="008F2E77">
      <w:pPr>
        <w:pStyle w:val="BodyText"/>
        <w:tabs>
          <w:tab w:val="left" w:pos="2086"/>
        </w:tabs>
        <w:spacing w:before="1" w:line="256" w:lineRule="auto"/>
        <w:ind w:left="2087" w:right="780" w:hanging="1362"/>
        <w:jc w:val="both"/>
      </w:pPr>
      <w:r>
        <w:rPr>
          <w:b/>
          <w:w w:val="105"/>
        </w:rPr>
        <w:t>C2.1.10</w:t>
      </w:r>
      <w:r>
        <w:rPr>
          <w:b/>
          <w:w w:val="105"/>
        </w:rPr>
        <w:tab/>
      </w:r>
      <w:r>
        <w:rPr>
          <w:w w:val="105"/>
        </w:rPr>
        <w:t>Except where rates only are required, the Tenderer shall insert all amounts to be included in his total tendered price in the “Amount” column and show the corresponding total</w:t>
      </w:r>
      <w:r>
        <w:rPr>
          <w:spacing w:val="3"/>
          <w:w w:val="105"/>
        </w:rPr>
        <w:t xml:space="preserve"> </w:t>
      </w:r>
      <w:r>
        <w:rPr>
          <w:spacing w:val="2"/>
          <w:w w:val="105"/>
        </w:rPr>
        <w:t>tendered</w:t>
      </w:r>
      <w:r w:rsidR="00DE304E">
        <w:rPr>
          <w:spacing w:val="2"/>
          <w:w w:val="105"/>
        </w:rPr>
        <w:t xml:space="preserve"> </w:t>
      </w:r>
      <w:r>
        <w:rPr>
          <w:spacing w:val="2"/>
          <w:w w:val="105"/>
        </w:rPr>
        <w:t>price.</w:t>
      </w:r>
    </w:p>
    <w:p w14:paraId="4E9D270D" w14:textId="77777777" w:rsidR="00AC6941" w:rsidRDefault="00AC6941">
      <w:pPr>
        <w:pStyle w:val="BodyText"/>
        <w:spacing w:before="6"/>
        <w:rPr>
          <w:sz w:val="20"/>
        </w:rPr>
      </w:pPr>
    </w:p>
    <w:p w14:paraId="7DEFEEB7" w14:textId="77777777" w:rsidR="00AC6941" w:rsidRDefault="008F2E77">
      <w:pPr>
        <w:pStyle w:val="BodyText"/>
        <w:tabs>
          <w:tab w:val="left" w:pos="2086"/>
        </w:tabs>
        <w:spacing w:before="1" w:line="256" w:lineRule="auto"/>
        <w:ind w:left="2087" w:right="783" w:hanging="1362"/>
        <w:jc w:val="both"/>
      </w:pPr>
      <w:r>
        <w:rPr>
          <w:b/>
          <w:w w:val="105"/>
        </w:rPr>
        <w:t>C2.1.11</w:t>
      </w:r>
      <w:r>
        <w:rPr>
          <w:b/>
          <w:w w:val="105"/>
        </w:rPr>
        <w:tab/>
      </w:r>
      <w:r>
        <w:rPr>
          <w:w w:val="105"/>
        </w:rPr>
        <w:t>The units of measurement described in the Bills of Quantities are metric units. Abbreviations used in the Bills of Quantities are as</w:t>
      </w:r>
      <w:r>
        <w:rPr>
          <w:spacing w:val="2"/>
          <w:w w:val="105"/>
        </w:rPr>
        <w:t xml:space="preserve"> </w:t>
      </w:r>
      <w:r>
        <w:rPr>
          <w:w w:val="105"/>
        </w:rPr>
        <w:t>follows:</w:t>
      </w:r>
    </w:p>
    <w:p w14:paraId="78A5F03E" w14:textId="77777777" w:rsidR="00AC6941" w:rsidRDefault="00AC6941">
      <w:pPr>
        <w:spacing w:line="256" w:lineRule="auto"/>
        <w:jc w:val="both"/>
        <w:sectPr w:rsidR="00AC6941" w:rsidSect="006D6B05">
          <w:headerReference w:type="even" r:id="rId130"/>
          <w:headerReference w:type="default" r:id="rId131"/>
          <w:headerReference w:type="first" r:id="rId132"/>
          <w:pgSz w:w="11900" w:h="16840"/>
          <w:pgMar w:top="1340" w:right="220" w:bottom="980" w:left="420" w:header="727" w:footer="782" w:gutter="0"/>
          <w:pgNumType w:start="105"/>
          <w:cols w:space="720"/>
        </w:sectPr>
      </w:pPr>
    </w:p>
    <w:p w14:paraId="10FE6DD7" w14:textId="00C5E108" w:rsidR="00AC6941" w:rsidRDefault="00064086">
      <w:pPr>
        <w:pStyle w:val="BodyText"/>
        <w:spacing w:line="20" w:lineRule="exact"/>
        <w:ind w:left="713"/>
        <w:rPr>
          <w:sz w:val="2"/>
        </w:rPr>
      </w:pPr>
      <w:r>
        <w:rPr>
          <w:noProof/>
          <w:sz w:val="2"/>
          <w:lang w:val="en-ZA" w:eastAsia="en-ZA"/>
        </w:rPr>
        <w:lastRenderedPageBreak/>
        <mc:AlternateContent>
          <mc:Choice Requires="wpg">
            <w:drawing>
              <wp:inline distT="0" distB="0" distL="0" distR="0" wp14:anchorId="56AFC921" wp14:editId="047B1449">
                <wp:extent cx="6169660" cy="6350"/>
                <wp:effectExtent l="0" t="0" r="0" b="5080"/>
                <wp:docPr id="1319020258"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69660" cy="6350"/>
                          <a:chOff x="0" y="0"/>
                          <a:chExt cx="9716" cy="10"/>
                        </a:xfrm>
                      </wpg:grpSpPr>
                      <wps:wsp>
                        <wps:cNvPr id="527843104" name="Rectangle 20"/>
                        <wps:cNvSpPr>
                          <a:spLocks noChangeArrowheads="1"/>
                        </wps:cNvSpPr>
                        <wps:spPr bwMode="auto">
                          <a:xfrm>
                            <a:off x="0" y="0"/>
                            <a:ext cx="9716"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588A7C7B" id="Group 19" o:spid="_x0000_s1026" style="width:485.8pt;height:.5pt;mso-position-horizontal-relative:char;mso-position-vertical-relative:line" coordsize="971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">
                <v:rect id="Rectangle 20" o:spid="_x0000_s1027" style="position:absolute;width:9716;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" fillcolor="black" stroked="f"/>
                <w10:anchorlock/>
              </v:group>
            </w:pict>
          </mc:Fallback>
        </mc:AlternateContent>
      </w:r>
    </w:p>
    <w:p w14:paraId="0BC89991" w14:textId="77777777" w:rsidR="00AC6941" w:rsidRDefault="00AC6941">
      <w:pPr>
        <w:pStyle w:val="BodyText"/>
        <w:spacing w:before="10"/>
        <w:rPr>
          <w:sz w:val="15"/>
        </w:rPr>
      </w:pPr>
    </w:p>
    <w:tbl>
      <w:tblPr>
        <w:tblW w:w="0" w:type="auto"/>
        <w:tblInd w:w="2045" w:type="dxa"/>
        <w:tblLayout w:type="fixed"/>
        <w:tblCellMar>
          <w:left w:w="0" w:type="dxa"/>
          <w:right w:w="0" w:type="dxa"/>
        </w:tblCellMar>
        <w:tblLook w:val="01E0" w:firstRow="1" w:lastRow="1" w:firstColumn="1" w:lastColumn="1" w:noHBand="0" w:noVBand="0"/>
      </w:tblPr>
      <w:tblGrid>
        <w:gridCol w:w="907"/>
        <w:gridCol w:w="532"/>
        <w:gridCol w:w="2501"/>
        <w:gridCol w:w="1622"/>
        <w:gridCol w:w="626"/>
        <w:gridCol w:w="1844"/>
      </w:tblGrid>
      <w:tr w:rsidR="00AC6941" w14:paraId="72F23699" w14:textId="77777777">
        <w:trPr>
          <w:trHeight w:val="230"/>
        </w:trPr>
        <w:tc>
          <w:tcPr>
            <w:tcW w:w="907" w:type="dxa"/>
          </w:tcPr>
          <w:p w14:paraId="29B7F597" w14:textId="77777777" w:rsidR="00AC6941" w:rsidRDefault="008F2E77">
            <w:pPr>
              <w:pStyle w:val="TableParagraph"/>
              <w:spacing w:before="9" w:line="202" w:lineRule="exact"/>
              <w:ind w:left="60"/>
              <w:rPr>
                <w:sz w:val="19"/>
              </w:rPr>
            </w:pPr>
            <w:r>
              <w:rPr>
                <w:w w:val="105"/>
                <w:sz w:val="19"/>
              </w:rPr>
              <w:t>ha</w:t>
            </w:r>
          </w:p>
        </w:tc>
        <w:tc>
          <w:tcPr>
            <w:tcW w:w="532" w:type="dxa"/>
          </w:tcPr>
          <w:p w14:paraId="11557840" w14:textId="77777777" w:rsidR="00AC6941" w:rsidRDefault="008F2E77">
            <w:pPr>
              <w:pStyle w:val="TableParagraph"/>
              <w:spacing w:before="9" w:line="202" w:lineRule="exact"/>
              <w:ind w:right="24"/>
              <w:jc w:val="center"/>
              <w:rPr>
                <w:sz w:val="19"/>
              </w:rPr>
            </w:pPr>
            <w:r>
              <w:rPr>
                <w:w w:val="96"/>
                <w:sz w:val="19"/>
              </w:rPr>
              <w:t>=</w:t>
            </w:r>
          </w:p>
        </w:tc>
        <w:tc>
          <w:tcPr>
            <w:tcW w:w="2501" w:type="dxa"/>
          </w:tcPr>
          <w:p w14:paraId="16F2F34A" w14:textId="77777777" w:rsidR="00AC6941" w:rsidRDefault="008F2E77">
            <w:pPr>
              <w:pStyle w:val="TableParagraph"/>
              <w:spacing w:before="9" w:line="202" w:lineRule="exact"/>
              <w:ind w:left="228"/>
              <w:rPr>
                <w:sz w:val="19"/>
              </w:rPr>
            </w:pPr>
            <w:r>
              <w:rPr>
                <w:w w:val="105"/>
                <w:sz w:val="19"/>
              </w:rPr>
              <w:t>hectare</w:t>
            </w:r>
          </w:p>
        </w:tc>
        <w:tc>
          <w:tcPr>
            <w:tcW w:w="1622" w:type="dxa"/>
          </w:tcPr>
          <w:p w14:paraId="016C0EAA" w14:textId="77777777" w:rsidR="00AC6941" w:rsidRDefault="008F2E77">
            <w:pPr>
              <w:pStyle w:val="TableParagraph"/>
              <w:spacing w:before="9" w:line="202" w:lineRule="exact"/>
              <w:ind w:left="714"/>
              <w:rPr>
                <w:sz w:val="19"/>
              </w:rPr>
            </w:pPr>
            <w:r>
              <w:rPr>
                <w:w w:val="96"/>
                <w:sz w:val="19"/>
              </w:rPr>
              <w:t>h</w:t>
            </w:r>
          </w:p>
        </w:tc>
        <w:tc>
          <w:tcPr>
            <w:tcW w:w="626" w:type="dxa"/>
          </w:tcPr>
          <w:p w14:paraId="297B4CC0" w14:textId="77777777" w:rsidR="00AC6941" w:rsidRDefault="008F2E77">
            <w:pPr>
              <w:pStyle w:val="TableParagraph"/>
              <w:spacing w:before="9" w:line="202" w:lineRule="exact"/>
              <w:ind w:left="221"/>
              <w:rPr>
                <w:sz w:val="19"/>
              </w:rPr>
            </w:pPr>
            <w:r>
              <w:rPr>
                <w:w w:val="96"/>
                <w:sz w:val="19"/>
              </w:rPr>
              <w:t>=</w:t>
            </w:r>
          </w:p>
        </w:tc>
        <w:tc>
          <w:tcPr>
            <w:tcW w:w="1844" w:type="dxa"/>
          </w:tcPr>
          <w:p w14:paraId="7A3C360B" w14:textId="77777777" w:rsidR="00AC6941" w:rsidRDefault="008F2E77">
            <w:pPr>
              <w:pStyle w:val="TableParagraph"/>
              <w:spacing w:before="9" w:line="202" w:lineRule="exact"/>
              <w:ind w:left="308"/>
              <w:rPr>
                <w:sz w:val="19"/>
              </w:rPr>
            </w:pPr>
            <w:r>
              <w:rPr>
                <w:w w:val="105"/>
                <w:sz w:val="19"/>
              </w:rPr>
              <w:t>hour</w:t>
            </w:r>
          </w:p>
        </w:tc>
      </w:tr>
      <w:tr w:rsidR="00AC6941" w14:paraId="5DAF0C07" w14:textId="77777777">
        <w:trPr>
          <w:trHeight w:val="230"/>
        </w:trPr>
        <w:tc>
          <w:tcPr>
            <w:tcW w:w="907" w:type="dxa"/>
          </w:tcPr>
          <w:p w14:paraId="512571B5" w14:textId="77777777" w:rsidR="00AC6941" w:rsidRDefault="008F2E77">
            <w:pPr>
              <w:pStyle w:val="TableParagraph"/>
              <w:spacing w:before="13" w:line="197" w:lineRule="exact"/>
              <w:ind w:left="60"/>
              <w:rPr>
                <w:rFonts w:ascii="Webdings"/>
                <w:sz w:val="19"/>
              </w:rPr>
            </w:pPr>
            <w:r>
              <w:rPr>
                <w:w w:val="105"/>
                <w:sz w:val="19"/>
              </w:rPr>
              <w:t>k</w:t>
            </w:r>
            <w:r>
              <w:rPr>
                <w:rFonts w:ascii="Webdings"/>
                <w:w w:val="105"/>
                <w:sz w:val="19"/>
              </w:rPr>
              <w:t></w:t>
            </w:r>
          </w:p>
        </w:tc>
        <w:tc>
          <w:tcPr>
            <w:tcW w:w="532" w:type="dxa"/>
          </w:tcPr>
          <w:p w14:paraId="24881CC6" w14:textId="77777777" w:rsidR="00AC6941" w:rsidRDefault="008F2E77">
            <w:pPr>
              <w:pStyle w:val="TableParagraph"/>
              <w:spacing w:before="13" w:line="197" w:lineRule="exact"/>
              <w:ind w:right="24"/>
              <w:jc w:val="center"/>
              <w:rPr>
                <w:sz w:val="19"/>
              </w:rPr>
            </w:pPr>
            <w:r>
              <w:rPr>
                <w:w w:val="96"/>
                <w:sz w:val="19"/>
              </w:rPr>
              <w:t>=</w:t>
            </w:r>
          </w:p>
        </w:tc>
        <w:tc>
          <w:tcPr>
            <w:tcW w:w="2501" w:type="dxa"/>
          </w:tcPr>
          <w:p w14:paraId="14C4A09D" w14:textId="77777777" w:rsidR="00AC6941" w:rsidRDefault="008F2E77">
            <w:pPr>
              <w:pStyle w:val="TableParagraph"/>
              <w:spacing w:before="13" w:line="197" w:lineRule="exact"/>
              <w:ind w:left="228"/>
              <w:rPr>
                <w:sz w:val="19"/>
              </w:rPr>
            </w:pPr>
            <w:proofErr w:type="spellStart"/>
            <w:r>
              <w:rPr>
                <w:w w:val="105"/>
                <w:sz w:val="19"/>
              </w:rPr>
              <w:t>kilolitre</w:t>
            </w:r>
            <w:proofErr w:type="spellEnd"/>
          </w:p>
        </w:tc>
        <w:tc>
          <w:tcPr>
            <w:tcW w:w="1622" w:type="dxa"/>
          </w:tcPr>
          <w:p w14:paraId="565261DA" w14:textId="77777777" w:rsidR="00AC6941" w:rsidRDefault="008F2E77">
            <w:pPr>
              <w:pStyle w:val="TableParagraph"/>
              <w:spacing w:before="13" w:line="197" w:lineRule="exact"/>
              <w:ind w:left="714"/>
              <w:rPr>
                <w:sz w:val="19"/>
              </w:rPr>
            </w:pPr>
            <w:r>
              <w:rPr>
                <w:w w:val="105"/>
                <w:sz w:val="19"/>
              </w:rPr>
              <w:t>kg</w:t>
            </w:r>
          </w:p>
        </w:tc>
        <w:tc>
          <w:tcPr>
            <w:tcW w:w="626" w:type="dxa"/>
          </w:tcPr>
          <w:p w14:paraId="3180D897" w14:textId="77777777" w:rsidR="00AC6941" w:rsidRDefault="008F2E77">
            <w:pPr>
              <w:pStyle w:val="TableParagraph"/>
              <w:spacing w:before="13" w:line="197" w:lineRule="exact"/>
              <w:ind w:left="221"/>
              <w:rPr>
                <w:sz w:val="19"/>
              </w:rPr>
            </w:pPr>
            <w:r>
              <w:rPr>
                <w:w w:val="96"/>
                <w:sz w:val="19"/>
              </w:rPr>
              <w:t>=</w:t>
            </w:r>
          </w:p>
        </w:tc>
        <w:tc>
          <w:tcPr>
            <w:tcW w:w="1844" w:type="dxa"/>
          </w:tcPr>
          <w:p w14:paraId="3701DE04" w14:textId="77777777" w:rsidR="00AC6941" w:rsidRDefault="008F2E77">
            <w:pPr>
              <w:pStyle w:val="TableParagraph"/>
              <w:spacing w:before="13" w:line="197" w:lineRule="exact"/>
              <w:ind w:left="308"/>
              <w:rPr>
                <w:sz w:val="19"/>
              </w:rPr>
            </w:pPr>
            <w:r>
              <w:rPr>
                <w:w w:val="105"/>
                <w:sz w:val="19"/>
              </w:rPr>
              <w:t>kilogram</w:t>
            </w:r>
          </w:p>
        </w:tc>
      </w:tr>
      <w:tr w:rsidR="00AC6941" w14:paraId="54C4D62B" w14:textId="77777777">
        <w:trPr>
          <w:trHeight w:val="227"/>
        </w:trPr>
        <w:tc>
          <w:tcPr>
            <w:tcW w:w="907" w:type="dxa"/>
          </w:tcPr>
          <w:p w14:paraId="1F6D5AD0" w14:textId="77777777" w:rsidR="00AC6941" w:rsidRDefault="008F2E77">
            <w:pPr>
              <w:pStyle w:val="TableParagraph"/>
              <w:spacing w:before="9" w:line="199" w:lineRule="exact"/>
              <w:ind w:left="60"/>
              <w:rPr>
                <w:sz w:val="19"/>
              </w:rPr>
            </w:pPr>
            <w:r>
              <w:rPr>
                <w:w w:val="105"/>
                <w:sz w:val="19"/>
              </w:rPr>
              <w:t>km</w:t>
            </w:r>
          </w:p>
        </w:tc>
        <w:tc>
          <w:tcPr>
            <w:tcW w:w="532" w:type="dxa"/>
          </w:tcPr>
          <w:p w14:paraId="4141911D" w14:textId="77777777" w:rsidR="00AC6941" w:rsidRDefault="008F2E77">
            <w:pPr>
              <w:pStyle w:val="TableParagraph"/>
              <w:spacing w:before="9" w:line="199" w:lineRule="exact"/>
              <w:ind w:right="24"/>
              <w:jc w:val="center"/>
              <w:rPr>
                <w:sz w:val="19"/>
              </w:rPr>
            </w:pPr>
            <w:r>
              <w:rPr>
                <w:w w:val="96"/>
                <w:sz w:val="19"/>
              </w:rPr>
              <w:t>=</w:t>
            </w:r>
          </w:p>
        </w:tc>
        <w:tc>
          <w:tcPr>
            <w:tcW w:w="2501" w:type="dxa"/>
          </w:tcPr>
          <w:p w14:paraId="0B68DE2E" w14:textId="77777777" w:rsidR="00AC6941" w:rsidRDefault="008F2E77">
            <w:pPr>
              <w:pStyle w:val="TableParagraph"/>
              <w:spacing w:before="9" w:line="199" w:lineRule="exact"/>
              <w:ind w:left="228"/>
              <w:rPr>
                <w:sz w:val="19"/>
              </w:rPr>
            </w:pPr>
            <w:proofErr w:type="spellStart"/>
            <w:r>
              <w:rPr>
                <w:w w:val="105"/>
                <w:sz w:val="19"/>
              </w:rPr>
              <w:t>kilometre</w:t>
            </w:r>
            <w:proofErr w:type="spellEnd"/>
          </w:p>
        </w:tc>
        <w:tc>
          <w:tcPr>
            <w:tcW w:w="1622" w:type="dxa"/>
          </w:tcPr>
          <w:p w14:paraId="5120399E" w14:textId="77777777" w:rsidR="00AC6941" w:rsidRDefault="008F2E77">
            <w:pPr>
              <w:pStyle w:val="TableParagraph"/>
              <w:spacing w:before="9" w:line="199" w:lineRule="exact"/>
              <w:ind w:left="714"/>
              <w:rPr>
                <w:sz w:val="19"/>
              </w:rPr>
            </w:pPr>
            <w:r>
              <w:rPr>
                <w:w w:val="105"/>
                <w:sz w:val="19"/>
              </w:rPr>
              <w:t>kW</w:t>
            </w:r>
          </w:p>
        </w:tc>
        <w:tc>
          <w:tcPr>
            <w:tcW w:w="626" w:type="dxa"/>
          </w:tcPr>
          <w:p w14:paraId="5C4F30FF" w14:textId="77777777" w:rsidR="00AC6941" w:rsidRDefault="008F2E77">
            <w:pPr>
              <w:pStyle w:val="TableParagraph"/>
              <w:spacing w:before="9" w:line="199" w:lineRule="exact"/>
              <w:ind w:left="221"/>
              <w:rPr>
                <w:sz w:val="19"/>
              </w:rPr>
            </w:pPr>
            <w:r>
              <w:rPr>
                <w:w w:val="96"/>
                <w:sz w:val="19"/>
              </w:rPr>
              <w:t>=</w:t>
            </w:r>
          </w:p>
        </w:tc>
        <w:tc>
          <w:tcPr>
            <w:tcW w:w="1844" w:type="dxa"/>
          </w:tcPr>
          <w:p w14:paraId="6517953B" w14:textId="77777777" w:rsidR="00AC6941" w:rsidRDefault="008F2E77">
            <w:pPr>
              <w:pStyle w:val="TableParagraph"/>
              <w:spacing w:before="9" w:line="199" w:lineRule="exact"/>
              <w:ind w:left="308"/>
              <w:rPr>
                <w:sz w:val="19"/>
              </w:rPr>
            </w:pPr>
            <w:r>
              <w:rPr>
                <w:w w:val="105"/>
                <w:sz w:val="19"/>
              </w:rPr>
              <w:t>kilowatt</w:t>
            </w:r>
          </w:p>
        </w:tc>
      </w:tr>
      <w:tr w:rsidR="00AC6941" w14:paraId="23282727" w14:textId="77777777">
        <w:trPr>
          <w:trHeight w:val="230"/>
        </w:trPr>
        <w:tc>
          <w:tcPr>
            <w:tcW w:w="907" w:type="dxa"/>
          </w:tcPr>
          <w:p w14:paraId="1E591261" w14:textId="77777777" w:rsidR="00AC6941" w:rsidRDefault="008F2E77">
            <w:pPr>
              <w:pStyle w:val="TableParagraph"/>
              <w:spacing w:before="11" w:line="199" w:lineRule="exact"/>
              <w:ind w:left="60"/>
              <w:rPr>
                <w:sz w:val="19"/>
              </w:rPr>
            </w:pPr>
            <w:r>
              <w:rPr>
                <w:w w:val="105"/>
                <w:sz w:val="19"/>
              </w:rPr>
              <w:t>Km-pass</w:t>
            </w:r>
          </w:p>
        </w:tc>
        <w:tc>
          <w:tcPr>
            <w:tcW w:w="532" w:type="dxa"/>
          </w:tcPr>
          <w:p w14:paraId="5A22D626" w14:textId="77777777" w:rsidR="00AC6941" w:rsidRDefault="008F2E77">
            <w:pPr>
              <w:pStyle w:val="TableParagraph"/>
              <w:spacing w:before="11" w:line="199" w:lineRule="exact"/>
              <w:ind w:right="24"/>
              <w:jc w:val="center"/>
              <w:rPr>
                <w:sz w:val="19"/>
              </w:rPr>
            </w:pPr>
            <w:r>
              <w:rPr>
                <w:w w:val="96"/>
                <w:sz w:val="19"/>
              </w:rPr>
              <w:t>=</w:t>
            </w:r>
          </w:p>
        </w:tc>
        <w:tc>
          <w:tcPr>
            <w:tcW w:w="2501" w:type="dxa"/>
          </w:tcPr>
          <w:p w14:paraId="057E5184" w14:textId="77777777" w:rsidR="00AC6941" w:rsidRDefault="008F2E77">
            <w:pPr>
              <w:pStyle w:val="TableParagraph"/>
              <w:spacing w:before="11" w:line="199" w:lineRule="exact"/>
              <w:ind w:left="228"/>
              <w:rPr>
                <w:sz w:val="19"/>
              </w:rPr>
            </w:pPr>
            <w:proofErr w:type="spellStart"/>
            <w:r>
              <w:rPr>
                <w:w w:val="105"/>
                <w:sz w:val="19"/>
              </w:rPr>
              <w:t>kilometre</w:t>
            </w:r>
            <w:proofErr w:type="spellEnd"/>
            <w:r>
              <w:rPr>
                <w:w w:val="105"/>
                <w:sz w:val="19"/>
              </w:rPr>
              <w:t xml:space="preserve"> pass</w:t>
            </w:r>
          </w:p>
        </w:tc>
        <w:tc>
          <w:tcPr>
            <w:tcW w:w="1622" w:type="dxa"/>
          </w:tcPr>
          <w:p w14:paraId="5A09E308" w14:textId="77777777" w:rsidR="00AC6941" w:rsidRDefault="008F2E77">
            <w:pPr>
              <w:pStyle w:val="TableParagraph"/>
              <w:spacing w:before="11" w:line="199" w:lineRule="exact"/>
              <w:ind w:left="714"/>
              <w:rPr>
                <w:sz w:val="19"/>
              </w:rPr>
            </w:pPr>
            <w:r>
              <w:rPr>
                <w:w w:val="105"/>
                <w:sz w:val="19"/>
              </w:rPr>
              <w:t>MN</w:t>
            </w:r>
          </w:p>
        </w:tc>
        <w:tc>
          <w:tcPr>
            <w:tcW w:w="626" w:type="dxa"/>
          </w:tcPr>
          <w:p w14:paraId="48579EF2" w14:textId="77777777" w:rsidR="00AC6941" w:rsidRDefault="008F2E77">
            <w:pPr>
              <w:pStyle w:val="TableParagraph"/>
              <w:spacing w:before="11" w:line="199" w:lineRule="exact"/>
              <w:ind w:left="221"/>
              <w:rPr>
                <w:sz w:val="19"/>
              </w:rPr>
            </w:pPr>
            <w:r>
              <w:rPr>
                <w:w w:val="96"/>
                <w:sz w:val="19"/>
              </w:rPr>
              <w:t>=</w:t>
            </w:r>
          </w:p>
        </w:tc>
        <w:tc>
          <w:tcPr>
            <w:tcW w:w="1844" w:type="dxa"/>
          </w:tcPr>
          <w:p w14:paraId="6479791D" w14:textId="77777777" w:rsidR="00AC6941" w:rsidRDefault="008F2E77">
            <w:pPr>
              <w:pStyle w:val="TableParagraph"/>
              <w:spacing w:before="11" w:line="199" w:lineRule="exact"/>
              <w:ind w:left="308"/>
              <w:rPr>
                <w:sz w:val="19"/>
              </w:rPr>
            </w:pPr>
            <w:r>
              <w:rPr>
                <w:w w:val="105"/>
                <w:sz w:val="19"/>
              </w:rPr>
              <w:t>Mega Newton</w:t>
            </w:r>
          </w:p>
        </w:tc>
      </w:tr>
      <w:tr w:rsidR="00AC6941" w14:paraId="4F330183" w14:textId="77777777">
        <w:trPr>
          <w:trHeight w:val="230"/>
        </w:trPr>
        <w:tc>
          <w:tcPr>
            <w:tcW w:w="907" w:type="dxa"/>
          </w:tcPr>
          <w:p w14:paraId="5672BFEF" w14:textId="77777777" w:rsidR="00AC6941" w:rsidRDefault="008F2E77">
            <w:pPr>
              <w:pStyle w:val="TableParagraph"/>
              <w:spacing w:before="11" w:line="199" w:lineRule="exact"/>
              <w:ind w:left="60"/>
              <w:rPr>
                <w:sz w:val="19"/>
              </w:rPr>
            </w:pPr>
            <w:proofErr w:type="spellStart"/>
            <w:r>
              <w:rPr>
                <w:w w:val="105"/>
                <w:sz w:val="19"/>
              </w:rPr>
              <w:t>kPa</w:t>
            </w:r>
            <w:proofErr w:type="spellEnd"/>
          </w:p>
        </w:tc>
        <w:tc>
          <w:tcPr>
            <w:tcW w:w="532" w:type="dxa"/>
          </w:tcPr>
          <w:p w14:paraId="0B3A1995" w14:textId="77777777" w:rsidR="00AC6941" w:rsidRDefault="008F2E77">
            <w:pPr>
              <w:pStyle w:val="TableParagraph"/>
              <w:spacing w:before="11" w:line="199" w:lineRule="exact"/>
              <w:ind w:right="24"/>
              <w:jc w:val="center"/>
              <w:rPr>
                <w:sz w:val="19"/>
              </w:rPr>
            </w:pPr>
            <w:r>
              <w:rPr>
                <w:w w:val="96"/>
                <w:sz w:val="19"/>
              </w:rPr>
              <w:t>=</w:t>
            </w:r>
          </w:p>
        </w:tc>
        <w:tc>
          <w:tcPr>
            <w:tcW w:w="2501" w:type="dxa"/>
          </w:tcPr>
          <w:p w14:paraId="4EF40FDE" w14:textId="77777777" w:rsidR="00AC6941" w:rsidRDefault="008F2E77">
            <w:pPr>
              <w:pStyle w:val="TableParagraph"/>
              <w:spacing w:before="11" w:line="199" w:lineRule="exact"/>
              <w:ind w:left="228"/>
              <w:rPr>
                <w:sz w:val="19"/>
              </w:rPr>
            </w:pPr>
            <w:r>
              <w:rPr>
                <w:w w:val="105"/>
                <w:sz w:val="19"/>
              </w:rPr>
              <w:t>kilopascal</w:t>
            </w:r>
          </w:p>
        </w:tc>
        <w:tc>
          <w:tcPr>
            <w:tcW w:w="1622" w:type="dxa"/>
          </w:tcPr>
          <w:p w14:paraId="04118DF8" w14:textId="77777777" w:rsidR="00AC6941" w:rsidRDefault="008F2E77">
            <w:pPr>
              <w:pStyle w:val="TableParagraph"/>
              <w:spacing w:before="11" w:line="199" w:lineRule="exact"/>
              <w:ind w:left="714"/>
              <w:rPr>
                <w:sz w:val="19"/>
              </w:rPr>
            </w:pPr>
            <w:proofErr w:type="spellStart"/>
            <w:r>
              <w:rPr>
                <w:w w:val="105"/>
                <w:sz w:val="19"/>
              </w:rPr>
              <w:t>MN.m</w:t>
            </w:r>
            <w:proofErr w:type="spellEnd"/>
          </w:p>
        </w:tc>
        <w:tc>
          <w:tcPr>
            <w:tcW w:w="626" w:type="dxa"/>
          </w:tcPr>
          <w:p w14:paraId="30802029" w14:textId="77777777" w:rsidR="00AC6941" w:rsidRDefault="008F2E77">
            <w:pPr>
              <w:pStyle w:val="TableParagraph"/>
              <w:spacing w:before="11" w:line="199" w:lineRule="exact"/>
              <w:ind w:left="221"/>
              <w:rPr>
                <w:sz w:val="19"/>
              </w:rPr>
            </w:pPr>
            <w:r>
              <w:rPr>
                <w:w w:val="96"/>
                <w:sz w:val="19"/>
              </w:rPr>
              <w:t>=</w:t>
            </w:r>
          </w:p>
        </w:tc>
        <w:tc>
          <w:tcPr>
            <w:tcW w:w="1844" w:type="dxa"/>
          </w:tcPr>
          <w:p w14:paraId="3E5EA028" w14:textId="77777777" w:rsidR="00AC6941" w:rsidRDefault="008F2E77">
            <w:pPr>
              <w:pStyle w:val="TableParagraph"/>
              <w:spacing w:before="11" w:line="199" w:lineRule="exact"/>
              <w:ind w:left="308"/>
              <w:rPr>
                <w:sz w:val="19"/>
              </w:rPr>
            </w:pPr>
            <w:r>
              <w:rPr>
                <w:w w:val="105"/>
                <w:sz w:val="19"/>
              </w:rPr>
              <w:t>Mega Newton-</w:t>
            </w:r>
            <w:proofErr w:type="spellStart"/>
            <w:r>
              <w:rPr>
                <w:w w:val="105"/>
                <w:sz w:val="19"/>
              </w:rPr>
              <w:t>metre</w:t>
            </w:r>
            <w:proofErr w:type="spellEnd"/>
          </w:p>
        </w:tc>
      </w:tr>
      <w:tr w:rsidR="00AC6941" w14:paraId="22E9F21F" w14:textId="77777777">
        <w:trPr>
          <w:trHeight w:val="230"/>
        </w:trPr>
        <w:tc>
          <w:tcPr>
            <w:tcW w:w="907" w:type="dxa"/>
          </w:tcPr>
          <w:p w14:paraId="72CDD667" w14:textId="77777777" w:rsidR="00AC6941" w:rsidRDefault="008F2E77">
            <w:pPr>
              <w:pStyle w:val="TableParagraph"/>
              <w:spacing w:before="34" w:line="176" w:lineRule="exact"/>
              <w:ind w:left="60"/>
              <w:rPr>
                <w:rFonts w:ascii="Webdings"/>
                <w:sz w:val="19"/>
              </w:rPr>
            </w:pPr>
            <w:r>
              <w:rPr>
                <w:rFonts w:ascii="Webdings"/>
                <w:w w:val="36"/>
                <w:sz w:val="19"/>
              </w:rPr>
              <w:t></w:t>
            </w:r>
          </w:p>
        </w:tc>
        <w:tc>
          <w:tcPr>
            <w:tcW w:w="532" w:type="dxa"/>
          </w:tcPr>
          <w:p w14:paraId="5DA72920" w14:textId="77777777" w:rsidR="00AC6941" w:rsidRDefault="008F2E77">
            <w:pPr>
              <w:pStyle w:val="TableParagraph"/>
              <w:spacing w:before="11" w:line="199" w:lineRule="exact"/>
              <w:ind w:right="24"/>
              <w:jc w:val="center"/>
              <w:rPr>
                <w:sz w:val="19"/>
              </w:rPr>
            </w:pPr>
            <w:r>
              <w:rPr>
                <w:w w:val="96"/>
                <w:sz w:val="19"/>
              </w:rPr>
              <w:t>=</w:t>
            </w:r>
          </w:p>
        </w:tc>
        <w:tc>
          <w:tcPr>
            <w:tcW w:w="2501" w:type="dxa"/>
          </w:tcPr>
          <w:p w14:paraId="70E18644" w14:textId="77777777" w:rsidR="00AC6941" w:rsidRDefault="008F2E77">
            <w:pPr>
              <w:pStyle w:val="TableParagraph"/>
              <w:spacing w:before="11" w:line="199" w:lineRule="exact"/>
              <w:ind w:left="228"/>
              <w:rPr>
                <w:sz w:val="19"/>
              </w:rPr>
            </w:pPr>
            <w:proofErr w:type="spellStart"/>
            <w:r>
              <w:rPr>
                <w:w w:val="105"/>
                <w:sz w:val="19"/>
              </w:rPr>
              <w:t>litre</w:t>
            </w:r>
            <w:proofErr w:type="spellEnd"/>
          </w:p>
        </w:tc>
        <w:tc>
          <w:tcPr>
            <w:tcW w:w="1622" w:type="dxa"/>
          </w:tcPr>
          <w:p w14:paraId="16E8D026" w14:textId="77777777" w:rsidR="00AC6941" w:rsidRDefault="008F2E77">
            <w:pPr>
              <w:pStyle w:val="TableParagraph"/>
              <w:spacing w:before="11" w:line="199" w:lineRule="exact"/>
              <w:ind w:left="714"/>
              <w:rPr>
                <w:sz w:val="19"/>
              </w:rPr>
            </w:pPr>
            <w:r>
              <w:rPr>
                <w:w w:val="96"/>
                <w:sz w:val="19"/>
              </w:rPr>
              <w:t>%</w:t>
            </w:r>
          </w:p>
        </w:tc>
        <w:tc>
          <w:tcPr>
            <w:tcW w:w="626" w:type="dxa"/>
          </w:tcPr>
          <w:p w14:paraId="7C85F594" w14:textId="77777777" w:rsidR="00AC6941" w:rsidRDefault="008F2E77">
            <w:pPr>
              <w:pStyle w:val="TableParagraph"/>
              <w:spacing w:before="11" w:line="199" w:lineRule="exact"/>
              <w:ind w:left="221"/>
              <w:rPr>
                <w:sz w:val="19"/>
              </w:rPr>
            </w:pPr>
            <w:r>
              <w:rPr>
                <w:w w:val="96"/>
                <w:sz w:val="19"/>
              </w:rPr>
              <w:t>=</w:t>
            </w:r>
          </w:p>
        </w:tc>
        <w:tc>
          <w:tcPr>
            <w:tcW w:w="1844" w:type="dxa"/>
          </w:tcPr>
          <w:p w14:paraId="3A2B1C50" w14:textId="77777777" w:rsidR="00AC6941" w:rsidRDefault="008F2E77">
            <w:pPr>
              <w:pStyle w:val="TableParagraph"/>
              <w:spacing w:before="11" w:line="199" w:lineRule="exact"/>
              <w:ind w:left="308"/>
              <w:rPr>
                <w:sz w:val="19"/>
              </w:rPr>
            </w:pPr>
            <w:r>
              <w:rPr>
                <w:w w:val="105"/>
                <w:sz w:val="19"/>
              </w:rPr>
              <w:t>per cent</w:t>
            </w:r>
          </w:p>
        </w:tc>
      </w:tr>
      <w:tr w:rsidR="00AC6941" w14:paraId="32D62453" w14:textId="77777777">
        <w:trPr>
          <w:trHeight w:val="225"/>
        </w:trPr>
        <w:tc>
          <w:tcPr>
            <w:tcW w:w="907" w:type="dxa"/>
          </w:tcPr>
          <w:p w14:paraId="03FA4690" w14:textId="77777777" w:rsidR="00AC6941" w:rsidRDefault="008F2E77">
            <w:pPr>
              <w:pStyle w:val="TableParagraph"/>
              <w:spacing w:before="11" w:line="194" w:lineRule="exact"/>
              <w:ind w:left="60"/>
              <w:rPr>
                <w:sz w:val="19"/>
              </w:rPr>
            </w:pPr>
            <w:r>
              <w:rPr>
                <w:w w:val="96"/>
                <w:sz w:val="19"/>
              </w:rPr>
              <w:t>m</w:t>
            </w:r>
          </w:p>
        </w:tc>
        <w:tc>
          <w:tcPr>
            <w:tcW w:w="532" w:type="dxa"/>
          </w:tcPr>
          <w:p w14:paraId="3371B7BD" w14:textId="77777777" w:rsidR="00AC6941" w:rsidRDefault="008F2E77">
            <w:pPr>
              <w:pStyle w:val="TableParagraph"/>
              <w:spacing w:before="11" w:line="194" w:lineRule="exact"/>
              <w:ind w:right="24"/>
              <w:jc w:val="center"/>
              <w:rPr>
                <w:sz w:val="19"/>
              </w:rPr>
            </w:pPr>
            <w:r>
              <w:rPr>
                <w:w w:val="96"/>
                <w:sz w:val="19"/>
              </w:rPr>
              <w:t>=</w:t>
            </w:r>
          </w:p>
        </w:tc>
        <w:tc>
          <w:tcPr>
            <w:tcW w:w="2501" w:type="dxa"/>
          </w:tcPr>
          <w:p w14:paraId="2CA294B2" w14:textId="77777777" w:rsidR="00AC6941" w:rsidRDefault="008F2E77">
            <w:pPr>
              <w:pStyle w:val="TableParagraph"/>
              <w:spacing w:before="11" w:line="194" w:lineRule="exact"/>
              <w:ind w:left="228"/>
              <w:rPr>
                <w:sz w:val="19"/>
              </w:rPr>
            </w:pPr>
            <w:proofErr w:type="spellStart"/>
            <w:r>
              <w:rPr>
                <w:w w:val="105"/>
                <w:sz w:val="19"/>
              </w:rPr>
              <w:t>metre</w:t>
            </w:r>
            <w:proofErr w:type="spellEnd"/>
          </w:p>
        </w:tc>
        <w:tc>
          <w:tcPr>
            <w:tcW w:w="1622" w:type="dxa"/>
          </w:tcPr>
          <w:p w14:paraId="742F2BA1" w14:textId="77777777" w:rsidR="00AC6941" w:rsidRDefault="008F2E77">
            <w:pPr>
              <w:pStyle w:val="TableParagraph"/>
              <w:spacing w:before="11" w:line="194" w:lineRule="exact"/>
              <w:ind w:left="714"/>
              <w:rPr>
                <w:sz w:val="19"/>
              </w:rPr>
            </w:pPr>
            <w:r>
              <w:rPr>
                <w:w w:val="105"/>
                <w:sz w:val="19"/>
              </w:rPr>
              <w:t>PC sum</w:t>
            </w:r>
          </w:p>
        </w:tc>
        <w:tc>
          <w:tcPr>
            <w:tcW w:w="626" w:type="dxa"/>
          </w:tcPr>
          <w:p w14:paraId="50A9BDD1" w14:textId="77777777" w:rsidR="00AC6941" w:rsidRDefault="008F2E77">
            <w:pPr>
              <w:pStyle w:val="TableParagraph"/>
              <w:spacing w:before="11" w:line="194" w:lineRule="exact"/>
              <w:ind w:left="221"/>
              <w:rPr>
                <w:sz w:val="19"/>
              </w:rPr>
            </w:pPr>
            <w:r>
              <w:rPr>
                <w:w w:val="96"/>
                <w:sz w:val="19"/>
              </w:rPr>
              <w:t>=</w:t>
            </w:r>
          </w:p>
        </w:tc>
        <w:tc>
          <w:tcPr>
            <w:tcW w:w="1844" w:type="dxa"/>
          </w:tcPr>
          <w:p w14:paraId="1AE3DE5C" w14:textId="77777777" w:rsidR="00AC6941" w:rsidRDefault="008F2E77">
            <w:pPr>
              <w:pStyle w:val="TableParagraph"/>
              <w:spacing w:before="11" w:line="194" w:lineRule="exact"/>
              <w:ind w:left="308"/>
              <w:rPr>
                <w:sz w:val="19"/>
              </w:rPr>
            </w:pPr>
            <w:r>
              <w:rPr>
                <w:w w:val="105"/>
                <w:sz w:val="19"/>
              </w:rPr>
              <w:t>Prime Cost sum</w:t>
            </w:r>
          </w:p>
        </w:tc>
      </w:tr>
      <w:tr w:rsidR="00AC6941" w14:paraId="756FD9CF" w14:textId="77777777">
        <w:trPr>
          <w:trHeight w:val="266"/>
        </w:trPr>
        <w:tc>
          <w:tcPr>
            <w:tcW w:w="907" w:type="dxa"/>
          </w:tcPr>
          <w:p w14:paraId="5C3C40C5" w14:textId="77777777" w:rsidR="00AC6941" w:rsidRDefault="008F2E77">
            <w:pPr>
              <w:pStyle w:val="TableParagraph"/>
              <w:spacing w:before="6"/>
              <w:ind w:left="60"/>
              <w:rPr>
                <w:sz w:val="19"/>
              </w:rPr>
            </w:pPr>
            <w:r>
              <w:rPr>
                <w:w w:val="105"/>
                <w:sz w:val="19"/>
              </w:rPr>
              <w:t>mm</w:t>
            </w:r>
          </w:p>
        </w:tc>
        <w:tc>
          <w:tcPr>
            <w:tcW w:w="532" w:type="dxa"/>
          </w:tcPr>
          <w:p w14:paraId="0E8D9D63" w14:textId="77777777" w:rsidR="00AC6941" w:rsidRDefault="008F2E77">
            <w:pPr>
              <w:pStyle w:val="TableParagraph"/>
              <w:spacing w:before="6"/>
              <w:ind w:right="24"/>
              <w:jc w:val="center"/>
              <w:rPr>
                <w:sz w:val="19"/>
              </w:rPr>
            </w:pPr>
            <w:r>
              <w:rPr>
                <w:w w:val="96"/>
                <w:sz w:val="19"/>
              </w:rPr>
              <w:t>=</w:t>
            </w:r>
          </w:p>
        </w:tc>
        <w:tc>
          <w:tcPr>
            <w:tcW w:w="2501" w:type="dxa"/>
          </w:tcPr>
          <w:p w14:paraId="69DB8DF1" w14:textId="77777777" w:rsidR="00AC6941" w:rsidRDefault="008F2E77">
            <w:pPr>
              <w:pStyle w:val="TableParagraph"/>
              <w:spacing w:before="6"/>
              <w:ind w:left="228"/>
              <w:rPr>
                <w:sz w:val="19"/>
              </w:rPr>
            </w:pPr>
            <w:proofErr w:type="spellStart"/>
            <w:r>
              <w:rPr>
                <w:w w:val="105"/>
                <w:sz w:val="19"/>
              </w:rPr>
              <w:t>millimetre</w:t>
            </w:r>
            <w:proofErr w:type="spellEnd"/>
          </w:p>
        </w:tc>
        <w:tc>
          <w:tcPr>
            <w:tcW w:w="1622" w:type="dxa"/>
          </w:tcPr>
          <w:p w14:paraId="26E1527C" w14:textId="77777777" w:rsidR="00AC6941" w:rsidRDefault="008F2E77">
            <w:pPr>
              <w:pStyle w:val="TableParagraph"/>
              <w:spacing w:before="6"/>
              <w:ind w:left="714"/>
              <w:rPr>
                <w:sz w:val="19"/>
              </w:rPr>
            </w:pPr>
            <w:proofErr w:type="spellStart"/>
            <w:r>
              <w:rPr>
                <w:w w:val="105"/>
                <w:sz w:val="19"/>
              </w:rPr>
              <w:t>Prov</w:t>
            </w:r>
            <w:proofErr w:type="spellEnd"/>
            <w:r>
              <w:rPr>
                <w:w w:val="105"/>
                <w:sz w:val="19"/>
              </w:rPr>
              <w:t xml:space="preserve"> sum</w:t>
            </w:r>
          </w:p>
        </w:tc>
        <w:tc>
          <w:tcPr>
            <w:tcW w:w="626" w:type="dxa"/>
          </w:tcPr>
          <w:p w14:paraId="2D262328" w14:textId="77777777" w:rsidR="00AC6941" w:rsidRDefault="008F2E77">
            <w:pPr>
              <w:pStyle w:val="TableParagraph"/>
              <w:spacing w:before="6"/>
              <w:ind w:left="221"/>
              <w:rPr>
                <w:sz w:val="19"/>
              </w:rPr>
            </w:pPr>
            <w:r>
              <w:rPr>
                <w:w w:val="96"/>
                <w:sz w:val="19"/>
              </w:rPr>
              <w:t>=</w:t>
            </w:r>
          </w:p>
        </w:tc>
        <w:tc>
          <w:tcPr>
            <w:tcW w:w="1844" w:type="dxa"/>
          </w:tcPr>
          <w:p w14:paraId="2B1F93A5" w14:textId="77777777" w:rsidR="00AC6941" w:rsidRDefault="008F2E77">
            <w:pPr>
              <w:pStyle w:val="TableParagraph"/>
              <w:spacing w:before="6"/>
              <w:ind w:left="308"/>
              <w:rPr>
                <w:sz w:val="19"/>
              </w:rPr>
            </w:pPr>
            <w:r>
              <w:rPr>
                <w:w w:val="105"/>
                <w:sz w:val="19"/>
              </w:rPr>
              <w:t>Provisional sum</w:t>
            </w:r>
          </w:p>
        </w:tc>
      </w:tr>
      <w:tr w:rsidR="00AC6941" w14:paraId="045EC777" w14:textId="77777777">
        <w:trPr>
          <w:trHeight w:val="268"/>
        </w:trPr>
        <w:tc>
          <w:tcPr>
            <w:tcW w:w="907" w:type="dxa"/>
          </w:tcPr>
          <w:p w14:paraId="5F03D53B" w14:textId="77777777" w:rsidR="00AC6941" w:rsidRDefault="008F2E77">
            <w:pPr>
              <w:pStyle w:val="TableParagraph"/>
              <w:spacing w:before="8" w:line="201" w:lineRule="auto"/>
              <w:ind w:left="50"/>
              <w:rPr>
                <w:sz w:val="19"/>
              </w:rPr>
            </w:pPr>
            <w:r>
              <w:rPr>
                <w:w w:val="105"/>
                <w:position w:val="-5"/>
                <w:sz w:val="19"/>
              </w:rPr>
              <w:t>m</w:t>
            </w:r>
            <w:r>
              <w:rPr>
                <w:w w:val="105"/>
                <w:sz w:val="19"/>
              </w:rPr>
              <w:t>2</w:t>
            </w:r>
          </w:p>
        </w:tc>
        <w:tc>
          <w:tcPr>
            <w:tcW w:w="532" w:type="dxa"/>
          </w:tcPr>
          <w:p w14:paraId="31181C2A" w14:textId="77777777" w:rsidR="00AC6941" w:rsidRDefault="008F2E77">
            <w:pPr>
              <w:pStyle w:val="TableParagraph"/>
              <w:spacing w:before="52" w:line="197" w:lineRule="exact"/>
              <w:ind w:right="33"/>
              <w:jc w:val="center"/>
              <w:rPr>
                <w:sz w:val="19"/>
              </w:rPr>
            </w:pPr>
            <w:r>
              <w:rPr>
                <w:w w:val="103"/>
                <w:sz w:val="19"/>
              </w:rPr>
              <w:t>=</w:t>
            </w:r>
          </w:p>
        </w:tc>
        <w:tc>
          <w:tcPr>
            <w:tcW w:w="2501" w:type="dxa"/>
          </w:tcPr>
          <w:p w14:paraId="04FD4809" w14:textId="77777777" w:rsidR="00AC6941" w:rsidRDefault="008F2E77">
            <w:pPr>
              <w:pStyle w:val="TableParagraph"/>
              <w:spacing w:before="52" w:line="197" w:lineRule="exact"/>
              <w:ind w:left="220"/>
              <w:rPr>
                <w:sz w:val="19"/>
              </w:rPr>
            </w:pPr>
            <w:r>
              <w:rPr>
                <w:w w:val="105"/>
                <w:sz w:val="19"/>
              </w:rPr>
              <w:t xml:space="preserve">square </w:t>
            </w:r>
            <w:proofErr w:type="spellStart"/>
            <w:r>
              <w:rPr>
                <w:w w:val="105"/>
                <w:sz w:val="19"/>
              </w:rPr>
              <w:t>metre</w:t>
            </w:r>
            <w:proofErr w:type="spellEnd"/>
          </w:p>
        </w:tc>
        <w:tc>
          <w:tcPr>
            <w:tcW w:w="1622" w:type="dxa"/>
          </w:tcPr>
          <w:p w14:paraId="03C12D68" w14:textId="77777777" w:rsidR="00AC6941" w:rsidRDefault="008F2E77">
            <w:pPr>
              <w:pStyle w:val="TableParagraph"/>
              <w:spacing w:before="52" w:line="197" w:lineRule="exact"/>
              <w:ind w:left="703"/>
              <w:rPr>
                <w:sz w:val="19"/>
              </w:rPr>
            </w:pPr>
            <w:r>
              <w:rPr>
                <w:w w:val="105"/>
                <w:sz w:val="19"/>
              </w:rPr>
              <w:t>No.</w:t>
            </w:r>
          </w:p>
        </w:tc>
        <w:tc>
          <w:tcPr>
            <w:tcW w:w="626" w:type="dxa"/>
          </w:tcPr>
          <w:p w14:paraId="24F7A1BC" w14:textId="77777777" w:rsidR="00AC6941" w:rsidRDefault="008F2E77">
            <w:pPr>
              <w:pStyle w:val="TableParagraph"/>
              <w:spacing w:before="52" w:line="197" w:lineRule="exact"/>
              <w:ind w:left="215"/>
              <w:rPr>
                <w:sz w:val="19"/>
              </w:rPr>
            </w:pPr>
            <w:r>
              <w:rPr>
                <w:w w:val="103"/>
                <w:sz w:val="19"/>
              </w:rPr>
              <w:t>=</w:t>
            </w:r>
          </w:p>
        </w:tc>
        <w:tc>
          <w:tcPr>
            <w:tcW w:w="1844" w:type="dxa"/>
          </w:tcPr>
          <w:p w14:paraId="4B04708E" w14:textId="77777777" w:rsidR="00AC6941" w:rsidRDefault="008F2E77">
            <w:pPr>
              <w:pStyle w:val="TableParagraph"/>
              <w:spacing w:before="52" w:line="197" w:lineRule="exact"/>
              <w:ind w:left="300"/>
              <w:rPr>
                <w:sz w:val="19"/>
              </w:rPr>
            </w:pPr>
            <w:r>
              <w:rPr>
                <w:w w:val="105"/>
                <w:sz w:val="19"/>
              </w:rPr>
              <w:t>number</w:t>
            </w:r>
          </w:p>
        </w:tc>
      </w:tr>
      <w:tr w:rsidR="00AC6941" w14:paraId="282571F1" w14:textId="77777777">
        <w:trPr>
          <w:trHeight w:val="288"/>
        </w:trPr>
        <w:tc>
          <w:tcPr>
            <w:tcW w:w="907" w:type="dxa"/>
          </w:tcPr>
          <w:p w14:paraId="4316C578" w14:textId="77777777" w:rsidR="00AC6941" w:rsidRDefault="008F2E77">
            <w:pPr>
              <w:pStyle w:val="TableParagraph"/>
              <w:spacing w:before="11" w:line="257" w:lineRule="exact"/>
              <w:ind w:left="50"/>
              <w:rPr>
                <w:sz w:val="19"/>
              </w:rPr>
            </w:pPr>
            <w:r>
              <w:rPr>
                <w:w w:val="105"/>
                <w:sz w:val="19"/>
              </w:rPr>
              <w:t>m</w:t>
            </w:r>
            <w:r>
              <w:rPr>
                <w:w w:val="105"/>
                <w:position w:val="6"/>
                <w:sz w:val="19"/>
              </w:rPr>
              <w:t>2</w:t>
            </w:r>
            <w:r>
              <w:rPr>
                <w:w w:val="105"/>
                <w:sz w:val="19"/>
              </w:rPr>
              <w:t>.pass</w:t>
            </w:r>
          </w:p>
        </w:tc>
        <w:tc>
          <w:tcPr>
            <w:tcW w:w="532" w:type="dxa"/>
          </w:tcPr>
          <w:p w14:paraId="5BA270FF" w14:textId="77777777" w:rsidR="00AC6941" w:rsidRDefault="008F2E77">
            <w:pPr>
              <w:pStyle w:val="TableParagraph"/>
              <w:spacing w:before="71" w:line="197" w:lineRule="exact"/>
              <w:ind w:right="33"/>
              <w:jc w:val="center"/>
              <w:rPr>
                <w:sz w:val="19"/>
              </w:rPr>
            </w:pPr>
            <w:r>
              <w:rPr>
                <w:w w:val="103"/>
                <w:sz w:val="19"/>
              </w:rPr>
              <w:t>=</w:t>
            </w:r>
          </w:p>
        </w:tc>
        <w:tc>
          <w:tcPr>
            <w:tcW w:w="2501" w:type="dxa"/>
          </w:tcPr>
          <w:p w14:paraId="01D5CFC4" w14:textId="77777777" w:rsidR="00AC6941" w:rsidRDefault="008F2E77">
            <w:pPr>
              <w:pStyle w:val="TableParagraph"/>
              <w:spacing w:before="71" w:line="197" w:lineRule="exact"/>
              <w:ind w:left="220"/>
              <w:rPr>
                <w:sz w:val="19"/>
              </w:rPr>
            </w:pPr>
            <w:r>
              <w:rPr>
                <w:w w:val="105"/>
                <w:sz w:val="19"/>
              </w:rPr>
              <w:t xml:space="preserve">square </w:t>
            </w:r>
            <w:proofErr w:type="spellStart"/>
            <w:r>
              <w:rPr>
                <w:w w:val="105"/>
                <w:sz w:val="19"/>
              </w:rPr>
              <w:t>metre</w:t>
            </w:r>
            <w:proofErr w:type="spellEnd"/>
            <w:r>
              <w:rPr>
                <w:w w:val="105"/>
                <w:sz w:val="19"/>
              </w:rPr>
              <w:t>-pass</w:t>
            </w:r>
          </w:p>
        </w:tc>
        <w:tc>
          <w:tcPr>
            <w:tcW w:w="1622" w:type="dxa"/>
          </w:tcPr>
          <w:p w14:paraId="02903F9D" w14:textId="77777777" w:rsidR="00AC6941" w:rsidRDefault="008F2E77">
            <w:pPr>
              <w:pStyle w:val="TableParagraph"/>
              <w:spacing w:before="71" w:line="197" w:lineRule="exact"/>
              <w:ind w:left="703"/>
              <w:rPr>
                <w:sz w:val="19"/>
              </w:rPr>
            </w:pPr>
            <w:r>
              <w:rPr>
                <w:w w:val="105"/>
                <w:sz w:val="19"/>
              </w:rPr>
              <w:t>R/only</w:t>
            </w:r>
          </w:p>
        </w:tc>
        <w:tc>
          <w:tcPr>
            <w:tcW w:w="626" w:type="dxa"/>
          </w:tcPr>
          <w:p w14:paraId="72E5205C" w14:textId="77777777" w:rsidR="00AC6941" w:rsidRDefault="008F2E77">
            <w:pPr>
              <w:pStyle w:val="TableParagraph"/>
              <w:spacing w:before="71" w:line="197" w:lineRule="exact"/>
              <w:ind w:left="215"/>
              <w:rPr>
                <w:sz w:val="19"/>
              </w:rPr>
            </w:pPr>
            <w:r>
              <w:rPr>
                <w:w w:val="103"/>
                <w:sz w:val="19"/>
              </w:rPr>
              <w:t>=</w:t>
            </w:r>
          </w:p>
        </w:tc>
        <w:tc>
          <w:tcPr>
            <w:tcW w:w="1844" w:type="dxa"/>
          </w:tcPr>
          <w:p w14:paraId="5B174E58" w14:textId="77777777" w:rsidR="00AC6941" w:rsidRDefault="008F2E77">
            <w:pPr>
              <w:pStyle w:val="TableParagraph"/>
              <w:spacing w:before="71" w:line="197" w:lineRule="exact"/>
              <w:ind w:left="300"/>
              <w:rPr>
                <w:sz w:val="19"/>
              </w:rPr>
            </w:pPr>
            <w:r>
              <w:rPr>
                <w:w w:val="105"/>
                <w:sz w:val="19"/>
              </w:rPr>
              <w:t>Rate only</w:t>
            </w:r>
          </w:p>
        </w:tc>
      </w:tr>
      <w:tr w:rsidR="00AC6941" w14:paraId="30E361C7" w14:textId="77777777">
        <w:trPr>
          <w:trHeight w:val="215"/>
        </w:trPr>
        <w:tc>
          <w:tcPr>
            <w:tcW w:w="907" w:type="dxa"/>
          </w:tcPr>
          <w:p w14:paraId="3F90FA93" w14:textId="77777777" w:rsidR="00AC6941" w:rsidRDefault="008F2E77">
            <w:pPr>
              <w:pStyle w:val="TableParagraph"/>
              <w:spacing w:before="8" w:line="187" w:lineRule="exact"/>
              <w:ind w:left="50"/>
              <w:rPr>
                <w:sz w:val="19"/>
              </w:rPr>
            </w:pPr>
            <w:r>
              <w:rPr>
                <w:w w:val="105"/>
                <w:position w:val="-5"/>
                <w:sz w:val="19"/>
              </w:rPr>
              <w:t>m</w:t>
            </w:r>
            <w:r>
              <w:rPr>
                <w:w w:val="105"/>
                <w:sz w:val="19"/>
              </w:rPr>
              <w:t>3</w:t>
            </w:r>
          </w:p>
        </w:tc>
        <w:tc>
          <w:tcPr>
            <w:tcW w:w="532" w:type="dxa"/>
          </w:tcPr>
          <w:p w14:paraId="37E9B2F1" w14:textId="77777777" w:rsidR="00AC6941" w:rsidRDefault="008F2E77">
            <w:pPr>
              <w:pStyle w:val="TableParagraph"/>
              <w:spacing w:before="71" w:line="125" w:lineRule="exact"/>
              <w:ind w:right="33"/>
              <w:jc w:val="center"/>
              <w:rPr>
                <w:sz w:val="19"/>
              </w:rPr>
            </w:pPr>
            <w:r>
              <w:rPr>
                <w:w w:val="103"/>
                <w:sz w:val="19"/>
              </w:rPr>
              <w:t>=</w:t>
            </w:r>
          </w:p>
        </w:tc>
        <w:tc>
          <w:tcPr>
            <w:tcW w:w="2501" w:type="dxa"/>
          </w:tcPr>
          <w:p w14:paraId="1B82A3B7" w14:textId="77777777" w:rsidR="00AC6941" w:rsidRDefault="008F2E77">
            <w:pPr>
              <w:pStyle w:val="TableParagraph"/>
              <w:spacing w:before="71" w:line="125" w:lineRule="exact"/>
              <w:ind w:left="220"/>
              <w:rPr>
                <w:sz w:val="19"/>
              </w:rPr>
            </w:pPr>
            <w:r>
              <w:rPr>
                <w:w w:val="105"/>
                <w:sz w:val="19"/>
              </w:rPr>
              <w:t xml:space="preserve">cubic </w:t>
            </w:r>
            <w:proofErr w:type="spellStart"/>
            <w:r>
              <w:rPr>
                <w:w w:val="105"/>
                <w:sz w:val="19"/>
              </w:rPr>
              <w:t>metre</w:t>
            </w:r>
            <w:proofErr w:type="spellEnd"/>
          </w:p>
        </w:tc>
        <w:tc>
          <w:tcPr>
            <w:tcW w:w="1622" w:type="dxa"/>
          </w:tcPr>
          <w:p w14:paraId="7DCF66FD" w14:textId="77777777" w:rsidR="00AC6941" w:rsidRDefault="008F2E77">
            <w:pPr>
              <w:pStyle w:val="TableParagraph"/>
              <w:spacing w:before="71" w:line="125" w:lineRule="exact"/>
              <w:ind w:left="703"/>
              <w:rPr>
                <w:sz w:val="19"/>
              </w:rPr>
            </w:pPr>
            <w:r>
              <w:rPr>
                <w:w w:val="105"/>
                <w:sz w:val="19"/>
              </w:rPr>
              <w:t>sum</w:t>
            </w:r>
          </w:p>
        </w:tc>
        <w:tc>
          <w:tcPr>
            <w:tcW w:w="626" w:type="dxa"/>
          </w:tcPr>
          <w:p w14:paraId="18AEEB01" w14:textId="77777777" w:rsidR="00AC6941" w:rsidRDefault="008F2E77">
            <w:pPr>
              <w:pStyle w:val="TableParagraph"/>
              <w:spacing w:before="71" w:line="125" w:lineRule="exact"/>
              <w:ind w:left="215"/>
              <w:rPr>
                <w:sz w:val="19"/>
              </w:rPr>
            </w:pPr>
            <w:r>
              <w:rPr>
                <w:w w:val="103"/>
                <w:sz w:val="19"/>
              </w:rPr>
              <w:t>=</w:t>
            </w:r>
          </w:p>
        </w:tc>
        <w:tc>
          <w:tcPr>
            <w:tcW w:w="1844" w:type="dxa"/>
          </w:tcPr>
          <w:p w14:paraId="097A38D8" w14:textId="77777777" w:rsidR="00AC6941" w:rsidRDefault="008F2E77">
            <w:pPr>
              <w:pStyle w:val="TableParagraph"/>
              <w:spacing w:before="71" w:line="125" w:lineRule="exact"/>
              <w:ind w:left="300"/>
              <w:rPr>
                <w:sz w:val="19"/>
              </w:rPr>
            </w:pPr>
            <w:r>
              <w:rPr>
                <w:w w:val="105"/>
                <w:sz w:val="19"/>
              </w:rPr>
              <w:t>lump sum</w:t>
            </w:r>
          </w:p>
        </w:tc>
      </w:tr>
      <w:tr w:rsidR="00AC6941" w14:paraId="52E93BD7" w14:textId="77777777">
        <w:trPr>
          <w:trHeight w:val="288"/>
        </w:trPr>
        <w:tc>
          <w:tcPr>
            <w:tcW w:w="907" w:type="dxa"/>
          </w:tcPr>
          <w:p w14:paraId="1E2AE8AF" w14:textId="77777777" w:rsidR="00AC6941" w:rsidRDefault="008F2E77">
            <w:pPr>
              <w:pStyle w:val="TableParagraph"/>
              <w:spacing w:before="11" w:line="257" w:lineRule="exact"/>
              <w:ind w:left="60"/>
              <w:rPr>
                <w:sz w:val="19"/>
              </w:rPr>
            </w:pPr>
            <w:r>
              <w:rPr>
                <w:w w:val="105"/>
                <w:sz w:val="19"/>
              </w:rPr>
              <w:t>m</w:t>
            </w:r>
            <w:r>
              <w:rPr>
                <w:w w:val="105"/>
                <w:position w:val="6"/>
                <w:sz w:val="19"/>
              </w:rPr>
              <w:t>3</w:t>
            </w:r>
            <w:r>
              <w:rPr>
                <w:w w:val="105"/>
                <w:sz w:val="19"/>
              </w:rPr>
              <w:t>.km</w:t>
            </w:r>
          </w:p>
        </w:tc>
        <w:tc>
          <w:tcPr>
            <w:tcW w:w="532" w:type="dxa"/>
          </w:tcPr>
          <w:p w14:paraId="6F2D4FCC" w14:textId="77777777" w:rsidR="00AC6941" w:rsidRDefault="008F2E77">
            <w:pPr>
              <w:pStyle w:val="TableParagraph"/>
              <w:spacing w:before="71" w:line="197" w:lineRule="exact"/>
              <w:ind w:left="1"/>
              <w:jc w:val="center"/>
              <w:rPr>
                <w:sz w:val="19"/>
              </w:rPr>
            </w:pPr>
            <w:r>
              <w:rPr>
                <w:w w:val="96"/>
                <w:sz w:val="19"/>
              </w:rPr>
              <w:t>=</w:t>
            </w:r>
          </w:p>
        </w:tc>
        <w:tc>
          <w:tcPr>
            <w:tcW w:w="2501" w:type="dxa"/>
          </w:tcPr>
          <w:p w14:paraId="385B373A" w14:textId="77777777" w:rsidR="00AC6941" w:rsidRDefault="008F2E77">
            <w:pPr>
              <w:pStyle w:val="TableParagraph"/>
              <w:spacing w:before="71" w:line="197" w:lineRule="exact"/>
              <w:ind w:left="229"/>
              <w:rPr>
                <w:sz w:val="19"/>
              </w:rPr>
            </w:pPr>
            <w:r>
              <w:rPr>
                <w:w w:val="105"/>
                <w:sz w:val="19"/>
              </w:rPr>
              <w:t xml:space="preserve">cubic </w:t>
            </w:r>
            <w:proofErr w:type="spellStart"/>
            <w:r>
              <w:rPr>
                <w:w w:val="105"/>
                <w:sz w:val="19"/>
              </w:rPr>
              <w:t>metre-kilometre</w:t>
            </w:r>
            <w:proofErr w:type="spellEnd"/>
          </w:p>
        </w:tc>
        <w:tc>
          <w:tcPr>
            <w:tcW w:w="1622" w:type="dxa"/>
          </w:tcPr>
          <w:p w14:paraId="1E627820" w14:textId="77777777" w:rsidR="00AC6941" w:rsidRDefault="008F2E77">
            <w:pPr>
              <w:pStyle w:val="TableParagraph"/>
              <w:spacing w:before="71" w:line="197" w:lineRule="exact"/>
              <w:ind w:left="710"/>
              <w:rPr>
                <w:sz w:val="19"/>
              </w:rPr>
            </w:pPr>
            <w:r>
              <w:rPr>
                <w:w w:val="96"/>
                <w:sz w:val="19"/>
              </w:rPr>
              <w:t>t</w:t>
            </w:r>
          </w:p>
        </w:tc>
        <w:tc>
          <w:tcPr>
            <w:tcW w:w="626" w:type="dxa"/>
          </w:tcPr>
          <w:p w14:paraId="42A7251D" w14:textId="77777777" w:rsidR="00AC6941" w:rsidRDefault="008F2E77">
            <w:pPr>
              <w:pStyle w:val="TableParagraph"/>
              <w:spacing w:before="71" w:line="197" w:lineRule="exact"/>
              <w:ind w:left="235"/>
              <w:rPr>
                <w:sz w:val="19"/>
              </w:rPr>
            </w:pPr>
            <w:r>
              <w:rPr>
                <w:w w:val="96"/>
                <w:sz w:val="19"/>
              </w:rPr>
              <w:t>=</w:t>
            </w:r>
          </w:p>
        </w:tc>
        <w:tc>
          <w:tcPr>
            <w:tcW w:w="1844" w:type="dxa"/>
          </w:tcPr>
          <w:p w14:paraId="214799EF" w14:textId="77777777" w:rsidR="00AC6941" w:rsidRDefault="008F2E77">
            <w:pPr>
              <w:pStyle w:val="TableParagraph"/>
              <w:spacing w:before="71" w:line="197" w:lineRule="exact"/>
              <w:ind w:left="310"/>
              <w:rPr>
                <w:sz w:val="19"/>
              </w:rPr>
            </w:pPr>
            <w:r>
              <w:rPr>
                <w:w w:val="105"/>
                <w:sz w:val="19"/>
              </w:rPr>
              <w:t>ton (1 000 kg)</w:t>
            </w:r>
          </w:p>
        </w:tc>
      </w:tr>
      <w:tr w:rsidR="00AC6941" w14:paraId="2E2B235E" w14:textId="77777777">
        <w:trPr>
          <w:trHeight w:val="225"/>
        </w:trPr>
        <w:tc>
          <w:tcPr>
            <w:tcW w:w="907" w:type="dxa"/>
          </w:tcPr>
          <w:p w14:paraId="58A99506" w14:textId="77777777" w:rsidR="00AC6941" w:rsidRDefault="008F2E77">
            <w:pPr>
              <w:pStyle w:val="TableParagraph"/>
              <w:spacing w:before="9" w:line="197" w:lineRule="exact"/>
              <w:ind w:left="60"/>
              <w:rPr>
                <w:sz w:val="19"/>
              </w:rPr>
            </w:pPr>
            <w:r>
              <w:rPr>
                <w:w w:val="105"/>
                <w:sz w:val="19"/>
              </w:rPr>
              <w:t>MPa</w:t>
            </w:r>
          </w:p>
        </w:tc>
        <w:tc>
          <w:tcPr>
            <w:tcW w:w="532" w:type="dxa"/>
          </w:tcPr>
          <w:p w14:paraId="7CC6F2EC" w14:textId="77777777" w:rsidR="00AC6941" w:rsidRDefault="008F2E77">
            <w:pPr>
              <w:pStyle w:val="TableParagraph"/>
              <w:spacing w:before="9" w:line="197" w:lineRule="exact"/>
              <w:ind w:left="1"/>
              <w:jc w:val="center"/>
              <w:rPr>
                <w:sz w:val="19"/>
              </w:rPr>
            </w:pPr>
            <w:r>
              <w:rPr>
                <w:w w:val="96"/>
                <w:sz w:val="19"/>
              </w:rPr>
              <w:t>=</w:t>
            </w:r>
          </w:p>
        </w:tc>
        <w:tc>
          <w:tcPr>
            <w:tcW w:w="2501" w:type="dxa"/>
          </w:tcPr>
          <w:p w14:paraId="77624F94" w14:textId="77777777" w:rsidR="00AC6941" w:rsidRDefault="008F2E77">
            <w:pPr>
              <w:pStyle w:val="TableParagraph"/>
              <w:spacing w:before="9" w:line="197" w:lineRule="exact"/>
              <w:ind w:left="229"/>
              <w:rPr>
                <w:sz w:val="19"/>
              </w:rPr>
            </w:pPr>
            <w:proofErr w:type="spellStart"/>
            <w:r>
              <w:rPr>
                <w:w w:val="105"/>
                <w:sz w:val="19"/>
              </w:rPr>
              <w:t>Megapascal</w:t>
            </w:r>
            <w:proofErr w:type="spellEnd"/>
          </w:p>
        </w:tc>
        <w:tc>
          <w:tcPr>
            <w:tcW w:w="1622" w:type="dxa"/>
          </w:tcPr>
          <w:p w14:paraId="1193C6BF" w14:textId="77777777" w:rsidR="00AC6941" w:rsidRDefault="008F2E77">
            <w:pPr>
              <w:pStyle w:val="TableParagraph"/>
              <w:spacing w:before="9" w:line="197" w:lineRule="exact"/>
              <w:ind w:left="710"/>
              <w:rPr>
                <w:sz w:val="19"/>
              </w:rPr>
            </w:pPr>
            <w:r>
              <w:rPr>
                <w:w w:val="105"/>
                <w:sz w:val="19"/>
              </w:rPr>
              <w:t>W/day</w:t>
            </w:r>
          </w:p>
        </w:tc>
        <w:tc>
          <w:tcPr>
            <w:tcW w:w="626" w:type="dxa"/>
          </w:tcPr>
          <w:p w14:paraId="6D3C491A" w14:textId="77777777" w:rsidR="00AC6941" w:rsidRDefault="008F2E77">
            <w:pPr>
              <w:pStyle w:val="TableParagraph"/>
              <w:spacing w:before="9" w:line="197" w:lineRule="exact"/>
              <w:ind w:left="235"/>
              <w:rPr>
                <w:sz w:val="19"/>
              </w:rPr>
            </w:pPr>
            <w:r>
              <w:rPr>
                <w:w w:val="96"/>
                <w:sz w:val="19"/>
              </w:rPr>
              <w:t>=</w:t>
            </w:r>
          </w:p>
        </w:tc>
        <w:tc>
          <w:tcPr>
            <w:tcW w:w="1844" w:type="dxa"/>
          </w:tcPr>
          <w:p w14:paraId="3CCD61BB" w14:textId="77777777" w:rsidR="00AC6941" w:rsidRDefault="008F2E77">
            <w:pPr>
              <w:pStyle w:val="TableParagraph"/>
              <w:spacing w:before="9" w:line="197" w:lineRule="exact"/>
              <w:ind w:left="310"/>
              <w:rPr>
                <w:sz w:val="19"/>
              </w:rPr>
            </w:pPr>
            <w:r>
              <w:rPr>
                <w:w w:val="105"/>
                <w:sz w:val="19"/>
              </w:rPr>
              <w:t>Work day</w:t>
            </w:r>
          </w:p>
        </w:tc>
      </w:tr>
    </w:tbl>
    <w:p w14:paraId="47F89E38" w14:textId="77777777" w:rsidR="00AC6941" w:rsidRDefault="00AC6941">
      <w:pPr>
        <w:pStyle w:val="BodyText"/>
        <w:rPr>
          <w:sz w:val="14"/>
        </w:rPr>
      </w:pPr>
    </w:p>
    <w:p w14:paraId="27DAB8B7" w14:textId="77777777" w:rsidR="00AC6941" w:rsidRDefault="008F2E77">
      <w:pPr>
        <w:pStyle w:val="BodyText"/>
        <w:tabs>
          <w:tab w:val="left" w:pos="2086"/>
        </w:tabs>
        <w:spacing w:before="107" w:line="256" w:lineRule="auto"/>
        <w:ind w:left="2087" w:right="772" w:hanging="1362"/>
        <w:jc w:val="both"/>
      </w:pPr>
      <w:r>
        <w:rPr>
          <w:b/>
          <w:w w:val="105"/>
        </w:rPr>
        <w:t>C2.1.12</w:t>
      </w:r>
      <w:r>
        <w:rPr>
          <w:b/>
          <w:w w:val="105"/>
        </w:rPr>
        <w:tab/>
      </w:r>
      <w:r>
        <w:rPr>
          <w:w w:val="105"/>
        </w:rPr>
        <w:t xml:space="preserve">Those parts of the contract to be constructed using </w:t>
      </w:r>
      <w:proofErr w:type="spellStart"/>
      <w:r>
        <w:rPr>
          <w:w w:val="105"/>
        </w:rPr>
        <w:t>labour-intensive</w:t>
      </w:r>
      <w:proofErr w:type="spellEnd"/>
      <w:r>
        <w:rPr>
          <w:w w:val="105"/>
        </w:rPr>
        <w:t xml:space="preserve"> methods have been marked in the Bills of Quantities with the letters LI in a separate column filled in against every item so designated. The works, or parts of the</w:t>
      </w:r>
      <w:r>
        <w:rPr>
          <w:spacing w:val="-6"/>
          <w:w w:val="105"/>
        </w:rPr>
        <w:t xml:space="preserve"> </w:t>
      </w:r>
      <w:r>
        <w:rPr>
          <w:w w:val="105"/>
        </w:rPr>
        <w:t>works</w:t>
      </w:r>
      <w:r>
        <w:rPr>
          <w:spacing w:val="-6"/>
          <w:w w:val="105"/>
        </w:rPr>
        <w:t xml:space="preserve"> </w:t>
      </w:r>
      <w:r>
        <w:rPr>
          <w:w w:val="105"/>
        </w:rPr>
        <w:t>so</w:t>
      </w:r>
      <w:r>
        <w:rPr>
          <w:spacing w:val="-6"/>
          <w:w w:val="105"/>
        </w:rPr>
        <w:t xml:space="preserve"> </w:t>
      </w:r>
      <w:r>
        <w:rPr>
          <w:w w:val="105"/>
        </w:rPr>
        <w:t>designated</w:t>
      </w:r>
      <w:r>
        <w:rPr>
          <w:spacing w:val="-6"/>
          <w:w w:val="105"/>
        </w:rPr>
        <w:t xml:space="preserve"> </w:t>
      </w:r>
      <w:r>
        <w:rPr>
          <w:w w:val="105"/>
        </w:rPr>
        <w:t>are</w:t>
      </w:r>
      <w:r>
        <w:rPr>
          <w:spacing w:val="-5"/>
          <w:w w:val="105"/>
        </w:rPr>
        <w:t xml:space="preserve"> </w:t>
      </w:r>
      <w:r>
        <w:rPr>
          <w:w w:val="105"/>
        </w:rPr>
        <w:t>to</w:t>
      </w:r>
      <w:r>
        <w:rPr>
          <w:spacing w:val="-6"/>
          <w:w w:val="105"/>
        </w:rPr>
        <w:t xml:space="preserve"> </w:t>
      </w:r>
      <w:r>
        <w:rPr>
          <w:w w:val="105"/>
        </w:rPr>
        <w:t>be</w:t>
      </w:r>
      <w:r>
        <w:rPr>
          <w:spacing w:val="-5"/>
          <w:w w:val="105"/>
        </w:rPr>
        <w:t xml:space="preserve"> </w:t>
      </w:r>
      <w:r>
        <w:rPr>
          <w:w w:val="105"/>
        </w:rPr>
        <w:t>constructed</w:t>
      </w:r>
      <w:r>
        <w:rPr>
          <w:spacing w:val="-6"/>
          <w:w w:val="105"/>
        </w:rPr>
        <w:t xml:space="preserve"> </w:t>
      </w:r>
      <w:r>
        <w:rPr>
          <w:w w:val="105"/>
        </w:rPr>
        <w:t>using</w:t>
      </w:r>
      <w:r>
        <w:rPr>
          <w:spacing w:val="-5"/>
          <w:w w:val="105"/>
        </w:rPr>
        <w:t xml:space="preserve"> </w:t>
      </w:r>
      <w:proofErr w:type="spellStart"/>
      <w:r>
        <w:rPr>
          <w:w w:val="105"/>
        </w:rPr>
        <w:t>labour</w:t>
      </w:r>
      <w:proofErr w:type="spellEnd"/>
      <w:r>
        <w:rPr>
          <w:w w:val="105"/>
        </w:rPr>
        <w:t>-</w:t>
      </w:r>
      <w:r>
        <w:rPr>
          <w:spacing w:val="-7"/>
          <w:w w:val="105"/>
        </w:rPr>
        <w:t xml:space="preserve"> </w:t>
      </w:r>
      <w:r>
        <w:rPr>
          <w:w w:val="105"/>
        </w:rPr>
        <w:t>intensive</w:t>
      </w:r>
      <w:r>
        <w:rPr>
          <w:spacing w:val="-6"/>
          <w:w w:val="105"/>
        </w:rPr>
        <w:t xml:space="preserve"> </w:t>
      </w:r>
      <w:r>
        <w:rPr>
          <w:w w:val="105"/>
        </w:rPr>
        <w:t>methods</w:t>
      </w:r>
      <w:r>
        <w:rPr>
          <w:spacing w:val="-6"/>
          <w:w w:val="105"/>
        </w:rPr>
        <w:t xml:space="preserve"> </w:t>
      </w:r>
      <w:r>
        <w:rPr>
          <w:w w:val="105"/>
        </w:rPr>
        <w:t>only.</w:t>
      </w:r>
      <w:r>
        <w:rPr>
          <w:spacing w:val="-7"/>
          <w:w w:val="105"/>
        </w:rPr>
        <w:t xml:space="preserve"> </w:t>
      </w:r>
      <w:r>
        <w:rPr>
          <w:w w:val="105"/>
        </w:rPr>
        <w:t>The</w:t>
      </w:r>
      <w:r>
        <w:rPr>
          <w:spacing w:val="-6"/>
          <w:w w:val="105"/>
        </w:rPr>
        <w:t xml:space="preserve"> </w:t>
      </w:r>
      <w:r>
        <w:rPr>
          <w:w w:val="105"/>
        </w:rPr>
        <w:t>use</w:t>
      </w:r>
      <w:r>
        <w:rPr>
          <w:spacing w:val="-7"/>
          <w:w w:val="105"/>
        </w:rPr>
        <w:t xml:space="preserve"> </w:t>
      </w:r>
      <w:r>
        <w:rPr>
          <w:w w:val="105"/>
        </w:rPr>
        <w:t>of</w:t>
      </w:r>
      <w:r>
        <w:rPr>
          <w:spacing w:val="-6"/>
          <w:w w:val="105"/>
        </w:rPr>
        <w:t xml:space="preserve"> </w:t>
      </w:r>
      <w:r>
        <w:rPr>
          <w:w w:val="105"/>
        </w:rPr>
        <w:t>plant</w:t>
      </w:r>
      <w:r>
        <w:rPr>
          <w:spacing w:val="-7"/>
          <w:w w:val="105"/>
        </w:rPr>
        <w:t xml:space="preserve"> </w:t>
      </w:r>
      <w:r>
        <w:rPr>
          <w:w w:val="105"/>
        </w:rPr>
        <w:t>to</w:t>
      </w:r>
      <w:r>
        <w:rPr>
          <w:spacing w:val="-6"/>
          <w:w w:val="105"/>
        </w:rPr>
        <w:t xml:space="preserve"> </w:t>
      </w:r>
      <w:r>
        <w:rPr>
          <w:w w:val="105"/>
        </w:rPr>
        <w:t>provide</w:t>
      </w:r>
      <w:r>
        <w:rPr>
          <w:spacing w:val="-7"/>
          <w:w w:val="105"/>
        </w:rPr>
        <w:t xml:space="preserve"> </w:t>
      </w:r>
      <w:r>
        <w:rPr>
          <w:w w:val="105"/>
        </w:rPr>
        <w:t>such works, other than plant specifically provided for in the scope of work, is a variation to the contract. The items marked with the letters LI are not necessarily an exhaustive list of all the activities which must be done by hand, and this clause</w:t>
      </w:r>
      <w:r>
        <w:rPr>
          <w:spacing w:val="-6"/>
          <w:w w:val="105"/>
        </w:rPr>
        <w:t xml:space="preserve"> </w:t>
      </w:r>
      <w:r>
        <w:rPr>
          <w:w w:val="105"/>
        </w:rPr>
        <w:t>does</w:t>
      </w:r>
      <w:r>
        <w:rPr>
          <w:spacing w:val="-6"/>
          <w:w w:val="105"/>
        </w:rPr>
        <w:t xml:space="preserve"> </w:t>
      </w:r>
      <w:r>
        <w:rPr>
          <w:w w:val="105"/>
        </w:rPr>
        <w:t>not</w:t>
      </w:r>
      <w:r>
        <w:rPr>
          <w:spacing w:val="-6"/>
          <w:w w:val="105"/>
        </w:rPr>
        <w:t xml:space="preserve"> </w:t>
      </w:r>
      <w:r>
        <w:rPr>
          <w:w w:val="105"/>
        </w:rPr>
        <w:t>over-ride</w:t>
      </w:r>
      <w:r>
        <w:rPr>
          <w:spacing w:val="-6"/>
          <w:w w:val="105"/>
        </w:rPr>
        <w:t xml:space="preserve"> </w:t>
      </w:r>
      <w:r>
        <w:rPr>
          <w:w w:val="105"/>
        </w:rPr>
        <w:t>any</w:t>
      </w:r>
      <w:r>
        <w:rPr>
          <w:spacing w:val="-5"/>
          <w:w w:val="105"/>
        </w:rPr>
        <w:t xml:space="preserve"> </w:t>
      </w:r>
      <w:r>
        <w:rPr>
          <w:w w:val="105"/>
        </w:rPr>
        <w:t>of</w:t>
      </w:r>
      <w:r>
        <w:rPr>
          <w:spacing w:val="-7"/>
          <w:w w:val="105"/>
        </w:rPr>
        <w:t xml:space="preserve"> </w:t>
      </w:r>
      <w:r>
        <w:rPr>
          <w:w w:val="105"/>
        </w:rPr>
        <w:t>the</w:t>
      </w:r>
      <w:r>
        <w:rPr>
          <w:spacing w:val="-6"/>
          <w:w w:val="105"/>
        </w:rPr>
        <w:t xml:space="preserve"> </w:t>
      </w:r>
      <w:r>
        <w:rPr>
          <w:w w:val="105"/>
        </w:rPr>
        <w:t>requirements</w:t>
      </w:r>
      <w:r>
        <w:rPr>
          <w:spacing w:val="-5"/>
          <w:w w:val="105"/>
        </w:rPr>
        <w:t xml:space="preserve"> </w:t>
      </w:r>
      <w:r>
        <w:rPr>
          <w:w w:val="105"/>
        </w:rPr>
        <w:t>in</w:t>
      </w:r>
      <w:r>
        <w:rPr>
          <w:spacing w:val="-6"/>
          <w:w w:val="105"/>
        </w:rPr>
        <w:t xml:space="preserve"> </w:t>
      </w:r>
      <w:r>
        <w:rPr>
          <w:w w:val="105"/>
        </w:rPr>
        <w:t>the</w:t>
      </w:r>
      <w:r>
        <w:rPr>
          <w:spacing w:val="-5"/>
          <w:w w:val="105"/>
        </w:rPr>
        <w:t xml:space="preserve"> </w:t>
      </w:r>
      <w:r>
        <w:rPr>
          <w:w w:val="105"/>
        </w:rPr>
        <w:t>generic</w:t>
      </w:r>
      <w:r>
        <w:rPr>
          <w:spacing w:val="-6"/>
          <w:w w:val="105"/>
        </w:rPr>
        <w:t xml:space="preserve"> </w:t>
      </w:r>
      <w:proofErr w:type="spellStart"/>
      <w:r>
        <w:rPr>
          <w:w w:val="105"/>
        </w:rPr>
        <w:t>labour</w:t>
      </w:r>
      <w:proofErr w:type="spellEnd"/>
      <w:r>
        <w:rPr>
          <w:spacing w:val="-6"/>
          <w:w w:val="105"/>
        </w:rPr>
        <w:t xml:space="preserve"> </w:t>
      </w:r>
      <w:r>
        <w:rPr>
          <w:w w:val="105"/>
        </w:rPr>
        <w:t>intensive</w:t>
      </w:r>
      <w:r>
        <w:rPr>
          <w:spacing w:val="-6"/>
          <w:w w:val="105"/>
        </w:rPr>
        <w:t xml:space="preserve"> </w:t>
      </w:r>
      <w:r>
        <w:rPr>
          <w:w w:val="105"/>
        </w:rPr>
        <w:t>specification</w:t>
      </w:r>
      <w:r>
        <w:rPr>
          <w:spacing w:val="-6"/>
          <w:w w:val="105"/>
        </w:rPr>
        <w:t xml:space="preserve"> </w:t>
      </w:r>
      <w:r>
        <w:rPr>
          <w:w w:val="105"/>
        </w:rPr>
        <w:t>in</w:t>
      </w:r>
      <w:r>
        <w:rPr>
          <w:spacing w:val="-5"/>
          <w:w w:val="105"/>
        </w:rPr>
        <w:t xml:space="preserve"> </w:t>
      </w:r>
      <w:r>
        <w:rPr>
          <w:w w:val="105"/>
        </w:rPr>
        <w:t>the</w:t>
      </w:r>
      <w:r>
        <w:rPr>
          <w:spacing w:val="-6"/>
          <w:w w:val="105"/>
        </w:rPr>
        <w:t xml:space="preserve"> </w:t>
      </w:r>
      <w:r>
        <w:rPr>
          <w:w w:val="105"/>
        </w:rPr>
        <w:t>Scope</w:t>
      </w:r>
      <w:r>
        <w:rPr>
          <w:spacing w:val="-5"/>
          <w:w w:val="105"/>
        </w:rPr>
        <w:t xml:space="preserve"> </w:t>
      </w:r>
      <w:r>
        <w:rPr>
          <w:w w:val="105"/>
        </w:rPr>
        <w:t>of</w:t>
      </w:r>
      <w:r>
        <w:rPr>
          <w:spacing w:val="-8"/>
          <w:w w:val="105"/>
        </w:rPr>
        <w:t xml:space="preserve"> </w:t>
      </w:r>
      <w:r>
        <w:rPr>
          <w:w w:val="105"/>
        </w:rPr>
        <w:t>Works.</w:t>
      </w:r>
    </w:p>
    <w:p w14:paraId="0CED0D50" w14:textId="77777777" w:rsidR="00AC6941" w:rsidRDefault="00AC6941">
      <w:pPr>
        <w:pStyle w:val="BodyText"/>
        <w:spacing w:before="8"/>
        <w:rPr>
          <w:sz w:val="20"/>
        </w:rPr>
      </w:pPr>
    </w:p>
    <w:p w14:paraId="7D247ED1" w14:textId="77777777" w:rsidR="00AC6941" w:rsidRDefault="008F2E77">
      <w:pPr>
        <w:pStyle w:val="BodyText"/>
        <w:tabs>
          <w:tab w:val="left" w:pos="2086"/>
        </w:tabs>
        <w:spacing w:line="254" w:lineRule="auto"/>
        <w:ind w:left="2087" w:right="769" w:hanging="1362"/>
        <w:jc w:val="both"/>
        <w:rPr>
          <w:b/>
        </w:rPr>
      </w:pPr>
      <w:r>
        <w:rPr>
          <w:b/>
          <w:w w:val="105"/>
        </w:rPr>
        <w:t>C2.1.13</w:t>
      </w:r>
      <w:r>
        <w:rPr>
          <w:b/>
          <w:w w:val="105"/>
        </w:rPr>
        <w:tab/>
      </w:r>
      <w:r>
        <w:rPr>
          <w:w w:val="105"/>
        </w:rPr>
        <w:t xml:space="preserve">Payment for items which are designated to be constructed </w:t>
      </w:r>
      <w:proofErr w:type="spellStart"/>
      <w:r>
        <w:rPr>
          <w:w w:val="105"/>
        </w:rPr>
        <w:t>labour</w:t>
      </w:r>
      <w:proofErr w:type="spellEnd"/>
      <w:r>
        <w:rPr>
          <w:w w:val="105"/>
        </w:rPr>
        <w:t xml:space="preserve">-intensively (either in this schedule or in the Scope of Works) will not be made unless they are constructed using </w:t>
      </w:r>
      <w:proofErr w:type="spellStart"/>
      <w:r>
        <w:rPr>
          <w:w w:val="105"/>
        </w:rPr>
        <w:t>labour</w:t>
      </w:r>
      <w:proofErr w:type="spellEnd"/>
      <w:r>
        <w:rPr>
          <w:w w:val="105"/>
        </w:rPr>
        <w:t xml:space="preserve">- intensive methods. Any </w:t>
      </w:r>
      <w:proofErr w:type="spellStart"/>
      <w:r>
        <w:rPr>
          <w:w w:val="105"/>
        </w:rPr>
        <w:t>unauthorised</w:t>
      </w:r>
      <w:proofErr w:type="spellEnd"/>
      <w:r>
        <w:rPr>
          <w:w w:val="105"/>
        </w:rPr>
        <w:t xml:space="preserve"> use of plant</w:t>
      </w:r>
      <w:r>
        <w:rPr>
          <w:spacing w:val="-19"/>
          <w:w w:val="105"/>
        </w:rPr>
        <w:t xml:space="preserve"> </w:t>
      </w:r>
      <w:r>
        <w:rPr>
          <w:w w:val="105"/>
        </w:rPr>
        <w:t>to</w:t>
      </w:r>
      <w:r>
        <w:rPr>
          <w:spacing w:val="-20"/>
          <w:w w:val="105"/>
        </w:rPr>
        <w:t xml:space="preserve"> </w:t>
      </w:r>
      <w:r>
        <w:rPr>
          <w:w w:val="105"/>
        </w:rPr>
        <w:t>carry</w:t>
      </w:r>
      <w:r>
        <w:rPr>
          <w:spacing w:val="-19"/>
          <w:w w:val="105"/>
        </w:rPr>
        <w:t xml:space="preserve"> </w:t>
      </w:r>
      <w:r>
        <w:rPr>
          <w:w w:val="105"/>
        </w:rPr>
        <w:t>out</w:t>
      </w:r>
      <w:r>
        <w:rPr>
          <w:spacing w:val="-20"/>
          <w:w w:val="105"/>
        </w:rPr>
        <w:t xml:space="preserve"> </w:t>
      </w:r>
      <w:r>
        <w:rPr>
          <w:w w:val="105"/>
        </w:rPr>
        <w:t>work</w:t>
      </w:r>
      <w:r>
        <w:rPr>
          <w:spacing w:val="-19"/>
          <w:w w:val="105"/>
        </w:rPr>
        <w:t xml:space="preserve"> </w:t>
      </w:r>
      <w:r>
        <w:rPr>
          <w:w w:val="105"/>
        </w:rPr>
        <w:t>which</w:t>
      </w:r>
      <w:r>
        <w:rPr>
          <w:spacing w:val="-18"/>
          <w:w w:val="105"/>
        </w:rPr>
        <w:t xml:space="preserve"> </w:t>
      </w:r>
      <w:r>
        <w:rPr>
          <w:w w:val="105"/>
        </w:rPr>
        <w:t>was</w:t>
      </w:r>
      <w:r>
        <w:rPr>
          <w:spacing w:val="-17"/>
          <w:w w:val="105"/>
        </w:rPr>
        <w:t xml:space="preserve"> </w:t>
      </w:r>
      <w:r>
        <w:rPr>
          <w:w w:val="105"/>
        </w:rPr>
        <w:t>to</w:t>
      </w:r>
      <w:r>
        <w:rPr>
          <w:spacing w:val="-18"/>
          <w:w w:val="105"/>
        </w:rPr>
        <w:t xml:space="preserve"> </w:t>
      </w:r>
      <w:r>
        <w:rPr>
          <w:w w:val="105"/>
        </w:rPr>
        <w:t>be</w:t>
      </w:r>
      <w:r>
        <w:rPr>
          <w:spacing w:val="-18"/>
          <w:w w:val="105"/>
        </w:rPr>
        <w:t xml:space="preserve"> </w:t>
      </w:r>
      <w:r>
        <w:rPr>
          <w:w w:val="105"/>
        </w:rPr>
        <w:t>done</w:t>
      </w:r>
      <w:r>
        <w:rPr>
          <w:spacing w:val="-19"/>
          <w:w w:val="105"/>
        </w:rPr>
        <w:t xml:space="preserve"> </w:t>
      </w:r>
      <w:proofErr w:type="spellStart"/>
      <w:r>
        <w:rPr>
          <w:w w:val="105"/>
        </w:rPr>
        <w:t>labour</w:t>
      </w:r>
      <w:proofErr w:type="spellEnd"/>
      <w:r>
        <w:rPr>
          <w:w w:val="105"/>
        </w:rPr>
        <w:t>-</w:t>
      </w:r>
      <w:r>
        <w:rPr>
          <w:spacing w:val="-7"/>
          <w:w w:val="105"/>
        </w:rPr>
        <w:t xml:space="preserve"> </w:t>
      </w:r>
      <w:r>
        <w:rPr>
          <w:w w:val="105"/>
        </w:rPr>
        <w:t>intensively</w:t>
      </w:r>
      <w:r>
        <w:rPr>
          <w:spacing w:val="-7"/>
          <w:w w:val="105"/>
        </w:rPr>
        <w:t xml:space="preserve"> </w:t>
      </w:r>
      <w:r>
        <w:rPr>
          <w:w w:val="105"/>
        </w:rPr>
        <w:t>will</w:t>
      </w:r>
      <w:r>
        <w:rPr>
          <w:spacing w:val="-7"/>
          <w:w w:val="105"/>
        </w:rPr>
        <w:t xml:space="preserve"> </w:t>
      </w:r>
      <w:r>
        <w:rPr>
          <w:w w:val="105"/>
        </w:rPr>
        <w:t>not</w:t>
      </w:r>
      <w:r>
        <w:rPr>
          <w:spacing w:val="-7"/>
          <w:w w:val="105"/>
        </w:rPr>
        <w:t xml:space="preserve"> </w:t>
      </w:r>
      <w:r>
        <w:rPr>
          <w:w w:val="105"/>
        </w:rPr>
        <w:t>be</w:t>
      </w:r>
      <w:r>
        <w:rPr>
          <w:spacing w:val="-6"/>
          <w:w w:val="105"/>
        </w:rPr>
        <w:t xml:space="preserve"> </w:t>
      </w:r>
      <w:r>
        <w:rPr>
          <w:w w:val="105"/>
        </w:rPr>
        <w:t>condoned</w:t>
      </w:r>
      <w:r>
        <w:rPr>
          <w:spacing w:val="-7"/>
          <w:w w:val="105"/>
        </w:rPr>
        <w:t xml:space="preserve"> </w:t>
      </w:r>
      <w:r>
        <w:rPr>
          <w:w w:val="105"/>
        </w:rPr>
        <w:t>and</w:t>
      </w:r>
      <w:r>
        <w:rPr>
          <w:spacing w:val="-7"/>
          <w:w w:val="105"/>
        </w:rPr>
        <w:t xml:space="preserve"> </w:t>
      </w:r>
      <w:r>
        <w:rPr>
          <w:w w:val="105"/>
        </w:rPr>
        <w:t>any</w:t>
      </w:r>
      <w:r>
        <w:rPr>
          <w:spacing w:val="-6"/>
          <w:w w:val="105"/>
        </w:rPr>
        <w:t xml:space="preserve"> </w:t>
      </w:r>
      <w:r>
        <w:rPr>
          <w:w w:val="105"/>
        </w:rPr>
        <w:t>works</w:t>
      </w:r>
      <w:r>
        <w:rPr>
          <w:spacing w:val="-7"/>
          <w:w w:val="105"/>
        </w:rPr>
        <w:t xml:space="preserve"> </w:t>
      </w:r>
      <w:r>
        <w:rPr>
          <w:w w:val="105"/>
        </w:rPr>
        <w:t>so</w:t>
      </w:r>
      <w:r>
        <w:rPr>
          <w:spacing w:val="-7"/>
          <w:w w:val="105"/>
        </w:rPr>
        <w:t xml:space="preserve"> </w:t>
      </w:r>
      <w:r>
        <w:rPr>
          <w:w w:val="105"/>
        </w:rPr>
        <w:t>constructed</w:t>
      </w:r>
      <w:r>
        <w:rPr>
          <w:spacing w:val="-6"/>
          <w:w w:val="105"/>
        </w:rPr>
        <w:t xml:space="preserve"> </w:t>
      </w:r>
      <w:r>
        <w:rPr>
          <w:w w:val="105"/>
        </w:rPr>
        <w:t>will not be certified for</w:t>
      </w:r>
      <w:r>
        <w:rPr>
          <w:spacing w:val="-17"/>
          <w:w w:val="105"/>
        </w:rPr>
        <w:t xml:space="preserve"> </w:t>
      </w:r>
      <w:r>
        <w:rPr>
          <w:w w:val="105"/>
        </w:rPr>
        <w:t>payment</w:t>
      </w:r>
      <w:r>
        <w:rPr>
          <w:b/>
          <w:w w:val="105"/>
        </w:rPr>
        <w:t>.</w:t>
      </w:r>
    </w:p>
    <w:p w14:paraId="7C220013" w14:textId="77777777" w:rsidR="00AC6941" w:rsidRDefault="00AC6941">
      <w:pPr>
        <w:spacing w:line="254" w:lineRule="auto"/>
        <w:jc w:val="both"/>
        <w:sectPr w:rsidR="00AC6941">
          <w:pgSz w:w="11900" w:h="16840"/>
          <w:pgMar w:top="1340" w:right="220" w:bottom="980" w:left="420" w:header="727" w:footer="782" w:gutter="0"/>
          <w:cols w:space="720"/>
        </w:sectPr>
      </w:pPr>
    </w:p>
    <w:p w14:paraId="3F69C553" w14:textId="77777777" w:rsidR="00AC6941" w:rsidRDefault="008F2E77">
      <w:pPr>
        <w:spacing w:before="92"/>
        <w:ind w:left="838"/>
        <w:rPr>
          <w:sz w:val="17"/>
        </w:rPr>
      </w:pPr>
      <w:r>
        <w:rPr>
          <w:w w:val="105"/>
          <w:sz w:val="17"/>
        </w:rPr>
        <w:lastRenderedPageBreak/>
        <w:t>OKHAHLAMBA LOCAL MUNICIPALITY</w:t>
      </w:r>
    </w:p>
    <w:p w14:paraId="181FD5B0" w14:textId="155E9647" w:rsidR="00A13D42" w:rsidRPr="00A13D42" w:rsidRDefault="00FB42B0" w:rsidP="00A13D42">
      <w:pPr>
        <w:spacing w:before="18"/>
        <w:ind w:left="838"/>
        <w:rPr>
          <w:w w:val="105"/>
          <w:sz w:val="17"/>
        </w:rPr>
      </w:pPr>
      <w:r>
        <w:rPr>
          <w:w w:val="105"/>
          <w:sz w:val="17"/>
        </w:rPr>
        <w:t xml:space="preserve">Construction of </w:t>
      </w:r>
      <w:proofErr w:type="spellStart"/>
      <w:r>
        <w:rPr>
          <w:w w:val="105"/>
          <w:sz w:val="17"/>
        </w:rPr>
        <w:t>Nkwazini</w:t>
      </w:r>
      <w:proofErr w:type="spellEnd"/>
      <w:r>
        <w:rPr>
          <w:w w:val="105"/>
          <w:sz w:val="17"/>
        </w:rPr>
        <w:t xml:space="preserve"> </w:t>
      </w:r>
      <w:proofErr w:type="spellStart"/>
      <w:r>
        <w:rPr>
          <w:w w:val="105"/>
          <w:sz w:val="17"/>
        </w:rPr>
        <w:t>Creche</w:t>
      </w:r>
      <w:proofErr w:type="spellEnd"/>
      <w:r w:rsidR="00A13D42" w:rsidRPr="00A13D42">
        <w:rPr>
          <w:w w:val="105"/>
          <w:sz w:val="17"/>
        </w:rPr>
        <w:t xml:space="preserve"> in Ward 0</w:t>
      </w:r>
      <w:r>
        <w:rPr>
          <w:w w:val="105"/>
          <w:sz w:val="17"/>
        </w:rPr>
        <w:t>3</w:t>
      </w:r>
    </w:p>
    <w:p w14:paraId="0EC39ED0" w14:textId="422E9523" w:rsidR="00AC6941" w:rsidRDefault="008F2E77" w:rsidP="008B23CE">
      <w:pPr>
        <w:spacing w:before="92" w:line="290" w:lineRule="auto"/>
        <w:ind w:right="804"/>
        <w:rPr>
          <w:sz w:val="19"/>
        </w:rPr>
      </w:pPr>
      <w:bookmarkStart w:id="126" w:name="_Hlk198906040"/>
      <w:r>
        <w:rPr>
          <w:w w:val="105"/>
          <w:sz w:val="17"/>
        </w:rPr>
        <w:t>Contract No:</w:t>
      </w:r>
      <w:r w:rsidRPr="00FB42B0">
        <w:rPr>
          <w:color w:val="FF0000"/>
          <w:w w:val="105"/>
          <w:sz w:val="17"/>
        </w:rPr>
        <w:t xml:space="preserve"> </w:t>
      </w:r>
      <w:r w:rsidR="000E2BDE" w:rsidRPr="000E2BDE">
        <w:rPr>
          <w:w w:val="105"/>
          <w:sz w:val="17"/>
        </w:rPr>
        <w:t>TEC 02/</w:t>
      </w:r>
      <w:proofErr w:type="gramStart"/>
      <w:r w:rsidR="000E2BDE" w:rsidRPr="000E2BDE">
        <w:rPr>
          <w:w w:val="105"/>
          <w:sz w:val="17"/>
        </w:rPr>
        <w:t>2026</w:t>
      </w:r>
      <w:r w:rsidR="00FB42B0" w:rsidRPr="000E2BDE">
        <w:rPr>
          <w:w w:val="105"/>
          <w:sz w:val="17"/>
        </w:rPr>
        <w:t xml:space="preserve"> </w:t>
      </w:r>
      <w:r w:rsidR="001006AC" w:rsidRPr="000E2BDE">
        <w:rPr>
          <w:w w:val="105"/>
          <w:sz w:val="17"/>
        </w:rPr>
        <w:t xml:space="preserve"> </w:t>
      </w:r>
      <w:r>
        <w:rPr>
          <w:w w:val="105"/>
          <w:sz w:val="17"/>
        </w:rPr>
        <w:t>Part</w:t>
      </w:r>
      <w:proofErr w:type="gramEnd"/>
      <w:r>
        <w:rPr>
          <w:w w:val="105"/>
          <w:sz w:val="17"/>
        </w:rPr>
        <w:t xml:space="preserve"> C2-Pricing Data</w:t>
      </w:r>
      <w:r>
        <w:rPr>
          <w:w w:val="104"/>
          <w:sz w:val="17"/>
        </w:rPr>
        <w:t xml:space="preserve"> </w:t>
      </w:r>
      <w:r>
        <w:rPr>
          <w:w w:val="105"/>
          <w:sz w:val="19"/>
        </w:rPr>
        <w:t xml:space="preserve">C2.2-Bill of </w:t>
      </w:r>
      <w:r w:rsidRPr="008B23CE">
        <w:rPr>
          <w:w w:val="105"/>
          <w:sz w:val="17"/>
          <w:szCs w:val="17"/>
        </w:rPr>
        <w:t>Quantities</w:t>
      </w:r>
    </w:p>
    <w:bookmarkEnd w:id="126"/>
    <w:p w14:paraId="01B0457E" w14:textId="77777777" w:rsidR="00AC6941" w:rsidRDefault="00AC6941">
      <w:pPr>
        <w:spacing w:line="290" w:lineRule="auto"/>
        <w:jc w:val="right"/>
        <w:rPr>
          <w:sz w:val="19"/>
        </w:rPr>
        <w:sectPr w:rsidR="00AC6941" w:rsidSect="00A93761">
          <w:headerReference w:type="even" r:id="rId133"/>
          <w:headerReference w:type="default" r:id="rId134"/>
          <w:headerReference w:type="first" r:id="rId135"/>
          <w:pgSz w:w="11900" w:h="16840"/>
          <w:pgMar w:top="880" w:right="220" w:bottom="980" w:left="420" w:header="0" w:footer="782" w:gutter="0"/>
          <w:cols w:num="2" w:space="720" w:equalWidth="0">
            <w:col w:w="3501" w:space="4529"/>
            <w:col w:w="3230"/>
          </w:cols>
        </w:sectPr>
      </w:pPr>
    </w:p>
    <w:p w14:paraId="6266A187" w14:textId="77777777" w:rsidR="00AC6941" w:rsidRDefault="00AC6941">
      <w:pPr>
        <w:pStyle w:val="BodyText"/>
        <w:spacing w:before="7"/>
        <w:rPr>
          <w:sz w:val="5"/>
        </w:rPr>
      </w:pPr>
    </w:p>
    <w:p w14:paraId="164F9F13" w14:textId="51DE6F65" w:rsidR="00AC6941" w:rsidRDefault="00064086">
      <w:pPr>
        <w:pStyle w:val="BodyText"/>
        <w:spacing w:line="20" w:lineRule="exact"/>
        <w:ind w:left="708"/>
        <w:rPr>
          <w:sz w:val="2"/>
        </w:rPr>
      </w:pPr>
      <w:r>
        <w:rPr>
          <w:noProof/>
          <w:sz w:val="2"/>
          <w:lang w:val="en-ZA" w:eastAsia="en-ZA"/>
        </w:rPr>
        <mc:AlternateContent>
          <mc:Choice Requires="wpg">
            <w:drawing>
              <wp:inline distT="0" distB="0" distL="0" distR="0" wp14:anchorId="62D32AD3" wp14:editId="007CE15D">
                <wp:extent cx="6249035" cy="6350"/>
                <wp:effectExtent l="7620" t="5080" r="10795" b="7620"/>
                <wp:docPr id="1616593428"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9035" cy="6350"/>
                          <a:chOff x="0" y="0"/>
                          <a:chExt cx="9841" cy="10"/>
                        </a:xfrm>
                      </wpg:grpSpPr>
                      <wps:wsp>
                        <wps:cNvPr id="1308464759" name="Line 18"/>
                        <wps:cNvCnPr>
                          <a:cxnSpLocks noChangeShapeType="1"/>
                        </wps:cNvCnPr>
                        <wps:spPr bwMode="auto">
                          <a:xfrm>
                            <a:off x="0" y="5"/>
                            <a:ext cx="494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854632488" name="Rectangle 17"/>
                        <wps:cNvSpPr>
                          <a:spLocks noChangeArrowheads="1"/>
                        </wps:cNvSpPr>
                        <wps:spPr bwMode="auto">
                          <a:xfrm>
                            <a:off x="4929"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414294" name="Line 16"/>
                        <wps:cNvCnPr>
                          <a:cxnSpLocks noChangeShapeType="1"/>
                        </wps:cNvCnPr>
                        <wps:spPr bwMode="auto">
                          <a:xfrm>
                            <a:off x="4939" y="5"/>
                            <a:ext cx="490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7A3F6316" id="Group 15" o:spid="_x0000_s1026" style="width:492.05pt;height:.5pt;mso-position-horizontal-relative:char;mso-position-vertical-relative:line" coordsize="984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">
                <v:line id="Line 18" o:spid="_x0000_s1027" style="position:absolute;visibility:visible;mso-wrap-style:square" from="0,5" to="49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" strokeweight=".48pt"/>
                <v:rect id="Rectangle 17" o:spid="_x0000_s1028" style="position:absolute;left:49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" fillcolor="black" stroked="f"/>
                <v:line id="Line 16" o:spid="_x0000_s1029" style="position:absolute;visibility:visible;mso-wrap-style:square" from="4939,5" to="98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" strokeweight=".48pt"/>
                <w10:anchorlock/>
              </v:group>
            </w:pict>
          </mc:Fallback>
        </mc:AlternateContent>
      </w:r>
    </w:p>
    <w:p w14:paraId="07965D05" w14:textId="77777777" w:rsidR="00AC6941" w:rsidRDefault="00AC6941">
      <w:pPr>
        <w:pStyle w:val="BodyText"/>
        <w:rPr>
          <w:sz w:val="20"/>
        </w:rPr>
      </w:pPr>
    </w:p>
    <w:p w14:paraId="2E7B3660" w14:textId="256A8D38" w:rsidR="00AC6941" w:rsidRDefault="00064086">
      <w:pPr>
        <w:pStyle w:val="BodyText"/>
        <w:spacing w:before="7"/>
        <w:rPr>
          <w:sz w:val="17"/>
        </w:rPr>
      </w:pPr>
      <w:r>
        <w:rPr>
          <w:noProof/>
          <w:lang w:val="en-ZA" w:eastAsia="en-ZA"/>
        </w:rPr>
        <mc:AlternateContent>
          <mc:Choice Requires="wps">
            <w:drawing>
              <wp:anchor distT="0" distB="0" distL="0" distR="0" simplePos="0" relativeHeight="251660288" behindDoc="1" locked="0" layoutInCell="1" allowOverlap="1" wp14:anchorId="5A1ECAD3" wp14:editId="5CF45B97">
                <wp:simplePos x="0" y="0"/>
                <wp:positionH relativeFrom="page">
                  <wp:posOffset>805180</wp:posOffset>
                </wp:positionH>
                <wp:positionV relativeFrom="paragraph">
                  <wp:posOffset>158115</wp:posOffset>
                </wp:positionV>
                <wp:extent cx="6111240" cy="341630"/>
                <wp:effectExtent l="0" t="0" r="0" b="0"/>
                <wp:wrapTopAndBottom/>
                <wp:docPr id="155287583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1240" cy="341630"/>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80C3315" w14:textId="77777777" w:rsidR="005E38CC" w:rsidRDefault="005E38CC">
                            <w:pPr>
                              <w:spacing w:before="120"/>
                              <w:ind w:left="2836" w:right="2835"/>
                              <w:jc w:val="center"/>
                              <w:rPr>
                                <w:rFonts w:ascii="Arial"/>
                                <w:b/>
                                <w:sz w:val="24"/>
                              </w:rPr>
                            </w:pPr>
                            <w:r>
                              <w:rPr>
                                <w:rFonts w:ascii="Arial"/>
                                <w:b/>
                                <w:sz w:val="24"/>
                              </w:rPr>
                              <w:t>C2.2: SCHEDULE OF QUANTITIES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1ECAD3" id="Text Box 14" o:spid="_x0000_s1079" type="#_x0000_t202" style="position:absolute;margin-left:63.4pt;margin-top:12.45pt;width:481.2pt;height:26.9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" filled="f" strokeweight=".96pt">
                <v:textbox inset="0,0,0,0">
                  <w:txbxContent>
                    <w:p w14:paraId="280C3315" w14:textId="77777777" w:rsidR="005E38CC" w:rsidRDefault="005E38CC">
                      <w:pPr>
                        <w:spacing w:before="120"/>
                        <w:ind w:left="2836" w:right="2835"/>
                        <w:jc w:val="center"/>
                        <w:rPr>
                          <w:rFonts w:ascii="Arial"/>
                          <w:b/>
                          <w:sz w:val="24"/>
                        </w:rPr>
                      </w:pPr>
                      <w:r>
                        <w:rPr>
                          <w:rFonts w:ascii="Arial"/>
                          <w:b/>
                          <w:sz w:val="24"/>
                        </w:rPr>
                        <w:t>C2.2: SCHEDULE OF QUANTITIES</w:t>
                      </w:r>
                    </w:p>
                  </w:txbxContent>
                </v:textbox>
                <w10:wrap type="topAndBottom" anchorx="page"/>
              </v:shape>
            </w:pict>
          </mc:Fallback>
        </mc:AlternateContent>
      </w:r>
    </w:p>
    <w:p w14:paraId="0B7FB158" w14:textId="77777777" w:rsidR="00AC6941" w:rsidRDefault="00AC6941">
      <w:pPr>
        <w:rPr>
          <w:sz w:val="17"/>
        </w:rPr>
      </w:pPr>
    </w:p>
    <w:p w14:paraId="47E1C522" w14:textId="3C8F45FE" w:rsidR="00593CC3" w:rsidRDefault="00593CC3">
      <w:pPr>
        <w:rPr>
          <w:sz w:val="17"/>
        </w:rPr>
      </w:pPr>
    </w:p>
    <w:p w14:paraId="72EEE734" w14:textId="77777777" w:rsidR="00593CC3" w:rsidRPr="00593CC3" w:rsidRDefault="00593CC3" w:rsidP="00593CC3">
      <w:pPr>
        <w:rPr>
          <w:sz w:val="17"/>
        </w:rPr>
      </w:pPr>
    </w:p>
    <w:p w14:paraId="7E96ABC5" w14:textId="77777777" w:rsidR="00593CC3" w:rsidRPr="00593CC3" w:rsidRDefault="00593CC3" w:rsidP="00593CC3">
      <w:pPr>
        <w:rPr>
          <w:sz w:val="17"/>
        </w:rPr>
      </w:pPr>
    </w:p>
    <w:p w14:paraId="7F1C88ED" w14:textId="77777777" w:rsidR="00593CC3" w:rsidRPr="00593CC3" w:rsidRDefault="00593CC3" w:rsidP="00593CC3">
      <w:pPr>
        <w:rPr>
          <w:sz w:val="17"/>
        </w:rPr>
      </w:pPr>
    </w:p>
    <w:p w14:paraId="06EB0308" w14:textId="77777777" w:rsidR="00593CC3" w:rsidRPr="00593CC3" w:rsidRDefault="00593CC3" w:rsidP="00593CC3">
      <w:pPr>
        <w:rPr>
          <w:sz w:val="17"/>
        </w:rPr>
      </w:pPr>
    </w:p>
    <w:p w14:paraId="2BEE8B70" w14:textId="77777777" w:rsidR="00593CC3" w:rsidRPr="00593CC3" w:rsidRDefault="00593CC3" w:rsidP="00593CC3">
      <w:pPr>
        <w:rPr>
          <w:sz w:val="17"/>
        </w:rPr>
      </w:pPr>
    </w:p>
    <w:p w14:paraId="2A98F831" w14:textId="77777777" w:rsidR="00593CC3" w:rsidRPr="00593CC3" w:rsidRDefault="00593CC3" w:rsidP="00593CC3">
      <w:pPr>
        <w:rPr>
          <w:sz w:val="17"/>
        </w:rPr>
      </w:pPr>
    </w:p>
    <w:p w14:paraId="590DF498" w14:textId="77777777" w:rsidR="00593CC3" w:rsidRPr="00593CC3" w:rsidRDefault="00593CC3" w:rsidP="00593CC3">
      <w:pPr>
        <w:rPr>
          <w:sz w:val="17"/>
        </w:rPr>
      </w:pPr>
    </w:p>
    <w:p w14:paraId="0957BB96" w14:textId="77777777" w:rsidR="00593CC3" w:rsidRPr="00593CC3" w:rsidRDefault="00593CC3" w:rsidP="00593CC3">
      <w:pPr>
        <w:rPr>
          <w:sz w:val="17"/>
        </w:rPr>
      </w:pPr>
    </w:p>
    <w:p w14:paraId="4F75A951" w14:textId="77777777" w:rsidR="00593CC3" w:rsidRPr="00593CC3" w:rsidRDefault="00593CC3" w:rsidP="00593CC3">
      <w:pPr>
        <w:rPr>
          <w:sz w:val="17"/>
        </w:rPr>
      </w:pPr>
    </w:p>
    <w:p w14:paraId="0277CA04" w14:textId="77777777" w:rsidR="00593CC3" w:rsidRPr="00593CC3" w:rsidRDefault="00593CC3" w:rsidP="00593CC3">
      <w:pPr>
        <w:rPr>
          <w:sz w:val="17"/>
        </w:rPr>
      </w:pPr>
    </w:p>
    <w:p w14:paraId="7CF5C3B8" w14:textId="77777777" w:rsidR="00593CC3" w:rsidRPr="00593CC3" w:rsidRDefault="00593CC3" w:rsidP="00593CC3">
      <w:pPr>
        <w:rPr>
          <w:sz w:val="17"/>
        </w:rPr>
      </w:pPr>
    </w:p>
    <w:p w14:paraId="0AAD72F9" w14:textId="77777777" w:rsidR="00593CC3" w:rsidRPr="00593CC3" w:rsidRDefault="00593CC3" w:rsidP="00593CC3">
      <w:pPr>
        <w:rPr>
          <w:sz w:val="17"/>
        </w:rPr>
      </w:pPr>
    </w:p>
    <w:p w14:paraId="66F5322F" w14:textId="77777777" w:rsidR="00593CC3" w:rsidRPr="00593CC3" w:rsidRDefault="00593CC3" w:rsidP="00593CC3">
      <w:pPr>
        <w:rPr>
          <w:sz w:val="17"/>
        </w:rPr>
      </w:pPr>
    </w:p>
    <w:p w14:paraId="1125A7DF" w14:textId="77777777" w:rsidR="00593CC3" w:rsidRPr="00593CC3" w:rsidRDefault="00593CC3" w:rsidP="00593CC3">
      <w:pPr>
        <w:rPr>
          <w:sz w:val="17"/>
        </w:rPr>
      </w:pPr>
    </w:p>
    <w:p w14:paraId="2F521088" w14:textId="77777777" w:rsidR="00593CC3" w:rsidRPr="00593CC3" w:rsidRDefault="00593CC3" w:rsidP="00593CC3">
      <w:pPr>
        <w:rPr>
          <w:sz w:val="17"/>
        </w:rPr>
      </w:pPr>
    </w:p>
    <w:p w14:paraId="10745538" w14:textId="77777777" w:rsidR="00593CC3" w:rsidRPr="00593CC3" w:rsidRDefault="00593CC3" w:rsidP="00593CC3">
      <w:pPr>
        <w:rPr>
          <w:sz w:val="17"/>
        </w:rPr>
      </w:pPr>
    </w:p>
    <w:p w14:paraId="4E2ECCC0" w14:textId="77777777" w:rsidR="00593CC3" w:rsidRPr="00593CC3" w:rsidRDefault="00593CC3" w:rsidP="00593CC3">
      <w:pPr>
        <w:rPr>
          <w:sz w:val="17"/>
        </w:rPr>
      </w:pPr>
    </w:p>
    <w:p w14:paraId="4C5888F4" w14:textId="77777777" w:rsidR="00593CC3" w:rsidRPr="00593CC3" w:rsidRDefault="00593CC3" w:rsidP="00593CC3">
      <w:pPr>
        <w:rPr>
          <w:sz w:val="17"/>
        </w:rPr>
      </w:pPr>
    </w:p>
    <w:p w14:paraId="1B0C6414" w14:textId="77777777" w:rsidR="00593CC3" w:rsidRPr="00593CC3" w:rsidRDefault="00593CC3" w:rsidP="00593CC3">
      <w:pPr>
        <w:rPr>
          <w:sz w:val="17"/>
        </w:rPr>
      </w:pPr>
    </w:p>
    <w:p w14:paraId="43F6EBC3" w14:textId="77777777" w:rsidR="00593CC3" w:rsidRPr="00593CC3" w:rsidRDefault="00593CC3" w:rsidP="00593CC3">
      <w:pPr>
        <w:rPr>
          <w:sz w:val="17"/>
        </w:rPr>
      </w:pPr>
    </w:p>
    <w:p w14:paraId="36E32197" w14:textId="77777777" w:rsidR="00593CC3" w:rsidRPr="00593CC3" w:rsidRDefault="00593CC3" w:rsidP="00593CC3">
      <w:pPr>
        <w:rPr>
          <w:sz w:val="17"/>
        </w:rPr>
      </w:pPr>
    </w:p>
    <w:p w14:paraId="1EB3DD8D" w14:textId="77777777" w:rsidR="00593CC3" w:rsidRPr="00593CC3" w:rsidRDefault="00593CC3" w:rsidP="00593CC3">
      <w:pPr>
        <w:rPr>
          <w:sz w:val="17"/>
        </w:rPr>
      </w:pPr>
    </w:p>
    <w:p w14:paraId="44ACE94D" w14:textId="77777777" w:rsidR="00593CC3" w:rsidRPr="00593CC3" w:rsidRDefault="00593CC3" w:rsidP="00593CC3">
      <w:pPr>
        <w:rPr>
          <w:sz w:val="17"/>
        </w:rPr>
      </w:pPr>
    </w:p>
    <w:p w14:paraId="7E704EFD" w14:textId="77777777" w:rsidR="00593CC3" w:rsidRPr="00593CC3" w:rsidRDefault="00593CC3" w:rsidP="00593CC3">
      <w:pPr>
        <w:rPr>
          <w:sz w:val="17"/>
        </w:rPr>
      </w:pPr>
    </w:p>
    <w:p w14:paraId="6A40CA9C" w14:textId="77777777" w:rsidR="00593CC3" w:rsidRPr="00593CC3" w:rsidRDefault="00593CC3" w:rsidP="00593CC3">
      <w:pPr>
        <w:rPr>
          <w:sz w:val="17"/>
        </w:rPr>
      </w:pPr>
    </w:p>
    <w:p w14:paraId="55CB3B5D" w14:textId="77777777" w:rsidR="00593CC3" w:rsidRPr="00593CC3" w:rsidRDefault="00593CC3" w:rsidP="00593CC3">
      <w:pPr>
        <w:rPr>
          <w:sz w:val="17"/>
        </w:rPr>
      </w:pPr>
    </w:p>
    <w:p w14:paraId="5D3D1C9C" w14:textId="77777777" w:rsidR="00593CC3" w:rsidRPr="00593CC3" w:rsidRDefault="00593CC3" w:rsidP="00593CC3">
      <w:pPr>
        <w:rPr>
          <w:sz w:val="17"/>
        </w:rPr>
      </w:pPr>
    </w:p>
    <w:p w14:paraId="1116240A" w14:textId="77777777" w:rsidR="00593CC3" w:rsidRPr="00593CC3" w:rsidRDefault="00593CC3" w:rsidP="00593CC3">
      <w:pPr>
        <w:rPr>
          <w:sz w:val="17"/>
        </w:rPr>
      </w:pPr>
    </w:p>
    <w:p w14:paraId="281861FC" w14:textId="77777777" w:rsidR="00593CC3" w:rsidRPr="00593CC3" w:rsidRDefault="00593CC3" w:rsidP="00593CC3">
      <w:pPr>
        <w:rPr>
          <w:sz w:val="17"/>
        </w:rPr>
      </w:pPr>
    </w:p>
    <w:p w14:paraId="58E72123" w14:textId="77777777" w:rsidR="00593CC3" w:rsidRPr="00593CC3" w:rsidRDefault="00593CC3" w:rsidP="00593CC3">
      <w:pPr>
        <w:rPr>
          <w:sz w:val="17"/>
        </w:rPr>
      </w:pPr>
    </w:p>
    <w:p w14:paraId="315CABC6" w14:textId="77777777" w:rsidR="00593CC3" w:rsidRPr="00593CC3" w:rsidRDefault="00593CC3" w:rsidP="00593CC3">
      <w:pPr>
        <w:rPr>
          <w:sz w:val="17"/>
        </w:rPr>
      </w:pPr>
    </w:p>
    <w:p w14:paraId="0A1CAE16" w14:textId="77777777" w:rsidR="00593CC3" w:rsidRPr="00593CC3" w:rsidRDefault="00593CC3" w:rsidP="00593CC3">
      <w:pPr>
        <w:rPr>
          <w:sz w:val="17"/>
        </w:rPr>
      </w:pPr>
    </w:p>
    <w:p w14:paraId="40C876FD" w14:textId="77777777" w:rsidR="00593CC3" w:rsidRPr="00593CC3" w:rsidRDefault="00593CC3" w:rsidP="00593CC3">
      <w:pPr>
        <w:rPr>
          <w:sz w:val="17"/>
        </w:rPr>
      </w:pPr>
    </w:p>
    <w:p w14:paraId="6A0F6B71" w14:textId="77777777" w:rsidR="00593CC3" w:rsidRPr="00593CC3" w:rsidRDefault="00593CC3" w:rsidP="00593CC3">
      <w:pPr>
        <w:rPr>
          <w:sz w:val="17"/>
        </w:rPr>
      </w:pPr>
    </w:p>
    <w:p w14:paraId="5E6BA042" w14:textId="77777777" w:rsidR="00593CC3" w:rsidRPr="00593CC3" w:rsidRDefault="00593CC3" w:rsidP="00593CC3">
      <w:pPr>
        <w:rPr>
          <w:sz w:val="17"/>
        </w:rPr>
      </w:pPr>
    </w:p>
    <w:p w14:paraId="49FAEE26" w14:textId="77777777" w:rsidR="00593CC3" w:rsidRPr="00593CC3" w:rsidRDefault="00593CC3" w:rsidP="00593CC3">
      <w:pPr>
        <w:rPr>
          <w:sz w:val="17"/>
        </w:rPr>
      </w:pPr>
    </w:p>
    <w:p w14:paraId="5F7CE6CE" w14:textId="027D64E7" w:rsidR="00593CC3" w:rsidRDefault="00593CC3" w:rsidP="00593CC3">
      <w:pPr>
        <w:rPr>
          <w:sz w:val="17"/>
        </w:rPr>
      </w:pPr>
    </w:p>
    <w:p w14:paraId="44D4DA7A" w14:textId="77777777" w:rsidR="00593CC3" w:rsidRPr="00593CC3" w:rsidRDefault="00593CC3" w:rsidP="00593CC3">
      <w:pPr>
        <w:rPr>
          <w:sz w:val="17"/>
        </w:rPr>
      </w:pPr>
    </w:p>
    <w:p w14:paraId="1F94A89E" w14:textId="7DC30230" w:rsidR="00593CC3" w:rsidRDefault="00593CC3" w:rsidP="00593CC3">
      <w:pPr>
        <w:tabs>
          <w:tab w:val="left" w:pos="1296"/>
        </w:tabs>
        <w:rPr>
          <w:sz w:val="17"/>
        </w:rPr>
      </w:pPr>
      <w:r>
        <w:rPr>
          <w:sz w:val="17"/>
        </w:rPr>
        <w:tab/>
      </w:r>
    </w:p>
    <w:p w14:paraId="3D37F754" w14:textId="6FE03E04" w:rsidR="00593CC3" w:rsidRDefault="00593CC3" w:rsidP="00593CC3">
      <w:pPr>
        <w:tabs>
          <w:tab w:val="left" w:pos="1296"/>
        </w:tabs>
        <w:rPr>
          <w:sz w:val="17"/>
        </w:rPr>
      </w:pPr>
    </w:p>
    <w:p w14:paraId="08B80C07" w14:textId="2A732AF3" w:rsidR="00593CC3" w:rsidRDefault="00593CC3" w:rsidP="00593CC3">
      <w:pPr>
        <w:tabs>
          <w:tab w:val="left" w:pos="1296"/>
        </w:tabs>
        <w:rPr>
          <w:sz w:val="17"/>
        </w:rPr>
      </w:pPr>
    </w:p>
    <w:p w14:paraId="1F4373B0" w14:textId="24A29345" w:rsidR="00593CC3" w:rsidRDefault="00593CC3" w:rsidP="00593CC3">
      <w:pPr>
        <w:tabs>
          <w:tab w:val="left" w:pos="1296"/>
        </w:tabs>
        <w:rPr>
          <w:sz w:val="17"/>
        </w:rPr>
      </w:pPr>
    </w:p>
    <w:p w14:paraId="0BF8725F" w14:textId="108316C8" w:rsidR="00593CC3" w:rsidRDefault="00593CC3" w:rsidP="00593CC3">
      <w:pPr>
        <w:tabs>
          <w:tab w:val="left" w:pos="1296"/>
        </w:tabs>
        <w:rPr>
          <w:sz w:val="17"/>
        </w:rPr>
      </w:pPr>
    </w:p>
    <w:p w14:paraId="100DA0FE" w14:textId="0119E570" w:rsidR="00593CC3" w:rsidRDefault="00593CC3" w:rsidP="00593CC3">
      <w:pPr>
        <w:tabs>
          <w:tab w:val="left" w:pos="1296"/>
        </w:tabs>
        <w:rPr>
          <w:sz w:val="17"/>
        </w:rPr>
      </w:pPr>
    </w:p>
    <w:p w14:paraId="59839B08" w14:textId="366C30A6" w:rsidR="00593CC3" w:rsidRDefault="00593CC3" w:rsidP="00593CC3">
      <w:pPr>
        <w:tabs>
          <w:tab w:val="left" w:pos="1296"/>
        </w:tabs>
        <w:rPr>
          <w:sz w:val="17"/>
        </w:rPr>
      </w:pPr>
    </w:p>
    <w:p w14:paraId="6F9319E2" w14:textId="132AFAA9" w:rsidR="00593CC3" w:rsidRDefault="00593CC3" w:rsidP="00593CC3">
      <w:pPr>
        <w:tabs>
          <w:tab w:val="left" w:pos="1296"/>
        </w:tabs>
        <w:rPr>
          <w:sz w:val="17"/>
        </w:rPr>
      </w:pPr>
    </w:p>
    <w:p w14:paraId="72DED366" w14:textId="4D8AD726" w:rsidR="00593CC3" w:rsidRDefault="00593CC3" w:rsidP="00593CC3">
      <w:pPr>
        <w:tabs>
          <w:tab w:val="left" w:pos="1296"/>
        </w:tabs>
        <w:rPr>
          <w:sz w:val="17"/>
        </w:rPr>
      </w:pPr>
    </w:p>
    <w:p w14:paraId="626CBE0F" w14:textId="29199281" w:rsidR="00593CC3" w:rsidRDefault="00593CC3" w:rsidP="00593CC3">
      <w:pPr>
        <w:tabs>
          <w:tab w:val="left" w:pos="1296"/>
        </w:tabs>
        <w:rPr>
          <w:sz w:val="17"/>
        </w:rPr>
      </w:pPr>
    </w:p>
    <w:p w14:paraId="55161B7B" w14:textId="4A0C7147" w:rsidR="00593CC3" w:rsidRDefault="00593CC3" w:rsidP="00593CC3">
      <w:pPr>
        <w:tabs>
          <w:tab w:val="left" w:pos="1296"/>
        </w:tabs>
        <w:rPr>
          <w:sz w:val="17"/>
        </w:rPr>
      </w:pPr>
    </w:p>
    <w:p w14:paraId="5A628071" w14:textId="463D951F" w:rsidR="00593CC3" w:rsidRDefault="00593CC3" w:rsidP="00593CC3">
      <w:pPr>
        <w:tabs>
          <w:tab w:val="left" w:pos="1296"/>
        </w:tabs>
        <w:rPr>
          <w:sz w:val="17"/>
        </w:rPr>
      </w:pPr>
    </w:p>
    <w:p w14:paraId="438EA472" w14:textId="095026DA" w:rsidR="00593CC3" w:rsidRDefault="00593CC3" w:rsidP="00593CC3">
      <w:pPr>
        <w:tabs>
          <w:tab w:val="left" w:pos="1296"/>
        </w:tabs>
        <w:rPr>
          <w:sz w:val="17"/>
        </w:rPr>
      </w:pPr>
    </w:p>
    <w:p w14:paraId="62EF1E6F" w14:textId="2B7C0839" w:rsidR="00593CC3" w:rsidRDefault="00593CC3" w:rsidP="00593CC3">
      <w:pPr>
        <w:tabs>
          <w:tab w:val="left" w:pos="1296"/>
        </w:tabs>
        <w:rPr>
          <w:sz w:val="17"/>
        </w:rPr>
      </w:pPr>
    </w:p>
    <w:p w14:paraId="50543265" w14:textId="7E5AC1DA" w:rsidR="00593CC3" w:rsidRDefault="00593CC3" w:rsidP="00593CC3">
      <w:pPr>
        <w:tabs>
          <w:tab w:val="left" w:pos="1296"/>
        </w:tabs>
        <w:rPr>
          <w:sz w:val="17"/>
        </w:rPr>
      </w:pPr>
    </w:p>
    <w:p w14:paraId="7ACBC300" w14:textId="0A2D8F21" w:rsidR="00593CC3" w:rsidRDefault="00593CC3" w:rsidP="00593CC3">
      <w:pPr>
        <w:tabs>
          <w:tab w:val="left" w:pos="1296"/>
        </w:tabs>
        <w:rPr>
          <w:sz w:val="17"/>
        </w:rPr>
      </w:pPr>
    </w:p>
    <w:p w14:paraId="10D8A56E" w14:textId="2699ED3B" w:rsidR="00593CC3" w:rsidRDefault="00593CC3" w:rsidP="00593CC3">
      <w:pPr>
        <w:tabs>
          <w:tab w:val="left" w:pos="1296"/>
        </w:tabs>
        <w:rPr>
          <w:sz w:val="17"/>
        </w:rPr>
      </w:pPr>
    </w:p>
    <w:p w14:paraId="7A2EC613" w14:textId="1C184B24" w:rsidR="00593CC3" w:rsidRDefault="00593CC3" w:rsidP="00593CC3">
      <w:pPr>
        <w:tabs>
          <w:tab w:val="left" w:pos="1296"/>
        </w:tabs>
        <w:rPr>
          <w:sz w:val="17"/>
        </w:rPr>
      </w:pPr>
    </w:p>
    <w:p w14:paraId="6B077406" w14:textId="28B30342" w:rsidR="00593CC3" w:rsidRDefault="00593CC3" w:rsidP="00593CC3">
      <w:pPr>
        <w:tabs>
          <w:tab w:val="left" w:pos="1296"/>
        </w:tabs>
        <w:rPr>
          <w:sz w:val="17"/>
        </w:rPr>
      </w:pPr>
    </w:p>
    <w:p w14:paraId="7690BBC9" w14:textId="132E4FAF" w:rsidR="00593CC3" w:rsidRDefault="00593CC3" w:rsidP="00593CC3">
      <w:pPr>
        <w:tabs>
          <w:tab w:val="left" w:pos="1296"/>
        </w:tabs>
        <w:rPr>
          <w:sz w:val="17"/>
        </w:rPr>
      </w:pPr>
    </w:p>
    <w:p w14:paraId="72B3AB49" w14:textId="240BA25D" w:rsidR="00593CC3" w:rsidRDefault="00593CC3" w:rsidP="00593CC3">
      <w:pPr>
        <w:tabs>
          <w:tab w:val="left" w:pos="1296"/>
        </w:tabs>
        <w:rPr>
          <w:sz w:val="17"/>
        </w:rPr>
      </w:pPr>
    </w:p>
    <w:p w14:paraId="6D6084E7" w14:textId="579628C6" w:rsidR="00593CC3" w:rsidRDefault="00593CC3" w:rsidP="00593CC3">
      <w:pPr>
        <w:tabs>
          <w:tab w:val="left" w:pos="1296"/>
        </w:tabs>
        <w:rPr>
          <w:sz w:val="17"/>
        </w:rPr>
      </w:pPr>
    </w:p>
    <w:p w14:paraId="36A70B39" w14:textId="12E2DDB5" w:rsidR="00593CC3" w:rsidRDefault="00593CC3" w:rsidP="00593CC3">
      <w:pPr>
        <w:tabs>
          <w:tab w:val="left" w:pos="1296"/>
        </w:tabs>
        <w:rPr>
          <w:sz w:val="17"/>
        </w:rPr>
      </w:pPr>
    </w:p>
    <w:p w14:paraId="24601D6E" w14:textId="4554ED17" w:rsidR="00593CC3" w:rsidRDefault="00593CC3" w:rsidP="00593CC3">
      <w:pPr>
        <w:tabs>
          <w:tab w:val="left" w:pos="1296"/>
        </w:tabs>
        <w:rPr>
          <w:sz w:val="17"/>
        </w:rPr>
      </w:pPr>
    </w:p>
    <w:p w14:paraId="66187022" w14:textId="168F07F0" w:rsidR="00593CC3" w:rsidRDefault="00593CC3" w:rsidP="00593CC3">
      <w:pPr>
        <w:tabs>
          <w:tab w:val="left" w:pos="1296"/>
        </w:tabs>
        <w:rPr>
          <w:sz w:val="17"/>
        </w:rPr>
      </w:pPr>
    </w:p>
    <w:p w14:paraId="0830337E" w14:textId="77777777" w:rsidR="00593CC3" w:rsidRDefault="00593CC3" w:rsidP="00593CC3">
      <w:pPr>
        <w:tabs>
          <w:tab w:val="left" w:pos="1296"/>
        </w:tabs>
        <w:rPr>
          <w:sz w:val="17"/>
        </w:rPr>
      </w:pPr>
    </w:p>
    <w:p w14:paraId="22B0E98B" w14:textId="77777777" w:rsidR="00A93761" w:rsidRPr="00593CC3" w:rsidRDefault="00593CC3" w:rsidP="00593CC3">
      <w:pPr>
        <w:tabs>
          <w:tab w:val="left" w:pos="1296"/>
        </w:tabs>
        <w:rPr>
          <w:sz w:val="17"/>
        </w:rPr>
        <w:sectPr w:rsidR="00A93761" w:rsidRPr="00593CC3">
          <w:type w:val="continuous"/>
          <w:pgSz w:w="11900" w:h="16840"/>
          <w:pgMar w:top="1600" w:right="220" w:bottom="280" w:left="420" w:header="720" w:footer="720" w:gutter="0"/>
          <w:cols w:space="720"/>
        </w:sectPr>
      </w:pPr>
      <w:r>
        <w:rPr>
          <w:sz w:val="17"/>
        </w:rPr>
        <w:tab/>
      </w:r>
    </w:p>
    <w:p w14:paraId="20377765" w14:textId="7CE51445" w:rsidR="009F1CA4" w:rsidRDefault="009F1CA4" w:rsidP="00DD1BE4">
      <w:pPr>
        <w:pStyle w:val="BodyText"/>
        <w:spacing w:before="1"/>
        <w:rPr>
          <w:sz w:val="21"/>
        </w:rPr>
      </w:pPr>
    </w:p>
    <w:p w14:paraId="7B479FC3" w14:textId="3C9B8A30" w:rsidR="009F1CA4" w:rsidRDefault="00B570C0" w:rsidP="00DD1BE4">
      <w:pPr>
        <w:pStyle w:val="BodyText"/>
        <w:spacing w:before="1"/>
        <w:rPr>
          <w:sz w:val="21"/>
        </w:rPr>
      </w:pPr>
      <w:r w:rsidRPr="00B570C0">
        <w:rPr>
          <w:noProof/>
          <w:lang w:val="en-ZA" w:eastAsia="en-ZA"/>
        </w:rPr>
        <w:drawing>
          <wp:inline distT="0" distB="0" distL="0" distR="0" wp14:anchorId="69B521E2" wp14:editId="58F933FA">
            <wp:extent cx="7150100" cy="9015089"/>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7150100" cy="9015089"/>
                    </a:xfrm>
                    <a:prstGeom prst="rect">
                      <a:avLst/>
                    </a:prstGeom>
                    <a:noFill/>
                    <a:ln>
                      <a:noFill/>
                    </a:ln>
                  </pic:spPr>
                </pic:pic>
              </a:graphicData>
            </a:graphic>
          </wp:inline>
        </w:drawing>
      </w:r>
    </w:p>
    <w:p w14:paraId="71953F9D" w14:textId="504A4825" w:rsidR="009F1CA4" w:rsidRDefault="00B570C0" w:rsidP="00DD1BE4">
      <w:pPr>
        <w:pStyle w:val="BodyText"/>
        <w:spacing w:before="1"/>
        <w:rPr>
          <w:sz w:val="21"/>
        </w:rPr>
      </w:pPr>
      <w:r w:rsidRPr="00B570C0">
        <w:rPr>
          <w:noProof/>
          <w:lang w:val="en-ZA" w:eastAsia="en-ZA"/>
        </w:rPr>
        <w:lastRenderedPageBreak/>
        <w:drawing>
          <wp:inline distT="0" distB="0" distL="0" distR="0" wp14:anchorId="3A039F4A" wp14:editId="15DB5F35">
            <wp:extent cx="7150100" cy="7708702"/>
            <wp:effectExtent l="0" t="0" r="0" b="698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7150100" cy="7708702"/>
                    </a:xfrm>
                    <a:prstGeom prst="rect">
                      <a:avLst/>
                    </a:prstGeom>
                    <a:noFill/>
                    <a:ln>
                      <a:noFill/>
                    </a:ln>
                  </pic:spPr>
                </pic:pic>
              </a:graphicData>
            </a:graphic>
          </wp:inline>
        </w:drawing>
      </w:r>
    </w:p>
    <w:p w14:paraId="127F3E7A" w14:textId="49FD8A99" w:rsidR="009F1CA4" w:rsidRDefault="009F1CA4" w:rsidP="00DD1BE4">
      <w:pPr>
        <w:pStyle w:val="BodyText"/>
        <w:spacing w:before="1"/>
        <w:rPr>
          <w:sz w:val="21"/>
        </w:rPr>
      </w:pPr>
    </w:p>
    <w:p w14:paraId="60BF62B0" w14:textId="0A24FE37" w:rsidR="009F1CA4" w:rsidRDefault="009F1CA4" w:rsidP="00DD1BE4">
      <w:pPr>
        <w:pStyle w:val="BodyText"/>
        <w:spacing w:before="1"/>
        <w:rPr>
          <w:sz w:val="21"/>
        </w:rPr>
      </w:pPr>
    </w:p>
    <w:p w14:paraId="48393402" w14:textId="0A729601" w:rsidR="009F1CA4" w:rsidRDefault="009F1CA4" w:rsidP="00DD1BE4">
      <w:pPr>
        <w:pStyle w:val="BodyText"/>
        <w:spacing w:before="1"/>
        <w:rPr>
          <w:sz w:val="21"/>
        </w:rPr>
      </w:pPr>
    </w:p>
    <w:p w14:paraId="68F150CB" w14:textId="29D0F010" w:rsidR="009F1CA4" w:rsidRDefault="009F1CA4" w:rsidP="00DD1BE4">
      <w:pPr>
        <w:pStyle w:val="BodyText"/>
        <w:spacing w:before="1"/>
        <w:rPr>
          <w:sz w:val="21"/>
        </w:rPr>
      </w:pPr>
    </w:p>
    <w:p w14:paraId="4F9659C6" w14:textId="7F2F6532" w:rsidR="009F1CA4" w:rsidRDefault="009F1CA4" w:rsidP="00DD1BE4">
      <w:pPr>
        <w:pStyle w:val="BodyText"/>
        <w:spacing w:before="1"/>
        <w:rPr>
          <w:sz w:val="21"/>
        </w:rPr>
      </w:pPr>
    </w:p>
    <w:p w14:paraId="584A3AAE" w14:textId="137D142A" w:rsidR="009F1CA4" w:rsidRDefault="009F1CA4" w:rsidP="00DD1BE4">
      <w:pPr>
        <w:pStyle w:val="BodyText"/>
        <w:spacing w:before="1"/>
        <w:rPr>
          <w:sz w:val="21"/>
        </w:rPr>
      </w:pPr>
    </w:p>
    <w:p w14:paraId="407B4A4D" w14:textId="25D32E3A" w:rsidR="009F1CA4" w:rsidRDefault="009F1CA4" w:rsidP="00DD1BE4">
      <w:pPr>
        <w:pStyle w:val="BodyText"/>
        <w:spacing w:before="1"/>
        <w:rPr>
          <w:sz w:val="21"/>
        </w:rPr>
      </w:pPr>
    </w:p>
    <w:p w14:paraId="31A134D9" w14:textId="4A532A3D" w:rsidR="009F1CA4" w:rsidRDefault="009F1CA4" w:rsidP="00DD1BE4">
      <w:pPr>
        <w:pStyle w:val="BodyText"/>
        <w:spacing w:before="1"/>
        <w:rPr>
          <w:sz w:val="21"/>
        </w:rPr>
      </w:pPr>
    </w:p>
    <w:p w14:paraId="73884504" w14:textId="578F07F0" w:rsidR="009F1CA4" w:rsidRDefault="009F1CA4" w:rsidP="00DD1BE4">
      <w:pPr>
        <w:pStyle w:val="BodyText"/>
        <w:spacing w:before="1"/>
        <w:rPr>
          <w:sz w:val="21"/>
        </w:rPr>
      </w:pPr>
    </w:p>
    <w:p w14:paraId="27484A3F" w14:textId="45CE52CB" w:rsidR="009F1CA4" w:rsidRDefault="009F1CA4" w:rsidP="00DD1BE4">
      <w:pPr>
        <w:pStyle w:val="BodyText"/>
        <w:spacing w:before="1"/>
        <w:rPr>
          <w:sz w:val="21"/>
        </w:rPr>
      </w:pPr>
    </w:p>
    <w:p w14:paraId="174AFCA2" w14:textId="5EF337F2" w:rsidR="00B570C0" w:rsidRDefault="00B570C0" w:rsidP="00DD1BE4">
      <w:pPr>
        <w:pStyle w:val="BodyText"/>
        <w:spacing w:before="1"/>
        <w:rPr>
          <w:sz w:val="21"/>
        </w:rPr>
      </w:pPr>
    </w:p>
    <w:p w14:paraId="33B62F75" w14:textId="0512E177" w:rsidR="00B570C0" w:rsidRDefault="00B570C0" w:rsidP="00DD1BE4">
      <w:pPr>
        <w:pStyle w:val="BodyText"/>
        <w:spacing w:before="1"/>
        <w:rPr>
          <w:sz w:val="21"/>
        </w:rPr>
      </w:pPr>
      <w:r w:rsidRPr="00B570C0">
        <w:rPr>
          <w:noProof/>
          <w:lang w:val="en-ZA" w:eastAsia="en-ZA"/>
        </w:rPr>
        <w:drawing>
          <wp:inline distT="0" distB="0" distL="0" distR="0" wp14:anchorId="1E24A176" wp14:editId="5D0209DE">
            <wp:extent cx="7150100" cy="9018312"/>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7150100" cy="9018312"/>
                    </a:xfrm>
                    <a:prstGeom prst="rect">
                      <a:avLst/>
                    </a:prstGeom>
                    <a:noFill/>
                    <a:ln>
                      <a:noFill/>
                    </a:ln>
                  </pic:spPr>
                </pic:pic>
              </a:graphicData>
            </a:graphic>
          </wp:inline>
        </w:drawing>
      </w:r>
    </w:p>
    <w:p w14:paraId="16089C60" w14:textId="187C067C" w:rsidR="00B570C0" w:rsidRDefault="00B570C0" w:rsidP="00DD1BE4">
      <w:pPr>
        <w:pStyle w:val="BodyText"/>
        <w:spacing w:before="1"/>
        <w:rPr>
          <w:sz w:val="21"/>
        </w:rPr>
      </w:pPr>
    </w:p>
    <w:p w14:paraId="691187FB" w14:textId="4A79EB55" w:rsidR="00B570C0" w:rsidRDefault="00F557D5" w:rsidP="00DD1BE4">
      <w:pPr>
        <w:pStyle w:val="BodyText"/>
        <w:spacing w:before="1"/>
        <w:rPr>
          <w:sz w:val="21"/>
        </w:rPr>
      </w:pPr>
      <w:r w:rsidRPr="00F557D5">
        <w:rPr>
          <w:noProof/>
          <w:lang w:val="en-ZA" w:eastAsia="en-ZA"/>
        </w:rPr>
        <w:drawing>
          <wp:inline distT="0" distB="0" distL="0" distR="0" wp14:anchorId="5A37F8DB" wp14:editId="709FC770">
            <wp:extent cx="7150100" cy="8393327"/>
            <wp:effectExtent l="0" t="0" r="0" b="825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7150100" cy="8393327"/>
                    </a:xfrm>
                    <a:prstGeom prst="rect">
                      <a:avLst/>
                    </a:prstGeom>
                    <a:noFill/>
                    <a:ln>
                      <a:noFill/>
                    </a:ln>
                  </pic:spPr>
                </pic:pic>
              </a:graphicData>
            </a:graphic>
          </wp:inline>
        </w:drawing>
      </w:r>
    </w:p>
    <w:p w14:paraId="3753CEAD" w14:textId="0E276D0E" w:rsidR="00B570C0" w:rsidRDefault="00B570C0" w:rsidP="00DD1BE4">
      <w:pPr>
        <w:pStyle w:val="BodyText"/>
        <w:spacing w:before="1"/>
        <w:rPr>
          <w:sz w:val="21"/>
        </w:rPr>
      </w:pPr>
    </w:p>
    <w:p w14:paraId="198F6E1B" w14:textId="6F4E0012" w:rsidR="00B570C0" w:rsidRDefault="00B570C0" w:rsidP="00DD1BE4">
      <w:pPr>
        <w:pStyle w:val="BodyText"/>
        <w:spacing w:before="1"/>
        <w:rPr>
          <w:sz w:val="21"/>
        </w:rPr>
      </w:pPr>
    </w:p>
    <w:p w14:paraId="1E65A5C8" w14:textId="6B1418BE" w:rsidR="00B570C0" w:rsidRDefault="00B570C0" w:rsidP="00DD1BE4">
      <w:pPr>
        <w:pStyle w:val="BodyText"/>
        <w:spacing w:before="1"/>
        <w:rPr>
          <w:sz w:val="21"/>
        </w:rPr>
      </w:pPr>
    </w:p>
    <w:p w14:paraId="7D0612CD" w14:textId="36D4ABA3" w:rsidR="00B570C0" w:rsidRDefault="00B570C0" w:rsidP="00DD1BE4">
      <w:pPr>
        <w:pStyle w:val="BodyText"/>
        <w:spacing w:before="1"/>
        <w:rPr>
          <w:sz w:val="21"/>
        </w:rPr>
      </w:pPr>
    </w:p>
    <w:p w14:paraId="17C960BD" w14:textId="726DEAB0" w:rsidR="00B570C0" w:rsidRDefault="00B570C0" w:rsidP="00DD1BE4">
      <w:pPr>
        <w:pStyle w:val="BodyText"/>
        <w:spacing w:before="1"/>
        <w:rPr>
          <w:sz w:val="21"/>
        </w:rPr>
      </w:pPr>
    </w:p>
    <w:p w14:paraId="7DD14810" w14:textId="1C8ED168" w:rsidR="00B570C0" w:rsidRDefault="00F557D5" w:rsidP="00DD1BE4">
      <w:pPr>
        <w:pStyle w:val="BodyText"/>
        <w:spacing w:before="1"/>
        <w:rPr>
          <w:sz w:val="21"/>
        </w:rPr>
      </w:pPr>
      <w:r w:rsidRPr="00F557D5">
        <w:rPr>
          <w:noProof/>
          <w:lang w:val="en-ZA" w:eastAsia="en-ZA"/>
        </w:rPr>
        <w:drawing>
          <wp:inline distT="0" distB="0" distL="0" distR="0" wp14:anchorId="1B642733" wp14:editId="3AD07DC6">
            <wp:extent cx="7150100" cy="714391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7150100" cy="7143915"/>
                    </a:xfrm>
                    <a:prstGeom prst="rect">
                      <a:avLst/>
                    </a:prstGeom>
                    <a:noFill/>
                    <a:ln>
                      <a:noFill/>
                    </a:ln>
                  </pic:spPr>
                </pic:pic>
              </a:graphicData>
            </a:graphic>
          </wp:inline>
        </w:drawing>
      </w:r>
    </w:p>
    <w:p w14:paraId="2B786BBD" w14:textId="73F81F6B" w:rsidR="00B570C0" w:rsidRDefault="00B570C0" w:rsidP="00DD1BE4">
      <w:pPr>
        <w:pStyle w:val="BodyText"/>
        <w:spacing w:before="1"/>
        <w:rPr>
          <w:sz w:val="21"/>
        </w:rPr>
      </w:pPr>
    </w:p>
    <w:p w14:paraId="10DA2F27" w14:textId="1AE45865" w:rsidR="00B570C0" w:rsidRDefault="00B570C0" w:rsidP="00DD1BE4">
      <w:pPr>
        <w:pStyle w:val="BodyText"/>
        <w:spacing w:before="1"/>
        <w:rPr>
          <w:sz w:val="21"/>
        </w:rPr>
      </w:pPr>
    </w:p>
    <w:p w14:paraId="451FDF7A" w14:textId="6F3ED55B" w:rsidR="00B570C0" w:rsidRDefault="00B570C0" w:rsidP="00DD1BE4">
      <w:pPr>
        <w:pStyle w:val="BodyText"/>
        <w:spacing w:before="1"/>
        <w:rPr>
          <w:sz w:val="21"/>
        </w:rPr>
      </w:pPr>
    </w:p>
    <w:p w14:paraId="588BFC78" w14:textId="289D48A7" w:rsidR="00B570C0" w:rsidRDefault="00B570C0" w:rsidP="00DD1BE4">
      <w:pPr>
        <w:pStyle w:val="BodyText"/>
        <w:spacing w:before="1"/>
        <w:rPr>
          <w:sz w:val="21"/>
        </w:rPr>
      </w:pPr>
    </w:p>
    <w:p w14:paraId="34F9074F" w14:textId="5C1DF029" w:rsidR="00B570C0" w:rsidRDefault="00B570C0" w:rsidP="00DD1BE4">
      <w:pPr>
        <w:pStyle w:val="BodyText"/>
        <w:spacing w:before="1"/>
        <w:rPr>
          <w:sz w:val="21"/>
        </w:rPr>
      </w:pPr>
    </w:p>
    <w:p w14:paraId="03932A04" w14:textId="28B13216" w:rsidR="00B570C0" w:rsidRDefault="00B570C0" w:rsidP="00DD1BE4">
      <w:pPr>
        <w:pStyle w:val="BodyText"/>
        <w:spacing w:before="1"/>
        <w:rPr>
          <w:sz w:val="21"/>
        </w:rPr>
      </w:pPr>
    </w:p>
    <w:p w14:paraId="30DB5168" w14:textId="7503E222" w:rsidR="00B570C0" w:rsidRDefault="00B570C0" w:rsidP="00DD1BE4">
      <w:pPr>
        <w:pStyle w:val="BodyText"/>
        <w:spacing w:before="1"/>
        <w:rPr>
          <w:sz w:val="21"/>
        </w:rPr>
      </w:pPr>
    </w:p>
    <w:p w14:paraId="310725D1" w14:textId="0D1BE124" w:rsidR="00B570C0" w:rsidRDefault="00B570C0" w:rsidP="00DD1BE4">
      <w:pPr>
        <w:pStyle w:val="BodyText"/>
        <w:spacing w:before="1"/>
        <w:rPr>
          <w:sz w:val="21"/>
        </w:rPr>
      </w:pPr>
    </w:p>
    <w:p w14:paraId="0198CFDD" w14:textId="6C5306D2" w:rsidR="00B570C0" w:rsidRDefault="00B570C0" w:rsidP="00DD1BE4">
      <w:pPr>
        <w:pStyle w:val="BodyText"/>
        <w:spacing w:before="1"/>
        <w:rPr>
          <w:sz w:val="21"/>
        </w:rPr>
      </w:pPr>
    </w:p>
    <w:p w14:paraId="48399508" w14:textId="5B1AACAE" w:rsidR="00B570C0" w:rsidRDefault="00B570C0" w:rsidP="00DD1BE4">
      <w:pPr>
        <w:pStyle w:val="BodyText"/>
        <w:spacing w:before="1"/>
        <w:rPr>
          <w:sz w:val="21"/>
        </w:rPr>
      </w:pPr>
    </w:p>
    <w:p w14:paraId="295F8094" w14:textId="52480307" w:rsidR="00B570C0" w:rsidRDefault="00B570C0" w:rsidP="00DD1BE4">
      <w:pPr>
        <w:pStyle w:val="BodyText"/>
        <w:spacing w:before="1"/>
        <w:rPr>
          <w:sz w:val="21"/>
        </w:rPr>
      </w:pPr>
    </w:p>
    <w:p w14:paraId="2FA8FFA2" w14:textId="2552D3A1" w:rsidR="00B570C0" w:rsidRDefault="00B570C0" w:rsidP="00DD1BE4">
      <w:pPr>
        <w:pStyle w:val="BodyText"/>
        <w:spacing w:before="1"/>
        <w:rPr>
          <w:sz w:val="21"/>
        </w:rPr>
      </w:pPr>
    </w:p>
    <w:p w14:paraId="758D8EBE" w14:textId="519B0B5A" w:rsidR="00B570C0" w:rsidRDefault="00B570C0" w:rsidP="00DD1BE4">
      <w:pPr>
        <w:pStyle w:val="BodyText"/>
        <w:spacing w:before="1"/>
        <w:rPr>
          <w:sz w:val="21"/>
        </w:rPr>
      </w:pPr>
    </w:p>
    <w:p w14:paraId="440F6651" w14:textId="265640DF" w:rsidR="00B570C0" w:rsidRDefault="00B570C0" w:rsidP="00DD1BE4">
      <w:pPr>
        <w:pStyle w:val="BodyText"/>
        <w:spacing w:before="1"/>
        <w:rPr>
          <w:sz w:val="21"/>
        </w:rPr>
      </w:pPr>
    </w:p>
    <w:p w14:paraId="56036E25" w14:textId="4CA4300A" w:rsidR="00B570C0" w:rsidRDefault="00F557D5" w:rsidP="00DD1BE4">
      <w:pPr>
        <w:pStyle w:val="BodyText"/>
        <w:spacing w:before="1"/>
        <w:rPr>
          <w:sz w:val="21"/>
        </w:rPr>
      </w:pPr>
      <w:r w:rsidRPr="00F557D5">
        <w:rPr>
          <w:noProof/>
          <w:lang w:val="en-ZA" w:eastAsia="en-ZA"/>
        </w:rPr>
        <w:drawing>
          <wp:inline distT="0" distB="0" distL="0" distR="0" wp14:anchorId="3A19B756" wp14:editId="030350F5">
            <wp:extent cx="7150100" cy="8343845"/>
            <wp:effectExtent l="0" t="0" r="0" b="63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7150100" cy="8343845"/>
                    </a:xfrm>
                    <a:prstGeom prst="rect">
                      <a:avLst/>
                    </a:prstGeom>
                    <a:noFill/>
                    <a:ln>
                      <a:noFill/>
                    </a:ln>
                  </pic:spPr>
                </pic:pic>
              </a:graphicData>
            </a:graphic>
          </wp:inline>
        </w:drawing>
      </w:r>
    </w:p>
    <w:p w14:paraId="1C4678F4" w14:textId="1E22D260" w:rsidR="00B570C0" w:rsidRDefault="00B570C0" w:rsidP="00DD1BE4">
      <w:pPr>
        <w:pStyle w:val="BodyText"/>
        <w:spacing w:before="1"/>
        <w:rPr>
          <w:sz w:val="21"/>
        </w:rPr>
      </w:pPr>
    </w:p>
    <w:p w14:paraId="38ED5CC1" w14:textId="27DFB4D1" w:rsidR="00B570C0" w:rsidRDefault="00B570C0" w:rsidP="00DD1BE4">
      <w:pPr>
        <w:pStyle w:val="BodyText"/>
        <w:spacing w:before="1"/>
        <w:rPr>
          <w:sz w:val="21"/>
        </w:rPr>
      </w:pPr>
    </w:p>
    <w:p w14:paraId="4C28899F" w14:textId="69247614" w:rsidR="00B570C0" w:rsidRDefault="00B570C0" w:rsidP="00DD1BE4">
      <w:pPr>
        <w:pStyle w:val="BodyText"/>
        <w:spacing w:before="1"/>
        <w:rPr>
          <w:sz w:val="21"/>
        </w:rPr>
      </w:pPr>
    </w:p>
    <w:p w14:paraId="36D2C172" w14:textId="383FDA62" w:rsidR="00B570C0" w:rsidRDefault="00B570C0" w:rsidP="00DD1BE4">
      <w:pPr>
        <w:pStyle w:val="BodyText"/>
        <w:spacing w:before="1"/>
        <w:rPr>
          <w:sz w:val="21"/>
        </w:rPr>
      </w:pPr>
    </w:p>
    <w:p w14:paraId="04A9B5E6" w14:textId="7C13C3DE" w:rsidR="00B570C0" w:rsidRDefault="00B570C0" w:rsidP="00DD1BE4">
      <w:pPr>
        <w:pStyle w:val="BodyText"/>
        <w:spacing w:before="1"/>
        <w:rPr>
          <w:sz w:val="21"/>
        </w:rPr>
      </w:pPr>
    </w:p>
    <w:p w14:paraId="1D4E13B0" w14:textId="69CD19E5" w:rsidR="00B570C0" w:rsidRDefault="00B570C0" w:rsidP="00DD1BE4">
      <w:pPr>
        <w:pStyle w:val="BodyText"/>
        <w:spacing w:before="1"/>
        <w:rPr>
          <w:sz w:val="21"/>
        </w:rPr>
      </w:pPr>
    </w:p>
    <w:p w14:paraId="7C675887" w14:textId="62D92D20" w:rsidR="00B570C0" w:rsidRDefault="00F557D5" w:rsidP="00DD1BE4">
      <w:pPr>
        <w:pStyle w:val="BodyText"/>
        <w:spacing w:before="1"/>
        <w:rPr>
          <w:sz w:val="21"/>
        </w:rPr>
      </w:pPr>
      <w:r w:rsidRPr="00F557D5">
        <w:rPr>
          <w:noProof/>
          <w:lang w:val="en-ZA" w:eastAsia="en-ZA"/>
        </w:rPr>
        <w:drawing>
          <wp:inline distT="0" distB="0" distL="0" distR="0" wp14:anchorId="6FF152D9" wp14:editId="3C7E4AB5">
            <wp:extent cx="7150100" cy="9067514"/>
            <wp:effectExtent l="0" t="0" r="0" b="63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7150100" cy="9067514"/>
                    </a:xfrm>
                    <a:prstGeom prst="rect">
                      <a:avLst/>
                    </a:prstGeom>
                    <a:noFill/>
                    <a:ln>
                      <a:noFill/>
                    </a:ln>
                  </pic:spPr>
                </pic:pic>
              </a:graphicData>
            </a:graphic>
          </wp:inline>
        </w:drawing>
      </w:r>
    </w:p>
    <w:p w14:paraId="7C6CF5EB" w14:textId="5ADC0E90" w:rsidR="00F557D5" w:rsidRDefault="00F557D5" w:rsidP="00DD1BE4">
      <w:pPr>
        <w:pStyle w:val="BodyText"/>
        <w:spacing w:before="1"/>
        <w:rPr>
          <w:sz w:val="21"/>
        </w:rPr>
      </w:pPr>
    </w:p>
    <w:p w14:paraId="4727A040" w14:textId="0CDF1CBA" w:rsidR="00F557D5" w:rsidRDefault="00F557D5" w:rsidP="00DD1BE4">
      <w:pPr>
        <w:pStyle w:val="BodyText"/>
        <w:spacing w:before="1"/>
        <w:rPr>
          <w:sz w:val="21"/>
        </w:rPr>
      </w:pPr>
      <w:r w:rsidRPr="00F557D5">
        <w:rPr>
          <w:noProof/>
          <w:lang w:val="en-ZA" w:eastAsia="en-ZA"/>
        </w:rPr>
        <w:lastRenderedPageBreak/>
        <w:drawing>
          <wp:inline distT="0" distB="0" distL="0" distR="0" wp14:anchorId="2C32BD5D" wp14:editId="083E1D58">
            <wp:extent cx="7150100" cy="9308737"/>
            <wp:effectExtent l="0" t="0" r="0" b="698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7150100" cy="9308737"/>
                    </a:xfrm>
                    <a:prstGeom prst="rect">
                      <a:avLst/>
                    </a:prstGeom>
                    <a:noFill/>
                    <a:ln>
                      <a:noFill/>
                    </a:ln>
                  </pic:spPr>
                </pic:pic>
              </a:graphicData>
            </a:graphic>
          </wp:inline>
        </w:drawing>
      </w:r>
    </w:p>
    <w:p w14:paraId="1ECC81E1" w14:textId="6D3A3985" w:rsidR="00F557D5" w:rsidRDefault="00F557D5" w:rsidP="00DD1BE4">
      <w:pPr>
        <w:pStyle w:val="BodyText"/>
        <w:spacing w:before="1"/>
        <w:rPr>
          <w:sz w:val="21"/>
        </w:rPr>
      </w:pPr>
    </w:p>
    <w:p w14:paraId="6DBDA22B" w14:textId="3275C2A0" w:rsidR="00F557D5" w:rsidRDefault="00F557D5" w:rsidP="00DD1BE4">
      <w:pPr>
        <w:pStyle w:val="BodyText"/>
        <w:spacing w:before="1"/>
        <w:rPr>
          <w:sz w:val="21"/>
        </w:rPr>
      </w:pPr>
      <w:r w:rsidRPr="00F557D5">
        <w:rPr>
          <w:noProof/>
          <w:lang w:val="en-ZA" w:eastAsia="en-ZA"/>
        </w:rPr>
        <w:drawing>
          <wp:inline distT="0" distB="0" distL="0" distR="0" wp14:anchorId="1735DFE7" wp14:editId="715590D6">
            <wp:extent cx="7150100" cy="8999477"/>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7150100" cy="8999477"/>
                    </a:xfrm>
                    <a:prstGeom prst="rect">
                      <a:avLst/>
                    </a:prstGeom>
                    <a:noFill/>
                    <a:ln>
                      <a:noFill/>
                    </a:ln>
                  </pic:spPr>
                </pic:pic>
              </a:graphicData>
            </a:graphic>
          </wp:inline>
        </w:drawing>
      </w:r>
    </w:p>
    <w:p w14:paraId="7CCAE538" w14:textId="20C8C73E" w:rsidR="00F557D5" w:rsidRDefault="00F557D5" w:rsidP="00DD1BE4">
      <w:pPr>
        <w:pStyle w:val="BodyText"/>
        <w:spacing w:before="1"/>
        <w:rPr>
          <w:sz w:val="21"/>
        </w:rPr>
      </w:pPr>
    </w:p>
    <w:p w14:paraId="51906758" w14:textId="110B3FBA" w:rsidR="00F557D5" w:rsidRDefault="00F557D5" w:rsidP="00DD1BE4">
      <w:pPr>
        <w:pStyle w:val="BodyText"/>
        <w:spacing w:before="1"/>
        <w:rPr>
          <w:sz w:val="21"/>
        </w:rPr>
      </w:pPr>
    </w:p>
    <w:p w14:paraId="77988A20" w14:textId="2323D81D" w:rsidR="00F557D5" w:rsidRDefault="00F557D5" w:rsidP="00DD1BE4">
      <w:pPr>
        <w:pStyle w:val="BodyText"/>
        <w:spacing w:before="1"/>
        <w:rPr>
          <w:sz w:val="21"/>
        </w:rPr>
      </w:pPr>
      <w:r w:rsidRPr="00F557D5">
        <w:rPr>
          <w:noProof/>
          <w:lang w:val="en-ZA" w:eastAsia="en-ZA"/>
        </w:rPr>
        <w:drawing>
          <wp:inline distT="0" distB="0" distL="0" distR="0" wp14:anchorId="56FE9732" wp14:editId="3578041F">
            <wp:extent cx="7150100" cy="8826291"/>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7150100" cy="8826291"/>
                    </a:xfrm>
                    <a:prstGeom prst="rect">
                      <a:avLst/>
                    </a:prstGeom>
                    <a:noFill/>
                    <a:ln>
                      <a:noFill/>
                    </a:ln>
                  </pic:spPr>
                </pic:pic>
              </a:graphicData>
            </a:graphic>
          </wp:inline>
        </w:drawing>
      </w:r>
    </w:p>
    <w:p w14:paraId="13974EB0" w14:textId="7BDD2A57" w:rsidR="00F557D5" w:rsidRDefault="00F557D5" w:rsidP="00DD1BE4">
      <w:pPr>
        <w:pStyle w:val="BodyText"/>
        <w:spacing w:before="1"/>
        <w:rPr>
          <w:sz w:val="21"/>
        </w:rPr>
      </w:pPr>
    </w:p>
    <w:p w14:paraId="6EAE3687" w14:textId="30405354" w:rsidR="00F557D5" w:rsidRDefault="00F557D5" w:rsidP="00DD1BE4">
      <w:pPr>
        <w:pStyle w:val="BodyText"/>
        <w:spacing w:before="1"/>
        <w:rPr>
          <w:sz w:val="21"/>
        </w:rPr>
      </w:pPr>
    </w:p>
    <w:p w14:paraId="2EC99808" w14:textId="4F508BF2" w:rsidR="00F557D5" w:rsidRDefault="00F557D5" w:rsidP="00DD1BE4">
      <w:pPr>
        <w:pStyle w:val="BodyText"/>
        <w:spacing w:before="1"/>
        <w:rPr>
          <w:sz w:val="21"/>
        </w:rPr>
      </w:pPr>
    </w:p>
    <w:p w14:paraId="601597CE" w14:textId="5F0F1B53" w:rsidR="00F557D5" w:rsidRDefault="00F557D5" w:rsidP="00DD1BE4">
      <w:pPr>
        <w:pStyle w:val="BodyText"/>
        <w:spacing w:before="1"/>
        <w:rPr>
          <w:sz w:val="21"/>
        </w:rPr>
      </w:pPr>
      <w:r w:rsidRPr="00F557D5">
        <w:rPr>
          <w:noProof/>
          <w:lang w:val="en-ZA" w:eastAsia="en-ZA"/>
        </w:rPr>
        <w:drawing>
          <wp:inline distT="0" distB="0" distL="0" distR="0" wp14:anchorId="5420998D" wp14:editId="3C4F5A0E">
            <wp:extent cx="7150100" cy="4929610"/>
            <wp:effectExtent l="0" t="0" r="0" b="444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7150100" cy="4929610"/>
                    </a:xfrm>
                    <a:prstGeom prst="rect">
                      <a:avLst/>
                    </a:prstGeom>
                    <a:noFill/>
                    <a:ln>
                      <a:noFill/>
                    </a:ln>
                  </pic:spPr>
                </pic:pic>
              </a:graphicData>
            </a:graphic>
          </wp:inline>
        </w:drawing>
      </w:r>
    </w:p>
    <w:p w14:paraId="494C12DA" w14:textId="08142001" w:rsidR="00F557D5" w:rsidRDefault="00F557D5" w:rsidP="00DD1BE4">
      <w:pPr>
        <w:pStyle w:val="BodyText"/>
        <w:spacing w:before="1"/>
        <w:rPr>
          <w:sz w:val="21"/>
        </w:rPr>
      </w:pPr>
    </w:p>
    <w:p w14:paraId="071C8E00" w14:textId="42D0FCEF" w:rsidR="00F557D5" w:rsidRDefault="00F557D5" w:rsidP="00DD1BE4">
      <w:pPr>
        <w:pStyle w:val="BodyText"/>
        <w:spacing w:before="1"/>
        <w:rPr>
          <w:sz w:val="21"/>
        </w:rPr>
      </w:pPr>
    </w:p>
    <w:p w14:paraId="668442F3" w14:textId="63584B6A" w:rsidR="00F557D5" w:rsidRDefault="00F557D5" w:rsidP="00DD1BE4">
      <w:pPr>
        <w:pStyle w:val="BodyText"/>
        <w:spacing w:before="1"/>
        <w:rPr>
          <w:sz w:val="21"/>
        </w:rPr>
      </w:pPr>
    </w:p>
    <w:p w14:paraId="4D51FFB1" w14:textId="54E55580" w:rsidR="00F557D5" w:rsidRDefault="00F557D5" w:rsidP="00DD1BE4">
      <w:pPr>
        <w:pStyle w:val="BodyText"/>
        <w:spacing w:before="1"/>
        <w:rPr>
          <w:sz w:val="21"/>
        </w:rPr>
      </w:pPr>
    </w:p>
    <w:p w14:paraId="7D0DFEFD" w14:textId="2537842A" w:rsidR="00F557D5" w:rsidRDefault="00F557D5" w:rsidP="00DD1BE4">
      <w:pPr>
        <w:pStyle w:val="BodyText"/>
        <w:spacing w:before="1"/>
        <w:rPr>
          <w:sz w:val="21"/>
        </w:rPr>
      </w:pPr>
    </w:p>
    <w:p w14:paraId="5DD611C1" w14:textId="32601911" w:rsidR="00F557D5" w:rsidRDefault="00F557D5" w:rsidP="00DD1BE4">
      <w:pPr>
        <w:pStyle w:val="BodyText"/>
        <w:spacing w:before="1"/>
        <w:rPr>
          <w:sz w:val="21"/>
        </w:rPr>
      </w:pPr>
    </w:p>
    <w:p w14:paraId="2BAE65D0" w14:textId="6B38C0CB" w:rsidR="00F557D5" w:rsidRDefault="00F557D5" w:rsidP="00DD1BE4">
      <w:pPr>
        <w:pStyle w:val="BodyText"/>
        <w:spacing w:before="1"/>
        <w:rPr>
          <w:sz w:val="21"/>
        </w:rPr>
      </w:pPr>
    </w:p>
    <w:p w14:paraId="7B492AF9" w14:textId="27AA3834" w:rsidR="00F557D5" w:rsidRDefault="00F557D5" w:rsidP="00DD1BE4">
      <w:pPr>
        <w:pStyle w:val="BodyText"/>
        <w:spacing w:before="1"/>
        <w:rPr>
          <w:sz w:val="21"/>
        </w:rPr>
      </w:pPr>
    </w:p>
    <w:p w14:paraId="483AFB61" w14:textId="402DF826" w:rsidR="00F557D5" w:rsidRDefault="00F557D5" w:rsidP="00DD1BE4">
      <w:pPr>
        <w:pStyle w:val="BodyText"/>
        <w:spacing w:before="1"/>
        <w:rPr>
          <w:sz w:val="21"/>
        </w:rPr>
      </w:pPr>
    </w:p>
    <w:p w14:paraId="3E95B208" w14:textId="51212441" w:rsidR="00F557D5" w:rsidRDefault="00F557D5" w:rsidP="00DD1BE4">
      <w:pPr>
        <w:pStyle w:val="BodyText"/>
        <w:spacing w:before="1"/>
        <w:rPr>
          <w:sz w:val="21"/>
        </w:rPr>
      </w:pPr>
    </w:p>
    <w:p w14:paraId="7F78B005" w14:textId="443127FF" w:rsidR="00F557D5" w:rsidRDefault="00F557D5" w:rsidP="00DD1BE4">
      <w:pPr>
        <w:pStyle w:val="BodyText"/>
        <w:spacing w:before="1"/>
        <w:rPr>
          <w:sz w:val="21"/>
        </w:rPr>
      </w:pPr>
    </w:p>
    <w:p w14:paraId="2CD83BDA" w14:textId="1A856DE7" w:rsidR="00F557D5" w:rsidRDefault="00F557D5" w:rsidP="00DD1BE4">
      <w:pPr>
        <w:pStyle w:val="BodyText"/>
        <w:spacing w:before="1"/>
        <w:rPr>
          <w:sz w:val="21"/>
        </w:rPr>
      </w:pPr>
    </w:p>
    <w:p w14:paraId="0BD5EF7E" w14:textId="1F51896B" w:rsidR="00F557D5" w:rsidRDefault="00F557D5" w:rsidP="00DD1BE4">
      <w:pPr>
        <w:pStyle w:val="BodyText"/>
        <w:spacing w:before="1"/>
        <w:rPr>
          <w:sz w:val="21"/>
        </w:rPr>
      </w:pPr>
    </w:p>
    <w:p w14:paraId="16117DC1" w14:textId="3AD82538" w:rsidR="00F557D5" w:rsidRDefault="00F557D5" w:rsidP="00DD1BE4">
      <w:pPr>
        <w:pStyle w:val="BodyText"/>
        <w:spacing w:before="1"/>
        <w:rPr>
          <w:sz w:val="21"/>
        </w:rPr>
      </w:pPr>
    </w:p>
    <w:p w14:paraId="1118A48C" w14:textId="5DD48D5E" w:rsidR="00F557D5" w:rsidRDefault="00F557D5" w:rsidP="00DD1BE4">
      <w:pPr>
        <w:pStyle w:val="BodyText"/>
        <w:spacing w:before="1"/>
        <w:rPr>
          <w:sz w:val="21"/>
        </w:rPr>
      </w:pPr>
    </w:p>
    <w:p w14:paraId="3E403547" w14:textId="4D9F72F9" w:rsidR="00F557D5" w:rsidRDefault="00F557D5" w:rsidP="00DD1BE4">
      <w:pPr>
        <w:pStyle w:val="BodyText"/>
        <w:spacing w:before="1"/>
        <w:rPr>
          <w:sz w:val="21"/>
        </w:rPr>
      </w:pPr>
    </w:p>
    <w:p w14:paraId="790A8635" w14:textId="2DE585F7" w:rsidR="00F557D5" w:rsidRDefault="00F557D5" w:rsidP="00DD1BE4">
      <w:pPr>
        <w:pStyle w:val="BodyText"/>
        <w:spacing w:before="1"/>
        <w:rPr>
          <w:sz w:val="21"/>
        </w:rPr>
      </w:pPr>
    </w:p>
    <w:p w14:paraId="59512580" w14:textId="01EDFDBD" w:rsidR="00F557D5" w:rsidRDefault="00F557D5" w:rsidP="00DD1BE4">
      <w:pPr>
        <w:pStyle w:val="BodyText"/>
        <w:spacing w:before="1"/>
        <w:rPr>
          <w:sz w:val="21"/>
        </w:rPr>
      </w:pPr>
    </w:p>
    <w:p w14:paraId="222BFF19" w14:textId="300CF541" w:rsidR="00F557D5" w:rsidRDefault="00F557D5" w:rsidP="00DD1BE4">
      <w:pPr>
        <w:pStyle w:val="BodyText"/>
        <w:spacing w:before="1"/>
        <w:rPr>
          <w:sz w:val="21"/>
        </w:rPr>
      </w:pPr>
    </w:p>
    <w:p w14:paraId="7C2992AE" w14:textId="08797E35" w:rsidR="00F557D5" w:rsidRDefault="00F557D5" w:rsidP="00DD1BE4">
      <w:pPr>
        <w:pStyle w:val="BodyText"/>
        <w:spacing w:before="1"/>
        <w:rPr>
          <w:sz w:val="21"/>
        </w:rPr>
      </w:pPr>
    </w:p>
    <w:p w14:paraId="37EB7E36" w14:textId="70A7C437" w:rsidR="00F557D5" w:rsidRDefault="00F557D5" w:rsidP="00DD1BE4">
      <w:pPr>
        <w:pStyle w:val="BodyText"/>
        <w:spacing w:before="1"/>
        <w:rPr>
          <w:sz w:val="21"/>
        </w:rPr>
      </w:pPr>
    </w:p>
    <w:p w14:paraId="6F1F6CA3" w14:textId="49554272" w:rsidR="00F557D5" w:rsidRDefault="00F557D5" w:rsidP="00DD1BE4">
      <w:pPr>
        <w:pStyle w:val="BodyText"/>
        <w:spacing w:before="1"/>
        <w:rPr>
          <w:sz w:val="21"/>
        </w:rPr>
      </w:pPr>
    </w:p>
    <w:p w14:paraId="66E2DE89" w14:textId="7767B548" w:rsidR="00F557D5" w:rsidRDefault="00F557D5" w:rsidP="00DD1BE4">
      <w:pPr>
        <w:pStyle w:val="BodyText"/>
        <w:spacing w:before="1"/>
        <w:rPr>
          <w:sz w:val="21"/>
        </w:rPr>
      </w:pPr>
    </w:p>
    <w:p w14:paraId="60A276E7" w14:textId="5183BE68" w:rsidR="00F557D5" w:rsidRDefault="00F557D5" w:rsidP="00DD1BE4">
      <w:pPr>
        <w:pStyle w:val="BodyText"/>
        <w:spacing w:before="1"/>
        <w:rPr>
          <w:sz w:val="21"/>
        </w:rPr>
      </w:pPr>
    </w:p>
    <w:p w14:paraId="462C75D8" w14:textId="6F5290E3" w:rsidR="00F557D5" w:rsidRDefault="00F557D5" w:rsidP="00DD1BE4">
      <w:pPr>
        <w:pStyle w:val="BodyText"/>
        <w:spacing w:before="1"/>
        <w:rPr>
          <w:sz w:val="21"/>
        </w:rPr>
      </w:pPr>
    </w:p>
    <w:p w14:paraId="4D8D40D0" w14:textId="09FC8557" w:rsidR="00F557D5" w:rsidRDefault="00F557D5" w:rsidP="00DD1BE4">
      <w:pPr>
        <w:pStyle w:val="BodyText"/>
        <w:spacing w:before="1"/>
        <w:rPr>
          <w:sz w:val="21"/>
        </w:rPr>
      </w:pPr>
    </w:p>
    <w:p w14:paraId="37940CF5" w14:textId="02DD95FA" w:rsidR="00F557D5" w:rsidRDefault="00F557D5" w:rsidP="00DD1BE4">
      <w:pPr>
        <w:pStyle w:val="BodyText"/>
        <w:spacing w:before="1"/>
        <w:rPr>
          <w:sz w:val="21"/>
        </w:rPr>
      </w:pPr>
    </w:p>
    <w:p w14:paraId="09CF38DE" w14:textId="6C413FD3" w:rsidR="00F557D5" w:rsidRDefault="00F557D5" w:rsidP="00DD1BE4">
      <w:pPr>
        <w:pStyle w:val="BodyText"/>
        <w:spacing w:before="1"/>
        <w:rPr>
          <w:sz w:val="21"/>
        </w:rPr>
      </w:pPr>
    </w:p>
    <w:p w14:paraId="1E3A6A1B" w14:textId="5E9C9D76" w:rsidR="00F557D5" w:rsidRDefault="00CC4FB7" w:rsidP="00DD1BE4">
      <w:pPr>
        <w:pStyle w:val="BodyText"/>
        <w:spacing w:before="1"/>
        <w:rPr>
          <w:sz w:val="21"/>
        </w:rPr>
      </w:pPr>
      <w:r w:rsidRPr="00CC4FB7">
        <w:rPr>
          <w:noProof/>
          <w:lang w:val="en-ZA" w:eastAsia="en-ZA"/>
        </w:rPr>
        <w:drawing>
          <wp:inline distT="0" distB="0" distL="0" distR="0" wp14:anchorId="3089F676" wp14:editId="776346B7">
            <wp:extent cx="7150100" cy="8008592"/>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7150100" cy="8008592"/>
                    </a:xfrm>
                    <a:prstGeom prst="rect">
                      <a:avLst/>
                    </a:prstGeom>
                    <a:noFill/>
                    <a:ln>
                      <a:noFill/>
                    </a:ln>
                  </pic:spPr>
                </pic:pic>
              </a:graphicData>
            </a:graphic>
          </wp:inline>
        </w:drawing>
      </w:r>
    </w:p>
    <w:p w14:paraId="300FD0AA" w14:textId="29B25415" w:rsidR="00F557D5" w:rsidRDefault="00F557D5" w:rsidP="00DD1BE4">
      <w:pPr>
        <w:pStyle w:val="BodyText"/>
        <w:spacing w:before="1"/>
        <w:rPr>
          <w:sz w:val="21"/>
        </w:rPr>
      </w:pPr>
    </w:p>
    <w:p w14:paraId="395072D6" w14:textId="34EE2592" w:rsidR="00F557D5" w:rsidRDefault="00F557D5" w:rsidP="00DD1BE4">
      <w:pPr>
        <w:pStyle w:val="BodyText"/>
        <w:spacing w:before="1"/>
        <w:rPr>
          <w:sz w:val="21"/>
        </w:rPr>
      </w:pPr>
    </w:p>
    <w:p w14:paraId="2F242536" w14:textId="6AFA9617" w:rsidR="00F557D5" w:rsidRDefault="00F557D5" w:rsidP="00DD1BE4">
      <w:pPr>
        <w:pStyle w:val="BodyText"/>
        <w:spacing w:before="1"/>
        <w:rPr>
          <w:sz w:val="21"/>
        </w:rPr>
      </w:pPr>
    </w:p>
    <w:p w14:paraId="2A5CD117" w14:textId="58DD159A" w:rsidR="00F557D5" w:rsidRDefault="00F557D5" w:rsidP="00DD1BE4">
      <w:pPr>
        <w:pStyle w:val="BodyText"/>
        <w:spacing w:before="1"/>
        <w:rPr>
          <w:sz w:val="21"/>
        </w:rPr>
      </w:pPr>
    </w:p>
    <w:p w14:paraId="349296A7" w14:textId="77777777" w:rsidR="00F557D5" w:rsidRDefault="00F557D5" w:rsidP="00DD1BE4">
      <w:pPr>
        <w:pStyle w:val="BodyText"/>
        <w:spacing w:before="1"/>
        <w:rPr>
          <w:sz w:val="21"/>
        </w:rPr>
      </w:pPr>
    </w:p>
    <w:p w14:paraId="18A15017" w14:textId="3B8CC393" w:rsidR="00B570C0" w:rsidRDefault="00B570C0" w:rsidP="00DD1BE4">
      <w:pPr>
        <w:pStyle w:val="BodyText"/>
        <w:spacing w:before="1"/>
        <w:rPr>
          <w:sz w:val="21"/>
        </w:rPr>
      </w:pPr>
    </w:p>
    <w:p w14:paraId="2237C13C" w14:textId="66ABF486" w:rsidR="00B570C0" w:rsidRDefault="00B570C0" w:rsidP="00DD1BE4">
      <w:pPr>
        <w:pStyle w:val="BodyText"/>
        <w:spacing w:before="1"/>
        <w:rPr>
          <w:sz w:val="21"/>
        </w:rPr>
      </w:pPr>
    </w:p>
    <w:p w14:paraId="6DD0A433" w14:textId="4C4313F9" w:rsidR="00B570C0" w:rsidRDefault="00B570C0" w:rsidP="00DD1BE4">
      <w:pPr>
        <w:pStyle w:val="BodyText"/>
        <w:spacing w:before="1"/>
        <w:rPr>
          <w:sz w:val="21"/>
        </w:rPr>
      </w:pPr>
    </w:p>
    <w:p w14:paraId="44621844" w14:textId="7046EF05" w:rsidR="00B570C0" w:rsidRDefault="000B42A0" w:rsidP="00DD1BE4">
      <w:pPr>
        <w:pStyle w:val="BodyText"/>
        <w:spacing w:before="1"/>
        <w:rPr>
          <w:sz w:val="21"/>
        </w:rPr>
      </w:pPr>
      <w:r w:rsidRPr="000B42A0">
        <w:rPr>
          <w:noProof/>
          <w:lang w:val="en-ZA" w:eastAsia="en-ZA"/>
        </w:rPr>
        <w:drawing>
          <wp:inline distT="0" distB="0" distL="0" distR="0" wp14:anchorId="484A4A0D" wp14:editId="7BB92555">
            <wp:extent cx="7150100" cy="6518628"/>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7150100" cy="6518628"/>
                    </a:xfrm>
                    <a:prstGeom prst="rect">
                      <a:avLst/>
                    </a:prstGeom>
                    <a:noFill/>
                    <a:ln>
                      <a:noFill/>
                    </a:ln>
                  </pic:spPr>
                </pic:pic>
              </a:graphicData>
            </a:graphic>
          </wp:inline>
        </w:drawing>
      </w:r>
    </w:p>
    <w:p w14:paraId="65E125D2" w14:textId="5DD6ED28" w:rsidR="00B570C0" w:rsidRDefault="00B570C0" w:rsidP="00DD1BE4">
      <w:pPr>
        <w:pStyle w:val="BodyText"/>
        <w:spacing w:before="1"/>
        <w:rPr>
          <w:sz w:val="21"/>
        </w:rPr>
      </w:pPr>
    </w:p>
    <w:p w14:paraId="19550B73" w14:textId="619647F3" w:rsidR="00B570C0" w:rsidRDefault="00B570C0" w:rsidP="00DD1BE4">
      <w:pPr>
        <w:pStyle w:val="BodyText"/>
        <w:spacing w:before="1"/>
        <w:rPr>
          <w:sz w:val="21"/>
        </w:rPr>
      </w:pPr>
    </w:p>
    <w:p w14:paraId="5D5332A2" w14:textId="35E71D99" w:rsidR="00B570C0" w:rsidRDefault="00B570C0" w:rsidP="00DD1BE4">
      <w:pPr>
        <w:pStyle w:val="BodyText"/>
        <w:spacing w:before="1"/>
        <w:rPr>
          <w:sz w:val="21"/>
        </w:rPr>
      </w:pPr>
    </w:p>
    <w:p w14:paraId="7E673990" w14:textId="46F78F83" w:rsidR="00B570C0" w:rsidRDefault="00B570C0" w:rsidP="00DD1BE4">
      <w:pPr>
        <w:pStyle w:val="BodyText"/>
        <w:spacing w:before="1"/>
        <w:rPr>
          <w:sz w:val="21"/>
        </w:rPr>
      </w:pPr>
    </w:p>
    <w:p w14:paraId="22496870" w14:textId="3E9B6B6F" w:rsidR="00B570C0" w:rsidRDefault="00B570C0" w:rsidP="00DD1BE4">
      <w:pPr>
        <w:pStyle w:val="BodyText"/>
        <w:spacing w:before="1"/>
        <w:rPr>
          <w:sz w:val="21"/>
        </w:rPr>
      </w:pPr>
    </w:p>
    <w:p w14:paraId="6B7554A4" w14:textId="5111B317" w:rsidR="00B570C0" w:rsidRDefault="00B570C0" w:rsidP="00DD1BE4">
      <w:pPr>
        <w:pStyle w:val="BodyText"/>
        <w:spacing w:before="1"/>
        <w:rPr>
          <w:sz w:val="21"/>
        </w:rPr>
      </w:pPr>
    </w:p>
    <w:p w14:paraId="2F106C5F" w14:textId="288CCA51" w:rsidR="00B570C0" w:rsidRDefault="00B570C0" w:rsidP="00DD1BE4">
      <w:pPr>
        <w:pStyle w:val="BodyText"/>
        <w:spacing w:before="1"/>
        <w:rPr>
          <w:sz w:val="21"/>
        </w:rPr>
      </w:pPr>
    </w:p>
    <w:p w14:paraId="3C3A4198" w14:textId="5FEF53CE" w:rsidR="00B570C0" w:rsidRDefault="00B570C0" w:rsidP="00DD1BE4">
      <w:pPr>
        <w:pStyle w:val="BodyText"/>
        <w:spacing w:before="1"/>
        <w:rPr>
          <w:sz w:val="21"/>
        </w:rPr>
      </w:pPr>
    </w:p>
    <w:p w14:paraId="7B6EE55E" w14:textId="4834CB2E" w:rsidR="000B42A0" w:rsidRDefault="000B42A0" w:rsidP="00DD1BE4">
      <w:pPr>
        <w:pStyle w:val="BodyText"/>
        <w:spacing w:before="1"/>
        <w:rPr>
          <w:sz w:val="21"/>
        </w:rPr>
      </w:pPr>
    </w:p>
    <w:p w14:paraId="2C6382F2" w14:textId="70D74480" w:rsidR="000B42A0" w:rsidRDefault="000B42A0" w:rsidP="00DD1BE4">
      <w:pPr>
        <w:pStyle w:val="BodyText"/>
        <w:spacing w:before="1"/>
        <w:rPr>
          <w:sz w:val="21"/>
        </w:rPr>
      </w:pPr>
    </w:p>
    <w:p w14:paraId="0D6BC94E" w14:textId="54A13DA9" w:rsidR="000B42A0" w:rsidRDefault="000B42A0" w:rsidP="00DD1BE4">
      <w:pPr>
        <w:pStyle w:val="BodyText"/>
        <w:spacing w:before="1"/>
        <w:rPr>
          <w:sz w:val="21"/>
        </w:rPr>
      </w:pPr>
    </w:p>
    <w:p w14:paraId="48C75483" w14:textId="3843C385" w:rsidR="000B42A0" w:rsidRDefault="000B42A0" w:rsidP="00DD1BE4">
      <w:pPr>
        <w:pStyle w:val="BodyText"/>
        <w:spacing w:before="1"/>
        <w:rPr>
          <w:sz w:val="21"/>
        </w:rPr>
      </w:pPr>
    </w:p>
    <w:p w14:paraId="1AB09A83" w14:textId="753A8C03" w:rsidR="000B42A0" w:rsidRDefault="000B42A0" w:rsidP="00DD1BE4">
      <w:pPr>
        <w:pStyle w:val="BodyText"/>
        <w:spacing w:before="1"/>
        <w:rPr>
          <w:sz w:val="21"/>
        </w:rPr>
      </w:pPr>
    </w:p>
    <w:p w14:paraId="621A3836" w14:textId="2C88D6A0" w:rsidR="000B42A0" w:rsidRDefault="000B42A0" w:rsidP="00DD1BE4">
      <w:pPr>
        <w:pStyle w:val="BodyText"/>
        <w:spacing w:before="1"/>
        <w:rPr>
          <w:sz w:val="21"/>
        </w:rPr>
      </w:pPr>
    </w:p>
    <w:p w14:paraId="189E8C33" w14:textId="77777777" w:rsidR="000B42A0" w:rsidRDefault="000B42A0" w:rsidP="00DD1BE4">
      <w:pPr>
        <w:pStyle w:val="BodyText"/>
        <w:spacing w:before="1"/>
        <w:rPr>
          <w:sz w:val="21"/>
        </w:rPr>
      </w:pPr>
    </w:p>
    <w:p w14:paraId="09D601FB" w14:textId="7816718A" w:rsidR="00453775" w:rsidRPr="00453775" w:rsidRDefault="00064086" w:rsidP="00453775">
      <w:pPr>
        <w:rPr>
          <w:rFonts w:ascii="Arial" w:hAnsi="Arial"/>
          <w:sz w:val="21"/>
        </w:rPr>
      </w:pPr>
      <w:r>
        <w:rPr>
          <w:noProof/>
          <w:lang w:val="en-ZA" w:eastAsia="en-ZA"/>
        </w:rPr>
        <w:lastRenderedPageBreak/>
        <mc:AlternateContent>
          <mc:Choice Requires="wps">
            <w:drawing>
              <wp:anchor distT="0" distB="0" distL="0" distR="0" simplePos="0" relativeHeight="251661312" behindDoc="1" locked="0" layoutInCell="1" allowOverlap="1" wp14:anchorId="074F9C45" wp14:editId="51606922">
                <wp:simplePos x="0" y="0"/>
                <wp:positionH relativeFrom="page">
                  <wp:posOffset>1000125</wp:posOffset>
                </wp:positionH>
                <wp:positionV relativeFrom="paragraph">
                  <wp:posOffset>153035</wp:posOffset>
                </wp:positionV>
                <wp:extent cx="5648325" cy="323215"/>
                <wp:effectExtent l="0" t="0" r="0" b="0"/>
                <wp:wrapTopAndBottom/>
                <wp:docPr id="156336211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8325" cy="323215"/>
                        </a:xfrm>
                        <a:prstGeom prst="rect">
                          <a:avLst/>
                        </a:prstGeom>
                        <a:noFill/>
                        <a:ln w="1828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F42E3EE" w14:textId="77777777" w:rsidR="005E38CC" w:rsidRDefault="005E38CC">
                            <w:pPr>
                              <w:spacing w:before="46"/>
                              <w:ind w:left="2742" w:right="2753"/>
                              <w:jc w:val="center"/>
                              <w:rPr>
                                <w:b/>
                                <w:sz w:val="28"/>
                              </w:rPr>
                            </w:pPr>
                            <w:r>
                              <w:rPr>
                                <w:b/>
                                <w:sz w:val="28"/>
                              </w:rPr>
                              <w:t>PART C3: SCOPE OF</w:t>
                            </w:r>
                            <w:r>
                              <w:rPr>
                                <w:b/>
                                <w:spacing w:val="2"/>
                                <w:sz w:val="28"/>
                              </w:rPr>
                              <w:t xml:space="preserve"> </w:t>
                            </w:r>
                            <w:r>
                              <w:rPr>
                                <w:b/>
                                <w:sz w:val="28"/>
                              </w:rPr>
                              <w:t>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4F9C45" id="Text Box 11" o:spid="_x0000_s1080" type="#_x0000_t202" style="position:absolute;margin-left:78.75pt;margin-top:12.05pt;width:444.75pt;height:25.4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" filled="f" strokeweight="1.44pt">
                <v:textbox inset="0,0,0,0">
                  <w:txbxContent>
                    <w:p w14:paraId="4F42E3EE" w14:textId="77777777" w:rsidR="005E38CC" w:rsidRDefault="005E38CC">
                      <w:pPr>
                        <w:spacing w:before="46"/>
                        <w:ind w:left="2742" w:right="2753"/>
                        <w:jc w:val="center"/>
                        <w:rPr>
                          <w:b/>
                          <w:sz w:val="28"/>
                        </w:rPr>
                      </w:pPr>
                      <w:r>
                        <w:rPr>
                          <w:b/>
                          <w:sz w:val="28"/>
                        </w:rPr>
                        <w:t>PART C3: SCOPE OF</w:t>
                      </w:r>
                      <w:r>
                        <w:rPr>
                          <w:b/>
                          <w:spacing w:val="2"/>
                          <w:sz w:val="28"/>
                        </w:rPr>
                        <w:t xml:space="preserve"> </w:t>
                      </w:r>
                      <w:r>
                        <w:rPr>
                          <w:b/>
                          <w:sz w:val="28"/>
                        </w:rPr>
                        <w:t>WORKS</w:t>
                      </w:r>
                    </w:p>
                  </w:txbxContent>
                </v:textbox>
                <w10:wrap type="topAndBottom" anchorx="page"/>
              </v:shape>
            </w:pict>
          </mc:Fallback>
        </mc:AlternateContent>
      </w:r>
    </w:p>
    <w:p w14:paraId="4E3417EE" w14:textId="77777777" w:rsidR="00453775" w:rsidRDefault="00453775" w:rsidP="00453775">
      <w:pPr>
        <w:pStyle w:val="Heading7"/>
        <w:spacing w:before="107"/>
        <w:ind w:left="1033"/>
      </w:pPr>
      <w:r>
        <w:rPr>
          <w:rFonts w:ascii="Arial" w:hAnsi="Arial"/>
          <w:sz w:val="21"/>
        </w:rPr>
        <w:tab/>
      </w:r>
      <w:r>
        <w:rPr>
          <w:w w:val="105"/>
        </w:rPr>
        <w:t>TABLE OF CONTENTS</w:t>
      </w:r>
    </w:p>
    <w:p w14:paraId="3F86EC1D" w14:textId="77777777" w:rsidR="00453775" w:rsidRDefault="00453775" w:rsidP="00453775">
      <w:pPr>
        <w:pStyle w:val="BodyText"/>
        <w:spacing w:before="4"/>
        <w:rPr>
          <w:b/>
          <w:sz w:val="23"/>
        </w:rPr>
      </w:pPr>
    </w:p>
    <w:p w14:paraId="361CE888" w14:textId="77777777" w:rsidR="00453775" w:rsidRDefault="00453775" w:rsidP="00453775">
      <w:pPr>
        <w:tabs>
          <w:tab w:val="left" w:pos="3307"/>
        </w:tabs>
        <w:spacing w:before="1"/>
        <w:ind w:left="1186"/>
        <w:rPr>
          <w:b/>
          <w:sz w:val="19"/>
        </w:rPr>
      </w:pPr>
      <w:r>
        <w:rPr>
          <w:b/>
          <w:w w:val="105"/>
          <w:position w:val="1"/>
          <w:sz w:val="19"/>
        </w:rPr>
        <w:t>C3.1</w:t>
      </w:r>
      <w:r>
        <w:rPr>
          <w:b/>
          <w:w w:val="105"/>
          <w:position w:val="1"/>
          <w:sz w:val="19"/>
        </w:rPr>
        <w:tab/>
      </w:r>
      <w:r>
        <w:rPr>
          <w:b/>
          <w:w w:val="105"/>
          <w:sz w:val="19"/>
        </w:rPr>
        <w:t>Description of the</w:t>
      </w:r>
      <w:r>
        <w:rPr>
          <w:b/>
          <w:spacing w:val="2"/>
          <w:w w:val="105"/>
          <w:sz w:val="19"/>
        </w:rPr>
        <w:t xml:space="preserve"> </w:t>
      </w:r>
      <w:r>
        <w:rPr>
          <w:b/>
          <w:w w:val="105"/>
          <w:sz w:val="19"/>
        </w:rPr>
        <w:t>Works</w:t>
      </w:r>
    </w:p>
    <w:p w14:paraId="0E1174A3" w14:textId="77777777" w:rsidR="00453775" w:rsidRDefault="00453775" w:rsidP="00453775">
      <w:pPr>
        <w:pStyle w:val="BodyText"/>
        <w:spacing w:before="9"/>
        <w:rPr>
          <w:b/>
          <w:sz w:val="25"/>
        </w:rPr>
      </w:pPr>
    </w:p>
    <w:p w14:paraId="4EB452C7" w14:textId="77777777" w:rsidR="00453775" w:rsidRDefault="00453775" w:rsidP="00453775">
      <w:pPr>
        <w:pStyle w:val="Heading7"/>
        <w:tabs>
          <w:tab w:val="left" w:pos="3309"/>
        </w:tabs>
        <w:ind w:left="1186"/>
      </w:pPr>
      <w:r>
        <w:rPr>
          <w:w w:val="105"/>
        </w:rPr>
        <w:t>C3.2</w:t>
      </w:r>
      <w:r>
        <w:rPr>
          <w:w w:val="105"/>
        </w:rPr>
        <w:tab/>
      </w:r>
      <w:r>
        <w:rPr>
          <w:w w:val="105"/>
          <w:position w:val="2"/>
        </w:rPr>
        <w:t>Procurement</w:t>
      </w:r>
    </w:p>
    <w:p w14:paraId="76D873A8" w14:textId="77777777" w:rsidR="00453775" w:rsidRDefault="00453775" w:rsidP="00453775">
      <w:pPr>
        <w:pStyle w:val="BodyText"/>
        <w:spacing w:before="6"/>
        <w:rPr>
          <w:b/>
          <w:sz w:val="27"/>
        </w:rPr>
      </w:pPr>
    </w:p>
    <w:p w14:paraId="68D9EC4A" w14:textId="77777777" w:rsidR="00453775" w:rsidRDefault="00453775" w:rsidP="00453775">
      <w:pPr>
        <w:tabs>
          <w:tab w:val="left" w:pos="3309"/>
        </w:tabs>
        <w:spacing w:before="1"/>
        <w:ind w:left="1186"/>
        <w:rPr>
          <w:b/>
          <w:sz w:val="19"/>
        </w:rPr>
      </w:pPr>
      <w:r>
        <w:rPr>
          <w:b/>
          <w:w w:val="105"/>
          <w:sz w:val="19"/>
        </w:rPr>
        <w:t>C3.3</w:t>
      </w:r>
      <w:r>
        <w:rPr>
          <w:b/>
          <w:w w:val="105"/>
          <w:sz w:val="19"/>
        </w:rPr>
        <w:tab/>
      </w:r>
      <w:r>
        <w:rPr>
          <w:b/>
          <w:w w:val="105"/>
          <w:position w:val="2"/>
          <w:sz w:val="19"/>
        </w:rPr>
        <w:t>Annexes</w:t>
      </w:r>
    </w:p>
    <w:p w14:paraId="0B4AC141" w14:textId="77777777" w:rsidR="00453775" w:rsidRDefault="00453775" w:rsidP="00453775">
      <w:pPr>
        <w:pStyle w:val="BodyText"/>
        <w:spacing w:before="1"/>
        <w:rPr>
          <w:b/>
          <w:sz w:val="30"/>
        </w:rPr>
      </w:pPr>
    </w:p>
    <w:p w14:paraId="4DE4A371" w14:textId="77777777" w:rsidR="00453775" w:rsidRDefault="00453775" w:rsidP="00453775">
      <w:pPr>
        <w:pStyle w:val="Heading7"/>
        <w:tabs>
          <w:tab w:val="left" w:pos="3309"/>
        </w:tabs>
        <w:ind w:left="1186"/>
      </w:pPr>
      <w:r>
        <w:rPr>
          <w:w w:val="105"/>
        </w:rPr>
        <w:t>C3.3.1</w:t>
      </w:r>
      <w:r>
        <w:rPr>
          <w:w w:val="105"/>
        </w:rPr>
        <w:tab/>
        <w:t>Variations and Additions to Standard</w:t>
      </w:r>
      <w:r>
        <w:rPr>
          <w:spacing w:val="2"/>
          <w:w w:val="105"/>
        </w:rPr>
        <w:t xml:space="preserve"> </w:t>
      </w:r>
      <w:r>
        <w:rPr>
          <w:w w:val="105"/>
        </w:rPr>
        <w:t>Specification</w:t>
      </w:r>
    </w:p>
    <w:p w14:paraId="575F152B" w14:textId="77777777" w:rsidR="00453775" w:rsidRDefault="00453775" w:rsidP="00453775">
      <w:pPr>
        <w:tabs>
          <w:tab w:val="left" w:pos="3309"/>
        </w:tabs>
        <w:spacing w:before="196"/>
        <w:ind w:left="1186"/>
        <w:rPr>
          <w:b/>
          <w:sz w:val="19"/>
        </w:rPr>
      </w:pPr>
      <w:r>
        <w:rPr>
          <w:b/>
          <w:w w:val="105"/>
          <w:sz w:val="19"/>
        </w:rPr>
        <w:t>C3.3.2</w:t>
      </w:r>
      <w:r>
        <w:rPr>
          <w:b/>
          <w:w w:val="105"/>
          <w:sz w:val="19"/>
        </w:rPr>
        <w:tab/>
        <w:t>Occupational Health and Safety</w:t>
      </w:r>
      <w:r>
        <w:rPr>
          <w:b/>
          <w:spacing w:val="1"/>
          <w:w w:val="105"/>
          <w:sz w:val="19"/>
        </w:rPr>
        <w:t xml:space="preserve"> </w:t>
      </w:r>
      <w:r>
        <w:rPr>
          <w:b/>
          <w:w w:val="105"/>
          <w:sz w:val="19"/>
        </w:rPr>
        <w:t>Specification</w:t>
      </w:r>
    </w:p>
    <w:p w14:paraId="75BBFAC5" w14:textId="77777777" w:rsidR="00453775" w:rsidRDefault="00453775" w:rsidP="00453775">
      <w:pPr>
        <w:pStyle w:val="Heading7"/>
        <w:tabs>
          <w:tab w:val="left" w:pos="3309"/>
        </w:tabs>
        <w:spacing w:before="191"/>
        <w:ind w:left="1186"/>
      </w:pPr>
      <w:r>
        <w:rPr>
          <w:w w:val="105"/>
        </w:rPr>
        <w:t>C3.3.3</w:t>
      </w:r>
      <w:r>
        <w:rPr>
          <w:w w:val="105"/>
        </w:rPr>
        <w:tab/>
        <w:t>Construction Environmental Management</w:t>
      </w:r>
      <w:r>
        <w:rPr>
          <w:spacing w:val="2"/>
          <w:w w:val="105"/>
        </w:rPr>
        <w:t xml:space="preserve"> </w:t>
      </w:r>
      <w:r>
        <w:rPr>
          <w:w w:val="105"/>
        </w:rPr>
        <w:t>Plan</w:t>
      </w:r>
    </w:p>
    <w:p w14:paraId="479043D6" w14:textId="77777777" w:rsidR="00453775" w:rsidRDefault="00453775" w:rsidP="00453775">
      <w:pPr>
        <w:tabs>
          <w:tab w:val="left" w:pos="3309"/>
        </w:tabs>
        <w:spacing w:before="195"/>
        <w:ind w:left="1186"/>
        <w:rPr>
          <w:b/>
          <w:sz w:val="19"/>
        </w:rPr>
      </w:pPr>
      <w:bookmarkStart w:id="127" w:name="_Hlk65851758"/>
      <w:r>
        <w:rPr>
          <w:b/>
          <w:w w:val="105"/>
          <w:sz w:val="19"/>
        </w:rPr>
        <w:t>C3.3.4</w:t>
      </w:r>
      <w:r>
        <w:rPr>
          <w:b/>
          <w:w w:val="105"/>
          <w:sz w:val="19"/>
        </w:rPr>
        <w:tab/>
        <w:t>Drawings</w:t>
      </w:r>
    </w:p>
    <w:bookmarkEnd w:id="127"/>
    <w:p w14:paraId="048754B8" w14:textId="77777777" w:rsidR="00453775" w:rsidRDefault="00453775" w:rsidP="00453775">
      <w:pPr>
        <w:pStyle w:val="BodyText"/>
        <w:rPr>
          <w:b/>
          <w:sz w:val="22"/>
        </w:rPr>
      </w:pPr>
    </w:p>
    <w:p w14:paraId="56C9C081" w14:textId="77777777" w:rsidR="00453775" w:rsidRDefault="00453775" w:rsidP="00453775">
      <w:pPr>
        <w:tabs>
          <w:tab w:val="left" w:pos="3309"/>
        </w:tabs>
        <w:spacing w:before="194"/>
        <w:ind w:left="1186"/>
        <w:rPr>
          <w:b/>
          <w:sz w:val="19"/>
        </w:rPr>
      </w:pPr>
      <w:r>
        <w:rPr>
          <w:b/>
          <w:w w:val="105"/>
          <w:sz w:val="19"/>
        </w:rPr>
        <w:t>C3.</w:t>
      </w:r>
      <w:r>
        <w:rPr>
          <w:b/>
          <w:spacing w:val="-1"/>
          <w:w w:val="105"/>
          <w:sz w:val="19"/>
        </w:rPr>
        <w:t xml:space="preserve"> </w:t>
      </w:r>
      <w:r>
        <w:rPr>
          <w:b/>
          <w:w w:val="105"/>
          <w:sz w:val="19"/>
        </w:rPr>
        <w:t>4</w:t>
      </w:r>
      <w:r>
        <w:rPr>
          <w:b/>
          <w:w w:val="105"/>
          <w:sz w:val="19"/>
        </w:rPr>
        <w:tab/>
        <w:t>Site Information</w:t>
      </w:r>
    </w:p>
    <w:p w14:paraId="6D97C0F7" w14:textId="14EAEE68" w:rsidR="00453775" w:rsidRPr="00453775" w:rsidRDefault="00453775" w:rsidP="00453775">
      <w:pPr>
        <w:tabs>
          <w:tab w:val="left" w:pos="1185"/>
        </w:tabs>
        <w:rPr>
          <w:rFonts w:ascii="Arial" w:hAnsi="Arial"/>
          <w:sz w:val="21"/>
        </w:rPr>
      </w:pPr>
    </w:p>
    <w:p w14:paraId="3CAB0578" w14:textId="77777777" w:rsidR="00453775" w:rsidRPr="00453775" w:rsidRDefault="00453775" w:rsidP="00453775">
      <w:pPr>
        <w:rPr>
          <w:rFonts w:ascii="Arial" w:hAnsi="Arial"/>
          <w:sz w:val="21"/>
        </w:rPr>
      </w:pPr>
    </w:p>
    <w:p w14:paraId="29373E60" w14:textId="77777777" w:rsidR="00453775" w:rsidRPr="00453775" w:rsidRDefault="00453775" w:rsidP="00453775">
      <w:pPr>
        <w:rPr>
          <w:rFonts w:ascii="Arial" w:hAnsi="Arial"/>
          <w:sz w:val="21"/>
        </w:rPr>
      </w:pPr>
    </w:p>
    <w:p w14:paraId="65FDF972" w14:textId="77777777" w:rsidR="00453775" w:rsidRPr="00453775" w:rsidRDefault="00453775" w:rsidP="00453775">
      <w:pPr>
        <w:rPr>
          <w:rFonts w:ascii="Arial" w:hAnsi="Arial"/>
          <w:sz w:val="21"/>
        </w:rPr>
      </w:pPr>
    </w:p>
    <w:p w14:paraId="4309DF26" w14:textId="77777777" w:rsidR="00453775" w:rsidRPr="00453775" w:rsidRDefault="00453775" w:rsidP="00453775">
      <w:pPr>
        <w:rPr>
          <w:rFonts w:ascii="Arial" w:hAnsi="Arial"/>
          <w:sz w:val="21"/>
        </w:rPr>
      </w:pPr>
    </w:p>
    <w:p w14:paraId="7C51FF5B" w14:textId="77777777" w:rsidR="00453775" w:rsidRPr="00453775" w:rsidRDefault="00453775" w:rsidP="00453775">
      <w:pPr>
        <w:rPr>
          <w:rFonts w:ascii="Arial" w:hAnsi="Arial"/>
          <w:sz w:val="21"/>
        </w:rPr>
      </w:pPr>
    </w:p>
    <w:p w14:paraId="4CD9DE43" w14:textId="77777777" w:rsidR="00453775" w:rsidRPr="00453775" w:rsidRDefault="00453775" w:rsidP="00453775">
      <w:pPr>
        <w:rPr>
          <w:rFonts w:ascii="Arial" w:hAnsi="Arial"/>
          <w:sz w:val="21"/>
        </w:rPr>
      </w:pPr>
    </w:p>
    <w:p w14:paraId="29CA5D0A" w14:textId="77777777" w:rsidR="00453775" w:rsidRPr="00453775" w:rsidRDefault="00453775" w:rsidP="00453775">
      <w:pPr>
        <w:rPr>
          <w:rFonts w:ascii="Arial" w:hAnsi="Arial"/>
          <w:sz w:val="21"/>
        </w:rPr>
      </w:pPr>
    </w:p>
    <w:p w14:paraId="29429733" w14:textId="77777777" w:rsidR="00453775" w:rsidRPr="00453775" w:rsidRDefault="00453775" w:rsidP="00453775">
      <w:pPr>
        <w:rPr>
          <w:rFonts w:ascii="Arial" w:hAnsi="Arial"/>
          <w:sz w:val="21"/>
        </w:rPr>
      </w:pPr>
    </w:p>
    <w:p w14:paraId="33A840F6" w14:textId="77777777" w:rsidR="00453775" w:rsidRPr="00453775" w:rsidRDefault="00453775" w:rsidP="00453775">
      <w:pPr>
        <w:rPr>
          <w:rFonts w:ascii="Arial" w:hAnsi="Arial"/>
          <w:sz w:val="21"/>
        </w:rPr>
      </w:pPr>
    </w:p>
    <w:p w14:paraId="606123B0" w14:textId="77777777" w:rsidR="00453775" w:rsidRPr="00453775" w:rsidRDefault="00453775" w:rsidP="00453775">
      <w:pPr>
        <w:rPr>
          <w:rFonts w:ascii="Arial" w:hAnsi="Arial"/>
          <w:sz w:val="21"/>
        </w:rPr>
      </w:pPr>
    </w:p>
    <w:p w14:paraId="4D06FC6D" w14:textId="77777777" w:rsidR="00453775" w:rsidRPr="00453775" w:rsidRDefault="00453775" w:rsidP="00453775">
      <w:pPr>
        <w:rPr>
          <w:rFonts w:ascii="Arial" w:hAnsi="Arial"/>
          <w:sz w:val="21"/>
        </w:rPr>
      </w:pPr>
    </w:p>
    <w:p w14:paraId="72BD6C63" w14:textId="77777777" w:rsidR="00453775" w:rsidRPr="00453775" w:rsidRDefault="00453775" w:rsidP="00453775">
      <w:pPr>
        <w:rPr>
          <w:rFonts w:ascii="Arial" w:hAnsi="Arial"/>
          <w:sz w:val="21"/>
        </w:rPr>
      </w:pPr>
    </w:p>
    <w:p w14:paraId="18FC9249" w14:textId="77777777" w:rsidR="00453775" w:rsidRPr="00453775" w:rsidRDefault="00453775" w:rsidP="00453775">
      <w:pPr>
        <w:rPr>
          <w:rFonts w:ascii="Arial" w:hAnsi="Arial"/>
          <w:sz w:val="21"/>
        </w:rPr>
      </w:pPr>
    </w:p>
    <w:p w14:paraId="7A86B09F" w14:textId="77777777" w:rsidR="00453775" w:rsidRPr="00453775" w:rsidRDefault="00453775" w:rsidP="00453775">
      <w:pPr>
        <w:rPr>
          <w:rFonts w:ascii="Arial" w:hAnsi="Arial"/>
          <w:sz w:val="21"/>
        </w:rPr>
      </w:pPr>
    </w:p>
    <w:p w14:paraId="635543E3" w14:textId="77777777" w:rsidR="00453775" w:rsidRPr="00453775" w:rsidRDefault="00453775" w:rsidP="00453775">
      <w:pPr>
        <w:rPr>
          <w:rFonts w:ascii="Arial" w:hAnsi="Arial"/>
          <w:sz w:val="21"/>
        </w:rPr>
      </w:pPr>
    </w:p>
    <w:p w14:paraId="5E5ED8CA" w14:textId="77777777" w:rsidR="00453775" w:rsidRPr="00453775" w:rsidRDefault="00453775" w:rsidP="00453775">
      <w:pPr>
        <w:rPr>
          <w:rFonts w:ascii="Arial" w:hAnsi="Arial"/>
          <w:sz w:val="21"/>
        </w:rPr>
      </w:pPr>
    </w:p>
    <w:p w14:paraId="292BF625" w14:textId="77777777" w:rsidR="00453775" w:rsidRPr="00453775" w:rsidRDefault="00453775" w:rsidP="00453775">
      <w:pPr>
        <w:rPr>
          <w:rFonts w:ascii="Arial" w:hAnsi="Arial"/>
          <w:sz w:val="21"/>
        </w:rPr>
      </w:pPr>
    </w:p>
    <w:p w14:paraId="7A5A1BB1" w14:textId="77777777" w:rsidR="00453775" w:rsidRPr="00453775" w:rsidRDefault="00453775" w:rsidP="00453775">
      <w:pPr>
        <w:rPr>
          <w:rFonts w:ascii="Arial" w:hAnsi="Arial"/>
          <w:sz w:val="21"/>
        </w:rPr>
      </w:pPr>
    </w:p>
    <w:p w14:paraId="11AC4C03" w14:textId="77777777" w:rsidR="00453775" w:rsidRPr="00453775" w:rsidRDefault="00453775" w:rsidP="00453775">
      <w:pPr>
        <w:rPr>
          <w:rFonts w:ascii="Arial" w:hAnsi="Arial"/>
          <w:sz w:val="21"/>
        </w:rPr>
      </w:pPr>
    </w:p>
    <w:p w14:paraId="29EE51FD" w14:textId="77777777" w:rsidR="00453775" w:rsidRPr="00453775" w:rsidRDefault="00453775" w:rsidP="00453775">
      <w:pPr>
        <w:rPr>
          <w:rFonts w:ascii="Arial" w:hAnsi="Arial"/>
          <w:sz w:val="21"/>
        </w:rPr>
      </w:pPr>
    </w:p>
    <w:p w14:paraId="507D1E2F" w14:textId="77777777" w:rsidR="00453775" w:rsidRPr="00453775" w:rsidRDefault="00453775" w:rsidP="00453775">
      <w:pPr>
        <w:rPr>
          <w:rFonts w:ascii="Arial" w:hAnsi="Arial"/>
          <w:sz w:val="21"/>
        </w:rPr>
      </w:pPr>
    </w:p>
    <w:p w14:paraId="58090BA9" w14:textId="77777777" w:rsidR="00453775" w:rsidRPr="00453775" w:rsidRDefault="00453775" w:rsidP="00453775">
      <w:pPr>
        <w:rPr>
          <w:rFonts w:ascii="Arial" w:hAnsi="Arial"/>
          <w:sz w:val="21"/>
        </w:rPr>
      </w:pPr>
    </w:p>
    <w:p w14:paraId="28641739" w14:textId="77777777" w:rsidR="00453775" w:rsidRPr="00453775" w:rsidRDefault="00453775" w:rsidP="00453775">
      <w:pPr>
        <w:rPr>
          <w:rFonts w:ascii="Arial" w:hAnsi="Arial"/>
          <w:sz w:val="21"/>
        </w:rPr>
      </w:pPr>
    </w:p>
    <w:p w14:paraId="60FA4A6E" w14:textId="77777777" w:rsidR="00453775" w:rsidRPr="00453775" w:rsidRDefault="00453775" w:rsidP="00453775">
      <w:pPr>
        <w:rPr>
          <w:rFonts w:ascii="Arial" w:hAnsi="Arial"/>
          <w:sz w:val="21"/>
        </w:rPr>
      </w:pPr>
    </w:p>
    <w:p w14:paraId="74802F28" w14:textId="77777777" w:rsidR="00453775" w:rsidRPr="00453775" w:rsidRDefault="00453775" w:rsidP="00453775">
      <w:pPr>
        <w:rPr>
          <w:rFonts w:ascii="Arial" w:hAnsi="Arial"/>
          <w:sz w:val="21"/>
        </w:rPr>
      </w:pPr>
    </w:p>
    <w:p w14:paraId="6D88BD26" w14:textId="77777777" w:rsidR="00453775" w:rsidRPr="00453775" w:rsidRDefault="00453775" w:rsidP="00453775">
      <w:pPr>
        <w:rPr>
          <w:rFonts w:ascii="Arial" w:hAnsi="Arial"/>
          <w:sz w:val="21"/>
        </w:rPr>
      </w:pPr>
    </w:p>
    <w:p w14:paraId="299FE1B9" w14:textId="77777777" w:rsidR="00453775" w:rsidRPr="00453775" w:rsidRDefault="00453775" w:rsidP="00453775">
      <w:pPr>
        <w:rPr>
          <w:rFonts w:ascii="Arial" w:hAnsi="Arial"/>
          <w:sz w:val="21"/>
        </w:rPr>
      </w:pPr>
    </w:p>
    <w:p w14:paraId="12C76A9E" w14:textId="77777777" w:rsidR="00453775" w:rsidRPr="00453775" w:rsidRDefault="00453775" w:rsidP="00453775">
      <w:pPr>
        <w:rPr>
          <w:rFonts w:ascii="Arial" w:hAnsi="Arial"/>
          <w:sz w:val="21"/>
        </w:rPr>
      </w:pPr>
    </w:p>
    <w:p w14:paraId="69ECCEE4" w14:textId="77777777" w:rsidR="00453775" w:rsidRPr="00453775" w:rsidRDefault="00453775" w:rsidP="00453775">
      <w:pPr>
        <w:rPr>
          <w:rFonts w:ascii="Arial" w:hAnsi="Arial"/>
          <w:sz w:val="21"/>
        </w:rPr>
      </w:pPr>
    </w:p>
    <w:p w14:paraId="2B826DFF" w14:textId="77777777" w:rsidR="00453775" w:rsidRPr="00453775" w:rsidRDefault="00453775" w:rsidP="00453775">
      <w:pPr>
        <w:rPr>
          <w:rFonts w:ascii="Arial" w:hAnsi="Arial"/>
          <w:sz w:val="21"/>
        </w:rPr>
      </w:pPr>
    </w:p>
    <w:p w14:paraId="53E76D4A" w14:textId="77777777" w:rsidR="00453775" w:rsidRPr="00453775" w:rsidRDefault="00453775" w:rsidP="00453775">
      <w:pPr>
        <w:rPr>
          <w:rFonts w:ascii="Arial" w:hAnsi="Arial"/>
          <w:sz w:val="21"/>
        </w:rPr>
      </w:pPr>
    </w:p>
    <w:p w14:paraId="1237B265" w14:textId="77777777" w:rsidR="00453775" w:rsidRPr="00453775" w:rsidRDefault="00453775" w:rsidP="00453775">
      <w:pPr>
        <w:rPr>
          <w:rFonts w:ascii="Arial" w:hAnsi="Arial"/>
          <w:sz w:val="21"/>
        </w:rPr>
      </w:pPr>
    </w:p>
    <w:p w14:paraId="52F8A22F" w14:textId="77777777" w:rsidR="00453775" w:rsidRPr="00453775" w:rsidRDefault="00453775" w:rsidP="00453775">
      <w:pPr>
        <w:rPr>
          <w:rFonts w:ascii="Arial" w:hAnsi="Arial"/>
          <w:sz w:val="21"/>
        </w:rPr>
      </w:pPr>
    </w:p>
    <w:p w14:paraId="7AE74816" w14:textId="74A6093B" w:rsidR="00453775" w:rsidRDefault="00453775" w:rsidP="00453775">
      <w:pPr>
        <w:rPr>
          <w:rFonts w:ascii="Arial" w:hAnsi="Arial"/>
          <w:sz w:val="21"/>
        </w:rPr>
      </w:pPr>
    </w:p>
    <w:p w14:paraId="20BD2362" w14:textId="16C1CA8F" w:rsidR="000B42A0" w:rsidRDefault="000B42A0" w:rsidP="00453775">
      <w:pPr>
        <w:rPr>
          <w:rFonts w:ascii="Arial" w:hAnsi="Arial"/>
          <w:sz w:val="21"/>
        </w:rPr>
      </w:pPr>
    </w:p>
    <w:p w14:paraId="2384897F" w14:textId="77777777" w:rsidR="000B42A0" w:rsidRPr="00453775" w:rsidRDefault="000B42A0" w:rsidP="00453775">
      <w:pPr>
        <w:rPr>
          <w:rFonts w:ascii="Arial" w:hAnsi="Arial"/>
          <w:sz w:val="21"/>
        </w:rPr>
      </w:pPr>
    </w:p>
    <w:p w14:paraId="528EB957" w14:textId="77777777" w:rsidR="00453775" w:rsidRPr="00453775" w:rsidRDefault="00453775" w:rsidP="00453775">
      <w:pPr>
        <w:rPr>
          <w:rFonts w:ascii="Arial" w:hAnsi="Arial"/>
          <w:sz w:val="21"/>
        </w:rPr>
      </w:pPr>
    </w:p>
    <w:p w14:paraId="06C6D1F4" w14:textId="77777777" w:rsidR="00453775" w:rsidRPr="00453775" w:rsidRDefault="00453775" w:rsidP="00453775">
      <w:pPr>
        <w:rPr>
          <w:rFonts w:ascii="Arial" w:hAnsi="Arial"/>
          <w:sz w:val="21"/>
        </w:rPr>
      </w:pPr>
    </w:p>
    <w:p w14:paraId="65B05C55" w14:textId="77777777" w:rsidR="007216EB" w:rsidRDefault="007216EB" w:rsidP="007216EB">
      <w:pPr>
        <w:pStyle w:val="Heading3"/>
        <w:tabs>
          <w:tab w:val="left" w:pos="1886"/>
        </w:tabs>
        <w:spacing w:before="0"/>
      </w:pPr>
      <w:r>
        <w:rPr>
          <w:rFonts w:ascii="Arial" w:hAnsi="Arial"/>
        </w:rPr>
        <w:tab/>
      </w:r>
      <w:r>
        <w:rPr>
          <w:w w:val="105"/>
        </w:rPr>
        <w:t>C3.1.</w:t>
      </w:r>
      <w:r>
        <w:rPr>
          <w:w w:val="105"/>
        </w:rPr>
        <w:tab/>
        <w:t>DESCRIPTION OF</w:t>
      </w:r>
      <w:r>
        <w:rPr>
          <w:spacing w:val="2"/>
          <w:w w:val="105"/>
        </w:rPr>
        <w:t xml:space="preserve"> WORKS</w:t>
      </w:r>
    </w:p>
    <w:p w14:paraId="39D32902" w14:textId="77777777" w:rsidR="007216EB" w:rsidRDefault="007216EB" w:rsidP="007216EB">
      <w:pPr>
        <w:pStyle w:val="BodyText"/>
        <w:spacing w:before="6"/>
        <w:rPr>
          <w:b/>
          <w:sz w:val="29"/>
        </w:rPr>
      </w:pPr>
    </w:p>
    <w:p w14:paraId="74D8FC6D" w14:textId="77777777" w:rsidR="007216EB" w:rsidRDefault="007216EB" w:rsidP="007216EB">
      <w:pPr>
        <w:pStyle w:val="BodyText"/>
        <w:spacing w:line="254" w:lineRule="auto"/>
        <w:ind w:left="1886" w:right="1342"/>
        <w:jc w:val="both"/>
      </w:pPr>
      <w:r>
        <w:rPr>
          <w:w w:val="105"/>
        </w:rPr>
        <w:t>The following description is a broad outline of the works and does not limit the work to be executed by the Contractor in terms of the contract. The quantities of some of the major items indicated in this section are indicative, not absolute, and are provided to define in general terms the overall scope of the project.</w:t>
      </w:r>
    </w:p>
    <w:p w14:paraId="4358E579" w14:textId="77777777" w:rsidR="007216EB" w:rsidRDefault="007216EB" w:rsidP="007216EB">
      <w:pPr>
        <w:pStyle w:val="BodyText"/>
        <w:spacing w:before="6"/>
        <w:rPr>
          <w:sz w:val="20"/>
        </w:rPr>
      </w:pPr>
    </w:p>
    <w:p w14:paraId="446820CF" w14:textId="77777777" w:rsidR="007216EB" w:rsidRDefault="007216EB" w:rsidP="007216EB">
      <w:pPr>
        <w:pStyle w:val="BodyText"/>
        <w:spacing w:line="256" w:lineRule="auto"/>
        <w:ind w:left="1886" w:right="1344"/>
        <w:jc w:val="both"/>
      </w:pPr>
      <w:r>
        <w:rPr>
          <w:w w:val="105"/>
        </w:rPr>
        <w:t>Approximate quantities of each type of work to be carried out in accordance with the contract documents are listed in the Schedule of Quantities in Section C2.2.</w:t>
      </w:r>
    </w:p>
    <w:p w14:paraId="69BF7479" w14:textId="77777777" w:rsidR="007216EB" w:rsidRDefault="007216EB" w:rsidP="007216EB">
      <w:pPr>
        <w:pStyle w:val="BodyText"/>
        <w:spacing w:before="11"/>
      </w:pPr>
    </w:p>
    <w:p w14:paraId="70E42689" w14:textId="77777777" w:rsidR="007216EB" w:rsidRDefault="007216EB" w:rsidP="007216EB">
      <w:pPr>
        <w:pStyle w:val="BodyText"/>
        <w:spacing w:line="256" w:lineRule="auto"/>
        <w:ind w:left="1886" w:right="1341"/>
        <w:jc w:val="both"/>
      </w:pPr>
      <w:r>
        <w:rPr>
          <w:w w:val="105"/>
        </w:rPr>
        <w:t>The</w:t>
      </w:r>
      <w:r>
        <w:rPr>
          <w:spacing w:val="-4"/>
          <w:w w:val="105"/>
        </w:rPr>
        <w:t xml:space="preserve"> </w:t>
      </w:r>
      <w:r>
        <w:rPr>
          <w:w w:val="105"/>
        </w:rPr>
        <w:t>site</w:t>
      </w:r>
      <w:r>
        <w:rPr>
          <w:spacing w:val="-3"/>
          <w:w w:val="105"/>
        </w:rPr>
        <w:t xml:space="preserve"> </w:t>
      </w:r>
      <w:r>
        <w:rPr>
          <w:w w:val="105"/>
        </w:rPr>
        <w:t>shall</w:t>
      </w:r>
      <w:r>
        <w:rPr>
          <w:spacing w:val="-4"/>
          <w:w w:val="105"/>
        </w:rPr>
        <w:t xml:space="preserve"> </w:t>
      </w:r>
      <w:r>
        <w:rPr>
          <w:w w:val="105"/>
        </w:rPr>
        <w:t>not</w:t>
      </w:r>
      <w:r>
        <w:rPr>
          <w:spacing w:val="-4"/>
          <w:w w:val="105"/>
        </w:rPr>
        <w:t xml:space="preserve"> </w:t>
      </w:r>
      <w:r>
        <w:rPr>
          <w:w w:val="105"/>
        </w:rPr>
        <w:t>only</w:t>
      </w:r>
      <w:r>
        <w:rPr>
          <w:spacing w:val="-4"/>
          <w:w w:val="105"/>
        </w:rPr>
        <w:t xml:space="preserve"> </w:t>
      </w:r>
      <w:r>
        <w:rPr>
          <w:w w:val="105"/>
        </w:rPr>
        <w:t>comprise</w:t>
      </w:r>
      <w:r>
        <w:rPr>
          <w:spacing w:val="-3"/>
          <w:w w:val="105"/>
        </w:rPr>
        <w:t xml:space="preserve"> </w:t>
      </w:r>
      <w:r>
        <w:rPr>
          <w:w w:val="105"/>
        </w:rPr>
        <w:t>the</w:t>
      </w:r>
      <w:r>
        <w:rPr>
          <w:spacing w:val="-3"/>
          <w:w w:val="105"/>
        </w:rPr>
        <w:t xml:space="preserve"> </w:t>
      </w:r>
      <w:r>
        <w:rPr>
          <w:w w:val="105"/>
        </w:rPr>
        <w:t>proclaimed</w:t>
      </w:r>
      <w:r>
        <w:rPr>
          <w:spacing w:val="-4"/>
          <w:w w:val="105"/>
        </w:rPr>
        <w:t xml:space="preserve"> </w:t>
      </w:r>
      <w:r>
        <w:rPr>
          <w:w w:val="105"/>
        </w:rPr>
        <w:t>road</w:t>
      </w:r>
      <w:r>
        <w:rPr>
          <w:spacing w:val="-3"/>
          <w:w w:val="105"/>
        </w:rPr>
        <w:t xml:space="preserve"> </w:t>
      </w:r>
      <w:r>
        <w:rPr>
          <w:w w:val="105"/>
        </w:rPr>
        <w:t>reserve</w:t>
      </w:r>
      <w:r>
        <w:rPr>
          <w:spacing w:val="-3"/>
          <w:w w:val="105"/>
        </w:rPr>
        <w:t xml:space="preserve"> </w:t>
      </w:r>
      <w:r>
        <w:rPr>
          <w:w w:val="105"/>
        </w:rPr>
        <w:t>but</w:t>
      </w:r>
      <w:r>
        <w:rPr>
          <w:spacing w:val="-2"/>
          <w:w w:val="105"/>
        </w:rPr>
        <w:t xml:space="preserve"> </w:t>
      </w:r>
      <w:r>
        <w:rPr>
          <w:w w:val="105"/>
        </w:rPr>
        <w:t>shall</w:t>
      </w:r>
      <w:r>
        <w:rPr>
          <w:spacing w:val="-5"/>
          <w:w w:val="105"/>
        </w:rPr>
        <w:t xml:space="preserve"> </w:t>
      </w:r>
      <w:r>
        <w:rPr>
          <w:w w:val="105"/>
        </w:rPr>
        <w:t>be</w:t>
      </w:r>
      <w:r>
        <w:rPr>
          <w:spacing w:val="-3"/>
          <w:w w:val="105"/>
        </w:rPr>
        <w:t xml:space="preserve"> </w:t>
      </w:r>
      <w:r>
        <w:rPr>
          <w:w w:val="105"/>
        </w:rPr>
        <w:t>extended</w:t>
      </w:r>
      <w:r>
        <w:rPr>
          <w:spacing w:val="-3"/>
          <w:w w:val="105"/>
        </w:rPr>
        <w:t xml:space="preserve"> </w:t>
      </w:r>
      <w:r>
        <w:rPr>
          <w:w w:val="105"/>
        </w:rPr>
        <w:t>in</w:t>
      </w:r>
      <w:r>
        <w:rPr>
          <w:spacing w:val="-3"/>
          <w:w w:val="105"/>
        </w:rPr>
        <w:t xml:space="preserve"> </w:t>
      </w:r>
      <w:r>
        <w:rPr>
          <w:w w:val="105"/>
        </w:rPr>
        <w:t>the</w:t>
      </w:r>
      <w:r>
        <w:rPr>
          <w:spacing w:val="-4"/>
          <w:w w:val="105"/>
        </w:rPr>
        <w:t xml:space="preserve"> </w:t>
      </w:r>
      <w:r>
        <w:rPr>
          <w:w w:val="105"/>
        </w:rPr>
        <w:t>broader</w:t>
      </w:r>
      <w:r>
        <w:rPr>
          <w:spacing w:val="-3"/>
          <w:w w:val="105"/>
        </w:rPr>
        <w:t xml:space="preserve"> </w:t>
      </w:r>
      <w:r>
        <w:rPr>
          <w:w w:val="105"/>
        </w:rPr>
        <w:t>sense</w:t>
      </w:r>
      <w:r>
        <w:rPr>
          <w:spacing w:val="-3"/>
          <w:w w:val="105"/>
        </w:rPr>
        <w:t xml:space="preserve"> </w:t>
      </w:r>
      <w:r>
        <w:rPr>
          <w:w w:val="105"/>
        </w:rPr>
        <w:t>to</w:t>
      </w:r>
      <w:r>
        <w:rPr>
          <w:spacing w:val="-4"/>
          <w:w w:val="105"/>
        </w:rPr>
        <w:t xml:space="preserve"> </w:t>
      </w:r>
      <w:r>
        <w:rPr>
          <w:w w:val="105"/>
        </w:rPr>
        <w:t>take account</w:t>
      </w:r>
      <w:r>
        <w:rPr>
          <w:spacing w:val="-8"/>
          <w:w w:val="105"/>
        </w:rPr>
        <w:t xml:space="preserve"> </w:t>
      </w:r>
      <w:r>
        <w:rPr>
          <w:w w:val="105"/>
        </w:rPr>
        <w:t>of</w:t>
      </w:r>
      <w:r>
        <w:rPr>
          <w:spacing w:val="-7"/>
          <w:w w:val="105"/>
        </w:rPr>
        <w:t xml:space="preserve"> </w:t>
      </w:r>
      <w:r>
        <w:rPr>
          <w:w w:val="105"/>
        </w:rPr>
        <w:t>all</w:t>
      </w:r>
      <w:r>
        <w:rPr>
          <w:spacing w:val="-8"/>
          <w:w w:val="105"/>
        </w:rPr>
        <w:t xml:space="preserve"> </w:t>
      </w:r>
      <w:r>
        <w:rPr>
          <w:w w:val="105"/>
        </w:rPr>
        <w:t>areas</w:t>
      </w:r>
      <w:r>
        <w:rPr>
          <w:spacing w:val="-7"/>
          <w:w w:val="105"/>
        </w:rPr>
        <w:t xml:space="preserve"> </w:t>
      </w:r>
      <w:r>
        <w:rPr>
          <w:w w:val="105"/>
        </w:rPr>
        <w:t>occupied</w:t>
      </w:r>
      <w:r>
        <w:rPr>
          <w:spacing w:val="-8"/>
          <w:w w:val="105"/>
        </w:rPr>
        <w:t xml:space="preserve"> </w:t>
      </w:r>
      <w:r>
        <w:rPr>
          <w:w w:val="105"/>
        </w:rPr>
        <w:t>by</w:t>
      </w:r>
      <w:r>
        <w:rPr>
          <w:spacing w:val="-7"/>
          <w:w w:val="105"/>
        </w:rPr>
        <w:t xml:space="preserve"> </w:t>
      </w:r>
      <w:r>
        <w:rPr>
          <w:w w:val="105"/>
        </w:rPr>
        <w:t>the</w:t>
      </w:r>
      <w:r>
        <w:rPr>
          <w:spacing w:val="-8"/>
          <w:w w:val="105"/>
        </w:rPr>
        <w:t xml:space="preserve"> </w:t>
      </w:r>
      <w:r>
        <w:rPr>
          <w:w w:val="105"/>
        </w:rPr>
        <w:t>Contractor,</w:t>
      </w:r>
      <w:r>
        <w:rPr>
          <w:spacing w:val="-7"/>
          <w:w w:val="105"/>
        </w:rPr>
        <w:t xml:space="preserve"> </w:t>
      </w:r>
      <w:r>
        <w:rPr>
          <w:w w:val="105"/>
        </w:rPr>
        <w:t>be</w:t>
      </w:r>
      <w:r>
        <w:rPr>
          <w:spacing w:val="-8"/>
          <w:w w:val="105"/>
        </w:rPr>
        <w:t xml:space="preserve"> </w:t>
      </w:r>
      <w:r>
        <w:rPr>
          <w:w w:val="105"/>
        </w:rPr>
        <w:t>it</w:t>
      </w:r>
      <w:r>
        <w:rPr>
          <w:spacing w:val="-7"/>
          <w:w w:val="105"/>
        </w:rPr>
        <w:t xml:space="preserve"> </w:t>
      </w:r>
      <w:r>
        <w:rPr>
          <w:w w:val="105"/>
        </w:rPr>
        <w:t>deliberate</w:t>
      </w:r>
      <w:r>
        <w:rPr>
          <w:spacing w:val="-8"/>
          <w:w w:val="105"/>
        </w:rPr>
        <w:t xml:space="preserve"> </w:t>
      </w:r>
      <w:r>
        <w:rPr>
          <w:w w:val="105"/>
        </w:rPr>
        <w:t>or</w:t>
      </w:r>
      <w:r>
        <w:rPr>
          <w:spacing w:val="-7"/>
          <w:w w:val="105"/>
        </w:rPr>
        <w:t xml:space="preserve"> </w:t>
      </w:r>
      <w:r>
        <w:rPr>
          <w:w w:val="105"/>
        </w:rPr>
        <w:t>unintentional,</w:t>
      </w:r>
      <w:r>
        <w:rPr>
          <w:spacing w:val="-8"/>
          <w:w w:val="105"/>
        </w:rPr>
        <w:t xml:space="preserve"> </w:t>
      </w:r>
      <w:r>
        <w:rPr>
          <w:w w:val="105"/>
        </w:rPr>
        <w:t>in</w:t>
      </w:r>
      <w:r>
        <w:rPr>
          <w:spacing w:val="-7"/>
          <w:w w:val="105"/>
        </w:rPr>
        <w:t xml:space="preserve"> </w:t>
      </w:r>
      <w:r>
        <w:rPr>
          <w:w w:val="105"/>
        </w:rPr>
        <w:t>the</w:t>
      </w:r>
      <w:r>
        <w:rPr>
          <w:spacing w:val="-8"/>
          <w:w w:val="105"/>
        </w:rPr>
        <w:t xml:space="preserve"> </w:t>
      </w:r>
      <w:r>
        <w:rPr>
          <w:w w:val="105"/>
        </w:rPr>
        <w:t>execution</w:t>
      </w:r>
      <w:r>
        <w:rPr>
          <w:spacing w:val="-7"/>
          <w:w w:val="105"/>
        </w:rPr>
        <w:t xml:space="preserve"> </w:t>
      </w:r>
      <w:r>
        <w:rPr>
          <w:w w:val="105"/>
        </w:rPr>
        <w:t>of</w:t>
      </w:r>
      <w:r>
        <w:rPr>
          <w:spacing w:val="-7"/>
          <w:w w:val="105"/>
        </w:rPr>
        <w:t xml:space="preserve"> </w:t>
      </w:r>
      <w:r>
        <w:rPr>
          <w:w w:val="105"/>
        </w:rPr>
        <w:t>the</w:t>
      </w:r>
      <w:r>
        <w:rPr>
          <w:spacing w:val="-8"/>
          <w:w w:val="105"/>
        </w:rPr>
        <w:t xml:space="preserve"> </w:t>
      </w:r>
      <w:r>
        <w:rPr>
          <w:w w:val="105"/>
        </w:rPr>
        <w:t>contract. The site includes all the land within the proclaimed limits of the road reserve along the extent of the works, borrow pits and quarry sites, stockpile areas, locations set aside for construction and supervision accommodation and any other location required for the execution of the</w:t>
      </w:r>
      <w:r>
        <w:rPr>
          <w:spacing w:val="3"/>
          <w:w w:val="105"/>
        </w:rPr>
        <w:t xml:space="preserve"> </w:t>
      </w:r>
      <w:r>
        <w:rPr>
          <w:w w:val="105"/>
        </w:rPr>
        <w:t>Works.</w:t>
      </w:r>
    </w:p>
    <w:p w14:paraId="7BA75B23" w14:textId="77777777" w:rsidR="007216EB" w:rsidRDefault="007216EB" w:rsidP="007216EB">
      <w:pPr>
        <w:pStyle w:val="BodyText"/>
        <w:rPr>
          <w:sz w:val="20"/>
        </w:rPr>
      </w:pPr>
    </w:p>
    <w:p w14:paraId="5E605A34" w14:textId="77777777" w:rsidR="007216EB" w:rsidRDefault="007216EB" w:rsidP="007216EB">
      <w:pPr>
        <w:pStyle w:val="BodyText"/>
        <w:spacing w:line="256" w:lineRule="auto"/>
        <w:ind w:left="1886" w:right="1342"/>
        <w:jc w:val="both"/>
      </w:pPr>
      <w:r>
        <w:rPr>
          <w:w w:val="105"/>
        </w:rPr>
        <w:t>Incidental intrusion into private or tribal property outside the road reserve shall not be permitted without the owner’s</w:t>
      </w:r>
      <w:r>
        <w:rPr>
          <w:spacing w:val="-11"/>
          <w:w w:val="105"/>
        </w:rPr>
        <w:t xml:space="preserve"> </w:t>
      </w:r>
      <w:r>
        <w:rPr>
          <w:w w:val="105"/>
        </w:rPr>
        <w:t>written</w:t>
      </w:r>
      <w:r>
        <w:rPr>
          <w:spacing w:val="-11"/>
          <w:w w:val="105"/>
        </w:rPr>
        <w:t xml:space="preserve"> </w:t>
      </w:r>
      <w:r>
        <w:rPr>
          <w:w w:val="105"/>
        </w:rPr>
        <w:t>authority.</w:t>
      </w:r>
      <w:r>
        <w:rPr>
          <w:spacing w:val="22"/>
          <w:w w:val="105"/>
        </w:rPr>
        <w:t xml:space="preserve"> </w:t>
      </w:r>
      <w:r>
        <w:rPr>
          <w:w w:val="105"/>
        </w:rPr>
        <w:t>Any</w:t>
      </w:r>
      <w:r>
        <w:rPr>
          <w:spacing w:val="-10"/>
          <w:w w:val="105"/>
        </w:rPr>
        <w:t xml:space="preserve"> </w:t>
      </w:r>
      <w:r>
        <w:rPr>
          <w:w w:val="105"/>
        </w:rPr>
        <w:t>such</w:t>
      </w:r>
      <w:r>
        <w:rPr>
          <w:spacing w:val="-11"/>
          <w:w w:val="105"/>
        </w:rPr>
        <w:t xml:space="preserve"> </w:t>
      </w:r>
      <w:r>
        <w:rPr>
          <w:w w:val="105"/>
        </w:rPr>
        <w:t>agreement</w:t>
      </w:r>
      <w:r>
        <w:rPr>
          <w:spacing w:val="-12"/>
          <w:w w:val="105"/>
        </w:rPr>
        <w:t xml:space="preserve"> </w:t>
      </w:r>
      <w:r>
        <w:rPr>
          <w:w w:val="105"/>
        </w:rPr>
        <w:t>reached</w:t>
      </w:r>
      <w:r>
        <w:rPr>
          <w:spacing w:val="-10"/>
          <w:w w:val="105"/>
        </w:rPr>
        <w:t xml:space="preserve"> </w:t>
      </w:r>
      <w:r>
        <w:rPr>
          <w:w w:val="105"/>
        </w:rPr>
        <w:t>with</w:t>
      </w:r>
      <w:r>
        <w:rPr>
          <w:spacing w:val="-11"/>
          <w:w w:val="105"/>
        </w:rPr>
        <w:t xml:space="preserve"> </w:t>
      </w:r>
      <w:r>
        <w:rPr>
          <w:w w:val="105"/>
        </w:rPr>
        <w:t>a</w:t>
      </w:r>
      <w:r>
        <w:rPr>
          <w:spacing w:val="-11"/>
          <w:w w:val="105"/>
        </w:rPr>
        <w:t xml:space="preserve"> </w:t>
      </w:r>
      <w:r>
        <w:rPr>
          <w:w w:val="105"/>
        </w:rPr>
        <w:t>private</w:t>
      </w:r>
      <w:r>
        <w:rPr>
          <w:spacing w:val="-10"/>
          <w:w w:val="105"/>
        </w:rPr>
        <w:t xml:space="preserve"> </w:t>
      </w:r>
      <w:r>
        <w:rPr>
          <w:w w:val="105"/>
        </w:rPr>
        <w:t>or</w:t>
      </w:r>
      <w:r>
        <w:rPr>
          <w:spacing w:val="-12"/>
          <w:w w:val="105"/>
        </w:rPr>
        <w:t xml:space="preserve"> </w:t>
      </w:r>
      <w:r>
        <w:rPr>
          <w:w w:val="105"/>
        </w:rPr>
        <w:t>tribal</w:t>
      </w:r>
      <w:r>
        <w:rPr>
          <w:spacing w:val="-12"/>
          <w:w w:val="105"/>
        </w:rPr>
        <w:t xml:space="preserve"> </w:t>
      </w:r>
      <w:r>
        <w:rPr>
          <w:w w:val="105"/>
        </w:rPr>
        <w:t>landowner</w:t>
      </w:r>
      <w:r>
        <w:rPr>
          <w:spacing w:val="-11"/>
          <w:w w:val="105"/>
        </w:rPr>
        <w:t xml:space="preserve"> </w:t>
      </w:r>
      <w:r>
        <w:rPr>
          <w:w w:val="105"/>
        </w:rPr>
        <w:t>(occupier)</w:t>
      </w:r>
      <w:r>
        <w:rPr>
          <w:spacing w:val="-12"/>
          <w:w w:val="105"/>
        </w:rPr>
        <w:t xml:space="preserve"> </w:t>
      </w:r>
      <w:r>
        <w:rPr>
          <w:w w:val="105"/>
        </w:rPr>
        <w:t>shall</w:t>
      </w:r>
      <w:r>
        <w:rPr>
          <w:spacing w:val="-11"/>
          <w:w w:val="105"/>
        </w:rPr>
        <w:t xml:space="preserve"> </w:t>
      </w:r>
      <w:r>
        <w:rPr>
          <w:w w:val="105"/>
        </w:rPr>
        <w:t>include the provision that any material or equipment on that site shall remain the exclusive property of the Employer in terms of the</w:t>
      </w:r>
      <w:r>
        <w:rPr>
          <w:spacing w:val="2"/>
          <w:w w:val="105"/>
        </w:rPr>
        <w:t xml:space="preserve"> </w:t>
      </w:r>
      <w:r>
        <w:rPr>
          <w:w w:val="105"/>
        </w:rPr>
        <w:t>contract.</w:t>
      </w:r>
    </w:p>
    <w:p w14:paraId="31716CE9" w14:textId="77777777" w:rsidR="007216EB" w:rsidRDefault="007216EB" w:rsidP="007216EB">
      <w:pPr>
        <w:pStyle w:val="BodyText"/>
        <w:rPr>
          <w:sz w:val="22"/>
        </w:rPr>
      </w:pPr>
    </w:p>
    <w:p w14:paraId="676BEF53" w14:textId="77777777" w:rsidR="007216EB" w:rsidRDefault="007216EB" w:rsidP="007216EB">
      <w:pPr>
        <w:pStyle w:val="BodyText"/>
      </w:pPr>
    </w:p>
    <w:p w14:paraId="32C92456" w14:textId="77777777" w:rsidR="007216EB" w:rsidRDefault="007216EB" w:rsidP="007216EB">
      <w:pPr>
        <w:pStyle w:val="Heading7"/>
        <w:tabs>
          <w:tab w:val="left" w:pos="1883"/>
        </w:tabs>
      </w:pPr>
      <w:r>
        <w:rPr>
          <w:w w:val="105"/>
        </w:rPr>
        <w:t>C3.1.1</w:t>
      </w:r>
      <w:r>
        <w:rPr>
          <w:w w:val="105"/>
        </w:rPr>
        <w:tab/>
        <w:t>Employer’s</w:t>
      </w:r>
      <w:r>
        <w:rPr>
          <w:spacing w:val="-2"/>
          <w:w w:val="105"/>
        </w:rPr>
        <w:t xml:space="preserve"> </w:t>
      </w:r>
      <w:r>
        <w:rPr>
          <w:w w:val="105"/>
        </w:rPr>
        <w:t>Objectives</w:t>
      </w:r>
    </w:p>
    <w:p w14:paraId="6983C145" w14:textId="77777777" w:rsidR="007216EB" w:rsidRDefault="007216EB" w:rsidP="007216EB">
      <w:pPr>
        <w:pStyle w:val="BodyText"/>
        <w:spacing w:before="4"/>
        <w:rPr>
          <w:b/>
          <w:sz w:val="22"/>
        </w:rPr>
      </w:pPr>
    </w:p>
    <w:p w14:paraId="7E9A5F96" w14:textId="2D4FCFA8" w:rsidR="007216EB" w:rsidRDefault="007216EB" w:rsidP="007216EB">
      <w:pPr>
        <w:pStyle w:val="BodyText"/>
        <w:spacing w:line="254" w:lineRule="auto"/>
        <w:ind w:left="1886" w:right="1341"/>
        <w:jc w:val="both"/>
        <w:rPr>
          <w:w w:val="105"/>
        </w:rPr>
      </w:pPr>
      <w:r w:rsidRPr="00B3631B">
        <w:rPr>
          <w:w w:val="105"/>
        </w:rPr>
        <w:t xml:space="preserve">This project forms part of the MIG funded project dedicated for the upgrade of rural areas initiated by the </w:t>
      </w:r>
      <w:proofErr w:type="spellStart"/>
      <w:r w:rsidRPr="00B3631B">
        <w:rPr>
          <w:w w:val="105"/>
        </w:rPr>
        <w:t>Okhahlamba</w:t>
      </w:r>
      <w:proofErr w:type="spellEnd"/>
      <w:r w:rsidRPr="00B3631B">
        <w:rPr>
          <w:spacing w:val="-9"/>
          <w:w w:val="105"/>
        </w:rPr>
        <w:t xml:space="preserve"> </w:t>
      </w:r>
      <w:r w:rsidRPr="00B3631B">
        <w:rPr>
          <w:w w:val="105"/>
        </w:rPr>
        <w:t>Local</w:t>
      </w:r>
      <w:r w:rsidRPr="00B3631B">
        <w:rPr>
          <w:spacing w:val="-10"/>
          <w:w w:val="105"/>
        </w:rPr>
        <w:t xml:space="preserve"> </w:t>
      </w:r>
      <w:r w:rsidRPr="00B3631B">
        <w:rPr>
          <w:w w:val="105"/>
        </w:rPr>
        <w:t>Municipality.</w:t>
      </w:r>
      <w:r w:rsidRPr="00B3631B">
        <w:rPr>
          <w:spacing w:val="-10"/>
          <w:w w:val="105"/>
        </w:rPr>
        <w:t xml:space="preserve"> </w:t>
      </w:r>
      <w:r w:rsidR="00ED0CA5">
        <w:rPr>
          <w:w w:val="105"/>
        </w:rPr>
        <w:t xml:space="preserve">Construction of </w:t>
      </w:r>
      <w:proofErr w:type="spellStart"/>
      <w:r w:rsidR="00ED0CA5">
        <w:rPr>
          <w:w w:val="105"/>
        </w:rPr>
        <w:t>Nkwazini</w:t>
      </w:r>
      <w:proofErr w:type="spellEnd"/>
      <w:r w:rsidR="00ED0CA5">
        <w:rPr>
          <w:w w:val="105"/>
        </w:rPr>
        <w:t xml:space="preserve"> </w:t>
      </w:r>
      <w:proofErr w:type="spellStart"/>
      <w:r w:rsidR="00ED0CA5">
        <w:rPr>
          <w:w w:val="105"/>
        </w:rPr>
        <w:t>Creche</w:t>
      </w:r>
      <w:proofErr w:type="spellEnd"/>
      <w:r w:rsidR="00ED0CA5">
        <w:rPr>
          <w:w w:val="105"/>
        </w:rPr>
        <w:t xml:space="preserve"> </w:t>
      </w:r>
      <w:r w:rsidRPr="00B3631B">
        <w:rPr>
          <w:w w:val="105"/>
        </w:rPr>
        <w:t>will</w:t>
      </w:r>
      <w:r w:rsidRPr="00B3631B">
        <w:rPr>
          <w:spacing w:val="-9"/>
          <w:w w:val="105"/>
        </w:rPr>
        <w:t xml:space="preserve"> </w:t>
      </w:r>
      <w:r w:rsidRPr="00B3631B">
        <w:rPr>
          <w:w w:val="105"/>
        </w:rPr>
        <w:t>improve</w:t>
      </w:r>
      <w:r w:rsidRPr="00B3631B">
        <w:rPr>
          <w:spacing w:val="-9"/>
          <w:w w:val="105"/>
        </w:rPr>
        <w:t xml:space="preserve"> </w:t>
      </w:r>
      <w:r w:rsidRPr="00B3631B">
        <w:rPr>
          <w:w w:val="105"/>
        </w:rPr>
        <w:t>the</w:t>
      </w:r>
      <w:r w:rsidRPr="00B3631B">
        <w:rPr>
          <w:spacing w:val="-9"/>
          <w:w w:val="105"/>
        </w:rPr>
        <w:t xml:space="preserve"> </w:t>
      </w:r>
      <w:r w:rsidRPr="00B3631B">
        <w:rPr>
          <w:w w:val="105"/>
        </w:rPr>
        <w:t>livelihood</w:t>
      </w:r>
      <w:r w:rsidRPr="00B3631B">
        <w:rPr>
          <w:spacing w:val="-9"/>
          <w:w w:val="105"/>
        </w:rPr>
        <w:t xml:space="preserve"> </w:t>
      </w:r>
      <w:r w:rsidRPr="00B3631B">
        <w:rPr>
          <w:w w:val="105"/>
        </w:rPr>
        <w:t>within</w:t>
      </w:r>
      <w:r w:rsidRPr="00B3631B">
        <w:rPr>
          <w:spacing w:val="-9"/>
          <w:w w:val="105"/>
        </w:rPr>
        <w:t xml:space="preserve"> </w:t>
      </w:r>
      <w:r w:rsidRPr="00B3631B">
        <w:rPr>
          <w:w w:val="105"/>
        </w:rPr>
        <w:t>the</w:t>
      </w:r>
      <w:r w:rsidRPr="00B3631B">
        <w:rPr>
          <w:spacing w:val="-8"/>
          <w:w w:val="105"/>
        </w:rPr>
        <w:t xml:space="preserve"> </w:t>
      </w:r>
      <w:r w:rsidRPr="00B3631B">
        <w:rPr>
          <w:w w:val="105"/>
        </w:rPr>
        <w:t>area in</w:t>
      </w:r>
      <w:r w:rsidRPr="00B3631B">
        <w:rPr>
          <w:spacing w:val="-9"/>
          <w:w w:val="105"/>
        </w:rPr>
        <w:t xml:space="preserve"> </w:t>
      </w:r>
      <w:r w:rsidRPr="00B3631B">
        <w:rPr>
          <w:w w:val="105"/>
        </w:rPr>
        <w:t>many</w:t>
      </w:r>
      <w:r w:rsidRPr="00B3631B">
        <w:rPr>
          <w:spacing w:val="-8"/>
          <w:w w:val="105"/>
        </w:rPr>
        <w:t xml:space="preserve"> </w:t>
      </w:r>
      <w:r w:rsidRPr="00B3631B">
        <w:rPr>
          <w:w w:val="105"/>
        </w:rPr>
        <w:t>ways</w:t>
      </w:r>
      <w:r w:rsidRPr="00B3631B">
        <w:rPr>
          <w:spacing w:val="-8"/>
          <w:w w:val="105"/>
        </w:rPr>
        <w:t xml:space="preserve"> </w:t>
      </w:r>
      <w:r w:rsidRPr="00B3631B">
        <w:rPr>
          <w:w w:val="105"/>
        </w:rPr>
        <w:t>which</w:t>
      </w:r>
      <w:r w:rsidRPr="00B3631B">
        <w:rPr>
          <w:spacing w:val="-8"/>
          <w:w w:val="105"/>
        </w:rPr>
        <w:t xml:space="preserve"> </w:t>
      </w:r>
      <w:r w:rsidRPr="00B3631B">
        <w:rPr>
          <w:w w:val="105"/>
        </w:rPr>
        <w:t>may</w:t>
      </w:r>
      <w:r w:rsidRPr="00B3631B">
        <w:rPr>
          <w:spacing w:val="-9"/>
          <w:w w:val="105"/>
        </w:rPr>
        <w:t xml:space="preserve"> </w:t>
      </w:r>
      <w:r w:rsidRPr="00B3631B">
        <w:rPr>
          <w:w w:val="105"/>
        </w:rPr>
        <w:t>include</w:t>
      </w:r>
      <w:r w:rsidRPr="00B3631B">
        <w:rPr>
          <w:spacing w:val="-8"/>
          <w:w w:val="105"/>
        </w:rPr>
        <w:t xml:space="preserve"> </w:t>
      </w:r>
      <w:r w:rsidRPr="00B3631B">
        <w:rPr>
          <w:w w:val="105"/>
        </w:rPr>
        <w:t>direct</w:t>
      </w:r>
      <w:r w:rsidRPr="00B3631B">
        <w:rPr>
          <w:spacing w:val="-8"/>
          <w:w w:val="105"/>
        </w:rPr>
        <w:t xml:space="preserve"> </w:t>
      </w:r>
      <w:r w:rsidRPr="00B3631B">
        <w:rPr>
          <w:w w:val="105"/>
        </w:rPr>
        <w:t>access</w:t>
      </w:r>
      <w:r w:rsidRPr="00B3631B">
        <w:rPr>
          <w:spacing w:val="-8"/>
          <w:w w:val="105"/>
        </w:rPr>
        <w:t xml:space="preserve"> </w:t>
      </w:r>
      <w:r w:rsidRPr="00B3631B">
        <w:rPr>
          <w:w w:val="105"/>
        </w:rPr>
        <w:t>to</w:t>
      </w:r>
      <w:r w:rsidRPr="00B3631B">
        <w:rPr>
          <w:spacing w:val="-9"/>
          <w:w w:val="105"/>
        </w:rPr>
        <w:t xml:space="preserve"> </w:t>
      </w:r>
      <w:r w:rsidRPr="00B3631B">
        <w:rPr>
          <w:w w:val="105"/>
        </w:rPr>
        <w:t>households</w:t>
      </w:r>
      <w:r w:rsidRPr="00B3631B">
        <w:rPr>
          <w:b/>
          <w:w w:val="105"/>
        </w:rPr>
        <w:t>,</w:t>
      </w:r>
      <w:r w:rsidRPr="00B3631B">
        <w:rPr>
          <w:b/>
          <w:spacing w:val="-8"/>
          <w:w w:val="105"/>
        </w:rPr>
        <w:t xml:space="preserve"> </w:t>
      </w:r>
      <w:r w:rsidRPr="00B3631B">
        <w:rPr>
          <w:w w:val="105"/>
        </w:rPr>
        <w:t>local</w:t>
      </w:r>
      <w:r w:rsidRPr="00B3631B">
        <w:rPr>
          <w:spacing w:val="-8"/>
          <w:w w:val="105"/>
        </w:rPr>
        <w:t xml:space="preserve"> </w:t>
      </w:r>
      <w:r w:rsidRPr="00B3631B">
        <w:rPr>
          <w:w w:val="105"/>
        </w:rPr>
        <w:t>schools,</w:t>
      </w:r>
      <w:r w:rsidRPr="00B3631B">
        <w:rPr>
          <w:spacing w:val="-8"/>
          <w:w w:val="105"/>
        </w:rPr>
        <w:t xml:space="preserve"> </w:t>
      </w:r>
      <w:r w:rsidRPr="00B3631B">
        <w:rPr>
          <w:w w:val="105"/>
        </w:rPr>
        <w:t>mobile</w:t>
      </w:r>
      <w:r w:rsidRPr="00B3631B">
        <w:rPr>
          <w:spacing w:val="-9"/>
          <w:w w:val="105"/>
        </w:rPr>
        <w:t xml:space="preserve"> </w:t>
      </w:r>
      <w:r w:rsidRPr="00B3631B">
        <w:rPr>
          <w:w w:val="105"/>
        </w:rPr>
        <w:t>clinic,</w:t>
      </w:r>
      <w:r w:rsidRPr="00B3631B">
        <w:rPr>
          <w:spacing w:val="-8"/>
          <w:w w:val="105"/>
        </w:rPr>
        <w:t xml:space="preserve"> </w:t>
      </w:r>
      <w:proofErr w:type="gramStart"/>
      <w:r w:rsidRPr="00B3631B">
        <w:rPr>
          <w:w w:val="105"/>
        </w:rPr>
        <w:t>temporal</w:t>
      </w:r>
      <w:proofErr w:type="gramEnd"/>
      <w:r w:rsidRPr="00B3631B">
        <w:rPr>
          <w:spacing w:val="-8"/>
          <w:w w:val="105"/>
        </w:rPr>
        <w:t xml:space="preserve"> </w:t>
      </w:r>
      <w:r w:rsidRPr="00B3631B">
        <w:rPr>
          <w:w w:val="105"/>
        </w:rPr>
        <w:t>employment during</w:t>
      </w:r>
      <w:r w:rsidRPr="00B3631B">
        <w:rPr>
          <w:spacing w:val="-9"/>
          <w:w w:val="105"/>
        </w:rPr>
        <w:t xml:space="preserve"> </w:t>
      </w:r>
      <w:r w:rsidRPr="00B3631B">
        <w:rPr>
          <w:w w:val="105"/>
        </w:rPr>
        <w:t>construction,</w:t>
      </w:r>
      <w:r w:rsidRPr="00B3631B">
        <w:rPr>
          <w:spacing w:val="-9"/>
          <w:w w:val="105"/>
        </w:rPr>
        <w:t xml:space="preserve"> </w:t>
      </w:r>
      <w:r w:rsidRPr="00B3631B">
        <w:rPr>
          <w:w w:val="105"/>
        </w:rPr>
        <w:t>accessibility</w:t>
      </w:r>
      <w:r w:rsidRPr="00B3631B">
        <w:rPr>
          <w:spacing w:val="-9"/>
          <w:w w:val="105"/>
        </w:rPr>
        <w:t xml:space="preserve"> </w:t>
      </w:r>
      <w:r w:rsidRPr="00B3631B">
        <w:rPr>
          <w:w w:val="105"/>
        </w:rPr>
        <w:t>to</w:t>
      </w:r>
      <w:r w:rsidRPr="00B3631B">
        <w:rPr>
          <w:spacing w:val="-8"/>
          <w:w w:val="105"/>
        </w:rPr>
        <w:t xml:space="preserve"> </w:t>
      </w:r>
      <w:r w:rsidRPr="00B3631B">
        <w:rPr>
          <w:w w:val="105"/>
        </w:rPr>
        <w:t>the</w:t>
      </w:r>
      <w:r w:rsidRPr="00B3631B">
        <w:rPr>
          <w:spacing w:val="-9"/>
          <w:w w:val="105"/>
        </w:rPr>
        <w:t xml:space="preserve"> </w:t>
      </w:r>
      <w:r w:rsidRPr="00B3631B">
        <w:rPr>
          <w:w w:val="105"/>
        </w:rPr>
        <w:t>basic</w:t>
      </w:r>
      <w:r w:rsidRPr="00B3631B">
        <w:rPr>
          <w:spacing w:val="-8"/>
          <w:w w:val="105"/>
        </w:rPr>
        <w:t xml:space="preserve"> </w:t>
      </w:r>
      <w:r w:rsidRPr="00B3631B">
        <w:rPr>
          <w:w w:val="105"/>
        </w:rPr>
        <w:t>need</w:t>
      </w:r>
      <w:r w:rsidRPr="00B3631B">
        <w:rPr>
          <w:spacing w:val="-9"/>
          <w:w w:val="105"/>
        </w:rPr>
        <w:t xml:space="preserve"> </w:t>
      </w:r>
      <w:r w:rsidRPr="00B3631B">
        <w:rPr>
          <w:w w:val="105"/>
        </w:rPr>
        <w:t>of</w:t>
      </w:r>
      <w:r w:rsidRPr="00B3631B">
        <w:rPr>
          <w:spacing w:val="-9"/>
          <w:w w:val="105"/>
        </w:rPr>
        <w:t xml:space="preserve"> </w:t>
      </w:r>
      <w:r w:rsidRPr="00B3631B">
        <w:rPr>
          <w:w w:val="105"/>
        </w:rPr>
        <w:t>life,</w:t>
      </w:r>
      <w:r w:rsidRPr="00B3631B">
        <w:rPr>
          <w:spacing w:val="-10"/>
          <w:w w:val="105"/>
        </w:rPr>
        <w:t xml:space="preserve"> </w:t>
      </w:r>
      <w:r w:rsidRPr="00B3631B">
        <w:rPr>
          <w:w w:val="105"/>
        </w:rPr>
        <w:t>access</w:t>
      </w:r>
      <w:r w:rsidRPr="00B3631B">
        <w:rPr>
          <w:spacing w:val="-8"/>
          <w:w w:val="105"/>
        </w:rPr>
        <w:t xml:space="preserve"> </w:t>
      </w:r>
      <w:r w:rsidRPr="00B3631B">
        <w:rPr>
          <w:w w:val="105"/>
        </w:rPr>
        <w:t>of</w:t>
      </w:r>
      <w:r w:rsidRPr="00B3631B">
        <w:rPr>
          <w:spacing w:val="-10"/>
          <w:w w:val="105"/>
        </w:rPr>
        <w:t xml:space="preserve"> </w:t>
      </w:r>
      <w:r w:rsidRPr="00B3631B">
        <w:rPr>
          <w:w w:val="105"/>
        </w:rPr>
        <w:t>emergency</w:t>
      </w:r>
      <w:r w:rsidRPr="00B3631B">
        <w:rPr>
          <w:spacing w:val="-8"/>
          <w:w w:val="105"/>
        </w:rPr>
        <w:t xml:space="preserve"> </w:t>
      </w:r>
      <w:r w:rsidRPr="00B3631B">
        <w:rPr>
          <w:w w:val="105"/>
        </w:rPr>
        <w:t>vehicles,</w:t>
      </w:r>
      <w:r w:rsidRPr="00B3631B">
        <w:rPr>
          <w:spacing w:val="-10"/>
          <w:w w:val="105"/>
        </w:rPr>
        <w:t xml:space="preserve"> </w:t>
      </w:r>
      <w:r w:rsidRPr="00B3631B">
        <w:rPr>
          <w:w w:val="105"/>
        </w:rPr>
        <w:t>governmental</w:t>
      </w:r>
      <w:r w:rsidRPr="00B3631B">
        <w:rPr>
          <w:spacing w:val="-9"/>
          <w:w w:val="105"/>
        </w:rPr>
        <w:t xml:space="preserve"> </w:t>
      </w:r>
      <w:r w:rsidRPr="00B3631B">
        <w:rPr>
          <w:w w:val="105"/>
        </w:rPr>
        <w:t>vehicles, public transport, delivery vans and private transport,</w:t>
      </w:r>
      <w:r w:rsidRPr="00B3631B">
        <w:rPr>
          <w:spacing w:val="2"/>
          <w:w w:val="105"/>
        </w:rPr>
        <w:t xml:space="preserve"> </w:t>
      </w:r>
      <w:r w:rsidRPr="00B3631B">
        <w:rPr>
          <w:w w:val="105"/>
        </w:rPr>
        <w:t>etc.</w:t>
      </w:r>
    </w:p>
    <w:p w14:paraId="7CA5B0B9" w14:textId="77777777" w:rsidR="007216EB" w:rsidRPr="00B3631B" w:rsidRDefault="007216EB" w:rsidP="007216EB">
      <w:pPr>
        <w:pStyle w:val="BodyText"/>
        <w:spacing w:before="6"/>
        <w:rPr>
          <w:sz w:val="20"/>
        </w:rPr>
      </w:pPr>
    </w:p>
    <w:p w14:paraId="4B971910" w14:textId="77777777" w:rsidR="00B3631B" w:rsidRPr="00B3631B" w:rsidRDefault="00B3631B" w:rsidP="00B3631B">
      <w:pPr>
        <w:pStyle w:val="BodyText"/>
        <w:spacing w:line="254" w:lineRule="auto"/>
        <w:ind w:left="1886" w:right="1341"/>
        <w:jc w:val="both"/>
      </w:pPr>
    </w:p>
    <w:p w14:paraId="72D63D5C" w14:textId="77777777" w:rsidR="007216EB" w:rsidRDefault="007216EB" w:rsidP="000E2BDE">
      <w:pPr>
        <w:pStyle w:val="Heading7"/>
        <w:shd w:val="clear" w:color="auto" w:fill="FFFFFF" w:themeFill="background1"/>
        <w:tabs>
          <w:tab w:val="left" w:pos="1883"/>
        </w:tabs>
      </w:pPr>
      <w:r>
        <w:rPr>
          <w:w w:val="105"/>
        </w:rPr>
        <w:t>C3.1.2</w:t>
      </w:r>
      <w:r>
        <w:rPr>
          <w:w w:val="105"/>
        </w:rPr>
        <w:tab/>
      </w:r>
      <w:r w:rsidRPr="00B700AA">
        <w:rPr>
          <w:w w:val="105"/>
        </w:rPr>
        <w:t>General Description of the</w:t>
      </w:r>
      <w:r w:rsidRPr="00B700AA">
        <w:rPr>
          <w:spacing w:val="1"/>
          <w:w w:val="105"/>
        </w:rPr>
        <w:t xml:space="preserve"> </w:t>
      </w:r>
      <w:r w:rsidRPr="00B700AA">
        <w:rPr>
          <w:w w:val="105"/>
        </w:rPr>
        <w:t>Project</w:t>
      </w:r>
    </w:p>
    <w:p w14:paraId="1FFCE151" w14:textId="77777777" w:rsidR="007216EB" w:rsidRDefault="007216EB" w:rsidP="000E2BDE">
      <w:pPr>
        <w:pStyle w:val="BodyText"/>
        <w:shd w:val="clear" w:color="auto" w:fill="FFFFFF" w:themeFill="background1"/>
        <w:spacing w:before="5"/>
        <w:rPr>
          <w:b/>
          <w:sz w:val="21"/>
        </w:rPr>
      </w:pPr>
    </w:p>
    <w:p w14:paraId="5184174F" w14:textId="5FC9D8EF" w:rsidR="002605E9" w:rsidRPr="002605E9" w:rsidRDefault="002605E9" w:rsidP="000E2BDE">
      <w:pPr>
        <w:pStyle w:val="BodyText"/>
        <w:shd w:val="clear" w:color="auto" w:fill="FFFFFF" w:themeFill="background1"/>
        <w:spacing w:line="254" w:lineRule="auto"/>
        <w:ind w:left="1886" w:right="1341"/>
        <w:jc w:val="both"/>
      </w:pPr>
      <w:r w:rsidRPr="002605E9">
        <w:t xml:space="preserve">The proposed </w:t>
      </w:r>
      <w:proofErr w:type="spellStart"/>
      <w:r w:rsidR="000E2BDE">
        <w:t>Creche</w:t>
      </w:r>
      <w:proofErr w:type="spellEnd"/>
      <w:r w:rsidR="000E2BDE">
        <w:t xml:space="preserve"> </w:t>
      </w:r>
      <w:r w:rsidR="00223D7F">
        <w:t>is</w:t>
      </w:r>
      <w:r w:rsidRPr="002605E9">
        <w:t xml:space="preserve"> in Ward </w:t>
      </w:r>
      <w:r w:rsidR="00223D7F">
        <w:t>0</w:t>
      </w:r>
      <w:r w:rsidR="000E2BDE">
        <w:t>3</w:t>
      </w:r>
      <w:r w:rsidRPr="002605E9">
        <w:t xml:space="preserve"> of the </w:t>
      </w:r>
      <w:proofErr w:type="spellStart"/>
      <w:r w:rsidRPr="002605E9">
        <w:t>Okhahlamba</w:t>
      </w:r>
      <w:proofErr w:type="spellEnd"/>
      <w:r w:rsidRPr="002605E9">
        <w:t xml:space="preserve"> Local Municipality within uThukela District Municipality.</w:t>
      </w:r>
    </w:p>
    <w:p w14:paraId="537F17D3" w14:textId="77777777" w:rsidR="002605E9" w:rsidRPr="002605E9" w:rsidRDefault="002605E9" w:rsidP="000E2BDE">
      <w:pPr>
        <w:pStyle w:val="BodyText"/>
        <w:shd w:val="clear" w:color="auto" w:fill="FFFFFF" w:themeFill="background1"/>
        <w:spacing w:line="254" w:lineRule="auto"/>
        <w:ind w:left="1886" w:right="1341"/>
        <w:jc w:val="both"/>
      </w:pPr>
    </w:p>
    <w:p w14:paraId="4DC1E998" w14:textId="3CA6CB8D" w:rsidR="002605E9" w:rsidRPr="002605E9" w:rsidRDefault="002605E9" w:rsidP="000E2BDE">
      <w:pPr>
        <w:pStyle w:val="BodyText"/>
        <w:shd w:val="clear" w:color="auto" w:fill="FFFFFF" w:themeFill="background1"/>
        <w:spacing w:line="254" w:lineRule="auto"/>
        <w:ind w:left="1886" w:right="1341"/>
        <w:jc w:val="both"/>
      </w:pPr>
      <w:r w:rsidRPr="002605E9">
        <w:t xml:space="preserve">From Pietermaritzburg, the proposed </w:t>
      </w:r>
      <w:proofErr w:type="spellStart"/>
      <w:r w:rsidR="00415313">
        <w:t>Uthikelane</w:t>
      </w:r>
      <w:proofErr w:type="spellEnd"/>
      <w:r w:rsidRPr="002605E9">
        <w:t xml:space="preserve"> </w:t>
      </w:r>
      <w:r w:rsidR="00223D7F">
        <w:t xml:space="preserve">Gravel </w:t>
      </w:r>
      <w:r w:rsidRPr="002605E9">
        <w:t>Access Road</w:t>
      </w:r>
      <w:r w:rsidR="00223D7F">
        <w:t xml:space="preserve"> and Bridge</w:t>
      </w:r>
      <w:r w:rsidRPr="002605E9">
        <w:t xml:space="preserve"> can be accessed by driving along N3 towards </w:t>
      </w:r>
      <w:proofErr w:type="spellStart"/>
      <w:r w:rsidRPr="002605E9">
        <w:t>Estcourt</w:t>
      </w:r>
      <w:proofErr w:type="spellEnd"/>
      <w:r w:rsidRPr="002605E9">
        <w:t xml:space="preserve"> for approximately 107km. Take exit 194 for </w:t>
      </w:r>
      <w:r w:rsidR="00B700AA" w:rsidRPr="002605E9">
        <w:t>R74</w:t>
      </w:r>
      <w:r w:rsidRPr="002605E9">
        <w:t xml:space="preserve"> towards </w:t>
      </w:r>
      <w:proofErr w:type="spellStart"/>
      <w:r w:rsidR="003A570D">
        <w:t>Winterton</w:t>
      </w:r>
      <w:proofErr w:type="spellEnd"/>
      <w:r w:rsidR="003A570D">
        <w:t xml:space="preserve"> and Bergville Town</w:t>
      </w:r>
      <w:r w:rsidRPr="002605E9">
        <w:t xml:space="preserve">, </w:t>
      </w:r>
      <w:r w:rsidR="00B700AA">
        <w:t>turn left</w:t>
      </w:r>
      <w:r w:rsidR="00942F22">
        <w:t xml:space="preserve"> on</w:t>
      </w:r>
      <w:r w:rsidR="00B700AA">
        <w:t>to</w:t>
      </w:r>
      <w:r w:rsidRPr="002605E9">
        <w:t xml:space="preserve"> R74</w:t>
      </w:r>
      <w:r w:rsidR="00B700AA">
        <w:t xml:space="preserve"> and drive</w:t>
      </w:r>
      <w:r w:rsidRPr="002605E9">
        <w:t xml:space="preserve"> for approximately </w:t>
      </w:r>
      <w:r w:rsidR="000E2BDE">
        <w:t>45</w:t>
      </w:r>
      <w:r w:rsidRPr="002605E9">
        <w:t xml:space="preserve"> km</w:t>
      </w:r>
      <w:r w:rsidR="00942F22">
        <w:t xml:space="preserve"> (1hr)</w:t>
      </w:r>
      <w:r w:rsidR="00B700AA">
        <w:t xml:space="preserve"> to reach your destination.</w:t>
      </w:r>
    </w:p>
    <w:p w14:paraId="232B544C" w14:textId="77777777" w:rsidR="002605E9" w:rsidRPr="002605E9" w:rsidRDefault="002605E9" w:rsidP="000E2BDE">
      <w:pPr>
        <w:pStyle w:val="BodyText"/>
        <w:shd w:val="clear" w:color="auto" w:fill="FFFFFF" w:themeFill="background1"/>
        <w:spacing w:line="254" w:lineRule="auto"/>
        <w:ind w:left="1886" w:right="1341"/>
        <w:jc w:val="both"/>
      </w:pPr>
    </w:p>
    <w:p w14:paraId="435CB3AC" w14:textId="2C567759" w:rsidR="007216EB" w:rsidRDefault="007216EB" w:rsidP="000E2BDE">
      <w:pPr>
        <w:pStyle w:val="BodyText"/>
        <w:shd w:val="clear" w:color="auto" w:fill="FFFFFF" w:themeFill="background1"/>
        <w:spacing w:before="1" w:line="254" w:lineRule="auto"/>
        <w:ind w:left="1886" w:right="1342"/>
        <w:jc w:val="both"/>
      </w:pPr>
      <w:r w:rsidRPr="002605E9">
        <w:rPr>
          <w:w w:val="105"/>
        </w:rPr>
        <w:t>The general location of the works is shown on the locality plan in Section C4.1 of this document.</w:t>
      </w:r>
    </w:p>
    <w:p w14:paraId="56659FC1" w14:textId="77777777" w:rsidR="007216EB" w:rsidRDefault="007216EB" w:rsidP="000E2BDE">
      <w:pPr>
        <w:pStyle w:val="BodyText"/>
        <w:shd w:val="clear" w:color="auto" w:fill="FFFFFF" w:themeFill="background1"/>
        <w:spacing w:before="6"/>
        <w:rPr>
          <w:sz w:val="20"/>
        </w:rPr>
      </w:pPr>
    </w:p>
    <w:p w14:paraId="13AE99E4" w14:textId="77777777" w:rsidR="007216EB" w:rsidRPr="00826A42" w:rsidRDefault="007216EB" w:rsidP="000E2BDE">
      <w:pPr>
        <w:pStyle w:val="BodyText"/>
        <w:shd w:val="clear" w:color="auto" w:fill="FFFFFF" w:themeFill="background1"/>
        <w:ind w:left="1886"/>
      </w:pPr>
      <w:r w:rsidRPr="00826A42">
        <w:rPr>
          <w:w w:val="105"/>
        </w:rPr>
        <w:t>Coordinates:</w:t>
      </w:r>
    </w:p>
    <w:p w14:paraId="2C526D16" w14:textId="77777777" w:rsidR="007216EB" w:rsidRPr="00826A42" w:rsidRDefault="007216EB" w:rsidP="000E2BDE">
      <w:pPr>
        <w:pStyle w:val="BodyText"/>
        <w:shd w:val="clear" w:color="auto" w:fill="FFFFFF" w:themeFill="background1"/>
        <w:spacing w:before="7"/>
        <w:rPr>
          <w:sz w:val="21"/>
        </w:rPr>
      </w:pPr>
    </w:p>
    <w:tbl>
      <w:tblPr>
        <w:tblW w:w="83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3"/>
        <w:gridCol w:w="2851"/>
        <w:gridCol w:w="2659"/>
      </w:tblGrid>
      <w:tr w:rsidR="00A83E3E" w:rsidRPr="00A83E3E" w14:paraId="47D2D081" w14:textId="77777777" w:rsidTr="000D7DAE">
        <w:trPr>
          <w:jc w:val="center"/>
        </w:trPr>
        <w:tc>
          <w:tcPr>
            <w:tcW w:w="2853" w:type="dxa"/>
            <w:shd w:val="clear" w:color="auto" w:fill="auto"/>
            <w:vAlign w:val="center"/>
          </w:tcPr>
          <w:p w14:paraId="28152074" w14:textId="77777777" w:rsidR="00A83E3E" w:rsidRPr="008443DA" w:rsidRDefault="00A83E3E" w:rsidP="000E2BDE">
            <w:pPr>
              <w:widowControl/>
              <w:shd w:val="clear" w:color="auto" w:fill="FFFFFF" w:themeFill="background1"/>
              <w:autoSpaceDE/>
              <w:autoSpaceDN/>
              <w:jc w:val="center"/>
              <w:rPr>
                <w:rFonts w:ascii="Arial" w:eastAsia="Times New Roman" w:hAnsi="Arial" w:cs="Arial"/>
                <w:b/>
                <w:bCs/>
                <w:color w:val="000000" w:themeColor="text1"/>
                <w:sz w:val="20"/>
                <w:szCs w:val="20"/>
                <w:lang w:val="en-GB"/>
              </w:rPr>
            </w:pPr>
            <w:r w:rsidRPr="008443DA">
              <w:rPr>
                <w:rFonts w:ascii="Arial" w:eastAsia="Times New Roman" w:hAnsi="Arial" w:cs="Arial"/>
                <w:b/>
                <w:bCs/>
                <w:color w:val="000000" w:themeColor="text1"/>
                <w:sz w:val="20"/>
                <w:szCs w:val="20"/>
                <w:lang w:val="en-GB"/>
              </w:rPr>
              <w:t>Position</w:t>
            </w:r>
          </w:p>
        </w:tc>
        <w:tc>
          <w:tcPr>
            <w:tcW w:w="2851" w:type="dxa"/>
            <w:shd w:val="clear" w:color="auto" w:fill="auto"/>
            <w:vAlign w:val="center"/>
          </w:tcPr>
          <w:p w14:paraId="4D8ACDE5" w14:textId="77777777" w:rsidR="00A83E3E" w:rsidRPr="008443DA" w:rsidRDefault="00A83E3E" w:rsidP="000E2BDE">
            <w:pPr>
              <w:widowControl/>
              <w:shd w:val="clear" w:color="auto" w:fill="FFFFFF" w:themeFill="background1"/>
              <w:autoSpaceDE/>
              <w:autoSpaceDN/>
              <w:jc w:val="center"/>
              <w:rPr>
                <w:rFonts w:ascii="Arial" w:eastAsia="Times New Roman" w:hAnsi="Arial" w:cs="Arial"/>
                <w:b/>
                <w:bCs/>
                <w:color w:val="000000" w:themeColor="text1"/>
                <w:sz w:val="20"/>
                <w:szCs w:val="20"/>
                <w:lang w:val="en-GB"/>
              </w:rPr>
            </w:pPr>
            <w:r w:rsidRPr="008443DA">
              <w:rPr>
                <w:rFonts w:ascii="Arial" w:eastAsia="Times New Roman" w:hAnsi="Arial" w:cs="Arial"/>
                <w:b/>
                <w:bCs/>
                <w:color w:val="000000" w:themeColor="text1"/>
                <w:sz w:val="20"/>
                <w:szCs w:val="20"/>
                <w:lang w:val="en-GB"/>
              </w:rPr>
              <w:t>Y-Coordinate</w:t>
            </w:r>
          </w:p>
        </w:tc>
        <w:tc>
          <w:tcPr>
            <w:tcW w:w="2659" w:type="dxa"/>
            <w:shd w:val="clear" w:color="auto" w:fill="auto"/>
            <w:vAlign w:val="center"/>
          </w:tcPr>
          <w:p w14:paraId="6109962B" w14:textId="77777777" w:rsidR="00A83E3E" w:rsidRPr="008443DA" w:rsidRDefault="00A83E3E" w:rsidP="000E2BDE">
            <w:pPr>
              <w:widowControl/>
              <w:shd w:val="clear" w:color="auto" w:fill="FFFFFF" w:themeFill="background1"/>
              <w:autoSpaceDE/>
              <w:autoSpaceDN/>
              <w:jc w:val="center"/>
              <w:rPr>
                <w:rFonts w:ascii="Arial" w:eastAsia="Times New Roman" w:hAnsi="Arial" w:cs="Arial"/>
                <w:b/>
                <w:bCs/>
                <w:color w:val="000000" w:themeColor="text1"/>
                <w:sz w:val="20"/>
                <w:szCs w:val="20"/>
                <w:lang w:val="en-GB"/>
              </w:rPr>
            </w:pPr>
            <w:r w:rsidRPr="008443DA">
              <w:rPr>
                <w:rFonts w:ascii="Arial" w:eastAsia="Times New Roman" w:hAnsi="Arial" w:cs="Arial"/>
                <w:b/>
                <w:bCs/>
                <w:color w:val="000000" w:themeColor="text1"/>
                <w:sz w:val="20"/>
                <w:szCs w:val="20"/>
                <w:lang w:val="en-GB"/>
              </w:rPr>
              <w:t>X-Coordinate</w:t>
            </w:r>
          </w:p>
        </w:tc>
      </w:tr>
      <w:tr w:rsidR="008443DA" w:rsidRPr="00A83E3E" w14:paraId="7B4B36A9" w14:textId="77777777" w:rsidTr="000D7DAE">
        <w:trPr>
          <w:jc w:val="center"/>
        </w:trPr>
        <w:tc>
          <w:tcPr>
            <w:tcW w:w="2853" w:type="dxa"/>
            <w:shd w:val="clear" w:color="auto" w:fill="auto"/>
            <w:vAlign w:val="center"/>
          </w:tcPr>
          <w:p w14:paraId="7D95B961" w14:textId="01C29F93" w:rsidR="008443DA" w:rsidRPr="008443DA" w:rsidRDefault="008443DA" w:rsidP="008443DA">
            <w:pPr>
              <w:widowControl/>
              <w:shd w:val="clear" w:color="auto" w:fill="FFFFFF" w:themeFill="background1"/>
              <w:autoSpaceDE/>
              <w:autoSpaceDN/>
              <w:jc w:val="center"/>
              <w:rPr>
                <w:rFonts w:ascii="Arial" w:eastAsia="Times New Roman" w:hAnsi="Arial" w:cs="Arial"/>
                <w:color w:val="000000" w:themeColor="text1"/>
                <w:sz w:val="20"/>
                <w:szCs w:val="20"/>
                <w:lang w:val="en-GB"/>
              </w:rPr>
            </w:pPr>
            <w:r w:rsidRPr="008443DA">
              <w:rPr>
                <w:rFonts w:ascii="Arial" w:eastAsia="Times New Roman" w:hAnsi="Arial" w:cs="Arial"/>
                <w:color w:val="000000" w:themeColor="text1"/>
                <w:sz w:val="20"/>
                <w:szCs w:val="20"/>
                <w:lang w:val="en-GB"/>
              </w:rPr>
              <w:t xml:space="preserve">Nkwazini </w:t>
            </w:r>
            <w:proofErr w:type="spellStart"/>
            <w:r w:rsidRPr="008443DA">
              <w:rPr>
                <w:rFonts w:ascii="Arial" w:eastAsia="Times New Roman" w:hAnsi="Arial" w:cs="Arial"/>
                <w:color w:val="000000" w:themeColor="text1"/>
                <w:sz w:val="20"/>
                <w:szCs w:val="20"/>
                <w:lang w:val="en-GB"/>
              </w:rPr>
              <w:t>Creche</w:t>
            </w:r>
            <w:proofErr w:type="spellEnd"/>
          </w:p>
        </w:tc>
        <w:tc>
          <w:tcPr>
            <w:tcW w:w="2851" w:type="dxa"/>
            <w:shd w:val="clear" w:color="auto" w:fill="auto"/>
            <w:vAlign w:val="center"/>
          </w:tcPr>
          <w:p w14:paraId="73F5BA3E" w14:textId="518E476B" w:rsidR="008443DA" w:rsidRPr="008443DA" w:rsidRDefault="008443DA" w:rsidP="008443DA">
            <w:pPr>
              <w:widowControl/>
              <w:shd w:val="clear" w:color="auto" w:fill="FFFFFF" w:themeFill="background1"/>
              <w:adjustRightInd w:val="0"/>
              <w:jc w:val="center"/>
              <w:rPr>
                <w:rFonts w:ascii="Calibri" w:eastAsia="Times New Roman" w:hAnsi="Calibri" w:cs="Calibri"/>
                <w:color w:val="000000" w:themeColor="text1"/>
                <w:lang w:val="en-ZA" w:eastAsia="en-ZA"/>
              </w:rPr>
            </w:pPr>
            <w:r w:rsidRPr="008443DA">
              <w:rPr>
                <w:rFonts w:ascii="Calibri" w:eastAsia="Times New Roman" w:hAnsi="Calibri" w:cs="Calibri"/>
                <w:color w:val="000000" w:themeColor="text1"/>
                <w:lang w:val="en-ZA" w:eastAsia="en-ZA"/>
              </w:rPr>
              <w:t>28°56'32.1"S</w:t>
            </w:r>
          </w:p>
        </w:tc>
        <w:tc>
          <w:tcPr>
            <w:tcW w:w="2659" w:type="dxa"/>
            <w:shd w:val="clear" w:color="auto" w:fill="auto"/>
            <w:vAlign w:val="center"/>
          </w:tcPr>
          <w:p w14:paraId="34F6CE0A" w14:textId="4CF39287" w:rsidR="008443DA" w:rsidRPr="008443DA" w:rsidRDefault="008443DA" w:rsidP="008443DA">
            <w:pPr>
              <w:widowControl/>
              <w:shd w:val="clear" w:color="auto" w:fill="FFFFFF" w:themeFill="background1"/>
              <w:adjustRightInd w:val="0"/>
              <w:jc w:val="center"/>
              <w:rPr>
                <w:rFonts w:ascii="Calibri" w:eastAsia="Times New Roman" w:hAnsi="Calibri" w:cs="Calibri"/>
                <w:color w:val="000000" w:themeColor="text1"/>
                <w:lang w:val="en-ZA" w:eastAsia="en-ZA"/>
              </w:rPr>
            </w:pPr>
            <w:r w:rsidRPr="008443DA">
              <w:rPr>
                <w:rFonts w:ascii="Calibri" w:eastAsia="Times New Roman" w:hAnsi="Calibri" w:cs="Calibri"/>
                <w:color w:val="000000" w:themeColor="text1"/>
                <w:lang w:val="en-ZA" w:eastAsia="en-ZA"/>
              </w:rPr>
              <w:t>29°17'09.0"E</w:t>
            </w:r>
          </w:p>
        </w:tc>
      </w:tr>
      <w:tr w:rsidR="00A83E3E" w:rsidRPr="00A83E3E" w14:paraId="654D56B0" w14:textId="77777777" w:rsidTr="000D7DAE">
        <w:trPr>
          <w:jc w:val="center"/>
        </w:trPr>
        <w:tc>
          <w:tcPr>
            <w:tcW w:w="2853" w:type="dxa"/>
            <w:shd w:val="clear" w:color="auto" w:fill="auto"/>
            <w:vAlign w:val="center"/>
          </w:tcPr>
          <w:p w14:paraId="0F7CFA38" w14:textId="00C4FDB0" w:rsidR="00A83E3E" w:rsidRPr="00A83E3E" w:rsidRDefault="00A83E3E" w:rsidP="000E2BDE">
            <w:pPr>
              <w:widowControl/>
              <w:shd w:val="clear" w:color="auto" w:fill="FFFFFF" w:themeFill="background1"/>
              <w:autoSpaceDE/>
              <w:autoSpaceDN/>
              <w:jc w:val="center"/>
              <w:rPr>
                <w:rFonts w:ascii="Arial" w:eastAsia="Times New Roman" w:hAnsi="Arial" w:cs="Arial"/>
                <w:sz w:val="20"/>
                <w:szCs w:val="20"/>
                <w:lang w:val="en-GB"/>
              </w:rPr>
            </w:pPr>
          </w:p>
        </w:tc>
        <w:tc>
          <w:tcPr>
            <w:tcW w:w="2851" w:type="dxa"/>
            <w:shd w:val="clear" w:color="auto" w:fill="auto"/>
            <w:vAlign w:val="center"/>
          </w:tcPr>
          <w:p w14:paraId="4897DD88" w14:textId="198E3CF3" w:rsidR="00A83E3E" w:rsidRPr="00A83E3E" w:rsidRDefault="00A83E3E" w:rsidP="000E2BDE">
            <w:pPr>
              <w:widowControl/>
              <w:shd w:val="clear" w:color="auto" w:fill="FFFFFF" w:themeFill="background1"/>
              <w:adjustRightInd w:val="0"/>
              <w:jc w:val="center"/>
              <w:rPr>
                <w:rFonts w:ascii="Calibri" w:eastAsia="Times New Roman" w:hAnsi="Calibri" w:cs="Calibri"/>
                <w:color w:val="000000"/>
                <w:lang w:val="en-ZA" w:eastAsia="en-ZA"/>
              </w:rPr>
            </w:pPr>
          </w:p>
        </w:tc>
        <w:tc>
          <w:tcPr>
            <w:tcW w:w="2659" w:type="dxa"/>
            <w:shd w:val="clear" w:color="auto" w:fill="auto"/>
            <w:vAlign w:val="center"/>
          </w:tcPr>
          <w:p w14:paraId="051A842D" w14:textId="228D15E8" w:rsidR="00A83E3E" w:rsidRPr="00A83E3E" w:rsidRDefault="00A83E3E" w:rsidP="000E2BDE">
            <w:pPr>
              <w:widowControl/>
              <w:shd w:val="clear" w:color="auto" w:fill="FFFFFF" w:themeFill="background1"/>
              <w:adjustRightInd w:val="0"/>
              <w:jc w:val="center"/>
              <w:rPr>
                <w:rFonts w:ascii="Calibri" w:eastAsia="Times New Roman" w:hAnsi="Calibri" w:cs="Calibri"/>
                <w:color w:val="000000"/>
                <w:lang w:val="en-ZA" w:eastAsia="en-ZA"/>
              </w:rPr>
            </w:pPr>
          </w:p>
        </w:tc>
      </w:tr>
    </w:tbl>
    <w:p w14:paraId="36A8BF7E" w14:textId="77777777" w:rsidR="007216EB" w:rsidRPr="00826A42" w:rsidRDefault="007216EB" w:rsidP="000E2BDE">
      <w:pPr>
        <w:pStyle w:val="BodyText"/>
        <w:shd w:val="clear" w:color="auto" w:fill="FFFFFF" w:themeFill="background1"/>
        <w:spacing w:before="8"/>
        <w:rPr>
          <w:sz w:val="21"/>
        </w:rPr>
      </w:pPr>
    </w:p>
    <w:p w14:paraId="0997D2B3" w14:textId="77777777" w:rsidR="002605E9" w:rsidRDefault="002605E9" w:rsidP="007216EB">
      <w:pPr>
        <w:pStyle w:val="BodyText"/>
        <w:spacing w:line="256" w:lineRule="auto"/>
        <w:ind w:left="1886" w:right="1278"/>
        <w:rPr>
          <w:w w:val="105"/>
        </w:rPr>
      </w:pPr>
    </w:p>
    <w:p w14:paraId="21FF9DA6" w14:textId="77777777" w:rsidR="002605E9" w:rsidRDefault="002605E9" w:rsidP="007216EB">
      <w:pPr>
        <w:pStyle w:val="BodyText"/>
        <w:spacing w:line="256" w:lineRule="auto"/>
        <w:ind w:left="1886" w:right="1278"/>
        <w:rPr>
          <w:w w:val="105"/>
        </w:rPr>
      </w:pPr>
    </w:p>
    <w:p w14:paraId="337CF038" w14:textId="77777777" w:rsidR="002605E9" w:rsidRDefault="002605E9" w:rsidP="002605E9">
      <w:pPr>
        <w:pStyle w:val="BodyText"/>
        <w:spacing w:line="256" w:lineRule="auto"/>
        <w:ind w:right="1278"/>
        <w:rPr>
          <w:w w:val="105"/>
        </w:rPr>
      </w:pPr>
    </w:p>
    <w:p w14:paraId="5A7D2368" w14:textId="77777777" w:rsidR="002605E9" w:rsidRDefault="002605E9" w:rsidP="002605E9">
      <w:pPr>
        <w:pStyle w:val="BodyText"/>
        <w:spacing w:line="256" w:lineRule="auto"/>
        <w:ind w:right="1278"/>
        <w:rPr>
          <w:w w:val="105"/>
        </w:rPr>
      </w:pPr>
    </w:p>
    <w:p w14:paraId="445BB568" w14:textId="77777777" w:rsidR="000D7DAE" w:rsidRDefault="000D7DAE" w:rsidP="002605E9">
      <w:pPr>
        <w:pStyle w:val="BodyText"/>
        <w:spacing w:line="256" w:lineRule="auto"/>
        <w:ind w:right="1278"/>
        <w:rPr>
          <w:w w:val="105"/>
        </w:rPr>
      </w:pPr>
    </w:p>
    <w:p w14:paraId="15FA3371" w14:textId="77777777" w:rsidR="000D7DAE" w:rsidRDefault="000D7DAE" w:rsidP="002605E9">
      <w:pPr>
        <w:pStyle w:val="BodyText"/>
        <w:spacing w:line="256" w:lineRule="auto"/>
        <w:ind w:right="1278"/>
        <w:rPr>
          <w:w w:val="105"/>
        </w:rPr>
      </w:pPr>
    </w:p>
    <w:p w14:paraId="6085B7AA" w14:textId="77777777" w:rsidR="000D7DAE" w:rsidRDefault="000D7DAE" w:rsidP="002605E9">
      <w:pPr>
        <w:pStyle w:val="BodyText"/>
        <w:spacing w:line="256" w:lineRule="auto"/>
        <w:ind w:right="1278"/>
        <w:rPr>
          <w:w w:val="105"/>
        </w:rPr>
      </w:pPr>
    </w:p>
    <w:p w14:paraId="1F1AD58F" w14:textId="77777777" w:rsidR="002605E9" w:rsidRDefault="002605E9" w:rsidP="002605E9">
      <w:pPr>
        <w:tabs>
          <w:tab w:val="left" w:pos="2835"/>
          <w:tab w:val="left" w:pos="2836"/>
        </w:tabs>
        <w:spacing w:before="13"/>
        <w:rPr>
          <w:sz w:val="19"/>
          <w:highlight w:val="yellow"/>
        </w:rPr>
      </w:pPr>
    </w:p>
    <w:p w14:paraId="3B0C19C2" w14:textId="77777777" w:rsidR="00741201" w:rsidRDefault="00741201" w:rsidP="00741201">
      <w:pPr>
        <w:pStyle w:val="BodyText"/>
        <w:spacing w:line="256" w:lineRule="auto"/>
        <w:ind w:left="1886" w:right="1278"/>
        <w:rPr>
          <w:w w:val="105"/>
        </w:rPr>
      </w:pPr>
    </w:p>
    <w:p w14:paraId="5B95C119" w14:textId="77777777" w:rsidR="00223D7F" w:rsidRDefault="00223D7F" w:rsidP="00741201">
      <w:pPr>
        <w:pStyle w:val="BodyText"/>
        <w:spacing w:line="256" w:lineRule="auto"/>
        <w:ind w:left="1886" w:right="1278"/>
        <w:rPr>
          <w:w w:val="105"/>
        </w:rPr>
      </w:pPr>
    </w:p>
    <w:p w14:paraId="61BB83A8" w14:textId="1468C443" w:rsidR="00223D7F" w:rsidRDefault="00223D7F" w:rsidP="00741201">
      <w:pPr>
        <w:pStyle w:val="BodyText"/>
        <w:spacing w:line="256" w:lineRule="auto"/>
        <w:ind w:left="1886" w:right="1278"/>
        <w:rPr>
          <w:w w:val="105"/>
        </w:rPr>
      </w:pPr>
    </w:p>
    <w:p w14:paraId="123DF33E" w14:textId="01F8BEEE" w:rsidR="00ED0CA5" w:rsidRDefault="00ED0CA5" w:rsidP="00741201">
      <w:pPr>
        <w:pStyle w:val="BodyText"/>
        <w:spacing w:line="256" w:lineRule="auto"/>
        <w:ind w:left="1886" w:right="1278"/>
        <w:rPr>
          <w:w w:val="105"/>
        </w:rPr>
      </w:pPr>
    </w:p>
    <w:p w14:paraId="3EC152EE" w14:textId="054F977A" w:rsidR="00ED0CA5" w:rsidRDefault="00ED0CA5" w:rsidP="00741201">
      <w:pPr>
        <w:pStyle w:val="BodyText"/>
        <w:spacing w:line="256" w:lineRule="auto"/>
        <w:ind w:left="1886" w:right="1278"/>
        <w:rPr>
          <w:w w:val="105"/>
        </w:rPr>
      </w:pPr>
    </w:p>
    <w:p w14:paraId="5972D67F" w14:textId="77777777" w:rsidR="00ED0CA5" w:rsidRDefault="00ED0CA5" w:rsidP="00741201">
      <w:pPr>
        <w:pStyle w:val="BodyText"/>
        <w:spacing w:line="256" w:lineRule="auto"/>
        <w:ind w:left="1886" w:right="1278"/>
        <w:rPr>
          <w:w w:val="105"/>
        </w:rPr>
      </w:pPr>
    </w:p>
    <w:p w14:paraId="0A8A8F5F" w14:textId="77777777" w:rsidR="00223D7F" w:rsidRPr="00741201" w:rsidRDefault="00223D7F" w:rsidP="00741201">
      <w:pPr>
        <w:pStyle w:val="BodyText"/>
        <w:spacing w:line="256" w:lineRule="auto"/>
        <w:ind w:left="1886" w:right="1278"/>
        <w:rPr>
          <w:w w:val="105"/>
        </w:rPr>
      </w:pPr>
    </w:p>
    <w:p w14:paraId="581BDCE4" w14:textId="57502DA4" w:rsidR="00741201" w:rsidRPr="00741201" w:rsidRDefault="00223D7F" w:rsidP="00741201">
      <w:pPr>
        <w:pStyle w:val="BodyText"/>
        <w:spacing w:line="256" w:lineRule="auto"/>
        <w:ind w:left="1886" w:right="1278"/>
        <w:rPr>
          <w:w w:val="105"/>
        </w:rPr>
      </w:pPr>
      <w:r w:rsidRPr="00223D7F">
        <w:rPr>
          <w:w w:val="105"/>
          <w:lang w:val="en-GB"/>
        </w:rPr>
        <w:lastRenderedPageBreak/>
        <w:t xml:space="preserve">This project consists of </w:t>
      </w:r>
      <w:r w:rsidR="008B7D7D">
        <w:rPr>
          <w:w w:val="105"/>
          <w:lang w:val="en-GB"/>
        </w:rPr>
        <w:t>new building works</w:t>
      </w:r>
      <w:r w:rsidRPr="00223D7F">
        <w:rPr>
          <w:w w:val="105"/>
          <w:lang w:val="en-GB"/>
        </w:rPr>
        <w:t xml:space="preserve"> using the following construction activities</w:t>
      </w:r>
      <w:r w:rsidR="00741201" w:rsidRPr="00741201">
        <w:rPr>
          <w:w w:val="105"/>
        </w:rPr>
        <w:t>:-</w:t>
      </w:r>
    </w:p>
    <w:p w14:paraId="7095A35A" w14:textId="77777777" w:rsidR="00741201" w:rsidRPr="002605E9" w:rsidRDefault="00741201" w:rsidP="002605E9">
      <w:pPr>
        <w:tabs>
          <w:tab w:val="left" w:pos="2835"/>
          <w:tab w:val="left" w:pos="2836"/>
        </w:tabs>
        <w:spacing w:before="13"/>
        <w:ind w:left="2832"/>
        <w:rPr>
          <w:sz w:val="19"/>
          <w:highlight w:val="yellow"/>
        </w:rPr>
      </w:pPr>
    </w:p>
    <w:p w14:paraId="2C2D50B1" w14:textId="1B504A73" w:rsidR="002605E9" w:rsidRPr="00ED7749" w:rsidRDefault="00741201" w:rsidP="002343B6">
      <w:pPr>
        <w:pStyle w:val="ListParagraph"/>
        <w:numPr>
          <w:ilvl w:val="0"/>
          <w:numId w:val="120"/>
        </w:numPr>
        <w:tabs>
          <w:tab w:val="left" w:pos="2835"/>
          <w:tab w:val="left" w:pos="2836"/>
        </w:tabs>
        <w:spacing w:before="1"/>
        <w:rPr>
          <w:sz w:val="19"/>
        </w:rPr>
      </w:pPr>
      <w:r w:rsidRPr="00ED7749">
        <w:rPr>
          <w:sz w:val="19"/>
        </w:rPr>
        <w:tab/>
      </w:r>
      <w:bookmarkStart w:id="128" w:name="_Hlk198807137"/>
      <w:r w:rsidRPr="00ED7749">
        <w:rPr>
          <w:w w:val="105"/>
          <w:sz w:val="19"/>
        </w:rPr>
        <w:t>Clearing and grubbing</w:t>
      </w:r>
      <w:r w:rsidR="00ED7749" w:rsidRPr="00ED7749">
        <w:rPr>
          <w:w w:val="105"/>
          <w:sz w:val="19"/>
        </w:rPr>
        <w:t>,</w:t>
      </w:r>
    </w:p>
    <w:p w14:paraId="2FD98F95" w14:textId="4F89A9D0" w:rsidR="00741201" w:rsidRPr="00ED7749" w:rsidRDefault="00496C62" w:rsidP="002343B6">
      <w:pPr>
        <w:pStyle w:val="ListParagraph"/>
        <w:numPr>
          <w:ilvl w:val="0"/>
          <w:numId w:val="120"/>
        </w:numPr>
        <w:tabs>
          <w:tab w:val="left" w:pos="2835"/>
          <w:tab w:val="left" w:pos="2836"/>
        </w:tabs>
        <w:spacing w:before="1"/>
        <w:rPr>
          <w:sz w:val="19"/>
        </w:rPr>
      </w:pPr>
      <w:r>
        <w:rPr>
          <w:w w:val="105"/>
          <w:sz w:val="19"/>
        </w:rPr>
        <w:t>Mass</w:t>
      </w:r>
      <w:r w:rsidR="00741201" w:rsidRPr="00ED7749">
        <w:rPr>
          <w:w w:val="105"/>
          <w:sz w:val="19"/>
        </w:rPr>
        <w:t xml:space="preserve"> Earthworks,</w:t>
      </w:r>
    </w:p>
    <w:p w14:paraId="1D0CA734" w14:textId="280438AD" w:rsidR="00741201" w:rsidRPr="00ED7749" w:rsidRDefault="008B7D7D" w:rsidP="002343B6">
      <w:pPr>
        <w:pStyle w:val="ListParagraph"/>
        <w:numPr>
          <w:ilvl w:val="0"/>
          <w:numId w:val="120"/>
        </w:numPr>
        <w:tabs>
          <w:tab w:val="left" w:pos="2835"/>
          <w:tab w:val="left" w:pos="2836"/>
        </w:tabs>
        <w:spacing w:before="1"/>
        <w:rPr>
          <w:sz w:val="19"/>
        </w:rPr>
      </w:pPr>
      <w:r>
        <w:rPr>
          <w:w w:val="105"/>
          <w:sz w:val="19"/>
        </w:rPr>
        <w:t>Foundation trenches</w:t>
      </w:r>
      <w:r w:rsidR="00741201" w:rsidRPr="00ED7749">
        <w:rPr>
          <w:w w:val="105"/>
          <w:sz w:val="19"/>
        </w:rPr>
        <w:t>,</w:t>
      </w:r>
    </w:p>
    <w:p w14:paraId="22BA2EE4" w14:textId="306D5F9E" w:rsidR="00741201" w:rsidRPr="00ED7749" w:rsidRDefault="008B7D7D" w:rsidP="002343B6">
      <w:pPr>
        <w:pStyle w:val="ListParagraph"/>
        <w:numPr>
          <w:ilvl w:val="0"/>
          <w:numId w:val="120"/>
        </w:numPr>
        <w:tabs>
          <w:tab w:val="left" w:pos="2835"/>
          <w:tab w:val="left" w:pos="2836"/>
        </w:tabs>
        <w:spacing w:before="1"/>
        <w:rPr>
          <w:sz w:val="19"/>
        </w:rPr>
      </w:pPr>
      <w:r>
        <w:rPr>
          <w:w w:val="105"/>
          <w:sz w:val="19"/>
        </w:rPr>
        <w:t>Concrete works</w:t>
      </w:r>
      <w:r w:rsidR="00741201" w:rsidRPr="00ED7749">
        <w:rPr>
          <w:w w:val="105"/>
          <w:sz w:val="19"/>
        </w:rPr>
        <w:t>,</w:t>
      </w:r>
    </w:p>
    <w:p w14:paraId="5C5E8EE7" w14:textId="77777777" w:rsidR="008B7D7D" w:rsidRPr="008B7D7D" w:rsidRDefault="008B7D7D" w:rsidP="002343B6">
      <w:pPr>
        <w:pStyle w:val="ListParagraph"/>
        <w:numPr>
          <w:ilvl w:val="0"/>
          <w:numId w:val="120"/>
        </w:numPr>
        <w:tabs>
          <w:tab w:val="left" w:pos="2835"/>
          <w:tab w:val="left" w:pos="2836"/>
        </w:tabs>
        <w:spacing w:before="1"/>
        <w:rPr>
          <w:sz w:val="19"/>
        </w:rPr>
      </w:pPr>
      <w:r>
        <w:rPr>
          <w:w w:val="105"/>
          <w:sz w:val="19"/>
        </w:rPr>
        <w:t>Brickwork</w:t>
      </w:r>
    </w:p>
    <w:p w14:paraId="281A1704" w14:textId="77777777" w:rsidR="008B7D7D" w:rsidRPr="008B7D7D" w:rsidRDefault="008B7D7D" w:rsidP="002343B6">
      <w:pPr>
        <w:pStyle w:val="ListParagraph"/>
        <w:numPr>
          <w:ilvl w:val="0"/>
          <w:numId w:val="120"/>
        </w:numPr>
        <w:tabs>
          <w:tab w:val="left" w:pos="2835"/>
          <w:tab w:val="left" w:pos="2836"/>
        </w:tabs>
        <w:spacing w:before="1"/>
        <w:rPr>
          <w:sz w:val="19"/>
        </w:rPr>
      </w:pPr>
      <w:r>
        <w:rPr>
          <w:w w:val="105"/>
          <w:sz w:val="19"/>
        </w:rPr>
        <w:t>Plastering</w:t>
      </w:r>
    </w:p>
    <w:p w14:paraId="15E3E759" w14:textId="77777777" w:rsidR="008B7D7D" w:rsidRPr="008B7D7D" w:rsidRDefault="008B7D7D" w:rsidP="002343B6">
      <w:pPr>
        <w:pStyle w:val="ListParagraph"/>
        <w:numPr>
          <w:ilvl w:val="0"/>
          <w:numId w:val="120"/>
        </w:numPr>
        <w:tabs>
          <w:tab w:val="left" w:pos="2835"/>
          <w:tab w:val="left" w:pos="2836"/>
        </w:tabs>
        <w:spacing w:before="1"/>
        <w:rPr>
          <w:sz w:val="19"/>
        </w:rPr>
      </w:pPr>
      <w:r>
        <w:rPr>
          <w:w w:val="105"/>
          <w:sz w:val="19"/>
        </w:rPr>
        <w:t>Roofing</w:t>
      </w:r>
    </w:p>
    <w:p w14:paraId="57D7B40D" w14:textId="77777777" w:rsidR="008B7D7D" w:rsidRPr="008B7D7D" w:rsidRDefault="008B7D7D" w:rsidP="002343B6">
      <w:pPr>
        <w:pStyle w:val="ListParagraph"/>
        <w:numPr>
          <w:ilvl w:val="0"/>
          <w:numId w:val="120"/>
        </w:numPr>
        <w:tabs>
          <w:tab w:val="left" w:pos="2835"/>
          <w:tab w:val="left" w:pos="2836"/>
        </w:tabs>
        <w:spacing w:before="1"/>
        <w:rPr>
          <w:sz w:val="19"/>
        </w:rPr>
      </w:pPr>
      <w:r>
        <w:rPr>
          <w:w w:val="105"/>
          <w:sz w:val="19"/>
        </w:rPr>
        <w:t>Painting</w:t>
      </w:r>
    </w:p>
    <w:p w14:paraId="6962872D" w14:textId="6FBE1597" w:rsidR="00741201" w:rsidRPr="00ED7749" w:rsidRDefault="008B7D7D" w:rsidP="002343B6">
      <w:pPr>
        <w:pStyle w:val="ListParagraph"/>
        <w:numPr>
          <w:ilvl w:val="0"/>
          <w:numId w:val="120"/>
        </w:numPr>
        <w:tabs>
          <w:tab w:val="left" w:pos="2835"/>
          <w:tab w:val="left" w:pos="2836"/>
        </w:tabs>
        <w:spacing w:before="1"/>
        <w:rPr>
          <w:sz w:val="19"/>
        </w:rPr>
      </w:pPr>
      <w:r>
        <w:rPr>
          <w:w w:val="105"/>
          <w:sz w:val="19"/>
        </w:rPr>
        <w:t>Civil works</w:t>
      </w:r>
      <w:r w:rsidR="00741201" w:rsidRPr="00ED7749">
        <w:rPr>
          <w:w w:val="105"/>
          <w:sz w:val="19"/>
        </w:rPr>
        <w:t>,</w:t>
      </w:r>
    </w:p>
    <w:p w14:paraId="062EA455" w14:textId="19A996C7" w:rsidR="00ED7749" w:rsidRPr="001E65B4" w:rsidRDefault="008B7D7D" w:rsidP="002343B6">
      <w:pPr>
        <w:pStyle w:val="ListParagraph"/>
        <w:numPr>
          <w:ilvl w:val="0"/>
          <w:numId w:val="120"/>
        </w:numPr>
        <w:tabs>
          <w:tab w:val="left" w:pos="2835"/>
          <w:tab w:val="left" w:pos="2836"/>
        </w:tabs>
        <w:spacing w:before="1"/>
        <w:rPr>
          <w:sz w:val="19"/>
        </w:rPr>
      </w:pPr>
      <w:r>
        <w:rPr>
          <w:w w:val="105"/>
          <w:sz w:val="19"/>
        </w:rPr>
        <w:t>Boundary Fencing</w:t>
      </w:r>
    </w:p>
    <w:p w14:paraId="2C97E5C8" w14:textId="5C81A450" w:rsidR="00741201" w:rsidRPr="00ED7749" w:rsidRDefault="00ED7749" w:rsidP="008B7D7D">
      <w:pPr>
        <w:pStyle w:val="ListParagraph"/>
        <w:tabs>
          <w:tab w:val="left" w:pos="2835"/>
          <w:tab w:val="left" w:pos="2836"/>
        </w:tabs>
        <w:spacing w:before="13"/>
        <w:ind w:left="2832" w:firstLine="0"/>
        <w:rPr>
          <w:sz w:val="19"/>
        </w:rPr>
      </w:pPr>
      <w:r w:rsidRPr="00ED7749">
        <w:rPr>
          <w:w w:val="105"/>
          <w:sz w:val="19"/>
        </w:rPr>
        <w:t>.</w:t>
      </w:r>
    </w:p>
    <w:bookmarkEnd w:id="128"/>
    <w:p w14:paraId="523C246C" w14:textId="77777777" w:rsidR="00ED7749" w:rsidRPr="00ED7749" w:rsidRDefault="00ED7749" w:rsidP="00ED7749">
      <w:pPr>
        <w:pStyle w:val="ListParagraph"/>
        <w:tabs>
          <w:tab w:val="left" w:pos="2835"/>
          <w:tab w:val="left" w:pos="2836"/>
        </w:tabs>
        <w:spacing w:before="13"/>
        <w:ind w:left="2832" w:firstLine="0"/>
        <w:rPr>
          <w:sz w:val="19"/>
          <w:highlight w:val="yellow"/>
        </w:rPr>
      </w:pPr>
    </w:p>
    <w:p w14:paraId="688AB4BD" w14:textId="77777777" w:rsidR="00AC6941" w:rsidRDefault="008F2E77">
      <w:pPr>
        <w:pStyle w:val="Heading7"/>
        <w:tabs>
          <w:tab w:val="left" w:pos="1883"/>
        </w:tabs>
      </w:pPr>
      <w:r>
        <w:rPr>
          <w:w w:val="105"/>
        </w:rPr>
        <w:t>C3.1.3</w:t>
      </w:r>
      <w:r>
        <w:rPr>
          <w:w w:val="105"/>
        </w:rPr>
        <w:tab/>
        <w:t>Extent of</w:t>
      </w:r>
      <w:r>
        <w:rPr>
          <w:spacing w:val="1"/>
          <w:w w:val="105"/>
        </w:rPr>
        <w:t xml:space="preserve"> </w:t>
      </w:r>
      <w:r>
        <w:rPr>
          <w:w w:val="105"/>
        </w:rPr>
        <w:t>Works</w:t>
      </w:r>
    </w:p>
    <w:p w14:paraId="2C4497EB" w14:textId="77777777" w:rsidR="00AC6941" w:rsidRDefault="00AC6941">
      <w:pPr>
        <w:pStyle w:val="BodyText"/>
        <w:spacing w:before="1"/>
        <w:rPr>
          <w:b/>
          <w:sz w:val="22"/>
        </w:rPr>
      </w:pPr>
    </w:p>
    <w:p w14:paraId="5E84E35E" w14:textId="77777777" w:rsidR="00AC6941" w:rsidRPr="00A7305C" w:rsidRDefault="008F2E77">
      <w:pPr>
        <w:pStyle w:val="Heading8"/>
        <w:spacing w:before="1"/>
        <w:ind w:left="1886"/>
        <w:jc w:val="both"/>
        <w:rPr>
          <w:i w:val="0"/>
          <w:iCs/>
        </w:rPr>
      </w:pPr>
      <w:r w:rsidRPr="00A7305C">
        <w:rPr>
          <w:i w:val="0"/>
          <w:iCs/>
          <w:w w:val="105"/>
        </w:rPr>
        <w:t>The main work items to be undertaken involves the following:</w:t>
      </w:r>
    </w:p>
    <w:p w14:paraId="2B13748D" w14:textId="77777777" w:rsidR="00AC6941" w:rsidRDefault="00AC6941">
      <w:pPr>
        <w:pStyle w:val="BodyText"/>
        <w:spacing w:before="2"/>
        <w:rPr>
          <w:rFonts w:ascii="ArialNarrow-BoldItalic"/>
          <w:b/>
          <w:i/>
          <w:sz w:val="22"/>
        </w:rPr>
      </w:pPr>
    </w:p>
    <w:p w14:paraId="246B122D" w14:textId="77777777" w:rsidR="00AC6941" w:rsidRDefault="008F2E77">
      <w:pPr>
        <w:pStyle w:val="BodyText"/>
        <w:spacing w:line="256" w:lineRule="auto"/>
        <w:ind w:left="1886" w:right="1340"/>
        <w:jc w:val="both"/>
      </w:pPr>
      <w:r>
        <w:rPr>
          <w:w w:val="105"/>
        </w:rPr>
        <w:t>The work that is to be carried out under the contract is as provided for in the Schedule of Quantities, Drawings and project particular specifications. However, if during the course of construction conditions are found to differ from those anticipated, the Engineer reserves the right to modify the scope of the work to suit the prevailing conditions and circumstances. Variation introduced in this manner will be dealt with in accordance with the Conditions of Contract 2015.</w:t>
      </w:r>
    </w:p>
    <w:p w14:paraId="3AA510BB" w14:textId="77777777" w:rsidR="00AC6941" w:rsidRDefault="00AC6941">
      <w:pPr>
        <w:pStyle w:val="BodyText"/>
        <w:rPr>
          <w:sz w:val="20"/>
        </w:rPr>
      </w:pPr>
    </w:p>
    <w:p w14:paraId="697F9B3D" w14:textId="77777777" w:rsidR="00AC6941" w:rsidRDefault="008F2E77">
      <w:pPr>
        <w:pStyle w:val="BodyText"/>
        <w:ind w:left="1886"/>
      </w:pPr>
      <w:r>
        <w:rPr>
          <w:w w:val="105"/>
        </w:rPr>
        <w:t>The work to be undertaken by the Contractor includes, but is not limited to, the following:</w:t>
      </w:r>
    </w:p>
    <w:p w14:paraId="5F737409" w14:textId="77777777" w:rsidR="00AC6941" w:rsidRDefault="00AC6941">
      <w:pPr>
        <w:pStyle w:val="BodyText"/>
        <w:spacing w:before="6"/>
        <w:rPr>
          <w:sz w:val="21"/>
        </w:rPr>
      </w:pPr>
    </w:p>
    <w:p w14:paraId="6B37674A" w14:textId="77777777" w:rsidR="00AC6941" w:rsidRDefault="008F2E77">
      <w:pPr>
        <w:pStyle w:val="Heading7"/>
        <w:ind w:left="1921"/>
      </w:pPr>
      <w:r>
        <w:rPr>
          <w:w w:val="105"/>
        </w:rPr>
        <w:t>General:</w:t>
      </w:r>
    </w:p>
    <w:p w14:paraId="478282E9" w14:textId="77777777" w:rsidR="00AC6941" w:rsidRDefault="00AC6941">
      <w:pPr>
        <w:pStyle w:val="BodyText"/>
        <w:spacing w:before="1"/>
        <w:rPr>
          <w:b/>
          <w:sz w:val="21"/>
        </w:rPr>
      </w:pPr>
    </w:p>
    <w:p w14:paraId="74E4F663" w14:textId="77777777" w:rsidR="00AC6941" w:rsidRPr="00ED7749" w:rsidRDefault="008F2E77">
      <w:pPr>
        <w:pStyle w:val="BodyText"/>
        <w:ind w:left="1886"/>
      </w:pPr>
      <w:r w:rsidRPr="00ED7749">
        <w:rPr>
          <w:w w:val="105"/>
        </w:rPr>
        <w:t>The following general items will be included in the contract:</w:t>
      </w:r>
    </w:p>
    <w:p w14:paraId="0ECD3AB0" w14:textId="77777777" w:rsidR="00AC6941" w:rsidRPr="00ED7749" w:rsidRDefault="00AC6941">
      <w:pPr>
        <w:pStyle w:val="BodyText"/>
        <w:spacing w:before="2"/>
        <w:rPr>
          <w:sz w:val="24"/>
        </w:rPr>
      </w:pPr>
    </w:p>
    <w:p w14:paraId="72513C30" w14:textId="77777777" w:rsidR="00AC6941" w:rsidRPr="00ED7749" w:rsidRDefault="008F2E77" w:rsidP="002343B6">
      <w:pPr>
        <w:pStyle w:val="ListParagraph"/>
        <w:numPr>
          <w:ilvl w:val="0"/>
          <w:numId w:val="121"/>
        </w:numPr>
        <w:tabs>
          <w:tab w:val="left" w:pos="2832"/>
          <w:tab w:val="left" w:pos="2833"/>
        </w:tabs>
        <w:spacing w:before="1"/>
        <w:rPr>
          <w:sz w:val="19"/>
        </w:rPr>
      </w:pPr>
      <w:r w:rsidRPr="00ED7749">
        <w:rPr>
          <w:w w:val="105"/>
          <w:sz w:val="19"/>
        </w:rPr>
        <w:t>The establishment on site of the Contractor's</w:t>
      </w:r>
      <w:r w:rsidRPr="00ED7749">
        <w:rPr>
          <w:spacing w:val="4"/>
          <w:w w:val="105"/>
          <w:sz w:val="19"/>
        </w:rPr>
        <w:t xml:space="preserve"> </w:t>
      </w:r>
      <w:r w:rsidRPr="00ED7749">
        <w:rPr>
          <w:w w:val="105"/>
          <w:sz w:val="19"/>
        </w:rPr>
        <w:t>campsite;</w:t>
      </w:r>
    </w:p>
    <w:p w14:paraId="317EFDDE" w14:textId="77777777" w:rsidR="00AC6941" w:rsidRPr="00ED7749" w:rsidRDefault="008F2E77" w:rsidP="002343B6">
      <w:pPr>
        <w:pStyle w:val="ListParagraph"/>
        <w:numPr>
          <w:ilvl w:val="0"/>
          <w:numId w:val="121"/>
        </w:numPr>
        <w:tabs>
          <w:tab w:val="left" w:pos="2832"/>
          <w:tab w:val="left" w:pos="2833"/>
        </w:tabs>
        <w:spacing w:before="13"/>
        <w:rPr>
          <w:sz w:val="19"/>
        </w:rPr>
      </w:pPr>
      <w:r w:rsidRPr="00ED7749">
        <w:rPr>
          <w:w w:val="105"/>
          <w:sz w:val="19"/>
        </w:rPr>
        <w:t>Provision of offices for the Engineer’s site</w:t>
      </w:r>
      <w:r w:rsidRPr="00ED7749">
        <w:rPr>
          <w:spacing w:val="4"/>
          <w:w w:val="105"/>
          <w:sz w:val="19"/>
        </w:rPr>
        <w:t xml:space="preserve"> </w:t>
      </w:r>
      <w:r w:rsidRPr="00ED7749">
        <w:rPr>
          <w:w w:val="105"/>
          <w:sz w:val="19"/>
        </w:rPr>
        <w:t>personnel.</w:t>
      </w:r>
    </w:p>
    <w:p w14:paraId="6FDDEE02" w14:textId="77777777" w:rsidR="00AC6941" w:rsidRPr="00ED7749" w:rsidRDefault="008F2E77" w:rsidP="002343B6">
      <w:pPr>
        <w:pStyle w:val="ListParagraph"/>
        <w:numPr>
          <w:ilvl w:val="0"/>
          <w:numId w:val="121"/>
        </w:numPr>
        <w:tabs>
          <w:tab w:val="left" w:pos="2832"/>
          <w:tab w:val="left" w:pos="2833"/>
        </w:tabs>
        <w:spacing w:before="17"/>
        <w:rPr>
          <w:sz w:val="19"/>
        </w:rPr>
      </w:pPr>
      <w:r w:rsidRPr="00ED7749">
        <w:rPr>
          <w:w w:val="105"/>
          <w:sz w:val="19"/>
        </w:rPr>
        <w:t xml:space="preserve">The supply of plant, </w:t>
      </w:r>
      <w:proofErr w:type="spellStart"/>
      <w:r w:rsidRPr="00ED7749">
        <w:rPr>
          <w:w w:val="105"/>
          <w:sz w:val="19"/>
        </w:rPr>
        <w:t>labour</w:t>
      </w:r>
      <w:proofErr w:type="spellEnd"/>
      <w:r w:rsidRPr="00ED7749">
        <w:rPr>
          <w:w w:val="105"/>
          <w:sz w:val="19"/>
        </w:rPr>
        <w:t>, tools, equipment and materials necessary to complete the</w:t>
      </w:r>
      <w:r w:rsidRPr="00ED7749">
        <w:rPr>
          <w:spacing w:val="2"/>
          <w:w w:val="105"/>
          <w:sz w:val="19"/>
        </w:rPr>
        <w:t xml:space="preserve"> </w:t>
      </w:r>
      <w:r w:rsidRPr="00ED7749">
        <w:rPr>
          <w:w w:val="105"/>
          <w:sz w:val="19"/>
        </w:rPr>
        <w:t>work;</w:t>
      </w:r>
    </w:p>
    <w:p w14:paraId="3000C40E" w14:textId="77777777" w:rsidR="00AC6941" w:rsidRPr="00ED7749" w:rsidRDefault="008F2E77" w:rsidP="002343B6">
      <w:pPr>
        <w:pStyle w:val="ListParagraph"/>
        <w:numPr>
          <w:ilvl w:val="0"/>
          <w:numId w:val="121"/>
        </w:numPr>
        <w:tabs>
          <w:tab w:val="left" w:pos="2832"/>
          <w:tab w:val="left" w:pos="2833"/>
        </w:tabs>
        <w:spacing w:before="13"/>
        <w:rPr>
          <w:sz w:val="19"/>
        </w:rPr>
      </w:pPr>
      <w:r w:rsidRPr="00ED7749">
        <w:rPr>
          <w:w w:val="105"/>
          <w:sz w:val="19"/>
        </w:rPr>
        <w:t>Setting out of the</w:t>
      </w:r>
      <w:r w:rsidRPr="00ED7749">
        <w:rPr>
          <w:spacing w:val="3"/>
          <w:w w:val="105"/>
          <w:sz w:val="19"/>
        </w:rPr>
        <w:t xml:space="preserve"> </w:t>
      </w:r>
      <w:r w:rsidRPr="00ED7749">
        <w:rPr>
          <w:w w:val="105"/>
          <w:sz w:val="19"/>
        </w:rPr>
        <w:t>works;</w:t>
      </w:r>
    </w:p>
    <w:p w14:paraId="220F43D8" w14:textId="38072207" w:rsidR="00AC6941" w:rsidRPr="00ED7749" w:rsidRDefault="008F2E77" w:rsidP="002343B6">
      <w:pPr>
        <w:pStyle w:val="ListParagraph"/>
        <w:numPr>
          <w:ilvl w:val="0"/>
          <w:numId w:val="121"/>
        </w:numPr>
        <w:tabs>
          <w:tab w:val="left" w:pos="2832"/>
          <w:tab w:val="left" w:pos="2833"/>
        </w:tabs>
        <w:spacing w:before="13"/>
        <w:rPr>
          <w:sz w:val="19"/>
        </w:rPr>
      </w:pPr>
      <w:r w:rsidRPr="00ED7749">
        <w:rPr>
          <w:w w:val="105"/>
          <w:sz w:val="19"/>
        </w:rPr>
        <w:t>Clearing and grubbing of the</w:t>
      </w:r>
      <w:r w:rsidRPr="00ED7749">
        <w:rPr>
          <w:spacing w:val="2"/>
          <w:w w:val="105"/>
          <w:sz w:val="19"/>
        </w:rPr>
        <w:t xml:space="preserve"> </w:t>
      </w:r>
      <w:r w:rsidRPr="00ED7749">
        <w:rPr>
          <w:w w:val="105"/>
          <w:sz w:val="19"/>
        </w:rPr>
        <w:t>site;</w:t>
      </w:r>
    </w:p>
    <w:p w14:paraId="04B139CB" w14:textId="60B2110A" w:rsidR="006B3078" w:rsidRDefault="008B7D7D" w:rsidP="002343B6">
      <w:pPr>
        <w:pStyle w:val="ListParagraph"/>
        <w:numPr>
          <w:ilvl w:val="0"/>
          <w:numId w:val="121"/>
        </w:numPr>
        <w:tabs>
          <w:tab w:val="left" w:pos="2832"/>
          <w:tab w:val="left" w:pos="2833"/>
        </w:tabs>
        <w:spacing w:before="13"/>
        <w:rPr>
          <w:sz w:val="19"/>
        </w:rPr>
      </w:pPr>
      <w:r>
        <w:rPr>
          <w:sz w:val="19"/>
        </w:rPr>
        <w:t>Mass Earthworks</w:t>
      </w:r>
    </w:p>
    <w:p w14:paraId="2A44A63E" w14:textId="190D6BF9" w:rsidR="008B7D7D" w:rsidRDefault="008B7D7D" w:rsidP="002343B6">
      <w:pPr>
        <w:pStyle w:val="ListParagraph"/>
        <w:numPr>
          <w:ilvl w:val="0"/>
          <w:numId w:val="121"/>
        </w:numPr>
        <w:tabs>
          <w:tab w:val="left" w:pos="2832"/>
          <w:tab w:val="left" w:pos="2833"/>
        </w:tabs>
        <w:spacing w:before="13"/>
        <w:rPr>
          <w:sz w:val="19"/>
        </w:rPr>
      </w:pPr>
      <w:r>
        <w:rPr>
          <w:sz w:val="19"/>
        </w:rPr>
        <w:t>Concrete works</w:t>
      </w:r>
    </w:p>
    <w:p w14:paraId="32F3F644" w14:textId="6158644A" w:rsidR="008B7D7D" w:rsidRDefault="008B7D7D" w:rsidP="002343B6">
      <w:pPr>
        <w:pStyle w:val="ListParagraph"/>
        <w:numPr>
          <w:ilvl w:val="0"/>
          <w:numId w:val="121"/>
        </w:numPr>
        <w:tabs>
          <w:tab w:val="left" w:pos="2832"/>
          <w:tab w:val="left" w:pos="2833"/>
        </w:tabs>
        <w:spacing w:before="13"/>
        <w:rPr>
          <w:sz w:val="19"/>
        </w:rPr>
      </w:pPr>
      <w:r>
        <w:rPr>
          <w:sz w:val="19"/>
        </w:rPr>
        <w:t>General building and plastering</w:t>
      </w:r>
    </w:p>
    <w:p w14:paraId="170C5642" w14:textId="4581F61D" w:rsidR="008B7D7D" w:rsidRDefault="008B7D7D" w:rsidP="002343B6">
      <w:pPr>
        <w:pStyle w:val="ListParagraph"/>
        <w:numPr>
          <w:ilvl w:val="0"/>
          <w:numId w:val="121"/>
        </w:numPr>
        <w:tabs>
          <w:tab w:val="left" w:pos="2832"/>
          <w:tab w:val="left" w:pos="2833"/>
        </w:tabs>
        <w:spacing w:before="13"/>
        <w:rPr>
          <w:sz w:val="19"/>
        </w:rPr>
      </w:pPr>
      <w:r>
        <w:rPr>
          <w:sz w:val="19"/>
        </w:rPr>
        <w:t>Painting</w:t>
      </w:r>
    </w:p>
    <w:p w14:paraId="51701843" w14:textId="1BE8689A" w:rsidR="008B7D7D" w:rsidRDefault="008B7D7D" w:rsidP="002343B6">
      <w:pPr>
        <w:pStyle w:val="ListParagraph"/>
        <w:numPr>
          <w:ilvl w:val="0"/>
          <w:numId w:val="121"/>
        </w:numPr>
        <w:tabs>
          <w:tab w:val="left" w:pos="2832"/>
          <w:tab w:val="left" w:pos="2833"/>
        </w:tabs>
        <w:spacing w:before="13"/>
        <w:rPr>
          <w:sz w:val="19"/>
        </w:rPr>
      </w:pPr>
      <w:r>
        <w:rPr>
          <w:sz w:val="19"/>
        </w:rPr>
        <w:t>Electrical Installation</w:t>
      </w:r>
    </w:p>
    <w:p w14:paraId="3E0196D7" w14:textId="3CE4BC2B" w:rsidR="008B7D7D" w:rsidRDefault="008B7D7D" w:rsidP="002343B6">
      <w:pPr>
        <w:pStyle w:val="ListParagraph"/>
        <w:numPr>
          <w:ilvl w:val="0"/>
          <w:numId w:val="121"/>
        </w:numPr>
        <w:tabs>
          <w:tab w:val="left" w:pos="2832"/>
          <w:tab w:val="left" w:pos="2833"/>
        </w:tabs>
        <w:spacing w:before="13"/>
        <w:rPr>
          <w:sz w:val="19"/>
        </w:rPr>
      </w:pPr>
      <w:r>
        <w:rPr>
          <w:sz w:val="19"/>
        </w:rPr>
        <w:t>Plumbing</w:t>
      </w:r>
    </w:p>
    <w:p w14:paraId="48FF6BD3" w14:textId="45208015" w:rsidR="008B7D7D" w:rsidRDefault="008B7D7D" w:rsidP="002343B6">
      <w:pPr>
        <w:pStyle w:val="ListParagraph"/>
        <w:numPr>
          <w:ilvl w:val="0"/>
          <w:numId w:val="121"/>
        </w:numPr>
        <w:tabs>
          <w:tab w:val="left" w:pos="2832"/>
          <w:tab w:val="left" w:pos="2833"/>
        </w:tabs>
        <w:spacing w:before="13"/>
        <w:rPr>
          <w:sz w:val="19"/>
        </w:rPr>
      </w:pPr>
      <w:r>
        <w:rPr>
          <w:sz w:val="19"/>
        </w:rPr>
        <w:t>Roofing</w:t>
      </w:r>
    </w:p>
    <w:p w14:paraId="0ADE6EC3" w14:textId="3CCF11B7" w:rsidR="008B7D7D" w:rsidRPr="00ED7749" w:rsidRDefault="008B7D7D" w:rsidP="002343B6">
      <w:pPr>
        <w:pStyle w:val="ListParagraph"/>
        <w:numPr>
          <w:ilvl w:val="0"/>
          <w:numId w:val="121"/>
        </w:numPr>
        <w:tabs>
          <w:tab w:val="left" w:pos="2832"/>
          <w:tab w:val="left" w:pos="2833"/>
        </w:tabs>
        <w:spacing w:before="13"/>
        <w:rPr>
          <w:sz w:val="19"/>
        </w:rPr>
      </w:pPr>
      <w:r>
        <w:rPr>
          <w:sz w:val="19"/>
        </w:rPr>
        <w:t>Boundary Fencing</w:t>
      </w:r>
    </w:p>
    <w:p w14:paraId="3EAA8112" w14:textId="77777777" w:rsidR="00AC6941" w:rsidRPr="00ED7749" w:rsidRDefault="008F2E77" w:rsidP="002343B6">
      <w:pPr>
        <w:pStyle w:val="ListParagraph"/>
        <w:numPr>
          <w:ilvl w:val="0"/>
          <w:numId w:val="121"/>
        </w:numPr>
        <w:tabs>
          <w:tab w:val="left" w:pos="2832"/>
          <w:tab w:val="left" w:pos="2833"/>
        </w:tabs>
        <w:spacing w:before="13"/>
        <w:rPr>
          <w:sz w:val="19"/>
        </w:rPr>
      </w:pPr>
      <w:r w:rsidRPr="00ED7749">
        <w:rPr>
          <w:w w:val="105"/>
          <w:sz w:val="19"/>
        </w:rPr>
        <w:t>Finishing off of the site on completion of the</w:t>
      </w:r>
      <w:r w:rsidRPr="00ED7749">
        <w:rPr>
          <w:spacing w:val="5"/>
          <w:w w:val="105"/>
          <w:sz w:val="19"/>
        </w:rPr>
        <w:t xml:space="preserve"> </w:t>
      </w:r>
      <w:r w:rsidRPr="00ED7749">
        <w:rPr>
          <w:w w:val="105"/>
          <w:sz w:val="19"/>
        </w:rPr>
        <w:t>works.</w:t>
      </w:r>
    </w:p>
    <w:p w14:paraId="2E2673F2" w14:textId="77777777" w:rsidR="00AC6941" w:rsidRPr="00A7305C" w:rsidRDefault="00AC6941">
      <w:pPr>
        <w:pStyle w:val="BodyText"/>
        <w:spacing w:before="5"/>
        <w:rPr>
          <w:sz w:val="20"/>
          <w:highlight w:val="yellow"/>
        </w:rPr>
      </w:pPr>
    </w:p>
    <w:p w14:paraId="143ACDAE" w14:textId="77777777" w:rsidR="00AC6941" w:rsidRPr="00ED7749" w:rsidRDefault="008F2E77">
      <w:pPr>
        <w:pStyle w:val="Heading7"/>
        <w:ind w:left="1875"/>
        <w:rPr>
          <w:b w:val="0"/>
        </w:rPr>
      </w:pPr>
      <w:r w:rsidRPr="00ED7749">
        <w:rPr>
          <w:w w:val="105"/>
        </w:rPr>
        <w:t>Storm water drainage</w:t>
      </w:r>
      <w:r w:rsidRPr="00ED7749">
        <w:rPr>
          <w:b w:val="0"/>
          <w:w w:val="105"/>
        </w:rPr>
        <w:t>:</w:t>
      </w:r>
    </w:p>
    <w:p w14:paraId="2EF1399E" w14:textId="77777777" w:rsidR="00AC6941" w:rsidRPr="00ED7749" w:rsidRDefault="00AC6941">
      <w:pPr>
        <w:pStyle w:val="BodyText"/>
        <w:spacing w:before="7"/>
        <w:rPr>
          <w:sz w:val="21"/>
        </w:rPr>
      </w:pPr>
    </w:p>
    <w:p w14:paraId="773C3F15" w14:textId="06CCB853" w:rsidR="00AC6941" w:rsidRPr="00ED7749" w:rsidRDefault="008F2E77">
      <w:pPr>
        <w:pStyle w:val="BodyText"/>
        <w:spacing w:before="1"/>
        <w:ind w:left="1886"/>
      </w:pPr>
      <w:proofErr w:type="spellStart"/>
      <w:r w:rsidRPr="00ED7749">
        <w:rPr>
          <w:w w:val="105"/>
        </w:rPr>
        <w:t>Stormwater</w:t>
      </w:r>
      <w:proofErr w:type="spellEnd"/>
      <w:r w:rsidRPr="00ED7749">
        <w:rPr>
          <w:w w:val="105"/>
        </w:rPr>
        <w:t xml:space="preserve"> </w:t>
      </w:r>
      <w:r w:rsidR="00260BB9">
        <w:rPr>
          <w:w w:val="105"/>
        </w:rPr>
        <w:t xml:space="preserve">management system </w:t>
      </w:r>
      <w:r w:rsidRPr="00ED7749">
        <w:rPr>
          <w:w w:val="105"/>
        </w:rPr>
        <w:t>will include the following:</w:t>
      </w:r>
    </w:p>
    <w:p w14:paraId="5D4CFCEB" w14:textId="77777777" w:rsidR="00AC6941" w:rsidRPr="00ED7749" w:rsidRDefault="00AC6941">
      <w:pPr>
        <w:pStyle w:val="BodyText"/>
        <w:spacing w:before="4"/>
        <w:rPr>
          <w:sz w:val="23"/>
        </w:rPr>
      </w:pPr>
    </w:p>
    <w:p w14:paraId="3904F87F" w14:textId="74C86CB5" w:rsidR="00AC6941" w:rsidRPr="00ED7749" w:rsidRDefault="00260BB9" w:rsidP="002343B6">
      <w:pPr>
        <w:pStyle w:val="ListParagraph"/>
        <w:numPr>
          <w:ilvl w:val="0"/>
          <w:numId w:val="122"/>
        </w:numPr>
        <w:tabs>
          <w:tab w:val="left" w:pos="2832"/>
          <w:tab w:val="left" w:pos="2833"/>
        </w:tabs>
        <w:spacing w:before="18"/>
        <w:rPr>
          <w:sz w:val="19"/>
        </w:rPr>
      </w:pPr>
      <w:r>
        <w:rPr>
          <w:w w:val="105"/>
          <w:sz w:val="19"/>
        </w:rPr>
        <w:t>Storm water channels</w:t>
      </w:r>
      <w:r w:rsidR="00931B65" w:rsidRPr="00ED7749">
        <w:rPr>
          <w:w w:val="105"/>
          <w:sz w:val="19"/>
        </w:rPr>
        <w:t>;</w:t>
      </w:r>
    </w:p>
    <w:p w14:paraId="305CF141" w14:textId="3420B1A7" w:rsidR="00931B65" w:rsidRPr="00ED7749" w:rsidRDefault="00260BB9" w:rsidP="002343B6">
      <w:pPr>
        <w:pStyle w:val="ListParagraph"/>
        <w:numPr>
          <w:ilvl w:val="1"/>
          <w:numId w:val="122"/>
        </w:numPr>
        <w:tabs>
          <w:tab w:val="left" w:pos="2832"/>
          <w:tab w:val="left" w:pos="2833"/>
        </w:tabs>
        <w:spacing w:before="18"/>
        <w:rPr>
          <w:sz w:val="19"/>
        </w:rPr>
      </w:pPr>
      <w:r>
        <w:rPr>
          <w:w w:val="105"/>
          <w:sz w:val="19"/>
        </w:rPr>
        <w:t>Open Concrete lined channels</w:t>
      </w:r>
    </w:p>
    <w:p w14:paraId="4AF8D3DA" w14:textId="77777777" w:rsidR="00AC6941" w:rsidRDefault="00AC6941">
      <w:pPr>
        <w:pStyle w:val="BodyText"/>
        <w:spacing w:before="5"/>
        <w:rPr>
          <w:sz w:val="20"/>
        </w:rPr>
      </w:pPr>
    </w:p>
    <w:p w14:paraId="02886CB8" w14:textId="78158911" w:rsidR="00AC6941" w:rsidRDefault="00AC6941">
      <w:pPr>
        <w:pStyle w:val="BodyText"/>
        <w:spacing w:before="6"/>
      </w:pPr>
    </w:p>
    <w:p w14:paraId="6D3847DC" w14:textId="1B80BCF5" w:rsidR="00260BB9" w:rsidRDefault="00260BB9">
      <w:pPr>
        <w:pStyle w:val="BodyText"/>
        <w:spacing w:before="6"/>
      </w:pPr>
    </w:p>
    <w:p w14:paraId="34DDBF8C" w14:textId="238B68A4" w:rsidR="00260BB9" w:rsidRDefault="00260BB9">
      <w:pPr>
        <w:pStyle w:val="BodyText"/>
        <w:spacing w:before="6"/>
      </w:pPr>
    </w:p>
    <w:p w14:paraId="363A2AA1" w14:textId="634413F1" w:rsidR="00260BB9" w:rsidRDefault="00260BB9">
      <w:pPr>
        <w:pStyle w:val="BodyText"/>
        <w:spacing w:before="6"/>
      </w:pPr>
    </w:p>
    <w:p w14:paraId="45BDDF37" w14:textId="0D89CD8D" w:rsidR="00260BB9" w:rsidRDefault="00260BB9">
      <w:pPr>
        <w:pStyle w:val="BodyText"/>
        <w:spacing w:before="6"/>
      </w:pPr>
    </w:p>
    <w:p w14:paraId="7A9F4767" w14:textId="27347CE4" w:rsidR="00260BB9" w:rsidRDefault="00260BB9">
      <w:pPr>
        <w:pStyle w:val="BodyText"/>
        <w:spacing w:before="6"/>
      </w:pPr>
    </w:p>
    <w:p w14:paraId="23A7F76B" w14:textId="1D660B94" w:rsidR="00260BB9" w:rsidRDefault="00260BB9">
      <w:pPr>
        <w:pStyle w:val="BodyText"/>
        <w:spacing w:before="6"/>
      </w:pPr>
    </w:p>
    <w:p w14:paraId="6ED6E735" w14:textId="499EED68" w:rsidR="00260BB9" w:rsidRDefault="00260BB9">
      <w:pPr>
        <w:pStyle w:val="BodyText"/>
        <w:spacing w:before="6"/>
      </w:pPr>
    </w:p>
    <w:p w14:paraId="71067FED" w14:textId="308D4159" w:rsidR="00260BB9" w:rsidRDefault="00260BB9">
      <w:pPr>
        <w:pStyle w:val="BodyText"/>
        <w:spacing w:before="6"/>
      </w:pPr>
    </w:p>
    <w:p w14:paraId="3610C77A" w14:textId="306375E8" w:rsidR="00260BB9" w:rsidRDefault="00260BB9">
      <w:pPr>
        <w:pStyle w:val="BodyText"/>
        <w:spacing w:before="6"/>
      </w:pPr>
    </w:p>
    <w:p w14:paraId="72AF1EAB" w14:textId="77777777" w:rsidR="00260BB9" w:rsidRDefault="00260BB9">
      <w:pPr>
        <w:pStyle w:val="BodyText"/>
        <w:spacing w:before="6"/>
      </w:pPr>
    </w:p>
    <w:p w14:paraId="46BF707D" w14:textId="77777777" w:rsidR="00AC6941" w:rsidRDefault="008F2E77">
      <w:pPr>
        <w:pStyle w:val="Heading7"/>
        <w:tabs>
          <w:tab w:val="left" w:pos="1883"/>
        </w:tabs>
      </w:pPr>
      <w:r>
        <w:rPr>
          <w:w w:val="105"/>
        </w:rPr>
        <w:t>C3.1.4</w:t>
      </w:r>
      <w:r>
        <w:rPr>
          <w:w w:val="105"/>
        </w:rPr>
        <w:tab/>
        <w:t>Temporary Works</w:t>
      </w:r>
    </w:p>
    <w:p w14:paraId="394B343E" w14:textId="77777777" w:rsidR="00AC6941" w:rsidRDefault="00AC6941">
      <w:pPr>
        <w:pStyle w:val="BodyText"/>
        <w:spacing w:before="4"/>
        <w:rPr>
          <w:b/>
          <w:sz w:val="22"/>
        </w:rPr>
      </w:pPr>
    </w:p>
    <w:p w14:paraId="15200E49" w14:textId="52E1AF98" w:rsidR="00AC6941" w:rsidRDefault="008F2E77">
      <w:pPr>
        <w:pStyle w:val="BodyText"/>
        <w:spacing w:line="256" w:lineRule="auto"/>
        <w:ind w:left="1886" w:right="1342"/>
        <w:jc w:val="both"/>
      </w:pPr>
      <w:r>
        <w:rPr>
          <w:w w:val="105"/>
        </w:rPr>
        <w:t>The</w:t>
      </w:r>
      <w:r>
        <w:rPr>
          <w:spacing w:val="-8"/>
          <w:w w:val="105"/>
        </w:rPr>
        <w:t xml:space="preserve"> </w:t>
      </w:r>
      <w:r>
        <w:rPr>
          <w:w w:val="105"/>
        </w:rPr>
        <w:t>contractor</w:t>
      </w:r>
      <w:r>
        <w:rPr>
          <w:spacing w:val="-9"/>
          <w:w w:val="105"/>
        </w:rPr>
        <w:t xml:space="preserve"> </w:t>
      </w:r>
      <w:r w:rsidR="00C04749">
        <w:rPr>
          <w:w w:val="105"/>
        </w:rPr>
        <w:t>will</w:t>
      </w:r>
      <w:r>
        <w:rPr>
          <w:spacing w:val="-9"/>
          <w:w w:val="105"/>
        </w:rPr>
        <w:t xml:space="preserve"> </w:t>
      </w:r>
      <w:r>
        <w:rPr>
          <w:w w:val="105"/>
        </w:rPr>
        <w:t>have</w:t>
      </w:r>
      <w:r>
        <w:rPr>
          <w:spacing w:val="-8"/>
          <w:w w:val="105"/>
        </w:rPr>
        <w:t xml:space="preserve"> </w:t>
      </w:r>
      <w:r>
        <w:rPr>
          <w:w w:val="105"/>
        </w:rPr>
        <w:t>to</w:t>
      </w:r>
      <w:r>
        <w:rPr>
          <w:spacing w:val="-8"/>
          <w:w w:val="105"/>
        </w:rPr>
        <w:t xml:space="preserve"> </w:t>
      </w:r>
      <w:r>
        <w:rPr>
          <w:w w:val="105"/>
        </w:rPr>
        <w:t>provide</w:t>
      </w:r>
      <w:r>
        <w:rPr>
          <w:spacing w:val="-7"/>
          <w:w w:val="105"/>
        </w:rPr>
        <w:t xml:space="preserve"> </w:t>
      </w:r>
      <w:r>
        <w:rPr>
          <w:w w:val="105"/>
        </w:rPr>
        <w:t>temporary</w:t>
      </w:r>
      <w:r>
        <w:rPr>
          <w:spacing w:val="-8"/>
          <w:w w:val="105"/>
        </w:rPr>
        <w:t xml:space="preserve"> </w:t>
      </w:r>
      <w:r>
        <w:rPr>
          <w:w w:val="105"/>
        </w:rPr>
        <w:t>road</w:t>
      </w:r>
      <w:r>
        <w:rPr>
          <w:spacing w:val="-8"/>
          <w:w w:val="105"/>
        </w:rPr>
        <w:t xml:space="preserve"> </w:t>
      </w:r>
      <w:r>
        <w:rPr>
          <w:w w:val="105"/>
        </w:rPr>
        <w:t>deviations</w:t>
      </w:r>
      <w:r>
        <w:rPr>
          <w:spacing w:val="-8"/>
          <w:w w:val="105"/>
        </w:rPr>
        <w:t xml:space="preserve"> </w:t>
      </w:r>
      <w:r>
        <w:rPr>
          <w:w w:val="105"/>
        </w:rPr>
        <w:t>in</w:t>
      </w:r>
      <w:r>
        <w:rPr>
          <w:spacing w:val="-8"/>
          <w:w w:val="105"/>
        </w:rPr>
        <w:t xml:space="preserve"> </w:t>
      </w:r>
      <w:r>
        <w:rPr>
          <w:w w:val="105"/>
        </w:rPr>
        <w:t>order</w:t>
      </w:r>
      <w:r>
        <w:rPr>
          <w:spacing w:val="-9"/>
          <w:w w:val="105"/>
        </w:rPr>
        <w:t xml:space="preserve"> </w:t>
      </w:r>
      <w:r>
        <w:rPr>
          <w:w w:val="105"/>
        </w:rPr>
        <w:t>to</w:t>
      </w:r>
      <w:r>
        <w:rPr>
          <w:spacing w:val="-7"/>
          <w:w w:val="105"/>
        </w:rPr>
        <w:t xml:space="preserve"> </w:t>
      </w:r>
      <w:r>
        <w:rPr>
          <w:w w:val="105"/>
        </w:rPr>
        <w:t>control</w:t>
      </w:r>
      <w:r>
        <w:rPr>
          <w:spacing w:val="-9"/>
          <w:w w:val="105"/>
        </w:rPr>
        <w:t xml:space="preserve"> </w:t>
      </w:r>
      <w:r>
        <w:rPr>
          <w:w w:val="105"/>
        </w:rPr>
        <w:t>the</w:t>
      </w:r>
      <w:r>
        <w:rPr>
          <w:spacing w:val="-8"/>
          <w:w w:val="105"/>
        </w:rPr>
        <w:t xml:space="preserve"> </w:t>
      </w:r>
      <w:r>
        <w:rPr>
          <w:w w:val="105"/>
        </w:rPr>
        <w:t>traffic</w:t>
      </w:r>
      <w:r>
        <w:rPr>
          <w:spacing w:val="-7"/>
          <w:w w:val="105"/>
        </w:rPr>
        <w:t xml:space="preserve"> </w:t>
      </w:r>
      <w:r>
        <w:rPr>
          <w:w w:val="105"/>
        </w:rPr>
        <w:t>during</w:t>
      </w:r>
      <w:r>
        <w:rPr>
          <w:spacing w:val="-8"/>
          <w:w w:val="105"/>
        </w:rPr>
        <w:t xml:space="preserve"> </w:t>
      </w:r>
      <w:r>
        <w:rPr>
          <w:w w:val="105"/>
        </w:rPr>
        <w:t>construction. These deviations will have to be removed and made good on completion of the</w:t>
      </w:r>
      <w:r>
        <w:rPr>
          <w:spacing w:val="2"/>
          <w:w w:val="105"/>
        </w:rPr>
        <w:t xml:space="preserve"> </w:t>
      </w:r>
      <w:r>
        <w:rPr>
          <w:w w:val="105"/>
        </w:rPr>
        <w:t>works.</w:t>
      </w:r>
    </w:p>
    <w:p w14:paraId="09D0BF3E" w14:textId="77777777" w:rsidR="00AC6941" w:rsidRDefault="00AC6941">
      <w:pPr>
        <w:pStyle w:val="BodyText"/>
        <w:spacing w:before="7"/>
        <w:rPr>
          <w:sz w:val="20"/>
        </w:rPr>
      </w:pPr>
    </w:p>
    <w:p w14:paraId="28457442" w14:textId="77777777" w:rsidR="00AC6941" w:rsidRDefault="008F2E77">
      <w:pPr>
        <w:pStyle w:val="Heading7"/>
        <w:tabs>
          <w:tab w:val="left" w:pos="1883"/>
        </w:tabs>
        <w:spacing w:line="520" w:lineRule="auto"/>
        <w:ind w:right="7343"/>
      </w:pPr>
      <w:r>
        <w:rPr>
          <w:w w:val="105"/>
        </w:rPr>
        <w:t>C3.1.5</w:t>
      </w:r>
      <w:r>
        <w:rPr>
          <w:w w:val="105"/>
        </w:rPr>
        <w:tab/>
        <w:t>General Information C3.1.5.1</w:t>
      </w:r>
      <w:r>
        <w:rPr>
          <w:w w:val="105"/>
        </w:rPr>
        <w:tab/>
        <w:t>Accommodation of</w:t>
      </w:r>
      <w:r>
        <w:rPr>
          <w:spacing w:val="-8"/>
          <w:w w:val="105"/>
        </w:rPr>
        <w:t xml:space="preserve"> </w:t>
      </w:r>
      <w:r>
        <w:rPr>
          <w:w w:val="105"/>
        </w:rPr>
        <w:t>Traffic</w:t>
      </w:r>
    </w:p>
    <w:p w14:paraId="0B89CD70" w14:textId="675E43C8" w:rsidR="00AC6941" w:rsidRDefault="008F2E77">
      <w:pPr>
        <w:pStyle w:val="BodyText"/>
        <w:spacing w:line="256" w:lineRule="auto"/>
        <w:ind w:left="1886" w:right="1343"/>
        <w:jc w:val="both"/>
        <w:rPr>
          <w:w w:val="105"/>
        </w:rPr>
      </w:pPr>
      <w:r>
        <w:rPr>
          <w:w w:val="105"/>
        </w:rPr>
        <w:t>The Contractor shall be required to accommodate traffic on the existing road near the site in order to ensure the safe movement of vehicles and pedestrians.</w:t>
      </w:r>
    </w:p>
    <w:p w14:paraId="05E63B4B" w14:textId="77777777" w:rsidR="00A7305C" w:rsidRDefault="00A7305C">
      <w:pPr>
        <w:pStyle w:val="BodyText"/>
        <w:spacing w:line="256" w:lineRule="auto"/>
        <w:ind w:left="1886" w:right="1343"/>
        <w:jc w:val="both"/>
      </w:pPr>
    </w:p>
    <w:p w14:paraId="409B03C6" w14:textId="77777777" w:rsidR="00AC6941" w:rsidRDefault="00AC6941">
      <w:pPr>
        <w:pStyle w:val="BodyText"/>
        <w:spacing w:before="3"/>
        <w:rPr>
          <w:sz w:val="20"/>
        </w:rPr>
      </w:pPr>
    </w:p>
    <w:p w14:paraId="15ECA4B7" w14:textId="77777777" w:rsidR="00AC6941" w:rsidRDefault="008F2E77">
      <w:pPr>
        <w:pStyle w:val="Heading7"/>
        <w:tabs>
          <w:tab w:val="left" w:pos="1883"/>
        </w:tabs>
      </w:pPr>
      <w:r>
        <w:rPr>
          <w:w w:val="105"/>
        </w:rPr>
        <w:t>C3.1.5.2</w:t>
      </w:r>
      <w:r>
        <w:rPr>
          <w:w w:val="105"/>
        </w:rPr>
        <w:tab/>
        <w:t>Services</w:t>
      </w:r>
    </w:p>
    <w:p w14:paraId="2743E3CD" w14:textId="45F5F33A" w:rsidR="00453775" w:rsidRDefault="008F2E77" w:rsidP="000E2BDE">
      <w:pPr>
        <w:pStyle w:val="BodyText"/>
        <w:spacing w:before="15" w:line="252" w:lineRule="auto"/>
        <w:ind w:left="1886" w:right="1344"/>
        <w:jc w:val="both"/>
        <w:rPr>
          <w:w w:val="105"/>
        </w:rPr>
      </w:pPr>
      <w:r>
        <w:rPr>
          <w:w w:val="105"/>
        </w:rPr>
        <w:t>There</w:t>
      </w:r>
      <w:r>
        <w:rPr>
          <w:spacing w:val="-4"/>
          <w:w w:val="105"/>
        </w:rPr>
        <w:t xml:space="preserve"> </w:t>
      </w:r>
      <w:r w:rsidR="000E2BDE">
        <w:rPr>
          <w:spacing w:val="-4"/>
          <w:w w:val="105"/>
        </w:rPr>
        <w:t>are no services identified that will require re-location.</w:t>
      </w:r>
    </w:p>
    <w:p w14:paraId="357BECF6" w14:textId="7287021E" w:rsidR="00453775" w:rsidRPr="00453775" w:rsidRDefault="00453775" w:rsidP="00453775">
      <w:pPr>
        <w:tabs>
          <w:tab w:val="left" w:pos="1965"/>
        </w:tabs>
        <w:sectPr w:rsidR="00453775" w:rsidRPr="00453775">
          <w:headerReference w:type="even" r:id="rId149"/>
          <w:headerReference w:type="default" r:id="rId150"/>
          <w:footerReference w:type="default" r:id="rId151"/>
          <w:headerReference w:type="first" r:id="rId152"/>
          <w:pgSz w:w="11900" w:h="16840"/>
          <w:pgMar w:top="1180" w:right="220" w:bottom="980" w:left="420" w:header="579" w:footer="782" w:gutter="0"/>
          <w:cols w:space="720"/>
        </w:sectPr>
      </w:pPr>
      <w:r>
        <w:tab/>
      </w:r>
    </w:p>
    <w:p w14:paraId="1D00B841" w14:textId="77777777" w:rsidR="00AC6941" w:rsidRDefault="00AC6941">
      <w:pPr>
        <w:pStyle w:val="BodyText"/>
        <w:spacing w:before="7"/>
        <w:rPr>
          <w:sz w:val="22"/>
        </w:rPr>
      </w:pPr>
    </w:p>
    <w:p w14:paraId="3FA954EE" w14:textId="77777777" w:rsidR="00AC6941" w:rsidRDefault="008F2E77">
      <w:pPr>
        <w:pStyle w:val="Heading7"/>
        <w:tabs>
          <w:tab w:val="left" w:pos="1883"/>
        </w:tabs>
      </w:pPr>
      <w:r>
        <w:rPr>
          <w:w w:val="105"/>
        </w:rPr>
        <w:t>C3.1.5.3</w:t>
      </w:r>
      <w:r>
        <w:rPr>
          <w:w w:val="105"/>
        </w:rPr>
        <w:tab/>
        <w:t>Construction Materials</w:t>
      </w:r>
    </w:p>
    <w:p w14:paraId="5E2BF498" w14:textId="77777777" w:rsidR="00AC6941" w:rsidRDefault="00AC6941">
      <w:pPr>
        <w:pStyle w:val="BodyText"/>
        <w:spacing w:before="10"/>
        <w:rPr>
          <w:b/>
          <w:sz w:val="21"/>
        </w:rPr>
      </w:pPr>
    </w:p>
    <w:p w14:paraId="575345A8" w14:textId="48A3F7C3" w:rsidR="00AC6941" w:rsidRDefault="000E2BDE">
      <w:pPr>
        <w:pStyle w:val="BodyText"/>
        <w:spacing w:line="256" w:lineRule="auto"/>
        <w:ind w:left="1886" w:right="1343"/>
        <w:jc w:val="both"/>
      </w:pPr>
      <w:r>
        <w:rPr>
          <w:w w:val="105"/>
        </w:rPr>
        <w:t xml:space="preserve">Most materials shall be </w:t>
      </w:r>
      <w:r w:rsidR="008F2E77">
        <w:rPr>
          <w:w w:val="105"/>
        </w:rPr>
        <w:t xml:space="preserve">obtained from </w:t>
      </w:r>
      <w:r w:rsidR="00B31763">
        <w:rPr>
          <w:w w:val="105"/>
        </w:rPr>
        <w:t xml:space="preserve">commercial </w:t>
      </w:r>
      <w:r w:rsidR="00496C62">
        <w:rPr>
          <w:w w:val="105"/>
        </w:rPr>
        <w:t>sources</w:t>
      </w:r>
      <w:r w:rsidR="008F2E77">
        <w:rPr>
          <w:w w:val="105"/>
        </w:rPr>
        <w:t xml:space="preserve">. </w:t>
      </w:r>
    </w:p>
    <w:p w14:paraId="30A42116" w14:textId="77777777" w:rsidR="00AC6941" w:rsidRDefault="00AC6941">
      <w:pPr>
        <w:pStyle w:val="BodyText"/>
        <w:spacing w:before="2"/>
        <w:rPr>
          <w:sz w:val="20"/>
        </w:rPr>
      </w:pPr>
    </w:p>
    <w:p w14:paraId="239627C7" w14:textId="77777777" w:rsidR="00AC6941" w:rsidRDefault="008F2E77">
      <w:pPr>
        <w:pStyle w:val="Heading7"/>
        <w:spacing w:before="1"/>
        <w:ind w:left="852" w:right="6758"/>
        <w:jc w:val="center"/>
      </w:pPr>
      <w:r>
        <w:rPr>
          <w:w w:val="105"/>
        </w:rPr>
        <w:t>Testing of materials</w:t>
      </w:r>
    </w:p>
    <w:p w14:paraId="5280CE84" w14:textId="77777777" w:rsidR="00AC6941" w:rsidRDefault="00AC6941">
      <w:pPr>
        <w:pStyle w:val="BodyText"/>
        <w:rPr>
          <w:b/>
          <w:sz w:val="21"/>
        </w:rPr>
      </w:pPr>
    </w:p>
    <w:p w14:paraId="327F73E6" w14:textId="447FBA83" w:rsidR="00AC6941" w:rsidRDefault="008F2E77">
      <w:pPr>
        <w:pStyle w:val="BodyText"/>
        <w:spacing w:line="256" w:lineRule="auto"/>
        <w:ind w:left="1886" w:right="1341"/>
        <w:jc w:val="both"/>
      </w:pPr>
      <w:r>
        <w:rPr>
          <w:w w:val="105"/>
        </w:rPr>
        <w:t>The Engineer will source the nearest commercial laboratory to carry out acceptance control testing of the materials. A prime cost sum has been allowed in Section 8</w:t>
      </w:r>
      <w:r w:rsidR="003B14CF">
        <w:rPr>
          <w:w w:val="105"/>
        </w:rPr>
        <w:t>2</w:t>
      </w:r>
      <w:r>
        <w:rPr>
          <w:w w:val="105"/>
        </w:rPr>
        <w:t>00 of the Schedule of Quantities for any other acceptance control testing laboratory work that may have to be carried out by the Engineer using commercial laboratory facilities.</w:t>
      </w:r>
    </w:p>
    <w:p w14:paraId="5E8DFF24" w14:textId="77777777" w:rsidR="00AC6941" w:rsidRDefault="00AC6941">
      <w:pPr>
        <w:pStyle w:val="BodyText"/>
        <w:rPr>
          <w:sz w:val="22"/>
        </w:rPr>
      </w:pPr>
    </w:p>
    <w:p w14:paraId="0881F7F3" w14:textId="77777777" w:rsidR="00AC6941" w:rsidRDefault="00AC6941">
      <w:pPr>
        <w:pStyle w:val="BodyText"/>
        <w:spacing w:before="2"/>
        <w:rPr>
          <w:sz w:val="18"/>
        </w:rPr>
      </w:pPr>
    </w:p>
    <w:p w14:paraId="7D11E005" w14:textId="77777777" w:rsidR="00AC6941" w:rsidRDefault="008F2E77">
      <w:pPr>
        <w:pStyle w:val="Heading7"/>
        <w:tabs>
          <w:tab w:val="left" w:pos="1883"/>
        </w:tabs>
      </w:pPr>
      <w:r>
        <w:rPr>
          <w:w w:val="105"/>
        </w:rPr>
        <w:t>C3.1.5.4</w:t>
      </w:r>
      <w:r>
        <w:rPr>
          <w:w w:val="105"/>
        </w:rPr>
        <w:tab/>
        <w:t>Drawings</w:t>
      </w:r>
    </w:p>
    <w:p w14:paraId="31CC093E" w14:textId="77777777" w:rsidR="00AC6941" w:rsidRDefault="00AC6941">
      <w:pPr>
        <w:pStyle w:val="BodyText"/>
        <w:spacing w:before="10"/>
        <w:rPr>
          <w:b/>
          <w:sz w:val="21"/>
        </w:rPr>
      </w:pPr>
    </w:p>
    <w:p w14:paraId="7B8B58E0" w14:textId="77777777" w:rsidR="00AC6941" w:rsidRDefault="008F2E77">
      <w:pPr>
        <w:pStyle w:val="BodyText"/>
        <w:spacing w:before="1" w:line="256" w:lineRule="auto"/>
        <w:ind w:left="1886" w:right="1340"/>
        <w:jc w:val="both"/>
      </w:pPr>
      <w:r>
        <w:rPr>
          <w:w w:val="105"/>
        </w:rPr>
        <w:t>All drawings necessary to complete the works are bound in Volume 2: Contract Drawings. The drawings indicating the extent of the works along the road are for tendering purpose only. The final extent of the work will be as instructed by the engineer.</w:t>
      </w:r>
    </w:p>
    <w:p w14:paraId="2BDD82E9" w14:textId="77777777" w:rsidR="00AC6941" w:rsidRDefault="00AC6941">
      <w:pPr>
        <w:pStyle w:val="BodyText"/>
        <w:spacing w:before="4"/>
        <w:rPr>
          <w:sz w:val="20"/>
        </w:rPr>
      </w:pPr>
    </w:p>
    <w:p w14:paraId="6BF3F018" w14:textId="77777777" w:rsidR="00AC6941" w:rsidRDefault="008F2E77">
      <w:pPr>
        <w:pStyle w:val="BodyText"/>
        <w:spacing w:line="252" w:lineRule="auto"/>
        <w:ind w:left="1886" w:right="1343"/>
        <w:jc w:val="both"/>
      </w:pPr>
      <w:r>
        <w:rPr>
          <w:w w:val="105"/>
        </w:rPr>
        <w:t>Any information in the possession of the contractor that is required by the resident engineer to complete his as- built drawings shall be supplied to the resident engineer before a certificate of completion will be issued.</w:t>
      </w:r>
    </w:p>
    <w:p w14:paraId="084EC58E" w14:textId="77777777" w:rsidR="00AC6941" w:rsidRDefault="00AC6941">
      <w:pPr>
        <w:pStyle w:val="BodyText"/>
        <w:spacing w:before="8"/>
        <w:rPr>
          <w:sz w:val="20"/>
        </w:rPr>
      </w:pPr>
    </w:p>
    <w:p w14:paraId="50FD7D60" w14:textId="77777777" w:rsidR="00AC6941" w:rsidRDefault="008F2E77">
      <w:pPr>
        <w:pStyle w:val="BodyText"/>
        <w:spacing w:line="256" w:lineRule="auto"/>
        <w:ind w:left="1886" w:right="1345"/>
        <w:jc w:val="both"/>
      </w:pPr>
      <w:r>
        <w:rPr>
          <w:w w:val="105"/>
        </w:rPr>
        <w:t>Only figured dimensions shall be used and drawings shall not be scaled unless so instructed by the engineer. The Engineer will supply any figured dimensions that may have been omitted from the drawings.</w:t>
      </w:r>
    </w:p>
    <w:p w14:paraId="27BFACD6" w14:textId="77777777" w:rsidR="00AC6941" w:rsidRDefault="00AC6941">
      <w:pPr>
        <w:pStyle w:val="BodyText"/>
        <w:spacing w:before="4"/>
        <w:rPr>
          <w:sz w:val="20"/>
        </w:rPr>
      </w:pPr>
    </w:p>
    <w:p w14:paraId="7F5642DD" w14:textId="77777777" w:rsidR="00AC6941" w:rsidRDefault="008F2E77">
      <w:pPr>
        <w:pStyle w:val="BodyText"/>
        <w:spacing w:before="1" w:line="254" w:lineRule="auto"/>
        <w:ind w:left="1886" w:right="1343"/>
        <w:jc w:val="both"/>
      </w:pPr>
      <w:r>
        <w:rPr>
          <w:w w:val="105"/>
        </w:rPr>
        <w:t>The levels given on the structural drawings are subject to confirmation on site, and the contractor shall submit all</w:t>
      </w:r>
      <w:r>
        <w:rPr>
          <w:spacing w:val="-5"/>
          <w:w w:val="105"/>
        </w:rPr>
        <w:t xml:space="preserve"> </w:t>
      </w:r>
      <w:r>
        <w:rPr>
          <w:w w:val="105"/>
        </w:rPr>
        <w:t>levels</w:t>
      </w:r>
      <w:r>
        <w:rPr>
          <w:spacing w:val="-4"/>
          <w:w w:val="105"/>
        </w:rPr>
        <w:t xml:space="preserve"> </w:t>
      </w:r>
      <w:r>
        <w:rPr>
          <w:w w:val="105"/>
        </w:rPr>
        <w:t>to</w:t>
      </w:r>
      <w:r>
        <w:rPr>
          <w:spacing w:val="-3"/>
          <w:w w:val="105"/>
        </w:rPr>
        <w:t xml:space="preserve"> </w:t>
      </w:r>
      <w:r>
        <w:rPr>
          <w:w w:val="105"/>
        </w:rPr>
        <w:t>the</w:t>
      </w:r>
      <w:r>
        <w:rPr>
          <w:spacing w:val="-4"/>
          <w:w w:val="105"/>
        </w:rPr>
        <w:t xml:space="preserve"> </w:t>
      </w:r>
      <w:r>
        <w:rPr>
          <w:w w:val="105"/>
        </w:rPr>
        <w:t>engineer</w:t>
      </w:r>
      <w:r>
        <w:rPr>
          <w:spacing w:val="-5"/>
          <w:w w:val="105"/>
        </w:rPr>
        <w:t xml:space="preserve"> </w:t>
      </w:r>
      <w:r>
        <w:rPr>
          <w:w w:val="105"/>
        </w:rPr>
        <w:t>for</w:t>
      </w:r>
      <w:r>
        <w:rPr>
          <w:spacing w:val="-4"/>
          <w:w w:val="105"/>
        </w:rPr>
        <w:t xml:space="preserve"> </w:t>
      </w:r>
      <w:r>
        <w:rPr>
          <w:w w:val="105"/>
        </w:rPr>
        <w:t>confirmation</w:t>
      </w:r>
      <w:r>
        <w:rPr>
          <w:spacing w:val="-4"/>
          <w:w w:val="105"/>
        </w:rPr>
        <w:t xml:space="preserve"> </w:t>
      </w:r>
      <w:r>
        <w:rPr>
          <w:w w:val="105"/>
        </w:rPr>
        <w:t>before</w:t>
      </w:r>
      <w:r>
        <w:rPr>
          <w:spacing w:val="-3"/>
          <w:w w:val="105"/>
        </w:rPr>
        <w:t xml:space="preserve"> </w:t>
      </w:r>
      <w:r>
        <w:rPr>
          <w:w w:val="105"/>
        </w:rPr>
        <w:t>commencing</w:t>
      </w:r>
      <w:r>
        <w:rPr>
          <w:spacing w:val="-4"/>
          <w:w w:val="105"/>
        </w:rPr>
        <w:t xml:space="preserve"> </w:t>
      </w:r>
      <w:r>
        <w:rPr>
          <w:w w:val="105"/>
        </w:rPr>
        <w:t>any</w:t>
      </w:r>
      <w:r>
        <w:rPr>
          <w:spacing w:val="-4"/>
          <w:w w:val="105"/>
        </w:rPr>
        <w:t xml:space="preserve"> </w:t>
      </w:r>
      <w:r>
        <w:rPr>
          <w:w w:val="105"/>
        </w:rPr>
        <w:t>structural</w:t>
      </w:r>
      <w:r>
        <w:rPr>
          <w:spacing w:val="-4"/>
          <w:w w:val="105"/>
        </w:rPr>
        <w:t xml:space="preserve"> </w:t>
      </w:r>
      <w:r>
        <w:rPr>
          <w:w w:val="105"/>
        </w:rPr>
        <w:t>work.</w:t>
      </w:r>
      <w:r>
        <w:rPr>
          <w:spacing w:val="-5"/>
          <w:w w:val="105"/>
        </w:rPr>
        <w:t xml:space="preserve"> </w:t>
      </w:r>
      <w:r>
        <w:rPr>
          <w:w w:val="105"/>
        </w:rPr>
        <w:t>The</w:t>
      </w:r>
      <w:r>
        <w:rPr>
          <w:spacing w:val="-4"/>
          <w:w w:val="105"/>
        </w:rPr>
        <w:t xml:space="preserve"> </w:t>
      </w:r>
      <w:r>
        <w:rPr>
          <w:w w:val="105"/>
        </w:rPr>
        <w:t>contractor</w:t>
      </w:r>
      <w:r>
        <w:rPr>
          <w:spacing w:val="-4"/>
          <w:w w:val="105"/>
        </w:rPr>
        <w:t xml:space="preserve"> </w:t>
      </w:r>
      <w:r>
        <w:rPr>
          <w:w w:val="105"/>
        </w:rPr>
        <w:t>shall</w:t>
      </w:r>
      <w:r>
        <w:rPr>
          <w:spacing w:val="-5"/>
          <w:w w:val="105"/>
        </w:rPr>
        <w:t xml:space="preserve"> </w:t>
      </w:r>
      <w:r>
        <w:rPr>
          <w:w w:val="105"/>
        </w:rPr>
        <w:t>check</w:t>
      </w:r>
      <w:r>
        <w:rPr>
          <w:spacing w:val="-3"/>
          <w:w w:val="105"/>
        </w:rPr>
        <w:t xml:space="preserve"> </w:t>
      </w:r>
      <w:r>
        <w:rPr>
          <w:w w:val="105"/>
        </w:rPr>
        <w:t>all clearances given on the drawings and shall inform the engineer of any</w:t>
      </w:r>
      <w:r>
        <w:rPr>
          <w:spacing w:val="2"/>
          <w:w w:val="105"/>
        </w:rPr>
        <w:t xml:space="preserve"> </w:t>
      </w:r>
      <w:r>
        <w:rPr>
          <w:w w:val="105"/>
        </w:rPr>
        <w:t>discrepancies.</w:t>
      </w:r>
    </w:p>
    <w:p w14:paraId="2B50102C" w14:textId="77777777" w:rsidR="00AC6941" w:rsidRDefault="00AC6941">
      <w:pPr>
        <w:pStyle w:val="BodyText"/>
        <w:spacing w:before="2"/>
        <w:rPr>
          <w:sz w:val="21"/>
        </w:rPr>
      </w:pPr>
    </w:p>
    <w:p w14:paraId="39893370" w14:textId="77777777" w:rsidR="00AC6941" w:rsidRDefault="008F2E77">
      <w:pPr>
        <w:pStyle w:val="Heading7"/>
        <w:tabs>
          <w:tab w:val="left" w:pos="1883"/>
        </w:tabs>
      </w:pPr>
      <w:r>
        <w:rPr>
          <w:w w:val="105"/>
        </w:rPr>
        <w:t>C3.1.5.5</w:t>
      </w:r>
      <w:r>
        <w:rPr>
          <w:w w:val="105"/>
        </w:rPr>
        <w:tab/>
        <w:t>Power Supply and other</w:t>
      </w:r>
      <w:r>
        <w:rPr>
          <w:spacing w:val="2"/>
          <w:w w:val="105"/>
        </w:rPr>
        <w:t xml:space="preserve"> </w:t>
      </w:r>
      <w:r>
        <w:rPr>
          <w:w w:val="105"/>
        </w:rPr>
        <w:t>Services</w:t>
      </w:r>
    </w:p>
    <w:p w14:paraId="5F872627" w14:textId="77777777" w:rsidR="00AC6941" w:rsidRDefault="00AC6941">
      <w:pPr>
        <w:pStyle w:val="BodyText"/>
        <w:spacing w:before="1"/>
        <w:rPr>
          <w:b/>
          <w:sz w:val="21"/>
        </w:rPr>
      </w:pPr>
    </w:p>
    <w:p w14:paraId="5ECF9788" w14:textId="77777777" w:rsidR="00AC6941" w:rsidRDefault="008F2E77">
      <w:pPr>
        <w:pStyle w:val="BodyText"/>
        <w:spacing w:line="256" w:lineRule="auto"/>
        <w:ind w:left="1886" w:right="1342"/>
        <w:jc w:val="both"/>
      </w:pPr>
      <w:r>
        <w:rPr>
          <w:w w:val="105"/>
        </w:rPr>
        <w:t>The</w:t>
      </w:r>
      <w:r>
        <w:rPr>
          <w:spacing w:val="-5"/>
          <w:w w:val="105"/>
        </w:rPr>
        <w:t xml:space="preserve"> </w:t>
      </w:r>
      <w:r>
        <w:rPr>
          <w:w w:val="105"/>
        </w:rPr>
        <w:t>contractor</w:t>
      </w:r>
      <w:r>
        <w:rPr>
          <w:spacing w:val="-5"/>
          <w:w w:val="105"/>
        </w:rPr>
        <w:t xml:space="preserve"> </w:t>
      </w:r>
      <w:r>
        <w:rPr>
          <w:w w:val="105"/>
        </w:rPr>
        <w:t>shall</w:t>
      </w:r>
      <w:r>
        <w:rPr>
          <w:spacing w:val="-5"/>
          <w:w w:val="105"/>
        </w:rPr>
        <w:t xml:space="preserve"> </w:t>
      </w:r>
      <w:r>
        <w:rPr>
          <w:w w:val="105"/>
        </w:rPr>
        <w:t>make</w:t>
      </w:r>
      <w:r>
        <w:rPr>
          <w:spacing w:val="-4"/>
          <w:w w:val="105"/>
        </w:rPr>
        <w:t xml:space="preserve"> </w:t>
      </w:r>
      <w:r>
        <w:rPr>
          <w:w w:val="105"/>
        </w:rPr>
        <w:t>his</w:t>
      </w:r>
      <w:r>
        <w:rPr>
          <w:spacing w:val="-6"/>
          <w:w w:val="105"/>
        </w:rPr>
        <w:t xml:space="preserve"> </w:t>
      </w:r>
      <w:r>
        <w:rPr>
          <w:w w:val="105"/>
        </w:rPr>
        <w:t>own</w:t>
      </w:r>
      <w:r>
        <w:rPr>
          <w:spacing w:val="-4"/>
          <w:w w:val="105"/>
        </w:rPr>
        <w:t xml:space="preserve"> </w:t>
      </w:r>
      <w:r>
        <w:rPr>
          <w:w w:val="105"/>
        </w:rPr>
        <w:t>arrangements</w:t>
      </w:r>
      <w:r>
        <w:rPr>
          <w:spacing w:val="-5"/>
          <w:w w:val="105"/>
        </w:rPr>
        <w:t xml:space="preserve"> </w:t>
      </w:r>
      <w:r>
        <w:rPr>
          <w:w w:val="105"/>
        </w:rPr>
        <w:t>regarding</w:t>
      </w:r>
      <w:r>
        <w:rPr>
          <w:spacing w:val="-4"/>
          <w:w w:val="105"/>
        </w:rPr>
        <w:t xml:space="preserve"> </w:t>
      </w:r>
      <w:r>
        <w:rPr>
          <w:w w:val="105"/>
        </w:rPr>
        <w:t>the</w:t>
      </w:r>
      <w:r>
        <w:rPr>
          <w:spacing w:val="-5"/>
          <w:w w:val="105"/>
        </w:rPr>
        <w:t xml:space="preserve"> </w:t>
      </w:r>
      <w:r>
        <w:rPr>
          <w:w w:val="105"/>
        </w:rPr>
        <w:t>supply</w:t>
      </w:r>
      <w:r>
        <w:rPr>
          <w:spacing w:val="-5"/>
          <w:w w:val="105"/>
        </w:rPr>
        <w:t xml:space="preserve"> </w:t>
      </w:r>
      <w:r>
        <w:rPr>
          <w:w w:val="105"/>
        </w:rPr>
        <w:t>of</w:t>
      </w:r>
      <w:r>
        <w:rPr>
          <w:spacing w:val="-5"/>
          <w:w w:val="105"/>
        </w:rPr>
        <w:t xml:space="preserve"> </w:t>
      </w:r>
      <w:r>
        <w:rPr>
          <w:w w:val="105"/>
        </w:rPr>
        <w:t>electrical</w:t>
      </w:r>
      <w:r>
        <w:rPr>
          <w:spacing w:val="-5"/>
          <w:w w:val="105"/>
        </w:rPr>
        <w:t xml:space="preserve"> </w:t>
      </w:r>
      <w:r>
        <w:rPr>
          <w:w w:val="105"/>
        </w:rPr>
        <w:t>power</w:t>
      </w:r>
      <w:r>
        <w:rPr>
          <w:spacing w:val="-6"/>
          <w:w w:val="105"/>
        </w:rPr>
        <w:t xml:space="preserve"> </w:t>
      </w:r>
      <w:r>
        <w:rPr>
          <w:w w:val="105"/>
        </w:rPr>
        <w:t>and</w:t>
      </w:r>
      <w:r>
        <w:rPr>
          <w:spacing w:val="-4"/>
          <w:w w:val="105"/>
        </w:rPr>
        <w:t xml:space="preserve"> </w:t>
      </w:r>
      <w:r>
        <w:rPr>
          <w:w w:val="105"/>
        </w:rPr>
        <w:t>all</w:t>
      </w:r>
      <w:r>
        <w:rPr>
          <w:spacing w:val="-5"/>
          <w:w w:val="105"/>
        </w:rPr>
        <w:t xml:space="preserve"> </w:t>
      </w:r>
      <w:r>
        <w:rPr>
          <w:w w:val="105"/>
        </w:rPr>
        <w:t>other</w:t>
      </w:r>
      <w:r>
        <w:rPr>
          <w:spacing w:val="-5"/>
          <w:w w:val="105"/>
        </w:rPr>
        <w:t xml:space="preserve"> </w:t>
      </w:r>
      <w:r>
        <w:rPr>
          <w:w w:val="105"/>
        </w:rPr>
        <w:t>services. No direct payment will be made for the provision of electrical and other services. The cost thereof shall be deemed</w:t>
      </w:r>
      <w:r>
        <w:rPr>
          <w:spacing w:val="-5"/>
          <w:w w:val="105"/>
        </w:rPr>
        <w:t xml:space="preserve"> </w:t>
      </w:r>
      <w:r>
        <w:rPr>
          <w:w w:val="105"/>
        </w:rPr>
        <w:t>to</w:t>
      </w:r>
      <w:r>
        <w:rPr>
          <w:spacing w:val="-4"/>
          <w:w w:val="105"/>
        </w:rPr>
        <w:t xml:space="preserve"> </w:t>
      </w:r>
      <w:r>
        <w:rPr>
          <w:w w:val="105"/>
        </w:rPr>
        <w:t>be</w:t>
      </w:r>
      <w:r>
        <w:rPr>
          <w:spacing w:val="-5"/>
          <w:w w:val="105"/>
        </w:rPr>
        <w:t xml:space="preserve"> </w:t>
      </w:r>
      <w:r>
        <w:rPr>
          <w:w w:val="105"/>
        </w:rPr>
        <w:t>included</w:t>
      </w:r>
      <w:r>
        <w:rPr>
          <w:spacing w:val="-4"/>
          <w:w w:val="105"/>
        </w:rPr>
        <w:t xml:space="preserve"> </w:t>
      </w:r>
      <w:r>
        <w:rPr>
          <w:w w:val="105"/>
        </w:rPr>
        <w:t>in</w:t>
      </w:r>
      <w:r>
        <w:rPr>
          <w:spacing w:val="-4"/>
          <w:w w:val="105"/>
        </w:rPr>
        <w:t xml:space="preserve"> </w:t>
      </w:r>
      <w:r>
        <w:rPr>
          <w:w w:val="105"/>
        </w:rPr>
        <w:t>the</w:t>
      </w:r>
      <w:r>
        <w:rPr>
          <w:spacing w:val="-5"/>
          <w:w w:val="105"/>
        </w:rPr>
        <w:t xml:space="preserve"> </w:t>
      </w:r>
      <w:r>
        <w:rPr>
          <w:w w:val="105"/>
        </w:rPr>
        <w:t>rates</w:t>
      </w:r>
      <w:r>
        <w:rPr>
          <w:spacing w:val="-5"/>
          <w:w w:val="105"/>
        </w:rPr>
        <w:t xml:space="preserve"> </w:t>
      </w:r>
      <w:r>
        <w:rPr>
          <w:w w:val="105"/>
        </w:rPr>
        <w:t>and</w:t>
      </w:r>
      <w:r>
        <w:rPr>
          <w:spacing w:val="-5"/>
          <w:w w:val="105"/>
        </w:rPr>
        <w:t xml:space="preserve"> </w:t>
      </w:r>
      <w:r>
        <w:rPr>
          <w:w w:val="105"/>
        </w:rPr>
        <w:t>amounts</w:t>
      </w:r>
      <w:r>
        <w:rPr>
          <w:spacing w:val="-5"/>
          <w:w w:val="105"/>
        </w:rPr>
        <w:t xml:space="preserve"> </w:t>
      </w:r>
      <w:r>
        <w:rPr>
          <w:w w:val="105"/>
        </w:rPr>
        <w:t>tendered</w:t>
      </w:r>
      <w:r>
        <w:rPr>
          <w:spacing w:val="-4"/>
          <w:w w:val="105"/>
        </w:rPr>
        <w:t xml:space="preserve"> </w:t>
      </w:r>
      <w:r>
        <w:rPr>
          <w:w w:val="105"/>
        </w:rPr>
        <w:t>for</w:t>
      </w:r>
      <w:r>
        <w:rPr>
          <w:spacing w:val="-6"/>
          <w:w w:val="105"/>
        </w:rPr>
        <w:t xml:space="preserve"> </w:t>
      </w:r>
      <w:r>
        <w:rPr>
          <w:w w:val="105"/>
        </w:rPr>
        <w:t>the</w:t>
      </w:r>
      <w:r>
        <w:rPr>
          <w:spacing w:val="-4"/>
          <w:w w:val="105"/>
        </w:rPr>
        <w:t xml:space="preserve"> </w:t>
      </w:r>
      <w:r>
        <w:rPr>
          <w:w w:val="105"/>
        </w:rPr>
        <w:t>various</w:t>
      </w:r>
      <w:r>
        <w:rPr>
          <w:spacing w:val="-5"/>
          <w:w w:val="105"/>
        </w:rPr>
        <w:t xml:space="preserve"> </w:t>
      </w:r>
      <w:r>
        <w:rPr>
          <w:w w:val="105"/>
        </w:rPr>
        <w:t>items</w:t>
      </w:r>
      <w:r>
        <w:rPr>
          <w:spacing w:val="-6"/>
          <w:w w:val="105"/>
        </w:rPr>
        <w:t xml:space="preserve"> </w:t>
      </w:r>
      <w:r>
        <w:rPr>
          <w:w w:val="105"/>
        </w:rPr>
        <w:t>of</w:t>
      </w:r>
      <w:r>
        <w:rPr>
          <w:spacing w:val="-5"/>
          <w:w w:val="105"/>
        </w:rPr>
        <w:t xml:space="preserve"> </w:t>
      </w:r>
      <w:r>
        <w:rPr>
          <w:w w:val="105"/>
        </w:rPr>
        <w:t>work</w:t>
      </w:r>
      <w:r>
        <w:rPr>
          <w:spacing w:val="-6"/>
          <w:w w:val="105"/>
        </w:rPr>
        <w:t xml:space="preserve"> </w:t>
      </w:r>
      <w:r>
        <w:rPr>
          <w:w w:val="105"/>
        </w:rPr>
        <w:t>for</w:t>
      </w:r>
      <w:r>
        <w:rPr>
          <w:spacing w:val="-5"/>
          <w:w w:val="105"/>
        </w:rPr>
        <w:t xml:space="preserve"> </w:t>
      </w:r>
      <w:r>
        <w:rPr>
          <w:w w:val="105"/>
        </w:rPr>
        <w:t>which</w:t>
      </w:r>
      <w:r>
        <w:rPr>
          <w:spacing w:val="-4"/>
          <w:w w:val="105"/>
        </w:rPr>
        <w:t xml:space="preserve"> </w:t>
      </w:r>
      <w:r>
        <w:rPr>
          <w:w w:val="105"/>
        </w:rPr>
        <w:t>these</w:t>
      </w:r>
      <w:r>
        <w:rPr>
          <w:spacing w:val="-5"/>
          <w:w w:val="105"/>
        </w:rPr>
        <w:t xml:space="preserve"> </w:t>
      </w:r>
      <w:r>
        <w:rPr>
          <w:w w:val="105"/>
        </w:rPr>
        <w:t>services are required.</w:t>
      </w:r>
    </w:p>
    <w:p w14:paraId="5CF535CA" w14:textId="77777777" w:rsidR="00AC6941" w:rsidRDefault="00AC6941">
      <w:pPr>
        <w:pStyle w:val="BodyText"/>
        <w:spacing w:before="2"/>
        <w:rPr>
          <w:sz w:val="20"/>
        </w:rPr>
      </w:pPr>
    </w:p>
    <w:p w14:paraId="461D6A1D" w14:textId="77777777" w:rsidR="00AC6941" w:rsidRDefault="008F2E77">
      <w:pPr>
        <w:pStyle w:val="Heading7"/>
        <w:tabs>
          <w:tab w:val="left" w:pos="1883"/>
        </w:tabs>
        <w:spacing w:before="1"/>
      </w:pPr>
      <w:r>
        <w:rPr>
          <w:w w:val="105"/>
        </w:rPr>
        <w:t>C3.1.5.6</w:t>
      </w:r>
      <w:r>
        <w:rPr>
          <w:w w:val="105"/>
        </w:rPr>
        <w:tab/>
        <w:t>Water for Construction</w:t>
      </w:r>
      <w:r>
        <w:rPr>
          <w:spacing w:val="2"/>
          <w:w w:val="105"/>
        </w:rPr>
        <w:t xml:space="preserve"> </w:t>
      </w:r>
      <w:r>
        <w:rPr>
          <w:w w:val="105"/>
        </w:rPr>
        <w:t>Purposes</w:t>
      </w:r>
    </w:p>
    <w:p w14:paraId="717CAB4E" w14:textId="77777777" w:rsidR="00AC6941" w:rsidRDefault="00AC6941">
      <w:pPr>
        <w:pStyle w:val="BodyText"/>
        <w:spacing w:before="10"/>
        <w:rPr>
          <w:b/>
          <w:sz w:val="21"/>
        </w:rPr>
      </w:pPr>
    </w:p>
    <w:p w14:paraId="56C4C832" w14:textId="77777777" w:rsidR="00AC6941" w:rsidRDefault="008F2E77">
      <w:pPr>
        <w:pStyle w:val="BodyText"/>
        <w:spacing w:line="256" w:lineRule="auto"/>
        <w:ind w:left="1886" w:right="1345"/>
        <w:jc w:val="both"/>
      </w:pPr>
      <w:r>
        <w:rPr>
          <w:w w:val="105"/>
        </w:rPr>
        <w:t>The contractor shall make his own arrangements regarding a suitable supply of water for the project and he must make adequate provision in his tender for all negotiations and procurement of water for construction activities and all related costs will be deemed to be included in his tendered rates.</w:t>
      </w:r>
    </w:p>
    <w:p w14:paraId="5640FF8D" w14:textId="77777777" w:rsidR="00AC6941" w:rsidRDefault="00AC6941">
      <w:pPr>
        <w:pStyle w:val="BodyText"/>
        <w:spacing w:before="7"/>
        <w:rPr>
          <w:sz w:val="20"/>
        </w:rPr>
      </w:pPr>
    </w:p>
    <w:p w14:paraId="1698B8D0" w14:textId="77777777" w:rsidR="00AC6941" w:rsidRDefault="008F2E77">
      <w:pPr>
        <w:pStyle w:val="Heading7"/>
        <w:ind w:left="852" w:right="6769"/>
        <w:jc w:val="center"/>
      </w:pPr>
      <w:r>
        <w:rPr>
          <w:w w:val="105"/>
        </w:rPr>
        <w:t>C3.1.5.7    Construction in Confined</w:t>
      </w:r>
      <w:r>
        <w:rPr>
          <w:spacing w:val="-16"/>
          <w:w w:val="105"/>
        </w:rPr>
        <w:t xml:space="preserve"> </w:t>
      </w:r>
      <w:r>
        <w:rPr>
          <w:w w:val="105"/>
        </w:rPr>
        <w:t>Areas</w:t>
      </w:r>
    </w:p>
    <w:p w14:paraId="7BF6CF50" w14:textId="77777777" w:rsidR="00AC6941" w:rsidRDefault="00AC6941">
      <w:pPr>
        <w:pStyle w:val="BodyText"/>
        <w:spacing w:before="4"/>
        <w:rPr>
          <w:b/>
          <w:sz w:val="22"/>
        </w:rPr>
      </w:pPr>
    </w:p>
    <w:p w14:paraId="467C2267" w14:textId="77777777" w:rsidR="00AC6941" w:rsidRDefault="008F2E77">
      <w:pPr>
        <w:pStyle w:val="BodyText"/>
        <w:spacing w:line="256" w:lineRule="auto"/>
        <w:ind w:left="1886" w:right="1340"/>
        <w:jc w:val="both"/>
      </w:pPr>
      <w:r>
        <w:rPr>
          <w:w w:val="105"/>
        </w:rPr>
        <w:t>It may be necessary for the Contractor to work within confined areas. No additional payment will be made for work</w:t>
      </w:r>
      <w:r>
        <w:rPr>
          <w:spacing w:val="-12"/>
          <w:w w:val="105"/>
        </w:rPr>
        <w:t xml:space="preserve"> </w:t>
      </w:r>
      <w:r>
        <w:rPr>
          <w:w w:val="105"/>
        </w:rPr>
        <w:t>done</w:t>
      </w:r>
      <w:r>
        <w:rPr>
          <w:spacing w:val="-11"/>
          <w:w w:val="105"/>
        </w:rPr>
        <w:t xml:space="preserve"> </w:t>
      </w:r>
      <w:r>
        <w:rPr>
          <w:w w:val="105"/>
        </w:rPr>
        <w:t>in</w:t>
      </w:r>
      <w:r>
        <w:rPr>
          <w:spacing w:val="-12"/>
          <w:w w:val="105"/>
        </w:rPr>
        <w:t xml:space="preserve"> </w:t>
      </w:r>
      <w:r>
        <w:rPr>
          <w:w w:val="105"/>
        </w:rPr>
        <w:t>restricted</w:t>
      </w:r>
      <w:r>
        <w:rPr>
          <w:spacing w:val="-11"/>
          <w:w w:val="105"/>
        </w:rPr>
        <w:t xml:space="preserve"> </w:t>
      </w:r>
      <w:r>
        <w:rPr>
          <w:w w:val="105"/>
        </w:rPr>
        <w:t>areas,</w:t>
      </w:r>
      <w:r>
        <w:rPr>
          <w:spacing w:val="-12"/>
          <w:w w:val="105"/>
        </w:rPr>
        <w:t xml:space="preserve"> </w:t>
      </w:r>
      <w:r>
        <w:rPr>
          <w:w w:val="105"/>
        </w:rPr>
        <w:t>except</w:t>
      </w:r>
      <w:r>
        <w:rPr>
          <w:spacing w:val="-11"/>
          <w:w w:val="105"/>
        </w:rPr>
        <w:t xml:space="preserve"> </w:t>
      </w:r>
      <w:r>
        <w:rPr>
          <w:w w:val="105"/>
        </w:rPr>
        <w:t>in</w:t>
      </w:r>
      <w:r>
        <w:rPr>
          <w:spacing w:val="-12"/>
          <w:w w:val="105"/>
        </w:rPr>
        <w:t xml:space="preserve"> </w:t>
      </w:r>
      <w:r>
        <w:rPr>
          <w:w w:val="105"/>
        </w:rPr>
        <w:t>the</w:t>
      </w:r>
      <w:r>
        <w:rPr>
          <w:spacing w:val="-11"/>
          <w:w w:val="105"/>
        </w:rPr>
        <w:t xml:space="preserve"> </w:t>
      </w:r>
      <w:r>
        <w:rPr>
          <w:w w:val="105"/>
        </w:rPr>
        <w:t>case</w:t>
      </w:r>
      <w:r>
        <w:rPr>
          <w:spacing w:val="-12"/>
          <w:w w:val="105"/>
        </w:rPr>
        <w:t xml:space="preserve"> </w:t>
      </w:r>
      <w:r>
        <w:rPr>
          <w:w w:val="105"/>
        </w:rPr>
        <w:t>of</w:t>
      </w:r>
      <w:r>
        <w:rPr>
          <w:spacing w:val="-11"/>
          <w:w w:val="105"/>
        </w:rPr>
        <w:t xml:space="preserve"> </w:t>
      </w:r>
      <w:r>
        <w:rPr>
          <w:w w:val="105"/>
        </w:rPr>
        <w:t>structures</w:t>
      </w:r>
      <w:r>
        <w:rPr>
          <w:spacing w:val="-12"/>
          <w:w w:val="105"/>
        </w:rPr>
        <w:t xml:space="preserve"> </w:t>
      </w:r>
      <w:r>
        <w:rPr>
          <w:w w:val="105"/>
        </w:rPr>
        <w:t>as</w:t>
      </w:r>
      <w:r>
        <w:rPr>
          <w:spacing w:val="-11"/>
          <w:w w:val="105"/>
        </w:rPr>
        <w:t xml:space="preserve"> </w:t>
      </w:r>
      <w:r>
        <w:rPr>
          <w:w w:val="105"/>
        </w:rPr>
        <w:t>described</w:t>
      </w:r>
      <w:r>
        <w:rPr>
          <w:spacing w:val="-12"/>
          <w:w w:val="105"/>
        </w:rPr>
        <w:t xml:space="preserve"> </w:t>
      </w:r>
      <w:r>
        <w:rPr>
          <w:w w:val="105"/>
        </w:rPr>
        <w:t>in</w:t>
      </w:r>
      <w:r>
        <w:rPr>
          <w:spacing w:val="-11"/>
          <w:w w:val="105"/>
        </w:rPr>
        <w:t xml:space="preserve"> </w:t>
      </w:r>
      <w:proofErr w:type="spellStart"/>
      <w:r>
        <w:rPr>
          <w:w w:val="105"/>
        </w:rPr>
        <w:t>Subclause</w:t>
      </w:r>
      <w:proofErr w:type="spellEnd"/>
      <w:r>
        <w:rPr>
          <w:spacing w:val="-12"/>
          <w:w w:val="105"/>
        </w:rPr>
        <w:t xml:space="preserve"> </w:t>
      </w:r>
      <w:r>
        <w:rPr>
          <w:w w:val="105"/>
        </w:rPr>
        <w:t>6108(d)</w:t>
      </w:r>
      <w:r>
        <w:rPr>
          <w:spacing w:val="-11"/>
          <w:w w:val="105"/>
        </w:rPr>
        <w:t xml:space="preserve"> </w:t>
      </w:r>
      <w:r>
        <w:rPr>
          <w:w w:val="105"/>
        </w:rPr>
        <w:t>of</w:t>
      </w:r>
      <w:r>
        <w:rPr>
          <w:spacing w:val="-12"/>
          <w:w w:val="105"/>
        </w:rPr>
        <w:t xml:space="preserve"> </w:t>
      </w:r>
      <w:r>
        <w:rPr>
          <w:w w:val="105"/>
        </w:rPr>
        <w:t>the</w:t>
      </w:r>
      <w:r>
        <w:rPr>
          <w:spacing w:val="-11"/>
          <w:w w:val="105"/>
        </w:rPr>
        <w:t xml:space="preserve"> </w:t>
      </w:r>
      <w:r>
        <w:rPr>
          <w:w w:val="105"/>
        </w:rPr>
        <w:t>Standard Specifications.</w:t>
      </w:r>
      <w:r>
        <w:rPr>
          <w:spacing w:val="-5"/>
          <w:w w:val="105"/>
        </w:rPr>
        <w:t xml:space="preserve"> </w:t>
      </w:r>
      <w:r>
        <w:rPr>
          <w:w w:val="105"/>
        </w:rPr>
        <w:t>In</w:t>
      </w:r>
      <w:r>
        <w:rPr>
          <w:spacing w:val="-3"/>
          <w:w w:val="105"/>
        </w:rPr>
        <w:t xml:space="preserve"> </w:t>
      </w:r>
      <w:r>
        <w:rPr>
          <w:w w:val="105"/>
        </w:rPr>
        <w:t>certain</w:t>
      </w:r>
      <w:r>
        <w:rPr>
          <w:spacing w:val="-4"/>
          <w:w w:val="105"/>
        </w:rPr>
        <w:t xml:space="preserve"> </w:t>
      </w:r>
      <w:r>
        <w:rPr>
          <w:w w:val="105"/>
        </w:rPr>
        <w:t>places</w:t>
      </w:r>
      <w:r>
        <w:rPr>
          <w:spacing w:val="-3"/>
          <w:w w:val="105"/>
        </w:rPr>
        <w:t xml:space="preserve"> </w:t>
      </w:r>
      <w:r>
        <w:rPr>
          <w:w w:val="105"/>
        </w:rPr>
        <w:t>the</w:t>
      </w:r>
      <w:r>
        <w:rPr>
          <w:spacing w:val="-4"/>
          <w:w w:val="105"/>
        </w:rPr>
        <w:t xml:space="preserve"> </w:t>
      </w:r>
      <w:r>
        <w:rPr>
          <w:w w:val="105"/>
        </w:rPr>
        <w:t>width</w:t>
      </w:r>
      <w:r>
        <w:rPr>
          <w:spacing w:val="-3"/>
          <w:w w:val="105"/>
        </w:rPr>
        <w:t xml:space="preserve"> </w:t>
      </w:r>
      <w:r>
        <w:rPr>
          <w:w w:val="105"/>
        </w:rPr>
        <w:t>of</w:t>
      </w:r>
      <w:r>
        <w:rPr>
          <w:spacing w:val="-5"/>
          <w:w w:val="105"/>
        </w:rPr>
        <w:t xml:space="preserve"> </w:t>
      </w:r>
      <w:r>
        <w:rPr>
          <w:w w:val="105"/>
        </w:rPr>
        <w:t>the</w:t>
      </w:r>
      <w:r>
        <w:rPr>
          <w:spacing w:val="-3"/>
          <w:w w:val="105"/>
        </w:rPr>
        <w:t xml:space="preserve"> </w:t>
      </w:r>
      <w:r>
        <w:rPr>
          <w:w w:val="105"/>
        </w:rPr>
        <w:t>fill</w:t>
      </w:r>
      <w:r>
        <w:rPr>
          <w:spacing w:val="-5"/>
          <w:w w:val="105"/>
        </w:rPr>
        <w:t xml:space="preserve"> </w:t>
      </w:r>
      <w:r>
        <w:rPr>
          <w:w w:val="105"/>
        </w:rPr>
        <w:t>material</w:t>
      </w:r>
      <w:r>
        <w:rPr>
          <w:spacing w:val="-4"/>
          <w:w w:val="105"/>
        </w:rPr>
        <w:t xml:space="preserve"> </w:t>
      </w:r>
      <w:r>
        <w:rPr>
          <w:w w:val="105"/>
        </w:rPr>
        <w:t>and</w:t>
      </w:r>
      <w:r>
        <w:rPr>
          <w:spacing w:val="-4"/>
          <w:w w:val="105"/>
        </w:rPr>
        <w:t xml:space="preserve"> </w:t>
      </w:r>
      <w:r>
        <w:rPr>
          <w:w w:val="105"/>
        </w:rPr>
        <w:t>pavement</w:t>
      </w:r>
      <w:r>
        <w:rPr>
          <w:spacing w:val="-4"/>
          <w:w w:val="105"/>
        </w:rPr>
        <w:t xml:space="preserve"> </w:t>
      </w:r>
      <w:r>
        <w:rPr>
          <w:w w:val="105"/>
        </w:rPr>
        <w:t>layers</w:t>
      </w:r>
      <w:r>
        <w:rPr>
          <w:spacing w:val="-4"/>
          <w:w w:val="105"/>
        </w:rPr>
        <w:t xml:space="preserve"> </w:t>
      </w:r>
      <w:r>
        <w:rPr>
          <w:w w:val="105"/>
        </w:rPr>
        <w:t>may</w:t>
      </w:r>
      <w:r>
        <w:rPr>
          <w:spacing w:val="-3"/>
          <w:w w:val="105"/>
        </w:rPr>
        <w:t xml:space="preserve"> </w:t>
      </w:r>
      <w:r>
        <w:rPr>
          <w:w w:val="105"/>
        </w:rPr>
        <w:t>decrease</w:t>
      </w:r>
      <w:r>
        <w:rPr>
          <w:spacing w:val="-4"/>
          <w:w w:val="105"/>
        </w:rPr>
        <w:t xml:space="preserve"> </w:t>
      </w:r>
      <w:r>
        <w:rPr>
          <w:w w:val="105"/>
        </w:rPr>
        <w:t>to</w:t>
      </w:r>
      <w:r>
        <w:rPr>
          <w:spacing w:val="-3"/>
          <w:w w:val="105"/>
        </w:rPr>
        <w:t xml:space="preserve"> </w:t>
      </w:r>
      <w:r>
        <w:rPr>
          <w:w w:val="105"/>
        </w:rPr>
        <w:t>zero</w:t>
      </w:r>
      <w:r>
        <w:rPr>
          <w:spacing w:val="-4"/>
          <w:w w:val="105"/>
        </w:rPr>
        <w:t xml:space="preserve"> </w:t>
      </w:r>
      <w:r>
        <w:rPr>
          <w:w w:val="105"/>
        </w:rPr>
        <w:t>and</w:t>
      </w:r>
      <w:r>
        <w:rPr>
          <w:spacing w:val="-3"/>
          <w:w w:val="105"/>
        </w:rPr>
        <w:t xml:space="preserve"> </w:t>
      </w:r>
      <w:r>
        <w:rPr>
          <w:w w:val="105"/>
        </w:rPr>
        <w:t>the working space may be confined. The method of construction in these confined areas largely depends on the Contractor’s constructional plant.</w:t>
      </w:r>
    </w:p>
    <w:p w14:paraId="2340AA74" w14:textId="77777777" w:rsidR="00AC6941" w:rsidRDefault="00AC6941">
      <w:pPr>
        <w:pStyle w:val="BodyText"/>
        <w:rPr>
          <w:sz w:val="20"/>
        </w:rPr>
      </w:pPr>
    </w:p>
    <w:p w14:paraId="02D7E03D" w14:textId="77777777" w:rsidR="00AC6941" w:rsidRDefault="008F2E77">
      <w:pPr>
        <w:pStyle w:val="BodyText"/>
        <w:spacing w:line="256" w:lineRule="auto"/>
        <w:ind w:left="1886" w:right="1340"/>
        <w:jc w:val="both"/>
      </w:pPr>
      <w:r>
        <w:rPr>
          <w:w w:val="105"/>
        </w:rPr>
        <w:t>However, the Contractor must note that measurement and payment will be in accordance with the specified cross-sections and dimensions only. This is irrespective of the method used for achieving these cross-sections and dimensions. The tendered rates and amounts shall include full compensation for all special equipment and construction</w:t>
      </w:r>
      <w:r>
        <w:rPr>
          <w:spacing w:val="-6"/>
          <w:w w:val="105"/>
        </w:rPr>
        <w:t xml:space="preserve"> </w:t>
      </w:r>
      <w:r>
        <w:rPr>
          <w:w w:val="105"/>
        </w:rPr>
        <w:t>methods</w:t>
      </w:r>
      <w:r>
        <w:rPr>
          <w:spacing w:val="-6"/>
          <w:w w:val="105"/>
        </w:rPr>
        <w:t xml:space="preserve"> </w:t>
      </w:r>
      <w:r>
        <w:rPr>
          <w:w w:val="105"/>
        </w:rPr>
        <w:t>and</w:t>
      </w:r>
      <w:r>
        <w:rPr>
          <w:spacing w:val="-6"/>
          <w:w w:val="105"/>
        </w:rPr>
        <w:t xml:space="preserve"> </w:t>
      </w:r>
      <w:r>
        <w:rPr>
          <w:w w:val="105"/>
        </w:rPr>
        <w:t>for</w:t>
      </w:r>
      <w:r>
        <w:rPr>
          <w:spacing w:val="-6"/>
          <w:w w:val="105"/>
        </w:rPr>
        <w:t xml:space="preserve"> </w:t>
      </w:r>
      <w:r>
        <w:rPr>
          <w:w w:val="105"/>
        </w:rPr>
        <w:t>all</w:t>
      </w:r>
      <w:r>
        <w:rPr>
          <w:spacing w:val="-7"/>
          <w:w w:val="105"/>
        </w:rPr>
        <w:t xml:space="preserve"> </w:t>
      </w:r>
      <w:r>
        <w:rPr>
          <w:w w:val="105"/>
        </w:rPr>
        <w:t>difficulties</w:t>
      </w:r>
      <w:r>
        <w:rPr>
          <w:spacing w:val="-6"/>
          <w:w w:val="105"/>
        </w:rPr>
        <w:t xml:space="preserve"> </w:t>
      </w:r>
      <w:r>
        <w:rPr>
          <w:w w:val="105"/>
        </w:rPr>
        <w:t>encountered</w:t>
      </w:r>
      <w:r>
        <w:rPr>
          <w:spacing w:val="-6"/>
          <w:w w:val="105"/>
        </w:rPr>
        <w:t xml:space="preserve"> </w:t>
      </w:r>
      <w:r>
        <w:rPr>
          <w:w w:val="105"/>
        </w:rPr>
        <w:t>when</w:t>
      </w:r>
      <w:r>
        <w:rPr>
          <w:spacing w:val="-6"/>
          <w:w w:val="105"/>
        </w:rPr>
        <w:t xml:space="preserve"> </w:t>
      </w:r>
      <w:r>
        <w:rPr>
          <w:w w:val="105"/>
        </w:rPr>
        <w:t>working</w:t>
      </w:r>
      <w:r>
        <w:rPr>
          <w:spacing w:val="-6"/>
          <w:w w:val="105"/>
        </w:rPr>
        <w:t xml:space="preserve"> </w:t>
      </w:r>
      <w:r>
        <w:rPr>
          <w:w w:val="105"/>
        </w:rPr>
        <w:t>in</w:t>
      </w:r>
      <w:r>
        <w:rPr>
          <w:spacing w:val="-5"/>
          <w:w w:val="105"/>
        </w:rPr>
        <w:t xml:space="preserve"> </w:t>
      </w:r>
      <w:r>
        <w:rPr>
          <w:w w:val="105"/>
        </w:rPr>
        <w:t>confined</w:t>
      </w:r>
      <w:r>
        <w:rPr>
          <w:spacing w:val="-6"/>
          <w:w w:val="105"/>
        </w:rPr>
        <w:t xml:space="preserve"> </w:t>
      </w:r>
      <w:r>
        <w:rPr>
          <w:w w:val="105"/>
        </w:rPr>
        <w:t>areas</w:t>
      </w:r>
      <w:r>
        <w:rPr>
          <w:spacing w:val="-6"/>
          <w:w w:val="105"/>
        </w:rPr>
        <w:t xml:space="preserve"> </w:t>
      </w:r>
      <w:r>
        <w:rPr>
          <w:w w:val="105"/>
        </w:rPr>
        <w:t>and</w:t>
      </w:r>
      <w:r>
        <w:rPr>
          <w:spacing w:val="-6"/>
          <w:w w:val="105"/>
        </w:rPr>
        <w:t xml:space="preserve"> </w:t>
      </w:r>
      <w:r>
        <w:rPr>
          <w:w w:val="105"/>
        </w:rPr>
        <w:t>narrow</w:t>
      </w:r>
      <w:r>
        <w:rPr>
          <w:spacing w:val="-5"/>
          <w:w w:val="105"/>
        </w:rPr>
        <w:t xml:space="preserve"> </w:t>
      </w:r>
      <w:r>
        <w:rPr>
          <w:w w:val="105"/>
        </w:rPr>
        <w:t>widths</w:t>
      </w:r>
      <w:r>
        <w:rPr>
          <w:spacing w:val="-8"/>
          <w:w w:val="105"/>
        </w:rPr>
        <w:t xml:space="preserve"> </w:t>
      </w:r>
      <w:r>
        <w:rPr>
          <w:w w:val="105"/>
        </w:rPr>
        <w:t>and at</w:t>
      </w:r>
      <w:r>
        <w:rPr>
          <w:spacing w:val="-11"/>
          <w:w w:val="105"/>
        </w:rPr>
        <w:t xml:space="preserve"> </w:t>
      </w:r>
      <w:r>
        <w:rPr>
          <w:w w:val="105"/>
        </w:rPr>
        <w:t>or</w:t>
      </w:r>
      <w:r>
        <w:rPr>
          <w:spacing w:val="-10"/>
          <w:w w:val="105"/>
        </w:rPr>
        <w:t xml:space="preserve"> </w:t>
      </w:r>
      <w:r>
        <w:rPr>
          <w:w w:val="105"/>
        </w:rPr>
        <w:t>around</w:t>
      </w:r>
      <w:r>
        <w:rPr>
          <w:spacing w:val="-9"/>
          <w:w w:val="105"/>
        </w:rPr>
        <w:t xml:space="preserve"> </w:t>
      </w:r>
      <w:r>
        <w:rPr>
          <w:w w:val="105"/>
        </w:rPr>
        <w:t>obstructions.</w:t>
      </w:r>
      <w:r>
        <w:rPr>
          <w:spacing w:val="-10"/>
          <w:w w:val="105"/>
        </w:rPr>
        <w:t xml:space="preserve"> </w:t>
      </w:r>
      <w:r>
        <w:rPr>
          <w:w w:val="105"/>
        </w:rPr>
        <w:t>No</w:t>
      </w:r>
      <w:r>
        <w:rPr>
          <w:spacing w:val="-10"/>
          <w:w w:val="105"/>
        </w:rPr>
        <w:t xml:space="preserve"> </w:t>
      </w:r>
      <w:r>
        <w:rPr>
          <w:w w:val="105"/>
        </w:rPr>
        <w:t>extra</w:t>
      </w:r>
      <w:r>
        <w:rPr>
          <w:spacing w:val="-9"/>
          <w:w w:val="105"/>
        </w:rPr>
        <w:t xml:space="preserve"> </w:t>
      </w:r>
      <w:r>
        <w:rPr>
          <w:w w:val="105"/>
        </w:rPr>
        <w:t>payment</w:t>
      </w:r>
      <w:r>
        <w:rPr>
          <w:spacing w:val="-10"/>
          <w:w w:val="105"/>
        </w:rPr>
        <w:t xml:space="preserve"> </w:t>
      </w:r>
      <w:r>
        <w:rPr>
          <w:w w:val="105"/>
        </w:rPr>
        <w:t>will</w:t>
      </w:r>
      <w:r>
        <w:rPr>
          <w:spacing w:val="-10"/>
          <w:w w:val="105"/>
        </w:rPr>
        <w:t xml:space="preserve"> </w:t>
      </w:r>
      <w:r>
        <w:rPr>
          <w:w w:val="105"/>
        </w:rPr>
        <w:t>be</w:t>
      </w:r>
      <w:r>
        <w:rPr>
          <w:spacing w:val="-9"/>
          <w:w w:val="105"/>
        </w:rPr>
        <w:t xml:space="preserve"> </w:t>
      </w:r>
      <w:r>
        <w:rPr>
          <w:w w:val="105"/>
        </w:rPr>
        <w:t>made</w:t>
      </w:r>
      <w:r>
        <w:rPr>
          <w:spacing w:val="-10"/>
          <w:w w:val="105"/>
        </w:rPr>
        <w:t xml:space="preserve"> </w:t>
      </w:r>
      <w:r>
        <w:rPr>
          <w:w w:val="105"/>
        </w:rPr>
        <w:t>nor</w:t>
      </w:r>
      <w:r>
        <w:rPr>
          <w:spacing w:val="-10"/>
          <w:w w:val="105"/>
        </w:rPr>
        <w:t xml:space="preserve"> </w:t>
      </w:r>
      <w:r>
        <w:rPr>
          <w:w w:val="105"/>
        </w:rPr>
        <w:t>will</w:t>
      </w:r>
      <w:r>
        <w:rPr>
          <w:spacing w:val="-10"/>
          <w:w w:val="105"/>
        </w:rPr>
        <w:t xml:space="preserve"> </w:t>
      </w:r>
      <w:r>
        <w:rPr>
          <w:w w:val="105"/>
        </w:rPr>
        <w:t>any</w:t>
      </w:r>
      <w:r>
        <w:rPr>
          <w:spacing w:val="-10"/>
          <w:w w:val="105"/>
        </w:rPr>
        <w:t xml:space="preserve"> </w:t>
      </w:r>
      <w:r>
        <w:rPr>
          <w:w w:val="105"/>
        </w:rPr>
        <w:t>claim</w:t>
      </w:r>
      <w:r>
        <w:rPr>
          <w:spacing w:val="-10"/>
          <w:w w:val="105"/>
        </w:rPr>
        <w:t xml:space="preserve"> </w:t>
      </w:r>
      <w:r>
        <w:rPr>
          <w:w w:val="105"/>
        </w:rPr>
        <w:t>for</w:t>
      </w:r>
      <w:r>
        <w:rPr>
          <w:spacing w:val="-10"/>
          <w:w w:val="105"/>
        </w:rPr>
        <w:t xml:space="preserve"> </w:t>
      </w:r>
      <w:r>
        <w:rPr>
          <w:w w:val="105"/>
        </w:rPr>
        <w:t>additional</w:t>
      </w:r>
      <w:r>
        <w:rPr>
          <w:spacing w:val="-10"/>
          <w:w w:val="105"/>
        </w:rPr>
        <w:t xml:space="preserve"> </w:t>
      </w:r>
      <w:r>
        <w:rPr>
          <w:w w:val="105"/>
        </w:rPr>
        <w:t>payment</w:t>
      </w:r>
      <w:r>
        <w:rPr>
          <w:spacing w:val="-10"/>
          <w:w w:val="105"/>
        </w:rPr>
        <w:t xml:space="preserve"> </w:t>
      </w:r>
      <w:r>
        <w:rPr>
          <w:w w:val="105"/>
        </w:rPr>
        <w:t>be</w:t>
      </w:r>
      <w:r>
        <w:rPr>
          <w:spacing w:val="-9"/>
          <w:w w:val="105"/>
        </w:rPr>
        <w:t xml:space="preserve"> </w:t>
      </w:r>
      <w:r>
        <w:rPr>
          <w:w w:val="105"/>
        </w:rPr>
        <w:t>considered in such</w:t>
      </w:r>
      <w:r>
        <w:rPr>
          <w:spacing w:val="1"/>
          <w:w w:val="105"/>
        </w:rPr>
        <w:t xml:space="preserve"> </w:t>
      </w:r>
      <w:r>
        <w:rPr>
          <w:w w:val="105"/>
        </w:rPr>
        <w:t>cases.</w:t>
      </w:r>
    </w:p>
    <w:p w14:paraId="2EC22B33" w14:textId="77777777" w:rsidR="00AC6941" w:rsidRDefault="00AC6941">
      <w:pPr>
        <w:spacing w:line="256" w:lineRule="auto"/>
        <w:jc w:val="both"/>
        <w:sectPr w:rsidR="00AC6941">
          <w:pgSz w:w="11900" w:h="16840"/>
          <w:pgMar w:top="1180" w:right="220" w:bottom="980" w:left="420" w:header="579" w:footer="782" w:gutter="0"/>
          <w:cols w:space="720"/>
        </w:sectPr>
      </w:pPr>
    </w:p>
    <w:p w14:paraId="6A000F5B" w14:textId="77777777" w:rsidR="00AC6941" w:rsidRDefault="00AC6941">
      <w:pPr>
        <w:pStyle w:val="BodyText"/>
        <w:rPr>
          <w:sz w:val="20"/>
        </w:rPr>
      </w:pPr>
    </w:p>
    <w:p w14:paraId="5ABF206C" w14:textId="77777777" w:rsidR="00AC6941" w:rsidRDefault="00AC6941">
      <w:pPr>
        <w:pStyle w:val="BodyText"/>
        <w:spacing w:before="7"/>
        <w:rPr>
          <w:sz w:val="20"/>
        </w:rPr>
      </w:pPr>
    </w:p>
    <w:p w14:paraId="714BA4F3" w14:textId="77777777" w:rsidR="00AC6941" w:rsidRDefault="008F2E77">
      <w:pPr>
        <w:pStyle w:val="Heading7"/>
        <w:tabs>
          <w:tab w:val="left" w:pos="1883"/>
        </w:tabs>
      </w:pPr>
      <w:r>
        <w:rPr>
          <w:w w:val="105"/>
        </w:rPr>
        <w:t>C3.1.5.8</w:t>
      </w:r>
      <w:r>
        <w:rPr>
          <w:w w:val="105"/>
        </w:rPr>
        <w:tab/>
        <w:t>Contractor’s Camp</w:t>
      </w:r>
      <w:r>
        <w:rPr>
          <w:spacing w:val="1"/>
          <w:w w:val="105"/>
        </w:rPr>
        <w:t xml:space="preserve"> </w:t>
      </w:r>
      <w:r>
        <w:rPr>
          <w:w w:val="105"/>
        </w:rPr>
        <w:t>Site</w:t>
      </w:r>
    </w:p>
    <w:p w14:paraId="7E03F6AF" w14:textId="77777777" w:rsidR="00AC6941" w:rsidRDefault="00AC6941">
      <w:pPr>
        <w:pStyle w:val="BodyText"/>
        <w:spacing w:before="1"/>
        <w:rPr>
          <w:b/>
          <w:sz w:val="21"/>
        </w:rPr>
      </w:pPr>
    </w:p>
    <w:p w14:paraId="791B93E1" w14:textId="77777777" w:rsidR="00AC6941" w:rsidRDefault="008F2E77">
      <w:pPr>
        <w:pStyle w:val="BodyText"/>
        <w:ind w:left="1886"/>
        <w:jc w:val="both"/>
      </w:pPr>
      <w:r>
        <w:rPr>
          <w:w w:val="105"/>
        </w:rPr>
        <w:t>Possible locations for a campsite shall be pointed out at the clarification meeting.</w:t>
      </w:r>
    </w:p>
    <w:p w14:paraId="7218A9B4" w14:textId="77777777" w:rsidR="00AC6941" w:rsidRDefault="00AC6941">
      <w:pPr>
        <w:pStyle w:val="BodyText"/>
        <w:spacing w:before="11"/>
        <w:rPr>
          <w:sz w:val="17"/>
        </w:rPr>
      </w:pPr>
    </w:p>
    <w:p w14:paraId="44C72CBF" w14:textId="732312D2" w:rsidR="00AC6941" w:rsidRPr="003B14CF" w:rsidRDefault="008F2E77" w:rsidP="003B14CF">
      <w:pPr>
        <w:pStyle w:val="BodyText"/>
        <w:spacing w:line="256" w:lineRule="auto"/>
        <w:ind w:left="1886" w:right="1342"/>
        <w:jc w:val="both"/>
      </w:pPr>
      <w:r>
        <w:rPr>
          <w:w w:val="105"/>
        </w:rPr>
        <w:t>The Contractor shall make his own arrangements for the provision of his campsite and housing for construction personnel. The chosen site shall be subject to the approval of the Engineer, the local authorities and the Community</w:t>
      </w:r>
    </w:p>
    <w:p w14:paraId="280C7CCC" w14:textId="77777777" w:rsidR="00AC6941" w:rsidRDefault="00AC6941">
      <w:pPr>
        <w:pStyle w:val="BodyText"/>
        <w:spacing w:before="3"/>
        <w:rPr>
          <w:sz w:val="18"/>
        </w:rPr>
      </w:pPr>
    </w:p>
    <w:p w14:paraId="021C56AF" w14:textId="77777777" w:rsidR="00AC6941" w:rsidRDefault="008F2E77">
      <w:pPr>
        <w:pStyle w:val="BodyText"/>
        <w:spacing w:before="1"/>
        <w:ind w:left="1886"/>
        <w:jc w:val="both"/>
      </w:pPr>
      <w:r>
        <w:rPr>
          <w:w w:val="105"/>
        </w:rPr>
        <w:t>Liaison Officer (CLO) associated with the project.</w:t>
      </w:r>
    </w:p>
    <w:p w14:paraId="1436305F" w14:textId="77777777" w:rsidR="00AC6941" w:rsidRDefault="00AC6941">
      <w:pPr>
        <w:pStyle w:val="BodyText"/>
        <w:spacing w:before="7"/>
        <w:rPr>
          <w:sz w:val="21"/>
        </w:rPr>
      </w:pPr>
    </w:p>
    <w:p w14:paraId="7DEA7A36" w14:textId="77777777" w:rsidR="00AC6941" w:rsidRDefault="008F2E77">
      <w:pPr>
        <w:pStyle w:val="BodyText"/>
        <w:spacing w:line="254" w:lineRule="auto"/>
        <w:ind w:left="1886" w:right="1342"/>
        <w:jc w:val="both"/>
      </w:pPr>
      <w:r>
        <w:rPr>
          <w:w w:val="105"/>
        </w:rPr>
        <w:t xml:space="preserve">The standard of the Contractor's camp, offices, accommodation, ablution, and other facilities must comply with the requirements of all local authority, environmental and industrial regulations concerned. In establishing and maintaining his campsite, due </w:t>
      </w:r>
      <w:proofErr w:type="spellStart"/>
      <w:r>
        <w:rPr>
          <w:w w:val="105"/>
        </w:rPr>
        <w:t>cognisance</w:t>
      </w:r>
      <w:proofErr w:type="spellEnd"/>
      <w:r>
        <w:rPr>
          <w:w w:val="105"/>
        </w:rPr>
        <w:t xml:space="preserve"> is to be taken of the requirements of clause B1233 of these Project Specifications.</w:t>
      </w:r>
    </w:p>
    <w:p w14:paraId="275F6853" w14:textId="77777777" w:rsidR="00AC6941" w:rsidRDefault="00AC6941">
      <w:pPr>
        <w:pStyle w:val="BodyText"/>
        <w:spacing w:before="9"/>
        <w:rPr>
          <w:sz w:val="20"/>
        </w:rPr>
      </w:pPr>
    </w:p>
    <w:p w14:paraId="1231F1A0" w14:textId="77777777" w:rsidR="00AC6941" w:rsidRDefault="008F2E77">
      <w:pPr>
        <w:pStyle w:val="BodyText"/>
        <w:spacing w:line="256" w:lineRule="auto"/>
        <w:ind w:left="1886" w:right="1345"/>
        <w:jc w:val="both"/>
      </w:pPr>
      <w:r>
        <w:rPr>
          <w:w w:val="105"/>
        </w:rPr>
        <w:t xml:space="preserve">The Contractor is to fully </w:t>
      </w:r>
      <w:proofErr w:type="spellStart"/>
      <w:r>
        <w:rPr>
          <w:w w:val="105"/>
        </w:rPr>
        <w:t>familiarise</w:t>
      </w:r>
      <w:proofErr w:type="spellEnd"/>
      <w:r>
        <w:rPr>
          <w:w w:val="105"/>
        </w:rPr>
        <w:t xml:space="preserve"> himself with all local by-laws and Government regulations for the employment, transport and accommodation of </w:t>
      </w:r>
      <w:proofErr w:type="spellStart"/>
      <w:r>
        <w:rPr>
          <w:w w:val="105"/>
        </w:rPr>
        <w:t>labour</w:t>
      </w:r>
      <w:proofErr w:type="spellEnd"/>
      <w:r>
        <w:rPr>
          <w:w w:val="105"/>
        </w:rPr>
        <w:t xml:space="preserve"> on site.</w:t>
      </w:r>
    </w:p>
    <w:p w14:paraId="210F46D1" w14:textId="77777777" w:rsidR="00AC6941" w:rsidRDefault="00AC6941">
      <w:pPr>
        <w:pStyle w:val="BodyText"/>
        <w:spacing w:before="4"/>
        <w:rPr>
          <w:sz w:val="20"/>
        </w:rPr>
      </w:pPr>
    </w:p>
    <w:p w14:paraId="621C8289" w14:textId="77777777" w:rsidR="00AC6941" w:rsidRDefault="008F2E77">
      <w:pPr>
        <w:pStyle w:val="BodyText"/>
        <w:spacing w:line="256" w:lineRule="auto"/>
        <w:ind w:left="1886" w:right="1341"/>
        <w:jc w:val="both"/>
      </w:pPr>
      <w:r>
        <w:rPr>
          <w:w w:val="105"/>
        </w:rPr>
        <w:t>The Contractor shall particularly note that there is a low risk of theft, vandalism and damage to property in this area</w:t>
      </w:r>
      <w:r>
        <w:rPr>
          <w:spacing w:val="-5"/>
          <w:w w:val="105"/>
        </w:rPr>
        <w:t xml:space="preserve"> </w:t>
      </w:r>
      <w:r>
        <w:rPr>
          <w:w w:val="105"/>
        </w:rPr>
        <w:t>but</w:t>
      </w:r>
      <w:r>
        <w:rPr>
          <w:spacing w:val="-6"/>
          <w:w w:val="105"/>
        </w:rPr>
        <w:t xml:space="preserve"> </w:t>
      </w:r>
      <w:r>
        <w:rPr>
          <w:w w:val="105"/>
        </w:rPr>
        <w:t>adequate</w:t>
      </w:r>
      <w:r>
        <w:rPr>
          <w:spacing w:val="-5"/>
          <w:w w:val="105"/>
        </w:rPr>
        <w:t xml:space="preserve"> </w:t>
      </w:r>
      <w:r>
        <w:rPr>
          <w:w w:val="105"/>
        </w:rPr>
        <w:t>security</w:t>
      </w:r>
      <w:r>
        <w:rPr>
          <w:spacing w:val="-5"/>
          <w:w w:val="105"/>
        </w:rPr>
        <w:t xml:space="preserve"> </w:t>
      </w:r>
      <w:r>
        <w:rPr>
          <w:w w:val="105"/>
        </w:rPr>
        <w:t>will</w:t>
      </w:r>
      <w:r>
        <w:rPr>
          <w:spacing w:val="-5"/>
          <w:w w:val="105"/>
        </w:rPr>
        <w:t xml:space="preserve"> </w:t>
      </w:r>
      <w:r>
        <w:rPr>
          <w:w w:val="105"/>
        </w:rPr>
        <w:t>be</w:t>
      </w:r>
      <w:r>
        <w:rPr>
          <w:spacing w:val="-5"/>
          <w:w w:val="105"/>
        </w:rPr>
        <w:t xml:space="preserve"> </w:t>
      </w:r>
      <w:r>
        <w:rPr>
          <w:w w:val="105"/>
        </w:rPr>
        <w:t>required</w:t>
      </w:r>
      <w:r>
        <w:rPr>
          <w:spacing w:val="-5"/>
          <w:w w:val="105"/>
        </w:rPr>
        <w:t xml:space="preserve"> </w:t>
      </w:r>
      <w:r>
        <w:rPr>
          <w:w w:val="105"/>
        </w:rPr>
        <w:t>for</w:t>
      </w:r>
      <w:r>
        <w:rPr>
          <w:spacing w:val="-6"/>
          <w:w w:val="105"/>
        </w:rPr>
        <w:t xml:space="preserve"> </w:t>
      </w:r>
      <w:r>
        <w:rPr>
          <w:w w:val="105"/>
        </w:rPr>
        <w:t>all</w:t>
      </w:r>
      <w:r>
        <w:rPr>
          <w:spacing w:val="-6"/>
          <w:w w:val="105"/>
        </w:rPr>
        <w:t xml:space="preserve"> </w:t>
      </w:r>
      <w:r>
        <w:rPr>
          <w:w w:val="105"/>
        </w:rPr>
        <w:t>plant,</w:t>
      </w:r>
      <w:r>
        <w:rPr>
          <w:spacing w:val="-5"/>
          <w:w w:val="105"/>
        </w:rPr>
        <w:t xml:space="preserve"> </w:t>
      </w:r>
      <w:r>
        <w:rPr>
          <w:w w:val="105"/>
        </w:rPr>
        <w:t>establishment,</w:t>
      </w:r>
      <w:r>
        <w:rPr>
          <w:spacing w:val="-6"/>
          <w:w w:val="105"/>
        </w:rPr>
        <w:t xml:space="preserve"> </w:t>
      </w:r>
      <w:r>
        <w:rPr>
          <w:w w:val="105"/>
        </w:rPr>
        <w:t>temporary</w:t>
      </w:r>
      <w:r>
        <w:rPr>
          <w:spacing w:val="-5"/>
          <w:w w:val="105"/>
        </w:rPr>
        <w:t xml:space="preserve"> </w:t>
      </w:r>
      <w:r>
        <w:rPr>
          <w:w w:val="105"/>
        </w:rPr>
        <w:t>works</w:t>
      </w:r>
      <w:r>
        <w:rPr>
          <w:spacing w:val="-5"/>
          <w:w w:val="105"/>
        </w:rPr>
        <w:t xml:space="preserve"> </w:t>
      </w:r>
      <w:r>
        <w:rPr>
          <w:w w:val="105"/>
        </w:rPr>
        <w:t>and</w:t>
      </w:r>
      <w:r>
        <w:rPr>
          <w:spacing w:val="-5"/>
          <w:w w:val="105"/>
        </w:rPr>
        <w:t xml:space="preserve"> </w:t>
      </w:r>
      <w:r>
        <w:rPr>
          <w:w w:val="105"/>
        </w:rPr>
        <w:t>partially</w:t>
      </w:r>
      <w:r>
        <w:rPr>
          <w:spacing w:val="-4"/>
          <w:w w:val="105"/>
        </w:rPr>
        <w:t xml:space="preserve"> </w:t>
      </w:r>
      <w:r>
        <w:rPr>
          <w:w w:val="105"/>
        </w:rPr>
        <w:t>completed works. The Contractor shall be responsible for providing security for all plant, establishment, temporary works and partially completed works. No separate payment shall be made for the provision of such security since full compensation for these costs shall be deemed to be included in the rates for time-related</w:t>
      </w:r>
      <w:r>
        <w:rPr>
          <w:spacing w:val="-9"/>
          <w:w w:val="105"/>
        </w:rPr>
        <w:t xml:space="preserve"> </w:t>
      </w:r>
      <w:r>
        <w:rPr>
          <w:w w:val="105"/>
        </w:rPr>
        <w:t>obligations.</w:t>
      </w:r>
    </w:p>
    <w:p w14:paraId="7AC8ADF6" w14:textId="77777777" w:rsidR="00AC6941" w:rsidRDefault="00AC6941">
      <w:pPr>
        <w:pStyle w:val="BodyText"/>
        <w:spacing w:before="5"/>
      </w:pPr>
    </w:p>
    <w:p w14:paraId="7FC6C1A8" w14:textId="77777777" w:rsidR="00AC6941" w:rsidRDefault="008F2E77">
      <w:pPr>
        <w:pStyle w:val="Heading7"/>
      </w:pPr>
      <w:r>
        <w:rPr>
          <w:w w:val="105"/>
        </w:rPr>
        <w:t>C3.1.5.9 Additional requirements for construction activities</w:t>
      </w:r>
    </w:p>
    <w:p w14:paraId="07003DA6" w14:textId="77777777" w:rsidR="00AC6941" w:rsidRDefault="00AC6941">
      <w:pPr>
        <w:pStyle w:val="BodyText"/>
        <w:spacing w:before="5"/>
        <w:rPr>
          <w:b/>
          <w:sz w:val="21"/>
        </w:rPr>
      </w:pPr>
    </w:p>
    <w:p w14:paraId="2F49C746" w14:textId="77777777" w:rsidR="00AC6941" w:rsidRDefault="008F2E77">
      <w:pPr>
        <w:pStyle w:val="BodyText"/>
        <w:spacing w:line="256" w:lineRule="auto"/>
        <w:ind w:left="1886" w:right="1342"/>
        <w:jc w:val="both"/>
      </w:pPr>
      <w:r>
        <w:rPr>
          <w:w w:val="105"/>
        </w:rPr>
        <w:t>The</w:t>
      </w:r>
      <w:r>
        <w:rPr>
          <w:spacing w:val="-3"/>
          <w:w w:val="105"/>
        </w:rPr>
        <w:t xml:space="preserve"> </w:t>
      </w:r>
      <w:r>
        <w:rPr>
          <w:w w:val="105"/>
        </w:rPr>
        <w:t>travelling</w:t>
      </w:r>
      <w:r>
        <w:rPr>
          <w:spacing w:val="-2"/>
          <w:w w:val="105"/>
        </w:rPr>
        <w:t xml:space="preserve"> </w:t>
      </w:r>
      <w:r>
        <w:rPr>
          <w:w w:val="105"/>
        </w:rPr>
        <w:t>public</w:t>
      </w:r>
      <w:r>
        <w:rPr>
          <w:spacing w:val="-3"/>
          <w:w w:val="105"/>
        </w:rPr>
        <w:t xml:space="preserve"> </w:t>
      </w:r>
      <w:r>
        <w:rPr>
          <w:w w:val="105"/>
        </w:rPr>
        <w:t>shall</w:t>
      </w:r>
      <w:r>
        <w:rPr>
          <w:spacing w:val="-4"/>
          <w:w w:val="105"/>
        </w:rPr>
        <w:t xml:space="preserve"> </w:t>
      </w:r>
      <w:r>
        <w:rPr>
          <w:w w:val="105"/>
        </w:rPr>
        <w:t>have</w:t>
      </w:r>
      <w:r>
        <w:rPr>
          <w:spacing w:val="-2"/>
          <w:w w:val="105"/>
        </w:rPr>
        <w:t xml:space="preserve"> </w:t>
      </w:r>
      <w:r>
        <w:rPr>
          <w:w w:val="105"/>
        </w:rPr>
        <w:t>the</w:t>
      </w:r>
      <w:r>
        <w:rPr>
          <w:spacing w:val="-2"/>
          <w:w w:val="105"/>
        </w:rPr>
        <w:t xml:space="preserve"> </w:t>
      </w:r>
      <w:r>
        <w:rPr>
          <w:w w:val="105"/>
        </w:rPr>
        <w:t>right</w:t>
      </w:r>
      <w:r>
        <w:rPr>
          <w:spacing w:val="-4"/>
          <w:w w:val="105"/>
        </w:rPr>
        <w:t xml:space="preserve"> </w:t>
      </w:r>
      <w:r>
        <w:rPr>
          <w:w w:val="105"/>
        </w:rPr>
        <w:t>of</w:t>
      </w:r>
      <w:r>
        <w:rPr>
          <w:spacing w:val="-3"/>
          <w:w w:val="105"/>
        </w:rPr>
        <w:t xml:space="preserve"> </w:t>
      </w:r>
      <w:r>
        <w:rPr>
          <w:w w:val="105"/>
        </w:rPr>
        <w:t>way</w:t>
      </w:r>
      <w:r>
        <w:rPr>
          <w:spacing w:val="-3"/>
          <w:w w:val="105"/>
        </w:rPr>
        <w:t xml:space="preserve"> </w:t>
      </w:r>
      <w:r>
        <w:rPr>
          <w:w w:val="105"/>
        </w:rPr>
        <w:t>on</w:t>
      </w:r>
      <w:r>
        <w:rPr>
          <w:spacing w:val="-3"/>
          <w:w w:val="105"/>
        </w:rPr>
        <w:t xml:space="preserve"> </w:t>
      </w:r>
      <w:r>
        <w:rPr>
          <w:w w:val="105"/>
        </w:rPr>
        <w:t>public</w:t>
      </w:r>
      <w:r>
        <w:rPr>
          <w:spacing w:val="-3"/>
          <w:w w:val="105"/>
        </w:rPr>
        <w:t xml:space="preserve"> </w:t>
      </w:r>
      <w:r>
        <w:rPr>
          <w:w w:val="105"/>
        </w:rPr>
        <w:t>roads,</w:t>
      </w:r>
      <w:r>
        <w:rPr>
          <w:spacing w:val="-3"/>
          <w:w w:val="105"/>
        </w:rPr>
        <w:t xml:space="preserve"> </w:t>
      </w:r>
      <w:r>
        <w:rPr>
          <w:w w:val="105"/>
        </w:rPr>
        <w:t>and</w:t>
      </w:r>
      <w:r>
        <w:rPr>
          <w:spacing w:val="-3"/>
          <w:w w:val="105"/>
        </w:rPr>
        <w:t xml:space="preserve"> </w:t>
      </w:r>
      <w:r>
        <w:rPr>
          <w:w w:val="105"/>
        </w:rPr>
        <w:t>the</w:t>
      </w:r>
      <w:r>
        <w:rPr>
          <w:spacing w:val="-2"/>
          <w:w w:val="105"/>
        </w:rPr>
        <w:t xml:space="preserve"> </w:t>
      </w:r>
      <w:r>
        <w:rPr>
          <w:w w:val="105"/>
        </w:rPr>
        <w:t>Contractor</w:t>
      </w:r>
      <w:r>
        <w:rPr>
          <w:spacing w:val="-3"/>
          <w:w w:val="105"/>
        </w:rPr>
        <w:t xml:space="preserve"> </w:t>
      </w:r>
      <w:r>
        <w:rPr>
          <w:w w:val="105"/>
        </w:rPr>
        <w:t>shall</w:t>
      </w:r>
      <w:r>
        <w:rPr>
          <w:spacing w:val="-3"/>
          <w:w w:val="105"/>
        </w:rPr>
        <w:t xml:space="preserve"> </w:t>
      </w:r>
      <w:r>
        <w:rPr>
          <w:w w:val="105"/>
        </w:rPr>
        <w:t>make</w:t>
      </w:r>
      <w:r>
        <w:rPr>
          <w:spacing w:val="-3"/>
          <w:w w:val="105"/>
        </w:rPr>
        <w:t xml:space="preserve"> </w:t>
      </w:r>
      <w:r>
        <w:rPr>
          <w:w w:val="105"/>
        </w:rPr>
        <w:t>use</w:t>
      </w:r>
      <w:r>
        <w:rPr>
          <w:spacing w:val="-2"/>
          <w:w w:val="105"/>
        </w:rPr>
        <w:t xml:space="preserve"> </w:t>
      </w:r>
      <w:r>
        <w:rPr>
          <w:w w:val="105"/>
        </w:rPr>
        <w:t>of</w:t>
      </w:r>
      <w:r>
        <w:rPr>
          <w:spacing w:val="-3"/>
          <w:w w:val="105"/>
        </w:rPr>
        <w:t xml:space="preserve"> </w:t>
      </w:r>
      <w:r>
        <w:rPr>
          <w:w w:val="105"/>
        </w:rPr>
        <w:t>approved methods to control the movement of his equipment and vehicles so as not to constitute a hazard on the</w:t>
      </w:r>
      <w:r>
        <w:rPr>
          <w:spacing w:val="-18"/>
          <w:w w:val="105"/>
        </w:rPr>
        <w:t xml:space="preserve"> </w:t>
      </w:r>
      <w:r>
        <w:rPr>
          <w:w w:val="105"/>
        </w:rPr>
        <w:t>road.</w:t>
      </w:r>
    </w:p>
    <w:p w14:paraId="3C6E8439" w14:textId="77777777" w:rsidR="00AC6941" w:rsidRDefault="00AC6941">
      <w:pPr>
        <w:pStyle w:val="BodyText"/>
        <w:spacing w:before="1"/>
        <w:rPr>
          <w:sz w:val="21"/>
        </w:rPr>
      </w:pPr>
    </w:p>
    <w:p w14:paraId="76D35698" w14:textId="77777777" w:rsidR="00AC6941" w:rsidRDefault="008F2E77">
      <w:pPr>
        <w:pStyle w:val="Heading7"/>
      </w:pPr>
      <w:r>
        <w:rPr>
          <w:w w:val="105"/>
        </w:rPr>
        <w:t>C3.1.5.10 Security</w:t>
      </w:r>
    </w:p>
    <w:p w14:paraId="24AE07E5" w14:textId="77777777" w:rsidR="00AC6941" w:rsidRDefault="00AC6941">
      <w:pPr>
        <w:pStyle w:val="BodyText"/>
        <w:spacing w:before="10"/>
        <w:rPr>
          <w:b/>
          <w:sz w:val="21"/>
        </w:rPr>
      </w:pPr>
    </w:p>
    <w:p w14:paraId="4371ADA3" w14:textId="77777777" w:rsidR="00AC6941" w:rsidRDefault="008F2E77">
      <w:pPr>
        <w:pStyle w:val="BodyText"/>
        <w:spacing w:line="256" w:lineRule="auto"/>
        <w:ind w:left="1886" w:right="1342"/>
        <w:jc w:val="both"/>
      </w:pPr>
      <w:r>
        <w:rPr>
          <w:w w:val="105"/>
        </w:rPr>
        <w:t>The contractor shall be responsible for the security of his personnel and constructional plant on and around the site</w:t>
      </w:r>
      <w:r>
        <w:rPr>
          <w:spacing w:val="-6"/>
          <w:w w:val="105"/>
        </w:rPr>
        <w:t xml:space="preserve"> </w:t>
      </w:r>
      <w:r>
        <w:rPr>
          <w:w w:val="105"/>
        </w:rPr>
        <w:t>of</w:t>
      </w:r>
      <w:r>
        <w:rPr>
          <w:spacing w:val="-6"/>
          <w:w w:val="105"/>
        </w:rPr>
        <w:t xml:space="preserve"> </w:t>
      </w:r>
      <w:r>
        <w:rPr>
          <w:w w:val="105"/>
        </w:rPr>
        <w:t>the</w:t>
      </w:r>
      <w:r>
        <w:rPr>
          <w:spacing w:val="-5"/>
          <w:w w:val="105"/>
        </w:rPr>
        <w:t xml:space="preserve"> </w:t>
      </w:r>
      <w:r>
        <w:rPr>
          <w:w w:val="105"/>
        </w:rPr>
        <w:t>works</w:t>
      </w:r>
      <w:r>
        <w:rPr>
          <w:spacing w:val="-5"/>
          <w:w w:val="105"/>
        </w:rPr>
        <w:t xml:space="preserve"> </w:t>
      </w:r>
      <w:r>
        <w:rPr>
          <w:w w:val="105"/>
        </w:rPr>
        <w:t>and</w:t>
      </w:r>
      <w:r>
        <w:rPr>
          <w:spacing w:val="-5"/>
          <w:w w:val="105"/>
        </w:rPr>
        <w:t xml:space="preserve"> </w:t>
      </w:r>
      <w:r>
        <w:rPr>
          <w:w w:val="105"/>
        </w:rPr>
        <w:t>for</w:t>
      </w:r>
      <w:r>
        <w:rPr>
          <w:spacing w:val="-5"/>
          <w:w w:val="105"/>
        </w:rPr>
        <w:t xml:space="preserve"> </w:t>
      </w:r>
      <w:r>
        <w:rPr>
          <w:w w:val="105"/>
        </w:rPr>
        <w:t>the</w:t>
      </w:r>
      <w:r>
        <w:rPr>
          <w:spacing w:val="-5"/>
          <w:w w:val="105"/>
        </w:rPr>
        <w:t xml:space="preserve"> </w:t>
      </w:r>
      <w:r>
        <w:rPr>
          <w:w w:val="105"/>
        </w:rPr>
        <w:t>security</w:t>
      </w:r>
      <w:r>
        <w:rPr>
          <w:spacing w:val="-5"/>
          <w:w w:val="105"/>
        </w:rPr>
        <w:t xml:space="preserve"> </w:t>
      </w:r>
      <w:r>
        <w:rPr>
          <w:w w:val="105"/>
        </w:rPr>
        <w:t>of</w:t>
      </w:r>
      <w:r>
        <w:rPr>
          <w:spacing w:val="-6"/>
          <w:w w:val="105"/>
        </w:rPr>
        <w:t xml:space="preserve"> </w:t>
      </w:r>
      <w:r>
        <w:rPr>
          <w:w w:val="105"/>
        </w:rPr>
        <w:t>his</w:t>
      </w:r>
      <w:r>
        <w:rPr>
          <w:spacing w:val="-5"/>
          <w:w w:val="105"/>
        </w:rPr>
        <w:t xml:space="preserve"> </w:t>
      </w:r>
      <w:r>
        <w:rPr>
          <w:w w:val="105"/>
        </w:rPr>
        <w:t>camp.</w:t>
      </w:r>
      <w:r>
        <w:rPr>
          <w:spacing w:val="-6"/>
          <w:w w:val="105"/>
        </w:rPr>
        <w:t xml:space="preserve"> </w:t>
      </w:r>
      <w:r>
        <w:rPr>
          <w:w w:val="105"/>
        </w:rPr>
        <w:t>The</w:t>
      </w:r>
      <w:r>
        <w:rPr>
          <w:spacing w:val="-5"/>
          <w:w w:val="105"/>
        </w:rPr>
        <w:t xml:space="preserve"> </w:t>
      </w:r>
      <w:r>
        <w:rPr>
          <w:w w:val="105"/>
        </w:rPr>
        <w:t>employer</w:t>
      </w:r>
      <w:r>
        <w:rPr>
          <w:spacing w:val="-6"/>
          <w:w w:val="105"/>
        </w:rPr>
        <w:t xml:space="preserve"> </w:t>
      </w:r>
      <w:r>
        <w:rPr>
          <w:w w:val="105"/>
        </w:rPr>
        <w:t>shall</w:t>
      </w:r>
      <w:r>
        <w:rPr>
          <w:spacing w:val="-5"/>
          <w:w w:val="105"/>
        </w:rPr>
        <w:t xml:space="preserve"> </w:t>
      </w:r>
      <w:r>
        <w:rPr>
          <w:w w:val="105"/>
        </w:rPr>
        <w:t>not</w:t>
      </w:r>
      <w:r>
        <w:rPr>
          <w:spacing w:val="-6"/>
          <w:w w:val="105"/>
        </w:rPr>
        <w:t xml:space="preserve"> </w:t>
      </w:r>
      <w:r>
        <w:rPr>
          <w:w w:val="105"/>
        </w:rPr>
        <w:t>consider</w:t>
      </w:r>
      <w:r>
        <w:rPr>
          <w:spacing w:val="-6"/>
          <w:w w:val="105"/>
        </w:rPr>
        <w:t xml:space="preserve"> </w:t>
      </w:r>
      <w:r>
        <w:rPr>
          <w:w w:val="105"/>
        </w:rPr>
        <w:t>any</w:t>
      </w:r>
      <w:r>
        <w:rPr>
          <w:spacing w:val="-5"/>
          <w:w w:val="105"/>
        </w:rPr>
        <w:t xml:space="preserve"> </w:t>
      </w:r>
      <w:r>
        <w:rPr>
          <w:w w:val="105"/>
        </w:rPr>
        <w:t>claims</w:t>
      </w:r>
      <w:r>
        <w:rPr>
          <w:spacing w:val="-5"/>
          <w:w w:val="105"/>
        </w:rPr>
        <w:t xml:space="preserve"> </w:t>
      </w:r>
      <w:r>
        <w:rPr>
          <w:w w:val="105"/>
        </w:rPr>
        <w:t>in</w:t>
      </w:r>
      <w:r>
        <w:rPr>
          <w:spacing w:val="-5"/>
          <w:w w:val="105"/>
        </w:rPr>
        <w:t xml:space="preserve"> </w:t>
      </w:r>
      <w:r>
        <w:rPr>
          <w:w w:val="105"/>
        </w:rPr>
        <w:t>this</w:t>
      </w:r>
      <w:r>
        <w:rPr>
          <w:spacing w:val="-5"/>
          <w:w w:val="105"/>
        </w:rPr>
        <w:t xml:space="preserve"> </w:t>
      </w:r>
      <w:r>
        <w:rPr>
          <w:w w:val="105"/>
        </w:rPr>
        <w:t>regard.</w:t>
      </w:r>
      <w:r>
        <w:rPr>
          <w:spacing w:val="-6"/>
          <w:w w:val="105"/>
        </w:rPr>
        <w:t xml:space="preserve"> </w:t>
      </w:r>
      <w:r>
        <w:rPr>
          <w:w w:val="105"/>
        </w:rPr>
        <w:t>The Contractor shall also be responsible for the security of the areas around the Engineer’s</w:t>
      </w:r>
      <w:r>
        <w:rPr>
          <w:spacing w:val="-2"/>
          <w:w w:val="105"/>
        </w:rPr>
        <w:t xml:space="preserve"> </w:t>
      </w:r>
      <w:r>
        <w:rPr>
          <w:w w:val="105"/>
        </w:rPr>
        <w:t>offices.</w:t>
      </w:r>
    </w:p>
    <w:p w14:paraId="7B1F310F" w14:textId="77777777" w:rsidR="00AC6941" w:rsidRDefault="00AC6941">
      <w:pPr>
        <w:pStyle w:val="BodyText"/>
        <w:spacing w:before="1"/>
        <w:rPr>
          <w:sz w:val="21"/>
        </w:rPr>
      </w:pPr>
    </w:p>
    <w:p w14:paraId="76AA0D66" w14:textId="77777777" w:rsidR="00AC6941" w:rsidRDefault="008F2E77">
      <w:pPr>
        <w:pStyle w:val="Heading7"/>
      </w:pPr>
      <w:r>
        <w:rPr>
          <w:w w:val="105"/>
        </w:rPr>
        <w:t xml:space="preserve">C3.1.5.11 </w:t>
      </w:r>
      <w:proofErr w:type="spellStart"/>
      <w:r>
        <w:rPr>
          <w:w w:val="105"/>
        </w:rPr>
        <w:t>Programme</w:t>
      </w:r>
      <w:proofErr w:type="spellEnd"/>
      <w:r>
        <w:rPr>
          <w:w w:val="105"/>
        </w:rPr>
        <w:t xml:space="preserve"> of the Works</w:t>
      </w:r>
    </w:p>
    <w:p w14:paraId="74D0F31E" w14:textId="77777777" w:rsidR="00AC6941" w:rsidRDefault="00AC6941">
      <w:pPr>
        <w:pStyle w:val="BodyText"/>
        <w:spacing w:before="1"/>
        <w:rPr>
          <w:b/>
          <w:sz w:val="21"/>
        </w:rPr>
      </w:pPr>
    </w:p>
    <w:p w14:paraId="0F0BC9DA" w14:textId="77777777" w:rsidR="00AC6941" w:rsidRDefault="008F2E77">
      <w:pPr>
        <w:pStyle w:val="BodyText"/>
        <w:spacing w:line="256" w:lineRule="auto"/>
        <w:ind w:left="1886" w:right="1342"/>
        <w:jc w:val="both"/>
      </w:pPr>
      <w:r>
        <w:rPr>
          <w:w w:val="105"/>
        </w:rPr>
        <w:t xml:space="preserve">In addition to any other restrictions accommodated by the Contractor in compiling the construction </w:t>
      </w:r>
      <w:proofErr w:type="spellStart"/>
      <w:r>
        <w:rPr>
          <w:w w:val="105"/>
        </w:rPr>
        <w:t>programme</w:t>
      </w:r>
      <w:proofErr w:type="spellEnd"/>
      <w:r>
        <w:rPr>
          <w:w w:val="105"/>
        </w:rPr>
        <w:t>, the following constraints shall be taken into account in the preparation thereof:</w:t>
      </w:r>
    </w:p>
    <w:p w14:paraId="524B5EBA" w14:textId="77777777" w:rsidR="00AC6941" w:rsidRDefault="00AC6941">
      <w:pPr>
        <w:pStyle w:val="BodyText"/>
        <w:spacing w:before="4"/>
        <w:rPr>
          <w:sz w:val="20"/>
        </w:rPr>
      </w:pPr>
    </w:p>
    <w:p w14:paraId="307DD7B1" w14:textId="77777777" w:rsidR="00AC6941" w:rsidRDefault="008F2E77" w:rsidP="005B34D9">
      <w:pPr>
        <w:pStyle w:val="ListParagraph"/>
        <w:numPr>
          <w:ilvl w:val="0"/>
          <w:numId w:val="52"/>
        </w:numPr>
        <w:tabs>
          <w:tab w:val="left" w:pos="3195"/>
          <w:tab w:val="left" w:pos="3196"/>
        </w:tabs>
        <w:ind w:hanging="721"/>
        <w:rPr>
          <w:sz w:val="19"/>
        </w:rPr>
      </w:pPr>
      <w:r>
        <w:rPr>
          <w:w w:val="105"/>
          <w:sz w:val="19"/>
        </w:rPr>
        <w:t>Working days lost due to abnormal rainfall shall be treated as set out in clause</w:t>
      </w:r>
      <w:r>
        <w:rPr>
          <w:spacing w:val="-2"/>
          <w:w w:val="105"/>
          <w:sz w:val="19"/>
        </w:rPr>
        <w:t xml:space="preserve"> </w:t>
      </w:r>
      <w:r>
        <w:rPr>
          <w:w w:val="105"/>
          <w:sz w:val="19"/>
        </w:rPr>
        <w:t>B1215.</w:t>
      </w:r>
    </w:p>
    <w:p w14:paraId="66C87E23" w14:textId="77777777" w:rsidR="00AC6941" w:rsidRDefault="00AC6941">
      <w:pPr>
        <w:pStyle w:val="BodyText"/>
        <w:spacing w:before="3"/>
        <w:rPr>
          <w:sz w:val="21"/>
        </w:rPr>
      </w:pPr>
    </w:p>
    <w:p w14:paraId="349BE094" w14:textId="77777777" w:rsidR="00AC6941" w:rsidRDefault="008F2E77" w:rsidP="005B34D9">
      <w:pPr>
        <w:pStyle w:val="ListParagraph"/>
        <w:numPr>
          <w:ilvl w:val="0"/>
          <w:numId w:val="52"/>
        </w:numPr>
        <w:tabs>
          <w:tab w:val="left" w:pos="3195"/>
          <w:tab w:val="left" w:pos="3196"/>
        </w:tabs>
        <w:spacing w:line="256" w:lineRule="auto"/>
        <w:ind w:right="1345"/>
        <w:jc w:val="both"/>
        <w:rPr>
          <w:sz w:val="19"/>
        </w:rPr>
      </w:pPr>
      <w:r>
        <w:rPr>
          <w:w w:val="105"/>
          <w:sz w:val="19"/>
        </w:rPr>
        <w:t>Allowance shall be made for special non-working days (refer to the contract data in section C1.2.2).</w:t>
      </w:r>
    </w:p>
    <w:p w14:paraId="5B035BC4" w14:textId="77777777" w:rsidR="00AC6941" w:rsidRDefault="00AC6941">
      <w:pPr>
        <w:pStyle w:val="BodyText"/>
        <w:spacing w:before="5"/>
        <w:rPr>
          <w:sz w:val="20"/>
        </w:rPr>
      </w:pPr>
    </w:p>
    <w:p w14:paraId="2AE44B6A" w14:textId="77777777" w:rsidR="00AC6941" w:rsidRPr="003B14CF" w:rsidRDefault="008F2E77" w:rsidP="005B34D9">
      <w:pPr>
        <w:pStyle w:val="ListParagraph"/>
        <w:numPr>
          <w:ilvl w:val="0"/>
          <w:numId w:val="52"/>
        </w:numPr>
        <w:tabs>
          <w:tab w:val="left" w:pos="3195"/>
          <w:tab w:val="left" w:pos="3196"/>
        </w:tabs>
        <w:spacing w:line="254" w:lineRule="auto"/>
        <w:ind w:right="1342"/>
        <w:jc w:val="both"/>
        <w:rPr>
          <w:sz w:val="19"/>
        </w:rPr>
      </w:pPr>
      <w:r w:rsidRPr="003B14CF">
        <w:rPr>
          <w:w w:val="105"/>
          <w:sz w:val="19"/>
        </w:rPr>
        <w:t>Construction activities must comply with all the specified environmental requirements including clause B1233 and the requirements of Part C: Environmental Management Specification contained in section C3.3 Particular</w:t>
      </w:r>
      <w:r w:rsidRPr="003B14CF">
        <w:rPr>
          <w:spacing w:val="1"/>
          <w:w w:val="105"/>
          <w:sz w:val="19"/>
        </w:rPr>
        <w:t xml:space="preserve"> </w:t>
      </w:r>
      <w:r w:rsidRPr="003B14CF">
        <w:rPr>
          <w:w w:val="105"/>
          <w:sz w:val="19"/>
        </w:rPr>
        <w:t>Specifications.</w:t>
      </w:r>
    </w:p>
    <w:p w14:paraId="132DF9DA" w14:textId="77777777" w:rsidR="00AC6941" w:rsidRPr="003B14CF" w:rsidRDefault="00AC6941">
      <w:pPr>
        <w:pStyle w:val="BodyText"/>
        <w:spacing w:before="6"/>
        <w:rPr>
          <w:sz w:val="20"/>
        </w:rPr>
      </w:pPr>
    </w:p>
    <w:p w14:paraId="65D6D997" w14:textId="77777777" w:rsidR="00AC6941" w:rsidRPr="003B14CF" w:rsidRDefault="008F2E77" w:rsidP="005B34D9">
      <w:pPr>
        <w:pStyle w:val="ListParagraph"/>
        <w:numPr>
          <w:ilvl w:val="0"/>
          <w:numId w:val="52"/>
        </w:numPr>
        <w:tabs>
          <w:tab w:val="left" w:pos="3195"/>
          <w:tab w:val="left" w:pos="3196"/>
        </w:tabs>
        <w:spacing w:line="256" w:lineRule="auto"/>
        <w:ind w:right="1343"/>
        <w:jc w:val="both"/>
        <w:rPr>
          <w:sz w:val="19"/>
        </w:rPr>
      </w:pPr>
      <w:r w:rsidRPr="003B14CF">
        <w:rPr>
          <w:w w:val="105"/>
          <w:sz w:val="19"/>
        </w:rPr>
        <w:t>Construction activities must comply with all the specified health and safety obligations including the requirements of Part E: OHSA 1993 Health and Safety Specification contained in section C3.3 Particular</w:t>
      </w:r>
      <w:r w:rsidRPr="003B14CF">
        <w:rPr>
          <w:spacing w:val="2"/>
          <w:w w:val="105"/>
          <w:sz w:val="19"/>
        </w:rPr>
        <w:t xml:space="preserve"> </w:t>
      </w:r>
      <w:r w:rsidRPr="003B14CF">
        <w:rPr>
          <w:w w:val="105"/>
          <w:sz w:val="19"/>
        </w:rPr>
        <w:t>Specifications.</w:t>
      </w:r>
    </w:p>
    <w:p w14:paraId="7E6654F0" w14:textId="77777777" w:rsidR="00AC6941" w:rsidRPr="003B14CF" w:rsidRDefault="00AC6941">
      <w:pPr>
        <w:pStyle w:val="BodyText"/>
        <w:rPr>
          <w:sz w:val="20"/>
        </w:rPr>
      </w:pPr>
    </w:p>
    <w:p w14:paraId="36D56849" w14:textId="77777777" w:rsidR="00AC6941" w:rsidRPr="003B14CF" w:rsidRDefault="008F2E77" w:rsidP="005B34D9">
      <w:pPr>
        <w:pStyle w:val="ListParagraph"/>
        <w:numPr>
          <w:ilvl w:val="0"/>
          <w:numId w:val="52"/>
        </w:numPr>
        <w:tabs>
          <w:tab w:val="left" w:pos="3195"/>
          <w:tab w:val="left" w:pos="3196"/>
        </w:tabs>
        <w:spacing w:line="256" w:lineRule="auto"/>
        <w:ind w:right="1342"/>
        <w:jc w:val="both"/>
        <w:rPr>
          <w:sz w:val="19"/>
        </w:rPr>
      </w:pPr>
      <w:r w:rsidRPr="003B14CF">
        <w:rPr>
          <w:w w:val="105"/>
          <w:sz w:val="19"/>
        </w:rPr>
        <w:t>Throughout the contract period traffic must be accommodated through the site and must not be prevented from doing so by the contractor’s activities at the box culvert and pedestrian bridge.</w:t>
      </w:r>
    </w:p>
    <w:p w14:paraId="4C241685" w14:textId="77777777" w:rsidR="00AC6941" w:rsidRDefault="00AC6941">
      <w:pPr>
        <w:spacing w:line="256" w:lineRule="auto"/>
        <w:jc w:val="both"/>
        <w:rPr>
          <w:sz w:val="19"/>
        </w:rPr>
      </w:pPr>
    </w:p>
    <w:p w14:paraId="340E7DFB" w14:textId="21F5CC6F" w:rsidR="003B14CF" w:rsidRDefault="003B14CF">
      <w:pPr>
        <w:spacing w:line="256" w:lineRule="auto"/>
        <w:jc w:val="both"/>
        <w:rPr>
          <w:sz w:val="19"/>
        </w:rPr>
        <w:sectPr w:rsidR="003B14CF">
          <w:pgSz w:w="11900" w:h="16840"/>
          <w:pgMar w:top="1180" w:right="220" w:bottom="980" w:left="420" w:header="579" w:footer="782" w:gutter="0"/>
          <w:cols w:space="720"/>
        </w:sectPr>
      </w:pPr>
    </w:p>
    <w:p w14:paraId="2B03C846" w14:textId="77777777" w:rsidR="00AC6941" w:rsidRDefault="008F2E77" w:rsidP="005B34D9">
      <w:pPr>
        <w:pStyle w:val="ListParagraph"/>
        <w:numPr>
          <w:ilvl w:val="0"/>
          <w:numId w:val="52"/>
        </w:numPr>
        <w:tabs>
          <w:tab w:val="left" w:pos="3195"/>
          <w:tab w:val="left" w:pos="3196"/>
        </w:tabs>
        <w:spacing w:before="9" w:line="256" w:lineRule="auto"/>
        <w:ind w:right="1341"/>
        <w:jc w:val="both"/>
        <w:rPr>
          <w:sz w:val="19"/>
        </w:rPr>
      </w:pPr>
      <w:r>
        <w:rPr>
          <w:w w:val="105"/>
          <w:sz w:val="19"/>
        </w:rPr>
        <w:lastRenderedPageBreak/>
        <w:t>Strict control of access to and from local public roads shall be required when construction vehicles, plant or equipment leave or enter the</w:t>
      </w:r>
      <w:r>
        <w:rPr>
          <w:spacing w:val="3"/>
          <w:w w:val="105"/>
          <w:sz w:val="19"/>
        </w:rPr>
        <w:t xml:space="preserve"> </w:t>
      </w:r>
      <w:r>
        <w:rPr>
          <w:w w:val="105"/>
          <w:sz w:val="19"/>
        </w:rPr>
        <w:t>site.</w:t>
      </w:r>
    </w:p>
    <w:p w14:paraId="4B26E0D9" w14:textId="77777777" w:rsidR="00AC6941" w:rsidRDefault="00AC6941">
      <w:pPr>
        <w:pStyle w:val="BodyText"/>
        <w:spacing w:before="10"/>
      </w:pPr>
    </w:p>
    <w:p w14:paraId="2D8CC03F" w14:textId="77777777" w:rsidR="00AC6941" w:rsidRDefault="008F2E77" w:rsidP="005B34D9">
      <w:pPr>
        <w:pStyle w:val="ListParagraph"/>
        <w:numPr>
          <w:ilvl w:val="0"/>
          <w:numId w:val="52"/>
        </w:numPr>
        <w:tabs>
          <w:tab w:val="left" w:pos="3195"/>
          <w:tab w:val="left" w:pos="3196"/>
        </w:tabs>
        <w:spacing w:before="1" w:line="256" w:lineRule="auto"/>
        <w:ind w:right="1341"/>
        <w:jc w:val="both"/>
        <w:rPr>
          <w:sz w:val="19"/>
        </w:rPr>
      </w:pPr>
      <w:r>
        <w:rPr>
          <w:w w:val="105"/>
          <w:sz w:val="19"/>
        </w:rPr>
        <w:t>Low</w:t>
      </w:r>
      <w:r>
        <w:rPr>
          <w:spacing w:val="-5"/>
          <w:w w:val="105"/>
          <w:sz w:val="19"/>
        </w:rPr>
        <w:t xml:space="preserve"> </w:t>
      </w:r>
      <w:r>
        <w:rPr>
          <w:w w:val="105"/>
          <w:sz w:val="19"/>
        </w:rPr>
        <w:t>level</w:t>
      </w:r>
      <w:r>
        <w:rPr>
          <w:spacing w:val="-6"/>
          <w:w w:val="105"/>
          <w:sz w:val="19"/>
        </w:rPr>
        <w:t xml:space="preserve"> </w:t>
      </w:r>
      <w:r>
        <w:rPr>
          <w:w w:val="105"/>
          <w:sz w:val="19"/>
        </w:rPr>
        <w:t>crossings</w:t>
      </w:r>
      <w:r>
        <w:rPr>
          <w:spacing w:val="-6"/>
          <w:w w:val="105"/>
          <w:sz w:val="19"/>
        </w:rPr>
        <w:t xml:space="preserve"> </w:t>
      </w:r>
      <w:r>
        <w:rPr>
          <w:w w:val="105"/>
          <w:sz w:val="19"/>
        </w:rPr>
        <w:t>follow</w:t>
      </w:r>
      <w:r>
        <w:rPr>
          <w:spacing w:val="-4"/>
          <w:w w:val="105"/>
          <w:sz w:val="19"/>
        </w:rPr>
        <w:t xml:space="preserve"> </w:t>
      </w:r>
      <w:r>
        <w:rPr>
          <w:w w:val="105"/>
          <w:sz w:val="19"/>
        </w:rPr>
        <w:t>a</w:t>
      </w:r>
      <w:r>
        <w:rPr>
          <w:spacing w:val="-6"/>
          <w:w w:val="105"/>
          <w:sz w:val="19"/>
        </w:rPr>
        <w:t xml:space="preserve"> </w:t>
      </w:r>
      <w:r>
        <w:rPr>
          <w:w w:val="105"/>
          <w:sz w:val="19"/>
        </w:rPr>
        <w:t>natural</w:t>
      </w:r>
      <w:r>
        <w:rPr>
          <w:spacing w:val="-6"/>
          <w:w w:val="105"/>
          <w:sz w:val="19"/>
        </w:rPr>
        <w:t xml:space="preserve"> </w:t>
      </w:r>
      <w:r>
        <w:rPr>
          <w:w w:val="105"/>
          <w:sz w:val="19"/>
        </w:rPr>
        <w:t>stream</w:t>
      </w:r>
      <w:r>
        <w:rPr>
          <w:spacing w:val="-4"/>
          <w:w w:val="105"/>
          <w:sz w:val="19"/>
        </w:rPr>
        <w:t xml:space="preserve"> </w:t>
      </w:r>
      <w:r>
        <w:rPr>
          <w:w w:val="105"/>
          <w:sz w:val="19"/>
        </w:rPr>
        <w:t>drainage</w:t>
      </w:r>
      <w:r>
        <w:rPr>
          <w:spacing w:val="-6"/>
          <w:w w:val="105"/>
          <w:sz w:val="19"/>
        </w:rPr>
        <w:t xml:space="preserve"> </w:t>
      </w:r>
      <w:r>
        <w:rPr>
          <w:w w:val="105"/>
          <w:sz w:val="19"/>
        </w:rPr>
        <w:t>course</w:t>
      </w:r>
      <w:r>
        <w:rPr>
          <w:spacing w:val="-6"/>
          <w:w w:val="105"/>
          <w:sz w:val="19"/>
        </w:rPr>
        <w:t xml:space="preserve"> </w:t>
      </w:r>
      <w:r>
        <w:rPr>
          <w:w w:val="105"/>
          <w:sz w:val="19"/>
        </w:rPr>
        <w:t>and</w:t>
      </w:r>
      <w:r>
        <w:rPr>
          <w:spacing w:val="-5"/>
          <w:w w:val="105"/>
          <w:sz w:val="19"/>
        </w:rPr>
        <w:t xml:space="preserve"> </w:t>
      </w:r>
      <w:r>
        <w:rPr>
          <w:w w:val="105"/>
          <w:sz w:val="19"/>
        </w:rPr>
        <w:t>are</w:t>
      </w:r>
      <w:r>
        <w:rPr>
          <w:spacing w:val="-6"/>
          <w:w w:val="105"/>
          <w:sz w:val="19"/>
        </w:rPr>
        <w:t xml:space="preserve"> </w:t>
      </w:r>
      <w:r>
        <w:rPr>
          <w:w w:val="105"/>
          <w:sz w:val="19"/>
        </w:rPr>
        <w:t>founded</w:t>
      </w:r>
      <w:r>
        <w:rPr>
          <w:spacing w:val="-6"/>
          <w:w w:val="105"/>
          <w:sz w:val="19"/>
        </w:rPr>
        <w:t xml:space="preserve"> </w:t>
      </w:r>
      <w:r>
        <w:rPr>
          <w:w w:val="105"/>
          <w:sz w:val="19"/>
        </w:rPr>
        <w:t>below</w:t>
      </w:r>
      <w:r>
        <w:rPr>
          <w:spacing w:val="-4"/>
          <w:w w:val="105"/>
          <w:sz w:val="19"/>
        </w:rPr>
        <w:t xml:space="preserve"> </w:t>
      </w:r>
      <w:r>
        <w:rPr>
          <w:w w:val="105"/>
          <w:sz w:val="19"/>
        </w:rPr>
        <w:t>the</w:t>
      </w:r>
      <w:r>
        <w:rPr>
          <w:spacing w:val="-6"/>
          <w:w w:val="105"/>
          <w:sz w:val="19"/>
        </w:rPr>
        <w:t xml:space="preserve"> </w:t>
      </w:r>
      <w:r>
        <w:rPr>
          <w:w w:val="105"/>
          <w:sz w:val="19"/>
        </w:rPr>
        <w:t>water table. Access must be provided for excavations within the stream bed and along the stream banks below the water table. This will require the construction and maintenance of temporary stream diversion works and the continuous shoring and drainage of all</w:t>
      </w:r>
      <w:r>
        <w:rPr>
          <w:spacing w:val="-4"/>
          <w:w w:val="105"/>
          <w:sz w:val="19"/>
        </w:rPr>
        <w:t xml:space="preserve"> </w:t>
      </w:r>
      <w:r>
        <w:rPr>
          <w:w w:val="105"/>
          <w:sz w:val="19"/>
        </w:rPr>
        <w:t>excavations.</w:t>
      </w:r>
    </w:p>
    <w:p w14:paraId="2BE9E938" w14:textId="77777777" w:rsidR="00AC6941" w:rsidRDefault="00AC6941">
      <w:pPr>
        <w:pStyle w:val="BodyText"/>
        <w:rPr>
          <w:sz w:val="22"/>
        </w:rPr>
      </w:pPr>
    </w:p>
    <w:p w14:paraId="47A4D7DE" w14:textId="77777777" w:rsidR="00AC6941" w:rsidRDefault="008F2E77" w:rsidP="005B34D9">
      <w:pPr>
        <w:pStyle w:val="ListParagraph"/>
        <w:numPr>
          <w:ilvl w:val="0"/>
          <w:numId w:val="52"/>
        </w:numPr>
        <w:tabs>
          <w:tab w:val="left" w:pos="3195"/>
          <w:tab w:val="left" w:pos="3196"/>
        </w:tabs>
        <w:spacing w:before="170" w:line="256" w:lineRule="auto"/>
        <w:ind w:right="1343"/>
        <w:jc w:val="both"/>
        <w:rPr>
          <w:sz w:val="19"/>
        </w:rPr>
      </w:pPr>
      <w:r>
        <w:rPr>
          <w:w w:val="105"/>
          <w:sz w:val="19"/>
        </w:rPr>
        <w:t>Rainfall</w:t>
      </w:r>
      <w:r>
        <w:rPr>
          <w:spacing w:val="-14"/>
          <w:w w:val="105"/>
          <w:sz w:val="19"/>
        </w:rPr>
        <w:t xml:space="preserve"> </w:t>
      </w:r>
      <w:r>
        <w:rPr>
          <w:w w:val="105"/>
          <w:sz w:val="19"/>
        </w:rPr>
        <w:t>in</w:t>
      </w:r>
      <w:r>
        <w:rPr>
          <w:spacing w:val="-12"/>
          <w:w w:val="105"/>
          <w:sz w:val="19"/>
        </w:rPr>
        <w:t xml:space="preserve"> </w:t>
      </w:r>
      <w:r>
        <w:rPr>
          <w:w w:val="105"/>
          <w:sz w:val="19"/>
        </w:rPr>
        <w:t>the</w:t>
      </w:r>
      <w:r>
        <w:rPr>
          <w:spacing w:val="-13"/>
          <w:w w:val="105"/>
          <w:sz w:val="19"/>
        </w:rPr>
        <w:t xml:space="preserve"> </w:t>
      </w:r>
      <w:r>
        <w:rPr>
          <w:w w:val="105"/>
          <w:sz w:val="19"/>
        </w:rPr>
        <w:t>upstream</w:t>
      </w:r>
      <w:r>
        <w:rPr>
          <w:spacing w:val="-11"/>
          <w:w w:val="105"/>
          <w:sz w:val="19"/>
        </w:rPr>
        <w:t xml:space="preserve"> </w:t>
      </w:r>
      <w:r>
        <w:rPr>
          <w:w w:val="105"/>
          <w:sz w:val="19"/>
        </w:rPr>
        <w:t>catchment</w:t>
      </w:r>
      <w:r>
        <w:rPr>
          <w:spacing w:val="-13"/>
          <w:w w:val="105"/>
          <w:sz w:val="19"/>
        </w:rPr>
        <w:t xml:space="preserve"> </w:t>
      </w:r>
      <w:r>
        <w:rPr>
          <w:w w:val="105"/>
          <w:sz w:val="19"/>
        </w:rPr>
        <w:t>of</w:t>
      </w:r>
      <w:r>
        <w:rPr>
          <w:spacing w:val="-14"/>
          <w:w w:val="105"/>
          <w:sz w:val="19"/>
        </w:rPr>
        <w:t xml:space="preserve"> </w:t>
      </w:r>
      <w:r>
        <w:rPr>
          <w:w w:val="105"/>
          <w:sz w:val="19"/>
        </w:rPr>
        <w:t>the</w:t>
      </w:r>
      <w:r>
        <w:rPr>
          <w:spacing w:val="-12"/>
          <w:w w:val="105"/>
          <w:sz w:val="19"/>
        </w:rPr>
        <w:t xml:space="preserve"> </w:t>
      </w:r>
      <w:r>
        <w:rPr>
          <w:w w:val="105"/>
          <w:sz w:val="19"/>
        </w:rPr>
        <w:t>stream</w:t>
      </w:r>
      <w:r>
        <w:rPr>
          <w:spacing w:val="-12"/>
          <w:w w:val="105"/>
          <w:sz w:val="19"/>
        </w:rPr>
        <w:t xml:space="preserve"> </w:t>
      </w:r>
      <w:r>
        <w:rPr>
          <w:w w:val="105"/>
          <w:sz w:val="19"/>
        </w:rPr>
        <w:t>will</w:t>
      </w:r>
      <w:r>
        <w:rPr>
          <w:spacing w:val="-13"/>
          <w:w w:val="105"/>
          <w:sz w:val="19"/>
        </w:rPr>
        <w:t xml:space="preserve"> </w:t>
      </w:r>
      <w:r>
        <w:rPr>
          <w:w w:val="105"/>
          <w:sz w:val="19"/>
        </w:rPr>
        <w:t>cause</w:t>
      </w:r>
      <w:r>
        <w:rPr>
          <w:spacing w:val="-12"/>
          <w:w w:val="105"/>
          <w:sz w:val="19"/>
        </w:rPr>
        <w:t xml:space="preserve"> </w:t>
      </w:r>
      <w:r>
        <w:rPr>
          <w:w w:val="105"/>
          <w:sz w:val="19"/>
        </w:rPr>
        <w:t>the</w:t>
      </w:r>
      <w:r>
        <w:rPr>
          <w:spacing w:val="-13"/>
          <w:w w:val="105"/>
          <w:sz w:val="19"/>
        </w:rPr>
        <w:t xml:space="preserve"> </w:t>
      </w:r>
      <w:r>
        <w:rPr>
          <w:w w:val="105"/>
          <w:sz w:val="19"/>
        </w:rPr>
        <w:t>water</w:t>
      </w:r>
      <w:r>
        <w:rPr>
          <w:spacing w:val="-13"/>
          <w:w w:val="105"/>
          <w:sz w:val="19"/>
        </w:rPr>
        <w:t xml:space="preserve"> </w:t>
      </w:r>
      <w:r>
        <w:rPr>
          <w:w w:val="105"/>
          <w:sz w:val="19"/>
        </w:rPr>
        <w:t>level</w:t>
      </w:r>
      <w:r>
        <w:rPr>
          <w:spacing w:val="-14"/>
          <w:w w:val="105"/>
          <w:sz w:val="19"/>
        </w:rPr>
        <w:t xml:space="preserve"> </w:t>
      </w:r>
      <w:r>
        <w:rPr>
          <w:w w:val="105"/>
          <w:sz w:val="19"/>
        </w:rPr>
        <w:t>at</w:t>
      </w:r>
      <w:r>
        <w:rPr>
          <w:spacing w:val="-13"/>
          <w:w w:val="105"/>
          <w:sz w:val="19"/>
        </w:rPr>
        <w:t xml:space="preserve"> </w:t>
      </w:r>
      <w:r>
        <w:rPr>
          <w:w w:val="105"/>
          <w:sz w:val="19"/>
        </w:rPr>
        <w:t>low</w:t>
      </w:r>
      <w:r>
        <w:rPr>
          <w:spacing w:val="-12"/>
          <w:w w:val="105"/>
          <w:sz w:val="19"/>
        </w:rPr>
        <w:t xml:space="preserve"> </w:t>
      </w:r>
      <w:r>
        <w:rPr>
          <w:w w:val="105"/>
          <w:sz w:val="19"/>
        </w:rPr>
        <w:t>level</w:t>
      </w:r>
      <w:r>
        <w:rPr>
          <w:spacing w:val="-14"/>
          <w:w w:val="105"/>
          <w:sz w:val="19"/>
        </w:rPr>
        <w:t xml:space="preserve"> </w:t>
      </w:r>
      <w:r>
        <w:rPr>
          <w:w w:val="105"/>
          <w:sz w:val="19"/>
        </w:rPr>
        <w:t xml:space="preserve">crossing sites to rise, thereby posing a threat to all the temporary works and partially completed permanent works. Such works must therefore be adequately drained, shored and protected and any stream diversions must maximize the available channel opening. The Contractor’s </w:t>
      </w:r>
      <w:proofErr w:type="spellStart"/>
      <w:r>
        <w:rPr>
          <w:w w:val="105"/>
          <w:sz w:val="19"/>
        </w:rPr>
        <w:t>programme</w:t>
      </w:r>
      <w:proofErr w:type="spellEnd"/>
      <w:r>
        <w:rPr>
          <w:w w:val="105"/>
          <w:sz w:val="19"/>
        </w:rPr>
        <w:t xml:space="preserve"> of work shall take due </w:t>
      </w:r>
      <w:proofErr w:type="spellStart"/>
      <w:r>
        <w:rPr>
          <w:w w:val="105"/>
          <w:sz w:val="19"/>
        </w:rPr>
        <w:t>cognisance</w:t>
      </w:r>
      <w:proofErr w:type="spellEnd"/>
      <w:r>
        <w:rPr>
          <w:w w:val="105"/>
          <w:sz w:val="19"/>
        </w:rPr>
        <w:t xml:space="preserve"> of these risks by limiting the duration of the exposure of the various construction elements to such natural</w:t>
      </w:r>
      <w:r>
        <w:rPr>
          <w:spacing w:val="-1"/>
          <w:w w:val="105"/>
          <w:sz w:val="19"/>
        </w:rPr>
        <w:t xml:space="preserve"> </w:t>
      </w:r>
      <w:r>
        <w:rPr>
          <w:w w:val="105"/>
          <w:sz w:val="19"/>
        </w:rPr>
        <w:t>phenomena.</w:t>
      </w:r>
    </w:p>
    <w:p w14:paraId="19FA4747" w14:textId="77777777" w:rsidR="00AC6941" w:rsidRDefault="00AC6941">
      <w:pPr>
        <w:pStyle w:val="BodyText"/>
        <w:rPr>
          <w:sz w:val="20"/>
        </w:rPr>
      </w:pPr>
    </w:p>
    <w:p w14:paraId="318D2A4A" w14:textId="77777777" w:rsidR="00AC6941" w:rsidRDefault="008F2E77" w:rsidP="005B34D9">
      <w:pPr>
        <w:pStyle w:val="ListParagraph"/>
        <w:numPr>
          <w:ilvl w:val="0"/>
          <w:numId w:val="52"/>
        </w:numPr>
        <w:tabs>
          <w:tab w:val="left" w:pos="3195"/>
          <w:tab w:val="left" w:pos="3196"/>
        </w:tabs>
        <w:spacing w:line="256" w:lineRule="auto"/>
        <w:ind w:right="1341"/>
        <w:jc w:val="both"/>
        <w:rPr>
          <w:sz w:val="19"/>
        </w:rPr>
      </w:pPr>
      <w:r>
        <w:rPr>
          <w:w w:val="105"/>
          <w:sz w:val="19"/>
        </w:rPr>
        <w:t>The</w:t>
      </w:r>
      <w:r>
        <w:rPr>
          <w:spacing w:val="-5"/>
          <w:w w:val="105"/>
          <w:sz w:val="19"/>
        </w:rPr>
        <w:t xml:space="preserve"> </w:t>
      </w:r>
      <w:r>
        <w:rPr>
          <w:w w:val="105"/>
          <w:sz w:val="19"/>
        </w:rPr>
        <w:t>concrete</w:t>
      </w:r>
      <w:r>
        <w:rPr>
          <w:spacing w:val="-4"/>
          <w:w w:val="105"/>
          <w:sz w:val="19"/>
        </w:rPr>
        <w:t xml:space="preserve"> </w:t>
      </w:r>
      <w:r>
        <w:rPr>
          <w:w w:val="105"/>
          <w:sz w:val="19"/>
        </w:rPr>
        <w:t>mix</w:t>
      </w:r>
      <w:r>
        <w:rPr>
          <w:spacing w:val="-6"/>
          <w:w w:val="105"/>
          <w:sz w:val="19"/>
        </w:rPr>
        <w:t xml:space="preserve"> </w:t>
      </w:r>
      <w:r>
        <w:rPr>
          <w:w w:val="105"/>
          <w:sz w:val="19"/>
        </w:rPr>
        <w:t>designs</w:t>
      </w:r>
      <w:r>
        <w:rPr>
          <w:spacing w:val="-5"/>
          <w:w w:val="105"/>
          <w:sz w:val="19"/>
        </w:rPr>
        <w:t xml:space="preserve"> </w:t>
      </w:r>
      <w:r>
        <w:rPr>
          <w:w w:val="105"/>
          <w:sz w:val="19"/>
        </w:rPr>
        <w:t>and</w:t>
      </w:r>
      <w:r>
        <w:rPr>
          <w:spacing w:val="-5"/>
          <w:w w:val="105"/>
          <w:sz w:val="19"/>
        </w:rPr>
        <w:t xml:space="preserve"> </w:t>
      </w:r>
      <w:r>
        <w:rPr>
          <w:w w:val="105"/>
          <w:sz w:val="19"/>
        </w:rPr>
        <w:t>water</w:t>
      </w:r>
      <w:r>
        <w:rPr>
          <w:spacing w:val="-5"/>
          <w:w w:val="105"/>
          <w:sz w:val="19"/>
        </w:rPr>
        <w:t xml:space="preserve"> </w:t>
      </w:r>
      <w:r>
        <w:rPr>
          <w:w w:val="105"/>
          <w:sz w:val="19"/>
        </w:rPr>
        <w:t>quality</w:t>
      </w:r>
      <w:r>
        <w:rPr>
          <w:spacing w:val="-5"/>
          <w:w w:val="105"/>
          <w:sz w:val="19"/>
        </w:rPr>
        <w:t xml:space="preserve"> </w:t>
      </w:r>
      <w:r>
        <w:rPr>
          <w:w w:val="105"/>
          <w:sz w:val="19"/>
        </w:rPr>
        <w:t>test</w:t>
      </w:r>
      <w:r>
        <w:rPr>
          <w:spacing w:val="-6"/>
          <w:w w:val="105"/>
          <w:sz w:val="19"/>
        </w:rPr>
        <w:t xml:space="preserve"> </w:t>
      </w:r>
      <w:r>
        <w:rPr>
          <w:w w:val="105"/>
          <w:sz w:val="19"/>
        </w:rPr>
        <w:t>results</w:t>
      </w:r>
      <w:r>
        <w:rPr>
          <w:spacing w:val="-5"/>
          <w:w w:val="105"/>
          <w:sz w:val="19"/>
        </w:rPr>
        <w:t xml:space="preserve"> </w:t>
      </w:r>
      <w:r>
        <w:rPr>
          <w:w w:val="105"/>
          <w:sz w:val="19"/>
        </w:rPr>
        <w:t>must</w:t>
      </w:r>
      <w:r>
        <w:rPr>
          <w:spacing w:val="-6"/>
          <w:w w:val="105"/>
          <w:sz w:val="19"/>
        </w:rPr>
        <w:t xml:space="preserve"> </w:t>
      </w:r>
      <w:r>
        <w:rPr>
          <w:w w:val="105"/>
          <w:sz w:val="19"/>
        </w:rPr>
        <w:t>be</w:t>
      </w:r>
      <w:r>
        <w:rPr>
          <w:spacing w:val="-4"/>
          <w:w w:val="105"/>
          <w:sz w:val="19"/>
        </w:rPr>
        <w:t xml:space="preserve"> </w:t>
      </w:r>
      <w:r>
        <w:rPr>
          <w:w w:val="105"/>
          <w:sz w:val="19"/>
        </w:rPr>
        <w:t>submitted</w:t>
      </w:r>
      <w:r>
        <w:rPr>
          <w:spacing w:val="-5"/>
          <w:w w:val="105"/>
          <w:sz w:val="19"/>
        </w:rPr>
        <w:t xml:space="preserve"> </w:t>
      </w:r>
      <w:r>
        <w:rPr>
          <w:w w:val="105"/>
          <w:sz w:val="19"/>
        </w:rPr>
        <w:t>to</w:t>
      </w:r>
      <w:r>
        <w:rPr>
          <w:spacing w:val="-4"/>
          <w:w w:val="105"/>
          <w:sz w:val="19"/>
        </w:rPr>
        <w:t xml:space="preserve"> </w:t>
      </w:r>
      <w:r>
        <w:rPr>
          <w:w w:val="105"/>
          <w:sz w:val="19"/>
        </w:rPr>
        <w:t>the</w:t>
      </w:r>
      <w:r>
        <w:rPr>
          <w:spacing w:val="-5"/>
          <w:w w:val="105"/>
          <w:sz w:val="19"/>
        </w:rPr>
        <w:t xml:space="preserve"> </w:t>
      </w:r>
      <w:r>
        <w:rPr>
          <w:w w:val="105"/>
          <w:sz w:val="19"/>
        </w:rPr>
        <w:t>Engineer</w:t>
      </w:r>
      <w:r>
        <w:rPr>
          <w:spacing w:val="-5"/>
          <w:w w:val="105"/>
          <w:sz w:val="19"/>
        </w:rPr>
        <w:t xml:space="preserve"> </w:t>
      </w:r>
      <w:r>
        <w:rPr>
          <w:w w:val="105"/>
          <w:sz w:val="19"/>
        </w:rPr>
        <w:t>for approval before concrete work for the structures commences. In the case of the low level crossings,</w:t>
      </w:r>
      <w:r>
        <w:rPr>
          <w:spacing w:val="-13"/>
          <w:w w:val="105"/>
          <w:sz w:val="19"/>
        </w:rPr>
        <w:t xml:space="preserve"> </w:t>
      </w:r>
      <w:r>
        <w:rPr>
          <w:w w:val="105"/>
          <w:sz w:val="19"/>
        </w:rPr>
        <w:t>the</w:t>
      </w:r>
      <w:r>
        <w:rPr>
          <w:spacing w:val="-12"/>
          <w:w w:val="105"/>
          <w:sz w:val="19"/>
        </w:rPr>
        <w:t xml:space="preserve"> </w:t>
      </w:r>
      <w:r>
        <w:rPr>
          <w:w w:val="105"/>
          <w:sz w:val="19"/>
        </w:rPr>
        <w:t>Contractor</w:t>
      </w:r>
      <w:r>
        <w:rPr>
          <w:spacing w:val="-11"/>
          <w:w w:val="105"/>
          <w:sz w:val="19"/>
        </w:rPr>
        <w:t xml:space="preserve"> </w:t>
      </w:r>
      <w:r>
        <w:rPr>
          <w:w w:val="105"/>
          <w:sz w:val="19"/>
        </w:rPr>
        <w:t>shall</w:t>
      </w:r>
      <w:r>
        <w:rPr>
          <w:spacing w:val="-13"/>
          <w:w w:val="105"/>
          <w:sz w:val="19"/>
        </w:rPr>
        <w:t xml:space="preserve"> </w:t>
      </w:r>
      <w:r>
        <w:rPr>
          <w:w w:val="105"/>
          <w:sz w:val="19"/>
        </w:rPr>
        <w:t>therefore</w:t>
      </w:r>
      <w:r>
        <w:rPr>
          <w:spacing w:val="-11"/>
          <w:w w:val="105"/>
          <w:sz w:val="19"/>
        </w:rPr>
        <w:t xml:space="preserve"> </w:t>
      </w:r>
      <w:r>
        <w:rPr>
          <w:w w:val="105"/>
          <w:sz w:val="19"/>
        </w:rPr>
        <w:t>arrange</w:t>
      </w:r>
      <w:r>
        <w:rPr>
          <w:spacing w:val="-12"/>
          <w:w w:val="105"/>
          <w:sz w:val="19"/>
        </w:rPr>
        <w:t xml:space="preserve"> </w:t>
      </w:r>
      <w:r>
        <w:rPr>
          <w:w w:val="105"/>
          <w:sz w:val="19"/>
        </w:rPr>
        <w:t>the</w:t>
      </w:r>
      <w:r>
        <w:rPr>
          <w:spacing w:val="-11"/>
          <w:w w:val="105"/>
          <w:sz w:val="19"/>
        </w:rPr>
        <w:t xml:space="preserve"> </w:t>
      </w:r>
      <w:r>
        <w:rPr>
          <w:w w:val="105"/>
          <w:sz w:val="19"/>
        </w:rPr>
        <w:t>necessary</w:t>
      </w:r>
      <w:r>
        <w:rPr>
          <w:spacing w:val="-12"/>
          <w:w w:val="105"/>
          <w:sz w:val="19"/>
        </w:rPr>
        <w:t xml:space="preserve"> </w:t>
      </w:r>
      <w:r>
        <w:rPr>
          <w:w w:val="105"/>
          <w:sz w:val="19"/>
        </w:rPr>
        <w:t>laboratory</w:t>
      </w:r>
      <w:r>
        <w:rPr>
          <w:spacing w:val="-11"/>
          <w:w w:val="105"/>
          <w:sz w:val="19"/>
        </w:rPr>
        <w:t xml:space="preserve"> </w:t>
      </w:r>
      <w:r>
        <w:rPr>
          <w:w w:val="105"/>
          <w:sz w:val="19"/>
        </w:rPr>
        <w:t>testing</w:t>
      </w:r>
      <w:r>
        <w:rPr>
          <w:spacing w:val="-12"/>
          <w:w w:val="105"/>
          <w:sz w:val="19"/>
        </w:rPr>
        <w:t xml:space="preserve"> </w:t>
      </w:r>
      <w:r>
        <w:rPr>
          <w:w w:val="105"/>
          <w:sz w:val="19"/>
        </w:rPr>
        <w:t>immediately after commencing the contract so as not to delay the construction progress. The Contractor shall note that the necessary permission must be obtained from the Department of Water Affairs for the abstraction of water from streams and</w:t>
      </w:r>
      <w:r>
        <w:rPr>
          <w:spacing w:val="3"/>
          <w:w w:val="105"/>
          <w:sz w:val="19"/>
        </w:rPr>
        <w:t xml:space="preserve"> </w:t>
      </w:r>
      <w:r>
        <w:rPr>
          <w:w w:val="105"/>
          <w:sz w:val="19"/>
        </w:rPr>
        <w:t>rivers.</w:t>
      </w:r>
    </w:p>
    <w:p w14:paraId="0F9C14E7" w14:textId="77777777" w:rsidR="00AC6941" w:rsidRDefault="00AC6941">
      <w:pPr>
        <w:spacing w:line="256" w:lineRule="auto"/>
        <w:jc w:val="both"/>
        <w:rPr>
          <w:sz w:val="19"/>
        </w:rPr>
        <w:sectPr w:rsidR="00AC6941">
          <w:pgSz w:w="11900" w:h="16840"/>
          <w:pgMar w:top="1160" w:right="220" w:bottom="980" w:left="420" w:header="579" w:footer="782" w:gutter="0"/>
          <w:cols w:space="720"/>
        </w:sectPr>
      </w:pPr>
    </w:p>
    <w:p w14:paraId="71DAA859" w14:textId="77777777" w:rsidR="00AC6941" w:rsidRDefault="00AC6941">
      <w:pPr>
        <w:pStyle w:val="BodyText"/>
        <w:spacing w:before="6"/>
        <w:rPr>
          <w:sz w:val="11"/>
        </w:rPr>
      </w:pPr>
    </w:p>
    <w:p w14:paraId="6C7954A4" w14:textId="77777777" w:rsidR="00AC6941" w:rsidRPr="00FB0B1F" w:rsidRDefault="008F2E77">
      <w:pPr>
        <w:pStyle w:val="Heading3"/>
        <w:tabs>
          <w:tab w:val="left" w:pos="1886"/>
        </w:tabs>
        <w:spacing w:before="106"/>
      </w:pPr>
      <w:r w:rsidRPr="00FB0B1F">
        <w:rPr>
          <w:w w:val="105"/>
        </w:rPr>
        <w:t>C3.2.</w:t>
      </w:r>
      <w:r w:rsidRPr="00FB0B1F">
        <w:rPr>
          <w:w w:val="105"/>
        </w:rPr>
        <w:tab/>
        <w:t>PROCUREMENT</w:t>
      </w:r>
    </w:p>
    <w:p w14:paraId="05B11097" w14:textId="77777777" w:rsidR="00AC6941" w:rsidRPr="00FB0B1F" w:rsidRDefault="00AC6941">
      <w:pPr>
        <w:pStyle w:val="BodyText"/>
        <w:spacing w:before="1"/>
        <w:rPr>
          <w:b/>
          <w:sz w:val="23"/>
        </w:rPr>
      </w:pPr>
    </w:p>
    <w:p w14:paraId="74D631D1" w14:textId="77777777" w:rsidR="00AC6941" w:rsidRPr="00FB0B1F" w:rsidRDefault="008F2E77">
      <w:pPr>
        <w:tabs>
          <w:tab w:val="left" w:pos="1886"/>
        </w:tabs>
        <w:spacing w:before="1"/>
        <w:ind w:left="1035"/>
        <w:rPr>
          <w:b/>
          <w:sz w:val="21"/>
        </w:rPr>
      </w:pPr>
      <w:r w:rsidRPr="00FB0B1F">
        <w:rPr>
          <w:b/>
          <w:w w:val="105"/>
          <w:sz w:val="21"/>
        </w:rPr>
        <w:t>C3.2.1</w:t>
      </w:r>
      <w:r w:rsidRPr="00FB0B1F">
        <w:rPr>
          <w:b/>
          <w:w w:val="105"/>
          <w:sz w:val="21"/>
        </w:rPr>
        <w:tab/>
        <w:t>Preferential Procurement</w:t>
      </w:r>
      <w:r w:rsidRPr="00FB0B1F">
        <w:rPr>
          <w:b/>
          <w:spacing w:val="-9"/>
          <w:w w:val="105"/>
          <w:sz w:val="21"/>
        </w:rPr>
        <w:t xml:space="preserve"> </w:t>
      </w:r>
      <w:r w:rsidRPr="00FB0B1F">
        <w:rPr>
          <w:b/>
          <w:w w:val="105"/>
          <w:sz w:val="21"/>
        </w:rPr>
        <w:t>Procedures</w:t>
      </w:r>
    </w:p>
    <w:p w14:paraId="58420B45" w14:textId="77777777" w:rsidR="00AC6941" w:rsidRPr="00FB0B1F" w:rsidRDefault="00AC6941">
      <w:pPr>
        <w:pStyle w:val="BodyText"/>
        <w:rPr>
          <w:b/>
          <w:sz w:val="23"/>
        </w:rPr>
      </w:pPr>
    </w:p>
    <w:p w14:paraId="78B74914" w14:textId="77777777" w:rsidR="00AC6941" w:rsidRPr="00FB0B1F" w:rsidRDefault="008F2E77">
      <w:pPr>
        <w:ind w:left="1035"/>
        <w:rPr>
          <w:b/>
          <w:sz w:val="21"/>
        </w:rPr>
      </w:pPr>
      <w:r w:rsidRPr="00FB0B1F">
        <w:rPr>
          <w:b/>
          <w:w w:val="105"/>
          <w:sz w:val="17"/>
        </w:rPr>
        <w:t xml:space="preserve">C3.2.1.1 </w:t>
      </w:r>
      <w:r w:rsidRPr="00FB0B1F">
        <w:rPr>
          <w:b/>
          <w:w w:val="105"/>
          <w:sz w:val="21"/>
        </w:rPr>
        <w:t>Requirements</w:t>
      </w:r>
    </w:p>
    <w:p w14:paraId="2A7B7D80" w14:textId="77777777" w:rsidR="00AC6941" w:rsidRPr="00FB0B1F" w:rsidRDefault="00AC6941">
      <w:pPr>
        <w:pStyle w:val="BodyText"/>
        <w:spacing w:before="5"/>
        <w:rPr>
          <w:b/>
          <w:sz w:val="21"/>
        </w:rPr>
      </w:pPr>
    </w:p>
    <w:p w14:paraId="5E8A6D71" w14:textId="77777777" w:rsidR="00AC6941" w:rsidRPr="00FB0B1F" w:rsidRDefault="008F2E77">
      <w:pPr>
        <w:pStyle w:val="BodyText"/>
        <w:spacing w:line="252" w:lineRule="auto"/>
        <w:ind w:left="1886" w:right="1341"/>
        <w:jc w:val="both"/>
      </w:pPr>
      <w:r w:rsidRPr="00FB0B1F">
        <w:rPr>
          <w:w w:val="105"/>
        </w:rPr>
        <w:t>State requirements appropriate to the methodology and procedures which are to be followed. (See Annex A of SANS 10396. Make reference to Preference Schedules, if any.</w:t>
      </w:r>
    </w:p>
    <w:p w14:paraId="7F956F00" w14:textId="77777777" w:rsidR="00AC6941" w:rsidRPr="00FB0B1F" w:rsidRDefault="00AC6941">
      <w:pPr>
        <w:pStyle w:val="BodyText"/>
        <w:spacing w:before="7"/>
        <w:rPr>
          <w:sz w:val="22"/>
        </w:rPr>
      </w:pPr>
    </w:p>
    <w:p w14:paraId="22D042DF" w14:textId="77777777" w:rsidR="00AC6941" w:rsidRPr="00FB0B1F" w:rsidRDefault="008F2E77">
      <w:pPr>
        <w:pStyle w:val="Heading4"/>
        <w:rPr>
          <w:rFonts w:ascii="Arial Narrow" w:hAnsi="Arial Narrow"/>
          <w:i w:val="0"/>
        </w:rPr>
      </w:pPr>
      <w:r w:rsidRPr="00FB0B1F">
        <w:rPr>
          <w:rFonts w:ascii="Arial Narrow" w:hAnsi="Arial Narrow"/>
          <w:i w:val="0"/>
          <w:w w:val="105"/>
          <w:sz w:val="17"/>
        </w:rPr>
        <w:t xml:space="preserve">C3.2.1.2 </w:t>
      </w:r>
      <w:r w:rsidRPr="00FB0B1F">
        <w:rPr>
          <w:rFonts w:ascii="Arial Narrow" w:hAnsi="Arial Narrow"/>
          <w:i w:val="0"/>
          <w:w w:val="105"/>
        </w:rPr>
        <w:t>Resource Standard Pertaining to Targeted Procurement</w:t>
      </w:r>
    </w:p>
    <w:p w14:paraId="2AA21FD5" w14:textId="77777777" w:rsidR="00AC6941" w:rsidRPr="00FB0B1F" w:rsidRDefault="00AC6941">
      <w:pPr>
        <w:pStyle w:val="BodyText"/>
        <w:spacing w:before="1"/>
        <w:rPr>
          <w:b/>
          <w:sz w:val="21"/>
        </w:rPr>
      </w:pPr>
    </w:p>
    <w:p w14:paraId="28ABF869" w14:textId="77777777" w:rsidR="00AC6941" w:rsidRPr="00FB0B1F" w:rsidRDefault="008F2E77">
      <w:pPr>
        <w:spacing w:line="254" w:lineRule="auto"/>
        <w:ind w:left="1886" w:right="1343"/>
        <w:jc w:val="both"/>
        <w:rPr>
          <w:sz w:val="21"/>
        </w:rPr>
      </w:pPr>
      <w:r w:rsidRPr="00FB0B1F">
        <w:rPr>
          <w:w w:val="105"/>
          <w:sz w:val="21"/>
        </w:rPr>
        <w:t>State</w:t>
      </w:r>
      <w:r w:rsidRPr="00FB0B1F">
        <w:rPr>
          <w:spacing w:val="-17"/>
          <w:w w:val="105"/>
          <w:sz w:val="21"/>
        </w:rPr>
        <w:t xml:space="preserve"> </w:t>
      </w:r>
      <w:r w:rsidRPr="00FB0B1F">
        <w:rPr>
          <w:w w:val="105"/>
          <w:sz w:val="21"/>
        </w:rPr>
        <w:t>the</w:t>
      </w:r>
      <w:r w:rsidRPr="00FB0B1F">
        <w:rPr>
          <w:spacing w:val="-17"/>
          <w:w w:val="105"/>
          <w:sz w:val="21"/>
        </w:rPr>
        <w:t xml:space="preserve"> </w:t>
      </w:r>
      <w:r w:rsidRPr="00FB0B1F">
        <w:rPr>
          <w:w w:val="105"/>
          <w:sz w:val="21"/>
        </w:rPr>
        <w:t>number,</w:t>
      </w:r>
      <w:r w:rsidRPr="00FB0B1F">
        <w:rPr>
          <w:spacing w:val="-18"/>
          <w:w w:val="105"/>
          <w:sz w:val="21"/>
        </w:rPr>
        <w:t xml:space="preserve"> </w:t>
      </w:r>
      <w:r w:rsidRPr="00FB0B1F">
        <w:rPr>
          <w:w w:val="105"/>
          <w:sz w:val="21"/>
        </w:rPr>
        <w:t>title,</w:t>
      </w:r>
      <w:r w:rsidRPr="00FB0B1F">
        <w:rPr>
          <w:spacing w:val="-18"/>
          <w:w w:val="105"/>
          <w:sz w:val="21"/>
        </w:rPr>
        <w:t xml:space="preserve"> </w:t>
      </w:r>
      <w:r w:rsidRPr="00FB0B1F">
        <w:rPr>
          <w:w w:val="105"/>
          <w:sz w:val="21"/>
        </w:rPr>
        <w:t>part</w:t>
      </w:r>
      <w:r w:rsidRPr="00FB0B1F">
        <w:rPr>
          <w:spacing w:val="-17"/>
          <w:w w:val="105"/>
          <w:sz w:val="21"/>
        </w:rPr>
        <w:t xml:space="preserve"> </w:t>
      </w:r>
      <w:r w:rsidRPr="00FB0B1F">
        <w:rPr>
          <w:w w:val="105"/>
          <w:sz w:val="21"/>
        </w:rPr>
        <w:t>and</w:t>
      </w:r>
      <w:r w:rsidRPr="00FB0B1F">
        <w:rPr>
          <w:spacing w:val="-17"/>
          <w:w w:val="105"/>
          <w:sz w:val="21"/>
        </w:rPr>
        <w:t xml:space="preserve"> </w:t>
      </w:r>
      <w:r w:rsidRPr="00FB0B1F">
        <w:rPr>
          <w:w w:val="105"/>
          <w:sz w:val="21"/>
        </w:rPr>
        <w:t>edition</w:t>
      </w:r>
      <w:r w:rsidRPr="00FB0B1F">
        <w:rPr>
          <w:spacing w:val="-17"/>
          <w:w w:val="105"/>
          <w:sz w:val="21"/>
        </w:rPr>
        <w:t xml:space="preserve"> </w:t>
      </w:r>
      <w:r w:rsidRPr="00FB0B1F">
        <w:rPr>
          <w:w w:val="105"/>
          <w:sz w:val="21"/>
        </w:rPr>
        <w:t>of</w:t>
      </w:r>
      <w:r w:rsidRPr="00FB0B1F">
        <w:rPr>
          <w:spacing w:val="-18"/>
          <w:w w:val="105"/>
          <w:sz w:val="21"/>
        </w:rPr>
        <w:t xml:space="preserve"> </w:t>
      </w:r>
      <w:r w:rsidRPr="00FB0B1F">
        <w:rPr>
          <w:w w:val="105"/>
          <w:sz w:val="21"/>
        </w:rPr>
        <w:t>SANS</w:t>
      </w:r>
      <w:r w:rsidRPr="00FB0B1F">
        <w:rPr>
          <w:spacing w:val="-16"/>
          <w:w w:val="105"/>
          <w:sz w:val="21"/>
        </w:rPr>
        <w:t xml:space="preserve"> </w:t>
      </w:r>
      <w:r w:rsidRPr="00FB0B1F">
        <w:rPr>
          <w:w w:val="105"/>
          <w:sz w:val="21"/>
        </w:rPr>
        <w:t>1914</w:t>
      </w:r>
      <w:r w:rsidRPr="00FB0B1F">
        <w:rPr>
          <w:spacing w:val="-17"/>
          <w:w w:val="105"/>
          <w:sz w:val="21"/>
        </w:rPr>
        <w:t xml:space="preserve"> </w:t>
      </w:r>
      <w:r w:rsidRPr="00FB0B1F">
        <w:rPr>
          <w:w w:val="105"/>
          <w:sz w:val="21"/>
        </w:rPr>
        <w:t>Targeted</w:t>
      </w:r>
      <w:r w:rsidRPr="00FB0B1F">
        <w:rPr>
          <w:spacing w:val="-17"/>
          <w:w w:val="105"/>
          <w:sz w:val="21"/>
        </w:rPr>
        <w:t xml:space="preserve"> </w:t>
      </w:r>
      <w:r w:rsidRPr="00FB0B1F">
        <w:rPr>
          <w:w w:val="105"/>
          <w:sz w:val="21"/>
        </w:rPr>
        <w:t>Procurement</w:t>
      </w:r>
      <w:r w:rsidRPr="00FB0B1F">
        <w:rPr>
          <w:spacing w:val="-17"/>
          <w:w w:val="105"/>
          <w:sz w:val="21"/>
        </w:rPr>
        <w:t xml:space="preserve"> </w:t>
      </w:r>
      <w:r w:rsidRPr="00FB0B1F">
        <w:rPr>
          <w:w w:val="105"/>
          <w:sz w:val="21"/>
        </w:rPr>
        <w:t>applicable</w:t>
      </w:r>
      <w:r w:rsidRPr="00FB0B1F">
        <w:rPr>
          <w:spacing w:val="-17"/>
          <w:w w:val="105"/>
          <w:sz w:val="21"/>
        </w:rPr>
        <w:t xml:space="preserve"> </w:t>
      </w:r>
      <w:r w:rsidRPr="00FB0B1F">
        <w:rPr>
          <w:w w:val="105"/>
          <w:sz w:val="21"/>
        </w:rPr>
        <w:t>to</w:t>
      </w:r>
      <w:r w:rsidRPr="00FB0B1F">
        <w:rPr>
          <w:spacing w:val="-17"/>
          <w:w w:val="105"/>
          <w:sz w:val="21"/>
        </w:rPr>
        <w:t xml:space="preserve"> </w:t>
      </w:r>
      <w:r w:rsidRPr="00FB0B1F">
        <w:rPr>
          <w:w w:val="105"/>
          <w:sz w:val="21"/>
        </w:rPr>
        <w:t>the</w:t>
      </w:r>
      <w:r w:rsidRPr="00FB0B1F">
        <w:rPr>
          <w:spacing w:val="-17"/>
          <w:w w:val="105"/>
          <w:sz w:val="21"/>
        </w:rPr>
        <w:t xml:space="preserve"> </w:t>
      </w:r>
      <w:r w:rsidRPr="00FB0B1F">
        <w:rPr>
          <w:w w:val="105"/>
          <w:sz w:val="21"/>
        </w:rPr>
        <w:t>contract and</w:t>
      </w:r>
      <w:r w:rsidRPr="00FB0B1F">
        <w:rPr>
          <w:spacing w:val="-6"/>
          <w:w w:val="105"/>
          <w:sz w:val="21"/>
        </w:rPr>
        <w:t xml:space="preserve"> </w:t>
      </w:r>
      <w:r w:rsidRPr="00FB0B1F">
        <w:rPr>
          <w:w w:val="105"/>
          <w:sz w:val="21"/>
        </w:rPr>
        <w:t>all</w:t>
      </w:r>
      <w:r w:rsidRPr="00FB0B1F">
        <w:rPr>
          <w:spacing w:val="-5"/>
          <w:w w:val="105"/>
          <w:sz w:val="21"/>
        </w:rPr>
        <w:t xml:space="preserve"> </w:t>
      </w:r>
      <w:r w:rsidRPr="00FB0B1F">
        <w:rPr>
          <w:w w:val="105"/>
          <w:sz w:val="21"/>
        </w:rPr>
        <w:t>data,</w:t>
      </w:r>
      <w:r w:rsidRPr="00FB0B1F">
        <w:rPr>
          <w:spacing w:val="-6"/>
          <w:w w:val="105"/>
          <w:sz w:val="21"/>
        </w:rPr>
        <w:t xml:space="preserve"> </w:t>
      </w:r>
      <w:r w:rsidRPr="00FB0B1F">
        <w:rPr>
          <w:w w:val="105"/>
          <w:sz w:val="21"/>
        </w:rPr>
        <w:t>variations</w:t>
      </w:r>
      <w:r w:rsidRPr="00FB0B1F">
        <w:rPr>
          <w:spacing w:val="-5"/>
          <w:w w:val="105"/>
          <w:sz w:val="21"/>
        </w:rPr>
        <w:t xml:space="preserve"> </w:t>
      </w:r>
      <w:r w:rsidRPr="00FB0B1F">
        <w:rPr>
          <w:w w:val="105"/>
          <w:sz w:val="21"/>
        </w:rPr>
        <w:t>and</w:t>
      </w:r>
      <w:r w:rsidRPr="00FB0B1F">
        <w:rPr>
          <w:spacing w:val="-5"/>
          <w:w w:val="105"/>
          <w:sz w:val="21"/>
        </w:rPr>
        <w:t xml:space="preserve"> </w:t>
      </w:r>
      <w:r w:rsidRPr="00FB0B1F">
        <w:rPr>
          <w:w w:val="105"/>
          <w:sz w:val="21"/>
        </w:rPr>
        <w:t>definitions</w:t>
      </w:r>
      <w:r w:rsidRPr="00FB0B1F">
        <w:rPr>
          <w:spacing w:val="-5"/>
          <w:w w:val="105"/>
          <w:sz w:val="21"/>
        </w:rPr>
        <w:t xml:space="preserve"> </w:t>
      </w:r>
      <w:r w:rsidRPr="00FB0B1F">
        <w:rPr>
          <w:w w:val="105"/>
          <w:sz w:val="21"/>
        </w:rPr>
        <w:t>required</w:t>
      </w:r>
      <w:r w:rsidRPr="00FB0B1F">
        <w:rPr>
          <w:spacing w:val="-5"/>
          <w:w w:val="105"/>
          <w:sz w:val="21"/>
        </w:rPr>
        <w:t xml:space="preserve"> </w:t>
      </w:r>
      <w:r w:rsidRPr="00FB0B1F">
        <w:rPr>
          <w:w w:val="105"/>
          <w:sz w:val="21"/>
        </w:rPr>
        <w:t>-</w:t>
      </w:r>
      <w:r w:rsidRPr="00FB0B1F">
        <w:rPr>
          <w:spacing w:val="-6"/>
          <w:w w:val="105"/>
          <w:sz w:val="21"/>
        </w:rPr>
        <w:t xml:space="preserve"> </w:t>
      </w:r>
      <w:r w:rsidRPr="00FB0B1F">
        <w:rPr>
          <w:w w:val="105"/>
          <w:sz w:val="21"/>
        </w:rPr>
        <w:t>e.g.</w:t>
      </w:r>
      <w:r w:rsidRPr="00FB0B1F">
        <w:rPr>
          <w:spacing w:val="-5"/>
          <w:w w:val="105"/>
          <w:sz w:val="21"/>
        </w:rPr>
        <w:t xml:space="preserve"> </w:t>
      </w:r>
      <w:r w:rsidRPr="00FB0B1F">
        <w:rPr>
          <w:w w:val="105"/>
          <w:sz w:val="21"/>
        </w:rPr>
        <w:t>definitions</w:t>
      </w:r>
      <w:r w:rsidRPr="00FB0B1F">
        <w:rPr>
          <w:spacing w:val="-6"/>
          <w:w w:val="105"/>
          <w:sz w:val="21"/>
        </w:rPr>
        <w:t xml:space="preserve"> </w:t>
      </w:r>
      <w:r w:rsidRPr="00FB0B1F">
        <w:rPr>
          <w:w w:val="105"/>
          <w:sz w:val="21"/>
        </w:rPr>
        <w:t>of</w:t>
      </w:r>
      <w:r w:rsidRPr="00FB0B1F">
        <w:rPr>
          <w:spacing w:val="-5"/>
          <w:w w:val="105"/>
          <w:sz w:val="21"/>
        </w:rPr>
        <w:t xml:space="preserve"> </w:t>
      </w:r>
      <w:r w:rsidRPr="00FB0B1F">
        <w:rPr>
          <w:w w:val="105"/>
          <w:sz w:val="21"/>
        </w:rPr>
        <w:t>targeted</w:t>
      </w:r>
      <w:r w:rsidRPr="00FB0B1F">
        <w:rPr>
          <w:spacing w:val="-5"/>
          <w:w w:val="105"/>
          <w:sz w:val="21"/>
        </w:rPr>
        <w:t xml:space="preserve"> </w:t>
      </w:r>
      <w:r w:rsidRPr="00FB0B1F">
        <w:rPr>
          <w:w w:val="105"/>
          <w:sz w:val="21"/>
        </w:rPr>
        <w:t>groups,</w:t>
      </w:r>
      <w:r w:rsidRPr="00FB0B1F">
        <w:rPr>
          <w:spacing w:val="-6"/>
          <w:w w:val="105"/>
          <w:sz w:val="21"/>
        </w:rPr>
        <w:t xml:space="preserve"> </w:t>
      </w:r>
      <w:r w:rsidRPr="00FB0B1F">
        <w:rPr>
          <w:w w:val="105"/>
          <w:sz w:val="21"/>
        </w:rPr>
        <w:t>weighting</w:t>
      </w:r>
      <w:r w:rsidRPr="00FB0B1F">
        <w:rPr>
          <w:spacing w:val="-5"/>
          <w:w w:val="105"/>
          <w:sz w:val="21"/>
        </w:rPr>
        <w:t xml:space="preserve"> </w:t>
      </w:r>
      <w:r w:rsidRPr="00FB0B1F">
        <w:rPr>
          <w:w w:val="105"/>
          <w:sz w:val="21"/>
        </w:rPr>
        <w:t>factors etc. (Refer to SANS 10396 for specific</w:t>
      </w:r>
      <w:r w:rsidRPr="00FB0B1F">
        <w:rPr>
          <w:spacing w:val="2"/>
          <w:w w:val="105"/>
          <w:sz w:val="21"/>
        </w:rPr>
        <w:t xml:space="preserve"> </w:t>
      </w:r>
      <w:r w:rsidRPr="00FB0B1F">
        <w:rPr>
          <w:w w:val="105"/>
          <w:sz w:val="21"/>
        </w:rPr>
        <w:t>guidance)</w:t>
      </w:r>
    </w:p>
    <w:p w14:paraId="6865994D" w14:textId="77777777" w:rsidR="00AC6941" w:rsidRPr="00FB0B1F" w:rsidRDefault="00AC6941">
      <w:pPr>
        <w:pStyle w:val="BodyText"/>
        <w:spacing w:before="9"/>
        <w:rPr>
          <w:sz w:val="21"/>
        </w:rPr>
      </w:pPr>
    </w:p>
    <w:p w14:paraId="1CB711EA" w14:textId="77777777" w:rsidR="00AC6941" w:rsidRPr="00FB0B1F" w:rsidRDefault="008F2E77" w:rsidP="005B34D9">
      <w:pPr>
        <w:pStyle w:val="ListParagraph"/>
        <w:numPr>
          <w:ilvl w:val="0"/>
          <w:numId w:val="51"/>
        </w:numPr>
        <w:tabs>
          <w:tab w:val="left" w:pos="2170"/>
        </w:tabs>
        <w:ind w:right="1346" w:hanging="1984"/>
        <w:rPr>
          <w:sz w:val="21"/>
        </w:rPr>
      </w:pPr>
      <w:r w:rsidRPr="00FB0B1F">
        <w:rPr>
          <w:w w:val="105"/>
          <w:sz w:val="21"/>
        </w:rPr>
        <w:t>SANS 1914-1:2002 Targeted Construction Procurement Part 1 – Participation of Targeted Enterprises</w:t>
      </w:r>
    </w:p>
    <w:p w14:paraId="363709E9" w14:textId="77777777" w:rsidR="00AC6941" w:rsidRPr="00FB0B1F" w:rsidRDefault="008F2E77" w:rsidP="005B34D9">
      <w:pPr>
        <w:pStyle w:val="ListParagraph"/>
        <w:numPr>
          <w:ilvl w:val="0"/>
          <w:numId w:val="51"/>
        </w:numPr>
        <w:tabs>
          <w:tab w:val="left" w:pos="2170"/>
        </w:tabs>
        <w:spacing w:before="25"/>
        <w:ind w:right="1346" w:hanging="1984"/>
        <w:rPr>
          <w:sz w:val="21"/>
        </w:rPr>
      </w:pPr>
      <w:r w:rsidRPr="00FB0B1F">
        <w:rPr>
          <w:w w:val="105"/>
          <w:sz w:val="21"/>
        </w:rPr>
        <w:t>SANS 1914-2:2002 Targeted Construction Procurement Part 1 – Participation of Targeted Partners in Joint</w:t>
      </w:r>
      <w:r w:rsidRPr="00FB0B1F">
        <w:rPr>
          <w:spacing w:val="1"/>
          <w:w w:val="105"/>
          <w:sz w:val="21"/>
        </w:rPr>
        <w:t xml:space="preserve"> </w:t>
      </w:r>
      <w:r w:rsidRPr="00FB0B1F">
        <w:rPr>
          <w:w w:val="105"/>
          <w:sz w:val="21"/>
        </w:rPr>
        <w:t>Ventures</w:t>
      </w:r>
    </w:p>
    <w:p w14:paraId="7884098E" w14:textId="77777777" w:rsidR="00AC6941" w:rsidRPr="00FB0B1F" w:rsidRDefault="008F2E77" w:rsidP="005B34D9">
      <w:pPr>
        <w:pStyle w:val="ListParagraph"/>
        <w:numPr>
          <w:ilvl w:val="0"/>
          <w:numId w:val="51"/>
        </w:numPr>
        <w:tabs>
          <w:tab w:val="left" w:pos="2170"/>
        </w:tabs>
        <w:spacing w:before="34" w:line="232" w:lineRule="auto"/>
        <w:ind w:right="1346" w:hanging="1984"/>
        <w:rPr>
          <w:sz w:val="21"/>
        </w:rPr>
      </w:pPr>
      <w:r w:rsidRPr="00FB0B1F">
        <w:rPr>
          <w:w w:val="105"/>
          <w:sz w:val="21"/>
        </w:rPr>
        <w:t>SANS 1914-3:2002 Targeted Construction Procurement Part 1 – Participation of Targeted Enterprises and Targeted Partners in Joint</w:t>
      </w:r>
      <w:r w:rsidRPr="00FB0B1F">
        <w:rPr>
          <w:spacing w:val="-3"/>
          <w:w w:val="105"/>
          <w:sz w:val="21"/>
        </w:rPr>
        <w:t xml:space="preserve"> </w:t>
      </w:r>
      <w:r w:rsidRPr="00FB0B1F">
        <w:rPr>
          <w:w w:val="105"/>
          <w:sz w:val="21"/>
        </w:rPr>
        <w:t>Ventures</w:t>
      </w:r>
    </w:p>
    <w:p w14:paraId="7C6F8B96" w14:textId="77777777" w:rsidR="00AC6941" w:rsidRPr="00FB0B1F" w:rsidRDefault="008F2E77" w:rsidP="005B34D9">
      <w:pPr>
        <w:pStyle w:val="ListParagraph"/>
        <w:numPr>
          <w:ilvl w:val="0"/>
          <w:numId w:val="51"/>
        </w:numPr>
        <w:tabs>
          <w:tab w:val="left" w:pos="2170"/>
        </w:tabs>
        <w:spacing w:before="33"/>
        <w:ind w:right="1346" w:hanging="1984"/>
        <w:rPr>
          <w:sz w:val="21"/>
        </w:rPr>
      </w:pPr>
      <w:r w:rsidRPr="00FB0B1F">
        <w:rPr>
          <w:w w:val="105"/>
          <w:sz w:val="21"/>
        </w:rPr>
        <w:t xml:space="preserve">SANS 1914-4:2002 Targeted Construction Procurement Part 1 – Participation of Targeted Enterprises and Targeted </w:t>
      </w:r>
      <w:proofErr w:type="spellStart"/>
      <w:r w:rsidRPr="00FB0B1F">
        <w:rPr>
          <w:w w:val="105"/>
          <w:sz w:val="21"/>
        </w:rPr>
        <w:t>Labour</w:t>
      </w:r>
      <w:proofErr w:type="spellEnd"/>
      <w:r w:rsidRPr="00FB0B1F">
        <w:rPr>
          <w:w w:val="105"/>
          <w:sz w:val="21"/>
        </w:rPr>
        <w:t xml:space="preserve"> (local</w:t>
      </w:r>
      <w:r w:rsidRPr="00FB0B1F">
        <w:rPr>
          <w:spacing w:val="-3"/>
          <w:w w:val="105"/>
          <w:sz w:val="21"/>
        </w:rPr>
        <w:t xml:space="preserve"> </w:t>
      </w:r>
      <w:r w:rsidRPr="00FB0B1F">
        <w:rPr>
          <w:w w:val="105"/>
          <w:sz w:val="21"/>
        </w:rPr>
        <w:t>resources)</w:t>
      </w:r>
    </w:p>
    <w:p w14:paraId="5E4AF533" w14:textId="77777777" w:rsidR="00AC6941" w:rsidRPr="00FB0B1F" w:rsidRDefault="008F2E77" w:rsidP="005B34D9">
      <w:pPr>
        <w:pStyle w:val="ListParagraph"/>
        <w:numPr>
          <w:ilvl w:val="0"/>
          <w:numId w:val="51"/>
        </w:numPr>
        <w:tabs>
          <w:tab w:val="left" w:pos="2170"/>
        </w:tabs>
        <w:spacing w:before="25"/>
        <w:ind w:right="1346" w:hanging="1984"/>
        <w:rPr>
          <w:sz w:val="21"/>
        </w:rPr>
      </w:pPr>
      <w:r w:rsidRPr="00FB0B1F">
        <w:rPr>
          <w:w w:val="105"/>
          <w:sz w:val="21"/>
        </w:rPr>
        <w:t xml:space="preserve">SANS 1914-5:2002 Targeted Construction Procurement Part 1 – Participation of Targeted </w:t>
      </w:r>
      <w:proofErr w:type="spellStart"/>
      <w:r w:rsidRPr="00FB0B1F">
        <w:rPr>
          <w:w w:val="105"/>
          <w:sz w:val="21"/>
        </w:rPr>
        <w:t>Labour</w:t>
      </w:r>
      <w:proofErr w:type="spellEnd"/>
    </w:p>
    <w:p w14:paraId="7CAD7B2B" w14:textId="77777777" w:rsidR="00AC6941" w:rsidRPr="00FB0B1F" w:rsidRDefault="008F2E77" w:rsidP="005B34D9">
      <w:pPr>
        <w:pStyle w:val="ListParagraph"/>
        <w:numPr>
          <w:ilvl w:val="0"/>
          <w:numId w:val="51"/>
        </w:numPr>
        <w:tabs>
          <w:tab w:val="left" w:pos="2170"/>
        </w:tabs>
        <w:spacing w:before="34" w:line="232" w:lineRule="auto"/>
        <w:ind w:right="1346" w:hanging="1984"/>
        <w:rPr>
          <w:sz w:val="21"/>
        </w:rPr>
      </w:pPr>
      <w:r w:rsidRPr="00FB0B1F">
        <w:rPr>
          <w:w w:val="105"/>
          <w:sz w:val="21"/>
        </w:rPr>
        <w:t>SANS 1914-6:2002 Targeted Construction Procurement Part 1 – Participation of Targeted Enterprises in Concession Contracts</w:t>
      </w:r>
    </w:p>
    <w:p w14:paraId="265B1210" w14:textId="77777777" w:rsidR="00AC6941" w:rsidRPr="00FB0B1F" w:rsidRDefault="008F2E77">
      <w:pPr>
        <w:spacing w:before="19"/>
        <w:ind w:left="1035"/>
        <w:rPr>
          <w:sz w:val="21"/>
        </w:rPr>
      </w:pPr>
      <w:r w:rsidRPr="00FB0B1F">
        <w:rPr>
          <w:w w:val="105"/>
          <w:sz w:val="21"/>
        </w:rPr>
        <w:t>``</w:t>
      </w:r>
    </w:p>
    <w:p w14:paraId="0ED0C9F4" w14:textId="77777777" w:rsidR="00AC6941" w:rsidRPr="00FB0B1F" w:rsidRDefault="008F2E77">
      <w:pPr>
        <w:pStyle w:val="Heading3"/>
        <w:tabs>
          <w:tab w:val="left" w:pos="1886"/>
        </w:tabs>
        <w:spacing w:before="14"/>
      </w:pPr>
      <w:r w:rsidRPr="00FB0B1F">
        <w:rPr>
          <w:w w:val="105"/>
        </w:rPr>
        <w:t>C3.2.2</w:t>
      </w:r>
      <w:r w:rsidRPr="00FB0B1F">
        <w:rPr>
          <w:w w:val="105"/>
        </w:rPr>
        <w:tab/>
        <w:t>Subcontracting</w:t>
      </w:r>
    </w:p>
    <w:p w14:paraId="7AE05CD2" w14:textId="77777777" w:rsidR="00AC6941" w:rsidRPr="00FB0B1F" w:rsidRDefault="00AC6941">
      <w:pPr>
        <w:pStyle w:val="BodyText"/>
        <w:rPr>
          <w:b/>
          <w:sz w:val="23"/>
        </w:rPr>
      </w:pPr>
    </w:p>
    <w:p w14:paraId="0C55D390" w14:textId="77777777" w:rsidR="00AC6941" w:rsidRPr="00FB0B1F" w:rsidRDefault="008F2E77">
      <w:pPr>
        <w:pStyle w:val="Heading4"/>
        <w:spacing w:before="1"/>
        <w:rPr>
          <w:rFonts w:ascii="Arial Narrow" w:hAnsi="Arial Narrow"/>
          <w:i w:val="0"/>
        </w:rPr>
      </w:pPr>
      <w:r w:rsidRPr="00FB0B1F">
        <w:rPr>
          <w:rFonts w:ascii="Arial Narrow" w:hAnsi="Arial Narrow"/>
          <w:i w:val="0"/>
          <w:w w:val="105"/>
          <w:sz w:val="17"/>
        </w:rPr>
        <w:t xml:space="preserve">C3.2.2.1 </w:t>
      </w:r>
      <w:r w:rsidRPr="00FB0B1F">
        <w:rPr>
          <w:rFonts w:ascii="Arial Narrow" w:hAnsi="Arial Narrow"/>
          <w:i w:val="0"/>
          <w:w w:val="105"/>
        </w:rPr>
        <w:t>Scope of Mandatory Subcontract Works</w:t>
      </w:r>
    </w:p>
    <w:p w14:paraId="53A1E4BF" w14:textId="77777777" w:rsidR="00AC6941" w:rsidRPr="00FB0B1F" w:rsidRDefault="00AC6941">
      <w:pPr>
        <w:pStyle w:val="BodyText"/>
        <w:spacing w:before="1"/>
        <w:rPr>
          <w:b/>
          <w:sz w:val="23"/>
        </w:rPr>
      </w:pPr>
    </w:p>
    <w:p w14:paraId="04D15E63" w14:textId="77777777" w:rsidR="00AC6941" w:rsidRPr="00FB0B1F" w:rsidRDefault="008F2E77">
      <w:pPr>
        <w:pStyle w:val="BodyText"/>
        <w:spacing w:line="256" w:lineRule="auto"/>
        <w:ind w:left="1886" w:right="1051"/>
      </w:pPr>
      <w:r w:rsidRPr="00FB0B1F">
        <w:rPr>
          <w:w w:val="105"/>
        </w:rPr>
        <w:t xml:space="preserve">There is a mandatory subcontract work in this contract. Contractors are however encouraged to </w:t>
      </w:r>
      <w:proofErr w:type="spellStart"/>
      <w:r w:rsidRPr="00FB0B1F">
        <w:rPr>
          <w:w w:val="105"/>
        </w:rPr>
        <w:t>maximise</w:t>
      </w:r>
      <w:proofErr w:type="spellEnd"/>
      <w:r w:rsidRPr="00FB0B1F">
        <w:rPr>
          <w:w w:val="105"/>
        </w:rPr>
        <w:t xml:space="preserve"> the usage of local </w:t>
      </w:r>
      <w:proofErr w:type="spellStart"/>
      <w:r w:rsidRPr="00FB0B1F">
        <w:rPr>
          <w:w w:val="105"/>
        </w:rPr>
        <w:t>labour</w:t>
      </w:r>
      <w:proofErr w:type="spellEnd"/>
      <w:r w:rsidRPr="00FB0B1F">
        <w:rPr>
          <w:w w:val="105"/>
        </w:rPr>
        <w:t xml:space="preserve"> and suppliers.</w:t>
      </w:r>
    </w:p>
    <w:p w14:paraId="6F1EBE20" w14:textId="77777777" w:rsidR="00AC6941" w:rsidRPr="00FB0B1F" w:rsidRDefault="00AC6941">
      <w:pPr>
        <w:pStyle w:val="BodyText"/>
        <w:spacing w:before="10"/>
        <w:rPr>
          <w:sz w:val="21"/>
        </w:rPr>
      </w:pPr>
    </w:p>
    <w:p w14:paraId="0970BA61" w14:textId="77777777" w:rsidR="00AC6941" w:rsidRPr="00FB0B1F" w:rsidRDefault="008F2E77">
      <w:pPr>
        <w:pStyle w:val="Heading4"/>
        <w:rPr>
          <w:rFonts w:ascii="Arial Narrow" w:hAnsi="Arial Narrow"/>
          <w:i w:val="0"/>
        </w:rPr>
      </w:pPr>
      <w:r w:rsidRPr="00FB0B1F">
        <w:rPr>
          <w:rFonts w:ascii="Arial Narrow" w:hAnsi="Arial Narrow"/>
          <w:i w:val="0"/>
          <w:w w:val="105"/>
          <w:sz w:val="17"/>
        </w:rPr>
        <w:t xml:space="preserve">C3.2.2.2 </w:t>
      </w:r>
      <w:r w:rsidRPr="00FB0B1F">
        <w:rPr>
          <w:rFonts w:ascii="Arial Narrow" w:hAnsi="Arial Narrow"/>
          <w:i w:val="0"/>
          <w:w w:val="105"/>
        </w:rPr>
        <w:t>Preferred Subcontractors / Suppliers</w:t>
      </w:r>
    </w:p>
    <w:p w14:paraId="44AACC51" w14:textId="77777777" w:rsidR="00AC6941" w:rsidRPr="00FB0B1F" w:rsidRDefault="00AC6941">
      <w:pPr>
        <w:pStyle w:val="BodyText"/>
        <w:spacing w:before="1"/>
        <w:rPr>
          <w:b/>
          <w:sz w:val="23"/>
        </w:rPr>
      </w:pPr>
    </w:p>
    <w:p w14:paraId="676D184A" w14:textId="77777777" w:rsidR="00AC6941" w:rsidRPr="00FB0B1F" w:rsidRDefault="008F2E77">
      <w:pPr>
        <w:pStyle w:val="BodyText"/>
        <w:spacing w:line="256" w:lineRule="auto"/>
        <w:ind w:left="1886" w:right="933"/>
      </w:pPr>
      <w:r w:rsidRPr="00FB0B1F">
        <w:rPr>
          <w:w w:val="105"/>
        </w:rPr>
        <w:t>Contractors</w:t>
      </w:r>
      <w:r w:rsidRPr="00FB0B1F">
        <w:rPr>
          <w:spacing w:val="-13"/>
          <w:w w:val="105"/>
        </w:rPr>
        <w:t xml:space="preserve"> </w:t>
      </w:r>
      <w:r w:rsidRPr="00FB0B1F">
        <w:rPr>
          <w:w w:val="105"/>
        </w:rPr>
        <w:t>are</w:t>
      </w:r>
      <w:r w:rsidRPr="00FB0B1F">
        <w:rPr>
          <w:spacing w:val="-12"/>
          <w:w w:val="105"/>
        </w:rPr>
        <w:t xml:space="preserve"> </w:t>
      </w:r>
      <w:r w:rsidRPr="00FB0B1F">
        <w:rPr>
          <w:w w:val="105"/>
        </w:rPr>
        <w:t>encouraged</w:t>
      </w:r>
      <w:r w:rsidRPr="00FB0B1F">
        <w:rPr>
          <w:spacing w:val="-12"/>
          <w:w w:val="105"/>
        </w:rPr>
        <w:t xml:space="preserve"> </w:t>
      </w:r>
      <w:r w:rsidRPr="00FB0B1F">
        <w:rPr>
          <w:w w:val="105"/>
        </w:rPr>
        <w:t>to</w:t>
      </w:r>
      <w:r w:rsidRPr="00FB0B1F">
        <w:rPr>
          <w:spacing w:val="-12"/>
          <w:w w:val="105"/>
        </w:rPr>
        <w:t xml:space="preserve"> </w:t>
      </w:r>
      <w:r w:rsidRPr="00FB0B1F">
        <w:rPr>
          <w:w w:val="105"/>
        </w:rPr>
        <w:t>use</w:t>
      </w:r>
      <w:r w:rsidRPr="00FB0B1F">
        <w:rPr>
          <w:spacing w:val="-12"/>
          <w:w w:val="105"/>
        </w:rPr>
        <w:t xml:space="preserve"> </w:t>
      </w:r>
      <w:r w:rsidRPr="00FB0B1F">
        <w:rPr>
          <w:w w:val="105"/>
        </w:rPr>
        <w:t>subcontractors</w:t>
      </w:r>
      <w:r w:rsidRPr="00FB0B1F">
        <w:rPr>
          <w:spacing w:val="-12"/>
          <w:w w:val="105"/>
        </w:rPr>
        <w:t xml:space="preserve"> </w:t>
      </w:r>
      <w:r w:rsidRPr="00FB0B1F">
        <w:rPr>
          <w:w w:val="105"/>
        </w:rPr>
        <w:t>and</w:t>
      </w:r>
      <w:r w:rsidRPr="00FB0B1F">
        <w:rPr>
          <w:spacing w:val="-13"/>
          <w:w w:val="105"/>
        </w:rPr>
        <w:t xml:space="preserve"> </w:t>
      </w:r>
      <w:r w:rsidRPr="00FB0B1F">
        <w:rPr>
          <w:w w:val="105"/>
        </w:rPr>
        <w:t>suppliers</w:t>
      </w:r>
      <w:r w:rsidRPr="00FB0B1F">
        <w:rPr>
          <w:spacing w:val="-12"/>
          <w:w w:val="105"/>
        </w:rPr>
        <w:t xml:space="preserve"> </w:t>
      </w:r>
      <w:r w:rsidRPr="00FB0B1F">
        <w:rPr>
          <w:w w:val="105"/>
        </w:rPr>
        <w:t>that</w:t>
      </w:r>
      <w:r w:rsidRPr="00FB0B1F">
        <w:rPr>
          <w:spacing w:val="-13"/>
          <w:w w:val="105"/>
        </w:rPr>
        <w:t xml:space="preserve"> </w:t>
      </w:r>
      <w:r w:rsidRPr="00FB0B1F">
        <w:rPr>
          <w:w w:val="105"/>
        </w:rPr>
        <w:t>are</w:t>
      </w:r>
      <w:r w:rsidRPr="00FB0B1F">
        <w:rPr>
          <w:spacing w:val="-12"/>
          <w:w w:val="105"/>
        </w:rPr>
        <w:t xml:space="preserve"> </w:t>
      </w:r>
      <w:r w:rsidRPr="00FB0B1F">
        <w:rPr>
          <w:w w:val="105"/>
        </w:rPr>
        <w:t>registered</w:t>
      </w:r>
      <w:r w:rsidRPr="00FB0B1F">
        <w:rPr>
          <w:spacing w:val="-12"/>
          <w:w w:val="105"/>
        </w:rPr>
        <w:t xml:space="preserve"> </w:t>
      </w:r>
      <w:r w:rsidRPr="00FB0B1F">
        <w:rPr>
          <w:w w:val="105"/>
        </w:rPr>
        <w:t>on</w:t>
      </w:r>
      <w:r w:rsidRPr="00FB0B1F">
        <w:rPr>
          <w:spacing w:val="-10"/>
          <w:w w:val="105"/>
        </w:rPr>
        <w:t xml:space="preserve"> </w:t>
      </w:r>
      <w:proofErr w:type="spellStart"/>
      <w:r w:rsidRPr="00FB0B1F">
        <w:rPr>
          <w:w w:val="105"/>
        </w:rPr>
        <w:t>Okhahlamba</w:t>
      </w:r>
      <w:proofErr w:type="spellEnd"/>
      <w:r w:rsidRPr="00FB0B1F">
        <w:rPr>
          <w:spacing w:val="-13"/>
          <w:w w:val="105"/>
        </w:rPr>
        <w:t xml:space="preserve"> </w:t>
      </w:r>
      <w:r w:rsidRPr="00FB0B1F">
        <w:rPr>
          <w:w w:val="105"/>
        </w:rPr>
        <w:t>Municipality database.</w:t>
      </w:r>
    </w:p>
    <w:p w14:paraId="5F49B90E" w14:textId="77777777" w:rsidR="00AC6941" w:rsidRPr="00FB0B1F" w:rsidRDefault="00AC6941">
      <w:pPr>
        <w:pStyle w:val="BodyText"/>
        <w:spacing w:before="4"/>
        <w:rPr>
          <w:sz w:val="22"/>
        </w:rPr>
      </w:pPr>
    </w:p>
    <w:p w14:paraId="2A4D36B0" w14:textId="77777777" w:rsidR="00AC6941" w:rsidRPr="00FB0B1F" w:rsidRDefault="008F2E77">
      <w:pPr>
        <w:ind w:left="1035"/>
        <w:rPr>
          <w:b/>
          <w:sz w:val="21"/>
        </w:rPr>
      </w:pPr>
      <w:r w:rsidRPr="00FB0B1F">
        <w:rPr>
          <w:b/>
          <w:w w:val="105"/>
          <w:sz w:val="17"/>
        </w:rPr>
        <w:t xml:space="preserve">C3.2.2.3 </w:t>
      </w:r>
      <w:r w:rsidRPr="00FB0B1F">
        <w:rPr>
          <w:b/>
          <w:w w:val="105"/>
          <w:sz w:val="21"/>
        </w:rPr>
        <w:t>Subcontracting Procedures</w:t>
      </w:r>
    </w:p>
    <w:p w14:paraId="6F37C74A" w14:textId="77777777" w:rsidR="00AC6941" w:rsidRPr="00FB0B1F" w:rsidRDefault="00AC6941">
      <w:pPr>
        <w:pStyle w:val="BodyText"/>
        <w:rPr>
          <w:b/>
          <w:sz w:val="21"/>
        </w:rPr>
      </w:pPr>
    </w:p>
    <w:p w14:paraId="49E55B6B" w14:textId="77777777" w:rsidR="00AC6941" w:rsidRPr="00FB0B1F" w:rsidRDefault="008F2E77">
      <w:pPr>
        <w:pStyle w:val="BodyText"/>
        <w:spacing w:line="256" w:lineRule="auto"/>
        <w:ind w:left="1886" w:right="1278"/>
      </w:pPr>
      <w:r w:rsidRPr="00FB0B1F">
        <w:rPr>
          <w:w w:val="105"/>
        </w:rPr>
        <w:t>Any</w:t>
      </w:r>
      <w:r w:rsidRPr="00FB0B1F">
        <w:rPr>
          <w:spacing w:val="-10"/>
          <w:w w:val="105"/>
        </w:rPr>
        <w:t xml:space="preserve"> </w:t>
      </w:r>
      <w:r w:rsidRPr="00FB0B1F">
        <w:rPr>
          <w:w w:val="105"/>
        </w:rPr>
        <w:t>work</w:t>
      </w:r>
      <w:r w:rsidRPr="00FB0B1F">
        <w:rPr>
          <w:spacing w:val="-10"/>
          <w:w w:val="105"/>
        </w:rPr>
        <w:t xml:space="preserve"> </w:t>
      </w:r>
      <w:r w:rsidRPr="00FB0B1F">
        <w:rPr>
          <w:w w:val="105"/>
        </w:rPr>
        <w:t>to</w:t>
      </w:r>
      <w:r w:rsidRPr="00FB0B1F">
        <w:rPr>
          <w:spacing w:val="-10"/>
          <w:w w:val="105"/>
        </w:rPr>
        <w:t xml:space="preserve"> </w:t>
      </w:r>
      <w:r w:rsidRPr="00FB0B1F">
        <w:rPr>
          <w:w w:val="105"/>
        </w:rPr>
        <w:t>be</w:t>
      </w:r>
      <w:r w:rsidRPr="00FB0B1F">
        <w:rPr>
          <w:spacing w:val="-9"/>
          <w:w w:val="105"/>
        </w:rPr>
        <w:t xml:space="preserve"> </w:t>
      </w:r>
      <w:r w:rsidRPr="00FB0B1F">
        <w:rPr>
          <w:w w:val="105"/>
        </w:rPr>
        <w:t>subcontracted</w:t>
      </w:r>
      <w:r w:rsidRPr="00FB0B1F">
        <w:rPr>
          <w:spacing w:val="-10"/>
          <w:w w:val="105"/>
        </w:rPr>
        <w:t xml:space="preserve"> </w:t>
      </w:r>
      <w:r w:rsidRPr="00FB0B1F">
        <w:rPr>
          <w:w w:val="105"/>
        </w:rPr>
        <w:t>must</w:t>
      </w:r>
      <w:r w:rsidRPr="00FB0B1F">
        <w:rPr>
          <w:spacing w:val="-10"/>
          <w:w w:val="105"/>
        </w:rPr>
        <w:t xml:space="preserve"> </w:t>
      </w:r>
      <w:r w:rsidRPr="00FB0B1F">
        <w:rPr>
          <w:w w:val="105"/>
        </w:rPr>
        <w:t>be</w:t>
      </w:r>
      <w:r w:rsidRPr="00FB0B1F">
        <w:rPr>
          <w:spacing w:val="-10"/>
          <w:w w:val="105"/>
        </w:rPr>
        <w:t xml:space="preserve"> </w:t>
      </w:r>
      <w:r w:rsidRPr="00FB0B1F">
        <w:rPr>
          <w:w w:val="105"/>
        </w:rPr>
        <w:t>indicated</w:t>
      </w:r>
      <w:r w:rsidRPr="00FB0B1F">
        <w:rPr>
          <w:spacing w:val="-10"/>
          <w:w w:val="105"/>
        </w:rPr>
        <w:t xml:space="preserve"> </w:t>
      </w:r>
      <w:r w:rsidRPr="00FB0B1F">
        <w:rPr>
          <w:w w:val="105"/>
        </w:rPr>
        <w:t>in</w:t>
      </w:r>
      <w:r w:rsidRPr="00FB0B1F">
        <w:rPr>
          <w:spacing w:val="-9"/>
          <w:w w:val="105"/>
        </w:rPr>
        <w:t xml:space="preserve"> </w:t>
      </w:r>
      <w:r w:rsidRPr="00FB0B1F">
        <w:rPr>
          <w:w w:val="105"/>
        </w:rPr>
        <w:t>the</w:t>
      </w:r>
      <w:r w:rsidRPr="00FB0B1F">
        <w:rPr>
          <w:spacing w:val="-10"/>
          <w:w w:val="105"/>
        </w:rPr>
        <w:t xml:space="preserve"> </w:t>
      </w:r>
      <w:r w:rsidRPr="00FB0B1F">
        <w:rPr>
          <w:w w:val="105"/>
        </w:rPr>
        <w:t>returnable</w:t>
      </w:r>
      <w:r w:rsidRPr="00FB0B1F">
        <w:rPr>
          <w:spacing w:val="-10"/>
          <w:w w:val="105"/>
        </w:rPr>
        <w:t xml:space="preserve"> </w:t>
      </w:r>
      <w:r w:rsidRPr="00FB0B1F">
        <w:rPr>
          <w:w w:val="105"/>
        </w:rPr>
        <w:t>schedules.</w:t>
      </w:r>
      <w:r w:rsidRPr="00FB0B1F">
        <w:rPr>
          <w:spacing w:val="-10"/>
          <w:w w:val="105"/>
        </w:rPr>
        <w:t xml:space="preserve"> </w:t>
      </w:r>
      <w:r w:rsidRPr="00FB0B1F">
        <w:rPr>
          <w:w w:val="105"/>
        </w:rPr>
        <w:t>Should</w:t>
      </w:r>
      <w:r w:rsidRPr="00FB0B1F">
        <w:rPr>
          <w:spacing w:val="-10"/>
          <w:w w:val="105"/>
        </w:rPr>
        <w:t xml:space="preserve"> </w:t>
      </w:r>
      <w:r w:rsidRPr="00FB0B1F">
        <w:rPr>
          <w:w w:val="105"/>
        </w:rPr>
        <w:t>such</w:t>
      </w:r>
      <w:r w:rsidRPr="00FB0B1F">
        <w:rPr>
          <w:spacing w:val="-10"/>
          <w:w w:val="105"/>
        </w:rPr>
        <w:t xml:space="preserve"> </w:t>
      </w:r>
      <w:r w:rsidRPr="00FB0B1F">
        <w:rPr>
          <w:w w:val="105"/>
        </w:rPr>
        <w:t>work</w:t>
      </w:r>
      <w:r w:rsidRPr="00FB0B1F">
        <w:rPr>
          <w:spacing w:val="-9"/>
          <w:w w:val="105"/>
        </w:rPr>
        <w:t xml:space="preserve"> </w:t>
      </w:r>
      <w:r w:rsidRPr="00FB0B1F">
        <w:rPr>
          <w:w w:val="105"/>
        </w:rPr>
        <w:t>only</w:t>
      </w:r>
      <w:r w:rsidRPr="00FB0B1F">
        <w:rPr>
          <w:spacing w:val="-10"/>
          <w:w w:val="105"/>
        </w:rPr>
        <w:t xml:space="preserve"> </w:t>
      </w:r>
      <w:r w:rsidRPr="00FB0B1F">
        <w:rPr>
          <w:w w:val="105"/>
        </w:rPr>
        <w:t>be</w:t>
      </w:r>
      <w:r w:rsidRPr="00FB0B1F">
        <w:rPr>
          <w:spacing w:val="-13"/>
          <w:w w:val="105"/>
        </w:rPr>
        <w:t xml:space="preserve"> </w:t>
      </w:r>
      <w:r w:rsidRPr="00FB0B1F">
        <w:rPr>
          <w:w w:val="105"/>
        </w:rPr>
        <w:t>identified on site, request to subcontract must be sent to the Engineer for approval.</w:t>
      </w:r>
    </w:p>
    <w:p w14:paraId="7EF0E352" w14:textId="77777777" w:rsidR="00AC6941" w:rsidRPr="00FB0B1F" w:rsidRDefault="00AC6941">
      <w:pPr>
        <w:pStyle w:val="BodyText"/>
        <w:rPr>
          <w:sz w:val="22"/>
        </w:rPr>
      </w:pPr>
    </w:p>
    <w:p w14:paraId="7A4DBD9E" w14:textId="77777777" w:rsidR="00AC6941" w:rsidRPr="00FB0B1F" w:rsidRDefault="00AC6941">
      <w:pPr>
        <w:pStyle w:val="BodyText"/>
        <w:spacing w:before="4"/>
        <w:rPr>
          <w:sz w:val="22"/>
        </w:rPr>
      </w:pPr>
    </w:p>
    <w:p w14:paraId="137047EB" w14:textId="77777777" w:rsidR="00AC6941" w:rsidRPr="00FB0B1F" w:rsidRDefault="008F2E77">
      <w:pPr>
        <w:pStyle w:val="Heading3"/>
        <w:tabs>
          <w:tab w:val="left" w:pos="1886"/>
        </w:tabs>
        <w:spacing w:before="1"/>
      </w:pPr>
      <w:r w:rsidRPr="00FB0B1F">
        <w:rPr>
          <w:w w:val="105"/>
        </w:rPr>
        <w:t>C3.2.3</w:t>
      </w:r>
      <w:r w:rsidRPr="00FB0B1F">
        <w:rPr>
          <w:w w:val="105"/>
        </w:rPr>
        <w:tab/>
        <w:t>Construction</w:t>
      </w:r>
    </w:p>
    <w:p w14:paraId="5583BD0A" w14:textId="77777777" w:rsidR="00AC6941" w:rsidRPr="00FB0B1F" w:rsidRDefault="00AC6941">
      <w:pPr>
        <w:pStyle w:val="BodyText"/>
        <w:rPr>
          <w:b/>
          <w:sz w:val="23"/>
        </w:rPr>
      </w:pPr>
    </w:p>
    <w:p w14:paraId="39F80B17" w14:textId="77777777" w:rsidR="00AC6941" w:rsidRPr="00FB0B1F" w:rsidRDefault="008F2E77">
      <w:pPr>
        <w:ind w:left="1035"/>
        <w:rPr>
          <w:b/>
          <w:sz w:val="21"/>
        </w:rPr>
      </w:pPr>
      <w:r w:rsidRPr="00FB0B1F">
        <w:rPr>
          <w:b/>
          <w:w w:val="105"/>
          <w:sz w:val="17"/>
        </w:rPr>
        <w:t xml:space="preserve">C3.2.3.1 </w:t>
      </w:r>
      <w:r w:rsidRPr="00FB0B1F">
        <w:rPr>
          <w:b/>
          <w:w w:val="105"/>
          <w:sz w:val="21"/>
        </w:rPr>
        <w:t>Works Specifications</w:t>
      </w:r>
    </w:p>
    <w:p w14:paraId="7BCE3EC1" w14:textId="77777777" w:rsidR="00AC6941" w:rsidRPr="00FB0B1F" w:rsidRDefault="00AC6941">
      <w:pPr>
        <w:pStyle w:val="BodyText"/>
        <w:spacing w:before="10"/>
        <w:rPr>
          <w:b/>
          <w:sz w:val="22"/>
        </w:rPr>
      </w:pPr>
    </w:p>
    <w:p w14:paraId="324A644E" w14:textId="77777777" w:rsidR="00AC6941" w:rsidRPr="00FB0B1F" w:rsidRDefault="008F2E77">
      <w:pPr>
        <w:spacing w:before="1"/>
        <w:ind w:left="1035"/>
        <w:rPr>
          <w:b/>
          <w:sz w:val="21"/>
        </w:rPr>
      </w:pPr>
      <w:r w:rsidRPr="00FB0B1F">
        <w:rPr>
          <w:b/>
          <w:w w:val="105"/>
          <w:sz w:val="17"/>
        </w:rPr>
        <w:t xml:space="preserve">C3.2.3.2 </w:t>
      </w:r>
      <w:r w:rsidRPr="00FB0B1F">
        <w:rPr>
          <w:b/>
          <w:w w:val="105"/>
          <w:sz w:val="21"/>
        </w:rPr>
        <w:t>Applicable SANS 2001 Standards</w:t>
      </w:r>
    </w:p>
    <w:p w14:paraId="6AF6D747" w14:textId="77777777" w:rsidR="00AC6941" w:rsidRPr="00FB0B1F" w:rsidRDefault="00AC6941">
      <w:pPr>
        <w:pStyle w:val="BodyText"/>
        <w:spacing w:before="1"/>
        <w:rPr>
          <w:b/>
          <w:sz w:val="23"/>
        </w:rPr>
      </w:pPr>
    </w:p>
    <w:p w14:paraId="2BCA741E" w14:textId="3C5B2520" w:rsidR="00FB0033" w:rsidRPr="007D5592" w:rsidRDefault="008F2E77" w:rsidP="007D5592">
      <w:pPr>
        <w:pStyle w:val="BodyText"/>
        <w:spacing w:line="256" w:lineRule="auto"/>
        <w:ind w:left="1886" w:right="933"/>
        <w:rPr>
          <w:w w:val="105"/>
        </w:rPr>
      </w:pPr>
      <w:r w:rsidRPr="00FB0B1F">
        <w:rPr>
          <w:w w:val="105"/>
        </w:rPr>
        <w:t>COLTO Standard Specification for Road and Bridge Works for State Authorities 1998 (Green Book) for Civil Engineering Construction.</w:t>
      </w:r>
    </w:p>
    <w:p w14:paraId="16F5296B" w14:textId="77777777" w:rsidR="00AC6941" w:rsidRPr="00FB0B1F" w:rsidRDefault="00AC6941">
      <w:pPr>
        <w:pStyle w:val="BodyText"/>
        <w:spacing w:before="8"/>
        <w:rPr>
          <w:sz w:val="22"/>
        </w:rPr>
      </w:pPr>
    </w:p>
    <w:p w14:paraId="5642A791" w14:textId="77777777" w:rsidR="00AC6941" w:rsidRPr="00FB0B1F" w:rsidRDefault="008F2E77">
      <w:pPr>
        <w:ind w:left="1075"/>
        <w:rPr>
          <w:sz w:val="21"/>
        </w:rPr>
      </w:pPr>
      <w:r w:rsidRPr="00FB0B1F">
        <w:rPr>
          <w:b/>
          <w:w w:val="105"/>
          <w:sz w:val="17"/>
        </w:rPr>
        <w:t xml:space="preserve">C3.2.3.2.1 </w:t>
      </w:r>
      <w:r w:rsidRPr="00FB0B1F">
        <w:rPr>
          <w:w w:val="105"/>
          <w:sz w:val="21"/>
        </w:rPr>
        <w:t xml:space="preserve">Applicable Technical Recommendations </w:t>
      </w:r>
      <w:proofErr w:type="gramStart"/>
      <w:r w:rsidRPr="00FB0B1F">
        <w:rPr>
          <w:w w:val="105"/>
          <w:sz w:val="21"/>
        </w:rPr>
        <w:t>For</w:t>
      </w:r>
      <w:proofErr w:type="gramEnd"/>
      <w:r w:rsidRPr="00FB0B1F">
        <w:rPr>
          <w:w w:val="105"/>
          <w:sz w:val="21"/>
        </w:rPr>
        <w:t xml:space="preserve"> Highways (TRH)</w:t>
      </w:r>
    </w:p>
    <w:p w14:paraId="56233A45" w14:textId="77777777" w:rsidR="00AC6941" w:rsidRPr="00FB0B1F" w:rsidRDefault="00AC6941">
      <w:pPr>
        <w:rPr>
          <w:sz w:val="21"/>
        </w:rPr>
        <w:sectPr w:rsidR="00AC6941" w:rsidRPr="00FB0B1F">
          <w:headerReference w:type="even" r:id="rId153"/>
          <w:headerReference w:type="default" r:id="rId154"/>
          <w:footerReference w:type="default" r:id="rId155"/>
          <w:headerReference w:type="first" r:id="rId156"/>
          <w:pgSz w:w="11900" w:h="16840"/>
          <w:pgMar w:top="1160" w:right="220" w:bottom="980" w:left="420" w:header="579" w:footer="782" w:gutter="0"/>
          <w:cols w:space="720"/>
        </w:sectPr>
      </w:pPr>
    </w:p>
    <w:p w14:paraId="207F45AE" w14:textId="77777777" w:rsidR="00AC6941" w:rsidRPr="00FB0B1F" w:rsidRDefault="008F2E77" w:rsidP="005B34D9">
      <w:pPr>
        <w:pStyle w:val="ListParagraph"/>
        <w:numPr>
          <w:ilvl w:val="0"/>
          <w:numId w:val="51"/>
        </w:numPr>
        <w:tabs>
          <w:tab w:val="left" w:pos="2170"/>
          <w:tab w:val="left" w:pos="3020"/>
        </w:tabs>
        <w:spacing w:before="23"/>
        <w:ind w:left="2169" w:hanging="284"/>
        <w:rPr>
          <w:sz w:val="21"/>
        </w:rPr>
      </w:pPr>
      <w:r w:rsidRPr="00FB0B1F">
        <w:rPr>
          <w:w w:val="105"/>
          <w:sz w:val="21"/>
        </w:rPr>
        <w:lastRenderedPageBreak/>
        <w:t>TRH</w:t>
      </w:r>
      <w:r w:rsidRPr="00FB0B1F">
        <w:rPr>
          <w:spacing w:val="-1"/>
          <w:w w:val="105"/>
          <w:sz w:val="21"/>
        </w:rPr>
        <w:t xml:space="preserve"> </w:t>
      </w:r>
      <w:r w:rsidRPr="00FB0B1F">
        <w:rPr>
          <w:w w:val="105"/>
          <w:sz w:val="21"/>
        </w:rPr>
        <w:t>14</w:t>
      </w:r>
      <w:r w:rsidRPr="00FB0B1F">
        <w:rPr>
          <w:w w:val="105"/>
          <w:sz w:val="21"/>
        </w:rPr>
        <w:tab/>
        <w:t>Guidelines for Road Construction</w:t>
      </w:r>
      <w:r w:rsidRPr="00FB0B1F">
        <w:rPr>
          <w:spacing w:val="1"/>
          <w:w w:val="105"/>
          <w:sz w:val="21"/>
        </w:rPr>
        <w:t xml:space="preserve"> </w:t>
      </w:r>
      <w:r w:rsidRPr="00FB0B1F">
        <w:rPr>
          <w:w w:val="105"/>
          <w:sz w:val="21"/>
        </w:rPr>
        <w:t>Materials</w:t>
      </w:r>
    </w:p>
    <w:p w14:paraId="316AAAFC" w14:textId="33578229" w:rsidR="00AC6941" w:rsidRPr="00FB0B1F" w:rsidRDefault="008F2E77" w:rsidP="00FB0033">
      <w:pPr>
        <w:pStyle w:val="ListParagraph"/>
        <w:numPr>
          <w:ilvl w:val="0"/>
          <w:numId w:val="51"/>
        </w:numPr>
        <w:tabs>
          <w:tab w:val="left" w:pos="2170"/>
          <w:tab w:val="left" w:pos="3020"/>
        </w:tabs>
        <w:spacing w:before="13"/>
        <w:ind w:left="2169" w:hanging="284"/>
        <w:rPr>
          <w:sz w:val="21"/>
        </w:rPr>
      </w:pPr>
      <w:r w:rsidRPr="00FB0B1F">
        <w:rPr>
          <w:w w:val="105"/>
          <w:sz w:val="21"/>
        </w:rPr>
        <w:t>TRH</w:t>
      </w:r>
      <w:r w:rsidRPr="00FB0B1F">
        <w:rPr>
          <w:spacing w:val="-1"/>
          <w:w w:val="105"/>
          <w:sz w:val="21"/>
        </w:rPr>
        <w:t xml:space="preserve"> </w:t>
      </w:r>
      <w:r w:rsidRPr="00FB0B1F">
        <w:rPr>
          <w:w w:val="105"/>
          <w:sz w:val="21"/>
        </w:rPr>
        <w:t>20</w:t>
      </w:r>
      <w:r w:rsidRPr="00FB0B1F">
        <w:rPr>
          <w:w w:val="105"/>
          <w:sz w:val="21"/>
        </w:rPr>
        <w:tab/>
        <w:t>The Structural Design, Construction and Maintenance of Unpaved Roads</w:t>
      </w:r>
    </w:p>
    <w:p w14:paraId="642E61A2" w14:textId="77777777" w:rsidR="00AC6941" w:rsidRPr="00FB0B1F" w:rsidRDefault="008F2E77">
      <w:pPr>
        <w:spacing w:before="209"/>
        <w:ind w:left="1075"/>
        <w:rPr>
          <w:sz w:val="21"/>
        </w:rPr>
      </w:pPr>
      <w:r w:rsidRPr="00FB0B1F">
        <w:rPr>
          <w:b/>
          <w:w w:val="105"/>
          <w:sz w:val="17"/>
        </w:rPr>
        <w:t xml:space="preserve">C3.2.3.2.2 </w:t>
      </w:r>
      <w:r w:rsidRPr="00FB0B1F">
        <w:rPr>
          <w:w w:val="105"/>
          <w:sz w:val="21"/>
        </w:rPr>
        <w:t xml:space="preserve">Applicable Technical Methods </w:t>
      </w:r>
      <w:proofErr w:type="gramStart"/>
      <w:r w:rsidRPr="00FB0B1F">
        <w:rPr>
          <w:w w:val="105"/>
          <w:sz w:val="21"/>
        </w:rPr>
        <w:t>For</w:t>
      </w:r>
      <w:proofErr w:type="gramEnd"/>
      <w:r w:rsidRPr="00FB0B1F">
        <w:rPr>
          <w:w w:val="105"/>
          <w:sz w:val="21"/>
        </w:rPr>
        <w:t xml:space="preserve"> Highways (TMH)</w:t>
      </w:r>
    </w:p>
    <w:p w14:paraId="626466C1" w14:textId="77777777" w:rsidR="00AC6941" w:rsidRPr="00FB0B1F" w:rsidRDefault="00AC6941">
      <w:pPr>
        <w:pStyle w:val="BodyText"/>
        <w:spacing w:before="10"/>
        <w:rPr>
          <w:sz w:val="24"/>
        </w:rPr>
      </w:pPr>
    </w:p>
    <w:p w14:paraId="40C6F153" w14:textId="77777777" w:rsidR="00AC6941" w:rsidRPr="00FB0B1F" w:rsidRDefault="008F2E77" w:rsidP="005B34D9">
      <w:pPr>
        <w:pStyle w:val="ListParagraph"/>
        <w:numPr>
          <w:ilvl w:val="0"/>
          <w:numId w:val="51"/>
        </w:numPr>
        <w:tabs>
          <w:tab w:val="left" w:pos="2170"/>
          <w:tab w:val="left" w:pos="3020"/>
        </w:tabs>
        <w:spacing w:before="1"/>
        <w:ind w:left="2169" w:hanging="284"/>
        <w:rPr>
          <w:sz w:val="21"/>
        </w:rPr>
      </w:pPr>
      <w:r w:rsidRPr="00FB0B1F">
        <w:rPr>
          <w:w w:val="105"/>
          <w:sz w:val="21"/>
        </w:rPr>
        <w:t>TMH</w:t>
      </w:r>
      <w:r w:rsidRPr="00FB0B1F">
        <w:rPr>
          <w:spacing w:val="-1"/>
          <w:w w:val="105"/>
          <w:sz w:val="21"/>
        </w:rPr>
        <w:t xml:space="preserve"> </w:t>
      </w:r>
      <w:r w:rsidRPr="00FB0B1F">
        <w:rPr>
          <w:w w:val="105"/>
          <w:sz w:val="21"/>
        </w:rPr>
        <w:t>1</w:t>
      </w:r>
      <w:r w:rsidRPr="00FB0B1F">
        <w:rPr>
          <w:w w:val="105"/>
          <w:sz w:val="21"/>
        </w:rPr>
        <w:tab/>
        <w:t>Standard</w:t>
      </w:r>
      <w:r w:rsidRPr="00FB0B1F">
        <w:rPr>
          <w:spacing w:val="-8"/>
          <w:w w:val="105"/>
          <w:sz w:val="21"/>
        </w:rPr>
        <w:t xml:space="preserve"> </w:t>
      </w:r>
      <w:r w:rsidRPr="00FB0B1F">
        <w:rPr>
          <w:w w:val="105"/>
          <w:sz w:val="21"/>
        </w:rPr>
        <w:t>Methods</w:t>
      </w:r>
      <w:r w:rsidRPr="00FB0B1F">
        <w:rPr>
          <w:spacing w:val="-8"/>
          <w:w w:val="105"/>
          <w:sz w:val="21"/>
        </w:rPr>
        <w:t xml:space="preserve"> </w:t>
      </w:r>
      <w:r w:rsidRPr="00FB0B1F">
        <w:rPr>
          <w:w w:val="105"/>
          <w:sz w:val="21"/>
        </w:rPr>
        <w:t>for</w:t>
      </w:r>
      <w:r w:rsidRPr="00FB0B1F">
        <w:rPr>
          <w:spacing w:val="-9"/>
          <w:w w:val="105"/>
          <w:sz w:val="21"/>
        </w:rPr>
        <w:t xml:space="preserve"> </w:t>
      </w:r>
      <w:r w:rsidRPr="00FB0B1F">
        <w:rPr>
          <w:w w:val="105"/>
          <w:sz w:val="21"/>
        </w:rPr>
        <w:t>Road</w:t>
      </w:r>
      <w:r w:rsidRPr="00FB0B1F">
        <w:rPr>
          <w:spacing w:val="-8"/>
          <w:w w:val="105"/>
          <w:sz w:val="21"/>
        </w:rPr>
        <w:t xml:space="preserve"> </w:t>
      </w:r>
      <w:r w:rsidRPr="00FB0B1F">
        <w:rPr>
          <w:w w:val="105"/>
          <w:sz w:val="21"/>
        </w:rPr>
        <w:t>Construction</w:t>
      </w:r>
      <w:r w:rsidRPr="00FB0B1F">
        <w:rPr>
          <w:spacing w:val="-9"/>
          <w:w w:val="105"/>
          <w:sz w:val="21"/>
        </w:rPr>
        <w:t xml:space="preserve"> </w:t>
      </w:r>
      <w:r w:rsidRPr="00FB0B1F">
        <w:rPr>
          <w:w w:val="105"/>
          <w:sz w:val="21"/>
        </w:rPr>
        <w:t>Materials</w:t>
      </w:r>
    </w:p>
    <w:p w14:paraId="2B24D69E" w14:textId="77777777" w:rsidR="00AC6941" w:rsidRPr="00FB0B1F" w:rsidRDefault="008F2E77" w:rsidP="005B34D9">
      <w:pPr>
        <w:pStyle w:val="ListParagraph"/>
        <w:numPr>
          <w:ilvl w:val="0"/>
          <w:numId w:val="51"/>
        </w:numPr>
        <w:tabs>
          <w:tab w:val="left" w:pos="2170"/>
          <w:tab w:val="left" w:pos="3020"/>
        </w:tabs>
        <w:spacing w:before="12"/>
        <w:ind w:left="2169" w:hanging="284"/>
        <w:rPr>
          <w:sz w:val="21"/>
        </w:rPr>
      </w:pPr>
      <w:r w:rsidRPr="00FB0B1F">
        <w:rPr>
          <w:w w:val="105"/>
          <w:sz w:val="21"/>
        </w:rPr>
        <w:t>TMH</w:t>
      </w:r>
      <w:r w:rsidRPr="00FB0B1F">
        <w:rPr>
          <w:spacing w:val="-1"/>
          <w:w w:val="105"/>
          <w:sz w:val="21"/>
        </w:rPr>
        <w:t xml:space="preserve"> </w:t>
      </w:r>
      <w:r w:rsidRPr="00FB0B1F">
        <w:rPr>
          <w:w w:val="105"/>
          <w:sz w:val="21"/>
        </w:rPr>
        <w:t>5</w:t>
      </w:r>
      <w:r w:rsidRPr="00FB0B1F">
        <w:rPr>
          <w:w w:val="105"/>
          <w:sz w:val="21"/>
        </w:rPr>
        <w:tab/>
        <w:t>Sampling</w:t>
      </w:r>
      <w:r w:rsidRPr="00FB0B1F">
        <w:rPr>
          <w:spacing w:val="-8"/>
          <w:w w:val="105"/>
          <w:sz w:val="21"/>
        </w:rPr>
        <w:t xml:space="preserve"> </w:t>
      </w:r>
      <w:r w:rsidRPr="00FB0B1F">
        <w:rPr>
          <w:w w:val="105"/>
          <w:sz w:val="21"/>
        </w:rPr>
        <w:t>Methods</w:t>
      </w:r>
      <w:r w:rsidRPr="00FB0B1F">
        <w:rPr>
          <w:spacing w:val="-9"/>
          <w:w w:val="105"/>
          <w:sz w:val="21"/>
        </w:rPr>
        <w:t xml:space="preserve"> </w:t>
      </w:r>
      <w:r w:rsidRPr="00FB0B1F">
        <w:rPr>
          <w:w w:val="105"/>
          <w:sz w:val="21"/>
        </w:rPr>
        <w:t>for</w:t>
      </w:r>
      <w:r w:rsidRPr="00FB0B1F">
        <w:rPr>
          <w:spacing w:val="-8"/>
          <w:w w:val="105"/>
          <w:sz w:val="21"/>
        </w:rPr>
        <w:t xml:space="preserve"> </w:t>
      </w:r>
      <w:r w:rsidRPr="00FB0B1F">
        <w:rPr>
          <w:w w:val="105"/>
          <w:sz w:val="21"/>
        </w:rPr>
        <w:t>Road</w:t>
      </w:r>
      <w:r w:rsidRPr="00FB0B1F">
        <w:rPr>
          <w:spacing w:val="-9"/>
          <w:w w:val="105"/>
          <w:sz w:val="21"/>
        </w:rPr>
        <w:t xml:space="preserve"> </w:t>
      </w:r>
      <w:r w:rsidRPr="00FB0B1F">
        <w:rPr>
          <w:w w:val="105"/>
          <w:sz w:val="21"/>
        </w:rPr>
        <w:t>Construction</w:t>
      </w:r>
      <w:r w:rsidRPr="00FB0B1F">
        <w:rPr>
          <w:spacing w:val="-8"/>
          <w:w w:val="105"/>
          <w:sz w:val="21"/>
        </w:rPr>
        <w:t xml:space="preserve"> </w:t>
      </w:r>
      <w:r w:rsidRPr="00FB0B1F">
        <w:rPr>
          <w:w w:val="105"/>
          <w:sz w:val="21"/>
        </w:rPr>
        <w:t>Materials</w:t>
      </w:r>
    </w:p>
    <w:p w14:paraId="3F4A4098" w14:textId="77777777" w:rsidR="00AC6941" w:rsidRPr="00FB0B1F" w:rsidRDefault="008F2E77" w:rsidP="005B34D9">
      <w:pPr>
        <w:pStyle w:val="ListParagraph"/>
        <w:numPr>
          <w:ilvl w:val="0"/>
          <w:numId w:val="51"/>
        </w:numPr>
        <w:tabs>
          <w:tab w:val="left" w:pos="2170"/>
          <w:tab w:val="left" w:pos="3020"/>
        </w:tabs>
        <w:spacing w:before="12"/>
        <w:ind w:left="2169" w:hanging="284"/>
        <w:rPr>
          <w:sz w:val="21"/>
        </w:rPr>
      </w:pPr>
      <w:r w:rsidRPr="00FB0B1F">
        <w:rPr>
          <w:w w:val="105"/>
          <w:sz w:val="21"/>
        </w:rPr>
        <w:t>TMH</w:t>
      </w:r>
      <w:r w:rsidRPr="00FB0B1F">
        <w:rPr>
          <w:spacing w:val="-1"/>
          <w:w w:val="105"/>
          <w:sz w:val="21"/>
        </w:rPr>
        <w:t xml:space="preserve"> </w:t>
      </w:r>
      <w:r w:rsidRPr="00FB0B1F">
        <w:rPr>
          <w:w w:val="105"/>
          <w:sz w:val="21"/>
        </w:rPr>
        <w:t>6</w:t>
      </w:r>
      <w:r w:rsidRPr="00FB0B1F">
        <w:rPr>
          <w:w w:val="105"/>
          <w:sz w:val="21"/>
        </w:rPr>
        <w:tab/>
        <w:t>Special Methods for Testing</w:t>
      </w:r>
      <w:r w:rsidRPr="00FB0B1F">
        <w:rPr>
          <w:spacing w:val="-30"/>
          <w:w w:val="105"/>
          <w:sz w:val="21"/>
        </w:rPr>
        <w:t xml:space="preserve"> </w:t>
      </w:r>
      <w:r w:rsidRPr="00FB0B1F">
        <w:rPr>
          <w:w w:val="105"/>
          <w:sz w:val="21"/>
        </w:rPr>
        <w:t>Roads</w:t>
      </w:r>
    </w:p>
    <w:p w14:paraId="1E9CCEDA" w14:textId="77777777" w:rsidR="00AC6941" w:rsidRPr="00FB0B1F" w:rsidRDefault="008F2E77" w:rsidP="005B34D9">
      <w:pPr>
        <w:pStyle w:val="ListParagraph"/>
        <w:numPr>
          <w:ilvl w:val="0"/>
          <w:numId w:val="51"/>
        </w:numPr>
        <w:tabs>
          <w:tab w:val="left" w:pos="2170"/>
          <w:tab w:val="left" w:pos="3020"/>
        </w:tabs>
        <w:spacing w:before="8"/>
        <w:ind w:left="2169" w:hanging="284"/>
        <w:rPr>
          <w:sz w:val="21"/>
        </w:rPr>
      </w:pPr>
      <w:r w:rsidRPr="00FB0B1F">
        <w:rPr>
          <w:w w:val="105"/>
          <w:sz w:val="21"/>
        </w:rPr>
        <w:t>TMH</w:t>
      </w:r>
      <w:r w:rsidRPr="00FB0B1F">
        <w:rPr>
          <w:spacing w:val="-1"/>
          <w:w w:val="105"/>
          <w:sz w:val="21"/>
        </w:rPr>
        <w:t xml:space="preserve"> </w:t>
      </w:r>
      <w:r w:rsidRPr="00FB0B1F">
        <w:rPr>
          <w:w w:val="105"/>
          <w:sz w:val="21"/>
        </w:rPr>
        <w:t>10</w:t>
      </w:r>
      <w:r w:rsidRPr="00FB0B1F">
        <w:rPr>
          <w:w w:val="105"/>
          <w:sz w:val="21"/>
        </w:rPr>
        <w:tab/>
        <w:t>Manual for the Completion of As-Built Materials Data Sheets</w:t>
      </w:r>
    </w:p>
    <w:p w14:paraId="00B84D8D" w14:textId="77777777" w:rsidR="00AC6941" w:rsidRPr="00FB0B1F" w:rsidRDefault="008F2E77" w:rsidP="005B34D9">
      <w:pPr>
        <w:pStyle w:val="ListParagraph"/>
        <w:numPr>
          <w:ilvl w:val="0"/>
          <w:numId w:val="51"/>
        </w:numPr>
        <w:tabs>
          <w:tab w:val="left" w:pos="2170"/>
          <w:tab w:val="left" w:pos="3020"/>
        </w:tabs>
        <w:spacing w:before="13"/>
        <w:ind w:left="2169" w:hanging="284"/>
        <w:rPr>
          <w:sz w:val="21"/>
        </w:rPr>
      </w:pPr>
      <w:r w:rsidRPr="00FB0B1F">
        <w:rPr>
          <w:w w:val="105"/>
          <w:sz w:val="21"/>
        </w:rPr>
        <w:t>TMH</w:t>
      </w:r>
      <w:r w:rsidRPr="00FB0B1F">
        <w:rPr>
          <w:spacing w:val="-1"/>
          <w:w w:val="105"/>
          <w:sz w:val="21"/>
        </w:rPr>
        <w:t xml:space="preserve"> </w:t>
      </w:r>
      <w:r w:rsidRPr="00FB0B1F">
        <w:rPr>
          <w:w w:val="105"/>
          <w:sz w:val="21"/>
        </w:rPr>
        <w:t>11</w:t>
      </w:r>
      <w:r w:rsidRPr="00FB0B1F">
        <w:rPr>
          <w:w w:val="105"/>
          <w:sz w:val="21"/>
        </w:rPr>
        <w:tab/>
        <w:t>Standard Survey</w:t>
      </w:r>
      <w:r w:rsidRPr="00FB0B1F">
        <w:rPr>
          <w:spacing w:val="1"/>
          <w:w w:val="105"/>
          <w:sz w:val="21"/>
        </w:rPr>
        <w:t xml:space="preserve"> </w:t>
      </w:r>
      <w:r w:rsidRPr="00FB0B1F">
        <w:rPr>
          <w:w w:val="105"/>
          <w:sz w:val="21"/>
        </w:rPr>
        <w:t>Methods</w:t>
      </w:r>
    </w:p>
    <w:p w14:paraId="3983D139" w14:textId="77777777" w:rsidR="00AC6941" w:rsidRPr="00FB0B1F" w:rsidRDefault="00AC6941">
      <w:pPr>
        <w:pStyle w:val="BodyText"/>
        <w:rPr>
          <w:sz w:val="22"/>
        </w:rPr>
      </w:pPr>
    </w:p>
    <w:p w14:paraId="10FE37A0" w14:textId="77777777" w:rsidR="00AC6941" w:rsidRPr="00FB0B1F" w:rsidRDefault="008F2E77">
      <w:pPr>
        <w:ind w:left="1035"/>
        <w:rPr>
          <w:b/>
          <w:sz w:val="21"/>
        </w:rPr>
      </w:pPr>
      <w:r w:rsidRPr="00FB0B1F">
        <w:rPr>
          <w:b/>
          <w:w w:val="105"/>
          <w:sz w:val="17"/>
        </w:rPr>
        <w:t xml:space="preserve">C3.2.3.3 </w:t>
      </w:r>
      <w:r w:rsidRPr="00FB0B1F">
        <w:rPr>
          <w:b/>
          <w:w w:val="105"/>
          <w:sz w:val="21"/>
        </w:rPr>
        <w:t>Particular Specifications</w:t>
      </w:r>
    </w:p>
    <w:p w14:paraId="03A8B1BF" w14:textId="77777777" w:rsidR="00AC6941" w:rsidRPr="00FB0B1F" w:rsidRDefault="00AC6941">
      <w:pPr>
        <w:pStyle w:val="BodyText"/>
        <w:spacing w:before="1"/>
        <w:rPr>
          <w:b/>
          <w:sz w:val="23"/>
        </w:rPr>
      </w:pPr>
    </w:p>
    <w:p w14:paraId="79B79DD6" w14:textId="77777777" w:rsidR="00AC6941" w:rsidRPr="00FB0B1F" w:rsidRDefault="008F2E77">
      <w:pPr>
        <w:pStyle w:val="BodyText"/>
        <w:ind w:right="7841"/>
        <w:jc w:val="right"/>
      </w:pPr>
      <w:r w:rsidRPr="00FB0B1F">
        <w:rPr>
          <w:w w:val="105"/>
        </w:rPr>
        <w:t>Refer to Annex C3.4.</w:t>
      </w:r>
    </w:p>
    <w:p w14:paraId="142F1674" w14:textId="77777777" w:rsidR="00AC6941" w:rsidRPr="00FB0B1F" w:rsidRDefault="00AC6941">
      <w:pPr>
        <w:pStyle w:val="BodyText"/>
        <w:spacing w:before="2"/>
        <w:rPr>
          <w:sz w:val="23"/>
        </w:rPr>
      </w:pPr>
    </w:p>
    <w:p w14:paraId="6D7D0F6B" w14:textId="77777777" w:rsidR="00AC6941" w:rsidRPr="00FB0B1F" w:rsidRDefault="008F2E77">
      <w:pPr>
        <w:spacing w:before="1"/>
        <w:ind w:left="1035"/>
        <w:rPr>
          <w:b/>
          <w:sz w:val="21"/>
        </w:rPr>
      </w:pPr>
      <w:r w:rsidRPr="00FB0B1F">
        <w:rPr>
          <w:b/>
          <w:w w:val="105"/>
          <w:sz w:val="17"/>
        </w:rPr>
        <w:t xml:space="preserve">C3.2.3.4 </w:t>
      </w:r>
      <w:r w:rsidRPr="00FB0B1F">
        <w:rPr>
          <w:b/>
          <w:w w:val="105"/>
          <w:sz w:val="21"/>
        </w:rPr>
        <w:t xml:space="preserve">Certification by </w:t>
      </w:r>
      <w:proofErr w:type="spellStart"/>
      <w:r w:rsidRPr="00FB0B1F">
        <w:rPr>
          <w:b/>
          <w:w w:val="105"/>
          <w:sz w:val="21"/>
        </w:rPr>
        <w:t>Recognised</w:t>
      </w:r>
      <w:proofErr w:type="spellEnd"/>
      <w:r w:rsidRPr="00FB0B1F">
        <w:rPr>
          <w:b/>
          <w:w w:val="105"/>
          <w:sz w:val="21"/>
        </w:rPr>
        <w:t xml:space="preserve"> Bodies</w:t>
      </w:r>
    </w:p>
    <w:p w14:paraId="71C56D4F" w14:textId="77777777" w:rsidR="00AC6941" w:rsidRPr="00FB0B1F" w:rsidRDefault="00AC6941">
      <w:pPr>
        <w:pStyle w:val="BodyText"/>
        <w:spacing w:before="1"/>
        <w:rPr>
          <w:b/>
          <w:sz w:val="23"/>
        </w:rPr>
      </w:pPr>
    </w:p>
    <w:p w14:paraId="3DFF7034" w14:textId="77777777" w:rsidR="00AC6941" w:rsidRPr="00FB0B1F" w:rsidRDefault="008F2E77">
      <w:pPr>
        <w:pStyle w:val="BodyText"/>
        <w:ind w:right="7831"/>
        <w:jc w:val="right"/>
      </w:pPr>
      <w:r w:rsidRPr="00FB0B1F">
        <w:rPr>
          <w:w w:val="105"/>
        </w:rPr>
        <w:t>Certified by the CIDB</w:t>
      </w:r>
    </w:p>
    <w:p w14:paraId="0B804227" w14:textId="77777777" w:rsidR="00AC6941" w:rsidRPr="00FB0B1F" w:rsidRDefault="00AC6941">
      <w:pPr>
        <w:pStyle w:val="BodyText"/>
        <w:spacing w:before="7"/>
        <w:rPr>
          <w:sz w:val="23"/>
        </w:rPr>
      </w:pPr>
    </w:p>
    <w:p w14:paraId="52767BAD" w14:textId="77777777" w:rsidR="00AC6941" w:rsidRPr="00FB0B1F" w:rsidRDefault="008F2E77">
      <w:pPr>
        <w:pStyle w:val="Heading3"/>
        <w:tabs>
          <w:tab w:val="left" w:pos="850"/>
        </w:tabs>
        <w:spacing w:before="0"/>
        <w:ind w:left="0" w:right="7765"/>
        <w:jc w:val="right"/>
      </w:pPr>
      <w:r w:rsidRPr="00FB0B1F">
        <w:rPr>
          <w:w w:val="105"/>
        </w:rPr>
        <w:t>C3.2.4</w:t>
      </w:r>
      <w:r w:rsidRPr="00FB0B1F">
        <w:rPr>
          <w:w w:val="105"/>
        </w:rPr>
        <w:tab/>
        <w:t>Plant</w:t>
      </w:r>
      <w:r w:rsidRPr="00FB0B1F">
        <w:rPr>
          <w:spacing w:val="-26"/>
          <w:w w:val="105"/>
        </w:rPr>
        <w:t xml:space="preserve"> </w:t>
      </w:r>
      <w:r w:rsidRPr="00FB0B1F">
        <w:rPr>
          <w:w w:val="105"/>
        </w:rPr>
        <w:t>and</w:t>
      </w:r>
      <w:r w:rsidRPr="00FB0B1F">
        <w:rPr>
          <w:spacing w:val="-25"/>
          <w:w w:val="105"/>
        </w:rPr>
        <w:t xml:space="preserve"> </w:t>
      </w:r>
      <w:r w:rsidRPr="00FB0B1F">
        <w:rPr>
          <w:w w:val="105"/>
        </w:rPr>
        <w:t>Materials</w:t>
      </w:r>
    </w:p>
    <w:p w14:paraId="26738DD1" w14:textId="77777777" w:rsidR="00AC6941" w:rsidRPr="00FB0B1F" w:rsidRDefault="00AC6941">
      <w:pPr>
        <w:pStyle w:val="BodyText"/>
        <w:spacing w:before="1"/>
        <w:rPr>
          <w:b/>
          <w:sz w:val="23"/>
        </w:rPr>
      </w:pPr>
    </w:p>
    <w:p w14:paraId="3A1448F8" w14:textId="77777777" w:rsidR="00AC6941" w:rsidRPr="00FB0B1F" w:rsidRDefault="008F2E77">
      <w:pPr>
        <w:pStyle w:val="Heading4"/>
        <w:rPr>
          <w:rFonts w:ascii="Arial Narrow" w:hAnsi="Arial Narrow"/>
          <w:i w:val="0"/>
        </w:rPr>
      </w:pPr>
      <w:r w:rsidRPr="00FB0B1F">
        <w:rPr>
          <w:rFonts w:ascii="Arial Narrow" w:hAnsi="Arial Narrow"/>
          <w:i w:val="0"/>
          <w:w w:val="105"/>
          <w:sz w:val="17"/>
        </w:rPr>
        <w:t xml:space="preserve">C3.2.4.1 </w:t>
      </w:r>
      <w:r w:rsidRPr="00FB0B1F">
        <w:rPr>
          <w:rFonts w:ascii="Arial Narrow" w:hAnsi="Arial Narrow"/>
          <w:i w:val="0"/>
          <w:w w:val="105"/>
        </w:rPr>
        <w:t>Plant and Materials Supplied by the Employer</w:t>
      </w:r>
    </w:p>
    <w:p w14:paraId="374014DB" w14:textId="77777777" w:rsidR="00AC6941" w:rsidRPr="00FB0B1F" w:rsidRDefault="00AC6941">
      <w:pPr>
        <w:pStyle w:val="BodyText"/>
        <w:spacing w:before="1"/>
        <w:rPr>
          <w:b/>
          <w:sz w:val="23"/>
        </w:rPr>
      </w:pPr>
    </w:p>
    <w:p w14:paraId="306CE954" w14:textId="77777777" w:rsidR="00AC6941" w:rsidRPr="00FB0B1F" w:rsidRDefault="008F2E77">
      <w:pPr>
        <w:pStyle w:val="BodyText"/>
        <w:ind w:left="1886"/>
      </w:pPr>
      <w:r w:rsidRPr="00FB0B1F">
        <w:rPr>
          <w:w w:val="105"/>
        </w:rPr>
        <w:t>None</w:t>
      </w:r>
    </w:p>
    <w:p w14:paraId="5D401833" w14:textId="77777777" w:rsidR="00AC6941" w:rsidRPr="00FB0B1F" w:rsidRDefault="00AC6941">
      <w:pPr>
        <w:pStyle w:val="BodyText"/>
        <w:spacing w:before="2"/>
        <w:rPr>
          <w:sz w:val="23"/>
        </w:rPr>
      </w:pPr>
    </w:p>
    <w:p w14:paraId="7EED50D0" w14:textId="77777777" w:rsidR="00AC6941" w:rsidRPr="00FB0B1F" w:rsidRDefault="008F2E77">
      <w:pPr>
        <w:pStyle w:val="Heading4"/>
        <w:rPr>
          <w:rFonts w:ascii="Arial Narrow" w:hAnsi="Arial Narrow"/>
          <w:i w:val="0"/>
        </w:rPr>
      </w:pPr>
      <w:r w:rsidRPr="00FB0B1F">
        <w:rPr>
          <w:rFonts w:ascii="Arial Narrow" w:hAnsi="Arial Narrow"/>
          <w:i w:val="0"/>
          <w:w w:val="105"/>
          <w:sz w:val="17"/>
        </w:rPr>
        <w:t xml:space="preserve">C3.2.4.2 </w:t>
      </w:r>
      <w:r w:rsidRPr="00FB0B1F">
        <w:rPr>
          <w:rFonts w:ascii="Arial Narrow" w:hAnsi="Arial Narrow"/>
          <w:i w:val="0"/>
          <w:w w:val="105"/>
        </w:rPr>
        <w:t>Materials, Samples and Shop Drawings</w:t>
      </w:r>
    </w:p>
    <w:p w14:paraId="7142382A" w14:textId="77777777" w:rsidR="00AC6941" w:rsidRPr="00FB0B1F" w:rsidRDefault="00AC6941">
      <w:pPr>
        <w:pStyle w:val="BodyText"/>
        <w:spacing w:before="6"/>
        <w:rPr>
          <w:b/>
          <w:sz w:val="23"/>
        </w:rPr>
      </w:pPr>
    </w:p>
    <w:p w14:paraId="1471A629" w14:textId="77777777" w:rsidR="00AC6941" w:rsidRPr="00FB0B1F" w:rsidRDefault="008F2E77">
      <w:pPr>
        <w:pStyle w:val="BodyText"/>
        <w:spacing w:line="252" w:lineRule="auto"/>
        <w:ind w:left="1886" w:right="1323"/>
      </w:pPr>
      <w:r w:rsidRPr="00FB0B1F">
        <w:rPr>
          <w:w w:val="105"/>
        </w:rPr>
        <w:t>All materials are to be tested by a commercial laboratory as directed by the Engineer. Construction needs to be carried out according to the Construction Drawings.</w:t>
      </w:r>
    </w:p>
    <w:p w14:paraId="670032F5" w14:textId="77777777" w:rsidR="00AC6941" w:rsidRPr="00FB0B1F" w:rsidRDefault="00AC6941">
      <w:pPr>
        <w:pStyle w:val="BodyText"/>
        <w:spacing w:before="8"/>
        <w:rPr>
          <w:sz w:val="22"/>
        </w:rPr>
      </w:pPr>
    </w:p>
    <w:p w14:paraId="0DAFC676" w14:textId="77777777" w:rsidR="00AC6941" w:rsidRPr="00FB0B1F" w:rsidRDefault="008F2E77">
      <w:pPr>
        <w:pStyle w:val="Heading3"/>
        <w:tabs>
          <w:tab w:val="left" w:pos="1886"/>
        </w:tabs>
        <w:spacing w:before="0"/>
      </w:pPr>
      <w:r w:rsidRPr="00FB0B1F">
        <w:rPr>
          <w:w w:val="105"/>
        </w:rPr>
        <w:t>C3.2.5</w:t>
      </w:r>
      <w:r w:rsidRPr="00FB0B1F">
        <w:rPr>
          <w:w w:val="105"/>
        </w:rPr>
        <w:tab/>
        <w:t>Construction</w:t>
      </w:r>
      <w:r w:rsidRPr="00FB0B1F">
        <w:rPr>
          <w:spacing w:val="-3"/>
          <w:w w:val="105"/>
        </w:rPr>
        <w:t xml:space="preserve"> </w:t>
      </w:r>
      <w:r w:rsidRPr="00FB0B1F">
        <w:rPr>
          <w:w w:val="105"/>
        </w:rPr>
        <w:t>Equipment</w:t>
      </w:r>
    </w:p>
    <w:p w14:paraId="2B5D4E19" w14:textId="77777777" w:rsidR="00AC6941" w:rsidRPr="00FB0B1F" w:rsidRDefault="00AC6941">
      <w:pPr>
        <w:pStyle w:val="BodyText"/>
        <w:spacing w:before="1"/>
        <w:rPr>
          <w:b/>
          <w:sz w:val="23"/>
        </w:rPr>
      </w:pPr>
    </w:p>
    <w:p w14:paraId="3589D585" w14:textId="77777777" w:rsidR="00AC6941" w:rsidRPr="00FB0B1F" w:rsidRDefault="008F2E77">
      <w:pPr>
        <w:ind w:left="1035"/>
        <w:rPr>
          <w:b/>
          <w:sz w:val="21"/>
        </w:rPr>
      </w:pPr>
      <w:r w:rsidRPr="00FB0B1F">
        <w:rPr>
          <w:b/>
          <w:w w:val="105"/>
          <w:sz w:val="17"/>
        </w:rPr>
        <w:t xml:space="preserve">C3.2.5.1 </w:t>
      </w:r>
      <w:r w:rsidRPr="00FB0B1F">
        <w:rPr>
          <w:b/>
          <w:w w:val="105"/>
          <w:sz w:val="21"/>
        </w:rPr>
        <w:t>Requirements for Equipment</w:t>
      </w:r>
    </w:p>
    <w:p w14:paraId="03D13140" w14:textId="77777777" w:rsidR="00AC6941" w:rsidRPr="00FB0B1F" w:rsidRDefault="00AC6941">
      <w:pPr>
        <w:pStyle w:val="BodyText"/>
        <w:spacing w:before="1"/>
        <w:rPr>
          <w:b/>
          <w:sz w:val="23"/>
        </w:rPr>
      </w:pPr>
    </w:p>
    <w:p w14:paraId="0B5B273D" w14:textId="77777777" w:rsidR="00AC6941" w:rsidRPr="00FB0B1F" w:rsidRDefault="008F2E77">
      <w:pPr>
        <w:pStyle w:val="BodyText"/>
        <w:spacing w:line="256" w:lineRule="auto"/>
        <w:ind w:left="1886" w:right="1051"/>
      </w:pPr>
      <w:r w:rsidRPr="00FB0B1F">
        <w:rPr>
          <w:w w:val="105"/>
        </w:rPr>
        <w:t>The Contractor is required to use plant and equipment that is sufficient for the construction of roads and the ancillary works.</w:t>
      </w:r>
    </w:p>
    <w:p w14:paraId="42FD1179" w14:textId="77777777" w:rsidR="00AC6941" w:rsidRPr="00FB0B1F" w:rsidRDefault="00AC6941">
      <w:pPr>
        <w:pStyle w:val="BodyText"/>
        <w:spacing w:before="10"/>
        <w:rPr>
          <w:sz w:val="21"/>
        </w:rPr>
      </w:pPr>
    </w:p>
    <w:p w14:paraId="01941F49" w14:textId="77777777" w:rsidR="00AC6941" w:rsidRPr="00FB0B1F" w:rsidRDefault="008F2E77">
      <w:pPr>
        <w:ind w:left="1035"/>
        <w:rPr>
          <w:b/>
          <w:sz w:val="21"/>
        </w:rPr>
      </w:pPr>
      <w:r w:rsidRPr="00FB0B1F">
        <w:rPr>
          <w:b/>
          <w:w w:val="105"/>
          <w:sz w:val="17"/>
        </w:rPr>
        <w:t xml:space="preserve">C3.2.5.2 </w:t>
      </w:r>
      <w:r w:rsidRPr="00FB0B1F">
        <w:rPr>
          <w:b/>
          <w:w w:val="105"/>
          <w:sz w:val="21"/>
        </w:rPr>
        <w:t>Equipment Provided by the Employer</w:t>
      </w:r>
    </w:p>
    <w:p w14:paraId="2A80DC35" w14:textId="77777777" w:rsidR="00AC6941" w:rsidRPr="00FB0B1F" w:rsidRDefault="00AC6941">
      <w:pPr>
        <w:pStyle w:val="BodyText"/>
        <w:spacing w:before="6"/>
        <w:rPr>
          <w:b/>
          <w:sz w:val="23"/>
        </w:rPr>
      </w:pPr>
    </w:p>
    <w:p w14:paraId="2C8CA8EF" w14:textId="77777777" w:rsidR="00AC6941" w:rsidRPr="00FB0B1F" w:rsidRDefault="008F2E77">
      <w:pPr>
        <w:pStyle w:val="BodyText"/>
        <w:ind w:left="1886"/>
      </w:pPr>
      <w:r w:rsidRPr="00FB0B1F">
        <w:rPr>
          <w:w w:val="105"/>
        </w:rPr>
        <w:t>None</w:t>
      </w:r>
    </w:p>
    <w:p w14:paraId="2B39A956" w14:textId="77777777" w:rsidR="00AC6941" w:rsidRPr="00FB0B1F" w:rsidRDefault="00AC6941">
      <w:pPr>
        <w:pStyle w:val="BodyText"/>
        <w:spacing w:before="3"/>
        <w:rPr>
          <w:sz w:val="23"/>
        </w:rPr>
      </w:pPr>
    </w:p>
    <w:p w14:paraId="5E221587" w14:textId="77777777" w:rsidR="00AC6941" w:rsidRPr="00FB0B1F" w:rsidRDefault="008F2E77">
      <w:pPr>
        <w:pStyle w:val="Heading3"/>
        <w:tabs>
          <w:tab w:val="left" w:pos="1886"/>
        </w:tabs>
        <w:spacing w:before="0"/>
      </w:pPr>
      <w:r w:rsidRPr="00FB0B1F">
        <w:rPr>
          <w:w w:val="105"/>
        </w:rPr>
        <w:t>C3.2.6</w:t>
      </w:r>
      <w:r w:rsidRPr="00FB0B1F">
        <w:rPr>
          <w:w w:val="105"/>
        </w:rPr>
        <w:tab/>
        <w:t>Existing</w:t>
      </w:r>
      <w:r w:rsidRPr="00FB0B1F">
        <w:rPr>
          <w:spacing w:val="-3"/>
          <w:w w:val="105"/>
        </w:rPr>
        <w:t xml:space="preserve"> </w:t>
      </w:r>
      <w:r w:rsidRPr="00FB0B1F">
        <w:rPr>
          <w:w w:val="105"/>
        </w:rPr>
        <w:t>Services</w:t>
      </w:r>
    </w:p>
    <w:p w14:paraId="5CA0D6F6" w14:textId="77777777" w:rsidR="00AC6941" w:rsidRPr="00FB0B1F" w:rsidRDefault="00AC6941">
      <w:pPr>
        <w:pStyle w:val="BodyText"/>
        <w:rPr>
          <w:b/>
          <w:sz w:val="23"/>
        </w:rPr>
      </w:pPr>
    </w:p>
    <w:p w14:paraId="216387B7" w14:textId="77777777" w:rsidR="00AC6941" w:rsidRPr="00FB0B1F" w:rsidRDefault="008F2E77">
      <w:pPr>
        <w:spacing w:before="1"/>
        <w:ind w:left="1035"/>
        <w:rPr>
          <w:b/>
          <w:sz w:val="21"/>
        </w:rPr>
      </w:pPr>
      <w:r w:rsidRPr="00FB0B1F">
        <w:rPr>
          <w:b/>
          <w:w w:val="105"/>
          <w:sz w:val="17"/>
        </w:rPr>
        <w:t xml:space="preserve">C3.2.6.1 </w:t>
      </w:r>
      <w:r w:rsidRPr="00FB0B1F">
        <w:rPr>
          <w:b/>
          <w:w w:val="105"/>
          <w:sz w:val="21"/>
        </w:rPr>
        <w:t>Known Services</w:t>
      </w:r>
    </w:p>
    <w:p w14:paraId="025A43FD" w14:textId="77777777" w:rsidR="00AC6941" w:rsidRPr="00FB0B1F" w:rsidRDefault="00AC6941">
      <w:pPr>
        <w:pStyle w:val="BodyText"/>
        <w:spacing w:before="1"/>
        <w:rPr>
          <w:b/>
          <w:sz w:val="23"/>
        </w:rPr>
      </w:pPr>
    </w:p>
    <w:p w14:paraId="5BEEDF7B" w14:textId="77777777" w:rsidR="00AC6941" w:rsidRPr="00FB0B1F" w:rsidRDefault="008F2E77">
      <w:pPr>
        <w:pStyle w:val="BodyText"/>
        <w:spacing w:line="256" w:lineRule="auto"/>
        <w:ind w:left="1886" w:right="1278"/>
      </w:pPr>
      <w:r w:rsidRPr="00FB0B1F">
        <w:rPr>
          <w:w w:val="105"/>
        </w:rPr>
        <w:t>All</w:t>
      </w:r>
      <w:r w:rsidRPr="00FB0B1F">
        <w:rPr>
          <w:spacing w:val="-13"/>
          <w:w w:val="105"/>
        </w:rPr>
        <w:t xml:space="preserve"> </w:t>
      </w:r>
      <w:r w:rsidRPr="00FB0B1F">
        <w:rPr>
          <w:w w:val="105"/>
        </w:rPr>
        <w:t>known</w:t>
      </w:r>
      <w:r w:rsidRPr="00FB0B1F">
        <w:rPr>
          <w:spacing w:val="-12"/>
          <w:w w:val="105"/>
        </w:rPr>
        <w:t xml:space="preserve"> </w:t>
      </w:r>
      <w:r w:rsidRPr="00FB0B1F">
        <w:rPr>
          <w:w w:val="105"/>
        </w:rPr>
        <w:t>services</w:t>
      </w:r>
      <w:r w:rsidRPr="00FB0B1F">
        <w:rPr>
          <w:spacing w:val="-11"/>
          <w:w w:val="105"/>
        </w:rPr>
        <w:t xml:space="preserve"> </w:t>
      </w:r>
      <w:r w:rsidRPr="00FB0B1F">
        <w:rPr>
          <w:w w:val="105"/>
        </w:rPr>
        <w:t>are</w:t>
      </w:r>
      <w:r w:rsidRPr="00FB0B1F">
        <w:rPr>
          <w:spacing w:val="-12"/>
          <w:w w:val="105"/>
        </w:rPr>
        <w:t xml:space="preserve"> </w:t>
      </w:r>
      <w:r w:rsidRPr="00FB0B1F">
        <w:rPr>
          <w:w w:val="105"/>
        </w:rPr>
        <w:t>shown</w:t>
      </w:r>
      <w:r w:rsidRPr="00FB0B1F">
        <w:rPr>
          <w:spacing w:val="-12"/>
          <w:w w:val="105"/>
        </w:rPr>
        <w:t xml:space="preserve"> </w:t>
      </w:r>
      <w:r w:rsidRPr="00FB0B1F">
        <w:rPr>
          <w:w w:val="105"/>
        </w:rPr>
        <w:t>on</w:t>
      </w:r>
      <w:r w:rsidRPr="00FB0B1F">
        <w:rPr>
          <w:spacing w:val="-11"/>
          <w:w w:val="105"/>
        </w:rPr>
        <w:t xml:space="preserve"> </w:t>
      </w:r>
      <w:r w:rsidRPr="00FB0B1F">
        <w:rPr>
          <w:w w:val="105"/>
        </w:rPr>
        <w:t>the</w:t>
      </w:r>
      <w:r w:rsidRPr="00FB0B1F">
        <w:rPr>
          <w:spacing w:val="-12"/>
          <w:w w:val="105"/>
        </w:rPr>
        <w:t xml:space="preserve"> </w:t>
      </w:r>
      <w:r w:rsidRPr="00FB0B1F">
        <w:rPr>
          <w:w w:val="105"/>
        </w:rPr>
        <w:t>Construction</w:t>
      </w:r>
      <w:r w:rsidRPr="00FB0B1F">
        <w:rPr>
          <w:spacing w:val="-11"/>
          <w:w w:val="105"/>
        </w:rPr>
        <w:t xml:space="preserve"> </w:t>
      </w:r>
      <w:r w:rsidRPr="00FB0B1F">
        <w:rPr>
          <w:w w:val="105"/>
        </w:rPr>
        <w:t>Drawings.</w:t>
      </w:r>
      <w:r w:rsidRPr="00FB0B1F">
        <w:rPr>
          <w:spacing w:val="-13"/>
          <w:w w:val="105"/>
        </w:rPr>
        <w:t xml:space="preserve"> </w:t>
      </w:r>
      <w:r w:rsidRPr="00FB0B1F">
        <w:rPr>
          <w:w w:val="105"/>
        </w:rPr>
        <w:t>The</w:t>
      </w:r>
      <w:r w:rsidRPr="00FB0B1F">
        <w:rPr>
          <w:spacing w:val="-12"/>
          <w:w w:val="105"/>
        </w:rPr>
        <w:t xml:space="preserve"> </w:t>
      </w:r>
      <w:r w:rsidRPr="00FB0B1F">
        <w:rPr>
          <w:w w:val="105"/>
        </w:rPr>
        <w:t>onus</w:t>
      </w:r>
      <w:r w:rsidRPr="00FB0B1F">
        <w:rPr>
          <w:spacing w:val="-11"/>
          <w:w w:val="105"/>
        </w:rPr>
        <w:t xml:space="preserve"> </w:t>
      </w:r>
      <w:r w:rsidRPr="00FB0B1F">
        <w:rPr>
          <w:w w:val="105"/>
        </w:rPr>
        <w:t>still</w:t>
      </w:r>
      <w:r w:rsidRPr="00FB0B1F">
        <w:rPr>
          <w:spacing w:val="-13"/>
          <w:w w:val="105"/>
        </w:rPr>
        <w:t xml:space="preserve"> </w:t>
      </w:r>
      <w:r w:rsidRPr="00FB0B1F">
        <w:rPr>
          <w:w w:val="105"/>
        </w:rPr>
        <w:t>lies</w:t>
      </w:r>
      <w:r w:rsidRPr="00FB0B1F">
        <w:rPr>
          <w:spacing w:val="-11"/>
          <w:w w:val="105"/>
        </w:rPr>
        <w:t xml:space="preserve"> </w:t>
      </w:r>
      <w:r w:rsidRPr="00FB0B1F">
        <w:rPr>
          <w:w w:val="105"/>
        </w:rPr>
        <w:t>with</w:t>
      </w:r>
      <w:r w:rsidRPr="00FB0B1F">
        <w:rPr>
          <w:spacing w:val="-12"/>
          <w:w w:val="105"/>
        </w:rPr>
        <w:t xml:space="preserve"> </w:t>
      </w:r>
      <w:r w:rsidRPr="00FB0B1F">
        <w:rPr>
          <w:w w:val="105"/>
        </w:rPr>
        <w:t>the</w:t>
      </w:r>
      <w:r w:rsidRPr="00FB0B1F">
        <w:rPr>
          <w:spacing w:val="-12"/>
          <w:w w:val="105"/>
        </w:rPr>
        <w:t xml:space="preserve"> </w:t>
      </w:r>
      <w:r w:rsidRPr="00FB0B1F">
        <w:rPr>
          <w:w w:val="105"/>
        </w:rPr>
        <w:t>main</w:t>
      </w:r>
      <w:r w:rsidRPr="00FB0B1F">
        <w:rPr>
          <w:spacing w:val="-11"/>
          <w:w w:val="105"/>
        </w:rPr>
        <w:t xml:space="preserve"> </w:t>
      </w:r>
      <w:r w:rsidRPr="00FB0B1F">
        <w:rPr>
          <w:w w:val="105"/>
        </w:rPr>
        <w:t>contractor</w:t>
      </w:r>
      <w:r w:rsidRPr="00FB0B1F">
        <w:rPr>
          <w:spacing w:val="-12"/>
          <w:w w:val="105"/>
        </w:rPr>
        <w:t xml:space="preserve"> </w:t>
      </w:r>
      <w:r w:rsidRPr="00FB0B1F">
        <w:rPr>
          <w:w w:val="105"/>
        </w:rPr>
        <w:t>to</w:t>
      </w:r>
      <w:r w:rsidRPr="00FB0B1F">
        <w:rPr>
          <w:spacing w:val="-11"/>
          <w:w w:val="105"/>
        </w:rPr>
        <w:t xml:space="preserve"> </w:t>
      </w:r>
      <w:r w:rsidRPr="00FB0B1F">
        <w:rPr>
          <w:w w:val="105"/>
        </w:rPr>
        <w:t>ensure that no services are damaged during the construction</w:t>
      </w:r>
      <w:r w:rsidRPr="00FB0B1F">
        <w:rPr>
          <w:spacing w:val="4"/>
          <w:w w:val="105"/>
        </w:rPr>
        <w:t xml:space="preserve"> </w:t>
      </w:r>
      <w:r w:rsidRPr="00FB0B1F">
        <w:rPr>
          <w:w w:val="105"/>
        </w:rPr>
        <w:t>phase.</w:t>
      </w:r>
    </w:p>
    <w:p w14:paraId="76004FB8" w14:textId="77777777" w:rsidR="00AC6941" w:rsidRPr="00FB0B1F" w:rsidRDefault="00AC6941">
      <w:pPr>
        <w:pStyle w:val="BodyText"/>
        <w:spacing w:before="3"/>
        <w:rPr>
          <w:sz w:val="22"/>
        </w:rPr>
      </w:pPr>
    </w:p>
    <w:p w14:paraId="04FF351E" w14:textId="77777777" w:rsidR="00AC6941" w:rsidRPr="00FB0B1F" w:rsidRDefault="008F2E77">
      <w:pPr>
        <w:ind w:left="1035"/>
        <w:rPr>
          <w:b/>
          <w:sz w:val="21"/>
        </w:rPr>
      </w:pPr>
      <w:r w:rsidRPr="00FB0B1F">
        <w:rPr>
          <w:b/>
          <w:w w:val="105"/>
          <w:sz w:val="17"/>
        </w:rPr>
        <w:t xml:space="preserve">C3.2.6.2 </w:t>
      </w:r>
      <w:r w:rsidRPr="00FB0B1F">
        <w:rPr>
          <w:b/>
          <w:w w:val="105"/>
          <w:sz w:val="21"/>
        </w:rPr>
        <w:t>Treatment of Existing Services</w:t>
      </w:r>
    </w:p>
    <w:p w14:paraId="4DA56955" w14:textId="77777777" w:rsidR="00AC6941" w:rsidRPr="00FB0B1F" w:rsidRDefault="00AC6941">
      <w:pPr>
        <w:pStyle w:val="BodyText"/>
        <w:spacing w:before="1"/>
        <w:rPr>
          <w:b/>
          <w:sz w:val="23"/>
        </w:rPr>
      </w:pPr>
    </w:p>
    <w:p w14:paraId="5DC6CCE0" w14:textId="77777777" w:rsidR="00AC6941" w:rsidRPr="00FB0B1F" w:rsidRDefault="008F2E77">
      <w:pPr>
        <w:pStyle w:val="BodyText"/>
        <w:spacing w:before="1" w:line="256" w:lineRule="auto"/>
        <w:ind w:left="1886" w:right="1278"/>
      </w:pPr>
      <w:r w:rsidRPr="00FB0B1F">
        <w:rPr>
          <w:w w:val="105"/>
        </w:rPr>
        <w:t>It is not envisaged that any of the existing services requires temporary or permanent relocation. Special care should be taken working underneath overhead lines.</w:t>
      </w:r>
    </w:p>
    <w:p w14:paraId="2EAE95E7" w14:textId="77777777" w:rsidR="00AC6941" w:rsidRPr="00FB0B1F" w:rsidRDefault="00AC6941">
      <w:pPr>
        <w:pStyle w:val="BodyText"/>
        <w:spacing w:before="10"/>
        <w:rPr>
          <w:sz w:val="21"/>
        </w:rPr>
      </w:pPr>
    </w:p>
    <w:p w14:paraId="7AB9814D" w14:textId="77777777" w:rsidR="00AC6941" w:rsidRPr="00FB0B1F" w:rsidRDefault="008F2E77">
      <w:pPr>
        <w:pStyle w:val="Heading4"/>
        <w:rPr>
          <w:rFonts w:ascii="Arial Narrow" w:hAnsi="Arial Narrow"/>
          <w:i w:val="0"/>
        </w:rPr>
      </w:pPr>
      <w:r w:rsidRPr="00FB0B1F">
        <w:rPr>
          <w:rFonts w:ascii="Arial Narrow" w:hAnsi="Arial Narrow"/>
          <w:i w:val="0"/>
          <w:w w:val="105"/>
          <w:sz w:val="17"/>
        </w:rPr>
        <w:t xml:space="preserve">C3.2.6.3 </w:t>
      </w:r>
      <w:r w:rsidRPr="00FB0B1F">
        <w:rPr>
          <w:rFonts w:ascii="Arial Narrow" w:hAnsi="Arial Narrow"/>
          <w:i w:val="0"/>
          <w:w w:val="105"/>
        </w:rPr>
        <w:t>Use of Detection Equipment for the Location of Underground Services</w:t>
      </w:r>
    </w:p>
    <w:p w14:paraId="39A264A1" w14:textId="77777777" w:rsidR="00AC6941" w:rsidRPr="00FB0B1F" w:rsidRDefault="00AC6941">
      <w:pPr>
        <w:pStyle w:val="BodyText"/>
        <w:spacing w:before="1"/>
        <w:rPr>
          <w:b/>
          <w:sz w:val="23"/>
        </w:rPr>
      </w:pPr>
    </w:p>
    <w:p w14:paraId="25FB3F7E" w14:textId="77777777" w:rsidR="00AC6941" w:rsidRPr="00FB0B1F" w:rsidRDefault="008F2E77">
      <w:pPr>
        <w:pStyle w:val="BodyText"/>
        <w:ind w:left="1886"/>
      </w:pPr>
      <w:r w:rsidRPr="00FB0B1F">
        <w:rPr>
          <w:w w:val="105"/>
        </w:rPr>
        <w:t>None</w:t>
      </w:r>
    </w:p>
    <w:p w14:paraId="51AAF5E0" w14:textId="77777777" w:rsidR="00AC6941" w:rsidRPr="00FB0B1F" w:rsidRDefault="00AC6941"/>
    <w:p w14:paraId="2AF3DBA9" w14:textId="77777777" w:rsidR="003B14CF" w:rsidRPr="00FB0B1F" w:rsidRDefault="003B14CF"/>
    <w:p w14:paraId="32BF97CC" w14:textId="77777777" w:rsidR="00FB0033" w:rsidRPr="00FB0B1F" w:rsidRDefault="00FB0033">
      <w:pPr>
        <w:sectPr w:rsidR="00FB0033" w:rsidRPr="00FB0B1F">
          <w:pgSz w:w="11900" w:h="16840"/>
          <w:pgMar w:top="1160" w:right="220" w:bottom="980" w:left="420" w:header="579" w:footer="782" w:gutter="0"/>
          <w:cols w:space="720"/>
        </w:sectPr>
      </w:pPr>
    </w:p>
    <w:p w14:paraId="7B2F2A79" w14:textId="77777777" w:rsidR="00AC6941" w:rsidRPr="00FB0B1F" w:rsidRDefault="008F2E77">
      <w:pPr>
        <w:spacing w:before="5"/>
        <w:ind w:left="1035"/>
        <w:rPr>
          <w:b/>
          <w:sz w:val="21"/>
        </w:rPr>
      </w:pPr>
      <w:r w:rsidRPr="00FB0B1F">
        <w:rPr>
          <w:b/>
          <w:w w:val="105"/>
          <w:sz w:val="17"/>
        </w:rPr>
        <w:lastRenderedPageBreak/>
        <w:t xml:space="preserve">C3.2.6.4 </w:t>
      </w:r>
      <w:r w:rsidRPr="00FB0B1F">
        <w:rPr>
          <w:b/>
          <w:w w:val="105"/>
          <w:sz w:val="21"/>
        </w:rPr>
        <w:t xml:space="preserve">Damage </w:t>
      </w:r>
      <w:proofErr w:type="gramStart"/>
      <w:r w:rsidRPr="00FB0B1F">
        <w:rPr>
          <w:b/>
          <w:w w:val="105"/>
          <w:sz w:val="21"/>
        </w:rPr>
        <w:t>To</w:t>
      </w:r>
      <w:proofErr w:type="gramEnd"/>
      <w:r w:rsidRPr="00FB0B1F">
        <w:rPr>
          <w:b/>
          <w:w w:val="105"/>
          <w:sz w:val="21"/>
        </w:rPr>
        <w:t xml:space="preserve"> Services</w:t>
      </w:r>
    </w:p>
    <w:p w14:paraId="5B7D5B17" w14:textId="77777777" w:rsidR="00AC6941" w:rsidRPr="00FB0B1F" w:rsidRDefault="00AC6941">
      <w:pPr>
        <w:pStyle w:val="BodyText"/>
        <w:spacing w:before="1"/>
        <w:rPr>
          <w:b/>
          <w:sz w:val="23"/>
        </w:rPr>
      </w:pPr>
    </w:p>
    <w:p w14:paraId="731C7A5D" w14:textId="77777777" w:rsidR="00AC6941" w:rsidRPr="00FB0B1F" w:rsidRDefault="008F2E77">
      <w:pPr>
        <w:pStyle w:val="BodyText"/>
        <w:spacing w:before="1" w:line="256" w:lineRule="auto"/>
        <w:ind w:left="1886" w:right="1341"/>
        <w:jc w:val="both"/>
      </w:pPr>
      <w:r w:rsidRPr="00FB0B1F">
        <w:rPr>
          <w:w w:val="105"/>
        </w:rPr>
        <w:t>It</w:t>
      </w:r>
      <w:r w:rsidRPr="00FB0B1F">
        <w:rPr>
          <w:spacing w:val="-4"/>
          <w:w w:val="105"/>
        </w:rPr>
        <w:t xml:space="preserve"> </w:t>
      </w:r>
      <w:r w:rsidRPr="00FB0B1F">
        <w:rPr>
          <w:w w:val="105"/>
        </w:rPr>
        <w:t>is</w:t>
      </w:r>
      <w:r w:rsidRPr="00FB0B1F">
        <w:rPr>
          <w:spacing w:val="-4"/>
          <w:w w:val="105"/>
        </w:rPr>
        <w:t xml:space="preserve"> </w:t>
      </w:r>
      <w:r w:rsidRPr="00FB0B1F">
        <w:rPr>
          <w:w w:val="105"/>
        </w:rPr>
        <w:t>the</w:t>
      </w:r>
      <w:r w:rsidRPr="00FB0B1F">
        <w:rPr>
          <w:spacing w:val="-2"/>
          <w:w w:val="105"/>
        </w:rPr>
        <w:t xml:space="preserve"> </w:t>
      </w:r>
      <w:r w:rsidRPr="00FB0B1F">
        <w:rPr>
          <w:w w:val="105"/>
        </w:rPr>
        <w:t>responsibility</w:t>
      </w:r>
      <w:r w:rsidRPr="00FB0B1F">
        <w:rPr>
          <w:spacing w:val="-4"/>
          <w:w w:val="105"/>
        </w:rPr>
        <w:t xml:space="preserve"> </w:t>
      </w:r>
      <w:r w:rsidRPr="00FB0B1F">
        <w:rPr>
          <w:w w:val="105"/>
        </w:rPr>
        <w:t>of</w:t>
      </w:r>
      <w:r w:rsidRPr="00FB0B1F">
        <w:rPr>
          <w:spacing w:val="-4"/>
          <w:w w:val="105"/>
        </w:rPr>
        <w:t xml:space="preserve"> </w:t>
      </w:r>
      <w:r w:rsidRPr="00FB0B1F">
        <w:rPr>
          <w:w w:val="105"/>
        </w:rPr>
        <w:t>the</w:t>
      </w:r>
      <w:r w:rsidRPr="00FB0B1F">
        <w:rPr>
          <w:spacing w:val="-2"/>
          <w:w w:val="105"/>
        </w:rPr>
        <w:t xml:space="preserve"> </w:t>
      </w:r>
      <w:r w:rsidRPr="00FB0B1F">
        <w:rPr>
          <w:w w:val="105"/>
        </w:rPr>
        <w:t>contractor</w:t>
      </w:r>
      <w:r w:rsidRPr="00FB0B1F">
        <w:rPr>
          <w:spacing w:val="-4"/>
          <w:w w:val="105"/>
        </w:rPr>
        <w:t xml:space="preserve"> </w:t>
      </w:r>
      <w:r w:rsidRPr="00FB0B1F">
        <w:rPr>
          <w:w w:val="105"/>
        </w:rPr>
        <w:t>to</w:t>
      </w:r>
      <w:r w:rsidRPr="00FB0B1F">
        <w:rPr>
          <w:spacing w:val="-3"/>
          <w:w w:val="105"/>
        </w:rPr>
        <w:t xml:space="preserve"> </w:t>
      </w:r>
      <w:r w:rsidRPr="00FB0B1F">
        <w:rPr>
          <w:w w:val="105"/>
        </w:rPr>
        <w:t>ensure</w:t>
      </w:r>
      <w:r w:rsidRPr="00FB0B1F">
        <w:rPr>
          <w:spacing w:val="-2"/>
          <w:w w:val="105"/>
        </w:rPr>
        <w:t xml:space="preserve"> </w:t>
      </w:r>
      <w:r w:rsidRPr="00FB0B1F">
        <w:rPr>
          <w:w w:val="105"/>
        </w:rPr>
        <w:t>that</w:t>
      </w:r>
      <w:r w:rsidRPr="00FB0B1F">
        <w:rPr>
          <w:spacing w:val="-4"/>
          <w:w w:val="105"/>
        </w:rPr>
        <w:t xml:space="preserve"> </w:t>
      </w:r>
      <w:r w:rsidRPr="00FB0B1F">
        <w:rPr>
          <w:w w:val="105"/>
        </w:rPr>
        <w:t>no</w:t>
      </w:r>
      <w:r w:rsidRPr="00FB0B1F">
        <w:rPr>
          <w:spacing w:val="-3"/>
          <w:w w:val="105"/>
        </w:rPr>
        <w:t xml:space="preserve"> </w:t>
      </w:r>
      <w:r w:rsidRPr="00FB0B1F">
        <w:rPr>
          <w:w w:val="105"/>
        </w:rPr>
        <w:t>services</w:t>
      </w:r>
      <w:r w:rsidRPr="00FB0B1F">
        <w:rPr>
          <w:spacing w:val="-3"/>
          <w:w w:val="105"/>
        </w:rPr>
        <w:t xml:space="preserve"> </w:t>
      </w:r>
      <w:r w:rsidRPr="00FB0B1F">
        <w:rPr>
          <w:w w:val="105"/>
        </w:rPr>
        <w:t>are</w:t>
      </w:r>
      <w:r w:rsidRPr="00FB0B1F">
        <w:rPr>
          <w:spacing w:val="-3"/>
          <w:w w:val="105"/>
        </w:rPr>
        <w:t xml:space="preserve"> </w:t>
      </w:r>
      <w:r w:rsidRPr="00FB0B1F">
        <w:rPr>
          <w:w w:val="105"/>
        </w:rPr>
        <w:t>damaged</w:t>
      </w:r>
      <w:r w:rsidRPr="00FB0B1F">
        <w:rPr>
          <w:spacing w:val="-3"/>
          <w:w w:val="105"/>
        </w:rPr>
        <w:t xml:space="preserve"> </w:t>
      </w:r>
      <w:r w:rsidRPr="00FB0B1F">
        <w:rPr>
          <w:w w:val="105"/>
        </w:rPr>
        <w:t>during</w:t>
      </w:r>
      <w:r w:rsidRPr="00FB0B1F">
        <w:rPr>
          <w:spacing w:val="-3"/>
          <w:w w:val="105"/>
        </w:rPr>
        <w:t xml:space="preserve"> </w:t>
      </w:r>
      <w:r w:rsidRPr="00FB0B1F">
        <w:rPr>
          <w:w w:val="105"/>
        </w:rPr>
        <w:t>the</w:t>
      </w:r>
      <w:r w:rsidRPr="00FB0B1F">
        <w:rPr>
          <w:spacing w:val="-2"/>
          <w:w w:val="105"/>
        </w:rPr>
        <w:t xml:space="preserve"> </w:t>
      </w:r>
      <w:r w:rsidRPr="00FB0B1F">
        <w:rPr>
          <w:w w:val="105"/>
        </w:rPr>
        <w:t>construction</w:t>
      </w:r>
      <w:r w:rsidRPr="00FB0B1F">
        <w:rPr>
          <w:spacing w:val="-3"/>
          <w:w w:val="105"/>
        </w:rPr>
        <w:t xml:space="preserve"> </w:t>
      </w:r>
      <w:r w:rsidRPr="00FB0B1F">
        <w:rPr>
          <w:w w:val="105"/>
        </w:rPr>
        <w:t>process. In case the known services indicated on the drawings are damaged, the main contractor shall be responsible for the repair off the services to the original state before it was damaged, as well as all cost associated with the damaged service.</w:t>
      </w:r>
    </w:p>
    <w:p w14:paraId="268F290A" w14:textId="77777777" w:rsidR="00AC6941" w:rsidRPr="00FB0B1F" w:rsidRDefault="00AC6941">
      <w:pPr>
        <w:pStyle w:val="BodyText"/>
        <w:spacing w:before="10"/>
        <w:rPr>
          <w:sz w:val="21"/>
        </w:rPr>
      </w:pPr>
    </w:p>
    <w:p w14:paraId="5D2623CC" w14:textId="77777777" w:rsidR="00AC6941" w:rsidRPr="00FB0B1F" w:rsidRDefault="008F2E77">
      <w:pPr>
        <w:pStyle w:val="Heading3"/>
        <w:tabs>
          <w:tab w:val="left" w:pos="1886"/>
        </w:tabs>
        <w:spacing w:before="1"/>
      </w:pPr>
      <w:r w:rsidRPr="00FB0B1F">
        <w:rPr>
          <w:w w:val="105"/>
        </w:rPr>
        <w:t>C3.2.7</w:t>
      </w:r>
      <w:r w:rsidRPr="00FB0B1F">
        <w:rPr>
          <w:w w:val="105"/>
        </w:rPr>
        <w:tab/>
        <w:t>Site</w:t>
      </w:r>
      <w:r w:rsidRPr="00FB0B1F">
        <w:rPr>
          <w:spacing w:val="-3"/>
          <w:w w:val="105"/>
        </w:rPr>
        <w:t xml:space="preserve"> </w:t>
      </w:r>
      <w:r w:rsidRPr="00FB0B1F">
        <w:rPr>
          <w:w w:val="105"/>
        </w:rPr>
        <w:t>Establishment</w:t>
      </w:r>
    </w:p>
    <w:p w14:paraId="1B3827AC" w14:textId="77777777" w:rsidR="00AC6941" w:rsidRPr="00FB0B1F" w:rsidRDefault="00AC6941">
      <w:pPr>
        <w:pStyle w:val="BodyText"/>
        <w:rPr>
          <w:b/>
          <w:sz w:val="23"/>
        </w:rPr>
      </w:pPr>
    </w:p>
    <w:p w14:paraId="5456ADCD" w14:textId="77777777" w:rsidR="00AC6941" w:rsidRPr="00FB0B1F" w:rsidRDefault="008F2E77">
      <w:pPr>
        <w:pStyle w:val="Heading4"/>
        <w:rPr>
          <w:rFonts w:ascii="Arial Narrow" w:hAnsi="Arial Narrow"/>
          <w:i w:val="0"/>
        </w:rPr>
      </w:pPr>
      <w:r w:rsidRPr="00FB0B1F">
        <w:rPr>
          <w:rFonts w:ascii="Arial Narrow" w:hAnsi="Arial Narrow"/>
          <w:i w:val="0"/>
          <w:w w:val="105"/>
          <w:sz w:val="17"/>
        </w:rPr>
        <w:t xml:space="preserve">C3.2.7.1 </w:t>
      </w:r>
      <w:r w:rsidRPr="00FB0B1F">
        <w:rPr>
          <w:rFonts w:ascii="Arial Narrow" w:hAnsi="Arial Narrow"/>
          <w:i w:val="0"/>
          <w:w w:val="105"/>
        </w:rPr>
        <w:t>Services and Facilities Provided by the Employer</w:t>
      </w:r>
    </w:p>
    <w:p w14:paraId="1C5673C8" w14:textId="77777777" w:rsidR="00AC6941" w:rsidRPr="00FB0B1F" w:rsidRDefault="00AC6941">
      <w:pPr>
        <w:pStyle w:val="BodyText"/>
        <w:spacing w:before="2"/>
        <w:rPr>
          <w:b/>
          <w:sz w:val="23"/>
        </w:rPr>
      </w:pPr>
    </w:p>
    <w:p w14:paraId="3BA47F1F" w14:textId="77777777" w:rsidR="00AC6941" w:rsidRPr="00FB0B1F" w:rsidRDefault="008F2E77">
      <w:pPr>
        <w:ind w:left="1886"/>
        <w:rPr>
          <w:sz w:val="21"/>
        </w:rPr>
      </w:pPr>
      <w:r w:rsidRPr="00FB0B1F">
        <w:rPr>
          <w:w w:val="105"/>
          <w:sz w:val="21"/>
        </w:rPr>
        <w:t>None</w:t>
      </w:r>
    </w:p>
    <w:p w14:paraId="30AD9C55" w14:textId="77777777" w:rsidR="00AC6941" w:rsidRPr="00FB0B1F" w:rsidRDefault="00AC6941">
      <w:pPr>
        <w:pStyle w:val="BodyText"/>
        <w:spacing w:before="8"/>
        <w:rPr>
          <w:sz w:val="23"/>
        </w:rPr>
      </w:pPr>
    </w:p>
    <w:p w14:paraId="0F533B14" w14:textId="77777777" w:rsidR="00AC6941" w:rsidRPr="00FB0B1F" w:rsidRDefault="008F2E77">
      <w:pPr>
        <w:pStyle w:val="Heading4"/>
        <w:rPr>
          <w:rFonts w:ascii="Arial Narrow" w:hAnsi="Arial Narrow"/>
          <w:i w:val="0"/>
        </w:rPr>
      </w:pPr>
      <w:r w:rsidRPr="00FB0B1F">
        <w:rPr>
          <w:rFonts w:ascii="Arial Narrow" w:hAnsi="Arial Narrow"/>
          <w:i w:val="0"/>
          <w:w w:val="105"/>
          <w:sz w:val="17"/>
        </w:rPr>
        <w:t xml:space="preserve">C3.2.7.2 </w:t>
      </w:r>
      <w:r w:rsidRPr="00FB0B1F">
        <w:rPr>
          <w:rFonts w:ascii="Arial Narrow" w:hAnsi="Arial Narrow"/>
          <w:i w:val="0"/>
          <w:w w:val="105"/>
        </w:rPr>
        <w:t>Facilities Provided by the Contractor</w:t>
      </w:r>
    </w:p>
    <w:p w14:paraId="070E2BB6" w14:textId="77777777" w:rsidR="00AC6941" w:rsidRPr="00FB0B1F" w:rsidRDefault="00AC6941">
      <w:pPr>
        <w:pStyle w:val="BodyText"/>
        <w:spacing w:before="1"/>
        <w:rPr>
          <w:b/>
          <w:sz w:val="23"/>
        </w:rPr>
      </w:pPr>
    </w:p>
    <w:p w14:paraId="45AF967F" w14:textId="77777777" w:rsidR="00AC6941" w:rsidRPr="00FB0B1F" w:rsidRDefault="008F2E77">
      <w:pPr>
        <w:pStyle w:val="BodyText"/>
        <w:spacing w:line="256" w:lineRule="auto"/>
        <w:ind w:left="1886" w:right="1345"/>
        <w:jc w:val="both"/>
      </w:pPr>
      <w:r w:rsidRPr="00FB0B1F">
        <w:rPr>
          <w:w w:val="105"/>
        </w:rPr>
        <w:t>The onus lies with the main contractor to find a suitable camp site, approved by the Engineer. The main contractor is also responsible for the rehabilitation of the area to its original state on completion of the works.</w:t>
      </w:r>
    </w:p>
    <w:p w14:paraId="7C2D5482" w14:textId="77777777" w:rsidR="00AC6941" w:rsidRPr="00FB0B1F" w:rsidRDefault="00AC6941">
      <w:pPr>
        <w:pStyle w:val="BodyText"/>
        <w:spacing w:before="10"/>
        <w:rPr>
          <w:sz w:val="21"/>
        </w:rPr>
      </w:pPr>
    </w:p>
    <w:p w14:paraId="720FFF47" w14:textId="77777777" w:rsidR="00AC6941" w:rsidRPr="00FB0B1F" w:rsidRDefault="008F2E77">
      <w:pPr>
        <w:ind w:left="1035"/>
        <w:rPr>
          <w:b/>
          <w:sz w:val="21"/>
        </w:rPr>
      </w:pPr>
      <w:r w:rsidRPr="00FB0B1F">
        <w:rPr>
          <w:b/>
          <w:w w:val="105"/>
          <w:sz w:val="17"/>
        </w:rPr>
        <w:t xml:space="preserve">C3.2.7.3 </w:t>
      </w:r>
      <w:r w:rsidRPr="00FB0B1F">
        <w:rPr>
          <w:b/>
          <w:w w:val="105"/>
          <w:sz w:val="21"/>
        </w:rPr>
        <w:t xml:space="preserve">Storage </w:t>
      </w:r>
      <w:proofErr w:type="gramStart"/>
      <w:r w:rsidRPr="00FB0B1F">
        <w:rPr>
          <w:b/>
          <w:w w:val="105"/>
          <w:sz w:val="21"/>
        </w:rPr>
        <w:t>And</w:t>
      </w:r>
      <w:proofErr w:type="gramEnd"/>
      <w:r w:rsidRPr="00FB0B1F">
        <w:rPr>
          <w:b/>
          <w:w w:val="105"/>
          <w:sz w:val="21"/>
        </w:rPr>
        <w:t xml:space="preserve"> Laboratory Facilities</w:t>
      </w:r>
    </w:p>
    <w:p w14:paraId="6AC130F7" w14:textId="77777777" w:rsidR="00AC6941" w:rsidRPr="00FB0B1F" w:rsidRDefault="00AC6941">
      <w:pPr>
        <w:pStyle w:val="BodyText"/>
        <w:spacing w:before="1"/>
        <w:rPr>
          <w:b/>
          <w:sz w:val="23"/>
        </w:rPr>
      </w:pPr>
    </w:p>
    <w:p w14:paraId="10805C69" w14:textId="77777777" w:rsidR="00AC6941" w:rsidRPr="00FB0B1F" w:rsidRDefault="008F2E77">
      <w:pPr>
        <w:pStyle w:val="BodyText"/>
        <w:ind w:left="1886"/>
      </w:pPr>
      <w:r w:rsidRPr="00FB0B1F">
        <w:rPr>
          <w:w w:val="105"/>
        </w:rPr>
        <w:t xml:space="preserve">No requirements are specified. A commercial laboratory will be </w:t>
      </w:r>
      <w:proofErr w:type="spellStart"/>
      <w:r w:rsidRPr="00FB0B1F">
        <w:rPr>
          <w:w w:val="105"/>
        </w:rPr>
        <w:t>utilised</w:t>
      </w:r>
      <w:proofErr w:type="spellEnd"/>
      <w:r w:rsidRPr="00FB0B1F">
        <w:rPr>
          <w:w w:val="105"/>
        </w:rPr>
        <w:t>.</w:t>
      </w:r>
    </w:p>
    <w:p w14:paraId="2765D21B" w14:textId="77777777" w:rsidR="00AC6941" w:rsidRPr="00FB0B1F" w:rsidRDefault="00AC6941">
      <w:pPr>
        <w:pStyle w:val="BodyText"/>
        <w:spacing w:before="7"/>
        <w:rPr>
          <w:sz w:val="23"/>
        </w:rPr>
      </w:pPr>
    </w:p>
    <w:p w14:paraId="083A24DD" w14:textId="77777777" w:rsidR="00AC6941" w:rsidRPr="00FB0B1F" w:rsidRDefault="008F2E77">
      <w:pPr>
        <w:ind w:left="1035"/>
        <w:rPr>
          <w:b/>
          <w:sz w:val="21"/>
        </w:rPr>
      </w:pPr>
      <w:r w:rsidRPr="00FB0B1F">
        <w:rPr>
          <w:b/>
          <w:w w:val="105"/>
          <w:sz w:val="17"/>
        </w:rPr>
        <w:t xml:space="preserve">C3.2.7.4 </w:t>
      </w:r>
      <w:r w:rsidRPr="00FB0B1F">
        <w:rPr>
          <w:b/>
          <w:w w:val="105"/>
          <w:sz w:val="21"/>
        </w:rPr>
        <w:t>Other Facilities and Services</w:t>
      </w:r>
    </w:p>
    <w:p w14:paraId="39A4D79A" w14:textId="77777777" w:rsidR="00AC6941" w:rsidRPr="00FB0B1F" w:rsidRDefault="00AC6941">
      <w:pPr>
        <w:pStyle w:val="BodyText"/>
        <w:spacing w:before="1"/>
        <w:rPr>
          <w:b/>
          <w:sz w:val="23"/>
        </w:rPr>
      </w:pPr>
    </w:p>
    <w:p w14:paraId="03EFF3F5" w14:textId="77777777" w:rsidR="00AC6941" w:rsidRPr="00FB0B1F" w:rsidRDefault="008F2E77">
      <w:pPr>
        <w:pStyle w:val="BodyText"/>
        <w:spacing w:before="1"/>
        <w:ind w:left="1886"/>
      </w:pPr>
      <w:r w:rsidRPr="00FB0B1F">
        <w:rPr>
          <w:w w:val="105"/>
        </w:rPr>
        <w:t>No requirements are specified.</w:t>
      </w:r>
    </w:p>
    <w:p w14:paraId="276EBCA5" w14:textId="77777777" w:rsidR="00AC6941" w:rsidRPr="00FB0B1F" w:rsidRDefault="00AC6941">
      <w:pPr>
        <w:pStyle w:val="BodyText"/>
        <w:spacing w:before="2"/>
        <w:rPr>
          <w:sz w:val="23"/>
        </w:rPr>
      </w:pPr>
    </w:p>
    <w:p w14:paraId="5E47DA16" w14:textId="77777777" w:rsidR="00AC6941" w:rsidRPr="00FB0B1F" w:rsidRDefault="008F2E77">
      <w:pPr>
        <w:ind w:left="1035"/>
        <w:rPr>
          <w:b/>
          <w:sz w:val="21"/>
        </w:rPr>
      </w:pPr>
      <w:r w:rsidRPr="00FB0B1F">
        <w:rPr>
          <w:b/>
          <w:w w:val="105"/>
          <w:sz w:val="17"/>
        </w:rPr>
        <w:t xml:space="preserve">C3.2.7.5 </w:t>
      </w:r>
      <w:r w:rsidRPr="00FB0B1F">
        <w:rPr>
          <w:b/>
          <w:w w:val="105"/>
          <w:sz w:val="21"/>
        </w:rPr>
        <w:t>Vehicles and Equipment</w:t>
      </w:r>
    </w:p>
    <w:p w14:paraId="05865729" w14:textId="77777777" w:rsidR="00AC6941" w:rsidRPr="00FB0B1F" w:rsidRDefault="00AC6941">
      <w:pPr>
        <w:pStyle w:val="BodyText"/>
        <w:spacing w:before="1"/>
        <w:rPr>
          <w:b/>
          <w:sz w:val="23"/>
        </w:rPr>
      </w:pPr>
    </w:p>
    <w:p w14:paraId="0DCA7938" w14:textId="77777777" w:rsidR="00AC6941" w:rsidRPr="00FB0B1F" w:rsidRDefault="008F2E77">
      <w:pPr>
        <w:pStyle w:val="BodyText"/>
        <w:ind w:left="1886"/>
      </w:pPr>
      <w:r w:rsidRPr="00FB0B1F">
        <w:rPr>
          <w:w w:val="105"/>
        </w:rPr>
        <w:t>No requirements are specified.</w:t>
      </w:r>
    </w:p>
    <w:p w14:paraId="2B990B19" w14:textId="77777777" w:rsidR="00AC6941" w:rsidRPr="00FB0B1F" w:rsidRDefault="00AC6941">
      <w:pPr>
        <w:pStyle w:val="BodyText"/>
        <w:spacing w:before="7"/>
        <w:rPr>
          <w:sz w:val="23"/>
        </w:rPr>
      </w:pPr>
    </w:p>
    <w:p w14:paraId="294B88F0" w14:textId="77777777" w:rsidR="00AC6941" w:rsidRPr="00FB0B1F" w:rsidRDefault="008F2E77">
      <w:pPr>
        <w:ind w:left="1035"/>
        <w:rPr>
          <w:b/>
          <w:sz w:val="21"/>
        </w:rPr>
      </w:pPr>
      <w:r w:rsidRPr="00FB0B1F">
        <w:rPr>
          <w:b/>
          <w:w w:val="105"/>
          <w:sz w:val="17"/>
        </w:rPr>
        <w:t xml:space="preserve">C3.2.7.6 </w:t>
      </w:r>
      <w:r w:rsidRPr="00FB0B1F">
        <w:rPr>
          <w:b/>
          <w:w w:val="105"/>
          <w:sz w:val="21"/>
        </w:rPr>
        <w:t>Advertising Rights</w:t>
      </w:r>
    </w:p>
    <w:p w14:paraId="51D12445" w14:textId="77777777" w:rsidR="00AC6941" w:rsidRPr="00FB0B1F" w:rsidRDefault="00AC6941">
      <w:pPr>
        <w:pStyle w:val="BodyText"/>
        <w:spacing w:before="1"/>
        <w:rPr>
          <w:b/>
          <w:sz w:val="23"/>
        </w:rPr>
      </w:pPr>
    </w:p>
    <w:p w14:paraId="5F695709" w14:textId="77777777" w:rsidR="00AC6941" w:rsidRPr="00FB0B1F" w:rsidRDefault="008F2E77">
      <w:pPr>
        <w:pStyle w:val="BodyText"/>
        <w:spacing w:before="1" w:line="256" w:lineRule="auto"/>
        <w:ind w:left="1886" w:right="1343"/>
        <w:jc w:val="both"/>
      </w:pPr>
      <w:r w:rsidRPr="00FB0B1F">
        <w:rPr>
          <w:w w:val="105"/>
        </w:rPr>
        <w:t>It is the main contractor’s responsibility that no suppliers advertise on site. Any advertisement from suppliers shall be removed at the cost of the main contractor.</w:t>
      </w:r>
    </w:p>
    <w:p w14:paraId="673CEAA7" w14:textId="77777777" w:rsidR="00AC6941" w:rsidRPr="00FB0B1F" w:rsidRDefault="00AC6941">
      <w:pPr>
        <w:pStyle w:val="BodyText"/>
        <w:spacing w:before="9"/>
        <w:rPr>
          <w:sz w:val="21"/>
        </w:rPr>
      </w:pPr>
    </w:p>
    <w:p w14:paraId="27030893" w14:textId="77777777" w:rsidR="00AC6941" w:rsidRPr="00FB0B1F" w:rsidRDefault="008F2E77">
      <w:pPr>
        <w:spacing w:before="1"/>
        <w:ind w:left="1035"/>
        <w:rPr>
          <w:b/>
          <w:sz w:val="21"/>
        </w:rPr>
      </w:pPr>
      <w:r w:rsidRPr="00FB0B1F">
        <w:rPr>
          <w:b/>
          <w:w w:val="105"/>
          <w:sz w:val="17"/>
        </w:rPr>
        <w:t xml:space="preserve">C3.2.7.7 </w:t>
      </w:r>
      <w:r w:rsidRPr="00FB0B1F">
        <w:rPr>
          <w:b/>
          <w:w w:val="105"/>
          <w:sz w:val="21"/>
        </w:rPr>
        <w:t>Notice Boards</w:t>
      </w:r>
    </w:p>
    <w:p w14:paraId="3A6CA534" w14:textId="77777777" w:rsidR="00AC6941" w:rsidRPr="00FB0B1F" w:rsidRDefault="00AC6941">
      <w:pPr>
        <w:pStyle w:val="BodyText"/>
        <w:spacing w:before="1"/>
        <w:rPr>
          <w:b/>
          <w:sz w:val="23"/>
        </w:rPr>
      </w:pPr>
    </w:p>
    <w:p w14:paraId="750A7F66" w14:textId="77777777" w:rsidR="00AC6941" w:rsidRPr="00FB0B1F" w:rsidRDefault="008F2E77">
      <w:pPr>
        <w:pStyle w:val="BodyText"/>
        <w:spacing w:line="256" w:lineRule="auto"/>
        <w:ind w:left="1886" w:right="1346"/>
        <w:jc w:val="both"/>
      </w:pPr>
      <w:r w:rsidRPr="00FB0B1F">
        <w:rPr>
          <w:w w:val="105"/>
        </w:rPr>
        <w:t>The main contractor is allowed to place a Notice board on site. The maximum allowed size of this board should be 2 x 2m</w:t>
      </w:r>
    </w:p>
    <w:p w14:paraId="2EC65F25" w14:textId="77777777" w:rsidR="00AC6941" w:rsidRPr="00FB0B1F" w:rsidRDefault="00AC6941">
      <w:pPr>
        <w:pStyle w:val="BodyText"/>
        <w:spacing w:before="4"/>
        <w:rPr>
          <w:sz w:val="22"/>
        </w:rPr>
      </w:pPr>
    </w:p>
    <w:p w14:paraId="0B3CE849" w14:textId="77777777" w:rsidR="00AC6941" w:rsidRPr="00FB0B1F" w:rsidRDefault="008F2E77">
      <w:pPr>
        <w:pStyle w:val="Heading3"/>
        <w:tabs>
          <w:tab w:val="left" w:pos="1886"/>
        </w:tabs>
        <w:spacing w:before="0"/>
      </w:pPr>
      <w:r w:rsidRPr="00FB0B1F">
        <w:rPr>
          <w:w w:val="105"/>
        </w:rPr>
        <w:t>C3.2.8</w:t>
      </w:r>
      <w:r w:rsidRPr="00FB0B1F">
        <w:rPr>
          <w:w w:val="105"/>
        </w:rPr>
        <w:tab/>
        <w:t>Site</w:t>
      </w:r>
      <w:r w:rsidRPr="00FB0B1F">
        <w:rPr>
          <w:spacing w:val="-3"/>
          <w:w w:val="105"/>
        </w:rPr>
        <w:t xml:space="preserve"> </w:t>
      </w:r>
      <w:r w:rsidRPr="00FB0B1F">
        <w:rPr>
          <w:w w:val="105"/>
        </w:rPr>
        <w:t>Usage</w:t>
      </w:r>
    </w:p>
    <w:p w14:paraId="3AA7E3D4" w14:textId="77777777" w:rsidR="00AC6941" w:rsidRPr="00FB0B1F" w:rsidRDefault="00AC6941">
      <w:pPr>
        <w:pStyle w:val="BodyText"/>
        <w:spacing w:before="2"/>
        <w:rPr>
          <w:b/>
          <w:sz w:val="23"/>
        </w:rPr>
      </w:pPr>
    </w:p>
    <w:p w14:paraId="55DC1567" w14:textId="77777777" w:rsidR="00AC6941" w:rsidRPr="00FB0B1F" w:rsidRDefault="008F2E77">
      <w:pPr>
        <w:pStyle w:val="BodyText"/>
        <w:spacing w:before="1" w:line="256" w:lineRule="auto"/>
        <w:ind w:left="1886" w:right="1345"/>
        <w:jc w:val="both"/>
      </w:pPr>
      <w:r w:rsidRPr="00FB0B1F">
        <w:rPr>
          <w:w w:val="105"/>
        </w:rPr>
        <w:t>The contractors are not allowed to work outside the allowed working hours, as agreed with the Engineer. The disturbance to the residence should be kept at a minimum.</w:t>
      </w:r>
    </w:p>
    <w:p w14:paraId="772E0501" w14:textId="77777777" w:rsidR="00AC6941" w:rsidRPr="00FB0B1F" w:rsidRDefault="00AC6941">
      <w:pPr>
        <w:pStyle w:val="BodyText"/>
        <w:spacing w:before="10"/>
        <w:rPr>
          <w:sz w:val="21"/>
        </w:rPr>
      </w:pPr>
    </w:p>
    <w:p w14:paraId="3B82E97B" w14:textId="77777777" w:rsidR="00AC6941" w:rsidRPr="00FB0B1F" w:rsidRDefault="008F2E77">
      <w:pPr>
        <w:pStyle w:val="Heading3"/>
        <w:tabs>
          <w:tab w:val="left" w:pos="1886"/>
        </w:tabs>
        <w:spacing w:before="0"/>
      </w:pPr>
      <w:r w:rsidRPr="00FB0B1F">
        <w:rPr>
          <w:w w:val="105"/>
        </w:rPr>
        <w:t>C3.2.9</w:t>
      </w:r>
      <w:r w:rsidRPr="00FB0B1F">
        <w:rPr>
          <w:w w:val="105"/>
        </w:rPr>
        <w:tab/>
        <w:t>Permits and Way</w:t>
      </w:r>
      <w:r w:rsidRPr="00FB0B1F">
        <w:rPr>
          <w:spacing w:val="-9"/>
          <w:w w:val="105"/>
        </w:rPr>
        <w:t xml:space="preserve"> </w:t>
      </w:r>
      <w:r w:rsidRPr="00FB0B1F">
        <w:rPr>
          <w:w w:val="105"/>
        </w:rPr>
        <w:t>Leaves</w:t>
      </w:r>
    </w:p>
    <w:p w14:paraId="2843DFBD" w14:textId="77777777" w:rsidR="00AC6941" w:rsidRPr="00FB0B1F" w:rsidRDefault="00AC6941">
      <w:pPr>
        <w:pStyle w:val="BodyText"/>
        <w:spacing w:before="3"/>
        <w:rPr>
          <w:b/>
          <w:sz w:val="23"/>
        </w:rPr>
      </w:pPr>
    </w:p>
    <w:p w14:paraId="4EEB1726" w14:textId="77777777" w:rsidR="00AC6941" w:rsidRPr="00FB0B1F" w:rsidRDefault="008F2E77">
      <w:pPr>
        <w:pStyle w:val="BodyText"/>
        <w:ind w:left="1886"/>
      </w:pPr>
      <w:r w:rsidRPr="00FB0B1F">
        <w:rPr>
          <w:w w:val="105"/>
        </w:rPr>
        <w:t>No requirements are specified.</w:t>
      </w:r>
    </w:p>
    <w:p w14:paraId="2BE3DD34" w14:textId="77777777" w:rsidR="00AC6941" w:rsidRPr="00FB0B1F" w:rsidRDefault="00AC6941">
      <w:pPr>
        <w:pStyle w:val="BodyText"/>
        <w:spacing w:before="7"/>
        <w:rPr>
          <w:sz w:val="23"/>
        </w:rPr>
      </w:pPr>
    </w:p>
    <w:p w14:paraId="5FA9E9E8" w14:textId="77777777" w:rsidR="00AC6941" w:rsidRPr="00FB0B1F" w:rsidRDefault="008F2E77">
      <w:pPr>
        <w:pStyle w:val="Heading3"/>
        <w:tabs>
          <w:tab w:val="left" w:pos="1886"/>
        </w:tabs>
        <w:spacing w:before="1"/>
      </w:pPr>
      <w:r w:rsidRPr="00FB0B1F">
        <w:rPr>
          <w:w w:val="105"/>
        </w:rPr>
        <w:t>C3.2.10</w:t>
      </w:r>
      <w:r w:rsidRPr="00FB0B1F">
        <w:rPr>
          <w:w w:val="105"/>
        </w:rPr>
        <w:tab/>
        <w:t>Water for Construction</w:t>
      </w:r>
      <w:r w:rsidRPr="00FB0B1F">
        <w:rPr>
          <w:spacing w:val="-11"/>
          <w:w w:val="105"/>
        </w:rPr>
        <w:t xml:space="preserve"> </w:t>
      </w:r>
      <w:r w:rsidRPr="00FB0B1F">
        <w:rPr>
          <w:w w:val="105"/>
        </w:rPr>
        <w:t>Purposes</w:t>
      </w:r>
    </w:p>
    <w:p w14:paraId="147F5734" w14:textId="77777777" w:rsidR="00AC6941" w:rsidRPr="00FB0B1F" w:rsidRDefault="00AC6941">
      <w:pPr>
        <w:pStyle w:val="BodyText"/>
        <w:spacing w:before="2"/>
        <w:rPr>
          <w:b/>
          <w:sz w:val="23"/>
        </w:rPr>
      </w:pPr>
    </w:p>
    <w:p w14:paraId="74412B45" w14:textId="77777777" w:rsidR="00AC6941" w:rsidRPr="00FB0B1F" w:rsidRDefault="008F2E77">
      <w:pPr>
        <w:pStyle w:val="BodyText"/>
        <w:spacing w:line="256" w:lineRule="auto"/>
        <w:ind w:left="1886" w:right="1347"/>
        <w:jc w:val="both"/>
      </w:pPr>
      <w:r w:rsidRPr="00FB0B1F">
        <w:rPr>
          <w:w w:val="105"/>
        </w:rPr>
        <w:t>The onus lies with the main contractor to source and pay for construction water. The quality of the construction water should be as specified is COLTO.</w:t>
      </w:r>
    </w:p>
    <w:p w14:paraId="0325FDEA" w14:textId="77777777" w:rsidR="00AC6941" w:rsidRPr="00FB0B1F" w:rsidRDefault="00AC6941">
      <w:pPr>
        <w:pStyle w:val="BodyText"/>
        <w:spacing w:before="11"/>
        <w:rPr>
          <w:sz w:val="21"/>
        </w:rPr>
      </w:pPr>
    </w:p>
    <w:p w14:paraId="638AB99F" w14:textId="77777777" w:rsidR="00AC6941" w:rsidRPr="00FB0B1F" w:rsidRDefault="008F2E77">
      <w:pPr>
        <w:pStyle w:val="Heading3"/>
        <w:tabs>
          <w:tab w:val="left" w:pos="1886"/>
        </w:tabs>
        <w:spacing w:before="0"/>
      </w:pPr>
      <w:r w:rsidRPr="00FB0B1F">
        <w:rPr>
          <w:w w:val="105"/>
        </w:rPr>
        <w:t>C3.2.11</w:t>
      </w:r>
      <w:r w:rsidRPr="00FB0B1F">
        <w:rPr>
          <w:w w:val="105"/>
        </w:rPr>
        <w:tab/>
        <w:t>Survey Control and Setting Out of the</w:t>
      </w:r>
      <w:r w:rsidRPr="00FB0B1F">
        <w:rPr>
          <w:spacing w:val="-25"/>
          <w:w w:val="105"/>
        </w:rPr>
        <w:t xml:space="preserve"> </w:t>
      </w:r>
      <w:r w:rsidRPr="00FB0B1F">
        <w:rPr>
          <w:w w:val="105"/>
        </w:rPr>
        <w:t>Works</w:t>
      </w:r>
    </w:p>
    <w:p w14:paraId="5BFFEAC5" w14:textId="77777777" w:rsidR="00AC6941" w:rsidRPr="00FB0B1F" w:rsidRDefault="00AC6941">
      <w:pPr>
        <w:pStyle w:val="BodyText"/>
        <w:spacing w:before="2"/>
        <w:rPr>
          <w:b/>
          <w:sz w:val="23"/>
        </w:rPr>
      </w:pPr>
    </w:p>
    <w:p w14:paraId="03DE6887" w14:textId="77777777" w:rsidR="00AC6941" w:rsidRPr="00FB0B1F" w:rsidRDefault="008F2E77">
      <w:pPr>
        <w:pStyle w:val="BodyText"/>
        <w:spacing w:line="256" w:lineRule="auto"/>
        <w:ind w:left="1886" w:right="1344"/>
        <w:jc w:val="both"/>
      </w:pPr>
      <w:r w:rsidRPr="00FB0B1F">
        <w:rPr>
          <w:w w:val="105"/>
        </w:rPr>
        <w:t>The setting out bench marks is provided by the Employer. It is the contractor’s responsibility to ensure that the setting out bench marks is correct and to use these bench marks for setting out.</w:t>
      </w:r>
    </w:p>
    <w:p w14:paraId="065CB82C" w14:textId="77777777" w:rsidR="00AC6941" w:rsidRDefault="00AC6941">
      <w:pPr>
        <w:spacing w:line="256" w:lineRule="auto"/>
        <w:jc w:val="both"/>
        <w:sectPr w:rsidR="00AC6941">
          <w:pgSz w:w="11900" w:h="16840"/>
          <w:pgMar w:top="1160" w:right="220" w:bottom="980" w:left="420" w:header="579" w:footer="782" w:gutter="0"/>
          <w:cols w:space="720"/>
        </w:sectPr>
      </w:pPr>
    </w:p>
    <w:p w14:paraId="2E121B25" w14:textId="77777777" w:rsidR="00AC6941" w:rsidRDefault="008F2E77">
      <w:pPr>
        <w:spacing w:before="1"/>
        <w:ind w:right="1292"/>
        <w:jc w:val="right"/>
        <w:rPr>
          <w:rFonts w:ascii="Arial"/>
          <w:sz w:val="17"/>
        </w:rPr>
      </w:pPr>
      <w:r>
        <w:rPr>
          <w:rFonts w:ascii="Arial"/>
          <w:w w:val="105"/>
          <w:sz w:val="17"/>
        </w:rPr>
        <w:lastRenderedPageBreak/>
        <w:t>Annexes</w:t>
      </w:r>
    </w:p>
    <w:p w14:paraId="07A825E6" w14:textId="3AE2228F" w:rsidR="00AC6941" w:rsidRDefault="00064086">
      <w:pPr>
        <w:pStyle w:val="BodyText"/>
        <w:spacing w:line="20" w:lineRule="exact"/>
        <w:ind w:left="1020"/>
        <w:rPr>
          <w:rFonts w:ascii="Arial"/>
          <w:sz w:val="2"/>
        </w:rPr>
      </w:pPr>
      <w:r>
        <w:rPr>
          <w:rFonts w:ascii="Arial"/>
          <w:noProof/>
          <w:sz w:val="2"/>
          <w:lang w:val="en-ZA" w:eastAsia="en-ZA"/>
        </w:rPr>
        <mc:AlternateContent>
          <mc:Choice Requires="wpg">
            <w:drawing>
              <wp:inline distT="0" distB="0" distL="0" distR="0" wp14:anchorId="437C1D42" wp14:editId="62784454">
                <wp:extent cx="5715000" cy="6350"/>
                <wp:effectExtent l="0" t="0" r="0" b="3810"/>
                <wp:docPr id="1394705517"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6350"/>
                          <a:chOff x="0" y="0"/>
                          <a:chExt cx="9000" cy="10"/>
                        </a:xfrm>
                      </wpg:grpSpPr>
                      <wps:wsp>
                        <wps:cNvPr id="1879879307" name="Rectangle 10"/>
                        <wps:cNvSpPr>
                          <a:spLocks noChangeArrowheads="1"/>
                        </wps:cNvSpPr>
                        <wps:spPr bwMode="auto">
                          <a:xfrm>
                            <a:off x="0" y="0"/>
                            <a:ext cx="900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6B2961E9" id="Group 9" o:spid="_x0000_s1026" style="width:450pt;height:.5pt;mso-position-horizontal-relative:char;mso-position-vertical-relative:line" coordsize="90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">
                <v:rect id="Rectangle 10" o:spid="_x0000_s1027" style="position:absolute;width:900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" fillcolor="black" stroked="f"/>
                <w10:anchorlock/>
              </v:group>
            </w:pict>
          </mc:Fallback>
        </mc:AlternateContent>
      </w:r>
    </w:p>
    <w:p w14:paraId="58C298A8" w14:textId="77777777" w:rsidR="00AC6941" w:rsidRDefault="00AC6941">
      <w:pPr>
        <w:pStyle w:val="BodyText"/>
        <w:spacing w:before="4"/>
        <w:rPr>
          <w:rFonts w:ascii="Arial"/>
          <w:sz w:val="29"/>
        </w:rPr>
      </w:pPr>
    </w:p>
    <w:p w14:paraId="3C675666" w14:textId="77777777" w:rsidR="00AC6941" w:rsidRDefault="008F2E77">
      <w:pPr>
        <w:pStyle w:val="Heading3"/>
        <w:tabs>
          <w:tab w:val="left" w:pos="1886"/>
        </w:tabs>
        <w:spacing w:before="107"/>
      </w:pPr>
      <w:r>
        <w:rPr>
          <w:w w:val="105"/>
        </w:rPr>
        <w:t>C3.3.</w:t>
      </w:r>
      <w:r>
        <w:rPr>
          <w:w w:val="105"/>
        </w:rPr>
        <w:tab/>
        <w:t>ANNEXES</w:t>
      </w:r>
    </w:p>
    <w:p w14:paraId="636A5A13" w14:textId="77777777" w:rsidR="00AC6941" w:rsidRDefault="00AC6941">
      <w:pPr>
        <w:pStyle w:val="BodyText"/>
        <w:rPr>
          <w:b/>
          <w:sz w:val="20"/>
        </w:rPr>
      </w:pPr>
    </w:p>
    <w:p w14:paraId="020E6EA3" w14:textId="77777777" w:rsidR="00AC6941" w:rsidRDefault="00AC6941">
      <w:pPr>
        <w:pStyle w:val="BodyText"/>
        <w:rPr>
          <w:b/>
          <w:sz w:val="20"/>
        </w:rPr>
      </w:pPr>
    </w:p>
    <w:p w14:paraId="7EB70D9F" w14:textId="77777777" w:rsidR="00AC6941" w:rsidRDefault="00AC6941">
      <w:pPr>
        <w:pStyle w:val="BodyText"/>
        <w:rPr>
          <w:b/>
          <w:sz w:val="20"/>
        </w:rPr>
      </w:pPr>
    </w:p>
    <w:p w14:paraId="4F92859F" w14:textId="77777777" w:rsidR="00AC6941" w:rsidRDefault="00AC6941">
      <w:pPr>
        <w:pStyle w:val="BodyText"/>
        <w:spacing w:before="9"/>
        <w:rPr>
          <w:b/>
          <w:sz w:val="10"/>
        </w:rPr>
      </w:pPr>
    </w:p>
    <w:tbl>
      <w:tblPr>
        <w:tblW w:w="0" w:type="auto"/>
        <w:tblInd w:w="1098" w:type="dxa"/>
        <w:tblLayout w:type="fixed"/>
        <w:tblCellMar>
          <w:left w:w="0" w:type="dxa"/>
          <w:right w:w="0" w:type="dxa"/>
        </w:tblCellMar>
        <w:tblLook w:val="01E0" w:firstRow="1" w:lastRow="1" w:firstColumn="1" w:lastColumn="1" w:noHBand="0" w:noVBand="0"/>
      </w:tblPr>
      <w:tblGrid>
        <w:gridCol w:w="795"/>
        <w:gridCol w:w="6549"/>
        <w:gridCol w:w="1590"/>
      </w:tblGrid>
      <w:tr w:rsidR="00AC6941" w:rsidRPr="000B4CB0" w14:paraId="3B413AF8" w14:textId="77777777">
        <w:trPr>
          <w:trHeight w:val="810"/>
        </w:trPr>
        <w:tc>
          <w:tcPr>
            <w:tcW w:w="795" w:type="dxa"/>
          </w:tcPr>
          <w:p w14:paraId="431D1514" w14:textId="77777777" w:rsidR="00AC6941" w:rsidRPr="000B4CB0" w:rsidRDefault="00AC6941">
            <w:pPr>
              <w:pStyle w:val="TableParagraph"/>
              <w:rPr>
                <w:b/>
                <w:sz w:val="24"/>
              </w:rPr>
            </w:pPr>
          </w:p>
          <w:p w14:paraId="4DBE84D2" w14:textId="77777777" w:rsidR="00AC6941" w:rsidRPr="000B4CB0" w:rsidRDefault="008F2E77">
            <w:pPr>
              <w:pStyle w:val="TableParagraph"/>
              <w:spacing w:before="190"/>
              <w:ind w:left="50"/>
              <w:rPr>
                <w:sz w:val="21"/>
              </w:rPr>
            </w:pPr>
            <w:r w:rsidRPr="000B4CB0">
              <w:rPr>
                <w:w w:val="105"/>
                <w:sz w:val="21"/>
              </w:rPr>
              <w:t>C3.3.1</w:t>
            </w:r>
          </w:p>
        </w:tc>
        <w:tc>
          <w:tcPr>
            <w:tcW w:w="6549" w:type="dxa"/>
          </w:tcPr>
          <w:p w14:paraId="20FA3CFD" w14:textId="77777777" w:rsidR="00AC6941" w:rsidRPr="000B4CB0" w:rsidRDefault="00AC6941">
            <w:pPr>
              <w:pStyle w:val="TableParagraph"/>
              <w:rPr>
                <w:b/>
                <w:sz w:val="24"/>
              </w:rPr>
            </w:pPr>
          </w:p>
          <w:p w14:paraId="3B028170" w14:textId="76E48930" w:rsidR="00AC6941" w:rsidRPr="000B4CB0" w:rsidRDefault="008F2E77">
            <w:pPr>
              <w:pStyle w:val="TableParagraph"/>
              <w:spacing w:before="190"/>
              <w:ind w:left="215"/>
              <w:rPr>
                <w:sz w:val="21"/>
              </w:rPr>
            </w:pPr>
            <w:r w:rsidRPr="000B4CB0">
              <w:rPr>
                <w:w w:val="105"/>
                <w:sz w:val="21"/>
              </w:rPr>
              <w:t xml:space="preserve">Variations And Additions </w:t>
            </w:r>
            <w:r w:rsidR="00FB0033" w:rsidRPr="000B4CB0">
              <w:rPr>
                <w:w w:val="105"/>
                <w:sz w:val="21"/>
              </w:rPr>
              <w:t>to</w:t>
            </w:r>
            <w:r w:rsidRPr="000B4CB0">
              <w:rPr>
                <w:w w:val="105"/>
                <w:sz w:val="21"/>
              </w:rPr>
              <w:t xml:space="preserve"> Requirements Of </w:t>
            </w:r>
            <w:r w:rsidR="00FB0033" w:rsidRPr="000B4CB0">
              <w:rPr>
                <w:w w:val="105"/>
                <w:sz w:val="21"/>
              </w:rPr>
              <w:t>Standardized</w:t>
            </w:r>
            <w:r w:rsidRPr="000B4CB0">
              <w:rPr>
                <w:w w:val="105"/>
                <w:sz w:val="21"/>
              </w:rPr>
              <w:t xml:space="preserve"> C</w:t>
            </w:r>
            <w:r w:rsidR="00FB0033" w:rsidRPr="000B4CB0">
              <w:rPr>
                <w:w w:val="105"/>
                <w:sz w:val="21"/>
              </w:rPr>
              <w:t>OLTO</w:t>
            </w:r>
          </w:p>
        </w:tc>
        <w:tc>
          <w:tcPr>
            <w:tcW w:w="1590" w:type="dxa"/>
          </w:tcPr>
          <w:p w14:paraId="6A2C831F" w14:textId="77777777" w:rsidR="00AC6941" w:rsidRPr="000B4CB0" w:rsidRDefault="008F2E77">
            <w:pPr>
              <w:pStyle w:val="TableParagraph"/>
              <w:spacing w:before="6"/>
              <w:ind w:left="1110"/>
              <w:rPr>
                <w:b/>
                <w:sz w:val="21"/>
              </w:rPr>
            </w:pPr>
            <w:r w:rsidRPr="000B4CB0">
              <w:rPr>
                <w:b/>
                <w:w w:val="105"/>
                <w:sz w:val="21"/>
                <w:u w:val="single"/>
              </w:rPr>
              <w:t>Page</w:t>
            </w:r>
          </w:p>
          <w:p w14:paraId="48AF2982" w14:textId="77777777" w:rsidR="00AC6941" w:rsidRPr="000B4CB0" w:rsidRDefault="00AC6941">
            <w:pPr>
              <w:pStyle w:val="TableParagraph"/>
              <w:spacing w:before="1"/>
              <w:rPr>
                <w:b/>
                <w:sz w:val="19"/>
              </w:rPr>
            </w:pPr>
          </w:p>
          <w:p w14:paraId="02D833A0" w14:textId="3E486002" w:rsidR="00AC6941" w:rsidRPr="000B4CB0" w:rsidRDefault="008F2E77">
            <w:pPr>
              <w:pStyle w:val="TableParagraph"/>
              <w:ind w:left="1110"/>
              <w:rPr>
                <w:sz w:val="21"/>
              </w:rPr>
            </w:pPr>
            <w:r w:rsidRPr="000B4CB0">
              <w:rPr>
                <w:w w:val="105"/>
                <w:sz w:val="21"/>
              </w:rPr>
              <w:t>1</w:t>
            </w:r>
            <w:r w:rsidR="00C40EA5">
              <w:rPr>
                <w:w w:val="105"/>
                <w:sz w:val="21"/>
              </w:rPr>
              <w:t>46</w:t>
            </w:r>
          </w:p>
        </w:tc>
      </w:tr>
      <w:tr w:rsidR="00AC6941" w:rsidRPr="000B4CB0" w14:paraId="7ED2B538" w14:textId="77777777">
        <w:trPr>
          <w:trHeight w:val="458"/>
        </w:trPr>
        <w:tc>
          <w:tcPr>
            <w:tcW w:w="795" w:type="dxa"/>
          </w:tcPr>
          <w:p w14:paraId="50801EA0" w14:textId="77777777" w:rsidR="00AC6941" w:rsidRPr="000B4CB0" w:rsidRDefault="008F2E77">
            <w:pPr>
              <w:pStyle w:val="TableParagraph"/>
              <w:spacing w:before="115"/>
              <w:ind w:left="50"/>
              <w:rPr>
                <w:sz w:val="21"/>
              </w:rPr>
            </w:pPr>
            <w:r w:rsidRPr="000B4CB0">
              <w:rPr>
                <w:w w:val="105"/>
                <w:sz w:val="21"/>
              </w:rPr>
              <w:t>C3.3.2</w:t>
            </w:r>
          </w:p>
        </w:tc>
        <w:tc>
          <w:tcPr>
            <w:tcW w:w="6549" w:type="dxa"/>
          </w:tcPr>
          <w:p w14:paraId="5E23CB7F" w14:textId="77777777" w:rsidR="00AC6941" w:rsidRPr="000B4CB0" w:rsidRDefault="008F2E77">
            <w:pPr>
              <w:pStyle w:val="TableParagraph"/>
              <w:spacing w:before="115"/>
              <w:ind w:left="215"/>
              <w:rPr>
                <w:sz w:val="21"/>
              </w:rPr>
            </w:pPr>
            <w:r w:rsidRPr="000B4CB0">
              <w:rPr>
                <w:w w:val="105"/>
                <w:sz w:val="21"/>
              </w:rPr>
              <w:t>Health and Safety Specifications</w:t>
            </w:r>
          </w:p>
        </w:tc>
        <w:tc>
          <w:tcPr>
            <w:tcW w:w="1590" w:type="dxa"/>
          </w:tcPr>
          <w:p w14:paraId="1E42AC24" w14:textId="5A51A28D" w:rsidR="00AC6941" w:rsidRPr="000B4CB0" w:rsidRDefault="00FB0033">
            <w:pPr>
              <w:pStyle w:val="TableParagraph"/>
              <w:spacing w:before="115"/>
              <w:ind w:right="176"/>
              <w:jc w:val="right"/>
              <w:rPr>
                <w:sz w:val="21"/>
              </w:rPr>
            </w:pPr>
            <w:r w:rsidRPr="000B4CB0">
              <w:rPr>
                <w:sz w:val="21"/>
              </w:rPr>
              <w:t>1</w:t>
            </w:r>
            <w:r w:rsidR="00C40EA5">
              <w:rPr>
                <w:sz w:val="21"/>
              </w:rPr>
              <w:t>7</w:t>
            </w:r>
            <w:r w:rsidR="006D6B05">
              <w:rPr>
                <w:sz w:val="21"/>
              </w:rPr>
              <w:t>1</w:t>
            </w:r>
          </w:p>
        </w:tc>
      </w:tr>
      <w:tr w:rsidR="00AC6941" w:rsidRPr="000B4CB0" w14:paraId="3343392A" w14:textId="77777777">
        <w:trPr>
          <w:trHeight w:val="458"/>
        </w:trPr>
        <w:tc>
          <w:tcPr>
            <w:tcW w:w="795" w:type="dxa"/>
          </w:tcPr>
          <w:p w14:paraId="747F24DE" w14:textId="77777777" w:rsidR="00AC6941" w:rsidRPr="000B4CB0" w:rsidRDefault="008F2E77">
            <w:pPr>
              <w:pStyle w:val="TableParagraph"/>
              <w:spacing w:before="112"/>
              <w:ind w:left="50"/>
              <w:rPr>
                <w:sz w:val="21"/>
              </w:rPr>
            </w:pPr>
            <w:r w:rsidRPr="000B4CB0">
              <w:rPr>
                <w:w w:val="105"/>
                <w:sz w:val="21"/>
              </w:rPr>
              <w:t>C3.3.3</w:t>
            </w:r>
          </w:p>
        </w:tc>
        <w:tc>
          <w:tcPr>
            <w:tcW w:w="6549" w:type="dxa"/>
          </w:tcPr>
          <w:p w14:paraId="4CB65ED8" w14:textId="77777777" w:rsidR="00AC6941" w:rsidRPr="000B4CB0" w:rsidRDefault="008F2E77">
            <w:pPr>
              <w:pStyle w:val="TableParagraph"/>
              <w:spacing w:before="112"/>
              <w:ind w:left="215"/>
              <w:rPr>
                <w:sz w:val="21"/>
              </w:rPr>
            </w:pPr>
            <w:r w:rsidRPr="000B4CB0">
              <w:rPr>
                <w:w w:val="105"/>
                <w:sz w:val="21"/>
              </w:rPr>
              <w:t>Construction Environmental Management Plan</w:t>
            </w:r>
          </w:p>
        </w:tc>
        <w:tc>
          <w:tcPr>
            <w:tcW w:w="1590" w:type="dxa"/>
          </w:tcPr>
          <w:p w14:paraId="0B616A99" w14:textId="4300460A" w:rsidR="00AC6941" w:rsidRPr="000B4CB0" w:rsidRDefault="00C40EA5">
            <w:pPr>
              <w:pStyle w:val="TableParagraph"/>
              <w:spacing w:before="112"/>
              <w:ind w:right="176"/>
              <w:jc w:val="right"/>
              <w:rPr>
                <w:sz w:val="21"/>
              </w:rPr>
            </w:pPr>
            <w:r>
              <w:rPr>
                <w:sz w:val="21"/>
              </w:rPr>
              <w:t>192</w:t>
            </w:r>
          </w:p>
        </w:tc>
      </w:tr>
      <w:tr w:rsidR="00AC6941" w:rsidRPr="000B4CB0" w14:paraId="71F724CB" w14:textId="77777777">
        <w:trPr>
          <w:trHeight w:val="354"/>
        </w:trPr>
        <w:tc>
          <w:tcPr>
            <w:tcW w:w="795" w:type="dxa"/>
          </w:tcPr>
          <w:p w14:paraId="34F4C1F9" w14:textId="77777777" w:rsidR="00AC6941" w:rsidRPr="000B4CB0" w:rsidRDefault="008F2E77">
            <w:pPr>
              <w:pStyle w:val="TableParagraph"/>
              <w:spacing w:before="115" w:line="219" w:lineRule="exact"/>
              <w:ind w:left="50"/>
              <w:rPr>
                <w:sz w:val="21"/>
              </w:rPr>
            </w:pPr>
            <w:r w:rsidRPr="000B4CB0">
              <w:rPr>
                <w:w w:val="105"/>
                <w:sz w:val="21"/>
              </w:rPr>
              <w:t>C3.3.4</w:t>
            </w:r>
          </w:p>
        </w:tc>
        <w:tc>
          <w:tcPr>
            <w:tcW w:w="6549" w:type="dxa"/>
          </w:tcPr>
          <w:p w14:paraId="2CC22C66" w14:textId="77777777" w:rsidR="00AC6941" w:rsidRPr="000B4CB0" w:rsidRDefault="008F2E77">
            <w:pPr>
              <w:pStyle w:val="TableParagraph"/>
              <w:spacing w:before="115" w:line="219" w:lineRule="exact"/>
              <w:ind w:left="215"/>
              <w:rPr>
                <w:sz w:val="21"/>
              </w:rPr>
            </w:pPr>
            <w:r w:rsidRPr="000B4CB0">
              <w:rPr>
                <w:w w:val="105"/>
                <w:sz w:val="21"/>
              </w:rPr>
              <w:t>Drawings</w:t>
            </w:r>
          </w:p>
        </w:tc>
        <w:tc>
          <w:tcPr>
            <w:tcW w:w="1590" w:type="dxa"/>
          </w:tcPr>
          <w:p w14:paraId="302E0EB6" w14:textId="199B5CB1" w:rsidR="00AC6941" w:rsidRPr="000B4CB0" w:rsidRDefault="008F2E77">
            <w:pPr>
              <w:pStyle w:val="TableParagraph"/>
              <w:spacing w:before="115" w:line="219" w:lineRule="exact"/>
              <w:ind w:right="176"/>
              <w:jc w:val="right"/>
              <w:rPr>
                <w:sz w:val="21"/>
              </w:rPr>
            </w:pPr>
            <w:r w:rsidRPr="000B4CB0">
              <w:rPr>
                <w:sz w:val="21"/>
              </w:rPr>
              <w:t>2</w:t>
            </w:r>
            <w:r w:rsidR="00FC7248">
              <w:rPr>
                <w:sz w:val="21"/>
              </w:rPr>
              <w:t>1</w:t>
            </w:r>
            <w:r w:rsidR="00C40EA5">
              <w:rPr>
                <w:sz w:val="21"/>
              </w:rPr>
              <w:t>5</w:t>
            </w:r>
          </w:p>
        </w:tc>
      </w:tr>
    </w:tbl>
    <w:p w14:paraId="314B874B" w14:textId="77777777" w:rsidR="00AC6941" w:rsidRDefault="00AC6941">
      <w:pPr>
        <w:spacing w:line="219" w:lineRule="exact"/>
        <w:jc w:val="right"/>
        <w:rPr>
          <w:sz w:val="21"/>
        </w:rPr>
        <w:sectPr w:rsidR="00AC6941">
          <w:headerReference w:type="even" r:id="rId157"/>
          <w:headerReference w:type="default" r:id="rId158"/>
          <w:footerReference w:type="default" r:id="rId159"/>
          <w:headerReference w:type="first" r:id="rId160"/>
          <w:pgSz w:w="11900" w:h="16840"/>
          <w:pgMar w:top="980" w:right="220" w:bottom="980" w:left="420" w:header="579" w:footer="782" w:gutter="0"/>
          <w:cols w:space="720"/>
        </w:sectPr>
      </w:pPr>
    </w:p>
    <w:p w14:paraId="5362B11B" w14:textId="77777777" w:rsidR="00AC6941" w:rsidRDefault="00AC6941">
      <w:pPr>
        <w:pStyle w:val="BodyText"/>
        <w:rPr>
          <w:b/>
          <w:sz w:val="20"/>
        </w:rPr>
      </w:pPr>
    </w:p>
    <w:p w14:paraId="0C314B74" w14:textId="77777777" w:rsidR="00AC6941" w:rsidRDefault="00AC6941">
      <w:pPr>
        <w:pStyle w:val="BodyText"/>
        <w:spacing w:before="9"/>
        <w:rPr>
          <w:b/>
          <w:sz w:val="20"/>
        </w:rPr>
      </w:pPr>
    </w:p>
    <w:p w14:paraId="5A28512B" w14:textId="0A3A85C2" w:rsidR="00AC6941" w:rsidRDefault="008F2E77">
      <w:pPr>
        <w:tabs>
          <w:tab w:val="left" w:pos="1991"/>
        </w:tabs>
        <w:spacing w:before="1"/>
        <w:ind w:left="1140"/>
        <w:rPr>
          <w:b/>
          <w:sz w:val="21"/>
        </w:rPr>
      </w:pPr>
      <w:r>
        <w:rPr>
          <w:b/>
          <w:w w:val="105"/>
          <w:sz w:val="21"/>
        </w:rPr>
        <w:t>C3.3.1</w:t>
      </w:r>
      <w:r>
        <w:rPr>
          <w:b/>
          <w:w w:val="105"/>
          <w:sz w:val="21"/>
        </w:rPr>
        <w:tab/>
        <w:t xml:space="preserve">Variations and Additions to Requirements of </w:t>
      </w:r>
      <w:proofErr w:type="spellStart"/>
      <w:r>
        <w:rPr>
          <w:b/>
          <w:w w:val="105"/>
          <w:sz w:val="21"/>
        </w:rPr>
        <w:t>Standardised</w:t>
      </w:r>
      <w:proofErr w:type="spellEnd"/>
      <w:r>
        <w:rPr>
          <w:b/>
          <w:spacing w:val="1"/>
          <w:w w:val="105"/>
          <w:sz w:val="21"/>
        </w:rPr>
        <w:t xml:space="preserve"> </w:t>
      </w:r>
      <w:r w:rsidR="00D56648">
        <w:rPr>
          <w:b/>
          <w:w w:val="105"/>
          <w:sz w:val="21"/>
        </w:rPr>
        <w:t>GCC</w:t>
      </w:r>
    </w:p>
    <w:p w14:paraId="57BEC905" w14:textId="77777777" w:rsidR="00AC6941" w:rsidRDefault="00AC6941">
      <w:pPr>
        <w:pStyle w:val="BodyText"/>
        <w:spacing w:before="8"/>
        <w:rPr>
          <w:b/>
          <w:sz w:val="28"/>
        </w:rPr>
      </w:pPr>
    </w:p>
    <w:p w14:paraId="4D329BF5" w14:textId="77777777" w:rsidR="00AC6941" w:rsidRDefault="008F2E77">
      <w:pPr>
        <w:ind w:left="1886"/>
        <w:rPr>
          <w:sz w:val="21"/>
        </w:rPr>
      </w:pPr>
      <w:r>
        <w:rPr>
          <w:w w:val="105"/>
          <w:sz w:val="21"/>
        </w:rPr>
        <w:t>Notes to tenderer:</w:t>
      </w:r>
    </w:p>
    <w:p w14:paraId="2995E95C" w14:textId="77777777" w:rsidR="00AC6941" w:rsidRDefault="00AC6941">
      <w:pPr>
        <w:pStyle w:val="BodyText"/>
        <w:spacing w:before="6"/>
        <w:rPr>
          <w:sz w:val="23"/>
        </w:rPr>
      </w:pPr>
    </w:p>
    <w:p w14:paraId="772642B7" w14:textId="77777777" w:rsidR="00AC6941" w:rsidRDefault="008F2E77" w:rsidP="005B34D9">
      <w:pPr>
        <w:pStyle w:val="ListParagraph"/>
        <w:numPr>
          <w:ilvl w:val="0"/>
          <w:numId w:val="50"/>
        </w:numPr>
        <w:tabs>
          <w:tab w:val="left" w:pos="1854"/>
        </w:tabs>
        <w:spacing w:line="254" w:lineRule="auto"/>
        <w:ind w:right="1341" w:hanging="567"/>
        <w:jc w:val="both"/>
        <w:rPr>
          <w:sz w:val="21"/>
        </w:rPr>
      </w:pPr>
      <w:r>
        <w:rPr>
          <w:w w:val="105"/>
          <w:sz w:val="21"/>
        </w:rPr>
        <w:t>In certain clauses the Standard Specifications allow a choice to be specified in the project specifications between alternative materials or methods of construction and for additional requirements to be specified to suit a particular contract. Details of such alternatives or additional requirements applicable to this contract are contained in this part of the project specifications. It also contains some additional specifications required for this particular</w:t>
      </w:r>
      <w:r>
        <w:rPr>
          <w:spacing w:val="-6"/>
          <w:w w:val="105"/>
          <w:sz w:val="21"/>
        </w:rPr>
        <w:t xml:space="preserve"> </w:t>
      </w:r>
      <w:r>
        <w:rPr>
          <w:w w:val="105"/>
          <w:sz w:val="21"/>
        </w:rPr>
        <w:t>contract.</w:t>
      </w:r>
    </w:p>
    <w:p w14:paraId="11DA4D96" w14:textId="77777777" w:rsidR="00AC6941" w:rsidRDefault="00AC6941">
      <w:pPr>
        <w:pStyle w:val="BodyText"/>
        <w:spacing w:before="7"/>
        <w:rPr>
          <w:sz w:val="22"/>
        </w:rPr>
      </w:pPr>
    </w:p>
    <w:p w14:paraId="518ACDE7" w14:textId="77777777" w:rsidR="00AC6941" w:rsidRDefault="00AC6941">
      <w:pPr>
        <w:pStyle w:val="BodyText"/>
        <w:spacing w:before="5"/>
        <w:rPr>
          <w:sz w:val="22"/>
        </w:rPr>
      </w:pPr>
    </w:p>
    <w:p w14:paraId="20F16C13" w14:textId="77777777" w:rsidR="00AC6941" w:rsidRDefault="00AC6941">
      <w:pPr>
        <w:pStyle w:val="BodyText"/>
        <w:rPr>
          <w:sz w:val="20"/>
        </w:rPr>
      </w:pPr>
    </w:p>
    <w:p w14:paraId="68CBE021" w14:textId="77777777" w:rsidR="00AC6941" w:rsidRDefault="00AC6941">
      <w:pPr>
        <w:pStyle w:val="BodyText"/>
        <w:spacing w:before="3"/>
        <w:rPr>
          <w:sz w:val="16"/>
        </w:rPr>
      </w:pPr>
    </w:p>
    <w:p w14:paraId="706239E9" w14:textId="77777777" w:rsidR="00AC6941" w:rsidRDefault="008F2E77">
      <w:pPr>
        <w:pStyle w:val="Heading7"/>
        <w:tabs>
          <w:tab w:val="left" w:pos="2164"/>
          <w:tab w:val="left" w:pos="3015"/>
        </w:tabs>
        <w:spacing w:before="107" w:line="504" w:lineRule="auto"/>
        <w:ind w:right="7034"/>
      </w:pPr>
      <w:r>
        <w:rPr>
          <w:w w:val="105"/>
        </w:rPr>
        <w:t>COLTO</w:t>
      </w:r>
      <w:r>
        <w:rPr>
          <w:spacing w:val="-1"/>
          <w:w w:val="105"/>
        </w:rPr>
        <w:t xml:space="preserve"> </w:t>
      </w:r>
      <w:r>
        <w:rPr>
          <w:w w:val="105"/>
        </w:rPr>
        <w:t>SERIES</w:t>
      </w:r>
      <w:r>
        <w:rPr>
          <w:spacing w:val="-1"/>
          <w:w w:val="105"/>
        </w:rPr>
        <w:t xml:space="preserve"> </w:t>
      </w:r>
      <w:r>
        <w:rPr>
          <w:w w:val="105"/>
        </w:rPr>
        <w:t>1000:</w:t>
      </w:r>
      <w:r>
        <w:rPr>
          <w:w w:val="105"/>
        </w:rPr>
        <w:tab/>
        <w:t>GENERAL B1100:</w:t>
      </w:r>
      <w:r>
        <w:rPr>
          <w:w w:val="105"/>
        </w:rPr>
        <w:tab/>
        <w:t>DEFINITIONS AND</w:t>
      </w:r>
      <w:r>
        <w:rPr>
          <w:spacing w:val="-6"/>
          <w:w w:val="105"/>
        </w:rPr>
        <w:t xml:space="preserve"> </w:t>
      </w:r>
      <w:r>
        <w:rPr>
          <w:w w:val="105"/>
        </w:rPr>
        <w:t>TERMS</w:t>
      </w:r>
    </w:p>
    <w:p w14:paraId="03549D61" w14:textId="77777777" w:rsidR="00AC6941" w:rsidRDefault="008F2E77">
      <w:pPr>
        <w:tabs>
          <w:tab w:val="left" w:pos="2169"/>
        </w:tabs>
        <w:spacing w:before="5"/>
        <w:ind w:left="1035"/>
        <w:rPr>
          <w:b/>
          <w:sz w:val="19"/>
        </w:rPr>
      </w:pPr>
      <w:r>
        <w:rPr>
          <w:b/>
          <w:w w:val="105"/>
          <w:sz w:val="19"/>
        </w:rPr>
        <w:t>B1155</w:t>
      </w:r>
      <w:r>
        <w:rPr>
          <w:b/>
          <w:w w:val="105"/>
          <w:sz w:val="19"/>
        </w:rPr>
        <w:tab/>
        <w:t>WORK IN RESTRICTED</w:t>
      </w:r>
      <w:r>
        <w:rPr>
          <w:b/>
          <w:spacing w:val="5"/>
          <w:w w:val="105"/>
          <w:sz w:val="19"/>
        </w:rPr>
        <w:t xml:space="preserve"> </w:t>
      </w:r>
      <w:r>
        <w:rPr>
          <w:b/>
          <w:w w:val="105"/>
          <w:sz w:val="19"/>
        </w:rPr>
        <w:t>AREAS</w:t>
      </w:r>
    </w:p>
    <w:p w14:paraId="60263DEB" w14:textId="77777777" w:rsidR="00AC6941" w:rsidRDefault="00AC6941">
      <w:pPr>
        <w:pStyle w:val="BodyText"/>
        <w:spacing w:before="6"/>
        <w:rPr>
          <w:b/>
          <w:sz w:val="21"/>
        </w:rPr>
      </w:pPr>
    </w:p>
    <w:p w14:paraId="36225C9B" w14:textId="77777777" w:rsidR="00AC6941" w:rsidRDefault="008F2E77">
      <w:pPr>
        <w:spacing w:before="1"/>
        <w:ind w:left="2169"/>
        <w:rPr>
          <w:i/>
          <w:sz w:val="19"/>
        </w:rPr>
      </w:pPr>
      <w:r>
        <w:rPr>
          <w:i/>
          <w:w w:val="105"/>
          <w:sz w:val="19"/>
        </w:rPr>
        <w:t>Add the following:</w:t>
      </w:r>
    </w:p>
    <w:p w14:paraId="5F4776EE" w14:textId="77777777" w:rsidR="00AC6941" w:rsidRDefault="00AC6941">
      <w:pPr>
        <w:pStyle w:val="BodyText"/>
        <w:spacing w:before="4"/>
        <w:rPr>
          <w:i/>
          <w:sz w:val="21"/>
        </w:rPr>
      </w:pPr>
    </w:p>
    <w:p w14:paraId="53AA7362" w14:textId="77777777" w:rsidR="00AC6941" w:rsidRDefault="008F2E77">
      <w:pPr>
        <w:pStyle w:val="BodyText"/>
        <w:spacing w:line="256" w:lineRule="auto"/>
        <w:ind w:left="2169" w:right="1344"/>
        <w:jc w:val="both"/>
      </w:pPr>
      <w:r>
        <w:rPr>
          <w:w w:val="105"/>
        </w:rPr>
        <w:t>“Any omission of pay items from the pricing schedule with regard to additional or extra over payment for work</w:t>
      </w:r>
      <w:r>
        <w:rPr>
          <w:spacing w:val="-3"/>
          <w:w w:val="105"/>
        </w:rPr>
        <w:t xml:space="preserve"> </w:t>
      </w:r>
      <w:r>
        <w:rPr>
          <w:w w:val="105"/>
        </w:rPr>
        <w:t>in</w:t>
      </w:r>
      <w:r>
        <w:rPr>
          <w:spacing w:val="-3"/>
          <w:w w:val="105"/>
        </w:rPr>
        <w:t xml:space="preserve"> </w:t>
      </w:r>
      <w:r>
        <w:rPr>
          <w:w w:val="105"/>
        </w:rPr>
        <w:t>restricted</w:t>
      </w:r>
      <w:r>
        <w:rPr>
          <w:spacing w:val="-3"/>
          <w:w w:val="105"/>
        </w:rPr>
        <w:t xml:space="preserve"> </w:t>
      </w:r>
      <w:r>
        <w:rPr>
          <w:w w:val="105"/>
        </w:rPr>
        <w:t>areas</w:t>
      </w:r>
      <w:r>
        <w:rPr>
          <w:spacing w:val="-3"/>
          <w:w w:val="105"/>
        </w:rPr>
        <w:t xml:space="preserve"> </w:t>
      </w:r>
      <w:r>
        <w:rPr>
          <w:w w:val="105"/>
        </w:rPr>
        <w:t>should</w:t>
      </w:r>
      <w:r>
        <w:rPr>
          <w:spacing w:val="-2"/>
          <w:w w:val="105"/>
        </w:rPr>
        <w:t xml:space="preserve"> </w:t>
      </w:r>
      <w:r>
        <w:rPr>
          <w:w w:val="105"/>
        </w:rPr>
        <w:t>be</w:t>
      </w:r>
      <w:r>
        <w:rPr>
          <w:spacing w:val="-3"/>
          <w:w w:val="105"/>
        </w:rPr>
        <w:t xml:space="preserve"> </w:t>
      </w:r>
      <w:r>
        <w:rPr>
          <w:w w:val="105"/>
        </w:rPr>
        <w:t>regarded</w:t>
      </w:r>
      <w:r>
        <w:rPr>
          <w:spacing w:val="-3"/>
          <w:w w:val="105"/>
        </w:rPr>
        <w:t xml:space="preserve"> </w:t>
      </w:r>
      <w:r>
        <w:rPr>
          <w:w w:val="105"/>
        </w:rPr>
        <w:t>as</w:t>
      </w:r>
      <w:r>
        <w:rPr>
          <w:spacing w:val="-3"/>
          <w:w w:val="105"/>
        </w:rPr>
        <w:t xml:space="preserve"> </w:t>
      </w:r>
      <w:r>
        <w:rPr>
          <w:w w:val="105"/>
        </w:rPr>
        <w:t>deliberate</w:t>
      </w:r>
      <w:r>
        <w:rPr>
          <w:spacing w:val="-2"/>
          <w:w w:val="105"/>
        </w:rPr>
        <w:t xml:space="preserve"> </w:t>
      </w:r>
      <w:r>
        <w:rPr>
          <w:w w:val="105"/>
        </w:rPr>
        <w:t>and</w:t>
      </w:r>
      <w:r>
        <w:rPr>
          <w:spacing w:val="-3"/>
          <w:w w:val="105"/>
        </w:rPr>
        <w:t xml:space="preserve"> </w:t>
      </w:r>
      <w:r>
        <w:rPr>
          <w:w w:val="105"/>
        </w:rPr>
        <w:t>any</w:t>
      </w:r>
      <w:r>
        <w:rPr>
          <w:spacing w:val="-3"/>
          <w:w w:val="105"/>
        </w:rPr>
        <w:t xml:space="preserve"> </w:t>
      </w:r>
      <w:r>
        <w:rPr>
          <w:w w:val="105"/>
        </w:rPr>
        <w:t>additional</w:t>
      </w:r>
      <w:r>
        <w:rPr>
          <w:spacing w:val="-4"/>
          <w:w w:val="105"/>
        </w:rPr>
        <w:t xml:space="preserve"> </w:t>
      </w:r>
      <w:r>
        <w:rPr>
          <w:w w:val="105"/>
        </w:rPr>
        <w:t>cost</w:t>
      </w:r>
      <w:r>
        <w:rPr>
          <w:spacing w:val="-3"/>
          <w:w w:val="105"/>
        </w:rPr>
        <w:t xml:space="preserve"> </w:t>
      </w:r>
      <w:r>
        <w:rPr>
          <w:w w:val="105"/>
        </w:rPr>
        <w:t>incurred</w:t>
      </w:r>
      <w:r>
        <w:rPr>
          <w:spacing w:val="-3"/>
          <w:w w:val="105"/>
        </w:rPr>
        <w:t xml:space="preserve"> </w:t>
      </w:r>
      <w:r>
        <w:rPr>
          <w:w w:val="105"/>
        </w:rPr>
        <w:t>shall</w:t>
      </w:r>
      <w:r>
        <w:rPr>
          <w:spacing w:val="-4"/>
          <w:w w:val="105"/>
        </w:rPr>
        <w:t xml:space="preserve"> </w:t>
      </w:r>
      <w:r>
        <w:rPr>
          <w:w w:val="105"/>
        </w:rPr>
        <w:t>be</w:t>
      </w:r>
      <w:r>
        <w:rPr>
          <w:spacing w:val="-2"/>
          <w:w w:val="105"/>
        </w:rPr>
        <w:t xml:space="preserve"> </w:t>
      </w:r>
      <w:r>
        <w:rPr>
          <w:w w:val="105"/>
        </w:rPr>
        <w:t>included in the bulk rate.(Refer also to clause</w:t>
      </w:r>
      <w:r>
        <w:rPr>
          <w:spacing w:val="5"/>
          <w:w w:val="105"/>
        </w:rPr>
        <w:t xml:space="preserve"> </w:t>
      </w:r>
      <w:r>
        <w:rPr>
          <w:w w:val="105"/>
        </w:rPr>
        <w:t>B1209(g))”</w:t>
      </w:r>
    </w:p>
    <w:p w14:paraId="4D195828" w14:textId="77777777" w:rsidR="00AC6941" w:rsidRDefault="00AC6941">
      <w:pPr>
        <w:pStyle w:val="BodyText"/>
        <w:spacing w:before="3"/>
        <w:rPr>
          <w:sz w:val="20"/>
        </w:rPr>
      </w:pPr>
    </w:p>
    <w:p w14:paraId="6057E367" w14:textId="77777777" w:rsidR="00AC6941" w:rsidRDefault="008F2E77">
      <w:pPr>
        <w:pStyle w:val="Heading7"/>
        <w:tabs>
          <w:tab w:val="left" w:pos="2169"/>
          <w:tab w:val="left" w:pos="3015"/>
        </w:tabs>
        <w:spacing w:line="504" w:lineRule="auto"/>
        <w:ind w:right="4607"/>
      </w:pPr>
      <w:r>
        <w:rPr>
          <w:w w:val="105"/>
        </w:rPr>
        <w:t>SECTION</w:t>
      </w:r>
      <w:r>
        <w:rPr>
          <w:spacing w:val="-1"/>
          <w:w w:val="105"/>
        </w:rPr>
        <w:t xml:space="preserve"> </w:t>
      </w:r>
      <w:r>
        <w:rPr>
          <w:w w:val="105"/>
        </w:rPr>
        <w:t>B1200:</w:t>
      </w:r>
      <w:r>
        <w:rPr>
          <w:w w:val="105"/>
        </w:rPr>
        <w:tab/>
        <w:t>GENERAL REQUIREMENTS AND PROVISIONS B1202</w:t>
      </w:r>
      <w:r>
        <w:rPr>
          <w:w w:val="105"/>
        </w:rPr>
        <w:tab/>
        <w:t>SERVICES</w:t>
      </w:r>
    </w:p>
    <w:p w14:paraId="26BBBD56" w14:textId="77777777" w:rsidR="00AC6941" w:rsidRDefault="008F2E77">
      <w:pPr>
        <w:spacing w:before="8"/>
        <w:ind w:left="2169"/>
        <w:rPr>
          <w:i/>
          <w:sz w:val="19"/>
        </w:rPr>
      </w:pPr>
      <w:r>
        <w:rPr>
          <w:i/>
          <w:w w:val="105"/>
          <w:sz w:val="19"/>
        </w:rPr>
        <w:t>Add the following first paragraph:</w:t>
      </w:r>
    </w:p>
    <w:p w14:paraId="0B5B5AB2" w14:textId="77777777" w:rsidR="00AC6941" w:rsidRDefault="00AC6941">
      <w:pPr>
        <w:pStyle w:val="BodyText"/>
        <w:spacing w:before="4"/>
        <w:rPr>
          <w:i/>
          <w:sz w:val="21"/>
        </w:rPr>
      </w:pPr>
    </w:p>
    <w:p w14:paraId="4AB318F5" w14:textId="77777777" w:rsidR="00AC6941" w:rsidRDefault="008F2E77">
      <w:pPr>
        <w:pStyle w:val="BodyText"/>
        <w:ind w:left="2115"/>
      </w:pPr>
      <w:r>
        <w:rPr>
          <w:w w:val="105"/>
        </w:rPr>
        <w:t>“All reference to services in this clause shall mean utility services.”</w:t>
      </w:r>
    </w:p>
    <w:p w14:paraId="53D154FB" w14:textId="77777777" w:rsidR="00AC6941" w:rsidRDefault="00AC6941">
      <w:pPr>
        <w:pStyle w:val="BodyText"/>
        <w:spacing w:before="8"/>
        <w:rPr>
          <w:sz w:val="21"/>
        </w:rPr>
      </w:pPr>
    </w:p>
    <w:p w14:paraId="20B60331" w14:textId="77777777" w:rsidR="00AC6941" w:rsidRDefault="008F2E77">
      <w:pPr>
        <w:spacing w:line="259" w:lineRule="auto"/>
        <w:ind w:left="2112" w:right="1342" w:firstLine="57"/>
        <w:jc w:val="both"/>
        <w:rPr>
          <w:i/>
          <w:sz w:val="19"/>
        </w:rPr>
      </w:pPr>
      <w:r>
        <w:rPr>
          <w:i/>
          <w:w w:val="105"/>
          <w:sz w:val="19"/>
        </w:rPr>
        <w:t xml:space="preserve">In the final paragraph delete the second and third sentences starting with </w:t>
      </w:r>
      <w:r>
        <w:rPr>
          <w:w w:val="105"/>
          <w:sz w:val="19"/>
        </w:rPr>
        <w:t xml:space="preserve">‘Should’ </w:t>
      </w:r>
      <w:r>
        <w:rPr>
          <w:i/>
          <w:w w:val="105"/>
          <w:sz w:val="19"/>
        </w:rPr>
        <w:t>and replace with the following:</w:t>
      </w:r>
    </w:p>
    <w:p w14:paraId="01A538C2" w14:textId="77777777" w:rsidR="00AC6941" w:rsidRDefault="00AC6941">
      <w:pPr>
        <w:pStyle w:val="BodyText"/>
        <w:spacing w:before="10"/>
        <w:rPr>
          <w:i/>
        </w:rPr>
      </w:pPr>
    </w:p>
    <w:p w14:paraId="3A7F28AB" w14:textId="77777777" w:rsidR="00AC6941" w:rsidRDefault="008F2E77">
      <w:pPr>
        <w:pStyle w:val="BodyText"/>
        <w:spacing w:line="256" w:lineRule="auto"/>
        <w:ind w:left="2112" w:right="1340"/>
        <w:jc w:val="both"/>
      </w:pPr>
      <w:r>
        <w:rPr>
          <w:w w:val="105"/>
        </w:rPr>
        <w:t xml:space="preserve">“Table B1202/1 lists all known services on the site. Those requiring removal, realignment or temporary replacement are indicated with an asterisk. However, before any work can commence the contractor shall verify the actual position of each station and bring to the attention of the Engineer any service that is not recorded. As the contractor is not </w:t>
      </w:r>
      <w:proofErr w:type="spellStart"/>
      <w:r>
        <w:rPr>
          <w:w w:val="105"/>
        </w:rPr>
        <w:t>authorised</w:t>
      </w:r>
      <w:proofErr w:type="spellEnd"/>
      <w:r>
        <w:rPr>
          <w:w w:val="105"/>
        </w:rPr>
        <w:t xml:space="preserve"> to remove or replace these facilities he shall:</w:t>
      </w:r>
    </w:p>
    <w:p w14:paraId="3B47F8D2" w14:textId="77777777" w:rsidR="00AC6941" w:rsidRDefault="00AC6941">
      <w:pPr>
        <w:pStyle w:val="BodyText"/>
        <w:spacing w:before="8"/>
      </w:pPr>
    </w:p>
    <w:p w14:paraId="53216748" w14:textId="77777777" w:rsidR="00AC6941" w:rsidRDefault="008F2E77" w:rsidP="005B34D9">
      <w:pPr>
        <w:pStyle w:val="ListParagraph"/>
        <w:numPr>
          <w:ilvl w:val="1"/>
          <w:numId w:val="50"/>
        </w:numPr>
        <w:tabs>
          <w:tab w:val="left" w:pos="2737"/>
        </w:tabs>
        <w:spacing w:line="256" w:lineRule="auto"/>
        <w:ind w:right="1342"/>
        <w:jc w:val="both"/>
        <w:rPr>
          <w:sz w:val="19"/>
        </w:rPr>
      </w:pPr>
      <w:r>
        <w:rPr>
          <w:w w:val="105"/>
          <w:sz w:val="19"/>
        </w:rPr>
        <w:t>Give preliminary notice, in writing to the relevant service provider, that the services on the site will require removal or protection prior to works being carried out in the vicinity of each station. The contractor shall advise the service provider</w:t>
      </w:r>
      <w:r>
        <w:rPr>
          <w:spacing w:val="2"/>
          <w:w w:val="105"/>
          <w:sz w:val="19"/>
        </w:rPr>
        <w:t xml:space="preserve"> </w:t>
      </w:r>
      <w:r>
        <w:rPr>
          <w:w w:val="105"/>
          <w:sz w:val="19"/>
        </w:rPr>
        <w:t>of</w:t>
      </w:r>
    </w:p>
    <w:p w14:paraId="43840A93" w14:textId="77777777" w:rsidR="00AC6941" w:rsidRDefault="00AC6941">
      <w:pPr>
        <w:pStyle w:val="BodyText"/>
        <w:spacing w:before="4"/>
        <w:rPr>
          <w:sz w:val="20"/>
        </w:rPr>
      </w:pPr>
    </w:p>
    <w:p w14:paraId="3B9685F0" w14:textId="77777777" w:rsidR="00AC6941" w:rsidRDefault="008F2E77" w:rsidP="005B34D9">
      <w:pPr>
        <w:pStyle w:val="ListParagraph"/>
        <w:numPr>
          <w:ilvl w:val="2"/>
          <w:numId w:val="50"/>
        </w:numPr>
        <w:tabs>
          <w:tab w:val="left" w:pos="3021"/>
        </w:tabs>
        <w:ind w:hanging="285"/>
        <w:rPr>
          <w:sz w:val="19"/>
        </w:rPr>
      </w:pPr>
      <w:r>
        <w:rPr>
          <w:w w:val="105"/>
          <w:sz w:val="19"/>
        </w:rPr>
        <w:t>The number of services, their locations and station ID numbers</w:t>
      </w:r>
      <w:r>
        <w:rPr>
          <w:spacing w:val="7"/>
          <w:w w:val="105"/>
          <w:sz w:val="19"/>
        </w:rPr>
        <w:t xml:space="preserve"> </w:t>
      </w:r>
      <w:r>
        <w:rPr>
          <w:w w:val="105"/>
          <w:sz w:val="19"/>
        </w:rPr>
        <w:t>and</w:t>
      </w:r>
    </w:p>
    <w:p w14:paraId="189D2E8B" w14:textId="77777777" w:rsidR="00AC6941" w:rsidRDefault="008F2E77" w:rsidP="005B34D9">
      <w:pPr>
        <w:pStyle w:val="ListParagraph"/>
        <w:numPr>
          <w:ilvl w:val="2"/>
          <w:numId w:val="50"/>
        </w:numPr>
        <w:tabs>
          <w:tab w:val="left" w:pos="3021"/>
        </w:tabs>
        <w:spacing w:before="15"/>
        <w:ind w:hanging="285"/>
        <w:rPr>
          <w:sz w:val="19"/>
        </w:rPr>
      </w:pPr>
      <w:r>
        <w:rPr>
          <w:w w:val="105"/>
          <w:sz w:val="19"/>
        </w:rPr>
        <w:t>The proposed dates when work will commence in the vicinity of each</w:t>
      </w:r>
      <w:r>
        <w:rPr>
          <w:spacing w:val="4"/>
          <w:w w:val="105"/>
          <w:sz w:val="19"/>
        </w:rPr>
        <w:t xml:space="preserve"> </w:t>
      </w:r>
      <w:r>
        <w:rPr>
          <w:w w:val="105"/>
          <w:sz w:val="19"/>
        </w:rPr>
        <w:t>service.</w:t>
      </w:r>
    </w:p>
    <w:p w14:paraId="610F429E" w14:textId="77777777" w:rsidR="00AC6941" w:rsidRDefault="00AC6941">
      <w:pPr>
        <w:pStyle w:val="BodyText"/>
        <w:rPr>
          <w:sz w:val="21"/>
        </w:rPr>
      </w:pPr>
    </w:p>
    <w:p w14:paraId="217B831D" w14:textId="77777777" w:rsidR="00AC6941" w:rsidRDefault="008F2E77" w:rsidP="005B34D9">
      <w:pPr>
        <w:pStyle w:val="ListParagraph"/>
        <w:numPr>
          <w:ilvl w:val="1"/>
          <w:numId w:val="50"/>
        </w:numPr>
        <w:tabs>
          <w:tab w:val="left" w:pos="2737"/>
        </w:tabs>
        <w:spacing w:line="256" w:lineRule="auto"/>
        <w:ind w:right="1343"/>
        <w:jc w:val="both"/>
        <w:rPr>
          <w:sz w:val="19"/>
        </w:rPr>
      </w:pPr>
      <w:r>
        <w:rPr>
          <w:w w:val="105"/>
          <w:sz w:val="19"/>
        </w:rPr>
        <w:t>In addition to the above preliminary notice, give the service provider 14 days written notice of the intention to commence work in the vicinity of each</w:t>
      </w:r>
      <w:r>
        <w:rPr>
          <w:spacing w:val="4"/>
          <w:w w:val="105"/>
          <w:sz w:val="19"/>
        </w:rPr>
        <w:t xml:space="preserve"> </w:t>
      </w:r>
      <w:r>
        <w:rPr>
          <w:w w:val="105"/>
          <w:sz w:val="19"/>
        </w:rPr>
        <w:t>facility.</w:t>
      </w:r>
    </w:p>
    <w:p w14:paraId="1A61AF9A" w14:textId="77777777" w:rsidR="00AC6941" w:rsidRDefault="00AC6941">
      <w:pPr>
        <w:pStyle w:val="BodyText"/>
        <w:spacing w:before="1"/>
        <w:rPr>
          <w:sz w:val="20"/>
        </w:rPr>
      </w:pPr>
    </w:p>
    <w:p w14:paraId="309A6609" w14:textId="77777777" w:rsidR="00AC6941" w:rsidRDefault="008F2E77" w:rsidP="005B34D9">
      <w:pPr>
        <w:pStyle w:val="ListParagraph"/>
        <w:numPr>
          <w:ilvl w:val="1"/>
          <w:numId w:val="50"/>
        </w:numPr>
        <w:tabs>
          <w:tab w:val="left" w:pos="2737"/>
        </w:tabs>
        <w:spacing w:line="256" w:lineRule="auto"/>
        <w:ind w:right="1347"/>
        <w:jc w:val="both"/>
        <w:rPr>
          <w:sz w:val="19"/>
        </w:rPr>
      </w:pPr>
      <w:r>
        <w:rPr>
          <w:w w:val="105"/>
          <w:sz w:val="19"/>
        </w:rPr>
        <w:t>Upon completion of the work in the vicinity of each facility, the contractor shall notify the service provider, in writing, that work is complete and the service may be</w:t>
      </w:r>
      <w:r>
        <w:rPr>
          <w:spacing w:val="-1"/>
          <w:w w:val="105"/>
          <w:sz w:val="19"/>
        </w:rPr>
        <w:t xml:space="preserve"> </w:t>
      </w:r>
      <w:r>
        <w:rPr>
          <w:w w:val="105"/>
          <w:sz w:val="19"/>
        </w:rPr>
        <w:t>reinstated.</w:t>
      </w:r>
    </w:p>
    <w:p w14:paraId="2E493EDD" w14:textId="77777777" w:rsidR="00AC6941" w:rsidRDefault="00AC6941">
      <w:pPr>
        <w:pStyle w:val="BodyText"/>
        <w:spacing w:before="10"/>
      </w:pPr>
    </w:p>
    <w:p w14:paraId="4AFD64B9" w14:textId="77777777" w:rsidR="00AC6941" w:rsidRDefault="008F2E77">
      <w:pPr>
        <w:pStyle w:val="BodyText"/>
        <w:spacing w:line="256" w:lineRule="auto"/>
        <w:ind w:left="2115" w:right="1341"/>
        <w:jc w:val="both"/>
      </w:pPr>
      <w:r>
        <w:rPr>
          <w:w w:val="105"/>
        </w:rPr>
        <w:t>Any delay resulting from the removal/replacement of a service shall not be the subject of a potential claim, unless</w:t>
      </w:r>
      <w:r>
        <w:rPr>
          <w:spacing w:val="-5"/>
          <w:w w:val="105"/>
        </w:rPr>
        <w:t xml:space="preserve"> </w:t>
      </w:r>
      <w:r>
        <w:rPr>
          <w:w w:val="105"/>
        </w:rPr>
        <w:t>the</w:t>
      </w:r>
      <w:r>
        <w:rPr>
          <w:spacing w:val="-4"/>
          <w:w w:val="105"/>
        </w:rPr>
        <w:t xml:space="preserve"> </w:t>
      </w:r>
      <w:r>
        <w:rPr>
          <w:w w:val="105"/>
        </w:rPr>
        <w:t>contractor</w:t>
      </w:r>
      <w:r>
        <w:rPr>
          <w:spacing w:val="-6"/>
          <w:w w:val="105"/>
        </w:rPr>
        <w:t xml:space="preserve"> </w:t>
      </w:r>
      <w:r>
        <w:rPr>
          <w:w w:val="105"/>
        </w:rPr>
        <w:t>can</w:t>
      </w:r>
      <w:r>
        <w:rPr>
          <w:spacing w:val="-4"/>
          <w:w w:val="105"/>
        </w:rPr>
        <w:t xml:space="preserve"> </w:t>
      </w:r>
      <w:r>
        <w:rPr>
          <w:w w:val="105"/>
        </w:rPr>
        <w:t>demonstrate</w:t>
      </w:r>
      <w:r>
        <w:rPr>
          <w:spacing w:val="-5"/>
          <w:w w:val="105"/>
        </w:rPr>
        <w:t xml:space="preserve"> </w:t>
      </w:r>
      <w:r>
        <w:rPr>
          <w:w w:val="105"/>
        </w:rPr>
        <w:t>that</w:t>
      </w:r>
      <w:r>
        <w:rPr>
          <w:spacing w:val="-5"/>
          <w:w w:val="105"/>
        </w:rPr>
        <w:t xml:space="preserve"> </w:t>
      </w:r>
      <w:r>
        <w:rPr>
          <w:w w:val="105"/>
        </w:rPr>
        <w:t>every</w:t>
      </w:r>
      <w:r>
        <w:rPr>
          <w:spacing w:val="-5"/>
          <w:w w:val="105"/>
        </w:rPr>
        <w:t xml:space="preserve"> </w:t>
      </w:r>
      <w:r>
        <w:rPr>
          <w:w w:val="105"/>
        </w:rPr>
        <w:t>effort</w:t>
      </w:r>
      <w:r>
        <w:rPr>
          <w:spacing w:val="-5"/>
          <w:w w:val="105"/>
        </w:rPr>
        <w:t xml:space="preserve"> </w:t>
      </w:r>
      <w:r>
        <w:rPr>
          <w:w w:val="105"/>
        </w:rPr>
        <w:t>has</w:t>
      </w:r>
      <w:r>
        <w:rPr>
          <w:spacing w:val="-4"/>
          <w:w w:val="105"/>
        </w:rPr>
        <w:t xml:space="preserve"> </w:t>
      </w:r>
      <w:r>
        <w:rPr>
          <w:w w:val="105"/>
        </w:rPr>
        <w:t>been</w:t>
      </w:r>
      <w:r>
        <w:rPr>
          <w:spacing w:val="-5"/>
          <w:w w:val="105"/>
        </w:rPr>
        <w:t xml:space="preserve"> </w:t>
      </w:r>
      <w:r>
        <w:rPr>
          <w:w w:val="105"/>
        </w:rPr>
        <w:t>made</w:t>
      </w:r>
      <w:r>
        <w:rPr>
          <w:spacing w:val="-4"/>
          <w:w w:val="105"/>
        </w:rPr>
        <w:t xml:space="preserve"> </w:t>
      </w:r>
      <w:r>
        <w:rPr>
          <w:w w:val="105"/>
        </w:rPr>
        <w:t>to</w:t>
      </w:r>
      <w:r>
        <w:rPr>
          <w:spacing w:val="-5"/>
          <w:w w:val="105"/>
        </w:rPr>
        <w:t xml:space="preserve"> </w:t>
      </w:r>
      <w:r>
        <w:rPr>
          <w:w w:val="105"/>
        </w:rPr>
        <w:t>timeously</w:t>
      </w:r>
      <w:r>
        <w:rPr>
          <w:spacing w:val="-4"/>
          <w:w w:val="105"/>
        </w:rPr>
        <w:t xml:space="preserve"> </w:t>
      </w:r>
      <w:r>
        <w:rPr>
          <w:w w:val="105"/>
        </w:rPr>
        <w:t>request</w:t>
      </w:r>
      <w:r>
        <w:rPr>
          <w:spacing w:val="-6"/>
          <w:w w:val="105"/>
        </w:rPr>
        <w:t xml:space="preserve"> </w:t>
      </w:r>
      <w:r>
        <w:rPr>
          <w:w w:val="105"/>
        </w:rPr>
        <w:t>and/or</w:t>
      </w:r>
      <w:r>
        <w:rPr>
          <w:spacing w:val="-5"/>
          <w:w w:val="105"/>
        </w:rPr>
        <w:t xml:space="preserve"> </w:t>
      </w:r>
      <w:r>
        <w:rPr>
          <w:w w:val="105"/>
        </w:rPr>
        <w:t>apply</w:t>
      </w:r>
      <w:r>
        <w:rPr>
          <w:spacing w:val="-5"/>
          <w:w w:val="105"/>
        </w:rPr>
        <w:t xml:space="preserve"> </w:t>
      </w:r>
      <w:r>
        <w:rPr>
          <w:w w:val="105"/>
        </w:rPr>
        <w:t>for the removal/replacement of the said service. In addition, the contractor shall be deemed to have employed the</w:t>
      </w:r>
      <w:r>
        <w:rPr>
          <w:spacing w:val="-9"/>
          <w:w w:val="105"/>
        </w:rPr>
        <w:t xml:space="preserve"> </w:t>
      </w:r>
      <w:r>
        <w:rPr>
          <w:w w:val="105"/>
        </w:rPr>
        <w:t>services</w:t>
      </w:r>
      <w:r>
        <w:rPr>
          <w:spacing w:val="-9"/>
          <w:w w:val="105"/>
        </w:rPr>
        <w:t xml:space="preserve"> </w:t>
      </w:r>
      <w:r>
        <w:rPr>
          <w:w w:val="105"/>
        </w:rPr>
        <w:t>of</w:t>
      </w:r>
      <w:r>
        <w:rPr>
          <w:spacing w:val="-9"/>
          <w:w w:val="105"/>
        </w:rPr>
        <w:t xml:space="preserve"> </w:t>
      </w:r>
      <w:r>
        <w:rPr>
          <w:w w:val="105"/>
        </w:rPr>
        <w:t>the</w:t>
      </w:r>
      <w:r>
        <w:rPr>
          <w:spacing w:val="-9"/>
          <w:w w:val="105"/>
        </w:rPr>
        <w:t xml:space="preserve"> </w:t>
      </w:r>
      <w:r>
        <w:rPr>
          <w:w w:val="105"/>
        </w:rPr>
        <w:t>service</w:t>
      </w:r>
      <w:r>
        <w:rPr>
          <w:spacing w:val="-8"/>
          <w:w w:val="105"/>
        </w:rPr>
        <w:t xml:space="preserve"> </w:t>
      </w:r>
      <w:r>
        <w:rPr>
          <w:w w:val="105"/>
        </w:rPr>
        <w:t>provider</w:t>
      </w:r>
      <w:r>
        <w:rPr>
          <w:spacing w:val="-9"/>
          <w:w w:val="105"/>
        </w:rPr>
        <w:t xml:space="preserve"> </w:t>
      </w:r>
      <w:r>
        <w:rPr>
          <w:w w:val="105"/>
        </w:rPr>
        <w:t>as</w:t>
      </w:r>
      <w:r>
        <w:rPr>
          <w:spacing w:val="-8"/>
          <w:w w:val="105"/>
        </w:rPr>
        <w:t xml:space="preserve"> </w:t>
      </w:r>
      <w:r>
        <w:rPr>
          <w:w w:val="105"/>
        </w:rPr>
        <w:t>a</w:t>
      </w:r>
      <w:r>
        <w:rPr>
          <w:spacing w:val="-9"/>
          <w:w w:val="105"/>
        </w:rPr>
        <w:t xml:space="preserve"> </w:t>
      </w:r>
      <w:r>
        <w:rPr>
          <w:w w:val="105"/>
        </w:rPr>
        <w:t>subcontractor</w:t>
      </w:r>
      <w:r>
        <w:rPr>
          <w:spacing w:val="-8"/>
          <w:w w:val="105"/>
        </w:rPr>
        <w:t xml:space="preserve"> </w:t>
      </w:r>
      <w:r>
        <w:rPr>
          <w:w w:val="105"/>
        </w:rPr>
        <w:t>for</w:t>
      </w:r>
      <w:r>
        <w:rPr>
          <w:spacing w:val="-9"/>
          <w:w w:val="105"/>
        </w:rPr>
        <w:t xml:space="preserve"> </w:t>
      </w:r>
      <w:r>
        <w:rPr>
          <w:w w:val="105"/>
        </w:rPr>
        <w:t>purposes</w:t>
      </w:r>
      <w:r>
        <w:rPr>
          <w:spacing w:val="-8"/>
          <w:w w:val="105"/>
        </w:rPr>
        <w:t xml:space="preserve"> </w:t>
      </w:r>
      <w:r>
        <w:rPr>
          <w:w w:val="105"/>
        </w:rPr>
        <w:t>of</w:t>
      </w:r>
      <w:r>
        <w:rPr>
          <w:spacing w:val="-10"/>
          <w:w w:val="105"/>
        </w:rPr>
        <w:t xml:space="preserve"> </w:t>
      </w:r>
      <w:r>
        <w:rPr>
          <w:w w:val="105"/>
        </w:rPr>
        <w:t>removing</w:t>
      </w:r>
      <w:r>
        <w:rPr>
          <w:spacing w:val="-8"/>
          <w:w w:val="105"/>
        </w:rPr>
        <w:t xml:space="preserve"> </w:t>
      </w:r>
      <w:r>
        <w:rPr>
          <w:w w:val="105"/>
        </w:rPr>
        <w:t>and/or</w:t>
      </w:r>
      <w:r>
        <w:rPr>
          <w:spacing w:val="-9"/>
          <w:w w:val="105"/>
        </w:rPr>
        <w:t xml:space="preserve"> </w:t>
      </w:r>
      <w:r>
        <w:rPr>
          <w:w w:val="105"/>
        </w:rPr>
        <w:t>replacing</w:t>
      </w:r>
      <w:r>
        <w:rPr>
          <w:spacing w:val="-8"/>
          <w:w w:val="105"/>
        </w:rPr>
        <w:t xml:space="preserve"> </w:t>
      </w:r>
      <w:r>
        <w:rPr>
          <w:w w:val="105"/>
        </w:rPr>
        <w:t>the</w:t>
      </w:r>
      <w:r>
        <w:rPr>
          <w:spacing w:val="-9"/>
          <w:w w:val="105"/>
        </w:rPr>
        <w:t xml:space="preserve"> </w:t>
      </w:r>
      <w:r>
        <w:rPr>
          <w:w w:val="105"/>
        </w:rPr>
        <w:t>relevant service.</w:t>
      </w:r>
    </w:p>
    <w:p w14:paraId="0F9BFB11" w14:textId="77777777" w:rsidR="00AC6941" w:rsidRDefault="00AC6941">
      <w:pPr>
        <w:pStyle w:val="BodyText"/>
        <w:spacing w:before="2"/>
        <w:rPr>
          <w:sz w:val="18"/>
        </w:rPr>
      </w:pPr>
    </w:p>
    <w:p w14:paraId="6DFB7DA2" w14:textId="77777777" w:rsidR="00AC6941" w:rsidRDefault="008F2E77">
      <w:pPr>
        <w:pStyle w:val="Heading7"/>
        <w:ind w:left="2169"/>
        <w:jc w:val="both"/>
      </w:pPr>
      <w:r>
        <w:rPr>
          <w:w w:val="105"/>
        </w:rPr>
        <w:t>TABLE B1202/1: LIST OF KNOWN SERVICES</w:t>
      </w:r>
    </w:p>
    <w:p w14:paraId="640FB479" w14:textId="77777777" w:rsidR="00AC6941" w:rsidRDefault="00AC6941">
      <w:pPr>
        <w:pStyle w:val="BodyText"/>
        <w:spacing w:before="10"/>
        <w:rPr>
          <w:b/>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
        <w:gridCol w:w="1709"/>
        <w:gridCol w:w="1219"/>
        <w:gridCol w:w="1181"/>
        <w:gridCol w:w="1051"/>
        <w:gridCol w:w="1493"/>
        <w:gridCol w:w="1339"/>
      </w:tblGrid>
      <w:tr w:rsidR="00AC6941" w14:paraId="297FCC76" w14:textId="77777777" w:rsidTr="00072329">
        <w:trPr>
          <w:trHeight w:val="1271"/>
          <w:jc w:val="center"/>
        </w:trPr>
        <w:tc>
          <w:tcPr>
            <w:tcW w:w="691" w:type="dxa"/>
          </w:tcPr>
          <w:p w14:paraId="498B7347" w14:textId="77777777" w:rsidR="00AC6941" w:rsidRDefault="00AC6941">
            <w:pPr>
              <w:pStyle w:val="TableParagraph"/>
              <w:rPr>
                <w:b/>
              </w:rPr>
            </w:pPr>
          </w:p>
          <w:p w14:paraId="05D24529" w14:textId="77777777" w:rsidR="00AC6941" w:rsidRDefault="00AC6941">
            <w:pPr>
              <w:pStyle w:val="TableParagraph"/>
              <w:spacing w:before="2"/>
              <w:rPr>
                <w:b/>
                <w:sz w:val="24"/>
              </w:rPr>
            </w:pPr>
          </w:p>
          <w:p w14:paraId="6EB3EB9E" w14:textId="77777777" w:rsidR="00AC6941" w:rsidRDefault="008F2E77">
            <w:pPr>
              <w:pStyle w:val="TableParagraph"/>
              <w:ind w:left="110"/>
              <w:rPr>
                <w:b/>
                <w:sz w:val="19"/>
              </w:rPr>
            </w:pPr>
            <w:r>
              <w:rPr>
                <w:b/>
                <w:w w:val="105"/>
                <w:sz w:val="19"/>
              </w:rPr>
              <w:t>SV</w:t>
            </w:r>
          </w:p>
        </w:tc>
        <w:tc>
          <w:tcPr>
            <w:tcW w:w="1709" w:type="dxa"/>
          </w:tcPr>
          <w:p w14:paraId="0762EF4F" w14:textId="77777777" w:rsidR="00AC6941" w:rsidRDefault="00AC6941">
            <w:pPr>
              <w:pStyle w:val="TableParagraph"/>
              <w:rPr>
                <w:b/>
              </w:rPr>
            </w:pPr>
          </w:p>
          <w:p w14:paraId="7983542E" w14:textId="77777777" w:rsidR="00AC6941" w:rsidRDefault="00AC6941">
            <w:pPr>
              <w:pStyle w:val="TableParagraph"/>
              <w:spacing w:before="2"/>
              <w:rPr>
                <w:b/>
                <w:sz w:val="24"/>
              </w:rPr>
            </w:pPr>
          </w:p>
          <w:p w14:paraId="3E41688A" w14:textId="77777777" w:rsidR="00AC6941" w:rsidRDefault="008F2E77">
            <w:pPr>
              <w:pStyle w:val="TableParagraph"/>
              <w:ind w:left="110"/>
              <w:rPr>
                <w:b/>
                <w:sz w:val="19"/>
              </w:rPr>
            </w:pPr>
            <w:r>
              <w:rPr>
                <w:b/>
                <w:w w:val="105"/>
                <w:sz w:val="19"/>
              </w:rPr>
              <w:t>SERVICE TYPE</w:t>
            </w:r>
          </w:p>
        </w:tc>
        <w:tc>
          <w:tcPr>
            <w:tcW w:w="1219" w:type="dxa"/>
          </w:tcPr>
          <w:p w14:paraId="6E544B79" w14:textId="77777777" w:rsidR="00AC6941" w:rsidRDefault="00AC6941">
            <w:pPr>
              <w:pStyle w:val="TableParagraph"/>
              <w:rPr>
                <w:b/>
              </w:rPr>
            </w:pPr>
          </w:p>
          <w:p w14:paraId="32E05CE4" w14:textId="77777777" w:rsidR="00AC6941" w:rsidRDefault="00AC6941">
            <w:pPr>
              <w:pStyle w:val="TableParagraph"/>
              <w:spacing w:before="2"/>
              <w:rPr>
                <w:b/>
                <w:sz w:val="24"/>
              </w:rPr>
            </w:pPr>
          </w:p>
          <w:p w14:paraId="64585B16" w14:textId="77777777" w:rsidR="00AC6941" w:rsidRDefault="008F2E77">
            <w:pPr>
              <w:pStyle w:val="TableParagraph"/>
              <w:ind w:left="110"/>
              <w:rPr>
                <w:b/>
                <w:sz w:val="19"/>
              </w:rPr>
            </w:pPr>
            <w:r>
              <w:rPr>
                <w:b/>
                <w:w w:val="105"/>
                <w:sz w:val="19"/>
              </w:rPr>
              <w:t>IDENTITY</w:t>
            </w:r>
          </w:p>
        </w:tc>
        <w:tc>
          <w:tcPr>
            <w:tcW w:w="1181" w:type="dxa"/>
          </w:tcPr>
          <w:p w14:paraId="2CAB470A" w14:textId="77777777" w:rsidR="00AC6941" w:rsidRDefault="008F2E77">
            <w:pPr>
              <w:pStyle w:val="TableParagraph"/>
              <w:spacing w:before="67" w:line="254" w:lineRule="auto"/>
              <w:ind w:left="110" w:right="458"/>
              <w:rPr>
                <w:b/>
                <w:sz w:val="19"/>
              </w:rPr>
            </w:pPr>
            <w:r>
              <w:rPr>
                <w:b/>
                <w:w w:val="105"/>
                <w:sz w:val="19"/>
              </w:rPr>
              <w:t>Service Level from Survey (m)</w:t>
            </w:r>
          </w:p>
        </w:tc>
        <w:tc>
          <w:tcPr>
            <w:tcW w:w="1051" w:type="dxa"/>
          </w:tcPr>
          <w:p w14:paraId="41D121A0" w14:textId="77777777" w:rsidR="00AC6941" w:rsidRDefault="008F2E77">
            <w:pPr>
              <w:pStyle w:val="TableParagraph"/>
              <w:spacing w:before="182" w:line="252" w:lineRule="auto"/>
              <w:ind w:left="105" w:right="515"/>
              <w:jc w:val="both"/>
              <w:rPr>
                <w:b/>
                <w:sz w:val="19"/>
              </w:rPr>
            </w:pPr>
            <w:r>
              <w:rPr>
                <w:b/>
                <w:w w:val="105"/>
                <w:sz w:val="19"/>
              </w:rPr>
              <w:t>Final Road Level (m)</w:t>
            </w:r>
          </w:p>
        </w:tc>
        <w:tc>
          <w:tcPr>
            <w:tcW w:w="1493" w:type="dxa"/>
          </w:tcPr>
          <w:p w14:paraId="0F03CC8C" w14:textId="77777777" w:rsidR="00AC6941" w:rsidRDefault="008F2E77">
            <w:pPr>
              <w:pStyle w:val="TableParagraph"/>
              <w:spacing w:before="182" w:line="252" w:lineRule="auto"/>
              <w:ind w:left="105" w:right="369"/>
              <w:rPr>
                <w:b/>
                <w:sz w:val="19"/>
              </w:rPr>
            </w:pPr>
            <w:r>
              <w:rPr>
                <w:b/>
                <w:w w:val="105"/>
                <w:sz w:val="19"/>
              </w:rPr>
              <w:t xml:space="preserve">Height Above </w:t>
            </w:r>
            <w:r>
              <w:rPr>
                <w:b/>
                <w:spacing w:val="-3"/>
                <w:w w:val="105"/>
                <w:sz w:val="19"/>
              </w:rPr>
              <w:t xml:space="preserve">Final </w:t>
            </w:r>
            <w:r>
              <w:rPr>
                <w:b/>
                <w:w w:val="105"/>
                <w:sz w:val="19"/>
              </w:rPr>
              <w:t xml:space="preserve">Road </w:t>
            </w:r>
            <w:r>
              <w:rPr>
                <w:b/>
                <w:spacing w:val="-3"/>
                <w:w w:val="105"/>
                <w:sz w:val="19"/>
              </w:rPr>
              <w:t xml:space="preserve">Level </w:t>
            </w:r>
            <w:r>
              <w:rPr>
                <w:b/>
                <w:w w:val="105"/>
                <w:sz w:val="19"/>
              </w:rPr>
              <w:t>(m)</w:t>
            </w:r>
          </w:p>
        </w:tc>
        <w:tc>
          <w:tcPr>
            <w:tcW w:w="1339" w:type="dxa"/>
          </w:tcPr>
          <w:p w14:paraId="1FCACD09" w14:textId="77777777" w:rsidR="00AC6941" w:rsidRDefault="00AC6941">
            <w:pPr>
              <w:pStyle w:val="TableParagraph"/>
              <w:rPr>
                <w:b/>
              </w:rPr>
            </w:pPr>
          </w:p>
          <w:p w14:paraId="42289242" w14:textId="77777777" w:rsidR="00AC6941" w:rsidRDefault="008F2E77">
            <w:pPr>
              <w:pStyle w:val="TableParagraph"/>
              <w:spacing w:before="161" w:line="254" w:lineRule="auto"/>
              <w:ind w:left="110" w:right="335"/>
              <w:rPr>
                <w:b/>
                <w:sz w:val="19"/>
              </w:rPr>
            </w:pPr>
            <w:r>
              <w:rPr>
                <w:b/>
                <w:w w:val="105"/>
                <w:sz w:val="19"/>
              </w:rPr>
              <w:t>ACTION REQUIRED</w:t>
            </w:r>
          </w:p>
        </w:tc>
      </w:tr>
      <w:tr w:rsidR="00AC6941" w14:paraId="1A54917C" w14:textId="77777777" w:rsidTr="00072329">
        <w:trPr>
          <w:trHeight w:val="460"/>
          <w:jc w:val="center"/>
        </w:trPr>
        <w:tc>
          <w:tcPr>
            <w:tcW w:w="691" w:type="dxa"/>
          </w:tcPr>
          <w:p w14:paraId="26D3A695" w14:textId="77777777" w:rsidR="00AC6941" w:rsidRDefault="00AC6941">
            <w:pPr>
              <w:pStyle w:val="TableParagraph"/>
              <w:rPr>
                <w:rFonts w:ascii="Times New Roman"/>
                <w:sz w:val="18"/>
              </w:rPr>
            </w:pPr>
          </w:p>
        </w:tc>
        <w:tc>
          <w:tcPr>
            <w:tcW w:w="1709" w:type="dxa"/>
          </w:tcPr>
          <w:p w14:paraId="20AA6232" w14:textId="234207A6" w:rsidR="00AC6941" w:rsidRDefault="008F2E77">
            <w:pPr>
              <w:pStyle w:val="TableParagraph"/>
              <w:tabs>
                <w:tab w:val="left" w:pos="870"/>
              </w:tabs>
              <w:spacing w:before="7"/>
              <w:ind w:left="110"/>
              <w:rPr>
                <w:sz w:val="19"/>
              </w:rPr>
            </w:pPr>
            <w:r>
              <w:rPr>
                <w:w w:val="105"/>
                <w:sz w:val="19"/>
              </w:rPr>
              <w:t>No</w:t>
            </w:r>
            <w:r w:rsidR="007D5592">
              <w:rPr>
                <w:w w:val="105"/>
                <w:sz w:val="19"/>
              </w:rPr>
              <w:t xml:space="preserve"> </w:t>
            </w:r>
            <w:r>
              <w:rPr>
                <w:w w:val="105"/>
                <w:sz w:val="19"/>
              </w:rPr>
              <w:t>known</w:t>
            </w:r>
          </w:p>
          <w:p w14:paraId="4385D741" w14:textId="77777777" w:rsidR="00AC6941" w:rsidRDefault="008F2E77">
            <w:pPr>
              <w:pStyle w:val="TableParagraph"/>
              <w:spacing w:before="15" w:line="203" w:lineRule="exact"/>
              <w:ind w:left="110"/>
              <w:rPr>
                <w:sz w:val="19"/>
              </w:rPr>
            </w:pPr>
            <w:r>
              <w:rPr>
                <w:w w:val="105"/>
                <w:sz w:val="19"/>
              </w:rPr>
              <w:t>services</w:t>
            </w:r>
          </w:p>
        </w:tc>
        <w:tc>
          <w:tcPr>
            <w:tcW w:w="1219" w:type="dxa"/>
          </w:tcPr>
          <w:p w14:paraId="009FB035" w14:textId="77777777" w:rsidR="00AC6941" w:rsidRDefault="00AC6941">
            <w:pPr>
              <w:pStyle w:val="TableParagraph"/>
              <w:rPr>
                <w:rFonts w:ascii="Times New Roman"/>
                <w:sz w:val="18"/>
              </w:rPr>
            </w:pPr>
          </w:p>
        </w:tc>
        <w:tc>
          <w:tcPr>
            <w:tcW w:w="1181" w:type="dxa"/>
          </w:tcPr>
          <w:p w14:paraId="0937A1B2" w14:textId="77777777" w:rsidR="00AC6941" w:rsidRDefault="00AC6941">
            <w:pPr>
              <w:pStyle w:val="TableParagraph"/>
              <w:rPr>
                <w:rFonts w:ascii="Times New Roman"/>
                <w:sz w:val="18"/>
              </w:rPr>
            </w:pPr>
          </w:p>
        </w:tc>
        <w:tc>
          <w:tcPr>
            <w:tcW w:w="1051" w:type="dxa"/>
          </w:tcPr>
          <w:p w14:paraId="3642E53C" w14:textId="77777777" w:rsidR="00AC6941" w:rsidRDefault="00AC6941">
            <w:pPr>
              <w:pStyle w:val="TableParagraph"/>
              <w:rPr>
                <w:rFonts w:ascii="Times New Roman"/>
                <w:sz w:val="18"/>
              </w:rPr>
            </w:pPr>
          </w:p>
        </w:tc>
        <w:tc>
          <w:tcPr>
            <w:tcW w:w="1493" w:type="dxa"/>
          </w:tcPr>
          <w:p w14:paraId="3F60FD49" w14:textId="77777777" w:rsidR="00AC6941" w:rsidRDefault="00AC6941">
            <w:pPr>
              <w:pStyle w:val="TableParagraph"/>
              <w:rPr>
                <w:rFonts w:ascii="Times New Roman"/>
                <w:sz w:val="18"/>
              </w:rPr>
            </w:pPr>
          </w:p>
        </w:tc>
        <w:tc>
          <w:tcPr>
            <w:tcW w:w="1339" w:type="dxa"/>
          </w:tcPr>
          <w:p w14:paraId="06E1AA72" w14:textId="77777777" w:rsidR="00AC6941" w:rsidRDefault="00AC6941">
            <w:pPr>
              <w:pStyle w:val="TableParagraph"/>
              <w:rPr>
                <w:rFonts w:ascii="Times New Roman"/>
                <w:sz w:val="18"/>
              </w:rPr>
            </w:pPr>
          </w:p>
        </w:tc>
      </w:tr>
    </w:tbl>
    <w:p w14:paraId="395E131F" w14:textId="77777777" w:rsidR="00AC6941" w:rsidRDefault="00AC6941">
      <w:pPr>
        <w:rPr>
          <w:rFonts w:ascii="Times New Roman"/>
          <w:sz w:val="18"/>
        </w:rPr>
        <w:sectPr w:rsidR="00AC6941">
          <w:headerReference w:type="even" r:id="rId161"/>
          <w:headerReference w:type="default" r:id="rId162"/>
          <w:footerReference w:type="default" r:id="rId163"/>
          <w:headerReference w:type="first" r:id="rId164"/>
          <w:pgSz w:w="11900" w:h="16840"/>
          <w:pgMar w:top="1180" w:right="220" w:bottom="980" w:left="420" w:header="579" w:footer="782" w:gutter="0"/>
          <w:cols w:space="720"/>
        </w:sectPr>
      </w:pPr>
    </w:p>
    <w:p w14:paraId="6EE13B81" w14:textId="77777777" w:rsidR="003B14CF" w:rsidRDefault="003B14CF">
      <w:pPr>
        <w:pStyle w:val="BodyText"/>
        <w:spacing w:before="9" w:line="256" w:lineRule="auto"/>
        <w:ind w:left="2112" w:right="1278"/>
        <w:rPr>
          <w:w w:val="105"/>
        </w:rPr>
      </w:pPr>
    </w:p>
    <w:p w14:paraId="69105444" w14:textId="2102436C" w:rsidR="00AC6941" w:rsidRDefault="008F2E77">
      <w:pPr>
        <w:pStyle w:val="BodyText"/>
        <w:spacing w:before="9" w:line="256" w:lineRule="auto"/>
        <w:ind w:left="2112" w:right="1278"/>
      </w:pPr>
      <w:r>
        <w:rPr>
          <w:w w:val="105"/>
        </w:rPr>
        <w:t xml:space="preserve">Any cost of repairs, replacement and/or installation of the stations and equipment resulting from the contractor’s negligence or </w:t>
      </w:r>
      <w:proofErr w:type="spellStart"/>
      <w:r>
        <w:rPr>
          <w:w w:val="105"/>
        </w:rPr>
        <w:t>unauthorised</w:t>
      </w:r>
      <w:proofErr w:type="spellEnd"/>
      <w:r>
        <w:rPr>
          <w:w w:val="105"/>
        </w:rPr>
        <w:t xml:space="preserve"> action shall be to the contractor’s account.”</w:t>
      </w:r>
    </w:p>
    <w:p w14:paraId="327DA3E6" w14:textId="77777777" w:rsidR="00AC6941" w:rsidRDefault="00AC6941">
      <w:pPr>
        <w:pStyle w:val="BodyText"/>
        <w:spacing w:before="8"/>
      </w:pPr>
    </w:p>
    <w:p w14:paraId="19057750" w14:textId="77777777" w:rsidR="00AC6941" w:rsidRDefault="008F2E77">
      <w:pPr>
        <w:pStyle w:val="Heading7"/>
        <w:tabs>
          <w:tab w:val="left" w:pos="2169"/>
        </w:tabs>
      </w:pPr>
      <w:r>
        <w:rPr>
          <w:w w:val="105"/>
        </w:rPr>
        <w:t>B1204</w:t>
      </w:r>
      <w:r>
        <w:rPr>
          <w:w w:val="105"/>
        </w:rPr>
        <w:tab/>
        <w:t>PROGRAMME OF</w:t>
      </w:r>
      <w:r>
        <w:rPr>
          <w:spacing w:val="2"/>
          <w:w w:val="105"/>
        </w:rPr>
        <w:t xml:space="preserve"> </w:t>
      </w:r>
      <w:r>
        <w:rPr>
          <w:w w:val="105"/>
        </w:rPr>
        <w:t>WORK</w:t>
      </w:r>
    </w:p>
    <w:p w14:paraId="01BEF9DB" w14:textId="77777777" w:rsidR="00AC6941" w:rsidRDefault="00AC6941">
      <w:pPr>
        <w:pStyle w:val="BodyText"/>
        <w:spacing w:before="4"/>
        <w:rPr>
          <w:b/>
          <w:sz w:val="21"/>
        </w:rPr>
      </w:pPr>
    </w:p>
    <w:p w14:paraId="1683E61B" w14:textId="77777777" w:rsidR="00AC6941" w:rsidRDefault="008F2E77" w:rsidP="005B34D9">
      <w:pPr>
        <w:pStyle w:val="ListParagraph"/>
        <w:numPr>
          <w:ilvl w:val="0"/>
          <w:numId w:val="49"/>
        </w:numPr>
        <w:tabs>
          <w:tab w:val="left" w:pos="2454"/>
        </w:tabs>
        <w:ind w:hanging="285"/>
        <w:rPr>
          <w:b/>
          <w:sz w:val="19"/>
        </w:rPr>
      </w:pPr>
      <w:r>
        <w:rPr>
          <w:b/>
          <w:w w:val="105"/>
          <w:sz w:val="19"/>
        </w:rPr>
        <w:t>General</w:t>
      </w:r>
      <w:r>
        <w:rPr>
          <w:b/>
          <w:spacing w:val="-1"/>
          <w:w w:val="105"/>
          <w:sz w:val="19"/>
        </w:rPr>
        <w:t xml:space="preserve"> </w:t>
      </w:r>
      <w:r>
        <w:rPr>
          <w:b/>
          <w:w w:val="105"/>
          <w:sz w:val="19"/>
        </w:rPr>
        <w:t>requirements</w:t>
      </w:r>
    </w:p>
    <w:p w14:paraId="5D1F5F58" w14:textId="77777777" w:rsidR="00AC6941" w:rsidRDefault="00AC6941">
      <w:pPr>
        <w:pStyle w:val="BodyText"/>
        <w:spacing w:before="5"/>
        <w:rPr>
          <w:b/>
          <w:sz w:val="21"/>
        </w:rPr>
      </w:pPr>
    </w:p>
    <w:p w14:paraId="17999308" w14:textId="77777777" w:rsidR="00AC6941" w:rsidRDefault="008F2E77">
      <w:pPr>
        <w:spacing w:before="1"/>
        <w:ind w:left="2736"/>
        <w:rPr>
          <w:sz w:val="19"/>
        </w:rPr>
      </w:pPr>
      <w:r>
        <w:rPr>
          <w:i/>
          <w:w w:val="105"/>
          <w:sz w:val="19"/>
        </w:rPr>
        <w:t>Add the following as a continuation of the first paragraph</w:t>
      </w:r>
      <w:r>
        <w:rPr>
          <w:w w:val="105"/>
          <w:sz w:val="19"/>
        </w:rPr>
        <w:t>:</w:t>
      </w:r>
    </w:p>
    <w:p w14:paraId="79AA4822" w14:textId="77777777" w:rsidR="00AC6941" w:rsidRDefault="00AC6941">
      <w:pPr>
        <w:pStyle w:val="BodyText"/>
        <w:spacing w:before="3"/>
        <w:rPr>
          <w:sz w:val="21"/>
        </w:rPr>
      </w:pPr>
    </w:p>
    <w:p w14:paraId="149E4354" w14:textId="77777777" w:rsidR="00AC6941" w:rsidRDefault="008F2E77">
      <w:pPr>
        <w:pStyle w:val="BodyText"/>
        <w:ind w:left="2655"/>
      </w:pPr>
      <w:r>
        <w:rPr>
          <w:w w:val="105"/>
        </w:rPr>
        <w:t xml:space="preserve">“In drawing up the </w:t>
      </w:r>
      <w:proofErr w:type="spellStart"/>
      <w:r>
        <w:rPr>
          <w:w w:val="105"/>
        </w:rPr>
        <w:t>programme</w:t>
      </w:r>
      <w:proofErr w:type="spellEnd"/>
      <w:r>
        <w:rPr>
          <w:w w:val="105"/>
        </w:rPr>
        <w:t xml:space="preserve"> the contractor shall make allowance for the following:</w:t>
      </w:r>
    </w:p>
    <w:p w14:paraId="1689B47A" w14:textId="77777777" w:rsidR="00AC6941" w:rsidRDefault="00AC6941">
      <w:pPr>
        <w:pStyle w:val="BodyText"/>
        <w:spacing w:before="4"/>
        <w:rPr>
          <w:sz w:val="21"/>
        </w:rPr>
      </w:pPr>
    </w:p>
    <w:p w14:paraId="3BDD6052" w14:textId="77777777" w:rsidR="00AC6941" w:rsidRDefault="008F2E77" w:rsidP="005B34D9">
      <w:pPr>
        <w:pStyle w:val="ListParagraph"/>
        <w:numPr>
          <w:ilvl w:val="1"/>
          <w:numId w:val="49"/>
        </w:numPr>
        <w:tabs>
          <w:tab w:val="left" w:pos="3303"/>
          <w:tab w:val="left" w:pos="3304"/>
        </w:tabs>
        <w:spacing w:before="1"/>
        <w:ind w:hanging="568"/>
        <w:rPr>
          <w:sz w:val="19"/>
        </w:rPr>
      </w:pPr>
      <w:r>
        <w:rPr>
          <w:w w:val="105"/>
          <w:sz w:val="19"/>
        </w:rPr>
        <w:t>All special non-working days defined in C1.2.1 and C1.2.2 in the Contract Data.</w:t>
      </w:r>
    </w:p>
    <w:p w14:paraId="36C505E0" w14:textId="77777777" w:rsidR="00AC6941" w:rsidRDefault="00AC6941">
      <w:pPr>
        <w:pStyle w:val="BodyText"/>
        <w:spacing w:before="4"/>
        <w:rPr>
          <w:sz w:val="21"/>
        </w:rPr>
      </w:pPr>
    </w:p>
    <w:p w14:paraId="3F7F4548" w14:textId="77777777" w:rsidR="00AC6941" w:rsidRDefault="008F2E77" w:rsidP="005B34D9">
      <w:pPr>
        <w:pStyle w:val="ListParagraph"/>
        <w:numPr>
          <w:ilvl w:val="1"/>
          <w:numId w:val="49"/>
        </w:numPr>
        <w:tabs>
          <w:tab w:val="left" w:pos="3303"/>
          <w:tab w:val="left" w:pos="3304"/>
        </w:tabs>
        <w:ind w:hanging="568"/>
        <w:rPr>
          <w:sz w:val="19"/>
        </w:rPr>
      </w:pPr>
      <w:r>
        <w:rPr>
          <w:w w:val="105"/>
          <w:sz w:val="19"/>
        </w:rPr>
        <w:t>The expected delays defined in B1215: Extension of time resulting from inclement</w:t>
      </w:r>
      <w:r>
        <w:rPr>
          <w:spacing w:val="1"/>
          <w:w w:val="105"/>
          <w:sz w:val="19"/>
        </w:rPr>
        <w:t xml:space="preserve"> </w:t>
      </w:r>
      <w:r>
        <w:rPr>
          <w:w w:val="105"/>
          <w:sz w:val="19"/>
        </w:rPr>
        <w:t>weather.</w:t>
      </w:r>
    </w:p>
    <w:p w14:paraId="1091AC02" w14:textId="77777777" w:rsidR="00AC6941" w:rsidRDefault="00AC6941">
      <w:pPr>
        <w:pStyle w:val="BodyText"/>
        <w:rPr>
          <w:sz w:val="21"/>
        </w:rPr>
      </w:pPr>
    </w:p>
    <w:p w14:paraId="3F807BD4" w14:textId="77777777" w:rsidR="00AC6941" w:rsidRDefault="008F2E77" w:rsidP="005B34D9">
      <w:pPr>
        <w:pStyle w:val="ListParagraph"/>
        <w:numPr>
          <w:ilvl w:val="1"/>
          <w:numId w:val="49"/>
        </w:numPr>
        <w:tabs>
          <w:tab w:val="left" w:pos="3304"/>
        </w:tabs>
        <w:spacing w:line="256" w:lineRule="auto"/>
        <w:ind w:right="1343"/>
        <w:jc w:val="both"/>
        <w:rPr>
          <w:sz w:val="19"/>
        </w:rPr>
      </w:pPr>
      <w:r>
        <w:rPr>
          <w:w w:val="105"/>
          <w:sz w:val="19"/>
        </w:rPr>
        <w:t xml:space="preserve">The following embargo hours and days: The Contractor shall be required to </w:t>
      </w:r>
      <w:proofErr w:type="spellStart"/>
      <w:r>
        <w:rPr>
          <w:w w:val="105"/>
          <w:sz w:val="19"/>
        </w:rPr>
        <w:t>programme</w:t>
      </w:r>
      <w:proofErr w:type="spellEnd"/>
      <w:r>
        <w:rPr>
          <w:w w:val="105"/>
          <w:sz w:val="19"/>
        </w:rPr>
        <w:t xml:space="preserve"> the works such that the entire length of this section of the road shall be open to two way traffic without a step in level during the annual December / January shutdown period. The aforementioned embargo will also apply the Thursday immediately preceding Good</w:t>
      </w:r>
      <w:r>
        <w:rPr>
          <w:spacing w:val="-20"/>
          <w:w w:val="105"/>
          <w:sz w:val="19"/>
        </w:rPr>
        <w:t xml:space="preserve"> </w:t>
      </w:r>
      <w:r>
        <w:rPr>
          <w:w w:val="105"/>
          <w:sz w:val="19"/>
        </w:rPr>
        <w:t>Friday.</w:t>
      </w:r>
    </w:p>
    <w:p w14:paraId="3F1B4936" w14:textId="77777777" w:rsidR="00AC6941" w:rsidRDefault="00AC6941">
      <w:pPr>
        <w:pStyle w:val="BodyText"/>
        <w:spacing w:before="4"/>
        <w:rPr>
          <w:sz w:val="20"/>
        </w:rPr>
      </w:pPr>
    </w:p>
    <w:p w14:paraId="14D46440" w14:textId="77777777" w:rsidR="00AC6941" w:rsidRDefault="008F2E77">
      <w:pPr>
        <w:pStyle w:val="BodyText"/>
        <w:spacing w:line="254" w:lineRule="auto"/>
        <w:ind w:left="2655" w:right="1340"/>
        <w:jc w:val="both"/>
      </w:pPr>
      <w:r>
        <w:rPr>
          <w:w w:val="105"/>
        </w:rPr>
        <w:t>This</w:t>
      </w:r>
      <w:r>
        <w:rPr>
          <w:spacing w:val="-11"/>
          <w:w w:val="105"/>
        </w:rPr>
        <w:t xml:space="preserve"> </w:t>
      </w:r>
      <w:r>
        <w:rPr>
          <w:w w:val="105"/>
        </w:rPr>
        <w:t>initial</w:t>
      </w:r>
      <w:r>
        <w:rPr>
          <w:spacing w:val="-12"/>
          <w:w w:val="105"/>
        </w:rPr>
        <w:t xml:space="preserve"> </w:t>
      </w:r>
      <w:r>
        <w:rPr>
          <w:w w:val="105"/>
        </w:rPr>
        <w:t>indicative</w:t>
      </w:r>
      <w:r>
        <w:rPr>
          <w:spacing w:val="-11"/>
          <w:w w:val="105"/>
        </w:rPr>
        <w:t xml:space="preserve"> </w:t>
      </w:r>
      <w:proofErr w:type="spellStart"/>
      <w:r>
        <w:rPr>
          <w:w w:val="105"/>
        </w:rPr>
        <w:t>programme</w:t>
      </w:r>
      <w:proofErr w:type="spellEnd"/>
      <w:r>
        <w:rPr>
          <w:spacing w:val="-10"/>
          <w:w w:val="105"/>
        </w:rPr>
        <w:t xml:space="preserve"> </w:t>
      </w:r>
      <w:r>
        <w:rPr>
          <w:w w:val="105"/>
        </w:rPr>
        <w:t>shall</w:t>
      </w:r>
      <w:r>
        <w:rPr>
          <w:spacing w:val="-12"/>
          <w:w w:val="105"/>
        </w:rPr>
        <w:t xml:space="preserve"> </w:t>
      </w:r>
      <w:r>
        <w:rPr>
          <w:w w:val="105"/>
        </w:rPr>
        <w:t>realistically</w:t>
      </w:r>
      <w:r>
        <w:rPr>
          <w:spacing w:val="-11"/>
          <w:w w:val="105"/>
        </w:rPr>
        <w:t xml:space="preserve"> </w:t>
      </w:r>
      <w:r>
        <w:rPr>
          <w:w w:val="105"/>
        </w:rPr>
        <w:t>account</w:t>
      </w:r>
      <w:r>
        <w:rPr>
          <w:spacing w:val="-11"/>
          <w:w w:val="105"/>
        </w:rPr>
        <w:t xml:space="preserve"> </w:t>
      </w:r>
      <w:r>
        <w:rPr>
          <w:w w:val="105"/>
        </w:rPr>
        <w:t>for</w:t>
      </w:r>
      <w:r>
        <w:rPr>
          <w:spacing w:val="-10"/>
          <w:w w:val="105"/>
        </w:rPr>
        <w:t xml:space="preserve"> </w:t>
      </w:r>
      <w:r>
        <w:rPr>
          <w:w w:val="105"/>
        </w:rPr>
        <w:t>the</w:t>
      </w:r>
      <w:r>
        <w:rPr>
          <w:spacing w:val="-11"/>
          <w:w w:val="105"/>
        </w:rPr>
        <w:t xml:space="preserve"> </w:t>
      </w:r>
      <w:r>
        <w:rPr>
          <w:w w:val="105"/>
        </w:rPr>
        <w:t>forecast</w:t>
      </w:r>
      <w:r>
        <w:rPr>
          <w:spacing w:val="-11"/>
          <w:w w:val="105"/>
        </w:rPr>
        <w:t xml:space="preserve"> </w:t>
      </w:r>
      <w:r>
        <w:rPr>
          <w:w w:val="105"/>
        </w:rPr>
        <w:t>cash</w:t>
      </w:r>
      <w:r>
        <w:rPr>
          <w:spacing w:val="-11"/>
          <w:w w:val="105"/>
        </w:rPr>
        <w:t xml:space="preserve"> </w:t>
      </w:r>
      <w:r>
        <w:rPr>
          <w:w w:val="105"/>
        </w:rPr>
        <w:t>flow</w:t>
      </w:r>
      <w:r>
        <w:rPr>
          <w:spacing w:val="-10"/>
          <w:w w:val="105"/>
        </w:rPr>
        <w:t xml:space="preserve"> </w:t>
      </w:r>
      <w:r>
        <w:rPr>
          <w:w w:val="105"/>
        </w:rPr>
        <w:t>within</w:t>
      </w:r>
      <w:r>
        <w:rPr>
          <w:spacing w:val="-11"/>
          <w:w w:val="105"/>
        </w:rPr>
        <w:t xml:space="preserve"> </w:t>
      </w:r>
      <w:r>
        <w:rPr>
          <w:w w:val="105"/>
        </w:rPr>
        <w:t>the</w:t>
      </w:r>
      <w:r>
        <w:rPr>
          <w:spacing w:val="-11"/>
          <w:w w:val="105"/>
        </w:rPr>
        <w:t xml:space="preserve"> </w:t>
      </w:r>
      <w:r>
        <w:rPr>
          <w:w w:val="105"/>
        </w:rPr>
        <w:t xml:space="preserve">defined contract period, and as provided on Form 7: Schedule of Estimated Monthly Expenditure. If an alternative contract period is offered, the contractor shall submit a separate </w:t>
      </w:r>
      <w:proofErr w:type="spellStart"/>
      <w:r>
        <w:rPr>
          <w:w w:val="105"/>
        </w:rPr>
        <w:t>programme</w:t>
      </w:r>
      <w:proofErr w:type="spellEnd"/>
      <w:r>
        <w:rPr>
          <w:w w:val="105"/>
        </w:rPr>
        <w:t xml:space="preserve"> with the alternative tender.</w:t>
      </w:r>
    </w:p>
    <w:p w14:paraId="3316B79A" w14:textId="77777777" w:rsidR="00AC6941" w:rsidRDefault="00AC6941">
      <w:pPr>
        <w:pStyle w:val="BodyText"/>
        <w:spacing w:before="6"/>
        <w:rPr>
          <w:sz w:val="20"/>
        </w:rPr>
      </w:pPr>
    </w:p>
    <w:p w14:paraId="098E6C4F" w14:textId="77777777" w:rsidR="00AC6941" w:rsidRDefault="008F2E77" w:rsidP="005B34D9">
      <w:pPr>
        <w:pStyle w:val="Heading7"/>
        <w:numPr>
          <w:ilvl w:val="0"/>
          <w:numId w:val="49"/>
        </w:numPr>
        <w:tabs>
          <w:tab w:val="left" w:pos="2454"/>
        </w:tabs>
        <w:spacing w:before="1"/>
        <w:ind w:hanging="285"/>
      </w:pPr>
      <w:proofErr w:type="spellStart"/>
      <w:r>
        <w:rPr>
          <w:w w:val="105"/>
        </w:rPr>
        <w:t>Programme</w:t>
      </w:r>
      <w:proofErr w:type="spellEnd"/>
      <w:r>
        <w:rPr>
          <w:w w:val="105"/>
        </w:rPr>
        <w:t xml:space="preserve"> of work for construction</w:t>
      </w:r>
      <w:r>
        <w:rPr>
          <w:spacing w:val="3"/>
          <w:w w:val="105"/>
        </w:rPr>
        <w:t xml:space="preserve"> </w:t>
      </w:r>
      <w:r>
        <w:rPr>
          <w:w w:val="105"/>
        </w:rPr>
        <w:t>work</w:t>
      </w:r>
    </w:p>
    <w:p w14:paraId="37DDD29D" w14:textId="77777777" w:rsidR="00AC6941" w:rsidRDefault="00AC6941">
      <w:pPr>
        <w:pStyle w:val="BodyText"/>
        <w:spacing w:before="2"/>
        <w:rPr>
          <w:b/>
          <w:sz w:val="21"/>
        </w:rPr>
      </w:pPr>
    </w:p>
    <w:p w14:paraId="53E5A88D" w14:textId="77777777" w:rsidR="00AC6941" w:rsidRDefault="008F2E77">
      <w:pPr>
        <w:ind w:left="2655"/>
        <w:rPr>
          <w:i/>
          <w:sz w:val="19"/>
        </w:rPr>
      </w:pPr>
      <w:r>
        <w:rPr>
          <w:i/>
          <w:w w:val="105"/>
          <w:sz w:val="19"/>
        </w:rPr>
        <w:t>Insert the following after the first sentence of the second paragraph:</w:t>
      </w:r>
    </w:p>
    <w:p w14:paraId="2C80090F" w14:textId="77777777" w:rsidR="00AC6941" w:rsidRDefault="00AC6941">
      <w:pPr>
        <w:pStyle w:val="BodyText"/>
        <w:spacing w:before="9"/>
        <w:rPr>
          <w:i/>
          <w:sz w:val="21"/>
        </w:rPr>
      </w:pPr>
    </w:p>
    <w:p w14:paraId="46E84423" w14:textId="77777777" w:rsidR="00AC6941" w:rsidRDefault="008F2E77">
      <w:pPr>
        <w:pStyle w:val="BodyText"/>
        <w:ind w:left="2655"/>
      </w:pPr>
      <w:r>
        <w:rPr>
          <w:w w:val="105"/>
        </w:rPr>
        <w:t xml:space="preserve">“The </w:t>
      </w:r>
      <w:proofErr w:type="spellStart"/>
      <w:r>
        <w:rPr>
          <w:w w:val="105"/>
        </w:rPr>
        <w:t>programme</w:t>
      </w:r>
      <w:proofErr w:type="spellEnd"/>
      <w:r>
        <w:rPr>
          <w:w w:val="105"/>
        </w:rPr>
        <w:t xml:space="preserve"> shall include the following details:</w:t>
      </w:r>
    </w:p>
    <w:p w14:paraId="578ADBB0" w14:textId="77777777" w:rsidR="00AC6941" w:rsidRDefault="00AC6941">
      <w:pPr>
        <w:pStyle w:val="BodyText"/>
        <w:rPr>
          <w:sz w:val="21"/>
        </w:rPr>
      </w:pPr>
    </w:p>
    <w:p w14:paraId="051ADB23" w14:textId="77777777" w:rsidR="00AC6941" w:rsidRDefault="008F2E77" w:rsidP="005B34D9">
      <w:pPr>
        <w:pStyle w:val="ListParagraph"/>
        <w:numPr>
          <w:ilvl w:val="1"/>
          <w:numId w:val="49"/>
        </w:numPr>
        <w:tabs>
          <w:tab w:val="left" w:pos="3303"/>
          <w:tab w:val="left" w:pos="3304"/>
        </w:tabs>
        <w:ind w:hanging="568"/>
        <w:rPr>
          <w:sz w:val="19"/>
        </w:rPr>
      </w:pPr>
      <w:r>
        <w:rPr>
          <w:w w:val="105"/>
          <w:sz w:val="19"/>
        </w:rPr>
        <w:t>A work breakdown structure that identifies all major</w:t>
      </w:r>
      <w:r>
        <w:rPr>
          <w:spacing w:val="4"/>
          <w:w w:val="105"/>
          <w:sz w:val="19"/>
        </w:rPr>
        <w:t xml:space="preserve"> </w:t>
      </w:r>
      <w:r>
        <w:rPr>
          <w:w w:val="105"/>
          <w:sz w:val="19"/>
        </w:rPr>
        <w:t>activities.</w:t>
      </w:r>
    </w:p>
    <w:p w14:paraId="72558C47" w14:textId="77777777" w:rsidR="00AC6941" w:rsidRDefault="008F2E77" w:rsidP="005B34D9">
      <w:pPr>
        <w:pStyle w:val="ListParagraph"/>
        <w:numPr>
          <w:ilvl w:val="1"/>
          <w:numId w:val="49"/>
        </w:numPr>
        <w:tabs>
          <w:tab w:val="left" w:pos="3303"/>
          <w:tab w:val="left" w:pos="3304"/>
        </w:tabs>
        <w:spacing w:before="12"/>
        <w:ind w:hanging="568"/>
        <w:rPr>
          <w:sz w:val="19"/>
        </w:rPr>
      </w:pPr>
      <w:r>
        <w:rPr>
          <w:w w:val="105"/>
          <w:sz w:val="19"/>
        </w:rPr>
        <w:t>Scheduled start and end dates for each</w:t>
      </w:r>
      <w:r>
        <w:rPr>
          <w:spacing w:val="4"/>
          <w:w w:val="105"/>
          <w:sz w:val="19"/>
        </w:rPr>
        <w:t xml:space="preserve"> </w:t>
      </w:r>
      <w:r>
        <w:rPr>
          <w:w w:val="105"/>
          <w:sz w:val="19"/>
        </w:rPr>
        <w:t>activity.</w:t>
      </w:r>
    </w:p>
    <w:p w14:paraId="56F37355" w14:textId="77777777" w:rsidR="00AC6941" w:rsidRDefault="008F2E77" w:rsidP="005B34D9">
      <w:pPr>
        <w:pStyle w:val="ListParagraph"/>
        <w:numPr>
          <w:ilvl w:val="1"/>
          <w:numId w:val="49"/>
        </w:numPr>
        <w:tabs>
          <w:tab w:val="left" w:pos="3303"/>
          <w:tab w:val="left" w:pos="3304"/>
        </w:tabs>
        <w:spacing w:before="12"/>
        <w:ind w:hanging="568"/>
        <w:rPr>
          <w:sz w:val="19"/>
        </w:rPr>
      </w:pPr>
      <w:r>
        <w:rPr>
          <w:w w:val="105"/>
          <w:sz w:val="19"/>
        </w:rPr>
        <w:t>Linkages between activities that clearly identify sequence, floats and critical</w:t>
      </w:r>
      <w:r>
        <w:rPr>
          <w:spacing w:val="-1"/>
          <w:w w:val="105"/>
          <w:sz w:val="19"/>
        </w:rPr>
        <w:t xml:space="preserve"> </w:t>
      </w:r>
      <w:r>
        <w:rPr>
          <w:w w:val="105"/>
          <w:sz w:val="19"/>
        </w:rPr>
        <w:t>path.</w:t>
      </w:r>
    </w:p>
    <w:p w14:paraId="549C6150" w14:textId="77777777" w:rsidR="00AC6941" w:rsidRDefault="008F2E77" w:rsidP="005B34D9">
      <w:pPr>
        <w:pStyle w:val="ListParagraph"/>
        <w:numPr>
          <w:ilvl w:val="1"/>
          <w:numId w:val="49"/>
        </w:numPr>
        <w:tabs>
          <w:tab w:val="left" w:pos="3303"/>
          <w:tab w:val="left" w:pos="3304"/>
        </w:tabs>
        <w:spacing w:before="12"/>
        <w:ind w:hanging="568"/>
        <w:rPr>
          <w:sz w:val="19"/>
        </w:rPr>
      </w:pPr>
      <w:r>
        <w:rPr>
          <w:w w:val="105"/>
          <w:sz w:val="19"/>
        </w:rPr>
        <w:t>Intended working hours and resource allocations (plant and</w:t>
      </w:r>
      <w:r>
        <w:rPr>
          <w:spacing w:val="3"/>
          <w:w w:val="105"/>
          <w:sz w:val="19"/>
        </w:rPr>
        <w:t xml:space="preserve"> </w:t>
      </w:r>
      <w:proofErr w:type="spellStart"/>
      <w:r>
        <w:rPr>
          <w:w w:val="105"/>
          <w:sz w:val="19"/>
        </w:rPr>
        <w:t>labour</w:t>
      </w:r>
      <w:proofErr w:type="spellEnd"/>
      <w:r>
        <w:rPr>
          <w:w w:val="105"/>
          <w:sz w:val="19"/>
        </w:rPr>
        <w:t>).</w:t>
      </w:r>
    </w:p>
    <w:p w14:paraId="0E4E2750" w14:textId="77777777" w:rsidR="00AC6941" w:rsidRDefault="008F2E77" w:rsidP="005B34D9">
      <w:pPr>
        <w:pStyle w:val="ListParagraph"/>
        <w:numPr>
          <w:ilvl w:val="1"/>
          <w:numId w:val="49"/>
        </w:numPr>
        <w:tabs>
          <w:tab w:val="left" w:pos="3303"/>
          <w:tab w:val="left" w:pos="3304"/>
        </w:tabs>
        <w:spacing w:before="12"/>
        <w:ind w:hanging="568"/>
        <w:rPr>
          <w:sz w:val="19"/>
        </w:rPr>
      </w:pPr>
      <w:r>
        <w:rPr>
          <w:w w:val="105"/>
          <w:sz w:val="19"/>
        </w:rPr>
        <w:t>Monthly cash flow</w:t>
      </w:r>
      <w:r>
        <w:rPr>
          <w:spacing w:val="3"/>
          <w:w w:val="105"/>
          <w:sz w:val="19"/>
        </w:rPr>
        <w:t xml:space="preserve"> </w:t>
      </w:r>
      <w:r>
        <w:rPr>
          <w:w w:val="105"/>
          <w:sz w:val="19"/>
        </w:rPr>
        <w:t>projections.</w:t>
      </w:r>
    </w:p>
    <w:p w14:paraId="2369D9EE" w14:textId="48A77E84" w:rsidR="00AC6941" w:rsidRPr="003B14CF" w:rsidRDefault="008F2E77" w:rsidP="005B34D9">
      <w:pPr>
        <w:pStyle w:val="ListParagraph"/>
        <w:numPr>
          <w:ilvl w:val="1"/>
          <w:numId w:val="49"/>
        </w:numPr>
        <w:tabs>
          <w:tab w:val="left" w:pos="3303"/>
          <w:tab w:val="left" w:pos="3304"/>
        </w:tabs>
        <w:spacing w:before="12"/>
        <w:ind w:hanging="568"/>
        <w:rPr>
          <w:sz w:val="19"/>
        </w:rPr>
      </w:pPr>
      <w:r>
        <w:rPr>
          <w:w w:val="105"/>
          <w:sz w:val="19"/>
        </w:rPr>
        <w:t>Key dates in respect of information required or due</w:t>
      </w:r>
      <w:r>
        <w:rPr>
          <w:spacing w:val="2"/>
          <w:w w:val="105"/>
          <w:sz w:val="19"/>
        </w:rPr>
        <w:t xml:space="preserve"> </w:t>
      </w:r>
      <w:r>
        <w:rPr>
          <w:w w:val="105"/>
          <w:sz w:val="19"/>
        </w:rPr>
        <w:t>delivery.”</w:t>
      </w:r>
    </w:p>
    <w:p w14:paraId="2EDA3BA1" w14:textId="77777777" w:rsidR="00AC6941" w:rsidRDefault="00AC6941">
      <w:pPr>
        <w:pStyle w:val="BodyText"/>
        <w:rPr>
          <w:sz w:val="20"/>
        </w:rPr>
      </w:pPr>
    </w:p>
    <w:p w14:paraId="052E63DD" w14:textId="77777777" w:rsidR="00AC6941" w:rsidRDefault="008F2E77">
      <w:pPr>
        <w:spacing w:line="506" w:lineRule="auto"/>
        <w:ind w:left="2115" w:right="6389" w:firstLine="621"/>
        <w:jc w:val="both"/>
        <w:rPr>
          <w:b/>
          <w:sz w:val="19"/>
        </w:rPr>
      </w:pPr>
      <w:r>
        <w:rPr>
          <w:i/>
          <w:w w:val="105"/>
          <w:sz w:val="19"/>
        </w:rPr>
        <w:t>Add the following sub-clause</w:t>
      </w:r>
      <w:r>
        <w:rPr>
          <w:w w:val="105"/>
          <w:sz w:val="19"/>
        </w:rPr>
        <w:t>: “</w:t>
      </w:r>
      <w:r>
        <w:rPr>
          <w:b/>
          <w:w w:val="105"/>
          <w:sz w:val="19"/>
        </w:rPr>
        <w:t xml:space="preserve">c) </w:t>
      </w:r>
      <w:proofErr w:type="spellStart"/>
      <w:r>
        <w:rPr>
          <w:b/>
          <w:w w:val="105"/>
          <w:sz w:val="19"/>
        </w:rPr>
        <w:t>Programme</w:t>
      </w:r>
      <w:proofErr w:type="spellEnd"/>
      <w:r>
        <w:rPr>
          <w:b/>
          <w:w w:val="105"/>
          <w:sz w:val="19"/>
        </w:rPr>
        <w:t xml:space="preserve"> revisions</w:t>
      </w:r>
    </w:p>
    <w:p w14:paraId="5FB9B6A0" w14:textId="77777777" w:rsidR="00AC6941" w:rsidRDefault="008F2E77">
      <w:pPr>
        <w:pStyle w:val="BodyText"/>
        <w:spacing w:before="5" w:line="256" w:lineRule="auto"/>
        <w:ind w:left="2657" w:right="1341"/>
        <w:jc w:val="both"/>
      </w:pPr>
      <w:r>
        <w:rPr>
          <w:w w:val="105"/>
        </w:rPr>
        <w:t xml:space="preserve">The </w:t>
      </w:r>
      <w:proofErr w:type="spellStart"/>
      <w:r>
        <w:rPr>
          <w:w w:val="105"/>
        </w:rPr>
        <w:t>programme</w:t>
      </w:r>
      <w:proofErr w:type="spellEnd"/>
      <w:r>
        <w:rPr>
          <w:w w:val="105"/>
        </w:rPr>
        <w:t xml:space="preserve"> will be reviewed at the monthly site meetings at which the contractor shall provide sufficient detail that will allow the comparison of completed work per activity against the original approved </w:t>
      </w:r>
      <w:proofErr w:type="spellStart"/>
      <w:r>
        <w:rPr>
          <w:w w:val="105"/>
        </w:rPr>
        <w:t>programme</w:t>
      </w:r>
      <w:proofErr w:type="spellEnd"/>
      <w:r>
        <w:rPr>
          <w:w w:val="105"/>
        </w:rPr>
        <w:t xml:space="preserve">. The contractor shall indicate what resources and </w:t>
      </w:r>
      <w:proofErr w:type="spellStart"/>
      <w:r>
        <w:rPr>
          <w:w w:val="105"/>
        </w:rPr>
        <w:t>programme</w:t>
      </w:r>
      <w:proofErr w:type="spellEnd"/>
      <w:r>
        <w:rPr>
          <w:w w:val="105"/>
        </w:rPr>
        <w:t xml:space="preserve"> changes he intends</w:t>
      </w:r>
      <w:r>
        <w:rPr>
          <w:spacing w:val="-12"/>
          <w:w w:val="105"/>
        </w:rPr>
        <w:t xml:space="preserve"> </w:t>
      </w:r>
      <w:r>
        <w:rPr>
          <w:w w:val="105"/>
        </w:rPr>
        <w:t>to</w:t>
      </w:r>
      <w:r>
        <w:rPr>
          <w:spacing w:val="-11"/>
          <w:w w:val="105"/>
        </w:rPr>
        <w:t xml:space="preserve"> </w:t>
      </w:r>
      <w:r>
        <w:rPr>
          <w:w w:val="105"/>
        </w:rPr>
        <w:t>implement</w:t>
      </w:r>
      <w:r>
        <w:rPr>
          <w:spacing w:val="-12"/>
          <w:w w:val="105"/>
        </w:rPr>
        <w:t xml:space="preserve"> </w:t>
      </w:r>
      <w:r>
        <w:rPr>
          <w:w w:val="105"/>
        </w:rPr>
        <w:t>in</w:t>
      </w:r>
      <w:r>
        <w:rPr>
          <w:spacing w:val="-12"/>
          <w:w w:val="105"/>
        </w:rPr>
        <w:t xml:space="preserve"> </w:t>
      </w:r>
      <w:r>
        <w:rPr>
          <w:w w:val="105"/>
        </w:rPr>
        <w:t>order</w:t>
      </w:r>
      <w:r>
        <w:rPr>
          <w:spacing w:val="-12"/>
          <w:w w:val="105"/>
        </w:rPr>
        <w:t xml:space="preserve"> </w:t>
      </w:r>
      <w:r>
        <w:rPr>
          <w:w w:val="105"/>
        </w:rPr>
        <w:t>to</w:t>
      </w:r>
      <w:r>
        <w:rPr>
          <w:spacing w:val="-11"/>
          <w:w w:val="105"/>
        </w:rPr>
        <w:t xml:space="preserve"> </w:t>
      </w:r>
      <w:r>
        <w:rPr>
          <w:w w:val="105"/>
        </w:rPr>
        <w:t>remedy</w:t>
      </w:r>
      <w:r>
        <w:rPr>
          <w:spacing w:val="-12"/>
          <w:w w:val="105"/>
        </w:rPr>
        <w:t xml:space="preserve"> </w:t>
      </w:r>
      <w:r>
        <w:rPr>
          <w:w w:val="105"/>
        </w:rPr>
        <w:t>any</w:t>
      </w:r>
      <w:r>
        <w:rPr>
          <w:spacing w:val="-11"/>
          <w:w w:val="105"/>
        </w:rPr>
        <w:t xml:space="preserve"> </w:t>
      </w:r>
      <w:r>
        <w:rPr>
          <w:w w:val="105"/>
        </w:rPr>
        <w:t>activity</w:t>
      </w:r>
      <w:r>
        <w:rPr>
          <w:spacing w:val="-11"/>
          <w:w w:val="105"/>
        </w:rPr>
        <w:t xml:space="preserve"> </w:t>
      </w:r>
      <w:r>
        <w:rPr>
          <w:w w:val="105"/>
        </w:rPr>
        <w:t>that</w:t>
      </w:r>
      <w:r>
        <w:rPr>
          <w:spacing w:val="-13"/>
          <w:w w:val="105"/>
        </w:rPr>
        <w:t xml:space="preserve"> </w:t>
      </w:r>
      <w:r>
        <w:rPr>
          <w:w w:val="105"/>
        </w:rPr>
        <w:t>has</w:t>
      </w:r>
      <w:r>
        <w:rPr>
          <w:spacing w:val="-11"/>
          <w:w w:val="105"/>
        </w:rPr>
        <w:t xml:space="preserve"> </w:t>
      </w:r>
      <w:r>
        <w:rPr>
          <w:w w:val="105"/>
        </w:rPr>
        <w:t>fallen</w:t>
      </w:r>
      <w:r>
        <w:rPr>
          <w:spacing w:val="-11"/>
          <w:w w:val="105"/>
        </w:rPr>
        <w:t xml:space="preserve"> </w:t>
      </w:r>
      <w:r>
        <w:rPr>
          <w:w w:val="105"/>
        </w:rPr>
        <w:t>behind.</w:t>
      </w:r>
      <w:r>
        <w:rPr>
          <w:spacing w:val="-13"/>
          <w:w w:val="105"/>
        </w:rPr>
        <w:t xml:space="preserve"> </w:t>
      </w:r>
      <w:r>
        <w:rPr>
          <w:w w:val="105"/>
        </w:rPr>
        <w:t>The</w:t>
      </w:r>
      <w:r>
        <w:rPr>
          <w:spacing w:val="-11"/>
          <w:w w:val="105"/>
        </w:rPr>
        <w:t xml:space="preserve"> </w:t>
      </w:r>
      <w:r>
        <w:rPr>
          <w:w w:val="105"/>
        </w:rPr>
        <w:t>Engineer</w:t>
      </w:r>
      <w:r>
        <w:rPr>
          <w:spacing w:val="-12"/>
          <w:w w:val="105"/>
        </w:rPr>
        <w:t xml:space="preserve"> </w:t>
      </w:r>
      <w:r>
        <w:rPr>
          <w:w w:val="105"/>
        </w:rPr>
        <w:t>may</w:t>
      </w:r>
      <w:r>
        <w:rPr>
          <w:spacing w:val="-12"/>
          <w:w w:val="105"/>
        </w:rPr>
        <w:t xml:space="preserve"> </w:t>
      </w:r>
      <w:r>
        <w:rPr>
          <w:w w:val="105"/>
        </w:rPr>
        <w:t>demand from</w:t>
      </w:r>
      <w:r>
        <w:rPr>
          <w:spacing w:val="-11"/>
          <w:w w:val="105"/>
        </w:rPr>
        <w:t xml:space="preserve"> </w:t>
      </w:r>
      <w:r>
        <w:rPr>
          <w:w w:val="105"/>
        </w:rPr>
        <w:t>the</w:t>
      </w:r>
      <w:r>
        <w:rPr>
          <w:spacing w:val="-10"/>
          <w:w w:val="105"/>
        </w:rPr>
        <w:t xml:space="preserve"> </w:t>
      </w:r>
      <w:r>
        <w:rPr>
          <w:w w:val="105"/>
        </w:rPr>
        <w:t>contractor</w:t>
      </w:r>
      <w:r>
        <w:rPr>
          <w:spacing w:val="-12"/>
          <w:w w:val="105"/>
        </w:rPr>
        <w:t xml:space="preserve"> </w:t>
      </w:r>
      <w:r>
        <w:rPr>
          <w:w w:val="105"/>
        </w:rPr>
        <w:t>a</w:t>
      </w:r>
      <w:r>
        <w:rPr>
          <w:spacing w:val="-10"/>
          <w:w w:val="105"/>
        </w:rPr>
        <w:t xml:space="preserve"> </w:t>
      </w:r>
      <w:r>
        <w:rPr>
          <w:w w:val="105"/>
        </w:rPr>
        <w:t>major</w:t>
      </w:r>
      <w:r>
        <w:rPr>
          <w:spacing w:val="-12"/>
          <w:w w:val="105"/>
        </w:rPr>
        <w:t xml:space="preserve"> </w:t>
      </w:r>
      <w:r>
        <w:rPr>
          <w:w w:val="105"/>
        </w:rPr>
        <w:t>revision</w:t>
      </w:r>
      <w:r>
        <w:rPr>
          <w:spacing w:val="-10"/>
          <w:w w:val="105"/>
        </w:rPr>
        <w:t xml:space="preserve"> </w:t>
      </w:r>
      <w:r>
        <w:rPr>
          <w:w w:val="105"/>
        </w:rPr>
        <w:t>of</w:t>
      </w:r>
      <w:r>
        <w:rPr>
          <w:spacing w:val="-12"/>
          <w:w w:val="105"/>
        </w:rPr>
        <w:t xml:space="preserve"> </w:t>
      </w:r>
      <w:r>
        <w:rPr>
          <w:w w:val="105"/>
        </w:rPr>
        <w:t>the</w:t>
      </w:r>
      <w:r>
        <w:rPr>
          <w:spacing w:val="-10"/>
          <w:w w:val="105"/>
        </w:rPr>
        <w:t xml:space="preserve"> </w:t>
      </w:r>
      <w:proofErr w:type="spellStart"/>
      <w:r>
        <w:rPr>
          <w:w w:val="105"/>
        </w:rPr>
        <w:t>programme</w:t>
      </w:r>
      <w:proofErr w:type="spellEnd"/>
      <w:r>
        <w:rPr>
          <w:w w:val="105"/>
        </w:rPr>
        <w:t>.</w:t>
      </w:r>
      <w:r>
        <w:rPr>
          <w:spacing w:val="-11"/>
          <w:w w:val="105"/>
        </w:rPr>
        <w:t xml:space="preserve"> </w:t>
      </w:r>
      <w:r>
        <w:rPr>
          <w:w w:val="105"/>
        </w:rPr>
        <w:t>Such</w:t>
      </w:r>
      <w:r>
        <w:rPr>
          <w:spacing w:val="-11"/>
          <w:w w:val="105"/>
        </w:rPr>
        <w:t xml:space="preserve"> </w:t>
      </w:r>
      <w:r>
        <w:rPr>
          <w:w w:val="105"/>
        </w:rPr>
        <w:t>a</w:t>
      </w:r>
      <w:r>
        <w:rPr>
          <w:spacing w:val="-10"/>
          <w:w w:val="105"/>
        </w:rPr>
        <w:t xml:space="preserve"> </w:t>
      </w:r>
      <w:r>
        <w:rPr>
          <w:w w:val="105"/>
        </w:rPr>
        <w:t>revision</w:t>
      </w:r>
      <w:r>
        <w:rPr>
          <w:spacing w:val="-11"/>
          <w:w w:val="105"/>
        </w:rPr>
        <w:t xml:space="preserve"> </w:t>
      </w:r>
      <w:r>
        <w:rPr>
          <w:w w:val="105"/>
        </w:rPr>
        <w:t>shall</w:t>
      </w:r>
      <w:r>
        <w:rPr>
          <w:spacing w:val="-11"/>
          <w:w w:val="105"/>
        </w:rPr>
        <w:t xml:space="preserve"> </w:t>
      </w:r>
      <w:r>
        <w:rPr>
          <w:w w:val="105"/>
        </w:rPr>
        <w:t>be</w:t>
      </w:r>
      <w:r>
        <w:rPr>
          <w:spacing w:val="-11"/>
          <w:w w:val="105"/>
        </w:rPr>
        <w:t xml:space="preserve"> </w:t>
      </w:r>
      <w:r>
        <w:rPr>
          <w:w w:val="105"/>
        </w:rPr>
        <w:t>submitted</w:t>
      </w:r>
      <w:r>
        <w:rPr>
          <w:spacing w:val="-10"/>
          <w:w w:val="105"/>
        </w:rPr>
        <w:t xml:space="preserve"> </w:t>
      </w:r>
      <w:r>
        <w:rPr>
          <w:w w:val="105"/>
        </w:rPr>
        <w:t>for</w:t>
      </w:r>
      <w:r>
        <w:rPr>
          <w:spacing w:val="-12"/>
          <w:w w:val="105"/>
        </w:rPr>
        <w:t xml:space="preserve"> </w:t>
      </w:r>
      <w:r>
        <w:rPr>
          <w:w w:val="105"/>
        </w:rPr>
        <w:t>approval within fourteen days of the</w:t>
      </w:r>
      <w:r>
        <w:rPr>
          <w:spacing w:val="2"/>
          <w:w w:val="105"/>
        </w:rPr>
        <w:t xml:space="preserve"> </w:t>
      </w:r>
      <w:r>
        <w:rPr>
          <w:w w:val="105"/>
        </w:rPr>
        <w:t>demand.”</w:t>
      </w:r>
    </w:p>
    <w:p w14:paraId="01D80B71" w14:textId="77777777" w:rsidR="00AC6941" w:rsidRDefault="00AC6941">
      <w:pPr>
        <w:pStyle w:val="BodyText"/>
        <w:spacing w:before="8"/>
        <w:rPr>
          <w:sz w:val="17"/>
        </w:rPr>
      </w:pPr>
    </w:p>
    <w:p w14:paraId="583BAE6A" w14:textId="77777777" w:rsidR="00AC6941" w:rsidRDefault="008F2E77">
      <w:pPr>
        <w:pStyle w:val="Heading7"/>
        <w:tabs>
          <w:tab w:val="left" w:pos="2169"/>
        </w:tabs>
      </w:pPr>
      <w:r>
        <w:rPr>
          <w:w w:val="105"/>
        </w:rPr>
        <w:t>B1205</w:t>
      </w:r>
      <w:r>
        <w:rPr>
          <w:w w:val="105"/>
        </w:rPr>
        <w:tab/>
        <w:t>WORKMANSHIP AND QUALITY</w:t>
      </w:r>
      <w:r>
        <w:rPr>
          <w:spacing w:val="3"/>
          <w:w w:val="105"/>
        </w:rPr>
        <w:t xml:space="preserve"> </w:t>
      </w:r>
      <w:r>
        <w:rPr>
          <w:w w:val="105"/>
        </w:rPr>
        <w:t>CONTROL</w:t>
      </w:r>
    </w:p>
    <w:p w14:paraId="049EF37A" w14:textId="77777777" w:rsidR="00AC6941" w:rsidRDefault="00AC6941">
      <w:pPr>
        <w:pStyle w:val="BodyText"/>
        <w:spacing w:before="7"/>
        <w:rPr>
          <w:b/>
          <w:sz w:val="21"/>
        </w:rPr>
      </w:pPr>
    </w:p>
    <w:p w14:paraId="60EF4711" w14:textId="77777777" w:rsidR="00AC6941" w:rsidRDefault="008F2E77">
      <w:pPr>
        <w:ind w:left="2169"/>
        <w:rPr>
          <w:i/>
          <w:sz w:val="19"/>
        </w:rPr>
      </w:pPr>
      <w:r>
        <w:rPr>
          <w:i/>
          <w:w w:val="105"/>
          <w:sz w:val="19"/>
        </w:rPr>
        <w:t>Add the following after the title:</w:t>
      </w:r>
    </w:p>
    <w:p w14:paraId="56863669" w14:textId="77777777" w:rsidR="00AC6941" w:rsidRDefault="00AC6941">
      <w:pPr>
        <w:pStyle w:val="BodyText"/>
        <w:spacing w:before="9"/>
        <w:rPr>
          <w:i/>
          <w:sz w:val="21"/>
        </w:rPr>
      </w:pPr>
    </w:p>
    <w:p w14:paraId="75E22ECF" w14:textId="77777777" w:rsidR="00AC6941" w:rsidRDefault="008F2E77">
      <w:pPr>
        <w:pStyle w:val="BodyText"/>
        <w:spacing w:before="1" w:line="254" w:lineRule="auto"/>
        <w:ind w:left="2594" w:right="1342"/>
        <w:jc w:val="both"/>
      </w:pPr>
      <w:r>
        <w:rPr>
          <w:w w:val="105"/>
        </w:rPr>
        <w:t>“The</w:t>
      </w:r>
      <w:r>
        <w:rPr>
          <w:spacing w:val="-5"/>
          <w:w w:val="105"/>
        </w:rPr>
        <w:t xml:space="preserve"> </w:t>
      </w:r>
      <w:r>
        <w:rPr>
          <w:w w:val="105"/>
        </w:rPr>
        <w:t>contractor</w:t>
      </w:r>
      <w:r>
        <w:rPr>
          <w:spacing w:val="-6"/>
          <w:w w:val="105"/>
        </w:rPr>
        <w:t xml:space="preserve"> </w:t>
      </w:r>
      <w:r>
        <w:rPr>
          <w:w w:val="105"/>
        </w:rPr>
        <w:t>shall</w:t>
      </w:r>
      <w:r>
        <w:rPr>
          <w:spacing w:val="-5"/>
          <w:w w:val="105"/>
        </w:rPr>
        <w:t xml:space="preserve"> </w:t>
      </w:r>
      <w:r>
        <w:rPr>
          <w:w w:val="105"/>
        </w:rPr>
        <w:t>implement</w:t>
      </w:r>
      <w:r>
        <w:rPr>
          <w:spacing w:val="-6"/>
          <w:w w:val="105"/>
        </w:rPr>
        <w:t xml:space="preserve"> </w:t>
      </w:r>
      <w:r>
        <w:rPr>
          <w:w w:val="105"/>
        </w:rPr>
        <w:t>a</w:t>
      </w:r>
      <w:r>
        <w:rPr>
          <w:spacing w:val="-5"/>
          <w:w w:val="105"/>
        </w:rPr>
        <w:t xml:space="preserve"> </w:t>
      </w:r>
      <w:r>
        <w:rPr>
          <w:w w:val="105"/>
        </w:rPr>
        <w:t>quality</w:t>
      </w:r>
      <w:r>
        <w:rPr>
          <w:spacing w:val="-4"/>
          <w:w w:val="105"/>
        </w:rPr>
        <w:t xml:space="preserve"> </w:t>
      </w:r>
      <w:r>
        <w:rPr>
          <w:w w:val="105"/>
        </w:rPr>
        <w:t>assurance</w:t>
      </w:r>
      <w:r>
        <w:rPr>
          <w:spacing w:val="-5"/>
          <w:w w:val="105"/>
        </w:rPr>
        <w:t xml:space="preserve"> </w:t>
      </w:r>
      <w:r>
        <w:rPr>
          <w:w w:val="105"/>
        </w:rPr>
        <w:t>system</w:t>
      </w:r>
      <w:r>
        <w:rPr>
          <w:spacing w:val="-4"/>
          <w:w w:val="105"/>
        </w:rPr>
        <w:t xml:space="preserve"> </w:t>
      </w:r>
      <w:r>
        <w:rPr>
          <w:w w:val="105"/>
        </w:rPr>
        <w:t>in</w:t>
      </w:r>
      <w:r>
        <w:rPr>
          <w:spacing w:val="-5"/>
          <w:w w:val="105"/>
        </w:rPr>
        <w:t xml:space="preserve"> </w:t>
      </w:r>
      <w:r>
        <w:rPr>
          <w:w w:val="105"/>
        </w:rPr>
        <w:t>accordance</w:t>
      </w:r>
      <w:r>
        <w:rPr>
          <w:spacing w:val="-4"/>
          <w:w w:val="105"/>
        </w:rPr>
        <w:t xml:space="preserve"> </w:t>
      </w:r>
      <w:r>
        <w:rPr>
          <w:w w:val="105"/>
        </w:rPr>
        <w:t>with</w:t>
      </w:r>
      <w:r>
        <w:rPr>
          <w:spacing w:val="-5"/>
          <w:w w:val="105"/>
        </w:rPr>
        <w:t xml:space="preserve"> </w:t>
      </w:r>
      <w:r>
        <w:rPr>
          <w:w w:val="105"/>
        </w:rPr>
        <w:t>ISO</w:t>
      </w:r>
      <w:r>
        <w:rPr>
          <w:spacing w:val="-4"/>
          <w:w w:val="105"/>
        </w:rPr>
        <w:t xml:space="preserve"> </w:t>
      </w:r>
      <w:r>
        <w:rPr>
          <w:w w:val="105"/>
        </w:rPr>
        <w:t>9002</w:t>
      </w:r>
      <w:r>
        <w:rPr>
          <w:spacing w:val="-4"/>
          <w:w w:val="105"/>
        </w:rPr>
        <w:t xml:space="preserve"> </w:t>
      </w:r>
      <w:r>
        <w:rPr>
          <w:w w:val="105"/>
        </w:rPr>
        <w:t>and</w:t>
      </w:r>
      <w:r>
        <w:rPr>
          <w:spacing w:val="-5"/>
          <w:w w:val="105"/>
        </w:rPr>
        <w:t xml:space="preserve"> </w:t>
      </w:r>
      <w:r>
        <w:rPr>
          <w:w w:val="105"/>
        </w:rPr>
        <w:t>appoint a quality manager who shall ensure that members of the contractor’s staff comply with the requirements</w:t>
      </w:r>
      <w:r>
        <w:rPr>
          <w:spacing w:val="-4"/>
          <w:w w:val="105"/>
        </w:rPr>
        <w:t xml:space="preserve"> </w:t>
      </w:r>
      <w:r>
        <w:rPr>
          <w:w w:val="105"/>
        </w:rPr>
        <w:t>of</w:t>
      </w:r>
      <w:r>
        <w:rPr>
          <w:spacing w:val="-3"/>
          <w:w w:val="105"/>
        </w:rPr>
        <w:t xml:space="preserve"> </w:t>
      </w:r>
      <w:r>
        <w:rPr>
          <w:w w:val="105"/>
        </w:rPr>
        <w:t>the</w:t>
      </w:r>
      <w:r>
        <w:rPr>
          <w:spacing w:val="-3"/>
          <w:w w:val="105"/>
        </w:rPr>
        <w:t xml:space="preserve"> </w:t>
      </w:r>
      <w:r>
        <w:rPr>
          <w:w w:val="105"/>
        </w:rPr>
        <w:t>quality</w:t>
      </w:r>
      <w:r>
        <w:rPr>
          <w:spacing w:val="-3"/>
          <w:w w:val="105"/>
        </w:rPr>
        <w:t xml:space="preserve"> </w:t>
      </w:r>
      <w:r>
        <w:rPr>
          <w:w w:val="105"/>
        </w:rPr>
        <w:t>system.</w:t>
      </w:r>
      <w:r>
        <w:rPr>
          <w:spacing w:val="-3"/>
          <w:w w:val="105"/>
        </w:rPr>
        <w:t xml:space="preserve"> </w:t>
      </w:r>
      <w:r>
        <w:rPr>
          <w:w w:val="105"/>
        </w:rPr>
        <w:t>The</w:t>
      </w:r>
      <w:r>
        <w:rPr>
          <w:spacing w:val="-4"/>
          <w:w w:val="105"/>
        </w:rPr>
        <w:t xml:space="preserve"> </w:t>
      </w:r>
      <w:r>
        <w:rPr>
          <w:w w:val="105"/>
        </w:rPr>
        <w:t>quality</w:t>
      </w:r>
      <w:r>
        <w:rPr>
          <w:spacing w:val="-3"/>
          <w:w w:val="105"/>
        </w:rPr>
        <w:t xml:space="preserve"> </w:t>
      </w:r>
      <w:r>
        <w:rPr>
          <w:w w:val="105"/>
        </w:rPr>
        <w:t>system</w:t>
      </w:r>
      <w:r>
        <w:rPr>
          <w:spacing w:val="-2"/>
          <w:w w:val="105"/>
        </w:rPr>
        <w:t xml:space="preserve"> </w:t>
      </w:r>
      <w:r>
        <w:rPr>
          <w:w w:val="105"/>
        </w:rPr>
        <w:t>and</w:t>
      </w:r>
      <w:r>
        <w:rPr>
          <w:spacing w:val="-3"/>
          <w:w w:val="105"/>
        </w:rPr>
        <w:t xml:space="preserve"> </w:t>
      </w:r>
      <w:r>
        <w:rPr>
          <w:w w:val="105"/>
        </w:rPr>
        <w:t>the</w:t>
      </w:r>
      <w:r>
        <w:rPr>
          <w:spacing w:val="-3"/>
          <w:w w:val="105"/>
        </w:rPr>
        <w:t xml:space="preserve"> </w:t>
      </w:r>
      <w:r>
        <w:rPr>
          <w:w w:val="105"/>
        </w:rPr>
        <w:t>methods</w:t>
      </w:r>
      <w:r>
        <w:rPr>
          <w:spacing w:val="-4"/>
          <w:w w:val="105"/>
        </w:rPr>
        <w:t xml:space="preserve"> </w:t>
      </w:r>
      <w:r>
        <w:rPr>
          <w:w w:val="105"/>
        </w:rPr>
        <w:t>used</w:t>
      </w:r>
      <w:r>
        <w:rPr>
          <w:spacing w:val="-3"/>
          <w:w w:val="105"/>
        </w:rPr>
        <w:t xml:space="preserve"> </w:t>
      </w:r>
      <w:r>
        <w:rPr>
          <w:w w:val="105"/>
        </w:rPr>
        <w:t>to</w:t>
      </w:r>
      <w:r>
        <w:rPr>
          <w:spacing w:val="-3"/>
          <w:w w:val="105"/>
        </w:rPr>
        <w:t xml:space="preserve"> </w:t>
      </w:r>
      <w:r>
        <w:rPr>
          <w:w w:val="105"/>
        </w:rPr>
        <w:t>implement</w:t>
      </w:r>
      <w:r>
        <w:rPr>
          <w:spacing w:val="-3"/>
          <w:w w:val="105"/>
        </w:rPr>
        <w:t xml:space="preserve"> </w:t>
      </w:r>
      <w:r>
        <w:rPr>
          <w:w w:val="105"/>
        </w:rPr>
        <w:t>it</w:t>
      </w:r>
      <w:r>
        <w:rPr>
          <w:spacing w:val="-3"/>
          <w:w w:val="105"/>
        </w:rPr>
        <w:t xml:space="preserve"> </w:t>
      </w:r>
      <w:r>
        <w:rPr>
          <w:w w:val="105"/>
        </w:rPr>
        <w:t>shall</w:t>
      </w:r>
      <w:r>
        <w:rPr>
          <w:spacing w:val="-3"/>
          <w:w w:val="105"/>
        </w:rPr>
        <w:t xml:space="preserve"> </w:t>
      </w:r>
      <w:r>
        <w:rPr>
          <w:w w:val="105"/>
        </w:rPr>
        <w:t>be described in a quality plan produced by the</w:t>
      </w:r>
      <w:r>
        <w:rPr>
          <w:spacing w:val="4"/>
          <w:w w:val="105"/>
        </w:rPr>
        <w:t xml:space="preserve"> </w:t>
      </w:r>
      <w:r>
        <w:rPr>
          <w:w w:val="105"/>
        </w:rPr>
        <w:t>contractor.</w:t>
      </w:r>
    </w:p>
    <w:p w14:paraId="012AC525" w14:textId="77777777" w:rsidR="00AC6941" w:rsidRDefault="00AC6941">
      <w:pPr>
        <w:pStyle w:val="BodyText"/>
        <w:spacing w:before="8"/>
        <w:rPr>
          <w:sz w:val="20"/>
        </w:rPr>
      </w:pPr>
    </w:p>
    <w:p w14:paraId="60D9DF5A" w14:textId="77777777" w:rsidR="00AC6941" w:rsidRDefault="008F2E77">
      <w:pPr>
        <w:pStyle w:val="BodyText"/>
        <w:spacing w:line="252" w:lineRule="auto"/>
        <w:ind w:left="2594" w:right="1345"/>
        <w:jc w:val="both"/>
      </w:pPr>
      <w:r>
        <w:rPr>
          <w:w w:val="105"/>
        </w:rPr>
        <w:t>The quality manager shall be resident on site full time. No construction activities shall take place on site before the Engineer approves the quality plan”.</w:t>
      </w:r>
    </w:p>
    <w:p w14:paraId="215A6168" w14:textId="77777777" w:rsidR="00AC6941" w:rsidRDefault="00AC6941">
      <w:pPr>
        <w:spacing w:line="252" w:lineRule="auto"/>
        <w:jc w:val="both"/>
        <w:sectPr w:rsidR="00AC6941">
          <w:pgSz w:w="11900" w:h="16840"/>
          <w:pgMar w:top="1160" w:right="220" w:bottom="980" w:left="420" w:header="579" w:footer="782" w:gutter="0"/>
          <w:cols w:space="720"/>
        </w:sectPr>
      </w:pPr>
    </w:p>
    <w:p w14:paraId="1FAA284D" w14:textId="77777777" w:rsidR="003B14CF" w:rsidRDefault="003B14CF">
      <w:pPr>
        <w:spacing w:before="10"/>
        <w:ind w:left="2169"/>
        <w:rPr>
          <w:i/>
          <w:w w:val="105"/>
          <w:sz w:val="19"/>
        </w:rPr>
      </w:pPr>
    </w:p>
    <w:p w14:paraId="23578C54" w14:textId="51B4C9AF" w:rsidR="00AC6941" w:rsidRDefault="008F2E77">
      <w:pPr>
        <w:spacing w:before="10"/>
        <w:ind w:left="2169"/>
        <w:rPr>
          <w:i/>
          <w:sz w:val="19"/>
        </w:rPr>
      </w:pPr>
      <w:r>
        <w:rPr>
          <w:i/>
          <w:w w:val="105"/>
          <w:sz w:val="19"/>
        </w:rPr>
        <w:t>Delete the second, third, fourth and fifth paragraphs and replace with the following:</w:t>
      </w:r>
    </w:p>
    <w:p w14:paraId="70AF392C" w14:textId="77777777" w:rsidR="00AC6941" w:rsidRDefault="00AC6941">
      <w:pPr>
        <w:pStyle w:val="BodyText"/>
        <w:spacing w:before="9"/>
        <w:rPr>
          <w:i/>
          <w:sz w:val="21"/>
        </w:rPr>
      </w:pPr>
    </w:p>
    <w:p w14:paraId="0D3131D7" w14:textId="77777777" w:rsidR="00AC6941" w:rsidRDefault="008F2E77">
      <w:pPr>
        <w:pStyle w:val="BodyText"/>
        <w:spacing w:line="256" w:lineRule="auto"/>
        <w:ind w:left="2595" w:right="1342"/>
        <w:jc w:val="both"/>
      </w:pPr>
      <w:r>
        <w:rPr>
          <w:w w:val="105"/>
        </w:rPr>
        <w:t>“The contractor shall submit the quality assurance system he proposes using to the Engineer, for his approval, within two weeks of the site handover. Once accepted by the Engineer the contractor shall not deviate from it unless written notification of proposed changes have similarly been submitted and approved. The system shall record the lines and levels of responsibility and indicate the method by which testing procedures will be conducted.”</w:t>
      </w:r>
    </w:p>
    <w:p w14:paraId="3351CB77" w14:textId="77777777" w:rsidR="00AC6941" w:rsidRDefault="00AC6941">
      <w:pPr>
        <w:pStyle w:val="BodyText"/>
        <w:spacing w:before="7"/>
      </w:pPr>
    </w:p>
    <w:p w14:paraId="63F75D35" w14:textId="77777777" w:rsidR="00AC6941" w:rsidRDefault="008F2E77">
      <w:pPr>
        <w:pStyle w:val="BodyText"/>
        <w:spacing w:line="256" w:lineRule="auto"/>
        <w:ind w:left="2595" w:right="1340"/>
        <w:jc w:val="both"/>
      </w:pPr>
      <w:r>
        <w:rPr>
          <w:w w:val="105"/>
        </w:rPr>
        <w:t>As the Contractor’s process control will be used for acceptance purposes, the minimum intensity and type</w:t>
      </w:r>
      <w:r>
        <w:rPr>
          <w:spacing w:val="-9"/>
          <w:w w:val="105"/>
        </w:rPr>
        <w:t xml:space="preserve"> </w:t>
      </w:r>
      <w:r>
        <w:rPr>
          <w:w w:val="105"/>
        </w:rPr>
        <w:t>of</w:t>
      </w:r>
      <w:r>
        <w:rPr>
          <w:spacing w:val="-9"/>
          <w:w w:val="105"/>
        </w:rPr>
        <w:t xml:space="preserve"> </w:t>
      </w:r>
      <w:r>
        <w:rPr>
          <w:w w:val="105"/>
        </w:rPr>
        <w:t>the</w:t>
      </w:r>
      <w:r>
        <w:rPr>
          <w:spacing w:val="-9"/>
          <w:w w:val="105"/>
        </w:rPr>
        <w:t xml:space="preserve"> </w:t>
      </w:r>
      <w:r>
        <w:rPr>
          <w:w w:val="105"/>
        </w:rPr>
        <w:t>control</w:t>
      </w:r>
      <w:r>
        <w:rPr>
          <w:spacing w:val="-9"/>
          <w:w w:val="105"/>
        </w:rPr>
        <w:t xml:space="preserve"> </w:t>
      </w:r>
      <w:r>
        <w:rPr>
          <w:w w:val="105"/>
        </w:rPr>
        <w:t>testing</w:t>
      </w:r>
      <w:r>
        <w:rPr>
          <w:spacing w:val="-8"/>
          <w:w w:val="105"/>
        </w:rPr>
        <w:t xml:space="preserve"> </w:t>
      </w:r>
      <w:r>
        <w:rPr>
          <w:w w:val="105"/>
        </w:rPr>
        <w:t>shall</w:t>
      </w:r>
      <w:r>
        <w:rPr>
          <w:spacing w:val="-10"/>
          <w:w w:val="105"/>
        </w:rPr>
        <w:t xml:space="preserve"> </w:t>
      </w:r>
      <w:r>
        <w:rPr>
          <w:w w:val="105"/>
        </w:rPr>
        <w:t>be</w:t>
      </w:r>
      <w:r>
        <w:rPr>
          <w:spacing w:val="-8"/>
          <w:w w:val="105"/>
        </w:rPr>
        <w:t xml:space="preserve"> </w:t>
      </w:r>
      <w:r>
        <w:rPr>
          <w:w w:val="105"/>
        </w:rPr>
        <w:t>as</w:t>
      </w:r>
      <w:r>
        <w:rPr>
          <w:spacing w:val="-9"/>
          <w:w w:val="105"/>
        </w:rPr>
        <w:t xml:space="preserve"> </w:t>
      </w:r>
      <w:r>
        <w:rPr>
          <w:w w:val="105"/>
        </w:rPr>
        <w:t>stipulated</w:t>
      </w:r>
      <w:r>
        <w:rPr>
          <w:spacing w:val="-9"/>
          <w:w w:val="105"/>
        </w:rPr>
        <w:t xml:space="preserve"> </w:t>
      </w:r>
      <w:r>
        <w:rPr>
          <w:w w:val="105"/>
        </w:rPr>
        <w:t>in</w:t>
      </w:r>
      <w:r>
        <w:rPr>
          <w:spacing w:val="-8"/>
          <w:w w:val="105"/>
        </w:rPr>
        <w:t xml:space="preserve"> </w:t>
      </w:r>
      <w:r>
        <w:rPr>
          <w:w w:val="105"/>
        </w:rPr>
        <w:t>Section</w:t>
      </w:r>
      <w:r>
        <w:rPr>
          <w:spacing w:val="-9"/>
          <w:w w:val="105"/>
        </w:rPr>
        <w:t xml:space="preserve"> </w:t>
      </w:r>
      <w:r>
        <w:rPr>
          <w:w w:val="105"/>
        </w:rPr>
        <w:t>8200</w:t>
      </w:r>
      <w:r>
        <w:rPr>
          <w:spacing w:val="-8"/>
          <w:w w:val="105"/>
        </w:rPr>
        <w:t xml:space="preserve"> </w:t>
      </w:r>
      <w:r>
        <w:rPr>
          <w:w w:val="105"/>
        </w:rPr>
        <w:t>(scheme</w:t>
      </w:r>
      <w:r>
        <w:rPr>
          <w:spacing w:val="-8"/>
          <w:w w:val="105"/>
        </w:rPr>
        <w:t xml:space="preserve"> </w:t>
      </w:r>
      <w:r>
        <w:rPr>
          <w:w w:val="105"/>
        </w:rPr>
        <w:t>1),</w:t>
      </w:r>
      <w:r>
        <w:rPr>
          <w:spacing w:val="-10"/>
          <w:w w:val="105"/>
        </w:rPr>
        <w:t xml:space="preserve"> </w:t>
      </w:r>
      <w:r>
        <w:rPr>
          <w:w w:val="105"/>
        </w:rPr>
        <w:t>Table</w:t>
      </w:r>
      <w:r>
        <w:rPr>
          <w:spacing w:val="-8"/>
          <w:w w:val="105"/>
        </w:rPr>
        <w:t xml:space="preserve"> </w:t>
      </w:r>
      <w:r>
        <w:rPr>
          <w:w w:val="105"/>
        </w:rPr>
        <w:t>8206/3</w:t>
      </w:r>
      <w:r>
        <w:rPr>
          <w:spacing w:val="-9"/>
          <w:w w:val="105"/>
        </w:rPr>
        <w:t xml:space="preserve"> </w:t>
      </w:r>
      <w:r>
        <w:rPr>
          <w:w w:val="105"/>
        </w:rPr>
        <w:t>as</w:t>
      </w:r>
      <w:r>
        <w:rPr>
          <w:spacing w:val="-9"/>
          <w:w w:val="105"/>
        </w:rPr>
        <w:t xml:space="preserve"> </w:t>
      </w:r>
      <w:r>
        <w:rPr>
          <w:w w:val="105"/>
        </w:rPr>
        <w:t xml:space="preserve">amended herein. In </w:t>
      </w:r>
      <w:r>
        <w:rPr>
          <w:b/>
          <w:w w:val="105"/>
        </w:rPr>
        <w:t xml:space="preserve">addition </w:t>
      </w:r>
      <w:r>
        <w:rPr>
          <w:w w:val="105"/>
        </w:rPr>
        <w:t>to the sampling and testing specified in Section 8200, the following minimum sampling and testing shall be carried</w:t>
      </w:r>
      <w:r>
        <w:rPr>
          <w:spacing w:val="3"/>
          <w:w w:val="105"/>
        </w:rPr>
        <w:t xml:space="preserve"> </w:t>
      </w:r>
      <w:r>
        <w:rPr>
          <w:w w:val="105"/>
        </w:rPr>
        <w:t>out:</w:t>
      </w:r>
    </w:p>
    <w:p w14:paraId="738793BD" w14:textId="77777777" w:rsidR="00AC6941" w:rsidRDefault="00AC6941">
      <w:pPr>
        <w:pStyle w:val="BodyText"/>
        <w:spacing w:before="9"/>
        <w:rPr>
          <w:b/>
          <w:sz w:val="20"/>
        </w:rPr>
      </w:pPr>
    </w:p>
    <w:p w14:paraId="333BB78A" w14:textId="77777777" w:rsidR="00AC6941" w:rsidRDefault="008F2E77">
      <w:pPr>
        <w:pStyle w:val="BodyText"/>
        <w:spacing w:line="254" w:lineRule="auto"/>
        <w:ind w:left="2655" w:right="1346" w:hanging="180"/>
        <w:jc w:val="both"/>
      </w:pPr>
      <w:r>
        <w:rPr>
          <w:w w:val="105"/>
        </w:rPr>
        <w:t>*</w:t>
      </w:r>
      <w:r>
        <w:rPr>
          <w:w w:val="105"/>
          <w:position w:val="5"/>
          <w:sz w:val="13"/>
        </w:rPr>
        <w:t>1</w:t>
      </w:r>
      <w:r>
        <w:rPr>
          <w:spacing w:val="-8"/>
          <w:w w:val="105"/>
          <w:position w:val="5"/>
          <w:sz w:val="13"/>
        </w:rPr>
        <w:t xml:space="preserve"> </w:t>
      </w:r>
      <w:proofErr w:type="gramStart"/>
      <w:r>
        <w:rPr>
          <w:w w:val="105"/>
        </w:rPr>
        <w:t>The</w:t>
      </w:r>
      <w:proofErr w:type="gramEnd"/>
      <w:r>
        <w:rPr>
          <w:spacing w:val="-6"/>
          <w:w w:val="105"/>
        </w:rPr>
        <w:t xml:space="preserve"> </w:t>
      </w:r>
      <w:r>
        <w:rPr>
          <w:w w:val="105"/>
        </w:rPr>
        <w:t>determination</w:t>
      </w:r>
      <w:r>
        <w:rPr>
          <w:spacing w:val="-7"/>
          <w:w w:val="105"/>
        </w:rPr>
        <w:t xml:space="preserve"> </w:t>
      </w:r>
      <w:r>
        <w:rPr>
          <w:w w:val="105"/>
        </w:rPr>
        <w:t>of</w:t>
      </w:r>
      <w:r>
        <w:rPr>
          <w:spacing w:val="-8"/>
          <w:w w:val="105"/>
        </w:rPr>
        <w:t xml:space="preserve"> </w:t>
      </w:r>
      <w:r>
        <w:rPr>
          <w:w w:val="105"/>
        </w:rPr>
        <w:t>Mod</w:t>
      </w:r>
      <w:r>
        <w:rPr>
          <w:spacing w:val="-6"/>
          <w:w w:val="105"/>
        </w:rPr>
        <w:t xml:space="preserve"> </w:t>
      </w:r>
      <w:r>
        <w:rPr>
          <w:w w:val="105"/>
        </w:rPr>
        <w:t>AASHTO</w:t>
      </w:r>
      <w:r>
        <w:rPr>
          <w:spacing w:val="-7"/>
          <w:w w:val="105"/>
        </w:rPr>
        <w:t xml:space="preserve"> </w:t>
      </w:r>
      <w:r>
        <w:rPr>
          <w:w w:val="105"/>
        </w:rPr>
        <w:t>maximum</w:t>
      </w:r>
      <w:r>
        <w:rPr>
          <w:spacing w:val="-7"/>
          <w:w w:val="105"/>
        </w:rPr>
        <w:t xml:space="preserve"> </w:t>
      </w:r>
      <w:r>
        <w:rPr>
          <w:w w:val="105"/>
        </w:rPr>
        <w:t>density</w:t>
      </w:r>
      <w:r>
        <w:rPr>
          <w:spacing w:val="-7"/>
          <w:w w:val="105"/>
        </w:rPr>
        <w:t xml:space="preserve"> </w:t>
      </w:r>
      <w:r>
        <w:rPr>
          <w:w w:val="105"/>
        </w:rPr>
        <w:t>can</w:t>
      </w:r>
      <w:r>
        <w:rPr>
          <w:spacing w:val="-6"/>
          <w:w w:val="105"/>
        </w:rPr>
        <w:t xml:space="preserve"> </w:t>
      </w:r>
      <w:r>
        <w:rPr>
          <w:w w:val="105"/>
        </w:rPr>
        <w:t>be</w:t>
      </w:r>
      <w:r>
        <w:rPr>
          <w:spacing w:val="-7"/>
          <w:w w:val="105"/>
        </w:rPr>
        <w:t xml:space="preserve"> </w:t>
      </w:r>
      <w:r>
        <w:rPr>
          <w:w w:val="105"/>
        </w:rPr>
        <w:t>relaxed</w:t>
      </w:r>
      <w:r>
        <w:rPr>
          <w:spacing w:val="-7"/>
          <w:w w:val="105"/>
        </w:rPr>
        <w:t xml:space="preserve"> </w:t>
      </w:r>
      <w:r>
        <w:rPr>
          <w:w w:val="105"/>
        </w:rPr>
        <w:t>to</w:t>
      </w:r>
      <w:r>
        <w:rPr>
          <w:spacing w:val="-7"/>
          <w:w w:val="105"/>
        </w:rPr>
        <w:t xml:space="preserve"> </w:t>
      </w:r>
      <w:r>
        <w:rPr>
          <w:w w:val="105"/>
        </w:rPr>
        <w:t>1</w:t>
      </w:r>
      <w:r>
        <w:rPr>
          <w:spacing w:val="-6"/>
          <w:w w:val="105"/>
        </w:rPr>
        <w:t xml:space="preserve"> </w:t>
      </w:r>
      <w:r>
        <w:rPr>
          <w:w w:val="105"/>
        </w:rPr>
        <w:t>determination</w:t>
      </w:r>
      <w:r>
        <w:rPr>
          <w:spacing w:val="-7"/>
          <w:w w:val="105"/>
        </w:rPr>
        <w:t xml:space="preserve"> </w:t>
      </w:r>
      <w:r>
        <w:rPr>
          <w:w w:val="105"/>
        </w:rPr>
        <w:t>per</w:t>
      </w:r>
      <w:r>
        <w:rPr>
          <w:spacing w:val="-8"/>
          <w:w w:val="105"/>
        </w:rPr>
        <w:t xml:space="preserve"> </w:t>
      </w:r>
      <w:r>
        <w:rPr>
          <w:w w:val="105"/>
        </w:rPr>
        <w:t>4</w:t>
      </w:r>
      <w:r>
        <w:rPr>
          <w:spacing w:val="-6"/>
          <w:w w:val="105"/>
        </w:rPr>
        <w:t xml:space="preserve"> </w:t>
      </w:r>
      <w:r>
        <w:rPr>
          <w:w w:val="105"/>
        </w:rPr>
        <w:t>density tests</w:t>
      </w:r>
      <w:r>
        <w:rPr>
          <w:spacing w:val="-6"/>
          <w:w w:val="105"/>
        </w:rPr>
        <w:t xml:space="preserve"> </w:t>
      </w:r>
      <w:r>
        <w:rPr>
          <w:w w:val="105"/>
        </w:rPr>
        <w:t>if,</w:t>
      </w:r>
      <w:r>
        <w:rPr>
          <w:spacing w:val="-5"/>
          <w:w w:val="105"/>
        </w:rPr>
        <w:t xml:space="preserve"> </w:t>
      </w:r>
      <w:r>
        <w:rPr>
          <w:w w:val="105"/>
        </w:rPr>
        <w:t>in</w:t>
      </w:r>
      <w:r>
        <w:rPr>
          <w:spacing w:val="-5"/>
          <w:w w:val="105"/>
        </w:rPr>
        <w:t xml:space="preserve"> </w:t>
      </w:r>
      <w:r>
        <w:rPr>
          <w:w w:val="105"/>
        </w:rPr>
        <w:t>the</w:t>
      </w:r>
      <w:r>
        <w:rPr>
          <w:spacing w:val="-4"/>
          <w:w w:val="105"/>
        </w:rPr>
        <w:t xml:space="preserve"> </w:t>
      </w:r>
      <w:r>
        <w:rPr>
          <w:w w:val="105"/>
        </w:rPr>
        <w:t>opinion</w:t>
      </w:r>
      <w:r>
        <w:rPr>
          <w:spacing w:val="-5"/>
          <w:w w:val="105"/>
        </w:rPr>
        <w:t xml:space="preserve"> </w:t>
      </w:r>
      <w:r>
        <w:rPr>
          <w:w w:val="105"/>
        </w:rPr>
        <w:t>of</w:t>
      </w:r>
      <w:r>
        <w:rPr>
          <w:spacing w:val="-5"/>
          <w:w w:val="105"/>
        </w:rPr>
        <w:t xml:space="preserve"> </w:t>
      </w:r>
      <w:r>
        <w:rPr>
          <w:w w:val="105"/>
        </w:rPr>
        <w:t>the</w:t>
      </w:r>
      <w:r>
        <w:rPr>
          <w:spacing w:val="-5"/>
          <w:w w:val="105"/>
        </w:rPr>
        <w:t xml:space="preserve"> </w:t>
      </w:r>
      <w:r>
        <w:rPr>
          <w:w w:val="105"/>
        </w:rPr>
        <w:t>Engineer,</w:t>
      </w:r>
      <w:r>
        <w:rPr>
          <w:spacing w:val="-5"/>
          <w:w w:val="105"/>
        </w:rPr>
        <w:t xml:space="preserve"> </w:t>
      </w:r>
      <w:r>
        <w:rPr>
          <w:w w:val="105"/>
        </w:rPr>
        <w:t>the</w:t>
      </w:r>
      <w:r>
        <w:rPr>
          <w:spacing w:val="-4"/>
          <w:w w:val="105"/>
        </w:rPr>
        <w:t xml:space="preserve"> </w:t>
      </w:r>
      <w:r>
        <w:rPr>
          <w:w w:val="105"/>
        </w:rPr>
        <w:t>material</w:t>
      </w:r>
      <w:r>
        <w:rPr>
          <w:spacing w:val="-6"/>
          <w:w w:val="105"/>
        </w:rPr>
        <w:t xml:space="preserve"> </w:t>
      </w:r>
      <w:r>
        <w:rPr>
          <w:w w:val="105"/>
        </w:rPr>
        <w:t>is</w:t>
      </w:r>
      <w:r>
        <w:rPr>
          <w:spacing w:val="-5"/>
          <w:w w:val="105"/>
        </w:rPr>
        <w:t xml:space="preserve"> </w:t>
      </w:r>
      <w:r>
        <w:rPr>
          <w:w w:val="105"/>
        </w:rPr>
        <w:t>found</w:t>
      </w:r>
      <w:r>
        <w:rPr>
          <w:spacing w:val="-5"/>
          <w:w w:val="105"/>
        </w:rPr>
        <w:t xml:space="preserve"> </w:t>
      </w:r>
      <w:r>
        <w:rPr>
          <w:w w:val="105"/>
        </w:rPr>
        <w:t>to</w:t>
      </w:r>
      <w:r>
        <w:rPr>
          <w:spacing w:val="-4"/>
          <w:w w:val="105"/>
        </w:rPr>
        <w:t xml:space="preserve"> </w:t>
      </w:r>
      <w:r>
        <w:rPr>
          <w:w w:val="105"/>
        </w:rPr>
        <w:t>be</w:t>
      </w:r>
      <w:r>
        <w:rPr>
          <w:spacing w:val="-6"/>
          <w:w w:val="105"/>
        </w:rPr>
        <w:t xml:space="preserve"> </w:t>
      </w:r>
      <w:r>
        <w:rPr>
          <w:w w:val="105"/>
        </w:rPr>
        <w:t>acceptably</w:t>
      </w:r>
      <w:r>
        <w:rPr>
          <w:spacing w:val="-5"/>
          <w:w w:val="105"/>
        </w:rPr>
        <w:t xml:space="preserve"> </w:t>
      </w:r>
      <w:r>
        <w:rPr>
          <w:w w:val="105"/>
        </w:rPr>
        <w:t>uniform</w:t>
      </w:r>
      <w:r>
        <w:rPr>
          <w:spacing w:val="-4"/>
          <w:w w:val="105"/>
        </w:rPr>
        <w:t xml:space="preserve"> </w:t>
      </w:r>
      <w:r>
        <w:rPr>
          <w:w w:val="105"/>
        </w:rPr>
        <w:t>in</w:t>
      </w:r>
      <w:r>
        <w:rPr>
          <w:spacing w:val="-6"/>
          <w:w w:val="105"/>
        </w:rPr>
        <w:t xml:space="preserve"> </w:t>
      </w:r>
      <w:r>
        <w:rPr>
          <w:w w:val="105"/>
        </w:rPr>
        <w:t>terms</w:t>
      </w:r>
      <w:r>
        <w:rPr>
          <w:spacing w:val="-5"/>
          <w:w w:val="105"/>
        </w:rPr>
        <w:t xml:space="preserve"> </w:t>
      </w:r>
      <w:r>
        <w:rPr>
          <w:w w:val="105"/>
        </w:rPr>
        <w:t>of</w:t>
      </w:r>
      <w:r>
        <w:rPr>
          <w:spacing w:val="-6"/>
          <w:w w:val="105"/>
        </w:rPr>
        <w:t xml:space="preserve"> </w:t>
      </w:r>
      <w:r>
        <w:rPr>
          <w:w w:val="105"/>
        </w:rPr>
        <w:t>MDD and OMC.</w:t>
      </w:r>
    </w:p>
    <w:p w14:paraId="14FD08F8" w14:textId="77777777" w:rsidR="00AC6941" w:rsidRDefault="00AC6941">
      <w:pPr>
        <w:pStyle w:val="BodyText"/>
        <w:spacing w:before="6"/>
        <w:rPr>
          <w:sz w:val="20"/>
        </w:rPr>
      </w:pPr>
    </w:p>
    <w:p w14:paraId="6EA1AB25" w14:textId="7A22AD96" w:rsidR="00AC6941" w:rsidRDefault="00AC6941">
      <w:pPr>
        <w:sectPr w:rsidR="00AC6941">
          <w:pgSz w:w="11900" w:h="16840"/>
          <w:pgMar w:top="1160" w:right="220" w:bottom="980" w:left="420" w:header="579" w:footer="782" w:gutter="0"/>
          <w:cols w:space="720"/>
        </w:sectPr>
      </w:pPr>
    </w:p>
    <w:p w14:paraId="45DCA6A5" w14:textId="77777777" w:rsidR="00AC6941" w:rsidRDefault="00AC6941">
      <w:pPr>
        <w:pStyle w:val="BodyText"/>
        <w:spacing w:before="2"/>
        <w:rPr>
          <w:sz w:val="20"/>
        </w:rPr>
      </w:pPr>
    </w:p>
    <w:p w14:paraId="3CF1F3D7" w14:textId="77777777" w:rsidR="00AC6941" w:rsidRDefault="008F2E77">
      <w:pPr>
        <w:pStyle w:val="Heading7"/>
        <w:tabs>
          <w:tab w:val="left" w:pos="2169"/>
        </w:tabs>
      </w:pPr>
      <w:r>
        <w:rPr>
          <w:w w:val="105"/>
        </w:rPr>
        <w:t>B1207</w:t>
      </w:r>
      <w:r>
        <w:rPr>
          <w:w w:val="105"/>
        </w:rPr>
        <w:tab/>
        <w:t>NOTICES, SIGNS AND</w:t>
      </w:r>
      <w:r>
        <w:rPr>
          <w:spacing w:val="2"/>
          <w:w w:val="105"/>
        </w:rPr>
        <w:t xml:space="preserve"> </w:t>
      </w:r>
      <w:r>
        <w:rPr>
          <w:w w:val="105"/>
        </w:rPr>
        <w:t>ADVERTISEMENTS</w:t>
      </w:r>
    </w:p>
    <w:p w14:paraId="2924482A" w14:textId="77777777" w:rsidR="00AC6941" w:rsidRDefault="00AC6941">
      <w:pPr>
        <w:pStyle w:val="BodyText"/>
        <w:spacing w:before="2"/>
        <w:rPr>
          <w:b/>
          <w:sz w:val="21"/>
        </w:rPr>
      </w:pPr>
    </w:p>
    <w:p w14:paraId="6FF12A8D" w14:textId="77777777" w:rsidR="00AC6941" w:rsidRDefault="008F2E77">
      <w:pPr>
        <w:spacing w:before="1"/>
        <w:ind w:left="2169"/>
        <w:rPr>
          <w:i/>
          <w:sz w:val="19"/>
        </w:rPr>
      </w:pPr>
      <w:r>
        <w:rPr>
          <w:i/>
          <w:w w:val="105"/>
          <w:sz w:val="19"/>
        </w:rPr>
        <w:t>Remove this part of the sentence from the first paragraph</w:t>
      </w:r>
    </w:p>
    <w:p w14:paraId="11FA6560" w14:textId="77777777" w:rsidR="00AC6941" w:rsidRDefault="00AC6941">
      <w:pPr>
        <w:pStyle w:val="BodyText"/>
        <w:spacing w:before="9"/>
        <w:rPr>
          <w:i/>
          <w:sz w:val="21"/>
        </w:rPr>
      </w:pPr>
    </w:p>
    <w:p w14:paraId="4E0FDAFB" w14:textId="77777777" w:rsidR="00AC6941" w:rsidRDefault="008F2E77">
      <w:pPr>
        <w:pStyle w:val="BodyText"/>
        <w:ind w:left="2169"/>
      </w:pPr>
      <w:r>
        <w:rPr>
          <w:w w:val="105"/>
        </w:rPr>
        <w:t xml:space="preserve">“… </w:t>
      </w:r>
      <w:proofErr w:type="gramStart"/>
      <w:r>
        <w:rPr>
          <w:w w:val="105"/>
        </w:rPr>
        <w:t>or</w:t>
      </w:r>
      <w:proofErr w:type="gramEnd"/>
      <w:r>
        <w:rPr>
          <w:w w:val="105"/>
        </w:rPr>
        <w:t xml:space="preserve"> as approved advertisements for the contractor’s establishment.”</w:t>
      </w:r>
    </w:p>
    <w:p w14:paraId="5150B77C" w14:textId="77777777" w:rsidR="00AC6941" w:rsidRDefault="00AC6941">
      <w:pPr>
        <w:pStyle w:val="BodyText"/>
        <w:spacing w:before="8"/>
        <w:rPr>
          <w:sz w:val="21"/>
        </w:rPr>
      </w:pPr>
    </w:p>
    <w:p w14:paraId="209BE3E5" w14:textId="77777777" w:rsidR="00AC6941" w:rsidRDefault="008F2E77">
      <w:pPr>
        <w:ind w:left="2169"/>
        <w:rPr>
          <w:sz w:val="19"/>
        </w:rPr>
      </w:pPr>
      <w:r>
        <w:rPr>
          <w:i/>
          <w:w w:val="105"/>
          <w:sz w:val="19"/>
        </w:rPr>
        <w:t>Delete the third paragraph and replace with the following</w:t>
      </w:r>
      <w:r>
        <w:rPr>
          <w:w w:val="105"/>
          <w:sz w:val="19"/>
        </w:rPr>
        <w:t>:</w:t>
      </w:r>
    </w:p>
    <w:p w14:paraId="1782857C" w14:textId="77777777" w:rsidR="00AC6941" w:rsidRDefault="00AC6941">
      <w:pPr>
        <w:pStyle w:val="BodyText"/>
        <w:spacing w:before="3"/>
        <w:rPr>
          <w:sz w:val="21"/>
        </w:rPr>
      </w:pPr>
    </w:p>
    <w:p w14:paraId="0547AFDB" w14:textId="77777777" w:rsidR="00AC6941" w:rsidRDefault="008F2E77">
      <w:pPr>
        <w:pStyle w:val="BodyText"/>
        <w:spacing w:line="256" w:lineRule="auto"/>
        <w:ind w:left="2115" w:right="1341"/>
        <w:jc w:val="both"/>
      </w:pPr>
      <w:r>
        <w:rPr>
          <w:w w:val="105"/>
        </w:rPr>
        <w:t xml:space="preserve">“All signboards erected in accordance with the drawings shall be removed at the same time as the disestablishment of the contractor’s camp. Payment under </w:t>
      </w:r>
      <w:proofErr w:type="spellStart"/>
      <w:r>
        <w:rPr>
          <w:w w:val="105"/>
        </w:rPr>
        <w:t>subitem</w:t>
      </w:r>
      <w:proofErr w:type="spellEnd"/>
      <w:r>
        <w:rPr>
          <w:w w:val="105"/>
        </w:rPr>
        <w:t xml:space="preserve"> 13.01 for the final instalment of 15% of the tendered lump sum shall not be made unless all the advertisements, notices and temporary signs have been removed. A typical signboard layout is shown in the Tender Drawings”</w:t>
      </w:r>
    </w:p>
    <w:p w14:paraId="2A3214D0" w14:textId="77777777" w:rsidR="00AC6941" w:rsidRDefault="00AC6941">
      <w:pPr>
        <w:pStyle w:val="BodyText"/>
        <w:spacing w:before="9"/>
      </w:pPr>
    </w:p>
    <w:p w14:paraId="5E554880" w14:textId="77777777" w:rsidR="00AC6941" w:rsidRDefault="008F2E77">
      <w:pPr>
        <w:pStyle w:val="Heading7"/>
        <w:tabs>
          <w:tab w:val="left" w:pos="2169"/>
        </w:tabs>
      </w:pPr>
      <w:r>
        <w:rPr>
          <w:w w:val="105"/>
        </w:rPr>
        <w:t>B1209</w:t>
      </w:r>
      <w:r>
        <w:rPr>
          <w:w w:val="105"/>
        </w:rPr>
        <w:tab/>
        <w:t>PAYMENT</w:t>
      </w:r>
    </w:p>
    <w:p w14:paraId="08CB47A5" w14:textId="77777777" w:rsidR="00AC6941" w:rsidRDefault="00AC6941">
      <w:pPr>
        <w:pStyle w:val="BodyText"/>
        <w:spacing w:before="4"/>
        <w:rPr>
          <w:b/>
          <w:sz w:val="21"/>
        </w:rPr>
      </w:pPr>
    </w:p>
    <w:p w14:paraId="7988430E" w14:textId="77777777" w:rsidR="00AC6941" w:rsidRDefault="008F2E77">
      <w:pPr>
        <w:tabs>
          <w:tab w:val="left" w:pos="2655"/>
        </w:tabs>
        <w:ind w:left="2169"/>
        <w:rPr>
          <w:b/>
          <w:sz w:val="19"/>
        </w:rPr>
      </w:pPr>
      <w:r>
        <w:rPr>
          <w:w w:val="105"/>
          <w:sz w:val="19"/>
        </w:rPr>
        <w:t>(b)</w:t>
      </w:r>
      <w:r>
        <w:rPr>
          <w:w w:val="105"/>
          <w:sz w:val="19"/>
        </w:rPr>
        <w:tab/>
      </w:r>
      <w:r>
        <w:rPr>
          <w:b/>
          <w:w w:val="105"/>
          <w:sz w:val="19"/>
        </w:rPr>
        <w:t>Rates to be</w:t>
      </w:r>
      <w:r>
        <w:rPr>
          <w:b/>
          <w:spacing w:val="2"/>
          <w:w w:val="105"/>
          <w:sz w:val="19"/>
        </w:rPr>
        <w:t xml:space="preserve"> </w:t>
      </w:r>
      <w:r>
        <w:rPr>
          <w:b/>
          <w:w w:val="105"/>
          <w:sz w:val="19"/>
        </w:rPr>
        <w:t>inclusive</w:t>
      </w:r>
    </w:p>
    <w:p w14:paraId="7B81602D" w14:textId="77777777" w:rsidR="00AC6941" w:rsidRDefault="00AC6941">
      <w:pPr>
        <w:pStyle w:val="BodyText"/>
        <w:rPr>
          <w:b/>
          <w:sz w:val="21"/>
        </w:rPr>
      </w:pPr>
    </w:p>
    <w:p w14:paraId="2D53945C" w14:textId="77777777" w:rsidR="00AC6941" w:rsidRDefault="008F2E77">
      <w:pPr>
        <w:spacing w:before="1"/>
        <w:ind w:left="2655"/>
        <w:jc w:val="both"/>
        <w:rPr>
          <w:sz w:val="19"/>
        </w:rPr>
      </w:pPr>
      <w:r>
        <w:rPr>
          <w:i/>
          <w:w w:val="105"/>
          <w:sz w:val="19"/>
        </w:rPr>
        <w:t>Add the following to the first paragraph</w:t>
      </w:r>
      <w:r>
        <w:rPr>
          <w:w w:val="105"/>
          <w:sz w:val="19"/>
        </w:rPr>
        <w:t>:</w:t>
      </w:r>
    </w:p>
    <w:p w14:paraId="7A6F6A8E" w14:textId="77777777" w:rsidR="00AC6941" w:rsidRDefault="00AC6941">
      <w:pPr>
        <w:pStyle w:val="BodyText"/>
        <w:spacing w:before="7"/>
        <w:rPr>
          <w:sz w:val="21"/>
        </w:rPr>
      </w:pPr>
    </w:p>
    <w:p w14:paraId="1F57C153" w14:textId="77777777" w:rsidR="00AC6941" w:rsidRDefault="008F2E77">
      <w:pPr>
        <w:tabs>
          <w:tab w:val="left" w:pos="2655"/>
        </w:tabs>
        <w:spacing w:line="511" w:lineRule="auto"/>
        <w:ind w:left="2169" w:right="5760" w:firstLine="486"/>
        <w:rPr>
          <w:b/>
          <w:sz w:val="19"/>
        </w:rPr>
      </w:pPr>
      <w:r>
        <w:rPr>
          <w:w w:val="105"/>
          <w:sz w:val="19"/>
        </w:rPr>
        <w:t>“VAT shall be excluded from the rates.” “(g)</w:t>
      </w:r>
      <w:r>
        <w:rPr>
          <w:w w:val="105"/>
          <w:sz w:val="19"/>
        </w:rPr>
        <w:tab/>
      </w:r>
      <w:r>
        <w:rPr>
          <w:b/>
          <w:w w:val="105"/>
          <w:sz w:val="19"/>
        </w:rPr>
        <w:t>Work in confined</w:t>
      </w:r>
      <w:r>
        <w:rPr>
          <w:b/>
          <w:spacing w:val="1"/>
          <w:w w:val="105"/>
          <w:sz w:val="19"/>
        </w:rPr>
        <w:t xml:space="preserve"> </w:t>
      </w:r>
      <w:r>
        <w:rPr>
          <w:b/>
          <w:w w:val="105"/>
          <w:sz w:val="19"/>
        </w:rPr>
        <w:t>areas</w:t>
      </w:r>
    </w:p>
    <w:p w14:paraId="04A04AD3" w14:textId="77777777" w:rsidR="00AC6941" w:rsidRDefault="008F2E77">
      <w:pPr>
        <w:pStyle w:val="BodyText"/>
        <w:spacing w:line="256" w:lineRule="auto"/>
        <w:ind w:left="2655" w:right="1342"/>
        <w:jc w:val="both"/>
      </w:pPr>
      <w:r>
        <w:rPr>
          <w:w w:val="105"/>
        </w:rPr>
        <w:t>Except where provided for in the specification and the Pricing Schedule no extra payment shall be made nor shall any claim for additional payment be considered for construction in confined areas. The omission of standard pay items from the schedule of quantities shall be taken to be deliberate and any additional costs incurred shall be included in the bulk rate.”</w:t>
      </w:r>
    </w:p>
    <w:p w14:paraId="14632093" w14:textId="77777777" w:rsidR="00AC6941" w:rsidRDefault="00AC6941">
      <w:pPr>
        <w:pStyle w:val="BodyText"/>
        <w:spacing w:before="5"/>
      </w:pPr>
    </w:p>
    <w:p w14:paraId="39E5696A" w14:textId="77777777" w:rsidR="00AC6941" w:rsidRDefault="008F2E77">
      <w:pPr>
        <w:pStyle w:val="Heading7"/>
        <w:tabs>
          <w:tab w:val="left" w:pos="2169"/>
        </w:tabs>
        <w:spacing w:before="1"/>
      </w:pPr>
      <w:r>
        <w:rPr>
          <w:w w:val="105"/>
        </w:rPr>
        <w:t>B1210</w:t>
      </w:r>
      <w:r>
        <w:rPr>
          <w:w w:val="105"/>
        </w:rPr>
        <w:tab/>
        <w:t>CERTIFICATE OF PRACTICAL COMPLETION OF THE</w:t>
      </w:r>
      <w:r>
        <w:rPr>
          <w:spacing w:val="4"/>
          <w:w w:val="105"/>
        </w:rPr>
        <w:t xml:space="preserve"> </w:t>
      </w:r>
      <w:r>
        <w:rPr>
          <w:w w:val="105"/>
        </w:rPr>
        <w:t>WORKS</w:t>
      </w:r>
    </w:p>
    <w:p w14:paraId="633C4352" w14:textId="77777777" w:rsidR="00AC6941" w:rsidRDefault="00AC6941">
      <w:pPr>
        <w:pStyle w:val="BodyText"/>
        <w:spacing w:before="7"/>
        <w:rPr>
          <w:b/>
        </w:rPr>
      </w:pPr>
    </w:p>
    <w:p w14:paraId="19EF9156" w14:textId="77777777" w:rsidR="00AC6941" w:rsidRDefault="008F2E77">
      <w:pPr>
        <w:ind w:left="2169"/>
        <w:rPr>
          <w:sz w:val="19"/>
        </w:rPr>
      </w:pPr>
      <w:r>
        <w:rPr>
          <w:i/>
          <w:w w:val="105"/>
          <w:sz w:val="19"/>
        </w:rPr>
        <w:t>Add the following paragraphs after item (h)</w:t>
      </w:r>
      <w:r>
        <w:rPr>
          <w:w w:val="105"/>
          <w:sz w:val="19"/>
        </w:rPr>
        <w:t>:</w:t>
      </w:r>
    </w:p>
    <w:p w14:paraId="16A73CFA" w14:textId="77777777" w:rsidR="00AC6941" w:rsidRDefault="00AC6941">
      <w:pPr>
        <w:pStyle w:val="BodyText"/>
        <w:spacing w:before="3"/>
        <w:rPr>
          <w:sz w:val="21"/>
        </w:rPr>
      </w:pPr>
    </w:p>
    <w:p w14:paraId="28DB0728" w14:textId="77777777" w:rsidR="00AC6941" w:rsidRDefault="008F2E77">
      <w:pPr>
        <w:pStyle w:val="BodyText"/>
        <w:spacing w:line="256" w:lineRule="auto"/>
        <w:ind w:left="2115" w:right="1343"/>
        <w:jc w:val="both"/>
      </w:pPr>
      <w:r>
        <w:rPr>
          <w:w w:val="105"/>
        </w:rPr>
        <w:t>“Notwithstanding that there might be natural or programmed sections of the works that will result in them being completed in their entirety before other sections, no consideration shall be given to the issuing of</w:t>
      </w:r>
    </w:p>
    <w:p w14:paraId="3C2D1BF2" w14:textId="77777777" w:rsidR="00AC6941" w:rsidRDefault="008F2E77">
      <w:pPr>
        <w:pStyle w:val="BodyText"/>
        <w:spacing w:before="9" w:line="256" w:lineRule="auto"/>
        <w:ind w:left="2115" w:right="1342"/>
        <w:jc w:val="both"/>
      </w:pPr>
      <w:proofErr w:type="gramStart"/>
      <w:r>
        <w:rPr>
          <w:w w:val="105"/>
        </w:rPr>
        <w:t>practical</w:t>
      </w:r>
      <w:proofErr w:type="gramEnd"/>
      <w:r>
        <w:rPr>
          <w:w w:val="105"/>
        </w:rPr>
        <w:t xml:space="preserve"> completion certificates for portions of the works. The use of any completed roadway or portions of the work, whether for unhindered use by the public or for accommodation of traffic while other portions are being constructed, shall not constitute use or occupation by the Employer.</w:t>
      </w:r>
    </w:p>
    <w:p w14:paraId="2995E8DC" w14:textId="77777777" w:rsidR="00AC6941" w:rsidRDefault="00AC6941">
      <w:pPr>
        <w:pStyle w:val="BodyText"/>
        <w:spacing w:before="11"/>
      </w:pPr>
    </w:p>
    <w:p w14:paraId="77130082" w14:textId="77777777" w:rsidR="00AC6941" w:rsidRDefault="008F2E77">
      <w:pPr>
        <w:pStyle w:val="BodyText"/>
        <w:spacing w:line="256" w:lineRule="auto"/>
        <w:ind w:left="2115" w:right="1340"/>
        <w:jc w:val="both"/>
      </w:pPr>
      <w:r>
        <w:rPr>
          <w:w w:val="105"/>
        </w:rPr>
        <w:t>In addition to the listed specified items of work and regardless of the degree of beneficial occupation by the Employer, the works shall be considered for practical completion only if the following criteria also have been met:</w:t>
      </w:r>
    </w:p>
    <w:p w14:paraId="2F076B19" w14:textId="77777777" w:rsidR="00AC6941" w:rsidRDefault="00AC6941">
      <w:pPr>
        <w:pStyle w:val="BodyText"/>
        <w:spacing w:before="11"/>
      </w:pPr>
    </w:p>
    <w:p w14:paraId="4AA458E7" w14:textId="77777777" w:rsidR="00AC6941" w:rsidRDefault="008F2E77" w:rsidP="005B34D9">
      <w:pPr>
        <w:pStyle w:val="ListParagraph"/>
        <w:numPr>
          <w:ilvl w:val="0"/>
          <w:numId w:val="48"/>
        </w:numPr>
        <w:tabs>
          <w:tab w:val="left" w:pos="2737"/>
        </w:tabs>
        <w:spacing w:line="256" w:lineRule="auto"/>
        <w:ind w:right="1343"/>
        <w:jc w:val="both"/>
        <w:rPr>
          <w:sz w:val="19"/>
        </w:rPr>
      </w:pPr>
      <w:r>
        <w:rPr>
          <w:w w:val="105"/>
          <w:sz w:val="19"/>
        </w:rPr>
        <w:t>The estimated cost to complete the outstanding work is less than 2% of the tendered value of work plus the cost of any variation or extra work orders, but excluding VAT.</w:t>
      </w:r>
    </w:p>
    <w:p w14:paraId="1DF35FF3" w14:textId="77777777" w:rsidR="00AC6941" w:rsidRDefault="00AC6941">
      <w:pPr>
        <w:pStyle w:val="BodyText"/>
        <w:spacing w:before="4"/>
        <w:rPr>
          <w:sz w:val="20"/>
        </w:rPr>
      </w:pPr>
    </w:p>
    <w:p w14:paraId="1CB4B270" w14:textId="77777777" w:rsidR="00AC6941" w:rsidRDefault="008F2E77" w:rsidP="005B34D9">
      <w:pPr>
        <w:pStyle w:val="ListParagraph"/>
        <w:numPr>
          <w:ilvl w:val="0"/>
          <w:numId w:val="48"/>
        </w:numPr>
        <w:tabs>
          <w:tab w:val="left" w:pos="2737"/>
        </w:tabs>
        <w:spacing w:line="256" w:lineRule="auto"/>
        <w:ind w:right="1347"/>
        <w:jc w:val="both"/>
        <w:rPr>
          <w:sz w:val="19"/>
        </w:rPr>
      </w:pPr>
      <w:r>
        <w:rPr>
          <w:w w:val="105"/>
          <w:sz w:val="19"/>
        </w:rPr>
        <w:t>The</w:t>
      </w:r>
      <w:r>
        <w:rPr>
          <w:spacing w:val="-4"/>
          <w:w w:val="105"/>
          <w:sz w:val="19"/>
        </w:rPr>
        <w:t xml:space="preserve"> </w:t>
      </w:r>
      <w:r>
        <w:rPr>
          <w:w w:val="105"/>
          <w:sz w:val="19"/>
        </w:rPr>
        <w:t>written</w:t>
      </w:r>
      <w:r>
        <w:rPr>
          <w:spacing w:val="-3"/>
          <w:w w:val="105"/>
          <w:sz w:val="19"/>
        </w:rPr>
        <w:t xml:space="preserve"> </w:t>
      </w:r>
      <w:r>
        <w:rPr>
          <w:w w:val="105"/>
          <w:sz w:val="19"/>
        </w:rPr>
        <w:t>list</w:t>
      </w:r>
      <w:r>
        <w:rPr>
          <w:spacing w:val="-3"/>
          <w:w w:val="105"/>
          <w:sz w:val="19"/>
        </w:rPr>
        <w:t xml:space="preserve"> </w:t>
      </w:r>
      <w:r>
        <w:rPr>
          <w:w w:val="105"/>
          <w:sz w:val="19"/>
        </w:rPr>
        <w:t>of</w:t>
      </w:r>
      <w:r>
        <w:rPr>
          <w:spacing w:val="-4"/>
          <w:w w:val="105"/>
          <w:sz w:val="19"/>
        </w:rPr>
        <w:t xml:space="preserve"> </w:t>
      </w:r>
      <w:r>
        <w:rPr>
          <w:w w:val="105"/>
          <w:sz w:val="19"/>
        </w:rPr>
        <w:t>outstanding</w:t>
      </w:r>
      <w:r>
        <w:rPr>
          <w:spacing w:val="-3"/>
          <w:w w:val="105"/>
          <w:sz w:val="19"/>
        </w:rPr>
        <w:t xml:space="preserve"> </w:t>
      </w:r>
      <w:r>
        <w:rPr>
          <w:w w:val="105"/>
          <w:sz w:val="19"/>
        </w:rPr>
        <w:t>items</w:t>
      </w:r>
      <w:r>
        <w:rPr>
          <w:spacing w:val="-4"/>
          <w:w w:val="105"/>
          <w:sz w:val="19"/>
        </w:rPr>
        <w:t xml:space="preserve"> </w:t>
      </w:r>
      <w:r>
        <w:rPr>
          <w:w w:val="105"/>
          <w:sz w:val="19"/>
        </w:rPr>
        <w:t>of</w:t>
      </w:r>
      <w:r>
        <w:rPr>
          <w:spacing w:val="-3"/>
          <w:w w:val="105"/>
          <w:sz w:val="19"/>
        </w:rPr>
        <w:t xml:space="preserve"> </w:t>
      </w:r>
      <w:r>
        <w:rPr>
          <w:w w:val="105"/>
          <w:sz w:val="19"/>
        </w:rPr>
        <w:t>work</w:t>
      </w:r>
      <w:r>
        <w:rPr>
          <w:spacing w:val="-3"/>
          <w:w w:val="105"/>
          <w:sz w:val="19"/>
        </w:rPr>
        <w:t xml:space="preserve"> </w:t>
      </w:r>
      <w:r>
        <w:rPr>
          <w:w w:val="105"/>
          <w:sz w:val="19"/>
        </w:rPr>
        <w:t>can</w:t>
      </w:r>
      <w:r>
        <w:rPr>
          <w:spacing w:val="-4"/>
          <w:w w:val="105"/>
          <w:sz w:val="19"/>
        </w:rPr>
        <w:t xml:space="preserve"> </w:t>
      </w:r>
      <w:r>
        <w:rPr>
          <w:w w:val="105"/>
          <w:sz w:val="19"/>
        </w:rPr>
        <w:t>be</w:t>
      </w:r>
      <w:r>
        <w:rPr>
          <w:spacing w:val="-3"/>
          <w:w w:val="105"/>
          <w:sz w:val="19"/>
        </w:rPr>
        <w:t xml:space="preserve"> </w:t>
      </w:r>
      <w:r>
        <w:rPr>
          <w:w w:val="105"/>
          <w:sz w:val="19"/>
        </w:rPr>
        <w:t>completed</w:t>
      </w:r>
      <w:r>
        <w:rPr>
          <w:spacing w:val="-3"/>
          <w:w w:val="105"/>
          <w:sz w:val="19"/>
        </w:rPr>
        <w:t xml:space="preserve"> </w:t>
      </w:r>
      <w:r>
        <w:rPr>
          <w:w w:val="105"/>
          <w:sz w:val="19"/>
        </w:rPr>
        <w:t>within</w:t>
      </w:r>
      <w:r>
        <w:rPr>
          <w:spacing w:val="-4"/>
          <w:w w:val="105"/>
          <w:sz w:val="19"/>
        </w:rPr>
        <w:t xml:space="preserve"> </w:t>
      </w:r>
      <w:r>
        <w:rPr>
          <w:w w:val="105"/>
          <w:sz w:val="19"/>
        </w:rPr>
        <w:t>28</w:t>
      </w:r>
      <w:r>
        <w:rPr>
          <w:spacing w:val="-3"/>
          <w:w w:val="105"/>
          <w:sz w:val="19"/>
        </w:rPr>
        <w:t xml:space="preserve"> </w:t>
      </w:r>
      <w:r>
        <w:rPr>
          <w:w w:val="105"/>
          <w:sz w:val="19"/>
        </w:rPr>
        <w:t>days</w:t>
      </w:r>
      <w:r>
        <w:rPr>
          <w:spacing w:val="-3"/>
          <w:w w:val="105"/>
          <w:sz w:val="19"/>
        </w:rPr>
        <w:t xml:space="preserve"> </w:t>
      </w:r>
      <w:r>
        <w:rPr>
          <w:w w:val="105"/>
          <w:sz w:val="19"/>
        </w:rPr>
        <w:t>of</w:t>
      </w:r>
      <w:r>
        <w:rPr>
          <w:spacing w:val="-4"/>
          <w:w w:val="105"/>
          <w:sz w:val="19"/>
        </w:rPr>
        <w:t xml:space="preserve"> </w:t>
      </w:r>
      <w:r>
        <w:rPr>
          <w:w w:val="105"/>
          <w:sz w:val="19"/>
        </w:rPr>
        <w:t>the</w:t>
      </w:r>
      <w:r>
        <w:rPr>
          <w:spacing w:val="-3"/>
          <w:w w:val="105"/>
          <w:sz w:val="19"/>
        </w:rPr>
        <w:t xml:space="preserve"> </w:t>
      </w:r>
      <w:r>
        <w:rPr>
          <w:w w:val="105"/>
          <w:sz w:val="19"/>
        </w:rPr>
        <w:t>list</w:t>
      </w:r>
      <w:r>
        <w:rPr>
          <w:spacing w:val="-3"/>
          <w:w w:val="105"/>
          <w:sz w:val="19"/>
        </w:rPr>
        <w:t xml:space="preserve"> </w:t>
      </w:r>
      <w:r>
        <w:rPr>
          <w:w w:val="105"/>
          <w:sz w:val="19"/>
        </w:rPr>
        <w:t>having</w:t>
      </w:r>
      <w:r>
        <w:rPr>
          <w:spacing w:val="-4"/>
          <w:w w:val="105"/>
          <w:sz w:val="19"/>
        </w:rPr>
        <w:t xml:space="preserve"> </w:t>
      </w:r>
      <w:r>
        <w:rPr>
          <w:w w:val="105"/>
          <w:sz w:val="19"/>
        </w:rPr>
        <w:t>been accepted in writing by the</w:t>
      </w:r>
      <w:r>
        <w:rPr>
          <w:spacing w:val="3"/>
          <w:w w:val="105"/>
          <w:sz w:val="19"/>
        </w:rPr>
        <w:t xml:space="preserve"> </w:t>
      </w:r>
      <w:r>
        <w:rPr>
          <w:w w:val="105"/>
          <w:sz w:val="19"/>
        </w:rPr>
        <w:t>contractor.</w:t>
      </w:r>
    </w:p>
    <w:p w14:paraId="5B2E3F43" w14:textId="77777777" w:rsidR="00AC6941" w:rsidRDefault="00AC6941">
      <w:pPr>
        <w:pStyle w:val="BodyText"/>
        <w:spacing w:before="11"/>
      </w:pPr>
    </w:p>
    <w:p w14:paraId="183DDF9C" w14:textId="77777777" w:rsidR="00AC6941" w:rsidRDefault="008F2E77" w:rsidP="005B34D9">
      <w:pPr>
        <w:pStyle w:val="ListParagraph"/>
        <w:numPr>
          <w:ilvl w:val="0"/>
          <w:numId w:val="48"/>
        </w:numPr>
        <w:tabs>
          <w:tab w:val="left" w:pos="2737"/>
        </w:tabs>
        <w:spacing w:line="256" w:lineRule="auto"/>
        <w:ind w:right="1341"/>
        <w:jc w:val="both"/>
        <w:rPr>
          <w:sz w:val="19"/>
        </w:rPr>
      </w:pPr>
      <w:r>
        <w:rPr>
          <w:w w:val="105"/>
          <w:sz w:val="19"/>
        </w:rPr>
        <w:t>Any information in the contractor’s possession, which is required by the Engineer and has been requested in writing, has been</w:t>
      </w:r>
      <w:r>
        <w:rPr>
          <w:spacing w:val="2"/>
          <w:w w:val="105"/>
          <w:sz w:val="19"/>
        </w:rPr>
        <w:t xml:space="preserve"> </w:t>
      </w:r>
      <w:r>
        <w:rPr>
          <w:w w:val="105"/>
          <w:sz w:val="19"/>
        </w:rPr>
        <w:t>supplied.”</w:t>
      </w:r>
    </w:p>
    <w:p w14:paraId="18B8173A" w14:textId="77777777" w:rsidR="00AC6941" w:rsidRDefault="00AC6941">
      <w:pPr>
        <w:pStyle w:val="BodyText"/>
        <w:spacing w:before="4"/>
        <w:rPr>
          <w:sz w:val="20"/>
        </w:rPr>
      </w:pPr>
    </w:p>
    <w:p w14:paraId="695FBE58" w14:textId="56A3BFE4" w:rsidR="00AC6941" w:rsidRDefault="008F2E77">
      <w:pPr>
        <w:pStyle w:val="BodyText"/>
        <w:spacing w:line="256" w:lineRule="auto"/>
        <w:ind w:left="2115" w:right="1342"/>
        <w:jc w:val="both"/>
        <w:rPr>
          <w:w w:val="105"/>
        </w:rPr>
      </w:pPr>
      <w:r>
        <w:rPr>
          <w:w w:val="105"/>
        </w:rPr>
        <w:t>The</w:t>
      </w:r>
      <w:r>
        <w:rPr>
          <w:spacing w:val="-12"/>
          <w:w w:val="105"/>
        </w:rPr>
        <w:t xml:space="preserve"> </w:t>
      </w:r>
      <w:r>
        <w:rPr>
          <w:w w:val="105"/>
        </w:rPr>
        <w:t>contents</w:t>
      </w:r>
      <w:r>
        <w:rPr>
          <w:spacing w:val="-12"/>
          <w:w w:val="105"/>
        </w:rPr>
        <w:t xml:space="preserve"> </w:t>
      </w:r>
      <w:r>
        <w:rPr>
          <w:w w:val="105"/>
        </w:rPr>
        <w:t>of</w:t>
      </w:r>
      <w:r>
        <w:rPr>
          <w:spacing w:val="-12"/>
          <w:w w:val="105"/>
        </w:rPr>
        <w:t xml:space="preserve"> </w:t>
      </w:r>
      <w:r>
        <w:rPr>
          <w:w w:val="105"/>
        </w:rPr>
        <w:t>this</w:t>
      </w:r>
      <w:r>
        <w:rPr>
          <w:spacing w:val="-12"/>
          <w:w w:val="105"/>
        </w:rPr>
        <w:t xml:space="preserve"> </w:t>
      </w:r>
      <w:r>
        <w:rPr>
          <w:w w:val="105"/>
        </w:rPr>
        <w:t>clause</w:t>
      </w:r>
      <w:r>
        <w:rPr>
          <w:spacing w:val="-12"/>
          <w:w w:val="105"/>
        </w:rPr>
        <w:t xml:space="preserve"> </w:t>
      </w:r>
      <w:r>
        <w:rPr>
          <w:w w:val="105"/>
        </w:rPr>
        <w:t>1210</w:t>
      </w:r>
      <w:r>
        <w:rPr>
          <w:spacing w:val="-11"/>
          <w:w w:val="105"/>
        </w:rPr>
        <w:t xml:space="preserve"> </w:t>
      </w:r>
      <w:r>
        <w:rPr>
          <w:w w:val="105"/>
        </w:rPr>
        <w:t>of</w:t>
      </w:r>
      <w:r>
        <w:rPr>
          <w:spacing w:val="-13"/>
          <w:w w:val="105"/>
        </w:rPr>
        <w:t xml:space="preserve"> </w:t>
      </w:r>
      <w:r>
        <w:rPr>
          <w:w w:val="105"/>
        </w:rPr>
        <w:t>the</w:t>
      </w:r>
      <w:r>
        <w:rPr>
          <w:spacing w:val="-11"/>
          <w:w w:val="105"/>
        </w:rPr>
        <w:t xml:space="preserve"> </w:t>
      </w:r>
      <w:r>
        <w:rPr>
          <w:w w:val="105"/>
        </w:rPr>
        <w:t>COLTO</w:t>
      </w:r>
      <w:r>
        <w:rPr>
          <w:spacing w:val="-11"/>
          <w:w w:val="105"/>
        </w:rPr>
        <w:t xml:space="preserve"> </w:t>
      </w:r>
      <w:r>
        <w:rPr>
          <w:w w:val="105"/>
        </w:rPr>
        <w:t>Standard</w:t>
      </w:r>
      <w:r>
        <w:rPr>
          <w:spacing w:val="-12"/>
          <w:w w:val="105"/>
        </w:rPr>
        <w:t xml:space="preserve"> </w:t>
      </w:r>
      <w:r>
        <w:rPr>
          <w:w w:val="105"/>
        </w:rPr>
        <w:t>Specifications,</w:t>
      </w:r>
      <w:r>
        <w:rPr>
          <w:spacing w:val="-10"/>
          <w:w w:val="105"/>
        </w:rPr>
        <w:t xml:space="preserve"> </w:t>
      </w:r>
      <w:r>
        <w:rPr>
          <w:w w:val="105"/>
        </w:rPr>
        <w:t>together</w:t>
      </w:r>
      <w:r>
        <w:rPr>
          <w:spacing w:val="-12"/>
          <w:w w:val="105"/>
        </w:rPr>
        <w:t xml:space="preserve"> </w:t>
      </w:r>
      <w:r>
        <w:rPr>
          <w:w w:val="105"/>
        </w:rPr>
        <w:t>with</w:t>
      </w:r>
      <w:r>
        <w:rPr>
          <w:spacing w:val="-12"/>
          <w:w w:val="105"/>
        </w:rPr>
        <w:t xml:space="preserve"> </w:t>
      </w:r>
      <w:r>
        <w:rPr>
          <w:w w:val="105"/>
        </w:rPr>
        <w:t>the</w:t>
      </w:r>
      <w:r>
        <w:rPr>
          <w:spacing w:val="-11"/>
          <w:w w:val="105"/>
        </w:rPr>
        <w:t xml:space="preserve"> </w:t>
      </w:r>
      <w:r>
        <w:rPr>
          <w:w w:val="105"/>
        </w:rPr>
        <w:t>above</w:t>
      </w:r>
      <w:r>
        <w:rPr>
          <w:spacing w:val="-12"/>
          <w:w w:val="105"/>
        </w:rPr>
        <w:t xml:space="preserve"> </w:t>
      </w:r>
      <w:r>
        <w:rPr>
          <w:w w:val="105"/>
        </w:rPr>
        <w:t>amendment, shall apply equally to the issue of a Certificate of</w:t>
      </w:r>
      <w:r>
        <w:rPr>
          <w:spacing w:val="4"/>
          <w:w w:val="105"/>
        </w:rPr>
        <w:t xml:space="preserve"> </w:t>
      </w:r>
      <w:r>
        <w:rPr>
          <w:w w:val="105"/>
        </w:rPr>
        <w:t>Completion.</w:t>
      </w:r>
    </w:p>
    <w:p w14:paraId="630571B5" w14:textId="07ABF17A" w:rsidR="001914A0" w:rsidRDefault="001914A0">
      <w:pPr>
        <w:pStyle w:val="BodyText"/>
        <w:spacing w:line="256" w:lineRule="auto"/>
        <w:ind w:left="2115" w:right="1342"/>
        <w:jc w:val="both"/>
        <w:rPr>
          <w:w w:val="105"/>
        </w:rPr>
      </w:pPr>
    </w:p>
    <w:p w14:paraId="6A5B99CD" w14:textId="1DD6DFE0" w:rsidR="001914A0" w:rsidRDefault="001914A0">
      <w:pPr>
        <w:pStyle w:val="BodyText"/>
        <w:spacing w:line="256" w:lineRule="auto"/>
        <w:ind w:left="2115" w:right="1342"/>
        <w:jc w:val="both"/>
        <w:rPr>
          <w:w w:val="105"/>
        </w:rPr>
      </w:pPr>
    </w:p>
    <w:p w14:paraId="575743E1" w14:textId="4B3A6AD6" w:rsidR="001914A0" w:rsidRDefault="001914A0">
      <w:pPr>
        <w:pStyle w:val="BodyText"/>
        <w:spacing w:line="256" w:lineRule="auto"/>
        <w:ind w:left="2115" w:right="1342"/>
        <w:jc w:val="both"/>
        <w:rPr>
          <w:w w:val="105"/>
        </w:rPr>
      </w:pPr>
    </w:p>
    <w:p w14:paraId="1B21747A" w14:textId="1EEA7A88" w:rsidR="001914A0" w:rsidRDefault="001914A0">
      <w:pPr>
        <w:pStyle w:val="BodyText"/>
        <w:spacing w:line="256" w:lineRule="auto"/>
        <w:ind w:left="2115" w:right="1342"/>
        <w:jc w:val="both"/>
        <w:rPr>
          <w:w w:val="105"/>
        </w:rPr>
      </w:pPr>
    </w:p>
    <w:p w14:paraId="246B7100" w14:textId="1AB45A36" w:rsidR="001914A0" w:rsidRDefault="001914A0">
      <w:pPr>
        <w:pStyle w:val="BodyText"/>
        <w:spacing w:line="256" w:lineRule="auto"/>
        <w:ind w:left="2115" w:right="1342"/>
        <w:jc w:val="both"/>
        <w:rPr>
          <w:w w:val="105"/>
        </w:rPr>
      </w:pPr>
    </w:p>
    <w:p w14:paraId="13F581BE" w14:textId="774DFEAE" w:rsidR="001914A0" w:rsidRDefault="001914A0">
      <w:pPr>
        <w:pStyle w:val="BodyText"/>
        <w:spacing w:line="256" w:lineRule="auto"/>
        <w:ind w:left="2115" w:right="1342"/>
        <w:jc w:val="both"/>
        <w:rPr>
          <w:w w:val="105"/>
        </w:rPr>
      </w:pPr>
    </w:p>
    <w:p w14:paraId="06304051" w14:textId="77777777" w:rsidR="001914A0" w:rsidRDefault="001914A0">
      <w:pPr>
        <w:pStyle w:val="BodyText"/>
        <w:spacing w:line="256" w:lineRule="auto"/>
        <w:ind w:left="2115" w:right="1342"/>
        <w:jc w:val="both"/>
      </w:pPr>
    </w:p>
    <w:p w14:paraId="0379AF8D" w14:textId="77777777" w:rsidR="00AC6941" w:rsidRDefault="00AC6941">
      <w:pPr>
        <w:pStyle w:val="BodyText"/>
        <w:rPr>
          <w:sz w:val="22"/>
        </w:rPr>
      </w:pPr>
    </w:p>
    <w:p w14:paraId="6E505616" w14:textId="77777777" w:rsidR="00AC6941" w:rsidRDefault="008F2E77">
      <w:pPr>
        <w:pStyle w:val="Heading7"/>
        <w:tabs>
          <w:tab w:val="left" w:pos="2169"/>
        </w:tabs>
        <w:spacing w:before="187" w:line="254" w:lineRule="auto"/>
        <w:ind w:left="2169" w:right="1345" w:hanging="1134"/>
      </w:pPr>
      <w:r>
        <w:rPr>
          <w:w w:val="105"/>
        </w:rPr>
        <w:lastRenderedPageBreak/>
        <w:t>B1214</w:t>
      </w:r>
      <w:r>
        <w:rPr>
          <w:w w:val="105"/>
        </w:rPr>
        <w:tab/>
        <w:t>CONTRACTOR’S ACTIVITIES IN RESPECT OF PROPERTY OUTSIDE THE ROAD RESERVE AND OF SERVICES MOVED, DAMAGED OR</w:t>
      </w:r>
      <w:r>
        <w:rPr>
          <w:spacing w:val="5"/>
          <w:w w:val="105"/>
        </w:rPr>
        <w:t xml:space="preserve"> </w:t>
      </w:r>
      <w:r>
        <w:rPr>
          <w:w w:val="105"/>
        </w:rPr>
        <w:t>ALTERED</w:t>
      </w:r>
    </w:p>
    <w:p w14:paraId="1B038E18" w14:textId="77777777" w:rsidR="00AC6941" w:rsidRDefault="00AC6941">
      <w:pPr>
        <w:pStyle w:val="BodyText"/>
        <w:rPr>
          <w:b/>
          <w:sz w:val="20"/>
        </w:rPr>
      </w:pPr>
    </w:p>
    <w:p w14:paraId="726EEB2F" w14:textId="77777777" w:rsidR="00AC6941" w:rsidRDefault="008F2E77">
      <w:pPr>
        <w:spacing w:before="1"/>
        <w:ind w:left="2169"/>
        <w:rPr>
          <w:i/>
          <w:sz w:val="19"/>
        </w:rPr>
      </w:pPr>
      <w:r>
        <w:rPr>
          <w:i/>
          <w:w w:val="105"/>
          <w:sz w:val="19"/>
        </w:rPr>
        <w:t>Under sub-clause (e) replace the opening paragraph with:</w:t>
      </w:r>
    </w:p>
    <w:p w14:paraId="24415A52" w14:textId="77777777" w:rsidR="00AC6941" w:rsidRDefault="00AC6941">
      <w:pPr>
        <w:pStyle w:val="BodyText"/>
        <w:spacing w:before="9"/>
        <w:rPr>
          <w:i/>
          <w:sz w:val="21"/>
        </w:rPr>
      </w:pPr>
    </w:p>
    <w:p w14:paraId="7A32B328" w14:textId="77777777" w:rsidR="00AC6941" w:rsidRDefault="008F2E77">
      <w:pPr>
        <w:pStyle w:val="BodyText"/>
        <w:spacing w:line="256" w:lineRule="auto"/>
        <w:ind w:left="2115" w:right="1340"/>
        <w:jc w:val="both"/>
      </w:pPr>
      <w:r>
        <w:rPr>
          <w:w w:val="105"/>
        </w:rPr>
        <w:t>“Should the contractor use land not provided by the Employer for the purpose of his own establishment, Engineer’s</w:t>
      </w:r>
      <w:r>
        <w:rPr>
          <w:spacing w:val="-10"/>
          <w:w w:val="105"/>
        </w:rPr>
        <w:t xml:space="preserve"> </w:t>
      </w:r>
      <w:r>
        <w:rPr>
          <w:w w:val="105"/>
        </w:rPr>
        <w:t>offices</w:t>
      </w:r>
      <w:r>
        <w:rPr>
          <w:spacing w:val="-10"/>
          <w:w w:val="105"/>
        </w:rPr>
        <w:t xml:space="preserve"> </w:t>
      </w:r>
      <w:r>
        <w:rPr>
          <w:w w:val="105"/>
        </w:rPr>
        <w:t>or</w:t>
      </w:r>
      <w:r>
        <w:rPr>
          <w:spacing w:val="-9"/>
          <w:w w:val="105"/>
        </w:rPr>
        <w:t xml:space="preserve"> </w:t>
      </w:r>
      <w:r>
        <w:rPr>
          <w:w w:val="105"/>
        </w:rPr>
        <w:t>storing</w:t>
      </w:r>
      <w:r>
        <w:rPr>
          <w:spacing w:val="-9"/>
          <w:w w:val="105"/>
        </w:rPr>
        <w:t xml:space="preserve"> </w:t>
      </w:r>
      <w:r>
        <w:rPr>
          <w:w w:val="105"/>
        </w:rPr>
        <w:t>of</w:t>
      </w:r>
      <w:r>
        <w:rPr>
          <w:spacing w:val="-9"/>
          <w:w w:val="105"/>
        </w:rPr>
        <w:t xml:space="preserve"> </w:t>
      </w:r>
      <w:r>
        <w:rPr>
          <w:w w:val="105"/>
        </w:rPr>
        <w:t>equipment</w:t>
      </w:r>
      <w:r>
        <w:rPr>
          <w:spacing w:val="-10"/>
          <w:w w:val="105"/>
        </w:rPr>
        <w:t xml:space="preserve"> </w:t>
      </w:r>
      <w:r>
        <w:rPr>
          <w:w w:val="105"/>
        </w:rPr>
        <w:t>or</w:t>
      </w:r>
      <w:r>
        <w:rPr>
          <w:spacing w:val="-9"/>
          <w:w w:val="105"/>
        </w:rPr>
        <w:t xml:space="preserve"> </w:t>
      </w:r>
      <w:r>
        <w:rPr>
          <w:w w:val="105"/>
        </w:rPr>
        <w:t>materials</w:t>
      </w:r>
      <w:r>
        <w:rPr>
          <w:spacing w:val="-10"/>
          <w:w w:val="105"/>
        </w:rPr>
        <w:t xml:space="preserve"> </w:t>
      </w:r>
      <w:r>
        <w:rPr>
          <w:w w:val="105"/>
        </w:rPr>
        <w:t>required</w:t>
      </w:r>
      <w:r>
        <w:rPr>
          <w:spacing w:val="-8"/>
          <w:w w:val="105"/>
        </w:rPr>
        <w:t xml:space="preserve"> </w:t>
      </w:r>
      <w:r>
        <w:rPr>
          <w:w w:val="105"/>
        </w:rPr>
        <w:t>for</w:t>
      </w:r>
      <w:r>
        <w:rPr>
          <w:spacing w:val="-10"/>
          <w:w w:val="105"/>
        </w:rPr>
        <w:t xml:space="preserve"> </w:t>
      </w:r>
      <w:r>
        <w:rPr>
          <w:w w:val="105"/>
        </w:rPr>
        <w:t>construction</w:t>
      </w:r>
      <w:r>
        <w:rPr>
          <w:spacing w:val="-8"/>
          <w:w w:val="105"/>
        </w:rPr>
        <w:t xml:space="preserve"> </w:t>
      </w:r>
      <w:r>
        <w:rPr>
          <w:w w:val="105"/>
        </w:rPr>
        <w:t>or</w:t>
      </w:r>
      <w:r>
        <w:rPr>
          <w:spacing w:val="-10"/>
          <w:w w:val="105"/>
        </w:rPr>
        <w:t xml:space="preserve"> </w:t>
      </w:r>
      <w:r>
        <w:rPr>
          <w:w w:val="105"/>
        </w:rPr>
        <w:t>disposal,</w:t>
      </w:r>
      <w:r>
        <w:rPr>
          <w:spacing w:val="-9"/>
          <w:w w:val="105"/>
        </w:rPr>
        <w:t xml:space="preserve"> </w:t>
      </w:r>
      <w:r>
        <w:rPr>
          <w:w w:val="105"/>
        </w:rPr>
        <w:t>it</w:t>
      </w:r>
      <w:r>
        <w:rPr>
          <w:spacing w:val="-10"/>
          <w:w w:val="105"/>
        </w:rPr>
        <w:t xml:space="preserve"> </w:t>
      </w:r>
      <w:r>
        <w:rPr>
          <w:w w:val="105"/>
        </w:rPr>
        <w:t>shall</w:t>
      </w:r>
      <w:r>
        <w:rPr>
          <w:spacing w:val="-9"/>
          <w:w w:val="105"/>
        </w:rPr>
        <w:t xml:space="preserve"> </w:t>
      </w:r>
      <w:r>
        <w:rPr>
          <w:w w:val="105"/>
        </w:rPr>
        <w:t>be</w:t>
      </w:r>
      <w:r>
        <w:rPr>
          <w:spacing w:val="-9"/>
          <w:w w:val="105"/>
        </w:rPr>
        <w:t xml:space="preserve"> </w:t>
      </w:r>
      <w:r>
        <w:rPr>
          <w:w w:val="105"/>
        </w:rPr>
        <w:t>subject to the</w:t>
      </w:r>
      <w:r>
        <w:rPr>
          <w:spacing w:val="1"/>
          <w:w w:val="105"/>
        </w:rPr>
        <w:t xml:space="preserve"> </w:t>
      </w:r>
      <w:r>
        <w:rPr>
          <w:w w:val="105"/>
        </w:rPr>
        <w:t>following:”</w:t>
      </w:r>
    </w:p>
    <w:p w14:paraId="06100EA7" w14:textId="77777777" w:rsidR="00AC6941" w:rsidRDefault="00AC6941">
      <w:pPr>
        <w:pStyle w:val="BodyText"/>
        <w:rPr>
          <w:sz w:val="20"/>
        </w:rPr>
      </w:pPr>
    </w:p>
    <w:p w14:paraId="310EDFBB" w14:textId="77777777" w:rsidR="00AC6941" w:rsidRDefault="008F2E77">
      <w:pPr>
        <w:ind w:left="2169"/>
        <w:rPr>
          <w:sz w:val="19"/>
        </w:rPr>
      </w:pPr>
      <w:proofErr w:type="gramStart"/>
      <w:r>
        <w:rPr>
          <w:i/>
          <w:w w:val="105"/>
          <w:sz w:val="19"/>
        </w:rPr>
        <w:t>and</w:t>
      </w:r>
      <w:proofErr w:type="gramEnd"/>
      <w:r>
        <w:rPr>
          <w:i/>
          <w:w w:val="105"/>
          <w:sz w:val="19"/>
        </w:rPr>
        <w:t xml:space="preserve"> add the following sub-sub-clauses</w:t>
      </w:r>
      <w:r>
        <w:rPr>
          <w:w w:val="105"/>
          <w:sz w:val="19"/>
        </w:rPr>
        <w:t>:</w:t>
      </w:r>
    </w:p>
    <w:p w14:paraId="22A9D237" w14:textId="77777777" w:rsidR="00AC6941" w:rsidRDefault="00AC6941">
      <w:pPr>
        <w:pStyle w:val="BodyText"/>
        <w:spacing w:before="7"/>
        <w:rPr>
          <w:sz w:val="21"/>
        </w:rPr>
      </w:pPr>
    </w:p>
    <w:p w14:paraId="67F2542E" w14:textId="77777777" w:rsidR="00AC6941" w:rsidRDefault="008F2E77">
      <w:pPr>
        <w:pStyle w:val="BodyText"/>
        <w:spacing w:before="1" w:line="256" w:lineRule="auto"/>
        <w:ind w:left="2736" w:right="1340" w:hanging="567"/>
        <w:jc w:val="both"/>
      </w:pPr>
      <w:r>
        <w:rPr>
          <w:w w:val="105"/>
        </w:rPr>
        <w:t>“</w:t>
      </w:r>
      <w:proofErr w:type="gramStart"/>
      <w:r>
        <w:rPr>
          <w:w w:val="105"/>
        </w:rPr>
        <w:t>(vi) That</w:t>
      </w:r>
      <w:proofErr w:type="gramEnd"/>
      <w:r>
        <w:rPr>
          <w:w w:val="105"/>
        </w:rPr>
        <w:t xml:space="preserve"> lease agreements are concluded with the owner or owners of such land for the full period that such areas are required. The leases shall provide for possible extensions to match the duration of the contract. The lease agreements shall also provide for the contract being terminated by contractor’s default or liquidation and the resulting possibility for them to be taken over by a succeeding contractor.</w:t>
      </w:r>
    </w:p>
    <w:p w14:paraId="56945E7F" w14:textId="77777777" w:rsidR="00AC6941" w:rsidRDefault="00AC6941">
      <w:pPr>
        <w:pStyle w:val="BodyText"/>
        <w:rPr>
          <w:sz w:val="20"/>
        </w:rPr>
      </w:pPr>
    </w:p>
    <w:p w14:paraId="14FA1CA9" w14:textId="77777777" w:rsidR="00AC6941" w:rsidRDefault="008F2E77" w:rsidP="005B34D9">
      <w:pPr>
        <w:pStyle w:val="ListParagraph"/>
        <w:numPr>
          <w:ilvl w:val="0"/>
          <w:numId w:val="47"/>
        </w:numPr>
        <w:tabs>
          <w:tab w:val="left" w:pos="2737"/>
        </w:tabs>
        <w:spacing w:line="254" w:lineRule="auto"/>
        <w:ind w:right="1341"/>
        <w:jc w:val="both"/>
        <w:rPr>
          <w:sz w:val="19"/>
        </w:rPr>
      </w:pPr>
      <w:r>
        <w:rPr>
          <w:w w:val="105"/>
          <w:sz w:val="19"/>
        </w:rPr>
        <w:t>That</w:t>
      </w:r>
      <w:r>
        <w:rPr>
          <w:spacing w:val="-6"/>
          <w:w w:val="105"/>
          <w:sz w:val="19"/>
        </w:rPr>
        <w:t xml:space="preserve"> </w:t>
      </w:r>
      <w:r>
        <w:rPr>
          <w:w w:val="105"/>
          <w:sz w:val="19"/>
        </w:rPr>
        <w:t>copies</w:t>
      </w:r>
      <w:r>
        <w:rPr>
          <w:spacing w:val="-5"/>
          <w:w w:val="105"/>
          <w:sz w:val="19"/>
        </w:rPr>
        <w:t xml:space="preserve"> </w:t>
      </w:r>
      <w:r>
        <w:rPr>
          <w:w w:val="105"/>
          <w:sz w:val="19"/>
        </w:rPr>
        <w:t>of</w:t>
      </w:r>
      <w:r>
        <w:rPr>
          <w:spacing w:val="-6"/>
          <w:w w:val="105"/>
          <w:sz w:val="19"/>
        </w:rPr>
        <w:t xml:space="preserve"> </w:t>
      </w:r>
      <w:r>
        <w:rPr>
          <w:w w:val="105"/>
          <w:sz w:val="19"/>
        </w:rPr>
        <w:t>lease</w:t>
      </w:r>
      <w:r>
        <w:rPr>
          <w:spacing w:val="-5"/>
          <w:w w:val="105"/>
          <w:sz w:val="19"/>
        </w:rPr>
        <w:t xml:space="preserve"> </w:t>
      </w:r>
      <w:r>
        <w:rPr>
          <w:w w:val="105"/>
          <w:sz w:val="19"/>
        </w:rPr>
        <w:t>agreements</w:t>
      </w:r>
      <w:r>
        <w:rPr>
          <w:spacing w:val="-5"/>
          <w:w w:val="105"/>
          <w:sz w:val="19"/>
        </w:rPr>
        <w:t xml:space="preserve"> </w:t>
      </w:r>
      <w:r>
        <w:rPr>
          <w:w w:val="105"/>
          <w:sz w:val="19"/>
        </w:rPr>
        <w:t>shall</w:t>
      </w:r>
      <w:r>
        <w:rPr>
          <w:spacing w:val="-7"/>
          <w:w w:val="105"/>
          <w:sz w:val="19"/>
        </w:rPr>
        <w:t xml:space="preserve"> </w:t>
      </w:r>
      <w:r>
        <w:rPr>
          <w:w w:val="105"/>
          <w:sz w:val="19"/>
        </w:rPr>
        <w:t>be</w:t>
      </w:r>
      <w:r>
        <w:rPr>
          <w:spacing w:val="-5"/>
          <w:w w:val="105"/>
          <w:sz w:val="19"/>
        </w:rPr>
        <w:t xml:space="preserve"> </w:t>
      </w:r>
      <w:r>
        <w:rPr>
          <w:w w:val="105"/>
          <w:sz w:val="19"/>
        </w:rPr>
        <w:t>submitted</w:t>
      </w:r>
      <w:r>
        <w:rPr>
          <w:spacing w:val="-5"/>
          <w:w w:val="105"/>
          <w:sz w:val="19"/>
        </w:rPr>
        <w:t xml:space="preserve"> </w:t>
      </w:r>
      <w:r>
        <w:rPr>
          <w:w w:val="105"/>
          <w:sz w:val="19"/>
        </w:rPr>
        <w:t>to</w:t>
      </w:r>
      <w:r>
        <w:rPr>
          <w:spacing w:val="-6"/>
          <w:w w:val="105"/>
          <w:sz w:val="19"/>
        </w:rPr>
        <w:t xml:space="preserve"> </w:t>
      </w:r>
      <w:r>
        <w:rPr>
          <w:w w:val="105"/>
          <w:sz w:val="19"/>
        </w:rPr>
        <w:t>the</w:t>
      </w:r>
      <w:r>
        <w:rPr>
          <w:spacing w:val="-5"/>
          <w:w w:val="105"/>
          <w:sz w:val="19"/>
        </w:rPr>
        <w:t xml:space="preserve"> </w:t>
      </w:r>
      <w:r>
        <w:rPr>
          <w:w w:val="105"/>
          <w:sz w:val="19"/>
        </w:rPr>
        <w:t>Engineer</w:t>
      </w:r>
      <w:r>
        <w:rPr>
          <w:spacing w:val="-6"/>
          <w:w w:val="105"/>
          <w:sz w:val="19"/>
        </w:rPr>
        <w:t xml:space="preserve"> </w:t>
      </w:r>
      <w:r>
        <w:rPr>
          <w:w w:val="105"/>
          <w:sz w:val="19"/>
        </w:rPr>
        <w:t>prior</w:t>
      </w:r>
      <w:r>
        <w:rPr>
          <w:spacing w:val="-5"/>
          <w:w w:val="105"/>
          <w:sz w:val="19"/>
        </w:rPr>
        <w:t xml:space="preserve"> </w:t>
      </w:r>
      <w:r>
        <w:rPr>
          <w:w w:val="105"/>
          <w:sz w:val="19"/>
        </w:rPr>
        <w:t>to</w:t>
      </w:r>
      <w:r>
        <w:rPr>
          <w:spacing w:val="-5"/>
          <w:w w:val="105"/>
          <w:sz w:val="19"/>
        </w:rPr>
        <w:t xml:space="preserve"> </w:t>
      </w:r>
      <w:r>
        <w:rPr>
          <w:w w:val="105"/>
          <w:sz w:val="19"/>
        </w:rPr>
        <w:t>signature</w:t>
      </w:r>
      <w:r>
        <w:rPr>
          <w:spacing w:val="-6"/>
          <w:w w:val="105"/>
          <w:sz w:val="19"/>
        </w:rPr>
        <w:t xml:space="preserve"> </w:t>
      </w:r>
      <w:r>
        <w:rPr>
          <w:w w:val="105"/>
          <w:sz w:val="19"/>
        </w:rPr>
        <w:t>by</w:t>
      </w:r>
      <w:r>
        <w:rPr>
          <w:spacing w:val="-5"/>
          <w:w w:val="105"/>
          <w:sz w:val="19"/>
        </w:rPr>
        <w:t xml:space="preserve"> </w:t>
      </w:r>
      <w:r>
        <w:rPr>
          <w:w w:val="105"/>
          <w:sz w:val="19"/>
        </w:rPr>
        <w:t>the</w:t>
      </w:r>
      <w:r>
        <w:rPr>
          <w:spacing w:val="-5"/>
          <w:w w:val="105"/>
          <w:sz w:val="19"/>
        </w:rPr>
        <w:t xml:space="preserve"> </w:t>
      </w:r>
      <w:r>
        <w:rPr>
          <w:w w:val="105"/>
          <w:sz w:val="19"/>
        </w:rPr>
        <w:t>signing parties, and copies lodged with the Engineer after signing. Notwithstanding the Engineer’s approval of the conditions of a lease the contractor shall be solely responsible for adhesion to the terms of the agreements.</w:t>
      </w:r>
    </w:p>
    <w:p w14:paraId="5A2A2FCC" w14:textId="77777777" w:rsidR="00AC6941" w:rsidRDefault="00AC6941">
      <w:pPr>
        <w:pStyle w:val="BodyText"/>
        <w:spacing w:before="8"/>
        <w:rPr>
          <w:sz w:val="20"/>
        </w:rPr>
      </w:pPr>
    </w:p>
    <w:p w14:paraId="1F788BFD" w14:textId="77777777" w:rsidR="00AC6941" w:rsidRDefault="008F2E77" w:rsidP="005B34D9">
      <w:pPr>
        <w:pStyle w:val="ListParagraph"/>
        <w:numPr>
          <w:ilvl w:val="0"/>
          <w:numId w:val="47"/>
        </w:numPr>
        <w:tabs>
          <w:tab w:val="left" w:pos="2736"/>
          <w:tab w:val="left" w:pos="2737"/>
        </w:tabs>
        <w:ind w:hanging="568"/>
        <w:rPr>
          <w:sz w:val="19"/>
        </w:rPr>
      </w:pPr>
      <w:r>
        <w:rPr>
          <w:w w:val="105"/>
          <w:sz w:val="19"/>
        </w:rPr>
        <w:t>Adherence to the principles of the environmental management plan and legal obligations”.</w:t>
      </w:r>
    </w:p>
    <w:p w14:paraId="6E9F2B72" w14:textId="77777777" w:rsidR="00AC6941" w:rsidRDefault="00AC6941">
      <w:pPr>
        <w:pStyle w:val="BodyText"/>
        <w:spacing w:before="1"/>
        <w:rPr>
          <w:sz w:val="21"/>
        </w:rPr>
      </w:pPr>
    </w:p>
    <w:p w14:paraId="6B5299A4" w14:textId="77777777" w:rsidR="00AC6941" w:rsidRDefault="008F2E77">
      <w:pPr>
        <w:pStyle w:val="Heading7"/>
        <w:tabs>
          <w:tab w:val="left" w:pos="2169"/>
        </w:tabs>
      </w:pPr>
      <w:r>
        <w:rPr>
          <w:w w:val="105"/>
        </w:rPr>
        <w:t>B1215</w:t>
      </w:r>
      <w:r>
        <w:rPr>
          <w:w w:val="105"/>
        </w:rPr>
        <w:tab/>
        <w:t>EXTENSION OF TIME RESULTING FROM INCLEMENT</w:t>
      </w:r>
      <w:r>
        <w:rPr>
          <w:spacing w:val="7"/>
          <w:w w:val="105"/>
        </w:rPr>
        <w:t xml:space="preserve"> </w:t>
      </w:r>
      <w:r>
        <w:rPr>
          <w:w w:val="105"/>
        </w:rPr>
        <w:t>WEATHER</w:t>
      </w:r>
    </w:p>
    <w:p w14:paraId="5ADD11B4" w14:textId="77777777" w:rsidR="00AC6941" w:rsidRDefault="00AC6941">
      <w:pPr>
        <w:pStyle w:val="BodyText"/>
        <w:spacing w:before="6"/>
        <w:rPr>
          <w:b/>
          <w:sz w:val="21"/>
        </w:rPr>
      </w:pPr>
    </w:p>
    <w:p w14:paraId="6DFCFA3C" w14:textId="77777777" w:rsidR="00AC6941" w:rsidRDefault="008F2E77">
      <w:pPr>
        <w:ind w:left="2115"/>
        <w:rPr>
          <w:sz w:val="19"/>
        </w:rPr>
      </w:pPr>
      <w:r>
        <w:rPr>
          <w:i/>
          <w:w w:val="105"/>
          <w:sz w:val="19"/>
        </w:rPr>
        <w:t xml:space="preserve">Change the existing heading of clause 1215 to read as above and wherever the expression </w:t>
      </w:r>
      <w:r>
        <w:rPr>
          <w:w w:val="105"/>
          <w:sz w:val="19"/>
        </w:rPr>
        <w:t>‘abnormal rainfall’</w:t>
      </w:r>
    </w:p>
    <w:p w14:paraId="1D18B374" w14:textId="77777777" w:rsidR="00AC6941" w:rsidRDefault="008F2E77">
      <w:pPr>
        <w:spacing w:before="15"/>
        <w:ind w:left="2115"/>
        <w:rPr>
          <w:sz w:val="19"/>
        </w:rPr>
      </w:pPr>
      <w:proofErr w:type="gramStart"/>
      <w:r>
        <w:rPr>
          <w:i/>
          <w:w w:val="105"/>
          <w:sz w:val="19"/>
        </w:rPr>
        <w:t>or</w:t>
      </w:r>
      <w:proofErr w:type="gramEnd"/>
      <w:r>
        <w:rPr>
          <w:i/>
          <w:w w:val="105"/>
          <w:sz w:val="19"/>
        </w:rPr>
        <w:t xml:space="preserve"> </w:t>
      </w:r>
      <w:r>
        <w:rPr>
          <w:w w:val="105"/>
          <w:sz w:val="19"/>
        </w:rPr>
        <w:t xml:space="preserve">‘rainy weather’ </w:t>
      </w:r>
      <w:r>
        <w:rPr>
          <w:i/>
          <w:w w:val="105"/>
          <w:sz w:val="19"/>
        </w:rPr>
        <w:t xml:space="preserve">is encountered replace it with </w:t>
      </w:r>
      <w:r>
        <w:rPr>
          <w:w w:val="105"/>
          <w:sz w:val="19"/>
        </w:rPr>
        <w:t>‘inclement weather’.</w:t>
      </w:r>
    </w:p>
    <w:p w14:paraId="57A93318" w14:textId="77777777" w:rsidR="00AC6941" w:rsidRDefault="00AC6941">
      <w:pPr>
        <w:pStyle w:val="BodyText"/>
        <w:spacing w:before="3"/>
        <w:rPr>
          <w:sz w:val="21"/>
        </w:rPr>
      </w:pPr>
    </w:p>
    <w:p w14:paraId="111A0447" w14:textId="77777777" w:rsidR="00AC6941" w:rsidRDefault="008F2E77">
      <w:pPr>
        <w:ind w:left="2169"/>
        <w:rPr>
          <w:sz w:val="19"/>
        </w:rPr>
      </w:pPr>
      <w:r>
        <w:rPr>
          <w:i/>
          <w:w w:val="105"/>
          <w:sz w:val="19"/>
        </w:rPr>
        <w:t xml:space="preserve">In the 1st line of the 1st paragraph change </w:t>
      </w:r>
      <w:r>
        <w:rPr>
          <w:w w:val="105"/>
          <w:sz w:val="19"/>
        </w:rPr>
        <w:t xml:space="preserve">‘clause 45’ </w:t>
      </w:r>
      <w:r>
        <w:rPr>
          <w:i/>
          <w:w w:val="105"/>
          <w:sz w:val="19"/>
        </w:rPr>
        <w:t xml:space="preserve">to read </w:t>
      </w:r>
      <w:r>
        <w:rPr>
          <w:w w:val="105"/>
          <w:sz w:val="19"/>
        </w:rPr>
        <w:t>‘sub-clause 8.4’</w:t>
      </w:r>
    </w:p>
    <w:p w14:paraId="2E22C221" w14:textId="77777777" w:rsidR="00AC6941" w:rsidRDefault="00AC6941">
      <w:pPr>
        <w:pStyle w:val="BodyText"/>
        <w:spacing w:before="8"/>
        <w:rPr>
          <w:sz w:val="21"/>
        </w:rPr>
      </w:pPr>
    </w:p>
    <w:p w14:paraId="067E3785" w14:textId="77777777" w:rsidR="00AC6941" w:rsidRDefault="008F2E77">
      <w:pPr>
        <w:ind w:left="2169"/>
        <w:rPr>
          <w:sz w:val="19"/>
        </w:rPr>
      </w:pPr>
      <w:r>
        <w:rPr>
          <w:i/>
          <w:w w:val="105"/>
          <w:sz w:val="19"/>
        </w:rPr>
        <w:t>Make the following changes to Method (ii) (Critical-path method)</w:t>
      </w:r>
      <w:r>
        <w:rPr>
          <w:w w:val="105"/>
          <w:sz w:val="19"/>
        </w:rPr>
        <w:t>:</w:t>
      </w:r>
    </w:p>
    <w:p w14:paraId="3324A064" w14:textId="77777777" w:rsidR="00AC6941" w:rsidRDefault="00AC6941">
      <w:pPr>
        <w:pStyle w:val="BodyText"/>
        <w:spacing w:before="8"/>
        <w:rPr>
          <w:sz w:val="21"/>
        </w:rPr>
      </w:pPr>
    </w:p>
    <w:p w14:paraId="1F29E336" w14:textId="77777777" w:rsidR="00AC6941" w:rsidRDefault="008F2E77">
      <w:pPr>
        <w:ind w:left="2115"/>
        <w:rPr>
          <w:sz w:val="19"/>
        </w:rPr>
      </w:pPr>
      <w:r>
        <w:rPr>
          <w:i/>
          <w:w w:val="105"/>
          <w:sz w:val="19"/>
        </w:rPr>
        <w:t xml:space="preserve">In line six of the second paragraph delete </w:t>
      </w:r>
      <w:r>
        <w:rPr>
          <w:w w:val="105"/>
          <w:sz w:val="19"/>
        </w:rPr>
        <w:t xml:space="preserve">‘five-day working week’ </w:t>
      </w:r>
      <w:r>
        <w:rPr>
          <w:i/>
          <w:w w:val="105"/>
          <w:sz w:val="19"/>
        </w:rPr>
        <w:t xml:space="preserve">and replace with </w:t>
      </w:r>
      <w:r>
        <w:rPr>
          <w:w w:val="105"/>
          <w:sz w:val="19"/>
        </w:rPr>
        <w:t>‘23-day working month’,</w:t>
      </w:r>
    </w:p>
    <w:p w14:paraId="24FE6204" w14:textId="77777777" w:rsidR="00AC6941" w:rsidRDefault="00AC6941">
      <w:pPr>
        <w:pStyle w:val="BodyText"/>
        <w:spacing w:before="3"/>
        <w:rPr>
          <w:sz w:val="21"/>
        </w:rPr>
      </w:pPr>
    </w:p>
    <w:p w14:paraId="4E02ED4C" w14:textId="77777777" w:rsidR="00AC6941" w:rsidRDefault="008F2E77">
      <w:pPr>
        <w:ind w:left="2115"/>
        <w:rPr>
          <w:sz w:val="19"/>
        </w:rPr>
      </w:pPr>
      <w:proofErr w:type="gramStart"/>
      <w:r>
        <w:rPr>
          <w:i/>
          <w:w w:val="105"/>
          <w:sz w:val="19"/>
        </w:rPr>
        <w:t>and</w:t>
      </w:r>
      <w:proofErr w:type="gramEnd"/>
      <w:r>
        <w:rPr>
          <w:w w:val="105"/>
          <w:sz w:val="19"/>
        </w:rPr>
        <w:t>:</w:t>
      </w:r>
    </w:p>
    <w:p w14:paraId="498CBC72" w14:textId="77777777" w:rsidR="00AC6941" w:rsidRDefault="00AC6941">
      <w:pPr>
        <w:pStyle w:val="BodyText"/>
        <w:rPr>
          <w:sz w:val="20"/>
        </w:rPr>
      </w:pPr>
    </w:p>
    <w:p w14:paraId="37264F7C" w14:textId="77777777" w:rsidR="00AC6941" w:rsidRDefault="008F2E77">
      <w:pPr>
        <w:spacing w:before="1"/>
        <w:ind w:left="2115"/>
        <w:rPr>
          <w:sz w:val="19"/>
        </w:rPr>
      </w:pPr>
      <w:r>
        <w:rPr>
          <w:i/>
          <w:w w:val="105"/>
          <w:sz w:val="19"/>
        </w:rPr>
        <w:t>Add the following final paragraphs</w:t>
      </w:r>
      <w:r>
        <w:rPr>
          <w:w w:val="105"/>
          <w:sz w:val="19"/>
        </w:rPr>
        <w:t>:</w:t>
      </w:r>
    </w:p>
    <w:p w14:paraId="53C41B5E" w14:textId="77777777" w:rsidR="00AC6941" w:rsidRDefault="00AC6941">
      <w:pPr>
        <w:pStyle w:val="BodyText"/>
        <w:spacing w:before="2"/>
        <w:rPr>
          <w:sz w:val="21"/>
        </w:rPr>
      </w:pPr>
    </w:p>
    <w:p w14:paraId="255ABE64" w14:textId="77777777" w:rsidR="00AC6941" w:rsidRDefault="008F2E77">
      <w:pPr>
        <w:pStyle w:val="BodyText"/>
        <w:spacing w:before="1"/>
        <w:ind w:left="2115"/>
      </w:pPr>
      <w:r>
        <w:rPr>
          <w:w w:val="105"/>
        </w:rPr>
        <w:t>“Extension of time resulting from rainfall or other forms of inclement weather shall be calculated according to</w:t>
      </w:r>
    </w:p>
    <w:p w14:paraId="2546C29E" w14:textId="77777777" w:rsidR="00AC6941" w:rsidRDefault="00AC6941">
      <w:pPr>
        <w:sectPr w:rsidR="00AC6941">
          <w:pgSz w:w="11900" w:h="16840"/>
          <w:pgMar w:top="1160" w:right="220" w:bottom="980" w:left="420" w:header="579" w:footer="782" w:gutter="0"/>
          <w:cols w:space="720"/>
        </w:sectPr>
      </w:pPr>
    </w:p>
    <w:p w14:paraId="26A4FB65" w14:textId="77777777" w:rsidR="00AC6941" w:rsidRDefault="008F2E77">
      <w:pPr>
        <w:pStyle w:val="BodyText"/>
        <w:spacing w:before="9" w:line="256" w:lineRule="auto"/>
        <w:ind w:left="2115" w:right="1342"/>
        <w:jc w:val="both"/>
      </w:pPr>
      <w:proofErr w:type="gramStart"/>
      <w:r>
        <w:rPr>
          <w:w w:val="105"/>
        </w:rPr>
        <w:lastRenderedPageBreak/>
        <w:t>the</w:t>
      </w:r>
      <w:proofErr w:type="gramEnd"/>
      <w:r>
        <w:rPr>
          <w:w w:val="105"/>
        </w:rPr>
        <w:t xml:space="preserve"> requirements of Method (ii) (Critical-path method). The ‘n’ value of working days, as specified in this clause</w:t>
      </w:r>
      <w:r>
        <w:rPr>
          <w:spacing w:val="-9"/>
          <w:w w:val="105"/>
        </w:rPr>
        <w:t xml:space="preserve"> </w:t>
      </w:r>
      <w:r>
        <w:rPr>
          <w:w w:val="105"/>
        </w:rPr>
        <w:t>as</w:t>
      </w:r>
      <w:r>
        <w:rPr>
          <w:spacing w:val="-8"/>
          <w:w w:val="105"/>
        </w:rPr>
        <w:t xml:space="preserve"> </w:t>
      </w:r>
      <w:r>
        <w:rPr>
          <w:w w:val="105"/>
        </w:rPr>
        <w:t>being</w:t>
      </w:r>
      <w:r>
        <w:rPr>
          <w:spacing w:val="-9"/>
          <w:w w:val="105"/>
        </w:rPr>
        <w:t xml:space="preserve"> </w:t>
      </w:r>
      <w:r>
        <w:rPr>
          <w:w w:val="105"/>
        </w:rPr>
        <w:t>expected</w:t>
      </w:r>
      <w:r>
        <w:rPr>
          <w:spacing w:val="-8"/>
          <w:w w:val="105"/>
        </w:rPr>
        <w:t xml:space="preserve"> </w:t>
      </w:r>
      <w:r>
        <w:rPr>
          <w:w w:val="105"/>
        </w:rPr>
        <w:t>delays</w:t>
      </w:r>
      <w:r>
        <w:rPr>
          <w:spacing w:val="-8"/>
          <w:w w:val="105"/>
        </w:rPr>
        <w:t xml:space="preserve"> </w:t>
      </w:r>
      <w:r>
        <w:rPr>
          <w:w w:val="105"/>
        </w:rPr>
        <w:t>for</w:t>
      </w:r>
      <w:r>
        <w:rPr>
          <w:spacing w:val="-10"/>
          <w:w w:val="105"/>
        </w:rPr>
        <w:t xml:space="preserve"> </w:t>
      </w:r>
      <w:r>
        <w:rPr>
          <w:w w:val="105"/>
        </w:rPr>
        <w:t>which</w:t>
      </w:r>
      <w:r>
        <w:rPr>
          <w:spacing w:val="-8"/>
          <w:w w:val="105"/>
        </w:rPr>
        <w:t xml:space="preserve"> </w:t>
      </w:r>
      <w:r>
        <w:rPr>
          <w:w w:val="105"/>
        </w:rPr>
        <w:t>the</w:t>
      </w:r>
      <w:r>
        <w:rPr>
          <w:spacing w:val="-8"/>
          <w:w w:val="105"/>
        </w:rPr>
        <w:t xml:space="preserve"> </w:t>
      </w:r>
      <w:r>
        <w:rPr>
          <w:w w:val="105"/>
        </w:rPr>
        <w:t>contractor</w:t>
      </w:r>
      <w:r>
        <w:rPr>
          <w:spacing w:val="-9"/>
          <w:w w:val="105"/>
        </w:rPr>
        <w:t xml:space="preserve"> </w:t>
      </w:r>
      <w:r>
        <w:rPr>
          <w:w w:val="105"/>
        </w:rPr>
        <w:t>must</w:t>
      </w:r>
      <w:r>
        <w:rPr>
          <w:spacing w:val="-9"/>
          <w:w w:val="105"/>
        </w:rPr>
        <w:t xml:space="preserve"> </w:t>
      </w:r>
      <w:r>
        <w:rPr>
          <w:w w:val="105"/>
        </w:rPr>
        <w:t>make</w:t>
      </w:r>
      <w:r>
        <w:rPr>
          <w:spacing w:val="-9"/>
          <w:w w:val="105"/>
        </w:rPr>
        <w:t xml:space="preserve"> </w:t>
      </w:r>
      <w:r>
        <w:rPr>
          <w:w w:val="105"/>
        </w:rPr>
        <w:t>allowance</w:t>
      </w:r>
      <w:r>
        <w:rPr>
          <w:spacing w:val="-8"/>
          <w:w w:val="105"/>
        </w:rPr>
        <w:t xml:space="preserve"> </w:t>
      </w:r>
      <w:r>
        <w:rPr>
          <w:w w:val="105"/>
        </w:rPr>
        <w:t>in</w:t>
      </w:r>
      <w:r>
        <w:rPr>
          <w:spacing w:val="-8"/>
          <w:w w:val="105"/>
        </w:rPr>
        <w:t xml:space="preserve"> </w:t>
      </w:r>
      <w:r>
        <w:rPr>
          <w:w w:val="105"/>
        </w:rPr>
        <w:t>his</w:t>
      </w:r>
      <w:r>
        <w:rPr>
          <w:spacing w:val="-9"/>
          <w:w w:val="105"/>
        </w:rPr>
        <w:t xml:space="preserve"> </w:t>
      </w:r>
      <w:proofErr w:type="spellStart"/>
      <w:r>
        <w:rPr>
          <w:w w:val="105"/>
        </w:rPr>
        <w:t>programme</w:t>
      </w:r>
      <w:proofErr w:type="spellEnd"/>
      <w:r>
        <w:rPr>
          <w:w w:val="105"/>
        </w:rPr>
        <w:t>,</w:t>
      </w:r>
      <w:r>
        <w:rPr>
          <w:spacing w:val="-9"/>
          <w:w w:val="105"/>
        </w:rPr>
        <w:t xml:space="preserve"> </w:t>
      </w:r>
      <w:r>
        <w:rPr>
          <w:w w:val="105"/>
        </w:rPr>
        <w:t>have</w:t>
      </w:r>
      <w:r>
        <w:rPr>
          <w:spacing w:val="-8"/>
          <w:w w:val="105"/>
        </w:rPr>
        <w:t xml:space="preserve"> </w:t>
      </w:r>
      <w:r>
        <w:rPr>
          <w:w w:val="105"/>
        </w:rPr>
        <w:t>been indicated in Clause 5.12.22 of the Contract</w:t>
      </w:r>
      <w:r>
        <w:rPr>
          <w:spacing w:val="4"/>
          <w:w w:val="105"/>
        </w:rPr>
        <w:t xml:space="preserve"> </w:t>
      </w:r>
      <w:r>
        <w:rPr>
          <w:w w:val="105"/>
        </w:rPr>
        <w:t>Data.</w:t>
      </w:r>
    </w:p>
    <w:p w14:paraId="224D1CEC" w14:textId="77777777" w:rsidR="00AC6941" w:rsidRDefault="00AC6941">
      <w:pPr>
        <w:pStyle w:val="BodyText"/>
        <w:spacing w:before="11"/>
      </w:pPr>
    </w:p>
    <w:p w14:paraId="035B4B4D" w14:textId="77777777" w:rsidR="00AC6941" w:rsidRDefault="008F2E77">
      <w:pPr>
        <w:pStyle w:val="BodyText"/>
        <w:spacing w:line="256" w:lineRule="auto"/>
        <w:ind w:left="2115" w:right="1345"/>
        <w:jc w:val="both"/>
      </w:pPr>
      <w:r>
        <w:rPr>
          <w:w w:val="105"/>
        </w:rPr>
        <w:t>The</w:t>
      </w:r>
      <w:r>
        <w:rPr>
          <w:spacing w:val="-5"/>
          <w:w w:val="105"/>
        </w:rPr>
        <w:t xml:space="preserve"> </w:t>
      </w:r>
      <w:r>
        <w:rPr>
          <w:w w:val="105"/>
        </w:rPr>
        <w:t>number</w:t>
      </w:r>
      <w:r>
        <w:rPr>
          <w:spacing w:val="-4"/>
          <w:w w:val="105"/>
        </w:rPr>
        <w:t xml:space="preserve"> </w:t>
      </w:r>
      <w:r>
        <w:rPr>
          <w:w w:val="105"/>
        </w:rPr>
        <w:t>of</w:t>
      </w:r>
      <w:r>
        <w:rPr>
          <w:spacing w:val="-4"/>
          <w:w w:val="105"/>
        </w:rPr>
        <w:t xml:space="preserve"> </w:t>
      </w:r>
      <w:r>
        <w:rPr>
          <w:w w:val="105"/>
        </w:rPr>
        <w:t>rain-related</w:t>
      </w:r>
      <w:r>
        <w:rPr>
          <w:spacing w:val="-3"/>
          <w:w w:val="105"/>
        </w:rPr>
        <w:t xml:space="preserve"> </w:t>
      </w:r>
      <w:r>
        <w:rPr>
          <w:w w:val="105"/>
        </w:rPr>
        <w:t>delays</w:t>
      </w:r>
      <w:r>
        <w:rPr>
          <w:spacing w:val="-4"/>
          <w:w w:val="105"/>
        </w:rPr>
        <w:t xml:space="preserve"> </w:t>
      </w:r>
      <w:r>
        <w:rPr>
          <w:w w:val="105"/>
        </w:rPr>
        <w:t>is</w:t>
      </w:r>
      <w:r>
        <w:rPr>
          <w:spacing w:val="-4"/>
          <w:w w:val="105"/>
        </w:rPr>
        <w:t xml:space="preserve"> </w:t>
      </w:r>
      <w:r>
        <w:rPr>
          <w:w w:val="105"/>
        </w:rPr>
        <w:t>the</w:t>
      </w:r>
      <w:r>
        <w:rPr>
          <w:spacing w:val="-3"/>
          <w:w w:val="105"/>
        </w:rPr>
        <w:t xml:space="preserve"> </w:t>
      </w:r>
      <w:r>
        <w:rPr>
          <w:w w:val="105"/>
        </w:rPr>
        <w:t>average</w:t>
      </w:r>
      <w:r>
        <w:rPr>
          <w:spacing w:val="-3"/>
          <w:w w:val="105"/>
        </w:rPr>
        <w:t xml:space="preserve"> </w:t>
      </w:r>
      <w:r>
        <w:rPr>
          <w:w w:val="105"/>
        </w:rPr>
        <w:t>number</w:t>
      </w:r>
      <w:r>
        <w:rPr>
          <w:spacing w:val="-4"/>
          <w:w w:val="105"/>
        </w:rPr>
        <w:t xml:space="preserve"> </w:t>
      </w:r>
      <w:r>
        <w:rPr>
          <w:w w:val="105"/>
        </w:rPr>
        <w:t>of</w:t>
      </w:r>
      <w:r>
        <w:rPr>
          <w:spacing w:val="-4"/>
          <w:w w:val="105"/>
        </w:rPr>
        <w:t xml:space="preserve"> </w:t>
      </w:r>
      <w:r>
        <w:rPr>
          <w:w w:val="105"/>
        </w:rPr>
        <w:t>days</w:t>
      </w:r>
      <w:r>
        <w:rPr>
          <w:spacing w:val="-4"/>
          <w:w w:val="105"/>
        </w:rPr>
        <w:t xml:space="preserve"> </w:t>
      </w:r>
      <w:r>
        <w:rPr>
          <w:w w:val="105"/>
        </w:rPr>
        <w:t>on</w:t>
      </w:r>
      <w:r>
        <w:rPr>
          <w:spacing w:val="-3"/>
          <w:w w:val="105"/>
        </w:rPr>
        <w:t xml:space="preserve"> </w:t>
      </w:r>
      <w:r>
        <w:rPr>
          <w:w w:val="105"/>
        </w:rPr>
        <w:t>which</w:t>
      </w:r>
      <w:r>
        <w:rPr>
          <w:spacing w:val="-4"/>
          <w:w w:val="105"/>
        </w:rPr>
        <w:t xml:space="preserve"> </w:t>
      </w:r>
      <w:r>
        <w:rPr>
          <w:w w:val="105"/>
        </w:rPr>
        <w:t>(10mm)</w:t>
      </w:r>
      <w:r>
        <w:rPr>
          <w:spacing w:val="-4"/>
          <w:w w:val="105"/>
        </w:rPr>
        <w:t xml:space="preserve"> </w:t>
      </w:r>
      <w:r>
        <w:rPr>
          <w:w w:val="105"/>
        </w:rPr>
        <w:t>of</w:t>
      </w:r>
      <w:r>
        <w:rPr>
          <w:spacing w:val="-4"/>
          <w:w w:val="105"/>
        </w:rPr>
        <w:t xml:space="preserve"> </w:t>
      </w:r>
      <w:r>
        <w:rPr>
          <w:w w:val="105"/>
        </w:rPr>
        <w:t>rain</w:t>
      </w:r>
      <w:r>
        <w:rPr>
          <w:spacing w:val="-3"/>
          <w:w w:val="105"/>
        </w:rPr>
        <w:t xml:space="preserve"> </w:t>
      </w:r>
      <w:r>
        <w:rPr>
          <w:w w:val="105"/>
        </w:rPr>
        <w:t>or</w:t>
      </w:r>
      <w:r>
        <w:rPr>
          <w:spacing w:val="-4"/>
          <w:w w:val="105"/>
        </w:rPr>
        <w:t xml:space="preserve"> </w:t>
      </w:r>
      <w:r>
        <w:rPr>
          <w:w w:val="105"/>
        </w:rPr>
        <w:t>more</w:t>
      </w:r>
      <w:r>
        <w:rPr>
          <w:spacing w:val="-3"/>
          <w:w w:val="105"/>
        </w:rPr>
        <w:t xml:space="preserve"> </w:t>
      </w:r>
      <w:r>
        <w:rPr>
          <w:w w:val="105"/>
        </w:rPr>
        <w:t>has</w:t>
      </w:r>
      <w:r>
        <w:rPr>
          <w:spacing w:val="-4"/>
          <w:w w:val="105"/>
        </w:rPr>
        <w:t xml:space="preserve"> </w:t>
      </w:r>
      <w:r>
        <w:rPr>
          <w:w w:val="105"/>
        </w:rPr>
        <w:t>been measured by the weather station at Richards Bay over the last four (4)</w:t>
      </w:r>
      <w:r>
        <w:rPr>
          <w:spacing w:val="2"/>
          <w:w w:val="105"/>
        </w:rPr>
        <w:t xml:space="preserve"> </w:t>
      </w:r>
      <w:r>
        <w:rPr>
          <w:w w:val="105"/>
        </w:rPr>
        <w:t>years.</w:t>
      </w:r>
    </w:p>
    <w:p w14:paraId="606479F9" w14:textId="77777777" w:rsidR="00AC6941" w:rsidRDefault="00AC6941">
      <w:pPr>
        <w:pStyle w:val="BodyText"/>
        <w:spacing w:before="4"/>
        <w:rPr>
          <w:sz w:val="20"/>
        </w:rPr>
      </w:pPr>
    </w:p>
    <w:p w14:paraId="09A83DB8" w14:textId="77777777" w:rsidR="00AC6941" w:rsidRDefault="008F2E77">
      <w:pPr>
        <w:pStyle w:val="BodyText"/>
        <w:spacing w:line="254" w:lineRule="auto"/>
        <w:ind w:left="2115" w:right="1340"/>
        <w:jc w:val="both"/>
      </w:pPr>
      <w:r>
        <w:rPr>
          <w:w w:val="105"/>
        </w:rPr>
        <w:t xml:space="preserve">Other inclement weather delays for which the contractor must make allowance in his </w:t>
      </w:r>
      <w:proofErr w:type="spellStart"/>
      <w:r>
        <w:rPr>
          <w:w w:val="105"/>
        </w:rPr>
        <w:t>programme</w:t>
      </w:r>
      <w:proofErr w:type="spellEnd"/>
      <w:r>
        <w:rPr>
          <w:w w:val="105"/>
        </w:rPr>
        <w:t xml:space="preserve"> have been derived from previous experience of wind and temperature influence on similar construction in the area of the site. Actual extensions of time due to inclement weather shall be agreed between the Engineer’s and contractor’s representatives on the site. The agreed whole days or parts thereof shall be recorded at the monthly site meetings. Adjustment to the contract period shall only be made at the end of the contract when the contractor may submit its claim for the agreed extension due as well as any additional payment resulting from the delay. Extension caused by inclement weather delays will only accrue once the agreed cumulative delays exceed 58 days.</w:t>
      </w:r>
    </w:p>
    <w:p w14:paraId="165483C7" w14:textId="77777777" w:rsidR="00AC6941" w:rsidRDefault="008F2E77">
      <w:pPr>
        <w:pStyle w:val="BodyText"/>
        <w:spacing w:before="9" w:line="256" w:lineRule="auto"/>
        <w:ind w:left="2115" w:right="1340"/>
        <w:jc w:val="both"/>
      </w:pPr>
      <w:r>
        <w:rPr>
          <w:w w:val="105"/>
        </w:rPr>
        <w:t xml:space="preserve">If approved extensions of time extend the completion date beyond the start of the contractor’s holiday in December, the holiday period shall not be considered as working days. Any remaining extension of time at this date shall be calculated from the first statutory working day in January the following year, provided that the contractor has shown in his </w:t>
      </w:r>
      <w:proofErr w:type="spellStart"/>
      <w:r>
        <w:rPr>
          <w:w w:val="105"/>
        </w:rPr>
        <w:t>programme</w:t>
      </w:r>
      <w:proofErr w:type="spellEnd"/>
      <w:r>
        <w:rPr>
          <w:w w:val="105"/>
        </w:rPr>
        <w:t xml:space="preserve"> that he intends to close during the traditional Christmas/New Year break.”</w:t>
      </w:r>
    </w:p>
    <w:p w14:paraId="43502B28" w14:textId="77777777" w:rsidR="00AC6941" w:rsidRDefault="00AC6941">
      <w:pPr>
        <w:pStyle w:val="BodyText"/>
        <w:spacing w:before="9"/>
      </w:pPr>
    </w:p>
    <w:p w14:paraId="75946A68" w14:textId="77777777" w:rsidR="00AC6941" w:rsidRDefault="008F2E77">
      <w:pPr>
        <w:pStyle w:val="Heading7"/>
        <w:tabs>
          <w:tab w:val="left" w:pos="2169"/>
        </w:tabs>
        <w:spacing w:before="1"/>
      </w:pPr>
      <w:r>
        <w:rPr>
          <w:w w:val="105"/>
        </w:rPr>
        <w:t>B1219</w:t>
      </w:r>
      <w:r>
        <w:rPr>
          <w:w w:val="105"/>
        </w:rPr>
        <w:tab/>
        <w:t>WATER</w:t>
      </w:r>
    </w:p>
    <w:p w14:paraId="59C2FF8E" w14:textId="77777777" w:rsidR="00AC6941" w:rsidRDefault="00AC6941">
      <w:pPr>
        <w:pStyle w:val="BodyText"/>
        <w:spacing w:before="5"/>
        <w:rPr>
          <w:b/>
          <w:sz w:val="21"/>
        </w:rPr>
      </w:pPr>
    </w:p>
    <w:p w14:paraId="28D2DA75" w14:textId="77777777" w:rsidR="00AC6941" w:rsidRDefault="008F2E77">
      <w:pPr>
        <w:ind w:left="2115"/>
        <w:jc w:val="both"/>
        <w:rPr>
          <w:sz w:val="19"/>
        </w:rPr>
      </w:pPr>
      <w:r>
        <w:rPr>
          <w:i/>
          <w:w w:val="105"/>
          <w:sz w:val="19"/>
        </w:rPr>
        <w:t>Add the following</w:t>
      </w:r>
      <w:r>
        <w:rPr>
          <w:w w:val="105"/>
          <w:sz w:val="19"/>
        </w:rPr>
        <w:t>:</w:t>
      </w:r>
    </w:p>
    <w:p w14:paraId="3C137540" w14:textId="77777777" w:rsidR="00AC6941" w:rsidRDefault="00AC6941">
      <w:pPr>
        <w:pStyle w:val="BodyText"/>
        <w:spacing w:before="3"/>
        <w:rPr>
          <w:sz w:val="21"/>
        </w:rPr>
      </w:pPr>
    </w:p>
    <w:p w14:paraId="5185DB4F" w14:textId="77777777" w:rsidR="00AC6941" w:rsidRDefault="008F2E77">
      <w:pPr>
        <w:pStyle w:val="BodyText"/>
        <w:spacing w:line="256" w:lineRule="auto"/>
        <w:ind w:left="2115" w:right="1344"/>
        <w:jc w:val="both"/>
      </w:pPr>
      <w:r>
        <w:rPr>
          <w:w w:val="105"/>
        </w:rPr>
        <w:t>“Water for use on site other than municipal, shall be subject to the required permit from DWAF. This shall include such extraction points as rivers, dams, streams, and boreholes”.</w:t>
      </w:r>
    </w:p>
    <w:p w14:paraId="5A45DD2B" w14:textId="77777777" w:rsidR="00AC6941" w:rsidRDefault="00AC6941">
      <w:pPr>
        <w:pStyle w:val="BodyText"/>
        <w:spacing w:before="6"/>
        <w:rPr>
          <w:sz w:val="18"/>
        </w:rPr>
      </w:pPr>
    </w:p>
    <w:p w14:paraId="4542B069" w14:textId="77777777" w:rsidR="00AC6941" w:rsidRDefault="008F2E77">
      <w:pPr>
        <w:pStyle w:val="Heading7"/>
        <w:spacing w:before="1" w:after="3"/>
      </w:pPr>
      <w:r>
        <w:rPr>
          <w:w w:val="105"/>
        </w:rPr>
        <w:t>TABLE B1219: WATER CLASSIFICATION FOR CONSTRUCTION TESTING</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15"/>
        <w:gridCol w:w="720"/>
        <w:gridCol w:w="1080"/>
        <w:gridCol w:w="898"/>
        <w:gridCol w:w="1138"/>
        <w:gridCol w:w="1080"/>
        <w:gridCol w:w="1080"/>
        <w:gridCol w:w="1080"/>
        <w:gridCol w:w="1349"/>
      </w:tblGrid>
      <w:tr w:rsidR="00AC6941" w14:paraId="3C398A5A" w14:textId="77777777" w:rsidTr="00072329">
        <w:trPr>
          <w:trHeight w:val="311"/>
          <w:jc w:val="center"/>
        </w:trPr>
        <w:tc>
          <w:tcPr>
            <w:tcW w:w="1315" w:type="dxa"/>
          </w:tcPr>
          <w:p w14:paraId="2A76744D" w14:textId="77777777" w:rsidR="00AC6941" w:rsidRDefault="00AC6941">
            <w:pPr>
              <w:pStyle w:val="TableParagraph"/>
              <w:rPr>
                <w:rFonts w:ascii="Times New Roman"/>
                <w:sz w:val="18"/>
              </w:rPr>
            </w:pPr>
          </w:p>
        </w:tc>
        <w:tc>
          <w:tcPr>
            <w:tcW w:w="720" w:type="dxa"/>
          </w:tcPr>
          <w:p w14:paraId="1D5884BE" w14:textId="77777777" w:rsidR="00AC6941" w:rsidRDefault="00AC6941">
            <w:pPr>
              <w:pStyle w:val="TableParagraph"/>
              <w:rPr>
                <w:rFonts w:ascii="Times New Roman"/>
                <w:sz w:val="18"/>
              </w:rPr>
            </w:pPr>
          </w:p>
        </w:tc>
        <w:tc>
          <w:tcPr>
            <w:tcW w:w="6356" w:type="dxa"/>
            <w:gridSpan w:val="6"/>
          </w:tcPr>
          <w:p w14:paraId="67E92D89" w14:textId="77777777" w:rsidR="00AC6941" w:rsidRDefault="008F2E77">
            <w:pPr>
              <w:pStyle w:val="TableParagraph"/>
              <w:spacing w:before="50"/>
              <w:ind w:left="105"/>
              <w:rPr>
                <w:sz w:val="19"/>
              </w:rPr>
            </w:pPr>
            <w:r>
              <w:rPr>
                <w:w w:val="105"/>
                <w:sz w:val="19"/>
              </w:rPr>
              <w:t>Water Quality Classification Code</w:t>
            </w:r>
          </w:p>
        </w:tc>
        <w:tc>
          <w:tcPr>
            <w:tcW w:w="1349" w:type="dxa"/>
          </w:tcPr>
          <w:p w14:paraId="7784C9AB" w14:textId="77777777" w:rsidR="00AC6941" w:rsidRDefault="00AC6941">
            <w:pPr>
              <w:pStyle w:val="TableParagraph"/>
              <w:rPr>
                <w:rFonts w:ascii="Times New Roman"/>
                <w:sz w:val="18"/>
              </w:rPr>
            </w:pPr>
          </w:p>
        </w:tc>
      </w:tr>
      <w:tr w:rsidR="00AC6941" w14:paraId="4A248525" w14:textId="77777777" w:rsidTr="00072329">
        <w:trPr>
          <w:trHeight w:val="306"/>
          <w:jc w:val="center"/>
        </w:trPr>
        <w:tc>
          <w:tcPr>
            <w:tcW w:w="1315" w:type="dxa"/>
          </w:tcPr>
          <w:p w14:paraId="067D6176" w14:textId="77777777" w:rsidR="00AC6941" w:rsidRDefault="00AC6941">
            <w:pPr>
              <w:pStyle w:val="TableParagraph"/>
              <w:rPr>
                <w:rFonts w:ascii="Times New Roman"/>
                <w:sz w:val="18"/>
              </w:rPr>
            </w:pPr>
          </w:p>
        </w:tc>
        <w:tc>
          <w:tcPr>
            <w:tcW w:w="720" w:type="dxa"/>
          </w:tcPr>
          <w:p w14:paraId="13109947" w14:textId="77777777" w:rsidR="00AC6941" w:rsidRDefault="00AC6941">
            <w:pPr>
              <w:pStyle w:val="TableParagraph"/>
              <w:rPr>
                <w:rFonts w:ascii="Times New Roman"/>
                <w:sz w:val="18"/>
              </w:rPr>
            </w:pPr>
          </w:p>
        </w:tc>
        <w:tc>
          <w:tcPr>
            <w:tcW w:w="1080" w:type="dxa"/>
          </w:tcPr>
          <w:p w14:paraId="7ED4EF1D" w14:textId="77777777" w:rsidR="00AC6941" w:rsidRDefault="008F2E77">
            <w:pPr>
              <w:pStyle w:val="TableParagraph"/>
              <w:spacing w:before="50"/>
              <w:ind w:left="105"/>
              <w:rPr>
                <w:sz w:val="19"/>
              </w:rPr>
            </w:pPr>
            <w:r>
              <w:rPr>
                <w:w w:val="105"/>
                <w:sz w:val="19"/>
              </w:rPr>
              <w:t>H0</w:t>
            </w:r>
          </w:p>
        </w:tc>
        <w:tc>
          <w:tcPr>
            <w:tcW w:w="898" w:type="dxa"/>
          </w:tcPr>
          <w:p w14:paraId="49E61FD3" w14:textId="77777777" w:rsidR="00AC6941" w:rsidRDefault="008F2E77">
            <w:pPr>
              <w:pStyle w:val="TableParagraph"/>
              <w:spacing w:before="50"/>
              <w:ind w:left="105"/>
              <w:rPr>
                <w:sz w:val="19"/>
              </w:rPr>
            </w:pPr>
            <w:r>
              <w:rPr>
                <w:w w:val="105"/>
                <w:sz w:val="19"/>
              </w:rPr>
              <w:t>H1</w:t>
            </w:r>
          </w:p>
        </w:tc>
        <w:tc>
          <w:tcPr>
            <w:tcW w:w="1138" w:type="dxa"/>
          </w:tcPr>
          <w:p w14:paraId="1C5FB7E6" w14:textId="77777777" w:rsidR="00AC6941" w:rsidRDefault="008F2E77">
            <w:pPr>
              <w:pStyle w:val="TableParagraph"/>
              <w:spacing w:before="50"/>
              <w:ind w:left="110"/>
              <w:rPr>
                <w:sz w:val="19"/>
              </w:rPr>
            </w:pPr>
            <w:r>
              <w:rPr>
                <w:w w:val="105"/>
                <w:sz w:val="19"/>
              </w:rPr>
              <w:t>H2</w:t>
            </w:r>
          </w:p>
        </w:tc>
        <w:tc>
          <w:tcPr>
            <w:tcW w:w="1080" w:type="dxa"/>
          </w:tcPr>
          <w:p w14:paraId="1F1EA8A8" w14:textId="77777777" w:rsidR="00AC6941" w:rsidRDefault="008F2E77">
            <w:pPr>
              <w:pStyle w:val="TableParagraph"/>
              <w:spacing w:before="50"/>
              <w:ind w:left="104"/>
              <w:rPr>
                <w:sz w:val="19"/>
              </w:rPr>
            </w:pPr>
            <w:r>
              <w:rPr>
                <w:w w:val="105"/>
                <w:sz w:val="19"/>
              </w:rPr>
              <w:t>H3</w:t>
            </w:r>
          </w:p>
        </w:tc>
        <w:tc>
          <w:tcPr>
            <w:tcW w:w="1080" w:type="dxa"/>
          </w:tcPr>
          <w:p w14:paraId="7638EE0C" w14:textId="77777777" w:rsidR="00AC6941" w:rsidRDefault="008F2E77">
            <w:pPr>
              <w:pStyle w:val="TableParagraph"/>
              <w:spacing w:before="50"/>
              <w:ind w:left="104"/>
              <w:rPr>
                <w:sz w:val="19"/>
              </w:rPr>
            </w:pPr>
            <w:r>
              <w:rPr>
                <w:w w:val="105"/>
                <w:sz w:val="19"/>
              </w:rPr>
              <w:t>H4</w:t>
            </w:r>
          </w:p>
        </w:tc>
        <w:tc>
          <w:tcPr>
            <w:tcW w:w="1080" w:type="dxa"/>
          </w:tcPr>
          <w:p w14:paraId="01114B55" w14:textId="77777777" w:rsidR="00AC6941" w:rsidRDefault="008F2E77">
            <w:pPr>
              <w:pStyle w:val="TableParagraph"/>
              <w:spacing w:before="50"/>
              <w:ind w:left="104"/>
              <w:rPr>
                <w:sz w:val="19"/>
              </w:rPr>
            </w:pPr>
            <w:r>
              <w:rPr>
                <w:w w:val="105"/>
                <w:sz w:val="19"/>
              </w:rPr>
              <w:t>H5</w:t>
            </w:r>
          </w:p>
        </w:tc>
        <w:tc>
          <w:tcPr>
            <w:tcW w:w="1349" w:type="dxa"/>
          </w:tcPr>
          <w:p w14:paraId="0F83B0DB" w14:textId="77777777" w:rsidR="00AC6941" w:rsidRDefault="00AC6941">
            <w:pPr>
              <w:pStyle w:val="TableParagraph"/>
              <w:rPr>
                <w:rFonts w:ascii="Times New Roman"/>
                <w:sz w:val="18"/>
              </w:rPr>
            </w:pPr>
          </w:p>
        </w:tc>
      </w:tr>
      <w:tr w:rsidR="00AC6941" w14:paraId="6BF9F422" w14:textId="77777777" w:rsidTr="00072329">
        <w:trPr>
          <w:trHeight w:val="1919"/>
          <w:jc w:val="center"/>
        </w:trPr>
        <w:tc>
          <w:tcPr>
            <w:tcW w:w="1315" w:type="dxa"/>
          </w:tcPr>
          <w:p w14:paraId="7614BBA3" w14:textId="77777777" w:rsidR="00AC6941" w:rsidRDefault="00AC6941">
            <w:pPr>
              <w:pStyle w:val="TableParagraph"/>
              <w:rPr>
                <w:b/>
              </w:rPr>
            </w:pPr>
          </w:p>
          <w:p w14:paraId="146F409F" w14:textId="77777777" w:rsidR="00AC6941" w:rsidRDefault="00AC6941">
            <w:pPr>
              <w:pStyle w:val="TableParagraph"/>
              <w:rPr>
                <w:b/>
              </w:rPr>
            </w:pPr>
          </w:p>
          <w:p w14:paraId="0B0ED687" w14:textId="77777777" w:rsidR="00AC6941" w:rsidRDefault="00AC6941">
            <w:pPr>
              <w:pStyle w:val="TableParagraph"/>
              <w:spacing w:before="10"/>
              <w:rPr>
                <w:b/>
                <w:sz w:val="30"/>
              </w:rPr>
            </w:pPr>
          </w:p>
          <w:p w14:paraId="5348A673" w14:textId="77777777" w:rsidR="00AC6941" w:rsidRDefault="008F2E77">
            <w:pPr>
              <w:pStyle w:val="TableParagraph"/>
              <w:ind w:left="110"/>
              <w:rPr>
                <w:sz w:val="19"/>
              </w:rPr>
            </w:pPr>
            <w:r>
              <w:rPr>
                <w:w w:val="105"/>
                <w:sz w:val="19"/>
              </w:rPr>
              <w:t>Property</w:t>
            </w:r>
          </w:p>
        </w:tc>
        <w:tc>
          <w:tcPr>
            <w:tcW w:w="720" w:type="dxa"/>
          </w:tcPr>
          <w:p w14:paraId="25266677" w14:textId="77777777" w:rsidR="00AC6941" w:rsidRDefault="00AC6941">
            <w:pPr>
              <w:pStyle w:val="TableParagraph"/>
              <w:rPr>
                <w:b/>
              </w:rPr>
            </w:pPr>
          </w:p>
          <w:p w14:paraId="4D35B128" w14:textId="77777777" w:rsidR="00AC6941" w:rsidRDefault="00AC6941">
            <w:pPr>
              <w:pStyle w:val="TableParagraph"/>
              <w:rPr>
                <w:b/>
              </w:rPr>
            </w:pPr>
          </w:p>
          <w:p w14:paraId="1FDA21C7" w14:textId="77777777" w:rsidR="00AC6941" w:rsidRDefault="00AC6941">
            <w:pPr>
              <w:pStyle w:val="TableParagraph"/>
              <w:spacing w:before="9"/>
              <w:rPr>
                <w:b/>
                <w:sz w:val="20"/>
              </w:rPr>
            </w:pPr>
          </w:p>
          <w:p w14:paraId="0E4E8565" w14:textId="77777777" w:rsidR="00AC6941" w:rsidRDefault="008F2E77">
            <w:pPr>
              <w:pStyle w:val="TableParagraph"/>
              <w:spacing w:before="1" w:line="256" w:lineRule="auto"/>
              <w:ind w:left="105" w:right="339"/>
              <w:rPr>
                <w:sz w:val="19"/>
              </w:rPr>
            </w:pPr>
            <w:proofErr w:type="spellStart"/>
            <w:r>
              <w:rPr>
                <w:w w:val="105"/>
                <w:sz w:val="19"/>
              </w:rPr>
              <w:t>Uni</w:t>
            </w:r>
            <w:proofErr w:type="spellEnd"/>
            <w:r>
              <w:rPr>
                <w:w w:val="105"/>
                <w:sz w:val="19"/>
              </w:rPr>
              <w:t xml:space="preserve"> t</w:t>
            </w:r>
          </w:p>
        </w:tc>
        <w:tc>
          <w:tcPr>
            <w:tcW w:w="1080" w:type="dxa"/>
          </w:tcPr>
          <w:p w14:paraId="75602CB5" w14:textId="77777777" w:rsidR="00AC6941" w:rsidRDefault="00AC6941">
            <w:pPr>
              <w:pStyle w:val="TableParagraph"/>
              <w:rPr>
                <w:b/>
              </w:rPr>
            </w:pPr>
          </w:p>
          <w:p w14:paraId="05A024BA" w14:textId="77777777" w:rsidR="00AC6941" w:rsidRDefault="00AC6941">
            <w:pPr>
              <w:pStyle w:val="TableParagraph"/>
              <w:spacing w:before="8"/>
              <w:rPr>
                <w:b/>
                <w:sz w:val="32"/>
              </w:rPr>
            </w:pPr>
          </w:p>
          <w:p w14:paraId="6BADA88B" w14:textId="77777777" w:rsidR="00AC6941" w:rsidRDefault="008F2E77">
            <w:pPr>
              <w:pStyle w:val="TableParagraph"/>
              <w:spacing w:before="1" w:line="256" w:lineRule="auto"/>
              <w:ind w:left="105" w:right="545"/>
              <w:rPr>
                <w:sz w:val="19"/>
              </w:rPr>
            </w:pPr>
            <w:r>
              <w:rPr>
                <w:w w:val="105"/>
                <w:sz w:val="19"/>
              </w:rPr>
              <w:t>Pure water (AR)</w:t>
            </w:r>
          </w:p>
        </w:tc>
        <w:tc>
          <w:tcPr>
            <w:tcW w:w="898" w:type="dxa"/>
          </w:tcPr>
          <w:p w14:paraId="0027C673" w14:textId="77777777" w:rsidR="00AC6941" w:rsidRDefault="00AC6941">
            <w:pPr>
              <w:pStyle w:val="TableParagraph"/>
              <w:rPr>
                <w:b/>
              </w:rPr>
            </w:pPr>
          </w:p>
          <w:p w14:paraId="10F4D743" w14:textId="77777777" w:rsidR="00AC6941" w:rsidRDefault="008F2E77">
            <w:pPr>
              <w:pStyle w:val="TableParagraph"/>
              <w:spacing w:before="144" w:line="254" w:lineRule="auto"/>
              <w:ind w:left="105" w:right="363"/>
              <w:rPr>
                <w:sz w:val="19"/>
              </w:rPr>
            </w:pPr>
            <w:proofErr w:type="spellStart"/>
            <w:r>
              <w:rPr>
                <w:w w:val="105"/>
                <w:sz w:val="19"/>
              </w:rPr>
              <w:t>Clea</w:t>
            </w:r>
            <w:proofErr w:type="spellEnd"/>
            <w:r>
              <w:rPr>
                <w:w w:val="105"/>
                <w:sz w:val="19"/>
              </w:rPr>
              <w:t xml:space="preserve"> n water (Rain</w:t>
            </w:r>
          </w:p>
          <w:p w14:paraId="1BF2E2A3" w14:textId="77777777" w:rsidR="00AC6941" w:rsidRDefault="008F2E77">
            <w:pPr>
              <w:pStyle w:val="TableParagraph"/>
              <w:spacing w:before="9"/>
              <w:ind w:left="105"/>
              <w:rPr>
                <w:sz w:val="19"/>
              </w:rPr>
            </w:pPr>
            <w:r>
              <w:rPr>
                <w:w w:val="103"/>
                <w:sz w:val="19"/>
              </w:rPr>
              <w:t>)</w:t>
            </w:r>
          </w:p>
        </w:tc>
        <w:tc>
          <w:tcPr>
            <w:tcW w:w="1138" w:type="dxa"/>
          </w:tcPr>
          <w:p w14:paraId="4FED3906" w14:textId="77777777" w:rsidR="00AC6941" w:rsidRDefault="00AC6941">
            <w:pPr>
              <w:pStyle w:val="TableParagraph"/>
              <w:rPr>
                <w:b/>
              </w:rPr>
            </w:pPr>
          </w:p>
          <w:p w14:paraId="5AB174DE" w14:textId="77777777" w:rsidR="00AC6941" w:rsidRDefault="00AC6941">
            <w:pPr>
              <w:pStyle w:val="TableParagraph"/>
              <w:spacing w:before="8"/>
              <w:rPr>
                <w:b/>
              </w:rPr>
            </w:pPr>
          </w:p>
          <w:p w14:paraId="64DD52BF" w14:textId="77777777" w:rsidR="00AC6941" w:rsidRDefault="008F2E77">
            <w:pPr>
              <w:pStyle w:val="TableParagraph"/>
              <w:spacing w:line="256" w:lineRule="auto"/>
              <w:ind w:left="110" w:right="379"/>
              <w:rPr>
                <w:sz w:val="19"/>
              </w:rPr>
            </w:pPr>
            <w:r>
              <w:rPr>
                <w:w w:val="105"/>
                <w:sz w:val="19"/>
              </w:rPr>
              <w:t>Treated water (</w:t>
            </w:r>
            <w:proofErr w:type="spellStart"/>
            <w:r>
              <w:rPr>
                <w:w w:val="105"/>
                <w:sz w:val="19"/>
              </w:rPr>
              <w:t>Municip</w:t>
            </w:r>
            <w:proofErr w:type="spellEnd"/>
            <w:r>
              <w:rPr>
                <w:w w:val="105"/>
                <w:sz w:val="19"/>
              </w:rPr>
              <w:t xml:space="preserve"> al)</w:t>
            </w:r>
          </w:p>
        </w:tc>
        <w:tc>
          <w:tcPr>
            <w:tcW w:w="1080" w:type="dxa"/>
          </w:tcPr>
          <w:p w14:paraId="19BC4B05" w14:textId="77777777" w:rsidR="00AC6941" w:rsidRDefault="00AC6941">
            <w:pPr>
              <w:pStyle w:val="TableParagraph"/>
              <w:spacing w:before="6"/>
              <w:rPr>
                <w:b/>
                <w:sz w:val="24"/>
              </w:rPr>
            </w:pPr>
          </w:p>
          <w:p w14:paraId="6796CC4A" w14:textId="77777777" w:rsidR="00AC6941" w:rsidRDefault="008F2E77">
            <w:pPr>
              <w:pStyle w:val="TableParagraph"/>
              <w:spacing w:line="256" w:lineRule="auto"/>
              <w:ind w:left="104" w:right="346"/>
              <w:rPr>
                <w:sz w:val="19"/>
              </w:rPr>
            </w:pPr>
            <w:r>
              <w:rPr>
                <w:w w:val="105"/>
                <w:sz w:val="19"/>
              </w:rPr>
              <w:t>Silty (muddy) water with low salt content</w:t>
            </w:r>
          </w:p>
        </w:tc>
        <w:tc>
          <w:tcPr>
            <w:tcW w:w="1080" w:type="dxa"/>
          </w:tcPr>
          <w:p w14:paraId="1F282C0B" w14:textId="77777777" w:rsidR="00AC6941" w:rsidRDefault="008F2E77">
            <w:pPr>
              <w:pStyle w:val="TableParagraph"/>
              <w:spacing w:before="55" w:line="256" w:lineRule="auto"/>
              <w:ind w:left="104" w:right="355"/>
              <w:rPr>
                <w:sz w:val="19"/>
              </w:rPr>
            </w:pPr>
            <w:r>
              <w:rPr>
                <w:w w:val="105"/>
                <w:sz w:val="19"/>
              </w:rPr>
              <w:t xml:space="preserve">Highly </w:t>
            </w:r>
            <w:proofErr w:type="spellStart"/>
            <w:r>
              <w:rPr>
                <w:w w:val="105"/>
                <w:sz w:val="19"/>
              </w:rPr>
              <w:t>minerali</w:t>
            </w:r>
            <w:proofErr w:type="spellEnd"/>
            <w:r>
              <w:rPr>
                <w:w w:val="105"/>
                <w:sz w:val="19"/>
              </w:rPr>
              <w:t xml:space="preserve"> </w:t>
            </w:r>
            <w:proofErr w:type="spellStart"/>
            <w:r>
              <w:rPr>
                <w:w w:val="105"/>
                <w:sz w:val="19"/>
              </w:rPr>
              <w:t>sed</w:t>
            </w:r>
            <w:proofErr w:type="spellEnd"/>
            <w:r>
              <w:rPr>
                <w:w w:val="105"/>
                <w:sz w:val="19"/>
              </w:rPr>
              <w:t xml:space="preserve"> chloride </w:t>
            </w:r>
            <w:proofErr w:type="spellStart"/>
            <w:r>
              <w:rPr>
                <w:w w:val="105"/>
                <w:sz w:val="19"/>
              </w:rPr>
              <w:t>sulphat</w:t>
            </w:r>
            <w:proofErr w:type="spellEnd"/>
            <w:r>
              <w:rPr>
                <w:w w:val="105"/>
                <w:sz w:val="19"/>
              </w:rPr>
              <w:t xml:space="preserve"> e water (</w:t>
            </w:r>
            <w:proofErr w:type="spellStart"/>
            <w:r>
              <w:rPr>
                <w:w w:val="105"/>
                <w:sz w:val="19"/>
              </w:rPr>
              <w:t>brackis</w:t>
            </w:r>
            <w:proofErr w:type="spellEnd"/>
            <w:r>
              <w:rPr>
                <w:w w:val="105"/>
                <w:sz w:val="19"/>
              </w:rPr>
              <w:t xml:space="preserve"> h)</w:t>
            </w:r>
          </w:p>
        </w:tc>
        <w:tc>
          <w:tcPr>
            <w:tcW w:w="1080" w:type="dxa"/>
          </w:tcPr>
          <w:p w14:paraId="632E70D2" w14:textId="77777777" w:rsidR="00AC6941" w:rsidRDefault="00AC6941">
            <w:pPr>
              <w:pStyle w:val="TableParagraph"/>
              <w:spacing w:before="6"/>
              <w:rPr>
                <w:b/>
                <w:sz w:val="24"/>
              </w:rPr>
            </w:pPr>
          </w:p>
          <w:p w14:paraId="07AB056E" w14:textId="77777777" w:rsidR="00AC6941" w:rsidRDefault="008F2E77">
            <w:pPr>
              <w:pStyle w:val="TableParagraph"/>
              <w:spacing w:line="254" w:lineRule="auto"/>
              <w:ind w:left="104" w:right="382"/>
              <w:rPr>
                <w:sz w:val="19"/>
              </w:rPr>
            </w:pPr>
            <w:r>
              <w:rPr>
                <w:w w:val="105"/>
                <w:sz w:val="19"/>
              </w:rPr>
              <w:t xml:space="preserve">Waste </w:t>
            </w:r>
            <w:proofErr w:type="spellStart"/>
            <w:r>
              <w:rPr>
                <w:w w:val="105"/>
                <w:sz w:val="19"/>
              </w:rPr>
              <w:t>brack</w:t>
            </w:r>
            <w:proofErr w:type="spellEnd"/>
            <w:r>
              <w:rPr>
                <w:w w:val="105"/>
                <w:sz w:val="19"/>
              </w:rPr>
              <w:t>, sewage</w:t>
            </w:r>
          </w:p>
          <w:p w14:paraId="46FBF7F8" w14:textId="77777777" w:rsidR="00AC6941" w:rsidRDefault="008F2E77">
            <w:pPr>
              <w:pStyle w:val="TableParagraph"/>
              <w:spacing w:before="2" w:line="259" w:lineRule="auto"/>
              <w:ind w:left="104" w:right="356"/>
              <w:jc w:val="both"/>
              <w:rPr>
                <w:sz w:val="19"/>
              </w:rPr>
            </w:pPr>
            <w:r>
              <w:rPr>
                <w:w w:val="105"/>
                <w:sz w:val="19"/>
              </w:rPr>
              <w:t xml:space="preserve">, marsh, sea, </w:t>
            </w:r>
            <w:proofErr w:type="spellStart"/>
            <w:r>
              <w:rPr>
                <w:w w:val="105"/>
                <w:sz w:val="19"/>
              </w:rPr>
              <w:t>etc</w:t>
            </w:r>
            <w:proofErr w:type="spellEnd"/>
            <w:r>
              <w:rPr>
                <w:w w:val="105"/>
                <w:sz w:val="19"/>
              </w:rPr>
              <w:t xml:space="preserve"> water</w:t>
            </w:r>
          </w:p>
        </w:tc>
        <w:tc>
          <w:tcPr>
            <w:tcW w:w="1349" w:type="dxa"/>
          </w:tcPr>
          <w:p w14:paraId="4B64C8F9" w14:textId="77777777" w:rsidR="00AC6941" w:rsidRDefault="00AC6941">
            <w:pPr>
              <w:pStyle w:val="TableParagraph"/>
              <w:rPr>
                <w:b/>
              </w:rPr>
            </w:pPr>
          </w:p>
          <w:p w14:paraId="747ED72A" w14:textId="77777777" w:rsidR="00AC6941" w:rsidRDefault="00AC6941">
            <w:pPr>
              <w:pStyle w:val="TableParagraph"/>
              <w:rPr>
                <w:b/>
              </w:rPr>
            </w:pPr>
          </w:p>
          <w:p w14:paraId="411156E0" w14:textId="77777777" w:rsidR="00AC6941" w:rsidRDefault="00AC6941">
            <w:pPr>
              <w:pStyle w:val="TableParagraph"/>
              <w:spacing w:before="10"/>
              <w:rPr>
                <w:b/>
                <w:sz w:val="30"/>
              </w:rPr>
            </w:pPr>
          </w:p>
          <w:p w14:paraId="513EA983" w14:textId="77777777" w:rsidR="00AC6941" w:rsidRDefault="008F2E77">
            <w:pPr>
              <w:pStyle w:val="TableParagraph"/>
              <w:ind w:left="104"/>
              <w:rPr>
                <w:sz w:val="19"/>
              </w:rPr>
            </w:pPr>
            <w:r>
              <w:rPr>
                <w:w w:val="105"/>
                <w:sz w:val="19"/>
              </w:rPr>
              <w:t>Method</w:t>
            </w:r>
          </w:p>
        </w:tc>
      </w:tr>
      <w:tr w:rsidR="00AC6941" w14:paraId="6BAC7F73" w14:textId="77777777" w:rsidTr="00072329">
        <w:trPr>
          <w:trHeight w:val="1036"/>
          <w:jc w:val="center"/>
        </w:trPr>
        <w:tc>
          <w:tcPr>
            <w:tcW w:w="1315" w:type="dxa"/>
          </w:tcPr>
          <w:p w14:paraId="6F17AB9E" w14:textId="77777777" w:rsidR="00AC6941" w:rsidRDefault="008F2E77">
            <w:pPr>
              <w:pStyle w:val="TableParagraph"/>
              <w:spacing w:before="50"/>
              <w:ind w:left="110"/>
              <w:rPr>
                <w:sz w:val="19"/>
              </w:rPr>
            </w:pPr>
            <w:r>
              <w:rPr>
                <w:w w:val="105"/>
                <w:sz w:val="19"/>
              </w:rPr>
              <w:t>PH*</w:t>
            </w:r>
          </w:p>
        </w:tc>
        <w:tc>
          <w:tcPr>
            <w:tcW w:w="720" w:type="dxa"/>
          </w:tcPr>
          <w:p w14:paraId="7A1FC28F" w14:textId="77777777" w:rsidR="00AC6941" w:rsidRDefault="008F2E77">
            <w:pPr>
              <w:pStyle w:val="TableParagraph"/>
              <w:spacing w:before="50"/>
              <w:ind w:left="105"/>
              <w:rPr>
                <w:sz w:val="19"/>
              </w:rPr>
            </w:pPr>
            <w:r>
              <w:rPr>
                <w:w w:val="103"/>
                <w:sz w:val="19"/>
              </w:rPr>
              <w:t>-</w:t>
            </w:r>
          </w:p>
        </w:tc>
        <w:tc>
          <w:tcPr>
            <w:tcW w:w="1080" w:type="dxa"/>
          </w:tcPr>
          <w:p w14:paraId="2F77D306" w14:textId="77777777" w:rsidR="00AC6941" w:rsidRDefault="008F2E77">
            <w:pPr>
              <w:pStyle w:val="TableParagraph"/>
              <w:spacing w:before="50"/>
              <w:ind w:left="105"/>
              <w:rPr>
                <w:sz w:val="19"/>
              </w:rPr>
            </w:pPr>
            <w:r>
              <w:rPr>
                <w:w w:val="105"/>
                <w:sz w:val="19"/>
              </w:rPr>
              <w:t>7.0</w:t>
            </w:r>
          </w:p>
        </w:tc>
        <w:tc>
          <w:tcPr>
            <w:tcW w:w="898" w:type="dxa"/>
          </w:tcPr>
          <w:p w14:paraId="22E75663" w14:textId="77777777" w:rsidR="00AC6941" w:rsidRDefault="008F2E77">
            <w:pPr>
              <w:pStyle w:val="TableParagraph"/>
              <w:spacing w:before="50" w:line="256" w:lineRule="auto"/>
              <w:ind w:left="105" w:right="363"/>
              <w:rPr>
                <w:sz w:val="19"/>
              </w:rPr>
            </w:pPr>
            <w:r>
              <w:rPr>
                <w:w w:val="105"/>
                <w:sz w:val="19"/>
              </w:rPr>
              <w:t>5.7 – 7.9</w:t>
            </w:r>
          </w:p>
        </w:tc>
        <w:tc>
          <w:tcPr>
            <w:tcW w:w="1138" w:type="dxa"/>
          </w:tcPr>
          <w:p w14:paraId="1FE9D933" w14:textId="77777777" w:rsidR="00AC6941" w:rsidRDefault="008F2E77">
            <w:pPr>
              <w:pStyle w:val="TableParagraph"/>
              <w:spacing w:before="50"/>
              <w:ind w:left="110"/>
              <w:rPr>
                <w:sz w:val="19"/>
              </w:rPr>
            </w:pPr>
            <w:r>
              <w:rPr>
                <w:w w:val="105"/>
                <w:sz w:val="19"/>
              </w:rPr>
              <w:t>4.5 – 6.5</w:t>
            </w:r>
          </w:p>
        </w:tc>
        <w:tc>
          <w:tcPr>
            <w:tcW w:w="1080" w:type="dxa"/>
          </w:tcPr>
          <w:p w14:paraId="693E4D12" w14:textId="77777777" w:rsidR="00AC6941" w:rsidRDefault="008F2E77">
            <w:pPr>
              <w:pStyle w:val="TableParagraph"/>
              <w:tabs>
                <w:tab w:val="left" w:pos="620"/>
              </w:tabs>
              <w:spacing w:before="50" w:line="256" w:lineRule="auto"/>
              <w:ind w:left="104" w:right="357"/>
              <w:rPr>
                <w:sz w:val="19"/>
              </w:rPr>
            </w:pPr>
            <w:r>
              <w:rPr>
                <w:w w:val="105"/>
                <w:sz w:val="19"/>
              </w:rPr>
              <w:t>4.5</w:t>
            </w:r>
            <w:r>
              <w:rPr>
                <w:w w:val="105"/>
                <w:sz w:val="19"/>
              </w:rPr>
              <w:tab/>
            </w:r>
            <w:r>
              <w:rPr>
                <w:spacing w:val="-17"/>
                <w:w w:val="105"/>
                <w:sz w:val="19"/>
              </w:rPr>
              <w:t xml:space="preserve">– </w:t>
            </w:r>
            <w:r>
              <w:rPr>
                <w:w w:val="105"/>
                <w:sz w:val="19"/>
              </w:rPr>
              <w:t>8.5</w:t>
            </w:r>
          </w:p>
        </w:tc>
        <w:tc>
          <w:tcPr>
            <w:tcW w:w="1080" w:type="dxa"/>
          </w:tcPr>
          <w:p w14:paraId="161F99B0" w14:textId="77777777" w:rsidR="00AC6941" w:rsidRDefault="008F2E77">
            <w:pPr>
              <w:pStyle w:val="TableParagraph"/>
              <w:spacing w:before="50"/>
              <w:ind w:left="104"/>
              <w:rPr>
                <w:sz w:val="19"/>
              </w:rPr>
            </w:pPr>
            <w:r>
              <w:rPr>
                <w:w w:val="105"/>
                <w:sz w:val="19"/>
              </w:rPr>
              <w:t>9.0</w:t>
            </w:r>
          </w:p>
        </w:tc>
        <w:tc>
          <w:tcPr>
            <w:tcW w:w="1080" w:type="dxa"/>
          </w:tcPr>
          <w:p w14:paraId="5557A8DD" w14:textId="77777777" w:rsidR="00AC6941" w:rsidRDefault="008F2E77">
            <w:pPr>
              <w:pStyle w:val="TableParagraph"/>
              <w:spacing w:before="50"/>
              <w:ind w:left="104"/>
              <w:rPr>
                <w:sz w:val="19"/>
              </w:rPr>
            </w:pPr>
            <w:r>
              <w:rPr>
                <w:w w:val="103"/>
                <w:sz w:val="19"/>
              </w:rPr>
              <w:t>-</w:t>
            </w:r>
          </w:p>
        </w:tc>
        <w:tc>
          <w:tcPr>
            <w:tcW w:w="1349" w:type="dxa"/>
          </w:tcPr>
          <w:p w14:paraId="1EF5FB68" w14:textId="77777777" w:rsidR="00AC6941" w:rsidRDefault="008F2E77">
            <w:pPr>
              <w:pStyle w:val="TableParagraph"/>
              <w:spacing w:before="50" w:line="256" w:lineRule="auto"/>
              <w:ind w:left="104" w:right="778"/>
              <w:rPr>
                <w:sz w:val="19"/>
              </w:rPr>
            </w:pPr>
            <w:r>
              <w:rPr>
                <w:w w:val="105"/>
                <w:sz w:val="19"/>
              </w:rPr>
              <w:t>SABS M113</w:t>
            </w:r>
          </w:p>
          <w:p w14:paraId="5DBA8571" w14:textId="77777777" w:rsidR="00AC6941" w:rsidRDefault="008F2E77">
            <w:pPr>
              <w:pStyle w:val="TableParagraph"/>
              <w:spacing w:before="34"/>
              <w:ind w:left="104"/>
              <w:rPr>
                <w:sz w:val="19"/>
              </w:rPr>
            </w:pPr>
            <w:r>
              <w:rPr>
                <w:w w:val="105"/>
                <w:sz w:val="19"/>
              </w:rPr>
              <w:t>SM 11 -</w:t>
            </w:r>
          </w:p>
          <w:p w14:paraId="579E36E3" w14:textId="77777777" w:rsidR="00AC6941" w:rsidRDefault="008F2E77">
            <w:pPr>
              <w:pStyle w:val="TableParagraph"/>
              <w:spacing w:before="20"/>
              <w:ind w:left="104"/>
              <w:rPr>
                <w:sz w:val="19"/>
              </w:rPr>
            </w:pPr>
            <w:r>
              <w:rPr>
                <w:w w:val="105"/>
                <w:sz w:val="19"/>
              </w:rPr>
              <w:t>1990</w:t>
            </w:r>
          </w:p>
        </w:tc>
      </w:tr>
      <w:tr w:rsidR="00AC6941" w14:paraId="53738C06" w14:textId="77777777" w:rsidTr="00072329">
        <w:trPr>
          <w:trHeight w:val="810"/>
          <w:jc w:val="center"/>
        </w:trPr>
        <w:tc>
          <w:tcPr>
            <w:tcW w:w="1315" w:type="dxa"/>
          </w:tcPr>
          <w:p w14:paraId="53A24893" w14:textId="77777777" w:rsidR="00AC6941" w:rsidRDefault="008F2E77">
            <w:pPr>
              <w:pStyle w:val="TableParagraph"/>
              <w:spacing w:before="50" w:line="256" w:lineRule="auto"/>
              <w:ind w:left="110" w:right="465"/>
              <w:rPr>
                <w:sz w:val="19"/>
              </w:rPr>
            </w:pPr>
            <w:r>
              <w:rPr>
                <w:w w:val="105"/>
                <w:sz w:val="19"/>
              </w:rPr>
              <w:t>Dissolved solids*</w:t>
            </w:r>
          </w:p>
        </w:tc>
        <w:tc>
          <w:tcPr>
            <w:tcW w:w="720" w:type="dxa"/>
          </w:tcPr>
          <w:p w14:paraId="13C71B87" w14:textId="77777777" w:rsidR="00AC6941" w:rsidRDefault="008F2E77">
            <w:pPr>
              <w:pStyle w:val="TableParagraph"/>
              <w:spacing w:before="50" w:line="256" w:lineRule="auto"/>
              <w:ind w:left="105" w:right="403"/>
              <w:rPr>
                <w:sz w:val="19"/>
              </w:rPr>
            </w:pPr>
            <w:r>
              <w:rPr>
                <w:w w:val="105"/>
                <w:sz w:val="19"/>
              </w:rPr>
              <w:t>pp m</w:t>
            </w:r>
          </w:p>
        </w:tc>
        <w:tc>
          <w:tcPr>
            <w:tcW w:w="1080" w:type="dxa"/>
          </w:tcPr>
          <w:p w14:paraId="5877C1A3" w14:textId="77777777" w:rsidR="00AC6941" w:rsidRDefault="008F2E77">
            <w:pPr>
              <w:pStyle w:val="TableParagraph"/>
              <w:spacing w:before="50"/>
              <w:ind w:left="105"/>
              <w:rPr>
                <w:sz w:val="19"/>
              </w:rPr>
            </w:pPr>
            <w:r>
              <w:rPr>
                <w:w w:val="103"/>
                <w:sz w:val="19"/>
              </w:rPr>
              <w:t>0</w:t>
            </w:r>
          </w:p>
        </w:tc>
        <w:tc>
          <w:tcPr>
            <w:tcW w:w="898" w:type="dxa"/>
          </w:tcPr>
          <w:p w14:paraId="054C81E1" w14:textId="77777777" w:rsidR="00AC6941" w:rsidRDefault="008F2E77">
            <w:pPr>
              <w:pStyle w:val="TableParagraph"/>
              <w:spacing w:before="50"/>
              <w:ind w:left="105"/>
              <w:rPr>
                <w:sz w:val="19"/>
              </w:rPr>
            </w:pPr>
            <w:r>
              <w:rPr>
                <w:w w:val="105"/>
                <w:sz w:val="19"/>
              </w:rPr>
              <w:t>1000</w:t>
            </w:r>
          </w:p>
        </w:tc>
        <w:tc>
          <w:tcPr>
            <w:tcW w:w="1138" w:type="dxa"/>
          </w:tcPr>
          <w:p w14:paraId="631F4B49" w14:textId="77777777" w:rsidR="00AC6941" w:rsidRDefault="008F2E77">
            <w:pPr>
              <w:pStyle w:val="TableParagraph"/>
              <w:spacing w:before="50"/>
              <w:ind w:left="110"/>
              <w:rPr>
                <w:sz w:val="19"/>
              </w:rPr>
            </w:pPr>
            <w:r>
              <w:rPr>
                <w:w w:val="105"/>
                <w:sz w:val="19"/>
              </w:rPr>
              <w:t>1500</w:t>
            </w:r>
          </w:p>
        </w:tc>
        <w:tc>
          <w:tcPr>
            <w:tcW w:w="1080" w:type="dxa"/>
          </w:tcPr>
          <w:p w14:paraId="4298125A" w14:textId="77777777" w:rsidR="00AC6941" w:rsidRDefault="008F2E77">
            <w:pPr>
              <w:pStyle w:val="TableParagraph"/>
              <w:spacing w:before="50"/>
              <w:ind w:left="104"/>
              <w:rPr>
                <w:sz w:val="19"/>
              </w:rPr>
            </w:pPr>
            <w:r>
              <w:rPr>
                <w:w w:val="105"/>
                <w:sz w:val="19"/>
              </w:rPr>
              <w:t>3000</w:t>
            </w:r>
          </w:p>
        </w:tc>
        <w:tc>
          <w:tcPr>
            <w:tcW w:w="1080" w:type="dxa"/>
          </w:tcPr>
          <w:p w14:paraId="5F04D093" w14:textId="77777777" w:rsidR="00AC6941" w:rsidRDefault="008F2E77">
            <w:pPr>
              <w:pStyle w:val="TableParagraph"/>
              <w:spacing w:before="50"/>
              <w:ind w:left="104"/>
              <w:rPr>
                <w:sz w:val="19"/>
              </w:rPr>
            </w:pPr>
            <w:r>
              <w:rPr>
                <w:w w:val="103"/>
                <w:sz w:val="19"/>
              </w:rPr>
              <w:t>-</w:t>
            </w:r>
          </w:p>
        </w:tc>
        <w:tc>
          <w:tcPr>
            <w:tcW w:w="1080" w:type="dxa"/>
          </w:tcPr>
          <w:p w14:paraId="56C274FD" w14:textId="77777777" w:rsidR="00AC6941" w:rsidRDefault="008F2E77">
            <w:pPr>
              <w:pStyle w:val="TableParagraph"/>
              <w:spacing w:before="50"/>
              <w:ind w:left="104"/>
              <w:rPr>
                <w:sz w:val="19"/>
              </w:rPr>
            </w:pPr>
            <w:r>
              <w:rPr>
                <w:w w:val="103"/>
                <w:sz w:val="19"/>
              </w:rPr>
              <w:t>-</w:t>
            </w:r>
          </w:p>
        </w:tc>
        <w:tc>
          <w:tcPr>
            <w:tcW w:w="1349" w:type="dxa"/>
          </w:tcPr>
          <w:p w14:paraId="7D0EE2BA" w14:textId="77777777" w:rsidR="00AC6941" w:rsidRDefault="008F2E77">
            <w:pPr>
              <w:pStyle w:val="TableParagraph"/>
              <w:spacing w:before="50"/>
              <w:ind w:left="104"/>
              <w:rPr>
                <w:sz w:val="19"/>
              </w:rPr>
            </w:pPr>
            <w:r>
              <w:rPr>
                <w:w w:val="105"/>
                <w:sz w:val="19"/>
              </w:rPr>
              <w:t>SABS 213</w:t>
            </w:r>
          </w:p>
          <w:p w14:paraId="3F1CEB16" w14:textId="77777777" w:rsidR="00AC6941" w:rsidRDefault="008F2E77">
            <w:pPr>
              <w:pStyle w:val="TableParagraph"/>
              <w:tabs>
                <w:tab w:val="left" w:pos="927"/>
              </w:tabs>
              <w:spacing w:before="54" w:line="256" w:lineRule="auto"/>
              <w:ind w:left="104" w:right="356"/>
              <w:rPr>
                <w:sz w:val="19"/>
              </w:rPr>
            </w:pPr>
            <w:r>
              <w:rPr>
                <w:w w:val="105"/>
                <w:sz w:val="19"/>
              </w:rPr>
              <w:t>SM213</w:t>
            </w:r>
            <w:r>
              <w:rPr>
                <w:w w:val="105"/>
                <w:sz w:val="19"/>
              </w:rPr>
              <w:tab/>
            </w:r>
            <w:r>
              <w:rPr>
                <w:spacing w:val="-18"/>
                <w:w w:val="105"/>
                <w:sz w:val="19"/>
              </w:rPr>
              <w:t xml:space="preserve">- </w:t>
            </w:r>
            <w:r>
              <w:rPr>
                <w:w w:val="105"/>
                <w:sz w:val="19"/>
              </w:rPr>
              <w:t>1990</w:t>
            </w:r>
          </w:p>
        </w:tc>
      </w:tr>
      <w:tr w:rsidR="00AC6941" w14:paraId="3B80C5E3" w14:textId="77777777" w:rsidTr="00072329">
        <w:trPr>
          <w:trHeight w:val="806"/>
          <w:jc w:val="center"/>
        </w:trPr>
        <w:tc>
          <w:tcPr>
            <w:tcW w:w="1315" w:type="dxa"/>
          </w:tcPr>
          <w:p w14:paraId="12CFA4A3" w14:textId="77777777" w:rsidR="00AC6941" w:rsidRDefault="008F2E77">
            <w:pPr>
              <w:pStyle w:val="TableParagraph"/>
              <w:spacing w:before="50" w:line="256" w:lineRule="auto"/>
              <w:ind w:left="110" w:right="438"/>
              <w:rPr>
                <w:sz w:val="19"/>
              </w:rPr>
            </w:pPr>
            <w:r>
              <w:rPr>
                <w:w w:val="105"/>
                <w:sz w:val="19"/>
              </w:rPr>
              <w:t>Total hardness*</w:t>
            </w:r>
          </w:p>
        </w:tc>
        <w:tc>
          <w:tcPr>
            <w:tcW w:w="720" w:type="dxa"/>
          </w:tcPr>
          <w:p w14:paraId="42EBCE9E" w14:textId="77777777" w:rsidR="00AC6941" w:rsidRDefault="008F2E77">
            <w:pPr>
              <w:pStyle w:val="TableParagraph"/>
              <w:spacing w:before="50"/>
              <w:ind w:left="105"/>
              <w:rPr>
                <w:sz w:val="19"/>
              </w:rPr>
            </w:pPr>
            <w:r>
              <w:rPr>
                <w:w w:val="103"/>
                <w:sz w:val="19"/>
              </w:rPr>
              <w:t>-</w:t>
            </w:r>
          </w:p>
        </w:tc>
        <w:tc>
          <w:tcPr>
            <w:tcW w:w="1080" w:type="dxa"/>
          </w:tcPr>
          <w:p w14:paraId="6B624F39" w14:textId="77777777" w:rsidR="00AC6941" w:rsidRDefault="008F2E77">
            <w:pPr>
              <w:pStyle w:val="TableParagraph"/>
              <w:spacing w:before="50"/>
              <w:ind w:left="105"/>
              <w:rPr>
                <w:sz w:val="19"/>
              </w:rPr>
            </w:pPr>
            <w:r>
              <w:rPr>
                <w:w w:val="105"/>
                <w:sz w:val="19"/>
              </w:rPr>
              <w:t>None</w:t>
            </w:r>
          </w:p>
        </w:tc>
        <w:tc>
          <w:tcPr>
            <w:tcW w:w="898" w:type="dxa"/>
          </w:tcPr>
          <w:p w14:paraId="35863704" w14:textId="77777777" w:rsidR="00AC6941" w:rsidRDefault="008F2E77">
            <w:pPr>
              <w:pStyle w:val="TableParagraph"/>
              <w:spacing w:before="50"/>
              <w:ind w:left="105"/>
              <w:rPr>
                <w:sz w:val="19"/>
              </w:rPr>
            </w:pPr>
            <w:r>
              <w:rPr>
                <w:w w:val="105"/>
                <w:sz w:val="19"/>
              </w:rPr>
              <w:t>None</w:t>
            </w:r>
          </w:p>
        </w:tc>
        <w:tc>
          <w:tcPr>
            <w:tcW w:w="1138" w:type="dxa"/>
          </w:tcPr>
          <w:p w14:paraId="78F97149" w14:textId="77777777" w:rsidR="00AC6941" w:rsidRDefault="008F2E77">
            <w:pPr>
              <w:pStyle w:val="TableParagraph"/>
              <w:spacing w:before="50" w:line="256" w:lineRule="auto"/>
              <w:ind w:left="110" w:right="343"/>
              <w:rPr>
                <w:sz w:val="19"/>
              </w:rPr>
            </w:pPr>
            <w:proofErr w:type="spellStart"/>
            <w:r>
              <w:rPr>
                <w:w w:val="105"/>
                <w:sz w:val="19"/>
              </w:rPr>
              <w:t>Tempora</w:t>
            </w:r>
            <w:proofErr w:type="spellEnd"/>
            <w:r>
              <w:rPr>
                <w:w w:val="105"/>
                <w:sz w:val="19"/>
              </w:rPr>
              <w:t xml:space="preserve"> </w:t>
            </w:r>
            <w:proofErr w:type="spellStart"/>
            <w:r>
              <w:rPr>
                <w:w w:val="105"/>
                <w:sz w:val="19"/>
              </w:rPr>
              <w:t>ry</w:t>
            </w:r>
            <w:proofErr w:type="spellEnd"/>
          </w:p>
        </w:tc>
        <w:tc>
          <w:tcPr>
            <w:tcW w:w="1080" w:type="dxa"/>
          </w:tcPr>
          <w:p w14:paraId="147BFFBF" w14:textId="77777777" w:rsidR="00AC6941" w:rsidRDefault="008F2E77">
            <w:pPr>
              <w:pStyle w:val="TableParagraph"/>
              <w:spacing w:before="50" w:line="256" w:lineRule="auto"/>
              <w:ind w:left="104" w:right="382"/>
              <w:rPr>
                <w:sz w:val="19"/>
              </w:rPr>
            </w:pPr>
            <w:proofErr w:type="spellStart"/>
            <w:r>
              <w:rPr>
                <w:w w:val="105"/>
                <w:sz w:val="19"/>
              </w:rPr>
              <w:t>Tempor</w:t>
            </w:r>
            <w:proofErr w:type="spellEnd"/>
            <w:r>
              <w:rPr>
                <w:w w:val="105"/>
                <w:sz w:val="19"/>
              </w:rPr>
              <w:t xml:space="preserve"> </w:t>
            </w:r>
            <w:proofErr w:type="spellStart"/>
            <w:r>
              <w:rPr>
                <w:w w:val="105"/>
                <w:sz w:val="19"/>
              </w:rPr>
              <w:t>ary</w:t>
            </w:r>
            <w:proofErr w:type="spellEnd"/>
          </w:p>
        </w:tc>
        <w:tc>
          <w:tcPr>
            <w:tcW w:w="1080" w:type="dxa"/>
          </w:tcPr>
          <w:p w14:paraId="740F1089" w14:textId="77777777" w:rsidR="00AC6941" w:rsidRDefault="008F2E77">
            <w:pPr>
              <w:pStyle w:val="TableParagraph"/>
              <w:spacing w:before="50" w:line="256" w:lineRule="auto"/>
              <w:ind w:left="104" w:right="373"/>
              <w:rPr>
                <w:sz w:val="19"/>
              </w:rPr>
            </w:pPr>
            <w:proofErr w:type="spellStart"/>
            <w:r>
              <w:rPr>
                <w:w w:val="105"/>
                <w:sz w:val="19"/>
              </w:rPr>
              <w:t>Perman</w:t>
            </w:r>
            <w:proofErr w:type="spellEnd"/>
            <w:r>
              <w:rPr>
                <w:w w:val="105"/>
                <w:sz w:val="19"/>
              </w:rPr>
              <w:t xml:space="preserve"> </w:t>
            </w:r>
            <w:proofErr w:type="spellStart"/>
            <w:r>
              <w:rPr>
                <w:w w:val="105"/>
                <w:sz w:val="19"/>
              </w:rPr>
              <w:t>ent</w:t>
            </w:r>
            <w:proofErr w:type="spellEnd"/>
          </w:p>
        </w:tc>
        <w:tc>
          <w:tcPr>
            <w:tcW w:w="1080" w:type="dxa"/>
          </w:tcPr>
          <w:p w14:paraId="00FA42EC" w14:textId="77777777" w:rsidR="00AC6941" w:rsidRDefault="008F2E77">
            <w:pPr>
              <w:pStyle w:val="TableParagraph"/>
              <w:spacing w:before="50"/>
              <w:ind w:left="104"/>
              <w:rPr>
                <w:sz w:val="19"/>
              </w:rPr>
            </w:pPr>
            <w:r>
              <w:rPr>
                <w:w w:val="103"/>
                <w:sz w:val="19"/>
              </w:rPr>
              <w:t>-</w:t>
            </w:r>
          </w:p>
        </w:tc>
        <w:tc>
          <w:tcPr>
            <w:tcW w:w="1349" w:type="dxa"/>
          </w:tcPr>
          <w:p w14:paraId="1BE6019F" w14:textId="77777777" w:rsidR="00AC6941" w:rsidRDefault="008F2E77">
            <w:pPr>
              <w:pStyle w:val="TableParagraph"/>
              <w:spacing w:before="50"/>
              <w:ind w:left="104"/>
              <w:rPr>
                <w:sz w:val="19"/>
              </w:rPr>
            </w:pPr>
            <w:r>
              <w:rPr>
                <w:w w:val="105"/>
                <w:sz w:val="19"/>
              </w:rPr>
              <w:t>SABS 215</w:t>
            </w:r>
          </w:p>
          <w:p w14:paraId="61D8F8D8" w14:textId="77777777" w:rsidR="00AC6941" w:rsidRDefault="008F2E77">
            <w:pPr>
              <w:pStyle w:val="TableParagraph"/>
              <w:spacing w:before="49"/>
              <w:ind w:left="104"/>
              <w:rPr>
                <w:sz w:val="19"/>
              </w:rPr>
            </w:pPr>
            <w:r>
              <w:rPr>
                <w:w w:val="105"/>
                <w:sz w:val="19"/>
              </w:rPr>
              <w:t>SM 215 –</w:t>
            </w:r>
          </w:p>
          <w:p w14:paraId="5BCF51C4" w14:textId="77777777" w:rsidR="00AC6941" w:rsidRDefault="008F2E77">
            <w:pPr>
              <w:pStyle w:val="TableParagraph"/>
              <w:spacing w:before="20"/>
              <w:ind w:left="104"/>
              <w:rPr>
                <w:sz w:val="19"/>
              </w:rPr>
            </w:pPr>
            <w:r>
              <w:rPr>
                <w:w w:val="105"/>
                <w:sz w:val="19"/>
              </w:rPr>
              <w:t>1971</w:t>
            </w:r>
          </w:p>
        </w:tc>
      </w:tr>
      <w:tr w:rsidR="00AC6941" w14:paraId="23AC4917" w14:textId="77777777" w:rsidTr="00072329">
        <w:trPr>
          <w:trHeight w:val="810"/>
          <w:jc w:val="center"/>
        </w:trPr>
        <w:tc>
          <w:tcPr>
            <w:tcW w:w="1315" w:type="dxa"/>
          </w:tcPr>
          <w:p w14:paraId="56346EB4" w14:textId="77777777" w:rsidR="00AC6941" w:rsidRDefault="008F2E77">
            <w:pPr>
              <w:pStyle w:val="TableParagraph"/>
              <w:spacing w:before="50" w:line="256" w:lineRule="auto"/>
              <w:ind w:left="110" w:right="347"/>
              <w:rPr>
                <w:sz w:val="19"/>
              </w:rPr>
            </w:pPr>
            <w:r>
              <w:rPr>
                <w:w w:val="105"/>
                <w:sz w:val="19"/>
              </w:rPr>
              <w:t>Suspended matter</w:t>
            </w:r>
          </w:p>
        </w:tc>
        <w:tc>
          <w:tcPr>
            <w:tcW w:w="720" w:type="dxa"/>
          </w:tcPr>
          <w:p w14:paraId="3487D60B" w14:textId="77777777" w:rsidR="00AC6941" w:rsidRDefault="008F2E77">
            <w:pPr>
              <w:pStyle w:val="TableParagraph"/>
              <w:spacing w:before="50" w:line="256" w:lineRule="auto"/>
              <w:ind w:left="105" w:right="403"/>
              <w:rPr>
                <w:sz w:val="19"/>
              </w:rPr>
            </w:pPr>
            <w:r>
              <w:rPr>
                <w:w w:val="105"/>
                <w:sz w:val="19"/>
              </w:rPr>
              <w:t>pp m</w:t>
            </w:r>
          </w:p>
        </w:tc>
        <w:tc>
          <w:tcPr>
            <w:tcW w:w="1080" w:type="dxa"/>
          </w:tcPr>
          <w:p w14:paraId="5A2B37FD" w14:textId="77777777" w:rsidR="00AC6941" w:rsidRDefault="008F2E77">
            <w:pPr>
              <w:pStyle w:val="TableParagraph"/>
              <w:spacing w:before="50"/>
              <w:ind w:left="105"/>
              <w:rPr>
                <w:sz w:val="19"/>
              </w:rPr>
            </w:pPr>
            <w:r>
              <w:rPr>
                <w:w w:val="103"/>
                <w:sz w:val="19"/>
              </w:rPr>
              <w:t>0</w:t>
            </w:r>
          </w:p>
        </w:tc>
        <w:tc>
          <w:tcPr>
            <w:tcW w:w="898" w:type="dxa"/>
          </w:tcPr>
          <w:p w14:paraId="470FD680" w14:textId="77777777" w:rsidR="00AC6941" w:rsidRDefault="008F2E77">
            <w:pPr>
              <w:pStyle w:val="TableParagraph"/>
              <w:spacing w:before="50"/>
              <w:ind w:left="105"/>
              <w:rPr>
                <w:sz w:val="19"/>
              </w:rPr>
            </w:pPr>
            <w:r>
              <w:rPr>
                <w:w w:val="105"/>
                <w:sz w:val="19"/>
              </w:rPr>
              <w:t>2000</w:t>
            </w:r>
          </w:p>
        </w:tc>
        <w:tc>
          <w:tcPr>
            <w:tcW w:w="1138" w:type="dxa"/>
          </w:tcPr>
          <w:p w14:paraId="45A4D46D" w14:textId="77777777" w:rsidR="00AC6941" w:rsidRDefault="008F2E77">
            <w:pPr>
              <w:pStyle w:val="TableParagraph"/>
              <w:spacing w:before="50"/>
              <w:ind w:left="110"/>
              <w:rPr>
                <w:sz w:val="19"/>
              </w:rPr>
            </w:pPr>
            <w:r>
              <w:rPr>
                <w:w w:val="105"/>
                <w:sz w:val="19"/>
              </w:rPr>
              <w:t>2000</w:t>
            </w:r>
          </w:p>
        </w:tc>
        <w:tc>
          <w:tcPr>
            <w:tcW w:w="1080" w:type="dxa"/>
          </w:tcPr>
          <w:p w14:paraId="5F7630F6" w14:textId="77777777" w:rsidR="00AC6941" w:rsidRDefault="008F2E77">
            <w:pPr>
              <w:pStyle w:val="TableParagraph"/>
              <w:spacing w:before="50"/>
              <w:ind w:left="104"/>
              <w:rPr>
                <w:sz w:val="19"/>
              </w:rPr>
            </w:pPr>
            <w:r>
              <w:rPr>
                <w:w w:val="105"/>
                <w:sz w:val="19"/>
              </w:rPr>
              <w:t>5000</w:t>
            </w:r>
          </w:p>
        </w:tc>
        <w:tc>
          <w:tcPr>
            <w:tcW w:w="1080" w:type="dxa"/>
          </w:tcPr>
          <w:p w14:paraId="544145A0" w14:textId="77777777" w:rsidR="00AC6941" w:rsidRDefault="008F2E77">
            <w:pPr>
              <w:pStyle w:val="TableParagraph"/>
              <w:spacing w:before="50"/>
              <w:ind w:left="104"/>
              <w:rPr>
                <w:sz w:val="19"/>
              </w:rPr>
            </w:pPr>
            <w:r>
              <w:rPr>
                <w:w w:val="103"/>
                <w:sz w:val="19"/>
              </w:rPr>
              <w:t>-</w:t>
            </w:r>
          </w:p>
        </w:tc>
        <w:tc>
          <w:tcPr>
            <w:tcW w:w="1080" w:type="dxa"/>
          </w:tcPr>
          <w:p w14:paraId="6718F96B" w14:textId="77777777" w:rsidR="00AC6941" w:rsidRDefault="008F2E77">
            <w:pPr>
              <w:pStyle w:val="TableParagraph"/>
              <w:spacing w:before="50"/>
              <w:ind w:left="104"/>
              <w:rPr>
                <w:sz w:val="19"/>
              </w:rPr>
            </w:pPr>
            <w:r>
              <w:rPr>
                <w:w w:val="103"/>
                <w:sz w:val="19"/>
              </w:rPr>
              <w:t>-</w:t>
            </w:r>
          </w:p>
        </w:tc>
        <w:tc>
          <w:tcPr>
            <w:tcW w:w="1349" w:type="dxa"/>
          </w:tcPr>
          <w:p w14:paraId="44256619" w14:textId="77777777" w:rsidR="00AC6941" w:rsidRDefault="008F2E77">
            <w:pPr>
              <w:pStyle w:val="TableParagraph"/>
              <w:spacing w:before="50"/>
              <w:ind w:left="104"/>
              <w:rPr>
                <w:sz w:val="19"/>
              </w:rPr>
            </w:pPr>
            <w:r>
              <w:rPr>
                <w:w w:val="105"/>
                <w:sz w:val="19"/>
              </w:rPr>
              <w:t>SABS</w:t>
            </w:r>
            <w:r>
              <w:rPr>
                <w:spacing w:val="-3"/>
                <w:w w:val="105"/>
                <w:sz w:val="19"/>
              </w:rPr>
              <w:t xml:space="preserve"> </w:t>
            </w:r>
            <w:r>
              <w:rPr>
                <w:w w:val="105"/>
                <w:sz w:val="19"/>
              </w:rPr>
              <w:t>1049</w:t>
            </w:r>
          </w:p>
          <w:p w14:paraId="69CA99F5" w14:textId="77777777" w:rsidR="00AC6941" w:rsidRDefault="008F2E77">
            <w:pPr>
              <w:pStyle w:val="TableParagraph"/>
              <w:spacing w:before="54"/>
              <w:ind w:left="104"/>
              <w:rPr>
                <w:sz w:val="19"/>
              </w:rPr>
            </w:pPr>
            <w:r>
              <w:rPr>
                <w:w w:val="105"/>
                <w:sz w:val="19"/>
              </w:rPr>
              <w:t>SM  1049</w:t>
            </w:r>
            <w:r>
              <w:rPr>
                <w:spacing w:val="36"/>
                <w:w w:val="105"/>
                <w:sz w:val="19"/>
              </w:rPr>
              <w:t xml:space="preserve"> </w:t>
            </w:r>
            <w:r>
              <w:rPr>
                <w:w w:val="105"/>
                <w:sz w:val="19"/>
              </w:rPr>
              <w:t>–</w:t>
            </w:r>
          </w:p>
          <w:p w14:paraId="1C8133C8" w14:textId="77777777" w:rsidR="00AC6941" w:rsidRDefault="008F2E77">
            <w:pPr>
              <w:pStyle w:val="TableParagraph"/>
              <w:spacing w:before="15"/>
              <w:ind w:left="104"/>
              <w:rPr>
                <w:sz w:val="19"/>
              </w:rPr>
            </w:pPr>
            <w:r>
              <w:rPr>
                <w:w w:val="105"/>
                <w:sz w:val="19"/>
              </w:rPr>
              <w:t>1990</w:t>
            </w:r>
          </w:p>
        </w:tc>
      </w:tr>
      <w:tr w:rsidR="00AC6941" w14:paraId="7CF22ADC" w14:textId="77777777" w:rsidTr="00072329">
        <w:trPr>
          <w:trHeight w:val="806"/>
          <w:jc w:val="center"/>
        </w:trPr>
        <w:tc>
          <w:tcPr>
            <w:tcW w:w="1315" w:type="dxa"/>
          </w:tcPr>
          <w:p w14:paraId="237CAB22" w14:textId="77777777" w:rsidR="00AC6941" w:rsidRDefault="008F2E77">
            <w:pPr>
              <w:pStyle w:val="TableParagraph"/>
              <w:spacing w:before="50" w:line="256" w:lineRule="auto"/>
              <w:ind w:left="110" w:right="401"/>
              <w:rPr>
                <w:sz w:val="19"/>
              </w:rPr>
            </w:pPr>
            <w:r>
              <w:rPr>
                <w:w w:val="105"/>
                <w:sz w:val="19"/>
              </w:rPr>
              <w:t xml:space="preserve">Electrical </w:t>
            </w:r>
            <w:proofErr w:type="spellStart"/>
            <w:r>
              <w:rPr>
                <w:w w:val="105"/>
                <w:sz w:val="19"/>
              </w:rPr>
              <w:t>conductivit</w:t>
            </w:r>
            <w:proofErr w:type="spellEnd"/>
            <w:r>
              <w:rPr>
                <w:w w:val="105"/>
                <w:sz w:val="19"/>
              </w:rPr>
              <w:t xml:space="preserve"> y</w:t>
            </w:r>
          </w:p>
        </w:tc>
        <w:tc>
          <w:tcPr>
            <w:tcW w:w="720" w:type="dxa"/>
          </w:tcPr>
          <w:p w14:paraId="00BDFE8A" w14:textId="77777777" w:rsidR="00AC6941" w:rsidRDefault="008F2E77">
            <w:pPr>
              <w:pStyle w:val="TableParagraph"/>
              <w:spacing w:before="50"/>
              <w:ind w:left="105"/>
              <w:rPr>
                <w:sz w:val="19"/>
              </w:rPr>
            </w:pPr>
            <w:proofErr w:type="spellStart"/>
            <w:r>
              <w:rPr>
                <w:w w:val="105"/>
                <w:sz w:val="19"/>
              </w:rPr>
              <w:t>mS</w:t>
            </w:r>
            <w:proofErr w:type="spellEnd"/>
          </w:p>
          <w:p w14:paraId="13DA96AE" w14:textId="77777777" w:rsidR="00AC6941" w:rsidRDefault="008F2E77">
            <w:pPr>
              <w:pStyle w:val="TableParagraph"/>
              <w:spacing w:before="15"/>
              <w:ind w:left="105"/>
              <w:rPr>
                <w:sz w:val="19"/>
              </w:rPr>
            </w:pPr>
            <w:r>
              <w:rPr>
                <w:w w:val="105"/>
                <w:sz w:val="19"/>
              </w:rPr>
              <w:t>/m</w:t>
            </w:r>
          </w:p>
        </w:tc>
        <w:tc>
          <w:tcPr>
            <w:tcW w:w="1080" w:type="dxa"/>
          </w:tcPr>
          <w:p w14:paraId="43D33A93" w14:textId="77777777" w:rsidR="00AC6941" w:rsidRDefault="008F2E77">
            <w:pPr>
              <w:pStyle w:val="TableParagraph"/>
              <w:spacing w:before="50"/>
              <w:ind w:left="105"/>
              <w:rPr>
                <w:sz w:val="19"/>
              </w:rPr>
            </w:pPr>
            <w:r>
              <w:rPr>
                <w:w w:val="103"/>
                <w:sz w:val="19"/>
              </w:rPr>
              <w:t>0</w:t>
            </w:r>
          </w:p>
        </w:tc>
        <w:tc>
          <w:tcPr>
            <w:tcW w:w="898" w:type="dxa"/>
          </w:tcPr>
          <w:p w14:paraId="197AE293" w14:textId="77777777" w:rsidR="00AC6941" w:rsidRDefault="008F2E77">
            <w:pPr>
              <w:pStyle w:val="TableParagraph"/>
              <w:spacing w:before="50"/>
              <w:ind w:left="105"/>
              <w:rPr>
                <w:sz w:val="19"/>
              </w:rPr>
            </w:pPr>
            <w:r>
              <w:rPr>
                <w:w w:val="105"/>
                <w:sz w:val="19"/>
              </w:rPr>
              <w:t>200</w:t>
            </w:r>
          </w:p>
        </w:tc>
        <w:tc>
          <w:tcPr>
            <w:tcW w:w="1138" w:type="dxa"/>
          </w:tcPr>
          <w:p w14:paraId="1A52D003" w14:textId="77777777" w:rsidR="00AC6941" w:rsidRDefault="008F2E77">
            <w:pPr>
              <w:pStyle w:val="TableParagraph"/>
              <w:spacing w:before="50"/>
              <w:ind w:left="110"/>
              <w:rPr>
                <w:sz w:val="19"/>
              </w:rPr>
            </w:pPr>
            <w:r>
              <w:rPr>
                <w:w w:val="105"/>
                <w:sz w:val="19"/>
              </w:rPr>
              <w:t>200</w:t>
            </w:r>
          </w:p>
        </w:tc>
        <w:tc>
          <w:tcPr>
            <w:tcW w:w="1080" w:type="dxa"/>
          </w:tcPr>
          <w:p w14:paraId="7602B5D0" w14:textId="77777777" w:rsidR="00AC6941" w:rsidRDefault="008F2E77">
            <w:pPr>
              <w:pStyle w:val="TableParagraph"/>
              <w:spacing w:before="50"/>
              <w:ind w:left="104"/>
              <w:rPr>
                <w:sz w:val="19"/>
              </w:rPr>
            </w:pPr>
            <w:r>
              <w:rPr>
                <w:w w:val="105"/>
                <w:sz w:val="19"/>
              </w:rPr>
              <w:t>500</w:t>
            </w:r>
          </w:p>
        </w:tc>
        <w:tc>
          <w:tcPr>
            <w:tcW w:w="1080" w:type="dxa"/>
          </w:tcPr>
          <w:p w14:paraId="6105EBA4" w14:textId="77777777" w:rsidR="00AC6941" w:rsidRDefault="008F2E77">
            <w:pPr>
              <w:pStyle w:val="TableParagraph"/>
              <w:spacing w:before="50"/>
              <w:ind w:left="104"/>
              <w:rPr>
                <w:sz w:val="19"/>
              </w:rPr>
            </w:pPr>
            <w:r>
              <w:rPr>
                <w:w w:val="103"/>
                <w:sz w:val="19"/>
              </w:rPr>
              <w:t>-</w:t>
            </w:r>
          </w:p>
        </w:tc>
        <w:tc>
          <w:tcPr>
            <w:tcW w:w="1080" w:type="dxa"/>
          </w:tcPr>
          <w:p w14:paraId="3B2DCED1" w14:textId="77777777" w:rsidR="00AC6941" w:rsidRDefault="008F2E77">
            <w:pPr>
              <w:pStyle w:val="TableParagraph"/>
              <w:spacing w:before="50"/>
              <w:ind w:left="104"/>
              <w:rPr>
                <w:sz w:val="19"/>
              </w:rPr>
            </w:pPr>
            <w:r>
              <w:rPr>
                <w:w w:val="103"/>
                <w:sz w:val="19"/>
              </w:rPr>
              <w:t>-</w:t>
            </w:r>
          </w:p>
        </w:tc>
        <w:tc>
          <w:tcPr>
            <w:tcW w:w="1349" w:type="dxa"/>
          </w:tcPr>
          <w:p w14:paraId="6763F267" w14:textId="77777777" w:rsidR="00AC6941" w:rsidRDefault="008F2E77">
            <w:pPr>
              <w:pStyle w:val="TableParagraph"/>
              <w:spacing w:before="50"/>
              <w:ind w:left="104"/>
              <w:rPr>
                <w:sz w:val="19"/>
              </w:rPr>
            </w:pPr>
            <w:r>
              <w:rPr>
                <w:w w:val="105"/>
                <w:sz w:val="19"/>
              </w:rPr>
              <w:t>SABS</w:t>
            </w:r>
            <w:r>
              <w:rPr>
                <w:spacing w:val="-3"/>
                <w:w w:val="105"/>
                <w:sz w:val="19"/>
              </w:rPr>
              <w:t xml:space="preserve"> </w:t>
            </w:r>
            <w:r>
              <w:rPr>
                <w:w w:val="105"/>
                <w:sz w:val="19"/>
              </w:rPr>
              <w:t>1057</w:t>
            </w:r>
          </w:p>
          <w:p w14:paraId="00574864" w14:textId="77777777" w:rsidR="00AC6941" w:rsidRDefault="008F2E77">
            <w:pPr>
              <w:pStyle w:val="TableParagraph"/>
              <w:spacing w:before="49"/>
              <w:ind w:left="104"/>
              <w:rPr>
                <w:sz w:val="19"/>
              </w:rPr>
            </w:pPr>
            <w:r>
              <w:rPr>
                <w:w w:val="105"/>
                <w:sz w:val="19"/>
              </w:rPr>
              <w:t>SM  1057</w:t>
            </w:r>
            <w:r>
              <w:rPr>
                <w:spacing w:val="36"/>
                <w:w w:val="105"/>
                <w:sz w:val="19"/>
              </w:rPr>
              <w:t xml:space="preserve"> </w:t>
            </w:r>
            <w:r>
              <w:rPr>
                <w:w w:val="105"/>
                <w:sz w:val="19"/>
              </w:rPr>
              <w:t>–</w:t>
            </w:r>
          </w:p>
          <w:p w14:paraId="2F80D82E" w14:textId="77777777" w:rsidR="00AC6941" w:rsidRDefault="008F2E77">
            <w:pPr>
              <w:pStyle w:val="TableParagraph"/>
              <w:spacing w:before="20"/>
              <w:ind w:left="104"/>
              <w:rPr>
                <w:sz w:val="19"/>
              </w:rPr>
            </w:pPr>
            <w:r>
              <w:rPr>
                <w:w w:val="105"/>
                <w:sz w:val="19"/>
              </w:rPr>
              <w:t>1982</w:t>
            </w:r>
          </w:p>
        </w:tc>
      </w:tr>
      <w:tr w:rsidR="00AC6941" w14:paraId="30BD0F2A" w14:textId="77777777" w:rsidTr="00072329">
        <w:trPr>
          <w:trHeight w:val="541"/>
          <w:jc w:val="center"/>
        </w:trPr>
        <w:tc>
          <w:tcPr>
            <w:tcW w:w="1315" w:type="dxa"/>
          </w:tcPr>
          <w:p w14:paraId="71633374" w14:textId="77777777" w:rsidR="00AC6941" w:rsidRDefault="008F2E77">
            <w:pPr>
              <w:pStyle w:val="TableParagraph"/>
              <w:spacing w:before="50" w:line="256" w:lineRule="auto"/>
              <w:ind w:left="110" w:right="447"/>
              <w:rPr>
                <w:sz w:val="19"/>
              </w:rPr>
            </w:pPr>
            <w:proofErr w:type="spellStart"/>
            <w:r>
              <w:rPr>
                <w:w w:val="105"/>
                <w:sz w:val="19"/>
              </w:rPr>
              <w:t>Sulphates</w:t>
            </w:r>
            <w:proofErr w:type="spellEnd"/>
            <w:r>
              <w:rPr>
                <w:w w:val="105"/>
                <w:sz w:val="19"/>
              </w:rPr>
              <w:t xml:space="preserve"> (SO4)</w:t>
            </w:r>
          </w:p>
        </w:tc>
        <w:tc>
          <w:tcPr>
            <w:tcW w:w="720" w:type="dxa"/>
          </w:tcPr>
          <w:p w14:paraId="05B9DAF6" w14:textId="77777777" w:rsidR="00AC6941" w:rsidRDefault="008F2E77">
            <w:pPr>
              <w:pStyle w:val="TableParagraph"/>
              <w:spacing w:before="50" w:line="256" w:lineRule="auto"/>
              <w:ind w:left="105" w:right="403"/>
              <w:rPr>
                <w:sz w:val="19"/>
              </w:rPr>
            </w:pPr>
            <w:r>
              <w:rPr>
                <w:w w:val="105"/>
                <w:sz w:val="19"/>
              </w:rPr>
              <w:t>pp m</w:t>
            </w:r>
          </w:p>
        </w:tc>
        <w:tc>
          <w:tcPr>
            <w:tcW w:w="1080" w:type="dxa"/>
          </w:tcPr>
          <w:p w14:paraId="4611BF8C" w14:textId="77777777" w:rsidR="00AC6941" w:rsidRDefault="008F2E77">
            <w:pPr>
              <w:pStyle w:val="TableParagraph"/>
              <w:spacing w:before="50"/>
              <w:ind w:left="105"/>
              <w:rPr>
                <w:sz w:val="19"/>
              </w:rPr>
            </w:pPr>
            <w:r>
              <w:rPr>
                <w:w w:val="103"/>
                <w:sz w:val="19"/>
              </w:rPr>
              <w:t>0</w:t>
            </w:r>
          </w:p>
        </w:tc>
        <w:tc>
          <w:tcPr>
            <w:tcW w:w="898" w:type="dxa"/>
          </w:tcPr>
          <w:p w14:paraId="31EE2FD5" w14:textId="77777777" w:rsidR="00AC6941" w:rsidRDefault="008F2E77">
            <w:pPr>
              <w:pStyle w:val="TableParagraph"/>
              <w:spacing w:before="50"/>
              <w:ind w:left="105"/>
              <w:rPr>
                <w:sz w:val="19"/>
              </w:rPr>
            </w:pPr>
            <w:r>
              <w:rPr>
                <w:w w:val="105"/>
                <w:sz w:val="19"/>
              </w:rPr>
              <w:t>200</w:t>
            </w:r>
          </w:p>
        </w:tc>
        <w:tc>
          <w:tcPr>
            <w:tcW w:w="1138" w:type="dxa"/>
          </w:tcPr>
          <w:p w14:paraId="19ADCD48" w14:textId="77777777" w:rsidR="00AC6941" w:rsidRDefault="008F2E77">
            <w:pPr>
              <w:pStyle w:val="TableParagraph"/>
              <w:spacing w:before="50"/>
              <w:ind w:left="110"/>
              <w:rPr>
                <w:sz w:val="19"/>
              </w:rPr>
            </w:pPr>
            <w:r>
              <w:rPr>
                <w:w w:val="105"/>
                <w:sz w:val="19"/>
              </w:rPr>
              <w:t>300</w:t>
            </w:r>
          </w:p>
        </w:tc>
        <w:tc>
          <w:tcPr>
            <w:tcW w:w="1080" w:type="dxa"/>
          </w:tcPr>
          <w:p w14:paraId="3BA900E6" w14:textId="77777777" w:rsidR="00AC6941" w:rsidRDefault="008F2E77">
            <w:pPr>
              <w:pStyle w:val="TableParagraph"/>
              <w:spacing w:before="50"/>
              <w:ind w:left="104"/>
              <w:rPr>
                <w:sz w:val="19"/>
              </w:rPr>
            </w:pPr>
            <w:r>
              <w:rPr>
                <w:w w:val="105"/>
                <w:sz w:val="19"/>
              </w:rPr>
              <w:t>500</w:t>
            </w:r>
          </w:p>
        </w:tc>
        <w:tc>
          <w:tcPr>
            <w:tcW w:w="1080" w:type="dxa"/>
          </w:tcPr>
          <w:p w14:paraId="5D9444CE" w14:textId="77777777" w:rsidR="00AC6941" w:rsidRDefault="008F2E77">
            <w:pPr>
              <w:pStyle w:val="TableParagraph"/>
              <w:spacing w:before="50"/>
              <w:ind w:left="104"/>
              <w:rPr>
                <w:sz w:val="19"/>
              </w:rPr>
            </w:pPr>
            <w:r>
              <w:rPr>
                <w:w w:val="105"/>
                <w:sz w:val="19"/>
              </w:rPr>
              <w:t>1000</w:t>
            </w:r>
          </w:p>
        </w:tc>
        <w:tc>
          <w:tcPr>
            <w:tcW w:w="1080" w:type="dxa"/>
          </w:tcPr>
          <w:p w14:paraId="1C207718" w14:textId="77777777" w:rsidR="00AC6941" w:rsidRDefault="008F2E77">
            <w:pPr>
              <w:pStyle w:val="TableParagraph"/>
              <w:spacing w:before="50"/>
              <w:ind w:left="104"/>
              <w:rPr>
                <w:sz w:val="19"/>
              </w:rPr>
            </w:pPr>
            <w:r>
              <w:rPr>
                <w:w w:val="103"/>
                <w:sz w:val="19"/>
              </w:rPr>
              <w:t>-</w:t>
            </w:r>
          </w:p>
        </w:tc>
        <w:tc>
          <w:tcPr>
            <w:tcW w:w="1349" w:type="dxa"/>
          </w:tcPr>
          <w:p w14:paraId="2485888C" w14:textId="77777777" w:rsidR="00AC6941" w:rsidRDefault="008F2E77">
            <w:pPr>
              <w:pStyle w:val="TableParagraph"/>
              <w:spacing w:before="50"/>
              <w:ind w:left="104"/>
              <w:rPr>
                <w:sz w:val="19"/>
              </w:rPr>
            </w:pPr>
            <w:r>
              <w:rPr>
                <w:w w:val="105"/>
                <w:sz w:val="19"/>
              </w:rPr>
              <w:t>SABS 212</w:t>
            </w:r>
          </w:p>
          <w:p w14:paraId="31D41882" w14:textId="77777777" w:rsidR="00AC6941" w:rsidRDefault="008F2E77">
            <w:pPr>
              <w:pStyle w:val="TableParagraph"/>
              <w:spacing w:before="54" w:line="203" w:lineRule="exact"/>
              <w:ind w:left="104"/>
              <w:rPr>
                <w:sz w:val="19"/>
              </w:rPr>
            </w:pPr>
            <w:r>
              <w:rPr>
                <w:w w:val="105"/>
                <w:sz w:val="19"/>
              </w:rPr>
              <w:t>SM 212 –</w:t>
            </w:r>
          </w:p>
        </w:tc>
      </w:tr>
    </w:tbl>
    <w:p w14:paraId="5FFB933A" w14:textId="77777777" w:rsidR="00AC6941" w:rsidRDefault="00AC6941">
      <w:pPr>
        <w:spacing w:line="203" w:lineRule="exact"/>
        <w:rPr>
          <w:sz w:val="19"/>
        </w:rPr>
        <w:sectPr w:rsidR="00AC6941">
          <w:pgSz w:w="11900" w:h="16840"/>
          <w:pgMar w:top="1160" w:right="220" w:bottom="980" w:left="420" w:header="579" w:footer="782" w:gutter="0"/>
          <w:cols w:space="720"/>
        </w:sectPr>
      </w:pPr>
    </w:p>
    <w:tbl>
      <w:tblPr>
        <w:tblW w:w="0" w:type="auto"/>
        <w:tblInd w:w="10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315"/>
        <w:gridCol w:w="720"/>
        <w:gridCol w:w="1080"/>
        <w:gridCol w:w="898"/>
        <w:gridCol w:w="1138"/>
        <w:gridCol w:w="1080"/>
        <w:gridCol w:w="1080"/>
        <w:gridCol w:w="1080"/>
        <w:gridCol w:w="1349"/>
      </w:tblGrid>
      <w:tr w:rsidR="00AC6941" w14:paraId="55012361" w14:textId="77777777">
        <w:trPr>
          <w:trHeight w:val="301"/>
        </w:trPr>
        <w:tc>
          <w:tcPr>
            <w:tcW w:w="1315" w:type="dxa"/>
            <w:tcBorders>
              <w:left w:val="single" w:sz="4" w:space="0" w:color="000000"/>
              <w:bottom w:val="single" w:sz="4" w:space="0" w:color="000000"/>
              <w:right w:val="single" w:sz="4" w:space="0" w:color="000000"/>
            </w:tcBorders>
          </w:tcPr>
          <w:p w14:paraId="514BF129" w14:textId="77777777" w:rsidR="00AC6941" w:rsidRDefault="00AC6941">
            <w:pPr>
              <w:pStyle w:val="TableParagraph"/>
              <w:rPr>
                <w:rFonts w:ascii="Times New Roman"/>
                <w:sz w:val="18"/>
              </w:rPr>
            </w:pPr>
          </w:p>
        </w:tc>
        <w:tc>
          <w:tcPr>
            <w:tcW w:w="720" w:type="dxa"/>
            <w:tcBorders>
              <w:left w:val="single" w:sz="4" w:space="0" w:color="000000"/>
              <w:bottom w:val="single" w:sz="4" w:space="0" w:color="000000"/>
              <w:right w:val="single" w:sz="4" w:space="0" w:color="000000"/>
            </w:tcBorders>
          </w:tcPr>
          <w:p w14:paraId="696F8A9C" w14:textId="77777777" w:rsidR="00AC6941" w:rsidRDefault="00AC6941">
            <w:pPr>
              <w:pStyle w:val="TableParagraph"/>
              <w:rPr>
                <w:rFonts w:ascii="Times New Roman"/>
                <w:sz w:val="18"/>
              </w:rPr>
            </w:pPr>
          </w:p>
        </w:tc>
        <w:tc>
          <w:tcPr>
            <w:tcW w:w="6356" w:type="dxa"/>
            <w:gridSpan w:val="6"/>
            <w:tcBorders>
              <w:left w:val="single" w:sz="4" w:space="0" w:color="000000"/>
              <w:bottom w:val="single" w:sz="4" w:space="0" w:color="000000"/>
              <w:right w:val="single" w:sz="4" w:space="0" w:color="000000"/>
            </w:tcBorders>
          </w:tcPr>
          <w:p w14:paraId="77255EE8" w14:textId="77777777" w:rsidR="00AC6941" w:rsidRDefault="008F2E77">
            <w:pPr>
              <w:pStyle w:val="TableParagraph"/>
              <w:spacing w:before="31"/>
              <w:ind w:left="105"/>
              <w:rPr>
                <w:sz w:val="19"/>
              </w:rPr>
            </w:pPr>
            <w:r>
              <w:rPr>
                <w:w w:val="105"/>
                <w:sz w:val="19"/>
              </w:rPr>
              <w:t>Water Quality Classification Code</w:t>
            </w:r>
          </w:p>
        </w:tc>
        <w:tc>
          <w:tcPr>
            <w:tcW w:w="1349" w:type="dxa"/>
            <w:tcBorders>
              <w:left w:val="single" w:sz="4" w:space="0" w:color="000000"/>
              <w:bottom w:val="single" w:sz="4" w:space="0" w:color="000000"/>
              <w:right w:val="single" w:sz="4" w:space="0" w:color="000000"/>
            </w:tcBorders>
          </w:tcPr>
          <w:p w14:paraId="6FB6DB1F" w14:textId="77777777" w:rsidR="00AC6941" w:rsidRDefault="00AC6941">
            <w:pPr>
              <w:pStyle w:val="TableParagraph"/>
              <w:rPr>
                <w:rFonts w:ascii="Times New Roman"/>
                <w:sz w:val="18"/>
              </w:rPr>
            </w:pPr>
          </w:p>
        </w:tc>
      </w:tr>
      <w:tr w:rsidR="00AC6941" w14:paraId="50B74BB8" w14:textId="77777777">
        <w:trPr>
          <w:trHeight w:val="306"/>
        </w:trPr>
        <w:tc>
          <w:tcPr>
            <w:tcW w:w="1315" w:type="dxa"/>
            <w:tcBorders>
              <w:top w:val="single" w:sz="4" w:space="0" w:color="000000"/>
              <w:left w:val="single" w:sz="4" w:space="0" w:color="000000"/>
              <w:bottom w:val="single" w:sz="4" w:space="0" w:color="000000"/>
              <w:right w:val="single" w:sz="4" w:space="0" w:color="000000"/>
            </w:tcBorders>
          </w:tcPr>
          <w:p w14:paraId="27B72877" w14:textId="77777777" w:rsidR="00AC6941" w:rsidRDefault="00AC6941">
            <w:pPr>
              <w:pStyle w:val="TableParagraph"/>
              <w:rPr>
                <w:rFonts w:ascii="Times New Roman"/>
                <w:sz w:val="18"/>
              </w:rPr>
            </w:pPr>
          </w:p>
        </w:tc>
        <w:tc>
          <w:tcPr>
            <w:tcW w:w="720" w:type="dxa"/>
            <w:tcBorders>
              <w:top w:val="single" w:sz="4" w:space="0" w:color="000000"/>
              <w:left w:val="single" w:sz="4" w:space="0" w:color="000000"/>
              <w:bottom w:val="single" w:sz="4" w:space="0" w:color="000000"/>
              <w:right w:val="single" w:sz="4" w:space="0" w:color="000000"/>
            </w:tcBorders>
          </w:tcPr>
          <w:p w14:paraId="38982A1C" w14:textId="77777777" w:rsidR="00AC6941" w:rsidRDefault="00AC6941">
            <w:pPr>
              <w:pStyle w:val="TableParagraph"/>
              <w:rPr>
                <w:rFonts w:ascii="Times New Roman"/>
                <w:sz w:val="18"/>
              </w:rPr>
            </w:pPr>
          </w:p>
        </w:tc>
        <w:tc>
          <w:tcPr>
            <w:tcW w:w="1080" w:type="dxa"/>
            <w:tcBorders>
              <w:top w:val="single" w:sz="4" w:space="0" w:color="000000"/>
              <w:left w:val="single" w:sz="4" w:space="0" w:color="000000"/>
              <w:bottom w:val="single" w:sz="4" w:space="0" w:color="000000"/>
              <w:right w:val="single" w:sz="4" w:space="0" w:color="000000"/>
            </w:tcBorders>
          </w:tcPr>
          <w:p w14:paraId="40943596" w14:textId="77777777" w:rsidR="00AC6941" w:rsidRDefault="008F2E77">
            <w:pPr>
              <w:pStyle w:val="TableParagraph"/>
              <w:spacing w:before="40"/>
              <w:ind w:left="105"/>
              <w:rPr>
                <w:sz w:val="19"/>
              </w:rPr>
            </w:pPr>
            <w:r>
              <w:rPr>
                <w:w w:val="105"/>
                <w:sz w:val="19"/>
              </w:rPr>
              <w:t>H0</w:t>
            </w:r>
          </w:p>
        </w:tc>
        <w:tc>
          <w:tcPr>
            <w:tcW w:w="898" w:type="dxa"/>
            <w:tcBorders>
              <w:top w:val="single" w:sz="4" w:space="0" w:color="000000"/>
              <w:left w:val="single" w:sz="4" w:space="0" w:color="000000"/>
              <w:bottom w:val="single" w:sz="4" w:space="0" w:color="000000"/>
              <w:right w:val="single" w:sz="4" w:space="0" w:color="000000"/>
            </w:tcBorders>
          </w:tcPr>
          <w:p w14:paraId="10D884ED" w14:textId="77777777" w:rsidR="00AC6941" w:rsidRDefault="008F2E77">
            <w:pPr>
              <w:pStyle w:val="TableParagraph"/>
              <w:spacing w:before="40"/>
              <w:ind w:left="105"/>
              <w:rPr>
                <w:sz w:val="19"/>
              </w:rPr>
            </w:pPr>
            <w:r>
              <w:rPr>
                <w:w w:val="105"/>
                <w:sz w:val="19"/>
              </w:rPr>
              <w:t>H1</w:t>
            </w:r>
          </w:p>
        </w:tc>
        <w:tc>
          <w:tcPr>
            <w:tcW w:w="1138" w:type="dxa"/>
            <w:tcBorders>
              <w:top w:val="single" w:sz="4" w:space="0" w:color="000000"/>
              <w:left w:val="single" w:sz="4" w:space="0" w:color="000000"/>
              <w:bottom w:val="single" w:sz="4" w:space="0" w:color="000000"/>
              <w:right w:val="single" w:sz="4" w:space="0" w:color="000000"/>
            </w:tcBorders>
          </w:tcPr>
          <w:p w14:paraId="5D702BDF" w14:textId="77777777" w:rsidR="00AC6941" w:rsidRDefault="008F2E77">
            <w:pPr>
              <w:pStyle w:val="TableParagraph"/>
              <w:spacing w:before="40"/>
              <w:ind w:left="110"/>
              <w:rPr>
                <w:sz w:val="19"/>
              </w:rPr>
            </w:pPr>
            <w:r>
              <w:rPr>
                <w:w w:val="105"/>
                <w:sz w:val="19"/>
              </w:rPr>
              <w:t>H2</w:t>
            </w:r>
          </w:p>
        </w:tc>
        <w:tc>
          <w:tcPr>
            <w:tcW w:w="1080" w:type="dxa"/>
            <w:tcBorders>
              <w:top w:val="single" w:sz="4" w:space="0" w:color="000000"/>
              <w:left w:val="single" w:sz="4" w:space="0" w:color="000000"/>
              <w:bottom w:val="single" w:sz="4" w:space="0" w:color="000000"/>
              <w:right w:val="single" w:sz="4" w:space="0" w:color="000000"/>
            </w:tcBorders>
          </w:tcPr>
          <w:p w14:paraId="334FF78F" w14:textId="77777777" w:rsidR="00AC6941" w:rsidRDefault="008F2E77">
            <w:pPr>
              <w:pStyle w:val="TableParagraph"/>
              <w:spacing w:before="40"/>
              <w:ind w:left="104"/>
              <w:rPr>
                <w:sz w:val="19"/>
              </w:rPr>
            </w:pPr>
            <w:r>
              <w:rPr>
                <w:w w:val="105"/>
                <w:sz w:val="19"/>
              </w:rPr>
              <w:t>H3</w:t>
            </w:r>
          </w:p>
        </w:tc>
        <w:tc>
          <w:tcPr>
            <w:tcW w:w="1080" w:type="dxa"/>
            <w:tcBorders>
              <w:top w:val="single" w:sz="4" w:space="0" w:color="000000"/>
              <w:left w:val="single" w:sz="4" w:space="0" w:color="000000"/>
              <w:bottom w:val="single" w:sz="4" w:space="0" w:color="000000"/>
              <w:right w:val="single" w:sz="4" w:space="0" w:color="000000"/>
            </w:tcBorders>
          </w:tcPr>
          <w:p w14:paraId="1DD8F1DB" w14:textId="77777777" w:rsidR="00AC6941" w:rsidRDefault="008F2E77">
            <w:pPr>
              <w:pStyle w:val="TableParagraph"/>
              <w:spacing w:before="40"/>
              <w:ind w:left="104"/>
              <w:rPr>
                <w:sz w:val="19"/>
              </w:rPr>
            </w:pPr>
            <w:r>
              <w:rPr>
                <w:w w:val="105"/>
                <w:sz w:val="19"/>
              </w:rPr>
              <w:t>H4</w:t>
            </w:r>
          </w:p>
        </w:tc>
        <w:tc>
          <w:tcPr>
            <w:tcW w:w="1080" w:type="dxa"/>
            <w:tcBorders>
              <w:top w:val="single" w:sz="4" w:space="0" w:color="000000"/>
              <w:left w:val="single" w:sz="4" w:space="0" w:color="000000"/>
              <w:bottom w:val="single" w:sz="4" w:space="0" w:color="000000"/>
              <w:right w:val="single" w:sz="4" w:space="0" w:color="000000"/>
            </w:tcBorders>
          </w:tcPr>
          <w:p w14:paraId="26C32E49" w14:textId="77777777" w:rsidR="00AC6941" w:rsidRDefault="008F2E77">
            <w:pPr>
              <w:pStyle w:val="TableParagraph"/>
              <w:spacing w:before="40"/>
              <w:ind w:left="104"/>
              <w:rPr>
                <w:sz w:val="19"/>
              </w:rPr>
            </w:pPr>
            <w:r>
              <w:rPr>
                <w:w w:val="105"/>
                <w:sz w:val="19"/>
              </w:rPr>
              <w:t>H5</w:t>
            </w:r>
          </w:p>
        </w:tc>
        <w:tc>
          <w:tcPr>
            <w:tcW w:w="1349" w:type="dxa"/>
            <w:tcBorders>
              <w:top w:val="single" w:sz="4" w:space="0" w:color="000000"/>
              <w:left w:val="single" w:sz="4" w:space="0" w:color="000000"/>
              <w:bottom w:val="single" w:sz="4" w:space="0" w:color="000000"/>
              <w:right w:val="single" w:sz="4" w:space="0" w:color="000000"/>
            </w:tcBorders>
          </w:tcPr>
          <w:p w14:paraId="28D36430" w14:textId="77777777" w:rsidR="00AC6941" w:rsidRDefault="00AC6941">
            <w:pPr>
              <w:pStyle w:val="TableParagraph"/>
              <w:rPr>
                <w:rFonts w:ascii="Times New Roman"/>
                <w:sz w:val="18"/>
              </w:rPr>
            </w:pPr>
          </w:p>
        </w:tc>
      </w:tr>
      <w:tr w:rsidR="00AC6941" w14:paraId="6318055A" w14:textId="77777777">
        <w:trPr>
          <w:trHeight w:val="268"/>
        </w:trPr>
        <w:tc>
          <w:tcPr>
            <w:tcW w:w="1315" w:type="dxa"/>
            <w:tcBorders>
              <w:top w:val="single" w:sz="4" w:space="0" w:color="000000"/>
              <w:left w:val="single" w:sz="4" w:space="0" w:color="000000"/>
              <w:bottom w:val="single" w:sz="4" w:space="0" w:color="000000"/>
              <w:right w:val="single" w:sz="4" w:space="0" w:color="000000"/>
            </w:tcBorders>
          </w:tcPr>
          <w:p w14:paraId="22E0BA39" w14:textId="77777777" w:rsidR="00AC6941" w:rsidRDefault="00AC6941">
            <w:pPr>
              <w:pStyle w:val="TableParagraph"/>
              <w:rPr>
                <w:rFonts w:ascii="Times New Roman"/>
                <w:sz w:val="18"/>
              </w:rPr>
            </w:pPr>
          </w:p>
        </w:tc>
        <w:tc>
          <w:tcPr>
            <w:tcW w:w="720" w:type="dxa"/>
            <w:tcBorders>
              <w:top w:val="single" w:sz="4" w:space="0" w:color="000000"/>
              <w:left w:val="single" w:sz="4" w:space="0" w:color="000000"/>
              <w:bottom w:val="single" w:sz="4" w:space="0" w:color="000000"/>
              <w:right w:val="single" w:sz="4" w:space="0" w:color="000000"/>
            </w:tcBorders>
          </w:tcPr>
          <w:p w14:paraId="2254D129" w14:textId="77777777" w:rsidR="00AC6941" w:rsidRDefault="00AC6941">
            <w:pPr>
              <w:pStyle w:val="TableParagraph"/>
              <w:rPr>
                <w:rFonts w:ascii="Times New Roman"/>
                <w:sz w:val="18"/>
              </w:rPr>
            </w:pPr>
          </w:p>
        </w:tc>
        <w:tc>
          <w:tcPr>
            <w:tcW w:w="1080" w:type="dxa"/>
            <w:tcBorders>
              <w:top w:val="single" w:sz="4" w:space="0" w:color="000000"/>
              <w:left w:val="single" w:sz="4" w:space="0" w:color="000000"/>
              <w:bottom w:val="single" w:sz="4" w:space="0" w:color="000000"/>
              <w:right w:val="single" w:sz="4" w:space="0" w:color="000000"/>
            </w:tcBorders>
          </w:tcPr>
          <w:p w14:paraId="2AE8CB11" w14:textId="77777777" w:rsidR="00AC6941" w:rsidRDefault="00AC6941">
            <w:pPr>
              <w:pStyle w:val="TableParagraph"/>
              <w:rPr>
                <w:rFonts w:ascii="Times New Roman"/>
                <w:sz w:val="18"/>
              </w:rPr>
            </w:pPr>
          </w:p>
        </w:tc>
        <w:tc>
          <w:tcPr>
            <w:tcW w:w="898" w:type="dxa"/>
            <w:tcBorders>
              <w:top w:val="single" w:sz="4" w:space="0" w:color="000000"/>
              <w:left w:val="single" w:sz="4" w:space="0" w:color="000000"/>
              <w:bottom w:val="single" w:sz="4" w:space="0" w:color="000000"/>
              <w:right w:val="single" w:sz="4" w:space="0" w:color="000000"/>
            </w:tcBorders>
          </w:tcPr>
          <w:p w14:paraId="3FC3155B" w14:textId="77777777" w:rsidR="00AC6941" w:rsidRDefault="00AC6941">
            <w:pPr>
              <w:pStyle w:val="TableParagraph"/>
              <w:rPr>
                <w:rFonts w:ascii="Times New Roman"/>
                <w:sz w:val="18"/>
              </w:rPr>
            </w:pPr>
          </w:p>
        </w:tc>
        <w:tc>
          <w:tcPr>
            <w:tcW w:w="1138" w:type="dxa"/>
            <w:tcBorders>
              <w:top w:val="single" w:sz="4" w:space="0" w:color="000000"/>
              <w:left w:val="single" w:sz="4" w:space="0" w:color="000000"/>
              <w:bottom w:val="single" w:sz="4" w:space="0" w:color="000000"/>
              <w:right w:val="single" w:sz="4" w:space="0" w:color="000000"/>
            </w:tcBorders>
          </w:tcPr>
          <w:p w14:paraId="3A171728" w14:textId="77777777" w:rsidR="00AC6941" w:rsidRDefault="00AC6941">
            <w:pPr>
              <w:pStyle w:val="TableParagraph"/>
              <w:rPr>
                <w:rFonts w:ascii="Times New Roman"/>
                <w:sz w:val="18"/>
              </w:rPr>
            </w:pPr>
          </w:p>
        </w:tc>
        <w:tc>
          <w:tcPr>
            <w:tcW w:w="1080" w:type="dxa"/>
            <w:tcBorders>
              <w:top w:val="single" w:sz="4" w:space="0" w:color="000000"/>
              <w:left w:val="single" w:sz="4" w:space="0" w:color="000000"/>
              <w:bottom w:val="single" w:sz="4" w:space="0" w:color="000000"/>
              <w:right w:val="single" w:sz="4" w:space="0" w:color="000000"/>
            </w:tcBorders>
          </w:tcPr>
          <w:p w14:paraId="22E01DDE" w14:textId="77777777" w:rsidR="00AC6941" w:rsidRDefault="00AC6941">
            <w:pPr>
              <w:pStyle w:val="TableParagraph"/>
              <w:rPr>
                <w:rFonts w:ascii="Times New Roman"/>
                <w:sz w:val="18"/>
              </w:rPr>
            </w:pPr>
          </w:p>
        </w:tc>
        <w:tc>
          <w:tcPr>
            <w:tcW w:w="1080" w:type="dxa"/>
            <w:tcBorders>
              <w:top w:val="single" w:sz="4" w:space="0" w:color="000000"/>
              <w:left w:val="single" w:sz="4" w:space="0" w:color="000000"/>
              <w:bottom w:val="single" w:sz="4" w:space="0" w:color="000000"/>
              <w:right w:val="single" w:sz="4" w:space="0" w:color="000000"/>
            </w:tcBorders>
          </w:tcPr>
          <w:p w14:paraId="0AE69A4E" w14:textId="77777777" w:rsidR="00AC6941" w:rsidRDefault="00AC6941">
            <w:pPr>
              <w:pStyle w:val="TableParagraph"/>
              <w:rPr>
                <w:rFonts w:ascii="Times New Roman"/>
                <w:sz w:val="18"/>
              </w:rPr>
            </w:pPr>
          </w:p>
        </w:tc>
        <w:tc>
          <w:tcPr>
            <w:tcW w:w="1080" w:type="dxa"/>
            <w:tcBorders>
              <w:top w:val="single" w:sz="4" w:space="0" w:color="000000"/>
              <w:left w:val="single" w:sz="4" w:space="0" w:color="000000"/>
              <w:bottom w:val="single" w:sz="4" w:space="0" w:color="000000"/>
              <w:right w:val="single" w:sz="4" w:space="0" w:color="000000"/>
            </w:tcBorders>
          </w:tcPr>
          <w:p w14:paraId="4BBA4ED8" w14:textId="77777777" w:rsidR="00AC6941" w:rsidRDefault="00AC6941">
            <w:pPr>
              <w:pStyle w:val="TableParagraph"/>
              <w:rPr>
                <w:rFonts w:ascii="Times New Roman"/>
                <w:sz w:val="18"/>
              </w:rPr>
            </w:pPr>
          </w:p>
        </w:tc>
        <w:tc>
          <w:tcPr>
            <w:tcW w:w="1349" w:type="dxa"/>
            <w:tcBorders>
              <w:top w:val="single" w:sz="4" w:space="0" w:color="000000"/>
              <w:left w:val="single" w:sz="4" w:space="0" w:color="000000"/>
              <w:bottom w:val="single" w:sz="4" w:space="0" w:color="000000"/>
              <w:right w:val="single" w:sz="4" w:space="0" w:color="000000"/>
            </w:tcBorders>
          </w:tcPr>
          <w:p w14:paraId="456F8A43" w14:textId="77777777" w:rsidR="00AC6941" w:rsidRDefault="008F2E77">
            <w:pPr>
              <w:pStyle w:val="TableParagraph"/>
              <w:spacing w:before="2"/>
              <w:ind w:left="104"/>
              <w:rPr>
                <w:sz w:val="19"/>
              </w:rPr>
            </w:pPr>
            <w:r>
              <w:rPr>
                <w:w w:val="105"/>
                <w:sz w:val="19"/>
              </w:rPr>
              <w:t>1971</w:t>
            </w:r>
          </w:p>
        </w:tc>
      </w:tr>
      <w:tr w:rsidR="00AC6941" w14:paraId="29A03092" w14:textId="77777777">
        <w:trPr>
          <w:trHeight w:val="810"/>
        </w:trPr>
        <w:tc>
          <w:tcPr>
            <w:tcW w:w="1315" w:type="dxa"/>
            <w:tcBorders>
              <w:top w:val="single" w:sz="4" w:space="0" w:color="000000"/>
              <w:left w:val="single" w:sz="4" w:space="0" w:color="000000"/>
              <w:bottom w:val="single" w:sz="4" w:space="0" w:color="000000"/>
              <w:right w:val="single" w:sz="4" w:space="0" w:color="000000"/>
            </w:tcBorders>
          </w:tcPr>
          <w:p w14:paraId="2B9245CF" w14:textId="77777777" w:rsidR="00AC6941" w:rsidRDefault="008F2E77">
            <w:pPr>
              <w:pStyle w:val="TableParagraph"/>
              <w:spacing w:before="40" w:line="261" w:lineRule="auto"/>
              <w:ind w:left="110" w:right="484"/>
              <w:rPr>
                <w:sz w:val="19"/>
              </w:rPr>
            </w:pPr>
            <w:r>
              <w:rPr>
                <w:w w:val="105"/>
                <w:sz w:val="19"/>
              </w:rPr>
              <w:t>Chlorides (Cl)</w:t>
            </w:r>
          </w:p>
        </w:tc>
        <w:tc>
          <w:tcPr>
            <w:tcW w:w="720" w:type="dxa"/>
            <w:tcBorders>
              <w:top w:val="single" w:sz="4" w:space="0" w:color="000000"/>
              <w:left w:val="single" w:sz="4" w:space="0" w:color="000000"/>
              <w:bottom w:val="single" w:sz="4" w:space="0" w:color="000000"/>
              <w:right w:val="single" w:sz="4" w:space="0" w:color="000000"/>
            </w:tcBorders>
          </w:tcPr>
          <w:p w14:paraId="258CD032" w14:textId="77777777" w:rsidR="00AC6941" w:rsidRDefault="008F2E77">
            <w:pPr>
              <w:pStyle w:val="TableParagraph"/>
              <w:spacing w:before="40" w:line="261" w:lineRule="auto"/>
              <w:ind w:left="105" w:right="403"/>
              <w:rPr>
                <w:sz w:val="19"/>
              </w:rPr>
            </w:pPr>
            <w:r>
              <w:rPr>
                <w:w w:val="105"/>
                <w:sz w:val="19"/>
              </w:rPr>
              <w:t>pp m</w:t>
            </w:r>
          </w:p>
        </w:tc>
        <w:tc>
          <w:tcPr>
            <w:tcW w:w="1080" w:type="dxa"/>
            <w:tcBorders>
              <w:top w:val="single" w:sz="4" w:space="0" w:color="000000"/>
              <w:left w:val="single" w:sz="4" w:space="0" w:color="000000"/>
              <w:bottom w:val="single" w:sz="4" w:space="0" w:color="000000"/>
              <w:right w:val="single" w:sz="4" w:space="0" w:color="000000"/>
            </w:tcBorders>
          </w:tcPr>
          <w:p w14:paraId="261BD845" w14:textId="77777777" w:rsidR="00AC6941" w:rsidRDefault="008F2E77">
            <w:pPr>
              <w:pStyle w:val="TableParagraph"/>
              <w:spacing w:before="40"/>
              <w:ind w:left="105"/>
              <w:rPr>
                <w:sz w:val="19"/>
              </w:rPr>
            </w:pPr>
            <w:r>
              <w:rPr>
                <w:w w:val="103"/>
                <w:sz w:val="19"/>
              </w:rPr>
              <w:t>0</w:t>
            </w:r>
          </w:p>
        </w:tc>
        <w:tc>
          <w:tcPr>
            <w:tcW w:w="898" w:type="dxa"/>
            <w:tcBorders>
              <w:top w:val="single" w:sz="4" w:space="0" w:color="000000"/>
              <w:left w:val="single" w:sz="4" w:space="0" w:color="000000"/>
              <w:bottom w:val="single" w:sz="4" w:space="0" w:color="000000"/>
              <w:right w:val="single" w:sz="4" w:space="0" w:color="000000"/>
            </w:tcBorders>
          </w:tcPr>
          <w:p w14:paraId="15449B32" w14:textId="77777777" w:rsidR="00AC6941" w:rsidRDefault="008F2E77">
            <w:pPr>
              <w:pStyle w:val="TableParagraph"/>
              <w:spacing w:before="40"/>
              <w:ind w:left="105"/>
              <w:rPr>
                <w:sz w:val="19"/>
              </w:rPr>
            </w:pPr>
            <w:r>
              <w:rPr>
                <w:w w:val="105"/>
                <w:sz w:val="19"/>
              </w:rPr>
              <w:t>500</w:t>
            </w:r>
          </w:p>
        </w:tc>
        <w:tc>
          <w:tcPr>
            <w:tcW w:w="1138" w:type="dxa"/>
            <w:tcBorders>
              <w:top w:val="single" w:sz="4" w:space="0" w:color="000000"/>
              <w:left w:val="single" w:sz="4" w:space="0" w:color="000000"/>
              <w:bottom w:val="single" w:sz="4" w:space="0" w:color="000000"/>
              <w:right w:val="single" w:sz="4" w:space="0" w:color="000000"/>
            </w:tcBorders>
          </w:tcPr>
          <w:p w14:paraId="040295A0" w14:textId="77777777" w:rsidR="00AC6941" w:rsidRDefault="008F2E77">
            <w:pPr>
              <w:pStyle w:val="TableParagraph"/>
              <w:spacing w:before="40"/>
              <w:ind w:left="110"/>
              <w:rPr>
                <w:sz w:val="19"/>
              </w:rPr>
            </w:pPr>
            <w:r>
              <w:rPr>
                <w:w w:val="105"/>
                <w:sz w:val="19"/>
              </w:rPr>
              <w:t>1000</w:t>
            </w:r>
          </w:p>
        </w:tc>
        <w:tc>
          <w:tcPr>
            <w:tcW w:w="1080" w:type="dxa"/>
            <w:tcBorders>
              <w:top w:val="single" w:sz="4" w:space="0" w:color="000000"/>
              <w:left w:val="single" w:sz="4" w:space="0" w:color="000000"/>
              <w:bottom w:val="single" w:sz="4" w:space="0" w:color="000000"/>
              <w:right w:val="single" w:sz="4" w:space="0" w:color="000000"/>
            </w:tcBorders>
          </w:tcPr>
          <w:p w14:paraId="7232C109" w14:textId="77777777" w:rsidR="00AC6941" w:rsidRDefault="008F2E77">
            <w:pPr>
              <w:pStyle w:val="TableParagraph"/>
              <w:spacing w:before="40"/>
              <w:ind w:left="104"/>
              <w:rPr>
                <w:sz w:val="19"/>
              </w:rPr>
            </w:pPr>
            <w:r>
              <w:rPr>
                <w:w w:val="105"/>
                <w:sz w:val="19"/>
              </w:rPr>
              <w:t>3000</w:t>
            </w:r>
          </w:p>
        </w:tc>
        <w:tc>
          <w:tcPr>
            <w:tcW w:w="1080" w:type="dxa"/>
            <w:tcBorders>
              <w:top w:val="single" w:sz="4" w:space="0" w:color="000000"/>
              <w:left w:val="single" w:sz="4" w:space="0" w:color="000000"/>
              <w:bottom w:val="single" w:sz="4" w:space="0" w:color="000000"/>
              <w:right w:val="single" w:sz="4" w:space="0" w:color="000000"/>
            </w:tcBorders>
          </w:tcPr>
          <w:p w14:paraId="20247307" w14:textId="77777777" w:rsidR="00AC6941" w:rsidRDefault="008F2E77">
            <w:pPr>
              <w:pStyle w:val="TableParagraph"/>
              <w:spacing w:before="40"/>
              <w:ind w:left="104"/>
              <w:rPr>
                <w:sz w:val="19"/>
              </w:rPr>
            </w:pPr>
            <w:r>
              <w:rPr>
                <w:w w:val="105"/>
                <w:sz w:val="19"/>
              </w:rPr>
              <w:t>5000</w:t>
            </w:r>
          </w:p>
        </w:tc>
        <w:tc>
          <w:tcPr>
            <w:tcW w:w="1080" w:type="dxa"/>
            <w:tcBorders>
              <w:top w:val="single" w:sz="4" w:space="0" w:color="000000"/>
              <w:left w:val="single" w:sz="4" w:space="0" w:color="000000"/>
              <w:bottom w:val="single" w:sz="4" w:space="0" w:color="000000"/>
              <w:right w:val="single" w:sz="4" w:space="0" w:color="000000"/>
            </w:tcBorders>
          </w:tcPr>
          <w:p w14:paraId="315D97A7" w14:textId="77777777" w:rsidR="00AC6941" w:rsidRDefault="008F2E77">
            <w:pPr>
              <w:pStyle w:val="TableParagraph"/>
              <w:spacing w:before="40"/>
              <w:ind w:left="104"/>
              <w:rPr>
                <w:sz w:val="19"/>
              </w:rPr>
            </w:pPr>
            <w:r>
              <w:rPr>
                <w:w w:val="103"/>
                <w:sz w:val="19"/>
              </w:rPr>
              <w:t>-</w:t>
            </w:r>
          </w:p>
        </w:tc>
        <w:tc>
          <w:tcPr>
            <w:tcW w:w="1349" w:type="dxa"/>
            <w:tcBorders>
              <w:top w:val="single" w:sz="4" w:space="0" w:color="000000"/>
              <w:left w:val="single" w:sz="4" w:space="0" w:color="000000"/>
              <w:bottom w:val="single" w:sz="4" w:space="0" w:color="000000"/>
              <w:right w:val="single" w:sz="4" w:space="0" w:color="000000"/>
            </w:tcBorders>
          </w:tcPr>
          <w:p w14:paraId="6E8FBFC6" w14:textId="77777777" w:rsidR="00AC6941" w:rsidRDefault="008F2E77">
            <w:pPr>
              <w:pStyle w:val="TableParagraph"/>
              <w:spacing w:before="40"/>
              <w:ind w:left="104"/>
              <w:rPr>
                <w:sz w:val="19"/>
              </w:rPr>
            </w:pPr>
            <w:r>
              <w:rPr>
                <w:w w:val="105"/>
                <w:sz w:val="19"/>
              </w:rPr>
              <w:t>SABS 202</w:t>
            </w:r>
          </w:p>
          <w:p w14:paraId="1BBD1488" w14:textId="77777777" w:rsidR="00AC6941" w:rsidRDefault="008F2E77">
            <w:pPr>
              <w:pStyle w:val="TableParagraph"/>
              <w:spacing w:before="54"/>
              <w:ind w:left="104"/>
              <w:rPr>
                <w:sz w:val="19"/>
              </w:rPr>
            </w:pPr>
            <w:r>
              <w:rPr>
                <w:w w:val="105"/>
                <w:sz w:val="19"/>
              </w:rPr>
              <w:t>SM 202 –</w:t>
            </w:r>
          </w:p>
          <w:p w14:paraId="3FC953CA" w14:textId="77777777" w:rsidR="00AC6941" w:rsidRDefault="008F2E77">
            <w:pPr>
              <w:pStyle w:val="TableParagraph"/>
              <w:spacing w:before="20"/>
              <w:ind w:left="104"/>
              <w:rPr>
                <w:sz w:val="19"/>
              </w:rPr>
            </w:pPr>
            <w:r>
              <w:rPr>
                <w:w w:val="105"/>
                <w:sz w:val="19"/>
              </w:rPr>
              <w:t>1983</w:t>
            </w:r>
          </w:p>
        </w:tc>
      </w:tr>
      <w:tr w:rsidR="00AC6941" w14:paraId="466D8316" w14:textId="77777777">
        <w:trPr>
          <w:trHeight w:val="1228"/>
        </w:trPr>
        <w:tc>
          <w:tcPr>
            <w:tcW w:w="1315" w:type="dxa"/>
            <w:tcBorders>
              <w:top w:val="single" w:sz="4" w:space="0" w:color="000000"/>
              <w:left w:val="single" w:sz="4" w:space="0" w:color="000000"/>
              <w:bottom w:val="single" w:sz="4" w:space="0" w:color="000000"/>
              <w:right w:val="single" w:sz="4" w:space="0" w:color="000000"/>
            </w:tcBorders>
          </w:tcPr>
          <w:p w14:paraId="01740FC2" w14:textId="77777777" w:rsidR="00AC6941" w:rsidRDefault="008F2E77">
            <w:pPr>
              <w:pStyle w:val="TableParagraph"/>
              <w:spacing w:before="40" w:line="254" w:lineRule="auto"/>
              <w:ind w:left="110" w:right="353"/>
              <w:rPr>
                <w:sz w:val="19"/>
              </w:rPr>
            </w:pPr>
            <w:r>
              <w:rPr>
                <w:w w:val="105"/>
                <w:sz w:val="19"/>
              </w:rPr>
              <w:t xml:space="preserve">Alkali Carbonate s  (CO3) </w:t>
            </w:r>
            <w:r>
              <w:rPr>
                <w:spacing w:val="18"/>
                <w:w w:val="105"/>
                <w:sz w:val="19"/>
              </w:rPr>
              <w:t xml:space="preserve"> </w:t>
            </w:r>
            <w:r>
              <w:rPr>
                <w:spacing w:val="-15"/>
                <w:w w:val="105"/>
                <w:sz w:val="19"/>
              </w:rPr>
              <w:t>&amp;</w:t>
            </w:r>
          </w:p>
          <w:p w14:paraId="5C8D3A3A" w14:textId="77777777" w:rsidR="00AC6941" w:rsidRDefault="008F2E77">
            <w:pPr>
              <w:pStyle w:val="TableParagraph"/>
              <w:spacing w:before="3" w:line="261" w:lineRule="auto"/>
              <w:ind w:left="110" w:right="392"/>
              <w:rPr>
                <w:sz w:val="19"/>
              </w:rPr>
            </w:pPr>
            <w:proofErr w:type="spellStart"/>
            <w:r>
              <w:rPr>
                <w:w w:val="105"/>
                <w:sz w:val="19"/>
              </w:rPr>
              <w:t>Bicarbonat</w:t>
            </w:r>
            <w:proofErr w:type="spellEnd"/>
            <w:r>
              <w:rPr>
                <w:w w:val="105"/>
                <w:sz w:val="19"/>
              </w:rPr>
              <w:t xml:space="preserve"> </w:t>
            </w:r>
            <w:proofErr w:type="spellStart"/>
            <w:r>
              <w:rPr>
                <w:w w:val="105"/>
                <w:sz w:val="19"/>
              </w:rPr>
              <w:t>es</w:t>
            </w:r>
            <w:proofErr w:type="spellEnd"/>
            <w:r>
              <w:rPr>
                <w:spacing w:val="-15"/>
                <w:w w:val="105"/>
                <w:sz w:val="19"/>
              </w:rPr>
              <w:t xml:space="preserve"> </w:t>
            </w:r>
            <w:r>
              <w:rPr>
                <w:w w:val="105"/>
                <w:sz w:val="19"/>
              </w:rPr>
              <w:t>(HCO3)</w:t>
            </w:r>
          </w:p>
        </w:tc>
        <w:tc>
          <w:tcPr>
            <w:tcW w:w="720" w:type="dxa"/>
            <w:tcBorders>
              <w:top w:val="single" w:sz="4" w:space="0" w:color="000000"/>
              <w:left w:val="single" w:sz="4" w:space="0" w:color="000000"/>
              <w:bottom w:val="single" w:sz="4" w:space="0" w:color="000000"/>
              <w:right w:val="single" w:sz="4" w:space="0" w:color="000000"/>
            </w:tcBorders>
          </w:tcPr>
          <w:p w14:paraId="30FF981E" w14:textId="77777777" w:rsidR="00AC6941" w:rsidRDefault="008F2E77">
            <w:pPr>
              <w:pStyle w:val="TableParagraph"/>
              <w:spacing w:before="40" w:line="256" w:lineRule="auto"/>
              <w:ind w:left="105" w:right="403"/>
              <w:rPr>
                <w:sz w:val="19"/>
              </w:rPr>
            </w:pPr>
            <w:r>
              <w:rPr>
                <w:w w:val="105"/>
                <w:sz w:val="19"/>
              </w:rPr>
              <w:t>pp m</w:t>
            </w:r>
          </w:p>
        </w:tc>
        <w:tc>
          <w:tcPr>
            <w:tcW w:w="1080" w:type="dxa"/>
            <w:tcBorders>
              <w:top w:val="single" w:sz="4" w:space="0" w:color="000000"/>
              <w:left w:val="single" w:sz="4" w:space="0" w:color="000000"/>
              <w:bottom w:val="single" w:sz="4" w:space="0" w:color="000000"/>
              <w:right w:val="single" w:sz="4" w:space="0" w:color="000000"/>
            </w:tcBorders>
          </w:tcPr>
          <w:p w14:paraId="587B7C0E" w14:textId="77777777" w:rsidR="00AC6941" w:rsidRDefault="008F2E77">
            <w:pPr>
              <w:pStyle w:val="TableParagraph"/>
              <w:spacing w:before="40"/>
              <w:ind w:left="105"/>
              <w:rPr>
                <w:sz w:val="19"/>
              </w:rPr>
            </w:pPr>
            <w:r>
              <w:rPr>
                <w:w w:val="103"/>
                <w:sz w:val="19"/>
              </w:rPr>
              <w:t>0</w:t>
            </w:r>
          </w:p>
        </w:tc>
        <w:tc>
          <w:tcPr>
            <w:tcW w:w="898" w:type="dxa"/>
            <w:tcBorders>
              <w:top w:val="single" w:sz="4" w:space="0" w:color="000000"/>
              <w:left w:val="single" w:sz="4" w:space="0" w:color="000000"/>
              <w:bottom w:val="single" w:sz="4" w:space="0" w:color="000000"/>
              <w:right w:val="single" w:sz="4" w:space="0" w:color="000000"/>
            </w:tcBorders>
          </w:tcPr>
          <w:p w14:paraId="14531807" w14:textId="77777777" w:rsidR="00AC6941" w:rsidRDefault="008F2E77">
            <w:pPr>
              <w:pStyle w:val="TableParagraph"/>
              <w:spacing w:before="40"/>
              <w:ind w:left="105"/>
              <w:rPr>
                <w:sz w:val="19"/>
              </w:rPr>
            </w:pPr>
            <w:r>
              <w:rPr>
                <w:w w:val="105"/>
                <w:sz w:val="19"/>
              </w:rPr>
              <w:t>500</w:t>
            </w:r>
          </w:p>
        </w:tc>
        <w:tc>
          <w:tcPr>
            <w:tcW w:w="1138" w:type="dxa"/>
            <w:tcBorders>
              <w:top w:val="single" w:sz="4" w:space="0" w:color="000000"/>
              <w:left w:val="single" w:sz="4" w:space="0" w:color="000000"/>
              <w:bottom w:val="single" w:sz="4" w:space="0" w:color="000000"/>
              <w:right w:val="single" w:sz="4" w:space="0" w:color="000000"/>
            </w:tcBorders>
          </w:tcPr>
          <w:p w14:paraId="52CD9072" w14:textId="77777777" w:rsidR="00AC6941" w:rsidRDefault="008F2E77">
            <w:pPr>
              <w:pStyle w:val="TableParagraph"/>
              <w:spacing w:before="40"/>
              <w:ind w:left="110"/>
              <w:rPr>
                <w:sz w:val="19"/>
              </w:rPr>
            </w:pPr>
            <w:r>
              <w:rPr>
                <w:w w:val="105"/>
                <w:sz w:val="19"/>
              </w:rPr>
              <w:t>1000</w:t>
            </w:r>
          </w:p>
        </w:tc>
        <w:tc>
          <w:tcPr>
            <w:tcW w:w="1080" w:type="dxa"/>
            <w:tcBorders>
              <w:top w:val="single" w:sz="4" w:space="0" w:color="000000"/>
              <w:left w:val="single" w:sz="4" w:space="0" w:color="000000"/>
              <w:bottom w:val="single" w:sz="4" w:space="0" w:color="000000"/>
              <w:right w:val="single" w:sz="4" w:space="0" w:color="000000"/>
            </w:tcBorders>
          </w:tcPr>
          <w:p w14:paraId="332B3F54" w14:textId="77777777" w:rsidR="00AC6941" w:rsidRDefault="008F2E77">
            <w:pPr>
              <w:pStyle w:val="TableParagraph"/>
              <w:spacing w:before="40"/>
              <w:ind w:left="104"/>
              <w:rPr>
                <w:sz w:val="19"/>
              </w:rPr>
            </w:pPr>
            <w:r>
              <w:rPr>
                <w:w w:val="105"/>
                <w:sz w:val="19"/>
              </w:rPr>
              <w:t>1000</w:t>
            </w:r>
          </w:p>
        </w:tc>
        <w:tc>
          <w:tcPr>
            <w:tcW w:w="1080" w:type="dxa"/>
            <w:tcBorders>
              <w:top w:val="single" w:sz="4" w:space="0" w:color="000000"/>
              <w:left w:val="single" w:sz="4" w:space="0" w:color="000000"/>
              <w:bottom w:val="single" w:sz="4" w:space="0" w:color="000000"/>
              <w:right w:val="single" w:sz="4" w:space="0" w:color="000000"/>
            </w:tcBorders>
          </w:tcPr>
          <w:p w14:paraId="1D295229" w14:textId="77777777" w:rsidR="00AC6941" w:rsidRDefault="008F2E77">
            <w:pPr>
              <w:pStyle w:val="TableParagraph"/>
              <w:spacing w:before="40"/>
              <w:ind w:left="104"/>
              <w:rPr>
                <w:sz w:val="19"/>
              </w:rPr>
            </w:pPr>
            <w:r>
              <w:rPr>
                <w:w w:val="105"/>
                <w:sz w:val="19"/>
              </w:rPr>
              <w:t>2000</w:t>
            </w:r>
          </w:p>
        </w:tc>
        <w:tc>
          <w:tcPr>
            <w:tcW w:w="1080" w:type="dxa"/>
            <w:tcBorders>
              <w:top w:val="single" w:sz="4" w:space="0" w:color="000000"/>
              <w:left w:val="single" w:sz="4" w:space="0" w:color="000000"/>
              <w:bottom w:val="single" w:sz="4" w:space="0" w:color="000000"/>
              <w:right w:val="single" w:sz="4" w:space="0" w:color="000000"/>
            </w:tcBorders>
          </w:tcPr>
          <w:p w14:paraId="55419DCC" w14:textId="77777777" w:rsidR="00AC6941" w:rsidRDefault="008F2E77">
            <w:pPr>
              <w:pStyle w:val="TableParagraph"/>
              <w:spacing w:before="40"/>
              <w:ind w:left="104"/>
              <w:rPr>
                <w:sz w:val="19"/>
              </w:rPr>
            </w:pPr>
            <w:r>
              <w:rPr>
                <w:w w:val="103"/>
                <w:sz w:val="19"/>
              </w:rPr>
              <w:t>-</w:t>
            </w:r>
          </w:p>
        </w:tc>
        <w:tc>
          <w:tcPr>
            <w:tcW w:w="1349" w:type="dxa"/>
            <w:tcBorders>
              <w:top w:val="single" w:sz="4" w:space="0" w:color="000000"/>
              <w:left w:val="single" w:sz="4" w:space="0" w:color="000000"/>
              <w:bottom w:val="single" w:sz="4" w:space="0" w:color="000000"/>
              <w:right w:val="single" w:sz="4" w:space="0" w:color="000000"/>
            </w:tcBorders>
          </w:tcPr>
          <w:p w14:paraId="514F9012" w14:textId="77777777" w:rsidR="00AC6941" w:rsidRDefault="008F2E77">
            <w:pPr>
              <w:pStyle w:val="TableParagraph"/>
              <w:spacing w:before="40"/>
              <w:ind w:left="104"/>
              <w:rPr>
                <w:sz w:val="19"/>
              </w:rPr>
            </w:pPr>
            <w:r>
              <w:rPr>
                <w:w w:val="105"/>
                <w:sz w:val="19"/>
              </w:rPr>
              <w:t>SABS 241 –</w:t>
            </w:r>
          </w:p>
          <w:p w14:paraId="7456F121" w14:textId="77777777" w:rsidR="00AC6941" w:rsidRDefault="008F2E77">
            <w:pPr>
              <w:pStyle w:val="TableParagraph"/>
              <w:spacing w:before="16"/>
              <w:ind w:left="104"/>
              <w:rPr>
                <w:sz w:val="19"/>
              </w:rPr>
            </w:pPr>
            <w:r>
              <w:rPr>
                <w:w w:val="105"/>
                <w:sz w:val="19"/>
              </w:rPr>
              <w:t>1999</w:t>
            </w:r>
          </w:p>
        </w:tc>
      </w:tr>
      <w:tr w:rsidR="00AC6941" w14:paraId="7174CF2F" w14:textId="77777777">
        <w:trPr>
          <w:trHeight w:val="537"/>
        </w:trPr>
        <w:tc>
          <w:tcPr>
            <w:tcW w:w="1315" w:type="dxa"/>
            <w:tcBorders>
              <w:top w:val="single" w:sz="4" w:space="0" w:color="000000"/>
              <w:left w:val="single" w:sz="4" w:space="0" w:color="000000"/>
              <w:bottom w:val="single" w:sz="4" w:space="0" w:color="000000"/>
              <w:right w:val="single" w:sz="4" w:space="0" w:color="000000"/>
            </w:tcBorders>
          </w:tcPr>
          <w:p w14:paraId="724AC5D2" w14:textId="77777777" w:rsidR="00AC6941" w:rsidRDefault="008F2E77">
            <w:pPr>
              <w:pStyle w:val="TableParagraph"/>
              <w:spacing w:before="40"/>
              <w:ind w:left="110"/>
              <w:rPr>
                <w:sz w:val="19"/>
              </w:rPr>
            </w:pPr>
            <w:r>
              <w:rPr>
                <w:w w:val="105"/>
                <w:sz w:val="19"/>
              </w:rPr>
              <w:t>Sugar</w:t>
            </w:r>
          </w:p>
        </w:tc>
        <w:tc>
          <w:tcPr>
            <w:tcW w:w="720" w:type="dxa"/>
            <w:tcBorders>
              <w:top w:val="single" w:sz="4" w:space="0" w:color="000000"/>
              <w:left w:val="single" w:sz="4" w:space="0" w:color="000000"/>
              <w:bottom w:val="single" w:sz="4" w:space="0" w:color="000000"/>
              <w:right w:val="single" w:sz="4" w:space="0" w:color="000000"/>
            </w:tcBorders>
          </w:tcPr>
          <w:p w14:paraId="3993F988" w14:textId="77777777" w:rsidR="00AC6941" w:rsidRDefault="008F2E77">
            <w:pPr>
              <w:pStyle w:val="TableParagraph"/>
              <w:spacing w:before="40"/>
              <w:ind w:left="105"/>
              <w:rPr>
                <w:sz w:val="19"/>
              </w:rPr>
            </w:pPr>
            <w:r>
              <w:rPr>
                <w:w w:val="103"/>
                <w:sz w:val="19"/>
              </w:rPr>
              <w:t>-</w:t>
            </w:r>
          </w:p>
        </w:tc>
        <w:tc>
          <w:tcPr>
            <w:tcW w:w="1080" w:type="dxa"/>
            <w:tcBorders>
              <w:top w:val="single" w:sz="4" w:space="0" w:color="000000"/>
              <w:left w:val="single" w:sz="4" w:space="0" w:color="000000"/>
              <w:bottom w:val="single" w:sz="4" w:space="0" w:color="000000"/>
              <w:right w:val="single" w:sz="4" w:space="0" w:color="000000"/>
            </w:tcBorders>
          </w:tcPr>
          <w:p w14:paraId="7CD8B423" w14:textId="77777777" w:rsidR="00AC6941" w:rsidRDefault="008F2E77">
            <w:pPr>
              <w:pStyle w:val="TableParagraph"/>
              <w:spacing w:before="40" w:line="256" w:lineRule="auto"/>
              <w:ind w:left="105" w:right="390"/>
              <w:rPr>
                <w:sz w:val="19"/>
              </w:rPr>
            </w:pPr>
            <w:proofErr w:type="spellStart"/>
            <w:r>
              <w:rPr>
                <w:w w:val="105"/>
                <w:sz w:val="19"/>
              </w:rPr>
              <w:t>Negativ</w:t>
            </w:r>
            <w:proofErr w:type="spellEnd"/>
            <w:r>
              <w:rPr>
                <w:w w:val="105"/>
                <w:sz w:val="19"/>
              </w:rPr>
              <w:t xml:space="preserve"> e</w:t>
            </w:r>
          </w:p>
        </w:tc>
        <w:tc>
          <w:tcPr>
            <w:tcW w:w="898" w:type="dxa"/>
            <w:tcBorders>
              <w:top w:val="single" w:sz="4" w:space="0" w:color="000000"/>
              <w:left w:val="single" w:sz="4" w:space="0" w:color="000000"/>
              <w:bottom w:val="single" w:sz="4" w:space="0" w:color="000000"/>
              <w:right w:val="single" w:sz="4" w:space="0" w:color="000000"/>
            </w:tcBorders>
          </w:tcPr>
          <w:p w14:paraId="2083ABD6" w14:textId="77777777" w:rsidR="00AC6941" w:rsidRDefault="008F2E77">
            <w:pPr>
              <w:pStyle w:val="TableParagraph"/>
              <w:spacing w:before="40" w:line="256" w:lineRule="auto"/>
              <w:ind w:left="105" w:right="371"/>
              <w:rPr>
                <w:sz w:val="19"/>
              </w:rPr>
            </w:pPr>
            <w:proofErr w:type="spellStart"/>
            <w:r>
              <w:rPr>
                <w:w w:val="105"/>
                <w:sz w:val="19"/>
              </w:rPr>
              <w:t>Nega</w:t>
            </w:r>
            <w:proofErr w:type="spellEnd"/>
            <w:r>
              <w:rPr>
                <w:w w:val="105"/>
                <w:sz w:val="19"/>
              </w:rPr>
              <w:t xml:space="preserve"> </w:t>
            </w:r>
            <w:proofErr w:type="spellStart"/>
            <w:r>
              <w:rPr>
                <w:w w:val="105"/>
                <w:sz w:val="19"/>
              </w:rPr>
              <w:t>tive</w:t>
            </w:r>
            <w:proofErr w:type="spellEnd"/>
          </w:p>
        </w:tc>
        <w:tc>
          <w:tcPr>
            <w:tcW w:w="1138" w:type="dxa"/>
            <w:tcBorders>
              <w:top w:val="single" w:sz="4" w:space="0" w:color="000000"/>
              <w:left w:val="single" w:sz="4" w:space="0" w:color="000000"/>
              <w:bottom w:val="single" w:sz="4" w:space="0" w:color="000000"/>
              <w:right w:val="single" w:sz="4" w:space="0" w:color="000000"/>
            </w:tcBorders>
          </w:tcPr>
          <w:p w14:paraId="7663F3CD" w14:textId="77777777" w:rsidR="00AC6941" w:rsidRDefault="008F2E77">
            <w:pPr>
              <w:pStyle w:val="TableParagraph"/>
              <w:spacing w:before="40"/>
              <w:ind w:left="110"/>
              <w:rPr>
                <w:sz w:val="19"/>
              </w:rPr>
            </w:pPr>
            <w:r>
              <w:rPr>
                <w:w w:val="105"/>
                <w:sz w:val="19"/>
              </w:rPr>
              <w:t>Negative</w:t>
            </w:r>
          </w:p>
        </w:tc>
        <w:tc>
          <w:tcPr>
            <w:tcW w:w="1080" w:type="dxa"/>
            <w:tcBorders>
              <w:top w:val="single" w:sz="4" w:space="0" w:color="000000"/>
              <w:left w:val="single" w:sz="4" w:space="0" w:color="000000"/>
              <w:bottom w:val="single" w:sz="4" w:space="0" w:color="000000"/>
              <w:right w:val="single" w:sz="4" w:space="0" w:color="000000"/>
            </w:tcBorders>
          </w:tcPr>
          <w:p w14:paraId="738CEF1D" w14:textId="77777777" w:rsidR="00AC6941" w:rsidRDefault="008F2E77">
            <w:pPr>
              <w:pStyle w:val="TableParagraph"/>
              <w:spacing w:before="40" w:line="256" w:lineRule="auto"/>
              <w:ind w:left="104" w:right="391"/>
              <w:rPr>
                <w:sz w:val="19"/>
              </w:rPr>
            </w:pPr>
            <w:proofErr w:type="spellStart"/>
            <w:r>
              <w:rPr>
                <w:w w:val="105"/>
                <w:sz w:val="19"/>
              </w:rPr>
              <w:t>Negativ</w:t>
            </w:r>
            <w:proofErr w:type="spellEnd"/>
            <w:r>
              <w:rPr>
                <w:w w:val="105"/>
                <w:sz w:val="19"/>
              </w:rPr>
              <w:t xml:space="preserve"> e</w:t>
            </w:r>
          </w:p>
        </w:tc>
        <w:tc>
          <w:tcPr>
            <w:tcW w:w="1080" w:type="dxa"/>
            <w:tcBorders>
              <w:top w:val="single" w:sz="4" w:space="0" w:color="000000"/>
              <w:left w:val="single" w:sz="4" w:space="0" w:color="000000"/>
              <w:bottom w:val="single" w:sz="4" w:space="0" w:color="000000"/>
              <w:right w:val="single" w:sz="4" w:space="0" w:color="000000"/>
            </w:tcBorders>
          </w:tcPr>
          <w:p w14:paraId="00BE1E41" w14:textId="77777777" w:rsidR="00AC6941" w:rsidRDefault="008F2E77">
            <w:pPr>
              <w:pStyle w:val="TableParagraph"/>
              <w:spacing w:before="40" w:line="256" w:lineRule="auto"/>
              <w:ind w:left="104" w:right="391"/>
              <w:rPr>
                <w:sz w:val="19"/>
              </w:rPr>
            </w:pPr>
            <w:proofErr w:type="spellStart"/>
            <w:r>
              <w:rPr>
                <w:w w:val="105"/>
                <w:sz w:val="19"/>
              </w:rPr>
              <w:t>Negativ</w:t>
            </w:r>
            <w:proofErr w:type="spellEnd"/>
            <w:r>
              <w:rPr>
                <w:w w:val="105"/>
                <w:sz w:val="19"/>
              </w:rPr>
              <w:t xml:space="preserve"> e</w:t>
            </w:r>
          </w:p>
        </w:tc>
        <w:tc>
          <w:tcPr>
            <w:tcW w:w="1080" w:type="dxa"/>
            <w:tcBorders>
              <w:top w:val="single" w:sz="4" w:space="0" w:color="000000"/>
              <w:left w:val="single" w:sz="4" w:space="0" w:color="000000"/>
              <w:bottom w:val="single" w:sz="4" w:space="0" w:color="000000"/>
              <w:right w:val="single" w:sz="4" w:space="0" w:color="000000"/>
            </w:tcBorders>
          </w:tcPr>
          <w:p w14:paraId="189B5AB0" w14:textId="77777777" w:rsidR="00AC6941" w:rsidRDefault="008F2E77">
            <w:pPr>
              <w:pStyle w:val="TableParagraph"/>
              <w:spacing w:before="40"/>
              <w:ind w:left="104"/>
              <w:rPr>
                <w:sz w:val="19"/>
              </w:rPr>
            </w:pPr>
            <w:r>
              <w:rPr>
                <w:w w:val="103"/>
                <w:sz w:val="19"/>
              </w:rPr>
              <w:t>-</w:t>
            </w:r>
          </w:p>
        </w:tc>
        <w:tc>
          <w:tcPr>
            <w:tcW w:w="1349" w:type="dxa"/>
            <w:tcBorders>
              <w:top w:val="single" w:sz="4" w:space="0" w:color="000000"/>
              <w:left w:val="single" w:sz="4" w:space="0" w:color="000000"/>
              <w:bottom w:val="single" w:sz="4" w:space="0" w:color="000000"/>
              <w:right w:val="single" w:sz="4" w:space="0" w:color="000000"/>
            </w:tcBorders>
          </w:tcPr>
          <w:p w14:paraId="1AF2D8D3" w14:textId="77777777" w:rsidR="00AC6941" w:rsidRDefault="008F2E77">
            <w:pPr>
              <w:pStyle w:val="TableParagraph"/>
              <w:spacing w:before="40"/>
              <w:ind w:left="104"/>
              <w:rPr>
                <w:sz w:val="19"/>
              </w:rPr>
            </w:pPr>
            <w:r>
              <w:rPr>
                <w:w w:val="105"/>
                <w:sz w:val="19"/>
              </w:rPr>
              <w:t>SABS 833</w:t>
            </w:r>
          </w:p>
        </w:tc>
      </w:tr>
      <w:tr w:rsidR="00AC6941" w14:paraId="7A126F79" w14:textId="77777777">
        <w:trPr>
          <w:trHeight w:val="1684"/>
        </w:trPr>
        <w:tc>
          <w:tcPr>
            <w:tcW w:w="2035" w:type="dxa"/>
            <w:gridSpan w:val="2"/>
            <w:vMerge w:val="restart"/>
            <w:tcBorders>
              <w:top w:val="single" w:sz="4" w:space="0" w:color="000000"/>
              <w:left w:val="single" w:sz="4" w:space="0" w:color="000000"/>
              <w:bottom w:val="single" w:sz="4" w:space="0" w:color="000000"/>
              <w:right w:val="single" w:sz="4" w:space="0" w:color="000000"/>
            </w:tcBorders>
          </w:tcPr>
          <w:p w14:paraId="293D2CEF" w14:textId="77777777" w:rsidR="00AC6941" w:rsidRDefault="00AC6941">
            <w:pPr>
              <w:pStyle w:val="TableParagraph"/>
              <w:rPr>
                <w:b/>
              </w:rPr>
            </w:pPr>
          </w:p>
          <w:p w14:paraId="2AF18971" w14:textId="77777777" w:rsidR="00AC6941" w:rsidRDefault="00AC6941">
            <w:pPr>
              <w:pStyle w:val="TableParagraph"/>
              <w:rPr>
                <w:b/>
              </w:rPr>
            </w:pPr>
          </w:p>
          <w:p w14:paraId="0F328BDF" w14:textId="77777777" w:rsidR="00AC6941" w:rsidRDefault="00AC6941">
            <w:pPr>
              <w:pStyle w:val="TableParagraph"/>
              <w:rPr>
                <w:b/>
              </w:rPr>
            </w:pPr>
          </w:p>
          <w:p w14:paraId="212C98FE" w14:textId="77777777" w:rsidR="00AC6941" w:rsidRDefault="00AC6941">
            <w:pPr>
              <w:pStyle w:val="TableParagraph"/>
              <w:rPr>
                <w:b/>
              </w:rPr>
            </w:pPr>
          </w:p>
          <w:p w14:paraId="46F61DD7" w14:textId="77777777" w:rsidR="00AC6941" w:rsidRDefault="00AC6941">
            <w:pPr>
              <w:pStyle w:val="TableParagraph"/>
              <w:rPr>
                <w:b/>
              </w:rPr>
            </w:pPr>
          </w:p>
          <w:p w14:paraId="6AE3AB94" w14:textId="77777777" w:rsidR="00AC6941" w:rsidRDefault="00AC6941">
            <w:pPr>
              <w:pStyle w:val="TableParagraph"/>
              <w:rPr>
                <w:b/>
              </w:rPr>
            </w:pPr>
          </w:p>
          <w:p w14:paraId="3B3A2AE0" w14:textId="77777777" w:rsidR="00AC6941" w:rsidRDefault="00AC6941">
            <w:pPr>
              <w:pStyle w:val="TableParagraph"/>
              <w:rPr>
                <w:b/>
              </w:rPr>
            </w:pPr>
          </w:p>
          <w:p w14:paraId="418BB29C" w14:textId="77777777" w:rsidR="00AC6941" w:rsidRDefault="00AC6941">
            <w:pPr>
              <w:pStyle w:val="TableParagraph"/>
              <w:rPr>
                <w:b/>
              </w:rPr>
            </w:pPr>
          </w:p>
          <w:p w14:paraId="274FDF58" w14:textId="77777777" w:rsidR="00AC6941" w:rsidRDefault="00AC6941">
            <w:pPr>
              <w:pStyle w:val="TableParagraph"/>
              <w:rPr>
                <w:b/>
              </w:rPr>
            </w:pPr>
          </w:p>
          <w:p w14:paraId="3E37F030" w14:textId="77777777" w:rsidR="00AC6941" w:rsidRDefault="00AC6941">
            <w:pPr>
              <w:pStyle w:val="TableParagraph"/>
              <w:rPr>
                <w:b/>
              </w:rPr>
            </w:pPr>
          </w:p>
          <w:p w14:paraId="03062447" w14:textId="77777777" w:rsidR="00AC6941" w:rsidRDefault="00AC6941">
            <w:pPr>
              <w:pStyle w:val="TableParagraph"/>
              <w:rPr>
                <w:b/>
              </w:rPr>
            </w:pPr>
          </w:p>
          <w:p w14:paraId="1DAA6C2C" w14:textId="77777777" w:rsidR="00AC6941" w:rsidRDefault="00AC6941">
            <w:pPr>
              <w:pStyle w:val="TableParagraph"/>
              <w:rPr>
                <w:b/>
              </w:rPr>
            </w:pPr>
          </w:p>
          <w:p w14:paraId="2E048631" w14:textId="77777777" w:rsidR="00AC6941" w:rsidRDefault="00AC6941">
            <w:pPr>
              <w:pStyle w:val="TableParagraph"/>
              <w:rPr>
                <w:b/>
              </w:rPr>
            </w:pPr>
          </w:p>
          <w:p w14:paraId="7E9CC4BD" w14:textId="77777777" w:rsidR="00AC6941" w:rsidRDefault="00AC6941">
            <w:pPr>
              <w:pStyle w:val="TableParagraph"/>
              <w:rPr>
                <w:b/>
              </w:rPr>
            </w:pPr>
          </w:p>
          <w:p w14:paraId="5F3476AD" w14:textId="77777777" w:rsidR="00AC6941" w:rsidRDefault="00AC6941">
            <w:pPr>
              <w:pStyle w:val="TableParagraph"/>
              <w:rPr>
                <w:b/>
              </w:rPr>
            </w:pPr>
          </w:p>
          <w:p w14:paraId="7AB9B9F7" w14:textId="77777777" w:rsidR="00AC6941" w:rsidRDefault="00AC6941">
            <w:pPr>
              <w:pStyle w:val="TableParagraph"/>
              <w:spacing w:before="3"/>
              <w:rPr>
                <w:b/>
                <w:sz w:val="18"/>
              </w:rPr>
            </w:pPr>
          </w:p>
          <w:p w14:paraId="422020E2" w14:textId="77777777" w:rsidR="00AC6941" w:rsidRDefault="008F2E77">
            <w:pPr>
              <w:pStyle w:val="TableParagraph"/>
              <w:tabs>
                <w:tab w:val="left" w:pos="876"/>
                <w:tab w:val="left" w:pos="1269"/>
              </w:tabs>
              <w:spacing w:line="256" w:lineRule="auto"/>
              <w:ind w:left="110" w:right="352"/>
              <w:rPr>
                <w:sz w:val="19"/>
              </w:rPr>
            </w:pPr>
            <w:r>
              <w:rPr>
                <w:w w:val="105"/>
                <w:sz w:val="19"/>
              </w:rPr>
              <w:t>Quality</w:t>
            </w:r>
            <w:r>
              <w:rPr>
                <w:w w:val="105"/>
                <w:sz w:val="19"/>
              </w:rPr>
              <w:tab/>
              <w:t>of</w:t>
            </w:r>
            <w:r>
              <w:rPr>
                <w:w w:val="105"/>
                <w:sz w:val="19"/>
              </w:rPr>
              <w:tab/>
            </w:r>
            <w:r>
              <w:rPr>
                <w:spacing w:val="-3"/>
                <w:w w:val="105"/>
                <w:sz w:val="19"/>
              </w:rPr>
              <w:t xml:space="preserve">water </w:t>
            </w:r>
            <w:r>
              <w:rPr>
                <w:w w:val="105"/>
                <w:sz w:val="19"/>
              </w:rPr>
              <w:t>required</w:t>
            </w:r>
          </w:p>
        </w:tc>
        <w:tc>
          <w:tcPr>
            <w:tcW w:w="1080" w:type="dxa"/>
            <w:tcBorders>
              <w:top w:val="single" w:sz="4" w:space="0" w:color="000000"/>
              <w:left w:val="single" w:sz="4" w:space="0" w:color="000000"/>
              <w:bottom w:val="single" w:sz="4" w:space="0" w:color="000000"/>
              <w:right w:val="single" w:sz="4" w:space="0" w:color="000000"/>
            </w:tcBorders>
          </w:tcPr>
          <w:p w14:paraId="659A4428" w14:textId="77777777" w:rsidR="00AC6941" w:rsidRDefault="008F2E77">
            <w:pPr>
              <w:pStyle w:val="TableParagraph"/>
              <w:spacing w:before="40" w:line="256" w:lineRule="auto"/>
              <w:ind w:left="105" w:right="346"/>
              <w:rPr>
                <w:sz w:val="19"/>
              </w:rPr>
            </w:pPr>
            <w:proofErr w:type="spellStart"/>
            <w:r>
              <w:rPr>
                <w:w w:val="105"/>
                <w:sz w:val="19"/>
              </w:rPr>
              <w:t>Untreat</w:t>
            </w:r>
            <w:proofErr w:type="spellEnd"/>
            <w:r>
              <w:rPr>
                <w:w w:val="105"/>
                <w:sz w:val="19"/>
              </w:rPr>
              <w:t xml:space="preserve"> </w:t>
            </w:r>
            <w:proofErr w:type="spellStart"/>
            <w:r>
              <w:rPr>
                <w:w w:val="105"/>
                <w:sz w:val="19"/>
              </w:rPr>
              <w:t>ed</w:t>
            </w:r>
            <w:proofErr w:type="spellEnd"/>
            <w:r>
              <w:rPr>
                <w:w w:val="105"/>
                <w:sz w:val="19"/>
              </w:rPr>
              <w:t xml:space="preserve"> layer works</w:t>
            </w:r>
          </w:p>
        </w:tc>
        <w:tc>
          <w:tcPr>
            <w:tcW w:w="898" w:type="dxa"/>
            <w:tcBorders>
              <w:top w:val="single" w:sz="4" w:space="0" w:color="000000"/>
              <w:left w:val="single" w:sz="4" w:space="0" w:color="000000"/>
              <w:bottom w:val="single" w:sz="4" w:space="0" w:color="000000"/>
              <w:right w:val="single" w:sz="4" w:space="0" w:color="000000"/>
            </w:tcBorders>
          </w:tcPr>
          <w:p w14:paraId="6A35AC5D" w14:textId="77777777" w:rsidR="00AC6941" w:rsidRDefault="008F2E77">
            <w:pPr>
              <w:pStyle w:val="TableParagraph"/>
              <w:spacing w:before="26"/>
              <w:ind w:left="105"/>
              <w:rPr>
                <w:rFonts w:ascii="Marlett"/>
                <w:sz w:val="19"/>
              </w:rPr>
            </w:pPr>
            <w:r>
              <w:rPr>
                <w:rFonts w:ascii="Marlett"/>
                <w:w w:val="103"/>
                <w:sz w:val="19"/>
              </w:rPr>
              <w:t></w:t>
            </w:r>
          </w:p>
        </w:tc>
        <w:tc>
          <w:tcPr>
            <w:tcW w:w="1138" w:type="dxa"/>
            <w:tcBorders>
              <w:top w:val="single" w:sz="4" w:space="0" w:color="000000"/>
              <w:left w:val="single" w:sz="4" w:space="0" w:color="000000"/>
              <w:bottom w:val="single" w:sz="4" w:space="0" w:color="000000"/>
              <w:right w:val="single" w:sz="4" w:space="0" w:color="000000"/>
            </w:tcBorders>
          </w:tcPr>
          <w:p w14:paraId="282252F7" w14:textId="77777777" w:rsidR="00AC6941" w:rsidRDefault="008F2E77">
            <w:pPr>
              <w:pStyle w:val="TableParagraph"/>
              <w:spacing w:before="26"/>
              <w:ind w:left="110"/>
              <w:rPr>
                <w:rFonts w:ascii="Marlett"/>
                <w:sz w:val="19"/>
              </w:rPr>
            </w:pPr>
            <w:r>
              <w:rPr>
                <w:rFonts w:ascii="Marlett"/>
                <w:w w:val="103"/>
                <w:sz w:val="19"/>
              </w:rPr>
              <w:t></w:t>
            </w:r>
          </w:p>
        </w:tc>
        <w:tc>
          <w:tcPr>
            <w:tcW w:w="1080" w:type="dxa"/>
            <w:tcBorders>
              <w:top w:val="single" w:sz="4" w:space="0" w:color="000000"/>
              <w:left w:val="single" w:sz="4" w:space="0" w:color="000000"/>
              <w:bottom w:val="single" w:sz="4" w:space="0" w:color="000000"/>
              <w:right w:val="single" w:sz="4" w:space="0" w:color="000000"/>
            </w:tcBorders>
          </w:tcPr>
          <w:p w14:paraId="47D585C7" w14:textId="77777777" w:rsidR="00AC6941" w:rsidRDefault="008F2E77">
            <w:pPr>
              <w:pStyle w:val="TableParagraph"/>
              <w:spacing w:before="26"/>
              <w:ind w:left="104"/>
              <w:rPr>
                <w:rFonts w:ascii="Marlett"/>
                <w:sz w:val="19"/>
              </w:rPr>
            </w:pPr>
            <w:r>
              <w:rPr>
                <w:rFonts w:ascii="Marlett"/>
                <w:w w:val="103"/>
                <w:sz w:val="19"/>
              </w:rPr>
              <w:t></w:t>
            </w:r>
          </w:p>
        </w:tc>
        <w:tc>
          <w:tcPr>
            <w:tcW w:w="1080" w:type="dxa"/>
            <w:tcBorders>
              <w:top w:val="single" w:sz="4" w:space="0" w:color="000000"/>
              <w:left w:val="single" w:sz="4" w:space="0" w:color="000000"/>
              <w:bottom w:val="single" w:sz="4" w:space="0" w:color="000000"/>
              <w:right w:val="single" w:sz="4" w:space="0" w:color="000000"/>
            </w:tcBorders>
          </w:tcPr>
          <w:p w14:paraId="6579F809" w14:textId="77777777" w:rsidR="00AC6941" w:rsidRDefault="008F2E77">
            <w:pPr>
              <w:pStyle w:val="TableParagraph"/>
              <w:spacing w:before="26"/>
              <w:ind w:left="104"/>
              <w:rPr>
                <w:rFonts w:ascii="Marlett"/>
                <w:sz w:val="19"/>
              </w:rPr>
            </w:pPr>
            <w:r>
              <w:rPr>
                <w:rFonts w:ascii="Marlett"/>
                <w:w w:val="103"/>
                <w:sz w:val="19"/>
              </w:rPr>
              <w:t></w:t>
            </w:r>
          </w:p>
        </w:tc>
        <w:tc>
          <w:tcPr>
            <w:tcW w:w="1080" w:type="dxa"/>
            <w:tcBorders>
              <w:top w:val="single" w:sz="4" w:space="0" w:color="000000"/>
              <w:left w:val="single" w:sz="4" w:space="0" w:color="000000"/>
              <w:bottom w:val="single" w:sz="4" w:space="0" w:color="000000"/>
              <w:right w:val="single" w:sz="4" w:space="0" w:color="000000"/>
            </w:tcBorders>
          </w:tcPr>
          <w:p w14:paraId="132D5BD2" w14:textId="77777777" w:rsidR="00AC6941" w:rsidRDefault="008F2E77">
            <w:pPr>
              <w:pStyle w:val="TableParagraph"/>
              <w:tabs>
                <w:tab w:val="left" w:pos="483"/>
              </w:tabs>
              <w:spacing w:before="40" w:line="256" w:lineRule="auto"/>
              <w:ind w:left="104" w:right="356"/>
              <w:rPr>
                <w:sz w:val="19"/>
              </w:rPr>
            </w:pPr>
            <w:proofErr w:type="spellStart"/>
            <w:r>
              <w:rPr>
                <w:w w:val="105"/>
                <w:sz w:val="19"/>
              </w:rPr>
              <w:t>Investig</w:t>
            </w:r>
            <w:proofErr w:type="spellEnd"/>
            <w:r>
              <w:rPr>
                <w:w w:val="105"/>
                <w:sz w:val="19"/>
              </w:rPr>
              <w:t xml:space="preserve"> ate </w:t>
            </w:r>
            <w:r>
              <w:rPr>
                <w:spacing w:val="-5"/>
                <w:w w:val="105"/>
                <w:sz w:val="19"/>
              </w:rPr>
              <w:t xml:space="preserve">the </w:t>
            </w:r>
            <w:r>
              <w:rPr>
                <w:w w:val="105"/>
                <w:sz w:val="19"/>
              </w:rPr>
              <w:t xml:space="preserve">effect on </w:t>
            </w:r>
            <w:r>
              <w:rPr>
                <w:spacing w:val="-5"/>
                <w:w w:val="105"/>
                <w:sz w:val="19"/>
              </w:rPr>
              <w:t xml:space="preserve">the </w:t>
            </w:r>
            <w:r>
              <w:rPr>
                <w:w w:val="105"/>
                <w:sz w:val="19"/>
              </w:rPr>
              <w:t>quality of</w:t>
            </w:r>
            <w:r>
              <w:rPr>
                <w:w w:val="105"/>
                <w:sz w:val="19"/>
              </w:rPr>
              <w:tab/>
            </w:r>
            <w:r>
              <w:rPr>
                <w:spacing w:val="-6"/>
                <w:w w:val="105"/>
                <w:sz w:val="19"/>
              </w:rPr>
              <w:t xml:space="preserve">the </w:t>
            </w:r>
            <w:r>
              <w:rPr>
                <w:w w:val="105"/>
                <w:sz w:val="19"/>
              </w:rPr>
              <w:t>material</w:t>
            </w:r>
          </w:p>
        </w:tc>
        <w:tc>
          <w:tcPr>
            <w:tcW w:w="1349" w:type="dxa"/>
            <w:tcBorders>
              <w:top w:val="single" w:sz="4" w:space="0" w:color="000000"/>
              <w:left w:val="single" w:sz="4" w:space="0" w:color="000000"/>
              <w:bottom w:val="single" w:sz="4" w:space="0" w:color="000000"/>
              <w:right w:val="single" w:sz="4" w:space="0" w:color="000000"/>
            </w:tcBorders>
          </w:tcPr>
          <w:p w14:paraId="4E284601" w14:textId="77777777" w:rsidR="00AC6941" w:rsidRDefault="00AC6941">
            <w:pPr>
              <w:pStyle w:val="TableParagraph"/>
              <w:rPr>
                <w:rFonts w:ascii="Times New Roman"/>
                <w:sz w:val="18"/>
              </w:rPr>
            </w:pPr>
          </w:p>
        </w:tc>
      </w:tr>
      <w:tr w:rsidR="00AC6941" w14:paraId="5E7704D0" w14:textId="77777777">
        <w:trPr>
          <w:trHeight w:val="1689"/>
        </w:trPr>
        <w:tc>
          <w:tcPr>
            <w:tcW w:w="2035" w:type="dxa"/>
            <w:gridSpan w:val="2"/>
            <w:vMerge/>
            <w:tcBorders>
              <w:top w:val="nil"/>
              <w:left w:val="single" w:sz="4" w:space="0" w:color="000000"/>
              <w:bottom w:val="single" w:sz="4" w:space="0" w:color="000000"/>
              <w:right w:val="single" w:sz="4" w:space="0" w:color="000000"/>
            </w:tcBorders>
          </w:tcPr>
          <w:p w14:paraId="304B705D" w14:textId="77777777" w:rsidR="00AC6941" w:rsidRDefault="00AC6941">
            <w:pPr>
              <w:rPr>
                <w:sz w:val="2"/>
                <w:szCs w:val="2"/>
              </w:rPr>
            </w:pPr>
          </w:p>
        </w:tc>
        <w:tc>
          <w:tcPr>
            <w:tcW w:w="1080" w:type="dxa"/>
            <w:tcBorders>
              <w:top w:val="single" w:sz="4" w:space="0" w:color="000000"/>
              <w:left w:val="single" w:sz="4" w:space="0" w:color="000000"/>
              <w:bottom w:val="single" w:sz="4" w:space="0" w:color="000000"/>
              <w:right w:val="single" w:sz="4" w:space="0" w:color="000000"/>
            </w:tcBorders>
          </w:tcPr>
          <w:p w14:paraId="59227FEB" w14:textId="77777777" w:rsidR="00AC6941" w:rsidRDefault="008F2E77">
            <w:pPr>
              <w:pStyle w:val="TableParagraph"/>
              <w:spacing w:before="45" w:line="256" w:lineRule="auto"/>
              <w:ind w:left="105" w:right="390"/>
              <w:rPr>
                <w:sz w:val="19"/>
              </w:rPr>
            </w:pPr>
            <w:r>
              <w:rPr>
                <w:w w:val="105"/>
                <w:sz w:val="19"/>
              </w:rPr>
              <w:t>Chemic ally treated layer works</w:t>
            </w:r>
          </w:p>
        </w:tc>
        <w:tc>
          <w:tcPr>
            <w:tcW w:w="898" w:type="dxa"/>
            <w:tcBorders>
              <w:top w:val="single" w:sz="4" w:space="0" w:color="000000"/>
              <w:left w:val="single" w:sz="4" w:space="0" w:color="000000"/>
              <w:bottom w:val="single" w:sz="4" w:space="0" w:color="000000"/>
              <w:right w:val="single" w:sz="4" w:space="0" w:color="000000"/>
            </w:tcBorders>
          </w:tcPr>
          <w:p w14:paraId="1B9235F0" w14:textId="77777777" w:rsidR="00AC6941" w:rsidRDefault="008F2E77">
            <w:pPr>
              <w:pStyle w:val="TableParagraph"/>
              <w:spacing w:before="30"/>
              <w:ind w:left="105"/>
              <w:rPr>
                <w:rFonts w:ascii="Marlett"/>
                <w:sz w:val="19"/>
              </w:rPr>
            </w:pPr>
            <w:r>
              <w:rPr>
                <w:rFonts w:ascii="Marlett"/>
                <w:w w:val="103"/>
                <w:sz w:val="19"/>
              </w:rPr>
              <w:t></w:t>
            </w:r>
          </w:p>
        </w:tc>
        <w:tc>
          <w:tcPr>
            <w:tcW w:w="1138" w:type="dxa"/>
            <w:tcBorders>
              <w:top w:val="single" w:sz="4" w:space="0" w:color="000000"/>
              <w:left w:val="single" w:sz="4" w:space="0" w:color="000000"/>
              <w:bottom w:val="single" w:sz="4" w:space="0" w:color="000000"/>
              <w:right w:val="single" w:sz="4" w:space="0" w:color="000000"/>
            </w:tcBorders>
          </w:tcPr>
          <w:p w14:paraId="532BEA50" w14:textId="77777777" w:rsidR="00AC6941" w:rsidRDefault="008F2E77">
            <w:pPr>
              <w:pStyle w:val="TableParagraph"/>
              <w:spacing w:before="30"/>
              <w:ind w:left="110"/>
              <w:rPr>
                <w:rFonts w:ascii="Marlett"/>
                <w:sz w:val="19"/>
              </w:rPr>
            </w:pPr>
            <w:r>
              <w:rPr>
                <w:rFonts w:ascii="Marlett"/>
                <w:w w:val="103"/>
                <w:sz w:val="19"/>
              </w:rPr>
              <w:t></w:t>
            </w:r>
          </w:p>
        </w:tc>
        <w:tc>
          <w:tcPr>
            <w:tcW w:w="1080" w:type="dxa"/>
            <w:tcBorders>
              <w:top w:val="single" w:sz="4" w:space="0" w:color="000000"/>
              <w:left w:val="single" w:sz="4" w:space="0" w:color="000000"/>
              <w:bottom w:val="single" w:sz="4" w:space="0" w:color="000000"/>
              <w:right w:val="single" w:sz="4" w:space="0" w:color="000000"/>
            </w:tcBorders>
          </w:tcPr>
          <w:p w14:paraId="56C8ECC2" w14:textId="77777777" w:rsidR="00AC6941" w:rsidRDefault="008F2E77">
            <w:pPr>
              <w:pStyle w:val="TableParagraph"/>
              <w:spacing w:before="30"/>
              <w:ind w:left="104"/>
              <w:rPr>
                <w:rFonts w:ascii="Marlett"/>
                <w:sz w:val="19"/>
              </w:rPr>
            </w:pPr>
            <w:r>
              <w:rPr>
                <w:rFonts w:ascii="Marlett"/>
                <w:w w:val="103"/>
                <w:sz w:val="19"/>
              </w:rPr>
              <w:t></w:t>
            </w:r>
          </w:p>
        </w:tc>
        <w:tc>
          <w:tcPr>
            <w:tcW w:w="1080" w:type="dxa"/>
            <w:tcBorders>
              <w:top w:val="single" w:sz="4" w:space="0" w:color="000000"/>
              <w:left w:val="single" w:sz="4" w:space="0" w:color="000000"/>
              <w:bottom w:val="single" w:sz="4" w:space="0" w:color="000000"/>
              <w:right w:val="single" w:sz="4" w:space="0" w:color="000000"/>
            </w:tcBorders>
          </w:tcPr>
          <w:p w14:paraId="752FA551" w14:textId="77777777" w:rsidR="00AC6941" w:rsidRDefault="008F2E77">
            <w:pPr>
              <w:pStyle w:val="TableParagraph"/>
              <w:tabs>
                <w:tab w:val="left" w:pos="483"/>
              </w:tabs>
              <w:spacing w:before="45" w:line="256" w:lineRule="auto"/>
              <w:ind w:left="104" w:right="356"/>
              <w:rPr>
                <w:sz w:val="19"/>
              </w:rPr>
            </w:pPr>
            <w:proofErr w:type="spellStart"/>
            <w:r>
              <w:rPr>
                <w:w w:val="105"/>
                <w:sz w:val="19"/>
              </w:rPr>
              <w:t>Investig</w:t>
            </w:r>
            <w:proofErr w:type="spellEnd"/>
            <w:r>
              <w:rPr>
                <w:w w:val="105"/>
                <w:sz w:val="19"/>
              </w:rPr>
              <w:t xml:space="preserve"> ate </w:t>
            </w:r>
            <w:r>
              <w:rPr>
                <w:spacing w:val="-5"/>
                <w:w w:val="105"/>
                <w:sz w:val="19"/>
              </w:rPr>
              <w:t xml:space="preserve">the </w:t>
            </w:r>
            <w:r>
              <w:rPr>
                <w:w w:val="105"/>
                <w:sz w:val="19"/>
              </w:rPr>
              <w:t xml:space="preserve">effect on </w:t>
            </w:r>
            <w:r>
              <w:rPr>
                <w:spacing w:val="-5"/>
                <w:w w:val="105"/>
                <w:sz w:val="19"/>
              </w:rPr>
              <w:t xml:space="preserve">the </w:t>
            </w:r>
            <w:r>
              <w:rPr>
                <w:w w:val="105"/>
                <w:sz w:val="19"/>
              </w:rPr>
              <w:t>quality of</w:t>
            </w:r>
            <w:r>
              <w:rPr>
                <w:w w:val="105"/>
                <w:sz w:val="19"/>
              </w:rPr>
              <w:tab/>
            </w:r>
            <w:r>
              <w:rPr>
                <w:spacing w:val="-6"/>
                <w:w w:val="105"/>
                <w:sz w:val="19"/>
              </w:rPr>
              <w:t xml:space="preserve">the </w:t>
            </w:r>
            <w:r>
              <w:rPr>
                <w:w w:val="105"/>
                <w:sz w:val="19"/>
              </w:rPr>
              <w:t>material</w:t>
            </w:r>
          </w:p>
        </w:tc>
        <w:tc>
          <w:tcPr>
            <w:tcW w:w="1080" w:type="dxa"/>
            <w:tcBorders>
              <w:top w:val="single" w:sz="4" w:space="0" w:color="000000"/>
              <w:left w:val="single" w:sz="4" w:space="0" w:color="000000"/>
              <w:bottom w:val="single" w:sz="4" w:space="0" w:color="000000"/>
              <w:right w:val="single" w:sz="4" w:space="0" w:color="000000"/>
            </w:tcBorders>
          </w:tcPr>
          <w:p w14:paraId="3FE60245" w14:textId="77777777" w:rsidR="00AC6941" w:rsidRDefault="00AC6941">
            <w:pPr>
              <w:pStyle w:val="TableParagraph"/>
              <w:rPr>
                <w:rFonts w:ascii="Times New Roman"/>
                <w:sz w:val="18"/>
              </w:rPr>
            </w:pPr>
          </w:p>
        </w:tc>
        <w:tc>
          <w:tcPr>
            <w:tcW w:w="1349" w:type="dxa"/>
            <w:tcBorders>
              <w:top w:val="single" w:sz="4" w:space="0" w:color="000000"/>
              <w:left w:val="single" w:sz="4" w:space="0" w:color="000000"/>
              <w:bottom w:val="single" w:sz="4" w:space="0" w:color="000000"/>
              <w:right w:val="single" w:sz="4" w:space="0" w:color="000000"/>
            </w:tcBorders>
          </w:tcPr>
          <w:p w14:paraId="75F1F5FE" w14:textId="77777777" w:rsidR="00AC6941" w:rsidRDefault="00AC6941">
            <w:pPr>
              <w:pStyle w:val="TableParagraph"/>
              <w:rPr>
                <w:rFonts w:ascii="Times New Roman"/>
                <w:sz w:val="18"/>
              </w:rPr>
            </w:pPr>
          </w:p>
        </w:tc>
      </w:tr>
      <w:tr w:rsidR="00AC6941" w14:paraId="7F844ABE" w14:textId="77777777">
        <w:trPr>
          <w:trHeight w:val="1684"/>
        </w:trPr>
        <w:tc>
          <w:tcPr>
            <w:tcW w:w="2035" w:type="dxa"/>
            <w:gridSpan w:val="2"/>
            <w:vMerge/>
            <w:tcBorders>
              <w:top w:val="nil"/>
              <w:left w:val="single" w:sz="4" w:space="0" w:color="000000"/>
              <w:bottom w:val="single" w:sz="4" w:space="0" w:color="000000"/>
              <w:right w:val="single" w:sz="4" w:space="0" w:color="000000"/>
            </w:tcBorders>
          </w:tcPr>
          <w:p w14:paraId="17007D00" w14:textId="77777777" w:rsidR="00AC6941" w:rsidRDefault="00AC6941">
            <w:pPr>
              <w:rPr>
                <w:sz w:val="2"/>
                <w:szCs w:val="2"/>
              </w:rPr>
            </w:pPr>
          </w:p>
        </w:tc>
        <w:tc>
          <w:tcPr>
            <w:tcW w:w="1080" w:type="dxa"/>
            <w:tcBorders>
              <w:top w:val="single" w:sz="4" w:space="0" w:color="000000"/>
              <w:left w:val="single" w:sz="4" w:space="0" w:color="000000"/>
              <w:bottom w:val="single" w:sz="4" w:space="0" w:color="000000"/>
              <w:right w:val="single" w:sz="4" w:space="0" w:color="000000"/>
            </w:tcBorders>
          </w:tcPr>
          <w:p w14:paraId="08C82FE3" w14:textId="77777777" w:rsidR="00AC6941" w:rsidRDefault="008F2E77">
            <w:pPr>
              <w:pStyle w:val="TableParagraph"/>
              <w:spacing w:before="40" w:line="256" w:lineRule="auto"/>
              <w:ind w:left="105" w:right="372"/>
              <w:rPr>
                <w:sz w:val="19"/>
              </w:rPr>
            </w:pPr>
            <w:proofErr w:type="spellStart"/>
            <w:r>
              <w:rPr>
                <w:w w:val="105"/>
                <w:sz w:val="19"/>
              </w:rPr>
              <w:t>Concret</w:t>
            </w:r>
            <w:proofErr w:type="spellEnd"/>
            <w:r>
              <w:rPr>
                <w:w w:val="105"/>
                <w:sz w:val="19"/>
              </w:rPr>
              <w:t xml:space="preserve"> e mass</w:t>
            </w:r>
          </w:p>
        </w:tc>
        <w:tc>
          <w:tcPr>
            <w:tcW w:w="898" w:type="dxa"/>
            <w:tcBorders>
              <w:top w:val="single" w:sz="4" w:space="0" w:color="000000"/>
              <w:left w:val="single" w:sz="4" w:space="0" w:color="000000"/>
              <w:bottom w:val="single" w:sz="4" w:space="0" w:color="000000"/>
              <w:right w:val="single" w:sz="4" w:space="0" w:color="000000"/>
            </w:tcBorders>
          </w:tcPr>
          <w:p w14:paraId="02E1C480" w14:textId="77777777" w:rsidR="00AC6941" w:rsidRDefault="008F2E77">
            <w:pPr>
              <w:pStyle w:val="TableParagraph"/>
              <w:spacing w:before="25"/>
              <w:ind w:left="105"/>
              <w:rPr>
                <w:rFonts w:ascii="Marlett"/>
                <w:sz w:val="19"/>
              </w:rPr>
            </w:pPr>
            <w:r>
              <w:rPr>
                <w:rFonts w:ascii="Marlett"/>
                <w:w w:val="103"/>
                <w:sz w:val="19"/>
              </w:rPr>
              <w:t></w:t>
            </w:r>
          </w:p>
        </w:tc>
        <w:tc>
          <w:tcPr>
            <w:tcW w:w="1138" w:type="dxa"/>
            <w:tcBorders>
              <w:top w:val="single" w:sz="4" w:space="0" w:color="000000"/>
              <w:left w:val="single" w:sz="4" w:space="0" w:color="000000"/>
              <w:bottom w:val="single" w:sz="4" w:space="0" w:color="000000"/>
              <w:right w:val="single" w:sz="4" w:space="0" w:color="000000"/>
            </w:tcBorders>
          </w:tcPr>
          <w:p w14:paraId="2A3C1C59" w14:textId="77777777" w:rsidR="00AC6941" w:rsidRDefault="008F2E77">
            <w:pPr>
              <w:pStyle w:val="TableParagraph"/>
              <w:spacing w:before="25"/>
              <w:ind w:left="110"/>
              <w:rPr>
                <w:rFonts w:ascii="Marlett"/>
                <w:sz w:val="19"/>
              </w:rPr>
            </w:pPr>
            <w:r>
              <w:rPr>
                <w:rFonts w:ascii="Marlett"/>
                <w:w w:val="103"/>
                <w:sz w:val="19"/>
              </w:rPr>
              <w:t></w:t>
            </w:r>
          </w:p>
        </w:tc>
        <w:tc>
          <w:tcPr>
            <w:tcW w:w="1080" w:type="dxa"/>
            <w:tcBorders>
              <w:top w:val="single" w:sz="4" w:space="0" w:color="000000"/>
              <w:left w:val="single" w:sz="4" w:space="0" w:color="000000"/>
              <w:bottom w:val="single" w:sz="4" w:space="0" w:color="000000"/>
              <w:right w:val="single" w:sz="4" w:space="0" w:color="000000"/>
            </w:tcBorders>
          </w:tcPr>
          <w:p w14:paraId="5F183E80" w14:textId="77777777" w:rsidR="00AC6941" w:rsidRDefault="008F2E77">
            <w:pPr>
              <w:pStyle w:val="TableParagraph"/>
              <w:spacing w:before="25"/>
              <w:ind w:left="104"/>
              <w:rPr>
                <w:rFonts w:ascii="Marlett"/>
                <w:sz w:val="19"/>
              </w:rPr>
            </w:pPr>
            <w:r>
              <w:rPr>
                <w:rFonts w:ascii="Marlett"/>
                <w:w w:val="103"/>
                <w:sz w:val="19"/>
              </w:rPr>
              <w:t></w:t>
            </w:r>
          </w:p>
        </w:tc>
        <w:tc>
          <w:tcPr>
            <w:tcW w:w="1080" w:type="dxa"/>
            <w:tcBorders>
              <w:top w:val="single" w:sz="4" w:space="0" w:color="000000"/>
              <w:left w:val="single" w:sz="4" w:space="0" w:color="000000"/>
              <w:bottom w:val="single" w:sz="4" w:space="0" w:color="000000"/>
              <w:right w:val="single" w:sz="4" w:space="0" w:color="000000"/>
            </w:tcBorders>
          </w:tcPr>
          <w:p w14:paraId="40229FDF" w14:textId="77777777" w:rsidR="00AC6941" w:rsidRDefault="008F2E77">
            <w:pPr>
              <w:pStyle w:val="TableParagraph"/>
              <w:tabs>
                <w:tab w:val="left" w:pos="483"/>
              </w:tabs>
              <w:spacing w:before="40" w:line="256" w:lineRule="auto"/>
              <w:ind w:left="104" w:right="356"/>
              <w:rPr>
                <w:sz w:val="19"/>
              </w:rPr>
            </w:pPr>
            <w:proofErr w:type="spellStart"/>
            <w:r>
              <w:rPr>
                <w:w w:val="105"/>
                <w:sz w:val="19"/>
              </w:rPr>
              <w:t>Investig</w:t>
            </w:r>
            <w:proofErr w:type="spellEnd"/>
            <w:r>
              <w:rPr>
                <w:w w:val="105"/>
                <w:sz w:val="19"/>
              </w:rPr>
              <w:t xml:space="preserve"> ate </w:t>
            </w:r>
            <w:r>
              <w:rPr>
                <w:spacing w:val="-5"/>
                <w:w w:val="105"/>
                <w:sz w:val="19"/>
              </w:rPr>
              <w:t xml:space="preserve">the </w:t>
            </w:r>
            <w:r>
              <w:rPr>
                <w:w w:val="105"/>
                <w:sz w:val="19"/>
              </w:rPr>
              <w:t xml:space="preserve">effect on </w:t>
            </w:r>
            <w:r>
              <w:rPr>
                <w:spacing w:val="-5"/>
                <w:w w:val="105"/>
                <w:sz w:val="19"/>
              </w:rPr>
              <w:t xml:space="preserve">the </w:t>
            </w:r>
            <w:r>
              <w:rPr>
                <w:w w:val="105"/>
                <w:sz w:val="19"/>
              </w:rPr>
              <w:t>quality of</w:t>
            </w:r>
            <w:r>
              <w:rPr>
                <w:w w:val="105"/>
                <w:sz w:val="19"/>
              </w:rPr>
              <w:tab/>
            </w:r>
            <w:r>
              <w:rPr>
                <w:spacing w:val="-6"/>
                <w:w w:val="105"/>
                <w:sz w:val="19"/>
              </w:rPr>
              <w:t xml:space="preserve">the </w:t>
            </w:r>
            <w:r>
              <w:rPr>
                <w:w w:val="105"/>
                <w:sz w:val="19"/>
              </w:rPr>
              <w:t>material</w:t>
            </w:r>
          </w:p>
        </w:tc>
        <w:tc>
          <w:tcPr>
            <w:tcW w:w="1080" w:type="dxa"/>
            <w:tcBorders>
              <w:top w:val="single" w:sz="4" w:space="0" w:color="000000"/>
              <w:left w:val="single" w:sz="4" w:space="0" w:color="000000"/>
              <w:bottom w:val="single" w:sz="4" w:space="0" w:color="000000"/>
              <w:right w:val="single" w:sz="4" w:space="0" w:color="000000"/>
            </w:tcBorders>
          </w:tcPr>
          <w:p w14:paraId="0B5C1305" w14:textId="77777777" w:rsidR="00AC6941" w:rsidRDefault="00AC6941">
            <w:pPr>
              <w:pStyle w:val="TableParagraph"/>
              <w:rPr>
                <w:rFonts w:ascii="Times New Roman"/>
                <w:sz w:val="18"/>
              </w:rPr>
            </w:pPr>
          </w:p>
        </w:tc>
        <w:tc>
          <w:tcPr>
            <w:tcW w:w="1349" w:type="dxa"/>
            <w:tcBorders>
              <w:top w:val="single" w:sz="4" w:space="0" w:color="000000"/>
              <w:left w:val="single" w:sz="4" w:space="0" w:color="000000"/>
              <w:bottom w:val="single" w:sz="4" w:space="0" w:color="000000"/>
              <w:right w:val="single" w:sz="4" w:space="0" w:color="000000"/>
            </w:tcBorders>
          </w:tcPr>
          <w:p w14:paraId="66525498" w14:textId="77777777" w:rsidR="00AC6941" w:rsidRDefault="00AC6941">
            <w:pPr>
              <w:pStyle w:val="TableParagraph"/>
              <w:rPr>
                <w:rFonts w:ascii="Times New Roman"/>
                <w:sz w:val="18"/>
              </w:rPr>
            </w:pPr>
          </w:p>
        </w:tc>
      </w:tr>
      <w:tr w:rsidR="00AC6941" w14:paraId="0C50D0F3" w14:textId="77777777">
        <w:trPr>
          <w:trHeight w:val="998"/>
        </w:trPr>
        <w:tc>
          <w:tcPr>
            <w:tcW w:w="2035" w:type="dxa"/>
            <w:gridSpan w:val="2"/>
            <w:vMerge/>
            <w:tcBorders>
              <w:top w:val="nil"/>
              <w:left w:val="single" w:sz="4" w:space="0" w:color="000000"/>
              <w:bottom w:val="single" w:sz="4" w:space="0" w:color="000000"/>
              <w:right w:val="single" w:sz="4" w:space="0" w:color="000000"/>
            </w:tcBorders>
          </w:tcPr>
          <w:p w14:paraId="11346113" w14:textId="77777777" w:rsidR="00AC6941" w:rsidRDefault="00AC6941">
            <w:pPr>
              <w:rPr>
                <w:sz w:val="2"/>
                <w:szCs w:val="2"/>
              </w:rPr>
            </w:pPr>
          </w:p>
        </w:tc>
        <w:tc>
          <w:tcPr>
            <w:tcW w:w="1080" w:type="dxa"/>
            <w:tcBorders>
              <w:top w:val="single" w:sz="4" w:space="0" w:color="000000"/>
              <w:left w:val="single" w:sz="4" w:space="0" w:color="000000"/>
              <w:bottom w:val="single" w:sz="4" w:space="0" w:color="000000"/>
              <w:right w:val="single" w:sz="4" w:space="0" w:color="000000"/>
            </w:tcBorders>
          </w:tcPr>
          <w:p w14:paraId="217CC7BB" w14:textId="77777777" w:rsidR="00AC6941" w:rsidRDefault="008F2E77">
            <w:pPr>
              <w:pStyle w:val="TableParagraph"/>
              <w:spacing w:before="40" w:line="256" w:lineRule="auto"/>
              <w:ind w:left="105" w:right="354"/>
              <w:rPr>
                <w:sz w:val="19"/>
              </w:rPr>
            </w:pPr>
            <w:proofErr w:type="spellStart"/>
            <w:r>
              <w:rPr>
                <w:w w:val="105"/>
                <w:sz w:val="19"/>
              </w:rPr>
              <w:t>Concret</w:t>
            </w:r>
            <w:proofErr w:type="spellEnd"/>
            <w:r>
              <w:rPr>
                <w:w w:val="105"/>
                <w:sz w:val="19"/>
              </w:rPr>
              <w:t xml:space="preserve"> e </w:t>
            </w:r>
            <w:proofErr w:type="spellStart"/>
            <w:r>
              <w:rPr>
                <w:w w:val="105"/>
                <w:sz w:val="19"/>
              </w:rPr>
              <w:t>prestres</w:t>
            </w:r>
            <w:proofErr w:type="spellEnd"/>
            <w:r>
              <w:rPr>
                <w:w w:val="105"/>
                <w:sz w:val="19"/>
              </w:rPr>
              <w:t xml:space="preserve"> </w:t>
            </w:r>
            <w:proofErr w:type="spellStart"/>
            <w:r>
              <w:rPr>
                <w:w w:val="105"/>
                <w:sz w:val="19"/>
              </w:rPr>
              <w:t>sed</w:t>
            </w:r>
            <w:proofErr w:type="spellEnd"/>
          </w:p>
        </w:tc>
        <w:tc>
          <w:tcPr>
            <w:tcW w:w="898" w:type="dxa"/>
            <w:tcBorders>
              <w:top w:val="single" w:sz="4" w:space="0" w:color="000000"/>
              <w:left w:val="single" w:sz="4" w:space="0" w:color="000000"/>
              <w:bottom w:val="single" w:sz="4" w:space="0" w:color="000000"/>
              <w:right w:val="single" w:sz="4" w:space="0" w:color="000000"/>
            </w:tcBorders>
          </w:tcPr>
          <w:p w14:paraId="4B0722C1" w14:textId="77777777" w:rsidR="00AC6941" w:rsidRDefault="008F2E77">
            <w:pPr>
              <w:pStyle w:val="TableParagraph"/>
              <w:spacing w:before="25"/>
              <w:ind w:left="105"/>
              <w:rPr>
                <w:rFonts w:ascii="Marlett"/>
                <w:sz w:val="19"/>
              </w:rPr>
            </w:pPr>
            <w:r>
              <w:rPr>
                <w:rFonts w:ascii="Marlett"/>
                <w:w w:val="103"/>
                <w:sz w:val="19"/>
              </w:rPr>
              <w:t></w:t>
            </w:r>
          </w:p>
        </w:tc>
        <w:tc>
          <w:tcPr>
            <w:tcW w:w="1138" w:type="dxa"/>
            <w:tcBorders>
              <w:top w:val="single" w:sz="4" w:space="0" w:color="000000"/>
              <w:left w:val="single" w:sz="4" w:space="0" w:color="000000"/>
              <w:bottom w:val="single" w:sz="4" w:space="0" w:color="000000"/>
              <w:right w:val="single" w:sz="4" w:space="0" w:color="000000"/>
            </w:tcBorders>
          </w:tcPr>
          <w:p w14:paraId="6BCD2D70" w14:textId="77777777" w:rsidR="00AC6941" w:rsidRDefault="008F2E77">
            <w:pPr>
              <w:pStyle w:val="TableParagraph"/>
              <w:spacing w:before="25"/>
              <w:ind w:left="110"/>
              <w:rPr>
                <w:rFonts w:ascii="Marlett"/>
                <w:sz w:val="19"/>
              </w:rPr>
            </w:pPr>
            <w:r>
              <w:rPr>
                <w:rFonts w:ascii="Marlett"/>
                <w:w w:val="103"/>
                <w:sz w:val="19"/>
              </w:rPr>
              <w:t></w:t>
            </w:r>
          </w:p>
        </w:tc>
        <w:tc>
          <w:tcPr>
            <w:tcW w:w="4589" w:type="dxa"/>
            <w:gridSpan w:val="4"/>
            <w:vMerge w:val="restart"/>
            <w:tcBorders>
              <w:top w:val="single" w:sz="4" w:space="0" w:color="000000"/>
              <w:left w:val="single" w:sz="4" w:space="0" w:color="000000"/>
              <w:bottom w:val="single" w:sz="4" w:space="0" w:color="000000"/>
              <w:right w:val="single" w:sz="4" w:space="0" w:color="000000"/>
            </w:tcBorders>
          </w:tcPr>
          <w:p w14:paraId="39550E09" w14:textId="77777777" w:rsidR="00AC6941" w:rsidRDefault="00AC6941">
            <w:pPr>
              <w:pStyle w:val="TableParagraph"/>
              <w:rPr>
                <w:b/>
              </w:rPr>
            </w:pPr>
          </w:p>
          <w:p w14:paraId="0F083BED" w14:textId="77777777" w:rsidR="00AC6941" w:rsidRDefault="00AC6941">
            <w:pPr>
              <w:pStyle w:val="TableParagraph"/>
              <w:rPr>
                <w:b/>
              </w:rPr>
            </w:pPr>
          </w:p>
          <w:p w14:paraId="49EF9F9B" w14:textId="77777777" w:rsidR="00AC6941" w:rsidRDefault="00AC6941">
            <w:pPr>
              <w:pStyle w:val="TableParagraph"/>
              <w:rPr>
                <w:b/>
              </w:rPr>
            </w:pPr>
          </w:p>
          <w:p w14:paraId="08CAD31B" w14:textId="77777777" w:rsidR="00AC6941" w:rsidRDefault="00AC6941">
            <w:pPr>
              <w:pStyle w:val="TableParagraph"/>
              <w:rPr>
                <w:b/>
              </w:rPr>
            </w:pPr>
          </w:p>
          <w:p w14:paraId="68116575" w14:textId="77777777" w:rsidR="00AC6941" w:rsidRDefault="008F2E77">
            <w:pPr>
              <w:pStyle w:val="TableParagraph"/>
              <w:spacing w:before="143"/>
              <w:ind w:left="104"/>
              <w:rPr>
                <w:sz w:val="19"/>
              </w:rPr>
            </w:pPr>
            <w:r>
              <w:rPr>
                <w:w w:val="105"/>
                <w:sz w:val="19"/>
              </w:rPr>
              <w:t>References:</w:t>
            </w:r>
          </w:p>
          <w:p w14:paraId="7E6E319C" w14:textId="77777777" w:rsidR="00AC6941" w:rsidRDefault="008F2E77" w:rsidP="005B34D9">
            <w:pPr>
              <w:pStyle w:val="TableParagraph"/>
              <w:numPr>
                <w:ilvl w:val="0"/>
                <w:numId w:val="46"/>
              </w:numPr>
              <w:tabs>
                <w:tab w:val="left" w:pos="288"/>
              </w:tabs>
              <w:spacing w:before="59"/>
              <w:ind w:hanging="184"/>
              <w:rPr>
                <w:sz w:val="19"/>
              </w:rPr>
            </w:pPr>
            <w:r>
              <w:rPr>
                <w:w w:val="105"/>
                <w:sz w:val="19"/>
              </w:rPr>
              <w:t xml:space="preserve">Concrete Technology – </w:t>
            </w:r>
            <w:proofErr w:type="spellStart"/>
            <w:r>
              <w:rPr>
                <w:w w:val="105"/>
                <w:sz w:val="19"/>
              </w:rPr>
              <w:t>Dr</w:t>
            </w:r>
            <w:proofErr w:type="spellEnd"/>
            <w:r>
              <w:rPr>
                <w:w w:val="105"/>
                <w:sz w:val="19"/>
              </w:rPr>
              <w:t xml:space="preserve"> S Fulton</w:t>
            </w:r>
            <w:r>
              <w:rPr>
                <w:spacing w:val="1"/>
                <w:w w:val="105"/>
                <w:sz w:val="19"/>
              </w:rPr>
              <w:t xml:space="preserve"> </w:t>
            </w:r>
            <w:r>
              <w:rPr>
                <w:w w:val="105"/>
                <w:sz w:val="19"/>
              </w:rPr>
              <w:t>(1989)</w:t>
            </w:r>
          </w:p>
          <w:p w14:paraId="64723464" w14:textId="77777777" w:rsidR="00AC6941" w:rsidRDefault="008F2E77" w:rsidP="005B34D9">
            <w:pPr>
              <w:pStyle w:val="TableParagraph"/>
              <w:numPr>
                <w:ilvl w:val="0"/>
                <w:numId w:val="46"/>
              </w:numPr>
              <w:tabs>
                <w:tab w:val="left" w:pos="288"/>
              </w:tabs>
              <w:spacing w:before="53"/>
              <w:ind w:hanging="184"/>
              <w:rPr>
                <w:sz w:val="19"/>
              </w:rPr>
            </w:pPr>
            <w:r>
              <w:rPr>
                <w:w w:val="105"/>
                <w:sz w:val="19"/>
              </w:rPr>
              <w:t>Materials Manual (PAWC)</w:t>
            </w:r>
          </w:p>
        </w:tc>
      </w:tr>
      <w:tr w:rsidR="00AC6941" w14:paraId="1BF3558D" w14:textId="77777777">
        <w:trPr>
          <w:trHeight w:val="767"/>
        </w:trPr>
        <w:tc>
          <w:tcPr>
            <w:tcW w:w="2035" w:type="dxa"/>
            <w:gridSpan w:val="2"/>
            <w:vMerge/>
            <w:tcBorders>
              <w:top w:val="nil"/>
              <w:left w:val="single" w:sz="4" w:space="0" w:color="000000"/>
              <w:bottom w:val="single" w:sz="4" w:space="0" w:color="000000"/>
              <w:right w:val="single" w:sz="4" w:space="0" w:color="000000"/>
            </w:tcBorders>
          </w:tcPr>
          <w:p w14:paraId="136CADFB" w14:textId="77777777" w:rsidR="00AC6941" w:rsidRDefault="00AC6941">
            <w:pPr>
              <w:rPr>
                <w:sz w:val="2"/>
                <w:szCs w:val="2"/>
              </w:rPr>
            </w:pPr>
          </w:p>
        </w:tc>
        <w:tc>
          <w:tcPr>
            <w:tcW w:w="1080" w:type="dxa"/>
            <w:tcBorders>
              <w:top w:val="single" w:sz="4" w:space="0" w:color="000000"/>
              <w:left w:val="single" w:sz="4" w:space="0" w:color="000000"/>
              <w:bottom w:val="single" w:sz="4" w:space="0" w:color="000000"/>
              <w:right w:val="single" w:sz="4" w:space="0" w:color="000000"/>
            </w:tcBorders>
          </w:tcPr>
          <w:p w14:paraId="4B5B3666" w14:textId="77777777" w:rsidR="00AC6941" w:rsidRDefault="008F2E77">
            <w:pPr>
              <w:pStyle w:val="TableParagraph"/>
              <w:spacing w:before="40" w:line="256" w:lineRule="auto"/>
              <w:ind w:left="105" w:right="356"/>
              <w:jc w:val="both"/>
              <w:rPr>
                <w:sz w:val="19"/>
              </w:rPr>
            </w:pPr>
            <w:r>
              <w:rPr>
                <w:w w:val="105"/>
                <w:sz w:val="19"/>
              </w:rPr>
              <w:t xml:space="preserve">Slurry &amp; </w:t>
            </w:r>
            <w:proofErr w:type="spellStart"/>
            <w:r>
              <w:rPr>
                <w:w w:val="105"/>
                <w:sz w:val="19"/>
              </w:rPr>
              <w:t>emulsio</w:t>
            </w:r>
            <w:proofErr w:type="spellEnd"/>
            <w:r>
              <w:rPr>
                <w:w w:val="105"/>
                <w:sz w:val="19"/>
              </w:rPr>
              <w:t xml:space="preserve"> n</w:t>
            </w:r>
          </w:p>
        </w:tc>
        <w:tc>
          <w:tcPr>
            <w:tcW w:w="898" w:type="dxa"/>
            <w:tcBorders>
              <w:top w:val="single" w:sz="4" w:space="0" w:color="000000"/>
              <w:left w:val="single" w:sz="4" w:space="0" w:color="000000"/>
              <w:bottom w:val="single" w:sz="4" w:space="0" w:color="000000"/>
              <w:right w:val="single" w:sz="4" w:space="0" w:color="000000"/>
            </w:tcBorders>
          </w:tcPr>
          <w:p w14:paraId="0542B416" w14:textId="77777777" w:rsidR="00AC6941" w:rsidRDefault="008F2E77">
            <w:pPr>
              <w:pStyle w:val="TableParagraph"/>
              <w:spacing w:before="25"/>
              <w:ind w:left="105"/>
              <w:rPr>
                <w:rFonts w:ascii="Marlett"/>
                <w:sz w:val="19"/>
              </w:rPr>
            </w:pPr>
            <w:r>
              <w:rPr>
                <w:rFonts w:ascii="Marlett"/>
                <w:w w:val="103"/>
                <w:sz w:val="19"/>
              </w:rPr>
              <w:t></w:t>
            </w:r>
          </w:p>
        </w:tc>
        <w:tc>
          <w:tcPr>
            <w:tcW w:w="1138" w:type="dxa"/>
            <w:tcBorders>
              <w:top w:val="single" w:sz="4" w:space="0" w:color="000000"/>
              <w:left w:val="single" w:sz="4" w:space="0" w:color="000000"/>
              <w:bottom w:val="single" w:sz="4" w:space="0" w:color="000000"/>
              <w:right w:val="single" w:sz="4" w:space="0" w:color="000000"/>
            </w:tcBorders>
          </w:tcPr>
          <w:p w14:paraId="6B0358FA" w14:textId="77777777" w:rsidR="00AC6941" w:rsidRDefault="008F2E77">
            <w:pPr>
              <w:pStyle w:val="TableParagraph"/>
              <w:spacing w:before="25"/>
              <w:ind w:left="110"/>
              <w:rPr>
                <w:rFonts w:ascii="Marlett"/>
                <w:sz w:val="19"/>
              </w:rPr>
            </w:pPr>
            <w:r>
              <w:rPr>
                <w:rFonts w:ascii="Marlett"/>
                <w:w w:val="103"/>
                <w:sz w:val="19"/>
              </w:rPr>
              <w:t></w:t>
            </w:r>
          </w:p>
        </w:tc>
        <w:tc>
          <w:tcPr>
            <w:tcW w:w="4589" w:type="dxa"/>
            <w:gridSpan w:val="4"/>
            <w:vMerge/>
            <w:tcBorders>
              <w:top w:val="nil"/>
              <w:left w:val="single" w:sz="4" w:space="0" w:color="000000"/>
              <w:bottom w:val="single" w:sz="4" w:space="0" w:color="000000"/>
              <w:right w:val="single" w:sz="4" w:space="0" w:color="000000"/>
            </w:tcBorders>
          </w:tcPr>
          <w:p w14:paraId="7A79565E" w14:textId="77777777" w:rsidR="00AC6941" w:rsidRDefault="00AC6941">
            <w:pPr>
              <w:rPr>
                <w:sz w:val="2"/>
                <w:szCs w:val="2"/>
              </w:rPr>
            </w:pPr>
          </w:p>
        </w:tc>
      </w:tr>
      <w:tr w:rsidR="00AC6941" w14:paraId="230622DC" w14:textId="77777777">
        <w:trPr>
          <w:trHeight w:val="542"/>
        </w:trPr>
        <w:tc>
          <w:tcPr>
            <w:tcW w:w="2035" w:type="dxa"/>
            <w:gridSpan w:val="2"/>
            <w:vMerge/>
            <w:tcBorders>
              <w:top w:val="nil"/>
              <w:left w:val="single" w:sz="4" w:space="0" w:color="000000"/>
              <w:bottom w:val="single" w:sz="4" w:space="0" w:color="000000"/>
              <w:right w:val="single" w:sz="4" w:space="0" w:color="000000"/>
            </w:tcBorders>
          </w:tcPr>
          <w:p w14:paraId="6125D05F" w14:textId="77777777" w:rsidR="00AC6941" w:rsidRDefault="00AC6941">
            <w:pPr>
              <w:rPr>
                <w:sz w:val="2"/>
                <w:szCs w:val="2"/>
              </w:rPr>
            </w:pPr>
          </w:p>
        </w:tc>
        <w:tc>
          <w:tcPr>
            <w:tcW w:w="1080" w:type="dxa"/>
            <w:tcBorders>
              <w:top w:val="single" w:sz="4" w:space="0" w:color="000000"/>
              <w:left w:val="single" w:sz="4" w:space="0" w:color="000000"/>
              <w:bottom w:val="single" w:sz="4" w:space="0" w:color="000000"/>
              <w:right w:val="single" w:sz="4" w:space="0" w:color="000000"/>
            </w:tcBorders>
          </w:tcPr>
          <w:p w14:paraId="02B7B7AA" w14:textId="77777777" w:rsidR="00AC6941" w:rsidRDefault="008F2E77">
            <w:pPr>
              <w:pStyle w:val="TableParagraph"/>
              <w:spacing w:before="45" w:line="256" w:lineRule="auto"/>
              <w:ind w:left="105" w:right="344"/>
              <w:rPr>
                <w:sz w:val="19"/>
              </w:rPr>
            </w:pPr>
            <w:r>
              <w:rPr>
                <w:w w:val="105"/>
                <w:sz w:val="19"/>
              </w:rPr>
              <w:t>Soil/</w:t>
            </w:r>
            <w:proofErr w:type="spellStart"/>
            <w:r>
              <w:rPr>
                <w:w w:val="105"/>
                <w:sz w:val="19"/>
              </w:rPr>
              <w:t>gra</w:t>
            </w:r>
            <w:proofErr w:type="spellEnd"/>
            <w:r>
              <w:rPr>
                <w:w w:val="105"/>
                <w:sz w:val="19"/>
              </w:rPr>
              <w:t xml:space="preserve"> </w:t>
            </w:r>
            <w:proofErr w:type="spellStart"/>
            <w:r>
              <w:rPr>
                <w:w w:val="105"/>
                <w:sz w:val="19"/>
              </w:rPr>
              <w:t>vel</w:t>
            </w:r>
            <w:proofErr w:type="spellEnd"/>
            <w:r>
              <w:rPr>
                <w:w w:val="105"/>
                <w:sz w:val="19"/>
              </w:rPr>
              <w:t xml:space="preserve"> tests</w:t>
            </w:r>
          </w:p>
        </w:tc>
        <w:tc>
          <w:tcPr>
            <w:tcW w:w="898" w:type="dxa"/>
            <w:tcBorders>
              <w:top w:val="single" w:sz="4" w:space="0" w:color="000000"/>
              <w:left w:val="single" w:sz="4" w:space="0" w:color="000000"/>
              <w:bottom w:val="single" w:sz="4" w:space="0" w:color="000000"/>
              <w:right w:val="single" w:sz="4" w:space="0" w:color="000000"/>
            </w:tcBorders>
          </w:tcPr>
          <w:p w14:paraId="5D0D9E7E" w14:textId="77777777" w:rsidR="00AC6941" w:rsidRDefault="008F2E77">
            <w:pPr>
              <w:pStyle w:val="TableParagraph"/>
              <w:spacing w:before="30"/>
              <w:ind w:left="105"/>
              <w:rPr>
                <w:rFonts w:ascii="Marlett"/>
                <w:sz w:val="19"/>
              </w:rPr>
            </w:pPr>
            <w:r>
              <w:rPr>
                <w:rFonts w:ascii="Marlett"/>
                <w:w w:val="103"/>
                <w:sz w:val="19"/>
              </w:rPr>
              <w:t></w:t>
            </w:r>
          </w:p>
        </w:tc>
        <w:tc>
          <w:tcPr>
            <w:tcW w:w="1138" w:type="dxa"/>
            <w:tcBorders>
              <w:top w:val="single" w:sz="4" w:space="0" w:color="000000"/>
              <w:left w:val="single" w:sz="4" w:space="0" w:color="000000"/>
              <w:bottom w:val="single" w:sz="4" w:space="0" w:color="000000"/>
              <w:right w:val="single" w:sz="4" w:space="0" w:color="000000"/>
            </w:tcBorders>
          </w:tcPr>
          <w:p w14:paraId="6E862848" w14:textId="77777777" w:rsidR="00AC6941" w:rsidRDefault="008F2E77">
            <w:pPr>
              <w:pStyle w:val="TableParagraph"/>
              <w:spacing w:before="30"/>
              <w:ind w:left="110"/>
              <w:rPr>
                <w:rFonts w:ascii="Marlett"/>
                <w:sz w:val="19"/>
              </w:rPr>
            </w:pPr>
            <w:r>
              <w:rPr>
                <w:rFonts w:ascii="Marlett"/>
                <w:w w:val="103"/>
                <w:sz w:val="19"/>
              </w:rPr>
              <w:t></w:t>
            </w:r>
          </w:p>
        </w:tc>
        <w:tc>
          <w:tcPr>
            <w:tcW w:w="4589" w:type="dxa"/>
            <w:gridSpan w:val="4"/>
            <w:vMerge/>
            <w:tcBorders>
              <w:top w:val="nil"/>
              <w:left w:val="single" w:sz="4" w:space="0" w:color="000000"/>
              <w:bottom w:val="single" w:sz="4" w:space="0" w:color="000000"/>
              <w:right w:val="single" w:sz="4" w:space="0" w:color="000000"/>
            </w:tcBorders>
          </w:tcPr>
          <w:p w14:paraId="2BC44134" w14:textId="77777777" w:rsidR="00AC6941" w:rsidRDefault="00AC6941">
            <w:pPr>
              <w:rPr>
                <w:sz w:val="2"/>
                <w:szCs w:val="2"/>
              </w:rPr>
            </w:pPr>
          </w:p>
        </w:tc>
      </w:tr>
      <w:tr w:rsidR="00AC6941" w14:paraId="2B01FA6E" w14:textId="77777777">
        <w:trPr>
          <w:trHeight w:val="997"/>
        </w:trPr>
        <w:tc>
          <w:tcPr>
            <w:tcW w:w="2035" w:type="dxa"/>
            <w:gridSpan w:val="2"/>
            <w:vMerge/>
            <w:tcBorders>
              <w:top w:val="nil"/>
              <w:left w:val="single" w:sz="4" w:space="0" w:color="000000"/>
              <w:bottom w:val="single" w:sz="4" w:space="0" w:color="000000"/>
              <w:right w:val="single" w:sz="4" w:space="0" w:color="000000"/>
            </w:tcBorders>
          </w:tcPr>
          <w:p w14:paraId="3D7429E3" w14:textId="77777777" w:rsidR="00AC6941" w:rsidRDefault="00AC6941">
            <w:pPr>
              <w:rPr>
                <w:sz w:val="2"/>
                <w:szCs w:val="2"/>
              </w:rPr>
            </w:pPr>
          </w:p>
        </w:tc>
        <w:tc>
          <w:tcPr>
            <w:tcW w:w="1080" w:type="dxa"/>
            <w:tcBorders>
              <w:top w:val="single" w:sz="4" w:space="0" w:color="000000"/>
              <w:left w:val="single" w:sz="4" w:space="0" w:color="000000"/>
              <w:bottom w:val="single" w:sz="4" w:space="0" w:color="000000"/>
              <w:right w:val="single" w:sz="4" w:space="0" w:color="000000"/>
            </w:tcBorders>
          </w:tcPr>
          <w:p w14:paraId="2C77CCBF" w14:textId="77777777" w:rsidR="00AC6941" w:rsidRDefault="008F2E77">
            <w:pPr>
              <w:pStyle w:val="TableParagraph"/>
              <w:tabs>
                <w:tab w:val="left" w:pos="566"/>
              </w:tabs>
              <w:spacing w:before="40" w:line="252" w:lineRule="auto"/>
              <w:ind w:left="105" w:right="354"/>
              <w:rPr>
                <w:sz w:val="19"/>
              </w:rPr>
            </w:pPr>
            <w:r>
              <w:rPr>
                <w:w w:val="105"/>
                <w:sz w:val="19"/>
              </w:rPr>
              <w:t>Chemic al</w:t>
            </w:r>
            <w:r>
              <w:rPr>
                <w:w w:val="105"/>
                <w:sz w:val="19"/>
              </w:rPr>
              <w:tab/>
            </w:r>
            <w:r>
              <w:rPr>
                <w:spacing w:val="-7"/>
                <w:w w:val="105"/>
                <w:sz w:val="19"/>
              </w:rPr>
              <w:t>or</w:t>
            </w:r>
          </w:p>
          <w:p w14:paraId="0AF688B7" w14:textId="77777777" w:rsidR="00AC6941" w:rsidRDefault="008F2E77">
            <w:pPr>
              <w:pStyle w:val="TableParagraph"/>
              <w:spacing w:before="5" w:line="261" w:lineRule="auto"/>
              <w:ind w:left="105" w:right="453"/>
              <w:rPr>
                <w:sz w:val="19"/>
              </w:rPr>
            </w:pPr>
            <w:r>
              <w:rPr>
                <w:w w:val="105"/>
                <w:sz w:val="19"/>
              </w:rPr>
              <w:t>control tests</w:t>
            </w:r>
          </w:p>
        </w:tc>
        <w:tc>
          <w:tcPr>
            <w:tcW w:w="898" w:type="dxa"/>
            <w:tcBorders>
              <w:top w:val="single" w:sz="4" w:space="0" w:color="000000"/>
              <w:left w:val="single" w:sz="4" w:space="0" w:color="000000"/>
              <w:bottom w:val="single" w:sz="4" w:space="0" w:color="000000"/>
              <w:right w:val="single" w:sz="4" w:space="0" w:color="000000"/>
            </w:tcBorders>
          </w:tcPr>
          <w:p w14:paraId="2EE79957" w14:textId="77777777" w:rsidR="00AC6941" w:rsidRDefault="008F2E77">
            <w:pPr>
              <w:pStyle w:val="TableParagraph"/>
              <w:spacing w:before="25"/>
              <w:ind w:left="105"/>
              <w:rPr>
                <w:rFonts w:ascii="Marlett"/>
                <w:sz w:val="19"/>
              </w:rPr>
            </w:pPr>
            <w:r>
              <w:rPr>
                <w:rFonts w:ascii="Marlett"/>
                <w:w w:val="103"/>
                <w:sz w:val="19"/>
              </w:rPr>
              <w:t></w:t>
            </w:r>
          </w:p>
        </w:tc>
        <w:tc>
          <w:tcPr>
            <w:tcW w:w="1138" w:type="dxa"/>
            <w:tcBorders>
              <w:top w:val="single" w:sz="4" w:space="0" w:color="000000"/>
              <w:left w:val="single" w:sz="4" w:space="0" w:color="000000"/>
              <w:bottom w:val="single" w:sz="4" w:space="0" w:color="000000"/>
              <w:right w:val="single" w:sz="4" w:space="0" w:color="000000"/>
            </w:tcBorders>
          </w:tcPr>
          <w:p w14:paraId="05F275AD" w14:textId="77777777" w:rsidR="00AC6941" w:rsidRDefault="008F2E77">
            <w:pPr>
              <w:pStyle w:val="TableParagraph"/>
              <w:spacing w:before="25"/>
              <w:ind w:left="110"/>
              <w:rPr>
                <w:rFonts w:ascii="Marlett"/>
                <w:sz w:val="19"/>
              </w:rPr>
            </w:pPr>
            <w:r>
              <w:rPr>
                <w:rFonts w:ascii="Marlett"/>
                <w:w w:val="103"/>
                <w:sz w:val="19"/>
              </w:rPr>
              <w:t></w:t>
            </w:r>
          </w:p>
        </w:tc>
        <w:tc>
          <w:tcPr>
            <w:tcW w:w="4589" w:type="dxa"/>
            <w:gridSpan w:val="4"/>
            <w:vMerge/>
            <w:tcBorders>
              <w:top w:val="nil"/>
              <w:left w:val="single" w:sz="4" w:space="0" w:color="000000"/>
              <w:bottom w:val="single" w:sz="4" w:space="0" w:color="000000"/>
              <w:right w:val="single" w:sz="4" w:space="0" w:color="000000"/>
            </w:tcBorders>
          </w:tcPr>
          <w:p w14:paraId="419923DF" w14:textId="77777777" w:rsidR="00AC6941" w:rsidRDefault="00AC6941">
            <w:pPr>
              <w:rPr>
                <w:sz w:val="2"/>
                <w:szCs w:val="2"/>
              </w:rPr>
            </w:pPr>
          </w:p>
        </w:tc>
      </w:tr>
    </w:tbl>
    <w:p w14:paraId="0BBF611E" w14:textId="77777777" w:rsidR="00AC6941" w:rsidRDefault="00AC6941">
      <w:pPr>
        <w:pStyle w:val="BodyText"/>
        <w:spacing w:before="8"/>
        <w:rPr>
          <w:b/>
          <w:sz w:val="21"/>
        </w:rPr>
      </w:pPr>
    </w:p>
    <w:p w14:paraId="47FD8301" w14:textId="77777777" w:rsidR="00AC6941" w:rsidRDefault="008F2E77" w:rsidP="005B34D9">
      <w:pPr>
        <w:pStyle w:val="ListParagraph"/>
        <w:numPr>
          <w:ilvl w:val="0"/>
          <w:numId w:val="45"/>
        </w:numPr>
        <w:tabs>
          <w:tab w:val="left" w:pos="2454"/>
        </w:tabs>
        <w:spacing w:before="1" w:line="232" w:lineRule="auto"/>
        <w:ind w:right="1344"/>
        <w:rPr>
          <w:rFonts w:ascii="Symbol" w:hAnsi="Symbol"/>
          <w:sz w:val="19"/>
        </w:rPr>
      </w:pPr>
      <w:bookmarkStart w:id="129" w:name="_Hlk65834377"/>
      <w:r>
        <w:rPr>
          <w:w w:val="105"/>
          <w:sz w:val="19"/>
        </w:rPr>
        <w:t>A primary property. The quality of the water is that quality where all three of the primary properties are within the</w:t>
      </w:r>
      <w:r>
        <w:rPr>
          <w:spacing w:val="1"/>
          <w:w w:val="105"/>
          <w:sz w:val="19"/>
        </w:rPr>
        <w:t xml:space="preserve"> </w:t>
      </w:r>
      <w:r>
        <w:rPr>
          <w:w w:val="105"/>
          <w:sz w:val="19"/>
        </w:rPr>
        <w:t>limits.</w:t>
      </w:r>
    </w:p>
    <w:p w14:paraId="6397A5A9" w14:textId="77777777" w:rsidR="00AC6941" w:rsidRDefault="00AC6941">
      <w:pPr>
        <w:pStyle w:val="BodyText"/>
        <w:spacing w:before="1"/>
        <w:rPr>
          <w:sz w:val="23"/>
        </w:rPr>
      </w:pPr>
    </w:p>
    <w:p w14:paraId="4BBB3E9A" w14:textId="77777777" w:rsidR="00AC6941" w:rsidRDefault="008F2E77" w:rsidP="005B34D9">
      <w:pPr>
        <w:pStyle w:val="ListParagraph"/>
        <w:numPr>
          <w:ilvl w:val="0"/>
          <w:numId w:val="45"/>
        </w:numPr>
        <w:tabs>
          <w:tab w:val="left" w:pos="2454"/>
        </w:tabs>
        <w:ind w:right="1348"/>
        <w:rPr>
          <w:rFonts w:ascii="Symbol" w:hAnsi="Symbol"/>
          <w:sz w:val="19"/>
        </w:rPr>
      </w:pPr>
      <w:r>
        <w:rPr>
          <w:w w:val="105"/>
          <w:sz w:val="19"/>
        </w:rPr>
        <w:t>The</w:t>
      </w:r>
      <w:r>
        <w:rPr>
          <w:spacing w:val="-7"/>
          <w:w w:val="105"/>
          <w:sz w:val="19"/>
        </w:rPr>
        <w:t xml:space="preserve"> </w:t>
      </w:r>
      <w:r>
        <w:rPr>
          <w:w w:val="105"/>
          <w:sz w:val="19"/>
        </w:rPr>
        <w:t>tabulated</w:t>
      </w:r>
      <w:r>
        <w:rPr>
          <w:spacing w:val="-6"/>
          <w:w w:val="105"/>
          <w:sz w:val="19"/>
        </w:rPr>
        <w:t xml:space="preserve"> </w:t>
      </w:r>
      <w:r>
        <w:rPr>
          <w:w w:val="105"/>
          <w:sz w:val="19"/>
        </w:rPr>
        <w:t>single</w:t>
      </w:r>
      <w:r>
        <w:rPr>
          <w:spacing w:val="-7"/>
          <w:w w:val="105"/>
          <w:sz w:val="19"/>
        </w:rPr>
        <w:t xml:space="preserve"> </w:t>
      </w:r>
      <w:r>
        <w:rPr>
          <w:w w:val="105"/>
          <w:sz w:val="19"/>
        </w:rPr>
        <w:t>values</w:t>
      </w:r>
      <w:r>
        <w:rPr>
          <w:spacing w:val="-6"/>
          <w:w w:val="105"/>
          <w:sz w:val="19"/>
        </w:rPr>
        <w:t xml:space="preserve"> </w:t>
      </w:r>
      <w:r>
        <w:rPr>
          <w:w w:val="105"/>
          <w:sz w:val="19"/>
        </w:rPr>
        <w:t>are</w:t>
      </w:r>
      <w:r>
        <w:rPr>
          <w:spacing w:val="-6"/>
          <w:w w:val="105"/>
          <w:sz w:val="19"/>
        </w:rPr>
        <w:t xml:space="preserve"> </w:t>
      </w:r>
      <w:r>
        <w:rPr>
          <w:w w:val="105"/>
          <w:sz w:val="19"/>
        </w:rPr>
        <w:t>maximum</w:t>
      </w:r>
      <w:r>
        <w:rPr>
          <w:spacing w:val="-6"/>
          <w:w w:val="105"/>
          <w:sz w:val="19"/>
        </w:rPr>
        <w:t xml:space="preserve"> </w:t>
      </w:r>
      <w:r>
        <w:rPr>
          <w:w w:val="105"/>
          <w:sz w:val="19"/>
        </w:rPr>
        <w:t>value</w:t>
      </w:r>
      <w:r>
        <w:rPr>
          <w:spacing w:val="-6"/>
          <w:w w:val="105"/>
          <w:sz w:val="19"/>
        </w:rPr>
        <w:t xml:space="preserve"> </w:t>
      </w:r>
      <w:r>
        <w:rPr>
          <w:w w:val="105"/>
          <w:sz w:val="19"/>
        </w:rPr>
        <w:t>except</w:t>
      </w:r>
      <w:r>
        <w:rPr>
          <w:spacing w:val="-8"/>
          <w:w w:val="105"/>
          <w:sz w:val="19"/>
        </w:rPr>
        <w:t xml:space="preserve"> </w:t>
      </w:r>
      <w:r>
        <w:rPr>
          <w:w w:val="105"/>
          <w:sz w:val="19"/>
        </w:rPr>
        <w:t>in</w:t>
      </w:r>
      <w:r>
        <w:rPr>
          <w:spacing w:val="-6"/>
          <w:w w:val="105"/>
          <w:sz w:val="19"/>
        </w:rPr>
        <w:t xml:space="preserve"> </w:t>
      </w:r>
      <w:r>
        <w:rPr>
          <w:w w:val="105"/>
          <w:sz w:val="19"/>
        </w:rPr>
        <w:t>the</w:t>
      </w:r>
      <w:r>
        <w:rPr>
          <w:spacing w:val="-6"/>
          <w:w w:val="105"/>
          <w:sz w:val="19"/>
        </w:rPr>
        <w:t xml:space="preserve"> </w:t>
      </w:r>
      <w:r>
        <w:rPr>
          <w:w w:val="105"/>
          <w:sz w:val="19"/>
        </w:rPr>
        <w:t>case</w:t>
      </w:r>
      <w:r>
        <w:rPr>
          <w:spacing w:val="-7"/>
          <w:w w:val="105"/>
          <w:sz w:val="19"/>
        </w:rPr>
        <w:t xml:space="preserve"> </w:t>
      </w:r>
      <w:r>
        <w:rPr>
          <w:w w:val="105"/>
          <w:sz w:val="19"/>
        </w:rPr>
        <w:t>of</w:t>
      </w:r>
      <w:r>
        <w:rPr>
          <w:spacing w:val="-7"/>
          <w:w w:val="105"/>
          <w:sz w:val="19"/>
        </w:rPr>
        <w:t xml:space="preserve"> </w:t>
      </w:r>
      <w:r>
        <w:rPr>
          <w:w w:val="105"/>
          <w:sz w:val="19"/>
        </w:rPr>
        <w:t>the</w:t>
      </w:r>
      <w:r>
        <w:rPr>
          <w:spacing w:val="-6"/>
          <w:w w:val="105"/>
          <w:sz w:val="19"/>
        </w:rPr>
        <w:t xml:space="preserve"> </w:t>
      </w:r>
      <w:r>
        <w:rPr>
          <w:w w:val="105"/>
          <w:sz w:val="19"/>
        </w:rPr>
        <w:t>pH</w:t>
      </w:r>
      <w:r>
        <w:rPr>
          <w:spacing w:val="-7"/>
          <w:w w:val="105"/>
          <w:sz w:val="19"/>
        </w:rPr>
        <w:t xml:space="preserve"> </w:t>
      </w:r>
      <w:r>
        <w:rPr>
          <w:w w:val="105"/>
          <w:sz w:val="19"/>
        </w:rPr>
        <w:t>value</w:t>
      </w:r>
      <w:r>
        <w:rPr>
          <w:spacing w:val="-6"/>
          <w:w w:val="105"/>
          <w:sz w:val="19"/>
        </w:rPr>
        <w:t xml:space="preserve"> </w:t>
      </w:r>
      <w:r>
        <w:rPr>
          <w:w w:val="105"/>
          <w:sz w:val="19"/>
        </w:rPr>
        <w:t>for</w:t>
      </w:r>
      <w:r>
        <w:rPr>
          <w:spacing w:val="-8"/>
          <w:w w:val="105"/>
          <w:sz w:val="19"/>
        </w:rPr>
        <w:t xml:space="preserve"> </w:t>
      </w:r>
      <w:r>
        <w:rPr>
          <w:w w:val="105"/>
          <w:sz w:val="19"/>
        </w:rPr>
        <w:t>pure</w:t>
      </w:r>
      <w:r>
        <w:rPr>
          <w:spacing w:val="-6"/>
          <w:w w:val="105"/>
          <w:sz w:val="19"/>
        </w:rPr>
        <w:t xml:space="preserve"> </w:t>
      </w:r>
      <w:r>
        <w:rPr>
          <w:w w:val="105"/>
          <w:sz w:val="19"/>
        </w:rPr>
        <w:t>water,</w:t>
      </w:r>
      <w:r>
        <w:rPr>
          <w:spacing w:val="-7"/>
          <w:w w:val="105"/>
          <w:sz w:val="19"/>
        </w:rPr>
        <w:t xml:space="preserve"> </w:t>
      </w:r>
      <w:r>
        <w:rPr>
          <w:w w:val="105"/>
          <w:sz w:val="19"/>
        </w:rPr>
        <w:t>which must be</w:t>
      </w:r>
      <w:r>
        <w:rPr>
          <w:spacing w:val="1"/>
          <w:w w:val="105"/>
          <w:sz w:val="19"/>
        </w:rPr>
        <w:t xml:space="preserve"> </w:t>
      </w:r>
      <w:r>
        <w:rPr>
          <w:w w:val="105"/>
          <w:sz w:val="19"/>
        </w:rPr>
        <w:t>7.0</w:t>
      </w:r>
    </w:p>
    <w:bookmarkEnd w:id="129"/>
    <w:p w14:paraId="5BC99BAD" w14:textId="156710CE" w:rsidR="003B14CF" w:rsidRDefault="003B14CF">
      <w:pPr>
        <w:pStyle w:val="BodyText"/>
        <w:spacing w:before="3"/>
      </w:pPr>
    </w:p>
    <w:p w14:paraId="2DFC726C" w14:textId="3877EA1A" w:rsidR="001914A0" w:rsidRDefault="001914A0">
      <w:pPr>
        <w:pStyle w:val="BodyText"/>
        <w:spacing w:before="3"/>
      </w:pPr>
    </w:p>
    <w:p w14:paraId="6B5CC301" w14:textId="12C6C56D" w:rsidR="001914A0" w:rsidRDefault="001914A0">
      <w:pPr>
        <w:pStyle w:val="BodyText"/>
        <w:spacing w:before="3"/>
      </w:pPr>
    </w:p>
    <w:p w14:paraId="6E90A10A" w14:textId="402ECD17" w:rsidR="001914A0" w:rsidRDefault="001914A0">
      <w:pPr>
        <w:pStyle w:val="BodyText"/>
        <w:spacing w:before="3"/>
      </w:pPr>
    </w:p>
    <w:p w14:paraId="5E7EC0FF" w14:textId="68C2F4D0" w:rsidR="001914A0" w:rsidRDefault="001914A0">
      <w:pPr>
        <w:pStyle w:val="BodyText"/>
        <w:spacing w:before="3"/>
      </w:pPr>
    </w:p>
    <w:p w14:paraId="1A36B432" w14:textId="77777777" w:rsidR="001914A0" w:rsidRDefault="001914A0">
      <w:pPr>
        <w:pStyle w:val="BodyText"/>
        <w:spacing w:before="3"/>
      </w:pPr>
    </w:p>
    <w:p w14:paraId="4CAF0A5E" w14:textId="77777777" w:rsidR="00AC6941" w:rsidRDefault="008F2E77">
      <w:pPr>
        <w:pStyle w:val="Heading7"/>
        <w:tabs>
          <w:tab w:val="left" w:pos="2169"/>
        </w:tabs>
        <w:spacing w:before="1"/>
      </w:pPr>
      <w:bookmarkStart w:id="130" w:name="_Hlk65834542"/>
      <w:r>
        <w:rPr>
          <w:w w:val="105"/>
        </w:rPr>
        <w:t>B1229</w:t>
      </w:r>
      <w:r>
        <w:rPr>
          <w:w w:val="105"/>
        </w:rPr>
        <w:tab/>
        <w:t>SANS CEMENT</w:t>
      </w:r>
      <w:r>
        <w:rPr>
          <w:spacing w:val="2"/>
          <w:w w:val="105"/>
        </w:rPr>
        <w:t xml:space="preserve"> </w:t>
      </w:r>
      <w:r>
        <w:rPr>
          <w:w w:val="105"/>
        </w:rPr>
        <w:t>SPECIFICATIONS</w:t>
      </w:r>
    </w:p>
    <w:bookmarkEnd w:id="130"/>
    <w:p w14:paraId="722D9116" w14:textId="2244F626" w:rsidR="00ED6A9C" w:rsidRDefault="00ED6A9C"/>
    <w:p w14:paraId="50828609" w14:textId="77777777" w:rsidR="00ED6A9C" w:rsidRPr="00ED6A9C" w:rsidRDefault="00ED6A9C" w:rsidP="00ED6A9C"/>
    <w:p w14:paraId="5923EA22" w14:textId="560C6906" w:rsidR="00AC6941" w:rsidRDefault="00ED6A9C" w:rsidP="00ED6A9C">
      <w:pPr>
        <w:tabs>
          <w:tab w:val="left" w:pos="1116"/>
        </w:tabs>
        <w:rPr>
          <w:i/>
          <w:sz w:val="19"/>
        </w:rPr>
      </w:pPr>
      <w:r>
        <w:tab/>
      </w:r>
      <w:bookmarkStart w:id="131" w:name="_Hlk65834574"/>
      <w:r w:rsidR="008F2E77">
        <w:rPr>
          <w:i/>
          <w:w w:val="105"/>
          <w:sz w:val="19"/>
        </w:rPr>
        <w:t>Add the following to this clause:</w:t>
      </w:r>
    </w:p>
    <w:p w14:paraId="51D9FEFB" w14:textId="77777777" w:rsidR="00AC6941" w:rsidRDefault="00AC6941">
      <w:pPr>
        <w:pStyle w:val="BodyText"/>
        <w:spacing w:before="9"/>
        <w:rPr>
          <w:i/>
          <w:sz w:val="21"/>
        </w:rPr>
      </w:pPr>
    </w:p>
    <w:p w14:paraId="3317BADA" w14:textId="77777777" w:rsidR="00AC6941" w:rsidRDefault="008F2E77">
      <w:pPr>
        <w:pStyle w:val="BodyText"/>
        <w:ind w:left="2115"/>
      </w:pPr>
      <w:r>
        <w:rPr>
          <w:w w:val="105"/>
        </w:rPr>
        <w:t>“Where reference is made in this specification or the standard specifications to the cement specifications,</w:t>
      </w:r>
    </w:p>
    <w:p w14:paraId="3068049A" w14:textId="77777777" w:rsidR="00AC6941" w:rsidRDefault="008F2E77">
      <w:pPr>
        <w:pStyle w:val="BodyText"/>
        <w:spacing w:before="11" w:line="256" w:lineRule="auto"/>
        <w:ind w:left="2115" w:right="933"/>
      </w:pPr>
      <w:proofErr w:type="gramStart"/>
      <w:r>
        <w:rPr>
          <w:w w:val="105"/>
        </w:rPr>
        <w:t>e.g</w:t>
      </w:r>
      <w:proofErr w:type="gramEnd"/>
      <w:r>
        <w:rPr>
          <w:w w:val="105"/>
        </w:rPr>
        <w:t>. SANS 471: Portland cement and rapid hardening Portland cement, it shall be replaced with the new specification:</w:t>
      </w:r>
    </w:p>
    <w:p w14:paraId="218565C2" w14:textId="77777777" w:rsidR="00AC6941" w:rsidRDefault="00AC6941">
      <w:pPr>
        <w:pStyle w:val="BodyText"/>
        <w:spacing w:before="4"/>
        <w:rPr>
          <w:sz w:val="20"/>
        </w:rPr>
      </w:pPr>
    </w:p>
    <w:p w14:paraId="159D86D7" w14:textId="77777777" w:rsidR="00AC6941" w:rsidRDefault="008F2E77">
      <w:pPr>
        <w:pStyle w:val="BodyText"/>
        <w:ind w:left="2115"/>
      </w:pPr>
      <w:r>
        <w:rPr>
          <w:w w:val="105"/>
        </w:rPr>
        <w:t>SANS 50197-1: 2000: Cement compositions, specifications and conformity criteria Part 1: Common cements.</w:t>
      </w:r>
    </w:p>
    <w:p w14:paraId="574AA4E5" w14:textId="77777777" w:rsidR="00AC6941" w:rsidRDefault="00AC6941">
      <w:pPr>
        <w:pStyle w:val="BodyText"/>
        <w:spacing w:before="1"/>
        <w:rPr>
          <w:sz w:val="21"/>
        </w:rPr>
      </w:pPr>
    </w:p>
    <w:p w14:paraId="65A4C745" w14:textId="77777777" w:rsidR="00AC6941" w:rsidRDefault="008F2E77">
      <w:pPr>
        <w:pStyle w:val="Heading7"/>
        <w:tabs>
          <w:tab w:val="left" w:pos="2169"/>
        </w:tabs>
      </w:pPr>
      <w:r>
        <w:rPr>
          <w:w w:val="105"/>
        </w:rPr>
        <w:t>B1230</w:t>
      </w:r>
      <w:r>
        <w:rPr>
          <w:w w:val="105"/>
        </w:rPr>
        <w:tab/>
        <w:t>MATERIALS</w:t>
      </w:r>
    </w:p>
    <w:p w14:paraId="7D7D9959" w14:textId="77777777" w:rsidR="00AC6941" w:rsidRDefault="00AC6941">
      <w:pPr>
        <w:pStyle w:val="BodyText"/>
        <w:spacing w:before="6"/>
        <w:rPr>
          <w:b/>
          <w:sz w:val="21"/>
        </w:rPr>
      </w:pPr>
    </w:p>
    <w:p w14:paraId="5670F221" w14:textId="77777777" w:rsidR="00AC6941" w:rsidRDefault="008F2E77">
      <w:pPr>
        <w:pStyle w:val="BodyText"/>
        <w:spacing w:line="256" w:lineRule="auto"/>
        <w:ind w:left="2115" w:right="1346"/>
        <w:jc w:val="both"/>
      </w:pPr>
      <w:r>
        <w:rPr>
          <w:w w:val="105"/>
        </w:rPr>
        <w:t>The contractor, when using materials that are required to comply with any standard specification, shall, if so ordered, furnish the Engineer with certificates showing that the materials do so comply.</w:t>
      </w:r>
    </w:p>
    <w:p w14:paraId="4605AD23" w14:textId="77777777" w:rsidR="00AC6941" w:rsidRDefault="00AC6941">
      <w:pPr>
        <w:pStyle w:val="BodyText"/>
        <w:spacing w:before="4"/>
        <w:rPr>
          <w:sz w:val="20"/>
        </w:rPr>
      </w:pPr>
    </w:p>
    <w:p w14:paraId="62CFE6B0" w14:textId="77777777" w:rsidR="00AC6941" w:rsidRDefault="008F2E77">
      <w:pPr>
        <w:pStyle w:val="BodyText"/>
        <w:spacing w:line="252" w:lineRule="auto"/>
        <w:ind w:left="2115" w:right="1343"/>
        <w:jc w:val="both"/>
      </w:pPr>
      <w:r>
        <w:rPr>
          <w:w w:val="105"/>
        </w:rPr>
        <w:t>Where so specified, materials shall bear the official mark of the appropriate authority. Samples ordered or specified shall be delivered to the Engineer's office on the site free of charge.</w:t>
      </w:r>
    </w:p>
    <w:p w14:paraId="5CD1D902" w14:textId="77777777" w:rsidR="00AC6941" w:rsidRDefault="00AC6941">
      <w:pPr>
        <w:pStyle w:val="BodyText"/>
        <w:spacing w:before="8"/>
        <w:rPr>
          <w:sz w:val="20"/>
        </w:rPr>
      </w:pPr>
    </w:p>
    <w:p w14:paraId="797F1137" w14:textId="77777777" w:rsidR="00AC6941" w:rsidRDefault="008F2E77">
      <w:pPr>
        <w:pStyle w:val="BodyText"/>
        <w:spacing w:line="254" w:lineRule="auto"/>
        <w:ind w:left="2115" w:right="1344"/>
        <w:jc w:val="both"/>
      </w:pPr>
      <w:r>
        <w:rPr>
          <w:w w:val="105"/>
        </w:rPr>
        <w:t>Where materials are specified under trade names tenders must be based on these materials. Alternative materials may be submitted as alternative tenders and the Engineer may, after receipt of tenders, approve the</w:t>
      </w:r>
      <w:r>
        <w:rPr>
          <w:spacing w:val="-6"/>
          <w:w w:val="105"/>
        </w:rPr>
        <w:t xml:space="preserve"> </w:t>
      </w:r>
      <w:r>
        <w:rPr>
          <w:w w:val="105"/>
        </w:rPr>
        <w:t>use</w:t>
      </w:r>
      <w:r>
        <w:rPr>
          <w:spacing w:val="-6"/>
          <w:w w:val="105"/>
        </w:rPr>
        <w:t xml:space="preserve"> </w:t>
      </w:r>
      <w:r>
        <w:rPr>
          <w:w w:val="105"/>
        </w:rPr>
        <w:t>of</w:t>
      </w:r>
      <w:r>
        <w:rPr>
          <w:spacing w:val="-5"/>
          <w:w w:val="105"/>
        </w:rPr>
        <w:t xml:space="preserve"> </w:t>
      </w:r>
      <w:r>
        <w:rPr>
          <w:w w:val="105"/>
        </w:rPr>
        <w:t>equivalent</w:t>
      </w:r>
      <w:r>
        <w:rPr>
          <w:spacing w:val="-6"/>
          <w:w w:val="105"/>
        </w:rPr>
        <w:t xml:space="preserve"> </w:t>
      </w:r>
      <w:r>
        <w:rPr>
          <w:w w:val="105"/>
        </w:rPr>
        <w:t>materials.</w:t>
      </w:r>
      <w:r>
        <w:rPr>
          <w:spacing w:val="-6"/>
          <w:w w:val="105"/>
        </w:rPr>
        <w:t xml:space="preserve"> </w:t>
      </w:r>
      <w:r>
        <w:rPr>
          <w:w w:val="105"/>
        </w:rPr>
        <w:t>The</w:t>
      </w:r>
      <w:r>
        <w:rPr>
          <w:spacing w:val="-5"/>
          <w:w w:val="105"/>
        </w:rPr>
        <w:t xml:space="preserve"> </w:t>
      </w:r>
      <w:r>
        <w:rPr>
          <w:w w:val="105"/>
        </w:rPr>
        <w:t>tender</w:t>
      </w:r>
      <w:r>
        <w:rPr>
          <w:spacing w:val="-6"/>
          <w:w w:val="105"/>
        </w:rPr>
        <w:t xml:space="preserve"> </w:t>
      </w:r>
      <w:r>
        <w:rPr>
          <w:w w:val="105"/>
        </w:rPr>
        <w:t>must</w:t>
      </w:r>
      <w:r>
        <w:rPr>
          <w:spacing w:val="-5"/>
          <w:w w:val="105"/>
        </w:rPr>
        <w:t xml:space="preserve"> </w:t>
      </w:r>
      <w:r>
        <w:rPr>
          <w:w w:val="105"/>
        </w:rPr>
        <w:t>be</w:t>
      </w:r>
      <w:r>
        <w:rPr>
          <w:spacing w:val="-6"/>
          <w:w w:val="105"/>
        </w:rPr>
        <w:t xml:space="preserve"> </w:t>
      </w:r>
      <w:r>
        <w:rPr>
          <w:w w:val="105"/>
        </w:rPr>
        <w:t>clearly</w:t>
      </w:r>
      <w:r>
        <w:rPr>
          <w:spacing w:val="-6"/>
          <w:w w:val="105"/>
        </w:rPr>
        <w:t xml:space="preserve"> </w:t>
      </w:r>
      <w:r>
        <w:rPr>
          <w:w w:val="105"/>
        </w:rPr>
        <w:t>marked</w:t>
      </w:r>
      <w:r>
        <w:rPr>
          <w:spacing w:val="-5"/>
          <w:w w:val="105"/>
        </w:rPr>
        <w:t xml:space="preserve"> </w:t>
      </w:r>
      <w:r>
        <w:rPr>
          <w:w w:val="105"/>
        </w:rPr>
        <w:t>as</w:t>
      </w:r>
      <w:r>
        <w:rPr>
          <w:spacing w:val="-6"/>
          <w:w w:val="105"/>
        </w:rPr>
        <w:t xml:space="preserve"> </w:t>
      </w:r>
      <w:r>
        <w:rPr>
          <w:w w:val="105"/>
        </w:rPr>
        <w:t>an</w:t>
      </w:r>
      <w:r>
        <w:rPr>
          <w:spacing w:val="-6"/>
          <w:w w:val="105"/>
        </w:rPr>
        <w:t xml:space="preserve"> </w:t>
      </w:r>
      <w:r>
        <w:rPr>
          <w:w w:val="105"/>
        </w:rPr>
        <w:t>alternative</w:t>
      </w:r>
      <w:r>
        <w:rPr>
          <w:spacing w:val="-5"/>
          <w:w w:val="105"/>
        </w:rPr>
        <w:t xml:space="preserve"> </w:t>
      </w:r>
      <w:r>
        <w:rPr>
          <w:w w:val="105"/>
        </w:rPr>
        <w:t>tender,</w:t>
      </w:r>
      <w:r>
        <w:rPr>
          <w:spacing w:val="-6"/>
          <w:w w:val="105"/>
        </w:rPr>
        <w:t xml:space="preserve"> </w:t>
      </w:r>
      <w:r>
        <w:rPr>
          <w:w w:val="105"/>
        </w:rPr>
        <w:t>failing</w:t>
      </w:r>
      <w:r>
        <w:rPr>
          <w:spacing w:val="-5"/>
          <w:w w:val="105"/>
        </w:rPr>
        <w:t xml:space="preserve"> </w:t>
      </w:r>
      <w:r>
        <w:rPr>
          <w:w w:val="105"/>
        </w:rPr>
        <w:t>which</w:t>
      </w:r>
      <w:r>
        <w:rPr>
          <w:spacing w:val="-6"/>
          <w:w w:val="105"/>
        </w:rPr>
        <w:t xml:space="preserve"> </w:t>
      </w:r>
      <w:r>
        <w:rPr>
          <w:w w:val="105"/>
        </w:rPr>
        <w:t>the tender may be</w:t>
      </w:r>
      <w:r>
        <w:rPr>
          <w:spacing w:val="2"/>
          <w:w w:val="105"/>
        </w:rPr>
        <w:t xml:space="preserve"> </w:t>
      </w:r>
      <w:r>
        <w:rPr>
          <w:w w:val="105"/>
        </w:rPr>
        <w:t>rejected.</w:t>
      </w:r>
    </w:p>
    <w:p w14:paraId="1AC475FA" w14:textId="77777777" w:rsidR="00AC6941" w:rsidRDefault="00AC6941">
      <w:pPr>
        <w:pStyle w:val="BodyText"/>
        <w:spacing w:before="9"/>
        <w:rPr>
          <w:sz w:val="20"/>
        </w:rPr>
      </w:pPr>
    </w:p>
    <w:p w14:paraId="7DEEA932" w14:textId="77777777" w:rsidR="00AC6941" w:rsidRDefault="008F2E77">
      <w:pPr>
        <w:pStyle w:val="BodyText"/>
        <w:spacing w:line="256" w:lineRule="auto"/>
        <w:ind w:left="2115" w:right="1346"/>
        <w:jc w:val="both"/>
      </w:pPr>
      <w:r>
        <w:rPr>
          <w:w w:val="105"/>
        </w:rPr>
        <w:t>Unless otherwise specified, all proprietary materials shall be used and placed in strict accordance with the relevant manufacturer's current published instructions.</w:t>
      </w:r>
    </w:p>
    <w:p w14:paraId="47DDD7E7" w14:textId="77777777" w:rsidR="00AC6941" w:rsidRDefault="00AC6941">
      <w:pPr>
        <w:pStyle w:val="BodyText"/>
        <w:spacing w:before="11"/>
      </w:pPr>
    </w:p>
    <w:p w14:paraId="24B092C2" w14:textId="77777777" w:rsidR="00AC6941" w:rsidRDefault="008F2E77">
      <w:pPr>
        <w:pStyle w:val="BodyText"/>
        <w:spacing w:line="256" w:lineRule="auto"/>
        <w:ind w:left="2115" w:right="1341"/>
        <w:jc w:val="both"/>
      </w:pPr>
      <w:r>
        <w:rPr>
          <w:w w:val="105"/>
        </w:rPr>
        <w:t>Unless anything to the contrary is specified, all manufactured articles or materials supplied by the contractor for the permanent works shall be</w:t>
      </w:r>
      <w:r>
        <w:rPr>
          <w:spacing w:val="3"/>
          <w:w w:val="105"/>
        </w:rPr>
        <w:t xml:space="preserve"> </w:t>
      </w:r>
      <w:r>
        <w:rPr>
          <w:w w:val="105"/>
        </w:rPr>
        <w:t>unused.</w:t>
      </w:r>
    </w:p>
    <w:p w14:paraId="24FAEE26" w14:textId="77777777" w:rsidR="00AC6941" w:rsidRDefault="00AC6941">
      <w:pPr>
        <w:pStyle w:val="BodyText"/>
        <w:spacing w:before="4"/>
        <w:rPr>
          <w:sz w:val="20"/>
        </w:rPr>
      </w:pPr>
    </w:p>
    <w:p w14:paraId="498F0132" w14:textId="77777777" w:rsidR="00AC6941" w:rsidRDefault="008F2E77">
      <w:pPr>
        <w:pStyle w:val="BodyText"/>
        <w:spacing w:line="256" w:lineRule="auto"/>
        <w:ind w:left="2115" w:right="1339"/>
        <w:jc w:val="both"/>
      </w:pPr>
      <w:r>
        <w:rPr>
          <w:w w:val="105"/>
        </w:rPr>
        <w:t>Earth,</w:t>
      </w:r>
      <w:r>
        <w:rPr>
          <w:spacing w:val="-8"/>
          <w:w w:val="105"/>
        </w:rPr>
        <w:t xml:space="preserve"> </w:t>
      </w:r>
      <w:r>
        <w:rPr>
          <w:w w:val="105"/>
        </w:rPr>
        <w:t>stone,</w:t>
      </w:r>
      <w:r>
        <w:rPr>
          <w:spacing w:val="-7"/>
          <w:w w:val="105"/>
        </w:rPr>
        <w:t xml:space="preserve"> </w:t>
      </w:r>
      <w:r>
        <w:rPr>
          <w:w w:val="105"/>
        </w:rPr>
        <w:t>gravel,</w:t>
      </w:r>
      <w:r>
        <w:rPr>
          <w:spacing w:val="-7"/>
          <w:w w:val="105"/>
        </w:rPr>
        <w:t xml:space="preserve"> </w:t>
      </w:r>
      <w:r>
        <w:rPr>
          <w:w w:val="105"/>
        </w:rPr>
        <w:t>sand,</w:t>
      </w:r>
      <w:r>
        <w:rPr>
          <w:spacing w:val="-8"/>
          <w:w w:val="105"/>
        </w:rPr>
        <w:t xml:space="preserve"> </w:t>
      </w:r>
      <w:r>
        <w:rPr>
          <w:w w:val="105"/>
        </w:rPr>
        <w:t>and</w:t>
      </w:r>
      <w:r>
        <w:rPr>
          <w:spacing w:val="-6"/>
          <w:w w:val="105"/>
        </w:rPr>
        <w:t xml:space="preserve"> </w:t>
      </w:r>
      <w:r>
        <w:rPr>
          <w:w w:val="105"/>
        </w:rPr>
        <w:t>all</w:t>
      </w:r>
      <w:r>
        <w:rPr>
          <w:spacing w:val="-8"/>
          <w:w w:val="105"/>
        </w:rPr>
        <w:t xml:space="preserve"> </w:t>
      </w:r>
      <w:r>
        <w:rPr>
          <w:w w:val="105"/>
        </w:rPr>
        <w:t>other</w:t>
      </w:r>
      <w:r>
        <w:rPr>
          <w:spacing w:val="-7"/>
          <w:w w:val="105"/>
        </w:rPr>
        <w:t xml:space="preserve"> </w:t>
      </w:r>
      <w:r>
        <w:rPr>
          <w:w w:val="105"/>
        </w:rPr>
        <w:t>materials</w:t>
      </w:r>
      <w:r>
        <w:rPr>
          <w:spacing w:val="-6"/>
          <w:w w:val="105"/>
        </w:rPr>
        <w:t xml:space="preserve"> </w:t>
      </w:r>
      <w:r>
        <w:rPr>
          <w:w w:val="105"/>
        </w:rPr>
        <w:t>excavated</w:t>
      </w:r>
      <w:r>
        <w:rPr>
          <w:spacing w:val="-7"/>
          <w:w w:val="105"/>
        </w:rPr>
        <w:t xml:space="preserve"> </w:t>
      </w:r>
      <w:r>
        <w:rPr>
          <w:w w:val="105"/>
        </w:rPr>
        <w:t>or</w:t>
      </w:r>
      <w:r>
        <w:rPr>
          <w:spacing w:val="-7"/>
          <w:w w:val="105"/>
        </w:rPr>
        <w:t xml:space="preserve"> </w:t>
      </w:r>
      <w:r>
        <w:rPr>
          <w:w w:val="105"/>
        </w:rPr>
        <w:t>present</w:t>
      </w:r>
      <w:r>
        <w:rPr>
          <w:spacing w:val="-7"/>
          <w:w w:val="105"/>
        </w:rPr>
        <w:t xml:space="preserve"> </w:t>
      </w:r>
      <w:r>
        <w:rPr>
          <w:w w:val="105"/>
        </w:rPr>
        <w:t>on</w:t>
      </w:r>
      <w:r>
        <w:rPr>
          <w:spacing w:val="-7"/>
          <w:w w:val="105"/>
        </w:rPr>
        <w:t xml:space="preserve"> </w:t>
      </w:r>
      <w:r>
        <w:rPr>
          <w:w w:val="105"/>
        </w:rPr>
        <w:t>the</w:t>
      </w:r>
      <w:r>
        <w:rPr>
          <w:spacing w:val="-6"/>
          <w:w w:val="105"/>
        </w:rPr>
        <w:t xml:space="preserve"> </w:t>
      </w:r>
      <w:r>
        <w:rPr>
          <w:w w:val="105"/>
        </w:rPr>
        <w:t>site</w:t>
      </w:r>
      <w:r>
        <w:rPr>
          <w:spacing w:val="-6"/>
          <w:w w:val="105"/>
        </w:rPr>
        <w:t xml:space="preserve"> </w:t>
      </w:r>
      <w:r>
        <w:rPr>
          <w:w w:val="105"/>
        </w:rPr>
        <w:t>or</w:t>
      </w:r>
      <w:r>
        <w:rPr>
          <w:spacing w:val="-8"/>
          <w:w w:val="105"/>
        </w:rPr>
        <w:t xml:space="preserve"> </w:t>
      </w:r>
      <w:r>
        <w:rPr>
          <w:w w:val="105"/>
        </w:rPr>
        <w:t>within</w:t>
      </w:r>
      <w:r>
        <w:rPr>
          <w:spacing w:val="-6"/>
          <w:w w:val="105"/>
        </w:rPr>
        <w:t xml:space="preserve"> </w:t>
      </w:r>
      <w:r>
        <w:rPr>
          <w:w w:val="105"/>
        </w:rPr>
        <w:t>the</w:t>
      </w:r>
      <w:r>
        <w:rPr>
          <w:spacing w:val="-7"/>
          <w:w w:val="105"/>
        </w:rPr>
        <w:t xml:space="preserve"> </w:t>
      </w:r>
      <w:r>
        <w:rPr>
          <w:w w:val="105"/>
        </w:rPr>
        <w:t>road</w:t>
      </w:r>
      <w:r>
        <w:rPr>
          <w:spacing w:val="-6"/>
          <w:w w:val="105"/>
        </w:rPr>
        <w:t xml:space="preserve"> </w:t>
      </w:r>
      <w:r>
        <w:rPr>
          <w:w w:val="105"/>
        </w:rPr>
        <w:t>reserve, or</w:t>
      </w:r>
      <w:r>
        <w:rPr>
          <w:spacing w:val="-5"/>
          <w:w w:val="105"/>
        </w:rPr>
        <w:t xml:space="preserve"> </w:t>
      </w:r>
      <w:r>
        <w:rPr>
          <w:w w:val="105"/>
        </w:rPr>
        <w:t>in</w:t>
      </w:r>
      <w:r>
        <w:rPr>
          <w:spacing w:val="-3"/>
          <w:w w:val="105"/>
        </w:rPr>
        <w:t xml:space="preserve"> </w:t>
      </w:r>
      <w:r>
        <w:rPr>
          <w:w w:val="105"/>
        </w:rPr>
        <w:t>borrow</w:t>
      </w:r>
      <w:r>
        <w:rPr>
          <w:spacing w:val="-3"/>
          <w:w w:val="105"/>
        </w:rPr>
        <w:t xml:space="preserve"> </w:t>
      </w:r>
      <w:r>
        <w:rPr>
          <w:w w:val="105"/>
        </w:rPr>
        <w:t>areas</w:t>
      </w:r>
      <w:r>
        <w:rPr>
          <w:spacing w:val="-4"/>
          <w:w w:val="105"/>
        </w:rPr>
        <w:t xml:space="preserve"> </w:t>
      </w:r>
      <w:r>
        <w:rPr>
          <w:w w:val="105"/>
        </w:rPr>
        <w:t>shall</w:t>
      </w:r>
      <w:r>
        <w:rPr>
          <w:spacing w:val="-4"/>
          <w:w w:val="105"/>
        </w:rPr>
        <w:t xml:space="preserve"> </w:t>
      </w:r>
      <w:r>
        <w:rPr>
          <w:w w:val="105"/>
        </w:rPr>
        <w:t>not</w:t>
      </w:r>
      <w:r>
        <w:rPr>
          <w:spacing w:val="-4"/>
          <w:w w:val="105"/>
        </w:rPr>
        <w:t xml:space="preserve"> </w:t>
      </w:r>
      <w:r>
        <w:rPr>
          <w:w w:val="105"/>
        </w:rPr>
        <w:t>become</w:t>
      </w:r>
      <w:r>
        <w:rPr>
          <w:spacing w:val="-3"/>
          <w:w w:val="105"/>
        </w:rPr>
        <w:t xml:space="preserve"> </w:t>
      </w:r>
      <w:r>
        <w:rPr>
          <w:w w:val="105"/>
        </w:rPr>
        <w:t>the</w:t>
      </w:r>
      <w:r>
        <w:rPr>
          <w:spacing w:val="-4"/>
          <w:w w:val="105"/>
        </w:rPr>
        <w:t xml:space="preserve"> </w:t>
      </w:r>
      <w:r>
        <w:rPr>
          <w:w w:val="105"/>
        </w:rPr>
        <w:t>property</w:t>
      </w:r>
      <w:r>
        <w:rPr>
          <w:spacing w:val="-4"/>
          <w:w w:val="105"/>
        </w:rPr>
        <w:t xml:space="preserve"> </w:t>
      </w:r>
      <w:r>
        <w:rPr>
          <w:w w:val="105"/>
        </w:rPr>
        <w:t>of</w:t>
      </w:r>
      <w:r>
        <w:rPr>
          <w:spacing w:val="-4"/>
          <w:w w:val="105"/>
        </w:rPr>
        <w:t xml:space="preserve"> </w:t>
      </w:r>
      <w:r>
        <w:rPr>
          <w:w w:val="105"/>
        </w:rPr>
        <w:t>the</w:t>
      </w:r>
      <w:r>
        <w:rPr>
          <w:spacing w:val="-3"/>
          <w:w w:val="105"/>
        </w:rPr>
        <w:t xml:space="preserve"> </w:t>
      </w:r>
      <w:r>
        <w:rPr>
          <w:w w:val="105"/>
        </w:rPr>
        <w:t>contractor,</w:t>
      </w:r>
      <w:r>
        <w:rPr>
          <w:spacing w:val="-4"/>
          <w:w w:val="105"/>
        </w:rPr>
        <w:t xml:space="preserve"> </w:t>
      </w:r>
      <w:r>
        <w:rPr>
          <w:w w:val="105"/>
        </w:rPr>
        <w:t>but</w:t>
      </w:r>
      <w:r>
        <w:rPr>
          <w:spacing w:val="-4"/>
          <w:w w:val="105"/>
        </w:rPr>
        <w:t xml:space="preserve"> </w:t>
      </w:r>
      <w:r>
        <w:rPr>
          <w:w w:val="105"/>
        </w:rPr>
        <w:t>will</w:t>
      </w:r>
      <w:r>
        <w:rPr>
          <w:spacing w:val="-4"/>
          <w:w w:val="105"/>
        </w:rPr>
        <w:t xml:space="preserve"> </w:t>
      </w:r>
      <w:r>
        <w:rPr>
          <w:w w:val="105"/>
        </w:rPr>
        <w:t>be</w:t>
      </w:r>
      <w:r>
        <w:rPr>
          <w:spacing w:val="-3"/>
          <w:w w:val="105"/>
        </w:rPr>
        <w:t xml:space="preserve"> </w:t>
      </w:r>
      <w:r>
        <w:rPr>
          <w:w w:val="105"/>
        </w:rPr>
        <w:t>at</w:t>
      </w:r>
      <w:r>
        <w:rPr>
          <w:spacing w:val="-5"/>
          <w:w w:val="105"/>
        </w:rPr>
        <w:t xml:space="preserve"> </w:t>
      </w:r>
      <w:r>
        <w:rPr>
          <w:w w:val="105"/>
        </w:rPr>
        <w:t>his</w:t>
      </w:r>
      <w:r>
        <w:rPr>
          <w:spacing w:val="-4"/>
          <w:w w:val="105"/>
        </w:rPr>
        <w:t xml:space="preserve"> </w:t>
      </w:r>
      <w:r>
        <w:rPr>
          <w:w w:val="105"/>
        </w:rPr>
        <w:t>disposal</w:t>
      </w:r>
      <w:r>
        <w:rPr>
          <w:spacing w:val="-4"/>
          <w:w w:val="105"/>
        </w:rPr>
        <w:t xml:space="preserve"> </w:t>
      </w:r>
      <w:r>
        <w:rPr>
          <w:w w:val="105"/>
        </w:rPr>
        <w:t>only</w:t>
      </w:r>
      <w:r>
        <w:rPr>
          <w:spacing w:val="-4"/>
          <w:w w:val="105"/>
        </w:rPr>
        <w:t xml:space="preserve"> </w:t>
      </w:r>
      <w:r>
        <w:rPr>
          <w:w w:val="105"/>
        </w:rPr>
        <w:t>in</w:t>
      </w:r>
      <w:r>
        <w:rPr>
          <w:spacing w:val="-3"/>
          <w:w w:val="105"/>
        </w:rPr>
        <w:t xml:space="preserve"> </w:t>
      </w:r>
      <w:r>
        <w:rPr>
          <w:w w:val="105"/>
        </w:rPr>
        <w:t>so</w:t>
      </w:r>
      <w:r>
        <w:rPr>
          <w:spacing w:val="-3"/>
          <w:w w:val="105"/>
        </w:rPr>
        <w:t xml:space="preserve"> </w:t>
      </w:r>
      <w:r>
        <w:rPr>
          <w:w w:val="105"/>
        </w:rPr>
        <w:t>far</w:t>
      </w:r>
      <w:r>
        <w:rPr>
          <w:spacing w:val="-4"/>
          <w:w w:val="105"/>
        </w:rPr>
        <w:t xml:space="preserve"> </w:t>
      </w:r>
      <w:r>
        <w:rPr>
          <w:w w:val="105"/>
        </w:rPr>
        <w:t>as they are approved for use on the</w:t>
      </w:r>
      <w:r>
        <w:rPr>
          <w:spacing w:val="4"/>
          <w:w w:val="105"/>
        </w:rPr>
        <w:t xml:space="preserve"> </w:t>
      </w:r>
      <w:r>
        <w:rPr>
          <w:w w:val="105"/>
        </w:rPr>
        <w:t>contract.</w:t>
      </w:r>
    </w:p>
    <w:p w14:paraId="0E2DA964" w14:textId="77777777" w:rsidR="00AC6941" w:rsidRDefault="00AC6941">
      <w:pPr>
        <w:pStyle w:val="BodyText"/>
        <w:rPr>
          <w:sz w:val="20"/>
        </w:rPr>
      </w:pPr>
    </w:p>
    <w:p w14:paraId="08C82D16" w14:textId="77777777" w:rsidR="00AC6941" w:rsidRDefault="008F2E77">
      <w:pPr>
        <w:pStyle w:val="BodyText"/>
        <w:spacing w:line="256" w:lineRule="auto"/>
        <w:ind w:left="2115" w:right="1342"/>
        <w:jc w:val="both"/>
      </w:pPr>
      <w:r>
        <w:rPr>
          <w:w w:val="105"/>
        </w:rPr>
        <w:t>Existing structures on the site shall remain the property of the employer and except as and to the extent required elsewhere in the contract, shall not be interfered with by the contractor in any way.</w:t>
      </w:r>
    </w:p>
    <w:p w14:paraId="02764A9C" w14:textId="77777777" w:rsidR="00AC6941" w:rsidRDefault="00AC6941">
      <w:pPr>
        <w:pStyle w:val="BodyText"/>
        <w:spacing w:before="4"/>
        <w:rPr>
          <w:sz w:val="20"/>
        </w:rPr>
      </w:pPr>
    </w:p>
    <w:p w14:paraId="0F18FD32" w14:textId="77777777" w:rsidR="00AC6941" w:rsidRDefault="008F2E77">
      <w:pPr>
        <w:pStyle w:val="BodyText"/>
        <w:spacing w:line="254" w:lineRule="auto"/>
        <w:ind w:left="2115" w:right="1342"/>
        <w:jc w:val="both"/>
      </w:pPr>
      <w:r>
        <w:rPr>
          <w:w w:val="105"/>
        </w:rPr>
        <w:t>Materials to be included in the works shall not be damaged in any way and, should they be damaged on delivery or by the contractor during handling, transportation, storage, installation or testing they shall be replaced by the contractor at his own expense.</w:t>
      </w:r>
    </w:p>
    <w:p w14:paraId="4CB61552" w14:textId="77777777" w:rsidR="00AC6941" w:rsidRDefault="00AC6941">
      <w:pPr>
        <w:pStyle w:val="BodyText"/>
        <w:spacing w:before="6"/>
        <w:rPr>
          <w:sz w:val="20"/>
        </w:rPr>
      </w:pPr>
    </w:p>
    <w:p w14:paraId="005CD770" w14:textId="77777777" w:rsidR="00AC6941" w:rsidRDefault="008F2E77">
      <w:pPr>
        <w:pStyle w:val="BodyText"/>
        <w:spacing w:line="254" w:lineRule="auto"/>
        <w:ind w:left="2115" w:right="1341"/>
        <w:jc w:val="both"/>
      </w:pPr>
      <w:r>
        <w:rPr>
          <w:w w:val="105"/>
        </w:rPr>
        <w:t>All</w:t>
      </w:r>
      <w:r>
        <w:rPr>
          <w:spacing w:val="-4"/>
          <w:w w:val="105"/>
        </w:rPr>
        <w:t xml:space="preserve"> </w:t>
      </w:r>
      <w:r>
        <w:rPr>
          <w:w w:val="105"/>
        </w:rPr>
        <w:t>places</w:t>
      </w:r>
      <w:r>
        <w:rPr>
          <w:spacing w:val="-3"/>
          <w:w w:val="105"/>
        </w:rPr>
        <w:t xml:space="preserve"> </w:t>
      </w:r>
      <w:r>
        <w:rPr>
          <w:w w:val="105"/>
        </w:rPr>
        <w:t>where</w:t>
      </w:r>
      <w:r>
        <w:rPr>
          <w:spacing w:val="-3"/>
          <w:w w:val="105"/>
        </w:rPr>
        <w:t xml:space="preserve"> </w:t>
      </w:r>
      <w:r>
        <w:rPr>
          <w:w w:val="105"/>
        </w:rPr>
        <w:t>materials</w:t>
      </w:r>
      <w:r>
        <w:rPr>
          <w:spacing w:val="-3"/>
          <w:w w:val="105"/>
        </w:rPr>
        <w:t xml:space="preserve"> </w:t>
      </w:r>
      <w:r>
        <w:rPr>
          <w:w w:val="105"/>
        </w:rPr>
        <w:t>are</w:t>
      </w:r>
      <w:r>
        <w:rPr>
          <w:spacing w:val="-3"/>
          <w:w w:val="105"/>
        </w:rPr>
        <w:t xml:space="preserve"> </w:t>
      </w:r>
      <w:r>
        <w:rPr>
          <w:w w:val="105"/>
        </w:rPr>
        <w:t>being</w:t>
      </w:r>
      <w:r>
        <w:rPr>
          <w:spacing w:val="-2"/>
          <w:w w:val="105"/>
        </w:rPr>
        <w:t xml:space="preserve"> </w:t>
      </w:r>
      <w:r>
        <w:rPr>
          <w:w w:val="105"/>
        </w:rPr>
        <w:t>manufactured</w:t>
      </w:r>
      <w:r>
        <w:rPr>
          <w:spacing w:val="-3"/>
          <w:w w:val="105"/>
        </w:rPr>
        <w:t xml:space="preserve"> </w:t>
      </w:r>
      <w:r>
        <w:rPr>
          <w:w w:val="105"/>
        </w:rPr>
        <w:t>or</w:t>
      </w:r>
      <w:r>
        <w:rPr>
          <w:spacing w:val="-3"/>
          <w:w w:val="105"/>
        </w:rPr>
        <w:t xml:space="preserve"> </w:t>
      </w:r>
      <w:r>
        <w:rPr>
          <w:w w:val="105"/>
        </w:rPr>
        <w:t>obtained</w:t>
      </w:r>
      <w:r>
        <w:rPr>
          <w:spacing w:val="-3"/>
          <w:w w:val="105"/>
        </w:rPr>
        <w:t xml:space="preserve"> </w:t>
      </w:r>
      <w:r>
        <w:rPr>
          <w:w w:val="105"/>
        </w:rPr>
        <w:t>for</w:t>
      </w:r>
      <w:r>
        <w:rPr>
          <w:spacing w:val="-3"/>
          <w:w w:val="105"/>
        </w:rPr>
        <w:t xml:space="preserve"> </w:t>
      </w:r>
      <w:r>
        <w:rPr>
          <w:w w:val="105"/>
        </w:rPr>
        <w:t>use</w:t>
      </w:r>
      <w:r>
        <w:rPr>
          <w:spacing w:val="-3"/>
          <w:w w:val="105"/>
        </w:rPr>
        <w:t xml:space="preserve"> </w:t>
      </w:r>
      <w:r>
        <w:rPr>
          <w:w w:val="105"/>
        </w:rPr>
        <w:t>in</w:t>
      </w:r>
      <w:r>
        <w:rPr>
          <w:spacing w:val="-2"/>
          <w:w w:val="105"/>
        </w:rPr>
        <w:t xml:space="preserve"> </w:t>
      </w:r>
      <w:r>
        <w:rPr>
          <w:w w:val="105"/>
        </w:rPr>
        <w:t>the</w:t>
      </w:r>
      <w:r>
        <w:rPr>
          <w:spacing w:val="-2"/>
          <w:w w:val="105"/>
        </w:rPr>
        <w:t xml:space="preserve"> </w:t>
      </w:r>
      <w:r>
        <w:rPr>
          <w:w w:val="105"/>
        </w:rPr>
        <w:t>works,</w:t>
      </w:r>
      <w:r>
        <w:rPr>
          <w:spacing w:val="-4"/>
          <w:w w:val="105"/>
        </w:rPr>
        <w:t xml:space="preserve"> </w:t>
      </w:r>
      <w:r>
        <w:rPr>
          <w:w w:val="105"/>
        </w:rPr>
        <w:t>and</w:t>
      </w:r>
      <w:r>
        <w:rPr>
          <w:spacing w:val="-2"/>
          <w:w w:val="105"/>
        </w:rPr>
        <w:t xml:space="preserve"> </w:t>
      </w:r>
      <w:r>
        <w:rPr>
          <w:w w:val="105"/>
        </w:rPr>
        <w:t>all</w:t>
      </w:r>
      <w:r>
        <w:rPr>
          <w:spacing w:val="-4"/>
          <w:w w:val="105"/>
        </w:rPr>
        <w:t xml:space="preserve"> </w:t>
      </w:r>
      <w:r>
        <w:rPr>
          <w:w w:val="105"/>
        </w:rPr>
        <w:t>the</w:t>
      </w:r>
      <w:r>
        <w:rPr>
          <w:spacing w:val="-2"/>
          <w:w w:val="105"/>
        </w:rPr>
        <w:t xml:space="preserve"> </w:t>
      </w:r>
      <w:r>
        <w:rPr>
          <w:w w:val="105"/>
        </w:rPr>
        <w:t>processes</w:t>
      </w:r>
      <w:r>
        <w:rPr>
          <w:spacing w:val="-4"/>
          <w:w w:val="105"/>
        </w:rPr>
        <w:t xml:space="preserve"> </w:t>
      </w:r>
      <w:r>
        <w:rPr>
          <w:w w:val="105"/>
        </w:rPr>
        <w:t xml:space="preserve">in their entirety connected therewith shall be open to inspection by the Engineer (or other persons </w:t>
      </w:r>
      <w:proofErr w:type="spellStart"/>
      <w:r>
        <w:rPr>
          <w:w w:val="105"/>
        </w:rPr>
        <w:t>authorised</w:t>
      </w:r>
      <w:proofErr w:type="spellEnd"/>
      <w:r>
        <w:rPr>
          <w:w w:val="105"/>
        </w:rPr>
        <w:t xml:space="preserve"> by the Engineer) at all reasonable times, and the Engineer shall be at liberty to suspend any portion of work which is not being executed in conformity with these</w:t>
      </w:r>
      <w:r>
        <w:rPr>
          <w:spacing w:val="3"/>
          <w:w w:val="105"/>
        </w:rPr>
        <w:t xml:space="preserve"> </w:t>
      </w:r>
      <w:r>
        <w:rPr>
          <w:w w:val="105"/>
        </w:rPr>
        <w:t>specifications.</w:t>
      </w:r>
    </w:p>
    <w:p w14:paraId="04C1A5B4" w14:textId="77777777" w:rsidR="00AC6941" w:rsidRDefault="00AC6941">
      <w:pPr>
        <w:pStyle w:val="BodyText"/>
        <w:spacing w:before="9"/>
        <w:rPr>
          <w:sz w:val="20"/>
        </w:rPr>
      </w:pPr>
    </w:p>
    <w:p w14:paraId="13FE9ED8" w14:textId="77777777" w:rsidR="00AC6941" w:rsidRDefault="008F2E77">
      <w:pPr>
        <w:pStyle w:val="BodyText"/>
        <w:spacing w:line="256" w:lineRule="auto"/>
        <w:ind w:left="2115" w:right="1341"/>
        <w:jc w:val="both"/>
      </w:pPr>
      <w:r>
        <w:rPr>
          <w:w w:val="105"/>
        </w:rPr>
        <w:t>The contractor shall satisfy himself that any quarry selected for use provides the necessary mined material in accordance with the</w:t>
      </w:r>
      <w:r>
        <w:rPr>
          <w:spacing w:val="2"/>
          <w:w w:val="105"/>
        </w:rPr>
        <w:t xml:space="preserve"> </w:t>
      </w:r>
      <w:r>
        <w:rPr>
          <w:w w:val="105"/>
        </w:rPr>
        <w:t>specification.</w:t>
      </w:r>
    </w:p>
    <w:p w14:paraId="2A208C03" w14:textId="77777777" w:rsidR="00AC6941" w:rsidRDefault="00AC6941">
      <w:pPr>
        <w:pStyle w:val="BodyText"/>
        <w:rPr>
          <w:sz w:val="22"/>
        </w:rPr>
      </w:pPr>
    </w:p>
    <w:p w14:paraId="3DA823F2" w14:textId="3B9A3E5A" w:rsidR="00AC6941" w:rsidRDefault="00AC6941">
      <w:pPr>
        <w:pStyle w:val="BodyText"/>
        <w:spacing w:before="1"/>
        <w:rPr>
          <w:sz w:val="18"/>
        </w:rPr>
      </w:pPr>
    </w:p>
    <w:p w14:paraId="2756D4D2" w14:textId="6DCE5BF4" w:rsidR="001914A0" w:rsidRDefault="001914A0">
      <w:pPr>
        <w:pStyle w:val="BodyText"/>
        <w:spacing w:before="1"/>
        <w:rPr>
          <w:sz w:val="18"/>
        </w:rPr>
      </w:pPr>
    </w:p>
    <w:p w14:paraId="20AA8C70" w14:textId="7A1042A2" w:rsidR="001914A0" w:rsidRDefault="001914A0">
      <w:pPr>
        <w:pStyle w:val="BodyText"/>
        <w:spacing w:before="1"/>
        <w:rPr>
          <w:sz w:val="18"/>
        </w:rPr>
      </w:pPr>
    </w:p>
    <w:p w14:paraId="5CD93BE2" w14:textId="0F5D3C86" w:rsidR="001914A0" w:rsidRDefault="001914A0">
      <w:pPr>
        <w:pStyle w:val="BodyText"/>
        <w:spacing w:before="1"/>
        <w:rPr>
          <w:sz w:val="18"/>
        </w:rPr>
      </w:pPr>
    </w:p>
    <w:p w14:paraId="06E79C8D" w14:textId="14BE3C7D" w:rsidR="001914A0" w:rsidRDefault="001914A0">
      <w:pPr>
        <w:pStyle w:val="BodyText"/>
        <w:spacing w:before="1"/>
        <w:rPr>
          <w:sz w:val="18"/>
        </w:rPr>
      </w:pPr>
    </w:p>
    <w:p w14:paraId="61233DE2" w14:textId="59DC1C57" w:rsidR="001914A0" w:rsidRDefault="001914A0">
      <w:pPr>
        <w:pStyle w:val="BodyText"/>
        <w:spacing w:before="1"/>
        <w:rPr>
          <w:sz w:val="18"/>
        </w:rPr>
      </w:pPr>
    </w:p>
    <w:p w14:paraId="6C3818E2" w14:textId="4103EB6A" w:rsidR="001914A0" w:rsidRDefault="001914A0">
      <w:pPr>
        <w:pStyle w:val="BodyText"/>
        <w:spacing w:before="1"/>
        <w:rPr>
          <w:sz w:val="18"/>
        </w:rPr>
      </w:pPr>
    </w:p>
    <w:p w14:paraId="4E6B0DB6" w14:textId="591E0E6B" w:rsidR="001914A0" w:rsidRDefault="001914A0">
      <w:pPr>
        <w:pStyle w:val="BodyText"/>
        <w:spacing w:before="1"/>
        <w:rPr>
          <w:sz w:val="18"/>
        </w:rPr>
      </w:pPr>
    </w:p>
    <w:p w14:paraId="711C09CB" w14:textId="03F9B0F2" w:rsidR="001914A0" w:rsidRDefault="001914A0">
      <w:pPr>
        <w:pStyle w:val="BodyText"/>
        <w:spacing w:before="1"/>
        <w:rPr>
          <w:sz w:val="18"/>
        </w:rPr>
      </w:pPr>
    </w:p>
    <w:p w14:paraId="1D05EC6A" w14:textId="56786A92" w:rsidR="001914A0" w:rsidRDefault="001914A0">
      <w:pPr>
        <w:pStyle w:val="BodyText"/>
        <w:spacing w:before="1"/>
        <w:rPr>
          <w:sz w:val="18"/>
        </w:rPr>
      </w:pPr>
    </w:p>
    <w:p w14:paraId="649D4112" w14:textId="193CF1F9" w:rsidR="001914A0" w:rsidRDefault="001914A0">
      <w:pPr>
        <w:pStyle w:val="BodyText"/>
        <w:spacing w:before="1"/>
        <w:rPr>
          <w:sz w:val="18"/>
        </w:rPr>
      </w:pPr>
    </w:p>
    <w:p w14:paraId="521B9ABF" w14:textId="6CE1F501" w:rsidR="001914A0" w:rsidRDefault="001914A0">
      <w:pPr>
        <w:pStyle w:val="BodyText"/>
        <w:spacing w:before="1"/>
        <w:rPr>
          <w:sz w:val="18"/>
        </w:rPr>
      </w:pPr>
    </w:p>
    <w:p w14:paraId="33810B52" w14:textId="70AB8B1D" w:rsidR="001914A0" w:rsidRDefault="001914A0">
      <w:pPr>
        <w:pStyle w:val="BodyText"/>
        <w:spacing w:before="1"/>
        <w:rPr>
          <w:sz w:val="18"/>
        </w:rPr>
      </w:pPr>
    </w:p>
    <w:p w14:paraId="0004DE09" w14:textId="538B9EBE" w:rsidR="001914A0" w:rsidRDefault="001914A0">
      <w:pPr>
        <w:pStyle w:val="BodyText"/>
        <w:spacing w:before="1"/>
        <w:rPr>
          <w:sz w:val="18"/>
        </w:rPr>
      </w:pPr>
    </w:p>
    <w:p w14:paraId="2E55C24E" w14:textId="42218608" w:rsidR="001914A0" w:rsidRDefault="001914A0">
      <w:pPr>
        <w:pStyle w:val="BodyText"/>
        <w:spacing w:before="1"/>
        <w:rPr>
          <w:sz w:val="18"/>
        </w:rPr>
      </w:pPr>
    </w:p>
    <w:p w14:paraId="1B1FA624" w14:textId="0F6B4154" w:rsidR="001914A0" w:rsidRDefault="001914A0">
      <w:pPr>
        <w:pStyle w:val="BodyText"/>
        <w:spacing w:before="1"/>
        <w:rPr>
          <w:sz w:val="18"/>
        </w:rPr>
      </w:pPr>
    </w:p>
    <w:p w14:paraId="20B5EB6A" w14:textId="0D9FE7D7" w:rsidR="001914A0" w:rsidRDefault="001914A0">
      <w:pPr>
        <w:pStyle w:val="BodyText"/>
        <w:spacing w:before="1"/>
        <w:rPr>
          <w:sz w:val="18"/>
        </w:rPr>
      </w:pPr>
    </w:p>
    <w:p w14:paraId="4A8DE0D9" w14:textId="40C2F13A" w:rsidR="001914A0" w:rsidRDefault="001914A0">
      <w:pPr>
        <w:pStyle w:val="BodyText"/>
        <w:spacing w:before="1"/>
        <w:rPr>
          <w:sz w:val="18"/>
        </w:rPr>
      </w:pPr>
    </w:p>
    <w:p w14:paraId="11AD0A33" w14:textId="4ECB30EE" w:rsidR="001914A0" w:rsidRDefault="001914A0">
      <w:pPr>
        <w:pStyle w:val="BodyText"/>
        <w:spacing w:before="1"/>
        <w:rPr>
          <w:sz w:val="18"/>
        </w:rPr>
      </w:pPr>
    </w:p>
    <w:p w14:paraId="642104C8" w14:textId="77777777" w:rsidR="001914A0" w:rsidRDefault="001914A0">
      <w:pPr>
        <w:pStyle w:val="BodyText"/>
        <w:spacing w:before="1"/>
        <w:rPr>
          <w:sz w:val="18"/>
        </w:rPr>
      </w:pPr>
    </w:p>
    <w:p w14:paraId="7677DCBB" w14:textId="77777777" w:rsidR="00AC6941" w:rsidRDefault="008F2E77">
      <w:pPr>
        <w:pStyle w:val="Heading7"/>
        <w:tabs>
          <w:tab w:val="left" w:pos="2169"/>
        </w:tabs>
      </w:pPr>
      <w:r>
        <w:rPr>
          <w:w w:val="105"/>
        </w:rPr>
        <w:t>B1231</w:t>
      </w:r>
      <w:r>
        <w:rPr>
          <w:w w:val="105"/>
        </w:rPr>
        <w:tab/>
        <w:t>MEASUREMENT AND</w:t>
      </w:r>
      <w:r>
        <w:rPr>
          <w:spacing w:val="-10"/>
          <w:w w:val="105"/>
        </w:rPr>
        <w:t xml:space="preserve"> </w:t>
      </w:r>
      <w:r>
        <w:rPr>
          <w:w w:val="105"/>
        </w:rPr>
        <w:t>PAYMENT</w:t>
      </w:r>
    </w:p>
    <w:p w14:paraId="6F5BE3F9" w14:textId="77777777" w:rsidR="00AC6941" w:rsidRDefault="00AC6941">
      <w:pPr>
        <w:pStyle w:val="BodyText"/>
        <w:spacing w:before="7"/>
        <w:rPr>
          <w:b/>
          <w:sz w:val="21"/>
        </w:rPr>
      </w:pPr>
    </w:p>
    <w:p w14:paraId="3345B2FB" w14:textId="77777777" w:rsidR="00AC6941" w:rsidRDefault="008F2E77">
      <w:pPr>
        <w:ind w:left="2115"/>
        <w:rPr>
          <w:i/>
          <w:sz w:val="19"/>
        </w:rPr>
      </w:pPr>
      <w:r>
        <w:rPr>
          <w:i/>
          <w:w w:val="105"/>
          <w:sz w:val="19"/>
        </w:rPr>
        <w:t>Add the following new payment items</w:t>
      </w:r>
    </w:p>
    <w:p w14:paraId="13F013D7" w14:textId="77777777" w:rsidR="00AC6941" w:rsidRDefault="00AC6941">
      <w:pPr>
        <w:pStyle w:val="BodyText"/>
        <w:spacing w:before="3"/>
        <w:rPr>
          <w:i/>
          <w:sz w:val="21"/>
        </w:rPr>
      </w:pPr>
    </w:p>
    <w:p w14:paraId="7C35CB9C" w14:textId="77777777" w:rsidR="00AC6941" w:rsidRDefault="008F2E77">
      <w:pPr>
        <w:pStyle w:val="Heading7"/>
        <w:tabs>
          <w:tab w:val="left" w:pos="9596"/>
        </w:tabs>
        <w:ind w:left="2169"/>
      </w:pPr>
      <w:r>
        <w:rPr>
          <w:w w:val="105"/>
        </w:rPr>
        <w:t>Item</w:t>
      </w:r>
      <w:r>
        <w:rPr>
          <w:w w:val="105"/>
        </w:rPr>
        <w:tab/>
        <w:t>Unit</w:t>
      </w:r>
    </w:p>
    <w:p w14:paraId="36D11BD4" w14:textId="77777777" w:rsidR="00AC6941" w:rsidRDefault="00AC6941">
      <w:pPr>
        <w:pStyle w:val="BodyText"/>
        <w:spacing w:before="3"/>
        <w:rPr>
          <w:b/>
          <w:sz w:val="21"/>
        </w:rPr>
      </w:pPr>
    </w:p>
    <w:p w14:paraId="60C8B9CC" w14:textId="50580BCC" w:rsidR="003B14CF" w:rsidRPr="003B14CF" w:rsidRDefault="003B14CF" w:rsidP="003B14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eastAsia="Times New Roman" w:cs="Arial"/>
          <w:snapToGrid w:val="0"/>
          <w:sz w:val="19"/>
          <w:szCs w:val="19"/>
          <w:lang w:val="en-GB"/>
        </w:rPr>
      </w:pPr>
      <w:bookmarkStart w:id="132" w:name="_Hlk65834831"/>
      <w:bookmarkEnd w:id="131"/>
      <w:r w:rsidRPr="003B14CF">
        <w:rPr>
          <w:rFonts w:ascii="Arial" w:eastAsia="Times New Roman" w:hAnsi="Arial" w:cs="Arial"/>
          <w:snapToGrid w:val="0"/>
          <w:sz w:val="20"/>
          <w:szCs w:val="20"/>
          <w:lang w:val="en-GB"/>
        </w:rPr>
        <w:tab/>
      </w:r>
      <w:r w:rsidRPr="003B14CF">
        <w:rPr>
          <w:rFonts w:ascii="Arial" w:eastAsia="Times New Roman" w:hAnsi="Arial" w:cs="Arial"/>
          <w:snapToGrid w:val="0"/>
          <w:sz w:val="20"/>
          <w:szCs w:val="20"/>
          <w:lang w:val="en-GB"/>
        </w:rPr>
        <w:tab/>
      </w:r>
    </w:p>
    <w:p w14:paraId="0F8CAD04" w14:textId="5DFB6F24" w:rsidR="003B14CF" w:rsidRPr="003B14CF" w:rsidRDefault="003B14CF" w:rsidP="003B14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eastAsia="Times New Roman" w:cs="Arial"/>
          <w:b/>
          <w:snapToGrid w:val="0"/>
          <w:sz w:val="19"/>
          <w:szCs w:val="19"/>
          <w:lang w:val="en-GB"/>
        </w:rPr>
      </w:pPr>
      <w:r>
        <w:rPr>
          <w:rFonts w:eastAsia="Times New Roman" w:cs="Arial"/>
          <w:b/>
          <w:snapToGrid w:val="0"/>
          <w:sz w:val="19"/>
          <w:szCs w:val="19"/>
          <w:lang w:val="en-GB"/>
        </w:rPr>
        <w:tab/>
      </w:r>
      <w:r>
        <w:rPr>
          <w:rFonts w:eastAsia="Times New Roman" w:cs="Arial"/>
          <w:b/>
          <w:snapToGrid w:val="0"/>
          <w:sz w:val="19"/>
          <w:szCs w:val="19"/>
          <w:lang w:val="en-GB"/>
        </w:rPr>
        <w:tab/>
      </w:r>
      <w:r>
        <w:rPr>
          <w:rFonts w:eastAsia="Times New Roman" w:cs="Arial"/>
          <w:b/>
          <w:snapToGrid w:val="0"/>
          <w:sz w:val="19"/>
          <w:szCs w:val="19"/>
          <w:lang w:val="en-GB"/>
        </w:rPr>
        <w:tab/>
      </w:r>
      <w:r w:rsidRPr="003B14CF">
        <w:rPr>
          <w:rFonts w:eastAsia="Times New Roman" w:cs="Arial"/>
          <w:b/>
          <w:snapToGrid w:val="0"/>
          <w:sz w:val="19"/>
          <w:szCs w:val="19"/>
          <w:lang w:val="en-GB"/>
        </w:rPr>
        <w:t>B12.01</w:t>
      </w:r>
      <w:r w:rsidRPr="003B14CF">
        <w:rPr>
          <w:rFonts w:eastAsia="Times New Roman" w:cs="Arial"/>
          <w:b/>
          <w:snapToGrid w:val="0"/>
          <w:sz w:val="19"/>
          <w:szCs w:val="19"/>
          <w:lang w:val="en-GB"/>
        </w:rPr>
        <w:tab/>
      </w:r>
      <w:r w:rsidRPr="003B14CF">
        <w:rPr>
          <w:rFonts w:eastAsia="Times New Roman" w:cs="Arial"/>
          <w:b/>
          <w:snapToGrid w:val="0"/>
          <w:sz w:val="19"/>
          <w:szCs w:val="19"/>
          <w:lang w:val="en-GB"/>
        </w:rPr>
        <w:tab/>
        <w:t>Relocation and protection of existing services</w:t>
      </w:r>
    </w:p>
    <w:p w14:paraId="22D62721" w14:textId="77777777" w:rsidR="003B14CF" w:rsidRPr="003B14CF" w:rsidRDefault="003B14CF" w:rsidP="003B14CF">
      <w:pPr>
        <w:tabs>
          <w:tab w:val="left" w:pos="720"/>
          <w:tab w:val="left" w:pos="1418"/>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eastAsia="Times New Roman" w:cs="Arial"/>
          <w:b/>
          <w:snapToGrid w:val="0"/>
          <w:sz w:val="19"/>
          <w:szCs w:val="19"/>
          <w:lang w:val="en-GB"/>
        </w:rPr>
      </w:pPr>
    </w:p>
    <w:p w14:paraId="0CA7EB11" w14:textId="492359CE" w:rsidR="003B14CF" w:rsidRPr="003B14CF" w:rsidRDefault="003B14CF" w:rsidP="003B14CF">
      <w:pPr>
        <w:tabs>
          <w:tab w:val="left" w:pos="720"/>
          <w:tab w:val="left" w:pos="1418"/>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eastAsia="Times New Roman" w:cs="Arial"/>
          <w:snapToGrid w:val="0"/>
          <w:sz w:val="19"/>
          <w:szCs w:val="19"/>
          <w:lang w:val="en-GB"/>
        </w:rPr>
      </w:pPr>
      <w:r>
        <w:rPr>
          <w:rFonts w:eastAsia="Times New Roman" w:cs="Arial"/>
          <w:snapToGrid w:val="0"/>
          <w:sz w:val="19"/>
          <w:szCs w:val="19"/>
          <w:lang w:val="en-GB"/>
        </w:rPr>
        <w:tab/>
      </w:r>
      <w:r>
        <w:rPr>
          <w:rFonts w:eastAsia="Times New Roman" w:cs="Arial"/>
          <w:snapToGrid w:val="0"/>
          <w:sz w:val="19"/>
          <w:szCs w:val="19"/>
          <w:lang w:val="en-GB"/>
        </w:rPr>
        <w:tab/>
      </w:r>
      <w:r>
        <w:rPr>
          <w:rFonts w:eastAsia="Times New Roman" w:cs="Arial"/>
          <w:snapToGrid w:val="0"/>
          <w:sz w:val="19"/>
          <w:szCs w:val="19"/>
          <w:lang w:val="en-GB"/>
        </w:rPr>
        <w:tab/>
      </w:r>
      <w:r w:rsidRPr="003B14CF">
        <w:rPr>
          <w:rFonts w:eastAsia="Times New Roman" w:cs="Arial"/>
          <w:snapToGrid w:val="0"/>
          <w:sz w:val="19"/>
          <w:szCs w:val="19"/>
          <w:lang w:val="en-GB"/>
        </w:rPr>
        <w:t>(a)</w:t>
      </w:r>
      <w:r w:rsidRPr="003B14CF">
        <w:rPr>
          <w:rFonts w:eastAsia="Times New Roman" w:cs="Arial"/>
          <w:snapToGrid w:val="0"/>
          <w:sz w:val="19"/>
          <w:szCs w:val="19"/>
          <w:lang w:val="en-GB"/>
        </w:rPr>
        <w:tab/>
      </w:r>
      <w:r w:rsidRPr="003B14CF">
        <w:rPr>
          <w:rFonts w:eastAsia="Times New Roman" w:cs="Arial"/>
          <w:snapToGrid w:val="0"/>
          <w:sz w:val="19"/>
          <w:szCs w:val="19"/>
          <w:lang w:val="en-GB"/>
        </w:rPr>
        <w:tab/>
        <w:t>Provisional sum for existing services to be</w:t>
      </w:r>
    </w:p>
    <w:p w14:paraId="20F1A8FE" w14:textId="45873BC5" w:rsidR="003B14CF" w:rsidRPr="003B14CF" w:rsidRDefault="003B14CF" w:rsidP="003B14CF">
      <w:pPr>
        <w:tabs>
          <w:tab w:val="left" w:pos="709"/>
          <w:tab w:val="left" w:pos="1418"/>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eastAsia="Times New Roman" w:cs="Arial"/>
          <w:snapToGrid w:val="0"/>
          <w:sz w:val="19"/>
          <w:szCs w:val="19"/>
          <w:lang w:val="en-GB"/>
        </w:rPr>
      </w:pPr>
      <w:r w:rsidRPr="003B14CF">
        <w:rPr>
          <w:rFonts w:eastAsia="Times New Roman" w:cs="Arial"/>
          <w:snapToGrid w:val="0"/>
          <w:sz w:val="19"/>
          <w:szCs w:val="19"/>
          <w:lang w:val="en-GB"/>
        </w:rPr>
        <w:tab/>
      </w:r>
      <w:r w:rsidRPr="003B14CF">
        <w:rPr>
          <w:rFonts w:eastAsia="Times New Roman" w:cs="Arial"/>
          <w:snapToGrid w:val="0"/>
          <w:sz w:val="19"/>
          <w:szCs w:val="19"/>
          <w:lang w:val="en-GB"/>
        </w:rPr>
        <w:tab/>
      </w:r>
      <w:r>
        <w:rPr>
          <w:rFonts w:eastAsia="Times New Roman" w:cs="Arial"/>
          <w:snapToGrid w:val="0"/>
          <w:sz w:val="19"/>
          <w:szCs w:val="19"/>
          <w:lang w:val="en-GB"/>
        </w:rPr>
        <w:tab/>
      </w:r>
      <w:r>
        <w:rPr>
          <w:rFonts w:eastAsia="Times New Roman" w:cs="Arial"/>
          <w:snapToGrid w:val="0"/>
          <w:sz w:val="19"/>
          <w:szCs w:val="19"/>
          <w:lang w:val="en-GB"/>
        </w:rPr>
        <w:tab/>
      </w:r>
      <w:r>
        <w:rPr>
          <w:rFonts w:eastAsia="Times New Roman" w:cs="Arial"/>
          <w:snapToGrid w:val="0"/>
          <w:sz w:val="19"/>
          <w:szCs w:val="19"/>
          <w:lang w:val="en-GB"/>
        </w:rPr>
        <w:tab/>
      </w:r>
      <w:r w:rsidRPr="003B14CF">
        <w:rPr>
          <w:rFonts w:eastAsia="Times New Roman" w:cs="Arial"/>
          <w:snapToGrid w:val="0"/>
          <w:sz w:val="19"/>
          <w:szCs w:val="19"/>
          <w:lang w:val="en-GB"/>
        </w:rPr>
        <w:t>relocated and / or protected during construction…………………………….provisional sum</w:t>
      </w:r>
    </w:p>
    <w:p w14:paraId="71ECEC7D" w14:textId="77777777" w:rsidR="003B14CF" w:rsidRPr="003B14CF" w:rsidRDefault="003B14CF" w:rsidP="003B14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eastAsia="Times New Roman" w:cs="Arial"/>
          <w:snapToGrid w:val="0"/>
          <w:sz w:val="19"/>
          <w:szCs w:val="19"/>
          <w:lang w:val="en-GB"/>
        </w:rPr>
      </w:pPr>
    </w:p>
    <w:p w14:paraId="29397DE8" w14:textId="5DAA6CCE" w:rsidR="003B14CF" w:rsidRPr="003B14CF" w:rsidRDefault="003B14CF" w:rsidP="003B14CF">
      <w:pPr>
        <w:tabs>
          <w:tab w:val="left" w:pos="709"/>
          <w:tab w:val="left" w:pos="1418"/>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eastAsia="Times New Roman" w:cs="Arial"/>
          <w:snapToGrid w:val="0"/>
          <w:sz w:val="19"/>
          <w:szCs w:val="19"/>
          <w:lang w:val="en-GB"/>
        </w:rPr>
      </w:pPr>
      <w:r>
        <w:rPr>
          <w:rFonts w:eastAsia="Times New Roman" w:cs="Arial"/>
          <w:snapToGrid w:val="0"/>
          <w:sz w:val="19"/>
          <w:szCs w:val="19"/>
          <w:lang w:val="en-GB"/>
        </w:rPr>
        <w:tab/>
      </w:r>
      <w:r>
        <w:rPr>
          <w:rFonts w:eastAsia="Times New Roman" w:cs="Arial"/>
          <w:snapToGrid w:val="0"/>
          <w:sz w:val="19"/>
          <w:szCs w:val="19"/>
          <w:lang w:val="en-GB"/>
        </w:rPr>
        <w:tab/>
      </w:r>
      <w:r>
        <w:rPr>
          <w:rFonts w:eastAsia="Times New Roman" w:cs="Arial"/>
          <w:snapToGrid w:val="0"/>
          <w:sz w:val="19"/>
          <w:szCs w:val="19"/>
          <w:lang w:val="en-GB"/>
        </w:rPr>
        <w:tab/>
      </w:r>
      <w:r w:rsidRPr="003B14CF">
        <w:rPr>
          <w:rFonts w:eastAsia="Times New Roman" w:cs="Arial"/>
          <w:snapToGrid w:val="0"/>
          <w:sz w:val="19"/>
          <w:szCs w:val="19"/>
          <w:lang w:val="en-GB"/>
        </w:rPr>
        <w:t>(b)</w:t>
      </w:r>
      <w:r w:rsidRPr="003B14CF">
        <w:rPr>
          <w:rFonts w:eastAsia="Times New Roman" w:cs="Arial"/>
          <w:snapToGrid w:val="0"/>
          <w:sz w:val="19"/>
          <w:szCs w:val="19"/>
          <w:lang w:val="en-GB"/>
        </w:rPr>
        <w:tab/>
      </w:r>
      <w:r w:rsidRPr="003B14CF">
        <w:rPr>
          <w:rFonts w:eastAsia="Times New Roman" w:cs="Arial"/>
          <w:snapToGrid w:val="0"/>
          <w:sz w:val="19"/>
          <w:szCs w:val="19"/>
          <w:lang w:val="en-GB"/>
        </w:rPr>
        <w:tab/>
      </w:r>
      <w:r>
        <w:rPr>
          <w:rFonts w:eastAsia="Times New Roman" w:cs="Arial"/>
          <w:snapToGrid w:val="0"/>
          <w:sz w:val="19"/>
          <w:szCs w:val="19"/>
          <w:lang w:val="en-GB"/>
        </w:rPr>
        <w:tab/>
      </w:r>
      <w:r w:rsidRPr="003B14CF">
        <w:rPr>
          <w:rFonts w:eastAsia="Times New Roman" w:cs="Arial"/>
          <w:snapToGrid w:val="0"/>
          <w:sz w:val="19"/>
          <w:szCs w:val="19"/>
          <w:lang w:val="en-GB"/>
        </w:rPr>
        <w:t xml:space="preserve">Handling cost and profit in respect of </w:t>
      </w:r>
      <w:proofErr w:type="spellStart"/>
      <w:r w:rsidRPr="003B14CF">
        <w:rPr>
          <w:rFonts w:eastAsia="Times New Roman" w:cs="Arial"/>
          <w:snapToGrid w:val="0"/>
          <w:sz w:val="19"/>
          <w:szCs w:val="19"/>
          <w:lang w:val="en-GB"/>
        </w:rPr>
        <w:t>subitem</w:t>
      </w:r>
      <w:proofErr w:type="spellEnd"/>
      <w:r w:rsidRPr="003B14CF">
        <w:rPr>
          <w:rFonts w:eastAsia="Times New Roman" w:cs="Arial"/>
          <w:snapToGrid w:val="0"/>
          <w:sz w:val="19"/>
          <w:szCs w:val="19"/>
          <w:lang w:val="en-GB"/>
        </w:rPr>
        <w:t>……………………………….percentage (%)</w:t>
      </w:r>
    </w:p>
    <w:p w14:paraId="1DA008EC" w14:textId="77777777" w:rsidR="003B14CF" w:rsidRDefault="003B14CF" w:rsidP="003B14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eastAsia="Times New Roman" w:cs="Arial"/>
          <w:snapToGrid w:val="0"/>
          <w:sz w:val="19"/>
          <w:szCs w:val="19"/>
          <w:lang w:val="en-GB"/>
        </w:rPr>
      </w:pPr>
    </w:p>
    <w:p w14:paraId="362CDD0B" w14:textId="77777777" w:rsidR="00FB0B1F" w:rsidRDefault="00FB0B1F" w:rsidP="003B14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eastAsia="Times New Roman" w:cs="Arial"/>
          <w:snapToGrid w:val="0"/>
          <w:sz w:val="19"/>
          <w:szCs w:val="19"/>
          <w:lang w:val="en-GB"/>
        </w:rPr>
      </w:pPr>
    </w:p>
    <w:p w14:paraId="7BBC65B0" w14:textId="77777777" w:rsidR="00D077BD" w:rsidRPr="003B14CF" w:rsidRDefault="00D077BD" w:rsidP="003B14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eastAsia="Times New Roman" w:cs="Arial"/>
          <w:snapToGrid w:val="0"/>
          <w:sz w:val="19"/>
          <w:szCs w:val="19"/>
          <w:lang w:val="en-GB"/>
        </w:rPr>
      </w:pPr>
    </w:p>
    <w:p w14:paraId="1F82FED5" w14:textId="77777777" w:rsidR="003B14CF" w:rsidRPr="003B14CF" w:rsidRDefault="003B14CF" w:rsidP="003B14CF">
      <w:pPr>
        <w:tabs>
          <w:tab w:val="left" w:pos="709"/>
          <w:tab w:val="left" w:pos="1418"/>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eastAsia="Times New Roman" w:cs="Arial"/>
          <w:b/>
          <w:snapToGrid w:val="0"/>
          <w:sz w:val="19"/>
          <w:szCs w:val="19"/>
          <w:lang w:val="en-GB"/>
        </w:rPr>
      </w:pPr>
      <w:r w:rsidRPr="003B14CF">
        <w:rPr>
          <w:rFonts w:eastAsia="Times New Roman" w:cs="Arial"/>
          <w:b/>
          <w:snapToGrid w:val="0"/>
          <w:sz w:val="19"/>
          <w:szCs w:val="19"/>
          <w:lang w:val="en-GB"/>
        </w:rPr>
        <w:tab/>
      </w:r>
      <w:r w:rsidRPr="003B14CF">
        <w:rPr>
          <w:rFonts w:eastAsia="Times New Roman" w:cs="Arial"/>
          <w:b/>
          <w:snapToGrid w:val="0"/>
          <w:sz w:val="19"/>
          <w:szCs w:val="19"/>
          <w:lang w:val="en-GB"/>
        </w:rPr>
        <w:tab/>
      </w:r>
    </w:p>
    <w:p w14:paraId="7F76F496" w14:textId="02AAE7E2" w:rsidR="003B14CF" w:rsidRPr="003B14CF" w:rsidRDefault="00D077BD" w:rsidP="003B14CF">
      <w:pPr>
        <w:tabs>
          <w:tab w:val="left" w:pos="709"/>
          <w:tab w:val="left" w:pos="1418"/>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eastAsia="Times New Roman" w:cs="Arial"/>
          <w:snapToGrid w:val="0"/>
          <w:sz w:val="19"/>
          <w:szCs w:val="19"/>
          <w:lang w:val="en-GB"/>
        </w:rPr>
      </w:pPr>
      <w:r>
        <w:rPr>
          <w:rFonts w:eastAsia="Times New Roman" w:cs="Arial"/>
          <w:b/>
          <w:snapToGrid w:val="0"/>
          <w:sz w:val="19"/>
          <w:szCs w:val="19"/>
          <w:lang w:val="en-GB"/>
        </w:rPr>
        <w:tab/>
      </w:r>
      <w:r>
        <w:rPr>
          <w:rFonts w:eastAsia="Times New Roman" w:cs="Arial"/>
          <w:b/>
          <w:snapToGrid w:val="0"/>
          <w:sz w:val="19"/>
          <w:szCs w:val="19"/>
          <w:lang w:val="en-GB"/>
        </w:rPr>
        <w:tab/>
      </w:r>
      <w:r>
        <w:rPr>
          <w:rFonts w:eastAsia="Times New Roman" w:cs="Arial"/>
          <w:b/>
          <w:snapToGrid w:val="0"/>
          <w:sz w:val="19"/>
          <w:szCs w:val="19"/>
          <w:lang w:val="en-GB"/>
        </w:rPr>
        <w:tab/>
      </w:r>
      <w:proofErr w:type="gramStart"/>
      <w:r w:rsidR="003B14CF" w:rsidRPr="003B14CF">
        <w:rPr>
          <w:rFonts w:eastAsia="Times New Roman" w:cs="Arial"/>
          <w:b/>
          <w:snapToGrid w:val="0"/>
          <w:sz w:val="19"/>
          <w:szCs w:val="19"/>
          <w:lang w:val="en-GB"/>
        </w:rPr>
        <w:t>B12.01(</w:t>
      </w:r>
      <w:proofErr w:type="gramEnd"/>
      <w:r w:rsidR="003B14CF" w:rsidRPr="003B14CF">
        <w:rPr>
          <w:rFonts w:eastAsia="Times New Roman" w:cs="Arial"/>
          <w:b/>
          <w:snapToGrid w:val="0"/>
          <w:sz w:val="19"/>
          <w:szCs w:val="19"/>
          <w:lang w:val="en-GB"/>
        </w:rPr>
        <w:t>a) above</w:t>
      </w:r>
      <w:r w:rsidR="003B14CF" w:rsidRPr="003B14CF">
        <w:rPr>
          <w:rFonts w:eastAsia="Times New Roman" w:cs="Arial"/>
          <w:b/>
          <w:snapToGrid w:val="0"/>
          <w:sz w:val="19"/>
          <w:szCs w:val="19"/>
          <w:lang w:val="en-GB"/>
        </w:rPr>
        <w:tab/>
      </w:r>
      <w:r w:rsidR="003B14CF" w:rsidRPr="003B14CF">
        <w:rPr>
          <w:rFonts w:eastAsia="Times New Roman" w:cs="Arial"/>
          <w:b/>
          <w:snapToGrid w:val="0"/>
          <w:sz w:val="19"/>
          <w:szCs w:val="19"/>
          <w:lang w:val="en-GB"/>
        </w:rPr>
        <w:tab/>
      </w:r>
      <w:r w:rsidR="003B14CF" w:rsidRPr="003B14CF">
        <w:rPr>
          <w:rFonts w:eastAsia="Times New Roman" w:cs="Arial"/>
          <w:b/>
          <w:snapToGrid w:val="0"/>
          <w:sz w:val="19"/>
          <w:szCs w:val="19"/>
          <w:lang w:val="en-GB"/>
        </w:rPr>
        <w:tab/>
      </w:r>
    </w:p>
    <w:p w14:paraId="11921C13" w14:textId="77777777" w:rsidR="003B14CF" w:rsidRPr="003B14CF" w:rsidRDefault="003B14CF" w:rsidP="003B14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eastAsia="Times New Roman" w:cs="Arial"/>
          <w:snapToGrid w:val="0"/>
          <w:sz w:val="19"/>
          <w:szCs w:val="19"/>
          <w:lang w:val="en-GB"/>
        </w:rPr>
      </w:pPr>
    </w:p>
    <w:p w14:paraId="2D4BC8DD" w14:textId="718E88B7" w:rsidR="003B14CF" w:rsidRPr="003B14CF" w:rsidRDefault="00D077BD" w:rsidP="003B14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eastAsia="Times New Roman" w:cs="Arial"/>
          <w:snapToGrid w:val="0"/>
          <w:sz w:val="19"/>
          <w:szCs w:val="19"/>
          <w:lang w:val="en-GB"/>
        </w:rPr>
      </w:pPr>
      <w:r>
        <w:rPr>
          <w:rFonts w:eastAsia="Times New Roman" w:cs="Arial"/>
          <w:snapToGrid w:val="0"/>
          <w:sz w:val="19"/>
          <w:szCs w:val="19"/>
          <w:lang w:val="en-GB"/>
        </w:rPr>
        <w:tab/>
      </w:r>
      <w:r>
        <w:rPr>
          <w:rFonts w:eastAsia="Times New Roman" w:cs="Arial"/>
          <w:snapToGrid w:val="0"/>
          <w:sz w:val="19"/>
          <w:szCs w:val="19"/>
          <w:lang w:val="en-GB"/>
        </w:rPr>
        <w:tab/>
      </w:r>
      <w:r>
        <w:rPr>
          <w:rFonts w:eastAsia="Times New Roman" w:cs="Arial"/>
          <w:snapToGrid w:val="0"/>
          <w:sz w:val="19"/>
          <w:szCs w:val="19"/>
          <w:lang w:val="en-GB"/>
        </w:rPr>
        <w:tab/>
      </w:r>
      <w:r w:rsidR="003B14CF" w:rsidRPr="003B14CF">
        <w:rPr>
          <w:w w:val="105"/>
          <w:sz w:val="19"/>
          <w:szCs w:val="19"/>
        </w:rPr>
        <w:t>Expenditure under this item shall be made in accordance with Clause 6.6 of the General Conditions of Contract 2015</w:t>
      </w:r>
      <w:r w:rsidR="003B14CF" w:rsidRPr="003B14CF">
        <w:rPr>
          <w:rFonts w:eastAsia="Times New Roman" w:cs="Arial"/>
          <w:snapToGrid w:val="0"/>
          <w:sz w:val="19"/>
          <w:szCs w:val="19"/>
          <w:lang w:val="en-GB"/>
        </w:rPr>
        <w:t>.</w:t>
      </w:r>
    </w:p>
    <w:p w14:paraId="3A3B8A1B" w14:textId="77777777" w:rsidR="003B14CF" w:rsidRPr="003B14CF" w:rsidRDefault="003B14CF" w:rsidP="003B14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eastAsia="Times New Roman" w:cs="Arial"/>
          <w:snapToGrid w:val="0"/>
          <w:sz w:val="19"/>
          <w:szCs w:val="19"/>
          <w:lang w:val="en-GB"/>
        </w:rPr>
      </w:pPr>
    </w:p>
    <w:p w14:paraId="192DF212" w14:textId="1277AC45" w:rsidR="003B14CF" w:rsidRPr="003B14CF" w:rsidRDefault="003B14CF" w:rsidP="00D077BD">
      <w:pPr>
        <w:pStyle w:val="BodyText"/>
        <w:spacing w:line="254" w:lineRule="auto"/>
        <w:ind w:left="2115" w:right="1341"/>
        <w:jc w:val="both"/>
        <w:rPr>
          <w:w w:val="105"/>
        </w:rPr>
      </w:pPr>
      <w:r w:rsidRPr="003B14CF">
        <w:rPr>
          <w:w w:val="105"/>
        </w:rPr>
        <w:t xml:space="preserve">The tendered percentage is a percentage of the amount of expenditure approved by the Engineer under </w:t>
      </w:r>
      <w:proofErr w:type="spellStart"/>
      <w:r w:rsidRPr="003B14CF">
        <w:rPr>
          <w:w w:val="105"/>
        </w:rPr>
        <w:t>subitem</w:t>
      </w:r>
      <w:proofErr w:type="spellEnd"/>
      <w:r w:rsidRPr="003B14CF">
        <w:rPr>
          <w:w w:val="105"/>
        </w:rPr>
        <w:t xml:space="preserve"> </w:t>
      </w:r>
      <w:proofErr w:type="gramStart"/>
      <w:r w:rsidRPr="003B14CF">
        <w:rPr>
          <w:w w:val="105"/>
        </w:rPr>
        <w:t>B12.01(</w:t>
      </w:r>
      <w:proofErr w:type="gramEnd"/>
      <w:r w:rsidRPr="003B14CF">
        <w:rPr>
          <w:w w:val="105"/>
        </w:rPr>
        <w:t>a), and shall include full compensation for the handling costs of the Contractor and the profit in connection with the relocation and / or protection of the relevant services.</w:t>
      </w:r>
    </w:p>
    <w:p w14:paraId="12AC623A" w14:textId="77777777" w:rsidR="003B14CF" w:rsidRPr="003B14CF" w:rsidRDefault="003B14CF" w:rsidP="003B14CF">
      <w:pPr>
        <w:tabs>
          <w:tab w:val="left" w:pos="709"/>
          <w:tab w:val="left" w:pos="1423"/>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eastAsia="Times New Roman" w:cs="Arial"/>
          <w:snapToGrid w:val="0"/>
          <w:sz w:val="19"/>
          <w:szCs w:val="19"/>
          <w:lang w:val="en-GB"/>
        </w:rPr>
      </w:pPr>
    </w:p>
    <w:p w14:paraId="7A40FBB2" w14:textId="7BCCC1DF" w:rsidR="003B14CF" w:rsidRPr="003B14CF" w:rsidRDefault="00D077BD" w:rsidP="003B14CF">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eastAsia="Times New Roman" w:cs="Arial"/>
          <w:b/>
          <w:snapToGrid w:val="0"/>
          <w:sz w:val="19"/>
          <w:szCs w:val="19"/>
          <w:lang w:val="en-GB"/>
        </w:rPr>
      </w:pPr>
      <w:r>
        <w:rPr>
          <w:rFonts w:eastAsia="Times New Roman" w:cs="Arial"/>
          <w:b/>
          <w:snapToGrid w:val="0"/>
          <w:sz w:val="19"/>
          <w:szCs w:val="19"/>
          <w:lang w:val="en-GB"/>
        </w:rPr>
        <w:tab/>
      </w:r>
      <w:r>
        <w:rPr>
          <w:rFonts w:eastAsia="Times New Roman" w:cs="Arial"/>
          <w:b/>
          <w:snapToGrid w:val="0"/>
          <w:sz w:val="19"/>
          <w:szCs w:val="19"/>
          <w:lang w:val="en-GB"/>
        </w:rPr>
        <w:tab/>
      </w:r>
      <w:r>
        <w:rPr>
          <w:rFonts w:eastAsia="Times New Roman" w:cs="Arial"/>
          <w:b/>
          <w:snapToGrid w:val="0"/>
          <w:sz w:val="19"/>
          <w:szCs w:val="19"/>
          <w:lang w:val="en-GB"/>
        </w:rPr>
        <w:tab/>
      </w:r>
      <w:r w:rsidR="003B14CF" w:rsidRPr="003B14CF">
        <w:rPr>
          <w:rFonts w:eastAsia="Times New Roman" w:cs="Arial"/>
          <w:b/>
          <w:snapToGrid w:val="0"/>
          <w:sz w:val="19"/>
          <w:szCs w:val="19"/>
          <w:lang w:val="en-GB"/>
        </w:rPr>
        <w:t>Item</w:t>
      </w:r>
      <w:r w:rsidR="003B14CF" w:rsidRPr="003B14CF">
        <w:rPr>
          <w:rFonts w:eastAsia="Times New Roman" w:cs="Arial"/>
          <w:b/>
          <w:snapToGrid w:val="0"/>
          <w:sz w:val="19"/>
          <w:szCs w:val="19"/>
          <w:lang w:val="en-GB"/>
        </w:rPr>
        <w:tab/>
      </w:r>
      <w:r w:rsidR="003B14CF" w:rsidRPr="003B14CF">
        <w:rPr>
          <w:rFonts w:eastAsia="Times New Roman" w:cs="Arial"/>
          <w:b/>
          <w:snapToGrid w:val="0"/>
          <w:sz w:val="19"/>
          <w:szCs w:val="19"/>
          <w:lang w:val="en-GB"/>
        </w:rPr>
        <w:tab/>
        <w:t xml:space="preserve">                                                                                                                                    Unit</w:t>
      </w:r>
    </w:p>
    <w:p w14:paraId="2A04D772" w14:textId="77777777" w:rsidR="003B14CF" w:rsidRPr="003B14CF" w:rsidRDefault="003B14CF" w:rsidP="003B14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eastAsia="Times New Roman" w:cs="Arial"/>
          <w:b/>
          <w:snapToGrid w:val="0"/>
          <w:sz w:val="19"/>
          <w:szCs w:val="19"/>
          <w:lang w:val="en-GB"/>
        </w:rPr>
      </w:pPr>
    </w:p>
    <w:p w14:paraId="16CA0CF4" w14:textId="119A013E" w:rsidR="003B14CF" w:rsidRPr="003B14CF" w:rsidRDefault="00D077BD" w:rsidP="003B14CF">
      <w:pPr>
        <w:tabs>
          <w:tab w:val="left" w:pos="709"/>
          <w:tab w:val="left" w:pos="1418"/>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eastAsia="Times New Roman" w:cs="Arial"/>
          <w:b/>
          <w:snapToGrid w:val="0"/>
          <w:sz w:val="19"/>
          <w:szCs w:val="19"/>
          <w:lang w:val="en-GB"/>
        </w:rPr>
      </w:pPr>
      <w:r>
        <w:rPr>
          <w:rFonts w:eastAsia="Times New Roman" w:cs="Arial"/>
          <w:b/>
          <w:snapToGrid w:val="0"/>
          <w:sz w:val="19"/>
          <w:szCs w:val="19"/>
          <w:lang w:val="en-GB"/>
        </w:rPr>
        <w:tab/>
      </w:r>
      <w:r>
        <w:rPr>
          <w:rFonts w:eastAsia="Times New Roman" w:cs="Arial"/>
          <w:b/>
          <w:snapToGrid w:val="0"/>
          <w:sz w:val="19"/>
          <w:szCs w:val="19"/>
          <w:lang w:val="en-GB"/>
        </w:rPr>
        <w:tab/>
      </w:r>
      <w:r>
        <w:rPr>
          <w:rFonts w:eastAsia="Times New Roman" w:cs="Arial"/>
          <w:b/>
          <w:snapToGrid w:val="0"/>
          <w:sz w:val="19"/>
          <w:szCs w:val="19"/>
          <w:lang w:val="en-GB"/>
        </w:rPr>
        <w:tab/>
      </w:r>
      <w:r w:rsidR="003B14CF" w:rsidRPr="003B14CF">
        <w:rPr>
          <w:rFonts w:eastAsia="Times New Roman" w:cs="Arial"/>
          <w:b/>
          <w:snapToGrid w:val="0"/>
          <w:sz w:val="19"/>
          <w:szCs w:val="19"/>
          <w:lang w:val="en-GB"/>
        </w:rPr>
        <w:t>B12.02</w:t>
      </w:r>
      <w:r w:rsidR="003B14CF" w:rsidRPr="003B14CF">
        <w:rPr>
          <w:rFonts w:eastAsia="Times New Roman" w:cs="Arial"/>
          <w:b/>
          <w:snapToGrid w:val="0"/>
          <w:sz w:val="19"/>
          <w:szCs w:val="19"/>
          <w:lang w:val="en-GB"/>
        </w:rPr>
        <w:tab/>
      </w:r>
      <w:r w:rsidR="003B14CF" w:rsidRPr="003B14CF">
        <w:rPr>
          <w:rFonts w:eastAsia="Times New Roman" w:cs="Arial"/>
          <w:b/>
          <w:snapToGrid w:val="0"/>
          <w:sz w:val="19"/>
          <w:szCs w:val="19"/>
          <w:lang w:val="en-GB"/>
        </w:rPr>
        <w:tab/>
        <w:t>Construction of new survey beacons and</w:t>
      </w:r>
    </w:p>
    <w:p w14:paraId="605FACA1" w14:textId="2EEFD27C" w:rsidR="003B14CF" w:rsidRPr="003B14CF" w:rsidRDefault="003B14CF" w:rsidP="003B14CF">
      <w:pPr>
        <w:tabs>
          <w:tab w:val="left" w:pos="709"/>
          <w:tab w:val="left" w:pos="1418"/>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eastAsia="Times New Roman" w:cs="Arial"/>
          <w:b/>
          <w:snapToGrid w:val="0"/>
          <w:sz w:val="19"/>
          <w:szCs w:val="19"/>
          <w:lang w:val="en-GB"/>
        </w:rPr>
      </w:pPr>
      <w:r w:rsidRPr="003B14CF">
        <w:rPr>
          <w:rFonts w:eastAsia="Times New Roman" w:cs="Arial"/>
          <w:b/>
          <w:snapToGrid w:val="0"/>
          <w:sz w:val="19"/>
          <w:szCs w:val="19"/>
          <w:lang w:val="en-GB"/>
        </w:rPr>
        <w:tab/>
      </w:r>
      <w:r w:rsidRPr="003B14CF">
        <w:rPr>
          <w:rFonts w:eastAsia="Times New Roman" w:cs="Arial"/>
          <w:b/>
          <w:snapToGrid w:val="0"/>
          <w:sz w:val="19"/>
          <w:szCs w:val="19"/>
          <w:lang w:val="en-GB"/>
        </w:rPr>
        <w:tab/>
      </w:r>
      <w:r w:rsidR="00D077BD">
        <w:rPr>
          <w:rFonts w:eastAsia="Times New Roman" w:cs="Arial"/>
          <w:b/>
          <w:snapToGrid w:val="0"/>
          <w:sz w:val="19"/>
          <w:szCs w:val="19"/>
          <w:lang w:val="en-GB"/>
        </w:rPr>
        <w:tab/>
      </w:r>
      <w:r w:rsidR="00D077BD">
        <w:rPr>
          <w:rFonts w:eastAsia="Times New Roman" w:cs="Arial"/>
          <w:b/>
          <w:snapToGrid w:val="0"/>
          <w:sz w:val="19"/>
          <w:szCs w:val="19"/>
          <w:lang w:val="en-GB"/>
        </w:rPr>
        <w:tab/>
      </w:r>
      <w:r w:rsidR="00D077BD">
        <w:rPr>
          <w:rFonts w:eastAsia="Times New Roman" w:cs="Arial"/>
          <w:b/>
          <w:snapToGrid w:val="0"/>
          <w:sz w:val="19"/>
          <w:szCs w:val="19"/>
          <w:lang w:val="en-GB"/>
        </w:rPr>
        <w:tab/>
      </w:r>
      <w:proofErr w:type="gramStart"/>
      <w:r w:rsidRPr="003B14CF">
        <w:rPr>
          <w:rFonts w:eastAsia="Times New Roman" w:cs="Arial"/>
          <w:b/>
          <w:snapToGrid w:val="0"/>
          <w:sz w:val="19"/>
          <w:szCs w:val="19"/>
          <w:lang w:val="en-GB"/>
        </w:rPr>
        <w:t>protection</w:t>
      </w:r>
      <w:proofErr w:type="gramEnd"/>
      <w:r w:rsidRPr="003B14CF">
        <w:rPr>
          <w:rFonts w:eastAsia="Times New Roman" w:cs="Arial"/>
          <w:b/>
          <w:snapToGrid w:val="0"/>
          <w:sz w:val="19"/>
          <w:szCs w:val="19"/>
          <w:lang w:val="en-GB"/>
        </w:rPr>
        <w:t xml:space="preserve"> of existing survey beacons</w:t>
      </w:r>
    </w:p>
    <w:p w14:paraId="516E7AF9" w14:textId="77777777" w:rsidR="003B14CF" w:rsidRPr="003B14CF" w:rsidRDefault="003B14CF" w:rsidP="003B14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eastAsia="Times New Roman" w:cs="Arial"/>
          <w:snapToGrid w:val="0"/>
          <w:sz w:val="19"/>
          <w:szCs w:val="19"/>
          <w:lang w:val="en-GB"/>
        </w:rPr>
      </w:pPr>
    </w:p>
    <w:p w14:paraId="16707E2C" w14:textId="5D7C4E1A" w:rsidR="003B14CF" w:rsidRPr="003B14CF" w:rsidRDefault="00D077BD" w:rsidP="003B14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eastAsia="Times New Roman" w:cs="Arial"/>
          <w:snapToGrid w:val="0"/>
          <w:sz w:val="19"/>
          <w:szCs w:val="19"/>
          <w:lang w:val="en-GB"/>
        </w:rPr>
      </w:pPr>
      <w:r>
        <w:rPr>
          <w:rFonts w:eastAsia="Times New Roman" w:cs="Arial"/>
          <w:snapToGrid w:val="0"/>
          <w:sz w:val="19"/>
          <w:szCs w:val="19"/>
          <w:lang w:val="en-ZA"/>
        </w:rPr>
        <w:tab/>
      </w:r>
      <w:r>
        <w:rPr>
          <w:rFonts w:eastAsia="Times New Roman" w:cs="Arial"/>
          <w:snapToGrid w:val="0"/>
          <w:sz w:val="19"/>
          <w:szCs w:val="19"/>
          <w:lang w:val="en-ZA"/>
        </w:rPr>
        <w:tab/>
      </w:r>
      <w:r>
        <w:rPr>
          <w:rFonts w:eastAsia="Times New Roman" w:cs="Arial"/>
          <w:snapToGrid w:val="0"/>
          <w:sz w:val="19"/>
          <w:szCs w:val="19"/>
          <w:lang w:val="en-ZA"/>
        </w:rPr>
        <w:tab/>
      </w:r>
      <w:r w:rsidR="003B14CF" w:rsidRPr="003B14CF">
        <w:rPr>
          <w:rFonts w:eastAsia="Times New Roman" w:cs="Arial"/>
          <w:snapToGrid w:val="0"/>
          <w:sz w:val="19"/>
          <w:szCs w:val="19"/>
          <w:lang w:val="en-ZA"/>
        </w:rPr>
        <w:t>(a)</w:t>
      </w:r>
      <w:r w:rsidR="003B14CF" w:rsidRPr="003B14CF">
        <w:rPr>
          <w:rFonts w:eastAsia="Times New Roman" w:cs="Arial"/>
          <w:snapToGrid w:val="0"/>
          <w:sz w:val="19"/>
          <w:szCs w:val="19"/>
          <w:lang w:val="en-ZA"/>
        </w:rPr>
        <w:tab/>
      </w:r>
      <w:r w:rsidR="003B14CF" w:rsidRPr="003B14CF">
        <w:rPr>
          <w:rFonts w:eastAsia="Times New Roman" w:cs="Arial"/>
          <w:snapToGrid w:val="0"/>
          <w:sz w:val="19"/>
          <w:szCs w:val="19"/>
          <w:lang w:val="en-ZA"/>
        </w:rPr>
        <w:tab/>
      </w:r>
      <w:r w:rsidR="003B14CF" w:rsidRPr="003B14CF">
        <w:rPr>
          <w:rFonts w:eastAsia="Times New Roman" w:cs="Arial"/>
          <w:snapToGrid w:val="0"/>
          <w:sz w:val="19"/>
          <w:szCs w:val="19"/>
          <w:lang w:val="en-GB"/>
        </w:rPr>
        <w:t>Provisional sum for new survey beacons to be constructed</w:t>
      </w:r>
    </w:p>
    <w:p w14:paraId="74A51E0C" w14:textId="1A39D329" w:rsidR="003B14CF" w:rsidRPr="003B14CF" w:rsidRDefault="003B14CF" w:rsidP="003B14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eastAsia="Times New Roman" w:cs="Arial"/>
          <w:snapToGrid w:val="0"/>
          <w:sz w:val="19"/>
          <w:szCs w:val="19"/>
          <w:lang w:val="en-GB"/>
        </w:rPr>
      </w:pPr>
      <w:r w:rsidRPr="003B14CF">
        <w:rPr>
          <w:rFonts w:eastAsia="Times New Roman" w:cs="Arial"/>
          <w:snapToGrid w:val="0"/>
          <w:sz w:val="19"/>
          <w:szCs w:val="19"/>
          <w:lang w:val="en-GB"/>
        </w:rPr>
        <w:tab/>
      </w:r>
      <w:r w:rsidRPr="003B14CF">
        <w:rPr>
          <w:rFonts w:eastAsia="Times New Roman" w:cs="Arial"/>
          <w:snapToGrid w:val="0"/>
          <w:sz w:val="19"/>
          <w:szCs w:val="19"/>
          <w:lang w:val="en-GB"/>
        </w:rPr>
        <w:tab/>
      </w:r>
      <w:r w:rsidR="00D077BD">
        <w:rPr>
          <w:rFonts w:eastAsia="Times New Roman" w:cs="Arial"/>
          <w:snapToGrid w:val="0"/>
          <w:sz w:val="19"/>
          <w:szCs w:val="19"/>
          <w:lang w:val="en-GB"/>
        </w:rPr>
        <w:tab/>
      </w:r>
      <w:r w:rsidR="00D077BD">
        <w:rPr>
          <w:rFonts w:eastAsia="Times New Roman" w:cs="Arial"/>
          <w:snapToGrid w:val="0"/>
          <w:sz w:val="19"/>
          <w:szCs w:val="19"/>
          <w:lang w:val="en-GB"/>
        </w:rPr>
        <w:tab/>
      </w:r>
      <w:r w:rsidR="00D077BD">
        <w:rPr>
          <w:rFonts w:eastAsia="Times New Roman" w:cs="Arial"/>
          <w:snapToGrid w:val="0"/>
          <w:sz w:val="19"/>
          <w:szCs w:val="19"/>
          <w:lang w:val="en-GB"/>
        </w:rPr>
        <w:tab/>
      </w:r>
      <w:proofErr w:type="gramStart"/>
      <w:r w:rsidRPr="003B14CF">
        <w:rPr>
          <w:rFonts w:eastAsia="Times New Roman" w:cs="Arial"/>
          <w:snapToGrid w:val="0"/>
          <w:sz w:val="19"/>
          <w:szCs w:val="19"/>
          <w:lang w:val="en-GB"/>
        </w:rPr>
        <w:t>or</w:t>
      </w:r>
      <w:proofErr w:type="gramEnd"/>
      <w:r w:rsidRPr="003B14CF">
        <w:rPr>
          <w:rFonts w:eastAsia="Times New Roman" w:cs="Arial"/>
          <w:snapToGrid w:val="0"/>
          <w:sz w:val="19"/>
          <w:szCs w:val="19"/>
          <w:lang w:val="en-GB"/>
        </w:rPr>
        <w:t xml:space="preserve"> for existing survey beacons to be protected</w:t>
      </w:r>
    </w:p>
    <w:p w14:paraId="7D7E97CF" w14:textId="6213932F" w:rsidR="003B14CF" w:rsidRPr="003B14CF" w:rsidRDefault="003B14CF" w:rsidP="003B14CF">
      <w:pPr>
        <w:tabs>
          <w:tab w:val="left" w:pos="709"/>
          <w:tab w:val="left" w:pos="1418"/>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eastAsia="Times New Roman" w:cs="Arial"/>
          <w:snapToGrid w:val="0"/>
          <w:sz w:val="19"/>
          <w:szCs w:val="19"/>
          <w:lang w:val="en-GB"/>
        </w:rPr>
      </w:pPr>
      <w:r w:rsidRPr="003B14CF">
        <w:rPr>
          <w:rFonts w:eastAsia="Times New Roman" w:cs="Arial"/>
          <w:snapToGrid w:val="0"/>
          <w:sz w:val="19"/>
          <w:szCs w:val="19"/>
          <w:lang w:val="en-GB"/>
        </w:rPr>
        <w:tab/>
      </w:r>
      <w:r w:rsidRPr="003B14CF">
        <w:rPr>
          <w:rFonts w:eastAsia="Times New Roman" w:cs="Arial"/>
          <w:snapToGrid w:val="0"/>
          <w:sz w:val="19"/>
          <w:szCs w:val="19"/>
          <w:lang w:val="en-GB"/>
        </w:rPr>
        <w:tab/>
      </w:r>
      <w:r w:rsidR="00D077BD">
        <w:rPr>
          <w:rFonts w:eastAsia="Times New Roman" w:cs="Arial"/>
          <w:snapToGrid w:val="0"/>
          <w:sz w:val="19"/>
          <w:szCs w:val="19"/>
          <w:lang w:val="en-GB"/>
        </w:rPr>
        <w:tab/>
      </w:r>
      <w:r w:rsidR="00D077BD">
        <w:rPr>
          <w:rFonts w:eastAsia="Times New Roman" w:cs="Arial"/>
          <w:snapToGrid w:val="0"/>
          <w:sz w:val="19"/>
          <w:szCs w:val="19"/>
          <w:lang w:val="en-GB"/>
        </w:rPr>
        <w:tab/>
      </w:r>
      <w:r w:rsidR="00D077BD">
        <w:rPr>
          <w:rFonts w:eastAsia="Times New Roman" w:cs="Arial"/>
          <w:snapToGrid w:val="0"/>
          <w:sz w:val="19"/>
          <w:szCs w:val="19"/>
          <w:lang w:val="en-GB"/>
        </w:rPr>
        <w:tab/>
      </w:r>
      <w:proofErr w:type="gramStart"/>
      <w:r w:rsidRPr="003B14CF">
        <w:rPr>
          <w:rFonts w:eastAsia="Times New Roman" w:cs="Arial"/>
          <w:snapToGrid w:val="0"/>
          <w:sz w:val="19"/>
          <w:szCs w:val="19"/>
          <w:lang w:val="en-GB"/>
        </w:rPr>
        <w:t>during</w:t>
      </w:r>
      <w:proofErr w:type="gramEnd"/>
      <w:r w:rsidRPr="003B14CF">
        <w:rPr>
          <w:rFonts w:eastAsia="Times New Roman" w:cs="Arial"/>
          <w:snapToGrid w:val="0"/>
          <w:sz w:val="19"/>
          <w:szCs w:val="19"/>
          <w:lang w:val="en-GB"/>
        </w:rPr>
        <w:t xml:space="preserve"> construction……………………………………………………………..provisional sum</w:t>
      </w:r>
    </w:p>
    <w:p w14:paraId="7C92DE4D" w14:textId="77777777" w:rsidR="003B14CF" w:rsidRPr="003B14CF" w:rsidRDefault="003B14CF" w:rsidP="003B14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eastAsia="Times New Roman" w:cs="Arial"/>
          <w:snapToGrid w:val="0"/>
          <w:sz w:val="19"/>
          <w:szCs w:val="19"/>
          <w:lang w:val="en-GB"/>
        </w:rPr>
      </w:pPr>
    </w:p>
    <w:p w14:paraId="296724CA" w14:textId="222E9F0D" w:rsidR="003B14CF" w:rsidRPr="003B14CF" w:rsidRDefault="00D077BD" w:rsidP="003B14CF">
      <w:pPr>
        <w:tabs>
          <w:tab w:val="left" w:pos="720"/>
          <w:tab w:val="left" w:pos="1418"/>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eastAsia="Times New Roman" w:cs="Arial"/>
          <w:snapToGrid w:val="0"/>
          <w:sz w:val="19"/>
          <w:szCs w:val="19"/>
          <w:lang w:val="en-GB"/>
        </w:rPr>
      </w:pPr>
      <w:r>
        <w:rPr>
          <w:rFonts w:eastAsia="Times New Roman" w:cs="Arial"/>
          <w:snapToGrid w:val="0"/>
          <w:sz w:val="19"/>
          <w:szCs w:val="19"/>
          <w:lang w:val="en-GB"/>
        </w:rPr>
        <w:tab/>
      </w:r>
      <w:r>
        <w:rPr>
          <w:rFonts w:eastAsia="Times New Roman" w:cs="Arial"/>
          <w:snapToGrid w:val="0"/>
          <w:sz w:val="19"/>
          <w:szCs w:val="19"/>
          <w:lang w:val="en-GB"/>
        </w:rPr>
        <w:tab/>
      </w:r>
      <w:r>
        <w:rPr>
          <w:rFonts w:eastAsia="Times New Roman" w:cs="Arial"/>
          <w:snapToGrid w:val="0"/>
          <w:sz w:val="19"/>
          <w:szCs w:val="19"/>
          <w:lang w:val="en-GB"/>
        </w:rPr>
        <w:tab/>
      </w:r>
      <w:r w:rsidR="003B14CF" w:rsidRPr="003B14CF">
        <w:rPr>
          <w:rFonts w:eastAsia="Times New Roman" w:cs="Arial"/>
          <w:snapToGrid w:val="0"/>
          <w:sz w:val="19"/>
          <w:szCs w:val="19"/>
          <w:lang w:val="en-GB"/>
        </w:rPr>
        <w:t>(b)</w:t>
      </w:r>
      <w:r w:rsidR="003B14CF" w:rsidRPr="003B14CF">
        <w:rPr>
          <w:rFonts w:eastAsia="Times New Roman" w:cs="Arial"/>
          <w:snapToGrid w:val="0"/>
          <w:sz w:val="19"/>
          <w:szCs w:val="19"/>
          <w:lang w:val="en-GB"/>
        </w:rPr>
        <w:tab/>
      </w:r>
      <w:r w:rsidR="003B14CF" w:rsidRPr="003B14CF">
        <w:rPr>
          <w:rFonts w:eastAsia="Times New Roman" w:cs="Arial"/>
          <w:snapToGrid w:val="0"/>
          <w:sz w:val="19"/>
          <w:szCs w:val="19"/>
          <w:lang w:val="en-GB"/>
        </w:rPr>
        <w:tab/>
        <w:t xml:space="preserve">Handling cost and profit in respect of </w:t>
      </w:r>
    </w:p>
    <w:p w14:paraId="74FB13C0" w14:textId="4482AB26" w:rsidR="003B14CF" w:rsidRPr="003B14CF" w:rsidRDefault="003B14CF" w:rsidP="003B14CF">
      <w:pPr>
        <w:tabs>
          <w:tab w:val="left" w:pos="720"/>
          <w:tab w:val="left" w:pos="1418"/>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eastAsia="Times New Roman" w:cs="Arial"/>
          <w:snapToGrid w:val="0"/>
          <w:sz w:val="19"/>
          <w:szCs w:val="19"/>
          <w:lang w:val="en-GB"/>
        </w:rPr>
      </w:pPr>
      <w:r w:rsidRPr="003B14CF">
        <w:rPr>
          <w:rFonts w:eastAsia="Times New Roman" w:cs="Arial"/>
          <w:snapToGrid w:val="0"/>
          <w:sz w:val="19"/>
          <w:szCs w:val="19"/>
          <w:lang w:val="en-GB"/>
        </w:rPr>
        <w:tab/>
      </w:r>
      <w:r w:rsidRPr="003B14CF">
        <w:rPr>
          <w:rFonts w:eastAsia="Times New Roman" w:cs="Arial"/>
          <w:snapToGrid w:val="0"/>
          <w:sz w:val="19"/>
          <w:szCs w:val="19"/>
          <w:lang w:val="en-GB"/>
        </w:rPr>
        <w:tab/>
      </w:r>
      <w:r w:rsidR="00D077BD">
        <w:rPr>
          <w:rFonts w:eastAsia="Times New Roman" w:cs="Arial"/>
          <w:snapToGrid w:val="0"/>
          <w:sz w:val="19"/>
          <w:szCs w:val="19"/>
          <w:lang w:val="en-GB"/>
        </w:rPr>
        <w:tab/>
      </w:r>
      <w:r w:rsidR="00D077BD">
        <w:rPr>
          <w:rFonts w:eastAsia="Times New Roman" w:cs="Arial"/>
          <w:snapToGrid w:val="0"/>
          <w:sz w:val="19"/>
          <w:szCs w:val="19"/>
          <w:lang w:val="en-GB"/>
        </w:rPr>
        <w:tab/>
      </w:r>
      <w:r w:rsidR="00D077BD">
        <w:rPr>
          <w:rFonts w:eastAsia="Times New Roman" w:cs="Arial"/>
          <w:snapToGrid w:val="0"/>
          <w:sz w:val="19"/>
          <w:szCs w:val="19"/>
          <w:lang w:val="en-GB"/>
        </w:rPr>
        <w:tab/>
      </w:r>
      <w:proofErr w:type="gramStart"/>
      <w:r w:rsidRPr="003B14CF">
        <w:rPr>
          <w:rFonts w:eastAsia="Times New Roman" w:cs="Arial"/>
          <w:snapToGrid w:val="0"/>
          <w:sz w:val="19"/>
          <w:szCs w:val="19"/>
          <w:lang w:val="en-GB"/>
        </w:rPr>
        <w:t>subitem</w:t>
      </w:r>
      <w:proofErr w:type="gramEnd"/>
      <w:r w:rsidRPr="003B14CF">
        <w:rPr>
          <w:rFonts w:eastAsia="Times New Roman" w:cs="Arial"/>
          <w:snapToGrid w:val="0"/>
          <w:sz w:val="19"/>
          <w:szCs w:val="19"/>
          <w:lang w:val="en-GB"/>
        </w:rPr>
        <w:t xml:space="preserve"> B12.02(a) above………………………………………………………percentage (%)</w:t>
      </w:r>
    </w:p>
    <w:p w14:paraId="5F3199B2" w14:textId="77777777" w:rsidR="003B14CF" w:rsidRPr="003B14CF" w:rsidRDefault="003B14CF" w:rsidP="003B14CF">
      <w:pPr>
        <w:tabs>
          <w:tab w:val="left" w:pos="709"/>
          <w:tab w:val="left" w:pos="1418"/>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eastAsia="Times New Roman" w:cs="Arial"/>
          <w:snapToGrid w:val="0"/>
          <w:sz w:val="19"/>
          <w:szCs w:val="19"/>
        </w:rPr>
      </w:pPr>
    </w:p>
    <w:p w14:paraId="0CE21FB4" w14:textId="1BC1984D" w:rsidR="003B14CF" w:rsidRPr="003B14CF" w:rsidRDefault="00D077BD" w:rsidP="00D077BD">
      <w:pPr>
        <w:pStyle w:val="BodyText"/>
        <w:spacing w:line="254" w:lineRule="auto"/>
        <w:ind w:left="2115" w:right="1341"/>
        <w:jc w:val="both"/>
        <w:rPr>
          <w:w w:val="105"/>
        </w:rPr>
      </w:pPr>
      <w:r>
        <w:rPr>
          <w:rFonts w:eastAsia="Times New Roman" w:cs="Arial"/>
          <w:snapToGrid w:val="0"/>
          <w:lang w:val="en-GB"/>
        </w:rPr>
        <w:tab/>
      </w:r>
      <w:r w:rsidR="003B14CF" w:rsidRPr="003B14CF">
        <w:rPr>
          <w:w w:val="105"/>
        </w:rPr>
        <w:t>Expenditure under this item shall be made in accordance with Clause 6.6 of the General Conditions of Contract 2015.</w:t>
      </w:r>
    </w:p>
    <w:p w14:paraId="59E6EE4B" w14:textId="77777777" w:rsidR="003B14CF" w:rsidRPr="003B14CF" w:rsidRDefault="003B14CF" w:rsidP="00D077BD">
      <w:pPr>
        <w:pStyle w:val="BodyText"/>
        <w:spacing w:line="254" w:lineRule="auto"/>
        <w:ind w:left="2115" w:right="1341"/>
        <w:jc w:val="both"/>
        <w:rPr>
          <w:w w:val="105"/>
        </w:rPr>
      </w:pPr>
    </w:p>
    <w:p w14:paraId="0B508C0A" w14:textId="46200D6C" w:rsidR="003B14CF" w:rsidRPr="003B14CF" w:rsidRDefault="003B14CF" w:rsidP="00D077BD">
      <w:pPr>
        <w:pStyle w:val="BodyText"/>
        <w:spacing w:line="254" w:lineRule="auto"/>
        <w:ind w:left="2115" w:right="1341"/>
        <w:jc w:val="both"/>
        <w:rPr>
          <w:w w:val="105"/>
        </w:rPr>
      </w:pPr>
      <w:r w:rsidRPr="003B14CF">
        <w:rPr>
          <w:w w:val="105"/>
        </w:rPr>
        <w:t xml:space="preserve">The tendered percentage is a percentage of the amount of expenditure approved by the Engineer under </w:t>
      </w:r>
      <w:proofErr w:type="spellStart"/>
      <w:r w:rsidRPr="003B14CF">
        <w:rPr>
          <w:w w:val="105"/>
        </w:rPr>
        <w:t>subitem</w:t>
      </w:r>
      <w:proofErr w:type="spellEnd"/>
      <w:r w:rsidRPr="003B14CF">
        <w:rPr>
          <w:w w:val="105"/>
        </w:rPr>
        <w:t xml:space="preserve"> </w:t>
      </w:r>
      <w:proofErr w:type="gramStart"/>
      <w:r w:rsidRPr="003B14CF">
        <w:rPr>
          <w:w w:val="105"/>
        </w:rPr>
        <w:t>B12.02(</w:t>
      </w:r>
      <w:proofErr w:type="gramEnd"/>
      <w:r w:rsidRPr="003B14CF">
        <w:rPr>
          <w:w w:val="105"/>
        </w:rPr>
        <w:t>a), and shall include full compensation for the handling costs of the Contractor and the profit in connection with the construction of new survey beacons or the protection of existing survey beacons."</w:t>
      </w:r>
    </w:p>
    <w:p w14:paraId="2C19187A" w14:textId="77777777" w:rsidR="003B14CF" w:rsidRPr="003B14CF" w:rsidRDefault="003B14CF" w:rsidP="003B14CF">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eastAsia="Times New Roman" w:cs="Arial"/>
          <w:snapToGrid w:val="0"/>
          <w:sz w:val="19"/>
          <w:szCs w:val="19"/>
          <w:lang w:val="en-GB"/>
        </w:rPr>
      </w:pPr>
    </w:p>
    <w:p w14:paraId="59CCC6AD" w14:textId="3BCCCCED" w:rsidR="003B14CF" w:rsidRPr="003B14CF" w:rsidRDefault="00D077BD" w:rsidP="003B14CF">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eastAsia="Times New Roman" w:cs="Arial"/>
          <w:snapToGrid w:val="0"/>
          <w:sz w:val="19"/>
          <w:szCs w:val="19"/>
          <w:lang w:val="en-GB"/>
        </w:rPr>
      </w:pPr>
      <w:r>
        <w:rPr>
          <w:rFonts w:eastAsia="Times New Roman" w:cs="Arial"/>
          <w:b/>
          <w:snapToGrid w:val="0"/>
          <w:sz w:val="19"/>
          <w:szCs w:val="19"/>
          <w:lang w:val="en-GB"/>
        </w:rPr>
        <w:tab/>
      </w:r>
      <w:r>
        <w:rPr>
          <w:rFonts w:eastAsia="Times New Roman" w:cs="Arial"/>
          <w:b/>
          <w:snapToGrid w:val="0"/>
          <w:sz w:val="19"/>
          <w:szCs w:val="19"/>
          <w:lang w:val="en-GB"/>
        </w:rPr>
        <w:tab/>
      </w:r>
      <w:r>
        <w:rPr>
          <w:rFonts w:eastAsia="Times New Roman" w:cs="Arial"/>
          <w:b/>
          <w:snapToGrid w:val="0"/>
          <w:sz w:val="19"/>
          <w:szCs w:val="19"/>
          <w:lang w:val="en-GB"/>
        </w:rPr>
        <w:tab/>
      </w:r>
      <w:r w:rsidR="003B14CF" w:rsidRPr="003B14CF">
        <w:rPr>
          <w:rFonts w:eastAsia="Times New Roman" w:cs="Arial"/>
          <w:b/>
          <w:snapToGrid w:val="0"/>
          <w:sz w:val="19"/>
          <w:szCs w:val="19"/>
          <w:lang w:val="en-GB"/>
        </w:rPr>
        <w:t>Item</w:t>
      </w:r>
      <w:r w:rsidR="003B14CF" w:rsidRPr="003B14CF">
        <w:rPr>
          <w:rFonts w:eastAsia="Times New Roman" w:cs="Arial"/>
          <w:snapToGrid w:val="0"/>
          <w:sz w:val="19"/>
          <w:szCs w:val="19"/>
          <w:lang w:val="en-GB"/>
        </w:rPr>
        <w:tab/>
      </w:r>
      <w:r w:rsidR="003B14CF" w:rsidRPr="003B14CF">
        <w:rPr>
          <w:rFonts w:eastAsia="Times New Roman" w:cs="Arial"/>
          <w:snapToGrid w:val="0"/>
          <w:sz w:val="19"/>
          <w:szCs w:val="19"/>
          <w:lang w:val="en-GB"/>
        </w:rPr>
        <w:tab/>
      </w:r>
      <w:r w:rsidR="003B14CF" w:rsidRPr="003B14CF">
        <w:rPr>
          <w:rFonts w:eastAsia="Times New Roman" w:cs="Arial"/>
          <w:snapToGrid w:val="0"/>
          <w:sz w:val="19"/>
          <w:szCs w:val="19"/>
          <w:lang w:val="en-GB"/>
        </w:rPr>
        <w:tab/>
        <w:t xml:space="preserve">                                                                                                                       </w:t>
      </w:r>
      <w:r w:rsidR="003B14CF" w:rsidRPr="003B14CF">
        <w:rPr>
          <w:rFonts w:eastAsia="Times New Roman" w:cs="Arial"/>
          <w:b/>
          <w:snapToGrid w:val="0"/>
          <w:sz w:val="19"/>
          <w:szCs w:val="19"/>
          <w:lang w:val="en-GB"/>
        </w:rPr>
        <w:t>Unit</w:t>
      </w:r>
    </w:p>
    <w:p w14:paraId="1FEECA32" w14:textId="77777777" w:rsidR="003B14CF" w:rsidRPr="003B14CF" w:rsidRDefault="003B14CF" w:rsidP="003B14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eastAsia="Times New Roman" w:cs="Arial"/>
          <w:snapToGrid w:val="0"/>
          <w:sz w:val="19"/>
          <w:szCs w:val="19"/>
          <w:lang w:val="en-GB"/>
        </w:rPr>
      </w:pPr>
    </w:p>
    <w:p w14:paraId="26CF907F" w14:textId="73412570" w:rsidR="003B14CF" w:rsidRPr="003B14CF" w:rsidRDefault="00D077BD" w:rsidP="003B14CF">
      <w:pPr>
        <w:tabs>
          <w:tab w:val="left" w:pos="709"/>
          <w:tab w:val="left" w:pos="1418"/>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eastAsia="Times New Roman" w:cs="Arial"/>
          <w:b/>
          <w:snapToGrid w:val="0"/>
          <w:sz w:val="19"/>
          <w:szCs w:val="19"/>
        </w:rPr>
      </w:pPr>
      <w:r>
        <w:rPr>
          <w:rFonts w:eastAsia="Times New Roman" w:cs="Arial"/>
          <w:b/>
          <w:snapToGrid w:val="0"/>
          <w:sz w:val="19"/>
          <w:szCs w:val="19"/>
        </w:rPr>
        <w:tab/>
      </w:r>
      <w:r>
        <w:rPr>
          <w:rFonts w:eastAsia="Times New Roman" w:cs="Arial"/>
          <w:b/>
          <w:snapToGrid w:val="0"/>
          <w:sz w:val="19"/>
          <w:szCs w:val="19"/>
        </w:rPr>
        <w:tab/>
      </w:r>
      <w:r>
        <w:rPr>
          <w:rFonts w:eastAsia="Times New Roman" w:cs="Arial"/>
          <w:b/>
          <w:snapToGrid w:val="0"/>
          <w:sz w:val="19"/>
          <w:szCs w:val="19"/>
        </w:rPr>
        <w:tab/>
      </w:r>
      <w:r w:rsidR="003B14CF" w:rsidRPr="003B14CF">
        <w:rPr>
          <w:rFonts w:eastAsia="Times New Roman" w:cs="Arial"/>
          <w:b/>
          <w:snapToGrid w:val="0"/>
          <w:sz w:val="19"/>
          <w:szCs w:val="19"/>
        </w:rPr>
        <w:t>B12.03</w:t>
      </w:r>
      <w:r w:rsidR="003B14CF" w:rsidRPr="003B14CF">
        <w:rPr>
          <w:rFonts w:eastAsia="Times New Roman" w:cs="Arial"/>
          <w:b/>
          <w:snapToGrid w:val="0"/>
          <w:sz w:val="19"/>
          <w:szCs w:val="19"/>
        </w:rPr>
        <w:tab/>
      </w:r>
      <w:r w:rsidR="003B14CF" w:rsidRPr="003B14CF">
        <w:rPr>
          <w:rFonts w:eastAsia="Times New Roman" w:cs="Arial"/>
          <w:b/>
          <w:snapToGrid w:val="0"/>
          <w:sz w:val="19"/>
          <w:szCs w:val="19"/>
        </w:rPr>
        <w:tab/>
        <w:t>Provision of a Community Liaison Officer</w:t>
      </w:r>
    </w:p>
    <w:p w14:paraId="03E711B0" w14:textId="77777777" w:rsidR="003B14CF" w:rsidRPr="003B14CF" w:rsidRDefault="003B14CF" w:rsidP="003B14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eastAsia="Times New Roman" w:cs="Arial"/>
          <w:snapToGrid w:val="0"/>
          <w:sz w:val="19"/>
          <w:szCs w:val="19"/>
          <w:lang w:val="en-GB"/>
        </w:rPr>
      </w:pPr>
    </w:p>
    <w:p w14:paraId="529E2D3B" w14:textId="60B3737E" w:rsidR="003B14CF" w:rsidRPr="003B14CF" w:rsidRDefault="00D077BD" w:rsidP="003B14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eastAsia="Times New Roman" w:cs="Arial"/>
          <w:snapToGrid w:val="0"/>
          <w:sz w:val="19"/>
          <w:szCs w:val="19"/>
          <w:lang w:val="en-GB"/>
        </w:rPr>
      </w:pPr>
      <w:r>
        <w:rPr>
          <w:rFonts w:eastAsia="Times New Roman" w:cs="Arial"/>
          <w:snapToGrid w:val="0"/>
          <w:sz w:val="19"/>
          <w:szCs w:val="19"/>
          <w:lang w:val="en-ZA"/>
        </w:rPr>
        <w:tab/>
      </w:r>
      <w:r>
        <w:rPr>
          <w:rFonts w:eastAsia="Times New Roman" w:cs="Arial"/>
          <w:snapToGrid w:val="0"/>
          <w:sz w:val="19"/>
          <w:szCs w:val="19"/>
          <w:lang w:val="en-ZA"/>
        </w:rPr>
        <w:tab/>
      </w:r>
      <w:r>
        <w:rPr>
          <w:rFonts w:eastAsia="Times New Roman" w:cs="Arial"/>
          <w:snapToGrid w:val="0"/>
          <w:sz w:val="19"/>
          <w:szCs w:val="19"/>
          <w:lang w:val="en-ZA"/>
        </w:rPr>
        <w:tab/>
      </w:r>
      <w:r w:rsidR="003B14CF" w:rsidRPr="003B14CF">
        <w:rPr>
          <w:rFonts w:eastAsia="Times New Roman" w:cs="Arial"/>
          <w:snapToGrid w:val="0"/>
          <w:sz w:val="19"/>
          <w:szCs w:val="19"/>
          <w:lang w:val="en-ZA"/>
        </w:rPr>
        <w:t>(a)</w:t>
      </w:r>
      <w:r w:rsidR="003B14CF" w:rsidRPr="003B14CF">
        <w:rPr>
          <w:rFonts w:eastAsia="Times New Roman" w:cs="Arial"/>
          <w:snapToGrid w:val="0"/>
          <w:sz w:val="19"/>
          <w:szCs w:val="19"/>
          <w:lang w:val="en-ZA"/>
        </w:rPr>
        <w:tab/>
      </w:r>
      <w:r w:rsidR="003B14CF" w:rsidRPr="003B14CF">
        <w:rPr>
          <w:rFonts w:eastAsia="Times New Roman" w:cs="Arial"/>
          <w:snapToGrid w:val="0"/>
          <w:sz w:val="19"/>
          <w:szCs w:val="19"/>
          <w:lang w:val="en-ZA"/>
        </w:rPr>
        <w:tab/>
      </w:r>
      <w:r w:rsidR="003B14CF" w:rsidRPr="003B14CF">
        <w:rPr>
          <w:rFonts w:eastAsia="Times New Roman" w:cs="Arial"/>
          <w:snapToGrid w:val="0"/>
          <w:sz w:val="19"/>
          <w:szCs w:val="19"/>
          <w:lang w:val="en-GB"/>
        </w:rPr>
        <w:t>Wages, salary, allowances, etc……………………………………………….provisional sum</w:t>
      </w:r>
    </w:p>
    <w:p w14:paraId="193A154A" w14:textId="77777777" w:rsidR="003B14CF" w:rsidRPr="003B14CF" w:rsidRDefault="003B14CF" w:rsidP="003B14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eastAsia="Times New Roman" w:cs="Arial"/>
          <w:snapToGrid w:val="0"/>
          <w:sz w:val="19"/>
          <w:szCs w:val="19"/>
          <w:lang w:val="en-GB"/>
        </w:rPr>
      </w:pPr>
    </w:p>
    <w:p w14:paraId="644F7E17" w14:textId="4CB65DD0" w:rsidR="003B14CF" w:rsidRPr="003B14CF" w:rsidRDefault="00D077BD" w:rsidP="003B14CF">
      <w:pPr>
        <w:tabs>
          <w:tab w:val="left" w:pos="720"/>
          <w:tab w:val="left" w:pos="1418"/>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eastAsia="Times New Roman" w:cs="Arial"/>
          <w:snapToGrid w:val="0"/>
          <w:sz w:val="19"/>
          <w:szCs w:val="19"/>
          <w:lang w:val="en-GB"/>
        </w:rPr>
      </w:pPr>
      <w:r>
        <w:rPr>
          <w:rFonts w:eastAsia="Times New Roman" w:cs="Arial"/>
          <w:snapToGrid w:val="0"/>
          <w:sz w:val="19"/>
          <w:szCs w:val="19"/>
          <w:lang w:val="en-GB"/>
        </w:rPr>
        <w:tab/>
      </w:r>
      <w:r>
        <w:rPr>
          <w:rFonts w:eastAsia="Times New Roman" w:cs="Arial"/>
          <w:snapToGrid w:val="0"/>
          <w:sz w:val="19"/>
          <w:szCs w:val="19"/>
          <w:lang w:val="en-GB"/>
        </w:rPr>
        <w:tab/>
      </w:r>
      <w:r>
        <w:rPr>
          <w:rFonts w:eastAsia="Times New Roman" w:cs="Arial"/>
          <w:snapToGrid w:val="0"/>
          <w:sz w:val="19"/>
          <w:szCs w:val="19"/>
          <w:lang w:val="en-GB"/>
        </w:rPr>
        <w:tab/>
      </w:r>
      <w:r w:rsidR="003B14CF" w:rsidRPr="003B14CF">
        <w:rPr>
          <w:rFonts w:eastAsia="Times New Roman" w:cs="Arial"/>
          <w:snapToGrid w:val="0"/>
          <w:sz w:val="19"/>
          <w:szCs w:val="19"/>
          <w:lang w:val="en-GB"/>
        </w:rPr>
        <w:t>(b)</w:t>
      </w:r>
      <w:r w:rsidR="003B14CF" w:rsidRPr="003B14CF">
        <w:rPr>
          <w:rFonts w:eastAsia="Times New Roman" w:cs="Arial"/>
          <w:snapToGrid w:val="0"/>
          <w:sz w:val="19"/>
          <w:szCs w:val="19"/>
          <w:lang w:val="en-GB"/>
        </w:rPr>
        <w:tab/>
      </w:r>
      <w:r w:rsidR="003B14CF" w:rsidRPr="003B14CF">
        <w:rPr>
          <w:rFonts w:eastAsia="Times New Roman" w:cs="Arial"/>
          <w:snapToGrid w:val="0"/>
          <w:sz w:val="19"/>
          <w:szCs w:val="19"/>
          <w:lang w:val="en-GB"/>
        </w:rPr>
        <w:tab/>
        <w:t xml:space="preserve">Handling cost and profit in respect of </w:t>
      </w:r>
    </w:p>
    <w:p w14:paraId="58A519C3" w14:textId="0E2EF6FE" w:rsidR="003B14CF" w:rsidRPr="003B14CF" w:rsidRDefault="003B14CF" w:rsidP="003B14CF">
      <w:pPr>
        <w:tabs>
          <w:tab w:val="left" w:pos="720"/>
          <w:tab w:val="left" w:pos="1418"/>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eastAsia="Times New Roman" w:cs="Arial"/>
          <w:snapToGrid w:val="0"/>
          <w:sz w:val="19"/>
          <w:szCs w:val="19"/>
          <w:lang w:val="en-GB"/>
        </w:rPr>
      </w:pPr>
      <w:r w:rsidRPr="003B14CF">
        <w:rPr>
          <w:rFonts w:eastAsia="Times New Roman" w:cs="Arial"/>
          <w:snapToGrid w:val="0"/>
          <w:sz w:val="19"/>
          <w:szCs w:val="19"/>
          <w:lang w:val="en-GB"/>
        </w:rPr>
        <w:tab/>
      </w:r>
      <w:r w:rsidRPr="003B14CF">
        <w:rPr>
          <w:rFonts w:eastAsia="Times New Roman" w:cs="Arial"/>
          <w:snapToGrid w:val="0"/>
          <w:sz w:val="19"/>
          <w:szCs w:val="19"/>
          <w:lang w:val="en-GB"/>
        </w:rPr>
        <w:tab/>
      </w:r>
      <w:r w:rsidR="00D077BD">
        <w:rPr>
          <w:rFonts w:eastAsia="Times New Roman" w:cs="Arial"/>
          <w:snapToGrid w:val="0"/>
          <w:sz w:val="19"/>
          <w:szCs w:val="19"/>
          <w:lang w:val="en-GB"/>
        </w:rPr>
        <w:tab/>
      </w:r>
      <w:r w:rsidR="00D077BD">
        <w:rPr>
          <w:rFonts w:eastAsia="Times New Roman" w:cs="Arial"/>
          <w:snapToGrid w:val="0"/>
          <w:sz w:val="19"/>
          <w:szCs w:val="19"/>
          <w:lang w:val="en-GB"/>
        </w:rPr>
        <w:tab/>
      </w:r>
      <w:r w:rsidR="00D077BD">
        <w:rPr>
          <w:rFonts w:eastAsia="Times New Roman" w:cs="Arial"/>
          <w:snapToGrid w:val="0"/>
          <w:sz w:val="19"/>
          <w:szCs w:val="19"/>
          <w:lang w:val="en-GB"/>
        </w:rPr>
        <w:tab/>
      </w:r>
      <w:proofErr w:type="gramStart"/>
      <w:r w:rsidRPr="003B14CF">
        <w:rPr>
          <w:rFonts w:eastAsia="Times New Roman" w:cs="Arial"/>
          <w:snapToGrid w:val="0"/>
          <w:sz w:val="19"/>
          <w:szCs w:val="19"/>
          <w:lang w:val="en-GB"/>
        </w:rPr>
        <w:t>subitem</w:t>
      </w:r>
      <w:proofErr w:type="gramEnd"/>
      <w:r w:rsidRPr="003B14CF">
        <w:rPr>
          <w:rFonts w:eastAsia="Times New Roman" w:cs="Arial"/>
          <w:snapToGrid w:val="0"/>
          <w:sz w:val="19"/>
          <w:szCs w:val="19"/>
          <w:lang w:val="en-GB"/>
        </w:rPr>
        <w:t xml:space="preserve"> B12.03(a) above………………………………………………………percentage (%)</w:t>
      </w:r>
    </w:p>
    <w:p w14:paraId="50DA2CC6" w14:textId="77777777" w:rsidR="003B14CF" w:rsidRPr="003B14CF" w:rsidRDefault="003B14CF" w:rsidP="003B14CF">
      <w:pPr>
        <w:tabs>
          <w:tab w:val="left" w:pos="709"/>
          <w:tab w:val="left" w:pos="1418"/>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eastAsia="Times New Roman" w:cs="Arial"/>
          <w:snapToGrid w:val="0"/>
          <w:sz w:val="19"/>
          <w:szCs w:val="19"/>
        </w:rPr>
      </w:pPr>
    </w:p>
    <w:p w14:paraId="5CF48716" w14:textId="320BA3AD" w:rsidR="003B14CF" w:rsidRPr="003B14CF" w:rsidRDefault="00D077BD" w:rsidP="00D077BD">
      <w:pPr>
        <w:pStyle w:val="BodyText"/>
        <w:spacing w:line="254" w:lineRule="auto"/>
        <w:ind w:left="2115" w:right="1341"/>
        <w:jc w:val="both"/>
        <w:rPr>
          <w:w w:val="105"/>
        </w:rPr>
      </w:pPr>
      <w:r>
        <w:rPr>
          <w:rFonts w:eastAsia="Times New Roman" w:cs="Arial"/>
          <w:snapToGrid w:val="0"/>
          <w:lang w:val="en-GB"/>
        </w:rPr>
        <w:tab/>
      </w:r>
      <w:r w:rsidR="003B14CF" w:rsidRPr="003B14CF">
        <w:rPr>
          <w:w w:val="105"/>
        </w:rPr>
        <w:t>Expenditure under this item shall be made in accordance with Clause 6.6 of the General Conditions of Contract 2015.</w:t>
      </w:r>
    </w:p>
    <w:p w14:paraId="2BEF4B0F" w14:textId="77777777" w:rsidR="003B14CF" w:rsidRPr="003B14CF" w:rsidRDefault="003B14CF" w:rsidP="00D077BD">
      <w:pPr>
        <w:pStyle w:val="BodyText"/>
        <w:spacing w:line="254" w:lineRule="auto"/>
        <w:ind w:left="2115" w:right="1341"/>
        <w:jc w:val="both"/>
        <w:rPr>
          <w:w w:val="105"/>
        </w:rPr>
      </w:pPr>
    </w:p>
    <w:p w14:paraId="161F3FCA" w14:textId="7B4AE0D1" w:rsidR="003B14CF" w:rsidRPr="003B14CF" w:rsidRDefault="003B14CF" w:rsidP="00D077BD">
      <w:pPr>
        <w:pStyle w:val="BodyText"/>
        <w:spacing w:line="254" w:lineRule="auto"/>
        <w:ind w:left="2115" w:right="1341"/>
        <w:jc w:val="both"/>
        <w:rPr>
          <w:w w:val="105"/>
        </w:rPr>
      </w:pPr>
      <w:r w:rsidRPr="003B14CF">
        <w:rPr>
          <w:w w:val="105"/>
        </w:rPr>
        <w:t xml:space="preserve">The tendered percentage is a percentage of the amount of expenditure approved by the Engineer under </w:t>
      </w:r>
      <w:proofErr w:type="spellStart"/>
      <w:r w:rsidRPr="003B14CF">
        <w:rPr>
          <w:w w:val="105"/>
        </w:rPr>
        <w:t>subitem</w:t>
      </w:r>
      <w:proofErr w:type="spellEnd"/>
      <w:r w:rsidRPr="003B14CF">
        <w:rPr>
          <w:w w:val="105"/>
        </w:rPr>
        <w:t xml:space="preserve"> </w:t>
      </w:r>
      <w:proofErr w:type="gramStart"/>
      <w:r w:rsidRPr="003B14CF">
        <w:rPr>
          <w:w w:val="105"/>
        </w:rPr>
        <w:t>B12.03(</w:t>
      </w:r>
      <w:proofErr w:type="gramEnd"/>
      <w:r w:rsidRPr="003B14CF">
        <w:rPr>
          <w:w w:val="105"/>
        </w:rPr>
        <w:t>a) and shall include full compensation for the handling costs of the Contractor and the profit in connection with the provision of a Community Liaison Officer."</w:t>
      </w:r>
    </w:p>
    <w:p w14:paraId="1DA5396A" w14:textId="77777777" w:rsidR="00AC6941" w:rsidRPr="003B14CF" w:rsidRDefault="00AC6941">
      <w:pPr>
        <w:pStyle w:val="BodyText"/>
        <w:rPr>
          <w:sz w:val="22"/>
          <w:lang w:val="en-GB"/>
        </w:rPr>
      </w:pPr>
    </w:p>
    <w:bookmarkEnd w:id="132"/>
    <w:p w14:paraId="66986043" w14:textId="77777777" w:rsidR="00AC6941" w:rsidRPr="00D077BD" w:rsidRDefault="00AC6941">
      <w:pPr>
        <w:pStyle w:val="BodyText"/>
        <w:rPr>
          <w:sz w:val="22"/>
          <w:lang w:val="en-GB"/>
        </w:rPr>
      </w:pPr>
    </w:p>
    <w:p w14:paraId="203FA17C" w14:textId="16668F53" w:rsidR="00D077BD" w:rsidRPr="003B14CF" w:rsidRDefault="00D077BD" w:rsidP="00D077BD">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eastAsia="Times New Roman" w:cs="Arial"/>
          <w:snapToGrid w:val="0"/>
          <w:sz w:val="19"/>
          <w:szCs w:val="19"/>
          <w:lang w:val="en-GB"/>
        </w:rPr>
      </w:pPr>
      <w:r>
        <w:rPr>
          <w:rFonts w:eastAsia="Times New Roman" w:cs="Arial"/>
          <w:b/>
          <w:snapToGrid w:val="0"/>
          <w:sz w:val="19"/>
          <w:szCs w:val="19"/>
          <w:lang w:val="en-GB"/>
        </w:rPr>
        <w:tab/>
      </w:r>
      <w:r>
        <w:rPr>
          <w:rFonts w:eastAsia="Times New Roman" w:cs="Arial"/>
          <w:b/>
          <w:snapToGrid w:val="0"/>
          <w:sz w:val="19"/>
          <w:szCs w:val="19"/>
          <w:lang w:val="en-GB"/>
        </w:rPr>
        <w:tab/>
      </w:r>
      <w:r>
        <w:rPr>
          <w:rFonts w:eastAsia="Times New Roman" w:cs="Arial"/>
          <w:b/>
          <w:snapToGrid w:val="0"/>
          <w:sz w:val="19"/>
          <w:szCs w:val="19"/>
          <w:lang w:val="en-GB"/>
        </w:rPr>
        <w:tab/>
      </w:r>
      <w:r w:rsidRPr="003B14CF">
        <w:rPr>
          <w:rFonts w:eastAsia="Times New Roman" w:cs="Arial"/>
          <w:b/>
          <w:snapToGrid w:val="0"/>
          <w:sz w:val="19"/>
          <w:szCs w:val="19"/>
          <w:lang w:val="en-GB"/>
        </w:rPr>
        <w:t>Item</w:t>
      </w:r>
      <w:r w:rsidRPr="003B14CF">
        <w:rPr>
          <w:rFonts w:eastAsia="Times New Roman" w:cs="Arial"/>
          <w:snapToGrid w:val="0"/>
          <w:sz w:val="19"/>
          <w:szCs w:val="19"/>
          <w:lang w:val="en-GB"/>
        </w:rPr>
        <w:tab/>
      </w:r>
      <w:r w:rsidRPr="003B14CF">
        <w:rPr>
          <w:rFonts w:eastAsia="Times New Roman" w:cs="Arial"/>
          <w:snapToGrid w:val="0"/>
          <w:sz w:val="19"/>
          <w:szCs w:val="19"/>
          <w:lang w:val="en-GB"/>
        </w:rPr>
        <w:tab/>
      </w:r>
      <w:r w:rsidRPr="003B14CF">
        <w:rPr>
          <w:rFonts w:eastAsia="Times New Roman" w:cs="Arial"/>
          <w:snapToGrid w:val="0"/>
          <w:sz w:val="19"/>
          <w:szCs w:val="19"/>
          <w:lang w:val="en-GB"/>
        </w:rPr>
        <w:tab/>
        <w:t xml:space="preserve">                                                                                                                       </w:t>
      </w:r>
      <w:r w:rsidRPr="003B14CF">
        <w:rPr>
          <w:rFonts w:eastAsia="Times New Roman" w:cs="Arial"/>
          <w:b/>
          <w:snapToGrid w:val="0"/>
          <w:sz w:val="19"/>
          <w:szCs w:val="19"/>
          <w:lang w:val="en-GB"/>
        </w:rPr>
        <w:t>Unit</w:t>
      </w:r>
    </w:p>
    <w:p w14:paraId="4422D868" w14:textId="77777777" w:rsidR="00D077BD" w:rsidRPr="003B14CF" w:rsidRDefault="00D077BD" w:rsidP="00D077B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eastAsia="Times New Roman" w:cs="Arial"/>
          <w:snapToGrid w:val="0"/>
          <w:sz w:val="19"/>
          <w:szCs w:val="19"/>
          <w:lang w:val="en-GB"/>
        </w:rPr>
      </w:pPr>
    </w:p>
    <w:p w14:paraId="07D4D6C4" w14:textId="682F325B" w:rsidR="00D077BD" w:rsidRPr="003B14CF" w:rsidRDefault="00D077BD" w:rsidP="00D077BD">
      <w:pPr>
        <w:tabs>
          <w:tab w:val="left" w:pos="709"/>
          <w:tab w:val="left" w:pos="1418"/>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eastAsia="Times New Roman" w:cs="Arial"/>
          <w:b/>
          <w:snapToGrid w:val="0"/>
          <w:sz w:val="19"/>
          <w:szCs w:val="19"/>
        </w:rPr>
      </w:pPr>
      <w:r>
        <w:rPr>
          <w:rFonts w:eastAsia="Times New Roman" w:cs="Arial"/>
          <w:b/>
          <w:snapToGrid w:val="0"/>
          <w:sz w:val="19"/>
          <w:szCs w:val="19"/>
        </w:rPr>
        <w:tab/>
      </w:r>
      <w:r>
        <w:rPr>
          <w:rFonts w:eastAsia="Times New Roman" w:cs="Arial"/>
          <w:b/>
          <w:snapToGrid w:val="0"/>
          <w:sz w:val="19"/>
          <w:szCs w:val="19"/>
        </w:rPr>
        <w:tab/>
      </w:r>
      <w:r>
        <w:rPr>
          <w:rFonts w:eastAsia="Times New Roman" w:cs="Arial"/>
          <w:b/>
          <w:snapToGrid w:val="0"/>
          <w:sz w:val="19"/>
          <w:szCs w:val="19"/>
        </w:rPr>
        <w:tab/>
      </w:r>
      <w:r w:rsidRPr="003B14CF">
        <w:rPr>
          <w:rFonts w:eastAsia="Times New Roman" w:cs="Arial"/>
          <w:b/>
          <w:snapToGrid w:val="0"/>
          <w:sz w:val="19"/>
          <w:szCs w:val="19"/>
        </w:rPr>
        <w:t>B12.0</w:t>
      </w:r>
      <w:r>
        <w:rPr>
          <w:rFonts w:eastAsia="Times New Roman" w:cs="Arial"/>
          <w:b/>
          <w:snapToGrid w:val="0"/>
          <w:sz w:val="19"/>
          <w:szCs w:val="19"/>
        </w:rPr>
        <w:t>4</w:t>
      </w:r>
      <w:r w:rsidRPr="003B14CF">
        <w:rPr>
          <w:rFonts w:eastAsia="Times New Roman" w:cs="Arial"/>
          <w:b/>
          <w:snapToGrid w:val="0"/>
          <w:sz w:val="19"/>
          <w:szCs w:val="19"/>
        </w:rPr>
        <w:tab/>
      </w:r>
      <w:r w:rsidRPr="003B14CF">
        <w:rPr>
          <w:rFonts w:eastAsia="Times New Roman" w:cs="Arial"/>
          <w:b/>
          <w:snapToGrid w:val="0"/>
          <w:sz w:val="19"/>
          <w:szCs w:val="19"/>
        </w:rPr>
        <w:tab/>
      </w:r>
      <w:r w:rsidRPr="00D077BD">
        <w:rPr>
          <w:rFonts w:eastAsia="Times New Roman" w:cs="Arial"/>
          <w:b/>
          <w:snapToGrid w:val="0"/>
          <w:sz w:val="19"/>
          <w:szCs w:val="19"/>
        </w:rPr>
        <w:t>Training</w:t>
      </w:r>
    </w:p>
    <w:p w14:paraId="0B3FCD89" w14:textId="77777777" w:rsidR="00D077BD" w:rsidRPr="003B14CF" w:rsidRDefault="00D077BD" w:rsidP="00D077B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eastAsia="Times New Roman" w:cs="Arial"/>
          <w:snapToGrid w:val="0"/>
          <w:sz w:val="19"/>
          <w:szCs w:val="19"/>
          <w:lang w:val="en-GB"/>
        </w:rPr>
      </w:pPr>
    </w:p>
    <w:p w14:paraId="29BCBA51" w14:textId="398FE1BD" w:rsidR="00D077BD" w:rsidRPr="003B14CF" w:rsidRDefault="00D077BD" w:rsidP="00530B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rPr>
          <w:rFonts w:eastAsia="Times New Roman" w:cs="Arial"/>
          <w:snapToGrid w:val="0"/>
          <w:sz w:val="19"/>
          <w:szCs w:val="19"/>
          <w:lang w:val="en-GB"/>
        </w:rPr>
      </w:pPr>
      <w:r>
        <w:rPr>
          <w:rFonts w:eastAsia="Times New Roman" w:cs="Arial"/>
          <w:snapToGrid w:val="0"/>
          <w:sz w:val="19"/>
          <w:szCs w:val="19"/>
          <w:lang w:val="en-ZA"/>
        </w:rPr>
        <w:tab/>
      </w:r>
      <w:r>
        <w:rPr>
          <w:rFonts w:eastAsia="Times New Roman" w:cs="Arial"/>
          <w:snapToGrid w:val="0"/>
          <w:sz w:val="19"/>
          <w:szCs w:val="19"/>
          <w:lang w:val="en-ZA"/>
        </w:rPr>
        <w:tab/>
      </w:r>
      <w:r>
        <w:rPr>
          <w:rFonts w:eastAsia="Times New Roman" w:cs="Arial"/>
          <w:snapToGrid w:val="0"/>
          <w:sz w:val="19"/>
          <w:szCs w:val="19"/>
          <w:lang w:val="en-ZA"/>
        </w:rPr>
        <w:tab/>
      </w:r>
      <w:r w:rsidRPr="003B14CF">
        <w:rPr>
          <w:rFonts w:eastAsia="Times New Roman" w:cs="Arial"/>
          <w:snapToGrid w:val="0"/>
          <w:sz w:val="19"/>
          <w:szCs w:val="19"/>
          <w:lang w:val="en-ZA"/>
        </w:rPr>
        <w:t>(a)</w:t>
      </w:r>
      <w:r w:rsidRPr="003B14CF">
        <w:rPr>
          <w:rFonts w:eastAsia="Times New Roman" w:cs="Arial"/>
          <w:snapToGrid w:val="0"/>
          <w:sz w:val="19"/>
          <w:szCs w:val="19"/>
          <w:lang w:val="en-ZA"/>
        </w:rPr>
        <w:tab/>
      </w:r>
      <w:r w:rsidRPr="003B14CF">
        <w:rPr>
          <w:rFonts w:eastAsia="Times New Roman" w:cs="Arial"/>
          <w:snapToGrid w:val="0"/>
          <w:sz w:val="19"/>
          <w:szCs w:val="19"/>
          <w:lang w:val="en-ZA"/>
        </w:rPr>
        <w:tab/>
      </w:r>
      <w:r w:rsidR="00530B10" w:rsidRPr="00530B10">
        <w:rPr>
          <w:rFonts w:eastAsia="Times New Roman" w:cs="Arial"/>
          <w:snapToGrid w:val="0"/>
          <w:sz w:val="19"/>
          <w:szCs w:val="19"/>
          <w:lang w:val="en-GB"/>
        </w:rPr>
        <w:t xml:space="preserve">Appointment of one local trainee student for the duration of the contract. </w:t>
      </w:r>
      <w:proofErr w:type="gramStart"/>
      <w:r w:rsidR="00530B10" w:rsidRPr="00530B10">
        <w:rPr>
          <w:rFonts w:eastAsia="Times New Roman" w:cs="Arial"/>
          <w:snapToGrid w:val="0"/>
          <w:sz w:val="19"/>
          <w:szCs w:val="19"/>
          <w:lang w:val="en-GB"/>
        </w:rPr>
        <w:t>provisional</w:t>
      </w:r>
      <w:proofErr w:type="gramEnd"/>
      <w:r w:rsidRPr="003B14CF">
        <w:rPr>
          <w:rFonts w:eastAsia="Times New Roman" w:cs="Arial"/>
          <w:snapToGrid w:val="0"/>
          <w:sz w:val="19"/>
          <w:szCs w:val="19"/>
          <w:lang w:val="en-GB"/>
        </w:rPr>
        <w:t xml:space="preserve"> sum</w:t>
      </w:r>
    </w:p>
    <w:p w14:paraId="48447C15" w14:textId="77777777" w:rsidR="00D077BD" w:rsidRPr="003B14CF" w:rsidRDefault="00D077BD" w:rsidP="00D077B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eastAsia="Times New Roman" w:cs="Arial"/>
          <w:snapToGrid w:val="0"/>
          <w:sz w:val="19"/>
          <w:szCs w:val="19"/>
          <w:lang w:val="en-GB"/>
        </w:rPr>
      </w:pPr>
    </w:p>
    <w:p w14:paraId="0659167C" w14:textId="77777777" w:rsidR="00D077BD" w:rsidRPr="003B14CF" w:rsidRDefault="00D077BD" w:rsidP="00D077BD">
      <w:pPr>
        <w:tabs>
          <w:tab w:val="left" w:pos="720"/>
          <w:tab w:val="left" w:pos="1418"/>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eastAsia="Times New Roman" w:cs="Arial"/>
          <w:snapToGrid w:val="0"/>
          <w:sz w:val="19"/>
          <w:szCs w:val="19"/>
          <w:lang w:val="en-GB"/>
        </w:rPr>
      </w:pPr>
      <w:r>
        <w:rPr>
          <w:rFonts w:eastAsia="Times New Roman" w:cs="Arial"/>
          <w:snapToGrid w:val="0"/>
          <w:sz w:val="19"/>
          <w:szCs w:val="19"/>
          <w:lang w:val="en-GB"/>
        </w:rPr>
        <w:tab/>
      </w:r>
      <w:r>
        <w:rPr>
          <w:rFonts w:eastAsia="Times New Roman" w:cs="Arial"/>
          <w:snapToGrid w:val="0"/>
          <w:sz w:val="19"/>
          <w:szCs w:val="19"/>
          <w:lang w:val="en-GB"/>
        </w:rPr>
        <w:tab/>
      </w:r>
      <w:r>
        <w:rPr>
          <w:rFonts w:eastAsia="Times New Roman" w:cs="Arial"/>
          <w:snapToGrid w:val="0"/>
          <w:sz w:val="19"/>
          <w:szCs w:val="19"/>
          <w:lang w:val="en-GB"/>
        </w:rPr>
        <w:tab/>
      </w:r>
      <w:r w:rsidRPr="003B14CF">
        <w:rPr>
          <w:rFonts w:eastAsia="Times New Roman" w:cs="Arial"/>
          <w:snapToGrid w:val="0"/>
          <w:sz w:val="19"/>
          <w:szCs w:val="19"/>
          <w:lang w:val="en-GB"/>
        </w:rPr>
        <w:t>(b)</w:t>
      </w:r>
      <w:r w:rsidRPr="003B14CF">
        <w:rPr>
          <w:rFonts w:eastAsia="Times New Roman" w:cs="Arial"/>
          <w:snapToGrid w:val="0"/>
          <w:sz w:val="19"/>
          <w:szCs w:val="19"/>
          <w:lang w:val="en-GB"/>
        </w:rPr>
        <w:tab/>
      </w:r>
      <w:r w:rsidRPr="003B14CF">
        <w:rPr>
          <w:rFonts w:eastAsia="Times New Roman" w:cs="Arial"/>
          <w:snapToGrid w:val="0"/>
          <w:sz w:val="19"/>
          <w:szCs w:val="19"/>
          <w:lang w:val="en-GB"/>
        </w:rPr>
        <w:tab/>
        <w:t xml:space="preserve">Handling cost and profit in respect of </w:t>
      </w:r>
    </w:p>
    <w:p w14:paraId="22C05942" w14:textId="2FAA1635" w:rsidR="00D077BD" w:rsidRPr="003B14CF" w:rsidRDefault="00D077BD" w:rsidP="00D077BD">
      <w:pPr>
        <w:tabs>
          <w:tab w:val="left" w:pos="720"/>
          <w:tab w:val="left" w:pos="1418"/>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eastAsia="Times New Roman" w:cs="Arial"/>
          <w:snapToGrid w:val="0"/>
          <w:sz w:val="19"/>
          <w:szCs w:val="19"/>
          <w:lang w:val="en-GB"/>
        </w:rPr>
      </w:pPr>
      <w:r w:rsidRPr="003B14CF">
        <w:rPr>
          <w:rFonts w:eastAsia="Times New Roman" w:cs="Arial"/>
          <w:snapToGrid w:val="0"/>
          <w:sz w:val="19"/>
          <w:szCs w:val="19"/>
          <w:lang w:val="en-GB"/>
        </w:rPr>
        <w:tab/>
      </w:r>
      <w:r w:rsidRPr="003B14CF">
        <w:rPr>
          <w:rFonts w:eastAsia="Times New Roman" w:cs="Arial"/>
          <w:snapToGrid w:val="0"/>
          <w:sz w:val="19"/>
          <w:szCs w:val="19"/>
          <w:lang w:val="en-GB"/>
        </w:rPr>
        <w:tab/>
      </w:r>
      <w:r>
        <w:rPr>
          <w:rFonts w:eastAsia="Times New Roman" w:cs="Arial"/>
          <w:snapToGrid w:val="0"/>
          <w:sz w:val="19"/>
          <w:szCs w:val="19"/>
          <w:lang w:val="en-GB"/>
        </w:rPr>
        <w:tab/>
      </w:r>
      <w:r>
        <w:rPr>
          <w:rFonts w:eastAsia="Times New Roman" w:cs="Arial"/>
          <w:snapToGrid w:val="0"/>
          <w:sz w:val="19"/>
          <w:szCs w:val="19"/>
          <w:lang w:val="en-GB"/>
        </w:rPr>
        <w:tab/>
      </w:r>
      <w:r>
        <w:rPr>
          <w:rFonts w:eastAsia="Times New Roman" w:cs="Arial"/>
          <w:snapToGrid w:val="0"/>
          <w:sz w:val="19"/>
          <w:szCs w:val="19"/>
          <w:lang w:val="en-GB"/>
        </w:rPr>
        <w:tab/>
      </w:r>
      <w:proofErr w:type="gramStart"/>
      <w:r w:rsidRPr="003B14CF">
        <w:rPr>
          <w:rFonts w:eastAsia="Times New Roman" w:cs="Arial"/>
          <w:snapToGrid w:val="0"/>
          <w:sz w:val="19"/>
          <w:szCs w:val="19"/>
          <w:lang w:val="en-GB"/>
        </w:rPr>
        <w:t>subitem</w:t>
      </w:r>
      <w:proofErr w:type="gramEnd"/>
      <w:r w:rsidRPr="003B14CF">
        <w:rPr>
          <w:rFonts w:eastAsia="Times New Roman" w:cs="Arial"/>
          <w:snapToGrid w:val="0"/>
          <w:sz w:val="19"/>
          <w:szCs w:val="19"/>
          <w:lang w:val="en-GB"/>
        </w:rPr>
        <w:t xml:space="preserve"> B12.0</w:t>
      </w:r>
      <w:r w:rsidR="00530B10">
        <w:rPr>
          <w:rFonts w:eastAsia="Times New Roman" w:cs="Arial"/>
          <w:snapToGrid w:val="0"/>
          <w:sz w:val="19"/>
          <w:szCs w:val="19"/>
          <w:lang w:val="en-GB"/>
        </w:rPr>
        <w:t>4</w:t>
      </w:r>
      <w:r w:rsidRPr="003B14CF">
        <w:rPr>
          <w:rFonts w:eastAsia="Times New Roman" w:cs="Arial"/>
          <w:snapToGrid w:val="0"/>
          <w:sz w:val="19"/>
          <w:szCs w:val="19"/>
          <w:lang w:val="en-GB"/>
        </w:rPr>
        <w:t>(a) above………………………………………………………percentage (%)</w:t>
      </w:r>
    </w:p>
    <w:p w14:paraId="482CF405" w14:textId="77777777" w:rsidR="00D077BD" w:rsidRPr="003B14CF" w:rsidRDefault="00D077BD" w:rsidP="00D077BD">
      <w:pPr>
        <w:tabs>
          <w:tab w:val="left" w:pos="709"/>
          <w:tab w:val="left" w:pos="1418"/>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eastAsia="Times New Roman" w:cs="Arial"/>
          <w:snapToGrid w:val="0"/>
          <w:sz w:val="19"/>
          <w:szCs w:val="19"/>
        </w:rPr>
      </w:pPr>
    </w:p>
    <w:p w14:paraId="7F9A42BF" w14:textId="77777777" w:rsidR="00D077BD" w:rsidRPr="003B14CF" w:rsidRDefault="00D077BD" w:rsidP="00D077BD">
      <w:pPr>
        <w:pStyle w:val="BodyText"/>
        <w:spacing w:line="254" w:lineRule="auto"/>
        <w:ind w:left="2115" w:right="1341"/>
        <w:jc w:val="both"/>
        <w:rPr>
          <w:w w:val="105"/>
        </w:rPr>
      </w:pPr>
      <w:r>
        <w:rPr>
          <w:rFonts w:eastAsia="Times New Roman" w:cs="Arial"/>
          <w:snapToGrid w:val="0"/>
          <w:lang w:val="en-GB"/>
        </w:rPr>
        <w:tab/>
      </w:r>
      <w:r w:rsidRPr="003B14CF">
        <w:rPr>
          <w:w w:val="105"/>
        </w:rPr>
        <w:t>Expenditure under this item shall be made in accordance with Clause 6.6 of the General Conditions of Contract 2015.</w:t>
      </w:r>
    </w:p>
    <w:p w14:paraId="5BFF9EE8" w14:textId="77777777" w:rsidR="00D077BD" w:rsidRPr="003B14CF" w:rsidRDefault="00D077BD" w:rsidP="00D077BD">
      <w:pPr>
        <w:pStyle w:val="BodyText"/>
        <w:spacing w:line="254" w:lineRule="auto"/>
        <w:ind w:left="2115" w:right="1341"/>
        <w:jc w:val="both"/>
        <w:rPr>
          <w:w w:val="105"/>
        </w:rPr>
      </w:pPr>
    </w:p>
    <w:p w14:paraId="35309E62" w14:textId="443DEBA7" w:rsidR="00DB4808" w:rsidRPr="00530B10" w:rsidRDefault="00530B10" w:rsidP="00530B10">
      <w:pPr>
        <w:pStyle w:val="BodyText"/>
        <w:spacing w:line="254" w:lineRule="auto"/>
        <w:ind w:left="2115" w:right="1341"/>
        <w:jc w:val="both"/>
        <w:rPr>
          <w:w w:val="105"/>
        </w:rPr>
      </w:pPr>
      <w:r w:rsidRPr="00530B10">
        <w:rPr>
          <w:w w:val="105"/>
        </w:rPr>
        <w:t xml:space="preserve">The tendered percentage is a percentage of the amount of expenditure approved by the Engineer under </w:t>
      </w:r>
      <w:proofErr w:type="spellStart"/>
      <w:r w:rsidRPr="00530B10">
        <w:rPr>
          <w:w w:val="105"/>
        </w:rPr>
        <w:t>subitem</w:t>
      </w:r>
      <w:proofErr w:type="spellEnd"/>
      <w:r w:rsidRPr="00530B10">
        <w:rPr>
          <w:w w:val="105"/>
        </w:rPr>
        <w:t xml:space="preserve"> </w:t>
      </w:r>
      <w:proofErr w:type="gramStart"/>
      <w:r w:rsidRPr="00530B10">
        <w:rPr>
          <w:w w:val="105"/>
        </w:rPr>
        <w:t>B12.04(</w:t>
      </w:r>
      <w:proofErr w:type="gramEnd"/>
      <w:r w:rsidRPr="00530B10">
        <w:rPr>
          <w:w w:val="105"/>
        </w:rPr>
        <w:t>a), and shall include full compensation for the handling costs of the Contractor and the profit in connection with any additional survey required by the engineer.</w:t>
      </w:r>
    </w:p>
    <w:p w14:paraId="61B90ADF" w14:textId="77777777" w:rsidR="00DB4808" w:rsidRDefault="00DB4808">
      <w:pPr>
        <w:pStyle w:val="BodyText"/>
        <w:rPr>
          <w:sz w:val="22"/>
        </w:rPr>
      </w:pPr>
    </w:p>
    <w:p w14:paraId="018D02CA" w14:textId="59A7F295" w:rsidR="00AC6941" w:rsidRDefault="008F2E77" w:rsidP="00DA03A2">
      <w:pPr>
        <w:pStyle w:val="Heading7"/>
        <w:tabs>
          <w:tab w:val="left" w:pos="2169"/>
        </w:tabs>
        <w:spacing w:before="195" w:line="504" w:lineRule="auto"/>
        <w:ind w:right="3201"/>
        <w:rPr>
          <w:w w:val="105"/>
        </w:rPr>
      </w:pPr>
      <w:bookmarkStart w:id="133" w:name="_Hlk65834911"/>
      <w:r>
        <w:rPr>
          <w:w w:val="105"/>
        </w:rPr>
        <w:t>B1300:</w:t>
      </w:r>
      <w:r>
        <w:rPr>
          <w:w w:val="105"/>
        </w:rPr>
        <w:tab/>
        <w:t xml:space="preserve">CONTRACTOR'S ESTABLISHMENT ON SITE AND GENERAL OBLIGATIONS </w:t>
      </w:r>
      <w:bookmarkEnd w:id="133"/>
    </w:p>
    <w:p w14:paraId="18188C2F" w14:textId="77777777" w:rsidR="00AC6941" w:rsidRDefault="00AC6941">
      <w:pPr>
        <w:pStyle w:val="BodyText"/>
        <w:spacing w:before="6"/>
        <w:rPr>
          <w:b/>
          <w:sz w:val="9"/>
        </w:rPr>
      </w:pPr>
    </w:p>
    <w:p w14:paraId="59C2784E" w14:textId="23FFAACC" w:rsidR="00DA03A2" w:rsidRPr="00DA03A2" w:rsidRDefault="00DA03A2" w:rsidP="00DA03A2">
      <w:pPr>
        <w:tabs>
          <w:tab w:val="left" w:pos="0"/>
        </w:tabs>
        <w:autoSpaceDE/>
        <w:autoSpaceDN/>
        <w:rPr>
          <w:rFonts w:eastAsia="Times New Roman" w:cs="Arial"/>
          <w:snapToGrid w:val="0"/>
          <w:sz w:val="19"/>
          <w:szCs w:val="19"/>
          <w:lang w:val="en-GB"/>
        </w:rPr>
      </w:pPr>
      <w:r>
        <w:rPr>
          <w:rFonts w:eastAsia="Times New Roman" w:cs="Arial"/>
          <w:b/>
          <w:snapToGrid w:val="0"/>
          <w:sz w:val="19"/>
          <w:szCs w:val="19"/>
          <w:lang w:val="en-GB"/>
        </w:rPr>
        <w:tab/>
      </w:r>
      <w:r>
        <w:rPr>
          <w:rFonts w:eastAsia="Times New Roman" w:cs="Arial"/>
          <w:b/>
          <w:snapToGrid w:val="0"/>
          <w:sz w:val="19"/>
          <w:szCs w:val="19"/>
          <w:lang w:val="en-GB"/>
        </w:rPr>
        <w:tab/>
      </w:r>
      <w:r w:rsidRPr="00DA03A2">
        <w:rPr>
          <w:rFonts w:eastAsia="Times New Roman" w:cs="Arial"/>
          <w:b/>
          <w:snapToGrid w:val="0"/>
          <w:sz w:val="19"/>
          <w:szCs w:val="19"/>
          <w:lang w:val="en-GB"/>
        </w:rPr>
        <w:t>B1303</w:t>
      </w:r>
      <w:r w:rsidRPr="00DA03A2">
        <w:rPr>
          <w:rFonts w:eastAsia="Times New Roman" w:cs="Arial"/>
          <w:b/>
          <w:snapToGrid w:val="0"/>
          <w:sz w:val="19"/>
          <w:szCs w:val="19"/>
          <w:lang w:val="en-GB"/>
        </w:rPr>
        <w:tab/>
        <w:t>PAYMENT</w:t>
      </w:r>
    </w:p>
    <w:p w14:paraId="148E2C38" w14:textId="77777777" w:rsidR="00DA03A2" w:rsidRPr="00DA03A2" w:rsidRDefault="00DA03A2" w:rsidP="00DA03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rPr>
          <w:rFonts w:eastAsia="Times New Roman" w:cs="Arial"/>
          <w:snapToGrid w:val="0"/>
          <w:sz w:val="19"/>
          <w:szCs w:val="19"/>
          <w:lang w:val="en-GB"/>
        </w:rPr>
      </w:pPr>
    </w:p>
    <w:p w14:paraId="2D4318B1" w14:textId="164502F0" w:rsidR="00DA03A2" w:rsidRPr="00DA03A2" w:rsidRDefault="00DA03A2" w:rsidP="00DA03A2">
      <w:pPr>
        <w:pStyle w:val="BodyText"/>
        <w:spacing w:line="254" w:lineRule="auto"/>
        <w:ind w:left="1395" w:right="1341" w:firstLine="720"/>
        <w:jc w:val="both"/>
        <w:rPr>
          <w:w w:val="105"/>
        </w:rPr>
      </w:pPr>
      <w:r w:rsidRPr="00DA03A2">
        <w:rPr>
          <w:w w:val="105"/>
        </w:rPr>
        <w:t>Add the following at the start of clause 1303:</w:t>
      </w:r>
    </w:p>
    <w:p w14:paraId="0217088F" w14:textId="77777777" w:rsidR="00DA03A2" w:rsidRPr="00DA03A2" w:rsidRDefault="00DA03A2" w:rsidP="00DA03A2">
      <w:pPr>
        <w:pStyle w:val="BodyText"/>
        <w:spacing w:line="254" w:lineRule="auto"/>
        <w:ind w:left="2115" w:right="1341"/>
        <w:jc w:val="both"/>
        <w:rPr>
          <w:w w:val="105"/>
        </w:rPr>
      </w:pPr>
    </w:p>
    <w:p w14:paraId="246F0BE3" w14:textId="77777777" w:rsidR="00DA03A2" w:rsidRPr="00DA03A2" w:rsidRDefault="00DA03A2" w:rsidP="00DA03A2">
      <w:pPr>
        <w:pStyle w:val="BodyText"/>
        <w:spacing w:line="254" w:lineRule="auto"/>
        <w:ind w:left="2115" w:right="1341"/>
        <w:jc w:val="both"/>
        <w:rPr>
          <w:w w:val="105"/>
        </w:rPr>
      </w:pPr>
      <w:r w:rsidRPr="00DA03A2">
        <w:rPr>
          <w:w w:val="105"/>
        </w:rPr>
        <w:t>Separate provision has been made in the Schedule of Quantities for the pricing of the Contractor’s general obligations with regard to Health and Safety, and for the provision of the key personnel comprising the Site Agent and the surveyor.”</w:t>
      </w:r>
    </w:p>
    <w:p w14:paraId="5327C121" w14:textId="77777777" w:rsidR="00DA03A2" w:rsidRPr="00DA03A2" w:rsidRDefault="00DA03A2" w:rsidP="00DA03A2">
      <w:pPr>
        <w:pStyle w:val="BodyText"/>
        <w:spacing w:line="254" w:lineRule="auto"/>
        <w:ind w:left="2115" w:right="1341"/>
        <w:jc w:val="both"/>
        <w:rPr>
          <w:w w:val="105"/>
        </w:rPr>
      </w:pPr>
    </w:p>
    <w:p w14:paraId="3728FBA3" w14:textId="77777777" w:rsidR="00DA03A2" w:rsidRPr="00DA03A2" w:rsidRDefault="00DA03A2" w:rsidP="00DA03A2">
      <w:pPr>
        <w:pStyle w:val="BodyText"/>
        <w:spacing w:line="254" w:lineRule="auto"/>
        <w:ind w:left="2115" w:right="1341"/>
        <w:jc w:val="both"/>
        <w:rPr>
          <w:w w:val="105"/>
        </w:rPr>
      </w:pPr>
      <w:r w:rsidRPr="00DA03A2">
        <w:rPr>
          <w:w w:val="105"/>
        </w:rPr>
        <w:t>Refer to the second sentence of the fourth last paragraph of Clause 1303, page 1300-2 of the COLTO Standard Specifications and delete the words “from the date on which the contractor has received the letter of acceptance in terms of Clause 12 of the General Conditions of Contract” and replace these words with the following:</w:t>
      </w:r>
    </w:p>
    <w:p w14:paraId="3A4A5E3A" w14:textId="77777777" w:rsidR="00DA03A2" w:rsidRPr="00DA03A2" w:rsidRDefault="00DA03A2" w:rsidP="00DA03A2">
      <w:pPr>
        <w:pStyle w:val="BodyText"/>
        <w:spacing w:line="254" w:lineRule="auto"/>
        <w:ind w:left="2115" w:right="1341"/>
        <w:jc w:val="both"/>
        <w:rPr>
          <w:w w:val="105"/>
        </w:rPr>
      </w:pPr>
    </w:p>
    <w:p w14:paraId="520DB1E2" w14:textId="77777777" w:rsidR="00DA03A2" w:rsidRPr="00DA03A2" w:rsidRDefault="00DA03A2" w:rsidP="00DA03A2">
      <w:pPr>
        <w:pStyle w:val="BodyText"/>
        <w:spacing w:line="254" w:lineRule="auto"/>
        <w:ind w:left="2115" w:right="1341"/>
        <w:jc w:val="both"/>
        <w:rPr>
          <w:w w:val="105"/>
        </w:rPr>
      </w:pPr>
      <w:r w:rsidRPr="00DA03A2">
        <w:rPr>
          <w:w w:val="105"/>
        </w:rPr>
        <w:t>“</w:t>
      </w:r>
      <w:proofErr w:type="gramStart"/>
      <w:r w:rsidRPr="00DA03A2">
        <w:rPr>
          <w:w w:val="105"/>
        </w:rPr>
        <w:t>from</w:t>
      </w:r>
      <w:proofErr w:type="gramEnd"/>
      <w:r w:rsidRPr="00DA03A2">
        <w:rPr>
          <w:w w:val="105"/>
        </w:rPr>
        <w:t xml:space="preserve"> the Commencement Date in terms of Clause 5.2.1 of the General Conditions of Contract (2015),”.  </w:t>
      </w:r>
    </w:p>
    <w:p w14:paraId="726E0AA2" w14:textId="77777777" w:rsidR="00DA03A2" w:rsidRPr="00DA03A2" w:rsidRDefault="00DA03A2" w:rsidP="00DA03A2">
      <w:pPr>
        <w:pStyle w:val="BodyText"/>
        <w:spacing w:line="254" w:lineRule="auto"/>
        <w:ind w:left="2115" w:right="1341"/>
        <w:jc w:val="both"/>
        <w:rPr>
          <w:w w:val="105"/>
        </w:rPr>
      </w:pPr>
    </w:p>
    <w:p w14:paraId="029AD966" w14:textId="77777777" w:rsidR="00DA03A2" w:rsidRPr="00DA03A2" w:rsidRDefault="00DA03A2" w:rsidP="00DA03A2">
      <w:pPr>
        <w:pStyle w:val="BodyText"/>
        <w:spacing w:line="254" w:lineRule="auto"/>
        <w:ind w:left="2115" w:right="1341"/>
        <w:jc w:val="both"/>
        <w:rPr>
          <w:w w:val="105"/>
        </w:rPr>
      </w:pPr>
      <w:r w:rsidRPr="00DA03A2">
        <w:rPr>
          <w:w w:val="105"/>
        </w:rPr>
        <w:t>Add the following at the end of clause 1303:</w:t>
      </w:r>
    </w:p>
    <w:p w14:paraId="0992CAF1" w14:textId="77777777" w:rsidR="00DA03A2" w:rsidRPr="00DA03A2" w:rsidRDefault="00DA03A2" w:rsidP="00DA03A2">
      <w:pPr>
        <w:pStyle w:val="BodyText"/>
        <w:spacing w:line="254" w:lineRule="auto"/>
        <w:ind w:left="2115" w:right="1341"/>
        <w:jc w:val="both"/>
        <w:rPr>
          <w:w w:val="105"/>
        </w:rPr>
      </w:pPr>
    </w:p>
    <w:p w14:paraId="5F802B76" w14:textId="77777777" w:rsidR="00DA03A2" w:rsidRPr="00DA03A2" w:rsidRDefault="00DA03A2" w:rsidP="00DA03A2">
      <w:pPr>
        <w:pStyle w:val="BodyText"/>
        <w:spacing w:line="254" w:lineRule="auto"/>
        <w:ind w:left="2115" w:right="1341"/>
        <w:jc w:val="both"/>
        <w:rPr>
          <w:w w:val="105"/>
        </w:rPr>
      </w:pPr>
      <w:r w:rsidRPr="00DA03A2">
        <w:rPr>
          <w:w w:val="105"/>
        </w:rPr>
        <w:t>"The amount payable to the Contractor for time-related obligations arising from extensions of time granted by the Employer, where the Contractor is fairly entitled to such compensation in terms of Clause 5.12 of the General Conditions of Contract 2015, shall be calculated as follows:</w:t>
      </w:r>
    </w:p>
    <w:p w14:paraId="53102945" w14:textId="77777777" w:rsidR="00DA03A2" w:rsidRPr="00DA03A2" w:rsidRDefault="00DA03A2" w:rsidP="00DA03A2">
      <w:pPr>
        <w:autoSpaceDE/>
        <w:autoSpaceDN/>
        <w:jc w:val="both"/>
        <w:rPr>
          <w:w w:val="105"/>
          <w:sz w:val="19"/>
          <w:szCs w:val="19"/>
        </w:rPr>
      </w:pPr>
    </w:p>
    <w:p w14:paraId="2E0C1DB3" w14:textId="77777777" w:rsidR="00DA03A2" w:rsidRPr="00DA03A2" w:rsidRDefault="00DA03A2" w:rsidP="00DA03A2">
      <w:pPr>
        <w:pStyle w:val="BodyText"/>
        <w:spacing w:line="254" w:lineRule="auto"/>
        <w:ind w:left="2115" w:right="1341"/>
        <w:jc w:val="both"/>
        <w:rPr>
          <w:w w:val="105"/>
        </w:rPr>
      </w:pPr>
      <w:r w:rsidRPr="00DA03A2">
        <w:rPr>
          <w:w w:val="105"/>
        </w:rPr>
        <w:t>(</w:t>
      </w:r>
      <w:proofErr w:type="spellStart"/>
      <w:r w:rsidRPr="00DA03A2">
        <w:rPr>
          <w:w w:val="105"/>
        </w:rPr>
        <w:t>i</w:t>
      </w:r>
      <w:proofErr w:type="spellEnd"/>
      <w:r w:rsidRPr="00DA03A2">
        <w:rPr>
          <w:w w:val="105"/>
        </w:rPr>
        <w:t>)</w:t>
      </w:r>
      <w:r w:rsidRPr="00DA03A2">
        <w:rPr>
          <w:w w:val="105"/>
        </w:rPr>
        <w:tab/>
        <w:t>The Contractor shall apply for the extension of time in terms of the number of working days delay incurred.</w:t>
      </w:r>
    </w:p>
    <w:p w14:paraId="21DC2981" w14:textId="77777777" w:rsidR="00DA03A2" w:rsidRPr="00DA03A2" w:rsidRDefault="00DA03A2" w:rsidP="00DA03A2">
      <w:pPr>
        <w:pStyle w:val="BodyText"/>
        <w:spacing w:line="254" w:lineRule="auto"/>
        <w:ind w:left="2115" w:right="1341"/>
        <w:jc w:val="both"/>
        <w:rPr>
          <w:w w:val="105"/>
        </w:rPr>
      </w:pPr>
    </w:p>
    <w:p w14:paraId="16310CA9" w14:textId="77777777" w:rsidR="00DA03A2" w:rsidRPr="00DA03A2" w:rsidRDefault="00DA03A2" w:rsidP="00DA03A2">
      <w:pPr>
        <w:pStyle w:val="BodyText"/>
        <w:spacing w:line="254" w:lineRule="auto"/>
        <w:ind w:left="2115" w:right="1341"/>
        <w:jc w:val="both"/>
        <w:rPr>
          <w:w w:val="105"/>
        </w:rPr>
      </w:pPr>
      <w:r w:rsidRPr="00DA03A2">
        <w:rPr>
          <w:w w:val="105"/>
        </w:rPr>
        <w:t>(ii)</w:t>
      </w:r>
      <w:r w:rsidRPr="00DA03A2">
        <w:rPr>
          <w:w w:val="105"/>
        </w:rPr>
        <w:tab/>
        <w:t>The number of working days extension of time finally granted shall then be added to the contract by the Employer, commencing on the first working day after the day of the original completion date.  Special non-working days as defined in the contract data shall not be counted as working days in calculating the extended completion date.</w:t>
      </w:r>
    </w:p>
    <w:p w14:paraId="72BF7E37" w14:textId="77777777" w:rsidR="00DA03A2" w:rsidRPr="00DA03A2" w:rsidRDefault="00DA03A2" w:rsidP="00DA03A2">
      <w:pPr>
        <w:pStyle w:val="BodyText"/>
        <w:spacing w:line="254" w:lineRule="auto"/>
        <w:ind w:left="2115" w:right="1341"/>
        <w:jc w:val="both"/>
        <w:rPr>
          <w:w w:val="105"/>
        </w:rPr>
      </w:pPr>
    </w:p>
    <w:p w14:paraId="375A077B" w14:textId="65994A2E" w:rsidR="00DA03A2" w:rsidRPr="00DA03A2" w:rsidRDefault="00DA03A2" w:rsidP="00DA03A2">
      <w:pPr>
        <w:pStyle w:val="BodyText"/>
        <w:spacing w:line="254" w:lineRule="auto"/>
        <w:ind w:left="2115" w:right="1341"/>
        <w:jc w:val="both"/>
        <w:rPr>
          <w:w w:val="105"/>
        </w:rPr>
      </w:pPr>
      <w:r w:rsidRPr="00DA03A2">
        <w:rPr>
          <w:w w:val="105"/>
        </w:rPr>
        <w:t>(iii)</w:t>
      </w:r>
      <w:r>
        <w:rPr>
          <w:w w:val="105"/>
        </w:rPr>
        <w:tab/>
      </w:r>
      <w:r w:rsidRPr="00DA03A2">
        <w:rPr>
          <w:w w:val="105"/>
        </w:rPr>
        <w:t>The number of calendar days extension of time granted from the original completion date to the extended completion date as calculated in (ii) above shall then be calculated, commencing on the first calendar day after the day of the original completion date.</w:t>
      </w:r>
    </w:p>
    <w:p w14:paraId="13DDCB22" w14:textId="77777777" w:rsidR="00DA03A2" w:rsidRPr="00DA03A2" w:rsidRDefault="00DA03A2" w:rsidP="00DA03A2">
      <w:pPr>
        <w:pStyle w:val="BodyText"/>
        <w:spacing w:line="254" w:lineRule="auto"/>
        <w:ind w:left="2115" w:right="1341"/>
        <w:jc w:val="both"/>
        <w:rPr>
          <w:w w:val="105"/>
        </w:rPr>
      </w:pPr>
    </w:p>
    <w:p w14:paraId="3EC69BD6" w14:textId="68EA5A74" w:rsidR="00DA03A2" w:rsidRPr="00DA03A2" w:rsidRDefault="00DA03A2" w:rsidP="00DA03A2">
      <w:pPr>
        <w:pStyle w:val="BodyText"/>
        <w:spacing w:line="254" w:lineRule="auto"/>
        <w:ind w:left="2115" w:right="1341"/>
        <w:jc w:val="both"/>
        <w:rPr>
          <w:w w:val="105"/>
        </w:rPr>
      </w:pPr>
      <w:r w:rsidRPr="00DA03A2">
        <w:rPr>
          <w:w w:val="105"/>
        </w:rPr>
        <w:tab/>
      </w:r>
      <w:r>
        <w:rPr>
          <w:w w:val="105"/>
        </w:rPr>
        <w:tab/>
      </w:r>
      <w:r>
        <w:rPr>
          <w:w w:val="105"/>
        </w:rPr>
        <w:tab/>
      </w:r>
      <w:r w:rsidRPr="00DA03A2">
        <w:rPr>
          <w:w w:val="105"/>
        </w:rPr>
        <w:t xml:space="preserve">The following formula shall then be used to calculate the number of </w:t>
      </w:r>
      <w:proofErr w:type="gramStart"/>
      <w:r w:rsidRPr="00DA03A2">
        <w:rPr>
          <w:w w:val="105"/>
        </w:rPr>
        <w:t>months</w:t>
      </w:r>
      <w:proofErr w:type="gramEnd"/>
      <w:r w:rsidRPr="00DA03A2">
        <w:rPr>
          <w:w w:val="105"/>
        </w:rPr>
        <w:t xml:space="preserve"> extension of time granted:</w:t>
      </w:r>
    </w:p>
    <w:p w14:paraId="64553B54" w14:textId="77777777" w:rsidR="00DA03A2" w:rsidRPr="00DA03A2" w:rsidRDefault="00DA03A2" w:rsidP="00DA03A2">
      <w:pPr>
        <w:pStyle w:val="BodyText"/>
        <w:spacing w:line="254" w:lineRule="auto"/>
        <w:ind w:left="2115" w:right="1341"/>
        <w:jc w:val="both"/>
        <w:rPr>
          <w:w w:val="105"/>
        </w:rPr>
      </w:pPr>
    </w:p>
    <w:p w14:paraId="34D1F682" w14:textId="7F9E629B" w:rsidR="00DA03A2" w:rsidRPr="00DA03A2" w:rsidRDefault="00DA03A2" w:rsidP="00DA03A2">
      <w:pPr>
        <w:pStyle w:val="BodyText"/>
        <w:spacing w:line="254" w:lineRule="auto"/>
        <w:ind w:left="2115" w:right="1341"/>
        <w:jc w:val="both"/>
        <w:rPr>
          <w:w w:val="105"/>
        </w:rPr>
      </w:pPr>
      <w:r w:rsidRPr="00DA03A2">
        <w:rPr>
          <w:w w:val="105"/>
        </w:rPr>
        <w:tab/>
      </w:r>
      <w:r>
        <w:rPr>
          <w:w w:val="105"/>
        </w:rPr>
        <w:tab/>
      </w:r>
      <w:r>
        <w:rPr>
          <w:w w:val="105"/>
        </w:rPr>
        <w:tab/>
      </w:r>
      <w:r w:rsidRPr="00DA03A2">
        <w:rPr>
          <w:w w:val="105"/>
        </w:rPr>
        <w:t>No. of months extension of time granted</w:t>
      </w:r>
    </w:p>
    <w:p w14:paraId="75EAAFC4" w14:textId="77777777" w:rsidR="00DA03A2" w:rsidRPr="00DA03A2" w:rsidRDefault="00DA03A2" w:rsidP="00DA03A2">
      <w:pPr>
        <w:pStyle w:val="BodyText"/>
        <w:spacing w:line="254" w:lineRule="auto"/>
        <w:ind w:left="2115" w:right="1341"/>
        <w:jc w:val="both"/>
        <w:rPr>
          <w:w w:val="105"/>
        </w:rPr>
      </w:pPr>
    </w:p>
    <w:p w14:paraId="4765EA8A" w14:textId="17E53F84" w:rsidR="00DA03A2" w:rsidRPr="00DA03A2" w:rsidRDefault="00DA03A2" w:rsidP="00DA03A2">
      <w:pPr>
        <w:pStyle w:val="BodyText"/>
        <w:spacing w:line="254" w:lineRule="auto"/>
        <w:ind w:left="2115" w:right="1341"/>
        <w:jc w:val="both"/>
        <w:rPr>
          <w:w w:val="105"/>
        </w:rPr>
      </w:pPr>
      <w:r w:rsidRPr="00DA03A2">
        <w:rPr>
          <w:w w:val="105"/>
        </w:rPr>
        <w:tab/>
      </w:r>
      <w:r>
        <w:rPr>
          <w:w w:val="105"/>
        </w:rPr>
        <w:tab/>
      </w:r>
      <w:r>
        <w:rPr>
          <w:w w:val="105"/>
        </w:rPr>
        <w:tab/>
      </w:r>
      <w:r w:rsidRPr="00DA03A2">
        <w:rPr>
          <w:w w:val="105"/>
        </w:rPr>
        <w:t>=</w:t>
      </w:r>
      <w:r w:rsidRPr="00DA03A2">
        <w:rPr>
          <w:w w:val="105"/>
        </w:rPr>
        <w:tab/>
        <w:t>[(No. of calendar days extension of time granted / 365)] x 12</w:t>
      </w:r>
    </w:p>
    <w:p w14:paraId="2BE37F2F" w14:textId="77777777" w:rsidR="00DA03A2" w:rsidRPr="00DA03A2" w:rsidRDefault="00DA03A2" w:rsidP="00DA03A2">
      <w:pPr>
        <w:pStyle w:val="BodyText"/>
        <w:spacing w:line="254" w:lineRule="auto"/>
        <w:ind w:left="2115" w:right="1341"/>
        <w:jc w:val="both"/>
        <w:rPr>
          <w:w w:val="105"/>
        </w:rPr>
      </w:pPr>
    </w:p>
    <w:p w14:paraId="5192F9C0" w14:textId="77777777" w:rsidR="00DA03A2" w:rsidRPr="00DA03A2" w:rsidRDefault="00DA03A2" w:rsidP="00DA03A2">
      <w:pPr>
        <w:pStyle w:val="BodyText"/>
        <w:spacing w:line="254" w:lineRule="auto"/>
        <w:ind w:left="2115" w:right="1341"/>
        <w:jc w:val="both"/>
        <w:rPr>
          <w:w w:val="105"/>
        </w:rPr>
      </w:pPr>
      <w:r w:rsidRPr="00DA03A2">
        <w:rPr>
          <w:w w:val="105"/>
        </w:rPr>
        <w:t>(iv)</w:t>
      </w:r>
      <w:r w:rsidRPr="00DA03A2">
        <w:rPr>
          <w:w w:val="105"/>
        </w:rPr>
        <w:tab/>
        <w:t>The number of months extension of time granted calculated as in (iii) above shall be the number of additional months measured for payment for time-related obligations under item 13.01(c) as a result of the extensions of time granted.</w:t>
      </w:r>
    </w:p>
    <w:p w14:paraId="0E842620" w14:textId="00C377EC" w:rsidR="00DA03A2" w:rsidRDefault="00DA03A2" w:rsidP="00DA03A2">
      <w:pPr>
        <w:pStyle w:val="BodyText"/>
        <w:spacing w:line="254" w:lineRule="auto"/>
        <w:ind w:left="2115" w:right="1341"/>
        <w:jc w:val="both"/>
        <w:rPr>
          <w:w w:val="105"/>
        </w:rPr>
      </w:pPr>
    </w:p>
    <w:p w14:paraId="65DC41F1" w14:textId="54D46B91" w:rsidR="001914A0" w:rsidRDefault="001914A0" w:rsidP="00DA03A2">
      <w:pPr>
        <w:pStyle w:val="BodyText"/>
        <w:spacing w:line="254" w:lineRule="auto"/>
        <w:ind w:left="2115" w:right="1341"/>
        <w:jc w:val="both"/>
        <w:rPr>
          <w:w w:val="105"/>
        </w:rPr>
      </w:pPr>
    </w:p>
    <w:p w14:paraId="742F7995" w14:textId="36F34EEE" w:rsidR="001914A0" w:rsidRDefault="001914A0" w:rsidP="00DA03A2">
      <w:pPr>
        <w:pStyle w:val="BodyText"/>
        <w:spacing w:line="254" w:lineRule="auto"/>
        <w:ind w:left="2115" w:right="1341"/>
        <w:jc w:val="both"/>
        <w:rPr>
          <w:w w:val="105"/>
        </w:rPr>
      </w:pPr>
    </w:p>
    <w:p w14:paraId="2F27DFC5" w14:textId="13DAB92F" w:rsidR="001914A0" w:rsidRDefault="001914A0" w:rsidP="00DA03A2">
      <w:pPr>
        <w:pStyle w:val="BodyText"/>
        <w:spacing w:line="254" w:lineRule="auto"/>
        <w:ind w:left="2115" w:right="1341"/>
        <w:jc w:val="both"/>
        <w:rPr>
          <w:w w:val="105"/>
        </w:rPr>
      </w:pPr>
    </w:p>
    <w:p w14:paraId="48FF0635" w14:textId="77777777" w:rsidR="001914A0" w:rsidRPr="00DA03A2" w:rsidRDefault="001914A0" w:rsidP="00DA03A2">
      <w:pPr>
        <w:pStyle w:val="BodyText"/>
        <w:spacing w:line="254" w:lineRule="auto"/>
        <w:ind w:left="2115" w:right="1341"/>
        <w:jc w:val="both"/>
        <w:rPr>
          <w:w w:val="105"/>
        </w:rPr>
      </w:pPr>
    </w:p>
    <w:p w14:paraId="7EB75843" w14:textId="77777777" w:rsidR="00DA03A2" w:rsidRPr="00DA03A2" w:rsidRDefault="00DA03A2" w:rsidP="00DA03A2">
      <w:pPr>
        <w:pStyle w:val="BodyText"/>
        <w:spacing w:line="254" w:lineRule="auto"/>
        <w:ind w:left="2115" w:right="1341"/>
        <w:jc w:val="both"/>
        <w:rPr>
          <w:w w:val="105"/>
        </w:rPr>
      </w:pPr>
      <w:r w:rsidRPr="00DA03A2">
        <w:rPr>
          <w:w w:val="105"/>
        </w:rPr>
        <w:t>Note:</w:t>
      </w:r>
      <w:r w:rsidRPr="00DA03A2">
        <w:rPr>
          <w:w w:val="105"/>
        </w:rPr>
        <w:tab/>
        <w:t xml:space="preserve">The number of months extension of time granted calculated as in (iii) above shall also be included in the measurement of any other items scheduled under Sections 1300, 1400, 1500 or elsewhere in the Schedule of Quantities that involve the unit of measurement "month" and that were provided on site for the full duration of the extended period.  Where such items were </w:t>
      </w:r>
    </w:p>
    <w:p w14:paraId="5AC1FCD9" w14:textId="77777777" w:rsidR="00DA03A2" w:rsidRPr="00DA03A2" w:rsidRDefault="00DA03A2" w:rsidP="00DA03A2">
      <w:pPr>
        <w:pStyle w:val="BodyText"/>
        <w:spacing w:line="254" w:lineRule="auto"/>
        <w:ind w:left="2115" w:right="1341"/>
        <w:jc w:val="both"/>
        <w:rPr>
          <w:w w:val="105"/>
        </w:rPr>
      </w:pPr>
    </w:p>
    <w:p w14:paraId="5F0DEA12" w14:textId="77777777" w:rsidR="00DA03A2" w:rsidRPr="00DA03A2" w:rsidRDefault="00DA03A2" w:rsidP="00DA03A2">
      <w:pPr>
        <w:pStyle w:val="BodyText"/>
        <w:spacing w:line="254" w:lineRule="auto"/>
        <w:ind w:left="2115" w:right="1341"/>
        <w:jc w:val="both"/>
        <w:rPr>
          <w:w w:val="105"/>
        </w:rPr>
      </w:pPr>
      <w:r w:rsidRPr="00DA03A2">
        <w:rPr>
          <w:w w:val="105"/>
        </w:rPr>
        <w:t>provided for a portion of the extended period only, a pro rata payment shall be made, based on the number of calendar days the item was provided on site after the original completion date divided by the number of calendar days as calculated in (iii) above for the extension of time granted."</w:t>
      </w:r>
    </w:p>
    <w:p w14:paraId="33D99B31" w14:textId="77777777" w:rsidR="00DA03A2" w:rsidRPr="00DA03A2" w:rsidRDefault="00DA03A2" w:rsidP="00DA03A2">
      <w:pPr>
        <w:widowControl/>
        <w:tabs>
          <w:tab w:val="left" w:pos="851"/>
          <w:tab w:val="left" w:pos="1440"/>
          <w:tab w:val="right" w:leader="dot" w:pos="8820"/>
        </w:tabs>
        <w:autoSpaceDE/>
        <w:autoSpaceDN/>
        <w:ind w:left="851"/>
        <w:jc w:val="both"/>
        <w:rPr>
          <w:rFonts w:eastAsia="Times New Roman" w:cs="Arial"/>
          <w:color w:val="000000"/>
          <w:sz w:val="19"/>
          <w:szCs w:val="19"/>
          <w:highlight w:val="yellow"/>
          <w:lang w:val="en-GB"/>
        </w:rPr>
      </w:pPr>
    </w:p>
    <w:p w14:paraId="0F30EB6C" w14:textId="18DE4FC3" w:rsidR="00DA03A2" w:rsidRPr="00DA03A2" w:rsidRDefault="00DA03A2" w:rsidP="004853F4">
      <w:pPr>
        <w:tabs>
          <w:tab w:val="left" w:pos="-720"/>
          <w:tab w:val="left" w:pos="0"/>
          <w:tab w:val="left" w:pos="777"/>
          <w:tab w:val="left" w:pos="1134"/>
          <w:tab w:val="left" w:pos="1843"/>
          <w:tab w:val="left" w:pos="3600"/>
          <w:tab w:val="left" w:pos="4320"/>
          <w:tab w:val="left" w:pos="5040"/>
          <w:tab w:val="left" w:pos="5760"/>
          <w:tab w:val="left" w:pos="6480"/>
          <w:tab w:val="left" w:pos="7200"/>
          <w:tab w:val="left" w:pos="7920"/>
          <w:tab w:val="left" w:pos="8789"/>
          <w:tab w:val="right" w:pos="9769"/>
        </w:tabs>
        <w:autoSpaceDE/>
        <w:autoSpaceDN/>
        <w:jc w:val="both"/>
        <w:rPr>
          <w:rFonts w:eastAsia="Times New Roman" w:cs="Arial"/>
          <w:b/>
          <w:snapToGrid w:val="0"/>
          <w:spacing w:val="-2"/>
          <w:sz w:val="19"/>
          <w:szCs w:val="19"/>
          <w:lang w:val="en-ZA"/>
        </w:rPr>
      </w:pPr>
      <w:bookmarkStart w:id="134" w:name="_Hlk43240346"/>
    </w:p>
    <w:bookmarkEnd w:id="134"/>
    <w:p w14:paraId="62C44694" w14:textId="77777777" w:rsidR="00DA03A2" w:rsidRPr="00DA03A2" w:rsidRDefault="00DA03A2" w:rsidP="00DA03A2">
      <w:pPr>
        <w:autoSpaceDE/>
        <w:autoSpaceDN/>
        <w:ind w:left="720" w:hanging="720"/>
        <w:jc w:val="both"/>
        <w:rPr>
          <w:rFonts w:eastAsia="Times New Roman" w:cs="Arial"/>
          <w:bCs/>
          <w:snapToGrid w:val="0"/>
          <w:sz w:val="19"/>
          <w:szCs w:val="19"/>
          <w:lang w:val="en-GB"/>
        </w:rPr>
      </w:pPr>
    </w:p>
    <w:p w14:paraId="1ED48C63" w14:textId="77777777" w:rsidR="00DA03A2" w:rsidRPr="00DA03A2" w:rsidRDefault="00DA03A2" w:rsidP="004853F4">
      <w:pPr>
        <w:pStyle w:val="BodyText"/>
        <w:spacing w:line="254" w:lineRule="auto"/>
        <w:ind w:left="2115" w:right="1341"/>
        <w:jc w:val="both"/>
        <w:rPr>
          <w:w w:val="105"/>
        </w:rPr>
      </w:pPr>
      <w:r w:rsidRPr="00DA03A2">
        <w:rPr>
          <w:w w:val="105"/>
        </w:rPr>
        <w:t>Add the following new pay items at the end of clause 1303:</w:t>
      </w:r>
    </w:p>
    <w:p w14:paraId="5B1A65AA" w14:textId="77777777" w:rsidR="00DA03A2" w:rsidRPr="00DA03A2" w:rsidRDefault="00DA03A2" w:rsidP="004853F4">
      <w:pPr>
        <w:pStyle w:val="BodyText"/>
        <w:spacing w:line="254" w:lineRule="auto"/>
        <w:ind w:left="2115" w:right="1341"/>
        <w:jc w:val="both"/>
        <w:rPr>
          <w:w w:val="105"/>
        </w:rPr>
      </w:pPr>
    </w:p>
    <w:p w14:paraId="1EBB1156" w14:textId="6355A794" w:rsidR="00DA03A2" w:rsidRPr="00DA03A2" w:rsidRDefault="00DA03A2" w:rsidP="004853F4">
      <w:pPr>
        <w:pStyle w:val="BodyText"/>
        <w:spacing w:line="254" w:lineRule="auto"/>
        <w:ind w:left="2115" w:right="1341"/>
        <w:jc w:val="both"/>
        <w:rPr>
          <w:b/>
          <w:bCs/>
          <w:w w:val="105"/>
        </w:rPr>
      </w:pPr>
      <w:r w:rsidRPr="00DA03A2">
        <w:rPr>
          <w:b/>
          <w:bCs/>
          <w:w w:val="105"/>
        </w:rPr>
        <w:t xml:space="preserve">Item                                                                                                                                         </w:t>
      </w:r>
      <w:r w:rsidR="000B4CB0">
        <w:rPr>
          <w:b/>
          <w:bCs/>
          <w:w w:val="105"/>
        </w:rPr>
        <w:t xml:space="preserve">    </w:t>
      </w:r>
      <w:r w:rsidRPr="00DA03A2">
        <w:rPr>
          <w:b/>
          <w:bCs/>
          <w:w w:val="105"/>
        </w:rPr>
        <w:t xml:space="preserve">   </w:t>
      </w:r>
      <w:r w:rsidR="000B4CB0">
        <w:rPr>
          <w:b/>
          <w:bCs/>
          <w:w w:val="105"/>
        </w:rPr>
        <w:t>Unit</w:t>
      </w:r>
      <w:r w:rsidRPr="00DA03A2">
        <w:rPr>
          <w:b/>
          <w:bCs/>
          <w:w w:val="105"/>
        </w:rPr>
        <w:tab/>
      </w:r>
    </w:p>
    <w:p w14:paraId="0994DD46" w14:textId="77777777" w:rsidR="00DA03A2" w:rsidRPr="00DA03A2" w:rsidRDefault="00DA03A2" w:rsidP="004853F4">
      <w:pPr>
        <w:pStyle w:val="BodyText"/>
        <w:spacing w:line="254" w:lineRule="auto"/>
        <w:ind w:left="2115" w:right="1341"/>
        <w:jc w:val="both"/>
        <w:rPr>
          <w:w w:val="105"/>
        </w:rPr>
      </w:pPr>
    </w:p>
    <w:p w14:paraId="2EF96F6B" w14:textId="4E7CDFA5" w:rsidR="00DA03A2" w:rsidRPr="00DA03A2" w:rsidRDefault="00DA03A2" w:rsidP="004853F4">
      <w:pPr>
        <w:pStyle w:val="BodyText"/>
        <w:spacing w:line="254" w:lineRule="auto"/>
        <w:ind w:left="2115" w:right="1341"/>
        <w:jc w:val="both"/>
        <w:rPr>
          <w:b/>
          <w:bCs/>
          <w:w w:val="105"/>
        </w:rPr>
      </w:pPr>
      <w:r w:rsidRPr="00DA03A2">
        <w:rPr>
          <w:b/>
          <w:bCs/>
          <w:w w:val="105"/>
        </w:rPr>
        <w:t>B13.02</w:t>
      </w:r>
      <w:r w:rsidRPr="00DA03A2">
        <w:rPr>
          <w:b/>
          <w:bCs/>
          <w:w w:val="105"/>
        </w:rPr>
        <w:tab/>
        <w:t>Health and Safety:</w:t>
      </w:r>
      <w:r w:rsidRPr="00DA03A2">
        <w:rPr>
          <w:b/>
          <w:bCs/>
          <w:w w:val="105"/>
        </w:rPr>
        <w:tab/>
      </w:r>
      <w:r w:rsidRPr="00DA03A2">
        <w:rPr>
          <w:b/>
          <w:bCs/>
          <w:w w:val="105"/>
        </w:rPr>
        <w:tab/>
      </w:r>
      <w:r w:rsidRPr="00DA03A2">
        <w:rPr>
          <w:b/>
          <w:bCs/>
          <w:w w:val="105"/>
        </w:rPr>
        <w:tab/>
      </w:r>
      <w:r w:rsidRPr="00DA03A2">
        <w:rPr>
          <w:b/>
          <w:bCs/>
          <w:w w:val="105"/>
        </w:rPr>
        <w:tab/>
      </w:r>
      <w:r w:rsidRPr="00DA03A2">
        <w:rPr>
          <w:b/>
          <w:bCs/>
          <w:w w:val="105"/>
        </w:rPr>
        <w:tab/>
      </w:r>
      <w:r w:rsidRPr="00DA03A2">
        <w:rPr>
          <w:b/>
          <w:bCs/>
          <w:w w:val="105"/>
        </w:rPr>
        <w:tab/>
      </w:r>
      <w:r w:rsidRPr="00DA03A2">
        <w:rPr>
          <w:b/>
          <w:bCs/>
          <w:w w:val="105"/>
        </w:rPr>
        <w:tab/>
      </w:r>
      <w:r w:rsidRPr="00DA03A2">
        <w:rPr>
          <w:b/>
          <w:bCs/>
          <w:w w:val="105"/>
        </w:rPr>
        <w:tab/>
      </w:r>
    </w:p>
    <w:p w14:paraId="32341D0F" w14:textId="77777777" w:rsidR="00DA03A2" w:rsidRPr="00DA03A2" w:rsidRDefault="00DA03A2" w:rsidP="004853F4">
      <w:pPr>
        <w:pStyle w:val="BodyText"/>
        <w:spacing w:line="254" w:lineRule="auto"/>
        <w:ind w:left="2115" w:right="1341"/>
        <w:jc w:val="both"/>
        <w:rPr>
          <w:w w:val="105"/>
        </w:rPr>
      </w:pPr>
    </w:p>
    <w:p w14:paraId="144BA357" w14:textId="77777777" w:rsidR="00DA03A2" w:rsidRPr="00DA03A2" w:rsidRDefault="00DA03A2" w:rsidP="004853F4">
      <w:pPr>
        <w:pStyle w:val="BodyText"/>
        <w:spacing w:line="254" w:lineRule="auto"/>
        <w:ind w:left="2115" w:right="1341"/>
        <w:jc w:val="both"/>
        <w:rPr>
          <w:w w:val="105"/>
        </w:rPr>
      </w:pPr>
      <w:r w:rsidRPr="00DA03A2">
        <w:rPr>
          <w:w w:val="105"/>
        </w:rPr>
        <w:t xml:space="preserve">(a) </w:t>
      </w:r>
      <w:r w:rsidRPr="00DA03A2">
        <w:rPr>
          <w:w w:val="105"/>
        </w:rPr>
        <w:tab/>
        <w:t xml:space="preserve">Fixed obligations for the preparation of risk assessments, safe work procedures, </w:t>
      </w:r>
    </w:p>
    <w:p w14:paraId="34C600BF" w14:textId="55B7CD31" w:rsidR="00DA03A2" w:rsidRPr="00DA03A2" w:rsidRDefault="00DA03A2" w:rsidP="004853F4">
      <w:pPr>
        <w:pStyle w:val="BodyText"/>
        <w:spacing w:line="254" w:lineRule="auto"/>
        <w:ind w:left="2115" w:right="1341"/>
        <w:jc w:val="both"/>
        <w:rPr>
          <w:w w:val="105"/>
        </w:rPr>
      </w:pPr>
      <w:r w:rsidRPr="00DA03A2">
        <w:rPr>
          <w:w w:val="105"/>
        </w:rPr>
        <w:t xml:space="preserve">        </w:t>
      </w:r>
      <w:r w:rsidR="004853F4">
        <w:rPr>
          <w:w w:val="105"/>
        </w:rPr>
        <w:tab/>
      </w:r>
      <w:proofErr w:type="gramStart"/>
      <w:r w:rsidRPr="00DA03A2">
        <w:rPr>
          <w:w w:val="105"/>
        </w:rPr>
        <w:t>the</w:t>
      </w:r>
      <w:proofErr w:type="gramEnd"/>
      <w:r w:rsidRPr="00DA03A2">
        <w:rPr>
          <w:w w:val="105"/>
        </w:rPr>
        <w:t xml:space="preserve"> project Health &amp; Safety file, the Health &amp; Safety plan and any other Health           </w:t>
      </w:r>
      <w:r w:rsidR="004853F4">
        <w:rPr>
          <w:w w:val="105"/>
        </w:rPr>
        <w:t xml:space="preserve">     </w:t>
      </w:r>
      <w:r w:rsidRPr="00DA03A2">
        <w:rPr>
          <w:w w:val="105"/>
        </w:rPr>
        <w:t>Sum</w:t>
      </w:r>
    </w:p>
    <w:p w14:paraId="2B176572" w14:textId="29311B5C" w:rsidR="00DA03A2" w:rsidRPr="00DA03A2" w:rsidRDefault="00DA03A2" w:rsidP="004853F4">
      <w:pPr>
        <w:pStyle w:val="BodyText"/>
        <w:spacing w:line="254" w:lineRule="auto"/>
        <w:ind w:left="2115" w:right="1341"/>
        <w:jc w:val="both"/>
        <w:rPr>
          <w:w w:val="105"/>
        </w:rPr>
      </w:pPr>
      <w:r w:rsidRPr="00DA03A2">
        <w:rPr>
          <w:w w:val="105"/>
        </w:rPr>
        <w:t xml:space="preserve">      </w:t>
      </w:r>
      <w:r w:rsidR="004853F4">
        <w:rPr>
          <w:w w:val="105"/>
        </w:rPr>
        <w:tab/>
      </w:r>
      <w:r w:rsidRPr="00DA03A2">
        <w:rPr>
          <w:w w:val="105"/>
        </w:rPr>
        <w:t xml:space="preserve"> &amp; Safety matters that the Contractor deems necessary lump sum (Sum</w:t>
      </w:r>
      <w:proofErr w:type="gramStart"/>
      <w:r w:rsidRPr="00DA03A2">
        <w:rPr>
          <w:w w:val="105"/>
        </w:rPr>
        <w:t>)and</w:t>
      </w:r>
      <w:proofErr w:type="gramEnd"/>
      <w:r w:rsidRPr="00DA03A2">
        <w:rPr>
          <w:w w:val="105"/>
        </w:rPr>
        <w:t xml:space="preserve"> </w:t>
      </w:r>
    </w:p>
    <w:p w14:paraId="3B9B99E3" w14:textId="5BF370C3" w:rsidR="00DA03A2" w:rsidRPr="00DA03A2" w:rsidRDefault="00DA03A2" w:rsidP="004853F4">
      <w:pPr>
        <w:pStyle w:val="BodyText"/>
        <w:spacing w:line="254" w:lineRule="auto"/>
        <w:ind w:left="2115" w:right="1341"/>
        <w:jc w:val="both"/>
        <w:rPr>
          <w:w w:val="105"/>
        </w:rPr>
      </w:pPr>
      <w:r w:rsidRPr="00DA03A2">
        <w:rPr>
          <w:w w:val="105"/>
        </w:rPr>
        <w:t xml:space="preserve">      </w:t>
      </w:r>
      <w:r w:rsidR="004853F4">
        <w:rPr>
          <w:w w:val="105"/>
        </w:rPr>
        <w:tab/>
      </w:r>
      <w:r w:rsidRPr="00DA03A2">
        <w:rPr>
          <w:w w:val="105"/>
        </w:rPr>
        <w:t xml:space="preserve"> </w:t>
      </w:r>
      <w:proofErr w:type="gramStart"/>
      <w:r w:rsidRPr="00DA03A2">
        <w:rPr>
          <w:w w:val="105"/>
        </w:rPr>
        <w:t>checking</w:t>
      </w:r>
      <w:proofErr w:type="gramEnd"/>
      <w:r w:rsidRPr="00DA03A2">
        <w:rPr>
          <w:w w:val="105"/>
        </w:rPr>
        <w:t>, the project H &amp; S file, etc.</w:t>
      </w:r>
      <w:r w:rsidRPr="00DA03A2">
        <w:rPr>
          <w:w w:val="105"/>
        </w:rPr>
        <w:tab/>
      </w:r>
      <w:r w:rsidRPr="00DA03A2">
        <w:rPr>
          <w:w w:val="105"/>
        </w:rPr>
        <w:tab/>
      </w:r>
      <w:r w:rsidRPr="00DA03A2">
        <w:rPr>
          <w:w w:val="105"/>
        </w:rPr>
        <w:tab/>
      </w:r>
      <w:r w:rsidRPr="00DA03A2">
        <w:rPr>
          <w:w w:val="105"/>
        </w:rPr>
        <w:tab/>
      </w:r>
      <w:r w:rsidRPr="00DA03A2">
        <w:rPr>
          <w:w w:val="105"/>
        </w:rPr>
        <w:tab/>
      </w:r>
      <w:r w:rsidRPr="00DA03A2">
        <w:rPr>
          <w:w w:val="105"/>
        </w:rPr>
        <w:tab/>
      </w:r>
    </w:p>
    <w:p w14:paraId="5B6B5A47" w14:textId="77777777" w:rsidR="00DA03A2" w:rsidRPr="00DA03A2" w:rsidRDefault="00DA03A2" w:rsidP="004853F4">
      <w:pPr>
        <w:pStyle w:val="BodyText"/>
        <w:spacing w:line="254" w:lineRule="auto"/>
        <w:ind w:left="2115" w:right="1341"/>
        <w:jc w:val="both"/>
        <w:rPr>
          <w:w w:val="105"/>
        </w:rPr>
      </w:pPr>
    </w:p>
    <w:p w14:paraId="40733434" w14:textId="426A2709" w:rsidR="00DA03A2" w:rsidRPr="00DA03A2" w:rsidRDefault="00DA03A2" w:rsidP="004853F4">
      <w:pPr>
        <w:pStyle w:val="BodyText"/>
        <w:spacing w:line="254" w:lineRule="auto"/>
        <w:ind w:left="2115" w:right="1341"/>
        <w:jc w:val="both"/>
        <w:rPr>
          <w:w w:val="105"/>
        </w:rPr>
      </w:pPr>
      <w:r w:rsidRPr="00DA03A2">
        <w:rPr>
          <w:w w:val="105"/>
        </w:rPr>
        <w:t>(b)</w:t>
      </w:r>
      <w:r w:rsidRPr="00DA03A2">
        <w:rPr>
          <w:w w:val="105"/>
        </w:rPr>
        <w:tab/>
        <w:t xml:space="preserve">Fixed obligations for completing and checking the Project Health &amp; Safety file </w:t>
      </w:r>
    </w:p>
    <w:p w14:paraId="1EA683A3" w14:textId="7BBBEE2A" w:rsidR="00DA03A2" w:rsidRPr="00DA03A2" w:rsidRDefault="00DA03A2" w:rsidP="004853F4">
      <w:pPr>
        <w:pStyle w:val="BodyText"/>
        <w:spacing w:line="254" w:lineRule="auto"/>
        <w:ind w:left="2115" w:right="1341"/>
        <w:jc w:val="both"/>
        <w:rPr>
          <w:w w:val="105"/>
        </w:rPr>
      </w:pPr>
      <w:r w:rsidRPr="00DA03A2">
        <w:rPr>
          <w:w w:val="105"/>
        </w:rPr>
        <w:t xml:space="preserve">        </w:t>
      </w:r>
      <w:r w:rsidR="004853F4">
        <w:rPr>
          <w:w w:val="105"/>
        </w:rPr>
        <w:tab/>
      </w:r>
      <w:proofErr w:type="gramStart"/>
      <w:r w:rsidRPr="00DA03A2">
        <w:rPr>
          <w:w w:val="105"/>
        </w:rPr>
        <w:t>and</w:t>
      </w:r>
      <w:proofErr w:type="gramEnd"/>
      <w:r w:rsidRPr="00DA03A2">
        <w:rPr>
          <w:w w:val="105"/>
        </w:rPr>
        <w:t xml:space="preserve"> handing it over to the Employer on completion of the Works.                               </w:t>
      </w:r>
      <w:r w:rsidR="004853F4">
        <w:rPr>
          <w:w w:val="105"/>
        </w:rPr>
        <w:t xml:space="preserve">   </w:t>
      </w:r>
      <w:r w:rsidRPr="00DA03A2">
        <w:rPr>
          <w:w w:val="105"/>
        </w:rPr>
        <w:t xml:space="preserve"> Sum</w:t>
      </w:r>
    </w:p>
    <w:p w14:paraId="7514C866" w14:textId="77777777" w:rsidR="00DA03A2" w:rsidRPr="00DA03A2" w:rsidRDefault="00DA03A2" w:rsidP="004853F4">
      <w:pPr>
        <w:pStyle w:val="BodyText"/>
        <w:spacing w:line="254" w:lineRule="auto"/>
        <w:ind w:left="2115" w:right="1341"/>
        <w:jc w:val="both"/>
        <w:rPr>
          <w:w w:val="105"/>
        </w:rPr>
      </w:pPr>
    </w:p>
    <w:p w14:paraId="3958D622" w14:textId="2539C89A" w:rsidR="00DA03A2" w:rsidRPr="00DA03A2" w:rsidRDefault="00DA03A2" w:rsidP="004853F4">
      <w:pPr>
        <w:pStyle w:val="BodyText"/>
        <w:spacing w:line="254" w:lineRule="auto"/>
        <w:ind w:left="2115" w:right="1341"/>
        <w:jc w:val="both"/>
        <w:rPr>
          <w:w w:val="105"/>
        </w:rPr>
      </w:pPr>
      <w:r w:rsidRPr="00DA03A2">
        <w:rPr>
          <w:w w:val="105"/>
        </w:rPr>
        <w:t>(c)</w:t>
      </w:r>
      <w:r w:rsidRPr="00DA03A2">
        <w:rPr>
          <w:w w:val="105"/>
        </w:rPr>
        <w:tab/>
        <w:t>Time-related obligations for updating and amending the risk assessments, the</w:t>
      </w:r>
    </w:p>
    <w:p w14:paraId="201BB18B" w14:textId="46CE4EDF" w:rsidR="00DA03A2" w:rsidRPr="00DA03A2" w:rsidRDefault="00DA03A2" w:rsidP="004853F4">
      <w:pPr>
        <w:pStyle w:val="BodyText"/>
        <w:spacing w:line="254" w:lineRule="auto"/>
        <w:ind w:left="2115" w:right="1341"/>
        <w:jc w:val="both"/>
        <w:rPr>
          <w:w w:val="105"/>
        </w:rPr>
      </w:pPr>
      <w:r w:rsidRPr="00DA03A2">
        <w:rPr>
          <w:w w:val="105"/>
        </w:rPr>
        <w:t xml:space="preserve">        </w:t>
      </w:r>
      <w:r w:rsidR="004853F4">
        <w:rPr>
          <w:w w:val="105"/>
        </w:rPr>
        <w:tab/>
      </w:r>
      <w:proofErr w:type="gramStart"/>
      <w:r w:rsidRPr="00DA03A2">
        <w:rPr>
          <w:w w:val="105"/>
        </w:rPr>
        <w:t>safe</w:t>
      </w:r>
      <w:proofErr w:type="gramEnd"/>
      <w:r w:rsidRPr="00DA03A2">
        <w:rPr>
          <w:w w:val="105"/>
        </w:rPr>
        <w:t xml:space="preserve"> work procedures, the project Health &amp; Safety file and the Health &amp;                  </w:t>
      </w:r>
      <w:r w:rsidR="004853F4">
        <w:rPr>
          <w:w w:val="105"/>
        </w:rPr>
        <w:t xml:space="preserve">  </w:t>
      </w:r>
      <w:r w:rsidRPr="00DA03A2">
        <w:rPr>
          <w:w w:val="105"/>
        </w:rPr>
        <w:t xml:space="preserve">   Month</w:t>
      </w:r>
    </w:p>
    <w:p w14:paraId="6176D725" w14:textId="62758ADA" w:rsidR="00DA03A2" w:rsidRPr="00DA03A2" w:rsidRDefault="00DA03A2" w:rsidP="004853F4">
      <w:pPr>
        <w:pStyle w:val="BodyText"/>
        <w:spacing w:line="254" w:lineRule="auto"/>
        <w:ind w:left="2115" w:right="1341"/>
        <w:jc w:val="both"/>
        <w:rPr>
          <w:w w:val="105"/>
        </w:rPr>
      </w:pPr>
      <w:r w:rsidRPr="00DA03A2">
        <w:rPr>
          <w:w w:val="105"/>
        </w:rPr>
        <w:t xml:space="preserve">        </w:t>
      </w:r>
      <w:r w:rsidR="004853F4">
        <w:rPr>
          <w:w w:val="105"/>
        </w:rPr>
        <w:tab/>
      </w:r>
      <w:r w:rsidRPr="00DA03A2">
        <w:rPr>
          <w:w w:val="105"/>
        </w:rPr>
        <w:t>Safety plan, and for full compliance with all Health &amp; Safety matters during the</w:t>
      </w:r>
    </w:p>
    <w:p w14:paraId="27288261" w14:textId="525CB904" w:rsidR="00DA03A2" w:rsidRPr="00DA03A2" w:rsidRDefault="00DA03A2" w:rsidP="004853F4">
      <w:pPr>
        <w:pStyle w:val="BodyText"/>
        <w:spacing w:line="254" w:lineRule="auto"/>
        <w:ind w:left="2115" w:right="1341"/>
        <w:jc w:val="both"/>
        <w:rPr>
          <w:w w:val="105"/>
        </w:rPr>
      </w:pPr>
      <w:r w:rsidRPr="00DA03A2">
        <w:rPr>
          <w:w w:val="105"/>
        </w:rPr>
        <w:t xml:space="preserve">       </w:t>
      </w:r>
      <w:r w:rsidR="004853F4">
        <w:rPr>
          <w:w w:val="105"/>
        </w:rPr>
        <w:tab/>
      </w:r>
      <w:r w:rsidRPr="00DA03A2">
        <w:rPr>
          <w:w w:val="105"/>
        </w:rPr>
        <w:t xml:space="preserve"> </w:t>
      </w:r>
      <w:proofErr w:type="gramStart"/>
      <w:r w:rsidRPr="00DA03A2">
        <w:rPr>
          <w:w w:val="105"/>
        </w:rPr>
        <w:t>construction</w:t>
      </w:r>
      <w:proofErr w:type="gramEnd"/>
      <w:r w:rsidRPr="00DA03A2">
        <w:rPr>
          <w:w w:val="105"/>
        </w:rPr>
        <w:t xml:space="preserve"> of the Works under the contract</w:t>
      </w:r>
      <w:r w:rsidRPr="00DA03A2">
        <w:rPr>
          <w:w w:val="105"/>
        </w:rPr>
        <w:tab/>
        <w:t xml:space="preserve">            </w:t>
      </w:r>
    </w:p>
    <w:p w14:paraId="581E9835" w14:textId="77777777" w:rsidR="00DA03A2" w:rsidRPr="00DA03A2" w:rsidRDefault="00DA03A2" w:rsidP="004853F4">
      <w:pPr>
        <w:pStyle w:val="BodyText"/>
        <w:spacing w:line="254" w:lineRule="auto"/>
        <w:ind w:left="2115" w:right="1341"/>
        <w:jc w:val="both"/>
        <w:rPr>
          <w:w w:val="105"/>
        </w:rPr>
      </w:pPr>
      <w:r w:rsidRPr="00DA03A2">
        <w:rPr>
          <w:w w:val="105"/>
        </w:rPr>
        <w:tab/>
      </w:r>
      <w:r w:rsidRPr="00DA03A2">
        <w:rPr>
          <w:w w:val="105"/>
        </w:rPr>
        <w:tab/>
      </w:r>
      <w:r w:rsidRPr="00DA03A2">
        <w:rPr>
          <w:w w:val="105"/>
        </w:rPr>
        <w:tab/>
      </w:r>
    </w:p>
    <w:p w14:paraId="28C20258" w14:textId="77777777" w:rsidR="00DA03A2" w:rsidRPr="00DA03A2" w:rsidRDefault="00DA03A2" w:rsidP="004853F4">
      <w:pPr>
        <w:pStyle w:val="BodyText"/>
        <w:spacing w:line="254" w:lineRule="auto"/>
        <w:ind w:left="2115" w:right="1341"/>
        <w:jc w:val="both"/>
        <w:rPr>
          <w:w w:val="105"/>
        </w:rPr>
      </w:pPr>
      <w:r w:rsidRPr="00DA03A2">
        <w:rPr>
          <w:w w:val="105"/>
        </w:rPr>
        <w:t xml:space="preserve">Payment of the lump sums bid under sub-items B13.02(a) and sub-item B13.02(b) and the rate per month for sub item B13.02(c) shall, for the three sub-items together, include full compensation for all the Contractor's costs in respect of compliance with the OHS Act and Construction Regulations. </w:t>
      </w:r>
    </w:p>
    <w:p w14:paraId="35E0C2AF" w14:textId="77777777" w:rsidR="00DA03A2" w:rsidRPr="00DA03A2" w:rsidRDefault="00DA03A2" w:rsidP="004853F4">
      <w:pPr>
        <w:pStyle w:val="BodyText"/>
        <w:spacing w:line="254" w:lineRule="auto"/>
        <w:ind w:left="2115" w:right="1341"/>
        <w:jc w:val="both"/>
        <w:rPr>
          <w:w w:val="105"/>
        </w:rPr>
      </w:pPr>
    </w:p>
    <w:p w14:paraId="0A998FD1" w14:textId="77777777" w:rsidR="00DA03A2" w:rsidRPr="00DA03A2" w:rsidRDefault="00DA03A2" w:rsidP="004853F4">
      <w:pPr>
        <w:pStyle w:val="BodyText"/>
        <w:spacing w:line="254" w:lineRule="auto"/>
        <w:ind w:left="2115" w:right="1341"/>
        <w:jc w:val="both"/>
        <w:rPr>
          <w:w w:val="105"/>
        </w:rPr>
      </w:pPr>
      <w:r w:rsidRPr="00DA03A2">
        <w:rPr>
          <w:w w:val="105"/>
        </w:rPr>
        <w:t xml:space="preserve">Payment of each of the lump sums bid under sub-items B13.02(a) and sub-item B13.02(b) shall be made in three instalments as specified for the payment of the lump sum bid under sub-item 13.01(a) and sub-item B13.02(b). </w:t>
      </w:r>
    </w:p>
    <w:p w14:paraId="402EE90B" w14:textId="77777777" w:rsidR="00DA03A2" w:rsidRPr="00DA03A2" w:rsidRDefault="00DA03A2" w:rsidP="004853F4">
      <w:pPr>
        <w:pStyle w:val="BodyText"/>
        <w:spacing w:line="254" w:lineRule="auto"/>
        <w:ind w:left="2115" w:right="1341"/>
        <w:jc w:val="both"/>
        <w:rPr>
          <w:w w:val="105"/>
        </w:rPr>
      </w:pPr>
    </w:p>
    <w:p w14:paraId="62AF139A" w14:textId="77777777" w:rsidR="00DA03A2" w:rsidRPr="00DA03A2" w:rsidRDefault="00DA03A2" w:rsidP="004853F4">
      <w:pPr>
        <w:pStyle w:val="BodyText"/>
        <w:spacing w:line="254" w:lineRule="auto"/>
        <w:ind w:left="2115" w:right="1341"/>
        <w:jc w:val="both"/>
        <w:rPr>
          <w:w w:val="105"/>
        </w:rPr>
      </w:pPr>
    </w:p>
    <w:p w14:paraId="718FD528" w14:textId="77777777" w:rsidR="00DA03A2" w:rsidRPr="00DA03A2" w:rsidRDefault="00DA03A2" w:rsidP="004853F4">
      <w:pPr>
        <w:pStyle w:val="BodyText"/>
        <w:spacing w:line="254" w:lineRule="auto"/>
        <w:ind w:left="2115" w:right="1341"/>
        <w:jc w:val="both"/>
        <w:rPr>
          <w:w w:val="105"/>
        </w:rPr>
      </w:pPr>
      <w:r w:rsidRPr="00DA03A2">
        <w:rPr>
          <w:w w:val="105"/>
        </w:rPr>
        <w:t>The bid rate for sub-item B13.02(c) shall be paid as specified for the payment of the bid rate for sub item 13.01 (c).</w:t>
      </w:r>
    </w:p>
    <w:p w14:paraId="35F1540C" w14:textId="77777777" w:rsidR="00DA03A2" w:rsidRPr="00DA03A2" w:rsidRDefault="00DA03A2" w:rsidP="004853F4">
      <w:pPr>
        <w:pStyle w:val="BodyText"/>
        <w:spacing w:line="254" w:lineRule="auto"/>
        <w:ind w:left="2115" w:right="1341"/>
        <w:jc w:val="both"/>
        <w:rPr>
          <w:w w:val="105"/>
        </w:rPr>
      </w:pPr>
      <w:bookmarkStart w:id="135" w:name="_Hlk43240209"/>
    </w:p>
    <w:p w14:paraId="06321539" w14:textId="2BE1BC2E" w:rsidR="00DA03A2" w:rsidRPr="00DA03A2" w:rsidRDefault="00DA03A2" w:rsidP="004853F4">
      <w:pPr>
        <w:pStyle w:val="BodyText"/>
        <w:spacing w:line="254" w:lineRule="auto"/>
        <w:ind w:left="2115" w:right="1341"/>
        <w:jc w:val="both"/>
        <w:rPr>
          <w:b/>
          <w:bCs/>
          <w:w w:val="105"/>
        </w:rPr>
      </w:pPr>
      <w:r w:rsidRPr="00DA03A2">
        <w:rPr>
          <w:b/>
          <w:bCs/>
          <w:w w:val="105"/>
        </w:rPr>
        <w:t>Item</w:t>
      </w:r>
      <w:r w:rsidRPr="00DA03A2">
        <w:rPr>
          <w:b/>
          <w:bCs/>
          <w:w w:val="105"/>
        </w:rPr>
        <w:tab/>
      </w:r>
      <w:r w:rsidR="000B4CB0" w:rsidRPr="000B4CB0">
        <w:rPr>
          <w:b/>
          <w:bCs/>
          <w:w w:val="105"/>
        </w:rPr>
        <w:t xml:space="preserve">                                                                                                                                              </w:t>
      </w:r>
      <w:r w:rsidRPr="00DA03A2">
        <w:rPr>
          <w:b/>
          <w:bCs/>
          <w:w w:val="105"/>
        </w:rPr>
        <w:t>Unit</w:t>
      </w:r>
    </w:p>
    <w:p w14:paraId="4A64DC69" w14:textId="77777777" w:rsidR="00DA03A2" w:rsidRPr="00DA03A2" w:rsidRDefault="00DA03A2" w:rsidP="004853F4">
      <w:pPr>
        <w:pStyle w:val="BodyText"/>
        <w:spacing w:line="254" w:lineRule="auto"/>
        <w:ind w:left="2115" w:right="1341"/>
        <w:jc w:val="both"/>
        <w:rPr>
          <w:w w:val="105"/>
        </w:rPr>
      </w:pPr>
    </w:p>
    <w:p w14:paraId="1A688489" w14:textId="77777777" w:rsidR="00DA03A2" w:rsidRPr="00DA03A2" w:rsidRDefault="00DA03A2" w:rsidP="004853F4">
      <w:pPr>
        <w:pStyle w:val="BodyText"/>
        <w:spacing w:line="254" w:lineRule="auto"/>
        <w:ind w:left="2115" w:right="1341"/>
        <w:jc w:val="both"/>
        <w:rPr>
          <w:b/>
          <w:bCs/>
          <w:w w:val="105"/>
        </w:rPr>
      </w:pPr>
      <w:r w:rsidRPr="00DA03A2">
        <w:rPr>
          <w:b/>
          <w:bCs/>
          <w:w w:val="105"/>
        </w:rPr>
        <w:t>B13.03</w:t>
      </w:r>
      <w:r w:rsidRPr="00DA03A2">
        <w:rPr>
          <w:b/>
          <w:bCs/>
          <w:w w:val="105"/>
        </w:rPr>
        <w:tab/>
        <w:t>Compensation for Environmental Control:</w:t>
      </w:r>
    </w:p>
    <w:p w14:paraId="36B12DD3" w14:textId="77777777" w:rsidR="00DA03A2" w:rsidRPr="00DA03A2" w:rsidRDefault="00DA03A2" w:rsidP="004853F4">
      <w:pPr>
        <w:pStyle w:val="BodyText"/>
        <w:spacing w:line="254" w:lineRule="auto"/>
        <w:ind w:left="2115" w:right="1341"/>
        <w:jc w:val="both"/>
        <w:rPr>
          <w:w w:val="105"/>
        </w:rPr>
      </w:pPr>
    </w:p>
    <w:p w14:paraId="4637B804" w14:textId="77777777" w:rsidR="00DA03A2" w:rsidRPr="00DA03A2" w:rsidRDefault="00DA03A2" w:rsidP="004853F4">
      <w:pPr>
        <w:pStyle w:val="BodyText"/>
        <w:spacing w:line="254" w:lineRule="auto"/>
        <w:ind w:left="2835" w:right="1341" w:firstLine="45"/>
        <w:jc w:val="both"/>
        <w:rPr>
          <w:w w:val="105"/>
        </w:rPr>
      </w:pPr>
      <w:r w:rsidRPr="00DA03A2">
        <w:rPr>
          <w:w w:val="105"/>
        </w:rPr>
        <w:t>(a) Environmental Control Officer provided by the Contract</w:t>
      </w:r>
      <w:r w:rsidRPr="00DA03A2">
        <w:rPr>
          <w:w w:val="105"/>
        </w:rPr>
        <w:tab/>
      </w:r>
      <w:r w:rsidRPr="00DA03A2">
        <w:rPr>
          <w:w w:val="105"/>
        </w:rPr>
        <w:tab/>
      </w:r>
      <w:r w:rsidRPr="00DA03A2">
        <w:rPr>
          <w:w w:val="105"/>
        </w:rPr>
        <w:tab/>
      </w:r>
      <w:r w:rsidRPr="00DA03A2">
        <w:rPr>
          <w:w w:val="105"/>
        </w:rPr>
        <w:tab/>
        <w:t>Month</w:t>
      </w:r>
    </w:p>
    <w:p w14:paraId="629B4C6A" w14:textId="77777777" w:rsidR="00DA03A2" w:rsidRPr="00DA03A2" w:rsidRDefault="00DA03A2" w:rsidP="004853F4">
      <w:pPr>
        <w:pStyle w:val="BodyText"/>
        <w:spacing w:line="254" w:lineRule="auto"/>
        <w:ind w:left="2115" w:right="1341"/>
        <w:jc w:val="both"/>
        <w:rPr>
          <w:w w:val="105"/>
        </w:rPr>
      </w:pPr>
    </w:p>
    <w:p w14:paraId="7ACF6BFA" w14:textId="4A32B6E7" w:rsidR="00DA03A2" w:rsidRPr="00DA03A2" w:rsidRDefault="00DA03A2" w:rsidP="004853F4">
      <w:pPr>
        <w:pStyle w:val="BodyText"/>
        <w:spacing w:line="254" w:lineRule="auto"/>
        <w:ind w:left="2790" w:right="1341" w:firstLine="45"/>
        <w:jc w:val="both"/>
        <w:rPr>
          <w:w w:val="105"/>
        </w:rPr>
      </w:pPr>
      <w:r w:rsidRPr="00DA03A2">
        <w:rPr>
          <w:w w:val="105"/>
        </w:rPr>
        <w:t>(b) EMP requirements for the Contract</w:t>
      </w:r>
      <w:r w:rsidRPr="00DA03A2">
        <w:rPr>
          <w:w w:val="105"/>
        </w:rPr>
        <w:tab/>
      </w:r>
      <w:r w:rsidRPr="00DA03A2">
        <w:rPr>
          <w:w w:val="105"/>
        </w:rPr>
        <w:tab/>
      </w:r>
      <w:r w:rsidRPr="00DA03A2">
        <w:rPr>
          <w:w w:val="105"/>
        </w:rPr>
        <w:tab/>
      </w:r>
      <w:r w:rsidRPr="00DA03A2">
        <w:rPr>
          <w:w w:val="105"/>
        </w:rPr>
        <w:tab/>
      </w:r>
      <w:r w:rsidRPr="00DA03A2">
        <w:rPr>
          <w:w w:val="105"/>
        </w:rPr>
        <w:tab/>
      </w:r>
      <w:r w:rsidRPr="00DA03A2">
        <w:rPr>
          <w:w w:val="105"/>
        </w:rPr>
        <w:tab/>
        <w:t>Month</w:t>
      </w:r>
    </w:p>
    <w:p w14:paraId="026E3E20" w14:textId="77777777" w:rsidR="00DA03A2" w:rsidRPr="00DA03A2" w:rsidRDefault="00DA03A2" w:rsidP="004853F4">
      <w:pPr>
        <w:pStyle w:val="BodyText"/>
        <w:spacing w:line="254" w:lineRule="auto"/>
        <w:ind w:left="2115" w:right="1341"/>
        <w:jc w:val="both"/>
        <w:rPr>
          <w:w w:val="105"/>
        </w:rPr>
      </w:pPr>
    </w:p>
    <w:p w14:paraId="5A51FF1B" w14:textId="77777777" w:rsidR="00DA03A2" w:rsidRPr="00DA03A2" w:rsidRDefault="00DA03A2" w:rsidP="004853F4">
      <w:pPr>
        <w:pStyle w:val="BodyText"/>
        <w:spacing w:line="254" w:lineRule="auto"/>
        <w:ind w:left="2115" w:right="1341"/>
        <w:jc w:val="both"/>
        <w:rPr>
          <w:w w:val="105"/>
        </w:rPr>
      </w:pPr>
      <w:r w:rsidRPr="00DA03A2">
        <w:rPr>
          <w:w w:val="105"/>
        </w:rPr>
        <w:t>Expenditure under this item shall be made in accordance with Expenditure under this item shall be made in accordance with Clause 6.6 of the General Conditions of Contract 2015.</w:t>
      </w:r>
    </w:p>
    <w:p w14:paraId="16B49278" w14:textId="77777777" w:rsidR="00DA03A2" w:rsidRPr="00DA03A2" w:rsidRDefault="00DA03A2" w:rsidP="004853F4">
      <w:pPr>
        <w:pStyle w:val="BodyText"/>
        <w:spacing w:line="254" w:lineRule="auto"/>
        <w:ind w:left="2115" w:right="1341"/>
        <w:jc w:val="both"/>
        <w:rPr>
          <w:w w:val="105"/>
        </w:rPr>
      </w:pPr>
    </w:p>
    <w:p w14:paraId="2863C00A" w14:textId="77777777" w:rsidR="00DA03A2" w:rsidRPr="00DA03A2" w:rsidRDefault="00DA03A2" w:rsidP="004853F4">
      <w:pPr>
        <w:pStyle w:val="BodyText"/>
        <w:spacing w:line="254" w:lineRule="auto"/>
        <w:ind w:left="2115" w:right="1341"/>
        <w:jc w:val="both"/>
        <w:rPr>
          <w:w w:val="105"/>
        </w:rPr>
      </w:pPr>
    </w:p>
    <w:p w14:paraId="15CB0D30" w14:textId="77777777" w:rsidR="00DA03A2" w:rsidRPr="00DA03A2" w:rsidRDefault="00DA03A2" w:rsidP="004853F4">
      <w:pPr>
        <w:pStyle w:val="BodyText"/>
        <w:spacing w:line="254" w:lineRule="auto"/>
        <w:ind w:left="2115" w:right="1341"/>
        <w:jc w:val="both"/>
        <w:rPr>
          <w:w w:val="105"/>
        </w:rPr>
      </w:pPr>
      <w:r w:rsidRPr="00DA03A2">
        <w:rPr>
          <w:w w:val="105"/>
        </w:rPr>
        <w:t xml:space="preserve">The tendered percentage is the percentage of the amount of expenditure approved by the Engineer under sub-item </w:t>
      </w:r>
      <w:proofErr w:type="gramStart"/>
      <w:r w:rsidRPr="00DA03A2">
        <w:rPr>
          <w:w w:val="105"/>
        </w:rPr>
        <w:t>B13.03(</w:t>
      </w:r>
      <w:proofErr w:type="gramEnd"/>
      <w:r w:rsidRPr="00DA03A2">
        <w:rPr>
          <w:w w:val="105"/>
        </w:rPr>
        <w:t>a) and sub-item B13.03(B), and shall include full compensation for the handling costs of the Contractor and the profit in connection with the management duties.</w:t>
      </w:r>
    </w:p>
    <w:p w14:paraId="29C59DD7" w14:textId="77777777" w:rsidR="00DA03A2" w:rsidRPr="00DA03A2" w:rsidRDefault="00DA03A2" w:rsidP="004853F4">
      <w:pPr>
        <w:pStyle w:val="BodyText"/>
        <w:spacing w:line="254" w:lineRule="auto"/>
        <w:ind w:left="2115" w:right="1341"/>
        <w:jc w:val="both"/>
        <w:rPr>
          <w:w w:val="105"/>
        </w:rPr>
      </w:pPr>
    </w:p>
    <w:p w14:paraId="1D450BD0" w14:textId="132830B1" w:rsidR="00DA03A2" w:rsidRPr="00DA03A2" w:rsidRDefault="00DA03A2" w:rsidP="004853F4">
      <w:pPr>
        <w:pStyle w:val="BodyText"/>
        <w:spacing w:line="254" w:lineRule="auto"/>
        <w:ind w:left="2115" w:right="1341"/>
        <w:jc w:val="both"/>
        <w:rPr>
          <w:b/>
          <w:bCs/>
          <w:w w:val="105"/>
        </w:rPr>
      </w:pPr>
      <w:r w:rsidRPr="00DA03A2">
        <w:rPr>
          <w:b/>
          <w:bCs/>
          <w:w w:val="105"/>
        </w:rPr>
        <w:lastRenderedPageBreak/>
        <w:t>Item</w:t>
      </w:r>
      <w:r w:rsidRPr="00DA03A2">
        <w:rPr>
          <w:b/>
          <w:bCs/>
          <w:w w:val="105"/>
        </w:rPr>
        <w:tab/>
      </w:r>
      <w:r w:rsidR="000B4CB0" w:rsidRPr="000B4CB0">
        <w:rPr>
          <w:b/>
          <w:bCs/>
          <w:w w:val="105"/>
        </w:rPr>
        <w:t xml:space="preserve">                                                                                                                                     </w:t>
      </w:r>
      <w:r w:rsidRPr="00DA03A2">
        <w:rPr>
          <w:b/>
          <w:bCs/>
          <w:w w:val="105"/>
        </w:rPr>
        <w:t>Unit</w:t>
      </w:r>
    </w:p>
    <w:p w14:paraId="7CE2E1B5" w14:textId="77777777" w:rsidR="00DA03A2" w:rsidRPr="00DA03A2" w:rsidRDefault="00DA03A2" w:rsidP="004853F4">
      <w:pPr>
        <w:pStyle w:val="BodyText"/>
        <w:spacing w:line="254" w:lineRule="auto"/>
        <w:ind w:left="2115" w:right="1341"/>
        <w:jc w:val="both"/>
        <w:rPr>
          <w:w w:val="105"/>
        </w:rPr>
      </w:pPr>
    </w:p>
    <w:p w14:paraId="7506E45E" w14:textId="77777777" w:rsidR="001914A0" w:rsidRDefault="001914A0" w:rsidP="004853F4">
      <w:pPr>
        <w:pStyle w:val="BodyText"/>
        <w:spacing w:line="254" w:lineRule="auto"/>
        <w:ind w:left="2115" w:right="1341"/>
        <w:jc w:val="both"/>
        <w:rPr>
          <w:b/>
          <w:bCs/>
          <w:w w:val="105"/>
        </w:rPr>
      </w:pPr>
    </w:p>
    <w:p w14:paraId="5B3E8D6F" w14:textId="77777777" w:rsidR="001914A0" w:rsidRDefault="001914A0" w:rsidP="004853F4">
      <w:pPr>
        <w:pStyle w:val="BodyText"/>
        <w:spacing w:line="254" w:lineRule="auto"/>
        <w:ind w:left="2115" w:right="1341"/>
        <w:jc w:val="both"/>
        <w:rPr>
          <w:b/>
          <w:bCs/>
          <w:w w:val="105"/>
        </w:rPr>
      </w:pPr>
    </w:p>
    <w:p w14:paraId="1E5C3A5A" w14:textId="77777777" w:rsidR="001914A0" w:rsidRDefault="001914A0" w:rsidP="004853F4">
      <w:pPr>
        <w:pStyle w:val="BodyText"/>
        <w:spacing w:line="254" w:lineRule="auto"/>
        <w:ind w:left="2115" w:right="1341"/>
        <w:jc w:val="both"/>
        <w:rPr>
          <w:b/>
          <w:bCs/>
          <w:w w:val="105"/>
        </w:rPr>
      </w:pPr>
    </w:p>
    <w:p w14:paraId="26F9D0F8" w14:textId="2EF594DA" w:rsidR="00DA03A2" w:rsidRPr="00DA03A2" w:rsidRDefault="00DA03A2" w:rsidP="004853F4">
      <w:pPr>
        <w:pStyle w:val="BodyText"/>
        <w:spacing w:line="254" w:lineRule="auto"/>
        <w:ind w:left="2115" w:right="1341"/>
        <w:jc w:val="both"/>
        <w:rPr>
          <w:w w:val="105"/>
        </w:rPr>
      </w:pPr>
      <w:r w:rsidRPr="00DA03A2">
        <w:rPr>
          <w:b/>
          <w:bCs/>
          <w:w w:val="105"/>
        </w:rPr>
        <w:t>B13.04</w:t>
      </w:r>
      <w:r w:rsidRPr="00DA03A2">
        <w:rPr>
          <w:b/>
          <w:bCs/>
          <w:w w:val="105"/>
        </w:rPr>
        <w:tab/>
        <w:t xml:space="preserve">Contract signboards                                                                                       </w:t>
      </w:r>
      <w:r w:rsidRPr="00DA03A2">
        <w:rPr>
          <w:w w:val="105"/>
        </w:rPr>
        <w:t>Number (No)</w:t>
      </w:r>
    </w:p>
    <w:p w14:paraId="58D28971" w14:textId="77777777" w:rsidR="00DA03A2" w:rsidRPr="00DA03A2" w:rsidRDefault="00DA03A2" w:rsidP="004853F4">
      <w:pPr>
        <w:pStyle w:val="BodyText"/>
        <w:spacing w:line="254" w:lineRule="auto"/>
        <w:ind w:left="2115" w:right="1341"/>
        <w:jc w:val="both"/>
        <w:rPr>
          <w:w w:val="105"/>
        </w:rPr>
      </w:pPr>
    </w:p>
    <w:p w14:paraId="1FEF9B9B" w14:textId="77777777" w:rsidR="00DA03A2" w:rsidRPr="00DA03A2" w:rsidRDefault="00DA03A2" w:rsidP="004853F4">
      <w:pPr>
        <w:pStyle w:val="BodyText"/>
        <w:spacing w:line="254" w:lineRule="auto"/>
        <w:ind w:left="2115" w:right="1341"/>
        <w:jc w:val="both"/>
        <w:rPr>
          <w:w w:val="105"/>
        </w:rPr>
      </w:pPr>
      <w:r w:rsidRPr="00DA03A2">
        <w:rPr>
          <w:w w:val="105"/>
        </w:rPr>
        <w:t>The unit of measurement shall be the number of contract signboards erected as instructed by the Engineer.</w:t>
      </w:r>
    </w:p>
    <w:p w14:paraId="46313DD5" w14:textId="77777777" w:rsidR="00DA03A2" w:rsidRPr="00DA03A2" w:rsidRDefault="00DA03A2" w:rsidP="004853F4">
      <w:pPr>
        <w:pStyle w:val="BodyText"/>
        <w:spacing w:line="254" w:lineRule="auto"/>
        <w:ind w:left="2115" w:right="1341"/>
        <w:jc w:val="both"/>
        <w:rPr>
          <w:w w:val="105"/>
        </w:rPr>
      </w:pPr>
    </w:p>
    <w:p w14:paraId="13FC70C4" w14:textId="7FEBA2F6" w:rsidR="00AC6941" w:rsidRPr="004853F4" w:rsidRDefault="00DA03A2" w:rsidP="004853F4">
      <w:pPr>
        <w:pStyle w:val="BodyText"/>
        <w:spacing w:line="254" w:lineRule="auto"/>
        <w:ind w:left="2115" w:right="1341"/>
        <w:jc w:val="both"/>
        <w:rPr>
          <w:w w:val="105"/>
        </w:rPr>
        <w:sectPr w:rsidR="00AC6941" w:rsidRPr="004853F4">
          <w:headerReference w:type="even" r:id="rId165"/>
          <w:headerReference w:type="default" r:id="rId166"/>
          <w:footerReference w:type="default" r:id="rId167"/>
          <w:headerReference w:type="first" r:id="rId168"/>
          <w:pgSz w:w="11900" w:h="16840"/>
          <w:pgMar w:top="1180" w:right="220" w:bottom="980" w:left="420" w:header="579" w:footer="782" w:gutter="0"/>
          <w:cols w:space="720"/>
        </w:sectPr>
      </w:pPr>
      <w:r w:rsidRPr="00DA03A2">
        <w:rPr>
          <w:w w:val="105"/>
        </w:rPr>
        <w:t>The bid rate shall include full compensation for providing and erecting each contract signboard complete (refer to the typical signboard face detail shown in Section C4.2), including for timber poles and fixings, excavation and backfill, and for dismantling and removing the signboard structures and reinstating the signboard area on completion.”</w:t>
      </w:r>
      <w:bookmarkEnd w:id="135"/>
    </w:p>
    <w:p w14:paraId="1A58DDA3" w14:textId="77777777" w:rsidR="004853F4" w:rsidRDefault="004853F4">
      <w:pPr>
        <w:pStyle w:val="BodyText"/>
        <w:spacing w:before="9"/>
        <w:rPr>
          <w:sz w:val="17"/>
        </w:rPr>
      </w:pPr>
      <w:bookmarkStart w:id="136" w:name="_Hlk65835073"/>
    </w:p>
    <w:p w14:paraId="2A0D290F" w14:textId="77777777" w:rsidR="004853F4" w:rsidRDefault="004853F4">
      <w:pPr>
        <w:pStyle w:val="BodyText"/>
        <w:spacing w:before="9"/>
        <w:rPr>
          <w:sz w:val="17"/>
        </w:rPr>
      </w:pPr>
    </w:p>
    <w:p w14:paraId="38C99198" w14:textId="77777777" w:rsidR="00AC6941" w:rsidRDefault="008F2E77">
      <w:pPr>
        <w:pStyle w:val="Heading7"/>
        <w:tabs>
          <w:tab w:val="left" w:pos="2164"/>
        </w:tabs>
        <w:spacing w:line="508" w:lineRule="auto"/>
        <w:ind w:right="6561"/>
      </w:pPr>
      <w:r>
        <w:rPr>
          <w:w w:val="105"/>
        </w:rPr>
        <w:t>B1500:</w:t>
      </w:r>
      <w:r>
        <w:rPr>
          <w:w w:val="105"/>
        </w:rPr>
        <w:tab/>
        <w:t>ACCOMMODATION OF TRAFFIC B1501</w:t>
      </w:r>
      <w:r>
        <w:rPr>
          <w:w w:val="105"/>
        </w:rPr>
        <w:tab/>
        <w:t>SCOPE</w:t>
      </w:r>
    </w:p>
    <w:p w14:paraId="27E34A9D" w14:textId="77777777" w:rsidR="00AC6941" w:rsidRDefault="008F2E77">
      <w:pPr>
        <w:spacing w:before="3"/>
        <w:ind w:left="2169"/>
        <w:rPr>
          <w:sz w:val="19"/>
        </w:rPr>
      </w:pPr>
      <w:r>
        <w:rPr>
          <w:i/>
          <w:w w:val="105"/>
          <w:sz w:val="19"/>
        </w:rPr>
        <w:t>Add the following</w:t>
      </w:r>
      <w:r>
        <w:rPr>
          <w:w w:val="105"/>
          <w:sz w:val="19"/>
        </w:rPr>
        <w:t>:</w:t>
      </w:r>
    </w:p>
    <w:p w14:paraId="55B22D12" w14:textId="77777777" w:rsidR="00AC6941" w:rsidRDefault="00AC6941">
      <w:pPr>
        <w:pStyle w:val="BodyText"/>
        <w:spacing w:before="3"/>
        <w:rPr>
          <w:sz w:val="21"/>
        </w:rPr>
      </w:pPr>
    </w:p>
    <w:p w14:paraId="2F77E2AF" w14:textId="77777777" w:rsidR="00AC6941" w:rsidRDefault="008F2E77">
      <w:pPr>
        <w:pStyle w:val="BodyText"/>
        <w:spacing w:line="256" w:lineRule="auto"/>
        <w:ind w:left="2169" w:right="1341"/>
        <w:jc w:val="both"/>
      </w:pPr>
      <w:r>
        <w:rPr>
          <w:w w:val="105"/>
        </w:rPr>
        <w:t>“It is a condition of this contract that traffic is accommodated taking into account the provisions of the latest edition of the South African Road Traffic Signs Manual (SARTSM). The latest version for use in the accommodation of traffic is volume 2, chapter 13 of the June 1999 edition. Copies of this publication are available from Government Printers –Tel: (012) 334 4508/9 or (012) 3344510 Fax: (012) 323 0009.</w:t>
      </w:r>
    </w:p>
    <w:p w14:paraId="25401091" w14:textId="77777777" w:rsidR="00AC6941" w:rsidRDefault="00AC6941">
      <w:pPr>
        <w:pStyle w:val="BodyText"/>
        <w:rPr>
          <w:sz w:val="20"/>
        </w:rPr>
      </w:pPr>
    </w:p>
    <w:p w14:paraId="25C85EF9" w14:textId="77777777" w:rsidR="00AC6941" w:rsidRDefault="008F2E77">
      <w:pPr>
        <w:pStyle w:val="BodyText"/>
        <w:spacing w:line="256" w:lineRule="auto"/>
        <w:ind w:left="2169" w:right="1342"/>
        <w:jc w:val="both"/>
      </w:pPr>
      <w:r>
        <w:rPr>
          <w:w w:val="105"/>
        </w:rPr>
        <w:t>This section also covers the provision of additional information signs for motorists and the release of any notices to the media and public.”</w:t>
      </w:r>
    </w:p>
    <w:p w14:paraId="12F03733" w14:textId="77777777" w:rsidR="00AC6941" w:rsidRDefault="00AC6941">
      <w:pPr>
        <w:pStyle w:val="BodyText"/>
        <w:spacing w:before="2"/>
        <w:rPr>
          <w:sz w:val="20"/>
        </w:rPr>
      </w:pPr>
    </w:p>
    <w:p w14:paraId="2482509B" w14:textId="77777777" w:rsidR="00AC6941" w:rsidRDefault="008F2E77">
      <w:pPr>
        <w:pStyle w:val="Heading7"/>
        <w:tabs>
          <w:tab w:val="left" w:pos="2169"/>
        </w:tabs>
      </w:pPr>
      <w:r>
        <w:rPr>
          <w:w w:val="105"/>
        </w:rPr>
        <w:t>B1502</w:t>
      </w:r>
      <w:r>
        <w:rPr>
          <w:w w:val="105"/>
        </w:rPr>
        <w:tab/>
        <w:t>GENERAL REQUIREMENTS</w:t>
      </w:r>
    </w:p>
    <w:p w14:paraId="365B232D" w14:textId="77777777" w:rsidR="00AC6941" w:rsidRDefault="00AC6941">
      <w:pPr>
        <w:pStyle w:val="BodyText"/>
        <w:spacing w:before="10"/>
        <w:rPr>
          <w:b/>
          <w:sz w:val="20"/>
        </w:rPr>
      </w:pPr>
    </w:p>
    <w:p w14:paraId="61613928" w14:textId="77777777" w:rsidR="00AC6941" w:rsidRDefault="008F2E77">
      <w:pPr>
        <w:tabs>
          <w:tab w:val="left" w:pos="2736"/>
        </w:tabs>
        <w:ind w:left="2169"/>
        <w:rPr>
          <w:b/>
          <w:sz w:val="19"/>
        </w:rPr>
      </w:pPr>
      <w:r>
        <w:rPr>
          <w:b/>
          <w:w w:val="105"/>
          <w:sz w:val="19"/>
        </w:rPr>
        <w:t>(a)</w:t>
      </w:r>
      <w:r>
        <w:rPr>
          <w:b/>
          <w:w w:val="105"/>
          <w:sz w:val="19"/>
        </w:rPr>
        <w:tab/>
        <w:t>Safety</w:t>
      </w:r>
    </w:p>
    <w:p w14:paraId="69DA9C21" w14:textId="77777777" w:rsidR="00AC6941" w:rsidRDefault="00AC6941">
      <w:pPr>
        <w:pStyle w:val="BodyText"/>
        <w:spacing w:before="6"/>
        <w:rPr>
          <w:b/>
          <w:sz w:val="21"/>
        </w:rPr>
      </w:pPr>
    </w:p>
    <w:p w14:paraId="02A48DB6" w14:textId="77777777" w:rsidR="00AC6941" w:rsidRDefault="008F2E77">
      <w:pPr>
        <w:ind w:left="2736"/>
        <w:rPr>
          <w:sz w:val="19"/>
        </w:rPr>
      </w:pPr>
      <w:r>
        <w:rPr>
          <w:i/>
          <w:w w:val="105"/>
          <w:sz w:val="19"/>
        </w:rPr>
        <w:t>Add the following</w:t>
      </w:r>
      <w:r>
        <w:rPr>
          <w:w w:val="105"/>
          <w:sz w:val="19"/>
        </w:rPr>
        <w:t>:</w:t>
      </w:r>
    </w:p>
    <w:p w14:paraId="7DDD2BEC" w14:textId="77777777" w:rsidR="00AC6941" w:rsidRDefault="00AC6941">
      <w:pPr>
        <w:pStyle w:val="BodyText"/>
        <w:spacing w:before="3"/>
        <w:rPr>
          <w:sz w:val="21"/>
        </w:rPr>
      </w:pPr>
    </w:p>
    <w:p w14:paraId="28EAEE68" w14:textId="77777777" w:rsidR="00AC6941" w:rsidRDefault="008F2E77">
      <w:pPr>
        <w:pStyle w:val="BodyText"/>
        <w:spacing w:line="256" w:lineRule="auto"/>
        <w:ind w:left="2736" w:right="1345"/>
        <w:jc w:val="both"/>
      </w:pPr>
      <w:r>
        <w:rPr>
          <w:w w:val="105"/>
        </w:rPr>
        <w:t>“The contractor shall be responsible for maintaining the existing road surface both within the works area and the advance warning and termination areas in a safe and trafficable condition for the duration of the contract.”</w:t>
      </w:r>
    </w:p>
    <w:p w14:paraId="57C8C4F3" w14:textId="77777777" w:rsidR="00AC6941" w:rsidRDefault="00AC6941">
      <w:pPr>
        <w:pStyle w:val="BodyText"/>
        <w:spacing w:before="2"/>
        <w:rPr>
          <w:sz w:val="20"/>
        </w:rPr>
      </w:pPr>
    </w:p>
    <w:p w14:paraId="4C388ED2" w14:textId="77777777" w:rsidR="00AC6941" w:rsidRDefault="008F2E77">
      <w:pPr>
        <w:pStyle w:val="Heading7"/>
        <w:tabs>
          <w:tab w:val="left" w:pos="2736"/>
        </w:tabs>
        <w:spacing w:before="1"/>
        <w:ind w:left="2169"/>
      </w:pPr>
      <w:r>
        <w:rPr>
          <w:w w:val="105"/>
        </w:rPr>
        <w:t>(f)</w:t>
      </w:r>
      <w:r>
        <w:rPr>
          <w:w w:val="105"/>
        </w:rPr>
        <w:tab/>
        <w:t>Approval of temporary</w:t>
      </w:r>
      <w:r>
        <w:rPr>
          <w:spacing w:val="1"/>
          <w:w w:val="105"/>
        </w:rPr>
        <w:t xml:space="preserve"> </w:t>
      </w:r>
      <w:r>
        <w:rPr>
          <w:w w:val="105"/>
        </w:rPr>
        <w:t>deviations</w:t>
      </w:r>
    </w:p>
    <w:p w14:paraId="30CBE163" w14:textId="77777777" w:rsidR="00AC6941" w:rsidRDefault="00AC6941">
      <w:pPr>
        <w:pStyle w:val="BodyText"/>
        <w:rPr>
          <w:b/>
          <w:sz w:val="21"/>
        </w:rPr>
      </w:pPr>
    </w:p>
    <w:p w14:paraId="1892574D" w14:textId="77777777" w:rsidR="00AC6941" w:rsidRDefault="008F2E77">
      <w:pPr>
        <w:ind w:left="2736"/>
        <w:rPr>
          <w:sz w:val="19"/>
        </w:rPr>
      </w:pPr>
      <w:r>
        <w:rPr>
          <w:i/>
          <w:w w:val="105"/>
          <w:sz w:val="19"/>
        </w:rPr>
        <w:t>Add the following</w:t>
      </w:r>
      <w:r>
        <w:rPr>
          <w:w w:val="105"/>
          <w:sz w:val="19"/>
        </w:rPr>
        <w:t>:</w:t>
      </w:r>
    </w:p>
    <w:p w14:paraId="412BF1A0" w14:textId="77777777" w:rsidR="00AC6941" w:rsidRDefault="00AC6941">
      <w:pPr>
        <w:pStyle w:val="BodyText"/>
        <w:spacing w:before="8"/>
        <w:rPr>
          <w:sz w:val="21"/>
        </w:rPr>
      </w:pPr>
    </w:p>
    <w:p w14:paraId="4DE159FF" w14:textId="77777777" w:rsidR="00AC6941" w:rsidRDefault="008F2E77">
      <w:pPr>
        <w:pStyle w:val="BodyText"/>
        <w:spacing w:line="256" w:lineRule="auto"/>
        <w:ind w:left="2736" w:right="1344"/>
        <w:jc w:val="both"/>
      </w:pPr>
      <w:r>
        <w:rPr>
          <w:w w:val="105"/>
        </w:rPr>
        <w:t>“If, after any temporary deviation has been constructed, any changes are considered necessary or desirable, the proposal shall be submitted to the Engineer for his approval."</w:t>
      </w:r>
    </w:p>
    <w:p w14:paraId="5946616E" w14:textId="77777777" w:rsidR="00AC6941" w:rsidRDefault="00AC6941">
      <w:pPr>
        <w:pStyle w:val="BodyText"/>
        <w:spacing w:before="9"/>
      </w:pPr>
    </w:p>
    <w:p w14:paraId="7C1491F9" w14:textId="77777777" w:rsidR="00AC6941" w:rsidRDefault="008F2E77">
      <w:pPr>
        <w:pStyle w:val="Heading7"/>
        <w:tabs>
          <w:tab w:val="left" w:pos="2736"/>
        </w:tabs>
        <w:ind w:left="2169"/>
      </w:pPr>
      <w:r>
        <w:rPr>
          <w:w w:val="105"/>
        </w:rPr>
        <w:t>(</w:t>
      </w:r>
      <w:proofErr w:type="spellStart"/>
      <w:r>
        <w:rPr>
          <w:w w:val="105"/>
        </w:rPr>
        <w:t>i</w:t>
      </w:r>
      <w:proofErr w:type="spellEnd"/>
      <w:r>
        <w:rPr>
          <w:w w:val="105"/>
        </w:rPr>
        <w:t>)</w:t>
      </w:r>
      <w:r>
        <w:rPr>
          <w:w w:val="105"/>
        </w:rPr>
        <w:tab/>
        <w:t>Traffic Safety</w:t>
      </w:r>
      <w:r>
        <w:rPr>
          <w:spacing w:val="1"/>
          <w:w w:val="105"/>
        </w:rPr>
        <w:t xml:space="preserve"> </w:t>
      </w:r>
      <w:r>
        <w:rPr>
          <w:w w:val="105"/>
        </w:rPr>
        <w:t>Officer</w:t>
      </w:r>
    </w:p>
    <w:p w14:paraId="3C30F591" w14:textId="77777777" w:rsidR="00AC6941" w:rsidRDefault="00AC6941">
      <w:pPr>
        <w:pStyle w:val="BodyText"/>
        <w:spacing w:before="6"/>
        <w:rPr>
          <w:b/>
          <w:sz w:val="21"/>
        </w:rPr>
      </w:pPr>
    </w:p>
    <w:p w14:paraId="3D499C1C" w14:textId="77777777" w:rsidR="00AC6941" w:rsidRDefault="008F2E77">
      <w:pPr>
        <w:ind w:left="2736"/>
        <w:rPr>
          <w:sz w:val="19"/>
        </w:rPr>
      </w:pPr>
      <w:r>
        <w:rPr>
          <w:i/>
          <w:w w:val="105"/>
          <w:sz w:val="19"/>
        </w:rPr>
        <w:t>Add the following to the end of the second paragraph</w:t>
      </w:r>
      <w:r>
        <w:rPr>
          <w:w w:val="105"/>
          <w:sz w:val="19"/>
        </w:rPr>
        <w:t>:</w:t>
      </w:r>
    </w:p>
    <w:p w14:paraId="4BF6AF3E" w14:textId="77777777" w:rsidR="00AC6941" w:rsidRDefault="00AC6941">
      <w:pPr>
        <w:pStyle w:val="BodyText"/>
        <w:spacing w:before="7"/>
        <w:rPr>
          <w:sz w:val="21"/>
        </w:rPr>
      </w:pPr>
    </w:p>
    <w:p w14:paraId="51ADCBE4" w14:textId="77777777" w:rsidR="00AC6941" w:rsidRDefault="008F2E77">
      <w:pPr>
        <w:pStyle w:val="BodyText"/>
        <w:spacing w:before="1" w:line="252" w:lineRule="auto"/>
        <w:ind w:left="2736" w:right="1346"/>
        <w:jc w:val="both"/>
      </w:pPr>
      <w:r>
        <w:rPr>
          <w:w w:val="105"/>
        </w:rPr>
        <w:t>“The</w:t>
      </w:r>
      <w:r>
        <w:rPr>
          <w:spacing w:val="-7"/>
          <w:w w:val="105"/>
        </w:rPr>
        <w:t xml:space="preserve"> </w:t>
      </w:r>
      <w:r>
        <w:rPr>
          <w:w w:val="105"/>
        </w:rPr>
        <w:t>contractor</w:t>
      </w:r>
      <w:r>
        <w:rPr>
          <w:spacing w:val="-6"/>
          <w:w w:val="105"/>
        </w:rPr>
        <w:t xml:space="preserve"> </w:t>
      </w:r>
      <w:r>
        <w:rPr>
          <w:w w:val="105"/>
        </w:rPr>
        <w:t>shall</w:t>
      </w:r>
      <w:r>
        <w:rPr>
          <w:spacing w:val="-8"/>
          <w:w w:val="105"/>
        </w:rPr>
        <w:t xml:space="preserve"> </w:t>
      </w:r>
      <w:r>
        <w:rPr>
          <w:w w:val="105"/>
        </w:rPr>
        <w:t>submit</w:t>
      </w:r>
      <w:r>
        <w:rPr>
          <w:spacing w:val="-7"/>
          <w:w w:val="105"/>
        </w:rPr>
        <w:t xml:space="preserve"> </w:t>
      </w:r>
      <w:r>
        <w:rPr>
          <w:w w:val="105"/>
        </w:rPr>
        <w:t>a</w:t>
      </w:r>
      <w:r>
        <w:rPr>
          <w:spacing w:val="-7"/>
          <w:w w:val="105"/>
        </w:rPr>
        <w:t xml:space="preserve"> </w:t>
      </w:r>
      <w:r>
        <w:rPr>
          <w:w w:val="105"/>
        </w:rPr>
        <w:t>CV</w:t>
      </w:r>
      <w:r>
        <w:rPr>
          <w:spacing w:val="-6"/>
          <w:w w:val="105"/>
        </w:rPr>
        <w:t xml:space="preserve"> </w:t>
      </w:r>
      <w:r>
        <w:rPr>
          <w:w w:val="105"/>
        </w:rPr>
        <w:t>of</w:t>
      </w:r>
      <w:r>
        <w:rPr>
          <w:spacing w:val="-8"/>
          <w:w w:val="105"/>
        </w:rPr>
        <w:t xml:space="preserve"> </w:t>
      </w:r>
      <w:r>
        <w:rPr>
          <w:w w:val="105"/>
        </w:rPr>
        <w:t>the</w:t>
      </w:r>
      <w:r>
        <w:rPr>
          <w:spacing w:val="-6"/>
          <w:w w:val="105"/>
        </w:rPr>
        <w:t xml:space="preserve"> </w:t>
      </w:r>
      <w:r>
        <w:rPr>
          <w:w w:val="105"/>
        </w:rPr>
        <w:t>candidate</w:t>
      </w:r>
      <w:r>
        <w:rPr>
          <w:spacing w:val="-6"/>
          <w:w w:val="105"/>
        </w:rPr>
        <w:t xml:space="preserve"> </w:t>
      </w:r>
      <w:r>
        <w:rPr>
          <w:w w:val="105"/>
        </w:rPr>
        <w:t>to</w:t>
      </w:r>
      <w:r>
        <w:rPr>
          <w:spacing w:val="-7"/>
          <w:w w:val="105"/>
        </w:rPr>
        <w:t xml:space="preserve"> </w:t>
      </w:r>
      <w:r>
        <w:rPr>
          <w:w w:val="105"/>
        </w:rPr>
        <w:t>the</w:t>
      </w:r>
      <w:r>
        <w:rPr>
          <w:spacing w:val="-6"/>
          <w:w w:val="105"/>
        </w:rPr>
        <w:t xml:space="preserve"> </w:t>
      </w:r>
      <w:r>
        <w:rPr>
          <w:w w:val="105"/>
        </w:rPr>
        <w:t>Engineer</w:t>
      </w:r>
      <w:r>
        <w:rPr>
          <w:spacing w:val="-7"/>
          <w:w w:val="105"/>
        </w:rPr>
        <w:t xml:space="preserve"> </w:t>
      </w:r>
      <w:r>
        <w:rPr>
          <w:w w:val="105"/>
        </w:rPr>
        <w:t>for</w:t>
      </w:r>
      <w:r>
        <w:rPr>
          <w:spacing w:val="-6"/>
          <w:w w:val="105"/>
        </w:rPr>
        <w:t xml:space="preserve"> </w:t>
      </w:r>
      <w:r>
        <w:rPr>
          <w:w w:val="105"/>
        </w:rPr>
        <w:t>approval</w:t>
      </w:r>
      <w:r>
        <w:rPr>
          <w:spacing w:val="-8"/>
          <w:w w:val="105"/>
        </w:rPr>
        <w:t xml:space="preserve"> </w:t>
      </w:r>
      <w:r>
        <w:rPr>
          <w:w w:val="105"/>
        </w:rPr>
        <w:t>before</w:t>
      </w:r>
      <w:r>
        <w:rPr>
          <w:spacing w:val="-6"/>
          <w:w w:val="105"/>
        </w:rPr>
        <w:t xml:space="preserve"> </w:t>
      </w:r>
      <w:r>
        <w:rPr>
          <w:w w:val="105"/>
        </w:rPr>
        <w:t>the</w:t>
      </w:r>
      <w:r>
        <w:rPr>
          <w:spacing w:val="-7"/>
          <w:w w:val="105"/>
        </w:rPr>
        <w:t xml:space="preserve"> </w:t>
      </w:r>
      <w:r>
        <w:rPr>
          <w:w w:val="105"/>
        </w:rPr>
        <w:t>candidate is appointed as the traffic safety officer.</w:t>
      </w:r>
      <w:r>
        <w:rPr>
          <w:spacing w:val="3"/>
          <w:w w:val="105"/>
        </w:rPr>
        <w:t xml:space="preserve"> </w:t>
      </w:r>
      <w:r>
        <w:rPr>
          <w:w w:val="105"/>
        </w:rPr>
        <w:t>“</w:t>
      </w:r>
    </w:p>
    <w:bookmarkEnd w:id="136"/>
    <w:p w14:paraId="32AB0CD0" w14:textId="77777777" w:rsidR="004853F4" w:rsidRDefault="004853F4">
      <w:pPr>
        <w:spacing w:line="252" w:lineRule="auto"/>
        <w:jc w:val="both"/>
      </w:pPr>
    </w:p>
    <w:p w14:paraId="671761ED" w14:textId="77777777" w:rsidR="004853F4" w:rsidRDefault="004853F4" w:rsidP="004853F4">
      <w:pPr>
        <w:spacing w:before="9"/>
        <w:ind w:left="2736"/>
        <w:jc w:val="both"/>
        <w:rPr>
          <w:sz w:val="19"/>
        </w:rPr>
      </w:pPr>
      <w:r>
        <w:rPr>
          <w:i/>
          <w:w w:val="105"/>
          <w:sz w:val="19"/>
        </w:rPr>
        <w:t>Insert the following as the opening phrase to sub-sub-clause (</w:t>
      </w:r>
      <w:proofErr w:type="spellStart"/>
      <w:r>
        <w:rPr>
          <w:i/>
          <w:w w:val="105"/>
          <w:sz w:val="19"/>
        </w:rPr>
        <w:t>i</w:t>
      </w:r>
      <w:proofErr w:type="spellEnd"/>
      <w:r>
        <w:rPr>
          <w:i/>
          <w:w w:val="105"/>
          <w:sz w:val="19"/>
        </w:rPr>
        <w:t>)</w:t>
      </w:r>
      <w:r>
        <w:rPr>
          <w:w w:val="105"/>
          <w:sz w:val="19"/>
        </w:rPr>
        <w:t>:</w:t>
      </w:r>
    </w:p>
    <w:p w14:paraId="07149D30" w14:textId="77777777" w:rsidR="004853F4" w:rsidRDefault="004853F4" w:rsidP="004853F4">
      <w:pPr>
        <w:pStyle w:val="BodyText"/>
        <w:spacing w:before="7"/>
        <w:rPr>
          <w:sz w:val="21"/>
        </w:rPr>
      </w:pPr>
    </w:p>
    <w:p w14:paraId="6961285E" w14:textId="40DC859C" w:rsidR="004853F4" w:rsidRPr="004853F4" w:rsidRDefault="004853F4" w:rsidP="004853F4">
      <w:pPr>
        <w:pStyle w:val="BodyText"/>
        <w:spacing w:before="1" w:line="252" w:lineRule="auto"/>
        <w:ind w:left="2736" w:right="1346"/>
        <w:jc w:val="both"/>
      </w:pPr>
      <w:r>
        <w:rPr>
          <w:w w:val="105"/>
        </w:rPr>
        <w:t>“</w:t>
      </w:r>
      <w:proofErr w:type="gramStart"/>
      <w:r>
        <w:rPr>
          <w:w w:val="105"/>
        </w:rPr>
        <w:t>make</w:t>
      </w:r>
      <w:proofErr w:type="gramEnd"/>
      <w:r>
        <w:rPr>
          <w:spacing w:val="-13"/>
          <w:w w:val="105"/>
        </w:rPr>
        <w:t xml:space="preserve"> </w:t>
      </w:r>
      <w:r>
        <w:rPr>
          <w:w w:val="105"/>
        </w:rPr>
        <w:t>himself</w:t>
      </w:r>
      <w:r>
        <w:rPr>
          <w:spacing w:val="-14"/>
          <w:w w:val="105"/>
        </w:rPr>
        <w:t xml:space="preserve"> </w:t>
      </w:r>
      <w:r>
        <w:rPr>
          <w:w w:val="105"/>
        </w:rPr>
        <w:t>available</w:t>
      </w:r>
      <w:r>
        <w:rPr>
          <w:spacing w:val="-13"/>
          <w:w w:val="105"/>
        </w:rPr>
        <w:t xml:space="preserve"> </w:t>
      </w:r>
      <w:r>
        <w:rPr>
          <w:w w:val="105"/>
        </w:rPr>
        <w:t>to</w:t>
      </w:r>
      <w:r>
        <w:rPr>
          <w:spacing w:val="-13"/>
          <w:w w:val="105"/>
        </w:rPr>
        <w:t xml:space="preserve"> </w:t>
      </w:r>
      <w:r>
        <w:rPr>
          <w:w w:val="105"/>
        </w:rPr>
        <w:t>discuss</w:t>
      </w:r>
      <w:r>
        <w:rPr>
          <w:spacing w:val="-13"/>
          <w:w w:val="105"/>
        </w:rPr>
        <w:t xml:space="preserve"> </w:t>
      </w:r>
      <w:r>
        <w:rPr>
          <w:w w:val="105"/>
        </w:rPr>
        <w:t>road</w:t>
      </w:r>
      <w:r>
        <w:rPr>
          <w:spacing w:val="-13"/>
          <w:w w:val="105"/>
        </w:rPr>
        <w:t xml:space="preserve"> </w:t>
      </w:r>
      <w:r>
        <w:rPr>
          <w:w w:val="105"/>
        </w:rPr>
        <w:t>safety</w:t>
      </w:r>
      <w:r>
        <w:rPr>
          <w:spacing w:val="-13"/>
          <w:w w:val="105"/>
        </w:rPr>
        <w:t xml:space="preserve"> </w:t>
      </w:r>
      <w:r>
        <w:rPr>
          <w:w w:val="105"/>
        </w:rPr>
        <w:t>and</w:t>
      </w:r>
      <w:r>
        <w:rPr>
          <w:spacing w:val="-13"/>
          <w:w w:val="105"/>
        </w:rPr>
        <w:t xml:space="preserve"> </w:t>
      </w:r>
      <w:r>
        <w:rPr>
          <w:w w:val="105"/>
        </w:rPr>
        <w:t>traffic</w:t>
      </w:r>
      <w:r>
        <w:rPr>
          <w:spacing w:val="-13"/>
          <w:w w:val="105"/>
        </w:rPr>
        <w:t xml:space="preserve"> </w:t>
      </w:r>
      <w:r>
        <w:rPr>
          <w:w w:val="105"/>
        </w:rPr>
        <w:t>accommodation</w:t>
      </w:r>
      <w:r>
        <w:rPr>
          <w:spacing w:val="-13"/>
          <w:w w:val="105"/>
        </w:rPr>
        <w:t xml:space="preserve"> </w:t>
      </w:r>
      <w:r>
        <w:rPr>
          <w:w w:val="105"/>
        </w:rPr>
        <w:t>matters</w:t>
      </w:r>
      <w:r>
        <w:rPr>
          <w:spacing w:val="-13"/>
          <w:w w:val="105"/>
        </w:rPr>
        <w:t xml:space="preserve"> </w:t>
      </w:r>
      <w:r>
        <w:rPr>
          <w:w w:val="105"/>
        </w:rPr>
        <w:t>whenever</w:t>
      </w:r>
      <w:r>
        <w:rPr>
          <w:spacing w:val="-13"/>
          <w:w w:val="105"/>
        </w:rPr>
        <w:t xml:space="preserve"> </w:t>
      </w:r>
      <w:r>
        <w:rPr>
          <w:w w:val="105"/>
        </w:rPr>
        <w:t>required by the Engineer and shall be</w:t>
      </w:r>
      <w:r>
        <w:rPr>
          <w:spacing w:val="3"/>
          <w:w w:val="105"/>
        </w:rPr>
        <w:t xml:space="preserve"> </w:t>
      </w:r>
      <w:r>
        <w:rPr>
          <w:w w:val="105"/>
        </w:rPr>
        <w:t>responsible…”</w:t>
      </w:r>
    </w:p>
    <w:p w14:paraId="4F5699B4" w14:textId="77777777" w:rsidR="004853F4" w:rsidRDefault="004853F4" w:rsidP="004853F4">
      <w:pPr>
        <w:spacing w:before="197"/>
        <w:ind w:left="2169"/>
        <w:rPr>
          <w:sz w:val="19"/>
        </w:rPr>
      </w:pPr>
      <w:r>
        <w:rPr>
          <w:i/>
          <w:w w:val="105"/>
          <w:sz w:val="19"/>
        </w:rPr>
        <w:t>Delete sub-sub-clauses (ii) and (iii) and replace with the following</w:t>
      </w:r>
      <w:r>
        <w:rPr>
          <w:w w:val="105"/>
          <w:sz w:val="19"/>
        </w:rPr>
        <w:t>:</w:t>
      </w:r>
    </w:p>
    <w:p w14:paraId="48537C63" w14:textId="77777777" w:rsidR="004853F4" w:rsidRDefault="004853F4" w:rsidP="004853F4">
      <w:pPr>
        <w:pStyle w:val="BodyText"/>
        <w:spacing w:before="3"/>
        <w:rPr>
          <w:sz w:val="21"/>
        </w:rPr>
      </w:pPr>
    </w:p>
    <w:p w14:paraId="45D7AE51" w14:textId="77777777" w:rsidR="004853F4" w:rsidRDefault="004853F4" w:rsidP="004853F4">
      <w:pPr>
        <w:pStyle w:val="BodyText"/>
        <w:spacing w:line="256" w:lineRule="auto"/>
        <w:ind w:left="2736" w:right="1342" w:hanging="567"/>
        <w:jc w:val="both"/>
      </w:pPr>
      <w:r>
        <w:rPr>
          <w:w w:val="105"/>
        </w:rPr>
        <w:t>“(ii)</w:t>
      </w:r>
      <w:r>
        <w:rPr>
          <w:spacing w:val="45"/>
          <w:w w:val="105"/>
        </w:rPr>
        <w:t xml:space="preserve"> </w:t>
      </w:r>
      <w:r>
        <w:rPr>
          <w:w w:val="105"/>
        </w:rPr>
        <w:t>Record on neat and dimensioned sketches and submit to the Engineer the position and sign   reference number, where applicable, of each sign, barricade, delineator, cone, guardrail and permanent or temporary painted road marking feature (Only the relevant measurements). The position</w:t>
      </w:r>
      <w:r>
        <w:rPr>
          <w:spacing w:val="-5"/>
          <w:w w:val="105"/>
        </w:rPr>
        <w:t xml:space="preserve"> </w:t>
      </w:r>
      <w:r>
        <w:rPr>
          <w:w w:val="105"/>
        </w:rPr>
        <w:t>of</w:t>
      </w:r>
      <w:r>
        <w:rPr>
          <w:spacing w:val="-4"/>
          <w:w w:val="105"/>
        </w:rPr>
        <w:t xml:space="preserve"> </w:t>
      </w:r>
      <w:r>
        <w:rPr>
          <w:w w:val="105"/>
        </w:rPr>
        <w:t>each</w:t>
      </w:r>
      <w:r>
        <w:rPr>
          <w:spacing w:val="-5"/>
          <w:w w:val="105"/>
        </w:rPr>
        <w:t xml:space="preserve"> </w:t>
      </w:r>
      <w:r>
        <w:rPr>
          <w:w w:val="105"/>
        </w:rPr>
        <w:t>shall</w:t>
      </w:r>
      <w:r>
        <w:rPr>
          <w:spacing w:val="-4"/>
          <w:w w:val="105"/>
        </w:rPr>
        <w:t xml:space="preserve"> </w:t>
      </w:r>
      <w:r>
        <w:rPr>
          <w:w w:val="105"/>
        </w:rPr>
        <w:t>be</w:t>
      </w:r>
      <w:r>
        <w:rPr>
          <w:spacing w:val="-5"/>
          <w:w w:val="105"/>
        </w:rPr>
        <w:t xml:space="preserve"> </w:t>
      </w:r>
      <w:r>
        <w:rPr>
          <w:w w:val="105"/>
        </w:rPr>
        <w:t>adequately</w:t>
      </w:r>
      <w:r>
        <w:rPr>
          <w:spacing w:val="-4"/>
          <w:w w:val="105"/>
        </w:rPr>
        <w:t xml:space="preserve"> </w:t>
      </w:r>
      <w:r>
        <w:rPr>
          <w:w w:val="105"/>
        </w:rPr>
        <w:t>referenced</w:t>
      </w:r>
      <w:r>
        <w:rPr>
          <w:spacing w:val="-5"/>
          <w:w w:val="105"/>
        </w:rPr>
        <w:t xml:space="preserve"> </w:t>
      </w:r>
      <w:r>
        <w:rPr>
          <w:w w:val="105"/>
        </w:rPr>
        <w:t>from</w:t>
      </w:r>
      <w:r>
        <w:rPr>
          <w:spacing w:val="-3"/>
          <w:w w:val="105"/>
        </w:rPr>
        <w:t xml:space="preserve"> </w:t>
      </w:r>
      <w:r>
        <w:rPr>
          <w:w w:val="105"/>
        </w:rPr>
        <w:t>the</w:t>
      </w:r>
      <w:r>
        <w:rPr>
          <w:spacing w:val="-5"/>
          <w:w w:val="105"/>
        </w:rPr>
        <w:t xml:space="preserve"> </w:t>
      </w:r>
      <w:r>
        <w:rPr>
          <w:w w:val="105"/>
        </w:rPr>
        <w:t>marker</w:t>
      </w:r>
      <w:r>
        <w:rPr>
          <w:spacing w:val="-4"/>
          <w:w w:val="105"/>
        </w:rPr>
        <w:t xml:space="preserve"> </w:t>
      </w:r>
      <w:r>
        <w:rPr>
          <w:w w:val="105"/>
        </w:rPr>
        <w:t>boards</w:t>
      </w:r>
      <w:r>
        <w:rPr>
          <w:spacing w:val="-5"/>
          <w:w w:val="105"/>
        </w:rPr>
        <w:t xml:space="preserve"> </w:t>
      </w:r>
      <w:r>
        <w:rPr>
          <w:w w:val="105"/>
        </w:rPr>
        <w:t>or</w:t>
      </w:r>
      <w:r>
        <w:rPr>
          <w:spacing w:val="-4"/>
          <w:w w:val="105"/>
        </w:rPr>
        <w:t xml:space="preserve"> </w:t>
      </w:r>
      <w:r>
        <w:rPr>
          <w:w w:val="105"/>
        </w:rPr>
        <w:t>other</w:t>
      </w:r>
      <w:r>
        <w:rPr>
          <w:spacing w:val="-5"/>
          <w:w w:val="105"/>
        </w:rPr>
        <w:t xml:space="preserve"> </w:t>
      </w:r>
      <w:r>
        <w:rPr>
          <w:w w:val="105"/>
        </w:rPr>
        <w:t>surveyed</w:t>
      </w:r>
      <w:r>
        <w:rPr>
          <w:spacing w:val="-4"/>
          <w:w w:val="105"/>
        </w:rPr>
        <w:t xml:space="preserve"> </w:t>
      </w:r>
      <w:r>
        <w:rPr>
          <w:w w:val="105"/>
        </w:rPr>
        <w:t>points</w:t>
      </w:r>
      <w:r>
        <w:rPr>
          <w:spacing w:val="-5"/>
          <w:w w:val="105"/>
        </w:rPr>
        <w:t xml:space="preserve"> </w:t>
      </w:r>
      <w:r>
        <w:rPr>
          <w:w w:val="105"/>
        </w:rPr>
        <w:t>on the site of the</w:t>
      </w:r>
      <w:r>
        <w:rPr>
          <w:spacing w:val="3"/>
          <w:w w:val="105"/>
        </w:rPr>
        <w:t xml:space="preserve"> </w:t>
      </w:r>
      <w:r>
        <w:rPr>
          <w:w w:val="105"/>
        </w:rPr>
        <w:t>works.</w:t>
      </w:r>
    </w:p>
    <w:p w14:paraId="7E4736C8" w14:textId="77777777" w:rsidR="004853F4" w:rsidRDefault="004853F4" w:rsidP="004853F4">
      <w:pPr>
        <w:pStyle w:val="BodyText"/>
        <w:rPr>
          <w:sz w:val="20"/>
        </w:rPr>
      </w:pPr>
    </w:p>
    <w:p w14:paraId="0D0DA34D" w14:textId="77777777" w:rsidR="004853F4" w:rsidRDefault="004853F4" w:rsidP="004853F4">
      <w:pPr>
        <w:pStyle w:val="BodyText"/>
        <w:spacing w:line="256" w:lineRule="auto"/>
        <w:ind w:left="2736" w:right="1341"/>
        <w:jc w:val="both"/>
      </w:pPr>
      <w:r>
        <w:rPr>
          <w:w w:val="105"/>
        </w:rPr>
        <w:t>These records shall also show the date and time at which the recorded traffic accommodation features are certified correct by the traffic safety officer, and shall be signed by the traffic safety officer before being submitted to the Engineer.</w:t>
      </w:r>
    </w:p>
    <w:p w14:paraId="5F3E7233" w14:textId="77777777" w:rsidR="004853F4" w:rsidRDefault="004853F4" w:rsidP="004853F4">
      <w:pPr>
        <w:pStyle w:val="BodyText"/>
        <w:spacing w:before="11"/>
      </w:pPr>
    </w:p>
    <w:p w14:paraId="79AFF553" w14:textId="77777777" w:rsidR="004853F4" w:rsidRDefault="004853F4" w:rsidP="004853F4">
      <w:pPr>
        <w:pStyle w:val="BodyText"/>
        <w:spacing w:line="256" w:lineRule="auto"/>
        <w:ind w:left="2736" w:right="1343"/>
        <w:jc w:val="both"/>
      </w:pPr>
      <w:r>
        <w:rPr>
          <w:w w:val="105"/>
        </w:rPr>
        <w:t>The records shall similarly account for whatever changes are made in the field. Such changes shall record the position of flagmen and stop/go control men and their associated traffic accommodation equipment wherever they are used.</w:t>
      </w:r>
    </w:p>
    <w:p w14:paraId="6E637972" w14:textId="77777777" w:rsidR="004853F4" w:rsidRDefault="004853F4" w:rsidP="004853F4">
      <w:pPr>
        <w:pStyle w:val="BodyText"/>
        <w:spacing w:before="4"/>
        <w:rPr>
          <w:sz w:val="20"/>
        </w:rPr>
      </w:pPr>
    </w:p>
    <w:p w14:paraId="4D4C5CFF" w14:textId="77777777" w:rsidR="004853F4" w:rsidRDefault="004853F4" w:rsidP="004853F4">
      <w:pPr>
        <w:pStyle w:val="BodyText"/>
        <w:spacing w:before="4"/>
        <w:rPr>
          <w:sz w:val="20"/>
        </w:rPr>
      </w:pPr>
    </w:p>
    <w:p w14:paraId="455F4C54" w14:textId="77777777" w:rsidR="004853F4" w:rsidRDefault="004853F4" w:rsidP="004853F4">
      <w:pPr>
        <w:pStyle w:val="BodyText"/>
        <w:spacing w:before="4"/>
        <w:rPr>
          <w:sz w:val="20"/>
        </w:rPr>
      </w:pPr>
    </w:p>
    <w:p w14:paraId="4259A00C" w14:textId="77777777" w:rsidR="004853F4" w:rsidRDefault="004853F4" w:rsidP="004853F4">
      <w:pPr>
        <w:pStyle w:val="BodyText"/>
        <w:spacing w:before="4"/>
        <w:rPr>
          <w:sz w:val="20"/>
        </w:rPr>
      </w:pPr>
    </w:p>
    <w:p w14:paraId="7936F3D6" w14:textId="77777777" w:rsidR="004853F4" w:rsidRDefault="004853F4" w:rsidP="004853F4">
      <w:pPr>
        <w:pStyle w:val="BodyText"/>
        <w:spacing w:line="256" w:lineRule="auto"/>
        <w:ind w:left="2736" w:right="1340" w:hanging="567"/>
        <w:jc w:val="both"/>
      </w:pPr>
      <w:r>
        <w:rPr>
          <w:w w:val="105"/>
        </w:rPr>
        <w:t xml:space="preserve">(iii) </w:t>
      </w:r>
      <w:r>
        <w:rPr>
          <w:spacing w:val="45"/>
          <w:w w:val="105"/>
        </w:rPr>
        <w:t xml:space="preserve"> </w:t>
      </w:r>
      <w:r>
        <w:rPr>
          <w:w w:val="105"/>
        </w:rPr>
        <w:t>Personally inspect the position and condition of each traffic accommodation feature on the whole    site of works twice each day by 9h30 and by 16h30, to record all irregularities discovered and the remedial action taken, and to sign off as correct and submit to the Engineer such record sheets by midday</w:t>
      </w:r>
      <w:r>
        <w:rPr>
          <w:spacing w:val="-4"/>
          <w:w w:val="105"/>
        </w:rPr>
        <w:t xml:space="preserve"> </w:t>
      </w:r>
      <w:r>
        <w:rPr>
          <w:w w:val="105"/>
        </w:rPr>
        <w:t>of</w:t>
      </w:r>
      <w:r>
        <w:rPr>
          <w:spacing w:val="-3"/>
          <w:w w:val="105"/>
        </w:rPr>
        <w:t xml:space="preserve"> </w:t>
      </w:r>
      <w:r>
        <w:rPr>
          <w:w w:val="105"/>
        </w:rPr>
        <w:t>the</w:t>
      </w:r>
      <w:r>
        <w:rPr>
          <w:spacing w:val="-4"/>
          <w:w w:val="105"/>
        </w:rPr>
        <w:t xml:space="preserve"> </w:t>
      </w:r>
      <w:r>
        <w:rPr>
          <w:w w:val="105"/>
        </w:rPr>
        <w:t>next</w:t>
      </w:r>
      <w:r>
        <w:rPr>
          <w:spacing w:val="-3"/>
          <w:w w:val="105"/>
        </w:rPr>
        <w:t xml:space="preserve"> </w:t>
      </w:r>
      <w:r>
        <w:rPr>
          <w:w w:val="105"/>
        </w:rPr>
        <w:t>working</w:t>
      </w:r>
      <w:r>
        <w:rPr>
          <w:spacing w:val="-4"/>
          <w:w w:val="105"/>
        </w:rPr>
        <w:t xml:space="preserve"> </w:t>
      </w:r>
      <w:r>
        <w:rPr>
          <w:w w:val="105"/>
        </w:rPr>
        <w:t>day.</w:t>
      </w:r>
      <w:r>
        <w:rPr>
          <w:spacing w:val="-3"/>
          <w:w w:val="105"/>
        </w:rPr>
        <w:t xml:space="preserve"> </w:t>
      </w:r>
      <w:r>
        <w:rPr>
          <w:w w:val="105"/>
        </w:rPr>
        <w:t>The</w:t>
      </w:r>
      <w:r>
        <w:rPr>
          <w:spacing w:val="-3"/>
          <w:w w:val="105"/>
        </w:rPr>
        <w:t xml:space="preserve"> </w:t>
      </w:r>
      <w:r>
        <w:rPr>
          <w:w w:val="105"/>
        </w:rPr>
        <w:t>traffic</w:t>
      </w:r>
      <w:r>
        <w:rPr>
          <w:spacing w:val="-4"/>
          <w:w w:val="105"/>
        </w:rPr>
        <w:t xml:space="preserve"> </w:t>
      </w:r>
      <w:r>
        <w:rPr>
          <w:w w:val="105"/>
        </w:rPr>
        <w:t>safety</w:t>
      </w:r>
      <w:r>
        <w:rPr>
          <w:spacing w:val="-3"/>
          <w:w w:val="105"/>
        </w:rPr>
        <w:t xml:space="preserve"> </w:t>
      </w:r>
      <w:r>
        <w:rPr>
          <w:w w:val="105"/>
        </w:rPr>
        <w:t>officer</w:t>
      </w:r>
      <w:r>
        <w:rPr>
          <w:spacing w:val="-4"/>
          <w:w w:val="105"/>
        </w:rPr>
        <w:t xml:space="preserve"> </w:t>
      </w:r>
      <w:r>
        <w:rPr>
          <w:w w:val="105"/>
        </w:rPr>
        <w:t>shall</w:t>
      </w:r>
      <w:r>
        <w:rPr>
          <w:spacing w:val="-4"/>
          <w:w w:val="105"/>
        </w:rPr>
        <w:t xml:space="preserve"> </w:t>
      </w:r>
      <w:r>
        <w:rPr>
          <w:w w:val="105"/>
        </w:rPr>
        <w:t>keep</w:t>
      </w:r>
      <w:r>
        <w:rPr>
          <w:spacing w:val="-3"/>
          <w:w w:val="105"/>
        </w:rPr>
        <w:t xml:space="preserve"> </w:t>
      </w:r>
      <w:r>
        <w:rPr>
          <w:w w:val="105"/>
        </w:rPr>
        <w:t>a</w:t>
      </w:r>
      <w:r>
        <w:rPr>
          <w:spacing w:val="-4"/>
          <w:w w:val="105"/>
        </w:rPr>
        <w:t xml:space="preserve"> </w:t>
      </w:r>
      <w:r>
        <w:rPr>
          <w:w w:val="105"/>
        </w:rPr>
        <w:t>duplicate</w:t>
      </w:r>
      <w:r>
        <w:rPr>
          <w:spacing w:val="-3"/>
          <w:w w:val="105"/>
        </w:rPr>
        <w:t xml:space="preserve"> </w:t>
      </w:r>
      <w:r>
        <w:rPr>
          <w:w w:val="105"/>
        </w:rPr>
        <w:t>book</w:t>
      </w:r>
      <w:r>
        <w:rPr>
          <w:spacing w:val="-4"/>
          <w:w w:val="105"/>
        </w:rPr>
        <w:t xml:space="preserve"> </w:t>
      </w:r>
      <w:r>
        <w:rPr>
          <w:w w:val="105"/>
        </w:rPr>
        <w:t>for</w:t>
      </w:r>
      <w:r>
        <w:rPr>
          <w:spacing w:val="-3"/>
          <w:w w:val="105"/>
        </w:rPr>
        <w:t xml:space="preserve"> </w:t>
      </w:r>
      <w:r>
        <w:rPr>
          <w:w w:val="105"/>
        </w:rPr>
        <w:t>this</w:t>
      </w:r>
      <w:r>
        <w:rPr>
          <w:spacing w:val="-4"/>
          <w:w w:val="105"/>
        </w:rPr>
        <w:t xml:space="preserve"> </w:t>
      </w:r>
      <w:r>
        <w:rPr>
          <w:w w:val="105"/>
        </w:rPr>
        <w:t>specific purpose.</w:t>
      </w:r>
    </w:p>
    <w:p w14:paraId="4C354876" w14:textId="77777777" w:rsidR="004853F4" w:rsidRDefault="004853F4" w:rsidP="004853F4">
      <w:pPr>
        <w:pStyle w:val="BodyText"/>
        <w:rPr>
          <w:sz w:val="20"/>
        </w:rPr>
      </w:pPr>
    </w:p>
    <w:p w14:paraId="3329AA1D" w14:textId="77777777" w:rsidR="004853F4" w:rsidRDefault="004853F4" w:rsidP="004853F4">
      <w:pPr>
        <w:pStyle w:val="BodyText"/>
        <w:spacing w:before="1" w:line="252" w:lineRule="auto"/>
        <w:ind w:left="2736" w:right="1346"/>
        <w:jc w:val="both"/>
      </w:pPr>
      <w:r>
        <w:rPr>
          <w:w w:val="105"/>
        </w:rPr>
        <w:t>The</w:t>
      </w:r>
      <w:r>
        <w:rPr>
          <w:spacing w:val="-5"/>
          <w:w w:val="105"/>
        </w:rPr>
        <w:t xml:space="preserve"> </w:t>
      </w:r>
      <w:r>
        <w:rPr>
          <w:w w:val="105"/>
        </w:rPr>
        <w:t>traffic</w:t>
      </w:r>
      <w:r>
        <w:rPr>
          <w:spacing w:val="-5"/>
          <w:w w:val="105"/>
        </w:rPr>
        <w:t xml:space="preserve"> </w:t>
      </w:r>
      <w:r>
        <w:rPr>
          <w:w w:val="105"/>
        </w:rPr>
        <w:t>safety</w:t>
      </w:r>
      <w:r>
        <w:rPr>
          <w:spacing w:val="-5"/>
          <w:w w:val="105"/>
        </w:rPr>
        <w:t xml:space="preserve"> </w:t>
      </w:r>
      <w:r>
        <w:rPr>
          <w:w w:val="105"/>
        </w:rPr>
        <w:t>officer</w:t>
      </w:r>
      <w:r>
        <w:rPr>
          <w:spacing w:val="-5"/>
          <w:w w:val="105"/>
        </w:rPr>
        <w:t xml:space="preserve"> </w:t>
      </w:r>
      <w:r>
        <w:rPr>
          <w:w w:val="105"/>
        </w:rPr>
        <w:t>shall</w:t>
      </w:r>
      <w:r>
        <w:rPr>
          <w:spacing w:val="-6"/>
          <w:w w:val="105"/>
        </w:rPr>
        <w:t xml:space="preserve"> </w:t>
      </w:r>
      <w:r>
        <w:rPr>
          <w:w w:val="105"/>
        </w:rPr>
        <w:t>also</w:t>
      </w:r>
      <w:r>
        <w:rPr>
          <w:spacing w:val="-4"/>
          <w:w w:val="105"/>
        </w:rPr>
        <w:t xml:space="preserve"> </w:t>
      </w:r>
      <w:r>
        <w:rPr>
          <w:w w:val="105"/>
        </w:rPr>
        <w:t>submit</w:t>
      </w:r>
      <w:r>
        <w:rPr>
          <w:spacing w:val="-6"/>
          <w:w w:val="105"/>
        </w:rPr>
        <w:t xml:space="preserve"> </w:t>
      </w:r>
      <w:r>
        <w:rPr>
          <w:w w:val="105"/>
        </w:rPr>
        <w:t>with</w:t>
      </w:r>
      <w:r>
        <w:rPr>
          <w:spacing w:val="-5"/>
          <w:w w:val="105"/>
        </w:rPr>
        <w:t xml:space="preserve"> </w:t>
      </w:r>
      <w:r>
        <w:rPr>
          <w:w w:val="105"/>
        </w:rPr>
        <w:t>this</w:t>
      </w:r>
      <w:r>
        <w:rPr>
          <w:spacing w:val="-4"/>
          <w:w w:val="105"/>
        </w:rPr>
        <w:t xml:space="preserve"> </w:t>
      </w:r>
      <w:r>
        <w:rPr>
          <w:w w:val="105"/>
        </w:rPr>
        <w:t>report</w:t>
      </w:r>
      <w:r>
        <w:rPr>
          <w:spacing w:val="-6"/>
          <w:w w:val="105"/>
        </w:rPr>
        <w:t xml:space="preserve"> </w:t>
      </w:r>
      <w:r>
        <w:rPr>
          <w:w w:val="105"/>
        </w:rPr>
        <w:t>the</w:t>
      </w:r>
      <w:r>
        <w:rPr>
          <w:spacing w:val="-5"/>
          <w:w w:val="105"/>
        </w:rPr>
        <w:t xml:space="preserve"> </w:t>
      </w:r>
      <w:r>
        <w:rPr>
          <w:w w:val="105"/>
        </w:rPr>
        <w:t>daily</w:t>
      </w:r>
      <w:r>
        <w:rPr>
          <w:spacing w:val="-4"/>
          <w:w w:val="105"/>
        </w:rPr>
        <w:t xml:space="preserve"> </w:t>
      </w:r>
      <w:proofErr w:type="spellStart"/>
      <w:r>
        <w:rPr>
          <w:w w:val="105"/>
        </w:rPr>
        <w:t>labour</w:t>
      </w:r>
      <w:proofErr w:type="spellEnd"/>
      <w:r>
        <w:rPr>
          <w:spacing w:val="-6"/>
          <w:w w:val="105"/>
        </w:rPr>
        <w:t xml:space="preserve"> </w:t>
      </w:r>
      <w:r>
        <w:rPr>
          <w:w w:val="105"/>
        </w:rPr>
        <w:t>returns</w:t>
      </w:r>
      <w:r>
        <w:rPr>
          <w:spacing w:val="-5"/>
          <w:w w:val="105"/>
        </w:rPr>
        <w:t xml:space="preserve"> </w:t>
      </w:r>
      <w:r>
        <w:rPr>
          <w:w w:val="105"/>
        </w:rPr>
        <w:t>of</w:t>
      </w:r>
      <w:r>
        <w:rPr>
          <w:spacing w:val="-5"/>
          <w:w w:val="105"/>
        </w:rPr>
        <w:t xml:space="preserve"> </w:t>
      </w:r>
      <w:r>
        <w:rPr>
          <w:w w:val="105"/>
        </w:rPr>
        <w:t>flagmen,</w:t>
      </w:r>
      <w:r>
        <w:rPr>
          <w:spacing w:val="-6"/>
          <w:w w:val="105"/>
        </w:rPr>
        <w:t xml:space="preserve"> </w:t>
      </w:r>
      <w:r>
        <w:rPr>
          <w:w w:val="105"/>
        </w:rPr>
        <w:t>stop/go and traffic signal control men</w:t>
      </w:r>
      <w:r>
        <w:rPr>
          <w:spacing w:val="1"/>
          <w:w w:val="105"/>
        </w:rPr>
        <w:t xml:space="preserve"> </w:t>
      </w:r>
      <w:r>
        <w:rPr>
          <w:w w:val="105"/>
        </w:rPr>
        <w:t>employed.”</w:t>
      </w:r>
    </w:p>
    <w:p w14:paraId="606FECCE" w14:textId="77777777" w:rsidR="004853F4" w:rsidRDefault="004853F4" w:rsidP="004853F4">
      <w:pPr>
        <w:pStyle w:val="BodyText"/>
        <w:spacing w:before="8"/>
        <w:rPr>
          <w:sz w:val="20"/>
        </w:rPr>
      </w:pPr>
    </w:p>
    <w:p w14:paraId="35B899BC" w14:textId="77777777" w:rsidR="004853F4" w:rsidRDefault="004853F4" w:rsidP="004853F4">
      <w:pPr>
        <w:ind w:left="2169"/>
        <w:rPr>
          <w:sz w:val="19"/>
        </w:rPr>
      </w:pPr>
      <w:bookmarkStart w:id="137" w:name="_Hlk65835221"/>
      <w:r>
        <w:rPr>
          <w:i/>
          <w:w w:val="105"/>
          <w:sz w:val="19"/>
        </w:rPr>
        <w:t>Add the following sub-sub-clauses</w:t>
      </w:r>
      <w:r>
        <w:rPr>
          <w:w w:val="105"/>
          <w:sz w:val="19"/>
        </w:rPr>
        <w:t>:</w:t>
      </w:r>
    </w:p>
    <w:p w14:paraId="05EE930C" w14:textId="77777777" w:rsidR="004853F4" w:rsidRDefault="004853F4" w:rsidP="004853F4">
      <w:pPr>
        <w:pStyle w:val="BodyText"/>
        <w:spacing w:before="7"/>
        <w:rPr>
          <w:sz w:val="21"/>
        </w:rPr>
      </w:pPr>
    </w:p>
    <w:p w14:paraId="2C8BED5B" w14:textId="77777777" w:rsidR="004853F4" w:rsidRDefault="004853F4" w:rsidP="004853F4">
      <w:pPr>
        <w:pStyle w:val="BodyText"/>
        <w:spacing w:before="1" w:line="254" w:lineRule="auto"/>
        <w:ind w:left="2736" w:right="1343" w:hanging="567"/>
        <w:jc w:val="both"/>
      </w:pPr>
      <w:r>
        <w:rPr>
          <w:w w:val="105"/>
        </w:rPr>
        <w:t>“(ix) The traffic safety officer shall be equipped with a cellular telephone and shall have a vehicle and sufficient</w:t>
      </w:r>
      <w:r>
        <w:rPr>
          <w:spacing w:val="-4"/>
          <w:w w:val="105"/>
        </w:rPr>
        <w:t xml:space="preserve"> </w:t>
      </w:r>
      <w:proofErr w:type="spellStart"/>
      <w:r>
        <w:rPr>
          <w:w w:val="105"/>
        </w:rPr>
        <w:t>labour</w:t>
      </w:r>
      <w:proofErr w:type="spellEnd"/>
      <w:r>
        <w:rPr>
          <w:spacing w:val="-4"/>
          <w:w w:val="105"/>
        </w:rPr>
        <w:t xml:space="preserve"> </w:t>
      </w:r>
      <w:r>
        <w:rPr>
          <w:w w:val="105"/>
        </w:rPr>
        <w:t>at</w:t>
      </w:r>
      <w:r>
        <w:rPr>
          <w:spacing w:val="-3"/>
          <w:w w:val="105"/>
        </w:rPr>
        <w:t xml:space="preserve"> </w:t>
      </w:r>
      <w:r>
        <w:rPr>
          <w:w w:val="105"/>
        </w:rPr>
        <w:t>his</w:t>
      </w:r>
      <w:r>
        <w:rPr>
          <w:spacing w:val="-3"/>
          <w:w w:val="105"/>
        </w:rPr>
        <w:t xml:space="preserve"> </w:t>
      </w:r>
      <w:r>
        <w:rPr>
          <w:w w:val="105"/>
        </w:rPr>
        <w:t>disposal</w:t>
      </w:r>
      <w:r>
        <w:rPr>
          <w:spacing w:val="-3"/>
          <w:w w:val="105"/>
        </w:rPr>
        <w:t xml:space="preserve"> </w:t>
      </w:r>
      <w:r>
        <w:rPr>
          <w:w w:val="105"/>
        </w:rPr>
        <w:t>24</w:t>
      </w:r>
      <w:r>
        <w:rPr>
          <w:spacing w:val="-3"/>
          <w:w w:val="105"/>
        </w:rPr>
        <w:t xml:space="preserve"> </w:t>
      </w:r>
      <w:r>
        <w:rPr>
          <w:w w:val="105"/>
        </w:rPr>
        <w:t>hours</w:t>
      </w:r>
      <w:r>
        <w:rPr>
          <w:spacing w:val="-2"/>
          <w:w w:val="105"/>
        </w:rPr>
        <w:t xml:space="preserve"> </w:t>
      </w:r>
      <w:r>
        <w:rPr>
          <w:w w:val="105"/>
        </w:rPr>
        <w:t>a</w:t>
      </w:r>
      <w:r>
        <w:rPr>
          <w:spacing w:val="-3"/>
          <w:w w:val="105"/>
        </w:rPr>
        <w:t xml:space="preserve"> </w:t>
      </w:r>
      <w:r>
        <w:rPr>
          <w:w w:val="105"/>
        </w:rPr>
        <w:t>day,</w:t>
      </w:r>
      <w:r>
        <w:rPr>
          <w:spacing w:val="-3"/>
          <w:w w:val="105"/>
        </w:rPr>
        <w:t xml:space="preserve"> </w:t>
      </w:r>
      <w:r>
        <w:rPr>
          <w:w w:val="105"/>
        </w:rPr>
        <w:t>including</w:t>
      </w:r>
      <w:r>
        <w:rPr>
          <w:spacing w:val="-3"/>
          <w:w w:val="105"/>
        </w:rPr>
        <w:t xml:space="preserve"> </w:t>
      </w:r>
      <w:r>
        <w:rPr>
          <w:w w:val="105"/>
        </w:rPr>
        <w:t>all</w:t>
      </w:r>
      <w:r>
        <w:rPr>
          <w:spacing w:val="-3"/>
          <w:w w:val="105"/>
        </w:rPr>
        <w:t xml:space="preserve"> </w:t>
      </w:r>
      <w:r>
        <w:rPr>
          <w:w w:val="105"/>
        </w:rPr>
        <w:t>prescribed</w:t>
      </w:r>
      <w:r>
        <w:rPr>
          <w:spacing w:val="-3"/>
          <w:w w:val="105"/>
        </w:rPr>
        <w:t xml:space="preserve"> </w:t>
      </w:r>
      <w:r>
        <w:rPr>
          <w:w w:val="105"/>
        </w:rPr>
        <w:t>non-working</w:t>
      </w:r>
      <w:r>
        <w:rPr>
          <w:spacing w:val="-3"/>
          <w:w w:val="105"/>
        </w:rPr>
        <w:t xml:space="preserve"> </w:t>
      </w:r>
      <w:r>
        <w:rPr>
          <w:w w:val="105"/>
        </w:rPr>
        <w:t>days,</w:t>
      </w:r>
      <w:r>
        <w:rPr>
          <w:spacing w:val="-3"/>
          <w:w w:val="105"/>
        </w:rPr>
        <w:t xml:space="preserve"> </w:t>
      </w:r>
      <w:r>
        <w:rPr>
          <w:w w:val="105"/>
        </w:rPr>
        <w:t>and</w:t>
      </w:r>
      <w:r>
        <w:rPr>
          <w:spacing w:val="-3"/>
          <w:w w:val="105"/>
        </w:rPr>
        <w:t xml:space="preserve"> </w:t>
      </w:r>
      <w:r>
        <w:rPr>
          <w:w w:val="105"/>
        </w:rPr>
        <w:t xml:space="preserve">shall not be </w:t>
      </w:r>
      <w:proofErr w:type="spellStart"/>
      <w:r>
        <w:rPr>
          <w:w w:val="105"/>
        </w:rPr>
        <w:t>utilised</w:t>
      </w:r>
      <w:proofErr w:type="spellEnd"/>
      <w:r>
        <w:rPr>
          <w:w w:val="105"/>
        </w:rPr>
        <w:t xml:space="preserve"> for other duties. He shall be directly answerable to the contractor’s site agent. The traffic safety vehicle shall be a truck with a capacity of 3</w:t>
      </w:r>
      <w:r>
        <w:rPr>
          <w:spacing w:val="4"/>
          <w:w w:val="105"/>
        </w:rPr>
        <w:t xml:space="preserve"> </w:t>
      </w:r>
      <w:r>
        <w:rPr>
          <w:w w:val="105"/>
        </w:rPr>
        <w:t>tons.</w:t>
      </w:r>
    </w:p>
    <w:p w14:paraId="0F1D862A" w14:textId="77777777" w:rsidR="004853F4" w:rsidRDefault="004853F4" w:rsidP="004853F4">
      <w:pPr>
        <w:pStyle w:val="BodyText"/>
        <w:spacing w:before="8"/>
        <w:rPr>
          <w:sz w:val="20"/>
        </w:rPr>
      </w:pPr>
    </w:p>
    <w:p w14:paraId="7AB0C562" w14:textId="77777777" w:rsidR="004853F4" w:rsidRDefault="004853F4" w:rsidP="004853F4">
      <w:pPr>
        <w:pStyle w:val="BodyText"/>
        <w:spacing w:line="254" w:lineRule="auto"/>
        <w:ind w:left="2736" w:right="1343"/>
        <w:jc w:val="both"/>
      </w:pPr>
      <w:r>
        <w:rPr>
          <w:w w:val="105"/>
        </w:rPr>
        <w:t>The vehicle shall also be equipped with an amber-</w:t>
      </w:r>
      <w:proofErr w:type="spellStart"/>
      <w:r>
        <w:rPr>
          <w:w w:val="105"/>
        </w:rPr>
        <w:t>coloured</w:t>
      </w:r>
      <w:proofErr w:type="spellEnd"/>
      <w:r>
        <w:rPr>
          <w:w w:val="105"/>
        </w:rPr>
        <w:t xml:space="preserve"> flashing light of the rotating parabolic reflector type with a minimum intensity of 100. The warning light shall be switched on at all times and the sign shall be displayed when the vehicle is used on site.</w:t>
      </w:r>
    </w:p>
    <w:p w14:paraId="6A912F6B" w14:textId="77777777" w:rsidR="004853F4" w:rsidRDefault="004853F4" w:rsidP="004853F4">
      <w:pPr>
        <w:pStyle w:val="BodyText"/>
        <w:spacing w:before="6"/>
        <w:rPr>
          <w:sz w:val="20"/>
        </w:rPr>
      </w:pPr>
    </w:p>
    <w:p w14:paraId="5ED50E96" w14:textId="77777777" w:rsidR="004853F4" w:rsidRDefault="004853F4" w:rsidP="004853F4">
      <w:pPr>
        <w:pStyle w:val="BodyText"/>
        <w:spacing w:line="254" w:lineRule="auto"/>
        <w:ind w:left="2736" w:right="1343"/>
        <w:jc w:val="both"/>
      </w:pPr>
      <w:r>
        <w:rPr>
          <w:w w:val="105"/>
        </w:rPr>
        <w:t xml:space="preserve">The traffic safety officer shall have a direct line of communication at all times with the police and traffic officers responsible for the area within limits of the contract. The provision of the road safety vehicle, driver, </w:t>
      </w:r>
      <w:proofErr w:type="spellStart"/>
      <w:r>
        <w:rPr>
          <w:w w:val="105"/>
        </w:rPr>
        <w:t>labourers</w:t>
      </w:r>
      <w:proofErr w:type="spellEnd"/>
      <w:r>
        <w:rPr>
          <w:w w:val="105"/>
        </w:rPr>
        <w:t xml:space="preserve"> and the cost of the cellular telephone shall be deemed to be included in the rates tendered for the contractor's establishment on site.</w:t>
      </w:r>
    </w:p>
    <w:p w14:paraId="2E9D6DDB" w14:textId="77777777" w:rsidR="004853F4" w:rsidRDefault="004853F4" w:rsidP="004853F4">
      <w:pPr>
        <w:pStyle w:val="BodyText"/>
        <w:spacing w:before="9"/>
        <w:rPr>
          <w:sz w:val="20"/>
        </w:rPr>
      </w:pPr>
    </w:p>
    <w:p w14:paraId="688C2A78" w14:textId="77777777" w:rsidR="004853F4" w:rsidRDefault="004853F4" w:rsidP="005B34D9">
      <w:pPr>
        <w:pStyle w:val="ListParagraph"/>
        <w:numPr>
          <w:ilvl w:val="0"/>
          <w:numId w:val="44"/>
        </w:numPr>
        <w:tabs>
          <w:tab w:val="left" w:pos="2737"/>
        </w:tabs>
        <w:spacing w:line="256" w:lineRule="auto"/>
        <w:ind w:right="1340"/>
        <w:jc w:val="both"/>
        <w:rPr>
          <w:sz w:val="19"/>
        </w:rPr>
      </w:pPr>
      <w:r>
        <w:rPr>
          <w:w w:val="105"/>
          <w:sz w:val="19"/>
        </w:rPr>
        <w:t>Ensure that all obstructions related to the contractor’s activities be removed before nightfall where applicable as instructed by the Engineer and that the roads are safe for night</w:t>
      </w:r>
      <w:r>
        <w:rPr>
          <w:spacing w:val="-3"/>
          <w:w w:val="105"/>
          <w:sz w:val="19"/>
        </w:rPr>
        <w:t xml:space="preserve"> </w:t>
      </w:r>
      <w:r>
        <w:rPr>
          <w:w w:val="105"/>
          <w:sz w:val="19"/>
        </w:rPr>
        <w:t>traffic.</w:t>
      </w:r>
    </w:p>
    <w:p w14:paraId="64463B79" w14:textId="77777777" w:rsidR="004853F4" w:rsidRDefault="004853F4" w:rsidP="004853F4">
      <w:pPr>
        <w:pStyle w:val="BodyText"/>
        <w:spacing w:before="11"/>
      </w:pPr>
    </w:p>
    <w:p w14:paraId="756470CA" w14:textId="77777777" w:rsidR="004853F4" w:rsidRDefault="004853F4" w:rsidP="005B34D9">
      <w:pPr>
        <w:pStyle w:val="ListParagraph"/>
        <w:numPr>
          <w:ilvl w:val="0"/>
          <w:numId w:val="44"/>
        </w:numPr>
        <w:tabs>
          <w:tab w:val="left" w:pos="2737"/>
        </w:tabs>
        <w:spacing w:line="256" w:lineRule="auto"/>
        <w:ind w:right="1342"/>
        <w:jc w:val="both"/>
        <w:rPr>
          <w:sz w:val="19"/>
        </w:rPr>
      </w:pPr>
      <w:r>
        <w:rPr>
          <w:w w:val="105"/>
          <w:sz w:val="19"/>
        </w:rPr>
        <w:t>The</w:t>
      </w:r>
      <w:r>
        <w:rPr>
          <w:spacing w:val="-11"/>
          <w:w w:val="105"/>
          <w:sz w:val="19"/>
        </w:rPr>
        <w:t xml:space="preserve"> </w:t>
      </w:r>
      <w:r>
        <w:rPr>
          <w:w w:val="105"/>
          <w:sz w:val="19"/>
        </w:rPr>
        <w:t>traffic</w:t>
      </w:r>
      <w:r>
        <w:rPr>
          <w:spacing w:val="-11"/>
          <w:w w:val="105"/>
          <w:sz w:val="19"/>
        </w:rPr>
        <w:t xml:space="preserve"> </w:t>
      </w:r>
      <w:r>
        <w:rPr>
          <w:w w:val="105"/>
          <w:sz w:val="19"/>
        </w:rPr>
        <w:t>safety</w:t>
      </w:r>
      <w:r>
        <w:rPr>
          <w:spacing w:val="-11"/>
          <w:w w:val="105"/>
          <w:sz w:val="19"/>
        </w:rPr>
        <w:t xml:space="preserve"> </w:t>
      </w:r>
      <w:r>
        <w:rPr>
          <w:w w:val="105"/>
          <w:sz w:val="19"/>
        </w:rPr>
        <w:t>officer</w:t>
      </w:r>
      <w:r>
        <w:rPr>
          <w:spacing w:val="-11"/>
          <w:w w:val="105"/>
          <w:sz w:val="19"/>
        </w:rPr>
        <w:t xml:space="preserve"> </w:t>
      </w:r>
      <w:r>
        <w:rPr>
          <w:w w:val="105"/>
          <w:sz w:val="19"/>
        </w:rPr>
        <w:t>shall,</w:t>
      </w:r>
      <w:r>
        <w:rPr>
          <w:spacing w:val="-11"/>
          <w:w w:val="105"/>
          <w:sz w:val="19"/>
        </w:rPr>
        <w:t xml:space="preserve"> </w:t>
      </w:r>
      <w:r>
        <w:rPr>
          <w:w w:val="105"/>
          <w:sz w:val="19"/>
        </w:rPr>
        <w:t>in</w:t>
      </w:r>
      <w:r>
        <w:rPr>
          <w:spacing w:val="-11"/>
          <w:w w:val="105"/>
          <w:sz w:val="19"/>
        </w:rPr>
        <w:t xml:space="preserve"> </w:t>
      </w:r>
      <w:r>
        <w:rPr>
          <w:w w:val="105"/>
          <w:sz w:val="19"/>
        </w:rPr>
        <w:t>addition</w:t>
      </w:r>
      <w:r>
        <w:rPr>
          <w:spacing w:val="-10"/>
          <w:w w:val="105"/>
          <w:sz w:val="19"/>
        </w:rPr>
        <w:t xml:space="preserve"> </w:t>
      </w:r>
      <w:r>
        <w:rPr>
          <w:w w:val="105"/>
          <w:sz w:val="19"/>
        </w:rPr>
        <w:t>to</w:t>
      </w:r>
      <w:r>
        <w:rPr>
          <w:spacing w:val="-11"/>
          <w:w w:val="105"/>
          <w:sz w:val="19"/>
        </w:rPr>
        <w:t xml:space="preserve"> </w:t>
      </w:r>
      <w:r>
        <w:rPr>
          <w:w w:val="105"/>
          <w:sz w:val="19"/>
        </w:rPr>
        <w:t>the</w:t>
      </w:r>
      <w:r>
        <w:rPr>
          <w:spacing w:val="-11"/>
          <w:w w:val="105"/>
          <w:sz w:val="19"/>
        </w:rPr>
        <w:t xml:space="preserve"> </w:t>
      </w:r>
      <w:r>
        <w:rPr>
          <w:w w:val="105"/>
          <w:sz w:val="19"/>
        </w:rPr>
        <w:t>duties</w:t>
      </w:r>
      <w:r>
        <w:rPr>
          <w:spacing w:val="-11"/>
          <w:w w:val="105"/>
          <w:sz w:val="19"/>
        </w:rPr>
        <w:t xml:space="preserve"> </w:t>
      </w:r>
      <w:r>
        <w:rPr>
          <w:w w:val="105"/>
          <w:sz w:val="19"/>
        </w:rPr>
        <w:t>listed</w:t>
      </w:r>
      <w:r>
        <w:rPr>
          <w:spacing w:val="-11"/>
          <w:w w:val="105"/>
          <w:sz w:val="19"/>
        </w:rPr>
        <w:t xml:space="preserve"> </w:t>
      </w:r>
      <w:r>
        <w:rPr>
          <w:w w:val="105"/>
          <w:sz w:val="19"/>
        </w:rPr>
        <w:t>in</w:t>
      </w:r>
      <w:r>
        <w:rPr>
          <w:spacing w:val="-11"/>
          <w:w w:val="105"/>
          <w:sz w:val="19"/>
        </w:rPr>
        <w:t xml:space="preserve"> </w:t>
      </w:r>
      <w:r>
        <w:rPr>
          <w:w w:val="105"/>
          <w:sz w:val="19"/>
        </w:rPr>
        <w:t>paragraph</w:t>
      </w:r>
      <w:r>
        <w:rPr>
          <w:spacing w:val="-11"/>
          <w:w w:val="105"/>
          <w:sz w:val="19"/>
        </w:rPr>
        <w:t xml:space="preserve"> </w:t>
      </w:r>
      <w:r>
        <w:rPr>
          <w:w w:val="105"/>
          <w:sz w:val="19"/>
        </w:rPr>
        <w:t>1502(</w:t>
      </w:r>
      <w:proofErr w:type="spellStart"/>
      <w:r>
        <w:rPr>
          <w:w w:val="105"/>
          <w:sz w:val="19"/>
        </w:rPr>
        <w:t>i</w:t>
      </w:r>
      <w:proofErr w:type="spellEnd"/>
      <w:r>
        <w:rPr>
          <w:w w:val="105"/>
          <w:sz w:val="19"/>
        </w:rPr>
        <w:t>),</w:t>
      </w:r>
      <w:r>
        <w:rPr>
          <w:spacing w:val="-10"/>
          <w:w w:val="105"/>
          <w:sz w:val="19"/>
        </w:rPr>
        <w:t xml:space="preserve"> </w:t>
      </w:r>
      <w:r>
        <w:rPr>
          <w:w w:val="105"/>
          <w:sz w:val="19"/>
        </w:rPr>
        <w:t>also</w:t>
      </w:r>
      <w:r>
        <w:rPr>
          <w:spacing w:val="-11"/>
          <w:w w:val="105"/>
          <w:sz w:val="19"/>
        </w:rPr>
        <w:t xml:space="preserve"> </w:t>
      </w:r>
      <w:r>
        <w:rPr>
          <w:w w:val="105"/>
          <w:sz w:val="19"/>
        </w:rPr>
        <w:t>be</w:t>
      </w:r>
      <w:r>
        <w:rPr>
          <w:spacing w:val="-11"/>
          <w:w w:val="105"/>
          <w:sz w:val="19"/>
        </w:rPr>
        <w:t xml:space="preserve"> </w:t>
      </w:r>
      <w:r>
        <w:rPr>
          <w:w w:val="105"/>
          <w:sz w:val="19"/>
        </w:rPr>
        <w:t>responsible for</w:t>
      </w:r>
      <w:r>
        <w:rPr>
          <w:spacing w:val="-6"/>
          <w:w w:val="105"/>
          <w:sz w:val="19"/>
        </w:rPr>
        <w:t xml:space="preserve"> </w:t>
      </w:r>
      <w:r>
        <w:rPr>
          <w:w w:val="105"/>
          <w:sz w:val="19"/>
        </w:rPr>
        <w:t>the</w:t>
      </w:r>
      <w:r>
        <w:rPr>
          <w:spacing w:val="-5"/>
          <w:w w:val="105"/>
          <w:sz w:val="19"/>
        </w:rPr>
        <w:t xml:space="preserve"> </w:t>
      </w:r>
      <w:r>
        <w:rPr>
          <w:w w:val="105"/>
          <w:sz w:val="19"/>
        </w:rPr>
        <w:t>removal</w:t>
      </w:r>
      <w:r>
        <w:rPr>
          <w:spacing w:val="-7"/>
          <w:w w:val="105"/>
          <w:sz w:val="19"/>
        </w:rPr>
        <w:t xml:space="preserve"> </w:t>
      </w:r>
      <w:r>
        <w:rPr>
          <w:w w:val="105"/>
          <w:sz w:val="19"/>
        </w:rPr>
        <w:t>of</w:t>
      </w:r>
      <w:r>
        <w:rPr>
          <w:spacing w:val="-5"/>
          <w:w w:val="105"/>
          <w:sz w:val="19"/>
        </w:rPr>
        <w:t xml:space="preserve"> </w:t>
      </w:r>
      <w:r>
        <w:rPr>
          <w:w w:val="105"/>
          <w:sz w:val="19"/>
        </w:rPr>
        <w:t>broken</w:t>
      </w:r>
      <w:r>
        <w:rPr>
          <w:spacing w:val="-6"/>
          <w:w w:val="105"/>
          <w:sz w:val="19"/>
        </w:rPr>
        <w:t xml:space="preserve"> </w:t>
      </w:r>
      <w:r>
        <w:rPr>
          <w:w w:val="105"/>
          <w:sz w:val="19"/>
        </w:rPr>
        <w:t>down</w:t>
      </w:r>
      <w:r>
        <w:rPr>
          <w:spacing w:val="-5"/>
          <w:w w:val="105"/>
          <w:sz w:val="19"/>
        </w:rPr>
        <w:t xml:space="preserve"> </w:t>
      </w:r>
      <w:r>
        <w:rPr>
          <w:w w:val="105"/>
          <w:sz w:val="19"/>
        </w:rPr>
        <w:t>vehicles</w:t>
      </w:r>
      <w:r>
        <w:rPr>
          <w:spacing w:val="-6"/>
          <w:w w:val="105"/>
          <w:sz w:val="19"/>
        </w:rPr>
        <w:t xml:space="preserve"> </w:t>
      </w:r>
      <w:r>
        <w:rPr>
          <w:w w:val="105"/>
          <w:sz w:val="19"/>
        </w:rPr>
        <w:t>off</w:t>
      </w:r>
      <w:r>
        <w:rPr>
          <w:spacing w:val="-6"/>
          <w:w w:val="105"/>
          <w:sz w:val="19"/>
        </w:rPr>
        <w:t xml:space="preserve"> </w:t>
      </w:r>
      <w:r>
        <w:rPr>
          <w:w w:val="105"/>
          <w:sz w:val="19"/>
        </w:rPr>
        <w:t>the</w:t>
      </w:r>
      <w:r>
        <w:rPr>
          <w:spacing w:val="-6"/>
          <w:w w:val="105"/>
          <w:sz w:val="19"/>
        </w:rPr>
        <w:t xml:space="preserve"> </w:t>
      </w:r>
      <w:r>
        <w:rPr>
          <w:w w:val="105"/>
          <w:sz w:val="19"/>
        </w:rPr>
        <w:t>roadway</w:t>
      </w:r>
      <w:r>
        <w:rPr>
          <w:spacing w:val="-5"/>
          <w:w w:val="105"/>
          <w:sz w:val="19"/>
        </w:rPr>
        <w:t xml:space="preserve"> </w:t>
      </w:r>
      <w:r>
        <w:rPr>
          <w:w w:val="105"/>
          <w:sz w:val="19"/>
        </w:rPr>
        <w:t>and</w:t>
      </w:r>
      <w:r>
        <w:rPr>
          <w:spacing w:val="-6"/>
          <w:w w:val="105"/>
          <w:sz w:val="19"/>
        </w:rPr>
        <w:t xml:space="preserve"> </w:t>
      </w:r>
      <w:r>
        <w:rPr>
          <w:w w:val="105"/>
          <w:sz w:val="19"/>
        </w:rPr>
        <w:t>implementing</w:t>
      </w:r>
      <w:r>
        <w:rPr>
          <w:spacing w:val="-5"/>
          <w:w w:val="105"/>
          <w:sz w:val="19"/>
        </w:rPr>
        <w:t xml:space="preserve"> </w:t>
      </w:r>
      <w:r>
        <w:rPr>
          <w:w w:val="105"/>
          <w:sz w:val="19"/>
        </w:rPr>
        <w:t>actions</w:t>
      </w:r>
      <w:r>
        <w:rPr>
          <w:spacing w:val="-6"/>
          <w:w w:val="105"/>
          <w:sz w:val="19"/>
        </w:rPr>
        <w:t xml:space="preserve"> </w:t>
      </w:r>
      <w:r>
        <w:rPr>
          <w:w w:val="105"/>
          <w:sz w:val="19"/>
        </w:rPr>
        <w:t>requested</w:t>
      </w:r>
      <w:r>
        <w:rPr>
          <w:spacing w:val="-5"/>
          <w:w w:val="105"/>
          <w:sz w:val="19"/>
        </w:rPr>
        <w:t xml:space="preserve"> </w:t>
      </w:r>
      <w:r>
        <w:rPr>
          <w:w w:val="105"/>
          <w:sz w:val="19"/>
        </w:rPr>
        <w:t>by</w:t>
      </w:r>
      <w:r>
        <w:rPr>
          <w:spacing w:val="-6"/>
          <w:w w:val="105"/>
          <w:sz w:val="19"/>
        </w:rPr>
        <w:t xml:space="preserve"> </w:t>
      </w:r>
      <w:r>
        <w:rPr>
          <w:w w:val="105"/>
          <w:sz w:val="19"/>
        </w:rPr>
        <w:t>the traffic authorities with regard to the work to be carried out, be responsible for the erection and maintenance of all traffic signs necessary for the accommodation of</w:t>
      </w:r>
      <w:r>
        <w:rPr>
          <w:spacing w:val="1"/>
          <w:w w:val="105"/>
          <w:sz w:val="19"/>
        </w:rPr>
        <w:t xml:space="preserve"> </w:t>
      </w:r>
      <w:r>
        <w:rPr>
          <w:w w:val="105"/>
          <w:sz w:val="19"/>
        </w:rPr>
        <w:t>traffic.</w:t>
      </w:r>
    </w:p>
    <w:p w14:paraId="2947DB70" w14:textId="77777777" w:rsidR="004853F4" w:rsidRDefault="004853F4" w:rsidP="004853F4">
      <w:pPr>
        <w:pStyle w:val="BodyText"/>
        <w:spacing w:before="11"/>
      </w:pPr>
    </w:p>
    <w:p w14:paraId="44BA1A73" w14:textId="77777777" w:rsidR="004853F4" w:rsidRDefault="004853F4" w:rsidP="005B34D9">
      <w:pPr>
        <w:pStyle w:val="ListParagraph"/>
        <w:numPr>
          <w:ilvl w:val="0"/>
          <w:numId w:val="44"/>
        </w:numPr>
        <w:tabs>
          <w:tab w:val="left" w:pos="2737"/>
        </w:tabs>
        <w:spacing w:line="256" w:lineRule="auto"/>
        <w:ind w:right="1341"/>
        <w:jc w:val="both"/>
        <w:rPr>
          <w:sz w:val="19"/>
        </w:rPr>
      </w:pPr>
      <w:r>
        <w:rPr>
          <w:w w:val="105"/>
          <w:sz w:val="19"/>
        </w:rPr>
        <w:t>In</w:t>
      </w:r>
      <w:r>
        <w:rPr>
          <w:spacing w:val="-13"/>
          <w:w w:val="105"/>
          <w:sz w:val="19"/>
        </w:rPr>
        <w:t xml:space="preserve"> </w:t>
      </w:r>
      <w:r>
        <w:rPr>
          <w:w w:val="105"/>
          <w:sz w:val="19"/>
        </w:rPr>
        <w:t>the</w:t>
      </w:r>
      <w:r>
        <w:rPr>
          <w:spacing w:val="-12"/>
          <w:w w:val="105"/>
          <w:sz w:val="19"/>
        </w:rPr>
        <w:t xml:space="preserve"> </w:t>
      </w:r>
      <w:r>
        <w:rPr>
          <w:w w:val="105"/>
          <w:sz w:val="19"/>
        </w:rPr>
        <w:t>advent</w:t>
      </w:r>
      <w:r>
        <w:rPr>
          <w:spacing w:val="-13"/>
          <w:w w:val="105"/>
          <w:sz w:val="19"/>
        </w:rPr>
        <w:t xml:space="preserve"> </w:t>
      </w:r>
      <w:r>
        <w:rPr>
          <w:w w:val="105"/>
          <w:sz w:val="19"/>
        </w:rPr>
        <w:t>of</w:t>
      </w:r>
      <w:r>
        <w:rPr>
          <w:spacing w:val="-12"/>
          <w:w w:val="105"/>
          <w:sz w:val="19"/>
        </w:rPr>
        <w:t xml:space="preserve"> </w:t>
      </w:r>
      <w:r>
        <w:rPr>
          <w:w w:val="105"/>
          <w:sz w:val="19"/>
        </w:rPr>
        <w:t>an</w:t>
      </w:r>
      <w:r>
        <w:rPr>
          <w:spacing w:val="-13"/>
          <w:w w:val="105"/>
          <w:sz w:val="19"/>
        </w:rPr>
        <w:t xml:space="preserve"> </w:t>
      </w:r>
      <w:r>
        <w:rPr>
          <w:w w:val="105"/>
          <w:sz w:val="19"/>
        </w:rPr>
        <w:t>accident</w:t>
      </w:r>
      <w:r>
        <w:rPr>
          <w:spacing w:val="-12"/>
          <w:w w:val="105"/>
          <w:sz w:val="19"/>
        </w:rPr>
        <w:t xml:space="preserve"> </w:t>
      </w:r>
      <w:r>
        <w:rPr>
          <w:w w:val="105"/>
          <w:sz w:val="19"/>
        </w:rPr>
        <w:t>the</w:t>
      </w:r>
      <w:r>
        <w:rPr>
          <w:spacing w:val="-13"/>
          <w:w w:val="105"/>
          <w:sz w:val="19"/>
        </w:rPr>
        <w:t xml:space="preserve"> </w:t>
      </w:r>
      <w:r>
        <w:rPr>
          <w:w w:val="105"/>
          <w:sz w:val="19"/>
        </w:rPr>
        <w:t>traffic</w:t>
      </w:r>
      <w:r>
        <w:rPr>
          <w:spacing w:val="-12"/>
          <w:w w:val="105"/>
          <w:sz w:val="19"/>
        </w:rPr>
        <w:t xml:space="preserve"> </w:t>
      </w:r>
      <w:r>
        <w:rPr>
          <w:w w:val="105"/>
          <w:sz w:val="19"/>
        </w:rPr>
        <w:t>officer</w:t>
      </w:r>
      <w:r>
        <w:rPr>
          <w:spacing w:val="-13"/>
          <w:w w:val="105"/>
          <w:sz w:val="19"/>
        </w:rPr>
        <w:t xml:space="preserve"> </w:t>
      </w:r>
      <w:r>
        <w:rPr>
          <w:w w:val="105"/>
          <w:sz w:val="19"/>
        </w:rPr>
        <w:t>shall</w:t>
      </w:r>
      <w:r>
        <w:rPr>
          <w:spacing w:val="-13"/>
          <w:w w:val="105"/>
          <w:sz w:val="19"/>
        </w:rPr>
        <w:t xml:space="preserve"> </w:t>
      </w:r>
      <w:r>
        <w:rPr>
          <w:w w:val="105"/>
          <w:sz w:val="19"/>
        </w:rPr>
        <w:t>record</w:t>
      </w:r>
      <w:r>
        <w:rPr>
          <w:spacing w:val="-13"/>
          <w:w w:val="105"/>
          <w:sz w:val="19"/>
        </w:rPr>
        <w:t xml:space="preserve"> </w:t>
      </w:r>
      <w:r>
        <w:rPr>
          <w:w w:val="105"/>
          <w:sz w:val="19"/>
        </w:rPr>
        <w:t>in</w:t>
      </w:r>
      <w:r>
        <w:rPr>
          <w:spacing w:val="-12"/>
          <w:w w:val="105"/>
          <w:sz w:val="19"/>
        </w:rPr>
        <w:t xml:space="preserve"> </w:t>
      </w:r>
      <w:r>
        <w:rPr>
          <w:w w:val="105"/>
          <w:sz w:val="19"/>
        </w:rPr>
        <w:t>a</w:t>
      </w:r>
      <w:r>
        <w:rPr>
          <w:spacing w:val="-13"/>
          <w:w w:val="105"/>
          <w:sz w:val="19"/>
        </w:rPr>
        <w:t xml:space="preserve"> </w:t>
      </w:r>
      <w:r>
        <w:rPr>
          <w:w w:val="105"/>
          <w:sz w:val="19"/>
        </w:rPr>
        <w:t>written</w:t>
      </w:r>
      <w:r>
        <w:rPr>
          <w:spacing w:val="-12"/>
          <w:w w:val="105"/>
          <w:sz w:val="19"/>
        </w:rPr>
        <w:t xml:space="preserve"> </w:t>
      </w:r>
      <w:r>
        <w:rPr>
          <w:w w:val="105"/>
          <w:sz w:val="19"/>
        </w:rPr>
        <w:t>report</w:t>
      </w:r>
      <w:r>
        <w:rPr>
          <w:spacing w:val="-13"/>
          <w:w w:val="105"/>
          <w:sz w:val="19"/>
        </w:rPr>
        <w:t xml:space="preserve"> </w:t>
      </w:r>
      <w:r>
        <w:rPr>
          <w:w w:val="105"/>
          <w:sz w:val="19"/>
        </w:rPr>
        <w:t>the</w:t>
      </w:r>
      <w:r>
        <w:rPr>
          <w:spacing w:val="-12"/>
          <w:w w:val="105"/>
          <w:sz w:val="19"/>
        </w:rPr>
        <w:t xml:space="preserve"> </w:t>
      </w:r>
      <w:r>
        <w:rPr>
          <w:w w:val="105"/>
          <w:sz w:val="19"/>
        </w:rPr>
        <w:t>details</w:t>
      </w:r>
      <w:r>
        <w:rPr>
          <w:spacing w:val="-13"/>
          <w:w w:val="105"/>
          <w:sz w:val="19"/>
        </w:rPr>
        <w:t xml:space="preserve"> </w:t>
      </w:r>
      <w:r>
        <w:rPr>
          <w:w w:val="105"/>
          <w:sz w:val="19"/>
        </w:rPr>
        <w:t>of</w:t>
      </w:r>
      <w:r>
        <w:rPr>
          <w:spacing w:val="-12"/>
          <w:w w:val="105"/>
          <w:sz w:val="19"/>
        </w:rPr>
        <w:t xml:space="preserve"> </w:t>
      </w:r>
      <w:r>
        <w:rPr>
          <w:w w:val="105"/>
          <w:sz w:val="19"/>
        </w:rPr>
        <w:t>the</w:t>
      </w:r>
      <w:r>
        <w:rPr>
          <w:spacing w:val="-13"/>
          <w:w w:val="105"/>
          <w:sz w:val="19"/>
        </w:rPr>
        <w:t xml:space="preserve"> </w:t>
      </w:r>
      <w:r>
        <w:rPr>
          <w:w w:val="105"/>
          <w:sz w:val="19"/>
        </w:rPr>
        <w:t>accident, record the position of all temporary road signs, barricades, delineators, flagmen and any other devices used for traffic accommodation. In addition the report shall include a neat dimensional sketch, photographs, identifiable permanent features, and any other relevant</w:t>
      </w:r>
      <w:r>
        <w:rPr>
          <w:spacing w:val="-7"/>
          <w:w w:val="105"/>
          <w:sz w:val="19"/>
        </w:rPr>
        <w:t xml:space="preserve"> </w:t>
      </w:r>
      <w:r>
        <w:rPr>
          <w:w w:val="105"/>
          <w:sz w:val="19"/>
        </w:rPr>
        <w:t>information.”</w:t>
      </w:r>
    </w:p>
    <w:p w14:paraId="3295818C" w14:textId="77777777" w:rsidR="004853F4" w:rsidRDefault="004853F4" w:rsidP="004853F4">
      <w:pPr>
        <w:pStyle w:val="BodyText"/>
        <w:rPr>
          <w:sz w:val="20"/>
        </w:rPr>
      </w:pPr>
    </w:p>
    <w:p w14:paraId="2C97B48C" w14:textId="77777777" w:rsidR="004853F4" w:rsidRDefault="004853F4" w:rsidP="004853F4">
      <w:pPr>
        <w:ind w:left="2169"/>
        <w:rPr>
          <w:sz w:val="19"/>
        </w:rPr>
      </w:pPr>
      <w:r>
        <w:rPr>
          <w:i/>
          <w:w w:val="105"/>
          <w:sz w:val="19"/>
        </w:rPr>
        <w:t>Add the following sub-clauses</w:t>
      </w:r>
      <w:r>
        <w:rPr>
          <w:w w:val="105"/>
          <w:sz w:val="19"/>
        </w:rPr>
        <w:t>:</w:t>
      </w:r>
    </w:p>
    <w:bookmarkEnd w:id="137"/>
    <w:p w14:paraId="0A901CDE" w14:textId="77777777" w:rsidR="004853F4" w:rsidRDefault="004853F4">
      <w:pPr>
        <w:spacing w:line="252" w:lineRule="auto"/>
        <w:jc w:val="both"/>
      </w:pPr>
    </w:p>
    <w:p w14:paraId="55B014B0" w14:textId="77777777" w:rsidR="004853F4" w:rsidRDefault="004853F4" w:rsidP="004853F4">
      <w:pPr>
        <w:pStyle w:val="Heading7"/>
        <w:tabs>
          <w:tab w:val="left" w:pos="2736"/>
        </w:tabs>
        <w:spacing w:before="7"/>
        <w:ind w:left="2169"/>
      </w:pPr>
      <w:r>
        <w:rPr>
          <w:w w:val="105"/>
        </w:rPr>
        <w:t>“(j)</w:t>
      </w:r>
      <w:r>
        <w:rPr>
          <w:w w:val="105"/>
        </w:rPr>
        <w:tab/>
        <w:t>“U” turns</w:t>
      </w:r>
    </w:p>
    <w:p w14:paraId="5F168BF0" w14:textId="77777777" w:rsidR="004853F4" w:rsidRDefault="004853F4" w:rsidP="004853F4">
      <w:pPr>
        <w:pStyle w:val="BodyText"/>
        <w:spacing w:before="5"/>
        <w:rPr>
          <w:b/>
          <w:sz w:val="21"/>
        </w:rPr>
      </w:pPr>
    </w:p>
    <w:p w14:paraId="7F035485" w14:textId="77777777" w:rsidR="004853F4" w:rsidRDefault="004853F4" w:rsidP="004853F4">
      <w:pPr>
        <w:pStyle w:val="BodyText"/>
        <w:ind w:left="2736"/>
        <w:jc w:val="both"/>
      </w:pPr>
      <w:r>
        <w:rPr>
          <w:w w:val="105"/>
        </w:rPr>
        <w:t>No vehicle or item of equipment shall be allowed to make “U” turns under any circumstances.</w:t>
      </w:r>
    </w:p>
    <w:p w14:paraId="3DCE6675" w14:textId="77777777" w:rsidR="004853F4" w:rsidRDefault="004853F4" w:rsidP="004853F4">
      <w:pPr>
        <w:pStyle w:val="BodyText"/>
        <w:spacing w:before="1"/>
        <w:rPr>
          <w:sz w:val="21"/>
        </w:rPr>
      </w:pPr>
    </w:p>
    <w:p w14:paraId="323D5EF6" w14:textId="77777777" w:rsidR="004853F4" w:rsidRDefault="004853F4" w:rsidP="005B34D9">
      <w:pPr>
        <w:pStyle w:val="Heading7"/>
        <w:numPr>
          <w:ilvl w:val="0"/>
          <w:numId w:val="43"/>
        </w:numPr>
        <w:tabs>
          <w:tab w:val="left" w:pos="2736"/>
          <w:tab w:val="left" w:pos="2737"/>
        </w:tabs>
        <w:ind w:hanging="568"/>
      </w:pPr>
      <w:r>
        <w:rPr>
          <w:w w:val="105"/>
        </w:rPr>
        <w:t>Site personnel</w:t>
      </w:r>
    </w:p>
    <w:p w14:paraId="7770CFA4" w14:textId="77777777" w:rsidR="004853F4" w:rsidRDefault="004853F4" w:rsidP="004853F4">
      <w:pPr>
        <w:pStyle w:val="BodyText"/>
        <w:spacing w:before="6"/>
        <w:rPr>
          <w:b/>
          <w:sz w:val="21"/>
        </w:rPr>
      </w:pPr>
    </w:p>
    <w:p w14:paraId="3DDAC356" w14:textId="77777777" w:rsidR="004853F4" w:rsidRDefault="004853F4" w:rsidP="004853F4">
      <w:pPr>
        <w:pStyle w:val="BodyText"/>
        <w:spacing w:line="256" w:lineRule="auto"/>
        <w:ind w:left="2736" w:right="1341"/>
        <w:jc w:val="both"/>
      </w:pPr>
      <w:r>
        <w:rPr>
          <w:w w:val="105"/>
        </w:rPr>
        <w:t>The</w:t>
      </w:r>
      <w:r>
        <w:rPr>
          <w:spacing w:val="-13"/>
          <w:w w:val="105"/>
        </w:rPr>
        <w:t xml:space="preserve"> </w:t>
      </w:r>
      <w:r>
        <w:rPr>
          <w:w w:val="105"/>
        </w:rPr>
        <w:t>contractor</w:t>
      </w:r>
      <w:r>
        <w:rPr>
          <w:spacing w:val="-13"/>
          <w:w w:val="105"/>
        </w:rPr>
        <w:t xml:space="preserve"> </w:t>
      </w:r>
      <w:r>
        <w:rPr>
          <w:w w:val="105"/>
        </w:rPr>
        <w:t>shall</w:t>
      </w:r>
      <w:r>
        <w:rPr>
          <w:spacing w:val="-12"/>
          <w:w w:val="105"/>
        </w:rPr>
        <w:t xml:space="preserve"> </w:t>
      </w:r>
      <w:r>
        <w:rPr>
          <w:w w:val="105"/>
        </w:rPr>
        <w:t>ensure</w:t>
      </w:r>
      <w:r>
        <w:rPr>
          <w:spacing w:val="-13"/>
          <w:w w:val="105"/>
        </w:rPr>
        <w:t xml:space="preserve"> </w:t>
      </w:r>
      <w:r>
        <w:rPr>
          <w:w w:val="105"/>
        </w:rPr>
        <w:t>that</w:t>
      </w:r>
      <w:r>
        <w:rPr>
          <w:spacing w:val="-12"/>
          <w:w w:val="105"/>
        </w:rPr>
        <w:t xml:space="preserve"> </w:t>
      </w:r>
      <w:r>
        <w:rPr>
          <w:w w:val="105"/>
        </w:rPr>
        <w:t>all</w:t>
      </w:r>
      <w:r>
        <w:rPr>
          <w:spacing w:val="-13"/>
          <w:w w:val="105"/>
        </w:rPr>
        <w:t xml:space="preserve"> </w:t>
      </w:r>
      <w:r>
        <w:rPr>
          <w:w w:val="105"/>
        </w:rPr>
        <w:t>his</w:t>
      </w:r>
      <w:r>
        <w:rPr>
          <w:spacing w:val="-13"/>
          <w:w w:val="105"/>
        </w:rPr>
        <w:t xml:space="preserve"> </w:t>
      </w:r>
      <w:r>
        <w:rPr>
          <w:w w:val="105"/>
        </w:rPr>
        <w:t>personnel,</w:t>
      </w:r>
      <w:r>
        <w:rPr>
          <w:spacing w:val="-12"/>
          <w:w w:val="105"/>
        </w:rPr>
        <w:t xml:space="preserve"> </w:t>
      </w:r>
      <w:r>
        <w:rPr>
          <w:w w:val="105"/>
        </w:rPr>
        <w:t>excluding</w:t>
      </w:r>
      <w:r>
        <w:rPr>
          <w:spacing w:val="-12"/>
          <w:w w:val="105"/>
        </w:rPr>
        <w:t xml:space="preserve"> </w:t>
      </w:r>
      <w:r>
        <w:rPr>
          <w:w w:val="105"/>
        </w:rPr>
        <w:t>those</w:t>
      </w:r>
      <w:r>
        <w:rPr>
          <w:spacing w:val="-12"/>
          <w:w w:val="105"/>
        </w:rPr>
        <w:t xml:space="preserve"> </w:t>
      </w:r>
      <w:r>
        <w:rPr>
          <w:w w:val="105"/>
        </w:rPr>
        <w:t>who</w:t>
      </w:r>
      <w:r>
        <w:rPr>
          <w:spacing w:val="-12"/>
          <w:w w:val="105"/>
        </w:rPr>
        <w:t xml:space="preserve"> </w:t>
      </w:r>
      <w:r>
        <w:rPr>
          <w:w w:val="105"/>
        </w:rPr>
        <w:t>are</w:t>
      </w:r>
      <w:r>
        <w:rPr>
          <w:spacing w:val="-12"/>
          <w:w w:val="105"/>
        </w:rPr>
        <w:t xml:space="preserve"> </w:t>
      </w:r>
      <w:r>
        <w:rPr>
          <w:w w:val="105"/>
        </w:rPr>
        <w:t>permanently</w:t>
      </w:r>
      <w:r>
        <w:rPr>
          <w:spacing w:val="-12"/>
          <w:w w:val="105"/>
        </w:rPr>
        <w:t xml:space="preserve"> </w:t>
      </w:r>
      <w:r>
        <w:rPr>
          <w:w w:val="105"/>
        </w:rPr>
        <w:t>office</w:t>
      </w:r>
      <w:r>
        <w:rPr>
          <w:spacing w:val="-13"/>
          <w:w w:val="105"/>
        </w:rPr>
        <w:t xml:space="preserve"> </w:t>
      </w:r>
      <w:r>
        <w:rPr>
          <w:w w:val="105"/>
        </w:rPr>
        <w:t>bound, are equipped with reflective safety jackets and that these are worn at all times when working on or near to the travelled way. Any person found not wearing a reflective jacket under these circumstances shall be removed from the site until such time as he is in possession of and wearing a</w:t>
      </w:r>
      <w:r>
        <w:rPr>
          <w:spacing w:val="-3"/>
          <w:w w:val="105"/>
        </w:rPr>
        <w:t xml:space="preserve"> </w:t>
      </w:r>
      <w:r>
        <w:rPr>
          <w:w w:val="105"/>
        </w:rPr>
        <w:t>reflective</w:t>
      </w:r>
      <w:r>
        <w:rPr>
          <w:spacing w:val="-2"/>
          <w:w w:val="105"/>
        </w:rPr>
        <w:t xml:space="preserve"> </w:t>
      </w:r>
      <w:r>
        <w:rPr>
          <w:w w:val="105"/>
        </w:rPr>
        <w:t>jacket.</w:t>
      </w:r>
      <w:r>
        <w:rPr>
          <w:spacing w:val="-4"/>
          <w:w w:val="105"/>
        </w:rPr>
        <w:t xml:space="preserve"> </w:t>
      </w:r>
      <w:r>
        <w:rPr>
          <w:w w:val="105"/>
        </w:rPr>
        <w:t>Reflective</w:t>
      </w:r>
      <w:r>
        <w:rPr>
          <w:spacing w:val="-2"/>
          <w:w w:val="105"/>
        </w:rPr>
        <w:t xml:space="preserve"> </w:t>
      </w:r>
      <w:r>
        <w:rPr>
          <w:w w:val="105"/>
        </w:rPr>
        <w:t>safety</w:t>
      </w:r>
      <w:r>
        <w:rPr>
          <w:spacing w:val="-4"/>
          <w:w w:val="105"/>
        </w:rPr>
        <w:t xml:space="preserve"> </w:t>
      </w:r>
      <w:r>
        <w:rPr>
          <w:w w:val="105"/>
        </w:rPr>
        <w:t>jackets</w:t>
      </w:r>
      <w:r>
        <w:rPr>
          <w:spacing w:val="-3"/>
          <w:w w:val="105"/>
        </w:rPr>
        <w:t xml:space="preserve"> </w:t>
      </w:r>
      <w:r>
        <w:rPr>
          <w:w w:val="105"/>
        </w:rPr>
        <w:t>shall</w:t>
      </w:r>
      <w:r>
        <w:rPr>
          <w:spacing w:val="-4"/>
          <w:w w:val="105"/>
        </w:rPr>
        <w:t xml:space="preserve"> </w:t>
      </w:r>
      <w:r>
        <w:rPr>
          <w:w w:val="105"/>
        </w:rPr>
        <w:t>be</w:t>
      </w:r>
      <w:r>
        <w:rPr>
          <w:spacing w:val="-2"/>
          <w:w w:val="105"/>
        </w:rPr>
        <w:t xml:space="preserve"> </w:t>
      </w:r>
      <w:r>
        <w:rPr>
          <w:w w:val="105"/>
        </w:rPr>
        <w:t>kept</w:t>
      </w:r>
      <w:r>
        <w:rPr>
          <w:spacing w:val="-4"/>
          <w:w w:val="105"/>
        </w:rPr>
        <w:t xml:space="preserve"> </w:t>
      </w:r>
      <w:r>
        <w:rPr>
          <w:w w:val="105"/>
        </w:rPr>
        <w:t>in</w:t>
      </w:r>
      <w:r>
        <w:rPr>
          <w:spacing w:val="-2"/>
          <w:w w:val="105"/>
        </w:rPr>
        <w:t xml:space="preserve"> </w:t>
      </w:r>
      <w:r>
        <w:rPr>
          <w:w w:val="105"/>
        </w:rPr>
        <w:t>good</w:t>
      </w:r>
      <w:r>
        <w:rPr>
          <w:spacing w:val="-3"/>
          <w:w w:val="105"/>
        </w:rPr>
        <w:t xml:space="preserve"> </w:t>
      </w:r>
      <w:r>
        <w:rPr>
          <w:w w:val="105"/>
        </w:rPr>
        <w:t>condition</w:t>
      </w:r>
      <w:r>
        <w:rPr>
          <w:spacing w:val="-2"/>
          <w:w w:val="105"/>
        </w:rPr>
        <w:t xml:space="preserve"> </w:t>
      </w:r>
      <w:r>
        <w:rPr>
          <w:w w:val="105"/>
        </w:rPr>
        <w:t>and</w:t>
      </w:r>
      <w:r>
        <w:rPr>
          <w:spacing w:val="-3"/>
          <w:w w:val="105"/>
        </w:rPr>
        <w:t xml:space="preserve"> </w:t>
      </w:r>
      <w:r>
        <w:rPr>
          <w:w w:val="105"/>
        </w:rPr>
        <w:t>any</w:t>
      </w:r>
      <w:r>
        <w:rPr>
          <w:spacing w:val="-3"/>
          <w:w w:val="105"/>
        </w:rPr>
        <w:t xml:space="preserve"> </w:t>
      </w:r>
      <w:r>
        <w:rPr>
          <w:w w:val="105"/>
        </w:rPr>
        <w:t>jackets</w:t>
      </w:r>
      <w:r>
        <w:rPr>
          <w:spacing w:val="-4"/>
          <w:w w:val="105"/>
        </w:rPr>
        <w:t xml:space="preserve"> </w:t>
      </w:r>
      <w:r>
        <w:rPr>
          <w:w w:val="105"/>
        </w:rPr>
        <w:t>that</w:t>
      </w:r>
      <w:r>
        <w:rPr>
          <w:spacing w:val="-3"/>
          <w:w w:val="105"/>
        </w:rPr>
        <w:t xml:space="preserve"> </w:t>
      </w:r>
      <w:r>
        <w:rPr>
          <w:w w:val="105"/>
        </w:rPr>
        <w:t>are, in the opinion of the Engineer, ineffective shall be immediately replaced by the</w:t>
      </w:r>
      <w:r>
        <w:rPr>
          <w:spacing w:val="-7"/>
          <w:w w:val="105"/>
        </w:rPr>
        <w:t xml:space="preserve"> </w:t>
      </w:r>
      <w:r>
        <w:rPr>
          <w:w w:val="105"/>
        </w:rPr>
        <w:t>contractor.</w:t>
      </w:r>
    </w:p>
    <w:p w14:paraId="51F020CE" w14:textId="77777777" w:rsidR="004853F4" w:rsidRDefault="004853F4" w:rsidP="004853F4">
      <w:pPr>
        <w:pStyle w:val="BodyText"/>
        <w:spacing w:before="8"/>
        <w:rPr>
          <w:sz w:val="17"/>
        </w:rPr>
      </w:pPr>
    </w:p>
    <w:p w14:paraId="04275E13" w14:textId="77777777" w:rsidR="004853F4" w:rsidRDefault="004853F4" w:rsidP="005B34D9">
      <w:pPr>
        <w:pStyle w:val="Heading7"/>
        <w:numPr>
          <w:ilvl w:val="0"/>
          <w:numId w:val="43"/>
        </w:numPr>
        <w:tabs>
          <w:tab w:val="left" w:pos="2736"/>
          <w:tab w:val="left" w:pos="2737"/>
        </w:tabs>
        <w:spacing w:before="1"/>
        <w:ind w:hanging="568"/>
      </w:pPr>
      <w:r>
        <w:rPr>
          <w:w w:val="105"/>
        </w:rPr>
        <w:t>Failure to comply with</w:t>
      </w:r>
      <w:r>
        <w:rPr>
          <w:spacing w:val="2"/>
          <w:w w:val="105"/>
        </w:rPr>
        <w:t xml:space="preserve"> </w:t>
      </w:r>
      <w:r>
        <w:rPr>
          <w:w w:val="105"/>
        </w:rPr>
        <w:t>provisions</w:t>
      </w:r>
    </w:p>
    <w:p w14:paraId="7550AD35" w14:textId="77777777" w:rsidR="004853F4" w:rsidRDefault="004853F4" w:rsidP="004853F4">
      <w:pPr>
        <w:pStyle w:val="BodyText"/>
        <w:spacing w:before="5"/>
        <w:rPr>
          <w:b/>
          <w:sz w:val="21"/>
        </w:rPr>
      </w:pPr>
    </w:p>
    <w:p w14:paraId="3311ADD6" w14:textId="77777777" w:rsidR="004853F4" w:rsidRDefault="004853F4" w:rsidP="004853F4">
      <w:pPr>
        <w:pStyle w:val="BodyText"/>
        <w:spacing w:line="254" w:lineRule="auto"/>
        <w:ind w:left="2736" w:right="1344"/>
        <w:jc w:val="both"/>
        <w:rPr>
          <w:w w:val="105"/>
        </w:rPr>
      </w:pPr>
      <w:r>
        <w:rPr>
          <w:w w:val="105"/>
        </w:rPr>
        <w:t>Failure or refusal on the part of the contractor to take the necessary steps to ensure the safety and convenience of the travelling public, accommodation of traffic, plant and personnel in accordance with these specifications or as required by statutory authorities or ordered by the Engineer, shall be sufficient cause for the Engineer to apply penalties as follows:</w:t>
      </w:r>
    </w:p>
    <w:p w14:paraId="4AC4E09C" w14:textId="77777777" w:rsidR="004853F4" w:rsidRDefault="004853F4" w:rsidP="004853F4">
      <w:pPr>
        <w:pStyle w:val="BodyText"/>
        <w:spacing w:line="254" w:lineRule="auto"/>
        <w:ind w:left="2736" w:right="1344"/>
        <w:jc w:val="both"/>
        <w:rPr>
          <w:w w:val="105"/>
        </w:rPr>
      </w:pPr>
    </w:p>
    <w:p w14:paraId="070737B0" w14:textId="77777777" w:rsidR="004853F4" w:rsidRDefault="004853F4" w:rsidP="004853F4">
      <w:pPr>
        <w:pStyle w:val="BodyText"/>
        <w:spacing w:line="254" w:lineRule="auto"/>
        <w:ind w:left="2736" w:right="1344"/>
        <w:jc w:val="both"/>
      </w:pPr>
    </w:p>
    <w:p w14:paraId="4846ADA7" w14:textId="77777777" w:rsidR="004853F4" w:rsidRDefault="004853F4" w:rsidP="004853F4">
      <w:pPr>
        <w:pStyle w:val="BodyText"/>
        <w:spacing w:before="9"/>
        <w:rPr>
          <w:sz w:val="20"/>
        </w:rPr>
      </w:pPr>
    </w:p>
    <w:p w14:paraId="24C1AED7" w14:textId="77777777" w:rsidR="004853F4" w:rsidRDefault="004853F4" w:rsidP="004853F4">
      <w:pPr>
        <w:pStyle w:val="BodyText"/>
        <w:spacing w:line="256" w:lineRule="auto"/>
        <w:ind w:left="2736" w:right="1340"/>
        <w:jc w:val="both"/>
        <w:rPr>
          <w:w w:val="105"/>
        </w:rPr>
      </w:pPr>
    </w:p>
    <w:p w14:paraId="5A80C160" w14:textId="1C91E9C3" w:rsidR="004853F4" w:rsidRDefault="004853F4" w:rsidP="004853F4">
      <w:pPr>
        <w:pStyle w:val="BodyText"/>
        <w:spacing w:line="256" w:lineRule="auto"/>
        <w:ind w:left="2736" w:right="1340"/>
        <w:jc w:val="both"/>
      </w:pPr>
      <w:r>
        <w:rPr>
          <w:w w:val="105"/>
        </w:rPr>
        <w:t>A fixed penalty of R2 500.00 per occurrence shall be deducted for each and every occurrence of non-compliance with any of the requirements of section 1500 of the standard specifications and section B1500 of the project specifications.</w:t>
      </w:r>
    </w:p>
    <w:p w14:paraId="18875452" w14:textId="77777777" w:rsidR="004853F4" w:rsidRDefault="004853F4" w:rsidP="004853F4">
      <w:pPr>
        <w:pStyle w:val="BodyText"/>
        <w:spacing w:before="11"/>
      </w:pPr>
    </w:p>
    <w:p w14:paraId="2BD7D6D3" w14:textId="415D9DD0" w:rsidR="004853F4" w:rsidRDefault="004853F4" w:rsidP="004853F4">
      <w:pPr>
        <w:pStyle w:val="BodyText"/>
        <w:spacing w:line="256" w:lineRule="auto"/>
        <w:ind w:left="2736" w:right="1341"/>
        <w:jc w:val="both"/>
      </w:pPr>
      <w:r>
        <w:rPr>
          <w:w w:val="105"/>
        </w:rPr>
        <w:t>In addition a time-related penalty of R500</w:t>
      </w:r>
      <w:proofErr w:type="gramStart"/>
      <w:r>
        <w:rPr>
          <w:w w:val="105"/>
        </w:rPr>
        <w:t>,00</w:t>
      </w:r>
      <w:proofErr w:type="gramEnd"/>
      <w:r>
        <w:rPr>
          <w:w w:val="105"/>
        </w:rPr>
        <w:t xml:space="preserve"> per hour over and above the fixed penalty shall be deducted for non-compliance to rectify any defects in the accommodation of traffic within the allowable time after the Engineer has given an instruction to this effect. The Engineer's instruction shall state the allowable time, which shall be the time in hours for reinstatement of the defects. Should the contractor fail to adhere to this instruction, the time-related penalty shall be applied from the time the instruction was given.”</w:t>
      </w:r>
    </w:p>
    <w:p w14:paraId="03DFADB3" w14:textId="77777777" w:rsidR="004853F4" w:rsidRDefault="004853F4">
      <w:pPr>
        <w:spacing w:line="252" w:lineRule="auto"/>
        <w:jc w:val="both"/>
      </w:pPr>
    </w:p>
    <w:p w14:paraId="37175AA2" w14:textId="77777777" w:rsidR="004853F4" w:rsidRDefault="004853F4" w:rsidP="004853F4">
      <w:pPr>
        <w:pStyle w:val="Heading7"/>
        <w:tabs>
          <w:tab w:val="left" w:pos="2169"/>
        </w:tabs>
      </w:pPr>
      <w:r>
        <w:rPr>
          <w:w w:val="105"/>
        </w:rPr>
        <w:t>B1503</w:t>
      </w:r>
      <w:r>
        <w:rPr>
          <w:w w:val="105"/>
        </w:rPr>
        <w:tab/>
        <w:t>TEMPORARY TRAFFIC-CONTROL</w:t>
      </w:r>
      <w:r>
        <w:rPr>
          <w:spacing w:val="2"/>
          <w:w w:val="105"/>
        </w:rPr>
        <w:t xml:space="preserve"> </w:t>
      </w:r>
      <w:r>
        <w:rPr>
          <w:w w:val="105"/>
        </w:rPr>
        <w:t>FACILITIES</w:t>
      </w:r>
    </w:p>
    <w:p w14:paraId="15FCD1F2" w14:textId="77777777" w:rsidR="004853F4" w:rsidRDefault="004853F4" w:rsidP="004853F4">
      <w:pPr>
        <w:pStyle w:val="BodyText"/>
        <w:spacing w:before="1"/>
        <w:rPr>
          <w:b/>
          <w:sz w:val="21"/>
        </w:rPr>
      </w:pPr>
    </w:p>
    <w:p w14:paraId="1F0EE345" w14:textId="77777777" w:rsidR="004853F4" w:rsidRDefault="004853F4" w:rsidP="004853F4">
      <w:pPr>
        <w:ind w:left="2169"/>
        <w:rPr>
          <w:sz w:val="19"/>
        </w:rPr>
      </w:pPr>
      <w:r>
        <w:rPr>
          <w:i/>
          <w:w w:val="105"/>
          <w:sz w:val="19"/>
        </w:rPr>
        <w:t>Replace the first sentence of the first paragraph with the following</w:t>
      </w:r>
      <w:r>
        <w:rPr>
          <w:w w:val="105"/>
          <w:sz w:val="19"/>
        </w:rPr>
        <w:t>:</w:t>
      </w:r>
    </w:p>
    <w:p w14:paraId="193183F1" w14:textId="77777777" w:rsidR="004853F4" w:rsidRDefault="004853F4" w:rsidP="004853F4">
      <w:pPr>
        <w:pStyle w:val="BodyText"/>
        <w:spacing w:before="8"/>
        <w:rPr>
          <w:sz w:val="21"/>
        </w:rPr>
      </w:pPr>
    </w:p>
    <w:p w14:paraId="1B9F7F08" w14:textId="77777777" w:rsidR="004853F4" w:rsidRDefault="004853F4" w:rsidP="004853F4">
      <w:pPr>
        <w:pStyle w:val="BodyText"/>
        <w:spacing w:line="256" w:lineRule="auto"/>
        <w:ind w:left="2169" w:right="1339"/>
        <w:jc w:val="both"/>
      </w:pPr>
      <w:r>
        <w:rPr>
          <w:w w:val="105"/>
        </w:rPr>
        <w:t xml:space="preserve">“The contractor shall provide, erect and maintain the necessary traffic-control devices, road signs, </w:t>
      </w:r>
      <w:proofErr w:type="spellStart"/>
      <w:r>
        <w:rPr>
          <w:w w:val="105"/>
        </w:rPr>
        <w:t>canalisation</w:t>
      </w:r>
      <w:proofErr w:type="spellEnd"/>
      <w:r>
        <w:rPr>
          <w:w w:val="105"/>
        </w:rPr>
        <w:t xml:space="preserve"> devices, barricades, warning devices and road markings (hereinafter referred to as traffic- control devices) in accordance with these special provisions and as shown on the drawings and in the SARTSM and remove them when no longer required. It shall be incumbent upon the contractor to see to it that the abovementioned traffic-control devices are present where required at all times and are functioning properly.”</w:t>
      </w:r>
    </w:p>
    <w:p w14:paraId="50D91E83" w14:textId="77777777" w:rsidR="004853F4" w:rsidRDefault="004853F4" w:rsidP="004853F4">
      <w:pPr>
        <w:pStyle w:val="BodyText"/>
        <w:rPr>
          <w:sz w:val="20"/>
        </w:rPr>
      </w:pPr>
    </w:p>
    <w:p w14:paraId="347461CE" w14:textId="77777777" w:rsidR="004853F4" w:rsidRDefault="004853F4" w:rsidP="004853F4">
      <w:pPr>
        <w:ind w:left="2169"/>
        <w:rPr>
          <w:sz w:val="19"/>
        </w:rPr>
      </w:pPr>
      <w:r>
        <w:rPr>
          <w:i/>
          <w:w w:val="105"/>
          <w:sz w:val="19"/>
        </w:rPr>
        <w:t>Replace the third paragraph with the following</w:t>
      </w:r>
      <w:r>
        <w:rPr>
          <w:w w:val="105"/>
          <w:sz w:val="19"/>
        </w:rPr>
        <w:t>:</w:t>
      </w:r>
    </w:p>
    <w:p w14:paraId="6FD8E9FC" w14:textId="77777777" w:rsidR="004853F4" w:rsidRDefault="004853F4" w:rsidP="004853F4">
      <w:pPr>
        <w:pStyle w:val="BodyText"/>
        <w:spacing w:before="3"/>
        <w:rPr>
          <w:sz w:val="21"/>
        </w:rPr>
      </w:pPr>
    </w:p>
    <w:p w14:paraId="6F9553B1" w14:textId="77777777" w:rsidR="004853F4" w:rsidRDefault="004853F4" w:rsidP="004853F4">
      <w:pPr>
        <w:pStyle w:val="BodyText"/>
        <w:spacing w:line="256" w:lineRule="auto"/>
        <w:ind w:left="2169" w:right="1342"/>
        <w:jc w:val="both"/>
      </w:pPr>
      <w:r>
        <w:rPr>
          <w:w w:val="105"/>
        </w:rPr>
        <w:t>“The type of construction, spacing and placement of traffic-control devices shall be in accordance with the SARTSM. The recommended arrangements of the traffic control devices illustrated and/or drawings issued by the Engineer shall not be departed from without prior approval of the Engineer. The arrangements expected to be most commonly used in the contract are given on the tender drawings.</w:t>
      </w:r>
    </w:p>
    <w:p w14:paraId="4EB8A3E9" w14:textId="77777777" w:rsidR="004853F4" w:rsidRDefault="004853F4" w:rsidP="004853F4">
      <w:pPr>
        <w:pStyle w:val="BodyText"/>
        <w:rPr>
          <w:sz w:val="20"/>
        </w:rPr>
      </w:pPr>
    </w:p>
    <w:p w14:paraId="51F9F206" w14:textId="0CB894AB" w:rsidR="004853F4" w:rsidRPr="004853F4" w:rsidRDefault="004853F4" w:rsidP="004853F4">
      <w:pPr>
        <w:pStyle w:val="BodyText"/>
        <w:spacing w:line="256" w:lineRule="auto"/>
        <w:ind w:left="2169" w:right="1342"/>
        <w:jc w:val="both"/>
      </w:pPr>
      <w:r>
        <w:rPr>
          <w:w w:val="105"/>
        </w:rPr>
        <w:t>The details shown for spacing and placement of traffic-control facilities may however, be revised at the discretion of the Engineer where deemed necessary to accommodate local site geometry and traffic conditions.”</w:t>
      </w:r>
    </w:p>
    <w:p w14:paraId="7CC6B70E" w14:textId="77777777" w:rsidR="004853F4" w:rsidRDefault="004853F4" w:rsidP="004853F4">
      <w:pPr>
        <w:pStyle w:val="BodyText"/>
        <w:spacing w:before="1"/>
        <w:rPr>
          <w:sz w:val="18"/>
        </w:rPr>
      </w:pPr>
    </w:p>
    <w:p w14:paraId="6E697CFC" w14:textId="77777777" w:rsidR="004853F4" w:rsidRDefault="004853F4" w:rsidP="004853F4">
      <w:pPr>
        <w:pStyle w:val="Heading7"/>
        <w:tabs>
          <w:tab w:val="left" w:pos="2736"/>
        </w:tabs>
        <w:spacing w:before="1"/>
        <w:ind w:left="2169"/>
      </w:pPr>
      <w:r>
        <w:rPr>
          <w:w w:val="105"/>
        </w:rPr>
        <w:t>(b)</w:t>
      </w:r>
      <w:r>
        <w:rPr>
          <w:w w:val="105"/>
        </w:rPr>
        <w:tab/>
        <w:t>Road signs and</w:t>
      </w:r>
      <w:r>
        <w:rPr>
          <w:spacing w:val="2"/>
          <w:w w:val="105"/>
        </w:rPr>
        <w:t xml:space="preserve"> </w:t>
      </w:r>
      <w:r>
        <w:rPr>
          <w:w w:val="105"/>
        </w:rPr>
        <w:t>barricades</w:t>
      </w:r>
    </w:p>
    <w:p w14:paraId="5FECB4C6" w14:textId="77777777" w:rsidR="004853F4" w:rsidRDefault="004853F4" w:rsidP="004853F4">
      <w:pPr>
        <w:pStyle w:val="BodyText"/>
        <w:spacing w:before="5"/>
        <w:rPr>
          <w:b/>
          <w:sz w:val="21"/>
        </w:rPr>
      </w:pPr>
    </w:p>
    <w:p w14:paraId="16DFF90F" w14:textId="77777777" w:rsidR="004853F4" w:rsidRDefault="004853F4" w:rsidP="004853F4">
      <w:pPr>
        <w:ind w:left="2736"/>
        <w:jc w:val="both"/>
        <w:rPr>
          <w:sz w:val="19"/>
        </w:rPr>
      </w:pPr>
      <w:r>
        <w:rPr>
          <w:i/>
          <w:w w:val="105"/>
          <w:sz w:val="19"/>
        </w:rPr>
        <w:t>Add the following</w:t>
      </w:r>
      <w:r>
        <w:rPr>
          <w:w w:val="105"/>
          <w:sz w:val="19"/>
        </w:rPr>
        <w:t>:</w:t>
      </w:r>
    </w:p>
    <w:p w14:paraId="296261DC" w14:textId="77777777" w:rsidR="004853F4" w:rsidRDefault="004853F4" w:rsidP="004853F4">
      <w:pPr>
        <w:pStyle w:val="BodyText"/>
        <w:spacing w:before="8"/>
        <w:rPr>
          <w:sz w:val="21"/>
        </w:rPr>
      </w:pPr>
    </w:p>
    <w:p w14:paraId="06C87AFD" w14:textId="355D2F25" w:rsidR="004853F4" w:rsidRDefault="004853F4" w:rsidP="004853F4">
      <w:pPr>
        <w:pStyle w:val="BodyText"/>
        <w:spacing w:line="252" w:lineRule="auto"/>
        <w:ind w:left="2736" w:right="1345"/>
        <w:jc w:val="both"/>
      </w:pPr>
      <w:r>
        <w:rPr>
          <w:w w:val="105"/>
        </w:rPr>
        <w:t>“The contractor shall be responsible for the protection and maintenance of all signs, and shall at his own cost replace any that have been damaged, lost, or stolen.</w:t>
      </w:r>
    </w:p>
    <w:p w14:paraId="591BB398" w14:textId="77777777" w:rsidR="004853F4" w:rsidRDefault="004853F4">
      <w:pPr>
        <w:spacing w:line="252" w:lineRule="auto"/>
        <w:jc w:val="both"/>
      </w:pPr>
    </w:p>
    <w:p w14:paraId="16C5C3B6" w14:textId="77777777" w:rsidR="004853F4" w:rsidRDefault="004853F4" w:rsidP="004853F4">
      <w:pPr>
        <w:pStyle w:val="BodyText"/>
        <w:spacing w:before="9" w:line="256" w:lineRule="auto"/>
        <w:ind w:left="2736" w:right="1341"/>
        <w:jc w:val="both"/>
      </w:pPr>
      <w:r>
        <w:rPr>
          <w:w w:val="105"/>
        </w:rPr>
        <w:t>All</w:t>
      </w:r>
      <w:r>
        <w:rPr>
          <w:spacing w:val="-13"/>
          <w:w w:val="105"/>
        </w:rPr>
        <w:t xml:space="preserve"> </w:t>
      </w:r>
      <w:r>
        <w:rPr>
          <w:w w:val="105"/>
        </w:rPr>
        <w:t>temporary</w:t>
      </w:r>
      <w:r>
        <w:rPr>
          <w:spacing w:val="-11"/>
          <w:w w:val="105"/>
        </w:rPr>
        <w:t xml:space="preserve"> </w:t>
      </w:r>
      <w:r>
        <w:rPr>
          <w:w w:val="105"/>
        </w:rPr>
        <w:t>road</w:t>
      </w:r>
      <w:r>
        <w:rPr>
          <w:spacing w:val="-12"/>
          <w:w w:val="105"/>
        </w:rPr>
        <w:t xml:space="preserve"> </w:t>
      </w:r>
      <w:r>
        <w:rPr>
          <w:w w:val="105"/>
        </w:rPr>
        <w:t>signs</w:t>
      </w:r>
      <w:r>
        <w:rPr>
          <w:spacing w:val="-12"/>
          <w:w w:val="105"/>
        </w:rPr>
        <w:t xml:space="preserve"> </w:t>
      </w:r>
      <w:r>
        <w:rPr>
          <w:w w:val="105"/>
        </w:rPr>
        <w:t>required</w:t>
      </w:r>
      <w:r>
        <w:rPr>
          <w:spacing w:val="-11"/>
          <w:w w:val="105"/>
        </w:rPr>
        <w:t xml:space="preserve"> </w:t>
      </w:r>
      <w:r>
        <w:rPr>
          <w:w w:val="105"/>
        </w:rPr>
        <w:t>to</w:t>
      </w:r>
      <w:r>
        <w:rPr>
          <w:spacing w:val="-12"/>
          <w:w w:val="105"/>
        </w:rPr>
        <w:t xml:space="preserve"> </w:t>
      </w:r>
      <w:r>
        <w:rPr>
          <w:w w:val="105"/>
        </w:rPr>
        <w:t>remain</w:t>
      </w:r>
      <w:r>
        <w:rPr>
          <w:spacing w:val="-11"/>
          <w:w w:val="105"/>
        </w:rPr>
        <w:t xml:space="preserve"> </w:t>
      </w:r>
      <w:r>
        <w:rPr>
          <w:w w:val="105"/>
        </w:rPr>
        <w:t>in</w:t>
      </w:r>
      <w:r>
        <w:rPr>
          <w:spacing w:val="-12"/>
          <w:w w:val="105"/>
        </w:rPr>
        <w:t xml:space="preserve"> </w:t>
      </w:r>
      <w:r>
        <w:rPr>
          <w:w w:val="105"/>
        </w:rPr>
        <w:t>position</w:t>
      </w:r>
      <w:r>
        <w:rPr>
          <w:spacing w:val="-11"/>
          <w:w w:val="105"/>
        </w:rPr>
        <w:t xml:space="preserve"> </w:t>
      </w:r>
      <w:r>
        <w:rPr>
          <w:w w:val="105"/>
        </w:rPr>
        <w:t>for</w:t>
      </w:r>
      <w:r>
        <w:rPr>
          <w:spacing w:val="-13"/>
          <w:w w:val="105"/>
        </w:rPr>
        <w:t xml:space="preserve"> </w:t>
      </w:r>
      <w:r>
        <w:rPr>
          <w:w w:val="105"/>
        </w:rPr>
        <w:t>some</w:t>
      </w:r>
      <w:r>
        <w:rPr>
          <w:spacing w:val="-11"/>
          <w:w w:val="105"/>
        </w:rPr>
        <w:t xml:space="preserve"> </w:t>
      </w:r>
      <w:r>
        <w:rPr>
          <w:w w:val="105"/>
        </w:rPr>
        <w:t>time</w:t>
      </w:r>
      <w:r>
        <w:rPr>
          <w:spacing w:val="-12"/>
          <w:w w:val="105"/>
        </w:rPr>
        <w:t xml:space="preserve"> </w:t>
      </w:r>
      <w:r>
        <w:rPr>
          <w:w w:val="105"/>
        </w:rPr>
        <w:t>shall</w:t>
      </w:r>
      <w:r>
        <w:rPr>
          <w:spacing w:val="-12"/>
          <w:w w:val="105"/>
        </w:rPr>
        <w:t xml:space="preserve"> </w:t>
      </w:r>
      <w:r>
        <w:rPr>
          <w:w w:val="105"/>
        </w:rPr>
        <w:t>be</w:t>
      </w:r>
      <w:r>
        <w:rPr>
          <w:spacing w:val="-12"/>
          <w:w w:val="105"/>
        </w:rPr>
        <w:t xml:space="preserve"> </w:t>
      </w:r>
      <w:r>
        <w:rPr>
          <w:w w:val="105"/>
        </w:rPr>
        <w:t>pole</w:t>
      </w:r>
      <w:r>
        <w:rPr>
          <w:spacing w:val="-11"/>
          <w:w w:val="105"/>
        </w:rPr>
        <w:t xml:space="preserve"> </w:t>
      </w:r>
      <w:r>
        <w:rPr>
          <w:w w:val="105"/>
        </w:rPr>
        <w:t>mounted</w:t>
      </w:r>
      <w:r>
        <w:rPr>
          <w:spacing w:val="-12"/>
          <w:w w:val="105"/>
        </w:rPr>
        <w:t xml:space="preserve"> </w:t>
      </w:r>
      <w:r>
        <w:rPr>
          <w:w w:val="105"/>
        </w:rPr>
        <w:t>as</w:t>
      </w:r>
      <w:r>
        <w:rPr>
          <w:spacing w:val="-11"/>
          <w:w w:val="105"/>
        </w:rPr>
        <w:t xml:space="preserve"> </w:t>
      </w:r>
      <w:r>
        <w:rPr>
          <w:w w:val="105"/>
        </w:rPr>
        <w:t>shown on the drawings. All temporary road signs required to be moved more often shall be mounted on portable</w:t>
      </w:r>
      <w:r>
        <w:rPr>
          <w:spacing w:val="-6"/>
          <w:w w:val="105"/>
        </w:rPr>
        <w:t xml:space="preserve"> </w:t>
      </w:r>
      <w:r>
        <w:rPr>
          <w:w w:val="105"/>
        </w:rPr>
        <w:t>supports</w:t>
      </w:r>
      <w:r>
        <w:rPr>
          <w:spacing w:val="-5"/>
          <w:w w:val="105"/>
        </w:rPr>
        <w:t xml:space="preserve"> </w:t>
      </w:r>
      <w:r>
        <w:rPr>
          <w:w w:val="105"/>
        </w:rPr>
        <w:t>for</w:t>
      </w:r>
      <w:r>
        <w:rPr>
          <w:spacing w:val="-6"/>
          <w:w w:val="105"/>
        </w:rPr>
        <w:t xml:space="preserve"> </w:t>
      </w:r>
      <w:r>
        <w:rPr>
          <w:w w:val="105"/>
        </w:rPr>
        <w:t>the</w:t>
      </w:r>
      <w:r>
        <w:rPr>
          <w:spacing w:val="-5"/>
          <w:w w:val="105"/>
        </w:rPr>
        <w:t xml:space="preserve"> </w:t>
      </w:r>
      <w:r>
        <w:rPr>
          <w:w w:val="105"/>
        </w:rPr>
        <w:t>easy</w:t>
      </w:r>
      <w:r>
        <w:rPr>
          <w:spacing w:val="-6"/>
          <w:w w:val="105"/>
        </w:rPr>
        <w:t xml:space="preserve"> </w:t>
      </w:r>
      <w:r>
        <w:rPr>
          <w:w w:val="105"/>
        </w:rPr>
        <w:t>moving</w:t>
      </w:r>
      <w:r>
        <w:rPr>
          <w:spacing w:val="-5"/>
          <w:w w:val="105"/>
        </w:rPr>
        <w:t xml:space="preserve"> </w:t>
      </w:r>
      <w:r>
        <w:rPr>
          <w:w w:val="105"/>
        </w:rPr>
        <w:t>of</w:t>
      </w:r>
      <w:r>
        <w:rPr>
          <w:spacing w:val="-7"/>
          <w:w w:val="105"/>
        </w:rPr>
        <w:t xml:space="preserve"> </w:t>
      </w:r>
      <w:r>
        <w:rPr>
          <w:w w:val="105"/>
        </w:rPr>
        <w:t>signs</w:t>
      </w:r>
      <w:r>
        <w:rPr>
          <w:spacing w:val="-5"/>
          <w:w w:val="105"/>
        </w:rPr>
        <w:t xml:space="preserve"> </w:t>
      </w:r>
      <w:r>
        <w:rPr>
          <w:w w:val="105"/>
        </w:rPr>
        <w:t>to</w:t>
      </w:r>
      <w:r>
        <w:rPr>
          <w:spacing w:val="-6"/>
          <w:w w:val="105"/>
        </w:rPr>
        <w:t xml:space="preserve"> </w:t>
      </w:r>
      <w:r>
        <w:rPr>
          <w:w w:val="105"/>
        </w:rPr>
        <w:t>temporary</w:t>
      </w:r>
      <w:r>
        <w:rPr>
          <w:spacing w:val="-5"/>
          <w:w w:val="105"/>
        </w:rPr>
        <w:t xml:space="preserve"> </w:t>
      </w:r>
      <w:r>
        <w:rPr>
          <w:w w:val="105"/>
        </w:rPr>
        <w:t>positions.</w:t>
      </w:r>
      <w:r>
        <w:rPr>
          <w:spacing w:val="-7"/>
          <w:w w:val="105"/>
        </w:rPr>
        <w:t xml:space="preserve"> </w:t>
      </w:r>
      <w:r>
        <w:rPr>
          <w:w w:val="105"/>
        </w:rPr>
        <w:t>The</w:t>
      </w:r>
      <w:r>
        <w:rPr>
          <w:spacing w:val="-5"/>
          <w:w w:val="105"/>
        </w:rPr>
        <w:t xml:space="preserve"> </w:t>
      </w:r>
      <w:r>
        <w:rPr>
          <w:w w:val="105"/>
        </w:rPr>
        <w:t>only</w:t>
      </w:r>
      <w:r>
        <w:rPr>
          <w:spacing w:val="-6"/>
          <w:w w:val="105"/>
        </w:rPr>
        <w:t xml:space="preserve"> </w:t>
      </w:r>
      <w:r>
        <w:rPr>
          <w:w w:val="105"/>
        </w:rPr>
        <w:t>permitted</w:t>
      </w:r>
      <w:r>
        <w:rPr>
          <w:spacing w:val="-5"/>
          <w:w w:val="105"/>
        </w:rPr>
        <w:t xml:space="preserve"> </w:t>
      </w:r>
      <w:r>
        <w:rPr>
          <w:w w:val="105"/>
        </w:rPr>
        <w:t>method</w:t>
      </w:r>
      <w:r>
        <w:rPr>
          <w:spacing w:val="-6"/>
          <w:w w:val="105"/>
        </w:rPr>
        <w:t xml:space="preserve"> </w:t>
      </w:r>
      <w:r>
        <w:rPr>
          <w:w w:val="105"/>
        </w:rPr>
        <w:t>of ballasting the sign supports shall consist of durable sandbags filled with sand of adequate mass to prevent signs from being blown over by wind. The cost of the sandbags shall be included in the tendered rates for the various types of temporary road</w:t>
      </w:r>
      <w:r>
        <w:rPr>
          <w:spacing w:val="4"/>
          <w:w w:val="105"/>
        </w:rPr>
        <w:t xml:space="preserve"> </w:t>
      </w:r>
      <w:r>
        <w:rPr>
          <w:w w:val="105"/>
        </w:rPr>
        <w:t>signs.”</w:t>
      </w:r>
    </w:p>
    <w:p w14:paraId="3BF1C966" w14:textId="77777777" w:rsidR="004853F4" w:rsidRDefault="004853F4" w:rsidP="004853F4">
      <w:pPr>
        <w:pStyle w:val="BodyText"/>
        <w:spacing w:before="9"/>
      </w:pPr>
    </w:p>
    <w:p w14:paraId="45C8354E" w14:textId="77777777" w:rsidR="004853F4" w:rsidRDefault="004853F4" w:rsidP="005B34D9">
      <w:pPr>
        <w:pStyle w:val="Heading7"/>
        <w:numPr>
          <w:ilvl w:val="0"/>
          <w:numId w:val="42"/>
        </w:numPr>
        <w:tabs>
          <w:tab w:val="left" w:pos="2736"/>
          <w:tab w:val="left" w:pos="2737"/>
        </w:tabs>
        <w:ind w:hanging="568"/>
      </w:pPr>
      <w:r>
        <w:rPr>
          <w:w w:val="105"/>
        </w:rPr>
        <w:t>Warning devices</w:t>
      </w:r>
    </w:p>
    <w:p w14:paraId="2CB1D6B7" w14:textId="77777777" w:rsidR="004853F4" w:rsidRDefault="004853F4" w:rsidP="004853F4">
      <w:pPr>
        <w:pStyle w:val="BodyText"/>
        <w:spacing w:before="1"/>
        <w:rPr>
          <w:b/>
          <w:sz w:val="21"/>
        </w:rPr>
      </w:pPr>
    </w:p>
    <w:p w14:paraId="3D86FB1B" w14:textId="77777777" w:rsidR="004853F4" w:rsidRDefault="004853F4" w:rsidP="004853F4">
      <w:pPr>
        <w:ind w:left="2736"/>
        <w:jc w:val="both"/>
        <w:rPr>
          <w:sz w:val="19"/>
        </w:rPr>
      </w:pPr>
      <w:r>
        <w:rPr>
          <w:i/>
          <w:w w:val="105"/>
          <w:sz w:val="19"/>
        </w:rPr>
        <w:t>Add the following</w:t>
      </w:r>
      <w:r>
        <w:rPr>
          <w:w w:val="105"/>
          <w:sz w:val="19"/>
        </w:rPr>
        <w:t>:</w:t>
      </w:r>
    </w:p>
    <w:p w14:paraId="7E5BFF5D" w14:textId="77777777" w:rsidR="004853F4" w:rsidRDefault="004853F4" w:rsidP="004853F4">
      <w:pPr>
        <w:pStyle w:val="BodyText"/>
        <w:spacing w:before="8"/>
        <w:rPr>
          <w:sz w:val="21"/>
        </w:rPr>
      </w:pPr>
    </w:p>
    <w:p w14:paraId="571BD869" w14:textId="202C2B88" w:rsidR="004853F4" w:rsidRPr="004853F4" w:rsidRDefault="004853F4" w:rsidP="004853F4">
      <w:pPr>
        <w:pStyle w:val="BodyText"/>
        <w:spacing w:line="256" w:lineRule="auto"/>
        <w:ind w:left="2736" w:right="1345"/>
        <w:jc w:val="both"/>
      </w:pPr>
      <w:r>
        <w:rPr>
          <w:w w:val="105"/>
        </w:rPr>
        <w:t>“All</w:t>
      </w:r>
      <w:r>
        <w:rPr>
          <w:spacing w:val="-10"/>
          <w:w w:val="105"/>
        </w:rPr>
        <w:t xml:space="preserve"> </w:t>
      </w:r>
      <w:r>
        <w:rPr>
          <w:w w:val="105"/>
        </w:rPr>
        <w:t>construction</w:t>
      </w:r>
      <w:r>
        <w:rPr>
          <w:spacing w:val="-9"/>
          <w:w w:val="105"/>
        </w:rPr>
        <w:t xml:space="preserve"> </w:t>
      </w:r>
      <w:r>
        <w:rPr>
          <w:w w:val="105"/>
        </w:rPr>
        <w:t>vehicles</w:t>
      </w:r>
      <w:r>
        <w:rPr>
          <w:spacing w:val="-8"/>
          <w:w w:val="105"/>
        </w:rPr>
        <w:t xml:space="preserve"> </w:t>
      </w:r>
      <w:r>
        <w:rPr>
          <w:w w:val="105"/>
        </w:rPr>
        <w:t>and</w:t>
      </w:r>
      <w:r>
        <w:rPr>
          <w:spacing w:val="-9"/>
          <w:w w:val="105"/>
        </w:rPr>
        <w:t xml:space="preserve"> </w:t>
      </w:r>
      <w:r>
        <w:rPr>
          <w:w w:val="105"/>
        </w:rPr>
        <w:t>plant</w:t>
      </w:r>
      <w:r>
        <w:rPr>
          <w:spacing w:val="-10"/>
          <w:w w:val="105"/>
        </w:rPr>
        <w:t xml:space="preserve"> </w:t>
      </w:r>
      <w:r>
        <w:rPr>
          <w:w w:val="105"/>
        </w:rPr>
        <w:t>used</w:t>
      </w:r>
      <w:r>
        <w:rPr>
          <w:spacing w:val="-8"/>
          <w:w w:val="105"/>
        </w:rPr>
        <w:t xml:space="preserve"> </w:t>
      </w:r>
      <w:r>
        <w:rPr>
          <w:w w:val="105"/>
        </w:rPr>
        <w:t>on</w:t>
      </w:r>
      <w:r>
        <w:rPr>
          <w:spacing w:val="-9"/>
          <w:w w:val="105"/>
        </w:rPr>
        <w:t xml:space="preserve"> </w:t>
      </w:r>
      <w:r>
        <w:rPr>
          <w:w w:val="105"/>
        </w:rPr>
        <w:t>the</w:t>
      </w:r>
      <w:r>
        <w:rPr>
          <w:spacing w:val="-9"/>
          <w:w w:val="105"/>
        </w:rPr>
        <w:t xml:space="preserve"> </w:t>
      </w:r>
      <w:r>
        <w:rPr>
          <w:w w:val="105"/>
        </w:rPr>
        <w:t>works</w:t>
      </w:r>
      <w:r>
        <w:rPr>
          <w:spacing w:val="-8"/>
          <w:w w:val="105"/>
        </w:rPr>
        <w:t xml:space="preserve"> </w:t>
      </w:r>
      <w:r>
        <w:rPr>
          <w:w w:val="105"/>
        </w:rPr>
        <w:t>shall</w:t>
      </w:r>
      <w:r>
        <w:rPr>
          <w:spacing w:val="-10"/>
          <w:w w:val="105"/>
        </w:rPr>
        <w:t xml:space="preserve"> </w:t>
      </w:r>
      <w:r>
        <w:rPr>
          <w:w w:val="105"/>
        </w:rPr>
        <w:t>be</w:t>
      </w:r>
      <w:r>
        <w:rPr>
          <w:spacing w:val="-8"/>
          <w:w w:val="105"/>
        </w:rPr>
        <w:t xml:space="preserve"> </w:t>
      </w:r>
      <w:r>
        <w:rPr>
          <w:w w:val="105"/>
        </w:rPr>
        <w:t>equipped</w:t>
      </w:r>
      <w:r>
        <w:rPr>
          <w:spacing w:val="-9"/>
          <w:w w:val="105"/>
        </w:rPr>
        <w:t xml:space="preserve"> </w:t>
      </w:r>
      <w:r>
        <w:rPr>
          <w:w w:val="105"/>
        </w:rPr>
        <w:t>with</w:t>
      </w:r>
      <w:r>
        <w:rPr>
          <w:spacing w:val="-9"/>
          <w:w w:val="105"/>
        </w:rPr>
        <w:t xml:space="preserve"> </w:t>
      </w:r>
      <w:r>
        <w:rPr>
          <w:w w:val="105"/>
        </w:rPr>
        <w:t>rotating</w:t>
      </w:r>
      <w:r>
        <w:rPr>
          <w:spacing w:val="-8"/>
          <w:w w:val="105"/>
        </w:rPr>
        <w:t xml:space="preserve"> </w:t>
      </w:r>
      <w:r>
        <w:rPr>
          <w:w w:val="105"/>
        </w:rPr>
        <w:t>amber</w:t>
      </w:r>
      <w:r>
        <w:rPr>
          <w:spacing w:val="-9"/>
          <w:w w:val="105"/>
        </w:rPr>
        <w:t xml:space="preserve"> </w:t>
      </w:r>
      <w:r>
        <w:rPr>
          <w:w w:val="105"/>
        </w:rPr>
        <w:t>flashing lights</w:t>
      </w:r>
      <w:r>
        <w:rPr>
          <w:spacing w:val="-9"/>
          <w:w w:val="105"/>
        </w:rPr>
        <w:t xml:space="preserve"> </w:t>
      </w:r>
      <w:r>
        <w:rPr>
          <w:w w:val="105"/>
        </w:rPr>
        <w:t>and</w:t>
      </w:r>
      <w:r>
        <w:rPr>
          <w:spacing w:val="-9"/>
          <w:w w:val="105"/>
        </w:rPr>
        <w:t xml:space="preserve"> </w:t>
      </w:r>
      <w:r>
        <w:rPr>
          <w:w w:val="105"/>
        </w:rPr>
        <w:t>warning</w:t>
      </w:r>
      <w:r>
        <w:rPr>
          <w:spacing w:val="-8"/>
          <w:w w:val="105"/>
        </w:rPr>
        <w:t xml:space="preserve"> </w:t>
      </w:r>
      <w:r>
        <w:rPr>
          <w:w w:val="105"/>
        </w:rPr>
        <w:t>boards</w:t>
      </w:r>
      <w:r>
        <w:rPr>
          <w:spacing w:val="-9"/>
          <w:w w:val="105"/>
        </w:rPr>
        <w:t xml:space="preserve"> </w:t>
      </w:r>
      <w:r>
        <w:rPr>
          <w:w w:val="105"/>
        </w:rPr>
        <w:t>as</w:t>
      </w:r>
      <w:r>
        <w:rPr>
          <w:spacing w:val="-8"/>
          <w:w w:val="105"/>
        </w:rPr>
        <w:t xml:space="preserve"> </w:t>
      </w:r>
      <w:r>
        <w:rPr>
          <w:w w:val="105"/>
        </w:rPr>
        <w:t>specified.</w:t>
      </w:r>
      <w:r>
        <w:rPr>
          <w:spacing w:val="-10"/>
          <w:w w:val="105"/>
        </w:rPr>
        <w:t xml:space="preserve"> </w:t>
      </w:r>
      <w:r>
        <w:rPr>
          <w:w w:val="105"/>
        </w:rPr>
        <w:t>All</w:t>
      </w:r>
      <w:r>
        <w:rPr>
          <w:spacing w:val="-10"/>
          <w:w w:val="105"/>
        </w:rPr>
        <w:t xml:space="preserve"> </w:t>
      </w:r>
      <w:r>
        <w:rPr>
          <w:w w:val="105"/>
        </w:rPr>
        <w:t>vehicles</w:t>
      </w:r>
      <w:r>
        <w:rPr>
          <w:spacing w:val="-8"/>
          <w:w w:val="105"/>
        </w:rPr>
        <w:t xml:space="preserve"> </w:t>
      </w:r>
      <w:r>
        <w:rPr>
          <w:w w:val="105"/>
        </w:rPr>
        <w:t>and</w:t>
      </w:r>
      <w:r>
        <w:rPr>
          <w:spacing w:val="-9"/>
          <w:w w:val="105"/>
        </w:rPr>
        <w:t xml:space="preserve"> </w:t>
      </w:r>
      <w:r>
        <w:rPr>
          <w:w w:val="105"/>
        </w:rPr>
        <w:t>plant</w:t>
      </w:r>
      <w:r>
        <w:rPr>
          <w:spacing w:val="-9"/>
          <w:w w:val="105"/>
        </w:rPr>
        <w:t xml:space="preserve"> </w:t>
      </w:r>
      <w:r>
        <w:rPr>
          <w:w w:val="105"/>
        </w:rPr>
        <w:t>before</w:t>
      </w:r>
      <w:r>
        <w:rPr>
          <w:spacing w:val="-9"/>
          <w:w w:val="105"/>
        </w:rPr>
        <w:t xml:space="preserve"> </w:t>
      </w:r>
      <w:r>
        <w:rPr>
          <w:w w:val="105"/>
        </w:rPr>
        <w:t>being</w:t>
      </w:r>
      <w:r>
        <w:rPr>
          <w:spacing w:val="-9"/>
          <w:w w:val="105"/>
        </w:rPr>
        <w:t xml:space="preserve"> </w:t>
      </w:r>
      <w:r>
        <w:rPr>
          <w:w w:val="105"/>
        </w:rPr>
        <w:t>allowed</w:t>
      </w:r>
      <w:r>
        <w:rPr>
          <w:spacing w:val="-8"/>
          <w:w w:val="105"/>
        </w:rPr>
        <w:t xml:space="preserve"> </w:t>
      </w:r>
      <w:r>
        <w:rPr>
          <w:w w:val="105"/>
        </w:rPr>
        <w:t>onto</w:t>
      </w:r>
      <w:r>
        <w:rPr>
          <w:spacing w:val="-9"/>
          <w:w w:val="105"/>
        </w:rPr>
        <w:t xml:space="preserve"> </w:t>
      </w:r>
      <w:r>
        <w:rPr>
          <w:w w:val="105"/>
        </w:rPr>
        <w:t>the</w:t>
      </w:r>
      <w:r>
        <w:rPr>
          <w:spacing w:val="-8"/>
          <w:w w:val="105"/>
        </w:rPr>
        <w:t xml:space="preserve"> </w:t>
      </w:r>
      <w:r>
        <w:rPr>
          <w:w w:val="105"/>
        </w:rPr>
        <w:t>site</w:t>
      </w:r>
      <w:r>
        <w:rPr>
          <w:spacing w:val="-9"/>
          <w:w w:val="105"/>
        </w:rPr>
        <w:t xml:space="preserve"> </w:t>
      </w:r>
      <w:r>
        <w:rPr>
          <w:w w:val="105"/>
        </w:rPr>
        <w:t>shall obtain a clearance permit from the</w:t>
      </w:r>
      <w:r>
        <w:rPr>
          <w:spacing w:val="3"/>
          <w:w w:val="105"/>
        </w:rPr>
        <w:t xml:space="preserve"> </w:t>
      </w:r>
      <w:r>
        <w:rPr>
          <w:w w:val="105"/>
        </w:rPr>
        <w:t>Engineer.</w:t>
      </w:r>
    </w:p>
    <w:p w14:paraId="624A18FF" w14:textId="2CCF0098" w:rsidR="004853F4" w:rsidRDefault="004853F4" w:rsidP="004853F4">
      <w:pPr>
        <w:pStyle w:val="BodyText"/>
        <w:spacing w:before="3"/>
        <w:rPr>
          <w:sz w:val="18"/>
        </w:rPr>
      </w:pPr>
    </w:p>
    <w:p w14:paraId="1C56A196" w14:textId="342A6B27" w:rsidR="001914A0" w:rsidRDefault="001914A0" w:rsidP="004853F4">
      <w:pPr>
        <w:pStyle w:val="BodyText"/>
        <w:spacing w:before="3"/>
        <w:rPr>
          <w:sz w:val="18"/>
        </w:rPr>
      </w:pPr>
    </w:p>
    <w:p w14:paraId="5A5D846B" w14:textId="236CAB43" w:rsidR="001914A0" w:rsidRDefault="001914A0" w:rsidP="004853F4">
      <w:pPr>
        <w:pStyle w:val="BodyText"/>
        <w:spacing w:before="3"/>
        <w:rPr>
          <w:sz w:val="18"/>
        </w:rPr>
      </w:pPr>
    </w:p>
    <w:p w14:paraId="1AF2F997" w14:textId="1CC13FED" w:rsidR="001914A0" w:rsidRDefault="001914A0" w:rsidP="004853F4">
      <w:pPr>
        <w:pStyle w:val="BodyText"/>
        <w:spacing w:before="3"/>
        <w:rPr>
          <w:sz w:val="18"/>
        </w:rPr>
      </w:pPr>
    </w:p>
    <w:p w14:paraId="3CBE34E0" w14:textId="04FBC971" w:rsidR="001914A0" w:rsidRDefault="001914A0" w:rsidP="004853F4">
      <w:pPr>
        <w:pStyle w:val="BodyText"/>
        <w:spacing w:before="3"/>
        <w:rPr>
          <w:sz w:val="18"/>
        </w:rPr>
      </w:pPr>
    </w:p>
    <w:p w14:paraId="4A6B9B63" w14:textId="107D86EC" w:rsidR="001914A0" w:rsidRDefault="001914A0" w:rsidP="004853F4">
      <w:pPr>
        <w:pStyle w:val="BodyText"/>
        <w:spacing w:before="3"/>
        <w:rPr>
          <w:sz w:val="18"/>
        </w:rPr>
      </w:pPr>
    </w:p>
    <w:p w14:paraId="3AADBBEA" w14:textId="7A879D1F" w:rsidR="001914A0" w:rsidRDefault="001914A0" w:rsidP="004853F4">
      <w:pPr>
        <w:pStyle w:val="BodyText"/>
        <w:spacing w:before="3"/>
        <w:rPr>
          <w:sz w:val="18"/>
        </w:rPr>
      </w:pPr>
    </w:p>
    <w:p w14:paraId="3FA3ADB7" w14:textId="7551385E" w:rsidR="001914A0" w:rsidRDefault="001914A0" w:rsidP="004853F4">
      <w:pPr>
        <w:pStyle w:val="BodyText"/>
        <w:spacing w:before="3"/>
        <w:rPr>
          <w:sz w:val="18"/>
        </w:rPr>
      </w:pPr>
    </w:p>
    <w:p w14:paraId="47EC764B" w14:textId="54611CDD" w:rsidR="001914A0" w:rsidRDefault="001914A0" w:rsidP="004853F4">
      <w:pPr>
        <w:pStyle w:val="BodyText"/>
        <w:spacing w:before="3"/>
        <w:rPr>
          <w:sz w:val="18"/>
        </w:rPr>
      </w:pPr>
    </w:p>
    <w:p w14:paraId="2C9D2FBD" w14:textId="77777777" w:rsidR="001914A0" w:rsidRDefault="001914A0" w:rsidP="004853F4">
      <w:pPr>
        <w:pStyle w:val="BodyText"/>
        <w:spacing w:before="3"/>
        <w:rPr>
          <w:sz w:val="18"/>
        </w:rPr>
      </w:pPr>
    </w:p>
    <w:p w14:paraId="4FADDB35" w14:textId="77777777" w:rsidR="004853F4" w:rsidRDefault="004853F4" w:rsidP="005B34D9">
      <w:pPr>
        <w:pStyle w:val="ListParagraph"/>
        <w:numPr>
          <w:ilvl w:val="1"/>
          <w:numId w:val="42"/>
        </w:numPr>
        <w:tabs>
          <w:tab w:val="left" w:pos="3303"/>
          <w:tab w:val="left" w:pos="3304"/>
        </w:tabs>
        <w:spacing w:before="1"/>
        <w:ind w:hanging="568"/>
        <w:rPr>
          <w:sz w:val="19"/>
        </w:rPr>
      </w:pPr>
      <w:r>
        <w:rPr>
          <w:w w:val="105"/>
          <w:sz w:val="19"/>
          <w:u w:val="single"/>
        </w:rPr>
        <w:t>Vehicle mounted flashing</w:t>
      </w:r>
      <w:r>
        <w:rPr>
          <w:spacing w:val="2"/>
          <w:w w:val="105"/>
          <w:sz w:val="19"/>
          <w:u w:val="single"/>
        </w:rPr>
        <w:t xml:space="preserve"> </w:t>
      </w:r>
      <w:r>
        <w:rPr>
          <w:w w:val="105"/>
          <w:sz w:val="19"/>
          <w:u w:val="single"/>
        </w:rPr>
        <w:t>lights</w:t>
      </w:r>
    </w:p>
    <w:p w14:paraId="5BBF61A9" w14:textId="77777777" w:rsidR="004853F4" w:rsidRDefault="004853F4" w:rsidP="004853F4">
      <w:pPr>
        <w:pStyle w:val="BodyText"/>
        <w:rPr>
          <w:sz w:val="12"/>
        </w:rPr>
      </w:pPr>
    </w:p>
    <w:p w14:paraId="58126F54" w14:textId="77777777" w:rsidR="004853F4" w:rsidRDefault="004853F4" w:rsidP="004853F4">
      <w:pPr>
        <w:pStyle w:val="BodyText"/>
        <w:spacing w:before="109" w:line="254" w:lineRule="auto"/>
        <w:ind w:left="3303" w:right="1341"/>
        <w:jc w:val="both"/>
      </w:pPr>
      <w:r>
        <w:rPr>
          <w:w w:val="105"/>
        </w:rPr>
        <w:t>Rotating</w:t>
      </w:r>
      <w:r>
        <w:rPr>
          <w:spacing w:val="-7"/>
          <w:w w:val="105"/>
        </w:rPr>
        <w:t xml:space="preserve"> </w:t>
      </w:r>
      <w:r>
        <w:rPr>
          <w:w w:val="105"/>
        </w:rPr>
        <w:t>lights</w:t>
      </w:r>
      <w:r>
        <w:rPr>
          <w:spacing w:val="-6"/>
          <w:w w:val="105"/>
        </w:rPr>
        <w:t xml:space="preserve"> </w:t>
      </w:r>
      <w:r>
        <w:rPr>
          <w:w w:val="105"/>
        </w:rPr>
        <w:t>shall</w:t>
      </w:r>
      <w:r>
        <w:rPr>
          <w:spacing w:val="-6"/>
          <w:w w:val="105"/>
        </w:rPr>
        <w:t xml:space="preserve"> </w:t>
      </w:r>
      <w:r>
        <w:rPr>
          <w:w w:val="105"/>
        </w:rPr>
        <w:t>have</w:t>
      </w:r>
      <w:r>
        <w:rPr>
          <w:spacing w:val="-6"/>
          <w:w w:val="105"/>
        </w:rPr>
        <w:t xml:space="preserve"> </w:t>
      </w:r>
      <w:r>
        <w:rPr>
          <w:w w:val="105"/>
        </w:rPr>
        <w:t>an</w:t>
      </w:r>
      <w:r>
        <w:rPr>
          <w:spacing w:val="-6"/>
          <w:w w:val="105"/>
        </w:rPr>
        <w:t xml:space="preserve"> </w:t>
      </w:r>
      <w:r>
        <w:rPr>
          <w:w w:val="105"/>
        </w:rPr>
        <w:t>amber</w:t>
      </w:r>
      <w:r>
        <w:rPr>
          <w:spacing w:val="-6"/>
          <w:w w:val="105"/>
        </w:rPr>
        <w:t xml:space="preserve"> </w:t>
      </w:r>
      <w:r>
        <w:rPr>
          <w:w w:val="105"/>
        </w:rPr>
        <w:t>lens</w:t>
      </w:r>
      <w:r>
        <w:rPr>
          <w:spacing w:val="-7"/>
          <w:w w:val="105"/>
        </w:rPr>
        <w:t xml:space="preserve"> </w:t>
      </w:r>
      <w:r>
        <w:rPr>
          <w:w w:val="105"/>
        </w:rPr>
        <w:t>of</w:t>
      </w:r>
      <w:r>
        <w:rPr>
          <w:spacing w:val="-6"/>
          <w:w w:val="105"/>
        </w:rPr>
        <w:t xml:space="preserve"> </w:t>
      </w:r>
      <w:r>
        <w:rPr>
          <w:w w:val="105"/>
        </w:rPr>
        <w:t>minimum</w:t>
      </w:r>
      <w:r>
        <w:rPr>
          <w:spacing w:val="-5"/>
          <w:w w:val="105"/>
        </w:rPr>
        <w:t xml:space="preserve"> </w:t>
      </w:r>
      <w:r>
        <w:rPr>
          <w:w w:val="105"/>
        </w:rPr>
        <w:t>height</w:t>
      </w:r>
      <w:r>
        <w:rPr>
          <w:spacing w:val="-6"/>
          <w:w w:val="105"/>
        </w:rPr>
        <w:t xml:space="preserve"> </w:t>
      </w:r>
      <w:r>
        <w:rPr>
          <w:w w:val="105"/>
        </w:rPr>
        <w:t>of</w:t>
      </w:r>
      <w:r>
        <w:rPr>
          <w:spacing w:val="-6"/>
          <w:w w:val="105"/>
        </w:rPr>
        <w:t xml:space="preserve"> </w:t>
      </w:r>
      <w:r>
        <w:rPr>
          <w:w w:val="105"/>
        </w:rPr>
        <w:t>200mm</w:t>
      </w:r>
      <w:r>
        <w:rPr>
          <w:spacing w:val="-5"/>
          <w:w w:val="105"/>
        </w:rPr>
        <w:t xml:space="preserve"> </w:t>
      </w:r>
      <w:r>
        <w:rPr>
          <w:w w:val="105"/>
        </w:rPr>
        <w:t>and</w:t>
      </w:r>
      <w:r>
        <w:rPr>
          <w:spacing w:val="-7"/>
          <w:w w:val="105"/>
        </w:rPr>
        <w:t xml:space="preserve"> </w:t>
      </w:r>
      <w:r>
        <w:rPr>
          <w:w w:val="105"/>
        </w:rPr>
        <w:t>shall</w:t>
      </w:r>
      <w:r>
        <w:rPr>
          <w:spacing w:val="-6"/>
          <w:w w:val="105"/>
        </w:rPr>
        <w:t xml:space="preserve"> </w:t>
      </w:r>
      <w:r>
        <w:rPr>
          <w:w w:val="105"/>
        </w:rPr>
        <w:t>be</w:t>
      </w:r>
      <w:r>
        <w:rPr>
          <w:spacing w:val="-6"/>
          <w:w w:val="105"/>
        </w:rPr>
        <w:t xml:space="preserve"> </w:t>
      </w:r>
      <w:r>
        <w:rPr>
          <w:w w:val="105"/>
        </w:rPr>
        <w:t>mounted in such a way as to be highly visible from all directions. The lights on construction vehicles shall not be switched on while vehicles are being operated on unrestricted sections of a public road, but shall be switched on while construction vehicles are operating within the accommodation of traffic area, as the vehicles decelerate to enter a construction area, and as the vehicles accelerate to the general speed when entering the road from a construction area.</w:t>
      </w:r>
      <w:r>
        <w:rPr>
          <w:spacing w:val="-9"/>
          <w:w w:val="105"/>
        </w:rPr>
        <w:t xml:space="preserve"> </w:t>
      </w:r>
      <w:r>
        <w:rPr>
          <w:w w:val="105"/>
        </w:rPr>
        <w:t>Lights</w:t>
      </w:r>
      <w:r>
        <w:rPr>
          <w:spacing w:val="-8"/>
          <w:w w:val="105"/>
        </w:rPr>
        <w:t xml:space="preserve"> </w:t>
      </w:r>
      <w:r>
        <w:rPr>
          <w:w w:val="105"/>
        </w:rPr>
        <w:t>on</w:t>
      </w:r>
      <w:r>
        <w:rPr>
          <w:spacing w:val="-7"/>
          <w:w w:val="105"/>
        </w:rPr>
        <w:t xml:space="preserve"> </w:t>
      </w:r>
      <w:r>
        <w:rPr>
          <w:w w:val="105"/>
        </w:rPr>
        <w:t>plant</w:t>
      </w:r>
      <w:r>
        <w:rPr>
          <w:spacing w:val="-9"/>
          <w:w w:val="105"/>
        </w:rPr>
        <w:t xml:space="preserve"> </w:t>
      </w:r>
      <w:r>
        <w:rPr>
          <w:w w:val="105"/>
        </w:rPr>
        <w:t>shall</w:t>
      </w:r>
      <w:r>
        <w:rPr>
          <w:spacing w:val="-9"/>
          <w:w w:val="105"/>
        </w:rPr>
        <w:t xml:space="preserve"> </w:t>
      </w:r>
      <w:r>
        <w:rPr>
          <w:w w:val="105"/>
        </w:rPr>
        <w:t>operate</w:t>
      </w:r>
      <w:r>
        <w:rPr>
          <w:spacing w:val="-7"/>
          <w:w w:val="105"/>
        </w:rPr>
        <w:t xml:space="preserve"> </w:t>
      </w:r>
      <w:r>
        <w:rPr>
          <w:w w:val="105"/>
        </w:rPr>
        <w:t>continuously</w:t>
      </w:r>
      <w:r>
        <w:rPr>
          <w:spacing w:val="-8"/>
          <w:w w:val="105"/>
        </w:rPr>
        <w:t xml:space="preserve"> </w:t>
      </w:r>
      <w:r>
        <w:rPr>
          <w:w w:val="105"/>
        </w:rPr>
        <w:t>while</w:t>
      </w:r>
      <w:r>
        <w:rPr>
          <w:spacing w:val="-8"/>
          <w:w w:val="105"/>
        </w:rPr>
        <w:t xml:space="preserve"> </w:t>
      </w:r>
      <w:r>
        <w:rPr>
          <w:w w:val="105"/>
        </w:rPr>
        <w:t>the</w:t>
      </w:r>
      <w:r>
        <w:rPr>
          <w:spacing w:val="-7"/>
          <w:w w:val="105"/>
        </w:rPr>
        <w:t xml:space="preserve"> </w:t>
      </w:r>
      <w:r>
        <w:rPr>
          <w:w w:val="105"/>
        </w:rPr>
        <w:t>plant</w:t>
      </w:r>
      <w:r>
        <w:rPr>
          <w:spacing w:val="-9"/>
          <w:w w:val="105"/>
        </w:rPr>
        <w:t xml:space="preserve"> </w:t>
      </w:r>
      <w:r>
        <w:rPr>
          <w:w w:val="105"/>
        </w:rPr>
        <w:t>is</w:t>
      </w:r>
      <w:r>
        <w:rPr>
          <w:spacing w:val="-8"/>
          <w:w w:val="105"/>
        </w:rPr>
        <w:t xml:space="preserve"> </w:t>
      </w:r>
      <w:r>
        <w:rPr>
          <w:w w:val="105"/>
        </w:rPr>
        <w:t>working</w:t>
      </w:r>
      <w:r>
        <w:rPr>
          <w:spacing w:val="-7"/>
          <w:w w:val="105"/>
        </w:rPr>
        <w:t xml:space="preserve"> </w:t>
      </w:r>
      <w:r>
        <w:rPr>
          <w:w w:val="105"/>
        </w:rPr>
        <w:t>alongside</w:t>
      </w:r>
      <w:r>
        <w:rPr>
          <w:spacing w:val="-8"/>
          <w:w w:val="105"/>
        </w:rPr>
        <w:t xml:space="preserve"> </w:t>
      </w:r>
      <w:r>
        <w:rPr>
          <w:w w:val="105"/>
        </w:rPr>
        <w:t>sections of road open to public</w:t>
      </w:r>
      <w:r>
        <w:rPr>
          <w:spacing w:val="2"/>
          <w:w w:val="105"/>
        </w:rPr>
        <w:t xml:space="preserve"> </w:t>
      </w:r>
      <w:r>
        <w:rPr>
          <w:w w:val="105"/>
        </w:rPr>
        <w:t>traffic</w:t>
      </w:r>
    </w:p>
    <w:p w14:paraId="5645C8AC" w14:textId="77777777" w:rsidR="004853F4" w:rsidRDefault="004853F4" w:rsidP="004853F4">
      <w:pPr>
        <w:pStyle w:val="BodyText"/>
        <w:spacing w:before="2"/>
        <w:rPr>
          <w:sz w:val="21"/>
        </w:rPr>
      </w:pPr>
    </w:p>
    <w:p w14:paraId="4E30628C" w14:textId="77777777" w:rsidR="004853F4" w:rsidRDefault="004853F4" w:rsidP="004853F4">
      <w:pPr>
        <w:pStyle w:val="BodyText"/>
        <w:spacing w:line="254" w:lineRule="auto"/>
        <w:ind w:left="3303" w:right="1343"/>
        <w:jc w:val="both"/>
      </w:pPr>
      <w:r>
        <w:rPr>
          <w:w w:val="105"/>
        </w:rPr>
        <w:t>All</w:t>
      </w:r>
      <w:r>
        <w:rPr>
          <w:spacing w:val="-12"/>
          <w:w w:val="105"/>
        </w:rPr>
        <w:t xml:space="preserve"> </w:t>
      </w:r>
      <w:r>
        <w:rPr>
          <w:w w:val="105"/>
        </w:rPr>
        <w:t>LDV's</w:t>
      </w:r>
      <w:r>
        <w:rPr>
          <w:spacing w:val="-11"/>
          <w:w w:val="105"/>
        </w:rPr>
        <w:t xml:space="preserve"> </w:t>
      </w:r>
      <w:r>
        <w:rPr>
          <w:w w:val="105"/>
        </w:rPr>
        <w:t>and</w:t>
      </w:r>
      <w:r>
        <w:rPr>
          <w:spacing w:val="-11"/>
          <w:w w:val="105"/>
        </w:rPr>
        <w:t xml:space="preserve"> </w:t>
      </w:r>
      <w:r>
        <w:rPr>
          <w:w w:val="105"/>
        </w:rPr>
        <w:t>cars</w:t>
      </w:r>
      <w:r>
        <w:rPr>
          <w:spacing w:val="-10"/>
          <w:w w:val="105"/>
        </w:rPr>
        <w:t xml:space="preserve"> </w:t>
      </w:r>
      <w:r>
        <w:rPr>
          <w:w w:val="105"/>
        </w:rPr>
        <w:t>operating</w:t>
      </w:r>
      <w:r>
        <w:rPr>
          <w:spacing w:val="-11"/>
          <w:w w:val="105"/>
        </w:rPr>
        <w:t xml:space="preserve"> </w:t>
      </w:r>
      <w:r>
        <w:rPr>
          <w:w w:val="105"/>
        </w:rPr>
        <w:t>on</w:t>
      </w:r>
      <w:r>
        <w:rPr>
          <w:spacing w:val="-11"/>
          <w:w w:val="105"/>
        </w:rPr>
        <w:t xml:space="preserve"> </w:t>
      </w:r>
      <w:r>
        <w:rPr>
          <w:w w:val="105"/>
        </w:rPr>
        <w:t>site</w:t>
      </w:r>
      <w:r>
        <w:rPr>
          <w:spacing w:val="-10"/>
          <w:w w:val="105"/>
        </w:rPr>
        <w:t xml:space="preserve"> </w:t>
      </w:r>
      <w:r>
        <w:rPr>
          <w:w w:val="105"/>
        </w:rPr>
        <w:t>shall</w:t>
      </w:r>
      <w:r>
        <w:rPr>
          <w:spacing w:val="-12"/>
          <w:w w:val="105"/>
        </w:rPr>
        <w:t xml:space="preserve"> </w:t>
      </w:r>
      <w:r>
        <w:rPr>
          <w:w w:val="105"/>
        </w:rPr>
        <w:t>also</w:t>
      </w:r>
      <w:r>
        <w:rPr>
          <w:spacing w:val="-11"/>
          <w:w w:val="105"/>
        </w:rPr>
        <w:t xml:space="preserve"> </w:t>
      </w:r>
      <w:r>
        <w:rPr>
          <w:w w:val="105"/>
        </w:rPr>
        <w:t>be</w:t>
      </w:r>
      <w:r>
        <w:rPr>
          <w:spacing w:val="-10"/>
          <w:w w:val="105"/>
        </w:rPr>
        <w:t xml:space="preserve"> </w:t>
      </w:r>
      <w:r>
        <w:rPr>
          <w:w w:val="105"/>
        </w:rPr>
        <w:t>equipped</w:t>
      </w:r>
      <w:r>
        <w:rPr>
          <w:spacing w:val="-11"/>
          <w:w w:val="105"/>
        </w:rPr>
        <w:t xml:space="preserve"> </w:t>
      </w:r>
      <w:r>
        <w:rPr>
          <w:w w:val="105"/>
        </w:rPr>
        <w:t>with</w:t>
      </w:r>
      <w:r>
        <w:rPr>
          <w:spacing w:val="-11"/>
          <w:w w:val="105"/>
        </w:rPr>
        <w:t xml:space="preserve"> </w:t>
      </w:r>
      <w:r>
        <w:rPr>
          <w:w w:val="105"/>
        </w:rPr>
        <w:t>rotating</w:t>
      </w:r>
      <w:r>
        <w:rPr>
          <w:spacing w:val="-10"/>
          <w:w w:val="105"/>
        </w:rPr>
        <w:t xml:space="preserve"> </w:t>
      </w:r>
      <w:r>
        <w:rPr>
          <w:w w:val="105"/>
        </w:rPr>
        <w:t>amber</w:t>
      </w:r>
      <w:r>
        <w:rPr>
          <w:spacing w:val="-12"/>
          <w:w w:val="105"/>
        </w:rPr>
        <w:t xml:space="preserve"> </w:t>
      </w:r>
      <w:r>
        <w:rPr>
          <w:w w:val="105"/>
        </w:rPr>
        <w:t>flashing</w:t>
      </w:r>
      <w:r>
        <w:rPr>
          <w:spacing w:val="-11"/>
          <w:w w:val="105"/>
        </w:rPr>
        <w:t xml:space="preserve"> </w:t>
      </w:r>
      <w:r>
        <w:rPr>
          <w:w w:val="105"/>
        </w:rPr>
        <w:t>lights which</w:t>
      </w:r>
      <w:r>
        <w:rPr>
          <w:spacing w:val="-7"/>
          <w:w w:val="105"/>
        </w:rPr>
        <w:t xml:space="preserve"> </w:t>
      </w:r>
      <w:r>
        <w:rPr>
          <w:w w:val="105"/>
        </w:rPr>
        <w:t>shall</w:t>
      </w:r>
      <w:r>
        <w:rPr>
          <w:spacing w:val="-7"/>
          <w:w w:val="105"/>
        </w:rPr>
        <w:t xml:space="preserve"> </w:t>
      </w:r>
      <w:r>
        <w:rPr>
          <w:w w:val="105"/>
        </w:rPr>
        <w:t>be</w:t>
      </w:r>
      <w:r>
        <w:rPr>
          <w:spacing w:val="-6"/>
          <w:w w:val="105"/>
        </w:rPr>
        <w:t xml:space="preserve"> </w:t>
      </w:r>
      <w:r>
        <w:rPr>
          <w:w w:val="105"/>
        </w:rPr>
        <w:t>placed</w:t>
      </w:r>
      <w:r>
        <w:rPr>
          <w:spacing w:val="-7"/>
          <w:w w:val="105"/>
        </w:rPr>
        <w:t xml:space="preserve"> </w:t>
      </w:r>
      <w:r>
        <w:rPr>
          <w:w w:val="105"/>
        </w:rPr>
        <w:t>so</w:t>
      </w:r>
      <w:r>
        <w:rPr>
          <w:spacing w:val="-6"/>
          <w:w w:val="105"/>
        </w:rPr>
        <w:t xml:space="preserve"> </w:t>
      </w:r>
      <w:r>
        <w:rPr>
          <w:w w:val="105"/>
        </w:rPr>
        <w:t>as</w:t>
      </w:r>
      <w:r>
        <w:rPr>
          <w:spacing w:val="-7"/>
          <w:w w:val="105"/>
        </w:rPr>
        <w:t xml:space="preserve"> </w:t>
      </w:r>
      <w:r>
        <w:rPr>
          <w:w w:val="105"/>
        </w:rPr>
        <w:t>to</w:t>
      </w:r>
      <w:r>
        <w:rPr>
          <w:spacing w:val="-6"/>
          <w:w w:val="105"/>
        </w:rPr>
        <w:t xml:space="preserve"> </w:t>
      </w:r>
      <w:r>
        <w:rPr>
          <w:w w:val="105"/>
        </w:rPr>
        <w:t>be</w:t>
      </w:r>
      <w:r>
        <w:rPr>
          <w:spacing w:val="-7"/>
          <w:w w:val="105"/>
        </w:rPr>
        <w:t xml:space="preserve"> </w:t>
      </w:r>
      <w:r>
        <w:rPr>
          <w:w w:val="105"/>
        </w:rPr>
        <w:t>highly</w:t>
      </w:r>
      <w:r>
        <w:rPr>
          <w:spacing w:val="-6"/>
          <w:w w:val="105"/>
        </w:rPr>
        <w:t xml:space="preserve"> </w:t>
      </w:r>
      <w:r>
        <w:rPr>
          <w:w w:val="105"/>
        </w:rPr>
        <w:t>visible</w:t>
      </w:r>
      <w:r>
        <w:rPr>
          <w:spacing w:val="-7"/>
          <w:w w:val="105"/>
        </w:rPr>
        <w:t xml:space="preserve"> </w:t>
      </w:r>
      <w:r>
        <w:rPr>
          <w:w w:val="105"/>
        </w:rPr>
        <w:t>and</w:t>
      </w:r>
      <w:r>
        <w:rPr>
          <w:spacing w:val="-6"/>
          <w:w w:val="105"/>
        </w:rPr>
        <w:t xml:space="preserve"> </w:t>
      </w:r>
      <w:r>
        <w:rPr>
          <w:w w:val="105"/>
        </w:rPr>
        <w:t>operated</w:t>
      </w:r>
      <w:r>
        <w:rPr>
          <w:spacing w:val="-7"/>
          <w:w w:val="105"/>
        </w:rPr>
        <w:t xml:space="preserve"> </w:t>
      </w:r>
      <w:r>
        <w:rPr>
          <w:w w:val="105"/>
        </w:rPr>
        <w:t>continuously</w:t>
      </w:r>
      <w:r>
        <w:rPr>
          <w:spacing w:val="-6"/>
          <w:w w:val="105"/>
        </w:rPr>
        <w:t xml:space="preserve"> </w:t>
      </w:r>
      <w:r>
        <w:rPr>
          <w:w w:val="105"/>
        </w:rPr>
        <w:t>while</w:t>
      </w:r>
      <w:r>
        <w:rPr>
          <w:spacing w:val="-7"/>
          <w:w w:val="105"/>
        </w:rPr>
        <w:t xml:space="preserve"> </w:t>
      </w:r>
      <w:r>
        <w:rPr>
          <w:w w:val="105"/>
        </w:rPr>
        <w:t>the</w:t>
      </w:r>
      <w:r>
        <w:rPr>
          <w:spacing w:val="-6"/>
          <w:w w:val="105"/>
        </w:rPr>
        <w:t xml:space="preserve"> </w:t>
      </w:r>
      <w:r>
        <w:rPr>
          <w:w w:val="105"/>
        </w:rPr>
        <w:t>vehicles are</w:t>
      </w:r>
      <w:r>
        <w:rPr>
          <w:spacing w:val="-6"/>
          <w:w w:val="105"/>
        </w:rPr>
        <w:t xml:space="preserve"> </w:t>
      </w:r>
      <w:proofErr w:type="spellStart"/>
      <w:r>
        <w:rPr>
          <w:w w:val="105"/>
        </w:rPr>
        <w:t>manoeuvring</w:t>
      </w:r>
      <w:proofErr w:type="spellEnd"/>
      <w:r>
        <w:rPr>
          <w:spacing w:val="-6"/>
          <w:w w:val="105"/>
        </w:rPr>
        <w:t xml:space="preserve"> </w:t>
      </w:r>
      <w:r>
        <w:rPr>
          <w:w w:val="105"/>
        </w:rPr>
        <w:t>in</w:t>
      </w:r>
      <w:r>
        <w:rPr>
          <w:spacing w:val="-5"/>
          <w:w w:val="105"/>
        </w:rPr>
        <w:t xml:space="preserve"> </w:t>
      </w:r>
      <w:r>
        <w:rPr>
          <w:w w:val="105"/>
        </w:rPr>
        <w:t>or</w:t>
      </w:r>
      <w:r>
        <w:rPr>
          <w:spacing w:val="-7"/>
          <w:w w:val="105"/>
        </w:rPr>
        <w:t xml:space="preserve"> </w:t>
      </w:r>
      <w:r>
        <w:rPr>
          <w:w w:val="105"/>
        </w:rPr>
        <w:t>out</w:t>
      </w:r>
      <w:r>
        <w:rPr>
          <w:spacing w:val="-6"/>
          <w:w w:val="105"/>
        </w:rPr>
        <w:t xml:space="preserve"> </w:t>
      </w:r>
      <w:r>
        <w:rPr>
          <w:w w:val="105"/>
        </w:rPr>
        <w:t>of</w:t>
      </w:r>
      <w:r>
        <w:rPr>
          <w:spacing w:val="-7"/>
          <w:w w:val="105"/>
        </w:rPr>
        <w:t xml:space="preserve"> </w:t>
      </w:r>
      <w:r>
        <w:rPr>
          <w:w w:val="105"/>
        </w:rPr>
        <w:t>traffic</w:t>
      </w:r>
      <w:r>
        <w:rPr>
          <w:spacing w:val="-5"/>
          <w:w w:val="105"/>
        </w:rPr>
        <w:t xml:space="preserve"> </w:t>
      </w:r>
      <w:r>
        <w:rPr>
          <w:w w:val="105"/>
        </w:rPr>
        <w:t>or</w:t>
      </w:r>
      <w:r>
        <w:rPr>
          <w:spacing w:val="-7"/>
          <w:w w:val="105"/>
        </w:rPr>
        <w:t xml:space="preserve"> </w:t>
      </w:r>
      <w:r>
        <w:rPr>
          <w:w w:val="105"/>
        </w:rPr>
        <w:t>are</w:t>
      </w:r>
      <w:r>
        <w:rPr>
          <w:spacing w:val="-5"/>
          <w:w w:val="105"/>
        </w:rPr>
        <w:t xml:space="preserve"> </w:t>
      </w:r>
      <w:r>
        <w:rPr>
          <w:w w:val="105"/>
        </w:rPr>
        <w:t>travelling</w:t>
      </w:r>
      <w:r>
        <w:rPr>
          <w:spacing w:val="-6"/>
          <w:w w:val="105"/>
        </w:rPr>
        <w:t xml:space="preserve"> </w:t>
      </w:r>
      <w:r>
        <w:rPr>
          <w:w w:val="105"/>
        </w:rPr>
        <w:t>or</w:t>
      </w:r>
      <w:r>
        <w:rPr>
          <w:spacing w:val="-6"/>
          <w:w w:val="105"/>
        </w:rPr>
        <w:t xml:space="preserve"> </w:t>
      </w:r>
      <w:r>
        <w:rPr>
          <w:w w:val="105"/>
        </w:rPr>
        <w:t>parked</w:t>
      </w:r>
      <w:r>
        <w:rPr>
          <w:spacing w:val="-6"/>
          <w:w w:val="105"/>
        </w:rPr>
        <w:t xml:space="preserve"> </w:t>
      </w:r>
      <w:r>
        <w:rPr>
          <w:w w:val="105"/>
        </w:rPr>
        <w:t>alongside</w:t>
      </w:r>
      <w:r>
        <w:rPr>
          <w:spacing w:val="-5"/>
          <w:w w:val="105"/>
        </w:rPr>
        <w:t xml:space="preserve"> </w:t>
      </w:r>
      <w:r>
        <w:rPr>
          <w:w w:val="105"/>
        </w:rPr>
        <w:t>roads</w:t>
      </w:r>
      <w:r>
        <w:rPr>
          <w:spacing w:val="-6"/>
          <w:w w:val="105"/>
        </w:rPr>
        <w:t xml:space="preserve"> </w:t>
      </w:r>
      <w:r>
        <w:rPr>
          <w:w w:val="105"/>
        </w:rPr>
        <w:t>open</w:t>
      </w:r>
      <w:r>
        <w:rPr>
          <w:spacing w:val="-6"/>
          <w:w w:val="105"/>
        </w:rPr>
        <w:t xml:space="preserve"> </w:t>
      </w:r>
      <w:r>
        <w:rPr>
          <w:w w:val="105"/>
        </w:rPr>
        <w:t>to</w:t>
      </w:r>
      <w:r>
        <w:rPr>
          <w:spacing w:val="-5"/>
          <w:w w:val="105"/>
        </w:rPr>
        <w:t xml:space="preserve"> </w:t>
      </w:r>
      <w:r>
        <w:rPr>
          <w:w w:val="105"/>
        </w:rPr>
        <w:t>public traffic.</w:t>
      </w:r>
    </w:p>
    <w:p w14:paraId="31417C90" w14:textId="77777777" w:rsidR="004853F4" w:rsidRDefault="004853F4" w:rsidP="004853F4">
      <w:pPr>
        <w:pStyle w:val="BodyText"/>
        <w:spacing w:before="9"/>
        <w:rPr>
          <w:sz w:val="20"/>
        </w:rPr>
      </w:pPr>
    </w:p>
    <w:p w14:paraId="385462C6" w14:textId="77777777" w:rsidR="004853F4" w:rsidRDefault="004853F4" w:rsidP="004853F4">
      <w:pPr>
        <w:pStyle w:val="BodyText"/>
        <w:spacing w:line="256" w:lineRule="auto"/>
        <w:ind w:left="3303" w:right="1341"/>
        <w:jc w:val="both"/>
      </w:pPr>
      <w:r>
        <w:rPr>
          <w:w w:val="105"/>
        </w:rPr>
        <w:t>Rotating lights and the "construction vehicle" signs on the contractor's vehicles and plant shall not be paid for separately but shall be included in the rates covering the use of the vehicles.</w:t>
      </w:r>
    </w:p>
    <w:p w14:paraId="185E2431" w14:textId="77777777" w:rsidR="004853F4" w:rsidRDefault="004853F4" w:rsidP="004853F4">
      <w:pPr>
        <w:pStyle w:val="BodyText"/>
        <w:spacing w:before="11"/>
      </w:pPr>
    </w:p>
    <w:p w14:paraId="6E9F329B" w14:textId="77777777" w:rsidR="004853F4" w:rsidRDefault="004853F4" w:rsidP="004853F4">
      <w:pPr>
        <w:pStyle w:val="BodyText"/>
        <w:spacing w:line="256" w:lineRule="auto"/>
        <w:ind w:left="3303" w:right="1341"/>
        <w:jc w:val="both"/>
      </w:pPr>
      <w:r>
        <w:rPr>
          <w:w w:val="105"/>
        </w:rPr>
        <w:t>The</w:t>
      </w:r>
      <w:r>
        <w:rPr>
          <w:spacing w:val="-7"/>
          <w:w w:val="105"/>
        </w:rPr>
        <w:t xml:space="preserve"> </w:t>
      </w:r>
      <w:r>
        <w:rPr>
          <w:w w:val="105"/>
        </w:rPr>
        <w:t>contractor</w:t>
      </w:r>
      <w:r>
        <w:rPr>
          <w:spacing w:val="-8"/>
          <w:w w:val="105"/>
        </w:rPr>
        <w:t xml:space="preserve"> </w:t>
      </w:r>
      <w:r>
        <w:rPr>
          <w:w w:val="105"/>
        </w:rPr>
        <w:t>shall</w:t>
      </w:r>
      <w:r>
        <w:rPr>
          <w:spacing w:val="-8"/>
          <w:w w:val="105"/>
        </w:rPr>
        <w:t xml:space="preserve"> </w:t>
      </w:r>
      <w:r>
        <w:rPr>
          <w:w w:val="105"/>
        </w:rPr>
        <w:t>apply</w:t>
      </w:r>
      <w:r>
        <w:rPr>
          <w:spacing w:val="-7"/>
          <w:w w:val="105"/>
        </w:rPr>
        <w:t xml:space="preserve"> </w:t>
      </w:r>
      <w:r>
        <w:rPr>
          <w:w w:val="105"/>
        </w:rPr>
        <w:t>and</w:t>
      </w:r>
      <w:r>
        <w:rPr>
          <w:spacing w:val="-7"/>
          <w:w w:val="105"/>
        </w:rPr>
        <w:t xml:space="preserve"> </w:t>
      </w:r>
      <w:r>
        <w:rPr>
          <w:w w:val="105"/>
        </w:rPr>
        <w:t>maintain</w:t>
      </w:r>
      <w:r>
        <w:rPr>
          <w:spacing w:val="-6"/>
          <w:w w:val="105"/>
        </w:rPr>
        <w:t xml:space="preserve"> </w:t>
      </w:r>
      <w:r>
        <w:rPr>
          <w:w w:val="105"/>
        </w:rPr>
        <w:t>lights</w:t>
      </w:r>
      <w:r>
        <w:rPr>
          <w:spacing w:val="-7"/>
          <w:w w:val="105"/>
        </w:rPr>
        <w:t xml:space="preserve"> </w:t>
      </w:r>
      <w:r>
        <w:rPr>
          <w:w w:val="105"/>
        </w:rPr>
        <w:t>together</w:t>
      </w:r>
      <w:r>
        <w:rPr>
          <w:spacing w:val="-8"/>
          <w:w w:val="105"/>
        </w:rPr>
        <w:t xml:space="preserve"> </w:t>
      </w:r>
      <w:r>
        <w:rPr>
          <w:w w:val="105"/>
        </w:rPr>
        <w:t>with</w:t>
      </w:r>
      <w:r>
        <w:rPr>
          <w:spacing w:val="-6"/>
          <w:w w:val="105"/>
        </w:rPr>
        <w:t xml:space="preserve"> </w:t>
      </w:r>
      <w:r>
        <w:rPr>
          <w:w w:val="105"/>
        </w:rPr>
        <w:t>temporary</w:t>
      </w:r>
      <w:r>
        <w:rPr>
          <w:spacing w:val="-7"/>
          <w:w w:val="105"/>
        </w:rPr>
        <w:t xml:space="preserve"> </w:t>
      </w:r>
      <w:r>
        <w:rPr>
          <w:w w:val="105"/>
        </w:rPr>
        <w:t>mounting</w:t>
      </w:r>
      <w:r>
        <w:rPr>
          <w:spacing w:val="-7"/>
          <w:w w:val="105"/>
        </w:rPr>
        <w:t xml:space="preserve"> </w:t>
      </w:r>
      <w:r>
        <w:rPr>
          <w:w w:val="105"/>
        </w:rPr>
        <w:t>brackets,</w:t>
      </w:r>
      <w:r>
        <w:rPr>
          <w:spacing w:val="-8"/>
          <w:w w:val="105"/>
        </w:rPr>
        <w:t xml:space="preserve"> </w:t>
      </w:r>
      <w:r>
        <w:rPr>
          <w:w w:val="105"/>
        </w:rPr>
        <w:t>to the</w:t>
      </w:r>
      <w:r>
        <w:rPr>
          <w:spacing w:val="-5"/>
          <w:w w:val="105"/>
        </w:rPr>
        <w:t xml:space="preserve"> </w:t>
      </w:r>
      <w:r>
        <w:rPr>
          <w:w w:val="105"/>
        </w:rPr>
        <w:t>approval</w:t>
      </w:r>
      <w:r>
        <w:rPr>
          <w:spacing w:val="-5"/>
          <w:w w:val="105"/>
        </w:rPr>
        <w:t xml:space="preserve"> </w:t>
      </w:r>
      <w:r>
        <w:rPr>
          <w:w w:val="105"/>
        </w:rPr>
        <w:t>of</w:t>
      </w:r>
      <w:r>
        <w:rPr>
          <w:spacing w:val="-6"/>
          <w:w w:val="105"/>
        </w:rPr>
        <w:t xml:space="preserve"> </w:t>
      </w:r>
      <w:r>
        <w:rPr>
          <w:w w:val="105"/>
        </w:rPr>
        <w:t>the</w:t>
      </w:r>
      <w:r>
        <w:rPr>
          <w:spacing w:val="-4"/>
          <w:w w:val="105"/>
        </w:rPr>
        <w:t xml:space="preserve"> </w:t>
      </w:r>
      <w:r>
        <w:rPr>
          <w:w w:val="105"/>
        </w:rPr>
        <w:t>Engineer.</w:t>
      </w:r>
      <w:r>
        <w:rPr>
          <w:spacing w:val="-6"/>
          <w:w w:val="105"/>
        </w:rPr>
        <w:t xml:space="preserve"> </w:t>
      </w:r>
      <w:r>
        <w:rPr>
          <w:w w:val="105"/>
        </w:rPr>
        <w:t>Vehicles</w:t>
      </w:r>
      <w:r>
        <w:rPr>
          <w:spacing w:val="-5"/>
          <w:w w:val="105"/>
        </w:rPr>
        <w:t xml:space="preserve"> </w:t>
      </w:r>
      <w:r>
        <w:rPr>
          <w:w w:val="105"/>
        </w:rPr>
        <w:t>and</w:t>
      </w:r>
      <w:r>
        <w:rPr>
          <w:spacing w:val="-5"/>
          <w:w w:val="105"/>
        </w:rPr>
        <w:t xml:space="preserve"> </w:t>
      </w:r>
      <w:r>
        <w:rPr>
          <w:w w:val="105"/>
        </w:rPr>
        <w:t>plant</w:t>
      </w:r>
      <w:r>
        <w:rPr>
          <w:spacing w:val="-5"/>
          <w:w w:val="105"/>
        </w:rPr>
        <w:t xml:space="preserve"> </w:t>
      </w:r>
      <w:r>
        <w:rPr>
          <w:w w:val="105"/>
        </w:rPr>
        <w:t>that</w:t>
      </w:r>
      <w:r>
        <w:rPr>
          <w:spacing w:val="-6"/>
          <w:w w:val="105"/>
        </w:rPr>
        <w:t xml:space="preserve"> </w:t>
      </w:r>
      <w:r>
        <w:rPr>
          <w:w w:val="105"/>
        </w:rPr>
        <w:t>do</w:t>
      </w:r>
      <w:r>
        <w:rPr>
          <w:spacing w:val="-4"/>
          <w:w w:val="105"/>
        </w:rPr>
        <w:t xml:space="preserve"> </w:t>
      </w:r>
      <w:r>
        <w:rPr>
          <w:w w:val="105"/>
        </w:rPr>
        <w:t>not</w:t>
      </w:r>
      <w:r>
        <w:rPr>
          <w:spacing w:val="-6"/>
          <w:w w:val="105"/>
        </w:rPr>
        <w:t xml:space="preserve"> </w:t>
      </w:r>
      <w:r>
        <w:rPr>
          <w:w w:val="105"/>
        </w:rPr>
        <w:t>comply</w:t>
      </w:r>
      <w:r>
        <w:rPr>
          <w:spacing w:val="-5"/>
          <w:w w:val="105"/>
        </w:rPr>
        <w:t xml:space="preserve"> </w:t>
      </w:r>
      <w:r>
        <w:rPr>
          <w:w w:val="105"/>
        </w:rPr>
        <w:t>with</w:t>
      </w:r>
      <w:r>
        <w:rPr>
          <w:spacing w:val="-5"/>
          <w:w w:val="105"/>
        </w:rPr>
        <w:t xml:space="preserve"> </w:t>
      </w:r>
      <w:r>
        <w:rPr>
          <w:w w:val="105"/>
        </w:rPr>
        <w:t>these</w:t>
      </w:r>
      <w:r>
        <w:rPr>
          <w:spacing w:val="-4"/>
          <w:w w:val="105"/>
        </w:rPr>
        <w:t xml:space="preserve"> </w:t>
      </w:r>
      <w:r>
        <w:rPr>
          <w:w w:val="105"/>
        </w:rPr>
        <w:t>requirements shall be removed from the</w:t>
      </w:r>
      <w:r>
        <w:rPr>
          <w:spacing w:val="3"/>
          <w:w w:val="105"/>
        </w:rPr>
        <w:t xml:space="preserve"> </w:t>
      </w:r>
      <w:r>
        <w:rPr>
          <w:w w:val="105"/>
        </w:rPr>
        <w:t>site.”</w:t>
      </w:r>
    </w:p>
    <w:p w14:paraId="6C655719" w14:textId="77777777" w:rsidR="004853F4" w:rsidRDefault="004853F4" w:rsidP="004853F4">
      <w:pPr>
        <w:pStyle w:val="BodyText"/>
        <w:spacing w:before="11"/>
      </w:pPr>
    </w:p>
    <w:p w14:paraId="06CB3E6A" w14:textId="77777777" w:rsidR="004853F4" w:rsidRDefault="004853F4" w:rsidP="004853F4">
      <w:pPr>
        <w:ind w:left="2169"/>
        <w:rPr>
          <w:sz w:val="19"/>
        </w:rPr>
      </w:pPr>
      <w:r>
        <w:rPr>
          <w:i/>
          <w:w w:val="105"/>
          <w:sz w:val="19"/>
        </w:rPr>
        <w:t>Add the following sub-clauses</w:t>
      </w:r>
      <w:r>
        <w:rPr>
          <w:w w:val="105"/>
          <w:sz w:val="19"/>
        </w:rPr>
        <w:t>:</w:t>
      </w:r>
    </w:p>
    <w:p w14:paraId="3E262460" w14:textId="77777777" w:rsidR="004853F4" w:rsidRDefault="004853F4" w:rsidP="004853F4">
      <w:pPr>
        <w:pStyle w:val="BodyText"/>
        <w:spacing w:before="5"/>
        <w:rPr>
          <w:sz w:val="21"/>
        </w:rPr>
      </w:pPr>
    </w:p>
    <w:p w14:paraId="584E55BC" w14:textId="77777777" w:rsidR="004853F4" w:rsidRDefault="004853F4" w:rsidP="004853F4">
      <w:pPr>
        <w:pStyle w:val="Heading7"/>
        <w:tabs>
          <w:tab w:val="left" w:pos="2736"/>
        </w:tabs>
        <w:spacing w:before="1"/>
        <w:ind w:left="2169"/>
      </w:pPr>
      <w:r>
        <w:rPr>
          <w:b w:val="0"/>
          <w:w w:val="105"/>
        </w:rPr>
        <w:t>“</w:t>
      </w:r>
      <w:r>
        <w:rPr>
          <w:w w:val="105"/>
        </w:rPr>
        <w:t>(g)</w:t>
      </w:r>
      <w:r>
        <w:rPr>
          <w:w w:val="105"/>
        </w:rPr>
        <w:tab/>
        <w:t>Other traffic control measures ordered by the</w:t>
      </w:r>
      <w:r>
        <w:rPr>
          <w:spacing w:val="4"/>
          <w:w w:val="105"/>
        </w:rPr>
        <w:t xml:space="preserve"> </w:t>
      </w:r>
      <w:r>
        <w:rPr>
          <w:w w:val="105"/>
        </w:rPr>
        <w:t>Engineer</w:t>
      </w:r>
    </w:p>
    <w:p w14:paraId="503BE57D" w14:textId="77777777" w:rsidR="004853F4" w:rsidRDefault="004853F4" w:rsidP="004853F4">
      <w:pPr>
        <w:pStyle w:val="BodyText"/>
        <w:spacing w:before="5"/>
        <w:rPr>
          <w:b/>
          <w:sz w:val="21"/>
        </w:rPr>
      </w:pPr>
    </w:p>
    <w:p w14:paraId="24DFBE3C" w14:textId="77777777" w:rsidR="004853F4" w:rsidRDefault="004853F4" w:rsidP="004853F4">
      <w:pPr>
        <w:pStyle w:val="BodyText"/>
        <w:spacing w:line="256" w:lineRule="auto"/>
        <w:ind w:left="2736" w:right="1340"/>
        <w:jc w:val="both"/>
      </w:pPr>
      <w:r>
        <w:rPr>
          <w:w w:val="105"/>
        </w:rPr>
        <w:t>The Engineer may instruct the contractor to provide any other road sign, reflective tape, etc. not measured</w:t>
      </w:r>
      <w:r>
        <w:rPr>
          <w:spacing w:val="-11"/>
          <w:w w:val="105"/>
        </w:rPr>
        <w:t xml:space="preserve"> </w:t>
      </w:r>
      <w:r>
        <w:rPr>
          <w:w w:val="105"/>
        </w:rPr>
        <w:t>in</w:t>
      </w:r>
      <w:r>
        <w:rPr>
          <w:spacing w:val="-10"/>
          <w:w w:val="105"/>
        </w:rPr>
        <w:t xml:space="preserve"> </w:t>
      </w:r>
      <w:r>
        <w:rPr>
          <w:w w:val="105"/>
        </w:rPr>
        <w:t>standard</w:t>
      </w:r>
      <w:r>
        <w:rPr>
          <w:spacing w:val="-11"/>
          <w:w w:val="105"/>
        </w:rPr>
        <w:t xml:space="preserve"> </w:t>
      </w:r>
      <w:r>
        <w:rPr>
          <w:w w:val="105"/>
        </w:rPr>
        <w:t>pay</w:t>
      </w:r>
      <w:r>
        <w:rPr>
          <w:spacing w:val="-10"/>
          <w:w w:val="105"/>
        </w:rPr>
        <w:t xml:space="preserve"> </w:t>
      </w:r>
      <w:r>
        <w:rPr>
          <w:w w:val="105"/>
        </w:rPr>
        <w:t>items.</w:t>
      </w:r>
      <w:r>
        <w:rPr>
          <w:spacing w:val="-10"/>
          <w:w w:val="105"/>
        </w:rPr>
        <w:t xml:space="preserve"> </w:t>
      </w:r>
      <w:r>
        <w:rPr>
          <w:w w:val="105"/>
        </w:rPr>
        <w:t>Such</w:t>
      </w:r>
      <w:r>
        <w:rPr>
          <w:spacing w:val="-11"/>
          <w:w w:val="105"/>
        </w:rPr>
        <w:t xml:space="preserve"> </w:t>
      </w:r>
      <w:r>
        <w:rPr>
          <w:w w:val="105"/>
        </w:rPr>
        <w:t>road</w:t>
      </w:r>
      <w:r>
        <w:rPr>
          <w:spacing w:val="-10"/>
          <w:w w:val="105"/>
        </w:rPr>
        <w:t xml:space="preserve"> </w:t>
      </w:r>
      <w:r>
        <w:rPr>
          <w:w w:val="105"/>
        </w:rPr>
        <w:t>signs</w:t>
      </w:r>
      <w:r>
        <w:rPr>
          <w:spacing w:val="-11"/>
          <w:w w:val="105"/>
        </w:rPr>
        <w:t xml:space="preserve"> </w:t>
      </w:r>
      <w:r>
        <w:rPr>
          <w:w w:val="105"/>
        </w:rPr>
        <w:t>shall</w:t>
      </w:r>
      <w:r>
        <w:rPr>
          <w:spacing w:val="-10"/>
          <w:w w:val="105"/>
        </w:rPr>
        <w:t xml:space="preserve"> </w:t>
      </w:r>
      <w:r>
        <w:rPr>
          <w:w w:val="105"/>
        </w:rPr>
        <w:t>conform</w:t>
      </w:r>
      <w:r>
        <w:rPr>
          <w:spacing w:val="-10"/>
          <w:w w:val="105"/>
        </w:rPr>
        <w:t xml:space="preserve"> </w:t>
      </w:r>
      <w:r>
        <w:rPr>
          <w:w w:val="105"/>
        </w:rPr>
        <w:t>to</w:t>
      </w:r>
      <w:r>
        <w:rPr>
          <w:spacing w:val="-10"/>
          <w:w w:val="105"/>
        </w:rPr>
        <w:t xml:space="preserve"> </w:t>
      </w:r>
      <w:r>
        <w:rPr>
          <w:w w:val="105"/>
        </w:rPr>
        <w:t>the</w:t>
      </w:r>
      <w:r>
        <w:rPr>
          <w:spacing w:val="-10"/>
          <w:w w:val="105"/>
        </w:rPr>
        <w:t xml:space="preserve"> </w:t>
      </w:r>
      <w:r>
        <w:rPr>
          <w:w w:val="105"/>
        </w:rPr>
        <w:t>requirements</w:t>
      </w:r>
      <w:r>
        <w:rPr>
          <w:spacing w:val="-11"/>
          <w:w w:val="105"/>
        </w:rPr>
        <w:t xml:space="preserve"> </w:t>
      </w:r>
      <w:r>
        <w:rPr>
          <w:w w:val="105"/>
        </w:rPr>
        <w:t>of</w:t>
      </w:r>
      <w:r>
        <w:rPr>
          <w:spacing w:val="-10"/>
          <w:w w:val="105"/>
        </w:rPr>
        <w:t xml:space="preserve"> </w:t>
      </w:r>
      <w:r>
        <w:rPr>
          <w:w w:val="105"/>
        </w:rPr>
        <w:t>the</w:t>
      </w:r>
      <w:r>
        <w:rPr>
          <w:spacing w:val="-11"/>
          <w:w w:val="105"/>
        </w:rPr>
        <w:t xml:space="preserve"> </w:t>
      </w:r>
      <w:r>
        <w:rPr>
          <w:w w:val="105"/>
        </w:rPr>
        <w:t>SARTSM, or specification provided by the Engineer. Similarly, in order to ensure that the travelling public is kept</w:t>
      </w:r>
      <w:r>
        <w:rPr>
          <w:spacing w:val="-7"/>
          <w:w w:val="105"/>
        </w:rPr>
        <w:t xml:space="preserve"> </w:t>
      </w:r>
      <w:r>
        <w:rPr>
          <w:w w:val="105"/>
        </w:rPr>
        <w:t>fully</w:t>
      </w:r>
      <w:r>
        <w:rPr>
          <w:spacing w:val="-7"/>
          <w:w w:val="105"/>
        </w:rPr>
        <w:t xml:space="preserve"> </w:t>
      </w:r>
      <w:r>
        <w:rPr>
          <w:w w:val="105"/>
        </w:rPr>
        <w:t>informed</w:t>
      </w:r>
      <w:r>
        <w:rPr>
          <w:spacing w:val="-7"/>
          <w:w w:val="105"/>
        </w:rPr>
        <w:t xml:space="preserve"> </w:t>
      </w:r>
      <w:r>
        <w:rPr>
          <w:w w:val="105"/>
        </w:rPr>
        <w:t>and</w:t>
      </w:r>
      <w:r>
        <w:rPr>
          <w:spacing w:val="-7"/>
          <w:w w:val="105"/>
        </w:rPr>
        <w:t xml:space="preserve"> </w:t>
      </w:r>
      <w:r>
        <w:rPr>
          <w:w w:val="105"/>
        </w:rPr>
        <w:t>warned</w:t>
      </w:r>
      <w:r>
        <w:rPr>
          <w:spacing w:val="-7"/>
          <w:w w:val="105"/>
        </w:rPr>
        <w:t xml:space="preserve"> </w:t>
      </w:r>
      <w:r>
        <w:rPr>
          <w:w w:val="105"/>
        </w:rPr>
        <w:t>on</w:t>
      </w:r>
      <w:r>
        <w:rPr>
          <w:spacing w:val="-7"/>
          <w:w w:val="105"/>
        </w:rPr>
        <w:t xml:space="preserve"> </w:t>
      </w:r>
      <w:r>
        <w:rPr>
          <w:w w:val="105"/>
        </w:rPr>
        <w:t>matters</w:t>
      </w:r>
      <w:r>
        <w:rPr>
          <w:spacing w:val="-7"/>
          <w:w w:val="105"/>
        </w:rPr>
        <w:t xml:space="preserve"> </w:t>
      </w:r>
      <w:r>
        <w:rPr>
          <w:w w:val="105"/>
        </w:rPr>
        <w:t>relating</w:t>
      </w:r>
      <w:r>
        <w:rPr>
          <w:spacing w:val="-6"/>
          <w:w w:val="105"/>
        </w:rPr>
        <w:t xml:space="preserve"> </w:t>
      </w:r>
      <w:r>
        <w:rPr>
          <w:w w:val="105"/>
        </w:rPr>
        <w:t>to</w:t>
      </w:r>
      <w:r>
        <w:rPr>
          <w:spacing w:val="-7"/>
          <w:w w:val="105"/>
        </w:rPr>
        <w:t xml:space="preserve"> </w:t>
      </w:r>
      <w:r>
        <w:rPr>
          <w:w w:val="105"/>
        </w:rPr>
        <w:t>the</w:t>
      </w:r>
      <w:r>
        <w:rPr>
          <w:spacing w:val="-7"/>
          <w:w w:val="105"/>
        </w:rPr>
        <w:t xml:space="preserve"> </w:t>
      </w:r>
      <w:r>
        <w:rPr>
          <w:w w:val="105"/>
        </w:rPr>
        <w:t>accommodation</w:t>
      </w:r>
      <w:r>
        <w:rPr>
          <w:spacing w:val="-7"/>
          <w:w w:val="105"/>
        </w:rPr>
        <w:t xml:space="preserve"> </w:t>
      </w:r>
      <w:r>
        <w:rPr>
          <w:w w:val="105"/>
        </w:rPr>
        <w:t>of</w:t>
      </w:r>
      <w:r>
        <w:rPr>
          <w:spacing w:val="-7"/>
          <w:w w:val="105"/>
        </w:rPr>
        <w:t xml:space="preserve"> </w:t>
      </w:r>
      <w:r>
        <w:rPr>
          <w:w w:val="105"/>
        </w:rPr>
        <w:t>traffic,</w:t>
      </w:r>
      <w:r>
        <w:rPr>
          <w:spacing w:val="-7"/>
          <w:w w:val="105"/>
        </w:rPr>
        <w:t xml:space="preserve"> </w:t>
      </w:r>
      <w:r>
        <w:rPr>
          <w:w w:val="105"/>
        </w:rPr>
        <w:t>construction</w:t>
      </w:r>
      <w:r>
        <w:rPr>
          <w:spacing w:val="-7"/>
          <w:w w:val="105"/>
        </w:rPr>
        <w:t xml:space="preserve"> </w:t>
      </w:r>
      <w:r>
        <w:rPr>
          <w:w w:val="105"/>
        </w:rPr>
        <w:t>sign posting and the effect of the construction on the free flow of traffic through the site, the Engineer may arrange for advertising in the press and/or for other forms of</w:t>
      </w:r>
      <w:r>
        <w:rPr>
          <w:spacing w:val="2"/>
          <w:w w:val="105"/>
        </w:rPr>
        <w:t xml:space="preserve"> </w:t>
      </w:r>
      <w:r>
        <w:rPr>
          <w:w w:val="105"/>
        </w:rPr>
        <w:t>publicity.</w:t>
      </w:r>
    </w:p>
    <w:p w14:paraId="3691C4C3" w14:textId="77777777" w:rsidR="004853F4" w:rsidRDefault="004853F4" w:rsidP="004853F4">
      <w:pPr>
        <w:pStyle w:val="BodyText"/>
        <w:spacing w:before="5"/>
      </w:pPr>
    </w:p>
    <w:p w14:paraId="113632D3" w14:textId="77777777" w:rsidR="004853F4" w:rsidRDefault="004853F4" w:rsidP="004853F4">
      <w:pPr>
        <w:pStyle w:val="Heading7"/>
        <w:tabs>
          <w:tab w:val="left" w:pos="2736"/>
        </w:tabs>
        <w:ind w:left="2169"/>
      </w:pPr>
      <w:r>
        <w:rPr>
          <w:w w:val="105"/>
        </w:rPr>
        <w:t>(h)</w:t>
      </w:r>
      <w:r>
        <w:rPr>
          <w:w w:val="105"/>
        </w:rPr>
        <w:tab/>
        <w:t>Flagmen</w:t>
      </w:r>
    </w:p>
    <w:p w14:paraId="67489527" w14:textId="77777777" w:rsidR="004853F4" w:rsidRDefault="004853F4" w:rsidP="004853F4">
      <w:pPr>
        <w:pStyle w:val="BodyText"/>
        <w:spacing w:before="6"/>
        <w:rPr>
          <w:b/>
          <w:sz w:val="21"/>
        </w:rPr>
      </w:pPr>
    </w:p>
    <w:p w14:paraId="668EE477" w14:textId="77777777" w:rsidR="004853F4" w:rsidRDefault="004853F4" w:rsidP="004853F4">
      <w:pPr>
        <w:pStyle w:val="BodyText"/>
        <w:spacing w:line="256" w:lineRule="auto"/>
        <w:ind w:left="2736" w:right="1343"/>
        <w:jc w:val="both"/>
      </w:pPr>
      <w:r>
        <w:rPr>
          <w:w w:val="105"/>
        </w:rPr>
        <w:t>Flagmen</w:t>
      </w:r>
      <w:r>
        <w:rPr>
          <w:spacing w:val="-8"/>
          <w:w w:val="105"/>
        </w:rPr>
        <w:t xml:space="preserve"> </w:t>
      </w:r>
      <w:r>
        <w:rPr>
          <w:w w:val="105"/>
        </w:rPr>
        <w:t>shall</w:t>
      </w:r>
      <w:r>
        <w:rPr>
          <w:spacing w:val="-8"/>
          <w:w w:val="105"/>
        </w:rPr>
        <w:t xml:space="preserve"> </w:t>
      </w:r>
      <w:r>
        <w:rPr>
          <w:w w:val="105"/>
        </w:rPr>
        <w:t>be</w:t>
      </w:r>
      <w:r>
        <w:rPr>
          <w:spacing w:val="-8"/>
          <w:w w:val="105"/>
        </w:rPr>
        <w:t xml:space="preserve"> </w:t>
      </w:r>
      <w:r>
        <w:rPr>
          <w:w w:val="105"/>
        </w:rPr>
        <w:t>provided</w:t>
      </w:r>
      <w:r>
        <w:rPr>
          <w:spacing w:val="-7"/>
          <w:w w:val="105"/>
        </w:rPr>
        <w:t xml:space="preserve"> </w:t>
      </w:r>
      <w:r>
        <w:rPr>
          <w:w w:val="105"/>
        </w:rPr>
        <w:t>where</w:t>
      </w:r>
      <w:r>
        <w:rPr>
          <w:spacing w:val="-8"/>
          <w:w w:val="105"/>
        </w:rPr>
        <w:t xml:space="preserve"> </w:t>
      </w:r>
      <w:r>
        <w:rPr>
          <w:w w:val="105"/>
        </w:rPr>
        <w:t>shown</w:t>
      </w:r>
      <w:r>
        <w:rPr>
          <w:spacing w:val="-8"/>
          <w:w w:val="105"/>
        </w:rPr>
        <w:t xml:space="preserve"> </w:t>
      </w:r>
      <w:r>
        <w:rPr>
          <w:w w:val="105"/>
        </w:rPr>
        <w:t>on</w:t>
      </w:r>
      <w:r>
        <w:rPr>
          <w:spacing w:val="-7"/>
          <w:w w:val="105"/>
        </w:rPr>
        <w:t xml:space="preserve"> </w:t>
      </w:r>
      <w:r>
        <w:rPr>
          <w:w w:val="105"/>
        </w:rPr>
        <w:t>the</w:t>
      </w:r>
      <w:r>
        <w:rPr>
          <w:spacing w:val="-8"/>
          <w:w w:val="105"/>
        </w:rPr>
        <w:t xml:space="preserve"> </w:t>
      </w:r>
      <w:r>
        <w:rPr>
          <w:w w:val="105"/>
        </w:rPr>
        <w:t>drawings</w:t>
      </w:r>
      <w:r>
        <w:rPr>
          <w:spacing w:val="-8"/>
          <w:w w:val="105"/>
        </w:rPr>
        <w:t xml:space="preserve"> </w:t>
      </w:r>
      <w:r>
        <w:rPr>
          <w:w w:val="105"/>
        </w:rPr>
        <w:t>or</w:t>
      </w:r>
      <w:r>
        <w:rPr>
          <w:spacing w:val="-7"/>
          <w:w w:val="105"/>
        </w:rPr>
        <w:t xml:space="preserve"> </w:t>
      </w:r>
      <w:r>
        <w:rPr>
          <w:w w:val="105"/>
        </w:rPr>
        <w:t>required</w:t>
      </w:r>
      <w:r>
        <w:rPr>
          <w:spacing w:val="-8"/>
          <w:w w:val="105"/>
        </w:rPr>
        <w:t xml:space="preserve"> </w:t>
      </w:r>
      <w:r>
        <w:rPr>
          <w:w w:val="105"/>
        </w:rPr>
        <w:t>by</w:t>
      </w:r>
      <w:r>
        <w:rPr>
          <w:spacing w:val="-8"/>
          <w:w w:val="105"/>
        </w:rPr>
        <w:t xml:space="preserve"> </w:t>
      </w:r>
      <w:r>
        <w:rPr>
          <w:w w:val="105"/>
        </w:rPr>
        <w:t>the</w:t>
      </w:r>
      <w:r>
        <w:rPr>
          <w:spacing w:val="-7"/>
          <w:w w:val="105"/>
        </w:rPr>
        <w:t xml:space="preserve"> </w:t>
      </w:r>
      <w:r>
        <w:rPr>
          <w:w w:val="105"/>
        </w:rPr>
        <w:t>specification.</w:t>
      </w:r>
      <w:r>
        <w:rPr>
          <w:spacing w:val="-8"/>
          <w:w w:val="105"/>
        </w:rPr>
        <w:t xml:space="preserve"> </w:t>
      </w:r>
      <w:r>
        <w:rPr>
          <w:w w:val="105"/>
        </w:rPr>
        <w:t>During</w:t>
      </w:r>
      <w:r>
        <w:rPr>
          <w:spacing w:val="-8"/>
          <w:w w:val="105"/>
        </w:rPr>
        <w:t xml:space="preserve"> </w:t>
      </w:r>
      <w:r>
        <w:rPr>
          <w:w w:val="105"/>
        </w:rPr>
        <w:t xml:space="preserve">the daytime, at least two flagmen shall be provided at each traffic control point. At night time only one roving flagman equipped with a Stromberg </w:t>
      </w:r>
      <w:proofErr w:type="spellStart"/>
      <w:r>
        <w:rPr>
          <w:w w:val="105"/>
        </w:rPr>
        <w:t>Lightman</w:t>
      </w:r>
      <w:proofErr w:type="spellEnd"/>
      <w:r>
        <w:rPr>
          <w:w w:val="105"/>
        </w:rPr>
        <w:t xml:space="preserve"> xenon strobe, or similar approved, and a torch is</w:t>
      </w:r>
      <w:r>
        <w:rPr>
          <w:spacing w:val="-3"/>
          <w:w w:val="105"/>
        </w:rPr>
        <w:t xml:space="preserve"> </w:t>
      </w:r>
      <w:r>
        <w:rPr>
          <w:w w:val="105"/>
        </w:rPr>
        <w:t>required</w:t>
      </w:r>
      <w:r>
        <w:rPr>
          <w:spacing w:val="-2"/>
          <w:w w:val="105"/>
        </w:rPr>
        <w:t xml:space="preserve"> </w:t>
      </w:r>
      <w:r>
        <w:rPr>
          <w:w w:val="105"/>
        </w:rPr>
        <w:t>at</w:t>
      </w:r>
      <w:r>
        <w:rPr>
          <w:spacing w:val="-4"/>
          <w:w w:val="105"/>
        </w:rPr>
        <w:t xml:space="preserve"> </w:t>
      </w:r>
      <w:r>
        <w:rPr>
          <w:w w:val="105"/>
        </w:rPr>
        <w:t>each</w:t>
      </w:r>
      <w:r>
        <w:rPr>
          <w:spacing w:val="-2"/>
          <w:w w:val="105"/>
        </w:rPr>
        <w:t xml:space="preserve"> </w:t>
      </w:r>
      <w:r>
        <w:rPr>
          <w:w w:val="105"/>
        </w:rPr>
        <w:t>traffic</w:t>
      </w:r>
      <w:r>
        <w:rPr>
          <w:spacing w:val="-3"/>
          <w:w w:val="105"/>
        </w:rPr>
        <w:t xml:space="preserve"> </w:t>
      </w:r>
      <w:r>
        <w:rPr>
          <w:w w:val="105"/>
        </w:rPr>
        <w:t>control</w:t>
      </w:r>
      <w:r>
        <w:rPr>
          <w:spacing w:val="-3"/>
          <w:w w:val="105"/>
        </w:rPr>
        <w:t xml:space="preserve"> </w:t>
      </w:r>
      <w:r>
        <w:rPr>
          <w:w w:val="105"/>
        </w:rPr>
        <w:t>point</w:t>
      </w:r>
      <w:r>
        <w:rPr>
          <w:spacing w:val="-4"/>
          <w:w w:val="105"/>
        </w:rPr>
        <w:t xml:space="preserve"> </w:t>
      </w:r>
      <w:r>
        <w:rPr>
          <w:w w:val="105"/>
        </w:rPr>
        <w:t>as</w:t>
      </w:r>
      <w:r>
        <w:rPr>
          <w:spacing w:val="-2"/>
          <w:w w:val="105"/>
        </w:rPr>
        <w:t xml:space="preserve"> </w:t>
      </w:r>
      <w:r>
        <w:rPr>
          <w:w w:val="105"/>
        </w:rPr>
        <w:t>well</w:t>
      </w:r>
      <w:r>
        <w:rPr>
          <w:spacing w:val="-4"/>
          <w:w w:val="105"/>
        </w:rPr>
        <w:t xml:space="preserve"> </w:t>
      </w:r>
      <w:r>
        <w:rPr>
          <w:w w:val="105"/>
        </w:rPr>
        <w:t>as</w:t>
      </w:r>
      <w:r>
        <w:rPr>
          <w:spacing w:val="-2"/>
          <w:w w:val="105"/>
        </w:rPr>
        <w:t xml:space="preserve"> </w:t>
      </w:r>
      <w:r>
        <w:rPr>
          <w:w w:val="105"/>
        </w:rPr>
        <w:t>the</w:t>
      </w:r>
      <w:r>
        <w:rPr>
          <w:spacing w:val="-3"/>
          <w:w w:val="105"/>
        </w:rPr>
        <w:t xml:space="preserve"> </w:t>
      </w:r>
      <w:r>
        <w:rPr>
          <w:w w:val="105"/>
        </w:rPr>
        <w:t>traffic</w:t>
      </w:r>
      <w:r>
        <w:rPr>
          <w:spacing w:val="-2"/>
          <w:w w:val="105"/>
        </w:rPr>
        <w:t xml:space="preserve"> </w:t>
      </w:r>
      <w:r>
        <w:rPr>
          <w:w w:val="105"/>
        </w:rPr>
        <w:t>light</w:t>
      </w:r>
      <w:r>
        <w:rPr>
          <w:spacing w:val="-4"/>
          <w:w w:val="105"/>
        </w:rPr>
        <w:t xml:space="preserve"> </w:t>
      </w:r>
      <w:r>
        <w:rPr>
          <w:w w:val="105"/>
        </w:rPr>
        <w:t>operator.</w:t>
      </w:r>
      <w:r>
        <w:rPr>
          <w:spacing w:val="-3"/>
          <w:w w:val="105"/>
        </w:rPr>
        <w:t xml:space="preserve"> </w:t>
      </w:r>
      <w:r>
        <w:rPr>
          <w:w w:val="105"/>
        </w:rPr>
        <w:t>Where</w:t>
      </w:r>
      <w:r>
        <w:rPr>
          <w:spacing w:val="-3"/>
          <w:w w:val="105"/>
        </w:rPr>
        <w:t xml:space="preserve"> </w:t>
      </w:r>
      <w:r>
        <w:rPr>
          <w:w w:val="105"/>
        </w:rPr>
        <w:t>the</w:t>
      </w:r>
      <w:r>
        <w:rPr>
          <w:spacing w:val="-2"/>
          <w:w w:val="105"/>
        </w:rPr>
        <w:t xml:space="preserve"> </w:t>
      </w:r>
      <w:r>
        <w:rPr>
          <w:w w:val="105"/>
        </w:rPr>
        <w:t>shoulder</w:t>
      </w:r>
      <w:r>
        <w:rPr>
          <w:spacing w:val="-4"/>
          <w:w w:val="105"/>
        </w:rPr>
        <w:t xml:space="preserve"> </w:t>
      </w:r>
      <w:r>
        <w:rPr>
          <w:w w:val="105"/>
        </w:rPr>
        <w:t>of</w:t>
      </w:r>
      <w:r>
        <w:rPr>
          <w:spacing w:val="-3"/>
          <w:w w:val="105"/>
        </w:rPr>
        <w:t xml:space="preserve"> </w:t>
      </w:r>
      <w:r>
        <w:rPr>
          <w:w w:val="105"/>
        </w:rPr>
        <w:t>the road</w:t>
      </w:r>
      <w:r>
        <w:rPr>
          <w:spacing w:val="-8"/>
          <w:w w:val="105"/>
        </w:rPr>
        <w:t xml:space="preserve"> </w:t>
      </w:r>
      <w:r>
        <w:rPr>
          <w:w w:val="105"/>
        </w:rPr>
        <w:t>is</w:t>
      </w:r>
      <w:r>
        <w:rPr>
          <w:spacing w:val="-7"/>
          <w:w w:val="105"/>
        </w:rPr>
        <w:t xml:space="preserve"> </w:t>
      </w:r>
      <w:r>
        <w:rPr>
          <w:w w:val="105"/>
        </w:rPr>
        <w:t>closed</w:t>
      </w:r>
      <w:r>
        <w:rPr>
          <w:spacing w:val="-8"/>
          <w:w w:val="105"/>
        </w:rPr>
        <w:t xml:space="preserve"> </w:t>
      </w:r>
      <w:r>
        <w:rPr>
          <w:w w:val="105"/>
        </w:rPr>
        <w:t>to</w:t>
      </w:r>
      <w:r>
        <w:rPr>
          <w:spacing w:val="-7"/>
          <w:w w:val="105"/>
        </w:rPr>
        <w:t xml:space="preserve"> </w:t>
      </w:r>
      <w:r>
        <w:rPr>
          <w:w w:val="105"/>
        </w:rPr>
        <w:t>traffic,</w:t>
      </w:r>
      <w:r>
        <w:rPr>
          <w:spacing w:val="-8"/>
          <w:w w:val="105"/>
        </w:rPr>
        <w:t xml:space="preserve"> </w:t>
      </w:r>
      <w:r>
        <w:rPr>
          <w:w w:val="105"/>
        </w:rPr>
        <w:t>a</w:t>
      </w:r>
      <w:r>
        <w:rPr>
          <w:spacing w:val="-8"/>
          <w:w w:val="105"/>
        </w:rPr>
        <w:t xml:space="preserve"> </w:t>
      </w:r>
      <w:r>
        <w:rPr>
          <w:w w:val="105"/>
        </w:rPr>
        <w:t>flagman</w:t>
      </w:r>
      <w:r>
        <w:rPr>
          <w:spacing w:val="-7"/>
          <w:w w:val="105"/>
        </w:rPr>
        <w:t xml:space="preserve"> </w:t>
      </w:r>
      <w:r>
        <w:rPr>
          <w:w w:val="105"/>
        </w:rPr>
        <w:t>shall</w:t>
      </w:r>
      <w:r>
        <w:rPr>
          <w:spacing w:val="-8"/>
          <w:w w:val="105"/>
        </w:rPr>
        <w:t xml:space="preserve"> </w:t>
      </w:r>
      <w:r>
        <w:rPr>
          <w:w w:val="105"/>
        </w:rPr>
        <w:t>be</w:t>
      </w:r>
      <w:r>
        <w:rPr>
          <w:spacing w:val="-8"/>
          <w:w w:val="105"/>
        </w:rPr>
        <w:t xml:space="preserve"> </w:t>
      </w:r>
      <w:r>
        <w:rPr>
          <w:w w:val="105"/>
        </w:rPr>
        <w:t>provided</w:t>
      </w:r>
      <w:r>
        <w:rPr>
          <w:spacing w:val="-7"/>
          <w:w w:val="105"/>
        </w:rPr>
        <w:t xml:space="preserve"> </w:t>
      </w:r>
      <w:r>
        <w:rPr>
          <w:w w:val="105"/>
        </w:rPr>
        <w:t>at</w:t>
      </w:r>
      <w:r>
        <w:rPr>
          <w:spacing w:val="-8"/>
          <w:w w:val="105"/>
        </w:rPr>
        <w:t xml:space="preserve"> </w:t>
      </w:r>
      <w:r>
        <w:rPr>
          <w:w w:val="105"/>
        </w:rPr>
        <w:t>the</w:t>
      </w:r>
      <w:r>
        <w:rPr>
          <w:spacing w:val="-8"/>
          <w:w w:val="105"/>
        </w:rPr>
        <w:t xml:space="preserve"> </w:t>
      </w:r>
      <w:r>
        <w:rPr>
          <w:w w:val="105"/>
        </w:rPr>
        <w:t>leading</w:t>
      </w:r>
      <w:r>
        <w:rPr>
          <w:spacing w:val="-7"/>
          <w:w w:val="105"/>
        </w:rPr>
        <w:t xml:space="preserve"> </w:t>
      </w:r>
      <w:r>
        <w:rPr>
          <w:w w:val="105"/>
        </w:rPr>
        <w:t>end</w:t>
      </w:r>
      <w:r>
        <w:rPr>
          <w:spacing w:val="-7"/>
          <w:w w:val="105"/>
        </w:rPr>
        <w:t xml:space="preserve"> </w:t>
      </w:r>
      <w:r>
        <w:rPr>
          <w:w w:val="105"/>
        </w:rPr>
        <w:t>of</w:t>
      </w:r>
      <w:r>
        <w:rPr>
          <w:spacing w:val="-9"/>
          <w:w w:val="105"/>
        </w:rPr>
        <w:t xml:space="preserve"> </w:t>
      </w:r>
      <w:r>
        <w:rPr>
          <w:w w:val="105"/>
        </w:rPr>
        <w:t>the</w:t>
      </w:r>
      <w:r>
        <w:rPr>
          <w:spacing w:val="-7"/>
          <w:w w:val="105"/>
        </w:rPr>
        <w:t xml:space="preserve"> </w:t>
      </w:r>
      <w:r>
        <w:rPr>
          <w:w w:val="105"/>
        </w:rPr>
        <w:t>closure</w:t>
      </w:r>
      <w:r>
        <w:rPr>
          <w:spacing w:val="-7"/>
          <w:w w:val="105"/>
        </w:rPr>
        <w:t xml:space="preserve"> </w:t>
      </w:r>
      <w:r>
        <w:rPr>
          <w:w w:val="105"/>
        </w:rPr>
        <w:t>during</w:t>
      </w:r>
      <w:r>
        <w:rPr>
          <w:spacing w:val="-8"/>
          <w:w w:val="105"/>
        </w:rPr>
        <w:t xml:space="preserve"> </w:t>
      </w:r>
      <w:r>
        <w:rPr>
          <w:w w:val="105"/>
        </w:rPr>
        <w:t>daytime. No flagman shall be on duty for a period of more than 10 hours per</w:t>
      </w:r>
      <w:r>
        <w:rPr>
          <w:spacing w:val="3"/>
          <w:w w:val="105"/>
        </w:rPr>
        <w:t xml:space="preserve"> </w:t>
      </w:r>
      <w:r>
        <w:rPr>
          <w:w w:val="105"/>
        </w:rPr>
        <w:t>day.</w:t>
      </w:r>
    </w:p>
    <w:p w14:paraId="12DF8745" w14:textId="77777777" w:rsidR="004853F4" w:rsidRDefault="004853F4" w:rsidP="004853F4">
      <w:pPr>
        <w:pStyle w:val="BodyText"/>
        <w:rPr>
          <w:sz w:val="20"/>
        </w:rPr>
      </w:pPr>
    </w:p>
    <w:p w14:paraId="245513F8" w14:textId="77777777" w:rsidR="004853F4" w:rsidRDefault="004853F4" w:rsidP="004853F4">
      <w:pPr>
        <w:pStyle w:val="BodyText"/>
        <w:spacing w:line="254" w:lineRule="auto"/>
        <w:ind w:left="2736" w:right="1340"/>
        <w:jc w:val="both"/>
      </w:pPr>
      <w:r>
        <w:rPr>
          <w:w w:val="105"/>
        </w:rPr>
        <w:t>Flagmen shall be adequately trained in the standard flagging techniques as described in the SARTSM</w:t>
      </w:r>
      <w:r>
        <w:rPr>
          <w:spacing w:val="-4"/>
          <w:w w:val="105"/>
        </w:rPr>
        <w:t xml:space="preserve"> </w:t>
      </w:r>
      <w:r>
        <w:rPr>
          <w:w w:val="105"/>
        </w:rPr>
        <w:t>(refer</w:t>
      </w:r>
      <w:r>
        <w:rPr>
          <w:spacing w:val="-5"/>
          <w:w w:val="105"/>
        </w:rPr>
        <w:t xml:space="preserve"> </w:t>
      </w:r>
      <w:r>
        <w:rPr>
          <w:w w:val="105"/>
        </w:rPr>
        <w:t>to</w:t>
      </w:r>
      <w:r>
        <w:rPr>
          <w:spacing w:val="-4"/>
          <w:w w:val="105"/>
        </w:rPr>
        <w:t xml:space="preserve"> </w:t>
      </w:r>
      <w:r>
        <w:rPr>
          <w:w w:val="105"/>
        </w:rPr>
        <w:t>figure</w:t>
      </w:r>
      <w:r>
        <w:rPr>
          <w:spacing w:val="-3"/>
          <w:w w:val="105"/>
        </w:rPr>
        <w:t xml:space="preserve"> </w:t>
      </w:r>
      <w:r>
        <w:rPr>
          <w:w w:val="105"/>
        </w:rPr>
        <w:t>13.23</w:t>
      </w:r>
      <w:r>
        <w:rPr>
          <w:spacing w:val="-4"/>
          <w:w w:val="105"/>
        </w:rPr>
        <w:t xml:space="preserve"> </w:t>
      </w:r>
      <w:r>
        <w:rPr>
          <w:w w:val="105"/>
        </w:rPr>
        <w:t>of</w:t>
      </w:r>
      <w:r>
        <w:rPr>
          <w:spacing w:val="-5"/>
          <w:w w:val="105"/>
        </w:rPr>
        <w:t xml:space="preserve"> </w:t>
      </w:r>
      <w:r>
        <w:rPr>
          <w:w w:val="105"/>
        </w:rPr>
        <w:t>detail</w:t>
      </w:r>
      <w:r>
        <w:rPr>
          <w:spacing w:val="-5"/>
          <w:w w:val="105"/>
        </w:rPr>
        <w:t xml:space="preserve"> </w:t>
      </w:r>
      <w:r>
        <w:rPr>
          <w:w w:val="105"/>
        </w:rPr>
        <w:t>13.23.1)</w:t>
      </w:r>
      <w:r>
        <w:rPr>
          <w:spacing w:val="-4"/>
          <w:w w:val="105"/>
        </w:rPr>
        <w:t xml:space="preserve"> </w:t>
      </w:r>
      <w:r>
        <w:rPr>
          <w:w w:val="105"/>
        </w:rPr>
        <w:t>and</w:t>
      </w:r>
      <w:r>
        <w:rPr>
          <w:spacing w:val="-4"/>
          <w:w w:val="105"/>
        </w:rPr>
        <w:t xml:space="preserve"> </w:t>
      </w:r>
      <w:r>
        <w:rPr>
          <w:w w:val="105"/>
        </w:rPr>
        <w:t>be</w:t>
      </w:r>
      <w:r>
        <w:rPr>
          <w:spacing w:val="-4"/>
          <w:w w:val="105"/>
        </w:rPr>
        <w:t xml:space="preserve"> </w:t>
      </w:r>
      <w:r>
        <w:rPr>
          <w:w w:val="105"/>
        </w:rPr>
        <w:t>provided</w:t>
      </w:r>
      <w:r>
        <w:rPr>
          <w:spacing w:val="-4"/>
          <w:w w:val="105"/>
        </w:rPr>
        <w:t xml:space="preserve"> </w:t>
      </w:r>
      <w:r>
        <w:rPr>
          <w:w w:val="105"/>
        </w:rPr>
        <w:t>with</w:t>
      </w:r>
      <w:r>
        <w:rPr>
          <w:spacing w:val="-3"/>
          <w:w w:val="105"/>
        </w:rPr>
        <w:t xml:space="preserve"> </w:t>
      </w:r>
      <w:r>
        <w:rPr>
          <w:w w:val="105"/>
        </w:rPr>
        <w:t>conspicuous</w:t>
      </w:r>
      <w:r>
        <w:rPr>
          <w:spacing w:val="-5"/>
          <w:w w:val="105"/>
        </w:rPr>
        <w:t xml:space="preserve"> </w:t>
      </w:r>
      <w:r>
        <w:rPr>
          <w:w w:val="105"/>
        </w:rPr>
        <w:t>clothing</w:t>
      </w:r>
      <w:r>
        <w:rPr>
          <w:spacing w:val="-4"/>
          <w:w w:val="105"/>
        </w:rPr>
        <w:t xml:space="preserve"> </w:t>
      </w:r>
      <w:r>
        <w:rPr>
          <w:w w:val="105"/>
        </w:rPr>
        <w:t>such</w:t>
      </w:r>
      <w:r>
        <w:rPr>
          <w:spacing w:val="-4"/>
          <w:w w:val="105"/>
        </w:rPr>
        <w:t xml:space="preserve"> </w:t>
      </w:r>
      <w:r>
        <w:rPr>
          <w:w w:val="105"/>
        </w:rPr>
        <w:t>as safety jackets utilizing retro-reflective and/or fluorescent panels in red, yellow and/or</w:t>
      </w:r>
      <w:r>
        <w:rPr>
          <w:spacing w:val="-9"/>
          <w:w w:val="105"/>
        </w:rPr>
        <w:t xml:space="preserve"> </w:t>
      </w:r>
      <w:r>
        <w:rPr>
          <w:w w:val="105"/>
        </w:rPr>
        <w:t>white.</w:t>
      </w:r>
    </w:p>
    <w:p w14:paraId="0A0F02EA" w14:textId="77777777" w:rsidR="004853F4" w:rsidRDefault="004853F4" w:rsidP="004853F4">
      <w:pPr>
        <w:spacing w:line="254" w:lineRule="auto"/>
        <w:jc w:val="both"/>
      </w:pPr>
    </w:p>
    <w:p w14:paraId="35BDFEE5" w14:textId="77777777" w:rsidR="004853F4" w:rsidRDefault="004853F4" w:rsidP="004853F4">
      <w:pPr>
        <w:pStyle w:val="BodyText"/>
        <w:spacing w:before="109" w:line="256" w:lineRule="auto"/>
        <w:ind w:left="2736" w:right="1343"/>
        <w:jc w:val="both"/>
      </w:pPr>
      <w:r>
        <w:rPr>
          <w:w w:val="105"/>
        </w:rPr>
        <w:t>Flagmen</w:t>
      </w:r>
      <w:r>
        <w:rPr>
          <w:spacing w:val="-8"/>
          <w:w w:val="105"/>
        </w:rPr>
        <w:t xml:space="preserve"> </w:t>
      </w:r>
      <w:r>
        <w:rPr>
          <w:w w:val="105"/>
        </w:rPr>
        <w:t>shall</w:t>
      </w:r>
      <w:r>
        <w:rPr>
          <w:spacing w:val="-8"/>
          <w:w w:val="105"/>
        </w:rPr>
        <w:t xml:space="preserve"> </w:t>
      </w:r>
      <w:r>
        <w:rPr>
          <w:w w:val="105"/>
        </w:rPr>
        <w:t>have</w:t>
      </w:r>
      <w:r>
        <w:rPr>
          <w:spacing w:val="-8"/>
          <w:w w:val="105"/>
        </w:rPr>
        <w:t xml:space="preserve"> </w:t>
      </w:r>
      <w:r>
        <w:rPr>
          <w:w w:val="105"/>
        </w:rPr>
        <w:t>in</w:t>
      </w:r>
      <w:r>
        <w:rPr>
          <w:spacing w:val="-7"/>
          <w:w w:val="105"/>
        </w:rPr>
        <w:t xml:space="preserve"> </w:t>
      </w:r>
      <w:r>
        <w:rPr>
          <w:w w:val="105"/>
        </w:rPr>
        <w:t>their</w:t>
      </w:r>
      <w:r>
        <w:rPr>
          <w:spacing w:val="-9"/>
          <w:w w:val="105"/>
        </w:rPr>
        <w:t xml:space="preserve"> </w:t>
      </w:r>
      <w:r>
        <w:rPr>
          <w:w w:val="105"/>
        </w:rPr>
        <w:t>possession,</w:t>
      </w:r>
      <w:r>
        <w:rPr>
          <w:spacing w:val="-8"/>
          <w:w w:val="105"/>
        </w:rPr>
        <w:t xml:space="preserve"> </w:t>
      </w:r>
      <w:r>
        <w:rPr>
          <w:w w:val="105"/>
        </w:rPr>
        <w:t>at</w:t>
      </w:r>
      <w:r>
        <w:rPr>
          <w:spacing w:val="-8"/>
          <w:w w:val="105"/>
        </w:rPr>
        <w:t xml:space="preserve"> </w:t>
      </w:r>
      <w:r>
        <w:rPr>
          <w:w w:val="105"/>
        </w:rPr>
        <w:t>all</w:t>
      </w:r>
      <w:r>
        <w:rPr>
          <w:spacing w:val="-9"/>
          <w:w w:val="105"/>
        </w:rPr>
        <w:t xml:space="preserve"> </w:t>
      </w:r>
      <w:r>
        <w:rPr>
          <w:w w:val="105"/>
        </w:rPr>
        <w:t>times,</w:t>
      </w:r>
      <w:r>
        <w:rPr>
          <w:spacing w:val="-8"/>
          <w:w w:val="105"/>
        </w:rPr>
        <w:t xml:space="preserve"> </w:t>
      </w:r>
      <w:r>
        <w:rPr>
          <w:w w:val="105"/>
        </w:rPr>
        <w:t>certification</w:t>
      </w:r>
      <w:r>
        <w:rPr>
          <w:spacing w:val="-7"/>
          <w:w w:val="105"/>
        </w:rPr>
        <w:t xml:space="preserve"> </w:t>
      </w:r>
      <w:r>
        <w:rPr>
          <w:w w:val="105"/>
        </w:rPr>
        <w:t>that</w:t>
      </w:r>
      <w:r>
        <w:rPr>
          <w:spacing w:val="-9"/>
          <w:w w:val="105"/>
        </w:rPr>
        <w:t xml:space="preserve"> </w:t>
      </w:r>
      <w:r>
        <w:rPr>
          <w:w w:val="105"/>
        </w:rPr>
        <w:t>they</w:t>
      </w:r>
      <w:r>
        <w:rPr>
          <w:spacing w:val="-7"/>
          <w:w w:val="105"/>
        </w:rPr>
        <w:t xml:space="preserve"> </w:t>
      </w:r>
      <w:r>
        <w:rPr>
          <w:w w:val="105"/>
        </w:rPr>
        <w:t>have</w:t>
      </w:r>
      <w:r>
        <w:rPr>
          <w:spacing w:val="-8"/>
          <w:w w:val="105"/>
        </w:rPr>
        <w:t xml:space="preserve"> </w:t>
      </w:r>
      <w:r>
        <w:rPr>
          <w:w w:val="105"/>
        </w:rPr>
        <w:t>attended</w:t>
      </w:r>
      <w:r>
        <w:rPr>
          <w:spacing w:val="-7"/>
          <w:w w:val="105"/>
        </w:rPr>
        <w:t xml:space="preserve"> </w:t>
      </w:r>
      <w:r>
        <w:rPr>
          <w:w w:val="105"/>
        </w:rPr>
        <w:t>and</w:t>
      </w:r>
      <w:r>
        <w:rPr>
          <w:spacing w:val="-8"/>
          <w:w w:val="105"/>
        </w:rPr>
        <w:t xml:space="preserve"> </w:t>
      </w:r>
      <w:r>
        <w:rPr>
          <w:w w:val="105"/>
        </w:rPr>
        <w:t>passed an accredited course in flagging techniques before being allowed onto the construction</w:t>
      </w:r>
      <w:r>
        <w:rPr>
          <w:spacing w:val="-8"/>
          <w:w w:val="105"/>
        </w:rPr>
        <w:t xml:space="preserve"> </w:t>
      </w:r>
      <w:r>
        <w:rPr>
          <w:w w:val="105"/>
        </w:rPr>
        <w:t>site.</w:t>
      </w:r>
    </w:p>
    <w:p w14:paraId="54E86A70" w14:textId="77777777" w:rsidR="004853F4" w:rsidRDefault="004853F4" w:rsidP="004853F4">
      <w:pPr>
        <w:pStyle w:val="BodyText"/>
        <w:rPr>
          <w:sz w:val="20"/>
        </w:rPr>
      </w:pPr>
    </w:p>
    <w:p w14:paraId="73481CF5" w14:textId="77777777" w:rsidR="004853F4" w:rsidRDefault="004853F4" w:rsidP="004853F4">
      <w:pPr>
        <w:pStyle w:val="BodyText"/>
        <w:spacing w:line="256" w:lineRule="auto"/>
        <w:ind w:left="2736" w:right="1342"/>
        <w:jc w:val="both"/>
      </w:pPr>
      <w:r>
        <w:rPr>
          <w:w w:val="105"/>
        </w:rPr>
        <w:t>Flags</w:t>
      </w:r>
      <w:r>
        <w:rPr>
          <w:spacing w:val="-6"/>
          <w:w w:val="105"/>
        </w:rPr>
        <w:t xml:space="preserve"> </w:t>
      </w:r>
      <w:r>
        <w:rPr>
          <w:w w:val="105"/>
        </w:rPr>
        <w:t>shall</w:t>
      </w:r>
      <w:r>
        <w:rPr>
          <w:spacing w:val="-6"/>
          <w:w w:val="105"/>
        </w:rPr>
        <w:t xml:space="preserve"> </w:t>
      </w:r>
      <w:r>
        <w:rPr>
          <w:w w:val="105"/>
        </w:rPr>
        <w:t>be</w:t>
      </w:r>
      <w:r>
        <w:rPr>
          <w:spacing w:val="-5"/>
          <w:w w:val="105"/>
        </w:rPr>
        <w:t xml:space="preserve"> </w:t>
      </w:r>
      <w:r>
        <w:rPr>
          <w:w w:val="105"/>
        </w:rPr>
        <w:t>made</w:t>
      </w:r>
      <w:r>
        <w:rPr>
          <w:spacing w:val="-6"/>
          <w:w w:val="105"/>
        </w:rPr>
        <w:t xml:space="preserve"> </w:t>
      </w:r>
      <w:r>
        <w:rPr>
          <w:w w:val="105"/>
        </w:rPr>
        <w:t>from</w:t>
      </w:r>
      <w:r>
        <w:rPr>
          <w:spacing w:val="-5"/>
          <w:w w:val="105"/>
        </w:rPr>
        <w:t xml:space="preserve"> </w:t>
      </w:r>
      <w:r>
        <w:rPr>
          <w:w w:val="105"/>
        </w:rPr>
        <w:t>bright</w:t>
      </w:r>
      <w:r>
        <w:rPr>
          <w:spacing w:val="-6"/>
          <w:w w:val="105"/>
        </w:rPr>
        <w:t xml:space="preserve"> </w:t>
      </w:r>
      <w:r>
        <w:rPr>
          <w:w w:val="105"/>
        </w:rPr>
        <w:t>red</w:t>
      </w:r>
      <w:r>
        <w:rPr>
          <w:spacing w:val="-5"/>
          <w:w w:val="105"/>
        </w:rPr>
        <w:t xml:space="preserve"> </w:t>
      </w:r>
      <w:r>
        <w:rPr>
          <w:w w:val="105"/>
        </w:rPr>
        <w:t>or</w:t>
      </w:r>
      <w:r>
        <w:rPr>
          <w:spacing w:val="-7"/>
          <w:w w:val="105"/>
        </w:rPr>
        <w:t xml:space="preserve"> </w:t>
      </w:r>
      <w:r>
        <w:rPr>
          <w:w w:val="105"/>
        </w:rPr>
        <w:t>red-orange</w:t>
      </w:r>
      <w:r>
        <w:rPr>
          <w:spacing w:val="-5"/>
          <w:w w:val="105"/>
        </w:rPr>
        <w:t xml:space="preserve"> </w:t>
      </w:r>
      <w:r>
        <w:rPr>
          <w:w w:val="105"/>
        </w:rPr>
        <w:t>material</w:t>
      </w:r>
      <w:r>
        <w:rPr>
          <w:spacing w:val="-6"/>
          <w:w w:val="105"/>
        </w:rPr>
        <w:t xml:space="preserve"> </w:t>
      </w:r>
      <w:r>
        <w:rPr>
          <w:w w:val="105"/>
        </w:rPr>
        <w:t>and</w:t>
      </w:r>
      <w:r>
        <w:rPr>
          <w:spacing w:val="-5"/>
          <w:w w:val="105"/>
        </w:rPr>
        <w:t xml:space="preserve"> </w:t>
      </w:r>
      <w:r>
        <w:rPr>
          <w:w w:val="105"/>
        </w:rPr>
        <w:t>shall</w:t>
      </w:r>
      <w:r>
        <w:rPr>
          <w:spacing w:val="-6"/>
          <w:w w:val="105"/>
        </w:rPr>
        <w:t xml:space="preserve"> </w:t>
      </w:r>
      <w:r>
        <w:rPr>
          <w:w w:val="105"/>
        </w:rPr>
        <w:t>be</w:t>
      </w:r>
      <w:r>
        <w:rPr>
          <w:spacing w:val="-6"/>
          <w:w w:val="105"/>
        </w:rPr>
        <w:t xml:space="preserve"> </w:t>
      </w:r>
      <w:r>
        <w:rPr>
          <w:w w:val="105"/>
        </w:rPr>
        <w:t>square</w:t>
      </w:r>
      <w:r>
        <w:rPr>
          <w:spacing w:val="-5"/>
          <w:w w:val="105"/>
        </w:rPr>
        <w:t xml:space="preserve"> </w:t>
      </w:r>
      <w:r>
        <w:rPr>
          <w:w w:val="105"/>
        </w:rPr>
        <w:t>with</w:t>
      </w:r>
      <w:r>
        <w:rPr>
          <w:spacing w:val="-5"/>
          <w:w w:val="105"/>
        </w:rPr>
        <w:t xml:space="preserve"> </w:t>
      </w:r>
      <w:r>
        <w:rPr>
          <w:w w:val="105"/>
        </w:rPr>
        <w:t>a</w:t>
      </w:r>
      <w:r>
        <w:rPr>
          <w:spacing w:val="-6"/>
          <w:w w:val="105"/>
        </w:rPr>
        <w:t xml:space="preserve"> </w:t>
      </w:r>
      <w:r>
        <w:rPr>
          <w:w w:val="105"/>
        </w:rPr>
        <w:t>minimum</w:t>
      </w:r>
      <w:r>
        <w:rPr>
          <w:spacing w:val="-5"/>
          <w:w w:val="105"/>
        </w:rPr>
        <w:t xml:space="preserve"> </w:t>
      </w:r>
      <w:r>
        <w:rPr>
          <w:w w:val="105"/>
        </w:rPr>
        <w:t>side length of 600mm. The flag shall be attached to a staff at least 1,0m in</w:t>
      </w:r>
      <w:r>
        <w:rPr>
          <w:spacing w:val="3"/>
          <w:w w:val="105"/>
        </w:rPr>
        <w:t xml:space="preserve"> </w:t>
      </w:r>
      <w:r>
        <w:rPr>
          <w:w w:val="105"/>
        </w:rPr>
        <w:t>length.</w:t>
      </w:r>
    </w:p>
    <w:p w14:paraId="308BCDC7" w14:textId="77777777" w:rsidR="004853F4" w:rsidRDefault="004853F4" w:rsidP="004853F4">
      <w:pPr>
        <w:pStyle w:val="BodyText"/>
        <w:spacing w:before="4"/>
        <w:rPr>
          <w:sz w:val="20"/>
        </w:rPr>
      </w:pPr>
    </w:p>
    <w:p w14:paraId="6EEBE9E2" w14:textId="7E621EFC" w:rsidR="004853F4" w:rsidRPr="004853F4" w:rsidRDefault="004853F4" w:rsidP="004853F4">
      <w:pPr>
        <w:pStyle w:val="BodyText"/>
        <w:spacing w:line="254" w:lineRule="auto"/>
        <w:ind w:left="2736" w:right="1340"/>
        <w:jc w:val="both"/>
        <w:rPr>
          <w:w w:val="105"/>
        </w:rPr>
        <w:sectPr w:rsidR="004853F4" w:rsidRPr="004853F4" w:rsidSect="004853F4">
          <w:pgSz w:w="11900" w:h="16840"/>
          <w:pgMar w:top="1160" w:right="220" w:bottom="980" w:left="420" w:header="579" w:footer="782" w:gutter="0"/>
          <w:cols w:space="720"/>
        </w:sectPr>
      </w:pPr>
      <w:r>
        <w:rPr>
          <w:w w:val="105"/>
        </w:rPr>
        <w:t>In</w:t>
      </w:r>
      <w:r w:rsidRPr="004853F4">
        <w:rPr>
          <w:w w:val="105"/>
        </w:rPr>
        <w:t xml:space="preserve"> </w:t>
      </w:r>
      <w:r>
        <w:rPr>
          <w:w w:val="105"/>
        </w:rPr>
        <w:t>terms</w:t>
      </w:r>
      <w:r w:rsidRPr="004853F4">
        <w:rPr>
          <w:w w:val="105"/>
        </w:rPr>
        <w:t xml:space="preserve"> </w:t>
      </w:r>
      <w:r>
        <w:rPr>
          <w:w w:val="105"/>
        </w:rPr>
        <w:t>of</w:t>
      </w:r>
      <w:r w:rsidRPr="004853F4">
        <w:rPr>
          <w:w w:val="105"/>
        </w:rPr>
        <w:t xml:space="preserve"> </w:t>
      </w:r>
      <w:r>
        <w:rPr>
          <w:w w:val="105"/>
        </w:rPr>
        <w:t>lateral</w:t>
      </w:r>
      <w:r w:rsidRPr="004853F4">
        <w:rPr>
          <w:w w:val="105"/>
        </w:rPr>
        <w:t xml:space="preserve"> </w:t>
      </w:r>
      <w:r>
        <w:rPr>
          <w:w w:val="105"/>
        </w:rPr>
        <w:t>clearance</w:t>
      </w:r>
      <w:r w:rsidRPr="004853F4">
        <w:rPr>
          <w:w w:val="105"/>
        </w:rPr>
        <w:t xml:space="preserve"> </w:t>
      </w:r>
      <w:r>
        <w:rPr>
          <w:w w:val="105"/>
        </w:rPr>
        <w:t>and</w:t>
      </w:r>
      <w:r w:rsidRPr="004853F4">
        <w:rPr>
          <w:w w:val="105"/>
        </w:rPr>
        <w:t xml:space="preserve"> </w:t>
      </w:r>
      <w:r>
        <w:rPr>
          <w:w w:val="105"/>
        </w:rPr>
        <w:t>safety,</w:t>
      </w:r>
      <w:r w:rsidRPr="004853F4">
        <w:rPr>
          <w:w w:val="105"/>
        </w:rPr>
        <w:t xml:space="preserve"> </w:t>
      </w:r>
      <w:r>
        <w:rPr>
          <w:w w:val="105"/>
        </w:rPr>
        <w:t>flagmen</w:t>
      </w:r>
      <w:r w:rsidRPr="004853F4">
        <w:rPr>
          <w:w w:val="105"/>
        </w:rPr>
        <w:t xml:space="preserve"> </w:t>
      </w:r>
      <w:r>
        <w:rPr>
          <w:w w:val="105"/>
        </w:rPr>
        <w:t>shall</w:t>
      </w:r>
      <w:r w:rsidRPr="004853F4">
        <w:rPr>
          <w:w w:val="105"/>
        </w:rPr>
        <w:t xml:space="preserve"> </w:t>
      </w:r>
      <w:r>
        <w:rPr>
          <w:w w:val="105"/>
        </w:rPr>
        <w:t>stand</w:t>
      </w:r>
      <w:r w:rsidRPr="004853F4">
        <w:rPr>
          <w:w w:val="105"/>
        </w:rPr>
        <w:t xml:space="preserve"> </w:t>
      </w:r>
      <w:r>
        <w:rPr>
          <w:w w:val="105"/>
        </w:rPr>
        <w:t>on</w:t>
      </w:r>
      <w:r w:rsidRPr="004853F4">
        <w:rPr>
          <w:w w:val="105"/>
        </w:rPr>
        <w:t xml:space="preserve"> </w:t>
      </w:r>
      <w:r>
        <w:rPr>
          <w:w w:val="105"/>
        </w:rPr>
        <w:t>the</w:t>
      </w:r>
      <w:r w:rsidRPr="004853F4">
        <w:rPr>
          <w:w w:val="105"/>
        </w:rPr>
        <w:t xml:space="preserve"> </w:t>
      </w:r>
      <w:r>
        <w:rPr>
          <w:w w:val="105"/>
        </w:rPr>
        <w:t>shoulder</w:t>
      </w:r>
      <w:r w:rsidRPr="004853F4">
        <w:rPr>
          <w:w w:val="105"/>
        </w:rPr>
        <w:t xml:space="preserve"> </w:t>
      </w:r>
      <w:r>
        <w:rPr>
          <w:w w:val="105"/>
        </w:rPr>
        <w:t>of</w:t>
      </w:r>
      <w:r w:rsidRPr="004853F4">
        <w:rPr>
          <w:w w:val="105"/>
        </w:rPr>
        <w:t xml:space="preserve"> </w:t>
      </w:r>
      <w:r>
        <w:rPr>
          <w:w w:val="105"/>
        </w:rPr>
        <w:t>the</w:t>
      </w:r>
      <w:r w:rsidRPr="004853F4">
        <w:rPr>
          <w:w w:val="105"/>
        </w:rPr>
        <w:t xml:space="preserve"> </w:t>
      </w:r>
      <w:r>
        <w:rPr>
          <w:w w:val="105"/>
        </w:rPr>
        <w:t>lane</w:t>
      </w:r>
      <w:r w:rsidRPr="004853F4">
        <w:rPr>
          <w:w w:val="105"/>
        </w:rPr>
        <w:t xml:space="preserve"> </w:t>
      </w:r>
      <w:r>
        <w:rPr>
          <w:w w:val="105"/>
        </w:rPr>
        <w:t>of</w:t>
      </w:r>
      <w:r w:rsidRPr="004853F4">
        <w:rPr>
          <w:w w:val="105"/>
        </w:rPr>
        <w:t xml:space="preserve"> </w:t>
      </w:r>
      <w:r>
        <w:rPr>
          <w:w w:val="105"/>
        </w:rPr>
        <w:t>traffic</w:t>
      </w:r>
      <w:r w:rsidRPr="004853F4">
        <w:rPr>
          <w:w w:val="105"/>
        </w:rPr>
        <w:t xml:space="preserve"> </w:t>
      </w:r>
      <w:r>
        <w:rPr>
          <w:w w:val="105"/>
        </w:rPr>
        <w:t>that is</w:t>
      </w:r>
      <w:r w:rsidRPr="004853F4">
        <w:rPr>
          <w:w w:val="105"/>
        </w:rPr>
        <w:t xml:space="preserve"> </w:t>
      </w:r>
      <w:r>
        <w:rPr>
          <w:w w:val="105"/>
        </w:rPr>
        <w:t>being</w:t>
      </w:r>
      <w:r w:rsidRPr="004853F4">
        <w:rPr>
          <w:w w:val="105"/>
        </w:rPr>
        <w:t xml:space="preserve"> </w:t>
      </w:r>
      <w:r>
        <w:rPr>
          <w:w w:val="105"/>
        </w:rPr>
        <w:t>controlled</w:t>
      </w:r>
      <w:r w:rsidRPr="004853F4">
        <w:rPr>
          <w:w w:val="105"/>
        </w:rPr>
        <w:t xml:space="preserve"> </w:t>
      </w:r>
      <w:r>
        <w:rPr>
          <w:w w:val="105"/>
        </w:rPr>
        <w:t>and</w:t>
      </w:r>
      <w:r w:rsidRPr="004853F4">
        <w:rPr>
          <w:w w:val="105"/>
        </w:rPr>
        <w:t xml:space="preserve"> </w:t>
      </w:r>
      <w:r>
        <w:rPr>
          <w:w w:val="105"/>
        </w:rPr>
        <w:t>under</w:t>
      </w:r>
      <w:r w:rsidRPr="004853F4">
        <w:rPr>
          <w:w w:val="105"/>
        </w:rPr>
        <w:t xml:space="preserve"> </w:t>
      </w:r>
      <w:r>
        <w:rPr>
          <w:w w:val="105"/>
        </w:rPr>
        <w:t>no</w:t>
      </w:r>
      <w:r w:rsidRPr="004853F4">
        <w:rPr>
          <w:w w:val="105"/>
        </w:rPr>
        <w:t xml:space="preserve"> </w:t>
      </w:r>
      <w:r>
        <w:rPr>
          <w:w w:val="105"/>
        </w:rPr>
        <w:t>circumstances</w:t>
      </w:r>
      <w:r w:rsidRPr="004853F4">
        <w:rPr>
          <w:w w:val="105"/>
        </w:rPr>
        <w:t xml:space="preserve"> </w:t>
      </w:r>
      <w:r>
        <w:rPr>
          <w:w w:val="105"/>
        </w:rPr>
        <w:t>shall</w:t>
      </w:r>
      <w:r w:rsidRPr="004853F4">
        <w:rPr>
          <w:w w:val="105"/>
        </w:rPr>
        <w:t xml:space="preserve"> </w:t>
      </w:r>
      <w:r>
        <w:rPr>
          <w:w w:val="105"/>
        </w:rPr>
        <w:t>flagmen</w:t>
      </w:r>
      <w:r w:rsidRPr="004853F4">
        <w:rPr>
          <w:w w:val="105"/>
        </w:rPr>
        <w:t xml:space="preserve"> </w:t>
      </w:r>
      <w:r>
        <w:rPr>
          <w:w w:val="105"/>
        </w:rPr>
        <w:t>be</w:t>
      </w:r>
      <w:r w:rsidRPr="004853F4">
        <w:rPr>
          <w:w w:val="105"/>
        </w:rPr>
        <w:t xml:space="preserve"> </w:t>
      </w:r>
      <w:r>
        <w:rPr>
          <w:w w:val="105"/>
        </w:rPr>
        <w:t>permitted</w:t>
      </w:r>
      <w:r w:rsidRPr="004853F4">
        <w:rPr>
          <w:w w:val="105"/>
        </w:rPr>
        <w:t xml:space="preserve"> </w:t>
      </w:r>
      <w:r>
        <w:rPr>
          <w:w w:val="105"/>
        </w:rPr>
        <w:t>to</w:t>
      </w:r>
      <w:r w:rsidRPr="004853F4">
        <w:rPr>
          <w:w w:val="105"/>
        </w:rPr>
        <w:t xml:space="preserve"> </w:t>
      </w:r>
      <w:r>
        <w:rPr>
          <w:w w:val="105"/>
        </w:rPr>
        <w:t>stand</w:t>
      </w:r>
      <w:r w:rsidRPr="004853F4">
        <w:rPr>
          <w:w w:val="105"/>
        </w:rPr>
        <w:t xml:space="preserve"> </w:t>
      </w:r>
      <w:r>
        <w:rPr>
          <w:w w:val="105"/>
        </w:rPr>
        <w:t>within</w:t>
      </w:r>
      <w:r w:rsidRPr="004853F4">
        <w:rPr>
          <w:w w:val="105"/>
        </w:rPr>
        <w:t xml:space="preserve"> </w:t>
      </w:r>
      <w:r>
        <w:rPr>
          <w:w w:val="105"/>
        </w:rPr>
        <w:t>the</w:t>
      </w:r>
      <w:r w:rsidRPr="004853F4">
        <w:rPr>
          <w:w w:val="105"/>
        </w:rPr>
        <w:t xml:space="preserve"> </w:t>
      </w:r>
      <w:r>
        <w:rPr>
          <w:w w:val="105"/>
        </w:rPr>
        <w:t>traffic lane. In order to obtain maximum visual impact for the travelling public, flagmen shall</w:t>
      </w:r>
      <w:r w:rsidRPr="004853F4">
        <w:rPr>
          <w:w w:val="105"/>
        </w:rPr>
        <w:t xml:space="preserve"> </w:t>
      </w:r>
      <w:r>
        <w:rPr>
          <w:w w:val="105"/>
        </w:rPr>
        <w:t>stand-alone</w:t>
      </w:r>
    </w:p>
    <w:p w14:paraId="15B811A2" w14:textId="73B7525C" w:rsidR="00AC6941" w:rsidRDefault="00AC6941" w:rsidP="004853F4">
      <w:pPr>
        <w:pStyle w:val="BodyText"/>
        <w:spacing w:line="254" w:lineRule="auto"/>
        <w:ind w:right="1342"/>
        <w:jc w:val="both"/>
        <w:rPr>
          <w:sz w:val="22"/>
        </w:rPr>
      </w:pPr>
      <w:bookmarkStart w:id="138" w:name="_Hlk65835324"/>
    </w:p>
    <w:bookmarkEnd w:id="138"/>
    <w:p w14:paraId="3FAE089C" w14:textId="77777777" w:rsidR="00AC6941" w:rsidRDefault="00AC6941">
      <w:pPr>
        <w:pStyle w:val="BodyText"/>
        <w:spacing w:before="8"/>
        <w:rPr>
          <w:sz w:val="18"/>
        </w:rPr>
      </w:pPr>
    </w:p>
    <w:p w14:paraId="128D249D" w14:textId="77777777" w:rsidR="00AC6941" w:rsidRDefault="008F2E77">
      <w:pPr>
        <w:pStyle w:val="Heading7"/>
        <w:tabs>
          <w:tab w:val="left" w:pos="2164"/>
        </w:tabs>
      </w:pPr>
      <w:bookmarkStart w:id="139" w:name="_Hlk65835519"/>
      <w:r>
        <w:rPr>
          <w:w w:val="105"/>
        </w:rPr>
        <w:t>B1600:</w:t>
      </w:r>
      <w:r>
        <w:rPr>
          <w:w w:val="105"/>
        </w:rPr>
        <w:tab/>
        <w:t>OVERHAUL</w:t>
      </w:r>
    </w:p>
    <w:p w14:paraId="4BC249A4" w14:textId="77777777" w:rsidR="00AC6941" w:rsidRDefault="00AC6941">
      <w:pPr>
        <w:pStyle w:val="BodyText"/>
        <w:spacing w:before="10"/>
        <w:rPr>
          <w:b/>
          <w:sz w:val="20"/>
        </w:rPr>
      </w:pPr>
    </w:p>
    <w:p w14:paraId="778FF1AA" w14:textId="77777777" w:rsidR="00AC6941" w:rsidRDefault="008F2E77">
      <w:pPr>
        <w:tabs>
          <w:tab w:val="left" w:pos="2169"/>
        </w:tabs>
        <w:ind w:left="1035"/>
        <w:rPr>
          <w:b/>
          <w:sz w:val="19"/>
        </w:rPr>
      </w:pPr>
      <w:r>
        <w:rPr>
          <w:b/>
          <w:w w:val="105"/>
          <w:sz w:val="19"/>
        </w:rPr>
        <w:t>B1602</w:t>
      </w:r>
      <w:r>
        <w:rPr>
          <w:b/>
          <w:w w:val="105"/>
          <w:sz w:val="19"/>
        </w:rPr>
        <w:tab/>
        <w:t>DEFINITIONS</w:t>
      </w:r>
    </w:p>
    <w:p w14:paraId="683705D6" w14:textId="77777777" w:rsidR="00AC6941" w:rsidRDefault="00AC6941">
      <w:pPr>
        <w:pStyle w:val="BodyText"/>
        <w:spacing w:before="4"/>
        <w:rPr>
          <w:b/>
          <w:sz w:val="21"/>
        </w:rPr>
      </w:pPr>
    </w:p>
    <w:p w14:paraId="21E7BEFB" w14:textId="77777777" w:rsidR="00AC6941" w:rsidRDefault="008F2E77">
      <w:pPr>
        <w:pStyle w:val="Heading7"/>
        <w:tabs>
          <w:tab w:val="left" w:pos="2736"/>
        </w:tabs>
        <w:ind w:left="2169"/>
      </w:pPr>
      <w:r>
        <w:rPr>
          <w:w w:val="105"/>
        </w:rPr>
        <w:t>(b)</w:t>
      </w:r>
      <w:r>
        <w:rPr>
          <w:w w:val="105"/>
        </w:rPr>
        <w:tab/>
        <w:t>Overhaul</w:t>
      </w:r>
    </w:p>
    <w:p w14:paraId="52966DA9" w14:textId="77777777" w:rsidR="00AC6941" w:rsidRDefault="00AC6941">
      <w:pPr>
        <w:pStyle w:val="BodyText"/>
        <w:spacing w:before="5"/>
        <w:rPr>
          <w:b/>
          <w:sz w:val="21"/>
        </w:rPr>
      </w:pPr>
    </w:p>
    <w:p w14:paraId="6FF9DB5C" w14:textId="77777777" w:rsidR="00AC6941" w:rsidRDefault="008F2E77">
      <w:pPr>
        <w:spacing w:before="1"/>
        <w:ind w:left="2169"/>
        <w:rPr>
          <w:sz w:val="19"/>
        </w:rPr>
      </w:pPr>
      <w:r>
        <w:rPr>
          <w:i/>
          <w:w w:val="105"/>
          <w:sz w:val="19"/>
        </w:rPr>
        <w:t>Replace the sub-clause with</w:t>
      </w:r>
      <w:r>
        <w:rPr>
          <w:w w:val="105"/>
          <w:sz w:val="19"/>
        </w:rPr>
        <w:t>:</w:t>
      </w:r>
    </w:p>
    <w:p w14:paraId="5F6158FF" w14:textId="77777777" w:rsidR="00AC6941" w:rsidRDefault="00AC6941">
      <w:pPr>
        <w:pStyle w:val="BodyText"/>
        <w:spacing w:before="2"/>
        <w:rPr>
          <w:sz w:val="21"/>
        </w:rPr>
      </w:pPr>
    </w:p>
    <w:p w14:paraId="34A02327" w14:textId="301A13D9" w:rsidR="00AC6941" w:rsidRDefault="008F2E77">
      <w:pPr>
        <w:pStyle w:val="BodyText"/>
        <w:spacing w:before="1" w:line="256" w:lineRule="auto"/>
        <w:ind w:left="2169" w:right="1345"/>
        <w:jc w:val="both"/>
        <w:rPr>
          <w:w w:val="105"/>
        </w:rPr>
      </w:pPr>
      <w:r>
        <w:rPr>
          <w:w w:val="105"/>
        </w:rPr>
        <w:t>“Payment shall only be made fo</w:t>
      </w:r>
      <w:r w:rsidR="001914A0">
        <w:rPr>
          <w:w w:val="105"/>
        </w:rPr>
        <w:t>r material hauled in excess of 5</w:t>
      </w:r>
      <w:r>
        <w:rPr>
          <w:w w:val="105"/>
        </w:rPr>
        <w:t>kilometre</w:t>
      </w:r>
      <w:r w:rsidR="001914A0">
        <w:rPr>
          <w:w w:val="105"/>
        </w:rPr>
        <w:t>s</w:t>
      </w:r>
      <w:r>
        <w:rPr>
          <w:w w:val="105"/>
        </w:rPr>
        <w:t>. Overhaul shall be measured as the product of the volume of material hauled and the overhauled distance.</w:t>
      </w:r>
    </w:p>
    <w:p w14:paraId="5EE5AE16" w14:textId="77777777" w:rsidR="00513E8D" w:rsidRDefault="00513E8D" w:rsidP="00513E8D">
      <w:pPr>
        <w:pStyle w:val="BodyText"/>
        <w:spacing w:before="1" w:line="256" w:lineRule="auto"/>
        <w:ind w:right="1345"/>
        <w:jc w:val="both"/>
        <w:rPr>
          <w:w w:val="105"/>
        </w:rPr>
      </w:pPr>
    </w:p>
    <w:p w14:paraId="3FEE33E7" w14:textId="77777777" w:rsidR="00513E8D" w:rsidRDefault="00513E8D" w:rsidP="00513E8D">
      <w:pPr>
        <w:pStyle w:val="BodyText"/>
        <w:spacing w:before="1" w:line="256" w:lineRule="auto"/>
        <w:ind w:left="2169" w:right="1345"/>
        <w:jc w:val="both"/>
      </w:pPr>
      <w:r>
        <w:t>Add the following to the end of sub-clause 1602(a):</w:t>
      </w:r>
    </w:p>
    <w:p w14:paraId="3049E941" w14:textId="77777777" w:rsidR="00513E8D" w:rsidRDefault="00513E8D" w:rsidP="00513E8D">
      <w:pPr>
        <w:pStyle w:val="BodyText"/>
        <w:spacing w:before="1" w:line="256" w:lineRule="auto"/>
        <w:ind w:left="2169" w:right="1345"/>
        <w:jc w:val="both"/>
      </w:pPr>
    </w:p>
    <w:p w14:paraId="3FCBD894" w14:textId="1E862F44" w:rsidR="00513E8D" w:rsidRDefault="00513E8D" w:rsidP="00513E8D">
      <w:pPr>
        <w:pStyle w:val="BodyText"/>
        <w:spacing w:before="1" w:line="256" w:lineRule="auto"/>
        <w:ind w:left="2169" w:right="1345"/>
        <w:jc w:val="both"/>
      </w:pPr>
      <w:r>
        <w:t>“Overhaul shall not be measured separately for payment for materials obtained from commercial sources, and the rates bid for such materials shall be fully inclusive of all haul required.”</w:t>
      </w:r>
    </w:p>
    <w:p w14:paraId="7E7153F3" w14:textId="77777777" w:rsidR="00AC6941" w:rsidRDefault="00AC6941">
      <w:pPr>
        <w:pStyle w:val="BodyText"/>
        <w:spacing w:before="2"/>
        <w:rPr>
          <w:sz w:val="20"/>
        </w:rPr>
      </w:pPr>
    </w:p>
    <w:p w14:paraId="5CAE87BD" w14:textId="77777777" w:rsidR="00AC6941" w:rsidRDefault="008F2E77">
      <w:pPr>
        <w:pStyle w:val="Heading7"/>
        <w:tabs>
          <w:tab w:val="left" w:pos="2736"/>
        </w:tabs>
        <w:ind w:left="2169"/>
      </w:pPr>
      <w:r>
        <w:rPr>
          <w:w w:val="105"/>
        </w:rPr>
        <w:t>(d)</w:t>
      </w:r>
      <w:r>
        <w:rPr>
          <w:w w:val="105"/>
        </w:rPr>
        <w:tab/>
        <w:t>Free-haul distance</w:t>
      </w:r>
    </w:p>
    <w:p w14:paraId="2E9A3E3E" w14:textId="77777777" w:rsidR="00AC6941" w:rsidRDefault="00AC6941">
      <w:pPr>
        <w:pStyle w:val="BodyText"/>
        <w:spacing w:before="2"/>
        <w:rPr>
          <w:b/>
          <w:sz w:val="21"/>
        </w:rPr>
      </w:pPr>
    </w:p>
    <w:p w14:paraId="6E52AF88" w14:textId="77777777" w:rsidR="00AC6941" w:rsidRDefault="008F2E77">
      <w:pPr>
        <w:ind w:left="2169"/>
        <w:rPr>
          <w:i/>
          <w:sz w:val="19"/>
        </w:rPr>
      </w:pPr>
      <w:r>
        <w:rPr>
          <w:i/>
          <w:w w:val="105"/>
          <w:sz w:val="19"/>
        </w:rPr>
        <w:t>Replace the last sentence with:</w:t>
      </w:r>
    </w:p>
    <w:p w14:paraId="7524DA88" w14:textId="77777777" w:rsidR="00AC6941" w:rsidRDefault="00AC6941">
      <w:pPr>
        <w:pStyle w:val="BodyText"/>
        <w:spacing w:before="9"/>
        <w:rPr>
          <w:i/>
          <w:sz w:val="21"/>
        </w:rPr>
      </w:pPr>
    </w:p>
    <w:p w14:paraId="21E0836D" w14:textId="77777777" w:rsidR="00AC6941" w:rsidRDefault="008F2E77">
      <w:pPr>
        <w:pStyle w:val="BodyText"/>
        <w:spacing w:before="1"/>
        <w:ind w:left="2169"/>
        <w:rPr>
          <w:w w:val="105"/>
        </w:rPr>
      </w:pPr>
      <w:r>
        <w:rPr>
          <w:w w:val="105"/>
        </w:rPr>
        <w:t>“This distance shall be 1 kilometer in the case of all overhaul materials”</w:t>
      </w:r>
    </w:p>
    <w:p w14:paraId="2576CDE6" w14:textId="77777777" w:rsidR="004853F4" w:rsidRDefault="004853F4">
      <w:pPr>
        <w:pStyle w:val="BodyText"/>
        <w:spacing w:before="1"/>
        <w:ind w:left="2169"/>
        <w:rPr>
          <w:w w:val="105"/>
        </w:rPr>
      </w:pPr>
    </w:p>
    <w:p w14:paraId="5538F94F" w14:textId="77777777" w:rsidR="004853F4" w:rsidRDefault="004853F4">
      <w:pPr>
        <w:pStyle w:val="BodyText"/>
        <w:spacing w:before="1"/>
        <w:ind w:left="2169"/>
        <w:rPr>
          <w:w w:val="105"/>
        </w:rPr>
      </w:pPr>
    </w:p>
    <w:p w14:paraId="5FA71B56" w14:textId="77777777" w:rsidR="004853F4" w:rsidRPr="00513E8D" w:rsidRDefault="004853F4">
      <w:pPr>
        <w:pStyle w:val="BodyText"/>
        <w:spacing w:before="1"/>
        <w:ind w:left="2169"/>
        <w:rPr>
          <w:w w:val="105"/>
          <w:lang w:val="en-GB"/>
        </w:rPr>
      </w:pPr>
    </w:p>
    <w:p w14:paraId="6480C8F4" w14:textId="77777777" w:rsidR="004853F4" w:rsidRDefault="004853F4">
      <w:pPr>
        <w:pStyle w:val="BodyText"/>
        <w:spacing w:before="1"/>
        <w:ind w:left="2169"/>
        <w:rPr>
          <w:w w:val="105"/>
        </w:rPr>
      </w:pPr>
    </w:p>
    <w:p w14:paraId="08D8703C" w14:textId="77777777" w:rsidR="004853F4" w:rsidRDefault="004853F4">
      <w:pPr>
        <w:pStyle w:val="BodyText"/>
        <w:spacing w:before="1"/>
        <w:ind w:left="2169"/>
        <w:rPr>
          <w:w w:val="105"/>
        </w:rPr>
      </w:pPr>
    </w:p>
    <w:p w14:paraId="7887F8F5" w14:textId="77777777" w:rsidR="004853F4" w:rsidRDefault="004853F4">
      <w:pPr>
        <w:pStyle w:val="BodyText"/>
        <w:spacing w:before="1"/>
        <w:ind w:left="2169"/>
        <w:rPr>
          <w:w w:val="105"/>
        </w:rPr>
      </w:pPr>
    </w:p>
    <w:p w14:paraId="6AB1EFCA" w14:textId="77777777" w:rsidR="004853F4" w:rsidRDefault="004853F4">
      <w:pPr>
        <w:pStyle w:val="BodyText"/>
        <w:spacing w:before="1"/>
        <w:ind w:left="2169"/>
        <w:rPr>
          <w:w w:val="105"/>
        </w:rPr>
      </w:pPr>
    </w:p>
    <w:p w14:paraId="5A552342" w14:textId="77777777" w:rsidR="004853F4" w:rsidRDefault="004853F4">
      <w:pPr>
        <w:pStyle w:val="BodyText"/>
        <w:spacing w:before="1"/>
        <w:ind w:left="2169"/>
        <w:rPr>
          <w:w w:val="105"/>
        </w:rPr>
      </w:pPr>
    </w:p>
    <w:p w14:paraId="388817F3" w14:textId="77777777" w:rsidR="004853F4" w:rsidRDefault="004853F4">
      <w:pPr>
        <w:pStyle w:val="BodyText"/>
        <w:spacing w:before="1"/>
        <w:ind w:left="2169"/>
        <w:rPr>
          <w:w w:val="105"/>
        </w:rPr>
      </w:pPr>
    </w:p>
    <w:p w14:paraId="50D5B437" w14:textId="77777777" w:rsidR="004853F4" w:rsidRDefault="004853F4">
      <w:pPr>
        <w:pStyle w:val="BodyText"/>
        <w:spacing w:before="1"/>
        <w:ind w:left="2169"/>
        <w:rPr>
          <w:w w:val="105"/>
        </w:rPr>
      </w:pPr>
    </w:p>
    <w:p w14:paraId="1FF3362D" w14:textId="77777777" w:rsidR="004853F4" w:rsidRDefault="004853F4">
      <w:pPr>
        <w:pStyle w:val="BodyText"/>
        <w:spacing w:before="1"/>
        <w:ind w:left="2169"/>
        <w:rPr>
          <w:w w:val="105"/>
        </w:rPr>
      </w:pPr>
    </w:p>
    <w:p w14:paraId="435CFD3F" w14:textId="77777777" w:rsidR="004853F4" w:rsidRDefault="004853F4">
      <w:pPr>
        <w:pStyle w:val="BodyText"/>
        <w:spacing w:before="1"/>
        <w:ind w:left="2169"/>
        <w:rPr>
          <w:w w:val="105"/>
        </w:rPr>
      </w:pPr>
    </w:p>
    <w:p w14:paraId="0EB01C41" w14:textId="77777777" w:rsidR="004853F4" w:rsidRDefault="004853F4">
      <w:pPr>
        <w:pStyle w:val="BodyText"/>
        <w:spacing w:before="1"/>
        <w:ind w:left="2169"/>
        <w:rPr>
          <w:w w:val="105"/>
        </w:rPr>
      </w:pPr>
    </w:p>
    <w:p w14:paraId="39C3D7F3" w14:textId="77777777" w:rsidR="004853F4" w:rsidRDefault="004853F4">
      <w:pPr>
        <w:pStyle w:val="BodyText"/>
        <w:spacing w:before="1"/>
        <w:ind w:left="2169"/>
        <w:rPr>
          <w:w w:val="105"/>
        </w:rPr>
      </w:pPr>
    </w:p>
    <w:p w14:paraId="228E561A" w14:textId="77777777" w:rsidR="004853F4" w:rsidRDefault="004853F4">
      <w:pPr>
        <w:pStyle w:val="BodyText"/>
        <w:spacing w:before="1"/>
        <w:ind w:left="2169"/>
        <w:rPr>
          <w:w w:val="105"/>
        </w:rPr>
      </w:pPr>
    </w:p>
    <w:p w14:paraId="4BE0E10C" w14:textId="77777777" w:rsidR="004853F4" w:rsidRDefault="004853F4">
      <w:pPr>
        <w:pStyle w:val="BodyText"/>
        <w:spacing w:before="1"/>
        <w:ind w:left="2169"/>
        <w:rPr>
          <w:w w:val="105"/>
        </w:rPr>
      </w:pPr>
    </w:p>
    <w:p w14:paraId="158A43C3" w14:textId="77777777" w:rsidR="004853F4" w:rsidRDefault="004853F4">
      <w:pPr>
        <w:pStyle w:val="BodyText"/>
        <w:spacing w:before="1"/>
        <w:ind w:left="2169"/>
        <w:rPr>
          <w:w w:val="105"/>
        </w:rPr>
      </w:pPr>
    </w:p>
    <w:p w14:paraId="2D38E266" w14:textId="77777777" w:rsidR="004853F4" w:rsidRDefault="004853F4">
      <w:pPr>
        <w:pStyle w:val="BodyText"/>
        <w:spacing w:before="1"/>
        <w:ind w:left="2169"/>
        <w:rPr>
          <w:w w:val="105"/>
        </w:rPr>
      </w:pPr>
    </w:p>
    <w:p w14:paraId="3F953343" w14:textId="77777777" w:rsidR="004853F4" w:rsidRDefault="004853F4">
      <w:pPr>
        <w:pStyle w:val="BodyText"/>
        <w:spacing w:before="1"/>
        <w:ind w:left="2169"/>
        <w:rPr>
          <w:w w:val="105"/>
        </w:rPr>
      </w:pPr>
    </w:p>
    <w:p w14:paraId="75F7AD2D" w14:textId="77777777" w:rsidR="004853F4" w:rsidRDefault="004853F4">
      <w:pPr>
        <w:pStyle w:val="BodyText"/>
        <w:spacing w:before="1"/>
        <w:ind w:left="2169"/>
        <w:rPr>
          <w:w w:val="105"/>
        </w:rPr>
      </w:pPr>
    </w:p>
    <w:p w14:paraId="6B479E43" w14:textId="77777777" w:rsidR="004853F4" w:rsidRDefault="004853F4">
      <w:pPr>
        <w:pStyle w:val="BodyText"/>
        <w:spacing w:before="1"/>
        <w:ind w:left="2169"/>
        <w:rPr>
          <w:w w:val="105"/>
        </w:rPr>
      </w:pPr>
    </w:p>
    <w:p w14:paraId="592B49B2" w14:textId="77777777" w:rsidR="004853F4" w:rsidRDefault="004853F4">
      <w:pPr>
        <w:pStyle w:val="BodyText"/>
        <w:spacing w:before="1"/>
        <w:ind w:left="2169"/>
        <w:rPr>
          <w:w w:val="105"/>
        </w:rPr>
      </w:pPr>
    </w:p>
    <w:p w14:paraId="4674B7B2" w14:textId="77777777" w:rsidR="004853F4" w:rsidRDefault="004853F4">
      <w:pPr>
        <w:pStyle w:val="BodyText"/>
        <w:spacing w:before="1"/>
        <w:ind w:left="2169"/>
        <w:rPr>
          <w:w w:val="105"/>
        </w:rPr>
      </w:pPr>
    </w:p>
    <w:p w14:paraId="5EF8A2AF" w14:textId="77777777" w:rsidR="004853F4" w:rsidRDefault="004853F4">
      <w:pPr>
        <w:pStyle w:val="BodyText"/>
        <w:spacing w:before="1"/>
        <w:ind w:left="2169"/>
        <w:rPr>
          <w:w w:val="105"/>
        </w:rPr>
      </w:pPr>
    </w:p>
    <w:p w14:paraId="47FC9E9F" w14:textId="77777777" w:rsidR="004853F4" w:rsidRDefault="004853F4">
      <w:pPr>
        <w:pStyle w:val="BodyText"/>
        <w:spacing w:before="1"/>
        <w:ind w:left="2169"/>
        <w:rPr>
          <w:w w:val="105"/>
        </w:rPr>
      </w:pPr>
    </w:p>
    <w:p w14:paraId="52F477AA" w14:textId="77777777" w:rsidR="004853F4" w:rsidRDefault="004853F4">
      <w:pPr>
        <w:pStyle w:val="BodyText"/>
        <w:spacing w:before="1"/>
        <w:ind w:left="2169"/>
        <w:rPr>
          <w:w w:val="105"/>
        </w:rPr>
      </w:pPr>
    </w:p>
    <w:p w14:paraId="128CAE76" w14:textId="77777777" w:rsidR="004853F4" w:rsidRDefault="004853F4">
      <w:pPr>
        <w:pStyle w:val="BodyText"/>
        <w:spacing w:before="1"/>
        <w:ind w:left="2169"/>
        <w:rPr>
          <w:w w:val="105"/>
        </w:rPr>
      </w:pPr>
    </w:p>
    <w:p w14:paraId="353B896B" w14:textId="77777777" w:rsidR="004853F4" w:rsidRDefault="004853F4">
      <w:pPr>
        <w:pStyle w:val="BodyText"/>
        <w:spacing w:before="1"/>
        <w:ind w:left="2169"/>
        <w:rPr>
          <w:w w:val="105"/>
        </w:rPr>
      </w:pPr>
    </w:p>
    <w:p w14:paraId="359FBC95" w14:textId="77777777" w:rsidR="004853F4" w:rsidRDefault="004853F4">
      <w:pPr>
        <w:pStyle w:val="BodyText"/>
        <w:spacing w:before="1"/>
        <w:ind w:left="2169"/>
        <w:rPr>
          <w:w w:val="105"/>
        </w:rPr>
      </w:pPr>
    </w:p>
    <w:p w14:paraId="7AE6BBE2" w14:textId="77777777" w:rsidR="004853F4" w:rsidRDefault="004853F4">
      <w:pPr>
        <w:pStyle w:val="BodyText"/>
        <w:spacing w:before="1"/>
        <w:ind w:left="2169"/>
        <w:rPr>
          <w:w w:val="105"/>
        </w:rPr>
      </w:pPr>
    </w:p>
    <w:p w14:paraId="4D986C15" w14:textId="77777777" w:rsidR="004853F4" w:rsidRDefault="004853F4">
      <w:pPr>
        <w:pStyle w:val="BodyText"/>
        <w:spacing w:before="1"/>
        <w:ind w:left="2169"/>
        <w:rPr>
          <w:w w:val="105"/>
        </w:rPr>
      </w:pPr>
    </w:p>
    <w:p w14:paraId="5684FB00" w14:textId="77777777" w:rsidR="004853F4" w:rsidRDefault="004853F4">
      <w:pPr>
        <w:pStyle w:val="BodyText"/>
        <w:spacing w:before="1"/>
        <w:ind w:left="2169"/>
        <w:rPr>
          <w:w w:val="105"/>
        </w:rPr>
      </w:pPr>
    </w:p>
    <w:p w14:paraId="368F7FBF" w14:textId="77777777" w:rsidR="004853F4" w:rsidRDefault="004853F4">
      <w:pPr>
        <w:pStyle w:val="BodyText"/>
        <w:spacing w:before="1"/>
        <w:ind w:left="2169"/>
        <w:rPr>
          <w:w w:val="105"/>
        </w:rPr>
      </w:pPr>
    </w:p>
    <w:p w14:paraId="272E89E7" w14:textId="77777777" w:rsidR="004853F4" w:rsidRDefault="004853F4">
      <w:pPr>
        <w:pStyle w:val="BodyText"/>
        <w:spacing w:before="1"/>
        <w:ind w:left="2169"/>
        <w:rPr>
          <w:w w:val="105"/>
        </w:rPr>
      </w:pPr>
    </w:p>
    <w:p w14:paraId="5A25CE27" w14:textId="77777777" w:rsidR="004853F4" w:rsidRDefault="004853F4">
      <w:pPr>
        <w:pStyle w:val="BodyText"/>
        <w:spacing w:before="1"/>
        <w:ind w:left="2169"/>
        <w:rPr>
          <w:w w:val="105"/>
        </w:rPr>
      </w:pPr>
    </w:p>
    <w:p w14:paraId="19844C5A" w14:textId="77777777" w:rsidR="004853F4" w:rsidRDefault="004853F4">
      <w:pPr>
        <w:pStyle w:val="BodyText"/>
        <w:spacing w:before="1"/>
        <w:ind w:left="2169"/>
        <w:rPr>
          <w:w w:val="105"/>
        </w:rPr>
      </w:pPr>
    </w:p>
    <w:p w14:paraId="3F4B0A50" w14:textId="77777777" w:rsidR="004853F4" w:rsidRDefault="004853F4">
      <w:pPr>
        <w:pStyle w:val="BodyText"/>
        <w:spacing w:before="1"/>
        <w:ind w:left="2169"/>
        <w:rPr>
          <w:w w:val="105"/>
        </w:rPr>
      </w:pPr>
    </w:p>
    <w:p w14:paraId="30715129" w14:textId="77777777" w:rsidR="004853F4" w:rsidRDefault="004853F4">
      <w:pPr>
        <w:pStyle w:val="BodyText"/>
        <w:spacing w:before="1"/>
        <w:ind w:left="2169"/>
        <w:rPr>
          <w:w w:val="105"/>
        </w:rPr>
      </w:pPr>
    </w:p>
    <w:p w14:paraId="632CE11B" w14:textId="77777777" w:rsidR="004853F4" w:rsidRDefault="004853F4">
      <w:pPr>
        <w:pStyle w:val="BodyText"/>
        <w:spacing w:before="1"/>
        <w:ind w:left="2169"/>
        <w:rPr>
          <w:w w:val="105"/>
        </w:rPr>
      </w:pPr>
    </w:p>
    <w:p w14:paraId="54132FC8" w14:textId="77777777" w:rsidR="004853F4" w:rsidRDefault="004853F4">
      <w:pPr>
        <w:pStyle w:val="BodyText"/>
        <w:spacing w:before="1"/>
        <w:ind w:left="2169"/>
        <w:rPr>
          <w:w w:val="105"/>
        </w:rPr>
      </w:pPr>
    </w:p>
    <w:p w14:paraId="15E4650C" w14:textId="77777777" w:rsidR="004853F4" w:rsidRDefault="004853F4">
      <w:pPr>
        <w:pStyle w:val="BodyText"/>
        <w:spacing w:before="1"/>
        <w:ind w:left="2169"/>
        <w:rPr>
          <w:w w:val="105"/>
        </w:rPr>
      </w:pPr>
    </w:p>
    <w:p w14:paraId="39E77A20" w14:textId="77777777" w:rsidR="004853F4" w:rsidRDefault="004853F4" w:rsidP="00513E8D">
      <w:pPr>
        <w:pStyle w:val="BodyText"/>
        <w:spacing w:before="1"/>
      </w:pPr>
    </w:p>
    <w:p w14:paraId="3D1EB55B" w14:textId="77777777" w:rsidR="00AC6941" w:rsidRDefault="00AC6941">
      <w:pPr>
        <w:pStyle w:val="BodyText"/>
        <w:spacing w:before="5"/>
        <w:rPr>
          <w:sz w:val="21"/>
        </w:rPr>
      </w:pPr>
    </w:p>
    <w:p w14:paraId="5E2025D8" w14:textId="77777777" w:rsidR="00AC6941" w:rsidRDefault="008F2E77">
      <w:pPr>
        <w:pStyle w:val="Heading7"/>
        <w:tabs>
          <w:tab w:val="left" w:pos="2119"/>
        </w:tabs>
      </w:pPr>
      <w:r>
        <w:rPr>
          <w:w w:val="105"/>
        </w:rPr>
        <w:t>B1700:</w:t>
      </w:r>
      <w:r>
        <w:rPr>
          <w:w w:val="105"/>
        </w:rPr>
        <w:tab/>
        <w:t>CLEARING AND</w:t>
      </w:r>
      <w:r>
        <w:rPr>
          <w:spacing w:val="3"/>
          <w:w w:val="105"/>
        </w:rPr>
        <w:t xml:space="preserve"> </w:t>
      </w:r>
      <w:r>
        <w:rPr>
          <w:w w:val="105"/>
        </w:rPr>
        <w:t>GRUBBING</w:t>
      </w:r>
    </w:p>
    <w:p w14:paraId="1258BBBE" w14:textId="77777777" w:rsidR="00AC6941" w:rsidRDefault="00AC6941">
      <w:pPr>
        <w:pStyle w:val="BodyText"/>
        <w:rPr>
          <w:b/>
          <w:sz w:val="22"/>
        </w:rPr>
      </w:pPr>
    </w:p>
    <w:p w14:paraId="71272D8E" w14:textId="77777777" w:rsidR="00AC6941" w:rsidRDefault="00AC6941">
      <w:pPr>
        <w:pStyle w:val="BodyText"/>
        <w:spacing w:before="1"/>
        <w:rPr>
          <w:b/>
        </w:rPr>
      </w:pPr>
    </w:p>
    <w:p w14:paraId="070B9002" w14:textId="77777777" w:rsidR="00AC6941" w:rsidRDefault="008F2E77">
      <w:pPr>
        <w:tabs>
          <w:tab w:val="left" w:pos="2169"/>
        </w:tabs>
        <w:ind w:left="1035"/>
        <w:rPr>
          <w:b/>
          <w:sz w:val="19"/>
        </w:rPr>
      </w:pPr>
      <w:r>
        <w:rPr>
          <w:b/>
          <w:w w:val="105"/>
          <w:sz w:val="19"/>
        </w:rPr>
        <w:t>B1702</w:t>
      </w:r>
      <w:r>
        <w:rPr>
          <w:b/>
          <w:w w:val="105"/>
          <w:sz w:val="19"/>
        </w:rPr>
        <w:tab/>
        <w:t>DESCRIPTION OF</w:t>
      </w:r>
      <w:r>
        <w:rPr>
          <w:b/>
          <w:spacing w:val="2"/>
          <w:w w:val="105"/>
          <w:sz w:val="19"/>
        </w:rPr>
        <w:t xml:space="preserve"> </w:t>
      </w:r>
      <w:r>
        <w:rPr>
          <w:b/>
          <w:w w:val="105"/>
          <w:sz w:val="19"/>
        </w:rPr>
        <w:t>WORK</w:t>
      </w:r>
    </w:p>
    <w:p w14:paraId="61A05419" w14:textId="77777777" w:rsidR="00AC6941" w:rsidRDefault="00AC6941">
      <w:pPr>
        <w:pStyle w:val="BodyText"/>
        <w:spacing w:before="3"/>
        <w:rPr>
          <w:b/>
          <w:sz w:val="21"/>
        </w:rPr>
      </w:pPr>
    </w:p>
    <w:p w14:paraId="5EC725D6" w14:textId="77777777" w:rsidR="00AC6941" w:rsidRDefault="008F2E77">
      <w:pPr>
        <w:pStyle w:val="Heading7"/>
        <w:tabs>
          <w:tab w:val="left" w:pos="2736"/>
        </w:tabs>
        <w:spacing w:before="1"/>
        <w:ind w:left="2169"/>
      </w:pPr>
      <w:r>
        <w:rPr>
          <w:w w:val="105"/>
        </w:rPr>
        <w:t>(c)</w:t>
      </w:r>
      <w:r>
        <w:rPr>
          <w:w w:val="105"/>
        </w:rPr>
        <w:tab/>
        <w:t>Conservation of</w:t>
      </w:r>
      <w:r>
        <w:rPr>
          <w:spacing w:val="1"/>
          <w:w w:val="105"/>
        </w:rPr>
        <w:t xml:space="preserve"> </w:t>
      </w:r>
      <w:r>
        <w:rPr>
          <w:w w:val="105"/>
        </w:rPr>
        <w:t>topsoil</w:t>
      </w:r>
    </w:p>
    <w:p w14:paraId="19036C05" w14:textId="77777777" w:rsidR="00AC6941" w:rsidRDefault="00AC6941">
      <w:pPr>
        <w:pStyle w:val="BodyText"/>
        <w:rPr>
          <w:b/>
          <w:sz w:val="21"/>
        </w:rPr>
      </w:pPr>
    </w:p>
    <w:p w14:paraId="3353B729" w14:textId="77777777" w:rsidR="00AC6941" w:rsidRDefault="008F2E77">
      <w:pPr>
        <w:ind w:left="2205"/>
        <w:rPr>
          <w:sz w:val="19"/>
        </w:rPr>
      </w:pPr>
      <w:r>
        <w:rPr>
          <w:i/>
          <w:w w:val="105"/>
          <w:sz w:val="19"/>
        </w:rPr>
        <w:t>Add to the end of the 1st paragraph</w:t>
      </w:r>
      <w:r>
        <w:rPr>
          <w:w w:val="105"/>
          <w:sz w:val="19"/>
        </w:rPr>
        <w:t>:</w:t>
      </w:r>
    </w:p>
    <w:p w14:paraId="2DA67457" w14:textId="77777777" w:rsidR="00AC6941" w:rsidRDefault="00AC6941">
      <w:pPr>
        <w:pStyle w:val="BodyText"/>
        <w:spacing w:before="8"/>
        <w:rPr>
          <w:sz w:val="21"/>
        </w:rPr>
      </w:pPr>
    </w:p>
    <w:p w14:paraId="65C9FC47" w14:textId="590500F6" w:rsidR="00AC6941" w:rsidRDefault="008F2E77">
      <w:pPr>
        <w:pStyle w:val="BodyText"/>
        <w:spacing w:line="254" w:lineRule="auto"/>
        <w:ind w:left="2205" w:right="1341"/>
        <w:jc w:val="both"/>
      </w:pPr>
      <w:r>
        <w:rPr>
          <w:w w:val="105"/>
        </w:rPr>
        <w:t>“The contractor will not be required to remove topsoil to more than an average depth of 400mm, from any particular</w:t>
      </w:r>
      <w:r>
        <w:rPr>
          <w:spacing w:val="-7"/>
          <w:w w:val="105"/>
        </w:rPr>
        <w:t xml:space="preserve"> </w:t>
      </w:r>
      <w:r>
        <w:rPr>
          <w:w w:val="105"/>
        </w:rPr>
        <w:t>area</w:t>
      </w:r>
      <w:r w:rsidR="00ED6A9C">
        <w:rPr>
          <w:w w:val="105"/>
        </w:rPr>
        <w:t xml:space="preserve"> except on foundation trenches</w:t>
      </w:r>
      <w:r>
        <w:rPr>
          <w:w w:val="105"/>
        </w:rPr>
        <w:t>.</w:t>
      </w:r>
      <w:r>
        <w:rPr>
          <w:spacing w:val="-7"/>
          <w:w w:val="105"/>
        </w:rPr>
        <w:t xml:space="preserve"> </w:t>
      </w:r>
      <w:r>
        <w:rPr>
          <w:w w:val="105"/>
        </w:rPr>
        <w:t>The</w:t>
      </w:r>
      <w:r>
        <w:rPr>
          <w:spacing w:val="-6"/>
          <w:w w:val="105"/>
        </w:rPr>
        <w:t xml:space="preserve"> </w:t>
      </w:r>
      <w:r>
        <w:rPr>
          <w:w w:val="105"/>
        </w:rPr>
        <w:t>depth</w:t>
      </w:r>
      <w:r>
        <w:rPr>
          <w:spacing w:val="-7"/>
          <w:w w:val="105"/>
        </w:rPr>
        <w:t xml:space="preserve"> </w:t>
      </w:r>
      <w:r>
        <w:rPr>
          <w:w w:val="105"/>
        </w:rPr>
        <w:t>of</w:t>
      </w:r>
      <w:r>
        <w:rPr>
          <w:spacing w:val="-6"/>
          <w:w w:val="105"/>
        </w:rPr>
        <w:t xml:space="preserve"> </w:t>
      </w:r>
      <w:r>
        <w:rPr>
          <w:w w:val="105"/>
        </w:rPr>
        <w:t>topsoil</w:t>
      </w:r>
      <w:r>
        <w:rPr>
          <w:spacing w:val="-7"/>
          <w:w w:val="105"/>
        </w:rPr>
        <w:t xml:space="preserve"> </w:t>
      </w:r>
      <w:r>
        <w:rPr>
          <w:w w:val="105"/>
        </w:rPr>
        <w:t>removed</w:t>
      </w:r>
      <w:r>
        <w:rPr>
          <w:spacing w:val="-7"/>
          <w:w w:val="105"/>
        </w:rPr>
        <w:t xml:space="preserve"> </w:t>
      </w:r>
      <w:r>
        <w:rPr>
          <w:w w:val="105"/>
        </w:rPr>
        <w:t>shall</w:t>
      </w:r>
      <w:r>
        <w:rPr>
          <w:spacing w:val="-7"/>
          <w:w w:val="105"/>
        </w:rPr>
        <w:t xml:space="preserve"> </w:t>
      </w:r>
      <w:r>
        <w:rPr>
          <w:w w:val="105"/>
        </w:rPr>
        <w:t>be</w:t>
      </w:r>
      <w:r>
        <w:rPr>
          <w:spacing w:val="-7"/>
          <w:w w:val="105"/>
        </w:rPr>
        <w:t xml:space="preserve"> </w:t>
      </w:r>
      <w:r>
        <w:rPr>
          <w:w w:val="105"/>
        </w:rPr>
        <w:t>reliant</w:t>
      </w:r>
      <w:r>
        <w:rPr>
          <w:spacing w:val="-6"/>
          <w:w w:val="105"/>
        </w:rPr>
        <w:t xml:space="preserve"> </w:t>
      </w:r>
      <w:r>
        <w:rPr>
          <w:w w:val="105"/>
        </w:rPr>
        <w:t>on</w:t>
      </w:r>
      <w:r>
        <w:rPr>
          <w:spacing w:val="-7"/>
          <w:w w:val="105"/>
        </w:rPr>
        <w:t xml:space="preserve"> </w:t>
      </w:r>
      <w:r>
        <w:rPr>
          <w:w w:val="105"/>
        </w:rPr>
        <w:t>the</w:t>
      </w:r>
      <w:r>
        <w:rPr>
          <w:spacing w:val="-6"/>
          <w:w w:val="105"/>
        </w:rPr>
        <w:t xml:space="preserve"> </w:t>
      </w:r>
      <w:r>
        <w:rPr>
          <w:w w:val="105"/>
        </w:rPr>
        <w:t>terrain,</w:t>
      </w:r>
      <w:r>
        <w:rPr>
          <w:spacing w:val="-7"/>
          <w:w w:val="105"/>
        </w:rPr>
        <w:t xml:space="preserve"> </w:t>
      </w:r>
      <w:r>
        <w:rPr>
          <w:w w:val="105"/>
        </w:rPr>
        <w:t>suitability</w:t>
      </w:r>
      <w:r>
        <w:rPr>
          <w:spacing w:val="-7"/>
          <w:w w:val="105"/>
        </w:rPr>
        <w:t xml:space="preserve"> </w:t>
      </w:r>
      <w:r>
        <w:rPr>
          <w:w w:val="105"/>
        </w:rPr>
        <w:t>of</w:t>
      </w:r>
      <w:r>
        <w:rPr>
          <w:spacing w:val="-6"/>
          <w:w w:val="105"/>
        </w:rPr>
        <w:t xml:space="preserve"> </w:t>
      </w:r>
      <w:r>
        <w:rPr>
          <w:w w:val="105"/>
        </w:rPr>
        <w:t>material</w:t>
      </w:r>
      <w:r>
        <w:rPr>
          <w:spacing w:val="-7"/>
          <w:w w:val="105"/>
        </w:rPr>
        <w:t xml:space="preserve"> </w:t>
      </w:r>
      <w:r>
        <w:rPr>
          <w:w w:val="105"/>
        </w:rPr>
        <w:t>and</w:t>
      </w:r>
      <w:r>
        <w:rPr>
          <w:spacing w:val="-6"/>
          <w:w w:val="105"/>
        </w:rPr>
        <w:t xml:space="preserve"> </w:t>
      </w:r>
      <w:r>
        <w:rPr>
          <w:w w:val="105"/>
        </w:rPr>
        <w:t>topsoil requirements of the</w:t>
      </w:r>
      <w:r>
        <w:rPr>
          <w:spacing w:val="1"/>
          <w:w w:val="105"/>
        </w:rPr>
        <w:t xml:space="preserve"> </w:t>
      </w:r>
      <w:r>
        <w:rPr>
          <w:w w:val="105"/>
        </w:rPr>
        <w:t>work.”</w:t>
      </w:r>
    </w:p>
    <w:p w14:paraId="10E0255C" w14:textId="77777777" w:rsidR="00AC6941" w:rsidRDefault="00AC6941">
      <w:pPr>
        <w:pStyle w:val="BodyText"/>
        <w:spacing w:before="6"/>
        <w:rPr>
          <w:sz w:val="20"/>
        </w:rPr>
      </w:pPr>
    </w:p>
    <w:p w14:paraId="0205EDAD" w14:textId="77777777" w:rsidR="00AC6941" w:rsidRDefault="008F2E77">
      <w:pPr>
        <w:ind w:left="2205"/>
        <w:rPr>
          <w:sz w:val="19"/>
        </w:rPr>
      </w:pPr>
      <w:r>
        <w:rPr>
          <w:i/>
          <w:w w:val="105"/>
          <w:sz w:val="19"/>
        </w:rPr>
        <w:t>Replace the second paragraph of this clause with the following</w:t>
      </w:r>
      <w:r>
        <w:rPr>
          <w:w w:val="105"/>
          <w:sz w:val="19"/>
        </w:rPr>
        <w:t>:</w:t>
      </w:r>
    </w:p>
    <w:p w14:paraId="387BC29E" w14:textId="77777777" w:rsidR="00AC6941" w:rsidRDefault="00AC6941">
      <w:pPr>
        <w:pStyle w:val="BodyText"/>
        <w:spacing w:before="8"/>
        <w:rPr>
          <w:sz w:val="21"/>
        </w:rPr>
      </w:pPr>
    </w:p>
    <w:p w14:paraId="7EE5E6C9" w14:textId="77777777" w:rsidR="00AC6941" w:rsidRDefault="008F2E77">
      <w:pPr>
        <w:pStyle w:val="BodyText"/>
        <w:spacing w:line="256" w:lineRule="auto"/>
        <w:ind w:left="2205" w:right="1340"/>
        <w:jc w:val="both"/>
      </w:pPr>
      <w:r>
        <w:rPr>
          <w:w w:val="105"/>
        </w:rPr>
        <w:t>“After</w:t>
      </w:r>
      <w:r>
        <w:rPr>
          <w:spacing w:val="-7"/>
          <w:w w:val="105"/>
        </w:rPr>
        <w:t xml:space="preserve"> </w:t>
      </w:r>
      <w:r>
        <w:rPr>
          <w:w w:val="105"/>
        </w:rPr>
        <w:t>clearing</w:t>
      </w:r>
      <w:r>
        <w:rPr>
          <w:spacing w:val="-7"/>
          <w:w w:val="105"/>
        </w:rPr>
        <w:t xml:space="preserve"> </w:t>
      </w:r>
      <w:r>
        <w:rPr>
          <w:w w:val="105"/>
        </w:rPr>
        <w:t>and</w:t>
      </w:r>
      <w:r>
        <w:rPr>
          <w:spacing w:val="-7"/>
          <w:w w:val="105"/>
        </w:rPr>
        <w:t xml:space="preserve"> </w:t>
      </w:r>
      <w:r>
        <w:rPr>
          <w:w w:val="105"/>
        </w:rPr>
        <w:t>grubbing,</w:t>
      </w:r>
      <w:r>
        <w:rPr>
          <w:spacing w:val="-8"/>
          <w:w w:val="105"/>
        </w:rPr>
        <w:t xml:space="preserve"> </w:t>
      </w:r>
      <w:r>
        <w:rPr>
          <w:w w:val="105"/>
        </w:rPr>
        <w:t>all</w:t>
      </w:r>
      <w:r>
        <w:rPr>
          <w:spacing w:val="-7"/>
          <w:w w:val="105"/>
        </w:rPr>
        <w:t xml:space="preserve"> </w:t>
      </w:r>
      <w:r>
        <w:rPr>
          <w:w w:val="105"/>
        </w:rPr>
        <w:t>topsoil</w:t>
      </w:r>
      <w:r>
        <w:rPr>
          <w:spacing w:val="-8"/>
          <w:w w:val="105"/>
        </w:rPr>
        <w:t xml:space="preserve"> </w:t>
      </w:r>
      <w:r>
        <w:rPr>
          <w:w w:val="105"/>
        </w:rPr>
        <w:t>shall</w:t>
      </w:r>
      <w:r>
        <w:rPr>
          <w:spacing w:val="-8"/>
          <w:w w:val="105"/>
        </w:rPr>
        <w:t xml:space="preserve"> </w:t>
      </w:r>
      <w:r>
        <w:rPr>
          <w:w w:val="105"/>
        </w:rPr>
        <w:t>be</w:t>
      </w:r>
      <w:r>
        <w:rPr>
          <w:spacing w:val="-7"/>
          <w:w w:val="105"/>
        </w:rPr>
        <w:t xml:space="preserve"> </w:t>
      </w:r>
      <w:r>
        <w:rPr>
          <w:w w:val="105"/>
        </w:rPr>
        <w:t>removed</w:t>
      </w:r>
      <w:r>
        <w:rPr>
          <w:spacing w:val="-6"/>
          <w:w w:val="105"/>
        </w:rPr>
        <w:t xml:space="preserve"> </w:t>
      </w:r>
      <w:r>
        <w:rPr>
          <w:w w:val="105"/>
        </w:rPr>
        <w:t>to</w:t>
      </w:r>
      <w:r>
        <w:rPr>
          <w:spacing w:val="-7"/>
          <w:w w:val="105"/>
        </w:rPr>
        <w:t xml:space="preserve"> </w:t>
      </w:r>
      <w:r>
        <w:rPr>
          <w:w w:val="105"/>
        </w:rPr>
        <w:t>either</w:t>
      </w:r>
      <w:r>
        <w:rPr>
          <w:spacing w:val="-8"/>
          <w:w w:val="105"/>
        </w:rPr>
        <w:t xml:space="preserve"> </w:t>
      </w:r>
      <w:r>
        <w:rPr>
          <w:w w:val="105"/>
        </w:rPr>
        <w:t>windrows</w:t>
      </w:r>
      <w:r>
        <w:rPr>
          <w:spacing w:val="-7"/>
          <w:w w:val="105"/>
        </w:rPr>
        <w:t xml:space="preserve"> </w:t>
      </w:r>
      <w:r>
        <w:rPr>
          <w:w w:val="105"/>
        </w:rPr>
        <w:t>alongside</w:t>
      </w:r>
      <w:r>
        <w:rPr>
          <w:spacing w:val="-7"/>
          <w:w w:val="105"/>
        </w:rPr>
        <w:t xml:space="preserve"> </w:t>
      </w:r>
      <w:r>
        <w:rPr>
          <w:w w:val="105"/>
        </w:rPr>
        <w:t>the</w:t>
      </w:r>
      <w:r>
        <w:rPr>
          <w:spacing w:val="-6"/>
          <w:w w:val="105"/>
        </w:rPr>
        <w:t xml:space="preserve"> </w:t>
      </w:r>
      <w:r>
        <w:rPr>
          <w:w w:val="105"/>
        </w:rPr>
        <w:t>construction</w:t>
      </w:r>
      <w:r>
        <w:rPr>
          <w:spacing w:val="-7"/>
          <w:w w:val="105"/>
        </w:rPr>
        <w:t xml:space="preserve"> </w:t>
      </w:r>
      <w:r>
        <w:rPr>
          <w:w w:val="105"/>
        </w:rPr>
        <w:t>area or to stockpile. Where ordered by the Engineer, any topsoil that shall be required for the top soiling of new banks</w:t>
      </w:r>
      <w:r>
        <w:rPr>
          <w:spacing w:val="-10"/>
          <w:w w:val="105"/>
        </w:rPr>
        <w:t xml:space="preserve"> </w:t>
      </w:r>
      <w:r>
        <w:rPr>
          <w:w w:val="105"/>
        </w:rPr>
        <w:t>and</w:t>
      </w:r>
      <w:r>
        <w:rPr>
          <w:spacing w:val="-9"/>
          <w:w w:val="105"/>
        </w:rPr>
        <w:t xml:space="preserve"> </w:t>
      </w:r>
      <w:r>
        <w:rPr>
          <w:w w:val="105"/>
        </w:rPr>
        <w:t>cuts,</w:t>
      </w:r>
      <w:r>
        <w:rPr>
          <w:spacing w:val="-10"/>
          <w:w w:val="105"/>
        </w:rPr>
        <w:t xml:space="preserve"> </w:t>
      </w:r>
      <w:r>
        <w:rPr>
          <w:w w:val="105"/>
        </w:rPr>
        <w:t>but</w:t>
      </w:r>
      <w:r>
        <w:rPr>
          <w:spacing w:val="-11"/>
          <w:w w:val="105"/>
        </w:rPr>
        <w:t xml:space="preserve"> </w:t>
      </w:r>
      <w:r>
        <w:rPr>
          <w:w w:val="105"/>
        </w:rPr>
        <w:t>which</w:t>
      </w:r>
      <w:r>
        <w:rPr>
          <w:spacing w:val="-9"/>
          <w:w w:val="105"/>
        </w:rPr>
        <w:t xml:space="preserve"> </w:t>
      </w:r>
      <w:r>
        <w:rPr>
          <w:w w:val="105"/>
        </w:rPr>
        <w:t>cannot</w:t>
      </w:r>
      <w:r>
        <w:rPr>
          <w:spacing w:val="-10"/>
          <w:w w:val="105"/>
        </w:rPr>
        <w:t xml:space="preserve"> </w:t>
      </w:r>
      <w:r>
        <w:rPr>
          <w:w w:val="105"/>
        </w:rPr>
        <w:t>be</w:t>
      </w:r>
      <w:r>
        <w:rPr>
          <w:spacing w:val="-10"/>
          <w:w w:val="105"/>
        </w:rPr>
        <w:t xml:space="preserve"> </w:t>
      </w:r>
      <w:r>
        <w:rPr>
          <w:w w:val="105"/>
        </w:rPr>
        <w:t>accommodated</w:t>
      </w:r>
      <w:r>
        <w:rPr>
          <w:spacing w:val="-9"/>
          <w:w w:val="105"/>
        </w:rPr>
        <w:t xml:space="preserve"> </w:t>
      </w:r>
      <w:r>
        <w:rPr>
          <w:w w:val="105"/>
        </w:rPr>
        <w:t>within</w:t>
      </w:r>
      <w:r>
        <w:rPr>
          <w:spacing w:val="-9"/>
          <w:w w:val="105"/>
        </w:rPr>
        <w:t xml:space="preserve"> </w:t>
      </w:r>
      <w:r>
        <w:rPr>
          <w:w w:val="105"/>
        </w:rPr>
        <w:t>the</w:t>
      </w:r>
      <w:r>
        <w:rPr>
          <w:spacing w:val="-10"/>
          <w:w w:val="105"/>
        </w:rPr>
        <w:t xml:space="preserve"> </w:t>
      </w:r>
      <w:r>
        <w:rPr>
          <w:w w:val="105"/>
        </w:rPr>
        <w:t>construction</w:t>
      </w:r>
      <w:r>
        <w:rPr>
          <w:spacing w:val="-9"/>
          <w:w w:val="105"/>
        </w:rPr>
        <w:t xml:space="preserve"> </w:t>
      </w:r>
      <w:r>
        <w:rPr>
          <w:w w:val="105"/>
        </w:rPr>
        <w:t>site,</w:t>
      </w:r>
      <w:r>
        <w:rPr>
          <w:spacing w:val="-10"/>
          <w:w w:val="105"/>
        </w:rPr>
        <w:t xml:space="preserve"> </w:t>
      </w:r>
      <w:r>
        <w:rPr>
          <w:w w:val="105"/>
        </w:rPr>
        <w:t>shall</w:t>
      </w:r>
      <w:r>
        <w:rPr>
          <w:spacing w:val="-10"/>
          <w:w w:val="105"/>
        </w:rPr>
        <w:t xml:space="preserve"> </w:t>
      </w:r>
      <w:r>
        <w:rPr>
          <w:w w:val="105"/>
        </w:rPr>
        <w:t>be</w:t>
      </w:r>
      <w:r>
        <w:rPr>
          <w:spacing w:val="-10"/>
          <w:w w:val="105"/>
        </w:rPr>
        <w:t xml:space="preserve"> </w:t>
      </w:r>
      <w:r>
        <w:rPr>
          <w:w w:val="105"/>
        </w:rPr>
        <w:t>loaded</w:t>
      </w:r>
      <w:r>
        <w:rPr>
          <w:spacing w:val="-9"/>
          <w:w w:val="105"/>
        </w:rPr>
        <w:t xml:space="preserve"> </w:t>
      </w:r>
      <w:r>
        <w:rPr>
          <w:w w:val="105"/>
        </w:rPr>
        <w:t>and</w:t>
      </w:r>
      <w:r>
        <w:rPr>
          <w:spacing w:val="-9"/>
          <w:w w:val="105"/>
        </w:rPr>
        <w:t xml:space="preserve"> </w:t>
      </w:r>
      <w:r>
        <w:rPr>
          <w:w w:val="105"/>
        </w:rPr>
        <w:t>hauled to the designated stockpile area where it shall be placed in temporary stockpiles for later use in the rehabilitation of the site affected by construction activities. Where new borrow pits are to be opened up the topsoil shall first be removed (independently of the overburden) and placed in temporary stockpiles at the edge of the borrow pit. The moving of topsoil from windrow or the loading of topsoil from temporary stockpiles</w:t>
      </w:r>
      <w:r>
        <w:rPr>
          <w:spacing w:val="-11"/>
          <w:w w:val="105"/>
        </w:rPr>
        <w:t xml:space="preserve"> </w:t>
      </w:r>
      <w:r>
        <w:rPr>
          <w:w w:val="105"/>
        </w:rPr>
        <w:t>and</w:t>
      </w:r>
      <w:r>
        <w:rPr>
          <w:spacing w:val="-10"/>
          <w:w w:val="105"/>
        </w:rPr>
        <w:t xml:space="preserve"> </w:t>
      </w:r>
      <w:r>
        <w:rPr>
          <w:w w:val="105"/>
        </w:rPr>
        <w:t>the</w:t>
      </w:r>
      <w:r>
        <w:rPr>
          <w:spacing w:val="-10"/>
          <w:w w:val="105"/>
        </w:rPr>
        <w:t xml:space="preserve"> </w:t>
      </w:r>
      <w:r>
        <w:rPr>
          <w:w w:val="105"/>
        </w:rPr>
        <w:t>placing</w:t>
      </w:r>
      <w:r>
        <w:rPr>
          <w:spacing w:val="-10"/>
          <w:w w:val="105"/>
        </w:rPr>
        <w:t xml:space="preserve"> </w:t>
      </w:r>
      <w:r>
        <w:rPr>
          <w:w w:val="105"/>
        </w:rPr>
        <w:t>and</w:t>
      </w:r>
      <w:r>
        <w:rPr>
          <w:spacing w:val="-11"/>
          <w:w w:val="105"/>
        </w:rPr>
        <w:t xml:space="preserve"> </w:t>
      </w:r>
      <w:r>
        <w:rPr>
          <w:w w:val="105"/>
        </w:rPr>
        <w:t>spreading</w:t>
      </w:r>
      <w:r>
        <w:rPr>
          <w:spacing w:val="-10"/>
          <w:w w:val="105"/>
        </w:rPr>
        <w:t xml:space="preserve"> </w:t>
      </w:r>
      <w:r>
        <w:rPr>
          <w:w w:val="105"/>
        </w:rPr>
        <w:t>of</w:t>
      </w:r>
      <w:r>
        <w:rPr>
          <w:spacing w:val="-11"/>
          <w:w w:val="105"/>
        </w:rPr>
        <w:t xml:space="preserve"> </w:t>
      </w:r>
      <w:r>
        <w:rPr>
          <w:w w:val="105"/>
        </w:rPr>
        <w:t>thereof</w:t>
      </w:r>
      <w:r>
        <w:rPr>
          <w:spacing w:val="-11"/>
          <w:w w:val="105"/>
        </w:rPr>
        <w:t xml:space="preserve"> </w:t>
      </w:r>
      <w:r>
        <w:rPr>
          <w:w w:val="105"/>
        </w:rPr>
        <w:t>on</w:t>
      </w:r>
      <w:r>
        <w:rPr>
          <w:spacing w:val="-10"/>
          <w:w w:val="105"/>
        </w:rPr>
        <w:t xml:space="preserve"> </w:t>
      </w:r>
      <w:r>
        <w:rPr>
          <w:w w:val="105"/>
        </w:rPr>
        <w:t>cut</w:t>
      </w:r>
      <w:r>
        <w:rPr>
          <w:spacing w:val="-11"/>
          <w:w w:val="105"/>
        </w:rPr>
        <w:t xml:space="preserve"> </w:t>
      </w:r>
      <w:r>
        <w:rPr>
          <w:w w:val="105"/>
        </w:rPr>
        <w:t>or</w:t>
      </w:r>
      <w:r>
        <w:rPr>
          <w:spacing w:val="-11"/>
          <w:w w:val="105"/>
        </w:rPr>
        <w:t xml:space="preserve"> </w:t>
      </w:r>
      <w:r>
        <w:rPr>
          <w:w w:val="105"/>
        </w:rPr>
        <w:t>fill</w:t>
      </w:r>
      <w:r>
        <w:rPr>
          <w:spacing w:val="-11"/>
          <w:w w:val="105"/>
        </w:rPr>
        <w:t xml:space="preserve"> </w:t>
      </w:r>
      <w:r>
        <w:rPr>
          <w:w w:val="105"/>
        </w:rPr>
        <w:t>slopes</w:t>
      </w:r>
      <w:r>
        <w:rPr>
          <w:spacing w:val="-10"/>
          <w:w w:val="105"/>
        </w:rPr>
        <w:t xml:space="preserve"> </w:t>
      </w:r>
      <w:r>
        <w:rPr>
          <w:w w:val="105"/>
        </w:rPr>
        <w:t>or</w:t>
      </w:r>
      <w:r>
        <w:rPr>
          <w:spacing w:val="-10"/>
          <w:w w:val="105"/>
        </w:rPr>
        <w:t xml:space="preserve"> </w:t>
      </w:r>
      <w:r>
        <w:rPr>
          <w:w w:val="105"/>
        </w:rPr>
        <w:t>on</w:t>
      </w:r>
      <w:r>
        <w:rPr>
          <w:spacing w:val="-10"/>
          <w:w w:val="105"/>
        </w:rPr>
        <w:t xml:space="preserve"> </w:t>
      </w:r>
      <w:r>
        <w:rPr>
          <w:w w:val="105"/>
        </w:rPr>
        <w:t>borrow</w:t>
      </w:r>
      <w:r>
        <w:rPr>
          <w:spacing w:val="-10"/>
          <w:w w:val="105"/>
        </w:rPr>
        <w:t xml:space="preserve"> </w:t>
      </w:r>
      <w:r>
        <w:rPr>
          <w:w w:val="105"/>
        </w:rPr>
        <w:t>pit</w:t>
      </w:r>
      <w:r>
        <w:rPr>
          <w:spacing w:val="-11"/>
          <w:w w:val="105"/>
        </w:rPr>
        <w:t xml:space="preserve"> </w:t>
      </w:r>
      <w:r>
        <w:rPr>
          <w:w w:val="105"/>
        </w:rPr>
        <w:t>spoil</w:t>
      </w:r>
      <w:r>
        <w:rPr>
          <w:spacing w:val="-11"/>
          <w:w w:val="105"/>
        </w:rPr>
        <w:t xml:space="preserve"> </w:t>
      </w:r>
      <w:r>
        <w:rPr>
          <w:w w:val="105"/>
        </w:rPr>
        <w:t>sites,</w:t>
      </w:r>
      <w:r>
        <w:rPr>
          <w:spacing w:val="-11"/>
          <w:w w:val="105"/>
        </w:rPr>
        <w:t xml:space="preserve"> </w:t>
      </w:r>
      <w:r>
        <w:rPr>
          <w:w w:val="105"/>
        </w:rPr>
        <w:t>is</w:t>
      </w:r>
      <w:r>
        <w:rPr>
          <w:spacing w:val="-10"/>
          <w:w w:val="105"/>
        </w:rPr>
        <w:t xml:space="preserve"> </w:t>
      </w:r>
      <w:r>
        <w:rPr>
          <w:w w:val="105"/>
        </w:rPr>
        <w:t>covered in Section</w:t>
      </w:r>
      <w:r>
        <w:rPr>
          <w:spacing w:val="1"/>
          <w:w w:val="105"/>
        </w:rPr>
        <w:t xml:space="preserve"> </w:t>
      </w:r>
      <w:r>
        <w:rPr>
          <w:w w:val="105"/>
        </w:rPr>
        <w:t>5800.</w:t>
      </w:r>
    </w:p>
    <w:p w14:paraId="54D3B77C" w14:textId="77777777" w:rsidR="00AC6941" w:rsidRDefault="00AC6941">
      <w:pPr>
        <w:pStyle w:val="BodyText"/>
        <w:spacing w:before="8"/>
      </w:pPr>
    </w:p>
    <w:p w14:paraId="593303A9" w14:textId="77777777" w:rsidR="00AC6941" w:rsidRDefault="008F2E77">
      <w:pPr>
        <w:pStyle w:val="BodyText"/>
        <w:ind w:left="2205"/>
      </w:pPr>
      <w:r>
        <w:rPr>
          <w:w w:val="105"/>
        </w:rPr>
        <w:t>Refer also to clause B5802 (g) of this project specification.”</w:t>
      </w:r>
    </w:p>
    <w:p w14:paraId="15204EA7" w14:textId="77777777" w:rsidR="00AC6941" w:rsidRDefault="00AC6941">
      <w:pPr>
        <w:pStyle w:val="BodyText"/>
        <w:spacing w:before="1"/>
        <w:rPr>
          <w:sz w:val="21"/>
        </w:rPr>
      </w:pPr>
    </w:p>
    <w:p w14:paraId="1376117F" w14:textId="77777777" w:rsidR="00AC6941" w:rsidRDefault="008F2E77">
      <w:pPr>
        <w:pStyle w:val="Heading7"/>
        <w:tabs>
          <w:tab w:val="left" w:pos="2169"/>
        </w:tabs>
      </w:pPr>
      <w:r>
        <w:rPr>
          <w:w w:val="105"/>
        </w:rPr>
        <w:t>B1704</w:t>
      </w:r>
      <w:r>
        <w:rPr>
          <w:w w:val="105"/>
        </w:rPr>
        <w:tab/>
        <w:t>MEASUREMENT AND</w:t>
      </w:r>
      <w:r>
        <w:rPr>
          <w:spacing w:val="-9"/>
          <w:w w:val="105"/>
        </w:rPr>
        <w:t xml:space="preserve"> </w:t>
      </w:r>
      <w:r>
        <w:rPr>
          <w:w w:val="105"/>
        </w:rPr>
        <w:t>PAYMENT</w:t>
      </w:r>
    </w:p>
    <w:p w14:paraId="3389EAC9" w14:textId="77777777" w:rsidR="00AC6941" w:rsidRDefault="00AC6941">
      <w:pPr>
        <w:pStyle w:val="BodyText"/>
        <w:spacing w:before="7"/>
        <w:rPr>
          <w:b/>
          <w:sz w:val="21"/>
        </w:rPr>
      </w:pPr>
    </w:p>
    <w:p w14:paraId="4D00FCF5" w14:textId="77777777" w:rsidR="00AC6941" w:rsidRDefault="008F2E77">
      <w:pPr>
        <w:ind w:left="2169"/>
        <w:rPr>
          <w:i/>
          <w:sz w:val="19"/>
        </w:rPr>
      </w:pPr>
      <w:r>
        <w:rPr>
          <w:i/>
          <w:w w:val="105"/>
          <w:sz w:val="19"/>
        </w:rPr>
        <w:t>Amend the following payment</w:t>
      </w:r>
      <w:r>
        <w:rPr>
          <w:i/>
          <w:spacing w:val="-9"/>
          <w:w w:val="105"/>
          <w:sz w:val="19"/>
        </w:rPr>
        <w:t xml:space="preserve"> </w:t>
      </w:r>
      <w:r>
        <w:rPr>
          <w:i/>
          <w:w w:val="105"/>
          <w:sz w:val="19"/>
        </w:rPr>
        <w:t>item:</w:t>
      </w:r>
    </w:p>
    <w:p w14:paraId="39F517F9" w14:textId="77777777" w:rsidR="00AC6941" w:rsidRDefault="00AC6941">
      <w:pPr>
        <w:pStyle w:val="BodyText"/>
        <w:spacing w:before="7"/>
        <w:rPr>
          <w:i/>
          <w:sz w:val="21"/>
        </w:rPr>
      </w:pPr>
    </w:p>
    <w:p w14:paraId="0AA5848D" w14:textId="77777777" w:rsidR="00AC6941" w:rsidRDefault="008F2E77">
      <w:pPr>
        <w:pStyle w:val="Heading7"/>
        <w:tabs>
          <w:tab w:val="left" w:pos="9596"/>
        </w:tabs>
        <w:ind w:left="2169"/>
      </w:pPr>
      <w:r>
        <w:rPr>
          <w:w w:val="105"/>
        </w:rPr>
        <w:t>Item</w:t>
      </w:r>
      <w:r>
        <w:rPr>
          <w:w w:val="105"/>
        </w:rPr>
        <w:tab/>
        <w:t>Unit</w:t>
      </w:r>
    </w:p>
    <w:p w14:paraId="0ADAC794" w14:textId="77777777" w:rsidR="00AC6941" w:rsidRDefault="00AC6941">
      <w:pPr>
        <w:pStyle w:val="BodyText"/>
        <w:spacing w:before="10"/>
        <w:rPr>
          <w:b/>
          <w:sz w:val="20"/>
        </w:rPr>
      </w:pPr>
    </w:p>
    <w:p w14:paraId="06272EA5" w14:textId="77777777" w:rsidR="00AC6941" w:rsidRDefault="008F2E77">
      <w:pPr>
        <w:tabs>
          <w:tab w:val="left" w:leader="dot" w:pos="9030"/>
        </w:tabs>
        <w:ind w:left="2169"/>
        <w:rPr>
          <w:sz w:val="19"/>
        </w:rPr>
      </w:pPr>
      <w:r>
        <w:rPr>
          <w:b/>
          <w:w w:val="105"/>
          <w:sz w:val="19"/>
        </w:rPr>
        <w:t xml:space="preserve">B17.01 </w:t>
      </w:r>
      <w:proofErr w:type="gramStart"/>
      <w:r>
        <w:rPr>
          <w:b/>
          <w:w w:val="105"/>
          <w:sz w:val="19"/>
        </w:rPr>
        <w:t>Clearing</w:t>
      </w:r>
      <w:proofErr w:type="gramEnd"/>
      <w:r>
        <w:rPr>
          <w:b/>
          <w:spacing w:val="-10"/>
          <w:w w:val="105"/>
          <w:sz w:val="19"/>
        </w:rPr>
        <w:t xml:space="preserve"> </w:t>
      </w:r>
      <w:r>
        <w:rPr>
          <w:b/>
          <w:w w:val="105"/>
          <w:sz w:val="19"/>
        </w:rPr>
        <w:t>and</w:t>
      </w:r>
      <w:r>
        <w:rPr>
          <w:b/>
          <w:spacing w:val="-2"/>
          <w:w w:val="105"/>
          <w:sz w:val="19"/>
        </w:rPr>
        <w:t xml:space="preserve"> </w:t>
      </w:r>
      <w:r>
        <w:rPr>
          <w:b/>
          <w:w w:val="105"/>
          <w:sz w:val="19"/>
        </w:rPr>
        <w:t>grubbing</w:t>
      </w:r>
      <w:r>
        <w:rPr>
          <w:b/>
          <w:w w:val="105"/>
          <w:sz w:val="19"/>
        </w:rPr>
        <w:tab/>
      </w:r>
      <w:r>
        <w:rPr>
          <w:w w:val="105"/>
          <w:sz w:val="19"/>
        </w:rPr>
        <w:t>hectare</w:t>
      </w:r>
      <w:r>
        <w:rPr>
          <w:spacing w:val="-3"/>
          <w:w w:val="105"/>
          <w:sz w:val="19"/>
        </w:rPr>
        <w:t xml:space="preserve"> </w:t>
      </w:r>
      <w:r>
        <w:rPr>
          <w:w w:val="105"/>
          <w:sz w:val="19"/>
        </w:rPr>
        <w:t>(ha)</w:t>
      </w:r>
    </w:p>
    <w:p w14:paraId="10EE5A35" w14:textId="77777777" w:rsidR="00AC6941" w:rsidRDefault="00AC6941">
      <w:pPr>
        <w:rPr>
          <w:sz w:val="19"/>
        </w:rPr>
      </w:pPr>
    </w:p>
    <w:p w14:paraId="23075B3A" w14:textId="77777777" w:rsidR="00513E8D" w:rsidRDefault="00513E8D" w:rsidP="00513E8D">
      <w:pPr>
        <w:spacing w:before="109"/>
        <w:ind w:left="2169"/>
        <w:rPr>
          <w:sz w:val="19"/>
        </w:rPr>
      </w:pPr>
      <w:r>
        <w:rPr>
          <w:i/>
          <w:w w:val="105"/>
          <w:sz w:val="19"/>
        </w:rPr>
        <w:t>Add the following to the measurement and payment paragraphs</w:t>
      </w:r>
      <w:r>
        <w:rPr>
          <w:w w:val="105"/>
          <w:sz w:val="19"/>
        </w:rPr>
        <w:t>:</w:t>
      </w:r>
    </w:p>
    <w:p w14:paraId="6C438DD8" w14:textId="77777777" w:rsidR="00513E8D" w:rsidRDefault="00513E8D" w:rsidP="00513E8D">
      <w:pPr>
        <w:pStyle w:val="BodyText"/>
        <w:spacing w:before="3"/>
        <w:rPr>
          <w:sz w:val="21"/>
        </w:rPr>
      </w:pPr>
    </w:p>
    <w:p w14:paraId="2835140F" w14:textId="1CD01694" w:rsidR="00513E8D" w:rsidRDefault="00513E8D" w:rsidP="00513E8D">
      <w:pPr>
        <w:pStyle w:val="BodyText"/>
        <w:spacing w:line="256" w:lineRule="auto"/>
        <w:ind w:left="2169" w:right="1342"/>
        <w:jc w:val="both"/>
        <w:sectPr w:rsidR="00513E8D">
          <w:pgSz w:w="11900" w:h="16840"/>
          <w:pgMar w:top="1180" w:right="220" w:bottom="980" w:left="420" w:header="579" w:footer="782" w:gutter="0"/>
          <w:cols w:space="720"/>
        </w:sectPr>
      </w:pPr>
      <w:r>
        <w:rPr>
          <w:w w:val="105"/>
        </w:rPr>
        <w:t>“Clearing and grubbing of the construction site camp / office shall not be measured separately and shall be deemed to be included in the rates tendered for item B13.01”</w:t>
      </w:r>
    </w:p>
    <w:p w14:paraId="1DAD00A7" w14:textId="77777777" w:rsidR="00AC6941" w:rsidRDefault="00AC6941">
      <w:pPr>
        <w:pStyle w:val="BodyText"/>
        <w:rPr>
          <w:sz w:val="22"/>
        </w:rPr>
      </w:pPr>
    </w:p>
    <w:p w14:paraId="10FECA55" w14:textId="77777777" w:rsidR="00AC6941" w:rsidRPr="00513E8D" w:rsidRDefault="00AC6941" w:rsidP="00513E8D">
      <w:pPr>
        <w:pStyle w:val="BodyText"/>
        <w:spacing w:before="5"/>
        <w:rPr>
          <w:sz w:val="21"/>
        </w:rPr>
      </w:pPr>
    </w:p>
    <w:p w14:paraId="474BBFA8" w14:textId="1DC62238" w:rsidR="00513E8D" w:rsidRPr="00513E8D" w:rsidRDefault="00513E8D" w:rsidP="00513E8D">
      <w:pPr>
        <w:pStyle w:val="BodyText"/>
        <w:spacing w:before="5"/>
        <w:ind w:firstLine="720"/>
        <w:rPr>
          <w:b/>
          <w:bCs/>
          <w:sz w:val="21"/>
        </w:rPr>
      </w:pPr>
      <w:bookmarkStart w:id="140" w:name="_Hlk65835746"/>
      <w:bookmarkEnd w:id="139"/>
      <w:r w:rsidRPr="00513E8D">
        <w:rPr>
          <w:b/>
          <w:bCs/>
          <w:sz w:val="21"/>
        </w:rPr>
        <w:t>2100:</w:t>
      </w:r>
      <w:r>
        <w:rPr>
          <w:b/>
          <w:bCs/>
          <w:sz w:val="21"/>
        </w:rPr>
        <w:tab/>
      </w:r>
      <w:r>
        <w:rPr>
          <w:b/>
          <w:bCs/>
          <w:sz w:val="21"/>
        </w:rPr>
        <w:tab/>
      </w:r>
      <w:r w:rsidRPr="00513E8D">
        <w:rPr>
          <w:b/>
          <w:bCs/>
          <w:sz w:val="21"/>
        </w:rPr>
        <w:t xml:space="preserve"> DRAINS</w:t>
      </w:r>
    </w:p>
    <w:p w14:paraId="4004727D" w14:textId="77777777" w:rsidR="00513E8D" w:rsidRPr="00513E8D" w:rsidRDefault="00513E8D" w:rsidP="00513E8D">
      <w:pPr>
        <w:autoSpaceDE/>
        <w:autoSpaceDN/>
        <w:jc w:val="both"/>
        <w:rPr>
          <w:rFonts w:eastAsia="Times New Roman" w:cs="Arial"/>
          <w:snapToGrid w:val="0"/>
          <w:sz w:val="19"/>
          <w:szCs w:val="19"/>
          <w:highlight w:val="yellow"/>
          <w:lang w:val="en-GB"/>
        </w:rPr>
      </w:pPr>
    </w:p>
    <w:p w14:paraId="05A8F2D1" w14:textId="56A12310" w:rsidR="00513E8D" w:rsidRPr="00513E8D" w:rsidRDefault="00513E8D" w:rsidP="00513E8D">
      <w:pPr>
        <w:tabs>
          <w:tab w:val="left" w:pos="2169"/>
        </w:tabs>
        <w:rPr>
          <w:b/>
          <w:w w:val="105"/>
          <w:sz w:val="19"/>
        </w:rPr>
      </w:pPr>
      <w:r>
        <w:rPr>
          <w:b/>
          <w:w w:val="105"/>
          <w:sz w:val="19"/>
        </w:rPr>
        <w:t xml:space="preserve">               </w:t>
      </w:r>
      <w:r w:rsidRPr="00513E8D">
        <w:rPr>
          <w:b/>
          <w:w w:val="105"/>
          <w:sz w:val="19"/>
        </w:rPr>
        <w:t>B2104</w:t>
      </w:r>
      <w:r>
        <w:rPr>
          <w:b/>
          <w:w w:val="105"/>
          <w:sz w:val="19"/>
        </w:rPr>
        <w:t xml:space="preserve">             </w:t>
      </w:r>
      <w:r>
        <w:rPr>
          <w:b/>
          <w:w w:val="105"/>
          <w:sz w:val="19"/>
        </w:rPr>
        <w:tab/>
        <w:t xml:space="preserve"> SUBSOIL</w:t>
      </w:r>
      <w:r w:rsidRPr="00513E8D">
        <w:rPr>
          <w:b/>
          <w:w w:val="105"/>
          <w:sz w:val="19"/>
        </w:rPr>
        <w:t xml:space="preserve"> DRAINAGE</w:t>
      </w:r>
    </w:p>
    <w:p w14:paraId="3D77E164" w14:textId="77777777" w:rsidR="00513E8D" w:rsidRPr="00513E8D" w:rsidRDefault="00513E8D" w:rsidP="00513E8D">
      <w:pPr>
        <w:tabs>
          <w:tab w:val="left" w:pos="709"/>
          <w:tab w:val="left" w:pos="1134"/>
          <w:tab w:val="left" w:pos="1814"/>
          <w:tab w:val="left" w:pos="2325"/>
        </w:tabs>
        <w:suppressAutoHyphens/>
        <w:autoSpaceDE/>
        <w:autoSpaceDN/>
        <w:jc w:val="both"/>
        <w:rPr>
          <w:rFonts w:eastAsia="Times New Roman" w:cs="Arial"/>
          <w:snapToGrid w:val="0"/>
          <w:spacing w:val="-2"/>
          <w:sz w:val="19"/>
          <w:szCs w:val="19"/>
          <w:lang w:val="en-ZA"/>
        </w:rPr>
      </w:pPr>
    </w:p>
    <w:p w14:paraId="3B0E8C46" w14:textId="6F10F395" w:rsidR="00513E8D" w:rsidRPr="00513E8D" w:rsidRDefault="00513E8D" w:rsidP="00513E8D">
      <w:pPr>
        <w:tabs>
          <w:tab w:val="left" w:pos="1134"/>
          <w:tab w:val="left" w:pos="2160"/>
          <w:tab w:val="left" w:pos="2880"/>
          <w:tab w:val="left" w:pos="3600"/>
          <w:tab w:val="left" w:pos="4320"/>
          <w:tab w:val="left" w:pos="5040"/>
          <w:tab w:val="left" w:pos="5760"/>
          <w:tab w:val="left" w:pos="6480"/>
        </w:tabs>
        <w:suppressAutoHyphens/>
        <w:autoSpaceDE/>
        <w:autoSpaceDN/>
        <w:jc w:val="both"/>
        <w:rPr>
          <w:rFonts w:eastAsia="Times New Roman" w:cs="Arial"/>
          <w:b/>
          <w:snapToGrid w:val="0"/>
          <w:sz w:val="19"/>
          <w:szCs w:val="19"/>
          <w:lang w:val="en-ZA"/>
        </w:rPr>
      </w:pPr>
      <w:r>
        <w:rPr>
          <w:rFonts w:eastAsia="Times New Roman" w:cs="Arial"/>
          <w:snapToGrid w:val="0"/>
          <w:sz w:val="19"/>
          <w:szCs w:val="19"/>
          <w:lang w:val="en-ZA"/>
        </w:rPr>
        <w:tab/>
      </w:r>
      <w:r>
        <w:rPr>
          <w:rFonts w:eastAsia="Times New Roman" w:cs="Arial"/>
          <w:snapToGrid w:val="0"/>
          <w:sz w:val="19"/>
          <w:szCs w:val="19"/>
          <w:lang w:val="en-ZA"/>
        </w:rPr>
        <w:tab/>
      </w:r>
      <w:r w:rsidRPr="00513E8D">
        <w:rPr>
          <w:rFonts w:eastAsia="Times New Roman" w:cs="Arial"/>
          <w:snapToGrid w:val="0"/>
          <w:sz w:val="19"/>
          <w:szCs w:val="19"/>
          <w:lang w:val="en-ZA"/>
        </w:rPr>
        <w:t>(a)</w:t>
      </w:r>
      <w:r w:rsidRPr="00513E8D">
        <w:rPr>
          <w:rFonts w:eastAsia="Times New Roman" w:cs="Arial"/>
          <w:b/>
          <w:snapToGrid w:val="0"/>
          <w:sz w:val="19"/>
          <w:szCs w:val="19"/>
          <w:lang w:val="en-ZA"/>
        </w:rPr>
        <w:tab/>
        <w:t>Materials</w:t>
      </w:r>
    </w:p>
    <w:p w14:paraId="38283631" w14:textId="77777777" w:rsidR="00513E8D" w:rsidRPr="00513E8D" w:rsidRDefault="00513E8D" w:rsidP="00513E8D">
      <w:pPr>
        <w:tabs>
          <w:tab w:val="left" w:pos="709"/>
          <w:tab w:val="left" w:pos="1814"/>
          <w:tab w:val="left" w:pos="2325"/>
        </w:tabs>
        <w:suppressAutoHyphens/>
        <w:autoSpaceDE/>
        <w:autoSpaceDN/>
        <w:jc w:val="both"/>
        <w:rPr>
          <w:rFonts w:eastAsia="Times New Roman" w:cs="Arial"/>
          <w:snapToGrid w:val="0"/>
          <w:spacing w:val="-2"/>
          <w:sz w:val="19"/>
          <w:szCs w:val="19"/>
          <w:lang w:val="en-ZA"/>
        </w:rPr>
      </w:pPr>
    </w:p>
    <w:p w14:paraId="79B3CAB1" w14:textId="6A8CDC46" w:rsidR="00513E8D" w:rsidRPr="00513E8D" w:rsidRDefault="00513E8D" w:rsidP="00513E8D">
      <w:pPr>
        <w:tabs>
          <w:tab w:val="left" w:pos="1134"/>
        </w:tabs>
        <w:suppressAutoHyphens/>
        <w:autoSpaceDE/>
        <w:autoSpaceDN/>
        <w:jc w:val="both"/>
        <w:rPr>
          <w:rFonts w:eastAsia="Times New Roman" w:cs="Arial"/>
          <w:snapToGrid w:val="0"/>
          <w:spacing w:val="-2"/>
          <w:sz w:val="19"/>
          <w:szCs w:val="19"/>
          <w:lang w:val="en-ZA"/>
        </w:rPr>
      </w:pPr>
      <w:r>
        <w:rPr>
          <w:rFonts w:eastAsia="Times New Roman" w:cs="Arial"/>
          <w:snapToGrid w:val="0"/>
          <w:spacing w:val="-2"/>
          <w:sz w:val="19"/>
          <w:szCs w:val="19"/>
          <w:lang w:val="en-ZA"/>
        </w:rPr>
        <w:tab/>
      </w:r>
      <w:r>
        <w:rPr>
          <w:rFonts w:eastAsia="Times New Roman" w:cs="Arial"/>
          <w:snapToGrid w:val="0"/>
          <w:spacing w:val="-2"/>
          <w:sz w:val="19"/>
          <w:szCs w:val="19"/>
          <w:lang w:val="en-ZA"/>
        </w:rPr>
        <w:tab/>
      </w:r>
      <w:r>
        <w:rPr>
          <w:rFonts w:eastAsia="Times New Roman" w:cs="Arial"/>
          <w:snapToGrid w:val="0"/>
          <w:spacing w:val="-2"/>
          <w:sz w:val="19"/>
          <w:szCs w:val="19"/>
          <w:lang w:val="en-ZA"/>
        </w:rPr>
        <w:tab/>
      </w:r>
      <w:r w:rsidRPr="00513E8D">
        <w:rPr>
          <w:rFonts w:eastAsia="Times New Roman" w:cs="Arial"/>
          <w:snapToGrid w:val="0"/>
          <w:spacing w:val="-2"/>
          <w:sz w:val="19"/>
          <w:szCs w:val="19"/>
          <w:lang w:val="en-ZA"/>
        </w:rPr>
        <w:t>(i)</w:t>
      </w:r>
      <w:r w:rsidRPr="00513E8D">
        <w:rPr>
          <w:rFonts w:eastAsia="Times New Roman" w:cs="Arial"/>
          <w:snapToGrid w:val="0"/>
          <w:spacing w:val="-2"/>
          <w:sz w:val="19"/>
          <w:szCs w:val="19"/>
          <w:lang w:val="en-ZA"/>
        </w:rPr>
        <w:tab/>
        <w:t>Pipes</w:t>
      </w:r>
    </w:p>
    <w:p w14:paraId="0173E0CA" w14:textId="77777777" w:rsidR="00513E8D" w:rsidRPr="00513E8D" w:rsidRDefault="00513E8D" w:rsidP="00513E8D">
      <w:pPr>
        <w:tabs>
          <w:tab w:val="left" w:pos="709"/>
          <w:tab w:val="left" w:pos="1814"/>
          <w:tab w:val="left" w:pos="2325"/>
        </w:tabs>
        <w:suppressAutoHyphens/>
        <w:autoSpaceDE/>
        <w:autoSpaceDN/>
        <w:jc w:val="both"/>
        <w:rPr>
          <w:rFonts w:eastAsia="Times New Roman" w:cs="Arial"/>
          <w:snapToGrid w:val="0"/>
          <w:spacing w:val="-2"/>
          <w:sz w:val="19"/>
          <w:szCs w:val="19"/>
          <w:lang w:val="en-ZA"/>
        </w:rPr>
      </w:pPr>
    </w:p>
    <w:p w14:paraId="55835BDB" w14:textId="21B8D3FF" w:rsidR="00513E8D" w:rsidRPr="00513E8D" w:rsidRDefault="00513E8D" w:rsidP="00513E8D">
      <w:pPr>
        <w:tabs>
          <w:tab w:val="left" w:pos="1701"/>
          <w:tab w:val="left" w:pos="2160"/>
          <w:tab w:val="left" w:pos="2880"/>
          <w:tab w:val="left" w:pos="3600"/>
          <w:tab w:val="left" w:pos="4320"/>
          <w:tab w:val="left" w:pos="5040"/>
          <w:tab w:val="left" w:pos="5760"/>
          <w:tab w:val="left" w:pos="6480"/>
        </w:tabs>
        <w:suppressAutoHyphens/>
        <w:autoSpaceDE/>
        <w:autoSpaceDN/>
        <w:jc w:val="both"/>
        <w:rPr>
          <w:rFonts w:eastAsia="Times New Roman" w:cs="Arial"/>
          <w:i/>
          <w:snapToGrid w:val="0"/>
          <w:sz w:val="19"/>
          <w:szCs w:val="19"/>
          <w:lang w:val="en-ZA"/>
        </w:rPr>
      </w:pPr>
      <w:r>
        <w:rPr>
          <w:rFonts w:eastAsia="Times New Roman" w:cs="Arial"/>
          <w:i/>
          <w:snapToGrid w:val="0"/>
          <w:sz w:val="19"/>
          <w:szCs w:val="19"/>
          <w:lang w:val="en-ZA"/>
        </w:rPr>
        <w:tab/>
      </w:r>
      <w:r>
        <w:rPr>
          <w:rFonts w:eastAsia="Times New Roman" w:cs="Arial"/>
          <w:i/>
          <w:snapToGrid w:val="0"/>
          <w:sz w:val="19"/>
          <w:szCs w:val="19"/>
          <w:lang w:val="en-ZA"/>
        </w:rPr>
        <w:tab/>
      </w:r>
      <w:r w:rsidRPr="00513E8D">
        <w:rPr>
          <w:rFonts w:eastAsia="Times New Roman" w:cs="Arial"/>
          <w:i/>
          <w:snapToGrid w:val="0"/>
          <w:sz w:val="19"/>
          <w:szCs w:val="19"/>
          <w:lang w:val="en-ZA"/>
        </w:rPr>
        <w:t>Add to Sub-clause 2104(a (</w:t>
      </w:r>
      <w:proofErr w:type="spellStart"/>
      <w:r w:rsidRPr="00513E8D">
        <w:rPr>
          <w:rFonts w:eastAsia="Times New Roman" w:cs="Arial"/>
          <w:i/>
          <w:snapToGrid w:val="0"/>
          <w:sz w:val="19"/>
          <w:szCs w:val="19"/>
          <w:lang w:val="en-ZA"/>
        </w:rPr>
        <w:t>i</w:t>
      </w:r>
      <w:proofErr w:type="spellEnd"/>
      <w:r w:rsidRPr="00513E8D">
        <w:rPr>
          <w:rFonts w:eastAsia="Times New Roman" w:cs="Arial"/>
          <w:i/>
          <w:snapToGrid w:val="0"/>
          <w:sz w:val="19"/>
          <w:szCs w:val="19"/>
          <w:lang w:val="en-ZA"/>
        </w:rPr>
        <w:t>) the following :</w:t>
      </w:r>
    </w:p>
    <w:p w14:paraId="2B67BC6C" w14:textId="77777777" w:rsidR="00513E8D" w:rsidRPr="00513E8D" w:rsidRDefault="00513E8D" w:rsidP="00513E8D">
      <w:pPr>
        <w:tabs>
          <w:tab w:val="left" w:pos="0"/>
          <w:tab w:val="left" w:pos="1701"/>
          <w:tab w:val="left" w:pos="2160"/>
          <w:tab w:val="left" w:pos="2880"/>
          <w:tab w:val="left" w:pos="3600"/>
          <w:tab w:val="left" w:pos="4320"/>
          <w:tab w:val="left" w:pos="5040"/>
          <w:tab w:val="left" w:pos="5760"/>
          <w:tab w:val="left" w:pos="6480"/>
        </w:tabs>
        <w:suppressAutoHyphens/>
        <w:autoSpaceDE/>
        <w:autoSpaceDN/>
        <w:jc w:val="both"/>
        <w:rPr>
          <w:rFonts w:eastAsia="Times New Roman" w:cs="Arial"/>
          <w:i/>
          <w:snapToGrid w:val="0"/>
          <w:sz w:val="19"/>
          <w:szCs w:val="19"/>
          <w:lang w:val="en-ZA"/>
        </w:rPr>
      </w:pPr>
    </w:p>
    <w:p w14:paraId="45B454B3" w14:textId="68CBB934" w:rsidR="00513E8D" w:rsidRPr="00513E8D" w:rsidRDefault="00513E8D" w:rsidP="00513E8D">
      <w:pPr>
        <w:tabs>
          <w:tab w:val="left" w:pos="1701"/>
          <w:tab w:val="left" w:pos="2160"/>
          <w:tab w:val="left" w:pos="2880"/>
          <w:tab w:val="left" w:pos="3600"/>
          <w:tab w:val="left" w:pos="4320"/>
          <w:tab w:val="left" w:pos="5040"/>
          <w:tab w:val="left" w:pos="5760"/>
          <w:tab w:val="left" w:pos="6480"/>
        </w:tabs>
        <w:suppressAutoHyphens/>
        <w:autoSpaceDE/>
        <w:autoSpaceDN/>
        <w:jc w:val="both"/>
        <w:rPr>
          <w:rFonts w:eastAsia="Times New Roman" w:cs="Arial"/>
          <w:snapToGrid w:val="0"/>
          <w:sz w:val="19"/>
          <w:szCs w:val="19"/>
          <w:lang w:val="en-ZA"/>
        </w:rPr>
      </w:pPr>
      <w:r>
        <w:rPr>
          <w:rFonts w:eastAsia="Times New Roman" w:cs="Arial"/>
          <w:snapToGrid w:val="0"/>
          <w:sz w:val="19"/>
          <w:szCs w:val="19"/>
          <w:lang w:val="en-ZA"/>
        </w:rPr>
        <w:tab/>
      </w:r>
      <w:r>
        <w:rPr>
          <w:rFonts w:eastAsia="Times New Roman" w:cs="Arial"/>
          <w:snapToGrid w:val="0"/>
          <w:sz w:val="19"/>
          <w:szCs w:val="19"/>
          <w:lang w:val="en-ZA"/>
        </w:rPr>
        <w:tab/>
      </w:r>
      <w:r w:rsidRPr="00513E8D">
        <w:rPr>
          <w:rFonts w:eastAsia="Times New Roman" w:cs="Arial"/>
          <w:snapToGrid w:val="0"/>
          <w:sz w:val="19"/>
          <w:szCs w:val="19"/>
          <w:lang w:val="en-ZA"/>
        </w:rPr>
        <w:t>Perforated or slotted un-plasticised PVC pipes shall be used for subsurface drainage.</w:t>
      </w:r>
    </w:p>
    <w:p w14:paraId="32222C39" w14:textId="77777777" w:rsidR="00513E8D" w:rsidRPr="00513E8D" w:rsidRDefault="00513E8D" w:rsidP="00513E8D">
      <w:pPr>
        <w:tabs>
          <w:tab w:val="left" w:pos="0"/>
          <w:tab w:val="left" w:pos="1701"/>
          <w:tab w:val="left" w:pos="2160"/>
          <w:tab w:val="left" w:pos="2880"/>
          <w:tab w:val="left" w:pos="3600"/>
          <w:tab w:val="left" w:pos="4320"/>
          <w:tab w:val="left" w:pos="5040"/>
          <w:tab w:val="left" w:pos="5760"/>
          <w:tab w:val="left" w:pos="6480"/>
        </w:tabs>
        <w:suppressAutoHyphens/>
        <w:autoSpaceDE/>
        <w:autoSpaceDN/>
        <w:jc w:val="both"/>
        <w:rPr>
          <w:rFonts w:eastAsia="Times New Roman" w:cs="Arial"/>
          <w:snapToGrid w:val="0"/>
          <w:sz w:val="19"/>
          <w:szCs w:val="19"/>
          <w:lang w:val="en-ZA"/>
        </w:rPr>
      </w:pPr>
    </w:p>
    <w:p w14:paraId="64074E56" w14:textId="51FB5368" w:rsidR="00513E8D" w:rsidRPr="00513E8D" w:rsidRDefault="00513E8D" w:rsidP="00513E8D">
      <w:pPr>
        <w:tabs>
          <w:tab w:val="left" w:pos="1134"/>
          <w:tab w:val="left" w:pos="2325"/>
        </w:tabs>
        <w:suppressAutoHyphens/>
        <w:autoSpaceDE/>
        <w:autoSpaceDN/>
        <w:jc w:val="both"/>
        <w:rPr>
          <w:rFonts w:eastAsia="Times New Roman" w:cs="Arial"/>
          <w:snapToGrid w:val="0"/>
          <w:spacing w:val="-2"/>
          <w:sz w:val="19"/>
          <w:szCs w:val="19"/>
          <w:lang w:val="en-ZA"/>
        </w:rPr>
      </w:pPr>
      <w:r>
        <w:rPr>
          <w:rFonts w:eastAsia="Times New Roman" w:cs="Arial"/>
          <w:snapToGrid w:val="0"/>
          <w:spacing w:val="-2"/>
          <w:sz w:val="19"/>
          <w:szCs w:val="19"/>
          <w:lang w:val="en-ZA"/>
        </w:rPr>
        <w:tab/>
      </w:r>
      <w:r>
        <w:rPr>
          <w:rFonts w:eastAsia="Times New Roman" w:cs="Arial"/>
          <w:snapToGrid w:val="0"/>
          <w:spacing w:val="-2"/>
          <w:sz w:val="19"/>
          <w:szCs w:val="19"/>
          <w:lang w:val="en-ZA"/>
        </w:rPr>
        <w:tab/>
      </w:r>
      <w:r w:rsidRPr="00513E8D">
        <w:rPr>
          <w:rFonts w:eastAsia="Times New Roman" w:cs="Arial"/>
          <w:snapToGrid w:val="0"/>
          <w:spacing w:val="-2"/>
          <w:sz w:val="19"/>
          <w:szCs w:val="19"/>
          <w:lang w:val="en-ZA"/>
        </w:rPr>
        <w:t>(ii)</w:t>
      </w:r>
      <w:r w:rsidRPr="00513E8D">
        <w:rPr>
          <w:rFonts w:eastAsia="Times New Roman" w:cs="Arial"/>
          <w:snapToGrid w:val="0"/>
          <w:spacing w:val="-2"/>
          <w:sz w:val="19"/>
          <w:szCs w:val="19"/>
          <w:lang w:val="en-ZA"/>
        </w:rPr>
        <w:tab/>
        <w:t>Natural Permeable Material</w:t>
      </w:r>
    </w:p>
    <w:p w14:paraId="07552BF6" w14:textId="77777777" w:rsidR="00513E8D" w:rsidRPr="00513E8D" w:rsidRDefault="00513E8D" w:rsidP="00513E8D">
      <w:pPr>
        <w:tabs>
          <w:tab w:val="left" w:pos="709"/>
          <w:tab w:val="left" w:pos="1814"/>
          <w:tab w:val="left" w:pos="2325"/>
        </w:tabs>
        <w:suppressAutoHyphens/>
        <w:autoSpaceDE/>
        <w:autoSpaceDN/>
        <w:jc w:val="both"/>
        <w:rPr>
          <w:rFonts w:eastAsia="Times New Roman" w:cs="Arial"/>
          <w:snapToGrid w:val="0"/>
          <w:spacing w:val="-2"/>
          <w:sz w:val="19"/>
          <w:szCs w:val="19"/>
          <w:lang w:val="en-ZA"/>
        </w:rPr>
      </w:pPr>
    </w:p>
    <w:p w14:paraId="6984335D" w14:textId="4728E7E9" w:rsidR="00513E8D" w:rsidRPr="00513E8D" w:rsidRDefault="00513E8D" w:rsidP="00513E8D">
      <w:pPr>
        <w:tabs>
          <w:tab w:val="left" w:pos="0"/>
          <w:tab w:val="left" w:pos="1701"/>
          <w:tab w:val="left" w:pos="2160"/>
          <w:tab w:val="left" w:pos="2880"/>
          <w:tab w:val="left" w:pos="3600"/>
          <w:tab w:val="left" w:pos="4320"/>
          <w:tab w:val="left" w:pos="5040"/>
          <w:tab w:val="left" w:pos="5760"/>
          <w:tab w:val="left" w:pos="6480"/>
        </w:tabs>
        <w:suppressAutoHyphens/>
        <w:autoSpaceDE/>
        <w:autoSpaceDN/>
        <w:jc w:val="both"/>
        <w:rPr>
          <w:rFonts w:eastAsia="Times New Roman" w:cs="Arial"/>
          <w:i/>
          <w:snapToGrid w:val="0"/>
          <w:sz w:val="19"/>
          <w:szCs w:val="19"/>
          <w:lang w:val="en-ZA"/>
        </w:rPr>
      </w:pPr>
      <w:r>
        <w:rPr>
          <w:rFonts w:eastAsia="Times New Roman" w:cs="Arial"/>
          <w:i/>
          <w:snapToGrid w:val="0"/>
          <w:sz w:val="19"/>
          <w:szCs w:val="19"/>
          <w:lang w:val="en-ZA"/>
        </w:rPr>
        <w:tab/>
      </w:r>
      <w:r>
        <w:rPr>
          <w:rFonts w:eastAsia="Times New Roman" w:cs="Arial"/>
          <w:i/>
          <w:snapToGrid w:val="0"/>
          <w:sz w:val="19"/>
          <w:szCs w:val="19"/>
          <w:lang w:val="en-ZA"/>
        </w:rPr>
        <w:tab/>
      </w:r>
      <w:r w:rsidRPr="00513E8D">
        <w:rPr>
          <w:rFonts w:eastAsia="Times New Roman" w:cs="Arial"/>
          <w:i/>
          <w:snapToGrid w:val="0"/>
          <w:sz w:val="19"/>
          <w:szCs w:val="19"/>
          <w:lang w:val="en-ZA"/>
        </w:rPr>
        <w:t>Add to Sub-clause 2104(a</w:t>
      </w:r>
      <w:proofErr w:type="gramStart"/>
      <w:r w:rsidRPr="00513E8D">
        <w:rPr>
          <w:rFonts w:eastAsia="Times New Roman" w:cs="Arial"/>
          <w:i/>
          <w:snapToGrid w:val="0"/>
          <w:sz w:val="19"/>
          <w:szCs w:val="19"/>
          <w:lang w:val="en-ZA"/>
        </w:rPr>
        <w:t>)(</w:t>
      </w:r>
      <w:proofErr w:type="gramEnd"/>
      <w:r w:rsidRPr="00513E8D">
        <w:rPr>
          <w:rFonts w:eastAsia="Times New Roman" w:cs="Arial"/>
          <w:i/>
          <w:snapToGrid w:val="0"/>
          <w:sz w:val="19"/>
          <w:szCs w:val="19"/>
          <w:lang w:val="en-ZA"/>
        </w:rPr>
        <w:t>ii) the following :</w:t>
      </w:r>
    </w:p>
    <w:p w14:paraId="0FB35D11" w14:textId="77777777" w:rsidR="00513E8D" w:rsidRPr="00513E8D" w:rsidRDefault="00513E8D" w:rsidP="00513E8D">
      <w:pPr>
        <w:tabs>
          <w:tab w:val="left" w:pos="0"/>
          <w:tab w:val="left" w:pos="1701"/>
          <w:tab w:val="left" w:pos="2160"/>
          <w:tab w:val="left" w:pos="2880"/>
          <w:tab w:val="left" w:pos="3600"/>
          <w:tab w:val="left" w:pos="4320"/>
          <w:tab w:val="left" w:pos="5040"/>
          <w:tab w:val="left" w:pos="5760"/>
          <w:tab w:val="left" w:pos="6480"/>
        </w:tabs>
        <w:suppressAutoHyphens/>
        <w:autoSpaceDE/>
        <w:autoSpaceDN/>
        <w:jc w:val="both"/>
        <w:rPr>
          <w:rFonts w:eastAsia="Times New Roman" w:cs="Arial"/>
          <w:snapToGrid w:val="0"/>
          <w:sz w:val="19"/>
          <w:szCs w:val="19"/>
          <w:lang w:val="en-ZA"/>
        </w:rPr>
      </w:pPr>
    </w:p>
    <w:p w14:paraId="6F060654" w14:textId="7F64C0C1" w:rsidR="00513E8D" w:rsidRPr="00513E8D" w:rsidRDefault="00513E8D" w:rsidP="00513E8D">
      <w:pPr>
        <w:tabs>
          <w:tab w:val="left" w:pos="0"/>
          <w:tab w:val="left" w:pos="1701"/>
          <w:tab w:val="left" w:pos="2160"/>
          <w:tab w:val="left" w:pos="2880"/>
          <w:tab w:val="left" w:pos="3600"/>
          <w:tab w:val="left" w:pos="4320"/>
          <w:tab w:val="left" w:pos="5040"/>
          <w:tab w:val="left" w:pos="5760"/>
          <w:tab w:val="left" w:pos="6480"/>
        </w:tabs>
        <w:suppressAutoHyphens/>
        <w:autoSpaceDE/>
        <w:autoSpaceDN/>
        <w:jc w:val="both"/>
        <w:rPr>
          <w:rFonts w:eastAsia="Times New Roman" w:cs="Arial"/>
          <w:snapToGrid w:val="0"/>
          <w:sz w:val="19"/>
          <w:szCs w:val="19"/>
          <w:lang w:val="en-ZA"/>
        </w:rPr>
      </w:pPr>
      <w:r>
        <w:rPr>
          <w:rFonts w:eastAsia="Times New Roman" w:cs="Arial"/>
          <w:snapToGrid w:val="0"/>
          <w:sz w:val="19"/>
          <w:szCs w:val="19"/>
          <w:lang w:val="en-ZA"/>
        </w:rPr>
        <w:tab/>
      </w:r>
      <w:r>
        <w:rPr>
          <w:rFonts w:eastAsia="Times New Roman" w:cs="Arial"/>
          <w:snapToGrid w:val="0"/>
          <w:sz w:val="19"/>
          <w:szCs w:val="19"/>
          <w:lang w:val="en-ZA"/>
        </w:rPr>
        <w:tab/>
      </w:r>
      <w:r w:rsidRPr="00513E8D">
        <w:rPr>
          <w:rFonts w:eastAsia="Times New Roman" w:cs="Arial"/>
          <w:snapToGrid w:val="0"/>
          <w:sz w:val="19"/>
          <w:szCs w:val="19"/>
          <w:lang w:val="en-ZA"/>
        </w:rPr>
        <w:t>The crushed stone shall be coarse graded (19mm nominal size) and shall conform to the following requirements:</w:t>
      </w:r>
    </w:p>
    <w:p w14:paraId="552DA459" w14:textId="77777777" w:rsidR="00513E8D" w:rsidRPr="00513E8D" w:rsidRDefault="00513E8D" w:rsidP="00513E8D">
      <w:pPr>
        <w:tabs>
          <w:tab w:val="left" w:pos="0"/>
          <w:tab w:val="left" w:pos="1701"/>
          <w:tab w:val="left" w:pos="2160"/>
          <w:tab w:val="left" w:pos="2880"/>
          <w:tab w:val="left" w:pos="3600"/>
          <w:tab w:val="left" w:pos="4320"/>
          <w:tab w:val="left" w:pos="5040"/>
          <w:tab w:val="left" w:pos="5760"/>
          <w:tab w:val="left" w:pos="6480"/>
        </w:tabs>
        <w:suppressAutoHyphens/>
        <w:autoSpaceDE/>
        <w:autoSpaceDN/>
        <w:jc w:val="both"/>
        <w:rPr>
          <w:rFonts w:eastAsia="Times New Roman" w:cs="Arial"/>
          <w:snapToGrid w:val="0"/>
          <w:sz w:val="19"/>
          <w:szCs w:val="19"/>
          <w:lang w:val="en-ZA"/>
        </w:rPr>
      </w:pPr>
    </w:p>
    <w:p w14:paraId="5306D075" w14:textId="77777777" w:rsidR="00513E8D" w:rsidRPr="00513E8D" w:rsidRDefault="00513E8D" w:rsidP="00513E8D">
      <w:pPr>
        <w:suppressAutoHyphens/>
        <w:autoSpaceDE/>
        <w:autoSpaceDN/>
        <w:ind w:left="1440" w:firstLine="720"/>
        <w:jc w:val="both"/>
        <w:rPr>
          <w:rFonts w:eastAsia="Times New Roman" w:cs="Arial"/>
          <w:snapToGrid w:val="0"/>
          <w:spacing w:val="-2"/>
          <w:sz w:val="19"/>
          <w:szCs w:val="19"/>
          <w:lang w:val="en-ZA"/>
        </w:rPr>
      </w:pPr>
      <w:r w:rsidRPr="00513E8D">
        <w:rPr>
          <w:rFonts w:eastAsia="Times New Roman" w:cs="Arial"/>
          <w:snapToGrid w:val="0"/>
          <w:spacing w:val="-2"/>
          <w:sz w:val="19"/>
          <w:szCs w:val="19"/>
          <w:lang w:val="en-ZA"/>
        </w:rPr>
        <w:t xml:space="preserve">Percentage passing through a 26,5mm sieve </w:t>
      </w:r>
      <w:r w:rsidRPr="00513E8D">
        <w:rPr>
          <w:rFonts w:eastAsia="Times New Roman" w:cs="Arial"/>
          <w:snapToGrid w:val="0"/>
          <w:spacing w:val="-2"/>
          <w:sz w:val="19"/>
          <w:szCs w:val="19"/>
          <w:lang w:val="en-ZA"/>
        </w:rPr>
        <w:tab/>
      </w:r>
      <w:r w:rsidRPr="00513E8D">
        <w:rPr>
          <w:rFonts w:eastAsia="Times New Roman" w:cs="Arial"/>
          <w:snapToGrid w:val="0"/>
          <w:spacing w:val="-2"/>
          <w:sz w:val="19"/>
          <w:szCs w:val="19"/>
          <w:lang w:val="en-ZA"/>
        </w:rPr>
        <w:tab/>
        <w:t>= 100 %.</w:t>
      </w:r>
    </w:p>
    <w:p w14:paraId="47780872" w14:textId="499AC9B0" w:rsidR="00513E8D" w:rsidRDefault="00513E8D" w:rsidP="00513E8D">
      <w:pPr>
        <w:widowControl/>
        <w:tabs>
          <w:tab w:val="left" w:pos="851"/>
          <w:tab w:val="left" w:pos="1440"/>
          <w:tab w:val="right" w:leader="dot" w:pos="8820"/>
        </w:tabs>
        <w:autoSpaceDE/>
        <w:autoSpaceDN/>
        <w:jc w:val="both"/>
        <w:rPr>
          <w:rFonts w:eastAsia="Times New Roman" w:cs="Arial"/>
          <w:snapToGrid w:val="0"/>
          <w:spacing w:val="-2"/>
          <w:sz w:val="19"/>
          <w:szCs w:val="19"/>
          <w:lang w:val="en-ZA"/>
        </w:rPr>
      </w:pPr>
      <w:r>
        <w:rPr>
          <w:rFonts w:eastAsia="Times New Roman" w:cs="Arial"/>
          <w:snapToGrid w:val="0"/>
          <w:spacing w:val="-2"/>
          <w:sz w:val="19"/>
          <w:szCs w:val="19"/>
          <w:lang w:val="en-ZA"/>
        </w:rPr>
        <w:tab/>
      </w:r>
      <w:r>
        <w:rPr>
          <w:rFonts w:eastAsia="Times New Roman" w:cs="Arial"/>
          <w:snapToGrid w:val="0"/>
          <w:spacing w:val="-2"/>
          <w:sz w:val="19"/>
          <w:szCs w:val="19"/>
          <w:lang w:val="en-ZA"/>
        </w:rPr>
        <w:tab/>
        <w:t xml:space="preserve">                 </w:t>
      </w:r>
      <w:r w:rsidRPr="00513E8D">
        <w:rPr>
          <w:rFonts w:eastAsia="Times New Roman" w:cs="Arial"/>
          <w:snapToGrid w:val="0"/>
          <w:spacing w:val="-2"/>
          <w:sz w:val="19"/>
          <w:szCs w:val="19"/>
          <w:lang w:val="en-ZA"/>
        </w:rPr>
        <w:t xml:space="preserve">Percentage passing through a 19,0mm sieve                      </w:t>
      </w:r>
      <w:r>
        <w:rPr>
          <w:rFonts w:eastAsia="Times New Roman" w:cs="Arial"/>
          <w:snapToGrid w:val="0"/>
          <w:spacing w:val="-2"/>
          <w:sz w:val="19"/>
          <w:szCs w:val="19"/>
          <w:lang w:val="en-ZA"/>
        </w:rPr>
        <w:t xml:space="preserve">        </w:t>
      </w:r>
      <w:r w:rsidRPr="00513E8D">
        <w:rPr>
          <w:rFonts w:eastAsia="Times New Roman" w:cs="Arial"/>
          <w:snapToGrid w:val="0"/>
          <w:spacing w:val="-2"/>
          <w:sz w:val="19"/>
          <w:szCs w:val="19"/>
          <w:lang w:val="en-ZA"/>
        </w:rPr>
        <w:t>= 60 to 85 %.</w:t>
      </w:r>
    </w:p>
    <w:p w14:paraId="05309C93" w14:textId="77777777" w:rsidR="002621D2" w:rsidRDefault="002621D2" w:rsidP="00513E8D">
      <w:pPr>
        <w:widowControl/>
        <w:tabs>
          <w:tab w:val="left" w:pos="851"/>
          <w:tab w:val="left" w:pos="1440"/>
          <w:tab w:val="right" w:leader="dot" w:pos="8820"/>
        </w:tabs>
        <w:autoSpaceDE/>
        <w:autoSpaceDN/>
        <w:jc w:val="both"/>
        <w:rPr>
          <w:rFonts w:eastAsia="Times New Roman" w:cs="Arial"/>
          <w:snapToGrid w:val="0"/>
          <w:spacing w:val="-2"/>
          <w:sz w:val="19"/>
          <w:szCs w:val="19"/>
          <w:lang w:val="en-ZA"/>
        </w:rPr>
      </w:pPr>
    </w:p>
    <w:p w14:paraId="79B8AC28" w14:textId="77777777" w:rsidR="002621D2" w:rsidRDefault="002621D2" w:rsidP="00513E8D">
      <w:pPr>
        <w:widowControl/>
        <w:tabs>
          <w:tab w:val="left" w:pos="851"/>
          <w:tab w:val="left" w:pos="1440"/>
          <w:tab w:val="right" w:leader="dot" w:pos="8820"/>
        </w:tabs>
        <w:autoSpaceDE/>
        <w:autoSpaceDN/>
        <w:jc w:val="both"/>
        <w:rPr>
          <w:rFonts w:eastAsia="Times New Roman" w:cs="Arial"/>
          <w:snapToGrid w:val="0"/>
          <w:spacing w:val="-2"/>
          <w:sz w:val="19"/>
          <w:szCs w:val="19"/>
          <w:lang w:val="en-ZA"/>
        </w:rPr>
      </w:pPr>
    </w:p>
    <w:p w14:paraId="7DB047A2" w14:textId="77777777" w:rsidR="002621D2" w:rsidRDefault="002621D2" w:rsidP="00513E8D">
      <w:pPr>
        <w:widowControl/>
        <w:tabs>
          <w:tab w:val="left" w:pos="851"/>
          <w:tab w:val="left" w:pos="1440"/>
          <w:tab w:val="right" w:leader="dot" w:pos="8820"/>
        </w:tabs>
        <w:autoSpaceDE/>
        <w:autoSpaceDN/>
        <w:jc w:val="both"/>
        <w:rPr>
          <w:rFonts w:eastAsia="Times New Roman" w:cs="Arial"/>
          <w:snapToGrid w:val="0"/>
          <w:spacing w:val="-2"/>
          <w:sz w:val="19"/>
          <w:szCs w:val="19"/>
          <w:lang w:val="en-ZA"/>
        </w:rPr>
      </w:pPr>
    </w:p>
    <w:p w14:paraId="4AEE2C51" w14:textId="77777777" w:rsidR="002621D2" w:rsidRDefault="002621D2" w:rsidP="00513E8D">
      <w:pPr>
        <w:widowControl/>
        <w:tabs>
          <w:tab w:val="left" w:pos="851"/>
          <w:tab w:val="left" w:pos="1440"/>
          <w:tab w:val="right" w:leader="dot" w:pos="8820"/>
        </w:tabs>
        <w:autoSpaceDE/>
        <w:autoSpaceDN/>
        <w:jc w:val="both"/>
        <w:rPr>
          <w:rFonts w:eastAsia="Times New Roman" w:cs="Arial"/>
          <w:snapToGrid w:val="0"/>
          <w:spacing w:val="-2"/>
          <w:sz w:val="19"/>
          <w:szCs w:val="19"/>
          <w:lang w:val="en-ZA"/>
        </w:rPr>
      </w:pPr>
    </w:p>
    <w:p w14:paraId="270A84D4" w14:textId="77777777" w:rsidR="002621D2" w:rsidRDefault="002621D2" w:rsidP="00513E8D">
      <w:pPr>
        <w:widowControl/>
        <w:tabs>
          <w:tab w:val="left" w:pos="851"/>
          <w:tab w:val="left" w:pos="1440"/>
          <w:tab w:val="right" w:leader="dot" w:pos="8820"/>
        </w:tabs>
        <w:autoSpaceDE/>
        <w:autoSpaceDN/>
        <w:jc w:val="both"/>
        <w:rPr>
          <w:rFonts w:eastAsia="Times New Roman" w:cs="Arial"/>
          <w:snapToGrid w:val="0"/>
          <w:spacing w:val="-2"/>
          <w:sz w:val="19"/>
          <w:szCs w:val="19"/>
          <w:lang w:val="en-ZA"/>
        </w:rPr>
      </w:pPr>
    </w:p>
    <w:p w14:paraId="7BB8A4D6" w14:textId="77777777" w:rsidR="002621D2" w:rsidRDefault="002621D2" w:rsidP="00513E8D">
      <w:pPr>
        <w:widowControl/>
        <w:tabs>
          <w:tab w:val="left" w:pos="851"/>
          <w:tab w:val="left" w:pos="1440"/>
          <w:tab w:val="right" w:leader="dot" w:pos="8820"/>
        </w:tabs>
        <w:autoSpaceDE/>
        <w:autoSpaceDN/>
        <w:jc w:val="both"/>
        <w:rPr>
          <w:rFonts w:eastAsia="Times New Roman" w:cs="Arial"/>
          <w:snapToGrid w:val="0"/>
          <w:spacing w:val="-2"/>
          <w:sz w:val="19"/>
          <w:szCs w:val="19"/>
          <w:lang w:val="en-ZA"/>
        </w:rPr>
      </w:pPr>
    </w:p>
    <w:p w14:paraId="7D2B7AC2" w14:textId="77777777" w:rsidR="002621D2" w:rsidRDefault="002621D2" w:rsidP="00513E8D">
      <w:pPr>
        <w:widowControl/>
        <w:tabs>
          <w:tab w:val="left" w:pos="851"/>
          <w:tab w:val="left" w:pos="1440"/>
          <w:tab w:val="right" w:leader="dot" w:pos="8820"/>
        </w:tabs>
        <w:autoSpaceDE/>
        <w:autoSpaceDN/>
        <w:jc w:val="both"/>
        <w:rPr>
          <w:rFonts w:eastAsia="Times New Roman" w:cs="Arial"/>
          <w:snapToGrid w:val="0"/>
          <w:spacing w:val="-2"/>
          <w:sz w:val="19"/>
          <w:szCs w:val="19"/>
          <w:lang w:val="en-ZA"/>
        </w:rPr>
      </w:pPr>
    </w:p>
    <w:p w14:paraId="1FF9A5D2" w14:textId="77777777" w:rsidR="002621D2" w:rsidRDefault="002621D2" w:rsidP="00513E8D">
      <w:pPr>
        <w:widowControl/>
        <w:tabs>
          <w:tab w:val="left" w:pos="851"/>
          <w:tab w:val="left" w:pos="1440"/>
          <w:tab w:val="right" w:leader="dot" w:pos="8820"/>
        </w:tabs>
        <w:autoSpaceDE/>
        <w:autoSpaceDN/>
        <w:jc w:val="both"/>
        <w:rPr>
          <w:rFonts w:eastAsia="Times New Roman" w:cs="Arial"/>
          <w:snapToGrid w:val="0"/>
          <w:spacing w:val="-2"/>
          <w:sz w:val="19"/>
          <w:szCs w:val="19"/>
          <w:lang w:val="en-ZA"/>
        </w:rPr>
      </w:pPr>
    </w:p>
    <w:p w14:paraId="0EFAEAE7" w14:textId="77777777" w:rsidR="002621D2" w:rsidRDefault="002621D2" w:rsidP="00513E8D">
      <w:pPr>
        <w:widowControl/>
        <w:tabs>
          <w:tab w:val="left" w:pos="851"/>
          <w:tab w:val="left" w:pos="1440"/>
          <w:tab w:val="right" w:leader="dot" w:pos="8820"/>
        </w:tabs>
        <w:autoSpaceDE/>
        <w:autoSpaceDN/>
        <w:jc w:val="both"/>
        <w:rPr>
          <w:rFonts w:eastAsia="Times New Roman" w:cs="Arial"/>
          <w:snapToGrid w:val="0"/>
          <w:spacing w:val="-2"/>
          <w:sz w:val="19"/>
          <w:szCs w:val="19"/>
          <w:lang w:val="en-ZA"/>
        </w:rPr>
      </w:pPr>
    </w:p>
    <w:p w14:paraId="1969779E" w14:textId="77777777" w:rsidR="002621D2" w:rsidRDefault="002621D2" w:rsidP="00513E8D">
      <w:pPr>
        <w:widowControl/>
        <w:tabs>
          <w:tab w:val="left" w:pos="851"/>
          <w:tab w:val="left" w:pos="1440"/>
          <w:tab w:val="right" w:leader="dot" w:pos="8820"/>
        </w:tabs>
        <w:autoSpaceDE/>
        <w:autoSpaceDN/>
        <w:jc w:val="both"/>
        <w:rPr>
          <w:rFonts w:eastAsia="Times New Roman" w:cs="Arial"/>
          <w:snapToGrid w:val="0"/>
          <w:spacing w:val="-2"/>
          <w:sz w:val="19"/>
          <w:szCs w:val="19"/>
          <w:lang w:val="en-ZA"/>
        </w:rPr>
      </w:pPr>
    </w:p>
    <w:p w14:paraId="7693DA73" w14:textId="77777777" w:rsidR="002621D2" w:rsidRDefault="002621D2" w:rsidP="00513E8D">
      <w:pPr>
        <w:widowControl/>
        <w:tabs>
          <w:tab w:val="left" w:pos="851"/>
          <w:tab w:val="left" w:pos="1440"/>
          <w:tab w:val="right" w:leader="dot" w:pos="8820"/>
        </w:tabs>
        <w:autoSpaceDE/>
        <w:autoSpaceDN/>
        <w:jc w:val="both"/>
        <w:rPr>
          <w:rFonts w:eastAsia="Times New Roman" w:cs="Arial"/>
          <w:snapToGrid w:val="0"/>
          <w:spacing w:val="-2"/>
          <w:sz w:val="19"/>
          <w:szCs w:val="19"/>
          <w:lang w:val="en-ZA"/>
        </w:rPr>
      </w:pPr>
    </w:p>
    <w:p w14:paraId="59CFC9BD" w14:textId="77777777" w:rsidR="002621D2" w:rsidRDefault="002621D2" w:rsidP="00513E8D">
      <w:pPr>
        <w:widowControl/>
        <w:tabs>
          <w:tab w:val="left" w:pos="851"/>
          <w:tab w:val="left" w:pos="1440"/>
          <w:tab w:val="right" w:leader="dot" w:pos="8820"/>
        </w:tabs>
        <w:autoSpaceDE/>
        <w:autoSpaceDN/>
        <w:jc w:val="both"/>
        <w:rPr>
          <w:rFonts w:eastAsia="Times New Roman" w:cs="Arial"/>
          <w:snapToGrid w:val="0"/>
          <w:spacing w:val="-2"/>
          <w:sz w:val="19"/>
          <w:szCs w:val="19"/>
          <w:lang w:val="en-ZA"/>
        </w:rPr>
      </w:pPr>
    </w:p>
    <w:p w14:paraId="7C06808D" w14:textId="77777777" w:rsidR="002621D2" w:rsidRDefault="002621D2" w:rsidP="00513E8D">
      <w:pPr>
        <w:widowControl/>
        <w:tabs>
          <w:tab w:val="left" w:pos="851"/>
          <w:tab w:val="left" w:pos="1440"/>
          <w:tab w:val="right" w:leader="dot" w:pos="8820"/>
        </w:tabs>
        <w:autoSpaceDE/>
        <w:autoSpaceDN/>
        <w:jc w:val="both"/>
        <w:rPr>
          <w:rFonts w:eastAsia="Times New Roman" w:cs="Arial"/>
          <w:snapToGrid w:val="0"/>
          <w:spacing w:val="-2"/>
          <w:sz w:val="19"/>
          <w:szCs w:val="19"/>
          <w:lang w:val="en-ZA"/>
        </w:rPr>
      </w:pPr>
    </w:p>
    <w:p w14:paraId="34994935" w14:textId="77777777" w:rsidR="002621D2" w:rsidRDefault="002621D2" w:rsidP="00513E8D">
      <w:pPr>
        <w:widowControl/>
        <w:tabs>
          <w:tab w:val="left" w:pos="851"/>
          <w:tab w:val="left" w:pos="1440"/>
          <w:tab w:val="right" w:leader="dot" w:pos="8820"/>
        </w:tabs>
        <w:autoSpaceDE/>
        <w:autoSpaceDN/>
        <w:jc w:val="both"/>
        <w:rPr>
          <w:rFonts w:eastAsia="Times New Roman" w:cs="Arial"/>
          <w:snapToGrid w:val="0"/>
          <w:spacing w:val="-2"/>
          <w:sz w:val="19"/>
          <w:szCs w:val="19"/>
          <w:lang w:val="en-ZA"/>
        </w:rPr>
      </w:pPr>
    </w:p>
    <w:p w14:paraId="721FC701" w14:textId="77777777" w:rsidR="002621D2" w:rsidRDefault="002621D2" w:rsidP="00513E8D">
      <w:pPr>
        <w:widowControl/>
        <w:tabs>
          <w:tab w:val="left" w:pos="851"/>
          <w:tab w:val="left" w:pos="1440"/>
          <w:tab w:val="right" w:leader="dot" w:pos="8820"/>
        </w:tabs>
        <w:autoSpaceDE/>
        <w:autoSpaceDN/>
        <w:jc w:val="both"/>
        <w:rPr>
          <w:rFonts w:eastAsia="Times New Roman" w:cs="Arial"/>
          <w:snapToGrid w:val="0"/>
          <w:spacing w:val="-2"/>
          <w:sz w:val="19"/>
          <w:szCs w:val="19"/>
          <w:lang w:val="en-ZA"/>
        </w:rPr>
      </w:pPr>
    </w:p>
    <w:p w14:paraId="6CB6560F" w14:textId="77777777" w:rsidR="002621D2" w:rsidRDefault="002621D2" w:rsidP="00513E8D">
      <w:pPr>
        <w:widowControl/>
        <w:tabs>
          <w:tab w:val="left" w:pos="851"/>
          <w:tab w:val="left" w:pos="1440"/>
          <w:tab w:val="right" w:leader="dot" w:pos="8820"/>
        </w:tabs>
        <w:autoSpaceDE/>
        <w:autoSpaceDN/>
        <w:jc w:val="both"/>
        <w:rPr>
          <w:rFonts w:eastAsia="Times New Roman" w:cs="Arial"/>
          <w:snapToGrid w:val="0"/>
          <w:spacing w:val="-2"/>
          <w:sz w:val="19"/>
          <w:szCs w:val="19"/>
          <w:lang w:val="en-ZA"/>
        </w:rPr>
      </w:pPr>
    </w:p>
    <w:p w14:paraId="521C4A98" w14:textId="77777777" w:rsidR="002621D2" w:rsidRDefault="002621D2" w:rsidP="00513E8D">
      <w:pPr>
        <w:widowControl/>
        <w:tabs>
          <w:tab w:val="left" w:pos="851"/>
          <w:tab w:val="left" w:pos="1440"/>
          <w:tab w:val="right" w:leader="dot" w:pos="8820"/>
        </w:tabs>
        <w:autoSpaceDE/>
        <w:autoSpaceDN/>
        <w:jc w:val="both"/>
        <w:rPr>
          <w:rFonts w:eastAsia="Times New Roman" w:cs="Arial"/>
          <w:snapToGrid w:val="0"/>
          <w:spacing w:val="-2"/>
          <w:sz w:val="19"/>
          <w:szCs w:val="19"/>
          <w:lang w:val="en-ZA"/>
        </w:rPr>
      </w:pPr>
    </w:p>
    <w:p w14:paraId="5337372E" w14:textId="77777777" w:rsidR="002621D2" w:rsidRDefault="002621D2" w:rsidP="00513E8D">
      <w:pPr>
        <w:widowControl/>
        <w:tabs>
          <w:tab w:val="left" w:pos="851"/>
          <w:tab w:val="left" w:pos="1440"/>
          <w:tab w:val="right" w:leader="dot" w:pos="8820"/>
        </w:tabs>
        <w:autoSpaceDE/>
        <w:autoSpaceDN/>
        <w:jc w:val="both"/>
        <w:rPr>
          <w:rFonts w:eastAsia="Times New Roman" w:cs="Arial"/>
          <w:snapToGrid w:val="0"/>
          <w:spacing w:val="-2"/>
          <w:sz w:val="19"/>
          <w:szCs w:val="19"/>
          <w:lang w:val="en-ZA"/>
        </w:rPr>
      </w:pPr>
    </w:p>
    <w:p w14:paraId="01FB8D76" w14:textId="77777777" w:rsidR="002621D2" w:rsidRDefault="002621D2" w:rsidP="00513E8D">
      <w:pPr>
        <w:widowControl/>
        <w:tabs>
          <w:tab w:val="left" w:pos="851"/>
          <w:tab w:val="left" w:pos="1440"/>
          <w:tab w:val="right" w:leader="dot" w:pos="8820"/>
        </w:tabs>
        <w:autoSpaceDE/>
        <w:autoSpaceDN/>
        <w:jc w:val="both"/>
        <w:rPr>
          <w:rFonts w:eastAsia="Times New Roman" w:cs="Arial"/>
          <w:snapToGrid w:val="0"/>
          <w:spacing w:val="-2"/>
          <w:sz w:val="19"/>
          <w:szCs w:val="19"/>
          <w:lang w:val="en-ZA"/>
        </w:rPr>
      </w:pPr>
    </w:p>
    <w:p w14:paraId="6E088AA3" w14:textId="77777777" w:rsidR="002621D2" w:rsidRDefault="002621D2" w:rsidP="00513E8D">
      <w:pPr>
        <w:widowControl/>
        <w:tabs>
          <w:tab w:val="left" w:pos="851"/>
          <w:tab w:val="left" w:pos="1440"/>
          <w:tab w:val="right" w:leader="dot" w:pos="8820"/>
        </w:tabs>
        <w:autoSpaceDE/>
        <w:autoSpaceDN/>
        <w:jc w:val="both"/>
        <w:rPr>
          <w:rFonts w:eastAsia="Times New Roman" w:cs="Arial"/>
          <w:snapToGrid w:val="0"/>
          <w:spacing w:val="-2"/>
          <w:sz w:val="19"/>
          <w:szCs w:val="19"/>
          <w:lang w:val="en-ZA"/>
        </w:rPr>
      </w:pPr>
    </w:p>
    <w:p w14:paraId="29C283F0" w14:textId="77777777" w:rsidR="002621D2" w:rsidRDefault="002621D2" w:rsidP="00513E8D">
      <w:pPr>
        <w:widowControl/>
        <w:tabs>
          <w:tab w:val="left" w:pos="851"/>
          <w:tab w:val="left" w:pos="1440"/>
          <w:tab w:val="right" w:leader="dot" w:pos="8820"/>
        </w:tabs>
        <w:autoSpaceDE/>
        <w:autoSpaceDN/>
        <w:jc w:val="both"/>
        <w:rPr>
          <w:rFonts w:eastAsia="Times New Roman" w:cs="Arial"/>
          <w:snapToGrid w:val="0"/>
          <w:spacing w:val="-2"/>
          <w:sz w:val="19"/>
          <w:szCs w:val="19"/>
          <w:lang w:val="en-ZA"/>
        </w:rPr>
      </w:pPr>
    </w:p>
    <w:p w14:paraId="5826756B" w14:textId="77777777" w:rsidR="002621D2" w:rsidRDefault="002621D2" w:rsidP="00513E8D">
      <w:pPr>
        <w:widowControl/>
        <w:tabs>
          <w:tab w:val="left" w:pos="851"/>
          <w:tab w:val="left" w:pos="1440"/>
          <w:tab w:val="right" w:leader="dot" w:pos="8820"/>
        </w:tabs>
        <w:autoSpaceDE/>
        <w:autoSpaceDN/>
        <w:jc w:val="both"/>
        <w:rPr>
          <w:rFonts w:eastAsia="Times New Roman" w:cs="Arial"/>
          <w:snapToGrid w:val="0"/>
          <w:spacing w:val="-2"/>
          <w:sz w:val="19"/>
          <w:szCs w:val="19"/>
          <w:lang w:val="en-ZA"/>
        </w:rPr>
      </w:pPr>
    </w:p>
    <w:p w14:paraId="24E761BB" w14:textId="77777777" w:rsidR="002621D2" w:rsidRDefault="002621D2" w:rsidP="00513E8D">
      <w:pPr>
        <w:widowControl/>
        <w:tabs>
          <w:tab w:val="left" w:pos="851"/>
          <w:tab w:val="left" w:pos="1440"/>
          <w:tab w:val="right" w:leader="dot" w:pos="8820"/>
        </w:tabs>
        <w:autoSpaceDE/>
        <w:autoSpaceDN/>
        <w:jc w:val="both"/>
        <w:rPr>
          <w:rFonts w:eastAsia="Times New Roman" w:cs="Arial"/>
          <w:snapToGrid w:val="0"/>
          <w:spacing w:val="-2"/>
          <w:sz w:val="19"/>
          <w:szCs w:val="19"/>
          <w:lang w:val="en-ZA"/>
        </w:rPr>
      </w:pPr>
    </w:p>
    <w:p w14:paraId="307202A3" w14:textId="77777777" w:rsidR="002621D2" w:rsidRDefault="002621D2" w:rsidP="00513E8D">
      <w:pPr>
        <w:widowControl/>
        <w:tabs>
          <w:tab w:val="left" w:pos="851"/>
          <w:tab w:val="left" w:pos="1440"/>
          <w:tab w:val="right" w:leader="dot" w:pos="8820"/>
        </w:tabs>
        <w:autoSpaceDE/>
        <w:autoSpaceDN/>
        <w:jc w:val="both"/>
        <w:rPr>
          <w:rFonts w:eastAsia="Times New Roman" w:cs="Arial"/>
          <w:snapToGrid w:val="0"/>
          <w:spacing w:val="-2"/>
          <w:sz w:val="19"/>
          <w:szCs w:val="19"/>
          <w:lang w:val="en-ZA"/>
        </w:rPr>
      </w:pPr>
    </w:p>
    <w:p w14:paraId="2F75520C" w14:textId="77777777" w:rsidR="002621D2" w:rsidRDefault="002621D2" w:rsidP="00513E8D">
      <w:pPr>
        <w:widowControl/>
        <w:tabs>
          <w:tab w:val="left" w:pos="851"/>
          <w:tab w:val="left" w:pos="1440"/>
          <w:tab w:val="right" w:leader="dot" w:pos="8820"/>
        </w:tabs>
        <w:autoSpaceDE/>
        <w:autoSpaceDN/>
        <w:jc w:val="both"/>
        <w:rPr>
          <w:rFonts w:eastAsia="Times New Roman" w:cs="Arial"/>
          <w:snapToGrid w:val="0"/>
          <w:spacing w:val="-2"/>
          <w:sz w:val="19"/>
          <w:szCs w:val="19"/>
          <w:lang w:val="en-ZA"/>
        </w:rPr>
      </w:pPr>
    </w:p>
    <w:p w14:paraId="2B5BBE92" w14:textId="77777777" w:rsidR="002621D2" w:rsidRDefault="002621D2" w:rsidP="00513E8D">
      <w:pPr>
        <w:widowControl/>
        <w:tabs>
          <w:tab w:val="left" w:pos="851"/>
          <w:tab w:val="left" w:pos="1440"/>
          <w:tab w:val="right" w:leader="dot" w:pos="8820"/>
        </w:tabs>
        <w:autoSpaceDE/>
        <w:autoSpaceDN/>
        <w:jc w:val="both"/>
        <w:rPr>
          <w:rFonts w:eastAsia="Times New Roman" w:cs="Arial"/>
          <w:snapToGrid w:val="0"/>
          <w:spacing w:val="-2"/>
          <w:sz w:val="19"/>
          <w:szCs w:val="19"/>
          <w:lang w:val="en-ZA"/>
        </w:rPr>
      </w:pPr>
    </w:p>
    <w:p w14:paraId="24B3C090" w14:textId="77777777" w:rsidR="002621D2" w:rsidRDefault="002621D2" w:rsidP="00513E8D">
      <w:pPr>
        <w:widowControl/>
        <w:tabs>
          <w:tab w:val="left" w:pos="851"/>
          <w:tab w:val="left" w:pos="1440"/>
          <w:tab w:val="right" w:leader="dot" w:pos="8820"/>
        </w:tabs>
        <w:autoSpaceDE/>
        <w:autoSpaceDN/>
        <w:jc w:val="both"/>
        <w:rPr>
          <w:rFonts w:eastAsia="Times New Roman" w:cs="Arial"/>
          <w:snapToGrid w:val="0"/>
          <w:spacing w:val="-2"/>
          <w:sz w:val="19"/>
          <w:szCs w:val="19"/>
          <w:lang w:val="en-ZA"/>
        </w:rPr>
      </w:pPr>
    </w:p>
    <w:p w14:paraId="544C9392" w14:textId="77777777" w:rsidR="002621D2" w:rsidRDefault="002621D2" w:rsidP="00513E8D">
      <w:pPr>
        <w:widowControl/>
        <w:tabs>
          <w:tab w:val="left" w:pos="851"/>
          <w:tab w:val="left" w:pos="1440"/>
          <w:tab w:val="right" w:leader="dot" w:pos="8820"/>
        </w:tabs>
        <w:autoSpaceDE/>
        <w:autoSpaceDN/>
        <w:jc w:val="both"/>
        <w:rPr>
          <w:rFonts w:eastAsia="Times New Roman" w:cs="Arial"/>
          <w:snapToGrid w:val="0"/>
          <w:spacing w:val="-2"/>
          <w:sz w:val="19"/>
          <w:szCs w:val="19"/>
          <w:lang w:val="en-ZA"/>
        </w:rPr>
      </w:pPr>
    </w:p>
    <w:p w14:paraId="03CF4942" w14:textId="77777777" w:rsidR="002621D2" w:rsidRDefault="002621D2" w:rsidP="00513E8D">
      <w:pPr>
        <w:widowControl/>
        <w:tabs>
          <w:tab w:val="left" w:pos="851"/>
          <w:tab w:val="left" w:pos="1440"/>
          <w:tab w:val="right" w:leader="dot" w:pos="8820"/>
        </w:tabs>
        <w:autoSpaceDE/>
        <w:autoSpaceDN/>
        <w:jc w:val="both"/>
        <w:rPr>
          <w:rFonts w:eastAsia="Times New Roman" w:cs="Arial"/>
          <w:snapToGrid w:val="0"/>
          <w:spacing w:val="-2"/>
          <w:sz w:val="19"/>
          <w:szCs w:val="19"/>
          <w:lang w:val="en-ZA"/>
        </w:rPr>
      </w:pPr>
    </w:p>
    <w:p w14:paraId="4C67C889" w14:textId="77777777" w:rsidR="002621D2" w:rsidRDefault="002621D2" w:rsidP="00513E8D">
      <w:pPr>
        <w:widowControl/>
        <w:tabs>
          <w:tab w:val="left" w:pos="851"/>
          <w:tab w:val="left" w:pos="1440"/>
          <w:tab w:val="right" w:leader="dot" w:pos="8820"/>
        </w:tabs>
        <w:autoSpaceDE/>
        <w:autoSpaceDN/>
        <w:jc w:val="both"/>
        <w:rPr>
          <w:rFonts w:eastAsia="Times New Roman" w:cs="Arial"/>
          <w:snapToGrid w:val="0"/>
          <w:spacing w:val="-2"/>
          <w:sz w:val="19"/>
          <w:szCs w:val="19"/>
          <w:lang w:val="en-ZA"/>
        </w:rPr>
      </w:pPr>
    </w:p>
    <w:p w14:paraId="3CCECE5D" w14:textId="77777777" w:rsidR="002621D2" w:rsidRDefault="002621D2" w:rsidP="00513E8D">
      <w:pPr>
        <w:widowControl/>
        <w:tabs>
          <w:tab w:val="left" w:pos="851"/>
          <w:tab w:val="left" w:pos="1440"/>
          <w:tab w:val="right" w:leader="dot" w:pos="8820"/>
        </w:tabs>
        <w:autoSpaceDE/>
        <w:autoSpaceDN/>
        <w:jc w:val="both"/>
        <w:rPr>
          <w:rFonts w:eastAsia="Times New Roman" w:cs="Arial"/>
          <w:snapToGrid w:val="0"/>
          <w:spacing w:val="-2"/>
          <w:sz w:val="19"/>
          <w:szCs w:val="19"/>
          <w:lang w:val="en-ZA"/>
        </w:rPr>
      </w:pPr>
    </w:p>
    <w:p w14:paraId="0CCC878F" w14:textId="77777777" w:rsidR="002621D2" w:rsidRDefault="002621D2" w:rsidP="00513E8D">
      <w:pPr>
        <w:widowControl/>
        <w:tabs>
          <w:tab w:val="left" w:pos="851"/>
          <w:tab w:val="left" w:pos="1440"/>
          <w:tab w:val="right" w:leader="dot" w:pos="8820"/>
        </w:tabs>
        <w:autoSpaceDE/>
        <w:autoSpaceDN/>
        <w:jc w:val="both"/>
        <w:rPr>
          <w:rFonts w:eastAsia="Times New Roman" w:cs="Arial"/>
          <w:snapToGrid w:val="0"/>
          <w:spacing w:val="-2"/>
          <w:sz w:val="19"/>
          <w:szCs w:val="19"/>
          <w:lang w:val="en-ZA"/>
        </w:rPr>
      </w:pPr>
    </w:p>
    <w:p w14:paraId="4C81E514" w14:textId="77777777" w:rsidR="002621D2" w:rsidRDefault="002621D2" w:rsidP="00513E8D">
      <w:pPr>
        <w:widowControl/>
        <w:tabs>
          <w:tab w:val="left" w:pos="851"/>
          <w:tab w:val="left" w:pos="1440"/>
          <w:tab w:val="right" w:leader="dot" w:pos="8820"/>
        </w:tabs>
        <w:autoSpaceDE/>
        <w:autoSpaceDN/>
        <w:jc w:val="both"/>
        <w:rPr>
          <w:rFonts w:eastAsia="Times New Roman" w:cs="Arial"/>
          <w:snapToGrid w:val="0"/>
          <w:spacing w:val="-2"/>
          <w:sz w:val="19"/>
          <w:szCs w:val="19"/>
          <w:lang w:val="en-ZA"/>
        </w:rPr>
      </w:pPr>
    </w:p>
    <w:p w14:paraId="1FEADEE5" w14:textId="77777777" w:rsidR="002621D2" w:rsidRDefault="002621D2" w:rsidP="00513E8D">
      <w:pPr>
        <w:widowControl/>
        <w:tabs>
          <w:tab w:val="left" w:pos="851"/>
          <w:tab w:val="left" w:pos="1440"/>
          <w:tab w:val="right" w:leader="dot" w:pos="8820"/>
        </w:tabs>
        <w:autoSpaceDE/>
        <w:autoSpaceDN/>
        <w:jc w:val="both"/>
        <w:rPr>
          <w:rFonts w:eastAsia="Times New Roman" w:cs="Arial"/>
          <w:snapToGrid w:val="0"/>
          <w:spacing w:val="-2"/>
          <w:sz w:val="19"/>
          <w:szCs w:val="19"/>
          <w:lang w:val="en-ZA"/>
        </w:rPr>
      </w:pPr>
    </w:p>
    <w:p w14:paraId="0CA8793A" w14:textId="77777777" w:rsidR="002621D2" w:rsidRDefault="002621D2" w:rsidP="00513E8D">
      <w:pPr>
        <w:widowControl/>
        <w:tabs>
          <w:tab w:val="left" w:pos="851"/>
          <w:tab w:val="left" w:pos="1440"/>
          <w:tab w:val="right" w:leader="dot" w:pos="8820"/>
        </w:tabs>
        <w:autoSpaceDE/>
        <w:autoSpaceDN/>
        <w:jc w:val="both"/>
        <w:rPr>
          <w:rFonts w:eastAsia="Times New Roman" w:cs="Arial"/>
          <w:snapToGrid w:val="0"/>
          <w:spacing w:val="-2"/>
          <w:sz w:val="19"/>
          <w:szCs w:val="19"/>
          <w:lang w:val="en-ZA"/>
        </w:rPr>
      </w:pPr>
    </w:p>
    <w:p w14:paraId="3A3B006D" w14:textId="77777777" w:rsidR="002621D2" w:rsidRDefault="002621D2" w:rsidP="00513E8D">
      <w:pPr>
        <w:widowControl/>
        <w:tabs>
          <w:tab w:val="left" w:pos="851"/>
          <w:tab w:val="left" w:pos="1440"/>
          <w:tab w:val="right" w:leader="dot" w:pos="8820"/>
        </w:tabs>
        <w:autoSpaceDE/>
        <w:autoSpaceDN/>
        <w:jc w:val="both"/>
        <w:rPr>
          <w:rFonts w:eastAsia="Times New Roman" w:cs="Arial"/>
          <w:snapToGrid w:val="0"/>
          <w:spacing w:val="-2"/>
          <w:sz w:val="19"/>
          <w:szCs w:val="19"/>
          <w:lang w:val="en-ZA"/>
        </w:rPr>
      </w:pPr>
    </w:p>
    <w:p w14:paraId="0E138F3F" w14:textId="77777777" w:rsidR="002621D2" w:rsidRDefault="002621D2" w:rsidP="00513E8D">
      <w:pPr>
        <w:widowControl/>
        <w:tabs>
          <w:tab w:val="left" w:pos="851"/>
          <w:tab w:val="left" w:pos="1440"/>
          <w:tab w:val="right" w:leader="dot" w:pos="8820"/>
        </w:tabs>
        <w:autoSpaceDE/>
        <w:autoSpaceDN/>
        <w:jc w:val="both"/>
        <w:rPr>
          <w:rFonts w:eastAsia="Times New Roman" w:cs="Arial"/>
          <w:snapToGrid w:val="0"/>
          <w:spacing w:val="-2"/>
          <w:sz w:val="19"/>
          <w:szCs w:val="19"/>
          <w:lang w:val="en-ZA"/>
        </w:rPr>
      </w:pPr>
    </w:p>
    <w:p w14:paraId="6B2F93A9" w14:textId="77777777" w:rsidR="002621D2" w:rsidRDefault="002621D2" w:rsidP="00513E8D">
      <w:pPr>
        <w:widowControl/>
        <w:tabs>
          <w:tab w:val="left" w:pos="851"/>
          <w:tab w:val="left" w:pos="1440"/>
          <w:tab w:val="right" w:leader="dot" w:pos="8820"/>
        </w:tabs>
        <w:autoSpaceDE/>
        <w:autoSpaceDN/>
        <w:jc w:val="both"/>
        <w:rPr>
          <w:rFonts w:eastAsia="Times New Roman" w:cs="Arial"/>
          <w:snapToGrid w:val="0"/>
          <w:spacing w:val="-2"/>
          <w:sz w:val="19"/>
          <w:szCs w:val="19"/>
          <w:lang w:val="en-ZA"/>
        </w:rPr>
      </w:pPr>
    </w:p>
    <w:p w14:paraId="1B71A648" w14:textId="77777777" w:rsidR="002621D2" w:rsidRDefault="002621D2" w:rsidP="00513E8D">
      <w:pPr>
        <w:widowControl/>
        <w:tabs>
          <w:tab w:val="left" w:pos="851"/>
          <w:tab w:val="left" w:pos="1440"/>
          <w:tab w:val="right" w:leader="dot" w:pos="8820"/>
        </w:tabs>
        <w:autoSpaceDE/>
        <w:autoSpaceDN/>
        <w:jc w:val="both"/>
        <w:rPr>
          <w:rFonts w:eastAsia="Times New Roman" w:cs="Arial"/>
          <w:snapToGrid w:val="0"/>
          <w:spacing w:val="-2"/>
          <w:sz w:val="19"/>
          <w:szCs w:val="19"/>
          <w:lang w:val="en-ZA"/>
        </w:rPr>
      </w:pPr>
    </w:p>
    <w:p w14:paraId="404F11A2" w14:textId="77777777" w:rsidR="002621D2" w:rsidRDefault="002621D2" w:rsidP="00513E8D">
      <w:pPr>
        <w:widowControl/>
        <w:tabs>
          <w:tab w:val="left" w:pos="851"/>
          <w:tab w:val="left" w:pos="1440"/>
          <w:tab w:val="right" w:leader="dot" w:pos="8820"/>
        </w:tabs>
        <w:autoSpaceDE/>
        <w:autoSpaceDN/>
        <w:jc w:val="both"/>
        <w:rPr>
          <w:rFonts w:eastAsia="Times New Roman" w:cs="Arial"/>
          <w:snapToGrid w:val="0"/>
          <w:spacing w:val="-2"/>
          <w:sz w:val="19"/>
          <w:szCs w:val="19"/>
          <w:lang w:val="en-ZA"/>
        </w:rPr>
      </w:pPr>
    </w:p>
    <w:p w14:paraId="043C710D" w14:textId="77777777" w:rsidR="002621D2" w:rsidRDefault="002621D2" w:rsidP="00513E8D">
      <w:pPr>
        <w:widowControl/>
        <w:tabs>
          <w:tab w:val="left" w:pos="851"/>
          <w:tab w:val="left" w:pos="1440"/>
          <w:tab w:val="right" w:leader="dot" w:pos="8820"/>
        </w:tabs>
        <w:autoSpaceDE/>
        <w:autoSpaceDN/>
        <w:jc w:val="both"/>
        <w:rPr>
          <w:rFonts w:eastAsia="Times New Roman" w:cs="Arial"/>
          <w:snapToGrid w:val="0"/>
          <w:spacing w:val="-2"/>
          <w:sz w:val="19"/>
          <w:szCs w:val="19"/>
          <w:lang w:val="en-ZA"/>
        </w:rPr>
      </w:pPr>
    </w:p>
    <w:p w14:paraId="5BCA55C5" w14:textId="77777777" w:rsidR="002621D2" w:rsidRDefault="002621D2" w:rsidP="00513E8D">
      <w:pPr>
        <w:widowControl/>
        <w:tabs>
          <w:tab w:val="left" w:pos="851"/>
          <w:tab w:val="left" w:pos="1440"/>
          <w:tab w:val="right" w:leader="dot" w:pos="8820"/>
        </w:tabs>
        <w:autoSpaceDE/>
        <w:autoSpaceDN/>
        <w:jc w:val="both"/>
        <w:rPr>
          <w:rFonts w:eastAsia="Times New Roman" w:cs="Arial"/>
          <w:snapToGrid w:val="0"/>
          <w:spacing w:val="-2"/>
          <w:sz w:val="19"/>
          <w:szCs w:val="19"/>
          <w:lang w:val="en-ZA"/>
        </w:rPr>
      </w:pPr>
    </w:p>
    <w:p w14:paraId="23830D13" w14:textId="77777777" w:rsidR="002621D2" w:rsidRDefault="002621D2" w:rsidP="00513E8D">
      <w:pPr>
        <w:widowControl/>
        <w:tabs>
          <w:tab w:val="left" w:pos="851"/>
          <w:tab w:val="left" w:pos="1440"/>
          <w:tab w:val="right" w:leader="dot" w:pos="8820"/>
        </w:tabs>
        <w:autoSpaceDE/>
        <w:autoSpaceDN/>
        <w:jc w:val="both"/>
        <w:rPr>
          <w:rFonts w:eastAsia="Times New Roman" w:cs="Arial"/>
          <w:snapToGrid w:val="0"/>
          <w:spacing w:val="-2"/>
          <w:sz w:val="19"/>
          <w:szCs w:val="19"/>
          <w:lang w:val="en-ZA"/>
        </w:rPr>
      </w:pPr>
    </w:p>
    <w:p w14:paraId="147A66BD" w14:textId="77777777" w:rsidR="002621D2" w:rsidRPr="00513E8D" w:rsidRDefault="002621D2" w:rsidP="00513E8D">
      <w:pPr>
        <w:widowControl/>
        <w:tabs>
          <w:tab w:val="left" w:pos="851"/>
          <w:tab w:val="left" w:pos="1440"/>
          <w:tab w:val="right" w:leader="dot" w:pos="8820"/>
        </w:tabs>
        <w:autoSpaceDE/>
        <w:autoSpaceDN/>
        <w:jc w:val="both"/>
        <w:rPr>
          <w:rFonts w:eastAsia="Times New Roman" w:cs="Arial"/>
          <w:color w:val="000000"/>
          <w:sz w:val="19"/>
          <w:szCs w:val="19"/>
          <w:highlight w:val="yellow"/>
          <w:lang w:val="en-GB"/>
        </w:rPr>
      </w:pPr>
    </w:p>
    <w:p w14:paraId="5384E65D" w14:textId="77777777" w:rsidR="002621D2" w:rsidRDefault="002621D2" w:rsidP="00513E8D">
      <w:pPr>
        <w:widowControl/>
        <w:tabs>
          <w:tab w:val="left" w:pos="851"/>
          <w:tab w:val="left" w:pos="1440"/>
          <w:tab w:val="right" w:leader="dot" w:pos="8820"/>
        </w:tabs>
        <w:autoSpaceDE/>
        <w:autoSpaceDN/>
        <w:ind w:left="851"/>
        <w:jc w:val="both"/>
        <w:rPr>
          <w:rFonts w:eastAsia="Times New Roman" w:cs="Arial"/>
          <w:color w:val="000000"/>
          <w:sz w:val="19"/>
          <w:szCs w:val="19"/>
          <w:highlight w:val="yellow"/>
          <w:lang w:val="en-GB"/>
        </w:rPr>
      </w:pPr>
    </w:p>
    <w:p w14:paraId="3C26A0E8" w14:textId="77777777" w:rsidR="002621D2" w:rsidRDefault="002621D2" w:rsidP="00513E8D">
      <w:pPr>
        <w:widowControl/>
        <w:tabs>
          <w:tab w:val="left" w:pos="851"/>
          <w:tab w:val="left" w:pos="1440"/>
          <w:tab w:val="right" w:leader="dot" w:pos="8820"/>
        </w:tabs>
        <w:autoSpaceDE/>
        <w:autoSpaceDN/>
        <w:ind w:left="851"/>
        <w:jc w:val="both"/>
        <w:rPr>
          <w:rFonts w:eastAsia="Times New Roman" w:cs="Arial"/>
          <w:color w:val="000000"/>
          <w:sz w:val="19"/>
          <w:szCs w:val="19"/>
          <w:highlight w:val="yellow"/>
          <w:lang w:val="en-GB"/>
        </w:rPr>
      </w:pPr>
    </w:p>
    <w:p w14:paraId="31D54248" w14:textId="6C5BE0FB" w:rsidR="00AC6941" w:rsidRDefault="00AC6941">
      <w:pPr>
        <w:pStyle w:val="BodyText"/>
        <w:spacing w:before="5"/>
        <w:rPr>
          <w:sz w:val="20"/>
        </w:rPr>
      </w:pPr>
    </w:p>
    <w:p w14:paraId="5D5C8B43" w14:textId="77777777" w:rsidR="00AC6941" w:rsidRDefault="008F2E77">
      <w:pPr>
        <w:pStyle w:val="Heading7"/>
        <w:tabs>
          <w:tab w:val="left" w:pos="2164"/>
        </w:tabs>
        <w:spacing w:before="1"/>
      </w:pPr>
      <w:r>
        <w:rPr>
          <w:w w:val="105"/>
        </w:rPr>
        <w:t>B3300:</w:t>
      </w:r>
      <w:r>
        <w:rPr>
          <w:w w:val="105"/>
        </w:rPr>
        <w:tab/>
        <w:t>MASS EARTHWORKS</w:t>
      </w:r>
    </w:p>
    <w:p w14:paraId="425771A4" w14:textId="77777777" w:rsidR="00AC6941" w:rsidRDefault="00AC6941">
      <w:pPr>
        <w:pStyle w:val="BodyText"/>
        <w:spacing w:before="3"/>
        <w:rPr>
          <w:b/>
          <w:sz w:val="21"/>
        </w:rPr>
      </w:pPr>
    </w:p>
    <w:p w14:paraId="2FAF746D" w14:textId="77777777" w:rsidR="00AC6941" w:rsidRDefault="008F2E77">
      <w:pPr>
        <w:tabs>
          <w:tab w:val="left" w:pos="2169"/>
        </w:tabs>
        <w:ind w:left="1035"/>
        <w:rPr>
          <w:b/>
          <w:sz w:val="19"/>
        </w:rPr>
      </w:pPr>
      <w:r>
        <w:rPr>
          <w:b/>
          <w:w w:val="105"/>
          <w:sz w:val="19"/>
        </w:rPr>
        <w:t>B3312</w:t>
      </w:r>
      <w:r>
        <w:rPr>
          <w:b/>
          <w:w w:val="105"/>
          <w:sz w:val="19"/>
        </w:rPr>
        <w:tab/>
        <w:t>MEASUREMENT AND</w:t>
      </w:r>
      <w:r>
        <w:rPr>
          <w:b/>
          <w:spacing w:val="3"/>
          <w:w w:val="105"/>
          <w:sz w:val="19"/>
        </w:rPr>
        <w:t xml:space="preserve"> </w:t>
      </w:r>
      <w:r>
        <w:rPr>
          <w:b/>
          <w:w w:val="105"/>
          <w:sz w:val="19"/>
        </w:rPr>
        <w:t>PAYMENT</w:t>
      </w:r>
    </w:p>
    <w:p w14:paraId="791236E3" w14:textId="77777777" w:rsidR="00AC6941" w:rsidRDefault="00AC6941">
      <w:pPr>
        <w:pStyle w:val="BodyText"/>
        <w:spacing w:before="10"/>
        <w:rPr>
          <w:b/>
          <w:sz w:val="20"/>
        </w:rPr>
      </w:pPr>
    </w:p>
    <w:p w14:paraId="4AD092A2" w14:textId="77777777" w:rsidR="00AC6941" w:rsidRDefault="008F2E77">
      <w:pPr>
        <w:pStyle w:val="Heading7"/>
        <w:ind w:left="2169"/>
      </w:pPr>
      <w:r>
        <w:rPr>
          <w:w w:val="105"/>
        </w:rPr>
        <w:t>General Directions</w:t>
      </w:r>
    </w:p>
    <w:p w14:paraId="3E96278B" w14:textId="77777777" w:rsidR="00AC6941" w:rsidRDefault="00AC6941">
      <w:pPr>
        <w:pStyle w:val="BodyText"/>
        <w:spacing w:before="7"/>
        <w:rPr>
          <w:b/>
          <w:sz w:val="21"/>
        </w:rPr>
      </w:pPr>
    </w:p>
    <w:p w14:paraId="2177DF68" w14:textId="77777777" w:rsidR="00AC6941" w:rsidRDefault="008F2E77">
      <w:pPr>
        <w:ind w:left="2169"/>
        <w:rPr>
          <w:i/>
          <w:sz w:val="19"/>
        </w:rPr>
      </w:pPr>
      <w:r>
        <w:rPr>
          <w:i/>
          <w:w w:val="105"/>
          <w:sz w:val="19"/>
        </w:rPr>
        <w:t>Amend the following sub-clause to read:</w:t>
      </w:r>
    </w:p>
    <w:p w14:paraId="0EC25F71" w14:textId="77777777" w:rsidR="00AC6941" w:rsidRDefault="00AC6941">
      <w:pPr>
        <w:pStyle w:val="BodyText"/>
        <w:spacing w:before="8"/>
        <w:rPr>
          <w:i/>
          <w:sz w:val="21"/>
        </w:rPr>
      </w:pPr>
    </w:p>
    <w:p w14:paraId="51D4308A" w14:textId="77777777" w:rsidR="00AC6941" w:rsidRDefault="008F2E77">
      <w:pPr>
        <w:pStyle w:val="Heading7"/>
        <w:ind w:left="2169"/>
      </w:pPr>
      <w:r>
        <w:rPr>
          <w:w w:val="105"/>
        </w:rPr>
        <w:t>“(3) Work in restricted areas</w:t>
      </w:r>
    </w:p>
    <w:p w14:paraId="54570AB4" w14:textId="77777777" w:rsidR="00AC6941" w:rsidRDefault="00AC6941">
      <w:pPr>
        <w:pStyle w:val="BodyText"/>
        <w:rPr>
          <w:b/>
          <w:sz w:val="21"/>
        </w:rPr>
      </w:pPr>
    </w:p>
    <w:p w14:paraId="2A427CCD" w14:textId="77777777" w:rsidR="00AC6941" w:rsidRDefault="008F2E77">
      <w:pPr>
        <w:pStyle w:val="BodyText"/>
        <w:spacing w:before="1"/>
        <w:ind w:left="2169"/>
      </w:pPr>
      <w:r>
        <w:rPr>
          <w:w w:val="105"/>
        </w:rPr>
        <w:t>No additional payment will be made for work in restricted areas”</w:t>
      </w:r>
    </w:p>
    <w:p w14:paraId="53BA7D0B" w14:textId="77777777" w:rsidR="00AC6941" w:rsidRDefault="00AC6941">
      <w:pPr>
        <w:pStyle w:val="BodyText"/>
        <w:spacing w:before="9"/>
        <w:rPr>
          <w:sz w:val="21"/>
        </w:rPr>
      </w:pPr>
    </w:p>
    <w:p w14:paraId="345BEE28" w14:textId="77777777" w:rsidR="00AC6941" w:rsidRDefault="008F2E77">
      <w:pPr>
        <w:ind w:left="2169"/>
        <w:rPr>
          <w:i/>
          <w:sz w:val="19"/>
        </w:rPr>
      </w:pPr>
      <w:r>
        <w:rPr>
          <w:i/>
          <w:w w:val="105"/>
          <w:sz w:val="19"/>
        </w:rPr>
        <w:t>Add the following sub-clause:</w:t>
      </w:r>
    </w:p>
    <w:p w14:paraId="45CC423B" w14:textId="77777777" w:rsidR="00AC6941" w:rsidRDefault="00AC6941">
      <w:pPr>
        <w:pStyle w:val="BodyText"/>
        <w:spacing w:before="2"/>
        <w:rPr>
          <w:i/>
          <w:sz w:val="21"/>
        </w:rPr>
      </w:pPr>
    </w:p>
    <w:p w14:paraId="4815B922" w14:textId="77777777" w:rsidR="00AC6941" w:rsidRDefault="008F2E77">
      <w:pPr>
        <w:pStyle w:val="BodyText"/>
        <w:ind w:left="2205"/>
      </w:pPr>
      <w:r>
        <w:rPr>
          <w:b/>
          <w:w w:val="105"/>
        </w:rPr>
        <w:t xml:space="preserve">“(4) </w:t>
      </w:r>
      <w:r>
        <w:rPr>
          <w:w w:val="105"/>
        </w:rPr>
        <w:t>The free haul distance for all items unlimited”</w:t>
      </w:r>
    </w:p>
    <w:p w14:paraId="046C362E" w14:textId="77777777" w:rsidR="00AC6941" w:rsidRDefault="00AC6941">
      <w:pPr>
        <w:pStyle w:val="BodyText"/>
        <w:rPr>
          <w:sz w:val="22"/>
        </w:rPr>
      </w:pPr>
    </w:p>
    <w:p w14:paraId="2BBAF83D" w14:textId="77777777" w:rsidR="00AC6941" w:rsidRDefault="00AC6941">
      <w:pPr>
        <w:pStyle w:val="BodyText"/>
        <w:rPr>
          <w:i/>
          <w:w w:val="105"/>
          <w:szCs w:val="22"/>
        </w:rPr>
      </w:pPr>
    </w:p>
    <w:p w14:paraId="7120CF45" w14:textId="77777777" w:rsidR="002621D2" w:rsidRDefault="002621D2">
      <w:pPr>
        <w:pStyle w:val="BodyText"/>
        <w:rPr>
          <w:i/>
          <w:w w:val="105"/>
          <w:szCs w:val="22"/>
        </w:rPr>
      </w:pPr>
    </w:p>
    <w:p w14:paraId="62261805" w14:textId="77777777" w:rsidR="002621D2" w:rsidRDefault="002621D2">
      <w:pPr>
        <w:pStyle w:val="BodyText"/>
        <w:rPr>
          <w:i/>
          <w:w w:val="105"/>
          <w:szCs w:val="22"/>
        </w:rPr>
      </w:pPr>
    </w:p>
    <w:p w14:paraId="104453F8" w14:textId="77777777" w:rsidR="002621D2" w:rsidRDefault="002621D2">
      <w:pPr>
        <w:pStyle w:val="BodyText"/>
        <w:rPr>
          <w:i/>
          <w:w w:val="105"/>
          <w:szCs w:val="22"/>
        </w:rPr>
      </w:pPr>
    </w:p>
    <w:p w14:paraId="05311B47" w14:textId="77777777" w:rsidR="002621D2" w:rsidRDefault="002621D2">
      <w:pPr>
        <w:pStyle w:val="BodyText"/>
        <w:rPr>
          <w:i/>
          <w:w w:val="105"/>
          <w:szCs w:val="22"/>
        </w:rPr>
      </w:pPr>
    </w:p>
    <w:p w14:paraId="635D9236" w14:textId="77777777" w:rsidR="002621D2" w:rsidRDefault="002621D2">
      <w:pPr>
        <w:pStyle w:val="BodyText"/>
        <w:rPr>
          <w:i/>
          <w:w w:val="105"/>
          <w:szCs w:val="22"/>
        </w:rPr>
      </w:pPr>
    </w:p>
    <w:p w14:paraId="1611DA0C" w14:textId="77777777" w:rsidR="002621D2" w:rsidRDefault="002621D2">
      <w:pPr>
        <w:pStyle w:val="BodyText"/>
        <w:rPr>
          <w:i/>
          <w:w w:val="105"/>
          <w:szCs w:val="22"/>
        </w:rPr>
      </w:pPr>
    </w:p>
    <w:p w14:paraId="40AB349C" w14:textId="77777777" w:rsidR="002621D2" w:rsidRDefault="002621D2">
      <w:pPr>
        <w:pStyle w:val="BodyText"/>
        <w:rPr>
          <w:i/>
          <w:w w:val="105"/>
          <w:szCs w:val="22"/>
        </w:rPr>
      </w:pPr>
    </w:p>
    <w:p w14:paraId="4F174060" w14:textId="77777777" w:rsidR="002621D2" w:rsidRDefault="002621D2">
      <w:pPr>
        <w:pStyle w:val="BodyText"/>
        <w:rPr>
          <w:i/>
          <w:w w:val="105"/>
          <w:szCs w:val="22"/>
        </w:rPr>
      </w:pPr>
    </w:p>
    <w:p w14:paraId="01DE0804" w14:textId="77777777" w:rsidR="002621D2" w:rsidRDefault="002621D2">
      <w:pPr>
        <w:pStyle w:val="BodyText"/>
        <w:rPr>
          <w:i/>
          <w:w w:val="105"/>
          <w:szCs w:val="22"/>
        </w:rPr>
      </w:pPr>
    </w:p>
    <w:p w14:paraId="405904DD" w14:textId="77777777" w:rsidR="002621D2" w:rsidRDefault="002621D2">
      <w:pPr>
        <w:pStyle w:val="BodyText"/>
        <w:rPr>
          <w:i/>
          <w:w w:val="105"/>
          <w:szCs w:val="22"/>
        </w:rPr>
      </w:pPr>
    </w:p>
    <w:p w14:paraId="07F9B2F7" w14:textId="77777777" w:rsidR="002621D2" w:rsidRDefault="002621D2">
      <w:pPr>
        <w:pStyle w:val="BodyText"/>
        <w:rPr>
          <w:i/>
          <w:w w:val="105"/>
          <w:szCs w:val="22"/>
        </w:rPr>
      </w:pPr>
    </w:p>
    <w:p w14:paraId="452FB229" w14:textId="77777777" w:rsidR="002621D2" w:rsidRDefault="002621D2">
      <w:pPr>
        <w:pStyle w:val="BodyText"/>
        <w:rPr>
          <w:sz w:val="22"/>
        </w:rPr>
      </w:pPr>
    </w:p>
    <w:p w14:paraId="3ED2048B" w14:textId="77777777" w:rsidR="00AC6941" w:rsidRDefault="00AC6941">
      <w:pPr>
        <w:pStyle w:val="BodyText"/>
        <w:spacing w:before="6"/>
        <w:rPr>
          <w:sz w:val="18"/>
        </w:rPr>
      </w:pPr>
    </w:p>
    <w:p w14:paraId="65A4CDFC" w14:textId="77777777" w:rsidR="002621D2" w:rsidRDefault="002621D2">
      <w:pPr>
        <w:pStyle w:val="BodyText"/>
        <w:spacing w:before="6"/>
        <w:rPr>
          <w:sz w:val="18"/>
        </w:rPr>
      </w:pPr>
    </w:p>
    <w:p w14:paraId="6E08F46F" w14:textId="77777777" w:rsidR="002621D2" w:rsidRDefault="002621D2">
      <w:pPr>
        <w:pStyle w:val="BodyText"/>
        <w:spacing w:before="6"/>
        <w:rPr>
          <w:sz w:val="18"/>
        </w:rPr>
      </w:pPr>
    </w:p>
    <w:p w14:paraId="66678E72" w14:textId="77777777" w:rsidR="002621D2" w:rsidRDefault="002621D2">
      <w:pPr>
        <w:pStyle w:val="BodyText"/>
        <w:spacing w:before="6"/>
        <w:rPr>
          <w:sz w:val="18"/>
        </w:rPr>
      </w:pPr>
    </w:p>
    <w:p w14:paraId="3671DF4F" w14:textId="77777777" w:rsidR="002621D2" w:rsidRDefault="002621D2">
      <w:pPr>
        <w:pStyle w:val="BodyText"/>
        <w:spacing w:before="6"/>
        <w:rPr>
          <w:sz w:val="18"/>
        </w:rPr>
      </w:pPr>
    </w:p>
    <w:p w14:paraId="4CF18193" w14:textId="77777777" w:rsidR="002621D2" w:rsidRDefault="002621D2">
      <w:pPr>
        <w:pStyle w:val="BodyText"/>
        <w:spacing w:before="6"/>
        <w:rPr>
          <w:sz w:val="18"/>
        </w:rPr>
      </w:pPr>
    </w:p>
    <w:p w14:paraId="1A4DB353" w14:textId="77777777" w:rsidR="002621D2" w:rsidRDefault="002621D2">
      <w:pPr>
        <w:pStyle w:val="BodyText"/>
        <w:spacing w:before="6"/>
        <w:rPr>
          <w:sz w:val="18"/>
        </w:rPr>
      </w:pPr>
    </w:p>
    <w:p w14:paraId="43476A21" w14:textId="77777777" w:rsidR="002621D2" w:rsidRDefault="002621D2">
      <w:pPr>
        <w:pStyle w:val="BodyText"/>
        <w:spacing w:before="6"/>
        <w:rPr>
          <w:sz w:val="18"/>
        </w:rPr>
      </w:pPr>
    </w:p>
    <w:p w14:paraId="3789AAA5" w14:textId="77777777" w:rsidR="002621D2" w:rsidRDefault="002621D2">
      <w:pPr>
        <w:pStyle w:val="BodyText"/>
        <w:spacing w:before="6"/>
        <w:rPr>
          <w:sz w:val="18"/>
        </w:rPr>
      </w:pPr>
    </w:p>
    <w:p w14:paraId="1E1398A7" w14:textId="77777777" w:rsidR="002621D2" w:rsidRDefault="002621D2">
      <w:pPr>
        <w:pStyle w:val="BodyText"/>
        <w:spacing w:before="6"/>
        <w:rPr>
          <w:sz w:val="18"/>
        </w:rPr>
      </w:pPr>
    </w:p>
    <w:p w14:paraId="0E4AE3A0" w14:textId="77777777" w:rsidR="002621D2" w:rsidRDefault="002621D2">
      <w:pPr>
        <w:pStyle w:val="BodyText"/>
        <w:spacing w:before="6"/>
        <w:rPr>
          <w:sz w:val="18"/>
        </w:rPr>
      </w:pPr>
    </w:p>
    <w:p w14:paraId="490C33AB" w14:textId="77777777" w:rsidR="002621D2" w:rsidRDefault="002621D2">
      <w:pPr>
        <w:pStyle w:val="BodyText"/>
        <w:spacing w:before="6"/>
        <w:rPr>
          <w:sz w:val="18"/>
        </w:rPr>
      </w:pPr>
    </w:p>
    <w:p w14:paraId="17A1ABF0" w14:textId="77777777" w:rsidR="002621D2" w:rsidRDefault="002621D2">
      <w:pPr>
        <w:pStyle w:val="BodyText"/>
        <w:spacing w:before="6"/>
        <w:rPr>
          <w:sz w:val="18"/>
        </w:rPr>
      </w:pPr>
    </w:p>
    <w:p w14:paraId="359FB503" w14:textId="77777777" w:rsidR="002621D2" w:rsidRDefault="002621D2">
      <w:pPr>
        <w:pStyle w:val="BodyText"/>
        <w:spacing w:before="6"/>
        <w:rPr>
          <w:sz w:val="18"/>
        </w:rPr>
      </w:pPr>
    </w:p>
    <w:p w14:paraId="778F66E7" w14:textId="77777777" w:rsidR="002621D2" w:rsidRDefault="002621D2">
      <w:pPr>
        <w:pStyle w:val="BodyText"/>
        <w:spacing w:before="6"/>
        <w:rPr>
          <w:sz w:val="18"/>
        </w:rPr>
      </w:pPr>
    </w:p>
    <w:p w14:paraId="65B3E7A0" w14:textId="77777777" w:rsidR="002621D2" w:rsidRDefault="002621D2">
      <w:pPr>
        <w:pStyle w:val="BodyText"/>
        <w:spacing w:before="6"/>
        <w:rPr>
          <w:sz w:val="18"/>
        </w:rPr>
      </w:pPr>
    </w:p>
    <w:p w14:paraId="77CECBF0" w14:textId="77777777" w:rsidR="002621D2" w:rsidRDefault="002621D2">
      <w:pPr>
        <w:pStyle w:val="BodyText"/>
        <w:spacing w:before="6"/>
        <w:rPr>
          <w:sz w:val="18"/>
        </w:rPr>
      </w:pPr>
    </w:p>
    <w:p w14:paraId="704AE8D6" w14:textId="77777777" w:rsidR="002621D2" w:rsidRDefault="002621D2">
      <w:pPr>
        <w:pStyle w:val="BodyText"/>
        <w:spacing w:before="6"/>
        <w:rPr>
          <w:sz w:val="18"/>
        </w:rPr>
      </w:pPr>
    </w:p>
    <w:p w14:paraId="3ADB0E7D" w14:textId="77777777" w:rsidR="002621D2" w:rsidRDefault="002621D2">
      <w:pPr>
        <w:pStyle w:val="BodyText"/>
        <w:spacing w:before="6"/>
        <w:rPr>
          <w:sz w:val="18"/>
        </w:rPr>
      </w:pPr>
    </w:p>
    <w:p w14:paraId="03F0CB3B" w14:textId="77777777" w:rsidR="002621D2" w:rsidRDefault="002621D2">
      <w:pPr>
        <w:pStyle w:val="BodyText"/>
        <w:spacing w:before="6"/>
        <w:rPr>
          <w:sz w:val="18"/>
        </w:rPr>
      </w:pPr>
    </w:p>
    <w:p w14:paraId="793C17FD" w14:textId="77777777" w:rsidR="002621D2" w:rsidRDefault="002621D2">
      <w:pPr>
        <w:pStyle w:val="BodyText"/>
        <w:spacing w:before="6"/>
        <w:rPr>
          <w:sz w:val="18"/>
        </w:rPr>
      </w:pPr>
    </w:p>
    <w:p w14:paraId="40C0235B" w14:textId="77777777" w:rsidR="002621D2" w:rsidRDefault="002621D2">
      <w:pPr>
        <w:pStyle w:val="BodyText"/>
        <w:spacing w:before="6"/>
        <w:rPr>
          <w:sz w:val="18"/>
        </w:rPr>
      </w:pPr>
    </w:p>
    <w:p w14:paraId="2E818065" w14:textId="77777777" w:rsidR="002621D2" w:rsidRDefault="002621D2">
      <w:pPr>
        <w:pStyle w:val="BodyText"/>
        <w:spacing w:before="6"/>
        <w:rPr>
          <w:sz w:val="18"/>
        </w:rPr>
      </w:pPr>
    </w:p>
    <w:p w14:paraId="3785C5BF" w14:textId="77777777" w:rsidR="002621D2" w:rsidRDefault="002621D2">
      <w:pPr>
        <w:pStyle w:val="BodyText"/>
        <w:spacing w:before="6"/>
        <w:rPr>
          <w:sz w:val="18"/>
        </w:rPr>
      </w:pPr>
    </w:p>
    <w:p w14:paraId="77333DA0" w14:textId="77777777" w:rsidR="002621D2" w:rsidRDefault="002621D2">
      <w:pPr>
        <w:pStyle w:val="BodyText"/>
        <w:spacing w:before="6"/>
        <w:rPr>
          <w:sz w:val="18"/>
        </w:rPr>
      </w:pPr>
    </w:p>
    <w:p w14:paraId="635DF9E2" w14:textId="77777777" w:rsidR="002621D2" w:rsidRDefault="002621D2">
      <w:pPr>
        <w:pStyle w:val="BodyText"/>
        <w:spacing w:before="6"/>
        <w:rPr>
          <w:sz w:val="18"/>
        </w:rPr>
      </w:pPr>
    </w:p>
    <w:p w14:paraId="1A4C648F" w14:textId="77777777" w:rsidR="002621D2" w:rsidRDefault="002621D2">
      <w:pPr>
        <w:pStyle w:val="BodyText"/>
        <w:spacing w:before="6"/>
        <w:rPr>
          <w:sz w:val="18"/>
        </w:rPr>
      </w:pPr>
    </w:p>
    <w:p w14:paraId="2E7710F0" w14:textId="77777777" w:rsidR="002621D2" w:rsidRDefault="002621D2">
      <w:pPr>
        <w:pStyle w:val="BodyText"/>
        <w:spacing w:before="6"/>
        <w:rPr>
          <w:sz w:val="18"/>
        </w:rPr>
      </w:pPr>
    </w:p>
    <w:p w14:paraId="086F9105" w14:textId="77777777" w:rsidR="002621D2" w:rsidRDefault="002621D2">
      <w:pPr>
        <w:pStyle w:val="BodyText"/>
        <w:spacing w:before="6"/>
        <w:rPr>
          <w:sz w:val="18"/>
        </w:rPr>
      </w:pPr>
    </w:p>
    <w:p w14:paraId="18D58464" w14:textId="77777777" w:rsidR="002621D2" w:rsidRDefault="002621D2">
      <w:pPr>
        <w:pStyle w:val="BodyText"/>
        <w:spacing w:before="6"/>
        <w:rPr>
          <w:sz w:val="18"/>
        </w:rPr>
      </w:pPr>
    </w:p>
    <w:p w14:paraId="2D447368" w14:textId="77777777" w:rsidR="002621D2" w:rsidRDefault="002621D2">
      <w:pPr>
        <w:pStyle w:val="BodyText"/>
        <w:spacing w:before="6"/>
        <w:rPr>
          <w:sz w:val="18"/>
        </w:rPr>
      </w:pPr>
    </w:p>
    <w:p w14:paraId="0CDA8BF9" w14:textId="77777777" w:rsidR="002621D2" w:rsidRDefault="002621D2">
      <w:pPr>
        <w:pStyle w:val="BodyText"/>
        <w:spacing w:before="6"/>
        <w:rPr>
          <w:sz w:val="18"/>
        </w:rPr>
      </w:pPr>
    </w:p>
    <w:p w14:paraId="0E76D754" w14:textId="77777777" w:rsidR="002621D2" w:rsidRDefault="002621D2">
      <w:pPr>
        <w:pStyle w:val="BodyText"/>
        <w:spacing w:before="6"/>
        <w:rPr>
          <w:sz w:val="18"/>
        </w:rPr>
      </w:pPr>
    </w:p>
    <w:p w14:paraId="337C0A61" w14:textId="77777777" w:rsidR="002621D2" w:rsidRDefault="002621D2">
      <w:pPr>
        <w:pStyle w:val="BodyText"/>
        <w:spacing w:before="6"/>
        <w:rPr>
          <w:sz w:val="18"/>
        </w:rPr>
      </w:pPr>
    </w:p>
    <w:p w14:paraId="7A4132E8" w14:textId="77777777" w:rsidR="002621D2" w:rsidRDefault="002621D2">
      <w:pPr>
        <w:pStyle w:val="BodyText"/>
        <w:spacing w:before="6"/>
        <w:rPr>
          <w:sz w:val="18"/>
        </w:rPr>
      </w:pPr>
    </w:p>
    <w:p w14:paraId="7FBD1C04" w14:textId="77777777" w:rsidR="002621D2" w:rsidRDefault="002621D2">
      <w:pPr>
        <w:pStyle w:val="BodyText"/>
        <w:spacing w:before="6"/>
        <w:rPr>
          <w:sz w:val="18"/>
        </w:rPr>
      </w:pPr>
    </w:p>
    <w:p w14:paraId="6BAEE1D0" w14:textId="3D6F4D01" w:rsidR="00AC6941" w:rsidRDefault="00AC6941">
      <w:pPr>
        <w:pStyle w:val="BodyText"/>
        <w:spacing w:before="7"/>
        <w:rPr>
          <w:sz w:val="11"/>
        </w:rPr>
      </w:pPr>
      <w:bookmarkStart w:id="141" w:name="_Hlk65837389"/>
      <w:bookmarkEnd w:id="140"/>
    </w:p>
    <w:p w14:paraId="2F19D7AF" w14:textId="77777777" w:rsidR="00AC6941" w:rsidRDefault="008F2E77">
      <w:pPr>
        <w:pStyle w:val="Heading3"/>
        <w:tabs>
          <w:tab w:val="left" w:pos="1752"/>
        </w:tabs>
        <w:spacing w:before="106"/>
        <w:ind w:left="1032"/>
      </w:pPr>
      <w:r>
        <w:rPr>
          <w:w w:val="105"/>
        </w:rPr>
        <w:t>C3.3.2</w:t>
      </w:r>
      <w:r>
        <w:rPr>
          <w:w w:val="105"/>
        </w:rPr>
        <w:tab/>
        <w:t>Health and Safety</w:t>
      </w:r>
      <w:r>
        <w:rPr>
          <w:spacing w:val="4"/>
          <w:w w:val="105"/>
        </w:rPr>
        <w:t xml:space="preserve"> </w:t>
      </w:r>
      <w:r>
        <w:rPr>
          <w:w w:val="105"/>
        </w:rPr>
        <w:t>Specifications</w:t>
      </w:r>
    </w:p>
    <w:p w14:paraId="0D741671" w14:textId="77777777" w:rsidR="00AC6941" w:rsidRDefault="00AC6941">
      <w:pPr>
        <w:pStyle w:val="BodyText"/>
        <w:spacing w:before="11"/>
        <w:rPr>
          <w:b/>
          <w:sz w:val="20"/>
        </w:rPr>
      </w:pPr>
    </w:p>
    <w:p w14:paraId="398D9391" w14:textId="77777777" w:rsidR="00AC6941" w:rsidRDefault="008F2E77">
      <w:pPr>
        <w:pStyle w:val="Heading7"/>
        <w:ind w:left="1755"/>
      </w:pPr>
      <w:r>
        <w:rPr>
          <w:w w:val="105"/>
        </w:rPr>
        <w:t>OCCUPATIONAL HEALTH AND SAFETY SPECIFICATIONS (OHS)</w:t>
      </w:r>
    </w:p>
    <w:p w14:paraId="0762E318" w14:textId="77777777" w:rsidR="00AC6941" w:rsidRDefault="00AC6941">
      <w:pPr>
        <w:pStyle w:val="BodyText"/>
        <w:spacing w:before="5"/>
        <w:rPr>
          <w:b/>
          <w:sz w:val="21"/>
        </w:rPr>
      </w:pPr>
    </w:p>
    <w:p w14:paraId="77AEB2C8" w14:textId="77777777" w:rsidR="00AC6941" w:rsidRDefault="008F2E77">
      <w:pPr>
        <w:pStyle w:val="BodyText"/>
        <w:ind w:left="1755"/>
      </w:pPr>
      <w:r>
        <w:rPr>
          <w:w w:val="105"/>
        </w:rPr>
        <w:t>LIST OF ABBREVIATIONS</w:t>
      </w:r>
    </w:p>
    <w:p w14:paraId="040DA32A" w14:textId="77777777" w:rsidR="00AC6941" w:rsidRDefault="00AC6941">
      <w:pPr>
        <w:pStyle w:val="BodyText"/>
        <w:spacing w:before="3"/>
        <w:rPr>
          <w:sz w:val="21"/>
        </w:rPr>
      </w:pPr>
    </w:p>
    <w:p w14:paraId="1A392327" w14:textId="77777777" w:rsidR="00AC6941" w:rsidRDefault="008F2E77">
      <w:pPr>
        <w:pStyle w:val="BodyText"/>
        <w:tabs>
          <w:tab w:val="left" w:pos="3195"/>
        </w:tabs>
        <w:ind w:left="1755"/>
      </w:pPr>
      <w:r>
        <w:rPr>
          <w:w w:val="105"/>
        </w:rPr>
        <w:t>OLM</w:t>
      </w:r>
      <w:r>
        <w:rPr>
          <w:w w:val="105"/>
        </w:rPr>
        <w:tab/>
      </w:r>
      <w:proofErr w:type="spellStart"/>
      <w:r>
        <w:rPr>
          <w:w w:val="105"/>
        </w:rPr>
        <w:t>Okhahlamba</w:t>
      </w:r>
      <w:proofErr w:type="spellEnd"/>
      <w:r>
        <w:rPr>
          <w:w w:val="105"/>
        </w:rPr>
        <w:t xml:space="preserve"> Local Municipality</w:t>
      </w:r>
    </w:p>
    <w:p w14:paraId="1D065F0B" w14:textId="77777777" w:rsidR="00AC6941" w:rsidRDefault="008F2E77">
      <w:pPr>
        <w:pStyle w:val="BodyText"/>
        <w:tabs>
          <w:tab w:val="left" w:pos="3195"/>
        </w:tabs>
        <w:spacing w:before="16"/>
        <w:ind w:left="1755"/>
      </w:pPr>
      <w:r>
        <w:rPr>
          <w:w w:val="105"/>
        </w:rPr>
        <w:t>CR</w:t>
      </w:r>
      <w:r>
        <w:rPr>
          <w:w w:val="105"/>
        </w:rPr>
        <w:tab/>
        <w:t>Construction Regulations</w:t>
      </w:r>
    </w:p>
    <w:p w14:paraId="1878F49A" w14:textId="77777777" w:rsidR="00AC6941" w:rsidRDefault="008F2E77">
      <w:pPr>
        <w:pStyle w:val="BodyText"/>
        <w:tabs>
          <w:tab w:val="left" w:pos="3195"/>
        </w:tabs>
        <w:spacing w:before="15"/>
        <w:ind w:left="1755"/>
      </w:pPr>
      <w:r>
        <w:rPr>
          <w:w w:val="105"/>
        </w:rPr>
        <w:t>GAR</w:t>
      </w:r>
      <w:r>
        <w:rPr>
          <w:w w:val="105"/>
        </w:rPr>
        <w:tab/>
        <w:t>General Administration Regulations</w:t>
      </w:r>
    </w:p>
    <w:p w14:paraId="734C75FC" w14:textId="77777777" w:rsidR="00AC6941" w:rsidRDefault="008F2E77">
      <w:pPr>
        <w:pStyle w:val="BodyText"/>
        <w:tabs>
          <w:tab w:val="left" w:pos="3195"/>
        </w:tabs>
        <w:spacing w:before="15"/>
        <w:ind w:left="1755"/>
      </w:pPr>
      <w:r>
        <w:rPr>
          <w:w w:val="105"/>
        </w:rPr>
        <w:t>GSR</w:t>
      </w:r>
      <w:r>
        <w:rPr>
          <w:w w:val="105"/>
        </w:rPr>
        <w:tab/>
        <w:t>General Safety Regulations</w:t>
      </w:r>
    </w:p>
    <w:p w14:paraId="57572DAC" w14:textId="77777777" w:rsidR="00AC6941" w:rsidRDefault="008F2E77">
      <w:pPr>
        <w:pStyle w:val="BodyText"/>
        <w:tabs>
          <w:tab w:val="left" w:pos="3195"/>
        </w:tabs>
        <w:spacing w:before="16"/>
        <w:ind w:left="1755"/>
      </w:pPr>
      <w:r>
        <w:rPr>
          <w:w w:val="105"/>
        </w:rPr>
        <w:t>HCSR</w:t>
      </w:r>
      <w:r>
        <w:rPr>
          <w:w w:val="105"/>
        </w:rPr>
        <w:tab/>
        <w:t>Hazardous Chemical Regulations</w:t>
      </w:r>
    </w:p>
    <w:p w14:paraId="467FF354" w14:textId="77777777" w:rsidR="00AC6941" w:rsidRDefault="008F2E77">
      <w:pPr>
        <w:pStyle w:val="BodyText"/>
        <w:tabs>
          <w:tab w:val="left" w:pos="3195"/>
        </w:tabs>
        <w:spacing w:before="15"/>
        <w:ind w:left="1755"/>
      </w:pPr>
      <w:r>
        <w:rPr>
          <w:w w:val="105"/>
        </w:rPr>
        <w:t>OHSA</w:t>
      </w:r>
      <w:r>
        <w:rPr>
          <w:w w:val="105"/>
        </w:rPr>
        <w:tab/>
        <w:t>Occupational Health and Safety Act 85 of</w:t>
      </w:r>
      <w:r>
        <w:rPr>
          <w:spacing w:val="1"/>
          <w:w w:val="105"/>
        </w:rPr>
        <w:t xml:space="preserve"> </w:t>
      </w:r>
      <w:r>
        <w:rPr>
          <w:w w:val="105"/>
        </w:rPr>
        <w:t>1993</w:t>
      </w:r>
    </w:p>
    <w:p w14:paraId="35A6C12C" w14:textId="77777777" w:rsidR="00AC6941" w:rsidRDefault="008F2E77">
      <w:pPr>
        <w:pStyle w:val="BodyText"/>
        <w:tabs>
          <w:tab w:val="left" w:pos="3195"/>
        </w:tabs>
        <w:spacing w:before="10"/>
        <w:ind w:left="1755"/>
      </w:pPr>
      <w:r>
        <w:rPr>
          <w:w w:val="105"/>
        </w:rPr>
        <w:t>OHSS</w:t>
      </w:r>
      <w:r>
        <w:rPr>
          <w:w w:val="105"/>
        </w:rPr>
        <w:tab/>
        <w:t>Occupational Health and Safety</w:t>
      </w:r>
      <w:r>
        <w:rPr>
          <w:spacing w:val="1"/>
          <w:w w:val="105"/>
        </w:rPr>
        <w:t xml:space="preserve"> </w:t>
      </w:r>
      <w:r>
        <w:rPr>
          <w:w w:val="105"/>
        </w:rPr>
        <w:t>Specification</w:t>
      </w:r>
    </w:p>
    <w:p w14:paraId="594D7ECA" w14:textId="77777777" w:rsidR="00AC6941" w:rsidRDefault="008F2E77">
      <w:pPr>
        <w:pStyle w:val="BodyText"/>
        <w:tabs>
          <w:tab w:val="left" w:pos="3195"/>
        </w:tabs>
        <w:spacing w:before="15"/>
        <w:ind w:left="1764"/>
      </w:pPr>
      <w:r>
        <w:rPr>
          <w:w w:val="105"/>
        </w:rPr>
        <w:t>SABS</w:t>
      </w:r>
      <w:r>
        <w:rPr>
          <w:w w:val="105"/>
        </w:rPr>
        <w:tab/>
        <w:t>South African Bureau of</w:t>
      </w:r>
      <w:r>
        <w:rPr>
          <w:spacing w:val="2"/>
          <w:w w:val="105"/>
        </w:rPr>
        <w:t xml:space="preserve"> </w:t>
      </w:r>
      <w:r>
        <w:rPr>
          <w:w w:val="105"/>
        </w:rPr>
        <w:t>Standards</w:t>
      </w:r>
    </w:p>
    <w:p w14:paraId="0D05E201" w14:textId="77777777" w:rsidR="00AC6941" w:rsidRDefault="00AC6941">
      <w:pPr>
        <w:pStyle w:val="BodyText"/>
        <w:spacing w:before="4"/>
        <w:rPr>
          <w:sz w:val="25"/>
        </w:rPr>
      </w:pPr>
    </w:p>
    <w:p w14:paraId="35BBF2F1" w14:textId="77777777" w:rsidR="00AC6941" w:rsidRDefault="008F2E77">
      <w:pPr>
        <w:pStyle w:val="Heading7"/>
        <w:numPr>
          <w:ilvl w:val="0"/>
          <w:numId w:val="41"/>
        </w:numPr>
        <w:tabs>
          <w:tab w:val="left" w:pos="1789"/>
          <w:tab w:val="left" w:pos="1790"/>
        </w:tabs>
      </w:pPr>
      <w:r>
        <w:rPr>
          <w:w w:val="105"/>
        </w:rPr>
        <w:t>INTRODUCTION</w:t>
      </w:r>
    </w:p>
    <w:p w14:paraId="0663D255" w14:textId="77777777" w:rsidR="00AC6941" w:rsidRDefault="00AC6941">
      <w:pPr>
        <w:pStyle w:val="BodyText"/>
        <w:spacing w:before="3"/>
        <w:rPr>
          <w:b/>
          <w:sz w:val="24"/>
        </w:rPr>
      </w:pPr>
    </w:p>
    <w:p w14:paraId="3E88C4FF" w14:textId="77777777" w:rsidR="00AC6941" w:rsidRDefault="008F2E77">
      <w:pPr>
        <w:pStyle w:val="ListParagraph"/>
        <w:numPr>
          <w:ilvl w:val="1"/>
          <w:numId w:val="41"/>
        </w:numPr>
        <w:tabs>
          <w:tab w:val="left" w:pos="1755"/>
          <w:tab w:val="left" w:pos="1756"/>
        </w:tabs>
        <w:ind w:hanging="721"/>
        <w:jc w:val="left"/>
        <w:rPr>
          <w:b/>
          <w:sz w:val="19"/>
        </w:rPr>
      </w:pPr>
      <w:r>
        <w:rPr>
          <w:b/>
          <w:w w:val="105"/>
          <w:sz w:val="19"/>
        </w:rPr>
        <w:t>Purpose of the Occupational Health and Safety</w:t>
      </w:r>
      <w:r>
        <w:rPr>
          <w:b/>
          <w:spacing w:val="4"/>
          <w:w w:val="105"/>
          <w:sz w:val="19"/>
        </w:rPr>
        <w:t xml:space="preserve"> </w:t>
      </w:r>
      <w:r>
        <w:rPr>
          <w:b/>
          <w:w w:val="105"/>
          <w:sz w:val="19"/>
        </w:rPr>
        <w:t>Specification</w:t>
      </w:r>
    </w:p>
    <w:p w14:paraId="1FFA345E" w14:textId="77777777" w:rsidR="00AC6941" w:rsidRDefault="00AC6941">
      <w:pPr>
        <w:pStyle w:val="BodyText"/>
        <w:spacing w:before="6"/>
        <w:rPr>
          <w:b/>
          <w:sz w:val="21"/>
        </w:rPr>
      </w:pPr>
    </w:p>
    <w:p w14:paraId="5CB7C9CC" w14:textId="77777777" w:rsidR="00AC6941" w:rsidRDefault="008F2E77">
      <w:pPr>
        <w:pStyle w:val="BodyText"/>
        <w:spacing w:line="254" w:lineRule="auto"/>
        <w:ind w:left="1755" w:right="1346"/>
        <w:jc w:val="both"/>
      </w:pPr>
      <w:r>
        <w:rPr>
          <w:w w:val="105"/>
        </w:rPr>
        <w:t>The</w:t>
      </w:r>
      <w:r>
        <w:rPr>
          <w:spacing w:val="-4"/>
          <w:w w:val="105"/>
        </w:rPr>
        <w:t xml:space="preserve"> </w:t>
      </w:r>
      <w:r>
        <w:rPr>
          <w:w w:val="105"/>
        </w:rPr>
        <w:t>purpose</w:t>
      </w:r>
      <w:r>
        <w:rPr>
          <w:spacing w:val="-4"/>
          <w:w w:val="105"/>
        </w:rPr>
        <w:t xml:space="preserve"> </w:t>
      </w:r>
      <w:r>
        <w:rPr>
          <w:w w:val="105"/>
        </w:rPr>
        <w:t>of</w:t>
      </w:r>
      <w:r>
        <w:rPr>
          <w:spacing w:val="-3"/>
          <w:w w:val="105"/>
        </w:rPr>
        <w:t xml:space="preserve"> </w:t>
      </w:r>
      <w:r>
        <w:rPr>
          <w:w w:val="105"/>
        </w:rPr>
        <w:t>the</w:t>
      </w:r>
      <w:r>
        <w:rPr>
          <w:spacing w:val="-4"/>
          <w:w w:val="105"/>
        </w:rPr>
        <w:t xml:space="preserve"> </w:t>
      </w:r>
      <w:r>
        <w:rPr>
          <w:w w:val="105"/>
        </w:rPr>
        <w:t>OHSS</w:t>
      </w:r>
      <w:r>
        <w:rPr>
          <w:spacing w:val="-2"/>
          <w:w w:val="105"/>
        </w:rPr>
        <w:t xml:space="preserve"> </w:t>
      </w:r>
      <w:r>
        <w:rPr>
          <w:w w:val="105"/>
        </w:rPr>
        <w:t>is</w:t>
      </w:r>
      <w:r>
        <w:rPr>
          <w:spacing w:val="-4"/>
          <w:w w:val="105"/>
        </w:rPr>
        <w:t xml:space="preserve"> </w:t>
      </w:r>
      <w:r>
        <w:rPr>
          <w:w w:val="105"/>
        </w:rPr>
        <w:t>to</w:t>
      </w:r>
      <w:r>
        <w:rPr>
          <w:spacing w:val="-4"/>
          <w:w w:val="105"/>
        </w:rPr>
        <w:t xml:space="preserve"> </w:t>
      </w:r>
      <w:r>
        <w:rPr>
          <w:w w:val="105"/>
        </w:rPr>
        <w:t>assist</w:t>
      </w:r>
      <w:r>
        <w:rPr>
          <w:spacing w:val="-3"/>
          <w:w w:val="105"/>
        </w:rPr>
        <w:t xml:space="preserve"> </w:t>
      </w:r>
      <w:r>
        <w:rPr>
          <w:w w:val="105"/>
        </w:rPr>
        <w:t>contractors</w:t>
      </w:r>
      <w:r>
        <w:rPr>
          <w:spacing w:val="-4"/>
          <w:w w:val="105"/>
        </w:rPr>
        <w:t xml:space="preserve"> </w:t>
      </w:r>
      <w:r>
        <w:rPr>
          <w:w w:val="105"/>
        </w:rPr>
        <w:t>to</w:t>
      </w:r>
      <w:r>
        <w:rPr>
          <w:spacing w:val="-3"/>
          <w:w w:val="105"/>
        </w:rPr>
        <w:t xml:space="preserve"> </w:t>
      </w:r>
      <w:r>
        <w:rPr>
          <w:w w:val="105"/>
        </w:rPr>
        <w:t>achieve</w:t>
      </w:r>
      <w:r>
        <w:rPr>
          <w:spacing w:val="-4"/>
          <w:w w:val="105"/>
        </w:rPr>
        <w:t xml:space="preserve"> </w:t>
      </w:r>
      <w:r>
        <w:rPr>
          <w:w w:val="105"/>
        </w:rPr>
        <w:t>compliance</w:t>
      </w:r>
      <w:r>
        <w:rPr>
          <w:spacing w:val="-3"/>
          <w:w w:val="105"/>
        </w:rPr>
        <w:t xml:space="preserve"> </w:t>
      </w:r>
      <w:r>
        <w:rPr>
          <w:w w:val="105"/>
        </w:rPr>
        <w:t>with</w:t>
      </w:r>
      <w:r>
        <w:rPr>
          <w:spacing w:val="-4"/>
          <w:w w:val="105"/>
        </w:rPr>
        <w:t xml:space="preserve"> </w:t>
      </w:r>
      <w:r>
        <w:rPr>
          <w:w w:val="105"/>
        </w:rPr>
        <w:t>the</w:t>
      </w:r>
      <w:r>
        <w:rPr>
          <w:spacing w:val="-4"/>
          <w:w w:val="105"/>
        </w:rPr>
        <w:t xml:space="preserve"> </w:t>
      </w:r>
      <w:r>
        <w:rPr>
          <w:w w:val="105"/>
        </w:rPr>
        <w:t>Occupational</w:t>
      </w:r>
      <w:r>
        <w:rPr>
          <w:spacing w:val="-3"/>
          <w:w w:val="105"/>
        </w:rPr>
        <w:t xml:space="preserve"> </w:t>
      </w:r>
      <w:r>
        <w:rPr>
          <w:w w:val="105"/>
        </w:rPr>
        <w:t>Health</w:t>
      </w:r>
      <w:r>
        <w:rPr>
          <w:spacing w:val="-4"/>
          <w:w w:val="105"/>
        </w:rPr>
        <w:t xml:space="preserve"> </w:t>
      </w:r>
      <w:r>
        <w:rPr>
          <w:w w:val="105"/>
        </w:rPr>
        <w:t>and</w:t>
      </w:r>
      <w:r>
        <w:rPr>
          <w:spacing w:val="-3"/>
          <w:w w:val="105"/>
        </w:rPr>
        <w:t xml:space="preserve"> </w:t>
      </w:r>
      <w:r>
        <w:rPr>
          <w:w w:val="105"/>
        </w:rPr>
        <w:t>Safety law, in order to reduce incidents, injuries and occupational illnesses. The OHSS will be implemented during the construction of this project or any construction activity that the Client has control</w:t>
      </w:r>
      <w:r>
        <w:rPr>
          <w:spacing w:val="-1"/>
          <w:w w:val="105"/>
        </w:rPr>
        <w:t xml:space="preserve"> </w:t>
      </w:r>
      <w:r>
        <w:rPr>
          <w:w w:val="105"/>
        </w:rPr>
        <w:t>over.</w:t>
      </w:r>
    </w:p>
    <w:p w14:paraId="11C5742C" w14:textId="77777777" w:rsidR="00AC6941" w:rsidRDefault="00AC6941">
      <w:pPr>
        <w:pStyle w:val="BodyText"/>
        <w:spacing w:before="6"/>
        <w:rPr>
          <w:sz w:val="20"/>
        </w:rPr>
      </w:pPr>
    </w:p>
    <w:p w14:paraId="5F068663" w14:textId="77777777" w:rsidR="00AC6941" w:rsidRDefault="008F2E77">
      <w:pPr>
        <w:pStyle w:val="BodyText"/>
        <w:spacing w:line="256" w:lineRule="auto"/>
        <w:ind w:left="1755" w:right="1341"/>
        <w:jc w:val="both"/>
      </w:pPr>
      <w:r>
        <w:rPr>
          <w:w w:val="105"/>
        </w:rPr>
        <w:t>The OHSS is a performance specification to ensure that the Client and any bodies that enter into formal agreements</w:t>
      </w:r>
      <w:r>
        <w:rPr>
          <w:spacing w:val="-10"/>
          <w:w w:val="105"/>
        </w:rPr>
        <w:t xml:space="preserve"> </w:t>
      </w:r>
      <w:r>
        <w:rPr>
          <w:w w:val="105"/>
        </w:rPr>
        <w:t>with</w:t>
      </w:r>
      <w:r>
        <w:rPr>
          <w:spacing w:val="-9"/>
          <w:w w:val="105"/>
        </w:rPr>
        <w:t xml:space="preserve"> </w:t>
      </w:r>
      <w:r>
        <w:rPr>
          <w:w w:val="105"/>
        </w:rPr>
        <w:t>the</w:t>
      </w:r>
      <w:r>
        <w:rPr>
          <w:spacing w:val="-9"/>
          <w:w w:val="105"/>
        </w:rPr>
        <w:t xml:space="preserve"> </w:t>
      </w:r>
      <w:r>
        <w:rPr>
          <w:w w:val="105"/>
        </w:rPr>
        <w:t>Client</w:t>
      </w:r>
      <w:r>
        <w:rPr>
          <w:spacing w:val="-9"/>
          <w:w w:val="105"/>
        </w:rPr>
        <w:t xml:space="preserve"> </w:t>
      </w:r>
      <w:r>
        <w:rPr>
          <w:w w:val="105"/>
        </w:rPr>
        <w:t>viz.</w:t>
      </w:r>
      <w:r>
        <w:rPr>
          <w:spacing w:val="-9"/>
          <w:w w:val="105"/>
        </w:rPr>
        <w:t xml:space="preserve"> </w:t>
      </w:r>
      <w:r>
        <w:rPr>
          <w:w w:val="105"/>
        </w:rPr>
        <w:t>Agents,</w:t>
      </w:r>
      <w:r>
        <w:rPr>
          <w:spacing w:val="-9"/>
          <w:w w:val="105"/>
        </w:rPr>
        <w:t xml:space="preserve"> </w:t>
      </w:r>
      <w:r>
        <w:rPr>
          <w:w w:val="105"/>
        </w:rPr>
        <w:t>Consultants,</w:t>
      </w:r>
      <w:r>
        <w:rPr>
          <w:spacing w:val="-10"/>
          <w:w w:val="105"/>
        </w:rPr>
        <w:t xml:space="preserve"> </w:t>
      </w:r>
      <w:r>
        <w:rPr>
          <w:w w:val="105"/>
        </w:rPr>
        <w:t>Principal</w:t>
      </w:r>
      <w:r>
        <w:rPr>
          <w:spacing w:val="-9"/>
          <w:w w:val="105"/>
        </w:rPr>
        <w:t xml:space="preserve"> </w:t>
      </w:r>
      <w:r>
        <w:rPr>
          <w:w w:val="105"/>
        </w:rPr>
        <w:t>Contractors</w:t>
      </w:r>
      <w:r>
        <w:rPr>
          <w:spacing w:val="-9"/>
          <w:w w:val="105"/>
        </w:rPr>
        <w:t xml:space="preserve"> </w:t>
      </w:r>
      <w:r>
        <w:rPr>
          <w:w w:val="105"/>
        </w:rPr>
        <w:t>and</w:t>
      </w:r>
      <w:r>
        <w:rPr>
          <w:spacing w:val="-9"/>
          <w:w w:val="105"/>
        </w:rPr>
        <w:t xml:space="preserve"> </w:t>
      </w:r>
      <w:r>
        <w:rPr>
          <w:w w:val="105"/>
        </w:rPr>
        <w:t>Contractors</w:t>
      </w:r>
      <w:r>
        <w:rPr>
          <w:spacing w:val="-9"/>
          <w:w w:val="105"/>
        </w:rPr>
        <w:t xml:space="preserve"> </w:t>
      </w:r>
      <w:r>
        <w:rPr>
          <w:w w:val="105"/>
        </w:rPr>
        <w:t>achieve</w:t>
      </w:r>
      <w:r>
        <w:rPr>
          <w:spacing w:val="-9"/>
          <w:w w:val="105"/>
        </w:rPr>
        <w:t xml:space="preserve"> </w:t>
      </w:r>
      <w:r>
        <w:rPr>
          <w:w w:val="105"/>
        </w:rPr>
        <w:t>an</w:t>
      </w:r>
      <w:r>
        <w:rPr>
          <w:spacing w:val="-10"/>
          <w:w w:val="105"/>
        </w:rPr>
        <w:t xml:space="preserve"> </w:t>
      </w:r>
      <w:r>
        <w:rPr>
          <w:w w:val="105"/>
        </w:rPr>
        <w:t>acceptable level of OHS performance. No advice, approval of any document required by the OHSS such as hazard identification and risk assessment action plan or any other form of communication from the Client shall be construed as an acceptance by the Client of any obligation that absolves the Principal Contractor from achieving the required level of performance and compliance with legal requirements. Further, there is no acceptance of liability by the Client which may result from the Principal Contractor failing to comply with the OHSS, i.e. the Principal Contractor remains responsible for achieving the required performance levels.</w:t>
      </w:r>
    </w:p>
    <w:p w14:paraId="185E6BF8" w14:textId="77777777" w:rsidR="00AC6941" w:rsidRDefault="00AC6941">
      <w:pPr>
        <w:pStyle w:val="BodyText"/>
        <w:spacing w:before="5"/>
      </w:pPr>
    </w:p>
    <w:p w14:paraId="7960C110" w14:textId="77777777" w:rsidR="00AC6941" w:rsidRDefault="008F2E77">
      <w:pPr>
        <w:pStyle w:val="Heading7"/>
        <w:numPr>
          <w:ilvl w:val="1"/>
          <w:numId w:val="41"/>
        </w:numPr>
        <w:tabs>
          <w:tab w:val="left" w:pos="1752"/>
          <w:tab w:val="left" w:pos="1753"/>
        </w:tabs>
        <w:ind w:left="1752" w:hanging="646"/>
        <w:jc w:val="left"/>
      </w:pPr>
      <w:r>
        <w:rPr>
          <w:w w:val="105"/>
        </w:rPr>
        <w:t>Implementation of the Occupational Health and Safety</w:t>
      </w:r>
      <w:r>
        <w:rPr>
          <w:spacing w:val="3"/>
          <w:w w:val="105"/>
        </w:rPr>
        <w:t xml:space="preserve"> </w:t>
      </w:r>
      <w:r>
        <w:rPr>
          <w:w w:val="105"/>
        </w:rPr>
        <w:t>Specification</w:t>
      </w:r>
    </w:p>
    <w:p w14:paraId="0FDB76F4" w14:textId="77777777" w:rsidR="00AC6941" w:rsidRDefault="00AC6941">
      <w:pPr>
        <w:pStyle w:val="BodyText"/>
        <w:spacing w:before="6"/>
        <w:rPr>
          <w:b/>
          <w:sz w:val="21"/>
        </w:rPr>
      </w:pPr>
    </w:p>
    <w:p w14:paraId="716F3718" w14:textId="77777777" w:rsidR="00AC6941" w:rsidRDefault="008F2E77">
      <w:pPr>
        <w:pStyle w:val="BodyText"/>
        <w:spacing w:line="256" w:lineRule="auto"/>
        <w:ind w:left="1752" w:right="1342"/>
        <w:jc w:val="both"/>
      </w:pPr>
      <w:r>
        <w:rPr>
          <w:w w:val="105"/>
        </w:rPr>
        <w:t>This OHSS forms an integral part of the Contract, and Principal Contractors are required to make it an integral part</w:t>
      </w:r>
      <w:r>
        <w:rPr>
          <w:spacing w:val="-7"/>
          <w:w w:val="105"/>
        </w:rPr>
        <w:t xml:space="preserve"> </w:t>
      </w:r>
      <w:r>
        <w:rPr>
          <w:w w:val="105"/>
        </w:rPr>
        <w:t>of</w:t>
      </w:r>
      <w:r>
        <w:rPr>
          <w:spacing w:val="-7"/>
          <w:w w:val="105"/>
        </w:rPr>
        <w:t xml:space="preserve"> </w:t>
      </w:r>
      <w:r>
        <w:rPr>
          <w:w w:val="105"/>
        </w:rPr>
        <w:t>their</w:t>
      </w:r>
      <w:r>
        <w:rPr>
          <w:spacing w:val="-6"/>
          <w:w w:val="105"/>
        </w:rPr>
        <w:t xml:space="preserve"> </w:t>
      </w:r>
      <w:r>
        <w:rPr>
          <w:w w:val="105"/>
        </w:rPr>
        <w:t>Contracts</w:t>
      </w:r>
      <w:r>
        <w:rPr>
          <w:spacing w:val="-7"/>
          <w:w w:val="105"/>
        </w:rPr>
        <w:t xml:space="preserve"> </w:t>
      </w:r>
      <w:r>
        <w:rPr>
          <w:w w:val="105"/>
        </w:rPr>
        <w:t>with</w:t>
      </w:r>
      <w:r>
        <w:rPr>
          <w:spacing w:val="-7"/>
          <w:w w:val="105"/>
        </w:rPr>
        <w:t xml:space="preserve"> </w:t>
      </w:r>
      <w:r>
        <w:rPr>
          <w:w w:val="105"/>
        </w:rPr>
        <w:t>Contractors</w:t>
      </w:r>
      <w:r>
        <w:rPr>
          <w:spacing w:val="-6"/>
          <w:w w:val="105"/>
        </w:rPr>
        <w:t xml:space="preserve"> </w:t>
      </w:r>
      <w:r>
        <w:rPr>
          <w:w w:val="105"/>
        </w:rPr>
        <w:t>and</w:t>
      </w:r>
      <w:r>
        <w:rPr>
          <w:spacing w:val="-7"/>
          <w:w w:val="105"/>
        </w:rPr>
        <w:t xml:space="preserve"> </w:t>
      </w:r>
      <w:r>
        <w:rPr>
          <w:w w:val="105"/>
        </w:rPr>
        <w:t>Suppliers.</w:t>
      </w:r>
      <w:r>
        <w:rPr>
          <w:spacing w:val="32"/>
          <w:w w:val="105"/>
        </w:rPr>
        <w:t xml:space="preserve"> </w:t>
      </w:r>
      <w:r>
        <w:rPr>
          <w:w w:val="105"/>
        </w:rPr>
        <w:t>It</w:t>
      </w:r>
      <w:r>
        <w:rPr>
          <w:spacing w:val="-7"/>
          <w:w w:val="105"/>
        </w:rPr>
        <w:t xml:space="preserve"> </w:t>
      </w:r>
      <w:r>
        <w:rPr>
          <w:w w:val="105"/>
        </w:rPr>
        <w:t>will</w:t>
      </w:r>
      <w:r>
        <w:rPr>
          <w:spacing w:val="-8"/>
          <w:w w:val="105"/>
        </w:rPr>
        <w:t xml:space="preserve"> </w:t>
      </w:r>
      <w:r>
        <w:rPr>
          <w:w w:val="105"/>
        </w:rPr>
        <w:t>be</w:t>
      </w:r>
      <w:r>
        <w:rPr>
          <w:spacing w:val="-6"/>
          <w:w w:val="105"/>
        </w:rPr>
        <w:t xml:space="preserve"> </w:t>
      </w:r>
      <w:r>
        <w:rPr>
          <w:w w:val="105"/>
        </w:rPr>
        <w:t>disseminated</w:t>
      </w:r>
      <w:r>
        <w:rPr>
          <w:spacing w:val="-7"/>
          <w:w w:val="105"/>
        </w:rPr>
        <w:t xml:space="preserve"> </w:t>
      </w:r>
      <w:r>
        <w:rPr>
          <w:w w:val="105"/>
        </w:rPr>
        <w:t>by</w:t>
      </w:r>
      <w:r>
        <w:rPr>
          <w:spacing w:val="-6"/>
          <w:w w:val="105"/>
        </w:rPr>
        <w:t xml:space="preserve"> </w:t>
      </w:r>
      <w:r>
        <w:rPr>
          <w:w w:val="105"/>
        </w:rPr>
        <w:t>the</w:t>
      </w:r>
      <w:r>
        <w:rPr>
          <w:spacing w:val="-7"/>
          <w:w w:val="105"/>
        </w:rPr>
        <w:t xml:space="preserve"> </w:t>
      </w:r>
      <w:r>
        <w:rPr>
          <w:w w:val="105"/>
        </w:rPr>
        <w:t>Client</w:t>
      </w:r>
      <w:r>
        <w:rPr>
          <w:spacing w:val="-7"/>
          <w:w w:val="105"/>
        </w:rPr>
        <w:t xml:space="preserve"> </w:t>
      </w:r>
      <w:r>
        <w:rPr>
          <w:w w:val="105"/>
        </w:rPr>
        <w:t>to</w:t>
      </w:r>
      <w:r>
        <w:rPr>
          <w:spacing w:val="-6"/>
          <w:w w:val="105"/>
        </w:rPr>
        <w:t xml:space="preserve"> </w:t>
      </w:r>
      <w:r>
        <w:rPr>
          <w:w w:val="105"/>
        </w:rPr>
        <w:t>persons</w:t>
      </w:r>
      <w:r>
        <w:rPr>
          <w:spacing w:val="-7"/>
          <w:w w:val="105"/>
        </w:rPr>
        <w:t xml:space="preserve"> </w:t>
      </w:r>
      <w:r>
        <w:rPr>
          <w:w w:val="105"/>
        </w:rPr>
        <w:t>responsible for the design of the infrastructure works, who will ensure that it is included in the Tender Document(s) issued to prospective Contractors. The prospective Contractors shall incorporate the requirements of the OHSS in their submission of Tenders to the Client. Some of the requirements of the OHSS are detailed in Annexure</w:t>
      </w:r>
      <w:r>
        <w:rPr>
          <w:spacing w:val="-11"/>
          <w:w w:val="105"/>
        </w:rPr>
        <w:t xml:space="preserve"> </w:t>
      </w:r>
      <w:r>
        <w:rPr>
          <w:w w:val="105"/>
        </w:rPr>
        <w:t>A.</w:t>
      </w:r>
    </w:p>
    <w:p w14:paraId="52A1865C" w14:textId="77777777" w:rsidR="00AC6941" w:rsidRDefault="00AC6941">
      <w:pPr>
        <w:pStyle w:val="BodyText"/>
        <w:rPr>
          <w:sz w:val="20"/>
        </w:rPr>
      </w:pPr>
    </w:p>
    <w:p w14:paraId="19AC4DF7" w14:textId="77777777" w:rsidR="00AC6941" w:rsidRDefault="008F2E77">
      <w:pPr>
        <w:pStyle w:val="BodyText"/>
        <w:spacing w:line="256" w:lineRule="auto"/>
        <w:ind w:left="1752" w:right="1344"/>
        <w:jc w:val="both"/>
      </w:pPr>
      <w:r>
        <w:rPr>
          <w:w w:val="105"/>
        </w:rPr>
        <w:t>This specification must be read in conjunction with the OHS Act No 85 of 1993 (as amended)(The Act), the Regulations as published in Government Gazette No 37305 of 07 February 2014 as well as the General Safety Regulations</w:t>
      </w:r>
      <w:r>
        <w:rPr>
          <w:spacing w:val="-10"/>
          <w:w w:val="105"/>
        </w:rPr>
        <w:t xml:space="preserve"> </w:t>
      </w:r>
      <w:r>
        <w:rPr>
          <w:w w:val="105"/>
        </w:rPr>
        <w:t>published</w:t>
      </w:r>
      <w:r>
        <w:rPr>
          <w:spacing w:val="-9"/>
          <w:w w:val="105"/>
        </w:rPr>
        <w:t xml:space="preserve"> </w:t>
      </w:r>
      <w:r>
        <w:rPr>
          <w:w w:val="105"/>
        </w:rPr>
        <w:t>in</w:t>
      </w:r>
      <w:r>
        <w:rPr>
          <w:spacing w:val="-10"/>
          <w:w w:val="105"/>
        </w:rPr>
        <w:t xml:space="preserve"> </w:t>
      </w:r>
      <w:r>
        <w:rPr>
          <w:w w:val="105"/>
        </w:rPr>
        <w:t>Government</w:t>
      </w:r>
      <w:r>
        <w:rPr>
          <w:spacing w:val="-9"/>
          <w:w w:val="105"/>
        </w:rPr>
        <w:t xml:space="preserve"> </w:t>
      </w:r>
      <w:r>
        <w:rPr>
          <w:w w:val="105"/>
        </w:rPr>
        <w:t>notice</w:t>
      </w:r>
      <w:r>
        <w:rPr>
          <w:spacing w:val="-8"/>
          <w:w w:val="105"/>
        </w:rPr>
        <w:t xml:space="preserve"> </w:t>
      </w:r>
      <w:r>
        <w:rPr>
          <w:w w:val="105"/>
        </w:rPr>
        <w:t>No.</w:t>
      </w:r>
      <w:r>
        <w:rPr>
          <w:spacing w:val="-10"/>
          <w:w w:val="105"/>
        </w:rPr>
        <w:t xml:space="preserve"> </w:t>
      </w:r>
      <w:r>
        <w:rPr>
          <w:w w:val="105"/>
        </w:rPr>
        <w:t>R</w:t>
      </w:r>
      <w:r>
        <w:rPr>
          <w:spacing w:val="-8"/>
          <w:w w:val="105"/>
        </w:rPr>
        <w:t xml:space="preserve"> </w:t>
      </w:r>
      <w:r>
        <w:rPr>
          <w:w w:val="105"/>
        </w:rPr>
        <w:t>1031</w:t>
      </w:r>
      <w:r>
        <w:rPr>
          <w:spacing w:val="-10"/>
          <w:w w:val="105"/>
        </w:rPr>
        <w:t xml:space="preserve"> </w:t>
      </w:r>
      <w:r>
        <w:rPr>
          <w:w w:val="105"/>
        </w:rPr>
        <w:t>of</w:t>
      </w:r>
      <w:r>
        <w:rPr>
          <w:spacing w:val="-9"/>
          <w:w w:val="105"/>
        </w:rPr>
        <w:t xml:space="preserve"> </w:t>
      </w:r>
      <w:r>
        <w:rPr>
          <w:w w:val="105"/>
        </w:rPr>
        <w:t>30</w:t>
      </w:r>
      <w:r>
        <w:rPr>
          <w:spacing w:val="-9"/>
          <w:w w:val="105"/>
        </w:rPr>
        <w:t xml:space="preserve"> </w:t>
      </w:r>
      <w:r>
        <w:rPr>
          <w:w w:val="105"/>
        </w:rPr>
        <w:t>May</w:t>
      </w:r>
      <w:r>
        <w:rPr>
          <w:spacing w:val="-10"/>
          <w:w w:val="105"/>
        </w:rPr>
        <w:t xml:space="preserve"> </w:t>
      </w:r>
      <w:r>
        <w:rPr>
          <w:w w:val="105"/>
        </w:rPr>
        <w:t>1986,</w:t>
      </w:r>
      <w:r>
        <w:rPr>
          <w:spacing w:val="-9"/>
          <w:w w:val="105"/>
        </w:rPr>
        <w:t xml:space="preserve"> </w:t>
      </w:r>
      <w:r>
        <w:rPr>
          <w:w w:val="105"/>
        </w:rPr>
        <w:t>as</w:t>
      </w:r>
      <w:r>
        <w:rPr>
          <w:spacing w:val="-9"/>
          <w:w w:val="105"/>
        </w:rPr>
        <w:t xml:space="preserve"> </w:t>
      </w:r>
      <w:r>
        <w:rPr>
          <w:w w:val="105"/>
        </w:rPr>
        <w:t>amended,</w:t>
      </w:r>
      <w:r>
        <w:rPr>
          <w:spacing w:val="-10"/>
          <w:w w:val="105"/>
        </w:rPr>
        <w:t xml:space="preserve"> </w:t>
      </w:r>
      <w:r>
        <w:rPr>
          <w:w w:val="105"/>
        </w:rPr>
        <w:t>the</w:t>
      </w:r>
      <w:r>
        <w:rPr>
          <w:spacing w:val="-9"/>
          <w:w w:val="105"/>
        </w:rPr>
        <w:t xml:space="preserve"> </w:t>
      </w:r>
      <w:r>
        <w:rPr>
          <w:w w:val="105"/>
        </w:rPr>
        <w:t>General</w:t>
      </w:r>
      <w:r>
        <w:rPr>
          <w:spacing w:val="-9"/>
          <w:w w:val="105"/>
        </w:rPr>
        <w:t xml:space="preserve"> </w:t>
      </w:r>
      <w:r>
        <w:rPr>
          <w:w w:val="105"/>
        </w:rPr>
        <w:t>Administrative Regulations, GAR 929 of 25 June 2003, as amended and any other regulations falling under the Act (collectively known as the</w:t>
      </w:r>
      <w:r>
        <w:rPr>
          <w:spacing w:val="2"/>
          <w:w w:val="105"/>
        </w:rPr>
        <w:t xml:space="preserve"> </w:t>
      </w:r>
      <w:r>
        <w:rPr>
          <w:w w:val="105"/>
        </w:rPr>
        <w:t>Regulations).</w:t>
      </w:r>
    </w:p>
    <w:p w14:paraId="0237CEB5" w14:textId="77777777" w:rsidR="00AC6941" w:rsidRDefault="008F2E77">
      <w:pPr>
        <w:pStyle w:val="BodyText"/>
        <w:spacing w:line="254" w:lineRule="auto"/>
        <w:ind w:left="1752" w:right="1344"/>
        <w:jc w:val="both"/>
      </w:pPr>
      <w:r>
        <w:rPr>
          <w:w w:val="105"/>
        </w:rPr>
        <w:t>The OHS Act Agreement in Section 9 of the Tender Document (Contract Forms) must be fully completed by the Contractor. These documents shall be deemed to form part of the Contact Documents. They must be obtained by the Principal Contractor and copies held on</w:t>
      </w:r>
      <w:r>
        <w:rPr>
          <w:spacing w:val="4"/>
          <w:w w:val="105"/>
        </w:rPr>
        <w:t xml:space="preserve"> </w:t>
      </w:r>
      <w:r>
        <w:rPr>
          <w:w w:val="105"/>
        </w:rPr>
        <w:t>site.</w:t>
      </w:r>
    </w:p>
    <w:p w14:paraId="32019E4B" w14:textId="77777777" w:rsidR="00AC6941" w:rsidRDefault="00AC6941">
      <w:pPr>
        <w:pStyle w:val="BodyText"/>
        <w:rPr>
          <w:sz w:val="22"/>
        </w:rPr>
      </w:pPr>
    </w:p>
    <w:p w14:paraId="032260FE" w14:textId="77777777" w:rsidR="00AC6941" w:rsidRDefault="00AC6941">
      <w:pPr>
        <w:pStyle w:val="BodyText"/>
        <w:spacing w:before="2"/>
        <w:rPr>
          <w:sz w:val="22"/>
        </w:rPr>
      </w:pPr>
    </w:p>
    <w:p w14:paraId="58EFAE2A" w14:textId="77777777" w:rsidR="00AC6941" w:rsidRDefault="008F2E77">
      <w:pPr>
        <w:pStyle w:val="Heading7"/>
        <w:numPr>
          <w:ilvl w:val="0"/>
          <w:numId w:val="40"/>
        </w:numPr>
        <w:tabs>
          <w:tab w:val="left" w:pos="1744"/>
          <w:tab w:val="left" w:pos="1745"/>
        </w:tabs>
        <w:ind w:hanging="710"/>
      </w:pPr>
      <w:r>
        <w:rPr>
          <w:w w:val="105"/>
        </w:rPr>
        <w:t>SCOPE</w:t>
      </w:r>
    </w:p>
    <w:p w14:paraId="7DF95C72" w14:textId="77777777" w:rsidR="00AC6941" w:rsidRDefault="00AC6941">
      <w:pPr>
        <w:pStyle w:val="BodyText"/>
        <w:spacing w:before="5"/>
        <w:rPr>
          <w:b/>
          <w:sz w:val="24"/>
        </w:rPr>
      </w:pPr>
    </w:p>
    <w:p w14:paraId="625C746D" w14:textId="77777777" w:rsidR="00AC6941" w:rsidRDefault="008F2E77">
      <w:pPr>
        <w:pStyle w:val="BodyText"/>
        <w:spacing w:line="256" w:lineRule="auto"/>
        <w:ind w:left="1744" w:right="1343"/>
        <w:jc w:val="both"/>
      </w:pPr>
      <w:r>
        <w:rPr>
          <w:w w:val="105"/>
        </w:rPr>
        <w:t>This OHSS covers the requirements for eliminating and mitigating incidents and injuries in all Client controlled projects.</w:t>
      </w:r>
    </w:p>
    <w:p w14:paraId="0FEB72E9" w14:textId="77777777" w:rsidR="00AC6941" w:rsidRDefault="00AC6941">
      <w:pPr>
        <w:pStyle w:val="BodyText"/>
        <w:spacing w:before="4"/>
        <w:rPr>
          <w:sz w:val="20"/>
        </w:rPr>
      </w:pPr>
    </w:p>
    <w:p w14:paraId="56A40B0B" w14:textId="77777777" w:rsidR="00AC6941" w:rsidRDefault="008F2E77">
      <w:pPr>
        <w:pStyle w:val="BodyText"/>
        <w:spacing w:line="254" w:lineRule="auto"/>
        <w:ind w:left="1744" w:right="1343"/>
        <w:jc w:val="both"/>
      </w:pPr>
      <w:r>
        <w:rPr>
          <w:w w:val="105"/>
        </w:rPr>
        <w:t>The scope also addresses legal compliance, hazard identification and risk control, promoting a health and safety culture amongst those working on MM projects and those affected by the activities taking place in and around them.</w:t>
      </w:r>
    </w:p>
    <w:p w14:paraId="6E4879E3" w14:textId="77777777" w:rsidR="00AC6941" w:rsidRDefault="00AC6941">
      <w:pPr>
        <w:spacing w:line="254" w:lineRule="auto"/>
        <w:jc w:val="both"/>
        <w:sectPr w:rsidR="00AC6941">
          <w:headerReference w:type="even" r:id="rId169"/>
          <w:headerReference w:type="default" r:id="rId170"/>
          <w:footerReference w:type="default" r:id="rId171"/>
          <w:headerReference w:type="first" r:id="rId172"/>
          <w:pgSz w:w="11900" w:h="16840"/>
          <w:pgMar w:top="1160" w:right="220" w:bottom="980" w:left="420" w:header="579" w:footer="782" w:gutter="0"/>
          <w:cols w:space="720"/>
        </w:sectPr>
      </w:pPr>
    </w:p>
    <w:p w14:paraId="6D78F1F2" w14:textId="77777777" w:rsidR="00AC6941" w:rsidRDefault="00AC6941">
      <w:pPr>
        <w:pStyle w:val="BodyText"/>
        <w:spacing w:before="7"/>
        <w:rPr>
          <w:sz w:val="9"/>
        </w:rPr>
      </w:pPr>
    </w:p>
    <w:p w14:paraId="53E6D41D" w14:textId="77777777" w:rsidR="00AC6941" w:rsidRDefault="008F2E77">
      <w:pPr>
        <w:pStyle w:val="Heading7"/>
        <w:numPr>
          <w:ilvl w:val="1"/>
          <w:numId w:val="40"/>
        </w:numPr>
        <w:tabs>
          <w:tab w:val="left" w:pos="2475"/>
          <w:tab w:val="left" w:pos="2476"/>
        </w:tabs>
        <w:spacing w:before="107"/>
        <w:ind w:hanging="732"/>
      </w:pPr>
      <w:r>
        <w:rPr>
          <w:w w:val="105"/>
        </w:rPr>
        <w:t>Interpretations</w:t>
      </w:r>
    </w:p>
    <w:p w14:paraId="59643879" w14:textId="77777777" w:rsidR="00AC6941" w:rsidRDefault="00AC6941">
      <w:pPr>
        <w:pStyle w:val="BodyText"/>
        <w:spacing w:before="10"/>
        <w:rPr>
          <w:b/>
          <w:sz w:val="20"/>
        </w:rPr>
      </w:pPr>
    </w:p>
    <w:p w14:paraId="74D74EEC" w14:textId="77777777" w:rsidR="00AC6941" w:rsidRDefault="008F2E77">
      <w:pPr>
        <w:pStyle w:val="Heading8"/>
        <w:numPr>
          <w:ilvl w:val="1"/>
          <w:numId w:val="39"/>
        </w:numPr>
        <w:tabs>
          <w:tab w:val="left" w:pos="2475"/>
          <w:tab w:val="left" w:pos="2476"/>
        </w:tabs>
        <w:ind w:hanging="732"/>
      </w:pPr>
      <w:r>
        <w:rPr>
          <w:w w:val="105"/>
        </w:rPr>
        <w:t>Application</w:t>
      </w:r>
    </w:p>
    <w:p w14:paraId="02FBB331" w14:textId="77777777" w:rsidR="00AC6941" w:rsidRDefault="00AC6941">
      <w:pPr>
        <w:pStyle w:val="BodyText"/>
        <w:spacing w:before="4"/>
        <w:rPr>
          <w:rFonts w:ascii="ArialNarrow-BoldItalic"/>
          <w:b/>
          <w:i/>
          <w:sz w:val="21"/>
        </w:rPr>
      </w:pPr>
    </w:p>
    <w:p w14:paraId="0D16113B" w14:textId="77777777" w:rsidR="00AC6941" w:rsidRDefault="008F2E77">
      <w:pPr>
        <w:pStyle w:val="BodyText"/>
        <w:spacing w:line="256" w:lineRule="auto"/>
        <w:ind w:left="1744" w:right="1344"/>
        <w:jc w:val="both"/>
      </w:pPr>
      <w:r>
        <w:rPr>
          <w:w w:val="105"/>
        </w:rPr>
        <w:t>The OHSS contains clauses that are generally applicable to building / construction and that impose pro-active controls associated with activities that impact on human health and safety as they relate to plant and machinery.</w:t>
      </w:r>
    </w:p>
    <w:p w14:paraId="229FC148" w14:textId="77777777" w:rsidR="00AC6941" w:rsidRDefault="00AC6941">
      <w:pPr>
        <w:pStyle w:val="BodyText"/>
        <w:rPr>
          <w:sz w:val="20"/>
        </w:rPr>
      </w:pPr>
    </w:p>
    <w:p w14:paraId="65C69E24" w14:textId="77777777" w:rsidR="00AC6941" w:rsidRDefault="008F2E77">
      <w:pPr>
        <w:pStyle w:val="BodyText"/>
        <w:spacing w:line="256" w:lineRule="auto"/>
        <w:ind w:left="1744" w:right="1342"/>
        <w:jc w:val="both"/>
      </w:pPr>
      <w:r>
        <w:rPr>
          <w:w w:val="105"/>
        </w:rPr>
        <w:t>Compliance to the requirements of the OHSA, Construction Regulations and General Safety Regulations is in addition to the requirements of the OHSS and is part of the Principal Contractor’s responsibility. The Client will through the Agents, as appointed, monitor that the Principal Contractor complies with the requirements of the OHSA and will not prescribe to the Principal Contractor how such compliance is achieved.</w:t>
      </w:r>
    </w:p>
    <w:p w14:paraId="0FADC879" w14:textId="77777777" w:rsidR="00AC6941" w:rsidRDefault="00AC6941">
      <w:pPr>
        <w:pStyle w:val="BodyText"/>
        <w:spacing w:before="2"/>
        <w:rPr>
          <w:sz w:val="20"/>
        </w:rPr>
      </w:pPr>
    </w:p>
    <w:p w14:paraId="18F08FA5" w14:textId="77777777" w:rsidR="00AC6941" w:rsidRDefault="008F2E77">
      <w:pPr>
        <w:pStyle w:val="Heading8"/>
        <w:numPr>
          <w:ilvl w:val="2"/>
          <w:numId w:val="39"/>
        </w:numPr>
        <w:tabs>
          <w:tab w:val="left" w:pos="2471"/>
          <w:tab w:val="left" w:pos="2472"/>
        </w:tabs>
        <w:ind w:hanging="728"/>
      </w:pPr>
      <w:r>
        <w:rPr>
          <w:w w:val="105"/>
        </w:rPr>
        <w:t>Definitions</w:t>
      </w:r>
    </w:p>
    <w:p w14:paraId="5FC35D91" w14:textId="77777777" w:rsidR="00AC6941" w:rsidRDefault="00AC6941">
      <w:pPr>
        <w:pStyle w:val="BodyText"/>
        <w:spacing w:before="11"/>
        <w:rPr>
          <w:rFonts w:ascii="ArialNarrow-BoldItalic"/>
          <w:b/>
          <w:i/>
          <w:sz w:val="20"/>
        </w:rPr>
      </w:pPr>
    </w:p>
    <w:p w14:paraId="64E97F75" w14:textId="77777777" w:rsidR="00AC6941" w:rsidRDefault="008F2E77">
      <w:pPr>
        <w:pStyle w:val="BodyText"/>
        <w:spacing w:line="256" w:lineRule="auto"/>
        <w:ind w:left="1751" w:right="1345"/>
        <w:jc w:val="both"/>
      </w:pPr>
      <w:r>
        <w:rPr>
          <w:w w:val="105"/>
        </w:rPr>
        <w:t>The definitions used will be those set out in the Regulation Gazette No 37305 of 07 February 2014 with the following additions:</w:t>
      </w:r>
    </w:p>
    <w:p w14:paraId="6CCB880A" w14:textId="77777777" w:rsidR="00AC6941" w:rsidRDefault="00AC6941">
      <w:pPr>
        <w:pStyle w:val="BodyText"/>
        <w:spacing w:before="4"/>
        <w:rPr>
          <w:sz w:val="20"/>
        </w:rPr>
      </w:pPr>
    </w:p>
    <w:p w14:paraId="572ECDFC" w14:textId="77777777" w:rsidR="00AC6941" w:rsidRDefault="008F2E77">
      <w:pPr>
        <w:pStyle w:val="BodyText"/>
        <w:tabs>
          <w:tab w:val="left" w:pos="3191"/>
        </w:tabs>
        <w:ind w:left="1751"/>
      </w:pPr>
      <w:r>
        <w:rPr>
          <w:w w:val="105"/>
        </w:rPr>
        <w:t>Client:</w:t>
      </w:r>
      <w:r>
        <w:rPr>
          <w:w w:val="105"/>
        </w:rPr>
        <w:tab/>
      </w:r>
      <w:proofErr w:type="spellStart"/>
      <w:r>
        <w:rPr>
          <w:w w:val="105"/>
        </w:rPr>
        <w:t>Okhahlamba</w:t>
      </w:r>
      <w:proofErr w:type="spellEnd"/>
      <w:r>
        <w:rPr>
          <w:w w:val="105"/>
        </w:rPr>
        <w:t xml:space="preserve"> Local Municipality</w:t>
      </w:r>
    </w:p>
    <w:p w14:paraId="39A11B2F" w14:textId="77777777" w:rsidR="00AC6941" w:rsidRDefault="00AC6941">
      <w:pPr>
        <w:pStyle w:val="BodyText"/>
        <w:spacing w:before="3"/>
        <w:rPr>
          <w:sz w:val="21"/>
        </w:rPr>
      </w:pPr>
    </w:p>
    <w:p w14:paraId="749C9D5B" w14:textId="77777777" w:rsidR="00AC6941" w:rsidRDefault="008F2E77">
      <w:pPr>
        <w:pStyle w:val="BodyText"/>
        <w:tabs>
          <w:tab w:val="left" w:pos="3191"/>
        </w:tabs>
        <w:spacing w:line="256" w:lineRule="auto"/>
        <w:ind w:left="3191" w:right="1345" w:hanging="1436"/>
      </w:pPr>
      <w:r>
        <w:rPr>
          <w:w w:val="105"/>
        </w:rPr>
        <w:t>Engineer:</w:t>
      </w:r>
      <w:r>
        <w:rPr>
          <w:w w:val="105"/>
        </w:rPr>
        <w:tab/>
        <w:t>Means a competent person appointed by the Client to design, supervise and monitor construction on their</w:t>
      </w:r>
      <w:r>
        <w:rPr>
          <w:spacing w:val="2"/>
          <w:w w:val="105"/>
        </w:rPr>
        <w:t xml:space="preserve"> </w:t>
      </w:r>
      <w:r>
        <w:rPr>
          <w:w w:val="105"/>
        </w:rPr>
        <w:t>behalf.</w:t>
      </w:r>
    </w:p>
    <w:p w14:paraId="374DB09C" w14:textId="77777777" w:rsidR="00AC6941" w:rsidRDefault="00AC6941">
      <w:pPr>
        <w:pStyle w:val="BodyText"/>
        <w:rPr>
          <w:sz w:val="22"/>
        </w:rPr>
      </w:pPr>
    </w:p>
    <w:p w14:paraId="3A7D1096" w14:textId="77777777" w:rsidR="00AC6941" w:rsidRDefault="00AC6941">
      <w:pPr>
        <w:pStyle w:val="BodyText"/>
        <w:spacing w:before="7"/>
      </w:pPr>
    </w:p>
    <w:p w14:paraId="6AF22202" w14:textId="77777777" w:rsidR="00AC6941" w:rsidRDefault="008F2E77">
      <w:pPr>
        <w:pStyle w:val="BodyText"/>
        <w:tabs>
          <w:tab w:val="left" w:pos="3191"/>
        </w:tabs>
        <w:ind w:left="1755"/>
      </w:pPr>
      <w:r>
        <w:rPr>
          <w:w w:val="105"/>
        </w:rPr>
        <w:t>Hazard:</w:t>
      </w:r>
      <w:r>
        <w:rPr>
          <w:w w:val="105"/>
        </w:rPr>
        <w:tab/>
        <w:t>Source of exposure to</w:t>
      </w:r>
      <w:r>
        <w:rPr>
          <w:spacing w:val="3"/>
          <w:w w:val="105"/>
        </w:rPr>
        <w:t xml:space="preserve"> </w:t>
      </w:r>
      <w:r>
        <w:rPr>
          <w:w w:val="105"/>
        </w:rPr>
        <w:t>danger</w:t>
      </w:r>
    </w:p>
    <w:p w14:paraId="660F868F" w14:textId="77777777" w:rsidR="00AC6941" w:rsidRDefault="00AC6941">
      <w:pPr>
        <w:pStyle w:val="BodyText"/>
        <w:rPr>
          <w:sz w:val="22"/>
        </w:rPr>
      </w:pPr>
    </w:p>
    <w:p w14:paraId="7CAA0213" w14:textId="77777777" w:rsidR="00AC6941" w:rsidRDefault="00AC6941">
      <w:pPr>
        <w:pStyle w:val="BodyText"/>
        <w:spacing w:before="5"/>
        <w:rPr>
          <w:sz w:val="20"/>
        </w:rPr>
      </w:pPr>
    </w:p>
    <w:p w14:paraId="211E82D9" w14:textId="77777777" w:rsidR="00AC6941" w:rsidRDefault="008F2E77">
      <w:pPr>
        <w:pStyle w:val="BodyText"/>
        <w:ind w:left="1755"/>
      </w:pPr>
      <w:r>
        <w:rPr>
          <w:w w:val="105"/>
        </w:rPr>
        <w:t>Hazard Identification and Risk Assessment and Risk Control:</w:t>
      </w:r>
    </w:p>
    <w:p w14:paraId="2A8E80B2" w14:textId="77777777" w:rsidR="00AC6941" w:rsidRDefault="00AC6941">
      <w:pPr>
        <w:pStyle w:val="BodyText"/>
        <w:spacing w:before="8"/>
        <w:rPr>
          <w:sz w:val="21"/>
        </w:rPr>
      </w:pPr>
    </w:p>
    <w:p w14:paraId="37EBF98B" w14:textId="77777777" w:rsidR="00AC6941" w:rsidRDefault="008F2E77">
      <w:pPr>
        <w:pStyle w:val="BodyText"/>
        <w:spacing w:line="256" w:lineRule="auto"/>
        <w:ind w:left="3195" w:right="1343"/>
        <w:jc w:val="both"/>
      </w:pPr>
      <w:r>
        <w:rPr>
          <w:w w:val="105"/>
        </w:rPr>
        <w:t>Means</w:t>
      </w:r>
      <w:r>
        <w:rPr>
          <w:spacing w:val="-12"/>
          <w:w w:val="105"/>
        </w:rPr>
        <w:t xml:space="preserve"> </w:t>
      </w:r>
      <w:r>
        <w:rPr>
          <w:w w:val="105"/>
        </w:rPr>
        <w:t>a</w:t>
      </w:r>
      <w:r>
        <w:rPr>
          <w:spacing w:val="-12"/>
          <w:w w:val="105"/>
        </w:rPr>
        <w:t xml:space="preserve"> </w:t>
      </w:r>
      <w:r>
        <w:rPr>
          <w:w w:val="105"/>
        </w:rPr>
        <w:t>documented</w:t>
      </w:r>
      <w:r>
        <w:rPr>
          <w:spacing w:val="-11"/>
          <w:w w:val="105"/>
        </w:rPr>
        <w:t xml:space="preserve"> </w:t>
      </w:r>
      <w:r>
        <w:rPr>
          <w:w w:val="105"/>
        </w:rPr>
        <w:t>plan,</w:t>
      </w:r>
      <w:r>
        <w:rPr>
          <w:spacing w:val="-12"/>
          <w:w w:val="105"/>
        </w:rPr>
        <w:t xml:space="preserve"> </w:t>
      </w:r>
      <w:r>
        <w:rPr>
          <w:w w:val="105"/>
        </w:rPr>
        <w:t>which</w:t>
      </w:r>
      <w:r>
        <w:rPr>
          <w:spacing w:val="-11"/>
          <w:w w:val="105"/>
        </w:rPr>
        <w:t xml:space="preserve"> </w:t>
      </w:r>
      <w:r>
        <w:rPr>
          <w:w w:val="105"/>
        </w:rPr>
        <w:t>identifies</w:t>
      </w:r>
      <w:r>
        <w:rPr>
          <w:spacing w:val="-12"/>
          <w:w w:val="105"/>
        </w:rPr>
        <w:t xml:space="preserve"> </w:t>
      </w:r>
      <w:r>
        <w:rPr>
          <w:w w:val="105"/>
        </w:rPr>
        <w:t>hazards,</w:t>
      </w:r>
      <w:r>
        <w:rPr>
          <w:spacing w:val="-11"/>
          <w:w w:val="105"/>
        </w:rPr>
        <w:t xml:space="preserve"> </w:t>
      </w:r>
      <w:r>
        <w:rPr>
          <w:w w:val="105"/>
        </w:rPr>
        <w:t>assesses</w:t>
      </w:r>
      <w:r>
        <w:rPr>
          <w:spacing w:val="-12"/>
          <w:w w:val="105"/>
        </w:rPr>
        <w:t xml:space="preserve"> </w:t>
      </w:r>
      <w:r>
        <w:rPr>
          <w:w w:val="105"/>
        </w:rPr>
        <w:t>the</w:t>
      </w:r>
      <w:r>
        <w:rPr>
          <w:spacing w:val="-11"/>
          <w:w w:val="105"/>
        </w:rPr>
        <w:t xml:space="preserve"> </w:t>
      </w:r>
      <w:r>
        <w:rPr>
          <w:w w:val="105"/>
        </w:rPr>
        <w:t>risks</w:t>
      </w:r>
      <w:r>
        <w:rPr>
          <w:spacing w:val="-12"/>
          <w:w w:val="105"/>
        </w:rPr>
        <w:t xml:space="preserve"> </w:t>
      </w:r>
      <w:r>
        <w:rPr>
          <w:w w:val="105"/>
        </w:rPr>
        <w:t>and</w:t>
      </w:r>
      <w:r>
        <w:rPr>
          <w:spacing w:val="-11"/>
          <w:w w:val="105"/>
        </w:rPr>
        <w:t xml:space="preserve"> </w:t>
      </w:r>
      <w:r>
        <w:rPr>
          <w:w w:val="105"/>
        </w:rPr>
        <w:t>details</w:t>
      </w:r>
      <w:r>
        <w:rPr>
          <w:spacing w:val="-12"/>
          <w:w w:val="105"/>
        </w:rPr>
        <w:t xml:space="preserve"> </w:t>
      </w:r>
      <w:r>
        <w:rPr>
          <w:w w:val="105"/>
        </w:rPr>
        <w:t>the</w:t>
      </w:r>
      <w:r>
        <w:rPr>
          <w:spacing w:val="-11"/>
          <w:w w:val="105"/>
        </w:rPr>
        <w:t xml:space="preserve"> </w:t>
      </w:r>
      <w:r>
        <w:rPr>
          <w:w w:val="105"/>
        </w:rPr>
        <w:t>control measures and safe working procedures which are to be used to mitigate and control the occurrence of hazards and risks during construction or operation phases.</w:t>
      </w:r>
    </w:p>
    <w:p w14:paraId="72D10AE8" w14:textId="77777777" w:rsidR="00AC6941" w:rsidRDefault="00AC6941">
      <w:pPr>
        <w:pStyle w:val="BodyText"/>
        <w:rPr>
          <w:sz w:val="20"/>
        </w:rPr>
      </w:pPr>
    </w:p>
    <w:p w14:paraId="589C5613" w14:textId="77777777" w:rsidR="00AC6941" w:rsidRDefault="008F2E77">
      <w:pPr>
        <w:pStyle w:val="BodyText"/>
        <w:ind w:left="1755"/>
      </w:pPr>
      <w:r>
        <w:rPr>
          <w:w w:val="105"/>
        </w:rPr>
        <w:t>Health and Safety Management Plan:</w:t>
      </w:r>
    </w:p>
    <w:p w14:paraId="009EF10C" w14:textId="77777777" w:rsidR="00AC6941" w:rsidRDefault="00AC6941">
      <w:pPr>
        <w:pStyle w:val="BodyText"/>
        <w:spacing w:before="8"/>
        <w:rPr>
          <w:sz w:val="21"/>
        </w:rPr>
      </w:pPr>
    </w:p>
    <w:p w14:paraId="6C91FA2D" w14:textId="77777777" w:rsidR="00AC6941" w:rsidRDefault="008F2E77">
      <w:pPr>
        <w:pStyle w:val="BodyText"/>
        <w:spacing w:line="256" w:lineRule="auto"/>
        <w:ind w:left="3195" w:right="1341"/>
        <w:jc w:val="both"/>
      </w:pPr>
      <w:r>
        <w:rPr>
          <w:w w:val="105"/>
        </w:rPr>
        <w:t>Means a documented plan which addresses the hazards identified and includes safe working procedures to mitigate, reduce or control the hazards identified.</w:t>
      </w:r>
    </w:p>
    <w:p w14:paraId="37377F9E" w14:textId="77777777" w:rsidR="00AC6941" w:rsidRDefault="00AC6941">
      <w:pPr>
        <w:pStyle w:val="BodyText"/>
        <w:rPr>
          <w:sz w:val="22"/>
        </w:rPr>
      </w:pPr>
    </w:p>
    <w:p w14:paraId="6727ABBC" w14:textId="77777777" w:rsidR="00AC6941" w:rsidRDefault="00AC6941">
      <w:pPr>
        <w:pStyle w:val="BodyText"/>
        <w:spacing w:before="3"/>
        <w:rPr>
          <w:sz w:val="18"/>
        </w:rPr>
      </w:pPr>
    </w:p>
    <w:p w14:paraId="77F4353E" w14:textId="77777777" w:rsidR="00AC6941" w:rsidRDefault="008F2E77">
      <w:pPr>
        <w:pStyle w:val="BodyText"/>
        <w:ind w:left="1744"/>
      </w:pPr>
      <w:r>
        <w:rPr>
          <w:w w:val="105"/>
        </w:rPr>
        <w:t>Induction Training:</w:t>
      </w:r>
    </w:p>
    <w:p w14:paraId="6EAB8594" w14:textId="77777777" w:rsidR="00AC6941" w:rsidRDefault="00AC6941">
      <w:pPr>
        <w:pStyle w:val="BodyText"/>
        <w:spacing w:before="8"/>
        <w:rPr>
          <w:sz w:val="21"/>
        </w:rPr>
      </w:pPr>
    </w:p>
    <w:p w14:paraId="45307AEC" w14:textId="77777777" w:rsidR="00AC6941" w:rsidRDefault="008F2E77">
      <w:pPr>
        <w:pStyle w:val="BodyText"/>
        <w:spacing w:line="252" w:lineRule="auto"/>
        <w:ind w:left="3162" w:right="1342"/>
        <w:jc w:val="both"/>
      </w:pPr>
      <w:r>
        <w:rPr>
          <w:w w:val="105"/>
        </w:rPr>
        <w:t>Means</w:t>
      </w:r>
      <w:r>
        <w:rPr>
          <w:spacing w:val="-13"/>
          <w:w w:val="105"/>
        </w:rPr>
        <w:t xml:space="preserve"> </w:t>
      </w:r>
      <w:r>
        <w:rPr>
          <w:w w:val="105"/>
        </w:rPr>
        <w:t>once</w:t>
      </w:r>
      <w:r>
        <w:rPr>
          <w:spacing w:val="-12"/>
          <w:w w:val="105"/>
        </w:rPr>
        <w:t xml:space="preserve"> </w:t>
      </w:r>
      <w:r>
        <w:rPr>
          <w:w w:val="105"/>
        </w:rPr>
        <w:t>off</w:t>
      </w:r>
      <w:r>
        <w:rPr>
          <w:spacing w:val="-13"/>
          <w:w w:val="105"/>
        </w:rPr>
        <w:t xml:space="preserve"> </w:t>
      </w:r>
      <w:r>
        <w:rPr>
          <w:w w:val="105"/>
        </w:rPr>
        <w:t>introductory</w:t>
      </w:r>
      <w:r>
        <w:rPr>
          <w:spacing w:val="-12"/>
          <w:w w:val="105"/>
        </w:rPr>
        <w:t xml:space="preserve"> </w:t>
      </w:r>
      <w:r>
        <w:rPr>
          <w:w w:val="105"/>
        </w:rPr>
        <w:t>training</w:t>
      </w:r>
      <w:r>
        <w:rPr>
          <w:spacing w:val="-13"/>
          <w:w w:val="105"/>
        </w:rPr>
        <w:t xml:space="preserve"> </w:t>
      </w:r>
      <w:r>
        <w:rPr>
          <w:w w:val="105"/>
        </w:rPr>
        <w:t>on</w:t>
      </w:r>
      <w:r>
        <w:rPr>
          <w:spacing w:val="-12"/>
          <w:w w:val="105"/>
        </w:rPr>
        <w:t xml:space="preserve"> </w:t>
      </w:r>
      <w:r>
        <w:rPr>
          <w:w w:val="105"/>
        </w:rPr>
        <w:t>general</w:t>
      </w:r>
      <w:r>
        <w:rPr>
          <w:spacing w:val="-13"/>
          <w:w w:val="105"/>
        </w:rPr>
        <w:t xml:space="preserve"> </w:t>
      </w:r>
      <w:r>
        <w:rPr>
          <w:w w:val="105"/>
        </w:rPr>
        <w:t>health</w:t>
      </w:r>
      <w:r>
        <w:rPr>
          <w:spacing w:val="-12"/>
          <w:w w:val="105"/>
        </w:rPr>
        <w:t xml:space="preserve"> </w:t>
      </w:r>
      <w:r>
        <w:rPr>
          <w:w w:val="105"/>
        </w:rPr>
        <w:t>and</w:t>
      </w:r>
      <w:r>
        <w:rPr>
          <w:spacing w:val="-13"/>
          <w:w w:val="105"/>
        </w:rPr>
        <w:t xml:space="preserve"> </w:t>
      </w:r>
      <w:r>
        <w:rPr>
          <w:w w:val="105"/>
        </w:rPr>
        <w:t>safety</w:t>
      </w:r>
      <w:r>
        <w:rPr>
          <w:spacing w:val="-12"/>
          <w:w w:val="105"/>
        </w:rPr>
        <w:t xml:space="preserve"> </w:t>
      </w:r>
      <w:r>
        <w:rPr>
          <w:w w:val="105"/>
        </w:rPr>
        <w:t>issues</w:t>
      </w:r>
      <w:r>
        <w:rPr>
          <w:spacing w:val="-13"/>
          <w:w w:val="105"/>
        </w:rPr>
        <w:t xml:space="preserve"> </w:t>
      </w:r>
      <w:r>
        <w:rPr>
          <w:w w:val="105"/>
        </w:rPr>
        <w:t>given</w:t>
      </w:r>
      <w:r>
        <w:rPr>
          <w:spacing w:val="-12"/>
          <w:w w:val="105"/>
        </w:rPr>
        <w:t xml:space="preserve"> </w:t>
      </w:r>
      <w:r>
        <w:rPr>
          <w:w w:val="105"/>
        </w:rPr>
        <w:t>to</w:t>
      </w:r>
      <w:r>
        <w:rPr>
          <w:spacing w:val="-13"/>
          <w:w w:val="105"/>
        </w:rPr>
        <w:t xml:space="preserve"> </w:t>
      </w:r>
      <w:r>
        <w:rPr>
          <w:w w:val="105"/>
        </w:rPr>
        <w:t>all</w:t>
      </w:r>
      <w:r>
        <w:rPr>
          <w:spacing w:val="-11"/>
          <w:w w:val="105"/>
        </w:rPr>
        <w:t xml:space="preserve"> </w:t>
      </w:r>
      <w:r>
        <w:rPr>
          <w:w w:val="105"/>
        </w:rPr>
        <w:t>employees and visitors to the site before commencement of work on</w:t>
      </w:r>
      <w:r>
        <w:rPr>
          <w:spacing w:val="2"/>
          <w:w w:val="105"/>
        </w:rPr>
        <w:t xml:space="preserve"> </w:t>
      </w:r>
      <w:r>
        <w:rPr>
          <w:w w:val="105"/>
        </w:rPr>
        <w:t>site.</w:t>
      </w:r>
    </w:p>
    <w:p w14:paraId="6FE888D2" w14:textId="77777777" w:rsidR="00AC6941" w:rsidRDefault="00AC6941">
      <w:pPr>
        <w:pStyle w:val="BodyText"/>
        <w:spacing w:before="8"/>
        <w:rPr>
          <w:sz w:val="21"/>
        </w:rPr>
      </w:pPr>
    </w:p>
    <w:p w14:paraId="46D5DF5E" w14:textId="77777777" w:rsidR="00AC6941" w:rsidRDefault="008F2E77">
      <w:pPr>
        <w:pStyle w:val="BodyText"/>
        <w:spacing w:before="109"/>
        <w:ind w:left="1744"/>
      </w:pPr>
      <w:r>
        <w:rPr>
          <w:w w:val="105"/>
        </w:rPr>
        <w:t>Risk:</w:t>
      </w:r>
    </w:p>
    <w:p w14:paraId="15E6F563" w14:textId="77777777" w:rsidR="00AC6941" w:rsidRDefault="008F2E77">
      <w:pPr>
        <w:pStyle w:val="BodyText"/>
        <w:spacing w:before="135"/>
        <w:ind w:left="3162"/>
      </w:pPr>
      <w:r>
        <w:rPr>
          <w:w w:val="105"/>
        </w:rPr>
        <w:t>Means the probability or likelihood that a hazard can result in injury or damage.</w:t>
      </w:r>
    </w:p>
    <w:p w14:paraId="5860A171" w14:textId="77777777" w:rsidR="00AC6941" w:rsidRDefault="00AC6941">
      <w:pPr>
        <w:pStyle w:val="BodyText"/>
        <w:rPr>
          <w:sz w:val="20"/>
        </w:rPr>
      </w:pPr>
    </w:p>
    <w:p w14:paraId="0E1E5B06" w14:textId="77777777" w:rsidR="00AC6941" w:rsidRDefault="00AC6941">
      <w:pPr>
        <w:pStyle w:val="BodyText"/>
        <w:spacing w:before="5"/>
        <w:rPr>
          <w:sz w:val="22"/>
        </w:rPr>
      </w:pPr>
    </w:p>
    <w:p w14:paraId="3D96A908" w14:textId="77777777" w:rsidR="00AC6941" w:rsidRDefault="008F2E77">
      <w:pPr>
        <w:pStyle w:val="BodyText"/>
        <w:tabs>
          <w:tab w:val="left" w:pos="3162"/>
        </w:tabs>
        <w:spacing w:line="256" w:lineRule="auto"/>
        <w:ind w:left="3162" w:right="1345" w:hanging="1418"/>
      </w:pPr>
      <w:r>
        <w:rPr>
          <w:w w:val="105"/>
        </w:rPr>
        <w:t>Regulations:</w:t>
      </w:r>
      <w:r>
        <w:rPr>
          <w:w w:val="105"/>
        </w:rPr>
        <w:tab/>
        <w:t>Shall mean the relevant regulations promulgated in terms of the Occupational Health and Safety Act, 1993 (ACT NO. 85 of</w:t>
      </w:r>
      <w:r>
        <w:rPr>
          <w:spacing w:val="4"/>
          <w:w w:val="105"/>
        </w:rPr>
        <w:t xml:space="preserve"> </w:t>
      </w:r>
      <w:r>
        <w:rPr>
          <w:w w:val="105"/>
        </w:rPr>
        <w:t>1993)</w:t>
      </w:r>
    </w:p>
    <w:p w14:paraId="57DF660E" w14:textId="77777777" w:rsidR="00AC6941" w:rsidRDefault="00AC6941">
      <w:pPr>
        <w:spacing w:line="256" w:lineRule="auto"/>
        <w:sectPr w:rsidR="00AC6941">
          <w:pgSz w:w="11900" w:h="16840"/>
          <w:pgMar w:top="1180" w:right="220" w:bottom="980" w:left="420" w:header="579" w:footer="782" w:gutter="0"/>
          <w:cols w:space="720"/>
        </w:sectPr>
      </w:pPr>
    </w:p>
    <w:p w14:paraId="305B123C" w14:textId="77777777" w:rsidR="00AC6941" w:rsidRDefault="008F2E77">
      <w:pPr>
        <w:pStyle w:val="BodyText"/>
        <w:spacing w:before="121"/>
        <w:jc w:val="right"/>
      </w:pPr>
      <w:r>
        <w:t>Site:</w:t>
      </w:r>
    </w:p>
    <w:p w14:paraId="30D757E5" w14:textId="77777777" w:rsidR="00AC6941" w:rsidRDefault="008F2E77">
      <w:pPr>
        <w:pStyle w:val="BodyText"/>
        <w:rPr>
          <w:sz w:val="31"/>
        </w:rPr>
      </w:pPr>
      <w:r>
        <w:br w:type="column"/>
      </w:r>
    </w:p>
    <w:p w14:paraId="5053CCB3" w14:textId="77777777" w:rsidR="00AC6941" w:rsidRDefault="008F2E77">
      <w:pPr>
        <w:pStyle w:val="BodyText"/>
        <w:spacing w:line="254" w:lineRule="auto"/>
        <w:ind w:left="1050" w:right="1343"/>
        <w:jc w:val="both"/>
      </w:pPr>
      <w:r>
        <w:rPr>
          <w:w w:val="105"/>
        </w:rPr>
        <w:t>Means</w:t>
      </w:r>
      <w:r>
        <w:rPr>
          <w:spacing w:val="-6"/>
          <w:w w:val="105"/>
        </w:rPr>
        <w:t xml:space="preserve"> </w:t>
      </w:r>
      <w:r>
        <w:rPr>
          <w:w w:val="105"/>
        </w:rPr>
        <w:t>the</w:t>
      </w:r>
      <w:r>
        <w:rPr>
          <w:spacing w:val="-6"/>
          <w:w w:val="105"/>
        </w:rPr>
        <w:t xml:space="preserve"> </w:t>
      </w:r>
      <w:r>
        <w:rPr>
          <w:w w:val="105"/>
        </w:rPr>
        <w:t>area</w:t>
      </w:r>
      <w:r>
        <w:rPr>
          <w:spacing w:val="-5"/>
          <w:w w:val="105"/>
        </w:rPr>
        <w:t xml:space="preserve"> </w:t>
      </w:r>
      <w:r>
        <w:rPr>
          <w:w w:val="105"/>
        </w:rPr>
        <w:t>in</w:t>
      </w:r>
      <w:r>
        <w:rPr>
          <w:spacing w:val="-6"/>
          <w:w w:val="105"/>
        </w:rPr>
        <w:t xml:space="preserve"> </w:t>
      </w:r>
      <w:r>
        <w:rPr>
          <w:w w:val="105"/>
        </w:rPr>
        <w:t>the</w:t>
      </w:r>
      <w:r>
        <w:rPr>
          <w:spacing w:val="-5"/>
          <w:w w:val="105"/>
        </w:rPr>
        <w:t xml:space="preserve"> </w:t>
      </w:r>
      <w:r>
        <w:rPr>
          <w:w w:val="105"/>
        </w:rPr>
        <w:t>possession</w:t>
      </w:r>
      <w:r>
        <w:rPr>
          <w:spacing w:val="-6"/>
          <w:w w:val="105"/>
        </w:rPr>
        <w:t xml:space="preserve"> </w:t>
      </w:r>
      <w:r>
        <w:rPr>
          <w:w w:val="105"/>
        </w:rPr>
        <w:t>of</w:t>
      </w:r>
      <w:r>
        <w:rPr>
          <w:spacing w:val="-5"/>
          <w:w w:val="105"/>
        </w:rPr>
        <w:t xml:space="preserve"> </w:t>
      </w:r>
      <w:r>
        <w:rPr>
          <w:w w:val="105"/>
        </w:rPr>
        <w:t>the</w:t>
      </w:r>
      <w:r>
        <w:rPr>
          <w:spacing w:val="-6"/>
          <w:w w:val="105"/>
        </w:rPr>
        <w:t xml:space="preserve"> </w:t>
      </w:r>
      <w:r>
        <w:rPr>
          <w:w w:val="105"/>
        </w:rPr>
        <w:t>Principal</w:t>
      </w:r>
      <w:r>
        <w:rPr>
          <w:spacing w:val="-5"/>
          <w:w w:val="105"/>
        </w:rPr>
        <w:t xml:space="preserve"> </w:t>
      </w:r>
      <w:r>
        <w:rPr>
          <w:w w:val="105"/>
        </w:rPr>
        <w:t>Contractor</w:t>
      </w:r>
      <w:r>
        <w:rPr>
          <w:spacing w:val="-6"/>
          <w:w w:val="105"/>
        </w:rPr>
        <w:t xml:space="preserve"> </w:t>
      </w:r>
      <w:r>
        <w:rPr>
          <w:w w:val="105"/>
        </w:rPr>
        <w:t>for</w:t>
      </w:r>
      <w:r>
        <w:rPr>
          <w:spacing w:val="-5"/>
          <w:w w:val="105"/>
        </w:rPr>
        <w:t xml:space="preserve"> </w:t>
      </w:r>
      <w:r>
        <w:rPr>
          <w:w w:val="105"/>
        </w:rPr>
        <w:t>the</w:t>
      </w:r>
      <w:r>
        <w:rPr>
          <w:spacing w:val="-6"/>
          <w:w w:val="105"/>
        </w:rPr>
        <w:t xml:space="preserve"> </w:t>
      </w:r>
      <w:r>
        <w:rPr>
          <w:w w:val="105"/>
        </w:rPr>
        <w:t>construction</w:t>
      </w:r>
      <w:r>
        <w:rPr>
          <w:spacing w:val="-5"/>
          <w:w w:val="105"/>
        </w:rPr>
        <w:t xml:space="preserve"> </w:t>
      </w:r>
      <w:r>
        <w:rPr>
          <w:w w:val="105"/>
        </w:rPr>
        <w:t>of</w:t>
      </w:r>
      <w:r>
        <w:rPr>
          <w:spacing w:val="-6"/>
          <w:w w:val="105"/>
        </w:rPr>
        <w:t xml:space="preserve"> </w:t>
      </w:r>
      <w:r>
        <w:rPr>
          <w:w w:val="105"/>
        </w:rPr>
        <w:t>the</w:t>
      </w:r>
      <w:r>
        <w:rPr>
          <w:spacing w:val="-5"/>
          <w:w w:val="105"/>
        </w:rPr>
        <w:t xml:space="preserve"> </w:t>
      </w:r>
      <w:r>
        <w:rPr>
          <w:w w:val="105"/>
        </w:rPr>
        <w:t>works. Where</w:t>
      </w:r>
      <w:r>
        <w:rPr>
          <w:spacing w:val="-10"/>
          <w:w w:val="105"/>
        </w:rPr>
        <w:t xml:space="preserve"> </w:t>
      </w:r>
      <w:r>
        <w:rPr>
          <w:w w:val="105"/>
        </w:rPr>
        <w:t>there</w:t>
      </w:r>
      <w:r>
        <w:rPr>
          <w:spacing w:val="-9"/>
          <w:w w:val="105"/>
        </w:rPr>
        <w:t xml:space="preserve"> </w:t>
      </w:r>
      <w:r>
        <w:rPr>
          <w:w w:val="105"/>
        </w:rPr>
        <w:t>is</w:t>
      </w:r>
      <w:r>
        <w:rPr>
          <w:spacing w:val="-10"/>
          <w:w w:val="105"/>
        </w:rPr>
        <w:t xml:space="preserve"> </w:t>
      </w:r>
      <w:r>
        <w:rPr>
          <w:w w:val="105"/>
        </w:rPr>
        <w:t>no</w:t>
      </w:r>
      <w:r>
        <w:rPr>
          <w:spacing w:val="-9"/>
          <w:w w:val="105"/>
        </w:rPr>
        <w:t xml:space="preserve"> </w:t>
      </w:r>
      <w:r>
        <w:rPr>
          <w:w w:val="105"/>
        </w:rPr>
        <w:t>demarcated</w:t>
      </w:r>
      <w:r>
        <w:rPr>
          <w:spacing w:val="-9"/>
          <w:w w:val="105"/>
        </w:rPr>
        <w:t xml:space="preserve"> </w:t>
      </w:r>
      <w:r>
        <w:rPr>
          <w:w w:val="105"/>
        </w:rPr>
        <w:t>boundary</w:t>
      </w:r>
      <w:r>
        <w:rPr>
          <w:spacing w:val="-10"/>
          <w:w w:val="105"/>
        </w:rPr>
        <w:t xml:space="preserve"> </w:t>
      </w:r>
      <w:r>
        <w:rPr>
          <w:w w:val="105"/>
        </w:rPr>
        <w:t>it</w:t>
      </w:r>
      <w:r>
        <w:rPr>
          <w:spacing w:val="-10"/>
          <w:w w:val="105"/>
        </w:rPr>
        <w:t xml:space="preserve"> </w:t>
      </w:r>
      <w:r>
        <w:rPr>
          <w:w w:val="105"/>
        </w:rPr>
        <w:t>will</w:t>
      </w:r>
      <w:r>
        <w:rPr>
          <w:spacing w:val="-10"/>
          <w:w w:val="105"/>
        </w:rPr>
        <w:t xml:space="preserve"> </w:t>
      </w:r>
      <w:r>
        <w:rPr>
          <w:w w:val="105"/>
        </w:rPr>
        <w:t>include</w:t>
      </w:r>
      <w:r>
        <w:rPr>
          <w:spacing w:val="-10"/>
          <w:w w:val="105"/>
        </w:rPr>
        <w:t xml:space="preserve"> </w:t>
      </w:r>
      <w:r>
        <w:rPr>
          <w:w w:val="105"/>
        </w:rPr>
        <w:t>all</w:t>
      </w:r>
      <w:r>
        <w:rPr>
          <w:spacing w:val="-10"/>
          <w:w w:val="105"/>
        </w:rPr>
        <w:t xml:space="preserve"> </w:t>
      </w:r>
      <w:r>
        <w:rPr>
          <w:w w:val="105"/>
        </w:rPr>
        <w:t>adjacent</w:t>
      </w:r>
      <w:r>
        <w:rPr>
          <w:spacing w:val="-10"/>
          <w:w w:val="105"/>
        </w:rPr>
        <w:t xml:space="preserve"> </w:t>
      </w:r>
      <w:r>
        <w:rPr>
          <w:w w:val="105"/>
        </w:rPr>
        <w:t>areas</w:t>
      </w:r>
      <w:r>
        <w:rPr>
          <w:spacing w:val="-10"/>
          <w:w w:val="105"/>
        </w:rPr>
        <w:t xml:space="preserve"> </w:t>
      </w:r>
      <w:r>
        <w:rPr>
          <w:w w:val="105"/>
        </w:rPr>
        <w:t>and</w:t>
      </w:r>
      <w:r>
        <w:rPr>
          <w:spacing w:val="-9"/>
          <w:w w:val="105"/>
        </w:rPr>
        <w:t xml:space="preserve"> </w:t>
      </w:r>
      <w:r>
        <w:rPr>
          <w:w w:val="105"/>
        </w:rPr>
        <w:t>haul</w:t>
      </w:r>
      <w:r>
        <w:rPr>
          <w:spacing w:val="-11"/>
          <w:w w:val="105"/>
        </w:rPr>
        <w:t xml:space="preserve"> </w:t>
      </w:r>
      <w:r>
        <w:rPr>
          <w:w w:val="105"/>
        </w:rPr>
        <w:t>roads,</w:t>
      </w:r>
      <w:r>
        <w:rPr>
          <w:spacing w:val="-10"/>
          <w:w w:val="105"/>
        </w:rPr>
        <w:t xml:space="preserve"> </w:t>
      </w:r>
      <w:r>
        <w:rPr>
          <w:w w:val="105"/>
        </w:rPr>
        <w:t>which are reasonably required for the activities for the Principal Contractor, and approved for such use by the</w:t>
      </w:r>
      <w:r>
        <w:rPr>
          <w:spacing w:val="2"/>
          <w:w w:val="105"/>
        </w:rPr>
        <w:t xml:space="preserve"> </w:t>
      </w:r>
      <w:r>
        <w:rPr>
          <w:w w:val="105"/>
        </w:rPr>
        <w:t>Engineer.</w:t>
      </w:r>
    </w:p>
    <w:p w14:paraId="39E0C712" w14:textId="77777777" w:rsidR="00AC6941" w:rsidRDefault="00AC6941">
      <w:pPr>
        <w:spacing w:line="254" w:lineRule="auto"/>
        <w:jc w:val="both"/>
        <w:sectPr w:rsidR="00AC6941">
          <w:type w:val="continuous"/>
          <w:pgSz w:w="11900" w:h="16840"/>
          <w:pgMar w:top="1600" w:right="220" w:bottom="280" w:left="420" w:header="720" w:footer="720" w:gutter="0"/>
          <w:cols w:num="2" w:space="720" w:equalWidth="0">
            <w:col w:w="2072" w:space="40"/>
            <w:col w:w="9148"/>
          </w:cols>
        </w:sectPr>
      </w:pPr>
    </w:p>
    <w:p w14:paraId="7F41C16C" w14:textId="77777777" w:rsidR="00AC6941" w:rsidRDefault="00AC6941">
      <w:pPr>
        <w:pStyle w:val="BodyText"/>
        <w:rPr>
          <w:sz w:val="20"/>
        </w:rPr>
      </w:pPr>
    </w:p>
    <w:p w14:paraId="18A63BCE" w14:textId="77777777" w:rsidR="00AC6941" w:rsidRDefault="00AC6941">
      <w:pPr>
        <w:rPr>
          <w:sz w:val="20"/>
        </w:rPr>
        <w:sectPr w:rsidR="00AC6941">
          <w:type w:val="continuous"/>
          <w:pgSz w:w="11900" w:h="16840"/>
          <w:pgMar w:top="1600" w:right="220" w:bottom="280" w:left="420" w:header="720" w:footer="720" w:gutter="0"/>
          <w:cols w:space="720"/>
        </w:sectPr>
      </w:pPr>
    </w:p>
    <w:p w14:paraId="3C511325" w14:textId="77777777" w:rsidR="00AC6941" w:rsidRDefault="00AC6941">
      <w:pPr>
        <w:pStyle w:val="BodyText"/>
        <w:spacing w:before="1"/>
        <w:rPr>
          <w:sz w:val="21"/>
        </w:rPr>
      </w:pPr>
    </w:p>
    <w:p w14:paraId="0D584CF5" w14:textId="77777777" w:rsidR="00AC6941" w:rsidRDefault="008F2E77">
      <w:pPr>
        <w:pStyle w:val="BodyText"/>
        <w:jc w:val="right"/>
      </w:pPr>
      <w:r>
        <w:rPr>
          <w:w w:val="105"/>
        </w:rPr>
        <w:t>The Act:</w:t>
      </w:r>
    </w:p>
    <w:p w14:paraId="0F8D16AB" w14:textId="77777777" w:rsidR="00AC6941" w:rsidRDefault="008F2E77">
      <w:pPr>
        <w:pStyle w:val="BodyText"/>
        <w:rPr>
          <w:sz w:val="22"/>
        </w:rPr>
      </w:pPr>
      <w:r>
        <w:br w:type="column"/>
      </w:r>
    </w:p>
    <w:p w14:paraId="32AB526C" w14:textId="77777777" w:rsidR="00AC6941" w:rsidRDefault="00AC6941">
      <w:pPr>
        <w:pStyle w:val="BodyText"/>
        <w:spacing w:before="5"/>
      </w:pPr>
    </w:p>
    <w:p w14:paraId="34C31FCD" w14:textId="57F74325" w:rsidR="00AC6941" w:rsidRDefault="008F2E77" w:rsidP="0022437A">
      <w:pPr>
        <w:pStyle w:val="BodyText"/>
        <w:spacing w:line="252" w:lineRule="auto"/>
        <w:ind w:left="767" w:right="1338"/>
        <w:sectPr w:rsidR="00AC6941">
          <w:type w:val="continuous"/>
          <w:pgSz w:w="11900" w:h="16840"/>
          <w:pgMar w:top="1600" w:right="220" w:bottom="280" w:left="420" w:header="720" w:footer="720" w:gutter="0"/>
          <w:cols w:num="2" w:space="720" w:equalWidth="0">
            <w:col w:w="2355" w:space="40"/>
            <w:col w:w="8865"/>
          </w:cols>
        </w:sectPr>
      </w:pPr>
      <w:r>
        <w:rPr>
          <w:w w:val="105"/>
        </w:rPr>
        <w:t>Means, unless the context indicates otherwise, the Occupational Health and Safety Act, 1993 (ACT NO. 85 of 1993) and Regulations promulgated thereunder.</w:t>
      </w:r>
    </w:p>
    <w:p w14:paraId="0145BBA0" w14:textId="77777777" w:rsidR="00AC6941" w:rsidRDefault="00AC6941">
      <w:pPr>
        <w:pStyle w:val="BodyText"/>
        <w:rPr>
          <w:sz w:val="21"/>
        </w:rPr>
      </w:pPr>
    </w:p>
    <w:p w14:paraId="6B3B91E2" w14:textId="77777777" w:rsidR="00AC6941" w:rsidRDefault="008F2E77">
      <w:pPr>
        <w:pStyle w:val="Heading7"/>
        <w:numPr>
          <w:ilvl w:val="0"/>
          <w:numId w:val="40"/>
        </w:numPr>
        <w:tabs>
          <w:tab w:val="left" w:pos="1744"/>
          <w:tab w:val="left" w:pos="1745"/>
        </w:tabs>
        <w:spacing w:before="1"/>
        <w:ind w:hanging="710"/>
      </w:pPr>
      <w:r>
        <w:rPr>
          <w:w w:val="105"/>
        </w:rPr>
        <w:t xml:space="preserve">REQUIREMENTS </w:t>
      </w:r>
      <w:r>
        <w:rPr>
          <w:spacing w:val="-6"/>
          <w:w w:val="105"/>
        </w:rPr>
        <w:t xml:space="preserve">AT </w:t>
      </w:r>
      <w:r>
        <w:rPr>
          <w:w w:val="105"/>
        </w:rPr>
        <w:t>TENDER</w:t>
      </w:r>
      <w:r>
        <w:rPr>
          <w:spacing w:val="3"/>
          <w:w w:val="105"/>
        </w:rPr>
        <w:t xml:space="preserve"> </w:t>
      </w:r>
      <w:r>
        <w:rPr>
          <w:w w:val="105"/>
        </w:rPr>
        <w:t>STAGE</w:t>
      </w:r>
    </w:p>
    <w:p w14:paraId="6758841C" w14:textId="77777777" w:rsidR="00AC6941" w:rsidRDefault="00AC6941">
      <w:pPr>
        <w:pStyle w:val="BodyText"/>
        <w:rPr>
          <w:b/>
          <w:sz w:val="22"/>
        </w:rPr>
      </w:pPr>
    </w:p>
    <w:p w14:paraId="49D11909" w14:textId="77777777" w:rsidR="00AC6941" w:rsidRDefault="008F2E77">
      <w:pPr>
        <w:pStyle w:val="BodyText"/>
        <w:spacing w:before="147"/>
        <w:ind w:left="1744"/>
        <w:jc w:val="both"/>
      </w:pPr>
      <w:r>
        <w:rPr>
          <w:w w:val="105"/>
        </w:rPr>
        <w:t>The Principal Contractor shall make available the following with his completed Tender:</w:t>
      </w:r>
    </w:p>
    <w:p w14:paraId="75BA5990" w14:textId="77777777" w:rsidR="00AC6941" w:rsidRDefault="00AC6941">
      <w:pPr>
        <w:pStyle w:val="BodyText"/>
        <w:spacing w:before="10"/>
        <w:rPr>
          <w:sz w:val="31"/>
        </w:rPr>
      </w:pPr>
    </w:p>
    <w:p w14:paraId="090AEDB7" w14:textId="77777777" w:rsidR="00AC6941" w:rsidRDefault="008F2E77">
      <w:pPr>
        <w:pStyle w:val="ListParagraph"/>
        <w:numPr>
          <w:ilvl w:val="0"/>
          <w:numId w:val="38"/>
        </w:numPr>
        <w:tabs>
          <w:tab w:val="left" w:pos="2475"/>
          <w:tab w:val="left" w:pos="2476"/>
        </w:tabs>
        <w:spacing w:line="256" w:lineRule="auto"/>
        <w:ind w:right="1340"/>
        <w:jc w:val="both"/>
        <w:rPr>
          <w:sz w:val="19"/>
        </w:rPr>
      </w:pPr>
      <w:r>
        <w:rPr>
          <w:w w:val="105"/>
          <w:sz w:val="19"/>
        </w:rPr>
        <w:t>A</w:t>
      </w:r>
      <w:r>
        <w:rPr>
          <w:spacing w:val="-9"/>
          <w:w w:val="105"/>
          <w:sz w:val="19"/>
        </w:rPr>
        <w:t xml:space="preserve"> </w:t>
      </w:r>
      <w:r>
        <w:rPr>
          <w:w w:val="105"/>
          <w:sz w:val="19"/>
        </w:rPr>
        <w:t>Preliminary</w:t>
      </w:r>
      <w:r>
        <w:rPr>
          <w:spacing w:val="-10"/>
          <w:w w:val="105"/>
          <w:sz w:val="19"/>
        </w:rPr>
        <w:t xml:space="preserve"> </w:t>
      </w:r>
      <w:r>
        <w:rPr>
          <w:w w:val="105"/>
          <w:sz w:val="19"/>
        </w:rPr>
        <w:t>Health</w:t>
      </w:r>
      <w:r>
        <w:rPr>
          <w:spacing w:val="-10"/>
          <w:w w:val="105"/>
          <w:sz w:val="19"/>
        </w:rPr>
        <w:t xml:space="preserve"> </w:t>
      </w:r>
      <w:r>
        <w:rPr>
          <w:w w:val="105"/>
          <w:sz w:val="19"/>
        </w:rPr>
        <w:t>and</w:t>
      </w:r>
      <w:r>
        <w:rPr>
          <w:spacing w:val="-9"/>
          <w:w w:val="105"/>
          <w:sz w:val="19"/>
        </w:rPr>
        <w:t xml:space="preserve"> </w:t>
      </w:r>
      <w:r>
        <w:rPr>
          <w:w w:val="105"/>
          <w:sz w:val="19"/>
        </w:rPr>
        <w:t>Safety</w:t>
      </w:r>
      <w:r>
        <w:rPr>
          <w:spacing w:val="-10"/>
          <w:w w:val="105"/>
          <w:sz w:val="19"/>
        </w:rPr>
        <w:t xml:space="preserve"> </w:t>
      </w:r>
      <w:r>
        <w:rPr>
          <w:w w:val="105"/>
          <w:sz w:val="19"/>
        </w:rPr>
        <w:t>Plan</w:t>
      </w:r>
      <w:r>
        <w:rPr>
          <w:spacing w:val="-10"/>
          <w:w w:val="105"/>
          <w:sz w:val="19"/>
        </w:rPr>
        <w:t xml:space="preserve"> </w:t>
      </w:r>
      <w:r>
        <w:rPr>
          <w:w w:val="105"/>
          <w:sz w:val="19"/>
        </w:rPr>
        <w:t>as</w:t>
      </w:r>
      <w:r>
        <w:rPr>
          <w:spacing w:val="-9"/>
          <w:w w:val="105"/>
          <w:sz w:val="19"/>
        </w:rPr>
        <w:t xml:space="preserve"> </w:t>
      </w:r>
      <w:r>
        <w:rPr>
          <w:w w:val="105"/>
          <w:sz w:val="19"/>
        </w:rPr>
        <w:t>described</w:t>
      </w:r>
      <w:r>
        <w:rPr>
          <w:spacing w:val="-10"/>
          <w:w w:val="105"/>
          <w:sz w:val="19"/>
        </w:rPr>
        <w:t xml:space="preserve"> </w:t>
      </w:r>
      <w:r>
        <w:rPr>
          <w:w w:val="105"/>
          <w:sz w:val="19"/>
        </w:rPr>
        <w:t>in</w:t>
      </w:r>
      <w:r>
        <w:rPr>
          <w:spacing w:val="-10"/>
          <w:w w:val="105"/>
          <w:sz w:val="19"/>
        </w:rPr>
        <w:t xml:space="preserve"> </w:t>
      </w:r>
      <w:r>
        <w:rPr>
          <w:w w:val="105"/>
          <w:sz w:val="19"/>
        </w:rPr>
        <w:t>Regulation</w:t>
      </w:r>
      <w:r>
        <w:rPr>
          <w:spacing w:val="-10"/>
          <w:w w:val="105"/>
          <w:sz w:val="19"/>
        </w:rPr>
        <w:t xml:space="preserve"> </w:t>
      </w:r>
      <w:r>
        <w:rPr>
          <w:w w:val="105"/>
          <w:sz w:val="19"/>
        </w:rPr>
        <w:t>5</w:t>
      </w:r>
      <w:r>
        <w:rPr>
          <w:spacing w:val="-9"/>
          <w:w w:val="105"/>
          <w:sz w:val="19"/>
        </w:rPr>
        <w:t xml:space="preserve"> </w:t>
      </w:r>
      <w:r>
        <w:rPr>
          <w:w w:val="105"/>
          <w:sz w:val="19"/>
        </w:rPr>
        <w:t>of</w:t>
      </w:r>
      <w:r>
        <w:rPr>
          <w:spacing w:val="-11"/>
          <w:w w:val="105"/>
          <w:sz w:val="19"/>
        </w:rPr>
        <w:t xml:space="preserve"> </w:t>
      </w:r>
      <w:r>
        <w:rPr>
          <w:w w:val="105"/>
          <w:sz w:val="19"/>
        </w:rPr>
        <w:t>the</w:t>
      </w:r>
      <w:r>
        <w:rPr>
          <w:spacing w:val="-10"/>
          <w:w w:val="105"/>
          <w:sz w:val="19"/>
        </w:rPr>
        <w:t xml:space="preserve"> </w:t>
      </w:r>
      <w:r>
        <w:rPr>
          <w:w w:val="105"/>
          <w:sz w:val="19"/>
        </w:rPr>
        <w:t>Construction</w:t>
      </w:r>
      <w:r>
        <w:rPr>
          <w:spacing w:val="-9"/>
          <w:w w:val="105"/>
          <w:sz w:val="19"/>
        </w:rPr>
        <w:t xml:space="preserve"> </w:t>
      </w:r>
      <w:r>
        <w:rPr>
          <w:w w:val="105"/>
          <w:sz w:val="19"/>
        </w:rPr>
        <w:t>Regulations.</w:t>
      </w:r>
      <w:r>
        <w:rPr>
          <w:spacing w:val="25"/>
          <w:w w:val="105"/>
          <w:sz w:val="19"/>
        </w:rPr>
        <w:t xml:space="preserve"> </w:t>
      </w:r>
      <w:r>
        <w:rPr>
          <w:w w:val="105"/>
          <w:sz w:val="19"/>
        </w:rPr>
        <w:t>The Safety Plan must be based on the Construction Regulations February 2014 and this specification and will be subject to approval by the Client or his agent. This will include a Hazard Identification and Risk Assessment Analysis appropriate to the project. Material Safety Data Sheets (MSDSs) and chemical risks must be included in the</w:t>
      </w:r>
      <w:r>
        <w:rPr>
          <w:spacing w:val="3"/>
          <w:w w:val="105"/>
          <w:sz w:val="19"/>
        </w:rPr>
        <w:t xml:space="preserve"> </w:t>
      </w:r>
      <w:r>
        <w:rPr>
          <w:w w:val="105"/>
          <w:sz w:val="19"/>
        </w:rPr>
        <w:t>HIRA</w:t>
      </w:r>
    </w:p>
    <w:p w14:paraId="034E3776" w14:textId="77777777" w:rsidR="00AC6941" w:rsidRDefault="00AC6941">
      <w:pPr>
        <w:pStyle w:val="BodyText"/>
        <w:spacing w:before="10"/>
        <w:rPr>
          <w:sz w:val="20"/>
        </w:rPr>
      </w:pPr>
    </w:p>
    <w:p w14:paraId="6AB26343" w14:textId="77777777" w:rsidR="00AC6941" w:rsidRDefault="008F2E77">
      <w:pPr>
        <w:pStyle w:val="ListParagraph"/>
        <w:numPr>
          <w:ilvl w:val="0"/>
          <w:numId w:val="38"/>
        </w:numPr>
        <w:tabs>
          <w:tab w:val="left" w:pos="2475"/>
          <w:tab w:val="left" w:pos="2476"/>
        </w:tabs>
        <w:spacing w:line="256" w:lineRule="auto"/>
        <w:ind w:right="1344"/>
        <w:jc w:val="both"/>
        <w:rPr>
          <w:sz w:val="19"/>
        </w:rPr>
      </w:pPr>
      <w:r>
        <w:rPr>
          <w:w w:val="105"/>
          <w:sz w:val="19"/>
        </w:rPr>
        <w:t>A declaration to the effect that he has the competence and necessary resources to carry out the work safely in compliance with the Construction Regulations</w:t>
      </w:r>
      <w:r>
        <w:rPr>
          <w:spacing w:val="3"/>
          <w:w w:val="105"/>
          <w:sz w:val="19"/>
        </w:rPr>
        <w:t xml:space="preserve"> </w:t>
      </w:r>
      <w:r>
        <w:rPr>
          <w:w w:val="105"/>
          <w:sz w:val="19"/>
        </w:rPr>
        <w:t>2014.</w:t>
      </w:r>
    </w:p>
    <w:p w14:paraId="5896E06D" w14:textId="77777777" w:rsidR="00AC6941" w:rsidRDefault="00AC6941">
      <w:pPr>
        <w:pStyle w:val="BodyText"/>
        <w:spacing w:before="2"/>
        <w:rPr>
          <w:sz w:val="21"/>
        </w:rPr>
      </w:pPr>
    </w:p>
    <w:p w14:paraId="2F2C9356" w14:textId="77777777" w:rsidR="00AC6941" w:rsidRDefault="008F2E77">
      <w:pPr>
        <w:pStyle w:val="BodyText"/>
        <w:spacing w:before="1" w:line="254" w:lineRule="auto"/>
        <w:ind w:left="1755" w:right="1342"/>
        <w:jc w:val="both"/>
      </w:pPr>
      <w:r>
        <w:rPr>
          <w:w w:val="105"/>
        </w:rPr>
        <w:t>Failure to submit the foregoing with his Tender or during Tender evaluation, may lead to the conclusion that the Principal Contractor is not be able to carry out the work under the contract safely in accordance with the Construction Regulations and may result in the Tender being disqualified.</w:t>
      </w:r>
    </w:p>
    <w:p w14:paraId="5C1D06A2" w14:textId="77777777" w:rsidR="00AC6941" w:rsidRDefault="00AC6941">
      <w:pPr>
        <w:pStyle w:val="BodyText"/>
        <w:rPr>
          <w:sz w:val="22"/>
        </w:rPr>
      </w:pPr>
    </w:p>
    <w:p w14:paraId="60945E20" w14:textId="77777777" w:rsidR="00AC6941" w:rsidRDefault="00AC6941">
      <w:pPr>
        <w:pStyle w:val="BodyText"/>
        <w:spacing w:before="5"/>
        <w:rPr>
          <w:sz w:val="22"/>
        </w:rPr>
      </w:pPr>
    </w:p>
    <w:p w14:paraId="36EBD355" w14:textId="77777777" w:rsidR="00AC6941" w:rsidRDefault="008F2E77">
      <w:pPr>
        <w:pStyle w:val="Heading7"/>
        <w:numPr>
          <w:ilvl w:val="0"/>
          <w:numId w:val="40"/>
        </w:numPr>
        <w:tabs>
          <w:tab w:val="left" w:pos="1744"/>
          <w:tab w:val="left" w:pos="1745"/>
        </w:tabs>
        <w:spacing w:before="1"/>
        <w:ind w:hanging="710"/>
      </w:pPr>
      <w:r>
        <w:rPr>
          <w:w w:val="105"/>
        </w:rPr>
        <w:t>NOTIFICATION OF COMMENCEMENT OF CONSTRUCTION</w:t>
      </w:r>
      <w:r>
        <w:rPr>
          <w:spacing w:val="4"/>
          <w:w w:val="105"/>
        </w:rPr>
        <w:t xml:space="preserve"> </w:t>
      </w:r>
      <w:r>
        <w:rPr>
          <w:w w:val="105"/>
        </w:rPr>
        <w:t>WORK</w:t>
      </w:r>
    </w:p>
    <w:p w14:paraId="10173854" w14:textId="77777777" w:rsidR="00AC6941" w:rsidRDefault="00AC6941">
      <w:pPr>
        <w:pStyle w:val="BodyText"/>
        <w:spacing w:before="10"/>
        <w:rPr>
          <w:b/>
          <w:sz w:val="21"/>
        </w:rPr>
      </w:pPr>
    </w:p>
    <w:p w14:paraId="65D896D3" w14:textId="77777777" w:rsidR="00AC6941" w:rsidRDefault="008F2E77">
      <w:pPr>
        <w:pStyle w:val="BodyText"/>
        <w:spacing w:line="256" w:lineRule="auto"/>
        <w:ind w:left="1755" w:right="1342"/>
        <w:jc w:val="both"/>
      </w:pPr>
      <w:r>
        <w:rPr>
          <w:w w:val="105"/>
        </w:rPr>
        <w:t xml:space="preserve">After award of the contract, but before commencement of construction work, the Principal Contractor shall, in terms of Regulation 3, notify the Provincial Director of the Department of </w:t>
      </w:r>
      <w:proofErr w:type="spellStart"/>
      <w:r>
        <w:rPr>
          <w:w w:val="105"/>
        </w:rPr>
        <w:t>Labour</w:t>
      </w:r>
      <w:proofErr w:type="spellEnd"/>
      <w:r>
        <w:rPr>
          <w:w w:val="105"/>
        </w:rPr>
        <w:t xml:space="preserve"> in writing if the following work is involved:</w:t>
      </w:r>
    </w:p>
    <w:p w14:paraId="411F1237" w14:textId="77777777" w:rsidR="00AC6941" w:rsidRDefault="00AC6941">
      <w:pPr>
        <w:pStyle w:val="BodyText"/>
        <w:spacing w:before="3"/>
        <w:rPr>
          <w:sz w:val="21"/>
        </w:rPr>
      </w:pPr>
    </w:p>
    <w:p w14:paraId="600AA198" w14:textId="77777777" w:rsidR="00AC6941" w:rsidRDefault="008F2E77">
      <w:pPr>
        <w:pStyle w:val="ListParagraph"/>
        <w:numPr>
          <w:ilvl w:val="0"/>
          <w:numId w:val="37"/>
        </w:numPr>
        <w:tabs>
          <w:tab w:val="left" w:pos="2475"/>
          <w:tab w:val="left" w:pos="2476"/>
        </w:tabs>
        <w:ind w:hanging="721"/>
        <w:rPr>
          <w:sz w:val="19"/>
        </w:rPr>
      </w:pPr>
      <w:r>
        <w:rPr>
          <w:w w:val="105"/>
          <w:sz w:val="19"/>
        </w:rPr>
        <w:t>the demolition of structures and dismantling of fixed plant of height of 3,0 m or</w:t>
      </w:r>
      <w:r>
        <w:rPr>
          <w:spacing w:val="5"/>
          <w:w w:val="105"/>
          <w:sz w:val="19"/>
        </w:rPr>
        <w:t xml:space="preserve"> </w:t>
      </w:r>
      <w:r>
        <w:rPr>
          <w:w w:val="105"/>
          <w:sz w:val="19"/>
        </w:rPr>
        <w:t>more;</w:t>
      </w:r>
    </w:p>
    <w:p w14:paraId="12E6275A" w14:textId="77777777" w:rsidR="00AC6941" w:rsidRDefault="008F2E77">
      <w:pPr>
        <w:pStyle w:val="ListParagraph"/>
        <w:numPr>
          <w:ilvl w:val="0"/>
          <w:numId w:val="37"/>
        </w:numPr>
        <w:tabs>
          <w:tab w:val="left" w:pos="2475"/>
          <w:tab w:val="left" w:pos="2476"/>
        </w:tabs>
        <w:spacing w:before="10"/>
        <w:ind w:hanging="721"/>
        <w:rPr>
          <w:sz w:val="19"/>
        </w:rPr>
      </w:pPr>
      <w:r>
        <w:rPr>
          <w:w w:val="105"/>
          <w:sz w:val="19"/>
        </w:rPr>
        <w:t>the use of</w:t>
      </w:r>
      <w:r>
        <w:rPr>
          <w:spacing w:val="2"/>
          <w:w w:val="105"/>
          <w:sz w:val="19"/>
        </w:rPr>
        <w:t xml:space="preserve"> </w:t>
      </w:r>
      <w:r>
        <w:rPr>
          <w:w w:val="105"/>
          <w:sz w:val="19"/>
        </w:rPr>
        <w:t>explosives;</w:t>
      </w:r>
    </w:p>
    <w:p w14:paraId="22806716" w14:textId="77777777" w:rsidR="00AC6941" w:rsidRDefault="008F2E77">
      <w:pPr>
        <w:pStyle w:val="ListParagraph"/>
        <w:numPr>
          <w:ilvl w:val="0"/>
          <w:numId w:val="37"/>
        </w:numPr>
        <w:tabs>
          <w:tab w:val="left" w:pos="2475"/>
          <w:tab w:val="left" w:pos="2476"/>
        </w:tabs>
        <w:spacing w:before="15"/>
        <w:ind w:hanging="721"/>
        <w:rPr>
          <w:sz w:val="19"/>
        </w:rPr>
      </w:pPr>
      <w:r>
        <w:rPr>
          <w:w w:val="105"/>
          <w:sz w:val="19"/>
        </w:rPr>
        <w:t>construction work that will exceed 30 days or 300</w:t>
      </w:r>
      <w:r>
        <w:rPr>
          <w:spacing w:val="4"/>
          <w:w w:val="105"/>
          <w:sz w:val="19"/>
        </w:rPr>
        <w:t xml:space="preserve"> </w:t>
      </w:r>
      <w:r>
        <w:rPr>
          <w:w w:val="105"/>
          <w:sz w:val="19"/>
        </w:rPr>
        <w:t>person-days;</w:t>
      </w:r>
    </w:p>
    <w:p w14:paraId="32FF8418" w14:textId="77777777" w:rsidR="00AC6941" w:rsidRDefault="008F2E77">
      <w:pPr>
        <w:pStyle w:val="ListParagraph"/>
        <w:numPr>
          <w:ilvl w:val="0"/>
          <w:numId w:val="37"/>
        </w:numPr>
        <w:tabs>
          <w:tab w:val="left" w:pos="2475"/>
          <w:tab w:val="left" w:pos="2476"/>
        </w:tabs>
        <w:spacing w:before="16"/>
        <w:ind w:hanging="721"/>
        <w:rPr>
          <w:sz w:val="19"/>
        </w:rPr>
      </w:pPr>
      <w:r>
        <w:rPr>
          <w:w w:val="105"/>
          <w:sz w:val="19"/>
        </w:rPr>
        <w:t>excavation work deeper than 1,0 m;</w:t>
      </w:r>
      <w:r>
        <w:rPr>
          <w:spacing w:val="3"/>
          <w:w w:val="105"/>
          <w:sz w:val="19"/>
        </w:rPr>
        <w:t xml:space="preserve"> </w:t>
      </w:r>
      <w:r>
        <w:rPr>
          <w:w w:val="105"/>
          <w:sz w:val="19"/>
        </w:rPr>
        <w:t>or</w:t>
      </w:r>
    </w:p>
    <w:p w14:paraId="0F7B630A" w14:textId="77777777" w:rsidR="00AC6941" w:rsidRDefault="008F2E77">
      <w:pPr>
        <w:pStyle w:val="ListParagraph"/>
        <w:numPr>
          <w:ilvl w:val="0"/>
          <w:numId w:val="37"/>
        </w:numPr>
        <w:tabs>
          <w:tab w:val="left" w:pos="2475"/>
          <w:tab w:val="left" w:pos="2476"/>
        </w:tabs>
        <w:spacing w:before="15"/>
        <w:ind w:hanging="721"/>
        <w:rPr>
          <w:sz w:val="19"/>
        </w:rPr>
      </w:pPr>
      <w:proofErr w:type="gramStart"/>
      <w:r>
        <w:rPr>
          <w:w w:val="105"/>
          <w:sz w:val="19"/>
        </w:rPr>
        <w:t>working</w:t>
      </w:r>
      <w:proofErr w:type="gramEnd"/>
      <w:r>
        <w:rPr>
          <w:w w:val="105"/>
          <w:sz w:val="19"/>
        </w:rPr>
        <w:t xml:space="preserve"> at a height greater than 3,0 m above ground or</w:t>
      </w:r>
      <w:r>
        <w:rPr>
          <w:spacing w:val="5"/>
          <w:w w:val="105"/>
          <w:sz w:val="19"/>
        </w:rPr>
        <w:t xml:space="preserve"> </w:t>
      </w:r>
      <w:r>
        <w:rPr>
          <w:w w:val="105"/>
          <w:sz w:val="19"/>
        </w:rPr>
        <w:t>landings.</w:t>
      </w:r>
    </w:p>
    <w:p w14:paraId="0B9333B4" w14:textId="77777777" w:rsidR="00AC6941" w:rsidRDefault="00AC6941">
      <w:pPr>
        <w:pStyle w:val="BodyText"/>
        <w:spacing w:before="6"/>
        <w:rPr>
          <w:sz w:val="22"/>
        </w:rPr>
      </w:pPr>
    </w:p>
    <w:p w14:paraId="2933354B" w14:textId="77777777" w:rsidR="00AC6941" w:rsidRDefault="008F2E77">
      <w:pPr>
        <w:pStyle w:val="BodyText"/>
        <w:spacing w:line="254" w:lineRule="auto"/>
        <w:ind w:left="1744" w:right="1402" w:firstLine="11"/>
      </w:pPr>
      <w:r>
        <w:rPr>
          <w:w w:val="105"/>
        </w:rPr>
        <w:t>The notification must be done in the form of the pro forma given in Annexure A to the Construction Regulations. A copy of the notification form must be kept on site, available for inspection by inspectors, Client, Engineer, employees and persons on site. Proof of submission must also be</w:t>
      </w:r>
      <w:r>
        <w:rPr>
          <w:spacing w:val="1"/>
          <w:w w:val="105"/>
        </w:rPr>
        <w:t xml:space="preserve"> </w:t>
      </w:r>
      <w:r>
        <w:rPr>
          <w:w w:val="105"/>
        </w:rPr>
        <w:t>provided.</w:t>
      </w:r>
    </w:p>
    <w:p w14:paraId="342F081A" w14:textId="77777777" w:rsidR="00AC6941" w:rsidRDefault="00AC6941">
      <w:pPr>
        <w:pStyle w:val="BodyText"/>
        <w:rPr>
          <w:sz w:val="20"/>
        </w:rPr>
      </w:pPr>
    </w:p>
    <w:p w14:paraId="0B56A2CB" w14:textId="77777777" w:rsidR="00AC6941" w:rsidRDefault="008F2E77">
      <w:pPr>
        <w:pStyle w:val="Heading7"/>
        <w:numPr>
          <w:ilvl w:val="0"/>
          <w:numId w:val="40"/>
        </w:numPr>
        <w:tabs>
          <w:tab w:val="left" w:pos="1744"/>
          <w:tab w:val="left" w:pos="1745"/>
        </w:tabs>
        <w:ind w:hanging="710"/>
      </w:pPr>
      <w:r>
        <w:rPr>
          <w:w w:val="105"/>
        </w:rPr>
        <w:t>GUIDELINES FOR THE DEVELOPMENT OF A HEALTH AND SAFETY</w:t>
      </w:r>
      <w:r>
        <w:rPr>
          <w:spacing w:val="-13"/>
          <w:w w:val="105"/>
        </w:rPr>
        <w:t xml:space="preserve"> </w:t>
      </w:r>
      <w:r>
        <w:rPr>
          <w:w w:val="105"/>
        </w:rPr>
        <w:t>PLAN</w:t>
      </w:r>
    </w:p>
    <w:p w14:paraId="15AFF4F4" w14:textId="77777777" w:rsidR="00AC6941" w:rsidRDefault="00AC6941">
      <w:pPr>
        <w:pStyle w:val="BodyText"/>
        <w:spacing w:before="3"/>
        <w:rPr>
          <w:b/>
          <w:sz w:val="24"/>
        </w:rPr>
      </w:pPr>
    </w:p>
    <w:p w14:paraId="1A54F8C1" w14:textId="77777777" w:rsidR="00AC6941" w:rsidRDefault="008F2E77">
      <w:pPr>
        <w:pStyle w:val="ListParagraph"/>
        <w:numPr>
          <w:ilvl w:val="1"/>
          <w:numId w:val="36"/>
        </w:numPr>
        <w:tabs>
          <w:tab w:val="left" w:pos="1744"/>
          <w:tab w:val="left" w:pos="1745"/>
        </w:tabs>
        <w:ind w:hanging="710"/>
        <w:rPr>
          <w:b/>
          <w:sz w:val="19"/>
        </w:rPr>
      </w:pPr>
      <w:r>
        <w:rPr>
          <w:b/>
          <w:w w:val="105"/>
          <w:sz w:val="19"/>
        </w:rPr>
        <w:t>Background</w:t>
      </w:r>
    </w:p>
    <w:p w14:paraId="48D7BBDC" w14:textId="77777777" w:rsidR="00AC6941" w:rsidRDefault="008F2E77">
      <w:pPr>
        <w:pStyle w:val="BodyText"/>
        <w:spacing w:before="135" w:line="256" w:lineRule="auto"/>
        <w:ind w:left="1744" w:right="1341"/>
        <w:jc w:val="both"/>
      </w:pPr>
      <w:r>
        <w:rPr>
          <w:w w:val="105"/>
        </w:rPr>
        <w:t>In terms of the Construction Regulations [Regulation 4 (1) (a)] of the Occupational Health and Safety Act, No 85 of 1993, the Client is required to compile an Occupational Health and Safety Specification for each of its projects and the Principal Contractor, appointed by the Client in terms of Regulation 4 (1) (c), is required to prepare an Occupational Health and Safety Plan. This plan has to be prepared in terms of Regulation 5 (1) as well as the Client’s Occupational Health &amp; Safety Specification. In terms of Regulation 4 (2), the Client and the Principal Contractor are required to agree on the Occupational Health and Safety Plan before any work may commence.</w:t>
      </w:r>
    </w:p>
    <w:p w14:paraId="174EC629" w14:textId="77777777" w:rsidR="00AC6941" w:rsidRDefault="00AC6941">
      <w:pPr>
        <w:pStyle w:val="BodyText"/>
        <w:rPr>
          <w:sz w:val="22"/>
        </w:rPr>
      </w:pPr>
    </w:p>
    <w:p w14:paraId="4414C133" w14:textId="77777777" w:rsidR="00AC6941" w:rsidRDefault="00AC6941">
      <w:pPr>
        <w:pStyle w:val="BodyText"/>
        <w:spacing w:before="7"/>
        <w:rPr>
          <w:sz w:val="18"/>
        </w:rPr>
      </w:pPr>
    </w:p>
    <w:p w14:paraId="6B44A51B" w14:textId="77777777" w:rsidR="00AC6941" w:rsidRDefault="008F2E77">
      <w:pPr>
        <w:pStyle w:val="Heading7"/>
        <w:numPr>
          <w:ilvl w:val="1"/>
          <w:numId w:val="36"/>
        </w:numPr>
        <w:tabs>
          <w:tab w:val="left" w:pos="1744"/>
          <w:tab w:val="left" w:pos="1745"/>
        </w:tabs>
        <w:ind w:hanging="710"/>
      </w:pPr>
      <w:r>
        <w:rPr>
          <w:w w:val="105"/>
        </w:rPr>
        <w:t>Framework for an Occupational Health and Safety</w:t>
      </w:r>
      <w:r>
        <w:rPr>
          <w:spacing w:val="3"/>
          <w:w w:val="105"/>
        </w:rPr>
        <w:t xml:space="preserve"> </w:t>
      </w:r>
      <w:r>
        <w:rPr>
          <w:w w:val="105"/>
        </w:rPr>
        <w:t>Plan</w:t>
      </w:r>
    </w:p>
    <w:p w14:paraId="437EE602" w14:textId="77777777" w:rsidR="00AC6941" w:rsidRDefault="00AC6941">
      <w:pPr>
        <w:pStyle w:val="BodyText"/>
        <w:rPr>
          <w:b/>
          <w:sz w:val="22"/>
        </w:rPr>
      </w:pPr>
    </w:p>
    <w:p w14:paraId="764AB576" w14:textId="77777777" w:rsidR="00AC6941" w:rsidRDefault="00AC6941">
      <w:pPr>
        <w:pStyle w:val="BodyText"/>
        <w:spacing w:before="3"/>
        <w:rPr>
          <w:b/>
          <w:sz w:val="20"/>
        </w:rPr>
      </w:pPr>
    </w:p>
    <w:p w14:paraId="2B206ECC" w14:textId="77777777" w:rsidR="00AC6941" w:rsidRDefault="008F2E77">
      <w:pPr>
        <w:pStyle w:val="ListParagraph"/>
        <w:numPr>
          <w:ilvl w:val="2"/>
          <w:numId w:val="36"/>
        </w:numPr>
        <w:tabs>
          <w:tab w:val="left" w:pos="1744"/>
          <w:tab w:val="left" w:pos="1745"/>
        </w:tabs>
        <w:spacing w:before="1"/>
        <w:ind w:hanging="710"/>
        <w:rPr>
          <w:b/>
          <w:sz w:val="19"/>
        </w:rPr>
      </w:pPr>
      <w:r>
        <w:rPr>
          <w:b/>
          <w:w w:val="105"/>
          <w:sz w:val="19"/>
        </w:rPr>
        <w:t>Introduction</w:t>
      </w:r>
    </w:p>
    <w:p w14:paraId="16475690" w14:textId="77777777" w:rsidR="00AC6941" w:rsidRDefault="00AC6941">
      <w:pPr>
        <w:pStyle w:val="BodyText"/>
        <w:rPr>
          <w:b/>
          <w:sz w:val="22"/>
        </w:rPr>
      </w:pPr>
    </w:p>
    <w:p w14:paraId="49D08C9B" w14:textId="77777777" w:rsidR="00AC6941" w:rsidRDefault="00AC6941">
      <w:pPr>
        <w:pStyle w:val="BodyText"/>
        <w:rPr>
          <w:b/>
          <w:sz w:val="20"/>
        </w:rPr>
      </w:pPr>
    </w:p>
    <w:p w14:paraId="60AEFC49" w14:textId="77777777" w:rsidR="00AC6941" w:rsidRDefault="008F2E77">
      <w:pPr>
        <w:pStyle w:val="BodyText"/>
        <w:spacing w:line="256" w:lineRule="auto"/>
        <w:ind w:left="1744" w:right="1341"/>
        <w:jc w:val="both"/>
      </w:pPr>
      <w:r>
        <w:rPr>
          <w:w w:val="105"/>
        </w:rPr>
        <w:t>The Principal Contractor has to demonstrate to the Client that he has a suitable and sufficiently documented Occupational Health and Safety Plan as well as the necessary competencies, experience and resources to perform</w:t>
      </w:r>
      <w:r>
        <w:rPr>
          <w:spacing w:val="-8"/>
          <w:w w:val="105"/>
        </w:rPr>
        <w:t xml:space="preserve"> </w:t>
      </w:r>
      <w:r>
        <w:rPr>
          <w:w w:val="105"/>
        </w:rPr>
        <w:t>the</w:t>
      </w:r>
      <w:r>
        <w:rPr>
          <w:spacing w:val="-9"/>
          <w:w w:val="105"/>
        </w:rPr>
        <w:t xml:space="preserve"> </w:t>
      </w:r>
      <w:r>
        <w:rPr>
          <w:w w:val="105"/>
        </w:rPr>
        <w:t>construction</w:t>
      </w:r>
      <w:r>
        <w:rPr>
          <w:spacing w:val="-9"/>
          <w:w w:val="105"/>
        </w:rPr>
        <w:t xml:space="preserve"> </w:t>
      </w:r>
      <w:r>
        <w:rPr>
          <w:w w:val="105"/>
        </w:rPr>
        <w:t>work</w:t>
      </w:r>
      <w:r>
        <w:rPr>
          <w:spacing w:val="-8"/>
          <w:w w:val="105"/>
        </w:rPr>
        <w:t xml:space="preserve"> </w:t>
      </w:r>
      <w:r>
        <w:rPr>
          <w:w w:val="105"/>
        </w:rPr>
        <w:t>safely.</w:t>
      </w:r>
      <w:r>
        <w:rPr>
          <w:spacing w:val="-10"/>
          <w:w w:val="105"/>
        </w:rPr>
        <w:t xml:space="preserve"> </w:t>
      </w:r>
      <w:r>
        <w:rPr>
          <w:w w:val="105"/>
        </w:rPr>
        <w:t>The</w:t>
      </w:r>
      <w:r>
        <w:rPr>
          <w:spacing w:val="-9"/>
          <w:w w:val="105"/>
        </w:rPr>
        <w:t xml:space="preserve"> </w:t>
      </w:r>
      <w:r>
        <w:rPr>
          <w:w w:val="105"/>
        </w:rPr>
        <w:t>Principal</w:t>
      </w:r>
      <w:r>
        <w:rPr>
          <w:spacing w:val="-9"/>
          <w:w w:val="105"/>
        </w:rPr>
        <w:t xml:space="preserve"> </w:t>
      </w:r>
      <w:r>
        <w:rPr>
          <w:w w:val="105"/>
        </w:rPr>
        <w:t>Contractor</w:t>
      </w:r>
      <w:r>
        <w:rPr>
          <w:spacing w:val="-10"/>
          <w:w w:val="105"/>
        </w:rPr>
        <w:t xml:space="preserve"> </w:t>
      </w:r>
      <w:r>
        <w:rPr>
          <w:w w:val="105"/>
        </w:rPr>
        <w:t>is</w:t>
      </w:r>
      <w:r>
        <w:rPr>
          <w:spacing w:val="-9"/>
          <w:w w:val="105"/>
        </w:rPr>
        <w:t xml:space="preserve"> </w:t>
      </w:r>
      <w:r>
        <w:rPr>
          <w:w w:val="105"/>
        </w:rPr>
        <w:t>required</w:t>
      </w:r>
      <w:r>
        <w:rPr>
          <w:spacing w:val="-8"/>
          <w:w w:val="105"/>
        </w:rPr>
        <w:t xml:space="preserve"> </w:t>
      </w:r>
      <w:r>
        <w:rPr>
          <w:w w:val="105"/>
        </w:rPr>
        <w:t>to</w:t>
      </w:r>
      <w:r>
        <w:rPr>
          <w:spacing w:val="-9"/>
          <w:w w:val="105"/>
        </w:rPr>
        <w:t xml:space="preserve"> </w:t>
      </w:r>
      <w:r>
        <w:rPr>
          <w:w w:val="105"/>
        </w:rPr>
        <w:t>submit</w:t>
      </w:r>
      <w:r>
        <w:rPr>
          <w:spacing w:val="-10"/>
          <w:w w:val="105"/>
        </w:rPr>
        <w:t xml:space="preserve"> </w:t>
      </w:r>
      <w:r>
        <w:rPr>
          <w:w w:val="105"/>
        </w:rPr>
        <w:t>at,</w:t>
      </w:r>
      <w:r>
        <w:rPr>
          <w:spacing w:val="-9"/>
          <w:w w:val="105"/>
        </w:rPr>
        <w:t xml:space="preserve"> </w:t>
      </w:r>
      <w:r>
        <w:rPr>
          <w:w w:val="105"/>
        </w:rPr>
        <w:t>or</w:t>
      </w:r>
      <w:r>
        <w:rPr>
          <w:spacing w:val="-10"/>
          <w:w w:val="105"/>
        </w:rPr>
        <w:t xml:space="preserve"> </w:t>
      </w:r>
      <w:r>
        <w:rPr>
          <w:w w:val="105"/>
        </w:rPr>
        <w:t>before,</w:t>
      </w:r>
      <w:r>
        <w:rPr>
          <w:spacing w:val="-10"/>
          <w:w w:val="105"/>
        </w:rPr>
        <w:t xml:space="preserve"> </w:t>
      </w:r>
      <w:r>
        <w:rPr>
          <w:w w:val="105"/>
        </w:rPr>
        <w:t>the</w:t>
      </w:r>
      <w:r>
        <w:rPr>
          <w:spacing w:val="-8"/>
          <w:w w:val="105"/>
        </w:rPr>
        <w:t xml:space="preserve"> </w:t>
      </w:r>
      <w:r>
        <w:rPr>
          <w:w w:val="105"/>
        </w:rPr>
        <w:t>site</w:t>
      </w:r>
      <w:r>
        <w:rPr>
          <w:spacing w:val="-9"/>
          <w:w w:val="105"/>
        </w:rPr>
        <w:t xml:space="preserve"> </w:t>
      </w:r>
      <w:r>
        <w:rPr>
          <w:w w:val="105"/>
        </w:rPr>
        <w:t>handover meeting, the following documentation for perusal and verification by the</w:t>
      </w:r>
      <w:r>
        <w:rPr>
          <w:spacing w:val="2"/>
          <w:w w:val="105"/>
        </w:rPr>
        <w:t xml:space="preserve"> </w:t>
      </w:r>
      <w:r>
        <w:rPr>
          <w:w w:val="105"/>
        </w:rPr>
        <w:t>Client:</w:t>
      </w:r>
    </w:p>
    <w:p w14:paraId="34115E87" w14:textId="77777777" w:rsidR="00AC6941" w:rsidRDefault="008F2E77">
      <w:pPr>
        <w:pStyle w:val="ListParagraph"/>
        <w:numPr>
          <w:ilvl w:val="3"/>
          <w:numId w:val="36"/>
        </w:numPr>
        <w:tabs>
          <w:tab w:val="left" w:pos="2181"/>
          <w:tab w:val="left" w:pos="2182"/>
        </w:tabs>
        <w:spacing w:before="136"/>
        <w:ind w:hanging="361"/>
        <w:rPr>
          <w:sz w:val="19"/>
        </w:rPr>
      </w:pPr>
      <w:r>
        <w:rPr>
          <w:w w:val="105"/>
          <w:sz w:val="19"/>
        </w:rPr>
        <w:t>Management Structure including an</w:t>
      </w:r>
      <w:r>
        <w:rPr>
          <w:spacing w:val="2"/>
          <w:w w:val="105"/>
          <w:sz w:val="19"/>
        </w:rPr>
        <w:t xml:space="preserve"> </w:t>
      </w:r>
      <w:r>
        <w:rPr>
          <w:w w:val="105"/>
          <w:sz w:val="19"/>
        </w:rPr>
        <w:t>organogram</w:t>
      </w:r>
    </w:p>
    <w:p w14:paraId="19642B00" w14:textId="77777777" w:rsidR="00AC6941" w:rsidRDefault="00AC6941">
      <w:pPr>
        <w:rPr>
          <w:sz w:val="19"/>
        </w:rPr>
        <w:sectPr w:rsidR="00AC6941">
          <w:pgSz w:w="11900" w:h="16840"/>
          <w:pgMar w:top="1180" w:right="220" w:bottom="980" w:left="420" w:header="579" w:footer="782" w:gutter="0"/>
          <w:cols w:space="720"/>
        </w:sectPr>
      </w:pPr>
    </w:p>
    <w:p w14:paraId="32D25D31" w14:textId="77777777" w:rsidR="00AC6941" w:rsidRDefault="008F2E77">
      <w:pPr>
        <w:pStyle w:val="ListParagraph"/>
        <w:numPr>
          <w:ilvl w:val="3"/>
          <w:numId w:val="36"/>
        </w:numPr>
        <w:tabs>
          <w:tab w:val="left" w:pos="2181"/>
          <w:tab w:val="left" w:pos="2182"/>
        </w:tabs>
        <w:spacing w:before="22"/>
        <w:ind w:hanging="361"/>
        <w:rPr>
          <w:sz w:val="19"/>
        </w:rPr>
      </w:pPr>
      <w:r>
        <w:rPr>
          <w:w w:val="105"/>
          <w:sz w:val="19"/>
        </w:rPr>
        <w:lastRenderedPageBreak/>
        <w:t>Quality Plan</w:t>
      </w:r>
    </w:p>
    <w:p w14:paraId="4B4DF180" w14:textId="77777777" w:rsidR="00AC6941" w:rsidRDefault="008F2E77">
      <w:pPr>
        <w:pStyle w:val="ListParagraph"/>
        <w:numPr>
          <w:ilvl w:val="3"/>
          <w:numId w:val="36"/>
        </w:numPr>
        <w:tabs>
          <w:tab w:val="left" w:pos="2181"/>
          <w:tab w:val="left" w:pos="2182"/>
        </w:tabs>
        <w:spacing w:before="13"/>
        <w:ind w:hanging="361"/>
        <w:rPr>
          <w:sz w:val="19"/>
        </w:rPr>
      </w:pPr>
      <w:r>
        <w:rPr>
          <w:w w:val="105"/>
          <w:sz w:val="19"/>
        </w:rPr>
        <w:t>Human Resources</w:t>
      </w:r>
      <w:r>
        <w:rPr>
          <w:spacing w:val="1"/>
          <w:w w:val="105"/>
          <w:sz w:val="19"/>
        </w:rPr>
        <w:t xml:space="preserve"> </w:t>
      </w:r>
      <w:r>
        <w:rPr>
          <w:w w:val="105"/>
          <w:sz w:val="19"/>
        </w:rPr>
        <w:t>Plan</w:t>
      </w:r>
    </w:p>
    <w:p w14:paraId="08368708" w14:textId="77777777" w:rsidR="00AC6941" w:rsidRDefault="008F2E77">
      <w:pPr>
        <w:pStyle w:val="ListParagraph"/>
        <w:numPr>
          <w:ilvl w:val="3"/>
          <w:numId w:val="36"/>
        </w:numPr>
        <w:tabs>
          <w:tab w:val="left" w:pos="2181"/>
          <w:tab w:val="left" w:pos="2182"/>
        </w:tabs>
        <w:spacing w:before="8"/>
        <w:ind w:hanging="361"/>
        <w:rPr>
          <w:sz w:val="19"/>
        </w:rPr>
      </w:pPr>
      <w:r>
        <w:rPr>
          <w:w w:val="105"/>
          <w:sz w:val="19"/>
        </w:rPr>
        <w:t>Registered Workplace Skills</w:t>
      </w:r>
      <w:r>
        <w:rPr>
          <w:spacing w:val="2"/>
          <w:w w:val="105"/>
          <w:sz w:val="19"/>
        </w:rPr>
        <w:t xml:space="preserve"> </w:t>
      </w:r>
      <w:r>
        <w:rPr>
          <w:w w:val="105"/>
          <w:sz w:val="19"/>
        </w:rPr>
        <w:t>Plan</w:t>
      </w:r>
    </w:p>
    <w:p w14:paraId="2EE6F4FB" w14:textId="77777777" w:rsidR="00AC6941" w:rsidRDefault="008F2E77">
      <w:pPr>
        <w:pStyle w:val="ListParagraph"/>
        <w:numPr>
          <w:ilvl w:val="3"/>
          <w:numId w:val="36"/>
        </w:numPr>
        <w:tabs>
          <w:tab w:val="left" w:pos="2181"/>
          <w:tab w:val="left" w:pos="2182"/>
        </w:tabs>
        <w:spacing w:before="13"/>
        <w:ind w:hanging="361"/>
        <w:rPr>
          <w:sz w:val="19"/>
        </w:rPr>
      </w:pPr>
      <w:r>
        <w:rPr>
          <w:w w:val="105"/>
          <w:sz w:val="19"/>
        </w:rPr>
        <w:t>“Letter of good standing” issued by the Compensation Commissioner or licensed compensation insurer.</w:t>
      </w:r>
    </w:p>
    <w:p w14:paraId="6D510810" w14:textId="77777777" w:rsidR="00AC6941" w:rsidRDefault="008F2E77">
      <w:pPr>
        <w:pStyle w:val="ListParagraph"/>
        <w:numPr>
          <w:ilvl w:val="3"/>
          <w:numId w:val="36"/>
        </w:numPr>
        <w:tabs>
          <w:tab w:val="left" w:pos="2181"/>
          <w:tab w:val="left" w:pos="2182"/>
        </w:tabs>
        <w:spacing w:before="13"/>
        <w:ind w:hanging="361"/>
        <w:rPr>
          <w:sz w:val="19"/>
        </w:rPr>
      </w:pPr>
      <w:r>
        <w:rPr>
          <w:w w:val="105"/>
          <w:sz w:val="19"/>
        </w:rPr>
        <w:t>Proof of induction and other training of</w:t>
      </w:r>
      <w:r>
        <w:rPr>
          <w:spacing w:val="4"/>
          <w:w w:val="105"/>
          <w:sz w:val="19"/>
        </w:rPr>
        <w:t xml:space="preserve"> </w:t>
      </w:r>
      <w:r>
        <w:rPr>
          <w:w w:val="105"/>
          <w:sz w:val="19"/>
        </w:rPr>
        <w:t>employees</w:t>
      </w:r>
    </w:p>
    <w:p w14:paraId="58AF4792" w14:textId="77777777" w:rsidR="00AC6941" w:rsidRDefault="008F2E77">
      <w:pPr>
        <w:pStyle w:val="ListParagraph"/>
        <w:numPr>
          <w:ilvl w:val="3"/>
          <w:numId w:val="36"/>
        </w:numPr>
        <w:tabs>
          <w:tab w:val="left" w:pos="2181"/>
          <w:tab w:val="left" w:pos="2182"/>
        </w:tabs>
        <w:spacing w:before="18" w:line="232" w:lineRule="auto"/>
        <w:ind w:right="1342"/>
        <w:rPr>
          <w:sz w:val="19"/>
        </w:rPr>
      </w:pPr>
      <w:r>
        <w:rPr>
          <w:w w:val="105"/>
          <w:sz w:val="19"/>
        </w:rPr>
        <w:t>Example:</w:t>
      </w:r>
      <w:r>
        <w:rPr>
          <w:spacing w:val="-6"/>
          <w:w w:val="105"/>
          <w:sz w:val="19"/>
        </w:rPr>
        <w:t xml:space="preserve"> </w:t>
      </w:r>
      <w:r>
        <w:rPr>
          <w:w w:val="105"/>
          <w:sz w:val="19"/>
        </w:rPr>
        <w:t>copies</w:t>
      </w:r>
      <w:r>
        <w:rPr>
          <w:spacing w:val="-4"/>
          <w:w w:val="105"/>
          <w:sz w:val="19"/>
        </w:rPr>
        <w:t xml:space="preserve"> </w:t>
      </w:r>
      <w:r>
        <w:rPr>
          <w:w w:val="105"/>
          <w:sz w:val="19"/>
        </w:rPr>
        <w:t>of</w:t>
      </w:r>
      <w:r>
        <w:rPr>
          <w:spacing w:val="-6"/>
          <w:w w:val="105"/>
          <w:sz w:val="19"/>
        </w:rPr>
        <w:t xml:space="preserve"> </w:t>
      </w:r>
      <w:r>
        <w:rPr>
          <w:w w:val="105"/>
          <w:sz w:val="19"/>
        </w:rPr>
        <w:t>minutes</w:t>
      </w:r>
      <w:r>
        <w:rPr>
          <w:spacing w:val="-4"/>
          <w:w w:val="105"/>
          <w:sz w:val="19"/>
        </w:rPr>
        <w:t xml:space="preserve"> </w:t>
      </w:r>
      <w:r>
        <w:rPr>
          <w:w w:val="105"/>
          <w:sz w:val="19"/>
        </w:rPr>
        <w:t>of</w:t>
      </w:r>
      <w:r>
        <w:rPr>
          <w:spacing w:val="-6"/>
          <w:w w:val="105"/>
          <w:sz w:val="19"/>
        </w:rPr>
        <w:t xml:space="preserve"> </w:t>
      </w:r>
      <w:r>
        <w:rPr>
          <w:w w:val="105"/>
          <w:sz w:val="19"/>
        </w:rPr>
        <w:t>previous</w:t>
      </w:r>
      <w:r>
        <w:rPr>
          <w:spacing w:val="-4"/>
          <w:w w:val="105"/>
          <w:sz w:val="19"/>
        </w:rPr>
        <w:t xml:space="preserve"> </w:t>
      </w:r>
      <w:r>
        <w:rPr>
          <w:w w:val="105"/>
          <w:sz w:val="19"/>
        </w:rPr>
        <w:t>Occupational</w:t>
      </w:r>
      <w:r>
        <w:rPr>
          <w:spacing w:val="-5"/>
          <w:w w:val="105"/>
          <w:sz w:val="19"/>
        </w:rPr>
        <w:t xml:space="preserve"> </w:t>
      </w:r>
      <w:r>
        <w:rPr>
          <w:w w:val="105"/>
          <w:sz w:val="19"/>
        </w:rPr>
        <w:t>Health</w:t>
      </w:r>
      <w:r>
        <w:rPr>
          <w:spacing w:val="-5"/>
          <w:w w:val="105"/>
          <w:sz w:val="19"/>
        </w:rPr>
        <w:t xml:space="preserve"> </w:t>
      </w:r>
      <w:r>
        <w:rPr>
          <w:w w:val="105"/>
          <w:sz w:val="19"/>
        </w:rPr>
        <w:t>and</w:t>
      </w:r>
      <w:r>
        <w:rPr>
          <w:spacing w:val="-4"/>
          <w:w w:val="105"/>
          <w:sz w:val="19"/>
        </w:rPr>
        <w:t xml:space="preserve"> </w:t>
      </w:r>
      <w:r>
        <w:rPr>
          <w:w w:val="105"/>
          <w:sz w:val="19"/>
        </w:rPr>
        <w:t>Safety</w:t>
      </w:r>
      <w:r>
        <w:rPr>
          <w:spacing w:val="-5"/>
          <w:w w:val="105"/>
          <w:sz w:val="19"/>
        </w:rPr>
        <w:t xml:space="preserve"> </w:t>
      </w:r>
      <w:r>
        <w:rPr>
          <w:w w:val="105"/>
          <w:sz w:val="19"/>
        </w:rPr>
        <w:t>Committee</w:t>
      </w:r>
      <w:r>
        <w:rPr>
          <w:spacing w:val="-4"/>
          <w:w w:val="105"/>
          <w:sz w:val="19"/>
        </w:rPr>
        <w:t xml:space="preserve"> </w:t>
      </w:r>
      <w:r>
        <w:rPr>
          <w:w w:val="105"/>
          <w:sz w:val="19"/>
        </w:rPr>
        <w:t>meetings</w:t>
      </w:r>
      <w:r>
        <w:rPr>
          <w:spacing w:val="-5"/>
          <w:w w:val="105"/>
          <w:sz w:val="19"/>
        </w:rPr>
        <w:t xml:space="preserve"> </w:t>
      </w:r>
      <w:r>
        <w:rPr>
          <w:w w:val="105"/>
          <w:sz w:val="19"/>
        </w:rPr>
        <w:t>and</w:t>
      </w:r>
      <w:r>
        <w:rPr>
          <w:spacing w:val="-4"/>
          <w:w w:val="105"/>
          <w:sz w:val="19"/>
        </w:rPr>
        <w:t xml:space="preserve"> </w:t>
      </w:r>
      <w:r>
        <w:rPr>
          <w:w w:val="105"/>
          <w:sz w:val="19"/>
        </w:rPr>
        <w:t>copies</w:t>
      </w:r>
      <w:r>
        <w:rPr>
          <w:spacing w:val="-5"/>
          <w:w w:val="105"/>
          <w:sz w:val="19"/>
        </w:rPr>
        <w:t xml:space="preserve"> </w:t>
      </w:r>
      <w:r>
        <w:rPr>
          <w:w w:val="105"/>
          <w:sz w:val="19"/>
        </w:rPr>
        <w:t>of Incident Investigation Reports for other projects undertaken by the</w:t>
      </w:r>
      <w:r>
        <w:rPr>
          <w:spacing w:val="2"/>
          <w:w w:val="105"/>
          <w:sz w:val="19"/>
        </w:rPr>
        <w:t xml:space="preserve"> </w:t>
      </w:r>
      <w:r>
        <w:rPr>
          <w:w w:val="105"/>
          <w:sz w:val="19"/>
        </w:rPr>
        <w:t>Tenderer.</w:t>
      </w:r>
    </w:p>
    <w:p w14:paraId="57598C52" w14:textId="77777777" w:rsidR="00AC6941" w:rsidRDefault="00AC6941">
      <w:pPr>
        <w:pStyle w:val="BodyText"/>
        <w:spacing w:before="3"/>
        <w:rPr>
          <w:sz w:val="32"/>
        </w:rPr>
      </w:pPr>
    </w:p>
    <w:p w14:paraId="21690F4A" w14:textId="77777777" w:rsidR="00AC6941" w:rsidRDefault="008F2E77">
      <w:pPr>
        <w:pStyle w:val="Heading7"/>
        <w:numPr>
          <w:ilvl w:val="2"/>
          <w:numId w:val="36"/>
        </w:numPr>
        <w:tabs>
          <w:tab w:val="left" w:pos="1744"/>
          <w:tab w:val="left" w:pos="1745"/>
        </w:tabs>
        <w:ind w:hanging="710"/>
      </w:pPr>
      <w:r>
        <w:rPr>
          <w:w w:val="105"/>
        </w:rPr>
        <w:t>Contents of an Occupational Health and Safety</w:t>
      </w:r>
      <w:r>
        <w:rPr>
          <w:spacing w:val="3"/>
          <w:w w:val="105"/>
        </w:rPr>
        <w:t xml:space="preserve"> </w:t>
      </w:r>
      <w:r>
        <w:rPr>
          <w:w w:val="105"/>
        </w:rPr>
        <w:t>Plan</w:t>
      </w:r>
    </w:p>
    <w:p w14:paraId="7B9A926E" w14:textId="77777777" w:rsidR="00AC6941" w:rsidRDefault="00AC6941">
      <w:pPr>
        <w:pStyle w:val="BodyText"/>
        <w:spacing w:before="5"/>
        <w:rPr>
          <w:b/>
          <w:sz w:val="20"/>
        </w:rPr>
      </w:pPr>
    </w:p>
    <w:p w14:paraId="73F07C1F" w14:textId="77777777" w:rsidR="00AC6941" w:rsidRDefault="008F2E77">
      <w:pPr>
        <w:pStyle w:val="BodyText"/>
        <w:ind w:left="1744"/>
        <w:jc w:val="both"/>
      </w:pPr>
      <w:r>
        <w:rPr>
          <w:w w:val="105"/>
        </w:rPr>
        <w:t>The Occupational Health and Safety Plan shall include the following:</w:t>
      </w:r>
    </w:p>
    <w:p w14:paraId="6BD69C55" w14:textId="77777777" w:rsidR="00AC6941" w:rsidRDefault="008F2E77">
      <w:pPr>
        <w:pStyle w:val="Heading7"/>
        <w:numPr>
          <w:ilvl w:val="3"/>
          <w:numId w:val="36"/>
        </w:numPr>
        <w:tabs>
          <w:tab w:val="left" w:pos="2181"/>
          <w:tab w:val="left" w:pos="2182"/>
        </w:tabs>
        <w:spacing w:before="143"/>
        <w:ind w:hanging="361"/>
      </w:pPr>
      <w:r>
        <w:rPr>
          <w:w w:val="105"/>
        </w:rPr>
        <w:t>An Occupational Health and Safety Management</w:t>
      </w:r>
      <w:r>
        <w:rPr>
          <w:spacing w:val="2"/>
          <w:w w:val="105"/>
        </w:rPr>
        <w:t xml:space="preserve"> </w:t>
      </w:r>
      <w:proofErr w:type="spellStart"/>
      <w:r>
        <w:rPr>
          <w:w w:val="105"/>
        </w:rPr>
        <w:t>Programme</w:t>
      </w:r>
      <w:proofErr w:type="spellEnd"/>
    </w:p>
    <w:p w14:paraId="23385873" w14:textId="77777777" w:rsidR="00AC6941" w:rsidRDefault="008F2E77">
      <w:pPr>
        <w:pStyle w:val="ListParagraph"/>
        <w:numPr>
          <w:ilvl w:val="3"/>
          <w:numId w:val="36"/>
        </w:numPr>
        <w:tabs>
          <w:tab w:val="left" w:pos="2181"/>
          <w:tab w:val="left" w:pos="2182"/>
        </w:tabs>
        <w:spacing w:before="11"/>
        <w:ind w:hanging="361"/>
        <w:rPr>
          <w:b/>
          <w:sz w:val="19"/>
        </w:rPr>
      </w:pPr>
      <w:r>
        <w:rPr>
          <w:b/>
          <w:w w:val="105"/>
          <w:sz w:val="19"/>
        </w:rPr>
        <w:t>A Statement Regarding the Communication and Management of the</w:t>
      </w:r>
      <w:r>
        <w:rPr>
          <w:b/>
          <w:spacing w:val="5"/>
          <w:w w:val="105"/>
          <w:sz w:val="19"/>
        </w:rPr>
        <w:t xml:space="preserve"> </w:t>
      </w:r>
      <w:r>
        <w:rPr>
          <w:b/>
          <w:w w:val="105"/>
          <w:sz w:val="19"/>
        </w:rPr>
        <w:t>Work</w:t>
      </w:r>
    </w:p>
    <w:p w14:paraId="43A5F916" w14:textId="77777777" w:rsidR="00AC6941" w:rsidRDefault="008F2E77">
      <w:pPr>
        <w:pStyle w:val="ListParagraph"/>
        <w:numPr>
          <w:ilvl w:val="3"/>
          <w:numId w:val="36"/>
        </w:numPr>
        <w:tabs>
          <w:tab w:val="left" w:pos="2181"/>
          <w:tab w:val="left" w:pos="2182"/>
        </w:tabs>
        <w:spacing w:before="13"/>
        <w:ind w:hanging="361"/>
        <w:rPr>
          <w:sz w:val="19"/>
        </w:rPr>
      </w:pPr>
      <w:r>
        <w:rPr>
          <w:w w:val="105"/>
          <w:sz w:val="19"/>
        </w:rPr>
        <w:t>A suitable list of contents for the Occupational Health and Safety Plan is given in Annexure</w:t>
      </w:r>
      <w:r>
        <w:rPr>
          <w:spacing w:val="4"/>
          <w:w w:val="105"/>
          <w:sz w:val="19"/>
        </w:rPr>
        <w:t xml:space="preserve"> </w:t>
      </w:r>
      <w:r>
        <w:rPr>
          <w:w w:val="105"/>
          <w:sz w:val="19"/>
        </w:rPr>
        <w:t>E</w:t>
      </w:r>
    </w:p>
    <w:p w14:paraId="42C78DE3" w14:textId="77777777" w:rsidR="00AC6941" w:rsidRDefault="00AC6941">
      <w:pPr>
        <w:pStyle w:val="BodyText"/>
        <w:spacing w:before="8"/>
      </w:pPr>
    </w:p>
    <w:p w14:paraId="7C9B1820" w14:textId="77777777" w:rsidR="00AC6941" w:rsidRDefault="008F2E77">
      <w:pPr>
        <w:pStyle w:val="Heading7"/>
        <w:numPr>
          <w:ilvl w:val="0"/>
          <w:numId w:val="40"/>
        </w:numPr>
        <w:tabs>
          <w:tab w:val="left" w:pos="1744"/>
          <w:tab w:val="left" w:pos="1745"/>
        </w:tabs>
        <w:spacing w:before="1"/>
        <w:ind w:hanging="710"/>
      </w:pPr>
      <w:r>
        <w:rPr>
          <w:w w:val="105"/>
        </w:rPr>
        <w:t>APPOINTMENT OF HEALTH AND SAFETY (H&amp;S)</w:t>
      </w:r>
      <w:r>
        <w:rPr>
          <w:spacing w:val="-2"/>
          <w:w w:val="105"/>
        </w:rPr>
        <w:t xml:space="preserve"> </w:t>
      </w:r>
      <w:r>
        <w:rPr>
          <w:w w:val="105"/>
        </w:rPr>
        <w:t>PERSONNEL</w:t>
      </w:r>
    </w:p>
    <w:p w14:paraId="64F97B95" w14:textId="77777777" w:rsidR="00AC6941" w:rsidRDefault="00AC6941">
      <w:pPr>
        <w:pStyle w:val="BodyText"/>
        <w:spacing w:before="2"/>
        <w:rPr>
          <w:b/>
          <w:sz w:val="24"/>
        </w:rPr>
      </w:pPr>
    </w:p>
    <w:p w14:paraId="5206FBFD" w14:textId="77777777" w:rsidR="00AC6941" w:rsidRDefault="008F2E77">
      <w:pPr>
        <w:pStyle w:val="ListParagraph"/>
        <w:numPr>
          <w:ilvl w:val="1"/>
          <w:numId w:val="35"/>
        </w:numPr>
        <w:tabs>
          <w:tab w:val="left" w:pos="1744"/>
          <w:tab w:val="left" w:pos="1745"/>
        </w:tabs>
        <w:ind w:hanging="710"/>
        <w:rPr>
          <w:b/>
          <w:sz w:val="19"/>
        </w:rPr>
      </w:pPr>
      <w:r>
        <w:rPr>
          <w:b/>
          <w:w w:val="105"/>
          <w:sz w:val="19"/>
        </w:rPr>
        <w:t>Construction Supervisor</w:t>
      </w:r>
    </w:p>
    <w:p w14:paraId="70FDF239" w14:textId="77777777" w:rsidR="00AC6941" w:rsidRDefault="00AC6941">
      <w:pPr>
        <w:pStyle w:val="BodyText"/>
        <w:spacing w:before="6"/>
        <w:rPr>
          <w:b/>
          <w:sz w:val="21"/>
        </w:rPr>
      </w:pPr>
    </w:p>
    <w:p w14:paraId="59426253" w14:textId="77777777" w:rsidR="00AC6941" w:rsidRDefault="008F2E77">
      <w:pPr>
        <w:pStyle w:val="BodyText"/>
        <w:spacing w:line="256" w:lineRule="auto"/>
        <w:ind w:left="1744" w:right="1341"/>
        <w:jc w:val="both"/>
      </w:pPr>
      <w:r>
        <w:rPr>
          <w:w w:val="105"/>
        </w:rPr>
        <w:t>In terms of Section 16 of the Act, the Chief Executive Officer of the Principal Contractor may delegate, in writing, part or all of his powers to a suitable person on the site.</w:t>
      </w:r>
    </w:p>
    <w:p w14:paraId="62C30076" w14:textId="77777777" w:rsidR="00AC6941" w:rsidRDefault="008F2E77">
      <w:pPr>
        <w:pStyle w:val="BodyText"/>
        <w:spacing w:before="118" w:line="256" w:lineRule="auto"/>
        <w:ind w:left="1744" w:right="1344"/>
        <w:jc w:val="both"/>
      </w:pPr>
      <w:r>
        <w:rPr>
          <w:w w:val="105"/>
        </w:rPr>
        <w:t xml:space="preserve">The Principal Contractor shall appoint a full-time </w:t>
      </w:r>
      <w:r>
        <w:rPr>
          <w:b/>
          <w:w w:val="105"/>
        </w:rPr>
        <w:t>Construction Supervisor</w:t>
      </w:r>
      <w:r>
        <w:rPr>
          <w:w w:val="105"/>
        </w:rPr>
        <w:t>, in writing, in terms of Section 6.1 of the Regulations with the duty of supervising the performance of the construction work.</w:t>
      </w:r>
    </w:p>
    <w:p w14:paraId="6DF5A7CD" w14:textId="77777777" w:rsidR="00AC6941" w:rsidRDefault="00AC6941">
      <w:pPr>
        <w:pStyle w:val="BodyText"/>
        <w:spacing w:before="6"/>
        <w:rPr>
          <w:sz w:val="30"/>
        </w:rPr>
      </w:pPr>
    </w:p>
    <w:p w14:paraId="043343C2" w14:textId="77777777" w:rsidR="00AC6941" w:rsidRDefault="008F2E77">
      <w:pPr>
        <w:pStyle w:val="BodyText"/>
        <w:spacing w:before="1" w:line="256" w:lineRule="auto"/>
        <w:ind w:left="1744" w:right="1344"/>
        <w:jc w:val="both"/>
      </w:pPr>
      <w:r>
        <w:rPr>
          <w:w w:val="105"/>
        </w:rPr>
        <w:t>He may also have to appoint one or more competent employees to assist the construction supervisor where justified by the scope and complexity of the works.</w:t>
      </w:r>
    </w:p>
    <w:p w14:paraId="3DBB2CB0" w14:textId="77777777" w:rsidR="00AC6941" w:rsidRDefault="00AC6941">
      <w:pPr>
        <w:pStyle w:val="BodyText"/>
        <w:spacing w:before="2"/>
        <w:rPr>
          <w:sz w:val="20"/>
        </w:rPr>
      </w:pPr>
    </w:p>
    <w:p w14:paraId="50AE3327" w14:textId="77777777" w:rsidR="00AC6941" w:rsidRDefault="008F2E77">
      <w:pPr>
        <w:pStyle w:val="Heading7"/>
        <w:numPr>
          <w:ilvl w:val="1"/>
          <w:numId w:val="35"/>
        </w:numPr>
        <w:tabs>
          <w:tab w:val="left" w:pos="1744"/>
          <w:tab w:val="left" w:pos="1745"/>
        </w:tabs>
        <w:ind w:hanging="710"/>
      </w:pPr>
      <w:r>
        <w:rPr>
          <w:w w:val="105"/>
        </w:rPr>
        <w:t>Construction Health and Safety</w:t>
      </w:r>
      <w:r>
        <w:rPr>
          <w:spacing w:val="2"/>
          <w:w w:val="105"/>
        </w:rPr>
        <w:t xml:space="preserve"> </w:t>
      </w:r>
      <w:r>
        <w:rPr>
          <w:w w:val="105"/>
        </w:rPr>
        <w:t>officer</w:t>
      </w:r>
    </w:p>
    <w:p w14:paraId="45ED497E" w14:textId="77777777" w:rsidR="00AC6941" w:rsidRDefault="00AC6941">
      <w:pPr>
        <w:pStyle w:val="BodyText"/>
        <w:spacing w:before="10"/>
        <w:rPr>
          <w:b/>
          <w:sz w:val="20"/>
        </w:rPr>
      </w:pPr>
    </w:p>
    <w:p w14:paraId="3B2936F3" w14:textId="77777777" w:rsidR="00AC6941" w:rsidRDefault="008F2E77">
      <w:pPr>
        <w:spacing w:line="254" w:lineRule="auto"/>
        <w:ind w:left="1744" w:right="1344"/>
        <w:jc w:val="both"/>
        <w:rPr>
          <w:b/>
          <w:sz w:val="19"/>
        </w:rPr>
      </w:pPr>
      <w:r>
        <w:rPr>
          <w:w w:val="105"/>
          <w:sz w:val="19"/>
        </w:rPr>
        <w:t>In</w:t>
      </w:r>
      <w:r>
        <w:rPr>
          <w:spacing w:val="-12"/>
          <w:w w:val="105"/>
          <w:sz w:val="19"/>
        </w:rPr>
        <w:t xml:space="preserve"> </w:t>
      </w:r>
      <w:r>
        <w:rPr>
          <w:w w:val="105"/>
          <w:sz w:val="19"/>
        </w:rPr>
        <w:t>terms</w:t>
      </w:r>
      <w:r>
        <w:rPr>
          <w:spacing w:val="-12"/>
          <w:w w:val="105"/>
          <w:sz w:val="19"/>
        </w:rPr>
        <w:t xml:space="preserve"> </w:t>
      </w:r>
      <w:r>
        <w:rPr>
          <w:w w:val="105"/>
          <w:sz w:val="19"/>
        </w:rPr>
        <w:t>of</w:t>
      </w:r>
      <w:r>
        <w:rPr>
          <w:spacing w:val="-13"/>
          <w:w w:val="105"/>
          <w:sz w:val="19"/>
        </w:rPr>
        <w:t xml:space="preserve"> </w:t>
      </w:r>
      <w:r>
        <w:rPr>
          <w:w w:val="105"/>
          <w:sz w:val="19"/>
        </w:rPr>
        <w:t>Section</w:t>
      </w:r>
      <w:r>
        <w:rPr>
          <w:spacing w:val="-12"/>
          <w:w w:val="105"/>
          <w:sz w:val="19"/>
        </w:rPr>
        <w:t xml:space="preserve"> </w:t>
      </w:r>
      <w:r>
        <w:rPr>
          <w:w w:val="105"/>
          <w:sz w:val="19"/>
        </w:rPr>
        <w:t>6</w:t>
      </w:r>
      <w:r>
        <w:rPr>
          <w:spacing w:val="-12"/>
          <w:w w:val="105"/>
          <w:sz w:val="19"/>
        </w:rPr>
        <w:t xml:space="preserve"> </w:t>
      </w:r>
      <w:r>
        <w:rPr>
          <w:w w:val="105"/>
          <w:sz w:val="19"/>
        </w:rPr>
        <w:t>(6)</w:t>
      </w:r>
      <w:r>
        <w:rPr>
          <w:spacing w:val="-12"/>
          <w:w w:val="105"/>
          <w:sz w:val="19"/>
        </w:rPr>
        <w:t xml:space="preserve"> </w:t>
      </w:r>
      <w:r>
        <w:rPr>
          <w:w w:val="105"/>
          <w:sz w:val="19"/>
        </w:rPr>
        <w:t>of</w:t>
      </w:r>
      <w:r>
        <w:rPr>
          <w:spacing w:val="-13"/>
          <w:w w:val="105"/>
          <w:sz w:val="19"/>
        </w:rPr>
        <w:t xml:space="preserve"> </w:t>
      </w:r>
      <w:r>
        <w:rPr>
          <w:w w:val="105"/>
          <w:sz w:val="19"/>
        </w:rPr>
        <w:t>the</w:t>
      </w:r>
      <w:r>
        <w:rPr>
          <w:spacing w:val="-12"/>
          <w:w w:val="105"/>
          <w:sz w:val="19"/>
        </w:rPr>
        <w:t xml:space="preserve"> </w:t>
      </w:r>
      <w:r>
        <w:rPr>
          <w:w w:val="105"/>
          <w:sz w:val="19"/>
        </w:rPr>
        <w:t>Regulations</w:t>
      </w:r>
      <w:r>
        <w:rPr>
          <w:spacing w:val="-12"/>
          <w:w w:val="105"/>
          <w:sz w:val="19"/>
        </w:rPr>
        <w:t xml:space="preserve"> </w:t>
      </w:r>
      <w:r>
        <w:rPr>
          <w:w w:val="105"/>
          <w:sz w:val="19"/>
        </w:rPr>
        <w:t>the</w:t>
      </w:r>
      <w:r>
        <w:rPr>
          <w:spacing w:val="-12"/>
          <w:w w:val="105"/>
          <w:sz w:val="19"/>
        </w:rPr>
        <w:t xml:space="preserve"> </w:t>
      </w:r>
      <w:r>
        <w:rPr>
          <w:w w:val="105"/>
          <w:sz w:val="19"/>
        </w:rPr>
        <w:t>Principal</w:t>
      </w:r>
      <w:r>
        <w:rPr>
          <w:spacing w:val="-12"/>
          <w:w w:val="105"/>
          <w:sz w:val="19"/>
        </w:rPr>
        <w:t xml:space="preserve"> </w:t>
      </w:r>
      <w:r>
        <w:rPr>
          <w:w w:val="105"/>
          <w:sz w:val="19"/>
        </w:rPr>
        <w:t>Contractor</w:t>
      </w:r>
      <w:r>
        <w:rPr>
          <w:spacing w:val="-13"/>
          <w:w w:val="105"/>
          <w:sz w:val="19"/>
        </w:rPr>
        <w:t xml:space="preserve"> </w:t>
      </w:r>
      <w:r>
        <w:rPr>
          <w:w w:val="105"/>
          <w:sz w:val="19"/>
        </w:rPr>
        <w:t>shall</w:t>
      </w:r>
      <w:r>
        <w:rPr>
          <w:spacing w:val="-13"/>
          <w:w w:val="105"/>
          <w:sz w:val="19"/>
        </w:rPr>
        <w:t xml:space="preserve"> </w:t>
      </w:r>
      <w:r>
        <w:rPr>
          <w:w w:val="105"/>
          <w:sz w:val="19"/>
        </w:rPr>
        <w:t>appoint</w:t>
      </w:r>
      <w:r>
        <w:rPr>
          <w:spacing w:val="-13"/>
          <w:w w:val="105"/>
          <w:sz w:val="19"/>
        </w:rPr>
        <w:t xml:space="preserve"> </w:t>
      </w:r>
      <w:r>
        <w:rPr>
          <w:w w:val="105"/>
          <w:sz w:val="19"/>
        </w:rPr>
        <w:t>in</w:t>
      </w:r>
      <w:r>
        <w:rPr>
          <w:spacing w:val="-12"/>
          <w:w w:val="105"/>
          <w:sz w:val="19"/>
        </w:rPr>
        <w:t xml:space="preserve"> </w:t>
      </w:r>
      <w:r>
        <w:rPr>
          <w:w w:val="105"/>
          <w:sz w:val="19"/>
        </w:rPr>
        <w:t>writing</w:t>
      </w:r>
      <w:r>
        <w:rPr>
          <w:spacing w:val="-11"/>
          <w:w w:val="105"/>
          <w:sz w:val="19"/>
        </w:rPr>
        <w:t xml:space="preserve"> </w:t>
      </w:r>
      <w:r>
        <w:rPr>
          <w:w w:val="105"/>
          <w:sz w:val="19"/>
        </w:rPr>
        <w:t>a</w:t>
      </w:r>
      <w:r>
        <w:rPr>
          <w:spacing w:val="-12"/>
          <w:w w:val="105"/>
          <w:sz w:val="19"/>
        </w:rPr>
        <w:t xml:space="preserve"> </w:t>
      </w:r>
      <w:r>
        <w:rPr>
          <w:w w:val="105"/>
          <w:sz w:val="19"/>
        </w:rPr>
        <w:t>full-time</w:t>
      </w:r>
      <w:r>
        <w:rPr>
          <w:spacing w:val="-12"/>
          <w:w w:val="105"/>
          <w:sz w:val="19"/>
        </w:rPr>
        <w:t xml:space="preserve"> </w:t>
      </w:r>
      <w:r>
        <w:rPr>
          <w:b/>
          <w:w w:val="105"/>
          <w:sz w:val="19"/>
        </w:rPr>
        <w:t>Construction Safety Officer.</w:t>
      </w:r>
    </w:p>
    <w:p w14:paraId="372DC964" w14:textId="77777777" w:rsidR="00AC6941" w:rsidRDefault="008F2E77">
      <w:pPr>
        <w:pStyle w:val="BodyText"/>
        <w:spacing w:before="123" w:line="256" w:lineRule="auto"/>
        <w:ind w:left="1744" w:right="1341"/>
        <w:jc w:val="both"/>
      </w:pPr>
      <w:r>
        <w:rPr>
          <w:w w:val="105"/>
        </w:rPr>
        <w:t>Should the Principal Contractor wish to appoint a part time Construction Safety Officer, this shall only be done after consultation with the Client.</w:t>
      </w:r>
    </w:p>
    <w:p w14:paraId="7293D53F" w14:textId="77777777" w:rsidR="00AC6941" w:rsidRDefault="008F2E77">
      <w:pPr>
        <w:pStyle w:val="BodyText"/>
        <w:spacing w:before="115" w:line="256" w:lineRule="auto"/>
        <w:ind w:left="1744" w:right="1342"/>
        <w:jc w:val="both"/>
      </w:pPr>
      <w:r>
        <w:rPr>
          <w:w w:val="105"/>
        </w:rPr>
        <w:t>The Construction Safety Officer shall have the necessary competence and resources to perform his duties diligently.</w:t>
      </w:r>
    </w:p>
    <w:p w14:paraId="2C68BC83" w14:textId="77777777" w:rsidR="00AC6941" w:rsidRDefault="008F2E77">
      <w:pPr>
        <w:pStyle w:val="BodyText"/>
        <w:spacing w:before="120" w:line="256" w:lineRule="auto"/>
        <w:ind w:left="1744" w:right="1339"/>
        <w:jc w:val="both"/>
      </w:pPr>
      <w:r>
        <w:rPr>
          <w:w w:val="105"/>
        </w:rPr>
        <w:t>Provision will be made in the schedule of quantities to cover the cost of a dedicated construction safety officer appointed after award of the contract.</w:t>
      </w:r>
    </w:p>
    <w:p w14:paraId="4914B359" w14:textId="77777777" w:rsidR="00AC6941" w:rsidRDefault="008F2E77">
      <w:pPr>
        <w:pStyle w:val="BodyText"/>
        <w:spacing w:before="121" w:line="252" w:lineRule="auto"/>
        <w:ind w:left="1744" w:right="1341"/>
        <w:jc w:val="both"/>
      </w:pPr>
      <w:r>
        <w:rPr>
          <w:w w:val="105"/>
        </w:rPr>
        <w:t>A CV, and training records, of the proposed Construction Safety Officer must be submitted at the Contract Handover Meeting.</w:t>
      </w:r>
    </w:p>
    <w:p w14:paraId="3A313B4B" w14:textId="77777777" w:rsidR="00AC6941" w:rsidRDefault="008F2E77">
      <w:pPr>
        <w:pStyle w:val="BodyText"/>
        <w:spacing w:before="124" w:line="256" w:lineRule="auto"/>
        <w:ind w:left="1744" w:right="1343"/>
        <w:jc w:val="both"/>
      </w:pPr>
      <w:r>
        <w:rPr>
          <w:w w:val="105"/>
        </w:rPr>
        <w:t>The Construction Safety Officer shall not be the same person as the Traffic Safety Officer unless with the written permission of the Client.</w:t>
      </w:r>
    </w:p>
    <w:p w14:paraId="0DBC7D8C" w14:textId="77777777" w:rsidR="00AC6941" w:rsidRDefault="00AC6941">
      <w:pPr>
        <w:pStyle w:val="BodyText"/>
        <w:spacing w:before="9"/>
        <w:rPr>
          <w:sz w:val="30"/>
        </w:rPr>
      </w:pPr>
    </w:p>
    <w:p w14:paraId="13291A69" w14:textId="77777777" w:rsidR="00AC6941" w:rsidRDefault="008F2E77">
      <w:pPr>
        <w:pStyle w:val="Heading7"/>
        <w:numPr>
          <w:ilvl w:val="1"/>
          <w:numId w:val="35"/>
        </w:numPr>
        <w:tabs>
          <w:tab w:val="left" w:pos="1744"/>
          <w:tab w:val="left" w:pos="1745"/>
        </w:tabs>
        <w:ind w:hanging="710"/>
      </w:pPr>
      <w:r>
        <w:rPr>
          <w:w w:val="105"/>
        </w:rPr>
        <w:t>Health and safety</w:t>
      </w:r>
      <w:r>
        <w:rPr>
          <w:spacing w:val="2"/>
          <w:w w:val="105"/>
        </w:rPr>
        <w:t xml:space="preserve"> </w:t>
      </w:r>
      <w:r>
        <w:rPr>
          <w:w w:val="105"/>
        </w:rPr>
        <w:t>representatives</w:t>
      </w:r>
    </w:p>
    <w:p w14:paraId="2AE6EA9D" w14:textId="77777777" w:rsidR="00AC6941" w:rsidRDefault="00AC6941">
      <w:pPr>
        <w:pStyle w:val="BodyText"/>
        <w:spacing w:before="10"/>
        <w:rPr>
          <w:b/>
          <w:sz w:val="20"/>
        </w:rPr>
      </w:pPr>
    </w:p>
    <w:p w14:paraId="77C352E9" w14:textId="77777777" w:rsidR="00AC6941" w:rsidRDefault="008F2E77">
      <w:pPr>
        <w:pStyle w:val="BodyText"/>
        <w:spacing w:line="256" w:lineRule="auto"/>
        <w:ind w:left="1744" w:right="1344"/>
        <w:jc w:val="both"/>
      </w:pPr>
      <w:r>
        <w:rPr>
          <w:w w:val="105"/>
        </w:rPr>
        <w:t>In</w:t>
      </w:r>
      <w:r>
        <w:rPr>
          <w:spacing w:val="-9"/>
          <w:w w:val="105"/>
        </w:rPr>
        <w:t xml:space="preserve"> </w:t>
      </w:r>
      <w:r>
        <w:rPr>
          <w:w w:val="105"/>
        </w:rPr>
        <w:t>terms</w:t>
      </w:r>
      <w:r>
        <w:rPr>
          <w:spacing w:val="-8"/>
          <w:w w:val="105"/>
        </w:rPr>
        <w:t xml:space="preserve"> </w:t>
      </w:r>
      <w:r>
        <w:rPr>
          <w:w w:val="105"/>
        </w:rPr>
        <w:t>of</w:t>
      </w:r>
      <w:r>
        <w:rPr>
          <w:spacing w:val="-10"/>
          <w:w w:val="105"/>
        </w:rPr>
        <w:t xml:space="preserve"> </w:t>
      </w:r>
      <w:r>
        <w:rPr>
          <w:b/>
          <w:w w:val="105"/>
        </w:rPr>
        <w:t>Sections</w:t>
      </w:r>
      <w:r>
        <w:rPr>
          <w:b/>
          <w:spacing w:val="-8"/>
          <w:w w:val="105"/>
        </w:rPr>
        <w:t xml:space="preserve"> </w:t>
      </w:r>
      <w:r>
        <w:rPr>
          <w:b/>
          <w:w w:val="105"/>
        </w:rPr>
        <w:t>17</w:t>
      </w:r>
      <w:r>
        <w:rPr>
          <w:b/>
          <w:spacing w:val="-9"/>
          <w:w w:val="105"/>
        </w:rPr>
        <w:t xml:space="preserve"> </w:t>
      </w:r>
      <w:r>
        <w:rPr>
          <w:b/>
          <w:w w:val="105"/>
        </w:rPr>
        <w:t>and</w:t>
      </w:r>
      <w:r>
        <w:rPr>
          <w:b/>
          <w:spacing w:val="-8"/>
          <w:w w:val="105"/>
        </w:rPr>
        <w:t xml:space="preserve"> </w:t>
      </w:r>
      <w:r>
        <w:rPr>
          <w:b/>
          <w:w w:val="105"/>
        </w:rPr>
        <w:t>18</w:t>
      </w:r>
      <w:r>
        <w:rPr>
          <w:b/>
          <w:spacing w:val="-9"/>
          <w:w w:val="105"/>
        </w:rPr>
        <w:t xml:space="preserve"> </w:t>
      </w:r>
      <w:r>
        <w:rPr>
          <w:b/>
          <w:w w:val="105"/>
        </w:rPr>
        <w:t>of</w:t>
      </w:r>
      <w:r>
        <w:rPr>
          <w:b/>
          <w:spacing w:val="-8"/>
          <w:w w:val="105"/>
        </w:rPr>
        <w:t xml:space="preserve"> </w:t>
      </w:r>
      <w:r>
        <w:rPr>
          <w:b/>
          <w:w w:val="105"/>
        </w:rPr>
        <w:t>the</w:t>
      </w:r>
      <w:r>
        <w:rPr>
          <w:b/>
          <w:spacing w:val="-10"/>
          <w:w w:val="105"/>
        </w:rPr>
        <w:t xml:space="preserve"> </w:t>
      </w:r>
      <w:r>
        <w:rPr>
          <w:b/>
          <w:w w:val="105"/>
        </w:rPr>
        <w:t>Act</w:t>
      </w:r>
      <w:r>
        <w:rPr>
          <w:b/>
          <w:spacing w:val="-8"/>
          <w:w w:val="105"/>
        </w:rPr>
        <w:t xml:space="preserve"> </w:t>
      </w:r>
      <w:r>
        <w:rPr>
          <w:b/>
          <w:w w:val="105"/>
        </w:rPr>
        <w:t>(OHSA</w:t>
      </w:r>
      <w:r>
        <w:rPr>
          <w:b/>
          <w:spacing w:val="-8"/>
          <w:w w:val="105"/>
        </w:rPr>
        <w:t xml:space="preserve"> </w:t>
      </w:r>
      <w:r>
        <w:rPr>
          <w:b/>
          <w:w w:val="105"/>
        </w:rPr>
        <w:t>1993)</w:t>
      </w:r>
      <w:r>
        <w:rPr>
          <w:b/>
          <w:spacing w:val="-8"/>
          <w:w w:val="105"/>
        </w:rPr>
        <w:t xml:space="preserve"> </w:t>
      </w:r>
      <w:r>
        <w:rPr>
          <w:w w:val="105"/>
        </w:rPr>
        <w:t>the</w:t>
      </w:r>
      <w:r>
        <w:rPr>
          <w:spacing w:val="-8"/>
          <w:w w:val="105"/>
        </w:rPr>
        <w:t xml:space="preserve"> </w:t>
      </w:r>
      <w:r>
        <w:rPr>
          <w:w w:val="105"/>
        </w:rPr>
        <w:t>Principal</w:t>
      </w:r>
      <w:r>
        <w:rPr>
          <w:spacing w:val="-10"/>
          <w:w w:val="105"/>
        </w:rPr>
        <w:t xml:space="preserve"> </w:t>
      </w:r>
      <w:r>
        <w:rPr>
          <w:w w:val="105"/>
        </w:rPr>
        <w:t>Contractor</w:t>
      </w:r>
      <w:r>
        <w:rPr>
          <w:spacing w:val="-8"/>
          <w:w w:val="105"/>
        </w:rPr>
        <w:t xml:space="preserve"> </w:t>
      </w:r>
      <w:r>
        <w:rPr>
          <w:w w:val="105"/>
        </w:rPr>
        <w:t>shall</w:t>
      </w:r>
      <w:r>
        <w:rPr>
          <w:spacing w:val="-10"/>
          <w:w w:val="105"/>
        </w:rPr>
        <w:t xml:space="preserve"> </w:t>
      </w:r>
      <w:r>
        <w:rPr>
          <w:w w:val="105"/>
        </w:rPr>
        <w:t>appoint,</w:t>
      </w:r>
      <w:r>
        <w:rPr>
          <w:spacing w:val="-9"/>
          <w:w w:val="105"/>
        </w:rPr>
        <w:t xml:space="preserve"> </w:t>
      </w:r>
      <w:r>
        <w:rPr>
          <w:w w:val="105"/>
        </w:rPr>
        <w:t>in</w:t>
      </w:r>
      <w:r>
        <w:rPr>
          <w:spacing w:val="-9"/>
          <w:w w:val="105"/>
        </w:rPr>
        <w:t xml:space="preserve"> </w:t>
      </w:r>
      <w:r>
        <w:rPr>
          <w:w w:val="105"/>
        </w:rPr>
        <w:t>writing,</w:t>
      </w:r>
      <w:r>
        <w:rPr>
          <w:spacing w:val="-9"/>
          <w:w w:val="105"/>
        </w:rPr>
        <w:t xml:space="preserve"> </w:t>
      </w:r>
      <w:r>
        <w:rPr>
          <w:w w:val="105"/>
        </w:rPr>
        <w:t>a</w:t>
      </w:r>
      <w:r>
        <w:rPr>
          <w:spacing w:val="-8"/>
          <w:w w:val="105"/>
        </w:rPr>
        <w:t xml:space="preserve"> </w:t>
      </w:r>
      <w:r>
        <w:rPr>
          <w:b/>
          <w:w w:val="105"/>
        </w:rPr>
        <w:t xml:space="preserve">health and safety representative </w:t>
      </w:r>
      <w:r>
        <w:rPr>
          <w:w w:val="105"/>
        </w:rPr>
        <w:t>whenever he has more than 20 employees in his employ on the works. The health and</w:t>
      </w:r>
      <w:r>
        <w:rPr>
          <w:spacing w:val="-4"/>
          <w:w w:val="105"/>
        </w:rPr>
        <w:t xml:space="preserve"> </w:t>
      </w:r>
      <w:r>
        <w:rPr>
          <w:w w:val="105"/>
        </w:rPr>
        <w:t>safety</w:t>
      </w:r>
      <w:r>
        <w:rPr>
          <w:spacing w:val="-5"/>
          <w:w w:val="105"/>
        </w:rPr>
        <w:t xml:space="preserve"> </w:t>
      </w:r>
      <w:r>
        <w:rPr>
          <w:w w:val="105"/>
        </w:rPr>
        <w:t>representative</w:t>
      </w:r>
      <w:r>
        <w:rPr>
          <w:spacing w:val="-4"/>
          <w:w w:val="105"/>
        </w:rPr>
        <w:t xml:space="preserve"> </w:t>
      </w:r>
      <w:r>
        <w:rPr>
          <w:w w:val="105"/>
        </w:rPr>
        <w:t>must</w:t>
      </w:r>
      <w:r>
        <w:rPr>
          <w:spacing w:val="-4"/>
          <w:w w:val="105"/>
        </w:rPr>
        <w:t xml:space="preserve"> </w:t>
      </w:r>
      <w:r>
        <w:rPr>
          <w:w w:val="105"/>
        </w:rPr>
        <w:t>be</w:t>
      </w:r>
      <w:r>
        <w:rPr>
          <w:spacing w:val="-4"/>
          <w:w w:val="105"/>
        </w:rPr>
        <w:t xml:space="preserve"> </w:t>
      </w:r>
      <w:r>
        <w:rPr>
          <w:w w:val="105"/>
        </w:rPr>
        <w:t>selected</w:t>
      </w:r>
      <w:r>
        <w:rPr>
          <w:spacing w:val="-4"/>
          <w:w w:val="105"/>
        </w:rPr>
        <w:t xml:space="preserve"> </w:t>
      </w:r>
      <w:r>
        <w:rPr>
          <w:w w:val="105"/>
        </w:rPr>
        <w:t>from</w:t>
      </w:r>
      <w:r>
        <w:rPr>
          <w:spacing w:val="-2"/>
          <w:w w:val="105"/>
        </w:rPr>
        <w:t xml:space="preserve"> </w:t>
      </w:r>
      <w:r>
        <w:rPr>
          <w:w w:val="105"/>
        </w:rPr>
        <w:t>employees</w:t>
      </w:r>
      <w:r>
        <w:rPr>
          <w:spacing w:val="-5"/>
          <w:w w:val="105"/>
        </w:rPr>
        <w:t xml:space="preserve"> </w:t>
      </w:r>
      <w:r>
        <w:rPr>
          <w:w w:val="105"/>
        </w:rPr>
        <w:t>who</w:t>
      </w:r>
      <w:r>
        <w:rPr>
          <w:spacing w:val="-4"/>
          <w:w w:val="105"/>
        </w:rPr>
        <w:t xml:space="preserve"> </w:t>
      </w:r>
      <w:r>
        <w:rPr>
          <w:w w:val="105"/>
        </w:rPr>
        <w:t>are</w:t>
      </w:r>
      <w:r>
        <w:rPr>
          <w:spacing w:val="-3"/>
          <w:w w:val="105"/>
        </w:rPr>
        <w:t xml:space="preserve"> </w:t>
      </w:r>
      <w:r>
        <w:rPr>
          <w:w w:val="105"/>
        </w:rPr>
        <w:t>employed</w:t>
      </w:r>
      <w:r>
        <w:rPr>
          <w:spacing w:val="-4"/>
          <w:w w:val="105"/>
        </w:rPr>
        <w:t xml:space="preserve"> </w:t>
      </w:r>
      <w:r>
        <w:rPr>
          <w:w w:val="105"/>
        </w:rPr>
        <w:t>in</w:t>
      </w:r>
      <w:r>
        <w:rPr>
          <w:spacing w:val="-4"/>
          <w:w w:val="105"/>
        </w:rPr>
        <w:t xml:space="preserve"> </w:t>
      </w:r>
      <w:r>
        <w:rPr>
          <w:w w:val="105"/>
        </w:rPr>
        <w:t>a</w:t>
      </w:r>
      <w:r>
        <w:rPr>
          <w:spacing w:val="-3"/>
          <w:w w:val="105"/>
        </w:rPr>
        <w:t xml:space="preserve"> </w:t>
      </w:r>
      <w:r>
        <w:rPr>
          <w:w w:val="105"/>
        </w:rPr>
        <w:t>full-time</w:t>
      </w:r>
      <w:r>
        <w:rPr>
          <w:spacing w:val="-4"/>
          <w:w w:val="105"/>
        </w:rPr>
        <w:t xml:space="preserve"> </w:t>
      </w:r>
      <w:r>
        <w:rPr>
          <w:w w:val="105"/>
        </w:rPr>
        <w:t>capacity</w:t>
      </w:r>
      <w:r>
        <w:rPr>
          <w:spacing w:val="-4"/>
          <w:w w:val="105"/>
        </w:rPr>
        <w:t xml:space="preserve"> </w:t>
      </w:r>
      <w:r>
        <w:rPr>
          <w:w w:val="105"/>
        </w:rPr>
        <w:t>at</w:t>
      </w:r>
      <w:r>
        <w:rPr>
          <w:spacing w:val="-4"/>
          <w:w w:val="105"/>
        </w:rPr>
        <w:t xml:space="preserve"> </w:t>
      </w:r>
      <w:r>
        <w:rPr>
          <w:w w:val="105"/>
        </w:rPr>
        <w:t>a</w:t>
      </w:r>
      <w:r>
        <w:rPr>
          <w:spacing w:val="-4"/>
          <w:w w:val="105"/>
        </w:rPr>
        <w:t xml:space="preserve"> </w:t>
      </w:r>
      <w:r>
        <w:rPr>
          <w:w w:val="105"/>
        </w:rPr>
        <w:t>specific workplace and at least half must be elected according to the wishes of the</w:t>
      </w:r>
      <w:r>
        <w:rPr>
          <w:spacing w:val="-2"/>
          <w:w w:val="105"/>
        </w:rPr>
        <w:t xml:space="preserve"> </w:t>
      </w:r>
      <w:r>
        <w:rPr>
          <w:w w:val="105"/>
        </w:rPr>
        <w:t>workforce.</w:t>
      </w:r>
    </w:p>
    <w:p w14:paraId="1B50B899" w14:textId="77777777" w:rsidR="00AC6941" w:rsidRDefault="008F2E77">
      <w:pPr>
        <w:pStyle w:val="BodyText"/>
        <w:spacing w:before="119" w:line="252" w:lineRule="auto"/>
        <w:ind w:left="1744" w:right="1344"/>
        <w:jc w:val="both"/>
      </w:pPr>
      <w:r>
        <w:rPr>
          <w:w w:val="105"/>
        </w:rPr>
        <w:t xml:space="preserve">Representatives from local </w:t>
      </w:r>
      <w:proofErr w:type="spellStart"/>
      <w:r>
        <w:rPr>
          <w:w w:val="105"/>
        </w:rPr>
        <w:t>labour</w:t>
      </w:r>
      <w:proofErr w:type="spellEnd"/>
      <w:r>
        <w:rPr>
          <w:w w:val="105"/>
        </w:rPr>
        <w:t xml:space="preserve"> can be appointed to represent such </w:t>
      </w:r>
      <w:proofErr w:type="spellStart"/>
      <w:r>
        <w:rPr>
          <w:w w:val="105"/>
        </w:rPr>
        <w:t>labour</w:t>
      </w:r>
      <w:proofErr w:type="spellEnd"/>
      <w:r>
        <w:rPr>
          <w:w w:val="105"/>
        </w:rPr>
        <w:t xml:space="preserve"> for the duration of the contract. The functions of the H&amp;S Representatives are as outlined in the OH&amp;S Act.</w:t>
      </w:r>
    </w:p>
    <w:p w14:paraId="02C6741E" w14:textId="77777777" w:rsidR="00AC6941" w:rsidRDefault="00AC6941">
      <w:pPr>
        <w:pStyle w:val="BodyText"/>
        <w:spacing w:before="1"/>
        <w:rPr>
          <w:sz w:val="31"/>
        </w:rPr>
      </w:pPr>
    </w:p>
    <w:p w14:paraId="12614EA9" w14:textId="77777777" w:rsidR="00AC6941" w:rsidRDefault="008F2E77">
      <w:pPr>
        <w:pStyle w:val="Heading7"/>
        <w:numPr>
          <w:ilvl w:val="1"/>
          <w:numId w:val="35"/>
        </w:numPr>
        <w:tabs>
          <w:tab w:val="left" w:pos="1744"/>
          <w:tab w:val="left" w:pos="1745"/>
        </w:tabs>
        <w:ind w:hanging="710"/>
      </w:pPr>
      <w:r>
        <w:rPr>
          <w:w w:val="105"/>
        </w:rPr>
        <w:t>Health and safety</w:t>
      </w:r>
      <w:r>
        <w:rPr>
          <w:spacing w:val="2"/>
          <w:w w:val="105"/>
        </w:rPr>
        <w:t xml:space="preserve"> </w:t>
      </w:r>
      <w:r>
        <w:rPr>
          <w:w w:val="105"/>
        </w:rPr>
        <w:t>committee</w:t>
      </w:r>
    </w:p>
    <w:p w14:paraId="3A135FDF" w14:textId="77777777" w:rsidR="00AC6941" w:rsidRDefault="00AC6941">
      <w:pPr>
        <w:pStyle w:val="BodyText"/>
        <w:spacing w:before="4"/>
        <w:rPr>
          <w:b/>
          <w:sz w:val="21"/>
        </w:rPr>
      </w:pPr>
    </w:p>
    <w:p w14:paraId="1451BA84" w14:textId="77777777" w:rsidR="00AC6941" w:rsidRDefault="008F2E77">
      <w:pPr>
        <w:ind w:left="1744"/>
        <w:jc w:val="both"/>
        <w:rPr>
          <w:sz w:val="19"/>
        </w:rPr>
      </w:pPr>
      <w:r>
        <w:rPr>
          <w:w w:val="105"/>
          <w:sz w:val="19"/>
        </w:rPr>
        <w:t xml:space="preserve">In terms of </w:t>
      </w:r>
      <w:r>
        <w:rPr>
          <w:b/>
          <w:w w:val="105"/>
          <w:sz w:val="19"/>
        </w:rPr>
        <w:t xml:space="preserve">Sections 17, 18 and 19 of the Act (OHSA 1993) </w:t>
      </w:r>
      <w:r>
        <w:rPr>
          <w:w w:val="105"/>
          <w:sz w:val="19"/>
        </w:rPr>
        <w:t>the Principal Contractor (as employer), shall establish</w:t>
      </w:r>
    </w:p>
    <w:p w14:paraId="1E6D1EE4" w14:textId="77777777" w:rsidR="00AC6941" w:rsidRDefault="00AC6941">
      <w:pPr>
        <w:jc w:val="both"/>
        <w:rPr>
          <w:sz w:val="19"/>
        </w:rPr>
        <w:sectPr w:rsidR="00AC6941">
          <w:pgSz w:w="11900" w:h="16840"/>
          <w:pgMar w:top="1160" w:right="220" w:bottom="980" w:left="420" w:header="579" w:footer="782" w:gutter="0"/>
          <w:cols w:space="720"/>
        </w:sectPr>
      </w:pPr>
    </w:p>
    <w:p w14:paraId="5B46C880" w14:textId="77777777" w:rsidR="00AC6941" w:rsidRDefault="008F2E77">
      <w:pPr>
        <w:pStyle w:val="BodyText"/>
        <w:spacing w:before="7" w:line="256" w:lineRule="auto"/>
        <w:ind w:left="1744" w:right="1344"/>
        <w:jc w:val="both"/>
      </w:pPr>
      <w:proofErr w:type="gramStart"/>
      <w:r>
        <w:rPr>
          <w:w w:val="105"/>
        </w:rPr>
        <w:lastRenderedPageBreak/>
        <w:t>one</w:t>
      </w:r>
      <w:proofErr w:type="gramEnd"/>
      <w:r>
        <w:rPr>
          <w:w w:val="105"/>
        </w:rPr>
        <w:t xml:space="preserve"> or more </w:t>
      </w:r>
      <w:r>
        <w:rPr>
          <w:b/>
          <w:w w:val="105"/>
        </w:rPr>
        <w:t xml:space="preserve">health and safety committee(s) </w:t>
      </w:r>
      <w:r>
        <w:rPr>
          <w:w w:val="105"/>
        </w:rPr>
        <w:t>where there are two or more health and safety representatives at a workplace. The persons selected by the Principal Contractor to serve on the committee shall be designated in writing.</w:t>
      </w:r>
    </w:p>
    <w:p w14:paraId="4586AEC4" w14:textId="77777777" w:rsidR="00AC6941" w:rsidRDefault="008F2E77">
      <w:pPr>
        <w:pStyle w:val="BodyText"/>
        <w:spacing w:before="115" w:line="256" w:lineRule="auto"/>
        <w:ind w:left="1744" w:right="1341"/>
        <w:jc w:val="both"/>
      </w:pPr>
      <w:r>
        <w:rPr>
          <w:w w:val="105"/>
        </w:rPr>
        <w:t>The</w:t>
      </w:r>
      <w:r>
        <w:rPr>
          <w:spacing w:val="-8"/>
          <w:w w:val="105"/>
        </w:rPr>
        <w:t xml:space="preserve"> </w:t>
      </w:r>
      <w:r>
        <w:rPr>
          <w:w w:val="105"/>
        </w:rPr>
        <w:t>function</w:t>
      </w:r>
      <w:r>
        <w:rPr>
          <w:spacing w:val="-7"/>
          <w:w w:val="105"/>
        </w:rPr>
        <w:t xml:space="preserve"> </w:t>
      </w:r>
      <w:r>
        <w:rPr>
          <w:w w:val="105"/>
        </w:rPr>
        <w:t>of</w:t>
      </w:r>
      <w:r>
        <w:rPr>
          <w:spacing w:val="-9"/>
          <w:w w:val="105"/>
        </w:rPr>
        <w:t xml:space="preserve"> </w:t>
      </w:r>
      <w:r>
        <w:rPr>
          <w:w w:val="105"/>
        </w:rPr>
        <w:t>the</w:t>
      </w:r>
      <w:r>
        <w:rPr>
          <w:spacing w:val="-7"/>
          <w:w w:val="105"/>
        </w:rPr>
        <w:t xml:space="preserve"> </w:t>
      </w:r>
      <w:r>
        <w:rPr>
          <w:w w:val="105"/>
        </w:rPr>
        <w:t>health</w:t>
      </w:r>
      <w:r>
        <w:rPr>
          <w:spacing w:val="-8"/>
          <w:w w:val="105"/>
        </w:rPr>
        <w:t xml:space="preserve"> </w:t>
      </w:r>
      <w:r>
        <w:rPr>
          <w:w w:val="105"/>
        </w:rPr>
        <w:t>and</w:t>
      </w:r>
      <w:r>
        <w:rPr>
          <w:spacing w:val="-7"/>
          <w:w w:val="105"/>
        </w:rPr>
        <w:t xml:space="preserve"> </w:t>
      </w:r>
      <w:r>
        <w:rPr>
          <w:w w:val="105"/>
        </w:rPr>
        <w:t>safety</w:t>
      </w:r>
      <w:r>
        <w:rPr>
          <w:spacing w:val="-8"/>
          <w:w w:val="105"/>
        </w:rPr>
        <w:t xml:space="preserve"> </w:t>
      </w:r>
      <w:r>
        <w:rPr>
          <w:w w:val="105"/>
        </w:rPr>
        <w:t>committee</w:t>
      </w:r>
      <w:r>
        <w:rPr>
          <w:spacing w:val="-7"/>
          <w:w w:val="105"/>
        </w:rPr>
        <w:t xml:space="preserve"> </w:t>
      </w:r>
      <w:r>
        <w:rPr>
          <w:w w:val="105"/>
        </w:rPr>
        <w:t>shall</w:t>
      </w:r>
      <w:r>
        <w:rPr>
          <w:spacing w:val="-8"/>
          <w:w w:val="105"/>
        </w:rPr>
        <w:t xml:space="preserve"> </w:t>
      </w:r>
      <w:r>
        <w:rPr>
          <w:w w:val="105"/>
        </w:rPr>
        <w:t>be</w:t>
      </w:r>
      <w:r>
        <w:rPr>
          <w:spacing w:val="-8"/>
          <w:w w:val="105"/>
        </w:rPr>
        <w:t xml:space="preserve"> </w:t>
      </w:r>
      <w:r>
        <w:rPr>
          <w:w w:val="105"/>
        </w:rPr>
        <w:t>to</w:t>
      </w:r>
      <w:r>
        <w:rPr>
          <w:spacing w:val="-7"/>
          <w:w w:val="105"/>
        </w:rPr>
        <w:t xml:space="preserve"> </w:t>
      </w:r>
      <w:r>
        <w:rPr>
          <w:w w:val="105"/>
        </w:rPr>
        <w:t>hold</w:t>
      </w:r>
      <w:r>
        <w:rPr>
          <w:spacing w:val="-8"/>
          <w:w w:val="105"/>
        </w:rPr>
        <w:t xml:space="preserve"> </w:t>
      </w:r>
      <w:r>
        <w:rPr>
          <w:w w:val="105"/>
        </w:rPr>
        <w:t>meetings</w:t>
      </w:r>
      <w:r>
        <w:rPr>
          <w:spacing w:val="-7"/>
          <w:w w:val="105"/>
        </w:rPr>
        <w:t xml:space="preserve"> </w:t>
      </w:r>
      <w:r>
        <w:rPr>
          <w:w w:val="105"/>
        </w:rPr>
        <w:t>at</w:t>
      </w:r>
      <w:r>
        <w:rPr>
          <w:spacing w:val="-9"/>
          <w:w w:val="105"/>
        </w:rPr>
        <w:t xml:space="preserve"> </w:t>
      </w:r>
      <w:r>
        <w:rPr>
          <w:w w:val="105"/>
        </w:rPr>
        <w:t>monthly</w:t>
      </w:r>
      <w:r>
        <w:rPr>
          <w:spacing w:val="-7"/>
          <w:w w:val="105"/>
        </w:rPr>
        <w:t xml:space="preserve"> </w:t>
      </w:r>
      <w:r>
        <w:rPr>
          <w:w w:val="105"/>
        </w:rPr>
        <w:t>intervals,</w:t>
      </w:r>
      <w:r>
        <w:rPr>
          <w:spacing w:val="-8"/>
          <w:w w:val="105"/>
        </w:rPr>
        <w:t xml:space="preserve"> </w:t>
      </w:r>
      <w:r>
        <w:rPr>
          <w:w w:val="105"/>
        </w:rPr>
        <w:t>to</w:t>
      </w:r>
      <w:r>
        <w:rPr>
          <w:spacing w:val="-8"/>
          <w:w w:val="105"/>
        </w:rPr>
        <w:t xml:space="preserve"> </w:t>
      </w:r>
      <w:r>
        <w:rPr>
          <w:w w:val="105"/>
        </w:rPr>
        <w:t>review</w:t>
      </w:r>
      <w:r>
        <w:rPr>
          <w:spacing w:val="-6"/>
          <w:w w:val="105"/>
        </w:rPr>
        <w:t xml:space="preserve"> </w:t>
      </w:r>
      <w:r>
        <w:rPr>
          <w:w w:val="105"/>
        </w:rPr>
        <w:t>the</w:t>
      </w:r>
      <w:r>
        <w:rPr>
          <w:spacing w:val="-8"/>
          <w:w w:val="105"/>
        </w:rPr>
        <w:t xml:space="preserve"> </w:t>
      </w:r>
      <w:r>
        <w:rPr>
          <w:w w:val="105"/>
        </w:rPr>
        <w:t xml:space="preserve">health and safety measures on the contract, to discuss incidents related to health and safety with the Principal Contractor’s representative and any Department of </w:t>
      </w:r>
      <w:proofErr w:type="spellStart"/>
      <w:r>
        <w:rPr>
          <w:w w:val="105"/>
        </w:rPr>
        <w:t>Labour</w:t>
      </w:r>
      <w:proofErr w:type="spellEnd"/>
      <w:r>
        <w:rPr>
          <w:w w:val="105"/>
        </w:rPr>
        <w:t xml:space="preserve"> inspector, and to make recommendations regarding health</w:t>
      </w:r>
      <w:r>
        <w:rPr>
          <w:spacing w:val="-5"/>
          <w:w w:val="105"/>
        </w:rPr>
        <w:t xml:space="preserve"> </w:t>
      </w:r>
      <w:r>
        <w:rPr>
          <w:w w:val="105"/>
        </w:rPr>
        <w:t>and</w:t>
      </w:r>
      <w:r>
        <w:rPr>
          <w:spacing w:val="-5"/>
          <w:w w:val="105"/>
        </w:rPr>
        <w:t xml:space="preserve"> </w:t>
      </w:r>
      <w:r>
        <w:rPr>
          <w:w w:val="105"/>
        </w:rPr>
        <w:t>safety</w:t>
      </w:r>
      <w:r>
        <w:rPr>
          <w:spacing w:val="-4"/>
          <w:w w:val="105"/>
        </w:rPr>
        <w:t xml:space="preserve"> </w:t>
      </w:r>
      <w:r>
        <w:rPr>
          <w:w w:val="105"/>
        </w:rPr>
        <w:t>to</w:t>
      </w:r>
      <w:r>
        <w:rPr>
          <w:spacing w:val="-5"/>
          <w:w w:val="105"/>
        </w:rPr>
        <w:t xml:space="preserve"> </w:t>
      </w:r>
      <w:r>
        <w:rPr>
          <w:w w:val="105"/>
        </w:rPr>
        <w:t>the</w:t>
      </w:r>
      <w:r>
        <w:rPr>
          <w:spacing w:val="-5"/>
          <w:w w:val="105"/>
        </w:rPr>
        <w:t xml:space="preserve"> </w:t>
      </w:r>
      <w:r>
        <w:rPr>
          <w:w w:val="105"/>
        </w:rPr>
        <w:t>Principal</w:t>
      </w:r>
      <w:r>
        <w:rPr>
          <w:spacing w:val="-5"/>
          <w:w w:val="105"/>
        </w:rPr>
        <w:t xml:space="preserve"> </w:t>
      </w:r>
      <w:r>
        <w:rPr>
          <w:w w:val="105"/>
        </w:rPr>
        <w:t>Contractor</w:t>
      </w:r>
      <w:r>
        <w:rPr>
          <w:spacing w:val="-6"/>
          <w:w w:val="105"/>
        </w:rPr>
        <w:t xml:space="preserve"> </w:t>
      </w:r>
      <w:r>
        <w:rPr>
          <w:w w:val="105"/>
        </w:rPr>
        <w:t>and</w:t>
      </w:r>
      <w:r>
        <w:rPr>
          <w:spacing w:val="-4"/>
          <w:w w:val="105"/>
        </w:rPr>
        <w:t xml:space="preserve"> </w:t>
      </w:r>
      <w:r>
        <w:rPr>
          <w:w w:val="105"/>
        </w:rPr>
        <w:t>to</w:t>
      </w:r>
      <w:r>
        <w:rPr>
          <w:spacing w:val="-5"/>
          <w:w w:val="105"/>
        </w:rPr>
        <w:t xml:space="preserve"> </w:t>
      </w:r>
      <w:r>
        <w:rPr>
          <w:w w:val="105"/>
        </w:rPr>
        <w:t>keep</w:t>
      </w:r>
      <w:r>
        <w:rPr>
          <w:spacing w:val="-5"/>
          <w:w w:val="105"/>
        </w:rPr>
        <w:t xml:space="preserve"> </w:t>
      </w:r>
      <w:r>
        <w:rPr>
          <w:w w:val="105"/>
        </w:rPr>
        <w:t>record</w:t>
      </w:r>
      <w:r>
        <w:rPr>
          <w:spacing w:val="-4"/>
          <w:w w:val="105"/>
        </w:rPr>
        <w:t xml:space="preserve"> </w:t>
      </w:r>
      <w:r>
        <w:rPr>
          <w:w w:val="105"/>
        </w:rPr>
        <w:t>of</w:t>
      </w:r>
      <w:r>
        <w:rPr>
          <w:spacing w:val="-6"/>
          <w:w w:val="105"/>
        </w:rPr>
        <w:t xml:space="preserve"> </w:t>
      </w:r>
      <w:r>
        <w:rPr>
          <w:w w:val="105"/>
        </w:rPr>
        <w:t>meetings,</w:t>
      </w:r>
      <w:r>
        <w:rPr>
          <w:spacing w:val="-5"/>
          <w:w w:val="105"/>
        </w:rPr>
        <w:t xml:space="preserve"> </w:t>
      </w:r>
      <w:r>
        <w:rPr>
          <w:w w:val="105"/>
        </w:rPr>
        <w:t>recommendations</w:t>
      </w:r>
      <w:r>
        <w:rPr>
          <w:spacing w:val="-5"/>
          <w:w w:val="105"/>
        </w:rPr>
        <w:t xml:space="preserve"> </w:t>
      </w:r>
      <w:r>
        <w:rPr>
          <w:w w:val="105"/>
        </w:rPr>
        <w:t>and</w:t>
      </w:r>
      <w:r>
        <w:rPr>
          <w:spacing w:val="-5"/>
          <w:w w:val="105"/>
        </w:rPr>
        <w:t xml:space="preserve"> </w:t>
      </w:r>
      <w:r>
        <w:rPr>
          <w:w w:val="105"/>
        </w:rPr>
        <w:t>reports</w:t>
      </w:r>
      <w:r>
        <w:rPr>
          <w:spacing w:val="-4"/>
          <w:w w:val="105"/>
        </w:rPr>
        <w:t xml:space="preserve"> </w:t>
      </w:r>
      <w:r>
        <w:rPr>
          <w:w w:val="105"/>
        </w:rPr>
        <w:t>made by the</w:t>
      </w:r>
      <w:r>
        <w:rPr>
          <w:spacing w:val="1"/>
          <w:w w:val="105"/>
        </w:rPr>
        <w:t xml:space="preserve"> </w:t>
      </w:r>
      <w:r>
        <w:rPr>
          <w:w w:val="105"/>
        </w:rPr>
        <w:t>committee.</w:t>
      </w:r>
    </w:p>
    <w:p w14:paraId="5AEB6DFE" w14:textId="77777777" w:rsidR="00AC6941" w:rsidRDefault="00AC6941">
      <w:pPr>
        <w:pStyle w:val="BodyText"/>
        <w:spacing w:before="5"/>
        <w:rPr>
          <w:sz w:val="30"/>
        </w:rPr>
      </w:pPr>
    </w:p>
    <w:p w14:paraId="14E78C7B" w14:textId="77777777" w:rsidR="00AC6941" w:rsidRDefault="008F2E77">
      <w:pPr>
        <w:pStyle w:val="Heading7"/>
        <w:numPr>
          <w:ilvl w:val="1"/>
          <w:numId w:val="35"/>
        </w:numPr>
        <w:tabs>
          <w:tab w:val="left" w:pos="1744"/>
          <w:tab w:val="left" w:pos="1745"/>
        </w:tabs>
        <w:ind w:hanging="710"/>
      </w:pPr>
      <w:r>
        <w:rPr>
          <w:w w:val="105"/>
        </w:rPr>
        <w:t>Competent persons</w:t>
      </w:r>
    </w:p>
    <w:p w14:paraId="1205110B" w14:textId="77777777" w:rsidR="00AC6941" w:rsidRDefault="00AC6941">
      <w:pPr>
        <w:pStyle w:val="BodyText"/>
        <w:spacing w:before="9"/>
        <w:rPr>
          <w:b/>
          <w:sz w:val="31"/>
        </w:rPr>
      </w:pPr>
    </w:p>
    <w:p w14:paraId="676B9BF9" w14:textId="77777777" w:rsidR="00AC6941" w:rsidRDefault="008F2E77">
      <w:pPr>
        <w:pStyle w:val="BodyText"/>
        <w:spacing w:line="254" w:lineRule="auto"/>
        <w:ind w:left="1755" w:right="1343"/>
        <w:jc w:val="both"/>
      </w:pPr>
      <w:r>
        <w:rPr>
          <w:w w:val="105"/>
        </w:rPr>
        <w:t xml:space="preserve">In accordance with the Construction Regulations the Principal Contractor shall appoint, in writing, </w:t>
      </w:r>
      <w:r>
        <w:rPr>
          <w:b/>
          <w:w w:val="105"/>
        </w:rPr>
        <w:t xml:space="preserve">competent persons </w:t>
      </w:r>
      <w:r>
        <w:rPr>
          <w:w w:val="105"/>
        </w:rPr>
        <w:t>responsible for supervising construction work for the following work situations that may be expected on the site of the works, as applicable to the project. A CV of the person/s concerned should form part of the Health and Safety File</w:t>
      </w:r>
    </w:p>
    <w:p w14:paraId="264B9C84" w14:textId="77777777" w:rsidR="00AC6941" w:rsidRDefault="00AC6941">
      <w:pPr>
        <w:pStyle w:val="BodyText"/>
        <w:spacing w:before="6"/>
        <w:rPr>
          <w:sz w:val="20"/>
        </w:rPr>
      </w:pPr>
    </w:p>
    <w:p w14:paraId="3DC02D80" w14:textId="77777777" w:rsidR="00AC6941" w:rsidRDefault="008F2E77">
      <w:pPr>
        <w:pStyle w:val="ListParagraph"/>
        <w:numPr>
          <w:ilvl w:val="2"/>
          <w:numId w:val="35"/>
        </w:numPr>
        <w:tabs>
          <w:tab w:val="left" w:pos="2475"/>
          <w:tab w:val="left" w:pos="2476"/>
        </w:tabs>
        <w:spacing w:before="1"/>
        <w:ind w:hanging="721"/>
        <w:rPr>
          <w:sz w:val="19"/>
        </w:rPr>
      </w:pPr>
      <w:r>
        <w:rPr>
          <w:w w:val="105"/>
          <w:sz w:val="19"/>
        </w:rPr>
        <w:t>Risk assessment (Regulation</w:t>
      </w:r>
      <w:r>
        <w:rPr>
          <w:spacing w:val="1"/>
          <w:w w:val="105"/>
          <w:sz w:val="19"/>
        </w:rPr>
        <w:t xml:space="preserve"> </w:t>
      </w:r>
      <w:r>
        <w:rPr>
          <w:w w:val="105"/>
          <w:sz w:val="19"/>
        </w:rPr>
        <w:t>7);</w:t>
      </w:r>
    </w:p>
    <w:p w14:paraId="109E4E29" w14:textId="77777777" w:rsidR="00AC6941" w:rsidRDefault="008F2E77">
      <w:pPr>
        <w:pStyle w:val="ListParagraph"/>
        <w:numPr>
          <w:ilvl w:val="2"/>
          <w:numId w:val="35"/>
        </w:numPr>
        <w:tabs>
          <w:tab w:val="left" w:pos="2475"/>
          <w:tab w:val="left" w:pos="2476"/>
        </w:tabs>
        <w:spacing w:before="15"/>
        <w:ind w:hanging="721"/>
        <w:rPr>
          <w:sz w:val="19"/>
        </w:rPr>
      </w:pPr>
      <w:r>
        <w:rPr>
          <w:w w:val="105"/>
          <w:sz w:val="19"/>
        </w:rPr>
        <w:t>Fall protection (Regulation</w:t>
      </w:r>
      <w:r>
        <w:rPr>
          <w:spacing w:val="1"/>
          <w:w w:val="105"/>
          <w:sz w:val="19"/>
        </w:rPr>
        <w:t xml:space="preserve"> </w:t>
      </w:r>
      <w:r>
        <w:rPr>
          <w:w w:val="105"/>
          <w:sz w:val="19"/>
        </w:rPr>
        <w:t>8);</w:t>
      </w:r>
    </w:p>
    <w:p w14:paraId="24293963" w14:textId="77777777" w:rsidR="00AC6941" w:rsidRDefault="008F2E77">
      <w:pPr>
        <w:pStyle w:val="ListParagraph"/>
        <w:numPr>
          <w:ilvl w:val="2"/>
          <w:numId w:val="35"/>
        </w:numPr>
        <w:tabs>
          <w:tab w:val="left" w:pos="2475"/>
          <w:tab w:val="left" w:pos="2476"/>
        </w:tabs>
        <w:spacing w:before="15"/>
        <w:ind w:hanging="721"/>
        <w:rPr>
          <w:sz w:val="19"/>
        </w:rPr>
      </w:pPr>
      <w:r>
        <w:rPr>
          <w:w w:val="105"/>
          <w:sz w:val="19"/>
        </w:rPr>
        <w:t>Structures (Regulation</w:t>
      </w:r>
      <w:r>
        <w:rPr>
          <w:spacing w:val="1"/>
          <w:w w:val="105"/>
          <w:sz w:val="19"/>
        </w:rPr>
        <w:t xml:space="preserve"> </w:t>
      </w:r>
      <w:r>
        <w:rPr>
          <w:w w:val="105"/>
          <w:sz w:val="19"/>
        </w:rPr>
        <w:t>9);</w:t>
      </w:r>
    </w:p>
    <w:p w14:paraId="5C8B512C" w14:textId="77777777" w:rsidR="00AC6941" w:rsidRDefault="008F2E77">
      <w:pPr>
        <w:pStyle w:val="ListParagraph"/>
        <w:numPr>
          <w:ilvl w:val="2"/>
          <w:numId w:val="35"/>
        </w:numPr>
        <w:tabs>
          <w:tab w:val="left" w:pos="2475"/>
          <w:tab w:val="left" w:pos="2476"/>
        </w:tabs>
        <w:spacing w:before="11"/>
        <w:ind w:hanging="721"/>
        <w:rPr>
          <w:sz w:val="19"/>
        </w:rPr>
      </w:pPr>
      <w:r>
        <w:rPr>
          <w:w w:val="105"/>
          <w:sz w:val="19"/>
        </w:rPr>
        <w:t>Formwork and support work (Regulation</w:t>
      </w:r>
      <w:r>
        <w:rPr>
          <w:spacing w:val="3"/>
          <w:w w:val="105"/>
          <w:sz w:val="19"/>
        </w:rPr>
        <w:t xml:space="preserve"> </w:t>
      </w:r>
      <w:r>
        <w:rPr>
          <w:w w:val="105"/>
          <w:sz w:val="19"/>
        </w:rPr>
        <w:t>10);</w:t>
      </w:r>
    </w:p>
    <w:p w14:paraId="67B5E664" w14:textId="77777777" w:rsidR="00AC6941" w:rsidRDefault="008F2E77">
      <w:pPr>
        <w:pStyle w:val="ListParagraph"/>
        <w:numPr>
          <w:ilvl w:val="2"/>
          <w:numId w:val="35"/>
        </w:numPr>
        <w:tabs>
          <w:tab w:val="left" w:pos="2475"/>
          <w:tab w:val="left" w:pos="2476"/>
        </w:tabs>
        <w:spacing w:before="15"/>
        <w:ind w:hanging="721"/>
        <w:rPr>
          <w:sz w:val="19"/>
        </w:rPr>
      </w:pPr>
      <w:r>
        <w:rPr>
          <w:w w:val="105"/>
          <w:sz w:val="19"/>
        </w:rPr>
        <w:t>Excavation work (Regulation</w:t>
      </w:r>
      <w:r>
        <w:rPr>
          <w:spacing w:val="-12"/>
          <w:w w:val="105"/>
          <w:sz w:val="19"/>
        </w:rPr>
        <w:t xml:space="preserve"> </w:t>
      </w:r>
      <w:r>
        <w:rPr>
          <w:w w:val="105"/>
          <w:sz w:val="19"/>
        </w:rPr>
        <w:t>11);</w:t>
      </w:r>
    </w:p>
    <w:p w14:paraId="48546943" w14:textId="77777777" w:rsidR="00AC6941" w:rsidRDefault="008F2E77">
      <w:pPr>
        <w:pStyle w:val="ListParagraph"/>
        <w:numPr>
          <w:ilvl w:val="2"/>
          <w:numId w:val="35"/>
        </w:numPr>
        <w:tabs>
          <w:tab w:val="left" w:pos="2475"/>
          <w:tab w:val="left" w:pos="2476"/>
        </w:tabs>
        <w:spacing w:before="15"/>
        <w:ind w:hanging="721"/>
        <w:rPr>
          <w:sz w:val="19"/>
        </w:rPr>
      </w:pPr>
      <w:r>
        <w:rPr>
          <w:w w:val="105"/>
          <w:sz w:val="19"/>
        </w:rPr>
        <w:t>Demolition work (Regulation</w:t>
      </w:r>
      <w:r>
        <w:rPr>
          <w:spacing w:val="-12"/>
          <w:w w:val="105"/>
          <w:sz w:val="19"/>
        </w:rPr>
        <w:t xml:space="preserve"> </w:t>
      </w:r>
      <w:r>
        <w:rPr>
          <w:w w:val="105"/>
          <w:sz w:val="19"/>
        </w:rPr>
        <w:t>12);</w:t>
      </w:r>
    </w:p>
    <w:p w14:paraId="69570E7F" w14:textId="77777777" w:rsidR="00AC6941" w:rsidRDefault="008F2E77">
      <w:pPr>
        <w:pStyle w:val="ListParagraph"/>
        <w:numPr>
          <w:ilvl w:val="2"/>
          <w:numId w:val="35"/>
        </w:numPr>
        <w:tabs>
          <w:tab w:val="left" w:pos="2475"/>
          <w:tab w:val="left" w:pos="2476"/>
        </w:tabs>
        <w:spacing w:before="15"/>
        <w:ind w:hanging="721"/>
        <w:rPr>
          <w:sz w:val="19"/>
        </w:rPr>
      </w:pPr>
      <w:proofErr w:type="spellStart"/>
      <w:r>
        <w:rPr>
          <w:w w:val="105"/>
          <w:sz w:val="19"/>
        </w:rPr>
        <w:t>Tunnelling</w:t>
      </w:r>
      <w:proofErr w:type="spellEnd"/>
      <w:r>
        <w:rPr>
          <w:w w:val="105"/>
          <w:sz w:val="19"/>
        </w:rPr>
        <w:t xml:space="preserve"> (Regulation</w:t>
      </w:r>
      <w:r>
        <w:rPr>
          <w:spacing w:val="1"/>
          <w:w w:val="105"/>
          <w:sz w:val="19"/>
        </w:rPr>
        <w:t xml:space="preserve"> </w:t>
      </w:r>
      <w:r>
        <w:rPr>
          <w:w w:val="105"/>
          <w:sz w:val="19"/>
        </w:rPr>
        <w:t>13);</w:t>
      </w:r>
    </w:p>
    <w:p w14:paraId="4BD41233" w14:textId="77777777" w:rsidR="00AC6941" w:rsidRDefault="008F2E77">
      <w:pPr>
        <w:pStyle w:val="ListParagraph"/>
        <w:numPr>
          <w:ilvl w:val="2"/>
          <w:numId w:val="35"/>
        </w:numPr>
        <w:tabs>
          <w:tab w:val="left" w:pos="2475"/>
          <w:tab w:val="left" w:pos="2476"/>
        </w:tabs>
        <w:spacing w:before="16"/>
        <w:ind w:hanging="721"/>
        <w:rPr>
          <w:sz w:val="19"/>
        </w:rPr>
      </w:pPr>
      <w:r>
        <w:rPr>
          <w:w w:val="105"/>
          <w:sz w:val="19"/>
        </w:rPr>
        <w:t>Scaffolding work (Regulation</w:t>
      </w:r>
      <w:r>
        <w:rPr>
          <w:spacing w:val="2"/>
          <w:w w:val="105"/>
          <w:sz w:val="19"/>
        </w:rPr>
        <w:t xml:space="preserve"> </w:t>
      </w:r>
      <w:r>
        <w:rPr>
          <w:w w:val="105"/>
          <w:sz w:val="19"/>
        </w:rPr>
        <w:t>14);</w:t>
      </w:r>
    </w:p>
    <w:p w14:paraId="21CB163B" w14:textId="77777777" w:rsidR="00AC6941" w:rsidRDefault="008F2E77">
      <w:pPr>
        <w:pStyle w:val="ListParagraph"/>
        <w:numPr>
          <w:ilvl w:val="2"/>
          <w:numId w:val="35"/>
        </w:numPr>
        <w:tabs>
          <w:tab w:val="left" w:pos="2475"/>
          <w:tab w:val="left" w:pos="2476"/>
        </w:tabs>
        <w:spacing w:before="10"/>
        <w:ind w:hanging="721"/>
        <w:rPr>
          <w:sz w:val="19"/>
        </w:rPr>
      </w:pPr>
      <w:r>
        <w:rPr>
          <w:w w:val="105"/>
          <w:sz w:val="19"/>
        </w:rPr>
        <w:t>Suspended platform operations (Regulation</w:t>
      </w:r>
      <w:r>
        <w:rPr>
          <w:spacing w:val="3"/>
          <w:w w:val="105"/>
          <w:sz w:val="19"/>
        </w:rPr>
        <w:t xml:space="preserve"> </w:t>
      </w:r>
      <w:r>
        <w:rPr>
          <w:w w:val="105"/>
          <w:sz w:val="19"/>
        </w:rPr>
        <w:t>15);</w:t>
      </w:r>
    </w:p>
    <w:p w14:paraId="072097E6" w14:textId="77777777" w:rsidR="00AC6941" w:rsidRDefault="008F2E77">
      <w:pPr>
        <w:pStyle w:val="ListParagraph"/>
        <w:numPr>
          <w:ilvl w:val="2"/>
          <w:numId w:val="35"/>
        </w:numPr>
        <w:tabs>
          <w:tab w:val="left" w:pos="2475"/>
          <w:tab w:val="left" w:pos="2476"/>
        </w:tabs>
        <w:spacing w:before="15"/>
        <w:ind w:hanging="721"/>
        <w:rPr>
          <w:sz w:val="19"/>
        </w:rPr>
      </w:pPr>
      <w:r>
        <w:rPr>
          <w:w w:val="105"/>
          <w:sz w:val="19"/>
        </w:rPr>
        <w:t>Boatswain chairs (Regulation</w:t>
      </w:r>
      <w:r>
        <w:rPr>
          <w:spacing w:val="2"/>
          <w:w w:val="105"/>
          <w:sz w:val="19"/>
        </w:rPr>
        <w:t xml:space="preserve"> </w:t>
      </w:r>
      <w:r>
        <w:rPr>
          <w:w w:val="105"/>
          <w:sz w:val="19"/>
        </w:rPr>
        <w:t>16);</w:t>
      </w:r>
    </w:p>
    <w:p w14:paraId="08700A74" w14:textId="77777777" w:rsidR="00AC6941" w:rsidRDefault="008F2E77">
      <w:pPr>
        <w:pStyle w:val="ListParagraph"/>
        <w:numPr>
          <w:ilvl w:val="2"/>
          <w:numId w:val="35"/>
        </w:numPr>
        <w:tabs>
          <w:tab w:val="left" w:pos="2475"/>
          <w:tab w:val="left" w:pos="2476"/>
        </w:tabs>
        <w:spacing w:before="16"/>
        <w:ind w:hanging="721"/>
        <w:rPr>
          <w:sz w:val="19"/>
        </w:rPr>
      </w:pPr>
      <w:r>
        <w:rPr>
          <w:w w:val="105"/>
          <w:sz w:val="19"/>
        </w:rPr>
        <w:t>Material Hoists (Regulation</w:t>
      </w:r>
      <w:r>
        <w:rPr>
          <w:spacing w:val="1"/>
          <w:w w:val="105"/>
          <w:sz w:val="19"/>
        </w:rPr>
        <w:t xml:space="preserve"> </w:t>
      </w:r>
      <w:r>
        <w:rPr>
          <w:w w:val="105"/>
          <w:sz w:val="19"/>
        </w:rPr>
        <w:t>17);</w:t>
      </w:r>
    </w:p>
    <w:p w14:paraId="4D4DCAF3" w14:textId="77777777" w:rsidR="00AC6941" w:rsidRDefault="008F2E77">
      <w:pPr>
        <w:pStyle w:val="ListParagraph"/>
        <w:numPr>
          <w:ilvl w:val="2"/>
          <w:numId w:val="35"/>
        </w:numPr>
        <w:tabs>
          <w:tab w:val="left" w:pos="2475"/>
          <w:tab w:val="left" w:pos="2476"/>
        </w:tabs>
        <w:spacing w:before="15"/>
        <w:ind w:hanging="721"/>
        <w:rPr>
          <w:sz w:val="19"/>
        </w:rPr>
      </w:pPr>
      <w:r>
        <w:rPr>
          <w:w w:val="105"/>
          <w:sz w:val="19"/>
        </w:rPr>
        <w:t>Batch plant operations (Regulation</w:t>
      </w:r>
      <w:r>
        <w:rPr>
          <w:spacing w:val="2"/>
          <w:w w:val="105"/>
          <w:sz w:val="19"/>
        </w:rPr>
        <w:t xml:space="preserve"> </w:t>
      </w:r>
      <w:r>
        <w:rPr>
          <w:w w:val="105"/>
          <w:sz w:val="19"/>
        </w:rPr>
        <w:t>18);</w:t>
      </w:r>
    </w:p>
    <w:p w14:paraId="3C6F98B4" w14:textId="77777777" w:rsidR="00AC6941" w:rsidRDefault="008F2E77">
      <w:pPr>
        <w:pStyle w:val="ListParagraph"/>
        <w:numPr>
          <w:ilvl w:val="2"/>
          <w:numId w:val="35"/>
        </w:numPr>
        <w:tabs>
          <w:tab w:val="left" w:pos="2475"/>
          <w:tab w:val="left" w:pos="2476"/>
        </w:tabs>
        <w:spacing w:before="15"/>
        <w:ind w:hanging="721"/>
        <w:rPr>
          <w:sz w:val="19"/>
        </w:rPr>
      </w:pPr>
      <w:r>
        <w:rPr>
          <w:w w:val="105"/>
          <w:sz w:val="19"/>
        </w:rPr>
        <w:t>Explosive powered tools (Regulation</w:t>
      </w:r>
      <w:r>
        <w:rPr>
          <w:spacing w:val="2"/>
          <w:w w:val="105"/>
          <w:sz w:val="19"/>
        </w:rPr>
        <w:t xml:space="preserve"> </w:t>
      </w:r>
      <w:r>
        <w:rPr>
          <w:w w:val="105"/>
          <w:sz w:val="19"/>
        </w:rPr>
        <w:t>19)</w:t>
      </w:r>
    </w:p>
    <w:p w14:paraId="204215B9" w14:textId="77777777" w:rsidR="00AC6941" w:rsidRDefault="008F2E77">
      <w:pPr>
        <w:pStyle w:val="ListParagraph"/>
        <w:numPr>
          <w:ilvl w:val="2"/>
          <w:numId w:val="35"/>
        </w:numPr>
        <w:tabs>
          <w:tab w:val="left" w:pos="2475"/>
          <w:tab w:val="left" w:pos="2476"/>
        </w:tabs>
        <w:spacing w:before="15"/>
        <w:ind w:hanging="721"/>
        <w:rPr>
          <w:sz w:val="19"/>
        </w:rPr>
      </w:pPr>
      <w:r>
        <w:rPr>
          <w:w w:val="105"/>
          <w:sz w:val="19"/>
        </w:rPr>
        <w:t>Cranes (Regulation</w:t>
      </w:r>
      <w:r>
        <w:rPr>
          <w:spacing w:val="1"/>
          <w:w w:val="105"/>
          <w:sz w:val="19"/>
        </w:rPr>
        <w:t xml:space="preserve"> </w:t>
      </w:r>
      <w:r>
        <w:rPr>
          <w:w w:val="105"/>
          <w:sz w:val="19"/>
        </w:rPr>
        <w:t>20);</w:t>
      </w:r>
    </w:p>
    <w:p w14:paraId="22481600" w14:textId="77777777" w:rsidR="00AC6941" w:rsidRDefault="008F2E77">
      <w:pPr>
        <w:pStyle w:val="ListParagraph"/>
        <w:numPr>
          <w:ilvl w:val="2"/>
          <w:numId w:val="35"/>
        </w:numPr>
        <w:tabs>
          <w:tab w:val="left" w:pos="2475"/>
          <w:tab w:val="left" w:pos="2476"/>
        </w:tabs>
        <w:spacing w:before="11"/>
        <w:ind w:hanging="721"/>
        <w:rPr>
          <w:sz w:val="19"/>
        </w:rPr>
      </w:pPr>
      <w:r>
        <w:rPr>
          <w:w w:val="105"/>
          <w:sz w:val="19"/>
        </w:rPr>
        <w:t>Construction vehicle and mobile plant (Regulation</w:t>
      </w:r>
      <w:r>
        <w:rPr>
          <w:spacing w:val="3"/>
          <w:w w:val="105"/>
          <w:sz w:val="19"/>
        </w:rPr>
        <w:t xml:space="preserve"> </w:t>
      </w:r>
      <w:r>
        <w:rPr>
          <w:w w:val="105"/>
          <w:sz w:val="19"/>
        </w:rPr>
        <w:t>21(1));</w:t>
      </w:r>
    </w:p>
    <w:p w14:paraId="4280D5E4" w14:textId="77777777" w:rsidR="00AC6941" w:rsidRDefault="008F2E77">
      <w:pPr>
        <w:pStyle w:val="ListParagraph"/>
        <w:numPr>
          <w:ilvl w:val="2"/>
          <w:numId w:val="35"/>
        </w:numPr>
        <w:tabs>
          <w:tab w:val="left" w:pos="2475"/>
          <w:tab w:val="left" w:pos="2476"/>
        </w:tabs>
        <w:spacing w:before="15"/>
        <w:ind w:hanging="721"/>
        <w:rPr>
          <w:sz w:val="19"/>
        </w:rPr>
      </w:pPr>
      <w:r>
        <w:rPr>
          <w:w w:val="105"/>
          <w:sz w:val="19"/>
        </w:rPr>
        <w:t>Electrical installation and machinery on construction site (Regulation</w:t>
      </w:r>
      <w:r>
        <w:rPr>
          <w:spacing w:val="2"/>
          <w:w w:val="105"/>
          <w:sz w:val="19"/>
        </w:rPr>
        <w:t xml:space="preserve"> </w:t>
      </w:r>
      <w:r>
        <w:rPr>
          <w:w w:val="105"/>
          <w:sz w:val="19"/>
        </w:rPr>
        <w:t>22);</w:t>
      </w:r>
    </w:p>
    <w:p w14:paraId="639A6823" w14:textId="77777777" w:rsidR="00AC6941" w:rsidRDefault="008F2E77">
      <w:pPr>
        <w:pStyle w:val="ListParagraph"/>
        <w:numPr>
          <w:ilvl w:val="2"/>
          <w:numId w:val="35"/>
        </w:numPr>
        <w:tabs>
          <w:tab w:val="left" w:pos="2475"/>
          <w:tab w:val="left" w:pos="2476"/>
        </w:tabs>
        <w:spacing w:before="15"/>
        <w:ind w:hanging="721"/>
        <w:rPr>
          <w:sz w:val="19"/>
        </w:rPr>
      </w:pPr>
      <w:r>
        <w:rPr>
          <w:w w:val="105"/>
          <w:sz w:val="19"/>
        </w:rPr>
        <w:t>Use of temporary storage of flammable liquids on construction site (Regulation</w:t>
      </w:r>
      <w:r>
        <w:rPr>
          <w:spacing w:val="2"/>
          <w:w w:val="105"/>
          <w:sz w:val="19"/>
        </w:rPr>
        <w:t xml:space="preserve"> </w:t>
      </w:r>
      <w:r>
        <w:rPr>
          <w:w w:val="105"/>
          <w:sz w:val="19"/>
        </w:rPr>
        <w:t>23);</w:t>
      </w:r>
    </w:p>
    <w:p w14:paraId="3599FE87" w14:textId="77777777" w:rsidR="00AC6941" w:rsidRDefault="008F2E77">
      <w:pPr>
        <w:pStyle w:val="ListParagraph"/>
        <w:numPr>
          <w:ilvl w:val="2"/>
          <w:numId w:val="35"/>
        </w:numPr>
        <w:tabs>
          <w:tab w:val="left" w:pos="2475"/>
          <w:tab w:val="left" w:pos="2476"/>
        </w:tabs>
        <w:spacing w:before="16"/>
        <w:ind w:hanging="721"/>
        <w:rPr>
          <w:sz w:val="19"/>
        </w:rPr>
      </w:pPr>
      <w:r>
        <w:rPr>
          <w:w w:val="105"/>
          <w:sz w:val="19"/>
        </w:rPr>
        <w:t>Water environments (Regulation</w:t>
      </w:r>
      <w:r>
        <w:rPr>
          <w:spacing w:val="2"/>
          <w:w w:val="105"/>
          <w:sz w:val="19"/>
        </w:rPr>
        <w:t xml:space="preserve"> </w:t>
      </w:r>
      <w:r>
        <w:rPr>
          <w:w w:val="105"/>
          <w:sz w:val="19"/>
        </w:rPr>
        <w:t>24):</w:t>
      </w:r>
    </w:p>
    <w:p w14:paraId="6FC64586" w14:textId="77777777" w:rsidR="00AC6941" w:rsidRDefault="008F2E77">
      <w:pPr>
        <w:pStyle w:val="ListParagraph"/>
        <w:numPr>
          <w:ilvl w:val="2"/>
          <w:numId w:val="35"/>
        </w:numPr>
        <w:tabs>
          <w:tab w:val="left" w:pos="2475"/>
          <w:tab w:val="left" w:pos="2476"/>
        </w:tabs>
        <w:spacing w:before="15"/>
        <w:ind w:hanging="721"/>
        <w:rPr>
          <w:sz w:val="19"/>
        </w:rPr>
      </w:pPr>
      <w:r>
        <w:rPr>
          <w:w w:val="105"/>
          <w:sz w:val="19"/>
        </w:rPr>
        <w:t>Housekeeping on construction sites (Regulation</w:t>
      </w:r>
      <w:r>
        <w:rPr>
          <w:spacing w:val="3"/>
          <w:w w:val="105"/>
          <w:sz w:val="19"/>
        </w:rPr>
        <w:t xml:space="preserve"> </w:t>
      </w:r>
      <w:r>
        <w:rPr>
          <w:w w:val="105"/>
          <w:sz w:val="19"/>
        </w:rPr>
        <w:t>25)</w:t>
      </w:r>
    </w:p>
    <w:p w14:paraId="246626A2" w14:textId="77777777" w:rsidR="00AC6941" w:rsidRDefault="008F2E77">
      <w:pPr>
        <w:pStyle w:val="ListParagraph"/>
        <w:numPr>
          <w:ilvl w:val="2"/>
          <w:numId w:val="35"/>
        </w:numPr>
        <w:tabs>
          <w:tab w:val="left" w:pos="2388"/>
          <w:tab w:val="left" w:pos="2389"/>
        </w:tabs>
        <w:spacing w:before="10"/>
        <w:ind w:left="2388" w:hanging="634"/>
        <w:rPr>
          <w:sz w:val="19"/>
        </w:rPr>
      </w:pPr>
      <w:r>
        <w:rPr>
          <w:w w:val="105"/>
          <w:sz w:val="19"/>
        </w:rPr>
        <w:t>Stacking and storage on construction sites (Regulation</w:t>
      </w:r>
      <w:r>
        <w:rPr>
          <w:spacing w:val="4"/>
          <w:w w:val="105"/>
          <w:sz w:val="19"/>
        </w:rPr>
        <w:t xml:space="preserve"> </w:t>
      </w:r>
      <w:r>
        <w:rPr>
          <w:w w:val="105"/>
          <w:sz w:val="19"/>
        </w:rPr>
        <w:t>26);</w:t>
      </w:r>
    </w:p>
    <w:p w14:paraId="7DE4DF8D" w14:textId="77777777" w:rsidR="00AC6941" w:rsidRDefault="008F2E77">
      <w:pPr>
        <w:pStyle w:val="ListParagraph"/>
        <w:numPr>
          <w:ilvl w:val="2"/>
          <w:numId w:val="35"/>
        </w:numPr>
        <w:tabs>
          <w:tab w:val="left" w:pos="2388"/>
          <w:tab w:val="left" w:pos="2389"/>
        </w:tabs>
        <w:spacing w:before="16"/>
        <w:ind w:left="2388" w:hanging="634"/>
        <w:rPr>
          <w:sz w:val="19"/>
        </w:rPr>
      </w:pPr>
      <w:r>
        <w:rPr>
          <w:w w:val="105"/>
          <w:sz w:val="19"/>
        </w:rPr>
        <w:t>Fire precautions on construction sites (Regulation 27);</w:t>
      </w:r>
      <w:r>
        <w:rPr>
          <w:spacing w:val="4"/>
          <w:w w:val="105"/>
          <w:sz w:val="19"/>
        </w:rPr>
        <w:t xml:space="preserve"> </w:t>
      </w:r>
      <w:r>
        <w:rPr>
          <w:w w:val="105"/>
          <w:sz w:val="19"/>
        </w:rPr>
        <w:t>and</w:t>
      </w:r>
    </w:p>
    <w:p w14:paraId="50612819" w14:textId="77777777" w:rsidR="00AC6941" w:rsidRDefault="008F2E77">
      <w:pPr>
        <w:pStyle w:val="ListParagraph"/>
        <w:numPr>
          <w:ilvl w:val="2"/>
          <w:numId w:val="35"/>
        </w:numPr>
        <w:tabs>
          <w:tab w:val="left" w:pos="2388"/>
          <w:tab w:val="left" w:pos="2389"/>
        </w:tabs>
        <w:spacing w:before="15"/>
        <w:ind w:left="2388" w:hanging="634"/>
        <w:rPr>
          <w:sz w:val="19"/>
        </w:rPr>
      </w:pPr>
      <w:r>
        <w:rPr>
          <w:w w:val="105"/>
          <w:sz w:val="19"/>
        </w:rPr>
        <w:t>Construction welfare</w:t>
      </w:r>
      <w:r>
        <w:rPr>
          <w:spacing w:val="1"/>
          <w:w w:val="105"/>
          <w:sz w:val="19"/>
        </w:rPr>
        <w:t xml:space="preserve"> </w:t>
      </w:r>
      <w:r>
        <w:rPr>
          <w:w w:val="105"/>
          <w:sz w:val="19"/>
        </w:rPr>
        <w:t>facilities</w:t>
      </w:r>
    </w:p>
    <w:p w14:paraId="3A4C14EF" w14:textId="77777777" w:rsidR="00AC6941" w:rsidRDefault="008F2E77">
      <w:pPr>
        <w:pStyle w:val="ListParagraph"/>
        <w:numPr>
          <w:ilvl w:val="2"/>
          <w:numId w:val="35"/>
        </w:numPr>
        <w:tabs>
          <w:tab w:val="left" w:pos="2388"/>
          <w:tab w:val="left" w:pos="2389"/>
        </w:tabs>
        <w:spacing w:before="15"/>
        <w:ind w:left="2388" w:hanging="634"/>
        <w:rPr>
          <w:sz w:val="19"/>
        </w:rPr>
      </w:pPr>
      <w:r>
        <w:rPr>
          <w:w w:val="105"/>
          <w:sz w:val="19"/>
        </w:rPr>
        <w:t>Incident Investigator</w:t>
      </w:r>
    </w:p>
    <w:p w14:paraId="13CBE41A" w14:textId="77777777" w:rsidR="00AC6941" w:rsidRDefault="008F2E77">
      <w:pPr>
        <w:pStyle w:val="ListParagraph"/>
        <w:numPr>
          <w:ilvl w:val="2"/>
          <w:numId w:val="35"/>
        </w:numPr>
        <w:tabs>
          <w:tab w:val="left" w:pos="2388"/>
          <w:tab w:val="left" w:pos="2389"/>
        </w:tabs>
        <w:spacing w:before="15"/>
        <w:ind w:left="2388" w:hanging="634"/>
        <w:rPr>
          <w:sz w:val="19"/>
        </w:rPr>
      </w:pPr>
      <w:r>
        <w:rPr>
          <w:w w:val="105"/>
          <w:sz w:val="19"/>
        </w:rPr>
        <w:t>Construction Supervisor and Assistants (Regulation</w:t>
      </w:r>
      <w:r>
        <w:rPr>
          <w:spacing w:val="3"/>
          <w:w w:val="105"/>
          <w:sz w:val="19"/>
        </w:rPr>
        <w:t xml:space="preserve"> </w:t>
      </w:r>
      <w:r>
        <w:rPr>
          <w:w w:val="105"/>
          <w:sz w:val="19"/>
        </w:rPr>
        <w:t>6)</w:t>
      </w:r>
    </w:p>
    <w:p w14:paraId="0FFA73AB" w14:textId="77777777" w:rsidR="00AC6941" w:rsidRDefault="008F2E77">
      <w:pPr>
        <w:pStyle w:val="ListParagraph"/>
        <w:numPr>
          <w:ilvl w:val="2"/>
          <w:numId w:val="35"/>
        </w:numPr>
        <w:tabs>
          <w:tab w:val="left" w:pos="2388"/>
          <w:tab w:val="left" w:pos="2389"/>
        </w:tabs>
        <w:spacing w:before="11"/>
        <w:ind w:left="2388" w:hanging="634"/>
        <w:rPr>
          <w:sz w:val="19"/>
        </w:rPr>
      </w:pPr>
      <w:r>
        <w:rPr>
          <w:w w:val="105"/>
          <w:sz w:val="19"/>
        </w:rPr>
        <w:t>Construction Safety Officer (Regulation 6) and Traffic Safety</w:t>
      </w:r>
      <w:r>
        <w:rPr>
          <w:spacing w:val="4"/>
          <w:w w:val="105"/>
          <w:sz w:val="19"/>
        </w:rPr>
        <w:t xml:space="preserve"> </w:t>
      </w:r>
      <w:r>
        <w:rPr>
          <w:w w:val="105"/>
          <w:sz w:val="19"/>
        </w:rPr>
        <w:t>Officer</w:t>
      </w:r>
    </w:p>
    <w:p w14:paraId="16341FC5" w14:textId="77777777" w:rsidR="00AC6941" w:rsidRDefault="00AC6941">
      <w:pPr>
        <w:pStyle w:val="BodyText"/>
        <w:spacing w:before="8"/>
        <w:rPr>
          <w:sz w:val="21"/>
        </w:rPr>
      </w:pPr>
    </w:p>
    <w:p w14:paraId="68B38854" w14:textId="77777777" w:rsidR="00AC6941" w:rsidRDefault="008F2E77">
      <w:pPr>
        <w:pStyle w:val="BodyText"/>
        <w:spacing w:line="256" w:lineRule="auto"/>
        <w:ind w:left="1755" w:right="1339"/>
        <w:jc w:val="both"/>
      </w:pPr>
      <w:r>
        <w:rPr>
          <w:w w:val="105"/>
        </w:rPr>
        <w:t>A competent person may be appointed for more than one part of the construction work with the understanding that the person must be suitably qualified and able to supervise at the same time the construction work on all the work situations for which he has been appointed.</w:t>
      </w:r>
    </w:p>
    <w:p w14:paraId="4A81EE75" w14:textId="77777777" w:rsidR="00AC6941" w:rsidRDefault="00AC6941">
      <w:pPr>
        <w:pStyle w:val="BodyText"/>
        <w:spacing w:before="11"/>
      </w:pPr>
    </w:p>
    <w:p w14:paraId="75A5E694" w14:textId="77777777" w:rsidR="00AC6941" w:rsidRDefault="008F2E77">
      <w:pPr>
        <w:pStyle w:val="BodyText"/>
        <w:spacing w:line="254" w:lineRule="auto"/>
        <w:ind w:left="1755" w:right="1345"/>
        <w:jc w:val="both"/>
      </w:pPr>
      <w:r>
        <w:rPr>
          <w:w w:val="105"/>
        </w:rPr>
        <w:t xml:space="preserve">The appointment of competent persons to supervise parts of the construction work does not relieve the Principal Contractor from any of his responsibilities to comply with </w:t>
      </w:r>
      <w:r>
        <w:rPr>
          <w:b/>
          <w:w w:val="105"/>
        </w:rPr>
        <w:t xml:space="preserve">all </w:t>
      </w:r>
      <w:r>
        <w:rPr>
          <w:w w:val="105"/>
        </w:rPr>
        <w:t>requirements of the Construction Regulations.</w:t>
      </w:r>
    </w:p>
    <w:p w14:paraId="788BA111" w14:textId="77777777" w:rsidR="00AC6941" w:rsidRDefault="00AC6941">
      <w:pPr>
        <w:pStyle w:val="BodyText"/>
        <w:spacing w:before="4"/>
        <w:rPr>
          <w:sz w:val="20"/>
        </w:rPr>
      </w:pPr>
    </w:p>
    <w:p w14:paraId="1FAEF932" w14:textId="77777777" w:rsidR="00AC6941" w:rsidRDefault="008F2E77">
      <w:pPr>
        <w:pStyle w:val="Heading7"/>
        <w:numPr>
          <w:ilvl w:val="1"/>
          <w:numId w:val="35"/>
        </w:numPr>
        <w:tabs>
          <w:tab w:val="left" w:pos="1755"/>
          <w:tab w:val="left" w:pos="1756"/>
        </w:tabs>
        <w:ind w:left="1755" w:hanging="721"/>
      </w:pPr>
      <w:r>
        <w:rPr>
          <w:w w:val="105"/>
        </w:rPr>
        <w:t>Use of</w:t>
      </w:r>
      <w:r>
        <w:rPr>
          <w:spacing w:val="1"/>
          <w:w w:val="105"/>
        </w:rPr>
        <w:t xml:space="preserve"> </w:t>
      </w:r>
      <w:r>
        <w:rPr>
          <w:w w:val="105"/>
        </w:rPr>
        <w:t>Crushers</w:t>
      </w:r>
    </w:p>
    <w:p w14:paraId="169ABBEC" w14:textId="77777777" w:rsidR="00AC6941" w:rsidRDefault="00AC6941">
      <w:pPr>
        <w:pStyle w:val="BodyText"/>
        <w:spacing w:before="1"/>
        <w:rPr>
          <w:b/>
          <w:sz w:val="21"/>
        </w:rPr>
      </w:pPr>
    </w:p>
    <w:p w14:paraId="49280E85" w14:textId="77777777" w:rsidR="00AC6941" w:rsidRDefault="008F2E77">
      <w:pPr>
        <w:pStyle w:val="BodyText"/>
        <w:spacing w:line="256" w:lineRule="auto"/>
        <w:ind w:left="1755" w:right="1345"/>
        <w:jc w:val="both"/>
      </w:pPr>
      <w:r>
        <w:rPr>
          <w:w w:val="105"/>
        </w:rPr>
        <w:t>Where a crusher is established on site, and where quarries are worked, this facet of the project falls within the requirements</w:t>
      </w:r>
      <w:r>
        <w:rPr>
          <w:spacing w:val="-5"/>
          <w:w w:val="105"/>
        </w:rPr>
        <w:t xml:space="preserve"> </w:t>
      </w:r>
      <w:r>
        <w:rPr>
          <w:w w:val="105"/>
        </w:rPr>
        <w:t>of</w:t>
      </w:r>
      <w:r>
        <w:rPr>
          <w:spacing w:val="-4"/>
          <w:w w:val="105"/>
        </w:rPr>
        <w:t xml:space="preserve"> </w:t>
      </w:r>
      <w:r>
        <w:rPr>
          <w:w w:val="105"/>
        </w:rPr>
        <w:t>the</w:t>
      </w:r>
      <w:r>
        <w:rPr>
          <w:spacing w:val="-3"/>
          <w:w w:val="105"/>
        </w:rPr>
        <w:t xml:space="preserve"> </w:t>
      </w:r>
      <w:r>
        <w:rPr>
          <w:w w:val="105"/>
        </w:rPr>
        <w:t>Mines</w:t>
      </w:r>
      <w:r>
        <w:rPr>
          <w:spacing w:val="-5"/>
          <w:w w:val="105"/>
        </w:rPr>
        <w:t xml:space="preserve"> </w:t>
      </w:r>
      <w:r>
        <w:rPr>
          <w:w w:val="105"/>
        </w:rPr>
        <w:t>Health</w:t>
      </w:r>
      <w:r>
        <w:rPr>
          <w:spacing w:val="-4"/>
          <w:w w:val="105"/>
        </w:rPr>
        <w:t xml:space="preserve"> </w:t>
      </w:r>
      <w:r>
        <w:rPr>
          <w:w w:val="105"/>
        </w:rPr>
        <w:t>and</w:t>
      </w:r>
      <w:r>
        <w:rPr>
          <w:spacing w:val="-4"/>
          <w:w w:val="105"/>
        </w:rPr>
        <w:t xml:space="preserve"> </w:t>
      </w:r>
      <w:r>
        <w:rPr>
          <w:w w:val="105"/>
        </w:rPr>
        <w:t>Safety</w:t>
      </w:r>
      <w:r>
        <w:rPr>
          <w:spacing w:val="-5"/>
          <w:w w:val="105"/>
        </w:rPr>
        <w:t xml:space="preserve"> </w:t>
      </w:r>
      <w:r>
        <w:rPr>
          <w:w w:val="105"/>
        </w:rPr>
        <w:t>Act</w:t>
      </w:r>
      <w:r>
        <w:rPr>
          <w:spacing w:val="-4"/>
          <w:w w:val="105"/>
        </w:rPr>
        <w:t xml:space="preserve"> </w:t>
      </w:r>
      <w:r>
        <w:rPr>
          <w:w w:val="105"/>
        </w:rPr>
        <w:t>(Act</w:t>
      </w:r>
      <w:r>
        <w:rPr>
          <w:spacing w:val="-4"/>
          <w:w w:val="105"/>
        </w:rPr>
        <w:t xml:space="preserve"> </w:t>
      </w:r>
      <w:r>
        <w:rPr>
          <w:w w:val="105"/>
        </w:rPr>
        <w:t>No</w:t>
      </w:r>
      <w:r>
        <w:rPr>
          <w:spacing w:val="-5"/>
          <w:w w:val="105"/>
        </w:rPr>
        <w:t xml:space="preserve"> </w:t>
      </w:r>
      <w:r>
        <w:rPr>
          <w:w w:val="105"/>
        </w:rPr>
        <w:t>29</w:t>
      </w:r>
      <w:r>
        <w:rPr>
          <w:spacing w:val="-4"/>
          <w:w w:val="105"/>
        </w:rPr>
        <w:t xml:space="preserve"> </w:t>
      </w:r>
      <w:r>
        <w:rPr>
          <w:w w:val="105"/>
        </w:rPr>
        <w:t>0f</w:t>
      </w:r>
      <w:r>
        <w:rPr>
          <w:spacing w:val="-4"/>
          <w:w w:val="105"/>
        </w:rPr>
        <w:t xml:space="preserve"> </w:t>
      </w:r>
      <w:r>
        <w:rPr>
          <w:w w:val="105"/>
        </w:rPr>
        <w:t>1996)</w:t>
      </w:r>
      <w:r>
        <w:rPr>
          <w:spacing w:val="-5"/>
          <w:w w:val="105"/>
        </w:rPr>
        <w:t xml:space="preserve"> </w:t>
      </w:r>
      <w:r>
        <w:rPr>
          <w:w w:val="105"/>
        </w:rPr>
        <w:t>and</w:t>
      </w:r>
      <w:r>
        <w:rPr>
          <w:spacing w:val="-4"/>
          <w:w w:val="105"/>
        </w:rPr>
        <w:t xml:space="preserve"> </w:t>
      </w:r>
      <w:r>
        <w:rPr>
          <w:w w:val="105"/>
        </w:rPr>
        <w:t>the</w:t>
      </w:r>
      <w:r>
        <w:rPr>
          <w:spacing w:val="-4"/>
          <w:w w:val="105"/>
        </w:rPr>
        <w:t xml:space="preserve"> </w:t>
      </w:r>
      <w:r>
        <w:rPr>
          <w:w w:val="105"/>
        </w:rPr>
        <w:t>regulations</w:t>
      </w:r>
      <w:r>
        <w:rPr>
          <w:spacing w:val="-5"/>
          <w:w w:val="105"/>
        </w:rPr>
        <w:t xml:space="preserve"> </w:t>
      </w:r>
      <w:r>
        <w:rPr>
          <w:w w:val="105"/>
        </w:rPr>
        <w:t>in</w:t>
      </w:r>
      <w:r>
        <w:rPr>
          <w:spacing w:val="-4"/>
          <w:w w:val="105"/>
        </w:rPr>
        <w:t xml:space="preserve"> </w:t>
      </w:r>
      <w:r>
        <w:rPr>
          <w:w w:val="105"/>
        </w:rPr>
        <w:t>respect</w:t>
      </w:r>
      <w:r>
        <w:rPr>
          <w:spacing w:val="-4"/>
          <w:w w:val="105"/>
        </w:rPr>
        <w:t xml:space="preserve"> </w:t>
      </w:r>
      <w:r>
        <w:rPr>
          <w:w w:val="105"/>
        </w:rPr>
        <w:t>of</w:t>
      </w:r>
      <w:r>
        <w:rPr>
          <w:spacing w:val="-4"/>
          <w:w w:val="105"/>
        </w:rPr>
        <w:t xml:space="preserve"> </w:t>
      </w:r>
      <w:r>
        <w:rPr>
          <w:w w:val="105"/>
        </w:rPr>
        <w:t>Health</w:t>
      </w:r>
      <w:r>
        <w:rPr>
          <w:spacing w:val="-5"/>
          <w:w w:val="105"/>
        </w:rPr>
        <w:t xml:space="preserve"> </w:t>
      </w:r>
      <w:r>
        <w:rPr>
          <w:w w:val="105"/>
        </w:rPr>
        <w:t>and safety will apply. The District Mining Engineer will carry out audits on this aspect of the</w:t>
      </w:r>
      <w:r>
        <w:rPr>
          <w:spacing w:val="-3"/>
          <w:w w:val="105"/>
        </w:rPr>
        <w:t xml:space="preserve"> </w:t>
      </w:r>
      <w:r>
        <w:rPr>
          <w:w w:val="105"/>
        </w:rPr>
        <w:t>project.</w:t>
      </w:r>
    </w:p>
    <w:p w14:paraId="4B379663" w14:textId="77777777" w:rsidR="00AC6941" w:rsidRDefault="00AC6941">
      <w:pPr>
        <w:pStyle w:val="BodyText"/>
        <w:spacing w:before="11"/>
        <w:rPr>
          <w:sz w:val="21"/>
        </w:rPr>
      </w:pPr>
    </w:p>
    <w:p w14:paraId="2E914362" w14:textId="77777777" w:rsidR="00AC6941" w:rsidRDefault="008F2E77">
      <w:pPr>
        <w:pStyle w:val="Heading7"/>
        <w:numPr>
          <w:ilvl w:val="0"/>
          <w:numId w:val="40"/>
        </w:numPr>
        <w:tabs>
          <w:tab w:val="left" w:pos="1461"/>
          <w:tab w:val="left" w:pos="1462"/>
        </w:tabs>
        <w:ind w:left="1461" w:hanging="427"/>
      </w:pPr>
      <w:r>
        <w:rPr>
          <w:w w:val="105"/>
        </w:rPr>
        <w:t>PROJECT / SITE SPECIFIC</w:t>
      </w:r>
      <w:r>
        <w:rPr>
          <w:spacing w:val="4"/>
          <w:w w:val="105"/>
        </w:rPr>
        <w:t xml:space="preserve"> </w:t>
      </w:r>
      <w:r>
        <w:rPr>
          <w:w w:val="105"/>
        </w:rPr>
        <w:t>REQUIREMENTS</w:t>
      </w:r>
    </w:p>
    <w:p w14:paraId="15D2E444" w14:textId="77777777" w:rsidR="00AC6941" w:rsidRDefault="00AC6941">
      <w:pPr>
        <w:pStyle w:val="BodyText"/>
        <w:spacing w:before="9"/>
        <w:rPr>
          <w:b/>
          <w:sz w:val="24"/>
        </w:rPr>
      </w:pPr>
    </w:p>
    <w:p w14:paraId="568BBA20" w14:textId="77777777" w:rsidR="00AC6941" w:rsidRDefault="008F2E77">
      <w:pPr>
        <w:pStyle w:val="BodyText"/>
        <w:spacing w:before="1" w:line="391" w:lineRule="auto"/>
        <w:ind w:left="1461" w:right="1323"/>
      </w:pPr>
      <w:r>
        <w:rPr>
          <w:w w:val="105"/>
        </w:rPr>
        <w:t>A</w:t>
      </w:r>
      <w:r>
        <w:rPr>
          <w:spacing w:val="-13"/>
          <w:w w:val="105"/>
        </w:rPr>
        <w:t xml:space="preserve"> </w:t>
      </w:r>
      <w:r>
        <w:rPr>
          <w:w w:val="105"/>
        </w:rPr>
        <w:t>description</w:t>
      </w:r>
      <w:r>
        <w:rPr>
          <w:spacing w:val="-12"/>
          <w:w w:val="105"/>
        </w:rPr>
        <w:t xml:space="preserve"> </w:t>
      </w:r>
      <w:r>
        <w:rPr>
          <w:w w:val="105"/>
        </w:rPr>
        <w:t>of</w:t>
      </w:r>
      <w:r>
        <w:rPr>
          <w:spacing w:val="-14"/>
          <w:w w:val="105"/>
        </w:rPr>
        <w:t xml:space="preserve"> </w:t>
      </w:r>
      <w:r>
        <w:rPr>
          <w:w w:val="105"/>
        </w:rPr>
        <w:t>the</w:t>
      </w:r>
      <w:r>
        <w:rPr>
          <w:spacing w:val="-12"/>
          <w:w w:val="105"/>
        </w:rPr>
        <w:t xml:space="preserve"> </w:t>
      </w:r>
      <w:r>
        <w:rPr>
          <w:w w:val="105"/>
        </w:rPr>
        <w:t>works</w:t>
      </w:r>
      <w:r>
        <w:rPr>
          <w:spacing w:val="-13"/>
          <w:w w:val="105"/>
        </w:rPr>
        <w:t xml:space="preserve"> </w:t>
      </w:r>
      <w:r>
        <w:rPr>
          <w:w w:val="105"/>
        </w:rPr>
        <w:t>to</w:t>
      </w:r>
      <w:r>
        <w:rPr>
          <w:spacing w:val="-12"/>
          <w:w w:val="105"/>
        </w:rPr>
        <w:t xml:space="preserve"> </w:t>
      </w:r>
      <w:r>
        <w:rPr>
          <w:w w:val="105"/>
        </w:rPr>
        <w:t>be</w:t>
      </w:r>
      <w:r>
        <w:rPr>
          <w:spacing w:val="-13"/>
          <w:w w:val="105"/>
        </w:rPr>
        <w:t xml:space="preserve"> </w:t>
      </w:r>
      <w:r>
        <w:rPr>
          <w:w w:val="105"/>
        </w:rPr>
        <w:t>constructed</w:t>
      </w:r>
      <w:r>
        <w:rPr>
          <w:spacing w:val="-12"/>
          <w:w w:val="105"/>
        </w:rPr>
        <w:t xml:space="preserve"> </w:t>
      </w:r>
      <w:r>
        <w:rPr>
          <w:w w:val="105"/>
        </w:rPr>
        <w:t>can</w:t>
      </w:r>
      <w:r>
        <w:rPr>
          <w:spacing w:val="-12"/>
          <w:w w:val="105"/>
        </w:rPr>
        <w:t xml:space="preserve"> </w:t>
      </w:r>
      <w:r>
        <w:rPr>
          <w:w w:val="105"/>
        </w:rPr>
        <w:t>be</w:t>
      </w:r>
      <w:r>
        <w:rPr>
          <w:spacing w:val="-13"/>
          <w:w w:val="105"/>
        </w:rPr>
        <w:t xml:space="preserve"> </w:t>
      </w:r>
      <w:r>
        <w:rPr>
          <w:w w:val="105"/>
        </w:rPr>
        <w:t>found</w:t>
      </w:r>
      <w:r>
        <w:rPr>
          <w:spacing w:val="-12"/>
          <w:w w:val="105"/>
        </w:rPr>
        <w:t xml:space="preserve"> </w:t>
      </w:r>
      <w:r>
        <w:rPr>
          <w:w w:val="105"/>
        </w:rPr>
        <w:t>in</w:t>
      </w:r>
      <w:r>
        <w:rPr>
          <w:spacing w:val="-13"/>
          <w:w w:val="105"/>
        </w:rPr>
        <w:t xml:space="preserve"> </w:t>
      </w:r>
      <w:r>
        <w:rPr>
          <w:w w:val="105"/>
        </w:rPr>
        <w:t>the</w:t>
      </w:r>
      <w:r>
        <w:rPr>
          <w:spacing w:val="-12"/>
          <w:w w:val="105"/>
        </w:rPr>
        <w:t xml:space="preserve"> </w:t>
      </w:r>
      <w:r>
        <w:rPr>
          <w:w w:val="105"/>
        </w:rPr>
        <w:t>Project</w:t>
      </w:r>
      <w:r>
        <w:rPr>
          <w:spacing w:val="-14"/>
          <w:w w:val="105"/>
        </w:rPr>
        <w:t xml:space="preserve"> </w:t>
      </w:r>
      <w:r>
        <w:rPr>
          <w:w w:val="105"/>
        </w:rPr>
        <w:t>Specifications,</w:t>
      </w:r>
      <w:r>
        <w:rPr>
          <w:spacing w:val="-13"/>
          <w:w w:val="105"/>
        </w:rPr>
        <w:t xml:space="preserve"> </w:t>
      </w:r>
      <w:r>
        <w:rPr>
          <w:w w:val="105"/>
        </w:rPr>
        <w:t>Part</w:t>
      </w:r>
      <w:r>
        <w:rPr>
          <w:spacing w:val="-13"/>
          <w:w w:val="105"/>
        </w:rPr>
        <w:t xml:space="preserve"> </w:t>
      </w:r>
      <w:r>
        <w:rPr>
          <w:w w:val="105"/>
        </w:rPr>
        <w:t>A,</w:t>
      </w:r>
      <w:r>
        <w:rPr>
          <w:spacing w:val="-14"/>
          <w:w w:val="105"/>
        </w:rPr>
        <w:t xml:space="preserve"> </w:t>
      </w:r>
      <w:r>
        <w:rPr>
          <w:w w:val="105"/>
        </w:rPr>
        <w:t>in</w:t>
      </w:r>
      <w:r>
        <w:rPr>
          <w:spacing w:val="-12"/>
          <w:w w:val="105"/>
        </w:rPr>
        <w:t xml:space="preserve"> </w:t>
      </w:r>
      <w:r>
        <w:rPr>
          <w:w w:val="105"/>
        </w:rPr>
        <w:t>the</w:t>
      </w:r>
      <w:r>
        <w:rPr>
          <w:spacing w:val="-13"/>
          <w:w w:val="105"/>
        </w:rPr>
        <w:t xml:space="preserve"> </w:t>
      </w:r>
      <w:r>
        <w:rPr>
          <w:w w:val="105"/>
        </w:rPr>
        <w:t>Tender</w:t>
      </w:r>
      <w:r>
        <w:rPr>
          <w:spacing w:val="-13"/>
          <w:w w:val="105"/>
        </w:rPr>
        <w:t xml:space="preserve"> </w:t>
      </w:r>
      <w:r>
        <w:rPr>
          <w:w w:val="105"/>
        </w:rPr>
        <w:t>Document. A</w:t>
      </w:r>
      <w:r>
        <w:rPr>
          <w:spacing w:val="4"/>
          <w:w w:val="105"/>
        </w:rPr>
        <w:t xml:space="preserve"> </w:t>
      </w:r>
      <w:r>
        <w:rPr>
          <w:w w:val="105"/>
        </w:rPr>
        <w:t>list</w:t>
      </w:r>
      <w:r>
        <w:rPr>
          <w:spacing w:val="2"/>
          <w:w w:val="105"/>
        </w:rPr>
        <w:t xml:space="preserve"> </w:t>
      </w:r>
      <w:r>
        <w:rPr>
          <w:w w:val="105"/>
        </w:rPr>
        <w:t>of</w:t>
      </w:r>
      <w:r>
        <w:rPr>
          <w:spacing w:val="3"/>
          <w:w w:val="105"/>
        </w:rPr>
        <w:t xml:space="preserve"> </w:t>
      </w:r>
      <w:r>
        <w:rPr>
          <w:w w:val="105"/>
        </w:rPr>
        <w:t>activities</w:t>
      </w:r>
      <w:r>
        <w:rPr>
          <w:spacing w:val="3"/>
          <w:w w:val="105"/>
        </w:rPr>
        <w:t xml:space="preserve"> </w:t>
      </w:r>
      <w:r>
        <w:rPr>
          <w:w w:val="105"/>
        </w:rPr>
        <w:t>and</w:t>
      </w:r>
      <w:r>
        <w:rPr>
          <w:spacing w:val="3"/>
          <w:w w:val="105"/>
        </w:rPr>
        <w:t xml:space="preserve"> </w:t>
      </w:r>
      <w:r>
        <w:rPr>
          <w:w w:val="105"/>
        </w:rPr>
        <w:t>considerations</w:t>
      </w:r>
      <w:r>
        <w:rPr>
          <w:spacing w:val="4"/>
          <w:w w:val="105"/>
        </w:rPr>
        <w:t xml:space="preserve"> </w:t>
      </w:r>
      <w:r>
        <w:rPr>
          <w:w w:val="105"/>
        </w:rPr>
        <w:t>that</w:t>
      </w:r>
      <w:r>
        <w:rPr>
          <w:spacing w:val="2"/>
          <w:w w:val="105"/>
        </w:rPr>
        <w:t xml:space="preserve"> </w:t>
      </w:r>
      <w:r>
        <w:rPr>
          <w:w w:val="105"/>
        </w:rPr>
        <w:t>have</w:t>
      </w:r>
      <w:r>
        <w:rPr>
          <w:spacing w:val="4"/>
          <w:w w:val="105"/>
        </w:rPr>
        <w:t xml:space="preserve"> </w:t>
      </w:r>
      <w:r>
        <w:rPr>
          <w:w w:val="105"/>
        </w:rPr>
        <w:t>been</w:t>
      </w:r>
      <w:r>
        <w:rPr>
          <w:spacing w:val="3"/>
          <w:w w:val="105"/>
        </w:rPr>
        <w:t xml:space="preserve"> </w:t>
      </w:r>
      <w:r>
        <w:rPr>
          <w:w w:val="105"/>
        </w:rPr>
        <w:t>identified</w:t>
      </w:r>
      <w:r>
        <w:rPr>
          <w:spacing w:val="3"/>
          <w:w w:val="105"/>
        </w:rPr>
        <w:t xml:space="preserve"> </w:t>
      </w:r>
      <w:r>
        <w:rPr>
          <w:w w:val="105"/>
        </w:rPr>
        <w:t>for</w:t>
      </w:r>
      <w:r>
        <w:rPr>
          <w:spacing w:val="4"/>
          <w:w w:val="105"/>
        </w:rPr>
        <w:t xml:space="preserve"> </w:t>
      </w:r>
      <w:r>
        <w:rPr>
          <w:w w:val="105"/>
        </w:rPr>
        <w:t>the</w:t>
      </w:r>
      <w:r>
        <w:rPr>
          <w:spacing w:val="3"/>
          <w:w w:val="105"/>
        </w:rPr>
        <w:t xml:space="preserve"> </w:t>
      </w:r>
      <w:r>
        <w:rPr>
          <w:w w:val="105"/>
        </w:rPr>
        <w:t>project</w:t>
      </w:r>
      <w:r>
        <w:rPr>
          <w:spacing w:val="3"/>
          <w:w w:val="105"/>
        </w:rPr>
        <w:t xml:space="preserve"> </w:t>
      </w:r>
      <w:r>
        <w:rPr>
          <w:w w:val="105"/>
        </w:rPr>
        <w:t>and</w:t>
      </w:r>
      <w:r>
        <w:rPr>
          <w:spacing w:val="3"/>
          <w:w w:val="105"/>
        </w:rPr>
        <w:t xml:space="preserve"> </w:t>
      </w:r>
      <w:r>
        <w:rPr>
          <w:w w:val="105"/>
        </w:rPr>
        <w:t>the</w:t>
      </w:r>
      <w:r>
        <w:rPr>
          <w:spacing w:val="3"/>
          <w:w w:val="105"/>
        </w:rPr>
        <w:t xml:space="preserve"> </w:t>
      </w:r>
      <w:r>
        <w:rPr>
          <w:w w:val="105"/>
        </w:rPr>
        <w:t>construction</w:t>
      </w:r>
      <w:r>
        <w:rPr>
          <w:spacing w:val="4"/>
          <w:w w:val="105"/>
        </w:rPr>
        <w:t xml:space="preserve"> </w:t>
      </w:r>
      <w:r>
        <w:rPr>
          <w:w w:val="105"/>
        </w:rPr>
        <w:t>site</w:t>
      </w:r>
      <w:r>
        <w:rPr>
          <w:spacing w:val="3"/>
          <w:w w:val="105"/>
        </w:rPr>
        <w:t xml:space="preserve"> </w:t>
      </w:r>
      <w:r>
        <w:rPr>
          <w:w w:val="105"/>
        </w:rPr>
        <w:t>and</w:t>
      </w:r>
      <w:r>
        <w:rPr>
          <w:spacing w:val="4"/>
          <w:w w:val="105"/>
        </w:rPr>
        <w:t xml:space="preserve"> </w:t>
      </w:r>
      <w:r>
        <w:rPr>
          <w:w w:val="105"/>
        </w:rPr>
        <w:t>for</w:t>
      </w:r>
      <w:r>
        <w:rPr>
          <w:spacing w:val="3"/>
          <w:w w:val="105"/>
        </w:rPr>
        <w:t xml:space="preserve"> </w:t>
      </w:r>
      <w:r>
        <w:rPr>
          <w:w w:val="105"/>
        </w:rPr>
        <w:t>which</w:t>
      </w:r>
    </w:p>
    <w:p w14:paraId="49704B05" w14:textId="77777777" w:rsidR="00AC6941" w:rsidRDefault="00AC6941">
      <w:pPr>
        <w:spacing w:line="391" w:lineRule="auto"/>
        <w:sectPr w:rsidR="00AC6941">
          <w:pgSz w:w="11900" w:h="16840"/>
          <w:pgMar w:top="1160" w:right="220" w:bottom="980" w:left="420" w:header="579" w:footer="782" w:gutter="0"/>
          <w:cols w:space="720"/>
        </w:sectPr>
      </w:pPr>
    </w:p>
    <w:p w14:paraId="73FAE025" w14:textId="77777777" w:rsidR="00AC6941" w:rsidRDefault="008F2E77">
      <w:pPr>
        <w:pStyle w:val="BodyText"/>
        <w:spacing w:before="9" w:line="256" w:lineRule="auto"/>
        <w:ind w:left="1461" w:right="1342"/>
        <w:jc w:val="both"/>
      </w:pPr>
      <w:r>
        <w:rPr>
          <w:w w:val="105"/>
        </w:rPr>
        <w:lastRenderedPageBreak/>
        <w:t>Risk Assessments, Standard Working Procedures (SWP), management and control measures and Method Statements (where necessary) have to be developed by the Principal Contractor is given in Annexure D. This list is not to be considered as inclusive and other items must be added as required</w:t>
      </w:r>
    </w:p>
    <w:p w14:paraId="7A75E9C4" w14:textId="77777777" w:rsidR="00AC6941" w:rsidRDefault="00AC6941">
      <w:pPr>
        <w:pStyle w:val="BodyText"/>
        <w:spacing w:before="11"/>
      </w:pPr>
    </w:p>
    <w:p w14:paraId="18960E00" w14:textId="77777777" w:rsidR="00AC6941" w:rsidRDefault="008F2E77">
      <w:pPr>
        <w:pStyle w:val="BodyText"/>
        <w:spacing w:line="256" w:lineRule="auto"/>
        <w:ind w:left="1461" w:right="1343"/>
        <w:jc w:val="both"/>
      </w:pPr>
      <w:r>
        <w:rPr>
          <w:w w:val="105"/>
        </w:rPr>
        <w:t>In addition, the following health risks should be taken into account. It may become necessary to include others according to the requirements of the project.</w:t>
      </w:r>
    </w:p>
    <w:p w14:paraId="59AE9C68" w14:textId="77777777" w:rsidR="00AC6941" w:rsidRDefault="00AC6941">
      <w:pPr>
        <w:pStyle w:val="BodyText"/>
        <w:spacing w:before="1"/>
        <w:rPr>
          <w:sz w:val="18"/>
        </w:rPr>
      </w:pPr>
    </w:p>
    <w:p w14:paraId="1AB3157B" w14:textId="77777777" w:rsidR="00AC6941" w:rsidRDefault="008F2E77">
      <w:pPr>
        <w:pStyle w:val="Heading7"/>
        <w:ind w:left="1461"/>
      </w:pPr>
      <w:r>
        <w:rPr>
          <w:w w:val="105"/>
        </w:rPr>
        <w:t>Health risks</w:t>
      </w:r>
    </w:p>
    <w:p w14:paraId="634BBF09" w14:textId="77777777" w:rsidR="00AC6941" w:rsidRDefault="00AC6941">
      <w:pPr>
        <w:pStyle w:val="BodyText"/>
        <w:spacing w:before="9"/>
        <w:rPr>
          <w:b/>
          <w:sz w:val="22"/>
        </w:rPr>
      </w:pPr>
    </w:p>
    <w:p w14:paraId="6BECB4AD" w14:textId="77777777" w:rsidR="00AC6941" w:rsidRDefault="008F2E77">
      <w:pPr>
        <w:pStyle w:val="ListParagraph"/>
        <w:numPr>
          <w:ilvl w:val="0"/>
          <w:numId w:val="34"/>
        </w:numPr>
        <w:tabs>
          <w:tab w:val="left" w:pos="2181"/>
          <w:tab w:val="left" w:pos="2182"/>
        </w:tabs>
        <w:ind w:right="1342"/>
        <w:rPr>
          <w:sz w:val="19"/>
        </w:rPr>
      </w:pPr>
      <w:r>
        <w:rPr>
          <w:w w:val="105"/>
          <w:sz w:val="19"/>
        </w:rPr>
        <w:t xml:space="preserve">Health risks arising from </w:t>
      </w:r>
      <w:proofErr w:type="spellStart"/>
      <w:r>
        <w:rPr>
          <w:w w:val="105"/>
          <w:sz w:val="19"/>
        </w:rPr>
        <w:t>neighbouring</w:t>
      </w:r>
      <w:proofErr w:type="spellEnd"/>
      <w:r>
        <w:rPr>
          <w:w w:val="105"/>
          <w:sz w:val="19"/>
        </w:rPr>
        <w:t xml:space="preserve"> as well as own activities and from the environment e.g. threats by dogs, bees, snakes, lightning etc.</w:t>
      </w:r>
    </w:p>
    <w:p w14:paraId="72DC4D13" w14:textId="77777777" w:rsidR="00AC6941" w:rsidRDefault="008F2E77">
      <w:pPr>
        <w:pStyle w:val="ListParagraph"/>
        <w:numPr>
          <w:ilvl w:val="0"/>
          <w:numId w:val="34"/>
        </w:numPr>
        <w:tabs>
          <w:tab w:val="left" w:pos="2181"/>
          <w:tab w:val="left" w:pos="2182"/>
        </w:tabs>
        <w:spacing w:before="28"/>
        <w:ind w:hanging="361"/>
        <w:rPr>
          <w:sz w:val="19"/>
        </w:rPr>
      </w:pPr>
      <w:r>
        <w:rPr>
          <w:w w:val="105"/>
          <w:sz w:val="19"/>
        </w:rPr>
        <w:t>Exposure to</w:t>
      </w:r>
      <w:r>
        <w:rPr>
          <w:spacing w:val="1"/>
          <w:w w:val="105"/>
          <w:sz w:val="19"/>
        </w:rPr>
        <w:t xml:space="preserve"> </w:t>
      </w:r>
      <w:r>
        <w:rPr>
          <w:w w:val="105"/>
          <w:sz w:val="19"/>
        </w:rPr>
        <w:t>noise</w:t>
      </w:r>
    </w:p>
    <w:p w14:paraId="0885D867" w14:textId="77777777" w:rsidR="00AC6941" w:rsidRDefault="008F2E77">
      <w:pPr>
        <w:pStyle w:val="ListParagraph"/>
        <w:numPr>
          <w:ilvl w:val="0"/>
          <w:numId w:val="34"/>
        </w:numPr>
        <w:tabs>
          <w:tab w:val="left" w:pos="2181"/>
          <w:tab w:val="left" w:pos="2182"/>
        </w:tabs>
        <w:spacing w:before="8"/>
        <w:ind w:hanging="361"/>
        <w:rPr>
          <w:sz w:val="19"/>
        </w:rPr>
      </w:pPr>
      <w:r>
        <w:rPr>
          <w:w w:val="105"/>
          <w:sz w:val="19"/>
        </w:rPr>
        <w:t>Exposure to</w:t>
      </w:r>
      <w:r>
        <w:rPr>
          <w:spacing w:val="1"/>
          <w:w w:val="105"/>
          <w:sz w:val="19"/>
        </w:rPr>
        <w:t xml:space="preserve"> </w:t>
      </w:r>
      <w:r>
        <w:rPr>
          <w:w w:val="105"/>
          <w:sz w:val="19"/>
        </w:rPr>
        <w:t>vibration</w:t>
      </w:r>
    </w:p>
    <w:p w14:paraId="11CB9CB2" w14:textId="77777777" w:rsidR="00AC6941" w:rsidRDefault="008F2E77">
      <w:pPr>
        <w:pStyle w:val="ListParagraph"/>
        <w:numPr>
          <w:ilvl w:val="0"/>
          <w:numId w:val="34"/>
        </w:numPr>
        <w:tabs>
          <w:tab w:val="left" w:pos="2181"/>
          <w:tab w:val="left" w:pos="2182"/>
        </w:tabs>
        <w:spacing w:before="13"/>
        <w:ind w:hanging="361"/>
        <w:rPr>
          <w:sz w:val="19"/>
        </w:rPr>
      </w:pPr>
      <w:r>
        <w:rPr>
          <w:w w:val="105"/>
          <w:sz w:val="19"/>
        </w:rPr>
        <w:t>Working at heights</w:t>
      </w:r>
    </w:p>
    <w:p w14:paraId="4B4711C2" w14:textId="77777777" w:rsidR="00AC6941" w:rsidRDefault="008F2E77">
      <w:pPr>
        <w:pStyle w:val="ListParagraph"/>
        <w:numPr>
          <w:ilvl w:val="0"/>
          <w:numId w:val="34"/>
        </w:numPr>
        <w:tabs>
          <w:tab w:val="left" w:pos="2181"/>
          <w:tab w:val="left" w:pos="2182"/>
        </w:tabs>
        <w:spacing w:before="13"/>
        <w:ind w:hanging="361"/>
        <w:rPr>
          <w:sz w:val="19"/>
        </w:rPr>
      </w:pPr>
      <w:r>
        <w:rPr>
          <w:w w:val="105"/>
          <w:sz w:val="19"/>
        </w:rPr>
        <w:t>Working over</w:t>
      </w:r>
      <w:r>
        <w:rPr>
          <w:spacing w:val="1"/>
          <w:w w:val="105"/>
          <w:sz w:val="19"/>
        </w:rPr>
        <w:t xml:space="preserve"> </w:t>
      </w:r>
      <w:r>
        <w:rPr>
          <w:w w:val="105"/>
          <w:sz w:val="19"/>
        </w:rPr>
        <w:t>water</w:t>
      </w:r>
    </w:p>
    <w:p w14:paraId="0081290E" w14:textId="77777777" w:rsidR="00AC6941" w:rsidRDefault="008F2E77">
      <w:pPr>
        <w:pStyle w:val="ListParagraph"/>
        <w:numPr>
          <w:ilvl w:val="0"/>
          <w:numId w:val="34"/>
        </w:numPr>
        <w:tabs>
          <w:tab w:val="left" w:pos="2181"/>
          <w:tab w:val="left" w:pos="2182"/>
        </w:tabs>
        <w:spacing w:before="13"/>
        <w:ind w:hanging="361"/>
        <w:rPr>
          <w:sz w:val="19"/>
        </w:rPr>
      </w:pPr>
      <w:r>
        <w:rPr>
          <w:w w:val="105"/>
          <w:sz w:val="19"/>
        </w:rPr>
        <w:t>Protection against dehydration and heat</w:t>
      </w:r>
      <w:r>
        <w:rPr>
          <w:spacing w:val="3"/>
          <w:w w:val="105"/>
          <w:sz w:val="19"/>
        </w:rPr>
        <w:t xml:space="preserve"> </w:t>
      </w:r>
      <w:r>
        <w:rPr>
          <w:w w:val="105"/>
          <w:sz w:val="19"/>
        </w:rPr>
        <w:t>exhaustion</w:t>
      </w:r>
    </w:p>
    <w:p w14:paraId="7610AEF0" w14:textId="77777777" w:rsidR="00AC6941" w:rsidRDefault="008F2E77">
      <w:pPr>
        <w:pStyle w:val="ListParagraph"/>
        <w:numPr>
          <w:ilvl w:val="0"/>
          <w:numId w:val="34"/>
        </w:numPr>
        <w:tabs>
          <w:tab w:val="left" w:pos="2181"/>
          <w:tab w:val="left" w:pos="2182"/>
        </w:tabs>
        <w:spacing w:before="8"/>
        <w:ind w:hanging="361"/>
        <w:rPr>
          <w:sz w:val="19"/>
        </w:rPr>
      </w:pPr>
      <w:r>
        <w:rPr>
          <w:w w:val="105"/>
          <w:sz w:val="19"/>
        </w:rPr>
        <w:t>Exposure to dust resulting in pneumoconiosis and potential</w:t>
      </w:r>
      <w:r>
        <w:rPr>
          <w:spacing w:val="3"/>
          <w:w w:val="105"/>
          <w:sz w:val="19"/>
        </w:rPr>
        <w:t xml:space="preserve"> </w:t>
      </w:r>
      <w:r>
        <w:rPr>
          <w:w w:val="105"/>
          <w:sz w:val="19"/>
        </w:rPr>
        <w:t>silicosis</w:t>
      </w:r>
    </w:p>
    <w:p w14:paraId="79141782" w14:textId="77777777" w:rsidR="00AC6941" w:rsidRDefault="008F2E77">
      <w:pPr>
        <w:pStyle w:val="ListParagraph"/>
        <w:numPr>
          <w:ilvl w:val="0"/>
          <w:numId w:val="34"/>
        </w:numPr>
        <w:tabs>
          <w:tab w:val="left" w:pos="2181"/>
          <w:tab w:val="left" w:pos="2182"/>
        </w:tabs>
        <w:spacing w:before="12"/>
        <w:ind w:hanging="361"/>
        <w:rPr>
          <w:sz w:val="19"/>
        </w:rPr>
      </w:pPr>
      <w:r>
        <w:rPr>
          <w:w w:val="105"/>
          <w:sz w:val="19"/>
        </w:rPr>
        <w:t>Unprotected exposure to wet and cold</w:t>
      </w:r>
      <w:r>
        <w:rPr>
          <w:spacing w:val="3"/>
          <w:w w:val="105"/>
          <w:sz w:val="19"/>
        </w:rPr>
        <w:t xml:space="preserve"> </w:t>
      </w:r>
      <w:r>
        <w:rPr>
          <w:w w:val="105"/>
          <w:sz w:val="19"/>
        </w:rPr>
        <w:t>conditions</w:t>
      </w:r>
    </w:p>
    <w:p w14:paraId="12D6D861" w14:textId="77777777" w:rsidR="00AC6941" w:rsidRDefault="008F2E77">
      <w:pPr>
        <w:pStyle w:val="ListParagraph"/>
        <w:numPr>
          <w:ilvl w:val="0"/>
          <w:numId w:val="34"/>
        </w:numPr>
        <w:tabs>
          <w:tab w:val="left" w:pos="2181"/>
          <w:tab w:val="left" w:pos="2182"/>
        </w:tabs>
        <w:spacing w:before="18" w:line="232" w:lineRule="auto"/>
        <w:ind w:right="1342"/>
        <w:rPr>
          <w:sz w:val="19"/>
        </w:rPr>
      </w:pPr>
      <w:r>
        <w:rPr>
          <w:w w:val="105"/>
          <w:sz w:val="19"/>
        </w:rPr>
        <w:t>Exposure to hazardous substances, including the use of radioactive materials in testing equipment, and chemicals used on</w:t>
      </w:r>
      <w:r>
        <w:rPr>
          <w:spacing w:val="2"/>
          <w:w w:val="105"/>
          <w:sz w:val="19"/>
        </w:rPr>
        <w:t xml:space="preserve"> </w:t>
      </w:r>
      <w:r>
        <w:rPr>
          <w:w w:val="105"/>
          <w:sz w:val="19"/>
        </w:rPr>
        <w:t>site.</w:t>
      </w:r>
    </w:p>
    <w:p w14:paraId="120DC046" w14:textId="137768AD" w:rsidR="00AC6941" w:rsidRPr="0022437A" w:rsidRDefault="008F2E77" w:rsidP="0022437A">
      <w:pPr>
        <w:pStyle w:val="ListParagraph"/>
        <w:numPr>
          <w:ilvl w:val="0"/>
          <w:numId w:val="34"/>
        </w:numPr>
        <w:tabs>
          <w:tab w:val="left" w:pos="2181"/>
          <w:tab w:val="left" w:pos="2182"/>
        </w:tabs>
        <w:spacing w:before="32"/>
        <w:ind w:hanging="361"/>
        <w:rPr>
          <w:sz w:val="19"/>
        </w:rPr>
      </w:pPr>
      <w:r>
        <w:rPr>
          <w:w w:val="105"/>
          <w:sz w:val="19"/>
        </w:rPr>
        <w:t>HIV / Aids</w:t>
      </w:r>
    </w:p>
    <w:p w14:paraId="3495EAEA" w14:textId="77777777" w:rsidR="00AC6941" w:rsidRDefault="008F2E77">
      <w:pPr>
        <w:pStyle w:val="Heading7"/>
        <w:spacing w:before="185"/>
        <w:ind w:left="1461"/>
      </w:pPr>
      <w:r>
        <w:rPr>
          <w:w w:val="105"/>
        </w:rPr>
        <w:t>Noise Risks</w:t>
      </w:r>
    </w:p>
    <w:p w14:paraId="7661D04C" w14:textId="77777777" w:rsidR="00AC6941" w:rsidRDefault="00AC6941">
      <w:pPr>
        <w:pStyle w:val="BodyText"/>
        <w:spacing w:before="1"/>
        <w:rPr>
          <w:b/>
          <w:sz w:val="21"/>
        </w:rPr>
      </w:pPr>
    </w:p>
    <w:p w14:paraId="2180E3C7" w14:textId="77777777" w:rsidR="00AC6941" w:rsidRDefault="008F2E77">
      <w:pPr>
        <w:pStyle w:val="BodyText"/>
        <w:spacing w:line="256" w:lineRule="auto"/>
        <w:ind w:left="1461" w:right="1341"/>
        <w:jc w:val="both"/>
      </w:pPr>
      <w:r>
        <w:rPr>
          <w:w w:val="105"/>
        </w:rPr>
        <w:t>The Principal Contractor or Contractor or owner of the construction plant shall take noise level readings for each type of construction plant to be used on the project and establish a noise zone for each type in terms of Section 9 of the Noise-Induced Hearing Loss Regulations where required in terms of the Regulations, suitable hearing protective equipment shall be issued and worn. Where several items of construction plant are in operation at or near to each other, the noise zone for the combined plant should be established and suitable hearing protective equipment used within this zone.</w:t>
      </w:r>
    </w:p>
    <w:p w14:paraId="68AF1FFC" w14:textId="77777777" w:rsidR="00AC6941" w:rsidRDefault="00AC6941">
      <w:pPr>
        <w:pStyle w:val="BodyText"/>
        <w:rPr>
          <w:sz w:val="20"/>
        </w:rPr>
      </w:pPr>
    </w:p>
    <w:p w14:paraId="216AE675" w14:textId="77777777" w:rsidR="00AC6941" w:rsidRDefault="008F2E77">
      <w:pPr>
        <w:pStyle w:val="BodyText"/>
        <w:spacing w:line="256" w:lineRule="auto"/>
        <w:ind w:left="1461" w:right="1341"/>
        <w:jc w:val="both"/>
      </w:pPr>
      <w:r>
        <w:rPr>
          <w:w w:val="105"/>
        </w:rPr>
        <w:t>Based</w:t>
      </w:r>
      <w:r>
        <w:rPr>
          <w:spacing w:val="-8"/>
          <w:w w:val="105"/>
        </w:rPr>
        <w:t xml:space="preserve"> </w:t>
      </w:r>
      <w:r>
        <w:rPr>
          <w:w w:val="105"/>
        </w:rPr>
        <w:t>on</w:t>
      </w:r>
      <w:r>
        <w:rPr>
          <w:spacing w:val="-7"/>
          <w:w w:val="105"/>
        </w:rPr>
        <w:t xml:space="preserve"> </w:t>
      </w:r>
      <w:r>
        <w:rPr>
          <w:w w:val="105"/>
        </w:rPr>
        <w:t>the</w:t>
      </w:r>
      <w:r>
        <w:rPr>
          <w:spacing w:val="-8"/>
          <w:w w:val="105"/>
        </w:rPr>
        <w:t xml:space="preserve"> </w:t>
      </w:r>
      <w:r>
        <w:rPr>
          <w:w w:val="105"/>
        </w:rPr>
        <w:t>results</w:t>
      </w:r>
      <w:r>
        <w:rPr>
          <w:spacing w:val="-7"/>
          <w:w w:val="105"/>
        </w:rPr>
        <w:t xml:space="preserve"> </w:t>
      </w:r>
      <w:r>
        <w:rPr>
          <w:w w:val="105"/>
        </w:rPr>
        <w:t>of</w:t>
      </w:r>
      <w:r>
        <w:rPr>
          <w:spacing w:val="-9"/>
          <w:w w:val="105"/>
        </w:rPr>
        <w:t xml:space="preserve"> </w:t>
      </w:r>
      <w:r>
        <w:rPr>
          <w:w w:val="105"/>
        </w:rPr>
        <w:t>this</w:t>
      </w:r>
      <w:r>
        <w:rPr>
          <w:spacing w:val="-7"/>
          <w:w w:val="105"/>
        </w:rPr>
        <w:t xml:space="preserve"> </w:t>
      </w:r>
      <w:r>
        <w:rPr>
          <w:w w:val="105"/>
        </w:rPr>
        <w:t>monitoring,</w:t>
      </w:r>
      <w:r>
        <w:rPr>
          <w:spacing w:val="-9"/>
          <w:w w:val="105"/>
        </w:rPr>
        <w:t xml:space="preserve"> </w:t>
      </w:r>
      <w:r>
        <w:rPr>
          <w:w w:val="105"/>
        </w:rPr>
        <w:t>the</w:t>
      </w:r>
      <w:r>
        <w:rPr>
          <w:spacing w:val="-7"/>
          <w:w w:val="105"/>
        </w:rPr>
        <w:t xml:space="preserve"> </w:t>
      </w:r>
      <w:r>
        <w:rPr>
          <w:w w:val="105"/>
        </w:rPr>
        <w:t>contactor</w:t>
      </w:r>
      <w:r>
        <w:rPr>
          <w:spacing w:val="-9"/>
          <w:w w:val="105"/>
        </w:rPr>
        <w:t xml:space="preserve"> </w:t>
      </w:r>
      <w:r>
        <w:rPr>
          <w:w w:val="105"/>
        </w:rPr>
        <w:t>may</w:t>
      </w:r>
      <w:r>
        <w:rPr>
          <w:spacing w:val="-7"/>
          <w:w w:val="105"/>
        </w:rPr>
        <w:t xml:space="preserve"> </w:t>
      </w:r>
      <w:r>
        <w:rPr>
          <w:w w:val="105"/>
        </w:rPr>
        <w:t>have</w:t>
      </w:r>
      <w:r>
        <w:rPr>
          <w:spacing w:val="-8"/>
          <w:w w:val="105"/>
        </w:rPr>
        <w:t xml:space="preserve"> </w:t>
      </w:r>
      <w:r>
        <w:rPr>
          <w:w w:val="105"/>
        </w:rPr>
        <w:t>to</w:t>
      </w:r>
      <w:r>
        <w:rPr>
          <w:spacing w:val="-7"/>
          <w:w w:val="105"/>
        </w:rPr>
        <w:t xml:space="preserve"> </w:t>
      </w:r>
      <w:r>
        <w:rPr>
          <w:w w:val="105"/>
        </w:rPr>
        <w:t>make</w:t>
      </w:r>
      <w:r>
        <w:rPr>
          <w:spacing w:val="-8"/>
          <w:w w:val="105"/>
        </w:rPr>
        <w:t xml:space="preserve"> </w:t>
      </w:r>
      <w:r>
        <w:rPr>
          <w:w w:val="105"/>
        </w:rPr>
        <w:t>budgetary</w:t>
      </w:r>
      <w:r>
        <w:rPr>
          <w:spacing w:val="-7"/>
          <w:w w:val="105"/>
        </w:rPr>
        <w:t xml:space="preserve"> </w:t>
      </w:r>
      <w:r>
        <w:rPr>
          <w:w w:val="105"/>
        </w:rPr>
        <w:t>provision</w:t>
      </w:r>
      <w:r>
        <w:rPr>
          <w:spacing w:val="-8"/>
          <w:w w:val="105"/>
        </w:rPr>
        <w:t xml:space="preserve"> </w:t>
      </w:r>
      <w:r>
        <w:rPr>
          <w:w w:val="105"/>
        </w:rPr>
        <w:t>for</w:t>
      </w:r>
      <w:r>
        <w:rPr>
          <w:spacing w:val="-8"/>
          <w:w w:val="105"/>
        </w:rPr>
        <w:t xml:space="preserve"> </w:t>
      </w:r>
      <w:r>
        <w:rPr>
          <w:w w:val="105"/>
        </w:rPr>
        <w:t>the</w:t>
      </w:r>
      <w:r>
        <w:rPr>
          <w:spacing w:val="-8"/>
          <w:w w:val="105"/>
        </w:rPr>
        <w:t xml:space="preserve"> </w:t>
      </w:r>
      <w:r>
        <w:rPr>
          <w:w w:val="105"/>
        </w:rPr>
        <w:t>medical</w:t>
      </w:r>
      <w:r>
        <w:rPr>
          <w:spacing w:val="-8"/>
          <w:w w:val="105"/>
        </w:rPr>
        <w:t xml:space="preserve"> </w:t>
      </w:r>
      <w:r>
        <w:rPr>
          <w:w w:val="105"/>
        </w:rPr>
        <w:t>screening of all employees working in an area where the OEL is</w:t>
      </w:r>
      <w:r>
        <w:rPr>
          <w:spacing w:val="4"/>
          <w:w w:val="105"/>
        </w:rPr>
        <w:t xml:space="preserve"> </w:t>
      </w:r>
      <w:r>
        <w:rPr>
          <w:w w:val="105"/>
        </w:rPr>
        <w:t>exceeded.</w:t>
      </w:r>
    </w:p>
    <w:p w14:paraId="1D17DD2A" w14:textId="77777777" w:rsidR="00AC6941" w:rsidRDefault="00AC6941">
      <w:pPr>
        <w:pStyle w:val="BodyText"/>
        <w:spacing w:before="8"/>
      </w:pPr>
    </w:p>
    <w:p w14:paraId="378C52C0" w14:textId="77777777" w:rsidR="00AC6941" w:rsidRDefault="008F2E77">
      <w:pPr>
        <w:pStyle w:val="Heading8"/>
        <w:ind w:left="1461"/>
      </w:pPr>
      <w:r>
        <w:rPr>
          <w:w w:val="105"/>
        </w:rPr>
        <w:t>Construction traffic</w:t>
      </w:r>
    </w:p>
    <w:p w14:paraId="1D4F55F6" w14:textId="77777777" w:rsidR="00AC6941" w:rsidRDefault="00AC6941">
      <w:pPr>
        <w:pStyle w:val="BodyText"/>
        <w:spacing w:before="5"/>
        <w:rPr>
          <w:rFonts w:ascii="ArialNarrow-BoldItalic"/>
          <w:b/>
          <w:i/>
          <w:sz w:val="21"/>
        </w:rPr>
      </w:pPr>
    </w:p>
    <w:p w14:paraId="07A1796A" w14:textId="77777777" w:rsidR="00AC6941" w:rsidRDefault="008F2E77">
      <w:pPr>
        <w:pStyle w:val="BodyText"/>
        <w:spacing w:line="256" w:lineRule="auto"/>
        <w:ind w:left="1461" w:right="1344"/>
        <w:jc w:val="both"/>
      </w:pPr>
      <w:r>
        <w:rPr>
          <w:w w:val="105"/>
        </w:rPr>
        <w:t>The Principal Contractor must state at what maximum speed traffic, especially haulers, shall be allowed to travel at on site and on haul roads. This limit must be strictly adhered to by all construction traffic. Unreasonable limits may be revised by the Engineer or OHS agent.</w:t>
      </w:r>
    </w:p>
    <w:p w14:paraId="58BB9014" w14:textId="77777777" w:rsidR="00AC6941" w:rsidRDefault="00AC6941">
      <w:pPr>
        <w:pStyle w:val="BodyText"/>
        <w:spacing w:before="9"/>
      </w:pPr>
    </w:p>
    <w:p w14:paraId="2E932E6D" w14:textId="77777777" w:rsidR="00AC6941" w:rsidRDefault="008F2E77">
      <w:pPr>
        <w:pStyle w:val="Heading7"/>
        <w:ind w:left="1461"/>
      </w:pPr>
      <w:r>
        <w:rPr>
          <w:w w:val="105"/>
        </w:rPr>
        <w:t>Emergency Procedures</w:t>
      </w:r>
    </w:p>
    <w:p w14:paraId="5F68D94C" w14:textId="77777777" w:rsidR="00AC6941" w:rsidRDefault="00AC6941">
      <w:pPr>
        <w:pStyle w:val="BodyText"/>
        <w:spacing w:before="5"/>
        <w:rPr>
          <w:b/>
          <w:sz w:val="21"/>
        </w:rPr>
      </w:pPr>
    </w:p>
    <w:p w14:paraId="5465204F" w14:textId="77777777" w:rsidR="00AC6941" w:rsidRDefault="008F2E77">
      <w:pPr>
        <w:pStyle w:val="BodyText"/>
        <w:spacing w:line="256" w:lineRule="auto"/>
        <w:ind w:left="1461" w:right="1345"/>
        <w:jc w:val="both"/>
      </w:pPr>
      <w:r>
        <w:rPr>
          <w:w w:val="105"/>
        </w:rPr>
        <w:t>The Principal Contractor shall submit a detailed Emergency Procedure for approval by the Client prior to commencement on site. The procedure shall detail the response plan including the following key elements:</w:t>
      </w:r>
    </w:p>
    <w:p w14:paraId="46955F86" w14:textId="77777777" w:rsidR="00AC6941" w:rsidRDefault="00AC6941">
      <w:pPr>
        <w:pStyle w:val="BodyText"/>
        <w:spacing w:before="3"/>
        <w:rPr>
          <w:sz w:val="21"/>
        </w:rPr>
      </w:pPr>
    </w:p>
    <w:p w14:paraId="6B7E75F0" w14:textId="77777777" w:rsidR="00AC6941" w:rsidRDefault="008F2E77">
      <w:pPr>
        <w:pStyle w:val="ListParagraph"/>
        <w:numPr>
          <w:ilvl w:val="0"/>
          <w:numId w:val="34"/>
        </w:numPr>
        <w:tabs>
          <w:tab w:val="left" w:pos="2181"/>
          <w:tab w:val="left" w:pos="2182"/>
        </w:tabs>
        <w:ind w:hanging="361"/>
        <w:rPr>
          <w:sz w:val="19"/>
        </w:rPr>
      </w:pPr>
      <w:r>
        <w:rPr>
          <w:w w:val="105"/>
          <w:sz w:val="19"/>
        </w:rPr>
        <w:t>List of key competent personnel;</w:t>
      </w:r>
    </w:p>
    <w:p w14:paraId="6D7F655B" w14:textId="77777777" w:rsidR="00AC6941" w:rsidRDefault="008F2E77">
      <w:pPr>
        <w:pStyle w:val="ListParagraph"/>
        <w:numPr>
          <w:ilvl w:val="0"/>
          <w:numId w:val="34"/>
        </w:numPr>
        <w:tabs>
          <w:tab w:val="left" w:pos="2181"/>
          <w:tab w:val="left" w:pos="2182"/>
        </w:tabs>
        <w:spacing w:before="13"/>
        <w:ind w:hanging="361"/>
        <w:rPr>
          <w:sz w:val="19"/>
        </w:rPr>
      </w:pPr>
      <w:r>
        <w:rPr>
          <w:w w:val="105"/>
          <w:sz w:val="19"/>
        </w:rPr>
        <w:t>Details of emergency</w:t>
      </w:r>
      <w:r>
        <w:rPr>
          <w:spacing w:val="1"/>
          <w:w w:val="105"/>
          <w:sz w:val="19"/>
        </w:rPr>
        <w:t xml:space="preserve"> </w:t>
      </w:r>
      <w:r>
        <w:rPr>
          <w:w w:val="105"/>
          <w:sz w:val="19"/>
        </w:rPr>
        <w:t>services;</w:t>
      </w:r>
    </w:p>
    <w:p w14:paraId="4B6046EC" w14:textId="77777777" w:rsidR="00AC6941" w:rsidRDefault="008F2E77">
      <w:pPr>
        <w:pStyle w:val="ListParagraph"/>
        <w:numPr>
          <w:ilvl w:val="0"/>
          <w:numId w:val="34"/>
        </w:numPr>
        <w:tabs>
          <w:tab w:val="left" w:pos="2181"/>
          <w:tab w:val="left" w:pos="2182"/>
        </w:tabs>
        <w:spacing w:before="13"/>
        <w:ind w:hanging="361"/>
        <w:rPr>
          <w:sz w:val="19"/>
        </w:rPr>
      </w:pPr>
      <w:r>
        <w:rPr>
          <w:w w:val="105"/>
          <w:sz w:val="19"/>
        </w:rPr>
        <w:t>Actions or steps to be taken in the event of the specific types of</w:t>
      </w:r>
      <w:r>
        <w:rPr>
          <w:spacing w:val="6"/>
          <w:w w:val="105"/>
          <w:sz w:val="19"/>
        </w:rPr>
        <w:t xml:space="preserve"> </w:t>
      </w:r>
      <w:r>
        <w:rPr>
          <w:w w:val="105"/>
          <w:sz w:val="19"/>
        </w:rPr>
        <w:t>emergencies;</w:t>
      </w:r>
    </w:p>
    <w:p w14:paraId="478DB71B" w14:textId="77777777" w:rsidR="00AC6941" w:rsidRDefault="008F2E77">
      <w:pPr>
        <w:pStyle w:val="ListParagraph"/>
        <w:numPr>
          <w:ilvl w:val="0"/>
          <w:numId w:val="34"/>
        </w:numPr>
        <w:tabs>
          <w:tab w:val="left" w:pos="2181"/>
          <w:tab w:val="left" w:pos="2182"/>
        </w:tabs>
        <w:spacing w:before="8"/>
        <w:ind w:hanging="361"/>
        <w:rPr>
          <w:sz w:val="19"/>
        </w:rPr>
      </w:pPr>
      <w:r>
        <w:rPr>
          <w:w w:val="105"/>
          <w:sz w:val="19"/>
        </w:rPr>
        <w:t>Information on hazardous</w:t>
      </w:r>
      <w:r>
        <w:rPr>
          <w:spacing w:val="2"/>
          <w:w w:val="105"/>
          <w:sz w:val="19"/>
        </w:rPr>
        <w:t xml:space="preserve"> </w:t>
      </w:r>
      <w:r>
        <w:rPr>
          <w:w w:val="105"/>
          <w:sz w:val="19"/>
        </w:rPr>
        <w:t>material/situations.</w:t>
      </w:r>
    </w:p>
    <w:p w14:paraId="22B66BD0" w14:textId="77777777" w:rsidR="00AC6941" w:rsidRDefault="00AC6941">
      <w:pPr>
        <w:pStyle w:val="BodyText"/>
        <w:spacing w:before="2"/>
        <w:rPr>
          <w:sz w:val="20"/>
        </w:rPr>
      </w:pPr>
    </w:p>
    <w:p w14:paraId="4B52DEB5" w14:textId="77777777" w:rsidR="00AC6941" w:rsidRDefault="008F2E77">
      <w:pPr>
        <w:pStyle w:val="BodyText"/>
        <w:spacing w:line="256" w:lineRule="auto"/>
        <w:ind w:left="1461" w:right="1341"/>
        <w:jc w:val="both"/>
      </w:pPr>
      <w:r>
        <w:rPr>
          <w:w w:val="105"/>
        </w:rPr>
        <w:t>Emergency</w:t>
      </w:r>
      <w:r>
        <w:rPr>
          <w:spacing w:val="-10"/>
          <w:w w:val="105"/>
        </w:rPr>
        <w:t xml:space="preserve"> </w:t>
      </w:r>
      <w:r>
        <w:rPr>
          <w:w w:val="105"/>
        </w:rPr>
        <w:t>procedure(s)</w:t>
      </w:r>
      <w:r>
        <w:rPr>
          <w:spacing w:val="-9"/>
          <w:w w:val="105"/>
        </w:rPr>
        <w:t xml:space="preserve"> </w:t>
      </w:r>
      <w:r>
        <w:rPr>
          <w:w w:val="105"/>
        </w:rPr>
        <w:t>shall</w:t>
      </w:r>
      <w:r>
        <w:rPr>
          <w:spacing w:val="-11"/>
          <w:w w:val="105"/>
        </w:rPr>
        <w:t xml:space="preserve"> </w:t>
      </w:r>
      <w:r>
        <w:rPr>
          <w:w w:val="105"/>
        </w:rPr>
        <w:t>include,</w:t>
      </w:r>
      <w:r>
        <w:rPr>
          <w:spacing w:val="-9"/>
          <w:w w:val="105"/>
        </w:rPr>
        <w:t xml:space="preserve"> </w:t>
      </w:r>
      <w:r>
        <w:rPr>
          <w:w w:val="105"/>
        </w:rPr>
        <w:t>but</w:t>
      </w:r>
      <w:r>
        <w:rPr>
          <w:spacing w:val="-9"/>
          <w:w w:val="105"/>
        </w:rPr>
        <w:t xml:space="preserve"> </w:t>
      </w:r>
      <w:r>
        <w:rPr>
          <w:w w:val="105"/>
        </w:rPr>
        <w:t>shall</w:t>
      </w:r>
      <w:r>
        <w:rPr>
          <w:spacing w:val="-10"/>
          <w:w w:val="105"/>
        </w:rPr>
        <w:t xml:space="preserve"> </w:t>
      </w:r>
      <w:r>
        <w:rPr>
          <w:w w:val="105"/>
        </w:rPr>
        <w:t>not</w:t>
      </w:r>
      <w:r>
        <w:rPr>
          <w:spacing w:val="-9"/>
          <w:w w:val="105"/>
        </w:rPr>
        <w:t xml:space="preserve"> </w:t>
      </w:r>
      <w:r>
        <w:rPr>
          <w:w w:val="105"/>
        </w:rPr>
        <w:t>be</w:t>
      </w:r>
      <w:r>
        <w:rPr>
          <w:spacing w:val="-9"/>
          <w:w w:val="105"/>
        </w:rPr>
        <w:t xml:space="preserve"> </w:t>
      </w:r>
      <w:r>
        <w:rPr>
          <w:w w:val="105"/>
        </w:rPr>
        <w:t>limited</w:t>
      </w:r>
      <w:r>
        <w:rPr>
          <w:spacing w:val="-10"/>
          <w:w w:val="105"/>
        </w:rPr>
        <w:t xml:space="preserve"> </w:t>
      </w:r>
      <w:r>
        <w:rPr>
          <w:w w:val="105"/>
        </w:rPr>
        <w:t>to,</w:t>
      </w:r>
      <w:r>
        <w:rPr>
          <w:spacing w:val="-9"/>
          <w:w w:val="105"/>
        </w:rPr>
        <w:t xml:space="preserve"> </w:t>
      </w:r>
      <w:r>
        <w:rPr>
          <w:w w:val="105"/>
        </w:rPr>
        <w:t>fire,</w:t>
      </w:r>
      <w:r>
        <w:rPr>
          <w:spacing w:val="-9"/>
          <w:w w:val="105"/>
        </w:rPr>
        <w:t xml:space="preserve"> </w:t>
      </w:r>
      <w:r>
        <w:rPr>
          <w:w w:val="105"/>
        </w:rPr>
        <w:t>spills,</w:t>
      </w:r>
      <w:r>
        <w:rPr>
          <w:spacing w:val="-10"/>
          <w:w w:val="105"/>
        </w:rPr>
        <w:t xml:space="preserve"> </w:t>
      </w:r>
      <w:r>
        <w:rPr>
          <w:w w:val="105"/>
        </w:rPr>
        <w:t>accidents</w:t>
      </w:r>
      <w:r>
        <w:rPr>
          <w:spacing w:val="-9"/>
          <w:w w:val="105"/>
        </w:rPr>
        <w:t xml:space="preserve"> </w:t>
      </w:r>
      <w:r>
        <w:rPr>
          <w:w w:val="105"/>
        </w:rPr>
        <w:t>to</w:t>
      </w:r>
      <w:r>
        <w:rPr>
          <w:spacing w:val="-10"/>
          <w:w w:val="105"/>
        </w:rPr>
        <w:t xml:space="preserve"> </w:t>
      </w:r>
      <w:r>
        <w:rPr>
          <w:w w:val="105"/>
        </w:rPr>
        <w:t>employees,</w:t>
      </w:r>
      <w:r>
        <w:rPr>
          <w:spacing w:val="-9"/>
          <w:w w:val="105"/>
        </w:rPr>
        <w:t xml:space="preserve"> </w:t>
      </w:r>
      <w:r>
        <w:rPr>
          <w:w w:val="105"/>
        </w:rPr>
        <w:t>use</w:t>
      </w:r>
      <w:r>
        <w:rPr>
          <w:spacing w:val="-9"/>
          <w:w w:val="105"/>
        </w:rPr>
        <w:t xml:space="preserve"> </w:t>
      </w:r>
      <w:r>
        <w:rPr>
          <w:w w:val="105"/>
        </w:rPr>
        <w:t>of</w:t>
      </w:r>
      <w:r>
        <w:rPr>
          <w:spacing w:val="-10"/>
          <w:w w:val="105"/>
        </w:rPr>
        <w:t xml:space="preserve"> </w:t>
      </w:r>
      <w:r>
        <w:rPr>
          <w:w w:val="105"/>
        </w:rPr>
        <w:t>hazardous substances, bomb threats, major incidents/accidents, etc. The Principal Contractor shall advise the Client, Agent, Engineer and all relevant authorities forthwith, of any emergencies, together with a record of action taken. This shall be confirmed in writing as soon as possible after the incident. A contact list of all service providers (Fire Department, Ambulance,</w:t>
      </w:r>
      <w:r>
        <w:rPr>
          <w:spacing w:val="-5"/>
          <w:w w:val="105"/>
        </w:rPr>
        <w:t xml:space="preserve"> </w:t>
      </w:r>
      <w:r>
        <w:rPr>
          <w:w w:val="105"/>
        </w:rPr>
        <w:t>Police,</w:t>
      </w:r>
      <w:r>
        <w:rPr>
          <w:spacing w:val="-5"/>
          <w:w w:val="105"/>
        </w:rPr>
        <w:t xml:space="preserve"> </w:t>
      </w:r>
      <w:r>
        <w:rPr>
          <w:w w:val="105"/>
        </w:rPr>
        <w:t>Medical</w:t>
      </w:r>
      <w:r>
        <w:rPr>
          <w:spacing w:val="-4"/>
          <w:w w:val="105"/>
        </w:rPr>
        <w:t xml:space="preserve"> </w:t>
      </w:r>
      <w:r>
        <w:rPr>
          <w:w w:val="105"/>
        </w:rPr>
        <w:t>and</w:t>
      </w:r>
      <w:r>
        <w:rPr>
          <w:spacing w:val="-4"/>
          <w:w w:val="105"/>
        </w:rPr>
        <w:t xml:space="preserve"> </w:t>
      </w:r>
      <w:r>
        <w:rPr>
          <w:w w:val="105"/>
        </w:rPr>
        <w:t>Hospital,</w:t>
      </w:r>
      <w:r>
        <w:rPr>
          <w:spacing w:val="-4"/>
          <w:w w:val="105"/>
        </w:rPr>
        <w:t xml:space="preserve"> </w:t>
      </w:r>
      <w:proofErr w:type="spellStart"/>
      <w:r>
        <w:rPr>
          <w:w w:val="105"/>
        </w:rPr>
        <w:t>etc</w:t>
      </w:r>
      <w:proofErr w:type="spellEnd"/>
      <w:r>
        <w:rPr>
          <w:w w:val="105"/>
        </w:rPr>
        <w:t>)</w:t>
      </w:r>
      <w:r>
        <w:rPr>
          <w:spacing w:val="-5"/>
          <w:w w:val="105"/>
        </w:rPr>
        <w:t xml:space="preserve"> </w:t>
      </w:r>
      <w:r>
        <w:rPr>
          <w:w w:val="105"/>
        </w:rPr>
        <w:t>must</w:t>
      </w:r>
      <w:r>
        <w:rPr>
          <w:spacing w:val="-4"/>
          <w:w w:val="105"/>
        </w:rPr>
        <w:t xml:space="preserve"> </w:t>
      </w:r>
      <w:r>
        <w:rPr>
          <w:w w:val="105"/>
        </w:rPr>
        <w:t>be</w:t>
      </w:r>
      <w:r>
        <w:rPr>
          <w:spacing w:val="-4"/>
          <w:w w:val="105"/>
        </w:rPr>
        <w:t xml:space="preserve"> </w:t>
      </w:r>
      <w:r>
        <w:rPr>
          <w:w w:val="105"/>
        </w:rPr>
        <w:t>maintained</w:t>
      </w:r>
      <w:r>
        <w:rPr>
          <w:spacing w:val="-4"/>
          <w:w w:val="105"/>
        </w:rPr>
        <w:t xml:space="preserve"> </w:t>
      </w:r>
      <w:r>
        <w:rPr>
          <w:w w:val="105"/>
        </w:rPr>
        <w:t>and</w:t>
      </w:r>
      <w:r>
        <w:rPr>
          <w:spacing w:val="-3"/>
          <w:w w:val="105"/>
        </w:rPr>
        <w:t xml:space="preserve"> </w:t>
      </w:r>
      <w:r>
        <w:rPr>
          <w:w w:val="105"/>
        </w:rPr>
        <w:t>available</w:t>
      </w:r>
      <w:r>
        <w:rPr>
          <w:spacing w:val="-4"/>
          <w:w w:val="105"/>
        </w:rPr>
        <w:t xml:space="preserve"> </w:t>
      </w:r>
      <w:r>
        <w:rPr>
          <w:w w:val="105"/>
        </w:rPr>
        <w:t>to</w:t>
      </w:r>
      <w:r>
        <w:rPr>
          <w:spacing w:val="-4"/>
          <w:w w:val="105"/>
        </w:rPr>
        <w:t xml:space="preserve"> </w:t>
      </w:r>
      <w:r>
        <w:rPr>
          <w:w w:val="105"/>
        </w:rPr>
        <w:t>site</w:t>
      </w:r>
      <w:r>
        <w:rPr>
          <w:spacing w:val="-3"/>
          <w:w w:val="105"/>
        </w:rPr>
        <w:t xml:space="preserve"> </w:t>
      </w:r>
      <w:r>
        <w:rPr>
          <w:w w:val="105"/>
        </w:rPr>
        <w:t>personnel.</w:t>
      </w:r>
      <w:r>
        <w:rPr>
          <w:spacing w:val="-5"/>
          <w:w w:val="105"/>
        </w:rPr>
        <w:t xml:space="preserve"> </w:t>
      </w:r>
      <w:r>
        <w:rPr>
          <w:w w:val="105"/>
        </w:rPr>
        <w:t>These</w:t>
      </w:r>
      <w:r>
        <w:rPr>
          <w:spacing w:val="-3"/>
          <w:w w:val="105"/>
        </w:rPr>
        <w:t xml:space="preserve"> </w:t>
      </w:r>
      <w:r>
        <w:rPr>
          <w:w w:val="105"/>
        </w:rPr>
        <w:t>procedures shall form part of the Health and Safety</w:t>
      </w:r>
      <w:r>
        <w:rPr>
          <w:spacing w:val="5"/>
          <w:w w:val="105"/>
        </w:rPr>
        <w:t xml:space="preserve"> </w:t>
      </w:r>
      <w:r>
        <w:rPr>
          <w:w w:val="105"/>
        </w:rPr>
        <w:t>Plan.</w:t>
      </w:r>
    </w:p>
    <w:p w14:paraId="45369EEB" w14:textId="77777777" w:rsidR="00AC6941" w:rsidRDefault="008F2E77">
      <w:pPr>
        <w:pStyle w:val="Heading7"/>
        <w:spacing w:before="115"/>
        <w:ind w:left="1461"/>
        <w:jc w:val="both"/>
      </w:pPr>
      <w:r>
        <w:rPr>
          <w:w w:val="105"/>
        </w:rPr>
        <w:t>First Aid Boxes and First Aid Equipment</w:t>
      </w:r>
    </w:p>
    <w:p w14:paraId="5B7B7D0E" w14:textId="77777777" w:rsidR="00AC6941" w:rsidRDefault="00AC6941">
      <w:pPr>
        <w:pStyle w:val="BodyText"/>
        <w:rPr>
          <w:b/>
          <w:sz w:val="21"/>
        </w:rPr>
      </w:pPr>
    </w:p>
    <w:p w14:paraId="2B795A34" w14:textId="77777777" w:rsidR="00AC6941" w:rsidRDefault="008F2E77">
      <w:pPr>
        <w:pStyle w:val="BodyText"/>
        <w:ind w:left="1461"/>
        <w:jc w:val="both"/>
      </w:pPr>
      <w:r>
        <w:rPr>
          <w:w w:val="105"/>
        </w:rPr>
        <w:t>The Principal Contractor and all Contractors shall appoint in writing First Aider(s). If not already accredited, the</w:t>
      </w:r>
    </w:p>
    <w:p w14:paraId="698647BE" w14:textId="77777777" w:rsidR="00AC6941" w:rsidRDefault="00AC6941">
      <w:pPr>
        <w:jc w:val="both"/>
        <w:sectPr w:rsidR="00AC6941">
          <w:pgSz w:w="11900" w:h="16840"/>
          <w:pgMar w:top="1160" w:right="220" w:bottom="980" w:left="420" w:header="579" w:footer="782" w:gutter="0"/>
          <w:cols w:space="720"/>
        </w:sectPr>
      </w:pPr>
    </w:p>
    <w:p w14:paraId="5F7B2F78" w14:textId="77777777" w:rsidR="00AC6941" w:rsidRDefault="008F2E77">
      <w:pPr>
        <w:pStyle w:val="BodyText"/>
        <w:spacing w:before="9" w:line="256" w:lineRule="auto"/>
        <w:ind w:left="1461" w:right="1341"/>
        <w:jc w:val="both"/>
      </w:pPr>
      <w:proofErr w:type="gramStart"/>
      <w:r>
        <w:rPr>
          <w:w w:val="105"/>
        </w:rPr>
        <w:lastRenderedPageBreak/>
        <w:t>appointed</w:t>
      </w:r>
      <w:proofErr w:type="gramEnd"/>
      <w:r>
        <w:rPr>
          <w:w w:val="105"/>
        </w:rPr>
        <w:t xml:space="preserve"> First Aider(s) are to be sent for accredited first aid training. Unless agreed with the Client, at least one first aider shall be certified as Level 3. Valid certificates are to be kept on site. The Principal Contractor shall provide an on-site First Aid Station with first aid facilities, including first aid boxes containing, at least the requirements of the Annexure to Section 3 of the General Safety Regulations. All Principal Contractors with more than 5 employees shall supply their own first aid box. Principal Contractors with more than 10 employees shall have a trained and certified First Aider on site at all times.</w:t>
      </w:r>
    </w:p>
    <w:p w14:paraId="13D8FA92" w14:textId="77777777" w:rsidR="00AC6941" w:rsidRDefault="008F2E77">
      <w:pPr>
        <w:pStyle w:val="BodyText"/>
        <w:spacing w:before="116"/>
        <w:ind w:left="1461"/>
      </w:pPr>
      <w:r>
        <w:rPr>
          <w:w w:val="105"/>
        </w:rPr>
        <w:t>It is suggested that all supervisors carry a first aid kit in their vehicles at all times.</w:t>
      </w:r>
    </w:p>
    <w:p w14:paraId="06115CB4" w14:textId="77777777" w:rsidR="00AC6941" w:rsidRDefault="00AC6941">
      <w:pPr>
        <w:pStyle w:val="BodyText"/>
        <w:spacing w:before="8"/>
        <w:rPr>
          <w:sz w:val="31"/>
        </w:rPr>
      </w:pPr>
    </w:p>
    <w:p w14:paraId="631E1891" w14:textId="77777777" w:rsidR="00AC6941" w:rsidRDefault="008F2E77">
      <w:pPr>
        <w:pStyle w:val="Heading7"/>
        <w:ind w:left="1461"/>
      </w:pPr>
      <w:r>
        <w:rPr>
          <w:w w:val="105"/>
        </w:rPr>
        <w:t>Personal Protective Equipment (PPE) and Clothing</w:t>
      </w:r>
    </w:p>
    <w:p w14:paraId="14A14ED7" w14:textId="77777777" w:rsidR="00AC6941" w:rsidRDefault="00AC6941">
      <w:pPr>
        <w:pStyle w:val="BodyText"/>
        <w:spacing w:before="5"/>
        <w:rPr>
          <w:b/>
          <w:sz w:val="21"/>
        </w:rPr>
      </w:pPr>
    </w:p>
    <w:p w14:paraId="0B5A519F" w14:textId="77777777" w:rsidR="00AC6941" w:rsidRDefault="008F2E77">
      <w:pPr>
        <w:pStyle w:val="BodyText"/>
        <w:spacing w:line="256" w:lineRule="auto"/>
        <w:ind w:left="1461" w:right="1344"/>
        <w:jc w:val="both"/>
      </w:pPr>
      <w:r>
        <w:rPr>
          <w:w w:val="105"/>
        </w:rPr>
        <w:t>The Principal Contractor shall ensure that all workers, temporary or permanent, are issued with and shall wear hard hats,</w:t>
      </w:r>
      <w:r>
        <w:rPr>
          <w:spacing w:val="-11"/>
          <w:w w:val="105"/>
        </w:rPr>
        <w:t xml:space="preserve"> </w:t>
      </w:r>
      <w:r>
        <w:rPr>
          <w:w w:val="105"/>
        </w:rPr>
        <w:t>protective</w:t>
      </w:r>
      <w:r>
        <w:rPr>
          <w:spacing w:val="-9"/>
          <w:w w:val="105"/>
        </w:rPr>
        <w:t xml:space="preserve"> </w:t>
      </w:r>
      <w:r>
        <w:rPr>
          <w:w w:val="105"/>
        </w:rPr>
        <w:t>footwear,</w:t>
      </w:r>
      <w:r>
        <w:rPr>
          <w:spacing w:val="-10"/>
          <w:w w:val="105"/>
        </w:rPr>
        <w:t xml:space="preserve"> </w:t>
      </w:r>
      <w:r>
        <w:rPr>
          <w:w w:val="105"/>
        </w:rPr>
        <w:t>reflective</w:t>
      </w:r>
      <w:r>
        <w:rPr>
          <w:spacing w:val="-10"/>
          <w:w w:val="105"/>
        </w:rPr>
        <w:t xml:space="preserve"> </w:t>
      </w:r>
      <w:r>
        <w:rPr>
          <w:w w:val="105"/>
        </w:rPr>
        <w:t>bibs</w:t>
      </w:r>
      <w:r>
        <w:rPr>
          <w:spacing w:val="-9"/>
          <w:w w:val="105"/>
        </w:rPr>
        <w:t xml:space="preserve"> </w:t>
      </w:r>
      <w:r>
        <w:rPr>
          <w:w w:val="105"/>
        </w:rPr>
        <w:t>or</w:t>
      </w:r>
      <w:r>
        <w:rPr>
          <w:spacing w:val="-10"/>
          <w:w w:val="105"/>
        </w:rPr>
        <w:t xml:space="preserve"> </w:t>
      </w:r>
      <w:r>
        <w:rPr>
          <w:w w:val="105"/>
        </w:rPr>
        <w:t>vests</w:t>
      </w:r>
      <w:r>
        <w:rPr>
          <w:spacing w:val="-9"/>
          <w:w w:val="105"/>
        </w:rPr>
        <w:t xml:space="preserve"> </w:t>
      </w:r>
      <w:r>
        <w:rPr>
          <w:w w:val="105"/>
        </w:rPr>
        <w:t>and</w:t>
      </w:r>
      <w:r>
        <w:rPr>
          <w:spacing w:val="-9"/>
          <w:w w:val="105"/>
        </w:rPr>
        <w:t xml:space="preserve"> </w:t>
      </w:r>
      <w:r>
        <w:rPr>
          <w:w w:val="105"/>
        </w:rPr>
        <w:t>overalls</w:t>
      </w:r>
      <w:r>
        <w:rPr>
          <w:spacing w:val="-10"/>
          <w:w w:val="105"/>
        </w:rPr>
        <w:t xml:space="preserve"> </w:t>
      </w:r>
      <w:r>
        <w:rPr>
          <w:w w:val="105"/>
        </w:rPr>
        <w:t>as</w:t>
      </w:r>
      <w:r>
        <w:rPr>
          <w:spacing w:val="-9"/>
          <w:w w:val="105"/>
        </w:rPr>
        <w:t xml:space="preserve"> </w:t>
      </w:r>
      <w:r>
        <w:rPr>
          <w:w w:val="105"/>
        </w:rPr>
        <w:t>well</w:t>
      </w:r>
      <w:r>
        <w:rPr>
          <w:spacing w:val="-10"/>
          <w:w w:val="105"/>
        </w:rPr>
        <w:t xml:space="preserve"> </w:t>
      </w:r>
      <w:r>
        <w:rPr>
          <w:w w:val="105"/>
        </w:rPr>
        <w:t>as</w:t>
      </w:r>
      <w:r>
        <w:rPr>
          <w:spacing w:val="-10"/>
          <w:w w:val="105"/>
        </w:rPr>
        <w:t xml:space="preserve"> </w:t>
      </w:r>
      <w:r>
        <w:rPr>
          <w:w w:val="105"/>
        </w:rPr>
        <w:t>any</w:t>
      </w:r>
      <w:r>
        <w:rPr>
          <w:spacing w:val="-9"/>
          <w:w w:val="105"/>
        </w:rPr>
        <w:t xml:space="preserve"> </w:t>
      </w:r>
      <w:r>
        <w:rPr>
          <w:w w:val="105"/>
        </w:rPr>
        <w:t>other</w:t>
      </w:r>
      <w:r>
        <w:rPr>
          <w:spacing w:val="-9"/>
          <w:w w:val="105"/>
        </w:rPr>
        <w:t xml:space="preserve"> </w:t>
      </w:r>
      <w:r>
        <w:rPr>
          <w:w w:val="105"/>
        </w:rPr>
        <w:t>necessary</w:t>
      </w:r>
      <w:r>
        <w:rPr>
          <w:spacing w:val="-10"/>
          <w:w w:val="105"/>
        </w:rPr>
        <w:t xml:space="preserve"> </w:t>
      </w:r>
      <w:r>
        <w:rPr>
          <w:w w:val="105"/>
        </w:rPr>
        <w:t>PPE</w:t>
      </w:r>
      <w:r>
        <w:rPr>
          <w:spacing w:val="-9"/>
          <w:w w:val="105"/>
        </w:rPr>
        <w:t xml:space="preserve"> </w:t>
      </w:r>
      <w:r>
        <w:rPr>
          <w:w w:val="105"/>
        </w:rPr>
        <w:t>as</w:t>
      </w:r>
      <w:r>
        <w:rPr>
          <w:spacing w:val="-10"/>
          <w:w w:val="105"/>
        </w:rPr>
        <w:t xml:space="preserve"> </w:t>
      </w:r>
      <w:r>
        <w:rPr>
          <w:w w:val="105"/>
        </w:rPr>
        <w:t>set</w:t>
      </w:r>
      <w:r>
        <w:rPr>
          <w:spacing w:val="-10"/>
          <w:w w:val="105"/>
        </w:rPr>
        <w:t xml:space="preserve"> </w:t>
      </w:r>
      <w:r>
        <w:rPr>
          <w:w w:val="105"/>
        </w:rPr>
        <w:t>out</w:t>
      </w:r>
      <w:r>
        <w:rPr>
          <w:spacing w:val="-10"/>
          <w:w w:val="105"/>
        </w:rPr>
        <w:t xml:space="preserve"> </w:t>
      </w:r>
      <w:r>
        <w:rPr>
          <w:w w:val="105"/>
        </w:rPr>
        <w:t>in</w:t>
      </w:r>
      <w:r>
        <w:rPr>
          <w:spacing w:val="-10"/>
          <w:w w:val="105"/>
        </w:rPr>
        <w:t xml:space="preserve"> </w:t>
      </w:r>
      <w:r>
        <w:rPr>
          <w:w w:val="105"/>
        </w:rPr>
        <w:t>Section</w:t>
      </w:r>
    </w:p>
    <w:p w14:paraId="22F9E721" w14:textId="77777777" w:rsidR="00AC6941" w:rsidRDefault="008F2E77">
      <w:pPr>
        <w:pStyle w:val="ListParagraph"/>
        <w:numPr>
          <w:ilvl w:val="1"/>
          <w:numId w:val="33"/>
        </w:numPr>
        <w:tabs>
          <w:tab w:val="left" w:pos="1742"/>
        </w:tabs>
        <w:spacing w:before="1" w:line="254" w:lineRule="auto"/>
        <w:ind w:right="1338" w:firstLine="0"/>
        <w:jc w:val="both"/>
        <w:rPr>
          <w:sz w:val="19"/>
        </w:rPr>
      </w:pPr>
      <w:proofErr w:type="gramStart"/>
      <w:r>
        <w:rPr>
          <w:w w:val="105"/>
          <w:sz w:val="19"/>
        </w:rPr>
        <w:t>of</w:t>
      </w:r>
      <w:proofErr w:type="gramEnd"/>
      <w:r>
        <w:rPr>
          <w:w w:val="105"/>
          <w:sz w:val="19"/>
        </w:rPr>
        <w:t xml:space="preserve"> the General Safety Regulations. Principal Contractors are must provide reflective vests for all their staff. The Principal Contractor and all Contractors shall make provision and keep adequate quantities of SABS approved PPE on site at all times. This shall include necessary safety gear for visitors. The Principal Contractor shall clearly outline procedures to be taken when PPE or Clothing</w:t>
      </w:r>
      <w:r>
        <w:rPr>
          <w:spacing w:val="5"/>
          <w:w w:val="105"/>
          <w:sz w:val="19"/>
        </w:rPr>
        <w:t xml:space="preserve"> </w:t>
      </w:r>
      <w:r>
        <w:rPr>
          <w:w w:val="105"/>
          <w:sz w:val="19"/>
        </w:rPr>
        <w:t>is:</w:t>
      </w:r>
    </w:p>
    <w:p w14:paraId="68249076" w14:textId="77777777" w:rsidR="00AC6941" w:rsidRDefault="008F2E77">
      <w:pPr>
        <w:pStyle w:val="ListParagraph"/>
        <w:numPr>
          <w:ilvl w:val="2"/>
          <w:numId w:val="33"/>
        </w:numPr>
        <w:tabs>
          <w:tab w:val="left" w:pos="2181"/>
          <w:tab w:val="left" w:pos="2182"/>
        </w:tabs>
        <w:spacing w:before="139"/>
        <w:ind w:hanging="361"/>
        <w:rPr>
          <w:sz w:val="19"/>
        </w:rPr>
      </w:pPr>
      <w:r>
        <w:rPr>
          <w:w w:val="105"/>
          <w:sz w:val="19"/>
        </w:rPr>
        <w:t>Lost or stolen;</w:t>
      </w:r>
    </w:p>
    <w:p w14:paraId="5DC6F6E7" w14:textId="77777777" w:rsidR="00AC6941" w:rsidRDefault="008F2E77">
      <w:pPr>
        <w:pStyle w:val="ListParagraph"/>
        <w:numPr>
          <w:ilvl w:val="2"/>
          <w:numId w:val="33"/>
        </w:numPr>
        <w:tabs>
          <w:tab w:val="left" w:pos="2181"/>
          <w:tab w:val="left" w:pos="2182"/>
        </w:tabs>
        <w:spacing w:before="13"/>
        <w:ind w:hanging="361"/>
        <w:rPr>
          <w:sz w:val="19"/>
        </w:rPr>
      </w:pPr>
      <w:r>
        <w:rPr>
          <w:w w:val="105"/>
          <w:sz w:val="19"/>
        </w:rPr>
        <w:t>Worn out or</w:t>
      </w:r>
      <w:r>
        <w:rPr>
          <w:spacing w:val="1"/>
          <w:w w:val="105"/>
          <w:sz w:val="19"/>
        </w:rPr>
        <w:t xml:space="preserve"> </w:t>
      </w:r>
      <w:r>
        <w:rPr>
          <w:w w:val="105"/>
          <w:sz w:val="19"/>
        </w:rPr>
        <w:t>damaged.</w:t>
      </w:r>
    </w:p>
    <w:p w14:paraId="34FAD54F" w14:textId="77777777" w:rsidR="00AC6941" w:rsidRDefault="008F2E77">
      <w:pPr>
        <w:pStyle w:val="ListParagraph"/>
        <w:numPr>
          <w:ilvl w:val="2"/>
          <w:numId w:val="33"/>
        </w:numPr>
        <w:tabs>
          <w:tab w:val="left" w:pos="2181"/>
          <w:tab w:val="left" w:pos="2182"/>
        </w:tabs>
        <w:spacing w:before="8"/>
        <w:ind w:hanging="361"/>
        <w:rPr>
          <w:sz w:val="19"/>
        </w:rPr>
      </w:pPr>
      <w:r>
        <w:rPr>
          <w:w w:val="105"/>
          <w:sz w:val="19"/>
        </w:rPr>
        <w:t xml:space="preserve">Issued to temporary </w:t>
      </w:r>
      <w:proofErr w:type="spellStart"/>
      <w:r>
        <w:rPr>
          <w:w w:val="105"/>
          <w:sz w:val="19"/>
        </w:rPr>
        <w:t>labour</w:t>
      </w:r>
      <w:proofErr w:type="spellEnd"/>
      <w:r>
        <w:rPr>
          <w:w w:val="105"/>
          <w:sz w:val="19"/>
        </w:rPr>
        <w:t xml:space="preserve"> or</w:t>
      </w:r>
      <w:r>
        <w:rPr>
          <w:spacing w:val="3"/>
          <w:w w:val="105"/>
          <w:sz w:val="19"/>
        </w:rPr>
        <w:t xml:space="preserve"> </w:t>
      </w:r>
      <w:r>
        <w:rPr>
          <w:w w:val="105"/>
          <w:sz w:val="19"/>
        </w:rPr>
        <w:t>staff.</w:t>
      </w:r>
    </w:p>
    <w:p w14:paraId="15D605ED" w14:textId="77777777" w:rsidR="00AC6941" w:rsidRDefault="00AC6941">
      <w:pPr>
        <w:pStyle w:val="BodyText"/>
        <w:spacing w:before="2"/>
        <w:rPr>
          <w:sz w:val="20"/>
        </w:rPr>
      </w:pPr>
    </w:p>
    <w:p w14:paraId="4EAE20D9" w14:textId="77777777" w:rsidR="00AC6941" w:rsidRDefault="008F2E77">
      <w:pPr>
        <w:pStyle w:val="BodyText"/>
        <w:spacing w:line="256" w:lineRule="auto"/>
        <w:ind w:left="1461" w:right="1343"/>
        <w:jc w:val="both"/>
      </w:pPr>
      <w:r>
        <w:rPr>
          <w:w w:val="105"/>
        </w:rPr>
        <w:t>The above procedure applies to Principal Contractors and their Contractors, as they are all Employers in their own right.</w:t>
      </w:r>
    </w:p>
    <w:p w14:paraId="092F172D" w14:textId="77777777" w:rsidR="00AC6941" w:rsidRDefault="00AC6941">
      <w:pPr>
        <w:pStyle w:val="BodyText"/>
        <w:rPr>
          <w:sz w:val="20"/>
        </w:rPr>
      </w:pPr>
    </w:p>
    <w:p w14:paraId="6E98D3DD" w14:textId="77777777" w:rsidR="00AC6941" w:rsidRDefault="008F2E77">
      <w:pPr>
        <w:pStyle w:val="BodyText"/>
        <w:ind w:left="1461"/>
      </w:pPr>
      <w:r>
        <w:rPr>
          <w:w w:val="105"/>
        </w:rPr>
        <w:t>PPE must also be issued to the Consultant’s staff, as set out in the Specifications or as requested by the Engineer.</w:t>
      </w:r>
    </w:p>
    <w:p w14:paraId="7804C02A" w14:textId="77777777" w:rsidR="00AC6941" w:rsidRDefault="00AC6941">
      <w:pPr>
        <w:pStyle w:val="BodyText"/>
        <w:spacing w:before="5"/>
        <w:rPr>
          <w:sz w:val="21"/>
        </w:rPr>
      </w:pPr>
    </w:p>
    <w:p w14:paraId="694D0743" w14:textId="77777777" w:rsidR="00AC6941" w:rsidRDefault="008F2E77">
      <w:pPr>
        <w:pStyle w:val="Heading7"/>
        <w:spacing w:before="1"/>
        <w:ind w:left="1461"/>
      </w:pPr>
      <w:r>
        <w:rPr>
          <w:w w:val="105"/>
        </w:rPr>
        <w:t>Medical Certificates and Medical Surveillance</w:t>
      </w:r>
    </w:p>
    <w:p w14:paraId="4B1C86DB" w14:textId="77777777" w:rsidR="00AC6941" w:rsidRDefault="00AC6941">
      <w:pPr>
        <w:pStyle w:val="BodyText"/>
        <w:spacing w:before="5"/>
        <w:rPr>
          <w:b/>
          <w:sz w:val="21"/>
        </w:rPr>
      </w:pPr>
    </w:p>
    <w:p w14:paraId="206E6085" w14:textId="77777777" w:rsidR="00AC6941" w:rsidRDefault="008F2E77">
      <w:pPr>
        <w:pStyle w:val="BodyText"/>
        <w:spacing w:line="252" w:lineRule="auto"/>
        <w:ind w:left="1461" w:right="1342"/>
        <w:jc w:val="both"/>
      </w:pPr>
      <w:r>
        <w:rPr>
          <w:w w:val="105"/>
        </w:rPr>
        <w:t>Medical certificates provided by a registered Health and Safety Practitioner must be obtained for all persons involved in:</w:t>
      </w:r>
    </w:p>
    <w:p w14:paraId="45798371" w14:textId="77777777" w:rsidR="00AC6941" w:rsidRDefault="008F2E77">
      <w:pPr>
        <w:pStyle w:val="ListParagraph"/>
        <w:numPr>
          <w:ilvl w:val="2"/>
          <w:numId w:val="33"/>
        </w:numPr>
        <w:tabs>
          <w:tab w:val="left" w:pos="2181"/>
          <w:tab w:val="left" w:pos="2182"/>
        </w:tabs>
        <w:spacing w:before="19"/>
        <w:ind w:hanging="361"/>
        <w:rPr>
          <w:sz w:val="19"/>
        </w:rPr>
      </w:pPr>
      <w:r>
        <w:rPr>
          <w:w w:val="105"/>
          <w:sz w:val="19"/>
        </w:rPr>
        <w:t xml:space="preserve">Exposure to Hazardous chemicals (HCSR </w:t>
      </w:r>
      <w:proofErr w:type="spellStart"/>
      <w:r>
        <w:rPr>
          <w:w w:val="105"/>
          <w:sz w:val="19"/>
        </w:rPr>
        <w:t>Reg</w:t>
      </w:r>
      <w:proofErr w:type="spellEnd"/>
      <w:r>
        <w:rPr>
          <w:spacing w:val="5"/>
          <w:w w:val="105"/>
          <w:sz w:val="19"/>
        </w:rPr>
        <w:t xml:space="preserve"> </w:t>
      </w:r>
      <w:r>
        <w:rPr>
          <w:w w:val="105"/>
          <w:sz w:val="19"/>
        </w:rPr>
        <w:t>7)</w:t>
      </w:r>
    </w:p>
    <w:p w14:paraId="61B45792" w14:textId="77777777" w:rsidR="00AC6941" w:rsidRDefault="008F2E77">
      <w:pPr>
        <w:pStyle w:val="ListParagraph"/>
        <w:numPr>
          <w:ilvl w:val="2"/>
          <w:numId w:val="33"/>
        </w:numPr>
        <w:tabs>
          <w:tab w:val="left" w:pos="2181"/>
          <w:tab w:val="left" w:pos="2182"/>
        </w:tabs>
        <w:spacing w:before="13"/>
        <w:ind w:hanging="361"/>
        <w:rPr>
          <w:sz w:val="19"/>
        </w:rPr>
      </w:pPr>
      <w:r>
        <w:rPr>
          <w:w w:val="105"/>
          <w:sz w:val="19"/>
        </w:rPr>
        <w:t xml:space="preserve">Working at Heights (CR </w:t>
      </w:r>
      <w:proofErr w:type="spellStart"/>
      <w:r>
        <w:rPr>
          <w:w w:val="105"/>
          <w:sz w:val="19"/>
        </w:rPr>
        <w:t>Reg</w:t>
      </w:r>
      <w:proofErr w:type="spellEnd"/>
      <w:r>
        <w:rPr>
          <w:w w:val="105"/>
          <w:sz w:val="19"/>
        </w:rPr>
        <w:t xml:space="preserve"> 8</w:t>
      </w:r>
      <w:r>
        <w:rPr>
          <w:spacing w:val="4"/>
          <w:w w:val="105"/>
          <w:sz w:val="19"/>
        </w:rPr>
        <w:t xml:space="preserve"> </w:t>
      </w:r>
      <w:r>
        <w:rPr>
          <w:w w:val="105"/>
          <w:sz w:val="19"/>
        </w:rPr>
        <w:t>(2)</w:t>
      </w:r>
    </w:p>
    <w:p w14:paraId="5E906DDB" w14:textId="77777777" w:rsidR="00AC6941" w:rsidRDefault="008F2E77">
      <w:pPr>
        <w:pStyle w:val="ListParagraph"/>
        <w:numPr>
          <w:ilvl w:val="2"/>
          <w:numId w:val="33"/>
        </w:numPr>
        <w:tabs>
          <w:tab w:val="left" w:pos="2181"/>
          <w:tab w:val="left" w:pos="2182"/>
        </w:tabs>
        <w:spacing w:before="13"/>
        <w:ind w:hanging="361"/>
        <w:rPr>
          <w:sz w:val="19"/>
        </w:rPr>
      </w:pPr>
      <w:r>
        <w:rPr>
          <w:w w:val="105"/>
          <w:sz w:val="19"/>
        </w:rPr>
        <w:t xml:space="preserve">Operation of Construction Vehicles (CR </w:t>
      </w:r>
      <w:proofErr w:type="spellStart"/>
      <w:r>
        <w:rPr>
          <w:w w:val="105"/>
          <w:sz w:val="19"/>
        </w:rPr>
        <w:t>Reg</w:t>
      </w:r>
      <w:proofErr w:type="spellEnd"/>
      <w:r>
        <w:rPr>
          <w:w w:val="105"/>
          <w:sz w:val="19"/>
        </w:rPr>
        <w:t xml:space="preserve"> 21</w:t>
      </w:r>
      <w:r>
        <w:rPr>
          <w:spacing w:val="4"/>
          <w:w w:val="105"/>
          <w:sz w:val="19"/>
        </w:rPr>
        <w:t xml:space="preserve"> </w:t>
      </w:r>
      <w:r>
        <w:rPr>
          <w:w w:val="105"/>
          <w:sz w:val="19"/>
        </w:rPr>
        <w:t>(d)</w:t>
      </w:r>
    </w:p>
    <w:p w14:paraId="65D34106" w14:textId="77777777" w:rsidR="00AC6941" w:rsidRDefault="008F2E77">
      <w:pPr>
        <w:pStyle w:val="ListParagraph"/>
        <w:numPr>
          <w:ilvl w:val="2"/>
          <w:numId w:val="33"/>
        </w:numPr>
        <w:tabs>
          <w:tab w:val="left" w:pos="2181"/>
          <w:tab w:val="left" w:pos="2182"/>
        </w:tabs>
        <w:spacing w:before="8"/>
        <w:ind w:hanging="361"/>
        <w:rPr>
          <w:sz w:val="19"/>
        </w:rPr>
      </w:pPr>
      <w:r>
        <w:rPr>
          <w:w w:val="105"/>
          <w:sz w:val="19"/>
        </w:rPr>
        <w:t>“Listed” activities in terms of Section12(c) of the</w:t>
      </w:r>
      <w:r>
        <w:rPr>
          <w:spacing w:val="3"/>
          <w:w w:val="105"/>
          <w:sz w:val="19"/>
        </w:rPr>
        <w:t xml:space="preserve"> </w:t>
      </w:r>
      <w:r>
        <w:rPr>
          <w:w w:val="105"/>
          <w:sz w:val="19"/>
        </w:rPr>
        <w:t>Act.</w:t>
      </w:r>
    </w:p>
    <w:p w14:paraId="7472748B" w14:textId="77777777" w:rsidR="00AC6941" w:rsidRDefault="00AC6941">
      <w:pPr>
        <w:pStyle w:val="BodyText"/>
        <w:spacing w:before="2"/>
        <w:rPr>
          <w:sz w:val="20"/>
        </w:rPr>
      </w:pPr>
    </w:p>
    <w:p w14:paraId="65EDF1E1" w14:textId="77777777" w:rsidR="00AC6941" w:rsidRDefault="008F2E77">
      <w:pPr>
        <w:pStyle w:val="BodyText"/>
        <w:spacing w:line="256" w:lineRule="auto"/>
        <w:ind w:left="1461" w:right="1342"/>
        <w:jc w:val="both"/>
      </w:pPr>
      <w:r>
        <w:rPr>
          <w:w w:val="105"/>
        </w:rPr>
        <w:t>In the case of permanent employees of the Principal, Contractor or sub-contractor no payment will be made for these certificates as they are deemed to be already issued. In the case of temporary employees, payment will be made in terms of payment item.</w:t>
      </w:r>
    </w:p>
    <w:p w14:paraId="74652877" w14:textId="77777777" w:rsidR="00AC6941" w:rsidRDefault="00AC6941">
      <w:pPr>
        <w:pStyle w:val="BodyText"/>
        <w:spacing w:before="4"/>
        <w:rPr>
          <w:sz w:val="30"/>
        </w:rPr>
      </w:pPr>
    </w:p>
    <w:p w14:paraId="67CE545D" w14:textId="77777777" w:rsidR="00AC6941" w:rsidRDefault="008F2E77">
      <w:pPr>
        <w:pStyle w:val="Heading7"/>
        <w:ind w:left="1461"/>
      </w:pPr>
      <w:r>
        <w:rPr>
          <w:w w:val="105"/>
        </w:rPr>
        <w:t>Exposure to hazardous materials</w:t>
      </w:r>
    </w:p>
    <w:p w14:paraId="71876CCB" w14:textId="77777777" w:rsidR="00AC6941" w:rsidRDefault="008F2E77">
      <w:pPr>
        <w:pStyle w:val="BodyText"/>
        <w:spacing w:before="136" w:line="254" w:lineRule="auto"/>
        <w:ind w:left="1461" w:right="1344"/>
        <w:jc w:val="both"/>
      </w:pPr>
      <w:r>
        <w:rPr>
          <w:w w:val="105"/>
        </w:rPr>
        <w:t>The Principal Contractor shall, in his Health and Safety Plan, state what methods will be used to determine the exposure of workers to any hazardous materials used on site. Particular attention must be given to those who are exposed</w:t>
      </w:r>
      <w:r>
        <w:rPr>
          <w:spacing w:val="-12"/>
          <w:w w:val="105"/>
        </w:rPr>
        <w:t xml:space="preserve"> </w:t>
      </w:r>
      <w:r>
        <w:rPr>
          <w:w w:val="105"/>
        </w:rPr>
        <w:t>for</w:t>
      </w:r>
      <w:r>
        <w:rPr>
          <w:spacing w:val="-12"/>
          <w:w w:val="105"/>
        </w:rPr>
        <w:t xml:space="preserve"> </w:t>
      </w:r>
      <w:r>
        <w:rPr>
          <w:w w:val="105"/>
        </w:rPr>
        <w:t>long</w:t>
      </w:r>
      <w:r>
        <w:rPr>
          <w:spacing w:val="-11"/>
          <w:w w:val="105"/>
        </w:rPr>
        <w:t xml:space="preserve"> </w:t>
      </w:r>
      <w:r>
        <w:rPr>
          <w:w w:val="105"/>
        </w:rPr>
        <w:t>periods</w:t>
      </w:r>
      <w:r>
        <w:rPr>
          <w:spacing w:val="-12"/>
          <w:w w:val="105"/>
        </w:rPr>
        <w:t xml:space="preserve"> </w:t>
      </w:r>
      <w:r>
        <w:rPr>
          <w:w w:val="105"/>
        </w:rPr>
        <w:t>of</w:t>
      </w:r>
      <w:r>
        <w:rPr>
          <w:spacing w:val="-12"/>
          <w:w w:val="105"/>
        </w:rPr>
        <w:t xml:space="preserve"> </w:t>
      </w:r>
      <w:r>
        <w:rPr>
          <w:w w:val="105"/>
        </w:rPr>
        <w:t>time.</w:t>
      </w:r>
      <w:r>
        <w:rPr>
          <w:spacing w:val="-13"/>
          <w:w w:val="105"/>
        </w:rPr>
        <w:t xml:space="preserve"> </w:t>
      </w:r>
      <w:r>
        <w:rPr>
          <w:w w:val="105"/>
        </w:rPr>
        <w:t>This</w:t>
      </w:r>
      <w:r>
        <w:rPr>
          <w:spacing w:val="-11"/>
          <w:w w:val="105"/>
        </w:rPr>
        <w:t xml:space="preserve"> </w:t>
      </w:r>
      <w:r>
        <w:rPr>
          <w:w w:val="105"/>
        </w:rPr>
        <w:t>is</w:t>
      </w:r>
      <w:r>
        <w:rPr>
          <w:spacing w:val="-12"/>
          <w:w w:val="105"/>
        </w:rPr>
        <w:t xml:space="preserve"> </w:t>
      </w:r>
      <w:r>
        <w:rPr>
          <w:w w:val="105"/>
        </w:rPr>
        <w:t>particularly</w:t>
      </w:r>
      <w:r>
        <w:rPr>
          <w:spacing w:val="-11"/>
          <w:w w:val="105"/>
        </w:rPr>
        <w:t xml:space="preserve"> </w:t>
      </w:r>
      <w:r>
        <w:rPr>
          <w:w w:val="105"/>
        </w:rPr>
        <w:t>important</w:t>
      </w:r>
      <w:r>
        <w:rPr>
          <w:spacing w:val="-13"/>
          <w:w w:val="105"/>
        </w:rPr>
        <w:t xml:space="preserve"> </w:t>
      </w:r>
      <w:r>
        <w:rPr>
          <w:w w:val="105"/>
        </w:rPr>
        <w:t>in</w:t>
      </w:r>
      <w:r>
        <w:rPr>
          <w:spacing w:val="-11"/>
          <w:w w:val="105"/>
        </w:rPr>
        <w:t xml:space="preserve"> </w:t>
      </w:r>
      <w:r>
        <w:rPr>
          <w:w w:val="105"/>
        </w:rPr>
        <w:t>the</w:t>
      </w:r>
      <w:r>
        <w:rPr>
          <w:spacing w:val="-12"/>
          <w:w w:val="105"/>
        </w:rPr>
        <w:t xml:space="preserve"> </w:t>
      </w:r>
      <w:r>
        <w:rPr>
          <w:w w:val="105"/>
        </w:rPr>
        <w:t>cases</w:t>
      </w:r>
      <w:r>
        <w:rPr>
          <w:spacing w:val="-11"/>
          <w:w w:val="105"/>
        </w:rPr>
        <w:t xml:space="preserve"> </w:t>
      </w:r>
      <w:r>
        <w:rPr>
          <w:w w:val="105"/>
        </w:rPr>
        <w:t>of</w:t>
      </w:r>
      <w:r>
        <w:rPr>
          <w:spacing w:val="-13"/>
          <w:w w:val="105"/>
        </w:rPr>
        <w:t xml:space="preserve"> </w:t>
      </w:r>
      <w:r>
        <w:rPr>
          <w:w w:val="105"/>
        </w:rPr>
        <w:t>workers</w:t>
      </w:r>
      <w:r>
        <w:rPr>
          <w:spacing w:val="-11"/>
          <w:w w:val="105"/>
        </w:rPr>
        <w:t xml:space="preserve"> </w:t>
      </w:r>
      <w:r>
        <w:rPr>
          <w:w w:val="105"/>
        </w:rPr>
        <w:t>exposed</w:t>
      </w:r>
      <w:r>
        <w:rPr>
          <w:spacing w:val="-12"/>
          <w:w w:val="105"/>
        </w:rPr>
        <w:t xml:space="preserve"> </w:t>
      </w:r>
      <w:r>
        <w:rPr>
          <w:w w:val="105"/>
        </w:rPr>
        <w:t>to</w:t>
      </w:r>
      <w:r>
        <w:rPr>
          <w:spacing w:val="-12"/>
          <w:w w:val="105"/>
        </w:rPr>
        <w:t xml:space="preserve"> </w:t>
      </w:r>
      <w:r>
        <w:rPr>
          <w:w w:val="105"/>
        </w:rPr>
        <w:t>bituminous</w:t>
      </w:r>
      <w:r>
        <w:rPr>
          <w:spacing w:val="-11"/>
          <w:w w:val="105"/>
        </w:rPr>
        <w:t xml:space="preserve"> </w:t>
      </w:r>
      <w:r>
        <w:rPr>
          <w:w w:val="105"/>
        </w:rPr>
        <w:t>materials. Regular medical surveillance must form part of the Principle Contractor’s Health and Safety</w:t>
      </w:r>
      <w:r>
        <w:rPr>
          <w:spacing w:val="-4"/>
          <w:w w:val="105"/>
        </w:rPr>
        <w:t xml:space="preserve"> </w:t>
      </w:r>
      <w:r>
        <w:rPr>
          <w:w w:val="105"/>
        </w:rPr>
        <w:t>Plan.</w:t>
      </w:r>
    </w:p>
    <w:p w14:paraId="1A2BB22B" w14:textId="0E2D625B" w:rsidR="00AC6941" w:rsidRPr="0022437A" w:rsidRDefault="008F2E77" w:rsidP="0022437A">
      <w:pPr>
        <w:pStyle w:val="BodyText"/>
        <w:spacing w:before="124" w:line="256" w:lineRule="auto"/>
        <w:ind w:left="1461" w:right="1344"/>
        <w:jc w:val="both"/>
      </w:pPr>
      <w:r>
        <w:rPr>
          <w:w w:val="105"/>
        </w:rPr>
        <w:t>Environmental monitoring results and risk assessments are to be made available to the occupational health professionals doing the medical surveillance, as well as Job specifications per job category.</w:t>
      </w:r>
    </w:p>
    <w:p w14:paraId="195ED3E5" w14:textId="77777777" w:rsidR="00AC6941" w:rsidRDefault="00AC6941">
      <w:pPr>
        <w:pStyle w:val="BodyText"/>
        <w:spacing w:before="5"/>
      </w:pPr>
    </w:p>
    <w:p w14:paraId="65F3BB7A" w14:textId="77777777" w:rsidR="00AC6941" w:rsidRDefault="008F2E77">
      <w:pPr>
        <w:pStyle w:val="Heading7"/>
        <w:ind w:left="1461"/>
      </w:pPr>
      <w:r>
        <w:rPr>
          <w:w w:val="105"/>
        </w:rPr>
        <w:t>Occupational Health and Safety Signage</w:t>
      </w:r>
    </w:p>
    <w:p w14:paraId="526C1581" w14:textId="77777777" w:rsidR="00AC6941" w:rsidRDefault="008F2E77">
      <w:pPr>
        <w:pStyle w:val="BodyText"/>
        <w:spacing w:before="130" w:line="256" w:lineRule="auto"/>
        <w:ind w:left="1461" w:right="1344"/>
        <w:jc w:val="both"/>
      </w:pPr>
      <w:r>
        <w:rPr>
          <w:w w:val="105"/>
        </w:rPr>
        <w:t xml:space="preserve">The Principal Contractor shall provide adequate on-site OHS signage. This should include but is not limited to: ‘no </w:t>
      </w:r>
      <w:proofErr w:type="spellStart"/>
      <w:r>
        <w:rPr>
          <w:w w:val="105"/>
        </w:rPr>
        <w:t>unauthorised</w:t>
      </w:r>
      <w:proofErr w:type="spellEnd"/>
      <w:r>
        <w:rPr>
          <w:w w:val="105"/>
        </w:rPr>
        <w:t xml:space="preserve"> entry’, ‘report to site office’, ‘site office’, ‘beware of overhead work’, ‘hard hat area’ in the appropriate positions. Signage shall be posted up at all entrances to site as well as on site in strategic locations e.g. access routes, stairways, entrances to structures and buildings, scaffolding, and other potential risk areas/operations. These signs shall be in accordance with the requirements of the General Safety Regulations as amended.</w:t>
      </w:r>
    </w:p>
    <w:p w14:paraId="6BE448B9" w14:textId="3AFA1A61" w:rsidR="00AC6941" w:rsidRDefault="008F2E77" w:rsidP="0022437A">
      <w:pPr>
        <w:pStyle w:val="BodyText"/>
        <w:spacing w:before="121" w:line="252" w:lineRule="auto"/>
        <w:ind w:left="1461" w:right="1342"/>
        <w:jc w:val="both"/>
      </w:pPr>
      <w:r>
        <w:rPr>
          <w:w w:val="105"/>
        </w:rPr>
        <w:t>Signs shall be posted at all entrances to the site indicating that a construction site is being entered and that persons should take note of safety requirements.</w:t>
      </w:r>
    </w:p>
    <w:p w14:paraId="5CC40344" w14:textId="77777777" w:rsidR="0022437A" w:rsidRPr="0022437A" w:rsidRDefault="0022437A" w:rsidP="0022437A">
      <w:pPr>
        <w:pStyle w:val="BodyText"/>
        <w:spacing w:before="121" w:line="252" w:lineRule="auto"/>
        <w:ind w:left="1461" w:right="1342"/>
        <w:jc w:val="both"/>
      </w:pPr>
    </w:p>
    <w:p w14:paraId="2FC6C52A" w14:textId="77777777" w:rsidR="00AC6941" w:rsidRDefault="008F2E77">
      <w:pPr>
        <w:pStyle w:val="Heading7"/>
        <w:ind w:left="1461"/>
      </w:pPr>
      <w:r>
        <w:rPr>
          <w:w w:val="105"/>
        </w:rPr>
        <w:t>Induction of employees and visitors</w:t>
      </w:r>
    </w:p>
    <w:p w14:paraId="77869BB8" w14:textId="77777777" w:rsidR="00AC6941" w:rsidRDefault="00AC6941">
      <w:pPr>
        <w:sectPr w:rsidR="00AC6941">
          <w:pgSz w:w="11900" w:h="16840"/>
          <w:pgMar w:top="1160" w:right="220" w:bottom="980" w:left="420" w:header="579" w:footer="782" w:gutter="0"/>
          <w:cols w:space="720"/>
        </w:sectPr>
      </w:pPr>
    </w:p>
    <w:p w14:paraId="6216957D" w14:textId="66F75EBB" w:rsidR="00AC6941" w:rsidRPr="0022437A" w:rsidRDefault="008F2E77" w:rsidP="0022437A">
      <w:pPr>
        <w:pStyle w:val="BodyText"/>
        <w:spacing w:before="9" w:line="256" w:lineRule="auto"/>
        <w:ind w:left="1461" w:right="1342"/>
        <w:jc w:val="both"/>
      </w:pPr>
      <w:r>
        <w:rPr>
          <w:w w:val="105"/>
        </w:rPr>
        <w:lastRenderedPageBreak/>
        <w:t>In terms of section 7(7); (8) and (9) inductions must be carried out for employees and visitors to the site. The Contractor’s Health and Safety Plan must set out haw this will be done as well as how the entrance of visitors to the site will be regulated. The type of proof of induction contemplated in Section 7 (9) shall also be stated.</w:t>
      </w:r>
    </w:p>
    <w:p w14:paraId="1771C397" w14:textId="77777777" w:rsidR="00AC6941" w:rsidRDefault="008F2E77">
      <w:pPr>
        <w:pStyle w:val="Heading7"/>
        <w:numPr>
          <w:ilvl w:val="0"/>
          <w:numId w:val="40"/>
        </w:numPr>
        <w:tabs>
          <w:tab w:val="left" w:pos="1461"/>
          <w:tab w:val="left" w:pos="1462"/>
        </w:tabs>
        <w:spacing w:before="169"/>
        <w:ind w:left="1461" w:hanging="427"/>
      </w:pPr>
      <w:r>
        <w:rPr>
          <w:w w:val="105"/>
        </w:rPr>
        <w:t>HEALTH AND SAFETY</w:t>
      </w:r>
      <w:r>
        <w:rPr>
          <w:spacing w:val="-4"/>
          <w:w w:val="105"/>
        </w:rPr>
        <w:t xml:space="preserve"> </w:t>
      </w:r>
      <w:r>
        <w:rPr>
          <w:w w:val="105"/>
        </w:rPr>
        <w:t>FILE</w:t>
      </w:r>
    </w:p>
    <w:p w14:paraId="02692FE8" w14:textId="77777777" w:rsidR="00AC6941" w:rsidRDefault="00AC6941">
      <w:pPr>
        <w:pStyle w:val="BodyText"/>
        <w:rPr>
          <w:b/>
          <w:sz w:val="22"/>
        </w:rPr>
      </w:pPr>
    </w:p>
    <w:p w14:paraId="185F85AA" w14:textId="77777777" w:rsidR="00AC6941" w:rsidRDefault="008F2E77">
      <w:pPr>
        <w:pStyle w:val="BodyText"/>
        <w:spacing w:before="152" w:line="254" w:lineRule="auto"/>
        <w:ind w:left="1461" w:right="1343"/>
        <w:jc w:val="both"/>
      </w:pPr>
      <w:r>
        <w:rPr>
          <w:w w:val="105"/>
        </w:rPr>
        <w:t>The</w:t>
      </w:r>
      <w:r>
        <w:rPr>
          <w:spacing w:val="-3"/>
          <w:w w:val="105"/>
        </w:rPr>
        <w:t xml:space="preserve"> </w:t>
      </w:r>
      <w:r>
        <w:rPr>
          <w:w w:val="105"/>
        </w:rPr>
        <w:t>Principal</w:t>
      </w:r>
      <w:r>
        <w:rPr>
          <w:spacing w:val="-4"/>
          <w:w w:val="105"/>
        </w:rPr>
        <w:t xml:space="preserve"> </w:t>
      </w:r>
      <w:r>
        <w:rPr>
          <w:w w:val="105"/>
        </w:rPr>
        <w:t>Contractor</w:t>
      </w:r>
      <w:r>
        <w:rPr>
          <w:spacing w:val="-3"/>
          <w:w w:val="105"/>
        </w:rPr>
        <w:t xml:space="preserve"> </w:t>
      </w:r>
      <w:r>
        <w:rPr>
          <w:w w:val="105"/>
        </w:rPr>
        <w:t>shall</w:t>
      </w:r>
      <w:r>
        <w:rPr>
          <w:spacing w:val="-4"/>
          <w:w w:val="105"/>
        </w:rPr>
        <w:t xml:space="preserve"> </w:t>
      </w:r>
      <w:r>
        <w:rPr>
          <w:w w:val="105"/>
        </w:rPr>
        <w:t>in</w:t>
      </w:r>
      <w:r>
        <w:rPr>
          <w:spacing w:val="-3"/>
          <w:w w:val="105"/>
        </w:rPr>
        <w:t xml:space="preserve"> </w:t>
      </w:r>
      <w:r>
        <w:rPr>
          <w:w w:val="105"/>
        </w:rPr>
        <w:t>terms</w:t>
      </w:r>
      <w:r>
        <w:rPr>
          <w:spacing w:val="-2"/>
          <w:w w:val="105"/>
        </w:rPr>
        <w:t xml:space="preserve"> </w:t>
      </w:r>
      <w:r>
        <w:rPr>
          <w:w w:val="105"/>
        </w:rPr>
        <w:t>of</w:t>
      </w:r>
      <w:r>
        <w:rPr>
          <w:spacing w:val="-4"/>
          <w:w w:val="105"/>
        </w:rPr>
        <w:t xml:space="preserve"> </w:t>
      </w:r>
      <w:r>
        <w:rPr>
          <w:w w:val="105"/>
        </w:rPr>
        <w:t>Construction</w:t>
      </w:r>
      <w:r>
        <w:rPr>
          <w:spacing w:val="-2"/>
          <w:w w:val="105"/>
        </w:rPr>
        <w:t xml:space="preserve"> </w:t>
      </w:r>
      <w:r>
        <w:rPr>
          <w:w w:val="105"/>
        </w:rPr>
        <w:t>Regulation</w:t>
      </w:r>
      <w:r>
        <w:rPr>
          <w:spacing w:val="-3"/>
          <w:w w:val="105"/>
        </w:rPr>
        <w:t xml:space="preserve"> </w:t>
      </w:r>
      <w:r>
        <w:rPr>
          <w:w w:val="105"/>
        </w:rPr>
        <w:t>5(7)</w:t>
      </w:r>
      <w:r>
        <w:rPr>
          <w:spacing w:val="-4"/>
          <w:w w:val="105"/>
        </w:rPr>
        <w:t xml:space="preserve"> </w:t>
      </w:r>
      <w:r>
        <w:rPr>
          <w:w w:val="105"/>
        </w:rPr>
        <w:t>maintain</w:t>
      </w:r>
      <w:r>
        <w:rPr>
          <w:spacing w:val="-2"/>
          <w:w w:val="105"/>
        </w:rPr>
        <w:t xml:space="preserve"> </w:t>
      </w:r>
      <w:r>
        <w:rPr>
          <w:w w:val="105"/>
        </w:rPr>
        <w:t>a</w:t>
      </w:r>
      <w:r>
        <w:rPr>
          <w:spacing w:val="-3"/>
          <w:w w:val="105"/>
        </w:rPr>
        <w:t xml:space="preserve"> </w:t>
      </w:r>
      <w:r>
        <w:rPr>
          <w:w w:val="105"/>
        </w:rPr>
        <w:t>Health</w:t>
      </w:r>
      <w:r>
        <w:rPr>
          <w:spacing w:val="-2"/>
          <w:w w:val="105"/>
        </w:rPr>
        <w:t xml:space="preserve"> </w:t>
      </w:r>
      <w:r>
        <w:rPr>
          <w:w w:val="105"/>
        </w:rPr>
        <w:t>and</w:t>
      </w:r>
      <w:r>
        <w:rPr>
          <w:spacing w:val="-3"/>
          <w:w w:val="105"/>
        </w:rPr>
        <w:t xml:space="preserve"> </w:t>
      </w:r>
      <w:r>
        <w:rPr>
          <w:w w:val="105"/>
        </w:rPr>
        <w:t>Safety</w:t>
      </w:r>
      <w:r>
        <w:rPr>
          <w:spacing w:val="-3"/>
          <w:w w:val="105"/>
        </w:rPr>
        <w:t xml:space="preserve"> </w:t>
      </w:r>
      <w:r>
        <w:rPr>
          <w:w w:val="105"/>
        </w:rPr>
        <w:t>File</w:t>
      </w:r>
      <w:r>
        <w:rPr>
          <w:spacing w:val="-2"/>
          <w:w w:val="105"/>
        </w:rPr>
        <w:t xml:space="preserve"> </w:t>
      </w:r>
      <w:r>
        <w:rPr>
          <w:w w:val="105"/>
        </w:rPr>
        <w:t>on</w:t>
      </w:r>
      <w:r>
        <w:rPr>
          <w:spacing w:val="-3"/>
          <w:w w:val="105"/>
        </w:rPr>
        <w:t xml:space="preserve"> </w:t>
      </w:r>
      <w:r>
        <w:rPr>
          <w:w w:val="105"/>
        </w:rPr>
        <w:t>site</w:t>
      </w:r>
      <w:r>
        <w:rPr>
          <w:spacing w:val="-3"/>
          <w:w w:val="105"/>
        </w:rPr>
        <w:t xml:space="preserve"> </w:t>
      </w:r>
      <w:r>
        <w:rPr>
          <w:w w:val="105"/>
        </w:rPr>
        <w:t>at</w:t>
      </w:r>
      <w:r>
        <w:rPr>
          <w:spacing w:val="-3"/>
          <w:w w:val="105"/>
        </w:rPr>
        <w:t xml:space="preserve"> </w:t>
      </w:r>
      <w:r>
        <w:rPr>
          <w:w w:val="105"/>
        </w:rPr>
        <w:t>all times. The Health and Safety File is a file or other permanent record containing information on aspects of the construction project - which will be necessary to ensure the health and safety of any person who may be affected by the construction</w:t>
      </w:r>
      <w:r>
        <w:rPr>
          <w:spacing w:val="1"/>
          <w:w w:val="105"/>
        </w:rPr>
        <w:t xml:space="preserve"> </w:t>
      </w:r>
      <w:r>
        <w:rPr>
          <w:w w:val="105"/>
        </w:rPr>
        <w:t>work.</w:t>
      </w:r>
    </w:p>
    <w:p w14:paraId="23978EF2" w14:textId="77777777" w:rsidR="00AC6941" w:rsidRDefault="00AC6941">
      <w:pPr>
        <w:pStyle w:val="BodyText"/>
        <w:rPr>
          <w:sz w:val="22"/>
        </w:rPr>
      </w:pPr>
    </w:p>
    <w:p w14:paraId="0853AFA3" w14:textId="77777777" w:rsidR="00AC6941" w:rsidRDefault="00AC6941">
      <w:pPr>
        <w:pStyle w:val="BodyText"/>
        <w:spacing w:before="11"/>
      </w:pPr>
    </w:p>
    <w:p w14:paraId="0D85ABE7" w14:textId="77777777" w:rsidR="00AC6941" w:rsidRDefault="008F2E77">
      <w:pPr>
        <w:pStyle w:val="BodyText"/>
        <w:spacing w:line="252" w:lineRule="auto"/>
        <w:ind w:left="1461" w:right="1343"/>
        <w:jc w:val="both"/>
      </w:pPr>
      <w:r>
        <w:rPr>
          <w:w w:val="105"/>
        </w:rPr>
        <w:t>The Principal Contractor shall appoint a suitably qualified person to prepare the Health and Safety File and to keep it up to date for the duration of the contract. The Health and Safety file shall include at least the following information:</w:t>
      </w:r>
    </w:p>
    <w:p w14:paraId="5C206C6C" w14:textId="77777777" w:rsidR="00AC6941" w:rsidRDefault="008F2E77">
      <w:pPr>
        <w:pStyle w:val="ListParagraph"/>
        <w:numPr>
          <w:ilvl w:val="0"/>
          <w:numId w:val="32"/>
        </w:numPr>
        <w:tabs>
          <w:tab w:val="left" w:pos="2181"/>
          <w:tab w:val="left" w:pos="2182"/>
        </w:tabs>
        <w:spacing w:before="139"/>
        <w:ind w:hanging="361"/>
        <w:rPr>
          <w:sz w:val="19"/>
        </w:rPr>
      </w:pPr>
      <w:r>
        <w:rPr>
          <w:w w:val="105"/>
          <w:sz w:val="19"/>
        </w:rPr>
        <w:t>All Documents as required by the Act and</w:t>
      </w:r>
      <w:r>
        <w:rPr>
          <w:spacing w:val="4"/>
          <w:w w:val="105"/>
          <w:sz w:val="19"/>
        </w:rPr>
        <w:t xml:space="preserve"> </w:t>
      </w:r>
      <w:r>
        <w:rPr>
          <w:w w:val="105"/>
          <w:sz w:val="19"/>
        </w:rPr>
        <w:t>Regulations</w:t>
      </w:r>
    </w:p>
    <w:p w14:paraId="62EC4B37" w14:textId="77777777" w:rsidR="00AC6941" w:rsidRDefault="008F2E77">
      <w:pPr>
        <w:pStyle w:val="ListParagraph"/>
        <w:numPr>
          <w:ilvl w:val="0"/>
          <w:numId w:val="32"/>
        </w:numPr>
        <w:tabs>
          <w:tab w:val="left" w:pos="2181"/>
          <w:tab w:val="left" w:pos="2182"/>
        </w:tabs>
        <w:spacing w:before="12"/>
        <w:ind w:hanging="361"/>
        <w:rPr>
          <w:sz w:val="19"/>
        </w:rPr>
      </w:pPr>
      <w:r>
        <w:rPr>
          <w:w w:val="105"/>
          <w:sz w:val="19"/>
        </w:rPr>
        <w:t>Notification of construction</w:t>
      </w:r>
      <w:r>
        <w:rPr>
          <w:spacing w:val="1"/>
          <w:w w:val="105"/>
          <w:sz w:val="19"/>
        </w:rPr>
        <w:t xml:space="preserve"> </w:t>
      </w:r>
      <w:r>
        <w:rPr>
          <w:w w:val="105"/>
          <w:sz w:val="19"/>
        </w:rPr>
        <w:t>work</w:t>
      </w:r>
    </w:p>
    <w:p w14:paraId="1E0E70F9" w14:textId="77777777" w:rsidR="00AC6941" w:rsidRDefault="008F2E77">
      <w:pPr>
        <w:pStyle w:val="ListParagraph"/>
        <w:numPr>
          <w:ilvl w:val="0"/>
          <w:numId w:val="32"/>
        </w:numPr>
        <w:tabs>
          <w:tab w:val="left" w:pos="2181"/>
          <w:tab w:val="left" w:pos="2182"/>
        </w:tabs>
        <w:spacing w:before="13"/>
        <w:ind w:hanging="361"/>
        <w:rPr>
          <w:sz w:val="19"/>
        </w:rPr>
      </w:pPr>
      <w:r>
        <w:rPr>
          <w:w w:val="105"/>
          <w:sz w:val="19"/>
        </w:rPr>
        <w:t>Proof of registration with the Compensation Commissioner or</w:t>
      </w:r>
      <w:r>
        <w:rPr>
          <w:spacing w:val="4"/>
          <w:w w:val="105"/>
          <w:sz w:val="19"/>
        </w:rPr>
        <w:t xml:space="preserve"> </w:t>
      </w:r>
      <w:r>
        <w:rPr>
          <w:w w:val="105"/>
          <w:sz w:val="19"/>
        </w:rPr>
        <w:t>FEMA</w:t>
      </w:r>
    </w:p>
    <w:p w14:paraId="2B10BAD4" w14:textId="77777777" w:rsidR="00AC6941" w:rsidRDefault="008F2E77">
      <w:pPr>
        <w:pStyle w:val="ListParagraph"/>
        <w:numPr>
          <w:ilvl w:val="0"/>
          <w:numId w:val="32"/>
        </w:numPr>
        <w:tabs>
          <w:tab w:val="left" w:pos="2181"/>
          <w:tab w:val="left" w:pos="2182"/>
        </w:tabs>
        <w:spacing w:before="8"/>
        <w:ind w:hanging="361"/>
        <w:rPr>
          <w:sz w:val="19"/>
        </w:rPr>
      </w:pPr>
      <w:r>
        <w:rPr>
          <w:w w:val="105"/>
          <w:sz w:val="19"/>
        </w:rPr>
        <w:t>All reports of inspections and</w:t>
      </w:r>
      <w:r>
        <w:rPr>
          <w:spacing w:val="2"/>
          <w:w w:val="105"/>
          <w:sz w:val="19"/>
        </w:rPr>
        <w:t xml:space="preserve"> </w:t>
      </w:r>
      <w:r>
        <w:rPr>
          <w:w w:val="105"/>
          <w:sz w:val="19"/>
        </w:rPr>
        <w:t>audits</w:t>
      </w:r>
    </w:p>
    <w:p w14:paraId="3BDC1D99" w14:textId="77777777" w:rsidR="00AC6941" w:rsidRDefault="008F2E77">
      <w:pPr>
        <w:pStyle w:val="ListParagraph"/>
        <w:numPr>
          <w:ilvl w:val="0"/>
          <w:numId w:val="32"/>
        </w:numPr>
        <w:tabs>
          <w:tab w:val="left" w:pos="2181"/>
          <w:tab w:val="left" w:pos="2182"/>
        </w:tabs>
        <w:spacing w:before="13"/>
        <w:ind w:hanging="361"/>
        <w:rPr>
          <w:sz w:val="19"/>
        </w:rPr>
      </w:pPr>
      <w:r>
        <w:rPr>
          <w:w w:val="105"/>
          <w:sz w:val="19"/>
        </w:rPr>
        <w:t>All non-conformity reports</w:t>
      </w:r>
    </w:p>
    <w:p w14:paraId="06685479" w14:textId="77777777" w:rsidR="00AC6941" w:rsidRDefault="008F2E77">
      <w:pPr>
        <w:pStyle w:val="ListParagraph"/>
        <w:numPr>
          <w:ilvl w:val="0"/>
          <w:numId w:val="32"/>
        </w:numPr>
        <w:tabs>
          <w:tab w:val="left" w:pos="2181"/>
          <w:tab w:val="left" w:pos="2182"/>
        </w:tabs>
        <w:spacing w:before="13"/>
        <w:ind w:hanging="361"/>
        <w:rPr>
          <w:sz w:val="19"/>
        </w:rPr>
      </w:pPr>
      <w:r>
        <w:rPr>
          <w:w w:val="105"/>
          <w:sz w:val="19"/>
        </w:rPr>
        <w:t>A record of all working drawings, calculations and design where</w:t>
      </w:r>
      <w:r>
        <w:rPr>
          <w:spacing w:val="5"/>
          <w:w w:val="105"/>
          <w:sz w:val="19"/>
        </w:rPr>
        <w:t xml:space="preserve"> </w:t>
      </w:r>
      <w:r>
        <w:rPr>
          <w:w w:val="105"/>
          <w:sz w:val="19"/>
        </w:rPr>
        <w:t>applicable</w:t>
      </w:r>
    </w:p>
    <w:p w14:paraId="6B7D49EC" w14:textId="77777777" w:rsidR="00AC6941" w:rsidRDefault="008F2E77">
      <w:pPr>
        <w:pStyle w:val="ListParagraph"/>
        <w:numPr>
          <w:ilvl w:val="0"/>
          <w:numId w:val="32"/>
        </w:numPr>
        <w:tabs>
          <w:tab w:val="left" w:pos="2181"/>
          <w:tab w:val="left" w:pos="2182"/>
        </w:tabs>
        <w:spacing w:before="13"/>
        <w:ind w:hanging="361"/>
        <w:rPr>
          <w:sz w:val="19"/>
        </w:rPr>
      </w:pPr>
      <w:r>
        <w:rPr>
          <w:w w:val="105"/>
          <w:sz w:val="19"/>
        </w:rPr>
        <w:t>Detailed list of Contractors with contact</w:t>
      </w:r>
      <w:r>
        <w:rPr>
          <w:spacing w:val="1"/>
          <w:w w:val="105"/>
          <w:sz w:val="19"/>
        </w:rPr>
        <w:t xml:space="preserve"> </w:t>
      </w:r>
      <w:r>
        <w:rPr>
          <w:w w:val="105"/>
          <w:sz w:val="19"/>
        </w:rPr>
        <w:t>details</w:t>
      </w:r>
    </w:p>
    <w:p w14:paraId="4089C3C4" w14:textId="77777777" w:rsidR="00AC6941" w:rsidRDefault="008F2E77">
      <w:pPr>
        <w:pStyle w:val="ListParagraph"/>
        <w:numPr>
          <w:ilvl w:val="0"/>
          <w:numId w:val="32"/>
        </w:numPr>
        <w:tabs>
          <w:tab w:val="left" w:pos="2181"/>
          <w:tab w:val="left" w:pos="2182"/>
        </w:tabs>
        <w:spacing w:before="8"/>
        <w:ind w:hanging="361"/>
        <w:rPr>
          <w:sz w:val="19"/>
        </w:rPr>
      </w:pPr>
      <w:r>
        <w:rPr>
          <w:w w:val="105"/>
          <w:sz w:val="19"/>
        </w:rPr>
        <w:t>List of all hazardous materials used and stored on site with Data Sheets and Materials Hazard Data</w:t>
      </w:r>
      <w:r>
        <w:rPr>
          <w:spacing w:val="-5"/>
          <w:w w:val="105"/>
          <w:sz w:val="19"/>
        </w:rPr>
        <w:t xml:space="preserve"> </w:t>
      </w:r>
      <w:r>
        <w:rPr>
          <w:w w:val="105"/>
          <w:sz w:val="19"/>
        </w:rPr>
        <w:t>sheets</w:t>
      </w:r>
    </w:p>
    <w:p w14:paraId="002818BD" w14:textId="77777777" w:rsidR="00AC6941" w:rsidRDefault="008F2E77">
      <w:pPr>
        <w:pStyle w:val="ListParagraph"/>
        <w:numPr>
          <w:ilvl w:val="0"/>
          <w:numId w:val="32"/>
        </w:numPr>
        <w:tabs>
          <w:tab w:val="left" w:pos="2181"/>
          <w:tab w:val="left" w:pos="2182"/>
        </w:tabs>
        <w:spacing w:before="13"/>
        <w:ind w:hanging="361"/>
        <w:rPr>
          <w:sz w:val="19"/>
        </w:rPr>
      </w:pPr>
      <w:r>
        <w:rPr>
          <w:w w:val="105"/>
          <w:sz w:val="19"/>
        </w:rPr>
        <w:t>All Hazard Identification and Risk Assessments carried out for the</w:t>
      </w:r>
      <w:r>
        <w:rPr>
          <w:spacing w:val="4"/>
          <w:w w:val="105"/>
          <w:sz w:val="19"/>
        </w:rPr>
        <w:t xml:space="preserve"> </w:t>
      </w:r>
      <w:r>
        <w:rPr>
          <w:w w:val="105"/>
          <w:sz w:val="19"/>
        </w:rPr>
        <w:t>project.</w:t>
      </w:r>
    </w:p>
    <w:p w14:paraId="1D49B8AB" w14:textId="77777777" w:rsidR="00AC6941" w:rsidRDefault="008F2E77">
      <w:pPr>
        <w:pStyle w:val="ListParagraph"/>
        <w:numPr>
          <w:ilvl w:val="0"/>
          <w:numId w:val="32"/>
        </w:numPr>
        <w:tabs>
          <w:tab w:val="left" w:pos="2181"/>
          <w:tab w:val="left" w:pos="2182"/>
        </w:tabs>
        <w:spacing w:before="13"/>
        <w:ind w:hanging="361"/>
        <w:rPr>
          <w:sz w:val="19"/>
        </w:rPr>
      </w:pPr>
      <w:r>
        <w:rPr>
          <w:w w:val="105"/>
          <w:sz w:val="19"/>
        </w:rPr>
        <w:t>All Health and Safety Plans for the</w:t>
      </w:r>
      <w:r>
        <w:rPr>
          <w:spacing w:val="3"/>
          <w:w w:val="105"/>
          <w:sz w:val="19"/>
        </w:rPr>
        <w:t xml:space="preserve"> </w:t>
      </w:r>
      <w:r>
        <w:rPr>
          <w:w w:val="105"/>
          <w:sz w:val="19"/>
        </w:rPr>
        <w:t>project.</w:t>
      </w:r>
    </w:p>
    <w:p w14:paraId="303E3FD5" w14:textId="77777777" w:rsidR="00AC6941" w:rsidRDefault="008F2E77">
      <w:pPr>
        <w:pStyle w:val="ListParagraph"/>
        <w:numPr>
          <w:ilvl w:val="0"/>
          <w:numId w:val="32"/>
        </w:numPr>
        <w:tabs>
          <w:tab w:val="left" w:pos="2181"/>
          <w:tab w:val="left" w:pos="2182"/>
        </w:tabs>
        <w:spacing w:before="8"/>
        <w:ind w:hanging="361"/>
        <w:rPr>
          <w:sz w:val="19"/>
        </w:rPr>
      </w:pPr>
      <w:r>
        <w:rPr>
          <w:w w:val="105"/>
          <w:sz w:val="19"/>
        </w:rPr>
        <w:t>All method statements</w:t>
      </w:r>
    </w:p>
    <w:p w14:paraId="5F2389B8" w14:textId="77777777" w:rsidR="00AC6941" w:rsidRDefault="008F2E77">
      <w:pPr>
        <w:pStyle w:val="ListParagraph"/>
        <w:numPr>
          <w:ilvl w:val="0"/>
          <w:numId w:val="32"/>
        </w:numPr>
        <w:tabs>
          <w:tab w:val="left" w:pos="2181"/>
          <w:tab w:val="left" w:pos="2182"/>
        </w:tabs>
        <w:spacing w:before="13"/>
        <w:ind w:hanging="361"/>
        <w:rPr>
          <w:sz w:val="19"/>
        </w:rPr>
      </w:pPr>
      <w:r>
        <w:rPr>
          <w:w w:val="105"/>
          <w:sz w:val="19"/>
        </w:rPr>
        <w:t>Minutes of all relevant</w:t>
      </w:r>
      <w:r>
        <w:rPr>
          <w:spacing w:val="2"/>
          <w:w w:val="105"/>
          <w:sz w:val="19"/>
        </w:rPr>
        <w:t xml:space="preserve"> </w:t>
      </w:r>
      <w:r>
        <w:rPr>
          <w:w w:val="105"/>
          <w:sz w:val="19"/>
        </w:rPr>
        <w:t>meetings</w:t>
      </w:r>
    </w:p>
    <w:p w14:paraId="716752A6" w14:textId="77777777" w:rsidR="00AC6941" w:rsidRDefault="008F2E77">
      <w:pPr>
        <w:pStyle w:val="ListParagraph"/>
        <w:numPr>
          <w:ilvl w:val="0"/>
          <w:numId w:val="32"/>
        </w:numPr>
        <w:tabs>
          <w:tab w:val="left" w:pos="2181"/>
          <w:tab w:val="left" w:pos="2182"/>
        </w:tabs>
        <w:spacing w:before="13"/>
        <w:ind w:hanging="361"/>
        <w:rPr>
          <w:sz w:val="19"/>
        </w:rPr>
      </w:pPr>
      <w:r>
        <w:rPr>
          <w:w w:val="105"/>
          <w:sz w:val="19"/>
        </w:rPr>
        <w:t>Incident records, including investigations and</w:t>
      </w:r>
      <w:r>
        <w:rPr>
          <w:spacing w:val="3"/>
          <w:w w:val="105"/>
          <w:sz w:val="19"/>
        </w:rPr>
        <w:t xml:space="preserve"> </w:t>
      </w:r>
      <w:r>
        <w:rPr>
          <w:w w:val="105"/>
          <w:sz w:val="19"/>
        </w:rPr>
        <w:t>results</w:t>
      </w:r>
    </w:p>
    <w:p w14:paraId="23DA9F58" w14:textId="77777777" w:rsidR="00AC6941" w:rsidRDefault="008F2E77">
      <w:pPr>
        <w:pStyle w:val="ListParagraph"/>
        <w:numPr>
          <w:ilvl w:val="0"/>
          <w:numId w:val="32"/>
        </w:numPr>
        <w:tabs>
          <w:tab w:val="left" w:pos="2181"/>
          <w:tab w:val="left" w:pos="2182"/>
        </w:tabs>
        <w:spacing w:before="12"/>
        <w:ind w:hanging="361"/>
        <w:rPr>
          <w:sz w:val="19"/>
        </w:rPr>
      </w:pPr>
      <w:r>
        <w:rPr>
          <w:w w:val="105"/>
          <w:sz w:val="19"/>
        </w:rPr>
        <w:t>Record of all appointments under the</w:t>
      </w:r>
      <w:r>
        <w:rPr>
          <w:spacing w:val="2"/>
          <w:w w:val="105"/>
          <w:sz w:val="19"/>
        </w:rPr>
        <w:t xml:space="preserve"> </w:t>
      </w:r>
      <w:r>
        <w:rPr>
          <w:w w:val="105"/>
          <w:sz w:val="19"/>
        </w:rPr>
        <w:t>Regulations</w:t>
      </w:r>
    </w:p>
    <w:p w14:paraId="151FC252" w14:textId="77777777" w:rsidR="00AC6941" w:rsidRDefault="008F2E77">
      <w:pPr>
        <w:pStyle w:val="ListParagraph"/>
        <w:numPr>
          <w:ilvl w:val="0"/>
          <w:numId w:val="32"/>
        </w:numPr>
        <w:tabs>
          <w:tab w:val="left" w:pos="2181"/>
          <w:tab w:val="left" w:pos="2182"/>
        </w:tabs>
        <w:spacing w:before="9"/>
        <w:ind w:hanging="361"/>
        <w:rPr>
          <w:sz w:val="19"/>
        </w:rPr>
      </w:pPr>
      <w:r>
        <w:rPr>
          <w:w w:val="105"/>
          <w:sz w:val="19"/>
        </w:rPr>
        <w:t>Medical certificates of</w:t>
      </w:r>
      <w:r>
        <w:rPr>
          <w:spacing w:val="1"/>
          <w:w w:val="105"/>
          <w:sz w:val="19"/>
        </w:rPr>
        <w:t xml:space="preserve"> </w:t>
      </w:r>
      <w:r>
        <w:rPr>
          <w:w w:val="105"/>
          <w:sz w:val="19"/>
        </w:rPr>
        <w:t>fitness.</w:t>
      </w:r>
    </w:p>
    <w:p w14:paraId="7E6E84F9" w14:textId="77777777" w:rsidR="00AC6941" w:rsidRDefault="008F2E77">
      <w:pPr>
        <w:pStyle w:val="ListParagraph"/>
        <w:numPr>
          <w:ilvl w:val="0"/>
          <w:numId w:val="32"/>
        </w:numPr>
        <w:tabs>
          <w:tab w:val="left" w:pos="2181"/>
          <w:tab w:val="left" w:pos="2182"/>
        </w:tabs>
        <w:spacing w:before="12"/>
        <w:ind w:hanging="361"/>
        <w:rPr>
          <w:sz w:val="19"/>
        </w:rPr>
      </w:pPr>
      <w:r>
        <w:rPr>
          <w:w w:val="105"/>
          <w:sz w:val="19"/>
        </w:rPr>
        <w:t>Record of Competencies</w:t>
      </w:r>
    </w:p>
    <w:p w14:paraId="70F045B5" w14:textId="77777777" w:rsidR="00AC6941" w:rsidRDefault="008F2E77">
      <w:pPr>
        <w:pStyle w:val="ListParagraph"/>
        <w:numPr>
          <w:ilvl w:val="0"/>
          <w:numId w:val="32"/>
        </w:numPr>
        <w:tabs>
          <w:tab w:val="left" w:pos="2181"/>
          <w:tab w:val="left" w:pos="2182"/>
        </w:tabs>
        <w:spacing w:before="13"/>
        <w:ind w:hanging="361"/>
        <w:rPr>
          <w:sz w:val="19"/>
        </w:rPr>
      </w:pPr>
      <w:r>
        <w:rPr>
          <w:w w:val="105"/>
          <w:sz w:val="19"/>
        </w:rPr>
        <w:t>Training Records</w:t>
      </w:r>
    </w:p>
    <w:p w14:paraId="4CAF1755" w14:textId="77777777" w:rsidR="00AC6941" w:rsidRDefault="00AC6941">
      <w:pPr>
        <w:pStyle w:val="BodyText"/>
        <w:spacing w:before="4"/>
        <w:rPr>
          <w:sz w:val="30"/>
        </w:rPr>
      </w:pPr>
    </w:p>
    <w:p w14:paraId="741EE4FA" w14:textId="77777777" w:rsidR="00AC6941" w:rsidRDefault="008F2E77">
      <w:pPr>
        <w:pStyle w:val="BodyText"/>
        <w:spacing w:before="1"/>
        <w:ind w:left="1461"/>
        <w:jc w:val="both"/>
      </w:pPr>
      <w:r>
        <w:rPr>
          <w:w w:val="105"/>
        </w:rPr>
        <w:t>Annexure B is a list of the records to be kept on site. The inclusion of other, relevant documents is encouraged.</w:t>
      </w:r>
    </w:p>
    <w:p w14:paraId="60434780" w14:textId="77777777" w:rsidR="00AC6941" w:rsidRDefault="00AC6941">
      <w:pPr>
        <w:pStyle w:val="BodyText"/>
        <w:spacing w:before="7"/>
        <w:rPr>
          <w:sz w:val="21"/>
        </w:rPr>
      </w:pPr>
    </w:p>
    <w:p w14:paraId="101ADCEF" w14:textId="77777777" w:rsidR="00AC6941" w:rsidRDefault="008F2E77">
      <w:pPr>
        <w:pStyle w:val="BodyText"/>
        <w:spacing w:line="256" w:lineRule="auto"/>
        <w:ind w:left="1461" w:right="1342"/>
        <w:jc w:val="both"/>
      </w:pPr>
      <w:r>
        <w:rPr>
          <w:w w:val="105"/>
        </w:rPr>
        <w:t>The Health &amp; Safety File shall be handed over to the Client on completion of the contract. It must contain all the documentation as set out above, or as instructed, as well as any handed to the Principal Contractor by any subcontractors.</w:t>
      </w:r>
    </w:p>
    <w:p w14:paraId="719A71B9" w14:textId="77777777" w:rsidR="00AC6941" w:rsidRDefault="00AC6941">
      <w:pPr>
        <w:pStyle w:val="BodyText"/>
        <w:rPr>
          <w:sz w:val="22"/>
        </w:rPr>
      </w:pPr>
    </w:p>
    <w:p w14:paraId="4D09A930" w14:textId="77777777" w:rsidR="00AC6941" w:rsidRDefault="00AC6941">
      <w:pPr>
        <w:pStyle w:val="BodyText"/>
        <w:rPr>
          <w:sz w:val="22"/>
        </w:rPr>
      </w:pPr>
    </w:p>
    <w:p w14:paraId="06AC6E55" w14:textId="77777777" w:rsidR="00AC6941" w:rsidRDefault="008F2E77">
      <w:pPr>
        <w:pStyle w:val="Heading7"/>
        <w:numPr>
          <w:ilvl w:val="0"/>
          <w:numId w:val="40"/>
        </w:numPr>
        <w:tabs>
          <w:tab w:val="left" w:pos="1461"/>
          <w:tab w:val="left" w:pos="1462"/>
        </w:tabs>
        <w:ind w:left="1461" w:hanging="427"/>
      </w:pPr>
      <w:r>
        <w:rPr>
          <w:w w:val="105"/>
        </w:rPr>
        <w:t>RISK</w:t>
      </w:r>
      <w:r>
        <w:rPr>
          <w:spacing w:val="-5"/>
          <w:w w:val="105"/>
        </w:rPr>
        <w:t xml:space="preserve"> </w:t>
      </w:r>
      <w:r>
        <w:rPr>
          <w:w w:val="105"/>
        </w:rPr>
        <w:t>ASSESSMENT</w:t>
      </w:r>
    </w:p>
    <w:p w14:paraId="201168D4" w14:textId="77777777" w:rsidR="00AC6941" w:rsidRDefault="00AC6941">
      <w:pPr>
        <w:pStyle w:val="BodyText"/>
        <w:spacing w:before="5"/>
        <w:rPr>
          <w:b/>
          <w:sz w:val="24"/>
        </w:rPr>
      </w:pPr>
    </w:p>
    <w:p w14:paraId="56EF5E76" w14:textId="77777777" w:rsidR="00AC6941" w:rsidRDefault="008F2E77">
      <w:pPr>
        <w:pStyle w:val="BodyText"/>
        <w:spacing w:line="256" w:lineRule="auto"/>
        <w:ind w:left="1461" w:right="1340"/>
        <w:jc w:val="both"/>
      </w:pPr>
      <w:r>
        <w:rPr>
          <w:w w:val="105"/>
        </w:rPr>
        <w:t>Before commencement of any construction work during the construction period, the Principal Contractor shall have a risk assessment performed and recorded in writing by a competent person. (Refer Regulation 7 of the Construction Regulations 2014).</w:t>
      </w:r>
    </w:p>
    <w:p w14:paraId="3807BFB7" w14:textId="77777777" w:rsidR="00AC6941" w:rsidRDefault="00AC6941">
      <w:pPr>
        <w:pStyle w:val="BodyText"/>
        <w:spacing w:before="4"/>
        <w:rPr>
          <w:sz w:val="20"/>
        </w:rPr>
      </w:pPr>
    </w:p>
    <w:p w14:paraId="1C52AA12" w14:textId="77777777" w:rsidR="00AC6941" w:rsidRDefault="008F2E77">
      <w:pPr>
        <w:pStyle w:val="BodyText"/>
        <w:spacing w:line="256" w:lineRule="auto"/>
        <w:ind w:left="1461" w:right="1341"/>
        <w:jc w:val="both"/>
      </w:pPr>
      <w:r>
        <w:rPr>
          <w:w w:val="105"/>
        </w:rPr>
        <w:t xml:space="preserve">Risk is a measure of the likelihood that the harm from a particular hazard will be </w:t>
      </w:r>
      <w:proofErr w:type="spellStart"/>
      <w:r>
        <w:rPr>
          <w:w w:val="105"/>
        </w:rPr>
        <w:t>realised</w:t>
      </w:r>
      <w:proofErr w:type="spellEnd"/>
      <w:r>
        <w:rPr>
          <w:w w:val="105"/>
        </w:rPr>
        <w:t>, taking into account the possible severity of the harm. Harm to people includes death, injury (permanent or temporary), physical or mental health or any combination thereof. Risk management in health and safety includes the identification of hazards, assessing risks, taking action to eliminate or reduce the risk, monitoring the effectiveness and performing regular reviews of the entire process. The Principal Contractor shall compile method statements to address or handle the following:</w:t>
      </w:r>
    </w:p>
    <w:p w14:paraId="2A533F2B" w14:textId="77777777" w:rsidR="00AC6941" w:rsidRDefault="00AC6941">
      <w:pPr>
        <w:pStyle w:val="BodyText"/>
        <w:spacing w:before="10"/>
        <w:rPr>
          <w:sz w:val="20"/>
        </w:rPr>
      </w:pPr>
    </w:p>
    <w:p w14:paraId="56AB2B2A" w14:textId="77777777" w:rsidR="00AC6941" w:rsidRDefault="008F2E77">
      <w:pPr>
        <w:pStyle w:val="ListParagraph"/>
        <w:numPr>
          <w:ilvl w:val="0"/>
          <w:numId w:val="31"/>
        </w:numPr>
        <w:tabs>
          <w:tab w:val="left" w:pos="2181"/>
          <w:tab w:val="left" w:pos="2182"/>
        </w:tabs>
        <w:ind w:hanging="361"/>
        <w:rPr>
          <w:sz w:val="19"/>
        </w:rPr>
      </w:pPr>
      <w:r>
        <w:rPr>
          <w:w w:val="105"/>
          <w:sz w:val="19"/>
        </w:rPr>
        <w:t>Hazards particulars to the</w:t>
      </w:r>
      <w:r>
        <w:rPr>
          <w:spacing w:val="2"/>
          <w:w w:val="105"/>
          <w:sz w:val="19"/>
        </w:rPr>
        <w:t xml:space="preserve"> </w:t>
      </w:r>
      <w:r>
        <w:rPr>
          <w:w w:val="105"/>
          <w:sz w:val="19"/>
        </w:rPr>
        <w:t>contract</w:t>
      </w:r>
    </w:p>
    <w:p w14:paraId="7FA3BC3A" w14:textId="77777777" w:rsidR="00AC6941" w:rsidRDefault="008F2E77">
      <w:pPr>
        <w:pStyle w:val="ListParagraph"/>
        <w:numPr>
          <w:ilvl w:val="0"/>
          <w:numId w:val="31"/>
        </w:numPr>
        <w:tabs>
          <w:tab w:val="left" w:pos="2181"/>
          <w:tab w:val="left" w:pos="2182"/>
        </w:tabs>
        <w:spacing w:before="13"/>
        <w:ind w:hanging="361"/>
        <w:rPr>
          <w:sz w:val="19"/>
        </w:rPr>
      </w:pPr>
      <w:r>
        <w:rPr>
          <w:w w:val="105"/>
          <w:sz w:val="19"/>
        </w:rPr>
        <w:t>Identify what could go wrong and</w:t>
      </w:r>
      <w:r>
        <w:rPr>
          <w:spacing w:val="4"/>
          <w:w w:val="105"/>
          <w:sz w:val="19"/>
        </w:rPr>
        <w:t xml:space="preserve"> </w:t>
      </w:r>
      <w:r>
        <w:rPr>
          <w:w w:val="105"/>
          <w:sz w:val="19"/>
        </w:rPr>
        <w:t>how</w:t>
      </w:r>
    </w:p>
    <w:p w14:paraId="4778F255" w14:textId="77777777" w:rsidR="00AC6941" w:rsidRDefault="00AC6941">
      <w:pPr>
        <w:rPr>
          <w:sz w:val="19"/>
        </w:rPr>
        <w:sectPr w:rsidR="00AC6941">
          <w:pgSz w:w="11900" w:h="16840"/>
          <w:pgMar w:top="1160" w:right="220" w:bottom="980" w:left="420" w:header="579" w:footer="782" w:gutter="0"/>
          <w:cols w:space="720"/>
        </w:sectPr>
      </w:pPr>
    </w:p>
    <w:p w14:paraId="05F58B10" w14:textId="77777777" w:rsidR="00AC6941" w:rsidRDefault="008F2E77">
      <w:pPr>
        <w:pStyle w:val="ListParagraph"/>
        <w:numPr>
          <w:ilvl w:val="0"/>
          <w:numId w:val="31"/>
        </w:numPr>
        <w:tabs>
          <w:tab w:val="left" w:pos="2181"/>
          <w:tab w:val="left" w:pos="2182"/>
        </w:tabs>
        <w:spacing w:before="22"/>
        <w:ind w:hanging="361"/>
        <w:rPr>
          <w:sz w:val="19"/>
        </w:rPr>
      </w:pPr>
      <w:r>
        <w:rPr>
          <w:w w:val="105"/>
          <w:sz w:val="19"/>
        </w:rPr>
        <w:lastRenderedPageBreak/>
        <w:t>Identify the likelihood of this</w:t>
      </w:r>
      <w:r>
        <w:rPr>
          <w:spacing w:val="3"/>
          <w:w w:val="105"/>
          <w:sz w:val="19"/>
        </w:rPr>
        <w:t xml:space="preserve"> </w:t>
      </w:r>
      <w:r>
        <w:rPr>
          <w:w w:val="105"/>
          <w:sz w:val="19"/>
        </w:rPr>
        <w:t>happening</w:t>
      </w:r>
    </w:p>
    <w:p w14:paraId="37E492AB" w14:textId="77777777" w:rsidR="00AC6941" w:rsidRDefault="008F2E77">
      <w:pPr>
        <w:pStyle w:val="ListParagraph"/>
        <w:numPr>
          <w:ilvl w:val="0"/>
          <w:numId w:val="31"/>
        </w:numPr>
        <w:tabs>
          <w:tab w:val="left" w:pos="2181"/>
          <w:tab w:val="left" w:pos="2182"/>
        </w:tabs>
        <w:spacing w:before="13"/>
        <w:ind w:hanging="361"/>
        <w:rPr>
          <w:sz w:val="19"/>
        </w:rPr>
      </w:pPr>
      <w:r>
        <w:rPr>
          <w:w w:val="105"/>
          <w:sz w:val="19"/>
        </w:rPr>
        <w:t>Identify the persons at</w:t>
      </w:r>
      <w:r>
        <w:rPr>
          <w:spacing w:val="3"/>
          <w:w w:val="105"/>
          <w:sz w:val="19"/>
        </w:rPr>
        <w:t xml:space="preserve"> </w:t>
      </w:r>
      <w:r>
        <w:rPr>
          <w:w w:val="105"/>
          <w:sz w:val="19"/>
        </w:rPr>
        <w:t>risk</w:t>
      </w:r>
    </w:p>
    <w:p w14:paraId="56DB8A41" w14:textId="77777777" w:rsidR="00AC6941" w:rsidRDefault="008F2E77">
      <w:pPr>
        <w:pStyle w:val="ListParagraph"/>
        <w:numPr>
          <w:ilvl w:val="0"/>
          <w:numId w:val="31"/>
        </w:numPr>
        <w:tabs>
          <w:tab w:val="left" w:pos="2181"/>
          <w:tab w:val="left" w:pos="2182"/>
        </w:tabs>
        <w:spacing w:before="8"/>
        <w:ind w:hanging="361"/>
        <w:rPr>
          <w:sz w:val="19"/>
        </w:rPr>
      </w:pPr>
      <w:r>
        <w:rPr>
          <w:w w:val="105"/>
          <w:sz w:val="19"/>
        </w:rPr>
        <w:t>Identify the extent of possible</w:t>
      </w:r>
      <w:r>
        <w:rPr>
          <w:spacing w:val="1"/>
          <w:w w:val="105"/>
          <w:sz w:val="19"/>
        </w:rPr>
        <w:t xml:space="preserve"> </w:t>
      </w:r>
      <w:r>
        <w:rPr>
          <w:w w:val="105"/>
          <w:sz w:val="19"/>
        </w:rPr>
        <w:t>harm</w:t>
      </w:r>
    </w:p>
    <w:p w14:paraId="3F53BB2D" w14:textId="77777777" w:rsidR="00AC6941" w:rsidRDefault="008F2E77">
      <w:pPr>
        <w:pStyle w:val="ListParagraph"/>
        <w:numPr>
          <w:ilvl w:val="0"/>
          <w:numId w:val="31"/>
        </w:numPr>
        <w:tabs>
          <w:tab w:val="left" w:pos="2181"/>
          <w:tab w:val="left" w:pos="2182"/>
        </w:tabs>
        <w:spacing w:before="13"/>
        <w:ind w:hanging="361"/>
        <w:rPr>
          <w:sz w:val="19"/>
        </w:rPr>
      </w:pPr>
      <w:r>
        <w:rPr>
          <w:w w:val="105"/>
          <w:sz w:val="19"/>
        </w:rPr>
        <w:t>Eliminating or reducing this</w:t>
      </w:r>
      <w:r>
        <w:rPr>
          <w:spacing w:val="2"/>
          <w:w w:val="105"/>
          <w:sz w:val="19"/>
        </w:rPr>
        <w:t xml:space="preserve"> </w:t>
      </w:r>
      <w:r>
        <w:rPr>
          <w:w w:val="105"/>
          <w:sz w:val="19"/>
        </w:rPr>
        <w:t>risk</w:t>
      </w:r>
    </w:p>
    <w:p w14:paraId="0A4085D7" w14:textId="77777777" w:rsidR="00AC6941" w:rsidRDefault="008F2E77">
      <w:pPr>
        <w:pStyle w:val="ListParagraph"/>
        <w:numPr>
          <w:ilvl w:val="0"/>
          <w:numId w:val="31"/>
        </w:numPr>
        <w:tabs>
          <w:tab w:val="left" w:pos="2181"/>
          <w:tab w:val="left" w:pos="2182"/>
        </w:tabs>
        <w:spacing w:before="13"/>
        <w:ind w:hanging="361"/>
        <w:rPr>
          <w:sz w:val="19"/>
        </w:rPr>
      </w:pPr>
      <w:r>
        <w:rPr>
          <w:w w:val="105"/>
          <w:sz w:val="19"/>
        </w:rPr>
        <w:t>A monitoring</w:t>
      </w:r>
      <w:r>
        <w:rPr>
          <w:spacing w:val="2"/>
          <w:w w:val="105"/>
          <w:sz w:val="19"/>
        </w:rPr>
        <w:t xml:space="preserve"> </w:t>
      </w:r>
      <w:r>
        <w:rPr>
          <w:w w:val="105"/>
          <w:sz w:val="19"/>
        </w:rPr>
        <w:t>plan</w:t>
      </w:r>
    </w:p>
    <w:p w14:paraId="685B506F" w14:textId="77777777" w:rsidR="00AC6941" w:rsidRDefault="008F2E77">
      <w:pPr>
        <w:pStyle w:val="ListParagraph"/>
        <w:numPr>
          <w:ilvl w:val="0"/>
          <w:numId w:val="31"/>
        </w:numPr>
        <w:tabs>
          <w:tab w:val="left" w:pos="2181"/>
          <w:tab w:val="left" w:pos="2182"/>
        </w:tabs>
        <w:spacing w:before="13"/>
        <w:ind w:hanging="361"/>
        <w:rPr>
          <w:sz w:val="19"/>
        </w:rPr>
      </w:pPr>
      <w:r>
        <w:rPr>
          <w:w w:val="105"/>
          <w:sz w:val="19"/>
        </w:rPr>
        <w:t>A review</w:t>
      </w:r>
      <w:r>
        <w:rPr>
          <w:spacing w:val="3"/>
          <w:w w:val="105"/>
          <w:sz w:val="19"/>
        </w:rPr>
        <w:t xml:space="preserve"> </w:t>
      </w:r>
      <w:r>
        <w:rPr>
          <w:w w:val="105"/>
          <w:sz w:val="19"/>
        </w:rPr>
        <w:t>plan</w:t>
      </w:r>
    </w:p>
    <w:p w14:paraId="1229AF88" w14:textId="77777777" w:rsidR="00AC6941" w:rsidRDefault="00AC6941">
      <w:pPr>
        <w:pStyle w:val="BodyText"/>
        <w:spacing w:before="9"/>
      </w:pPr>
    </w:p>
    <w:p w14:paraId="643FBBE3" w14:textId="77777777" w:rsidR="00AC6941" w:rsidRDefault="008F2E77">
      <w:pPr>
        <w:pStyle w:val="BodyText"/>
        <w:ind w:left="1461"/>
        <w:jc w:val="both"/>
      </w:pPr>
      <w:r>
        <w:rPr>
          <w:w w:val="105"/>
        </w:rPr>
        <w:t>Principal Contractors must ensure that all subcontractors conduct risk assessments for their scope of work as well.</w:t>
      </w:r>
    </w:p>
    <w:p w14:paraId="7C17D83D" w14:textId="77777777" w:rsidR="00AC6941" w:rsidRDefault="00AC6941">
      <w:pPr>
        <w:pStyle w:val="BodyText"/>
        <w:spacing w:before="8"/>
        <w:rPr>
          <w:sz w:val="21"/>
        </w:rPr>
      </w:pPr>
    </w:p>
    <w:p w14:paraId="39CFA820" w14:textId="77777777" w:rsidR="00AC6941" w:rsidRDefault="008F2E77">
      <w:pPr>
        <w:pStyle w:val="BodyText"/>
        <w:spacing w:line="254" w:lineRule="auto"/>
        <w:ind w:left="1461" w:right="1342"/>
        <w:jc w:val="both"/>
      </w:pPr>
      <w:r>
        <w:rPr>
          <w:w w:val="105"/>
        </w:rPr>
        <w:t>The risk assessment shall identify and evaluate the risks and hazards that may be expected during the execution of the work under the contract, and it shall include a documented plan of safe work procedures to mitigate, reduce or control the risks and hazards identified.</w:t>
      </w:r>
    </w:p>
    <w:p w14:paraId="6E71B926" w14:textId="77777777" w:rsidR="00AC6941" w:rsidRDefault="00AC6941">
      <w:pPr>
        <w:pStyle w:val="BodyText"/>
        <w:spacing w:before="6"/>
        <w:rPr>
          <w:sz w:val="20"/>
        </w:rPr>
      </w:pPr>
    </w:p>
    <w:p w14:paraId="1BD8EBBB" w14:textId="77777777" w:rsidR="00AC6941" w:rsidRDefault="008F2E77">
      <w:pPr>
        <w:pStyle w:val="BodyText"/>
        <w:spacing w:line="256" w:lineRule="auto"/>
        <w:ind w:left="1461" w:right="1342"/>
        <w:jc w:val="both"/>
      </w:pPr>
      <w:r>
        <w:rPr>
          <w:w w:val="105"/>
        </w:rPr>
        <w:t>The risk assessment shall be available on site for inspection by inspectors, Client, Engineer, subcontractors, employees,</w:t>
      </w:r>
      <w:r>
        <w:rPr>
          <w:spacing w:val="-11"/>
          <w:w w:val="105"/>
        </w:rPr>
        <w:t xml:space="preserve"> </w:t>
      </w:r>
      <w:r>
        <w:rPr>
          <w:w w:val="105"/>
        </w:rPr>
        <w:t>trade</w:t>
      </w:r>
      <w:r>
        <w:rPr>
          <w:spacing w:val="-11"/>
          <w:w w:val="105"/>
        </w:rPr>
        <w:t xml:space="preserve"> </w:t>
      </w:r>
      <w:r>
        <w:rPr>
          <w:w w:val="105"/>
        </w:rPr>
        <w:t>unions</w:t>
      </w:r>
      <w:r>
        <w:rPr>
          <w:spacing w:val="-10"/>
          <w:w w:val="105"/>
        </w:rPr>
        <w:t xml:space="preserve"> </w:t>
      </w:r>
      <w:r>
        <w:rPr>
          <w:w w:val="105"/>
        </w:rPr>
        <w:t>and</w:t>
      </w:r>
      <w:r>
        <w:rPr>
          <w:spacing w:val="-11"/>
          <w:w w:val="105"/>
        </w:rPr>
        <w:t xml:space="preserve"> </w:t>
      </w:r>
      <w:r>
        <w:rPr>
          <w:w w:val="105"/>
        </w:rPr>
        <w:t>health</w:t>
      </w:r>
      <w:r>
        <w:rPr>
          <w:spacing w:val="-11"/>
          <w:w w:val="105"/>
        </w:rPr>
        <w:t xml:space="preserve"> </w:t>
      </w:r>
      <w:r>
        <w:rPr>
          <w:w w:val="105"/>
        </w:rPr>
        <w:t>and</w:t>
      </w:r>
      <w:r>
        <w:rPr>
          <w:spacing w:val="-10"/>
          <w:w w:val="105"/>
        </w:rPr>
        <w:t xml:space="preserve"> </w:t>
      </w:r>
      <w:r>
        <w:rPr>
          <w:w w:val="105"/>
        </w:rPr>
        <w:t>safety</w:t>
      </w:r>
      <w:r>
        <w:rPr>
          <w:spacing w:val="-11"/>
          <w:w w:val="105"/>
        </w:rPr>
        <w:t xml:space="preserve"> </w:t>
      </w:r>
      <w:r>
        <w:rPr>
          <w:w w:val="105"/>
        </w:rPr>
        <w:t>committee</w:t>
      </w:r>
      <w:r>
        <w:rPr>
          <w:spacing w:val="-11"/>
          <w:w w:val="105"/>
        </w:rPr>
        <w:t xml:space="preserve"> </w:t>
      </w:r>
      <w:r>
        <w:rPr>
          <w:w w:val="105"/>
        </w:rPr>
        <w:t>members,</w:t>
      </w:r>
      <w:r>
        <w:rPr>
          <w:spacing w:val="-10"/>
          <w:w w:val="105"/>
        </w:rPr>
        <w:t xml:space="preserve"> </w:t>
      </w:r>
      <w:r>
        <w:rPr>
          <w:w w:val="105"/>
        </w:rPr>
        <w:t>and</w:t>
      </w:r>
      <w:r>
        <w:rPr>
          <w:spacing w:val="-11"/>
          <w:w w:val="105"/>
        </w:rPr>
        <w:t xml:space="preserve"> </w:t>
      </w:r>
      <w:r>
        <w:rPr>
          <w:w w:val="105"/>
        </w:rPr>
        <w:t>must</w:t>
      </w:r>
      <w:r>
        <w:rPr>
          <w:spacing w:val="-11"/>
          <w:w w:val="105"/>
        </w:rPr>
        <w:t xml:space="preserve"> </w:t>
      </w:r>
      <w:r>
        <w:rPr>
          <w:w w:val="105"/>
        </w:rPr>
        <w:t>be</w:t>
      </w:r>
      <w:r>
        <w:rPr>
          <w:spacing w:val="-10"/>
          <w:w w:val="105"/>
        </w:rPr>
        <w:t xml:space="preserve"> </w:t>
      </w:r>
      <w:r>
        <w:rPr>
          <w:w w:val="105"/>
        </w:rPr>
        <w:t>monitored</w:t>
      </w:r>
      <w:r>
        <w:rPr>
          <w:spacing w:val="-11"/>
          <w:w w:val="105"/>
        </w:rPr>
        <w:t xml:space="preserve"> </w:t>
      </w:r>
      <w:r>
        <w:rPr>
          <w:w w:val="105"/>
        </w:rPr>
        <w:t>and</w:t>
      </w:r>
      <w:r>
        <w:rPr>
          <w:spacing w:val="-11"/>
          <w:w w:val="105"/>
        </w:rPr>
        <w:t xml:space="preserve"> </w:t>
      </w:r>
      <w:r>
        <w:rPr>
          <w:w w:val="105"/>
        </w:rPr>
        <w:t>reviewed</w:t>
      </w:r>
      <w:r>
        <w:rPr>
          <w:spacing w:val="-10"/>
          <w:w w:val="105"/>
        </w:rPr>
        <w:t xml:space="preserve"> </w:t>
      </w:r>
      <w:r>
        <w:rPr>
          <w:w w:val="105"/>
        </w:rPr>
        <w:t>periodically by the Principal</w:t>
      </w:r>
      <w:r>
        <w:rPr>
          <w:spacing w:val="1"/>
          <w:w w:val="105"/>
        </w:rPr>
        <w:t xml:space="preserve"> </w:t>
      </w:r>
      <w:r>
        <w:rPr>
          <w:w w:val="105"/>
        </w:rPr>
        <w:t>Contractor.</w:t>
      </w:r>
    </w:p>
    <w:p w14:paraId="6BD82166" w14:textId="77777777" w:rsidR="00AC6941" w:rsidRDefault="00AC6941">
      <w:pPr>
        <w:pStyle w:val="BodyText"/>
        <w:rPr>
          <w:sz w:val="22"/>
        </w:rPr>
      </w:pPr>
    </w:p>
    <w:p w14:paraId="5D86364C" w14:textId="77777777" w:rsidR="00AC6941" w:rsidRDefault="00AC6941">
      <w:pPr>
        <w:pStyle w:val="BodyText"/>
        <w:spacing w:before="11"/>
        <w:rPr>
          <w:sz w:val="21"/>
        </w:rPr>
      </w:pPr>
    </w:p>
    <w:p w14:paraId="00DDDF59" w14:textId="77777777" w:rsidR="00AC6941" w:rsidRDefault="008F2E77">
      <w:pPr>
        <w:pStyle w:val="Heading7"/>
        <w:numPr>
          <w:ilvl w:val="0"/>
          <w:numId w:val="40"/>
        </w:numPr>
        <w:tabs>
          <w:tab w:val="left" w:pos="1462"/>
        </w:tabs>
        <w:ind w:left="1461" w:hanging="427"/>
      </w:pPr>
      <w:r>
        <w:rPr>
          <w:w w:val="105"/>
        </w:rPr>
        <w:t>ARRANGEMENTS FOR MONITORING AND</w:t>
      </w:r>
      <w:r>
        <w:rPr>
          <w:spacing w:val="-1"/>
          <w:w w:val="105"/>
        </w:rPr>
        <w:t xml:space="preserve"> </w:t>
      </w:r>
      <w:r>
        <w:rPr>
          <w:w w:val="105"/>
        </w:rPr>
        <w:t>REVIEW</w:t>
      </w:r>
    </w:p>
    <w:p w14:paraId="5ACE15B9" w14:textId="77777777" w:rsidR="00AC6941" w:rsidRDefault="00AC6941">
      <w:pPr>
        <w:pStyle w:val="BodyText"/>
        <w:spacing w:before="5"/>
        <w:rPr>
          <w:b/>
          <w:sz w:val="24"/>
        </w:rPr>
      </w:pPr>
    </w:p>
    <w:p w14:paraId="2F24437C" w14:textId="77777777" w:rsidR="00AC6941" w:rsidRDefault="008F2E77">
      <w:pPr>
        <w:pStyle w:val="BodyText"/>
        <w:spacing w:line="256" w:lineRule="auto"/>
        <w:ind w:left="1461" w:right="1343"/>
        <w:jc w:val="both"/>
      </w:pPr>
      <w:r>
        <w:rPr>
          <w:w w:val="105"/>
        </w:rPr>
        <w:t>The Client, or his agent, will conduct a Monthly Audit to audit compliance with Construction Regulation 4 (1) (d) to ensure that the Principal Contractor has implemented and is maintaining the agreed and approved OH&amp;S Plan. Annexure C can be used as a format when conducting the audit.</w:t>
      </w:r>
    </w:p>
    <w:p w14:paraId="1D3DB2DB" w14:textId="77777777" w:rsidR="00AC6941" w:rsidRDefault="00AC6941">
      <w:pPr>
        <w:pStyle w:val="BodyText"/>
        <w:spacing w:before="2"/>
        <w:rPr>
          <w:sz w:val="20"/>
        </w:rPr>
      </w:pPr>
    </w:p>
    <w:p w14:paraId="630347FC" w14:textId="77777777" w:rsidR="00AC6941" w:rsidRDefault="008F2E77">
      <w:pPr>
        <w:pStyle w:val="Heading7"/>
        <w:ind w:left="1461"/>
        <w:jc w:val="both"/>
      </w:pPr>
      <w:r>
        <w:rPr>
          <w:w w:val="105"/>
        </w:rPr>
        <w:t>The Client reserves the right to conduct other ad hoc audits and inspections as deemed necessary.</w:t>
      </w:r>
    </w:p>
    <w:p w14:paraId="0FED72E1" w14:textId="77777777" w:rsidR="00AC6941" w:rsidRDefault="00AC6941">
      <w:pPr>
        <w:pStyle w:val="BodyText"/>
        <w:spacing w:before="6"/>
        <w:rPr>
          <w:b/>
          <w:sz w:val="31"/>
        </w:rPr>
      </w:pPr>
    </w:p>
    <w:p w14:paraId="235CDD88" w14:textId="77777777" w:rsidR="00AC6941" w:rsidRDefault="008F2E77">
      <w:pPr>
        <w:pStyle w:val="BodyText"/>
        <w:spacing w:before="1" w:line="256" w:lineRule="auto"/>
        <w:ind w:left="1461" w:right="1344"/>
        <w:jc w:val="both"/>
      </w:pPr>
      <w:r>
        <w:rPr>
          <w:w w:val="105"/>
        </w:rPr>
        <w:t>A representative of the Principal Contractor must accompany the Client, or his agent, on all audits and inspections and</w:t>
      </w:r>
      <w:r>
        <w:rPr>
          <w:spacing w:val="-9"/>
          <w:w w:val="105"/>
        </w:rPr>
        <w:t xml:space="preserve"> </w:t>
      </w:r>
      <w:r>
        <w:rPr>
          <w:w w:val="105"/>
        </w:rPr>
        <w:t>may</w:t>
      </w:r>
      <w:r>
        <w:rPr>
          <w:spacing w:val="-9"/>
          <w:w w:val="105"/>
        </w:rPr>
        <w:t xml:space="preserve"> </w:t>
      </w:r>
      <w:r>
        <w:rPr>
          <w:w w:val="105"/>
        </w:rPr>
        <w:t>conduct</w:t>
      </w:r>
      <w:r>
        <w:rPr>
          <w:spacing w:val="-9"/>
          <w:w w:val="105"/>
        </w:rPr>
        <w:t xml:space="preserve"> </w:t>
      </w:r>
      <w:r>
        <w:rPr>
          <w:w w:val="105"/>
        </w:rPr>
        <w:t>his</w:t>
      </w:r>
      <w:r>
        <w:rPr>
          <w:spacing w:val="-9"/>
          <w:w w:val="105"/>
        </w:rPr>
        <w:t xml:space="preserve"> </w:t>
      </w:r>
      <w:r>
        <w:rPr>
          <w:w w:val="105"/>
        </w:rPr>
        <w:t>own</w:t>
      </w:r>
      <w:r>
        <w:rPr>
          <w:spacing w:val="-8"/>
          <w:w w:val="105"/>
        </w:rPr>
        <w:t xml:space="preserve"> </w:t>
      </w:r>
      <w:r>
        <w:rPr>
          <w:w w:val="105"/>
        </w:rPr>
        <w:t>audit/inspection</w:t>
      </w:r>
      <w:r>
        <w:rPr>
          <w:spacing w:val="-9"/>
          <w:w w:val="105"/>
        </w:rPr>
        <w:t xml:space="preserve"> </w:t>
      </w:r>
      <w:r>
        <w:rPr>
          <w:w w:val="105"/>
        </w:rPr>
        <w:t>at</w:t>
      </w:r>
      <w:r>
        <w:rPr>
          <w:spacing w:val="-10"/>
          <w:w w:val="105"/>
        </w:rPr>
        <w:t xml:space="preserve"> </w:t>
      </w:r>
      <w:r>
        <w:rPr>
          <w:w w:val="105"/>
        </w:rPr>
        <w:t>the</w:t>
      </w:r>
      <w:r>
        <w:rPr>
          <w:spacing w:val="-8"/>
          <w:w w:val="105"/>
        </w:rPr>
        <w:t xml:space="preserve"> </w:t>
      </w:r>
      <w:r>
        <w:rPr>
          <w:w w:val="105"/>
        </w:rPr>
        <w:t>same</w:t>
      </w:r>
      <w:r>
        <w:rPr>
          <w:spacing w:val="-9"/>
          <w:w w:val="105"/>
        </w:rPr>
        <w:t xml:space="preserve"> </w:t>
      </w:r>
      <w:r>
        <w:rPr>
          <w:w w:val="105"/>
        </w:rPr>
        <w:t>time.</w:t>
      </w:r>
      <w:r>
        <w:rPr>
          <w:spacing w:val="-9"/>
          <w:w w:val="105"/>
        </w:rPr>
        <w:t xml:space="preserve"> </w:t>
      </w:r>
      <w:r>
        <w:rPr>
          <w:w w:val="105"/>
        </w:rPr>
        <w:t>Each</w:t>
      </w:r>
      <w:r>
        <w:rPr>
          <w:spacing w:val="-9"/>
          <w:w w:val="105"/>
        </w:rPr>
        <w:t xml:space="preserve"> </w:t>
      </w:r>
      <w:r>
        <w:rPr>
          <w:w w:val="105"/>
        </w:rPr>
        <w:t>party</w:t>
      </w:r>
      <w:r>
        <w:rPr>
          <w:spacing w:val="-9"/>
          <w:w w:val="105"/>
        </w:rPr>
        <w:t xml:space="preserve"> </w:t>
      </w:r>
      <w:r>
        <w:rPr>
          <w:w w:val="105"/>
        </w:rPr>
        <w:t>will,</w:t>
      </w:r>
      <w:r>
        <w:rPr>
          <w:spacing w:val="-9"/>
          <w:w w:val="105"/>
        </w:rPr>
        <w:t xml:space="preserve"> </w:t>
      </w:r>
      <w:r>
        <w:rPr>
          <w:w w:val="105"/>
        </w:rPr>
        <w:t>however,</w:t>
      </w:r>
      <w:r>
        <w:rPr>
          <w:spacing w:val="-10"/>
          <w:w w:val="105"/>
        </w:rPr>
        <w:t xml:space="preserve"> </w:t>
      </w:r>
      <w:r>
        <w:rPr>
          <w:w w:val="105"/>
        </w:rPr>
        <w:t>take</w:t>
      </w:r>
      <w:r>
        <w:rPr>
          <w:spacing w:val="-8"/>
          <w:w w:val="105"/>
        </w:rPr>
        <w:t xml:space="preserve"> </w:t>
      </w:r>
      <w:r>
        <w:rPr>
          <w:w w:val="105"/>
        </w:rPr>
        <w:t>responsibility</w:t>
      </w:r>
      <w:r>
        <w:rPr>
          <w:spacing w:val="-9"/>
          <w:w w:val="105"/>
        </w:rPr>
        <w:t xml:space="preserve"> </w:t>
      </w:r>
      <w:r>
        <w:rPr>
          <w:w w:val="105"/>
        </w:rPr>
        <w:t>for</w:t>
      </w:r>
      <w:r>
        <w:rPr>
          <w:spacing w:val="-10"/>
          <w:w w:val="105"/>
        </w:rPr>
        <w:t xml:space="preserve"> </w:t>
      </w:r>
      <w:r>
        <w:rPr>
          <w:w w:val="105"/>
        </w:rPr>
        <w:t>the</w:t>
      </w:r>
      <w:r>
        <w:rPr>
          <w:spacing w:val="-8"/>
          <w:w w:val="105"/>
        </w:rPr>
        <w:t xml:space="preserve"> </w:t>
      </w:r>
      <w:r>
        <w:rPr>
          <w:w w:val="105"/>
        </w:rPr>
        <w:t>results of his own audit/inspection</w:t>
      </w:r>
      <w:r>
        <w:rPr>
          <w:spacing w:val="1"/>
          <w:w w:val="105"/>
        </w:rPr>
        <w:t xml:space="preserve"> </w:t>
      </w:r>
      <w:r>
        <w:rPr>
          <w:w w:val="105"/>
        </w:rPr>
        <w:t>results.</w:t>
      </w:r>
    </w:p>
    <w:p w14:paraId="3CAB824C" w14:textId="77777777" w:rsidR="00AC6941" w:rsidRDefault="00AC6941">
      <w:pPr>
        <w:pStyle w:val="BodyText"/>
        <w:rPr>
          <w:sz w:val="22"/>
        </w:rPr>
      </w:pPr>
    </w:p>
    <w:p w14:paraId="1AB279EC" w14:textId="77777777" w:rsidR="00AC6941" w:rsidRDefault="00AC6941">
      <w:pPr>
        <w:pStyle w:val="BodyText"/>
        <w:spacing w:before="10"/>
        <w:rPr>
          <w:sz w:val="21"/>
        </w:rPr>
      </w:pPr>
    </w:p>
    <w:p w14:paraId="4BFC242E" w14:textId="77777777" w:rsidR="00AC6941" w:rsidRDefault="008F2E77">
      <w:pPr>
        <w:pStyle w:val="Heading7"/>
        <w:numPr>
          <w:ilvl w:val="0"/>
          <w:numId w:val="40"/>
        </w:numPr>
        <w:tabs>
          <w:tab w:val="left" w:pos="1461"/>
          <w:tab w:val="left" w:pos="1462"/>
        </w:tabs>
        <w:spacing w:before="1"/>
        <w:ind w:left="1461" w:hanging="427"/>
      </w:pPr>
      <w:r>
        <w:rPr>
          <w:w w:val="105"/>
        </w:rPr>
        <w:t>NONCONFORMITIES</w:t>
      </w:r>
    </w:p>
    <w:p w14:paraId="2304E390" w14:textId="77777777" w:rsidR="00AC6941" w:rsidRDefault="00AC6941">
      <w:pPr>
        <w:pStyle w:val="BodyText"/>
        <w:spacing w:before="9"/>
        <w:rPr>
          <w:b/>
          <w:sz w:val="24"/>
        </w:rPr>
      </w:pPr>
    </w:p>
    <w:p w14:paraId="0D9ABF8A" w14:textId="77777777" w:rsidR="00AC6941" w:rsidRDefault="008F2E77">
      <w:pPr>
        <w:pStyle w:val="BodyText"/>
        <w:spacing w:line="252" w:lineRule="auto"/>
        <w:ind w:left="1461" w:right="1342"/>
        <w:jc w:val="both"/>
      </w:pPr>
      <w:r>
        <w:rPr>
          <w:w w:val="105"/>
        </w:rPr>
        <w:t>Should, at any time, the works, or part of the works, be stopped in terms of Section 4 subsection (e) the Principal Contractor shall have no claim for extension of time or any other compensation.</w:t>
      </w:r>
    </w:p>
    <w:p w14:paraId="04B2DBC4" w14:textId="77777777" w:rsidR="00AC6941" w:rsidRDefault="00AC6941">
      <w:pPr>
        <w:pStyle w:val="BodyText"/>
        <w:rPr>
          <w:sz w:val="22"/>
        </w:rPr>
      </w:pPr>
    </w:p>
    <w:p w14:paraId="5CA59E61" w14:textId="77777777" w:rsidR="00AC6941" w:rsidRDefault="00AC6941">
      <w:pPr>
        <w:pStyle w:val="BodyText"/>
        <w:spacing w:before="8"/>
        <w:rPr>
          <w:sz w:val="22"/>
        </w:rPr>
      </w:pPr>
    </w:p>
    <w:p w14:paraId="58B9E792" w14:textId="77777777" w:rsidR="00AC6941" w:rsidRDefault="008F2E77">
      <w:pPr>
        <w:pStyle w:val="Heading7"/>
        <w:numPr>
          <w:ilvl w:val="0"/>
          <w:numId w:val="40"/>
        </w:numPr>
        <w:tabs>
          <w:tab w:val="left" w:pos="1462"/>
        </w:tabs>
        <w:ind w:left="1461" w:hanging="427"/>
      </w:pPr>
      <w:r>
        <w:rPr>
          <w:w w:val="105"/>
        </w:rPr>
        <w:t>REPORTING</w:t>
      </w:r>
    </w:p>
    <w:p w14:paraId="6EF5C14D" w14:textId="77777777" w:rsidR="00AC6941" w:rsidRDefault="00AC6941">
      <w:pPr>
        <w:pStyle w:val="BodyText"/>
        <w:spacing w:before="5"/>
        <w:rPr>
          <w:b/>
          <w:sz w:val="24"/>
        </w:rPr>
      </w:pPr>
    </w:p>
    <w:p w14:paraId="65058B13" w14:textId="77777777" w:rsidR="00AC6941" w:rsidRDefault="008F2E77">
      <w:pPr>
        <w:pStyle w:val="BodyText"/>
        <w:spacing w:line="256" w:lineRule="auto"/>
        <w:ind w:left="1461" w:right="861"/>
        <w:jc w:val="both"/>
      </w:pPr>
      <w:r>
        <w:rPr>
          <w:w w:val="105"/>
        </w:rPr>
        <w:t>All accidents and incidents as defined in Regulation 8 of the General Administrative Regulations must be recorded on the form as set out in Annexure 1 to the Regulations and investigated in terms of Regulation 9. Records must be retained as required by section 9 of the</w:t>
      </w:r>
      <w:r>
        <w:rPr>
          <w:spacing w:val="3"/>
          <w:w w:val="105"/>
        </w:rPr>
        <w:t xml:space="preserve"> </w:t>
      </w:r>
      <w:r>
        <w:rPr>
          <w:w w:val="105"/>
        </w:rPr>
        <w:t>GAR.</w:t>
      </w:r>
    </w:p>
    <w:p w14:paraId="20B54B85" w14:textId="77777777" w:rsidR="00AC6941" w:rsidRDefault="00AC6941">
      <w:pPr>
        <w:pStyle w:val="BodyText"/>
        <w:rPr>
          <w:sz w:val="20"/>
        </w:rPr>
      </w:pPr>
    </w:p>
    <w:p w14:paraId="661EEB35" w14:textId="77777777" w:rsidR="00AC6941" w:rsidRDefault="008F2E77">
      <w:pPr>
        <w:pStyle w:val="BodyText"/>
        <w:spacing w:line="256" w:lineRule="auto"/>
        <w:ind w:left="1461" w:right="863"/>
        <w:jc w:val="both"/>
      </w:pPr>
      <w:r>
        <w:rPr>
          <w:w w:val="105"/>
        </w:rPr>
        <w:t>The</w:t>
      </w:r>
      <w:r>
        <w:rPr>
          <w:spacing w:val="-6"/>
          <w:w w:val="105"/>
        </w:rPr>
        <w:t xml:space="preserve"> </w:t>
      </w:r>
      <w:r>
        <w:rPr>
          <w:w w:val="105"/>
        </w:rPr>
        <w:t>Site</w:t>
      </w:r>
      <w:r>
        <w:rPr>
          <w:spacing w:val="-5"/>
          <w:w w:val="105"/>
        </w:rPr>
        <w:t xml:space="preserve"> </w:t>
      </w:r>
      <w:r>
        <w:rPr>
          <w:w w:val="105"/>
        </w:rPr>
        <w:t>Safety</w:t>
      </w:r>
      <w:r>
        <w:rPr>
          <w:spacing w:val="-5"/>
          <w:w w:val="105"/>
        </w:rPr>
        <w:t xml:space="preserve"> </w:t>
      </w:r>
      <w:r>
        <w:rPr>
          <w:w w:val="105"/>
        </w:rPr>
        <w:t>Officer</w:t>
      </w:r>
      <w:r>
        <w:rPr>
          <w:spacing w:val="-7"/>
          <w:w w:val="105"/>
        </w:rPr>
        <w:t xml:space="preserve"> </w:t>
      </w:r>
      <w:r>
        <w:rPr>
          <w:w w:val="105"/>
        </w:rPr>
        <w:t>must</w:t>
      </w:r>
      <w:r>
        <w:rPr>
          <w:spacing w:val="-6"/>
          <w:w w:val="105"/>
        </w:rPr>
        <w:t xml:space="preserve"> </w:t>
      </w:r>
      <w:r>
        <w:rPr>
          <w:w w:val="105"/>
        </w:rPr>
        <w:t>compile</w:t>
      </w:r>
      <w:r>
        <w:rPr>
          <w:spacing w:val="-5"/>
          <w:w w:val="105"/>
        </w:rPr>
        <w:t xml:space="preserve"> </w:t>
      </w:r>
      <w:r>
        <w:rPr>
          <w:w w:val="105"/>
        </w:rPr>
        <w:t>a</w:t>
      </w:r>
      <w:r>
        <w:rPr>
          <w:spacing w:val="-5"/>
          <w:w w:val="105"/>
        </w:rPr>
        <w:t xml:space="preserve"> </w:t>
      </w:r>
      <w:r>
        <w:rPr>
          <w:w w:val="105"/>
        </w:rPr>
        <w:t>safety</w:t>
      </w:r>
      <w:r>
        <w:rPr>
          <w:spacing w:val="-6"/>
          <w:w w:val="105"/>
        </w:rPr>
        <w:t xml:space="preserve"> </w:t>
      </w:r>
      <w:r>
        <w:rPr>
          <w:w w:val="105"/>
        </w:rPr>
        <w:t>report</w:t>
      </w:r>
      <w:r>
        <w:rPr>
          <w:spacing w:val="-6"/>
          <w:w w:val="105"/>
        </w:rPr>
        <w:t xml:space="preserve"> </w:t>
      </w:r>
      <w:r>
        <w:rPr>
          <w:w w:val="105"/>
        </w:rPr>
        <w:t>on</w:t>
      </w:r>
      <w:r>
        <w:rPr>
          <w:spacing w:val="-5"/>
          <w:w w:val="105"/>
        </w:rPr>
        <w:t xml:space="preserve"> </w:t>
      </w:r>
      <w:r>
        <w:rPr>
          <w:w w:val="105"/>
        </w:rPr>
        <w:t>a</w:t>
      </w:r>
      <w:r>
        <w:rPr>
          <w:spacing w:val="-6"/>
          <w:w w:val="105"/>
        </w:rPr>
        <w:t xml:space="preserve"> </w:t>
      </w:r>
      <w:r>
        <w:rPr>
          <w:w w:val="105"/>
        </w:rPr>
        <w:t>monthly</w:t>
      </w:r>
      <w:r>
        <w:rPr>
          <w:spacing w:val="-5"/>
          <w:w w:val="105"/>
        </w:rPr>
        <w:t xml:space="preserve"> </w:t>
      </w:r>
      <w:r>
        <w:rPr>
          <w:w w:val="105"/>
        </w:rPr>
        <w:t>basis,</w:t>
      </w:r>
      <w:r>
        <w:rPr>
          <w:spacing w:val="-6"/>
          <w:w w:val="105"/>
        </w:rPr>
        <w:t xml:space="preserve"> </w:t>
      </w:r>
      <w:r>
        <w:rPr>
          <w:w w:val="105"/>
        </w:rPr>
        <w:t>setting</w:t>
      </w:r>
      <w:r>
        <w:rPr>
          <w:spacing w:val="-5"/>
          <w:w w:val="105"/>
        </w:rPr>
        <w:t xml:space="preserve"> </w:t>
      </w:r>
      <w:r>
        <w:rPr>
          <w:w w:val="105"/>
        </w:rPr>
        <w:t>out</w:t>
      </w:r>
      <w:r>
        <w:rPr>
          <w:spacing w:val="-7"/>
          <w:w w:val="105"/>
        </w:rPr>
        <w:t xml:space="preserve"> </w:t>
      </w:r>
      <w:r>
        <w:rPr>
          <w:w w:val="105"/>
        </w:rPr>
        <w:t>all</w:t>
      </w:r>
      <w:r>
        <w:rPr>
          <w:spacing w:val="-6"/>
          <w:w w:val="105"/>
        </w:rPr>
        <w:t xml:space="preserve"> </w:t>
      </w:r>
      <w:r>
        <w:rPr>
          <w:w w:val="105"/>
        </w:rPr>
        <w:t>incidents</w:t>
      </w:r>
      <w:r>
        <w:rPr>
          <w:spacing w:val="-5"/>
          <w:w w:val="105"/>
        </w:rPr>
        <w:t xml:space="preserve"> </w:t>
      </w:r>
      <w:r>
        <w:rPr>
          <w:w w:val="105"/>
        </w:rPr>
        <w:t>and</w:t>
      </w:r>
      <w:r>
        <w:rPr>
          <w:spacing w:val="-5"/>
          <w:w w:val="105"/>
        </w:rPr>
        <w:t xml:space="preserve"> </w:t>
      </w:r>
      <w:r>
        <w:rPr>
          <w:w w:val="105"/>
        </w:rPr>
        <w:t>accidents</w:t>
      </w:r>
      <w:r>
        <w:rPr>
          <w:spacing w:val="-6"/>
          <w:w w:val="105"/>
        </w:rPr>
        <w:t xml:space="preserve"> </w:t>
      </w:r>
      <w:r>
        <w:rPr>
          <w:w w:val="105"/>
        </w:rPr>
        <w:t>and</w:t>
      </w:r>
      <w:r>
        <w:rPr>
          <w:spacing w:val="-5"/>
          <w:w w:val="105"/>
        </w:rPr>
        <w:t xml:space="preserve"> </w:t>
      </w:r>
      <w:r>
        <w:rPr>
          <w:w w:val="105"/>
        </w:rPr>
        <w:t>any</w:t>
      </w:r>
      <w:r>
        <w:rPr>
          <w:spacing w:val="-5"/>
          <w:w w:val="105"/>
        </w:rPr>
        <w:t xml:space="preserve"> </w:t>
      </w:r>
      <w:r>
        <w:rPr>
          <w:w w:val="105"/>
        </w:rPr>
        <w:t>other information relating to safety on the site. This is to be presented to the most convenient site meeting and a copy held on the Health and Safety</w:t>
      </w:r>
      <w:r>
        <w:rPr>
          <w:spacing w:val="2"/>
          <w:w w:val="105"/>
        </w:rPr>
        <w:t xml:space="preserve"> </w:t>
      </w:r>
      <w:r>
        <w:rPr>
          <w:w w:val="105"/>
        </w:rPr>
        <w:t>file.</w:t>
      </w:r>
    </w:p>
    <w:p w14:paraId="5EB96A10" w14:textId="77777777" w:rsidR="00AC6941" w:rsidRDefault="00AC6941">
      <w:pPr>
        <w:pStyle w:val="BodyText"/>
        <w:spacing w:before="11"/>
        <w:rPr>
          <w:sz w:val="21"/>
        </w:rPr>
      </w:pPr>
    </w:p>
    <w:p w14:paraId="0A26C3C1" w14:textId="77777777" w:rsidR="00AC6941" w:rsidRDefault="008F2E77">
      <w:pPr>
        <w:pStyle w:val="Heading7"/>
        <w:numPr>
          <w:ilvl w:val="0"/>
          <w:numId w:val="40"/>
        </w:numPr>
        <w:tabs>
          <w:tab w:val="left" w:pos="1462"/>
        </w:tabs>
        <w:ind w:left="1461" w:hanging="427"/>
      </w:pPr>
      <w:r>
        <w:rPr>
          <w:w w:val="105"/>
        </w:rPr>
        <w:t>MEASUREMENT AND</w:t>
      </w:r>
      <w:r>
        <w:rPr>
          <w:spacing w:val="-4"/>
          <w:w w:val="105"/>
        </w:rPr>
        <w:t xml:space="preserve"> </w:t>
      </w:r>
      <w:r>
        <w:rPr>
          <w:spacing w:val="-3"/>
          <w:w w:val="105"/>
        </w:rPr>
        <w:t>PAYMENT</w:t>
      </w:r>
    </w:p>
    <w:p w14:paraId="0C3071B9" w14:textId="77777777" w:rsidR="00AC6941" w:rsidRDefault="00AC6941">
      <w:pPr>
        <w:pStyle w:val="BodyText"/>
        <w:spacing w:before="9"/>
        <w:rPr>
          <w:b/>
          <w:sz w:val="24"/>
        </w:rPr>
      </w:pPr>
    </w:p>
    <w:p w14:paraId="398778EF" w14:textId="77777777" w:rsidR="00AC6941" w:rsidRDefault="008F2E77">
      <w:pPr>
        <w:pStyle w:val="BodyText"/>
        <w:spacing w:line="254" w:lineRule="auto"/>
        <w:ind w:left="1461" w:right="860"/>
        <w:jc w:val="both"/>
      </w:pPr>
      <w:r>
        <w:rPr>
          <w:w w:val="105"/>
        </w:rPr>
        <w:t>Payment items to cover the contractor’s cost related to OCCUPATIONAL HEALTH AND SAFETY SPECIFICATIONS are included in the bill of quantities. These items are described under Section 1300 in Section B: Matters Relating to the Standard Specifications of the Works Specification.</w:t>
      </w:r>
    </w:p>
    <w:bookmarkEnd w:id="141"/>
    <w:p w14:paraId="1D37418B" w14:textId="77777777" w:rsidR="00AC6941" w:rsidRDefault="00AC6941">
      <w:pPr>
        <w:spacing w:line="254" w:lineRule="auto"/>
        <w:jc w:val="both"/>
        <w:sectPr w:rsidR="00AC6941">
          <w:pgSz w:w="11900" w:h="16840"/>
          <w:pgMar w:top="1160" w:right="220" w:bottom="980" w:left="420" w:header="579" w:footer="782" w:gutter="0"/>
          <w:cols w:space="720"/>
        </w:sectPr>
      </w:pPr>
    </w:p>
    <w:p w14:paraId="6BDA275E" w14:textId="77777777" w:rsidR="00AC6941" w:rsidRDefault="008F2E77">
      <w:pPr>
        <w:pStyle w:val="Heading7"/>
        <w:spacing w:before="7"/>
      </w:pPr>
      <w:bookmarkStart w:id="143" w:name="_Hlk65838784"/>
      <w:r>
        <w:rPr>
          <w:w w:val="105"/>
        </w:rPr>
        <w:lastRenderedPageBreak/>
        <w:t>ANNEXURE A</w:t>
      </w:r>
    </w:p>
    <w:p w14:paraId="4CFBA607" w14:textId="1C240475" w:rsidR="00AC6941" w:rsidRPr="001958D5" w:rsidRDefault="008F2E77" w:rsidP="001958D5">
      <w:pPr>
        <w:spacing w:before="46"/>
        <w:ind w:left="1035"/>
        <w:rPr>
          <w:b/>
          <w:sz w:val="19"/>
        </w:rPr>
      </w:pPr>
      <w:r>
        <w:rPr>
          <w:b/>
          <w:w w:val="105"/>
          <w:sz w:val="19"/>
        </w:rPr>
        <w:t>RECORDS TO BE KEPT ON SITE</w:t>
      </w:r>
      <w:bookmarkEnd w:id="143"/>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9"/>
        <w:gridCol w:w="1061"/>
        <w:gridCol w:w="5160"/>
        <w:gridCol w:w="2664"/>
      </w:tblGrid>
      <w:tr w:rsidR="00AC6941" w14:paraId="3842FAB0" w14:textId="77777777" w:rsidTr="005813B6">
        <w:trPr>
          <w:trHeight w:val="455"/>
          <w:jc w:val="center"/>
        </w:trPr>
        <w:tc>
          <w:tcPr>
            <w:tcW w:w="749" w:type="dxa"/>
          </w:tcPr>
          <w:p w14:paraId="6D1D42B1" w14:textId="77777777" w:rsidR="00AC6941" w:rsidRDefault="008F2E77">
            <w:pPr>
              <w:pStyle w:val="TableParagraph"/>
              <w:spacing w:before="5"/>
              <w:ind w:left="110"/>
              <w:rPr>
                <w:b/>
                <w:sz w:val="19"/>
              </w:rPr>
            </w:pPr>
            <w:bookmarkStart w:id="144" w:name="_Hlk65838972"/>
            <w:bookmarkStart w:id="145" w:name="_Hlk65838903"/>
            <w:r>
              <w:rPr>
                <w:b/>
                <w:w w:val="105"/>
                <w:sz w:val="19"/>
              </w:rPr>
              <w:t>ITE</w:t>
            </w:r>
          </w:p>
          <w:p w14:paraId="16946C93" w14:textId="77777777" w:rsidR="00AC6941" w:rsidRDefault="008F2E77">
            <w:pPr>
              <w:pStyle w:val="TableParagraph"/>
              <w:spacing w:before="13" w:line="200" w:lineRule="exact"/>
              <w:ind w:left="110"/>
              <w:rPr>
                <w:b/>
                <w:sz w:val="19"/>
              </w:rPr>
            </w:pPr>
            <w:r>
              <w:rPr>
                <w:b/>
                <w:w w:val="103"/>
                <w:sz w:val="19"/>
              </w:rPr>
              <w:t>M</w:t>
            </w:r>
          </w:p>
        </w:tc>
        <w:tc>
          <w:tcPr>
            <w:tcW w:w="1061" w:type="dxa"/>
          </w:tcPr>
          <w:p w14:paraId="57160902" w14:textId="77777777" w:rsidR="00AC6941" w:rsidRDefault="008F2E77">
            <w:pPr>
              <w:pStyle w:val="TableParagraph"/>
              <w:spacing w:before="5"/>
              <w:ind w:left="110"/>
              <w:rPr>
                <w:b/>
                <w:sz w:val="19"/>
              </w:rPr>
            </w:pPr>
            <w:r>
              <w:rPr>
                <w:b/>
                <w:w w:val="105"/>
                <w:sz w:val="19"/>
              </w:rPr>
              <w:t>CR</w:t>
            </w:r>
          </w:p>
        </w:tc>
        <w:tc>
          <w:tcPr>
            <w:tcW w:w="5160" w:type="dxa"/>
          </w:tcPr>
          <w:p w14:paraId="0364881E" w14:textId="77777777" w:rsidR="00AC6941" w:rsidRDefault="008F2E77">
            <w:pPr>
              <w:pStyle w:val="TableParagraph"/>
              <w:spacing w:before="5"/>
              <w:ind w:left="105"/>
              <w:rPr>
                <w:b/>
                <w:sz w:val="19"/>
              </w:rPr>
            </w:pPr>
            <w:r>
              <w:rPr>
                <w:b/>
                <w:w w:val="105"/>
                <w:sz w:val="19"/>
              </w:rPr>
              <w:t>RECORD TO BE KEPT</w:t>
            </w:r>
          </w:p>
        </w:tc>
        <w:tc>
          <w:tcPr>
            <w:tcW w:w="2664" w:type="dxa"/>
          </w:tcPr>
          <w:p w14:paraId="42C69A13" w14:textId="77777777" w:rsidR="00AC6941" w:rsidRDefault="008F2E77">
            <w:pPr>
              <w:pStyle w:val="TableParagraph"/>
              <w:spacing w:before="5"/>
              <w:ind w:left="105"/>
              <w:rPr>
                <w:b/>
                <w:sz w:val="19"/>
              </w:rPr>
            </w:pPr>
            <w:r>
              <w:rPr>
                <w:b/>
                <w:w w:val="105"/>
                <w:sz w:val="19"/>
              </w:rPr>
              <w:t>RESPONSIBLE</w:t>
            </w:r>
          </w:p>
          <w:p w14:paraId="5811A710" w14:textId="77777777" w:rsidR="00AC6941" w:rsidRDefault="008F2E77">
            <w:pPr>
              <w:pStyle w:val="TableParagraph"/>
              <w:spacing w:before="13" w:line="200" w:lineRule="exact"/>
              <w:ind w:left="105"/>
              <w:rPr>
                <w:b/>
                <w:sz w:val="19"/>
              </w:rPr>
            </w:pPr>
            <w:r>
              <w:rPr>
                <w:b/>
                <w:w w:val="105"/>
                <w:sz w:val="19"/>
              </w:rPr>
              <w:t>PERSON</w:t>
            </w:r>
          </w:p>
        </w:tc>
      </w:tr>
      <w:tr w:rsidR="00AC6941" w14:paraId="6FE90D59" w14:textId="77777777" w:rsidTr="005813B6">
        <w:trPr>
          <w:trHeight w:val="230"/>
          <w:jc w:val="center"/>
        </w:trPr>
        <w:tc>
          <w:tcPr>
            <w:tcW w:w="749" w:type="dxa"/>
          </w:tcPr>
          <w:p w14:paraId="7C97FEA9" w14:textId="77777777" w:rsidR="00AC6941" w:rsidRDefault="008F2E77">
            <w:pPr>
              <w:pStyle w:val="TableParagraph"/>
              <w:spacing w:before="12" w:line="198" w:lineRule="exact"/>
              <w:ind w:left="110"/>
              <w:rPr>
                <w:sz w:val="19"/>
              </w:rPr>
            </w:pPr>
            <w:r>
              <w:rPr>
                <w:w w:val="105"/>
                <w:sz w:val="19"/>
              </w:rPr>
              <w:t>1.</w:t>
            </w:r>
          </w:p>
        </w:tc>
        <w:tc>
          <w:tcPr>
            <w:tcW w:w="1061" w:type="dxa"/>
          </w:tcPr>
          <w:p w14:paraId="6E119998" w14:textId="77777777" w:rsidR="00AC6941" w:rsidRDefault="008F2E77">
            <w:pPr>
              <w:pStyle w:val="TableParagraph"/>
              <w:spacing w:before="12" w:line="198" w:lineRule="exact"/>
              <w:ind w:left="110"/>
              <w:rPr>
                <w:sz w:val="19"/>
              </w:rPr>
            </w:pPr>
            <w:r>
              <w:rPr>
                <w:w w:val="105"/>
                <w:sz w:val="19"/>
              </w:rPr>
              <w:t>3(3)</w:t>
            </w:r>
          </w:p>
        </w:tc>
        <w:tc>
          <w:tcPr>
            <w:tcW w:w="5160" w:type="dxa"/>
          </w:tcPr>
          <w:p w14:paraId="343E5454" w14:textId="77777777" w:rsidR="00AC6941" w:rsidRDefault="008F2E77">
            <w:pPr>
              <w:pStyle w:val="TableParagraph"/>
              <w:spacing w:before="12" w:line="198" w:lineRule="exact"/>
              <w:ind w:left="105"/>
              <w:rPr>
                <w:sz w:val="19"/>
              </w:rPr>
            </w:pPr>
            <w:r>
              <w:rPr>
                <w:w w:val="105"/>
                <w:sz w:val="19"/>
              </w:rPr>
              <w:t>Notification to Provincial Director – Annexure A Available on site</w:t>
            </w:r>
          </w:p>
        </w:tc>
        <w:tc>
          <w:tcPr>
            <w:tcW w:w="2664" w:type="dxa"/>
          </w:tcPr>
          <w:p w14:paraId="5635FAF3" w14:textId="77777777" w:rsidR="00AC6941" w:rsidRDefault="008F2E77">
            <w:pPr>
              <w:pStyle w:val="TableParagraph"/>
              <w:spacing w:before="12" w:line="198" w:lineRule="exact"/>
              <w:ind w:left="105"/>
              <w:rPr>
                <w:sz w:val="19"/>
              </w:rPr>
            </w:pPr>
            <w:r>
              <w:rPr>
                <w:w w:val="105"/>
                <w:sz w:val="19"/>
              </w:rPr>
              <w:t>Principal Contractor</w:t>
            </w:r>
          </w:p>
        </w:tc>
      </w:tr>
      <w:tr w:rsidR="00AC6941" w14:paraId="27499679" w14:textId="77777777" w:rsidTr="005813B6">
        <w:trPr>
          <w:trHeight w:val="460"/>
          <w:jc w:val="center"/>
        </w:trPr>
        <w:tc>
          <w:tcPr>
            <w:tcW w:w="749" w:type="dxa"/>
          </w:tcPr>
          <w:p w14:paraId="5AB1FDB3" w14:textId="77777777" w:rsidR="00AC6941" w:rsidRDefault="008F2E77">
            <w:pPr>
              <w:pStyle w:val="TableParagraph"/>
              <w:spacing w:before="7"/>
              <w:ind w:left="110"/>
              <w:rPr>
                <w:sz w:val="19"/>
              </w:rPr>
            </w:pPr>
            <w:r>
              <w:rPr>
                <w:w w:val="105"/>
                <w:sz w:val="19"/>
              </w:rPr>
              <w:t>2.</w:t>
            </w:r>
          </w:p>
        </w:tc>
        <w:tc>
          <w:tcPr>
            <w:tcW w:w="1061" w:type="dxa"/>
          </w:tcPr>
          <w:p w14:paraId="795EAB4B" w14:textId="77777777" w:rsidR="00AC6941" w:rsidRDefault="008F2E77">
            <w:pPr>
              <w:pStyle w:val="TableParagraph"/>
              <w:spacing w:before="7"/>
              <w:ind w:left="110"/>
              <w:rPr>
                <w:sz w:val="19"/>
              </w:rPr>
            </w:pPr>
            <w:r>
              <w:rPr>
                <w:w w:val="105"/>
                <w:sz w:val="19"/>
              </w:rPr>
              <w:t>4(3)</w:t>
            </w:r>
          </w:p>
        </w:tc>
        <w:tc>
          <w:tcPr>
            <w:tcW w:w="5160" w:type="dxa"/>
          </w:tcPr>
          <w:p w14:paraId="3FDE5255" w14:textId="77777777" w:rsidR="00AC6941" w:rsidRDefault="008F2E77">
            <w:pPr>
              <w:pStyle w:val="TableParagraph"/>
              <w:spacing w:before="7"/>
              <w:ind w:left="105"/>
              <w:rPr>
                <w:sz w:val="19"/>
              </w:rPr>
            </w:pPr>
            <w:r>
              <w:rPr>
                <w:w w:val="105"/>
                <w:sz w:val="19"/>
              </w:rPr>
              <w:t>Copy of Principal Contractor’s Health &amp; Safety Plan Available on</w:t>
            </w:r>
          </w:p>
          <w:p w14:paraId="4F096AE8" w14:textId="77777777" w:rsidR="00AC6941" w:rsidRDefault="008F2E77">
            <w:pPr>
              <w:pStyle w:val="TableParagraph"/>
              <w:spacing w:before="15" w:line="203" w:lineRule="exact"/>
              <w:ind w:left="105"/>
              <w:rPr>
                <w:sz w:val="19"/>
              </w:rPr>
            </w:pPr>
            <w:r>
              <w:rPr>
                <w:w w:val="105"/>
                <w:sz w:val="19"/>
              </w:rPr>
              <w:t>request</w:t>
            </w:r>
          </w:p>
        </w:tc>
        <w:tc>
          <w:tcPr>
            <w:tcW w:w="2664" w:type="dxa"/>
          </w:tcPr>
          <w:p w14:paraId="375732EE" w14:textId="77777777" w:rsidR="00AC6941" w:rsidRDefault="008F2E77">
            <w:pPr>
              <w:pStyle w:val="TableParagraph"/>
              <w:spacing w:before="7"/>
              <w:ind w:left="105"/>
              <w:rPr>
                <w:sz w:val="19"/>
              </w:rPr>
            </w:pPr>
            <w:r>
              <w:rPr>
                <w:w w:val="105"/>
                <w:sz w:val="19"/>
              </w:rPr>
              <w:t>Client (Consultant)</w:t>
            </w:r>
          </w:p>
        </w:tc>
      </w:tr>
      <w:tr w:rsidR="00AC6941" w14:paraId="65DDECA5" w14:textId="77777777" w:rsidTr="005813B6">
        <w:trPr>
          <w:trHeight w:val="690"/>
          <w:jc w:val="center"/>
        </w:trPr>
        <w:tc>
          <w:tcPr>
            <w:tcW w:w="749" w:type="dxa"/>
          </w:tcPr>
          <w:p w14:paraId="4D1E7AC5" w14:textId="77777777" w:rsidR="00AC6941" w:rsidRDefault="008F2E77">
            <w:pPr>
              <w:pStyle w:val="TableParagraph"/>
              <w:spacing w:before="7"/>
              <w:ind w:left="110"/>
              <w:rPr>
                <w:sz w:val="19"/>
              </w:rPr>
            </w:pPr>
            <w:r>
              <w:rPr>
                <w:w w:val="105"/>
                <w:sz w:val="19"/>
              </w:rPr>
              <w:t>3.</w:t>
            </w:r>
          </w:p>
        </w:tc>
        <w:tc>
          <w:tcPr>
            <w:tcW w:w="1061" w:type="dxa"/>
          </w:tcPr>
          <w:p w14:paraId="2558B71A" w14:textId="77777777" w:rsidR="00AC6941" w:rsidRDefault="008F2E77">
            <w:pPr>
              <w:pStyle w:val="TableParagraph"/>
              <w:spacing w:before="7"/>
              <w:ind w:left="110"/>
              <w:rPr>
                <w:sz w:val="19"/>
              </w:rPr>
            </w:pPr>
            <w:r>
              <w:rPr>
                <w:w w:val="105"/>
                <w:sz w:val="19"/>
              </w:rPr>
              <w:t>5(6)</w:t>
            </w:r>
          </w:p>
        </w:tc>
        <w:tc>
          <w:tcPr>
            <w:tcW w:w="5160" w:type="dxa"/>
          </w:tcPr>
          <w:p w14:paraId="57752AA0" w14:textId="77777777" w:rsidR="00AC6941" w:rsidRDefault="008F2E77">
            <w:pPr>
              <w:pStyle w:val="TableParagraph"/>
              <w:spacing w:before="7" w:line="256" w:lineRule="auto"/>
              <w:ind w:left="105" w:right="1305"/>
              <w:rPr>
                <w:sz w:val="19"/>
              </w:rPr>
            </w:pPr>
            <w:r>
              <w:rPr>
                <w:w w:val="105"/>
                <w:sz w:val="19"/>
              </w:rPr>
              <w:t>Copy of Principal Contractor’s Health &amp; Safety Plan As well as each Contractor’s Health &amp; Safety Plan</w:t>
            </w:r>
          </w:p>
          <w:p w14:paraId="44F10F38" w14:textId="77777777" w:rsidR="00AC6941" w:rsidRDefault="008F2E77">
            <w:pPr>
              <w:pStyle w:val="TableParagraph"/>
              <w:spacing w:line="203" w:lineRule="exact"/>
              <w:ind w:left="105"/>
              <w:rPr>
                <w:sz w:val="19"/>
              </w:rPr>
            </w:pPr>
            <w:r>
              <w:rPr>
                <w:w w:val="105"/>
                <w:sz w:val="19"/>
              </w:rPr>
              <w:t>Available on request</w:t>
            </w:r>
          </w:p>
        </w:tc>
        <w:tc>
          <w:tcPr>
            <w:tcW w:w="2664" w:type="dxa"/>
          </w:tcPr>
          <w:p w14:paraId="6EE1C20A" w14:textId="77777777" w:rsidR="00AC6941" w:rsidRDefault="008F2E77">
            <w:pPr>
              <w:pStyle w:val="TableParagraph"/>
              <w:spacing w:before="7"/>
              <w:ind w:left="105"/>
              <w:rPr>
                <w:sz w:val="19"/>
              </w:rPr>
            </w:pPr>
            <w:r>
              <w:rPr>
                <w:w w:val="105"/>
                <w:sz w:val="19"/>
              </w:rPr>
              <w:t>Principal Contractor</w:t>
            </w:r>
          </w:p>
        </w:tc>
      </w:tr>
      <w:tr w:rsidR="00AC6941" w14:paraId="6614DFC1" w14:textId="77777777" w:rsidTr="005813B6">
        <w:trPr>
          <w:trHeight w:val="686"/>
          <w:jc w:val="center"/>
        </w:trPr>
        <w:tc>
          <w:tcPr>
            <w:tcW w:w="749" w:type="dxa"/>
          </w:tcPr>
          <w:p w14:paraId="0DCC6F41" w14:textId="77777777" w:rsidR="00AC6941" w:rsidRDefault="008F2E77">
            <w:pPr>
              <w:pStyle w:val="TableParagraph"/>
              <w:spacing w:before="7"/>
              <w:ind w:left="110"/>
              <w:rPr>
                <w:sz w:val="19"/>
              </w:rPr>
            </w:pPr>
            <w:r>
              <w:rPr>
                <w:w w:val="105"/>
                <w:sz w:val="19"/>
              </w:rPr>
              <w:t>4.</w:t>
            </w:r>
          </w:p>
        </w:tc>
        <w:tc>
          <w:tcPr>
            <w:tcW w:w="1061" w:type="dxa"/>
          </w:tcPr>
          <w:p w14:paraId="76D4C702" w14:textId="77777777" w:rsidR="00AC6941" w:rsidRDefault="008F2E77">
            <w:pPr>
              <w:pStyle w:val="TableParagraph"/>
              <w:spacing w:before="7"/>
              <w:ind w:left="110"/>
              <w:rPr>
                <w:sz w:val="19"/>
              </w:rPr>
            </w:pPr>
            <w:r>
              <w:rPr>
                <w:w w:val="105"/>
                <w:sz w:val="19"/>
              </w:rPr>
              <w:t>5(7)</w:t>
            </w:r>
          </w:p>
        </w:tc>
        <w:tc>
          <w:tcPr>
            <w:tcW w:w="5160" w:type="dxa"/>
          </w:tcPr>
          <w:p w14:paraId="5BE392FB" w14:textId="77777777" w:rsidR="00AC6941" w:rsidRDefault="008F2E77">
            <w:pPr>
              <w:pStyle w:val="TableParagraph"/>
              <w:spacing w:before="7" w:line="252" w:lineRule="auto"/>
              <w:ind w:left="105" w:right="354"/>
              <w:rPr>
                <w:sz w:val="19"/>
              </w:rPr>
            </w:pPr>
            <w:r>
              <w:rPr>
                <w:w w:val="105"/>
                <w:sz w:val="19"/>
              </w:rPr>
              <w:t>Health &amp; Safety File opened and kept on site (including all documentation-required in respect of the OHSA &amp; Regulations</w:t>
            </w:r>
          </w:p>
          <w:p w14:paraId="448A9FBE" w14:textId="77777777" w:rsidR="00AC6941" w:rsidRDefault="008F2E77">
            <w:pPr>
              <w:pStyle w:val="TableParagraph"/>
              <w:spacing w:before="4" w:line="203" w:lineRule="exact"/>
              <w:ind w:left="105"/>
              <w:rPr>
                <w:sz w:val="19"/>
              </w:rPr>
            </w:pPr>
            <w:r>
              <w:rPr>
                <w:w w:val="105"/>
                <w:sz w:val="19"/>
              </w:rPr>
              <w:t>Available on request</w:t>
            </w:r>
          </w:p>
        </w:tc>
        <w:tc>
          <w:tcPr>
            <w:tcW w:w="2664" w:type="dxa"/>
          </w:tcPr>
          <w:p w14:paraId="151F1FD5" w14:textId="77777777" w:rsidR="00AC6941" w:rsidRDefault="008F2E77">
            <w:pPr>
              <w:pStyle w:val="TableParagraph"/>
              <w:spacing w:before="7"/>
              <w:ind w:left="105"/>
              <w:rPr>
                <w:sz w:val="19"/>
              </w:rPr>
            </w:pPr>
            <w:r>
              <w:rPr>
                <w:w w:val="105"/>
                <w:sz w:val="19"/>
              </w:rPr>
              <w:t>Principal Contractor</w:t>
            </w:r>
          </w:p>
        </w:tc>
      </w:tr>
      <w:tr w:rsidR="00AC6941" w14:paraId="76225F85" w14:textId="77777777" w:rsidTr="005813B6">
        <w:trPr>
          <w:trHeight w:val="615"/>
          <w:jc w:val="center"/>
        </w:trPr>
        <w:tc>
          <w:tcPr>
            <w:tcW w:w="749" w:type="dxa"/>
          </w:tcPr>
          <w:p w14:paraId="49D8E3DA" w14:textId="77777777" w:rsidR="00AC6941" w:rsidRDefault="008F2E77">
            <w:pPr>
              <w:pStyle w:val="TableParagraph"/>
              <w:spacing w:before="7"/>
              <w:ind w:left="110"/>
              <w:rPr>
                <w:sz w:val="19"/>
              </w:rPr>
            </w:pPr>
            <w:r>
              <w:rPr>
                <w:w w:val="105"/>
                <w:sz w:val="19"/>
              </w:rPr>
              <w:t>5.</w:t>
            </w:r>
          </w:p>
        </w:tc>
        <w:tc>
          <w:tcPr>
            <w:tcW w:w="1061" w:type="dxa"/>
          </w:tcPr>
          <w:p w14:paraId="20A9FBE3" w14:textId="77777777" w:rsidR="00AC6941" w:rsidRDefault="008F2E77">
            <w:pPr>
              <w:pStyle w:val="TableParagraph"/>
              <w:spacing w:before="7"/>
              <w:ind w:left="110"/>
              <w:rPr>
                <w:sz w:val="19"/>
              </w:rPr>
            </w:pPr>
            <w:r>
              <w:rPr>
                <w:w w:val="105"/>
                <w:sz w:val="19"/>
              </w:rPr>
              <w:t>5(8)</w:t>
            </w:r>
          </w:p>
        </w:tc>
        <w:tc>
          <w:tcPr>
            <w:tcW w:w="5160" w:type="dxa"/>
          </w:tcPr>
          <w:p w14:paraId="3430F733" w14:textId="77777777" w:rsidR="00AC6941" w:rsidRDefault="008F2E77">
            <w:pPr>
              <w:pStyle w:val="TableParagraph"/>
              <w:spacing w:before="7" w:line="256" w:lineRule="auto"/>
              <w:ind w:left="105" w:right="277"/>
              <w:rPr>
                <w:sz w:val="19"/>
              </w:rPr>
            </w:pPr>
            <w:r>
              <w:rPr>
                <w:w w:val="105"/>
                <w:sz w:val="19"/>
              </w:rPr>
              <w:t>Consolidated Health &amp; Safety File handed to Client on completion of Construction work.</w:t>
            </w:r>
          </w:p>
          <w:p w14:paraId="67388F5E" w14:textId="7FC708B0" w:rsidR="00AC6941" w:rsidRDefault="008F2E77" w:rsidP="005813B6">
            <w:pPr>
              <w:pStyle w:val="TableParagraph"/>
              <w:ind w:left="105"/>
              <w:rPr>
                <w:sz w:val="19"/>
              </w:rPr>
            </w:pPr>
            <w:r>
              <w:rPr>
                <w:w w:val="105"/>
                <w:sz w:val="19"/>
              </w:rPr>
              <w:t>To include all documentation required by the OHSA &amp;Regulations.</w:t>
            </w:r>
          </w:p>
        </w:tc>
        <w:tc>
          <w:tcPr>
            <w:tcW w:w="2664" w:type="dxa"/>
          </w:tcPr>
          <w:p w14:paraId="7FE1024E" w14:textId="77777777" w:rsidR="00AC6941" w:rsidRDefault="008F2E77">
            <w:pPr>
              <w:pStyle w:val="TableParagraph"/>
              <w:spacing w:before="7"/>
              <w:ind w:left="105"/>
              <w:rPr>
                <w:sz w:val="19"/>
              </w:rPr>
            </w:pPr>
            <w:r>
              <w:rPr>
                <w:w w:val="105"/>
                <w:sz w:val="19"/>
              </w:rPr>
              <w:t>Principal Contractor</w:t>
            </w:r>
          </w:p>
        </w:tc>
      </w:tr>
      <w:tr w:rsidR="00AC6941" w14:paraId="572AF041" w14:textId="77777777" w:rsidTr="005813B6">
        <w:trPr>
          <w:trHeight w:val="690"/>
          <w:jc w:val="center"/>
        </w:trPr>
        <w:tc>
          <w:tcPr>
            <w:tcW w:w="749" w:type="dxa"/>
          </w:tcPr>
          <w:p w14:paraId="1FB774D1" w14:textId="77777777" w:rsidR="00AC6941" w:rsidRDefault="008F2E77">
            <w:pPr>
              <w:pStyle w:val="TableParagraph"/>
              <w:spacing w:before="12"/>
              <w:ind w:left="110"/>
              <w:rPr>
                <w:sz w:val="19"/>
              </w:rPr>
            </w:pPr>
            <w:r>
              <w:rPr>
                <w:w w:val="105"/>
                <w:sz w:val="19"/>
              </w:rPr>
              <w:t>6.</w:t>
            </w:r>
          </w:p>
        </w:tc>
        <w:tc>
          <w:tcPr>
            <w:tcW w:w="1061" w:type="dxa"/>
          </w:tcPr>
          <w:p w14:paraId="5C09475F" w14:textId="77777777" w:rsidR="00AC6941" w:rsidRDefault="008F2E77">
            <w:pPr>
              <w:pStyle w:val="TableParagraph"/>
              <w:spacing w:before="12"/>
              <w:ind w:left="110"/>
              <w:rPr>
                <w:sz w:val="19"/>
              </w:rPr>
            </w:pPr>
            <w:r>
              <w:rPr>
                <w:w w:val="105"/>
                <w:sz w:val="19"/>
              </w:rPr>
              <w:t>5(9)</w:t>
            </w:r>
          </w:p>
        </w:tc>
        <w:tc>
          <w:tcPr>
            <w:tcW w:w="5160" w:type="dxa"/>
          </w:tcPr>
          <w:p w14:paraId="6B03F25B" w14:textId="77777777" w:rsidR="00AC6941" w:rsidRDefault="008F2E77">
            <w:pPr>
              <w:pStyle w:val="TableParagraph"/>
              <w:spacing w:before="12" w:line="252" w:lineRule="auto"/>
              <w:ind w:left="105"/>
              <w:rPr>
                <w:sz w:val="19"/>
              </w:rPr>
            </w:pPr>
            <w:r>
              <w:rPr>
                <w:w w:val="105"/>
                <w:sz w:val="19"/>
              </w:rPr>
              <w:t>Comprehensive and Updated List of all Contractors on site, the agreements between the parties and the work being done</w:t>
            </w:r>
          </w:p>
          <w:p w14:paraId="11758E03" w14:textId="77777777" w:rsidR="00AC6941" w:rsidRDefault="008F2E77">
            <w:pPr>
              <w:pStyle w:val="TableParagraph"/>
              <w:spacing w:before="4" w:line="203" w:lineRule="exact"/>
              <w:ind w:left="105"/>
              <w:rPr>
                <w:sz w:val="19"/>
              </w:rPr>
            </w:pPr>
            <w:r>
              <w:rPr>
                <w:w w:val="105"/>
                <w:sz w:val="19"/>
              </w:rPr>
              <w:t>Included in Health &amp; Safety file and available on request</w:t>
            </w:r>
          </w:p>
        </w:tc>
        <w:tc>
          <w:tcPr>
            <w:tcW w:w="2664" w:type="dxa"/>
          </w:tcPr>
          <w:p w14:paraId="65D5D3CB" w14:textId="77777777" w:rsidR="00AC6941" w:rsidRDefault="008F2E77">
            <w:pPr>
              <w:pStyle w:val="TableParagraph"/>
              <w:spacing w:before="12"/>
              <w:ind w:left="105"/>
              <w:rPr>
                <w:sz w:val="19"/>
              </w:rPr>
            </w:pPr>
            <w:r>
              <w:rPr>
                <w:w w:val="105"/>
                <w:sz w:val="19"/>
              </w:rPr>
              <w:t>Principal Contractor</w:t>
            </w:r>
          </w:p>
        </w:tc>
      </w:tr>
      <w:tr w:rsidR="00AC6941" w14:paraId="1024CA77" w14:textId="77777777" w:rsidTr="005813B6">
        <w:trPr>
          <w:trHeight w:val="685"/>
          <w:jc w:val="center"/>
        </w:trPr>
        <w:tc>
          <w:tcPr>
            <w:tcW w:w="749" w:type="dxa"/>
          </w:tcPr>
          <w:p w14:paraId="254FE1D4" w14:textId="77777777" w:rsidR="00AC6941" w:rsidRDefault="008F2E77">
            <w:pPr>
              <w:pStyle w:val="TableParagraph"/>
              <w:spacing w:before="7"/>
              <w:ind w:left="110"/>
              <w:rPr>
                <w:sz w:val="19"/>
              </w:rPr>
            </w:pPr>
            <w:r>
              <w:rPr>
                <w:w w:val="105"/>
                <w:sz w:val="19"/>
              </w:rPr>
              <w:t>7.</w:t>
            </w:r>
          </w:p>
        </w:tc>
        <w:tc>
          <w:tcPr>
            <w:tcW w:w="1061" w:type="dxa"/>
          </w:tcPr>
          <w:p w14:paraId="0497514B" w14:textId="77777777" w:rsidR="00AC6941" w:rsidRDefault="008F2E77">
            <w:pPr>
              <w:pStyle w:val="TableParagraph"/>
              <w:spacing w:before="7"/>
              <w:ind w:left="110"/>
              <w:rPr>
                <w:sz w:val="19"/>
              </w:rPr>
            </w:pPr>
            <w:r>
              <w:rPr>
                <w:w w:val="105"/>
                <w:sz w:val="19"/>
              </w:rPr>
              <w:t>6(7)</w:t>
            </w:r>
          </w:p>
        </w:tc>
        <w:tc>
          <w:tcPr>
            <w:tcW w:w="5160" w:type="dxa"/>
          </w:tcPr>
          <w:p w14:paraId="3C166477" w14:textId="77777777" w:rsidR="00AC6941" w:rsidRDefault="008F2E77">
            <w:pPr>
              <w:pStyle w:val="TableParagraph"/>
              <w:spacing w:before="7"/>
              <w:ind w:left="105"/>
              <w:rPr>
                <w:sz w:val="19"/>
              </w:rPr>
            </w:pPr>
            <w:r>
              <w:rPr>
                <w:w w:val="105"/>
                <w:sz w:val="19"/>
              </w:rPr>
              <w:t>Keep record on the Health &amp; Safety File of the input by</w:t>
            </w:r>
          </w:p>
          <w:p w14:paraId="4219083D" w14:textId="77777777" w:rsidR="00AC6941" w:rsidRDefault="008F2E77">
            <w:pPr>
              <w:pStyle w:val="TableParagraph"/>
              <w:spacing w:line="230" w:lineRule="atLeast"/>
              <w:ind w:left="105" w:right="354"/>
              <w:rPr>
                <w:sz w:val="19"/>
              </w:rPr>
            </w:pPr>
            <w:r>
              <w:rPr>
                <w:w w:val="105"/>
                <w:sz w:val="19"/>
              </w:rPr>
              <w:t>Construction Safety Officer [CR 6 (6)] at design stage or on the Health &amp; Safety Plan</w:t>
            </w:r>
          </w:p>
        </w:tc>
        <w:tc>
          <w:tcPr>
            <w:tcW w:w="2664" w:type="dxa"/>
          </w:tcPr>
          <w:p w14:paraId="555DF249" w14:textId="77777777" w:rsidR="00AC6941" w:rsidRDefault="008F2E77">
            <w:pPr>
              <w:pStyle w:val="TableParagraph"/>
              <w:spacing w:before="7"/>
              <w:ind w:left="105"/>
              <w:rPr>
                <w:sz w:val="19"/>
              </w:rPr>
            </w:pPr>
            <w:r>
              <w:rPr>
                <w:w w:val="105"/>
                <w:sz w:val="19"/>
              </w:rPr>
              <w:t>Principal Contractor</w:t>
            </w:r>
          </w:p>
        </w:tc>
      </w:tr>
      <w:tr w:rsidR="00AC6941" w14:paraId="24299794" w14:textId="77777777" w:rsidTr="005813B6">
        <w:trPr>
          <w:trHeight w:val="460"/>
          <w:jc w:val="center"/>
        </w:trPr>
        <w:tc>
          <w:tcPr>
            <w:tcW w:w="749" w:type="dxa"/>
          </w:tcPr>
          <w:p w14:paraId="6E77F8F1" w14:textId="77777777" w:rsidR="00AC6941" w:rsidRDefault="008F2E77">
            <w:pPr>
              <w:pStyle w:val="TableParagraph"/>
              <w:spacing w:before="12"/>
              <w:ind w:left="110"/>
              <w:rPr>
                <w:sz w:val="19"/>
              </w:rPr>
            </w:pPr>
            <w:r>
              <w:rPr>
                <w:w w:val="105"/>
                <w:sz w:val="19"/>
              </w:rPr>
              <w:t>8.</w:t>
            </w:r>
          </w:p>
        </w:tc>
        <w:tc>
          <w:tcPr>
            <w:tcW w:w="1061" w:type="dxa"/>
          </w:tcPr>
          <w:p w14:paraId="0B961ADB" w14:textId="77777777" w:rsidR="00AC6941" w:rsidRDefault="008F2E77">
            <w:pPr>
              <w:pStyle w:val="TableParagraph"/>
              <w:spacing w:before="12"/>
              <w:ind w:left="110"/>
              <w:rPr>
                <w:sz w:val="19"/>
              </w:rPr>
            </w:pPr>
            <w:r>
              <w:rPr>
                <w:w w:val="105"/>
                <w:sz w:val="19"/>
              </w:rPr>
              <w:t>7(2)</w:t>
            </w:r>
          </w:p>
        </w:tc>
        <w:tc>
          <w:tcPr>
            <w:tcW w:w="5160" w:type="dxa"/>
          </w:tcPr>
          <w:p w14:paraId="18910D37" w14:textId="77777777" w:rsidR="00AC6941" w:rsidRDefault="008F2E77">
            <w:pPr>
              <w:pStyle w:val="TableParagraph"/>
              <w:spacing w:before="7" w:line="220" w:lineRule="atLeast"/>
              <w:ind w:left="105" w:right="354"/>
              <w:rPr>
                <w:sz w:val="19"/>
              </w:rPr>
            </w:pPr>
            <w:r>
              <w:rPr>
                <w:w w:val="105"/>
                <w:sz w:val="19"/>
              </w:rPr>
              <w:t>Risk Assessments, kept up to date and available on site for inspection</w:t>
            </w:r>
          </w:p>
        </w:tc>
        <w:tc>
          <w:tcPr>
            <w:tcW w:w="2664" w:type="dxa"/>
          </w:tcPr>
          <w:p w14:paraId="0FB4BFAA" w14:textId="77777777" w:rsidR="00AC6941" w:rsidRDefault="008F2E77">
            <w:pPr>
              <w:pStyle w:val="TableParagraph"/>
              <w:spacing w:before="12"/>
              <w:ind w:left="105"/>
              <w:rPr>
                <w:sz w:val="19"/>
              </w:rPr>
            </w:pPr>
            <w:r>
              <w:rPr>
                <w:w w:val="105"/>
                <w:sz w:val="19"/>
              </w:rPr>
              <w:t>Principal Contractor</w:t>
            </w:r>
          </w:p>
        </w:tc>
      </w:tr>
      <w:tr w:rsidR="00AC6941" w14:paraId="56334D1D" w14:textId="77777777" w:rsidTr="005813B6">
        <w:trPr>
          <w:trHeight w:val="244"/>
          <w:jc w:val="center"/>
        </w:trPr>
        <w:tc>
          <w:tcPr>
            <w:tcW w:w="749" w:type="dxa"/>
          </w:tcPr>
          <w:p w14:paraId="6AA8D2CB" w14:textId="77777777" w:rsidR="00AC6941" w:rsidRDefault="008F2E77">
            <w:pPr>
              <w:pStyle w:val="TableParagraph"/>
              <w:spacing w:before="7"/>
              <w:ind w:left="110"/>
              <w:rPr>
                <w:sz w:val="19"/>
              </w:rPr>
            </w:pPr>
            <w:r>
              <w:rPr>
                <w:w w:val="105"/>
                <w:sz w:val="19"/>
              </w:rPr>
              <w:t>9.</w:t>
            </w:r>
          </w:p>
        </w:tc>
        <w:tc>
          <w:tcPr>
            <w:tcW w:w="1061" w:type="dxa"/>
          </w:tcPr>
          <w:p w14:paraId="69ABA144" w14:textId="77777777" w:rsidR="00AC6941" w:rsidRDefault="008F2E77">
            <w:pPr>
              <w:pStyle w:val="TableParagraph"/>
              <w:spacing w:before="7"/>
              <w:ind w:left="110"/>
              <w:rPr>
                <w:sz w:val="19"/>
              </w:rPr>
            </w:pPr>
            <w:r>
              <w:rPr>
                <w:w w:val="105"/>
                <w:sz w:val="19"/>
              </w:rPr>
              <w:t>7(9)</w:t>
            </w:r>
          </w:p>
        </w:tc>
        <w:tc>
          <w:tcPr>
            <w:tcW w:w="5160" w:type="dxa"/>
          </w:tcPr>
          <w:p w14:paraId="7856A0A4" w14:textId="77777777" w:rsidR="00AC6941" w:rsidRDefault="008F2E77">
            <w:pPr>
              <w:pStyle w:val="TableParagraph"/>
              <w:spacing w:before="7"/>
              <w:ind w:left="105"/>
              <w:rPr>
                <w:sz w:val="19"/>
              </w:rPr>
            </w:pPr>
            <w:r>
              <w:rPr>
                <w:w w:val="105"/>
                <w:sz w:val="19"/>
              </w:rPr>
              <w:t>Proof of Health &amp; Safety Induction Training</w:t>
            </w:r>
          </w:p>
        </w:tc>
        <w:tc>
          <w:tcPr>
            <w:tcW w:w="2664" w:type="dxa"/>
          </w:tcPr>
          <w:p w14:paraId="59B02975" w14:textId="185B6A36" w:rsidR="00AC6941" w:rsidRDefault="008F2E77" w:rsidP="005813B6">
            <w:pPr>
              <w:pStyle w:val="TableParagraph"/>
              <w:spacing w:before="7"/>
              <w:ind w:left="105"/>
              <w:rPr>
                <w:sz w:val="19"/>
              </w:rPr>
            </w:pPr>
            <w:r>
              <w:rPr>
                <w:w w:val="105"/>
                <w:sz w:val="19"/>
              </w:rPr>
              <w:t>Every Employee on</w:t>
            </w:r>
            <w:r w:rsidR="005813B6">
              <w:rPr>
                <w:w w:val="105"/>
                <w:sz w:val="19"/>
              </w:rPr>
              <w:t xml:space="preserve"> site</w:t>
            </w:r>
          </w:p>
        </w:tc>
      </w:tr>
      <w:tr w:rsidR="00AC6941" w14:paraId="6508C402" w14:textId="77777777" w:rsidTr="005813B6">
        <w:trPr>
          <w:trHeight w:val="460"/>
          <w:jc w:val="center"/>
        </w:trPr>
        <w:tc>
          <w:tcPr>
            <w:tcW w:w="749" w:type="dxa"/>
          </w:tcPr>
          <w:p w14:paraId="092222B0" w14:textId="77777777" w:rsidR="00AC6941" w:rsidRDefault="008F2E77">
            <w:pPr>
              <w:pStyle w:val="TableParagraph"/>
              <w:spacing w:before="7"/>
              <w:ind w:left="110"/>
              <w:rPr>
                <w:sz w:val="19"/>
              </w:rPr>
            </w:pPr>
            <w:r>
              <w:rPr>
                <w:w w:val="105"/>
                <w:sz w:val="19"/>
              </w:rPr>
              <w:t>10.</w:t>
            </w:r>
          </w:p>
        </w:tc>
        <w:tc>
          <w:tcPr>
            <w:tcW w:w="1061" w:type="dxa"/>
          </w:tcPr>
          <w:p w14:paraId="7D99628C" w14:textId="77777777" w:rsidR="00AC6941" w:rsidRDefault="008F2E77">
            <w:pPr>
              <w:pStyle w:val="TableParagraph"/>
              <w:spacing w:before="7"/>
              <w:ind w:left="110"/>
              <w:rPr>
                <w:sz w:val="19"/>
              </w:rPr>
            </w:pPr>
            <w:r>
              <w:rPr>
                <w:w w:val="105"/>
                <w:sz w:val="19"/>
              </w:rPr>
              <w:t>8(3)</w:t>
            </w:r>
          </w:p>
        </w:tc>
        <w:tc>
          <w:tcPr>
            <w:tcW w:w="5160" w:type="dxa"/>
          </w:tcPr>
          <w:p w14:paraId="00667FF0" w14:textId="77777777" w:rsidR="00AC6941" w:rsidRDefault="008F2E77">
            <w:pPr>
              <w:pStyle w:val="TableParagraph"/>
              <w:spacing w:before="7"/>
              <w:ind w:left="105"/>
              <w:rPr>
                <w:sz w:val="19"/>
              </w:rPr>
            </w:pPr>
            <w:r>
              <w:rPr>
                <w:w w:val="105"/>
                <w:sz w:val="19"/>
              </w:rPr>
              <w:t>Construction Supervisor [CR 6 (1)] has latest updated version of</w:t>
            </w:r>
          </w:p>
          <w:p w14:paraId="7746BD07" w14:textId="77777777" w:rsidR="00AC6941" w:rsidRDefault="008F2E77">
            <w:pPr>
              <w:pStyle w:val="TableParagraph"/>
              <w:spacing w:before="15" w:line="203" w:lineRule="exact"/>
              <w:ind w:left="105"/>
              <w:rPr>
                <w:sz w:val="19"/>
              </w:rPr>
            </w:pPr>
            <w:r>
              <w:rPr>
                <w:w w:val="105"/>
                <w:sz w:val="19"/>
              </w:rPr>
              <w:t>Fall Protection Plan [CR 8 (1)]</w:t>
            </w:r>
          </w:p>
        </w:tc>
        <w:tc>
          <w:tcPr>
            <w:tcW w:w="2664" w:type="dxa"/>
          </w:tcPr>
          <w:p w14:paraId="6FCEA124" w14:textId="77777777" w:rsidR="00AC6941" w:rsidRDefault="008F2E77">
            <w:pPr>
              <w:pStyle w:val="TableParagraph"/>
              <w:spacing w:before="7"/>
              <w:ind w:left="105"/>
              <w:rPr>
                <w:sz w:val="19"/>
              </w:rPr>
            </w:pPr>
            <w:r>
              <w:rPr>
                <w:w w:val="105"/>
                <w:sz w:val="19"/>
              </w:rPr>
              <w:t>Principal Contractor</w:t>
            </w:r>
          </w:p>
        </w:tc>
      </w:tr>
      <w:tr w:rsidR="00AC6941" w14:paraId="46F472B3" w14:textId="77777777" w:rsidTr="005813B6">
        <w:trPr>
          <w:trHeight w:val="455"/>
          <w:jc w:val="center"/>
        </w:trPr>
        <w:tc>
          <w:tcPr>
            <w:tcW w:w="749" w:type="dxa"/>
          </w:tcPr>
          <w:p w14:paraId="1C546A27" w14:textId="77777777" w:rsidR="00AC6941" w:rsidRDefault="008F2E77">
            <w:pPr>
              <w:pStyle w:val="TableParagraph"/>
              <w:spacing w:before="7"/>
              <w:ind w:left="110"/>
              <w:rPr>
                <w:sz w:val="19"/>
              </w:rPr>
            </w:pPr>
            <w:r>
              <w:rPr>
                <w:w w:val="105"/>
                <w:sz w:val="19"/>
              </w:rPr>
              <w:t>11.</w:t>
            </w:r>
          </w:p>
        </w:tc>
        <w:tc>
          <w:tcPr>
            <w:tcW w:w="1061" w:type="dxa"/>
          </w:tcPr>
          <w:p w14:paraId="6D792372" w14:textId="77777777" w:rsidR="00AC6941" w:rsidRDefault="008F2E77">
            <w:pPr>
              <w:pStyle w:val="TableParagraph"/>
              <w:spacing w:before="7"/>
              <w:ind w:left="110"/>
              <w:rPr>
                <w:sz w:val="19"/>
              </w:rPr>
            </w:pPr>
            <w:r>
              <w:rPr>
                <w:w w:val="105"/>
                <w:sz w:val="19"/>
              </w:rPr>
              <w:t>9(2)(b)</w:t>
            </w:r>
          </w:p>
        </w:tc>
        <w:tc>
          <w:tcPr>
            <w:tcW w:w="5160" w:type="dxa"/>
          </w:tcPr>
          <w:p w14:paraId="5B51BEFA" w14:textId="77777777" w:rsidR="00AC6941" w:rsidRDefault="008F2E77">
            <w:pPr>
              <w:pStyle w:val="TableParagraph"/>
              <w:spacing w:before="1" w:line="226" w:lineRule="exact"/>
              <w:ind w:left="105" w:right="354"/>
              <w:rPr>
                <w:sz w:val="19"/>
              </w:rPr>
            </w:pPr>
            <w:r>
              <w:rPr>
                <w:w w:val="105"/>
                <w:sz w:val="19"/>
              </w:rPr>
              <w:t>Inform Principal Contractor in writing of dangers and hazards relating to construction work</w:t>
            </w:r>
          </w:p>
        </w:tc>
        <w:tc>
          <w:tcPr>
            <w:tcW w:w="2664" w:type="dxa"/>
          </w:tcPr>
          <w:p w14:paraId="6A1872AE" w14:textId="77777777" w:rsidR="00AC6941" w:rsidRDefault="008F2E77">
            <w:pPr>
              <w:pStyle w:val="TableParagraph"/>
              <w:spacing w:before="7"/>
              <w:ind w:left="105"/>
              <w:rPr>
                <w:sz w:val="19"/>
              </w:rPr>
            </w:pPr>
            <w:r>
              <w:rPr>
                <w:w w:val="105"/>
                <w:sz w:val="19"/>
              </w:rPr>
              <w:t>Designer of Structure</w:t>
            </w:r>
          </w:p>
        </w:tc>
      </w:tr>
      <w:tr w:rsidR="00AC6941" w14:paraId="1F141183" w14:textId="77777777" w:rsidTr="005813B6">
        <w:trPr>
          <w:trHeight w:val="460"/>
          <w:jc w:val="center"/>
        </w:trPr>
        <w:tc>
          <w:tcPr>
            <w:tcW w:w="749" w:type="dxa"/>
          </w:tcPr>
          <w:p w14:paraId="2AE10FAD" w14:textId="77777777" w:rsidR="00AC6941" w:rsidRDefault="008F2E77">
            <w:pPr>
              <w:pStyle w:val="TableParagraph"/>
              <w:spacing w:before="7"/>
              <w:ind w:left="110"/>
              <w:rPr>
                <w:sz w:val="19"/>
              </w:rPr>
            </w:pPr>
            <w:r>
              <w:rPr>
                <w:w w:val="105"/>
                <w:sz w:val="19"/>
              </w:rPr>
              <w:t>12.</w:t>
            </w:r>
          </w:p>
        </w:tc>
        <w:tc>
          <w:tcPr>
            <w:tcW w:w="1061" w:type="dxa"/>
          </w:tcPr>
          <w:p w14:paraId="172320BD" w14:textId="77777777" w:rsidR="00AC6941" w:rsidRDefault="008F2E77">
            <w:pPr>
              <w:pStyle w:val="TableParagraph"/>
              <w:spacing w:before="7"/>
              <w:ind w:left="110"/>
              <w:rPr>
                <w:sz w:val="19"/>
              </w:rPr>
            </w:pPr>
            <w:r>
              <w:rPr>
                <w:w w:val="105"/>
                <w:sz w:val="19"/>
              </w:rPr>
              <w:t>9(3)</w:t>
            </w:r>
          </w:p>
        </w:tc>
        <w:tc>
          <w:tcPr>
            <w:tcW w:w="5160" w:type="dxa"/>
          </w:tcPr>
          <w:p w14:paraId="39ABB1AD" w14:textId="77777777" w:rsidR="00AC6941" w:rsidRDefault="008F2E77">
            <w:pPr>
              <w:pStyle w:val="TableParagraph"/>
              <w:spacing w:before="7"/>
              <w:ind w:left="105"/>
              <w:rPr>
                <w:sz w:val="19"/>
              </w:rPr>
            </w:pPr>
            <w:r>
              <w:rPr>
                <w:w w:val="105"/>
                <w:sz w:val="19"/>
              </w:rPr>
              <w:t>All drawings pertaining to the design of structure</w:t>
            </w:r>
          </w:p>
          <w:p w14:paraId="0ACC0A79" w14:textId="77777777" w:rsidR="00AC6941" w:rsidRDefault="008F2E77">
            <w:pPr>
              <w:pStyle w:val="TableParagraph"/>
              <w:spacing w:before="15" w:line="203" w:lineRule="exact"/>
              <w:ind w:left="105"/>
              <w:rPr>
                <w:sz w:val="19"/>
              </w:rPr>
            </w:pPr>
            <w:r>
              <w:rPr>
                <w:w w:val="105"/>
                <w:sz w:val="19"/>
              </w:rPr>
              <w:t>On site available for inspection</w:t>
            </w:r>
          </w:p>
        </w:tc>
        <w:tc>
          <w:tcPr>
            <w:tcW w:w="2664" w:type="dxa"/>
          </w:tcPr>
          <w:p w14:paraId="50BA8884" w14:textId="77777777" w:rsidR="00AC6941" w:rsidRDefault="008F2E77">
            <w:pPr>
              <w:pStyle w:val="TableParagraph"/>
              <w:spacing w:before="7"/>
              <w:ind w:left="105"/>
              <w:rPr>
                <w:sz w:val="19"/>
              </w:rPr>
            </w:pPr>
            <w:r>
              <w:rPr>
                <w:w w:val="105"/>
                <w:sz w:val="19"/>
              </w:rPr>
              <w:t>Principal Contractor</w:t>
            </w:r>
          </w:p>
        </w:tc>
      </w:tr>
      <w:tr w:rsidR="00AC6941" w14:paraId="5C8D53FB" w14:textId="77777777" w:rsidTr="005813B6">
        <w:trPr>
          <w:trHeight w:val="460"/>
          <w:jc w:val="center"/>
        </w:trPr>
        <w:tc>
          <w:tcPr>
            <w:tcW w:w="749" w:type="dxa"/>
          </w:tcPr>
          <w:p w14:paraId="5FF09519" w14:textId="77777777" w:rsidR="00AC6941" w:rsidRDefault="008F2E77">
            <w:pPr>
              <w:pStyle w:val="TableParagraph"/>
              <w:spacing w:before="7"/>
              <w:ind w:left="110"/>
              <w:rPr>
                <w:sz w:val="19"/>
              </w:rPr>
            </w:pPr>
            <w:r>
              <w:rPr>
                <w:w w:val="105"/>
                <w:sz w:val="19"/>
              </w:rPr>
              <w:t>13.</w:t>
            </w:r>
          </w:p>
        </w:tc>
        <w:tc>
          <w:tcPr>
            <w:tcW w:w="1061" w:type="dxa"/>
          </w:tcPr>
          <w:p w14:paraId="2B94B700" w14:textId="77777777" w:rsidR="00AC6941" w:rsidRDefault="008F2E77">
            <w:pPr>
              <w:pStyle w:val="TableParagraph"/>
              <w:spacing w:before="7"/>
              <w:ind w:left="110"/>
              <w:rPr>
                <w:sz w:val="19"/>
              </w:rPr>
            </w:pPr>
            <w:r>
              <w:rPr>
                <w:w w:val="105"/>
                <w:sz w:val="19"/>
              </w:rPr>
              <w:t>9(4)</w:t>
            </w:r>
          </w:p>
        </w:tc>
        <w:tc>
          <w:tcPr>
            <w:tcW w:w="5160" w:type="dxa"/>
          </w:tcPr>
          <w:p w14:paraId="033D4974" w14:textId="77777777" w:rsidR="00AC6941" w:rsidRDefault="008F2E77">
            <w:pPr>
              <w:pStyle w:val="TableParagraph"/>
              <w:spacing w:before="7"/>
              <w:ind w:left="105"/>
              <w:rPr>
                <w:sz w:val="19"/>
              </w:rPr>
            </w:pPr>
            <w:r>
              <w:rPr>
                <w:w w:val="105"/>
                <w:sz w:val="19"/>
              </w:rPr>
              <w:t>Record of inspection of the structure [First 2 years – once every</w:t>
            </w:r>
          </w:p>
          <w:p w14:paraId="6137A16F" w14:textId="77777777" w:rsidR="00AC6941" w:rsidRDefault="008F2E77">
            <w:pPr>
              <w:pStyle w:val="TableParagraph"/>
              <w:spacing w:before="15" w:line="203" w:lineRule="exact"/>
              <w:ind w:left="105"/>
              <w:rPr>
                <w:sz w:val="19"/>
              </w:rPr>
            </w:pPr>
            <w:r>
              <w:rPr>
                <w:w w:val="105"/>
                <w:sz w:val="19"/>
              </w:rPr>
              <w:t>6 months, thereafter yearly]</w:t>
            </w:r>
          </w:p>
        </w:tc>
        <w:tc>
          <w:tcPr>
            <w:tcW w:w="2664" w:type="dxa"/>
          </w:tcPr>
          <w:p w14:paraId="2E39054E" w14:textId="77777777" w:rsidR="00AC6941" w:rsidRDefault="008F2E77">
            <w:pPr>
              <w:pStyle w:val="TableParagraph"/>
              <w:spacing w:before="7"/>
              <w:ind w:left="105"/>
              <w:rPr>
                <w:sz w:val="19"/>
              </w:rPr>
            </w:pPr>
            <w:r>
              <w:rPr>
                <w:w w:val="105"/>
                <w:sz w:val="19"/>
              </w:rPr>
              <w:t>Owner of Structure</w:t>
            </w:r>
          </w:p>
        </w:tc>
      </w:tr>
      <w:tr w:rsidR="00AC6941" w14:paraId="224E70D0" w14:textId="77777777" w:rsidTr="005813B6">
        <w:trPr>
          <w:trHeight w:val="455"/>
          <w:jc w:val="center"/>
        </w:trPr>
        <w:tc>
          <w:tcPr>
            <w:tcW w:w="749" w:type="dxa"/>
          </w:tcPr>
          <w:p w14:paraId="34DBAB70" w14:textId="77777777" w:rsidR="00AC6941" w:rsidRDefault="008F2E77">
            <w:pPr>
              <w:pStyle w:val="TableParagraph"/>
              <w:spacing w:before="7"/>
              <w:ind w:left="110"/>
              <w:rPr>
                <w:sz w:val="19"/>
              </w:rPr>
            </w:pPr>
            <w:r>
              <w:rPr>
                <w:w w:val="105"/>
                <w:sz w:val="19"/>
              </w:rPr>
              <w:t>14.</w:t>
            </w:r>
          </w:p>
        </w:tc>
        <w:tc>
          <w:tcPr>
            <w:tcW w:w="1061" w:type="dxa"/>
          </w:tcPr>
          <w:p w14:paraId="6A4CA6B3" w14:textId="77777777" w:rsidR="00AC6941" w:rsidRDefault="008F2E77">
            <w:pPr>
              <w:pStyle w:val="TableParagraph"/>
              <w:spacing w:before="7"/>
              <w:ind w:left="110"/>
              <w:rPr>
                <w:sz w:val="19"/>
              </w:rPr>
            </w:pPr>
            <w:r>
              <w:rPr>
                <w:w w:val="105"/>
                <w:sz w:val="19"/>
              </w:rPr>
              <w:t>9(5)</w:t>
            </w:r>
          </w:p>
        </w:tc>
        <w:tc>
          <w:tcPr>
            <w:tcW w:w="5160" w:type="dxa"/>
          </w:tcPr>
          <w:p w14:paraId="19A41804" w14:textId="77777777" w:rsidR="00AC6941" w:rsidRDefault="008F2E77">
            <w:pPr>
              <w:pStyle w:val="TableParagraph"/>
              <w:spacing w:before="7"/>
              <w:ind w:left="105"/>
              <w:rPr>
                <w:sz w:val="19"/>
              </w:rPr>
            </w:pPr>
            <w:r>
              <w:rPr>
                <w:w w:val="105"/>
                <w:sz w:val="19"/>
              </w:rPr>
              <w:t>Maintenance records – safety of structure</w:t>
            </w:r>
          </w:p>
          <w:p w14:paraId="473A1603" w14:textId="77777777" w:rsidR="00AC6941" w:rsidRDefault="008F2E77">
            <w:pPr>
              <w:pStyle w:val="TableParagraph"/>
              <w:spacing w:before="15" w:line="198" w:lineRule="exact"/>
              <w:ind w:left="105"/>
              <w:rPr>
                <w:sz w:val="19"/>
              </w:rPr>
            </w:pPr>
            <w:r>
              <w:rPr>
                <w:w w:val="105"/>
                <w:sz w:val="19"/>
              </w:rPr>
              <w:t>Available on request</w:t>
            </w:r>
          </w:p>
        </w:tc>
        <w:tc>
          <w:tcPr>
            <w:tcW w:w="2664" w:type="dxa"/>
          </w:tcPr>
          <w:p w14:paraId="1A6B52A6" w14:textId="77777777" w:rsidR="00AC6941" w:rsidRDefault="008F2E77">
            <w:pPr>
              <w:pStyle w:val="TableParagraph"/>
              <w:spacing w:before="7"/>
              <w:ind w:left="105"/>
              <w:rPr>
                <w:sz w:val="19"/>
              </w:rPr>
            </w:pPr>
            <w:r>
              <w:rPr>
                <w:w w:val="105"/>
                <w:sz w:val="19"/>
              </w:rPr>
              <w:t>Owner of Structure</w:t>
            </w:r>
          </w:p>
        </w:tc>
      </w:tr>
      <w:tr w:rsidR="00AC6941" w14:paraId="692B5802" w14:textId="77777777" w:rsidTr="005813B6">
        <w:trPr>
          <w:trHeight w:val="479"/>
          <w:jc w:val="center"/>
        </w:trPr>
        <w:tc>
          <w:tcPr>
            <w:tcW w:w="749" w:type="dxa"/>
          </w:tcPr>
          <w:p w14:paraId="364AB27B" w14:textId="77777777" w:rsidR="00AC6941" w:rsidRDefault="008F2E77">
            <w:pPr>
              <w:pStyle w:val="TableParagraph"/>
              <w:spacing w:before="7"/>
              <w:ind w:left="110"/>
              <w:rPr>
                <w:sz w:val="19"/>
              </w:rPr>
            </w:pPr>
            <w:r>
              <w:rPr>
                <w:w w:val="105"/>
                <w:sz w:val="19"/>
              </w:rPr>
              <w:t>15.</w:t>
            </w:r>
          </w:p>
        </w:tc>
        <w:tc>
          <w:tcPr>
            <w:tcW w:w="1061" w:type="dxa"/>
          </w:tcPr>
          <w:p w14:paraId="6AADE722" w14:textId="77777777" w:rsidR="00AC6941" w:rsidRDefault="008F2E77">
            <w:pPr>
              <w:pStyle w:val="TableParagraph"/>
              <w:spacing w:before="7"/>
              <w:ind w:left="110"/>
              <w:rPr>
                <w:sz w:val="19"/>
              </w:rPr>
            </w:pPr>
            <w:r>
              <w:rPr>
                <w:w w:val="105"/>
                <w:sz w:val="19"/>
              </w:rPr>
              <w:t>10(1)(d)</w:t>
            </w:r>
          </w:p>
        </w:tc>
        <w:tc>
          <w:tcPr>
            <w:tcW w:w="5160" w:type="dxa"/>
          </w:tcPr>
          <w:p w14:paraId="1AA006B5" w14:textId="65742D0B" w:rsidR="00AC6941" w:rsidRDefault="008F2E77" w:rsidP="005813B6">
            <w:pPr>
              <w:pStyle w:val="TableParagraph"/>
              <w:spacing w:before="7" w:line="256" w:lineRule="auto"/>
              <w:ind w:left="105" w:right="354"/>
              <w:rPr>
                <w:sz w:val="19"/>
              </w:rPr>
            </w:pPr>
            <w:r>
              <w:rPr>
                <w:w w:val="105"/>
                <w:sz w:val="19"/>
              </w:rPr>
              <w:t>Drawings pertaining to the design of formwork/support work structure</w:t>
            </w:r>
            <w:r w:rsidR="005813B6">
              <w:rPr>
                <w:sz w:val="19"/>
              </w:rPr>
              <w:t xml:space="preserve"> </w:t>
            </w:r>
            <w:r>
              <w:rPr>
                <w:w w:val="105"/>
                <w:sz w:val="19"/>
              </w:rPr>
              <w:t>Kept on site, available on request</w:t>
            </w:r>
          </w:p>
        </w:tc>
        <w:tc>
          <w:tcPr>
            <w:tcW w:w="2664" w:type="dxa"/>
          </w:tcPr>
          <w:p w14:paraId="082E0967" w14:textId="77777777" w:rsidR="00AC6941" w:rsidRDefault="008F2E77">
            <w:pPr>
              <w:pStyle w:val="TableParagraph"/>
              <w:spacing w:before="7"/>
              <w:ind w:left="105"/>
              <w:rPr>
                <w:sz w:val="19"/>
              </w:rPr>
            </w:pPr>
            <w:r>
              <w:rPr>
                <w:w w:val="105"/>
                <w:sz w:val="19"/>
              </w:rPr>
              <w:t>Principal Contractor</w:t>
            </w:r>
          </w:p>
        </w:tc>
      </w:tr>
      <w:tr w:rsidR="00AC6941" w14:paraId="3E46FCBC" w14:textId="77777777" w:rsidTr="005813B6">
        <w:trPr>
          <w:trHeight w:val="356"/>
          <w:jc w:val="center"/>
        </w:trPr>
        <w:tc>
          <w:tcPr>
            <w:tcW w:w="749" w:type="dxa"/>
          </w:tcPr>
          <w:p w14:paraId="3EDC2948" w14:textId="77777777" w:rsidR="00AC6941" w:rsidRDefault="008F2E77">
            <w:pPr>
              <w:pStyle w:val="TableParagraph"/>
              <w:spacing w:before="7"/>
              <w:ind w:left="110"/>
              <w:rPr>
                <w:sz w:val="19"/>
              </w:rPr>
            </w:pPr>
            <w:r>
              <w:rPr>
                <w:w w:val="105"/>
                <w:sz w:val="19"/>
              </w:rPr>
              <w:t>16.</w:t>
            </w:r>
          </w:p>
        </w:tc>
        <w:tc>
          <w:tcPr>
            <w:tcW w:w="1061" w:type="dxa"/>
          </w:tcPr>
          <w:p w14:paraId="1F287FDB" w14:textId="77777777" w:rsidR="00AC6941" w:rsidRDefault="008F2E77">
            <w:pPr>
              <w:pStyle w:val="TableParagraph"/>
              <w:spacing w:before="7"/>
              <w:ind w:left="110"/>
              <w:rPr>
                <w:sz w:val="19"/>
              </w:rPr>
            </w:pPr>
            <w:r>
              <w:rPr>
                <w:w w:val="105"/>
                <w:sz w:val="19"/>
              </w:rPr>
              <w:t>11(3)(h)</w:t>
            </w:r>
          </w:p>
        </w:tc>
        <w:tc>
          <w:tcPr>
            <w:tcW w:w="5160" w:type="dxa"/>
          </w:tcPr>
          <w:p w14:paraId="5D7EE96D" w14:textId="5D0E4E46" w:rsidR="00AC6941" w:rsidRDefault="008F2E77" w:rsidP="005813B6">
            <w:pPr>
              <w:pStyle w:val="TableParagraph"/>
              <w:spacing w:before="7"/>
              <w:ind w:left="105"/>
              <w:rPr>
                <w:sz w:val="19"/>
              </w:rPr>
            </w:pPr>
            <w:r>
              <w:rPr>
                <w:w w:val="105"/>
                <w:sz w:val="19"/>
              </w:rPr>
              <w:t>Record of excavation inspection</w:t>
            </w:r>
            <w:r w:rsidR="005813B6">
              <w:rPr>
                <w:sz w:val="19"/>
              </w:rPr>
              <w:t xml:space="preserve"> </w:t>
            </w:r>
            <w:r>
              <w:rPr>
                <w:w w:val="105"/>
                <w:sz w:val="19"/>
              </w:rPr>
              <w:t>On site available on request</w:t>
            </w:r>
          </w:p>
        </w:tc>
        <w:tc>
          <w:tcPr>
            <w:tcW w:w="2664" w:type="dxa"/>
          </w:tcPr>
          <w:p w14:paraId="68CDE7EA" w14:textId="77777777" w:rsidR="00AC6941" w:rsidRDefault="008F2E77">
            <w:pPr>
              <w:pStyle w:val="TableParagraph"/>
              <w:spacing w:before="7"/>
              <w:ind w:left="105"/>
              <w:rPr>
                <w:sz w:val="19"/>
              </w:rPr>
            </w:pPr>
            <w:r>
              <w:rPr>
                <w:w w:val="105"/>
                <w:sz w:val="19"/>
              </w:rPr>
              <w:t>Principal Contractor</w:t>
            </w:r>
          </w:p>
        </w:tc>
      </w:tr>
      <w:tr w:rsidR="00AC6941" w14:paraId="5B4CE19A" w14:textId="77777777" w:rsidTr="005813B6">
        <w:trPr>
          <w:trHeight w:val="455"/>
          <w:jc w:val="center"/>
        </w:trPr>
        <w:tc>
          <w:tcPr>
            <w:tcW w:w="749" w:type="dxa"/>
          </w:tcPr>
          <w:p w14:paraId="445A9462" w14:textId="77777777" w:rsidR="00AC6941" w:rsidRDefault="008F2E77">
            <w:pPr>
              <w:pStyle w:val="TableParagraph"/>
              <w:spacing w:before="7"/>
              <w:ind w:left="110"/>
              <w:rPr>
                <w:sz w:val="19"/>
              </w:rPr>
            </w:pPr>
            <w:r>
              <w:rPr>
                <w:w w:val="105"/>
                <w:sz w:val="19"/>
              </w:rPr>
              <w:t>17.</w:t>
            </w:r>
          </w:p>
        </w:tc>
        <w:tc>
          <w:tcPr>
            <w:tcW w:w="1061" w:type="dxa"/>
          </w:tcPr>
          <w:p w14:paraId="61FB5681" w14:textId="77777777" w:rsidR="00AC6941" w:rsidRDefault="008F2E77">
            <w:pPr>
              <w:pStyle w:val="TableParagraph"/>
              <w:spacing w:before="7"/>
              <w:ind w:left="110"/>
              <w:rPr>
                <w:sz w:val="19"/>
              </w:rPr>
            </w:pPr>
            <w:r>
              <w:rPr>
                <w:w w:val="105"/>
                <w:sz w:val="19"/>
              </w:rPr>
              <w:t>15(11)</w:t>
            </w:r>
          </w:p>
        </w:tc>
        <w:tc>
          <w:tcPr>
            <w:tcW w:w="5160" w:type="dxa"/>
          </w:tcPr>
          <w:p w14:paraId="02328A14" w14:textId="77777777" w:rsidR="00AC6941" w:rsidRDefault="008F2E77">
            <w:pPr>
              <w:pStyle w:val="TableParagraph"/>
              <w:spacing w:before="7"/>
              <w:ind w:left="105"/>
              <w:rPr>
                <w:sz w:val="19"/>
              </w:rPr>
            </w:pPr>
            <w:r>
              <w:rPr>
                <w:w w:val="105"/>
                <w:sz w:val="19"/>
              </w:rPr>
              <w:t>Suspended Platform inspection and performance test records</w:t>
            </w:r>
          </w:p>
          <w:p w14:paraId="67E7D45D" w14:textId="77777777" w:rsidR="00AC6941" w:rsidRDefault="008F2E77">
            <w:pPr>
              <w:pStyle w:val="TableParagraph"/>
              <w:spacing w:before="15" w:line="198" w:lineRule="exact"/>
              <w:ind w:left="105"/>
              <w:rPr>
                <w:sz w:val="19"/>
              </w:rPr>
            </w:pPr>
            <w:r>
              <w:rPr>
                <w:w w:val="105"/>
                <w:sz w:val="19"/>
              </w:rPr>
              <w:t>Kept on site available on request</w:t>
            </w:r>
          </w:p>
        </w:tc>
        <w:tc>
          <w:tcPr>
            <w:tcW w:w="2664" w:type="dxa"/>
          </w:tcPr>
          <w:p w14:paraId="43CAEF58" w14:textId="77777777" w:rsidR="00AC6941" w:rsidRDefault="008F2E77">
            <w:pPr>
              <w:pStyle w:val="TableParagraph"/>
              <w:spacing w:before="7"/>
              <w:ind w:left="105"/>
              <w:rPr>
                <w:sz w:val="19"/>
              </w:rPr>
            </w:pPr>
            <w:r>
              <w:rPr>
                <w:w w:val="105"/>
                <w:sz w:val="19"/>
              </w:rPr>
              <w:t>Principal Contractor</w:t>
            </w:r>
          </w:p>
        </w:tc>
      </w:tr>
      <w:tr w:rsidR="00AC6941" w14:paraId="7A77D258" w14:textId="77777777" w:rsidTr="005813B6">
        <w:trPr>
          <w:trHeight w:val="460"/>
          <w:jc w:val="center"/>
        </w:trPr>
        <w:tc>
          <w:tcPr>
            <w:tcW w:w="749" w:type="dxa"/>
          </w:tcPr>
          <w:p w14:paraId="2F77BA98" w14:textId="77777777" w:rsidR="00AC6941" w:rsidRDefault="008F2E77">
            <w:pPr>
              <w:pStyle w:val="TableParagraph"/>
              <w:spacing w:before="7"/>
              <w:ind w:left="110"/>
              <w:rPr>
                <w:sz w:val="19"/>
              </w:rPr>
            </w:pPr>
            <w:r>
              <w:rPr>
                <w:w w:val="105"/>
                <w:sz w:val="19"/>
              </w:rPr>
              <w:t>18.</w:t>
            </w:r>
          </w:p>
        </w:tc>
        <w:tc>
          <w:tcPr>
            <w:tcW w:w="1061" w:type="dxa"/>
          </w:tcPr>
          <w:p w14:paraId="1F3E3768" w14:textId="77777777" w:rsidR="00AC6941" w:rsidRDefault="008F2E77">
            <w:pPr>
              <w:pStyle w:val="TableParagraph"/>
              <w:spacing w:before="7"/>
              <w:ind w:left="110"/>
              <w:rPr>
                <w:sz w:val="19"/>
              </w:rPr>
            </w:pPr>
            <w:r>
              <w:rPr>
                <w:w w:val="105"/>
                <w:sz w:val="19"/>
              </w:rPr>
              <w:t>17(8)(c)</w:t>
            </w:r>
          </w:p>
        </w:tc>
        <w:tc>
          <w:tcPr>
            <w:tcW w:w="5160" w:type="dxa"/>
          </w:tcPr>
          <w:p w14:paraId="30E0509F" w14:textId="77777777" w:rsidR="00AC6941" w:rsidRDefault="008F2E77">
            <w:pPr>
              <w:pStyle w:val="TableParagraph"/>
              <w:spacing w:before="7"/>
              <w:ind w:left="105"/>
              <w:rPr>
                <w:sz w:val="19"/>
              </w:rPr>
            </w:pPr>
            <w:r>
              <w:rPr>
                <w:w w:val="105"/>
                <w:sz w:val="19"/>
              </w:rPr>
              <w:t>Material Hoist daily inspection entered and signed in record book</w:t>
            </w:r>
          </w:p>
          <w:p w14:paraId="2881B450" w14:textId="77777777" w:rsidR="00AC6941" w:rsidRDefault="008F2E77">
            <w:pPr>
              <w:pStyle w:val="TableParagraph"/>
              <w:spacing w:before="15" w:line="203" w:lineRule="exact"/>
              <w:ind w:left="105"/>
              <w:rPr>
                <w:sz w:val="19"/>
              </w:rPr>
            </w:pPr>
            <w:r>
              <w:rPr>
                <w:w w:val="105"/>
                <w:sz w:val="19"/>
              </w:rPr>
              <w:t>kept on the premises</w:t>
            </w:r>
          </w:p>
        </w:tc>
        <w:tc>
          <w:tcPr>
            <w:tcW w:w="2664" w:type="dxa"/>
          </w:tcPr>
          <w:p w14:paraId="12EF1EA8" w14:textId="77777777" w:rsidR="00AC6941" w:rsidRDefault="008F2E77">
            <w:pPr>
              <w:pStyle w:val="TableParagraph"/>
              <w:spacing w:before="7"/>
              <w:ind w:left="105"/>
              <w:rPr>
                <w:sz w:val="19"/>
              </w:rPr>
            </w:pPr>
            <w:r>
              <w:rPr>
                <w:w w:val="105"/>
                <w:sz w:val="19"/>
              </w:rPr>
              <w:t>Principal Contractor</w:t>
            </w:r>
          </w:p>
        </w:tc>
      </w:tr>
      <w:tr w:rsidR="00AC6941" w14:paraId="2327A359" w14:textId="77777777" w:rsidTr="005813B6">
        <w:trPr>
          <w:trHeight w:val="280"/>
          <w:jc w:val="center"/>
        </w:trPr>
        <w:tc>
          <w:tcPr>
            <w:tcW w:w="749" w:type="dxa"/>
          </w:tcPr>
          <w:p w14:paraId="61CD6677" w14:textId="77777777" w:rsidR="00AC6941" w:rsidRDefault="008F2E77">
            <w:pPr>
              <w:pStyle w:val="TableParagraph"/>
              <w:spacing w:before="7"/>
              <w:ind w:left="110"/>
              <w:rPr>
                <w:sz w:val="19"/>
              </w:rPr>
            </w:pPr>
            <w:r>
              <w:rPr>
                <w:w w:val="105"/>
                <w:sz w:val="19"/>
              </w:rPr>
              <w:t>19.</w:t>
            </w:r>
          </w:p>
        </w:tc>
        <w:tc>
          <w:tcPr>
            <w:tcW w:w="1061" w:type="dxa"/>
          </w:tcPr>
          <w:p w14:paraId="1FE0BDAC" w14:textId="77777777" w:rsidR="00AC6941" w:rsidRDefault="008F2E77">
            <w:pPr>
              <w:pStyle w:val="TableParagraph"/>
              <w:spacing w:before="7"/>
              <w:ind w:left="110"/>
              <w:rPr>
                <w:sz w:val="19"/>
              </w:rPr>
            </w:pPr>
            <w:r>
              <w:rPr>
                <w:w w:val="105"/>
                <w:sz w:val="19"/>
              </w:rPr>
              <w:t>17(8)(d)</w:t>
            </w:r>
          </w:p>
        </w:tc>
        <w:tc>
          <w:tcPr>
            <w:tcW w:w="5160" w:type="dxa"/>
          </w:tcPr>
          <w:p w14:paraId="25809922" w14:textId="504E50F8" w:rsidR="00AC6941" w:rsidRDefault="008F2E77" w:rsidP="005813B6">
            <w:pPr>
              <w:pStyle w:val="TableParagraph"/>
              <w:spacing w:before="7"/>
              <w:ind w:left="105"/>
              <w:rPr>
                <w:sz w:val="19"/>
              </w:rPr>
            </w:pPr>
            <w:r>
              <w:rPr>
                <w:w w:val="105"/>
                <w:sz w:val="19"/>
              </w:rPr>
              <w:t>Maintenance records for Material Hoist</w:t>
            </w:r>
            <w:r w:rsidR="005813B6">
              <w:rPr>
                <w:sz w:val="19"/>
              </w:rPr>
              <w:t xml:space="preserve"> </w:t>
            </w:r>
            <w:r>
              <w:rPr>
                <w:w w:val="105"/>
                <w:sz w:val="19"/>
              </w:rPr>
              <w:t>Available on site</w:t>
            </w:r>
          </w:p>
        </w:tc>
        <w:tc>
          <w:tcPr>
            <w:tcW w:w="2664" w:type="dxa"/>
          </w:tcPr>
          <w:p w14:paraId="517F7E93" w14:textId="77777777" w:rsidR="00AC6941" w:rsidRDefault="008F2E77">
            <w:pPr>
              <w:pStyle w:val="TableParagraph"/>
              <w:spacing w:before="7"/>
              <w:ind w:left="105"/>
              <w:rPr>
                <w:sz w:val="19"/>
              </w:rPr>
            </w:pPr>
            <w:r>
              <w:rPr>
                <w:w w:val="105"/>
                <w:sz w:val="19"/>
              </w:rPr>
              <w:t>Principal Contractor</w:t>
            </w:r>
          </w:p>
        </w:tc>
      </w:tr>
      <w:tr w:rsidR="00AC6941" w14:paraId="1D93B545" w14:textId="77777777" w:rsidTr="005813B6">
        <w:trPr>
          <w:trHeight w:val="455"/>
          <w:jc w:val="center"/>
        </w:trPr>
        <w:tc>
          <w:tcPr>
            <w:tcW w:w="749" w:type="dxa"/>
          </w:tcPr>
          <w:p w14:paraId="42B24DEC" w14:textId="77777777" w:rsidR="00AC6941" w:rsidRDefault="008F2E77">
            <w:pPr>
              <w:pStyle w:val="TableParagraph"/>
              <w:spacing w:before="7"/>
              <w:ind w:left="110"/>
              <w:rPr>
                <w:sz w:val="19"/>
              </w:rPr>
            </w:pPr>
            <w:r>
              <w:rPr>
                <w:w w:val="105"/>
                <w:sz w:val="19"/>
              </w:rPr>
              <w:t>20.</w:t>
            </w:r>
          </w:p>
        </w:tc>
        <w:tc>
          <w:tcPr>
            <w:tcW w:w="1061" w:type="dxa"/>
          </w:tcPr>
          <w:p w14:paraId="4D64203D" w14:textId="77777777" w:rsidR="00AC6941" w:rsidRDefault="008F2E77">
            <w:pPr>
              <w:pStyle w:val="TableParagraph"/>
              <w:spacing w:before="7"/>
              <w:ind w:left="110"/>
              <w:rPr>
                <w:sz w:val="19"/>
              </w:rPr>
            </w:pPr>
            <w:r>
              <w:rPr>
                <w:w w:val="105"/>
                <w:sz w:val="19"/>
              </w:rPr>
              <w:t>18(9)</w:t>
            </w:r>
          </w:p>
        </w:tc>
        <w:tc>
          <w:tcPr>
            <w:tcW w:w="5160" w:type="dxa"/>
          </w:tcPr>
          <w:p w14:paraId="1535A545" w14:textId="77777777" w:rsidR="00AC6941" w:rsidRDefault="008F2E77">
            <w:pPr>
              <w:pStyle w:val="TableParagraph"/>
              <w:spacing w:before="7"/>
              <w:ind w:left="105"/>
              <w:rPr>
                <w:sz w:val="19"/>
              </w:rPr>
            </w:pPr>
            <w:r>
              <w:rPr>
                <w:w w:val="105"/>
                <w:sz w:val="19"/>
              </w:rPr>
              <w:t>Records of Batch Plant maintenance and repairs</w:t>
            </w:r>
          </w:p>
          <w:p w14:paraId="46120B21" w14:textId="77777777" w:rsidR="00AC6941" w:rsidRDefault="008F2E77">
            <w:pPr>
              <w:pStyle w:val="TableParagraph"/>
              <w:spacing w:before="15" w:line="198" w:lineRule="exact"/>
              <w:ind w:left="105"/>
              <w:rPr>
                <w:sz w:val="19"/>
              </w:rPr>
            </w:pPr>
            <w:r>
              <w:rPr>
                <w:w w:val="105"/>
                <w:sz w:val="19"/>
              </w:rPr>
              <w:t>On site available for inspection</w:t>
            </w:r>
          </w:p>
        </w:tc>
        <w:tc>
          <w:tcPr>
            <w:tcW w:w="2664" w:type="dxa"/>
          </w:tcPr>
          <w:p w14:paraId="3D41BA45" w14:textId="77777777" w:rsidR="00AC6941" w:rsidRDefault="008F2E77">
            <w:pPr>
              <w:pStyle w:val="TableParagraph"/>
              <w:spacing w:before="7"/>
              <w:ind w:left="105"/>
              <w:rPr>
                <w:sz w:val="19"/>
              </w:rPr>
            </w:pPr>
            <w:r>
              <w:rPr>
                <w:w w:val="105"/>
                <w:sz w:val="19"/>
              </w:rPr>
              <w:t>Principal Contractor</w:t>
            </w:r>
          </w:p>
        </w:tc>
      </w:tr>
      <w:tr w:rsidR="00AC6941" w14:paraId="1F0FD26F" w14:textId="77777777" w:rsidTr="005813B6">
        <w:trPr>
          <w:trHeight w:val="690"/>
          <w:jc w:val="center"/>
        </w:trPr>
        <w:tc>
          <w:tcPr>
            <w:tcW w:w="749" w:type="dxa"/>
          </w:tcPr>
          <w:p w14:paraId="469DE77E" w14:textId="77777777" w:rsidR="00AC6941" w:rsidRDefault="008F2E77">
            <w:pPr>
              <w:pStyle w:val="TableParagraph"/>
              <w:spacing w:before="12"/>
              <w:ind w:left="110"/>
              <w:rPr>
                <w:sz w:val="19"/>
              </w:rPr>
            </w:pPr>
            <w:r>
              <w:rPr>
                <w:w w:val="105"/>
                <w:sz w:val="19"/>
              </w:rPr>
              <w:t>21.</w:t>
            </w:r>
          </w:p>
        </w:tc>
        <w:tc>
          <w:tcPr>
            <w:tcW w:w="1061" w:type="dxa"/>
          </w:tcPr>
          <w:p w14:paraId="32C694EE" w14:textId="77777777" w:rsidR="00AC6941" w:rsidRDefault="008F2E77">
            <w:pPr>
              <w:pStyle w:val="TableParagraph"/>
              <w:spacing w:before="12"/>
              <w:ind w:left="110"/>
              <w:rPr>
                <w:sz w:val="19"/>
              </w:rPr>
            </w:pPr>
            <w:r>
              <w:rPr>
                <w:w w:val="105"/>
                <w:sz w:val="19"/>
              </w:rPr>
              <w:t>19(2)(g)</w:t>
            </w:r>
          </w:p>
          <w:p w14:paraId="074C453B" w14:textId="77777777" w:rsidR="00AC6941" w:rsidRDefault="008F2E77">
            <w:pPr>
              <w:pStyle w:val="TableParagraph"/>
              <w:spacing w:before="10"/>
              <w:ind w:left="110"/>
              <w:rPr>
                <w:sz w:val="19"/>
              </w:rPr>
            </w:pPr>
            <w:r>
              <w:rPr>
                <w:w w:val="105"/>
                <w:sz w:val="19"/>
              </w:rPr>
              <w:t>(ii)</w:t>
            </w:r>
          </w:p>
        </w:tc>
        <w:tc>
          <w:tcPr>
            <w:tcW w:w="5160" w:type="dxa"/>
          </w:tcPr>
          <w:p w14:paraId="1408A8F3" w14:textId="77777777" w:rsidR="00AC6941" w:rsidRDefault="008F2E77">
            <w:pPr>
              <w:pStyle w:val="TableParagraph"/>
              <w:spacing w:before="12" w:line="252" w:lineRule="auto"/>
              <w:ind w:left="105"/>
              <w:rPr>
                <w:sz w:val="19"/>
              </w:rPr>
            </w:pPr>
            <w:r>
              <w:rPr>
                <w:w w:val="105"/>
                <w:sz w:val="19"/>
              </w:rPr>
              <w:t>Issuing and collection of cartridges and nails or studs (Explosive Powered Tools) recorded in register – recipient signed for receipt</w:t>
            </w:r>
          </w:p>
          <w:p w14:paraId="2B4634D1" w14:textId="77777777" w:rsidR="00AC6941" w:rsidRDefault="008F2E77">
            <w:pPr>
              <w:pStyle w:val="TableParagraph"/>
              <w:spacing w:before="4" w:line="203" w:lineRule="exact"/>
              <w:ind w:left="105"/>
              <w:rPr>
                <w:sz w:val="19"/>
              </w:rPr>
            </w:pPr>
            <w:r>
              <w:rPr>
                <w:w w:val="105"/>
                <w:sz w:val="19"/>
              </w:rPr>
              <w:t>as well as return</w:t>
            </w:r>
          </w:p>
        </w:tc>
        <w:tc>
          <w:tcPr>
            <w:tcW w:w="2664" w:type="dxa"/>
          </w:tcPr>
          <w:p w14:paraId="3F64F4CA" w14:textId="77777777" w:rsidR="00AC6941" w:rsidRDefault="008F2E77">
            <w:pPr>
              <w:pStyle w:val="TableParagraph"/>
              <w:spacing w:before="12"/>
              <w:ind w:left="105"/>
              <w:rPr>
                <w:sz w:val="19"/>
              </w:rPr>
            </w:pPr>
            <w:r>
              <w:rPr>
                <w:w w:val="105"/>
                <w:sz w:val="19"/>
              </w:rPr>
              <w:t>Principal Contractor</w:t>
            </w:r>
          </w:p>
        </w:tc>
      </w:tr>
      <w:tr w:rsidR="00AC6941" w14:paraId="751287FB" w14:textId="77777777" w:rsidTr="005813B6">
        <w:trPr>
          <w:trHeight w:val="460"/>
          <w:jc w:val="center"/>
        </w:trPr>
        <w:tc>
          <w:tcPr>
            <w:tcW w:w="749" w:type="dxa"/>
          </w:tcPr>
          <w:p w14:paraId="3D08B920" w14:textId="77777777" w:rsidR="00AC6941" w:rsidRDefault="008F2E77">
            <w:pPr>
              <w:pStyle w:val="TableParagraph"/>
              <w:spacing w:before="7"/>
              <w:ind w:left="110"/>
              <w:rPr>
                <w:sz w:val="19"/>
              </w:rPr>
            </w:pPr>
            <w:r>
              <w:rPr>
                <w:w w:val="105"/>
                <w:sz w:val="19"/>
              </w:rPr>
              <w:t>22.</w:t>
            </w:r>
          </w:p>
        </w:tc>
        <w:tc>
          <w:tcPr>
            <w:tcW w:w="1061" w:type="dxa"/>
          </w:tcPr>
          <w:p w14:paraId="12B2E16F" w14:textId="77777777" w:rsidR="00AC6941" w:rsidRDefault="008F2E77">
            <w:pPr>
              <w:pStyle w:val="TableParagraph"/>
              <w:spacing w:before="7"/>
              <w:ind w:left="110"/>
              <w:rPr>
                <w:sz w:val="19"/>
              </w:rPr>
            </w:pPr>
            <w:r>
              <w:rPr>
                <w:w w:val="105"/>
                <w:sz w:val="19"/>
              </w:rPr>
              <w:t>21(1)(d)</w:t>
            </w:r>
          </w:p>
        </w:tc>
        <w:tc>
          <w:tcPr>
            <w:tcW w:w="5160" w:type="dxa"/>
          </w:tcPr>
          <w:p w14:paraId="737F2CDF" w14:textId="77777777" w:rsidR="00AC6941" w:rsidRDefault="008F2E77">
            <w:pPr>
              <w:pStyle w:val="TableParagraph"/>
              <w:spacing w:before="7"/>
              <w:ind w:left="105"/>
              <w:rPr>
                <w:sz w:val="19"/>
              </w:rPr>
            </w:pPr>
            <w:r>
              <w:rPr>
                <w:w w:val="105"/>
                <w:sz w:val="19"/>
              </w:rPr>
              <w:t>Findings of daily inspections (prior to use) of Construction</w:t>
            </w:r>
          </w:p>
          <w:p w14:paraId="70E96723" w14:textId="77777777" w:rsidR="00AC6941" w:rsidRDefault="008F2E77">
            <w:pPr>
              <w:pStyle w:val="TableParagraph"/>
              <w:spacing w:before="15" w:line="203" w:lineRule="exact"/>
              <w:ind w:left="105"/>
              <w:rPr>
                <w:sz w:val="19"/>
              </w:rPr>
            </w:pPr>
            <w:r>
              <w:rPr>
                <w:w w:val="105"/>
                <w:sz w:val="19"/>
              </w:rPr>
              <w:t>Vehicles and Mobile Plant</w:t>
            </w:r>
          </w:p>
        </w:tc>
        <w:tc>
          <w:tcPr>
            <w:tcW w:w="2664" w:type="dxa"/>
          </w:tcPr>
          <w:p w14:paraId="45269AEE" w14:textId="77777777" w:rsidR="00AC6941" w:rsidRDefault="008F2E77">
            <w:pPr>
              <w:pStyle w:val="TableParagraph"/>
              <w:spacing w:before="7"/>
              <w:ind w:left="105"/>
              <w:rPr>
                <w:sz w:val="19"/>
              </w:rPr>
            </w:pPr>
            <w:r>
              <w:rPr>
                <w:w w:val="105"/>
                <w:sz w:val="19"/>
              </w:rPr>
              <w:t>Principal Contractor</w:t>
            </w:r>
          </w:p>
        </w:tc>
      </w:tr>
      <w:tr w:rsidR="00AC6941" w14:paraId="7122F8F4" w14:textId="77777777" w:rsidTr="005813B6">
        <w:trPr>
          <w:trHeight w:val="686"/>
          <w:jc w:val="center"/>
        </w:trPr>
        <w:tc>
          <w:tcPr>
            <w:tcW w:w="749" w:type="dxa"/>
          </w:tcPr>
          <w:p w14:paraId="62F79B1F" w14:textId="77777777" w:rsidR="00AC6941" w:rsidRDefault="008F2E77">
            <w:pPr>
              <w:pStyle w:val="TableParagraph"/>
              <w:spacing w:before="7"/>
              <w:ind w:left="110"/>
              <w:rPr>
                <w:sz w:val="19"/>
              </w:rPr>
            </w:pPr>
            <w:r>
              <w:rPr>
                <w:w w:val="105"/>
                <w:sz w:val="19"/>
              </w:rPr>
              <w:t>23.</w:t>
            </w:r>
          </w:p>
        </w:tc>
        <w:tc>
          <w:tcPr>
            <w:tcW w:w="1061" w:type="dxa"/>
          </w:tcPr>
          <w:p w14:paraId="5006E6AD" w14:textId="77777777" w:rsidR="00AC6941" w:rsidRDefault="008F2E77">
            <w:pPr>
              <w:pStyle w:val="TableParagraph"/>
              <w:spacing w:before="7"/>
              <w:ind w:left="110"/>
              <w:rPr>
                <w:sz w:val="19"/>
              </w:rPr>
            </w:pPr>
            <w:r>
              <w:rPr>
                <w:w w:val="105"/>
                <w:sz w:val="19"/>
              </w:rPr>
              <w:t>22(d)</w:t>
            </w:r>
          </w:p>
        </w:tc>
        <w:tc>
          <w:tcPr>
            <w:tcW w:w="5160" w:type="dxa"/>
          </w:tcPr>
          <w:p w14:paraId="33CC62B3" w14:textId="77777777" w:rsidR="00AC6941" w:rsidRDefault="008F2E77">
            <w:pPr>
              <w:pStyle w:val="TableParagraph"/>
              <w:spacing w:before="7"/>
              <w:ind w:left="105"/>
              <w:rPr>
                <w:sz w:val="19"/>
              </w:rPr>
            </w:pPr>
            <w:r>
              <w:rPr>
                <w:w w:val="105"/>
                <w:sz w:val="19"/>
              </w:rPr>
              <w:t>Record of temporary electrical installation inspections [once a</w:t>
            </w:r>
          </w:p>
          <w:p w14:paraId="42F33D6D" w14:textId="77777777" w:rsidR="00AC6941" w:rsidRDefault="008F2E77">
            <w:pPr>
              <w:pStyle w:val="TableParagraph"/>
              <w:spacing w:before="10" w:line="220" w:lineRule="atLeast"/>
              <w:ind w:left="105" w:right="277"/>
              <w:rPr>
                <w:sz w:val="19"/>
              </w:rPr>
            </w:pPr>
            <w:r>
              <w:rPr>
                <w:w w:val="105"/>
                <w:sz w:val="19"/>
              </w:rPr>
              <w:t>week] and electrical machinery [daily before use] in a register and kept on site</w:t>
            </w:r>
          </w:p>
        </w:tc>
        <w:tc>
          <w:tcPr>
            <w:tcW w:w="2664" w:type="dxa"/>
          </w:tcPr>
          <w:p w14:paraId="0888549E" w14:textId="77777777" w:rsidR="00AC6941" w:rsidRDefault="008F2E77">
            <w:pPr>
              <w:pStyle w:val="TableParagraph"/>
              <w:spacing w:before="7"/>
              <w:ind w:left="105"/>
              <w:rPr>
                <w:sz w:val="19"/>
              </w:rPr>
            </w:pPr>
            <w:r>
              <w:rPr>
                <w:w w:val="105"/>
                <w:sz w:val="19"/>
              </w:rPr>
              <w:t>Principal Contractor</w:t>
            </w:r>
          </w:p>
        </w:tc>
      </w:tr>
      <w:tr w:rsidR="00AC6941" w14:paraId="64FEB28C" w14:textId="77777777" w:rsidTr="005813B6">
        <w:trPr>
          <w:trHeight w:val="460"/>
          <w:jc w:val="center"/>
        </w:trPr>
        <w:tc>
          <w:tcPr>
            <w:tcW w:w="749" w:type="dxa"/>
          </w:tcPr>
          <w:p w14:paraId="65B59463" w14:textId="77777777" w:rsidR="00AC6941" w:rsidRDefault="008F2E77">
            <w:pPr>
              <w:pStyle w:val="TableParagraph"/>
              <w:spacing w:before="7"/>
              <w:ind w:left="110"/>
              <w:rPr>
                <w:sz w:val="19"/>
              </w:rPr>
            </w:pPr>
            <w:r>
              <w:rPr>
                <w:w w:val="105"/>
                <w:sz w:val="19"/>
              </w:rPr>
              <w:t>24</w:t>
            </w:r>
          </w:p>
        </w:tc>
        <w:tc>
          <w:tcPr>
            <w:tcW w:w="1061" w:type="dxa"/>
          </w:tcPr>
          <w:p w14:paraId="020A7B9A" w14:textId="77777777" w:rsidR="00AC6941" w:rsidRDefault="00AC6941">
            <w:pPr>
              <w:pStyle w:val="TableParagraph"/>
              <w:rPr>
                <w:rFonts w:ascii="Times New Roman"/>
                <w:sz w:val="18"/>
              </w:rPr>
            </w:pPr>
          </w:p>
        </w:tc>
        <w:tc>
          <w:tcPr>
            <w:tcW w:w="5160" w:type="dxa"/>
          </w:tcPr>
          <w:p w14:paraId="67346A0E" w14:textId="77777777" w:rsidR="00AC6941" w:rsidRDefault="008F2E77">
            <w:pPr>
              <w:pStyle w:val="TableParagraph"/>
              <w:spacing w:before="7"/>
              <w:ind w:left="105"/>
              <w:rPr>
                <w:sz w:val="19"/>
              </w:rPr>
            </w:pPr>
            <w:r>
              <w:rPr>
                <w:w w:val="105"/>
                <w:sz w:val="19"/>
              </w:rPr>
              <w:t>Copies of all appointments made in regard to safety supervisors</w:t>
            </w:r>
          </w:p>
          <w:p w14:paraId="60D5943F" w14:textId="77777777" w:rsidR="00AC6941" w:rsidRDefault="008F2E77">
            <w:pPr>
              <w:pStyle w:val="TableParagraph"/>
              <w:spacing w:before="15" w:line="203" w:lineRule="exact"/>
              <w:ind w:left="105"/>
              <w:rPr>
                <w:sz w:val="19"/>
              </w:rPr>
            </w:pPr>
            <w:r>
              <w:rPr>
                <w:w w:val="105"/>
                <w:sz w:val="19"/>
              </w:rPr>
              <w:t>and inspectors</w:t>
            </w:r>
          </w:p>
        </w:tc>
        <w:tc>
          <w:tcPr>
            <w:tcW w:w="2664" w:type="dxa"/>
          </w:tcPr>
          <w:p w14:paraId="7CA51AB6" w14:textId="77777777" w:rsidR="00AC6941" w:rsidRDefault="008F2E77">
            <w:pPr>
              <w:pStyle w:val="TableParagraph"/>
              <w:spacing w:before="7"/>
              <w:ind w:left="105"/>
              <w:rPr>
                <w:sz w:val="19"/>
              </w:rPr>
            </w:pPr>
            <w:r>
              <w:rPr>
                <w:w w:val="105"/>
                <w:sz w:val="19"/>
              </w:rPr>
              <w:t>Principal Contractor</w:t>
            </w:r>
          </w:p>
        </w:tc>
      </w:tr>
      <w:tr w:rsidR="005813B6" w14:paraId="298DF4E4" w14:textId="77777777" w:rsidTr="0091220B">
        <w:trPr>
          <w:trHeight w:val="460"/>
          <w:jc w:val="center"/>
        </w:trPr>
        <w:tc>
          <w:tcPr>
            <w:tcW w:w="749" w:type="dxa"/>
            <w:tcBorders>
              <w:left w:val="single" w:sz="4" w:space="0" w:color="000000"/>
              <w:bottom w:val="single" w:sz="4" w:space="0" w:color="000000"/>
              <w:right w:val="single" w:sz="4" w:space="0" w:color="000000"/>
            </w:tcBorders>
          </w:tcPr>
          <w:p w14:paraId="52DB5A0A" w14:textId="10CB0B40" w:rsidR="005813B6" w:rsidRDefault="005813B6" w:rsidP="005813B6">
            <w:pPr>
              <w:pStyle w:val="TableParagraph"/>
              <w:spacing w:before="7"/>
              <w:ind w:left="110"/>
              <w:rPr>
                <w:w w:val="105"/>
                <w:sz w:val="19"/>
              </w:rPr>
            </w:pPr>
            <w:r>
              <w:rPr>
                <w:w w:val="105"/>
                <w:sz w:val="19"/>
              </w:rPr>
              <w:t>25</w:t>
            </w:r>
          </w:p>
        </w:tc>
        <w:tc>
          <w:tcPr>
            <w:tcW w:w="1061" w:type="dxa"/>
            <w:tcBorders>
              <w:left w:val="single" w:sz="4" w:space="0" w:color="000000"/>
              <w:bottom w:val="single" w:sz="4" w:space="0" w:color="000000"/>
              <w:right w:val="single" w:sz="4" w:space="0" w:color="000000"/>
            </w:tcBorders>
          </w:tcPr>
          <w:p w14:paraId="441A1450" w14:textId="77777777" w:rsidR="005813B6" w:rsidRDefault="005813B6" w:rsidP="005813B6">
            <w:pPr>
              <w:pStyle w:val="TableParagraph"/>
              <w:rPr>
                <w:rFonts w:ascii="Times New Roman"/>
                <w:sz w:val="18"/>
              </w:rPr>
            </w:pPr>
          </w:p>
        </w:tc>
        <w:tc>
          <w:tcPr>
            <w:tcW w:w="5160" w:type="dxa"/>
            <w:tcBorders>
              <w:left w:val="single" w:sz="4" w:space="0" w:color="000000"/>
              <w:bottom w:val="single" w:sz="4" w:space="0" w:color="000000"/>
              <w:right w:val="single" w:sz="4" w:space="0" w:color="000000"/>
            </w:tcBorders>
          </w:tcPr>
          <w:p w14:paraId="587B51EE" w14:textId="77777777" w:rsidR="005813B6" w:rsidRDefault="005813B6" w:rsidP="005813B6">
            <w:pPr>
              <w:pStyle w:val="TableParagraph"/>
              <w:spacing w:line="198" w:lineRule="exact"/>
              <w:ind w:left="105"/>
              <w:rPr>
                <w:sz w:val="19"/>
              </w:rPr>
            </w:pPr>
            <w:r>
              <w:rPr>
                <w:w w:val="105"/>
                <w:sz w:val="19"/>
              </w:rPr>
              <w:t>Record of safety inspections on equipment using radioactive</w:t>
            </w:r>
          </w:p>
          <w:p w14:paraId="378A235F" w14:textId="0E02F816" w:rsidR="005813B6" w:rsidRDefault="005813B6" w:rsidP="005813B6">
            <w:pPr>
              <w:pStyle w:val="TableParagraph"/>
              <w:spacing w:before="7"/>
              <w:ind w:left="105"/>
              <w:rPr>
                <w:w w:val="105"/>
                <w:sz w:val="19"/>
              </w:rPr>
            </w:pPr>
            <w:proofErr w:type="gramStart"/>
            <w:r>
              <w:rPr>
                <w:w w:val="105"/>
                <w:sz w:val="19"/>
              </w:rPr>
              <w:t>materials</w:t>
            </w:r>
            <w:proofErr w:type="gramEnd"/>
            <w:r>
              <w:rPr>
                <w:w w:val="105"/>
                <w:sz w:val="19"/>
              </w:rPr>
              <w:t>.</w:t>
            </w:r>
          </w:p>
        </w:tc>
        <w:tc>
          <w:tcPr>
            <w:tcW w:w="2664" w:type="dxa"/>
            <w:tcBorders>
              <w:left w:val="single" w:sz="4" w:space="0" w:color="000000"/>
              <w:bottom w:val="single" w:sz="4" w:space="0" w:color="000000"/>
              <w:right w:val="single" w:sz="4" w:space="0" w:color="000000"/>
            </w:tcBorders>
          </w:tcPr>
          <w:p w14:paraId="497BB2FA" w14:textId="22F40CE8" w:rsidR="005813B6" w:rsidRDefault="005813B6" w:rsidP="005813B6">
            <w:pPr>
              <w:pStyle w:val="TableParagraph"/>
              <w:spacing w:before="7"/>
              <w:ind w:left="105"/>
              <w:rPr>
                <w:w w:val="105"/>
                <w:sz w:val="19"/>
              </w:rPr>
            </w:pPr>
            <w:r>
              <w:rPr>
                <w:w w:val="105"/>
                <w:sz w:val="19"/>
              </w:rPr>
              <w:t>Principal Contractor</w:t>
            </w:r>
          </w:p>
        </w:tc>
      </w:tr>
      <w:bookmarkEnd w:id="144"/>
    </w:tbl>
    <w:p w14:paraId="1A149D92" w14:textId="77777777" w:rsidR="00AC6941" w:rsidRDefault="00AC6941">
      <w:pPr>
        <w:rPr>
          <w:sz w:val="19"/>
        </w:rPr>
        <w:sectPr w:rsidR="00AC6941">
          <w:pgSz w:w="11900" w:h="16840"/>
          <w:pgMar w:top="1160" w:right="220" w:bottom="980" w:left="420" w:header="579" w:footer="782" w:gutter="0"/>
          <w:cols w:space="720"/>
        </w:sectPr>
      </w:pPr>
    </w:p>
    <w:bookmarkEnd w:id="145"/>
    <w:p w14:paraId="11DE9FFC" w14:textId="484E7FD9" w:rsidR="00AC6941" w:rsidRDefault="00064086">
      <w:pPr>
        <w:pStyle w:val="BodyText"/>
        <w:spacing w:line="20" w:lineRule="exact"/>
        <w:ind w:left="277"/>
        <w:rPr>
          <w:sz w:val="2"/>
        </w:rPr>
      </w:pPr>
      <w:r>
        <w:rPr>
          <w:noProof/>
          <w:sz w:val="2"/>
          <w:lang w:val="en-ZA" w:eastAsia="en-ZA"/>
        </w:rPr>
        <w:lastRenderedPageBreak/>
        <mc:AlternateContent>
          <mc:Choice Requires="wpg">
            <w:drawing>
              <wp:inline distT="0" distB="0" distL="0" distR="0" wp14:anchorId="125B9CFB" wp14:editId="72086D1A">
                <wp:extent cx="9787255" cy="6350"/>
                <wp:effectExtent l="0" t="0" r="0" b="5080"/>
                <wp:docPr id="81023411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87255" cy="6350"/>
                          <a:chOff x="0" y="0"/>
                          <a:chExt cx="15413" cy="10"/>
                        </a:xfrm>
                      </wpg:grpSpPr>
                      <wps:wsp>
                        <wps:cNvPr id="812868107" name="Rectangle 8"/>
                        <wps:cNvSpPr>
                          <a:spLocks noChangeArrowheads="1"/>
                        </wps:cNvSpPr>
                        <wps:spPr bwMode="auto">
                          <a:xfrm>
                            <a:off x="0" y="0"/>
                            <a:ext cx="1541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339BCEB6" id="Group 7" o:spid="_x0000_s1026" style="width:770.65pt;height:.5pt;mso-position-horizontal-relative:char;mso-position-vertical-relative:line" coordsize="1541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">
                <v:rect id="Rectangle 8" o:spid="_x0000_s1027" style="position:absolute;width:15413;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" fillcolor="black" stroked="f"/>
                <w10:anchorlock/>
              </v:group>
            </w:pict>
          </mc:Fallback>
        </mc:AlternateContent>
      </w:r>
    </w:p>
    <w:p w14:paraId="24AC4530" w14:textId="77777777" w:rsidR="00AC6941" w:rsidRDefault="008F2E77">
      <w:pPr>
        <w:pStyle w:val="Heading7"/>
        <w:spacing w:before="29"/>
        <w:ind w:left="229"/>
      </w:pPr>
      <w:bookmarkStart w:id="146" w:name="_Hlk65839100"/>
      <w:r>
        <w:rPr>
          <w:w w:val="105"/>
        </w:rPr>
        <w:t>ANNEXURE B</w:t>
      </w:r>
    </w:p>
    <w:bookmarkEnd w:id="146"/>
    <w:p w14:paraId="7FE71694" w14:textId="77777777" w:rsidR="00AC6941" w:rsidRDefault="00AC6941">
      <w:pPr>
        <w:pStyle w:val="BodyText"/>
        <w:spacing w:before="11"/>
        <w:rPr>
          <w:b/>
          <w:sz w:val="11"/>
        </w:rPr>
      </w:pPr>
    </w:p>
    <w:p w14:paraId="5F5A2B4B" w14:textId="77777777" w:rsidR="00AC6941" w:rsidRDefault="008F2E77">
      <w:pPr>
        <w:spacing w:before="107"/>
        <w:ind w:left="5837" w:right="5602"/>
        <w:jc w:val="center"/>
        <w:rPr>
          <w:b/>
          <w:sz w:val="19"/>
        </w:rPr>
      </w:pPr>
      <w:bookmarkStart w:id="147" w:name="_Hlk65839122"/>
      <w:r>
        <w:rPr>
          <w:b/>
          <w:w w:val="105"/>
          <w:sz w:val="19"/>
        </w:rPr>
        <w:t>OCCUPATIONAL HEALTH AND SAFETY AUDIT SYSTEM</w:t>
      </w:r>
    </w:p>
    <w:bookmarkEnd w:id="147"/>
    <w:p w14:paraId="213BBC15" w14:textId="77777777" w:rsidR="00AC6941" w:rsidRDefault="00AC6941">
      <w:pPr>
        <w:pStyle w:val="BodyText"/>
        <w:spacing w:before="2"/>
        <w:rPr>
          <w:b/>
          <w:sz w:val="21"/>
        </w:rPr>
      </w:pPr>
    </w:p>
    <w:p w14:paraId="0BAB3152" w14:textId="77777777" w:rsidR="00AC6941" w:rsidRDefault="008F2E77">
      <w:pPr>
        <w:pStyle w:val="Heading7"/>
        <w:spacing w:before="107"/>
        <w:ind w:left="229"/>
      </w:pPr>
      <w:bookmarkStart w:id="148" w:name="_Hlk65839210"/>
      <w:r>
        <w:rPr>
          <w:w w:val="105"/>
        </w:rPr>
        <w:t>ADMINISTRATIVE &amp; LEGAL REQUIREMENTS</w:t>
      </w:r>
    </w:p>
    <w:bookmarkEnd w:id="148"/>
    <w:p w14:paraId="418FD967" w14:textId="77777777" w:rsidR="00AC6941" w:rsidRDefault="00AC6941">
      <w:pPr>
        <w:pStyle w:val="BodyText"/>
        <w:spacing w:before="2"/>
        <w:rPr>
          <w:b/>
          <w:sz w:val="24"/>
        </w:rPr>
      </w:pP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520"/>
        <w:gridCol w:w="6139"/>
        <w:gridCol w:w="1056"/>
        <w:gridCol w:w="5899"/>
      </w:tblGrid>
      <w:tr w:rsidR="00AC6941" w14:paraId="6B68A747" w14:textId="77777777" w:rsidTr="00CB12E3">
        <w:trPr>
          <w:trHeight w:val="676"/>
          <w:jc w:val="center"/>
        </w:trPr>
        <w:tc>
          <w:tcPr>
            <w:tcW w:w="2520" w:type="dxa"/>
            <w:tcBorders>
              <w:left w:val="single" w:sz="8" w:space="0" w:color="000000"/>
              <w:bottom w:val="single" w:sz="8" w:space="0" w:color="000000"/>
              <w:right w:val="single" w:sz="8" w:space="0" w:color="000000"/>
            </w:tcBorders>
            <w:shd w:val="clear" w:color="auto" w:fill="F2F2F2"/>
          </w:tcPr>
          <w:p w14:paraId="46940A40" w14:textId="77777777" w:rsidR="00AC6941" w:rsidRDefault="00AC6941">
            <w:pPr>
              <w:pStyle w:val="TableParagraph"/>
              <w:spacing w:before="4"/>
              <w:rPr>
                <w:b/>
                <w:sz w:val="20"/>
              </w:rPr>
            </w:pPr>
            <w:bookmarkStart w:id="149" w:name="_Hlk65839249"/>
          </w:p>
          <w:p w14:paraId="385A1E2E" w14:textId="77777777" w:rsidR="00AC6941" w:rsidRDefault="008F2E77">
            <w:pPr>
              <w:pStyle w:val="TableParagraph"/>
              <w:ind w:left="100"/>
              <w:rPr>
                <w:sz w:val="19"/>
              </w:rPr>
            </w:pPr>
            <w:r>
              <w:rPr>
                <w:w w:val="105"/>
                <w:sz w:val="19"/>
              </w:rPr>
              <w:t>Subject</w:t>
            </w:r>
          </w:p>
        </w:tc>
        <w:tc>
          <w:tcPr>
            <w:tcW w:w="6139" w:type="dxa"/>
            <w:tcBorders>
              <w:left w:val="single" w:sz="8" w:space="0" w:color="000000"/>
              <w:bottom w:val="single" w:sz="8" w:space="0" w:color="000000"/>
              <w:right w:val="single" w:sz="8" w:space="0" w:color="000000"/>
            </w:tcBorders>
            <w:shd w:val="clear" w:color="auto" w:fill="F2F2F2"/>
          </w:tcPr>
          <w:p w14:paraId="744497E2" w14:textId="77777777" w:rsidR="00AC6941" w:rsidRDefault="00AC6941">
            <w:pPr>
              <w:pStyle w:val="TableParagraph"/>
              <w:spacing w:before="4"/>
              <w:rPr>
                <w:b/>
                <w:sz w:val="20"/>
              </w:rPr>
            </w:pPr>
          </w:p>
          <w:p w14:paraId="0683BCC1" w14:textId="77777777" w:rsidR="00AC6941" w:rsidRDefault="008F2E77">
            <w:pPr>
              <w:pStyle w:val="TableParagraph"/>
              <w:ind w:left="100"/>
              <w:rPr>
                <w:sz w:val="19"/>
              </w:rPr>
            </w:pPr>
            <w:r>
              <w:rPr>
                <w:w w:val="105"/>
                <w:sz w:val="19"/>
              </w:rPr>
              <w:t>Requirements</w:t>
            </w:r>
          </w:p>
        </w:tc>
        <w:tc>
          <w:tcPr>
            <w:tcW w:w="1056" w:type="dxa"/>
            <w:tcBorders>
              <w:left w:val="single" w:sz="8" w:space="0" w:color="000000"/>
              <w:bottom w:val="single" w:sz="8" w:space="0" w:color="000000"/>
              <w:right w:val="single" w:sz="8" w:space="0" w:color="000000"/>
            </w:tcBorders>
            <w:shd w:val="clear" w:color="auto" w:fill="F2F2F2"/>
          </w:tcPr>
          <w:p w14:paraId="06ECF123" w14:textId="77777777" w:rsidR="00AC6941" w:rsidRDefault="00AC6941">
            <w:pPr>
              <w:pStyle w:val="TableParagraph"/>
              <w:spacing w:before="4"/>
              <w:rPr>
                <w:b/>
                <w:sz w:val="20"/>
              </w:rPr>
            </w:pPr>
          </w:p>
          <w:p w14:paraId="4AEB87F5" w14:textId="77777777" w:rsidR="00AC6941" w:rsidRDefault="008F2E77">
            <w:pPr>
              <w:pStyle w:val="TableParagraph"/>
              <w:ind w:left="283"/>
              <w:rPr>
                <w:sz w:val="19"/>
              </w:rPr>
            </w:pPr>
            <w:r>
              <w:rPr>
                <w:w w:val="105"/>
                <w:sz w:val="19"/>
              </w:rPr>
              <w:t>Yes/No</w:t>
            </w:r>
          </w:p>
        </w:tc>
        <w:tc>
          <w:tcPr>
            <w:tcW w:w="5899" w:type="dxa"/>
            <w:tcBorders>
              <w:left w:val="single" w:sz="8" w:space="0" w:color="000000"/>
              <w:bottom w:val="single" w:sz="8" w:space="0" w:color="000000"/>
              <w:right w:val="single" w:sz="8" w:space="0" w:color="000000"/>
            </w:tcBorders>
            <w:shd w:val="clear" w:color="auto" w:fill="F2F2F2"/>
          </w:tcPr>
          <w:p w14:paraId="48CB9D57" w14:textId="77777777" w:rsidR="00AC6941" w:rsidRDefault="00AC6941">
            <w:pPr>
              <w:pStyle w:val="TableParagraph"/>
              <w:spacing w:before="4"/>
              <w:rPr>
                <w:b/>
                <w:sz w:val="20"/>
              </w:rPr>
            </w:pPr>
          </w:p>
          <w:p w14:paraId="465FFC8E" w14:textId="77777777" w:rsidR="00AC6941" w:rsidRDefault="008F2E77">
            <w:pPr>
              <w:pStyle w:val="TableParagraph"/>
              <w:ind w:left="100"/>
              <w:rPr>
                <w:sz w:val="19"/>
              </w:rPr>
            </w:pPr>
            <w:r>
              <w:rPr>
                <w:w w:val="105"/>
                <w:sz w:val="19"/>
              </w:rPr>
              <w:t>COMMENTS</w:t>
            </w:r>
          </w:p>
        </w:tc>
      </w:tr>
      <w:tr w:rsidR="00AC6941" w14:paraId="08F52097" w14:textId="77777777" w:rsidTr="00CB12E3">
        <w:trPr>
          <w:trHeight w:val="690"/>
          <w:jc w:val="center"/>
        </w:trPr>
        <w:tc>
          <w:tcPr>
            <w:tcW w:w="2520" w:type="dxa"/>
            <w:tcBorders>
              <w:top w:val="single" w:sz="8" w:space="0" w:color="000000"/>
              <w:left w:val="single" w:sz="8" w:space="0" w:color="000000"/>
              <w:bottom w:val="single" w:sz="8" w:space="0" w:color="000000"/>
              <w:right w:val="single" w:sz="8" w:space="0" w:color="000000"/>
            </w:tcBorders>
          </w:tcPr>
          <w:p w14:paraId="28E64AE0" w14:textId="77777777" w:rsidR="00AC6941" w:rsidRDefault="008F2E77">
            <w:pPr>
              <w:pStyle w:val="TableParagraph"/>
              <w:tabs>
                <w:tab w:val="left" w:pos="868"/>
                <w:tab w:val="left" w:pos="1308"/>
                <w:tab w:val="left" w:pos="2195"/>
              </w:tabs>
              <w:spacing w:before="7" w:line="256" w:lineRule="auto"/>
              <w:ind w:left="100" w:right="75"/>
              <w:rPr>
                <w:sz w:val="19"/>
              </w:rPr>
            </w:pPr>
            <w:r>
              <w:rPr>
                <w:w w:val="105"/>
                <w:sz w:val="19"/>
              </w:rPr>
              <w:t>Notice</w:t>
            </w:r>
            <w:r>
              <w:rPr>
                <w:w w:val="105"/>
                <w:sz w:val="19"/>
              </w:rPr>
              <w:tab/>
              <w:t>of</w:t>
            </w:r>
            <w:r>
              <w:rPr>
                <w:w w:val="105"/>
                <w:sz w:val="19"/>
              </w:rPr>
              <w:tab/>
              <w:t>carrying</w:t>
            </w:r>
            <w:r>
              <w:rPr>
                <w:w w:val="105"/>
                <w:sz w:val="19"/>
              </w:rPr>
              <w:tab/>
            </w:r>
            <w:r>
              <w:rPr>
                <w:spacing w:val="-6"/>
                <w:w w:val="105"/>
                <w:sz w:val="19"/>
              </w:rPr>
              <w:t xml:space="preserve">out </w:t>
            </w:r>
            <w:r>
              <w:rPr>
                <w:w w:val="105"/>
                <w:sz w:val="19"/>
              </w:rPr>
              <w:t>Construction work</w:t>
            </w:r>
          </w:p>
        </w:tc>
        <w:tc>
          <w:tcPr>
            <w:tcW w:w="6139" w:type="dxa"/>
            <w:tcBorders>
              <w:top w:val="single" w:sz="8" w:space="0" w:color="000000"/>
              <w:left w:val="single" w:sz="8" w:space="0" w:color="000000"/>
              <w:bottom w:val="single" w:sz="8" w:space="0" w:color="000000"/>
              <w:right w:val="single" w:sz="8" w:space="0" w:color="000000"/>
            </w:tcBorders>
          </w:tcPr>
          <w:p w14:paraId="25D3456C" w14:textId="77777777" w:rsidR="00AC6941" w:rsidRDefault="008F2E77">
            <w:pPr>
              <w:pStyle w:val="TableParagraph"/>
              <w:spacing w:before="7" w:line="256" w:lineRule="auto"/>
              <w:ind w:left="100" w:right="3679"/>
              <w:rPr>
                <w:sz w:val="19"/>
              </w:rPr>
            </w:pPr>
            <w:r>
              <w:rPr>
                <w:w w:val="105"/>
                <w:sz w:val="19"/>
              </w:rPr>
              <w:t xml:space="preserve">Department of </w:t>
            </w:r>
            <w:proofErr w:type="spellStart"/>
            <w:r>
              <w:rPr>
                <w:w w:val="105"/>
                <w:sz w:val="19"/>
              </w:rPr>
              <w:t>Labour</w:t>
            </w:r>
            <w:proofErr w:type="spellEnd"/>
            <w:r>
              <w:rPr>
                <w:w w:val="105"/>
                <w:sz w:val="19"/>
              </w:rPr>
              <w:t xml:space="preserve"> notified Copy of Notice available on Site</w:t>
            </w:r>
          </w:p>
        </w:tc>
        <w:tc>
          <w:tcPr>
            <w:tcW w:w="1056" w:type="dxa"/>
            <w:tcBorders>
              <w:top w:val="single" w:sz="8" w:space="0" w:color="000000"/>
              <w:left w:val="single" w:sz="8" w:space="0" w:color="000000"/>
              <w:bottom w:val="single" w:sz="8" w:space="0" w:color="000000"/>
              <w:right w:val="single" w:sz="8" w:space="0" w:color="000000"/>
            </w:tcBorders>
          </w:tcPr>
          <w:p w14:paraId="351B161A" w14:textId="77777777" w:rsidR="00AC6941" w:rsidRDefault="00AC6941">
            <w:pPr>
              <w:pStyle w:val="TableParagraph"/>
              <w:rPr>
                <w:rFonts w:ascii="Times New Roman"/>
                <w:sz w:val="18"/>
              </w:rPr>
            </w:pPr>
          </w:p>
        </w:tc>
        <w:tc>
          <w:tcPr>
            <w:tcW w:w="5899" w:type="dxa"/>
            <w:tcBorders>
              <w:top w:val="single" w:sz="8" w:space="0" w:color="000000"/>
              <w:left w:val="single" w:sz="8" w:space="0" w:color="000000"/>
              <w:bottom w:val="single" w:sz="8" w:space="0" w:color="000000"/>
              <w:right w:val="single" w:sz="8" w:space="0" w:color="000000"/>
            </w:tcBorders>
          </w:tcPr>
          <w:p w14:paraId="6B2BC36D" w14:textId="77777777" w:rsidR="00AC6941" w:rsidRDefault="00AC6941">
            <w:pPr>
              <w:pStyle w:val="TableParagraph"/>
              <w:rPr>
                <w:rFonts w:ascii="Times New Roman"/>
                <w:sz w:val="18"/>
              </w:rPr>
            </w:pPr>
          </w:p>
        </w:tc>
      </w:tr>
      <w:tr w:rsidR="00AC6941" w14:paraId="2F6502C2" w14:textId="77777777" w:rsidTr="00CB12E3">
        <w:trPr>
          <w:trHeight w:val="460"/>
          <w:jc w:val="center"/>
        </w:trPr>
        <w:tc>
          <w:tcPr>
            <w:tcW w:w="2520" w:type="dxa"/>
            <w:tcBorders>
              <w:top w:val="single" w:sz="8" w:space="0" w:color="000000"/>
              <w:left w:val="single" w:sz="8" w:space="0" w:color="000000"/>
              <w:bottom w:val="single" w:sz="8" w:space="0" w:color="000000"/>
              <w:right w:val="single" w:sz="8" w:space="0" w:color="000000"/>
            </w:tcBorders>
          </w:tcPr>
          <w:p w14:paraId="3EEFFB3A" w14:textId="77777777" w:rsidR="00AC6941" w:rsidRDefault="008F2E77">
            <w:pPr>
              <w:pStyle w:val="TableParagraph"/>
              <w:spacing w:before="7"/>
              <w:ind w:left="100"/>
              <w:rPr>
                <w:sz w:val="19"/>
              </w:rPr>
            </w:pPr>
            <w:r>
              <w:rPr>
                <w:w w:val="105"/>
                <w:sz w:val="19"/>
              </w:rPr>
              <w:t>Copy of OH&amp;S Act (Act 85 of</w:t>
            </w:r>
          </w:p>
          <w:p w14:paraId="1785A6A8" w14:textId="77777777" w:rsidR="00AC6941" w:rsidRDefault="008F2E77">
            <w:pPr>
              <w:pStyle w:val="TableParagraph"/>
              <w:spacing w:before="15" w:line="203" w:lineRule="exact"/>
              <w:ind w:left="100"/>
              <w:rPr>
                <w:sz w:val="19"/>
              </w:rPr>
            </w:pPr>
            <w:r>
              <w:rPr>
                <w:w w:val="105"/>
                <w:sz w:val="19"/>
              </w:rPr>
              <w:t>1993)</w:t>
            </w:r>
          </w:p>
        </w:tc>
        <w:tc>
          <w:tcPr>
            <w:tcW w:w="6139" w:type="dxa"/>
            <w:tcBorders>
              <w:top w:val="single" w:sz="8" w:space="0" w:color="000000"/>
              <w:left w:val="single" w:sz="8" w:space="0" w:color="000000"/>
              <w:bottom w:val="single" w:sz="8" w:space="0" w:color="000000"/>
              <w:right w:val="single" w:sz="8" w:space="0" w:color="000000"/>
            </w:tcBorders>
          </w:tcPr>
          <w:p w14:paraId="7D57328D" w14:textId="77777777" w:rsidR="00AC6941" w:rsidRDefault="008F2E77">
            <w:pPr>
              <w:pStyle w:val="TableParagraph"/>
              <w:spacing w:before="7"/>
              <w:ind w:left="100"/>
              <w:rPr>
                <w:sz w:val="19"/>
              </w:rPr>
            </w:pPr>
            <w:r>
              <w:rPr>
                <w:w w:val="105"/>
                <w:sz w:val="19"/>
              </w:rPr>
              <w:t>Updated copy of Act &amp; Regulations on site</w:t>
            </w:r>
          </w:p>
          <w:p w14:paraId="153B3BEB" w14:textId="77777777" w:rsidR="00AC6941" w:rsidRDefault="008F2E77">
            <w:pPr>
              <w:pStyle w:val="TableParagraph"/>
              <w:spacing w:before="15" w:line="203" w:lineRule="exact"/>
              <w:ind w:left="100"/>
              <w:rPr>
                <w:sz w:val="19"/>
              </w:rPr>
            </w:pPr>
            <w:r>
              <w:rPr>
                <w:w w:val="105"/>
                <w:sz w:val="19"/>
              </w:rPr>
              <w:t>Readily available for perusal by employees</w:t>
            </w:r>
          </w:p>
        </w:tc>
        <w:tc>
          <w:tcPr>
            <w:tcW w:w="1056" w:type="dxa"/>
            <w:tcBorders>
              <w:top w:val="single" w:sz="8" w:space="0" w:color="000000"/>
              <w:left w:val="single" w:sz="8" w:space="0" w:color="000000"/>
              <w:bottom w:val="single" w:sz="8" w:space="0" w:color="000000"/>
              <w:right w:val="single" w:sz="8" w:space="0" w:color="000000"/>
            </w:tcBorders>
          </w:tcPr>
          <w:p w14:paraId="1C76610B" w14:textId="77777777" w:rsidR="00AC6941" w:rsidRDefault="00AC6941">
            <w:pPr>
              <w:pStyle w:val="TableParagraph"/>
              <w:rPr>
                <w:rFonts w:ascii="Times New Roman"/>
                <w:sz w:val="18"/>
              </w:rPr>
            </w:pPr>
          </w:p>
        </w:tc>
        <w:tc>
          <w:tcPr>
            <w:tcW w:w="5899" w:type="dxa"/>
            <w:tcBorders>
              <w:top w:val="single" w:sz="8" w:space="0" w:color="000000"/>
              <w:left w:val="single" w:sz="8" w:space="0" w:color="000000"/>
              <w:bottom w:val="single" w:sz="8" w:space="0" w:color="000000"/>
              <w:right w:val="single" w:sz="8" w:space="0" w:color="000000"/>
            </w:tcBorders>
          </w:tcPr>
          <w:p w14:paraId="04759F18" w14:textId="77777777" w:rsidR="00AC6941" w:rsidRDefault="00AC6941">
            <w:pPr>
              <w:pStyle w:val="TableParagraph"/>
              <w:rPr>
                <w:rFonts w:ascii="Times New Roman"/>
                <w:sz w:val="18"/>
              </w:rPr>
            </w:pPr>
          </w:p>
        </w:tc>
      </w:tr>
      <w:tr w:rsidR="00AC6941" w14:paraId="331F3E24" w14:textId="77777777" w:rsidTr="00CB12E3">
        <w:trPr>
          <w:trHeight w:val="455"/>
          <w:jc w:val="center"/>
        </w:trPr>
        <w:tc>
          <w:tcPr>
            <w:tcW w:w="2520" w:type="dxa"/>
            <w:tcBorders>
              <w:top w:val="single" w:sz="8" w:space="0" w:color="000000"/>
              <w:left w:val="single" w:sz="8" w:space="0" w:color="000000"/>
              <w:bottom w:val="single" w:sz="8" w:space="0" w:color="000000"/>
              <w:right w:val="single" w:sz="8" w:space="0" w:color="000000"/>
            </w:tcBorders>
          </w:tcPr>
          <w:p w14:paraId="5127984E" w14:textId="77777777" w:rsidR="00AC6941" w:rsidRDefault="008F2E77">
            <w:pPr>
              <w:pStyle w:val="TableParagraph"/>
              <w:tabs>
                <w:tab w:val="left" w:pos="1179"/>
                <w:tab w:val="left" w:pos="1675"/>
              </w:tabs>
              <w:spacing w:before="7"/>
              <w:ind w:left="100"/>
              <w:rPr>
                <w:sz w:val="19"/>
              </w:rPr>
            </w:pPr>
            <w:r>
              <w:rPr>
                <w:w w:val="105"/>
                <w:sz w:val="19"/>
              </w:rPr>
              <w:t>Registration</w:t>
            </w:r>
            <w:r>
              <w:rPr>
                <w:w w:val="105"/>
                <w:sz w:val="19"/>
              </w:rPr>
              <w:tab/>
              <w:t>with</w:t>
            </w:r>
            <w:r>
              <w:rPr>
                <w:w w:val="105"/>
                <w:sz w:val="19"/>
              </w:rPr>
              <w:tab/>
            </w:r>
            <w:proofErr w:type="spellStart"/>
            <w:r>
              <w:rPr>
                <w:w w:val="105"/>
                <w:sz w:val="19"/>
              </w:rPr>
              <w:t>Compens</w:t>
            </w:r>
            <w:proofErr w:type="spellEnd"/>
            <w:r>
              <w:rPr>
                <w:w w:val="105"/>
                <w:sz w:val="19"/>
              </w:rPr>
              <w:t>.</w:t>
            </w:r>
          </w:p>
          <w:p w14:paraId="770ABB47" w14:textId="77777777" w:rsidR="00AC6941" w:rsidRDefault="008F2E77">
            <w:pPr>
              <w:pStyle w:val="TableParagraph"/>
              <w:spacing w:before="15" w:line="198" w:lineRule="exact"/>
              <w:ind w:left="100"/>
              <w:rPr>
                <w:sz w:val="19"/>
              </w:rPr>
            </w:pPr>
            <w:r>
              <w:rPr>
                <w:w w:val="105"/>
                <w:sz w:val="19"/>
              </w:rPr>
              <w:t>Insurer</w:t>
            </w:r>
          </w:p>
        </w:tc>
        <w:tc>
          <w:tcPr>
            <w:tcW w:w="6139" w:type="dxa"/>
            <w:tcBorders>
              <w:top w:val="single" w:sz="8" w:space="0" w:color="000000"/>
              <w:left w:val="single" w:sz="8" w:space="0" w:color="000000"/>
              <w:bottom w:val="single" w:sz="8" w:space="0" w:color="000000"/>
              <w:right w:val="single" w:sz="8" w:space="0" w:color="000000"/>
            </w:tcBorders>
          </w:tcPr>
          <w:p w14:paraId="71BF95EA" w14:textId="77777777" w:rsidR="00AC6941" w:rsidRDefault="008F2E77">
            <w:pPr>
              <w:pStyle w:val="TableParagraph"/>
              <w:spacing w:before="7"/>
              <w:ind w:left="100"/>
              <w:rPr>
                <w:sz w:val="19"/>
              </w:rPr>
            </w:pPr>
            <w:r>
              <w:rPr>
                <w:w w:val="105"/>
                <w:sz w:val="19"/>
              </w:rPr>
              <w:t>Written proof of registration / Letter of good standing available on Site</w:t>
            </w:r>
          </w:p>
        </w:tc>
        <w:tc>
          <w:tcPr>
            <w:tcW w:w="1056" w:type="dxa"/>
            <w:tcBorders>
              <w:top w:val="single" w:sz="8" w:space="0" w:color="000000"/>
              <w:left w:val="single" w:sz="8" w:space="0" w:color="000000"/>
              <w:bottom w:val="single" w:sz="8" w:space="0" w:color="000000"/>
              <w:right w:val="single" w:sz="8" w:space="0" w:color="000000"/>
            </w:tcBorders>
          </w:tcPr>
          <w:p w14:paraId="5DE72D6A" w14:textId="77777777" w:rsidR="00AC6941" w:rsidRDefault="00AC6941">
            <w:pPr>
              <w:pStyle w:val="TableParagraph"/>
              <w:rPr>
                <w:rFonts w:ascii="Times New Roman"/>
                <w:sz w:val="18"/>
              </w:rPr>
            </w:pPr>
          </w:p>
        </w:tc>
        <w:tc>
          <w:tcPr>
            <w:tcW w:w="5899" w:type="dxa"/>
            <w:tcBorders>
              <w:top w:val="single" w:sz="8" w:space="0" w:color="000000"/>
              <w:left w:val="single" w:sz="8" w:space="0" w:color="000000"/>
              <w:bottom w:val="single" w:sz="8" w:space="0" w:color="000000"/>
              <w:right w:val="single" w:sz="8" w:space="0" w:color="000000"/>
            </w:tcBorders>
          </w:tcPr>
          <w:p w14:paraId="08C61BA5" w14:textId="77777777" w:rsidR="00AC6941" w:rsidRDefault="00AC6941">
            <w:pPr>
              <w:pStyle w:val="TableParagraph"/>
              <w:rPr>
                <w:rFonts w:ascii="Times New Roman"/>
                <w:sz w:val="18"/>
              </w:rPr>
            </w:pPr>
          </w:p>
        </w:tc>
      </w:tr>
      <w:tr w:rsidR="00AC6941" w14:paraId="416B223F" w14:textId="77777777" w:rsidTr="00CB12E3">
        <w:trPr>
          <w:trHeight w:val="920"/>
          <w:jc w:val="center"/>
        </w:trPr>
        <w:tc>
          <w:tcPr>
            <w:tcW w:w="2520" w:type="dxa"/>
            <w:tcBorders>
              <w:top w:val="single" w:sz="8" w:space="0" w:color="000000"/>
              <w:left w:val="single" w:sz="8" w:space="0" w:color="000000"/>
              <w:bottom w:val="single" w:sz="8" w:space="0" w:color="000000"/>
              <w:right w:val="single" w:sz="8" w:space="0" w:color="000000"/>
            </w:tcBorders>
          </w:tcPr>
          <w:p w14:paraId="509FC391" w14:textId="77777777" w:rsidR="00AC6941" w:rsidRDefault="008F2E77">
            <w:pPr>
              <w:pStyle w:val="TableParagraph"/>
              <w:spacing w:before="11"/>
              <w:ind w:left="100"/>
              <w:rPr>
                <w:sz w:val="19"/>
              </w:rPr>
            </w:pPr>
            <w:r>
              <w:rPr>
                <w:w w:val="105"/>
                <w:sz w:val="19"/>
              </w:rPr>
              <w:t>OH&amp;S Specification &amp; Plan</w:t>
            </w:r>
          </w:p>
        </w:tc>
        <w:tc>
          <w:tcPr>
            <w:tcW w:w="6139" w:type="dxa"/>
            <w:tcBorders>
              <w:top w:val="single" w:sz="8" w:space="0" w:color="000000"/>
              <w:left w:val="single" w:sz="8" w:space="0" w:color="000000"/>
              <w:bottom w:val="single" w:sz="8" w:space="0" w:color="000000"/>
              <w:right w:val="single" w:sz="8" w:space="0" w:color="000000"/>
            </w:tcBorders>
          </w:tcPr>
          <w:p w14:paraId="1C1E7F60" w14:textId="77777777" w:rsidR="00AC6941" w:rsidRDefault="008F2E77">
            <w:pPr>
              <w:pStyle w:val="TableParagraph"/>
              <w:spacing w:before="11" w:line="252" w:lineRule="auto"/>
              <w:ind w:left="100" w:right="3062"/>
              <w:rPr>
                <w:sz w:val="19"/>
              </w:rPr>
            </w:pPr>
            <w:r>
              <w:rPr>
                <w:w w:val="105"/>
                <w:sz w:val="19"/>
              </w:rPr>
              <w:t>OH&amp;S Specification received from Client OH&amp;S plan developed</w:t>
            </w:r>
          </w:p>
          <w:p w14:paraId="5909365A" w14:textId="77777777" w:rsidR="00AC6941" w:rsidRDefault="008F2E77">
            <w:pPr>
              <w:pStyle w:val="TableParagraph"/>
              <w:spacing w:before="5"/>
              <w:ind w:left="100"/>
              <w:rPr>
                <w:sz w:val="19"/>
              </w:rPr>
            </w:pPr>
            <w:r>
              <w:rPr>
                <w:w w:val="105"/>
                <w:sz w:val="19"/>
              </w:rPr>
              <w:t>Updated regularly</w:t>
            </w:r>
          </w:p>
        </w:tc>
        <w:tc>
          <w:tcPr>
            <w:tcW w:w="1056" w:type="dxa"/>
            <w:tcBorders>
              <w:top w:val="single" w:sz="8" w:space="0" w:color="000000"/>
              <w:left w:val="single" w:sz="8" w:space="0" w:color="000000"/>
              <w:bottom w:val="single" w:sz="8" w:space="0" w:color="000000"/>
              <w:right w:val="single" w:sz="8" w:space="0" w:color="000000"/>
            </w:tcBorders>
          </w:tcPr>
          <w:p w14:paraId="5177088A" w14:textId="77777777" w:rsidR="00AC6941" w:rsidRDefault="00AC6941">
            <w:pPr>
              <w:pStyle w:val="TableParagraph"/>
              <w:rPr>
                <w:rFonts w:ascii="Times New Roman"/>
                <w:sz w:val="18"/>
              </w:rPr>
            </w:pPr>
          </w:p>
        </w:tc>
        <w:tc>
          <w:tcPr>
            <w:tcW w:w="5899" w:type="dxa"/>
            <w:tcBorders>
              <w:top w:val="single" w:sz="8" w:space="0" w:color="000000"/>
              <w:left w:val="single" w:sz="8" w:space="0" w:color="000000"/>
              <w:bottom w:val="single" w:sz="8" w:space="0" w:color="000000"/>
              <w:right w:val="single" w:sz="8" w:space="0" w:color="000000"/>
            </w:tcBorders>
          </w:tcPr>
          <w:p w14:paraId="5E8F7AE9" w14:textId="77777777" w:rsidR="00AC6941" w:rsidRDefault="00AC6941">
            <w:pPr>
              <w:pStyle w:val="TableParagraph"/>
              <w:rPr>
                <w:rFonts w:ascii="Times New Roman"/>
                <w:sz w:val="18"/>
              </w:rPr>
            </w:pPr>
          </w:p>
        </w:tc>
      </w:tr>
      <w:tr w:rsidR="00AC6941" w14:paraId="3D01DE1D" w14:textId="77777777" w:rsidTr="00CB12E3">
        <w:trPr>
          <w:trHeight w:val="1146"/>
          <w:jc w:val="center"/>
        </w:trPr>
        <w:tc>
          <w:tcPr>
            <w:tcW w:w="2520" w:type="dxa"/>
            <w:tcBorders>
              <w:top w:val="single" w:sz="8" w:space="0" w:color="000000"/>
              <w:left w:val="single" w:sz="8" w:space="0" w:color="000000"/>
              <w:bottom w:val="single" w:sz="8" w:space="0" w:color="000000"/>
              <w:right w:val="single" w:sz="8" w:space="0" w:color="000000"/>
            </w:tcBorders>
          </w:tcPr>
          <w:p w14:paraId="460DB06A" w14:textId="77777777" w:rsidR="00AC6941" w:rsidRDefault="008F2E77">
            <w:pPr>
              <w:pStyle w:val="TableParagraph"/>
              <w:spacing w:before="7" w:line="256" w:lineRule="auto"/>
              <w:ind w:left="100"/>
              <w:rPr>
                <w:sz w:val="19"/>
              </w:rPr>
            </w:pPr>
            <w:r>
              <w:rPr>
                <w:w w:val="105"/>
                <w:sz w:val="19"/>
              </w:rPr>
              <w:t>Hazard Identification &amp; Risk Assessment</w:t>
            </w:r>
          </w:p>
        </w:tc>
        <w:tc>
          <w:tcPr>
            <w:tcW w:w="6139" w:type="dxa"/>
            <w:tcBorders>
              <w:top w:val="single" w:sz="8" w:space="0" w:color="000000"/>
              <w:left w:val="single" w:sz="8" w:space="0" w:color="000000"/>
              <w:bottom w:val="single" w:sz="8" w:space="0" w:color="000000"/>
              <w:right w:val="single" w:sz="8" w:space="0" w:color="000000"/>
            </w:tcBorders>
          </w:tcPr>
          <w:p w14:paraId="1635B112" w14:textId="77777777" w:rsidR="00AC6941" w:rsidRDefault="008F2E77">
            <w:pPr>
              <w:pStyle w:val="TableParagraph"/>
              <w:spacing w:before="7" w:line="254" w:lineRule="auto"/>
              <w:ind w:left="100" w:right="2670"/>
              <w:rPr>
                <w:sz w:val="19"/>
              </w:rPr>
            </w:pPr>
            <w:r>
              <w:rPr>
                <w:w w:val="105"/>
                <w:sz w:val="19"/>
              </w:rPr>
              <w:t>Hazard Identification carried out/Recorded Risk Assessment and Plan drawn up/Updated Risk Assessment Plan available on Site Employees/Subcontractors informed/trained</w:t>
            </w:r>
          </w:p>
        </w:tc>
        <w:tc>
          <w:tcPr>
            <w:tcW w:w="1056" w:type="dxa"/>
            <w:tcBorders>
              <w:top w:val="single" w:sz="8" w:space="0" w:color="000000"/>
              <w:left w:val="single" w:sz="8" w:space="0" w:color="000000"/>
              <w:bottom w:val="single" w:sz="8" w:space="0" w:color="000000"/>
              <w:right w:val="single" w:sz="8" w:space="0" w:color="000000"/>
            </w:tcBorders>
          </w:tcPr>
          <w:p w14:paraId="24D6BBDC" w14:textId="77777777" w:rsidR="00AC6941" w:rsidRDefault="00AC6941">
            <w:pPr>
              <w:pStyle w:val="TableParagraph"/>
              <w:rPr>
                <w:rFonts w:ascii="Times New Roman"/>
                <w:sz w:val="18"/>
              </w:rPr>
            </w:pPr>
          </w:p>
        </w:tc>
        <w:tc>
          <w:tcPr>
            <w:tcW w:w="5899" w:type="dxa"/>
            <w:tcBorders>
              <w:top w:val="single" w:sz="8" w:space="0" w:color="000000"/>
              <w:left w:val="single" w:sz="8" w:space="0" w:color="000000"/>
              <w:bottom w:val="single" w:sz="8" w:space="0" w:color="000000"/>
              <w:right w:val="single" w:sz="8" w:space="0" w:color="000000"/>
            </w:tcBorders>
          </w:tcPr>
          <w:p w14:paraId="5CF1A2DD" w14:textId="77777777" w:rsidR="00AC6941" w:rsidRDefault="00AC6941">
            <w:pPr>
              <w:pStyle w:val="TableParagraph"/>
              <w:rPr>
                <w:rFonts w:ascii="Times New Roman"/>
                <w:sz w:val="18"/>
              </w:rPr>
            </w:pPr>
          </w:p>
        </w:tc>
      </w:tr>
      <w:tr w:rsidR="00AC6941" w14:paraId="6004CDA9" w14:textId="77777777" w:rsidTr="00CB12E3">
        <w:trPr>
          <w:trHeight w:val="229"/>
          <w:jc w:val="center"/>
        </w:trPr>
        <w:tc>
          <w:tcPr>
            <w:tcW w:w="2520" w:type="dxa"/>
            <w:tcBorders>
              <w:top w:val="single" w:sz="8" w:space="0" w:color="000000"/>
              <w:left w:val="single" w:sz="8" w:space="0" w:color="000000"/>
              <w:bottom w:val="single" w:sz="8" w:space="0" w:color="000000"/>
              <w:right w:val="single" w:sz="8" w:space="0" w:color="000000"/>
            </w:tcBorders>
          </w:tcPr>
          <w:p w14:paraId="0BB2D29C" w14:textId="77777777" w:rsidR="00AC6941" w:rsidRDefault="008F2E77">
            <w:pPr>
              <w:pStyle w:val="TableParagraph"/>
              <w:spacing w:before="7" w:line="203" w:lineRule="exact"/>
              <w:ind w:left="100"/>
              <w:rPr>
                <w:sz w:val="19"/>
              </w:rPr>
            </w:pPr>
            <w:r>
              <w:rPr>
                <w:w w:val="105"/>
                <w:sz w:val="19"/>
              </w:rPr>
              <w:t>Assigned duties (Managers)</w:t>
            </w:r>
          </w:p>
        </w:tc>
        <w:tc>
          <w:tcPr>
            <w:tcW w:w="6139" w:type="dxa"/>
            <w:tcBorders>
              <w:top w:val="single" w:sz="8" w:space="0" w:color="000000"/>
              <w:left w:val="single" w:sz="8" w:space="0" w:color="000000"/>
              <w:bottom w:val="single" w:sz="8" w:space="0" w:color="000000"/>
              <w:right w:val="single" w:sz="8" w:space="0" w:color="000000"/>
            </w:tcBorders>
          </w:tcPr>
          <w:p w14:paraId="66465681" w14:textId="77777777" w:rsidR="00AC6941" w:rsidRDefault="008F2E77">
            <w:pPr>
              <w:pStyle w:val="TableParagraph"/>
              <w:spacing w:before="7" w:line="203" w:lineRule="exact"/>
              <w:ind w:left="100"/>
              <w:rPr>
                <w:sz w:val="19"/>
              </w:rPr>
            </w:pPr>
            <w:r>
              <w:rPr>
                <w:w w:val="105"/>
                <w:sz w:val="19"/>
              </w:rPr>
              <w:t>Responsibility of complying with the OH&amp;S Act assigned to other person/s by CEO.</w:t>
            </w:r>
          </w:p>
        </w:tc>
        <w:tc>
          <w:tcPr>
            <w:tcW w:w="1056" w:type="dxa"/>
            <w:tcBorders>
              <w:top w:val="single" w:sz="8" w:space="0" w:color="000000"/>
              <w:left w:val="single" w:sz="8" w:space="0" w:color="000000"/>
              <w:bottom w:val="single" w:sz="8" w:space="0" w:color="000000"/>
              <w:right w:val="single" w:sz="8" w:space="0" w:color="000000"/>
            </w:tcBorders>
          </w:tcPr>
          <w:p w14:paraId="337176AB" w14:textId="77777777" w:rsidR="00AC6941" w:rsidRDefault="00AC6941">
            <w:pPr>
              <w:pStyle w:val="TableParagraph"/>
              <w:rPr>
                <w:rFonts w:ascii="Times New Roman"/>
                <w:sz w:val="16"/>
              </w:rPr>
            </w:pPr>
          </w:p>
        </w:tc>
        <w:tc>
          <w:tcPr>
            <w:tcW w:w="5899" w:type="dxa"/>
            <w:tcBorders>
              <w:top w:val="single" w:sz="8" w:space="0" w:color="000000"/>
              <w:left w:val="single" w:sz="8" w:space="0" w:color="000000"/>
              <w:bottom w:val="single" w:sz="8" w:space="0" w:color="000000"/>
              <w:right w:val="single" w:sz="8" w:space="0" w:color="000000"/>
            </w:tcBorders>
          </w:tcPr>
          <w:p w14:paraId="22E255DD" w14:textId="77777777" w:rsidR="00AC6941" w:rsidRDefault="00AC6941">
            <w:pPr>
              <w:pStyle w:val="TableParagraph"/>
              <w:rPr>
                <w:rFonts w:ascii="Times New Roman"/>
                <w:sz w:val="16"/>
              </w:rPr>
            </w:pPr>
          </w:p>
        </w:tc>
      </w:tr>
      <w:tr w:rsidR="00AC6941" w14:paraId="3FEE7B18" w14:textId="77777777" w:rsidTr="00CB12E3">
        <w:trPr>
          <w:trHeight w:val="690"/>
          <w:jc w:val="center"/>
        </w:trPr>
        <w:tc>
          <w:tcPr>
            <w:tcW w:w="2520" w:type="dxa"/>
            <w:tcBorders>
              <w:top w:val="single" w:sz="8" w:space="0" w:color="000000"/>
              <w:left w:val="single" w:sz="8" w:space="0" w:color="000000"/>
              <w:bottom w:val="single" w:sz="8" w:space="0" w:color="000000"/>
              <w:right w:val="single" w:sz="8" w:space="0" w:color="000000"/>
            </w:tcBorders>
          </w:tcPr>
          <w:p w14:paraId="3352A616" w14:textId="77777777" w:rsidR="00AC6941" w:rsidRDefault="008F2E77">
            <w:pPr>
              <w:pStyle w:val="TableParagraph"/>
              <w:tabs>
                <w:tab w:val="left" w:pos="1366"/>
                <w:tab w:val="left" w:pos="1903"/>
              </w:tabs>
              <w:spacing w:before="7" w:line="256" w:lineRule="auto"/>
              <w:ind w:left="100" w:right="76"/>
              <w:rPr>
                <w:sz w:val="19"/>
              </w:rPr>
            </w:pPr>
            <w:r>
              <w:rPr>
                <w:w w:val="105"/>
                <w:sz w:val="19"/>
              </w:rPr>
              <w:t>Designation</w:t>
            </w:r>
            <w:r>
              <w:rPr>
                <w:w w:val="105"/>
                <w:sz w:val="19"/>
              </w:rPr>
              <w:tab/>
              <w:t>of</w:t>
            </w:r>
            <w:r>
              <w:rPr>
                <w:w w:val="105"/>
                <w:sz w:val="19"/>
              </w:rPr>
              <w:tab/>
            </w:r>
            <w:r>
              <w:rPr>
                <w:spacing w:val="-3"/>
                <w:w w:val="105"/>
                <w:sz w:val="19"/>
              </w:rPr>
              <w:t xml:space="preserve">Person </w:t>
            </w:r>
            <w:r>
              <w:rPr>
                <w:w w:val="105"/>
                <w:sz w:val="19"/>
              </w:rPr>
              <w:t>Responsible on Site</w:t>
            </w:r>
          </w:p>
        </w:tc>
        <w:tc>
          <w:tcPr>
            <w:tcW w:w="6139" w:type="dxa"/>
            <w:tcBorders>
              <w:top w:val="single" w:sz="8" w:space="0" w:color="000000"/>
              <w:left w:val="single" w:sz="8" w:space="0" w:color="000000"/>
              <w:bottom w:val="single" w:sz="8" w:space="0" w:color="000000"/>
              <w:right w:val="single" w:sz="8" w:space="0" w:color="000000"/>
            </w:tcBorders>
          </w:tcPr>
          <w:p w14:paraId="04BA5DBB" w14:textId="77777777" w:rsidR="00AC6941" w:rsidRDefault="008F2E77">
            <w:pPr>
              <w:pStyle w:val="TableParagraph"/>
              <w:spacing w:before="7" w:line="256" w:lineRule="auto"/>
              <w:ind w:left="100" w:right="2979"/>
              <w:rPr>
                <w:sz w:val="19"/>
              </w:rPr>
            </w:pPr>
            <w:r>
              <w:rPr>
                <w:w w:val="105"/>
                <w:sz w:val="19"/>
              </w:rPr>
              <w:t>Competent person appointed in writing as Construction Supervisor</w:t>
            </w:r>
          </w:p>
        </w:tc>
        <w:tc>
          <w:tcPr>
            <w:tcW w:w="1056" w:type="dxa"/>
            <w:tcBorders>
              <w:top w:val="single" w:sz="8" w:space="0" w:color="000000"/>
              <w:left w:val="single" w:sz="8" w:space="0" w:color="000000"/>
              <w:bottom w:val="single" w:sz="8" w:space="0" w:color="000000"/>
              <w:right w:val="single" w:sz="8" w:space="0" w:color="000000"/>
            </w:tcBorders>
          </w:tcPr>
          <w:p w14:paraId="7CAA8A33" w14:textId="77777777" w:rsidR="00AC6941" w:rsidRDefault="00AC6941">
            <w:pPr>
              <w:pStyle w:val="TableParagraph"/>
              <w:rPr>
                <w:rFonts w:ascii="Times New Roman"/>
                <w:sz w:val="18"/>
              </w:rPr>
            </w:pPr>
          </w:p>
        </w:tc>
        <w:tc>
          <w:tcPr>
            <w:tcW w:w="5899" w:type="dxa"/>
            <w:tcBorders>
              <w:top w:val="single" w:sz="8" w:space="0" w:color="000000"/>
              <w:left w:val="single" w:sz="8" w:space="0" w:color="000000"/>
              <w:bottom w:val="single" w:sz="8" w:space="0" w:color="000000"/>
              <w:right w:val="single" w:sz="8" w:space="0" w:color="000000"/>
            </w:tcBorders>
          </w:tcPr>
          <w:p w14:paraId="3584BA5E" w14:textId="77777777" w:rsidR="00AC6941" w:rsidRDefault="00AC6941">
            <w:pPr>
              <w:pStyle w:val="TableParagraph"/>
              <w:rPr>
                <w:rFonts w:ascii="Times New Roman"/>
                <w:sz w:val="18"/>
              </w:rPr>
            </w:pPr>
          </w:p>
        </w:tc>
      </w:tr>
      <w:tr w:rsidR="00AC6941" w14:paraId="46D60CD6" w14:textId="77777777" w:rsidTr="00CB12E3">
        <w:trPr>
          <w:trHeight w:val="685"/>
          <w:jc w:val="center"/>
        </w:trPr>
        <w:tc>
          <w:tcPr>
            <w:tcW w:w="2520" w:type="dxa"/>
            <w:tcBorders>
              <w:top w:val="single" w:sz="8" w:space="0" w:color="000000"/>
              <w:left w:val="single" w:sz="8" w:space="0" w:color="000000"/>
              <w:bottom w:val="single" w:sz="8" w:space="0" w:color="000000"/>
              <w:right w:val="single" w:sz="8" w:space="0" w:color="000000"/>
            </w:tcBorders>
          </w:tcPr>
          <w:p w14:paraId="3AF5247B" w14:textId="77777777" w:rsidR="00AC6941" w:rsidRDefault="008F2E77">
            <w:pPr>
              <w:pStyle w:val="TableParagraph"/>
              <w:tabs>
                <w:tab w:val="left" w:pos="1184"/>
                <w:tab w:val="left" w:pos="1538"/>
              </w:tabs>
              <w:spacing w:before="7" w:line="256" w:lineRule="auto"/>
              <w:ind w:left="100" w:right="76"/>
              <w:rPr>
                <w:sz w:val="19"/>
              </w:rPr>
            </w:pPr>
            <w:r>
              <w:rPr>
                <w:w w:val="105"/>
                <w:sz w:val="19"/>
              </w:rPr>
              <w:t>Designation</w:t>
            </w:r>
            <w:r>
              <w:rPr>
                <w:w w:val="105"/>
                <w:sz w:val="19"/>
              </w:rPr>
              <w:tab/>
              <w:t>of</w:t>
            </w:r>
            <w:r>
              <w:rPr>
                <w:w w:val="105"/>
                <w:sz w:val="19"/>
              </w:rPr>
              <w:tab/>
            </w:r>
            <w:r>
              <w:rPr>
                <w:sz w:val="19"/>
              </w:rPr>
              <w:t xml:space="preserve">Subordinate </w:t>
            </w:r>
            <w:r>
              <w:rPr>
                <w:w w:val="105"/>
                <w:sz w:val="19"/>
              </w:rPr>
              <w:t>Person</w:t>
            </w:r>
          </w:p>
        </w:tc>
        <w:tc>
          <w:tcPr>
            <w:tcW w:w="6139" w:type="dxa"/>
            <w:tcBorders>
              <w:top w:val="single" w:sz="8" w:space="0" w:color="000000"/>
              <w:left w:val="single" w:sz="8" w:space="0" w:color="000000"/>
              <w:bottom w:val="single" w:sz="8" w:space="0" w:color="000000"/>
              <w:right w:val="single" w:sz="8" w:space="0" w:color="000000"/>
            </w:tcBorders>
          </w:tcPr>
          <w:p w14:paraId="69855793" w14:textId="77777777" w:rsidR="00AC6941" w:rsidRDefault="008F2E77">
            <w:pPr>
              <w:pStyle w:val="TableParagraph"/>
              <w:spacing w:before="7" w:line="256" w:lineRule="auto"/>
              <w:ind w:left="100" w:right="2991"/>
              <w:rPr>
                <w:sz w:val="19"/>
              </w:rPr>
            </w:pPr>
            <w:r>
              <w:rPr>
                <w:w w:val="105"/>
                <w:sz w:val="19"/>
              </w:rPr>
              <w:t>Competent person appointed in writing as Sub-ordinate Construction Supervisor</w:t>
            </w:r>
          </w:p>
        </w:tc>
        <w:tc>
          <w:tcPr>
            <w:tcW w:w="1056" w:type="dxa"/>
            <w:tcBorders>
              <w:top w:val="single" w:sz="8" w:space="0" w:color="000000"/>
              <w:left w:val="single" w:sz="8" w:space="0" w:color="000000"/>
              <w:bottom w:val="single" w:sz="8" w:space="0" w:color="000000"/>
              <w:right w:val="single" w:sz="8" w:space="0" w:color="000000"/>
            </w:tcBorders>
          </w:tcPr>
          <w:p w14:paraId="3B7D9AE3" w14:textId="77777777" w:rsidR="00AC6941" w:rsidRDefault="00AC6941">
            <w:pPr>
              <w:pStyle w:val="TableParagraph"/>
              <w:rPr>
                <w:rFonts w:ascii="Times New Roman"/>
                <w:sz w:val="18"/>
              </w:rPr>
            </w:pPr>
          </w:p>
        </w:tc>
        <w:tc>
          <w:tcPr>
            <w:tcW w:w="5899" w:type="dxa"/>
            <w:tcBorders>
              <w:top w:val="single" w:sz="8" w:space="0" w:color="000000"/>
              <w:left w:val="single" w:sz="8" w:space="0" w:color="000000"/>
              <w:bottom w:val="single" w:sz="8" w:space="0" w:color="000000"/>
              <w:right w:val="single" w:sz="8" w:space="0" w:color="000000"/>
            </w:tcBorders>
          </w:tcPr>
          <w:p w14:paraId="5CABD34D" w14:textId="77777777" w:rsidR="00AC6941" w:rsidRDefault="00AC6941">
            <w:pPr>
              <w:pStyle w:val="TableParagraph"/>
              <w:rPr>
                <w:rFonts w:ascii="Times New Roman"/>
                <w:sz w:val="18"/>
              </w:rPr>
            </w:pPr>
          </w:p>
        </w:tc>
      </w:tr>
      <w:bookmarkEnd w:id="149"/>
    </w:tbl>
    <w:p w14:paraId="1CB73BBF" w14:textId="77777777" w:rsidR="00AC6941" w:rsidRDefault="00AC6941">
      <w:pPr>
        <w:pStyle w:val="BodyText"/>
        <w:rPr>
          <w:b/>
          <w:sz w:val="20"/>
        </w:rPr>
      </w:pPr>
    </w:p>
    <w:p w14:paraId="3C7BC53C" w14:textId="77777777" w:rsidR="00AC6941" w:rsidRDefault="00AC6941">
      <w:pPr>
        <w:pStyle w:val="BodyText"/>
        <w:rPr>
          <w:b/>
          <w:sz w:val="20"/>
        </w:rPr>
      </w:pPr>
    </w:p>
    <w:p w14:paraId="734A6722" w14:textId="77777777" w:rsidR="00AC6941" w:rsidRDefault="00AC6941">
      <w:pPr>
        <w:pStyle w:val="BodyText"/>
        <w:rPr>
          <w:b/>
          <w:sz w:val="20"/>
        </w:rPr>
      </w:pPr>
    </w:p>
    <w:p w14:paraId="0863897A" w14:textId="77777777" w:rsidR="00AC6941" w:rsidRDefault="00AC6941">
      <w:pPr>
        <w:pStyle w:val="BodyText"/>
        <w:rPr>
          <w:b/>
          <w:sz w:val="20"/>
        </w:rPr>
      </w:pPr>
    </w:p>
    <w:p w14:paraId="6D9DC630" w14:textId="77777777" w:rsidR="00AC6941" w:rsidRDefault="00AC6941">
      <w:pPr>
        <w:pStyle w:val="BodyText"/>
        <w:rPr>
          <w:b/>
          <w:sz w:val="20"/>
        </w:rPr>
      </w:pPr>
    </w:p>
    <w:p w14:paraId="58C91A78" w14:textId="77777777" w:rsidR="00AC6941" w:rsidRDefault="00AC6941">
      <w:pPr>
        <w:pStyle w:val="BodyText"/>
        <w:rPr>
          <w:b/>
          <w:sz w:val="20"/>
        </w:rPr>
      </w:pPr>
    </w:p>
    <w:p w14:paraId="36095153" w14:textId="77777777" w:rsidR="00AC6941" w:rsidRDefault="00AC6941">
      <w:pPr>
        <w:pStyle w:val="BodyText"/>
        <w:rPr>
          <w:b/>
          <w:sz w:val="20"/>
        </w:rPr>
      </w:pPr>
    </w:p>
    <w:p w14:paraId="1E81ADED" w14:textId="77777777" w:rsidR="00AC6941" w:rsidRDefault="00AC6941">
      <w:pPr>
        <w:pStyle w:val="BodyText"/>
        <w:rPr>
          <w:b/>
          <w:sz w:val="20"/>
        </w:rPr>
      </w:pPr>
    </w:p>
    <w:p w14:paraId="6FFA2F97" w14:textId="15368748" w:rsidR="00AC6941" w:rsidRDefault="00064086">
      <w:pPr>
        <w:pStyle w:val="BodyText"/>
        <w:spacing w:before="11"/>
        <w:rPr>
          <w:b/>
          <w:sz w:val="14"/>
        </w:rPr>
      </w:pPr>
      <w:r>
        <w:rPr>
          <w:noProof/>
          <w:lang w:val="en-ZA" w:eastAsia="en-ZA"/>
        </w:rPr>
        <mc:AlternateContent>
          <mc:Choice Requires="wps">
            <w:drawing>
              <wp:anchor distT="0" distB="0" distL="0" distR="0" simplePos="0" relativeHeight="251662336" behindDoc="1" locked="0" layoutInCell="1" allowOverlap="1" wp14:anchorId="5FA20D97" wp14:editId="6CD07C1E">
                <wp:simplePos x="0" y="0"/>
                <wp:positionH relativeFrom="page">
                  <wp:posOffset>477520</wp:posOffset>
                </wp:positionH>
                <wp:positionV relativeFrom="paragraph">
                  <wp:posOffset>146050</wp:posOffset>
                </wp:positionV>
                <wp:extent cx="9738360" cy="0"/>
                <wp:effectExtent l="0" t="0" r="0" b="0"/>
                <wp:wrapTopAndBottom/>
                <wp:docPr id="53370415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3836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5DF0915D" id="Line 6" o:spid="_x0000_s1026"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7.6pt,11.5pt" to="804.4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" strokeweight=".72pt">
                <w10:wrap type="topAndBottom" anchorx="page"/>
              </v:line>
            </w:pict>
          </mc:Fallback>
        </mc:AlternateContent>
      </w:r>
    </w:p>
    <w:p w14:paraId="49ADB7F8" w14:textId="60DC12B8" w:rsidR="00FB0033" w:rsidRPr="00FB0033" w:rsidRDefault="004C79C2" w:rsidP="00FB0033">
      <w:pPr>
        <w:spacing w:before="3"/>
        <w:ind w:left="5590" w:right="5602"/>
        <w:jc w:val="center"/>
        <w:rPr>
          <w:sz w:val="17"/>
        </w:rPr>
      </w:pPr>
      <w:r>
        <w:rPr>
          <w:sz w:val="17"/>
        </w:rPr>
        <w:t>181</w:t>
      </w:r>
    </w:p>
    <w:p w14:paraId="71F45606" w14:textId="796D5D54" w:rsidR="00AC6941" w:rsidRDefault="00AC6941" w:rsidP="00FB0033">
      <w:pPr>
        <w:spacing w:before="3"/>
        <w:ind w:left="5590" w:right="5602"/>
        <w:jc w:val="center"/>
        <w:rPr>
          <w:sz w:val="17"/>
        </w:rPr>
        <w:sectPr w:rsidR="00AC6941" w:rsidSect="00FB0033">
          <w:headerReference w:type="even" r:id="rId173"/>
          <w:headerReference w:type="default" r:id="rId174"/>
          <w:footerReference w:type="default" r:id="rId175"/>
          <w:headerReference w:type="first" r:id="rId176"/>
          <w:pgSz w:w="16840" w:h="11900" w:orient="landscape"/>
          <w:pgMar w:top="1160" w:right="460" w:bottom="640" w:left="520" w:header="526" w:footer="450" w:gutter="0"/>
          <w:pgNumType w:start="207"/>
          <w:cols w:space="720"/>
        </w:sectPr>
      </w:pPr>
    </w:p>
    <w:tbl>
      <w:tblPr>
        <w:tblW w:w="0" w:type="auto"/>
        <w:jc w:val="center"/>
        <w:tblBorders>
          <w:top w:val="thickThinMediumGap" w:sz="2" w:space="0" w:color="000000"/>
          <w:left w:val="thickThinMediumGap" w:sz="2" w:space="0" w:color="000000"/>
          <w:bottom w:val="thickThinMediumGap" w:sz="2" w:space="0" w:color="000000"/>
          <w:right w:val="thickThinMediumGap" w:sz="2" w:space="0" w:color="000000"/>
          <w:insideH w:val="thickThinMediumGap" w:sz="2" w:space="0" w:color="000000"/>
          <w:insideV w:val="thickThinMediumGap" w:sz="2" w:space="0" w:color="000000"/>
        </w:tblBorders>
        <w:tblLayout w:type="fixed"/>
        <w:tblCellMar>
          <w:left w:w="0" w:type="dxa"/>
          <w:right w:w="0" w:type="dxa"/>
        </w:tblCellMar>
        <w:tblLook w:val="01E0" w:firstRow="1" w:lastRow="1" w:firstColumn="1" w:lastColumn="1" w:noHBand="0" w:noVBand="0"/>
      </w:tblPr>
      <w:tblGrid>
        <w:gridCol w:w="2520"/>
        <w:gridCol w:w="6139"/>
        <w:gridCol w:w="1056"/>
        <w:gridCol w:w="5899"/>
      </w:tblGrid>
      <w:tr w:rsidR="00AC6941" w14:paraId="350AEFB5" w14:textId="77777777" w:rsidTr="00754D24">
        <w:trPr>
          <w:trHeight w:val="688"/>
          <w:jc w:val="center"/>
        </w:trPr>
        <w:tc>
          <w:tcPr>
            <w:tcW w:w="2520" w:type="dxa"/>
            <w:tcBorders>
              <w:left w:val="single" w:sz="8" w:space="0" w:color="000000"/>
              <w:bottom w:val="single" w:sz="8" w:space="0" w:color="000000"/>
              <w:right w:val="single" w:sz="8" w:space="0" w:color="000000"/>
            </w:tcBorders>
            <w:shd w:val="clear" w:color="auto" w:fill="F2F2F2"/>
          </w:tcPr>
          <w:p w14:paraId="45951A7E" w14:textId="77777777" w:rsidR="00AC6941" w:rsidRDefault="00AC6941">
            <w:pPr>
              <w:pStyle w:val="TableParagraph"/>
              <w:spacing w:before="8"/>
              <w:rPr>
                <w:sz w:val="20"/>
              </w:rPr>
            </w:pPr>
            <w:bookmarkStart w:id="150" w:name="_Hlk65839430"/>
          </w:p>
          <w:p w14:paraId="0426266C" w14:textId="77777777" w:rsidR="00AC6941" w:rsidRDefault="008F2E77">
            <w:pPr>
              <w:pStyle w:val="TableParagraph"/>
              <w:ind w:left="100"/>
              <w:rPr>
                <w:sz w:val="19"/>
              </w:rPr>
            </w:pPr>
            <w:r>
              <w:rPr>
                <w:w w:val="105"/>
                <w:sz w:val="19"/>
              </w:rPr>
              <w:t>Subject</w:t>
            </w:r>
          </w:p>
        </w:tc>
        <w:tc>
          <w:tcPr>
            <w:tcW w:w="6139" w:type="dxa"/>
            <w:tcBorders>
              <w:left w:val="single" w:sz="8" w:space="0" w:color="000000"/>
              <w:bottom w:val="single" w:sz="8" w:space="0" w:color="000000"/>
              <w:right w:val="single" w:sz="8" w:space="0" w:color="000000"/>
            </w:tcBorders>
            <w:shd w:val="clear" w:color="auto" w:fill="F2F2F2"/>
          </w:tcPr>
          <w:p w14:paraId="469CBE1F" w14:textId="77777777" w:rsidR="00AC6941" w:rsidRDefault="00AC6941">
            <w:pPr>
              <w:pStyle w:val="TableParagraph"/>
              <w:spacing w:before="8"/>
              <w:rPr>
                <w:sz w:val="20"/>
              </w:rPr>
            </w:pPr>
          </w:p>
          <w:p w14:paraId="063690A5" w14:textId="77777777" w:rsidR="00AC6941" w:rsidRDefault="008F2E77">
            <w:pPr>
              <w:pStyle w:val="TableParagraph"/>
              <w:ind w:left="100"/>
              <w:rPr>
                <w:sz w:val="19"/>
              </w:rPr>
            </w:pPr>
            <w:r>
              <w:rPr>
                <w:w w:val="105"/>
                <w:sz w:val="19"/>
              </w:rPr>
              <w:t>Requirements</w:t>
            </w:r>
          </w:p>
        </w:tc>
        <w:tc>
          <w:tcPr>
            <w:tcW w:w="1056" w:type="dxa"/>
            <w:tcBorders>
              <w:left w:val="single" w:sz="8" w:space="0" w:color="000000"/>
              <w:bottom w:val="single" w:sz="8" w:space="0" w:color="000000"/>
              <w:right w:val="single" w:sz="8" w:space="0" w:color="000000"/>
            </w:tcBorders>
            <w:shd w:val="clear" w:color="auto" w:fill="F2F2F2"/>
          </w:tcPr>
          <w:p w14:paraId="7657B433" w14:textId="77777777" w:rsidR="00AC6941" w:rsidRDefault="00AC6941">
            <w:pPr>
              <w:pStyle w:val="TableParagraph"/>
              <w:spacing w:before="8"/>
              <w:rPr>
                <w:sz w:val="20"/>
              </w:rPr>
            </w:pPr>
          </w:p>
          <w:p w14:paraId="1DA8F374" w14:textId="77777777" w:rsidR="00AC6941" w:rsidRDefault="008F2E77">
            <w:pPr>
              <w:pStyle w:val="TableParagraph"/>
              <w:ind w:left="100"/>
              <w:rPr>
                <w:sz w:val="19"/>
              </w:rPr>
            </w:pPr>
            <w:r>
              <w:rPr>
                <w:w w:val="105"/>
                <w:sz w:val="19"/>
              </w:rPr>
              <w:t>Yes/No</w:t>
            </w:r>
          </w:p>
        </w:tc>
        <w:tc>
          <w:tcPr>
            <w:tcW w:w="5899" w:type="dxa"/>
            <w:tcBorders>
              <w:left w:val="single" w:sz="8" w:space="0" w:color="000000"/>
              <w:bottom w:val="single" w:sz="8" w:space="0" w:color="000000"/>
              <w:right w:val="single" w:sz="8" w:space="0" w:color="000000"/>
            </w:tcBorders>
            <w:shd w:val="clear" w:color="auto" w:fill="F2F2F2"/>
          </w:tcPr>
          <w:p w14:paraId="75906468" w14:textId="77777777" w:rsidR="00AC6941" w:rsidRDefault="00AC6941">
            <w:pPr>
              <w:pStyle w:val="TableParagraph"/>
              <w:spacing w:before="8"/>
              <w:rPr>
                <w:sz w:val="20"/>
              </w:rPr>
            </w:pPr>
          </w:p>
          <w:p w14:paraId="3F68DD9F" w14:textId="77777777" w:rsidR="00AC6941" w:rsidRDefault="008F2E77">
            <w:pPr>
              <w:pStyle w:val="TableParagraph"/>
              <w:ind w:left="100"/>
              <w:rPr>
                <w:sz w:val="19"/>
              </w:rPr>
            </w:pPr>
            <w:r>
              <w:rPr>
                <w:w w:val="105"/>
                <w:sz w:val="19"/>
              </w:rPr>
              <w:t>COMMENTS</w:t>
            </w:r>
          </w:p>
        </w:tc>
      </w:tr>
      <w:tr w:rsidR="00AC6941" w14:paraId="1D3AF0B0" w14:textId="77777777" w:rsidTr="00754D24">
        <w:trPr>
          <w:trHeight w:val="1381"/>
          <w:jc w:val="center"/>
        </w:trPr>
        <w:tc>
          <w:tcPr>
            <w:tcW w:w="2520" w:type="dxa"/>
            <w:tcBorders>
              <w:top w:val="single" w:sz="8" w:space="0" w:color="000000"/>
              <w:left w:val="single" w:sz="8" w:space="0" w:color="000000"/>
              <w:bottom w:val="single" w:sz="8" w:space="0" w:color="000000"/>
              <w:right w:val="single" w:sz="8" w:space="0" w:color="000000"/>
            </w:tcBorders>
          </w:tcPr>
          <w:p w14:paraId="7F9ACF83" w14:textId="77777777" w:rsidR="00AC6941" w:rsidRDefault="008F2E77">
            <w:pPr>
              <w:pStyle w:val="TableParagraph"/>
              <w:tabs>
                <w:tab w:val="left" w:pos="1211"/>
                <w:tab w:val="left" w:pos="1958"/>
              </w:tabs>
              <w:spacing w:before="7" w:line="254" w:lineRule="auto"/>
              <w:ind w:left="100" w:right="73"/>
              <w:jc w:val="both"/>
              <w:rPr>
                <w:sz w:val="19"/>
              </w:rPr>
            </w:pPr>
            <w:r>
              <w:rPr>
                <w:w w:val="105"/>
                <w:sz w:val="19"/>
              </w:rPr>
              <w:t>Designation of Occupational Health</w:t>
            </w:r>
            <w:r>
              <w:rPr>
                <w:w w:val="105"/>
                <w:sz w:val="19"/>
              </w:rPr>
              <w:tab/>
              <w:t>&amp;</w:t>
            </w:r>
            <w:r>
              <w:rPr>
                <w:w w:val="105"/>
                <w:sz w:val="19"/>
              </w:rPr>
              <w:tab/>
            </w:r>
            <w:r>
              <w:rPr>
                <w:sz w:val="19"/>
              </w:rPr>
              <w:t xml:space="preserve">Safety </w:t>
            </w:r>
            <w:r>
              <w:rPr>
                <w:w w:val="105"/>
                <w:sz w:val="19"/>
              </w:rPr>
              <w:t>Representatives</w:t>
            </w:r>
          </w:p>
        </w:tc>
        <w:tc>
          <w:tcPr>
            <w:tcW w:w="6139" w:type="dxa"/>
            <w:tcBorders>
              <w:top w:val="single" w:sz="8" w:space="0" w:color="000000"/>
              <w:left w:val="single" w:sz="8" w:space="0" w:color="000000"/>
              <w:bottom w:val="single" w:sz="8" w:space="0" w:color="000000"/>
              <w:right w:val="single" w:sz="8" w:space="0" w:color="000000"/>
            </w:tcBorders>
          </w:tcPr>
          <w:p w14:paraId="7117CFD8" w14:textId="77777777" w:rsidR="00AC6941" w:rsidRDefault="008F2E77">
            <w:pPr>
              <w:pStyle w:val="TableParagraph"/>
              <w:spacing w:before="7" w:line="252" w:lineRule="auto"/>
              <w:ind w:left="100"/>
              <w:rPr>
                <w:sz w:val="19"/>
              </w:rPr>
            </w:pPr>
            <w:r>
              <w:rPr>
                <w:w w:val="105"/>
                <w:sz w:val="19"/>
              </w:rPr>
              <w:t>More than 20 employees - one OH&amp;S Representative, one additional OH&amp;S Rep. for each 50 employees or part thereof.</w:t>
            </w:r>
          </w:p>
          <w:p w14:paraId="398D8A07" w14:textId="77777777" w:rsidR="00AC6941" w:rsidRDefault="008F2E77">
            <w:pPr>
              <w:pStyle w:val="TableParagraph"/>
              <w:spacing w:before="4" w:line="256" w:lineRule="auto"/>
              <w:ind w:left="100" w:right="1297"/>
              <w:rPr>
                <w:sz w:val="19"/>
              </w:rPr>
            </w:pPr>
            <w:r>
              <w:rPr>
                <w:w w:val="105"/>
                <w:sz w:val="19"/>
              </w:rPr>
              <w:t>Designation in writing, period and area of responsibility specified. Meaningful OH&amp;S Rep. reports.</w:t>
            </w:r>
          </w:p>
          <w:p w14:paraId="05F5126D" w14:textId="77777777" w:rsidR="00AC6941" w:rsidRDefault="008F2E77">
            <w:pPr>
              <w:pStyle w:val="TableParagraph"/>
              <w:ind w:left="100"/>
              <w:rPr>
                <w:sz w:val="19"/>
              </w:rPr>
            </w:pPr>
            <w:r>
              <w:rPr>
                <w:w w:val="105"/>
                <w:sz w:val="19"/>
              </w:rPr>
              <w:t>Reports actioned by Management.</w:t>
            </w:r>
          </w:p>
        </w:tc>
        <w:tc>
          <w:tcPr>
            <w:tcW w:w="1056" w:type="dxa"/>
            <w:tcBorders>
              <w:top w:val="single" w:sz="8" w:space="0" w:color="000000"/>
              <w:left w:val="single" w:sz="8" w:space="0" w:color="000000"/>
              <w:bottom w:val="single" w:sz="8" w:space="0" w:color="000000"/>
              <w:right w:val="single" w:sz="8" w:space="0" w:color="000000"/>
            </w:tcBorders>
          </w:tcPr>
          <w:p w14:paraId="25D097F2" w14:textId="77777777" w:rsidR="00AC6941" w:rsidRDefault="00AC6941">
            <w:pPr>
              <w:pStyle w:val="TableParagraph"/>
              <w:rPr>
                <w:rFonts w:ascii="Times New Roman"/>
                <w:sz w:val="18"/>
              </w:rPr>
            </w:pPr>
          </w:p>
        </w:tc>
        <w:tc>
          <w:tcPr>
            <w:tcW w:w="5899" w:type="dxa"/>
            <w:tcBorders>
              <w:top w:val="single" w:sz="8" w:space="0" w:color="000000"/>
              <w:left w:val="single" w:sz="8" w:space="0" w:color="000000"/>
              <w:bottom w:val="single" w:sz="8" w:space="0" w:color="000000"/>
              <w:right w:val="single" w:sz="8" w:space="0" w:color="000000"/>
            </w:tcBorders>
          </w:tcPr>
          <w:p w14:paraId="4E61E92B" w14:textId="77777777" w:rsidR="00AC6941" w:rsidRDefault="00AC6941">
            <w:pPr>
              <w:pStyle w:val="TableParagraph"/>
              <w:rPr>
                <w:rFonts w:ascii="Times New Roman"/>
                <w:sz w:val="18"/>
              </w:rPr>
            </w:pPr>
          </w:p>
        </w:tc>
      </w:tr>
      <w:tr w:rsidR="00AC6941" w14:paraId="722957DA" w14:textId="77777777" w:rsidTr="00754D24">
        <w:trPr>
          <w:trHeight w:val="1602"/>
          <w:jc w:val="center"/>
        </w:trPr>
        <w:tc>
          <w:tcPr>
            <w:tcW w:w="2520" w:type="dxa"/>
            <w:tcBorders>
              <w:top w:val="single" w:sz="8" w:space="0" w:color="000000"/>
              <w:left w:val="single" w:sz="8" w:space="0" w:color="000000"/>
              <w:bottom w:val="single" w:sz="8" w:space="0" w:color="000000"/>
              <w:right w:val="single" w:sz="8" w:space="0" w:color="000000"/>
            </w:tcBorders>
          </w:tcPr>
          <w:p w14:paraId="79305026" w14:textId="77777777" w:rsidR="00AC6941" w:rsidRDefault="008F2E77">
            <w:pPr>
              <w:pStyle w:val="TableParagraph"/>
              <w:spacing w:before="2" w:line="252" w:lineRule="auto"/>
              <w:ind w:left="100"/>
              <w:rPr>
                <w:sz w:val="19"/>
              </w:rPr>
            </w:pPr>
            <w:r>
              <w:rPr>
                <w:w w:val="105"/>
                <w:sz w:val="19"/>
              </w:rPr>
              <w:t>Occupational Health &amp; Safety Committee/s</w:t>
            </w:r>
          </w:p>
        </w:tc>
        <w:tc>
          <w:tcPr>
            <w:tcW w:w="6139" w:type="dxa"/>
            <w:tcBorders>
              <w:top w:val="single" w:sz="8" w:space="0" w:color="000000"/>
              <w:left w:val="single" w:sz="8" w:space="0" w:color="000000"/>
              <w:bottom w:val="single" w:sz="8" w:space="0" w:color="000000"/>
              <w:right w:val="single" w:sz="8" w:space="0" w:color="000000"/>
            </w:tcBorders>
          </w:tcPr>
          <w:p w14:paraId="4D7FB532" w14:textId="77777777" w:rsidR="00AC6941" w:rsidRDefault="008F2E77">
            <w:pPr>
              <w:pStyle w:val="TableParagraph"/>
              <w:spacing w:before="2" w:line="254" w:lineRule="auto"/>
              <w:ind w:left="100" w:right="3653"/>
              <w:rPr>
                <w:sz w:val="19"/>
              </w:rPr>
            </w:pPr>
            <w:r>
              <w:rPr>
                <w:w w:val="105"/>
                <w:sz w:val="19"/>
              </w:rPr>
              <w:t>OH&amp;S Committee/s established. Members appointed in writing. Meetings held monthly.</w:t>
            </w:r>
          </w:p>
          <w:p w14:paraId="37570E84" w14:textId="77777777" w:rsidR="00AC6941" w:rsidRDefault="008F2E77">
            <w:pPr>
              <w:pStyle w:val="TableParagraph"/>
              <w:spacing w:before="2"/>
              <w:ind w:left="100"/>
              <w:rPr>
                <w:sz w:val="19"/>
              </w:rPr>
            </w:pPr>
            <w:r>
              <w:rPr>
                <w:w w:val="105"/>
                <w:sz w:val="19"/>
              </w:rPr>
              <w:t>Minutes kept.</w:t>
            </w:r>
          </w:p>
          <w:p w14:paraId="21D49F25" w14:textId="77777777" w:rsidR="00AC6941" w:rsidRDefault="008F2E77">
            <w:pPr>
              <w:pStyle w:val="TableParagraph"/>
              <w:spacing w:before="15"/>
              <w:ind w:left="100"/>
              <w:rPr>
                <w:sz w:val="19"/>
              </w:rPr>
            </w:pPr>
            <w:r>
              <w:rPr>
                <w:w w:val="105"/>
                <w:sz w:val="19"/>
              </w:rPr>
              <w:t>Actioned by Management.</w:t>
            </w:r>
          </w:p>
        </w:tc>
        <w:tc>
          <w:tcPr>
            <w:tcW w:w="1056" w:type="dxa"/>
            <w:tcBorders>
              <w:top w:val="single" w:sz="8" w:space="0" w:color="000000"/>
              <w:left w:val="single" w:sz="8" w:space="0" w:color="000000"/>
              <w:bottom w:val="single" w:sz="8" w:space="0" w:color="000000"/>
              <w:right w:val="single" w:sz="8" w:space="0" w:color="000000"/>
            </w:tcBorders>
          </w:tcPr>
          <w:p w14:paraId="74EA02F7" w14:textId="77777777" w:rsidR="00AC6941" w:rsidRDefault="00AC6941">
            <w:pPr>
              <w:pStyle w:val="TableParagraph"/>
              <w:rPr>
                <w:rFonts w:ascii="Times New Roman"/>
                <w:sz w:val="18"/>
              </w:rPr>
            </w:pPr>
          </w:p>
        </w:tc>
        <w:tc>
          <w:tcPr>
            <w:tcW w:w="5899" w:type="dxa"/>
            <w:tcBorders>
              <w:top w:val="single" w:sz="8" w:space="0" w:color="000000"/>
              <w:left w:val="single" w:sz="8" w:space="0" w:color="000000"/>
              <w:bottom w:val="single" w:sz="8" w:space="0" w:color="000000"/>
              <w:right w:val="single" w:sz="8" w:space="0" w:color="000000"/>
            </w:tcBorders>
          </w:tcPr>
          <w:p w14:paraId="5080A43B" w14:textId="77777777" w:rsidR="00AC6941" w:rsidRDefault="00AC6941">
            <w:pPr>
              <w:pStyle w:val="TableParagraph"/>
              <w:rPr>
                <w:rFonts w:ascii="Times New Roman"/>
                <w:sz w:val="18"/>
              </w:rPr>
            </w:pPr>
          </w:p>
        </w:tc>
      </w:tr>
      <w:tr w:rsidR="00AC6941" w14:paraId="2BF0839F" w14:textId="77777777" w:rsidTr="00754D24">
        <w:trPr>
          <w:trHeight w:val="1837"/>
          <w:jc w:val="center"/>
        </w:trPr>
        <w:tc>
          <w:tcPr>
            <w:tcW w:w="2520" w:type="dxa"/>
            <w:tcBorders>
              <w:top w:val="single" w:sz="8" w:space="0" w:color="000000"/>
              <w:left w:val="single" w:sz="8" w:space="0" w:color="000000"/>
              <w:bottom w:val="single" w:sz="8" w:space="0" w:color="000000"/>
              <w:right w:val="single" w:sz="8" w:space="0" w:color="000000"/>
            </w:tcBorders>
          </w:tcPr>
          <w:p w14:paraId="371C4008" w14:textId="77777777" w:rsidR="00AC6941" w:rsidRDefault="008F2E77">
            <w:pPr>
              <w:pStyle w:val="TableParagraph"/>
              <w:spacing w:before="7" w:line="252" w:lineRule="auto"/>
              <w:ind w:left="100" w:right="297"/>
              <w:rPr>
                <w:sz w:val="19"/>
              </w:rPr>
            </w:pPr>
            <w:r>
              <w:rPr>
                <w:w w:val="105"/>
                <w:sz w:val="19"/>
              </w:rPr>
              <w:t>Agreement with Mandataries (Subcontractors)</w:t>
            </w:r>
          </w:p>
        </w:tc>
        <w:tc>
          <w:tcPr>
            <w:tcW w:w="6139" w:type="dxa"/>
            <w:tcBorders>
              <w:top w:val="single" w:sz="8" w:space="0" w:color="000000"/>
              <w:left w:val="single" w:sz="8" w:space="0" w:color="000000"/>
              <w:bottom w:val="single" w:sz="8" w:space="0" w:color="000000"/>
              <w:right w:val="single" w:sz="8" w:space="0" w:color="000000"/>
            </w:tcBorders>
          </w:tcPr>
          <w:p w14:paraId="51D133DE" w14:textId="77777777" w:rsidR="00AC6941" w:rsidRDefault="008F2E77">
            <w:pPr>
              <w:pStyle w:val="TableParagraph"/>
              <w:spacing w:before="7" w:line="252" w:lineRule="auto"/>
              <w:ind w:left="100" w:right="3125"/>
              <w:rPr>
                <w:sz w:val="19"/>
              </w:rPr>
            </w:pPr>
            <w:r>
              <w:rPr>
                <w:w w:val="105"/>
                <w:sz w:val="19"/>
              </w:rPr>
              <w:t>Written agreement with Subcontractors. List of Subcontractors displayed.</w:t>
            </w:r>
          </w:p>
          <w:p w14:paraId="61BFB7FE" w14:textId="77777777" w:rsidR="00AC6941" w:rsidRDefault="008F2E77">
            <w:pPr>
              <w:pStyle w:val="TableParagraph"/>
              <w:spacing w:before="4" w:line="256" w:lineRule="auto"/>
              <w:ind w:left="100" w:right="733"/>
              <w:rPr>
                <w:sz w:val="19"/>
              </w:rPr>
            </w:pPr>
            <w:r>
              <w:rPr>
                <w:w w:val="105"/>
                <w:sz w:val="19"/>
              </w:rPr>
              <w:t>Proof of Registration with Compensation Insurer/Letter of Good Standing Construction Work Supervisor designated</w:t>
            </w:r>
          </w:p>
          <w:p w14:paraId="13027E24" w14:textId="77777777" w:rsidR="00AC6941" w:rsidRDefault="008F2E77">
            <w:pPr>
              <w:pStyle w:val="TableParagraph"/>
              <w:spacing w:line="256" w:lineRule="auto"/>
              <w:ind w:left="100" w:right="3580"/>
              <w:rPr>
                <w:sz w:val="19"/>
              </w:rPr>
            </w:pPr>
            <w:r>
              <w:rPr>
                <w:w w:val="105"/>
                <w:sz w:val="19"/>
              </w:rPr>
              <w:t>Written arrangements concerning OH&amp;S Reps &amp; OH&amp;S Committee</w:t>
            </w:r>
          </w:p>
          <w:p w14:paraId="61ADF003" w14:textId="77777777" w:rsidR="00AC6941" w:rsidRDefault="008F2E77">
            <w:pPr>
              <w:pStyle w:val="TableParagraph"/>
              <w:spacing w:line="211" w:lineRule="exact"/>
              <w:ind w:left="100"/>
              <w:rPr>
                <w:sz w:val="19"/>
              </w:rPr>
            </w:pPr>
            <w:r>
              <w:rPr>
                <w:w w:val="105"/>
                <w:sz w:val="19"/>
              </w:rPr>
              <w:t>Written arrangements regarding First Aid</w:t>
            </w:r>
          </w:p>
        </w:tc>
        <w:tc>
          <w:tcPr>
            <w:tcW w:w="1056" w:type="dxa"/>
            <w:tcBorders>
              <w:top w:val="single" w:sz="8" w:space="0" w:color="000000"/>
              <w:left w:val="single" w:sz="8" w:space="0" w:color="000000"/>
              <w:bottom w:val="single" w:sz="8" w:space="0" w:color="000000"/>
              <w:right w:val="single" w:sz="8" w:space="0" w:color="000000"/>
            </w:tcBorders>
          </w:tcPr>
          <w:p w14:paraId="68DD811F" w14:textId="77777777" w:rsidR="00AC6941" w:rsidRDefault="00AC6941">
            <w:pPr>
              <w:pStyle w:val="TableParagraph"/>
              <w:rPr>
                <w:rFonts w:ascii="Times New Roman"/>
                <w:sz w:val="18"/>
              </w:rPr>
            </w:pPr>
          </w:p>
        </w:tc>
        <w:tc>
          <w:tcPr>
            <w:tcW w:w="5899" w:type="dxa"/>
            <w:tcBorders>
              <w:top w:val="single" w:sz="8" w:space="0" w:color="000000"/>
              <w:left w:val="single" w:sz="8" w:space="0" w:color="000000"/>
              <w:bottom w:val="single" w:sz="8" w:space="0" w:color="000000"/>
              <w:right w:val="single" w:sz="8" w:space="0" w:color="000000"/>
            </w:tcBorders>
          </w:tcPr>
          <w:p w14:paraId="14AF80E5" w14:textId="77777777" w:rsidR="00AC6941" w:rsidRDefault="00AC6941">
            <w:pPr>
              <w:pStyle w:val="TableParagraph"/>
              <w:rPr>
                <w:rFonts w:ascii="Times New Roman"/>
                <w:sz w:val="18"/>
              </w:rPr>
            </w:pPr>
          </w:p>
        </w:tc>
      </w:tr>
      <w:tr w:rsidR="00AC6941" w14:paraId="57CF6AC8" w14:textId="77777777" w:rsidTr="00754D24">
        <w:trPr>
          <w:trHeight w:val="1376"/>
          <w:jc w:val="center"/>
        </w:trPr>
        <w:tc>
          <w:tcPr>
            <w:tcW w:w="2520" w:type="dxa"/>
            <w:tcBorders>
              <w:top w:val="single" w:sz="8" w:space="0" w:color="000000"/>
              <w:left w:val="single" w:sz="8" w:space="0" w:color="000000"/>
              <w:bottom w:val="single" w:sz="8" w:space="0" w:color="000000"/>
              <w:right w:val="single" w:sz="8" w:space="0" w:color="000000"/>
            </w:tcBorders>
          </w:tcPr>
          <w:p w14:paraId="44F6279B" w14:textId="77777777" w:rsidR="00AC6941" w:rsidRDefault="008F2E77">
            <w:pPr>
              <w:pStyle w:val="TableParagraph"/>
              <w:spacing w:before="2"/>
              <w:ind w:left="100"/>
              <w:rPr>
                <w:sz w:val="19"/>
              </w:rPr>
            </w:pPr>
            <w:r>
              <w:rPr>
                <w:w w:val="105"/>
                <w:sz w:val="19"/>
              </w:rPr>
              <w:t>Fall Prevention &amp; Protection</w:t>
            </w:r>
          </w:p>
        </w:tc>
        <w:tc>
          <w:tcPr>
            <w:tcW w:w="6139" w:type="dxa"/>
            <w:tcBorders>
              <w:top w:val="single" w:sz="8" w:space="0" w:color="000000"/>
              <w:left w:val="single" w:sz="8" w:space="0" w:color="000000"/>
              <w:bottom w:val="single" w:sz="8" w:space="0" w:color="000000"/>
              <w:right w:val="single" w:sz="8" w:space="0" w:color="000000"/>
            </w:tcBorders>
          </w:tcPr>
          <w:p w14:paraId="325A2BAB" w14:textId="77777777" w:rsidR="00AC6941" w:rsidRDefault="008F2E77">
            <w:pPr>
              <w:pStyle w:val="TableParagraph"/>
              <w:spacing w:before="2" w:line="256" w:lineRule="auto"/>
              <w:ind w:left="100" w:right="278"/>
              <w:rPr>
                <w:sz w:val="19"/>
              </w:rPr>
            </w:pPr>
            <w:r>
              <w:rPr>
                <w:w w:val="105"/>
                <w:sz w:val="19"/>
              </w:rPr>
              <w:t>Competent person appointed to draw up and supervise the Fall Protection Plan Proof of appointees competence available on Site</w:t>
            </w:r>
          </w:p>
          <w:p w14:paraId="484A081A" w14:textId="77777777" w:rsidR="00AC6941" w:rsidRDefault="008F2E77">
            <w:pPr>
              <w:pStyle w:val="TableParagraph"/>
              <w:spacing w:line="254" w:lineRule="auto"/>
              <w:ind w:left="100" w:right="2555"/>
              <w:rPr>
                <w:sz w:val="19"/>
              </w:rPr>
            </w:pPr>
            <w:r>
              <w:rPr>
                <w:w w:val="105"/>
                <w:sz w:val="19"/>
              </w:rPr>
              <w:t>Risk Assessment carried out for work at heights Fall Protection Plan drawn up/updated Available on</w:t>
            </w:r>
            <w:r>
              <w:rPr>
                <w:spacing w:val="1"/>
                <w:w w:val="105"/>
                <w:sz w:val="19"/>
              </w:rPr>
              <w:t xml:space="preserve"> </w:t>
            </w:r>
            <w:r>
              <w:rPr>
                <w:w w:val="105"/>
                <w:sz w:val="19"/>
              </w:rPr>
              <w:t>Site</w:t>
            </w:r>
          </w:p>
        </w:tc>
        <w:tc>
          <w:tcPr>
            <w:tcW w:w="1056" w:type="dxa"/>
            <w:tcBorders>
              <w:top w:val="single" w:sz="8" w:space="0" w:color="000000"/>
              <w:left w:val="single" w:sz="8" w:space="0" w:color="000000"/>
              <w:bottom w:val="single" w:sz="8" w:space="0" w:color="000000"/>
              <w:right w:val="single" w:sz="8" w:space="0" w:color="000000"/>
            </w:tcBorders>
          </w:tcPr>
          <w:p w14:paraId="5B25A423" w14:textId="77777777" w:rsidR="00AC6941" w:rsidRDefault="00AC6941">
            <w:pPr>
              <w:pStyle w:val="TableParagraph"/>
              <w:rPr>
                <w:rFonts w:ascii="Times New Roman"/>
                <w:sz w:val="18"/>
              </w:rPr>
            </w:pPr>
          </w:p>
        </w:tc>
        <w:tc>
          <w:tcPr>
            <w:tcW w:w="5899" w:type="dxa"/>
            <w:tcBorders>
              <w:top w:val="single" w:sz="8" w:space="0" w:color="000000"/>
              <w:left w:val="single" w:sz="8" w:space="0" w:color="000000"/>
              <w:bottom w:val="single" w:sz="8" w:space="0" w:color="000000"/>
              <w:right w:val="single" w:sz="8" w:space="0" w:color="000000"/>
            </w:tcBorders>
          </w:tcPr>
          <w:p w14:paraId="4E16B29F" w14:textId="77777777" w:rsidR="00AC6941" w:rsidRDefault="00AC6941">
            <w:pPr>
              <w:pStyle w:val="TableParagraph"/>
              <w:rPr>
                <w:rFonts w:ascii="Times New Roman"/>
                <w:sz w:val="18"/>
              </w:rPr>
            </w:pPr>
          </w:p>
        </w:tc>
      </w:tr>
      <w:bookmarkEnd w:id="150"/>
    </w:tbl>
    <w:p w14:paraId="4B405F82" w14:textId="77777777" w:rsidR="00AC6941" w:rsidRDefault="00AC6941">
      <w:pPr>
        <w:rPr>
          <w:rFonts w:ascii="Times New Roman"/>
          <w:sz w:val="18"/>
        </w:rPr>
        <w:sectPr w:rsidR="00AC6941" w:rsidSect="00FC7248">
          <w:headerReference w:type="even" r:id="rId177"/>
          <w:headerReference w:type="default" r:id="rId178"/>
          <w:footerReference w:type="default" r:id="rId179"/>
          <w:headerReference w:type="first" r:id="rId180"/>
          <w:pgSz w:w="16840" w:h="11900" w:orient="landscape"/>
          <w:pgMar w:top="1160" w:right="460" w:bottom="900" w:left="520" w:header="526" w:footer="704" w:gutter="0"/>
          <w:pgNumType w:start="203"/>
          <w:cols w:space="720"/>
        </w:sectPr>
      </w:pP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520"/>
        <w:gridCol w:w="6125"/>
        <w:gridCol w:w="1071"/>
        <w:gridCol w:w="5569"/>
      </w:tblGrid>
      <w:tr w:rsidR="00AC6941" w14:paraId="0601DDD4" w14:textId="77777777" w:rsidTr="00754D24">
        <w:trPr>
          <w:trHeight w:val="397"/>
          <w:jc w:val="center"/>
        </w:trPr>
        <w:tc>
          <w:tcPr>
            <w:tcW w:w="2520" w:type="dxa"/>
            <w:tcBorders>
              <w:left w:val="single" w:sz="8" w:space="0" w:color="000000"/>
              <w:bottom w:val="single" w:sz="8" w:space="0" w:color="000000"/>
              <w:right w:val="single" w:sz="8" w:space="0" w:color="000000"/>
            </w:tcBorders>
            <w:shd w:val="clear" w:color="auto" w:fill="F2F2F2"/>
          </w:tcPr>
          <w:p w14:paraId="7F9CEACB" w14:textId="77777777" w:rsidR="00AC6941" w:rsidRDefault="008F2E77">
            <w:pPr>
              <w:pStyle w:val="TableParagraph"/>
              <w:spacing w:before="88"/>
              <w:ind w:left="100"/>
              <w:rPr>
                <w:sz w:val="19"/>
              </w:rPr>
            </w:pPr>
            <w:bookmarkStart w:id="151" w:name="_Hlk65839458"/>
            <w:r>
              <w:rPr>
                <w:w w:val="105"/>
                <w:sz w:val="19"/>
              </w:rPr>
              <w:lastRenderedPageBreak/>
              <w:t>Subject</w:t>
            </w:r>
          </w:p>
        </w:tc>
        <w:tc>
          <w:tcPr>
            <w:tcW w:w="6125" w:type="dxa"/>
            <w:tcBorders>
              <w:left w:val="single" w:sz="8" w:space="0" w:color="000000"/>
              <w:bottom w:val="single" w:sz="8" w:space="0" w:color="000000"/>
              <w:right w:val="single" w:sz="8" w:space="0" w:color="000000"/>
            </w:tcBorders>
            <w:shd w:val="clear" w:color="auto" w:fill="F2F2F2"/>
          </w:tcPr>
          <w:p w14:paraId="41E87584" w14:textId="77777777" w:rsidR="00AC6941" w:rsidRDefault="008F2E77">
            <w:pPr>
              <w:pStyle w:val="TableParagraph"/>
              <w:spacing w:before="88"/>
              <w:ind w:left="100"/>
              <w:rPr>
                <w:sz w:val="19"/>
              </w:rPr>
            </w:pPr>
            <w:r>
              <w:rPr>
                <w:w w:val="105"/>
                <w:sz w:val="19"/>
              </w:rPr>
              <w:t>Requirements</w:t>
            </w:r>
          </w:p>
        </w:tc>
        <w:tc>
          <w:tcPr>
            <w:tcW w:w="1071" w:type="dxa"/>
            <w:tcBorders>
              <w:left w:val="single" w:sz="8" w:space="0" w:color="000000"/>
              <w:bottom w:val="single" w:sz="8" w:space="0" w:color="000000"/>
              <w:right w:val="single" w:sz="8" w:space="0" w:color="000000"/>
            </w:tcBorders>
            <w:shd w:val="clear" w:color="auto" w:fill="F2F2F2"/>
          </w:tcPr>
          <w:p w14:paraId="0DF127E4" w14:textId="77777777" w:rsidR="00AC6941" w:rsidRDefault="008F2E77">
            <w:pPr>
              <w:pStyle w:val="TableParagraph"/>
              <w:spacing w:before="88"/>
              <w:ind w:left="114"/>
              <w:rPr>
                <w:sz w:val="19"/>
              </w:rPr>
            </w:pPr>
            <w:r>
              <w:rPr>
                <w:w w:val="105"/>
                <w:sz w:val="19"/>
              </w:rPr>
              <w:t>Yes/No</w:t>
            </w:r>
          </w:p>
        </w:tc>
        <w:tc>
          <w:tcPr>
            <w:tcW w:w="5569" w:type="dxa"/>
            <w:tcBorders>
              <w:left w:val="single" w:sz="8" w:space="0" w:color="000000"/>
              <w:bottom w:val="single" w:sz="8" w:space="0" w:color="000000"/>
              <w:right w:val="single" w:sz="8" w:space="0" w:color="000000"/>
            </w:tcBorders>
            <w:shd w:val="clear" w:color="auto" w:fill="F2F2F2"/>
          </w:tcPr>
          <w:p w14:paraId="77940E9F" w14:textId="77777777" w:rsidR="00AC6941" w:rsidRDefault="008F2E77">
            <w:pPr>
              <w:pStyle w:val="TableParagraph"/>
              <w:spacing w:before="88"/>
              <w:ind w:left="94"/>
              <w:rPr>
                <w:sz w:val="19"/>
              </w:rPr>
            </w:pPr>
            <w:r>
              <w:rPr>
                <w:w w:val="105"/>
                <w:sz w:val="19"/>
              </w:rPr>
              <w:t>COMMENTS</w:t>
            </w:r>
          </w:p>
        </w:tc>
      </w:tr>
      <w:tr w:rsidR="00AC6941" w14:paraId="6E25FE98" w14:textId="77777777" w:rsidTr="00754D24">
        <w:trPr>
          <w:trHeight w:val="2466"/>
          <w:jc w:val="center"/>
        </w:trPr>
        <w:tc>
          <w:tcPr>
            <w:tcW w:w="2520" w:type="dxa"/>
            <w:tcBorders>
              <w:top w:val="single" w:sz="8" w:space="0" w:color="000000"/>
              <w:left w:val="single" w:sz="8" w:space="0" w:color="000000"/>
              <w:bottom w:val="single" w:sz="8" w:space="0" w:color="000000"/>
              <w:right w:val="single" w:sz="8" w:space="0" w:color="000000"/>
            </w:tcBorders>
          </w:tcPr>
          <w:p w14:paraId="10A7CF6E" w14:textId="77777777" w:rsidR="00AC6941" w:rsidRDefault="008F2E77">
            <w:pPr>
              <w:pStyle w:val="TableParagraph"/>
              <w:spacing w:before="88"/>
              <w:ind w:left="100"/>
              <w:rPr>
                <w:sz w:val="19"/>
              </w:rPr>
            </w:pPr>
            <w:r>
              <w:rPr>
                <w:w w:val="105"/>
                <w:sz w:val="19"/>
              </w:rPr>
              <w:t>Structures</w:t>
            </w:r>
          </w:p>
        </w:tc>
        <w:tc>
          <w:tcPr>
            <w:tcW w:w="6125" w:type="dxa"/>
            <w:tcBorders>
              <w:top w:val="single" w:sz="8" w:space="0" w:color="000000"/>
              <w:left w:val="single" w:sz="8" w:space="0" w:color="000000"/>
              <w:bottom w:val="single" w:sz="8" w:space="0" w:color="000000"/>
              <w:right w:val="single" w:sz="8" w:space="0" w:color="000000"/>
            </w:tcBorders>
          </w:tcPr>
          <w:p w14:paraId="10CD7865" w14:textId="77777777" w:rsidR="00AC6941" w:rsidRDefault="008F2E77">
            <w:pPr>
              <w:pStyle w:val="TableParagraph"/>
              <w:spacing w:before="88" w:line="256" w:lineRule="auto"/>
              <w:ind w:left="100" w:right="94"/>
              <w:rPr>
                <w:sz w:val="19"/>
              </w:rPr>
            </w:pPr>
            <w:r>
              <w:rPr>
                <w:w w:val="105"/>
                <w:sz w:val="19"/>
              </w:rPr>
              <w:t>Information re. The structure being erected received from the Designer including: Geo-science technical report where relevant</w:t>
            </w:r>
          </w:p>
          <w:p w14:paraId="35906E78" w14:textId="77777777" w:rsidR="00AC6941" w:rsidRDefault="008F2E77">
            <w:pPr>
              <w:pStyle w:val="TableParagraph"/>
              <w:spacing w:before="1"/>
              <w:ind w:left="100"/>
              <w:rPr>
                <w:sz w:val="19"/>
              </w:rPr>
            </w:pPr>
            <w:r>
              <w:rPr>
                <w:w w:val="105"/>
                <w:sz w:val="19"/>
              </w:rPr>
              <w:t>The design loading of the structure</w:t>
            </w:r>
          </w:p>
          <w:p w14:paraId="00EAB8C8" w14:textId="77777777" w:rsidR="00AC6941" w:rsidRDefault="008F2E77">
            <w:pPr>
              <w:pStyle w:val="TableParagraph"/>
              <w:spacing w:before="15"/>
              <w:ind w:left="100"/>
              <w:rPr>
                <w:sz w:val="19"/>
              </w:rPr>
            </w:pPr>
            <w:r>
              <w:rPr>
                <w:w w:val="105"/>
                <w:sz w:val="19"/>
              </w:rPr>
              <w:t>The methods &amp; sequence of construction</w:t>
            </w:r>
          </w:p>
          <w:p w14:paraId="47BF7333" w14:textId="77777777" w:rsidR="00AC6941" w:rsidRDefault="008F2E77">
            <w:pPr>
              <w:pStyle w:val="TableParagraph"/>
              <w:spacing w:before="10" w:line="256" w:lineRule="auto"/>
              <w:ind w:left="100" w:right="714"/>
              <w:rPr>
                <w:sz w:val="19"/>
              </w:rPr>
            </w:pPr>
            <w:r>
              <w:rPr>
                <w:w w:val="105"/>
                <w:sz w:val="19"/>
              </w:rPr>
              <w:t>-Anticipated dangers / hazards / special Measures to construct safely Risk Assessment carried out</w:t>
            </w:r>
          </w:p>
          <w:p w14:paraId="16B33B41" w14:textId="77777777" w:rsidR="00AC6941" w:rsidRDefault="008F2E77">
            <w:pPr>
              <w:pStyle w:val="TableParagraph"/>
              <w:spacing w:before="1" w:line="256" w:lineRule="auto"/>
              <w:ind w:left="100" w:right="3956"/>
              <w:rPr>
                <w:sz w:val="19"/>
              </w:rPr>
            </w:pPr>
            <w:r>
              <w:rPr>
                <w:w w:val="105"/>
                <w:sz w:val="19"/>
              </w:rPr>
              <w:t>Method statement drawn up All above available on Site</w:t>
            </w:r>
          </w:p>
          <w:p w14:paraId="74F4F5BE" w14:textId="77777777" w:rsidR="00AC6941" w:rsidRDefault="008F2E77">
            <w:pPr>
              <w:pStyle w:val="TableParagraph"/>
              <w:ind w:left="100"/>
              <w:rPr>
                <w:sz w:val="19"/>
              </w:rPr>
            </w:pPr>
            <w:r>
              <w:rPr>
                <w:w w:val="105"/>
                <w:sz w:val="19"/>
              </w:rPr>
              <w:t>Structures inspected before each shift. Inspections register kept</w:t>
            </w:r>
          </w:p>
        </w:tc>
        <w:tc>
          <w:tcPr>
            <w:tcW w:w="1071" w:type="dxa"/>
            <w:tcBorders>
              <w:top w:val="single" w:sz="8" w:space="0" w:color="000000"/>
              <w:left w:val="single" w:sz="8" w:space="0" w:color="000000"/>
              <w:bottom w:val="single" w:sz="8" w:space="0" w:color="000000"/>
              <w:right w:val="single" w:sz="8" w:space="0" w:color="000000"/>
            </w:tcBorders>
          </w:tcPr>
          <w:p w14:paraId="74845EA6" w14:textId="77777777" w:rsidR="00AC6941" w:rsidRDefault="00AC6941">
            <w:pPr>
              <w:pStyle w:val="TableParagraph"/>
              <w:rPr>
                <w:rFonts w:ascii="Times New Roman"/>
                <w:sz w:val="18"/>
              </w:rPr>
            </w:pPr>
          </w:p>
        </w:tc>
        <w:tc>
          <w:tcPr>
            <w:tcW w:w="5569" w:type="dxa"/>
            <w:tcBorders>
              <w:top w:val="single" w:sz="8" w:space="0" w:color="000000"/>
              <w:left w:val="single" w:sz="8" w:space="0" w:color="000000"/>
              <w:bottom w:val="single" w:sz="8" w:space="0" w:color="000000"/>
              <w:right w:val="single" w:sz="8" w:space="0" w:color="000000"/>
            </w:tcBorders>
          </w:tcPr>
          <w:p w14:paraId="15300469" w14:textId="77777777" w:rsidR="00AC6941" w:rsidRDefault="00AC6941">
            <w:pPr>
              <w:pStyle w:val="TableParagraph"/>
              <w:rPr>
                <w:rFonts w:ascii="Times New Roman"/>
                <w:sz w:val="18"/>
              </w:rPr>
            </w:pPr>
          </w:p>
        </w:tc>
      </w:tr>
      <w:tr w:rsidR="00AC6941" w14:paraId="5F10C661" w14:textId="77777777" w:rsidTr="00754D24">
        <w:trPr>
          <w:trHeight w:val="2005"/>
          <w:jc w:val="center"/>
        </w:trPr>
        <w:tc>
          <w:tcPr>
            <w:tcW w:w="2520" w:type="dxa"/>
            <w:tcBorders>
              <w:top w:val="single" w:sz="8" w:space="0" w:color="000000"/>
              <w:left w:val="single" w:sz="8" w:space="0" w:color="000000"/>
              <w:bottom w:val="single" w:sz="8" w:space="0" w:color="000000"/>
              <w:right w:val="single" w:sz="8" w:space="0" w:color="000000"/>
            </w:tcBorders>
          </w:tcPr>
          <w:p w14:paraId="42A4EDE0" w14:textId="77777777" w:rsidR="00AC6941" w:rsidRDefault="008F2E77">
            <w:pPr>
              <w:pStyle w:val="TableParagraph"/>
              <w:spacing w:before="88"/>
              <w:ind w:left="100"/>
              <w:rPr>
                <w:sz w:val="19"/>
              </w:rPr>
            </w:pPr>
            <w:r>
              <w:rPr>
                <w:w w:val="105"/>
                <w:sz w:val="19"/>
              </w:rPr>
              <w:t>Formwork &amp; Support work</w:t>
            </w:r>
          </w:p>
        </w:tc>
        <w:tc>
          <w:tcPr>
            <w:tcW w:w="6125" w:type="dxa"/>
            <w:tcBorders>
              <w:top w:val="single" w:sz="8" w:space="0" w:color="000000"/>
              <w:left w:val="single" w:sz="8" w:space="0" w:color="000000"/>
              <w:bottom w:val="single" w:sz="8" w:space="0" w:color="000000"/>
              <w:right w:val="single" w:sz="8" w:space="0" w:color="000000"/>
            </w:tcBorders>
          </w:tcPr>
          <w:p w14:paraId="4C469080" w14:textId="77777777" w:rsidR="00AC6941" w:rsidRDefault="008F2E77">
            <w:pPr>
              <w:pStyle w:val="TableParagraph"/>
              <w:spacing w:before="88" w:line="256" w:lineRule="auto"/>
              <w:ind w:left="100" w:right="555"/>
              <w:rPr>
                <w:sz w:val="19"/>
              </w:rPr>
            </w:pPr>
            <w:r>
              <w:rPr>
                <w:w w:val="105"/>
                <w:sz w:val="19"/>
              </w:rPr>
              <w:t>Competent person appointed in writing to supervise erection, maintenance, use and dismantling of Support &amp; Formwork</w:t>
            </w:r>
          </w:p>
          <w:p w14:paraId="4A226E71" w14:textId="77777777" w:rsidR="00AC6941" w:rsidRDefault="008F2E77">
            <w:pPr>
              <w:pStyle w:val="TableParagraph"/>
              <w:spacing w:line="256" w:lineRule="auto"/>
              <w:ind w:left="100" w:right="3556"/>
              <w:rPr>
                <w:sz w:val="19"/>
              </w:rPr>
            </w:pPr>
            <w:r>
              <w:rPr>
                <w:w w:val="105"/>
                <w:sz w:val="19"/>
              </w:rPr>
              <w:t>Design drawings available on site Risk Assessment carried out</w:t>
            </w:r>
          </w:p>
          <w:p w14:paraId="25F3CD21" w14:textId="77777777" w:rsidR="00AC6941" w:rsidRDefault="008F2E77">
            <w:pPr>
              <w:pStyle w:val="TableParagraph"/>
              <w:spacing w:line="256" w:lineRule="auto"/>
              <w:ind w:left="100" w:right="2138"/>
              <w:rPr>
                <w:sz w:val="19"/>
              </w:rPr>
            </w:pPr>
            <w:r>
              <w:rPr>
                <w:w w:val="105"/>
                <w:sz w:val="19"/>
              </w:rPr>
              <w:t>Support &amp; Formwork inspected before use/inspection Before pouring of concrete</w:t>
            </w:r>
          </w:p>
          <w:p w14:paraId="151129EE" w14:textId="77777777" w:rsidR="00AC6941" w:rsidRDefault="008F2E77">
            <w:pPr>
              <w:pStyle w:val="TableParagraph"/>
              <w:ind w:left="100"/>
              <w:rPr>
                <w:sz w:val="19"/>
              </w:rPr>
            </w:pPr>
            <w:r>
              <w:rPr>
                <w:w w:val="105"/>
                <w:sz w:val="19"/>
              </w:rPr>
              <w:t>Weekly whilst in place</w:t>
            </w:r>
          </w:p>
          <w:p w14:paraId="4E82591D" w14:textId="77777777" w:rsidR="00AC6941" w:rsidRDefault="008F2E77">
            <w:pPr>
              <w:pStyle w:val="TableParagraph"/>
              <w:spacing w:before="12"/>
              <w:ind w:left="100"/>
              <w:rPr>
                <w:sz w:val="19"/>
              </w:rPr>
            </w:pPr>
            <w:r>
              <w:rPr>
                <w:w w:val="105"/>
                <w:sz w:val="19"/>
              </w:rPr>
              <w:t>- Before stripping/dismantling. Inspection register kept</w:t>
            </w:r>
          </w:p>
        </w:tc>
        <w:tc>
          <w:tcPr>
            <w:tcW w:w="1071" w:type="dxa"/>
            <w:tcBorders>
              <w:top w:val="single" w:sz="8" w:space="0" w:color="000000"/>
              <w:left w:val="single" w:sz="8" w:space="0" w:color="000000"/>
              <w:bottom w:val="single" w:sz="8" w:space="0" w:color="000000"/>
              <w:right w:val="single" w:sz="8" w:space="0" w:color="000000"/>
            </w:tcBorders>
          </w:tcPr>
          <w:p w14:paraId="79A19C93" w14:textId="77777777" w:rsidR="00AC6941" w:rsidRDefault="00AC6941">
            <w:pPr>
              <w:pStyle w:val="TableParagraph"/>
              <w:rPr>
                <w:rFonts w:ascii="Times New Roman"/>
                <w:sz w:val="18"/>
              </w:rPr>
            </w:pPr>
          </w:p>
        </w:tc>
        <w:tc>
          <w:tcPr>
            <w:tcW w:w="5569" w:type="dxa"/>
            <w:tcBorders>
              <w:top w:val="single" w:sz="8" w:space="0" w:color="000000"/>
              <w:left w:val="single" w:sz="8" w:space="0" w:color="000000"/>
              <w:bottom w:val="single" w:sz="8" w:space="0" w:color="000000"/>
              <w:right w:val="single" w:sz="8" w:space="0" w:color="000000"/>
            </w:tcBorders>
          </w:tcPr>
          <w:p w14:paraId="4800BAF3" w14:textId="77777777" w:rsidR="00AC6941" w:rsidRDefault="00AC6941">
            <w:pPr>
              <w:pStyle w:val="TableParagraph"/>
              <w:rPr>
                <w:rFonts w:ascii="Times New Roman"/>
                <w:sz w:val="18"/>
              </w:rPr>
            </w:pPr>
          </w:p>
        </w:tc>
      </w:tr>
      <w:tr w:rsidR="00AC6941" w14:paraId="44C6E40E" w14:textId="77777777" w:rsidTr="00754D24">
        <w:trPr>
          <w:trHeight w:val="2235"/>
          <w:jc w:val="center"/>
        </w:trPr>
        <w:tc>
          <w:tcPr>
            <w:tcW w:w="2520" w:type="dxa"/>
            <w:tcBorders>
              <w:top w:val="single" w:sz="8" w:space="0" w:color="000000"/>
              <w:left w:val="single" w:sz="8" w:space="0" w:color="000000"/>
              <w:bottom w:val="single" w:sz="8" w:space="0" w:color="000000"/>
              <w:right w:val="single" w:sz="8" w:space="0" w:color="000000"/>
            </w:tcBorders>
          </w:tcPr>
          <w:p w14:paraId="219769BB" w14:textId="77777777" w:rsidR="00AC6941" w:rsidRDefault="008F2E77">
            <w:pPr>
              <w:pStyle w:val="TableParagraph"/>
              <w:spacing w:before="88"/>
              <w:ind w:left="100"/>
              <w:rPr>
                <w:sz w:val="19"/>
              </w:rPr>
            </w:pPr>
            <w:r>
              <w:rPr>
                <w:w w:val="105"/>
                <w:sz w:val="19"/>
              </w:rPr>
              <w:t>Scaffolding</w:t>
            </w:r>
          </w:p>
        </w:tc>
        <w:tc>
          <w:tcPr>
            <w:tcW w:w="6125" w:type="dxa"/>
            <w:tcBorders>
              <w:top w:val="single" w:sz="8" w:space="0" w:color="000000"/>
              <w:left w:val="single" w:sz="8" w:space="0" w:color="000000"/>
              <w:bottom w:val="single" w:sz="8" w:space="0" w:color="000000"/>
              <w:right w:val="single" w:sz="8" w:space="0" w:color="000000"/>
            </w:tcBorders>
          </w:tcPr>
          <w:p w14:paraId="48BFF364" w14:textId="77777777" w:rsidR="00AC6941" w:rsidRDefault="008F2E77">
            <w:pPr>
              <w:pStyle w:val="TableParagraph"/>
              <w:spacing w:before="88"/>
              <w:ind w:left="100"/>
              <w:rPr>
                <w:sz w:val="19"/>
              </w:rPr>
            </w:pPr>
            <w:r>
              <w:rPr>
                <w:w w:val="105"/>
                <w:sz w:val="19"/>
              </w:rPr>
              <w:t>Competent persons appointed in writing to:</w:t>
            </w:r>
          </w:p>
          <w:p w14:paraId="06E90F9C" w14:textId="77777777" w:rsidR="00AC6941" w:rsidRDefault="008F2E77">
            <w:pPr>
              <w:pStyle w:val="TableParagraph"/>
              <w:spacing w:before="15" w:line="256" w:lineRule="auto"/>
              <w:ind w:left="100" w:right="3329"/>
              <w:rPr>
                <w:sz w:val="19"/>
              </w:rPr>
            </w:pPr>
            <w:r>
              <w:rPr>
                <w:w w:val="105"/>
                <w:sz w:val="19"/>
              </w:rPr>
              <w:t>Erect scaffolding (Scaffold Erector/s) Act as Scaffold Team Leaders</w:t>
            </w:r>
          </w:p>
          <w:p w14:paraId="360883B4" w14:textId="77777777" w:rsidR="00AC6941" w:rsidRDefault="008F2E77">
            <w:pPr>
              <w:pStyle w:val="TableParagraph"/>
              <w:spacing w:line="211" w:lineRule="exact"/>
              <w:ind w:left="100"/>
              <w:rPr>
                <w:sz w:val="19"/>
              </w:rPr>
            </w:pPr>
            <w:r>
              <w:rPr>
                <w:w w:val="105"/>
                <w:sz w:val="19"/>
              </w:rPr>
              <w:t>Inspect Scaffolding weekly and after inclement weather (Scaffold Inspector/s)</w:t>
            </w:r>
          </w:p>
          <w:p w14:paraId="7FB1546C" w14:textId="77777777" w:rsidR="00AC6941" w:rsidRDefault="008F2E77">
            <w:pPr>
              <w:pStyle w:val="TableParagraph"/>
              <w:spacing w:before="16" w:line="256" w:lineRule="auto"/>
              <w:ind w:left="100" w:right="3202"/>
              <w:rPr>
                <w:sz w:val="19"/>
              </w:rPr>
            </w:pPr>
            <w:r>
              <w:rPr>
                <w:w w:val="105"/>
                <w:sz w:val="19"/>
              </w:rPr>
              <w:t>Written Proof of Competence of above appointees available on Site</w:t>
            </w:r>
          </w:p>
          <w:p w14:paraId="5100B0BD" w14:textId="77777777" w:rsidR="00AC6941" w:rsidRDefault="008F2E77">
            <w:pPr>
              <w:pStyle w:val="TableParagraph"/>
              <w:spacing w:line="256" w:lineRule="auto"/>
              <w:ind w:left="100" w:right="3374"/>
              <w:rPr>
                <w:sz w:val="19"/>
              </w:rPr>
            </w:pPr>
            <w:r>
              <w:rPr>
                <w:w w:val="105"/>
                <w:sz w:val="19"/>
              </w:rPr>
              <w:t>Copy of SABS 085 available on Site Risk Assessment carried</w:t>
            </w:r>
            <w:r>
              <w:rPr>
                <w:spacing w:val="-1"/>
                <w:w w:val="105"/>
                <w:sz w:val="19"/>
              </w:rPr>
              <w:t xml:space="preserve"> </w:t>
            </w:r>
            <w:r>
              <w:rPr>
                <w:w w:val="105"/>
                <w:sz w:val="19"/>
              </w:rPr>
              <w:t>out</w:t>
            </w:r>
          </w:p>
          <w:p w14:paraId="22892618" w14:textId="77777777" w:rsidR="00AC6941" w:rsidRDefault="008F2E77">
            <w:pPr>
              <w:pStyle w:val="TableParagraph"/>
              <w:spacing w:line="211" w:lineRule="exact"/>
              <w:ind w:left="100"/>
              <w:rPr>
                <w:sz w:val="19"/>
              </w:rPr>
            </w:pPr>
            <w:r>
              <w:rPr>
                <w:w w:val="105"/>
                <w:sz w:val="19"/>
              </w:rPr>
              <w:t>Inspected weekly/after bad weather. Inspection register/s kept</w:t>
            </w:r>
          </w:p>
        </w:tc>
        <w:tc>
          <w:tcPr>
            <w:tcW w:w="1071" w:type="dxa"/>
            <w:tcBorders>
              <w:top w:val="single" w:sz="8" w:space="0" w:color="000000"/>
              <w:left w:val="single" w:sz="8" w:space="0" w:color="000000"/>
              <w:bottom w:val="single" w:sz="8" w:space="0" w:color="000000"/>
              <w:right w:val="single" w:sz="8" w:space="0" w:color="000000"/>
            </w:tcBorders>
          </w:tcPr>
          <w:p w14:paraId="02871B9F" w14:textId="77777777" w:rsidR="00AC6941" w:rsidRDefault="00AC6941">
            <w:pPr>
              <w:pStyle w:val="TableParagraph"/>
              <w:rPr>
                <w:rFonts w:ascii="Times New Roman"/>
                <w:sz w:val="18"/>
              </w:rPr>
            </w:pPr>
          </w:p>
        </w:tc>
        <w:tc>
          <w:tcPr>
            <w:tcW w:w="5569" w:type="dxa"/>
            <w:tcBorders>
              <w:top w:val="single" w:sz="8" w:space="0" w:color="000000"/>
              <w:left w:val="single" w:sz="8" w:space="0" w:color="000000"/>
              <w:bottom w:val="single" w:sz="8" w:space="0" w:color="000000"/>
              <w:right w:val="single" w:sz="8" w:space="0" w:color="000000"/>
            </w:tcBorders>
          </w:tcPr>
          <w:p w14:paraId="143B5F62" w14:textId="77777777" w:rsidR="00AC6941" w:rsidRDefault="00AC6941">
            <w:pPr>
              <w:pStyle w:val="TableParagraph"/>
              <w:rPr>
                <w:rFonts w:ascii="Times New Roman"/>
                <w:sz w:val="18"/>
              </w:rPr>
            </w:pPr>
          </w:p>
        </w:tc>
      </w:tr>
      <w:tr w:rsidR="00AC6941" w14:paraId="24A877D4" w14:textId="77777777" w:rsidTr="00754D24">
        <w:trPr>
          <w:trHeight w:val="2466"/>
          <w:jc w:val="center"/>
        </w:trPr>
        <w:tc>
          <w:tcPr>
            <w:tcW w:w="2520" w:type="dxa"/>
            <w:tcBorders>
              <w:top w:val="single" w:sz="8" w:space="0" w:color="000000"/>
              <w:left w:val="single" w:sz="8" w:space="0" w:color="000000"/>
              <w:bottom w:val="single" w:sz="8" w:space="0" w:color="000000"/>
              <w:right w:val="single" w:sz="8" w:space="0" w:color="000000"/>
            </w:tcBorders>
          </w:tcPr>
          <w:p w14:paraId="1D27D96F" w14:textId="77777777" w:rsidR="00AC6941" w:rsidRDefault="008F2E77">
            <w:pPr>
              <w:pStyle w:val="TableParagraph"/>
              <w:spacing w:before="88"/>
              <w:ind w:left="100"/>
              <w:rPr>
                <w:sz w:val="19"/>
              </w:rPr>
            </w:pPr>
            <w:r>
              <w:rPr>
                <w:w w:val="105"/>
                <w:sz w:val="19"/>
              </w:rPr>
              <w:t>Suspended Scaffolding</w:t>
            </w:r>
          </w:p>
        </w:tc>
        <w:tc>
          <w:tcPr>
            <w:tcW w:w="6125" w:type="dxa"/>
            <w:tcBorders>
              <w:top w:val="single" w:sz="8" w:space="0" w:color="000000"/>
              <w:left w:val="single" w:sz="8" w:space="0" w:color="000000"/>
              <w:bottom w:val="single" w:sz="8" w:space="0" w:color="000000"/>
              <w:right w:val="single" w:sz="8" w:space="0" w:color="000000"/>
            </w:tcBorders>
          </w:tcPr>
          <w:p w14:paraId="1CCD43D4" w14:textId="77777777" w:rsidR="00AC6941" w:rsidRDefault="008F2E77">
            <w:pPr>
              <w:pStyle w:val="TableParagraph"/>
              <w:spacing w:before="88"/>
              <w:ind w:left="100"/>
              <w:rPr>
                <w:sz w:val="19"/>
              </w:rPr>
            </w:pPr>
            <w:r>
              <w:rPr>
                <w:w w:val="105"/>
                <w:sz w:val="19"/>
              </w:rPr>
              <w:t>Competent persons appointed in writing to:</w:t>
            </w:r>
          </w:p>
          <w:p w14:paraId="09AFE0F4" w14:textId="77777777" w:rsidR="00AC6941" w:rsidRDefault="008F2E77">
            <w:pPr>
              <w:pStyle w:val="TableParagraph"/>
              <w:spacing w:before="15" w:line="252" w:lineRule="auto"/>
              <w:ind w:left="100" w:right="2838"/>
              <w:rPr>
                <w:sz w:val="19"/>
              </w:rPr>
            </w:pPr>
            <w:r>
              <w:rPr>
                <w:w w:val="105"/>
                <w:sz w:val="19"/>
              </w:rPr>
              <w:t xml:space="preserve">Erect </w:t>
            </w:r>
            <w:proofErr w:type="spellStart"/>
            <w:r>
              <w:rPr>
                <w:w w:val="105"/>
                <w:sz w:val="19"/>
              </w:rPr>
              <w:t>Susp</w:t>
            </w:r>
            <w:proofErr w:type="spellEnd"/>
            <w:r>
              <w:rPr>
                <w:w w:val="105"/>
                <w:sz w:val="19"/>
              </w:rPr>
              <w:t xml:space="preserve">. Scaffolding (Scaffold Erector/s) Act as </w:t>
            </w:r>
            <w:proofErr w:type="spellStart"/>
            <w:r>
              <w:rPr>
                <w:w w:val="105"/>
                <w:sz w:val="19"/>
              </w:rPr>
              <w:t>Susp</w:t>
            </w:r>
            <w:proofErr w:type="spellEnd"/>
            <w:r>
              <w:rPr>
                <w:w w:val="105"/>
                <w:sz w:val="19"/>
              </w:rPr>
              <w:t>. Scaffold Team Leaders</w:t>
            </w:r>
          </w:p>
          <w:p w14:paraId="3B55A850" w14:textId="77777777" w:rsidR="00AC6941" w:rsidRDefault="008F2E77">
            <w:pPr>
              <w:pStyle w:val="TableParagraph"/>
              <w:spacing w:before="5" w:line="256" w:lineRule="auto"/>
              <w:ind w:left="100" w:right="94"/>
              <w:rPr>
                <w:sz w:val="19"/>
              </w:rPr>
            </w:pPr>
            <w:r>
              <w:rPr>
                <w:w w:val="105"/>
                <w:sz w:val="19"/>
              </w:rPr>
              <w:t xml:space="preserve">Inspect </w:t>
            </w:r>
            <w:proofErr w:type="spellStart"/>
            <w:r>
              <w:rPr>
                <w:w w:val="105"/>
                <w:sz w:val="19"/>
              </w:rPr>
              <w:t>Susp</w:t>
            </w:r>
            <w:proofErr w:type="spellEnd"/>
            <w:r>
              <w:rPr>
                <w:w w:val="105"/>
                <w:sz w:val="19"/>
              </w:rPr>
              <w:t>. Scaffolding weekly and after inclement weather (Scaffold Inspector/s) Risk Assessment conducted</w:t>
            </w:r>
          </w:p>
          <w:p w14:paraId="6026DD54" w14:textId="77777777" w:rsidR="00AC6941" w:rsidRDefault="008F2E77">
            <w:pPr>
              <w:pStyle w:val="TableParagraph"/>
              <w:spacing w:line="256" w:lineRule="auto"/>
              <w:ind w:left="100"/>
              <w:rPr>
                <w:sz w:val="19"/>
              </w:rPr>
            </w:pPr>
            <w:r>
              <w:rPr>
                <w:w w:val="105"/>
                <w:sz w:val="19"/>
              </w:rPr>
              <w:t xml:space="preserve">Certificate of Authorization issued by a registered professional Engineer available on Site/copy forwarded to the Department of </w:t>
            </w:r>
            <w:proofErr w:type="spellStart"/>
            <w:r>
              <w:rPr>
                <w:w w:val="105"/>
                <w:sz w:val="19"/>
              </w:rPr>
              <w:t>Labour</w:t>
            </w:r>
            <w:proofErr w:type="spellEnd"/>
          </w:p>
          <w:p w14:paraId="4E05B84E" w14:textId="77777777" w:rsidR="00AC6941" w:rsidRDefault="008F2E77">
            <w:pPr>
              <w:pStyle w:val="TableParagraph"/>
              <w:spacing w:line="256" w:lineRule="auto"/>
              <w:ind w:left="100"/>
              <w:rPr>
                <w:sz w:val="19"/>
              </w:rPr>
            </w:pPr>
            <w:r>
              <w:rPr>
                <w:w w:val="105"/>
                <w:sz w:val="19"/>
              </w:rPr>
              <w:t>The following inspections of the whole installation carried out by a competent person</w:t>
            </w:r>
          </w:p>
          <w:p w14:paraId="4C7C6B8A" w14:textId="77777777" w:rsidR="00AC6941" w:rsidRDefault="008F2E77">
            <w:pPr>
              <w:pStyle w:val="TableParagraph"/>
              <w:ind w:left="100"/>
              <w:rPr>
                <w:sz w:val="19"/>
              </w:rPr>
            </w:pPr>
            <w:r>
              <w:rPr>
                <w:w w:val="105"/>
                <w:sz w:val="19"/>
              </w:rPr>
              <w:t>After erection and before use</w:t>
            </w:r>
          </w:p>
        </w:tc>
        <w:tc>
          <w:tcPr>
            <w:tcW w:w="1071" w:type="dxa"/>
            <w:tcBorders>
              <w:top w:val="single" w:sz="8" w:space="0" w:color="000000"/>
              <w:left w:val="single" w:sz="8" w:space="0" w:color="000000"/>
              <w:bottom w:val="single" w:sz="8" w:space="0" w:color="000000"/>
              <w:right w:val="single" w:sz="8" w:space="0" w:color="000000"/>
            </w:tcBorders>
          </w:tcPr>
          <w:p w14:paraId="5C3679DA" w14:textId="77777777" w:rsidR="00AC6941" w:rsidRDefault="00AC6941">
            <w:pPr>
              <w:pStyle w:val="TableParagraph"/>
              <w:rPr>
                <w:rFonts w:ascii="Times New Roman"/>
                <w:sz w:val="18"/>
              </w:rPr>
            </w:pPr>
          </w:p>
        </w:tc>
        <w:tc>
          <w:tcPr>
            <w:tcW w:w="5569" w:type="dxa"/>
            <w:tcBorders>
              <w:top w:val="single" w:sz="8" w:space="0" w:color="000000"/>
              <w:left w:val="single" w:sz="8" w:space="0" w:color="000000"/>
              <w:bottom w:val="single" w:sz="8" w:space="0" w:color="000000"/>
              <w:right w:val="single" w:sz="8" w:space="0" w:color="000000"/>
            </w:tcBorders>
          </w:tcPr>
          <w:p w14:paraId="30ED8F8A" w14:textId="77777777" w:rsidR="00AC6941" w:rsidRDefault="00AC6941">
            <w:pPr>
              <w:pStyle w:val="TableParagraph"/>
              <w:rPr>
                <w:rFonts w:ascii="Times New Roman"/>
                <w:sz w:val="18"/>
              </w:rPr>
            </w:pPr>
          </w:p>
        </w:tc>
      </w:tr>
      <w:bookmarkEnd w:id="151"/>
    </w:tbl>
    <w:p w14:paraId="6E09B98F" w14:textId="77777777" w:rsidR="00AC6941" w:rsidRDefault="00AC6941">
      <w:pPr>
        <w:rPr>
          <w:rFonts w:ascii="Times New Roman"/>
          <w:sz w:val="18"/>
        </w:rPr>
        <w:sectPr w:rsidR="00AC6941" w:rsidSect="00C40EA5">
          <w:headerReference w:type="even" r:id="rId181"/>
          <w:headerReference w:type="default" r:id="rId182"/>
          <w:footerReference w:type="default" r:id="rId183"/>
          <w:headerReference w:type="first" r:id="rId184"/>
          <w:pgSz w:w="16840" w:h="11900" w:orient="landscape"/>
          <w:pgMar w:top="1160" w:right="460" w:bottom="900" w:left="520" w:header="526" w:footer="704" w:gutter="0"/>
          <w:pgNumType w:start="183"/>
          <w:cols w:space="720"/>
        </w:sectPr>
      </w:pPr>
    </w:p>
    <w:tbl>
      <w:tblPr>
        <w:tblW w:w="0" w:type="auto"/>
        <w:tblInd w:w="2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520"/>
        <w:gridCol w:w="6125"/>
        <w:gridCol w:w="1071"/>
        <w:gridCol w:w="5569"/>
      </w:tblGrid>
      <w:tr w:rsidR="00AC6941" w14:paraId="4573245A" w14:textId="77777777">
        <w:trPr>
          <w:trHeight w:val="397"/>
        </w:trPr>
        <w:tc>
          <w:tcPr>
            <w:tcW w:w="2520" w:type="dxa"/>
            <w:tcBorders>
              <w:left w:val="single" w:sz="8" w:space="0" w:color="000000"/>
              <w:bottom w:val="single" w:sz="8" w:space="0" w:color="000000"/>
              <w:right w:val="single" w:sz="8" w:space="0" w:color="000000"/>
            </w:tcBorders>
            <w:shd w:val="clear" w:color="auto" w:fill="F2F2F2"/>
          </w:tcPr>
          <w:p w14:paraId="06208FF9" w14:textId="77777777" w:rsidR="00AC6941" w:rsidRDefault="008F2E77">
            <w:pPr>
              <w:pStyle w:val="TableParagraph"/>
              <w:spacing w:before="88"/>
              <w:ind w:left="100"/>
              <w:rPr>
                <w:sz w:val="19"/>
              </w:rPr>
            </w:pPr>
            <w:bookmarkStart w:id="152" w:name="_Hlk65839495"/>
            <w:r>
              <w:rPr>
                <w:w w:val="105"/>
                <w:sz w:val="19"/>
              </w:rPr>
              <w:lastRenderedPageBreak/>
              <w:t>Subject</w:t>
            </w:r>
          </w:p>
        </w:tc>
        <w:tc>
          <w:tcPr>
            <w:tcW w:w="6125" w:type="dxa"/>
            <w:tcBorders>
              <w:left w:val="single" w:sz="8" w:space="0" w:color="000000"/>
              <w:bottom w:val="single" w:sz="8" w:space="0" w:color="000000"/>
              <w:right w:val="single" w:sz="8" w:space="0" w:color="000000"/>
            </w:tcBorders>
            <w:shd w:val="clear" w:color="auto" w:fill="F2F2F2"/>
          </w:tcPr>
          <w:p w14:paraId="2A400206" w14:textId="77777777" w:rsidR="00AC6941" w:rsidRDefault="008F2E77">
            <w:pPr>
              <w:pStyle w:val="TableParagraph"/>
              <w:spacing w:before="88"/>
              <w:ind w:left="100"/>
              <w:rPr>
                <w:sz w:val="19"/>
              </w:rPr>
            </w:pPr>
            <w:r>
              <w:rPr>
                <w:w w:val="105"/>
                <w:sz w:val="19"/>
              </w:rPr>
              <w:t>Requirements</w:t>
            </w:r>
          </w:p>
        </w:tc>
        <w:tc>
          <w:tcPr>
            <w:tcW w:w="1071" w:type="dxa"/>
            <w:tcBorders>
              <w:left w:val="single" w:sz="8" w:space="0" w:color="000000"/>
              <w:bottom w:val="single" w:sz="8" w:space="0" w:color="000000"/>
              <w:right w:val="single" w:sz="8" w:space="0" w:color="000000"/>
            </w:tcBorders>
            <w:shd w:val="clear" w:color="auto" w:fill="F2F2F2"/>
          </w:tcPr>
          <w:p w14:paraId="749A6D5A" w14:textId="77777777" w:rsidR="00AC6941" w:rsidRDefault="008F2E77">
            <w:pPr>
              <w:pStyle w:val="TableParagraph"/>
              <w:spacing w:before="88"/>
              <w:ind w:left="114"/>
              <w:rPr>
                <w:sz w:val="19"/>
              </w:rPr>
            </w:pPr>
            <w:r>
              <w:rPr>
                <w:w w:val="105"/>
                <w:sz w:val="19"/>
              </w:rPr>
              <w:t>Yes/No</w:t>
            </w:r>
          </w:p>
        </w:tc>
        <w:tc>
          <w:tcPr>
            <w:tcW w:w="5569" w:type="dxa"/>
            <w:tcBorders>
              <w:left w:val="single" w:sz="8" w:space="0" w:color="000000"/>
              <w:bottom w:val="single" w:sz="8" w:space="0" w:color="000000"/>
              <w:right w:val="single" w:sz="8" w:space="0" w:color="000000"/>
            </w:tcBorders>
            <w:shd w:val="clear" w:color="auto" w:fill="F2F2F2"/>
          </w:tcPr>
          <w:p w14:paraId="63621958" w14:textId="77777777" w:rsidR="00AC6941" w:rsidRDefault="008F2E77">
            <w:pPr>
              <w:pStyle w:val="TableParagraph"/>
              <w:spacing w:before="88"/>
              <w:ind w:left="94"/>
              <w:rPr>
                <w:sz w:val="19"/>
              </w:rPr>
            </w:pPr>
            <w:r>
              <w:rPr>
                <w:w w:val="105"/>
                <w:sz w:val="19"/>
              </w:rPr>
              <w:t>COMMENTS</w:t>
            </w:r>
          </w:p>
        </w:tc>
      </w:tr>
      <w:tr w:rsidR="00AC6941" w14:paraId="57A77C8D" w14:textId="77777777">
        <w:trPr>
          <w:trHeight w:val="1780"/>
        </w:trPr>
        <w:tc>
          <w:tcPr>
            <w:tcW w:w="2520" w:type="dxa"/>
            <w:tcBorders>
              <w:top w:val="single" w:sz="8" w:space="0" w:color="000000"/>
              <w:left w:val="single" w:sz="8" w:space="0" w:color="000000"/>
              <w:bottom w:val="single" w:sz="8" w:space="0" w:color="000000"/>
              <w:right w:val="single" w:sz="8" w:space="0" w:color="000000"/>
            </w:tcBorders>
          </w:tcPr>
          <w:p w14:paraId="6D46734C" w14:textId="77777777" w:rsidR="00AC6941" w:rsidRDefault="00AC6941">
            <w:pPr>
              <w:pStyle w:val="TableParagraph"/>
              <w:rPr>
                <w:rFonts w:ascii="Times New Roman"/>
                <w:sz w:val="18"/>
              </w:rPr>
            </w:pPr>
          </w:p>
        </w:tc>
        <w:tc>
          <w:tcPr>
            <w:tcW w:w="6125" w:type="dxa"/>
            <w:tcBorders>
              <w:top w:val="single" w:sz="8" w:space="0" w:color="000000"/>
              <w:left w:val="single" w:sz="8" w:space="0" w:color="000000"/>
              <w:bottom w:val="single" w:sz="8" w:space="0" w:color="000000"/>
              <w:right w:val="single" w:sz="8" w:space="0" w:color="000000"/>
            </w:tcBorders>
          </w:tcPr>
          <w:p w14:paraId="42C22C4F" w14:textId="77777777" w:rsidR="00AC6941" w:rsidRDefault="008F2E77">
            <w:pPr>
              <w:pStyle w:val="TableParagraph"/>
              <w:spacing w:before="88"/>
              <w:ind w:left="100"/>
              <w:rPr>
                <w:sz w:val="19"/>
              </w:rPr>
            </w:pPr>
            <w:r>
              <w:rPr>
                <w:w w:val="105"/>
                <w:sz w:val="19"/>
              </w:rPr>
              <w:t>Daily prior to use. Inspection register kept</w:t>
            </w:r>
          </w:p>
          <w:p w14:paraId="2E2ABCB9" w14:textId="77777777" w:rsidR="00AC6941" w:rsidRDefault="008F2E77">
            <w:pPr>
              <w:pStyle w:val="TableParagraph"/>
              <w:spacing w:before="15"/>
              <w:ind w:left="100"/>
              <w:rPr>
                <w:sz w:val="19"/>
              </w:rPr>
            </w:pPr>
            <w:r>
              <w:rPr>
                <w:w w:val="105"/>
                <w:sz w:val="19"/>
              </w:rPr>
              <w:t>The following tests to be conducted by a competent person:</w:t>
            </w:r>
          </w:p>
          <w:p w14:paraId="3896DFDF" w14:textId="77777777" w:rsidR="00AC6941" w:rsidRDefault="008F2E77">
            <w:pPr>
              <w:pStyle w:val="TableParagraph"/>
              <w:spacing w:before="16"/>
              <w:ind w:left="100"/>
              <w:rPr>
                <w:sz w:val="19"/>
              </w:rPr>
            </w:pPr>
            <w:r>
              <w:rPr>
                <w:w w:val="105"/>
                <w:sz w:val="19"/>
              </w:rPr>
              <w:t>Load test of whole installation and working parts every 12 months</w:t>
            </w:r>
          </w:p>
          <w:p w14:paraId="0F173F9D" w14:textId="77777777" w:rsidR="00AC6941" w:rsidRDefault="008F2E77">
            <w:pPr>
              <w:pStyle w:val="TableParagraph"/>
              <w:spacing w:before="15" w:line="254" w:lineRule="auto"/>
              <w:ind w:left="100"/>
              <w:rPr>
                <w:sz w:val="19"/>
              </w:rPr>
            </w:pPr>
            <w:r>
              <w:rPr>
                <w:w w:val="105"/>
                <w:sz w:val="19"/>
              </w:rPr>
              <w:t xml:space="preserve">- Hoisting ropes/hooks/load-attaching devices quarterly. Tests log book kept Employees working on </w:t>
            </w:r>
            <w:proofErr w:type="spellStart"/>
            <w:r>
              <w:rPr>
                <w:w w:val="105"/>
                <w:sz w:val="19"/>
              </w:rPr>
              <w:t>Susp</w:t>
            </w:r>
            <w:proofErr w:type="spellEnd"/>
            <w:r>
              <w:rPr>
                <w:w w:val="105"/>
                <w:sz w:val="19"/>
              </w:rPr>
              <w:t>. Scaffold medically examined for physical &amp; psychological fitness. Written proof available</w:t>
            </w:r>
          </w:p>
        </w:tc>
        <w:tc>
          <w:tcPr>
            <w:tcW w:w="1071" w:type="dxa"/>
            <w:tcBorders>
              <w:top w:val="single" w:sz="8" w:space="0" w:color="000000"/>
              <w:left w:val="single" w:sz="8" w:space="0" w:color="000000"/>
              <w:bottom w:val="single" w:sz="8" w:space="0" w:color="000000"/>
              <w:right w:val="single" w:sz="8" w:space="0" w:color="000000"/>
            </w:tcBorders>
          </w:tcPr>
          <w:p w14:paraId="09F01619" w14:textId="77777777" w:rsidR="00AC6941" w:rsidRDefault="00AC6941">
            <w:pPr>
              <w:pStyle w:val="TableParagraph"/>
              <w:rPr>
                <w:rFonts w:ascii="Times New Roman"/>
                <w:sz w:val="18"/>
              </w:rPr>
            </w:pPr>
          </w:p>
        </w:tc>
        <w:tc>
          <w:tcPr>
            <w:tcW w:w="5569" w:type="dxa"/>
            <w:tcBorders>
              <w:top w:val="single" w:sz="8" w:space="0" w:color="000000"/>
              <w:left w:val="single" w:sz="8" w:space="0" w:color="000000"/>
              <w:bottom w:val="single" w:sz="8" w:space="0" w:color="000000"/>
              <w:right w:val="single" w:sz="8" w:space="0" w:color="000000"/>
            </w:tcBorders>
          </w:tcPr>
          <w:p w14:paraId="5A8C6910" w14:textId="77777777" w:rsidR="00AC6941" w:rsidRDefault="00AC6941">
            <w:pPr>
              <w:pStyle w:val="TableParagraph"/>
              <w:rPr>
                <w:rFonts w:ascii="Times New Roman"/>
                <w:sz w:val="18"/>
              </w:rPr>
            </w:pPr>
          </w:p>
        </w:tc>
      </w:tr>
      <w:tr w:rsidR="00AC6941" w14:paraId="762EF7A9" w14:textId="77777777">
        <w:trPr>
          <w:trHeight w:val="2691"/>
        </w:trPr>
        <w:tc>
          <w:tcPr>
            <w:tcW w:w="2520" w:type="dxa"/>
            <w:tcBorders>
              <w:top w:val="single" w:sz="8" w:space="0" w:color="000000"/>
              <w:left w:val="single" w:sz="8" w:space="0" w:color="000000"/>
              <w:bottom w:val="single" w:sz="8" w:space="0" w:color="000000"/>
              <w:right w:val="single" w:sz="8" w:space="0" w:color="000000"/>
            </w:tcBorders>
          </w:tcPr>
          <w:p w14:paraId="4F622316" w14:textId="77777777" w:rsidR="00AC6941" w:rsidRDefault="008F2E77">
            <w:pPr>
              <w:pStyle w:val="TableParagraph"/>
              <w:spacing w:before="83"/>
              <w:ind w:left="100"/>
              <w:rPr>
                <w:sz w:val="19"/>
              </w:rPr>
            </w:pPr>
            <w:r>
              <w:rPr>
                <w:w w:val="105"/>
                <w:sz w:val="19"/>
              </w:rPr>
              <w:t>Excavations</w:t>
            </w:r>
          </w:p>
        </w:tc>
        <w:tc>
          <w:tcPr>
            <w:tcW w:w="6125" w:type="dxa"/>
            <w:tcBorders>
              <w:top w:val="single" w:sz="8" w:space="0" w:color="000000"/>
              <w:left w:val="single" w:sz="8" w:space="0" w:color="000000"/>
              <w:bottom w:val="single" w:sz="8" w:space="0" w:color="000000"/>
              <w:right w:val="single" w:sz="8" w:space="0" w:color="000000"/>
            </w:tcBorders>
          </w:tcPr>
          <w:p w14:paraId="02E8D21F" w14:textId="77777777" w:rsidR="00AC6941" w:rsidRDefault="008F2E77">
            <w:pPr>
              <w:pStyle w:val="TableParagraph"/>
              <w:spacing w:before="83" w:line="256" w:lineRule="auto"/>
              <w:ind w:left="100"/>
              <w:rPr>
                <w:sz w:val="19"/>
              </w:rPr>
            </w:pPr>
            <w:r>
              <w:rPr>
                <w:w w:val="105"/>
                <w:sz w:val="19"/>
              </w:rPr>
              <w:t>Competent person/s appointed in writing to supervise and inspect excavation work Written Proof of Competence of above appointee/s available on Site</w:t>
            </w:r>
          </w:p>
          <w:p w14:paraId="38D19B8C" w14:textId="77777777" w:rsidR="00AC6941" w:rsidRDefault="008F2E77">
            <w:pPr>
              <w:pStyle w:val="TableParagraph"/>
              <w:spacing w:before="1" w:line="256" w:lineRule="auto"/>
              <w:ind w:left="100" w:right="3911"/>
              <w:rPr>
                <w:sz w:val="19"/>
              </w:rPr>
            </w:pPr>
            <w:r>
              <w:rPr>
                <w:w w:val="105"/>
                <w:sz w:val="19"/>
              </w:rPr>
              <w:t>Risk Assessment carried out Inspected:</w:t>
            </w:r>
          </w:p>
          <w:p w14:paraId="5C490AC0" w14:textId="77777777" w:rsidR="00AC6941" w:rsidRDefault="008F2E77">
            <w:pPr>
              <w:pStyle w:val="TableParagraph"/>
              <w:spacing w:line="252" w:lineRule="auto"/>
              <w:ind w:left="100" w:right="4711"/>
              <w:rPr>
                <w:sz w:val="19"/>
              </w:rPr>
            </w:pPr>
            <w:r>
              <w:rPr>
                <w:w w:val="105"/>
                <w:sz w:val="19"/>
              </w:rPr>
              <w:t>Before every shift After any blasting</w:t>
            </w:r>
          </w:p>
          <w:p w14:paraId="792E3DC4" w14:textId="77777777" w:rsidR="00AC6941" w:rsidRDefault="008F2E77">
            <w:pPr>
              <w:pStyle w:val="TableParagraph"/>
              <w:spacing w:before="4"/>
              <w:ind w:left="100"/>
              <w:rPr>
                <w:sz w:val="19"/>
              </w:rPr>
            </w:pPr>
            <w:r>
              <w:rPr>
                <w:w w:val="105"/>
                <w:sz w:val="19"/>
              </w:rPr>
              <w:t>After an unexpected fall of ground</w:t>
            </w:r>
          </w:p>
          <w:p w14:paraId="7E04761F" w14:textId="77777777" w:rsidR="00AC6941" w:rsidRDefault="008F2E77">
            <w:pPr>
              <w:pStyle w:val="TableParagraph"/>
              <w:spacing w:before="16" w:line="256" w:lineRule="auto"/>
              <w:ind w:left="100" w:right="2828"/>
              <w:rPr>
                <w:sz w:val="19"/>
              </w:rPr>
            </w:pPr>
            <w:r>
              <w:rPr>
                <w:w w:val="105"/>
                <w:sz w:val="19"/>
              </w:rPr>
              <w:t>After any substantial damage to the shoring After rain. Inspections register kept</w:t>
            </w:r>
          </w:p>
          <w:p w14:paraId="0C346F16" w14:textId="77777777" w:rsidR="00AC6941" w:rsidRDefault="008F2E77">
            <w:pPr>
              <w:pStyle w:val="TableParagraph"/>
              <w:ind w:left="100"/>
              <w:rPr>
                <w:sz w:val="19"/>
              </w:rPr>
            </w:pPr>
            <w:r>
              <w:rPr>
                <w:w w:val="105"/>
                <w:sz w:val="19"/>
              </w:rPr>
              <w:t>Method statement developed where explosives will be/ are used</w:t>
            </w:r>
          </w:p>
        </w:tc>
        <w:tc>
          <w:tcPr>
            <w:tcW w:w="1071" w:type="dxa"/>
            <w:tcBorders>
              <w:top w:val="single" w:sz="8" w:space="0" w:color="000000"/>
              <w:left w:val="single" w:sz="8" w:space="0" w:color="000000"/>
              <w:bottom w:val="single" w:sz="8" w:space="0" w:color="000000"/>
              <w:right w:val="single" w:sz="8" w:space="0" w:color="000000"/>
            </w:tcBorders>
          </w:tcPr>
          <w:p w14:paraId="52966127" w14:textId="77777777" w:rsidR="00AC6941" w:rsidRDefault="00AC6941">
            <w:pPr>
              <w:pStyle w:val="TableParagraph"/>
              <w:rPr>
                <w:rFonts w:ascii="Times New Roman"/>
                <w:sz w:val="18"/>
              </w:rPr>
            </w:pPr>
          </w:p>
        </w:tc>
        <w:tc>
          <w:tcPr>
            <w:tcW w:w="5569" w:type="dxa"/>
            <w:tcBorders>
              <w:top w:val="single" w:sz="8" w:space="0" w:color="000000"/>
              <w:left w:val="single" w:sz="8" w:space="0" w:color="000000"/>
              <w:bottom w:val="single" w:sz="8" w:space="0" w:color="000000"/>
              <w:right w:val="single" w:sz="8" w:space="0" w:color="000000"/>
            </w:tcBorders>
          </w:tcPr>
          <w:p w14:paraId="6E19FDEA" w14:textId="77777777" w:rsidR="00AC6941" w:rsidRDefault="00AC6941">
            <w:pPr>
              <w:pStyle w:val="TableParagraph"/>
              <w:rPr>
                <w:rFonts w:ascii="Times New Roman"/>
                <w:sz w:val="18"/>
              </w:rPr>
            </w:pPr>
          </w:p>
        </w:tc>
      </w:tr>
      <w:tr w:rsidR="00AC6941" w14:paraId="6829DE9E" w14:textId="77777777">
        <w:trPr>
          <w:trHeight w:val="1775"/>
        </w:trPr>
        <w:tc>
          <w:tcPr>
            <w:tcW w:w="2520" w:type="dxa"/>
            <w:tcBorders>
              <w:top w:val="single" w:sz="8" w:space="0" w:color="000000"/>
              <w:left w:val="single" w:sz="8" w:space="0" w:color="000000"/>
              <w:bottom w:val="single" w:sz="8" w:space="0" w:color="000000"/>
              <w:right w:val="single" w:sz="8" w:space="0" w:color="000000"/>
            </w:tcBorders>
          </w:tcPr>
          <w:p w14:paraId="02DFFFC4" w14:textId="77777777" w:rsidR="00AC6941" w:rsidRDefault="008F2E77">
            <w:pPr>
              <w:pStyle w:val="TableParagraph"/>
              <w:spacing w:before="88"/>
              <w:ind w:left="100"/>
              <w:rPr>
                <w:sz w:val="19"/>
              </w:rPr>
            </w:pPr>
            <w:r>
              <w:rPr>
                <w:w w:val="105"/>
                <w:sz w:val="19"/>
              </w:rPr>
              <w:t>Demolition Work</w:t>
            </w:r>
          </w:p>
        </w:tc>
        <w:tc>
          <w:tcPr>
            <w:tcW w:w="6125" w:type="dxa"/>
            <w:tcBorders>
              <w:top w:val="single" w:sz="8" w:space="0" w:color="000000"/>
              <w:left w:val="single" w:sz="8" w:space="0" w:color="000000"/>
              <w:bottom w:val="single" w:sz="8" w:space="0" w:color="000000"/>
              <w:right w:val="single" w:sz="8" w:space="0" w:color="000000"/>
            </w:tcBorders>
          </w:tcPr>
          <w:p w14:paraId="6663AEEF" w14:textId="77777777" w:rsidR="00AC6941" w:rsidRDefault="008F2E77">
            <w:pPr>
              <w:pStyle w:val="TableParagraph"/>
              <w:spacing w:before="88" w:line="256" w:lineRule="auto"/>
              <w:ind w:left="100" w:right="64"/>
              <w:rPr>
                <w:sz w:val="19"/>
              </w:rPr>
            </w:pPr>
            <w:r>
              <w:rPr>
                <w:w w:val="105"/>
                <w:sz w:val="19"/>
              </w:rPr>
              <w:t>Competent person/s appointed in writing to supervise and control Demolition work Written Proof of Competence of above appointee/s available on Site</w:t>
            </w:r>
          </w:p>
          <w:p w14:paraId="193AF187" w14:textId="77777777" w:rsidR="00AC6941" w:rsidRDefault="008F2E77">
            <w:pPr>
              <w:pStyle w:val="TableParagraph"/>
              <w:spacing w:before="1"/>
              <w:ind w:left="100"/>
              <w:rPr>
                <w:sz w:val="19"/>
              </w:rPr>
            </w:pPr>
            <w:r>
              <w:rPr>
                <w:w w:val="105"/>
                <w:sz w:val="19"/>
              </w:rPr>
              <w:t>Risk Assessment carried out</w:t>
            </w:r>
          </w:p>
          <w:p w14:paraId="05508557" w14:textId="77777777" w:rsidR="00AC6941" w:rsidRDefault="008F2E77">
            <w:pPr>
              <w:pStyle w:val="TableParagraph"/>
              <w:spacing w:before="10"/>
              <w:ind w:left="100"/>
              <w:rPr>
                <w:sz w:val="19"/>
              </w:rPr>
            </w:pPr>
            <w:r>
              <w:rPr>
                <w:w w:val="105"/>
                <w:sz w:val="19"/>
              </w:rPr>
              <w:t>Engineering survey and Method Statement available on Site</w:t>
            </w:r>
          </w:p>
          <w:p w14:paraId="7D17FE0B" w14:textId="77777777" w:rsidR="00AC6941" w:rsidRDefault="008F2E77">
            <w:pPr>
              <w:pStyle w:val="TableParagraph"/>
              <w:spacing w:before="15" w:line="256" w:lineRule="auto"/>
              <w:ind w:left="100"/>
              <w:rPr>
                <w:sz w:val="19"/>
              </w:rPr>
            </w:pPr>
            <w:r>
              <w:rPr>
                <w:w w:val="105"/>
                <w:sz w:val="19"/>
              </w:rPr>
              <w:t>Inspections to prevent premature collapse carried out by competent person before each shift. Inspection register kept</w:t>
            </w:r>
          </w:p>
        </w:tc>
        <w:tc>
          <w:tcPr>
            <w:tcW w:w="1071" w:type="dxa"/>
            <w:tcBorders>
              <w:top w:val="single" w:sz="8" w:space="0" w:color="000000"/>
              <w:left w:val="single" w:sz="8" w:space="0" w:color="000000"/>
              <w:bottom w:val="single" w:sz="8" w:space="0" w:color="000000"/>
              <w:right w:val="single" w:sz="8" w:space="0" w:color="000000"/>
            </w:tcBorders>
          </w:tcPr>
          <w:p w14:paraId="1C79E8FB" w14:textId="77777777" w:rsidR="00AC6941" w:rsidRDefault="00AC6941">
            <w:pPr>
              <w:pStyle w:val="TableParagraph"/>
              <w:rPr>
                <w:rFonts w:ascii="Times New Roman"/>
                <w:sz w:val="18"/>
              </w:rPr>
            </w:pPr>
          </w:p>
        </w:tc>
        <w:tc>
          <w:tcPr>
            <w:tcW w:w="5569" w:type="dxa"/>
            <w:tcBorders>
              <w:top w:val="single" w:sz="8" w:space="0" w:color="000000"/>
              <w:left w:val="single" w:sz="8" w:space="0" w:color="000000"/>
              <w:bottom w:val="single" w:sz="8" w:space="0" w:color="000000"/>
              <w:right w:val="single" w:sz="8" w:space="0" w:color="000000"/>
            </w:tcBorders>
          </w:tcPr>
          <w:p w14:paraId="0BEB97C4" w14:textId="77777777" w:rsidR="00AC6941" w:rsidRDefault="00AC6941">
            <w:pPr>
              <w:pStyle w:val="TableParagraph"/>
              <w:rPr>
                <w:rFonts w:ascii="Times New Roman"/>
                <w:sz w:val="18"/>
              </w:rPr>
            </w:pPr>
          </w:p>
        </w:tc>
      </w:tr>
      <w:tr w:rsidR="00AC6941" w14:paraId="6923BF31" w14:textId="77777777">
        <w:trPr>
          <w:trHeight w:val="1088"/>
        </w:trPr>
        <w:tc>
          <w:tcPr>
            <w:tcW w:w="2520" w:type="dxa"/>
            <w:tcBorders>
              <w:top w:val="single" w:sz="8" w:space="0" w:color="000000"/>
              <w:left w:val="single" w:sz="8" w:space="0" w:color="000000"/>
              <w:bottom w:val="single" w:sz="8" w:space="0" w:color="000000"/>
              <w:right w:val="single" w:sz="8" w:space="0" w:color="000000"/>
            </w:tcBorders>
          </w:tcPr>
          <w:p w14:paraId="294E37E1" w14:textId="77777777" w:rsidR="00AC6941" w:rsidRDefault="008F2E77">
            <w:pPr>
              <w:pStyle w:val="TableParagraph"/>
              <w:spacing w:before="88"/>
              <w:ind w:left="100"/>
              <w:rPr>
                <w:sz w:val="19"/>
              </w:rPr>
            </w:pPr>
            <w:r>
              <w:rPr>
                <w:w w:val="105"/>
                <w:sz w:val="19"/>
              </w:rPr>
              <w:t>Materials Hoist</w:t>
            </w:r>
          </w:p>
        </w:tc>
        <w:tc>
          <w:tcPr>
            <w:tcW w:w="6125" w:type="dxa"/>
            <w:tcBorders>
              <w:top w:val="single" w:sz="8" w:space="0" w:color="000000"/>
              <w:left w:val="single" w:sz="8" w:space="0" w:color="000000"/>
              <w:bottom w:val="single" w:sz="8" w:space="0" w:color="000000"/>
              <w:right w:val="single" w:sz="8" w:space="0" w:color="000000"/>
            </w:tcBorders>
          </w:tcPr>
          <w:p w14:paraId="38C27C78" w14:textId="77777777" w:rsidR="00AC6941" w:rsidRDefault="008F2E77">
            <w:pPr>
              <w:pStyle w:val="TableParagraph"/>
              <w:spacing w:before="88" w:line="256" w:lineRule="auto"/>
              <w:ind w:left="100" w:right="1119"/>
              <w:rPr>
                <w:sz w:val="19"/>
              </w:rPr>
            </w:pPr>
            <w:r>
              <w:rPr>
                <w:w w:val="105"/>
                <w:sz w:val="19"/>
              </w:rPr>
              <w:t>Competent person appointed in writing to inspect the Material Hoist Written Proof of Competence of above appointee available on Site.</w:t>
            </w:r>
          </w:p>
          <w:p w14:paraId="182DD73F" w14:textId="77777777" w:rsidR="00AC6941" w:rsidRDefault="008F2E77">
            <w:pPr>
              <w:pStyle w:val="TableParagraph"/>
              <w:spacing w:before="1" w:line="256" w:lineRule="auto"/>
              <w:ind w:left="100" w:right="-18"/>
              <w:rPr>
                <w:sz w:val="19"/>
              </w:rPr>
            </w:pPr>
            <w:r>
              <w:rPr>
                <w:w w:val="105"/>
                <w:sz w:val="19"/>
              </w:rPr>
              <w:t>Materials Hoist to be inspected weekly by a competent person. Inspections register kept.</w:t>
            </w:r>
          </w:p>
        </w:tc>
        <w:tc>
          <w:tcPr>
            <w:tcW w:w="1071" w:type="dxa"/>
            <w:tcBorders>
              <w:top w:val="single" w:sz="8" w:space="0" w:color="000000"/>
              <w:left w:val="single" w:sz="8" w:space="0" w:color="000000"/>
              <w:bottom w:val="single" w:sz="8" w:space="0" w:color="000000"/>
              <w:right w:val="single" w:sz="8" w:space="0" w:color="000000"/>
            </w:tcBorders>
          </w:tcPr>
          <w:p w14:paraId="31A74296" w14:textId="77777777" w:rsidR="00AC6941" w:rsidRDefault="00AC6941">
            <w:pPr>
              <w:pStyle w:val="TableParagraph"/>
              <w:rPr>
                <w:rFonts w:ascii="Times New Roman"/>
                <w:sz w:val="18"/>
              </w:rPr>
            </w:pPr>
          </w:p>
        </w:tc>
        <w:tc>
          <w:tcPr>
            <w:tcW w:w="5569" w:type="dxa"/>
            <w:tcBorders>
              <w:top w:val="single" w:sz="8" w:space="0" w:color="000000"/>
              <w:left w:val="single" w:sz="8" w:space="0" w:color="000000"/>
              <w:bottom w:val="single" w:sz="8" w:space="0" w:color="000000"/>
              <w:right w:val="single" w:sz="8" w:space="0" w:color="000000"/>
            </w:tcBorders>
          </w:tcPr>
          <w:p w14:paraId="78B23EE5" w14:textId="77777777" w:rsidR="00AC6941" w:rsidRDefault="00AC6941">
            <w:pPr>
              <w:pStyle w:val="TableParagraph"/>
              <w:rPr>
                <w:rFonts w:ascii="Times New Roman"/>
                <w:sz w:val="18"/>
              </w:rPr>
            </w:pPr>
          </w:p>
        </w:tc>
      </w:tr>
      <w:tr w:rsidR="00AC6941" w14:paraId="279FAF39" w14:textId="77777777">
        <w:trPr>
          <w:trHeight w:val="1088"/>
        </w:trPr>
        <w:tc>
          <w:tcPr>
            <w:tcW w:w="2520" w:type="dxa"/>
            <w:tcBorders>
              <w:top w:val="single" w:sz="8" w:space="0" w:color="000000"/>
              <w:left w:val="single" w:sz="8" w:space="0" w:color="000000"/>
              <w:bottom w:val="single" w:sz="8" w:space="0" w:color="000000"/>
              <w:right w:val="single" w:sz="8" w:space="0" w:color="000000"/>
            </w:tcBorders>
          </w:tcPr>
          <w:p w14:paraId="1B6A9923" w14:textId="77777777" w:rsidR="00AC6941" w:rsidRDefault="008F2E77">
            <w:pPr>
              <w:pStyle w:val="TableParagraph"/>
              <w:spacing w:before="88"/>
              <w:ind w:left="100"/>
              <w:rPr>
                <w:sz w:val="19"/>
              </w:rPr>
            </w:pPr>
            <w:r>
              <w:rPr>
                <w:w w:val="105"/>
                <w:sz w:val="19"/>
              </w:rPr>
              <w:t>Explosive Powered Tools</w:t>
            </w:r>
          </w:p>
        </w:tc>
        <w:tc>
          <w:tcPr>
            <w:tcW w:w="6125" w:type="dxa"/>
            <w:tcBorders>
              <w:top w:val="single" w:sz="8" w:space="0" w:color="000000"/>
              <w:left w:val="single" w:sz="8" w:space="0" w:color="000000"/>
              <w:bottom w:val="single" w:sz="8" w:space="0" w:color="000000"/>
              <w:right w:val="single" w:sz="8" w:space="0" w:color="000000"/>
            </w:tcBorders>
          </w:tcPr>
          <w:p w14:paraId="6381A17D" w14:textId="77777777" w:rsidR="00AC6941" w:rsidRDefault="008F2E77">
            <w:pPr>
              <w:pStyle w:val="TableParagraph"/>
              <w:spacing w:before="88" w:line="256" w:lineRule="auto"/>
              <w:ind w:left="100" w:right="94"/>
              <w:rPr>
                <w:sz w:val="19"/>
              </w:rPr>
            </w:pPr>
            <w:r>
              <w:rPr>
                <w:w w:val="105"/>
                <w:sz w:val="19"/>
              </w:rPr>
              <w:t>Competent person appointed to control the issue of the Explosive Powered Tools &amp; cartridges and the service, maintenance and cleaning. Register kept of above Empty cartridge cases/nails/fixing bolts returns recorded</w:t>
            </w:r>
          </w:p>
          <w:p w14:paraId="7F1D2713" w14:textId="77777777" w:rsidR="00AC6941" w:rsidRDefault="008F2E77">
            <w:pPr>
              <w:pStyle w:val="TableParagraph"/>
              <w:spacing w:line="211" w:lineRule="exact"/>
              <w:ind w:left="100"/>
              <w:rPr>
                <w:sz w:val="19"/>
              </w:rPr>
            </w:pPr>
            <w:r>
              <w:rPr>
                <w:w w:val="105"/>
                <w:sz w:val="19"/>
              </w:rPr>
              <w:t>Cleaned daily after use</w:t>
            </w:r>
          </w:p>
        </w:tc>
        <w:tc>
          <w:tcPr>
            <w:tcW w:w="1071" w:type="dxa"/>
            <w:tcBorders>
              <w:top w:val="single" w:sz="8" w:space="0" w:color="000000"/>
              <w:left w:val="single" w:sz="8" w:space="0" w:color="000000"/>
              <w:bottom w:val="single" w:sz="8" w:space="0" w:color="000000"/>
              <w:right w:val="single" w:sz="8" w:space="0" w:color="000000"/>
            </w:tcBorders>
          </w:tcPr>
          <w:p w14:paraId="1C710EF9" w14:textId="77777777" w:rsidR="00AC6941" w:rsidRDefault="00AC6941">
            <w:pPr>
              <w:pStyle w:val="TableParagraph"/>
              <w:rPr>
                <w:rFonts w:ascii="Times New Roman"/>
                <w:sz w:val="18"/>
              </w:rPr>
            </w:pPr>
          </w:p>
        </w:tc>
        <w:tc>
          <w:tcPr>
            <w:tcW w:w="5569" w:type="dxa"/>
            <w:tcBorders>
              <w:top w:val="single" w:sz="8" w:space="0" w:color="000000"/>
              <w:left w:val="single" w:sz="8" w:space="0" w:color="000000"/>
              <w:bottom w:val="single" w:sz="8" w:space="0" w:color="000000"/>
              <w:right w:val="single" w:sz="8" w:space="0" w:color="000000"/>
            </w:tcBorders>
          </w:tcPr>
          <w:p w14:paraId="38581EBB" w14:textId="77777777" w:rsidR="00AC6941" w:rsidRDefault="00AC6941">
            <w:pPr>
              <w:pStyle w:val="TableParagraph"/>
              <w:rPr>
                <w:rFonts w:ascii="Times New Roman"/>
                <w:sz w:val="18"/>
              </w:rPr>
            </w:pPr>
          </w:p>
        </w:tc>
      </w:tr>
      <w:tr w:rsidR="00AC6941" w14:paraId="73DACA78" w14:textId="77777777">
        <w:trPr>
          <w:trHeight w:val="628"/>
        </w:trPr>
        <w:tc>
          <w:tcPr>
            <w:tcW w:w="2520" w:type="dxa"/>
            <w:tcBorders>
              <w:top w:val="single" w:sz="8" w:space="0" w:color="000000"/>
              <w:left w:val="single" w:sz="8" w:space="0" w:color="000000"/>
              <w:bottom w:val="single" w:sz="8" w:space="0" w:color="000000"/>
              <w:right w:val="single" w:sz="8" w:space="0" w:color="000000"/>
            </w:tcBorders>
          </w:tcPr>
          <w:p w14:paraId="3411D588" w14:textId="77777777" w:rsidR="00AC6941" w:rsidRDefault="008F2E77">
            <w:pPr>
              <w:pStyle w:val="TableParagraph"/>
              <w:spacing w:before="88"/>
              <w:ind w:left="100"/>
              <w:rPr>
                <w:sz w:val="19"/>
              </w:rPr>
            </w:pPr>
            <w:r>
              <w:rPr>
                <w:w w:val="105"/>
                <w:sz w:val="19"/>
              </w:rPr>
              <w:t>Batch Plants</w:t>
            </w:r>
          </w:p>
        </w:tc>
        <w:tc>
          <w:tcPr>
            <w:tcW w:w="6125" w:type="dxa"/>
            <w:tcBorders>
              <w:top w:val="single" w:sz="8" w:space="0" w:color="000000"/>
              <w:left w:val="single" w:sz="8" w:space="0" w:color="000000"/>
              <w:bottom w:val="single" w:sz="8" w:space="0" w:color="000000"/>
              <w:right w:val="single" w:sz="8" w:space="0" w:color="000000"/>
            </w:tcBorders>
          </w:tcPr>
          <w:p w14:paraId="2B39823F" w14:textId="77777777" w:rsidR="00AC6941" w:rsidRDefault="008F2E77">
            <w:pPr>
              <w:pStyle w:val="TableParagraph"/>
              <w:spacing w:before="88" w:line="256" w:lineRule="auto"/>
              <w:ind w:left="100"/>
              <w:rPr>
                <w:sz w:val="19"/>
              </w:rPr>
            </w:pPr>
            <w:r>
              <w:rPr>
                <w:w w:val="105"/>
                <w:sz w:val="19"/>
              </w:rPr>
              <w:t>Competent person appointed to control the operation of the Batch Plant and the service, maintenance and cleaning. Register kept of above</w:t>
            </w:r>
          </w:p>
        </w:tc>
        <w:tc>
          <w:tcPr>
            <w:tcW w:w="1071" w:type="dxa"/>
            <w:tcBorders>
              <w:top w:val="single" w:sz="8" w:space="0" w:color="000000"/>
              <w:left w:val="single" w:sz="8" w:space="0" w:color="000000"/>
              <w:bottom w:val="single" w:sz="8" w:space="0" w:color="000000"/>
              <w:right w:val="single" w:sz="8" w:space="0" w:color="000000"/>
            </w:tcBorders>
          </w:tcPr>
          <w:p w14:paraId="58467B6F" w14:textId="77777777" w:rsidR="00AC6941" w:rsidRDefault="00AC6941">
            <w:pPr>
              <w:pStyle w:val="TableParagraph"/>
              <w:rPr>
                <w:rFonts w:ascii="Times New Roman"/>
                <w:sz w:val="18"/>
              </w:rPr>
            </w:pPr>
          </w:p>
        </w:tc>
        <w:tc>
          <w:tcPr>
            <w:tcW w:w="5569" w:type="dxa"/>
            <w:tcBorders>
              <w:top w:val="single" w:sz="8" w:space="0" w:color="000000"/>
              <w:left w:val="single" w:sz="8" w:space="0" w:color="000000"/>
              <w:bottom w:val="single" w:sz="8" w:space="0" w:color="000000"/>
              <w:right w:val="single" w:sz="8" w:space="0" w:color="000000"/>
            </w:tcBorders>
          </w:tcPr>
          <w:p w14:paraId="22FA3548" w14:textId="77777777" w:rsidR="00AC6941" w:rsidRDefault="00AC6941">
            <w:pPr>
              <w:pStyle w:val="TableParagraph"/>
              <w:rPr>
                <w:rFonts w:ascii="Times New Roman"/>
                <w:sz w:val="18"/>
              </w:rPr>
            </w:pPr>
          </w:p>
        </w:tc>
      </w:tr>
      <w:bookmarkEnd w:id="152"/>
    </w:tbl>
    <w:p w14:paraId="2B964A17" w14:textId="77777777" w:rsidR="00AC6941" w:rsidRDefault="00AC6941">
      <w:pPr>
        <w:rPr>
          <w:rFonts w:ascii="Times New Roman"/>
          <w:sz w:val="18"/>
        </w:rPr>
        <w:sectPr w:rsidR="00AC6941">
          <w:pgSz w:w="16840" w:h="11900" w:orient="landscape"/>
          <w:pgMar w:top="1160" w:right="460" w:bottom="900" w:left="520" w:header="526" w:footer="704" w:gutter="0"/>
          <w:cols w:space="720"/>
        </w:sectPr>
      </w:pPr>
    </w:p>
    <w:tbl>
      <w:tblPr>
        <w:tblW w:w="0" w:type="auto"/>
        <w:tblInd w:w="2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520"/>
        <w:gridCol w:w="6125"/>
        <w:gridCol w:w="1071"/>
        <w:gridCol w:w="5569"/>
      </w:tblGrid>
      <w:tr w:rsidR="00AC6941" w14:paraId="500BDE78" w14:textId="77777777">
        <w:trPr>
          <w:trHeight w:val="397"/>
        </w:trPr>
        <w:tc>
          <w:tcPr>
            <w:tcW w:w="2520" w:type="dxa"/>
            <w:tcBorders>
              <w:left w:val="single" w:sz="8" w:space="0" w:color="000000"/>
              <w:bottom w:val="single" w:sz="8" w:space="0" w:color="000000"/>
              <w:right w:val="single" w:sz="8" w:space="0" w:color="000000"/>
            </w:tcBorders>
            <w:shd w:val="clear" w:color="auto" w:fill="F2F2F2"/>
          </w:tcPr>
          <w:p w14:paraId="3FA52ECB" w14:textId="77777777" w:rsidR="00AC6941" w:rsidRDefault="008F2E77">
            <w:pPr>
              <w:pStyle w:val="TableParagraph"/>
              <w:spacing w:before="88"/>
              <w:ind w:left="100"/>
              <w:rPr>
                <w:sz w:val="19"/>
              </w:rPr>
            </w:pPr>
            <w:bookmarkStart w:id="153" w:name="_Hlk65839523"/>
            <w:r>
              <w:rPr>
                <w:w w:val="105"/>
                <w:sz w:val="19"/>
              </w:rPr>
              <w:lastRenderedPageBreak/>
              <w:t>Subject</w:t>
            </w:r>
          </w:p>
        </w:tc>
        <w:tc>
          <w:tcPr>
            <w:tcW w:w="6125" w:type="dxa"/>
            <w:tcBorders>
              <w:left w:val="single" w:sz="8" w:space="0" w:color="000000"/>
              <w:bottom w:val="single" w:sz="8" w:space="0" w:color="000000"/>
              <w:right w:val="single" w:sz="8" w:space="0" w:color="000000"/>
            </w:tcBorders>
            <w:shd w:val="clear" w:color="auto" w:fill="F2F2F2"/>
          </w:tcPr>
          <w:p w14:paraId="3F0104CD" w14:textId="77777777" w:rsidR="00AC6941" w:rsidRDefault="008F2E77">
            <w:pPr>
              <w:pStyle w:val="TableParagraph"/>
              <w:spacing w:before="88"/>
              <w:ind w:left="100"/>
              <w:rPr>
                <w:sz w:val="19"/>
              </w:rPr>
            </w:pPr>
            <w:r>
              <w:rPr>
                <w:w w:val="105"/>
                <w:sz w:val="19"/>
              </w:rPr>
              <w:t>Requirements</w:t>
            </w:r>
          </w:p>
        </w:tc>
        <w:tc>
          <w:tcPr>
            <w:tcW w:w="1071" w:type="dxa"/>
            <w:tcBorders>
              <w:left w:val="single" w:sz="8" w:space="0" w:color="000000"/>
              <w:bottom w:val="single" w:sz="8" w:space="0" w:color="000000"/>
              <w:right w:val="single" w:sz="8" w:space="0" w:color="000000"/>
            </w:tcBorders>
            <w:shd w:val="clear" w:color="auto" w:fill="F2F2F2"/>
          </w:tcPr>
          <w:p w14:paraId="25220B42" w14:textId="77777777" w:rsidR="00AC6941" w:rsidRDefault="008F2E77">
            <w:pPr>
              <w:pStyle w:val="TableParagraph"/>
              <w:spacing w:before="88"/>
              <w:ind w:left="114"/>
              <w:rPr>
                <w:sz w:val="19"/>
              </w:rPr>
            </w:pPr>
            <w:r>
              <w:rPr>
                <w:w w:val="105"/>
                <w:sz w:val="19"/>
              </w:rPr>
              <w:t>Yes/No</w:t>
            </w:r>
          </w:p>
        </w:tc>
        <w:tc>
          <w:tcPr>
            <w:tcW w:w="5569" w:type="dxa"/>
            <w:tcBorders>
              <w:left w:val="single" w:sz="8" w:space="0" w:color="000000"/>
              <w:bottom w:val="single" w:sz="8" w:space="0" w:color="000000"/>
              <w:right w:val="single" w:sz="8" w:space="0" w:color="000000"/>
            </w:tcBorders>
            <w:shd w:val="clear" w:color="auto" w:fill="F2F2F2"/>
          </w:tcPr>
          <w:p w14:paraId="2616B433" w14:textId="77777777" w:rsidR="00AC6941" w:rsidRDefault="008F2E77">
            <w:pPr>
              <w:pStyle w:val="TableParagraph"/>
              <w:spacing w:before="88"/>
              <w:ind w:left="94"/>
              <w:rPr>
                <w:sz w:val="19"/>
              </w:rPr>
            </w:pPr>
            <w:r>
              <w:rPr>
                <w:w w:val="105"/>
                <w:sz w:val="19"/>
              </w:rPr>
              <w:t>COMMENTS</w:t>
            </w:r>
          </w:p>
        </w:tc>
      </w:tr>
      <w:tr w:rsidR="00AC6941" w14:paraId="2AD3CB99" w14:textId="77777777">
        <w:trPr>
          <w:trHeight w:val="1088"/>
        </w:trPr>
        <w:tc>
          <w:tcPr>
            <w:tcW w:w="2520" w:type="dxa"/>
            <w:tcBorders>
              <w:top w:val="single" w:sz="8" w:space="0" w:color="000000"/>
              <w:left w:val="single" w:sz="8" w:space="0" w:color="000000"/>
              <w:bottom w:val="single" w:sz="8" w:space="0" w:color="000000"/>
              <w:right w:val="single" w:sz="8" w:space="0" w:color="000000"/>
            </w:tcBorders>
          </w:tcPr>
          <w:p w14:paraId="7262888B" w14:textId="77777777" w:rsidR="00AC6941" w:rsidRDefault="00AC6941">
            <w:pPr>
              <w:pStyle w:val="TableParagraph"/>
              <w:rPr>
                <w:rFonts w:ascii="Times New Roman"/>
                <w:sz w:val="18"/>
              </w:rPr>
            </w:pPr>
          </w:p>
        </w:tc>
        <w:tc>
          <w:tcPr>
            <w:tcW w:w="6125" w:type="dxa"/>
            <w:tcBorders>
              <w:top w:val="single" w:sz="8" w:space="0" w:color="000000"/>
              <w:left w:val="single" w:sz="8" w:space="0" w:color="000000"/>
              <w:bottom w:val="single" w:sz="8" w:space="0" w:color="000000"/>
              <w:right w:val="single" w:sz="8" w:space="0" w:color="000000"/>
            </w:tcBorders>
          </w:tcPr>
          <w:p w14:paraId="491D2C5D" w14:textId="77777777" w:rsidR="00AC6941" w:rsidRDefault="008F2E77">
            <w:pPr>
              <w:pStyle w:val="TableParagraph"/>
              <w:spacing w:before="88"/>
              <w:ind w:left="100"/>
              <w:rPr>
                <w:sz w:val="19"/>
              </w:rPr>
            </w:pPr>
            <w:r>
              <w:rPr>
                <w:w w:val="105"/>
                <w:sz w:val="19"/>
              </w:rPr>
              <w:t>Risk Assessment carried out</w:t>
            </w:r>
          </w:p>
          <w:p w14:paraId="7F3BCCF7" w14:textId="77777777" w:rsidR="00AC6941" w:rsidRDefault="008F2E77">
            <w:pPr>
              <w:pStyle w:val="TableParagraph"/>
              <w:spacing w:before="15" w:line="256" w:lineRule="auto"/>
              <w:ind w:left="100"/>
              <w:rPr>
                <w:sz w:val="19"/>
              </w:rPr>
            </w:pPr>
            <w:r>
              <w:rPr>
                <w:w w:val="105"/>
                <w:sz w:val="19"/>
              </w:rPr>
              <w:t>Batch Plant to be inspected weekly by a competent person. Inspections register kept</w:t>
            </w:r>
          </w:p>
        </w:tc>
        <w:tc>
          <w:tcPr>
            <w:tcW w:w="1071" w:type="dxa"/>
            <w:tcBorders>
              <w:top w:val="single" w:sz="8" w:space="0" w:color="000000"/>
              <w:left w:val="single" w:sz="8" w:space="0" w:color="000000"/>
              <w:bottom w:val="single" w:sz="8" w:space="0" w:color="000000"/>
              <w:right w:val="single" w:sz="8" w:space="0" w:color="000000"/>
            </w:tcBorders>
          </w:tcPr>
          <w:p w14:paraId="34331020" w14:textId="77777777" w:rsidR="00AC6941" w:rsidRDefault="00AC6941">
            <w:pPr>
              <w:pStyle w:val="TableParagraph"/>
              <w:rPr>
                <w:rFonts w:ascii="Times New Roman"/>
                <w:sz w:val="18"/>
              </w:rPr>
            </w:pPr>
          </w:p>
        </w:tc>
        <w:tc>
          <w:tcPr>
            <w:tcW w:w="5569" w:type="dxa"/>
            <w:tcBorders>
              <w:top w:val="single" w:sz="8" w:space="0" w:color="000000"/>
              <w:left w:val="single" w:sz="8" w:space="0" w:color="000000"/>
              <w:bottom w:val="single" w:sz="8" w:space="0" w:color="000000"/>
              <w:right w:val="single" w:sz="8" w:space="0" w:color="000000"/>
            </w:tcBorders>
          </w:tcPr>
          <w:p w14:paraId="25FE60C9" w14:textId="77777777" w:rsidR="00AC6941" w:rsidRDefault="00AC6941">
            <w:pPr>
              <w:pStyle w:val="TableParagraph"/>
              <w:rPr>
                <w:rFonts w:ascii="Times New Roman"/>
                <w:sz w:val="18"/>
              </w:rPr>
            </w:pPr>
          </w:p>
        </w:tc>
      </w:tr>
      <w:tr w:rsidR="00AC6941" w14:paraId="5D93C64C" w14:textId="77777777">
        <w:trPr>
          <w:trHeight w:val="3383"/>
        </w:trPr>
        <w:tc>
          <w:tcPr>
            <w:tcW w:w="2520" w:type="dxa"/>
            <w:tcBorders>
              <w:top w:val="single" w:sz="8" w:space="0" w:color="000000"/>
              <w:left w:val="single" w:sz="8" w:space="0" w:color="000000"/>
              <w:bottom w:val="single" w:sz="8" w:space="0" w:color="000000"/>
              <w:right w:val="single" w:sz="8" w:space="0" w:color="000000"/>
            </w:tcBorders>
          </w:tcPr>
          <w:p w14:paraId="1A36787D" w14:textId="77777777" w:rsidR="00AC6941" w:rsidRDefault="008F2E77">
            <w:pPr>
              <w:pStyle w:val="TableParagraph"/>
              <w:spacing w:before="88" w:line="256" w:lineRule="auto"/>
              <w:ind w:left="100"/>
              <w:rPr>
                <w:sz w:val="19"/>
              </w:rPr>
            </w:pPr>
            <w:r>
              <w:rPr>
                <w:w w:val="105"/>
                <w:sz w:val="19"/>
              </w:rPr>
              <w:t>Cranes &amp; Lifting Machines Equipment</w:t>
            </w:r>
          </w:p>
        </w:tc>
        <w:tc>
          <w:tcPr>
            <w:tcW w:w="6125" w:type="dxa"/>
            <w:tcBorders>
              <w:top w:val="single" w:sz="8" w:space="0" w:color="000000"/>
              <w:left w:val="single" w:sz="8" w:space="0" w:color="000000"/>
              <w:bottom w:val="single" w:sz="8" w:space="0" w:color="000000"/>
              <w:right w:val="single" w:sz="8" w:space="0" w:color="000000"/>
            </w:tcBorders>
          </w:tcPr>
          <w:p w14:paraId="36B906F6" w14:textId="77777777" w:rsidR="00AC6941" w:rsidRDefault="008F2E77">
            <w:pPr>
              <w:pStyle w:val="TableParagraph"/>
              <w:spacing w:before="88" w:line="256" w:lineRule="auto"/>
              <w:ind w:left="100"/>
              <w:rPr>
                <w:sz w:val="19"/>
              </w:rPr>
            </w:pPr>
            <w:r>
              <w:rPr>
                <w:w w:val="105"/>
                <w:sz w:val="19"/>
              </w:rPr>
              <w:t>Competent person appointed in writing to inspect Cranes, Lifting Machines &amp; Equipment</w:t>
            </w:r>
          </w:p>
          <w:p w14:paraId="734CE401" w14:textId="77777777" w:rsidR="00AC6941" w:rsidRDefault="008F2E77">
            <w:pPr>
              <w:pStyle w:val="TableParagraph"/>
              <w:spacing w:before="1" w:line="252" w:lineRule="auto"/>
              <w:ind w:left="100" w:right="1146"/>
              <w:rPr>
                <w:sz w:val="19"/>
              </w:rPr>
            </w:pPr>
            <w:r>
              <w:rPr>
                <w:w w:val="105"/>
                <w:sz w:val="19"/>
              </w:rPr>
              <w:t>Written Proof of Competence of above appointee available on Site. Cranes &amp; Lifting tackle identified/numbered</w:t>
            </w:r>
          </w:p>
          <w:p w14:paraId="67D3F5FE" w14:textId="77777777" w:rsidR="00AC6941" w:rsidRDefault="008F2E77">
            <w:pPr>
              <w:pStyle w:val="TableParagraph"/>
              <w:spacing w:before="4"/>
              <w:ind w:left="100"/>
              <w:rPr>
                <w:sz w:val="19"/>
              </w:rPr>
            </w:pPr>
            <w:r>
              <w:rPr>
                <w:w w:val="105"/>
                <w:sz w:val="19"/>
              </w:rPr>
              <w:t>Register kept for Lifting Tackle</w:t>
            </w:r>
          </w:p>
          <w:p w14:paraId="49910663" w14:textId="77777777" w:rsidR="00AC6941" w:rsidRDefault="008F2E77">
            <w:pPr>
              <w:pStyle w:val="TableParagraph"/>
              <w:spacing w:before="15" w:line="256" w:lineRule="auto"/>
              <w:ind w:left="100" w:right="3083"/>
              <w:rPr>
                <w:sz w:val="19"/>
              </w:rPr>
            </w:pPr>
            <w:r>
              <w:rPr>
                <w:w w:val="105"/>
                <w:sz w:val="19"/>
              </w:rPr>
              <w:t>Log Book kept for each individual Crane Inspection:</w:t>
            </w:r>
          </w:p>
          <w:p w14:paraId="5BAEDA22" w14:textId="77777777" w:rsidR="00AC6941" w:rsidRDefault="008F2E77">
            <w:pPr>
              <w:pStyle w:val="TableParagraph"/>
              <w:ind w:left="100"/>
              <w:rPr>
                <w:sz w:val="19"/>
              </w:rPr>
            </w:pPr>
            <w:r>
              <w:rPr>
                <w:w w:val="105"/>
                <w:sz w:val="19"/>
              </w:rPr>
              <w:t>All cranes - daily by operator</w:t>
            </w:r>
          </w:p>
          <w:p w14:paraId="5DF31FD8" w14:textId="77777777" w:rsidR="00AC6941" w:rsidRDefault="008F2E77">
            <w:pPr>
              <w:pStyle w:val="TableParagraph"/>
              <w:spacing w:before="11" w:line="256" w:lineRule="auto"/>
              <w:ind w:left="100" w:right="3011"/>
              <w:rPr>
                <w:sz w:val="19"/>
              </w:rPr>
            </w:pPr>
            <w:r>
              <w:rPr>
                <w:w w:val="105"/>
                <w:sz w:val="19"/>
              </w:rPr>
              <w:t>-Tower Crane/s - after erection/6monthly Other cranes - annually by comp. Person Lifting tackle (slings/ropes/chain slings Etc.) - 3 monthly</w:t>
            </w:r>
          </w:p>
          <w:p w14:paraId="531984F9" w14:textId="77777777" w:rsidR="00AC6941" w:rsidRDefault="008F2E77">
            <w:pPr>
              <w:pStyle w:val="TableParagraph"/>
              <w:spacing w:before="1"/>
              <w:ind w:left="100"/>
              <w:rPr>
                <w:sz w:val="19"/>
              </w:rPr>
            </w:pPr>
            <w:r>
              <w:rPr>
                <w:w w:val="105"/>
                <w:sz w:val="19"/>
              </w:rPr>
              <w:t>Risk Assessment carried out</w:t>
            </w:r>
          </w:p>
        </w:tc>
        <w:tc>
          <w:tcPr>
            <w:tcW w:w="1071" w:type="dxa"/>
            <w:tcBorders>
              <w:top w:val="single" w:sz="8" w:space="0" w:color="000000"/>
              <w:left w:val="single" w:sz="8" w:space="0" w:color="000000"/>
              <w:bottom w:val="single" w:sz="8" w:space="0" w:color="000000"/>
              <w:right w:val="single" w:sz="8" w:space="0" w:color="000000"/>
            </w:tcBorders>
          </w:tcPr>
          <w:p w14:paraId="150F26B1" w14:textId="77777777" w:rsidR="00AC6941" w:rsidRDefault="00AC6941">
            <w:pPr>
              <w:pStyle w:val="TableParagraph"/>
              <w:rPr>
                <w:rFonts w:ascii="Times New Roman"/>
                <w:sz w:val="18"/>
              </w:rPr>
            </w:pPr>
          </w:p>
        </w:tc>
        <w:tc>
          <w:tcPr>
            <w:tcW w:w="5569" w:type="dxa"/>
            <w:tcBorders>
              <w:top w:val="single" w:sz="8" w:space="0" w:color="000000"/>
              <w:left w:val="single" w:sz="8" w:space="0" w:color="000000"/>
              <w:bottom w:val="single" w:sz="8" w:space="0" w:color="000000"/>
              <w:right w:val="single" w:sz="8" w:space="0" w:color="000000"/>
            </w:tcBorders>
          </w:tcPr>
          <w:p w14:paraId="014C0CCD" w14:textId="77777777" w:rsidR="00AC6941" w:rsidRDefault="00AC6941">
            <w:pPr>
              <w:pStyle w:val="TableParagraph"/>
              <w:rPr>
                <w:rFonts w:ascii="Times New Roman"/>
                <w:sz w:val="18"/>
              </w:rPr>
            </w:pPr>
          </w:p>
        </w:tc>
      </w:tr>
      <w:tr w:rsidR="00AC6941" w14:paraId="0E2B051B" w14:textId="77777777">
        <w:trPr>
          <w:trHeight w:val="2235"/>
        </w:trPr>
        <w:tc>
          <w:tcPr>
            <w:tcW w:w="2520" w:type="dxa"/>
            <w:tcBorders>
              <w:top w:val="single" w:sz="8" w:space="0" w:color="000000"/>
              <w:left w:val="single" w:sz="8" w:space="0" w:color="000000"/>
              <w:bottom w:val="single" w:sz="8" w:space="0" w:color="000000"/>
              <w:right w:val="single" w:sz="8" w:space="0" w:color="000000"/>
            </w:tcBorders>
          </w:tcPr>
          <w:p w14:paraId="092B49CD" w14:textId="77777777" w:rsidR="00AC6941" w:rsidRDefault="008F2E77">
            <w:pPr>
              <w:pStyle w:val="TableParagraph"/>
              <w:spacing w:before="88" w:line="254" w:lineRule="auto"/>
              <w:ind w:left="100" w:right="74"/>
              <w:jc w:val="both"/>
              <w:rPr>
                <w:sz w:val="19"/>
              </w:rPr>
            </w:pPr>
            <w:r>
              <w:rPr>
                <w:w w:val="105"/>
                <w:sz w:val="19"/>
              </w:rPr>
              <w:t>Inspection &amp; Maintenance of Electrical Installation &amp; Equipment (including portable electrical tools)</w:t>
            </w:r>
          </w:p>
        </w:tc>
        <w:tc>
          <w:tcPr>
            <w:tcW w:w="6125" w:type="dxa"/>
            <w:tcBorders>
              <w:top w:val="single" w:sz="8" w:space="0" w:color="000000"/>
              <w:left w:val="single" w:sz="8" w:space="0" w:color="000000"/>
              <w:bottom w:val="single" w:sz="8" w:space="0" w:color="000000"/>
              <w:right w:val="single" w:sz="8" w:space="0" w:color="000000"/>
            </w:tcBorders>
          </w:tcPr>
          <w:p w14:paraId="5CBAE389" w14:textId="77777777" w:rsidR="00AC6941" w:rsidRDefault="008F2E77">
            <w:pPr>
              <w:pStyle w:val="TableParagraph"/>
              <w:spacing w:before="88" w:line="256" w:lineRule="auto"/>
              <w:ind w:left="100"/>
              <w:rPr>
                <w:sz w:val="19"/>
              </w:rPr>
            </w:pPr>
            <w:r>
              <w:rPr>
                <w:w w:val="105"/>
                <w:sz w:val="19"/>
              </w:rPr>
              <w:t>Competent person appointed in writing to inspect/test the installation and equipment.</w:t>
            </w:r>
          </w:p>
          <w:p w14:paraId="08B7E31A" w14:textId="77777777" w:rsidR="00AC6941" w:rsidRDefault="008F2E77">
            <w:pPr>
              <w:pStyle w:val="TableParagraph"/>
              <w:spacing w:before="1" w:line="252" w:lineRule="auto"/>
              <w:ind w:left="100" w:right="1146"/>
              <w:rPr>
                <w:sz w:val="19"/>
              </w:rPr>
            </w:pPr>
            <w:r>
              <w:rPr>
                <w:w w:val="105"/>
                <w:sz w:val="19"/>
              </w:rPr>
              <w:t>Written Proof of Competence of above appointee available on Site. Inspections:</w:t>
            </w:r>
          </w:p>
          <w:p w14:paraId="1190183E" w14:textId="77777777" w:rsidR="00AC6941" w:rsidRDefault="008F2E77">
            <w:pPr>
              <w:pStyle w:val="TableParagraph"/>
              <w:spacing w:before="4" w:line="256" w:lineRule="auto"/>
              <w:ind w:left="100" w:right="55"/>
              <w:rPr>
                <w:sz w:val="19"/>
              </w:rPr>
            </w:pPr>
            <w:r>
              <w:rPr>
                <w:w w:val="105"/>
                <w:sz w:val="19"/>
              </w:rPr>
              <w:t>Electrical Installation &amp; equipment inspected after installation, after alterations and quarterly. Inspection Registers kept</w:t>
            </w:r>
          </w:p>
          <w:p w14:paraId="5FFEB40D" w14:textId="77777777" w:rsidR="00AC6941" w:rsidRDefault="008F2E77">
            <w:pPr>
              <w:pStyle w:val="TableParagraph"/>
              <w:spacing w:line="256" w:lineRule="auto"/>
              <w:ind w:left="100" w:right="546"/>
              <w:rPr>
                <w:sz w:val="19"/>
              </w:rPr>
            </w:pPr>
            <w:r>
              <w:rPr>
                <w:w w:val="105"/>
                <w:sz w:val="19"/>
              </w:rPr>
              <w:t>Portable electric tools and - lights and extension leads identified/numbered. Monthly visual inspection by User/Issuer/</w:t>
            </w:r>
          </w:p>
          <w:p w14:paraId="494E3309" w14:textId="77777777" w:rsidR="00AC6941" w:rsidRDefault="008F2E77">
            <w:pPr>
              <w:pStyle w:val="TableParagraph"/>
              <w:spacing w:line="211" w:lineRule="exact"/>
              <w:ind w:left="100"/>
              <w:rPr>
                <w:sz w:val="19"/>
              </w:rPr>
            </w:pPr>
            <w:proofErr w:type="spellStart"/>
            <w:r>
              <w:rPr>
                <w:w w:val="105"/>
                <w:sz w:val="19"/>
              </w:rPr>
              <w:t>Storeman</w:t>
            </w:r>
            <w:proofErr w:type="spellEnd"/>
            <w:r>
              <w:rPr>
                <w:w w:val="105"/>
                <w:sz w:val="19"/>
              </w:rPr>
              <w:t>. Register kept.</w:t>
            </w:r>
          </w:p>
        </w:tc>
        <w:tc>
          <w:tcPr>
            <w:tcW w:w="1071" w:type="dxa"/>
            <w:tcBorders>
              <w:top w:val="single" w:sz="8" w:space="0" w:color="000000"/>
              <w:left w:val="single" w:sz="8" w:space="0" w:color="000000"/>
              <w:bottom w:val="single" w:sz="8" w:space="0" w:color="000000"/>
              <w:right w:val="single" w:sz="8" w:space="0" w:color="000000"/>
            </w:tcBorders>
          </w:tcPr>
          <w:p w14:paraId="5808B1B7" w14:textId="77777777" w:rsidR="00AC6941" w:rsidRDefault="00AC6941">
            <w:pPr>
              <w:pStyle w:val="TableParagraph"/>
              <w:rPr>
                <w:rFonts w:ascii="Times New Roman"/>
                <w:sz w:val="18"/>
              </w:rPr>
            </w:pPr>
          </w:p>
        </w:tc>
        <w:tc>
          <w:tcPr>
            <w:tcW w:w="5569" w:type="dxa"/>
            <w:tcBorders>
              <w:top w:val="single" w:sz="8" w:space="0" w:color="000000"/>
              <w:left w:val="single" w:sz="8" w:space="0" w:color="000000"/>
              <w:bottom w:val="single" w:sz="8" w:space="0" w:color="000000"/>
              <w:right w:val="single" w:sz="8" w:space="0" w:color="000000"/>
            </w:tcBorders>
          </w:tcPr>
          <w:p w14:paraId="6096A454" w14:textId="77777777" w:rsidR="00AC6941" w:rsidRDefault="00AC6941">
            <w:pPr>
              <w:pStyle w:val="TableParagraph"/>
              <w:rPr>
                <w:rFonts w:ascii="Times New Roman"/>
                <w:sz w:val="18"/>
              </w:rPr>
            </w:pPr>
          </w:p>
        </w:tc>
      </w:tr>
      <w:tr w:rsidR="00AC6941" w14:paraId="17A6E6AE" w14:textId="77777777">
        <w:trPr>
          <w:trHeight w:val="1088"/>
        </w:trPr>
        <w:tc>
          <w:tcPr>
            <w:tcW w:w="2520" w:type="dxa"/>
            <w:tcBorders>
              <w:top w:val="single" w:sz="8" w:space="0" w:color="000000"/>
              <w:left w:val="single" w:sz="8" w:space="0" w:color="000000"/>
              <w:bottom w:val="single" w:sz="8" w:space="0" w:color="000000"/>
              <w:right w:val="single" w:sz="8" w:space="0" w:color="000000"/>
            </w:tcBorders>
          </w:tcPr>
          <w:p w14:paraId="236FA770" w14:textId="77777777" w:rsidR="00AC6941" w:rsidRDefault="008F2E77">
            <w:pPr>
              <w:pStyle w:val="TableParagraph"/>
              <w:spacing w:before="88" w:line="256" w:lineRule="auto"/>
              <w:ind w:left="100"/>
              <w:rPr>
                <w:sz w:val="19"/>
              </w:rPr>
            </w:pPr>
            <w:r>
              <w:rPr>
                <w:w w:val="105"/>
                <w:sz w:val="19"/>
              </w:rPr>
              <w:t>Designation of Stacking &amp; Storage Supervisor.</w:t>
            </w:r>
          </w:p>
        </w:tc>
        <w:tc>
          <w:tcPr>
            <w:tcW w:w="6125" w:type="dxa"/>
            <w:tcBorders>
              <w:top w:val="single" w:sz="8" w:space="0" w:color="000000"/>
              <w:left w:val="single" w:sz="8" w:space="0" w:color="000000"/>
              <w:bottom w:val="single" w:sz="8" w:space="0" w:color="000000"/>
              <w:right w:val="single" w:sz="8" w:space="0" w:color="000000"/>
            </w:tcBorders>
          </w:tcPr>
          <w:p w14:paraId="0D774A3C" w14:textId="77777777" w:rsidR="00AC6941" w:rsidRDefault="008F2E77">
            <w:pPr>
              <w:pStyle w:val="TableParagraph"/>
              <w:spacing w:before="88" w:line="256" w:lineRule="auto"/>
              <w:ind w:left="100"/>
              <w:rPr>
                <w:sz w:val="19"/>
              </w:rPr>
            </w:pPr>
            <w:r>
              <w:rPr>
                <w:w w:val="105"/>
                <w:sz w:val="19"/>
              </w:rPr>
              <w:t>Competent Person/s with specific knowledge and experience designated to supervise all Stacking &amp; Storage</w:t>
            </w:r>
          </w:p>
          <w:p w14:paraId="34678B68" w14:textId="77777777" w:rsidR="00AC6941" w:rsidRDefault="008F2E77">
            <w:pPr>
              <w:pStyle w:val="TableParagraph"/>
              <w:spacing w:line="211" w:lineRule="exact"/>
              <w:ind w:left="100"/>
              <w:rPr>
                <w:sz w:val="19"/>
              </w:rPr>
            </w:pPr>
            <w:r>
              <w:rPr>
                <w:w w:val="105"/>
                <w:sz w:val="19"/>
              </w:rPr>
              <w:t>Written Proof of Competence of above appointee available on Site</w:t>
            </w:r>
          </w:p>
        </w:tc>
        <w:tc>
          <w:tcPr>
            <w:tcW w:w="1071" w:type="dxa"/>
            <w:tcBorders>
              <w:top w:val="single" w:sz="8" w:space="0" w:color="000000"/>
              <w:left w:val="single" w:sz="8" w:space="0" w:color="000000"/>
              <w:bottom w:val="single" w:sz="8" w:space="0" w:color="000000"/>
              <w:right w:val="single" w:sz="8" w:space="0" w:color="000000"/>
            </w:tcBorders>
          </w:tcPr>
          <w:p w14:paraId="035BE3AF" w14:textId="77777777" w:rsidR="00AC6941" w:rsidRDefault="00AC6941">
            <w:pPr>
              <w:pStyle w:val="TableParagraph"/>
              <w:rPr>
                <w:rFonts w:ascii="Times New Roman"/>
                <w:sz w:val="18"/>
              </w:rPr>
            </w:pPr>
          </w:p>
        </w:tc>
        <w:tc>
          <w:tcPr>
            <w:tcW w:w="5569" w:type="dxa"/>
            <w:tcBorders>
              <w:top w:val="single" w:sz="8" w:space="0" w:color="000000"/>
              <w:left w:val="single" w:sz="8" w:space="0" w:color="000000"/>
              <w:bottom w:val="single" w:sz="8" w:space="0" w:color="000000"/>
              <w:right w:val="single" w:sz="8" w:space="0" w:color="000000"/>
            </w:tcBorders>
          </w:tcPr>
          <w:p w14:paraId="773A6E50" w14:textId="77777777" w:rsidR="00AC6941" w:rsidRDefault="00AC6941">
            <w:pPr>
              <w:pStyle w:val="TableParagraph"/>
              <w:rPr>
                <w:rFonts w:ascii="Times New Roman"/>
                <w:sz w:val="18"/>
              </w:rPr>
            </w:pPr>
          </w:p>
        </w:tc>
      </w:tr>
      <w:tr w:rsidR="00AC6941" w14:paraId="1BC111CC" w14:textId="77777777">
        <w:trPr>
          <w:trHeight w:val="1319"/>
        </w:trPr>
        <w:tc>
          <w:tcPr>
            <w:tcW w:w="2520" w:type="dxa"/>
            <w:tcBorders>
              <w:top w:val="single" w:sz="8" w:space="0" w:color="000000"/>
              <w:left w:val="single" w:sz="8" w:space="0" w:color="000000"/>
              <w:bottom w:val="single" w:sz="8" w:space="0" w:color="000000"/>
              <w:right w:val="single" w:sz="8" w:space="0" w:color="000000"/>
            </w:tcBorders>
          </w:tcPr>
          <w:p w14:paraId="78EC5F2C" w14:textId="77777777" w:rsidR="00AC6941" w:rsidRDefault="008F2E77">
            <w:pPr>
              <w:pStyle w:val="TableParagraph"/>
              <w:spacing w:before="88" w:line="254" w:lineRule="auto"/>
              <w:ind w:left="100"/>
              <w:rPr>
                <w:sz w:val="19"/>
              </w:rPr>
            </w:pPr>
            <w:r>
              <w:rPr>
                <w:w w:val="105"/>
                <w:sz w:val="19"/>
              </w:rPr>
              <w:t>Designation of a Person to Co- ordinate Emergency Planning And Fire Protection</w:t>
            </w:r>
          </w:p>
        </w:tc>
        <w:tc>
          <w:tcPr>
            <w:tcW w:w="6125" w:type="dxa"/>
            <w:tcBorders>
              <w:top w:val="single" w:sz="8" w:space="0" w:color="000000"/>
              <w:left w:val="single" w:sz="8" w:space="0" w:color="000000"/>
              <w:bottom w:val="single" w:sz="8" w:space="0" w:color="000000"/>
              <w:right w:val="single" w:sz="8" w:space="0" w:color="000000"/>
            </w:tcBorders>
          </w:tcPr>
          <w:p w14:paraId="1F0C2382" w14:textId="77777777" w:rsidR="00AC6941" w:rsidRDefault="008F2E77">
            <w:pPr>
              <w:pStyle w:val="TableParagraph"/>
              <w:spacing w:before="88" w:line="254" w:lineRule="auto"/>
              <w:ind w:left="100"/>
              <w:rPr>
                <w:sz w:val="19"/>
              </w:rPr>
            </w:pPr>
            <w:r>
              <w:rPr>
                <w:w w:val="105"/>
                <w:sz w:val="19"/>
              </w:rPr>
              <w:t>Person/s with specific knowledge and experience designated to co-ordinate emergency contingency planning and execution and fire prevention measures Emergency Evacuation Plan developed:</w:t>
            </w:r>
          </w:p>
          <w:p w14:paraId="2FBAE3E8" w14:textId="77777777" w:rsidR="00AC6941" w:rsidRDefault="008F2E77">
            <w:pPr>
              <w:pStyle w:val="TableParagraph"/>
              <w:spacing w:before="2"/>
              <w:ind w:left="100"/>
              <w:rPr>
                <w:sz w:val="19"/>
              </w:rPr>
            </w:pPr>
            <w:r>
              <w:rPr>
                <w:w w:val="105"/>
                <w:sz w:val="19"/>
              </w:rPr>
              <w:t>Drilled/Practiced</w:t>
            </w:r>
          </w:p>
          <w:p w14:paraId="2FC5FF2B" w14:textId="77777777" w:rsidR="00AC6941" w:rsidRDefault="008F2E77">
            <w:pPr>
              <w:pStyle w:val="TableParagraph"/>
              <w:spacing w:before="16"/>
              <w:ind w:left="100"/>
              <w:rPr>
                <w:sz w:val="19"/>
              </w:rPr>
            </w:pPr>
            <w:r>
              <w:rPr>
                <w:w w:val="105"/>
                <w:sz w:val="19"/>
              </w:rPr>
              <w:t>Plan &amp; Records of Drills/Practices available on Site</w:t>
            </w:r>
          </w:p>
        </w:tc>
        <w:tc>
          <w:tcPr>
            <w:tcW w:w="1071" w:type="dxa"/>
            <w:tcBorders>
              <w:top w:val="single" w:sz="8" w:space="0" w:color="000000"/>
              <w:left w:val="single" w:sz="8" w:space="0" w:color="000000"/>
              <w:bottom w:val="single" w:sz="8" w:space="0" w:color="000000"/>
              <w:right w:val="single" w:sz="8" w:space="0" w:color="000000"/>
            </w:tcBorders>
          </w:tcPr>
          <w:p w14:paraId="59DADDD3" w14:textId="77777777" w:rsidR="00AC6941" w:rsidRDefault="00AC6941">
            <w:pPr>
              <w:pStyle w:val="TableParagraph"/>
              <w:rPr>
                <w:rFonts w:ascii="Times New Roman"/>
                <w:sz w:val="18"/>
              </w:rPr>
            </w:pPr>
          </w:p>
        </w:tc>
        <w:tc>
          <w:tcPr>
            <w:tcW w:w="5569" w:type="dxa"/>
            <w:tcBorders>
              <w:top w:val="single" w:sz="8" w:space="0" w:color="000000"/>
              <w:left w:val="single" w:sz="8" w:space="0" w:color="000000"/>
              <w:bottom w:val="single" w:sz="8" w:space="0" w:color="000000"/>
              <w:right w:val="single" w:sz="8" w:space="0" w:color="000000"/>
            </w:tcBorders>
          </w:tcPr>
          <w:p w14:paraId="3C7CD340" w14:textId="77777777" w:rsidR="00AC6941" w:rsidRDefault="00AC6941">
            <w:pPr>
              <w:pStyle w:val="TableParagraph"/>
              <w:rPr>
                <w:rFonts w:ascii="Times New Roman"/>
                <w:sz w:val="18"/>
              </w:rPr>
            </w:pPr>
          </w:p>
        </w:tc>
      </w:tr>
      <w:bookmarkEnd w:id="153"/>
    </w:tbl>
    <w:p w14:paraId="58D486E4" w14:textId="77777777" w:rsidR="00AC6941" w:rsidRDefault="00AC6941">
      <w:pPr>
        <w:rPr>
          <w:rFonts w:ascii="Times New Roman"/>
          <w:sz w:val="18"/>
        </w:rPr>
        <w:sectPr w:rsidR="00AC6941">
          <w:pgSz w:w="16840" w:h="11900" w:orient="landscape"/>
          <w:pgMar w:top="1160" w:right="460" w:bottom="900" w:left="520" w:header="526" w:footer="704" w:gutter="0"/>
          <w:cols w:space="720"/>
        </w:sectPr>
      </w:pPr>
    </w:p>
    <w:tbl>
      <w:tblPr>
        <w:tblW w:w="0" w:type="auto"/>
        <w:tblInd w:w="2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520"/>
        <w:gridCol w:w="6125"/>
        <w:gridCol w:w="1071"/>
        <w:gridCol w:w="5569"/>
      </w:tblGrid>
      <w:tr w:rsidR="00AC6941" w14:paraId="3A650585" w14:textId="77777777">
        <w:trPr>
          <w:trHeight w:val="397"/>
        </w:trPr>
        <w:tc>
          <w:tcPr>
            <w:tcW w:w="2520" w:type="dxa"/>
            <w:tcBorders>
              <w:left w:val="single" w:sz="8" w:space="0" w:color="000000"/>
              <w:bottom w:val="single" w:sz="8" w:space="0" w:color="000000"/>
              <w:right w:val="single" w:sz="8" w:space="0" w:color="000000"/>
            </w:tcBorders>
            <w:shd w:val="clear" w:color="auto" w:fill="F2F2F2"/>
          </w:tcPr>
          <w:p w14:paraId="6C47B31D" w14:textId="77777777" w:rsidR="00AC6941" w:rsidRDefault="008F2E77">
            <w:pPr>
              <w:pStyle w:val="TableParagraph"/>
              <w:spacing w:before="88"/>
              <w:ind w:left="100"/>
              <w:rPr>
                <w:sz w:val="19"/>
              </w:rPr>
            </w:pPr>
            <w:bookmarkStart w:id="154" w:name="_Hlk65839548"/>
            <w:r>
              <w:rPr>
                <w:w w:val="105"/>
                <w:sz w:val="19"/>
              </w:rPr>
              <w:lastRenderedPageBreak/>
              <w:t>Subject</w:t>
            </w:r>
          </w:p>
        </w:tc>
        <w:tc>
          <w:tcPr>
            <w:tcW w:w="6125" w:type="dxa"/>
            <w:tcBorders>
              <w:left w:val="single" w:sz="8" w:space="0" w:color="000000"/>
              <w:bottom w:val="single" w:sz="8" w:space="0" w:color="000000"/>
              <w:right w:val="single" w:sz="8" w:space="0" w:color="000000"/>
            </w:tcBorders>
            <w:shd w:val="clear" w:color="auto" w:fill="F2F2F2"/>
          </w:tcPr>
          <w:p w14:paraId="15AF5B05" w14:textId="77777777" w:rsidR="00AC6941" w:rsidRDefault="008F2E77">
            <w:pPr>
              <w:pStyle w:val="TableParagraph"/>
              <w:spacing w:before="88"/>
              <w:ind w:left="100"/>
              <w:rPr>
                <w:sz w:val="19"/>
              </w:rPr>
            </w:pPr>
            <w:r>
              <w:rPr>
                <w:w w:val="105"/>
                <w:sz w:val="19"/>
              </w:rPr>
              <w:t>Requirements</w:t>
            </w:r>
          </w:p>
        </w:tc>
        <w:tc>
          <w:tcPr>
            <w:tcW w:w="1071" w:type="dxa"/>
            <w:tcBorders>
              <w:left w:val="single" w:sz="8" w:space="0" w:color="000000"/>
              <w:bottom w:val="single" w:sz="8" w:space="0" w:color="000000"/>
              <w:right w:val="single" w:sz="8" w:space="0" w:color="000000"/>
            </w:tcBorders>
            <w:shd w:val="clear" w:color="auto" w:fill="F2F2F2"/>
          </w:tcPr>
          <w:p w14:paraId="03438F7C" w14:textId="77777777" w:rsidR="00AC6941" w:rsidRDefault="008F2E77">
            <w:pPr>
              <w:pStyle w:val="TableParagraph"/>
              <w:spacing w:before="88"/>
              <w:ind w:left="114"/>
              <w:rPr>
                <w:sz w:val="19"/>
              </w:rPr>
            </w:pPr>
            <w:r>
              <w:rPr>
                <w:w w:val="105"/>
                <w:sz w:val="19"/>
              </w:rPr>
              <w:t>Yes/No</w:t>
            </w:r>
          </w:p>
        </w:tc>
        <w:tc>
          <w:tcPr>
            <w:tcW w:w="5569" w:type="dxa"/>
            <w:tcBorders>
              <w:left w:val="single" w:sz="8" w:space="0" w:color="000000"/>
              <w:bottom w:val="single" w:sz="8" w:space="0" w:color="000000"/>
              <w:right w:val="single" w:sz="8" w:space="0" w:color="000000"/>
            </w:tcBorders>
            <w:shd w:val="clear" w:color="auto" w:fill="F2F2F2"/>
          </w:tcPr>
          <w:p w14:paraId="51E43228" w14:textId="77777777" w:rsidR="00AC6941" w:rsidRDefault="008F2E77">
            <w:pPr>
              <w:pStyle w:val="TableParagraph"/>
              <w:spacing w:before="88"/>
              <w:ind w:left="94"/>
              <w:rPr>
                <w:sz w:val="19"/>
              </w:rPr>
            </w:pPr>
            <w:r>
              <w:rPr>
                <w:w w:val="105"/>
                <w:sz w:val="19"/>
              </w:rPr>
              <w:t>COMMENTS</w:t>
            </w:r>
          </w:p>
        </w:tc>
      </w:tr>
      <w:tr w:rsidR="00AC6941" w14:paraId="2435CE98" w14:textId="77777777">
        <w:trPr>
          <w:trHeight w:val="1088"/>
        </w:trPr>
        <w:tc>
          <w:tcPr>
            <w:tcW w:w="2520" w:type="dxa"/>
            <w:tcBorders>
              <w:top w:val="single" w:sz="8" w:space="0" w:color="000000"/>
              <w:left w:val="single" w:sz="8" w:space="0" w:color="000000"/>
              <w:bottom w:val="single" w:sz="8" w:space="0" w:color="000000"/>
              <w:right w:val="single" w:sz="8" w:space="0" w:color="000000"/>
            </w:tcBorders>
          </w:tcPr>
          <w:p w14:paraId="509199C1" w14:textId="77777777" w:rsidR="00AC6941" w:rsidRDefault="00AC6941">
            <w:pPr>
              <w:pStyle w:val="TableParagraph"/>
              <w:rPr>
                <w:rFonts w:ascii="Times New Roman"/>
                <w:sz w:val="18"/>
              </w:rPr>
            </w:pPr>
          </w:p>
        </w:tc>
        <w:tc>
          <w:tcPr>
            <w:tcW w:w="6125" w:type="dxa"/>
            <w:tcBorders>
              <w:top w:val="single" w:sz="8" w:space="0" w:color="000000"/>
              <w:left w:val="single" w:sz="8" w:space="0" w:color="000000"/>
              <w:bottom w:val="single" w:sz="8" w:space="0" w:color="000000"/>
              <w:right w:val="single" w:sz="8" w:space="0" w:color="000000"/>
            </w:tcBorders>
          </w:tcPr>
          <w:p w14:paraId="7CC4642A" w14:textId="77777777" w:rsidR="00AC6941" w:rsidRDefault="008F2E77">
            <w:pPr>
              <w:pStyle w:val="TableParagraph"/>
              <w:spacing w:before="88"/>
              <w:ind w:left="100"/>
              <w:rPr>
                <w:sz w:val="19"/>
              </w:rPr>
            </w:pPr>
            <w:r>
              <w:rPr>
                <w:w w:val="105"/>
                <w:sz w:val="19"/>
              </w:rPr>
              <w:t>Fire Risk Assessment carried out</w:t>
            </w:r>
          </w:p>
          <w:p w14:paraId="1543A469" w14:textId="77777777" w:rsidR="00AC6941" w:rsidRDefault="008F2E77">
            <w:pPr>
              <w:pStyle w:val="TableParagraph"/>
              <w:spacing w:before="15" w:line="256" w:lineRule="auto"/>
              <w:ind w:left="100" w:right="1746"/>
              <w:rPr>
                <w:sz w:val="19"/>
              </w:rPr>
            </w:pPr>
            <w:r>
              <w:rPr>
                <w:w w:val="105"/>
                <w:sz w:val="19"/>
              </w:rPr>
              <w:t xml:space="preserve">All Fire Extinguishing Equipment identified and on </w:t>
            </w:r>
            <w:r>
              <w:rPr>
                <w:i/>
                <w:w w:val="105"/>
                <w:sz w:val="19"/>
              </w:rPr>
              <w:t>register</w:t>
            </w:r>
            <w:r>
              <w:rPr>
                <w:w w:val="105"/>
                <w:sz w:val="19"/>
              </w:rPr>
              <w:t>. Inspected weekly. Inspection Register kept</w:t>
            </w:r>
          </w:p>
          <w:p w14:paraId="5F06FB14" w14:textId="77777777" w:rsidR="00AC6941" w:rsidRDefault="008F2E77">
            <w:pPr>
              <w:pStyle w:val="TableParagraph"/>
              <w:spacing w:before="1"/>
              <w:ind w:left="100"/>
              <w:rPr>
                <w:sz w:val="19"/>
              </w:rPr>
            </w:pPr>
            <w:r>
              <w:rPr>
                <w:w w:val="105"/>
                <w:sz w:val="19"/>
              </w:rPr>
              <w:t>Serviced annually</w:t>
            </w:r>
          </w:p>
        </w:tc>
        <w:tc>
          <w:tcPr>
            <w:tcW w:w="1071" w:type="dxa"/>
            <w:tcBorders>
              <w:top w:val="single" w:sz="8" w:space="0" w:color="000000"/>
              <w:left w:val="single" w:sz="8" w:space="0" w:color="000000"/>
              <w:bottom w:val="single" w:sz="8" w:space="0" w:color="000000"/>
              <w:right w:val="single" w:sz="8" w:space="0" w:color="000000"/>
            </w:tcBorders>
          </w:tcPr>
          <w:p w14:paraId="29DB0B2E" w14:textId="77777777" w:rsidR="00AC6941" w:rsidRDefault="00AC6941">
            <w:pPr>
              <w:pStyle w:val="TableParagraph"/>
              <w:rPr>
                <w:rFonts w:ascii="Times New Roman"/>
                <w:sz w:val="18"/>
              </w:rPr>
            </w:pPr>
          </w:p>
        </w:tc>
        <w:tc>
          <w:tcPr>
            <w:tcW w:w="5569" w:type="dxa"/>
            <w:tcBorders>
              <w:top w:val="single" w:sz="8" w:space="0" w:color="000000"/>
              <w:left w:val="single" w:sz="8" w:space="0" w:color="000000"/>
              <w:bottom w:val="single" w:sz="8" w:space="0" w:color="000000"/>
              <w:right w:val="single" w:sz="8" w:space="0" w:color="000000"/>
            </w:tcBorders>
          </w:tcPr>
          <w:p w14:paraId="5348A02D" w14:textId="77777777" w:rsidR="00AC6941" w:rsidRDefault="00AC6941">
            <w:pPr>
              <w:pStyle w:val="TableParagraph"/>
              <w:rPr>
                <w:rFonts w:ascii="Times New Roman"/>
                <w:sz w:val="18"/>
              </w:rPr>
            </w:pPr>
          </w:p>
        </w:tc>
      </w:tr>
      <w:tr w:rsidR="00AC6941" w14:paraId="7AB93C9B" w14:textId="77777777">
        <w:trPr>
          <w:trHeight w:val="2696"/>
        </w:trPr>
        <w:tc>
          <w:tcPr>
            <w:tcW w:w="2520" w:type="dxa"/>
            <w:tcBorders>
              <w:top w:val="single" w:sz="8" w:space="0" w:color="000000"/>
              <w:left w:val="single" w:sz="8" w:space="0" w:color="000000"/>
              <w:bottom w:val="single" w:sz="8" w:space="0" w:color="000000"/>
              <w:right w:val="single" w:sz="8" w:space="0" w:color="000000"/>
            </w:tcBorders>
          </w:tcPr>
          <w:p w14:paraId="3F435471" w14:textId="77777777" w:rsidR="00AC6941" w:rsidRDefault="008F2E77">
            <w:pPr>
              <w:pStyle w:val="TableParagraph"/>
              <w:spacing w:before="88"/>
              <w:ind w:left="100"/>
              <w:rPr>
                <w:sz w:val="19"/>
              </w:rPr>
            </w:pPr>
            <w:r>
              <w:rPr>
                <w:w w:val="105"/>
                <w:sz w:val="19"/>
              </w:rPr>
              <w:t>First Aid</w:t>
            </w:r>
          </w:p>
        </w:tc>
        <w:tc>
          <w:tcPr>
            <w:tcW w:w="6125" w:type="dxa"/>
            <w:tcBorders>
              <w:top w:val="single" w:sz="8" w:space="0" w:color="000000"/>
              <w:left w:val="single" w:sz="8" w:space="0" w:color="000000"/>
              <w:bottom w:val="single" w:sz="8" w:space="0" w:color="000000"/>
              <w:right w:val="single" w:sz="8" w:space="0" w:color="000000"/>
            </w:tcBorders>
          </w:tcPr>
          <w:p w14:paraId="150B47DF" w14:textId="77777777" w:rsidR="00AC6941" w:rsidRDefault="008F2E77">
            <w:pPr>
              <w:pStyle w:val="TableParagraph"/>
              <w:spacing w:before="88" w:line="256" w:lineRule="auto"/>
              <w:ind w:left="100"/>
              <w:rPr>
                <w:sz w:val="19"/>
              </w:rPr>
            </w:pPr>
            <w:r>
              <w:rPr>
                <w:w w:val="105"/>
                <w:sz w:val="19"/>
              </w:rPr>
              <w:t>Every workplace provided with sufficient number of First Aid boxes. (Required where 5 persons or more are employed)</w:t>
            </w:r>
          </w:p>
          <w:p w14:paraId="6CD1012A" w14:textId="77777777" w:rsidR="00AC6941" w:rsidRDefault="008F2E77">
            <w:pPr>
              <w:pStyle w:val="TableParagraph"/>
              <w:spacing w:before="1"/>
              <w:ind w:left="100"/>
              <w:rPr>
                <w:sz w:val="19"/>
              </w:rPr>
            </w:pPr>
            <w:r>
              <w:rPr>
                <w:w w:val="105"/>
                <w:sz w:val="19"/>
              </w:rPr>
              <w:t>First Aid freely available</w:t>
            </w:r>
          </w:p>
          <w:p w14:paraId="29268937" w14:textId="77777777" w:rsidR="00AC6941" w:rsidRDefault="008F2E77">
            <w:pPr>
              <w:pStyle w:val="TableParagraph"/>
              <w:spacing w:before="10"/>
              <w:ind w:left="100"/>
              <w:rPr>
                <w:sz w:val="19"/>
              </w:rPr>
            </w:pPr>
            <w:r>
              <w:rPr>
                <w:w w:val="105"/>
                <w:sz w:val="19"/>
              </w:rPr>
              <w:t>Equipment as per the list in the OH&amp;S Act.</w:t>
            </w:r>
          </w:p>
          <w:p w14:paraId="466ADE9E" w14:textId="77777777" w:rsidR="00AC6941" w:rsidRDefault="008F2E77">
            <w:pPr>
              <w:pStyle w:val="TableParagraph"/>
              <w:spacing w:before="15" w:line="256" w:lineRule="auto"/>
              <w:ind w:left="100" w:right="1"/>
              <w:rPr>
                <w:sz w:val="19"/>
              </w:rPr>
            </w:pPr>
            <w:r>
              <w:rPr>
                <w:w w:val="105"/>
                <w:sz w:val="19"/>
              </w:rPr>
              <w:t>One qualified First Aider appointed for every 50 employees. (Required where more than 10 persons are employed)</w:t>
            </w:r>
          </w:p>
          <w:p w14:paraId="0CEB32DC" w14:textId="77777777" w:rsidR="00AC6941" w:rsidRDefault="008F2E77">
            <w:pPr>
              <w:pStyle w:val="TableParagraph"/>
              <w:spacing w:before="1"/>
              <w:ind w:left="100"/>
              <w:rPr>
                <w:sz w:val="19"/>
              </w:rPr>
            </w:pPr>
            <w:r>
              <w:rPr>
                <w:w w:val="105"/>
                <w:sz w:val="19"/>
              </w:rPr>
              <w:t>List of First Aiders and Certificates</w:t>
            </w:r>
          </w:p>
          <w:p w14:paraId="360AE522" w14:textId="77777777" w:rsidR="00AC6941" w:rsidRDefault="008F2E77">
            <w:pPr>
              <w:pStyle w:val="TableParagraph"/>
              <w:spacing w:before="15" w:line="252" w:lineRule="auto"/>
              <w:ind w:left="100" w:right="1837"/>
              <w:rPr>
                <w:sz w:val="19"/>
              </w:rPr>
            </w:pPr>
            <w:r>
              <w:rPr>
                <w:w w:val="105"/>
                <w:sz w:val="19"/>
              </w:rPr>
              <w:t>Name of person/s in charge of First Aid box/</w:t>
            </w:r>
            <w:proofErr w:type="spellStart"/>
            <w:r>
              <w:rPr>
                <w:w w:val="105"/>
                <w:sz w:val="19"/>
              </w:rPr>
              <w:t>es</w:t>
            </w:r>
            <w:proofErr w:type="spellEnd"/>
            <w:r>
              <w:rPr>
                <w:w w:val="105"/>
                <w:sz w:val="19"/>
              </w:rPr>
              <w:t xml:space="preserve"> displayed. Location of F/Aid box/</w:t>
            </w:r>
            <w:proofErr w:type="spellStart"/>
            <w:r>
              <w:rPr>
                <w:w w:val="105"/>
                <w:sz w:val="19"/>
              </w:rPr>
              <w:t>es</w:t>
            </w:r>
            <w:proofErr w:type="spellEnd"/>
            <w:r>
              <w:rPr>
                <w:w w:val="105"/>
                <w:sz w:val="19"/>
              </w:rPr>
              <w:t xml:space="preserve"> clearly indicated.</w:t>
            </w:r>
          </w:p>
          <w:p w14:paraId="5B052091" w14:textId="77777777" w:rsidR="00AC6941" w:rsidRDefault="008F2E77">
            <w:pPr>
              <w:pStyle w:val="TableParagraph"/>
              <w:spacing w:before="4" w:line="256" w:lineRule="auto"/>
              <w:ind w:left="100" w:right="3083"/>
              <w:rPr>
                <w:sz w:val="19"/>
              </w:rPr>
            </w:pPr>
            <w:r>
              <w:rPr>
                <w:w w:val="105"/>
                <w:sz w:val="19"/>
              </w:rPr>
              <w:t>Signs instructing employees to report all Injuries/illness including first aid injuries</w:t>
            </w:r>
          </w:p>
        </w:tc>
        <w:tc>
          <w:tcPr>
            <w:tcW w:w="1071" w:type="dxa"/>
            <w:tcBorders>
              <w:top w:val="single" w:sz="8" w:space="0" w:color="000000"/>
              <w:left w:val="single" w:sz="8" w:space="0" w:color="000000"/>
              <w:bottom w:val="single" w:sz="8" w:space="0" w:color="000000"/>
              <w:right w:val="single" w:sz="8" w:space="0" w:color="000000"/>
            </w:tcBorders>
          </w:tcPr>
          <w:p w14:paraId="6EBF44FF" w14:textId="77777777" w:rsidR="00AC6941" w:rsidRDefault="00AC6941">
            <w:pPr>
              <w:pStyle w:val="TableParagraph"/>
              <w:rPr>
                <w:rFonts w:ascii="Times New Roman"/>
                <w:sz w:val="18"/>
              </w:rPr>
            </w:pPr>
          </w:p>
        </w:tc>
        <w:tc>
          <w:tcPr>
            <w:tcW w:w="5569" w:type="dxa"/>
            <w:tcBorders>
              <w:top w:val="single" w:sz="8" w:space="0" w:color="000000"/>
              <w:left w:val="single" w:sz="8" w:space="0" w:color="000000"/>
              <w:bottom w:val="single" w:sz="8" w:space="0" w:color="000000"/>
              <w:right w:val="single" w:sz="8" w:space="0" w:color="000000"/>
            </w:tcBorders>
          </w:tcPr>
          <w:p w14:paraId="3AC6E12D" w14:textId="77777777" w:rsidR="00AC6941" w:rsidRDefault="00AC6941">
            <w:pPr>
              <w:pStyle w:val="TableParagraph"/>
              <w:rPr>
                <w:rFonts w:ascii="Times New Roman"/>
                <w:sz w:val="18"/>
              </w:rPr>
            </w:pPr>
          </w:p>
        </w:tc>
      </w:tr>
      <w:tr w:rsidR="00AC6941" w14:paraId="19BED603" w14:textId="77777777">
        <w:trPr>
          <w:trHeight w:val="1314"/>
        </w:trPr>
        <w:tc>
          <w:tcPr>
            <w:tcW w:w="2520" w:type="dxa"/>
            <w:tcBorders>
              <w:top w:val="single" w:sz="8" w:space="0" w:color="000000"/>
              <w:left w:val="single" w:sz="8" w:space="0" w:color="000000"/>
              <w:bottom w:val="single" w:sz="8" w:space="0" w:color="000000"/>
              <w:right w:val="single" w:sz="8" w:space="0" w:color="000000"/>
            </w:tcBorders>
          </w:tcPr>
          <w:p w14:paraId="2F570E88" w14:textId="77777777" w:rsidR="00AC6941" w:rsidRDefault="008F2E77">
            <w:pPr>
              <w:pStyle w:val="TableParagraph"/>
              <w:tabs>
                <w:tab w:val="left" w:pos="961"/>
                <w:tab w:val="left" w:pos="1639"/>
              </w:tabs>
              <w:spacing w:before="83" w:line="256" w:lineRule="auto"/>
              <w:ind w:left="100" w:right="75"/>
              <w:rPr>
                <w:sz w:val="19"/>
              </w:rPr>
            </w:pPr>
            <w:r>
              <w:rPr>
                <w:w w:val="105"/>
                <w:sz w:val="19"/>
              </w:rPr>
              <w:t>Personal</w:t>
            </w:r>
            <w:r>
              <w:rPr>
                <w:w w:val="105"/>
                <w:sz w:val="19"/>
              </w:rPr>
              <w:tab/>
              <w:t>Safety</w:t>
            </w:r>
            <w:r>
              <w:rPr>
                <w:w w:val="105"/>
                <w:sz w:val="19"/>
              </w:rPr>
              <w:tab/>
            </w:r>
            <w:r>
              <w:rPr>
                <w:sz w:val="19"/>
              </w:rPr>
              <w:t xml:space="preserve">Equipment </w:t>
            </w:r>
            <w:r>
              <w:rPr>
                <w:w w:val="105"/>
                <w:sz w:val="19"/>
              </w:rPr>
              <w:t>(PSE)</w:t>
            </w:r>
          </w:p>
        </w:tc>
        <w:tc>
          <w:tcPr>
            <w:tcW w:w="6125" w:type="dxa"/>
            <w:tcBorders>
              <w:top w:val="single" w:sz="8" w:space="0" w:color="000000"/>
              <w:left w:val="single" w:sz="8" w:space="0" w:color="000000"/>
              <w:bottom w:val="single" w:sz="8" w:space="0" w:color="000000"/>
              <w:right w:val="single" w:sz="8" w:space="0" w:color="000000"/>
            </w:tcBorders>
          </w:tcPr>
          <w:p w14:paraId="39D53393" w14:textId="77777777" w:rsidR="00AC6941" w:rsidRDefault="008F2E77">
            <w:pPr>
              <w:pStyle w:val="TableParagraph"/>
              <w:spacing w:before="83" w:line="256" w:lineRule="auto"/>
              <w:ind w:left="100" w:right="3229"/>
              <w:rPr>
                <w:sz w:val="19"/>
              </w:rPr>
            </w:pPr>
            <w:r>
              <w:rPr>
                <w:w w:val="105"/>
                <w:sz w:val="19"/>
              </w:rPr>
              <w:t>PSE Risk Assessment carried out Items of PSE prescribed/use enforced Records of Issue kept</w:t>
            </w:r>
          </w:p>
          <w:p w14:paraId="432862C6" w14:textId="77777777" w:rsidR="00AC6941" w:rsidRDefault="008F2E77">
            <w:pPr>
              <w:pStyle w:val="TableParagraph"/>
              <w:spacing w:before="1"/>
              <w:ind w:left="100"/>
              <w:rPr>
                <w:sz w:val="19"/>
              </w:rPr>
            </w:pPr>
            <w:r>
              <w:rPr>
                <w:w w:val="105"/>
                <w:sz w:val="19"/>
              </w:rPr>
              <w:t>Undertaking by Employee to use/wear PSE</w:t>
            </w:r>
          </w:p>
        </w:tc>
        <w:tc>
          <w:tcPr>
            <w:tcW w:w="1071" w:type="dxa"/>
            <w:tcBorders>
              <w:top w:val="single" w:sz="8" w:space="0" w:color="000000"/>
              <w:left w:val="single" w:sz="8" w:space="0" w:color="000000"/>
              <w:bottom w:val="single" w:sz="8" w:space="0" w:color="000000"/>
              <w:right w:val="single" w:sz="8" w:space="0" w:color="000000"/>
            </w:tcBorders>
          </w:tcPr>
          <w:p w14:paraId="7F620DA2" w14:textId="77777777" w:rsidR="00AC6941" w:rsidRDefault="00AC6941">
            <w:pPr>
              <w:pStyle w:val="TableParagraph"/>
              <w:rPr>
                <w:rFonts w:ascii="Times New Roman"/>
                <w:sz w:val="18"/>
              </w:rPr>
            </w:pPr>
          </w:p>
        </w:tc>
        <w:tc>
          <w:tcPr>
            <w:tcW w:w="5569" w:type="dxa"/>
            <w:tcBorders>
              <w:top w:val="single" w:sz="8" w:space="0" w:color="000000"/>
              <w:left w:val="single" w:sz="8" w:space="0" w:color="000000"/>
              <w:bottom w:val="single" w:sz="8" w:space="0" w:color="000000"/>
              <w:right w:val="single" w:sz="8" w:space="0" w:color="000000"/>
            </w:tcBorders>
          </w:tcPr>
          <w:p w14:paraId="6FB1F988" w14:textId="77777777" w:rsidR="00AC6941" w:rsidRDefault="00AC6941">
            <w:pPr>
              <w:pStyle w:val="TableParagraph"/>
              <w:rPr>
                <w:rFonts w:ascii="Times New Roman"/>
                <w:sz w:val="18"/>
              </w:rPr>
            </w:pPr>
          </w:p>
        </w:tc>
      </w:tr>
      <w:tr w:rsidR="00AC6941" w14:paraId="7CA0FF39" w14:textId="77777777">
        <w:trPr>
          <w:trHeight w:val="1549"/>
        </w:trPr>
        <w:tc>
          <w:tcPr>
            <w:tcW w:w="2520" w:type="dxa"/>
            <w:tcBorders>
              <w:top w:val="single" w:sz="8" w:space="0" w:color="000000"/>
              <w:left w:val="single" w:sz="8" w:space="0" w:color="000000"/>
              <w:bottom w:val="single" w:sz="8" w:space="0" w:color="000000"/>
              <w:right w:val="single" w:sz="8" w:space="0" w:color="000000"/>
            </w:tcBorders>
          </w:tcPr>
          <w:p w14:paraId="4924F174" w14:textId="77777777" w:rsidR="00AC6941" w:rsidRDefault="008F2E77">
            <w:pPr>
              <w:pStyle w:val="TableParagraph"/>
              <w:tabs>
                <w:tab w:val="left" w:pos="1904"/>
              </w:tabs>
              <w:spacing w:before="88" w:line="256" w:lineRule="auto"/>
              <w:ind w:left="100" w:right="74"/>
              <w:jc w:val="both"/>
              <w:rPr>
                <w:sz w:val="19"/>
              </w:rPr>
            </w:pPr>
            <w:r>
              <w:rPr>
                <w:w w:val="105"/>
                <w:sz w:val="19"/>
              </w:rPr>
              <w:t>*Inspection &amp; Use of Welding/Flame</w:t>
            </w:r>
            <w:r>
              <w:rPr>
                <w:w w:val="105"/>
                <w:sz w:val="19"/>
              </w:rPr>
              <w:tab/>
            </w:r>
            <w:r>
              <w:rPr>
                <w:sz w:val="19"/>
              </w:rPr>
              <w:t xml:space="preserve">Cutting </w:t>
            </w:r>
            <w:r>
              <w:rPr>
                <w:w w:val="105"/>
                <w:sz w:val="19"/>
              </w:rPr>
              <w:t>Equipment</w:t>
            </w:r>
          </w:p>
        </w:tc>
        <w:tc>
          <w:tcPr>
            <w:tcW w:w="6125" w:type="dxa"/>
            <w:tcBorders>
              <w:top w:val="single" w:sz="8" w:space="0" w:color="000000"/>
              <w:left w:val="single" w:sz="8" w:space="0" w:color="000000"/>
              <w:bottom w:val="single" w:sz="8" w:space="0" w:color="000000"/>
              <w:right w:val="single" w:sz="8" w:space="0" w:color="000000"/>
            </w:tcBorders>
          </w:tcPr>
          <w:p w14:paraId="294FCA1B" w14:textId="77777777" w:rsidR="00AC6941" w:rsidRDefault="008F2E77">
            <w:pPr>
              <w:pStyle w:val="TableParagraph"/>
              <w:spacing w:before="88" w:line="256" w:lineRule="auto"/>
              <w:ind w:left="100"/>
              <w:rPr>
                <w:sz w:val="19"/>
              </w:rPr>
            </w:pPr>
            <w:r>
              <w:rPr>
                <w:w w:val="105"/>
                <w:sz w:val="19"/>
              </w:rPr>
              <w:t>Competent</w:t>
            </w:r>
            <w:r>
              <w:rPr>
                <w:spacing w:val="-14"/>
                <w:w w:val="105"/>
                <w:sz w:val="19"/>
              </w:rPr>
              <w:t xml:space="preserve"> </w:t>
            </w:r>
            <w:r>
              <w:rPr>
                <w:w w:val="105"/>
                <w:sz w:val="19"/>
              </w:rPr>
              <w:t>Person/s</w:t>
            </w:r>
            <w:r>
              <w:rPr>
                <w:spacing w:val="-13"/>
                <w:w w:val="105"/>
                <w:sz w:val="19"/>
              </w:rPr>
              <w:t xml:space="preserve"> </w:t>
            </w:r>
            <w:r>
              <w:rPr>
                <w:w w:val="105"/>
                <w:sz w:val="19"/>
              </w:rPr>
              <w:t>with</w:t>
            </w:r>
            <w:r>
              <w:rPr>
                <w:spacing w:val="-14"/>
                <w:w w:val="105"/>
                <w:sz w:val="19"/>
              </w:rPr>
              <w:t xml:space="preserve"> </w:t>
            </w:r>
            <w:r>
              <w:rPr>
                <w:w w:val="105"/>
                <w:sz w:val="19"/>
              </w:rPr>
              <w:t>specific</w:t>
            </w:r>
            <w:r>
              <w:rPr>
                <w:spacing w:val="-13"/>
                <w:w w:val="105"/>
                <w:sz w:val="19"/>
              </w:rPr>
              <w:t xml:space="preserve"> </w:t>
            </w:r>
            <w:r>
              <w:rPr>
                <w:w w:val="105"/>
                <w:sz w:val="19"/>
              </w:rPr>
              <w:t>knowledge</w:t>
            </w:r>
            <w:r>
              <w:rPr>
                <w:spacing w:val="-13"/>
                <w:w w:val="105"/>
                <w:sz w:val="19"/>
              </w:rPr>
              <w:t xml:space="preserve"> </w:t>
            </w:r>
            <w:r>
              <w:rPr>
                <w:w w:val="105"/>
                <w:sz w:val="19"/>
              </w:rPr>
              <w:t>and</w:t>
            </w:r>
            <w:r>
              <w:rPr>
                <w:spacing w:val="-13"/>
                <w:w w:val="105"/>
                <w:sz w:val="19"/>
              </w:rPr>
              <w:t xml:space="preserve"> </w:t>
            </w:r>
            <w:r>
              <w:rPr>
                <w:w w:val="105"/>
                <w:sz w:val="19"/>
              </w:rPr>
              <w:t>experience</w:t>
            </w:r>
            <w:r>
              <w:rPr>
                <w:spacing w:val="-13"/>
                <w:w w:val="105"/>
                <w:sz w:val="19"/>
              </w:rPr>
              <w:t xml:space="preserve"> </w:t>
            </w:r>
            <w:r>
              <w:rPr>
                <w:w w:val="105"/>
                <w:sz w:val="19"/>
              </w:rPr>
              <w:t>designated</w:t>
            </w:r>
            <w:r>
              <w:rPr>
                <w:spacing w:val="-13"/>
                <w:w w:val="105"/>
                <w:sz w:val="19"/>
              </w:rPr>
              <w:t xml:space="preserve"> </w:t>
            </w:r>
            <w:r>
              <w:rPr>
                <w:w w:val="105"/>
                <w:sz w:val="19"/>
              </w:rPr>
              <w:t>to</w:t>
            </w:r>
            <w:r>
              <w:rPr>
                <w:spacing w:val="-13"/>
                <w:w w:val="105"/>
                <w:sz w:val="19"/>
              </w:rPr>
              <w:t xml:space="preserve"> </w:t>
            </w:r>
            <w:r>
              <w:rPr>
                <w:w w:val="105"/>
                <w:sz w:val="19"/>
              </w:rPr>
              <w:t>Inspect Electric Arc, Gas Welding and Flame Cutting</w:t>
            </w:r>
            <w:r>
              <w:rPr>
                <w:spacing w:val="2"/>
                <w:w w:val="105"/>
                <w:sz w:val="19"/>
              </w:rPr>
              <w:t xml:space="preserve"> </w:t>
            </w:r>
            <w:r>
              <w:rPr>
                <w:w w:val="105"/>
                <w:sz w:val="19"/>
              </w:rPr>
              <w:t>Equipment</w:t>
            </w:r>
          </w:p>
          <w:p w14:paraId="750934EA" w14:textId="77777777" w:rsidR="00AC6941" w:rsidRDefault="008F2E77">
            <w:pPr>
              <w:pStyle w:val="TableParagraph"/>
              <w:spacing w:before="1" w:line="254" w:lineRule="auto"/>
              <w:ind w:left="100" w:right="1191"/>
              <w:rPr>
                <w:sz w:val="19"/>
              </w:rPr>
            </w:pPr>
            <w:r>
              <w:rPr>
                <w:w w:val="105"/>
                <w:sz w:val="19"/>
              </w:rPr>
              <w:t>Written Proof of Competence of above appointee available on Site Equipment identified/numbered and entered into a register Equipment inspected monthly. Inspection Register kept</w:t>
            </w:r>
          </w:p>
        </w:tc>
        <w:tc>
          <w:tcPr>
            <w:tcW w:w="1071" w:type="dxa"/>
            <w:tcBorders>
              <w:top w:val="single" w:sz="8" w:space="0" w:color="000000"/>
              <w:left w:val="single" w:sz="8" w:space="0" w:color="000000"/>
              <w:bottom w:val="single" w:sz="8" w:space="0" w:color="000000"/>
              <w:right w:val="single" w:sz="8" w:space="0" w:color="000000"/>
            </w:tcBorders>
          </w:tcPr>
          <w:p w14:paraId="7D3FDD4E" w14:textId="77777777" w:rsidR="00AC6941" w:rsidRDefault="00AC6941">
            <w:pPr>
              <w:pStyle w:val="TableParagraph"/>
              <w:rPr>
                <w:rFonts w:ascii="Times New Roman"/>
                <w:sz w:val="18"/>
              </w:rPr>
            </w:pPr>
          </w:p>
        </w:tc>
        <w:tc>
          <w:tcPr>
            <w:tcW w:w="5569" w:type="dxa"/>
            <w:tcBorders>
              <w:top w:val="single" w:sz="8" w:space="0" w:color="000000"/>
              <w:left w:val="single" w:sz="8" w:space="0" w:color="000000"/>
              <w:bottom w:val="single" w:sz="8" w:space="0" w:color="000000"/>
              <w:right w:val="single" w:sz="8" w:space="0" w:color="000000"/>
            </w:tcBorders>
          </w:tcPr>
          <w:p w14:paraId="1619F38C" w14:textId="77777777" w:rsidR="00AC6941" w:rsidRDefault="00AC6941">
            <w:pPr>
              <w:pStyle w:val="TableParagraph"/>
              <w:rPr>
                <w:rFonts w:ascii="Times New Roman"/>
                <w:sz w:val="18"/>
              </w:rPr>
            </w:pPr>
          </w:p>
        </w:tc>
      </w:tr>
      <w:tr w:rsidR="00AC6941" w14:paraId="6301F103" w14:textId="77777777">
        <w:trPr>
          <w:trHeight w:val="1314"/>
        </w:trPr>
        <w:tc>
          <w:tcPr>
            <w:tcW w:w="2520" w:type="dxa"/>
            <w:tcBorders>
              <w:top w:val="single" w:sz="8" w:space="0" w:color="000000"/>
              <w:left w:val="single" w:sz="8" w:space="0" w:color="000000"/>
              <w:bottom w:val="single" w:sz="8" w:space="0" w:color="000000"/>
              <w:right w:val="single" w:sz="8" w:space="0" w:color="000000"/>
            </w:tcBorders>
          </w:tcPr>
          <w:p w14:paraId="476C24D8" w14:textId="77777777" w:rsidR="00AC6941" w:rsidRDefault="008F2E77">
            <w:pPr>
              <w:pStyle w:val="TableParagraph"/>
              <w:spacing w:before="88" w:line="252" w:lineRule="auto"/>
              <w:ind w:left="100"/>
              <w:rPr>
                <w:sz w:val="19"/>
              </w:rPr>
            </w:pPr>
            <w:r>
              <w:rPr>
                <w:w w:val="105"/>
                <w:sz w:val="19"/>
              </w:rPr>
              <w:t>*Control of Storage &amp; Usage of HCS</w:t>
            </w:r>
          </w:p>
        </w:tc>
        <w:tc>
          <w:tcPr>
            <w:tcW w:w="6125" w:type="dxa"/>
            <w:tcBorders>
              <w:top w:val="single" w:sz="8" w:space="0" w:color="000000"/>
              <w:left w:val="single" w:sz="8" w:space="0" w:color="000000"/>
              <w:bottom w:val="single" w:sz="8" w:space="0" w:color="000000"/>
              <w:right w:val="single" w:sz="8" w:space="0" w:color="000000"/>
            </w:tcBorders>
          </w:tcPr>
          <w:p w14:paraId="1ACE451E" w14:textId="77777777" w:rsidR="00AC6941" w:rsidRDefault="008F2E77">
            <w:pPr>
              <w:pStyle w:val="TableParagraph"/>
              <w:spacing w:before="88" w:line="252" w:lineRule="auto"/>
              <w:ind w:left="100"/>
              <w:rPr>
                <w:sz w:val="19"/>
              </w:rPr>
            </w:pPr>
            <w:r>
              <w:rPr>
                <w:w w:val="105"/>
                <w:sz w:val="19"/>
              </w:rPr>
              <w:t>Competent</w:t>
            </w:r>
            <w:r>
              <w:rPr>
                <w:spacing w:val="-15"/>
                <w:w w:val="105"/>
                <w:sz w:val="19"/>
              </w:rPr>
              <w:t xml:space="preserve"> </w:t>
            </w:r>
            <w:r>
              <w:rPr>
                <w:w w:val="105"/>
                <w:sz w:val="19"/>
              </w:rPr>
              <w:t>Person/s</w:t>
            </w:r>
            <w:r>
              <w:rPr>
                <w:spacing w:val="-13"/>
                <w:w w:val="105"/>
                <w:sz w:val="19"/>
              </w:rPr>
              <w:t xml:space="preserve"> </w:t>
            </w:r>
            <w:r>
              <w:rPr>
                <w:w w:val="105"/>
                <w:sz w:val="19"/>
              </w:rPr>
              <w:t>with</w:t>
            </w:r>
            <w:r>
              <w:rPr>
                <w:spacing w:val="-13"/>
                <w:w w:val="105"/>
                <w:sz w:val="19"/>
              </w:rPr>
              <w:t xml:space="preserve"> </w:t>
            </w:r>
            <w:r>
              <w:rPr>
                <w:w w:val="105"/>
                <w:sz w:val="19"/>
              </w:rPr>
              <w:t>specific</w:t>
            </w:r>
            <w:r>
              <w:rPr>
                <w:spacing w:val="-13"/>
                <w:w w:val="105"/>
                <w:sz w:val="19"/>
              </w:rPr>
              <w:t xml:space="preserve"> </w:t>
            </w:r>
            <w:r>
              <w:rPr>
                <w:w w:val="105"/>
                <w:sz w:val="19"/>
              </w:rPr>
              <w:t>knowledge</w:t>
            </w:r>
            <w:r>
              <w:rPr>
                <w:spacing w:val="-13"/>
                <w:w w:val="105"/>
                <w:sz w:val="19"/>
              </w:rPr>
              <w:t xml:space="preserve"> </w:t>
            </w:r>
            <w:r>
              <w:rPr>
                <w:w w:val="105"/>
                <w:sz w:val="19"/>
              </w:rPr>
              <w:t>and</w:t>
            </w:r>
            <w:r>
              <w:rPr>
                <w:spacing w:val="-14"/>
                <w:w w:val="105"/>
                <w:sz w:val="19"/>
              </w:rPr>
              <w:t xml:space="preserve"> </w:t>
            </w:r>
            <w:r>
              <w:rPr>
                <w:w w:val="105"/>
                <w:sz w:val="19"/>
              </w:rPr>
              <w:t>experience</w:t>
            </w:r>
            <w:r>
              <w:rPr>
                <w:spacing w:val="-13"/>
                <w:w w:val="105"/>
                <w:sz w:val="19"/>
              </w:rPr>
              <w:t xml:space="preserve"> </w:t>
            </w:r>
            <w:r>
              <w:rPr>
                <w:w w:val="105"/>
                <w:sz w:val="19"/>
              </w:rPr>
              <w:t>designated</w:t>
            </w:r>
            <w:r>
              <w:rPr>
                <w:spacing w:val="-13"/>
                <w:w w:val="105"/>
                <w:sz w:val="19"/>
              </w:rPr>
              <w:t xml:space="preserve"> </w:t>
            </w:r>
            <w:r>
              <w:rPr>
                <w:w w:val="105"/>
                <w:sz w:val="19"/>
              </w:rPr>
              <w:t>to</w:t>
            </w:r>
            <w:r>
              <w:rPr>
                <w:spacing w:val="-13"/>
                <w:w w:val="105"/>
                <w:sz w:val="19"/>
              </w:rPr>
              <w:t xml:space="preserve"> </w:t>
            </w:r>
            <w:r>
              <w:rPr>
                <w:w w:val="105"/>
                <w:sz w:val="19"/>
              </w:rPr>
              <w:t>Control the Storage &amp; Usage of</w:t>
            </w:r>
            <w:r>
              <w:rPr>
                <w:spacing w:val="4"/>
                <w:w w:val="105"/>
                <w:sz w:val="19"/>
              </w:rPr>
              <w:t xml:space="preserve"> </w:t>
            </w:r>
            <w:r>
              <w:rPr>
                <w:w w:val="105"/>
                <w:sz w:val="19"/>
              </w:rPr>
              <w:t>HCS</w:t>
            </w:r>
          </w:p>
          <w:p w14:paraId="763E50C9" w14:textId="77777777" w:rsidR="00AC6941" w:rsidRDefault="008F2E77">
            <w:pPr>
              <w:pStyle w:val="TableParagraph"/>
              <w:spacing w:before="4" w:line="256" w:lineRule="auto"/>
              <w:ind w:left="100" w:right="1191"/>
              <w:rPr>
                <w:sz w:val="19"/>
              </w:rPr>
            </w:pPr>
            <w:r>
              <w:rPr>
                <w:w w:val="105"/>
                <w:sz w:val="19"/>
              </w:rPr>
              <w:t>Written Proof of Competence of above appointee available on Site Risk Assessment carried</w:t>
            </w:r>
            <w:r>
              <w:rPr>
                <w:spacing w:val="1"/>
                <w:w w:val="105"/>
                <w:sz w:val="19"/>
              </w:rPr>
              <w:t xml:space="preserve"> </w:t>
            </w:r>
            <w:r>
              <w:rPr>
                <w:w w:val="105"/>
                <w:sz w:val="19"/>
              </w:rPr>
              <w:t>out</w:t>
            </w:r>
          </w:p>
          <w:p w14:paraId="4FAE1466" w14:textId="77777777" w:rsidR="00AC6941" w:rsidRDefault="008F2E77">
            <w:pPr>
              <w:pStyle w:val="TableParagraph"/>
              <w:spacing w:before="1"/>
              <w:ind w:left="100"/>
              <w:rPr>
                <w:sz w:val="19"/>
              </w:rPr>
            </w:pPr>
            <w:r>
              <w:rPr>
                <w:w w:val="105"/>
                <w:sz w:val="19"/>
              </w:rPr>
              <w:t>Register of HCS kept/used on Site</w:t>
            </w:r>
          </w:p>
        </w:tc>
        <w:tc>
          <w:tcPr>
            <w:tcW w:w="1071" w:type="dxa"/>
            <w:tcBorders>
              <w:top w:val="single" w:sz="8" w:space="0" w:color="000000"/>
              <w:left w:val="single" w:sz="8" w:space="0" w:color="000000"/>
              <w:bottom w:val="single" w:sz="8" w:space="0" w:color="000000"/>
              <w:right w:val="single" w:sz="8" w:space="0" w:color="000000"/>
            </w:tcBorders>
          </w:tcPr>
          <w:p w14:paraId="64515DC0" w14:textId="77777777" w:rsidR="00AC6941" w:rsidRDefault="00AC6941">
            <w:pPr>
              <w:pStyle w:val="TableParagraph"/>
              <w:rPr>
                <w:rFonts w:ascii="Times New Roman"/>
                <w:sz w:val="18"/>
              </w:rPr>
            </w:pPr>
          </w:p>
        </w:tc>
        <w:tc>
          <w:tcPr>
            <w:tcW w:w="5569" w:type="dxa"/>
            <w:tcBorders>
              <w:top w:val="single" w:sz="8" w:space="0" w:color="000000"/>
              <w:left w:val="single" w:sz="8" w:space="0" w:color="000000"/>
              <w:bottom w:val="single" w:sz="8" w:space="0" w:color="000000"/>
              <w:right w:val="single" w:sz="8" w:space="0" w:color="000000"/>
            </w:tcBorders>
          </w:tcPr>
          <w:p w14:paraId="208680A5" w14:textId="77777777" w:rsidR="00AC6941" w:rsidRDefault="00AC6941">
            <w:pPr>
              <w:pStyle w:val="TableParagraph"/>
              <w:rPr>
                <w:rFonts w:ascii="Times New Roman"/>
                <w:sz w:val="18"/>
              </w:rPr>
            </w:pPr>
          </w:p>
        </w:tc>
      </w:tr>
      <w:tr w:rsidR="00AC6941" w14:paraId="18652F1D" w14:textId="77777777">
        <w:trPr>
          <w:trHeight w:val="1088"/>
        </w:trPr>
        <w:tc>
          <w:tcPr>
            <w:tcW w:w="2520" w:type="dxa"/>
            <w:tcBorders>
              <w:top w:val="single" w:sz="8" w:space="0" w:color="000000"/>
              <w:left w:val="single" w:sz="8" w:space="0" w:color="000000"/>
              <w:bottom w:val="single" w:sz="8" w:space="0" w:color="000000"/>
              <w:right w:val="single" w:sz="8" w:space="0" w:color="000000"/>
            </w:tcBorders>
          </w:tcPr>
          <w:p w14:paraId="5C87ED55" w14:textId="77777777" w:rsidR="00AC6941" w:rsidRDefault="008F2E77">
            <w:pPr>
              <w:pStyle w:val="TableParagraph"/>
              <w:spacing w:before="88"/>
              <w:ind w:left="100"/>
              <w:rPr>
                <w:sz w:val="19"/>
              </w:rPr>
            </w:pPr>
            <w:r>
              <w:rPr>
                <w:w w:val="105"/>
                <w:sz w:val="19"/>
              </w:rPr>
              <w:t>Vessels under Pressure (VUP)</w:t>
            </w:r>
          </w:p>
        </w:tc>
        <w:tc>
          <w:tcPr>
            <w:tcW w:w="6125" w:type="dxa"/>
            <w:tcBorders>
              <w:top w:val="single" w:sz="8" w:space="0" w:color="000000"/>
              <w:left w:val="single" w:sz="8" w:space="0" w:color="000000"/>
              <w:bottom w:val="single" w:sz="8" w:space="0" w:color="000000"/>
              <w:right w:val="single" w:sz="8" w:space="0" w:color="000000"/>
            </w:tcBorders>
          </w:tcPr>
          <w:p w14:paraId="65A8CFA3" w14:textId="77777777" w:rsidR="00AC6941" w:rsidRDefault="008F2E77">
            <w:pPr>
              <w:pStyle w:val="TableParagraph"/>
              <w:spacing w:before="88" w:line="256" w:lineRule="auto"/>
              <w:ind w:left="100" w:right="77"/>
              <w:jc w:val="both"/>
              <w:rPr>
                <w:sz w:val="19"/>
              </w:rPr>
            </w:pPr>
            <w:r>
              <w:rPr>
                <w:w w:val="105"/>
                <w:sz w:val="19"/>
              </w:rPr>
              <w:t>Competent Person/s with specific knowledge and experience designated to supervise the use, storage, maintenance, statutory inspections &amp; testing of VUP’s Written Proof of Competence of above appointee available on Site</w:t>
            </w:r>
          </w:p>
          <w:p w14:paraId="1832806D" w14:textId="77777777" w:rsidR="00AC6941" w:rsidRDefault="008F2E77">
            <w:pPr>
              <w:pStyle w:val="TableParagraph"/>
              <w:spacing w:before="1"/>
              <w:ind w:left="100"/>
              <w:jc w:val="both"/>
              <w:rPr>
                <w:sz w:val="19"/>
              </w:rPr>
            </w:pPr>
            <w:r>
              <w:rPr>
                <w:w w:val="105"/>
                <w:sz w:val="19"/>
              </w:rPr>
              <w:t>Risk Assessment carried out</w:t>
            </w:r>
          </w:p>
        </w:tc>
        <w:tc>
          <w:tcPr>
            <w:tcW w:w="1071" w:type="dxa"/>
            <w:tcBorders>
              <w:top w:val="single" w:sz="8" w:space="0" w:color="000000"/>
              <w:left w:val="single" w:sz="8" w:space="0" w:color="000000"/>
              <w:bottom w:val="single" w:sz="8" w:space="0" w:color="000000"/>
              <w:right w:val="single" w:sz="8" w:space="0" w:color="000000"/>
            </w:tcBorders>
          </w:tcPr>
          <w:p w14:paraId="647591C3" w14:textId="77777777" w:rsidR="00AC6941" w:rsidRDefault="00AC6941">
            <w:pPr>
              <w:pStyle w:val="TableParagraph"/>
              <w:rPr>
                <w:rFonts w:ascii="Times New Roman"/>
                <w:sz w:val="18"/>
              </w:rPr>
            </w:pPr>
          </w:p>
        </w:tc>
        <w:tc>
          <w:tcPr>
            <w:tcW w:w="5569" w:type="dxa"/>
            <w:tcBorders>
              <w:top w:val="single" w:sz="8" w:space="0" w:color="000000"/>
              <w:left w:val="single" w:sz="8" w:space="0" w:color="000000"/>
              <w:bottom w:val="single" w:sz="8" w:space="0" w:color="000000"/>
              <w:right w:val="single" w:sz="8" w:space="0" w:color="000000"/>
            </w:tcBorders>
          </w:tcPr>
          <w:p w14:paraId="0D65E093" w14:textId="77777777" w:rsidR="00AC6941" w:rsidRDefault="00AC6941">
            <w:pPr>
              <w:pStyle w:val="TableParagraph"/>
              <w:rPr>
                <w:rFonts w:ascii="Times New Roman"/>
                <w:sz w:val="18"/>
              </w:rPr>
            </w:pPr>
          </w:p>
        </w:tc>
      </w:tr>
      <w:bookmarkEnd w:id="154"/>
    </w:tbl>
    <w:p w14:paraId="7CCD187D" w14:textId="77777777" w:rsidR="00AC6941" w:rsidRDefault="00AC6941">
      <w:pPr>
        <w:rPr>
          <w:rFonts w:ascii="Times New Roman"/>
          <w:sz w:val="18"/>
        </w:rPr>
        <w:sectPr w:rsidR="00AC6941">
          <w:pgSz w:w="16840" w:h="11900" w:orient="landscape"/>
          <w:pgMar w:top="1160" w:right="460" w:bottom="900" w:left="520" w:header="526" w:footer="704" w:gutter="0"/>
          <w:cols w:space="720"/>
        </w:sectPr>
      </w:pPr>
    </w:p>
    <w:tbl>
      <w:tblPr>
        <w:tblW w:w="0" w:type="auto"/>
        <w:tblInd w:w="2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520"/>
        <w:gridCol w:w="6125"/>
        <w:gridCol w:w="1071"/>
        <w:gridCol w:w="5569"/>
      </w:tblGrid>
      <w:tr w:rsidR="00AC6941" w14:paraId="49A331DE" w14:textId="77777777">
        <w:trPr>
          <w:trHeight w:val="397"/>
        </w:trPr>
        <w:tc>
          <w:tcPr>
            <w:tcW w:w="2520" w:type="dxa"/>
            <w:tcBorders>
              <w:left w:val="single" w:sz="8" w:space="0" w:color="000000"/>
              <w:bottom w:val="single" w:sz="8" w:space="0" w:color="000000"/>
              <w:right w:val="single" w:sz="8" w:space="0" w:color="000000"/>
            </w:tcBorders>
            <w:shd w:val="clear" w:color="auto" w:fill="F2F2F2"/>
          </w:tcPr>
          <w:p w14:paraId="63317303" w14:textId="77777777" w:rsidR="00AC6941" w:rsidRDefault="008F2E77">
            <w:pPr>
              <w:pStyle w:val="TableParagraph"/>
              <w:spacing w:before="93"/>
              <w:ind w:left="100"/>
              <w:rPr>
                <w:sz w:val="19"/>
              </w:rPr>
            </w:pPr>
            <w:bookmarkStart w:id="155" w:name="_Hlk65839568"/>
            <w:r>
              <w:rPr>
                <w:w w:val="105"/>
                <w:sz w:val="19"/>
              </w:rPr>
              <w:lastRenderedPageBreak/>
              <w:t>Subject</w:t>
            </w:r>
          </w:p>
        </w:tc>
        <w:tc>
          <w:tcPr>
            <w:tcW w:w="6125" w:type="dxa"/>
            <w:tcBorders>
              <w:left w:val="single" w:sz="8" w:space="0" w:color="000000"/>
              <w:bottom w:val="single" w:sz="8" w:space="0" w:color="000000"/>
              <w:right w:val="single" w:sz="8" w:space="0" w:color="000000"/>
            </w:tcBorders>
            <w:shd w:val="clear" w:color="auto" w:fill="F2F2F2"/>
          </w:tcPr>
          <w:p w14:paraId="7B1620D0" w14:textId="77777777" w:rsidR="00AC6941" w:rsidRDefault="008F2E77">
            <w:pPr>
              <w:pStyle w:val="TableParagraph"/>
              <w:spacing w:before="93"/>
              <w:ind w:left="100"/>
              <w:rPr>
                <w:sz w:val="19"/>
              </w:rPr>
            </w:pPr>
            <w:r>
              <w:rPr>
                <w:w w:val="105"/>
                <w:sz w:val="19"/>
              </w:rPr>
              <w:t>Requirements</w:t>
            </w:r>
          </w:p>
        </w:tc>
        <w:tc>
          <w:tcPr>
            <w:tcW w:w="1071" w:type="dxa"/>
            <w:tcBorders>
              <w:left w:val="single" w:sz="8" w:space="0" w:color="000000"/>
              <w:bottom w:val="single" w:sz="8" w:space="0" w:color="000000"/>
              <w:right w:val="single" w:sz="8" w:space="0" w:color="000000"/>
            </w:tcBorders>
            <w:shd w:val="clear" w:color="auto" w:fill="F2F2F2"/>
          </w:tcPr>
          <w:p w14:paraId="1AF5CCE4" w14:textId="77777777" w:rsidR="00AC6941" w:rsidRDefault="008F2E77">
            <w:pPr>
              <w:pStyle w:val="TableParagraph"/>
              <w:spacing w:before="93"/>
              <w:ind w:left="114"/>
              <w:rPr>
                <w:sz w:val="19"/>
              </w:rPr>
            </w:pPr>
            <w:r>
              <w:rPr>
                <w:w w:val="105"/>
                <w:sz w:val="19"/>
              </w:rPr>
              <w:t>Yes/No</w:t>
            </w:r>
          </w:p>
        </w:tc>
        <w:tc>
          <w:tcPr>
            <w:tcW w:w="5569" w:type="dxa"/>
            <w:tcBorders>
              <w:left w:val="single" w:sz="8" w:space="0" w:color="000000"/>
              <w:bottom w:val="single" w:sz="8" w:space="0" w:color="000000"/>
              <w:right w:val="single" w:sz="8" w:space="0" w:color="000000"/>
            </w:tcBorders>
            <w:shd w:val="clear" w:color="auto" w:fill="F2F2F2"/>
          </w:tcPr>
          <w:p w14:paraId="62C20E15" w14:textId="77777777" w:rsidR="00AC6941" w:rsidRDefault="008F2E77">
            <w:pPr>
              <w:pStyle w:val="TableParagraph"/>
              <w:spacing w:before="93"/>
              <w:ind w:left="94"/>
              <w:rPr>
                <w:sz w:val="19"/>
              </w:rPr>
            </w:pPr>
            <w:r>
              <w:rPr>
                <w:w w:val="105"/>
                <w:sz w:val="19"/>
              </w:rPr>
              <w:t>COMMENTS</w:t>
            </w:r>
          </w:p>
        </w:tc>
      </w:tr>
      <w:tr w:rsidR="00AC6941" w14:paraId="67F8BA45" w14:textId="77777777">
        <w:trPr>
          <w:trHeight w:val="1780"/>
        </w:trPr>
        <w:tc>
          <w:tcPr>
            <w:tcW w:w="2520" w:type="dxa"/>
            <w:tcBorders>
              <w:top w:val="single" w:sz="8" w:space="0" w:color="000000"/>
              <w:left w:val="single" w:sz="8" w:space="0" w:color="000000"/>
              <w:bottom w:val="single" w:sz="8" w:space="0" w:color="000000"/>
              <w:right w:val="single" w:sz="8" w:space="0" w:color="000000"/>
            </w:tcBorders>
          </w:tcPr>
          <w:p w14:paraId="14BCDD41" w14:textId="77777777" w:rsidR="00AC6941" w:rsidRDefault="00AC6941">
            <w:pPr>
              <w:pStyle w:val="TableParagraph"/>
              <w:rPr>
                <w:rFonts w:ascii="Times New Roman"/>
                <w:sz w:val="18"/>
              </w:rPr>
            </w:pPr>
          </w:p>
        </w:tc>
        <w:tc>
          <w:tcPr>
            <w:tcW w:w="6125" w:type="dxa"/>
            <w:tcBorders>
              <w:top w:val="single" w:sz="8" w:space="0" w:color="000000"/>
              <w:left w:val="single" w:sz="8" w:space="0" w:color="000000"/>
              <w:bottom w:val="single" w:sz="8" w:space="0" w:color="000000"/>
              <w:right w:val="single" w:sz="8" w:space="0" w:color="000000"/>
            </w:tcBorders>
          </w:tcPr>
          <w:p w14:paraId="2C80C4A8" w14:textId="77777777" w:rsidR="00AC6941" w:rsidRDefault="008F2E77">
            <w:pPr>
              <w:pStyle w:val="TableParagraph"/>
              <w:spacing w:before="93" w:line="256" w:lineRule="auto"/>
              <w:ind w:left="100" w:right="2783"/>
              <w:rPr>
                <w:sz w:val="19"/>
              </w:rPr>
            </w:pPr>
            <w:r>
              <w:rPr>
                <w:w w:val="105"/>
                <w:sz w:val="19"/>
              </w:rPr>
              <w:t>Certificates of Manufacture available on Site Register of VUP’s on Site</w:t>
            </w:r>
          </w:p>
          <w:p w14:paraId="630523CA" w14:textId="77777777" w:rsidR="00AC6941" w:rsidRDefault="008F2E77">
            <w:pPr>
              <w:pStyle w:val="TableParagraph"/>
              <w:spacing w:line="256" w:lineRule="auto"/>
              <w:ind w:left="100" w:right="1510"/>
              <w:rPr>
                <w:sz w:val="19"/>
              </w:rPr>
            </w:pPr>
            <w:r>
              <w:rPr>
                <w:w w:val="105"/>
                <w:sz w:val="19"/>
              </w:rPr>
              <w:t>Inspections &amp; Testing by Approved Inspection Authority (AIA): After installation/re-erection or repairs</w:t>
            </w:r>
          </w:p>
          <w:p w14:paraId="573AF684" w14:textId="77777777" w:rsidR="00AC6941" w:rsidRDefault="008F2E77">
            <w:pPr>
              <w:pStyle w:val="TableParagraph"/>
              <w:spacing w:line="211" w:lineRule="exact"/>
              <w:ind w:left="100"/>
              <w:rPr>
                <w:sz w:val="19"/>
              </w:rPr>
            </w:pPr>
            <w:r>
              <w:rPr>
                <w:w w:val="105"/>
                <w:sz w:val="19"/>
              </w:rPr>
              <w:t>Every 36 months.</w:t>
            </w:r>
          </w:p>
          <w:p w14:paraId="0C1002A5" w14:textId="77777777" w:rsidR="00AC6941" w:rsidRDefault="008F2E77">
            <w:pPr>
              <w:pStyle w:val="TableParagraph"/>
              <w:spacing w:before="16"/>
              <w:ind w:left="100"/>
              <w:rPr>
                <w:sz w:val="19"/>
              </w:rPr>
            </w:pPr>
            <w:r>
              <w:rPr>
                <w:w w:val="105"/>
                <w:sz w:val="19"/>
              </w:rPr>
              <w:t>Register/Log kept of inspections, tests. Modifications &amp; repair</w:t>
            </w:r>
          </w:p>
        </w:tc>
        <w:tc>
          <w:tcPr>
            <w:tcW w:w="1071" w:type="dxa"/>
            <w:tcBorders>
              <w:top w:val="single" w:sz="8" w:space="0" w:color="000000"/>
              <w:left w:val="single" w:sz="8" w:space="0" w:color="000000"/>
              <w:bottom w:val="single" w:sz="8" w:space="0" w:color="000000"/>
              <w:right w:val="single" w:sz="8" w:space="0" w:color="000000"/>
            </w:tcBorders>
          </w:tcPr>
          <w:p w14:paraId="5D421B81" w14:textId="77777777" w:rsidR="00AC6941" w:rsidRDefault="00AC6941">
            <w:pPr>
              <w:pStyle w:val="TableParagraph"/>
              <w:rPr>
                <w:rFonts w:ascii="Times New Roman"/>
                <w:sz w:val="18"/>
              </w:rPr>
            </w:pPr>
          </w:p>
        </w:tc>
        <w:tc>
          <w:tcPr>
            <w:tcW w:w="5569" w:type="dxa"/>
            <w:tcBorders>
              <w:top w:val="single" w:sz="8" w:space="0" w:color="000000"/>
              <w:left w:val="single" w:sz="8" w:space="0" w:color="000000"/>
              <w:bottom w:val="single" w:sz="8" w:space="0" w:color="000000"/>
              <w:right w:val="single" w:sz="8" w:space="0" w:color="000000"/>
            </w:tcBorders>
          </w:tcPr>
          <w:p w14:paraId="4C25FA1B" w14:textId="77777777" w:rsidR="00AC6941" w:rsidRDefault="00AC6941">
            <w:pPr>
              <w:pStyle w:val="TableParagraph"/>
              <w:rPr>
                <w:rFonts w:ascii="Times New Roman"/>
                <w:sz w:val="18"/>
              </w:rPr>
            </w:pPr>
          </w:p>
        </w:tc>
      </w:tr>
      <w:bookmarkEnd w:id="155"/>
    </w:tbl>
    <w:p w14:paraId="4C0EC873" w14:textId="77777777" w:rsidR="00AC6941" w:rsidRDefault="00AC6941">
      <w:pPr>
        <w:rPr>
          <w:rFonts w:ascii="Times New Roman"/>
          <w:sz w:val="18"/>
        </w:rPr>
        <w:sectPr w:rsidR="00AC6941">
          <w:pgSz w:w="16840" w:h="11900" w:orient="landscape"/>
          <w:pgMar w:top="1160" w:right="460" w:bottom="900" w:left="520" w:header="526" w:footer="704" w:gutter="0"/>
          <w:cols w:space="720"/>
        </w:sectPr>
      </w:pP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486"/>
        <w:gridCol w:w="6009"/>
        <w:gridCol w:w="1147"/>
        <w:gridCol w:w="4435"/>
      </w:tblGrid>
      <w:tr w:rsidR="00AC6941" w14:paraId="5BAE86C0" w14:textId="77777777" w:rsidTr="00B86778">
        <w:trPr>
          <w:trHeight w:val="397"/>
          <w:jc w:val="center"/>
        </w:trPr>
        <w:tc>
          <w:tcPr>
            <w:tcW w:w="2486" w:type="dxa"/>
            <w:tcBorders>
              <w:left w:val="single" w:sz="8" w:space="0" w:color="000000"/>
              <w:bottom w:val="single" w:sz="8" w:space="0" w:color="000000"/>
              <w:right w:val="single" w:sz="8" w:space="0" w:color="000000"/>
            </w:tcBorders>
            <w:shd w:val="clear" w:color="auto" w:fill="F2F2F2"/>
          </w:tcPr>
          <w:p w14:paraId="6E2CC661" w14:textId="77777777" w:rsidR="00AC6941" w:rsidRDefault="008F2E77">
            <w:pPr>
              <w:pStyle w:val="TableParagraph"/>
              <w:spacing w:before="93"/>
              <w:ind w:left="100"/>
              <w:rPr>
                <w:sz w:val="19"/>
              </w:rPr>
            </w:pPr>
            <w:bookmarkStart w:id="156" w:name="_Hlk65839605"/>
            <w:r>
              <w:rPr>
                <w:w w:val="105"/>
                <w:sz w:val="19"/>
              </w:rPr>
              <w:lastRenderedPageBreak/>
              <w:t>Subject</w:t>
            </w:r>
          </w:p>
        </w:tc>
        <w:tc>
          <w:tcPr>
            <w:tcW w:w="6009" w:type="dxa"/>
            <w:tcBorders>
              <w:left w:val="single" w:sz="8" w:space="0" w:color="000000"/>
              <w:bottom w:val="single" w:sz="8" w:space="0" w:color="000000"/>
              <w:right w:val="single" w:sz="8" w:space="0" w:color="000000"/>
            </w:tcBorders>
            <w:shd w:val="clear" w:color="auto" w:fill="F2F2F2"/>
          </w:tcPr>
          <w:p w14:paraId="46C378F0" w14:textId="77777777" w:rsidR="00AC6941" w:rsidRDefault="008F2E77">
            <w:pPr>
              <w:pStyle w:val="TableParagraph"/>
              <w:spacing w:before="93"/>
              <w:ind w:left="100"/>
              <w:rPr>
                <w:sz w:val="19"/>
              </w:rPr>
            </w:pPr>
            <w:r>
              <w:rPr>
                <w:w w:val="105"/>
                <w:sz w:val="19"/>
              </w:rPr>
              <w:t>Requirements</w:t>
            </w:r>
          </w:p>
        </w:tc>
        <w:tc>
          <w:tcPr>
            <w:tcW w:w="1147" w:type="dxa"/>
            <w:tcBorders>
              <w:left w:val="single" w:sz="8" w:space="0" w:color="000000"/>
              <w:bottom w:val="single" w:sz="8" w:space="0" w:color="000000"/>
              <w:right w:val="single" w:sz="8" w:space="0" w:color="000000"/>
            </w:tcBorders>
            <w:shd w:val="clear" w:color="auto" w:fill="F2F2F2"/>
          </w:tcPr>
          <w:p w14:paraId="54037936" w14:textId="77777777" w:rsidR="00AC6941" w:rsidRDefault="008F2E77">
            <w:pPr>
              <w:pStyle w:val="TableParagraph"/>
              <w:spacing w:before="93"/>
              <w:ind w:left="303"/>
              <w:rPr>
                <w:sz w:val="19"/>
              </w:rPr>
            </w:pPr>
            <w:r>
              <w:rPr>
                <w:w w:val="105"/>
                <w:sz w:val="19"/>
              </w:rPr>
              <w:t>Yes/ No</w:t>
            </w:r>
          </w:p>
        </w:tc>
        <w:tc>
          <w:tcPr>
            <w:tcW w:w="4435" w:type="dxa"/>
            <w:tcBorders>
              <w:left w:val="single" w:sz="8" w:space="0" w:color="000000"/>
              <w:bottom w:val="single" w:sz="8" w:space="0" w:color="000000"/>
              <w:right w:val="single" w:sz="8" w:space="0" w:color="000000"/>
            </w:tcBorders>
            <w:shd w:val="clear" w:color="auto" w:fill="F2F2F2"/>
          </w:tcPr>
          <w:p w14:paraId="244DE748" w14:textId="77777777" w:rsidR="00AC6941" w:rsidRDefault="008F2E77">
            <w:pPr>
              <w:pStyle w:val="TableParagraph"/>
              <w:spacing w:before="93"/>
              <w:ind w:left="101"/>
              <w:rPr>
                <w:sz w:val="19"/>
              </w:rPr>
            </w:pPr>
            <w:r>
              <w:rPr>
                <w:w w:val="105"/>
                <w:sz w:val="19"/>
              </w:rPr>
              <w:t>COMMENTS</w:t>
            </w:r>
          </w:p>
        </w:tc>
      </w:tr>
      <w:tr w:rsidR="00AC6941" w14:paraId="59BEEC30" w14:textId="77777777" w:rsidTr="00B86778">
        <w:trPr>
          <w:trHeight w:val="1549"/>
          <w:jc w:val="center"/>
        </w:trPr>
        <w:tc>
          <w:tcPr>
            <w:tcW w:w="2486" w:type="dxa"/>
            <w:tcBorders>
              <w:top w:val="single" w:sz="8" w:space="0" w:color="000000"/>
              <w:left w:val="single" w:sz="8" w:space="0" w:color="000000"/>
              <w:bottom w:val="single" w:sz="8" w:space="0" w:color="000000"/>
              <w:right w:val="single" w:sz="8" w:space="0" w:color="000000"/>
            </w:tcBorders>
          </w:tcPr>
          <w:p w14:paraId="51746C89" w14:textId="77777777" w:rsidR="00AC6941" w:rsidRDefault="008F2E77">
            <w:pPr>
              <w:pStyle w:val="TableParagraph"/>
              <w:spacing w:before="93" w:line="256" w:lineRule="auto"/>
              <w:ind w:left="100"/>
              <w:rPr>
                <w:sz w:val="19"/>
              </w:rPr>
            </w:pPr>
            <w:r>
              <w:rPr>
                <w:w w:val="105"/>
                <w:sz w:val="19"/>
              </w:rPr>
              <w:t>Construction Vehicles &amp; Earth Moving Equipment</w:t>
            </w:r>
          </w:p>
        </w:tc>
        <w:tc>
          <w:tcPr>
            <w:tcW w:w="6009" w:type="dxa"/>
            <w:tcBorders>
              <w:top w:val="single" w:sz="8" w:space="0" w:color="000000"/>
              <w:left w:val="single" w:sz="8" w:space="0" w:color="000000"/>
              <w:bottom w:val="single" w:sz="8" w:space="0" w:color="000000"/>
              <w:right w:val="single" w:sz="8" w:space="0" w:color="000000"/>
            </w:tcBorders>
          </w:tcPr>
          <w:p w14:paraId="7A74961D" w14:textId="77777777" w:rsidR="00AC6941" w:rsidRDefault="008F2E77">
            <w:pPr>
              <w:pStyle w:val="TableParagraph"/>
              <w:spacing w:before="93"/>
              <w:ind w:left="100"/>
              <w:rPr>
                <w:sz w:val="19"/>
              </w:rPr>
            </w:pPr>
            <w:r>
              <w:rPr>
                <w:w w:val="105"/>
                <w:sz w:val="19"/>
              </w:rPr>
              <w:t>Operators/Drivers appointed to:</w:t>
            </w:r>
          </w:p>
          <w:p w14:paraId="65AFC846" w14:textId="77777777" w:rsidR="00AC6941" w:rsidRDefault="008F2E77">
            <w:pPr>
              <w:pStyle w:val="TableParagraph"/>
              <w:spacing w:before="15"/>
              <w:ind w:left="100"/>
              <w:rPr>
                <w:sz w:val="19"/>
              </w:rPr>
            </w:pPr>
            <w:r>
              <w:rPr>
                <w:w w:val="105"/>
                <w:sz w:val="19"/>
              </w:rPr>
              <w:t>Carry out a daily inspection prior to use</w:t>
            </w:r>
          </w:p>
          <w:p w14:paraId="23A31B72" w14:textId="77777777" w:rsidR="00AC6941" w:rsidRDefault="008F2E77">
            <w:pPr>
              <w:pStyle w:val="TableParagraph"/>
              <w:spacing w:before="15" w:line="254" w:lineRule="auto"/>
              <w:ind w:left="100" w:right="1075"/>
              <w:rPr>
                <w:sz w:val="19"/>
              </w:rPr>
            </w:pPr>
            <w:r>
              <w:rPr>
                <w:w w:val="105"/>
                <w:sz w:val="19"/>
              </w:rPr>
              <w:t>Drive the vehicle/plant that he/she is competent to operate/drive Written Proof of Competence of above appointee available on Site Record of Daily inspections kept</w:t>
            </w:r>
          </w:p>
        </w:tc>
        <w:tc>
          <w:tcPr>
            <w:tcW w:w="1147" w:type="dxa"/>
            <w:tcBorders>
              <w:top w:val="single" w:sz="8" w:space="0" w:color="000000"/>
              <w:left w:val="single" w:sz="8" w:space="0" w:color="000000"/>
              <w:bottom w:val="single" w:sz="8" w:space="0" w:color="000000"/>
              <w:right w:val="single" w:sz="8" w:space="0" w:color="000000"/>
            </w:tcBorders>
          </w:tcPr>
          <w:p w14:paraId="43609B1D" w14:textId="77777777" w:rsidR="00AC6941" w:rsidRDefault="00AC6941">
            <w:pPr>
              <w:pStyle w:val="TableParagraph"/>
              <w:rPr>
                <w:rFonts w:ascii="Times New Roman"/>
                <w:sz w:val="18"/>
              </w:rPr>
            </w:pPr>
          </w:p>
        </w:tc>
        <w:tc>
          <w:tcPr>
            <w:tcW w:w="4435" w:type="dxa"/>
            <w:tcBorders>
              <w:top w:val="single" w:sz="8" w:space="0" w:color="000000"/>
              <w:left w:val="single" w:sz="8" w:space="0" w:color="000000"/>
              <w:bottom w:val="single" w:sz="8" w:space="0" w:color="000000"/>
              <w:right w:val="single" w:sz="8" w:space="0" w:color="000000"/>
            </w:tcBorders>
          </w:tcPr>
          <w:p w14:paraId="6C2B71F0" w14:textId="77777777" w:rsidR="00AC6941" w:rsidRDefault="00AC6941">
            <w:pPr>
              <w:pStyle w:val="TableParagraph"/>
              <w:rPr>
                <w:rFonts w:ascii="Times New Roman"/>
                <w:sz w:val="18"/>
              </w:rPr>
            </w:pPr>
          </w:p>
        </w:tc>
      </w:tr>
      <w:tr w:rsidR="00AC6941" w14:paraId="3E1A8DE2" w14:textId="77777777" w:rsidTr="00B86778">
        <w:trPr>
          <w:trHeight w:val="1088"/>
          <w:jc w:val="center"/>
        </w:trPr>
        <w:tc>
          <w:tcPr>
            <w:tcW w:w="2486" w:type="dxa"/>
            <w:tcBorders>
              <w:top w:val="single" w:sz="8" w:space="0" w:color="000000"/>
              <w:left w:val="single" w:sz="8" w:space="0" w:color="000000"/>
              <w:bottom w:val="single" w:sz="8" w:space="0" w:color="000000"/>
              <w:right w:val="single" w:sz="8" w:space="0" w:color="000000"/>
            </w:tcBorders>
          </w:tcPr>
          <w:p w14:paraId="0C77CBC7" w14:textId="77777777" w:rsidR="00AC6941" w:rsidRDefault="008F2E77">
            <w:pPr>
              <w:pStyle w:val="TableParagraph"/>
              <w:spacing w:before="93"/>
              <w:ind w:left="100"/>
              <w:rPr>
                <w:sz w:val="19"/>
              </w:rPr>
            </w:pPr>
            <w:r>
              <w:rPr>
                <w:w w:val="105"/>
                <w:sz w:val="19"/>
              </w:rPr>
              <w:t>Inspection of Ladders</w:t>
            </w:r>
          </w:p>
        </w:tc>
        <w:tc>
          <w:tcPr>
            <w:tcW w:w="6009" w:type="dxa"/>
            <w:tcBorders>
              <w:top w:val="single" w:sz="8" w:space="0" w:color="000000"/>
              <w:left w:val="single" w:sz="8" w:space="0" w:color="000000"/>
              <w:bottom w:val="single" w:sz="8" w:space="0" w:color="000000"/>
              <w:right w:val="single" w:sz="8" w:space="0" w:color="000000"/>
            </w:tcBorders>
          </w:tcPr>
          <w:p w14:paraId="6AD138B4" w14:textId="77777777" w:rsidR="00AC6941" w:rsidRDefault="008F2E77">
            <w:pPr>
              <w:pStyle w:val="TableParagraph"/>
              <w:spacing w:before="93"/>
              <w:ind w:left="100"/>
              <w:rPr>
                <w:sz w:val="19"/>
              </w:rPr>
            </w:pPr>
            <w:r>
              <w:rPr>
                <w:w w:val="105"/>
                <w:sz w:val="19"/>
              </w:rPr>
              <w:t>Competent person appointed in writing to inspect Ladders</w:t>
            </w:r>
          </w:p>
          <w:p w14:paraId="7779400F" w14:textId="77777777" w:rsidR="00AC6941" w:rsidRDefault="008F2E77">
            <w:pPr>
              <w:pStyle w:val="TableParagraph"/>
              <w:spacing w:before="10" w:line="256" w:lineRule="auto"/>
              <w:ind w:left="100"/>
              <w:rPr>
                <w:sz w:val="19"/>
              </w:rPr>
            </w:pPr>
            <w:r>
              <w:rPr>
                <w:w w:val="105"/>
                <w:sz w:val="19"/>
              </w:rPr>
              <w:t>Ladders inspected at arrival on site and monthly thereafter. Inspections register kept</w:t>
            </w:r>
          </w:p>
        </w:tc>
        <w:tc>
          <w:tcPr>
            <w:tcW w:w="1147" w:type="dxa"/>
            <w:tcBorders>
              <w:top w:val="single" w:sz="8" w:space="0" w:color="000000"/>
              <w:left w:val="single" w:sz="8" w:space="0" w:color="000000"/>
              <w:bottom w:val="single" w:sz="8" w:space="0" w:color="000000"/>
              <w:right w:val="single" w:sz="8" w:space="0" w:color="000000"/>
            </w:tcBorders>
          </w:tcPr>
          <w:p w14:paraId="019B643B" w14:textId="77777777" w:rsidR="00AC6941" w:rsidRDefault="00AC6941">
            <w:pPr>
              <w:pStyle w:val="TableParagraph"/>
              <w:rPr>
                <w:rFonts w:ascii="Times New Roman"/>
                <w:sz w:val="18"/>
              </w:rPr>
            </w:pPr>
          </w:p>
        </w:tc>
        <w:tc>
          <w:tcPr>
            <w:tcW w:w="4435" w:type="dxa"/>
            <w:tcBorders>
              <w:top w:val="single" w:sz="8" w:space="0" w:color="000000"/>
              <w:left w:val="single" w:sz="8" w:space="0" w:color="000000"/>
              <w:bottom w:val="single" w:sz="8" w:space="0" w:color="000000"/>
              <w:right w:val="single" w:sz="8" w:space="0" w:color="000000"/>
            </w:tcBorders>
          </w:tcPr>
          <w:p w14:paraId="4160EAC0" w14:textId="77777777" w:rsidR="00AC6941" w:rsidRDefault="00AC6941">
            <w:pPr>
              <w:pStyle w:val="TableParagraph"/>
              <w:rPr>
                <w:rFonts w:ascii="Times New Roman"/>
                <w:sz w:val="18"/>
              </w:rPr>
            </w:pPr>
          </w:p>
        </w:tc>
      </w:tr>
      <w:tr w:rsidR="00AC6941" w14:paraId="2B682C9A" w14:textId="77777777" w:rsidTr="00B86778">
        <w:trPr>
          <w:trHeight w:val="1084"/>
          <w:jc w:val="center"/>
        </w:trPr>
        <w:tc>
          <w:tcPr>
            <w:tcW w:w="2486" w:type="dxa"/>
            <w:tcBorders>
              <w:top w:val="single" w:sz="8" w:space="0" w:color="000000"/>
              <w:left w:val="single" w:sz="8" w:space="0" w:color="000000"/>
              <w:bottom w:val="single" w:sz="8" w:space="0" w:color="000000"/>
              <w:right w:val="single" w:sz="8" w:space="0" w:color="000000"/>
            </w:tcBorders>
          </w:tcPr>
          <w:p w14:paraId="1BC1FD02" w14:textId="77777777" w:rsidR="00AC6941" w:rsidRDefault="008F2E77">
            <w:pPr>
              <w:pStyle w:val="TableParagraph"/>
              <w:spacing w:before="88"/>
              <w:ind w:left="100"/>
              <w:rPr>
                <w:sz w:val="19"/>
              </w:rPr>
            </w:pPr>
            <w:r>
              <w:rPr>
                <w:w w:val="105"/>
                <w:sz w:val="19"/>
              </w:rPr>
              <w:t>Ramps</w:t>
            </w:r>
          </w:p>
        </w:tc>
        <w:tc>
          <w:tcPr>
            <w:tcW w:w="6009" w:type="dxa"/>
            <w:tcBorders>
              <w:top w:val="single" w:sz="8" w:space="0" w:color="000000"/>
              <w:left w:val="single" w:sz="8" w:space="0" w:color="000000"/>
              <w:bottom w:val="single" w:sz="8" w:space="0" w:color="000000"/>
              <w:right w:val="single" w:sz="8" w:space="0" w:color="000000"/>
            </w:tcBorders>
          </w:tcPr>
          <w:p w14:paraId="7C13EA66" w14:textId="77777777" w:rsidR="00AC6941" w:rsidRDefault="008F2E77">
            <w:pPr>
              <w:pStyle w:val="TableParagraph"/>
              <w:spacing w:before="88" w:line="256" w:lineRule="auto"/>
              <w:ind w:left="100"/>
              <w:rPr>
                <w:sz w:val="19"/>
              </w:rPr>
            </w:pPr>
            <w:r>
              <w:rPr>
                <w:w w:val="105"/>
                <w:sz w:val="19"/>
              </w:rPr>
              <w:t>Competent person appointed in writing to Supervise the erection &amp; inspection of Ramps. Inspection register kept.</w:t>
            </w:r>
          </w:p>
        </w:tc>
        <w:tc>
          <w:tcPr>
            <w:tcW w:w="1147" w:type="dxa"/>
            <w:tcBorders>
              <w:top w:val="single" w:sz="8" w:space="0" w:color="000000"/>
              <w:left w:val="single" w:sz="8" w:space="0" w:color="000000"/>
              <w:bottom w:val="single" w:sz="8" w:space="0" w:color="000000"/>
              <w:right w:val="single" w:sz="8" w:space="0" w:color="000000"/>
            </w:tcBorders>
          </w:tcPr>
          <w:p w14:paraId="23143F7F" w14:textId="77777777" w:rsidR="00AC6941" w:rsidRDefault="00AC6941">
            <w:pPr>
              <w:pStyle w:val="TableParagraph"/>
              <w:rPr>
                <w:rFonts w:ascii="Times New Roman"/>
                <w:sz w:val="18"/>
              </w:rPr>
            </w:pPr>
          </w:p>
        </w:tc>
        <w:tc>
          <w:tcPr>
            <w:tcW w:w="4435" w:type="dxa"/>
            <w:tcBorders>
              <w:top w:val="single" w:sz="8" w:space="0" w:color="000000"/>
              <w:left w:val="single" w:sz="8" w:space="0" w:color="000000"/>
              <w:bottom w:val="single" w:sz="8" w:space="0" w:color="000000"/>
              <w:right w:val="single" w:sz="8" w:space="0" w:color="000000"/>
            </w:tcBorders>
          </w:tcPr>
          <w:p w14:paraId="5AD4A91A" w14:textId="77777777" w:rsidR="00AC6941" w:rsidRDefault="00AC6941">
            <w:pPr>
              <w:pStyle w:val="TableParagraph"/>
              <w:rPr>
                <w:rFonts w:ascii="Times New Roman"/>
                <w:sz w:val="18"/>
              </w:rPr>
            </w:pPr>
          </w:p>
        </w:tc>
      </w:tr>
      <w:tr w:rsidR="00AC6941" w14:paraId="1E602B34" w14:textId="77777777" w:rsidTr="00B86778">
        <w:trPr>
          <w:trHeight w:val="632"/>
          <w:jc w:val="center"/>
        </w:trPr>
        <w:tc>
          <w:tcPr>
            <w:tcW w:w="2486" w:type="dxa"/>
            <w:tcBorders>
              <w:top w:val="single" w:sz="8" w:space="0" w:color="000000"/>
              <w:left w:val="single" w:sz="8" w:space="0" w:color="000000"/>
              <w:bottom w:val="single" w:sz="8" w:space="0" w:color="000000"/>
              <w:right w:val="single" w:sz="8" w:space="0" w:color="000000"/>
            </w:tcBorders>
          </w:tcPr>
          <w:p w14:paraId="5683E7D6" w14:textId="77777777" w:rsidR="00AC6941" w:rsidRDefault="008F2E77">
            <w:pPr>
              <w:pStyle w:val="TableParagraph"/>
              <w:spacing w:before="93"/>
              <w:ind w:left="100"/>
              <w:rPr>
                <w:sz w:val="19"/>
              </w:rPr>
            </w:pPr>
            <w:r>
              <w:rPr>
                <w:w w:val="105"/>
                <w:sz w:val="19"/>
              </w:rPr>
              <w:t>OTHER</w:t>
            </w:r>
          </w:p>
        </w:tc>
        <w:tc>
          <w:tcPr>
            <w:tcW w:w="6009" w:type="dxa"/>
            <w:tcBorders>
              <w:top w:val="single" w:sz="8" w:space="0" w:color="000000"/>
              <w:left w:val="single" w:sz="8" w:space="0" w:color="000000"/>
              <w:bottom w:val="single" w:sz="8" w:space="0" w:color="000000"/>
              <w:right w:val="single" w:sz="8" w:space="0" w:color="000000"/>
            </w:tcBorders>
          </w:tcPr>
          <w:p w14:paraId="1D61D90E" w14:textId="77777777" w:rsidR="00AC6941" w:rsidRDefault="008F2E77">
            <w:pPr>
              <w:pStyle w:val="TableParagraph"/>
              <w:spacing w:before="93" w:line="256" w:lineRule="auto"/>
              <w:ind w:left="100"/>
              <w:rPr>
                <w:sz w:val="19"/>
              </w:rPr>
            </w:pPr>
            <w:r>
              <w:rPr>
                <w:w w:val="105"/>
                <w:sz w:val="19"/>
              </w:rPr>
              <w:t>Any items which are not covered in the audit but require attention by the PC (e.g. updated method statements, safe work procedures etc.).</w:t>
            </w:r>
          </w:p>
        </w:tc>
        <w:tc>
          <w:tcPr>
            <w:tcW w:w="1147" w:type="dxa"/>
            <w:tcBorders>
              <w:top w:val="single" w:sz="8" w:space="0" w:color="000000"/>
              <w:left w:val="single" w:sz="8" w:space="0" w:color="000000"/>
              <w:bottom w:val="single" w:sz="8" w:space="0" w:color="000000"/>
              <w:right w:val="single" w:sz="8" w:space="0" w:color="000000"/>
            </w:tcBorders>
          </w:tcPr>
          <w:p w14:paraId="4DD0BF88" w14:textId="77777777" w:rsidR="00AC6941" w:rsidRDefault="00AC6941">
            <w:pPr>
              <w:pStyle w:val="TableParagraph"/>
              <w:rPr>
                <w:rFonts w:ascii="Times New Roman"/>
                <w:sz w:val="18"/>
              </w:rPr>
            </w:pPr>
          </w:p>
        </w:tc>
        <w:tc>
          <w:tcPr>
            <w:tcW w:w="4435" w:type="dxa"/>
            <w:tcBorders>
              <w:top w:val="single" w:sz="8" w:space="0" w:color="000000"/>
              <w:left w:val="single" w:sz="8" w:space="0" w:color="000000"/>
              <w:bottom w:val="single" w:sz="8" w:space="0" w:color="000000"/>
              <w:right w:val="single" w:sz="8" w:space="0" w:color="000000"/>
            </w:tcBorders>
          </w:tcPr>
          <w:p w14:paraId="5C50AF41" w14:textId="77777777" w:rsidR="00AC6941" w:rsidRDefault="00AC6941">
            <w:pPr>
              <w:pStyle w:val="TableParagraph"/>
              <w:rPr>
                <w:rFonts w:ascii="Times New Roman"/>
                <w:sz w:val="18"/>
              </w:rPr>
            </w:pPr>
          </w:p>
        </w:tc>
      </w:tr>
      <w:bookmarkEnd w:id="156"/>
    </w:tbl>
    <w:p w14:paraId="6A663484" w14:textId="77777777" w:rsidR="00AC6941" w:rsidRDefault="00AC6941">
      <w:pPr>
        <w:rPr>
          <w:rFonts w:ascii="Times New Roman"/>
          <w:sz w:val="18"/>
        </w:rPr>
        <w:sectPr w:rsidR="00AC6941">
          <w:pgSz w:w="16840" w:h="11900" w:orient="landscape"/>
          <w:pgMar w:top="1160" w:right="460" w:bottom="900" w:left="520" w:header="526" w:footer="704" w:gutter="0"/>
          <w:cols w:space="720"/>
        </w:sectPr>
      </w:pPr>
    </w:p>
    <w:p w14:paraId="6DF9A8DB" w14:textId="77777777" w:rsidR="00AC6941" w:rsidRDefault="008F2E77">
      <w:pPr>
        <w:pStyle w:val="Heading7"/>
        <w:spacing w:before="39"/>
        <w:ind w:left="852" w:right="536"/>
        <w:jc w:val="center"/>
      </w:pPr>
      <w:bookmarkStart w:id="157" w:name="_Hlk65841585"/>
      <w:r>
        <w:rPr>
          <w:w w:val="105"/>
        </w:rPr>
        <w:lastRenderedPageBreak/>
        <w:t>ANNEXURE C</w:t>
      </w:r>
    </w:p>
    <w:p w14:paraId="1DCFD1E5" w14:textId="77777777" w:rsidR="00AC6941" w:rsidRDefault="008F2E77">
      <w:pPr>
        <w:spacing w:before="46"/>
        <w:ind w:left="318" w:right="6944"/>
        <w:jc w:val="center"/>
        <w:rPr>
          <w:b/>
          <w:sz w:val="19"/>
        </w:rPr>
      </w:pPr>
      <w:r>
        <w:rPr>
          <w:b/>
          <w:w w:val="105"/>
          <w:sz w:val="19"/>
        </w:rPr>
        <w:t>HAZARDOUS TASK IDENTIFICATION</w:t>
      </w:r>
    </w:p>
    <w:p w14:paraId="48B40D3E" w14:textId="77777777" w:rsidR="00AC6941" w:rsidRDefault="00AC6941">
      <w:pPr>
        <w:pStyle w:val="BodyText"/>
        <w:rPr>
          <w:b/>
          <w:sz w:val="12"/>
        </w:rPr>
      </w:pPr>
    </w:p>
    <w:p w14:paraId="3E6CCF34" w14:textId="77777777" w:rsidR="00AC6941" w:rsidRDefault="008F2E77">
      <w:pPr>
        <w:pStyle w:val="Heading7"/>
        <w:spacing w:before="107"/>
        <w:ind w:left="1051"/>
      </w:pPr>
      <w:r>
        <w:rPr>
          <w:w w:val="105"/>
        </w:rPr>
        <w:t>(The list given is not inclusive and other hazardous tasks may be identified as the construction progresses)</w:t>
      </w:r>
    </w:p>
    <w:bookmarkEnd w:id="157"/>
    <w:p w14:paraId="6F55C2E6" w14:textId="77777777" w:rsidR="00AC6941" w:rsidRDefault="00AC6941">
      <w:pPr>
        <w:pStyle w:val="BodyText"/>
        <w:spacing w:before="9"/>
        <w:rPr>
          <w:b/>
          <w:sz w:val="7"/>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22"/>
        <w:gridCol w:w="4617"/>
      </w:tblGrid>
      <w:tr w:rsidR="00AC6941" w14:paraId="11A671E3" w14:textId="77777777" w:rsidTr="00B86778">
        <w:trPr>
          <w:trHeight w:val="230"/>
          <w:jc w:val="center"/>
        </w:trPr>
        <w:tc>
          <w:tcPr>
            <w:tcW w:w="4622" w:type="dxa"/>
          </w:tcPr>
          <w:p w14:paraId="4822D68F" w14:textId="77777777" w:rsidR="00AC6941" w:rsidRDefault="008F2E77">
            <w:pPr>
              <w:pStyle w:val="TableParagraph"/>
              <w:spacing w:before="12" w:line="198" w:lineRule="exact"/>
              <w:ind w:left="110"/>
              <w:rPr>
                <w:sz w:val="19"/>
              </w:rPr>
            </w:pPr>
            <w:bookmarkStart w:id="158" w:name="_Hlk65841648"/>
            <w:r>
              <w:rPr>
                <w:w w:val="105"/>
                <w:sz w:val="19"/>
              </w:rPr>
              <w:t>MAIN TASK</w:t>
            </w:r>
          </w:p>
        </w:tc>
        <w:tc>
          <w:tcPr>
            <w:tcW w:w="4617" w:type="dxa"/>
          </w:tcPr>
          <w:p w14:paraId="7B8E0017" w14:textId="77777777" w:rsidR="00AC6941" w:rsidRDefault="008F2E77">
            <w:pPr>
              <w:pStyle w:val="TableParagraph"/>
              <w:spacing w:before="12" w:line="198" w:lineRule="exact"/>
              <w:ind w:left="110"/>
              <w:rPr>
                <w:sz w:val="19"/>
              </w:rPr>
            </w:pPr>
            <w:r>
              <w:rPr>
                <w:w w:val="105"/>
                <w:sz w:val="19"/>
              </w:rPr>
              <w:t>SUB TASK</w:t>
            </w:r>
          </w:p>
        </w:tc>
      </w:tr>
      <w:tr w:rsidR="00AC6941" w14:paraId="16A8325A" w14:textId="77777777" w:rsidTr="00B86778">
        <w:trPr>
          <w:trHeight w:val="230"/>
          <w:jc w:val="center"/>
        </w:trPr>
        <w:tc>
          <w:tcPr>
            <w:tcW w:w="4622" w:type="dxa"/>
          </w:tcPr>
          <w:p w14:paraId="396BCAF0" w14:textId="77777777" w:rsidR="00AC6941" w:rsidRDefault="008F2E77">
            <w:pPr>
              <w:pStyle w:val="TableParagraph"/>
              <w:spacing w:before="7" w:line="203" w:lineRule="exact"/>
              <w:ind w:left="110"/>
              <w:rPr>
                <w:sz w:val="19"/>
              </w:rPr>
            </w:pPr>
            <w:r>
              <w:rPr>
                <w:w w:val="105"/>
                <w:sz w:val="19"/>
              </w:rPr>
              <w:t>ACCOMMODATION OF TRAFFIC</w:t>
            </w:r>
          </w:p>
        </w:tc>
        <w:tc>
          <w:tcPr>
            <w:tcW w:w="4617" w:type="dxa"/>
          </w:tcPr>
          <w:p w14:paraId="775518E0" w14:textId="77777777" w:rsidR="00AC6941" w:rsidRDefault="008F2E77">
            <w:pPr>
              <w:pStyle w:val="TableParagraph"/>
              <w:spacing w:before="7" w:line="203" w:lineRule="exact"/>
              <w:ind w:left="110"/>
              <w:rPr>
                <w:sz w:val="19"/>
              </w:rPr>
            </w:pPr>
            <w:r>
              <w:rPr>
                <w:w w:val="105"/>
                <w:sz w:val="19"/>
              </w:rPr>
              <w:t>Manning of stop/go signs</w:t>
            </w:r>
          </w:p>
        </w:tc>
      </w:tr>
      <w:tr w:rsidR="00AC6941" w14:paraId="45CB9686" w14:textId="77777777" w:rsidTr="00B86778">
        <w:trPr>
          <w:trHeight w:val="230"/>
          <w:jc w:val="center"/>
        </w:trPr>
        <w:tc>
          <w:tcPr>
            <w:tcW w:w="4622" w:type="dxa"/>
          </w:tcPr>
          <w:p w14:paraId="4DA06C9A" w14:textId="77777777" w:rsidR="00AC6941" w:rsidRDefault="00AC6941">
            <w:pPr>
              <w:pStyle w:val="TableParagraph"/>
              <w:rPr>
                <w:rFonts w:ascii="Times New Roman"/>
                <w:sz w:val="16"/>
              </w:rPr>
            </w:pPr>
          </w:p>
        </w:tc>
        <w:tc>
          <w:tcPr>
            <w:tcW w:w="4617" w:type="dxa"/>
          </w:tcPr>
          <w:p w14:paraId="1E733BD8" w14:textId="77777777" w:rsidR="00AC6941" w:rsidRDefault="008F2E77">
            <w:pPr>
              <w:pStyle w:val="TableParagraph"/>
              <w:spacing w:before="7" w:line="203" w:lineRule="exact"/>
              <w:ind w:left="110"/>
              <w:rPr>
                <w:sz w:val="19"/>
              </w:rPr>
            </w:pPr>
            <w:r>
              <w:rPr>
                <w:w w:val="105"/>
                <w:sz w:val="19"/>
              </w:rPr>
              <w:t>Dust</w:t>
            </w:r>
          </w:p>
        </w:tc>
      </w:tr>
      <w:tr w:rsidR="00AC6941" w14:paraId="05340ABA" w14:textId="77777777" w:rsidTr="00B86778">
        <w:trPr>
          <w:trHeight w:val="230"/>
          <w:jc w:val="center"/>
        </w:trPr>
        <w:tc>
          <w:tcPr>
            <w:tcW w:w="4622" w:type="dxa"/>
          </w:tcPr>
          <w:p w14:paraId="2E5A7057" w14:textId="77777777" w:rsidR="00AC6941" w:rsidRDefault="00AC6941">
            <w:pPr>
              <w:pStyle w:val="TableParagraph"/>
              <w:rPr>
                <w:rFonts w:ascii="Times New Roman"/>
                <w:sz w:val="16"/>
              </w:rPr>
            </w:pPr>
          </w:p>
        </w:tc>
        <w:tc>
          <w:tcPr>
            <w:tcW w:w="4617" w:type="dxa"/>
          </w:tcPr>
          <w:p w14:paraId="5E949564" w14:textId="77777777" w:rsidR="00AC6941" w:rsidRDefault="008F2E77">
            <w:pPr>
              <w:pStyle w:val="TableParagraph"/>
              <w:spacing w:before="7" w:line="203" w:lineRule="exact"/>
              <w:ind w:left="110"/>
              <w:rPr>
                <w:sz w:val="19"/>
              </w:rPr>
            </w:pPr>
            <w:r>
              <w:rPr>
                <w:w w:val="105"/>
                <w:sz w:val="19"/>
              </w:rPr>
              <w:t>Traffic speed</w:t>
            </w:r>
          </w:p>
        </w:tc>
      </w:tr>
      <w:tr w:rsidR="00AC6941" w14:paraId="22896C5D" w14:textId="77777777" w:rsidTr="00B86778">
        <w:trPr>
          <w:trHeight w:val="230"/>
          <w:jc w:val="center"/>
        </w:trPr>
        <w:tc>
          <w:tcPr>
            <w:tcW w:w="4622" w:type="dxa"/>
          </w:tcPr>
          <w:p w14:paraId="388C3C8A" w14:textId="77777777" w:rsidR="00AC6941" w:rsidRDefault="00AC6941">
            <w:pPr>
              <w:pStyle w:val="TableParagraph"/>
              <w:rPr>
                <w:rFonts w:ascii="Times New Roman"/>
                <w:sz w:val="16"/>
              </w:rPr>
            </w:pPr>
          </w:p>
        </w:tc>
        <w:tc>
          <w:tcPr>
            <w:tcW w:w="4617" w:type="dxa"/>
          </w:tcPr>
          <w:p w14:paraId="76FB5218" w14:textId="77777777" w:rsidR="00AC6941" w:rsidRDefault="008F2E77">
            <w:pPr>
              <w:pStyle w:val="TableParagraph"/>
              <w:spacing w:before="7" w:line="203" w:lineRule="exact"/>
              <w:ind w:left="110"/>
              <w:rPr>
                <w:sz w:val="19"/>
              </w:rPr>
            </w:pPr>
            <w:r>
              <w:rPr>
                <w:w w:val="105"/>
                <w:sz w:val="19"/>
              </w:rPr>
              <w:t>Provision of safety equipment</w:t>
            </w:r>
          </w:p>
        </w:tc>
      </w:tr>
      <w:tr w:rsidR="00AC6941" w14:paraId="7E7E6DA5" w14:textId="77777777" w:rsidTr="00B86778">
        <w:trPr>
          <w:trHeight w:val="230"/>
          <w:jc w:val="center"/>
        </w:trPr>
        <w:tc>
          <w:tcPr>
            <w:tcW w:w="4622" w:type="dxa"/>
          </w:tcPr>
          <w:p w14:paraId="0D0EF931" w14:textId="77777777" w:rsidR="00AC6941" w:rsidRDefault="00AC6941">
            <w:pPr>
              <w:pStyle w:val="TableParagraph"/>
              <w:rPr>
                <w:rFonts w:ascii="Times New Roman"/>
                <w:sz w:val="16"/>
              </w:rPr>
            </w:pPr>
          </w:p>
        </w:tc>
        <w:tc>
          <w:tcPr>
            <w:tcW w:w="4617" w:type="dxa"/>
          </w:tcPr>
          <w:p w14:paraId="127A7245" w14:textId="77777777" w:rsidR="00AC6941" w:rsidRDefault="008F2E77">
            <w:pPr>
              <w:pStyle w:val="TableParagraph"/>
              <w:spacing w:before="7" w:line="203" w:lineRule="exact"/>
              <w:ind w:left="110"/>
              <w:rPr>
                <w:sz w:val="19"/>
              </w:rPr>
            </w:pPr>
            <w:r>
              <w:rPr>
                <w:w w:val="105"/>
                <w:sz w:val="19"/>
              </w:rPr>
              <w:t>Working next to traffic</w:t>
            </w:r>
          </w:p>
        </w:tc>
      </w:tr>
      <w:tr w:rsidR="00AC6941" w14:paraId="7CDC0766" w14:textId="77777777" w:rsidTr="00B86778">
        <w:trPr>
          <w:trHeight w:val="230"/>
          <w:jc w:val="center"/>
        </w:trPr>
        <w:tc>
          <w:tcPr>
            <w:tcW w:w="4622" w:type="dxa"/>
          </w:tcPr>
          <w:p w14:paraId="53415611" w14:textId="77777777" w:rsidR="00AC6941" w:rsidRDefault="00AC6941">
            <w:pPr>
              <w:pStyle w:val="TableParagraph"/>
              <w:rPr>
                <w:rFonts w:ascii="Times New Roman"/>
                <w:sz w:val="16"/>
              </w:rPr>
            </w:pPr>
          </w:p>
        </w:tc>
        <w:tc>
          <w:tcPr>
            <w:tcW w:w="4617" w:type="dxa"/>
          </w:tcPr>
          <w:p w14:paraId="0C8F9F39" w14:textId="77777777" w:rsidR="00AC6941" w:rsidRDefault="008F2E77">
            <w:pPr>
              <w:pStyle w:val="TableParagraph"/>
              <w:spacing w:before="7" w:line="203" w:lineRule="exact"/>
              <w:ind w:left="110"/>
              <w:rPr>
                <w:sz w:val="19"/>
              </w:rPr>
            </w:pPr>
            <w:r>
              <w:rPr>
                <w:w w:val="105"/>
                <w:sz w:val="19"/>
              </w:rPr>
              <w:t>Erection of signage</w:t>
            </w:r>
          </w:p>
        </w:tc>
      </w:tr>
      <w:tr w:rsidR="00AC6941" w14:paraId="66E3DA37" w14:textId="77777777" w:rsidTr="00B86778">
        <w:trPr>
          <w:trHeight w:val="230"/>
          <w:jc w:val="center"/>
        </w:trPr>
        <w:tc>
          <w:tcPr>
            <w:tcW w:w="4622" w:type="dxa"/>
          </w:tcPr>
          <w:p w14:paraId="2014CF04" w14:textId="77777777" w:rsidR="00AC6941" w:rsidRDefault="008F2E77">
            <w:pPr>
              <w:pStyle w:val="TableParagraph"/>
              <w:spacing w:before="7" w:line="203" w:lineRule="exact"/>
              <w:ind w:left="110"/>
              <w:rPr>
                <w:sz w:val="19"/>
              </w:rPr>
            </w:pPr>
            <w:r>
              <w:rPr>
                <w:w w:val="105"/>
                <w:sz w:val="19"/>
              </w:rPr>
              <w:t>CONCRETE WORK</w:t>
            </w:r>
          </w:p>
        </w:tc>
        <w:tc>
          <w:tcPr>
            <w:tcW w:w="4617" w:type="dxa"/>
          </w:tcPr>
          <w:p w14:paraId="595682C6" w14:textId="77777777" w:rsidR="00AC6941" w:rsidRDefault="008F2E77">
            <w:pPr>
              <w:pStyle w:val="TableParagraph"/>
              <w:spacing w:before="7" w:line="203" w:lineRule="exact"/>
              <w:ind w:left="110"/>
              <w:rPr>
                <w:sz w:val="19"/>
              </w:rPr>
            </w:pPr>
            <w:r>
              <w:rPr>
                <w:w w:val="105"/>
                <w:sz w:val="19"/>
              </w:rPr>
              <w:t>Operation of small mixers</w:t>
            </w:r>
          </w:p>
        </w:tc>
      </w:tr>
      <w:tr w:rsidR="00AC6941" w14:paraId="1E0B7A07" w14:textId="77777777" w:rsidTr="00B86778">
        <w:trPr>
          <w:trHeight w:val="225"/>
          <w:jc w:val="center"/>
        </w:trPr>
        <w:tc>
          <w:tcPr>
            <w:tcW w:w="4622" w:type="dxa"/>
          </w:tcPr>
          <w:p w14:paraId="4E376C96" w14:textId="77777777" w:rsidR="00AC6941" w:rsidRDefault="00AC6941">
            <w:pPr>
              <w:pStyle w:val="TableParagraph"/>
              <w:rPr>
                <w:rFonts w:ascii="Times New Roman"/>
                <w:sz w:val="16"/>
              </w:rPr>
            </w:pPr>
          </w:p>
        </w:tc>
        <w:tc>
          <w:tcPr>
            <w:tcW w:w="4617" w:type="dxa"/>
          </w:tcPr>
          <w:p w14:paraId="3F4D92F4" w14:textId="77777777" w:rsidR="00AC6941" w:rsidRDefault="008F2E77">
            <w:pPr>
              <w:pStyle w:val="TableParagraph"/>
              <w:spacing w:before="7" w:line="198" w:lineRule="exact"/>
              <w:ind w:left="110"/>
              <w:rPr>
                <w:sz w:val="19"/>
              </w:rPr>
            </w:pPr>
            <w:r>
              <w:rPr>
                <w:w w:val="105"/>
                <w:sz w:val="19"/>
              </w:rPr>
              <w:t>Placing concrete with ready mix trucks/dumpers</w:t>
            </w:r>
          </w:p>
        </w:tc>
      </w:tr>
      <w:tr w:rsidR="00AC6941" w14:paraId="18D6C903" w14:textId="77777777" w:rsidTr="00B86778">
        <w:trPr>
          <w:trHeight w:val="230"/>
          <w:jc w:val="center"/>
        </w:trPr>
        <w:tc>
          <w:tcPr>
            <w:tcW w:w="4622" w:type="dxa"/>
          </w:tcPr>
          <w:p w14:paraId="39551AC9" w14:textId="77777777" w:rsidR="00AC6941" w:rsidRDefault="00AC6941">
            <w:pPr>
              <w:pStyle w:val="TableParagraph"/>
              <w:rPr>
                <w:rFonts w:ascii="Times New Roman"/>
                <w:sz w:val="16"/>
              </w:rPr>
            </w:pPr>
          </w:p>
        </w:tc>
        <w:tc>
          <w:tcPr>
            <w:tcW w:w="4617" w:type="dxa"/>
          </w:tcPr>
          <w:p w14:paraId="10F16C5C" w14:textId="77777777" w:rsidR="00AC6941" w:rsidRDefault="008F2E77">
            <w:pPr>
              <w:pStyle w:val="TableParagraph"/>
              <w:spacing w:before="12" w:line="198" w:lineRule="exact"/>
              <w:ind w:left="110"/>
              <w:rPr>
                <w:sz w:val="19"/>
              </w:rPr>
            </w:pPr>
            <w:r>
              <w:rPr>
                <w:w w:val="105"/>
                <w:sz w:val="19"/>
              </w:rPr>
              <w:t>Placing concrete manually</w:t>
            </w:r>
          </w:p>
        </w:tc>
      </w:tr>
      <w:tr w:rsidR="00AC6941" w14:paraId="057BE3B1" w14:textId="77777777" w:rsidTr="00B86778">
        <w:trPr>
          <w:trHeight w:val="230"/>
          <w:jc w:val="center"/>
        </w:trPr>
        <w:tc>
          <w:tcPr>
            <w:tcW w:w="4622" w:type="dxa"/>
          </w:tcPr>
          <w:p w14:paraId="02EA256D" w14:textId="77777777" w:rsidR="00AC6941" w:rsidRDefault="00AC6941">
            <w:pPr>
              <w:pStyle w:val="TableParagraph"/>
              <w:rPr>
                <w:rFonts w:ascii="Times New Roman"/>
                <w:sz w:val="16"/>
              </w:rPr>
            </w:pPr>
          </w:p>
        </w:tc>
        <w:tc>
          <w:tcPr>
            <w:tcW w:w="4617" w:type="dxa"/>
          </w:tcPr>
          <w:p w14:paraId="6BAA75F3" w14:textId="77777777" w:rsidR="00AC6941" w:rsidRDefault="008F2E77">
            <w:pPr>
              <w:pStyle w:val="TableParagraph"/>
              <w:spacing w:before="7" w:line="203" w:lineRule="exact"/>
              <w:ind w:left="110"/>
              <w:rPr>
                <w:sz w:val="19"/>
              </w:rPr>
            </w:pPr>
            <w:r>
              <w:rPr>
                <w:w w:val="105"/>
                <w:sz w:val="19"/>
              </w:rPr>
              <w:t>Finishing of concrete surfaces</w:t>
            </w:r>
          </w:p>
        </w:tc>
      </w:tr>
      <w:tr w:rsidR="00AC6941" w14:paraId="0362545A" w14:textId="77777777" w:rsidTr="00B86778">
        <w:trPr>
          <w:trHeight w:val="230"/>
          <w:jc w:val="center"/>
        </w:trPr>
        <w:tc>
          <w:tcPr>
            <w:tcW w:w="4622" w:type="dxa"/>
          </w:tcPr>
          <w:p w14:paraId="7CDAC3CE" w14:textId="77777777" w:rsidR="00AC6941" w:rsidRDefault="00AC6941">
            <w:pPr>
              <w:pStyle w:val="TableParagraph"/>
              <w:rPr>
                <w:rFonts w:ascii="Times New Roman"/>
                <w:sz w:val="16"/>
              </w:rPr>
            </w:pPr>
          </w:p>
        </w:tc>
        <w:tc>
          <w:tcPr>
            <w:tcW w:w="4617" w:type="dxa"/>
          </w:tcPr>
          <w:p w14:paraId="6F96B31D" w14:textId="77777777" w:rsidR="00AC6941" w:rsidRDefault="008F2E77">
            <w:pPr>
              <w:pStyle w:val="TableParagraph"/>
              <w:spacing w:before="7" w:line="203" w:lineRule="exact"/>
              <w:ind w:left="110"/>
              <w:rPr>
                <w:sz w:val="19"/>
              </w:rPr>
            </w:pPr>
            <w:r>
              <w:rPr>
                <w:w w:val="105"/>
                <w:sz w:val="19"/>
              </w:rPr>
              <w:t>Operations in pre-cast yard</w:t>
            </w:r>
          </w:p>
        </w:tc>
      </w:tr>
      <w:tr w:rsidR="00AC6941" w14:paraId="7FA28D82" w14:textId="77777777" w:rsidTr="00B86778">
        <w:trPr>
          <w:trHeight w:val="230"/>
          <w:jc w:val="center"/>
        </w:trPr>
        <w:tc>
          <w:tcPr>
            <w:tcW w:w="4622" w:type="dxa"/>
          </w:tcPr>
          <w:p w14:paraId="6E4ABB10" w14:textId="77777777" w:rsidR="00AC6941" w:rsidRDefault="008F2E77">
            <w:pPr>
              <w:pStyle w:val="TableParagraph"/>
              <w:spacing w:before="7" w:line="203" w:lineRule="exact"/>
              <w:ind w:left="110"/>
              <w:rPr>
                <w:sz w:val="19"/>
              </w:rPr>
            </w:pPr>
            <w:r>
              <w:rPr>
                <w:w w:val="105"/>
                <w:sz w:val="19"/>
              </w:rPr>
              <w:t>DEMOLITION</w:t>
            </w:r>
          </w:p>
        </w:tc>
        <w:tc>
          <w:tcPr>
            <w:tcW w:w="4617" w:type="dxa"/>
          </w:tcPr>
          <w:p w14:paraId="43F741C2" w14:textId="77777777" w:rsidR="00AC6941" w:rsidRDefault="008F2E77">
            <w:pPr>
              <w:pStyle w:val="TableParagraph"/>
              <w:spacing w:before="7" w:line="203" w:lineRule="exact"/>
              <w:ind w:left="110"/>
              <w:rPr>
                <w:sz w:val="19"/>
              </w:rPr>
            </w:pPr>
            <w:r>
              <w:rPr>
                <w:w w:val="105"/>
                <w:sz w:val="19"/>
              </w:rPr>
              <w:t>Using hand breakers</w:t>
            </w:r>
          </w:p>
        </w:tc>
      </w:tr>
      <w:tr w:rsidR="00AC6941" w14:paraId="021B7D48" w14:textId="77777777" w:rsidTr="00B86778">
        <w:trPr>
          <w:trHeight w:val="230"/>
          <w:jc w:val="center"/>
        </w:trPr>
        <w:tc>
          <w:tcPr>
            <w:tcW w:w="4622" w:type="dxa"/>
          </w:tcPr>
          <w:p w14:paraId="1A1BB2DC" w14:textId="77777777" w:rsidR="00AC6941" w:rsidRDefault="00AC6941">
            <w:pPr>
              <w:pStyle w:val="TableParagraph"/>
              <w:rPr>
                <w:rFonts w:ascii="Times New Roman"/>
                <w:sz w:val="16"/>
              </w:rPr>
            </w:pPr>
          </w:p>
        </w:tc>
        <w:tc>
          <w:tcPr>
            <w:tcW w:w="4617" w:type="dxa"/>
          </w:tcPr>
          <w:p w14:paraId="33A95480" w14:textId="77777777" w:rsidR="00AC6941" w:rsidRDefault="008F2E77">
            <w:pPr>
              <w:pStyle w:val="TableParagraph"/>
              <w:spacing w:before="7" w:line="203" w:lineRule="exact"/>
              <w:ind w:left="110"/>
              <w:rPr>
                <w:sz w:val="19"/>
              </w:rPr>
            </w:pPr>
            <w:r>
              <w:rPr>
                <w:w w:val="105"/>
                <w:sz w:val="19"/>
              </w:rPr>
              <w:t xml:space="preserve">Using manual </w:t>
            </w:r>
            <w:proofErr w:type="spellStart"/>
            <w:r>
              <w:rPr>
                <w:w w:val="105"/>
                <w:sz w:val="19"/>
              </w:rPr>
              <w:t>labour</w:t>
            </w:r>
            <w:proofErr w:type="spellEnd"/>
          </w:p>
        </w:tc>
      </w:tr>
      <w:tr w:rsidR="00AC6941" w14:paraId="0F250FA0" w14:textId="77777777" w:rsidTr="00B86778">
        <w:trPr>
          <w:trHeight w:val="230"/>
          <w:jc w:val="center"/>
        </w:trPr>
        <w:tc>
          <w:tcPr>
            <w:tcW w:w="4622" w:type="dxa"/>
          </w:tcPr>
          <w:p w14:paraId="73A1F145" w14:textId="77777777" w:rsidR="00AC6941" w:rsidRDefault="00AC6941">
            <w:pPr>
              <w:pStyle w:val="TableParagraph"/>
              <w:rPr>
                <w:rFonts w:ascii="Times New Roman"/>
                <w:sz w:val="16"/>
              </w:rPr>
            </w:pPr>
          </w:p>
        </w:tc>
        <w:tc>
          <w:tcPr>
            <w:tcW w:w="4617" w:type="dxa"/>
          </w:tcPr>
          <w:p w14:paraId="26B1D42A" w14:textId="77777777" w:rsidR="00AC6941" w:rsidRDefault="008F2E77">
            <w:pPr>
              <w:pStyle w:val="TableParagraph"/>
              <w:spacing w:before="7" w:line="203" w:lineRule="exact"/>
              <w:ind w:left="110"/>
              <w:rPr>
                <w:sz w:val="19"/>
              </w:rPr>
            </w:pPr>
            <w:r>
              <w:rPr>
                <w:w w:val="105"/>
                <w:sz w:val="19"/>
              </w:rPr>
              <w:t>Removal of spoil</w:t>
            </w:r>
          </w:p>
        </w:tc>
      </w:tr>
      <w:tr w:rsidR="00AC6941" w14:paraId="2B35E1A7" w14:textId="77777777" w:rsidTr="00B86778">
        <w:trPr>
          <w:trHeight w:val="460"/>
          <w:jc w:val="center"/>
        </w:trPr>
        <w:tc>
          <w:tcPr>
            <w:tcW w:w="4622" w:type="dxa"/>
          </w:tcPr>
          <w:p w14:paraId="1BD521BA" w14:textId="77777777" w:rsidR="00AC6941" w:rsidRDefault="008F2E77">
            <w:pPr>
              <w:pStyle w:val="TableParagraph"/>
              <w:spacing w:before="7"/>
              <w:ind w:left="110"/>
              <w:rPr>
                <w:sz w:val="19"/>
              </w:rPr>
            </w:pPr>
            <w:r>
              <w:rPr>
                <w:w w:val="105"/>
                <w:sz w:val="19"/>
              </w:rPr>
              <w:t>EARTHMOVING AND LAYERWORKS</w:t>
            </w:r>
          </w:p>
        </w:tc>
        <w:tc>
          <w:tcPr>
            <w:tcW w:w="4617" w:type="dxa"/>
          </w:tcPr>
          <w:p w14:paraId="5A7BA3AD" w14:textId="77777777" w:rsidR="00AC6941" w:rsidRDefault="008F2E77">
            <w:pPr>
              <w:pStyle w:val="TableParagraph"/>
              <w:spacing w:before="7"/>
              <w:ind w:left="110"/>
              <w:rPr>
                <w:sz w:val="19"/>
              </w:rPr>
            </w:pPr>
            <w:r>
              <w:rPr>
                <w:w w:val="105"/>
                <w:sz w:val="19"/>
              </w:rPr>
              <w:t>Use of earthmoving plant, e.g. bulldozers, graders and</w:t>
            </w:r>
          </w:p>
          <w:p w14:paraId="54430C26" w14:textId="77777777" w:rsidR="00AC6941" w:rsidRDefault="008F2E77">
            <w:pPr>
              <w:pStyle w:val="TableParagraph"/>
              <w:spacing w:before="15" w:line="203" w:lineRule="exact"/>
              <w:ind w:left="110"/>
              <w:rPr>
                <w:sz w:val="19"/>
              </w:rPr>
            </w:pPr>
            <w:r>
              <w:rPr>
                <w:w w:val="105"/>
                <w:sz w:val="19"/>
              </w:rPr>
              <w:t>excavators</w:t>
            </w:r>
          </w:p>
        </w:tc>
      </w:tr>
      <w:tr w:rsidR="00AC6941" w14:paraId="6C599999" w14:textId="77777777" w:rsidTr="00B86778">
        <w:trPr>
          <w:trHeight w:val="225"/>
          <w:jc w:val="center"/>
        </w:trPr>
        <w:tc>
          <w:tcPr>
            <w:tcW w:w="4622" w:type="dxa"/>
          </w:tcPr>
          <w:p w14:paraId="4D1E80F5" w14:textId="77777777" w:rsidR="00AC6941" w:rsidRDefault="00AC6941">
            <w:pPr>
              <w:pStyle w:val="TableParagraph"/>
              <w:rPr>
                <w:rFonts w:ascii="Times New Roman"/>
                <w:sz w:val="16"/>
              </w:rPr>
            </w:pPr>
          </w:p>
        </w:tc>
        <w:tc>
          <w:tcPr>
            <w:tcW w:w="4617" w:type="dxa"/>
          </w:tcPr>
          <w:p w14:paraId="2646272C" w14:textId="77777777" w:rsidR="00AC6941" w:rsidRDefault="008F2E77">
            <w:pPr>
              <w:pStyle w:val="TableParagraph"/>
              <w:spacing w:before="7" w:line="198" w:lineRule="exact"/>
              <w:ind w:left="110"/>
              <w:rPr>
                <w:sz w:val="19"/>
              </w:rPr>
            </w:pPr>
            <w:r>
              <w:rPr>
                <w:w w:val="105"/>
                <w:sz w:val="19"/>
              </w:rPr>
              <w:t>Use of rollers</w:t>
            </w:r>
          </w:p>
        </w:tc>
      </w:tr>
      <w:tr w:rsidR="00AC6941" w14:paraId="0E8C8AE0" w14:textId="77777777" w:rsidTr="00B86778">
        <w:trPr>
          <w:trHeight w:val="230"/>
          <w:jc w:val="center"/>
        </w:trPr>
        <w:tc>
          <w:tcPr>
            <w:tcW w:w="4622" w:type="dxa"/>
          </w:tcPr>
          <w:p w14:paraId="446681E3" w14:textId="77777777" w:rsidR="00AC6941" w:rsidRDefault="00AC6941">
            <w:pPr>
              <w:pStyle w:val="TableParagraph"/>
              <w:rPr>
                <w:rFonts w:ascii="Times New Roman"/>
                <w:sz w:val="16"/>
              </w:rPr>
            </w:pPr>
          </w:p>
        </w:tc>
        <w:tc>
          <w:tcPr>
            <w:tcW w:w="4617" w:type="dxa"/>
          </w:tcPr>
          <w:p w14:paraId="2B91AC52" w14:textId="77777777" w:rsidR="00AC6941" w:rsidRDefault="008F2E77">
            <w:pPr>
              <w:pStyle w:val="TableParagraph"/>
              <w:spacing w:before="12" w:line="198" w:lineRule="exact"/>
              <w:ind w:left="110"/>
              <w:rPr>
                <w:sz w:val="19"/>
              </w:rPr>
            </w:pPr>
            <w:r>
              <w:rPr>
                <w:w w:val="105"/>
                <w:sz w:val="19"/>
              </w:rPr>
              <w:t>Use of tip trucks and other transportation</w:t>
            </w:r>
          </w:p>
        </w:tc>
      </w:tr>
      <w:tr w:rsidR="00AC6941" w14:paraId="07C25995" w14:textId="77777777" w:rsidTr="00B86778">
        <w:trPr>
          <w:trHeight w:val="230"/>
          <w:jc w:val="center"/>
        </w:trPr>
        <w:tc>
          <w:tcPr>
            <w:tcW w:w="4622" w:type="dxa"/>
          </w:tcPr>
          <w:p w14:paraId="40B878FC" w14:textId="77777777" w:rsidR="00AC6941" w:rsidRDefault="008F2E77">
            <w:pPr>
              <w:pStyle w:val="TableParagraph"/>
              <w:spacing w:before="7" w:line="203" w:lineRule="exact"/>
              <w:ind w:left="110"/>
              <w:rPr>
                <w:sz w:val="19"/>
              </w:rPr>
            </w:pPr>
            <w:r>
              <w:rPr>
                <w:w w:val="105"/>
                <w:sz w:val="19"/>
              </w:rPr>
              <w:t>EXCAVATING</w:t>
            </w:r>
          </w:p>
        </w:tc>
        <w:tc>
          <w:tcPr>
            <w:tcW w:w="4617" w:type="dxa"/>
          </w:tcPr>
          <w:p w14:paraId="00062B93" w14:textId="77777777" w:rsidR="00AC6941" w:rsidRDefault="008F2E77">
            <w:pPr>
              <w:pStyle w:val="TableParagraph"/>
              <w:spacing w:before="7" w:line="203" w:lineRule="exact"/>
              <w:ind w:left="110"/>
              <w:rPr>
                <w:sz w:val="19"/>
              </w:rPr>
            </w:pPr>
            <w:r>
              <w:rPr>
                <w:w w:val="105"/>
                <w:sz w:val="19"/>
              </w:rPr>
              <w:t xml:space="preserve">By manual </w:t>
            </w:r>
            <w:proofErr w:type="spellStart"/>
            <w:r>
              <w:rPr>
                <w:w w:val="105"/>
                <w:sz w:val="19"/>
              </w:rPr>
              <w:t>labour</w:t>
            </w:r>
            <w:proofErr w:type="spellEnd"/>
          </w:p>
        </w:tc>
      </w:tr>
      <w:tr w:rsidR="00AC6941" w14:paraId="687E6498" w14:textId="77777777" w:rsidTr="00B86778">
        <w:trPr>
          <w:trHeight w:val="230"/>
          <w:jc w:val="center"/>
        </w:trPr>
        <w:tc>
          <w:tcPr>
            <w:tcW w:w="4622" w:type="dxa"/>
          </w:tcPr>
          <w:p w14:paraId="45F35EEE" w14:textId="77777777" w:rsidR="00AC6941" w:rsidRDefault="00AC6941">
            <w:pPr>
              <w:pStyle w:val="TableParagraph"/>
              <w:rPr>
                <w:rFonts w:ascii="Times New Roman"/>
                <w:sz w:val="16"/>
              </w:rPr>
            </w:pPr>
          </w:p>
        </w:tc>
        <w:tc>
          <w:tcPr>
            <w:tcW w:w="4617" w:type="dxa"/>
          </w:tcPr>
          <w:p w14:paraId="248DA1A1" w14:textId="77777777" w:rsidR="00AC6941" w:rsidRDefault="008F2E77">
            <w:pPr>
              <w:pStyle w:val="TableParagraph"/>
              <w:spacing w:before="7" w:line="203" w:lineRule="exact"/>
              <w:ind w:left="110"/>
              <w:rPr>
                <w:sz w:val="19"/>
              </w:rPr>
            </w:pPr>
            <w:r>
              <w:rPr>
                <w:w w:val="105"/>
                <w:sz w:val="19"/>
              </w:rPr>
              <w:t>By excavating equipment e.g. TLB</w:t>
            </w:r>
          </w:p>
        </w:tc>
      </w:tr>
      <w:tr w:rsidR="00AC6941" w14:paraId="3F94DD8D" w14:textId="77777777" w:rsidTr="00B86778">
        <w:trPr>
          <w:trHeight w:val="230"/>
          <w:jc w:val="center"/>
        </w:trPr>
        <w:tc>
          <w:tcPr>
            <w:tcW w:w="4622" w:type="dxa"/>
          </w:tcPr>
          <w:p w14:paraId="53E60385" w14:textId="77777777" w:rsidR="00AC6941" w:rsidRDefault="00AC6941">
            <w:pPr>
              <w:pStyle w:val="TableParagraph"/>
              <w:rPr>
                <w:rFonts w:ascii="Times New Roman"/>
                <w:sz w:val="16"/>
              </w:rPr>
            </w:pPr>
          </w:p>
        </w:tc>
        <w:tc>
          <w:tcPr>
            <w:tcW w:w="4617" w:type="dxa"/>
          </w:tcPr>
          <w:p w14:paraId="3A21D929" w14:textId="77777777" w:rsidR="00AC6941" w:rsidRDefault="008F2E77">
            <w:pPr>
              <w:pStyle w:val="TableParagraph"/>
              <w:spacing w:before="7" w:line="203" w:lineRule="exact"/>
              <w:ind w:left="110"/>
              <w:rPr>
                <w:sz w:val="19"/>
              </w:rPr>
            </w:pPr>
            <w:r>
              <w:rPr>
                <w:w w:val="105"/>
                <w:sz w:val="19"/>
              </w:rPr>
              <w:t>Operations inside excavations</w:t>
            </w:r>
          </w:p>
        </w:tc>
      </w:tr>
      <w:tr w:rsidR="00AC6941" w14:paraId="5D8148D5" w14:textId="77777777" w:rsidTr="00B86778">
        <w:trPr>
          <w:trHeight w:val="230"/>
          <w:jc w:val="center"/>
        </w:trPr>
        <w:tc>
          <w:tcPr>
            <w:tcW w:w="4622" w:type="dxa"/>
          </w:tcPr>
          <w:p w14:paraId="4D043407" w14:textId="77777777" w:rsidR="00AC6941" w:rsidRDefault="00AC6941">
            <w:pPr>
              <w:pStyle w:val="TableParagraph"/>
              <w:rPr>
                <w:rFonts w:ascii="Times New Roman"/>
                <w:sz w:val="16"/>
              </w:rPr>
            </w:pPr>
          </w:p>
        </w:tc>
        <w:tc>
          <w:tcPr>
            <w:tcW w:w="4617" w:type="dxa"/>
          </w:tcPr>
          <w:p w14:paraId="354CC729" w14:textId="77777777" w:rsidR="00AC6941" w:rsidRDefault="008F2E77">
            <w:pPr>
              <w:pStyle w:val="TableParagraph"/>
              <w:spacing w:before="7" w:line="203" w:lineRule="exact"/>
              <w:ind w:left="110"/>
              <w:rPr>
                <w:sz w:val="19"/>
              </w:rPr>
            </w:pPr>
            <w:r>
              <w:rPr>
                <w:w w:val="105"/>
                <w:sz w:val="19"/>
              </w:rPr>
              <w:t>In narrow trench</w:t>
            </w:r>
          </w:p>
        </w:tc>
      </w:tr>
      <w:tr w:rsidR="00AC6941" w14:paraId="19AEC9D7" w14:textId="77777777" w:rsidTr="00B86778">
        <w:trPr>
          <w:trHeight w:val="230"/>
          <w:jc w:val="center"/>
        </w:trPr>
        <w:tc>
          <w:tcPr>
            <w:tcW w:w="4622" w:type="dxa"/>
          </w:tcPr>
          <w:p w14:paraId="43D40485" w14:textId="77777777" w:rsidR="00AC6941" w:rsidRDefault="00AC6941">
            <w:pPr>
              <w:pStyle w:val="TableParagraph"/>
              <w:rPr>
                <w:rFonts w:ascii="Times New Roman"/>
                <w:sz w:val="16"/>
              </w:rPr>
            </w:pPr>
          </w:p>
        </w:tc>
        <w:tc>
          <w:tcPr>
            <w:tcW w:w="4617" w:type="dxa"/>
          </w:tcPr>
          <w:p w14:paraId="37BE46CC" w14:textId="77777777" w:rsidR="00AC6941" w:rsidRDefault="00AC6941">
            <w:pPr>
              <w:pStyle w:val="TableParagraph"/>
              <w:rPr>
                <w:rFonts w:ascii="Times New Roman"/>
                <w:sz w:val="16"/>
              </w:rPr>
            </w:pPr>
          </w:p>
        </w:tc>
      </w:tr>
      <w:tr w:rsidR="00AC6941" w14:paraId="330EF9C1" w14:textId="77777777" w:rsidTr="00B86778">
        <w:trPr>
          <w:trHeight w:val="230"/>
          <w:jc w:val="center"/>
        </w:trPr>
        <w:tc>
          <w:tcPr>
            <w:tcW w:w="4622" w:type="dxa"/>
          </w:tcPr>
          <w:p w14:paraId="61820CC1" w14:textId="77777777" w:rsidR="00AC6941" w:rsidRDefault="008F2E77">
            <w:pPr>
              <w:pStyle w:val="TableParagraph"/>
              <w:spacing w:before="7" w:line="203" w:lineRule="exact"/>
              <w:ind w:left="110"/>
              <w:rPr>
                <w:sz w:val="19"/>
              </w:rPr>
            </w:pPr>
            <w:r>
              <w:rPr>
                <w:w w:val="105"/>
                <w:sz w:val="19"/>
              </w:rPr>
              <w:t>FIRE</w:t>
            </w:r>
          </w:p>
        </w:tc>
        <w:tc>
          <w:tcPr>
            <w:tcW w:w="4617" w:type="dxa"/>
          </w:tcPr>
          <w:p w14:paraId="5530252C" w14:textId="77777777" w:rsidR="00AC6941" w:rsidRDefault="008F2E77">
            <w:pPr>
              <w:pStyle w:val="TableParagraph"/>
              <w:spacing w:before="7" w:line="203" w:lineRule="exact"/>
              <w:ind w:left="110"/>
              <w:rPr>
                <w:sz w:val="19"/>
              </w:rPr>
            </w:pPr>
            <w:r>
              <w:rPr>
                <w:w w:val="105"/>
                <w:sz w:val="19"/>
              </w:rPr>
              <w:t>Use and placement of fire extinguishers</w:t>
            </w:r>
          </w:p>
        </w:tc>
      </w:tr>
      <w:tr w:rsidR="00AC6941" w14:paraId="3FCD5FC5" w14:textId="77777777" w:rsidTr="00B86778">
        <w:trPr>
          <w:trHeight w:val="230"/>
          <w:jc w:val="center"/>
        </w:trPr>
        <w:tc>
          <w:tcPr>
            <w:tcW w:w="4622" w:type="dxa"/>
          </w:tcPr>
          <w:p w14:paraId="609022C0" w14:textId="77777777" w:rsidR="00AC6941" w:rsidRDefault="00AC6941">
            <w:pPr>
              <w:pStyle w:val="TableParagraph"/>
              <w:rPr>
                <w:rFonts w:ascii="Times New Roman"/>
                <w:sz w:val="16"/>
              </w:rPr>
            </w:pPr>
          </w:p>
        </w:tc>
        <w:tc>
          <w:tcPr>
            <w:tcW w:w="4617" w:type="dxa"/>
          </w:tcPr>
          <w:p w14:paraId="1491FE16" w14:textId="77777777" w:rsidR="00AC6941" w:rsidRDefault="008F2E77">
            <w:pPr>
              <w:pStyle w:val="TableParagraph"/>
              <w:spacing w:before="7" w:line="203" w:lineRule="exact"/>
              <w:ind w:left="110"/>
              <w:rPr>
                <w:sz w:val="19"/>
              </w:rPr>
            </w:pPr>
            <w:r>
              <w:rPr>
                <w:w w:val="105"/>
                <w:sz w:val="19"/>
              </w:rPr>
              <w:t>Fire fighting</w:t>
            </w:r>
          </w:p>
        </w:tc>
      </w:tr>
      <w:tr w:rsidR="00AC6941" w14:paraId="5AFF4E1D" w14:textId="77777777" w:rsidTr="00B86778">
        <w:trPr>
          <w:trHeight w:val="230"/>
          <w:jc w:val="center"/>
        </w:trPr>
        <w:tc>
          <w:tcPr>
            <w:tcW w:w="4622" w:type="dxa"/>
          </w:tcPr>
          <w:p w14:paraId="44DFD0DF" w14:textId="77777777" w:rsidR="00AC6941" w:rsidRDefault="008F2E77">
            <w:pPr>
              <w:pStyle w:val="TableParagraph"/>
              <w:spacing w:before="7" w:line="203" w:lineRule="exact"/>
              <w:ind w:left="110"/>
              <w:rPr>
                <w:sz w:val="19"/>
              </w:rPr>
            </w:pPr>
            <w:r>
              <w:rPr>
                <w:w w:val="105"/>
                <w:sz w:val="19"/>
              </w:rPr>
              <w:t>SHUTTTERING AND FORMWORK</w:t>
            </w:r>
          </w:p>
        </w:tc>
        <w:tc>
          <w:tcPr>
            <w:tcW w:w="4617" w:type="dxa"/>
          </w:tcPr>
          <w:p w14:paraId="595CDFB7" w14:textId="77777777" w:rsidR="00AC6941" w:rsidRDefault="008F2E77">
            <w:pPr>
              <w:pStyle w:val="TableParagraph"/>
              <w:spacing w:before="7" w:line="203" w:lineRule="exact"/>
              <w:ind w:left="110"/>
              <w:rPr>
                <w:sz w:val="19"/>
              </w:rPr>
            </w:pPr>
            <w:proofErr w:type="spellStart"/>
            <w:r>
              <w:rPr>
                <w:w w:val="105"/>
                <w:sz w:val="19"/>
              </w:rPr>
              <w:t>Off loading</w:t>
            </w:r>
            <w:proofErr w:type="spellEnd"/>
            <w:r>
              <w:rPr>
                <w:w w:val="105"/>
                <w:sz w:val="19"/>
              </w:rPr>
              <w:t xml:space="preserve"> and handling</w:t>
            </w:r>
          </w:p>
        </w:tc>
      </w:tr>
      <w:tr w:rsidR="00AC6941" w14:paraId="281BC72E" w14:textId="77777777" w:rsidTr="00B86778">
        <w:trPr>
          <w:trHeight w:val="225"/>
          <w:jc w:val="center"/>
        </w:trPr>
        <w:tc>
          <w:tcPr>
            <w:tcW w:w="4622" w:type="dxa"/>
          </w:tcPr>
          <w:p w14:paraId="0F649830" w14:textId="77777777" w:rsidR="00AC6941" w:rsidRDefault="00AC6941">
            <w:pPr>
              <w:pStyle w:val="TableParagraph"/>
              <w:rPr>
                <w:rFonts w:ascii="Times New Roman"/>
                <w:sz w:val="16"/>
              </w:rPr>
            </w:pPr>
          </w:p>
        </w:tc>
        <w:tc>
          <w:tcPr>
            <w:tcW w:w="4617" w:type="dxa"/>
          </w:tcPr>
          <w:p w14:paraId="212F2143" w14:textId="77777777" w:rsidR="00AC6941" w:rsidRDefault="008F2E77">
            <w:pPr>
              <w:pStyle w:val="TableParagraph"/>
              <w:spacing w:before="7" w:line="198" w:lineRule="exact"/>
              <w:ind w:left="110"/>
              <w:rPr>
                <w:sz w:val="19"/>
              </w:rPr>
            </w:pPr>
            <w:r>
              <w:rPr>
                <w:w w:val="105"/>
                <w:sz w:val="19"/>
              </w:rPr>
              <w:t>Storage</w:t>
            </w:r>
          </w:p>
        </w:tc>
      </w:tr>
      <w:tr w:rsidR="00AC6941" w14:paraId="2F1DDB24" w14:textId="77777777" w:rsidTr="00B86778">
        <w:trPr>
          <w:trHeight w:val="230"/>
          <w:jc w:val="center"/>
        </w:trPr>
        <w:tc>
          <w:tcPr>
            <w:tcW w:w="4622" w:type="dxa"/>
          </w:tcPr>
          <w:p w14:paraId="4CB50042" w14:textId="77777777" w:rsidR="00AC6941" w:rsidRDefault="00AC6941">
            <w:pPr>
              <w:pStyle w:val="TableParagraph"/>
              <w:rPr>
                <w:rFonts w:ascii="Times New Roman"/>
                <w:sz w:val="16"/>
              </w:rPr>
            </w:pPr>
          </w:p>
        </w:tc>
        <w:tc>
          <w:tcPr>
            <w:tcW w:w="4617" w:type="dxa"/>
          </w:tcPr>
          <w:p w14:paraId="56D7C7EE" w14:textId="77777777" w:rsidR="00AC6941" w:rsidRDefault="008F2E77">
            <w:pPr>
              <w:pStyle w:val="TableParagraph"/>
              <w:spacing w:before="7" w:line="203" w:lineRule="exact"/>
              <w:ind w:left="110"/>
              <w:rPr>
                <w:sz w:val="19"/>
              </w:rPr>
            </w:pPr>
            <w:r>
              <w:rPr>
                <w:w w:val="105"/>
                <w:sz w:val="19"/>
              </w:rPr>
              <w:t>Erection and removal</w:t>
            </w:r>
          </w:p>
        </w:tc>
      </w:tr>
      <w:tr w:rsidR="00AC6941" w14:paraId="0D46F025" w14:textId="77777777" w:rsidTr="00B86778">
        <w:trPr>
          <w:trHeight w:val="230"/>
          <w:jc w:val="center"/>
        </w:trPr>
        <w:tc>
          <w:tcPr>
            <w:tcW w:w="4622" w:type="dxa"/>
          </w:tcPr>
          <w:p w14:paraId="276CBA36" w14:textId="77777777" w:rsidR="00AC6941" w:rsidRDefault="008F2E77">
            <w:pPr>
              <w:pStyle w:val="TableParagraph"/>
              <w:spacing w:before="7" w:line="203" w:lineRule="exact"/>
              <w:ind w:left="110"/>
              <w:rPr>
                <w:sz w:val="19"/>
              </w:rPr>
            </w:pPr>
            <w:r>
              <w:rPr>
                <w:w w:val="105"/>
                <w:sz w:val="19"/>
              </w:rPr>
              <w:t>MISCELLANEOUS</w:t>
            </w:r>
          </w:p>
        </w:tc>
        <w:tc>
          <w:tcPr>
            <w:tcW w:w="4617" w:type="dxa"/>
          </w:tcPr>
          <w:p w14:paraId="1130840F" w14:textId="77777777" w:rsidR="00AC6941" w:rsidRDefault="008F2E77">
            <w:pPr>
              <w:pStyle w:val="TableParagraph"/>
              <w:spacing w:before="7" w:line="203" w:lineRule="exact"/>
              <w:ind w:left="110"/>
              <w:rPr>
                <w:sz w:val="19"/>
              </w:rPr>
            </w:pPr>
            <w:r>
              <w:rPr>
                <w:w w:val="105"/>
                <w:sz w:val="19"/>
              </w:rPr>
              <w:t>Site Establishment</w:t>
            </w:r>
          </w:p>
        </w:tc>
      </w:tr>
      <w:tr w:rsidR="00AC6941" w14:paraId="03FA6F2C" w14:textId="77777777" w:rsidTr="00B86778">
        <w:trPr>
          <w:trHeight w:val="230"/>
          <w:jc w:val="center"/>
        </w:trPr>
        <w:tc>
          <w:tcPr>
            <w:tcW w:w="4622" w:type="dxa"/>
          </w:tcPr>
          <w:p w14:paraId="757773DC" w14:textId="77777777" w:rsidR="00AC6941" w:rsidRDefault="00AC6941">
            <w:pPr>
              <w:pStyle w:val="TableParagraph"/>
              <w:rPr>
                <w:rFonts w:ascii="Times New Roman"/>
                <w:sz w:val="16"/>
              </w:rPr>
            </w:pPr>
          </w:p>
        </w:tc>
        <w:tc>
          <w:tcPr>
            <w:tcW w:w="4617" w:type="dxa"/>
          </w:tcPr>
          <w:p w14:paraId="02A4B683" w14:textId="77777777" w:rsidR="00AC6941" w:rsidRDefault="008F2E77">
            <w:pPr>
              <w:pStyle w:val="TableParagraph"/>
              <w:spacing w:before="7" w:line="203" w:lineRule="exact"/>
              <w:ind w:left="110"/>
              <w:rPr>
                <w:sz w:val="19"/>
              </w:rPr>
            </w:pPr>
            <w:r>
              <w:rPr>
                <w:w w:val="105"/>
                <w:sz w:val="19"/>
              </w:rPr>
              <w:t>Housekeeping</w:t>
            </w:r>
          </w:p>
        </w:tc>
      </w:tr>
      <w:tr w:rsidR="00AC6941" w14:paraId="0EEB94AD" w14:textId="77777777" w:rsidTr="00B86778">
        <w:trPr>
          <w:trHeight w:val="230"/>
          <w:jc w:val="center"/>
        </w:trPr>
        <w:tc>
          <w:tcPr>
            <w:tcW w:w="4622" w:type="dxa"/>
          </w:tcPr>
          <w:p w14:paraId="3987AB93" w14:textId="77777777" w:rsidR="00AC6941" w:rsidRDefault="00AC6941">
            <w:pPr>
              <w:pStyle w:val="TableParagraph"/>
              <w:rPr>
                <w:rFonts w:ascii="Times New Roman"/>
                <w:sz w:val="16"/>
              </w:rPr>
            </w:pPr>
          </w:p>
        </w:tc>
        <w:tc>
          <w:tcPr>
            <w:tcW w:w="4617" w:type="dxa"/>
          </w:tcPr>
          <w:p w14:paraId="24CE06E7" w14:textId="77777777" w:rsidR="00AC6941" w:rsidRDefault="008F2E77">
            <w:pPr>
              <w:pStyle w:val="TableParagraph"/>
              <w:spacing w:before="7" w:line="203" w:lineRule="exact"/>
              <w:ind w:left="110"/>
              <w:rPr>
                <w:sz w:val="19"/>
              </w:rPr>
            </w:pPr>
            <w:r>
              <w:rPr>
                <w:w w:val="105"/>
                <w:sz w:val="19"/>
              </w:rPr>
              <w:t>General storage</w:t>
            </w:r>
          </w:p>
        </w:tc>
      </w:tr>
      <w:tr w:rsidR="00AC6941" w14:paraId="01359A3D" w14:textId="77777777" w:rsidTr="00B86778">
        <w:trPr>
          <w:trHeight w:val="230"/>
          <w:jc w:val="center"/>
        </w:trPr>
        <w:tc>
          <w:tcPr>
            <w:tcW w:w="4622" w:type="dxa"/>
          </w:tcPr>
          <w:p w14:paraId="7EB372A2" w14:textId="77777777" w:rsidR="00AC6941" w:rsidRDefault="00AC6941">
            <w:pPr>
              <w:pStyle w:val="TableParagraph"/>
              <w:rPr>
                <w:rFonts w:ascii="Times New Roman"/>
                <w:sz w:val="16"/>
              </w:rPr>
            </w:pPr>
          </w:p>
        </w:tc>
        <w:tc>
          <w:tcPr>
            <w:tcW w:w="4617" w:type="dxa"/>
          </w:tcPr>
          <w:p w14:paraId="45419D1F" w14:textId="77777777" w:rsidR="00AC6941" w:rsidRDefault="008F2E77">
            <w:pPr>
              <w:pStyle w:val="TableParagraph"/>
              <w:spacing w:before="7" w:line="203" w:lineRule="exact"/>
              <w:ind w:left="110"/>
              <w:rPr>
                <w:sz w:val="19"/>
              </w:rPr>
            </w:pPr>
            <w:r>
              <w:rPr>
                <w:w w:val="105"/>
                <w:sz w:val="19"/>
              </w:rPr>
              <w:t>Movement of equipment</w:t>
            </w:r>
          </w:p>
        </w:tc>
      </w:tr>
      <w:tr w:rsidR="00AC6941" w14:paraId="321F10AE" w14:textId="77777777" w:rsidTr="00B86778">
        <w:trPr>
          <w:trHeight w:val="230"/>
          <w:jc w:val="center"/>
        </w:trPr>
        <w:tc>
          <w:tcPr>
            <w:tcW w:w="4622" w:type="dxa"/>
          </w:tcPr>
          <w:p w14:paraId="006ABFD3" w14:textId="77777777" w:rsidR="00AC6941" w:rsidRDefault="00AC6941">
            <w:pPr>
              <w:pStyle w:val="TableParagraph"/>
              <w:rPr>
                <w:rFonts w:ascii="Times New Roman"/>
                <w:sz w:val="16"/>
              </w:rPr>
            </w:pPr>
          </w:p>
        </w:tc>
        <w:tc>
          <w:tcPr>
            <w:tcW w:w="4617" w:type="dxa"/>
          </w:tcPr>
          <w:p w14:paraId="1A4DB4D5" w14:textId="77777777" w:rsidR="00AC6941" w:rsidRDefault="008F2E77">
            <w:pPr>
              <w:pStyle w:val="TableParagraph"/>
              <w:spacing w:before="7" w:line="203" w:lineRule="exact"/>
              <w:ind w:left="110"/>
              <w:rPr>
                <w:sz w:val="19"/>
              </w:rPr>
            </w:pPr>
            <w:r>
              <w:rPr>
                <w:w w:val="105"/>
                <w:sz w:val="19"/>
              </w:rPr>
              <w:t>Use of personal transport</w:t>
            </w:r>
          </w:p>
        </w:tc>
      </w:tr>
      <w:tr w:rsidR="00AC6941" w14:paraId="0B9332F8" w14:textId="77777777" w:rsidTr="00B86778">
        <w:trPr>
          <w:trHeight w:val="230"/>
          <w:jc w:val="center"/>
        </w:trPr>
        <w:tc>
          <w:tcPr>
            <w:tcW w:w="4622" w:type="dxa"/>
          </w:tcPr>
          <w:p w14:paraId="6CCF9E5D" w14:textId="77777777" w:rsidR="00AC6941" w:rsidRDefault="00AC6941">
            <w:pPr>
              <w:pStyle w:val="TableParagraph"/>
              <w:rPr>
                <w:rFonts w:ascii="Times New Roman"/>
                <w:sz w:val="16"/>
              </w:rPr>
            </w:pPr>
          </w:p>
        </w:tc>
        <w:tc>
          <w:tcPr>
            <w:tcW w:w="4617" w:type="dxa"/>
          </w:tcPr>
          <w:p w14:paraId="73FB525A" w14:textId="77777777" w:rsidR="00AC6941" w:rsidRDefault="00AC6941">
            <w:pPr>
              <w:pStyle w:val="TableParagraph"/>
              <w:rPr>
                <w:rFonts w:ascii="Times New Roman"/>
                <w:sz w:val="16"/>
              </w:rPr>
            </w:pPr>
          </w:p>
        </w:tc>
      </w:tr>
      <w:tr w:rsidR="00AC6941" w14:paraId="57FE620C" w14:textId="77777777" w:rsidTr="00B86778">
        <w:trPr>
          <w:trHeight w:val="230"/>
          <w:jc w:val="center"/>
        </w:trPr>
        <w:tc>
          <w:tcPr>
            <w:tcW w:w="4622" w:type="dxa"/>
          </w:tcPr>
          <w:p w14:paraId="291719B4" w14:textId="77777777" w:rsidR="00AC6941" w:rsidRDefault="008F2E77">
            <w:pPr>
              <w:pStyle w:val="TableParagraph"/>
              <w:spacing w:before="7" w:line="203" w:lineRule="exact"/>
              <w:ind w:left="110"/>
              <w:rPr>
                <w:sz w:val="19"/>
              </w:rPr>
            </w:pPr>
            <w:r>
              <w:rPr>
                <w:w w:val="105"/>
                <w:sz w:val="19"/>
              </w:rPr>
              <w:t>SURFACING</w:t>
            </w:r>
          </w:p>
        </w:tc>
        <w:tc>
          <w:tcPr>
            <w:tcW w:w="4617" w:type="dxa"/>
          </w:tcPr>
          <w:p w14:paraId="7641DE69" w14:textId="77777777" w:rsidR="00AC6941" w:rsidRDefault="008F2E77">
            <w:pPr>
              <w:pStyle w:val="TableParagraph"/>
              <w:spacing w:before="7" w:line="203" w:lineRule="exact"/>
              <w:ind w:left="110"/>
              <w:rPr>
                <w:sz w:val="19"/>
              </w:rPr>
            </w:pPr>
            <w:r>
              <w:rPr>
                <w:w w:val="105"/>
                <w:sz w:val="19"/>
              </w:rPr>
              <w:t>Use, storage and handling of bituminous products</w:t>
            </w:r>
          </w:p>
        </w:tc>
      </w:tr>
      <w:tr w:rsidR="00AC6941" w14:paraId="676AD86A" w14:textId="77777777" w:rsidTr="00B86778">
        <w:trPr>
          <w:trHeight w:val="225"/>
          <w:jc w:val="center"/>
        </w:trPr>
        <w:tc>
          <w:tcPr>
            <w:tcW w:w="4622" w:type="dxa"/>
          </w:tcPr>
          <w:p w14:paraId="55044298" w14:textId="77777777" w:rsidR="00AC6941" w:rsidRDefault="00AC6941">
            <w:pPr>
              <w:pStyle w:val="TableParagraph"/>
              <w:rPr>
                <w:rFonts w:ascii="Times New Roman"/>
                <w:sz w:val="16"/>
              </w:rPr>
            </w:pPr>
          </w:p>
        </w:tc>
        <w:tc>
          <w:tcPr>
            <w:tcW w:w="4617" w:type="dxa"/>
          </w:tcPr>
          <w:p w14:paraId="1F7BB210" w14:textId="77777777" w:rsidR="00AC6941" w:rsidRDefault="008F2E77">
            <w:pPr>
              <w:pStyle w:val="TableParagraph"/>
              <w:spacing w:before="7" w:line="198" w:lineRule="exact"/>
              <w:ind w:left="110"/>
              <w:rPr>
                <w:sz w:val="19"/>
              </w:rPr>
            </w:pPr>
            <w:r>
              <w:rPr>
                <w:w w:val="105"/>
                <w:sz w:val="19"/>
              </w:rPr>
              <w:t>Distributors</w:t>
            </w:r>
          </w:p>
        </w:tc>
      </w:tr>
      <w:tr w:rsidR="00AC6941" w14:paraId="53E3353A" w14:textId="77777777" w:rsidTr="00B86778">
        <w:trPr>
          <w:trHeight w:val="230"/>
          <w:jc w:val="center"/>
        </w:trPr>
        <w:tc>
          <w:tcPr>
            <w:tcW w:w="4622" w:type="dxa"/>
          </w:tcPr>
          <w:p w14:paraId="08FD5B17" w14:textId="77777777" w:rsidR="00AC6941" w:rsidRDefault="00AC6941">
            <w:pPr>
              <w:pStyle w:val="TableParagraph"/>
              <w:rPr>
                <w:rFonts w:ascii="Times New Roman"/>
                <w:sz w:val="16"/>
              </w:rPr>
            </w:pPr>
          </w:p>
        </w:tc>
        <w:tc>
          <w:tcPr>
            <w:tcW w:w="4617" w:type="dxa"/>
          </w:tcPr>
          <w:p w14:paraId="7A9C2924" w14:textId="77777777" w:rsidR="00AC6941" w:rsidRDefault="008F2E77">
            <w:pPr>
              <w:pStyle w:val="TableParagraph"/>
              <w:spacing w:before="12" w:line="198" w:lineRule="exact"/>
              <w:ind w:left="110"/>
              <w:rPr>
                <w:sz w:val="19"/>
              </w:rPr>
            </w:pPr>
            <w:r>
              <w:rPr>
                <w:w w:val="105"/>
                <w:sz w:val="19"/>
              </w:rPr>
              <w:t>Spraying by hand</w:t>
            </w:r>
          </w:p>
        </w:tc>
      </w:tr>
      <w:tr w:rsidR="00AC6941" w14:paraId="62C6B9CF" w14:textId="77777777" w:rsidTr="00B86778">
        <w:trPr>
          <w:trHeight w:val="230"/>
          <w:jc w:val="center"/>
        </w:trPr>
        <w:tc>
          <w:tcPr>
            <w:tcW w:w="4622" w:type="dxa"/>
          </w:tcPr>
          <w:p w14:paraId="4E7DC251" w14:textId="77777777" w:rsidR="00AC6941" w:rsidRDefault="00AC6941">
            <w:pPr>
              <w:pStyle w:val="TableParagraph"/>
              <w:rPr>
                <w:rFonts w:ascii="Times New Roman"/>
                <w:sz w:val="16"/>
              </w:rPr>
            </w:pPr>
          </w:p>
        </w:tc>
        <w:tc>
          <w:tcPr>
            <w:tcW w:w="4617" w:type="dxa"/>
          </w:tcPr>
          <w:p w14:paraId="49948BDF" w14:textId="77777777" w:rsidR="00AC6941" w:rsidRDefault="008F2E77">
            <w:pPr>
              <w:pStyle w:val="TableParagraph"/>
              <w:spacing w:before="7" w:line="203" w:lineRule="exact"/>
              <w:ind w:left="110"/>
              <w:rPr>
                <w:sz w:val="19"/>
              </w:rPr>
            </w:pPr>
            <w:r>
              <w:rPr>
                <w:w w:val="105"/>
                <w:sz w:val="19"/>
              </w:rPr>
              <w:t>Use of paving machines (Chip spreader)</w:t>
            </w:r>
          </w:p>
        </w:tc>
      </w:tr>
      <w:tr w:rsidR="00AC6941" w14:paraId="77CD63C2" w14:textId="77777777" w:rsidTr="00B86778">
        <w:trPr>
          <w:trHeight w:val="230"/>
          <w:jc w:val="center"/>
        </w:trPr>
        <w:tc>
          <w:tcPr>
            <w:tcW w:w="4622" w:type="dxa"/>
          </w:tcPr>
          <w:p w14:paraId="7CD32532" w14:textId="77777777" w:rsidR="00AC6941" w:rsidRDefault="00AC6941">
            <w:pPr>
              <w:pStyle w:val="TableParagraph"/>
              <w:rPr>
                <w:rFonts w:ascii="Times New Roman"/>
                <w:sz w:val="16"/>
              </w:rPr>
            </w:pPr>
          </w:p>
        </w:tc>
        <w:tc>
          <w:tcPr>
            <w:tcW w:w="4617" w:type="dxa"/>
          </w:tcPr>
          <w:p w14:paraId="4B46D7B0" w14:textId="77777777" w:rsidR="00AC6941" w:rsidRDefault="008F2E77">
            <w:pPr>
              <w:pStyle w:val="TableParagraph"/>
              <w:spacing w:before="7" w:line="203" w:lineRule="exact"/>
              <w:ind w:left="110"/>
              <w:rPr>
                <w:sz w:val="19"/>
              </w:rPr>
            </w:pPr>
            <w:r>
              <w:rPr>
                <w:w w:val="105"/>
                <w:sz w:val="19"/>
              </w:rPr>
              <w:t>Use of rollers</w:t>
            </w:r>
          </w:p>
        </w:tc>
      </w:tr>
      <w:tr w:rsidR="00AC6941" w14:paraId="5F14C3C8" w14:textId="77777777" w:rsidTr="00B86778">
        <w:trPr>
          <w:trHeight w:val="230"/>
          <w:jc w:val="center"/>
        </w:trPr>
        <w:tc>
          <w:tcPr>
            <w:tcW w:w="4622" w:type="dxa"/>
          </w:tcPr>
          <w:p w14:paraId="1D790E1A" w14:textId="77777777" w:rsidR="00AC6941" w:rsidRDefault="00AC6941">
            <w:pPr>
              <w:pStyle w:val="TableParagraph"/>
              <w:rPr>
                <w:rFonts w:ascii="Times New Roman"/>
                <w:sz w:val="16"/>
              </w:rPr>
            </w:pPr>
          </w:p>
        </w:tc>
        <w:tc>
          <w:tcPr>
            <w:tcW w:w="4617" w:type="dxa"/>
          </w:tcPr>
          <w:p w14:paraId="481EC267" w14:textId="77777777" w:rsidR="00AC6941" w:rsidRDefault="008F2E77">
            <w:pPr>
              <w:pStyle w:val="TableParagraph"/>
              <w:spacing w:before="7" w:line="203" w:lineRule="exact"/>
              <w:ind w:left="110"/>
              <w:rPr>
                <w:sz w:val="19"/>
              </w:rPr>
            </w:pPr>
            <w:r>
              <w:rPr>
                <w:w w:val="105"/>
                <w:sz w:val="19"/>
              </w:rPr>
              <w:t>Use of heating apparatus</w:t>
            </w:r>
          </w:p>
        </w:tc>
      </w:tr>
      <w:tr w:rsidR="00AC6941" w14:paraId="089CCD50" w14:textId="77777777" w:rsidTr="00B86778">
        <w:trPr>
          <w:trHeight w:val="230"/>
          <w:jc w:val="center"/>
        </w:trPr>
        <w:tc>
          <w:tcPr>
            <w:tcW w:w="4622" w:type="dxa"/>
          </w:tcPr>
          <w:p w14:paraId="3AA7ABBE" w14:textId="77777777" w:rsidR="00AC6941" w:rsidRDefault="00AC6941">
            <w:pPr>
              <w:pStyle w:val="TableParagraph"/>
              <w:rPr>
                <w:rFonts w:ascii="Times New Roman"/>
                <w:sz w:val="16"/>
              </w:rPr>
            </w:pPr>
          </w:p>
        </w:tc>
        <w:tc>
          <w:tcPr>
            <w:tcW w:w="4617" w:type="dxa"/>
          </w:tcPr>
          <w:p w14:paraId="4D747AEE" w14:textId="77777777" w:rsidR="00AC6941" w:rsidRDefault="00AC6941">
            <w:pPr>
              <w:pStyle w:val="TableParagraph"/>
              <w:rPr>
                <w:rFonts w:ascii="Times New Roman"/>
                <w:sz w:val="16"/>
              </w:rPr>
            </w:pPr>
          </w:p>
        </w:tc>
      </w:tr>
      <w:tr w:rsidR="00AC6941" w14:paraId="3A5AFAC6" w14:textId="77777777" w:rsidTr="00B86778">
        <w:trPr>
          <w:trHeight w:val="230"/>
          <w:jc w:val="center"/>
        </w:trPr>
        <w:tc>
          <w:tcPr>
            <w:tcW w:w="4622" w:type="dxa"/>
          </w:tcPr>
          <w:p w14:paraId="027D292B" w14:textId="77777777" w:rsidR="00AC6941" w:rsidRDefault="008F2E77">
            <w:pPr>
              <w:pStyle w:val="TableParagraph"/>
              <w:spacing w:before="7" w:line="203" w:lineRule="exact"/>
              <w:ind w:left="110"/>
              <w:rPr>
                <w:sz w:val="19"/>
              </w:rPr>
            </w:pPr>
            <w:r>
              <w:rPr>
                <w:w w:val="105"/>
                <w:sz w:val="19"/>
              </w:rPr>
              <w:t>CULVERTS AND STORM WATER</w:t>
            </w:r>
          </w:p>
        </w:tc>
        <w:tc>
          <w:tcPr>
            <w:tcW w:w="4617" w:type="dxa"/>
          </w:tcPr>
          <w:p w14:paraId="16A10574" w14:textId="77777777" w:rsidR="00AC6941" w:rsidRDefault="008F2E77">
            <w:pPr>
              <w:pStyle w:val="TableParagraph"/>
              <w:spacing w:before="7" w:line="203" w:lineRule="exact"/>
              <w:ind w:left="110"/>
              <w:rPr>
                <w:sz w:val="19"/>
              </w:rPr>
            </w:pPr>
            <w:r>
              <w:rPr>
                <w:w w:val="105"/>
                <w:sz w:val="19"/>
              </w:rPr>
              <w:t>Moving and placing of pipes</w:t>
            </w:r>
          </w:p>
        </w:tc>
      </w:tr>
      <w:tr w:rsidR="00AC6941" w14:paraId="2FFA6FAA" w14:textId="77777777" w:rsidTr="00B86778">
        <w:trPr>
          <w:trHeight w:val="230"/>
          <w:jc w:val="center"/>
        </w:trPr>
        <w:tc>
          <w:tcPr>
            <w:tcW w:w="4622" w:type="dxa"/>
          </w:tcPr>
          <w:p w14:paraId="4F536149" w14:textId="77777777" w:rsidR="00AC6941" w:rsidRDefault="008F2E77">
            <w:pPr>
              <w:pStyle w:val="TableParagraph"/>
              <w:spacing w:before="7" w:line="203" w:lineRule="exact"/>
              <w:ind w:left="110"/>
              <w:rPr>
                <w:sz w:val="19"/>
              </w:rPr>
            </w:pPr>
            <w:r>
              <w:rPr>
                <w:w w:val="105"/>
                <w:sz w:val="19"/>
              </w:rPr>
              <w:t>Other than noted in previous sections</w:t>
            </w:r>
          </w:p>
        </w:tc>
        <w:tc>
          <w:tcPr>
            <w:tcW w:w="4617" w:type="dxa"/>
          </w:tcPr>
          <w:p w14:paraId="4CC801D0" w14:textId="77777777" w:rsidR="00AC6941" w:rsidRDefault="008F2E77">
            <w:pPr>
              <w:pStyle w:val="TableParagraph"/>
              <w:spacing w:before="7" w:line="203" w:lineRule="exact"/>
              <w:ind w:left="110"/>
              <w:rPr>
                <w:sz w:val="19"/>
              </w:rPr>
            </w:pPr>
            <w:r>
              <w:rPr>
                <w:w w:val="105"/>
                <w:sz w:val="19"/>
              </w:rPr>
              <w:t>Bedding</w:t>
            </w:r>
          </w:p>
        </w:tc>
      </w:tr>
      <w:tr w:rsidR="00AC6941" w14:paraId="199A1381" w14:textId="77777777" w:rsidTr="00B86778">
        <w:trPr>
          <w:trHeight w:val="230"/>
          <w:jc w:val="center"/>
        </w:trPr>
        <w:tc>
          <w:tcPr>
            <w:tcW w:w="4622" w:type="dxa"/>
          </w:tcPr>
          <w:p w14:paraId="359AA433" w14:textId="77777777" w:rsidR="00AC6941" w:rsidRDefault="00AC6941">
            <w:pPr>
              <w:pStyle w:val="TableParagraph"/>
              <w:rPr>
                <w:rFonts w:ascii="Times New Roman"/>
                <w:sz w:val="16"/>
              </w:rPr>
            </w:pPr>
          </w:p>
        </w:tc>
        <w:tc>
          <w:tcPr>
            <w:tcW w:w="4617" w:type="dxa"/>
          </w:tcPr>
          <w:p w14:paraId="089A1165" w14:textId="77777777" w:rsidR="00AC6941" w:rsidRDefault="008F2E77">
            <w:pPr>
              <w:pStyle w:val="TableParagraph"/>
              <w:spacing w:before="7" w:line="203" w:lineRule="exact"/>
              <w:ind w:left="110"/>
              <w:rPr>
                <w:sz w:val="19"/>
              </w:rPr>
            </w:pPr>
            <w:r>
              <w:rPr>
                <w:w w:val="105"/>
                <w:sz w:val="19"/>
              </w:rPr>
              <w:t>Placing and compacting fill</w:t>
            </w:r>
          </w:p>
        </w:tc>
      </w:tr>
      <w:tr w:rsidR="00AC6941" w14:paraId="18162FA5" w14:textId="77777777" w:rsidTr="00B86778">
        <w:trPr>
          <w:trHeight w:val="225"/>
          <w:jc w:val="center"/>
        </w:trPr>
        <w:tc>
          <w:tcPr>
            <w:tcW w:w="4622" w:type="dxa"/>
          </w:tcPr>
          <w:p w14:paraId="46EAFE1A" w14:textId="77777777" w:rsidR="00AC6941" w:rsidRDefault="00AC6941">
            <w:pPr>
              <w:pStyle w:val="TableParagraph"/>
              <w:rPr>
                <w:rFonts w:ascii="Times New Roman"/>
                <w:sz w:val="16"/>
              </w:rPr>
            </w:pPr>
          </w:p>
        </w:tc>
        <w:tc>
          <w:tcPr>
            <w:tcW w:w="4617" w:type="dxa"/>
          </w:tcPr>
          <w:p w14:paraId="4022F4CD" w14:textId="77777777" w:rsidR="00AC6941" w:rsidRDefault="00AC6941">
            <w:pPr>
              <w:pStyle w:val="TableParagraph"/>
              <w:rPr>
                <w:rFonts w:ascii="Times New Roman"/>
                <w:sz w:val="16"/>
              </w:rPr>
            </w:pPr>
          </w:p>
        </w:tc>
      </w:tr>
      <w:tr w:rsidR="00AC6941" w14:paraId="0772E91F" w14:textId="77777777" w:rsidTr="00B86778">
        <w:trPr>
          <w:trHeight w:val="230"/>
          <w:jc w:val="center"/>
        </w:trPr>
        <w:tc>
          <w:tcPr>
            <w:tcW w:w="4622" w:type="dxa"/>
          </w:tcPr>
          <w:p w14:paraId="262E983F" w14:textId="77777777" w:rsidR="00AC6941" w:rsidRDefault="008F2E77">
            <w:pPr>
              <w:pStyle w:val="TableParagraph"/>
              <w:spacing w:before="12" w:line="198" w:lineRule="exact"/>
              <w:ind w:left="110"/>
              <w:rPr>
                <w:sz w:val="19"/>
              </w:rPr>
            </w:pPr>
            <w:r>
              <w:rPr>
                <w:w w:val="105"/>
                <w:sz w:val="19"/>
              </w:rPr>
              <w:t>WORKSHOPS</w:t>
            </w:r>
          </w:p>
        </w:tc>
        <w:tc>
          <w:tcPr>
            <w:tcW w:w="4617" w:type="dxa"/>
          </w:tcPr>
          <w:p w14:paraId="6493716A" w14:textId="77777777" w:rsidR="00AC6941" w:rsidRDefault="008F2E77">
            <w:pPr>
              <w:pStyle w:val="TableParagraph"/>
              <w:spacing w:before="12" w:line="198" w:lineRule="exact"/>
              <w:ind w:left="110"/>
              <w:rPr>
                <w:sz w:val="19"/>
              </w:rPr>
            </w:pPr>
            <w:r>
              <w:rPr>
                <w:w w:val="105"/>
                <w:sz w:val="19"/>
              </w:rPr>
              <w:t>Use of small electrical tools</w:t>
            </w:r>
          </w:p>
        </w:tc>
      </w:tr>
      <w:tr w:rsidR="00AC6941" w14:paraId="3F788850" w14:textId="77777777" w:rsidTr="00B86778">
        <w:trPr>
          <w:trHeight w:val="230"/>
          <w:jc w:val="center"/>
        </w:trPr>
        <w:tc>
          <w:tcPr>
            <w:tcW w:w="4622" w:type="dxa"/>
          </w:tcPr>
          <w:p w14:paraId="5E65F62B" w14:textId="77777777" w:rsidR="00AC6941" w:rsidRDefault="00AC6941">
            <w:pPr>
              <w:pStyle w:val="TableParagraph"/>
              <w:rPr>
                <w:rFonts w:ascii="Times New Roman"/>
                <w:sz w:val="16"/>
              </w:rPr>
            </w:pPr>
          </w:p>
        </w:tc>
        <w:tc>
          <w:tcPr>
            <w:tcW w:w="4617" w:type="dxa"/>
          </w:tcPr>
          <w:p w14:paraId="08A1BA66" w14:textId="77777777" w:rsidR="00AC6941" w:rsidRDefault="008F2E77">
            <w:pPr>
              <w:pStyle w:val="TableParagraph"/>
              <w:spacing w:before="7" w:line="203" w:lineRule="exact"/>
              <w:ind w:left="110"/>
              <w:rPr>
                <w:sz w:val="19"/>
              </w:rPr>
            </w:pPr>
            <w:r>
              <w:rPr>
                <w:w w:val="105"/>
                <w:sz w:val="19"/>
              </w:rPr>
              <w:t>Gas and Flame Cutting</w:t>
            </w:r>
          </w:p>
        </w:tc>
      </w:tr>
      <w:tr w:rsidR="00AC6941" w14:paraId="0B3C436E" w14:textId="77777777" w:rsidTr="00B86778">
        <w:trPr>
          <w:trHeight w:val="230"/>
          <w:jc w:val="center"/>
        </w:trPr>
        <w:tc>
          <w:tcPr>
            <w:tcW w:w="4622" w:type="dxa"/>
          </w:tcPr>
          <w:p w14:paraId="0E1233D1" w14:textId="77777777" w:rsidR="00AC6941" w:rsidRDefault="00AC6941">
            <w:pPr>
              <w:pStyle w:val="TableParagraph"/>
              <w:rPr>
                <w:rFonts w:ascii="Times New Roman"/>
                <w:sz w:val="16"/>
              </w:rPr>
            </w:pPr>
          </w:p>
        </w:tc>
        <w:tc>
          <w:tcPr>
            <w:tcW w:w="4617" w:type="dxa"/>
          </w:tcPr>
          <w:p w14:paraId="6B5A88BA" w14:textId="77777777" w:rsidR="00AC6941" w:rsidRDefault="008F2E77">
            <w:pPr>
              <w:pStyle w:val="TableParagraph"/>
              <w:spacing w:before="7" w:line="203" w:lineRule="exact"/>
              <w:ind w:left="110"/>
              <w:rPr>
                <w:sz w:val="19"/>
              </w:rPr>
            </w:pPr>
            <w:r>
              <w:rPr>
                <w:w w:val="105"/>
                <w:sz w:val="19"/>
              </w:rPr>
              <w:t>Welding</w:t>
            </w:r>
          </w:p>
        </w:tc>
      </w:tr>
      <w:tr w:rsidR="00AC6941" w14:paraId="459B9099" w14:textId="77777777" w:rsidTr="00B86778">
        <w:trPr>
          <w:trHeight w:val="230"/>
          <w:jc w:val="center"/>
        </w:trPr>
        <w:tc>
          <w:tcPr>
            <w:tcW w:w="4622" w:type="dxa"/>
          </w:tcPr>
          <w:p w14:paraId="21F3902E" w14:textId="77777777" w:rsidR="00AC6941" w:rsidRDefault="00AC6941">
            <w:pPr>
              <w:pStyle w:val="TableParagraph"/>
              <w:rPr>
                <w:rFonts w:ascii="Times New Roman"/>
                <w:sz w:val="16"/>
              </w:rPr>
            </w:pPr>
          </w:p>
        </w:tc>
        <w:tc>
          <w:tcPr>
            <w:tcW w:w="4617" w:type="dxa"/>
          </w:tcPr>
          <w:p w14:paraId="17EEF78D" w14:textId="77777777" w:rsidR="00AC6941" w:rsidRDefault="008F2E77">
            <w:pPr>
              <w:pStyle w:val="TableParagraph"/>
              <w:spacing w:before="7" w:line="203" w:lineRule="exact"/>
              <w:ind w:left="110"/>
              <w:rPr>
                <w:sz w:val="19"/>
              </w:rPr>
            </w:pPr>
            <w:r>
              <w:rPr>
                <w:w w:val="105"/>
                <w:sz w:val="19"/>
              </w:rPr>
              <w:t>Explosive powered tools</w:t>
            </w:r>
          </w:p>
        </w:tc>
      </w:tr>
      <w:tr w:rsidR="00AC6941" w14:paraId="3697A49B" w14:textId="77777777" w:rsidTr="00B86778">
        <w:trPr>
          <w:trHeight w:val="230"/>
          <w:jc w:val="center"/>
        </w:trPr>
        <w:tc>
          <w:tcPr>
            <w:tcW w:w="4622" w:type="dxa"/>
          </w:tcPr>
          <w:p w14:paraId="7C071625" w14:textId="77777777" w:rsidR="00AC6941" w:rsidRDefault="00AC6941">
            <w:pPr>
              <w:pStyle w:val="TableParagraph"/>
              <w:rPr>
                <w:rFonts w:ascii="Times New Roman"/>
                <w:sz w:val="16"/>
              </w:rPr>
            </w:pPr>
          </w:p>
        </w:tc>
        <w:tc>
          <w:tcPr>
            <w:tcW w:w="4617" w:type="dxa"/>
          </w:tcPr>
          <w:p w14:paraId="36E97E1B" w14:textId="77777777" w:rsidR="00AC6941" w:rsidRDefault="008F2E77">
            <w:pPr>
              <w:pStyle w:val="TableParagraph"/>
              <w:spacing w:before="7" w:line="203" w:lineRule="exact"/>
              <w:ind w:left="110"/>
              <w:rPr>
                <w:sz w:val="19"/>
              </w:rPr>
            </w:pPr>
            <w:r>
              <w:rPr>
                <w:w w:val="105"/>
                <w:sz w:val="19"/>
              </w:rPr>
              <w:t>Use of general workshop equipment</w:t>
            </w:r>
          </w:p>
        </w:tc>
      </w:tr>
      <w:tr w:rsidR="00AC6941" w14:paraId="7109D2DB" w14:textId="77777777" w:rsidTr="00B86778">
        <w:trPr>
          <w:trHeight w:val="230"/>
          <w:jc w:val="center"/>
        </w:trPr>
        <w:tc>
          <w:tcPr>
            <w:tcW w:w="4622" w:type="dxa"/>
          </w:tcPr>
          <w:p w14:paraId="72929D21" w14:textId="77777777" w:rsidR="00AC6941" w:rsidRDefault="00AC6941">
            <w:pPr>
              <w:pStyle w:val="TableParagraph"/>
              <w:rPr>
                <w:rFonts w:ascii="Times New Roman"/>
                <w:sz w:val="16"/>
              </w:rPr>
            </w:pPr>
          </w:p>
        </w:tc>
        <w:tc>
          <w:tcPr>
            <w:tcW w:w="4617" w:type="dxa"/>
          </w:tcPr>
          <w:p w14:paraId="7DA2FE7C" w14:textId="77777777" w:rsidR="00AC6941" w:rsidRDefault="008F2E77">
            <w:pPr>
              <w:pStyle w:val="TableParagraph"/>
              <w:spacing w:before="7" w:line="203" w:lineRule="exact"/>
              <w:ind w:left="110"/>
              <w:rPr>
                <w:sz w:val="19"/>
              </w:rPr>
            </w:pPr>
            <w:proofErr w:type="spellStart"/>
            <w:r>
              <w:rPr>
                <w:w w:val="105"/>
                <w:sz w:val="19"/>
              </w:rPr>
              <w:t>Tyre</w:t>
            </w:r>
            <w:proofErr w:type="spellEnd"/>
            <w:r>
              <w:rPr>
                <w:w w:val="105"/>
                <w:sz w:val="19"/>
              </w:rPr>
              <w:t xml:space="preserve"> repair</w:t>
            </w:r>
          </w:p>
        </w:tc>
      </w:tr>
      <w:tr w:rsidR="00AC6941" w14:paraId="714EB6E6" w14:textId="77777777" w:rsidTr="00B86778">
        <w:trPr>
          <w:trHeight w:val="230"/>
          <w:jc w:val="center"/>
        </w:trPr>
        <w:tc>
          <w:tcPr>
            <w:tcW w:w="4622" w:type="dxa"/>
          </w:tcPr>
          <w:p w14:paraId="20EB067C" w14:textId="77777777" w:rsidR="00AC6941" w:rsidRDefault="00AC6941">
            <w:pPr>
              <w:pStyle w:val="TableParagraph"/>
              <w:rPr>
                <w:rFonts w:ascii="Times New Roman"/>
                <w:sz w:val="16"/>
              </w:rPr>
            </w:pPr>
          </w:p>
        </w:tc>
        <w:tc>
          <w:tcPr>
            <w:tcW w:w="4617" w:type="dxa"/>
          </w:tcPr>
          <w:p w14:paraId="73647E50" w14:textId="77777777" w:rsidR="00AC6941" w:rsidRDefault="008F2E77">
            <w:pPr>
              <w:pStyle w:val="TableParagraph"/>
              <w:spacing w:before="7" w:line="203" w:lineRule="exact"/>
              <w:ind w:left="110"/>
              <w:rPr>
                <w:sz w:val="19"/>
              </w:rPr>
            </w:pPr>
            <w:r>
              <w:rPr>
                <w:w w:val="105"/>
                <w:sz w:val="19"/>
              </w:rPr>
              <w:t>Use of jacking and lifting apparatus</w:t>
            </w:r>
          </w:p>
        </w:tc>
      </w:tr>
      <w:tr w:rsidR="00AC6941" w14:paraId="72B02E32" w14:textId="77777777" w:rsidTr="00B86778">
        <w:trPr>
          <w:trHeight w:val="230"/>
          <w:jc w:val="center"/>
        </w:trPr>
        <w:tc>
          <w:tcPr>
            <w:tcW w:w="4622" w:type="dxa"/>
          </w:tcPr>
          <w:p w14:paraId="73CB8EDC" w14:textId="77777777" w:rsidR="00AC6941" w:rsidRDefault="00AC6941">
            <w:pPr>
              <w:pStyle w:val="TableParagraph"/>
              <w:rPr>
                <w:rFonts w:ascii="Times New Roman"/>
                <w:sz w:val="16"/>
              </w:rPr>
            </w:pPr>
          </w:p>
        </w:tc>
        <w:tc>
          <w:tcPr>
            <w:tcW w:w="4617" w:type="dxa"/>
          </w:tcPr>
          <w:p w14:paraId="6334911F" w14:textId="77777777" w:rsidR="00AC6941" w:rsidRDefault="00AC6941">
            <w:pPr>
              <w:pStyle w:val="TableParagraph"/>
              <w:rPr>
                <w:rFonts w:ascii="Times New Roman"/>
                <w:sz w:val="16"/>
              </w:rPr>
            </w:pPr>
          </w:p>
        </w:tc>
      </w:tr>
      <w:tr w:rsidR="00AC6941" w14:paraId="23DEED9B" w14:textId="77777777" w:rsidTr="00B86778">
        <w:trPr>
          <w:trHeight w:val="230"/>
          <w:jc w:val="center"/>
        </w:trPr>
        <w:tc>
          <w:tcPr>
            <w:tcW w:w="4622" w:type="dxa"/>
          </w:tcPr>
          <w:p w14:paraId="6BE92F7E" w14:textId="77777777" w:rsidR="00AC6941" w:rsidRDefault="008F2E77">
            <w:pPr>
              <w:pStyle w:val="TableParagraph"/>
              <w:spacing w:before="7" w:line="203" w:lineRule="exact"/>
              <w:ind w:left="110"/>
              <w:rPr>
                <w:sz w:val="19"/>
              </w:rPr>
            </w:pPr>
            <w:r>
              <w:rPr>
                <w:w w:val="105"/>
                <w:sz w:val="19"/>
              </w:rPr>
              <w:t>HAZADOUS MATERIALS</w:t>
            </w:r>
          </w:p>
        </w:tc>
        <w:tc>
          <w:tcPr>
            <w:tcW w:w="4617" w:type="dxa"/>
          </w:tcPr>
          <w:p w14:paraId="6BCFF460" w14:textId="77777777" w:rsidR="00AC6941" w:rsidRDefault="008F2E77">
            <w:pPr>
              <w:pStyle w:val="TableParagraph"/>
              <w:spacing w:before="7" w:line="203" w:lineRule="exact"/>
              <w:ind w:left="110"/>
              <w:rPr>
                <w:sz w:val="19"/>
              </w:rPr>
            </w:pPr>
            <w:r>
              <w:rPr>
                <w:w w:val="105"/>
                <w:sz w:val="19"/>
              </w:rPr>
              <w:t>Petrol</w:t>
            </w:r>
          </w:p>
        </w:tc>
      </w:tr>
      <w:tr w:rsidR="00AC6941" w14:paraId="1977E3F2" w14:textId="77777777" w:rsidTr="00B86778">
        <w:trPr>
          <w:trHeight w:val="225"/>
          <w:jc w:val="center"/>
        </w:trPr>
        <w:tc>
          <w:tcPr>
            <w:tcW w:w="4622" w:type="dxa"/>
          </w:tcPr>
          <w:p w14:paraId="3A4E07FC" w14:textId="77777777" w:rsidR="00AC6941" w:rsidRDefault="008F2E77">
            <w:pPr>
              <w:pStyle w:val="TableParagraph"/>
              <w:spacing w:before="7" w:line="198" w:lineRule="exact"/>
              <w:ind w:left="110"/>
              <w:rPr>
                <w:sz w:val="19"/>
              </w:rPr>
            </w:pPr>
            <w:r>
              <w:rPr>
                <w:w w:val="105"/>
                <w:sz w:val="19"/>
              </w:rPr>
              <w:t>To be added to as required</w:t>
            </w:r>
          </w:p>
        </w:tc>
        <w:tc>
          <w:tcPr>
            <w:tcW w:w="4617" w:type="dxa"/>
          </w:tcPr>
          <w:p w14:paraId="5E951C9F" w14:textId="77777777" w:rsidR="00AC6941" w:rsidRDefault="008F2E77">
            <w:pPr>
              <w:pStyle w:val="TableParagraph"/>
              <w:spacing w:before="7" w:line="198" w:lineRule="exact"/>
              <w:ind w:left="110"/>
              <w:rPr>
                <w:sz w:val="19"/>
              </w:rPr>
            </w:pPr>
            <w:r>
              <w:rPr>
                <w:w w:val="105"/>
                <w:sz w:val="19"/>
              </w:rPr>
              <w:t>Diesel</w:t>
            </w:r>
          </w:p>
        </w:tc>
      </w:tr>
      <w:tr w:rsidR="00AC6941" w14:paraId="50960797" w14:textId="77777777" w:rsidTr="00B86778">
        <w:trPr>
          <w:trHeight w:val="230"/>
          <w:jc w:val="center"/>
        </w:trPr>
        <w:tc>
          <w:tcPr>
            <w:tcW w:w="4622" w:type="dxa"/>
          </w:tcPr>
          <w:p w14:paraId="277068C6" w14:textId="77777777" w:rsidR="00AC6941" w:rsidRDefault="008F2E77">
            <w:pPr>
              <w:pStyle w:val="TableParagraph"/>
              <w:spacing w:before="12" w:line="198" w:lineRule="exact"/>
              <w:ind w:left="110"/>
              <w:rPr>
                <w:sz w:val="19"/>
              </w:rPr>
            </w:pPr>
            <w:r>
              <w:rPr>
                <w:w w:val="105"/>
                <w:sz w:val="19"/>
              </w:rPr>
              <w:t>Materials safety date sheets as required</w:t>
            </w:r>
          </w:p>
        </w:tc>
        <w:tc>
          <w:tcPr>
            <w:tcW w:w="4617" w:type="dxa"/>
          </w:tcPr>
          <w:p w14:paraId="1E702DB4" w14:textId="77777777" w:rsidR="00AC6941" w:rsidRDefault="008F2E77">
            <w:pPr>
              <w:pStyle w:val="TableParagraph"/>
              <w:spacing w:before="12" w:line="198" w:lineRule="exact"/>
              <w:ind w:left="110"/>
              <w:rPr>
                <w:sz w:val="19"/>
              </w:rPr>
            </w:pPr>
            <w:r>
              <w:rPr>
                <w:w w:val="105"/>
                <w:sz w:val="19"/>
              </w:rPr>
              <w:t>Lubricants</w:t>
            </w:r>
          </w:p>
        </w:tc>
      </w:tr>
      <w:bookmarkEnd w:id="158"/>
    </w:tbl>
    <w:p w14:paraId="26AE0459" w14:textId="77777777" w:rsidR="00AC6941" w:rsidRDefault="00AC6941">
      <w:pPr>
        <w:spacing w:line="198" w:lineRule="exact"/>
        <w:rPr>
          <w:sz w:val="19"/>
        </w:rPr>
        <w:sectPr w:rsidR="00AC6941">
          <w:headerReference w:type="even" r:id="rId185"/>
          <w:headerReference w:type="default" r:id="rId186"/>
          <w:footerReference w:type="default" r:id="rId187"/>
          <w:headerReference w:type="first" r:id="rId188"/>
          <w:pgSz w:w="11900" w:h="16840"/>
          <w:pgMar w:top="1040" w:right="220" w:bottom="1060" w:left="420" w:header="439" w:footer="871" w:gutter="0"/>
          <w:cols w:space="720"/>
        </w:sectPr>
      </w:pPr>
    </w:p>
    <w:p w14:paraId="7CE991A9" w14:textId="77777777" w:rsidR="00AC6941" w:rsidRDefault="00AC6941">
      <w:pPr>
        <w:pStyle w:val="BodyText"/>
        <w:spacing w:before="5"/>
        <w:rPr>
          <w:b/>
          <w:sz w:val="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22"/>
        <w:gridCol w:w="4617"/>
      </w:tblGrid>
      <w:tr w:rsidR="00AC6941" w14:paraId="00A54E40" w14:textId="77777777" w:rsidTr="00B86778">
        <w:trPr>
          <w:trHeight w:val="230"/>
          <w:jc w:val="center"/>
        </w:trPr>
        <w:tc>
          <w:tcPr>
            <w:tcW w:w="4622" w:type="dxa"/>
          </w:tcPr>
          <w:p w14:paraId="2785FD9A" w14:textId="77777777" w:rsidR="00AC6941" w:rsidRDefault="00AC6941">
            <w:pPr>
              <w:pStyle w:val="TableParagraph"/>
              <w:rPr>
                <w:rFonts w:ascii="Times New Roman"/>
                <w:sz w:val="16"/>
              </w:rPr>
            </w:pPr>
            <w:bookmarkStart w:id="159" w:name="_Hlk65841702"/>
          </w:p>
        </w:tc>
        <w:tc>
          <w:tcPr>
            <w:tcW w:w="4617" w:type="dxa"/>
          </w:tcPr>
          <w:p w14:paraId="5A5EC480" w14:textId="77777777" w:rsidR="00AC6941" w:rsidRDefault="008F2E77">
            <w:pPr>
              <w:pStyle w:val="TableParagraph"/>
              <w:spacing w:before="7" w:line="203" w:lineRule="exact"/>
              <w:ind w:left="110"/>
              <w:rPr>
                <w:sz w:val="19"/>
              </w:rPr>
            </w:pPr>
            <w:r>
              <w:rPr>
                <w:w w:val="105"/>
                <w:sz w:val="19"/>
              </w:rPr>
              <w:t>Cement and cement bags</w:t>
            </w:r>
          </w:p>
        </w:tc>
      </w:tr>
      <w:tr w:rsidR="00AC6941" w14:paraId="547F4D39" w14:textId="77777777" w:rsidTr="00B86778">
        <w:trPr>
          <w:trHeight w:val="230"/>
          <w:jc w:val="center"/>
        </w:trPr>
        <w:tc>
          <w:tcPr>
            <w:tcW w:w="4622" w:type="dxa"/>
          </w:tcPr>
          <w:p w14:paraId="60B7A85E" w14:textId="77777777" w:rsidR="00AC6941" w:rsidRDefault="00AC6941">
            <w:pPr>
              <w:pStyle w:val="TableParagraph"/>
              <w:rPr>
                <w:rFonts w:ascii="Times New Roman"/>
                <w:sz w:val="16"/>
              </w:rPr>
            </w:pPr>
          </w:p>
        </w:tc>
        <w:tc>
          <w:tcPr>
            <w:tcW w:w="4617" w:type="dxa"/>
          </w:tcPr>
          <w:p w14:paraId="00C3040E" w14:textId="77777777" w:rsidR="00AC6941" w:rsidRDefault="008F2E77">
            <w:pPr>
              <w:pStyle w:val="TableParagraph"/>
              <w:spacing w:before="7" w:line="203" w:lineRule="exact"/>
              <w:ind w:left="110"/>
              <w:rPr>
                <w:sz w:val="19"/>
              </w:rPr>
            </w:pPr>
            <w:r>
              <w:rPr>
                <w:w w:val="105"/>
                <w:sz w:val="19"/>
              </w:rPr>
              <w:t>Road lime and lime bags</w:t>
            </w:r>
          </w:p>
        </w:tc>
      </w:tr>
      <w:tr w:rsidR="00AC6941" w14:paraId="0CE2BCE6" w14:textId="77777777" w:rsidTr="00B86778">
        <w:trPr>
          <w:trHeight w:val="230"/>
          <w:jc w:val="center"/>
        </w:trPr>
        <w:tc>
          <w:tcPr>
            <w:tcW w:w="4622" w:type="dxa"/>
          </w:tcPr>
          <w:p w14:paraId="32C27021" w14:textId="77777777" w:rsidR="00AC6941" w:rsidRDefault="00AC6941">
            <w:pPr>
              <w:pStyle w:val="TableParagraph"/>
              <w:rPr>
                <w:rFonts w:ascii="Times New Roman"/>
                <w:sz w:val="16"/>
              </w:rPr>
            </w:pPr>
          </w:p>
        </w:tc>
        <w:tc>
          <w:tcPr>
            <w:tcW w:w="4617" w:type="dxa"/>
          </w:tcPr>
          <w:p w14:paraId="685480EC" w14:textId="77777777" w:rsidR="00AC6941" w:rsidRDefault="008F2E77">
            <w:pPr>
              <w:pStyle w:val="TableParagraph"/>
              <w:spacing w:before="7" w:line="203" w:lineRule="exact"/>
              <w:ind w:left="110"/>
              <w:rPr>
                <w:sz w:val="19"/>
              </w:rPr>
            </w:pPr>
            <w:r>
              <w:rPr>
                <w:w w:val="105"/>
                <w:sz w:val="19"/>
              </w:rPr>
              <w:t>Flammable materials</w:t>
            </w:r>
          </w:p>
        </w:tc>
      </w:tr>
      <w:tr w:rsidR="00AC6941" w14:paraId="5258E7DE" w14:textId="77777777" w:rsidTr="00B86778">
        <w:trPr>
          <w:trHeight w:val="230"/>
          <w:jc w:val="center"/>
        </w:trPr>
        <w:tc>
          <w:tcPr>
            <w:tcW w:w="4622" w:type="dxa"/>
          </w:tcPr>
          <w:p w14:paraId="71756AE4" w14:textId="77777777" w:rsidR="00AC6941" w:rsidRDefault="00AC6941">
            <w:pPr>
              <w:pStyle w:val="TableParagraph"/>
              <w:rPr>
                <w:rFonts w:ascii="Times New Roman"/>
                <w:sz w:val="16"/>
              </w:rPr>
            </w:pPr>
          </w:p>
        </w:tc>
        <w:tc>
          <w:tcPr>
            <w:tcW w:w="4617" w:type="dxa"/>
          </w:tcPr>
          <w:p w14:paraId="40929487" w14:textId="77777777" w:rsidR="00AC6941" w:rsidRDefault="008F2E77">
            <w:pPr>
              <w:pStyle w:val="TableParagraph"/>
              <w:spacing w:before="7" w:line="203" w:lineRule="exact"/>
              <w:ind w:left="110"/>
              <w:rPr>
                <w:sz w:val="19"/>
              </w:rPr>
            </w:pPr>
            <w:r>
              <w:rPr>
                <w:w w:val="105"/>
                <w:sz w:val="19"/>
              </w:rPr>
              <w:t>Gas bottles</w:t>
            </w:r>
          </w:p>
        </w:tc>
      </w:tr>
      <w:tr w:rsidR="00AC6941" w14:paraId="493EB091" w14:textId="77777777" w:rsidTr="00B86778">
        <w:trPr>
          <w:trHeight w:val="230"/>
          <w:jc w:val="center"/>
        </w:trPr>
        <w:tc>
          <w:tcPr>
            <w:tcW w:w="4622" w:type="dxa"/>
          </w:tcPr>
          <w:p w14:paraId="37C40DE9" w14:textId="77777777" w:rsidR="00AC6941" w:rsidRDefault="00AC6941">
            <w:pPr>
              <w:pStyle w:val="TableParagraph"/>
              <w:rPr>
                <w:rFonts w:ascii="Times New Roman"/>
                <w:sz w:val="16"/>
              </w:rPr>
            </w:pPr>
          </w:p>
        </w:tc>
        <w:tc>
          <w:tcPr>
            <w:tcW w:w="4617" w:type="dxa"/>
          </w:tcPr>
          <w:p w14:paraId="77566A73" w14:textId="77777777" w:rsidR="00AC6941" w:rsidRDefault="00AC6941">
            <w:pPr>
              <w:pStyle w:val="TableParagraph"/>
              <w:rPr>
                <w:rFonts w:ascii="Times New Roman"/>
                <w:sz w:val="16"/>
              </w:rPr>
            </w:pPr>
          </w:p>
        </w:tc>
      </w:tr>
      <w:bookmarkEnd w:id="159"/>
    </w:tbl>
    <w:p w14:paraId="05088F02" w14:textId="77777777" w:rsidR="00AC6941" w:rsidRDefault="00AC6941">
      <w:pPr>
        <w:pStyle w:val="BodyText"/>
        <w:rPr>
          <w:b/>
          <w:sz w:val="20"/>
        </w:rPr>
      </w:pPr>
    </w:p>
    <w:p w14:paraId="3462FB85" w14:textId="77777777" w:rsidR="00AC6941" w:rsidRDefault="00AC6941">
      <w:pPr>
        <w:pStyle w:val="BodyText"/>
        <w:rPr>
          <w:b/>
          <w:sz w:val="20"/>
        </w:rPr>
      </w:pPr>
    </w:p>
    <w:p w14:paraId="5457F535" w14:textId="77777777" w:rsidR="00AC6941" w:rsidRDefault="00AC6941">
      <w:pPr>
        <w:pStyle w:val="BodyText"/>
        <w:spacing w:before="4"/>
        <w:rPr>
          <w:b/>
          <w:sz w:val="24"/>
        </w:rPr>
      </w:pPr>
    </w:p>
    <w:p w14:paraId="4D66CE91" w14:textId="77777777" w:rsidR="00AC6941" w:rsidRDefault="008F2E77">
      <w:pPr>
        <w:ind w:left="1011"/>
        <w:rPr>
          <w:b/>
          <w:sz w:val="19"/>
        </w:rPr>
      </w:pPr>
      <w:bookmarkStart w:id="160" w:name="_Hlk65841755"/>
      <w:r>
        <w:rPr>
          <w:b/>
          <w:w w:val="105"/>
          <w:sz w:val="19"/>
        </w:rPr>
        <w:t>ANNEXURE D</w:t>
      </w:r>
    </w:p>
    <w:p w14:paraId="7C0F621F" w14:textId="77777777" w:rsidR="00AC6941" w:rsidRDefault="00AC6941">
      <w:pPr>
        <w:pStyle w:val="BodyText"/>
        <w:spacing w:before="3"/>
        <w:rPr>
          <w:b/>
          <w:sz w:val="24"/>
        </w:rPr>
      </w:pPr>
    </w:p>
    <w:p w14:paraId="75342A1B" w14:textId="77777777" w:rsidR="00AC6941" w:rsidRDefault="008F2E77">
      <w:pPr>
        <w:pStyle w:val="Heading7"/>
        <w:ind w:left="1011"/>
      </w:pPr>
      <w:r>
        <w:rPr>
          <w:w w:val="105"/>
        </w:rPr>
        <w:t>CONTENTS OF THE PRINCIPAL CONTRACTOR’S OCCUPATIONAL HEALTH AND SAFETY PLAN</w:t>
      </w:r>
    </w:p>
    <w:p w14:paraId="6D404EE8" w14:textId="77777777" w:rsidR="00AC6941" w:rsidRDefault="00AC6941">
      <w:pPr>
        <w:pStyle w:val="BodyText"/>
        <w:spacing w:before="5"/>
        <w:rPr>
          <w:b/>
          <w:sz w:val="21"/>
        </w:rPr>
      </w:pPr>
    </w:p>
    <w:p w14:paraId="57201949" w14:textId="77777777" w:rsidR="00AC6941" w:rsidRDefault="008F2E77">
      <w:pPr>
        <w:pStyle w:val="BodyText"/>
        <w:ind w:left="1011"/>
      </w:pPr>
      <w:r>
        <w:rPr>
          <w:w w:val="105"/>
        </w:rPr>
        <w:t>CONTENTS</w:t>
      </w:r>
    </w:p>
    <w:p w14:paraId="0576DADE" w14:textId="77777777" w:rsidR="00AC6941" w:rsidRDefault="00AC6941">
      <w:pPr>
        <w:pStyle w:val="BodyText"/>
        <w:spacing w:before="8"/>
        <w:rPr>
          <w:sz w:val="21"/>
        </w:rPr>
      </w:pPr>
    </w:p>
    <w:p w14:paraId="3BB725DB" w14:textId="77777777" w:rsidR="00AC6941" w:rsidRDefault="008F2E77">
      <w:pPr>
        <w:pStyle w:val="BodyText"/>
        <w:tabs>
          <w:tab w:val="left" w:pos="1720"/>
        </w:tabs>
        <w:ind w:left="1011"/>
      </w:pPr>
      <w:r>
        <w:rPr>
          <w:w w:val="105"/>
        </w:rPr>
        <w:t>1.0</w:t>
      </w:r>
      <w:r>
        <w:rPr>
          <w:w w:val="105"/>
        </w:rPr>
        <w:tab/>
        <w:t>INTRODUCTION</w:t>
      </w:r>
    </w:p>
    <w:p w14:paraId="7C3406AA" w14:textId="77777777" w:rsidR="00AC6941" w:rsidRDefault="00AC6941">
      <w:pPr>
        <w:pStyle w:val="BodyText"/>
        <w:spacing w:before="3"/>
        <w:rPr>
          <w:sz w:val="21"/>
        </w:rPr>
      </w:pPr>
    </w:p>
    <w:p w14:paraId="72F0AC3A" w14:textId="77777777" w:rsidR="00AC6941" w:rsidRDefault="008F2E77">
      <w:pPr>
        <w:pStyle w:val="BodyText"/>
        <w:tabs>
          <w:tab w:val="left" w:pos="1720"/>
        </w:tabs>
        <w:ind w:left="1011"/>
      </w:pPr>
      <w:r>
        <w:rPr>
          <w:w w:val="105"/>
        </w:rPr>
        <w:t>2.0</w:t>
      </w:r>
      <w:r>
        <w:rPr>
          <w:w w:val="105"/>
        </w:rPr>
        <w:tab/>
        <w:t>SCOPE</w:t>
      </w:r>
    </w:p>
    <w:p w14:paraId="160C32AC" w14:textId="77777777" w:rsidR="00AC6941" w:rsidRDefault="00AC6941">
      <w:pPr>
        <w:pStyle w:val="BodyText"/>
        <w:spacing w:before="8"/>
        <w:rPr>
          <w:sz w:val="21"/>
        </w:rPr>
      </w:pPr>
    </w:p>
    <w:p w14:paraId="6D009EDD" w14:textId="77777777" w:rsidR="00AC6941" w:rsidRDefault="008F2E77">
      <w:pPr>
        <w:pStyle w:val="BodyText"/>
        <w:tabs>
          <w:tab w:val="left" w:pos="1716"/>
        </w:tabs>
        <w:ind w:left="1011"/>
      </w:pPr>
      <w:r>
        <w:rPr>
          <w:w w:val="105"/>
        </w:rPr>
        <w:t>3.0</w:t>
      </w:r>
      <w:r>
        <w:rPr>
          <w:w w:val="105"/>
        </w:rPr>
        <w:tab/>
        <w:t>LEGAL REQUIREMENTS</w:t>
      </w:r>
    </w:p>
    <w:p w14:paraId="4BDB6ED5" w14:textId="77777777" w:rsidR="00AC6941" w:rsidRDefault="00AC6941">
      <w:pPr>
        <w:pStyle w:val="BodyText"/>
        <w:spacing w:before="8"/>
        <w:rPr>
          <w:sz w:val="21"/>
        </w:rPr>
      </w:pPr>
    </w:p>
    <w:p w14:paraId="3C37C69C" w14:textId="77777777" w:rsidR="00AC6941" w:rsidRDefault="008F2E77">
      <w:pPr>
        <w:pStyle w:val="BodyText"/>
        <w:tabs>
          <w:tab w:val="left" w:pos="1716"/>
        </w:tabs>
        <w:ind w:left="1011"/>
      </w:pPr>
      <w:r>
        <w:rPr>
          <w:w w:val="105"/>
        </w:rPr>
        <w:t>0.</w:t>
      </w:r>
      <w:r>
        <w:rPr>
          <w:w w:val="105"/>
        </w:rPr>
        <w:tab/>
        <w:t>STRUCTURE &amp; RESPONSIBILITY FOR OCCUPATION HEALTH &amp;</w:t>
      </w:r>
      <w:r>
        <w:rPr>
          <w:spacing w:val="10"/>
          <w:w w:val="105"/>
        </w:rPr>
        <w:t xml:space="preserve"> </w:t>
      </w:r>
      <w:r>
        <w:rPr>
          <w:w w:val="105"/>
        </w:rPr>
        <w:t>SAFETY</w:t>
      </w:r>
    </w:p>
    <w:p w14:paraId="42CB115C" w14:textId="77777777" w:rsidR="00AC6941" w:rsidRDefault="00AC6941">
      <w:pPr>
        <w:pStyle w:val="BodyText"/>
        <w:spacing w:before="3"/>
        <w:rPr>
          <w:sz w:val="21"/>
        </w:rPr>
      </w:pPr>
    </w:p>
    <w:p w14:paraId="0365C33A" w14:textId="77777777" w:rsidR="00AC6941" w:rsidRDefault="008F2E77">
      <w:pPr>
        <w:pStyle w:val="BodyText"/>
        <w:tabs>
          <w:tab w:val="left" w:pos="1720"/>
        </w:tabs>
        <w:ind w:left="1011"/>
      </w:pPr>
      <w:r>
        <w:rPr>
          <w:w w:val="105"/>
        </w:rPr>
        <w:t>5.0</w:t>
      </w:r>
      <w:r>
        <w:rPr>
          <w:w w:val="105"/>
        </w:rPr>
        <w:tab/>
        <w:t>GENERAL OH&amp;S</w:t>
      </w:r>
      <w:r>
        <w:rPr>
          <w:spacing w:val="2"/>
          <w:w w:val="105"/>
        </w:rPr>
        <w:t xml:space="preserve"> </w:t>
      </w:r>
      <w:r>
        <w:rPr>
          <w:w w:val="105"/>
        </w:rPr>
        <w:t>PROVISIONS</w:t>
      </w:r>
    </w:p>
    <w:p w14:paraId="71FF4283" w14:textId="77777777" w:rsidR="00AC6941" w:rsidRDefault="00AC6941">
      <w:pPr>
        <w:pStyle w:val="BodyText"/>
        <w:rPr>
          <w:sz w:val="22"/>
        </w:rPr>
      </w:pPr>
    </w:p>
    <w:p w14:paraId="68A78F80" w14:textId="77777777" w:rsidR="00AC6941" w:rsidRDefault="00AC6941">
      <w:pPr>
        <w:pStyle w:val="BodyText"/>
        <w:rPr>
          <w:sz w:val="20"/>
        </w:rPr>
      </w:pPr>
    </w:p>
    <w:p w14:paraId="7F3921B3" w14:textId="77777777" w:rsidR="00AC6941" w:rsidRDefault="008F2E77">
      <w:pPr>
        <w:pStyle w:val="BodyText"/>
        <w:spacing w:before="1"/>
        <w:ind w:left="1731"/>
      </w:pPr>
      <w:r>
        <w:rPr>
          <w:w w:val="105"/>
        </w:rPr>
        <w:t>How the following will be managed:</w:t>
      </w:r>
    </w:p>
    <w:p w14:paraId="4DCEC810" w14:textId="77777777" w:rsidR="00AC6941" w:rsidRDefault="00AC6941">
      <w:pPr>
        <w:pStyle w:val="BodyText"/>
        <w:spacing w:before="2"/>
        <w:rPr>
          <w:sz w:val="21"/>
        </w:rPr>
      </w:pPr>
    </w:p>
    <w:p w14:paraId="10DDE75B" w14:textId="77777777" w:rsidR="00AC6941" w:rsidRDefault="008F2E77">
      <w:pPr>
        <w:pStyle w:val="ListParagraph"/>
        <w:numPr>
          <w:ilvl w:val="1"/>
          <w:numId w:val="30"/>
        </w:numPr>
        <w:tabs>
          <w:tab w:val="left" w:pos="2631"/>
          <w:tab w:val="left" w:pos="2632"/>
        </w:tabs>
        <w:spacing w:before="1"/>
        <w:ind w:hanging="901"/>
        <w:rPr>
          <w:sz w:val="19"/>
        </w:rPr>
      </w:pPr>
      <w:r>
        <w:rPr>
          <w:w w:val="105"/>
          <w:sz w:val="19"/>
        </w:rPr>
        <w:t>Risk Assessment</w:t>
      </w:r>
    </w:p>
    <w:p w14:paraId="2C0143DC" w14:textId="77777777" w:rsidR="00AC6941" w:rsidRDefault="008F2E77">
      <w:pPr>
        <w:pStyle w:val="ListParagraph"/>
        <w:numPr>
          <w:ilvl w:val="1"/>
          <w:numId w:val="30"/>
        </w:numPr>
        <w:tabs>
          <w:tab w:val="left" w:pos="2631"/>
          <w:tab w:val="left" w:pos="2632"/>
        </w:tabs>
        <w:spacing w:before="15"/>
        <w:ind w:hanging="901"/>
        <w:rPr>
          <w:sz w:val="19"/>
        </w:rPr>
      </w:pPr>
      <w:r>
        <w:rPr>
          <w:w w:val="105"/>
          <w:sz w:val="19"/>
        </w:rPr>
        <w:t>Administrative Controls &amp; OH&amp;S</w:t>
      </w:r>
      <w:r>
        <w:rPr>
          <w:spacing w:val="4"/>
          <w:w w:val="105"/>
          <w:sz w:val="19"/>
        </w:rPr>
        <w:t xml:space="preserve"> </w:t>
      </w:r>
      <w:r>
        <w:rPr>
          <w:w w:val="105"/>
          <w:sz w:val="19"/>
        </w:rPr>
        <w:t>File</w:t>
      </w:r>
    </w:p>
    <w:p w14:paraId="4795126F" w14:textId="77777777" w:rsidR="00AC6941" w:rsidRDefault="008F2E77">
      <w:pPr>
        <w:pStyle w:val="ListParagraph"/>
        <w:numPr>
          <w:ilvl w:val="1"/>
          <w:numId w:val="30"/>
        </w:numPr>
        <w:tabs>
          <w:tab w:val="left" w:pos="2631"/>
          <w:tab w:val="left" w:pos="2632"/>
        </w:tabs>
        <w:spacing w:before="15"/>
        <w:ind w:hanging="901"/>
        <w:rPr>
          <w:sz w:val="19"/>
        </w:rPr>
      </w:pPr>
      <w:r>
        <w:rPr>
          <w:w w:val="105"/>
          <w:sz w:val="19"/>
        </w:rPr>
        <w:t>OH&amp;S Goals &amp;</w:t>
      </w:r>
      <w:r>
        <w:rPr>
          <w:spacing w:val="2"/>
          <w:w w:val="105"/>
          <w:sz w:val="19"/>
        </w:rPr>
        <w:t xml:space="preserve"> </w:t>
      </w:r>
      <w:r>
        <w:rPr>
          <w:w w:val="105"/>
          <w:sz w:val="19"/>
        </w:rPr>
        <w:t>Objectives</w:t>
      </w:r>
    </w:p>
    <w:p w14:paraId="3CF0F90D" w14:textId="77777777" w:rsidR="00AC6941" w:rsidRDefault="008F2E77">
      <w:pPr>
        <w:pStyle w:val="ListParagraph"/>
        <w:numPr>
          <w:ilvl w:val="1"/>
          <w:numId w:val="30"/>
        </w:numPr>
        <w:tabs>
          <w:tab w:val="left" w:pos="2631"/>
          <w:tab w:val="left" w:pos="2632"/>
        </w:tabs>
        <w:spacing w:before="15"/>
        <w:ind w:hanging="901"/>
        <w:rPr>
          <w:sz w:val="19"/>
        </w:rPr>
      </w:pPr>
      <w:r>
        <w:rPr>
          <w:w w:val="105"/>
          <w:sz w:val="19"/>
        </w:rPr>
        <w:t>Training, Awareness &amp; Competence (including the induction of workers, staff and</w:t>
      </w:r>
      <w:r>
        <w:rPr>
          <w:spacing w:val="3"/>
          <w:w w:val="105"/>
          <w:sz w:val="19"/>
        </w:rPr>
        <w:t xml:space="preserve"> </w:t>
      </w:r>
      <w:r>
        <w:rPr>
          <w:w w:val="105"/>
          <w:sz w:val="19"/>
        </w:rPr>
        <w:t>visitors)</w:t>
      </w:r>
    </w:p>
    <w:p w14:paraId="038F4191" w14:textId="77777777" w:rsidR="00AC6941" w:rsidRDefault="008F2E77">
      <w:pPr>
        <w:pStyle w:val="ListParagraph"/>
        <w:numPr>
          <w:ilvl w:val="1"/>
          <w:numId w:val="30"/>
        </w:numPr>
        <w:tabs>
          <w:tab w:val="left" w:pos="2631"/>
          <w:tab w:val="left" w:pos="2632"/>
        </w:tabs>
        <w:spacing w:before="11"/>
        <w:ind w:hanging="901"/>
        <w:rPr>
          <w:sz w:val="19"/>
        </w:rPr>
      </w:pPr>
      <w:r>
        <w:rPr>
          <w:w w:val="105"/>
          <w:sz w:val="19"/>
        </w:rPr>
        <w:t>Consultation &amp; Communication: with the Client, Consultant and Workforce.</w:t>
      </w:r>
    </w:p>
    <w:p w14:paraId="29D302FC" w14:textId="77777777" w:rsidR="00AC6941" w:rsidRDefault="008F2E77">
      <w:pPr>
        <w:pStyle w:val="ListParagraph"/>
        <w:numPr>
          <w:ilvl w:val="1"/>
          <w:numId w:val="30"/>
        </w:numPr>
        <w:tabs>
          <w:tab w:val="left" w:pos="2631"/>
          <w:tab w:val="left" w:pos="2632"/>
        </w:tabs>
        <w:spacing w:before="15"/>
        <w:ind w:hanging="901"/>
        <w:rPr>
          <w:sz w:val="19"/>
        </w:rPr>
      </w:pPr>
      <w:r>
        <w:rPr>
          <w:w w:val="105"/>
          <w:sz w:val="19"/>
        </w:rPr>
        <w:t>Checking, Reporting &amp; Corrective</w:t>
      </w:r>
      <w:r>
        <w:rPr>
          <w:spacing w:val="1"/>
          <w:w w:val="105"/>
          <w:sz w:val="19"/>
        </w:rPr>
        <w:t xml:space="preserve"> </w:t>
      </w:r>
      <w:r>
        <w:rPr>
          <w:w w:val="105"/>
          <w:sz w:val="19"/>
        </w:rPr>
        <w:t>Action</w:t>
      </w:r>
    </w:p>
    <w:p w14:paraId="1F2656F0" w14:textId="77777777" w:rsidR="00AC6941" w:rsidRDefault="008F2E77">
      <w:pPr>
        <w:pStyle w:val="ListParagraph"/>
        <w:numPr>
          <w:ilvl w:val="1"/>
          <w:numId w:val="30"/>
        </w:numPr>
        <w:tabs>
          <w:tab w:val="left" w:pos="2631"/>
          <w:tab w:val="left" w:pos="2632"/>
        </w:tabs>
        <w:spacing w:before="15"/>
        <w:ind w:hanging="901"/>
        <w:rPr>
          <w:sz w:val="19"/>
        </w:rPr>
      </w:pPr>
      <w:r>
        <w:rPr>
          <w:w w:val="105"/>
          <w:sz w:val="19"/>
        </w:rPr>
        <w:t>Incident Reporting</w:t>
      </w:r>
    </w:p>
    <w:p w14:paraId="1CE2036A" w14:textId="77777777" w:rsidR="00AC6941" w:rsidRDefault="008F2E77">
      <w:pPr>
        <w:pStyle w:val="ListParagraph"/>
        <w:numPr>
          <w:ilvl w:val="1"/>
          <w:numId w:val="30"/>
        </w:numPr>
        <w:tabs>
          <w:tab w:val="left" w:pos="2631"/>
          <w:tab w:val="left" w:pos="2632"/>
        </w:tabs>
        <w:spacing w:before="16"/>
        <w:ind w:hanging="901"/>
        <w:rPr>
          <w:sz w:val="19"/>
        </w:rPr>
      </w:pPr>
      <w:r>
        <w:rPr>
          <w:w w:val="105"/>
          <w:sz w:val="19"/>
        </w:rPr>
        <w:t>Accident/ Incident</w:t>
      </w:r>
      <w:r>
        <w:rPr>
          <w:spacing w:val="1"/>
          <w:w w:val="105"/>
          <w:sz w:val="19"/>
        </w:rPr>
        <w:t xml:space="preserve"> </w:t>
      </w:r>
      <w:r>
        <w:rPr>
          <w:w w:val="105"/>
          <w:sz w:val="19"/>
        </w:rPr>
        <w:t>Investigation</w:t>
      </w:r>
    </w:p>
    <w:p w14:paraId="25A9C543" w14:textId="77777777" w:rsidR="00AC6941" w:rsidRDefault="008F2E77">
      <w:pPr>
        <w:pStyle w:val="BodyText"/>
        <w:tabs>
          <w:tab w:val="left" w:pos="2631"/>
        </w:tabs>
        <w:spacing w:before="15"/>
        <w:ind w:left="1731"/>
      </w:pPr>
      <w:r>
        <w:rPr>
          <w:w w:val="105"/>
        </w:rPr>
        <w:t>5.9</w:t>
      </w:r>
      <w:r>
        <w:rPr>
          <w:w w:val="105"/>
        </w:rPr>
        <w:tab/>
        <w:t>Occupational Health and Safety</w:t>
      </w:r>
      <w:r>
        <w:rPr>
          <w:spacing w:val="-12"/>
          <w:w w:val="105"/>
        </w:rPr>
        <w:t xml:space="preserve"> </w:t>
      </w:r>
      <w:r>
        <w:rPr>
          <w:w w:val="105"/>
        </w:rPr>
        <w:t>issues</w:t>
      </w:r>
    </w:p>
    <w:p w14:paraId="7D016750" w14:textId="77777777" w:rsidR="00AC6941" w:rsidRDefault="00AC6941">
      <w:pPr>
        <w:pStyle w:val="BodyText"/>
        <w:spacing w:before="3"/>
        <w:rPr>
          <w:sz w:val="21"/>
        </w:rPr>
      </w:pPr>
    </w:p>
    <w:p w14:paraId="39E56F4F" w14:textId="77777777" w:rsidR="00AC6941" w:rsidRDefault="008F2E77">
      <w:pPr>
        <w:pStyle w:val="ListParagraph"/>
        <w:numPr>
          <w:ilvl w:val="1"/>
          <w:numId w:val="29"/>
        </w:numPr>
        <w:tabs>
          <w:tab w:val="left" w:pos="1731"/>
          <w:tab w:val="left" w:pos="1732"/>
        </w:tabs>
        <w:ind w:hanging="721"/>
        <w:jc w:val="left"/>
        <w:rPr>
          <w:sz w:val="19"/>
        </w:rPr>
      </w:pPr>
      <w:r>
        <w:rPr>
          <w:w w:val="105"/>
          <w:sz w:val="19"/>
        </w:rPr>
        <w:t>OPERATIONAL</w:t>
      </w:r>
      <w:r>
        <w:rPr>
          <w:spacing w:val="-5"/>
          <w:w w:val="105"/>
          <w:sz w:val="19"/>
        </w:rPr>
        <w:t xml:space="preserve"> </w:t>
      </w:r>
      <w:r>
        <w:rPr>
          <w:w w:val="105"/>
          <w:sz w:val="19"/>
        </w:rPr>
        <w:t>CONTROL</w:t>
      </w:r>
    </w:p>
    <w:p w14:paraId="31EBFE4B" w14:textId="77777777" w:rsidR="00AC6941" w:rsidRDefault="00AC6941">
      <w:pPr>
        <w:pStyle w:val="BodyText"/>
        <w:spacing w:before="8"/>
        <w:rPr>
          <w:sz w:val="21"/>
        </w:rPr>
      </w:pPr>
    </w:p>
    <w:p w14:paraId="45875FDC" w14:textId="77777777" w:rsidR="00AC6941" w:rsidRDefault="008F2E77">
      <w:pPr>
        <w:pStyle w:val="ListParagraph"/>
        <w:numPr>
          <w:ilvl w:val="1"/>
          <w:numId w:val="29"/>
        </w:numPr>
        <w:tabs>
          <w:tab w:val="left" w:pos="2429"/>
          <w:tab w:val="left" w:pos="2430"/>
        </w:tabs>
        <w:ind w:left="2429" w:hanging="710"/>
        <w:jc w:val="left"/>
        <w:rPr>
          <w:sz w:val="19"/>
        </w:rPr>
      </w:pPr>
      <w:r>
        <w:rPr>
          <w:w w:val="105"/>
          <w:sz w:val="19"/>
        </w:rPr>
        <w:t>Notification of Construction</w:t>
      </w:r>
      <w:r>
        <w:rPr>
          <w:spacing w:val="1"/>
          <w:w w:val="105"/>
          <w:sz w:val="19"/>
        </w:rPr>
        <w:t xml:space="preserve"> </w:t>
      </w:r>
      <w:r>
        <w:rPr>
          <w:w w:val="105"/>
          <w:sz w:val="19"/>
        </w:rPr>
        <w:t>Work</w:t>
      </w:r>
    </w:p>
    <w:p w14:paraId="757541E0" w14:textId="77777777" w:rsidR="00AC6941" w:rsidRDefault="008F2E77">
      <w:pPr>
        <w:pStyle w:val="ListParagraph"/>
        <w:numPr>
          <w:ilvl w:val="1"/>
          <w:numId w:val="29"/>
        </w:numPr>
        <w:tabs>
          <w:tab w:val="left" w:pos="2429"/>
          <w:tab w:val="left" w:pos="2430"/>
        </w:tabs>
        <w:spacing w:before="15"/>
        <w:ind w:left="2429" w:hanging="699"/>
        <w:jc w:val="left"/>
        <w:rPr>
          <w:sz w:val="19"/>
        </w:rPr>
      </w:pPr>
      <w:r>
        <w:rPr>
          <w:w w:val="105"/>
          <w:sz w:val="19"/>
        </w:rPr>
        <w:t>Emergency Preparedness, Contingency Planning &amp;</w:t>
      </w:r>
      <w:r>
        <w:rPr>
          <w:spacing w:val="4"/>
          <w:w w:val="105"/>
          <w:sz w:val="19"/>
        </w:rPr>
        <w:t xml:space="preserve"> </w:t>
      </w:r>
      <w:r>
        <w:rPr>
          <w:w w:val="105"/>
          <w:sz w:val="19"/>
        </w:rPr>
        <w:t>Response</w:t>
      </w:r>
    </w:p>
    <w:p w14:paraId="2E6D2F1A" w14:textId="77777777" w:rsidR="00AC6941" w:rsidRDefault="008F2E77">
      <w:pPr>
        <w:pStyle w:val="ListParagraph"/>
        <w:numPr>
          <w:ilvl w:val="1"/>
          <w:numId w:val="29"/>
        </w:numPr>
        <w:tabs>
          <w:tab w:val="left" w:pos="2429"/>
          <w:tab w:val="left" w:pos="2430"/>
        </w:tabs>
        <w:spacing w:before="15"/>
        <w:ind w:left="2429" w:hanging="699"/>
        <w:jc w:val="left"/>
        <w:rPr>
          <w:sz w:val="19"/>
        </w:rPr>
      </w:pPr>
      <w:r>
        <w:rPr>
          <w:w w:val="105"/>
          <w:sz w:val="19"/>
        </w:rPr>
        <w:t>First</w:t>
      </w:r>
      <w:r>
        <w:rPr>
          <w:spacing w:val="-4"/>
          <w:w w:val="105"/>
          <w:sz w:val="19"/>
        </w:rPr>
        <w:t xml:space="preserve"> </w:t>
      </w:r>
      <w:r>
        <w:rPr>
          <w:w w:val="105"/>
          <w:sz w:val="19"/>
        </w:rPr>
        <w:t>Aid</w:t>
      </w:r>
    </w:p>
    <w:p w14:paraId="2DB4D4AF" w14:textId="77777777" w:rsidR="00AC6941" w:rsidRDefault="008F2E77">
      <w:pPr>
        <w:pStyle w:val="ListParagraph"/>
        <w:numPr>
          <w:ilvl w:val="1"/>
          <w:numId w:val="29"/>
        </w:numPr>
        <w:tabs>
          <w:tab w:val="left" w:pos="2429"/>
          <w:tab w:val="left" w:pos="2430"/>
        </w:tabs>
        <w:spacing w:before="11"/>
        <w:ind w:left="2429" w:hanging="699"/>
        <w:jc w:val="left"/>
        <w:rPr>
          <w:sz w:val="19"/>
        </w:rPr>
      </w:pPr>
      <w:r>
        <w:rPr>
          <w:w w:val="105"/>
          <w:sz w:val="19"/>
        </w:rPr>
        <w:t>Security</w:t>
      </w:r>
    </w:p>
    <w:p w14:paraId="0D50080E" w14:textId="77777777" w:rsidR="00AC6941" w:rsidRDefault="008F2E77">
      <w:pPr>
        <w:pStyle w:val="ListParagraph"/>
        <w:numPr>
          <w:ilvl w:val="1"/>
          <w:numId w:val="29"/>
        </w:numPr>
        <w:tabs>
          <w:tab w:val="left" w:pos="2429"/>
          <w:tab w:val="left" w:pos="2430"/>
        </w:tabs>
        <w:spacing w:before="15"/>
        <w:ind w:left="2429" w:hanging="699"/>
        <w:jc w:val="left"/>
        <w:rPr>
          <w:sz w:val="19"/>
        </w:rPr>
      </w:pPr>
      <w:r>
        <w:rPr>
          <w:w w:val="105"/>
          <w:sz w:val="19"/>
        </w:rPr>
        <w:t>Excavation Work</w:t>
      </w:r>
    </w:p>
    <w:p w14:paraId="5251C9B1" w14:textId="77777777" w:rsidR="00AC6941" w:rsidRDefault="008F2E77">
      <w:pPr>
        <w:pStyle w:val="ListParagraph"/>
        <w:numPr>
          <w:ilvl w:val="1"/>
          <w:numId w:val="29"/>
        </w:numPr>
        <w:tabs>
          <w:tab w:val="left" w:pos="2429"/>
          <w:tab w:val="left" w:pos="2430"/>
        </w:tabs>
        <w:spacing w:before="15"/>
        <w:ind w:left="2429" w:hanging="699"/>
        <w:jc w:val="left"/>
        <w:rPr>
          <w:sz w:val="19"/>
        </w:rPr>
      </w:pPr>
      <w:r>
        <w:rPr>
          <w:w w:val="105"/>
          <w:sz w:val="19"/>
        </w:rPr>
        <w:t>Fall</w:t>
      </w:r>
      <w:r>
        <w:rPr>
          <w:spacing w:val="-1"/>
          <w:w w:val="105"/>
          <w:sz w:val="19"/>
        </w:rPr>
        <w:t xml:space="preserve"> </w:t>
      </w:r>
      <w:r>
        <w:rPr>
          <w:w w:val="105"/>
          <w:sz w:val="19"/>
        </w:rPr>
        <w:t>Protection</w:t>
      </w:r>
    </w:p>
    <w:p w14:paraId="26B36584" w14:textId="77777777" w:rsidR="00AC6941" w:rsidRDefault="008F2E77">
      <w:pPr>
        <w:pStyle w:val="ListParagraph"/>
        <w:numPr>
          <w:ilvl w:val="1"/>
          <w:numId w:val="29"/>
        </w:numPr>
        <w:tabs>
          <w:tab w:val="left" w:pos="2429"/>
          <w:tab w:val="left" w:pos="2430"/>
        </w:tabs>
        <w:spacing w:before="16"/>
        <w:ind w:left="2429" w:hanging="699"/>
        <w:jc w:val="left"/>
        <w:rPr>
          <w:sz w:val="19"/>
        </w:rPr>
      </w:pPr>
      <w:r>
        <w:rPr>
          <w:w w:val="105"/>
          <w:sz w:val="19"/>
        </w:rPr>
        <w:t>Cranes &amp; Lifting</w:t>
      </w:r>
      <w:r>
        <w:rPr>
          <w:spacing w:val="2"/>
          <w:w w:val="105"/>
          <w:sz w:val="19"/>
        </w:rPr>
        <w:t xml:space="preserve"> </w:t>
      </w:r>
      <w:r>
        <w:rPr>
          <w:w w:val="105"/>
          <w:sz w:val="19"/>
        </w:rPr>
        <w:t>Equipment</w:t>
      </w:r>
    </w:p>
    <w:p w14:paraId="4B4A471A" w14:textId="77777777" w:rsidR="00AC6941" w:rsidRDefault="008F2E77">
      <w:pPr>
        <w:pStyle w:val="ListParagraph"/>
        <w:numPr>
          <w:ilvl w:val="1"/>
          <w:numId w:val="29"/>
        </w:numPr>
        <w:tabs>
          <w:tab w:val="left" w:pos="2429"/>
          <w:tab w:val="left" w:pos="2430"/>
        </w:tabs>
        <w:spacing w:before="15"/>
        <w:ind w:left="2429" w:hanging="699"/>
        <w:jc w:val="left"/>
        <w:rPr>
          <w:sz w:val="19"/>
        </w:rPr>
      </w:pPr>
      <w:r>
        <w:rPr>
          <w:w w:val="105"/>
          <w:sz w:val="19"/>
        </w:rPr>
        <w:t>Construction Vehicles &amp; Mobile</w:t>
      </w:r>
      <w:r>
        <w:rPr>
          <w:spacing w:val="2"/>
          <w:w w:val="105"/>
          <w:sz w:val="19"/>
        </w:rPr>
        <w:t xml:space="preserve"> </w:t>
      </w:r>
      <w:r>
        <w:rPr>
          <w:w w:val="105"/>
          <w:sz w:val="19"/>
        </w:rPr>
        <w:t>Plant</w:t>
      </w:r>
    </w:p>
    <w:p w14:paraId="7B969B97" w14:textId="77777777" w:rsidR="00AC6941" w:rsidRDefault="008F2E77">
      <w:pPr>
        <w:pStyle w:val="ListParagraph"/>
        <w:numPr>
          <w:ilvl w:val="1"/>
          <w:numId w:val="29"/>
        </w:numPr>
        <w:tabs>
          <w:tab w:val="left" w:pos="2429"/>
          <w:tab w:val="left" w:pos="2430"/>
        </w:tabs>
        <w:spacing w:before="10"/>
        <w:ind w:left="2429" w:hanging="699"/>
        <w:jc w:val="left"/>
        <w:rPr>
          <w:sz w:val="19"/>
        </w:rPr>
      </w:pPr>
      <w:r>
        <w:rPr>
          <w:w w:val="105"/>
          <w:sz w:val="19"/>
        </w:rPr>
        <w:t>Electrical</w:t>
      </w:r>
      <w:r>
        <w:rPr>
          <w:spacing w:val="-1"/>
          <w:w w:val="105"/>
          <w:sz w:val="19"/>
        </w:rPr>
        <w:t xml:space="preserve"> </w:t>
      </w:r>
      <w:r>
        <w:rPr>
          <w:w w:val="105"/>
          <w:sz w:val="19"/>
        </w:rPr>
        <w:t>Installations</w:t>
      </w:r>
    </w:p>
    <w:p w14:paraId="5BDBE651" w14:textId="77777777" w:rsidR="00AC6941" w:rsidRDefault="008F2E77">
      <w:pPr>
        <w:pStyle w:val="ListParagraph"/>
        <w:numPr>
          <w:ilvl w:val="1"/>
          <w:numId w:val="29"/>
        </w:numPr>
        <w:tabs>
          <w:tab w:val="left" w:pos="2429"/>
          <w:tab w:val="left" w:pos="2430"/>
        </w:tabs>
        <w:spacing w:before="16"/>
        <w:ind w:left="2429" w:hanging="699"/>
        <w:jc w:val="left"/>
        <w:rPr>
          <w:sz w:val="19"/>
        </w:rPr>
      </w:pPr>
      <w:r>
        <w:rPr>
          <w:w w:val="105"/>
          <w:sz w:val="19"/>
        </w:rPr>
        <w:t>Electrical &amp; Mechanical</w:t>
      </w:r>
      <w:r>
        <w:rPr>
          <w:spacing w:val="1"/>
          <w:w w:val="105"/>
          <w:sz w:val="19"/>
        </w:rPr>
        <w:t xml:space="preserve"> </w:t>
      </w:r>
      <w:r>
        <w:rPr>
          <w:w w:val="105"/>
          <w:sz w:val="19"/>
        </w:rPr>
        <w:t>Lock-out</w:t>
      </w:r>
    </w:p>
    <w:p w14:paraId="1E1F9203" w14:textId="77777777" w:rsidR="00AC6941" w:rsidRDefault="008F2E77">
      <w:pPr>
        <w:pStyle w:val="ListParagraph"/>
        <w:numPr>
          <w:ilvl w:val="1"/>
          <w:numId w:val="29"/>
        </w:numPr>
        <w:tabs>
          <w:tab w:val="left" w:pos="2429"/>
          <w:tab w:val="left" w:pos="2430"/>
        </w:tabs>
        <w:spacing w:before="15"/>
        <w:ind w:left="2429" w:hanging="699"/>
        <w:jc w:val="left"/>
        <w:rPr>
          <w:sz w:val="19"/>
        </w:rPr>
      </w:pPr>
      <w:r>
        <w:rPr>
          <w:w w:val="105"/>
          <w:sz w:val="19"/>
        </w:rPr>
        <w:t>Use &amp; Storage of</w:t>
      </w:r>
      <w:r>
        <w:rPr>
          <w:spacing w:val="2"/>
          <w:w w:val="105"/>
          <w:sz w:val="19"/>
        </w:rPr>
        <w:t xml:space="preserve"> </w:t>
      </w:r>
      <w:r>
        <w:rPr>
          <w:w w:val="105"/>
          <w:sz w:val="19"/>
        </w:rPr>
        <w:t>Flammables</w:t>
      </w:r>
    </w:p>
    <w:p w14:paraId="3C3135BC" w14:textId="77777777" w:rsidR="00AC6941" w:rsidRDefault="008F2E77">
      <w:pPr>
        <w:pStyle w:val="ListParagraph"/>
        <w:numPr>
          <w:ilvl w:val="1"/>
          <w:numId w:val="29"/>
        </w:numPr>
        <w:tabs>
          <w:tab w:val="left" w:pos="2631"/>
          <w:tab w:val="left" w:pos="2632"/>
        </w:tabs>
        <w:spacing w:before="15"/>
        <w:ind w:left="2631" w:hanging="901"/>
        <w:jc w:val="left"/>
        <w:rPr>
          <w:sz w:val="19"/>
        </w:rPr>
      </w:pPr>
      <w:r>
        <w:rPr>
          <w:w w:val="105"/>
          <w:sz w:val="19"/>
        </w:rPr>
        <w:t>Housekeeping</w:t>
      </w:r>
    </w:p>
    <w:p w14:paraId="46E7536D" w14:textId="77777777" w:rsidR="00AC6941" w:rsidRDefault="008F2E77">
      <w:pPr>
        <w:pStyle w:val="ListParagraph"/>
        <w:numPr>
          <w:ilvl w:val="1"/>
          <w:numId w:val="29"/>
        </w:numPr>
        <w:tabs>
          <w:tab w:val="left" w:pos="2429"/>
          <w:tab w:val="left" w:pos="2430"/>
        </w:tabs>
        <w:spacing w:before="15"/>
        <w:ind w:left="2429" w:hanging="699"/>
        <w:jc w:val="left"/>
        <w:rPr>
          <w:sz w:val="19"/>
        </w:rPr>
      </w:pPr>
      <w:r>
        <w:rPr>
          <w:w w:val="105"/>
          <w:sz w:val="19"/>
        </w:rPr>
        <w:t>Stacking &amp;</w:t>
      </w:r>
      <w:r>
        <w:rPr>
          <w:spacing w:val="2"/>
          <w:w w:val="105"/>
          <w:sz w:val="19"/>
        </w:rPr>
        <w:t xml:space="preserve"> </w:t>
      </w:r>
      <w:r>
        <w:rPr>
          <w:w w:val="105"/>
          <w:sz w:val="19"/>
        </w:rPr>
        <w:t>Storage</w:t>
      </w:r>
    </w:p>
    <w:p w14:paraId="3378462E" w14:textId="77777777" w:rsidR="00AC6941" w:rsidRDefault="008F2E77">
      <w:pPr>
        <w:pStyle w:val="ListParagraph"/>
        <w:numPr>
          <w:ilvl w:val="1"/>
          <w:numId w:val="29"/>
        </w:numPr>
        <w:tabs>
          <w:tab w:val="left" w:pos="2429"/>
          <w:tab w:val="left" w:pos="2430"/>
        </w:tabs>
        <w:spacing w:before="11"/>
        <w:ind w:left="2429" w:hanging="699"/>
        <w:jc w:val="left"/>
        <w:rPr>
          <w:sz w:val="19"/>
        </w:rPr>
      </w:pPr>
      <w:r>
        <w:rPr>
          <w:w w:val="105"/>
          <w:sz w:val="19"/>
        </w:rPr>
        <w:t>Storage of Hazardous Chemical Substances (including</w:t>
      </w:r>
      <w:r>
        <w:rPr>
          <w:spacing w:val="2"/>
          <w:w w:val="105"/>
          <w:sz w:val="19"/>
        </w:rPr>
        <w:t xml:space="preserve"> </w:t>
      </w:r>
      <w:r>
        <w:rPr>
          <w:w w:val="105"/>
          <w:sz w:val="19"/>
        </w:rPr>
        <w:t>flammables)</w:t>
      </w:r>
    </w:p>
    <w:p w14:paraId="2829146D" w14:textId="77777777" w:rsidR="00AC6941" w:rsidRDefault="008F2E77">
      <w:pPr>
        <w:pStyle w:val="ListParagraph"/>
        <w:numPr>
          <w:ilvl w:val="1"/>
          <w:numId w:val="29"/>
        </w:numPr>
        <w:tabs>
          <w:tab w:val="left" w:pos="2429"/>
          <w:tab w:val="left" w:pos="2430"/>
        </w:tabs>
        <w:spacing w:before="15"/>
        <w:ind w:left="2429" w:hanging="699"/>
        <w:jc w:val="left"/>
        <w:rPr>
          <w:sz w:val="19"/>
        </w:rPr>
      </w:pPr>
      <w:r>
        <w:rPr>
          <w:w w:val="105"/>
          <w:sz w:val="19"/>
        </w:rPr>
        <w:t>Fire Prevention &amp;</w:t>
      </w:r>
      <w:r>
        <w:rPr>
          <w:spacing w:val="3"/>
          <w:w w:val="105"/>
          <w:sz w:val="19"/>
        </w:rPr>
        <w:t xml:space="preserve"> </w:t>
      </w:r>
      <w:r>
        <w:rPr>
          <w:w w:val="105"/>
          <w:sz w:val="19"/>
        </w:rPr>
        <w:t>Protection</w:t>
      </w:r>
    </w:p>
    <w:p w14:paraId="4B015889" w14:textId="77777777" w:rsidR="00AC6941" w:rsidRDefault="008F2E77">
      <w:pPr>
        <w:pStyle w:val="ListParagraph"/>
        <w:numPr>
          <w:ilvl w:val="1"/>
          <w:numId w:val="29"/>
        </w:numPr>
        <w:tabs>
          <w:tab w:val="left" w:pos="2429"/>
          <w:tab w:val="left" w:pos="2430"/>
        </w:tabs>
        <w:spacing w:before="15"/>
        <w:ind w:left="2429" w:hanging="699"/>
        <w:jc w:val="left"/>
        <w:rPr>
          <w:sz w:val="19"/>
        </w:rPr>
      </w:pPr>
      <w:r>
        <w:rPr>
          <w:w w:val="105"/>
          <w:sz w:val="19"/>
        </w:rPr>
        <w:t>Eating, Changing, Washing and Toilet</w:t>
      </w:r>
      <w:r>
        <w:rPr>
          <w:spacing w:val="3"/>
          <w:w w:val="105"/>
          <w:sz w:val="19"/>
        </w:rPr>
        <w:t xml:space="preserve"> </w:t>
      </w:r>
      <w:r>
        <w:rPr>
          <w:w w:val="105"/>
          <w:sz w:val="19"/>
        </w:rPr>
        <w:t>Facilities</w:t>
      </w:r>
    </w:p>
    <w:p w14:paraId="0DAE6FCA" w14:textId="77777777" w:rsidR="00AC6941" w:rsidRDefault="008F2E77">
      <w:pPr>
        <w:pStyle w:val="ListParagraph"/>
        <w:numPr>
          <w:ilvl w:val="1"/>
          <w:numId w:val="29"/>
        </w:numPr>
        <w:tabs>
          <w:tab w:val="left" w:pos="2429"/>
          <w:tab w:val="left" w:pos="2430"/>
        </w:tabs>
        <w:spacing w:before="16"/>
        <w:ind w:left="2429" w:hanging="699"/>
        <w:jc w:val="left"/>
        <w:rPr>
          <w:sz w:val="19"/>
        </w:rPr>
      </w:pPr>
      <w:r>
        <w:rPr>
          <w:w w:val="105"/>
          <w:sz w:val="19"/>
        </w:rPr>
        <w:t>Personal Protective Equipment</w:t>
      </w:r>
    </w:p>
    <w:p w14:paraId="7803610F" w14:textId="77777777" w:rsidR="00AC6941" w:rsidRDefault="008F2E77">
      <w:pPr>
        <w:pStyle w:val="ListParagraph"/>
        <w:numPr>
          <w:ilvl w:val="1"/>
          <w:numId w:val="29"/>
        </w:numPr>
        <w:tabs>
          <w:tab w:val="left" w:pos="2429"/>
          <w:tab w:val="left" w:pos="2430"/>
        </w:tabs>
        <w:spacing w:before="15"/>
        <w:ind w:left="2429" w:hanging="699"/>
        <w:jc w:val="left"/>
        <w:rPr>
          <w:sz w:val="19"/>
        </w:rPr>
      </w:pPr>
      <w:r>
        <w:rPr>
          <w:w w:val="105"/>
          <w:sz w:val="19"/>
        </w:rPr>
        <w:t>Portable Electrical Tools &amp;</w:t>
      </w:r>
      <w:r>
        <w:rPr>
          <w:spacing w:val="2"/>
          <w:w w:val="105"/>
          <w:sz w:val="19"/>
        </w:rPr>
        <w:t xml:space="preserve"> </w:t>
      </w:r>
      <w:r>
        <w:rPr>
          <w:w w:val="105"/>
          <w:sz w:val="19"/>
        </w:rPr>
        <w:t>Equipment</w:t>
      </w:r>
    </w:p>
    <w:p w14:paraId="34AF83FF" w14:textId="77777777" w:rsidR="00AC6941" w:rsidRDefault="008F2E77">
      <w:pPr>
        <w:pStyle w:val="ListParagraph"/>
        <w:numPr>
          <w:ilvl w:val="1"/>
          <w:numId w:val="29"/>
        </w:numPr>
        <w:tabs>
          <w:tab w:val="left" w:pos="2429"/>
          <w:tab w:val="left" w:pos="2430"/>
        </w:tabs>
        <w:spacing w:before="15"/>
        <w:ind w:left="2429" w:hanging="699"/>
        <w:jc w:val="left"/>
        <w:rPr>
          <w:sz w:val="19"/>
        </w:rPr>
      </w:pPr>
      <w:r>
        <w:rPr>
          <w:w w:val="105"/>
          <w:sz w:val="19"/>
        </w:rPr>
        <w:t>Public Health &amp;</w:t>
      </w:r>
      <w:r>
        <w:rPr>
          <w:spacing w:val="3"/>
          <w:w w:val="105"/>
          <w:sz w:val="19"/>
        </w:rPr>
        <w:t xml:space="preserve"> </w:t>
      </w:r>
      <w:r>
        <w:rPr>
          <w:w w:val="105"/>
          <w:sz w:val="19"/>
        </w:rPr>
        <w:t>Safety</w:t>
      </w:r>
    </w:p>
    <w:p w14:paraId="4C6797BE" w14:textId="77777777" w:rsidR="00AC6941" w:rsidRDefault="008F2E77">
      <w:pPr>
        <w:pStyle w:val="ListParagraph"/>
        <w:numPr>
          <w:ilvl w:val="1"/>
          <w:numId w:val="29"/>
        </w:numPr>
        <w:tabs>
          <w:tab w:val="left" w:pos="2429"/>
          <w:tab w:val="left" w:pos="2430"/>
        </w:tabs>
        <w:spacing w:before="11"/>
        <w:ind w:left="2429" w:hanging="699"/>
        <w:jc w:val="left"/>
        <w:rPr>
          <w:sz w:val="19"/>
        </w:rPr>
      </w:pPr>
      <w:r>
        <w:rPr>
          <w:w w:val="105"/>
          <w:sz w:val="19"/>
        </w:rPr>
        <w:t>Protection of Overhead &amp; Underground</w:t>
      </w:r>
      <w:r>
        <w:rPr>
          <w:spacing w:val="4"/>
          <w:w w:val="105"/>
          <w:sz w:val="19"/>
        </w:rPr>
        <w:t xml:space="preserve"> </w:t>
      </w:r>
      <w:r>
        <w:rPr>
          <w:w w:val="105"/>
          <w:sz w:val="19"/>
        </w:rPr>
        <w:t>Services</w:t>
      </w:r>
    </w:p>
    <w:p w14:paraId="3D352027" w14:textId="77777777" w:rsidR="00AC6941" w:rsidRDefault="008F2E77">
      <w:pPr>
        <w:pStyle w:val="ListParagraph"/>
        <w:numPr>
          <w:ilvl w:val="1"/>
          <w:numId w:val="29"/>
        </w:numPr>
        <w:tabs>
          <w:tab w:val="left" w:pos="2429"/>
          <w:tab w:val="left" w:pos="2430"/>
        </w:tabs>
        <w:spacing w:before="15"/>
        <w:ind w:left="2429" w:hanging="699"/>
        <w:jc w:val="left"/>
        <w:rPr>
          <w:sz w:val="19"/>
        </w:rPr>
      </w:pPr>
      <w:r>
        <w:rPr>
          <w:w w:val="105"/>
          <w:sz w:val="19"/>
        </w:rPr>
        <w:t>Protecting the</w:t>
      </w:r>
      <w:r>
        <w:rPr>
          <w:spacing w:val="1"/>
          <w:w w:val="105"/>
          <w:sz w:val="19"/>
        </w:rPr>
        <w:t xml:space="preserve"> </w:t>
      </w:r>
      <w:r>
        <w:rPr>
          <w:w w:val="105"/>
          <w:sz w:val="19"/>
        </w:rPr>
        <w:t>Environment</w:t>
      </w:r>
    </w:p>
    <w:p w14:paraId="3A1F40A0" w14:textId="77777777" w:rsidR="00AC6941" w:rsidRDefault="008F2E77">
      <w:pPr>
        <w:pStyle w:val="ListParagraph"/>
        <w:numPr>
          <w:ilvl w:val="1"/>
          <w:numId w:val="29"/>
        </w:numPr>
        <w:tabs>
          <w:tab w:val="left" w:pos="2429"/>
          <w:tab w:val="left" w:pos="2430"/>
        </w:tabs>
        <w:spacing w:before="15"/>
        <w:ind w:left="2429" w:hanging="699"/>
        <w:jc w:val="left"/>
        <w:rPr>
          <w:sz w:val="19"/>
        </w:rPr>
      </w:pPr>
      <w:r>
        <w:rPr>
          <w:w w:val="105"/>
          <w:sz w:val="19"/>
        </w:rPr>
        <w:t>Welding &amp; Flame</w:t>
      </w:r>
      <w:r>
        <w:rPr>
          <w:spacing w:val="2"/>
          <w:w w:val="105"/>
          <w:sz w:val="19"/>
        </w:rPr>
        <w:t xml:space="preserve"> </w:t>
      </w:r>
      <w:r>
        <w:rPr>
          <w:w w:val="105"/>
          <w:sz w:val="19"/>
        </w:rPr>
        <w:t>Cutting</w:t>
      </w:r>
    </w:p>
    <w:p w14:paraId="5BFF0667" w14:textId="77777777" w:rsidR="00AC6941" w:rsidRDefault="008F2E77">
      <w:pPr>
        <w:pStyle w:val="ListParagraph"/>
        <w:numPr>
          <w:ilvl w:val="1"/>
          <w:numId w:val="29"/>
        </w:numPr>
        <w:tabs>
          <w:tab w:val="left" w:pos="2429"/>
          <w:tab w:val="left" w:pos="2430"/>
        </w:tabs>
        <w:spacing w:before="15"/>
        <w:ind w:left="2429" w:hanging="699"/>
        <w:jc w:val="left"/>
        <w:rPr>
          <w:sz w:val="19"/>
        </w:rPr>
      </w:pPr>
      <w:r>
        <w:rPr>
          <w:w w:val="105"/>
          <w:sz w:val="19"/>
        </w:rPr>
        <w:t>Contractors</w:t>
      </w:r>
    </w:p>
    <w:p w14:paraId="61A573CF" w14:textId="77777777" w:rsidR="00AC6941" w:rsidRDefault="008F2E77">
      <w:pPr>
        <w:pStyle w:val="BodyText"/>
        <w:tabs>
          <w:tab w:val="left" w:pos="2429"/>
        </w:tabs>
        <w:spacing w:before="16"/>
        <w:ind w:left="1731"/>
      </w:pPr>
      <w:r>
        <w:rPr>
          <w:w w:val="105"/>
        </w:rPr>
        <w:t>6.24</w:t>
      </w:r>
      <w:r>
        <w:rPr>
          <w:w w:val="105"/>
        </w:rPr>
        <w:tab/>
        <w:t>Method statements and Safe Work</w:t>
      </w:r>
      <w:r>
        <w:rPr>
          <w:spacing w:val="3"/>
          <w:w w:val="105"/>
        </w:rPr>
        <w:t xml:space="preserve"> </w:t>
      </w:r>
      <w:r>
        <w:rPr>
          <w:w w:val="105"/>
        </w:rPr>
        <w:t>procedures</w:t>
      </w:r>
    </w:p>
    <w:bookmarkEnd w:id="160"/>
    <w:p w14:paraId="2358B699" w14:textId="77777777" w:rsidR="00AC6941" w:rsidRDefault="00AC6941">
      <w:pPr>
        <w:sectPr w:rsidR="00AC6941">
          <w:pgSz w:w="11900" w:h="16840"/>
          <w:pgMar w:top="1040" w:right="220" w:bottom="960" w:left="420" w:header="439" w:footer="871" w:gutter="0"/>
          <w:cols w:space="720"/>
        </w:sectPr>
      </w:pPr>
    </w:p>
    <w:p w14:paraId="1D61E2BA" w14:textId="77777777" w:rsidR="00AC6941" w:rsidRDefault="00AC6941">
      <w:pPr>
        <w:pStyle w:val="BodyText"/>
        <w:spacing w:before="10"/>
        <w:rPr>
          <w:sz w:val="13"/>
        </w:rPr>
      </w:pPr>
    </w:p>
    <w:p w14:paraId="4F43B690" w14:textId="77777777" w:rsidR="00AC6941" w:rsidRDefault="008F2E77">
      <w:pPr>
        <w:pStyle w:val="BodyText"/>
        <w:tabs>
          <w:tab w:val="left" w:pos="1731"/>
        </w:tabs>
        <w:spacing w:before="109"/>
        <w:ind w:left="1011"/>
      </w:pPr>
      <w:bookmarkStart w:id="161" w:name="_Hlk65841837"/>
      <w:r>
        <w:rPr>
          <w:w w:val="105"/>
        </w:rPr>
        <w:t>7.0.</w:t>
      </w:r>
      <w:r>
        <w:rPr>
          <w:w w:val="105"/>
        </w:rPr>
        <w:tab/>
        <w:t>SITE SPECIFIC</w:t>
      </w:r>
      <w:r>
        <w:rPr>
          <w:spacing w:val="3"/>
          <w:w w:val="105"/>
        </w:rPr>
        <w:t xml:space="preserve"> </w:t>
      </w:r>
      <w:r>
        <w:rPr>
          <w:w w:val="105"/>
        </w:rPr>
        <w:t>REQUIREMENTS</w:t>
      </w:r>
    </w:p>
    <w:p w14:paraId="73BF869B" w14:textId="77777777" w:rsidR="00AC6941" w:rsidRDefault="00AC6941">
      <w:pPr>
        <w:pStyle w:val="BodyText"/>
        <w:spacing w:before="8"/>
        <w:rPr>
          <w:sz w:val="21"/>
        </w:rPr>
      </w:pPr>
    </w:p>
    <w:p w14:paraId="159BCF6A" w14:textId="77777777" w:rsidR="00AC6941" w:rsidRDefault="008F2E77">
      <w:pPr>
        <w:pStyle w:val="BodyText"/>
        <w:tabs>
          <w:tab w:val="left" w:pos="1731"/>
        </w:tabs>
        <w:ind w:left="1011"/>
      </w:pPr>
      <w:r>
        <w:rPr>
          <w:w w:val="105"/>
        </w:rPr>
        <w:t>8.0</w:t>
      </w:r>
      <w:r>
        <w:rPr>
          <w:w w:val="105"/>
        </w:rPr>
        <w:tab/>
        <w:t>ANNEXURES</w:t>
      </w:r>
    </w:p>
    <w:p w14:paraId="1570C697" w14:textId="77777777" w:rsidR="00AC6941" w:rsidRDefault="008F2E77">
      <w:pPr>
        <w:pStyle w:val="BodyText"/>
        <w:tabs>
          <w:tab w:val="left" w:pos="3171"/>
        </w:tabs>
        <w:spacing w:before="10" w:line="256" w:lineRule="auto"/>
        <w:ind w:left="1720" w:right="5826"/>
      </w:pPr>
      <w:r>
        <w:rPr>
          <w:w w:val="105"/>
        </w:rPr>
        <w:t>Annexure</w:t>
      </w:r>
      <w:r>
        <w:rPr>
          <w:spacing w:val="-1"/>
          <w:w w:val="105"/>
        </w:rPr>
        <w:t xml:space="preserve"> </w:t>
      </w:r>
      <w:r>
        <w:rPr>
          <w:w w:val="105"/>
        </w:rPr>
        <w:t>1:</w:t>
      </w:r>
      <w:r>
        <w:rPr>
          <w:w w:val="105"/>
        </w:rPr>
        <w:tab/>
        <w:t>Legal Compliance Audit Annexure</w:t>
      </w:r>
      <w:r>
        <w:rPr>
          <w:spacing w:val="-1"/>
          <w:w w:val="105"/>
        </w:rPr>
        <w:t xml:space="preserve"> </w:t>
      </w:r>
      <w:r>
        <w:rPr>
          <w:w w:val="105"/>
        </w:rPr>
        <w:t>2:</w:t>
      </w:r>
      <w:r>
        <w:rPr>
          <w:w w:val="105"/>
        </w:rPr>
        <w:tab/>
        <w:t>Measuring Injury Experience Annexure</w:t>
      </w:r>
      <w:r>
        <w:rPr>
          <w:spacing w:val="-1"/>
          <w:w w:val="105"/>
        </w:rPr>
        <w:t xml:space="preserve"> </w:t>
      </w:r>
      <w:r>
        <w:rPr>
          <w:w w:val="105"/>
        </w:rPr>
        <w:t>3:</w:t>
      </w:r>
      <w:r>
        <w:rPr>
          <w:w w:val="105"/>
        </w:rPr>
        <w:tab/>
        <w:t>OHS Risk Management Report Annexure</w:t>
      </w:r>
      <w:r>
        <w:rPr>
          <w:spacing w:val="-1"/>
          <w:w w:val="105"/>
        </w:rPr>
        <w:t xml:space="preserve"> </w:t>
      </w:r>
      <w:r>
        <w:rPr>
          <w:w w:val="105"/>
        </w:rPr>
        <w:t>4:</w:t>
      </w:r>
      <w:r>
        <w:rPr>
          <w:w w:val="105"/>
        </w:rPr>
        <w:tab/>
        <w:t>Guide to Risk Assessment</w:t>
      </w:r>
    </w:p>
    <w:p w14:paraId="227F415C" w14:textId="77777777" w:rsidR="00AC6941" w:rsidRDefault="008F2E77">
      <w:pPr>
        <w:pStyle w:val="BodyText"/>
        <w:tabs>
          <w:tab w:val="left" w:pos="3171"/>
        </w:tabs>
        <w:spacing w:before="1" w:line="252" w:lineRule="auto"/>
        <w:ind w:left="1720" w:right="4049"/>
      </w:pPr>
      <w:r>
        <w:rPr>
          <w:w w:val="105"/>
        </w:rPr>
        <w:t>Annexure</w:t>
      </w:r>
      <w:r>
        <w:rPr>
          <w:spacing w:val="-1"/>
          <w:w w:val="105"/>
        </w:rPr>
        <w:t xml:space="preserve"> </w:t>
      </w:r>
      <w:r>
        <w:rPr>
          <w:w w:val="105"/>
        </w:rPr>
        <w:t>5:</w:t>
      </w:r>
      <w:r>
        <w:rPr>
          <w:w w:val="105"/>
        </w:rPr>
        <w:tab/>
        <w:t>Guideline to the Development of a Health &amp; Safety Plan Annexure</w:t>
      </w:r>
      <w:r>
        <w:rPr>
          <w:spacing w:val="-1"/>
          <w:w w:val="105"/>
        </w:rPr>
        <w:t xml:space="preserve"> </w:t>
      </w:r>
      <w:r>
        <w:rPr>
          <w:w w:val="105"/>
        </w:rPr>
        <w:t>6:</w:t>
      </w:r>
      <w:r>
        <w:rPr>
          <w:w w:val="105"/>
        </w:rPr>
        <w:tab/>
        <w:t>List of Risk Assessments</w:t>
      </w:r>
    </w:p>
    <w:bookmarkEnd w:id="161"/>
    <w:p w14:paraId="06FB2A3C" w14:textId="4665C84C" w:rsidR="00AC6941" w:rsidRDefault="00AC6941">
      <w:pPr>
        <w:spacing w:line="252" w:lineRule="auto"/>
        <w:sectPr w:rsidR="00AC6941">
          <w:pgSz w:w="11900" w:h="16840"/>
          <w:pgMar w:top="1040" w:right="220" w:bottom="960" w:left="420" w:header="439" w:footer="871" w:gutter="0"/>
          <w:cols w:space="720"/>
        </w:sectPr>
      </w:pPr>
    </w:p>
    <w:p w14:paraId="6C900208" w14:textId="77777777" w:rsidR="00AC6941" w:rsidRDefault="008F2E77">
      <w:pPr>
        <w:pStyle w:val="Heading7"/>
        <w:tabs>
          <w:tab w:val="left" w:pos="1828"/>
        </w:tabs>
        <w:spacing w:before="34" w:line="480" w:lineRule="auto"/>
        <w:ind w:left="1011" w:right="5785" w:hanging="34"/>
      </w:pPr>
      <w:bookmarkStart w:id="162" w:name="_Hlk65842186"/>
      <w:bookmarkStart w:id="163" w:name="_Hlk65842072"/>
      <w:r>
        <w:rPr>
          <w:w w:val="105"/>
          <w:sz w:val="21"/>
        </w:rPr>
        <w:lastRenderedPageBreak/>
        <w:t>C3.3.3</w:t>
      </w:r>
      <w:r>
        <w:rPr>
          <w:w w:val="105"/>
          <w:sz w:val="21"/>
        </w:rPr>
        <w:tab/>
      </w:r>
      <w:r>
        <w:rPr>
          <w:w w:val="105"/>
        </w:rPr>
        <w:t>Construction Environmental Management Plan WORKS SPECIFICATIONS</w:t>
      </w:r>
    </w:p>
    <w:p w14:paraId="6BAADC9F" w14:textId="77777777" w:rsidR="00AC6941" w:rsidRDefault="008F2E77">
      <w:pPr>
        <w:tabs>
          <w:tab w:val="left" w:pos="1720"/>
        </w:tabs>
        <w:spacing w:before="112" w:line="525" w:lineRule="auto"/>
        <w:ind w:left="1011" w:right="6349"/>
        <w:rPr>
          <w:b/>
          <w:sz w:val="19"/>
        </w:rPr>
      </w:pPr>
      <w:r>
        <w:rPr>
          <w:b/>
          <w:w w:val="105"/>
          <w:sz w:val="19"/>
        </w:rPr>
        <w:t>PART C: ENVIRONMENTAL MANAGEMENT PLAN PES1</w:t>
      </w:r>
      <w:r>
        <w:rPr>
          <w:b/>
          <w:w w:val="105"/>
          <w:sz w:val="19"/>
        </w:rPr>
        <w:tab/>
        <w:t>GENERAL</w:t>
      </w:r>
    </w:p>
    <w:p w14:paraId="14DEB960" w14:textId="77777777" w:rsidR="00AC6941" w:rsidRDefault="008F2E77">
      <w:pPr>
        <w:pStyle w:val="BodyText"/>
        <w:spacing w:before="21" w:line="256" w:lineRule="auto"/>
        <w:ind w:left="1720" w:right="1346"/>
        <w:jc w:val="both"/>
      </w:pPr>
      <w:r>
        <w:rPr>
          <w:w w:val="105"/>
        </w:rPr>
        <w:t>The</w:t>
      </w:r>
      <w:r>
        <w:rPr>
          <w:spacing w:val="-9"/>
          <w:w w:val="105"/>
        </w:rPr>
        <w:t xml:space="preserve"> </w:t>
      </w:r>
      <w:r>
        <w:rPr>
          <w:w w:val="105"/>
        </w:rPr>
        <w:t>Contract</w:t>
      </w:r>
      <w:r>
        <w:rPr>
          <w:spacing w:val="-9"/>
          <w:w w:val="105"/>
        </w:rPr>
        <w:t xml:space="preserve"> </w:t>
      </w:r>
      <w:r>
        <w:rPr>
          <w:w w:val="105"/>
        </w:rPr>
        <w:t>shall</w:t>
      </w:r>
      <w:r>
        <w:rPr>
          <w:spacing w:val="-9"/>
          <w:w w:val="105"/>
        </w:rPr>
        <w:t xml:space="preserve"> </w:t>
      </w:r>
      <w:r>
        <w:rPr>
          <w:w w:val="105"/>
        </w:rPr>
        <w:t>be</w:t>
      </w:r>
      <w:r>
        <w:rPr>
          <w:spacing w:val="-9"/>
          <w:w w:val="105"/>
        </w:rPr>
        <w:t xml:space="preserve"> </w:t>
      </w:r>
      <w:r>
        <w:rPr>
          <w:w w:val="105"/>
        </w:rPr>
        <w:t>conducted</w:t>
      </w:r>
      <w:r>
        <w:rPr>
          <w:spacing w:val="-8"/>
          <w:w w:val="105"/>
        </w:rPr>
        <w:t xml:space="preserve"> </w:t>
      </w:r>
      <w:r>
        <w:rPr>
          <w:w w:val="105"/>
        </w:rPr>
        <w:t>in</w:t>
      </w:r>
      <w:r>
        <w:rPr>
          <w:spacing w:val="-9"/>
          <w:w w:val="105"/>
        </w:rPr>
        <w:t xml:space="preserve"> </w:t>
      </w:r>
      <w:r>
        <w:rPr>
          <w:w w:val="105"/>
        </w:rPr>
        <w:t>accordance</w:t>
      </w:r>
      <w:r>
        <w:rPr>
          <w:spacing w:val="-9"/>
          <w:w w:val="105"/>
        </w:rPr>
        <w:t xml:space="preserve"> </w:t>
      </w:r>
      <w:r>
        <w:rPr>
          <w:w w:val="105"/>
        </w:rPr>
        <w:t>with</w:t>
      </w:r>
      <w:r>
        <w:rPr>
          <w:spacing w:val="-9"/>
          <w:w w:val="105"/>
        </w:rPr>
        <w:t xml:space="preserve"> </w:t>
      </w:r>
      <w:r>
        <w:rPr>
          <w:w w:val="105"/>
        </w:rPr>
        <w:t>the</w:t>
      </w:r>
      <w:r>
        <w:rPr>
          <w:spacing w:val="-9"/>
          <w:w w:val="105"/>
        </w:rPr>
        <w:t xml:space="preserve"> </w:t>
      </w:r>
      <w:r>
        <w:rPr>
          <w:w w:val="105"/>
        </w:rPr>
        <w:t>principles</w:t>
      </w:r>
      <w:r>
        <w:rPr>
          <w:spacing w:val="-8"/>
          <w:w w:val="105"/>
        </w:rPr>
        <w:t xml:space="preserve"> </w:t>
      </w:r>
      <w:r>
        <w:rPr>
          <w:w w:val="105"/>
        </w:rPr>
        <w:t>of</w:t>
      </w:r>
      <w:r>
        <w:rPr>
          <w:spacing w:val="-8"/>
          <w:w w:val="105"/>
        </w:rPr>
        <w:t xml:space="preserve"> </w:t>
      </w:r>
      <w:r>
        <w:rPr>
          <w:w w:val="105"/>
        </w:rPr>
        <w:t>Integrated</w:t>
      </w:r>
      <w:r>
        <w:rPr>
          <w:spacing w:val="-9"/>
          <w:w w:val="105"/>
        </w:rPr>
        <w:t xml:space="preserve"> </w:t>
      </w:r>
      <w:r>
        <w:rPr>
          <w:w w:val="105"/>
        </w:rPr>
        <w:t>Environmental</w:t>
      </w:r>
      <w:r>
        <w:rPr>
          <w:spacing w:val="-10"/>
          <w:w w:val="105"/>
        </w:rPr>
        <w:t xml:space="preserve"> </w:t>
      </w:r>
      <w:r>
        <w:rPr>
          <w:w w:val="105"/>
        </w:rPr>
        <w:t>Management</w:t>
      </w:r>
      <w:r>
        <w:rPr>
          <w:spacing w:val="-8"/>
          <w:w w:val="105"/>
        </w:rPr>
        <w:t xml:space="preserve"> </w:t>
      </w:r>
      <w:r>
        <w:rPr>
          <w:w w:val="105"/>
        </w:rPr>
        <w:t>(IEM) "in an environmentally and socially responsible manner" (DEAT 1992). This section details the controls and procedures necessary to achieve this</w:t>
      </w:r>
      <w:r>
        <w:rPr>
          <w:spacing w:val="3"/>
          <w:w w:val="105"/>
        </w:rPr>
        <w:t xml:space="preserve"> </w:t>
      </w:r>
      <w:r>
        <w:rPr>
          <w:w w:val="105"/>
        </w:rPr>
        <w:t>goal.</w:t>
      </w:r>
    </w:p>
    <w:p w14:paraId="3F7A43DC" w14:textId="77777777" w:rsidR="00AC6941" w:rsidRDefault="00AC6941">
      <w:pPr>
        <w:pStyle w:val="BodyText"/>
        <w:spacing w:before="11"/>
      </w:pPr>
    </w:p>
    <w:p w14:paraId="508A1A4D" w14:textId="77777777" w:rsidR="00AC6941" w:rsidRDefault="008F2E77">
      <w:pPr>
        <w:pStyle w:val="BodyText"/>
        <w:spacing w:line="256" w:lineRule="auto"/>
        <w:ind w:left="1720" w:right="1344"/>
        <w:jc w:val="both"/>
      </w:pPr>
      <w:r>
        <w:rPr>
          <w:w w:val="105"/>
        </w:rPr>
        <w:t>The Contractor will be required to comply with the Project Environmental Specifications contained in this section. Should any conflict arise between the specifications contained in this section, and any other specification, the Project Environmental Specifications shall prevail.</w:t>
      </w:r>
    </w:p>
    <w:p w14:paraId="5D1FCB78" w14:textId="77777777" w:rsidR="00AC6941" w:rsidRDefault="00AC6941">
      <w:pPr>
        <w:pStyle w:val="BodyText"/>
        <w:spacing w:before="4"/>
        <w:rPr>
          <w:sz w:val="20"/>
        </w:rPr>
      </w:pPr>
    </w:p>
    <w:p w14:paraId="27CDB015" w14:textId="77777777" w:rsidR="00AC6941" w:rsidRDefault="008F2E77">
      <w:pPr>
        <w:pStyle w:val="BodyText"/>
        <w:spacing w:line="252" w:lineRule="auto"/>
        <w:ind w:left="1720" w:right="1344"/>
        <w:jc w:val="both"/>
      </w:pPr>
      <w:r>
        <w:rPr>
          <w:w w:val="105"/>
        </w:rPr>
        <w:t>The</w:t>
      </w:r>
      <w:r>
        <w:rPr>
          <w:spacing w:val="-12"/>
          <w:w w:val="105"/>
        </w:rPr>
        <w:t xml:space="preserve"> </w:t>
      </w:r>
      <w:r>
        <w:rPr>
          <w:w w:val="105"/>
        </w:rPr>
        <w:t>specifications</w:t>
      </w:r>
      <w:r>
        <w:rPr>
          <w:spacing w:val="-12"/>
          <w:w w:val="105"/>
        </w:rPr>
        <w:t xml:space="preserve"> </w:t>
      </w:r>
      <w:r>
        <w:rPr>
          <w:w w:val="105"/>
        </w:rPr>
        <w:t>detailed</w:t>
      </w:r>
      <w:r>
        <w:rPr>
          <w:spacing w:val="-12"/>
          <w:w w:val="105"/>
        </w:rPr>
        <w:t xml:space="preserve"> </w:t>
      </w:r>
      <w:r>
        <w:rPr>
          <w:w w:val="105"/>
        </w:rPr>
        <w:t>in</w:t>
      </w:r>
      <w:r>
        <w:rPr>
          <w:spacing w:val="-12"/>
          <w:w w:val="105"/>
        </w:rPr>
        <w:t xml:space="preserve"> </w:t>
      </w:r>
      <w:r>
        <w:rPr>
          <w:w w:val="105"/>
        </w:rPr>
        <w:t>this</w:t>
      </w:r>
      <w:r>
        <w:rPr>
          <w:spacing w:val="-12"/>
          <w:w w:val="105"/>
        </w:rPr>
        <w:t xml:space="preserve"> </w:t>
      </w:r>
      <w:r>
        <w:rPr>
          <w:w w:val="105"/>
        </w:rPr>
        <w:t>section</w:t>
      </w:r>
      <w:r>
        <w:rPr>
          <w:spacing w:val="-11"/>
          <w:w w:val="105"/>
        </w:rPr>
        <w:t xml:space="preserve"> </w:t>
      </w:r>
      <w:r>
        <w:rPr>
          <w:w w:val="105"/>
        </w:rPr>
        <w:t>relate</w:t>
      </w:r>
      <w:r>
        <w:rPr>
          <w:spacing w:val="-12"/>
          <w:w w:val="105"/>
        </w:rPr>
        <w:t xml:space="preserve"> </w:t>
      </w:r>
      <w:r>
        <w:rPr>
          <w:w w:val="105"/>
        </w:rPr>
        <w:t>to</w:t>
      </w:r>
      <w:r>
        <w:rPr>
          <w:spacing w:val="-12"/>
          <w:w w:val="105"/>
        </w:rPr>
        <w:t xml:space="preserve"> </w:t>
      </w:r>
      <w:r>
        <w:rPr>
          <w:w w:val="105"/>
        </w:rPr>
        <w:t>those</w:t>
      </w:r>
      <w:r>
        <w:rPr>
          <w:spacing w:val="-12"/>
          <w:w w:val="105"/>
        </w:rPr>
        <w:t xml:space="preserve"> </w:t>
      </w:r>
      <w:r>
        <w:rPr>
          <w:w w:val="105"/>
        </w:rPr>
        <w:t>construction</w:t>
      </w:r>
      <w:r>
        <w:rPr>
          <w:spacing w:val="-12"/>
          <w:w w:val="105"/>
        </w:rPr>
        <w:t xml:space="preserve"> </w:t>
      </w:r>
      <w:r>
        <w:rPr>
          <w:w w:val="105"/>
        </w:rPr>
        <w:t>activities</w:t>
      </w:r>
      <w:r>
        <w:rPr>
          <w:spacing w:val="-12"/>
          <w:w w:val="105"/>
        </w:rPr>
        <w:t xml:space="preserve"> </w:t>
      </w:r>
      <w:r>
        <w:rPr>
          <w:w w:val="105"/>
        </w:rPr>
        <w:t>which</w:t>
      </w:r>
      <w:r>
        <w:rPr>
          <w:spacing w:val="-11"/>
          <w:w w:val="105"/>
        </w:rPr>
        <w:t xml:space="preserve"> </w:t>
      </w:r>
      <w:r>
        <w:rPr>
          <w:w w:val="105"/>
        </w:rPr>
        <w:t>could</w:t>
      </w:r>
      <w:r>
        <w:rPr>
          <w:spacing w:val="-12"/>
          <w:w w:val="105"/>
        </w:rPr>
        <w:t xml:space="preserve"> </w:t>
      </w:r>
      <w:r>
        <w:rPr>
          <w:w w:val="105"/>
        </w:rPr>
        <w:t>have</w:t>
      </w:r>
      <w:r>
        <w:rPr>
          <w:spacing w:val="-12"/>
          <w:w w:val="105"/>
        </w:rPr>
        <w:t xml:space="preserve"> </w:t>
      </w:r>
      <w:r>
        <w:rPr>
          <w:w w:val="105"/>
        </w:rPr>
        <w:t>an</w:t>
      </w:r>
      <w:r>
        <w:rPr>
          <w:spacing w:val="-12"/>
          <w:w w:val="105"/>
        </w:rPr>
        <w:t xml:space="preserve"> </w:t>
      </w:r>
      <w:r>
        <w:rPr>
          <w:w w:val="105"/>
        </w:rPr>
        <w:t>adverse</w:t>
      </w:r>
      <w:r>
        <w:rPr>
          <w:spacing w:val="-12"/>
          <w:w w:val="105"/>
        </w:rPr>
        <w:t xml:space="preserve"> </w:t>
      </w:r>
      <w:r>
        <w:rPr>
          <w:w w:val="105"/>
        </w:rPr>
        <w:t>impact on the environment and which therefore require mitigation</w:t>
      </w:r>
      <w:r>
        <w:rPr>
          <w:spacing w:val="2"/>
          <w:w w:val="105"/>
        </w:rPr>
        <w:t xml:space="preserve"> </w:t>
      </w:r>
      <w:r>
        <w:rPr>
          <w:w w:val="105"/>
        </w:rPr>
        <w:t>measures.</w:t>
      </w:r>
    </w:p>
    <w:p w14:paraId="18E8E847" w14:textId="77777777" w:rsidR="00AC6941" w:rsidRDefault="00AC6941">
      <w:pPr>
        <w:pStyle w:val="BodyText"/>
        <w:spacing w:before="8"/>
        <w:rPr>
          <w:sz w:val="20"/>
        </w:rPr>
      </w:pPr>
    </w:p>
    <w:p w14:paraId="3A23ACAE" w14:textId="77777777" w:rsidR="00AC6941" w:rsidRDefault="008F2E77">
      <w:pPr>
        <w:pStyle w:val="BodyText"/>
        <w:spacing w:before="1" w:line="256" w:lineRule="auto"/>
        <w:ind w:left="1720" w:right="1346"/>
        <w:jc w:val="both"/>
      </w:pPr>
      <w:r>
        <w:rPr>
          <w:w w:val="105"/>
        </w:rPr>
        <w:t>Items</w:t>
      </w:r>
      <w:r>
        <w:rPr>
          <w:spacing w:val="-6"/>
          <w:w w:val="105"/>
        </w:rPr>
        <w:t xml:space="preserve"> </w:t>
      </w:r>
      <w:r>
        <w:rPr>
          <w:w w:val="105"/>
        </w:rPr>
        <w:t>have</w:t>
      </w:r>
      <w:r>
        <w:rPr>
          <w:spacing w:val="-6"/>
          <w:w w:val="105"/>
        </w:rPr>
        <w:t xml:space="preserve"> </w:t>
      </w:r>
      <w:r>
        <w:rPr>
          <w:w w:val="105"/>
        </w:rPr>
        <w:t>been</w:t>
      </w:r>
      <w:r>
        <w:rPr>
          <w:spacing w:val="-5"/>
          <w:w w:val="105"/>
        </w:rPr>
        <w:t xml:space="preserve"> </w:t>
      </w:r>
      <w:r>
        <w:rPr>
          <w:w w:val="105"/>
        </w:rPr>
        <w:t>included</w:t>
      </w:r>
      <w:r>
        <w:rPr>
          <w:spacing w:val="-6"/>
          <w:w w:val="105"/>
        </w:rPr>
        <w:t xml:space="preserve"> </w:t>
      </w:r>
      <w:r>
        <w:rPr>
          <w:w w:val="105"/>
        </w:rPr>
        <w:t>in</w:t>
      </w:r>
      <w:r>
        <w:rPr>
          <w:spacing w:val="-5"/>
          <w:w w:val="105"/>
        </w:rPr>
        <w:t xml:space="preserve"> </w:t>
      </w:r>
      <w:r>
        <w:rPr>
          <w:w w:val="105"/>
        </w:rPr>
        <w:t>the</w:t>
      </w:r>
      <w:r>
        <w:rPr>
          <w:spacing w:val="-6"/>
          <w:w w:val="105"/>
        </w:rPr>
        <w:t xml:space="preserve"> </w:t>
      </w:r>
      <w:r>
        <w:rPr>
          <w:w w:val="105"/>
        </w:rPr>
        <w:t>Preliminary</w:t>
      </w:r>
      <w:r>
        <w:rPr>
          <w:spacing w:val="-5"/>
          <w:w w:val="105"/>
        </w:rPr>
        <w:t xml:space="preserve"> </w:t>
      </w:r>
      <w:r>
        <w:rPr>
          <w:w w:val="105"/>
        </w:rPr>
        <w:t>and</w:t>
      </w:r>
      <w:r>
        <w:rPr>
          <w:spacing w:val="-6"/>
          <w:w w:val="105"/>
        </w:rPr>
        <w:t xml:space="preserve"> </w:t>
      </w:r>
      <w:r>
        <w:rPr>
          <w:w w:val="105"/>
        </w:rPr>
        <w:t>General</w:t>
      </w:r>
      <w:r>
        <w:rPr>
          <w:spacing w:val="-6"/>
          <w:w w:val="105"/>
        </w:rPr>
        <w:t xml:space="preserve"> </w:t>
      </w:r>
      <w:r>
        <w:rPr>
          <w:w w:val="105"/>
        </w:rPr>
        <w:t>section</w:t>
      </w:r>
      <w:r>
        <w:rPr>
          <w:spacing w:val="-6"/>
          <w:w w:val="105"/>
        </w:rPr>
        <w:t xml:space="preserve"> </w:t>
      </w:r>
      <w:r>
        <w:rPr>
          <w:w w:val="105"/>
        </w:rPr>
        <w:t>of</w:t>
      </w:r>
      <w:r>
        <w:rPr>
          <w:spacing w:val="-6"/>
          <w:w w:val="105"/>
        </w:rPr>
        <w:t xml:space="preserve"> </w:t>
      </w:r>
      <w:r>
        <w:rPr>
          <w:w w:val="105"/>
        </w:rPr>
        <w:t>the</w:t>
      </w:r>
      <w:r>
        <w:rPr>
          <w:spacing w:val="-6"/>
          <w:w w:val="105"/>
        </w:rPr>
        <w:t xml:space="preserve"> </w:t>
      </w:r>
      <w:r>
        <w:rPr>
          <w:w w:val="105"/>
        </w:rPr>
        <w:t>Bill</w:t>
      </w:r>
      <w:r>
        <w:rPr>
          <w:spacing w:val="-6"/>
          <w:w w:val="105"/>
        </w:rPr>
        <w:t xml:space="preserve"> </w:t>
      </w:r>
      <w:r>
        <w:rPr>
          <w:w w:val="105"/>
        </w:rPr>
        <w:t>of</w:t>
      </w:r>
      <w:r>
        <w:rPr>
          <w:spacing w:val="-7"/>
          <w:w w:val="105"/>
        </w:rPr>
        <w:t xml:space="preserve"> </w:t>
      </w:r>
      <w:r>
        <w:rPr>
          <w:w w:val="105"/>
        </w:rPr>
        <w:t>Quantities</w:t>
      </w:r>
      <w:r>
        <w:rPr>
          <w:spacing w:val="-5"/>
          <w:w w:val="105"/>
        </w:rPr>
        <w:t xml:space="preserve"> </w:t>
      </w:r>
      <w:r>
        <w:rPr>
          <w:w w:val="105"/>
        </w:rPr>
        <w:t>to</w:t>
      </w:r>
      <w:r>
        <w:rPr>
          <w:spacing w:val="-6"/>
          <w:w w:val="105"/>
        </w:rPr>
        <w:t xml:space="preserve"> </w:t>
      </w:r>
      <w:r>
        <w:rPr>
          <w:w w:val="105"/>
        </w:rPr>
        <w:t>reflect</w:t>
      </w:r>
      <w:r>
        <w:rPr>
          <w:spacing w:val="-7"/>
          <w:w w:val="105"/>
        </w:rPr>
        <w:t xml:space="preserve"> </w:t>
      </w:r>
      <w:r>
        <w:rPr>
          <w:w w:val="105"/>
        </w:rPr>
        <w:t>compliance</w:t>
      </w:r>
      <w:r>
        <w:rPr>
          <w:spacing w:val="-5"/>
          <w:w w:val="105"/>
        </w:rPr>
        <w:t xml:space="preserve"> </w:t>
      </w:r>
      <w:r>
        <w:rPr>
          <w:w w:val="105"/>
        </w:rPr>
        <w:t>with the</w:t>
      </w:r>
      <w:r>
        <w:rPr>
          <w:spacing w:val="-4"/>
          <w:w w:val="105"/>
        </w:rPr>
        <w:t xml:space="preserve"> </w:t>
      </w:r>
      <w:r>
        <w:rPr>
          <w:w w:val="105"/>
        </w:rPr>
        <w:t>Project</w:t>
      </w:r>
      <w:r>
        <w:rPr>
          <w:spacing w:val="-5"/>
          <w:w w:val="105"/>
        </w:rPr>
        <w:t xml:space="preserve"> </w:t>
      </w:r>
      <w:r>
        <w:rPr>
          <w:w w:val="105"/>
        </w:rPr>
        <w:t>Environmental</w:t>
      </w:r>
      <w:r>
        <w:rPr>
          <w:spacing w:val="-5"/>
          <w:w w:val="105"/>
        </w:rPr>
        <w:t xml:space="preserve"> </w:t>
      </w:r>
      <w:r>
        <w:rPr>
          <w:w w:val="105"/>
        </w:rPr>
        <w:t>Specifications.</w:t>
      </w:r>
      <w:r>
        <w:rPr>
          <w:spacing w:val="-5"/>
          <w:w w:val="105"/>
        </w:rPr>
        <w:t xml:space="preserve"> </w:t>
      </w:r>
      <w:r>
        <w:rPr>
          <w:w w:val="105"/>
        </w:rPr>
        <w:t>Where</w:t>
      </w:r>
      <w:r>
        <w:rPr>
          <w:spacing w:val="-4"/>
          <w:w w:val="105"/>
        </w:rPr>
        <w:t xml:space="preserve"> </w:t>
      </w:r>
      <w:r>
        <w:rPr>
          <w:w w:val="105"/>
        </w:rPr>
        <w:t>no</w:t>
      </w:r>
      <w:r>
        <w:rPr>
          <w:spacing w:val="-4"/>
          <w:w w:val="105"/>
        </w:rPr>
        <w:t xml:space="preserve"> </w:t>
      </w:r>
      <w:r>
        <w:rPr>
          <w:w w:val="105"/>
        </w:rPr>
        <w:t>item</w:t>
      </w:r>
      <w:r>
        <w:rPr>
          <w:spacing w:val="-4"/>
          <w:w w:val="105"/>
        </w:rPr>
        <w:t xml:space="preserve"> </w:t>
      </w:r>
      <w:r>
        <w:rPr>
          <w:w w:val="105"/>
        </w:rPr>
        <w:t>is</w:t>
      </w:r>
      <w:r>
        <w:rPr>
          <w:spacing w:val="-4"/>
          <w:w w:val="105"/>
        </w:rPr>
        <w:t xml:space="preserve"> </w:t>
      </w:r>
      <w:r>
        <w:rPr>
          <w:w w:val="105"/>
        </w:rPr>
        <w:t>provided</w:t>
      </w:r>
      <w:r>
        <w:rPr>
          <w:spacing w:val="-4"/>
          <w:w w:val="105"/>
        </w:rPr>
        <w:t xml:space="preserve"> </w:t>
      </w:r>
      <w:r>
        <w:rPr>
          <w:w w:val="105"/>
        </w:rPr>
        <w:t>in</w:t>
      </w:r>
      <w:r>
        <w:rPr>
          <w:spacing w:val="-4"/>
          <w:w w:val="105"/>
        </w:rPr>
        <w:t xml:space="preserve"> </w:t>
      </w:r>
      <w:r>
        <w:rPr>
          <w:w w:val="105"/>
        </w:rPr>
        <w:t>the</w:t>
      </w:r>
      <w:r>
        <w:rPr>
          <w:spacing w:val="-4"/>
          <w:w w:val="105"/>
        </w:rPr>
        <w:t xml:space="preserve"> </w:t>
      </w:r>
      <w:r>
        <w:rPr>
          <w:w w:val="105"/>
        </w:rPr>
        <w:t>Bill</w:t>
      </w:r>
      <w:r>
        <w:rPr>
          <w:spacing w:val="-4"/>
          <w:w w:val="105"/>
        </w:rPr>
        <w:t xml:space="preserve"> </w:t>
      </w:r>
      <w:r>
        <w:rPr>
          <w:w w:val="105"/>
        </w:rPr>
        <w:t>of</w:t>
      </w:r>
      <w:r>
        <w:rPr>
          <w:spacing w:val="-5"/>
          <w:w w:val="105"/>
        </w:rPr>
        <w:t xml:space="preserve"> </w:t>
      </w:r>
      <w:r>
        <w:rPr>
          <w:w w:val="105"/>
        </w:rPr>
        <w:t>Quantities,</w:t>
      </w:r>
      <w:r>
        <w:rPr>
          <w:spacing w:val="-5"/>
          <w:w w:val="105"/>
        </w:rPr>
        <w:t xml:space="preserve"> </w:t>
      </w:r>
      <w:r>
        <w:rPr>
          <w:w w:val="105"/>
        </w:rPr>
        <w:t>the</w:t>
      </w:r>
      <w:r>
        <w:rPr>
          <w:spacing w:val="-4"/>
          <w:w w:val="105"/>
        </w:rPr>
        <w:t xml:space="preserve"> </w:t>
      </w:r>
      <w:r>
        <w:rPr>
          <w:w w:val="105"/>
        </w:rPr>
        <w:t>Contractors</w:t>
      </w:r>
      <w:r>
        <w:rPr>
          <w:spacing w:val="-4"/>
          <w:w w:val="105"/>
        </w:rPr>
        <w:t xml:space="preserve"> </w:t>
      </w:r>
      <w:r>
        <w:rPr>
          <w:w w:val="105"/>
        </w:rPr>
        <w:t>rates will be deemed to be inclusive of any costs incurred for compliance with the Project Environmental</w:t>
      </w:r>
      <w:r>
        <w:rPr>
          <w:spacing w:val="-28"/>
          <w:w w:val="105"/>
        </w:rPr>
        <w:t xml:space="preserve"> </w:t>
      </w:r>
      <w:r>
        <w:rPr>
          <w:w w:val="105"/>
        </w:rPr>
        <w:t>Specification.</w:t>
      </w:r>
    </w:p>
    <w:p w14:paraId="1119957B" w14:textId="77777777" w:rsidR="00AC6941" w:rsidRDefault="00AC6941">
      <w:pPr>
        <w:pStyle w:val="BodyText"/>
        <w:spacing w:before="10"/>
        <w:rPr>
          <w:sz w:val="21"/>
        </w:rPr>
      </w:pPr>
    </w:p>
    <w:p w14:paraId="1D88543F" w14:textId="77777777" w:rsidR="00AC6941" w:rsidRDefault="008F2E77">
      <w:pPr>
        <w:pStyle w:val="Heading7"/>
        <w:tabs>
          <w:tab w:val="left" w:pos="1720"/>
        </w:tabs>
        <w:ind w:left="1011"/>
      </w:pPr>
      <w:r>
        <w:rPr>
          <w:w w:val="105"/>
        </w:rPr>
        <w:t>PES2</w:t>
      </w:r>
      <w:r>
        <w:rPr>
          <w:w w:val="105"/>
        </w:rPr>
        <w:tab/>
        <w:t>WORKING</w:t>
      </w:r>
      <w:r>
        <w:rPr>
          <w:spacing w:val="-5"/>
          <w:w w:val="105"/>
        </w:rPr>
        <w:t xml:space="preserve"> </w:t>
      </w:r>
      <w:r>
        <w:rPr>
          <w:w w:val="105"/>
        </w:rPr>
        <w:t>AREA</w:t>
      </w:r>
    </w:p>
    <w:p w14:paraId="1214B015" w14:textId="77777777" w:rsidR="00AC6941" w:rsidRDefault="00AC6941">
      <w:pPr>
        <w:pStyle w:val="BodyText"/>
        <w:spacing w:before="5"/>
        <w:rPr>
          <w:b/>
          <w:sz w:val="24"/>
        </w:rPr>
      </w:pPr>
    </w:p>
    <w:p w14:paraId="3EB3DC23" w14:textId="77777777" w:rsidR="00AC6941" w:rsidRDefault="008F2E77">
      <w:pPr>
        <w:pStyle w:val="BodyText"/>
        <w:spacing w:line="256" w:lineRule="auto"/>
        <w:ind w:left="1720" w:right="1342"/>
        <w:jc w:val="both"/>
      </w:pPr>
      <w:r>
        <w:rPr>
          <w:w w:val="105"/>
        </w:rPr>
        <w:t>An area of the site will be defined by the Engineer for use by the contractor. This area will include the designated areas</w:t>
      </w:r>
      <w:r>
        <w:rPr>
          <w:spacing w:val="-7"/>
          <w:w w:val="105"/>
        </w:rPr>
        <w:t xml:space="preserve"> </w:t>
      </w:r>
      <w:r>
        <w:rPr>
          <w:w w:val="105"/>
        </w:rPr>
        <w:t>listed</w:t>
      </w:r>
      <w:r>
        <w:rPr>
          <w:spacing w:val="-7"/>
          <w:w w:val="105"/>
        </w:rPr>
        <w:t xml:space="preserve"> </w:t>
      </w:r>
      <w:r>
        <w:rPr>
          <w:w w:val="105"/>
        </w:rPr>
        <w:t>below</w:t>
      </w:r>
      <w:r>
        <w:rPr>
          <w:spacing w:val="-5"/>
          <w:w w:val="105"/>
        </w:rPr>
        <w:t xml:space="preserve"> </w:t>
      </w:r>
      <w:r>
        <w:rPr>
          <w:w w:val="105"/>
        </w:rPr>
        <w:t>and</w:t>
      </w:r>
      <w:r>
        <w:rPr>
          <w:spacing w:val="-7"/>
          <w:w w:val="105"/>
        </w:rPr>
        <w:t xml:space="preserve"> </w:t>
      </w:r>
      <w:r>
        <w:rPr>
          <w:w w:val="105"/>
        </w:rPr>
        <w:t>the</w:t>
      </w:r>
      <w:r>
        <w:rPr>
          <w:spacing w:val="-6"/>
          <w:w w:val="105"/>
        </w:rPr>
        <w:t xml:space="preserve"> </w:t>
      </w:r>
      <w:r>
        <w:rPr>
          <w:w w:val="105"/>
        </w:rPr>
        <w:t>contractor</w:t>
      </w:r>
      <w:r>
        <w:rPr>
          <w:spacing w:val="-7"/>
          <w:w w:val="105"/>
        </w:rPr>
        <w:t xml:space="preserve"> </w:t>
      </w:r>
      <w:r>
        <w:rPr>
          <w:w w:val="105"/>
        </w:rPr>
        <w:t>will</w:t>
      </w:r>
      <w:r>
        <w:rPr>
          <w:spacing w:val="-6"/>
          <w:w w:val="105"/>
        </w:rPr>
        <w:t xml:space="preserve"> </w:t>
      </w:r>
      <w:r>
        <w:rPr>
          <w:w w:val="105"/>
        </w:rPr>
        <w:t>not</w:t>
      </w:r>
      <w:r>
        <w:rPr>
          <w:spacing w:val="-7"/>
          <w:w w:val="105"/>
        </w:rPr>
        <w:t xml:space="preserve"> </w:t>
      </w:r>
      <w:r>
        <w:rPr>
          <w:w w:val="105"/>
        </w:rPr>
        <w:t>be</w:t>
      </w:r>
      <w:r>
        <w:rPr>
          <w:spacing w:val="-6"/>
          <w:w w:val="105"/>
        </w:rPr>
        <w:t xml:space="preserve"> </w:t>
      </w:r>
      <w:r>
        <w:rPr>
          <w:w w:val="105"/>
        </w:rPr>
        <w:t>permitted</w:t>
      </w:r>
      <w:r>
        <w:rPr>
          <w:spacing w:val="-7"/>
          <w:w w:val="105"/>
        </w:rPr>
        <w:t xml:space="preserve"> </w:t>
      </w:r>
      <w:r>
        <w:rPr>
          <w:w w:val="105"/>
        </w:rPr>
        <w:t>access</w:t>
      </w:r>
      <w:r>
        <w:rPr>
          <w:spacing w:val="-6"/>
          <w:w w:val="105"/>
        </w:rPr>
        <w:t xml:space="preserve"> </w:t>
      </w:r>
      <w:r>
        <w:rPr>
          <w:w w:val="105"/>
        </w:rPr>
        <w:t>beyond</w:t>
      </w:r>
      <w:r>
        <w:rPr>
          <w:spacing w:val="-7"/>
          <w:w w:val="105"/>
        </w:rPr>
        <w:t xml:space="preserve"> </w:t>
      </w:r>
      <w:r>
        <w:rPr>
          <w:w w:val="105"/>
        </w:rPr>
        <w:t>this</w:t>
      </w:r>
      <w:r>
        <w:rPr>
          <w:spacing w:val="-6"/>
          <w:w w:val="105"/>
        </w:rPr>
        <w:t xml:space="preserve"> </w:t>
      </w:r>
      <w:r>
        <w:rPr>
          <w:w w:val="105"/>
        </w:rPr>
        <w:t>defined</w:t>
      </w:r>
      <w:r>
        <w:rPr>
          <w:spacing w:val="-7"/>
          <w:w w:val="105"/>
        </w:rPr>
        <w:t xml:space="preserve"> </w:t>
      </w:r>
      <w:r>
        <w:rPr>
          <w:w w:val="105"/>
        </w:rPr>
        <w:t>area,</w:t>
      </w:r>
      <w:r>
        <w:rPr>
          <w:spacing w:val="-6"/>
          <w:w w:val="105"/>
        </w:rPr>
        <w:t xml:space="preserve"> </w:t>
      </w:r>
      <w:r>
        <w:rPr>
          <w:w w:val="105"/>
        </w:rPr>
        <w:t>except</w:t>
      </w:r>
      <w:r>
        <w:rPr>
          <w:spacing w:val="-7"/>
          <w:w w:val="105"/>
        </w:rPr>
        <w:t xml:space="preserve"> </w:t>
      </w:r>
      <w:r>
        <w:rPr>
          <w:w w:val="105"/>
        </w:rPr>
        <w:t>for</w:t>
      </w:r>
      <w:r>
        <w:rPr>
          <w:spacing w:val="-6"/>
          <w:w w:val="105"/>
        </w:rPr>
        <w:t xml:space="preserve"> </w:t>
      </w:r>
      <w:r>
        <w:rPr>
          <w:w w:val="105"/>
        </w:rPr>
        <w:t>the</w:t>
      </w:r>
      <w:r>
        <w:rPr>
          <w:spacing w:val="-7"/>
          <w:w w:val="105"/>
        </w:rPr>
        <w:t xml:space="preserve"> </w:t>
      </w:r>
      <w:r>
        <w:rPr>
          <w:w w:val="105"/>
        </w:rPr>
        <w:t>security personnel will be required to patrol a wider area to prevent informal</w:t>
      </w:r>
      <w:r>
        <w:rPr>
          <w:spacing w:val="-1"/>
          <w:w w:val="105"/>
        </w:rPr>
        <w:t xml:space="preserve"> </w:t>
      </w:r>
      <w:r>
        <w:rPr>
          <w:w w:val="105"/>
        </w:rPr>
        <w:t>settlements.</w:t>
      </w:r>
    </w:p>
    <w:p w14:paraId="151101A2" w14:textId="77777777" w:rsidR="00AC6941" w:rsidRDefault="00AC6941">
      <w:pPr>
        <w:pStyle w:val="BodyText"/>
        <w:spacing w:before="5"/>
        <w:rPr>
          <w:sz w:val="20"/>
        </w:rPr>
      </w:pPr>
    </w:p>
    <w:p w14:paraId="4878724D" w14:textId="77777777" w:rsidR="00AC6941" w:rsidRDefault="008F2E77">
      <w:pPr>
        <w:pStyle w:val="BodyText"/>
        <w:spacing w:line="256" w:lineRule="auto"/>
        <w:ind w:left="1720" w:right="1347"/>
        <w:jc w:val="both"/>
      </w:pPr>
      <w:r>
        <w:rPr>
          <w:w w:val="105"/>
        </w:rPr>
        <w:t>Within</w:t>
      </w:r>
      <w:r>
        <w:rPr>
          <w:spacing w:val="-6"/>
          <w:w w:val="105"/>
        </w:rPr>
        <w:t xml:space="preserve"> </w:t>
      </w:r>
      <w:r>
        <w:rPr>
          <w:w w:val="105"/>
        </w:rPr>
        <w:t>the</w:t>
      </w:r>
      <w:r>
        <w:rPr>
          <w:spacing w:val="-6"/>
          <w:w w:val="105"/>
        </w:rPr>
        <w:t xml:space="preserve"> </w:t>
      </w:r>
      <w:r>
        <w:rPr>
          <w:w w:val="105"/>
        </w:rPr>
        <w:t>defined</w:t>
      </w:r>
      <w:r>
        <w:rPr>
          <w:spacing w:val="-6"/>
          <w:w w:val="105"/>
        </w:rPr>
        <w:t xml:space="preserve"> </w:t>
      </w:r>
      <w:r>
        <w:rPr>
          <w:w w:val="105"/>
        </w:rPr>
        <w:t>working</w:t>
      </w:r>
      <w:r>
        <w:rPr>
          <w:spacing w:val="-6"/>
          <w:w w:val="105"/>
        </w:rPr>
        <w:t xml:space="preserve"> </w:t>
      </w:r>
      <w:r>
        <w:rPr>
          <w:w w:val="105"/>
        </w:rPr>
        <w:t>area</w:t>
      </w:r>
      <w:r>
        <w:rPr>
          <w:spacing w:val="-6"/>
          <w:w w:val="105"/>
        </w:rPr>
        <w:t xml:space="preserve"> </w:t>
      </w:r>
      <w:r>
        <w:rPr>
          <w:w w:val="105"/>
        </w:rPr>
        <w:t>mentioned</w:t>
      </w:r>
      <w:r>
        <w:rPr>
          <w:spacing w:val="-5"/>
          <w:w w:val="105"/>
        </w:rPr>
        <w:t xml:space="preserve"> </w:t>
      </w:r>
      <w:r>
        <w:rPr>
          <w:w w:val="105"/>
        </w:rPr>
        <w:t>above,</w:t>
      </w:r>
      <w:r>
        <w:rPr>
          <w:spacing w:val="-7"/>
          <w:w w:val="105"/>
        </w:rPr>
        <w:t xml:space="preserve"> </w:t>
      </w:r>
      <w:r>
        <w:rPr>
          <w:w w:val="105"/>
        </w:rPr>
        <w:t>certain</w:t>
      </w:r>
      <w:r>
        <w:rPr>
          <w:spacing w:val="-6"/>
          <w:w w:val="105"/>
        </w:rPr>
        <w:t xml:space="preserve"> </w:t>
      </w:r>
      <w:r>
        <w:rPr>
          <w:w w:val="105"/>
        </w:rPr>
        <w:t>areas</w:t>
      </w:r>
      <w:r>
        <w:rPr>
          <w:spacing w:val="-6"/>
          <w:w w:val="105"/>
        </w:rPr>
        <w:t xml:space="preserve"> </w:t>
      </w:r>
      <w:r>
        <w:rPr>
          <w:w w:val="105"/>
        </w:rPr>
        <w:t>will</w:t>
      </w:r>
      <w:r>
        <w:rPr>
          <w:spacing w:val="-7"/>
          <w:w w:val="105"/>
        </w:rPr>
        <w:t xml:space="preserve"> </w:t>
      </w:r>
      <w:r>
        <w:rPr>
          <w:w w:val="105"/>
        </w:rPr>
        <w:t>be</w:t>
      </w:r>
      <w:r>
        <w:rPr>
          <w:spacing w:val="-5"/>
          <w:w w:val="105"/>
        </w:rPr>
        <w:t xml:space="preserve"> </w:t>
      </w:r>
      <w:r>
        <w:rPr>
          <w:w w:val="105"/>
        </w:rPr>
        <w:t>specifically</w:t>
      </w:r>
      <w:r>
        <w:rPr>
          <w:spacing w:val="-6"/>
          <w:w w:val="105"/>
        </w:rPr>
        <w:t xml:space="preserve"> </w:t>
      </w:r>
      <w:r>
        <w:rPr>
          <w:w w:val="105"/>
        </w:rPr>
        <w:t>designated</w:t>
      </w:r>
      <w:r>
        <w:rPr>
          <w:spacing w:val="-6"/>
          <w:w w:val="105"/>
        </w:rPr>
        <w:t xml:space="preserve"> </w:t>
      </w:r>
      <w:r>
        <w:rPr>
          <w:w w:val="105"/>
        </w:rPr>
        <w:t>by</w:t>
      </w:r>
      <w:r>
        <w:rPr>
          <w:spacing w:val="-6"/>
          <w:w w:val="105"/>
        </w:rPr>
        <w:t xml:space="preserve"> </w:t>
      </w:r>
      <w:r>
        <w:rPr>
          <w:w w:val="105"/>
        </w:rPr>
        <w:t>the</w:t>
      </w:r>
      <w:r>
        <w:rPr>
          <w:spacing w:val="-6"/>
          <w:w w:val="105"/>
        </w:rPr>
        <w:t xml:space="preserve"> </w:t>
      </w:r>
      <w:r>
        <w:rPr>
          <w:w w:val="105"/>
        </w:rPr>
        <w:t>Engineer</w:t>
      </w:r>
      <w:r>
        <w:rPr>
          <w:spacing w:val="-7"/>
          <w:w w:val="105"/>
        </w:rPr>
        <w:t xml:space="preserve"> </w:t>
      </w:r>
      <w:r>
        <w:rPr>
          <w:w w:val="105"/>
        </w:rPr>
        <w:t>for the following</w:t>
      </w:r>
      <w:r>
        <w:rPr>
          <w:spacing w:val="1"/>
          <w:w w:val="105"/>
        </w:rPr>
        <w:t xml:space="preserve"> </w:t>
      </w:r>
      <w:r>
        <w:rPr>
          <w:w w:val="105"/>
        </w:rPr>
        <w:t>activities:</w:t>
      </w:r>
    </w:p>
    <w:p w14:paraId="4FC5D4A1" w14:textId="77777777" w:rsidR="00AC6941" w:rsidRDefault="00AC6941">
      <w:pPr>
        <w:pStyle w:val="BodyText"/>
        <w:spacing w:before="2"/>
        <w:rPr>
          <w:sz w:val="21"/>
        </w:rPr>
      </w:pPr>
    </w:p>
    <w:p w14:paraId="737B0A76" w14:textId="77777777" w:rsidR="00AC6941" w:rsidRDefault="008F2E77">
      <w:pPr>
        <w:pStyle w:val="ListParagraph"/>
        <w:numPr>
          <w:ilvl w:val="0"/>
          <w:numId w:val="28"/>
        </w:numPr>
        <w:tabs>
          <w:tab w:val="left" w:pos="2505"/>
          <w:tab w:val="left" w:pos="2506"/>
        </w:tabs>
        <w:ind w:hanging="786"/>
        <w:rPr>
          <w:sz w:val="19"/>
        </w:rPr>
      </w:pPr>
      <w:r>
        <w:rPr>
          <w:w w:val="105"/>
          <w:sz w:val="19"/>
        </w:rPr>
        <w:t>site camp</w:t>
      </w:r>
    </w:p>
    <w:p w14:paraId="524D593C" w14:textId="77777777" w:rsidR="00AC6941" w:rsidRDefault="008F2E77">
      <w:pPr>
        <w:pStyle w:val="ListParagraph"/>
        <w:numPr>
          <w:ilvl w:val="0"/>
          <w:numId w:val="28"/>
        </w:numPr>
        <w:tabs>
          <w:tab w:val="left" w:pos="2505"/>
          <w:tab w:val="left" w:pos="2506"/>
        </w:tabs>
        <w:spacing w:before="13"/>
        <w:ind w:hanging="786"/>
        <w:rPr>
          <w:sz w:val="19"/>
        </w:rPr>
      </w:pPr>
      <w:r>
        <w:rPr>
          <w:w w:val="105"/>
          <w:sz w:val="19"/>
        </w:rPr>
        <w:t>stockpiling and storage of construction</w:t>
      </w:r>
      <w:r>
        <w:rPr>
          <w:spacing w:val="3"/>
          <w:w w:val="105"/>
          <w:sz w:val="19"/>
        </w:rPr>
        <w:t xml:space="preserve"> </w:t>
      </w:r>
      <w:r>
        <w:rPr>
          <w:w w:val="105"/>
          <w:sz w:val="19"/>
        </w:rPr>
        <w:t>materials</w:t>
      </w:r>
    </w:p>
    <w:p w14:paraId="7C65431C" w14:textId="77777777" w:rsidR="00AC6941" w:rsidRDefault="00AC6941">
      <w:pPr>
        <w:pStyle w:val="BodyText"/>
        <w:spacing w:before="9"/>
      </w:pPr>
    </w:p>
    <w:p w14:paraId="53CC9417" w14:textId="77777777" w:rsidR="00AC6941" w:rsidRDefault="008F2E77">
      <w:pPr>
        <w:pStyle w:val="BodyText"/>
        <w:spacing w:line="256" w:lineRule="auto"/>
        <w:ind w:left="1720" w:right="1345"/>
        <w:jc w:val="both"/>
      </w:pPr>
      <w:r>
        <w:rPr>
          <w:w w:val="105"/>
        </w:rPr>
        <w:t>In</w:t>
      </w:r>
      <w:r>
        <w:rPr>
          <w:spacing w:val="-8"/>
          <w:w w:val="105"/>
        </w:rPr>
        <w:t xml:space="preserve"> </w:t>
      </w:r>
      <w:r>
        <w:rPr>
          <w:w w:val="105"/>
        </w:rPr>
        <w:t>order</w:t>
      </w:r>
      <w:r>
        <w:rPr>
          <w:spacing w:val="-8"/>
          <w:w w:val="105"/>
        </w:rPr>
        <w:t xml:space="preserve"> </w:t>
      </w:r>
      <w:r>
        <w:rPr>
          <w:w w:val="105"/>
        </w:rPr>
        <w:t>to</w:t>
      </w:r>
      <w:r>
        <w:rPr>
          <w:spacing w:val="-8"/>
          <w:w w:val="105"/>
        </w:rPr>
        <w:t xml:space="preserve"> </w:t>
      </w:r>
      <w:proofErr w:type="spellStart"/>
      <w:r>
        <w:rPr>
          <w:w w:val="105"/>
        </w:rPr>
        <w:t>minimise</w:t>
      </w:r>
      <w:proofErr w:type="spellEnd"/>
      <w:r>
        <w:rPr>
          <w:spacing w:val="-8"/>
          <w:w w:val="105"/>
        </w:rPr>
        <w:t xml:space="preserve"> </w:t>
      </w:r>
      <w:r>
        <w:rPr>
          <w:w w:val="105"/>
        </w:rPr>
        <w:t>the</w:t>
      </w:r>
      <w:r>
        <w:rPr>
          <w:spacing w:val="-8"/>
          <w:w w:val="105"/>
        </w:rPr>
        <w:t xml:space="preserve"> </w:t>
      </w:r>
      <w:r>
        <w:rPr>
          <w:w w:val="105"/>
        </w:rPr>
        <w:t>potential</w:t>
      </w:r>
      <w:r>
        <w:rPr>
          <w:spacing w:val="-8"/>
          <w:w w:val="105"/>
        </w:rPr>
        <w:t xml:space="preserve"> </w:t>
      </w:r>
      <w:r>
        <w:rPr>
          <w:w w:val="105"/>
        </w:rPr>
        <w:t>for</w:t>
      </w:r>
      <w:r>
        <w:rPr>
          <w:spacing w:val="-8"/>
          <w:w w:val="105"/>
        </w:rPr>
        <w:t xml:space="preserve"> </w:t>
      </w:r>
      <w:r>
        <w:rPr>
          <w:w w:val="105"/>
        </w:rPr>
        <w:t>erosion,</w:t>
      </w:r>
      <w:r>
        <w:rPr>
          <w:spacing w:val="-8"/>
          <w:w w:val="105"/>
        </w:rPr>
        <w:t xml:space="preserve"> </w:t>
      </w:r>
      <w:r>
        <w:rPr>
          <w:w w:val="105"/>
        </w:rPr>
        <w:t>vehicle</w:t>
      </w:r>
      <w:r>
        <w:rPr>
          <w:spacing w:val="-8"/>
          <w:w w:val="105"/>
        </w:rPr>
        <w:t xml:space="preserve"> </w:t>
      </w:r>
      <w:r>
        <w:rPr>
          <w:w w:val="105"/>
        </w:rPr>
        <w:t>access</w:t>
      </w:r>
      <w:r>
        <w:rPr>
          <w:spacing w:val="-8"/>
          <w:w w:val="105"/>
        </w:rPr>
        <w:t xml:space="preserve"> </w:t>
      </w:r>
      <w:r>
        <w:rPr>
          <w:w w:val="105"/>
        </w:rPr>
        <w:t>between</w:t>
      </w:r>
      <w:r>
        <w:rPr>
          <w:spacing w:val="-7"/>
          <w:w w:val="105"/>
        </w:rPr>
        <w:t xml:space="preserve"> </w:t>
      </w:r>
      <w:r>
        <w:rPr>
          <w:w w:val="105"/>
        </w:rPr>
        <w:t>the</w:t>
      </w:r>
      <w:r>
        <w:rPr>
          <w:spacing w:val="-8"/>
          <w:w w:val="105"/>
        </w:rPr>
        <w:t xml:space="preserve"> </w:t>
      </w:r>
      <w:r>
        <w:rPr>
          <w:w w:val="105"/>
        </w:rPr>
        <w:t>above-mentioned</w:t>
      </w:r>
      <w:r>
        <w:rPr>
          <w:spacing w:val="-8"/>
          <w:w w:val="105"/>
        </w:rPr>
        <w:t xml:space="preserve"> </w:t>
      </w:r>
      <w:r>
        <w:rPr>
          <w:w w:val="105"/>
        </w:rPr>
        <w:t>areas</w:t>
      </w:r>
      <w:r>
        <w:rPr>
          <w:spacing w:val="-8"/>
          <w:w w:val="105"/>
        </w:rPr>
        <w:t xml:space="preserve"> </w:t>
      </w:r>
      <w:r>
        <w:rPr>
          <w:w w:val="105"/>
        </w:rPr>
        <w:t>will</w:t>
      </w:r>
      <w:r>
        <w:rPr>
          <w:spacing w:val="-9"/>
          <w:w w:val="105"/>
        </w:rPr>
        <w:t xml:space="preserve"> </w:t>
      </w:r>
      <w:r>
        <w:rPr>
          <w:w w:val="105"/>
        </w:rPr>
        <w:t>be</w:t>
      </w:r>
      <w:r>
        <w:rPr>
          <w:spacing w:val="-7"/>
          <w:w w:val="105"/>
        </w:rPr>
        <w:t xml:space="preserve"> </w:t>
      </w:r>
      <w:r>
        <w:rPr>
          <w:w w:val="105"/>
        </w:rPr>
        <w:t>restricted to corridors defined by the Engineer, and multiple access tracks across the veld will not be permitted. Should excessive vehicle tracks be made, the Contractor shall be required to rehabilitate the extra tracks at his own cost. Rehabilitation shall involve ripping of the compacted earth to a depth of 150mm to loosen the earth, and grass seeding according to</w:t>
      </w:r>
      <w:r>
        <w:rPr>
          <w:spacing w:val="2"/>
          <w:w w:val="105"/>
        </w:rPr>
        <w:t xml:space="preserve"> </w:t>
      </w:r>
      <w:r>
        <w:rPr>
          <w:w w:val="105"/>
        </w:rPr>
        <w:t>specification.</w:t>
      </w:r>
    </w:p>
    <w:p w14:paraId="1AD32F5C" w14:textId="77777777" w:rsidR="00AC6941" w:rsidRDefault="00AC6941">
      <w:pPr>
        <w:pStyle w:val="BodyText"/>
        <w:spacing w:before="9"/>
        <w:rPr>
          <w:sz w:val="25"/>
        </w:rPr>
      </w:pPr>
    </w:p>
    <w:p w14:paraId="32CC8B41" w14:textId="77777777" w:rsidR="00AC6941" w:rsidRDefault="008F2E77">
      <w:pPr>
        <w:pStyle w:val="Heading7"/>
        <w:tabs>
          <w:tab w:val="left" w:pos="1720"/>
        </w:tabs>
        <w:ind w:left="1011"/>
      </w:pPr>
      <w:r>
        <w:rPr>
          <w:w w:val="105"/>
        </w:rPr>
        <w:t>PES3</w:t>
      </w:r>
      <w:r>
        <w:rPr>
          <w:w w:val="105"/>
        </w:rPr>
        <w:tab/>
        <w:t>SITE</w:t>
      </w:r>
      <w:r>
        <w:rPr>
          <w:spacing w:val="1"/>
          <w:w w:val="105"/>
        </w:rPr>
        <w:t xml:space="preserve"> </w:t>
      </w:r>
      <w:r>
        <w:rPr>
          <w:w w:val="105"/>
        </w:rPr>
        <w:t>CAMPS</w:t>
      </w:r>
    </w:p>
    <w:p w14:paraId="6C07043E" w14:textId="77777777" w:rsidR="00AC6941" w:rsidRDefault="00AC6941">
      <w:pPr>
        <w:pStyle w:val="BodyText"/>
        <w:spacing w:before="5"/>
        <w:rPr>
          <w:b/>
          <w:sz w:val="24"/>
        </w:rPr>
      </w:pPr>
    </w:p>
    <w:p w14:paraId="643AB13D" w14:textId="77777777" w:rsidR="00AC6941" w:rsidRDefault="008F2E77">
      <w:pPr>
        <w:pStyle w:val="BodyText"/>
        <w:spacing w:line="252" w:lineRule="auto"/>
        <w:ind w:left="1720" w:right="1347"/>
        <w:jc w:val="both"/>
      </w:pPr>
      <w:r>
        <w:rPr>
          <w:w w:val="105"/>
        </w:rPr>
        <w:t>Where site camps are to be established the topsoil is to be removed to the base of the   A-horizon or to a depth of 150mm, whichever is the greater, and stockpiled according to the SANS</w:t>
      </w:r>
      <w:r>
        <w:rPr>
          <w:spacing w:val="-1"/>
          <w:w w:val="105"/>
        </w:rPr>
        <w:t xml:space="preserve"> </w:t>
      </w:r>
      <w:r>
        <w:rPr>
          <w:w w:val="105"/>
        </w:rPr>
        <w:t>specifications.</w:t>
      </w:r>
    </w:p>
    <w:p w14:paraId="3AAE4E99" w14:textId="77777777" w:rsidR="00AC6941" w:rsidRDefault="00AC6941">
      <w:pPr>
        <w:pStyle w:val="BodyText"/>
        <w:spacing w:before="7"/>
        <w:rPr>
          <w:sz w:val="21"/>
        </w:rPr>
      </w:pPr>
    </w:p>
    <w:p w14:paraId="4C0A0A77" w14:textId="77777777" w:rsidR="00AC6941" w:rsidRDefault="008F2E77">
      <w:pPr>
        <w:pStyle w:val="BodyText"/>
        <w:spacing w:line="256" w:lineRule="auto"/>
        <w:ind w:left="1720" w:right="1346"/>
        <w:jc w:val="both"/>
      </w:pPr>
      <w:r>
        <w:rPr>
          <w:w w:val="105"/>
        </w:rPr>
        <w:t>The</w:t>
      </w:r>
      <w:r>
        <w:rPr>
          <w:spacing w:val="-5"/>
          <w:w w:val="105"/>
        </w:rPr>
        <w:t xml:space="preserve"> </w:t>
      </w:r>
      <w:r>
        <w:rPr>
          <w:w w:val="105"/>
        </w:rPr>
        <w:t>site</w:t>
      </w:r>
      <w:r>
        <w:rPr>
          <w:spacing w:val="-5"/>
          <w:w w:val="105"/>
        </w:rPr>
        <w:t xml:space="preserve"> </w:t>
      </w:r>
      <w:r>
        <w:rPr>
          <w:w w:val="105"/>
        </w:rPr>
        <w:t>shall</w:t>
      </w:r>
      <w:r>
        <w:rPr>
          <w:spacing w:val="-6"/>
          <w:w w:val="105"/>
        </w:rPr>
        <w:t xml:space="preserve"> </w:t>
      </w:r>
      <w:r>
        <w:rPr>
          <w:w w:val="105"/>
        </w:rPr>
        <w:t>be</w:t>
      </w:r>
      <w:r>
        <w:rPr>
          <w:spacing w:val="-4"/>
          <w:w w:val="105"/>
        </w:rPr>
        <w:t xml:space="preserve"> </w:t>
      </w:r>
      <w:r>
        <w:rPr>
          <w:w w:val="105"/>
        </w:rPr>
        <w:t>located</w:t>
      </w:r>
      <w:r>
        <w:rPr>
          <w:spacing w:val="-5"/>
          <w:w w:val="105"/>
        </w:rPr>
        <w:t xml:space="preserve"> </w:t>
      </w:r>
      <w:r>
        <w:rPr>
          <w:w w:val="105"/>
        </w:rPr>
        <w:t>more</w:t>
      </w:r>
      <w:r>
        <w:rPr>
          <w:spacing w:val="-5"/>
          <w:w w:val="105"/>
        </w:rPr>
        <w:t xml:space="preserve"> </w:t>
      </w:r>
      <w:r>
        <w:rPr>
          <w:w w:val="105"/>
        </w:rPr>
        <w:t>than</w:t>
      </w:r>
      <w:r>
        <w:rPr>
          <w:spacing w:val="-5"/>
          <w:w w:val="105"/>
        </w:rPr>
        <w:t xml:space="preserve"> </w:t>
      </w:r>
      <w:r>
        <w:rPr>
          <w:w w:val="105"/>
        </w:rPr>
        <w:t>20m</w:t>
      </w:r>
      <w:r>
        <w:rPr>
          <w:spacing w:val="-3"/>
          <w:w w:val="105"/>
        </w:rPr>
        <w:t xml:space="preserve"> </w:t>
      </w:r>
      <w:r>
        <w:rPr>
          <w:w w:val="105"/>
        </w:rPr>
        <w:t>from</w:t>
      </w:r>
      <w:r>
        <w:rPr>
          <w:spacing w:val="-4"/>
          <w:w w:val="105"/>
        </w:rPr>
        <w:t xml:space="preserve"> </w:t>
      </w:r>
      <w:r>
        <w:rPr>
          <w:w w:val="105"/>
        </w:rPr>
        <w:t>watercourses.</w:t>
      </w:r>
      <w:r>
        <w:rPr>
          <w:spacing w:val="-6"/>
          <w:w w:val="105"/>
        </w:rPr>
        <w:t xml:space="preserve"> </w:t>
      </w:r>
      <w:r>
        <w:rPr>
          <w:w w:val="105"/>
        </w:rPr>
        <w:t>Runoff</w:t>
      </w:r>
      <w:r>
        <w:rPr>
          <w:spacing w:val="-6"/>
          <w:w w:val="105"/>
        </w:rPr>
        <w:t xml:space="preserve"> </w:t>
      </w:r>
      <w:r>
        <w:rPr>
          <w:w w:val="105"/>
        </w:rPr>
        <w:t>from</w:t>
      </w:r>
      <w:r>
        <w:rPr>
          <w:spacing w:val="-3"/>
          <w:w w:val="105"/>
        </w:rPr>
        <w:t xml:space="preserve"> </w:t>
      </w:r>
      <w:r>
        <w:rPr>
          <w:w w:val="105"/>
        </w:rPr>
        <w:t>the</w:t>
      </w:r>
      <w:r>
        <w:rPr>
          <w:spacing w:val="-3"/>
          <w:w w:val="105"/>
        </w:rPr>
        <w:t xml:space="preserve"> </w:t>
      </w:r>
      <w:r>
        <w:rPr>
          <w:w w:val="105"/>
        </w:rPr>
        <w:t>site</w:t>
      </w:r>
      <w:r>
        <w:rPr>
          <w:spacing w:val="-5"/>
          <w:w w:val="105"/>
        </w:rPr>
        <w:t xml:space="preserve"> </w:t>
      </w:r>
      <w:r>
        <w:rPr>
          <w:w w:val="105"/>
        </w:rPr>
        <w:t>must</w:t>
      </w:r>
      <w:r>
        <w:rPr>
          <w:spacing w:val="-6"/>
          <w:w w:val="105"/>
        </w:rPr>
        <w:t xml:space="preserve"> </w:t>
      </w:r>
      <w:r>
        <w:rPr>
          <w:w w:val="105"/>
        </w:rPr>
        <w:t>be</w:t>
      </w:r>
      <w:r>
        <w:rPr>
          <w:spacing w:val="-4"/>
          <w:w w:val="105"/>
        </w:rPr>
        <w:t xml:space="preserve"> </w:t>
      </w:r>
      <w:r>
        <w:rPr>
          <w:w w:val="105"/>
        </w:rPr>
        <w:t>prevented</w:t>
      </w:r>
      <w:r>
        <w:rPr>
          <w:spacing w:val="-5"/>
          <w:w w:val="105"/>
        </w:rPr>
        <w:t xml:space="preserve"> </w:t>
      </w:r>
      <w:r>
        <w:rPr>
          <w:w w:val="105"/>
        </w:rPr>
        <w:t>from</w:t>
      </w:r>
      <w:r>
        <w:rPr>
          <w:spacing w:val="-4"/>
          <w:w w:val="105"/>
        </w:rPr>
        <w:t xml:space="preserve"> </w:t>
      </w:r>
      <w:r>
        <w:rPr>
          <w:w w:val="105"/>
        </w:rPr>
        <w:t>entering the watercourse or</w:t>
      </w:r>
      <w:r>
        <w:rPr>
          <w:spacing w:val="2"/>
          <w:w w:val="105"/>
        </w:rPr>
        <w:t xml:space="preserve"> </w:t>
      </w:r>
      <w:r>
        <w:rPr>
          <w:w w:val="105"/>
        </w:rPr>
        <w:t>wetland.</w:t>
      </w:r>
    </w:p>
    <w:p w14:paraId="38404AA0" w14:textId="77777777" w:rsidR="00AC6941" w:rsidRDefault="00AC6941">
      <w:pPr>
        <w:pStyle w:val="BodyText"/>
        <w:spacing w:before="2"/>
        <w:rPr>
          <w:sz w:val="21"/>
        </w:rPr>
      </w:pPr>
    </w:p>
    <w:p w14:paraId="157BBC56" w14:textId="77777777" w:rsidR="00AC6941" w:rsidRDefault="008F2E77">
      <w:pPr>
        <w:pStyle w:val="BodyText"/>
        <w:ind w:left="1720"/>
        <w:jc w:val="both"/>
      </w:pPr>
      <w:r>
        <w:rPr>
          <w:w w:val="105"/>
        </w:rPr>
        <w:t>Site camps and surrounds are to be maintained in a clean orderly and presentable condition at all times.</w:t>
      </w:r>
    </w:p>
    <w:p w14:paraId="46F4EB69" w14:textId="77777777" w:rsidR="00AC6941" w:rsidRDefault="00AC6941">
      <w:pPr>
        <w:pStyle w:val="BodyText"/>
        <w:spacing w:before="6"/>
        <w:rPr>
          <w:sz w:val="22"/>
        </w:rPr>
      </w:pPr>
    </w:p>
    <w:p w14:paraId="3CF7EF84" w14:textId="77777777" w:rsidR="00AC6941" w:rsidRDefault="008F2E77">
      <w:pPr>
        <w:pStyle w:val="BodyText"/>
        <w:spacing w:before="1" w:line="256" w:lineRule="auto"/>
        <w:ind w:left="1720" w:right="1345"/>
        <w:jc w:val="both"/>
      </w:pPr>
      <w:r>
        <w:rPr>
          <w:w w:val="105"/>
        </w:rPr>
        <w:t>Waste water from kitchen and ablution facilities shall be led to soak pits and shall not be discharged to rivers or streams.</w:t>
      </w:r>
    </w:p>
    <w:p w14:paraId="0EAC62AA" w14:textId="77777777" w:rsidR="00AC6941" w:rsidRDefault="00AC6941">
      <w:pPr>
        <w:pStyle w:val="BodyText"/>
        <w:spacing w:before="8"/>
        <w:rPr>
          <w:sz w:val="20"/>
        </w:rPr>
      </w:pPr>
    </w:p>
    <w:p w14:paraId="0651C0B8" w14:textId="77777777" w:rsidR="00AC6941" w:rsidRDefault="008F2E77">
      <w:pPr>
        <w:pStyle w:val="BodyText"/>
        <w:spacing w:before="1"/>
        <w:ind w:left="1720"/>
        <w:jc w:val="both"/>
      </w:pPr>
      <w:r>
        <w:rPr>
          <w:w w:val="105"/>
        </w:rPr>
        <w:t>Tanks for fuels oils etc. shall be bounded with earth berms adequate to contain any possible spills.</w:t>
      </w:r>
    </w:p>
    <w:p w14:paraId="095B05B9" w14:textId="77777777" w:rsidR="00AC6941" w:rsidRDefault="00AC6941">
      <w:pPr>
        <w:pStyle w:val="BodyText"/>
        <w:spacing w:before="6"/>
        <w:rPr>
          <w:sz w:val="22"/>
        </w:rPr>
      </w:pPr>
    </w:p>
    <w:p w14:paraId="40F1BE22" w14:textId="650E2256" w:rsidR="00AC6941" w:rsidRDefault="008F2E77" w:rsidP="00B76379">
      <w:pPr>
        <w:pStyle w:val="BodyText"/>
        <w:spacing w:line="256" w:lineRule="auto"/>
        <w:ind w:left="1720" w:right="1343"/>
        <w:jc w:val="both"/>
        <w:sectPr w:rsidR="00AC6941">
          <w:pgSz w:w="11900" w:h="16840"/>
          <w:pgMar w:top="1040" w:right="220" w:bottom="960" w:left="420" w:header="439" w:footer="871" w:gutter="0"/>
          <w:cols w:space="720"/>
        </w:sectPr>
      </w:pPr>
      <w:r>
        <w:rPr>
          <w:w w:val="105"/>
        </w:rPr>
        <w:t>After completion of the Works the contractor shall restore the area used by him to its former condition, including removal of rubble and foundations, and to the satisfaction of the Engineer.</w:t>
      </w:r>
      <w:bookmarkEnd w:id="162"/>
    </w:p>
    <w:p w14:paraId="5168BAB1" w14:textId="77777777" w:rsidR="00AC6941" w:rsidRDefault="00AC6941">
      <w:pPr>
        <w:pStyle w:val="BodyText"/>
        <w:rPr>
          <w:sz w:val="18"/>
        </w:rPr>
      </w:pPr>
    </w:p>
    <w:p w14:paraId="39CEEFAB" w14:textId="77777777" w:rsidR="00AC6941" w:rsidRDefault="008F2E77">
      <w:pPr>
        <w:pStyle w:val="Heading7"/>
        <w:tabs>
          <w:tab w:val="left" w:pos="1720"/>
        </w:tabs>
        <w:spacing w:before="107"/>
        <w:ind w:left="1011"/>
      </w:pPr>
      <w:bookmarkStart w:id="164" w:name="_Hlk65842305"/>
      <w:r>
        <w:rPr>
          <w:w w:val="105"/>
        </w:rPr>
        <w:t>PES4</w:t>
      </w:r>
      <w:r>
        <w:rPr>
          <w:w w:val="105"/>
        </w:rPr>
        <w:tab/>
        <w:t>SANITATION</w:t>
      </w:r>
    </w:p>
    <w:p w14:paraId="52CD4504" w14:textId="77777777" w:rsidR="00AC6941" w:rsidRDefault="00AC6941">
      <w:pPr>
        <w:pStyle w:val="BodyText"/>
        <w:spacing w:before="5"/>
        <w:rPr>
          <w:b/>
          <w:sz w:val="24"/>
        </w:rPr>
      </w:pPr>
    </w:p>
    <w:p w14:paraId="27DD98C0" w14:textId="77777777" w:rsidR="00AC6941" w:rsidRDefault="008F2E77">
      <w:pPr>
        <w:pStyle w:val="BodyText"/>
        <w:spacing w:line="256" w:lineRule="auto"/>
        <w:ind w:left="1720" w:right="1346"/>
        <w:jc w:val="both"/>
      </w:pPr>
      <w:r>
        <w:rPr>
          <w:w w:val="105"/>
        </w:rPr>
        <w:t>Adequate toilet facilities are to be provided within 200m of the Works. All toilets shall be maintained by the Contractor in a clean sanitary condition to the satisfaction of the Engineer. Toilets shall not be located on flood plains where the possibility of flooding exists.</w:t>
      </w:r>
    </w:p>
    <w:p w14:paraId="7B39BF9C" w14:textId="77777777" w:rsidR="00AC6941" w:rsidRDefault="00AC6941">
      <w:pPr>
        <w:pStyle w:val="BodyText"/>
        <w:spacing w:before="3"/>
        <w:rPr>
          <w:sz w:val="21"/>
        </w:rPr>
      </w:pPr>
    </w:p>
    <w:p w14:paraId="7178B6E9" w14:textId="77777777" w:rsidR="00AC6941" w:rsidRDefault="008F2E77">
      <w:pPr>
        <w:pStyle w:val="BodyText"/>
        <w:spacing w:line="252" w:lineRule="auto"/>
        <w:ind w:left="1720" w:right="1345"/>
        <w:jc w:val="both"/>
      </w:pPr>
      <w:r>
        <w:rPr>
          <w:w w:val="105"/>
        </w:rPr>
        <w:t>Contractors shall instruct their staff and sub-contractors that they must use the toilets provided and not the veld, bush or streams.</w:t>
      </w:r>
    </w:p>
    <w:p w14:paraId="14D2E87C" w14:textId="77777777" w:rsidR="00AC6941" w:rsidRDefault="00AC6941">
      <w:pPr>
        <w:pStyle w:val="BodyText"/>
        <w:spacing w:before="2"/>
        <w:rPr>
          <w:sz w:val="20"/>
        </w:rPr>
      </w:pPr>
    </w:p>
    <w:p w14:paraId="7A2D8F8C" w14:textId="77777777" w:rsidR="00AC6941" w:rsidRDefault="008F2E77">
      <w:pPr>
        <w:pStyle w:val="Heading7"/>
        <w:tabs>
          <w:tab w:val="left" w:pos="1720"/>
        </w:tabs>
        <w:ind w:left="1011"/>
      </w:pPr>
      <w:r>
        <w:rPr>
          <w:w w:val="105"/>
        </w:rPr>
        <w:t>PES5</w:t>
      </w:r>
      <w:r>
        <w:rPr>
          <w:w w:val="105"/>
        </w:rPr>
        <w:tab/>
        <w:t>REFUSE</w:t>
      </w:r>
    </w:p>
    <w:p w14:paraId="40E8D808" w14:textId="77777777" w:rsidR="00AC6941" w:rsidRDefault="00AC6941">
      <w:pPr>
        <w:pStyle w:val="BodyText"/>
        <w:spacing w:before="5"/>
        <w:rPr>
          <w:b/>
          <w:sz w:val="24"/>
        </w:rPr>
      </w:pPr>
    </w:p>
    <w:p w14:paraId="3FB49395" w14:textId="77777777" w:rsidR="00AC6941" w:rsidRDefault="008F2E77">
      <w:pPr>
        <w:pStyle w:val="BodyText"/>
        <w:spacing w:line="256" w:lineRule="auto"/>
        <w:ind w:left="1720" w:right="1346"/>
        <w:jc w:val="both"/>
      </w:pPr>
      <w:r>
        <w:rPr>
          <w:w w:val="105"/>
        </w:rPr>
        <w:t>The site is to be kept clean, neat and tidy to the Engineer’s satisfaction. The Contractor shall provide bins at the Work sites and shall be responsible for disposal of refuse and waste generated by his staff on a daily basis. Domestic litter or construction waste may not be left lying about on site.</w:t>
      </w:r>
    </w:p>
    <w:p w14:paraId="0D8E8B75" w14:textId="77777777" w:rsidR="00AC6941" w:rsidRDefault="00AC6941">
      <w:pPr>
        <w:pStyle w:val="BodyText"/>
        <w:spacing w:before="9"/>
        <w:rPr>
          <w:sz w:val="20"/>
        </w:rPr>
      </w:pPr>
    </w:p>
    <w:p w14:paraId="3088B031" w14:textId="77777777" w:rsidR="00AC6941" w:rsidRDefault="008F2E77">
      <w:pPr>
        <w:pStyle w:val="BodyText"/>
        <w:spacing w:line="525" w:lineRule="auto"/>
        <w:ind w:left="1720" w:right="3853"/>
      </w:pPr>
      <w:r>
        <w:rPr>
          <w:w w:val="105"/>
        </w:rPr>
        <w:t>Refuse and construction waste shall be disposed of at an approved dump site. No burning of refuse is permitted.</w:t>
      </w:r>
    </w:p>
    <w:p w14:paraId="06DC137B" w14:textId="77777777" w:rsidR="00AC6941" w:rsidRDefault="008F2E77">
      <w:pPr>
        <w:pStyle w:val="Heading7"/>
        <w:tabs>
          <w:tab w:val="left" w:pos="1720"/>
        </w:tabs>
        <w:spacing w:before="30"/>
        <w:ind w:left="1011"/>
      </w:pPr>
      <w:r>
        <w:rPr>
          <w:w w:val="105"/>
        </w:rPr>
        <w:t>PES6</w:t>
      </w:r>
      <w:r>
        <w:rPr>
          <w:w w:val="105"/>
        </w:rPr>
        <w:tab/>
        <w:t>DUST</w:t>
      </w:r>
    </w:p>
    <w:p w14:paraId="43E41AB1" w14:textId="77777777" w:rsidR="00AC6941" w:rsidRDefault="00AC6941">
      <w:pPr>
        <w:pStyle w:val="BodyText"/>
        <w:spacing w:before="5"/>
        <w:rPr>
          <w:b/>
          <w:sz w:val="24"/>
        </w:rPr>
      </w:pPr>
    </w:p>
    <w:p w14:paraId="20E0DD4E" w14:textId="77777777" w:rsidR="00AC6941" w:rsidRDefault="008F2E77">
      <w:pPr>
        <w:pStyle w:val="BodyText"/>
        <w:spacing w:line="256" w:lineRule="auto"/>
        <w:ind w:left="1720" w:right="1346"/>
        <w:jc w:val="both"/>
      </w:pPr>
      <w:r>
        <w:rPr>
          <w:w w:val="105"/>
        </w:rPr>
        <w:t>Dust</w:t>
      </w:r>
      <w:r>
        <w:rPr>
          <w:spacing w:val="-7"/>
          <w:w w:val="105"/>
        </w:rPr>
        <w:t xml:space="preserve"> </w:t>
      </w:r>
      <w:r>
        <w:rPr>
          <w:w w:val="105"/>
        </w:rPr>
        <w:t>is</w:t>
      </w:r>
      <w:r>
        <w:rPr>
          <w:spacing w:val="-7"/>
          <w:w w:val="105"/>
        </w:rPr>
        <w:t xml:space="preserve"> </w:t>
      </w:r>
      <w:r>
        <w:rPr>
          <w:w w:val="105"/>
        </w:rPr>
        <w:t>regarded</w:t>
      </w:r>
      <w:r>
        <w:rPr>
          <w:spacing w:val="-5"/>
          <w:w w:val="105"/>
        </w:rPr>
        <w:t xml:space="preserve"> </w:t>
      </w:r>
      <w:r>
        <w:rPr>
          <w:w w:val="105"/>
        </w:rPr>
        <w:t>as</w:t>
      </w:r>
      <w:r>
        <w:rPr>
          <w:spacing w:val="-7"/>
          <w:w w:val="105"/>
        </w:rPr>
        <w:t xml:space="preserve"> </w:t>
      </w:r>
      <w:r>
        <w:rPr>
          <w:w w:val="105"/>
        </w:rPr>
        <w:t>a</w:t>
      </w:r>
      <w:r>
        <w:rPr>
          <w:spacing w:val="-5"/>
          <w:w w:val="105"/>
        </w:rPr>
        <w:t xml:space="preserve"> </w:t>
      </w:r>
      <w:r>
        <w:rPr>
          <w:w w:val="105"/>
        </w:rPr>
        <w:t>nuisance</w:t>
      </w:r>
      <w:r>
        <w:rPr>
          <w:spacing w:val="-6"/>
          <w:w w:val="105"/>
        </w:rPr>
        <w:t xml:space="preserve"> </w:t>
      </w:r>
      <w:r>
        <w:rPr>
          <w:w w:val="105"/>
        </w:rPr>
        <w:t>when</w:t>
      </w:r>
      <w:r>
        <w:rPr>
          <w:spacing w:val="-6"/>
          <w:w w:val="105"/>
        </w:rPr>
        <w:t xml:space="preserve"> </w:t>
      </w:r>
      <w:r>
        <w:rPr>
          <w:w w:val="105"/>
        </w:rPr>
        <w:t>it</w:t>
      </w:r>
      <w:r>
        <w:rPr>
          <w:spacing w:val="-6"/>
          <w:w w:val="105"/>
        </w:rPr>
        <w:t xml:space="preserve"> </w:t>
      </w:r>
      <w:r>
        <w:rPr>
          <w:w w:val="105"/>
        </w:rPr>
        <w:t>reduces</w:t>
      </w:r>
      <w:r>
        <w:rPr>
          <w:spacing w:val="-7"/>
          <w:w w:val="105"/>
        </w:rPr>
        <w:t xml:space="preserve"> </w:t>
      </w:r>
      <w:r>
        <w:rPr>
          <w:w w:val="105"/>
        </w:rPr>
        <w:t>visibility,</w:t>
      </w:r>
      <w:r>
        <w:rPr>
          <w:spacing w:val="-6"/>
          <w:w w:val="105"/>
        </w:rPr>
        <w:t xml:space="preserve"> </w:t>
      </w:r>
      <w:r>
        <w:rPr>
          <w:w w:val="105"/>
        </w:rPr>
        <w:t>soils</w:t>
      </w:r>
      <w:r>
        <w:rPr>
          <w:spacing w:val="-7"/>
          <w:w w:val="105"/>
        </w:rPr>
        <w:t xml:space="preserve"> </w:t>
      </w:r>
      <w:r>
        <w:rPr>
          <w:w w:val="105"/>
        </w:rPr>
        <w:t>private</w:t>
      </w:r>
      <w:r>
        <w:rPr>
          <w:spacing w:val="-5"/>
          <w:w w:val="105"/>
        </w:rPr>
        <w:t xml:space="preserve"> </w:t>
      </w:r>
      <w:r>
        <w:rPr>
          <w:w w:val="105"/>
        </w:rPr>
        <w:t>property</w:t>
      </w:r>
      <w:r>
        <w:rPr>
          <w:spacing w:val="-7"/>
          <w:w w:val="105"/>
        </w:rPr>
        <w:t xml:space="preserve"> </w:t>
      </w:r>
      <w:r>
        <w:rPr>
          <w:w w:val="105"/>
        </w:rPr>
        <w:t>or</w:t>
      </w:r>
      <w:r>
        <w:rPr>
          <w:spacing w:val="-7"/>
          <w:w w:val="105"/>
        </w:rPr>
        <w:t xml:space="preserve"> </w:t>
      </w:r>
      <w:r>
        <w:rPr>
          <w:w w:val="105"/>
        </w:rPr>
        <w:t>is</w:t>
      </w:r>
      <w:r>
        <w:rPr>
          <w:spacing w:val="-6"/>
          <w:w w:val="105"/>
        </w:rPr>
        <w:t xml:space="preserve"> </w:t>
      </w:r>
      <w:r>
        <w:rPr>
          <w:w w:val="105"/>
        </w:rPr>
        <w:t>aesthetically</w:t>
      </w:r>
      <w:r>
        <w:rPr>
          <w:spacing w:val="-7"/>
          <w:w w:val="105"/>
        </w:rPr>
        <w:t xml:space="preserve"> </w:t>
      </w:r>
      <w:r>
        <w:rPr>
          <w:w w:val="105"/>
        </w:rPr>
        <w:t>displeasing.</w:t>
      </w:r>
      <w:r>
        <w:rPr>
          <w:spacing w:val="-6"/>
          <w:w w:val="105"/>
        </w:rPr>
        <w:t xml:space="preserve"> </w:t>
      </w:r>
      <w:r>
        <w:rPr>
          <w:w w:val="105"/>
        </w:rPr>
        <w:t>Dust also reduces the value of grazing grasses and retards plant</w:t>
      </w:r>
      <w:r>
        <w:rPr>
          <w:spacing w:val="3"/>
          <w:w w:val="105"/>
        </w:rPr>
        <w:t xml:space="preserve"> </w:t>
      </w:r>
      <w:r>
        <w:rPr>
          <w:w w:val="105"/>
        </w:rPr>
        <w:t>growth.</w:t>
      </w:r>
    </w:p>
    <w:p w14:paraId="6D96CD7A" w14:textId="77777777" w:rsidR="00AC6941" w:rsidRDefault="00AC6941">
      <w:pPr>
        <w:pStyle w:val="BodyText"/>
        <w:spacing w:before="3"/>
        <w:rPr>
          <w:sz w:val="21"/>
        </w:rPr>
      </w:pPr>
    </w:p>
    <w:p w14:paraId="4D55C0D9" w14:textId="77777777" w:rsidR="00AC6941" w:rsidRDefault="008F2E77">
      <w:pPr>
        <w:pStyle w:val="BodyText"/>
        <w:ind w:left="1720"/>
      </w:pPr>
      <w:r>
        <w:rPr>
          <w:w w:val="105"/>
        </w:rPr>
        <w:t xml:space="preserve">Dust generated by construction related activities must therefore be </w:t>
      </w:r>
      <w:proofErr w:type="spellStart"/>
      <w:r>
        <w:rPr>
          <w:w w:val="105"/>
        </w:rPr>
        <w:t>minimised</w:t>
      </w:r>
      <w:proofErr w:type="spellEnd"/>
      <w:r>
        <w:rPr>
          <w:w w:val="105"/>
        </w:rPr>
        <w:t>.</w:t>
      </w:r>
    </w:p>
    <w:p w14:paraId="6DD424AA" w14:textId="77777777" w:rsidR="00AC6941" w:rsidRDefault="00AC6941">
      <w:pPr>
        <w:pStyle w:val="BodyText"/>
        <w:spacing w:before="1"/>
        <w:rPr>
          <w:sz w:val="22"/>
        </w:rPr>
      </w:pPr>
    </w:p>
    <w:p w14:paraId="605AB552" w14:textId="3F60479A" w:rsidR="00AC6941" w:rsidRDefault="008F2E77" w:rsidP="00B76379">
      <w:pPr>
        <w:pStyle w:val="BodyText"/>
        <w:spacing w:line="256" w:lineRule="auto"/>
        <w:ind w:left="1720" w:right="1345"/>
        <w:jc w:val="both"/>
      </w:pPr>
      <w:r>
        <w:rPr>
          <w:w w:val="105"/>
        </w:rPr>
        <w:t>The Contractor shall control dust over the site of the Works, on access roads/tracks, on stockpiles and spoil sites or borrow pits.</w:t>
      </w:r>
    </w:p>
    <w:p w14:paraId="1BDBEF08" w14:textId="77777777" w:rsidR="00B76379" w:rsidRPr="00B76379" w:rsidRDefault="00B76379" w:rsidP="00B76379">
      <w:pPr>
        <w:pStyle w:val="BodyText"/>
        <w:spacing w:line="256" w:lineRule="auto"/>
        <w:ind w:left="1720" w:right="1345"/>
        <w:jc w:val="both"/>
      </w:pPr>
    </w:p>
    <w:p w14:paraId="12EB0500" w14:textId="77777777" w:rsidR="00AC6941" w:rsidRDefault="008F2E77">
      <w:pPr>
        <w:pStyle w:val="BodyText"/>
        <w:spacing w:line="256" w:lineRule="auto"/>
        <w:ind w:left="1720" w:right="1402"/>
      </w:pPr>
      <w:r>
        <w:rPr>
          <w:w w:val="105"/>
        </w:rPr>
        <w:t>Control of dust shall involve spraying with water. The quantities of water used should not be large enough or applied with sufficient force to generate run off which could result in soil erosion. A water cart shall be provided by the Contractor to control dust levels.</w:t>
      </w:r>
    </w:p>
    <w:p w14:paraId="6AFE9D0C" w14:textId="77777777" w:rsidR="00AC6941" w:rsidRDefault="00AC6941">
      <w:pPr>
        <w:pStyle w:val="BodyText"/>
        <w:spacing w:before="4"/>
      </w:pPr>
    </w:p>
    <w:p w14:paraId="44DBD257" w14:textId="77777777" w:rsidR="00AC6941" w:rsidRDefault="008F2E77">
      <w:pPr>
        <w:pStyle w:val="Heading7"/>
        <w:tabs>
          <w:tab w:val="left" w:pos="1720"/>
        </w:tabs>
        <w:ind w:left="1011"/>
      </w:pPr>
      <w:r>
        <w:rPr>
          <w:w w:val="105"/>
        </w:rPr>
        <w:t>PES7</w:t>
      </w:r>
      <w:r>
        <w:rPr>
          <w:w w:val="105"/>
        </w:rPr>
        <w:tab/>
        <w:t>NOISE</w:t>
      </w:r>
    </w:p>
    <w:p w14:paraId="40212C8C" w14:textId="77777777" w:rsidR="00AC6941" w:rsidRDefault="00AC6941">
      <w:pPr>
        <w:pStyle w:val="BodyText"/>
        <w:spacing w:before="5"/>
        <w:rPr>
          <w:b/>
          <w:sz w:val="24"/>
        </w:rPr>
      </w:pPr>
    </w:p>
    <w:p w14:paraId="53B6C1A3" w14:textId="77777777" w:rsidR="00AC6941" w:rsidRDefault="008F2E77">
      <w:pPr>
        <w:pStyle w:val="BodyText"/>
        <w:spacing w:line="256" w:lineRule="auto"/>
        <w:ind w:left="1720" w:right="1278"/>
      </w:pPr>
      <w:r>
        <w:rPr>
          <w:w w:val="105"/>
        </w:rPr>
        <w:t>Noise</w:t>
      </w:r>
      <w:r>
        <w:rPr>
          <w:spacing w:val="-10"/>
          <w:w w:val="105"/>
        </w:rPr>
        <w:t xml:space="preserve"> </w:t>
      </w:r>
      <w:r>
        <w:rPr>
          <w:w w:val="105"/>
        </w:rPr>
        <w:t>levels</w:t>
      </w:r>
      <w:r>
        <w:rPr>
          <w:spacing w:val="-10"/>
          <w:w w:val="105"/>
        </w:rPr>
        <w:t xml:space="preserve"> </w:t>
      </w:r>
      <w:r>
        <w:rPr>
          <w:w w:val="105"/>
        </w:rPr>
        <w:t>are</w:t>
      </w:r>
      <w:r>
        <w:rPr>
          <w:spacing w:val="-9"/>
          <w:w w:val="105"/>
        </w:rPr>
        <w:t xml:space="preserve"> </w:t>
      </w:r>
      <w:r>
        <w:rPr>
          <w:w w:val="105"/>
        </w:rPr>
        <w:t>to</w:t>
      </w:r>
      <w:r>
        <w:rPr>
          <w:spacing w:val="-10"/>
          <w:w w:val="105"/>
        </w:rPr>
        <w:t xml:space="preserve"> </w:t>
      </w:r>
      <w:r>
        <w:rPr>
          <w:w w:val="105"/>
        </w:rPr>
        <w:t>be</w:t>
      </w:r>
      <w:r>
        <w:rPr>
          <w:spacing w:val="-9"/>
          <w:w w:val="105"/>
        </w:rPr>
        <w:t xml:space="preserve"> </w:t>
      </w:r>
      <w:r>
        <w:rPr>
          <w:w w:val="105"/>
        </w:rPr>
        <w:t>kept</w:t>
      </w:r>
      <w:r>
        <w:rPr>
          <w:spacing w:val="-10"/>
          <w:w w:val="105"/>
        </w:rPr>
        <w:t xml:space="preserve"> </w:t>
      </w:r>
      <w:r>
        <w:rPr>
          <w:w w:val="105"/>
        </w:rPr>
        <w:t>within</w:t>
      </w:r>
      <w:r>
        <w:rPr>
          <w:spacing w:val="-9"/>
          <w:w w:val="105"/>
        </w:rPr>
        <w:t xml:space="preserve"> </w:t>
      </w:r>
      <w:r>
        <w:rPr>
          <w:w w:val="105"/>
        </w:rPr>
        <w:t>reasonable</w:t>
      </w:r>
      <w:r>
        <w:rPr>
          <w:spacing w:val="-10"/>
          <w:w w:val="105"/>
        </w:rPr>
        <w:t xml:space="preserve"> </w:t>
      </w:r>
      <w:r>
        <w:rPr>
          <w:w w:val="105"/>
        </w:rPr>
        <w:t>norms</w:t>
      </w:r>
      <w:r>
        <w:rPr>
          <w:spacing w:val="-10"/>
          <w:w w:val="105"/>
        </w:rPr>
        <w:t xml:space="preserve"> </w:t>
      </w:r>
      <w:r>
        <w:rPr>
          <w:w w:val="105"/>
        </w:rPr>
        <w:t>as</w:t>
      </w:r>
      <w:r>
        <w:rPr>
          <w:spacing w:val="-9"/>
          <w:w w:val="105"/>
        </w:rPr>
        <w:t xml:space="preserve"> </w:t>
      </w:r>
      <w:r>
        <w:rPr>
          <w:w w:val="105"/>
        </w:rPr>
        <w:t>determined</w:t>
      </w:r>
      <w:r>
        <w:rPr>
          <w:spacing w:val="-10"/>
          <w:w w:val="105"/>
        </w:rPr>
        <w:t xml:space="preserve"> </w:t>
      </w:r>
      <w:r>
        <w:rPr>
          <w:w w:val="105"/>
        </w:rPr>
        <w:t>by</w:t>
      </w:r>
      <w:r>
        <w:rPr>
          <w:spacing w:val="-9"/>
          <w:w w:val="105"/>
        </w:rPr>
        <w:t xml:space="preserve"> </w:t>
      </w:r>
      <w:r>
        <w:rPr>
          <w:w w:val="105"/>
        </w:rPr>
        <w:t>the</w:t>
      </w:r>
      <w:r>
        <w:rPr>
          <w:spacing w:val="-10"/>
          <w:w w:val="105"/>
        </w:rPr>
        <w:t xml:space="preserve"> </w:t>
      </w:r>
      <w:r>
        <w:rPr>
          <w:w w:val="105"/>
        </w:rPr>
        <w:t>Engineer,</w:t>
      </w:r>
      <w:r>
        <w:rPr>
          <w:spacing w:val="-9"/>
          <w:w w:val="105"/>
        </w:rPr>
        <w:t xml:space="preserve"> </w:t>
      </w:r>
      <w:r>
        <w:rPr>
          <w:w w:val="105"/>
        </w:rPr>
        <w:t>taking</w:t>
      </w:r>
      <w:r>
        <w:rPr>
          <w:spacing w:val="-10"/>
          <w:w w:val="105"/>
        </w:rPr>
        <w:t xml:space="preserve"> </w:t>
      </w:r>
      <w:r>
        <w:rPr>
          <w:w w:val="105"/>
        </w:rPr>
        <w:t>into</w:t>
      </w:r>
      <w:r>
        <w:rPr>
          <w:spacing w:val="-9"/>
          <w:w w:val="105"/>
        </w:rPr>
        <w:t xml:space="preserve"> </w:t>
      </w:r>
      <w:r>
        <w:rPr>
          <w:w w:val="105"/>
        </w:rPr>
        <w:t>account</w:t>
      </w:r>
      <w:r>
        <w:rPr>
          <w:spacing w:val="-10"/>
          <w:w w:val="105"/>
        </w:rPr>
        <w:t xml:space="preserve"> </w:t>
      </w:r>
      <w:r>
        <w:rPr>
          <w:w w:val="105"/>
        </w:rPr>
        <w:t>the</w:t>
      </w:r>
      <w:r>
        <w:rPr>
          <w:spacing w:val="-10"/>
          <w:w w:val="105"/>
        </w:rPr>
        <w:t xml:space="preserve"> </w:t>
      </w:r>
      <w:r>
        <w:rPr>
          <w:w w:val="105"/>
        </w:rPr>
        <w:t>context of the rural</w:t>
      </w:r>
      <w:r>
        <w:rPr>
          <w:spacing w:val="-13"/>
          <w:w w:val="105"/>
        </w:rPr>
        <w:t xml:space="preserve"> </w:t>
      </w:r>
      <w:r>
        <w:rPr>
          <w:w w:val="105"/>
        </w:rPr>
        <w:t>setting.</w:t>
      </w:r>
    </w:p>
    <w:p w14:paraId="252F6EB2" w14:textId="77777777" w:rsidR="00AC6941" w:rsidRDefault="00AC6941">
      <w:pPr>
        <w:pStyle w:val="BodyText"/>
        <w:spacing w:before="4"/>
        <w:rPr>
          <w:sz w:val="20"/>
        </w:rPr>
      </w:pPr>
    </w:p>
    <w:p w14:paraId="27B66C65" w14:textId="77777777" w:rsidR="00AC6941" w:rsidRDefault="008F2E77">
      <w:pPr>
        <w:pStyle w:val="BodyText"/>
        <w:spacing w:before="1"/>
        <w:ind w:left="1720"/>
      </w:pPr>
      <w:r>
        <w:rPr>
          <w:w w:val="105"/>
        </w:rPr>
        <w:t>Silencers shall be fitted to all machinery and vehicles shall be well maintained.</w:t>
      </w:r>
    </w:p>
    <w:p w14:paraId="1C692E58" w14:textId="77777777" w:rsidR="00AC6941" w:rsidRDefault="00AC6941">
      <w:pPr>
        <w:pStyle w:val="BodyText"/>
        <w:spacing w:before="3"/>
        <w:rPr>
          <w:sz w:val="21"/>
        </w:rPr>
      </w:pPr>
    </w:p>
    <w:p w14:paraId="0A239CAC" w14:textId="77777777" w:rsidR="00AC6941" w:rsidRDefault="008F2E77">
      <w:pPr>
        <w:pStyle w:val="BodyText"/>
        <w:spacing w:line="256" w:lineRule="auto"/>
        <w:ind w:left="1720" w:right="1345"/>
        <w:jc w:val="both"/>
      </w:pPr>
      <w:r>
        <w:rPr>
          <w:w w:val="105"/>
        </w:rPr>
        <w:t>The Contractor shall inform residents of any excessive noise that is anticipated due to construction activities, for example</w:t>
      </w:r>
      <w:r>
        <w:rPr>
          <w:spacing w:val="-8"/>
          <w:w w:val="105"/>
        </w:rPr>
        <w:t xml:space="preserve"> </w:t>
      </w:r>
      <w:r>
        <w:rPr>
          <w:w w:val="105"/>
        </w:rPr>
        <w:t>blasting</w:t>
      </w:r>
      <w:r>
        <w:rPr>
          <w:spacing w:val="-8"/>
          <w:w w:val="105"/>
        </w:rPr>
        <w:t xml:space="preserve"> </w:t>
      </w:r>
      <w:r>
        <w:rPr>
          <w:w w:val="105"/>
        </w:rPr>
        <w:t>for</w:t>
      </w:r>
      <w:r>
        <w:rPr>
          <w:spacing w:val="-9"/>
          <w:w w:val="105"/>
        </w:rPr>
        <w:t xml:space="preserve"> </w:t>
      </w:r>
      <w:r>
        <w:rPr>
          <w:w w:val="105"/>
        </w:rPr>
        <w:t>excavation.</w:t>
      </w:r>
      <w:r>
        <w:rPr>
          <w:spacing w:val="-8"/>
          <w:w w:val="105"/>
        </w:rPr>
        <w:t xml:space="preserve"> </w:t>
      </w:r>
      <w:r>
        <w:rPr>
          <w:w w:val="105"/>
        </w:rPr>
        <w:t>This</w:t>
      </w:r>
      <w:r>
        <w:rPr>
          <w:spacing w:val="-9"/>
          <w:w w:val="105"/>
        </w:rPr>
        <w:t xml:space="preserve"> </w:t>
      </w:r>
      <w:r>
        <w:rPr>
          <w:w w:val="105"/>
        </w:rPr>
        <w:t>notice</w:t>
      </w:r>
      <w:r>
        <w:rPr>
          <w:spacing w:val="-8"/>
          <w:w w:val="105"/>
        </w:rPr>
        <w:t xml:space="preserve"> </w:t>
      </w:r>
      <w:r>
        <w:rPr>
          <w:w w:val="105"/>
        </w:rPr>
        <w:t>shall</w:t>
      </w:r>
      <w:r>
        <w:rPr>
          <w:spacing w:val="-8"/>
          <w:w w:val="105"/>
        </w:rPr>
        <w:t xml:space="preserve"> </w:t>
      </w:r>
      <w:r>
        <w:rPr>
          <w:w w:val="105"/>
        </w:rPr>
        <w:t>be</w:t>
      </w:r>
      <w:r>
        <w:rPr>
          <w:spacing w:val="-8"/>
          <w:w w:val="105"/>
        </w:rPr>
        <w:t xml:space="preserve"> </w:t>
      </w:r>
      <w:r>
        <w:rPr>
          <w:w w:val="105"/>
        </w:rPr>
        <w:t>given</w:t>
      </w:r>
      <w:r>
        <w:rPr>
          <w:spacing w:val="-8"/>
          <w:w w:val="105"/>
        </w:rPr>
        <w:t xml:space="preserve"> </w:t>
      </w:r>
      <w:r>
        <w:rPr>
          <w:w w:val="105"/>
        </w:rPr>
        <w:t>at</w:t>
      </w:r>
      <w:r>
        <w:rPr>
          <w:spacing w:val="-8"/>
          <w:w w:val="105"/>
        </w:rPr>
        <w:t xml:space="preserve"> </w:t>
      </w:r>
      <w:r>
        <w:rPr>
          <w:w w:val="105"/>
        </w:rPr>
        <w:t>least</w:t>
      </w:r>
      <w:r>
        <w:rPr>
          <w:spacing w:val="-9"/>
          <w:w w:val="105"/>
        </w:rPr>
        <w:t xml:space="preserve"> </w:t>
      </w:r>
      <w:r>
        <w:rPr>
          <w:w w:val="105"/>
        </w:rPr>
        <w:t>2</w:t>
      </w:r>
      <w:r>
        <w:rPr>
          <w:spacing w:val="-8"/>
          <w:w w:val="105"/>
        </w:rPr>
        <w:t xml:space="preserve"> </w:t>
      </w:r>
      <w:r>
        <w:rPr>
          <w:w w:val="105"/>
        </w:rPr>
        <w:t>days</w:t>
      </w:r>
      <w:r>
        <w:rPr>
          <w:spacing w:val="-8"/>
          <w:w w:val="105"/>
        </w:rPr>
        <w:t xml:space="preserve"> </w:t>
      </w:r>
      <w:r>
        <w:rPr>
          <w:w w:val="105"/>
        </w:rPr>
        <w:t>before</w:t>
      </w:r>
      <w:r>
        <w:rPr>
          <w:spacing w:val="-7"/>
          <w:w w:val="105"/>
        </w:rPr>
        <w:t xml:space="preserve"> </w:t>
      </w:r>
      <w:r>
        <w:rPr>
          <w:w w:val="105"/>
        </w:rPr>
        <w:t>the</w:t>
      </w:r>
      <w:r>
        <w:rPr>
          <w:spacing w:val="-8"/>
          <w:w w:val="105"/>
        </w:rPr>
        <w:t xml:space="preserve"> </w:t>
      </w:r>
      <w:r>
        <w:rPr>
          <w:w w:val="105"/>
        </w:rPr>
        <w:t>event</w:t>
      </w:r>
      <w:r>
        <w:rPr>
          <w:spacing w:val="-9"/>
          <w:w w:val="105"/>
        </w:rPr>
        <w:t xml:space="preserve"> </w:t>
      </w:r>
      <w:r>
        <w:rPr>
          <w:w w:val="105"/>
        </w:rPr>
        <w:t>generating</w:t>
      </w:r>
      <w:r>
        <w:rPr>
          <w:spacing w:val="-8"/>
          <w:w w:val="105"/>
        </w:rPr>
        <w:t xml:space="preserve"> </w:t>
      </w:r>
      <w:r>
        <w:rPr>
          <w:w w:val="105"/>
        </w:rPr>
        <w:t>higher</w:t>
      </w:r>
      <w:r>
        <w:rPr>
          <w:spacing w:val="-8"/>
          <w:w w:val="105"/>
        </w:rPr>
        <w:t xml:space="preserve"> </w:t>
      </w:r>
      <w:r>
        <w:rPr>
          <w:w w:val="105"/>
        </w:rPr>
        <w:t>noise levels.</w:t>
      </w:r>
    </w:p>
    <w:p w14:paraId="133E1687" w14:textId="77777777" w:rsidR="00AC6941" w:rsidRDefault="00AC6941">
      <w:pPr>
        <w:pStyle w:val="BodyText"/>
        <w:spacing w:before="4"/>
        <w:rPr>
          <w:sz w:val="20"/>
        </w:rPr>
      </w:pPr>
    </w:p>
    <w:p w14:paraId="4FF2FAAE" w14:textId="77777777" w:rsidR="00AC6941" w:rsidRDefault="008F2E77">
      <w:pPr>
        <w:pStyle w:val="BodyText"/>
        <w:spacing w:line="252" w:lineRule="auto"/>
        <w:ind w:left="1720" w:right="933"/>
      </w:pPr>
      <w:r>
        <w:rPr>
          <w:w w:val="105"/>
        </w:rPr>
        <w:t>Any</w:t>
      </w:r>
      <w:r>
        <w:rPr>
          <w:spacing w:val="-10"/>
          <w:w w:val="105"/>
        </w:rPr>
        <w:t xml:space="preserve"> </w:t>
      </w:r>
      <w:r>
        <w:rPr>
          <w:w w:val="105"/>
        </w:rPr>
        <w:t>complaints</w:t>
      </w:r>
      <w:r>
        <w:rPr>
          <w:spacing w:val="-10"/>
          <w:w w:val="105"/>
        </w:rPr>
        <w:t xml:space="preserve"> </w:t>
      </w:r>
      <w:r>
        <w:rPr>
          <w:w w:val="105"/>
        </w:rPr>
        <w:t>received</w:t>
      </w:r>
      <w:r>
        <w:rPr>
          <w:spacing w:val="-9"/>
          <w:w w:val="105"/>
        </w:rPr>
        <w:t xml:space="preserve"> </w:t>
      </w:r>
      <w:r>
        <w:rPr>
          <w:w w:val="105"/>
        </w:rPr>
        <w:t>by</w:t>
      </w:r>
      <w:r>
        <w:rPr>
          <w:spacing w:val="-10"/>
          <w:w w:val="105"/>
        </w:rPr>
        <w:t xml:space="preserve"> </w:t>
      </w:r>
      <w:r>
        <w:rPr>
          <w:w w:val="105"/>
        </w:rPr>
        <w:t>the</w:t>
      </w:r>
      <w:r>
        <w:rPr>
          <w:spacing w:val="-9"/>
          <w:w w:val="105"/>
        </w:rPr>
        <w:t xml:space="preserve"> </w:t>
      </w:r>
      <w:r>
        <w:rPr>
          <w:w w:val="105"/>
        </w:rPr>
        <w:t>Engineer</w:t>
      </w:r>
      <w:r>
        <w:rPr>
          <w:spacing w:val="-10"/>
          <w:w w:val="105"/>
        </w:rPr>
        <w:t xml:space="preserve"> </w:t>
      </w:r>
      <w:r>
        <w:rPr>
          <w:w w:val="105"/>
        </w:rPr>
        <w:t>regarding</w:t>
      </w:r>
      <w:r>
        <w:rPr>
          <w:spacing w:val="-10"/>
          <w:w w:val="105"/>
        </w:rPr>
        <w:t xml:space="preserve"> </w:t>
      </w:r>
      <w:r>
        <w:rPr>
          <w:w w:val="105"/>
        </w:rPr>
        <w:t>noise</w:t>
      </w:r>
      <w:r>
        <w:rPr>
          <w:spacing w:val="-9"/>
          <w:w w:val="105"/>
        </w:rPr>
        <w:t xml:space="preserve"> </w:t>
      </w:r>
      <w:r>
        <w:rPr>
          <w:w w:val="105"/>
        </w:rPr>
        <w:t>will</w:t>
      </w:r>
      <w:r>
        <w:rPr>
          <w:spacing w:val="-11"/>
          <w:w w:val="105"/>
        </w:rPr>
        <w:t xml:space="preserve"> </w:t>
      </w:r>
      <w:r>
        <w:rPr>
          <w:w w:val="105"/>
        </w:rPr>
        <w:t>be</w:t>
      </w:r>
      <w:r>
        <w:rPr>
          <w:spacing w:val="-9"/>
          <w:w w:val="105"/>
        </w:rPr>
        <w:t xml:space="preserve"> </w:t>
      </w:r>
      <w:r>
        <w:rPr>
          <w:w w:val="105"/>
        </w:rPr>
        <w:t>recorded</w:t>
      </w:r>
      <w:r>
        <w:rPr>
          <w:spacing w:val="-10"/>
          <w:w w:val="105"/>
        </w:rPr>
        <w:t xml:space="preserve"> </w:t>
      </w:r>
      <w:r>
        <w:rPr>
          <w:w w:val="105"/>
        </w:rPr>
        <w:t>and</w:t>
      </w:r>
      <w:r>
        <w:rPr>
          <w:spacing w:val="-9"/>
          <w:w w:val="105"/>
        </w:rPr>
        <w:t xml:space="preserve"> </w:t>
      </w:r>
      <w:r>
        <w:rPr>
          <w:w w:val="105"/>
        </w:rPr>
        <w:t>communicated</w:t>
      </w:r>
      <w:r>
        <w:rPr>
          <w:spacing w:val="-10"/>
          <w:w w:val="105"/>
        </w:rPr>
        <w:t xml:space="preserve"> </w:t>
      </w:r>
      <w:r>
        <w:rPr>
          <w:w w:val="105"/>
        </w:rPr>
        <w:t>to</w:t>
      </w:r>
      <w:r>
        <w:rPr>
          <w:spacing w:val="-10"/>
          <w:w w:val="105"/>
        </w:rPr>
        <w:t xml:space="preserve"> </w:t>
      </w:r>
      <w:r>
        <w:rPr>
          <w:w w:val="105"/>
        </w:rPr>
        <w:t>the</w:t>
      </w:r>
      <w:r>
        <w:rPr>
          <w:spacing w:val="-9"/>
          <w:w w:val="105"/>
        </w:rPr>
        <w:t xml:space="preserve"> </w:t>
      </w:r>
      <w:r>
        <w:rPr>
          <w:w w:val="105"/>
        </w:rPr>
        <w:t>Environmental Control</w:t>
      </w:r>
      <w:r>
        <w:rPr>
          <w:spacing w:val="-5"/>
          <w:w w:val="105"/>
        </w:rPr>
        <w:t xml:space="preserve"> </w:t>
      </w:r>
      <w:r>
        <w:rPr>
          <w:w w:val="105"/>
        </w:rPr>
        <w:t>Officer.</w:t>
      </w:r>
    </w:p>
    <w:p w14:paraId="3787C38C" w14:textId="77777777" w:rsidR="00AC6941" w:rsidRDefault="00AC6941">
      <w:pPr>
        <w:pStyle w:val="BodyText"/>
        <w:spacing w:before="4"/>
        <w:rPr>
          <w:sz w:val="24"/>
        </w:rPr>
      </w:pPr>
    </w:p>
    <w:p w14:paraId="6E659FA2" w14:textId="77777777" w:rsidR="00AC6941" w:rsidRDefault="008F2E77">
      <w:pPr>
        <w:pStyle w:val="Heading7"/>
        <w:tabs>
          <w:tab w:val="left" w:pos="1720"/>
        </w:tabs>
        <w:ind w:left="1011"/>
      </w:pPr>
      <w:r>
        <w:rPr>
          <w:w w:val="105"/>
        </w:rPr>
        <w:t>PES8</w:t>
      </w:r>
      <w:r>
        <w:rPr>
          <w:w w:val="105"/>
        </w:rPr>
        <w:tab/>
        <w:t>SOCIAL</w:t>
      </w:r>
      <w:r>
        <w:rPr>
          <w:spacing w:val="-2"/>
          <w:w w:val="105"/>
        </w:rPr>
        <w:t xml:space="preserve"> </w:t>
      </w:r>
      <w:r>
        <w:rPr>
          <w:w w:val="105"/>
        </w:rPr>
        <w:t>DISRUPTION</w:t>
      </w:r>
    </w:p>
    <w:p w14:paraId="4BA9F885" w14:textId="77777777" w:rsidR="00AC6941" w:rsidRDefault="00AC6941">
      <w:pPr>
        <w:pStyle w:val="BodyText"/>
        <w:spacing w:before="5"/>
        <w:rPr>
          <w:b/>
          <w:sz w:val="24"/>
        </w:rPr>
      </w:pPr>
    </w:p>
    <w:p w14:paraId="41DADD52" w14:textId="749F3132" w:rsidR="00AC6941" w:rsidRDefault="008F2E77" w:rsidP="00B86778">
      <w:pPr>
        <w:pStyle w:val="BodyText"/>
        <w:spacing w:line="256" w:lineRule="auto"/>
        <w:ind w:left="1720" w:right="933"/>
      </w:pPr>
      <w:r>
        <w:rPr>
          <w:w w:val="105"/>
        </w:rPr>
        <w:t>The</w:t>
      </w:r>
      <w:r>
        <w:rPr>
          <w:spacing w:val="-24"/>
          <w:w w:val="105"/>
        </w:rPr>
        <w:t xml:space="preserve"> </w:t>
      </w:r>
      <w:r>
        <w:rPr>
          <w:w w:val="105"/>
        </w:rPr>
        <w:t>Contractor's</w:t>
      </w:r>
      <w:r>
        <w:rPr>
          <w:spacing w:val="-23"/>
          <w:w w:val="105"/>
        </w:rPr>
        <w:t xml:space="preserve"> </w:t>
      </w:r>
      <w:r>
        <w:rPr>
          <w:w w:val="105"/>
        </w:rPr>
        <w:t>staff</w:t>
      </w:r>
      <w:r>
        <w:rPr>
          <w:spacing w:val="-23"/>
          <w:w w:val="105"/>
        </w:rPr>
        <w:t xml:space="preserve"> </w:t>
      </w:r>
      <w:r>
        <w:rPr>
          <w:w w:val="105"/>
        </w:rPr>
        <w:t>shall</w:t>
      </w:r>
      <w:r>
        <w:rPr>
          <w:spacing w:val="-24"/>
          <w:w w:val="105"/>
        </w:rPr>
        <w:t xml:space="preserve"> </w:t>
      </w:r>
      <w:r>
        <w:rPr>
          <w:w w:val="105"/>
        </w:rPr>
        <w:t>in</w:t>
      </w:r>
      <w:r>
        <w:rPr>
          <w:spacing w:val="-23"/>
          <w:w w:val="105"/>
        </w:rPr>
        <w:t xml:space="preserve"> </w:t>
      </w:r>
      <w:r>
        <w:rPr>
          <w:w w:val="105"/>
        </w:rPr>
        <w:t>no</w:t>
      </w:r>
      <w:r>
        <w:rPr>
          <w:spacing w:val="-23"/>
          <w:w w:val="105"/>
        </w:rPr>
        <w:t xml:space="preserve"> </w:t>
      </w:r>
      <w:r>
        <w:rPr>
          <w:w w:val="105"/>
        </w:rPr>
        <w:t>way</w:t>
      </w:r>
      <w:r>
        <w:rPr>
          <w:spacing w:val="-23"/>
          <w:w w:val="105"/>
        </w:rPr>
        <w:t xml:space="preserve"> </w:t>
      </w:r>
      <w:r>
        <w:rPr>
          <w:w w:val="105"/>
        </w:rPr>
        <w:t>be</w:t>
      </w:r>
      <w:r>
        <w:rPr>
          <w:spacing w:val="-23"/>
          <w:w w:val="105"/>
        </w:rPr>
        <w:t xml:space="preserve"> </w:t>
      </w:r>
      <w:r>
        <w:rPr>
          <w:w w:val="105"/>
        </w:rPr>
        <w:t>a</w:t>
      </w:r>
      <w:r>
        <w:rPr>
          <w:spacing w:val="-23"/>
          <w:w w:val="105"/>
        </w:rPr>
        <w:t xml:space="preserve"> </w:t>
      </w:r>
      <w:r>
        <w:rPr>
          <w:w w:val="105"/>
        </w:rPr>
        <w:t>nuisance</w:t>
      </w:r>
      <w:r>
        <w:rPr>
          <w:spacing w:val="-23"/>
          <w:w w:val="105"/>
        </w:rPr>
        <w:t xml:space="preserve"> </w:t>
      </w:r>
      <w:r>
        <w:rPr>
          <w:w w:val="105"/>
        </w:rPr>
        <w:t>to</w:t>
      </w:r>
      <w:r>
        <w:rPr>
          <w:spacing w:val="-23"/>
          <w:w w:val="105"/>
        </w:rPr>
        <w:t xml:space="preserve"> </w:t>
      </w:r>
      <w:r>
        <w:rPr>
          <w:w w:val="105"/>
        </w:rPr>
        <w:t>residents</w:t>
      </w:r>
      <w:r>
        <w:rPr>
          <w:spacing w:val="-23"/>
          <w:w w:val="105"/>
        </w:rPr>
        <w:t xml:space="preserve"> </w:t>
      </w:r>
      <w:r>
        <w:rPr>
          <w:w w:val="105"/>
        </w:rPr>
        <w:t>in</w:t>
      </w:r>
      <w:r>
        <w:rPr>
          <w:spacing w:val="-23"/>
          <w:w w:val="105"/>
        </w:rPr>
        <w:t xml:space="preserve"> </w:t>
      </w:r>
      <w:r>
        <w:rPr>
          <w:w w:val="105"/>
        </w:rPr>
        <w:t>the</w:t>
      </w:r>
      <w:r>
        <w:rPr>
          <w:spacing w:val="-23"/>
          <w:w w:val="105"/>
        </w:rPr>
        <w:t xml:space="preserve"> </w:t>
      </w:r>
      <w:r>
        <w:rPr>
          <w:w w:val="105"/>
        </w:rPr>
        <w:t>vicinity</w:t>
      </w:r>
      <w:r>
        <w:rPr>
          <w:spacing w:val="-23"/>
          <w:w w:val="105"/>
        </w:rPr>
        <w:t xml:space="preserve"> </w:t>
      </w:r>
      <w:r>
        <w:rPr>
          <w:w w:val="105"/>
        </w:rPr>
        <w:t>of</w:t>
      </w:r>
      <w:r>
        <w:rPr>
          <w:spacing w:val="-24"/>
          <w:w w:val="105"/>
        </w:rPr>
        <w:t xml:space="preserve"> </w:t>
      </w:r>
      <w:r>
        <w:rPr>
          <w:w w:val="105"/>
        </w:rPr>
        <w:t>construction</w:t>
      </w:r>
      <w:r>
        <w:rPr>
          <w:spacing w:val="-23"/>
          <w:w w:val="105"/>
        </w:rPr>
        <w:t xml:space="preserve"> </w:t>
      </w:r>
      <w:r>
        <w:rPr>
          <w:w w:val="105"/>
        </w:rPr>
        <w:t>activities.</w:t>
      </w:r>
      <w:r>
        <w:rPr>
          <w:spacing w:val="-24"/>
          <w:w w:val="105"/>
        </w:rPr>
        <w:t xml:space="preserve"> </w:t>
      </w:r>
      <w:r>
        <w:rPr>
          <w:w w:val="105"/>
        </w:rPr>
        <w:t>Any</w:t>
      </w:r>
      <w:r>
        <w:rPr>
          <w:spacing w:val="-23"/>
          <w:w w:val="105"/>
        </w:rPr>
        <w:t xml:space="preserve"> </w:t>
      </w:r>
      <w:r>
        <w:rPr>
          <w:w w:val="105"/>
        </w:rPr>
        <w:t>complaints received</w:t>
      </w:r>
      <w:r>
        <w:rPr>
          <w:spacing w:val="-9"/>
          <w:w w:val="105"/>
        </w:rPr>
        <w:t xml:space="preserve"> </w:t>
      </w:r>
      <w:r>
        <w:rPr>
          <w:w w:val="105"/>
        </w:rPr>
        <w:t>by</w:t>
      </w:r>
      <w:r>
        <w:rPr>
          <w:spacing w:val="-9"/>
          <w:w w:val="105"/>
        </w:rPr>
        <w:t xml:space="preserve"> </w:t>
      </w:r>
      <w:r>
        <w:rPr>
          <w:w w:val="105"/>
        </w:rPr>
        <w:t>the</w:t>
      </w:r>
      <w:r>
        <w:rPr>
          <w:spacing w:val="-9"/>
          <w:w w:val="105"/>
        </w:rPr>
        <w:t xml:space="preserve"> </w:t>
      </w:r>
      <w:r>
        <w:rPr>
          <w:w w:val="105"/>
        </w:rPr>
        <w:t>Engineer</w:t>
      </w:r>
      <w:r>
        <w:rPr>
          <w:spacing w:val="-9"/>
          <w:w w:val="105"/>
        </w:rPr>
        <w:t xml:space="preserve"> </w:t>
      </w:r>
      <w:r>
        <w:rPr>
          <w:w w:val="105"/>
        </w:rPr>
        <w:t>will</w:t>
      </w:r>
      <w:r>
        <w:rPr>
          <w:spacing w:val="-9"/>
          <w:w w:val="105"/>
        </w:rPr>
        <w:t xml:space="preserve"> </w:t>
      </w:r>
      <w:r>
        <w:rPr>
          <w:w w:val="105"/>
        </w:rPr>
        <w:t>be</w:t>
      </w:r>
      <w:r>
        <w:rPr>
          <w:spacing w:val="-9"/>
          <w:w w:val="105"/>
        </w:rPr>
        <w:t xml:space="preserve"> </w:t>
      </w:r>
      <w:r>
        <w:rPr>
          <w:w w:val="105"/>
        </w:rPr>
        <w:t>addressed</w:t>
      </w:r>
      <w:r>
        <w:rPr>
          <w:spacing w:val="-9"/>
          <w:w w:val="105"/>
        </w:rPr>
        <w:t xml:space="preserve"> </w:t>
      </w:r>
      <w:r>
        <w:rPr>
          <w:w w:val="105"/>
        </w:rPr>
        <w:t>and</w:t>
      </w:r>
      <w:r>
        <w:rPr>
          <w:spacing w:val="-9"/>
          <w:w w:val="105"/>
        </w:rPr>
        <w:t xml:space="preserve"> </w:t>
      </w:r>
      <w:r>
        <w:rPr>
          <w:w w:val="105"/>
        </w:rPr>
        <w:t>the</w:t>
      </w:r>
      <w:r>
        <w:rPr>
          <w:spacing w:val="-8"/>
          <w:w w:val="105"/>
        </w:rPr>
        <w:t xml:space="preserve"> </w:t>
      </w:r>
      <w:r>
        <w:rPr>
          <w:w w:val="105"/>
        </w:rPr>
        <w:t>relevant</w:t>
      </w:r>
      <w:r>
        <w:rPr>
          <w:spacing w:val="-10"/>
          <w:w w:val="105"/>
        </w:rPr>
        <w:t xml:space="preserve"> </w:t>
      </w:r>
      <w:r>
        <w:rPr>
          <w:w w:val="105"/>
        </w:rPr>
        <w:t>persons</w:t>
      </w:r>
      <w:r>
        <w:rPr>
          <w:spacing w:val="-9"/>
          <w:w w:val="105"/>
        </w:rPr>
        <w:t xml:space="preserve"> </w:t>
      </w:r>
      <w:r>
        <w:rPr>
          <w:w w:val="105"/>
        </w:rPr>
        <w:t>will</w:t>
      </w:r>
      <w:r>
        <w:rPr>
          <w:spacing w:val="-10"/>
          <w:w w:val="105"/>
        </w:rPr>
        <w:t xml:space="preserve"> </w:t>
      </w:r>
      <w:r>
        <w:rPr>
          <w:w w:val="105"/>
        </w:rPr>
        <w:t>face</w:t>
      </w:r>
      <w:r>
        <w:rPr>
          <w:spacing w:val="-8"/>
          <w:w w:val="105"/>
        </w:rPr>
        <w:t xml:space="preserve"> </w:t>
      </w:r>
      <w:r>
        <w:rPr>
          <w:w w:val="105"/>
        </w:rPr>
        <w:t>suspension</w:t>
      </w:r>
      <w:r>
        <w:rPr>
          <w:spacing w:val="-9"/>
          <w:w w:val="105"/>
        </w:rPr>
        <w:t xml:space="preserve"> </w:t>
      </w:r>
      <w:r>
        <w:rPr>
          <w:w w:val="105"/>
        </w:rPr>
        <w:t>from</w:t>
      </w:r>
      <w:r>
        <w:rPr>
          <w:spacing w:val="-8"/>
          <w:w w:val="105"/>
        </w:rPr>
        <w:t xml:space="preserve"> </w:t>
      </w:r>
      <w:r>
        <w:rPr>
          <w:w w:val="105"/>
        </w:rPr>
        <w:t>the</w:t>
      </w:r>
      <w:r>
        <w:rPr>
          <w:spacing w:val="-9"/>
          <w:w w:val="105"/>
        </w:rPr>
        <w:t xml:space="preserve"> </w:t>
      </w:r>
      <w:r>
        <w:rPr>
          <w:w w:val="105"/>
        </w:rPr>
        <w:t>project.</w:t>
      </w:r>
    </w:p>
    <w:p w14:paraId="1A2F3A83" w14:textId="77777777" w:rsidR="00B86778" w:rsidRPr="00B86778" w:rsidRDefault="00B86778" w:rsidP="00B86778">
      <w:pPr>
        <w:pStyle w:val="BodyText"/>
        <w:spacing w:line="256" w:lineRule="auto"/>
        <w:ind w:left="1720" w:right="933"/>
      </w:pPr>
    </w:p>
    <w:p w14:paraId="04697852" w14:textId="01FCF437" w:rsidR="00AC6941" w:rsidRPr="002B22E9" w:rsidRDefault="008F2E77" w:rsidP="002B22E9">
      <w:pPr>
        <w:pStyle w:val="BodyText"/>
        <w:spacing w:before="1"/>
        <w:ind w:left="1720"/>
        <w:rPr>
          <w:w w:val="105"/>
        </w:rPr>
      </w:pPr>
      <w:r>
        <w:rPr>
          <w:w w:val="105"/>
        </w:rPr>
        <w:t>No access to private property will be allowed</w:t>
      </w:r>
    </w:p>
    <w:p w14:paraId="5D3999FC" w14:textId="77777777" w:rsidR="00AC6941" w:rsidRDefault="00AC6941">
      <w:pPr>
        <w:pStyle w:val="BodyText"/>
        <w:spacing w:before="8"/>
        <w:rPr>
          <w:sz w:val="22"/>
        </w:rPr>
      </w:pPr>
    </w:p>
    <w:p w14:paraId="604E0260" w14:textId="3F5C76EE" w:rsidR="00AC6941" w:rsidRDefault="008F2E77" w:rsidP="00B76379">
      <w:pPr>
        <w:pStyle w:val="Heading7"/>
        <w:tabs>
          <w:tab w:val="left" w:pos="1720"/>
        </w:tabs>
        <w:ind w:left="1011"/>
        <w:rPr>
          <w:w w:val="105"/>
        </w:rPr>
      </w:pPr>
      <w:r>
        <w:rPr>
          <w:w w:val="105"/>
        </w:rPr>
        <w:t>PES9</w:t>
      </w:r>
      <w:r>
        <w:rPr>
          <w:w w:val="105"/>
        </w:rPr>
        <w:tab/>
        <w:t>INFORMAL</w:t>
      </w:r>
      <w:r>
        <w:rPr>
          <w:spacing w:val="-2"/>
          <w:w w:val="105"/>
        </w:rPr>
        <w:t xml:space="preserve"> </w:t>
      </w:r>
      <w:r>
        <w:rPr>
          <w:w w:val="105"/>
        </w:rPr>
        <w:t>SETTLEMENTS</w:t>
      </w:r>
    </w:p>
    <w:p w14:paraId="38D0DAA2" w14:textId="77777777" w:rsidR="00B76379" w:rsidRPr="00B76379" w:rsidRDefault="00B76379" w:rsidP="00B76379">
      <w:pPr>
        <w:pStyle w:val="Heading7"/>
        <w:tabs>
          <w:tab w:val="left" w:pos="1720"/>
        </w:tabs>
        <w:ind w:left="1011"/>
      </w:pPr>
    </w:p>
    <w:p w14:paraId="2BBE02B4" w14:textId="77777777" w:rsidR="00AC6941" w:rsidRDefault="008F2E77">
      <w:pPr>
        <w:pStyle w:val="BodyText"/>
        <w:spacing w:line="252" w:lineRule="auto"/>
        <w:ind w:left="1720" w:right="933"/>
      </w:pPr>
      <w:r>
        <w:rPr>
          <w:w w:val="105"/>
        </w:rPr>
        <w:t>The</w:t>
      </w:r>
      <w:r>
        <w:rPr>
          <w:spacing w:val="-7"/>
          <w:w w:val="105"/>
        </w:rPr>
        <w:t xml:space="preserve"> </w:t>
      </w:r>
      <w:r>
        <w:rPr>
          <w:w w:val="105"/>
        </w:rPr>
        <w:t>Contractor</w:t>
      </w:r>
      <w:r>
        <w:rPr>
          <w:spacing w:val="-8"/>
          <w:w w:val="105"/>
        </w:rPr>
        <w:t xml:space="preserve"> </w:t>
      </w:r>
      <w:r>
        <w:rPr>
          <w:w w:val="105"/>
        </w:rPr>
        <w:t>shall</w:t>
      </w:r>
      <w:r>
        <w:rPr>
          <w:spacing w:val="-8"/>
          <w:w w:val="105"/>
        </w:rPr>
        <w:t xml:space="preserve"> </w:t>
      </w:r>
      <w:r>
        <w:rPr>
          <w:w w:val="105"/>
        </w:rPr>
        <w:t>require</w:t>
      </w:r>
      <w:r>
        <w:rPr>
          <w:spacing w:val="-6"/>
          <w:w w:val="105"/>
        </w:rPr>
        <w:t xml:space="preserve"> </w:t>
      </w:r>
      <w:r>
        <w:rPr>
          <w:w w:val="105"/>
        </w:rPr>
        <w:t>his</w:t>
      </w:r>
      <w:r>
        <w:rPr>
          <w:spacing w:val="-7"/>
          <w:w w:val="105"/>
        </w:rPr>
        <w:t xml:space="preserve"> </w:t>
      </w:r>
      <w:r>
        <w:rPr>
          <w:w w:val="105"/>
        </w:rPr>
        <w:t>security</w:t>
      </w:r>
      <w:r>
        <w:rPr>
          <w:spacing w:val="-7"/>
          <w:w w:val="105"/>
        </w:rPr>
        <w:t xml:space="preserve"> </w:t>
      </w:r>
      <w:r>
        <w:rPr>
          <w:w w:val="105"/>
        </w:rPr>
        <w:t>personnel</w:t>
      </w:r>
      <w:r>
        <w:rPr>
          <w:spacing w:val="-8"/>
          <w:w w:val="105"/>
        </w:rPr>
        <w:t xml:space="preserve"> </w:t>
      </w:r>
      <w:r>
        <w:rPr>
          <w:w w:val="105"/>
        </w:rPr>
        <w:t>to</w:t>
      </w:r>
      <w:r>
        <w:rPr>
          <w:spacing w:val="-6"/>
          <w:w w:val="105"/>
        </w:rPr>
        <w:t xml:space="preserve"> </w:t>
      </w:r>
      <w:r>
        <w:rPr>
          <w:w w:val="105"/>
        </w:rPr>
        <w:t>patrol</w:t>
      </w:r>
      <w:r>
        <w:rPr>
          <w:spacing w:val="-8"/>
          <w:w w:val="105"/>
        </w:rPr>
        <w:t xml:space="preserve"> </w:t>
      </w:r>
      <w:r>
        <w:rPr>
          <w:w w:val="105"/>
        </w:rPr>
        <w:t>the</w:t>
      </w:r>
      <w:r>
        <w:rPr>
          <w:spacing w:val="-7"/>
          <w:w w:val="105"/>
        </w:rPr>
        <w:t xml:space="preserve"> </w:t>
      </w:r>
      <w:r>
        <w:rPr>
          <w:w w:val="105"/>
        </w:rPr>
        <w:t>entire</w:t>
      </w:r>
      <w:r>
        <w:rPr>
          <w:spacing w:val="-7"/>
          <w:w w:val="105"/>
        </w:rPr>
        <w:t xml:space="preserve"> </w:t>
      </w:r>
      <w:r>
        <w:rPr>
          <w:w w:val="105"/>
        </w:rPr>
        <w:t>site</w:t>
      </w:r>
      <w:r>
        <w:rPr>
          <w:spacing w:val="-7"/>
          <w:w w:val="105"/>
        </w:rPr>
        <w:t xml:space="preserve"> </w:t>
      </w:r>
      <w:r>
        <w:rPr>
          <w:w w:val="105"/>
        </w:rPr>
        <w:t>(not</w:t>
      </w:r>
      <w:r>
        <w:rPr>
          <w:spacing w:val="-7"/>
          <w:w w:val="105"/>
        </w:rPr>
        <w:t xml:space="preserve"> </w:t>
      </w:r>
      <w:r>
        <w:rPr>
          <w:w w:val="105"/>
        </w:rPr>
        <w:t>just</w:t>
      </w:r>
      <w:r>
        <w:rPr>
          <w:spacing w:val="-8"/>
          <w:w w:val="105"/>
        </w:rPr>
        <w:t xml:space="preserve"> </w:t>
      </w:r>
      <w:r>
        <w:rPr>
          <w:w w:val="105"/>
        </w:rPr>
        <w:t>the</w:t>
      </w:r>
      <w:r>
        <w:rPr>
          <w:spacing w:val="-7"/>
          <w:w w:val="105"/>
        </w:rPr>
        <w:t xml:space="preserve"> </w:t>
      </w:r>
      <w:r>
        <w:rPr>
          <w:w w:val="105"/>
        </w:rPr>
        <w:t>site</w:t>
      </w:r>
      <w:r>
        <w:rPr>
          <w:spacing w:val="-6"/>
          <w:w w:val="105"/>
        </w:rPr>
        <w:t xml:space="preserve"> </w:t>
      </w:r>
      <w:r>
        <w:rPr>
          <w:w w:val="105"/>
        </w:rPr>
        <w:t>of</w:t>
      </w:r>
      <w:r>
        <w:rPr>
          <w:spacing w:val="-8"/>
          <w:w w:val="105"/>
        </w:rPr>
        <w:t xml:space="preserve"> </w:t>
      </w:r>
      <w:r>
        <w:rPr>
          <w:w w:val="105"/>
        </w:rPr>
        <w:t>current</w:t>
      </w:r>
      <w:r>
        <w:rPr>
          <w:spacing w:val="-8"/>
          <w:w w:val="105"/>
        </w:rPr>
        <w:t xml:space="preserve"> </w:t>
      </w:r>
      <w:r>
        <w:rPr>
          <w:w w:val="105"/>
        </w:rPr>
        <w:t>operations</w:t>
      </w:r>
      <w:r>
        <w:rPr>
          <w:spacing w:val="-6"/>
          <w:w w:val="105"/>
        </w:rPr>
        <w:t xml:space="preserve"> </w:t>
      </w:r>
      <w:r>
        <w:rPr>
          <w:w w:val="105"/>
        </w:rPr>
        <w:t>as defined</w:t>
      </w:r>
      <w:r>
        <w:rPr>
          <w:spacing w:val="-8"/>
          <w:w w:val="105"/>
        </w:rPr>
        <w:t xml:space="preserve"> </w:t>
      </w:r>
      <w:r>
        <w:rPr>
          <w:w w:val="105"/>
        </w:rPr>
        <w:t>in</w:t>
      </w:r>
      <w:r>
        <w:rPr>
          <w:spacing w:val="-8"/>
          <w:w w:val="105"/>
        </w:rPr>
        <w:t xml:space="preserve"> </w:t>
      </w:r>
      <w:r>
        <w:rPr>
          <w:w w:val="105"/>
        </w:rPr>
        <w:t>PES3),</w:t>
      </w:r>
      <w:r>
        <w:rPr>
          <w:spacing w:val="-7"/>
          <w:w w:val="105"/>
        </w:rPr>
        <w:t xml:space="preserve"> </w:t>
      </w:r>
      <w:r>
        <w:rPr>
          <w:w w:val="105"/>
        </w:rPr>
        <w:t>and</w:t>
      </w:r>
      <w:r>
        <w:rPr>
          <w:spacing w:val="-8"/>
          <w:w w:val="105"/>
        </w:rPr>
        <w:t xml:space="preserve"> </w:t>
      </w:r>
      <w:r>
        <w:rPr>
          <w:w w:val="105"/>
        </w:rPr>
        <w:t>report</w:t>
      </w:r>
      <w:r>
        <w:rPr>
          <w:spacing w:val="-8"/>
          <w:w w:val="105"/>
        </w:rPr>
        <w:t xml:space="preserve"> </w:t>
      </w:r>
      <w:r>
        <w:rPr>
          <w:w w:val="105"/>
        </w:rPr>
        <w:t>any</w:t>
      </w:r>
      <w:r>
        <w:rPr>
          <w:spacing w:val="-7"/>
          <w:w w:val="105"/>
        </w:rPr>
        <w:t xml:space="preserve"> </w:t>
      </w:r>
      <w:r>
        <w:rPr>
          <w:w w:val="105"/>
        </w:rPr>
        <w:t>sign</w:t>
      </w:r>
      <w:r>
        <w:rPr>
          <w:spacing w:val="-8"/>
          <w:w w:val="105"/>
        </w:rPr>
        <w:t xml:space="preserve"> </w:t>
      </w:r>
      <w:r>
        <w:rPr>
          <w:w w:val="105"/>
        </w:rPr>
        <w:t>of</w:t>
      </w:r>
      <w:r>
        <w:rPr>
          <w:spacing w:val="-7"/>
          <w:w w:val="105"/>
        </w:rPr>
        <w:t xml:space="preserve"> </w:t>
      </w:r>
      <w:r>
        <w:rPr>
          <w:w w:val="105"/>
        </w:rPr>
        <w:t>informal</w:t>
      </w:r>
      <w:r>
        <w:rPr>
          <w:spacing w:val="-8"/>
          <w:w w:val="105"/>
        </w:rPr>
        <w:t xml:space="preserve"> </w:t>
      </w:r>
      <w:r>
        <w:rPr>
          <w:w w:val="105"/>
        </w:rPr>
        <w:t>shack</w:t>
      </w:r>
      <w:r>
        <w:rPr>
          <w:spacing w:val="-8"/>
          <w:w w:val="105"/>
        </w:rPr>
        <w:t xml:space="preserve"> </w:t>
      </w:r>
      <w:r>
        <w:rPr>
          <w:w w:val="105"/>
        </w:rPr>
        <w:t>development</w:t>
      </w:r>
      <w:r>
        <w:rPr>
          <w:spacing w:val="-7"/>
          <w:w w:val="105"/>
        </w:rPr>
        <w:t xml:space="preserve"> </w:t>
      </w:r>
      <w:r>
        <w:rPr>
          <w:w w:val="105"/>
        </w:rPr>
        <w:t>within</w:t>
      </w:r>
      <w:r>
        <w:rPr>
          <w:spacing w:val="-8"/>
          <w:w w:val="105"/>
        </w:rPr>
        <w:t xml:space="preserve"> </w:t>
      </w:r>
      <w:r>
        <w:rPr>
          <w:w w:val="105"/>
        </w:rPr>
        <w:t>three</w:t>
      </w:r>
      <w:r>
        <w:rPr>
          <w:spacing w:val="-8"/>
          <w:w w:val="105"/>
        </w:rPr>
        <w:t xml:space="preserve"> </w:t>
      </w:r>
      <w:r>
        <w:rPr>
          <w:w w:val="105"/>
        </w:rPr>
        <w:t>hours</w:t>
      </w:r>
      <w:r>
        <w:rPr>
          <w:spacing w:val="-7"/>
          <w:w w:val="105"/>
        </w:rPr>
        <w:t xml:space="preserve"> </w:t>
      </w:r>
      <w:r>
        <w:rPr>
          <w:w w:val="105"/>
        </w:rPr>
        <w:t>of</w:t>
      </w:r>
      <w:r>
        <w:rPr>
          <w:spacing w:val="-8"/>
          <w:w w:val="105"/>
        </w:rPr>
        <w:t xml:space="preserve"> </w:t>
      </w:r>
      <w:r>
        <w:rPr>
          <w:w w:val="105"/>
        </w:rPr>
        <w:t>commencement</w:t>
      </w:r>
      <w:r>
        <w:rPr>
          <w:spacing w:val="-7"/>
          <w:w w:val="105"/>
        </w:rPr>
        <w:t xml:space="preserve"> </w:t>
      </w:r>
      <w:r>
        <w:rPr>
          <w:w w:val="105"/>
        </w:rPr>
        <w:t>of</w:t>
      </w:r>
      <w:r>
        <w:rPr>
          <w:spacing w:val="-8"/>
          <w:w w:val="105"/>
        </w:rPr>
        <w:t xml:space="preserve"> </w:t>
      </w:r>
      <w:r>
        <w:rPr>
          <w:w w:val="105"/>
        </w:rPr>
        <w:t>such</w:t>
      </w:r>
    </w:p>
    <w:bookmarkEnd w:id="164"/>
    <w:p w14:paraId="6B526E59" w14:textId="6F65BEF1" w:rsidR="00B76379" w:rsidRDefault="00B76379" w:rsidP="00B76379">
      <w:pPr>
        <w:spacing w:line="252" w:lineRule="auto"/>
        <w:ind w:left="1011" w:firstLine="720"/>
        <w:rPr>
          <w:w w:val="105"/>
          <w:sz w:val="19"/>
          <w:szCs w:val="19"/>
        </w:rPr>
      </w:pPr>
      <w:proofErr w:type="gramStart"/>
      <w:r w:rsidRPr="00B76379">
        <w:rPr>
          <w:w w:val="105"/>
          <w:sz w:val="19"/>
          <w:szCs w:val="19"/>
        </w:rPr>
        <w:t>activity</w:t>
      </w:r>
      <w:proofErr w:type="gramEnd"/>
      <w:r w:rsidRPr="00B76379">
        <w:rPr>
          <w:w w:val="105"/>
          <w:sz w:val="19"/>
          <w:szCs w:val="19"/>
        </w:rPr>
        <w:t>.</w:t>
      </w:r>
    </w:p>
    <w:p w14:paraId="699B770A" w14:textId="77777777" w:rsidR="002B22E9" w:rsidRDefault="002B22E9" w:rsidP="00B76379">
      <w:pPr>
        <w:spacing w:line="252" w:lineRule="auto"/>
        <w:ind w:left="1011" w:firstLine="720"/>
        <w:rPr>
          <w:w w:val="105"/>
          <w:sz w:val="19"/>
          <w:szCs w:val="19"/>
        </w:rPr>
      </w:pPr>
    </w:p>
    <w:p w14:paraId="0C540DAD" w14:textId="77777777" w:rsidR="002B22E9" w:rsidRDefault="002B22E9" w:rsidP="00B76379">
      <w:pPr>
        <w:spacing w:line="252" w:lineRule="auto"/>
        <w:ind w:left="1011" w:firstLine="720"/>
        <w:rPr>
          <w:w w:val="105"/>
          <w:sz w:val="19"/>
          <w:szCs w:val="19"/>
        </w:rPr>
      </w:pPr>
    </w:p>
    <w:p w14:paraId="0C84BF9B" w14:textId="77777777" w:rsidR="00B76379" w:rsidRDefault="00B76379" w:rsidP="00B76379">
      <w:pPr>
        <w:spacing w:line="252" w:lineRule="auto"/>
        <w:ind w:left="1011" w:firstLine="720"/>
        <w:rPr>
          <w:w w:val="105"/>
          <w:sz w:val="19"/>
          <w:szCs w:val="19"/>
        </w:rPr>
      </w:pPr>
    </w:p>
    <w:p w14:paraId="0BB0C9DA" w14:textId="77777777" w:rsidR="00B76379" w:rsidRDefault="00B76379" w:rsidP="00B76379">
      <w:pPr>
        <w:pStyle w:val="Heading7"/>
        <w:ind w:left="1011"/>
      </w:pPr>
      <w:r>
        <w:rPr>
          <w:w w:val="105"/>
        </w:rPr>
        <w:t>PES10 TRAFFIC</w:t>
      </w:r>
    </w:p>
    <w:p w14:paraId="183C6DB7" w14:textId="77777777" w:rsidR="00B76379" w:rsidRDefault="00B76379" w:rsidP="00B76379">
      <w:pPr>
        <w:pStyle w:val="BodyText"/>
        <w:spacing w:before="5"/>
        <w:rPr>
          <w:b/>
          <w:sz w:val="24"/>
        </w:rPr>
      </w:pPr>
    </w:p>
    <w:p w14:paraId="6149BDD3" w14:textId="77777777" w:rsidR="00B76379" w:rsidRDefault="00B76379" w:rsidP="00B76379">
      <w:pPr>
        <w:pStyle w:val="BodyText"/>
        <w:spacing w:line="256" w:lineRule="auto"/>
        <w:ind w:left="1720" w:right="1349"/>
        <w:jc w:val="both"/>
      </w:pPr>
      <w:r>
        <w:rPr>
          <w:w w:val="105"/>
        </w:rPr>
        <w:t>Traffic,</w:t>
      </w:r>
      <w:r>
        <w:rPr>
          <w:spacing w:val="-9"/>
          <w:w w:val="105"/>
        </w:rPr>
        <w:t xml:space="preserve"> </w:t>
      </w:r>
      <w:r>
        <w:rPr>
          <w:w w:val="105"/>
        </w:rPr>
        <w:t>especially</w:t>
      </w:r>
      <w:r>
        <w:rPr>
          <w:spacing w:val="-8"/>
          <w:w w:val="105"/>
        </w:rPr>
        <w:t xml:space="preserve"> </w:t>
      </w:r>
      <w:r>
        <w:rPr>
          <w:w w:val="105"/>
        </w:rPr>
        <w:t>heavy</w:t>
      </w:r>
      <w:r>
        <w:rPr>
          <w:spacing w:val="-8"/>
          <w:w w:val="105"/>
        </w:rPr>
        <w:t xml:space="preserve"> </w:t>
      </w:r>
      <w:r>
        <w:rPr>
          <w:w w:val="105"/>
        </w:rPr>
        <w:t>vehicle</w:t>
      </w:r>
      <w:r>
        <w:rPr>
          <w:spacing w:val="-8"/>
          <w:w w:val="105"/>
        </w:rPr>
        <w:t xml:space="preserve"> </w:t>
      </w:r>
      <w:r>
        <w:rPr>
          <w:w w:val="105"/>
        </w:rPr>
        <w:t>traffic,</w:t>
      </w:r>
      <w:r>
        <w:rPr>
          <w:spacing w:val="-9"/>
          <w:w w:val="105"/>
        </w:rPr>
        <w:t xml:space="preserve"> </w:t>
      </w:r>
      <w:r>
        <w:rPr>
          <w:w w:val="105"/>
        </w:rPr>
        <w:t>has</w:t>
      </w:r>
      <w:r>
        <w:rPr>
          <w:spacing w:val="-8"/>
          <w:w w:val="105"/>
        </w:rPr>
        <w:t xml:space="preserve"> </w:t>
      </w:r>
      <w:r>
        <w:rPr>
          <w:w w:val="105"/>
        </w:rPr>
        <w:t>the</w:t>
      </w:r>
      <w:r>
        <w:rPr>
          <w:spacing w:val="-8"/>
          <w:w w:val="105"/>
        </w:rPr>
        <w:t xml:space="preserve"> </w:t>
      </w:r>
      <w:r>
        <w:rPr>
          <w:w w:val="105"/>
        </w:rPr>
        <w:t>potential</w:t>
      </w:r>
      <w:r>
        <w:rPr>
          <w:spacing w:val="-9"/>
          <w:w w:val="105"/>
        </w:rPr>
        <w:t xml:space="preserve"> </w:t>
      </w:r>
      <w:r>
        <w:rPr>
          <w:w w:val="105"/>
        </w:rPr>
        <w:t>to</w:t>
      </w:r>
      <w:r>
        <w:rPr>
          <w:spacing w:val="-8"/>
          <w:w w:val="105"/>
        </w:rPr>
        <w:t xml:space="preserve"> </w:t>
      </w:r>
      <w:r>
        <w:rPr>
          <w:w w:val="105"/>
        </w:rPr>
        <w:t>draw</w:t>
      </w:r>
      <w:r>
        <w:rPr>
          <w:spacing w:val="-8"/>
          <w:w w:val="105"/>
        </w:rPr>
        <w:t xml:space="preserve"> </w:t>
      </w:r>
      <w:r>
        <w:rPr>
          <w:w w:val="105"/>
        </w:rPr>
        <w:t>complaints</w:t>
      </w:r>
      <w:r>
        <w:rPr>
          <w:spacing w:val="-7"/>
          <w:w w:val="105"/>
        </w:rPr>
        <w:t xml:space="preserve"> </w:t>
      </w:r>
      <w:r>
        <w:rPr>
          <w:w w:val="105"/>
        </w:rPr>
        <w:t>from</w:t>
      </w:r>
      <w:r>
        <w:rPr>
          <w:spacing w:val="-8"/>
          <w:w w:val="105"/>
        </w:rPr>
        <w:t xml:space="preserve"> </w:t>
      </w:r>
      <w:r>
        <w:rPr>
          <w:w w:val="105"/>
        </w:rPr>
        <w:t>other</w:t>
      </w:r>
      <w:r>
        <w:rPr>
          <w:spacing w:val="-9"/>
          <w:w w:val="105"/>
        </w:rPr>
        <w:t xml:space="preserve"> </w:t>
      </w:r>
      <w:r>
        <w:rPr>
          <w:w w:val="105"/>
        </w:rPr>
        <w:t>road</w:t>
      </w:r>
      <w:r>
        <w:rPr>
          <w:spacing w:val="-8"/>
          <w:w w:val="105"/>
        </w:rPr>
        <w:t xml:space="preserve"> </w:t>
      </w:r>
      <w:r>
        <w:rPr>
          <w:w w:val="105"/>
        </w:rPr>
        <w:t>users</w:t>
      </w:r>
      <w:r>
        <w:rPr>
          <w:spacing w:val="-8"/>
          <w:w w:val="105"/>
        </w:rPr>
        <w:t xml:space="preserve"> </w:t>
      </w:r>
      <w:r>
        <w:rPr>
          <w:w w:val="105"/>
        </w:rPr>
        <w:t>and</w:t>
      </w:r>
      <w:r>
        <w:rPr>
          <w:spacing w:val="-8"/>
          <w:w w:val="105"/>
        </w:rPr>
        <w:t xml:space="preserve"> </w:t>
      </w:r>
      <w:proofErr w:type="spellStart"/>
      <w:r>
        <w:rPr>
          <w:w w:val="105"/>
        </w:rPr>
        <w:t>neighbours</w:t>
      </w:r>
      <w:proofErr w:type="spellEnd"/>
      <w:r>
        <w:rPr>
          <w:w w:val="105"/>
        </w:rPr>
        <w:t>. The Contractor will be expected to address any complaints</w:t>
      </w:r>
      <w:r>
        <w:rPr>
          <w:spacing w:val="3"/>
          <w:w w:val="105"/>
        </w:rPr>
        <w:t xml:space="preserve"> </w:t>
      </w:r>
      <w:r>
        <w:rPr>
          <w:w w:val="105"/>
        </w:rPr>
        <w:t>received.</w:t>
      </w:r>
    </w:p>
    <w:p w14:paraId="65043845" w14:textId="77777777" w:rsidR="00B76379" w:rsidRDefault="00B76379" w:rsidP="00B76379">
      <w:pPr>
        <w:pStyle w:val="BodyText"/>
        <w:rPr>
          <w:sz w:val="31"/>
        </w:rPr>
      </w:pPr>
    </w:p>
    <w:p w14:paraId="6DEF8921" w14:textId="77777777" w:rsidR="00B76379" w:rsidRDefault="00B76379" w:rsidP="00B76379">
      <w:pPr>
        <w:pStyle w:val="BodyText"/>
        <w:spacing w:line="254" w:lineRule="auto"/>
        <w:ind w:left="1720" w:right="1342"/>
        <w:jc w:val="both"/>
      </w:pPr>
      <w:r>
        <w:rPr>
          <w:w w:val="105"/>
        </w:rPr>
        <w:t>The</w:t>
      </w:r>
      <w:r>
        <w:rPr>
          <w:spacing w:val="-9"/>
          <w:w w:val="105"/>
        </w:rPr>
        <w:t xml:space="preserve"> </w:t>
      </w:r>
      <w:r>
        <w:rPr>
          <w:w w:val="105"/>
        </w:rPr>
        <w:t>Contractor</w:t>
      </w:r>
      <w:r>
        <w:rPr>
          <w:spacing w:val="-10"/>
          <w:w w:val="105"/>
        </w:rPr>
        <w:t xml:space="preserve"> </w:t>
      </w:r>
      <w:r>
        <w:rPr>
          <w:w w:val="105"/>
        </w:rPr>
        <w:t>shall</w:t>
      </w:r>
      <w:r>
        <w:rPr>
          <w:spacing w:val="-10"/>
          <w:w w:val="105"/>
        </w:rPr>
        <w:t xml:space="preserve"> </w:t>
      </w:r>
      <w:r>
        <w:rPr>
          <w:w w:val="105"/>
        </w:rPr>
        <w:t>instruct</w:t>
      </w:r>
      <w:r>
        <w:rPr>
          <w:spacing w:val="-9"/>
          <w:w w:val="105"/>
        </w:rPr>
        <w:t xml:space="preserve"> </w:t>
      </w:r>
      <w:r>
        <w:rPr>
          <w:w w:val="105"/>
        </w:rPr>
        <w:t>his</w:t>
      </w:r>
      <w:r>
        <w:rPr>
          <w:spacing w:val="-9"/>
          <w:w w:val="105"/>
        </w:rPr>
        <w:t xml:space="preserve"> </w:t>
      </w:r>
      <w:r>
        <w:rPr>
          <w:w w:val="105"/>
        </w:rPr>
        <w:t>drivers,</w:t>
      </w:r>
      <w:r>
        <w:rPr>
          <w:spacing w:val="-10"/>
          <w:w w:val="105"/>
        </w:rPr>
        <w:t xml:space="preserve"> </w:t>
      </w:r>
      <w:r>
        <w:rPr>
          <w:w w:val="105"/>
        </w:rPr>
        <w:t>suppliers,</w:t>
      </w:r>
      <w:r>
        <w:rPr>
          <w:spacing w:val="-9"/>
          <w:w w:val="105"/>
        </w:rPr>
        <w:t xml:space="preserve"> </w:t>
      </w:r>
      <w:r>
        <w:rPr>
          <w:w w:val="105"/>
        </w:rPr>
        <w:t>plant</w:t>
      </w:r>
      <w:r>
        <w:rPr>
          <w:spacing w:val="-10"/>
          <w:w w:val="105"/>
        </w:rPr>
        <w:t xml:space="preserve"> </w:t>
      </w:r>
      <w:r>
        <w:rPr>
          <w:w w:val="105"/>
        </w:rPr>
        <w:t>operators</w:t>
      </w:r>
      <w:r>
        <w:rPr>
          <w:spacing w:val="-9"/>
          <w:w w:val="105"/>
        </w:rPr>
        <w:t xml:space="preserve"> </w:t>
      </w:r>
      <w:r>
        <w:rPr>
          <w:w w:val="105"/>
        </w:rPr>
        <w:t>and</w:t>
      </w:r>
      <w:r>
        <w:rPr>
          <w:spacing w:val="-9"/>
          <w:w w:val="105"/>
        </w:rPr>
        <w:t xml:space="preserve"> </w:t>
      </w:r>
      <w:r>
        <w:rPr>
          <w:w w:val="105"/>
        </w:rPr>
        <w:t>any</w:t>
      </w:r>
      <w:r>
        <w:rPr>
          <w:spacing w:val="-9"/>
          <w:w w:val="105"/>
        </w:rPr>
        <w:t xml:space="preserve"> </w:t>
      </w:r>
      <w:r>
        <w:rPr>
          <w:w w:val="105"/>
        </w:rPr>
        <w:t>other</w:t>
      </w:r>
      <w:r>
        <w:rPr>
          <w:spacing w:val="-9"/>
          <w:w w:val="105"/>
        </w:rPr>
        <w:t xml:space="preserve"> </w:t>
      </w:r>
      <w:r>
        <w:rPr>
          <w:w w:val="105"/>
        </w:rPr>
        <w:t>vehicle</w:t>
      </w:r>
      <w:r>
        <w:rPr>
          <w:spacing w:val="-9"/>
          <w:w w:val="105"/>
        </w:rPr>
        <w:t xml:space="preserve"> </w:t>
      </w:r>
      <w:r>
        <w:rPr>
          <w:w w:val="105"/>
        </w:rPr>
        <w:t>operators</w:t>
      </w:r>
      <w:r>
        <w:rPr>
          <w:spacing w:val="-9"/>
          <w:w w:val="105"/>
        </w:rPr>
        <w:t xml:space="preserve"> </w:t>
      </w:r>
      <w:r>
        <w:rPr>
          <w:w w:val="105"/>
        </w:rPr>
        <w:t>travelling</w:t>
      </w:r>
      <w:r>
        <w:rPr>
          <w:spacing w:val="-9"/>
          <w:w w:val="105"/>
        </w:rPr>
        <w:t xml:space="preserve"> </w:t>
      </w:r>
      <w:r>
        <w:rPr>
          <w:w w:val="105"/>
        </w:rPr>
        <w:t>to</w:t>
      </w:r>
      <w:r>
        <w:rPr>
          <w:spacing w:val="-9"/>
          <w:w w:val="105"/>
        </w:rPr>
        <w:t xml:space="preserve"> </w:t>
      </w:r>
      <w:r>
        <w:rPr>
          <w:w w:val="105"/>
        </w:rPr>
        <w:t>and from</w:t>
      </w:r>
      <w:r>
        <w:rPr>
          <w:spacing w:val="-20"/>
          <w:w w:val="105"/>
        </w:rPr>
        <w:t xml:space="preserve"> </w:t>
      </w:r>
      <w:r>
        <w:rPr>
          <w:w w:val="105"/>
        </w:rPr>
        <w:t>the</w:t>
      </w:r>
      <w:r>
        <w:rPr>
          <w:spacing w:val="-20"/>
          <w:w w:val="105"/>
        </w:rPr>
        <w:t xml:space="preserve"> </w:t>
      </w:r>
      <w:r>
        <w:rPr>
          <w:w w:val="105"/>
        </w:rPr>
        <w:t>site</w:t>
      </w:r>
      <w:r>
        <w:rPr>
          <w:spacing w:val="-20"/>
          <w:w w:val="105"/>
        </w:rPr>
        <w:t xml:space="preserve"> </w:t>
      </w:r>
      <w:r>
        <w:rPr>
          <w:w w:val="105"/>
        </w:rPr>
        <w:t>as</w:t>
      </w:r>
      <w:r>
        <w:rPr>
          <w:spacing w:val="-20"/>
          <w:w w:val="105"/>
        </w:rPr>
        <w:t xml:space="preserve"> </w:t>
      </w:r>
      <w:r>
        <w:rPr>
          <w:w w:val="105"/>
        </w:rPr>
        <w:t>a</w:t>
      </w:r>
      <w:r>
        <w:rPr>
          <w:spacing w:val="-20"/>
          <w:w w:val="105"/>
        </w:rPr>
        <w:t xml:space="preserve"> </w:t>
      </w:r>
      <w:r>
        <w:rPr>
          <w:w w:val="105"/>
        </w:rPr>
        <w:t>result</w:t>
      </w:r>
      <w:r>
        <w:rPr>
          <w:spacing w:val="-21"/>
          <w:w w:val="105"/>
        </w:rPr>
        <w:t xml:space="preserve"> </w:t>
      </w:r>
      <w:r>
        <w:rPr>
          <w:w w:val="105"/>
        </w:rPr>
        <w:t>of</w:t>
      </w:r>
      <w:r>
        <w:rPr>
          <w:spacing w:val="-21"/>
          <w:w w:val="105"/>
        </w:rPr>
        <w:t xml:space="preserve"> </w:t>
      </w:r>
      <w:r>
        <w:rPr>
          <w:w w:val="105"/>
        </w:rPr>
        <w:t>the</w:t>
      </w:r>
      <w:r>
        <w:rPr>
          <w:spacing w:val="-20"/>
          <w:w w:val="105"/>
        </w:rPr>
        <w:t xml:space="preserve"> </w:t>
      </w:r>
      <w:r>
        <w:rPr>
          <w:w w:val="105"/>
        </w:rPr>
        <w:t>construction</w:t>
      </w:r>
      <w:r>
        <w:rPr>
          <w:spacing w:val="-20"/>
          <w:w w:val="105"/>
        </w:rPr>
        <w:t xml:space="preserve"> </w:t>
      </w:r>
      <w:r>
        <w:rPr>
          <w:w w:val="105"/>
        </w:rPr>
        <w:t>contract,</w:t>
      </w:r>
      <w:r>
        <w:rPr>
          <w:spacing w:val="-20"/>
          <w:w w:val="105"/>
        </w:rPr>
        <w:t xml:space="preserve"> </w:t>
      </w:r>
      <w:r>
        <w:rPr>
          <w:w w:val="105"/>
        </w:rPr>
        <w:t>that</w:t>
      </w:r>
      <w:r>
        <w:rPr>
          <w:spacing w:val="-21"/>
          <w:w w:val="105"/>
        </w:rPr>
        <w:t xml:space="preserve"> </w:t>
      </w:r>
      <w:r>
        <w:rPr>
          <w:w w:val="105"/>
        </w:rPr>
        <w:t>vehicles</w:t>
      </w:r>
      <w:r>
        <w:rPr>
          <w:spacing w:val="-20"/>
          <w:w w:val="105"/>
        </w:rPr>
        <w:t xml:space="preserve"> </w:t>
      </w:r>
      <w:r>
        <w:rPr>
          <w:w w:val="105"/>
        </w:rPr>
        <w:t>will</w:t>
      </w:r>
      <w:r>
        <w:rPr>
          <w:spacing w:val="-21"/>
          <w:w w:val="105"/>
        </w:rPr>
        <w:t xml:space="preserve"> </w:t>
      </w:r>
      <w:r>
        <w:rPr>
          <w:w w:val="105"/>
        </w:rPr>
        <w:t>be</w:t>
      </w:r>
      <w:r>
        <w:rPr>
          <w:spacing w:val="-20"/>
          <w:w w:val="105"/>
        </w:rPr>
        <w:t xml:space="preserve"> </w:t>
      </w:r>
      <w:r>
        <w:rPr>
          <w:w w:val="105"/>
        </w:rPr>
        <w:t>expected</w:t>
      </w:r>
      <w:r>
        <w:rPr>
          <w:spacing w:val="-20"/>
          <w:w w:val="105"/>
        </w:rPr>
        <w:t xml:space="preserve"> </w:t>
      </w:r>
      <w:r>
        <w:rPr>
          <w:w w:val="105"/>
        </w:rPr>
        <w:t>to</w:t>
      </w:r>
      <w:r>
        <w:rPr>
          <w:spacing w:val="-20"/>
          <w:w w:val="105"/>
        </w:rPr>
        <w:t xml:space="preserve"> </w:t>
      </w:r>
      <w:r>
        <w:rPr>
          <w:w w:val="105"/>
        </w:rPr>
        <w:t>comply</w:t>
      </w:r>
      <w:r>
        <w:rPr>
          <w:spacing w:val="-20"/>
          <w:w w:val="105"/>
        </w:rPr>
        <w:t xml:space="preserve"> </w:t>
      </w:r>
      <w:r>
        <w:rPr>
          <w:w w:val="105"/>
        </w:rPr>
        <w:t>with</w:t>
      </w:r>
      <w:r>
        <w:rPr>
          <w:spacing w:val="-20"/>
          <w:w w:val="105"/>
        </w:rPr>
        <w:t xml:space="preserve"> </w:t>
      </w:r>
      <w:r>
        <w:rPr>
          <w:w w:val="105"/>
        </w:rPr>
        <w:t>all</w:t>
      </w:r>
      <w:r>
        <w:rPr>
          <w:spacing w:val="-21"/>
          <w:w w:val="105"/>
        </w:rPr>
        <w:t xml:space="preserve"> </w:t>
      </w:r>
      <w:r>
        <w:rPr>
          <w:w w:val="105"/>
        </w:rPr>
        <w:t>roads</w:t>
      </w:r>
      <w:r>
        <w:rPr>
          <w:spacing w:val="-20"/>
          <w:w w:val="105"/>
        </w:rPr>
        <w:t xml:space="preserve"> </w:t>
      </w:r>
      <w:r>
        <w:rPr>
          <w:w w:val="105"/>
        </w:rPr>
        <w:t>ordinances, particularly with regard</w:t>
      </w:r>
      <w:r>
        <w:rPr>
          <w:spacing w:val="-11"/>
          <w:w w:val="105"/>
        </w:rPr>
        <w:t xml:space="preserve"> </w:t>
      </w:r>
      <w:r>
        <w:rPr>
          <w:w w:val="105"/>
        </w:rPr>
        <w:t>to;</w:t>
      </w:r>
    </w:p>
    <w:p w14:paraId="196C9D91" w14:textId="77777777" w:rsidR="00B76379" w:rsidRDefault="00B76379" w:rsidP="00B76379">
      <w:pPr>
        <w:pStyle w:val="BodyText"/>
        <w:spacing w:before="9"/>
        <w:rPr>
          <w:sz w:val="21"/>
        </w:rPr>
      </w:pPr>
    </w:p>
    <w:p w14:paraId="76E590C6" w14:textId="77777777" w:rsidR="00B76379" w:rsidRDefault="00B76379" w:rsidP="00B76379">
      <w:pPr>
        <w:pStyle w:val="ListParagraph"/>
        <w:numPr>
          <w:ilvl w:val="1"/>
          <w:numId w:val="28"/>
        </w:numPr>
        <w:tabs>
          <w:tab w:val="left" w:pos="2505"/>
          <w:tab w:val="left" w:pos="2506"/>
        </w:tabs>
        <w:ind w:hanging="426"/>
        <w:rPr>
          <w:sz w:val="19"/>
        </w:rPr>
      </w:pPr>
      <w:r>
        <w:rPr>
          <w:w w:val="105"/>
          <w:sz w:val="19"/>
        </w:rPr>
        <w:t>Speed</w:t>
      </w:r>
      <w:r>
        <w:rPr>
          <w:spacing w:val="-4"/>
          <w:w w:val="105"/>
          <w:sz w:val="19"/>
        </w:rPr>
        <w:t xml:space="preserve"> </w:t>
      </w:r>
      <w:r>
        <w:rPr>
          <w:w w:val="105"/>
          <w:sz w:val="19"/>
        </w:rPr>
        <w:t>limits</w:t>
      </w:r>
    </w:p>
    <w:p w14:paraId="5FEFF89C" w14:textId="77777777" w:rsidR="00B76379" w:rsidRDefault="00B76379" w:rsidP="00B76379">
      <w:pPr>
        <w:pStyle w:val="ListParagraph"/>
        <w:numPr>
          <w:ilvl w:val="1"/>
          <w:numId w:val="28"/>
        </w:numPr>
        <w:tabs>
          <w:tab w:val="left" w:pos="2505"/>
          <w:tab w:val="left" w:pos="2506"/>
        </w:tabs>
        <w:spacing w:before="9"/>
        <w:ind w:hanging="426"/>
        <w:rPr>
          <w:sz w:val="19"/>
        </w:rPr>
      </w:pPr>
      <w:r>
        <w:rPr>
          <w:w w:val="105"/>
          <w:sz w:val="19"/>
        </w:rPr>
        <w:t>Preventing</w:t>
      </w:r>
      <w:r>
        <w:rPr>
          <w:spacing w:val="-2"/>
          <w:w w:val="105"/>
          <w:sz w:val="19"/>
        </w:rPr>
        <w:t xml:space="preserve"> </w:t>
      </w:r>
      <w:r>
        <w:rPr>
          <w:w w:val="105"/>
          <w:sz w:val="19"/>
        </w:rPr>
        <w:t>Overloading</w:t>
      </w:r>
    </w:p>
    <w:p w14:paraId="14215C1B" w14:textId="77777777" w:rsidR="00B76379" w:rsidRDefault="00B76379" w:rsidP="00B76379">
      <w:pPr>
        <w:pStyle w:val="ListParagraph"/>
        <w:numPr>
          <w:ilvl w:val="1"/>
          <w:numId w:val="28"/>
        </w:numPr>
        <w:tabs>
          <w:tab w:val="left" w:pos="2505"/>
          <w:tab w:val="left" w:pos="2506"/>
        </w:tabs>
        <w:spacing w:before="12"/>
        <w:ind w:hanging="426"/>
        <w:rPr>
          <w:sz w:val="19"/>
        </w:rPr>
      </w:pPr>
      <w:r>
        <w:rPr>
          <w:w w:val="105"/>
          <w:sz w:val="19"/>
        </w:rPr>
        <w:t>Roadworthiness</w:t>
      </w:r>
    </w:p>
    <w:p w14:paraId="5ED72CB5" w14:textId="77777777" w:rsidR="00B76379" w:rsidRDefault="00B76379" w:rsidP="00B76379">
      <w:pPr>
        <w:pStyle w:val="ListParagraph"/>
        <w:numPr>
          <w:ilvl w:val="1"/>
          <w:numId w:val="28"/>
        </w:numPr>
        <w:tabs>
          <w:tab w:val="left" w:pos="2505"/>
          <w:tab w:val="left" w:pos="2506"/>
        </w:tabs>
        <w:spacing w:before="13"/>
        <w:ind w:hanging="426"/>
        <w:rPr>
          <w:sz w:val="19"/>
        </w:rPr>
      </w:pPr>
      <w:r>
        <w:rPr>
          <w:w w:val="105"/>
          <w:sz w:val="19"/>
        </w:rPr>
        <w:t>Securing of</w:t>
      </w:r>
      <w:r>
        <w:rPr>
          <w:spacing w:val="-7"/>
          <w:w w:val="105"/>
          <w:sz w:val="19"/>
        </w:rPr>
        <w:t xml:space="preserve"> </w:t>
      </w:r>
      <w:r>
        <w:rPr>
          <w:w w:val="105"/>
          <w:sz w:val="19"/>
        </w:rPr>
        <w:t>loads</w:t>
      </w:r>
    </w:p>
    <w:p w14:paraId="7FDAFEBB" w14:textId="77777777" w:rsidR="00B76379" w:rsidRDefault="00B76379" w:rsidP="00B76379">
      <w:pPr>
        <w:pStyle w:val="ListParagraph"/>
        <w:numPr>
          <w:ilvl w:val="1"/>
          <w:numId w:val="28"/>
        </w:numPr>
        <w:tabs>
          <w:tab w:val="left" w:pos="2505"/>
          <w:tab w:val="left" w:pos="2506"/>
        </w:tabs>
        <w:spacing w:before="13"/>
        <w:ind w:hanging="426"/>
        <w:rPr>
          <w:sz w:val="19"/>
        </w:rPr>
      </w:pPr>
      <w:r>
        <w:rPr>
          <w:w w:val="105"/>
          <w:sz w:val="19"/>
        </w:rPr>
        <w:t>Covering of any loads that could generate</w:t>
      </w:r>
      <w:r>
        <w:rPr>
          <w:spacing w:val="-29"/>
          <w:w w:val="105"/>
          <w:sz w:val="19"/>
        </w:rPr>
        <w:t xml:space="preserve"> </w:t>
      </w:r>
      <w:r>
        <w:rPr>
          <w:w w:val="105"/>
          <w:sz w:val="19"/>
        </w:rPr>
        <w:t>dust</w:t>
      </w:r>
    </w:p>
    <w:p w14:paraId="0F6B4A1E" w14:textId="77777777" w:rsidR="00B76379" w:rsidRDefault="00B76379" w:rsidP="00B76379">
      <w:pPr>
        <w:pStyle w:val="ListParagraph"/>
        <w:numPr>
          <w:ilvl w:val="1"/>
          <w:numId w:val="28"/>
        </w:numPr>
        <w:tabs>
          <w:tab w:val="left" w:pos="2505"/>
          <w:tab w:val="left" w:pos="2506"/>
        </w:tabs>
        <w:spacing w:before="8"/>
        <w:ind w:hanging="426"/>
        <w:rPr>
          <w:sz w:val="19"/>
        </w:rPr>
      </w:pPr>
      <w:r>
        <w:rPr>
          <w:w w:val="105"/>
          <w:sz w:val="19"/>
        </w:rPr>
        <w:t>Avoiding spillage of liquids, sand, soil or other</w:t>
      </w:r>
      <w:r>
        <w:rPr>
          <w:spacing w:val="4"/>
          <w:w w:val="105"/>
          <w:sz w:val="19"/>
        </w:rPr>
        <w:t xml:space="preserve"> </w:t>
      </w:r>
      <w:r>
        <w:rPr>
          <w:w w:val="105"/>
          <w:sz w:val="19"/>
        </w:rPr>
        <w:t>material</w:t>
      </w:r>
    </w:p>
    <w:p w14:paraId="22070FE1" w14:textId="77777777" w:rsidR="00B76379" w:rsidRDefault="00B76379" w:rsidP="00B76379">
      <w:pPr>
        <w:pStyle w:val="BodyText"/>
        <w:spacing w:before="2"/>
        <w:rPr>
          <w:sz w:val="20"/>
        </w:rPr>
      </w:pPr>
    </w:p>
    <w:p w14:paraId="586F950A" w14:textId="7FC64393" w:rsidR="002B22E9" w:rsidRDefault="00B76379" w:rsidP="002B22E9">
      <w:pPr>
        <w:pStyle w:val="BodyText"/>
        <w:spacing w:line="256" w:lineRule="auto"/>
        <w:ind w:left="1720" w:right="1349"/>
        <w:jc w:val="both"/>
        <w:rPr>
          <w:w w:val="105"/>
        </w:rPr>
      </w:pPr>
      <w:r>
        <w:rPr>
          <w:w w:val="105"/>
        </w:rPr>
        <w:t>General consideration and courtesy to other road users will also be expected of drivers</w:t>
      </w:r>
      <w:r w:rsidR="002B22E9">
        <w:rPr>
          <w:w w:val="105"/>
        </w:rPr>
        <w:t>.</w:t>
      </w:r>
    </w:p>
    <w:p w14:paraId="56FE0997" w14:textId="77777777" w:rsidR="002B22E9" w:rsidRDefault="002B22E9" w:rsidP="002B22E9">
      <w:pPr>
        <w:pStyle w:val="BodyText"/>
        <w:spacing w:line="256" w:lineRule="auto"/>
        <w:ind w:left="1720" w:right="1349"/>
        <w:jc w:val="both"/>
        <w:rPr>
          <w:w w:val="105"/>
        </w:rPr>
      </w:pPr>
    </w:p>
    <w:p w14:paraId="4BB59080" w14:textId="77777777" w:rsidR="002B22E9" w:rsidRDefault="002B22E9" w:rsidP="002B22E9">
      <w:pPr>
        <w:pStyle w:val="Heading7"/>
        <w:tabs>
          <w:tab w:val="left" w:pos="1720"/>
        </w:tabs>
        <w:spacing w:before="157"/>
        <w:ind w:left="1011"/>
      </w:pPr>
      <w:r>
        <w:rPr>
          <w:w w:val="105"/>
        </w:rPr>
        <w:t>PES11</w:t>
      </w:r>
      <w:r>
        <w:rPr>
          <w:w w:val="105"/>
        </w:rPr>
        <w:tab/>
        <w:t>OVERHEAD POWER</w:t>
      </w:r>
      <w:r>
        <w:rPr>
          <w:spacing w:val="3"/>
          <w:w w:val="105"/>
        </w:rPr>
        <w:t xml:space="preserve"> </w:t>
      </w:r>
      <w:r>
        <w:rPr>
          <w:w w:val="105"/>
        </w:rPr>
        <w:t>LINES</w:t>
      </w:r>
    </w:p>
    <w:p w14:paraId="0F755F9C" w14:textId="77777777" w:rsidR="002B22E9" w:rsidRDefault="002B22E9" w:rsidP="002B22E9">
      <w:pPr>
        <w:pStyle w:val="BodyText"/>
        <w:spacing w:before="5"/>
        <w:rPr>
          <w:b/>
          <w:sz w:val="24"/>
        </w:rPr>
      </w:pPr>
    </w:p>
    <w:p w14:paraId="24E1A6BC" w14:textId="77777777" w:rsidR="002B22E9" w:rsidRDefault="002B22E9" w:rsidP="002B22E9">
      <w:pPr>
        <w:pStyle w:val="BodyText"/>
        <w:spacing w:line="254" w:lineRule="auto"/>
        <w:ind w:left="1720" w:right="1344" w:firstLine="4"/>
        <w:jc w:val="both"/>
      </w:pPr>
      <w:r>
        <w:rPr>
          <w:w w:val="105"/>
        </w:rPr>
        <w:t>Where work is being carried out in the vicinity of overhead power lines, the Contractor is responsible for ensuring that all persons working in such areas are aware of the relatively large distance that high voltage electricity can 'short' to earth when large masses of steel such as steel pipes or machinery are close to power lines. The Contractor's attention is drawn to OHSA (1993) which gives safe clearances for various voltages.</w:t>
      </w:r>
    </w:p>
    <w:p w14:paraId="4D69A491" w14:textId="77777777" w:rsidR="002B22E9" w:rsidRDefault="002B22E9" w:rsidP="002B22E9">
      <w:pPr>
        <w:pStyle w:val="BodyText"/>
        <w:spacing w:line="256" w:lineRule="auto"/>
        <w:ind w:right="1349"/>
        <w:jc w:val="both"/>
        <w:rPr>
          <w:w w:val="105"/>
        </w:rPr>
      </w:pPr>
    </w:p>
    <w:p w14:paraId="68DB267D" w14:textId="77777777" w:rsidR="002B22E9" w:rsidRDefault="002B22E9" w:rsidP="002B22E9">
      <w:pPr>
        <w:pStyle w:val="Heading7"/>
        <w:spacing w:before="1"/>
        <w:ind w:left="1011"/>
      </w:pPr>
      <w:r>
        <w:rPr>
          <w:w w:val="105"/>
        </w:rPr>
        <w:t>PES12 REMOVAL OF PROTECTED PLANTS FROM SITE</w:t>
      </w:r>
    </w:p>
    <w:p w14:paraId="3A60851E" w14:textId="77777777" w:rsidR="002B22E9" w:rsidRDefault="002B22E9" w:rsidP="002B22E9">
      <w:pPr>
        <w:pStyle w:val="BodyText"/>
        <w:spacing w:before="4"/>
        <w:rPr>
          <w:b/>
          <w:sz w:val="24"/>
        </w:rPr>
      </w:pPr>
    </w:p>
    <w:p w14:paraId="23DFA578" w14:textId="77777777" w:rsidR="002B22E9" w:rsidRDefault="002B22E9" w:rsidP="002B22E9">
      <w:pPr>
        <w:pStyle w:val="BodyText"/>
        <w:spacing w:before="1" w:line="256" w:lineRule="auto"/>
        <w:ind w:left="1720" w:right="1344"/>
        <w:jc w:val="both"/>
      </w:pPr>
      <w:r>
        <w:rPr>
          <w:w w:val="105"/>
        </w:rPr>
        <w:t>Certain species of indigenous plants that occur on the site are protected by law. A horticulturist has been designated</w:t>
      </w:r>
      <w:r>
        <w:rPr>
          <w:spacing w:val="-4"/>
          <w:w w:val="105"/>
        </w:rPr>
        <w:t xml:space="preserve"> </w:t>
      </w:r>
      <w:r>
        <w:rPr>
          <w:w w:val="105"/>
        </w:rPr>
        <w:t>the</w:t>
      </w:r>
      <w:r>
        <w:rPr>
          <w:spacing w:val="-4"/>
          <w:w w:val="105"/>
        </w:rPr>
        <w:t xml:space="preserve"> </w:t>
      </w:r>
      <w:r>
        <w:rPr>
          <w:w w:val="105"/>
        </w:rPr>
        <w:t>responsibility</w:t>
      </w:r>
      <w:r>
        <w:rPr>
          <w:spacing w:val="-5"/>
          <w:w w:val="105"/>
        </w:rPr>
        <w:t xml:space="preserve"> </w:t>
      </w:r>
      <w:r>
        <w:rPr>
          <w:w w:val="105"/>
        </w:rPr>
        <w:t>for</w:t>
      </w:r>
      <w:r>
        <w:rPr>
          <w:spacing w:val="-5"/>
          <w:w w:val="105"/>
        </w:rPr>
        <w:t xml:space="preserve"> </w:t>
      </w:r>
      <w:r>
        <w:rPr>
          <w:w w:val="105"/>
        </w:rPr>
        <w:t>relocating</w:t>
      </w:r>
      <w:r>
        <w:rPr>
          <w:spacing w:val="-4"/>
          <w:w w:val="105"/>
        </w:rPr>
        <w:t xml:space="preserve"> </w:t>
      </w:r>
      <w:r>
        <w:rPr>
          <w:w w:val="105"/>
        </w:rPr>
        <w:t>these</w:t>
      </w:r>
      <w:r>
        <w:rPr>
          <w:spacing w:val="-4"/>
          <w:w w:val="105"/>
        </w:rPr>
        <w:t xml:space="preserve"> </w:t>
      </w:r>
      <w:r>
        <w:rPr>
          <w:w w:val="105"/>
        </w:rPr>
        <w:t>plants</w:t>
      </w:r>
      <w:r>
        <w:rPr>
          <w:spacing w:val="-5"/>
          <w:w w:val="105"/>
        </w:rPr>
        <w:t xml:space="preserve"> </w:t>
      </w:r>
      <w:r>
        <w:rPr>
          <w:w w:val="105"/>
        </w:rPr>
        <w:t>from</w:t>
      </w:r>
      <w:r>
        <w:rPr>
          <w:spacing w:val="-4"/>
          <w:w w:val="105"/>
        </w:rPr>
        <w:t xml:space="preserve"> </w:t>
      </w:r>
      <w:r>
        <w:rPr>
          <w:w w:val="105"/>
        </w:rPr>
        <w:t>the</w:t>
      </w:r>
      <w:r>
        <w:rPr>
          <w:spacing w:val="-4"/>
          <w:w w:val="105"/>
        </w:rPr>
        <w:t xml:space="preserve"> </w:t>
      </w:r>
      <w:r>
        <w:rPr>
          <w:w w:val="105"/>
        </w:rPr>
        <w:t>“Working</w:t>
      </w:r>
      <w:r>
        <w:rPr>
          <w:spacing w:val="-4"/>
          <w:w w:val="105"/>
        </w:rPr>
        <w:t xml:space="preserve"> </w:t>
      </w:r>
      <w:r>
        <w:rPr>
          <w:w w:val="105"/>
        </w:rPr>
        <w:t>Area”</w:t>
      </w:r>
      <w:r>
        <w:rPr>
          <w:spacing w:val="-5"/>
          <w:w w:val="105"/>
        </w:rPr>
        <w:t xml:space="preserve"> </w:t>
      </w:r>
      <w:r>
        <w:rPr>
          <w:w w:val="105"/>
        </w:rPr>
        <w:t>prior</w:t>
      </w:r>
      <w:r>
        <w:rPr>
          <w:spacing w:val="-5"/>
          <w:w w:val="105"/>
        </w:rPr>
        <w:t xml:space="preserve"> </w:t>
      </w:r>
      <w:r>
        <w:rPr>
          <w:w w:val="105"/>
        </w:rPr>
        <w:t>to</w:t>
      </w:r>
      <w:r>
        <w:rPr>
          <w:spacing w:val="-4"/>
          <w:w w:val="105"/>
        </w:rPr>
        <w:t xml:space="preserve"> </w:t>
      </w:r>
      <w:r>
        <w:rPr>
          <w:w w:val="105"/>
        </w:rPr>
        <w:t>the</w:t>
      </w:r>
      <w:r>
        <w:rPr>
          <w:spacing w:val="-4"/>
          <w:w w:val="105"/>
        </w:rPr>
        <w:t xml:space="preserve"> </w:t>
      </w:r>
      <w:r>
        <w:rPr>
          <w:w w:val="105"/>
        </w:rPr>
        <w:t>Contractor</w:t>
      </w:r>
      <w:r>
        <w:rPr>
          <w:spacing w:val="-5"/>
          <w:w w:val="105"/>
        </w:rPr>
        <w:t xml:space="preserve"> </w:t>
      </w:r>
      <w:r>
        <w:rPr>
          <w:w w:val="105"/>
        </w:rPr>
        <w:t>moving</w:t>
      </w:r>
      <w:r>
        <w:rPr>
          <w:spacing w:val="-4"/>
          <w:w w:val="105"/>
        </w:rPr>
        <w:t xml:space="preserve"> </w:t>
      </w:r>
      <w:r>
        <w:rPr>
          <w:w w:val="105"/>
        </w:rPr>
        <w:t>on site.</w:t>
      </w:r>
    </w:p>
    <w:p w14:paraId="55DBB0B4" w14:textId="77777777" w:rsidR="002B22E9" w:rsidRDefault="002B22E9" w:rsidP="002B22E9">
      <w:pPr>
        <w:pStyle w:val="BodyText"/>
        <w:spacing w:before="120" w:line="254" w:lineRule="auto"/>
        <w:ind w:left="1720" w:right="1346"/>
        <w:jc w:val="both"/>
      </w:pPr>
      <w:r>
        <w:rPr>
          <w:w w:val="105"/>
        </w:rPr>
        <w:t>No removal of any plants from beyond the Working Area will be permitted. The Contractor shall be responsible to ensure that no unauthorized removal of plants is allowed. In the event of removal of legally protected species, the persons</w:t>
      </w:r>
      <w:r>
        <w:rPr>
          <w:spacing w:val="-11"/>
          <w:w w:val="105"/>
        </w:rPr>
        <w:t xml:space="preserve"> </w:t>
      </w:r>
      <w:r>
        <w:rPr>
          <w:w w:val="105"/>
        </w:rPr>
        <w:t>responsible</w:t>
      </w:r>
      <w:r>
        <w:rPr>
          <w:spacing w:val="-10"/>
          <w:w w:val="105"/>
        </w:rPr>
        <w:t xml:space="preserve"> </w:t>
      </w:r>
      <w:r>
        <w:rPr>
          <w:w w:val="105"/>
        </w:rPr>
        <w:t>shall</w:t>
      </w:r>
      <w:r>
        <w:rPr>
          <w:spacing w:val="-11"/>
          <w:w w:val="105"/>
        </w:rPr>
        <w:t xml:space="preserve"> </w:t>
      </w:r>
      <w:r>
        <w:rPr>
          <w:w w:val="105"/>
        </w:rPr>
        <w:t>be</w:t>
      </w:r>
      <w:r>
        <w:rPr>
          <w:spacing w:val="-11"/>
          <w:w w:val="105"/>
        </w:rPr>
        <w:t xml:space="preserve"> </w:t>
      </w:r>
      <w:r>
        <w:rPr>
          <w:w w:val="105"/>
        </w:rPr>
        <w:t>liable</w:t>
      </w:r>
      <w:r>
        <w:rPr>
          <w:spacing w:val="-10"/>
          <w:w w:val="105"/>
        </w:rPr>
        <w:t xml:space="preserve"> </w:t>
      </w:r>
      <w:r>
        <w:rPr>
          <w:w w:val="105"/>
        </w:rPr>
        <w:t>for</w:t>
      </w:r>
      <w:r>
        <w:rPr>
          <w:spacing w:val="-11"/>
          <w:w w:val="105"/>
        </w:rPr>
        <w:t xml:space="preserve"> </w:t>
      </w:r>
      <w:r>
        <w:rPr>
          <w:w w:val="105"/>
        </w:rPr>
        <w:t>prosecution</w:t>
      </w:r>
      <w:r>
        <w:rPr>
          <w:spacing w:val="-10"/>
          <w:w w:val="105"/>
        </w:rPr>
        <w:t xml:space="preserve"> </w:t>
      </w:r>
      <w:r>
        <w:rPr>
          <w:w w:val="105"/>
        </w:rPr>
        <w:t>under</w:t>
      </w:r>
      <w:r>
        <w:rPr>
          <w:spacing w:val="-10"/>
          <w:w w:val="105"/>
        </w:rPr>
        <w:t xml:space="preserve"> </w:t>
      </w:r>
      <w:r>
        <w:rPr>
          <w:w w:val="105"/>
        </w:rPr>
        <w:t>the</w:t>
      </w:r>
      <w:r>
        <w:rPr>
          <w:spacing w:val="-10"/>
          <w:w w:val="105"/>
        </w:rPr>
        <w:t xml:space="preserve"> </w:t>
      </w:r>
      <w:r>
        <w:rPr>
          <w:w w:val="105"/>
        </w:rPr>
        <w:t>relevant</w:t>
      </w:r>
      <w:r>
        <w:rPr>
          <w:spacing w:val="-11"/>
          <w:w w:val="105"/>
        </w:rPr>
        <w:t xml:space="preserve"> </w:t>
      </w:r>
      <w:r>
        <w:rPr>
          <w:w w:val="105"/>
        </w:rPr>
        <w:t>provincial</w:t>
      </w:r>
      <w:r>
        <w:rPr>
          <w:spacing w:val="-12"/>
          <w:w w:val="105"/>
        </w:rPr>
        <w:t xml:space="preserve"> </w:t>
      </w:r>
      <w:r>
        <w:rPr>
          <w:w w:val="105"/>
        </w:rPr>
        <w:t>ordinance.</w:t>
      </w:r>
      <w:r>
        <w:rPr>
          <w:spacing w:val="-11"/>
          <w:w w:val="105"/>
        </w:rPr>
        <w:t xml:space="preserve"> </w:t>
      </w:r>
      <w:r>
        <w:rPr>
          <w:w w:val="105"/>
        </w:rPr>
        <w:t>Security</w:t>
      </w:r>
      <w:r>
        <w:rPr>
          <w:spacing w:val="-11"/>
          <w:w w:val="105"/>
        </w:rPr>
        <w:t xml:space="preserve"> </w:t>
      </w:r>
      <w:r>
        <w:rPr>
          <w:w w:val="105"/>
        </w:rPr>
        <w:t>Staff</w:t>
      </w:r>
      <w:r>
        <w:rPr>
          <w:spacing w:val="-10"/>
          <w:w w:val="105"/>
        </w:rPr>
        <w:t xml:space="preserve"> </w:t>
      </w:r>
      <w:r>
        <w:rPr>
          <w:w w:val="105"/>
        </w:rPr>
        <w:t>will</w:t>
      </w:r>
      <w:r>
        <w:rPr>
          <w:spacing w:val="-11"/>
          <w:w w:val="105"/>
        </w:rPr>
        <w:t xml:space="preserve"> </w:t>
      </w:r>
      <w:r>
        <w:rPr>
          <w:w w:val="105"/>
        </w:rPr>
        <w:t>report any infringements related to</w:t>
      </w:r>
      <w:r>
        <w:rPr>
          <w:spacing w:val="2"/>
          <w:w w:val="105"/>
        </w:rPr>
        <w:t xml:space="preserve"> </w:t>
      </w:r>
      <w:r>
        <w:rPr>
          <w:w w:val="105"/>
        </w:rPr>
        <w:t>this.</w:t>
      </w:r>
    </w:p>
    <w:p w14:paraId="6816C780" w14:textId="77777777" w:rsidR="002B22E9" w:rsidRDefault="002B22E9" w:rsidP="002B22E9">
      <w:pPr>
        <w:pStyle w:val="BodyText"/>
        <w:spacing w:before="125" w:line="256" w:lineRule="auto"/>
        <w:ind w:left="1720" w:right="1349"/>
        <w:jc w:val="both"/>
      </w:pPr>
      <w:r>
        <w:rPr>
          <w:w w:val="105"/>
        </w:rPr>
        <w:t>The Contractor shall confirm with the ECO that the horticulturist has removed the said plants from the Working Area before the Contractor moves on site.</w:t>
      </w:r>
    </w:p>
    <w:p w14:paraId="160CB45B" w14:textId="77777777" w:rsidR="002B22E9" w:rsidRDefault="002B22E9" w:rsidP="002B22E9">
      <w:pPr>
        <w:pStyle w:val="BodyText"/>
        <w:spacing w:line="256" w:lineRule="auto"/>
        <w:ind w:right="1349"/>
        <w:jc w:val="both"/>
        <w:rPr>
          <w:w w:val="105"/>
        </w:rPr>
      </w:pPr>
    </w:p>
    <w:p w14:paraId="11A5030B" w14:textId="77777777" w:rsidR="002B22E9" w:rsidRDefault="002B22E9" w:rsidP="002B22E9">
      <w:pPr>
        <w:pStyle w:val="Heading7"/>
        <w:spacing w:before="143"/>
        <w:ind w:left="1011"/>
      </w:pPr>
      <w:r>
        <w:rPr>
          <w:w w:val="105"/>
        </w:rPr>
        <w:t>PES13 FIRE PREVENTION AND CONTROL</w:t>
      </w:r>
    </w:p>
    <w:p w14:paraId="0272707A" w14:textId="77777777" w:rsidR="002B22E9" w:rsidRDefault="002B22E9" w:rsidP="002B22E9">
      <w:pPr>
        <w:pStyle w:val="BodyText"/>
        <w:spacing w:before="4"/>
        <w:rPr>
          <w:b/>
          <w:sz w:val="24"/>
        </w:rPr>
      </w:pPr>
    </w:p>
    <w:p w14:paraId="7B51A3A0" w14:textId="77777777" w:rsidR="002B22E9" w:rsidRDefault="002B22E9" w:rsidP="002B22E9">
      <w:pPr>
        <w:pStyle w:val="BodyText"/>
        <w:spacing w:line="252" w:lineRule="auto"/>
        <w:ind w:left="1720" w:right="1350"/>
        <w:jc w:val="both"/>
      </w:pPr>
      <w:r>
        <w:rPr>
          <w:w w:val="105"/>
        </w:rPr>
        <w:t>The</w:t>
      </w:r>
      <w:r>
        <w:rPr>
          <w:spacing w:val="-13"/>
          <w:w w:val="105"/>
        </w:rPr>
        <w:t xml:space="preserve"> </w:t>
      </w:r>
      <w:r>
        <w:rPr>
          <w:w w:val="105"/>
        </w:rPr>
        <w:t>Contractor</w:t>
      </w:r>
      <w:r>
        <w:rPr>
          <w:spacing w:val="-14"/>
          <w:w w:val="105"/>
        </w:rPr>
        <w:t xml:space="preserve"> </w:t>
      </w:r>
      <w:r>
        <w:rPr>
          <w:w w:val="105"/>
        </w:rPr>
        <w:t>and</w:t>
      </w:r>
      <w:r>
        <w:rPr>
          <w:spacing w:val="-12"/>
          <w:w w:val="105"/>
        </w:rPr>
        <w:t xml:space="preserve"> </w:t>
      </w:r>
      <w:r>
        <w:rPr>
          <w:w w:val="105"/>
        </w:rPr>
        <w:t>his</w:t>
      </w:r>
      <w:r>
        <w:rPr>
          <w:spacing w:val="-13"/>
          <w:w w:val="105"/>
        </w:rPr>
        <w:t xml:space="preserve"> </w:t>
      </w:r>
      <w:r>
        <w:rPr>
          <w:w w:val="105"/>
        </w:rPr>
        <w:t>staff</w:t>
      </w:r>
      <w:r>
        <w:rPr>
          <w:spacing w:val="-13"/>
          <w:w w:val="105"/>
        </w:rPr>
        <w:t xml:space="preserve"> </w:t>
      </w:r>
      <w:r>
        <w:rPr>
          <w:w w:val="105"/>
        </w:rPr>
        <w:t>are</w:t>
      </w:r>
      <w:r>
        <w:rPr>
          <w:spacing w:val="-13"/>
          <w:w w:val="105"/>
        </w:rPr>
        <w:t xml:space="preserve"> </w:t>
      </w:r>
      <w:r>
        <w:rPr>
          <w:w w:val="105"/>
        </w:rPr>
        <w:t>expected</w:t>
      </w:r>
      <w:r>
        <w:rPr>
          <w:spacing w:val="-12"/>
          <w:w w:val="105"/>
        </w:rPr>
        <w:t xml:space="preserve"> </w:t>
      </w:r>
      <w:r>
        <w:rPr>
          <w:w w:val="105"/>
        </w:rPr>
        <w:t>to</w:t>
      </w:r>
      <w:r>
        <w:rPr>
          <w:spacing w:val="-13"/>
          <w:w w:val="105"/>
        </w:rPr>
        <w:t xml:space="preserve"> </w:t>
      </w:r>
      <w:r>
        <w:rPr>
          <w:w w:val="105"/>
        </w:rPr>
        <w:t>be</w:t>
      </w:r>
      <w:r>
        <w:rPr>
          <w:spacing w:val="-12"/>
          <w:w w:val="105"/>
        </w:rPr>
        <w:t xml:space="preserve"> </w:t>
      </w:r>
      <w:r>
        <w:rPr>
          <w:w w:val="105"/>
        </w:rPr>
        <w:t>very</w:t>
      </w:r>
      <w:r>
        <w:rPr>
          <w:spacing w:val="-13"/>
          <w:w w:val="105"/>
        </w:rPr>
        <w:t xml:space="preserve"> </w:t>
      </w:r>
      <w:r>
        <w:rPr>
          <w:w w:val="105"/>
        </w:rPr>
        <w:t>conscious</w:t>
      </w:r>
      <w:r>
        <w:rPr>
          <w:spacing w:val="-13"/>
          <w:w w:val="105"/>
        </w:rPr>
        <w:t xml:space="preserve"> </w:t>
      </w:r>
      <w:r>
        <w:rPr>
          <w:w w:val="105"/>
        </w:rPr>
        <w:t>of</w:t>
      </w:r>
      <w:r>
        <w:rPr>
          <w:spacing w:val="-13"/>
          <w:w w:val="105"/>
        </w:rPr>
        <w:t xml:space="preserve"> </w:t>
      </w:r>
      <w:r>
        <w:rPr>
          <w:w w:val="105"/>
        </w:rPr>
        <w:t>fire</w:t>
      </w:r>
      <w:r>
        <w:rPr>
          <w:spacing w:val="-13"/>
          <w:w w:val="105"/>
        </w:rPr>
        <w:t xml:space="preserve"> </w:t>
      </w:r>
      <w:r>
        <w:rPr>
          <w:w w:val="105"/>
        </w:rPr>
        <w:t>risks.</w:t>
      </w:r>
      <w:r>
        <w:rPr>
          <w:spacing w:val="-13"/>
          <w:w w:val="105"/>
        </w:rPr>
        <w:t xml:space="preserve"> </w:t>
      </w:r>
      <w:r>
        <w:rPr>
          <w:w w:val="105"/>
        </w:rPr>
        <w:t>The</w:t>
      </w:r>
      <w:r>
        <w:rPr>
          <w:spacing w:val="-13"/>
          <w:w w:val="105"/>
        </w:rPr>
        <w:t xml:space="preserve"> </w:t>
      </w:r>
      <w:r>
        <w:rPr>
          <w:w w:val="105"/>
        </w:rPr>
        <w:t>Contractor</w:t>
      </w:r>
      <w:r>
        <w:rPr>
          <w:spacing w:val="-13"/>
          <w:w w:val="105"/>
        </w:rPr>
        <w:t xml:space="preserve"> </w:t>
      </w:r>
      <w:r>
        <w:rPr>
          <w:w w:val="105"/>
        </w:rPr>
        <w:t>shall</w:t>
      </w:r>
      <w:r>
        <w:rPr>
          <w:spacing w:val="-14"/>
          <w:w w:val="105"/>
        </w:rPr>
        <w:t xml:space="preserve"> </w:t>
      </w:r>
      <w:r>
        <w:rPr>
          <w:w w:val="105"/>
        </w:rPr>
        <w:t>hold</w:t>
      </w:r>
      <w:r>
        <w:rPr>
          <w:spacing w:val="-12"/>
          <w:w w:val="105"/>
        </w:rPr>
        <w:t xml:space="preserve"> </w:t>
      </w:r>
      <w:r>
        <w:rPr>
          <w:w w:val="105"/>
        </w:rPr>
        <w:t>fire</w:t>
      </w:r>
      <w:r>
        <w:rPr>
          <w:spacing w:val="-13"/>
          <w:w w:val="105"/>
        </w:rPr>
        <w:t xml:space="preserve"> </w:t>
      </w:r>
      <w:r>
        <w:rPr>
          <w:w w:val="105"/>
        </w:rPr>
        <w:t>prevention talks with staff to create an awareness of the risks of fire. Regular reminders to staff on this issue are</w:t>
      </w:r>
      <w:r>
        <w:rPr>
          <w:spacing w:val="-23"/>
          <w:w w:val="105"/>
        </w:rPr>
        <w:t xml:space="preserve"> </w:t>
      </w:r>
      <w:r>
        <w:rPr>
          <w:w w:val="105"/>
        </w:rPr>
        <w:t>required.</w:t>
      </w:r>
    </w:p>
    <w:p w14:paraId="05FF30E2" w14:textId="77777777" w:rsidR="002B22E9" w:rsidRDefault="002B22E9" w:rsidP="002B22E9">
      <w:pPr>
        <w:pStyle w:val="BodyText"/>
        <w:spacing w:before="7"/>
        <w:rPr>
          <w:sz w:val="21"/>
        </w:rPr>
      </w:pPr>
    </w:p>
    <w:p w14:paraId="2A030CF8" w14:textId="77777777" w:rsidR="002B22E9" w:rsidRDefault="002B22E9" w:rsidP="002B22E9">
      <w:pPr>
        <w:pStyle w:val="BodyText"/>
        <w:spacing w:line="256" w:lineRule="auto"/>
        <w:ind w:left="1720" w:right="1344"/>
        <w:jc w:val="both"/>
      </w:pPr>
      <w:r>
        <w:rPr>
          <w:w w:val="105"/>
        </w:rPr>
        <w:t xml:space="preserve">The Contractor shall at all times ensure that fires do not start or spread within the site or the environs thereof as a result of the Works or the actions of employees. In the event of such fire the Contractor shall immediately employ such plant and </w:t>
      </w:r>
      <w:proofErr w:type="spellStart"/>
      <w:r>
        <w:rPr>
          <w:w w:val="105"/>
        </w:rPr>
        <w:t>labour</w:t>
      </w:r>
      <w:proofErr w:type="spellEnd"/>
      <w:r>
        <w:rPr>
          <w:w w:val="105"/>
        </w:rPr>
        <w:t xml:space="preserve"> as is at his disposal and shall take all other necessary action to bring any such fire under control, all at his own cost.</w:t>
      </w:r>
    </w:p>
    <w:p w14:paraId="521548C7" w14:textId="77777777" w:rsidR="002B22E9" w:rsidRDefault="002B22E9" w:rsidP="002B22E9">
      <w:pPr>
        <w:pStyle w:val="BodyText"/>
        <w:spacing w:before="9"/>
        <w:rPr>
          <w:sz w:val="20"/>
        </w:rPr>
      </w:pPr>
    </w:p>
    <w:p w14:paraId="1595ED76" w14:textId="77777777" w:rsidR="002B22E9" w:rsidRDefault="002B22E9" w:rsidP="002B22E9">
      <w:pPr>
        <w:pStyle w:val="BodyText"/>
        <w:ind w:left="1720"/>
      </w:pPr>
      <w:r>
        <w:rPr>
          <w:w w:val="105"/>
        </w:rPr>
        <w:t>A fire extinguisher must be on hand whenever welding or any other spark generating activity is conducted.</w:t>
      </w:r>
    </w:p>
    <w:p w14:paraId="33C38250" w14:textId="77777777" w:rsidR="002B22E9" w:rsidRDefault="002B22E9" w:rsidP="002B22E9">
      <w:pPr>
        <w:pStyle w:val="BodyText"/>
        <w:spacing w:before="6"/>
        <w:rPr>
          <w:sz w:val="22"/>
        </w:rPr>
      </w:pPr>
    </w:p>
    <w:p w14:paraId="6E6B049C" w14:textId="77777777" w:rsidR="002B22E9" w:rsidRDefault="002B22E9" w:rsidP="002B22E9">
      <w:pPr>
        <w:pStyle w:val="BodyText"/>
        <w:spacing w:before="1" w:line="256" w:lineRule="auto"/>
        <w:ind w:left="1720" w:right="1347"/>
        <w:jc w:val="both"/>
      </w:pPr>
      <w:r>
        <w:rPr>
          <w:w w:val="105"/>
        </w:rPr>
        <w:t>In addition, rubber beaters are to be on hand at all work stations at all times as these represent the quickest form of response to fire.</w:t>
      </w:r>
    </w:p>
    <w:p w14:paraId="1A9CD4CD" w14:textId="77777777" w:rsidR="002B22E9" w:rsidRDefault="002B22E9" w:rsidP="002B22E9">
      <w:pPr>
        <w:pStyle w:val="BodyText"/>
        <w:spacing w:before="2"/>
        <w:rPr>
          <w:sz w:val="21"/>
        </w:rPr>
      </w:pPr>
    </w:p>
    <w:p w14:paraId="0D9C8754" w14:textId="77777777" w:rsidR="002B22E9" w:rsidRDefault="002B22E9" w:rsidP="002B22E9">
      <w:pPr>
        <w:pStyle w:val="BodyText"/>
        <w:spacing w:line="254" w:lineRule="auto"/>
        <w:ind w:left="1720" w:right="1346"/>
        <w:jc w:val="both"/>
      </w:pPr>
      <w:r>
        <w:rPr>
          <w:w w:val="105"/>
        </w:rPr>
        <w:t>No fires may be made other than for the purpose of cooking. Cooking fires must be contained in a fire drum and be in a designated area approved by the Engineer. All fires are to be extinguished with water once they have served their purpose.</w:t>
      </w:r>
    </w:p>
    <w:p w14:paraId="49006699" w14:textId="77777777" w:rsidR="002B22E9" w:rsidRDefault="002B22E9" w:rsidP="002B22E9">
      <w:pPr>
        <w:pStyle w:val="BodyText"/>
        <w:spacing w:before="4"/>
        <w:rPr>
          <w:sz w:val="21"/>
        </w:rPr>
      </w:pPr>
    </w:p>
    <w:p w14:paraId="2F6CE78E" w14:textId="77777777" w:rsidR="002B22E9" w:rsidRDefault="002B22E9" w:rsidP="002B22E9">
      <w:pPr>
        <w:pStyle w:val="BodyText"/>
        <w:spacing w:before="1"/>
        <w:ind w:left="1720"/>
      </w:pPr>
      <w:r>
        <w:rPr>
          <w:w w:val="105"/>
        </w:rPr>
        <w:t>No fire is to be left unattended at any time.</w:t>
      </w:r>
    </w:p>
    <w:p w14:paraId="373864D2" w14:textId="77777777" w:rsidR="002B22E9" w:rsidRDefault="002B22E9" w:rsidP="002B22E9">
      <w:pPr>
        <w:pStyle w:val="BodyText"/>
        <w:spacing w:line="256" w:lineRule="auto"/>
        <w:ind w:left="1720" w:right="1349"/>
        <w:jc w:val="both"/>
        <w:rPr>
          <w:w w:val="105"/>
        </w:rPr>
      </w:pPr>
    </w:p>
    <w:p w14:paraId="271EB56A" w14:textId="77777777" w:rsidR="002B22E9" w:rsidRDefault="002B22E9" w:rsidP="002B22E9">
      <w:pPr>
        <w:pStyle w:val="BodyText"/>
        <w:spacing w:line="256" w:lineRule="auto"/>
        <w:ind w:left="1720" w:right="1349"/>
        <w:jc w:val="both"/>
        <w:rPr>
          <w:w w:val="105"/>
        </w:rPr>
      </w:pPr>
    </w:p>
    <w:p w14:paraId="3B4E6945" w14:textId="77777777" w:rsidR="002B22E9" w:rsidRDefault="002B22E9" w:rsidP="002B22E9">
      <w:pPr>
        <w:pStyle w:val="BodyText"/>
        <w:spacing w:line="256" w:lineRule="auto"/>
        <w:ind w:right="1349"/>
        <w:jc w:val="both"/>
        <w:rPr>
          <w:w w:val="105"/>
        </w:rPr>
      </w:pPr>
    </w:p>
    <w:p w14:paraId="4A294CFD" w14:textId="77777777" w:rsidR="002B22E9" w:rsidRDefault="002B22E9" w:rsidP="002B22E9">
      <w:pPr>
        <w:pStyle w:val="BodyText"/>
        <w:spacing w:before="36" w:line="525" w:lineRule="auto"/>
        <w:ind w:left="1720" w:right="6065"/>
      </w:pPr>
      <w:r>
        <w:rPr>
          <w:w w:val="105"/>
        </w:rPr>
        <w:t>No burning of grassland to clear is permitted. No cutting of timber for firewood will be</w:t>
      </w:r>
      <w:r>
        <w:rPr>
          <w:spacing w:val="-15"/>
          <w:w w:val="105"/>
        </w:rPr>
        <w:t xml:space="preserve"> </w:t>
      </w:r>
      <w:r>
        <w:rPr>
          <w:w w:val="105"/>
        </w:rPr>
        <w:t>allowed.</w:t>
      </w:r>
    </w:p>
    <w:p w14:paraId="5820F41F" w14:textId="25C9EDAE" w:rsidR="002B22E9" w:rsidRPr="002B22E9" w:rsidRDefault="002B22E9" w:rsidP="002B22E9">
      <w:pPr>
        <w:pStyle w:val="BodyText"/>
        <w:spacing w:line="525" w:lineRule="auto"/>
        <w:ind w:left="1720" w:right="1802"/>
      </w:pPr>
      <w:r>
        <w:rPr>
          <w:w w:val="105"/>
        </w:rPr>
        <w:t>No fires are to be allowed when the Fire Danger Index is high (46 and above) i.e. fire alert stage yellow. The Contractor shall be liable for all costs and damages resulting from fire and firefighting.</w:t>
      </w:r>
    </w:p>
    <w:p w14:paraId="03421F0F" w14:textId="77777777" w:rsidR="002B22E9" w:rsidRDefault="002B22E9" w:rsidP="002B22E9">
      <w:pPr>
        <w:pStyle w:val="Heading7"/>
        <w:tabs>
          <w:tab w:val="left" w:pos="1731"/>
        </w:tabs>
        <w:ind w:left="1011"/>
      </w:pPr>
      <w:r>
        <w:rPr>
          <w:w w:val="105"/>
        </w:rPr>
        <w:t>PES14</w:t>
      </w:r>
      <w:r>
        <w:rPr>
          <w:w w:val="105"/>
        </w:rPr>
        <w:tab/>
        <w:t>ENVIRONMENTAL</w:t>
      </w:r>
      <w:r>
        <w:rPr>
          <w:spacing w:val="-2"/>
          <w:w w:val="105"/>
        </w:rPr>
        <w:t xml:space="preserve"> </w:t>
      </w:r>
      <w:r>
        <w:rPr>
          <w:w w:val="105"/>
        </w:rPr>
        <w:t>TRAINING</w:t>
      </w:r>
    </w:p>
    <w:p w14:paraId="1AAE351A" w14:textId="77777777" w:rsidR="002B22E9" w:rsidRDefault="002B22E9" w:rsidP="002B22E9">
      <w:pPr>
        <w:pStyle w:val="BodyText"/>
        <w:spacing w:before="5"/>
        <w:rPr>
          <w:b/>
          <w:sz w:val="24"/>
        </w:rPr>
      </w:pPr>
    </w:p>
    <w:p w14:paraId="2837F832" w14:textId="77777777" w:rsidR="002B22E9" w:rsidRDefault="002B22E9" w:rsidP="002B22E9">
      <w:pPr>
        <w:pStyle w:val="BodyText"/>
        <w:spacing w:line="254" w:lineRule="auto"/>
        <w:ind w:left="1731" w:right="1342"/>
        <w:jc w:val="both"/>
      </w:pPr>
      <w:r>
        <w:rPr>
          <w:w w:val="105"/>
        </w:rPr>
        <w:t>The</w:t>
      </w:r>
      <w:r>
        <w:rPr>
          <w:spacing w:val="-4"/>
          <w:w w:val="105"/>
        </w:rPr>
        <w:t xml:space="preserve"> </w:t>
      </w:r>
      <w:r>
        <w:rPr>
          <w:w w:val="105"/>
        </w:rPr>
        <w:t>Contractor</w:t>
      </w:r>
      <w:r>
        <w:rPr>
          <w:spacing w:val="-4"/>
          <w:w w:val="105"/>
        </w:rPr>
        <w:t xml:space="preserve"> </w:t>
      </w:r>
      <w:r>
        <w:rPr>
          <w:w w:val="105"/>
        </w:rPr>
        <w:t>shall</w:t>
      </w:r>
      <w:r>
        <w:rPr>
          <w:spacing w:val="-3"/>
          <w:w w:val="105"/>
        </w:rPr>
        <w:t xml:space="preserve"> </w:t>
      </w:r>
      <w:r>
        <w:rPr>
          <w:w w:val="105"/>
        </w:rPr>
        <w:t>be</w:t>
      </w:r>
      <w:r>
        <w:rPr>
          <w:spacing w:val="-4"/>
          <w:w w:val="105"/>
        </w:rPr>
        <w:t xml:space="preserve"> </w:t>
      </w:r>
      <w:r>
        <w:rPr>
          <w:w w:val="105"/>
        </w:rPr>
        <w:t>responsible</w:t>
      </w:r>
      <w:r>
        <w:rPr>
          <w:spacing w:val="-3"/>
          <w:w w:val="105"/>
        </w:rPr>
        <w:t xml:space="preserve"> </w:t>
      </w:r>
      <w:r>
        <w:rPr>
          <w:w w:val="105"/>
        </w:rPr>
        <w:t>for</w:t>
      </w:r>
      <w:r>
        <w:rPr>
          <w:spacing w:val="-4"/>
          <w:w w:val="105"/>
        </w:rPr>
        <w:t xml:space="preserve"> </w:t>
      </w:r>
      <w:r>
        <w:rPr>
          <w:w w:val="105"/>
        </w:rPr>
        <w:t>conducting</w:t>
      </w:r>
      <w:r>
        <w:rPr>
          <w:spacing w:val="-2"/>
          <w:w w:val="105"/>
        </w:rPr>
        <w:t xml:space="preserve"> </w:t>
      </w:r>
      <w:r>
        <w:rPr>
          <w:w w:val="105"/>
        </w:rPr>
        <w:t>Environmental</w:t>
      </w:r>
      <w:r>
        <w:rPr>
          <w:spacing w:val="-4"/>
          <w:w w:val="105"/>
        </w:rPr>
        <w:t xml:space="preserve"> </w:t>
      </w:r>
      <w:r>
        <w:rPr>
          <w:w w:val="105"/>
        </w:rPr>
        <w:t>Training</w:t>
      </w:r>
      <w:r>
        <w:rPr>
          <w:spacing w:val="-3"/>
          <w:w w:val="105"/>
        </w:rPr>
        <w:t xml:space="preserve"> </w:t>
      </w:r>
      <w:r>
        <w:rPr>
          <w:w w:val="105"/>
        </w:rPr>
        <w:t>amongst</w:t>
      </w:r>
      <w:r>
        <w:rPr>
          <w:spacing w:val="-3"/>
          <w:w w:val="105"/>
        </w:rPr>
        <w:t xml:space="preserve"> </w:t>
      </w:r>
      <w:r>
        <w:rPr>
          <w:w w:val="105"/>
        </w:rPr>
        <w:t>his</w:t>
      </w:r>
      <w:r>
        <w:rPr>
          <w:spacing w:val="-4"/>
          <w:w w:val="105"/>
        </w:rPr>
        <w:t xml:space="preserve"> </w:t>
      </w:r>
      <w:r>
        <w:rPr>
          <w:w w:val="105"/>
        </w:rPr>
        <w:t>employees</w:t>
      </w:r>
      <w:r>
        <w:rPr>
          <w:spacing w:val="-3"/>
          <w:w w:val="105"/>
        </w:rPr>
        <w:t xml:space="preserve"> </w:t>
      </w:r>
      <w:r>
        <w:rPr>
          <w:w w:val="105"/>
        </w:rPr>
        <w:t>to</w:t>
      </w:r>
      <w:r>
        <w:rPr>
          <w:spacing w:val="-3"/>
          <w:w w:val="105"/>
        </w:rPr>
        <w:t xml:space="preserve"> </w:t>
      </w:r>
      <w:r>
        <w:rPr>
          <w:w w:val="105"/>
        </w:rPr>
        <w:t>ensure</w:t>
      </w:r>
      <w:r>
        <w:rPr>
          <w:spacing w:val="-3"/>
          <w:w w:val="105"/>
        </w:rPr>
        <w:t xml:space="preserve"> </w:t>
      </w:r>
      <w:r>
        <w:rPr>
          <w:w w:val="105"/>
        </w:rPr>
        <w:t>that they</w:t>
      </w:r>
      <w:r>
        <w:rPr>
          <w:spacing w:val="-5"/>
          <w:w w:val="105"/>
        </w:rPr>
        <w:t xml:space="preserve"> </w:t>
      </w:r>
      <w:r>
        <w:rPr>
          <w:w w:val="105"/>
        </w:rPr>
        <w:t>have</w:t>
      </w:r>
      <w:r>
        <w:rPr>
          <w:spacing w:val="-4"/>
          <w:w w:val="105"/>
        </w:rPr>
        <w:t xml:space="preserve"> </w:t>
      </w:r>
      <w:r>
        <w:rPr>
          <w:w w:val="105"/>
        </w:rPr>
        <w:t>the</w:t>
      </w:r>
      <w:r>
        <w:rPr>
          <w:spacing w:val="-4"/>
          <w:w w:val="105"/>
        </w:rPr>
        <w:t xml:space="preserve"> </w:t>
      </w:r>
      <w:r>
        <w:rPr>
          <w:w w:val="105"/>
        </w:rPr>
        <w:t>necessary</w:t>
      </w:r>
      <w:r>
        <w:rPr>
          <w:spacing w:val="-5"/>
          <w:w w:val="105"/>
        </w:rPr>
        <w:t xml:space="preserve"> </w:t>
      </w:r>
      <w:r>
        <w:rPr>
          <w:w w:val="105"/>
        </w:rPr>
        <w:t>knowledge</w:t>
      </w:r>
      <w:r>
        <w:rPr>
          <w:spacing w:val="-4"/>
          <w:w w:val="105"/>
        </w:rPr>
        <w:t xml:space="preserve"> </w:t>
      </w:r>
      <w:r>
        <w:rPr>
          <w:w w:val="105"/>
        </w:rPr>
        <w:t>to</w:t>
      </w:r>
      <w:r>
        <w:rPr>
          <w:spacing w:val="-4"/>
          <w:w w:val="105"/>
        </w:rPr>
        <w:t xml:space="preserve"> </w:t>
      </w:r>
      <w:r>
        <w:rPr>
          <w:w w:val="105"/>
        </w:rPr>
        <w:t>comply</w:t>
      </w:r>
      <w:r>
        <w:rPr>
          <w:spacing w:val="-5"/>
          <w:w w:val="105"/>
        </w:rPr>
        <w:t xml:space="preserve"> </w:t>
      </w:r>
      <w:r>
        <w:rPr>
          <w:w w:val="105"/>
        </w:rPr>
        <w:t>with</w:t>
      </w:r>
      <w:r>
        <w:rPr>
          <w:spacing w:val="-4"/>
          <w:w w:val="105"/>
        </w:rPr>
        <w:t xml:space="preserve"> </w:t>
      </w:r>
      <w:r>
        <w:rPr>
          <w:w w:val="105"/>
        </w:rPr>
        <w:t>the</w:t>
      </w:r>
      <w:r>
        <w:rPr>
          <w:spacing w:val="-4"/>
          <w:w w:val="105"/>
        </w:rPr>
        <w:t xml:space="preserve"> </w:t>
      </w:r>
      <w:r>
        <w:rPr>
          <w:w w:val="105"/>
        </w:rPr>
        <w:t>Environmental</w:t>
      </w:r>
      <w:r>
        <w:rPr>
          <w:spacing w:val="-6"/>
          <w:w w:val="105"/>
        </w:rPr>
        <w:t xml:space="preserve"> </w:t>
      </w:r>
      <w:r>
        <w:rPr>
          <w:w w:val="105"/>
        </w:rPr>
        <w:t>Specifications.</w:t>
      </w:r>
      <w:r>
        <w:rPr>
          <w:spacing w:val="-5"/>
          <w:w w:val="105"/>
        </w:rPr>
        <w:t xml:space="preserve"> </w:t>
      </w:r>
      <w:r>
        <w:rPr>
          <w:w w:val="105"/>
        </w:rPr>
        <w:t>Employees</w:t>
      </w:r>
      <w:r>
        <w:rPr>
          <w:spacing w:val="-4"/>
          <w:w w:val="105"/>
        </w:rPr>
        <w:t xml:space="preserve"> </w:t>
      </w:r>
      <w:r>
        <w:rPr>
          <w:w w:val="105"/>
        </w:rPr>
        <w:t>should</w:t>
      </w:r>
      <w:r>
        <w:rPr>
          <w:spacing w:val="-4"/>
          <w:w w:val="105"/>
        </w:rPr>
        <w:t xml:space="preserve"> </w:t>
      </w:r>
      <w:r>
        <w:rPr>
          <w:w w:val="105"/>
        </w:rPr>
        <w:t>be</w:t>
      </w:r>
      <w:r>
        <w:rPr>
          <w:spacing w:val="-5"/>
          <w:w w:val="105"/>
        </w:rPr>
        <w:t xml:space="preserve"> </w:t>
      </w:r>
      <w:r>
        <w:rPr>
          <w:w w:val="105"/>
        </w:rPr>
        <w:t>made aware</w:t>
      </w:r>
      <w:r>
        <w:rPr>
          <w:spacing w:val="-5"/>
          <w:w w:val="105"/>
        </w:rPr>
        <w:t xml:space="preserve"> </w:t>
      </w:r>
      <w:r>
        <w:rPr>
          <w:w w:val="105"/>
        </w:rPr>
        <w:t>of</w:t>
      </w:r>
      <w:r>
        <w:rPr>
          <w:spacing w:val="-6"/>
          <w:w w:val="105"/>
        </w:rPr>
        <w:t xml:space="preserve"> </w:t>
      </w:r>
      <w:r>
        <w:rPr>
          <w:w w:val="105"/>
        </w:rPr>
        <w:t>the</w:t>
      </w:r>
      <w:r>
        <w:rPr>
          <w:spacing w:val="-4"/>
          <w:w w:val="105"/>
        </w:rPr>
        <w:t xml:space="preserve"> </w:t>
      </w:r>
      <w:r>
        <w:rPr>
          <w:w w:val="105"/>
        </w:rPr>
        <w:t>Environmental</w:t>
      </w:r>
      <w:r>
        <w:rPr>
          <w:spacing w:val="-6"/>
          <w:w w:val="105"/>
        </w:rPr>
        <w:t xml:space="preserve"> </w:t>
      </w:r>
      <w:r>
        <w:rPr>
          <w:w w:val="105"/>
        </w:rPr>
        <w:t>Specifications</w:t>
      </w:r>
      <w:r>
        <w:rPr>
          <w:spacing w:val="-4"/>
          <w:w w:val="105"/>
        </w:rPr>
        <w:t xml:space="preserve"> </w:t>
      </w:r>
      <w:r>
        <w:rPr>
          <w:w w:val="105"/>
        </w:rPr>
        <w:t>and</w:t>
      </w:r>
      <w:r>
        <w:rPr>
          <w:spacing w:val="-5"/>
          <w:w w:val="105"/>
        </w:rPr>
        <w:t xml:space="preserve"> </w:t>
      </w:r>
      <w:r>
        <w:rPr>
          <w:w w:val="105"/>
        </w:rPr>
        <w:t>the</w:t>
      </w:r>
      <w:r>
        <w:rPr>
          <w:spacing w:val="-4"/>
          <w:w w:val="105"/>
        </w:rPr>
        <w:t xml:space="preserve"> </w:t>
      </w:r>
      <w:r>
        <w:rPr>
          <w:w w:val="105"/>
        </w:rPr>
        <w:t>reasons</w:t>
      </w:r>
      <w:r>
        <w:rPr>
          <w:spacing w:val="-5"/>
          <w:w w:val="105"/>
        </w:rPr>
        <w:t xml:space="preserve"> </w:t>
      </w:r>
      <w:r>
        <w:rPr>
          <w:w w:val="105"/>
        </w:rPr>
        <w:t>for</w:t>
      </w:r>
      <w:r>
        <w:rPr>
          <w:spacing w:val="-4"/>
          <w:w w:val="105"/>
        </w:rPr>
        <w:t xml:space="preserve"> </w:t>
      </w:r>
      <w:r>
        <w:rPr>
          <w:w w:val="105"/>
        </w:rPr>
        <w:t>them.</w:t>
      </w:r>
    </w:p>
    <w:p w14:paraId="0639672A" w14:textId="77777777" w:rsidR="002B22E9" w:rsidRDefault="002B22E9" w:rsidP="002B22E9">
      <w:pPr>
        <w:pStyle w:val="BodyText"/>
        <w:spacing w:before="2"/>
        <w:rPr>
          <w:sz w:val="24"/>
        </w:rPr>
      </w:pPr>
    </w:p>
    <w:p w14:paraId="6337774B" w14:textId="77777777" w:rsidR="002B22E9" w:rsidRDefault="002B22E9" w:rsidP="002B22E9">
      <w:pPr>
        <w:pStyle w:val="Heading7"/>
        <w:tabs>
          <w:tab w:val="left" w:pos="1731"/>
        </w:tabs>
        <w:ind w:left="1011"/>
      </w:pPr>
      <w:r>
        <w:rPr>
          <w:w w:val="105"/>
        </w:rPr>
        <w:t>PES15</w:t>
      </w:r>
      <w:r>
        <w:rPr>
          <w:w w:val="105"/>
        </w:rPr>
        <w:tab/>
        <w:t>WORK</w:t>
      </w:r>
      <w:r>
        <w:rPr>
          <w:spacing w:val="1"/>
          <w:w w:val="105"/>
        </w:rPr>
        <w:t xml:space="preserve"> </w:t>
      </w:r>
      <w:r>
        <w:rPr>
          <w:w w:val="105"/>
        </w:rPr>
        <w:t>STOPPAGE</w:t>
      </w:r>
    </w:p>
    <w:p w14:paraId="61E86B8F" w14:textId="77777777" w:rsidR="002B22E9" w:rsidRDefault="002B22E9" w:rsidP="002B22E9">
      <w:pPr>
        <w:pStyle w:val="BodyText"/>
        <w:spacing w:before="5"/>
        <w:rPr>
          <w:b/>
          <w:sz w:val="24"/>
        </w:rPr>
      </w:pPr>
    </w:p>
    <w:p w14:paraId="2C733BB2" w14:textId="77777777" w:rsidR="002B22E9" w:rsidRDefault="002B22E9" w:rsidP="002B22E9">
      <w:pPr>
        <w:pStyle w:val="BodyText"/>
        <w:spacing w:line="256" w:lineRule="auto"/>
        <w:ind w:left="1731" w:right="1343"/>
        <w:jc w:val="both"/>
      </w:pPr>
      <w:r>
        <w:rPr>
          <w:w w:val="105"/>
        </w:rPr>
        <w:t>The Engineer shall have the right to order work to be stopped in the event of significant infringements of the Environmental Specifications until the situation is rectified in compliance with the specifications. In this event the Contractor shall not be entitled to claim for delays.</w:t>
      </w:r>
    </w:p>
    <w:p w14:paraId="5BC5E0F9" w14:textId="77777777" w:rsidR="002B22E9" w:rsidRDefault="002B22E9" w:rsidP="002B22E9">
      <w:pPr>
        <w:pStyle w:val="BodyText"/>
        <w:spacing w:before="11"/>
      </w:pPr>
    </w:p>
    <w:p w14:paraId="51548AF8" w14:textId="77777777" w:rsidR="002B22E9" w:rsidRDefault="002B22E9" w:rsidP="002B22E9">
      <w:pPr>
        <w:pStyle w:val="BodyText"/>
        <w:spacing w:line="256" w:lineRule="auto"/>
        <w:ind w:left="1731" w:right="1346"/>
        <w:jc w:val="both"/>
      </w:pPr>
      <w:r>
        <w:rPr>
          <w:w w:val="105"/>
        </w:rPr>
        <w:t>This clause shall apply in the case of infringements of a nature whereby full remediation of circumstances arising from</w:t>
      </w:r>
      <w:r>
        <w:rPr>
          <w:spacing w:val="-6"/>
          <w:w w:val="105"/>
        </w:rPr>
        <w:t xml:space="preserve"> </w:t>
      </w:r>
      <w:r>
        <w:rPr>
          <w:w w:val="105"/>
        </w:rPr>
        <w:t>the</w:t>
      </w:r>
      <w:r>
        <w:rPr>
          <w:spacing w:val="-6"/>
          <w:w w:val="105"/>
        </w:rPr>
        <w:t xml:space="preserve"> </w:t>
      </w:r>
      <w:r>
        <w:rPr>
          <w:w w:val="105"/>
        </w:rPr>
        <w:t>infringement</w:t>
      </w:r>
      <w:r>
        <w:rPr>
          <w:spacing w:val="-8"/>
          <w:w w:val="105"/>
        </w:rPr>
        <w:t xml:space="preserve"> </w:t>
      </w:r>
      <w:r>
        <w:rPr>
          <w:w w:val="105"/>
        </w:rPr>
        <w:t>will</w:t>
      </w:r>
      <w:r>
        <w:rPr>
          <w:spacing w:val="-7"/>
          <w:w w:val="105"/>
        </w:rPr>
        <w:t xml:space="preserve"> </w:t>
      </w:r>
      <w:r>
        <w:rPr>
          <w:w w:val="105"/>
        </w:rPr>
        <w:t>not</w:t>
      </w:r>
      <w:r>
        <w:rPr>
          <w:spacing w:val="-8"/>
          <w:w w:val="105"/>
        </w:rPr>
        <w:t xml:space="preserve"> </w:t>
      </w:r>
      <w:r>
        <w:rPr>
          <w:w w:val="105"/>
        </w:rPr>
        <w:t>be</w:t>
      </w:r>
      <w:r>
        <w:rPr>
          <w:spacing w:val="-6"/>
          <w:w w:val="105"/>
        </w:rPr>
        <w:t xml:space="preserve"> </w:t>
      </w:r>
      <w:r>
        <w:rPr>
          <w:w w:val="105"/>
        </w:rPr>
        <w:t>possible</w:t>
      </w:r>
      <w:r>
        <w:rPr>
          <w:spacing w:val="-6"/>
          <w:w w:val="105"/>
        </w:rPr>
        <w:t xml:space="preserve"> </w:t>
      </w:r>
      <w:r>
        <w:rPr>
          <w:w w:val="105"/>
        </w:rPr>
        <w:t>at</w:t>
      </w:r>
      <w:r>
        <w:rPr>
          <w:spacing w:val="-8"/>
          <w:w w:val="105"/>
        </w:rPr>
        <w:t xml:space="preserve"> </w:t>
      </w:r>
      <w:r>
        <w:rPr>
          <w:w w:val="105"/>
        </w:rPr>
        <w:t>a</w:t>
      </w:r>
      <w:r>
        <w:rPr>
          <w:spacing w:val="-6"/>
          <w:w w:val="105"/>
        </w:rPr>
        <w:t xml:space="preserve"> </w:t>
      </w:r>
      <w:r>
        <w:rPr>
          <w:w w:val="105"/>
        </w:rPr>
        <w:t>later</w:t>
      </w:r>
      <w:r>
        <w:rPr>
          <w:spacing w:val="-7"/>
          <w:w w:val="105"/>
        </w:rPr>
        <w:t xml:space="preserve"> </w:t>
      </w:r>
      <w:r>
        <w:rPr>
          <w:w w:val="105"/>
        </w:rPr>
        <w:t>date.</w:t>
      </w:r>
      <w:r>
        <w:rPr>
          <w:spacing w:val="-7"/>
          <w:w w:val="105"/>
        </w:rPr>
        <w:t xml:space="preserve"> </w:t>
      </w:r>
      <w:r>
        <w:rPr>
          <w:w w:val="105"/>
        </w:rPr>
        <w:t>For</w:t>
      </w:r>
      <w:r>
        <w:rPr>
          <w:spacing w:val="-7"/>
          <w:w w:val="105"/>
        </w:rPr>
        <w:t xml:space="preserve"> </w:t>
      </w:r>
      <w:r>
        <w:rPr>
          <w:w w:val="105"/>
        </w:rPr>
        <w:t>example</w:t>
      </w:r>
      <w:r>
        <w:rPr>
          <w:spacing w:val="-6"/>
          <w:w w:val="105"/>
        </w:rPr>
        <w:t xml:space="preserve"> </w:t>
      </w:r>
      <w:r>
        <w:rPr>
          <w:w w:val="105"/>
        </w:rPr>
        <w:t>mixing</w:t>
      </w:r>
      <w:r>
        <w:rPr>
          <w:spacing w:val="-6"/>
          <w:w w:val="105"/>
        </w:rPr>
        <w:t xml:space="preserve"> </w:t>
      </w:r>
      <w:r>
        <w:rPr>
          <w:w w:val="105"/>
        </w:rPr>
        <w:t>topsoil</w:t>
      </w:r>
      <w:r>
        <w:rPr>
          <w:spacing w:val="-8"/>
          <w:w w:val="105"/>
        </w:rPr>
        <w:t xml:space="preserve"> </w:t>
      </w:r>
      <w:r>
        <w:rPr>
          <w:w w:val="105"/>
        </w:rPr>
        <w:t>with</w:t>
      </w:r>
      <w:r>
        <w:rPr>
          <w:spacing w:val="-6"/>
          <w:w w:val="105"/>
        </w:rPr>
        <w:t xml:space="preserve"> </w:t>
      </w:r>
      <w:r>
        <w:rPr>
          <w:w w:val="105"/>
        </w:rPr>
        <w:t>subsoil;</w:t>
      </w:r>
      <w:r>
        <w:rPr>
          <w:spacing w:val="-8"/>
          <w:w w:val="105"/>
        </w:rPr>
        <w:t xml:space="preserve"> </w:t>
      </w:r>
      <w:r>
        <w:rPr>
          <w:w w:val="105"/>
        </w:rPr>
        <w:t>activities</w:t>
      </w:r>
      <w:r>
        <w:rPr>
          <w:spacing w:val="-6"/>
          <w:w w:val="105"/>
        </w:rPr>
        <w:t xml:space="preserve"> </w:t>
      </w:r>
      <w:r>
        <w:rPr>
          <w:w w:val="105"/>
        </w:rPr>
        <w:t>that</w:t>
      </w:r>
      <w:r>
        <w:rPr>
          <w:spacing w:val="-8"/>
          <w:w w:val="105"/>
        </w:rPr>
        <w:t xml:space="preserve"> </w:t>
      </w:r>
      <w:r>
        <w:rPr>
          <w:w w:val="105"/>
        </w:rPr>
        <w:t>are polluting or may cause pollution of</w:t>
      </w:r>
      <w:r>
        <w:rPr>
          <w:spacing w:val="3"/>
          <w:w w:val="105"/>
        </w:rPr>
        <w:t xml:space="preserve"> </w:t>
      </w:r>
      <w:r>
        <w:rPr>
          <w:w w:val="105"/>
        </w:rPr>
        <w:t>water.</w:t>
      </w:r>
    </w:p>
    <w:p w14:paraId="3DEAC617" w14:textId="77777777" w:rsidR="002B22E9" w:rsidRDefault="002B22E9" w:rsidP="002B22E9">
      <w:pPr>
        <w:pStyle w:val="BodyText"/>
        <w:spacing w:line="256" w:lineRule="auto"/>
        <w:ind w:left="1720" w:right="1349"/>
        <w:jc w:val="both"/>
        <w:rPr>
          <w:w w:val="105"/>
        </w:rPr>
      </w:pPr>
    </w:p>
    <w:p w14:paraId="04671D63" w14:textId="77777777" w:rsidR="002B22E9" w:rsidRDefault="002B22E9" w:rsidP="002B22E9">
      <w:pPr>
        <w:pStyle w:val="BodyText"/>
        <w:spacing w:line="256" w:lineRule="auto"/>
        <w:ind w:left="1720" w:right="1349"/>
        <w:jc w:val="both"/>
        <w:rPr>
          <w:w w:val="105"/>
        </w:rPr>
      </w:pPr>
    </w:p>
    <w:p w14:paraId="02DF0D80" w14:textId="77777777" w:rsidR="002B22E9" w:rsidRDefault="002B22E9" w:rsidP="002B22E9">
      <w:pPr>
        <w:pStyle w:val="Heading7"/>
        <w:tabs>
          <w:tab w:val="left" w:pos="1731"/>
        </w:tabs>
        <w:ind w:left="1011"/>
      </w:pPr>
      <w:r>
        <w:rPr>
          <w:w w:val="105"/>
        </w:rPr>
        <w:t>PES16</w:t>
      </w:r>
      <w:r>
        <w:rPr>
          <w:w w:val="105"/>
        </w:rPr>
        <w:tab/>
        <w:t>ENVIRONMENTAL</w:t>
      </w:r>
      <w:r>
        <w:rPr>
          <w:spacing w:val="-2"/>
          <w:w w:val="105"/>
        </w:rPr>
        <w:t xml:space="preserve"> </w:t>
      </w:r>
      <w:r>
        <w:rPr>
          <w:w w:val="105"/>
        </w:rPr>
        <w:t>MONITORING</w:t>
      </w:r>
    </w:p>
    <w:p w14:paraId="42159342" w14:textId="77777777" w:rsidR="002B22E9" w:rsidRDefault="002B22E9" w:rsidP="002B22E9">
      <w:pPr>
        <w:pStyle w:val="BodyText"/>
        <w:rPr>
          <w:b/>
          <w:sz w:val="24"/>
        </w:rPr>
      </w:pPr>
    </w:p>
    <w:p w14:paraId="50BF27D0" w14:textId="77777777" w:rsidR="002B22E9" w:rsidRDefault="002B22E9" w:rsidP="002B22E9">
      <w:pPr>
        <w:pStyle w:val="BodyText"/>
        <w:spacing w:line="256" w:lineRule="auto"/>
        <w:ind w:left="1731" w:right="1346"/>
        <w:jc w:val="both"/>
      </w:pPr>
      <w:r>
        <w:rPr>
          <w:w w:val="105"/>
        </w:rPr>
        <w:t>The Engineer will monitor the Contractor's performance in relation to the Environmental Specifications on a daily basis. He will be assisted in this regard by the Environmental Control Officer.</w:t>
      </w:r>
    </w:p>
    <w:p w14:paraId="5067496D" w14:textId="77777777" w:rsidR="002B22E9" w:rsidRDefault="002B22E9" w:rsidP="002B22E9">
      <w:pPr>
        <w:pStyle w:val="BodyText"/>
        <w:spacing w:before="5"/>
        <w:rPr>
          <w:sz w:val="20"/>
        </w:rPr>
      </w:pPr>
    </w:p>
    <w:p w14:paraId="2578C5E6" w14:textId="77777777" w:rsidR="002B22E9" w:rsidRDefault="002B22E9" w:rsidP="002B22E9">
      <w:pPr>
        <w:pStyle w:val="BodyText"/>
        <w:spacing w:line="256" w:lineRule="auto"/>
        <w:ind w:left="1731" w:right="1342"/>
        <w:jc w:val="both"/>
      </w:pPr>
      <w:r>
        <w:rPr>
          <w:w w:val="105"/>
        </w:rPr>
        <w:t>The</w:t>
      </w:r>
      <w:r>
        <w:rPr>
          <w:spacing w:val="-13"/>
          <w:w w:val="105"/>
        </w:rPr>
        <w:t xml:space="preserve"> </w:t>
      </w:r>
      <w:r>
        <w:rPr>
          <w:w w:val="105"/>
        </w:rPr>
        <w:t>ECO</w:t>
      </w:r>
      <w:r>
        <w:rPr>
          <w:spacing w:val="-13"/>
          <w:w w:val="105"/>
        </w:rPr>
        <w:t xml:space="preserve"> </w:t>
      </w:r>
      <w:r>
        <w:rPr>
          <w:w w:val="105"/>
        </w:rPr>
        <w:t>shall</w:t>
      </w:r>
      <w:r>
        <w:rPr>
          <w:spacing w:val="-13"/>
          <w:w w:val="105"/>
        </w:rPr>
        <w:t xml:space="preserve"> </w:t>
      </w:r>
      <w:r>
        <w:rPr>
          <w:w w:val="105"/>
        </w:rPr>
        <w:t>inspect</w:t>
      </w:r>
      <w:r>
        <w:rPr>
          <w:spacing w:val="-14"/>
          <w:w w:val="105"/>
        </w:rPr>
        <w:t xml:space="preserve"> </w:t>
      </w:r>
      <w:r>
        <w:rPr>
          <w:w w:val="105"/>
        </w:rPr>
        <w:t>the</w:t>
      </w:r>
      <w:r>
        <w:rPr>
          <w:spacing w:val="-13"/>
          <w:w w:val="105"/>
        </w:rPr>
        <w:t xml:space="preserve"> </w:t>
      </w:r>
      <w:r>
        <w:rPr>
          <w:w w:val="105"/>
        </w:rPr>
        <w:t>site</w:t>
      </w:r>
      <w:r>
        <w:rPr>
          <w:spacing w:val="-12"/>
          <w:w w:val="105"/>
        </w:rPr>
        <w:t xml:space="preserve"> </w:t>
      </w:r>
      <w:r>
        <w:rPr>
          <w:w w:val="105"/>
        </w:rPr>
        <w:t>on</w:t>
      </w:r>
      <w:r>
        <w:rPr>
          <w:spacing w:val="-13"/>
          <w:w w:val="105"/>
        </w:rPr>
        <w:t xml:space="preserve"> </w:t>
      </w:r>
      <w:r>
        <w:rPr>
          <w:w w:val="105"/>
        </w:rPr>
        <w:t>a</w:t>
      </w:r>
      <w:r>
        <w:rPr>
          <w:spacing w:val="-13"/>
          <w:w w:val="105"/>
        </w:rPr>
        <w:t xml:space="preserve"> </w:t>
      </w:r>
      <w:r>
        <w:rPr>
          <w:w w:val="105"/>
        </w:rPr>
        <w:t>regular</w:t>
      </w:r>
      <w:r>
        <w:rPr>
          <w:spacing w:val="-13"/>
          <w:w w:val="105"/>
        </w:rPr>
        <w:t xml:space="preserve"> </w:t>
      </w:r>
      <w:r>
        <w:rPr>
          <w:w w:val="105"/>
        </w:rPr>
        <w:t>basis.</w:t>
      </w:r>
      <w:r>
        <w:rPr>
          <w:spacing w:val="-14"/>
          <w:w w:val="105"/>
        </w:rPr>
        <w:t xml:space="preserve"> </w:t>
      </w:r>
      <w:r>
        <w:rPr>
          <w:w w:val="105"/>
        </w:rPr>
        <w:t>After</w:t>
      </w:r>
      <w:r>
        <w:rPr>
          <w:spacing w:val="-13"/>
          <w:w w:val="105"/>
        </w:rPr>
        <w:t xml:space="preserve"> </w:t>
      </w:r>
      <w:r>
        <w:rPr>
          <w:w w:val="105"/>
        </w:rPr>
        <w:t>each</w:t>
      </w:r>
      <w:r>
        <w:rPr>
          <w:spacing w:val="-13"/>
          <w:w w:val="105"/>
        </w:rPr>
        <w:t xml:space="preserve"> </w:t>
      </w:r>
      <w:r>
        <w:rPr>
          <w:w w:val="105"/>
        </w:rPr>
        <w:t>ECO</w:t>
      </w:r>
      <w:r>
        <w:rPr>
          <w:spacing w:val="-13"/>
          <w:w w:val="105"/>
        </w:rPr>
        <w:t xml:space="preserve"> </w:t>
      </w:r>
      <w:r>
        <w:rPr>
          <w:w w:val="105"/>
        </w:rPr>
        <w:t>site</w:t>
      </w:r>
      <w:r>
        <w:rPr>
          <w:spacing w:val="-12"/>
          <w:w w:val="105"/>
        </w:rPr>
        <w:t xml:space="preserve"> </w:t>
      </w:r>
      <w:r>
        <w:rPr>
          <w:w w:val="105"/>
        </w:rPr>
        <w:t>visit</w:t>
      </w:r>
      <w:r>
        <w:rPr>
          <w:spacing w:val="-14"/>
          <w:w w:val="105"/>
        </w:rPr>
        <w:t xml:space="preserve"> </w:t>
      </w:r>
      <w:r>
        <w:rPr>
          <w:w w:val="105"/>
        </w:rPr>
        <w:t>a</w:t>
      </w:r>
      <w:r>
        <w:rPr>
          <w:spacing w:val="-13"/>
          <w:w w:val="105"/>
        </w:rPr>
        <w:t xml:space="preserve"> </w:t>
      </w:r>
      <w:r>
        <w:rPr>
          <w:w w:val="105"/>
        </w:rPr>
        <w:t>report</w:t>
      </w:r>
      <w:r>
        <w:rPr>
          <w:spacing w:val="-13"/>
          <w:w w:val="105"/>
        </w:rPr>
        <w:t xml:space="preserve"> </w:t>
      </w:r>
      <w:r>
        <w:rPr>
          <w:w w:val="105"/>
        </w:rPr>
        <w:t>will</w:t>
      </w:r>
      <w:r>
        <w:rPr>
          <w:spacing w:val="-14"/>
          <w:w w:val="105"/>
        </w:rPr>
        <w:t xml:space="preserve"> </w:t>
      </w:r>
      <w:r>
        <w:rPr>
          <w:w w:val="105"/>
        </w:rPr>
        <w:t>be</w:t>
      </w:r>
      <w:r>
        <w:rPr>
          <w:spacing w:val="-12"/>
          <w:w w:val="105"/>
        </w:rPr>
        <w:t xml:space="preserve"> </w:t>
      </w:r>
      <w:r>
        <w:rPr>
          <w:w w:val="105"/>
        </w:rPr>
        <w:t>submitted</w:t>
      </w:r>
      <w:r>
        <w:rPr>
          <w:spacing w:val="-13"/>
          <w:w w:val="105"/>
        </w:rPr>
        <w:t xml:space="preserve"> </w:t>
      </w:r>
      <w:r>
        <w:rPr>
          <w:w w:val="105"/>
        </w:rPr>
        <w:t>to</w:t>
      </w:r>
      <w:r>
        <w:rPr>
          <w:spacing w:val="-13"/>
          <w:w w:val="105"/>
        </w:rPr>
        <w:t xml:space="preserve"> </w:t>
      </w:r>
      <w:r>
        <w:rPr>
          <w:w w:val="105"/>
        </w:rPr>
        <w:t>the</w:t>
      </w:r>
      <w:r>
        <w:rPr>
          <w:spacing w:val="-13"/>
          <w:w w:val="105"/>
        </w:rPr>
        <w:t xml:space="preserve"> </w:t>
      </w:r>
      <w:r>
        <w:rPr>
          <w:w w:val="105"/>
        </w:rPr>
        <w:t xml:space="preserve">Engineer and </w:t>
      </w:r>
      <w:proofErr w:type="spellStart"/>
      <w:r>
        <w:rPr>
          <w:w w:val="105"/>
        </w:rPr>
        <w:t>Okhahlamba</w:t>
      </w:r>
      <w:proofErr w:type="spellEnd"/>
      <w:r>
        <w:rPr>
          <w:w w:val="105"/>
        </w:rPr>
        <w:t xml:space="preserve"> Local Municipality. The content of these reports will be made known to the Contractor by the Engineer.</w:t>
      </w:r>
      <w:r>
        <w:rPr>
          <w:spacing w:val="-12"/>
          <w:w w:val="105"/>
        </w:rPr>
        <w:t xml:space="preserve"> </w:t>
      </w:r>
      <w:r>
        <w:rPr>
          <w:w w:val="105"/>
        </w:rPr>
        <w:t>Any</w:t>
      </w:r>
      <w:r>
        <w:rPr>
          <w:spacing w:val="-12"/>
          <w:w w:val="105"/>
        </w:rPr>
        <w:t xml:space="preserve"> </w:t>
      </w:r>
      <w:r>
        <w:rPr>
          <w:w w:val="105"/>
        </w:rPr>
        <w:t>infringement</w:t>
      </w:r>
      <w:r>
        <w:rPr>
          <w:spacing w:val="-12"/>
          <w:w w:val="105"/>
        </w:rPr>
        <w:t xml:space="preserve"> </w:t>
      </w:r>
      <w:r>
        <w:rPr>
          <w:w w:val="105"/>
        </w:rPr>
        <w:t>of</w:t>
      </w:r>
      <w:r>
        <w:rPr>
          <w:spacing w:val="-11"/>
          <w:w w:val="105"/>
        </w:rPr>
        <w:t xml:space="preserve"> </w:t>
      </w:r>
      <w:r>
        <w:rPr>
          <w:w w:val="105"/>
        </w:rPr>
        <w:t>the</w:t>
      </w:r>
      <w:r>
        <w:rPr>
          <w:spacing w:val="-12"/>
          <w:w w:val="105"/>
        </w:rPr>
        <w:t xml:space="preserve"> </w:t>
      </w:r>
      <w:r>
        <w:rPr>
          <w:w w:val="105"/>
        </w:rPr>
        <w:t>Environmental</w:t>
      </w:r>
      <w:r>
        <w:rPr>
          <w:spacing w:val="-12"/>
          <w:w w:val="105"/>
        </w:rPr>
        <w:t xml:space="preserve"> </w:t>
      </w:r>
      <w:r>
        <w:rPr>
          <w:w w:val="105"/>
        </w:rPr>
        <w:t>Specification</w:t>
      </w:r>
      <w:r>
        <w:rPr>
          <w:spacing w:val="-12"/>
          <w:w w:val="105"/>
        </w:rPr>
        <w:t xml:space="preserve"> </w:t>
      </w:r>
      <w:r>
        <w:rPr>
          <w:w w:val="105"/>
        </w:rPr>
        <w:t>will</w:t>
      </w:r>
      <w:r>
        <w:rPr>
          <w:spacing w:val="-13"/>
          <w:w w:val="105"/>
        </w:rPr>
        <w:t xml:space="preserve"> </w:t>
      </w:r>
      <w:r>
        <w:rPr>
          <w:w w:val="105"/>
        </w:rPr>
        <w:t>be</w:t>
      </w:r>
      <w:r>
        <w:rPr>
          <w:spacing w:val="-11"/>
          <w:w w:val="105"/>
        </w:rPr>
        <w:t xml:space="preserve"> </w:t>
      </w:r>
      <w:r>
        <w:rPr>
          <w:w w:val="105"/>
        </w:rPr>
        <w:t>indicated</w:t>
      </w:r>
      <w:r>
        <w:rPr>
          <w:spacing w:val="-12"/>
          <w:w w:val="105"/>
        </w:rPr>
        <w:t xml:space="preserve"> </w:t>
      </w:r>
      <w:r>
        <w:rPr>
          <w:w w:val="105"/>
        </w:rPr>
        <w:t>in</w:t>
      </w:r>
      <w:r>
        <w:rPr>
          <w:spacing w:val="-12"/>
          <w:w w:val="105"/>
        </w:rPr>
        <w:t xml:space="preserve"> </w:t>
      </w:r>
      <w:r>
        <w:rPr>
          <w:w w:val="105"/>
        </w:rPr>
        <w:t>the</w:t>
      </w:r>
      <w:r>
        <w:rPr>
          <w:spacing w:val="-11"/>
          <w:w w:val="105"/>
        </w:rPr>
        <w:t xml:space="preserve"> </w:t>
      </w:r>
      <w:r>
        <w:rPr>
          <w:w w:val="105"/>
        </w:rPr>
        <w:t>report.</w:t>
      </w:r>
      <w:r>
        <w:rPr>
          <w:spacing w:val="-12"/>
          <w:w w:val="105"/>
        </w:rPr>
        <w:t xml:space="preserve"> </w:t>
      </w:r>
      <w:r>
        <w:rPr>
          <w:w w:val="105"/>
        </w:rPr>
        <w:t>These</w:t>
      </w:r>
      <w:r>
        <w:rPr>
          <w:spacing w:val="-12"/>
          <w:w w:val="105"/>
        </w:rPr>
        <w:t xml:space="preserve"> </w:t>
      </w:r>
      <w:r>
        <w:rPr>
          <w:w w:val="105"/>
        </w:rPr>
        <w:t>reports</w:t>
      </w:r>
      <w:r>
        <w:rPr>
          <w:spacing w:val="-11"/>
          <w:w w:val="105"/>
        </w:rPr>
        <w:t xml:space="preserve"> </w:t>
      </w:r>
      <w:r>
        <w:rPr>
          <w:w w:val="105"/>
        </w:rPr>
        <w:t>will</w:t>
      </w:r>
      <w:r>
        <w:rPr>
          <w:spacing w:val="-13"/>
          <w:w w:val="105"/>
        </w:rPr>
        <w:t xml:space="preserve"> </w:t>
      </w:r>
      <w:r>
        <w:rPr>
          <w:w w:val="105"/>
        </w:rPr>
        <w:t>also aim</w:t>
      </w:r>
      <w:r>
        <w:rPr>
          <w:spacing w:val="-17"/>
          <w:w w:val="105"/>
        </w:rPr>
        <w:t xml:space="preserve"> </w:t>
      </w:r>
      <w:r>
        <w:rPr>
          <w:w w:val="105"/>
        </w:rPr>
        <w:t>to</w:t>
      </w:r>
      <w:r>
        <w:rPr>
          <w:spacing w:val="-17"/>
          <w:w w:val="105"/>
        </w:rPr>
        <w:t xml:space="preserve"> </w:t>
      </w:r>
      <w:r>
        <w:rPr>
          <w:w w:val="105"/>
        </w:rPr>
        <w:t>anticipate</w:t>
      </w:r>
      <w:r>
        <w:rPr>
          <w:spacing w:val="-16"/>
          <w:w w:val="105"/>
        </w:rPr>
        <w:t xml:space="preserve"> </w:t>
      </w:r>
      <w:r>
        <w:rPr>
          <w:w w:val="105"/>
        </w:rPr>
        <w:t>problems</w:t>
      </w:r>
      <w:r>
        <w:rPr>
          <w:spacing w:val="-17"/>
          <w:w w:val="105"/>
        </w:rPr>
        <w:t xml:space="preserve"> </w:t>
      </w:r>
      <w:r>
        <w:rPr>
          <w:w w:val="105"/>
        </w:rPr>
        <w:t>which</w:t>
      </w:r>
      <w:r>
        <w:rPr>
          <w:spacing w:val="-17"/>
          <w:w w:val="105"/>
        </w:rPr>
        <w:t xml:space="preserve"> </w:t>
      </w:r>
      <w:r>
        <w:rPr>
          <w:w w:val="105"/>
        </w:rPr>
        <w:t>may</w:t>
      </w:r>
      <w:r>
        <w:rPr>
          <w:spacing w:val="-17"/>
          <w:w w:val="105"/>
        </w:rPr>
        <w:t xml:space="preserve"> </w:t>
      </w:r>
      <w:r>
        <w:rPr>
          <w:w w:val="105"/>
        </w:rPr>
        <w:t>arise</w:t>
      </w:r>
      <w:r>
        <w:rPr>
          <w:spacing w:val="-17"/>
          <w:w w:val="105"/>
        </w:rPr>
        <w:t xml:space="preserve"> </w:t>
      </w:r>
      <w:r>
        <w:rPr>
          <w:w w:val="105"/>
        </w:rPr>
        <w:t>so</w:t>
      </w:r>
      <w:r>
        <w:rPr>
          <w:spacing w:val="-17"/>
          <w:w w:val="105"/>
        </w:rPr>
        <w:t xml:space="preserve"> </w:t>
      </w:r>
      <w:r>
        <w:rPr>
          <w:w w:val="105"/>
        </w:rPr>
        <w:t>that</w:t>
      </w:r>
      <w:r>
        <w:rPr>
          <w:spacing w:val="-18"/>
          <w:w w:val="105"/>
        </w:rPr>
        <w:t xml:space="preserve"> </w:t>
      </w:r>
      <w:r>
        <w:rPr>
          <w:w w:val="105"/>
        </w:rPr>
        <w:t>the</w:t>
      </w:r>
      <w:r>
        <w:rPr>
          <w:spacing w:val="-17"/>
          <w:w w:val="105"/>
        </w:rPr>
        <w:t xml:space="preserve"> </w:t>
      </w:r>
      <w:r>
        <w:rPr>
          <w:w w:val="105"/>
        </w:rPr>
        <w:t>Contractor</w:t>
      </w:r>
      <w:r>
        <w:rPr>
          <w:spacing w:val="-16"/>
          <w:w w:val="105"/>
        </w:rPr>
        <w:t xml:space="preserve"> </w:t>
      </w:r>
      <w:r>
        <w:rPr>
          <w:w w:val="105"/>
        </w:rPr>
        <w:t>can</w:t>
      </w:r>
      <w:r>
        <w:rPr>
          <w:spacing w:val="-17"/>
          <w:w w:val="105"/>
        </w:rPr>
        <w:t xml:space="preserve"> </w:t>
      </w:r>
      <w:r>
        <w:rPr>
          <w:w w:val="105"/>
        </w:rPr>
        <w:t>be</w:t>
      </w:r>
      <w:r>
        <w:rPr>
          <w:spacing w:val="-17"/>
          <w:w w:val="105"/>
        </w:rPr>
        <w:t xml:space="preserve"> </w:t>
      </w:r>
      <w:r>
        <w:rPr>
          <w:w w:val="105"/>
        </w:rPr>
        <w:t>alerted</w:t>
      </w:r>
      <w:r>
        <w:rPr>
          <w:spacing w:val="-17"/>
          <w:w w:val="105"/>
        </w:rPr>
        <w:t xml:space="preserve"> </w:t>
      </w:r>
      <w:r>
        <w:rPr>
          <w:w w:val="105"/>
        </w:rPr>
        <w:t>to</w:t>
      </w:r>
      <w:r>
        <w:rPr>
          <w:spacing w:val="-17"/>
          <w:w w:val="105"/>
        </w:rPr>
        <w:t xml:space="preserve"> </w:t>
      </w:r>
      <w:r>
        <w:rPr>
          <w:w w:val="105"/>
        </w:rPr>
        <w:t>potential</w:t>
      </w:r>
      <w:r>
        <w:rPr>
          <w:spacing w:val="-18"/>
          <w:w w:val="105"/>
        </w:rPr>
        <w:t xml:space="preserve"> </w:t>
      </w:r>
      <w:r>
        <w:rPr>
          <w:w w:val="105"/>
        </w:rPr>
        <w:t>environmental</w:t>
      </w:r>
      <w:r>
        <w:rPr>
          <w:spacing w:val="-17"/>
          <w:w w:val="105"/>
        </w:rPr>
        <w:t xml:space="preserve"> </w:t>
      </w:r>
      <w:r>
        <w:rPr>
          <w:w w:val="105"/>
        </w:rPr>
        <w:t>risks</w:t>
      </w:r>
      <w:r>
        <w:rPr>
          <w:spacing w:val="-17"/>
          <w:w w:val="105"/>
        </w:rPr>
        <w:t xml:space="preserve"> </w:t>
      </w:r>
      <w:r>
        <w:rPr>
          <w:w w:val="105"/>
        </w:rPr>
        <w:t>and take appropriate</w:t>
      </w:r>
      <w:r>
        <w:rPr>
          <w:spacing w:val="-7"/>
          <w:w w:val="105"/>
        </w:rPr>
        <w:t xml:space="preserve"> </w:t>
      </w:r>
      <w:r>
        <w:rPr>
          <w:w w:val="105"/>
        </w:rPr>
        <w:t>action.</w:t>
      </w:r>
    </w:p>
    <w:p w14:paraId="254CC03A" w14:textId="77777777" w:rsidR="002B22E9" w:rsidRDefault="002B22E9" w:rsidP="002B22E9">
      <w:pPr>
        <w:pStyle w:val="BodyText"/>
        <w:spacing w:before="7"/>
        <w:rPr>
          <w:sz w:val="23"/>
        </w:rPr>
      </w:pPr>
    </w:p>
    <w:p w14:paraId="0C774957" w14:textId="77777777" w:rsidR="002B22E9" w:rsidRDefault="002B22E9" w:rsidP="002B22E9">
      <w:pPr>
        <w:pStyle w:val="Heading7"/>
        <w:tabs>
          <w:tab w:val="left" w:pos="1731"/>
        </w:tabs>
        <w:ind w:left="1011"/>
      </w:pPr>
      <w:r>
        <w:rPr>
          <w:w w:val="105"/>
        </w:rPr>
        <w:t>PES17</w:t>
      </w:r>
      <w:r>
        <w:rPr>
          <w:w w:val="105"/>
        </w:rPr>
        <w:tab/>
        <w:t>MEASUREMENT AND</w:t>
      </w:r>
      <w:r>
        <w:rPr>
          <w:spacing w:val="-4"/>
          <w:w w:val="105"/>
        </w:rPr>
        <w:t xml:space="preserve"> </w:t>
      </w:r>
      <w:r>
        <w:rPr>
          <w:spacing w:val="-3"/>
          <w:w w:val="105"/>
        </w:rPr>
        <w:t>PAYMENT</w:t>
      </w:r>
    </w:p>
    <w:p w14:paraId="57454108" w14:textId="77777777" w:rsidR="002B22E9" w:rsidRDefault="002B22E9" w:rsidP="002B22E9">
      <w:pPr>
        <w:pStyle w:val="BodyText"/>
        <w:spacing w:before="9"/>
        <w:rPr>
          <w:b/>
          <w:sz w:val="27"/>
        </w:rPr>
      </w:pPr>
    </w:p>
    <w:p w14:paraId="16DCB31D" w14:textId="77777777" w:rsidR="002B22E9" w:rsidRDefault="002B22E9" w:rsidP="002B22E9">
      <w:pPr>
        <w:pStyle w:val="BodyText"/>
        <w:spacing w:line="256" w:lineRule="auto"/>
        <w:ind w:left="1731" w:right="1348"/>
        <w:jc w:val="both"/>
        <w:rPr>
          <w:w w:val="105"/>
        </w:rPr>
      </w:pPr>
      <w:r>
        <w:rPr>
          <w:w w:val="105"/>
        </w:rPr>
        <w:t>The Tendered rates shall be deemed to cover all costs associated with the compliance with the Environmental Specification.</w:t>
      </w:r>
    </w:p>
    <w:p w14:paraId="0C19920D" w14:textId="77777777" w:rsidR="002B22E9" w:rsidRDefault="002B22E9" w:rsidP="002B22E9">
      <w:pPr>
        <w:pStyle w:val="BodyText"/>
        <w:spacing w:line="256" w:lineRule="auto"/>
        <w:ind w:left="1731" w:right="1348"/>
        <w:jc w:val="both"/>
        <w:rPr>
          <w:w w:val="105"/>
        </w:rPr>
      </w:pPr>
    </w:p>
    <w:p w14:paraId="540C17CB" w14:textId="77777777" w:rsidR="002B22E9" w:rsidRDefault="002B22E9" w:rsidP="002B22E9">
      <w:pPr>
        <w:pStyle w:val="BodyText"/>
        <w:spacing w:line="256" w:lineRule="auto"/>
        <w:ind w:left="1731" w:right="1348"/>
        <w:jc w:val="both"/>
        <w:rPr>
          <w:w w:val="105"/>
        </w:rPr>
      </w:pPr>
    </w:p>
    <w:p w14:paraId="0C0121E7" w14:textId="77777777" w:rsidR="002B22E9" w:rsidRDefault="002B22E9" w:rsidP="002B22E9">
      <w:pPr>
        <w:pStyle w:val="BodyText"/>
        <w:spacing w:line="256" w:lineRule="auto"/>
        <w:ind w:left="1731" w:right="1348"/>
        <w:jc w:val="both"/>
        <w:rPr>
          <w:w w:val="105"/>
        </w:rPr>
      </w:pPr>
    </w:p>
    <w:p w14:paraId="04DB436C" w14:textId="77777777" w:rsidR="002B22E9" w:rsidRDefault="002B22E9" w:rsidP="002B22E9">
      <w:pPr>
        <w:pStyle w:val="BodyText"/>
        <w:spacing w:line="256" w:lineRule="auto"/>
        <w:ind w:left="1731" w:right="1348"/>
        <w:jc w:val="both"/>
        <w:rPr>
          <w:w w:val="105"/>
        </w:rPr>
      </w:pPr>
    </w:p>
    <w:p w14:paraId="5E76378E" w14:textId="77777777" w:rsidR="002B22E9" w:rsidRDefault="002B22E9" w:rsidP="002B22E9">
      <w:pPr>
        <w:pStyle w:val="BodyText"/>
        <w:spacing w:line="256" w:lineRule="auto"/>
        <w:ind w:left="1731" w:right="1348"/>
        <w:jc w:val="both"/>
        <w:rPr>
          <w:w w:val="105"/>
        </w:rPr>
      </w:pPr>
    </w:p>
    <w:p w14:paraId="43F4A8E9" w14:textId="77777777" w:rsidR="002B22E9" w:rsidRDefault="002B22E9" w:rsidP="002B22E9">
      <w:pPr>
        <w:pStyle w:val="BodyText"/>
        <w:spacing w:line="256" w:lineRule="auto"/>
        <w:ind w:left="1731" w:right="1348"/>
        <w:jc w:val="both"/>
        <w:rPr>
          <w:w w:val="105"/>
        </w:rPr>
      </w:pPr>
    </w:p>
    <w:p w14:paraId="7D6A5508" w14:textId="77777777" w:rsidR="002B22E9" w:rsidRDefault="002B22E9" w:rsidP="002B22E9">
      <w:pPr>
        <w:pStyle w:val="BodyText"/>
        <w:spacing w:line="256" w:lineRule="auto"/>
        <w:ind w:left="1731" w:right="1348"/>
        <w:jc w:val="both"/>
        <w:rPr>
          <w:w w:val="105"/>
        </w:rPr>
      </w:pPr>
    </w:p>
    <w:p w14:paraId="44C99349" w14:textId="77777777" w:rsidR="002B22E9" w:rsidRDefault="002B22E9" w:rsidP="002B22E9">
      <w:pPr>
        <w:pStyle w:val="BodyText"/>
        <w:spacing w:line="256" w:lineRule="auto"/>
        <w:ind w:left="1731" w:right="1348"/>
        <w:jc w:val="both"/>
        <w:rPr>
          <w:w w:val="105"/>
        </w:rPr>
      </w:pPr>
    </w:p>
    <w:p w14:paraId="21A2D42E" w14:textId="77777777" w:rsidR="002B22E9" w:rsidRDefault="002B22E9" w:rsidP="002B22E9">
      <w:pPr>
        <w:pStyle w:val="BodyText"/>
        <w:spacing w:line="256" w:lineRule="auto"/>
        <w:ind w:left="1731" w:right="1348"/>
        <w:jc w:val="both"/>
        <w:rPr>
          <w:w w:val="105"/>
        </w:rPr>
      </w:pPr>
    </w:p>
    <w:p w14:paraId="2E315AB9" w14:textId="77777777" w:rsidR="002B22E9" w:rsidRDefault="002B22E9" w:rsidP="002B22E9">
      <w:pPr>
        <w:pStyle w:val="BodyText"/>
        <w:spacing w:line="256" w:lineRule="auto"/>
        <w:ind w:left="1731" w:right="1348"/>
        <w:jc w:val="both"/>
        <w:rPr>
          <w:w w:val="105"/>
        </w:rPr>
      </w:pPr>
    </w:p>
    <w:p w14:paraId="2C1BE976" w14:textId="77777777" w:rsidR="002B22E9" w:rsidRDefault="002B22E9" w:rsidP="002B22E9">
      <w:pPr>
        <w:pStyle w:val="BodyText"/>
        <w:spacing w:line="256" w:lineRule="auto"/>
        <w:ind w:left="1731" w:right="1348"/>
        <w:jc w:val="both"/>
        <w:rPr>
          <w:w w:val="105"/>
        </w:rPr>
      </w:pPr>
    </w:p>
    <w:p w14:paraId="2A5FEAA3" w14:textId="77777777" w:rsidR="002B22E9" w:rsidRDefault="002B22E9" w:rsidP="002B22E9">
      <w:pPr>
        <w:pStyle w:val="BodyText"/>
        <w:spacing w:line="256" w:lineRule="auto"/>
        <w:ind w:left="1731" w:right="1348"/>
        <w:jc w:val="both"/>
        <w:rPr>
          <w:w w:val="105"/>
        </w:rPr>
      </w:pPr>
    </w:p>
    <w:p w14:paraId="7E207B0B" w14:textId="77777777" w:rsidR="002B22E9" w:rsidRDefault="002B22E9" w:rsidP="002B22E9">
      <w:pPr>
        <w:pStyle w:val="BodyText"/>
        <w:spacing w:line="256" w:lineRule="auto"/>
        <w:ind w:left="1731" w:right="1348"/>
        <w:jc w:val="both"/>
        <w:rPr>
          <w:w w:val="105"/>
        </w:rPr>
      </w:pPr>
    </w:p>
    <w:p w14:paraId="3F1F608A" w14:textId="77777777" w:rsidR="002B22E9" w:rsidRDefault="002B22E9" w:rsidP="002B22E9">
      <w:pPr>
        <w:pStyle w:val="BodyText"/>
        <w:spacing w:line="256" w:lineRule="auto"/>
        <w:ind w:left="1731" w:right="1348"/>
        <w:jc w:val="both"/>
        <w:rPr>
          <w:w w:val="105"/>
        </w:rPr>
      </w:pPr>
    </w:p>
    <w:p w14:paraId="301EC902" w14:textId="77777777" w:rsidR="002B22E9" w:rsidRDefault="002B22E9" w:rsidP="002B22E9">
      <w:pPr>
        <w:pStyle w:val="BodyText"/>
        <w:spacing w:line="256" w:lineRule="auto"/>
        <w:ind w:left="1731" w:right="1348"/>
        <w:jc w:val="both"/>
        <w:rPr>
          <w:w w:val="105"/>
        </w:rPr>
      </w:pPr>
    </w:p>
    <w:p w14:paraId="7B613B10" w14:textId="77777777" w:rsidR="002B22E9" w:rsidRDefault="002B22E9" w:rsidP="002B22E9">
      <w:pPr>
        <w:pStyle w:val="BodyText"/>
        <w:spacing w:line="256" w:lineRule="auto"/>
        <w:ind w:left="1731" w:right="1348"/>
        <w:jc w:val="both"/>
        <w:rPr>
          <w:w w:val="105"/>
        </w:rPr>
      </w:pPr>
    </w:p>
    <w:p w14:paraId="37D2D5A6" w14:textId="77777777" w:rsidR="002B22E9" w:rsidRDefault="002B22E9" w:rsidP="002B22E9">
      <w:pPr>
        <w:pStyle w:val="BodyText"/>
        <w:spacing w:line="256" w:lineRule="auto"/>
        <w:ind w:left="1731" w:right="1348"/>
        <w:jc w:val="both"/>
        <w:rPr>
          <w:w w:val="105"/>
        </w:rPr>
      </w:pPr>
    </w:p>
    <w:p w14:paraId="23F39744" w14:textId="77777777" w:rsidR="002B22E9" w:rsidRDefault="002B22E9" w:rsidP="002B22E9">
      <w:pPr>
        <w:pStyle w:val="BodyText"/>
        <w:spacing w:line="256" w:lineRule="auto"/>
        <w:ind w:left="1731" w:right="1348"/>
        <w:jc w:val="both"/>
        <w:rPr>
          <w:w w:val="105"/>
        </w:rPr>
      </w:pPr>
    </w:p>
    <w:p w14:paraId="6A3637FE" w14:textId="77777777" w:rsidR="002B22E9" w:rsidRDefault="002B22E9" w:rsidP="002B22E9">
      <w:pPr>
        <w:pStyle w:val="BodyText"/>
        <w:spacing w:line="256" w:lineRule="auto"/>
        <w:ind w:left="1731" w:right="1348"/>
        <w:jc w:val="both"/>
        <w:rPr>
          <w:w w:val="105"/>
        </w:rPr>
      </w:pPr>
    </w:p>
    <w:p w14:paraId="785350F7" w14:textId="77777777" w:rsidR="002B22E9" w:rsidRDefault="002B22E9" w:rsidP="002B22E9">
      <w:pPr>
        <w:pStyle w:val="BodyText"/>
        <w:spacing w:line="256" w:lineRule="auto"/>
        <w:ind w:left="1731" w:right="1348"/>
        <w:jc w:val="both"/>
        <w:rPr>
          <w:w w:val="105"/>
        </w:rPr>
      </w:pPr>
    </w:p>
    <w:p w14:paraId="72C8AA04" w14:textId="77777777" w:rsidR="002B22E9" w:rsidRDefault="002B22E9" w:rsidP="002B22E9">
      <w:pPr>
        <w:pStyle w:val="BodyText"/>
        <w:spacing w:line="256" w:lineRule="auto"/>
        <w:ind w:left="1731" w:right="1348"/>
        <w:jc w:val="both"/>
        <w:rPr>
          <w:w w:val="105"/>
        </w:rPr>
      </w:pPr>
    </w:p>
    <w:p w14:paraId="0F93BC8E" w14:textId="77777777" w:rsidR="002B22E9" w:rsidRDefault="002B22E9" w:rsidP="002B22E9">
      <w:pPr>
        <w:pStyle w:val="BodyText"/>
        <w:spacing w:line="256" w:lineRule="auto"/>
        <w:ind w:left="1731" w:right="1348"/>
        <w:jc w:val="both"/>
      </w:pPr>
    </w:p>
    <w:p w14:paraId="59EDF49B" w14:textId="77777777" w:rsidR="002B22E9" w:rsidRPr="00754D24" w:rsidRDefault="002B22E9" w:rsidP="002B22E9">
      <w:pPr>
        <w:tabs>
          <w:tab w:val="left" w:pos="1991"/>
        </w:tabs>
        <w:spacing w:before="106"/>
        <w:ind w:left="1032"/>
        <w:rPr>
          <w:b/>
          <w:sz w:val="19"/>
        </w:rPr>
      </w:pPr>
      <w:bookmarkStart w:id="165" w:name="_Hlk65842743"/>
      <w:r>
        <w:rPr>
          <w:b/>
          <w:w w:val="105"/>
          <w:sz w:val="21"/>
        </w:rPr>
        <w:t>C3.3.4</w:t>
      </w:r>
      <w:r>
        <w:rPr>
          <w:b/>
          <w:w w:val="105"/>
          <w:sz w:val="21"/>
        </w:rPr>
        <w:tab/>
      </w:r>
      <w:r w:rsidRPr="00754D24">
        <w:rPr>
          <w:b/>
          <w:w w:val="105"/>
          <w:sz w:val="19"/>
        </w:rPr>
        <w:t>DRAWINGS</w:t>
      </w:r>
    </w:p>
    <w:p w14:paraId="18CDB959" w14:textId="77777777" w:rsidR="002B22E9" w:rsidRDefault="002B22E9" w:rsidP="002B22E9">
      <w:pPr>
        <w:pStyle w:val="BodyText"/>
        <w:rPr>
          <w:b/>
          <w:sz w:val="24"/>
        </w:rPr>
      </w:pPr>
    </w:p>
    <w:p w14:paraId="274C5969" w14:textId="77777777" w:rsidR="002B22E9" w:rsidRDefault="002B22E9" w:rsidP="002B22E9">
      <w:pPr>
        <w:pStyle w:val="Heading7"/>
        <w:tabs>
          <w:tab w:val="left" w:pos="1602"/>
        </w:tabs>
        <w:spacing w:before="191"/>
      </w:pPr>
      <w:r>
        <w:rPr>
          <w:rFonts w:ascii="Arial"/>
          <w:w w:val="105"/>
          <w:sz w:val="17"/>
        </w:rPr>
        <w:t>1.</w:t>
      </w:r>
      <w:r>
        <w:rPr>
          <w:rFonts w:ascii="Arial"/>
          <w:w w:val="105"/>
          <w:sz w:val="17"/>
        </w:rPr>
        <w:tab/>
      </w:r>
      <w:r>
        <w:rPr>
          <w:w w:val="105"/>
        </w:rPr>
        <w:t>Bound into this</w:t>
      </w:r>
      <w:r>
        <w:rPr>
          <w:spacing w:val="2"/>
          <w:w w:val="105"/>
        </w:rPr>
        <w:t xml:space="preserve"> </w:t>
      </w:r>
      <w:r>
        <w:rPr>
          <w:w w:val="105"/>
        </w:rPr>
        <w:t>Document</w:t>
      </w:r>
    </w:p>
    <w:p w14:paraId="370ECEF6" w14:textId="77777777" w:rsidR="002B22E9" w:rsidRDefault="002B22E9" w:rsidP="002B22E9">
      <w:pPr>
        <w:pStyle w:val="BodyText"/>
        <w:spacing w:before="3"/>
        <w:rPr>
          <w:b/>
          <w:sz w:val="21"/>
        </w:rPr>
      </w:pPr>
    </w:p>
    <w:p w14:paraId="4E268796" w14:textId="77777777" w:rsidR="002B22E9" w:rsidRDefault="002B22E9" w:rsidP="002B22E9">
      <w:pPr>
        <w:tabs>
          <w:tab w:val="left" w:pos="3804"/>
        </w:tabs>
        <w:spacing w:before="1"/>
        <w:ind w:left="1678"/>
        <w:rPr>
          <w:b/>
          <w:sz w:val="19"/>
        </w:rPr>
      </w:pPr>
      <w:r>
        <w:rPr>
          <w:b/>
          <w:w w:val="105"/>
          <w:sz w:val="19"/>
          <w:u w:val="single"/>
        </w:rPr>
        <w:t>Drawing</w:t>
      </w:r>
      <w:r>
        <w:rPr>
          <w:b/>
          <w:spacing w:val="-1"/>
          <w:w w:val="105"/>
          <w:sz w:val="19"/>
          <w:u w:val="single"/>
        </w:rPr>
        <w:t xml:space="preserve"> </w:t>
      </w:r>
      <w:r>
        <w:rPr>
          <w:b/>
          <w:w w:val="105"/>
          <w:sz w:val="19"/>
          <w:u w:val="single"/>
        </w:rPr>
        <w:t>Number</w:t>
      </w:r>
      <w:r>
        <w:rPr>
          <w:b/>
          <w:w w:val="105"/>
          <w:sz w:val="19"/>
        </w:rPr>
        <w:tab/>
      </w:r>
      <w:r>
        <w:rPr>
          <w:b/>
          <w:w w:val="105"/>
          <w:sz w:val="19"/>
          <w:u w:val="single"/>
        </w:rPr>
        <w:t>Description</w:t>
      </w:r>
    </w:p>
    <w:p w14:paraId="372C65A0" w14:textId="76F9A826" w:rsidR="002B22E9" w:rsidRDefault="002B22E9" w:rsidP="002B22E9">
      <w:pPr>
        <w:pStyle w:val="BodyText"/>
        <w:tabs>
          <w:tab w:val="left" w:pos="3804"/>
        </w:tabs>
        <w:spacing w:before="15"/>
        <w:ind w:left="1678"/>
      </w:pPr>
      <w:r>
        <w:rPr>
          <w:w w:val="105"/>
        </w:rPr>
        <w:tab/>
      </w:r>
    </w:p>
    <w:p w14:paraId="3D4386B0" w14:textId="16779F2D" w:rsidR="002B22E9" w:rsidRDefault="00262A00" w:rsidP="002B22E9">
      <w:pPr>
        <w:pStyle w:val="BodyText"/>
        <w:tabs>
          <w:tab w:val="left" w:pos="3804"/>
        </w:tabs>
        <w:spacing w:before="15"/>
        <w:ind w:left="1678"/>
      </w:pPr>
      <w:r>
        <w:rPr>
          <w:w w:val="105"/>
        </w:rPr>
        <w:t>101</w:t>
      </w:r>
      <w:r w:rsidR="002B22E9">
        <w:rPr>
          <w:w w:val="105"/>
        </w:rPr>
        <w:tab/>
      </w:r>
      <w:r w:rsidRPr="00262A00">
        <w:rPr>
          <w:w w:val="105"/>
        </w:rPr>
        <w:t xml:space="preserve">Construction and Rehabilitation of Woodford Access Road to a Black Top </w:t>
      </w:r>
      <w:r w:rsidR="002B22E9">
        <w:rPr>
          <w:w w:val="105"/>
        </w:rPr>
        <w:t>Layout</w:t>
      </w:r>
      <w:r w:rsidR="002B22E9">
        <w:rPr>
          <w:spacing w:val="3"/>
          <w:w w:val="105"/>
        </w:rPr>
        <w:t xml:space="preserve"> </w:t>
      </w:r>
      <w:r w:rsidR="002B22E9">
        <w:rPr>
          <w:w w:val="105"/>
        </w:rPr>
        <w:t>Plan</w:t>
      </w:r>
    </w:p>
    <w:p w14:paraId="6292E66D" w14:textId="7EB98928" w:rsidR="002B22E9" w:rsidRDefault="002B22E9" w:rsidP="002B22E9">
      <w:pPr>
        <w:pStyle w:val="BodyText"/>
        <w:tabs>
          <w:tab w:val="left" w:pos="720"/>
          <w:tab w:val="left" w:pos="1440"/>
          <w:tab w:val="left" w:pos="2160"/>
          <w:tab w:val="left" w:pos="2880"/>
          <w:tab w:val="left" w:pos="3804"/>
        </w:tabs>
        <w:rPr>
          <w:sz w:val="22"/>
        </w:rPr>
      </w:pPr>
      <w:r>
        <w:rPr>
          <w:sz w:val="22"/>
        </w:rPr>
        <w:tab/>
      </w:r>
      <w:r>
        <w:rPr>
          <w:sz w:val="22"/>
        </w:rPr>
        <w:tab/>
        <w:t xml:space="preserve">     </w:t>
      </w:r>
      <w:r w:rsidR="00262A00">
        <w:rPr>
          <w:w w:val="105"/>
        </w:rPr>
        <w:t>102</w:t>
      </w:r>
      <w:r>
        <w:rPr>
          <w:w w:val="105"/>
        </w:rPr>
        <w:tab/>
      </w:r>
      <w:r w:rsidR="00262A00">
        <w:rPr>
          <w:w w:val="105"/>
        </w:rPr>
        <w:tab/>
      </w:r>
      <w:r w:rsidR="00262A00">
        <w:rPr>
          <w:w w:val="105"/>
        </w:rPr>
        <w:tab/>
      </w:r>
      <w:r w:rsidR="00262A00" w:rsidRPr="00262A00">
        <w:rPr>
          <w:w w:val="105"/>
        </w:rPr>
        <w:t xml:space="preserve">Construction and Rehabilitation of Woodford Access Road to a Black Top </w:t>
      </w:r>
      <w:r>
        <w:rPr>
          <w:w w:val="105"/>
        </w:rPr>
        <w:t>Layout</w:t>
      </w:r>
      <w:r>
        <w:rPr>
          <w:spacing w:val="3"/>
          <w:w w:val="105"/>
        </w:rPr>
        <w:t xml:space="preserve"> </w:t>
      </w:r>
      <w:r>
        <w:rPr>
          <w:w w:val="105"/>
        </w:rPr>
        <w:t>Plan</w:t>
      </w:r>
    </w:p>
    <w:p w14:paraId="29C696D7" w14:textId="29794B14" w:rsidR="002B22E9" w:rsidRDefault="002B22E9" w:rsidP="00262A00">
      <w:pPr>
        <w:pStyle w:val="BodyText"/>
        <w:tabs>
          <w:tab w:val="left" w:pos="720"/>
          <w:tab w:val="left" w:pos="1440"/>
          <w:tab w:val="left" w:pos="2160"/>
          <w:tab w:val="left" w:pos="2880"/>
          <w:tab w:val="left" w:pos="3804"/>
        </w:tabs>
        <w:rPr>
          <w:w w:val="105"/>
        </w:rPr>
      </w:pPr>
      <w:r>
        <w:rPr>
          <w:sz w:val="22"/>
        </w:rPr>
        <w:tab/>
      </w:r>
      <w:r>
        <w:rPr>
          <w:w w:val="105"/>
        </w:rPr>
        <w:t xml:space="preserve"> </w:t>
      </w:r>
    </w:p>
    <w:p w14:paraId="42957485" w14:textId="77777777" w:rsidR="002B22E9" w:rsidRDefault="002B22E9" w:rsidP="002B22E9">
      <w:pPr>
        <w:pStyle w:val="BodyText"/>
        <w:tabs>
          <w:tab w:val="left" w:pos="720"/>
          <w:tab w:val="left" w:pos="1440"/>
          <w:tab w:val="left" w:pos="2160"/>
          <w:tab w:val="left" w:pos="2880"/>
          <w:tab w:val="left" w:pos="3804"/>
        </w:tabs>
        <w:rPr>
          <w:sz w:val="18"/>
        </w:rPr>
      </w:pPr>
    </w:p>
    <w:p w14:paraId="7AA3F7EA" w14:textId="77777777" w:rsidR="002B22E9" w:rsidRDefault="002B22E9" w:rsidP="002B22E9">
      <w:pPr>
        <w:pStyle w:val="BodyText"/>
        <w:ind w:left="1035"/>
      </w:pPr>
      <w:r>
        <w:rPr>
          <w:w w:val="105"/>
        </w:rPr>
        <w:t>NOTE:</w:t>
      </w:r>
    </w:p>
    <w:p w14:paraId="7F6AD7E5" w14:textId="77777777" w:rsidR="002B22E9" w:rsidRDefault="002B22E9" w:rsidP="002B22E9">
      <w:pPr>
        <w:pStyle w:val="BodyText"/>
        <w:spacing w:before="3"/>
        <w:rPr>
          <w:sz w:val="21"/>
        </w:rPr>
      </w:pPr>
    </w:p>
    <w:p w14:paraId="40E97130" w14:textId="77777777" w:rsidR="002B22E9" w:rsidRDefault="002B22E9" w:rsidP="002B22E9">
      <w:pPr>
        <w:pStyle w:val="BodyText"/>
        <w:spacing w:line="256" w:lineRule="auto"/>
        <w:ind w:left="1035" w:right="933"/>
      </w:pPr>
      <w:r>
        <w:rPr>
          <w:w w:val="105"/>
        </w:rPr>
        <w:t>Originals of reduced drawings are available for inspection at the offices of the Engineer, or copies may be purchased by arrangement with the Engineer. No claims for misunderstanding reduced drawings will be considered.</w:t>
      </w:r>
    </w:p>
    <w:bookmarkEnd w:id="165"/>
    <w:p w14:paraId="2BD025E5" w14:textId="77777777" w:rsidR="002B22E9" w:rsidRDefault="002B22E9" w:rsidP="002B22E9">
      <w:pPr>
        <w:spacing w:line="256" w:lineRule="auto"/>
        <w:jc w:val="both"/>
      </w:pPr>
    </w:p>
    <w:p w14:paraId="6B4A8B2B" w14:textId="77777777" w:rsidR="002B22E9" w:rsidRDefault="002B22E9" w:rsidP="002B22E9">
      <w:pPr>
        <w:spacing w:line="256" w:lineRule="auto"/>
        <w:jc w:val="both"/>
      </w:pPr>
    </w:p>
    <w:p w14:paraId="337A8776" w14:textId="68B2711F" w:rsidR="002B22E9" w:rsidRPr="00B76379" w:rsidRDefault="002B22E9" w:rsidP="002B22E9">
      <w:pPr>
        <w:pStyle w:val="BodyText"/>
        <w:spacing w:line="256" w:lineRule="auto"/>
        <w:ind w:left="1720" w:right="1349"/>
        <w:jc w:val="both"/>
        <w:rPr>
          <w:w w:val="105"/>
        </w:rPr>
        <w:sectPr w:rsidR="002B22E9" w:rsidRPr="00B76379">
          <w:pgSz w:w="11900" w:h="16840"/>
          <w:pgMar w:top="1040" w:right="220" w:bottom="960" w:left="420" w:header="439" w:footer="871" w:gutter="0"/>
          <w:cols w:space="720"/>
        </w:sectPr>
      </w:pPr>
    </w:p>
    <w:p w14:paraId="1EC70AED" w14:textId="77777777" w:rsidR="00AC6941" w:rsidRDefault="00AC6941">
      <w:pPr>
        <w:pStyle w:val="BodyText"/>
        <w:spacing w:before="7"/>
        <w:rPr>
          <w:rFonts w:ascii="Arial"/>
          <w:sz w:val="28"/>
        </w:rPr>
      </w:pPr>
    </w:p>
    <w:p w14:paraId="51401DFA" w14:textId="77777777" w:rsidR="00AC6941" w:rsidRDefault="008F2E77">
      <w:pPr>
        <w:pStyle w:val="Heading3"/>
        <w:tabs>
          <w:tab w:val="left" w:pos="964"/>
        </w:tabs>
        <w:spacing w:before="0"/>
        <w:ind w:left="113"/>
      </w:pPr>
      <w:bookmarkStart w:id="166" w:name="_Hlk65842955"/>
      <w:r>
        <w:rPr>
          <w:w w:val="105"/>
        </w:rPr>
        <w:t>C3.4.</w:t>
      </w:r>
      <w:r>
        <w:rPr>
          <w:w w:val="105"/>
        </w:rPr>
        <w:tab/>
        <w:t>LABOUR</w:t>
      </w:r>
      <w:r>
        <w:rPr>
          <w:spacing w:val="1"/>
          <w:w w:val="105"/>
        </w:rPr>
        <w:t xml:space="preserve"> </w:t>
      </w:r>
      <w:r>
        <w:rPr>
          <w:w w:val="105"/>
        </w:rPr>
        <w:t>SPECIFICATIONS</w:t>
      </w:r>
    </w:p>
    <w:p w14:paraId="23CAE0B4" w14:textId="77777777" w:rsidR="00AC6941" w:rsidRDefault="00AC6941">
      <w:pPr>
        <w:pStyle w:val="BodyText"/>
        <w:spacing w:before="2"/>
        <w:rPr>
          <w:b/>
          <w:sz w:val="21"/>
        </w:rPr>
      </w:pPr>
    </w:p>
    <w:p w14:paraId="391B2DE9" w14:textId="77777777" w:rsidR="00AC6941" w:rsidRDefault="008F2E77">
      <w:pPr>
        <w:pStyle w:val="BodyText"/>
        <w:spacing w:line="256" w:lineRule="auto"/>
        <w:ind w:left="1190" w:right="772"/>
        <w:jc w:val="both"/>
      </w:pPr>
      <w:r>
        <w:rPr>
          <w:w w:val="105"/>
        </w:rPr>
        <w:t>This</w:t>
      </w:r>
      <w:r>
        <w:rPr>
          <w:spacing w:val="-11"/>
          <w:w w:val="105"/>
        </w:rPr>
        <w:t xml:space="preserve"> </w:t>
      </w:r>
      <w:r>
        <w:rPr>
          <w:w w:val="105"/>
        </w:rPr>
        <w:t>part</w:t>
      </w:r>
      <w:r>
        <w:rPr>
          <w:spacing w:val="-12"/>
          <w:w w:val="105"/>
        </w:rPr>
        <w:t xml:space="preserve"> </w:t>
      </w:r>
      <w:r>
        <w:rPr>
          <w:w w:val="105"/>
        </w:rPr>
        <w:t>of</w:t>
      </w:r>
      <w:r>
        <w:rPr>
          <w:spacing w:val="-12"/>
          <w:w w:val="105"/>
        </w:rPr>
        <w:t xml:space="preserve"> </w:t>
      </w:r>
      <w:r>
        <w:rPr>
          <w:w w:val="105"/>
        </w:rPr>
        <w:t>the</w:t>
      </w:r>
      <w:r>
        <w:rPr>
          <w:spacing w:val="-10"/>
          <w:w w:val="105"/>
        </w:rPr>
        <w:t xml:space="preserve"> </w:t>
      </w:r>
      <w:r>
        <w:rPr>
          <w:w w:val="105"/>
        </w:rPr>
        <w:t>project</w:t>
      </w:r>
      <w:r>
        <w:rPr>
          <w:spacing w:val="-12"/>
          <w:w w:val="105"/>
        </w:rPr>
        <w:t xml:space="preserve"> </w:t>
      </w:r>
      <w:r>
        <w:rPr>
          <w:w w:val="105"/>
        </w:rPr>
        <w:t>Specifications</w:t>
      </w:r>
      <w:r>
        <w:rPr>
          <w:spacing w:val="-11"/>
          <w:w w:val="105"/>
        </w:rPr>
        <w:t xml:space="preserve"> </w:t>
      </w:r>
      <w:r>
        <w:rPr>
          <w:w w:val="105"/>
        </w:rPr>
        <w:t>contains</w:t>
      </w:r>
      <w:r>
        <w:rPr>
          <w:spacing w:val="-11"/>
          <w:w w:val="105"/>
        </w:rPr>
        <w:t xml:space="preserve"> </w:t>
      </w:r>
      <w:r>
        <w:rPr>
          <w:w w:val="105"/>
        </w:rPr>
        <w:t>comprehensive</w:t>
      </w:r>
      <w:r>
        <w:rPr>
          <w:spacing w:val="-10"/>
          <w:w w:val="105"/>
        </w:rPr>
        <w:t xml:space="preserve"> </w:t>
      </w:r>
      <w:r>
        <w:rPr>
          <w:w w:val="105"/>
        </w:rPr>
        <w:t>additional</w:t>
      </w:r>
      <w:r>
        <w:rPr>
          <w:spacing w:val="-12"/>
          <w:w w:val="105"/>
        </w:rPr>
        <w:t xml:space="preserve"> </w:t>
      </w:r>
      <w:r>
        <w:rPr>
          <w:w w:val="105"/>
        </w:rPr>
        <w:t>specifications</w:t>
      </w:r>
      <w:r>
        <w:rPr>
          <w:spacing w:val="-11"/>
          <w:w w:val="105"/>
        </w:rPr>
        <w:t xml:space="preserve"> </w:t>
      </w:r>
      <w:r>
        <w:rPr>
          <w:w w:val="105"/>
        </w:rPr>
        <w:t>for</w:t>
      </w:r>
      <w:r>
        <w:rPr>
          <w:spacing w:val="-12"/>
          <w:w w:val="105"/>
        </w:rPr>
        <w:t xml:space="preserve"> </w:t>
      </w:r>
      <w:r>
        <w:rPr>
          <w:w w:val="105"/>
        </w:rPr>
        <w:t>matters</w:t>
      </w:r>
      <w:r>
        <w:rPr>
          <w:spacing w:val="-10"/>
          <w:w w:val="105"/>
        </w:rPr>
        <w:t xml:space="preserve"> </w:t>
      </w:r>
      <w:r>
        <w:rPr>
          <w:w w:val="105"/>
        </w:rPr>
        <w:t>not</w:t>
      </w:r>
      <w:r>
        <w:rPr>
          <w:spacing w:val="-12"/>
          <w:w w:val="105"/>
        </w:rPr>
        <w:t xml:space="preserve"> </w:t>
      </w:r>
      <w:r>
        <w:rPr>
          <w:w w:val="105"/>
        </w:rPr>
        <w:t>covered</w:t>
      </w:r>
      <w:r>
        <w:rPr>
          <w:spacing w:val="-11"/>
          <w:w w:val="105"/>
        </w:rPr>
        <w:t xml:space="preserve"> </w:t>
      </w:r>
      <w:r>
        <w:rPr>
          <w:w w:val="105"/>
        </w:rPr>
        <w:t>by</w:t>
      </w:r>
      <w:r>
        <w:rPr>
          <w:spacing w:val="-11"/>
          <w:w w:val="105"/>
        </w:rPr>
        <w:t xml:space="preserve"> </w:t>
      </w:r>
      <w:r>
        <w:rPr>
          <w:w w:val="105"/>
        </w:rPr>
        <w:t>and</w:t>
      </w:r>
      <w:r>
        <w:rPr>
          <w:spacing w:val="-11"/>
          <w:w w:val="105"/>
        </w:rPr>
        <w:t xml:space="preserve"> </w:t>
      </w:r>
      <w:r>
        <w:rPr>
          <w:w w:val="105"/>
        </w:rPr>
        <w:t>work,</w:t>
      </w:r>
      <w:r>
        <w:rPr>
          <w:spacing w:val="-8"/>
          <w:w w:val="105"/>
        </w:rPr>
        <w:t xml:space="preserve"> </w:t>
      </w:r>
      <w:r>
        <w:rPr>
          <w:w w:val="105"/>
        </w:rPr>
        <w:t>which is not carried out in terms of the Standard</w:t>
      </w:r>
      <w:r>
        <w:rPr>
          <w:spacing w:val="5"/>
          <w:w w:val="105"/>
        </w:rPr>
        <w:t xml:space="preserve"> </w:t>
      </w:r>
      <w:r>
        <w:rPr>
          <w:w w:val="105"/>
        </w:rPr>
        <w:t>Specifications.</w:t>
      </w:r>
    </w:p>
    <w:p w14:paraId="62BD1949" w14:textId="77777777" w:rsidR="00AC6941" w:rsidRDefault="00AC6941">
      <w:pPr>
        <w:pStyle w:val="BodyText"/>
        <w:spacing w:before="4"/>
        <w:rPr>
          <w:sz w:val="20"/>
        </w:rPr>
      </w:pPr>
    </w:p>
    <w:p w14:paraId="0B7FF6F7" w14:textId="77777777" w:rsidR="00AC6941" w:rsidRDefault="008F2E77">
      <w:pPr>
        <w:pStyle w:val="BodyText"/>
        <w:spacing w:line="252" w:lineRule="auto"/>
        <w:ind w:left="1190" w:right="772"/>
        <w:jc w:val="both"/>
      </w:pPr>
      <w:r>
        <w:rPr>
          <w:w w:val="105"/>
        </w:rPr>
        <w:t>The number of each clause and each payment item in this part of the Project Specification is prefixed with an L to differentiate these clauses and items as additional works.</w:t>
      </w:r>
    </w:p>
    <w:p w14:paraId="4732155B" w14:textId="77777777" w:rsidR="00AC6941" w:rsidRDefault="00AC6941">
      <w:pPr>
        <w:pStyle w:val="BodyText"/>
        <w:spacing w:before="8"/>
        <w:rPr>
          <w:sz w:val="20"/>
        </w:rPr>
      </w:pPr>
    </w:p>
    <w:p w14:paraId="676A23AA" w14:textId="77777777" w:rsidR="00AC6941" w:rsidRDefault="008F2E77">
      <w:pPr>
        <w:pStyle w:val="BodyText"/>
        <w:ind w:left="1190"/>
        <w:jc w:val="both"/>
      </w:pPr>
      <w:r>
        <w:rPr>
          <w:w w:val="105"/>
        </w:rPr>
        <w:t>The following additional specifications are covered under this part of the Scope of Work:</w:t>
      </w:r>
    </w:p>
    <w:p w14:paraId="6DE72844" w14:textId="77777777" w:rsidR="00AC6941" w:rsidRDefault="00AC6941">
      <w:pPr>
        <w:pStyle w:val="BodyText"/>
        <w:spacing w:before="6"/>
        <w:rPr>
          <w:sz w:val="21"/>
        </w:rPr>
      </w:pPr>
    </w:p>
    <w:p w14:paraId="5800AE0A" w14:textId="77777777" w:rsidR="00AC6941" w:rsidRDefault="008F2E77">
      <w:pPr>
        <w:pStyle w:val="Heading7"/>
        <w:numPr>
          <w:ilvl w:val="1"/>
          <w:numId w:val="27"/>
        </w:numPr>
        <w:tabs>
          <w:tab w:val="left" w:pos="1193"/>
          <w:tab w:val="left" w:pos="1194"/>
        </w:tabs>
        <w:spacing w:line="504" w:lineRule="auto"/>
        <w:ind w:right="4671" w:firstLine="0"/>
      </w:pPr>
      <w:r>
        <w:rPr>
          <w:w w:val="105"/>
        </w:rPr>
        <w:t>EMPLOYMENT OF LOCAL LABOUR AND TRAINING REQUIREMENTS L1.1</w:t>
      </w:r>
      <w:r>
        <w:rPr>
          <w:w w:val="105"/>
        </w:rPr>
        <w:tab/>
        <w:t>SCOPE</w:t>
      </w:r>
    </w:p>
    <w:p w14:paraId="2D21A0DB" w14:textId="77777777" w:rsidR="00AC6941" w:rsidRDefault="008F2E77">
      <w:pPr>
        <w:pStyle w:val="BodyText"/>
        <w:spacing w:before="7" w:line="256" w:lineRule="auto"/>
        <w:ind w:left="1190" w:right="771"/>
        <w:jc w:val="both"/>
      </w:pPr>
      <w:r>
        <w:rPr>
          <w:w w:val="105"/>
        </w:rPr>
        <w:t xml:space="preserve">The specification sets out the requirements relating to the employment of local </w:t>
      </w:r>
      <w:proofErr w:type="spellStart"/>
      <w:r>
        <w:rPr>
          <w:w w:val="105"/>
        </w:rPr>
        <w:t>labour</w:t>
      </w:r>
      <w:proofErr w:type="spellEnd"/>
      <w:r>
        <w:rPr>
          <w:w w:val="105"/>
        </w:rPr>
        <w:t xml:space="preserve"> by involving the community through the established structures as well as the training requirements for these </w:t>
      </w:r>
      <w:proofErr w:type="spellStart"/>
      <w:r>
        <w:rPr>
          <w:w w:val="105"/>
        </w:rPr>
        <w:t>labourers</w:t>
      </w:r>
      <w:proofErr w:type="spellEnd"/>
      <w:r>
        <w:rPr>
          <w:w w:val="105"/>
        </w:rPr>
        <w:t>.</w:t>
      </w:r>
    </w:p>
    <w:p w14:paraId="7E24C89F" w14:textId="77777777" w:rsidR="00AC6941" w:rsidRDefault="00AC6941">
      <w:pPr>
        <w:pStyle w:val="BodyText"/>
        <w:spacing w:before="8"/>
      </w:pPr>
    </w:p>
    <w:p w14:paraId="64317E82" w14:textId="77777777" w:rsidR="00AC6941" w:rsidRDefault="008F2E77">
      <w:pPr>
        <w:pStyle w:val="Heading7"/>
        <w:tabs>
          <w:tab w:val="left" w:pos="1193"/>
        </w:tabs>
        <w:spacing w:before="1"/>
        <w:ind w:left="113"/>
      </w:pPr>
      <w:r>
        <w:rPr>
          <w:w w:val="105"/>
        </w:rPr>
        <w:t>L1.2</w:t>
      </w:r>
      <w:r>
        <w:rPr>
          <w:w w:val="105"/>
        </w:rPr>
        <w:tab/>
        <w:t>DEFINITIONS</w:t>
      </w:r>
    </w:p>
    <w:p w14:paraId="59CF4014" w14:textId="77777777" w:rsidR="00AC6941" w:rsidRDefault="00AC6941">
      <w:pPr>
        <w:pStyle w:val="BodyText"/>
        <w:spacing w:before="5"/>
        <w:rPr>
          <w:b/>
          <w:sz w:val="21"/>
        </w:rPr>
      </w:pPr>
    </w:p>
    <w:p w14:paraId="7EDA2CF5" w14:textId="77777777" w:rsidR="00AC6941" w:rsidRDefault="008F2E77">
      <w:pPr>
        <w:pStyle w:val="BodyText"/>
        <w:spacing w:line="256" w:lineRule="auto"/>
        <w:ind w:left="1190" w:right="771"/>
        <w:jc w:val="both"/>
      </w:pPr>
      <w:r>
        <w:rPr>
          <w:w w:val="105"/>
        </w:rPr>
        <w:t>The definitions given in the conditions of contract, the Contract Data and the Works specifications, together with the following additional definitions shall, unless the context dictates otherwise, apply:</w:t>
      </w:r>
    </w:p>
    <w:p w14:paraId="12FBB036" w14:textId="77777777" w:rsidR="00AC6941" w:rsidRDefault="00AC6941">
      <w:pPr>
        <w:pStyle w:val="BodyText"/>
        <w:rPr>
          <w:sz w:val="20"/>
        </w:rPr>
      </w:pPr>
    </w:p>
    <w:p w14:paraId="5CA3CF2C" w14:textId="77777777" w:rsidR="00AC6941" w:rsidRDefault="008F2E77">
      <w:pPr>
        <w:pStyle w:val="BodyText"/>
        <w:spacing w:line="256" w:lineRule="auto"/>
        <w:ind w:left="1190" w:right="771"/>
        <w:jc w:val="both"/>
      </w:pPr>
      <w:r>
        <w:rPr>
          <w:w w:val="105"/>
        </w:rPr>
        <w:t>‘Key</w:t>
      </w:r>
      <w:r>
        <w:rPr>
          <w:spacing w:val="-12"/>
          <w:w w:val="105"/>
        </w:rPr>
        <w:t xml:space="preserve"> </w:t>
      </w:r>
      <w:r>
        <w:rPr>
          <w:w w:val="105"/>
        </w:rPr>
        <w:t>Personnel’</w:t>
      </w:r>
      <w:r>
        <w:rPr>
          <w:spacing w:val="-13"/>
          <w:w w:val="105"/>
        </w:rPr>
        <w:t xml:space="preserve"> </w:t>
      </w:r>
      <w:r>
        <w:rPr>
          <w:w w:val="105"/>
        </w:rPr>
        <w:t>means</w:t>
      </w:r>
      <w:r>
        <w:rPr>
          <w:spacing w:val="-12"/>
          <w:w w:val="105"/>
        </w:rPr>
        <w:t xml:space="preserve"> </w:t>
      </w:r>
      <w:r>
        <w:rPr>
          <w:w w:val="105"/>
        </w:rPr>
        <w:t>all</w:t>
      </w:r>
      <w:r>
        <w:rPr>
          <w:spacing w:val="-13"/>
          <w:w w:val="105"/>
        </w:rPr>
        <w:t xml:space="preserve"> </w:t>
      </w:r>
      <w:r>
        <w:rPr>
          <w:w w:val="105"/>
        </w:rPr>
        <w:t>contract</w:t>
      </w:r>
      <w:r>
        <w:rPr>
          <w:spacing w:val="-13"/>
          <w:w w:val="105"/>
        </w:rPr>
        <w:t xml:space="preserve"> </w:t>
      </w:r>
      <w:r>
        <w:rPr>
          <w:w w:val="105"/>
        </w:rPr>
        <w:t>managers,</w:t>
      </w:r>
      <w:r>
        <w:rPr>
          <w:spacing w:val="-12"/>
          <w:w w:val="105"/>
        </w:rPr>
        <w:t xml:space="preserve"> </w:t>
      </w:r>
      <w:r>
        <w:rPr>
          <w:w w:val="105"/>
        </w:rPr>
        <w:t>site</w:t>
      </w:r>
      <w:r>
        <w:rPr>
          <w:spacing w:val="-12"/>
          <w:w w:val="105"/>
        </w:rPr>
        <w:t xml:space="preserve"> </w:t>
      </w:r>
      <w:r>
        <w:rPr>
          <w:w w:val="105"/>
        </w:rPr>
        <w:t>agents,</w:t>
      </w:r>
      <w:r>
        <w:rPr>
          <w:spacing w:val="-13"/>
          <w:w w:val="105"/>
        </w:rPr>
        <w:t xml:space="preserve"> </w:t>
      </w:r>
      <w:r>
        <w:rPr>
          <w:w w:val="105"/>
        </w:rPr>
        <w:t>materials</w:t>
      </w:r>
      <w:r>
        <w:rPr>
          <w:spacing w:val="-12"/>
          <w:w w:val="105"/>
        </w:rPr>
        <w:t xml:space="preserve"> </w:t>
      </w:r>
      <w:r>
        <w:rPr>
          <w:w w:val="105"/>
        </w:rPr>
        <w:t>and</w:t>
      </w:r>
      <w:r>
        <w:rPr>
          <w:spacing w:val="-12"/>
          <w:w w:val="105"/>
        </w:rPr>
        <w:t xml:space="preserve"> </w:t>
      </w:r>
      <w:r>
        <w:rPr>
          <w:w w:val="105"/>
        </w:rPr>
        <w:t>survey</w:t>
      </w:r>
      <w:r>
        <w:rPr>
          <w:spacing w:val="-12"/>
          <w:w w:val="105"/>
        </w:rPr>
        <w:t xml:space="preserve"> </w:t>
      </w:r>
      <w:r>
        <w:rPr>
          <w:w w:val="105"/>
        </w:rPr>
        <w:t>technicians,</w:t>
      </w:r>
      <w:r>
        <w:rPr>
          <w:spacing w:val="-13"/>
          <w:w w:val="105"/>
        </w:rPr>
        <w:t xml:space="preserve"> </w:t>
      </w:r>
      <w:r>
        <w:rPr>
          <w:w w:val="105"/>
        </w:rPr>
        <w:t>trainers,</w:t>
      </w:r>
      <w:r>
        <w:rPr>
          <w:spacing w:val="-12"/>
          <w:w w:val="105"/>
        </w:rPr>
        <w:t xml:space="preserve"> </w:t>
      </w:r>
      <w:r>
        <w:rPr>
          <w:w w:val="105"/>
        </w:rPr>
        <w:t>supervisors,</w:t>
      </w:r>
      <w:r>
        <w:rPr>
          <w:spacing w:val="-13"/>
          <w:w w:val="105"/>
        </w:rPr>
        <w:t xml:space="preserve"> </w:t>
      </w:r>
      <w:r>
        <w:rPr>
          <w:w w:val="105"/>
        </w:rPr>
        <w:t>foremen,</w:t>
      </w:r>
      <w:r>
        <w:rPr>
          <w:spacing w:val="-13"/>
          <w:w w:val="105"/>
        </w:rPr>
        <w:t xml:space="preserve"> </w:t>
      </w:r>
      <w:r>
        <w:rPr>
          <w:w w:val="105"/>
        </w:rPr>
        <w:t>skilled plant operators and the like, and all other personnel in the permanent employ of the Contractor or subcontractor who possess special skills and/or who play key roles in the Contractor’s or subcontractor’s</w:t>
      </w:r>
      <w:r>
        <w:rPr>
          <w:spacing w:val="3"/>
          <w:w w:val="105"/>
        </w:rPr>
        <w:t xml:space="preserve"> </w:t>
      </w:r>
      <w:r>
        <w:rPr>
          <w:w w:val="105"/>
        </w:rPr>
        <w:t>operation.</w:t>
      </w:r>
    </w:p>
    <w:p w14:paraId="134FB6BC" w14:textId="77777777" w:rsidR="00AC6941" w:rsidRDefault="00AC6941">
      <w:pPr>
        <w:pStyle w:val="BodyText"/>
        <w:spacing w:before="4"/>
        <w:rPr>
          <w:sz w:val="20"/>
        </w:rPr>
      </w:pPr>
    </w:p>
    <w:p w14:paraId="7422056A" w14:textId="77777777" w:rsidR="00AC6941" w:rsidRDefault="008F2E77">
      <w:pPr>
        <w:pStyle w:val="BodyText"/>
        <w:spacing w:line="254" w:lineRule="auto"/>
        <w:ind w:left="1190" w:right="771"/>
        <w:jc w:val="both"/>
      </w:pPr>
      <w:r>
        <w:rPr>
          <w:w w:val="105"/>
        </w:rPr>
        <w:t>‘</w:t>
      </w:r>
      <w:proofErr w:type="spellStart"/>
      <w:r>
        <w:rPr>
          <w:w w:val="105"/>
        </w:rPr>
        <w:t>Labourer</w:t>
      </w:r>
      <w:proofErr w:type="spellEnd"/>
      <w:r>
        <w:rPr>
          <w:w w:val="105"/>
        </w:rPr>
        <w:t>’</w:t>
      </w:r>
      <w:r>
        <w:rPr>
          <w:spacing w:val="-5"/>
          <w:w w:val="105"/>
        </w:rPr>
        <w:t xml:space="preserve"> </w:t>
      </w:r>
      <w:r>
        <w:rPr>
          <w:w w:val="105"/>
        </w:rPr>
        <w:t>means</w:t>
      </w:r>
      <w:r>
        <w:rPr>
          <w:spacing w:val="-4"/>
          <w:w w:val="105"/>
        </w:rPr>
        <w:t xml:space="preserve"> </w:t>
      </w:r>
      <w:r>
        <w:rPr>
          <w:w w:val="105"/>
        </w:rPr>
        <w:t>a</w:t>
      </w:r>
      <w:r>
        <w:rPr>
          <w:spacing w:val="-3"/>
          <w:w w:val="105"/>
        </w:rPr>
        <w:t xml:space="preserve"> </w:t>
      </w:r>
      <w:r>
        <w:rPr>
          <w:w w:val="105"/>
        </w:rPr>
        <w:t>worker</w:t>
      </w:r>
      <w:r>
        <w:rPr>
          <w:spacing w:val="-5"/>
          <w:w w:val="105"/>
        </w:rPr>
        <w:t xml:space="preserve"> </w:t>
      </w:r>
      <w:r>
        <w:rPr>
          <w:w w:val="105"/>
        </w:rPr>
        <w:t>statutorily</w:t>
      </w:r>
      <w:r>
        <w:rPr>
          <w:spacing w:val="-3"/>
          <w:w w:val="105"/>
        </w:rPr>
        <w:t xml:space="preserve"> </w:t>
      </w:r>
      <w:r>
        <w:rPr>
          <w:w w:val="105"/>
        </w:rPr>
        <w:t>defined</w:t>
      </w:r>
      <w:r>
        <w:rPr>
          <w:spacing w:val="-4"/>
          <w:w w:val="105"/>
        </w:rPr>
        <w:t xml:space="preserve"> </w:t>
      </w:r>
      <w:r>
        <w:rPr>
          <w:w w:val="105"/>
        </w:rPr>
        <w:t>as</w:t>
      </w:r>
      <w:r>
        <w:rPr>
          <w:spacing w:val="-4"/>
          <w:w w:val="105"/>
        </w:rPr>
        <w:t xml:space="preserve"> </w:t>
      </w:r>
      <w:r>
        <w:rPr>
          <w:w w:val="105"/>
        </w:rPr>
        <w:t>employees</w:t>
      </w:r>
      <w:r>
        <w:rPr>
          <w:spacing w:val="-3"/>
          <w:w w:val="105"/>
        </w:rPr>
        <w:t xml:space="preserve"> </w:t>
      </w:r>
      <w:r>
        <w:rPr>
          <w:w w:val="105"/>
        </w:rPr>
        <w:t>in</w:t>
      </w:r>
      <w:r>
        <w:rPr>
          <w:spacing w:val="-4"/>
          <w:w w:val="105"/>
        </w:rPr>
        <w:t xml:space="preserve"> </w:t>
      </w:r>
      <w:r>
        <w:rPr>
          <w:w w:val="105"/>
        </w:rPr>
        <w:t>the</w:t>
      </w:r>
      <w:r>
        <w:rPr>
          <w:spacing w:val="-3"/>
          <w:w w:val="105"/>
        </w:rPr>
        <w:t xml:space="preserve"> </w:t>
      </w:r>
      <w:r>
        <w:rPr>
          <w:w w:val="105"/>
        </w:rPr>
        <w:t>Basic</w:t>
      </w:r>
      <w:r>
        <w:rPr>
          <w:spacing w:val="-4"/>
          <w:w w:val="105"/>
        </w:rPr>
        <w:t xml:space="preserve"> </w:t>
      </w:r>
      <w:r>
        <w:rPr>
          <w:w w:val="105"/>
        </w:rPr>
        <w:t>Conditions</w:t>
      </w:r>
      <w:r>
        <w:rPr>
          <w:spacing w:val="-4"/>
          <w:w w:val="105"/>
        </w:rPr>
        <w:t xml:space="preserve"> </w:t>
      </w:r>
      <w:r>
        <w:rPr>
          <w:w w:val="105"/>
        </w:rPr>
        <w:t>of</w:t>
      </w:r>
      <w:r>
        <w:rPr>
          <w:spacing w:val="-4"/>
          <w:w w:val="105"/>
        </w:rPr>
        <w:t xml:space="preserve"> </w:t>
      </w:r>
      <w:r>
        <w:rPr>
          <w:w w:val="105"/>
        </w:rPr>
        <w:t>Employment</w:t>
      </w:r>
      <w:r>
        <w:rPr>
          <w:spacing w:val="-5"/>
          <w:w w:val="105"/>
        </w:rPr>
        <w:t xml:space="preserve"> </w:t>
      </w:r>
      <w:r>
        <w:rPr>
          <w:w w:val="105"/>
        </w:rPr>
        <w:t>Act,</w:t>
      </w:r>
      <w:r>
        <w:rPr>
          <w:spacing w:val="-4"/>
          <w:w w:val="105"/>
        </w:rPr>
        <w:t xml:space="preserve"> </w:t>
      </w:r>
      <w:r>
        <w:rPr>
          <w:w w:val="105"/>
        </w:rPr>
        <w:t>1997,</w:t>
      </w:r>
      <w:r>
        <w:rPr>
          <w:spacing w:val="-5"/>
          <w:w w:val="105"/>
        </w:rPr>
        <w:t xml:space="preserve"> </w:t>
      </w:r>
      <w:r>
        <w:rPr>
          <w:w w:val="105"/>
        </w:rPr>
        <w:t>who</w:t>
      </w:r>
      <w:r>
        <w:rPr>
          <w:spacing w:val="-3"/>
          <w:w w:val="105"/>
        </w:rPr>
        <w:t xml:space="preserve"> </w:t>
      </w:r>
      <w:r>
        <w:rPr>
          <w:w w:val="105"/>
        </w:rPr>
        <w:t>is</w:t>
      </w:r>
      <w:r>
        <w:rPr>
          <w:spacing w:val="-4"/>
          <w:w w:val="105"/>
        </w:rPr>
        <w:t xml:space="preserve"> </w:t>
      </w:r>
      <w:r>
        <w:rPr>
          <w:w w:val="105"/>
        </w:rPr>
        <w:t>temporarily or permanently employed by the Contractor and sub-</w:t>
      </w:r>
      <w:proofErr w:type="spellStart"/>
      <w:r>
        <w:rPr>
          <w:w w:val="105"/>
        </w:rPr>
        <w:t>contactors</w:t>
      </w:r>
      <w:proofErr w:type="spellEnd"/>
      <w:r>
        <w:rPr>
          <w:w w:val="105"/>
        </w:rPr>
        <w:t xml:space="preserve"> to perform prescribed work on this Contract. ‘</w:t>
      </w:r>
      <w:proofErr w:type="spellStart"/>
      <w:r>
        <w:rPr>
          <w:w w:val="105"/>
        </w:rPr>
        <w:t>Labour</w:t>
      </w:r>
      <w:proofErr w:type="spellEnd"/>
      <w:r>
        <w:rPr>
          <w:w w:val="105"/>
        </w:rPr>
        <w:t xml:space="preserve">’ means </w:t>
      </w:r>
      <w:proofErr w:type="spellStart"/>
      <w:r>
        <w:rPr>
          <w:w w:val="105"/>
        </w:rPr>
        <w:t>labourers</w:t>
      </w:r>
      <w:proofErr w:type="spellEnd"/>
      <w:r>
        <w:rPr>
          <w:w w:val="105"/>
        </w:rPr>
        <w:t xml:space="preserve"> or</w:t>
      </w:r>
      <w:r>
        <w:rPr>
          <w:spacing w:val="1"/>
          <w:w w:val="105"/>
        </w:rPr>
        <w:t xml:space="preserve"> </w:t>
      </w:r>
      <w:r>
        <w:rPr>
          <w:w w:val="105"/>
        </w:rPr>
        <w:t>workers.</w:t>
      </w:r>
    </w:p>
    <w:p w14:paraId="58369969" w14:textId="77777777" w:rsidR="00AC6941" w:rsidRDefault="00AC6941">
      <w:pPr>
        <w:pStyle w:val="BodyText"/>
        <w:spacing w:before="6"/>
        <w:rPr>
          <w:sz w:val="20"/>
        </w:rPr>
      </w:pPr>
    </w:p>
    <w:p w14:paraId="41A82C2F" w14:textId="77777777" w:rsidR="00AC6941" w:rsidRDefault="008F2E77">
      <w:pPr>
        <w:pStyle w:val="BodyText"/>
        <w:spacing w:line="254" w:lineRule="auto"/>
        <w:ind w:left="1190" w:right="771"/>
        <w:jc w:val="both"/>
      </w:pPr>
      <w:r>
        <w:rPr>
          <w:w w:val="105"/>
        </w:rPr>
        <w:t>‘</w:t>
      </w:r>
      <w:proofErr w:type="spellStart"/>
      <w:r>
        <w:rPr>
          <w:w w:val="105"/>
        </w:rPr>
        <w:t>Labour</w:t>
      </w:r>
      <w:proofErr w:type="spellEnd"/>
      <w:r>
        <w:rPr>
          <w:w w:val="105"/>
        </w:rPr>
        <w:t xml:space="preserve"> Register’ means the list of available Local </w:t>
      </w:r>
      <w:proofErr w:type="spellStart"/>
      <w:r>
        <w:rPr>
          <w:w w:val="105"/>
        </w:rPr>
        <w:t>Labourers</w:t>
      </w:r>
      <w:proofErr w:type="spellEnd"/>
      <w:r>
        <w:rPr>
          <w:w w:val="105"/>
        </w:rPr>
        <w:t xml:space="preserve"> compiled by the Community Liaison Officer (CLO) in co-operation with the Project Steering Committee (PSC) in accordance with the results of their negotiations with the Contractor and the Local Community subsequent to the awarding of the Contract.</w:t>
      </w:r>
    </w:p>
    <w:p w14:paraId="6BB3D526" w14:textId="77777777" w:rsidR="00AC6941" w:rsidRDefault="00AC6941">
      <w:pPr>
        <w:pStyle w:val="BodyText"/>
        <w:spacing w:before="6"/>
        <w:rPr>
          <w:sz w:val="20"/>
        </w:rPr>
      </w:pPr>
    </w:p>
    <w:p w14:paraId="6D04F6FB" w14:textId="77777777" w:rsidR="00AC6941" w:rsidRDefault="008F2E77">
      <w:pPr>
        <w:pStyle w:val="BodyText"/>
        <w:spacing w:before="1" w:line="256" w:lineRule="auto"/>
        <w:ind w:left="1190" w:right="771"/>
        <w:jc w:val="both"/>
      </w:pPr>
      <w:r>
        <w:rPr>
          <w:w w:val="105"/>
        </w:rPr>
        <w:t xml:space="preserve">‘Local </w:t>
      </w:r>
      <w:proofErr w:type="spellStart"/>
      <w:r>
        <w:rPr>
          <w:w w:val="105"/>
        </w:rPr>
        <w:t>Labourer</w:t>
      </w:r>
      <w:proofErr w:type="spellEnd"/>
      <w:r>
        <w:rPr>
          <w:w w:val="105"/>
        </w:rPr>
        <w:t>’ means a worker who is normally permanently residing in the target area(s) as defined by the Employer in the Works</w:t>
      </w:r>
      <w:r>
        <w:rPr>
          <w:spacing w:val="-9"/>
          <w:w w:val="105"/>
        </w:rPr>
        <w:t xml:space="preserve"> </w:t>
      </w:r>
      <w:r>
        <w:rPr>
          <w:w w:val="105"/>
        </w:rPr>
        <w:t>Specifications</w:t>
      </w:r>
      <w:r>
        <w:rPr>
          <w:spacing w:val="-9"/>
          <w:w w:val="105"/>
        </w:rPr>
        <w:t xml:space="preserve"> </w:t>
      </w:r>
      <w:r>
        <w:rPr>
          <w:w w:val="105"/>
        </w:rPr>
        <w:t>and</w:t>
      </w:r>
      <w:r>
        <w:rPr>
          <w:spacing w:val="-9"/>
          <w:w w:val="105"/>
        </w:rPr>
        <w:t xml:space="preserve"> </w:t>
      </w:r>
      <w:r>
        <w:rPr>
          <w:w w:val="105"/>
        </w:rPr>
        <w:t>who</w:t>
      </w:r>
      <w:r>
        <w:rPr>
          <w:spacing w:val="-9"/>
          <w:w w:val="105"/>
        </w:rPr>
        <w:t xml:space="preserve"> </w:t>
      </w:r>
      <w:r>
        <w:rPr>
          <w:w w:val="105"/>
        </w:rPr>
        <w:t>is</w:t>
      </w:r>
      <w:r>
        <w:rPr>
          <w:spacing w:val="-9"/>
          <w:w w:val="105"/>
        </w:rPr>
        <w:t xml:space="preserve"> </w:t>
      </w:r>
      <w:r>
        <w:rPr>
          <w:w w:val="105"/>
        </w:rPr>
        <w:t>available</w:t>
      </w:r>
      <w:r>
        <w:rPr>
          <w:spacing w:val="-9"/>
          <w:w w:val="105"/>
        </w:rPr>
        <w:t xml:space="preserve"> </w:t>
      </w:r>
      <w:r>
        <w:rPr>
          <w:w w:val="105"/>
        </w:rPr>
        <w:t>to</w:t>
      </w:r>
      <w:r>
        <w:rPr>
          <w:spacing w:val="-9"/>
          <w:w w:val="105"/>
        </w:rPr>
        <w:t xml:space="preserve"> </w:t>
      </w:r>
      <w:r>
        <w:rPr>
          <w:w w:val="105"/>
        </w:rPr>
        <w:t>be</w:t>
      </w:r>
      <w:r>
        <w:rPr>
          <w:spacing w:val="-9"/>
          <w:w w:val="105"/>
        </w:rPr>
        <w:t xml:space="preserve"> </w:t>
      </w:r>
      <w:r>
        <w:rPr>
          <w:w w:val="105"/>
        </w:rPr>
        <w:t>temporarily</w:t>
      </w:r>
      <w:r>
        <w:rPr>
          <w:spacing w:val="-9"/>
          <w:w w:val="105"/>
        </w:rPr>
        <w:t xml:space="preserve"> </w:t>
      </w:r>
      <w:r>
        <w:rPr>
          <w:w w:val="105"/>
        </w:rPr>
        <w:t>employed</w:t>
      </w:r>
      <w:r>
        <w:rPr>
          <w:spacing w:val="-9"/>
          <w:w w:val="105"/>
        </w:rPr>
        <w:t xml:space="preserve"> </w:t>
      </w:r>
      <w:r>
        <w:rPr>
          <w:w w:val="105"/>
        </w:rPr>
        <w:t>by</w:t>
      </w:r>
      <w:r>
        <w:rPr>
          <w:spacing w:val="-9"/>
          <w:w w:val="105"/>
        </w:rPr>
        <w:t xml:space="preserve"> </w:t>
      </w:r>
      <w:r>
        <w:rPr>
          <w:w w:val="105"/>
        </w:rPr>
        <w:t>the</w:t>
      </w:r>
      <w:r>
        <w:rPr>
          <w:spacing w:val="-9"/>
          <w:w w:val="105"/>
        </w:rPr>
        <w:t xml:space="preserve"> </w:t>
      </w:r>
      <w:r>
        <w:rPr>
          <w:w w:val="105"/>
        </w:rPr>
        <w:t>Contractor</w:t>
      </w:r>
      <w:r>
        <w:rPr>
          <w:spacing w:val="-9"/>
          <w:w w:val="105"/>
        </w:rPr>
        <w:t xml:space="preserve"> </w:t>
      </w:r>
      <w:r>
        <w:rPr>
          <w:w w:val="105"/>
        </w:rPr>
        <w:t>and</w:t>
      </w:r>
      <w:r>
        <w:rPr>
          <w:spacing w:val="-9"/>
          <w:w w:val="105"/>
        </w:rPr>
        <w:t xml:space="preserve"> </w:t>
      </w:r>
      <w:r>
        <w:rPr>
          <w:w w:val="105"/>
        </w:rPr>
        <w:t>subcontractors</w:t>
      </w:r>
      <w:r>
        <w:rPr>
          <w:spacing w:val="-9"/>
          <w:w w:val="105"/>
        </w:rPr>
        <w:t xml:space="preserve"> </w:t>
      </w:r>
      <w:r>
        <w:rPr>
          <w:w w:val="105"/>
        </w:rPr>
        <w:t>to</w:t>
      </w:r>
      <w:r>
        <w:rPr>
          <w:spacing w:val="-9"/>
          <w:w w:val="105"/>
        </w:rPr>
        <w:t xml:space="preserve"> </w:t>
      </w:r>
      <w:r>
        <w:rPr>
          <w:w w:val="105"/>
        </w:rPr>
        <w:t>perform</w:t>
      </w:r>
      <w:r>
        <w:rPr>
          <w:spacing w:val="-9"/>
          <w:w w:val="105"/>
        </w:rPr>
        <w:t xml:space="preserve"> </w:t>
      </w:r>
      <w:r>
        <w:rPr>
          <w:w w:val="105"/>
        </w:rPr>
        <w:t>prescribed tasks that form part of the</w:t>
      </w:r>
      <w:r>
        <w:rPr>
          <w:spacing w:val="5"/>
          <w:w w:val="105"/>
        </w:rPr>
        <w:t xml:space="preserve"> </w:t>
      </w:r>
      <w:r>
        <w:rPr>
          <w:w w:val="105"/>
        </w:rPr>
        <w:t>Works.</w:t>
      </w:r>
    </w:p>
    <w:p w14:paraId="7283F5D7" w14:textId="77777777" w:rsidR="00AC6941" w:rsidRDefault="00AC6941">
      <w:pPr>
        <w:pStyle w:val="BodyText"/>
        <w:spacing w:before="11"/>
      </w:pPr>
    </w:p>
    <w:p w14:paraId="4B7B2048" w14:textId="77777777" w:rsidR="00AC6941" w:rsidRDefault="008F2E77">
      <w:pPr>
        <w:pStyle w:val="BodyText"/>
        <w:spacing w:line="256" w:lineRule="auto"/>
        <w:ind w:left="1190" w:right="770"/>
        <w:jc w:val="both"/>
      </w:pPr>
      <w:r>
        <w:rPr>
          <w:w w:val="105"/>
        </w:rPr>
        <w:t xml:space="preserve">‘Targeted </w:t>
      </w:r>
      <w:proofErr w:type="spellStart"/>
      <w:r>
        <w:rPr>
          <w:w w:val="105"/>
        </w:rPr>
        <w:t>Labour</w:t>
      </w:r>
      <w:proofErr w:type="spellEnd"/>
      <w:r>
        <w:rPr>
          <w:w w:val="105"/>
        </w:rPr>
        <w:t xml:space="preserve">’ means the Local </w:t>
      </w:r>
      <w:proofErr w:type="spellStart"/>
      <w:r>
        <w:rPr>
          <w:w w:val="105"/>
        </w:rPr>
        <w:t>Labourers</w:t>
      </w:r>
      <w:proofErr w:type="spellEnd"/>
      <w:r>
        <w:rPr>
          <w:w w:val="105"/>
        </w:rPr>
        <w:t>, who are defined as the target group for the Contract as normally permanently residing in the target area(s) as defined by the Employer in the Works Specifications. It is incumbent on individuals defined as Target</w:t>
      </w:r>
      <w:r>
        <w:rPr>
          <w:spacing w:val="-5"/>
          <w:w w:val="105"/>
        </w:rPr>
        <w:t xml:space="preserve"> </w:t>
      </w:r>
      <w:proofErr w:type="spellStart"/>
      <w:r>
        <w:rPr>
          <w:w w:val="105"/>
        </w:rPr>
        <w:t>Labour</w:t>
      </w:r>
      <w:proofErr w:type="spellEnd"/>
      <w:r>
        <w:rPr>
          <w:spacing w:val="-4"/>
          <w:w w:val="105"/>
        </w:rPr>
        <w:t xml:space="preserve"> </w:t>
      </w:r>
      <w:r>
        <w:rPr>
          <w:w w:val="105"/>
        </w:rPr>
        <w:t>to</w:t>
      </w:r>
      <w:r>
        <w:rPr>
          <w:spacing w:val="-5"/>
          <w:w w:val="105"/>
        </w:rPr>
        <w:t xml:space="preserve"> </w:t>
      </w:r>
      <w:r>
        <w:rPr>
          <w:w w:val="105"/>
        </w:rPr>
        <w:t>demonstrate</w:t>
      </w:r>
      <w:r>
        <w:rPr>
          <w:spacing w:val="-4"/>
          <w:w w:val="105"/>
        </w:rPr>
        <w:t xml:space="preserve"> </w:t>
      </w:r>
      <w:r>
        <w:rPr>
          <w:w w:val="105"/>
        </w:rPr>
        <w:t>their</w:t>
      </w:r>
      <w:r>
        <w:rPr>
          <w:spacing w:val="-5"/>
          <w:w w:val="105"/>
        </w:rPr>
        <w:t xml:space="preserve"> </w:t>
      </w:r>
      <w:r>
        <w:rPr>
          <w:w w:val="105"/>
        </w:rPr>
        <w:t>claims</w:t>
      </w:r>
      <w:r>
        <w:rPr>
          <w:spacing w:val="-4"/>
          <w:w w:val="105"/>
        </w:rPr>
        <w:t xml:space="preserve"> </w:t>
      </w:r>
      <w:r>
        <w:rPr>
          <w:w w:val="105"/>
        </w:rPr>
        <w:t>to</w:t>
      </w:r>
      <w:r>
        <w:rPr>
          <w:spacing w:val="-5"/>
          <w:w w:val="105"/>
        </w:rPr>
        <w:t xml:space="preserve"> </w:t>
      </w:r>
      <w:r>
        <w:rPr>
          <w:w w:val="105"/>
        </w:rPr>
        <w:t>such</w:t>
      </w:r>
      <w:r>
        <w:rPr>
          <w:spacing w:val="-4"/>
          <w:w w:val="105"/>
        </w:rPr>
        <w:t xml:space="preserve"> </w:t>
      </w:r>
      <w:r>
        <w:rPr>
          <w:w w:val="105"/>
        </w:rPr>
        <w:t>residency</w:t>
      </w:r>
      <w:r>
        <w:rPr>
          <w:spacing w:val="-4"/>
          <w:w w:val="105"/>
        </w:rPr>
        <w:t xml:space="preserve"> </w:t>
      </w:r>
      <w:r>
        <w:rPr>
          <w:w w:val="105"/>
        </w:rPr>
        <w:t>on</w:t>
      </w:r>
      <w:r>
        <w:rPr>
          <w:spacing w:val="-5"/>
          <w:w w:val="105"/>
        </w:rPr>
        <w:t xml:space="preserve"> </w:t>
      </w:r>
      <w:r>
        <w:rPr>
          <w:w w:val="105"/>
        </w:rPr>
        <w:t>the</w:t>
      </w:r>
      <w:r>
        <w:rPr>
          <w:spacing w:val="-4"/>
          <w:w w:val="105"/>
        </w:rPr>
        <w:t xml:space="preserve"> </w:t>
      </w:r>
      <w:r>
        <w:rPr>
          <w:w w:val="105"/>
        </w:rPr>
        <w:t>basis</w:t>
      </w:r>
      <w:r>
        <w:rPr>
          <w:spacing w:val="-5"/>
          <w:w w:val="105"/>
        </w:rPr>
        <w:t xml:space="preserve"> </w:t>
      </w:r>
      <w:r>
        <w:rPr>
          <w:w w:val="105"/>
        </w:rPr>
        <w:t>of</w:t>
      </w:r>
      <w:r>
        <w:rPr>
          <w:spacing w:val="-4"/>
          <w:w w:val="105"/>
        </w:rPr>
        <w:t xml:space="preserve"> </w:t>
      </w:r>
      <w:r>
        <w:rPr>
          <w:w w:val="105"/>
        </w:rPr>
        <w:t>identification</w:t>
      </w:r>
      <w:r>
        <w:rPr>
          <w:spacing w:val="-5"/>
          <w:w w:val="105"/>
        </w:rPr>
        <w:t xml:space="preserve"> </w:t>
      </w:r>
      <w:r>
        <w:rPr>
          <w:w w:val="105"/>
        </w:rPr>
        <w:t>and</w:t>
      </w:r>
      <w:r>
        <w:rPr>
          <w:spacing w:val="-4"/>
          <w:w w:val="105"/>
        </w:rPr>
        <w:t xml:space="preserve"> </w:t>
      </w:r>
      <w:r>
        <w:rPr>
          <w:w w:val="105"/>
        </w:rPr>
        <w:t>association</w:t>
      </w:r>
      <w:r>
        <w:rPr>
          <w:spacing w:val="-4"/>
          <w:w w:val="105"/>
        </w:rPr>
        <w:t xml:space="preserve"> </w:t>
      </w:r>
      <w:r>
        <w:rPr>
          <w:w w:val="105"/>
        </w:rPr>
        <w:t>with</w:t>
      </w:r>
      <w:r>
        <w:rPr>
          <w:spacing w:val="-5"/>
          <w:w w:val="105"/>
        </w:rPr>
        <w:t xml:space="preserve"> </w:t>
      </w:r>
      <w:r>
        <w:rPr>
          <w:w w:val="105"/>
        </w:rPr>
        <w:t>and</w:t>
      </w:r>
      <w:r>
        <w:rPr>
          <w:spacing w:val="-4"/>
          <w:w w:val="105"/>
        </w:rPr>
        <w:t xml:space="preserve"> </w:t>
      </w:r>
      <w:r>
        <w:rPr>
          <w:w w:val="105"/>
        </w:rPr>
        <w:t>recognition</w:t>
      </w:r>
      <w:r>
        <w:rPr>
          <w:spacing w:val="-4"/>
          <w:w w:val="105"/>
        </w:rPr>
        <w:t xml:space="preserve"> </w:t>
      </w:r>
      <w:r>
        <w:rPr>
          <w:w w:val="105"/>
        </w:rPr>
        <w:t>by members of the community residing within the target area. It is incumbent on individuals to provide evidence of qualifying for the target groups.</w:t>
      </w:r>
    </w:p>
    <w:p w14:paraId="4D9248A4" w14:textId="77777777" w:rsidR="00AC6941" w:rsidRDefault="00AC6941">
      <w:pPr>
        <w:pStyle w:val="BodyText"/>
        <w:rPr>
          <w:sz w:val="20"/>
        </w:rPr>
      </w:pPr>
    </w:p>
    <w:p w14:paraId="7FF99749" w14:textId="77777777" w:rsidR="00AC6941" w:rsidRDefault="008F2E77">
      <w:pPr>
        <w:pStyle w:val="BodyText"/>
        <w:spacing w:line="256" w:lineRule="auto"/>
        <w:ind w:left="1190" w:right="769"/>
        <w:jc w:val="both"/>
      </w:pPr>
      <w:r>
        <w:rPr>
          <w:w w:val="105"/>
        </w:rPr>
        <w:t xml:space="preserve">‘Worker’ for the purposes of this specification means any person, not being one of the Contractor’s key personnel, nor any key personnel of any subcontractor, who is engaged by the Contractor, a subcontractor or the Employer and paid on an hourly paid basis to participate in the execution of any part of the contract works and shall include unskilled </w:t>
      </w:r>
      <w:proofErr w:type="spellStart"/>
      <w:r>
        <w:rPr>
          <w:w w:val="105"/>
        </w:rPr>
        <w:t>labour</w:t>
      </w:r>
      <w:proofErr w:type="spellEnd"/>
      <w:r>
        <w:rPr>
          <w:w w:val="105"/>
        </w:rPr>
        <w:t xml:space="preserve">, semi-skilled and skilled </w:t>
      </w:r>
      <w:proofErr w:type="spellStart"/>
      <w:r>
        <w:rPr>
          <w:w w:val="105"/>
        </w:rPr>
        <w:t>labour</w:t>
      </w:r>
      <w:proofErr w:type="spellEnd"/>
      <w:r>
        <w:rPr>
          <w:w w:val="105"/>
        </w:rPr>
        <w:t>, artisans, clerical workers and the like.</w:t>
      </w:r>
    </w:p>
    <w:p w14:paraId="252DD850" w14:textId="77777777" w:rsidR="00AC6941" w:rsidRDefault="00AC6941">
      <w:pPr>
        <w:pStyle w:val="BodyText"/>
        <w:rPr>
          <w:sz w:val="20"/>
        </w:rPr>
      </w:pPr>
    </w:p>
    <w:p w14:paraId="6AD0343A" w14:textId="77777777" w:rsidR="00AC6941" w:rsidRDefault="008F2E77">
      <w:pPr>
        <w:pStyle w:val="BodyText"/>
        <w:spacing w:line="256" w:lineRule="auto"/>
        <w:ind w:left="1190" w:right="771"/>
        <w:jc w:val="both"/>
      </w:pPr>
      <w:r>
        <w:rPr>
          <w:w w:val="105"/>
        </w:rPr>
        <w:t>‘Workforce’ means the aggregate body comprising of all workers and shall, unless the context dictates otherwise, include the workforces of the Contractor and all subcontractors.</w:t>
      </w:r>
    </w:p>
    <w:p w14:paraId="507073A1" w14:textId="77777777" w:rsidR="00AC6941" w:rsidRDefault="00AC6941">
      <w:pPr>
        <w:pStyle w:val="BodyText"/>
        <w:spacing w:before="2"/>
        <w:rPr>
          <w:sz w:val="20"/>
        </w:rPr>
      </w:pPr>
    </w:p>
    <w:p w14:paraId="0510CA53" w14:textId="77777777" w:rsidR="00AC6941" w:rsidRDefault="008F2E77">
      <w:pPr>
        <w:pStyle w:val="Heading7"/>
        <w:tabs>
          <w:tab w:val="left" w:pos="1193"/>
        </w:tabs>
        <w:ind w:left="113"/>
      </w:pPr>
      <w:r>
        <w:rPr>
          <w:w w:val="105"/>
        </w:rPr>
        <w:t>L1.3</w:t>
      </w:r>
      <w:r>
        <w:rPr>
          <w:w w:val="105"/>
        </w:rPr>
        <w:tab/>
        <w:t>ENGAGEMENT OF LOCAL</w:t>
      </w:r>
      <w:r>
        <w:rPr>
          <w:spacing w:val="2"/>
          <w:w w:val="105"/>
        </w:rPr>
        <w:t xml:space="preserve"> </w:t>
      </w:r>
      <w:r>
        <w:rPr>
          <w:w w:val="105"/>
        </w:rPr>
        <w:t>LABOUR</w:t>
      </w:r>
    </w:p>
    <w:p w14:paraId="702E75AA" w14:textId="77777777" w:rsidR="00AC6941" w:rsidRDefault="00AC6941">
      <w:pPr>
        <w:pStyle w:val="BodyText"/>
        <w:spacing w:before="1"/>
        <w:rPr>
          <w:b/>
          <w:sz w:val="21"/>
        </w:rPr>
      </w:pPr>
    </w:p>
    <w:p w14:paraId="4164FEB5" w14:textId="30513DAD" w:rsidR="00AC6941" w:rsidRDefault="008F2E77">
      <w:pPr>
        <w:pStyle w:val="BodyText"/>
        <w:spacing w:line="256" w:lineRule="auto"/>
        <w:ind w:left="1190" w:right="772"/>
        <w:jc w:val="both"/>
      </w:pPr>
      <w:r>
        <w:rPr>
          <w:w w:val="105"/>
        </w:rPr>
        <w:t>The</w:t>
      </w:r>
      <w:r>
        <w:rPr>
          <w:spacing w:val="-5"/>
          <w:w w:val="105"/>
        </w:rPr>
        <w:t xml:space="preserve"> </w:t>
      </w:r>
      <w:r>
        <w:rPr>
          <w:w w:val="105"/>
        </w:rPr>
        <w:t>temporary</w:t>
      </w:r>
      <w:r>
        <w:rPr>
          <w:spacing w:val="-5"/>
          <w:w w:val="105"/>
        </w:rPr>
        <w:t xml:space="preserve"> </w:t>
      </w:r>
      <w:r>
        <w:rPr>
          <w:w w:val="105"/>
        </w:rPr>
        <w:t>workforce</w:t>
      </w:r>
      <w:r>
        <w:rPr>
          <w:spacing w:val="-4"/>
          <w:w w:val="105"/>
        </w:rPr>
        <w:t xml:space="preserve"> </w:t>
      </w:r>
      <w:r>
        <w:rPr>
          <w:w w:val="105"/>
        </w:rPr>
        <w:t>shall,</w:t>
      </w:r>
      <w:r>
        <w:rPr>
          <w:spacing w:val="-5"/>
          <w:w w:val="105"/>
        </w:rPr>
        <w:t xml:space="preserve"> </w:t>
      </w:r>
      <w:r>
        <w:rPr>
          <w:w w:val="105"/>
        </w:rPr>
        <w:t>as</w:t>
      </w:r>
      <w:r>
        <w:rPr>
          <w:spacing w:val="-5"/>
          <w:w w:val="105"/>
        </w:rPr>
        <w:t xml:space="preserve"> </w:t>
      </w:r>
      <w:r>
        <w:rPr>
          <w:w w:val="105"/>
        </w:rPr>
        <w:t>far</w:t>
      </w:r>
      <w:r>
        <w:rPr>
          <w:spacing w:val="-4"/>
          <w:w w:val="105"/>
        </w:rPr>
        <w:t xml:space="preserve"> </w:t>
      </w:r>
      <w:r>
        <w:rPr>
          <w:w w:val="105"/>
        </w:rPr>
        <w:t>as</w:t>
      </w:r>
      <w:r>
        <w:rPr>
          <w:spacing w:val="-5"/>
          <w:w w:val="105"/>
        </w:rPr>
        <w:t xml:space="preserve"> </w:t>
      </w:r>
      <w:r>
        <w:rPr>
          <w:w w:val="105"/>
        </w:rPr>
        <w:t>practically</w:t>
      </w:r>
      <w:r>
        <w:rPr>
          <w:spacing w:val="-5"/>
          <w:w w:val="105"/>
        </w:rPr>
        <w:t xml:space="preserve"> </w:t>
      </w:r>
      <w:r>
        <w:rPr>
          <w:w w:val="105"/>
        </w:rPr>
        <w:t>possible,</w:t>
      </w:r>
      <w:r>
        <w:rPr>
          <w:spacing w:val="-4"/>
          <w:w w:val="105"/>
        </w:rPr>
        <w:t xml:space="preserve"> </w:t>
      </w:r>
      <w:r>
        <w:rPr>
          <w:w w:val="105"/>
        </w:rPr>
        <w:t>and</w:t>
      </w:r>
      <w:r>
        <w:rPr>
          <w:spacing w:val="-5"/>
          <w:w w:val="105"/>
        </w:rPr>
        <w:t xml:space="preserve"> </w:t>
      </w:r>
      <w:r>
        <w:rPr>
          <w:w w:val="105"/>
        </w:rPr>
        <w:t>with</w:t>
      </w:r>
      <w:r>
        <w:rPr>
          <w:spacing w:val="-5"/>
          <w:w w:val="105"/>
        </w:rPr>
        <w:t xml:space="preserve"> </w:t>
      </w:r>
      <w:r>
        <w:rPr>
          <w:w w:val="105"/>
        </w:rPr>
        <w:t>the</w:t>
      </w:r>
      <w:r>
        <w:rPr>
          <w:spacing w:val="-4"/>
          <w:w w:val="105"/>
        </w:rPr>
        <w:t xml:space="preserve"> </w:t>
      </w:r>
      <w:r>
        <w:rPr>
          <w:w w:val="105"/>
        </w:rPr>
        <w:t>exception</w:t>
      </w:r>
      <w:r>
        <w:rPr>
          <w:spacing w:val="-5"/>
          <w:w w:val="105"/>
        </w:rPr>
        <w:t xml:space="preserve"> </w:t>
      </w:r>
      <w:r>
        <w:rPr>
          <w:w w:val="105"/>
        </w:rPr>
        <w:t>of</w:t>
      </w:r>
      <w:r>
        <w:rPr>
          <w:spacing w:val="-5"/>
          <w:w w:val="105"/>
        </w:rPr>
        <w:t xml:space="preserve"> </w:t>
      </w:r>
      <w:r>
        <w:rPr>
          <w:w w:val="105"/>
        </w:rPr>
        <w:t>key</w:t>
      </w:r>
      <w:r>
        <w:rPr>
          <w:spacing w:val="-4"/>
          <w:w w:val="105"/>
        </w:rPr>
        <w:t xml:space="preserve"> </w:t>
      </w:r>
      <w:r>
        <w:rPr>
          <w:w w:val="105"/>
        </w:rPr>
        <w:t>personnel,</w:t>
      </w:r>
      <w:r>
        <w:rPr>
          <w:spacing w:val="-5"/>
          <w:w w:val="105"/>
        </w:rPr>
        <w:t xml:space="preserve"> </w:t>
      </w:r>
      <w:r>
        <w:rPr>
          <w:w w:val="105"/>
        </w:rPr>
        <w:t>be</w:t>
      </w:r>
      <w:r>
        <w:rPr>
          <w:spacing w:val="-5"/>
          <w:w w:val="105"/>
        </w:rPr>
        <w:t xml:space="preserve"> </w:t>
      </w:r>
      <w:r>
        <w:rPr>
          <w:w w:val="105"/>
        </w:rPr>
        <w:t>recruited</w:t>
      </w:r>
      <w:r>
        <w:rPr>
          <w:spacing w:val="-4"/>
          <w:w w:val="105"/>
        </w:rPr>
        <w:t xml:space="preserve"> </w:t>
      </w:r>
      <w:r>
        <w:rPr>
          <w:w w:val="105"/>
        </w:rPr>
        <w:t>/selected</w:t>
      </w:r>
      <w:r>
        <w:rPr>
          <w:spacing w:val="-5"/>
          <w:w w:val="105"/>
        </w:rPr>
        <w:t xml:space="preserve"> </w:t>
      </w:r>
      <w:r>
        <w:rPr>
          <w:w w:val="105"/>
        </w:rPr>
        <w:t>from the local communities living in WARD</w:t>
      </w:r>
      <w:r>
        <w:rPr>
          <w:spacing w:val="5"/>
          <w:w w:val="105"/>
        </w:rPr>
        <w:t xml:space="preserve"> </w:t>
      </w:r>
      <w:r w:rsidR="002B4BCF">
        <w:rPr>
          <w:w w:val="105"/>
        </w:rPr>
        <w:t>3</w:t>
      </w:r>
      <w:r>
        <w:rPr>
          <w:w w:val="105"/>
        </w:rPr>
        <w:t>.</w:t>
      </w:r>
    </w:p>
    <w:p w14:paraId="5A8C3AA5" w14:textId="77777777" w:rsidR="00AC6941" w:rsidRDefault="00AC6941">
      <w:pPr>
        <w:pStyle w:val="BodyText"/>
        <w:spacing w:before="4"/>
        <w:rPr>
          <w:sz w:val="20"/>
        </w:rPr>
      </w:pPr>
    </w:p>
    <w:p w14:paraId="50B2C46D" w14:textId="77777777" w:rsidR="00AC6941" w:rsidRDefault="008F2E77">
      <w:pPr>
        <w:pStyle w:val="BodyText"/>
        <w:spacing w:line="254" w:lineRule="auto"/>
        <w:ind w:left="1190" w:right="770"/>
        <w:jc w:val="both"/>
      </w:pPr>
      <w:r>
        <w:rPr>
          <w:w w:val="105"/>
        </w:rPr>
        <w:t>Prior to the award of the Contract, the Employer shall, at his own cost, take all necessary actions to advertise within the local communities</w:t>
      </w:r>
      <w:r>
        <w:rPr>
          <w:spacing w:val="-5"/>
          <w:w w:val="105"/>
        </w:rPr>
        <w:t xml:space="preserve"> </w:t>
      </w:r>
      <w:r>
        <w:rPr>
          <w:w w:val="105"/>
        </w:rPr>
        <w:t>of</w:t>
      </w:r>
      <w:r>
        <w:rPr>
          <w:spacing w:val="-6"/>
          <w:w w:val="105"/>
        </w:rPr>
        <w:t xml:space="preserve"> </w:t>
      </w:r>
      <w:r>
        <w:rPr>
          <w:w w:val="105"/>
        </w:rPr>
        <w:t>the</w:t>
      </w:r>
      <w:r>
        <w:rPr>
          <w:spacing w:val="-5"/>
          <w:w w:val="105"/>
        </w:rPr>
        <w:t xml:space="preserve"> </w:t>
      </w:r>
      <w:r>
        <w:rPr>
          <w:w w:val="105"/>
        </w:rPr>
        <w:t>fact</w:t>
      </w:r>
      <w:r>
        <w:rPr>
          <w:spacing w:val="-5"/>
          <w:w w:val="105"/>
        </w:rPr>
        <w:t xml:space="preserve"> </w:t>
      </w:r>
      <w:r>
        <w:rPr>
          <w:w w:val="105"/>
        </w:rPr>
        <w:t>that</w:t>
      </w:r>
      <w:r>
        <w:rPr>
          <w:spacing w:val="-6"/>
          <w:w w:val="105"/>
        </w:rPr>
        <w:t xml:space="preserve"> </w:t>
      </w:r>
      <w:r>
        <w:rPr>
          <w:w w:val="105"/>
        </w:rPr>
        <w:t>the</w:t>
      </w:r>
      <w:r>
        <w:rPr>
          <w:spacing w:val="-5"/>
          <w:w w:val="105"/>
        </w:rPr>
        <w:t xml:space="preserve"> </w:t>
      </w:r>
      <w:r>
        <w:rPr>
          <w:w w:val="105"/>
        </w:rPr>
        <w:t>Contract</w:t>
      </w:r>
      <w:r>
        <w:rPr>
          <w:spacing w:val="-5"/>
          <w:w w:val="105"/>
        </w:rPr>
        <w:t xml:space="preserve"> </w:t>
      </w:r>
      <w:r>
        <w:rPr>
          <w:w w:val="105"/>
        </w:rPr>
        <w:t>will</w:t>
      </w:r>
      <w:r>
        <w:rPr>
          <w:spacing w:val="-6"/>
          <w:w w:val="105"/>
        </w:rPr>
        <w:t xml:space="preserve"> </w:t>
      </w:r>
      <w:r>
        <w:rPr>
          <w:w w:val="105"/>
        </w:rPr>
        <w:t>provide</w:t>
      </w:r>
      <w:r>
        <w:rPr>
          <w:spacing w:val="-5"/>
          <w:w w:val="105"/>
        </w:rPr>
        <w:t xml:space="preserve"> </w:t>
      </w:r>
      <w:r>
        <w:rPr>
          <w:w w:val="105"/>
        </w:rPr>
        <w:t>temporary</w:t>
      </w:r>
      <w:r>
        <w:rPr>
          <w:spacing w:val="-4"/>
          <w:w w:val="105"/>
        </w:rPr>
        <w:t xml:space="preserve"> </w:t>
      </w:r>
      <w:r>
        <w:rPr>
          <w:w w:val="105"/>
        </w:rPr>
        <w:t>employment</w:t>
      </w:r>
      <w:r>
        <w:rPr>
          <w:spacing w:val="-6"/>
          <w:w w:val="105"/>
        </w:rPr>
        <w:t xml:space="preserve"> </w:t>
      </w:r>
      <w:r>
        <w:rPr>
          <w:w w:val="105"/>
        </w:rPr>
        <w:t>opportunities</w:t>
      </w:r>
      <w:r>
        <w:rPr>
          <w:spacing w:val="-5"/>
          <w:w w:val="105"/>
        </w:rPr>
        <w:t xml:space="preserve"> </w:t>
      </w:r>
      <w:r>
        <w:rPr>
          <w:w w:val="105"/>
        </w:rPr>
        <w:t>and</w:t>
      </w:r>
      <w:r>
        <w:rPr>
          <w:spacing w:val="-5"/>
          <w:w w:val="105"/>
        </w:rPr>
        <w:t xml:space="preserve"> </w:t>
      </w:r>
      <w:r>
        <w:rPr>
          <w:w w:val="105"/>
        </w:rPr>
        <w:t>preference</w:t>
      </w:r>
      <w:r>
        <w:rPr>
          <w:spacing w:val="-4"/>
          <w:w w:val="105"/>
        </w:rPr>
        <w:t xml:space="preserve"> </w:t>
      </w:r>
      <w:r>
        <w:rPr>
          <w:w w:val="105"/>
        </w:rPr>
        <w:t>will</w:t>
      </w:r>
      <w:r>
        <w:rPr>
          <w:spacing w:val="-6"/>
          <w:w w:val="105"/>
        </w:rPr>
        <w:t xml:space="preserve"> </w:t>
      </w:r>
      <w:r>
        <w:rPr>
          <w:w w:val="105"/>
        </w:rPr>
        <w:t>be</w:t>
      </w:r>
      <w:r>
        <w:rPr>
          <w:spacing w:val="-5"/>
          <w:w w:val="105"/>
        </w:rPr>
        <w:t xml:space="preserve"> </w:t>
      </w:r>
      <w:r>
        <w:rPr>
          <w:w w:val="105"/>
        </w:rPr>
        <w:t>given</w:t>
      </w:r>
      <w:r>
        <w:rPr>
          <w:spacing w:val="-4"/>
          <w:w w:val="105"/>
        </w:rPr>
        <w:t xml:space="preserve"> </w:t>
      </w:r>
      <w:r>
        <w:rPr>
          <w:w w:val="105"/>
        </w:rPr>
        <w:t>to</w:t>
      </w:r>
      <w:r>
        <w:rPr>
          <w:spacing w:val="-5"/>
          <w:w w:val="105"/>
        </w:rPr>
        <w:t xml:space="preserve"> </w:t>
      </w:r>
      <w:r>
        <w:rPr>
          <w:w w:val="105"/>
        </w:rPr>
        <w:t>the</w:t>
      </w:r>
      <w:r>
        <w:rPr>
          <w:spacing w:val="-5"/>
          <w:w w:val="105"/>
        </w:rPr>
        <w:t xml:space="preserve"> </w:t>
      </w:r>
      <w:r>
        <w:rPr>
          <w:w w:val="105"/>
        </w:rPr>
        <w:t xml:space="preserve">use of the Local </w:t>
      </w:r>
      <w:proofErr w:type="spellStart"/>
      <w:r>
        <w:rPr>
          <w:w w:val="105"/>
        </w:rPr>
        <w:t>Labour</w:t>
      </w:r>
      <w:proofErr w:type="spellEnd"/>
      <w:r>
        <w:rPr>
          <w:w w:val="105"/>
        </w:rPr>
        <w:t xml:space="preserve"> on this Contract. </w:t>
      </w:r>
      <w:proofErr w:type="spellStart"/>
      <w:r>
        <w:rPr>
          <w:w w:val="105"/>
        </w:rPr>
        <w:t>Labourers</w:t>
      </w:r>
      <w:proofErr w:type="spellEnd"/>
      <w:r>
        <w:rPr>
          <w:w w:val="105"/>
        </w:rPr>
        <w:t xml:space="preserve"> and workers of the local community required by the Contractor shall be recruited/chosen</w:t>
      </w:r>
      <w:r>
        <w:rPr>
          <w:spacing w:val="8"/>
          <w:w w:val="105"/>
        </w:rPr>
        <w:t xml:space="preserve"> </w:t>
      </w:r>
      <w:r>
        <w:rPr>
          <w:w w:val="105"/>
        </w:rPr>
        <w:t>from</w:t>
      </w:r>
      <w:r>
        <w:rPr>
          <w:spacing w:val="9"/>
          <w:w w:val="105"/>
        </w:rPr>
        <w:t xml:space="preserve"> </w:t>
      </w:r>
      <w:r>
        <w:rPr>
          <w:w w:val="105"/>
        </w:rPr>
        <w:t>a</w:t>
      </w:r>
      <w:r>
        <w:rPr>
          <w:spacing w:val="8"/>
          <w:w w:val="105"/>
        </w:rPr>
        <w:t xml:space="preserve"> </w:t>
      </w:r>
      <w:proofErr w:type="spellStart"/>
      <w:r>
        <w:rPr>
          <w:w w:val="105"/>
        </w:rPr>
        <w:t>Labour</w:t>
      </w:r>
      <w:proofErr w:type="spellEnd"/>
      <w:r>
        <w:rPr>
          <w:spacing w:val="8"/>
          <w:w w:val="105"/>
        </w:rPr>
        <w:t xml:space="preserve"> </w:t>
      </w:r>
      <w:r>
        <w:rPr>
          <w:w w:val="105"/>
        </w:rPr>
        <w:t>Register</w:t>
      </w:r>
      <w:r>
        <w:rPr>
          <w:spacing w:val="8"/>
          <w:w w:val="105"/>
        </w:rPr>
        <w:t xml:space="preserve"> </w:t>
      </w:r>
      <w:r>
        <w:rPr>
          <w:w w:val="105"/>
        </w:rPr>
        <w:t>and</w:t>
      </w:r>
      <w:r>
        <w:rPr>
          <w:spacing w:val="8"/>
          <w:w w:val="105"/>
        </w:rPr>
        <w:t xml:space="preserve"> </w:t>
      </w:r>
      <w:r>
        <w:rPr>
          <w:w w:val="105"/>
        </w:rPr>
        <w:t>appointed</w:t>
      </w:r>
      <w:r>
        <w:rPr>
          <w:spacing w:val="8"/>
          <w:w w:val="105"/>
        </w:rPr>
        <w:t xml:space="preserve"> </w:t>
      </w:r>
      <w:r>
        <w:rPr>
          <w:w w:val="105"/>
        </w:rPr>
        <w:t>for</w:t>
      </w:r>
      <w:r>
        <w:rPr>
          <w:spacing w:val="8"/>
          <w:w w:val="105"/>
        </w:rPr>
        <w:t xml:space="preserve"> </w:t>
      </w:r>
      <w:r>
        <w:rPr>
          <w:w w:val="105"/>
        </w:rPr>
        <w:t>work</w:t>
      </w:r>
      <w:r>
        <w:rPr>
          <w:spacing w:val="8"/>
          <w:w w:val="105"/>
        </w:rPr>
        <w:t xml:space="preserve"> </w:t>
      </w:r>
      <w:r>
        <w:rPr>
          <w:w w:val="105"/>
        </w:rPr>
        <w:t>to</w:t>
      </w:r>
      <w:r>
        <w:rPr>
          <w:spacing w:val="9"/>
          <w:w w:val="105"/>
        </w:rPr>
        <w:t xml:space="preserve"> </w:t>
      </w:r>
      <w:r>
        <w:rPr>
          <w:w w:val="105"/>
        </w:rPr>
        <w:t>enable</w:t>
      </w:r>
      <w:r>
        <w:rPr>
          <w:spacing w:val="8"/>
          <w:w w:val="105"/>
        </w:rPr>
        <w:t xml:space="preserve"> </w:t>
      </w:r>
      <w:r>
        <w:rPr>
          <w:w w:val="105"/>
        </w:rPr>
        <w:t>the</w:t>
      </w:r>
      <w:r>
        <w:rPr>
          <w:spacing w:val="8"/>
          <w:w w:val="105"/>
        </w:rPr>
        <w:t xml:space="preserve"> </w:t>
      </w:r>
      <w:r>
        <w:rPr>
          <w:w w:val="105"/>
        </w:rPr>
        <w:t>Contractor</w:t>
      </w:r>
      <w:r>
        <w:rPr>
          <w:spacing w:val="9"/>
          <w:w w:val="105"/>
        </w:rPr>
        <w:t xml:space="preserve"> </w:t>
      </w:r>
      <w:r>
        <w:rPr>
          <w:w w:val="105"/>
        </w:rPr>
        <w:t>to</w:t>
      </w:r>
      <w:r>
        <w:rPr>
          <w:spacing w:val="8"/>
          <w:w w:val="105"/>
        </w:rPr>
        <w:t xml:space="preserve"> </w:t>
      </w:r>
      <w:r>
        <w:rPr>
          <w:w w:val="105"/>
        </w:rPr>
        <w:t>comply</w:t>
      </w:r>
      <w:r>
        <w:rPr>
          <w:spacing w:val="8"/>
          <w:w w:val="105"/>
        </w:rPr>
        <w:t xml:space="preserve"> </w:t>
      </w:r>
      <w:r>
        <w:rPr>
          <w:w w:val="105"/>
        </w:rPr>
        <w:t>with</w:t>
      </w:r>
      <w:r>
        <w:rPr>
          <w:spacing w:val="8"/>
          <w:w w:val="105"/>
        </w:rPr>
        <w:t xml:space="preserve"> </w:t>
      </w:r>
      <w:r>
        <w:rPr>
          <w:w w:val="105"/>
        </w:rPr>
        <w:t>the</w:t>
      </w:r>
      <w:r>
        <w:rPr>
          <w:spacing w:val="8"/>
          <w:w w:val="105"/>
        </w:rPr>
        <w:t xml:space="preserve"> </w:t>
      </w:r>
      <w:r>
        <w:rPr>
          <w:w w:val="105"/>
        </w:rPr>
        <w:t>specific</w:t>
      </w:r>
      <w:r>
        <w:rPr>
          <w:spacing w:val="8"/>
          <w:w w:val="105"/>
        </w:rPr>
        <w:t xml:space="preserve"> </w:t>
      </w:r>
      <w:r>
        <w:rPr>
          <w:w w:val="105"/>
        </w:rPr>
        <w:t>minimum</w:t>
      </w:r>
    </w:p>
    <w:bookmarkEnd w:id="166"/>
    <w:p w14:paraId="7526666E" w14:textId="77777777" w:rsidR="00AC6941" w:rsidRDefault="00AC6941">
      <w:pPr>
        <w:spacing w:line="254" w:lineRule="auto"/>
        <w:jc w:val="both"/>
        <w:sectPr w:rsidR="00AC6941">
          <w:headerReference w:type="even" r:id="rId189"/>
          <w:headerReference w:type="default" r:id="rId190"/>
          <w:footerReference w:type="default" r:id="rId191"/>
          <w:headerReference w:type="first" r:id="rId192"/>
          <w:pgSz w:w="11900" w:h="16840"/>
          <w:pgMar w:top="1100" w:right="220" w:bottom="920" w:left="420" w:header="454" w:footer="738" w:gutter="0"/>
          <w:cols w:space="720"/>
        </w:sectPr>
      </w:pPr>
    </w:p>
    <w:p w14:paraId="5D348C2F" w14:textId="77777777" w:rsidR="00AC6941" w:rsidRDefault="00AC6941">
      <w:pPr>
        <w:pStyle w:val="BodyText"/>
        <w:spacing w:before="7"/>
        <w:rPr>
          <w:sz w:val="12"/>
        </w:rPr>
      </w:pPr>
    </w:p>
    <w:p w14:paraId="43F2DB96" w14:textId="77777777" w:rsidR="00AC6941" w:rsidRDefault="008F2E77">
      <w:pPr>
        <w:pStyle w:val="BodyText"/>
        <w:spacing w:before="109" w:line="256" w:lineRule="auto"/>
        <w:ind w:left="1190" w:right="772"/>
        <w:jc w:val="both"/>
      </w:pPr>
      <w:bookmarkStart w:id="167" w:name="_Hlk65843090"/>
      <w:proofErr w:type="gramStart"/>
      <w:r>
        <w:rPr>
          <w:w w:val="105"/>
        </w:rPr>
        <w:t>target</w:t>
      </w:r>
      <w:proofErr w:type="gramEnd"/>
      <w:r>
        <w:rPr>
          <w:w w:val="105"/>
        </w:rPr>
        <w:t xml:space="preserve"> value set for the Contract Participation Goal (CPG) for the Contract. </w:t>
      </w:r>
      <w:proofErr w:type="spellStart"/>
      <w:r>
        <w:rPr>
          <w:w w:val="105"/>
        </w:rPr>
        <w:t>Labourers</w:t>
      </w:r>
      <w:proofErr w:type="spellEnd"/>
      <w:r>
        <w:rPr>
          <w:w w:val="105"/>
        </w:rPr>
        <w:t xml:space="preserve"> and workers of the Local community who are engaged by other employers in paid positions of employment shall not be eligible for inclusion on the </w:t>
      </w:r>
      <w:proofErr w:type="spellStart"/>
      <w:r>
        <w:rPr>
          <w:w w:val="105"/>
        </w:rPr>
        <w:t>Labour</w:t>
      </w:r>
      <w:proofErr w:type="spellEnd"/>
      <w:r>
        <w:rPr>
          <w:w w:val="105"/>
        </w:rPr>
        <w:t xml:space="preserve"> Register.</w:t>
      </w:r>
    </w:p>
    <w:bookmarkEnd w:id="167"/>
    <w:p w14:paraId="56DEF4A3" w14:textId="77777777" w:rsidR="00AC6941" w:rsidRDefault="00AC6941">
      <w:pPr>
        <w:pStyle w:val="BodyText"/>
        <w:spacing w:before="2"/>
        <w:rPr>
          <w:sz w:val="20"/>
        </w:rPr>
      </w:pPr>
    </w:p>
    <w:p w14:paraId="425C07AD" w14:textId="77777777" w:rsidR="00AC6941" w:rsidRDefault="008F2E77">
      <w:pPr>
        <w:pStyle w:val="Heading7"/>
        <w:tabs>
          <w:tab w:val="left" w:pos="1193"/>
        </w:tabs>
        <w:ind w:left="113"/>
      </w:pPr>
      <w:bookmarkStart w:id="168" w:name="_Hlk65843116"/>
      <w:r>
        <w:rPr>
          <w:w w:val="105"/>
        </w:rPr>
        <w:t>L1.3.1</w:t>
      </w:r>
      <w:r>
        <w:rPr>
          <w:w w:val="105"/>
        </w:rPr>
        <w:tab/>
        <w:t>Employment of Local</w:t>
      </w:r>
      <w:r>
        <w:rPr>
          <w:spacing w:val="2"/>
          <w:w w:val="105"/>
        </w:rPr>
        <w:t xml:space="preserve"> </w:t>
      </w:r>
      <w:proofErr w:type="spellStart"/>
      <w:r>
        <w:rPr>
          <w:w w:val="105"/>
        </w:rPr>
        <w:t>Labourers</w:t>
      </w:r>
      <w:proofErr w:type="spellEnd"/>
    </w:p>
    <w:p w14:paraId="5F9F585B" w14:textId="77777777" w:rsidR="00AC6941" w:rsidRDefault="00AC6941">
      <w:pPr>
        <w:pStyle w:val="BodyText"/>
        <w:spacing w:before="1"/>
        <w:rPr>
          <w:b/>
          <w:sz w:val="21"/>
        </w:rPr>
      </w:pPr>
    </w:p>
    <w:p w14:paraId="7F0D7319" w14:textId="77777777" w:rsidR="00AC6941" w:rsidRDefault="008F2E77">
      <w:pPr>
        <w:pStyle w:val="BodyText"/>
        <w:spacing w:line="256" w:lineRule="auto"/>
        <w:ind w:left="1190" w:right="770"/>
        <w:jc w:val="both"/>
      </w:pPr>
      <w:r>
        <w:rPr>
          <w:w w:val="105"/>
        </w:rPr>
        <w:t>Upon</w:t>
      </w:r>
      <w:r>
        <w:rPr>
          <w:spacing w:val="-12"/>
          <w:w w:val="105"/>
        </w:rPr>
        <w:t xml:space="preserve"> </w:t>
      </w:r>
      <w:r>
        <w:rPr>
          <w:w w:val="105"/>
        </w:rPr>
        <w:t>the</w:t>
      </w:r>
      <w:r>
        <w:rPr>
          <w:spacing w:val="-12"/>
          <w:w w:val="105"/>
        </w:rPr>
        <w:t xml:space="preserve"> </w:t>
      </w:r>
      <w:r>
        <w:rPr>
          <w:w w:val="105"/>
        </w:rPr>
        <w:t>award</w:t>
      </w:r>
      <w:r>
        <w:rPr>
          <w:spacing w:val="-11"/>
          <w:w w:val="105"/>
        </w:rPr>
        <w:t xml:space="preserve"> </w:t>
      </w:r>
      <w:r>
        <w:rPr>
          <w:w w:val="105"/>
        </w:rPr>
        <w:t>of</w:t>
      </w:r>
      <w:r>
        <w:rPr>
          <w:spacing w:val="-13"/>
          <w:w w:val="105"/>
        </w:rPr>
        <w:t xml:space="preserve"> </w:t>
      </w:r>
      <w:r>
        <w:rPr>
          <w:w w:val="105"/>
        </w:rPr>
        <w:t>the</w:t>
      </w:r>
      <w:r>
        <w:rPr>
          <w:spacing w:val="-11"/>
          <w:w w:val="105"/>
        </w:rPr>
        <w:t xml:space="preserve"> </w:t>
      </w:r>
      <w:r>
        <w:rPr>
          <w:w w:val="105"/>
        </w:rPr>
        <w:t>Contract</w:t>
      </w:r>
      <w:r>
        <w:rPr>
          <w:spacing w:val="-13"/>
          <w:w w:val="105"/>
        </w:rPr>
        <w:t xml:space="preserve"> </w:t>
      </w:r>
      <w:r>
        <w:rPr>
          <w:w w:val="105"/>
        </w:rPr>
        <w:t>the</w:t>
      </w:r>
      <w:r>
        <w:rPr>
          <w:spacing w:val="-11"/>
          <w:w w:val="105"/>
        </w:rPr>
        <w:t xml:space="preserve"> </w:t>
      </w:r>
      <w:r>
        <w:rPr>
          <w:w w:val="105"/>
        </w:rPr>
        <w:t>Contractor</w:t>
      </w:r>
      <w:r>
        <w:rPr>
          <w:spacing w:val="-13"/>
          <w:w w:val="105"/>
        </w:rPr>
        <w:t xml:space="preserve"> </w:t>
      </w:r>
      <w:r>
        <w:rPr>
          <w:w w:val="105"/>
        </w:rPr>
        <w:t>shall</w:t>
      </w:r>
      <w:r>
        <w:rPr>
          <w:spacing w:val="-12"/>
          <w:w w:val="105"/>
        </w:rPr>
        <w:t xml:space="preserve"> </w:t>
      </w:r>
      <w:r>
        <w:rPr>
          <w:w w:val="105"/>
        </w:rPr>
        <w:t>without</w:t>
      </w:r>
      <w:r>
        <w:rPr>
          <w:spacing w:val="-13"/>
          <w:w w:val="105"/>
        </w:rPr>
        <w:t xml:space="preserve"> </w:t>
      </w:r>
      <w:r>
        <w:rPr>
          <w:w w:val="105"/>
        </w:rPr>
        <w:t>delay</w:t>
      </w:r>
      <w:r>
        <w:rPr>
          <w:spacing w:val="-11"/>
          <w:w w:val="105"/>
        </w:rPr>
        <w:t xml:space="preserve"> </w:t>
      </w:r>
      <w:r>
        <w:rPr>
          <w:w w:val="105"/>
        </w:rPr>
        <w:t>consult</w:t>
      </w:r>
      <w:r>
        <w:rPr>
          <w:spacing w:val="-13"/>
          <w:w w:val="105"/>
        </w:rPr>
        <w:t xml:space="preserve"> </w:t>
      </w:r>
      <w:r>
        <w:rPr>
          <w:w w:val="105"/>
        </w:rPr>
        <w:t>with</w:t>
      </w:r>
      <w:r>
        <w:rPr>
          <w:spacing w:val="-11"/>
          <w:w w:val="105"/>
        </w:rPr>
        <w:t xml:space="preserve"> </w:t>
      </w:r>
      <w:r>
        <w:rPr>
          <w:w w:val="105"/>
        </w:rPr>
        <w:t>the</w:t>
      </w:r>
      <w:r>
        <w:rPr>
          <w:spacing w:val="-12"/>
          <w:w w:val="105"/>
        </w:rPr>
        <w:t xml:space="preserve"> </w:t>
      </w:r>
      <w:r>
        <w:rPr>
          <w:w w:val="105"/>
        </w:rPr>
        <w:t>Project</w:t>
      </w:r>
      <w:r>
        <w:rPr>
          <w:spacing w:val="-13"/>
          <w:w w:val="105"/>
        </w:rPr>
        <w:t xml:space="preserve"> </w:t>
      </w:r>
      <w:r>
        <w:rPr>
          <w:w w:val="105"/>
        </w:rPr>
        <w:t>Steering</w:t>
      </w:r>
      <w:r>
        <w:rPr>
          <w:spacing w:val="-11"/>
          <w:w w:val="105"/>
        </w:rPr>
        <w:t xml:space="preserve"> </w:t>
      </w:r>
      <w:r>
        <w:rPr>
          <w:w w:val="105"/>
        </w:rPr>
        <w:t>Committee</w:t>
      </w:r>
      <w:r>
        <w:rPr>
          <w:spacing w:val="-12"/>
          <w:w w:val="105"/>
        </w:rPr>
        <w:t xml:space="preserve"> </w:t>
      </w:r>
      <w:r>
        <w:rPr>
          <w:w w:val="105"/>
        </w:rPr>
        <w:t>(PSC),</w:t>
      </w:r>
      <w:r>
        <w:rPr>
          <w:spacing w:val="-12"/>
          <w:w w:val="105"/>
        </w:rPr>
        <w:t xml:space="preserve"> </w:t>
      </w:r>
      <w:r>
        <w:rPr>
          <w:w w:val="105"/>
        </w:rPr>
        <w:t>the</w:t>
      </w:r>
      <w:r>
        <w:rPr>
          <w:spacing w:val="-12"/>
          <w:w w:val="105"/>
        </w:rPr>
        <w:t xml:space="preserve"> </w:t>
      </w:r>
      <w:r>
        <w:rPr>
          <w:w w:val="105"/>
        </w:rPr>
        <w:t xml:space="preserve">Engineer and the Employer, and appoint a Community Liaison Officer (CLO) from a shortlist provided by the PSC, if so instructed, who is mutually acceptable to all parties. The Community Liaison Officer shall negotiate with the Contractor and the PSC and compile the required list of available Local </w:t>
      </w:r>
      <w:proofErr w:type="spellStart"/>
      <w:r>
        <w:rPr>
          <w:w w:val="105"/>
        </w:rPr>
        <w:t>Labourers</w:t>
      </w:r>
      <w:proofErr w:type="spellEnd"/>
      <w:r>
        <w:rPr>
          <w:w w:val="105"/>
        </w:rPr>
        <w:t xml:space="preserve"> called the </w:t>
      </w:r>
      <w:proofErr w:type="spellStart"/>
      <w:r>
        <w:rPr>
          <w:w w:val="105"/>
        </w:rPr>
        <w:t>Labour</w:t>
      </w:r>
      <w:proofErr w:type="spellEnd"/>
      <w:r>
        <w:rPr>
          <w:w w:val="105"/>
        </w:rPr>
        <w:t xml:space="preserve"> Register (</w:t>
      </w:r>
      <w:proofErr w:type="spellStart"/>
      <w:r>
        <w:rPr>
          <w:w w:val="105"/>
        </w:rPr>
        <w:t>Labour</w:t>
      </w:r>
      <w:proofErr w:type="spellEnd"/>
      <w:r>
        <w:rPr>
          <w:spacing w:val="3"/>
          <w:w w:val="105"/>
        </w:rPr>
        <w:t xml:space="preserve"> </w:t>
      </w:r>
      <w:r>
        <w:rPr>
          <w:w w:val="105"/>
        </w:rPr>
        <w:t>Desk).</w:t>
      </w:r>
    </w:p>
    <w:p w14:paraId="42057055" w14:textId="77777777" w:rsidR="00AC6941" w:rsidRDefault="00AC6941">
      <w:pPr>
        <w:pStyle w:val="BodyText"/>
        <w:rPr>
          <w:sz w:val="20"/>
        </w:rPr>
      </w:pPr>
    </w:p>
    <w:p w14:paraId="65B3363B" w14:textId="77777777" w:rsidR="00AC6941" w:rsidRDefault="008F2E77">
      <w:pPr>
        <w:pStyle w:val="BodyText"/>
        <w:spacing w:line="256" w:lineRule="auto"/>
        <w:ind w:left="1190" w:right="772"/>
        <w:jc w:val="both"/>
      </w:pPr>
      <w:r>
        <w:rPr>
          <w:w w:val="105"/>
        </w:rPr>
        <w:t xml:space="preserve">The Contractor shall select and appoint temporary contract workers required for work included in the Contract from the available Local </w:t>
      </w:r>
      <w:proofErr w:type="spellStart"/>
      <w:r>
        <w:rPr>
          <w:w w:val="105"/>
        </w:rPr>
        <w:t>Labourers</w:t>
      </w:r>
      <w:proofErr w:type="spellEnd"/>
      <w:r>
        <w:rPr>
          <w:w w:val="105"/>
        </w:rPr>
        <w:t xml:space="preserve"> listed in the </w:t>
      </w:r>
      <w:proofErr w:type="spellStart"/>
      <w:r>
        <w:rPr>
          <w:w w:val="105"/>
        </w:rPr>
        <w:t>Labour</w:t>
      </w:r>
      <w:proofErr w:type="spellEnd"/>
      <w:r>
        <w:rPr>
          <w:w w:val="105"/>
        </w:rPr>
        <w:t xml:space="preserve"> Register with due observance of the skills required for the work in question.</w:t>
      </w:r>
    </w:p>
    <w:p w14:paraId="27346EF8" w14:textId="77777777" w:rsidR="00AC6941" w:rsidRDefault="00AC6941">
      <w:pPr>
        <w:pStyle w:val="BodyText"/>
        <w:spacing w:before="2"/>
        <w:rPr>
          <w:sz w:val="20"/>
        </w:rPr>
      </w:pPr>
    </w:p>
    <w:p w14:paraId="2191EB66" w14:textId="77777777" w:rsidR="00AC6941" w:rsidRDefault="008F2E77">
      <w:pPr>
        <w:pStyle w:val="Heading7"/>
        <w:tabs>
          <w:tab w:val="left" w:pos="1193"/>
        </w:tabs>
        <w:ind w:left="113"/>
      </w:pPr>
      <w:r>
        <w:rPr>
          <w:w w:val="105"/>
        </w:rPr>
        <w:t>L1.3.2</w:t>
      </w:r>
      <w:r>
        <w:rPr>
          <w:w w:val="105"/>
        </w:rPr>
        <w:tab/>
        <w:t>Selection of Local</w:t>
      </w:r>
      <w:r>
        <w:rPr>
          <w:spacing w:val="2"/>
          <w:w w:val="105"/>
        </w:rPr>
        <w:t xml:space="preserve"> </w:t>
      </w:r>
      <w:proofErr w:type="spellStart"/>
      <w:r>
        <w:rPr>
          <w:w w:val="105"/>
        </w:rPr>
        <w:t>Labourers</w:t>
      </w:r>
      <w:proofErr w:type="spellEnd"/>
    </w:p>
    <w:p w14:paraId="76007095" w14:textId="77777777" w:rsidR="00AC6941" w:rsidRDefault="00AC6941">
      <w:pPr>
        <w:pStyle w:val="BodyText"/>
        <w:spacing w:before="1"/>
        <w:rPr>
          <w:b/>
          <w:sz w:val="21"/>
        </w:rPr>
      </w:pPr>
    </w:p>
    <w:p w14:paraId="09EBFDBE" w14:textId="77777777" w:rsidR="00AC6941" w:rsidRDefault="008F2E77">
      <w:pPr>
        <w:pStyle w:val="BodyText"/>
        <w:spacing w:line="256" w:lineRule="auto"/>
        <w:ind w:left="1193" w:right="770"/>
        <w:jc w:val="both"/>
      </w:pPr>
      <w:r>
        <w:rPr>
          <w:w w:val="105"/>
        </w:rPr>
        <w:t>The</w:t>
      </w:r>
      <w:r>
        <w:rPr>
          <w:spacing w:val="-6"/>
          <w:w w:val="105"/>
        </w:rPr>
        <w:t xml:space="preserve"> </w:t>
      </w:r>
      <w:r>
        <w:rPr>
          <w:w w:val="105"/>
        </w:rPr>
        <w:t>Contractor</w:t>
      </w:r>
      <w:r>
        <w:rPr>
          <w:spacing w:val="-5"/>
          <w:w w:val="105"/>
        </w:rPr>
        <w:t xml:space="preserve"> </w:t>
      </w:r>
      <w:r>
        <w:rPr>
          <w:w w:val="105"/>
        </w:rPr>
        <w:t>shall</w:t>
      </w:r>
      <w:r>
        <w:rPr>
          <w:spacing w:val="-7"/>
          <w:w w:val="105"/>
        </w:rPr>
        <w:t xml:space="preserve"> </w:t>
      </w:r>
      <w:r>
        <w:rPr>
          <w:w w:val="105"/>
        </w:rPr>
        <w:t>advise</w:t>
      </w:r>
      <w:r>
        <w:rPr>
          <w:spacing w:val="-5"/>
          <w:w w:val="105"/>
        </w:rPr>
        <w:t xml:space="preserve"> </w:t>
      </w:r>
      <w:r>
        <w:rPr>
          <w:w w:val="105"/>
        </w:rPr>
        <w:t>the</w:t>
      </w:r>
      <w:r>
        <w:rPr>
          <w:spacing w:val="-6"/>
          <w:w w:val="105"/>
        </w:rPr>
        <w:t xml:space="preserve"> </w:t>
      </w:r>
      <w:r>
        <w:rPr>
          <w:w w:val="105"/>
        </w:rPr>
        <w:t>CLO</w:t>
      </w:r>
      <w:r>
        <w:rPr>
          <w:spacing w:val="-4"/>
          <w:w w:val="105"/>
        </w:rPr>
        <w:t xml:space="preserve"> </w:t>
      </w:r>
      <w:r>
        <w:rPr>
          <w:w w:val="105"/>
        </w:rPr>
        <w:t>and</w:t>
      </w:r>
      <w:r>
        <w:rPr>
          <w:spacing w:val="-6"/>
          <w:w w:val="105"/>
        </w:rPr>
        <w:t xml:space="preserve"> </w:t>
      </w:r>
      <w:r>
        <w:rPr>
          <w:w w:val="105"/>
        </w:rPr>
        <w:t>the</w:t>
      </w:r>
      <w:r>
        <w:rPr>
          <w:spacing w:val="-5"/>
          <w:w w:val="105"/>
        </w:rPr>
        <w:t xml:space="preserve"> </w:t>
      </w:r>
      <w:r>
        <w:rPr>
          <w:w w:val="105"/>
        </w:rPr>
        <w:t>PSC</w:t>
      </w:r>
      <w:r>
        <w:rPr>
          <w:spacing w:val="-5"/>
          <w:w w:val="105"/>
        </w:rPr>
        <w:t xml:space="preserve"> </w:t>
      </w:r>
      <w:r>
        <w:rPr>
          <w:w w:val="105"/>
        </w:rPr>
        <w:t>in</w:t>
      </w:r>
      <w:r>
        <w:rPr>
          <w:spacing w:val="-5"/>
          <w:w w:val="105"/>
        </w:rPr>
        <w:t xml:space="preserve"> </w:t>
      </w:r>
      <w:r>
        <w:rPr>
          <w:w w:val="105"/>
        </w:rPr>
        <w:t>writing</w:t>
      </w:r>
      <w:r>
        <w:rPr>
          <w:spacing w:val="-6"/>
          <w:w w:val="105"/>
        </w:rPr>
        <w:t xml:space="preserve"> </w:t>
      </w:r>
      <w:r>
        <w:rPr>
          <w:w w:val="105"/>
        </w:rPr>
        <w:t>of</w:t>
      </w:r>
      <w:r>
        <w:rPr>
          <w:spacing w:val="-5"/>
          <w:w w:val="105"/>
        </w:rPr>
        <w:t xml:space="preserve"> </w:t>
      </w:r>
      <w:r>
        <w:rPr>
          <w:w w:val="105"/>
        </w:rPr>
        <w:t>the</w:t>
      </w:r>
      <w:r>
        <w:rPr>
          <w:spacing w:val="-6"/>
          <w:w w:val="105"/>
        </w:rPr>
        <w:t xml:space="preserve"> </w:t>
      </w:r>
      <w:r>
        <w:rPr>
          <w:w w:val="105"/>
        </w:rPr>
        <w:t>various</w:t>
      </w:r>
      <w:r>
        <w:rPr>
          <w:spacing w:val="-5"/>
          <w:w w:val="105"/>
        </w:rPr>
        <w:t xml:space="preserve"> </w:t>
      </w:r>
      <w:r>
        <w:rPr>
          <w:w w:val="105"/>
        </w:rPr>
        <w:t>categories</w:t>
      </w:r>
      <w:r>
        <w:rPr>
          <w:spacing w:val="-5"/>
          <w:w w:val="105"/>
        </w:rPr>
        <w:t xml:space="preserve"> </w:t>
      </w:r>
      <w:r>
        <w:rPr>
          <w:w w:val="105"/>
        </w:rPr>
        <w:t>of</w:t>
      </w:r>
      <w:r>
        <w:rPr>
          <w:spacing w:val="-6"/>
          <w:w w:val="105"/>
        </w:rPr>
        <w:t xml:space="preserve"> </w:t>
      </w:r>
      <w:r>
        <w:rPr>
          <w:w w:val="105"/>
        </w:rPr>
        <w:t>Local</w:t>
      </w:r>
      <w:r>
        <w:rPr>
          <w:spacing w:val="-6"/>
          <w:w w:val="105"/>
        </w:rPr>
        <w:t xml:space="preserve"> </w:t>
      </w:r>
      <w:proofErr w:type="spellStart"/>
      <w:r>
        <w:rPr>
          <w:w w:val="105"/>
        </w:rPr>
        <w:t>Labourers</w:t>
      </w:r>
      <w:proofErr w:type="spellEnd"/>
      <w:r>
        <w:rPr>
          <w:spacing w:val="-6"/>
          <w:w w:val="105"/>
        </w:rPr>
        <w:t xml:space="preserve"> </w:t>
      </w:r>
      <w:r>
        <w:rPr>
          <w:w w:val="105"/>
        </w:rPr>
        <w:t>required</w:t>
      </w:r>
      <w:r>
        <w:rPr>
          <w:spacing w:val="-5"/>
          <w:w w:val="105"/>
        </w:rPr>
        <w:t xml:space="preserve"> </w:t>
      </w:r>
      <w:r>
        <w:rPr>
          <w:w w:val="105"/>
        </w:rPr>
        <w:t>for</w:t>
      </w:r>
      <w:r>
        <w:rPr>
          <w:spacing w:val="-6"/>
          <w:w w:val="105"/>
        </w:rPr>
        <w:t xml:space="preserve"> </w:t>
      </w:r>
      <w:r>
        <w:rPr>
          <w:w w:val="105"/>
        </w:rPr>
        <w:t xml:space="preserve">construction and the number of Local </w:t>
      </w:r>
      <w:proofErr w:type="spellStart"/>
      <w:r>
        <w:rPr>
          <w:w w:val="105"/>
        </w:rPr>
        <w:t>Labourers</w:t>
      </w:r>
      <w:proofErr w:type="spellEnd"/>
      <w:r>
        <w:rPr>
          <w:w w:val="105"/>
        </w:rPr>
        <w:t xml:space="preserve"> required in each category, together with the personal attributes which he considers desirable that</w:t>
      </w:r>
      <w:r>
        <w:rPr>
          <w:spacing w:val="-4"/>
          <w:w w:val="105"/>
        </w:rPr>
        <w:t xml:space="preserve"> </w:t>
      </w:r>
      <w:r>
        <w:rPr>
          <w:w w:val="105"/>
        </w:rPr>
        <w:t>each</w:t>
      </w:r>
      <w:r>
        <w:rPr>
          <w:spacing w:val="-2"/>
          <w:w w:val="105"/>
        </w:rPr>
        <w:t xml:space="preserve"> </w:t>
      </w:r>
      <w:r>
        <w:rPr>
          <w:w w:val="105"/>
        </w:rPr>
        <w:t>category</w:t>
      </w:r>
      <w:r>
        <w:rPr>
          <w:spacing w:val="-3"/>
          <w:w w:val="105"/>
        </w:rPr>
        <w:t xml:space="preserve"> </w:t>
      </w:r>
      <w:r>
        <w:rPr>
          <w:w w:val="105"/>
        </w:rPr>
        <w:t>of</w:t>
      </w:r>
      <w:r>
        <w:rPr>
          <w:spacing w:val="-3"/>
          <w:w w:val="105"/>
        </w:rPr>
        <w:t xml:space="preserve"> </w:t>
      </w:r>
      <w:r>
        <w:rPr>
          <w:w w:val="105"/>
        </w:rPr>
        <w:t>Local</w:t>
      </w:r>
      <w:r>
        <w:rPr>
          <w:spacing w:val="-4"/>
          <w:w w:val="105"/>
        </w:rPr>
        <w:t xml:space="preserve"> </w:t>
      </w:r>
      <w:proofErr w:type="spellStart"/>
      <w:r>
        <w:rPr>
          <w:w w:val="105"/>
        </w:rPr>
        <w:t>Labourers</w:t>
      </w:r>
      <w:proofErr w:type="spellEnd"/>
      <w:r>
        <w:rPr>
          <w:spacing w:val="-2"/>
          <w:w w:val="105"/>
        </w:rPr>
        <w:t xml:space="preserve"> </w:t>
      </w:r>
      <w:r>
        <w:rPr>
          <w:w w:val="105"/>
        </w:rPr>
        <w:t>shall</w:t>
      </w:r>
      <w:r>
        <w:rPr>
          <w:spacing w:val="-4"/>
          <w:w w:val="105"/>
        </w:rPr>
        <w:t xml:space="preserve"> </w:t>
      </w:r>
      <w:r>
        <w:rPr>
          <w:w w:val="105"/>
        </w:rPr>
        <w:t>possess,</w:t>
      </w:r>
      <w:r>
        <w:rPr>
          <w:spacing w:val="-3"/>
          <w:w w:val="105"/>
        </w:rPr>
        <w:t xml:space="preserve"> </w:t>
      </w:r>
      <w:r>
        <w:rPr>
          <w:w w:val="105"/>
        </w:rPr>
        <w:t>taking</w:t>
      </w:r>
      <w:r>
        <w:rPr>
          <w:spacing w:val="-3"/>
          <w:w w:val="105"/>
        </w:rPr>
        <w:t xml:space="preserve"> </w:t>
      </w:r>
      <w:r>
        <w:rPr>
          <w:w w:val="105"/>
        </w:rPr>
        <w:t>due</w:t>
      </w:r>
      <w:r>
        <w:rPr>
          <w:spacing w:val="-2"/>
          <w:w w:val="105"/>
        </w:rPr>
        <w:t xml:space="preserve"> </w:t>
      </w:r>
      <w:r>
        <w:rPr>
          <w:w w:val="105"/>
        </w:rPr>
        <w:t>cognizance</w:t>
      </w:r>
      <w:r>
        <w:rPr>
          <w:spacing w:val="-3"/>
          <w:w w:val="105"/>
        </w:rPr>
        <w:t xml:space="preserve"> </w:t>
      </w:r>
      <w:r>
        <w:rPr>
          <w:w w:val="105"/>
        </w:rPr>
        <w:t>of</w:t>
      </w:r>
      <w:r>
        <w:rPr>
          <w:spacing w:val="-3"/>
          <w:w w:val="105"/>
        </w:rPr>
        <w:t xml:space="preserve"> </w:t>
      </w:r>
      <w:r>
        <w:rPr>
          <w:w w:val="105"/>
        </w:rPr>
        <w:t>the</w:t>
      </w:r>
      <w:r>
        <w:rPr>
          <w:spacing w:val="-3"/>
          <w:w w:val="105"/>
        </w:rPr>
        <w:t xml:space="preserve"> </w:t>
      </w:r>
      <w:r>
        <w:rPr>
          <w:w w:val="105"/>
        </w:rPr>
        <w:t>provisions</w:t>
      </w:r>
      <w:r>
        <w:rPr>
          <w:spacing w:val="-2"/>
          <w:w w:val="105"/>
        </w:rPr>
        <w:t xml:space="preserve"> </w:t>
      </w:r>
      <w:r>
        <w:rPr>
          <w:w w:val="105"/>
        </w:rPr>
        <w:t>of</w:t>
      </w:r>
      <w:r>
        <w:rPr>
          <w:spacing w:val="-4"/>
          <w:w w:val="105"/>
        </w:rPr>
        <w:t xml:space="preserve"> </w:t>
      </w:r>
      <w:r>
        <w:rPr>
          <w:w w:val="105"/>
        </w:rPr>
        <w:t>the</w:t>
      </w:r>
      <w:r>
        <w:rPr>
          <w:spacing w:val="-2"/>
          <w:w w:val="105"/>
        </w:rPr>
        <w:t xml:space="preserve"> </w:t>
      </w:r>
      <w:r>
        <w:rPr>
          <w:w w:val="105"/>
        </w:rPr>
        <w:t>Contract</w:t>
      </w:r>
      <w:r>
        <w:rPr>
          <w:spacing w:val="-4"/>
          <w:w w:val="105"/>
        </w:rPr>
        <w:t xml:space="preserve"> </w:t>
      </w:r>
      <w:r>
        <w:rPr>
          <w:w w:val="105"/>
        </w:rPr>
        <w:t>relating</w:t>
      </w:r>
      <w:r>
        <w:rPr>
          <w:spacing w:val="-2"/>
          <w:w w:val="105"/>
        </w:rPr>
        <w:t xml:space="preserve"> </w:t>
      </w:r>
      <w:r>
        <w:rPr>
          <w:w w:val="105"/>
        </w:rPr>
        <w:t>to</w:t>
      </w:r>
      <w:r>
        <w:rPr>
          <w:spacing w:val="-3"/>
          <w:w w:val="105"/>
        </w:rPr>
        <w:t xml:space="preserve"> </w:t>
      </w:r>
      <w:r>
        <w:rPr>
          <w:w w:val="105"/>
        </w:rPr>
        <w:t>Training.</w:t>
      </w:r>
    </w:p>
    <w:p w14:paraId="3D720E02" w14:textId="77777777" w:rsidR="00AC6941" w:rsidRDefault="00AC6941">
      <w:pPr>
        <w:pStyle w:val="BodyText"/>
        <w:spacing w:before="4"/>
        <w:rPr>
          <w:sz w:val="20"/>
        </w:rPr>
      </w:pPr>
    </w:p>
    <w:p w14:paraId="5B902E1A" w14:textId="77777777" w:rsidR="00AC6941" w:rsidRDefault="008F2E77">
      <w:pPr>
        <w:pStyle w:val="BodyText"/>
        <w:spacing w:before="1" w:line="254" w:lineRule="auto"/>
        <w:ind w:left="1193" w:right="771"/>
        <w:jc w:val="both"/>
      </w:pPr>
      <w:r>
        <w:rPr>
          <w:w w:val="105"/>
        </w:rPr>
        <w:t xml:space="preserve">The Contractor shall make his selection of Local </w:t>
      </w:r>
      <w:proofErr w:type="spellStart"/>
      <w:r>
        <w:rPr>
          <w:w w:val="105"/>
        </w:rPr>
        <w:t>Labourers</w:t>
      </w:r>
      <w:proofErr w:type="spellEnd"/>
      <w:r>
        <w:rPr>
          <w:w w:val="105"/>
        </w:rPr>
        <w:t xml:space="preserve"> from the applicants in the </w:t>
      </w:r>
      <w:proofErr w:type="spellStart"/>
      <w:r>
        <w:rPr>
          <w:w w:val="105"/>
        </w:rPr>
        <w:t>Labour</w:t>
      </w:r>
      <w:proofErr w:type="spellEnd"/>
      <w:r>
        <w:rPr>
          <w:w w:val="105"/>
        </w:rPr>
        <w:t xml:space="preserve"> Register, taking due cognizance of his requirements for the workforce and the provisions of the Contract in regard of the provision of Training to the workforce and in accordance with the following</w:t>
      </w:r>
      <w:r>
        <w:rPr>
          <w:spacing w:val="3"/>
          <w:w w:val="105"/>
        </w:rPr>
        <w:t xml:space="preserve"> </w:t>
      </w:r>
      <w:r>
        <w:rPr>
          <w:w w:val="105"/>
        </w:rPr>
        <w:t>principles:</w:t>
      </w:r>
    </w:p>
    <w:p w14:paraId="4545914F" w14:textId="77777777" w:rsidR="00AC6941" w:rsidRDefault="00AC6941">
      <w:pPr>
        <w:pStyle w:val="BodyText"/>
        <w:spacing w:before="6"/>
        <w:rPr>
          <w:sz w:val="20"/>
        </w:rPr>
      </w:pPr>
    </w:p>
    <w:p w14:paraId="18E452D4" w14:textId="77777777" w:rsidR="00AC6941" w:rsidRDefault="008F2E77">
      <w:pPr>
        <w:pStyle w:val="ListParagraph"/>
        <w:numPr>
          <w:ilvl w:val="2"/>
          <w:numId w:val="27"/>
        </w:numPr>
        <w:tabs>
          <w:tab w:val="left" w:pos="1913"/>
          <w:tab w:val="left" w:pos="1914"/>
        </w:tabs>
        <w:spacing w:line="256" w:lineRule="auto"/>
        <w:ind w:right="772"/>
        <w:jc w:val="both"/>
        <w:rPr>
          <w:sz w:val="19"/>
        </w:rPr>
      </w:pPr>
      <w:r>
        <w:rPr>
          <w:w w:val="105"/>
          <w:sz w:val="19"/>
        </w:rPr>
        <w:t xml:space="preserve">No potential Local </w:t>
      </w:r>
      <w:proofErr w:type="spellStart"/>
      <w:r>
        <w:rPr>
          <w:w w:val="105"/>
          <w:sz w:val="19"/>
        </w:rPr>
        <w:t>Labourer</w:t>
      </w:r>
      <w:proofErr w:type="spellEnd"/>
      <w:r>
        <w:rPr>
          <w:w w:val="105"/>
          <w:sz w:val="19"/>
        </w:rPr>
        <w:t xml:space="preserve"> shall be precluded from being employed by the Contractor on the execution of the Works by virtue of his lack of skill in any suitable operation forming part of the Works unless:</w:t>
      </w:r>
    </w:p>
    <w:p w14:paraId="0A4A3B4D" w14:textId="77777777" w:rsidR="00AC6941" w:rsidRDefault="00AC6941">
      <w:pPr>
        <w:pStyle w:val="BodyText"/>
        <w:spacing w:before="10"/>
      </w:pPr>
    </w:p>
    <w:p w14:paraId="5CD1B9DC" w14:textId="77777777" w:rsidR="00AC6941" w:rsidRDefault="008F2E77">
      <w:pPr>
        <w:pStyle w:val="ListParagraph"/>
        <w:numPr>
          <w:ilvl w:val="3"/>
          <w:numId w:val="27"/>
        </w:numPr>
        <w:tabs>
          <w:tab w:val="left" w:pos="2453"/>
          <w:tab w:val="left" w:pos="2454"/>
        </w:tabs>
        <w:spacing w:before="1"/>
        <w:rPr>
          <w:sz w:val="19"/>
        </w:rPr>
      </w:pPr>
      <w:r>
        <w:rPr>
          <w:w w:val="105"/>
          <w:sz w:val="19"/>
        </w:rPr>
        <w:t xml:space="preserve">All available vacancies have been or can be filled by </w:t>
      </w:r>
      <w:proofErr w:type="spellStart"/>
      <w:r>
        <w:rPr>
          <w:w w:val="105"/>
          <w:sz w:val="19"/>
        </w:rPr>
        <w:t>labourers</w:t>
      </w:r>
      <w:proofErr w:type="spellEnd"/>
      <w:r>
        <w:rPr>
          <w:w w:val="105"/>
          <w:sz w:val="19"/>
        </w:rPr>
        <w:t xml:space="preserve"> who already possess suitable skills;</w:t>
      </w:r>
      <w:r>
        <w:rPr>
          <w:spacing w:val="-2"/>
          <w:w w:val="105"/>
          <w:sz w:val="19"/>
        </w:rPr>
        <w:t xml:space="preserve"> </w:t>
      </w:r>
      <w:r>
        <w:rPr>
          <w:w w:val="105"/>
          <w:sz w:val="19"/>
        </w:rPr>
        <w:t>or</w:t>
      </w:r>
    </w:p>
    <w:p w14:paraId="74D4124C" w14:textId="77777777" w:rsidR="00AC6941" w:rsidRDefault="008F2E77">
      <w:pPr>
        <w:pStyle w:val="ListParagraph"/>
        <w:numPr>
          <w:ilvl w:val="3"/>
          <w:numId w:val="27"/>
        </w:numPr>
        <w:tabs>
          <w:tab w:val="left" w:pos="2453"/>
          <w:tab w:val="left" w:pos="2454"/>
        </w:tabs>
        <w:spacing w:before="15" w:line="256" w:lineRule="auto"/>
        <w:ind w:right="775" w:hanging="488"/>
        <w:rPr>
          <w:sz w:val="19"/>
        </w:rPr>
      </w:pPr>
      <w:r>
        <w:rPr>
          <w:w w:val="105"/>
          <w:sz w:val="19"/>
        </w:rPr>
        <w:t>The</w:t>
      </w:r>
      <w:r>
        <w:rPr>
          <w:spacing w:val="-4"/>
          <w:w w:val="105"/>
          <w:sz w:val="19"/>
        </w:rPr>
        <w:t xml:space="preserve"> </w:t>
      </w:r>
      <w:r>
        <w:rPr>
          <w:w w:val="105"/>
          <w:sz w:val="19"/>
        </w:rPr>
        <w:t>completion</w:t>
      </w:r>
      <w:r>
        <w:rPr>
          <w:spacing w:val="-4"/>
          <w:w w:val="105"/>
          <w:sz w:val="19"/>
        </w:rPr>
        <w:t xml:space="preserve"> </w:t>
      </w:r>
      <w:r>
        <w:rPr>
          <w:w w:val="105"/>
          <w:sz w:val="19"/>
        </w:rPr>
        <w:t>period</w:t>
      </w:r>
      <w:r>
        <w:rPr>
          <w:spacing w:val="-3"/>
          <w:w w:val="105"/>
          <w:sz w:val="19"/>
        </w:rPr>
        <w:t xml:space="preserve"> </w:t>
      </w:r>
      <w:r>
        <w:rPr>
          <w:w w:val="105"/>
          <w:sz w:val="19"/>
        </w:rPr>
        <w:t>allowed</w:t>
      </w:r>
      <w:r>
        <w:rPr>
          <w:spacing w:val="-4"/>
          <w:w w:val="105"/>
          <w:sz w:val="19"/>
        </w:rPr>
        <w:t xml:space="preserve"> </w:t>
      </w:r>
      <w:r>
        <w:rPr>
          <w:w w:val="105"/>
          <w:sz w:val="19"/>
        </w:rPr>
        <w:t>in</w:t>
      </w:r>
      <w:r>
        <w:rPr>
          <w:spacing w:val="-4"/>
          <w:w w:val="105"/>
          <w:sz w:val="19"/>
        </w:rPr>
        <w:t xml:space="preserve"> </w:t>
      </w:r>
      <w:r>
        <w:rPr>
          <w:w w:val="105"/>
          <w:sz w:val="19"/>
        </w:rPr>
        <w:t>the</w:t>
      </w:r>
      <w:r>
        <w:rPr>
          <w:spacing w:val="-3"/>
          <w:w w:val="105"/>
          <w:sz w:val="19"/>
        </w:rPr>
        <w:t xml:space="preserve"> </w:t>
      </w:r>
      <w:r>
        <w:rPr>
          <w:w w:val="105"/>
          <w:sz w:val="19"/>
        </w:rPr>
        <w:t>Contract,</w:t>
      </w:r>
      <w:r>
        <w:rPr>
          <w:spacing w:val="-5"/>
          <w:w w:val="105"/>
          <w:sz w:val="19"/>
        </w:rPr>
        <w:t xml:space="preserve"> </w:t>
      </w:r>
      <w:r>
        <w:rPr>
          <w:w w:val="105"/>
          <w:sz w:val="19"/>
        </w:rPr>
        <w:t>or</w:t>
      </w:r>
      <w:r>
        <w:rPr>
          <w:spacing w:val="-5"/>
          <w:w w:val="105"/>
          <w:sz w:val="19"/>
        </w:rPr>
        <w:t xml:space="preserve"> </w:t>
      </w:r>
      <w:r>
        <w:rPr>
          <w:w w:val="105"/>
          <w:sz w:val="19"/>
        </w:rPr>
        <w:t>the</w:t>
      </w:r>
      <w:r>
        <w:rPr>
          <w:spacing w:val="-3"/>
          <w:w w:val="105"/>
          <w:sz w:val="19"/>
        </w:rPr>
        <w:t xml:space="preserve"> </w:t>
      </w:r>
      <w:r>
        <w:rPr>
          <w:w w:val="105"/>
          <w:sz w:val="19"/>
        </w:rPr>
        <w:t>remaining</w:t>
      </w:r>
      <w:r>
        <w:rPr>
          <w:spacing w:val="-4"/>
          <w:w w:val="105"/>
          <w:sz w:val="19"/>
        </w:rPr>
        <w:t xml:space="preserve"> </w:t>
      </w:r>
      <w:r>
        <w:rPr>
          <w:w w:val="105"/>
          <w:sz w:val="19"/>
        </w:rPr>
        <w:t>portion</w:t>
      </w:r>
      <w:r>
        <w:rPr>
          <w:spacing w:val="-3"/>
          <w:w w:val="105"/>
          <w:sz w:val="19"/>
        </w:rPr>
        <w:t xml:space="preserve"> </w:t>
      </w:r>
      <w:r>
        <w:rPr>
          <w:w w:val="105"/>
          <w:sz w:val="19"/>
        </w:rPr>
        <w:t>of</w:t>
      </w:r>
      <w:r>
        <w:rPr>
          <w:spacing w:val="-5"/>
          <w:w w:val="105"/>
          <w:sz w:val="19"/>
        </w:rPr>
        <w:t xml:space="preserve"> </w:t>
      </w:r>
      <w:r>
        <w:rPr>
          <w:w w:val="105"/>
          <w:sz w:val="19"/>
        </w:rPr>
        <w:t>the</w:t>
      </w:r>
      <w:r>
        <w:rPr>
          <w:spacing w:val="-4"/>
          <w:w w:val="105"/>
          <w:sz w:val="19"/>
        </w:rPr>
        <w:t xml:space="preserve"> </w:t>
      </w:r>
      <w:r>
        <w:rPr>
          <w:w w:val="105"/>
          <w:sz w:val="19"/>
        </w:rPr>
        <w:t>Contract</w:t>
      </w:r>
      <w:r>
        <w:rPr>
          <w:spacing w:val="-4"/>
          <w:w w:val="105"/>
          <w:sz w:val="19"/>
        </w:rPr>
        <w:t xml:space="preserve"> </w:t>
      </w:r>
      <w:r>
        <w:rPr>
          <w:w w:val="105"/>
          <w:sz w:val="19"/>
        </w:rPr>
        <w:t>period</w:t>
      </w:r>
      <w:r>
        <w:rPr>
          <w:spacing w:val="-4"/>
          <w:w w:val="105"/>
          <w:sz w:val="19"/>
        </w:rPr>
        <w:t xml:space="preserve"> </w:t>
      </w:r>
      <w:r>
        <w:rPr>
          <w:w w:val="105"/>
          <w:sz w:val="19"/>
        </w:rPr>
        <w:t>(as</w:t>
      </w:r>
      <w:r>
        <w:rPr>
          <w:spacing w:val="-4"/>
          <w:w w:val="105"/>
          <w:sz w:val="19"/>
        </w:rPr>
        <w:t xml:space="preserve"> </w:t>
      </w:r>
      <w:r>
        <w:rPr>
          <w:w w:val="105"/>
          <w:sz w:val="19"/>
        </w:rPr>
        <w:t>the</w:t>
      </w:r>
      <w:r>
        <w:rPr>
          <w:spacing w:val="-3"/>
          <w:w w:val="105"/>
          <w:sz w:val="19"/>
        </w:rPr>
        <w:t xml:space="preserve"> </w:t>
      </w:r>
      <w:r>
        <w:rPr>
          <w:w w:val="105"/>
          <w:sz w:val="19"/>
        </w:rPr>
        <w:t>case</w:t>
      </w:r>
      <w:r>
        <w:rPr>
          <w:spacing w:val="-4"/>
          <w:w w:val="105"/>
          <w:sz w:val="19"/>
        </w:rPr>
        <w:t xml:space="preserve"> </w:t>
      </w:r>
      <w:r>
        <w:rPr>
          <w:w w:val="105"/>
          <w:sz w:val="19"/>
        </w:rPr>
        <w:t>may be) is sufficient to facilitate the creation of the necessary</w:t>
      </w:r>
      <w:r>
        <w:rPr>
          <w:spacing w:val="3"/>
          <w:w w:val="105"/>
          <w:sz w:val="19"/>
        </w:rPr>
        <w:t xml:space="preserve"> </w:t>
      </w:r>
      <w:r>
        <w:rPr>
          <w:w w:val="105"/>
          <w:sz w:val="19"/>
        </w:rPr>
        <w:t>skills;</w:t>
      </w:r>
    </w:p>
    <w:p w14:paraId="06CEE499" w14:textId="77777777" w:rsidR="00AC6941" w:rsidRDefault="00AC6941">
      <w:pPr>
        <w:pStyle w:val="BodyText"/>
        <w:spacing w:before="10"/>
      </w:pPr>
    </w:p>
    <w:p w14:paraId="4A248624" w14:textId="77777777" w:rsidR="00AC6941" w:rsidRDefault="008F2E77">
      <w:pPr>
        <w:pStyle w:val="ListParagraph"/>
        <w:numPr>
          <w:ilvl w:val="2"/>
          <w:numId w:val="27"/>
        </w:numPr>
        <w:tabs>
          <w:tab w:val="left" w:pos="1913"/>
          <w:tab w:val="left" w:pos="1914"/>
        </w:tabs>
        <w:spacing w:before="1"/>
        <w:ind w:hanging="721"/>
        <w:jc w:val="both"/>
        <w:rPr>
          <w:sz w:val="19"/>
        </w:rPr>
      </w:pPr>
      <w:r>
        <w:rPr>
          <w:w w:val="105"/>
          <w:sz w:val="19"/>
        </w:rPr>
        <w:t>Preference shall be given to the long-term and single heads of</w:t>
      </w:r>
      <w:r>
        <w:rPr>
          <w:spacing w:val="4"/>
          <w:w w:val="105"/>
          <w:sz w:val="19"/>
        </w:rPr>
        <w:t xml:space="preserve"> </w:t>
      </w:r>
      <w:r>
        <w:rPr>
          <w:w w:val="105"/>
          <w:sz w:val="19"/>
        </w:rPr>
        <w:t>households;</w:t>
      </w:r>
    </w:p>
    <w:p w14:paraId="763AF4A2" w14:textId="77777777" w:rsidR="00AC6941" w:rsidRDefault="008F2E77">
      <w:pPr>
        <w:pStyle w:val="ListParagraph"/>
        <w:numPr>
          <w:ilvl w:val="2"/>
          <w:numId w:val="27"/>
        </w:numPr>
        <w:tabs>
          <w:tab w:val="left" w:pos="1913"/>
          <w:tab w:val="left" w:pos="1914"/>
        </w:tabs>
        <w:spacing w:before="15" w:line="256" w:lineRule="auto"/>
        <w:ind w:right="774"/>
        <w:jc w:val="both"/>
        <w:rPr>
          <w:sz w:val="19"/>
        </w:rPr>
      </w:pPr>
      <w:r>
        <w:rPr>
          <w:w w:val="105"/>
          <w:sz w:val="19"/>
        </w:rPr>
        <w:t>The Contractor shall, in so far as is reasonably practicable, accommodate the applicant’s expressed preferences regarding the types of work for which they are</w:t>
      </w:r>
      <w:r>
        <w:rPr>
          <w:spacing w:val="4"/>
          <w:w w:val="105"/>
          <w:sz w:val="19"/>
        </w:rPr>
        <w:t xml:space="preserve"> </w:t>
      </w:r>
      <w:r>
        <w:rPr>
          <w:w w:val="105"/>
          <w:sz w:val="19"/>
        </w:rPr>
        <w:t>selected;</w:t>
      </w:r>
    </w:p>
    <w:p w14:paraId="4EC7D7B9" w14:textId="77777777" w:rsidR="00AC6941" w:rsidRDefault="008F2E77">
      <w:pPr>
        <w:pStyle w:val="ListParagraph"/>
        <w:numPr>
          <w:ilvl w:val="2"/>
          <w:numId w:val="27"/>
        </w:numPr>
        <w:tabs>
          <w:tab w:val="left" w:pos="1913"/>
          <w:tab w:val="left" w:pos="1914"/>
        </w:tabs>
        <w:spacing w:line="256" w:lineRule="auto"/>
        <w:ind w:right="769"/>
        <w:jc w:val="both"/>
        <w:rPr>
          <w:sz w:val="19"/>
        </w:rPr>
      </w:pPr>
      <w:r>
        <w:rPr>
          <w:w w:val="105"/>
          <w:sz w:val="19"/>
        </w:rPr>
        <w:t>The</w:t>
      </w:r>
      <w:r>
        <w:rPr>
          <w:spacing w:val="-12"/>
          <w:w w:val="105"/>
          <w:sz w:val="19"/>
        </w:rPr>
        <w:t xml:space="preserve"> </w:t>
      </w:r>
      <w:r>
        <w:rPr>
          <w:w w:val="105"/>
          <w:sz w:val="19"/>
        </w:rPr>
        <w:t>selection</w:t>
      </w:r>
      <w:r>
        <w:rPr>
          <w:spacing w:val="-11"/>
          <w:w w:val="105"/>
          <w:sz w:val="19"/>
        </w:rPr>
        <w:t xml:space="preserve"> </w:t>
      </w:r>
      <w:r>
        <w:rPr>
          <w:w w:val="105"/>
          <w:sz w:val="19"/>
        </w:rPr>
        <w:t>process</w:t>
      </w:r>
      <w:r>
        <w:rPr>
          <w:spacing w:val="-11"/>
          <w:w w:val="105"/>
          <w:sz w:val="19"/>
        </w:rPr>
        <w:t xml:space="preserve"> </w:t>
      </w:r>
      <w:r>
        <w:rPr>
          <w:w w:val="105"/>
          <w:sz w:val="19"/>
        </w:rPr>
        <w:t>shall</w:t>
      </w:r>
      <w:r>
        <w:rPr>
          <w:spacing w:val="-12"/>
          <w:w w:val="105"/>
          <w:sz w:val="19"/>
        </w:rPr>
        <w:t xml:space="preserve"> </w:t>
      </w:r>
      <w:r>
        <w:rPr>
          <w:w w:val="105"/>
          <w:sz w:val="19"/>
        </w:rPr>
        <w:t>make</w:t>
      </w:r>
      <w:r>
        <w:rPr>
          <w:spacing w:val="-12"/>
          <w:w w:val="105"/>
          <w:sz w:val="19"/>
        </w:rPr>
        <w:t xml:space="preserve"> </w:t>
      </w:r>
      <w:r>
        <w:rPr>
          <w:w w:val="105"/>
          <w:sz w:val="19"/>
        </w:rPr>
        <w:t>provision</w:t>
      </w:r>
      <w:r>
        <w:rPr>
          <w:spacing w:val="-11"/>
          <w:w w:val="105"/>
          <w:sz w:val="19"/>
        </w:rPr>
        <w:t xml:space="preserve"> </w:t>
      </w:r>
      <w:r>
        <w:rPr>
          <w:w w:val="105"/>
          <w:sz w:val="19"/>
        </w:rPr>
        <w:t>for,</w:t>
      </w:r>
      <w:r>
        <w:rPr>
          <w:spacing w:val="-11"/>
          <w:w w:val="105"/>
          <w:sz w:val="19"/>
        </w:rPr>
        <w:t xml:space="preserve"> </w:t>
      </w:r>
      <w:r>
        <w:rPr>
          <w:w w:val="105"/>
          <w:sz w:val="19"/>
        </w:rPr>
        <w:t>but</w:t>
      </w:r>
      <w:r>
        <w:rPr>
          <w:spacing w:val="-11"/>
          <w:w w:val="105"/>
          <w:sz w:val="19"/>
        </w:rPr>
        <w:t xml:space="preserve"> </w:t>
      </w:r>
      <w:r>
        <w:rPr>
          <w:w w:val="105"/>
          <w:sz w:val="19"/>
        </w:rPr>
        <w:t>shall</w:t>
      </w:r>
      <w:r>
        <w:rPr>
          <w:spacing w:val="-13"/>
          <w:w w:val="105"/>
          <w:sz w:val="19"/>
        </w:rPr>
        <w:t xml:space="preserve"> </w:t>
      </w:r>
      <w:r>
        <w:rPr>
          <w:w w:val="105"/>
          <w:sz w:val="19"/>
        </w:rPr>
        <w:t>not</w:t>
      </w:r>
      <w:r>
        <w:rPr>
          <w:spacing w:val="-11"/>
          <w:w w:val="105"/>
          <w:sz w:val="19"/>
        </w:rPr>
        <w:t xml:space="preserve"> </w:t>
      </w:r>
      <w:r>
        <w:rPr>
          <w:w w:val="105"/>
          <w:sz w:val="19"/>
        </w:rPr>
        <w:t>be</w:t>
      </w:r>
      <w:r>
        <w:rPr>
          <w:spacing w:val="-11"/>
          <w:w w:val="105"/>
          <w:sz w:val="19"/>
        </w:rPr>
        <w:t xml:space="preserve"> </w:t>
      </w:r>
      <w:r>
        <w:rPr>
          <w:w w:val="105"/>
          <w:sz w:val="19"/>
        </w:rPr>
        <w:t>limited</w:t>
      </w:r>
      <w:r>
        <w:rPr>
          <w:spacing w:val="-11"/>
          <w:w w:val="105"/>
          <w:sz w:val="19"/>
        </w:rPr>
        <w:t xml:space="preserve"> </w:t>
      </w:r>
      <w:r>
        <w:rPr>
          <w:w w:val="105"/>
          <w:sz w:val="19"/>
        </w:rPr>
        <w:t>to,</w:t>
      </w:r>
      <w:r>
        <w:rPr>
          <w:spacing w:val="-12"/>
          <w:w w:val="105"/>
          <w:sz w:val="19"/>
        </w:rPr>
        <w:t xml:space="preserve"> </w:t>
      </w:r>
      <w:r>
        <w:rPr>
          <w:w w:val="105"/>
          <w:sz w:val="19"/>
        </w:rPr>
        <w:t>the</w:t>
      </w:r>
      <w:r>
        <w:rPr>
          <w:spacing w:val="-11"/>
          <w:w w:val="105"/>
          <w:sz w:val="19"/>
        </w:rPr>
        <w:t xml:space="preserve"> </w:t>
      </w:r>
      <w:r>
        <w:rPr>
          <w:w w:val="105"/>
          <w:sz w:val="19"/>
        </w:rPr>
        <w:t>inclusion</w:t>
      </w:r>
      <w:r>
        <w:rPr>
          <w:spacing w:val="-11"/>
          <w:w w:val="105"/>
          <w:sz w:val="19"/>
        </w:rPr>
        <w:t xml:space="preserve"> </w:t>
      </w:r>
      <w:r>
        <w:rPr>
          <w:w w:val="105"/>
          <w:sz w:val="19"/>
        </w:rPr>
        <w:t>in</w:t>
      </w:r>
      <w:r>
        <w:rPr>
          <w:spacing w:val="-11"/>
          <w:w w:val="105"/>
          <w:sz w:val="19"/>
        </w:rPr>
        <w:t xml:space="preserve"> </w:t>
      </w:r>
      <w:r>
        <w:rPr>
          <w:w w:val="105"/>
          <w:sz w:val="19"/>
        </w:rPr>
        <w:t>the</w:t>
      </w:r>
      <w:r>
        <w:rPr>
          <w:spacing w:val="-12"/>
          <w:w w:val="105"/>
          <w:sz w:val="19"/>
        </w:rPr>
        <w:t xml:space="preserve"> </w:t>
      </w:r>
      <w:proofErr w:type="spellStart"/>
      <w:r>
        <w:rPr>
          <w:w w:val="105"/>
          <w:sz w:val="19"/>
        </w:rPr>
        <w:t>Labour</w:t>
      </w:r>
      <w:proofErr w:type="spellEnd"/>
      <w:r>
        <w:rPr>
          <w:spacing w:val="-11"/>
          <w:w w:val="105"/>
          <w:sz w:val="19"/>
        </w:rPr>
        <w:t xml:space="preserve"> </w:t>
      </w:r>
      <w:r>
        <w:rPr>
          <w:w w:val="105"/>
          <w:sz w:val="19"/>
        </w:rPr>
        <w:t>Register</w:t>
      </w:r>
      <w:r>
        <w:rPr>
          <w:spacing w:val="-11"/>
          <w:w w:val="105"/>
          <w:sz w:val="19"/>
        </w:rPr>
        <w:t xml:space="preserve"> </w:t>
      </w:r>
      <w:r>
        <w:rPr>
          <w:w w:val="105"/>
          <w:sz w:val="19"/>
        </w:rPr>
        <w:t>of</w:t>
      </w:r>
      <w:r>
        <w:rPr>
          <w:spacing w:val="-12"/>
          <w:w w:val="105"/>
          <w:sz w:val="19"/>
        </w:rPr>
        <w:t xml:space="preserve"> </w:t>
      </w:r>
      <w:r>
        <w:rPr>
          <w:w w:val="105"/>
          <w:sz w:val="19"/>
        </w:rPr>
        <w:t xml:space="preserve">disabled Local </w:t>
      </w:r>
      <w:proofErr w:type="spellStart"/>
      <w:r>
        <w:rPr>
          <w:w w:val="105"/>
          <w:sz w:val="19"/>
        </w:rPr>
        <w:t>Labourers</w:t>
      </w:r>
      <w:proofErr w:type="spellEnd"/>
      <w:r>
        <w:rPr>
          <w:w w:val="105"/>
          <w:sz w:val="19"/>
        </w:rPr>
        <w:t xml:space="preserve"> who are deemed capable to perform selected tasks, youths who are older than sixteen but not older than thirty five years and</w:t>
      </w:r>
      <w:r>
        <w:rPr>
          <w:spacing w:val="3"/>
          <w:w w:val="105"/>
          <w:sz w:val="19"/>
        </w:rPr>
        <w:t xml:space="preserve"> </w:t>
      </w:r>
      <w:r>
        <w:rPr>
          <w:w w:val="105"/>
          <w:sz w:val="19"/>
        </w:rPr>
        <w:t>women.</w:t>
      </w:r>
    </w:p>
    <w:p w14:paraId="63ABAB32" w14:textId="77777777" w:rsidR="00AC6941" w:rsidRDefault="00AC6941">
      <w:pPr>
        <w:pStyle w:val="BodyText"/>
        <w:rPr>
          <w:sz w:val="20"/>
        </w:rPr>
      </w:pPr>
    </w:p>
    <w:p w14:paraId="4BD398F2" w14:textId="77777777" w:rsidR="00AC6941" w:rsidRDefault="008F2E77">
      <w:pPr>
        <w:pStyle w:val="BodyText"/>
        <w:spacing w:line="256" w:lineRule="auto"/>
        <w:ind w:left="1190" w:right="768"/>
        <w:jc w:val="both"/>
      </w:pPr>
      <w:r>
        <w:rPr>
          <w:w w:val="105"/>
        </w:rPr>
        <w:t>After making his selection, the Contractor shall advise the CLO and the Engineer thereof in writing, and the Engineer, with the assistance of the CLO has the right to call a meeting with PSC and the Local Community for the purpose of ratifying the Contractor’s selection. The Contractor shall attend such meeting and where reasonably required, shall motivate his selection. Should the Engineer or the Local Community make reasonable objection to the selection of any particular applicant by the Contractor, the Contractor shall not employ such applicant and shall select another suitable applicant acceptable to the Engineer and the Local Community as a replacement of the rejected applicant, in order to finalize the composition of the workforce.</w:t>
      </w:r>
    </w:p>
    <w:p w14:paraId="0F9F5874" w14:textId="77777777" w:rsidR="00AC6941" w:rsidRDefault="00AC6941">
      <w:pPr>
        <w:pStyle w:val="BodyText"/>
        <w:rPr>
          <w:sz w:val="20"/>
        </w:rPr>
      </w:pPr>
    </w:p>
    <w:p w14:paraId="6F111A20" w14:textId="77777777" w:rsidR="00AC6941" w:rsidRDefault="008F2E77">
      <w:pPr>
        <w:pStyle w:val="BodyText"/>
        <w:spacing w:line="256" w:lineRule="auto"/>
        <w:ind w:left="1190" w:right="771"/>
        <w:jc w:val="both"/>
      </w:pPr>
      <w:r>
        <w:rPr>
          <w:w w:val="105"/>
        </w:rPr>
        <w:t>The provisions this clause shall also apply in respect of the selection of additional or replacement members of the workforce as may be necessary from time to time for the execution and completion of the Works.</w:t>
      </w:r>
    </w:p>
    <w:p w14:paraId="7E244278" w14:textId="77777777" w:rsidR="00AC6941" w:rsidRDefault="00AC6941">
      <w:pPr>
        <w:pStyle w:val="BodyText"/>
        <w:spacing w:before="9"/>
      </w:pPr>
    </w:p>
    <w:p w14:paraId="5016F7BE" w14:textId="77777777" w:rsidR="00AC6941" w:rsidRDefault="008F2E77">
      <w:pPr>
        <w:pStyle w:val="Heading7"/>
        <w:tabs>
          <w:tab w:val="left" w:pos="1193"/>
        </w:tabs>
        <w:ind w:left="113"/>
      </w:pPr>
      <w:r>
        <w:rPr>
          <w:w w:val="105"/>
        </w:rPr>
        <w:t>L1.4</w:t>
      </w:r>
      <w:r>
        <w:rPr>
          <w:w w:val="105"/>
        </w:rPr>
        <w:tab/>
        <w:t>CONTRACTUAL REQUIREMENTS</w:t>
      </w:r>
    </w:p>
    <w:p w14:paraId="1C2B217F" w14:textId="77777777" w:rsidR="00AC6941" w:rsidRDefault="008F2E77">
      <w:pPr>
        <w:tabs>
          <w:tab w:val="left" w:pos="1193"/>
        </w:tabs>
        <w:spacing w:before="13"/>
        <w:ind w:left="113"/>
        <w:rPr>
          <w:b/>
          <w:sz w:val="19"/>
        </w:rPr>
      </w:pPr>
      <w:r>
        <w:rPr>
          <w:b/>
          <w:w w:val="105"/>
          <w:sz w:val="19"/>
        </w:rPr>
        <w:t>L1.4.1</w:t>
      </w:r>
      <w:r>
        <w:rPr>
          <w:b/>
          <w:w w:val="105"/>
          <w:sz w:val="19"/>
        </w:rPr>
        <w:tab/>
        <w:t>Legislation</w:t>
      </w:r>
    </w:p>
    <w:p w14:paraId="3DB0C713" w14:textId="77777777" w:rsidR="00AC6941" w:rsidRDefault="00AC6941">
      <w:pPr>
        <w:pStyle w:val="BodyText"/>
        <w:spacing w:before="6"/>
        <w:rPr>
          <w:b/>
          <w:sz w:val="21"/>
        </w:rPr>
      </w:pPr>
    </w:p>
    <w:p w14:paraId="31449017" w14:textId="37C2B67D" w:rsidR="00AC6941" w:rsidRPr="002F3306" w:rsidRDefault="008F2E77" w:rsidP="002F3306">
      <w:pPr>
        <w:pStyle w:val="BodyText"/>
        <w:ind w:left="1193"/>
      </w:pPr>
      <w:r>
        <w:rPr>
          <w:w w:val="105"/>
        </w:rPr>
        <w:t xml:space="preserve">The onus shall be on the Contractor to ensure that all statutory requirements applicable to the employment of </w:t>
      </w:r>
      <w:proofErr w:type="spellStart"/>
      <w:r>
        <w:rPr>
          <w:w w:val="105"/>
        </w:rPr>
        <w:t>Labour</w:t>
      </w:r>
      <w:proofErr w:type="spellEnd"/>
      <w:r>
        <w:rPr>
          <w:w w:val="105"/>
        </w:rPr>
        <w:t xml:space="preserve"> are observed.</w:t>
      </w:r>
    </w:p>
    <w:p w14:paraId="2E589B4C" w14:textId="77777777" w:rsidR="00AC6941" w:rsidRDefault="008F2E77">
      <w:pPr>
        <w:pStyle w:val="Heading7"/>
        <w:tabs>
          <w:tab w:val="left" w:pos="1193"/>
        </w:tabs>
        <w:spacing w:before="183"/>
        <w:ind w:left="113"/>
      </w:pPr>
      <w:r>
        <w:rPr>
          <w:w w:val="105"/>
        </w:rPr>
        <w:t>L1.4.2</w:t>
      </w:r>
      <w:r>
        <w:rPr>
          <w:w w:val="105"/>
        </w:rPr>
        <w:tab/>
      </w:r>
      <w:proofErr w:type="spellStart"/>
      <w:r>
        <w:rPr>
          <w:w w:val="105"/>
        </w:rPr>
        <w:t>Labour</w:t>
      </w:r>
      <w:proofErr w:type="spellEnd"/>
      <w:r>
        <w:rPr>
          <w:w w:val="105"/>
        </w:rPr>
        <w:t xml:space="preserve"> content</w:t>
      </w:r>
    </w:p>
    <w:p w14:paraId="184A7D64" w14:textId="77777777" w:rsidR="00AC6941" w:rsidRDefault="00AC6941">
      <w:pPr>
        <w:pStyle w:val="BodyText"/>
        <w:rPr>
          <w:b/>
          <w:sz w:val="21"/>
        </w:rPr>
      </w:pPr>
    </w:p>
    <w:p w14:paraId="7CB92371" w14:textId="77777777" w:rsidR="00AC6941" w:rsidRDefault="008F2E77">
      <w:pPr>
        <w:pStyle w:val="BodyText"/>
        <w:spacing w:before="1"/>
        <w:ind w:left="1190"/>
      </w:pPr>
      <w:r>
        <w:rPr>
          <w:w w:val="105"/>
        </w:rPr>
        <w:t xml:space="preserve">The </w:t>
      </w:r>
      <w:proofErr w:type="spellStart"/>
      <w:r>
        <w:rPr>
          <w:w w:val="105"/>
        </w:rPr>
        <w:t>Labour</w:t>
      </w:r>
      <w:proofErr w:type="spellEnd"/>
      <w:r>
        <w:rPr>
          <w:w w:val="105"/>
        </w:rPr>
        <w:t xml:space="preserve"> Content (LC) of the Contract shall be determined as follows:</w:t>
      </w:r>
    </w:p>
    <w:p w14:paraId="65919624" w14:textId="77777777" w:rsidR="00AC6941" w:rsidRDefault="00AC6941">
      <w:pPr>
        <w:pStyle w:val="BodyText"/>
        <w:spacing w:before="7"/>
        <w:rPr>
          <w:sz w:val="21"/>
        </w:rPr>
      </w:pPr>
    </w:p>
    <w:p w14:paraId="1D39D918" w14:textId="77777777" w:rsidR="00AC6941" w:rsidRDefault="008F2E77">
      <w:pPr>
        <w:pStyle w:val="BodyText"/>
        <w:ind w:left="1190"/>
      </w:pPr>
      <w:r>
        <w:rPr>
          <w:w w:val="105"/>
        </w:rPr>
        <w:t xml:space="preserve">LC = total value of wages, allowances and costs paid to local </w:t>
      </w:r>
      <w:proofErr w:type="spellStart"/>
      <w:r>
        <w:rPr>
          <w:w w:val="105"/>
        </w:rPr>
        <w:t>labourers</w:t>
      </w:r>
      <w:proofErr w:type="spellEnd"/>
      <w:r>
        <w:rPr>
          <w:w w:val="105"/>
        </w:rPr>
        <w:t>, including those employed by sub-contractors.</w:t>
      </w:r>
    </w:p>
    <w:p w14:paraId="4F4A246A" w14:textId="77777777" w:rsidR="00AC6941" w:rsidRDefault="00AC6941">
      <w:pPr>
        <w:pStyle w:val="BodyText"/>
        <w:spacing w:before="8"/>
        <w:rPr>
          <w:sz w:val="21"/>
        </w:rPr>
      </w:pPr>
    </w:p>
    <w:p w14:paraId="6A63E746" w14:textId="70C3BA12" w:rsidR="00AC6941" w:rsidRDefault="008F2E77">
      <w:pPr>
        <w:pStyle w:val="BodyText"/>
        <w:spacing w:line="252" w:lineRule="auto"/>
        <w:ind w:left="1190" w:right="769"/>
        <w:jc w:val="both"/>
      </w:pPr>
      <w:r>
        <w:rPr>
          <w:w w:val="105"/>
        </w:rPr>
        <w:t xml:space="preserve">The total Rand value of the </w:t>
      </w:r>
      <w:proofErr w:type="spellStart"/>
      <w:r>
        <w:rPr>
          <w:w w:val="105"/>
        </w:rPr>
        <w:t>Labour</w:t>
      </w:r>
      <w:proofErr w:type="spellEnd"/>
      <w:r>
        <w:rPr>
          <w:w w:val="105"/>
        </w:rPr>
        <w:t xml:space="preserve"> Content, expressed as a percentage of the total Award Value (Contract Price exclusive of VAT, Provisional Sums, Prime Cost Sums and allowances for contingencies and escalation), shall be defined as the </w:t>
      </w:r>
      <w:proofErr w:type="spellStart"/>
      <w:r>
        <w:rPr>
          <w:w w:val="105"/>
        </w:rPr>
        <w:t>Labour</w:t>
      </w:r>
      <w:proofErr w:type="spellEnd"/>
      <w:r w:rsidR="000406B3">
        <w:rPr>
          <w:w w:val="105"/>
        </w:rPr>
        <w:t xml:space="preserve"> Content percentage.</w:t>
      </w:r>
    </w:p>
    <w:bookmarkEnd w:id="168"/>
    <w:p w14:paraId="2F86B244" w14:textId="5A649DF0" w:rsidR="002F3306" w:rsidRDefault="002F3306" w:rsidP="002F3306">
      <w:pPr>
        <w:tabs>
          <w:tab w:val="left" w:pos="2670"/>
        </w:tabs>
        <w:rPr>
          <w:w w:val="105"/>
          <w:sz w:val="19"/>
          <w:szCs w:val="19"/>
        </w:rPr>
      </w:pPr>
    </w:p>
    <w:p w14:paraId="15AC506F" w14:textId="5D71A375" w:rsidR="002F3306" w:rsidRPr="002F3306" w:rsidRDefault="002F3306" w:rsidP="002F3306">
      <w:pPr>
        <w:tabs>
          <w:tab w:val="left" w:pos="2670"/>
        </w:tabs>
        <w:sectPr w:rsidR="002F3306" w:rsidRPr="002F3306">
          <w:pgSz w:w="11900" w:h="16840"/>
          <w:pgMar w:top="1100" w:right="220" w:bottom="920" w:left="420" w:header="454" w:footer="738" w:gutter="0"/>
          <w:cols w:space="720"/>
        </w:sectPr>
      </w:pPr>
      <w:r>
        <w:tab/>
      </w:r>
    </w:p>
    <w:p w14:paraId="0E966A4D" w14:textId="77777777" w:rsidR="00AC6941" w:rsidRDefault="00AC6941">
      <w:pPr>
        <w:pStyle w:val="BodyText"/>
        <w:spacing w:before="7"/>
        <w:rPr>
          <w:sz w:val="12"/>
        </w:rPr>
      </w:pPr>
    </w:p>
    <w:p w14:paraId="2086A546" w14:textId="77777777" w:rsidR="00AC6941" w:rsidRDefault="00AC6941">
      <w:pPr>
        <w:pStyle w:val="BodyText"/>
        <w:spacing w:before="6"/>
        <w:rPr>
          <w:sz w:val="21"/>
        </w:rPr>
      </w:pPr>
    </w:p>
    <w:p w14:paraId="687F2CC5" w14:textId="77777777" w:rsidR="00AC6941" w:rsidRDefault="008F2E77">
      <w:pPr>
        <w:pStyle w:val="Heading7"/>
        <w:tabs>
          <w:tab w:val="left" w:pos="1193"/>
        </w:tabs>
        <w:ind w:left="113"/>
      </w:pPr>
      <w:bookmarkStart w:id="169" w:name="_Hlk65843193"/>
      <w:r>
        <w:rPr>
          <w:w w:val="105"/>
        </w:rPr>
        <w:t>L1.4.3</w:t>
      </w:r>
      <w:r>
        <w:rPr>
          <w:w w:val="105"/>
        </w:rPr>
        <w:tab/>
        <w:t xml:space="preserve">Targeted </w:t>
      </w:r>
      <w:proofErr w:type="spellStart"/>
      <w:r>
        <w:rPr>
          <w:w w:val="105"/>
        </w:rPr>
        <w:t>labour</w:t>
      </w:r>
      <w:proofErr w:type="spellEnd"/>
    </w:p>
    <w:p w14:paraId="71E56033" w14:textId="77777777" w:rsidR="00AC6941" w:rsidRDefault="00AC6941">
      <w:pPr>
        <w:pStyle w:val="BodyText"/>
        <w:rPr>
          <w:b/>
          <w:sz w:val="21"/>
        </w:rPr>
      </w:pPr>
    </w:p>
    <w:p w14:paraId="07A86E2E" w14:textId="77777777" w:rsidR="00AC6941" w:rsidRDefault="008F2E77">
      <w:pPr>
        <w:pStyle w:val="BodyText"/>
        <w:spacing w:before="1" w:line="256" w:lineRule="auto"/>
        <w:ind w:left="1190" w:right="770"/>
        <w:jc w:val="both"/>
      </w:pPr>
      <w:r>
        <w:rPr>
          <w:w w:val="105"/>
        </w:rPr>
        <w:t>The</w:t>
      </w:r>
      <w:r>
        <w:rPr>
          <w:spacing w:val="-9"/>
          <w:w w:val="105"/>
        </w:rPr>
        <w:t xml:space="preserve"> </w:t>
      </w:r>
      <w:r>
        <w:rPr>
          <w:w w:val="105"/>
        </w:rPr>
        <w:t>targeted</w:t>
      </w:r>
      <w:r>
        <w:rPr>
          <w:spacing w:val="-9"/>
          <w:w w:val="105"/>
        </w:rPr>
        <w:t xml:space="preserve"> </w:t>
      </w:r>
      <w:proofErr w:type="spellStart"/>
      <w:r>
        <w:rPr>
          <w:w w:val="105"/>
        </w:rPr>
        <w:t>labour</w:t>
      </w:r>
      <w:proofErr w:type="spellEnd"/>
      <w:r>
        <w:rPr>
          <w:spacing w:val="-9"/>
          <w:w w:val="105"/>
        </w:rPr>
        <w:t xml:space="preserve"> </w:t>
      </w:r>
      <w:r>
        <w:rPr>
          <w:w w:val="105"/>
        </w:rPr>
        <w:t>shall</w:t>
      </w:r>
      <w:r>
        <w:rPr>
          <w:spacing w:val="-9"/>
          <w:w w:val="105"/>
        </w:rPr>
        <w:t xml:space="preserve"> </w:t>
      </w:r>
      <w:r>
        <w:rPr>
          <w:w w:val="105"/>
        </w:rPr>
        <w:t>be</w:t>
      </w:r>
      <w:r>
        <w:rPr>
          <w:spacing w:val="-9"/>
          <w:w w:val="105"/>
        </w:rPr>
        <w:t xml:space="preserve"> </w:t>
      </w:r>
      <w:r>
        <w:rPr>
          <w:w w:val="105"/>
        </w:rPr>
        <w:t>as</w:t>
      </w:r>
      <w:r>
        <w:rPr>
          <w:spacing w:val="-9"/>
          <w:w w:val="105"/>
        </w:rPr>
        <w:t xml:space="preserve"> </w:t>
      </w:r>
      <w:r>
        <w:rPr>
          <w:w w:val="105"/>
        </w:rPr>
        <w:t>specified</w:t>
      </w:r>
      <w:r>
        <w:rPr>
          <w:spacing w:val="-8"/>
          <w:w w:val="105"/>
        </w:rPr>
        <w:t xml:space="preserve"> </w:t>
      </w:r>
      <w:r>
        <w:rPr>
          <w:w w:val="105"/>
        </w:rPr>
        <w:t>in</w:t>
      </w:r>
      <w:r>
        <w:rPr>
          <w:spacing w:val="-9"/>
          <w:w w:val="105"/>
        </w:rPr>
        <w:t xml:space="preserve"> </w:t>
      </w:r>
      <w:r>
        <w:rPr>
          <w:w w:val="105"/>
        </w:rPr>
        <w:t>Section</w:t>
      </w:r>
      <w:r>
        <w:rPr>
          <w:spacing w:val="-9"/>
          <w:w w:val="105"/>
        </w:rPr>
        <w:t xml:space="preserve"> </w:t>
      </w:r>
      <w:r>
        <w:rPr>
          <w:w w:val="105"/>
        </w:rPr>
        <w:t>C3.3</w:t>
      </w:r>
      <w:r>
        <w:rPr>
          <w:spacing w:val="-8"/>
          <w:w w:val="105"/>
        </w:rPr>
        <w:t xml:space="preserve"> </w:t>
      </w:r>
      <w:r>
        <w:rPr>
          <w:w w:val="105"/>
        </w:rPr>
        <w:t>of</w:t>
      </w:r>
      <w:r>
        <w:rPr>
          <w:spacing w:val="-10"/>
          <w:w w:val="105"/>
        </w:rPr>
        <w:t xml:space="preserve"> </w:t>
      </w:r>
      <w:r>
        <w:rPr>
          <w:w w:val="105"/>
        </w:rPr>
        <w:t>the</w:t>
      </w:r>
      <w:r>
        <w:rPr>
          <w:spacing w:val="-9"/>
          <w:w w:val="105"/>
        </w:rPr>
        <w:t xml:space="preserve"> </w:t>
      </w:r>
      <w:r>
        <w:rPr>
          <w:w w:val="105"/>
        </w:rPr>
        <w:t>Works</w:t>
      </w:r>
      <w:r>
        <w:rPr>
          <w:spacing w:val="-8"/>
          <w:w w:val="105"/>
        </w:rPr>
        <w:t xml:space="preserve"> </w:t>
      </w:r>
      <w:r>
        <w:rPr>
          <w:w w:val="105"/>
        </w:rPr>
        <w:t>Specification.</w:t>
      </w:r>
      <w:r>
        <w:rPr>
          <w:spacing w:val="26"/>
          <w:w w:val="105"/>
        </w:rPr>
        <w:t xml:space="preserve"> </w:t>
      </w:r>
      <w:r>
        <w:rPr>
          <w:w w:val="105"/>
        </w:rPr>
        <w:t>The</w:t>
      </w:r>
      <w:r>
        <w:rPr>
          <w:spacing w:val="-9"/>
          <w:w w:val="105"/>
        </w:rPr>
        <w:t xml:space="preserve"> </w:t>
      </w:r>
      <w:r>
        <w:rPr>
          <w:w w:val="105"/>
        </w:rPr>
        <w:t>definitions,</w:t>
      </w:r>
      <w:r>
        <w:rPr>
          <w:spacing w:val="-10"/>
          <w:w w:val="105"/>
        </w:rPr>
        <w:t xml:space="preserve"> </w:t>
      </w:r>
      <w:r>
        <w:rPr>
          <w:w w:val="105"/>
        </w:rPr>
        <w:t>provisions</w:t>
      </w:r>
      <w:r>
        <w:rPr>
          <w:spacing w:val="-8"/>
          <w:w w:val="105"/>
        </w:rPr>
        <w:t xml:space="preserve"> </w:t>
      </w:r>
      <w:r>
        <w:rPr>
          <w:w w:val="105"/>
        </w:rPr>
        <w:t>and</w:t>
      </w:r>
      <w:r>
        <w:rPr>
          <w:spacing w:val="-9"/>
          <w:w w:val="105"/>
        </w:rPr>
        <w:t xml:space="preserve"> </w:t>
      </w:r>
      <w:r>
        <w:rPr>
          <w:w w:val="105"/>
        </w:rPr>
        <w:t>specifications of</w:t>
      </w:r>
      <w:r>
        <w:rPr>
          <w:spacing w:val="-9"/>
          <w:w w:val="105"/>
        </w:rPr>
        <w:t xml:space="preserve"> </w:t>
      </w:r>
      <w:r>
        <w:rPr>
          <w:w w:val="105"/>
        </w:rPr>
        <w:t>the</w:t>
      </w:r>
      <w:r>
        <w:rPr>
          <w:spacing w:val="-8"/>
          <w:w w:val="105"/>
        </w:rPr>
        <w:t xml:space="preserve"> </w:t>
      </w:r>
      <w:r>
        <w:rPr>
          <w:w w:val="105"/>
        </w:rPr>
        <w:t>South</w:t>
      </w:r>
      <w:r>
        <w:rPr>
          <w:spacing w:val="-7"/>
          <w:w w:val="105"/>
        </w:rPr>
        <w:t xml:space="preserve"> </w:t>
      </w:r>
      <w:r>
        <w:rPr>
          <w:w w:val="105"/>
        </w:rPr>
        <w:t>African</w:t>
      </w:r>
      <w:r>
        <w:rPr>
          <w:spacing w:val="-8"/>
          <w:w w:val="105"/>
        </w:rPr>
        <w:t xml:space="preserve"> </w:t>
      </w:r>
      <w:r>
        <w:rPr>
          <w:w w:val="105"/>
        </w:rPr>
        <w:t>National</w:t>
      </w:r>
      <w:r>
        <w:rPr>
          <w:spacing w:val="-8"/>
          <w:w w:val="105"/>
        </w:rPr>
        <w:t xml:space="preserve"> </w:t>
      </w:r>
      <w:r>
        <w:rPr>
          <w:w w:val="105"/>
        </w:rPr>
        <w:t>Standard</w:t>
      </w:r>
      <w:r>
        <w:rPr>
          <w:spacing w:val="-8"/>
          <w:w w:val="105"/>
        </w:rPr>
        <w:t xml:space="preserve"> </w:t>
      </w:r>
      <w:r>
        <w:rPr>
          <w:w w:val="105"/>
        </w:rPr>
        <w:t>Specification</w:t>
      </w:r>
      <w:r>
        <w:rPr>
          <w:spacing w:val="-7"/>
          <w:w w:val="105"/>
        </w:rPr>
        <w:t xml:space="preserve"> </w:t>
      </w:r>
      <w:r>
        <w:rPr>
          <w:w w:val="105"/>
        </w:rPr>
        <w:t>SANS1914-52002,</w:t>
      </w:r>
      <w:r>
        <w:rPr>
          <w:spacing w:val="-9"/>
          <w:w w:val="105"/>
        </w:rPr>
        <w:t xml:space="preserve"> </w:t>
      </w:r>
      <w:r>
        <w:rPr>
          <w:w w:val="105"/>
        </w:rPr>
        <w:t>Targeted</w:t>
      </w:r>
      <w:r>
        <w:rPr>
          <w:spacing w:val="-7"/>
          <w:w w:val="105"/>
        </w:rPr>
        <w:t xml:space="preserve"> </w:t>
      </w:r>
      <w:r>
        <w:rPr>
          <w:w w:val="105"/>
        </w:rPr>
        <w:t>Construction</w:t>
      </w:r>
      <w:r>
        <w:rPr>
          <w:spacing w:val="-8"/>
          <w:w w:val="105"/>
        </w:rPr>
        <w:t xml:space="preserve"> </w:t>
      </w:r>
      <w:r>
        <w:rPr>
          <w:w w:val="105"/>
        </w:rPr>
        <w:t>Procurement:</w:t>
      </w:r>
      <w:r>
        <w:rPr>
          <w:spacing w:val="-8"/>
          <w:w w:val="105"/>
        </w:rPr>
        <w:t xml:space="preserve"> </w:t>
      </w:r>
      <w:r>
        <w:rPr>
          <w:w w:val="105"/>
        </w:rPr>
        <w:t>Part</w:t>
      </w:r>
      <w:r>
        <w:rPr>
          <w:spacing w:val="-9"/>
          <w:w w:val="105"/>
        </w:rPr>
        <w:t xml:space="preserve"> </w:t>
      </w:r>
      <w:r>
        <w:rPr>
          <w:w w:val="105"/>
        </w:rPr>
        <w:t>5:</w:t>
      </w:r>
      <w:r>
        <w:rPr>
          <w:spacing w:val="-8"/>
          <w:w w:val="105"/>
        </w:rPr>
        <w:t xml:space="preserve"> </w:t>
      </w:r>
      <w:r>
        <w:rPr>
          <w:w w:val="105"/>
        </w:rPr>
        <w:t xml:space="preserve">Participation of Targeted </w:t>
      </w:r>
      <w:proofErr w:type="spellStart"/>
      <w:r>
        <w:rPr>
          <w:w w:val="105"/>
        </w:rPr>
        <w:t>Labour</w:t>
      </w:r>
      <w:proofErr w:type="spellEnd"/>
      <w:r>
        <w:rPr>
          <w:w w:val="105"/>
        </w:rPr>
        <w:t xml:space="preserve"> will apply to this contract. Should there however be conflict between SANS1914-5: 2002 and the Works n, the latter shall take precedence and</w:t>
      </w:r>
      <w:r>
        <w:rPr>
          <w:spacing w:val="3"/>
          <w:w w:val="105"/>
        </w:rPr>
        <w:t xml:space="preserve"> </w:t>
      </w:r>
      <w:r>
        <w:rPr>
          <w:w w:val="105"/>
        </w:rPr>
        <w:t>prevail.</w:t>
      </w:r>
    </w:p>
    <w:p w14:paraId="639792AE" w14:textId="77777777" w:rsidR="00AC6941" w:rsidRDefault="00AC6941">
      <w:pPr>
        <w:pStyle w:val="BodyText"/>
        <w:spacing w:before="11"/>
      </w:pPr>
    </w:p>
    <w:p w14:paraId="48E31159" w14:textId="77777777" w:rsidR="00AC6941" w:rsidRDefault="008F2E77">
      <w:pPr>
        <w:pStyle w:val="BodyText"/>
        <w:spacing w:line="256" w:lineRule="auto"/>
        <w:ind w:left="1190" w:right="771"/>
        <w:jc w:val="both"/>
      </w:pPr>
      <w:r>
        <w:rPr>
          <w:w w:val="105"/>
        </w:rPr>
        <w:t xml:space="preserve">The Contractor shall engage targeted </w:t>
      </w:r>
      <w:proofErr w:type="spellStart"/>
      <w:r>
        <w:rPr>
          <w:w w:val="105"/>
        </w:rPr>
        <w:t>labour</w:t>
      </w:r>
      <w:proofErr w:type="spellEnd"/>
      <w:r>
        <w:rPr>
          <w:w w:val="105"/>
        </w:rPr>
        <w:t xml:space="preserve"> directly in the execution of the Works to the extent that the monetary value (</w:t>
      </w:r>
      <w:proofErr w:type="spellStart"/>
      <w:r>
        <w:rPr>
          <w:w w:val="105"/>
        </w:rPr>
        <w:t>Labour</w:t>
      </w:r>
      <w:proofErr w:type="spellEnd"/>
      <w:r>
        <w:rPr>
          <w:w w:val="105"/>
        </w:rPr>
        <w:t xml:space="preserve"> Content)</w:t>
      </w:r>
      <w:r>
        <w:rPr>
          <w:spacing w:val="-12"/>
          <w:w w:val="105"/>
        </w:rPr>
        <w:t xml:space="preserve"> </w:t>
      </w:r>
      <w:r>
        <w:rPr>
          <w:w w:val="105"/>
        </w:rPr>
        <w:t>of</w:t>
      </w:r>
      <w:r>
        <w:rPr>
          <w:spacing w:val="-11"/>
          <w:w w:val="105"/>
        </w:rPr>
        <w:t xml:space="preserve"> </w:t>
      </w:r>
      <w:r>
        <w:rPr>
          <w:w w:val="105"/>
        </w:rPr>
        <w:t>such</w:t>
      </w:r>
      <w:r>
        <w:rPr>
          <w:spacing w:val="-12"/>
          <w:w w:val="105"/>
        </w:rPr>
        <w:t xml:space="preserve"> </w:t>
      </w:r>
      <w:r>
        <w:rPr>
          <w:w w:val="105"/>
        </w:rPr>
        <w:t>engagement,</w:t>
      </w:r>
      <w:r>
        <w:rPr>
          <w:spacing w:val="-11"/>
          <w:w w:val="105"/>
        </w:rPr>
        <w:t xml:space="preserve"> </w:t>
      </w:r>
      <w:r>
        <w:rPr>
          <w:w w:val="105"/>
        </w:rPr>
        <w:t>expressed</w:t>
      </w:r>
      <w:r>
        <w:rPr>
          <w:spacing w:val="-12"/>
          <w:w w:val="105"/>
        </w:rPr>
        <w:t xml:space="preserve"> </w:t>
      </w:r>
      <w:r>
        <w:rPr>
          <w:w w:val="105"/>
        </w:rPr>
        <w:t>as</w:t>
      </w:r>
      <w:r>
        <w:rPr>
          <w:spacing w:val="-11"/>
          <w:w w:val="105"/>
        </w:rPr>
        <w:t xml:space="preserve"> </w:t>
      </w:r>
      <w:r>
        <w:rPr>
          <w:w w:val="105"/>
        </w:rPr>
        <w:t>a</w:t>
      </w:r>
      <w:r>
        <w:rPr>
          <w:spacing w:val="-12"/>
          <w:w w:val="105"/>
        </w:rPr>
        <w:t xml:space="preserve"> </w:t>
      </w:r>
      <w:r>
        <w:rPr>
          <w:w w:val="105"/>
        </w:rPr>
        <w:t>percentage</w:t>
      </w:r>
      <w:r>
        <w:rPr>
          <w:spacing w:val="-11"/>
          <w:w w:val="105"/>
        </w:rPr>
        <w:t xml:space="preserve"> </w:t>
      </w:r>
      <w:r>
        <w:rPr>
          <w:w w:val="105"/>
        </w:rPr>
        <w:t>of</w:t>
      </w:r>
      <w:r>
        <w:rPr>
          <w:spacing w:val="-12"/>
          <w:w w:val="105"/>
        </w:rPr>
        <w:t xml:space="preserve"> </w:t>
      </w:r>
      <w:r>
        <w:rPr>
          <w:w w:val="105"/>
        </w:rPr>
        <w:t>the</w:t>
      </w:r>
      <w:r>
        <w:rPr>
          <w:spacing w:val="-11"/>
          <w:w w:val="105"/>
        </w:rPr>
        <w:t xml:space="preserve"> </w:t>
      </w:r>
      <w:r>
        <w:rPr>
          <w:w w:val="105"/>
        </w:rPr>
        <w:t>Award</w:t>
      </w:r>
      <w:r>
        <w:rPr>
          <w:spacing w:val="-12"/>
          <w:w w:val="105"/>
        </w:rPr>
        <w:t xml:space="preserve"> </w:t>
      </w:r>
      <w:r>
        <w:rPr>
          <w:w w:val="105"/>
        </w:rPr>
        <w:t>Value</w:t>
      </w:r>
      <w:r>
        <w:rPr>
          <w:spacing w:val="-11"/>
          <w:w w:val="105"/>
        </w:rPr>
        <w:t xml:space="preserve"> </w:t>
      </w:r>
      <w:r>
        <w:rPr>
          <w:w w:val="105"/>
        </w:rPr>
        <w:t>(Contract</w:t>
      </w:r>
      <w:r>
        <w:rPr>
          <w:spacing w:val="-12"/>
          <w:w w:val="105"/>
        </w:rPr>
        <w:t xml:space="preserve"> </w:t>
      </w:r>
      <w:r>
        <w:rPr>
          <w:w w:val="105"/>
        </w:rPr>
        <w:t>Price</w:t>
      </w:r>
      <w:r>
        <w:rPr>
          <w:spacing w:val="-11"/>
          <w:w w:val="105"/>
        </w:rPr>
        <w:t xml:space="preserve"> </w:t>
      </w:r>
      <w:r>
        <w:rPr>
          <w:w w:val="105"/>
        </w:rPr>
        <w:t>exclusive</w:t>
      </w:r>
      <w:r>
        <w:rPr>
          <w:spacing w:val="-12"/>
          <w:w w:val="105"/>
        </w:rPr>
        <w:t xml:space="preserve"> </w:t>
      </w:r>
      <w:r>
        <w:rPr>
          <w:w w:val="105"/>
        </w:rPr>
        <w:t>of</w:t>
      </w:r>
      <w:r>
        <w:rPr>
          <w:spacing w:val="-11"/>
          <w:w w:val="105"/>
        </w:rPr>
        <w:t xml:space="preserve"> </w:t>
      </w:r>
      <w:r>
        <w:rPr>
          <w:w w:val="105"/>
        </w:rPr>
        <w:t>VAT,</w:t>
      </w:r>
      <w:r>
        <w:rPr>
          <w:spacing w:val="-12"/>
          <w:w w:val="105"/>
        </w:rPr>
        <w:t xml:space="preserve"> </w:t>
      </w:r>
      <w:r>
        <w:rPr>
          <w:w w:val="105"/>
        </w:rPr>
        <w:t>Provisional</w:t>
      </w:r>
      <w:r>
        <w:rPr>
          <w:spacing w:val="-11"/>
          <w:w w:val="105"/>
        </w:rPr>
        <w:t xml:space="preserve"> </w:t>
      </w:r>
      <w:r>
        <w:rPr>
          <w:w w:val="105"/>
        </w:rPr>
        <w:t>Sums, Prime Cost Sums and allowances for contingencies and escalation), is not less than the Contract Participation Goal</w:t>
      </w:r>
      <w:r>
        <w:rPr>
          <w:spacing w:val="-19"/>
          <w:w w:val="105"/>
        </w:rPr>
        <w:t xml:space="preserve"> </w:t>
      </w:r>
      <w:r>
        <w:rPr>
          <w:w w:val="105"/>
        </w:rPr>
        <w:t>(CPG).</w:t>
      </w:r>
    </w:p>
    <w:p w14:paraId="4A1D7200" w14:textId="77777777" w:rsidR="00AC6941" w:rsidRDefault="00AC6941">
      <w:pPr>
        <w:pStyle w:val="BodyText"/>
        <w:spacing w:before="2"/>
        <w:rPr>
          <w:sz w:val="20"/>
        </w:rPr>
      </w:pPr>
    </w:p>
    <w:p w14:paraId="66AB4EB4" w14:textId="77777777" w:rsidR="00AC6941" w:rsidRDefault="008F2E77">
      <w:pPr>
        <w:pStyle w:val="Heading7"/>
        <w:tabs>
          <w:tab w:val="left" w:pos="1193"/>
        </w:tabs>
        <w:ind w:left="113"/>
      </w:pPr>
      <w:r>
        <w:rPr>
          <w:w w:val="105"/>
        </w:rPr>
        <w:t>L1.4.4</w:t>
      </w:r>
      <w:r>
        <w:rPr>
          <w:w w:val="105"/>
        </w:rPr>
        <w:tab/>
        <w:t>Records and</w:t>
      </w:r>
      <w:r>
        <w:rPr>
          <w:spacing w:val="1"/>
          <w:w w:val="105"/>
        </w:rPr>
        <w:t xml:space="preserve"> </w:t>
      </w:r>
      <w:r>
        <w:rPr>
          <w:w w:val="105"/>
        </w:rPr>
        <w:t>reporting</w:t>
      </w:r>
    </w:p>
    <w:p w14:paraId="54F72E06" w14:textId="77777777" w:rsidR="00AC6941" w:rsidRDefault="00AC6941">
      <w:pPr>
        <w:pStyle w:val="BodyText"/>
        <w:spacing w:before="1"/>
        <w:rPr>
          <w:b/>
          <w:sz w:val="21"/>
        </w:rPr>
      </w:pPr>
    </w:p>
    <w:p w14:paraId="29AD85D5" w14:textId="77777777" w:rsidR="00AC6941" w:rsidRDefault="008F2E77">
      <w:pPr>
        <w:pStyle w:val="BodyText"/>
        <w:spacing w:line="256" w:lineRule="auto"/>
        <w:ind w:left="1190" w:right="769"/>
        <w:jc w:val="both"/>
      </w:pPr>
      <w:r>
        <w:rPr>
          <w:w w:val="105"/>
        </w:rPr>
        <w:t xml:space="preserve">The Contractor shall maintain accurate and comprehensive records of all local </w:t>
      </w:r>
      <w:proofErr w:type="spellStart"/>
      <w:r>
        <w:rPr>
          <w:w w:val="105"/>
        </w:rPr>
        <w:t>labourers</w:t>
      </w:r>
      <w:proofErr w:type="spellEnd"/>
      <w:r>
        <w:rPr>
          <w:w w:val="105"/>
        </w:rPr>
        <w:t xml:space="preserve"> engaged on the contract. Forms 1 to 4 (of which pro-</w:t>
      </w:r>
      <w:proofErr w:type="spellStart"/>
      <w:r>
        <w:rPr>
          <w:w w:val="105"/>
        </w:rPr>
        <w:t>formas</w:t>
      </w:r>
      <w:proofErr w:type="spellEnd"/>
      <w:r>
        <w:rPr>
          <w:w w:val="105"/>
        </w:rPr>
        <w:t xml:space="preserve"> are included in Part C1: Agreements and Contract Data) shall be completed and submitted to the Engineer at the end of each month, from the Commencement date up to the completion of the Contract. Form 3 may be substituted by the use of electronic banking records provided that the system can be audited.</w:t>
      </w:r>
    </w:p>
    <w:p w14:paraId="00F3F434" w14:textId="77777777" w:rsidR="00AC6941" w:rsidRDefault="00AC6941">
      <w:pPr>
        <w:pStyle w:val="BodyText"/>
        <w:rPr>
          <w:sz w:val="20"/>
        </w:rPr>
      </w:pPr>
    </w:p>
    <w:p w14:paraId="29EC2EBB" w14:textId="77777777" w:rsidR="00AC6941" w:rsidRDefault="008F2E77">
      <w:pPr>
        <w:pStyle w:val="BodyText"/>
        <w:spacing w:line="256" w:lineRule="auto"/>
        <w:ind w:left="1190" w:right="772"/>
        <w:jc w:val="both"/>
      </w:pPr>
      <w:r>
        <w:rPr>
          <w:w w:val="105"/>
        </w:rPr>
        <w:t>The completed forms shall accompany the Contractor’s monthly claim presented to the Engineer for payment of certified completed work. The Employer reserves the right to delay payments due to the Contractor should the Contractor fail to provide any item of required documentation to the approval of the Engineer.</w:t>
      </w:r>
    </w:p>
    <w:p w14:paraId="64C98C7B" w14:textId="77777777" w:rsidR="00AC6941" w:rsidRDefault="00AC6941">
      <w:pPr>
        <w:pStyle w:val="BodyText"/>
        <w:spacing w:before="4"/>
        <w:rPr>
          <w:sz w:val="20"/>
        </w:rPr>
      </w:pPr>
    </w:p>
    <w:p w14:paraId="231F3A24" w14:textId="77777777" w:rsidR="00AC6941" w:rsidRDefault="008F2E77">
      <w:pPr>
        <w:pStyle w:val="BodyText"/>
        <w:spacing w:before="1" w:line="252" w:lineRule="auto"/>
        <w:ind w:left="1190" w:right="776"/>
        <w:jc w:val="both"/>
      </w:pPr>
      <w:r>
        <w:rPr>
          <w:w w:val="105"/>
        </w:rPr>
        <w:t xml:space="preserve">The Contractors </w:t>
      </w:r>
      <w:proofErr w:type="spellStart"/>
      <w:r>
        <w:rPr>
          <w:w w:val="105"/>
        </w:rPr>
        <w:t>Labour</w:t>
      </w:r>
      <w:proofErr w:type="spellEnd"/>
      <w:r>
        <w:rPr>
          <w:w w:val="105"/>
        </w:rPr>
        <w:t xml:space="preserve"> Content performance will be measured at the end of each month in order to monitor the extent to which he is striving to reach the Local </w:t>
      </w:r>
      <w:proofErr w:type="spellStart"/>
      <w:r>
        <w:rPr>
          <w:w w:val="105"/>
        </w:rPr>
        <w:t>Labour</w:t>
      </w:r>
      <w:proofErr w:type="spellEnd"/>
      <w:r>
        <w:rPr>
          <w:w w:val="105"/>
        </w:rPr>
        <w:t xml:space="preserve"> Goal specified in Section C3.3 of the Works Specification.</w:t>
      </w:r>
    </w:p>
    <w:p w14:paraId="00064502" w14:textId="77777777" w:rsidR="00AC6941" w:rsidRDefault="00AC6941">
      <w:pPr>
        <w:pStyle w:val="BodyText"/>
        <w:spacing w:before="7"/>
        <w:rPr>
          <w:sz w:val="20"/>
        </w:rPr>
      </w:pPr>
    </w:p>
    <w:p w14:paraId="0B920D9C" w14:textId="77777777" w:rsidR="00AC6941" w:rsidRDefault="008F2E77">
      <w:pPr>
        <w:pStyle w:val="BodyText"/>
        <w:spacing w:before="1" w:line="256" w:lineRule="auto"/>
        <w:ind w:left="1190" w:right="771"/>
        <w:jc w:val="both"/>
      </w:pPr>
      <w:r>
        <w:rPr>
          <w:w w:val="105"/>
        </w:rPr>
        <w:t>The</w:t>
      </w:r>
      <w:r>
        <w:rPr>
          <w:spacing w:val="-3"/>
          <w:w w:val="105"/>
        </w:rPr>
        <w:t xml:space="preserve"> </w:t>
      </w:r>
      <w:r>
        <w:rPr>
          <w:w w:val="105"/>
        </w:rPr>
        <w:t>contractor</w:t>
      </w:r>
      <w:r>
        <w:rPr>
          <w:spacing w:val="-3"/>
          <w:w w:val="105"/>
        </w:rPr>
        <w:t xml:space="preserve"> </w:t>
      </w:r>
      <w:r>
        <w:rPr>
          <w:w w:val="105"/>
        </w:rPr>
        <w:t>shall,</w:t>
      </w:r>
      <w:r>
        <w:rPr>
          <w:spacing w:val="-3"/>
          <w:w w:val="105"/>
        </w:rPr>
        <w:t xml:space="preserve"> </w:t>
      </w:r>
      <w:r>
        <w:rPr>
          <w:w w:val="105"/>
        </w:rPr>
        <w:t>on</w:t>
      </w:r>
      <w:r>
        <w:rPr>
          <w:spacing w:val="-3"/>
          <w:w w:val="105"/>
        </w:rPr>
        <w:t xml:space="preserve"> </w:t>
      </w:r>
      <w:r>
        <w:rPr>
          <w:w w:val="105"/>
        </w:rPr>
        <w:t>completion</w:t>
      </w:r>
      <w:r>
        <w:rPr>
          <w:spacing w:val="-2"/>
          <w:w w:val="105"/>
        </w:rPr>
        <w:t xml:space="preserve"> </w:t>
      </w:r>
      <w:r>
        <w:rPr>
          <w:w w:val="105"/>
        </w:rPr>
        <w:t>of</w:t>
      </w:r>
      <w:r>
        <w:rPr>
          <w:spacing w:val="-3"/>
          <w:w w:val="105"/>
        </w:rPr>
        <w:t xml:space="preserve"> </w:t>
      </w:r>
      <w:r>
        <w:rPr>
          <w:w w:val="105"/>
        </w:rPr>
        <w:t>the</w:t>
      </w:r>
      <w:r>
        <w:rPr>
          <w:spacing w:val="-3"/>
          <w:w w:val="105"/>
        </w:rPr>
        <w:t xml:space="preserve"> </w:t>
      </w:r>
      <w:r>
        <w:rPr>
          <w:w w:val="105"/>
        </w:rPr>
        <w:t>contract,</w:t>
      </w:r>
      <w:r>
        <w:rPr>
          <w:spacing w:val="-3"/>
          <w:w w:val="105"/>
        </w:rPr>
        <w:t xml:space="preserve"> </w:t>
      </w:r>
      <w:r>
        <w:rPr>
          <w:w w:val="105"/>
        </w:rPr>
        <w:t>and</w:t>
      </w:r>
      <w:r>
        <w:rPr>
          <w:spacing w:val="-2"/>
          <w:w w:val="105"/>
        </w:rPr>
        <w:t xml:space="preserve"> </w:t>
      </w:r>
      <w:r>
        <w:rPr>
          <w:w w:val="105"/>
        </w:rPr>
        <w:t>as</w:t>
      </w:r>
      <w:r>
        <w:rPr>
          <w:spacing w:val="-3"/>
          <w:w w:val="105"/>
        </w:rPr>
        <w:t xml:space="preserve"> </w:t>
      </w:r>
      <w:r>
        <w:rPr>
          <w:w w:val="105"/>
        </w:rPr>
        <w:t>a</w:t>
      </w:r>
      <w:r>
        <w:rPr>
          <w:spacing w:val="-2"/>
          <w:w w:val="105"/>
        </w:rPr>
        <w:t xml:space="preserve"> </w:t>
      </w:r>
      <w:r>
        <w:rPr>
          <w:w w:val="105"/>
        </w:rPr>
        <w:t>pre-requisite</w:t>
      </w:r>
      <w:r>
        <w:rPr>
          <w:spacing w:val="-2"/>
          <w:w w:val="105"/>
        </w:rPr>
        <w:t xml:space="preserve"> </w:t>
      </w:r>
      <w:r>
        <w:rPr>
          <w:w w:val="105"/>
        </w:rPr>
        <w:t>event</w:t>
      </w:r>
      <w:r>
        <w:rPr>
          <w:spacing w:val="-4"/>
          <w:w w:val="105"/>
        </w:rPr>
        <w:t xml:space="preserve"> </w:t>
      </w:r>
      <w:r>
        <w:rPr>
          <w:w w:val="105"/>
        </w:rPr>
        <w:t>to</w:t>
      </w:r>
      <w:r>
        <w:rPr>
          <w:spacing w:val="-2"/>
          <w:w w:val="105"/>
        </w:rPr>
        <w:t xml:space="preserve"> </w:t>
      </w:r>
      <w:r>
        <w:rPr>
          <w:w w:val="105"/>
        </w:rPr>
        <w:t>the</w:t>
      </w:r>
      <w:r>
        <w:rPr>
          <w:spacing w:val="-2"/>
          <w:w w:val="105"/>
        </w:rPr>
        <w:t xml:space="preserve"> </w:t>
      </w:r>
      <w:r>
        <w:rPr>
          <w:w w:val="105"/>
        </w:rPr>
        <w:t>release</w:t>
      </w:r>
      <w:r>
        <w:rPr>
          <w:spacing w:val="-3"/>
          <w:w w:val="105"/>
        </w:rPr>
        <w:t xml:space="preserve"> </w:t>
      </w:r>
      <w:r>
        <w:rPr>
          <w:w w:val="105"/>
        </w:rPr>
        <w:t>of</w:t>
      </w:r>
      <w:r>
        <w:rPr>
          <w:spacing w:val="-3"/>
          <w:w w:val="105"/>
        </w:rPr>
        <w:t xml:space="preserve"> </w:t>
      </w:r>
      <w:r>
        <w:rPr>
          <w:w w:val="105"/>
        </w:rPr>
        <w:t>any</w:t>
      </w:r>
      <w:r>
        <w:rPr>
          <w:spacing w:val="-2"/>
          <w:w w:val="105"/>
        </w:rPr>
        <w:t xml:space="preserve"> </w:t>
      </w:r>
      <w:r>
        <w:rPr>
          <w:w w:val="105"/>
        </w:rPr>
        <w:t>retention</w:t>
      </w:r>
      <w:r>
        <w:rPr>
          <w:spacing w:val="-3"/>
          <w:w w:val="105"/>
        </w:rPr>
        <w:t xml:space="preserve"> </w:t>
      </w:r>
      <w:r>
        <w:rPr>
          <w:w w:val="105"/>
        </w:rPr>
        <w:t>money</w:t>
      </w:r>
      <w:r>
        <w:rPr>
          <w:spacing w:val="-2"/>
          <w:w w:val="105"/>
        </w:rPr>
        <w:t xml:space="preserve"> </w:t>
      </w:r>
      <w:r>
        <w:rPr>
          <w:w w:val="105"/>
        </w:rPr>
        <w:t>in</w:t>
      </w:r>
      <w:r>
        <w:rPr>
          <w:spacing w:val="-3"/>
          <w:w w:val="105"/>
        </w:rPr>
        <w:t xml:space="preserve"> </w:t>
      </w:r>
      <w:r>
        <w:rPr>
          <w:w w:val="105"/>
        </w:rPr>
        <w:t>terms</w:t>
      </w:r>
      <w:r>
        <w:rPr>
          <w:spacing w:val="-2"/>
          <w:w w:val="105"/>
        </w:rPr>
        <w:t xml:space="preserve"> </w:t>
      </w:r>
      <w:r>
        <w:rPr>
          <w:w w:val="105"/>
        </w:rPr>
        <w:t>of the</w:t>
      </w:r>
      <w:r>
        <w:rPr>
          <w:spacing w:val="-4"/>
          <w:w w:val="105"/>
        </w:rPr>
        <w:t xml:space="preserve"> </w:t>
      </w:r>
      <w:r>
        <w:rPr>
          <w:w w:val="105"/>
        </w:rPr>
        <w:t>conditions</w:t>
      </w:r>
      <w:r>
        <w:rPr>
          <w:spacing w:val="-4"/>
          <w:w w:val="105"/>
        </w:rPr>
        <w:t xml:space="preserve"> </w:t>
      </w:r>
      <w:r>
        <w:rPr>
          <w:w w:val="105"/>
        </w:rPr>
        <w:t>of</w:t>
      </w:r>
      <w:r>
        <w:rPr>
          <w:spacing w:val="-5"/>
          <w:w w:val="105"/>
        </w:rPr>
        <w:t xml:space="preserve"> </w:t>
      </w:r>
      <w:r>
        <w:rPr>
          <w:w w:val="105"/>
        </w:rPr>
        <w:t>contract,</w:t>
      </w:r>
      <w:r>
        <w:rPr>
          <w:spacing w:val="-4"/>
          <w:w w:val="105"/>
        </w:rPr>
        <w:t xml:space="preserve"> </w:t>
      </w:r>
      <w:r>
        <w:rPr>
          <w:w w:val="105"/>
        </w:rPr>
        <w:t>provide</w:t>
      </w:r>
      <w:r>
        <w:rPr>
          <w:spacing w:val="-4"/>
          <w:w w:val="105"/>
        </w:rPr>
        <w:t xml:space="preserve"> </w:t>
      </w:r>
      <w:r>
        <w:rPr>
          <w:w w:val="105"/>
        </w:rPr>
        <w:t>the</w:t>
      </w:r>
      <w:r>
        <w:rPr>
          <w:spacing w:val="-4"/>
          <w:w w:val="105"/>
        </w:rPr>
        <w:t xml:space="preserve"> </w:t>
      </w:r>
      <w:r>
        <w:rPr>
          <w:w w:val="105"/>
        </w:rPr>
        <w:t>Engineer</w:t>
      </w:r>
      <w:r>
        <w:rPr>
          <w:spacing w:val="-5"/>
          <w:w w:val="105"/>
        </w:rPr>
        <w:t xml:space="preserve"> </w:t>
      </w:r>
      <w:r>
        <w:rPr>
          <w:w w:val="105"/>
        </w:rPr>
        <w:t>with</w:t>
      </w:r>
      <w:r>
        <w:rPr>
          <w:spacing w:val="-3"/>
          <w:w w:val="105"/>
        </w:rPr>
        <w:t xml:space="preserve"> </w:t>
      </w:r>
      <w:r>
        <w:rPr>
          <w:w w:val="105"/>
        </w:rPr>
        <w:t>independently</w:t>
      </w:r>
      <w:r>
        <w:rPr>
          <w:spacing w:val="-4"/>
          <w:w w:val="105"/>
        </w:rPr>
        <w:t xml:space="preserve"> </w:t>
      </w:r>
      <w:r>
        <w:rPr>
          <w:w w:val="105"/>
        </w:rPr>
        <w:t>audited</w:t>
      </w:r>
      <w:r>
        <w:rPr>
          <w:spacing w:val="-4"/>
          <w:w w:val="105"/>
        </w:rPr>
        <w:t xml:space="preserve"> </w:t>
      </w:r>
      <w:r>
        <w:rPr>
          <w:w w:val="105"/>
        </w:rPr>
        <w:t>documentary</w:t>
      </w:r>
      <w:r>
        <w:rPr>
          <w:spacing w:val="-4"/>
          <w:w w:val="105"/>
        </w:rPr>
        <w:t xml:space="preserve"> </w:t>
      </w:r>
      <w:r>
        <w:rPr>
          <w:w w:val="105"/>
        </w:rPr>
        <w:t>evidence</w:t>
      </w:r>
      <w:r>
        <w:rPr>
          <w:spacing w:val="-3"/>
          <w:w w:val="105"/>
        </w:rPr>
        <w:t xml:space="preserve"> </w:t>
      </w:r>
      <w:r>
        <w:rPr>
          <w:w w:val="105"/>
        </w:rPr>
        <w:t>of</w:t>
      </w:r>
      <w:r>
        <w:rPr>
          <w:spacing w:val="-5"/>
          <w:w w:val="105"/>
        </w:rPr>
        <w:t xml:space="preserve"> </w:t>
      </w:r>
      <w:r>
        <w:rPr>
          <w:w w:val="105"/>
        </w:rPr>
        <w:t>the</w:t>
      </w:r>
      <w:r>
        <w:rPr>
          <w:spacing w:val="-4"/>
          <w:w w:val="105"/>
        </w:rPr>
        <w:t xml:space="preserve"> </w:t>
      </w:r>
      <w:r>
        <w:rPr>
          <w:w w:val="105"/>
        </w:rPr>
        <w:t>total</w:t>
      </w:r>
      <w:r>
        <w:rPr>
          <w:spacing w:val="-5"/>
          <w:w w:val="105"/>
        </w:rPr>
        <w:t xml:space="preserve"> </w:t>
      </w:r>
      <w:r>
        <w:rPr>
          <w:w w:val="105"/>
        </w:rPr>
        <w:t>actually</w:t>
      </w:r>
      <w:r>
        <w:rPr>
          <w:spacing w:val="-3"/>
          <w:w w:val="105"/>
        </w:rPr>
        <w:t xml:space="preserve"> </w:t>
      </w:r>
      <w:r>
        <w:rPr>
          <w:w w:val="105"/>
        </w:rPr>
        <w:t>paid</w:t>
      </w:r>
      <w:r>
        <w:rPr>
          <w:spacing w:val="-4"/>
          <w:w w:val="105"/>
        </w:rPr>
        <w:t xml:space="preserve"> </w:t>
      </w:r>
      <w:r>
        <w:rPr>
          <w:w w:val="105"/>
        </w:rPr>
        <w:t>to</w:t>
      </w:r>
      <w:r>
        <w:rPr>
          <w:spacing w:val="-4"/>
          <w:w w:val="105"/>
        </w:rPr>
        <w:t xml:space="preserve"> </w:t>
      </w:r>
      <w:r>
        <w:rPr>
          <w:w w:val="105"/>
        </w:rPr>
        <w:t>the workforce and the number of workers days generated during the</w:t>
      </w:r>
      <w:r>
        <w:rPr>
          <w:spacing w:val="4"/>
          <w:w w:val="105"/>
        </w:rPr>
        <w:t xml:space="preserve"> </w:t>
      </w:r>
      <w:r>
        <w:rPr>
          <w:w w:val="105"/>
        </w:rPr>
        <w:t>contract.</w:t>
      </w:r>
    </w:p>
    <w:p w14:paraId="7D20CFC5" w14:textId="77777777" w:rsidR="00AC6941" w:rsidRDefault="00AC6941">
      <w:pPr>
        <w:pStyle w:val="BodyText"/>
        <w:spacing w:before="8"/>
      </w:pPr>
    </w:p>
    <w:p w14:paraId="6ECFA59A" w14:textId="77777777" w:rsidR="00AC6941" w:rsidRDefault="008F2E77">
      <w:pPr>
        <w:pStyle w:val="Heading7"/>
        <w:tabs>
          <w:tab w:val="left" w:pos="1193"/>
        </w:tabs>
        <w:spacing w:before="1"/>
        <w:ind w:left="113"/>
      </w:pPr>
      <w:r>
        <w:rPr>
          <w:w w:val="105"/>
        </w:rPr>
        <w:t>L1.4.5</w:t>
      </w:r>
      <w:r>
        <w:rPr>
          <w:w w:val="105"/>
        </w:rPr>
        <w:tab/>
        <w:t>SANCTIONS</w:t>
      </w:r>
    </w:p>
    <w:p w14:paraId="2F110872" w14:textId="77777777" w:rsidR="00AC6941" w:rsidRDefault="00AC6941">
      <w:pPr>
        <w:pStyle w:val="BodyText"/>
        <w:spacing w:before="5"/>
        <w:rPr>
          <w:b/>
          <w:sz w:val="21"/>
        </w:rPr>
      </w:pPr>
    </w:p>
    <w:p w14:paraId="3B7DCEDD" w14:textId="77777777" w:rsidR="00AC6941" w:rsidRDefault="008F2E77">
      <w:pPr>
        <w:pStyle w:val="BodyText"/>
        <w:spacing w:line="256" w:lineRule="auto"/>
        <w:ind w:left="1190" w:right="772"/>
        <w:jc w:val="both"/>
      </w:pPr>
      <w:r>
        <w:rPr>
          <w:w w:val="105"/>
        </w:rPr>
        <w:t xml:space="preserve">In the event that the Contractor fails to substantiate that any failure to achieve the Local </w:t>
      </w:r>
      <w:proofErr w:type="spellStart"/>
      <w:r>
        <w:rPr>
          <w:w w:val="105"/>
        </w:rPr>
        <w:t>Labour</w:t>
      </w:r>
      <w:proofErr w:type="spellEnd"/>
      <w:r>
        <w:rPr>
          <w:w w:val="105"/>
        </w:rPr>
        <w:t xml:space="preserve"> Goal was due to quantitative under</w:t>
      </w:r>
      <w:r>
        <w:rPr>
          <w:spacing w:val="-13"/>
          <w:w w:val="105"/>
        </w:rPr>
        <w:t xml:space="preserve"> </w:t>
      </w:r>
      <w:r>
        <w:rPr>
          <w:w w:val="105"/>
        </w:rPr>
        <w:t>runs,</w:t>
      </w:r>
      <w:r>
        <w:rPr>
          <w:spacing w:val="-13"/>
          <w:w w:val="105"/>
        </w:rPr>
        <w:t xml:space="preserve"> </w:t>
      </w:r>
      <w:r>
        <w:rPr>
          <w:w w:val="105"/>
        </w:rPr>
        <w:t>the</w:t>
      </w:r>
      <w:r>
        <w:rPr>
          <w:spacing w:val="-13"/>
          <w:w w:val="105"/>
        </w:rPr>
        <w:t xml:space="preserve"> </w:t>
      </w:r>
      <w:r>
        <w:rPr>
          <w:w w:val="105"/>
        </w:rPr>
        <w:t>elimination</w:t>
      </w:r>
      <w:r>
        <w:rPr>
          <w:spacing w:val="-12"/>
          <w:w w:val="105"/>
        </w:rPr>
        <w:t xml:space="preserve"> </w:t>
      </w:r>
      <w:r>
        <w:rPr>
          <w:w w:val="105"/>
        </w:rPr>
        <w:t>of</w:t>
      </w:r>
      <w:r>
        <w:rPr>
          <w:spacing w:val="-14"/>
          <w:w w:val="105"/>
        </w:rPr>
        <w:t xml:space="preserve"> </w:t>
      </w:r>
      <w:r>
        <w:rPr>
          <w:w w:val="105"/>
        </w:rPr>
        <w:t>items,</w:t>
      </w:r>
      <w:r>
        <w:rPr>
          <w:spacing w:val="-13"/>
          <w:w w:val="105"/>
        </w:rPr>
        <w:t xml:space="preserve"> </w:t>
      </w:r>
      <w:r>
        <w:rPr>
          <w:w w:val="105"/>
        </w:rPr>
        <w:t>or</w:t>
      </w:r>
      <w:r>
        <w:rPr>
          <w:spacing w:val="-12"/>
          <w:w w:val="105"/>
        </w:rPr>
        <w:t xml:space="preserve"> </w:t>
      </w:r>
      <w:r>
        <w:rPr>
          <w:w w:val="105"/>
        </w:rPr>
        <w:t>any</w:t>
      </w:r>
      <w:r>
        <w:rPr>
          <w:spacing w:val="-13"/>
          <w:w w:val="105"/>
        </w:rPr>
        <w:t xml:space="preserve"> </w:t>
      </w:r>
      <w:r>
        <w:rPr>
          <w:w w:val="105"/>
        </w:rPr>
        <w:t>other</w:t>
      </w:r>
      <w:r>
        <w:rPr>
          <w:spacing w:val="-12"/>
          <w:w w:val="105"/>
        </w:rPr>
        <w:t xml:space="preserve"> </w:t>
      </w:r>
      <w:r>
        <w:rPr>
          <w:w w:val="105"/>
        </w:rPr>
        <w:t>reason</w:t>
      </w:r>
      <w:r>
        <w:rPr>
          <w:spacing w:val="-13"/>
          <w:w w:val="105"/>
        </w:rPr>
        <w:t xml:space="preserve"> </w:t>
      </w:r>
      <w:r>
        <w:rPr>
          <w:w w:val="105"/>
        </w:rPr>
        <w:t>beyond</w:t>
      </w:r>
      <w:r>
        <w:rPr>
          <w:spacing w:val="-12"/>
          <w:w w:val="105"/>
        </w:rPr>
        <w:t xml:space="preserve"> </w:t>
      </w:r>
      <w:r>
        <w:rPr>
          <w:w w:val="105"/>
        </w:rPr>
        <w:t>the</w:t>
      </w:r>
      <w:r>
        <w:rPr>
          <w:spacing w:val="-13"/>
          <w:w w:val="105"/>
        </w:rPr>
        <w:t xml:space="preserve"> </w:t>
      </w:r>
      <w:r>
        <w:rPr>
          <w:w w:val="105"/>
        </w:rPr>
        <w:t>Contractor’s</w:t>
      </w:r>
      <w:r>
        <w:rPr>
          <w:spacing w:val="-12"/>
          <w:w w:val="105"/>
        </w:rPr>
        <w:t xml:space="preserve"> </w:t>
      </w:r>
      <w:r>
        <w:rPr>
          <w:w w:val="105"/>
        </w:rPr>
        <w:t>control</w:t>
      </w:r>
      <w:r>
        <w:rPr>
          <w:spacing w:val="-13"/>
          <w:w w:val="105"/>
        </w:rPr>
        <w:t xml:space="preserve"> </w:t>
      </w:r>
      <w:r>
        <w:rPr>
          <w:w w:val="105"/>
        </w:rPr>
        <w:t>which</w:t>
      </w:r>
      <w:r>
        <w:rPr>
          <w:spacing w:val="-13"/>
          <w:w w:val="105"/>
        </w:rPr>
        <w:t xml:space="preserve"> </w:t>
      </w:r>
      <w:r>
        <w:rPr>
          <w:w w:val="105"/>
        </w:rPr>
        <w:t>may</w:t>
      </w:r>
      <w:r>
        <w:rPr>
          <w:spacing w:val="-12"/>
          <w:w w:val="105"/>
        </w:rPr>
        <w:t xml:space="preserve"> </w:t>
      </w:r>
      <w:r>
        <w:rPr>
          <w:w w:val="105"/>
        </w:rPr>
        <w:t>be</w:t>
      </w:r>
      <w:r>
        <w:rPr>
          <w:spacing w:val="-13"/>
          <w:w w:val="105"/>
        </w:rPr>
        <w:t xml:space="preserve"> </w:t>
      </w:r>
      <w:r>
        <w:rPr>
          <w:w w:val="105"/>
        </w:rPr>
        <w:t>acceptable</w:t>
      </w:r>
      <w:r>
        <w:rPr>
          <w:spacing w:val="-12"/>
          <w:w w:val="105"/>
        </w:rPr>
        <w:t xml:space="preserve"> </w:t>
      </w:r>
      <w:r>
        <w:rPr>
          <w:w w:val="105"/>
        </w:rPr>
        <w:t>to</w:t>
      </w:r>
      <w:r>
        <w:rPr>
          <w:spacing w:val="-13"/>
          <w:w w:val="105"/>
        </w:rPr>
        <w:t xml:space="preserve"> </w:t>
      </w:r>
      <w:r>
        <w:rPr>
          <w:w w:val="105"/>
        </w:rPr>
        <w:t>the</w:t>
      </w:r>
      <w:r>
        <w:rPr>
          <w:spacing w:val="-12"/>
          <w:w w:val="105"/>
        </w:rPr>
        <w:t xml:space="preserve"> </w:t>
      </w:r>
      <w:r>
        <w:rPr>
          <w:w w:val="105"/>
        </w:rPr>
        <w:t>Employer, the Contractor shall be liable to pay to the Employer a financial penalty (P) calculated in accordance with the following</w:t>
      </w:r>
      <w:r>
        <w:rPr>
          <w:spacing w:val="-31"/>
          <w:w w:val="105"/>
        </w:rPr>
        <w:t xml:space="preserve"> </w:t>
      </w:r>
      <w:r>
        <w:rPr>
          <w:w w:val="105"/>
        </w:rPr>
        <w:t>formula:</w:t>
      </w:r>
    </w:p>
    <w:p w14:paraId="6475B8C5" w14:textId="77777777" w:rsidR="00AC6941" w:rsidRDefault="00AC6941">
      <w:pPr>
        <w:pStyle w:val="BodyText"/>
        <w:spacing w:before="11"/>
      </w:pPr>
    </w:p>
    <w:p w14:paraId="133E3828" w14:textId="77777777" w:rsidR="00AC6941" w:rsidRDefault="008F2E77">
      <w:pPr>
        <w:pStyle w:val="BodyText"/>
        <w:tabs>
          <w:tab w:val="left" w:pos="719"/>
          <w:tab w:val="left" w:pos="1079"/>
        </w:tabs>
        <w:ind w:right="7385"/>
        <w:jc w:val="right"/>
      </w:pPr>
      <w:r>
        <w:rPr>
          <w:w w:val="105"/>
          <w:position w:val="1"/>
        </w:rPr>
        <w:t>P</w:t>
      </w:r>
      <w:r>
        <w:rPr>
          <w:w w:val="105"/>
          <w:position w:val="1"/>
        </w:rPr>
        <w:tab/>
        <w:t>=</w:t>
      </w:r>
      <w:r>
        <w:rPr>
          <w:w w:val="105"/>
          <w:position w:val="1"/>
        </w:rPr>
        <w:tab/>
        <w:t>0</w:t>
      </w:r>
      <w:proofErr w:type="gramStart"/>
      <w:r>
        <w:rPr>
          <w:w w:val="105"/>
          <w:position w:val="1"/>
        </w:rPr>
        <w:t>,01</w:t>
      </w:r>
      <w:proofErr w:type="gramEnd"/>
      <w:r>
        <w:rPr>
          <w:w w:val="105"/>
          <w:position w:val="1"/>
        </w:rPr>
        <w:t xml:space="preserve"> x (L</w:t>
      </w:r>
      <w:r>
        <w:rPr>
          <w:w w:val="105"/>
          <w:sz w:val="13"/>
        </w:rPr>
        <w:t>M</w:t>
      </w:r>
      <w:r>
        <w:rPr>
          <w:w w:val="105"/>
          <w:position w:val="1"/>
        </w:rPr>
        <w:t>-L</w:t>
      </w:r>
      <w:r>
        <w:rPr>
          <w:w w:val="105"/>
          <w:sz w:val="13"/>
        </w:rPr>
        <w:t>A</w:t>
      </w:r>
      <w:r>
        <w:rPr>
          <w:w w:val="105"/>
          <w:position w:val="1"/>
        </w:rPr>
        <w:t>) x</w:t>
      </w:r>
      <w:r>
        <w:rPr>
          <w:spacing w:val="-18"/>
          <w:w w:val="105"/>
          <w:position w:val="1"/>
        </w:rPr>
        <w:t xml:space="preserve"> </w:t>
      </w:r>
      <w:r>
        <w:rPr>
          <w:w w:val="105"/>
          <w:position w:val="1"/>
        </w:rPr>
        <w:t>V</w:t>
      </w:r>
      <w:r>
        <w:rPr>
          <w:w w:val="105"/>
          <w:sz w:val="13"/>
        </w:rPr>
        <w:t>A</w:t>
      </w:r>
      <w:r>
        <w:rPr>
          <w:w w:val="105"/>
          <w:position w:val="1"/>
        </w:rPr>
        <w:t>.</w:t>
      </w:r>
    </w:p>
    <w:p w14:paraId="54FD2129" w14:textId="77777777" w:rsidR="00AC6941" w:rsidRDefault="00AC6941">
      <w:pPr>
        <w:pStyle w:val="BodyText"/>
        <w:spacing w:before="8"/>
        <w:rPr>
          <w:sz w:val="21"/>
        </w:rPr>
      </w:pPr>
    </w:p>
    <w:p w14:paraId="0DEDF871" w14:textId="77777777" w:rsidR="00AC6941" w:rsidRDefault="008F2E77">
      <w:pPr>
        <w:pStyle w:val="BodyText"/>
        <w:ind w:left="1395"/>
      </w:pPr>
      <w:r>
        <w:rPr>
          <w:w w:val="105"/>
        </w:rPr>
        <w:t>Where:</w:t>
      </w:r>
    </w:p>
    <w:p w14:paraId="7D60B2A8" w14:textId="77777777" w:rsidR="00AC6941" w:rsidRDefault="008F2E77">
      <w:pPr>
        <w:pStyle w:val="BodyText"/>
        <w:tabs>
          <w:tab w:val="left" w:pos="2115"/>
          <w:tab w:val="left" w:pos="2475"/>
        </w:tabs>
        <w:spacing w:before="15"/>
        <w:ind w:left="1395"/>
      </w:pPr>
      <w:r>
        <w:rPr>
          <w:w w:val="105"/>
        </w:rPr>
        <w:t>P</w:t>
      </w:r>
      <w:r>
        <w:rPr>
          <w:w w:val="105"/>
        </w:rPr>
        <w:tab/>
        <w:t>=</w:t>
      </w:r>
      <w:r>
        <w:rPr>
          <w:w w:val="105"/>
        </w:rPr>
        <w:tab/>
        <w:t>Rand value of penalty</w:t>
      </w:r>
      <w:r>
        <w:rPr>
          <w:spacing w:val="2"/>
          <w:w w:val="105"/>
        </w:rPr>
        <w:t xml:space="preserve"> </w:t>
      </w:r>
      <w:r>
        <w:rPr>
          <w:w w:val="105"/>
        </w:rPr>
        <w:t>payable.</w:t>
      </w:r>
    </w:p>
    <w:p w14:paraId="01B2CC4C" w14:textId="77777777" w:rsidR="00AC6941" w:rsidRDefault="008F2E77">
      <w:pPr>
        <w:pStyle w:val="BodyText"/>
        <w:tabs>
          <w:tab w:val="left" w:pos="2115"/>
          <w:tab w:val="left" w:pos="2475"/>
        </w:tabs>
        <w:spacing w:before="11" w:line="256" w:lineRule="auto"/>
        <w:ind w:left="2475" w:right="1615" w:hanging="1080"/>
      </w:pPr>
      <w:r>
        <w:rPr>
          <w:w w:val="105"/>
          <w:position w:val="1"/>
        </w:rPr>
        <w:t>V</w:t>
      </w:r>
      <w:r>
        <w:rPr>
          <w:w w:val="105"/>
          <w:sz w:val="13"/>
        </w:rPr>
        <w:t>A</w:t>
      </w:r>
      <w:r>
        <w:rPr>
          <w:w w:val="105"/>
          <w:sz w:val="13"/>
        </w:rPr>
        <w:tab/>
      </w:r>
      <w:r>
        <w:rPr>
          <w:w w:val="105"/>
          <w:position w:val="1"/>
        </w:rPr>
        <w:t>=</w:t>
      </w:r>
      <w:r>
        <w:rPr>
          <w:w w:val="105"/>
          <w:position w:val="1"/>
        </w:rPr>
        <w:tab/>
        <w:t>Award</w:t>
      </w:r>
      <w:r>
        <w:rPr>
          <w:spacing w:val="-5"/>
          <w:w w:val="105"/>
          <w:position w:val="1"/>
        </w:rPr>
        <w:t xml:space="preserve"> </w:t>
      </w:r>
      <w:r>
        <w:rPr>
          <w:w w:val="105"/>
          <w:position w:val="1"/>
        </w:rPr>
        <w:t>value</w:t>
      </w:r>
      <w:r>
        <w:rPr>
          <w:spacing w:val="-5"/>
          <w:w w:val="105"/>
          <w:position w:val="1"/>
        </w:rPr>
        <w:t xml:space="preserve"> </w:t>
      </w:r>
      <w:r>
        <w:rPr>
          <w:w w:val="105"/>
          <w:position w:val="1"/>
        </w:rPr>
        <w:t>(Contract</w:t>
      </w:r>
      <w:r>
        <w:rPr>
          <w:spacing w:val="-6"/>
          <w:w w:val="105"/>
          <w:position w:val="1"/>
        </w:rPr>
        <w:t xml:space="preserve"> </w:t>
      </w:r>
      <w:r>
        <w:rPr>
          <w:w w:val="105"/>
          <w:position w:val="1"/>
        </w:rPr>
        <w:t>Price</w:t>
      </w:r>
      <w:r>
        <w:rPr>
          <w:spacing w:val="-4"/>
          <w:w w:val="105"/>
          <w:position w:val="1"/>
        </w:rPr>
        <w:t xml:space="preserve"> </w:t>
      </w:r>
      <w:r>
        <w:rPr>
          <w:w w:val="105"/>
          <w:position w:val="1"/>
        </w:rPr>
        <w:t>exclusive</w:t>
      </w:r>
      <w:r>
        <w:rPr>
          <w:spacing w:val="-5"/>
          <w:w w:val="105"/>
          <w:position w:val="1"/>
        </w:rPr>
        <w:t xml:space="preserve"> </w:t>
      </w:r>
      <w:r>
        <w:rPr>
          <w:w w:val="105"/>
          <w:position w:val="1"/>
        </w:rPr>
        <w:t>of</w:t>
      </w:r>
      <w:r>
        <w:rPr>
          <w:spacing w:val="-6"/>
          <w:w w:val="105"/>
          <w:position w:val="1"/>
        </w:rPr>
        <w:t xml:space="preserve"> </w:t>
      </w:r>
      <w:r>
        <w:rPr>
          <w:w w:val="105"/>
          <w:position w:val="1"/>
        </w:rPr>
        <w:t>VAT,</w:t>
      </w:r>
      <w:r>
        <w:rPr>
          <w:spacing w:val="-5"/>
          <w:w w:val="105"/>
          <w:position w:val="1"/>
        </w:rPr>
        <w:t xml:space="preserve"> </w:t>
      </w:r>
      <w:r>
        <w:rPr>
          <w:w w:val="105"/>
          <w:position w:val="1"/>
        </w:rPr>
        <w:t>Provisional</w:t>
      </w:r>
      <w:r>
        <w:rPr>
          <w:spacing w:val="-6"/>
          <w:w w:val="105"/>
          <w:position w:val="1"/>
        </w:rPr>
        <w:t xml:space="preserve"> </w:t>
      </w:r>
      <w:r>
        <w:rPr>
          <w:w w:val="105"/>
          <w:position w:val="1"/>
        </w:rPr>
        <w:t>Sums,</w:t>
      </w:r>
      <w:r>
        <w:rPr>
          <w:spacing w:val="-5"/>
          <w:w w:val="105"/>
          <w:position w:val="1"/>
        </w:rPr>
        <w:t xml:space="preserve"> </w:t>
      </w:r>
      <w:r>
        <w:rPr>
          <w:w w:val="105"/>
          <w:position w:val="1"/>
        </w:rPr>
        <w:t>Prime</w:t>
      </w:r>
      <w:r>
        <w:rPr>
          <w:spacing w:val="-5"/>
          <w:w w:val="105"/>
          <w:position w:val="1"/>
        </w:rPr>
        <w:t xml:space="preserve"> </w:t>
      </w:r>
      <w:r>
        <w:rPr>
          <w:w w:val="105"/>
          <w:position w:val="1"/>
        </w:rPr>
        <w:t>Cost</w:t>
      </w:r>
      <w:r>
        <w:rPr>
          <w:spacing w:val="-6"/>
          <w:w w:val="105"/>
          <w:position w:val="1"/>
        </w:rPr>
        <w:t xml:space="preserve"> </w:t>
      </w:r>
      <w:r>
        <w:rPr>
          <w:w w:val="105"/>
          <w:position w:val="1"/>
        </w:rPr>
        <w:t>Sums</w:t>
      </w:r>
      <w:r>
        <w:rPr>
          <w:spacing w:val="-5"/>
          <w:w w:val="105"/>
          <w:position w:val="1"/>
        </w:rPr>
        <w:t xml:space="preserve"> </w:t>
      </w:r>
      <w:r>
        <w:rPr>
          <w:w w:val="105"/>
          <w:position w:val="1"/>
        </w:rPr>
        <w:t>and</w:t>
      </w:r>
      <w:r>
        <w:rPr>
          <w:spacing w:val="-4"/>
          <w:w w:val="105"/>
          <w:position w:val="1"/>
        </w:rPr>
        <w:t xml:space="preserve"> </w:t>
      </w:r>
      <w:r>
        <w:rPr>
          <w:w w:val="105"/>
          <w:position w:val="1"/>
        </w:rPr>
        <w:t xml:space="preserve">allowances </w:t>
      </w:r>
      <w:r>
        <w:rPr>
          <w:w w:val="105"/>
        </w:rPr>
        <w:t>for contingencies and</w:t>
      </w:r>
      <w:r>
        <w:rPr>
          <w:spacing w:val="2"/>
          <w:w w:val="105"/>
        </w:rPr>
        <w:t xml:space="preserve"> </w:t>
      </w:r>
      <w:r>
        <w:rPr>
          <w:w w:val="105"/>
        </w:rPr>
        <w:t>escalation)</w:t>
      </w:r>
    </w:p>
    <w:p w14:paraId="43543D6D" w14:textId="77777777" w:rsidR="00AC6941" w:rsidRDefault="008F2E77">
      <w:pPr>
        <w:pStyle w:val="BodyText"/>
        <w:tabs>
          <w:tab w:val="left" w:pos="2115"/>
          <w:tab w:val="left" w:pos="2475"/>
        </w:tabs>
        <w:ind w:left="1395"/>
      </w:pPr>
      <w:r>
        <w:rPr>
          <w:w w:val="105"/>
          <w:position w:val="1"/>
        </w:rPr>
        <w:t>L</w:t>
      </w:r>
      <w:r>
        <w:rPr>
          <w:w w:val="105"/>
          <w:sz w:val="13"/>
        </w:rPr>
        <w:t>M</w:t>
      </w:r>
      <w:r>
        <w:rPr>
          <w:w w:val="105"/>
          <w:sz w:val="13"/>
        </w:rPr>
        <w:tab/>
      </w:r>
      <w:r>
        <w:rPr>
          <w:w w:val="105"/>
          <w:position w:val="1"/>
        </w:rPr>
        <w:t>=</w:t>
      </w:r>
      <w:r>
        <w:rPr>
          <w:w w:val="105"/>
          <w:position w:val="1"/>
        </w:rPr>
        <w:tab/>
        <w:t xml:space="preserve">Local </w:t>
      </w:r>
      <w:proofErr w:type="spellStart"/>
      <w:r>
        <w:rPr>
          <w:w w:val="105"/>
          <w:position w:val="1"/>
        </w:rPr>
        <w:t>Labour</w:t>
      </w:r>
      <w:proofErr w:type="spellEnd"/>
      <w:r>
        <w:rPr>
          <w:w w:val="105"/>
          <w:position w:val="1"/>
        </w:rPr>
        <w:t xml:space="preserve"> Goal stated in the Project</w:t>
      </w:r>
      <w:r>
        <w:rPr>
          <w:spacing w:val="1"/>
          <w:w w:val="105"/>
          <w:position w:val="1"/>
        </w:rPr>
        <w:t xml:space="preserve"> </w:t>
      </w:r>
      <w:r>
        <w:rPr>
          <w:w w:val="105"/>
          <w:position w:val="1"/>
        </w:rPr>
        <w:t>Document</w:t>
      </w:r>
    </w:p>
    <w:p w14:paraId="11C552D3" w14:textId="77777777" w:rsidR="00AC6941" w:rsidRDefault="008F2E77">
      <w:pPr>
        <w:pStyle w:val="BodyText"/>
        <w:tabs>
          <w:tab w:val="left" w:pos="2115"/>
          <w:tab w:val="left" w:pos="2475"/>
        </w:tabs>
        <w:spacing w:before="15" w:line="256" w:lineRule="auto"/>
        <w:ind w:left="2475" w:right="1621" w:hanging="1080"/>
      </w:pPr>
      <w:r>
        <w:rPr>
          <w:w w:val="105"/>
          <w:position w:val="1"/>
        </w:rPr>
        <w:t>L</w:t>
      </w:r>
      <w:r>
        <w:rPr>
          <w:w w:val="105"/>
          <w:sz w:val="13"/>
        </w:rPr>
        <w:t>A</w:t>
      </w:r>
      <w:r>
        <w:rPr>
          <w:w w:val="105"/>
          <w:sz w:val="13"/>
        </w:rPr>
        <w:tab/>
      </w:r>
      <w:r>
        <w:rPr>
          <w:w w:val="105"/>
          <w:position w:val="1"/>
        </w:rPr>
        <w:t>=</w:t>
      </w:r>
      <w:r>
        <w:rPr>
          <w:w w:val="105"/>
          <w:position w:val="1"/>
        </w:rPr>
        <w:tab/>
      </w:r>
      <w:proofErr w:type="gramStart"/>
      <w:r>
        <w:rPr>
          <w:w w:val="105"/>
          <w:position w:val="1"/>
        </w:rPr>
        <w:t>The</w:t>
      </w:r>
      <w:proofErr w:type="gramEnd"/>
      <w:r>
        <w:rPr>
          <w:w w:val="105"/>
          <w:position w:val="1"/>
        </w:rPr>
        <w:t xml:space="preserve"> local </w:t>
      </w:r>
      <w:proofErr w:type="spellStart"/>
      <w:r>
        <w:rPr>
          <w:w w:val="105"/>
          <w:position w:val="1"/>
        </w:rPr>
        <w:t>labour</w:t>
      </w:r>
      <w:proofErr w:type="spellEnd"/>
      <w:r>
        <w:rPr>
          <w:w w:val="105"/>
          <w:position w:val="1"/>
        </w:rPr>
        <w:t xml:space="preserve"> component which the Employer’s Representative certifies as being achieved upon </w:t>
      </w:r>
      <w:r>
        <w:rPr>
          <w:w w:val="105"/>
        </w:rPr>
        <w:t>completion of the</w:t>
      </w:r>
      <w:r>
        <w:rPr>
          <w:spacing w:val="2"/>
          <w:w w:val="105"/>
        </w:rPr>
        <w:t xml:space="preserve"> </w:t>
      </w:r>
      <w:r>
        <w:rPr>
          <w:w w:val="105"/>
        </w:rPr>
        <w:t>contract.</w:t>
      </w:r>
    </w:p>
    <w:p w14:paraId="5C731F4F" w14:textId="77777777" w:rsidR="00AC6941" w:rsidRDefault="00AC6941">
      <w:pPr>
        <w:pStyle w:val="BodyText"/>
        <w:rPr>
          <w:sz w:val="22"/>
        </w:rPr>
      </w:pPr>
    </w:p>
    <w:p w14:paraId="4784F303" w14:textId="77777777" w:rsidR="00AC6941" w:rsidRDefault="008F2E77">
      <w:pPr>
        <w:pStyle w:val="Heading7"/>
        <w:tabs>
          <w:tab w:val="left" w:pos="1079"/>
        </w:tabs>
        <w:spacing w:before="187"/>
        <w:ind w:left="0" w:right="7376"/>
        <w:jc w:val="right"/>
      </w:pPr>
      <w:r>
        <w:rPr>
          <w:w w:val="105"/>
        </w:rPr>
        <w:t>L1.5</w:t>
      </w:r>
      <w:r>
        <w:rPr>
          <w:w w:val="105"/>
        </w:rPr>
        <w:tab/>
        <w:t>PROJECT STEERING</w:t>
      </w:r>
      <w:r>
        <w:rPr>
          <w:spacing w:val="-9"/>
          <w:w w:val="105"/>
        </w:rPr>
        <w:t xml:space="preserve"> </w:t>
      </w:r>
      <w:r>
        <w:rPr>
          <w:w w:val="105"/>
        </w:rPr>
        <w:t>COMMITTEE</w:t>
      </w:r>
    </w:p>
    <w:p w14:paraId="526BA7B6" w14:textId="77777777" w:rsidR="00AC6941" w:rsidRDefault="00AC6941">
      <w:pPr>
        <w:pStyle w:val="BodyText"/>
        <w:spacing w:before="6"/>
        <w:rPr>
          <w:b/>
          <w:sz w:val="21"/>
        </w:rPr>
      </w:pPr>
    </w:p>
    <w:p w14:paraId="070DC0FF" w14:textId="77777777" w:rsidR="00AC6941" w:rsidRDefault="008F2E77">
      <w:pPr>
        <w:pStyle w:val="BodyText"/>
        <w:spacing w:line="254" w:lineRule="auto"/>
        <w:ind w:left="1190" w:right="771"/>
        <w:jc w:val="both"/>
      </w:pPr>
      <w:r>
        <w:rPr>
          <w:w w:val="105"/>
        </w:rPr>
        <w:t>When required a Project Steering Committee (PSC) shall be established to manage the project, consisting of members elected from each of the wards along the project road. The Contractor will have one senior member of his staff as representative on the PSC without any voting powers.</w:t>
      </w:r>
    </w:p>
    <w:p w14:paraId="35B19BE1" w14:textId="77777777" w:rsidR="00AC6941" w:rsidRDefault="00AC6941">
      <w:pPr>
        <w:pStyle w:val="BodyText"/>
        <w:spacing w:before="6"/>
        <w:rPr>
          <w:sz w:val="20"/>
        </w:rPr>
      </w:pPr>
    </w:p>
    <w:p w14:paraId="79B5C4C7" w14:textId="77777777" w:rsidR="00AC6941" w:rsidRDefault="008F2E77">
      <w:pPr>
        <w:pStyle w:val="BodyText"/>
        <w:spacing w:line="256" w:lineRule="auto"/>
        <w:ind w:left="1190" w:right="771"/>
        <w:jc w:val="both"/>
      </w:pPr>
      <w:r>
        <w:rPr>
          <w:w w:val="105"/>
        </w:rPr>
        <w:t xml:space="preserve">The Contractor will report all progress, deviations from the Contract, deviations from the </w:t>
      </w:r>
      <w:proofErr w:type="spellStart"/>
      <w:r>
        <w:rPr>
          <w:w w:val="105"/>
        </w:rPr>
        <w:t>programme</w:t>
      </w:r>
      <w:proofErr w:type="spellEnd"/>
      <w:r>
        <w:rPr>
          <w:w w:val="105"/>
        </w:rPr>
        <w:t xml:space="preserve">, </w:t>
      </w:r>
      <w:proofErr w:type="spellStart"/>
      <w:r>
        <w:rPr>
          <w:w w:val="105"/>
        </w:rPr>
        <w:t>labour</w:t>
      </w:r>
      <w:proofErr w:type="spellEnd"/>
      <w:r>
        <w:rPr>
          <w:w w:val="105"/>
        </w:rPr>
        <w:t xml:space="preserve"> related matters, and financial progress to the PSC.</w:t>
      </w:r>
    </w:p>
    <w:p w14:paraId="4D4AEF6B" w14:textId="77777777" w:rsidR="00AC6941" w:rsidRDefault="00AC6941">
      <w:pPr>
        <w:pStyle w:val="BodyText"/>
        <w:spacing w:before="11"/>
      </w:pPr>
    </w:p>
    <w:p w14:paraId="4ECFAFB7" w14:textId="77777777" w:rsidR="00AC6941" w:rsidRDefault="008F2E77">
      <w:pPr>
        <w:pStyle w:val="BodyText"/>
        <w:spacing w:line="256" w:lineRule="auto"/>
        <w:ind w:left="1190" w:right="770"/>
        <w:jc w:val="both"/>
      </w:pPr>
      <w:r>
        <w:rPr>
          <w:w w:val="105"/>
        </w:rPr>
        <w:t xml:space="preserve">The PSC will act as liaison channel between the Contractor and the community. The PSC will assist the Contractor in identifying and recruiting local </w:t>
      </w:r>
      <w:proofErr w:type="spellStart"/>
      <w:r>
        <w:rPr>
          <w:w w:val="105"/>
        </w:rPr>
        <w:t>labour</w:t>
      </w:r>
      <w:proofErr w:type="spellEnd"/>
      <w:r>
        <w:rPr>
          <w:w w:val="105"/>
        </w:rPr>
        <w:t xml:space="preserve"> for the project.</w:t>
      </w:r>
    </w:p>
    <w:p w14:paraId="1094E323" w14:textId="77777777" w:rsidR="00AC6941" w:rsidRDefault="00AC6941">
      <w:pPr>
        <w:pStyle w:val="BodyText"/>
        <w:spacing w:before="4"/>
        <w:rPr>
          <w:sz w:val="20"/>
        </w:rPr>
      </w:pPr>
    </w:p>
    <w:p w14:paraId="3ADA7F85" w14:textId="77777777" w:rsidR="00AC6941" w:rsidRDefault="008F2E77">
      <w:pPr>
        <w:pStyle w:val="BodyText"/>
        <w:spacing w:line="252" w:lineRule="auto"/>
        <w:ind w:left="1190" w:right="772"/>
        <w:jc w:val="both"/>
      </w:pPr>
      <w:r>
        <w:rPr>
          <w:w w:val="105"/>
        </w:rPr>
        <w:t>The Contractor shall hold meetings with the PSC on a regular basis (at least once per month but not more than twice per month) to ensure that the PSC is informed and aware of progress and problems that may arise.</w:t>
      </w:r>
    </w:p>
    <w:bookmarkEnd w:id="169"/>
    <w:p w14:paraId="6B5AE7EE" w14:textId="77777777" w:rsidR="00AC6941" w:rsidRDefault="00AC6941">
      <w:pPr>
        <w:spacing w:line="252" w:lineRule="auto"/>
        <w:jc w:val="both"/>
        <w:sectPr w:rsidR="00AC6941">
          <w:pgSz w:w="11900" w:h="16840"/>
          <w:pgMar w:top="1100" w:right="220" w:bottom="920" w:left="420" w:header="454" w:footer="738" w:gutter="0"/>
          <w:cols w:space="720"/>
        </w:sectPr>
      </w:pPr>
    </w:p>
    <w:p w14:paraId="198094C4" w14:textId="77777777" w:rsidR="00AC6941" w:rsidRDefault="00AC6941">
      <w:pPr>
        <w:pStyle w:val="BodyText"/>
        <w:rPr>
          <w:sz w:val="20"/>
        </w:rPr>
      </w:pPr>
    </w:p>
    <w:p w14:paraId="74D7EE0E" w14:textId="77777777" w:rsidR="00AC6941" w:rsidRDefault="00AC6941">
      <w:pPr>
        <w:pStyle w:val="BodyText"/>
        <w:spacing w:before="6"/>
        <w:rPr>
          <w:sz w:val="22"/>
        </w:rPr>
      </w:pPr>
    </w:p>
    <w:p w14:paraId="1AD47A89" w14:textId="77777777" w:rsidR="00AC6941" w:rsidRDefault="008F2E77">
      <w:pPr>
        <w:pStyle w:val="BodyText"/>
        <w:spacing w:before="1" w:line="256" w:lineRule="auto"/>
        <w:ind w:left="1190" w:right="768"/>
        <w:jc w:val="both"/>
      </w:pPr>
      <w:bookmarkStart w:id="170" w:name="_Hlk65843237"/>
      <w:r>
        <w:rPr>
          <w:w w:val="105"/>
        </w:rPr>
        <w:t>Allowance is made for the payment of subsistence/travel allowances to the members of the PSC attending meetings with the Contractor, by the Contractor in the Schedule of Quantities.</w:t>
      </w:r>
    </w:p>
    <w:p w14:paraId="646D9F87" w14:textId="77777777" w:rsidR="00AC6941" w:rsidRDefault="00AC6941">
      <w:pPr>
        <w:pStyle w:val="BodyText"/>
        <w:spacing w:before="8"/>
      </w:pPr>
    </w:p>
    <w:p w14:paraId="5C8DDC00" w14:textId="77777777" w:rsidR="00AC6941" w:rsidRDefault="008F2E77">
      <w:pPr>
        <w:pStyle w:val="Heading7"/>
        <w:tabs>
          <w:tab w:val="left" w:pos="1193"/>
        </w:tabs>
        <w:ind w:left="113"/>
      </w:pPr>
      <w:r>
        <w:rPr>
          <w:w w:val="105"/>
        </w:rPr>
        <w:t>L1.6</w:t>
      </w:r>
      <w:r>
        <w:rPr>
          <w:w w:val="105"/>
        </w:rPr>
        <w:tab/>
        <w:t>COMMUNITY LIAISON</w:t>
      </w:r>
      <w:r>
        <w:rPr>
          <w:spacing w:val="2"/>
          <w:w w:val="105"/>
        </w:rPr>
        <w:t xml:space="preserve"> </w:t>
      </w:r>
      <w:r>
        <w:rPr>
          <w:w w:val="105"/>
        </w:rPr>
        <w:t>OFFICER</w:t>
      </w:r>
    </w:p>
    <w:p w14:paraId="493DE3A9" w14:textId="77777777" w:rsidR="00AC6941" w:rsidRDefault="008F2E77">
      <w:pPr>
        <w:tabs>
          <w:tab w:val="left" w:pos="1193"/>
        </w:tabs>
        <w:spacing w:before="14"/>
        <w:ind w:left="113"/>
        <w:rPr>
          <w:b/>
          <w:sz w:val="19"/>
        </w:rPr>
      </w:pPr>
      <w:r>
        <w:rPr>
          <w:b/>
          <w:w w:val="105"/>
          <w:sz w:val="19"/>
        </w:rPr>
        <w:t>L1.6.1</w:t>
      </w:r>
      <w:r>
        <w:rPr>
          <w:b/>
          <w:w w:val="105"/>
          <w:sz w:val="19"/>
        </w:rPr>
        <w:tab/>
        <w:t>Appointment</w:t>
      </w:r>
    </w:p>
    <w:p w14:paraId="6653A74E" w14:textId="77777777" w:rsidR="00AC6941" w:rsidRDefault="00AC6941">
      <w:pPr>
        <w:pStyle w:val="BodyText"/>
        <w:spacing w:before="5"/>
        <w:rPr>
          <w:b/>
          <w:sz w:val="21"/>
        </w:rPr>
      </w:pPr>
    </w:p>
    <w:p w14:paraId="32463E2B" w14:textId="77777777" w:rsidR="00AC6941" w:rsidRDefault="008F2E77">
      <w:pPr>
        <w:pStyle w:val="BodyText"/>
        <w:spacing w:line="256" w:lineRule="auto"/>
        <w:ind w:left="1190" w:right="771"/>
        <w:jc w:val="both"/>
      </w:pPr>
      <w:r>
        <w:rPr>
          <w:w w:val="105"/>
        </w:rPr>
        <w:t xml:space="preserve">The Contractor shall appoint a Community Liaison Officer (CLO) after consultation with the WARD COMMITTEE and the Ward </w:t>
      </w:r>
      <w:proofErr w:type="spellStart"/>
      <w:r>
        <w:rPr>
          <w:w w:val="105"/>
        </w:rPr>
        <w:t>Councillor</w:t>
      </w:r>
      <w:proofErr w:type="spellEnd"/>
      <w:r>
        <w:rPr>
          <w:w w:val="105"/>
        </w:rPr>
        <w:t xml:space="preserve"> Project Steering Committee (PSC), the Engineer and the Employer, as a link between the Ward Committee, Ward </w:t>
      </w:r>
      <w:proofErr w:type="spellStart"/>
      <w:r>
        <w:rPr>
          <w:w w:val="105"/>
        </w:rPr>
        <w:t>Councillor</w:t>
      </w:r>
      <w:proofErr w:type="spellEnd"/>
      <w:r>
        <w:rPr>
          <w:w w:val="105"/>
        </w:rPr>
        <w:t xml:space="preserve"> and Local Community PSC and the Contractor. The Community Liaison Officer shall be nominated by the Ward Committee and Ward </w:t>
      </w:r>
      <w:proofErr w:type="spellStart"/>
      <w:r>
        <w:rPr>
          <w:w w:val="105"/>
        </w:rPr>
        <w:t>Councillor</w:t>
      </w:r>
      <w:proofErr w:type="spellEnd"/>
      <w:r>
        <w:rPr>
          <w:w w:val="105"/>
        </w:rPr>
        <w:t xml:space="preserve"> PSC and shall be appointed as a member of the Contractor’s management personnel and the Contractor’s normal employment conditions shall be applicable to the appointment. The Contractor shall disclose his normal employment conditions to the Engineer when called upon to do so.</w:t>
      </w:r>
    </w:p>
    <w:p w14:paraId="4BCBC180" w14:textId="77777777" w:rsidR="00AC6941" w:rsidRDefault="00AC6941">
      <w:pPr>
        <w:pStyle w:val="BodyText"/>
        <w:spacing w:before="10"/>
      </w:pPr>
    </w:p>
    <w:p w14:paraId="62CB2915" w14:textId="77777777" w:rsidR="00AC6941" w:rsidRDefault="008F2E77">
      <w:pPr>
        <w:pStyle w:val="Heading7"/>
        <w:tabs>
          <w:tab w:val="left" w:pos="1193"/>
        </w:tabs>
        <w:ind w:left="113"/>
      </w:pPr>
      <w:r>
        <w:rPr>
          <w:w w:val="105"/>
        </w:rPr>
        <w:t>L1.6.2</w:t>
      </w:r>
      <w:r>
        <w:rPr>
          <w:w w:val="105"/>
        </w:rPr>
        <w:tab/>
        <w:t>Duties of the Community Liaison</w:t>
      </w:r>
      <w:r>
        <w:rPr>
          <w:spacing w:val="3"/>
          <w:w w:val="105"/>
        </w:rPr>
        <w:t xml:space="preserve"> </w:t>
      </w:r>
      <w:r>
        <w:rPr>
          <w:w w:val="105"/>
        </w:rPr>
        <w:t>Officer</w:t>
      </w:r>
    </w:p>
    <w:p w14:paraId="26F405D0" w14:textId="77777777" w:rsidR="00AC6941" w:rsidRDefault="00AC6941">
      <w:pPr>
        <w:pStyle w:val="BodyText"/>
        <w:rPr>
          <w:b/>
          <w:sz w:val="21"/>
        </w:rPr>
      </w:pPr>
    </w:p>
    <w:p w14:paraId="7A8FC7B6" w14:textId="77777777" w:rsidR="00AC6941" w:rsidRDefault="008F2E77">
      <w:pPr>
        <w:pStyle w:val="BodyText"/>
        <w:spacing w:before="1"/>
        <w:ind w:left="1193"/>
        <w:jc w:val="both"/>
      </w:pPr>
      <w:r>
        <w:rPr>
          <w:w w:val="105"/>
        </w:rPr>
        <w:t>The Community Liaison Officer shall:</w:t>
      </w:r>
    </w:p>
    <w:p w14:paraId="78ED986F" w14:textId="77777777" w:rsidR="00AC6941" w:rsidRDefault="00AC6941">
      <w:pPr>
        <w:pStyle w:val="BodyText"/>
        <w:spacing w:before="7"/>
        <w:rPr>
          <w:sz w:val="21"/>
        </w:rPr>
      </w:pPr>
    </w:p>
    <w:p w14:paraId="4DFDDC53" w14:textId="77777777" w:rsidR="00AC6941" w:rsidRDefault="008F2E77">
      <w:pPr>
        <w:pStyle w:val="ListParagraph"/>
        <w:numPr>
          <w:ilvl w:val="0"/>
          <w:numId w:val="26"/>
        </w:numPr>
        <w:tabs>
          <w:tab w:val="left" w:pos="1913"/>
          <w:tab w:val="left" w:pos="1914"/>
        </w:tabs>
        <w:spacing w:before="1" w:line="256" w:lineRule="auto"/>
        <w:ind w:right="773"/>
        <w:rPr>
          <w:sz w:val="19"/>
        </w:rPr>
      </w:pPr>
      <w:r>
        <w:rPr>
          <w:w w:val="105"/>
          <w:sz w:val="19"/>
        </w:rPr>
        <w:t>be available on Site daily between the hours agreed on by the Contractor, the Employer and the Engineer from time to time;</w:t>
      </w:r>
    </w:p>
    <w:p w14:paraId="1EFA3BB0" w14:textId="77777777" w:rsidR="00AC6941" w:rsidRDefault="008F2E77">
      <w:pPr>
        <w:pStyle w:val="ListParagraph"/>
        <w:numPr>
          <w:ilvl w:val="0"/>
          <w:numId w:val="26"/>
        </w:numPr>
        <w:tabs>
          <w:tab w:val="left" w:pos="1913"/>
          <w:tab w:val="left" w:pos="1914"/>
        </w:tabs>
        <w:spacing w:line="211" w:lineRule="exact"/>
        <w:ind w:hanging="721"/>
        <w:rPr>
          <w:sz w:val="19"/>
        </w:rPr>
      </w:pPr>
      <w:r>
        <w:rPr>
          <w:w w:val="105"/>
          <w:sz w:val="19"/>
        </w:rPr>
        <w:t>assist the Contractor in the identification of suitable trainees and shall attend one of each of the training</w:t>
      </w:r>
      <w:r>
        <w:rPr>
          <w:spacing w:val="-9"/>
          <w:w w:val="105"/>
          <w:sz w:val="19"/>
        </w:rPr>
        <w:t xml:space="preserve"> </w:t>
      </w:r>
      <w:r>
        <w:rPr>
          <w:w w:val="105"/>
          <w:sz w:val="19"/>
        </w:rPr>
        <w:t>sessions;</w:t>
      </w:r>
    </w:p>
    <w:p w14:paraId="00D0991F" w14:textId="77777777" w:rsidR="00AC6941" w:rsidRDefault="008F2E77">
      <w:pPr>
        <w:pStyle w:val="ListParagraph"/>
        <w:numPr>
          <w:ilvl w:val="0"/>
          <w:numId w:val="26"/>
        </w:numPr>
        <w:tabs>
          <w:tab w:val="left" w:pos="1913"/>
          <w:tab w:val="left" w:pos="1914"/>
        </w:tabs>
        <w:spacing w:before="15" w:line="256" w:lineRule="auto"/>
        <w:ind w:right="769"/>
        <w:rPr>
          <w:sz w:val="19"/>
        </w:rPr>
      </w:pPr>
      <w:r>
        <w:rPr>
          <w:w w:val="105"/>
          <w:sz w:val="19"/>
        </w:rPr>
        <w:t xml:space="preserve">communicate with the Contractor and the Engineer to determine the </w:t>
      </w:r>
      <w:proofErr w:type="spellStart"/>
      <w:r>
        <w:rPr>
          <w:w w:val="105"/>
          <w:sz w:val="19"/>
        </w:rPr>
        <w:t>labour</w:t>
      </w:r>
      <w:proofErr w:type="spellEnd"/>
      <w:r>
        <w:rPr>
          <w:w w:val="105"/>
          <w:sz w:val="19"/>
        </w:rPr>
        <w:t xml:space="preserve"> requirements with regard to the numbers and skills;</w:t>
      </w:r>
    </w:p>
    <w:p w14:paraId="5D8EE6FE" w14:textId="77777777" w:rsidR="00AC6941" w:rsidRDefault="008F2E77">
      <w:pPr>
        <w:pStyle w:val="ListParagraph"/>
        <w:numPr>
          <w:ilvl w:val="0"/>
          <w:numId w:val="26"/>
        </w:numPr>
        <w:tabs>
          <w:tab w:val="left" w:pos="1913"/>
          <w:tab w:val="left" w:pos="1914"/>
        </w:tabs>
        <w:spacing w:line="256" w:lineRule="auto"/>
        <w:ind w:right="771"/>
        <w:rPr>
          <w:sz w:val="19"/>
        </w:rPr>
      </w:pPr>
      <w:r>
        <w:rPr>
          <w:w w:val="105"/>
          <w:sz w:val="19"/>
        </w:rPr>
        <w:t xml:space="preserve">assist in maintaining good </w:t>
      </w:r>
      <w:proofErr w:type="spellStart"/>
      <w:r>
        <w:rPr>
          <w:w w:val="105"/>
          <w:sz w:val="19"/>
        </w:rPr>
        <w:t>labour</w:t>
      </w:r>
      <w:proofErr w:type="spellEnd"/>
      <w:r>
        <w:rPr>
          <w:w w:val="105"/>
          <w:sz w:val="19"/>
        </w:rPr>
        <w:t xml:space="preserve"> relations, and when applicable partake in </w:t>
      </w:r>
      <w:proofErr w:type="spellStart"/>
      <w:r>
        <w:rPr>
          <w:w w:val="105"/>
          <w:sz w:val="19"/>
        </w:rPr>
        <w:t>Labourers’</w:t>
      </w:r>
      <w:proofErr w:type="spellEnd"/>
      <w:r>
        <w:rPr>
          <w:w w:val="105"/>
          <w:sz w:val="19"/>
        </w:rPr>
        <w:t xml:space="preserve"> grievances and dispute procedures;</w:t>
      </w:r>
    </w:p>
    <w:p w14:paraId="4E4088F9" w14:textId="77777777" w:rsidR="00AC6941" w:rsidRDefault="008F2E77">
      <w:pPr>
        <w:pStyle w:val="ListParagraph"/>
        <w:numPr>
          <w:ilvl w:val="0"/>
          <w:numId w:val="26"/>
        </w:numPr>
        <w:tabs>
          <w:tab w:val="left" w:pos="1913"/>
          <w:tab w:val="left" w:pos="1914"/>
        </w:tabs>
        <w:spacing w:line="256" w:lineRule="auto"/>
        <w:ind w:right="770"/>
        <w:rPr>
          <w:sz w:val="19"/>
        </w:rPr>
      </w:pPr>
      <w:r>
        <w:rPr>
          <w:w w:val="105"/>
          <w:sz w:val="19"/>
        </w:rPr>
        <w:t>assist</w:t>
      </w:r>
      <w:r>
        <w:rPr>
          <w:spacing w:val="-10"/>
          <w:w w:val="105"/>
          <w:sz w:val="19"/>
        </w:rPr>
        <w:t xml:space="preserve"> </w:t>
      </w:r>
      <w:r>
        <w:rPr>
          <w:w w:val="105"/>
          <w:sz w:val="19"/>
        </w:rPr>
        <w:t>in</w:t>
      </w:r>
      <w:r>
        <w:rPr>
          <w:spacing w:val="-10"/>
          <w:w w:val="105"/>
          <w:sz w:val="19"/>
        </w:rPr>
        <w:t xml:space="preserve"> </w:t>
      </w:r>
      <w:r>
        <w:rPr>
          <w:w w:val="105"/>
          <w:sz w:val="19"/>
        </w:rPr>
        <w:t>and</w:t>
      </w:r>
      <w:r>
        <w:rPr>
          <w:spacing w:val="-9"/>
          <w:w w:val="105"/>
          <w:sz w:val="19"/>
        </w:rPr>
        <w:t xml:space="preserve"> </w:t>
      </w:r>
      <w:r>
        <w:rPr>
          <w:w w:val="105"/>
          <w:sz w:val="19"/>
        </w:rPr>
        <w:t>facilitate</w:t>
      </w:r>
      <w:r>
        <w:rPr>
          <w:spacing w:val="-10"/>
          <w:w w:val="105"/>
          <w:sz w:val="19"/>
        </w:rPr>
        <w:t xml:space="preserve"> </w:t>
      </w:r>
      <w:r>
        <w:rPr>
          <w:w w:val="105"/>
          <w:sz w:val="19"/>
        </w:rPr>
        <w:t>the</w:t>
      </w:r>
      <w:r>
        <w:rPr>
          <w:spacing w:val="-9"/>
          <w:w w:val="105"/>
          <w:sz w:val="19"/>
        </w:rPr>
        <w:t xml:space="preserve"> </w:t>
      </w:r>
      <w:r>
        <w:rPr>
          <w:w w:val="105"/>
          <w:sz w:val="19"/>
        </w:rPr>
        <w:t>recruitment</w:t>
      </w:r>
      <w:r>
        <w:rPr>
          <w:spacing w:val="-10"/>
          <w:w w:val="105"/>
          <w:sz w:val="19"/>
        </w:rPr>
        <w:t xml:space="preserve"> </w:t>
      </w:r>
      <w:r>
        <w:rPr>
          <w:w w:val="105"/>
          <w:sz w:val="19"/>
        </w:rPr>
        <w:t>of</w:t>
      </w:r>
      <w:r>
        <w:rPr>
          <w:spacing w:val="-9"/>
          <w:w w:val="105"/>
          <w:sz w:val="19"/>
        </w:rPr>
        <w:t xml:space="preserve"> </w:t>
      </w:r>
      <w:r>
        <w:rPr>
          <w:w w:val="105"/>
          <w:sz w:val="19"/>
        </w:rPr>
        <w:t>suitable</w:t>
      </w:r>
      <w:r>
        <w:rPr>
          <w:spacing w:val="-10"/>
          <w:w w:val="105"/>
          <w:sz w:val="19"/>
        </w:rPr>
        <w:t xml:space="preserve"> </w:t>
      </w:r>
      <w:r>
        <w:rPr>
          <w:w w:val="105"/>
          <w:sz w:val="19"/>
        </w:rPr>
        <w:t>temporary</w:t>
      </w:r>
      <w:r>
        <w:rPr>
          <w:spacing w:val="-9"/>
          <w:w w:val="105"/>
          <w:sz w:val="19"/>
        </w:rPr>
        <w:t xml:space="preserve"> </w:t>
      </w:r>
      <w:proofErr w:type="spellStart"/>
      <w:r>
        <w:rPr>
          <w:w w:val="105"/>
          <w:sz w:val="19"/>
        </w:rPr>
        <w:t>labour</w:t>
      </w:r>
      <w:proofErr w:type="spellEnd"/>
      <w:r>
        <w:rPr>
          <w:spacing w:val="-10"/>
          <w:w w:val="105"/>
          <w:sz w:val="19"/>
        </w:rPr>
        <w:t xml:space="preserve"> </w:t>
      </w:r>
      <w:r>
        <w:rPr>
          <w:w w:val="105"/>
          <w:sz w:val="19"/>
        </w:rPr>
        <w:t>and</w:t>
      </w:r>
      <w:r>
        <w:rPr>
          <w:spacing w:val="-10"/>
          <w:w w:val="105"/>
          <w:sz w:val="19"/>
        </w:rPr>
        <w:t xml:space="preserve"> </w:t>
      </w:r>
      <w:r>
        <w:rPr>
          <w:w w:val="105"/>
          <w:sz w:val="19"/>
        </w:rPr>
        <w:t>the</w:t>
      </w:r>
      <w:r>
        <w:rPr>
          <w:spacing w:val="-9"/>
          <w:w w:val="105"/>
          <w:sz w:val="19"/>
        </w:rPr>
        <w:t xml:space="preserve"> </w:t>
      </w:r>
      <w:r>
        <w:rPr>
          <w:w w:val="105"/>
          <w:sz w:val="19"/>
        </w:rPr>
        <w:t>establishment</w:t>
      </w:r>
      <w:r>
        <w:rPr>
          <w:spacing w:val="-10"/>
          <w:w w:val="105"/>
          <w:sz w:val="19"/>
        </w:rPr>
        <w:t xml:space="preserve"> </w:t>
      </w:r>
      <w:r>
        <w:rPr>
          <w:w w:val="105"/>
          <w:sz w:val="19"/>
        </w:rPr>
        <w:t>of</w:t>
      </w:r>
      <w:r>
        <w:rPr>
          <w:spacing w:val="-9"/>
          <w:w w:val="105"/>
          <w:sz w:val="19"/>
        </w:rPr>
        <w:t xml:space="preserve"> </w:t>
      </w:r>
      <w:r>
        <w:rPr>
          <w:w w:val="105"/>
          <w:sz w:val="19"/>
        </w:rPr>
        <w:t>the</w:t>
      </w:r>
      <w:r>
        <w:rPr>
          <w:spacing w:val="-10"/>
          <w:w w:val="105"/>
          <w:sz w:val="19"/>
        </w:rPr>
        <w:t xml:space="preserve"> </w:t>
      </w:r>
      <w:proofErr w:type="spellStart"/>
      <w:r>
        <w:rPr>
          <w:w w:val="105"/>
          <w:sz w:val="19"/>
        </w:rPr>
        <w:t>Labour</w:t>
      </w:r>
      <w:proofErr w:type="spellEnd"/>
      <w:r>
        <w:rPr>
          <w:spacing w:val="-9"/>
          <w:w w:val="105"/>
          <w:sz w:val="19"/>
        </w:rPr>
        <w:t xml:space="preserve"> </w:t>
      </w:r>
      <w:r>
        <w:rPr>
          <w:w w:val="105"/>
          <w:sz w:val="19"/>
        </w:rPr>
        <w:t>Register</w:t>
      </w:r>
      <w:r>
        <w:rPr>
          <w:spacing w:val="-10"/>
          <w:w w:val="105"/>
          <w:sz w:val="19"/>
        </w:rPr>
        <w:t xml:space="preserve"> </w:t>
      </w:r>
      <w:r>
        <w:rPr>
          <w:w w:val="105"/>
          <w:sz w:val="19"/>
        </w:rPr>
        <w:t>(</w:t>
      </w:r>
      <w:proofErr w:type="spellStart"/>
      <w:r>
        <w:rPr>
          <w:w w:val="105"/>
          <w:sz w:val="19"/>
        </w:rPr>
        <w:t>Labour</w:t>
      </w:r>
      <w:proofErr w:type="spellEnd"/>
      <w:r>
        <w:rPr>
          <w:w w:val="105"/>
          <w:sz w:val="19"/>
        </w:rPr>
        <w:t xml:space="preserve"> Desk);</w:t>
      </w:r>
    </w:p>
    <w:p w14:paraId="1CD39093" w14:textId="77777777" w:rsidR="00AC6941" w:rsidRDefault="008F2E77">
      <w:pPr>
        <w:pStyle w:val="ListParagraph"/>
        <w:numPr>
          <w:ilvl w:val="0"/>
          <w:numId w:val="26"/>
        </w:numPr>
        <w:tabs>
          <w:tab w:val="left" w:pos="1913"/>
          <w:tab w:val="left" w:pos="1914"/>
        </w:tabs>
        <w:ind w:hanging="721"/>
        <w:rPr>
          <w:sz w:val="19"/>
        </w:rPr>
      </w:pPr>
      <w:r>
        <w:rPr>
          <w:w w:val="105"/>
          <w:sz w:val="19"/>
        </w:rPr>
        <w:t xml:space="preserve">attend all meetings in which the Local Community and/or </w:t>
      </w:r>
      <w:proofErr w:type="spellStart"/>
      <w:r>
        <w:rPr>
          <w:w w:val="105"/>
          <w:sz w:val="19"/>
        </w:rPr>
        <w:t>Labourers</w:t>
      </w:r>
      <w:proofErr w:type="spellEnd"/>
      <w:r>
        <w:rPr>
          <w:w w:val="105"/>
          <w:sz w:val="19"/>
        </w:rPr>
        <w:t xml:space="preserve"> are present or are required to be</w:t>
      </w:r>
      <w:r>
        <w:rPr>
          <w:spacing w:val="-7"/>
          <w:w w:val="105"/>
          <w:sz w:val="19"/>
        </w:rPr>
        <w:t xml:space="preserve"> </w:t>
      </w:r>
      <w:r>
        <w:rPr>
          <w:w w:val="105"/>
          <w:sz w:val="19"/>
        </w:rPr>
        <w:t>represented;</w:t>
      </w:r>
    </w:p>
    <w:p w14:paraId="7B5E2241" w14:textId="77777777" w:rsidR="00AC6941" w:rsidRDefault="008F2E77">
      <w:pPr>
        <w:pStyle w:val="ListParagraph"/>
        <w:numPr>
          <w:ilvl w:val="0"/>
          <w:numId w:val="26"/>
        </w:numPr>
        <w:tabs>
          <w:tab w:val="left" w:pos="1913"/>
          <w:tab w:val="left" w:pos="1914"/>
        </w:tabs>
        <w:spacing w:before="11" w:line="256" w:lineRule="auto"/>
        <w:ind w:right="773"/>
        <w:rPr>
          <w:sz w:val="19"/>
        </w:rPr>
      </w:pPr>
      <w:r>
        <w:rPr>
          <w:w w:val="105"/>
          <w:sz w:val="19"/>
        </w:rPr>
        <w:t xml:space="preserve">assist in the identification, and screening of </w:t>
      </w:r>
      <w:proofErr w:type="spellStart"/>
      <w:r>
        <w:rPr>
          <w:w w:val="105"/>
          <w:sz w:val="19"/>
        </w:rPr>
        <w:t>Labourers</w:t>
      </w:r>
      <w:proofErr w:type="spellEnd"/>
      <w:r>
        <w:rPr>
          <w:w w:val="105"/>
          <w:sz w:val="19"/>
        </w:rPr>
        <w:t xml:space="preserve"> from the Local Community in accordance with the Contractor’s requirements;</w:t>
      </w:r>
    </w:p>
    <w:p w14:paraId="6555030F" w14:textId="77777777" w:rsidR="00AC6941" w:rsidRDefault="008F2E77">
      <w:pPr>
        <w:pStyle w:val="ListParagraph"/>
        <w:numPr>
          <w:ilvl w:val="0"/>
          <w:numId w:val="26"/>
        </w:numPr>
        <w:tabs>
          <w:tab w:val="left" w:pos="1913"/>
          <w:tab w:val="left" w:pos="1914"/>
        </w:tabs>
        <w:spacing w:line="256" w:lineRule="auto"/>
        <w:ind w:right="776"/>
        <w:rPr>
          <w:sz w:val="19"/>
        </w:rPr>
      </w:pPr>
      <w:r>
        <w:rPr>
          <w:w w:val="105"/>
          <w:sz w:val="19"/>
        </w:rPr>
        <w:t xml:space="preserve">inform temporary </w:t>
      </w:r>
      <w:proofErr w:type="spellStart"/>
      <w:r>
        <w:rPr>
          <w:w w:val="105"/>
          <w:sz w:val="19"/>
        </w:rPr>
        <w:t>Labourers</w:t>
      </w:r>
      <w:proofErr w:type="spellEnd"/>
      <w:r>
        <w:rPr>
          <w:w w:val="105"/>
          <w:sz w:val="19"/>
        </w:rPr>
        <w:t xml:space="preserve"> of their conditions of temporary employment, and inform temporary </w:t>
      </w:r>
      <w:proofErr w:type="spellStart"/>
      <w:r>
        <w:rPr>
          <w:w w:val="105"/>
          <w:sz w:val="19"/>
        </w:rPr>
        <w:t>Labourers</w:t>
      </w:r>
      <w:proofErr w:type="spellEnd"/>
      <w:r>
        <w:rPr>
          <w:w w:val="105"/>
          <w:sz w:val="19"/>
        </w:rPr>
        <w:t xml:space="preserve"> as early as possible when their period of employment will be</w:t>
      </w:r>
      <w:r>
        <w:rPr>
          <w:spacing w:val="2"/>
          <w:w w:val="105"/>
          <w:sz w:val="19"/>
        </w:rPr>
        <w:t xml:space="preserve"> </w:t>
      </w:r>
      <w:r>
        <w:rPr>
          <w:w w:val="105"/>
          <w:sz w:val="19"/>
        </w:rPr>
        <w:t>terminated;</w:t>
      </w:r>
    </w:p>
    <w:p w14:paraId="09634293" w14:textId="77777777" w:rsidR="00AC6941" w:rsidRDefault="008F2E77">
      <w:pPr>
        <w:pStyle w:val="ListParagraph"/>
        <w:numPr>
          <w:ilvl w:val="0"/>
          <w:numId w:val="26"/>
        </w:numPr>
        <w:tabs>
          <w:tab w:val="left" w:pos="1913"/>
          <w:tab w:val="left" w:pos="1914"/>
        </w:tabs>
        <w:ind w:hanging="721"/>
        <w:rPr>
          <w:sz w:val="19"/>
        </w:rPr>
      </w:pPr>
      <w:r>
        <w:rPr>
          <w:w w:val="105"/>
          <w:sz w:val="19"/>
        </w:rPr>
        <w:t>attend disciplinary proceedings to ensure that hearings are fair and</w:t>
      </w:r>
      <w:r>
        <w:rPr>
          <w:spacing w:val="3"/>
          <w:w w:val="105"/>
          <w:sz w:val="19"/>
        </w:rPr>
        <w:t xml:space="preserve"> </w:t>
      </w:r>
      <w:r>
        <w:rPr>
          <w:w w:val="105"/>
          <w:sz w:val="19"/>
        </w:rPr>
        <w:t>reasonable;</w:t>
      </w:r>
    </w:p>
    <w:p w14:paraId="3FFDB900" w14:textId="77777777" w:rsidR="00AC6941" w:rsidRDefault="008F2E77">
      <w:pPr>
        <w:pStyle w:val="ListParagraph"/>
        <w:numPr>
          <w:ilvl w:val="0"/>
          <w:numId w:val="26"/>
        </w:numPr>
        <w:tabs>
          <w:tab w:val="left" w:pos="1913"/>
          <w:tab w:val="left" w:pos="1914"/>
        </w:tabs>
        <w:spacing w:before="12"/>
        <w:ind w:hanging="721"/>
        <w:rPr>
          <w:sz w:val="19"/>
        </w:rPr>
      </w:pPr>
      <w:r>
        <w:rPr>
          <w:w w:val="105"/>
          <w:sz w:val="19"/>
        </w:rPr>
        <w:t>keep a daily written record of his interviews and community liaison</w:t>
      </w:r>
      <w:r>
        <w:rPr>
          <w:spacing w:val="5"/>
          <w:w w:val="105"/>
          <w:sz w:val="19"/>
        </w:rPr>
        <w:t xml:space="preserve"> </w:t>
      </w:r>
      <w:r>
        <w:rPr>
          <w:w w:val="105"/>
          <w:sz w:val="19"/>
        </w:rPr>
        <w:t>activities;</w:t>
      </w:r>
    </w:p>
    <w:p w14:paraId="03AF064D" w14:textId="77777777" w:rsidR="00AC6941" w:rsidRDefault="008F2E77">
      <w:pPr>
        <w:pStyle w:val="ListParagraph"/>
        <w:numPr>
          <w:ilvl w:val="0"/>
          <w:numId w:val="26"/>
        </w:numPr>
        <w:tabs>
          <w:tab w:val="left" w:pos="1913"/>
          <w:tab w:val="left" w:pos="1914"/>
        </w:tabs>
        <w:spacing w:before="15"/>
        <w:ind w:hanging="721"/>
        <w:rPr>
          <w:sz w:val="19"/>
        </w:rPr>
      </w:pPr>
      <w:r>
        <w:rPr>
          <w:w w:val="105"/>
          <w:sz w:val="19"/>
        </w:rPr>
        <w:t>carry out specific tasks ordered by the</w:t>
      </w:r>
      <w:r>
        <w:rPr>
          <w:spacing w:val="4"/>
          <w:w w:val="105"/>
          <w:sz w:val="19"/>
        </w:rPr>
        <w:t xml:space="preserve"> </w:t>
      </w:r>
      <w:r>
        <w:rPr>
          <w:w w:val="105"/>
          <w:sz w:val="19"/>
        </w:rPr>
        <w:t>Engineer;</w:t>
      </w:r>
    </w:p>
    <w:p w14:paraId="6C916E85" w14:textId="77777777" w:rsidR="00AC6941" w:rsidRDefault="008F2E77">
      <w:pPr>
        <w:pStyle w:val="ListParagraph"/>
        <w:numPr>
          <w:ilvl w:val="0"/>
          <w:numId w:val="26"/>
        </w:numPr>
        <w:tabs>
          <w:tab w:val="left" w:pos="1913"/>
          <w:tab w:val="left" w:pos="1914"/>
        </w:tabs>
        <w:spacing w:before="15"/>
        <w:ind w:hanging="721"/>
        <w:rPr>
          <w:sz w:val="19"/>
        </w:rPr>
      </w:pPr>
      <w:proofErr w:type="gramStart"/>
      <w:r>
        <w:rPr>
          <w:w w:val="105"/>
          <w:sz w:val="19"/>
        </w:rPr>
        <w:t>perform</w:t>
      </w:r>
      <w:proofErr w:type="gramEnd"/>
      <w:r>
        <w:rPr>
          <w:w w:val="105"/>
          <w:sz w:val="19"/>
        </w:rPr>
        <w:t xml:space="preserve"> such other duties as required and agreed upon between all parties</w:t>
      </w:r>
      <w:r>
        <w:rPr>
          <w:spacing w:val="4"/>
          <w:w w:val="105"/>
          <w:sz w:val="19"/>
        </w:rPr>
        <w:t xml:space="preserve"> </w:t>
      </w:r>
      <w:r>
        <w:rPr>
          <w:w w:val="105"/>
          <w:sz w:val="19"/>
        </w:rPr>
        <w:t>concerned.</w:t>
      </w:r>
    </w:p>
    <w:p w14:paraId="2249C726" w14:textId="77777777" w:rsidR="00AC6941" w:rsidRDefault="00AC6941">
      <w:pPr>
        <w:pStyle w:val="BodyText"/>
        <w:spacing w:before="1"/>
        <w:rPr>
          <w:sz w:val="21"/>
        </w:rPr>
      </w:pPr>
    </w:p>
    <w:p w14:paraId="0369C6C3" w14:textId="77777777" w:rsidR="00AC6941" w:rsidRDefault="008F2E77">
      <w:pPr>
        <w:pStyle w:val="Heading7"/>
        <w:tabs>
          <w:tab w:val="left" w:pos="1193"/>
        </w:tabs>
        <w:ind w:left="113"/>
      </w:pPr>
      <w:r>
        <w:rPr>
          <w:w w:val="105"/>
        </w:rPr>
        <w:t>L1.6.3</w:t>
      </w:r>
      <w:r>
        <w:rPr>
          <w:w w:val="105"/>
        </w:rPr>
        <w:tab/>
        <w:t>Remuneration</w:t>
      </w:r>
    </w:p>
    <w:p w14:paraId="0BFAE509" w14:textId="77777777" w:rsidR="00AC6941" w:rsidRDefault="00AC6941">
      <w:pPr>
        <w:pStyle w:val="BodyText"/>
        <w:spacing w:before="6"/>
        <w:rPr>
          <w:b/>
          <w:sz w:val="21"/>
        </w:rPr>
      </w:pPr>
    </w:p>
    <w:p w14:paraId="3331349B" w14:textId="0DC9A712" w:rsidR="00AC6941" w:rsidRDefault="008F2E77">
      <w:pPr>
        <w:pStyle w:val="BodyText"/>
        <w:spacing w:line="254" w:lineRule="auto"/>
        <w:ind w:left="1190" w:right="772"/>
        <w:jc w:val="both"/>
      </w:pPr>
      <w:r>
        <w:rPr>
          <w:w w:val="105"/>
        </w:rPr>
        <w:t>The remuneration of the Community Liaison Officer shall be determined jointly by the Contractor, Engineer and the Employer. A Provisional</w:t>
      </w:r>
      <w:r>
        <w:rPr>
          <w:spacing w:val="-10"/>
          <w:w w:val="105"/>
        </w:rPr>
        <w:t xml:space="preserve"> </w:t>
      </w:r>
      <w:r>
        <w:rPr>
          <w:w w:val="105"/>
        </w:rPr>
        <w:t>Sum</w:t>
      </w:r>
      <w:r>
        <w:rPr>
          <w:spacing w:val="-9"/>
          <w:w w:val="105"/>
        </w:rPr>
        <w:t xml:space="preserve"> </w:t>
      </w:r>
      <w:r>
        <w:rPr>
          <w:w w:val="105"/>
        </w:rPr>
        <w:t>is</w:t>
      </w:r>
      <w:r>
        <w:rPr>
          <w:spacing w:val="-8"/>
          <w:w w:val="105"/>
        </w:rPr>
        <w:t xml:space="preserve"> </w:t>
      </w:r>
      <w:r>
        <w:rPr>
          <w:w w:val="105"/>
        </w:rPr>
        <w:t>provided</w:t>
      </w:r>
      <w:r>
        <w:rPr>
          <w:spacing w:val="-9"/>
          <w:w w:val="105"/>
        </w:rPr>
        <w:t xml:space="preserve"> </w:t>
      </w:r>
      <w:r>
        <w:rPr>
          <w:w w:val="105"/>
        </w:rPr>
        <w:t>in</w:t>
      </w:r>
      <w:r>
        <w:rPr>
          <w:spacing w:val="-9"/>
          <w:w w:val="105"/>
        </w:rPr>
        <w:t xml:space="preserve"> </w:t>
      </w:r>
      <w:r>
        <w:rPr>
          <w:w w:val="105"/>
        </w:rPr>
        <w:t>the</w:t>
      </w:r>
      <w:r>
        <w:rPr>
          <w:spacing w:val="-8"/>
          <w:w w:val="105"/>
        </w:rPr>
        <w:t xml:space="preserve"> </w:t>
      </w:r>
      <w:r>
        <w:rPr>
          <w:w w:val="105"/>
        </w:rPr>
        <w:t>Schedule</w:t>
      </w:r>
      <w:r>
        <w:rPr>
          <w:spacing w:val="-9"/>
          <w:w w:val="105"/>
        </w:rPr>
        <w:t xml:space="preserve"> </w:t>
      </w:r>
      <w:r>
        <w:rPr>
          <w:w w:val="105"/>
        </w:rPr>
        <w:t>of</w:t>
      </w:r>
      <w:r>
        <w:rPr>
          <w:spacing w:val="-10"/>
          <w:w w:val="105"/>
        </w:rPr>
        <w:t xml:space="preserve"> </w:t>
      </w:r>
      <w:r>
        <w:rPr>
          <w:w w:val="105"/>
        </w:rPr>
        <w:t>Quantities</w:t>
      </w:r>
      <w:r>
        <w:rPr>
          <w:spacing w:val="-8"/>
          <w:w w:val="105"/>
        </w:rPr>
        <w:t xml:space="preserve"> </w:t>
      </w:r>
      <w:r>
        <w:rPr>
          <w:w w:val="105"/>
        </w:rPr>
        <w:t>to</w:t>
      </w:r>
      <w:r>
        <w:rPr>
          <w:spacing w:val="-9"/>
          <w:w w:val="105"/>
        </w:rPr>
        <w:t xml:space="preserve"> </w:t>
      </w:r>
      <w:r>
        <w:rPr>
          <w:w w:val="105"/>
        </w:rPr>
        <w:t>cover</w:t>
      </w:r>
      <w:r>
        <w:rPr>
          <w:spacing w:val="-10"/>
          <w:w w:val="105"/>
        </w:rPr>
        <w:t xml:space="preserve"> </w:t>
      </w:r>
      <w:r>
        <w:rPr>
          <w:w w:val="105"/>
        </w:rPr>
        <w:t>the</w:t>
      </w:r>
      <w:r>
        <w:rPr>
          <w:spacing w:val="-8"/>
          <w:w w:val="105"/>
        </w:rPr>
        <w:t xml:space="preserve"> </w:t>
      </w:r>
      <w:r>
        <w:rPr>
          <w:w w:val="105"/>
        </w:rPr>
        <w:t>remuneration</w:t>
      </w:r>
      <w:r>
        <w:rPr>
          <w:spacing w:val="-9"/>
          <w:w w:val="105"/>
        </w:rPr>
        <w:t xml:space="preserve"> </w:t>
      </w:r>
      <w:r>
        <w:rPr>
          <w:w w:val="105"/>
        </w:rPr>
        <w:t>of</w:t>
      </w:r>
      <w:r>
        <w:rPr>
          <w:spacing w:val="-9"/>
          <w:w w:val="105"/>
        </w:rPr>
        <w:t xml:space="preserve"> </w:t>
      </w:r>
      <w:r>
        <w:rPr>
          <w:w w:val="105"/>
        </w:rPr>
        <w:t>the</w:t>
      </w:r>
      <w:r>
        <w:rPr>
          <w:spacing w:val="-9"/>
          <w:w w:val="105"/>
        </w:rPr>
        <w:t xml:space="preserve"> </w:t>
      </w:r>
      <w:r>
        <w:rPr>
          <w:w w:val="105"/>
        </w:rPr>
        <w:t>Community</w:t>
      </w:r>
      <w:r>
        <w:rPr>
          <w:spacing w:val="-9"/>
          <w:w w:val="105"/>
        </w:rPr>
        <w:t xml:space="preserve"> </w:t>
      </w:r>
      <w:r>
        <w:rPr>
          <w:w w:val="105"/>
        </w:rPr>
        <w:t>Liaison</w:t>
      </w:r>
      <w:r>
        <w:rPr>
          <w:spacing w:val="-8"/>
          <w:w w:val="105"/>
        </w:rPr>
        <w:t xml:space="preserve"> </w:t>
      </w:r>
      <w:r>
        <w:rPr>
          <w:w w:val="105"/>
        </w:rPr>
        <w:t>Officer.</w:t>
      </w:r>
      <w:r>
        <w:rPr>
          <w:spacing w:val="-11"/>
          <w:w w:val="105"/>
        </w:rPr>
        <w:t xml:space="preserve"> </w:t>
      </w:r>
      <w:r>
        <w:rPr>
          <w:w w:val="105"/>
        </w:rPr>
        <w:t>The</w:t>
      </w:r>
      <w:r>
        <w:rPr>
          <w:spacing w:val="-9"/>
          <w:w w:val="105"/>
        </w:rPr>
        <w:t xml:space="preserve"> </w:t>
      </w:r>
      <w:r>
        <w:rPr>
          <w:w w:val="105"/>
        </w:rPr>
        <w:t xml:space="preserve">current LOCAL RATE for payment of a CLO at </w:t>
      </w:r>
      <w:proofErr w:type="spellStart"/>
      <w:r>
        <w:rPr>
          <w:w w:val="105"/>
        </w:rPr>
        <w:t>Okhahlamba</w:t>
      </w:r>
      <w:proofErr w:type="spellEnd"/>
      <w:r>
        <w:rPr>
          <w:w w:val="105"/>
        </w:rPr>
        <w:t xml:space="preserve"> is R</w:t>
      </w:r>
      <w:r w:rsidR="008E4040">
        <w:rPr>
          <w:w w:val="105"/>
        </w:rPr>
        <w:t>18</w:t>
      </w:r>
      <w:r>
        <w:rPr>
          <w:w w:val="105"/>
        </w:rPr>
        <w:t>0.00 /</w:t>
      </w:r>
      <w:r>
        <w:rPr>
          <w:spacing w:val="6"/>
          <w:w w:val="105"/>
        </w:rPr>
        <w:t xml:space="preserve"> </w:t>
      </w:r>
      <w:r>
        <w:rPr>
          <w:w w:val="105"/>
        </w:rPr>
        <w:t>Day.</w:t>
      </w:r>
    </w:p>
    <w:p w14:paraId="01BBE9D7" w14:textId="77777777" w:rsidR="00AC6941" w:rsidRDefault="00AC6941">
      <w:pPr>
        <w:pStyle w:val="BodyText"/>
        <w:spacing w:before="6"/>
        <w:rPr>
          <w:sz w:val="20"/>
        </w:rPr>
      </w:pPr>
    </w:p>
    <w:p w14:paraId="2106942E" w14:textId="77777777" w:rsidR="00AC6941" w:rsidRDefault="008F2E77">
      <w:pPr>
        <w:pStyle w:val="BodyText"/>
        <w:spacing w:line="256" w:lineRule="auto"/>
        <w:ind w:left="1190" w:right="770"/>
        <w:jc w:val="both"/>
      </w:pPr>
      <w:r>
        <w:rPr>
          <w:w w:val="105"/>
        </w:rPr>
        <w:t>The Community liaison Officer shall only be employed and paid for the period in which the duties of a Community Liaison Officer are required as agreed on by the Engineer and the Contractor.</w:t>
      </w:r>
    </w:p>
    <w:p w14:paraId="146F6F99" w14:textId="77777777" w:rsidR="00AC6941" w:rsidRDefault="00AC6941">
      <w:pPr>
        <w:pStyle w:val="BodyText"/>
        <w:spacing w:before="9"/>
      </w:pPr>
    </w:p>
    <w:p w14:paraId="1219049F" w14:textId="77777777" w:rsidR="00AC6941" w:rsidRDefault="008F2E77">
      <w:pPr>
        <w:pStyle w:val="Heading7"/>
        <w:tabs>
          <w:tab w:val="left" w:pos="1193"/>
        </w:tabs>
        <w:ind w:left="113"/>
      </w:pPr>
      <w:r>
        <w:rPr>
          <w:w w:val="105"/>
        </w:rPr>
        <w:t>L1.7</w:t>
      </w:r>
      <w:r>
        <w:rPr>
          <w:w w:val="105"/>
        </w:rPr>
        <w:tab/>
        <w:t>TRAINING</w:t>
      </w:r>
      <w:r>
        <w:rPr>
          <w:spacing w:val="1"/>
          <w:w w:val="105"/>
        </w:rPr>
        <w:t xml:space="preserve"> </w:t>
      </w:r>
      <w:r>
        <w:rPr>
          <w:w w:val="105"/>
        </w:rPr>
        <w:t>REQUIREMENTS</w:t>
      </w:r>
    </w:p>
    <w:p w14:paraId="64D2F88A" w14:textId="77777777" w:rsidR="00AC6941" w:rsidRDefault="00AC6941">
      <w:pPr>
        <w:pStyle w:val="BodyText"/>
        <w:spacing w:before="5"/>
        <w:rPr>
          <w:b/>
          <w:sz w:val="21"/>
        </w:rPr>
      </w:pPr>
    </w:p>
    <w:p w14:paraId="0C95A97E" w14:textId="77777777" w:rsidR="00AC6941" w:rsidRDefault="008F2E77">
      <w:pPr>
        <w:pStyle w:val="BodyText"/>
        <w:spacing w:line="256" w:lineRule="auto"/>
        <w:ind w:left="1190" w:right="770"/>
        <w:jc w:val="both"/>
      </w:pPr>
      <w:r>
        <w:rPr>
          <w:w w:val="105"/>
        </w:rPr>
        <w:t>Where</w:t>
      </w:r>
      <w:r>
        <w:rPr>
          <w:spacing w:val="-4"/>
          <w:w w:val="105"/>
        </w:rPr>
        <w:t xml:space="preserve"> </w:t>
      </w:r>
      <w:r>
        <w:rPr>
          <w:w w:val="105"/>
        </w:rPr>
        <w:t>training</w:t>
      </w:r>
      <w:r>
        <w:rPr>
          <w:spacing w:val="-4"/>
          <w:w w:val="105"/>
        </w:rPr>
        <w:t xml:space="preserve"> </w:t>
      </w:r>
      <w:r>
        <w:rPr>
          <w:w w:val="105"/>
        </w:rPr>
        <w:t>is</w:t>
      </w:r>
      <w:r>
        <w:rPr>
          <w:spacing w:val="-5"/>
          <w:w w:val="105"/>
        </w:rPr>
        <w:t xml:space="preserve"> </w:t>
      </w:r>
      <w:r>
        <w:rPr>
          <w:w w:val="105"/>
        </w:rPr>
        <w:t>specified</w:t>
      </w:r>
      <w:r>
        <w:rPr>
          <w:spacing w:val="-4"/>
          <w:w w:val="105"/>
        </w:rPr>
        <w:t xml:space="preserve"> </w:t>
      </w:r>
      <w:r>
        <w:rPr>
          <w:w w:val="105"/>
        </w:rPr>
        <w:t>in</w:t>
      </w:r>
      <w:r>
        <w:rPr>
          <w:spacing w:val="-3"/>
          <w:w w:val="105"/>
        </w:rPr>
        <w:t xml:space="preserve"> </w:t>
      </w:r>
      <w:r>
        <w:rPr>
          <w:w w:val="105"/>
        </w:rPr>
        <w:t>the</w:t>
      </w:r>
      <w:r>
        <w:rPr>
          <w:spacing w:val="-4"/>
          <w:w w:val="105"/>
        </w:rPr>
        <w:t xml:space="preserve"> </w:t>
      </w:r>
      <w:r>
        <w:rPr>
          <w:w w:val="105"/>
        </w:rPr>
        <w:t>Contract,</w:t>
      </w:r>
      <w:r>
        <w:rPr>
          <w:spacing w:val="-5"/>
          <w:w w:val="105"/>
        </w:rPr>
        <w:t xml:space="preserve"> </w:t>
      </w:r>
      <w:r>
        <w:rPr>
          <w:w w:val="105"/>
        </w:rPr>
        <w:t>the</w:t>
      </w:r>
      <w:r>
        <w:rPr>
          <w:spacing w:val="-4"/>
          <w:w w:val="105"/>
        </w:rPr>
        <w:t xml:space="preserve"> </w:t>
      </w:r>
      <w:r>
        <w:rPr>
          <w:w w:val="105"/>
        </w:rPr>
        <w:t>Contractor</w:t>
      </w:r>
      <w:r>
        <w:rPr>
          <w:spacing w:val="-5"/>
          <w:w w:val="105"/>
        </w:rPr>
        <w:t xml:space="preserve"> </w:t>
      </w:r>
      <w:r>
        <w:rPr>
          <w:w w:val="105"/>
        </w:rPr>
        <w:t>shall</w:t>
      </w:r>
      <w:r>
        <w:rPr>
          <w:spacing w:val="-4"/>
          <w:w w:val="105"/>
        </w:rPr>
        <w:t xml:space="preserve"> </w:t>
      </w:r>
      <w:r>
        <w:rPr>
          <w:w w:val="105"/>
        </w:rPr>
        <w:t>implement</w:t>
      </w:r>
      <w:r>
        <w:rPr>
          <w:spacing w:val="-5"/>
          <w:w w:val="105"/>
        </w:rPr>
        <w:t xml:space="preserve"> </w:t>
      </w:r>
      <w:r>
        <w:rPr>
          <w:w w:val="105"/>
        </w:rPr>
        <w:t>a</w:t>
      </w:r>
      <w:r>
        <w:rPr>
          <w:spacing w:val="-4"/>
          <w:w w:val="105"/>
        </w:rPr>
        <w:t xml:space="preserve"> </w:t>
      </w:r>
      <w:r>
        <w:rPr>
          <w:w w:val="105"/>
        </w:rPr>
        <w:t>formal</w:t>
      </w:r>
      <w:r>
        <w:rPr>
          <w:spacing w:val="-5"/>
          <w:w w:val="105"/>
        </w:rPr>
        <w:t xml:space="preserve"> </w:t>
      </w:r>
      <w:r>
        <w:rPr>
          <w:w w:val="105"/>
        </w:rPr>
        <w:t>training</w:t>
      </w:r>
      <w:r>
        <w:rPr>
          <w:spacing w:val="-3"/>
          <w:w w:val="105"/>
        </w:rPr>
        <w:t xml:space="preserve"> </w:t>
      </w:r>
      <w:proofErr w:type="spellStart"/>
      <w:r>
        <w:rPr>
          <w:w w:val="105"/>
        </w:rPr>
        <w:t>programme</w:t>
      </w:r>
      <w:proofErr w:type="spellEnd"/>
      <w:r>
        <w:rPr>
          <w:spacing w:val="-4"/>
          <w:w w:val="105"/>
        </w:rPr>
        <w:t xml:space="preserve"> </w:t>
      </w:r>
      <w:r>
        <w:rPr>
          <w:w w:val="105"/>
        </w:rPr>
        <w:t>in</w:t>
      </w:r>
      <w:r>
        <w:rPr>
          <w:spacing w:val="-4"/>
          <w:w w:val="105"/>
        </w:rPr>
        <w:t xml:space="preserve"> </w:t>
      </w:r>
      <w:r>
        <w:rPr>
          <w:w w:val="105"/>
        </w:rPr>
        <w:t>which</w:t>
      </w:r>
      <w:r>
        <w:rPr>
          <w:spacing w:val="-4"/>
          <w:w w:val="105"/>
        </w:rPr>
        <w:t xml:space="preserve"> </w:t>
      </w:r>
      <w:r>
        <w:rPr>
          <w:w w:val="105"/>
        </w:rPr>
        <w:t>the</w:t>
      </w:r>
      <w:r>
        <w:rPr>
          <w:spacing w:val="-4"/>
          <w:w w:val="105"/>
        </w:rPr>
        <w:t xml:space="preserve"> </w:t>
      </w:r>
      <w:r>
        <w:rPr>
          <w:w w:val="105"/>
        </w:rPr>
        <w:t>various</w:t>
      </w:r>
      <w:r>
        <w:rPr>
          <w:spacing w:val="-3"/>
          <w:w w:val="105"/>
        </w:rPr>
        <w:t xml:space="preserve"> </w:t>
      </w:r>
      <w:r>
        <w:rPr>
          <w:w w:val="105"/>
        </w:rPr>
        <w:t>skills required</w:t>
      </w:r>
      <w:r>
        <w:rPr>
          <w:spacing w:val="-12"/>
          <w:w w:val="105"/>
        </w:rPr>
        <w:t xml:space="preserve"> </w:t>
      </w:r>
      <w:r>
        <w:rPr>
          <w:w w:val="105"/>
        </w:rPr>
        <w:t>for</w:t>
      </w:r>
      <w:r>
        <w:rPr>
          <w:spacing w:val="-13"/>
          <w:w w:val="105"/>
        </w:rPr>
        <w:t xml:space="preserve"> </w:t>
      </w:r>
      <w:r>
        <w:rPr>
          <w:w w:val="105"/>
        </w:rPr>
        <w:t>the</w:t>
      </w:r>
      <w:r>
        <w:rPr>
          <w:spacing w:val="-12"/>
          <w:w w:val="105"/>
        </w:rPr>
        <w:t xml:space="preserve"> </w:t>
      </w:r>
      <w:r>
        <w:rPr>
          <w:w w:val="105"/>
        </w:rPr>
        <w:t>execution</w:t>
      </w:r>
      <w:r>
        <w:rPr>
          <w:spacing w:val="-11"/>
          <w:w w:val="105"/>
        </w:rPr>
        <w:t xml:space="preserve"> </w:t>
      </w:r>
      <w:r>
        <w:rPr>
          <w:w w:val="105"/>
        </w:rPr>
        <w:t>and</w:t>
      </w:r>
      <w:r>
        <w:rPr>
          <w:spacing w:val="-12"/>
          <w:w w:val="105"/>
        </w:rPr>
        <w:t xml:space="preserve"> </w:t>
      </w:r>
      <w:r>
        <w:rPr>
          <w:w w:val="105"/>
        </w:rPr>
        <w:t>completion</w:t>
      </w:r>
      <w:r>
        <w:rPr>
          <w:spacing w:val="-12"/>
          <w:w w:val="105"/>
        </w:rPr>
        <w:t xml:space="preserve"> </w:t>
      </w:r>
      <w:r>
        <w:rPr>
          <w:w w:val="105"/>
        </w:rPr>
        <w:t>of</w:t>
      </w:r>
      <w:r>
        <w:rPr>
          <w:spacing w:val="-13"/>
          <w:w w:val="105"/>
        </w:rPr>
        <w:t xml:space="preserve"> </w:t>
      </w:r>
      <w:r>
        <w:rPr>
          <w:w w:val="105"/>
        </w:rPr>
        <w:t>the</w:t>
      </w:r>
      <w:r>
        <w:rPr>
          <w:spacing w:val="-11"/>
          <w:w w:val="105"/>
        </w:rPr>
        <w:t xml:space="preserve"> </w:t>
      </w:r>
      <w:r>
        <w:rPr>
          <w:w w:val="105"/>
        </w:rPr>
        <w:t>works</w:t>
      </w:r>
      <w:r>
        <w:rPr>
          <w:spacing w:val="-12"/>
          <w:w w:val="105"/>
        </w:rPr>
        <w:t xml:space="preserve"> </w:t>
      </w:r>
      <w:r>
        <w:rPr>
          <w:w w:val="105"/>
        </w:rPr>
        <w:t>are</w:t>
      </w:r>
      <w:r>
        <w:rPr>
          <w:spacing w:val="-12"/>
          <w:w w:val="105"/>
        </w:rPr>
        <w:t xml:space="preserve"> </w:t>
      </w:r>
      <w:r>
        <w:rPr>
          <w:w w:val="105"/>
        </w:rPr>
        <w:t>imparted</w:t>
      </w:r>
      <w:r>
        <w:rPr>
          <w:spacing w:val="-12"/>
          <w:w w:val="105"/>
        </w:rPr>
        <w:t xml:space="preserve"> </w:t>
      </w:r>
      <w:r>
        <w:rPr>
          <w:w w:val="105"/>
        </w:rPr>
        <w:t>to</w:t>
      </w:r>
      <w:r>
        <w:rPr>
          <w:spacing w:val="-12"/>
          <w:w w:val="105"/>
        </w:rPr>
        <w:t xml:space="preserve"> </w:t>
      </w:r>
      <w:r>
        <w:rPr>
          <w:w w:val="105"/>
        </w:rPr>
        <w:t>the</w:t>
      </w:r>
      <w:r>
        <w:rPr>
          <w:spacing w:val="-11"/>
          <w:w w:val="105"/>
        </w:rPr>
        <w:t xml:space="preserve"> </w:t>
      </w:r>
      <w:r>
        <w:rPr>
          <w:w w:val="105"/>
        </w:rPr>
        <w:t>workers,</w:t>
      </w:r>
      <w:r>
        <w:rPr>
          <w:spacing w:val="-13"/>
          <w:w w:val="105"/>
        </w:rPr>
        <w:t xml:space="preserve"> </w:t>
      </w:r>
      <w:r>
        <w:rPr>
          <w:w w:val="105"/>
        </w:rPr>
        <w:t>and</w:t>
      </w:r>
      <w:r>
        <w:rPr>
          <w:spacing w:val="-12"/>
          <w:w w:val="105"/>
        </w:rPr>
        <w:t xml:space="preserve"> </w:t>
      </w:r>
      <w:r>
        <w:rPr>
          <w:w w:val="105"/>
        </w:rPr>
        <w:t>where</w:t>
      </w:r>
      <w:r>
        <w:rPr>
          <w:spacing w:val="-12"/>
          <w:w w:val="105"/>
        </w:rPr>
        <w:t xml:space="preserve"> </w:t>
      </w:r>
      <w:r>
        <w:rPr>
          <w:w w:val="105"/>
        </w:rPr>
        <w:t>applicable,</w:t>
      </w:r>
      <w:r>
        <w:rPr>
          <w:spacing w:val="-12"/>
          <w:w w:val="105"/>
        </w:rPr>
        <w:t xml:space="preserve"> </w:t>
      </w:r>
      <w:r>
        <w:rPr>
          <w:w w:val="105"/>
        </w:rPr>
        <w:t>subcontractors</w:t>
      </w:r>
      <w:r>
        <w:rPr>
          <w:spacing w:val="-12"/>
          <w:w w:val="105"/>
        </w:rPr>
        <w:t xml:space="preserve"> </w:t>
      </w:r>
      <w:r>
        <w:rPr>
          <w:w w:val="105"/>
        </w:rPr>
        <w:t>engaged therein,</w:t>
      </w:r>
      <w:r>
        <w:rPr>
          <w:spacing w:val="-5"/>
          <w:w w:val="105"/>
        </w:rPr>
        <w:t xml:space="preserve"> </w:t>
      </w:r>
      <w:r>
        <w:rPr>
          <w:w w:val="105"/>
        </w:rPr>
        <w:t>in</w:t>
      </w:r>
      <w:r>
        <w:rPr>
          <w:spacing w:val="-5"/>
          <w:w w:val="105"/>
        </w:rPr>
        <w:t xml:space="preserve"> </w:t>
      </w:r>
      <w:r>
        <w:rPr>
          <w:w w:val="105"/>
        </w:rPr>
        <w:t>a</w:t>
      </w:r>
      <w:r>
        <w:rPr>
          <w:spacing w:val="-5"/>
          <w:w w:val="105"/>
        </w:rPr>
        <w:t xml:space="preserve"> </w:t>
      </w:r>
      <w:r>
        <w:rPr>
          <w:w w:val="105"/>
        </w:rPr>
        <w:t>programmed</w:t>
      </w:r>
      <w:r>
        <w:rPr>
          <w:spacing w:val="-5"/>
          <w:w w:val="105"/>
        </w:rPr>
        <w:t xml:space="preserve"> </w:t>
      </w:r>
      <w:r>
        <w:rPr>
          <w:w w:val="105"/>
        </w:rPr>
        <w:t>and</w:t>
      </w:r>
      <w:r>
        <w:rPr>
          <w:spacing w:val="-5"/>
          <w:w w:val="105"/>
        </w:rPr>
        <w:t xml:space="preserve"> </w:t>
      </w:r>
      <w:r>
        <w:rPr>
          <w:w w:val="105"/>
        </w:rPr>
        <w:t>progressive</w:t>
      </w:r>
      <w:r>
        <w:rPr>
          <w:spacing w:val="-4"/>
          <w:w w:val="105"/>
        </w:rPr>
        <w:t xml:space="preserve"> </w:t>
      </w:r>
      <w:r>
        <w:rPr>
          <w:w w:val="105"/>
        </w:rPr>
        <w:t>manner.</w:t>
      </w:r>
      <w:r>
        <w:rPr>
          <w:spacing w:val="-5"/>
          <w:w w:val="105"/>
        </w:rPr>
        <w:t xml:space="preserve"> </w:t>
      </w:r>
      <w:r>
        <w:rPr>
          <w:w w:val="105"/>
        </w:rPr>
        <w:t>Workers</w:t>
      </w:r>
      <w:r>
        <w:rPr>
          <w:spacing w:val="-5"/>
          <w:w w:val="105"/>
        </w:rPr>
        <w:t xml:space="preserve"> </w:t>
      </w:r>
      <w:r>
        <w:rPr>
          <w:w w:val="105"/>
        </w:rPr>
        <w:t>shall</w:t>
      </w:r>
      <w:r>
        <w:rPr>
          <w:spacing w:val="-6"/>
          <w:w w:val="105"/>
        </w:rPr>
        <w:t xml:space="preserve"> </w:t>
      </w:r>
      <w:r>
        <w:rPr>
          <w:w w:val="105"/>
        </w:rPr>
        <w:t>be</w:t>
      </w:r>
      <w:r>
        <w:rPr>
          <w:spacing w:val="-4"/>
          <w:w w:val="105"/>
        </w:rPr>
        <w:t xml:space="preserve"> </w:t>
      </w:r>
      <w:r>
        <w:rPr>
          <w:w w:val="105"/>
        </w:rPr>
        <w:t>trained</w:t>
      </w:r>
      <w:r>
        <w:rPr>
          <w:spacing w:val="-5"/>
          <w:w w:val="105"/>
        </w:rPr>
        <w:t xml:space="preserve"> </w:t>
      </w:r>
      <w:r>
        <w:rPr>
          <w:w w:val="105"/>
        </w:rPr>
        <w:t>progressively</w:t>
      </w:r>
      <w:r>
        <w:rPr>
          <w:spacing w:val="-5"/>
          <w:w w:val="105"/>
        </w:rPr>
        <w:t xml:space="preserve"> </w:t>
      </w:r>
      <w:r>
        <w:rPr>
          <w:w w:val="105"/>
        </w:rPr>
        <w:t>throughout</w:t>
      </w:r>
      <w:r>
        <w:rPr>
          <w:spacing w:val="-5"/>
          <w:w w:val="105"/>
        </w:rPr>
        <w:t xml:space="preserve"> </w:t>
      </w:r>
      <w:r>
        <w:rPr>
          <w:w w:val="105"/>
        </w:rPr>
        <w:t>the</w:t>
      </w:r>
      <w:r>
        <w:rPr>
          <w:spacing w:val="-5"/>
          <w:w w:val="105"/>
        </w:rPr>
        <w:t xml:space="preserve"> </w:t>
      </w:r>
      <w:r>
        <w:rPr>
          <w:w w:val="105"/>
        </w:rPr>
        <w:t>duration</w:t>
      </w:r>
      <w:r>
        <w:rPr>
          <w:spacing w:val="-4"/>
          <w:w w:val="105"/>
        </w:rPr>
        <w:t xml:space="preserve"> </w:t>
      </w:r>
      <w:r>
        <w:rPr>
          <w:w w:val="105"/>
        </w:rPr>
        <w:t>of</w:t>
      </w:r>
      <w:r>
        <w:rPr>
          <w:spacing w:val="-5"/>
          <w:w w:val="105"/>
        </w:rPr>
        <w:t xml:space="preserve"> </w:t>
      </w:r>
      <w:r>
        <w:rPr>
          <w:w w:val="105"/>
        </w:rPr>
        <w:t>the</w:t>
      </w:r>
      <w:r>
        <w:rPr>
          <w:spacing w:val="-5"/>
          <w:w w:val="105"/>
        </w:rPr>
        <w:t xml:space="preserve"> </w:t>
      </w:r>
      <w:r>
        <w:rPr>
          <w:w w:val="105"/>
        </w:rPr>
        <w:t>contract in the various stages of a particular type of</w:t>
      </w:r>
      <w:r>
        <w:rPr>
          <w:spacing w:val="6"/>
          <w:w w:val="105"/>
        </w:rPr>
        <w:t xml:space="preserve"> </w:t>
      </w:r>
      <w:r>
        <w:rPr>
          <w:w w:val="105"/>
        </w:rPr>
        <w:t>work.</w:t>
      </w:r>
    </w:p>
    <w:p w14:paraId="6493F4B4" w14:textId="77777777" w:rsidR="00AC6941" w:rsidRDefault="00AC6941">
      <w:pPr>
        <w:pStyle w:val="BodyText"/>
        <w:rPr>
          <w:sz w:val="20"/>
        </w:rPr>
      </w:pPr>
    </w:p>
    <w:p w14:paraId="1B1F847F" w14:textId="77777777" w:rsidR="00AC6941" w:rsidRDefault="008F2E77">
      <w:pPr>
        <w:pStyle w:val="BodyText"/>
        <w:spacing w:line="256" w:lineRule="auto"/>
        <w:ind w:left="1190" w:right="771"/>
        <w:jc w:val="both"/>
      </w:pPr>
      <w:r>
        <w:rPr>
          <w:w w:val="105"/>
        </w:rPr>
        <w:t>All</w:t>
      </w:r>
      <w:r>
        <w:rPr>
          <w:spacing w:val="-5"/>
          <w:w w:val="105"/>
        </w:rPr>
        <w:t xml:space="preserve"> </w:t>
      </w:r>
      <w:r>
        <w:rPr>
          <w:w w:val="105"/>
        </w:rPr>
        <w:t>Training</w:t>
      </w:r>
      <w:r>
        <w:rPr>
          <w:spacing w:val="-4"/>
          <w:w w:val="105"/>
        </w:rPr>
        <w:t xml:space="preserve"> </w:t>
      </w:r>
      <w:r>
        <w:rPr>
          <w:w w:val="105"/>
        </w:rPr>
        <w:t>shall</w:t>
      </w:r>
      <w:r>
        <w:rPr>
          <w:spacing w:val="-4"/>
          <w:w w:val="105"/>
        </w:rPr>
        <w:t xml:space="preserve"> </w:t>
      </w:r>
      <w:r>
        <w:rPr>
          <w:w w:val="105"/>
        </w:rPr>
        <w:t>take</w:t>
      </w:r>
      <w:r>
        <w:rPr>
          <w:spacing w:val="-4"/>
          <w:w w:val="105"/>
        </w:rPr>
        <w:t xml:space="preserve"> </w:t>
      </w:r>
      <w:r>
        <w:rPr>
          <w:w w:val="105"/>
        </w:rPr>
        <w:t>place</w:t>
      </w:r>
      <w:r>
        <w:rPr>
          <w:spacing w:val="-4"/>
          <w:w w:val="105"/>
        </w:rPr>
        <w:t xml:space="preserve"> </w:t>
      </w:r>
      <w:r>
        <w:rPr>
          <w:w w:val="105"/>
        </w:rPr>
        <w:t>during</w:t>
      </w:r>
      <w:r>
        <w:rPr>
          <w:spacing w:val="-3"/>
          <w:w w:val="105"/>
        </w:rPr>
        <w:t xml:space="preserve"> </w:t>
      </w:r>
      <w:r>
        <w:rPr>
          <w:w w:val="105"/>
        </w:rPr>
        <w:t>normal</w:t>
      </w:r>
      <w:r>
        <w:rPr>
          <w:spacing w:val="-5"/>
          <w:w w:val="105"/>
        </w:rPr>
        <w:t xml:space="preserve"> </w:t>
      </w:r>
      <w:r>
        <w:rPr>
          <w:w w:val="105"/>
        </w:rPr>
        <w:t>working</w:t>
      </w:r>
      <w:r>
        <w:rPr>
          <w:spacing w:val="-3"/>
          <w:w w:val="105"/>
        </w:rPr>
        <w:t xml:space="preserve"> </w:t>
      </w:r>
      <w:r>
        <w:rPr>
          <w:w w:val="105"/>
        </w:rPr>
        <w:t>hours</w:t>
      </w:r>
      <w:r>
        <w:rPr>
          <w:spacing w:val="-4"/>
          <w:w w:val="105"/>
        </w:rPr>
        <w:t xml:space="preserve"> </w:t>
      </w:r>
      <w:r>
        <w:rPr>
          <w:w w:val="105"/>
        </w:rPr>
        <w:t>and</w:t>
      </w:r>
      <w:r>
        <w:rPr>
          <w:spacing w:val="-4"/>
          <w:w w:val="105"/>
        </w:rPr>
        <w:t xml:space="preserve"> </w:t>
      </w:r>
      <w:r>
        <w:rPr>
          <w:w w:val="105"/>
        </w:rPr>
        <w:t>the</w:t>
      </w:r>
      <w:r>
        <w:rPr>
          <w:spacing w:val="-3"/>
          <w:w w:val="105"/>
        </w:rPr>
        <w:t xml:space="preserve"> </w:t>
      </w:r>
      <w:r>
        <w:rPr>
          <w:w w:val="105"/>
        </w:rPr>
        <w:t>Contractor</w:t>
      </w:r>
      <w:r>
        <w:rPr>
          <w:spacing w:val="-5"/>
          <w:w w:val="105"/>
        </w:rPr>
        <w:t xml:space="preserve"> </w:t>
      </w:r>
      <w:r>
        <w:rPr>
          <w:w w:val="105"/>
        </w:rPr>
        <w:t>shall</w:t>
      </w:r>
      <w:r>
        <w:rPr>
          <w:spacing w:val="-4"/>
          <w:w w:val="105"/>
        </w:rPr>
        <w:t xml:space="preserve"> </w:t>
      </w:r>
      <w:r>
        <w:rPr>
          <w:w w:val="105"/>
        </w:rPr>
        <w:t>make</w:t>
      </w:r>
      <w:r>
        <w:rPr>
          <w:spacing w:val="-4"/>
          <w:w w:val="105"/>
        </w:rPr>
        <w:t xml:space="preserve"> </w:t>
      </w:r>
      <w:r>
        <w:rPr>
          <w:w w:val="105"/>
        </w:rPr>
        <w:t>adequate</w:t>
      </w:r>
      <w:r>
        <w:rPr>
          <w:spacing w:val="-4"/>
          <w:w w:val="105"/>
        </w:rPr>
        <w:t xml:space="preserve"> </w:t>
      </w:r>
      <w:r>
        <w:rPr>
          <w:w w:val="105"/>
        </w:rPr>
        <w:t>allowance</w:t>
      </w:r>
      <w:r>
        <w:rPr>
          <w:spacing w:val="-3"/>
          <w:w w:val="105"/>
        </w:rPr>
        <w:t xml:space="preserve"> </w:t>
      </w:r>
      <w:r>
        <w:rPr>
          <w:w w:val="105"/>
        </w:rPr>
        <w:t>in</w:t>
      </w:r>
      <w:r>
        <w:rPr>
          <w:spacing w:val="-4"/>
          <w:w w:val="105"/>
        </w:rPr>
        <w:t xml:space="preserve"> </w:t>
      </w:r>
      <w:r>
        <w:rPr>
          <w:w w:val="105"/>
        </w:rPr>
        <w:t>his</w:t>
      </w:r>
      <w:r>
        <w:rPr>
          <w:spacing w:val="-3"/>
          <w:w w:val="105"/>
        </w:rPr>
        <w:t xml:space="preserve"> </w:t>
      </w:r>
      <w:proofErr w:type="spellStart"/>
      <w:r>
        <w:rPr>
          <w:w w:val="105"/>
        </w:rPr>
        <w:t>programme</w:t>
      </w:r>
      <w:proofErr w:type="spellEnd"/>
      <w:r>
        <w:rPr>
          <w:spacing w:val="-4"/>
          <w:w w:val="105"/>
        </w:rPr>
        <w:t xml:space="preserve"> </w:t>
      </w:r>
      <w:r>
        <w:rPr>
          <w:w w:val="105"/>
        </w:rPr>
        <w:t>of work to accommodate the Training to be provided in terms of the Contract and shall ensure that the workers are available at the appropriate times to undergo such</w:t>
      </w:r>
      <w:r>
        <w:rPr>
          <w:spacing w:val="3"/>
          <w:w w:val="105"/>
        </w:rPr>
        <w:t xml:space="preserve"> </w:t>
      </w:r>
      <w:r>
        <w:rPr>
          <w:w w:val="105"/>
        </w:rPr>
        <w:t>Training.</w:t>
      </w:r>
    </w:p>
    <w:p w14:paraId="232AAD38" w14:textId="77777777" w:rsidR="00AC6941" w:rsidRDefault="00AC6941">
      <w:pPr>
        <w:pStyle w:val="BodyText"/>
        <w:rPr>
          <w:sz w:val="20"/>
        </w:rPr>
      </w:pPr>
    </w:p>
    <w:p w14:paraId="44551BA4" w14:textId="16219C78" w:rsidR="00AC6941" w:rsidRPr="002F3306" w:rsidRDefault="008F2E77" w:rsidP="002F3306">
      <w:pPr>
        <w:pStyle w:val="BodyText"/>
        <w:spacing w:line="256" w:lineRule="auto"/>
        <w:ind w:left="1190" w:right="771"/>
        <w:jc w:val="both"/>
      </w:pPr>
      <w:r>
        <w:rPr>
          <w:w w:val="105"/>
        </w:rPr>
        <w:t>The</w:t>
      </w:r>
      <w:r>
        <w:rPr>
          <w:spacing w:val="-11"/>
          <w:w w:val="105"/>
        </w:rPr>
        <w:t xml:space="preserve"> </w:t>
      </w:r>
      <w:r>
        <w:rPr>
          <w:w w:val="105"/>
        </w:rPr>
        <w:t>Contractor</w:t>
      </w:r>
      <w:r>
        <w:rPr>
          <w:spacing w:val="-10"/>
          <w:w w:val="105"/>
        </w:rPr>
        <w:t xml:space="preserve"> </w:t>
      </w:r>
      <w:r>
        <w:rPr>
          <w:w w:val="105"/>
        </w:rPr>
        <w:t>shall</w:t>
      </w:r>
      <w:r>
        <w:rPr>
          <w:spacing w:val="-11"/>
          <w:w w:val="105"/>
        </w:rPr>
        <w:t xml:space="preserve"> </w:t>
      </w:r>
      <w:r>
        <w:rPr>
          <w:w w:val="105"/>
        </w:rPr>
        <w:t>submit</w:t>
      </w:r>
      <w:r>
        <w:rPr>
          <w:spacing w:val="-10"/>
          <w:w w:val="105"/>
        </w:rPr>
        <w:t xml:space="preserve"> </w:t>
      </w:r>
      <w:r>
        <w:rPr>
          <w:w w:val="105"/>
        </w:rPr>
        <w:t>with</w:t>
      </w:r>
      <w:r>
        <w:rPr>
          <w:spacing w:val="-11"/>
          <w:w w:val="105"/>
        </w:rPr>
        <w:t xml:space="preserve"> </w:t>
      </w:r>
      <w:r>
        <w:rPr>
          <w:w w:val="105"/>
        </w:rPr>
        <w:t>his</w:t>
      </w:r>
      <w:r>
        <w:rPr>
          <w:spacing w:val="-10"/>
          <w:w w:val="105"/>
        </w:rPr>
        <w:t xml:space="preserve"> </w:t>
      </w:r>
      <w:r>
        <w:rPr>
          <w:w w:val="105"/>
        </w:rPr>
        <w:t>tender</w:t>
      </w:r>
      <w:r>
        <w:rPr>
          <w:spacing w:val="-11"/>
          <w:w w:val="105"/>
        </w:rPr>
        <w:t xml:space="preserve"> </w:t>
      </w:r>
      <w:r>
        <w:rPr>
          <w:w w:val="105"/>
        </w:rPr>
        <w:t>full</w:t>
      </w:r>
      <w:r>
        <w:rPr>
          <w:spacing w:val="-10"/>
          <w:w w:val="105"/>
        </w:rPr>
        <w:t xml:space="preserve"> </w:t>
      </w:r>
      <w:r>
        <w:rPr>
          <w:w w:val="105"/>
        </w:rPr>
        <w:t>details</w:t>
      </w:r>
      <w:r>
        <w:rPr>
          <w:spacing w:val="-11"/>
          <w:w w:val="105"/>
        </w:rPr>
        <w:t xml:space="preserve"> </w:t>
      </w:r>
      <w:r>
        <w:rPr>
          <w:w w:val="105"/>
        </w:rPr>
        <w:t>of</w:t>
      </w:r>
      <w:r>
        <w:rPr>
          <w:spacing w:val="-10"/>
          <w:w w:val="105"/>
        </w:rPr>
        <w:t xml:space="preserve"> </w:t>
      </w:r>
      <w:r>
        <w:rPr>
          <w:w w:val="105"/>
        </w:rPr>
        <w:t>the</w:t>
      </w:r>
      <w:r>
        <w:rPr>
          <w:spacing w:val="-11"/>
          <w:w w:val="105"/>
        </w:rPr>
        <w:t xml:space="preserve"> </w:t>
      </w:r>
      <w:r>
        <w:rPr>
          <w:w w:val="105"/>
        </w:rPr>
        <w:t>formal</w:t>
      </w:r>
      <w:r>
        <w:rPr>
          <w:spacing w:val="-10"/>
          <w:w w:val="105"/>
        </w:rPr>
        <w:t xml:space="preserve"> </w:t>
      </w:r>
      <w:r>
        <w:rPr>
          <w:w w:val="105"/>
        </w:rPr>
        <w:t>training,</w:t>
      </w:r>
      <w:r>
        <w:rPr>
          <w:spacing w:val="-10"/>
          <w:w w:val="105"/>
        </w:rPr>
        <w:t xml:space="preserve"> </w:t>
      </w:r>
      <w:r>
        <w:rPr>
          <w:w w:val="105"/>
        </w:rPr>
        <w:t>which</w:t>
      </w:r>
      <w:r>
        <w:rPr>
          <w:spacing w:val="-11"/>
          <w:w w:val="105"/>
        </w:rPr>
        <w:t xml:space="preserve"> </w:t>
      </w:r>
      <w:r>
        <w:rPr>
          <w:w w:val="105"/>
        </w:rPr>
        <w:t>he</w:t>
      </w:r>
      <w:r>
        <w:rPr>
          <w:spacing w:val="-10"/>
          <w:w w:val="105"/>
        </w:rPr>
        <w:t xml:space="preserve"> </w:t>
      </w:r>
      <w:r>
        <w:rPr>
          <w:w w:val="105"/>
        </w:rPr>
        <w:t>intends</w:t>
      </w:r>
      <w:r>
        <w:rPr>
          <w:spacing w:val="-11"/>
          <w:w w:val="105"/>
        </w:rPr>
        <w:t xml:space="preserve"> </w:t>
      </w:r>
      <w:r>
        <w:rPr>
          <w:w w:val="105"/>
        </w:rPr>
        <w:t>to</w:t>
      </w:r>
      <w:r>
        <w:rPr>
          <w:spacing w:val="-10"/>
          <w:w w:val="105"/>
        </w:rPr>
        <w:t xml:space="preserve"> </w:t>
      </w:r>
      <w:r>
        <w:rPr>
          <w:w w:val="105"/>
        </w:rPr>
        <w:t>implement</w:t>
      </w:r>
      <w:r>
        <w:rPr>
          <w:spacing w:val="-11"/>
          <w:w w:val="105"/>
        </w:rPr>
        <w:t xml:space="preserve"> </w:t>
      </w:r>
      <w:r>
        <w:rPr>
          <w:w w:val="105"/>
        </w:rPr>
        <w:t>on</w:t>
      </w:r>
      <w:r>
        <w:rPr>
          <w:spacing w:val="-10"/>
          <w:w w:val="105"/>
        </w:rPr>
        <w:t xml:space="preserve"> </w:t>
      </w:r>
      <w:r>
        <w:rPr>
          <w:w w:val="105"/>
        </w:rPr>
        <w:t>the</w:t>
      </w:r>
      <w:r>
        <w:rPr>
          <w:spacing w:val="-11"/>
          <w:w w:val="105"/>
        </w:rPr>
        <w:t xml:space="preserve"> </w:t>
      </w:r>
      <w:r>
        <w:rPr>
          <w:w w:val="105"/>
        </w:rPr>
        <w:t>Contract.</w:t>
      </w:r>
      <w:r>
        <w:rPr>
          <w:spacing w:val="-10"/>
          <w:w w:val="105"/>
        </w:rPr>
        <w:t xml:space="preserve"> </w:t>
      </w:r>
      <w:r>
        <w:rPr>
          <w:w w:val="105"/>
        </w:rPr>
        <w:t>Details of the proposed Training shall be provided on Schedule of Proposed Training in the: Returnable Schedules and shall include the following:</w:t>
      </w:r>
    </w:p>
    <w:p w14:paraId="10124B2E" w14:textId="77777777" w:rsidR="00AC6941" w:rsidRDefault="008F2E77">
      <w:pPr>
        <w:pStyle w:val="ListParagraph"/>
        <w:numPr>
          <w:ilvl w:val="0"/>
          <w:numId w:val="25"/>
        </w:numPr>
        <w:tabs>
          <w:tab w:val="left" w:pos="1913"/>
          <w:tab w:val="left" w:pos="1914"/>
        </w:tabs>
        <w:spacing w:before="1"/>
        <w:ind w:hanging="721"/>
        <w:rPr>
          <w:sz w:val="19"/>
        </w:rPr>
      </w:pPr>
      <w:r>
        <w:rPr>
          <w:w w:val="105"/>
          <w:sz w:val="19"/>
        </w:rPr>
        <w:t>The name of the training institution and course</w:t>
      </w:r>
      <w:r>
        <w:rPr>
          <w:spacing w:val="5"/>
          <w:w w:val="105"/>
          <w:sz w:val="19"/>
        </w:rPr>
        <w:t xml:space="preserve"> </w:t>
      </w:r>
      <w:proofErr w:type="spellStart"/>
      <w:r>
        <w:rPr>
          <w:w w:val="105"/>
          <w:sz w:val="19"/>
        </w:rPr>
        <w:t>programme</w:t>
      </w:r>
      <w:proofErr w:type="spellEnd"/>
      <w:r>
        <w:rPr>
          <w:w w:val="105"/>
          <w:sz w:val="19"/>
        </w:rPr>
        <w:t>.</w:t>
      </w:r>
    </w:p>
    <w:p w14:paraId="28DAED11" w14:textId="77777777" w:rsidR="00AC6941" w:rsidRDefault="008F2E77">
      <w:pPr>
        <w:pStyle w:val="ListParagraph"/>
        <w:numPr>
          <w:ilvl w:val="0"/>
          <w:numId w:val="25"/>
        </w:numPr>
        <w:tabs>
          <w:tab w:val="left" w:pos="1913"/>
          <w:tab w:val="left" w:pos="1914"/>
        </w:tabs>
        <w:spacing w:before="10"/>
        <w:ind w:hanging="721"/>
        <w:rPr>
          <w:sz w:val="19"/>
        </w:rPr>
      </w:pPr>
      <w:r>
        <w:rPr>
          <w:w w:val="105"/>
          <w:sz w:val="19"/>
        </w:rPr>
        <w:t>Each type of training and course content</w:t>
      </w:r>
      <w:r>
        <w:rPr>
          <w:spacing w:val="4"/>
          <w:w w:val="105"/>
          <w:sz w:val="19"/>
        </w:rPr>
        <w:t xml:space="preserve"> </w:t>
      </w:r>
      <w:r>
        <w:rPr>
          <w:w w:val="105"/>
          <w:sz w:val="19"/>
        </w:rPr>
        <w:t>synopsis.</w:t>
      </w:r>
    </w:p>
    <w:bookmarkEnd w:id="170"/>
    <w:p w14:paraId="71C57858" w14:textId="77777777" w:rsidR="00AC6941" w:rsidRDefault="00AC6941">
      <w:pPr>
        <w:rPr>
          <w:sz w:val="19"/>
        </w:rPr>
        <w:sectPr w:rsidR="00AC6941">
          <w:pgSz w:w="11900" w:h="16840"/>
          <w:pgMar w:top="1100" w:right="220" w:bottom="920" w:left="420" w:header="454" w:footer="738" w:gutter="0"/>
          <w:cols w:space="720"/>
        </w:sectPr>
      </w:pPr>
    </w:p>
    <w:p w14:paraId="3FA6B9A3" w14:textId="77777777" w:rsidR="00AC6941" w:rsidRDefault="00AC6941">
      <w:pPr>
        <w:pStyle w:val="BodyText"/>
        <w:spacing w:before="7"/>
        <w:rPr>
          <w:sz w:val="12"/>
        </w:rPr>
      </w:pPr>
    </w:p>
    <w:p w14:paraId="7A2C6AD1" w14:textId="77777777" w:rsidR="00AC6941" w:rsidRDefault="008F2E77">
      <w:pPr>
        <w:pStyle w:val="ListParagraph"/>
        <w:numPr>
          <w:ilvl w:val="0"/>
          <w:numId w:val="25"/>
        </w:numPr>
        <w:tabs>
          <w:tab w:val="left" w:pos="1913"/>
          <w:tab w:val="left" w:pos="1914"/>
        </w:tabs>
        <w:spacing w:before="109"/>
        <w:ind w:hanging="721"/>
        <w:rPr>
          <w:sz w:val="19"/>
        </w:rPr>
      </w:pPr>
      <w:bookmarkStart w:id="171" w:name="_Hlk65843353"/>
      <w:r>
        <w:rPr>
          <w:w w:val="105"/>
          <w:sz w:val="19"/>
        </w:rPr>
        <w:t>The manner in which the training is to be</w:t>
      </w:r>
      <w:r>
        <w:rPr>
          <w:spacing w:val="5"/>
          <w:w w:val="105"/>
          <w:sz w:val="19"/>
        </w:rPr>
        <w:t xml:space="preserve"> </w:t>
      </w:r>
      <w:r>
        <w:rPr>
          <w:w w:val="105"/>
          <w:sz w:val="19"/>
        </w:rPr>
        <w:t>delivered.</w:t>
      </w:r>
    </w:p>
    <w:p w14:paraId="150AD481" w14:textId="77777777" w:rsidR="00AC6941" w:rsidRDefault="00AC6941">
      <w:pPr>
        <w:pStyle w:val="BodyText"/>
        <w:spacing w:before="8"/>
        <w:rPr>
          <w:sz w:val="21"/>
        </w:rPr>
      </w:pPr>
    </w:p>
    <w:p w14:paraId="5B872703" w14:textId="77777777" w:rsidR="00AC6941" w:rsidRDefault="008F2E77">
      <w:pPr>
        <w:pStyle w:val="BodyText"/>
        <w:spacing w:line="256" w:lineRule="auto"/>
        <w:ind w:left="1190" w:right="771"/>
        <w:jc w:val="both"/>
      </w:pPr>
      <w:r>
        <w:rPr>
          <w:w w:val="105"/>
        </w:rPr>
        <w:t xml:space="preserve">The cost of the Training in accordance with the Contractor’s Schedule of Proposed Training </w:t>
      </w:r>
      <w:proofErr w:type="spellStart"/>
      <w:r>
        <w:rPr>
          <w:w w:val="105"/>
        </w:rPr>
        <w:t>programme</w:t>
      </w:r>
      <w:proofErr w:type="spellEnd"/>
      <w:r>
        <w:rPr>
          <w:w w:val="105"/>
        </w:rPr>
        <w:t xml:space="preserve"> shall not exceed the sums provided for Training in the relevant pay items in the Bill / Schedule of Quantities.</w:t>
      </w:r>
    </w:p>
    <w:p w14:paraId="6AF0893C" w14:textId="77777777" w:rsidR="00AC6941" w:rsidRDefault="00AC6941">
      <w:pPr>
        <w:pStyle w:val="BodyText"/>
        <w:spacing w:before="10"/>
      </w:pPr>
    </w:p>
    <w:p w14:paraId="28CDB943" w14:textId="77777777" w:rsidR="00AC6941" w:rsidRDefault="008F2E77">
      <w:pPr>
        <w:pStyle w:val="BodyText"/>
        <w:spacing w:before="1" w:line="256" w:lineRule="auto"/>
        <w:ind w:left="1190" w:right="772"/>
        <w:jc w:val="both"/>
      </w:pPr>
      <w:r>
        <w:rPr>
          <w:w w:val="105"/>
        </w:rPr>
        <w:t xml:space="preserve">The Contractor’s Training schedule shall be subject to the approval of the Engineer, and the Contractor shall, if so instructed by the Engineer, alter or amend the Training schedule and its contents to suit changing conditions on the Site and changes in the Contractor’s </w:t>
      </w:r>
      <w:proofErr w:type="spellStart"/>
      <w:r>
        <w:rPr>
          <w:w w:val="105"/>
        </w:rPr>
        <w:t>programme</w:t>
      </w:r>
      <w:proofErr w:type="spellEnd"/>
      <w:r>
        <w:rPr>
          <w:w w:val="105"/>
        </w:rPr>
        <w:t xml:space="preserve"> of work.</w:t>
      </w:r>
    </w:p>
    <w:p w14:paraId="7748F98E" w14:textId="77777777" w:rsidR="00AC6941" w:rsidRDefault="00AC6941">
      <w:pPr>
        <w:pStyle w:val="BodyText"/>
        <w:rPr>
          <w:sz w:val="22"/>
        </w:rPr>
      </w:pPr>
    </w:p>
    <w:p w14:paraId="459AC1F5" w14:textId="77777777" w:rsidR="00AC6941" w:rsidRDefault="00AC6941">
      <w:pPr>
        <w:pStyle w:val="BodyText"/>
        <w:spacing w:before="1"/>
        <w:rPr>
          <w:sz w:val="18"/>
        </w:rPr>
      </w:pPr>
    </w:p>
    <w:p w14:paraId="5D0FBA21" w14:textId="77777777" w:rsidR="00AC6941" w:rsidRDefault="008F2E77">
      <w:pPr>
        <w:pStyle w:val="Heading7"/>
        <w:tabs>
          <w:tab w:val="left" w:pos="1193"/>
        </w:tabs>
        <w:ind w:left="113"/>
      </w:pPr>
      <w:r>
        <w:rPr>
          <w:w w:val="105"/>
        </w:rPr>
        <w:t>L1.7.1</w:t>
      </w:r>
      <w:r>
        <w:rPr>
          <w:w w:val="105"/>
        </w:rPr>
        <w:tab/>
        <w:t>Training of Local</w:t>
      </w:r>
      <w:r>
        <w:rPr>
          <w:spacing w:val="2"/>
          <w:w w:val="105"/>
        </w:rPr>
        <w:t xml:space="preserve"> </w:t>
      </w:r>
      <w:proofErr w:type="spellStart"/>
      <w:r>
        <w:rPr>
          <w:w w:val="105"/>
        </w:rPr>
        <w:t>Labourers</w:t>
      </w:r>
      <w:proofErr w:type="spellEnd"/>
    </w:p>
    <w:p w14:paraId="3F6473EE" w14:textId="77777777" w:rsidR="00AC6941" w:rsidRDefault="00AC6941">
      <w:pPr>
        <w:pStyle w:val="BodyText"/>
        <w:spacing w:before="6"/>
        <w:rPr>
          <w:b/>
          <w:sz w:val="21"/>
        </w:rPr>
      </w:pPr>
    </w:p>
    <w:p w14:paraId="0BC0598A" w14:textId="77777777" w:rsidR="00AC6941" w:rsidRDefault="008F2E77">
      <w:pPr>
        <w:pStyle w:val="BodyText"/>
        <w:spacing w:line="256" w:lineRule="auto"/>
        <w:ind w:left="1190" w:right="771"/>
        <w:jc w:val="both"/>
      </w:pPr>
      <w:r>
        <w:rPr>
          <w:w w:val="105"/>
        </w:rPr>
        <w:t>Depending</w:t>
      </w:r>
      <w:r>
        <w:rPr>
          <w:spacing w:val="-10"/>
          <w:w w:val="105"/>
        </w:rPr>
        <w:t xml:space="preserve"> </w:t>
      </w:r>
      <w:r>
        <w:rPr>
          <w:w w:val="105"/>
        </w:rPr>
        <w:t>on</w:t>
      </w:r>
      <w:r>
        <w:rPr>
          <w:spacing w:val="-10"/>
          <w:w w:val="105"/>
        </w:rPr>
        <w:t xml:space="preserve"> </w:t>
      </w:r>
      <w:r>
        <w:rPr>
          <w:w w:val="105"/>
        </w:rPr>
        <w:t>the</w:t>
      </w:r>
      <w:r>
        <w:rPr>
          <w:spacing w:val="-10"/>
          <w:w w:val="105"/>
        </w:rPr>
        <w:t xml:space="preserve"> </w:t>
      </w:r>
      <w:r>
        <w:rPr>
          <w:w w:val="105"/>
        </w:rPr>
        <w:t>requirements</w:t>
      </w:r>
      <w:r>
        <w:rPr>
          <w:spacing w:val="-11"/>
          <w:w w:val="105"/>
        </w:rPr>
        <w:t xml:space="preserve"> </w:t>
      </w:r>
      <w:r>
        <w:rPr>
          <w:w w:val="105"/>
        </w:rPr>
        <w:t>of</w:t>
      </w:r>
      <w:r>
        <w:rPr>
          <w:spacing w:val="-11"/>
          <w:w w:val="105"/>
        </w:rPr>
        <w:t xml:space="preserve"> </w:t>
      </w:r>
      <w:r>
        <w:rPr>
          <w:w w:val="105"/>
        </w:rPr>
        <w:t>the</w:t>
      </w:r>
      <w:r>
        <w:rPr>
          <w:spacing w:val="-9"/>
          <w:w w:val="105"/>
        </w:rPr>
        <w:t xml:space="preserve"> </w:t>
      </w:r>
      <w:r>
        <w:rPr>
          <w:w w:val="105"/>
        </w:rPr>
        <w:t>Contract</w:t>
      </w:r>
      <w:r>
        <w:rPr>
          <w:spacing w:val="-11"/>
          <w:w w:val="105"/>
        </w:rPr>
        <w:t xml:space="preserve"> </w:t>
      </w:r>
      <w:r>
        <w:rPr>
          <w:w w:val="105"/>
        </w:rPr>
        <w:t>the</w:t>
      </w:r>
      <w:r>
        <w:rPr>
          <w:spacing w:val="-10"/>
          <w:w w:val="105"/>
        </w:rPr>
        <w:t xml:space="preserve"> </w:t>
      </w:r>
      <w:r>
        <w:rPr>
          <w:w w:val="105"/>
        </w:rPr>
        <w:t>Training</w:t>
      </w:r>
      <w:r>
        <w:rPr>
          <w:spacing w:val="-10"/>
          <w:w w:val="105"/>
        </w:rPr>
        <w:t xml:space="preserve"> </w:t>
      </w:r>
      <w:r>
        <w:rPr>
          <w:w w:val="105"/>
        </w:rPr>
        <w:t>shall</w:t>
      </w:r>
      <w:r>
        <w:rPr>
          <w:spacing w:val="-11"/>
          <w:w w:val="105"/>
        </w:rPr>
        <w:t xml:space="preserve"> </w:t>
      </w:r>
      <w:r>
        <w:rPr>
          <w:w w:val="105"/>
        </w:rPr>
        <w:t>make</w:t>
      </w:r>
      <w:r>
        <w:rPr>
          <w:spacing w:val="-10"/>
          <w:w w:val="105"/>
        </w:rPr>
        <w:t xml:space="preserve"> </w:t>
      </w:r>
      <w:r>
        <w:rPr>
          <w:w w:val="105"/>
        </w:rPr>
        <w:t>provision</w:t>
      </w:r>
      <w:r>
        <w:rPr>
          <w:spacing w:val="-9"/>
          <w:w w:val="105"/>
        </w:rPr>
        <w:t xml:space="preserve"> </w:t>
      </w:r>
      <w:r>
        <w:rPr>
          <w:w w:val="105"/>
        </w:rPr>
        <w:t>for</w:t>
      </w:r>
      <w:r>
        <w:rPr>
          <w:spacing w:val="-11"/>
          <w:w w:val="105"/>
        </w:rPr>
        <w:t xml:space="preserve"> </w:t>
      </w:r>
      <w:r>
        <w:rPr>
          <w:w w:val="105"/>
        </w:rPr>
        <w:t>on-site</w:t>
      </w:r>
      <w:r>
        <w:rPr>
          <w:spacing w:val="-11"/>
          <w:w w:val="105"/>
        </w:rPr>
        <w:t xml:space="preserve"> </w:t>
      </w:r>
      <w:r>
        <w:rPr>
          <w:w w:val="105"/>
        </w:rPr>
        <w:t>hands-on</w:t>
      </w:r>
      <w:r>
        <w:rPr>
          <w:spacing w:val="-10"/>
          <w:w w:val="105"/>
        </w:rPr>
        <w:t xml:space="preserve"> </w:t>
      </w:r>
      <w:r>
        <w:rPr>
          <w:w w:val="105"/>
        </w:rPr>
        <w:t>Training,</w:t>
      </w:r>
      <w:r>
        <w:rPr>
          <w:spacing w:val="-11"/>
          <w:w w:val="105"/>
        </w:rPr>
        <w:t xml:space="preserve"> </w:t>
      </w:r>
      <w:r>
        <w:rPr>
          <w:w w:val="105"/>
        </w:rPr>
        <w:t>courses</w:t>
      </w:r>
      <w:r>
        <w:rPr>
          <w:spacing w:val="-10"/>
          <w:w w:val="105"/>
        </w:rPr>
        <w:t xml:space="preserve"> </w:t>
      </w:r>
      <w:r>
        <w:rPr>
          <w:w w:val="105"/>
        </w:rPr>
        <w:t>presented in-house</w:t>
      </w:r>
      <w:r>
        <w:rPr>
          <w:spacing w:val="-10"/>
          <w:w w:val="105"/>
        </w:rPr>
        <w:t xml:space="preserve"> </w:t>
      </w:r>
      <w:r>
        <w:rPr>
          <w:w w:val="105"/>
        </w:rPr>
        <w:t>by</w:t>
      </w:r>
      <w:r>
        <w:rPr>
          <w:spacing w:val="-10"/>
          <w:w w:val="105"/>
        </w:rPr>
        <w:t xml:space="preserve"> </w:t>
      </w:r>
      <w:r>
        <w:rPr>
          <w:w w:val="105"/>
        </w:rPr>
        <w:t>the</w:t>
      </w:r>
      <w:r>
        <w:rPr>
          <w:spacing w:val="-10"/>
          <w:w w:val="105"/>
        </w:rPr>
        <w:t xml:space="preserve"> </w:t>
      </w:r>
      <w:r>
        <w:rPr>
          <w:w w:val="105"/>
        </w:rPr>
        <w:t>Contractor,</w:t>
      </w:r>
      <w:r>
        <w:rPr>
          <w:spacing w:val="-11"/>
          <w:w w:val="105"/>
        </w:rPr>
        <w:t xml:space="preserve"> </w:t>
      </w:r>
      <w:r>
        <w:rPr>
          <w:w w:val="105"/>
        </w:rPr>
        <w:t>and</w:t>
      </w:r>
      <w:r>
        <w:rPr>
          <w:spacing w:val="-10"/>
          <w:w w:val="105"/>
        </w:rPr>
        <w:t xml:space="preserve"> </w:t>
      </w:r>
      <w:r>
        <w:rPr>
          <w:w w:val="105"/>
        </w:rPr>
        <w:t>selected</w:t>
      </w:r>
      <w:r>
        <w:rPr>
          <w:spacing w:val="-10"/>
          <w:w w:val="105"/>
        </w:rPr>
        <w:t xml:space="preserve"> </w:t>
      </w:r>
      <w:r>
        <w:rPr>
          <w:w w:val="105"/>
        </w:rPr>
        <w:t>courses</w:t>
      </w:r>
      <w:r>
        <w:rPr>
          <w:spacing w:val="-10"/>
          <w:w w:val="105"/>
        </w:rPr>
        <w:t xml:space="preserve"> </w:t>
      </w:r>
      <w:r>
        <w:rPr>
          <w:w w:val="105"/>
        </w:rPr>
        <w:t>presented</w:t>
      </w:r>
      <w:r>
        <w:rPr>
          <w:spacing w:val="-10"/>
          <w:w w:val="105"/>
        </w:rPr>
        <w:t xml:space="preserve"> </w:t>
      </w:r>
      <w:r>
        <w:rPr>
          <w:w w:val="105"/>
        </w:rPr>
        <w:t>by</w:t>
      </w:r>
      <w:r>
        <w:rPr>
          <w:spacing w:val="-10"/>
          <w:w w:val="105"/>
        </w:rPr>
        <w:t xml:space="preserve"> </w:t>
      </w:r>
      <w:r>
        <w:rPr>
          <w:w w:val="105"/>
        </w:rPr>
        <w:t>institutions</w:t>
      </w:r>
      <w:r>
        <w:rPr>
          <w:spacing w:val="-10"/>
          <w:w w:val="105"/>
        </w:rPr>
        <w:t xml:space="preserve"> </w:t>
      </w:r>
      <w:r>
        <w:rPr>
          <w:w w:val="105"/>
        </w:rPr>
        <w:t>accredited</w:t>
      </w:r>
      <w:r>
        <w:rPr>
          <w:spacing w:val="-10"/>
          <w:w w:val="105"/>
        </w:rPr>
        <w:t xml:space="preserve"> </w:t>
      </w:r>
      <w:r>
        <w:rPr>
          <w:w w:val="105"/>
        </w:rPr>
        <w:t>by</w:t>
      </w:r>
      <w:r>
        <w:rPr>
          <w:spacing w:val="-10"/>
          <w:w w:val="105"/>
        </w:rPr>
        <w:t xml:space="preserve"> </w:t>
      </w:r>
      <w:r>
        <w:rPr>
          <w:w w:val="105"/>
        </w:rPr>
        <w:t>the</w:t>
      </w:r>
      <w:r>
        <w:rPr>
          <w:spacing w:val="-10"/>
          <w:w w:val="105"/>
        </w:rPr>
        <w:t xml:space="preserve"> </w:t>
      </w:r>
      <w:r>
        <w:rPr>
          <w:w w:val="105"/>
        </w:rPr>
        <w:t>Construction,</w:t>
      </w:r>
      <w:r>
        <w:rPr>
          <w:spacing w:val="-11"/>
          <w:w w:val="105"/>
        </w:rPr>
        <w:t xml:space="preserve"> </w:t>
      </w:r>
      <w:r>
        <w:rPr>
          <w:w w:val="105"/>
        </w:rPr>
        <w:t>Education</w:t>
      </w:r>
      <w:r>
        <w:rPr>
          <w:spacing w:val="-10"/>
          <w:w w:val="105"/>
        </w:rPr>
        <w:t xml:space="preserve"> </w:t>
      </w:r>
      <w:r>
        <w:rPr>
          <w:w w:val="105"/>
        </w:rPr>
        <w:t>and</w:t>
      </w:r>
      <w:r>
        <w:rPr>
          <w:spacing w:val="-10"/>
          <w:w w:val="105"/>
        </w:rPr>
        <w:t xml:space="preserve"> </w:t>
      </w:r>
      <w:r>
        <w:rPr>
          <w:w w:val="105"/>
        </w:rPr>
        <w:t xml:space="preserve">Training Authority (CETA) or other institution recognized by the Department of </w:t>
      </w:r>
      <w:proofErr w:type="spellStart"/>
      <w:r>
        <w:rPr>
          <w:w w:val="105"/>
        </w:rPr>
        <w:t>Labour</w:t>
      </w:r>
      <w:proofErr w:type="spellEnd"/>
      <w:r>
        <w:rPr>
          <w:w w:val="105"/>
        </w:rPr>
        <w:t xml:space="preserve"> and the</w:t>
      </w:r>
      <w:r>
        <w:rPr>
          <w:spacing w:val="3"/>
          <w:w w:val="105"/>
        </w:rPr>
        <w:t xml:space="preserve"> </w:t>
      </w:r>
      <w:r>
        <w:rPr>
          <w:w w:val="105"/>
        </w:rPr>
        <w:t>Employer.</w:t>
      </w:r>
    </w:p>
    <w:p w14:paraId="6D37C212" w14:textId="77777777" w:rsidR="00AC6941" w:rsidRDefault="00AC6941">
      <w:pPr>
        <w:pStyle w:val="BodyText"/>
        <w:spacing w:before="11"/>
      </w:pPr>
    </w:p>
    <w:p w14:paraId="0F1D1C8F" w14:textId="77777777" w:rsidR="00AC6941" w:rsidRDefault="008F2E77">
      <w:pPr>
        <w:pStyle w:val="BodyText"/>
        <w:spacing w:line="256" w:lineRule="auto"/>
        <w:ind w:left="1190" w:right="772"/>
        <w:jc w:val="both"/>
      </w:pPr>
      <w:r>
        <w:rPr>
          <w:w w:val="105"/>
        </w:rPr>
        <w:t xml:space="preserve">Each </w:t>
      </w:r>
      <w:proofErr w:type="spellStart"/>
      <w:r>
        <w:rPr>
          <w:w w:val="105"/>
        </w:rPr>
        <w:t>Labourer</w:t>
      </w:r>
      <w:proofErr w:type="spellEnd"/>
      <w:r>
        <w:rPr>
          <w:w w:val="105"/>
        </w:rPr>
        <w:t xml:space="preserve"> shall receive basic instructions and on-site hands-on training for the category of work required to be executed by him/her.</w:t>
      </w:r>
    </w:p>
    <w:p w14:paraId="6ADD62B4" w14:textId="77777777" w:rsidR="00AC6941" w:rsidRDefault="00AC6941">
      <w:pPr>
        <w:pStyle w:val="BodyText"/>
        <w:spacing w:before="4"/>
        <w:rPr>
          <w:sz w:val="20"/>
        </w:rPr>
      </w:pPr>
    </w:p>
    <w:p w14:paraId="4A207B8A" w14:textId="77777777" w:rsidR="00AC6941" w:rsidRDefault="008F2E77">
      <w:pPr>
        <w:pStyle w:val="BodyText"/>
        <w:spacing w:line="254" w:lineRule="auto"/>
        <w:ind w:left="1190" w:right="767"/>
        <w:jc w:val="both"/>
      </w:pPr>
      <w:r>
        <w:rPr>
          <w:w w:val="105"/>
        </w:rPr>
        <w:t>An</w:t>
      </w:r>
      <w:r>
        <w:rPr>
          <w:spacing w:val="-5"/>
          <w:w w:val="105"/>
        </w:rPr>
        <w:t xml:space="preserve"> </w:t>
      </w:r>
      <w:r>
        <w:rPr>
          <w:w w:val="105"/>
        </w:rPr>
        <w:t>approved</w:t>
      </w:r>
      <w:r>
        <w:rPr>
          <w:spacing w:val="-5"/>
          <w:w w:val="105"/>
        </w:rPr>
        <w:t xml:space="preserve"> </w:t>
      </w:r>
      <w:r>
        <w:rPr>
          <w:w w:val="105"/>
        </w:rPr>
        <w:t>number</w:t>
      </w:r>
      <w:r>
        <w:rPr>
          <w:spacing w:val="-5"/>
          <w:w w:val="105"/>
        </w:rPr>
        <w:t xml:space="preserve"> </w:t>
      </w:r>
      <w:r>
        <w:rPr>
          <w:w w:val="105"/>
        </w:rPr>
        <w:t>of</w:t>
      </w:r>
      <w:r>
        <w:rPr>
          <w:spacing w:val="-6"/>
          <w:w w:val="105"/>
        </w:rPr>
        <w:t xml:space="preserve"> </w:t>
      </w:r>
      <w:r>
        <w:rPr>
          <w:w w:val="105"/>
        </w:rPr>
        <w:t>Local</w:t>
      </w:r>
      <w:r>
        <w:rPr>
          <w:spacing w:val="-6"/>
          <w:w w:val="105"/>
        </w:rPr>
        <w:t xml:space="preserve"> </w:t>
      </w:r>
      <w:proofErr w:type="spellStart"/>
      <w:r>
        <w:rPr>
          <w:w w:val="105"/>
        </w:rPr>
        <w:t>Labourers</w:t>
      </w:r>
      <w:proofErr w:type="spellEnd"/>
      <w:r>
        <w:rPr>
          <w:spacing w:val="-4"/>
          <w:w w:val="105"/>
        </w:rPr>
        <w:t xml:space="preserve"> </w:t>
      </w:r>
      <w:r>
        <w:rPr>
          <w:w w:val="105"/>
        </w:rPr>
        <w:t>chosen</w:t>
      </w:r>
      <w:r>
        <w:rPr>
          <w:spacing w:val="-5"/>
          <w:w w:val="105"/>
        </w:rPr>
        <w:t xml:space="preserve"> </w:t>
      </w:r>
      <w:r>
        <w:rPr>
          <w:w w:val="105"/>
        </w:rPr>
        <w:t>by</w:t>
      </w:r>
      <w:r>
        <w:rPr>
          <w:spacing w:val="-5"/>
          <w:w w:val="105"/>
        </w:rPr>
        <w:t xml:space="preserve"> </w:t>
      </w:r>
      <w:r>
        <w:rPr>
          <w:w w:val="105"/>
        </w:rPr>
        <w:t>the</w:t>
      </w:r>
      <w:r>
        <w:rPr>
          <w:spacing w:val="-4"/>
          <w:w w:val="105"/>
        </w:rPr>
        <w:t xml:space="preserve"> </w:t>
      </w:r>
      <w:r>
        <w:rPr>
          <w:w w:val="105"/>
        </w:rPr>
        <w:t>Contractor</w:t>
      </w:r>
      <w:r>
        <w:rPr>
          <w:spacing w:val="-6"/>
          <w:w w:val="105"/>
        </w:rPr>
        <w:t xml:space="preserve"> </w:t>
      </w:r>
      <w:r>
        <w:rPr>
          <w:w w:val="105"/>
        </w:rPr>
        <w:t>in</w:t>
      </w:r>
      <w:r>
        <w:rPr>
          <w:spacing w:val="-4"/>
          <w:w w:val="105"/>
        </w:rPr>
        <w:t xml:space="preserve"> </w:t>
      </w:r>
      <w:r>
        <w:rPr>
          <w:w w:val="105"/>
        </w:rPr>
        <w:t>conjunction</w:t>
      </w:r>
      <w:r>
        <w:rPr>
          <w:spacing w:val="-5"/>
          <w:w w:val="105"/>
        </w:rPr>
        <w:t xml:space="preserve"> </w:t>
      </w:r>
      <w:r>
        <w:rPr>
          <w:w w:val="105"/>
        </w:rPr>
        <w:t>with</w:t>
      </w:r>
      <w:r>
        <w:rPr>
          <w:spacing w:val="-5"/>
          <w:w w:val="105"/>
        </w:rPr>
        <w:t xml:space="preserve"> </w:t>
      </w:r>
      <w:r>
        <w:rPr>
          <w:w w:val="105"/>
        </w:rPr>
        <w:t>the</w:t>
      </w:r>
      <w:r>
        <w:rPr>
          <w:spacing w:val="-4"/>
          <w:w w:val="105"/>
        </w:rPr>
        <w:t xml:space="preserve"> </w:t>
      </w:r>
      <w:r>
        <w:rPr>
          <w:w w:val="105"/>
        </w:rPr>
        <w:t>Engineer</w:t>
      </w:r>
      <w:r>
        <w:rPr>
          <w:spacing w:val="-6"/>
          <w:w w:val="105"/>
        </w:rPr>
        <w:t xml:space="preserve"> </w:t>
      </w:r>
      <w:r>
        <w:rPr>
          <w:w w:val="105"/>
        </w:rPr>
        <w:t>shall</w:t>
      </w:r>
      <w:r>
        <w:rPr>
          <w:spacing w:val="-6"/>
          <w:w w:val="105"/>
        </w:rPr>
        <w:t xml:space="preserve"> </w:t>
      </w:r>
      <w:r>
        <w:rPr>
          <w:w w:val="105"/>
        </w:rPr>
        <w:t>attend</w:t>
      </w:r>
      <w:r>
        <w:rPr>
          <w:spacing w:val="-4"/>
          <w:w w:val="105"/>
        </w:rPr>
        <w:t xml:space="preserve"> </w:t>
      </w:r>
      <w:r>
        <w:rPr>
          <w:w w:val="105"/>
        </w:rPr>
        <w:t>in-house</w:t>
      </w:r>
      <w:r>
        <w:rPr>
          <w:spacing w:val="-5"/>
          <w:w w:val="105"/>
        </w:rPr>
        <w:t xml:space="preserve"> </w:t>
      </w:r>
      <w:r>
        <w:rPr>
          <w:w w:val="105"/>
        </w:rPr>
        <w:t xml:space="preserve">courses conducted by trainers in the employ of the Contractor in accordance with the approved Training </w:t>
      </w:r>
      <w:proofErr w:type="spellStart"/>
      <w:r>
        <w:rPr>
          <w:w w:val="105"/>
        </w:rPr>
        <w:t>programme</w:t>
      </w:r>
      <w:proofErr w:type="spellEnd"/>
      <w:r>
        <w:rPr>
          <w:w w:val="105"/>
        </w:rPr>
        <w:t xml:space="preserve"> to satisfy the need for trained </w:t>
      </w:r>
      <w:proofErr w:type="spellStart"/>
      <w:r>
        <w:rPr>
          <w:w w:val="105"/>
        </w:rPr>
        <w:t>Labourers</w:t>
      </w:r>
      <w:proofErr w:type="spellEnd"/>
      <w:r>
        <w:rPr>
          <w:w w:val="105"/>
        </w:rPr>
        <w:t xml:space="preserve"> on the</w:t>
      </w:r>
      <w:r>
        <w:rPr>
          <w:spacing w:val="2"/>
          <w:w w:val="105"/>
        </w:rPr>
        <w:t xml:space="preserve"> </w:t>
      </w:r>
      <w:r>
        <w:rPr>
          <w:w w:val="105"/>
        </w:rPr>
        <w:t>Site.</w:t>
      </w:r>
    </w:p>
    <w:p w14:paraId="5B30498D" w14:textId="77777777" w:rsidR="00AC6941" w:rsidRDefault="00AC6941">
      <w:pPr>
        <w:pStyle w:val="BodyText"/>
        <w:spacing w:before="6"/>
        <w:rPr>
          <w:sz w:val="20"/>
        </w:rPr>
      </w:pPr>
    </w:p>
    <w:p w14:paraId="6682A00E" w14:textId="77777777" w:rsidR="00AC6941" w:rsidRDefault="008F2E77">
      <w:pPr>
        <w:pStyle w:val="BodyText"/>
        <w:spacing w:line="254" w:lineRule="auto"/>
        <w:ind w:left="1190" w:right="771"/>
        <w:jc w:val="both"/>
      </w:pPr>
      <w:r>
        <w:rPr>
          <w:w w:val="105"/>
        </w:rPr>
        <w:t xml:space="preserve">Where formal accredited training is specified in the Contract, Local </w:t>
      </w:r>
      <w:proofErr w:type="spellStart"/>
      <w:r>
        <w:rPr>
          <w:w w:val="105"/>
        </w:rPr>
        <w:t>Labourers</w:t>
      </w:r>
      <w:proofErr w:type="spellEnd"/>
      <w:r>
        <w:rPr>
          <w:w w:val="105"/>
        </w:rPr>
        <w:t xml:space="preserve"> with the required aptitude shall be nominated by the</w:t>
      </w:r>
      <w:r>
        <w:rPr>
          <w:spacing w:val="-9"/>
          <w:w w:val="105"/>
        </w:rPr>
        <w:t xml:space="preserve"> </w:t>
      </w:r>
      <w:r>
        <w:rPr>
          <w:w w:val="105"/>
        </w:rPr>
        <w:t>Contractor,</w:t>
      </w:r>
      <w:r>
        <w:rPr>
          <w:spacing w:val="-9"/>
          <w:w w:val="105"/>
        </w:rPr>
        <w:t xml:space="preserve"> </w:t>
      </w:r>
      <w:r>
        <w:rPr>
          <w:w w:val="105"/>
        </w:rPr>
        <w:t>and</w:t>
      </w:r>
      <w:r>
        <w:rPr>
          <w:spacing w:val="-9"/>
          <w:w w:val="105"/>
        </w:rPr>
        <w:t xml:space="preserve"> </w:t>
      </w:r>
      <w:r>
        <w:rPr>
          <w:w w:val="105"/>
        </w:rPr>
        <w:t>subject</w:t>
      </w:r>
      <w:r>
        <w:rPr>
          <w:spacing w:val="-8"/>
          <w:w w:val="105"/>
        </w:rPr>
        <w:t xml:space="preserve"> </w:t>
      </w:r>
      <w:r>
        <w:rPr>
          <w:w w:val="105"/>
        </w:rPr>
        <w:t>to</w:t>
      </w:r>
      <w:r>
        <w:rPr>
          <w:spacing w:val="-9"/>
          <w:w w:val="105"/>
        </w:rPr>
        <w:t xml:space="preserve"> </w:t>
      </w:r>
      <w:r>
        <w:rPr>
          <w:w w:val="105"/>
        </w:rPr>
        <w:t>the</w:t>
      </w:r>
      <w:r>
        <w:rPr>
          <w:spacing w:val="-9"/>
          <w:w w:val="105"/>
        </w:rPr>
        <w:t xml:space="preserve"> </w:t>
      </w:r>
      <w:r>
        <w:rPr>
          <w:w w:val="105"/>
        </w:rPr>
        <w:t>approval</w:t>
      </w:r>
      <w:r>
        <w:rPr>
          <w:spacing w:val="-9"/>
          <w:w w:val="105"/>
        </w:rPr>
        <w:t xml:space="preserve"> </w:t>
      </w:r>
      <w:r>
        <w:rPr>
          <w:w w:val="105"/>
        </w:rPr>
        <w:t>of</w:t>
      </w:r>
      <w:r>
        <w:rPr>
          <w:spacing w:val="-9"/>
          <w:w w:val="105"/>
        </w:rPr>
        <w:t xml:space="preserve"> </w:t>
      </w:r>
      <w:r>
        <w:rPr>
          <w:w w:val="105"/>
        </w:rPr>
        <w:t>the</w:t>
      </w:r>
      <w:r>
        <w:rPr>
          <w:spacing w:val="-9"/>
          <w:w w:val="105"/>
        </w:rPr>
        <w:t xml:space="preserve"> </w:t>
      </w:r>
      <w:r>
        <w:rPr>
          <w:w w:val="105"/>
        </w:rPr>
        <w:t>Engineer,</w:t>
      </w:r>
      <w:r>
        <w:rPr>
          <w:spacing w:val="-9"/>
          <w:w w:val="105"/>
        </w:rPr>
        <w:t xml:space="preserve"> </w:t>
      </w:r>
      <w:r>
        <w:rPr>
          <w:w w:val="105"/>
        </w:rPr>
        <w:t>shall</w:t>
      </w:r>
      <w:r>
        <w:rPr>
          <w:spacing w:val="-9"/>
          <w:w w:val="105"/>
        </w:rPr>
        <w:t xml:space="preserve"> </w:t>
      </w:r>
      <w:r>
        <w:rPr>
          <w:w w:val="105"/>
        </w:rPr>
        <w:t>attend</w:t>
      </w:r>
      <w:r>
        <w:rPr>
          <w:spacing w:val="-9"/>
          <w:w w:val="105"/>
        </w:rPr>
        <w:t xml:space="preserve"> </w:t>
      </w:r>
      <w:r>
        <w:rPr>
          <w:w w:val="105"/>
        </w:rPr>
        <w:t>approved</w:t>
      </w:r>
      <w:r>
        <w:rPr>
          <w:spacing w:val="-9"/>
          <w:w w:val="105"/>
        </w:rPr>
        <w:t xml:space="preserve"> </w:t>
      </w:r>
      <w:r>
        <w:rPr>
          <w:w w:val="105"/>
        </w:rPr>
        <w:t>formal</w:t>
      </w:r>
      <w:r>
        <w:rPr>
          <w:spacing w:val="-9"/>
          <w:w w:val="105"/>
        </w:rPr>
        <w:t xml:space="preserve"> </w:t>
      </w:r>
      <w:r>
        <w:rPr>
          <w:w w:val="105"/>
        </w:rPr>
        <w:t>training</w:t>
      </w:r>
      <w:r>
        <w:rPr>
          <w:spacing w:val="-9"/>
          <w:w w:val="105"/>
        </w:rPr>
        <w:t xml:space="preserve"> </w:t>
      </w:r>
      <w:r>
        <w:rPr>
          <w:w w:val="105"/>
        </w:rPr>
        <w:t>courses</w:t>
      </w:r>
      <w:r>
        <w:rPr>
          <w:spacing w:val="-9"/>
          <w:w w:val="105"/>
        </w:rPr>
        <w:t xml:space="preserve"> </w:t>
      </w:r>
      <w:r>
        <w:rPr>
          <w:w w:val="105"/>
        </w:rPr>
        <w:t>presented</w:t>
      </w:r>
      <w:r>
        <w:rPr>
          <w:spacing w:val="-8"/>
          <w:w w:val="105"/>
        </w:rPr>
        <w:t xml:space="preserve"> </w:t>
      </w:r>
      <w:r>
        <w:rPr>
          <w:w w:val="105"/>
        </w:rPr>
        <w:t>by</w:t>
      </w:r>
      <w:r>
        <w:rPr>
          <w:spacing w:val="-9"/>
          <w:w w:val="105"/>
        </w:rPr>
        <w:t xml:space="preserve"> </w:t>
      </w:r>
      <w:r>
        <w:rPr>
          <w:w w:val="105"/>
        </w:rPr>
        <w:t>accredited institutions and considered essential for the execution of the</w:t>
      </w:r>
      <w:r>
        <w:rPr>
          <w:spacing w:val="4"/>
          <w:w w:val="105"/>
        </w:rPr>
        <w:t xml:space="preserve"> </w:t>
      </w:r>
      <w:r>
        <w:rPr>
          <w:w w:val="105"/>
        </w:rPr>
        <w:t>Works.</w:t>
      </w:r>
    </w:p>
    <w:p w14:paraId="3C432043" w14:textId="77777777" w:rsidR="00AC6941" w:rsidRDefault="00AC6941">
      <w:pPr>
        <w:pStyle w:val="BodyText"/>
        <w:spacing w:before="6"/>
        <w:rPr>
          <w:sz w:val="20"/>
        </w:rPr>
      </w:pPr>
    </w:p>
    <w:p w14:paraId="763988BF" w14:textId="77777777" w:rsidR="00AC6941" w:rsidRDefault="008F2E77">
      <w:pPr>
        <w:pStyle w:val="BodyText"/>
        <w:spacing w:before="1" w:line="256" w:lineRule="auto"/>
        <w:ind w:left="1190" w:right="770"/>
        <w:jc w:val="both"/>
      </w:pPr>
      <w:r>
        <w:rPr>
          <w:w w:val="105"/>
        </w:rPr>
        <w:t>For</w:t>
      </w:r>
      <w:r>
        <w:rPr>
          <w:spacing w:val="-9"/>
          <w:w w:val="105"/>
        </w:rPr>
        <w:t xml:space="preserve"> </w:t>
      </w:r>
      <w:r>
        <w:rPr>
          <w:w w:val="105"/>
        </w:rPr>
        <w:t>this</w:t>
      </w:r>
      <w:r>
        <w:rPr>
          <w:spacing w:val="-9"/>
          <w:w w:val="105"/>
        </w:rPr>
        <w:t xml:space="preserve"> </w:t>
      </w:r>
      <w:r>
        <w:rPr>
          <w:w w:val="105"/>
        </w:rPr>
        <w:t>purpose</w:t>
      </w:r>
      <w:r>
        <w:rPr>
          <w:spacing w:val="-8"/>
          <w:w w:val="105"/>
        </w:rPr>
        <w:t xml:space="preserve"> </w:t>
      </w:r>
      <w:r>
        <w:rPr>
          <w:w w:val="105"/>
        </w:rPr>
        <w:t>the</w:t>
      </w:r>
      <w:r>
        <w:rPr>
          <w:spacing w:val="-9"/>
          <w:w w:val="105"/>
        </w:rPr>
        <w:t xml:space="preserve"> </w:t>
      </w:r>
      <w:r>
        <w:rPr>
          <w:w w:val="105"/>
        </w:rPr>
        <w:t>Contractor</w:t>
      </w:r>
      <w:r>
        <w:rPr>
          <w:spacing w:val="-9"/>
          <w:w w:val="105"/>
        </w:rPr>
        <w:t xml:space="preserve"> </w:t>
      </w:r>
      <w:r>
        <w:rPr>
          <w:w w:val="105"/>
        </w:rPr>
        <w:t>shall</w:t>
      </w:r>
      <w:r>
        <w:rPr>
          <w:spacing w:val="-8"/>
          <w:w w:val="105"/>
        </w:rPr>
        <w:t xml:space="preserve"> </w:t>
      </w:r>
      <w:r>
        <w:rPr>
          <w:w w:val="105"/>
        </w:rPr>
        <w:t>submit</w:t>
      </w:r>
      <w:r>
        <w:rPr>
          <w:spacing w:val="-9"/>
          <w:w w:val="105"/>
        </w:rPr>
        <w:t xml:space="preserve"> </w:t>
      </w:r>
      <w:r>
        <w:rPr>
          <w:w w:val="105"/>
        </w:rPr>
        <w:t>a</w:t>
      </w:r>
      <w:r>
        <w:rPr>
          <w:spacing w:val="-9"/>
          <w:w w:val="105"/>
        </w:rPr>
        <w:t xml:space="preserve"> </w:t>
      </w:r>
      <w:r>
        <w:rPr>
          <w:w w:val="105"/>
        </w:rPr>
        <w:t>selection</w:t>
      </w:r>
      <w:r>
        <w:rPr>
          <w:spacing w:val="-8"/>
          <w:w w:val="105"/>
        </w:rPr>
        <w:t xml:space="preserve"> </w:t>
      </w:r>
      <w:r>
        <w:rPr>
          <w:w w:val="105"/>
        </w:rPr>
        <w:t>of</w:t>
      </w:r>
      <w:r>
        <w:rPr>
          <w:spacing w:val="-9"/>
          <w:w w:val="105"/>
        </w:rPr>
        <w:t xml:space="preserve"> </w:t>
      </w:r>
      <w:r>
        <w:rPr>
          <w:w w:val="105"/>
        </w:rPr>
        <w:t>courses</w:t>
      </w:r>
      <w:r>
        <w:rPr>
          <w:spacing w:val="-9"/>
          <w:w w:val="105"/>
        </w:rPr>
        <w:t xml:space="preserve"> </w:t>
      </w:r>
      <w:r>
        <w:rPr>
          <w:w w:val="105"/>
        </w:rPr>
        <w:t>from</w:t>
      </w:r>
      <w:r>
        <w:rPr>
          <w:spacing w:val="-7"/>
          <w:w w:val="105"/>
        </w:rPr>
        <w:t xml:space="preserve"> </w:t>
      </w:r>
      <w:r>
        <w:rPr>
          <w:w w:val="105"/>
        </w:rPr>
        <w:t>known</w:t>
      </w:r>
      <w:r>
        <w:rPr>
          <w:spacing w:val="-9"/>
          <w:w w:val="105"/>
        </w:rPr>
        <w:t xml:space="preserve"> </w:t>
      </w:r>
      <w:r>
        <w:rPr>
          <w:w w:val="105"/>
        </w:rPr>
        <w:t>training</w:t>
      </w:r>
      <w:r>
        <w:rPr>
          <w:spacing w:val="-9"/>
          <w:w w:val="105"/>
        </w:rPr>
        <w:t xml:space="preserve"> </w:t>
      </w:r>
      <w:r>
        <w:rPr>
          <w:w w:val="105"/>
        </w:rPr>
        <w:t>institutions</w:t>
      </w:r>
      <w:r>
        <w:rPr>
          <w:spacing w:val="-8"/>
          <w:w w:val="105"/>
        </w:rPr>
        <w:t xml:space="preserve"> </w:t>
      </w:r>
      <w:r>
        <w:rPr>
          <w:w w:val="105"/>
        </w:rPr>
        <w:t>accredited</w:t>
      </w:r>
      <w:r>
        <w:rPr>
          <w:spacing w:val="-9"/>
          <w:w w:val="105"/>
        </w:rPr>
        <w:t xml:space="preserve"> </w:t>
      </w:r>
      <w:r>
        <w:rPr>
          <w:w w:val="105"/>
        </w:rPr>
        <w:t>by</w:t>
      </w:r>
      <w:r>
        <w:rPr>
          <w:spacing w:val="-9"/>
          <w:w w:val="105"/>
        </w:rPr>
        <w:t xml:space="preserve"> </w:t>
      </w:r>
      <w:r>
        <w:rPr>
          <w:w w:val="105"/>
        </w:rPr>
        <w:t>the</w:t>
      </w:r>
      <w:r>
        <w:rPr>
          <w:spacing w:val="-8"/>
          <w:w w:val="105"/>
        </w:rPr>
        <w:t xml:space="preserve"> </w:t>
      </w:r>
      <w:r>
        <w:rPr>
          <w:w w:val="105"/>
        </w:rPr>
        <w:t xml:space="preserve">Construction, Education and Training Authority (CETA) or other institution recognized by the Department of </w:t>
      </w:r>
      <w:proofErr w:type="spellStart"/>
      <w:r>
        <w:rPr>
          <w:w w:val="105"/>
        </w:rPr>
        <w:t>Labour</w:t>
      </w:r>
      <w:proofErr w:type="spellEnd"/>
      <w:r>
        <w:rPr>
          <w:w w:val="105"/>
        </w:rPr>
        <w:t xml:space="preserve"> and the Employer from which the Engineer will choose the courses to be attended by the nominated and approval Local</w:t>
      </w:r>
      <w:r>
        <w:rPr>
          <w:spacing w:val="-3"/>
          <w:w w:val="105"/>
        </w:rPr>
        <w:t xml:space="preserve"> </w:t>
      </w:r>
      <w:proofErr w:type="spellStart"/>
      <w:r>
        <w:rPr>
          <w:w w:val="105"/>
        </w:rPr>
        <w:t>Labourers</w:t>
      </w:r>
      <w:proofErr w:type="spellEnd"/>
      <w:r>
        <w:rPr>
          <w:w w:val="105"/>
        </w:rPr>
        <w:t>.</w:t>
      </w:r>
    </w:p>
    <w:p w14:paraId="1840027F" w14:textId="77777777" w:rsidR="00AC6941" w:rsidRDefault="00AC6941">
      <w:pPr>
        <w:pStyle w:val="BodyText"/>
        <w:spacing w:before="8"/>
      </w:pPr>
    </w:p>
    <w:p w14:paraId="6AAC8665" w14:textId="77777777" w:rsidR="00AC6941" w:rsidRDefault="008F2E77">
      <w:pPr>
        <w:pStyle w:val="Heading7"/>
        <w:tabs>
          <w:tab w:val="left" w:pos="1193"/>
        </w:tabs>
        <w:spacing w:before="1"/>
        <w:ind w:left="113"/>
      </w:pPr>
      <w:r>
        <w:rPr>
          <w:w w:val="105"/>
        </w:rPr>
        <w:t>L1.7.2</w:t>
      </w:r>
      <w:r>
        <w:rPr>
          <w:w w:val="105"/>
        </w:rPr>
        <w:tab/>
        <w:t>Training for Emerging Contractors</w:t>
      </w:r>
      <w:r>
        <w:rPr>
          <w:spacing w:val="2"/>
          <w:w w:val="105"/>
        </w:rPr>
        <w:t xml:space="preserve"> </w:t>
      </w:r>
      <w:r>
        <w:rPr>
          <w:w w:val="105"/>
        </w:rPr>
        <w:t>(SMME’s)</w:t>
      </w:r>
    </w:p>
    <w:p w14:paraId="77ACBCBC" w14:textId="77777777" w:rsidR="00AC6941" w:rsidRDefault="00AC6941">
      <w:pPr>
        <w:pStyle w:val="BodyText"/>
        <w:spacing w:before="5"/>
        <w:rPr>
          <w:b/>
          <w:sz w:val="21"/>
        </w:rPr>
      </w:pPr>
    </w:p>
    <w:p w14:paraId="38D175A7" w14:textId="77777777" w:rsidR="00AC6941" w:rsidRDefault="008F2E77">
      <w:pPr>
        <w:pStyle w:val="BodyText"/>
        <w:spacing w:line="254" w:lineRule="auto"/>
        <w:ind w:left="1190" w:right="772"/>
        <w:jc w:val="both"/>
      </w:pPr>
      <w:r>
        <w:rPr>
          <w:w w:val="105"/>
        </w:rPr>
        <w:t>The Contractor shall closely monitor the performance of the principals of Emerging Contractors (SMME’s), the execution of their subcontracts and shall identify those who, in his opinion, display the potential to benefit from formal Training provided for in the Contract, and when required by the Engineer, the Contractor shall make recommendations in this regard. The final list of candidates will be decided on between the Contractor and the Engineer.</w:t>
      </w:r>
    </w:p>
    <w:p w14:paraId="569B5D29" w14:textId="77777777" w:rsidR="00AC6941" w:rsidRDefault="00AC6941">
      <w:pPr>
        <w:pStyle w:val="BodyText"/>
        <w:spacing w:before="9"/>
        <w:rPr>
          <w:sz w:val="20"/>
        </w:rPr>
      </w:pPr>
    </w:p>
    <w:p w14:paraId="2151D167" w14:textId="77777777" w:rsidR="00AC6941" w:rsidRDefault="008F2E77">
      <w:pPr>
        <w:pStyle w:val="BodyText"/>
        <w:spacing w:line="256" w:lineRule="auto"/>
        <w:ind w:left="1190" w:right="770"/>
        <w:jc w:val="both"/>
      </w:pPr>
      <w:r>
        <w:rPr>
          <w:w w:val="105"/>
        </w:rPr>
        <w:t xml:space="preserve">Where required, Emerging Contractors engaged by the Contractor shall receive training and guidance according to an approved formal training </w:t>
      </w:r>
      <w:proofErr w:type="spellStart"/>
      <w:r>
        <w:rPr>
          <w:w w:val="105"/>
        </w:rPr>
        <w:t>programme</w:t>
      </w:r>
      <w:proofErr w:type="spellEnd"/>
      <w:r>
        <w:rPr>
          <w:w w:val="105"/>
        </w:rPr>
        <w:t>, which comprises both management skills and business development skills.</w:t>
      </w:r>
    </w:p>
    <w:p w14:paraId="5ADB1849" w14:textId="77777777" w:rsidR="00AC6941" w:rsidRDefault="00AC6941">
      <w:pPr>
        <w:pStyle w:val="BodyText"/>
        <w:spacing w:before="10"/>
      </w:pPr>
    </w:p>
    <w:p w14:paraId="223F8762" w14:textId="77777777" w:rsidR="00AC6941" w:rsidRDefault="008F2E77">
      <w:pPr>
        <w:pStyle w:val="BodyText"/>
        <w:spacing w:before="1" w:line="256" w:lineRule="auto"/>
        <w:ind w:left="1190" w:right="771"/>
        <w:jc w:val="both"/>
      </w:pPr>
      <w:r>
        <w:rPr>
          <w:w w:val="105"/>
        </w:rPr>
        <w:t>The Contractor shall, when requested provide full details of any additional accredited and in-house training, viewed to be necessary by the Contractor, which he intends to implement at his own cost.</w:t>
      </w:r>
    </w:p>
    <w:p w14:paraId="7A396C6D" w14:textId="77777777" w:rsidR="00AC6941" w:rsidRDefault="008F2E77">
      <w:pPr>
        <w:pStyle w:val="BodyText"/>
        <w:spacing w:line="256" w:lineRule="auto"/>
        <w:ind w:left="1190" w:right="771"/>
        <w:jc w:val="both"/>
      </w:pPr>
      <w:r>
        <w:rPr>
          <w:w w:val="105"/>
        </w:rPr>
        <w:t xml:space="preserve">If so indicated, the Contractor shall alter or amend the formal training </w:t>
      </w:r>
      <w:proofErr w:type="spellStart"/>
      <w:r>
        <w:rPr>
          <w:w w:val="105"/>
        </w:rPr>
        <w:t>programme</w:t>
      </w:r>
      <w:proofErr w:type="spellEnd"/>
      <w:r>
        <w:rPr>
          <w:w w:val="105"/>
        </w:rPr>
        <w:t xml:space="preserve"> and its contents to suit changing conditions on Site and changes in the contractor’s </w:t>
      </w:r>
      <w:proofErr w:type="spellStart"/>
      <w:r>
        <w:rPr>
          <w:w w:val="105"/>
        </w:rPr>
        <w:t>programme</w:t>
      </w:r>
      <w:proofErr w:type="spellEnd"/>
      <w:r>
        <w:rPr>
          <w:w w:val="105"/>
        </w:rPr>
        <w:t xml:space="preserve"> of work.</w:t>
      </w:r>
    </w:p>
    <w:p w14:paraId="080189C9" w14:textId="77777777" w:rsidR="00AC6941" w:rsidRDefault="00AC6941">
      <w:pPr>
        <w:pStyle w:val="BodyText"/>
        <w:spacing w:before="9"/>
      </w:pPr>
    </w:p>
    <w:p w14:paraId="3E0FA4FC" w14:textId="77777777" w:rsidR="00AC6941" w:rsidRDefault="008F2E77">
      <w:pPr>
        <w:pStyle w:val="Heading7"/>
        <w:tabs>
          <w:tab w:val="left" w:pos="1193"/>
        </w:tabs>
        <w:ind w:left="113"/>
      </w:pPr>
      <w:r>
        <w:rPr>
          <w:w w:val="105"/>
        </w:rPr>
        <w:t>L1.7.3</w:t>
      </w:r>
      <w:r>
        <w:rPr>
          <w:w w:val="105"/>
        </w:rPr>
        <w:tab/>
      </w:r>
      <w:proofErr w:type="spellStart"/>
      <w:r>
        <w:rPr>
          <w:w w:val="105"/>
        </w:rPr>
        <w:t>Labourers</w:t>
      </w:r>
      <w:proofErr w:type="spellEnd"/>
      <w:r>
        <w:rPr>
          <w:w w:val="105"/>
        </w:rPr>
        <w:t xml:space="preserve"> remunerated during</w:t>
      </w:r>
      <w:r>
        <w:rPr>
          <w:spacing w:val="2"/>
          <w:w w:val="105"/>
        </w:rPr>
        <w:t xml:space="preserve"> </w:t>
      </w:r>
      <w:r>
        <w:rPr>
          <w:w w:val="105"/>
        </w:rPr>
        <w:t>training</w:t>
      </w:r>
    </w:p>
    <w:p w14:paraId="79391D87" w14:textId="77777777" w:rsidR="00AC6941" w:rsidRDefault="00AC6941">
      <w:pPr>
        <w:pStyle w:val="BodyText"/>
        <w:spacing w:before="5"/>
        <w:rPr>
          <w:b/>
          <w:sz w:val="21"/>
        </w:rPr>
      </w:pPr>
    </w:p>
    <w:p w14:paraId="1F2EB6E9" w14:textId="77777777" w:rsidR="00AC6941" w:rsidRDefault="008F2E77">
      <w:pPr>
        <w:pStyle w:val="BodyText"/>
        <w:spacing w:line="256" w:lineRule="auto"/>
        <w:ind w:left="1190" w:right="767"/>
        <w:jc w:val="both"/>
      </w:pPr>
      <w:r>
        <w:rPr>
          <w:w w:val="105"/>
        </w:rPr>
        <w:t xml:space="preserve">All Local </w:t>
      </w:r>
      <w:proofErr w:type="spellStart"/>
      <w:r>
        <w:rPr>
          <w:w w:val="105"/>
        </w:rPr>
        <w:t>Labourers</w:t>
      </w:r>
      <w:proofErr w:type="spellEnd"/>
      <w:r>
        <w:rPr>
          <w:w w:val="105"/>
        </w:rPr>
        <w:t xml:space="preserve"> employed by the Contractor shall be remunerated in respect of the time spent undergoing formal training. Payment for </w:t>
      </w:r>
      <w:proofErr w:type="spellStart"/>
      <w:r>
        <w:rPr>
          <w:w w:val="105"/>
        </w:rPr>
        <w:t>Labourers</w:t>
      </w:r>
      <w:proofErr w:type="spellEnd"/>
      <w:r>
        <w:rPr>
          <w:w w:val="105"/>
        </w:rPr>
        <w:t xml:space="preserve"> in respect of training periods during which no productive work is executed, shall be reimbursed to the Contractor as provided for in the Bill / Schedule of Quantities.</w:t>
      </w:r>
    </w:p>
    <w:p w14:paraId="5E2BCDA7" w14:textId="77777777" w:rsidR="00AC6941" w:rsidRDefault="00AC6941">
      <w:pPr>
        <w:pStyle w:val="BodyText"/>
        <w:spacing w:before="9"/>
      </w:pPr>
    </w:p>
    <w:p w14:paraId="517D64AC" w14:textId="77777777" w:rsidR="00AC6941" w:rsidRDefault="008F2E77">
      <w:pPr>
        <w:pStyle w:val="Heading7"/>
        <w:tabs>
          <w:tab w:val="left" w:pos="1193"/>
        </w:tabs>
        <w:ind w:left="113"/>
      </w:pPr>
      <w:r>
        <w:rPr>
          <w:w w:val="105"/>
        </w:rPr>
        <w:t>L1.7.4</w:t>
      </w:r>
      <w:r>
        <w:rPr>
          <w:w w:val="105"/>
        </w:rPr>
        <w:tab/>
        <w:t>Non-compliance</w:t>
      </w:r>
    </w:p>
    <w:p w14:paraId="528BEEA1" w14:textId="77777777" w:rsidR="00AC6941" w:rsidRDefault="00AC6941">
      <w:pPr>
        <w:pStyle w:val="BodyText"/>
        <w:spacing w:before="6"/>
        <w:rPr>
          <w:b/>
          <w:sz w:val="21"/>
        </w:rPr>
      </w:pPr>
    </w:p>
    <w:p w14:paraId="5D4E6FA7" w14:textId="77777777" w:rsidR="00AC6941" w:rsidRDefault="008F2E77">
      <w:pPr>
        <w:pStyle w:val="BodyText"/>
        <w:spacing w:line="254" w:lineRule="auto"/>
        <w:ind w:left="1190" w:right="771"/>
        <w:jc w:val="both"/>
      </w:pPr>
      <w:r>
        <w:rPr>
          <w:w w:val="105"/>
        </w:rPr>
        <w:t>If at any stage the Engineer notifies the Employee in writing that the Contractor is not complying with the requirements of the Contract</w:t>
      </w:r>
      <w:r>
        <w:rPr>
          <w:spacing w:val="-11"/>
          <w:w w:val="105"/>
        </w:rPr>
        <w:t xml:space="preserve"> </w:t>
      </w:r>
      <w:r>
        <w:rPr>
          <w:w w:val="105"/>
        </w:rPr>
        <w:t>in</w:t>
      </w:r>
      <w:r>
        <w:rPr>
          <w:spacing w:val="-10"/>
          <w:w w:val="105"/>
        </w:rPr>
        <w:t xml:space="preserve"> </w:t>
      </w:r>
      <w:r>
        <w:rPr>
          <w:w w:val="105"/>
        </w:rPr>
        <w:t>respect</w:t>
      </w:r>
      <w:r>
        <w:rPr>
          <w:spacing w:val="-11"/>
          <w:w w:val="105"/>
        </w:rPr>
        <w:t xml:space="preserve"> </w:t>
      </w:r>
      <w:r>
        <w:rPr>
          <w:w w:val="105"/>
        </w:rPr>
        <w:t>of</w:t>
      </w:r>
      <w:r>
        <w:rPr>
          <w:spacing w:val="-10"/>
          <w:w w:val="105"/>
        </w:rPr>
        <w:t xml:space="preserve"> </w:t>
      </w:r>
      <w:r>
        <w:rPr>
          <w:w w:val="105"/>
        </w:rPr>
        <w:t>the</w:t>
      </w:r>
      <w:r>
        <w:rPr>
          <w:spacing w:val="-10"/>
          <w:w w:val="105"/>
        </w:rPr>
        <w:t xml:space="preserve"> </w:t>
      </w:r>
      <w:r>
        <w:rPr>
          <w:w w:val="105"/>
        </w:rPr>
        <w:t>training</w:t>
      </w:r>
      <w:r>
        <w:rPr>
          <w:spacing w:val="-11"/>
          <w:w w:val="105"/>
        </w:rPr>
        <w:t xml:space="preserve"> </w:t>
      </w:r>
      <w:r>
        <w:rPr>
          <w:w w:val="105"/>
        </w:rPr>
        <w:t>to</w:t>
      </w:r>
      <w:r>
        <w:rPr>
          <w:spacing w:val="-10"/>
          <w:w w:val="105"/>
        </w:rPr>
        <w:t xml:space="preserve"> </w:t>
      </w:r>
      <w:r>
        <w:rPr>
          <w:w w:val="105"/>
        </w:rPr>
        <w:t>be</w:t>
      </w:r>
      <w:r>
        <w:rPr>
          <w:spacing w:val="-11"/>
          <w:w w:val="105"/>
        </w:rPr>
        <w:t xml:space="preserve"> </w:t>
      </w:r>
      <w:r>
        <w:rPr>
          <w:w w:val="105"/>
        </w:rPr>
        <w:t>provided</w:t>
      </w:r>
      <w:r>
        <w:rPr>
          <w:spacing w:val="-10"/>
          <w:w w:val="105"/>
        </w:rPr>
        <w:t xml:space="preserve"> </w:t>
      </w:r>
      <w:r>
        <w:rPr>
          <w:w w:val="105"/>
        </w:rPr>
        <w:t>to</w:t>
      </w:r>
      <w:r>
        <w:rPr>
          <w:spacing w:val="-10"/>
          <w:w w:val="105"/>
        </w:rPr>
        <w:t xml:space="preserve"> </w:t>
      </w:r>
      <w:r>
        <w:rPr>
          <w:w w:val="105"/>
        </w:rPr>
        <w:t>Local</w:t>
      </w:r>
      <w:r>
        <w:rPr>
          <w:spacing w:val="-11"/>
          <w:w w:val="105"/>
        </w:rPr>
        <w:t xml:space="preserve"> </w:t>
      </w:r>
      <w:r>
        <w:rPr>
          <w:w w:val="105"/>
        </w:rPr>
        <w:t>and</w:t>
      </w:r>
      <w:r>
        <w:rPr>
          <w:spacing w:val="-10"/>
          <w:w w:val="105"/>
        </w:rPr>
        <w:t xml:space="preserve"> </w:t>
      </w:r>
      <w:r>
        <w:rPr>
          <w:w w:val="105"/>
        </w:rPr>
        <w:t>other</w:t>
      </w:r>
      <w:r>
        <w:rPr>
          <w:spacing w:val="-10"/>
          <w:w w:val="105"/>
        </w:rPr>
        <w:t xml:space="preserve"> </w:t>
      </w:r>
      <w:proofErr w:type="spellStart"/>
      <w:r>
        <w:rPr>
          <w:w w:val="105"/>
        </w:rPr>
        <w:t>Labourers</w:t>
      </w:r>
      <w:proofErr w:type="spellEnd"/>
      <w:r>
        <w:rPr>
          <w:spacing w:val="-11"/>
          <w:w w:val="105"/>
        </w:rPr>
        <w:t xml:space="preserve"> </w:t>
      </w:r>
      <w:r>
        <w:rPr>
          <w:w w:val="105"/>
        </w:rPr>
        <w:t>and</w:t>
      </w:r>
      <w:r>
        <w:rPr>
          <w:spacing w:val="-10"/>
          <w:w w:val="105"/>
        </w:rPr>
        <w:t xml:space="preserve"> </w:t>
      </w:r>
      <w:r>
        <w:rPr>
          <w:w w:val="105"/>
        </w:rPr>
        <w:t>to</w:t>
      </w:r>
      <w:r>
        <w:rPr>
          <w:spacing w:val="-11"/>
          <w:w w:val="105"/>
        </w:rPr>
        <w:t xml:space="preserve"> </w:t>
      </w:r>
      <w:r>
        <w:rPr>
          <w:w w:val="105"/>
        </w:rPr>
        <w:t>the</w:t>
      </w:r>
      <w:r>
        <w:rPr>
          <w:spacing w:val="-10"/>
          <w:w w:val="105"/>
        </w:rPr>
        <w:t xml:space="preserve"> </w:t>
      </w:r>
      <w:r>
        <w:rPr>
          <w:w w:val="105"/>
        </w:rPr>
        <w:t>Emerging</w:t>
      </w:r>
      <w:r>
        <w:rPr>
          <w:spacing w:val="-10"/>
          <w:w w:val="105"/>
        </w:rPr>
        <w:t xml:space="preserve"> </w:t>
      </w:r>
      <w:r>
        <w:rPr>
          <w:w w:val="105"/>
        </w:rPr>
        <w:t>Contractors,</w:t>
      </w:r>
      <w:r>
        <w:rPr>
          <w:spacing w:val="-11"/>
          <w:w w:val="105"/>
        </w:rPr>
        <w:t xml:space="preserve"> </w:t>
      </w:r>
      <w:r>
        <w:rPr>
          <w:w w:val="105"/>
        </w:rPr>
        <w:t>then</w:t>
      </w:r>
      <w:r>
        <w:rPr>
          <w:spacing w:val="-10"/>
          <w:w w:val="105"/>
        </w:rPr>
        <w:t xml:space="preserve"> </w:t>
      </w:r>
      <w:r>
        <w:rPr>
          <w:w w:val="105"/>
        </w:rPr>
        <w:t>the</w:t>
      </w:r>
      <w:r>
        <w:rPr>
          <w:spacing w:val="-10"/>
          <w:w w:val="105"/>
        </w:rPr>
        <w:t xml:space="preserve"> </w:t>
      </w:r>
      <w:r>
        <w:rPr>
          <w:w w:val="105"/>
        </w:rPr>
        <w:t>Employer is entitled to appoint competent firms or persons to conduct the specified training at the Contractor’s expense and the amounts paid to such firms or persons will be deducted from the Contractor’s</w:t>
      </w:r>
      <w:r>
        <w:rPr>
          <w:spacing w:val="5"/>
          <w:w w:val="105"/>
        </w:rPr>
        <w:t xml:space="preserve"> </w:t>
      </w:r>
      <w:r>
        <w:rPr>
          <w:w w:val="105"/>
        </w:rPr>
        <w:t>payment.</w:t>
      </w:r>
    </w:p>
    <w:p w14:paraId="251E395A" w14:textId="77777777" w:rsidR="00AC6941" w:rsidRDefault="00AC6941">
      <w:pPr>
        <w:pStyle w:val="BodyText"/>
        <w:spacing w:before="8"/>
        <w:rPr>
          <w:sz w:val="20"/>
        </w:rPr>
      </w:pPr>
    </w:p>
    <w:p w14:paraId="58043B6A" w14:textId="227C5EBE" w:rsidR="00AC6941" w:rsidRDefault="008F2E77" w:rsidP="002F3306">
      <w:pPr>
        <w:pStyle w:val="BodyText"/>
        <w:spacing w:before="1" w:line="256" w:lineRule="auto"/>
        <w:ind w:left="1190" w:right="773"/>
        <w:jc w:val="both"/>
        <w:rPr>
          <w:w w:val="105"/>
        </w:rPr>
      </w:pPr>
      <w:r>
        <w:rPr>
          <w:w w:val="105"/>
        </w:rPr>
        <w:t xml:space="preserve">The Contractor shall be obliged to make Local </w:t>
      </w:r>
      <w:proofErr w:type="spellStart"/>
      <w:r>
        <w:rPr>
          <w:w w:val="105"/>
        </w:rPr>
        <w:t>Labourers</w:t>
      </w:r>
      <w:proofErr w:type="spellEnd"/>
      <w:r>
        <w:rPr>
          <w:w w:val="105"/>
        </w:rPr>
        <w:t xml:space="preserve"> and other employees available for Training when so required by the Engineer.</w:t>
      </w:r>
    </w:p>
    <w:p w14:paraId="767C2FFA" w14:textId="77777777" w:rsidR="00262A00" w:rsidRDefault="00262A00" w:rsidP="002F3306">
      <w:pPr>
        <w:pStyle w:val="BodyText"/>
        <w:spacing w:before="1" w:line="256" w:lineRule="auto"/>
        <w:ind w:left="1190" w:right="773"/>
        <w:jc w:val="both"/>
        <w:rPr>
          <w:w w:val="105"/>
        </w:rPr>
      </w:pPr>
    </w:p>
    <w:p w14:paraId="409461B0" w14:textId="77777777" w:rsidR="00262A00" w:rsidRDefault="00262A00" w:rsidP="002F3306">
      <w:pPr>
        <w:pStyle w:val="BodyText"/>
        <w:spacing w:before="1" w:line="256" w:lineRule="auto"/>
        <w:ind w:left="1190" w:right="773"/>
        <w:jc w:val="both"/>
      </w:pPr>
    </w:p>
    <w:p w14:paraId="35683CF5" w14:textId="77777777" w:rsidR="00AC6941" w:rsidRDefault="008F2E77">
      <w:pPr>
        <w:pStyle w:val="Heading7"/>
        <w:tabs>
          <w:tab w:val="left" w:pos="1193"/>
        </w:tabs>
        <w:ind w:left="113"/>
      </w:pPr>
      <w:r>
        <w:rPr>
          <w:w w:val="105"/>
        </w:rPr>
        <w:t>L1.8</w:t>
      </w:r>
      <w:r>
        <w:rPr>
          <w:w w:val="105"/>
        </w:rPr>
        <w:tab/>
        <w:t>FORMAL TRAINING</w:t>
      </w:r>
    </w:p>
    <w:bookmarkEnd w:id="171"/>
    <w:p w14:paraId="0A0297C6" w14:textId="77777777" w:rsidR="00262A00" w:rsidRDefault="00262A00"/>
    <w:p w14:paraId="20852C52" w14:textId="77777777" w:rsidR="00262A00" w:rsidRDefault="00262A00" w:rsidP="00262A00">
      <w:pPr>
        <w:tabs>
          <w:tab w:val="left" w:pos="1193"/>
        </w:tabs>
        <w:spacing w:before="108"/>
        <w:ind w:left="113"/>
        <w:rPr>
          <w:b/>
          <w:sz w:val="19"/>
        </w:rPr>
      </w:pPr>
      <w:r>
        <w:rPr>
          <w:b/>
          <w:w w:val="105"/>
          <w:sz w:val="19"/>
        </w:rPr>
        <w:t>L1.8.1</w:t>
      </w:r>
      <w:r>
        <w:rPr>
          <w:b/>
          <w:w w:val="105"/>
          <w:sz w:val="19"/>
        </w:rPr>
        <w:tab/>
        <w:t>General</w:t>
      </w:r>
    </w:p>
    <w:p w14:paraId="300211C5" w14:textId="77777777" w:rsidR="00262A00" w:rsidRDefault="00262A00" w:rsidP="00262A00">
      <w:pPr>
        <w:pStyle w:val="BodyText"/>
        <w:spacing w:before="5"/>
        <w:rPr>
          <w:b/>
          <w:sz w:val="21"/>
        </w:rPr>
      </w:pPr>
    </w:p>
    <w:p w14:paraId="5A706D16" w14:textId="77777777" w:rsidR="00262A00" w:rsidRDefault="00262A00" w:rsidP="00262A00">
      <w:pPr>
        <w:pStyle w:val="BodyText"/>
        <w:ind w:left="1193"/>
      </w:pPr>
      <w:r>
        <w:rPr>
          <w:w w:val="105"/>
        </w:rPr>
        <w:t xml:space="preserve">The formal skills training </w:t>
      </w:r>
      <w:proofErr w:type="spellStart"/>
      <w:r>
        <w:rPr>
          <w:w w:val="105"/>
        </w:rPr>
        <w:t>programme</w:t>
      </w:r>
      <w:proofErr w:type="spellEnd"/>
      <w:r>
        <w:rPr>
          <w:w w:val="105"/>
        </w:rPr>
        <w:t xml:space="preserve"> to be implemented by the Contractor shall comply with the following minimum standards:</w:t>
      </w:r>
    </w:p>
    <w:p w14:paraId="2615B983" w14:textId="77777777" w:rsidR="00262A00" w:rsidRDefault="00262A00" w:rsidP="00262A00">
      <w:pPr>
        <w:pStyle w:val="BodyText"/>
        <w:spacing w:before="3"/>
        <w:rPr>
          <w:sz w:val="21"/>
        </w:rPr>
      </w:pPr>
    </w:p>
    <w:p w14:paraId="2A7AAC3C" w14:textId="77777777" w:rsidR="00262A00" w:rsidRDefault="00262A00" w:rsidP="00262A00">
      <w:pPr>
        <w:pStyle w:val="ListParagraph"/>
        <w:numPr>
          <w:ilvl w:val="0"/>
          <w:numId w:val="24"/>
        </w:numPr>
        <w:tabs>
          <w:tab w:val="left" w:pos="1913"/>
          <w:tab w:val="left" w:pos="1914"/>
        </w:tabs>
        <w:spacing w:line="256" w:lineRule="auto"/>
        <w:ind w:right="771"/>
        <w:jc w:val="both"/>
        <w:rPr>
          <w:sz w:val="19"/>
        </w:rPr>
      </w:pPr>
      <w:r>
        <w:rPr>
          <w:w w:val="105"/>
          <w:sz w:val="19"/>
        </w:rPr>
        <w:t xml:space="preserve">Be accredited by the Construction, Education and Training Authority (CETA) or other institution recognized by the Department of </w:t>
      </w:r>
      <w:proofErr w:type="spellStart"/>
      <w:r>
        <w:rPr>
          <w:w w:val="105"/>
          <w:sz w:val="19"/>
        </w:rPr>
        <w:t>Labour</w:t>
      </w:r>
      <w:proofErr w:type="spellEnd"/>
      <w:r>
        <w:rPr>
          <w:w w:val="105"/>
          <w:sz w:val="19"/>
        </w:rPr>
        <w:t>, as being appropriate for this</w:t>
      </w:r>
      <w:r>
        <w:rPr>
          <w:spacing w:val="1"/>
          <w:w w:val="105"/>
          <w:sz w:val="19"/>
        </w:rPr>
        <w:t xml:space="preserve"> </w:t>
      </w:r>
      <w:r>
        <w:rPr>
          <w:w w:val="105"/>
          <w:sz w:val="19"/>
        </w:rPr>
        <w:t>project.</w:t>
      </w:r>
    </w:p>
    <w:p w14:paraId="3F2E44E0" w14:textId="77777777" w:rsidR="00262A00" w:rsidRDefault="00262A00" w:rsidP="00262A00">
      <w:pPr>
        <w:pStyle w:val="ListParagraph"/>
        <w:numPr>
          <w:ilvl w:val="0"/>
          <w:numId w:val="24"/>
        </w:numPr>
        <w:tabs>
          <w:tab w:val="left" w:pos="1913"/>
          <w:tab w:val="left" w:pos="1914"/>
        </w:tabs>
        <w:spacing w:before="1"/>
        <w:ind w:hanging="721"/>
        <w:jc w:val="both"/>
        <w:rPr>
          <w:sz w:val="19"/>
        </w:rPr>
      </w:pPr>
      <w:r>
        <w:rPr>
          <w:w w:val="105"/>
          <w:sz w:val="19"/>
        </w:rPr>
        <w:t>Be delivered by suitably qualified and experienced trainers accredited to do</w:t>
      </w:r>
      <w:r>
        <w:rPr>
          <w:spacing w:val="5"/>
          <w:w w:val="105"/>
          <w:sz w:val="19"/>
        </w:rPr>
        <w:t xml:space="preserve"> </w:t>
      </w:r>
      <w:r>
        <w:rPr>
          <w:w w:val="105"/>
          <w:sz w:val="19"/>
        </w:rPr>
        <w:t>so.</w:t>
      </w:r>
    </w:p>
    <w:p w14:paraId="6D151F5D" w14:textId="77777777" w:rsidR="00262A00" w:rsidRDefault="00262A00" w:rsidP="00262A00">
      <w:pPr>
        <w:pStyle w:val="ListParagraph"/>
        <w:numPr>
          <w:ilvl w:val="0"/>
          <w:numId w:val="24"/>
        </w:numPr>
        <w:tabs>
          <w:tab w:val="left" w:pos="1913"/>
          <w:tab w:val="left" w:pos="1914"/>
        </w:tabs>
        <w:spacing w:before="15" w:line="254" w:lineRule="auto"/>
        <w:ind w:right="769"/>
        <w:jc w:val="both"/>
        <w:rPr>
          <w:sz w:val="19"/>
        </w:rPr>
      </w:pPr>
      <w:r>
        <w:rPr>
          <w:w w:val="105"/>
          <w:sz w:val="19"/>
        </w:rPr>
        <w:t xml:space="preserve">Be delivered in the modules as described by an authorized Training Centre. The modules listed are those considered applicable to most civil engineering projects and shall serve as a guide only for planning purposes. The actual training needs, training agency and </w:t>
      </w:r>
      <w:proofErr w:type="spellStart"/>
      <w:r>
        <w:rPr>
          <w:w w:val="105"/>
          <w:sz w:val="19"/>
        </w:rPr>
        <w:t>programme</w:t>
      </w:r>
      <w:proofErr w:type="spellEnd"/>
      <w:r>
        <w:rPr>
          <w:w w:val="105"/>
          <w:sz w:val="19"/>
        </w:rPr>
        <w:t xml:space="preserve"> shall be agreed with the Engineer prior to</w:t>
      </w:r>
      <w:r>
        <w:rPr>
          <w:spacing w:val="-2"/>
          <w:w w:val="105"/>
          <w:sz w:val="19"/>
        </w:rPr>
        <w:t xml:space="preserve"> </w:t>
      </w:r>
      <w:r>
        <w:rPr>
          <w:w w:val="105"/>
          <w:sz w:val="19"/>
        </w:rPr>
        <w:t>implementation.</w:t>
      </w:r>
    </w:p>
    <w:p w14:paraId="5E611264" w14:textId="77777777" w:rsidR="00262A00" w:rsidRDefault="00262A00" w:rsidP="00262A00">
      <w:pPr>
        <w:pStyle w:val="BodyText"/>
        <w:spacing w:before="6"/>
        <w:rPr>
          <w:sz w:val="20"/>
        </w:rPr>
      </w:pPr>
    </w:p>
    <w:p w14:paraId="4D0B7DD7" w14:textId="77777777" w:rsidR="00262A00" w:rsidRDefault="00262A00" w:rsidP="00262A00">
      <w:pPr>
        <w:pStyle w:val="BodyText"/>
        <w:spacing w:line="256" w:lineRule="auto"/>
        <w:ind w:left="1193" w:right="772"/>
        <w:jc w:val="both"/>
      </w:pPr>
      <w:r>
        <w:rPr>
          <w:w w:val="105"/>
        </w:rPr>
        <w:t xml:space="preserve">The Contractor shall be responsible for the provision of everything necessary for the delivery of the skills training </w:t>
      </w:r>
      <w:proofErr w:type="spellStart"/>
      <w:r>
        <w:rPr>
          <w:w w:val="105"/>
        </w:rPr>
        <w:t>programme</w:t>
      </w:r>
      <w:proofErr w:type="spellEnd"/>
      <w:r>
        <w:rPr>
          <w:w w:val="105"/>
        </w:rPr>
        <w:t>, including the following:</w:t>
      </w:r>
    </w:p>
    <w:p w14:paraId="4CE77014" w14:textId="77777777" w:rsidR="00262A00" w:rsidRDefault="00262A00" w:rsidP="00262A00">
      <w:pPr>
        <w:pStyle w:val="BodyText"/>
        <w:spacing w:before="4"/>
        <w:rPr>
          <w:sz w:val="20"/>
        </w:rPr>
      </w:pPr>
    </w:p>
    <w:p w14:paraId="65C39A56" w14:textId="77777777" w:rsidR="00262A00" w:rsidRDefault="00262A00" w:rsidP="00262A00">
      <w:pPr>
        <w:pStyle w:val="ListParagraph"/>
        <w:numPr>
          <w:ilvl w:val="0"/>
          <w:numId w:val="23"/>
        </w:numPr>
        <w:tabs>
          <w:tab w:val="left" w:pos="1913"/>
          <w:tab w:val="left" w:pos="1914"/>
        </w:tabs>
        <w:spacing w:line="252" w:lineRule="auto"/>
        <w:ind w:right="771"/>
        <w:rPr>
          <w:sz w:val="19"/>
        </w:rPr>
      </w:pPr>
      <w:r>
        <w:rPr>
          <w:w w:val="105"/>
          <w:sz w:val="19"/>
        </w:rPr>
        <w:t>Sufficient</w:t>
      </w:r>
      <w:r>
        <w:rPr>
          <w:spacing w:val="-5"/>
          <w:w w:val="105"/>
          <w:sz w:val="19"/>
        </w:rPr>
        <w:t xml:space="preserve"> </w:t>
      </w:r>
      <w:r>
        <w:rPr>
          <w:w w:val="105"/>
          <w:sz w:val="19"/>
        </w:rPr>
        <w:t>skilled,</w:t>
      </w:r>
      <w:r>
        <w:rPr>
          <w:spacing w:val="-5"/>
          <w:w w:val="105"/>
          <w:sz w:val="19"/>
        </w:rPr>
        <w:t xml:space="preserve"> </w:t>
      </w:r>
      <w:r>
        <w:rPr>
          <w:w w:val="105"/>
          <w:sz w:val="19"/>
        </w:rPr>
        <w:t>competent</w:t>
      </w:r>
      <w:r>
        <w:rPr>
          <w:spacing w:val="-5"/>
          <w:w w:val="105"/>
          <w:sz w:val="19"/>
        </w:rPr>
        <w:t xml:space="preserve"> </w:t>
      </w:r>
      <w:r>
        <w:rPr>
          <w:w w:val="105"/>
          <w:sz w:val="19"/>
        </w:rPr>
        <w:t>and</w:t>
      </w:r>
      <w:r>
        <w:rPr>
          <w:spacing w:val="-4"/>
          <w:w w:val="105"/>
          <w:sz w:val="19"/>
        </w:rPr>
        <w:t xml:space="preserve"> </w:t>
      </w:r>
      <w:r>
        <w:rPr>
          <w:w w:val="105"/>
          <w:sz w:val="19"/>
        </w:rPr>
        <w:t>accredited</w:t>
      </w:r>
      <w:r>
        <w:rPr>
          <w:spacing w:val="-4"/>
          <w:w w:val="105"/>
          <w:sz w:val="19"/>
        </w:rPr>
        <w:t xml:space="preserve"> </w:t>
      </w:r>
      <w:r>
        <w:rPr>
          <w:w w:val="105"/>
          <w:sz w:val="19"/>
        </w:rPr>
        <w:t>trainers</w:t>
      </w:r>
      <w:r>
        <w:rPr>
          <w:spacing w:val="-5"/>
          <w:w w:val="105"/>
          <w:sz w:val="19"/>
        </w:rPr>
        <w:t xml:space="preserve"> </w:t>
      </w:r>
      <w:r>
        <w:rPr>
          <w:w w:val="105"/>
          <w:sz w:val="19"/>
        </w:rPr>
        <w:t>to</w:t>
      </w:r>
      <w:r>
        <w:rPr>
          <w:spacing w:val="-4"/>
          <w:w w:val="105"/>
          <w:sz w:val="19"/>
        </w:rPr>
        <w:t xml:space="preserve"> </w:t>
      </w:r>
      <w:r>
        <w:rPr>
          <w:w w:val="105"/>
          <w:sz w:val="19"/>
        </w:rPr>
        <w:t>deliver</w:t>
      </w:r>
      <w:r>
        <w:rPr>
          <w:spacing w:val="-5"/>
          <w:w w:val="105"/>
          <w:sz w:val="19"/>
        </w:rPr>
        <w:t xml:space="preserve"> </w:t>
      </w:r>
      <w:r>
        <w:rPr>
          <w:w w:val="105"/>
          <w:sz w:val="19"/>
        </w:rPr>
        <w:t>the</w:t>
      </w:r>
      <w:r>
        <w:rPr>
          <w:spacing w:val="-4"/>
          <w:w w:val="105"/>
          <w:sz w:val="19"/>
        </w:rPr>
        <w:t xml:space="preserve"> </w:t>
      </w:r>
      <w:r>
        <w:rPr>
          <w:w w:val="105"/>
          <w:sz w:val="19"/>
        </w:rPr>
        <w:t>training</w:t>
      </w:r>
      <w:r>
        <w:rPr>
          <w:spacing w:val="-4"/>
          <w:w w:val="105"/>
          <w:sz w:val="19"/>
        </w:rPr>
        <w:t xml:space="preserve"> </w:t>
      </w:r>
      <w:proofErr w:type="spellStart"/>
      <w:r>
        <w:rPr>
          <w:w w:val="105"/>
          <w:sz w:val="19"/>
        </w:rPr>
        <w:t>programme</w:t>
      </w:r>
      <w:proofErr w:type="spellEnd"/>
      <w:r>
        <w:rPr>
          <w:spacing w:val="-6"/>
          <w:w w:val="105"/>
          <w:sz w:val="19"/>
        </w:rPr>
        <w:t xml:space="preserve"> </w:t>
      </w:r>
      <w:r>
        <w:rPr>
          <w:w w:val="105"/>
          <w:sz w:val="19"/>
        </w:rPr>
        <w:t>to</w:t>
      </w:r>
      <w:r>
        <w:rPr>
          <w:spacing w:val="-4"/>
          <w:w w:val="105"/>
          <w:sz w:val="19"/>
        </w:rPr>
        <w:t xml:space="preserve"> </w:t>
      </w:r>
      <w:r>
        <w:rPr>
          <w:w w:val="105"/>
          <w:sz w:val="19"/>
        </w:rPr>
        <w:t>all</w:t>
      </w:r>
      <w:r>
        <w:rPr>
          <w:spacing w:val="-5"/>
          <w:w w:val="105"/>
          <w:sz w:val="19"/>
        </w:rPr>
        <w:t xml:space="preserve"> </w:t>
      </w:r>
      <w:r>
        <w:rPr>
          <w:w w:val="105"/>
          <w:sz w:val="19"/>
        </w:rPr>
        <w:t>workers</w:t>
      </w:r>
      <w:r>
        <w:rPr>
          <w:spacing w:val="-4"/>
          <w:w w:val="105"/>
          <w:sz w:val="19"/>
        </w:rPr>
        <w:t xml:space="preserve"> </w:t>
      </w:r>
      <w:r>
        <w:rPr>
          <w:w w:val="105"/>
          <w:sz w:val="19"/>
        </w:rPr>
        <w:t>in</w:t>
      </w:r>
      <w:r>
        <w:rPr>
          <w:spacing w:val="-4"/>
          <w:w w:val="105"/>
          <w:sz w:val="19"/>
        </w:rPr>
        <w:t xml:space="preserve"> </w:t>
      </w:r>
      <w:r>
        <w:rPr>
          <w:w w:val="105"/>
          <w:sz w:val="19"/>
        </w:rPr>
        <w:t>accordance</w:t>
      </w:r>
      <w:r>
        <w:rPr>
          <w:spacing w:val="-4"/>
          <w:w w:val="105"/>
          <w:sz w:val="19"/>
        </w:rPr>
        <w:t xml:space="preserve"> </w:t>
      </w:r>
      <w:r>
        <w:rPr>
          <w:w w:val="105"/>
          <w:sz w:val="19"/>
        </w:rPr>
        <w:t>with the training</w:t>
      </w:r>
      <w:r>
        <w:rPr>
          <w:spacing w:val="1"/>
          <w:w w:val="105"/>
          <w:sz w:val="19"/>
        </w:rPr>
        <w:t xml:space="preserve"> </w:t>
      </w:r>
      <w:proofErr w:type="spellStart"/>
      <w:r>
        <w:rPr>
          <w:w w:val="105"/>
          <w:sz w:val="19"/>
        </w:rPr>
        <w:t>programme</w:t>
      </w:r>
      <w:proofErr w:type="spellEnd"/>
      <w:r>
        <w:rPr>
          <w:w w:val="105"/>
          <w:sz w:val="19"/>
        </w:rPr>
        <w:t>;</w:t>
      </w:r>
    </w:p>
    <w:p w14:paraId="1C04C4BD" w14:textId="77777777" w:rsidR="00262A00" w:rsidRDefault="00262A00" w:rsidP="00262A00">
      <w:pPr>
        <w:pStyle w:val="ListParagraph"/>
        <w:numPr>
          <w:ilvl w:val="0"/>
          <w:numId w:val="23"/>
        </w:numPr>
        <w:tabs>
          <w:tab w:val="left" w:pos="1913"/>
          <w:tab w:val="left" w:pos="1914"/>
        </w:tabs>
        <w:spacing w:before="5"/>
        <w:ind w:hanging="721"/>
        <w:rPr>
          <w:sz w:val="19"/>
        </w:rPr>
      </w:pPr>
      <w:r>
        <w:rPr>
          <w:w w:val="105"/>
          <w:sz w:val="19"/>
        </w:rPr>
        <w:t>A suitably furnished venue (if</w:t>
      </w:r>
      <w:r>
        <w:rPr>
          <w:spacing w:val="4"/>
          <w:w w:val="105"/>
          <w:sz w:val="19"/>
        </w:rPr>
        <w:t xml:space="preserve"> </w:t>
      </w:r>
      <w:r>
        <w:rPr>
          <w:w w:val="105"/>
          <w:sz w:val="19"/>
        </w:rPr>
        <w:t>required)</w:t>
      </w:r>
    </w:p>
    <w:p w14:paraId="7DFC44EC" w14:textId="77777777" w:rsidR="00262A00" w:rsidRDefault="00262A00" w:rsidP="00262A00">
      <w:pPr>
        <w:pStyle w:val="ListParagraph"/>
        <w:numPr>
          <w:ilvl w:val="0"/>
          <w:numId w:val="23"/>
        </w:numPr>
        <w:tabs>
          <w:tab w:val="left" w:pos="1913"/>
          <w:tab w:val="left" w:pos="1914"/>
        </w:tabs>
        <w:spacing w:before="15"/>
        <w:ind w:hanging="721"/>
        <w:rPr>
          <w:sz w:val="19"/>
        </w:rPr>
      </w:pPr>
      <w:r>
        <w:rPr>
          <w:w w:val="105"/>
          <w:sz w:val="19"/>
        </w:rPr>
        <w:t>Transport to and from the works (as</w:t>
      </w:r>
      <w:r>
        <w:rPr>
          <w:spacing w:val="5"/>
          <w:w w:val="105"/>
          <w:sz w:val="19"/>
        </w:rPr>
        <w:t xml:space="preserve"> </w:t>
      </w:r>
      <w:r>
        <w:rPr>
          <w:w w:val="105"/>
          <w:sz w:val="19"/>
        </w:rPr>
        <w:t>necessary)</w:t>
      </w:r>
    </w:p>
    <w:p w14:paraId="51ED0FC3" w14:textId="77777777" w:rsidR="00262A00" w:rsidRDefault="00262A00" w:rsidP="00262A00">
      <w:pPr>
        <w:pStyle w:val="ListParagraph"/>
        <w:numPr>
          <w:ilvl w:val="0"/>
          <w:numId w:val="23"/>
        </w:numPr>
        <w:tabs>
          <w:tab w:val="left" w:pos="1913"/>
          <w:tab w:val="left" w:pos="1914"/>
        </w:tabs>
        <w:spacing w:before="15"/>
        <w:ind w:hanging="721"/>
        <w:rPr>
          <w:sz w:val="19"/>
        </w:rPr>
      </w:pPr>
      <w:r>
        <w:rPr>
          <w:w w:val="105"/>
          <w:sz w:val="19"/>
        </w:rPr>
        <w:t>Tools, equipment and teaching</w:t>
      </w:r>
      <w:r>
        <w:rPr>
          <w:spacing w:val="3"/>
          <w:w w:val="105"/>
          <w:sz w:val="19"/>
        </w:rPr>
        <w:t xml:space="preserve"> </w:t>
      </w:r>
      <w:r>
        <w:rPr>
          <w:w w:val="105"/>
          <w:sz w:val="19"/>
        </w:rPr>
        <w:t>aids;</w:t>
      </w:r>
    </w:p>
    <w:p w14:paraId="0E8299C3" w14:textId="77777777" w:rsidR="00262A00" w:rsidRDefault="00262A00" w:rsidP="00262A00">
      <w:pPr>
        <w:pStyle w:val="ListParagraph"/>
        <w:numPr>
          <w:ilvl w:val="0"/>
          <w:numId w:val="23"/>
        </w:numPr>
        <w:tabs>
          <w:tab w:val="left" w:pos="1913"/>
          <w:tab w:val="left" w:pos="1914"/>
        </w:tabs>
        <w:spacing w:before="15"/>
        <w:ind w:hanging="721"/>
        <w:rPr>
          <w:sz w:val="19"/>
        </w:rPr>
      </w:pPr>
      <w:r>
        <w:rPr>
          <w:w w:val="105"/>
          <w:sz w:val="19"/>
        </w:rPr>
        <w:t>Stationery and all other necessary</w:t>
      </w:r>
      <w:r>
        <w:rPr>
          <w:spacing w:val="2"/>
          <w:w w:val="105"/>
          <w:sz w:val="19"/>
        </w:rPr>
        <w:t xml:space="preserve"> </w:t>
      </w:r>
      <w:r>
        <w:rPr>
          <w:w w:val="105"/>
          <w:sz w:val="19"/>
        </w:rPr>
        <w:t>materials</w:t>
      </w:r>
    </w:p>
    <w:p w14:paraId="43519339" w14:textId="77777777" w:rsidR="00262A00" w:rsidRDefault="00262A00" w:rsidP="00262A00">
      <w:pPr>
        <w:pStyle w:val="BodyText"/>
        <w:spacing w:before="3"/>
        <w:rPr>
          <w:sz w:val="21"/>
        </w:rPr>
      </w:pPr>
    </w:p>
    <w:p w14:paraId="2B89D331" w14:textId="77777777" w:rsidR="00262A00" w:rsidRDefault="00262A00" w:rsidP="00262A00">
      <w:pPr>
        <w:pStyle w:val="BodyText"/>
        <w:spacing w:line="256" w:lineRule="auto"/>
        <w:ind w:left="1190" w:right="771"/>
        <w:jc w:val="both"/>
      </w:pPr>
      <w:r>
        <w:rPr>
          <w:w w:val="105"/>
        </w:rPr>
        <w:t>All</w:t>
      </w:r>
      <w:r>
        <w:rPr>
          <w:spacing w:val="-6"/>
          <w:w w:val="105"/>
        </w:rPr>
        <w:t xml:space="preserve"> </w:t>
      </w:r>
      <w:r>
        <w:rPr>
          <w:w w:val="105"/>
        </w:rPr>
        <w:t>members</w:t>
      </w:r>
      <w:r>
        <w:rPr>
          <w:spacing w:val="-6"/>
          <w:w w:val="105"/>
        </w:rPr>
        <w:t xml:space="preserve"> </w:t>
      </w:r>
      <w:r>
        <w:rPr>
          <w:w w:val="105"/>
        </w:rPr>
        <w:t>of</w:t>
      </w:r>
      <w:r>
        <w:rPr>
          <w:spacing w:val="-6"/>
          <w:w w:val="105"/>
        </w:rPr>
        <w:t xml:space="preserve"> </w:t>
      </w:r>
      <w:r>
        <w:rPr>
          <w:w w:val="105"/>
        </w:rPr>
        <w:t>the</w:t>
      </w:r>
      <w:r>
        <w:rPr>
          <w:spacing w:val="-5"/>
          <w:w w:val="105"/>
        </w:rPr>
        <w:t xml:space="preserve"> </w:t>
      </w:r>
      <w:r>
        <w:rPr>
          <w:w w:val="105"/>
        </w:rPr>
        <w:t>workforce</w:t>
      </w:r>
      <w:r>
        <w:rPr>
          <w:spacing w:val="-5"/>
          <w:w w:val="105"/>
        </w:rPr>
        <w:t xml:space="preserve"> </w:t>
      </w:r>
      <w:r>
        <w:rPr>
          <w:w w:val="105"/>
        </w:rPr>
        <w:t>will</w:t>
      </w:r>
      <w:r>
        <w:rPr>
          <w:spacing w:val="-6"/>
          <w:w w:val="105"/>
        </w:rPr>
        <w:t xml:space="preserve"> </w:t>
      </w:r>
      <w:r>
        <w:rPr>
          <w:w w:val="105"/>
        </w:rPr>
        <w:t>initially</w:t>
      </w:r>
      <w:r>
        <w:rPr>
          <w:spacing w:val="-6"/>
          <w:w w:val="105"/>
        </w:rPr>
        <w:t xml:space="preserve"> </w:t>
      </w:r>
      <w:r>
        <w:rPr>
          <w:w w:val="105"/>
        </w:rPr>
        <w:t>receive</w:t>
      </w:r>
      <w:r>
        <w:rPr>
          <w:spacing w:val="-6"/>
          <w:w w:val="105"/>
        </w:rPr>
        <w:t xml:space="preserve"> </w:t>
      </w:r>
      <w:r>
        <w:rPr>
          <w:w w:val="105"/>
        </w:rPr>
        <w:t>training</w:t>
      </w:r>
      <w:r>
        <w:rPr>
          <w:spacing w:val="-5"/>
          <w:w w:val="105"/>
        </w:rPr>
        <w:t xml:space="preserve"> </w:t>
      </w:r>
      <w:r>
        <w:rPr>
          <w:w w:val="105"/>
        </w:rPr>
        <w:t>in</w:t>
      </w:r>
      <w:r>
        <w:rPr>
          <w:spacing w:val="-6"/>
          <w:w w:val="105"/>
        </w:rPr>
        <w:t xml:space="preserve"> </w:t>
      </w:r>
      <w:r>
        <w:rPr>
          <w:w w:val="105"/>
        </w:rPr>
        <w:t>the</w:t>
      </w:r>
      <w:r>
        <w:rPr>
          <w:spacing w:val="-6"/>
          <w:w w:val="105"/>
        </w:rPr>
        <w:t xml:space="preserve"> </w:t>
      </w:r>
      <w:r>
        <w:rPr>
          <w:w w:val="105"/>
        </w:rPr>
        <w:t>module.</w:t>
      </w:r>
      <w:r>
        <w:rPr>
          <w:spacing w:val="33"/>
          <w:w w:val="105"/>
        </w:rPr>
        <w:t xml:space="preserve"> </w:t>
      </w:r>
      <w:r>
        <w:rPr>
          <w:w w:val="105"/>
        </w:rPr>
        <w:t>Road</w:t>
      </w:r>
      <w:r>
        <w:rPr>
          <w:spacing w:val="-6"/>
          <w:w w:val="105"/>
        </w:rPr>
        <w:t xml:space="preserve"> </w:t>
      </w:r>
      <w:r>
        <w:rPr>
          <w:w w:val="105"/>
        </w:rPr>
        <w:t>safety</w:t>
      </w:r>
      <w:r>
        <w:rPr>
          <w:spacing w:val="-5"/>
          <w:w w:val="105"/>
        </w:rPr>
        <w:t xml:space="preserve"> </w:t>
      </w:r>
      <w:r>
        <w:rPr>
          <w:w w:val="105"/>
        </w:rPr>
        <w:t>for</w:t>
      </w:r>
      <w:r>
        <w:rPr>
          <w:spacing w:val="-6"/>
          <w:w w:val="105"/>
        </w:rPr>
        <w:t xml:space="preserve"> </w:t>
      </w:r>
      <w:r>
        <w:rPr>
          <w:w w:val="105"/>
        </w:rPr>
        <w:t>construction</w:t>
      </w:r>
      <w:r>
        <w:rPr>
          <w:spacing w:val="-6"/>
          <w:w w:val="105"/>
        </w:rPr>
        <w:t xml:space="preserve"> </w:t>
      </w:r>
      <w:r>
        <w:rPr>
          <w:w w:val="105"/>
        </w:rPr>
        <w:t>workers</w:t>
      </w:r>
      <w:r>
        <w:rPr>
          <w:spacing w:val="-6"/>
          <w:w w:val="105"/>
        </w:rPr>
        <w:t xml:space="preserve"> </w:t>
      </w:r>
      <w:r>
        <w:rPr>
          <w:w w:val="105"/>
        </w:rPr>
        <w:t>followed</w:t>
      </w:r>
      <w:r>
        <w:rPr>
          <w:spacing w:val="-5"/>
          <w:w w:val="105"/>
        </w:rPr>
        <w:t xml:space="preserve"> </w:t>
      </w:r>
      <w:r>
        <w:rPr>
          <w:w w:val="105"/>
        </w:rPr>
        <w:t>by</w:t>
      </w:r>
      <w:r>
        <w:rPr>
          <w:spacing w:val="-6"/>
          <w:w w:val="105"/>
        </w:rPr>
        <w:t xml:space="preserve"> </w:t>
      </w:r>
      <w:r>
        <w:rPr>
          <w:w w:val="105"/>
        </w:rPr>
        <w:t>training in the various work activity modules depending on the activities for which they will be employed. Each worker employed must be given the opportunity of completing at least one of the work activity modules during the initial training period, with further training being given on</w:t>
      </w:r>
      <w:r>
        <w:rPr>
          <w:spacing w:val="2"/>
          <w:w w:val="105"/>
        </w:rPr>
        <w:t xml:space="preserve"> </w:t>
      </w:r>
      <w:r>
        <w:rPr>
          <w:w w:val="105"/>
        </w:rPr>
        <w:t>merit.</w:t>
      </w:r>
    </w:p>
    <w:p w14:paraId="6177BE57" w14:textId="77777777" w:rsidR="00262A00" w:rsidRDefault="00262A00" w:rsidP="00262A00">
      <w:pPr>
        <w:pStyle w:val="BodyText"/>
        <w:rPr>
          <w:sz w:val="20"/>
        </w:rPr>
      </w:pPr>
    </w:p>
    <w:p w14:paraId="49CDEAA5" w14:textId="77777777" w:rsidR="00262A00" w:rsidRDefault="00262A00" w:rsidP="00262A00">
      <w:pPr>
        <w:pStyle w:val="BodyText"/>
        <w:spacing w:line="256" w:lineRule="auto"/>
        <w:ind w:left="1190" w:right="772"/>
        <w:jc w:val="both"/>
      </w:pPr>
      <w:r>
        <w:rPr>
          <w:w w:val="105"/>
        </w:rPr>
        <w:t>The Contractor shall keep comprehensive records of the training given to each worker as well as the nature and number of work tasks executed by the worker and whenever required shall provide copies of such records to the Engineer.</w:t>
      </w:r>
    </w:p>
    <w:p w14:paraId="7BAF8A03" w14:textId="77777777" w:rsidR="00262A00" w:rsidRDefault="00262A00" w:rsidP="00262A00">
      <w:pPr>
        <w:pStyle w:val="BodyText"/>
        <w:spacing w:before="5"/>
        <w:rPr>
          <w:sz w:val="20"/>
        </w:rPr>
      </w:pPr>
    </w:p>
    <w:p w14:paraId="184E9FA3" w14:textId="77777777" w:rsidR="00262A00" w:rsidRDefault="00262A00" w:rsidP="00262A00">
      <w:pPr>
        <w:pStyle w:val="BodyText"/>
        <w:spacing w:line="252" w:lineRule="auto"/>
        <w:ind w:left="1190" w:right="772"/>
        <w:jc w:val="both"/>
      </w:pPr>
      <w:r>
        <w:rPr>
          <w:w w:val="105"/>
        </w:rPr>
        <w:t>The</w:t>
      </w:r>
      <w:r>
        <w:rPr>
          <w:spacing w:val="-9"/>
          <w:w w:val="105"/>
        </w:rPr>
        <w:t xml:space="preserve"> </w:t>
      </w:r>
      <w:r>
        <w:rPr>
          <w:w w:val="105"/>
        </w:rPr>
        <w:t>Contractor</w:t>
      </w:r>
      <w:r>
        <w:rPr>
          <w:spacing w:val="-8"/>
          <w:w w:val="105"/>
        </w:rPr>
        <w:t xml:space="preserve"> </w:t>
      </w:r>
      <w:r>
        <w:rPr>
          <w:w w:val="105"/>
        </w:rPr>
        <w:t>shall</w:t>
      </w:r>
      <w:r>
        <w:rPr>
          <w:spacing w:val="-9"/>
          <w:w w:val="105"/>
        </w:rPr>
        <w:t xml:space="preserve"> </w:t>
      </w:r>
      <w:r>
        <w:rPr>
          <w:w w:val="105"/>
        </w:rPr>
        <w:t>in</w:t>
      </w:r>
      <w:r>
        <w:rPr>
          <w:spacing w:val="-8"/>
          <w:w w:val="105"/>
        </w:rPr>
        <w:t xml:space="preserve"> </w:t>
      </w:r>
      <w:r>
        <w:rPr>
          <w:w w:val="105"/>
        </w:rPr>
        <w:t>so</w:t>
      </w:r>
      <w:r>
        <w:rPr>
          <w:spacing w:val="-8"/>
          <w:w w:val="105"/>
        </w:rPr>
        <w:t xml:space="preserve"> </w:t>
      </w:r>
      <w:r>
        <w:rPr>
          <w:w w:val="105"/>
        </w:rPr>
        <w:t>far</w:t>
      </w:r>
      <w:r>
        <w:rPr>
          <w:spacing w:val="-8"/>
          <w:w w:val="105"/>
        </w:rPr>
        <w:t xml:space="preserve"> </w:t>
      </w:r>
      <w:r>
        <w:rPr>
          <w:w w:val="105"/>
        </w:rPr>
        <w:t>as</w:t>
      </w:r>
      <w:r>
        <w:rPr>
          <w:spacing w:val="-9"/>
          <w:w w:val="105"/>
        </w:rPr>
        <w:t xml:space="preserve"> </w:t>
      </w:r>
      <w:r>
        <w:rPr>
          <w:w w:val="105"/>
        </w:rPr>
        <w:t>it</w:t>
      </w:r>
      <w:r>
        <w:rPr>
          <w:spacing w:val="-8"/>
          <w:w w:val="105"/>
        </w:rPr>
        <w:t xml:space="preserve"> </w:t>
      </w:r>
      <w:r>
        <w:rPr>
          <w:w w:val="105"/>
        </w:rPr>
        <w:t>is</w:t>
      </w:r>
      <w:r>
        <w:rPr>
          <w:spacing w:val="-8"/>
          <w:w w:val="105"/>
        </w:rPr>
        <w:t xml:space="preserve"> </w:t>
      </w:r>
      <w:r>
        <w:rPr>
          <w:w w:val="105"/>
        </w:rPr>
        <w:t>reasonable</w:t>
      </w:r>
      <w:r>
        <w:rPr>
          <w:spacing w:val="-8"/>
          <w:w w:val="105"/>
        </w:rPr>
        <w:t xml:space="preserve"> </w:t>
      </w:r>
      <w:r>
        <w:rPr>
          <w:w w:val="105"/>
        </w:rPr>
        <w:t>and</w:t>
      </w:r>
      <w:r>
        <w:rPr>
          <w:spacing w:val="-8"/>
          <w:w w:val="105"/>
        </w:rPr>
        <w:t xml:space="preserve"> </w:t>
      </w:r>
      <w:r>
        <w:rPr>
          <w:w w:val="105"/>
        </w:rPr>
        <w:t>practical</w:t>
      </w:r>
      <w:r>
        <w:rPr>
          <w:spacing w:val="-9"/>
          <w:w w:val="105"/>
        </w:rPr>
        <w:t xml:space="preserve"> </w:t>
      </w:r>
      <w:r>
        <w:rPr>
          <w:w w:val="105"/>
        </w:rPr>
        <w:t>taking</w:t>
      </w:r>
      <w:r>
        <w:rPr>
          <w:spacing w:val="-9"/>
          <w:w w:val="105"/>
        </w:rPr>
        <w:t xml:space="preserve"> </w:t>
      </w:r>
      <w:r>
        <w:rPr>
          <w:w w:val="105"/>
        </w:rPr>
        <w:t>due</w:t>
      </w:r>
      <w:r>
        <w:rPr>
          <w:spacing w:val="-8"/>
          <w:w w:val="105"/>
        </w:rPr>
        <w:t xml:space="preserve"> </w:t>
      </w:r>
      <w:r>
        <w:rPr>
          <w:w w:val="105"/>
        </w:rPr>
        <w:t>and</w:t>
      </w:r>
      <w:r>
        <w:rPr>
          <w:spacing w:val="-8"/>
          <w:w w:val="105"/>
        </w:rPr>
        <w:t xml:space="preserve"> </w:t>
      </w:r>
      <w:r>
        <w:rPr>
          <w:w w:val="105"/>
        </w:rPr>
        <w:t>cognizance</w:t>
      </w:r>
      <w:r>
        <w:rPr>
          <w:spacing w:val="-8"/>
          <w:w w:val="105"/>
        </w:rPr>
        <w:t xml:space="preserve"> </w:t>
      </w:r>
      <w:r>
        <w:rPr>
          <w:w w:val="105"/>
        </w:rPr>
        <w:t>of</w:t>
      </w:r>
      <w:r>
        <w:rPr>
          <w:spacing w:val="-8"/>
          <w:w w:val="105"/>
        </w:rPr>
        <w:t xml:space="preserve"> </w:t>
      </w:r>
      <w:r>
        <w:rPr>
          <w:w w:val="105"/>
        </w:rPr>
        <w:t>the</w:t>
      </w:r>
      <w:r>
        <w:rPr>
          <w:spacing w:val="-8"/>
          <w:w w:val="105"/>
        </w:rPr>
        <w:t xml:space="preserve"> </w:t>
      </w:r>
      <w:r>
        <w:rPr>
          <w:w w:val="105"/>
        </w:rPr>
        <w:t>nature</w:t>
      </w:r>
      <w:r>
        <w:rPr>
          <w:spacing w:val="-9"/>
          <w:w w:val="105"/>
        </w:rPr>
        <w:t xml:space="preserve"> </w:t>
      </w:r>
      <w:r>
        <w:rPr>
          <w:w w:val="105"/>
        </w:rPr>
        <w:t>of</w:t>
      </w:r>
      <w:r>
        <w:rPr>
          <w:spacing w:val="-8"/>
          <w:w w:val="105"/>
        </w:rPr>
        <w:t xml:space="preserve"> </w:t>
      </w:r>
      <w:r>
        <w:rPr>
          <w:w w:val="105"/>
        </w:rPr>
        <w:t>the</w:t>
      </w:r>
      <w:r>
        <w:rPr>
          <w:spacing w:val="-8"/>
          <w:w w:val="105"/>
        </w:rPr>
        <w:t xml:space="preserve"> </w:t>
      </w:r>
      <w:r>
        <w:rPr>
          <w:w w:val="105"/>
        </w:rPr>
        <w:t>works</w:t>
      </w:r>
      <w:r>
        <w:rPr>
          <w:spacing w:val="-8"/>
          <w:w w:val="105"/>
        </w:rPr>
        <w:t xml:space="preserve"> </w:t>
      </w:r>
      <w:r>
        <w:rPr>
          <w:w w:val="105"/>
        </w:rPr>
        <w:t>to</w:t>
      </w:r>
      <w:r>
        <w:rPr>
          <w:spacing w:val="-8"/>
          <w:w w:val="105"/>
        </w:rPr>
        <w:t xml:space="preserve"> </w:t>
      </w:r>
      <w:r>
        <w:rPr>
          <w:w w:val="105"/>
        </w:rPr>
        <w:t>be</w:t>
      </w:r>
      <w:r>
        <w:rPr>
          <w:spacing w:val="-9"/>
          <w:w w:val="105"/>
        </w:rPr>
        <w:t xml:space="preserve"> </w:t>
      </w:r>
      <w:r>
        <w:rPr>
          <w:w w:val="105"/>
        </w:rPr>
        <w:t>executed at any given time, use training workers on those aspects of the works for which they have been</w:t>
      </w:r>
      <w:r>
        <w:rPr>
          <w:spacing w:val="1"/>
          <w:w w:val="105"/>
        </w:rPr>
        <w:t xml:space="preserve"> </w:t>
      </w:r>
      <w:r>
        <w:rPr>
          <w:w w:val="105"/>
        </w:rPr>
        <w:t>trained.</w:t>
      </w:r>
    </w:p>
    <w:p w14:paraId="1B4EDE26" w14:textId="77777777" w:rsidR="00262A00" w:rsidRDefault="00262A00" w:rsidP="00262A00">
      <w:pPr>
        <w:pStyle w:val="BodyText"/>
        <w:rPr>
          <w:sz w:val="22"/>
        </w:rPr>
      </w:pPr>
    </w:p>
    <w:p w14:paraId="3BAD188B" w14:textId="77777777" w:rsidR="00262A00" w:rsidRDefault="00262A00" w:rsidP="00262A00">
      <w:pPr>
        <w:pStyle w:val="Heading7"/>
        <w:tabs>
          <w:tab w:val="left" w:pos="1193"/>
        </w:tabs>
        <w:spacing w:before="176"/>
        <w:ind w:left="113"/>
      </w:pPr>
      <w:r>
        <w:rPr>
          <w:w w:val="105"/>
        </w:rPr>
        <w:t>L1.8.2</w:t>
      </w:r>
      <w:r>
        <w:rPr>
          <w:w w:val="105"/>
        </w:rPr>
        <w:tab/>
        <w:t>Accredited training and</w:t>
      </w:r>
      <w:r>
        <w:rPr>
          <w:spacing w:val="2"/>
          <w:w w:val="105"/>
        </w:rPr>
        <w:t xml:space="preserve"> </w:t>
      </w:r>
      <w:r>
        <w:rPr>
          <w:w w:val="105"/>
        </w:rPr>
        <w:t>attendance</w:t>
      </w:r>
    </w:p>
    <w:p w14:paraId="7A9363EF" w14:textId="77777777" w:rsidR="00262A00" w:rsidRDefault="00262A00" w:rsidP="00262A00">
      <w:pPr>
        <w:pStyle w:val="BodyText"/>
        <w:spacing w:before="1"/>
        <w:rPr>
          <w:b/>
          <w:sz w:val="21"/>
        </w:rPr>
      </w:pPr>
    </w:p>
    <w:p w14:paraId="036DC70E" w14:textId="77777777" w:rsidR="00262A00" w:rsidRDefault="00262A00" w:rsidP="00262A00">
      <w:pPr>
        <w:pStyle w:val="BodyText"/>
        <w:spacing w:line="256" w:lineRule="auto"/>
        <w:ind w:left="1190" w:right="773"/>
        <w:jc w:val="both"/>
      </w:pPr>
      <w:r>
        <w:rPr>
          <w:w w:val="105"/>
        </w:rPr>
        <w:t xml:space="preserve">Only qualified trainers employed by training agencies that are accredited by the Construction, Education and Training Authority (CETA), or other institution recognized by the Department of </w:t>
      </w:r>
      <w:proofErr w:type="spellStart"/>
      <w:r>
        <w:rPr>
          <w:w w:val="105"/>
        </w:rPr>
        <w:t>Labour</w:t>
      </w:r>
      <w:proofErr w:type="spellEnd"/>
      <w:r>
        <w:rPr>
          <w:w w:val="105"/>
        </w:rPr>
        <w:t xml:space="preserve"> shall deliver all training. Accredited training referred to both the trainers as well as to the training material. Certificates affirming the successful participation in the various courses shall be presented to each attendant.</w:t>
      </w:r>
    </w:p>
    <w:p w14:paraId="257A280C" w14:textId="77777777" w:rsidR="00262A00" w:rsidRDefault="00262A00" w:rsidP="00262A00">
      <w:pPr>
        <w:pStyle w:val="BodyText"/>
        <w:rPr>
          <w:sz w:val="20"/>
        </w:rPr>
      </w:pPr>
    </w:p>
    <w:p w14:paraId="5A5F2488" w14:textId="77777777" w:rsidR="00262A00" w:rsidRDefault="00262A00" w:rsidP="00262A00">
      <w:pPr>
        <w:pStyle w:val="BodyText"/>
        <w:spacing w:line="256" w:lineRule="auto"/>
        <w:ind w:left="1190" w:right="774"/>
        <w:jc w:val="both"/>
      </w:pPr>
      <w:r>
        <w:rPr>
          <w:w w:val="105"/>
        </w:rPr>
        <w:t xml:space="preserve">The Contractor shall facilitate in the delivery of training by instructing and motivating the hired local </w:t>
      </w:r>
      <w:proofErr w:type="spellStart"/>
      <w:r>
        <w:rPr>
          <w:w w:val="105"/>
        </w:rPr>
        <w:t>Labour</w:t>
      </w:r>
      <w:proofErr w:type="spellEnd"/>
      <w:r>
        <w:rPr>
          <w:w w:val="105"/>
        </w:rPr>
        <w:t>, supervisors and subcontractors regarding attendance and participation.</w:t>
      </w:r>
    </w:p>
    <w:p w14:paraId="0F095CE3" w14:textId="77777777" w:rsidR="00262A00" w:rsidRDefault="00262A00" w:rsidP="00262A00">
      <w:pPr>
        <w:pStyle w:val="BodyText"/>
        <w:spacing w:before="4"/>
        <w:rPr>
          <w:sz w:val="20"/>
        </w:rPr>
      </w:pPr>
    </w:p>
    <w:p w14:paraId="753D1E05" w14:textId="77777777" w:rsidR="00262A00" w:rsidRDefault="00262A00" w:rsidP="00262A00">
      <w:pPr>
        <w:pStyle w:val="BodyText"/>
        <w:ind w:left="1190"/>
      </w:pPr>
      <w:r>
        <w:rPr>
          <w:w w:val="105"/>
        </w:rPr>
        <w:t>All training shall take place within normal working hours or as greed with the trainees.</w:t>
      </w:r>
    </w:p>
    <w:p w14:paraId="44B59070" w14:textId="77777777" w:rsidR="00262A00" w:rsidRDefault="00262A00" w:rsidP="00262A00">
      <w:pPr>
        <w:pStyle w:val="BodyText"/>
        <w:spacing w:before="1"/>
        <w:rPr>
          <w:sz w:val="21"/>
        </w:rPr>
      </w:pPr>
    </w:p>
    <w:p w14:paraId="047304D0" w14:textId="77777777" w:rsidR="00262A00" w:rsidRDefault="00262A00" w:rsidP="00262A00">
      <w:pPr>
        <w:pStyle w:val="Heading7"/>
        <w:tabs>
          <w:tab w:val="left" w:pos="1193"/>
        </w:tabs>
        <w:ind w:left="113"/>
      </w:pPr>
      <w:r>
        <w:rPr>
          <w:w w:val="105"/>
        </w:rPr>
        <w:t>L1.8.3</w:t>
      </w:r>
      <w:r>
        <w:rPr>
          <w:w w:val="105"/>
        </w:rPr>
        <w:tab/>
        <w:t>Supervisors</w:t>
      </w:r>
    </w:p>
    <w:p w14:paraId="4B8C5729" w14:textId="77777777" w:rsidR="00262A00" w:rsidRDefault="00262A00" w:rsidP="00262A00">
      <w:pPr>
        <w:pStyle w:val="BodyText"/>
        <w:spacing w:before="6"/>
        <w:rPr>
          <w:b/>
          <w:sz w:val="21"/>
        </w:rPr>
      </w:pPr>
    </w:p>
    <w:p w14:paraId="61F89131" w14:textId="77777777" w:rsidR="00262A00" w:rsidRDefault="00262A00" w:rsidP="00262A00">
      <w:pPr>
        <w:pStyle w:val="BodyText"/>
        <w:ind w:left="1190"/>
      </w:pPr>
      <w:r>
        <w:rPr>
          <w:w w:val="105"/>
        </w:rPr>
        <w:t>Attention shall be given to the formal and informal training of supervisors.</w:t>
      </w:r>
    </w:p>
    <w:p w14:paraId="17E6E1B7" w14:textId="77777777" w:rsidR="00262A00" w:rsidRDefault="00262A00" w:rsidP="00262A00">
      <w:pPr>
        <w:pStyle w:val="BodyText"/>
        <w:spacing w:before="8"/>
        <w:rPr>
          <w:sz w:val="21"/>
        </w:rPr>
      </w:pPr>
    </w:p>
    <w:p w14:paraId="0F6DE5F3" w14:textId="77777777" w:rsidR="00262A00" w:rsidRDefault="00262A00" w:rsidP="00262A00">
      <w:pPr>
        <w:pStyle w:val="BodyText"/>
        <w:spacing w:line="254" w:lineRule="auto"/>
        <w:ind w:left="1190" w:right="772"/>
        <w:jc w:val="both"/>
      </w:pPr>
      <w:r>
        <w:rPr>
          <w:w w:val="105"/>
        </w:rPr>
        <w:t>Candidates having the potential to become supervisors shall be selected from amongst the workforce and be given additional formal</w:t>
      </w:r>
      <w:r>
        <w:rPr>
          <w:spacing w:val="-14"/>
          <w:w w:val="105"/>
        </w:rPr>
        <w:t xml:space="preserve"> </w:t>
      </w:r>
      <w:r>
        <w:rPr>
          <w:w w:val="105"/>
        </w:rPr>
        <w:t>and</w:t>
      </w:r>
      <w:r>
        <w:rPr>
          <w:spacing w:val="-13"/>
          <w:w w:val="105"/>
        </w:rPr>
        <w:t xml:space="preserve"> </w:t>
      </w:r>
      <w:r>
        <w:rPr>
          <w:w w:val="105"/>
        </w:rPr>
        <w:t>informal</w:t>
      </w:r>
      <w:r>
        <w:rPr>
          <w:spacing w:val="-13"/>
          <w:w w:val="105"/>
        </w:rPr>
        <w:t xml:space="preserve"> </w:t>
      </w:r>
      <w:r>
        <w:rPr>
          <w:w w:val="105"/>
        </w:rPr>
        <w:t>training</w:t>
      </w:r>
      <w:r>
        <w:rPr>
          <w:spacing w:val="-13"/>
          <w:w w:val="105"/>
        </w:rPr>
        <w:t xml:space="preserve"> </w:t>
      </w:r>
      <w:r>
        <w:rPr>
          <w:w w:val="105"/>
        </w:rPr>
        <w:t>as</w:t>
      </w:r>
      <w:r>
        <w:rPr>
          <w:spacing w:val="-12"/>
          <w:w w:val="105"/>
        </w:rPr>
        <w:t xml:space="preserve"> </w:t>
      </w:r>
      <w:r>
        <w:rPr>
          <w:w w:val="105"/>
        </w:rPr>
        <w:t>outlined</w:t>
      </w:r>
      <w:r>
        <w:rPr>
          <w:spacing w:val="-13"/>
          <w:w w:val="105"/>
        </w:rPr>
        <w:t xml:space="preserve"> </w:t>
      </w:r>
      <w:r>
        <w:rPr>
          <w:w w:val="105"/>
        </w:rPr>
        <w:t>above.</w:t>
      </w:r>
      <w:r>
        <w:rPr>
          <w:spacing w:val="-14"/>
          <w:w w:val="105"/>
        </w:rPr>
        <w:t xml:space="preserve"> </w:t>
      </w:r>
      <w:r>
        <w:rPr>
          <w:w w:val="105"/>
        </w:rPr>
        <w:t>This</w:t>
      </w:r>
      <w:r>
        <w:rPr>
          <w:spacing w:val="-12"/>
          <w:w w:val="105"/>
        </w:rPr>
        <w:t xml:space="preserve"> </w:t>
      </w:r>
      <w:r>
        <w:rPr>
          <w:w w:val="105"/>
        </w:rPr>
        <w:t>selection</w:t>
      </w:r>
      <w:r>
        <w:rPr>
          <w:spacing w:val="-13"/>
          <w:w w:val="105"/>
        </w:rPr>
        <w:t xml:space="preserve"> </w:t>
      </w:r>
      <w:r>
        <w:rPr>
          <w:w w:val="105"/>
        </w:rPr>
        <w:t>will</w:t>
      </w:r>
      <w:r>
        <w:rPr>
          <w:spacing w:val="-13"/>
          <w:w w:val="105"/>
        </w:rPr>
        <w:t xml:space="preserve"> </w:t>
      </w:r>
      <w:r>
        <w:rPr>
          <w:w w:val="105"/>
        </w:rPr>
        <w:t>take</w:t>
      </w:r>
      <w:r>
        <w:rPr>
          <w:spacing w:val="-13"/>
          <w:w w:val="105"/>
        </w:rPr>
        <w:t xml:space="preserve"> </w:t>
      </w:r>
      <w:r>
        <w:rPr>
          <w:w w:val="105"/>
        </w:rPr>
        <w:t>place</w:t>
      </w:r>
      <w:r>
        <w:rPr>
          <w:spacing w:val="-13"/>
          <w:w w:val="105"/>
        </w:rPr>
        <w:t xml:space="preserve"> </w:t>
      </w:r>
      <w:r>
        <w:rPr>
          <w:w w:val="105"/>
        </w:rPr>
        <w:t>only</w:t>
      </w:r>
      <w:r>
        <w:rPr>
          <w:spacing w:val="-12"/>
          <w:w w:val="105"/>
        </w:rPr>
        <w:t xml:space="preserve"> </w:t>
      </w:r>
      <w:r>
        <w:rPr>
          <w:w w:val="105"/>
        </w:rPr>
        <w:t>once</w:t>
      </w:r>
      <w:r>
        <w:rPr>
          <w:spacing w:val="-13"/>
          <w:w w:val="105"/>
        </w:rPr>
        <w:t xml:space="preserve"> </w:t>
      </w:r>
      <w:r>
        <w:rPr>
          <w:w w:val="105"/>
        </w:rPr>
        <w:t>the</w:t>
      </w:r>
      <w:r>
        <w:rPr>
          <w:spacing w:val="-12"/>
          <w:w w:val="105"/>
        </w:rPr>
        <w:t xml:space="preserve"> </w:t>
      </w:r>
      <w:r>
        <w:rPr>
          <w:w w:val="105"/>
        </w:rPr>
        <w:t>initial</w:t>
      </w:r>
      <w:r>
        <w:rPr>
          <w:spacing w:val="-13"/>
          <w:w w:val="105"/>
        </w:rPr>
        <w:t xml:space="preserve"> </w:t>
      </w:r>
      <w:r>
        <w:rPr>
          <w:w w:val="105"/>
        </w:rPr>
        <w:t>skills</w:t>
      </w:r>
      <w:r>
        <w:rPr>
          <w:spacing w:val="-13"/>
          <w:w w:val="105"/>
        </w:rPr>
        <w:t xml:space="preserve"> </w:t>
      </w:r>
      <w:r>
        <w:rPr>
          <w:w w:val="105"/>
        </w:rPr>
        <w:t>training</w:t>
      </w:r>
      <w:r>
        <w:rPr>
          <w:spacing w:val="-12"/>
          <w:w w:val="105"/>
        </w:rPr>
        <w:t xml:space="preserve"> </w:t>
      </w:r>
      <w:r>
        <w:rPr>
          <w:w w:val="105"/>
        </w:rPr>
        <w:t>have</w:t>
      </w:r>
      <w:r>
        <w:rPr>
          <w:spacing w:val="-13"/>
          <w:w w:val="105"/>
        </w:rPr>
        <w:t xml:space="preserve"> </w:t>
      </w:r>
      <w:r>
        <w:rPr>
          <w:w w:val="105"/>
        </w:rPr>
        <w:t>been</w:t>
      </w:r>
      <w:r>
        <w:rPr>
          <w:spacing w:val="-13"/>
          <w:w w:val="105"/>
        </w:rPr>
        <w:t xml:space="preserve"> </w:t>
      </w:r>
      <w:r>
        <w:rPr>
          <w:w w:val="105"/>
        </w:rPr>
        <w:t>completed and workers have been given sufficient opportunity to prove their</w:t>
      </w:r>
      <w:r>
        <w:rPr>
          <w:spacing w:val="4"/>
          <w:w w:val="105"/>
        </w:rPr>
        <w:t xml:space="preserve"> </w:t>
      </w:r>
      <w:r>
        <w:rPr>
          <w:w w:val="105"/>
        </w:rPr>
        <w:t>worth.</w:t>
      </w:r>
    </w:p>
    <w:p w14:paraId="061B6529" w14:textId="77777777" w:rsidR="00262A00" w:rsidRDefault="00262A00" w:rsidP="00262A00">
      <w:pPr>
        <w:pStyle w:val="BodyText"/>
        <w:spacing w:before="4"/>
        <w:rPr>
          <w:sz w:val="20"/>
        </w:rPr>
      </w:pPr>
    </w:p>
    <w:p w14:paraId="64048D1D" w14:textId="77777777" w:rsidR="00262A00" w:rsidRDefault="00262A00" w:rsidP="00262A00">
      <w:pPr>
        <w:pStyle w:val="Heading7"/>
        <w:tabs>
          <w:tab w:val="left" w:pos="1193"/>
        </w:tabs>
        <w:ind w:left="113"/>
      </w:pPr>
      <w:r>
        <w:rPr>
          <w:w w:val="105"/>
        </w:rPr>
        <w:t>L1.8.4</w:t>
      </w:r>
      <w:r>
        <w:rPr>
          <w:w w:val="105"/>
        </w:rPr>
        <w:tab/>
        <w:t>Training records and</w:t>
      </w:r>
      <w:r>
        <w:rPr>
          <w:spacing w:val="2"/>
          <w:w w:val="105"/>
        </w:rPr>
        <w:t xml:space="preserve"> </w:t>
      </w:r>
      <w:r>
        <w:rPr>
          <w:w w:val="105"/>
        </w:rPr>
        <w:t>certificates</w:t>
      </w:r>
    </w:p>
    <w:p w14:paraId="1DA68CB8" w14:textId="77777777" w:rsidR="00262A00" w:rsidRDefault="00262A00" w:rsidP="00262A00">
      <w:pPr>
        <w:pStyle w:val="BodyText"/>
        <w:rPr>
          <w:b/>
          <w:sz w:val="21"/>
        </w:rPr>
      </w:pPr>
    </w:p>
    <w:p w14:paraId="19713A00" w14:textId="77777777" w:rsidR="00262A00" w:rsidRDefault="00262A00" w:rsidP="00262A00">
      <w:pPr>
        <w:pStyle w:val="BodyText"/>
        <w:spacing w:before="1" w:line="256" w:lineRule="auto"/>
        <w:ind w:left="1190" w:right="770"/>
        <w:jc w:val="both"/>
      </w:pPr>
      <w:r>
        <w:rPr>
          <w:w w:val="105"/>
        </w:rPr>
        <w:t xml:space="preserve">The Contractor shall keep comprehensive records of the formal training given to each </w:t>
      </w:r>
      <w:proofErr w:type="spellStart"/>
      <w:r>
        <w:rPr>
          <w:w w:val="105"/>
        </w:rPr>
        <w:t>Labourer</w:t>
      </w:r>
      <w:proofErr w:type="spellEnd"/>
      <w:r>
        <w:rPr>
          <w:w w:val="105"/>
        </w:rPr>
        <w:t xml:space="preserve"> and principal of the Emerging Contractor and whenever required shall provide copies of such records to the Engineer. At the successful completion of each course each participant shall be issued with certificate indicating the course contents as proof of attendance and completion.</w:t>
      </w:r>
    </w:p>
    <w:p w14:paraId="7AF7489C" w14:textId="77777777" w:rsidR="00262A00" w:rsidRDefault="00262A00">
      <w:pPr>
        <w:sectPr w:rsidR="00262A00">
          <w:pgSz w:w="11900" w:h="16840"/>
          <w:pgMar w:top="1100" w:right="220" w:bottom="920" w:left="420" w:header="454" w:footer="738" w:gutter="0"/>
          <w:cols w:space="720"/>
        </w:sectPr>
      </w:pPr>
    </w:p>
    <w:p w14:paraId="78704A0F" w14:textId="77777777" w:rsidR="00AC6941" w:rsidRDefault="00AC6941">
      <w:pPr>
        <w:pStyle w:val="BodyText"/>
        <w:spacing w:before="2"/>
        <w:rPr>
          <w:sz w:val="20"/>
        </w:rPr>
      </w:pPr>
      <w:bookmarkStart w:id="172" w:name="_Hlk65843454"/>
    </w:p>
    <w:p w14:paraId="06D60868" w14:textId="77777777" w:rsidR="00AC6941" w:rsidRDefault="008F2E77">
      <w:pPr>
        <w:pStyle w:val="Heading7"/>
        <w:tabs>
          <w:tab w:val="left" w:pos="1193"/>
        </w:tabs>
        <w:ind w:left="113"/>
      </w:pPr>
      <w:r>
        <w:rPr>
          <w:w w:val="105"/>
        </w:rPr>
        <w:t>L1.8.5</w:t>
      </w:r>
      <w:r>
        <w:rPr>
          <w:w w:val="105"/>
        </w:rPr>
        <w:tab/>
      </w:r>
      <w:proofErr w:type="spellStart"/>
      <w:r>
        <w:rPr>
          <w:w w:val="105"/>
        </w:rPr>
        <w:t>Labour</w:t>
      </w:r>
      <w:proofErr w:type="spellEnd"/>
      <w:r>
        <w:rPr>
          <w:w w:val="105"/>
        </w:rPr>
        <w:t xml:space="preserve"> / Training</w:t>
      </w:r>
      <w:r>
        <w:rPr>
          <w:spacing w:val="2"/>
          <w:w w:val="105"/>
        </w:rPr>
        <w:t xml:space="preserve"> </w:t>
      </w:r>
      <w:r>
        <w:rPr>
          <w:w w:val="105"/>
        </w:rPr>
        <w:t>Agent</w:t>
      </w:r>
    </w:p>
    <w:bookmarkEnd w:id="172"/>
    <w:p w14:paraId="3A6F29B9" w14:textId="77777777" w:rsidR="00AC6941" w:rsidRDefault="00AC6941"/>
    <w:p w14:paraId="55A0824F" w14:textId="77777777" w:rsidR="00262A00" w:rsidRDefault="00262A00" w:rsidP="00262A00">
      <w:pPr>
        <w:pStyle w:val="BodyText"/>
        <w:spacing w:before="110" w:line="256" w:lineRule="auto"/>
        <w:ind w:left="1190" w:right="770"/>
        <w:jc w:val="both"/>
      </w:pPr>
      <w:r>
        <w:rPr>
          <w:w w:val="105"/>
        </w:rPr>
        <w:t>If</w:t>
      </w:r>
      <w:r>
        <w:rPr>
          <w:spacing w:val="-6"/>
          <w:w w:val="105"/>
        </w:rPr>
        <w:t xml:space="preserve"> </w:t>
      </w:r>
      <w:r>
        <w:rPr>
          <w:w w:val="105"/>
        </w:rPr>
        <w:t>specified</w:t>
      </w:r>
      <w:r>
        <w:rPr>
          <w:spacing w:val="-4"/>
          <w:w w:val="105"/>
        </w:rPr>
        <w:t xml:space="preserve"> </w:t>
      </w:r>
      <w:r>
        <w:rPr>
          <w:w w:val="105"/>
        </w:rPr>
        <w:t>in</w:t>
      </w:r>
      <w:r>
        <w:rPr>
          <w:spacing w:val="-5"/>
          <w:w w:val="105"/>
        </w:rPr>
        <w:t xml:space="preserve"> </w:t>
      </w:r>
      <w:r>
        <w:rPr>
          <w:w w:val="105"/>
        </w:rPr>
        <w:t>the</w:t>
      </w:r>
      <w:r>
        <w:rPr>
          <w:spacing w:val="-5"/>
          <w:w w:val="105"/>
        </w:rPr>
        <w:t xml:space="preserve"> </w:t>
      </w:r>
      <w:r>
        <w:rPr>
          <w:w w:val="105"/>
        </w:rPr>
        <w:t>Contract,</w:t>
      </w:r>
      <w:r>
        <w:rPr>
          <w:spacing w:val="-5"/>
          <w:w w:val="105"/>
        </w:rPr>
        <w:t xml:space="preserve"> </w:t>
      </w:r>
      <w:r>
        <w:rPr>
          <w:w w:val="105"/>
        </w:rPr>
        <w:t>the</w:t>
      </w:r>
      <w:r>
        <w:rPr>
          <w:spacing w:val="-4"/>
          <w:w w:val="105"/>
        </w:rPr>
        <w:t xml:space="preserve"> </w:t>
      </w:r>
      <w:r>
        <w:rPr>
          <w:w w:val="105"/>
        </w:rPr>
        <w:t>Contractor</w:t>
      </w:r>
      <w:r>
        <w:rPr>
          <w:spacing w:val="-6"/>
          <w:w w:val="105"/>
        </w:rPr>
        <w:t xml:space="preserve"> </w:t>
      </w:r>
      <w:r>
        <w:rPr>
          <w:w w:val="105"/>
        </w:rPr>
        <w:t>shall</w:t>
      </w:r>
      <w:r>
        <w:rPr>
          <w:spacing w:val="-5"/>
          <w:w w:val="105"/>
        </w:rPr>
        <w:t xml:space="preserve"> </w:t>
      </w:r>
      <w:r>
        <w:rPr>
          <w:w w:val="105"/>
        </w:rPr>
        <w:t>appoint</w:t>
      </w:r>
      <w:r>
        <w:rPr>
          <w:spacing w:val="-6"/>
          <w:w w:val="105"/>
        </w:rPr>
        <w:t xml:space="preserve"> </w:t>
      </w:r>
      <w:r>
        <w:rPr>
          <w:w w:val="105"/>
        </w:rPr>
        <w:t>a</w:t>
      </w:r>
      <w:r>
        <w:rPr>
          <w:spacing w:val="-4"/>
          <w:w w:val="105"/>
        </w:rPr>
        <w:t xml:space="preserve"> </w:t>
      </w:r>
      <w:proofErr w:type="spellStart"/>
      <w:r>
        <w:rPr>
          <w:w w:val="105"/>
        </w:rPr>
        <w:t>Labour</w:t>
      </w:r>
      <w:proofErr w:type="spellEnd"/>
      <w:r>
        <w:rPr>
          <w:spacing w:val="-6"/>
          <w:w w:val="105"/>
        </w:rPr>
        <w:t xml:space="preserve"> </w:t>
      </w:r>
      <w:r>
        <w:rPr>
          <w:w w:val="105"/>
        </w:rPr>
        <w:t>/</w:t>
      </w:r>
      <w:r>
        <w:rPr>
          <w:spacing w:val="-5"/>
          <w:w w:val="105"/>
        </w:rPr>
        <w:t xml:space="preserve"> </w:t>
      </w:r>
      <w:r>
        <w:rPr>
          <w:w w:val="105"/>
        </w:rPr>
        <w:t>Training</w:t>
      </w:r>
      <w:r>
        <w:rPr>
          <w:spacing w:val="-5"/>
          <w:w w:val="105"/>
        </w:rPr>
        <w:t xml:space="preserve"> </w:t>
      </w:r>
      <w:r>
        <w:rPr>
          <w:w w:val="105"/>
        </w:rPr>
        <w:t>Agent,</w:t>
      </w:r>
      <w:r>
        <w:rPr>
          <w:spacing w:val="-5"/>
          <w:w w:val="105"/>
        </w:rPr>
        <w:t xml:space="preserve"> </w:t>
      </w:r>
      <w:r>
        <w:rPr>
          <w:w w:val="105"/>
        </w:rPr>
        <w:t>subject</w:t>
      </w:r>
      <w:r>
        <w:rPr>
          <w:spacing w:val="-6"/>
          <w:w w:val="105"/>
        </w:rPr>
        <w:t xml:space="preserve"> </w:t>
      </w:r>
      <w:r>
        <w:rPr>
          <w:w w:val="105"/>
        </w:rPr>
        <w:t>to</w:t>
      </w:r>
      <w:r>
        <w:rPr>
          <w:spacing w:val="-4"/>
          <w:w w:val="105"/>
        </w:rPr>
        <w:t xml:space="preserve"> </w:t>
      </w:r>
      <w:r>
        <w:rPr>
          <w:w w:val="105"/>
        </w:rPr>
        <w:t>the</w:t>
      </w:r>
      <w:r>
        <w:rPr>
          <w:spacing w:val="-5"/>
          <w:w w:val="105"/>
        </w:rPr>
        <w:t xml:space="preserve"> </w:t>
      </w:r>
      <w:r>
        <w:rPr>
          <w:w w:val="105"/>
        </w:rPr>
        <w:t>written</w:t>
      </w:r>
      <w:r>
        <w:rPr>
          <w:spacing w:val="-4"/>
          <w:w w:val="105"/>
        </w:rPr>
        <w:t xml:space="preserve"> </w:t>
      </w:r>
      <w:r>
        <w:rPr>
          <w:w w:val="105"/>
        </w:rPr>
        <w:t>approval</w:t>
      </w:r>
      <w:r>
        <w:rPr>
          <w:spacing w:val="-6"/>
          <w:w w:val="105"/>
        </w:rPr>
        <w:t xml:space="preserve"> </w:t>
      </w:r>
      <w:r>
        <w:rPr>
          <w:w w:val="105"/>
        </w:rPr>
        <w:t>of</w:t>
      </w:r>
      <w:r>
        <w:rPr>
          <w:spacing w:val="-5"/>
          <w:w w:val="105"/>
        </w:rPr>
        <w:t xml:space="preserve"> </w:t>
      </w:r>
      <w:r>
        <w:rPr>
          <w:w w:val="105"/>
        </w:rPr>
        <w:t>the</w:t>
      </w:r>
      <w:r>
        <w:rPr>
          <w:spacing w:val="-5"/>
          <w:w w:val="105"/>
        </w:rPr>
        <w:t xml:space="preserve"> </w:t>
      </w:r>
      <w:r>
        <w:rPr>
          <w:w w:val="105"/>
        </w:rPr>
        <w:t xml:space="preserve">Engineer. The </w:t>
      </w:r>
      <w:proofErr w:type="spellStart"/>
      <w:r>
        <w:rPr>
          <w:w w:val="105"/>
        </w:rPr>
        <w:t>Labour</w:t>
      </w:r>
      <w:proofErr w:type="spellEnd"/>
      <w:r>
        <w:rPr>
          <w:w w:val="105"/>
        </w:rPr>
        <w:t xml:space="preserve"> / Training Agent shall be on the Site at all times when Local and other </w:t>
      </w:r>
      <w:proofErr w:type="spellStart"/>
      <w:r>
        <w:rPr>
          <w:w w:val="105"/>
        </w:rPr>
        <w:t>Labourers</w:t>
      </w:r>
      <w:proofErr w:type="spellEnd"/>
      <w:r>
        <w:rPr>
          <w:w w:val="105"/>
        </w:rPr>
        <w:t xml:space="preserve"> are executing work allocated to them. The </w:t>
      </w:r>
      <w:proofErr w:type="spellStart"/>
      <w:r>
        <w:rPr>
          <w:w w:val="105"/>
        </w:rPr>
        <w:t>labour</w:t>
      </w:r>
      <w:proofErr w:type="spellEnd"/>
      <w:r>
        <w:rPr>
          <w:w w:val="105"/>
        </w:rPr>
        <w:t xml:space="preserve"> / Training Agent shall report in writing to the Engineer on a daily basis on the work executed by the Local and other </w:t>
      </w:r>
      <w:proofErr w:type="spellStart"/>
      <w:r>
        <w:rPr>
          <w:w w:val="105"/>
        </w:rPr>
        <w:t>Labourers</w:t>
      </w:r>
      <w:proofErr w:type="spellEnd"/>
      <w:r>
        <w:rPr>
          <w:w w:val="105"/>
        </w:rPr>
        <w:t xml:space="preserve"> in the employ of the Contractor, the quality of the work the progress and all other information that the Engineer may require. The </w:t>
      </w:r>
      <w:proofErr w:type="spellStart"/>
      <w:r>
        <w:rPr>
          <w:w w:val="105"/>
        </w:rPr>
        <w:t>Labour</w:t>
      </w:r>
      <w:proofErr w:type="spellEnd"/>
      <w:r>
        <w:rPr>
          <w:w w:val="105"/>
        </w:rPr>
        <w:t xml:space="preserve"> / Training Agent shall also be responsible for those aspects of training which are assigned to him the Contract.</w:t>
      </w:r>
    </w:p>
    <w:p w14:paraId="09B40451" w14:textId="77777777" w:rsidR="00262A00" w:rsidRDefault="00262A00" w:rsidP="00262A00">
      <w:pPr>
        <w:pStyle w:val="BodyText"/>
        <w:spacing w:before="9"/>
      </w:pPr>
    </w:p>
    <w:p w14:paraId="5A165551" w14:textId="77777777" w:rsidR="00262A00" w:rsidRDefault="00262A00" w:rsidP="00262A00">
      <w:pPr>
        <w:pStyle w:val="Heading7"/>
        <w:tabs>
          <w:tab w:val="left" w:pos="1193"/>
        </w:tabs>
        <w:ind w:left="113"/>
      </w:pPr>
      <w:r>
        <w:rPr>
          <w:w w:val="105"/>
        </w:rPr>
        <w:t>L1.8.6</w:t>
      </w:r>
      <w:r>
        <w:rPr>
          <w:w w:val="105"/>
        </w:rPr>
        <w:tab/>
        <w:t xml:space="preserve">Training </w:t>
      </w:r>
      <w:proofErr w:type="spellStart"/>
      <w:r>
        <w:rPr>
          <w:w w:val="105"/>
        </w:rPr>
        <w:t>centre</w:t>
      </w:r>
      <w:proofErr w:type="spellEnd"/>
    </w:p>
    <w:p w14:paraId="25D3DF9E" w14:textId="77777777" w:rsidR="00262A00" w:rsidRDefault="00262A00" w:rsidP="00262A00">
      <w:pPr>
        <w:pStyle w:val="BodyText"/>
        <w:spacing w:before="1"/>
        <w:rPr>
          <w:b/>
          <w:sz w:val="21"/>
        </w:rPr>
      </w:pPr>
    </w:p>
    <w:p w14:paraId="4C36660C" w14:textId="77777777" w:rsidR="00262A00" w:rsidRDefault="00262A00" w:rsidP="00262A00">
      <w:pPr>
        <w:pStyle w:val="BodyText"/>
        <w:spacing w:line="256" w:lineRule="auto"/>
        <w:ind w:left="1190" w:right="770"/>
        <w:jc w:val="both"/>
      </w:pPr>
      <w:r>
        <w:rPr>
          <w:w w:val="105"/>
        </w:rPr>
        <w:t xml:space="preserve">If so specified in the Contract a suitable on-site Training </w:t>
      </w:r>
      <w:proofErr w:type="spellStart"/>
      <w:r>
        <w:rPr>
          <w:w w:val="105"/>
        </w:rPr>
        <w:t>centre</w:t>
      </w:r>
      <w:proofErr w:type="spellEnd"/>
      <w:r>
        <w:rPr>
          <w:w w:val="105"/>
        </w:rPr>
        <w:t xml:space="preserve"> shall be provided by the Contractor to the satisfaction of the Engineer. The Training </w:t>
      </w:r>
      <w:proofErr w:type="spellStart"/>
      <w:r>
        <w:rPr>
          <w:w w:val="105"/>
        </w:rPr>
        <w:t>centre</w:t>
      </w:r>
      <w:proofErr w:type="spellEnd"/>
      <w:r>
        <w:rPr>
          <w:w w:val="105"/>
        </w:rPr>
        <w:t xml:space="preserve"> shall comply with the specifications for sire offices as specified in the Specifications Measurement and payment of the Training </w:t>
      </w:r>
      <w:proofErr w:type="spellStart"/>
      <w:r>
        <w:rPr>
          <w:w w:val="105"/>
        </w:rPr>
        <w:t>centre</w:t>
      </w:r>
      <w:proofErr w:type="spellEnd"/>
      <w:r>
        <w:rPr>
          <w:w w:val="105"/>
        </w:rPr>
        <w:t xml:space="preserve"> and the required equipment shall be as specified in the Project Specification.</w:t>
      </w:r>
    </w:p>
    <w:p w14:paraId="3E2E988B" w14:textId="77777777" w:rsidR="00262A00" w:rsidRDefault="00262A00" w:rsidP="00262A00">
      <w:pPr>
        <w:pStyle w:val="BodyText"/>
        <w:spacing w:before="2"/>
        <w:rPr>
          <w:sz w:val="20"/>
        </w:rPr>
      </w:pPr>
      <w:bookmarkStart w:id="173" w:name="_Hlk65843561"/>
    </w:p>
    <w:p w14:paraId="1C9EE7FC" w14:textId="77777777" w:rsidR="00262A00" w:rsidRDefault="00262A00" w:rsidP="00262A00">
      <w:pPr>
        <w:pStyle w:val="Heading7"/>
        <w:tabs>
          <w:tab w:val="left" w:pos="1193"/>
        </w:tabs>
        <w:spacing w:line="254" w:lineRule="auto"/>
        <w:ind w:left="113" w:right="4735"/>
      </w:pPr>
      <w:r>
        <w:rPr>
          <w:w w:val="105"/>
        </w:rPr>
        <w:t>L2</w:t>
      </w:r>
      <w:r>
        <w:rPr>
          <w:w w:val="105"/>
        </w:rPr>
        <w:tab/>
        <w:t>SPECIFICATION FOR LABOUR-INTENSIVE CONSTRUCTION (EPWP) L2.1</w:t>
      </w:r>
      <w:r>
        <w:rPr>
          <w:w w:val="105"/>
        </w:rPr>
        <w:tab/>
        <w:t>SCOPE</w:t>
      </w:r>
    </w:p>
    <w:p w14:paraId="17368012" w14:textId="77777777" w:rsidR="00262A00" w:rsidRDefault="00262A00" w:rsidP="00262A00">
      <w:pPr>
        <w:pStyle w:val="BodyText"/>
        <w:rPr>
          <w:b/>
          <w:sz w:val="20"/>
        </w:rPr>
      </w:pPr>
    </w:p>
    <w:p w14:paraId="20DBFDFE" w14:textId="77777777" w:rsidR="00262A00" w:rsidRDefault="00262A00" w:rsidP="00262A00">
      <w:pPr>
        <w:pStyle w:val="BodyText"/>
        <w:spacing w:line="256" w:lineRule="auto"/>
        <w:ind w:left="1190" w:right="773"/>
        <w:jc w:val="both"/>
      </w:pPr>
      <w:r>
        <w:rPr>
          <w:w w:val="105"/>
        </w:rPr>
        <w:t xml:space="preserve">In order to reduce unemployment the Government has initiated the promotion of </w:t>
      </w:r>
      <w:proofErr w:type="spellStart"/>
      <w:r>
        <w:rPr>
          <w:w w:val="105"/>
        </w:rPr>
        <w:t>labour-intensive</w:t>
      </w:r>
      <w:proofErr w:type="spellEnd"/>
      <w:r>
        <w:rPr>
          <w:w w:val="105"/>
        </w:rPr>
        <w:t xml:space="preserve"> Expanded Public Works </w:t>
      </w:r>
      <w:proofErr w:type="spellStart"/>
      <w:r>
        <w:rPr>
          <w:w w:val="105"/>
        </w:rPr>
        <w:t>Programme</w:t>
      </w:r>
      <w:proofErr w:type="spellEnd"/>
      <w:r>
        <w:rPr>
          <w:w w:val="105"/>
        </w:rPr>
        <w:t xml:space="preserve"> (EPWP) projects.</w:t>
      </w:r>
    </w:p>
    <w:p w14:paraId="32ABCFBE" w14:textId="77777777" w:rsidR="00262A00" w:rsidRDefault="00262A00" w:rsidP="00262A00">
      <w:pPr>
        <w:pStyle w:val="BodyText"/>
        <w:spacing w:before="4"/>
        <w:rPr>
          <w:sz w:val="20"/>
        </w:rPr>
      </w:pPr>
    </w:p>
    <w:p w14:paraId="044D7708" w14:textId="77777777" w:rsidR="00262A00" w:rsidRDefault="00262A00" w:rsidP="00262A00">
      <w:pPr>
        <w:pStyle w:val="BodyText"/>
        <w:spacing w:line="252" w:lineRule="auto"/>
        <w:ind w:left="1190" w:right="773"/>
        <w:jc w:val="both"/>
      </w:pPr>
      <w:r>
        <w:rPr>
          <w:w w:val="105"/>
        </w:rPr>
        <w:t xml:space="preserve">The Expanded Public Works </w:t>
      </w:r>
      <w:proofErr w:type="spellStart"/>
      <w:r>
        <w:rPr>
          <w:w w:val="105"/>
        </w:rPr>
        <w:t>Programme</w:t>
      </w:r>
      <w:proofErr w:type="spellEnd"/>
      <w:r>
        <w:rPr>
          <w:w w:val="105"/>
        </w:rPr>
        <w:t xml:space="preserve"> (EPWP) is a short term, non-permanent, </w:t>
      </w:r>
      <w:proofErr w:type="spellStart"/>
      <w:r>
        <w:rPr>
          <w:w w:val="105"/>
        </w:rPr>
        <w:t>labour-intensive</w:t>
      </w:r>
      <w:proofErr w:type="spellEnd"/>
      <w:r>
        <w:rPr>
          <w:w w:val="105"/>
        </w:rPr>
        <w:t xml:space="preserve"> </w:t>
      </w:r>
      <w:proofErr w:type="spellStart"/>
      <w:r>
        <w:rPr>
          <w:w w:val="105"/>
        </w:rPr>
        <w:t>programme</w:t>
      </w:r>
      <w:proofErr w:type="spellEnd"/>
      <w:r>
        <w:rPr>
          <w:w w:val="105"/>
        </w:rPr>
        <w:t xml:space="preserve"> initiated by Government and funded wither fully or partially, from public resources to provide a public asset.</w:t>
      </w:r>
    </w:p>
    <w:p w14:paraId="2ADC1A91" w14:textId="77777777" w:rsidR="00262A00" w:rsidRDefault="00262A00" w:rsidP="00262A00">
      <w:pPr>
        <w:pStyle w:val="BodyText"/>
        <w:spacing w:before="8"/>
        <w:rPr>
          <w:sz w:val="20"/>
        </w:rPr>
      </w:pPr>
    </w:p>
    <w:p w14:paraId="58F3EA0A" w14:textId="77777777" w:rsidR="00262A00" w:rsidRDefault="00262A00" w:rsidP="00262A00">
      <w:pPr>
        <w:pStyle w:val="BodyText"/>
        <w:spacing w:line="256" w:lineRule="auto"/>
        <w:ind w:left="1190" w:right="773"/>
        <w:jc w:val="both"/>
      </w:pPr>
      <w:r>
        <w:rPr>
          <w:w w:val="105"/>
        </w:rPr>
        <w:t xml:space="preserve">This specification sets out the provisions and requirements relating to </w:t>
      </w:r>
      <w:proofErr w:type="spellStart"/>
      <w:r>
        <w:rPr>
          <w:w w:val="105"/>
        </w:rPr>
        <w:t>labour-intensive</w:t>
      </w:r>
      <w:proofErr w:type="spellEnd"/>
      <w:r>
        <w:rPr>
          <w:w w:val="105"/>
        </w:rPr>
        <w:t xml:space="preserve"> construction for Expanded Public Works </w:t>
      </w:r>
      <w:proofErr w:type="spellStart"/>
      <w:r>
        <w:rPr>
          <w:w w:val="105"/>
        </w:rPr>
        <w:t>Programme</w:t>
      </w:r>
      <w:proofErr w:type="spellEnd"/>
      <w:r>
        <w:rPr>
          <w:w w:val="105"/>
        </w:rPr>
        <w:t xml:space="preserve"> (EPWP) projects.</w:t>
      </w:r>
    </w:p>
    <w:p w14:paraId="206678C5" w14:textId="77777777" w:rsidR="00262A00" w:rsidRDefault="00262A00" w:rsidP="00262A00">
      <w:pPr>
        <w:pStyle w:val="BodyText"/>
        <w:spacing w:before="9"/>
      </w:pPr>
    </w:p>
    <w:p w14:paraId="1633F011" w14:textId="77777777" w:rsidR="00262A00" w:rsidRDefault="00262A00" w:rsidP="00262A00">
      <w:pPr>
        <w:pStyle w:val="Heading7"/>
        <w:tabs>
          <w:tab w:val="left" w:pos="1193"/>
        </w:tabs>
        <w:ind w:left="113"/>
      </w:pPr>
      <w:r>
        <w:rPr>
          <w:w w:val="105"/>
        </w:rPr>
        <w:t>L2.2</w:t>
      </w:r>
      <w:r>
        <w:rPr>
          <w:w w:val="105"/>
        </w:rPr>
        <w:tab/>
        <w:t>DEFINITIONS</w:t>
      </w:r>
    </w:p>
    <w:p w14:paraId="618D6F20" w14:textId="77777777" w:rsidR="00262A00" w:rsidRDefault="00262A00" w:rsidP="00262A00">
      <w:pPr>
        <w:pStyle w:val="BodyText"/>
        <w:spacing w:before="6"/>
        <w:rPr>
          <w:b/>
          <w:sz w:val="21"/>
        </w:rPr>
      </w:pPr>
    </w:p>
    <w:p w14:paraId="09ED0C40" w14:textId="77777777" w:rsidR="00262A00" w:rsidRDefault="00262A00" w:rsidP="00262A00">
      <w:pPr>
        <w:pStyle w:val="BodyText"/>
        <w:spacing w:line="256" w:lineRule="auto"/>
        <w:ind w:left="1190" w:right="772"/>
        <w:jc w:val="both"/>
      </w:pPr>
      <w:r>
        <w:rPr>
          <w:w w:val="105"/>
        </w:rPr>
        <w:t>For the purpose of this Contract, the definitions given in the Contract Data, the Standard Specifications, and the Works Specifications, together with the following additional definitions shall, unless the context dictates otherwise, apply:</w:t>
      </w:r>
    </w:p>
    <w:p w14:paraId="65FB9CC2" w14:textId="77777777" w:rsidR="00262A00" w:rsidRDefault="00262A00" w:rsidP="00262A00">
      <w:pPr>
        <w:pStyle w:val="BodyText"/>
        <w:spacing w:before="10"/>
      </w:pPr>
    </w:p>
    <w:p w14:paraId="00B9B072" w14:textId="77777777" w:rsidR="00262A00" w:rsidRDefault="00262A00" w:rsidP="00262A00">
      <w:pPr>
        <w:pStyle w:val="BodyText"/>
        <w:spacing w:before="1" w:line="256" w:lineRule="auto"/>
        <w:ind w:left="1190" w:right="772"/>
        <w:jc w:val="both"/>
      </w:pPr>
      <w:r>
        <w:rPr>
          <w:w w:val="105"/>
        </w:rPr>
        <w:t>‘</w:t>
      </w:r>
      <w:proofErr w:type="spellStart"/>
      <w:r>
        <w:rPr>
          <w:w w:val="105"/>
        </w:rPr>
        <w:t>Labour</w:t>
      </w:r>
      <w:proofErr w:type="spellEnd"/>
      <w:r>
        <w:rPr>
          <w:w w:val="105"/>
        </w:rPr>
        <w:t xml:space="preserve">-intensive’ means the economically efficient employment of as many unskilled or semi-skilled Local </w:t>
      </w:r>
      <w:proofErr w:type="spellStart"/>
      <w:r>
        <w:rPr>
          <w:w w:val="105"/>
        </w:rPr>
        <w:t>Labourers</w:t>
      </w:r>
      <w:proofErr w:type="spellEnd"/>
      <w:r>
        <w:rPr>
          <w:w w:val="105"/>
        </w:rPr>
        <w:t xml:space="preserve"> as is technically feasible for it identifies portion or section of the Works.</w:t>
      </w:r>
    </w:p>
    <w:p w14:paraId="6EB2C374" w14:textId="77777777" w:rsidR="00262A00" w:rsidRDefault="00262A00" w:rsidP="00262A00">
      <w:pPr>
        <w:pStyle w:val="BodyText"/>
        <w:spacing w:before="4"/>
        <w:rPr>
          <w:sz w:val="20"/>
        </w:rPr>
      </w:pPr>
    </w:p>
    <w:p w14:paraId="5B012244" w14:textId="77777777" w:rsidR="00262A00" w:rsidRDefault="00262A00" w:rsidP="00262A00">
      <w:pPr>
        <w:pStyle w:val="BodyText"/>
        <w:spacing w:line="256" w:lineRule="auto"/>
        <w:ind w:left="1190" w:right="770"/>
        <w:jc w:val="both"/>
      </w:pPr>
      <w:r>
        <w:rPr>
          <w:w w:val="105"/>
        </w:rPr>
        <w:t>‘Subcontractor’ means any person or group of persons in association, or firm, or body corporate (whether formally constituted or otherwise) not being the Contractor, to whom specific portions or aspects of the works are sublet or subcontracted by the Contractor in accordance with the provisions of the contract.</w:t>
      </w:r>
    </w:p>
    <w:p w14:paraId="558C6A16" w14:textId="77777777" w:rsidR="00262A00" w:rsidRDefault="00262A00" w:rsidP="00262A00">
      <w:pPr>
        <w:pStyle w:val="BodyText"/>
        <w:rPr>
          <w:sz w:val="20"/>
        </w:rPr>
      </w:pPr>
    </w:p>
    <w:p w14:paraId="06CEB09A" w14:textId="77777777" w:rsidR="00262A00" w:rsidRDefault="00262A00" w:rsidP="00262A00">
      <w:pPr>
        <w:pStyle w:val="BodyText"/>
        <w:spacing w:line="256" w:lineRule="auto"/>
        <w:ind w:left="1190" w:right="771"/>
        <w:jc w:val="both"/>
      </w:pPr>
      <w:r>
        <w:rPr>
          <w:w w:val="105"/>
        </w:rPr>
        <w:t>‘Workforce’ means the aggregate body comprising of all workers and shall, unless the context dictates otherwise, include the workforces of the Contractor and all subcontractors.</w:t>
      </w:r>
    </w:p>
    <w:p w14:paraId="4259B8EB" w14:textId="77777777" w:rsidR="00262A00" w:rsidRDefault="00262A00" w:rsidP="00262A00">
      <w:pPr>
        <w:pStyle w:val="BodyText"/>
        <w:spacing w:before="4"/>
        <w:rPr>
          <w:sz w:val="20"/>
        </w:rPr>
      </w:pPr>
    </w:p>
    <w:p w14:paraId="0717F953" w14:textId="77777777" w:rsidR="00262A00" w:rsidRDefault="00262A00" w:rsidP="00262A00">
      <w:pPr>
        <w:pStyle w:val="BodyText"/>
        <w:spacing w:line="252" w:lineRule="auto"/>
        <w:ind w:left="1190" w:right="773"/>
        <w:jc w:val="both"/>
      </w:pPr>
      <w:r>
        <w:rPr>
          <w:w w:val="105"/>
        </w:rPr>
        <w:t xml:space="preserve">Standard specifications (those normally used by the public bodies) are to be </w:t>
      </w:r>
      <w:proofErr w:type="spellStart"/>
      <w:r>
        <w:rPr>
          <w:w w:val="105"/>
        </w:rPr>
        <w:t>utilised</w:t>
      </w:r>
      <w:proofErr w:type="spellEnd"/>
      <w:r>
        <w:rPr>
          <w:w w:val="105"/>
        </w:rPr>
        <w:t xml:space="preserve">. It is necessary, however, to include certain requirements in the scope of work to implement </w:t>
      </w:r>
      <w:proofErr w:type="spellStart"/>
      <w:r>
        <w:rPr>
          <w:w w:val="105"/>
        </w:rPr>
        <w:t>labour-intensive</w:t>
      </w:r>
      <w:proofErr w:type="spellEnd"/>
      <w:r>
        <w:rPr>
          <w:w w:val="105"/>
        </w:rPr>
        <w:t xml:space="preserve"> works in accordance with the provisions of these Guidelines.</w:t>
      </w:r>
    </w:p>
    <w:p w14:paraId="3DC4927C" w14:textId="77777777" w:rsidR="00262A00" w:rsidRDefault="00262A00" w:rsidP="00262A00">
      <w:pPr>
        <w:pStyle w:val="BodyText"/>
        <w:spacing w:before="6"/>
        <w:rPr>
          <w:sz w:val="20"/>
        </w:rPr>
      </w:pPr>
    </w:p>
    <w:p w14:paraId="393474C4" w14:textId="77777777" w:rsidR="00262A00" w:rsidRDefault="00262A00" w:rsidP="00262A00">
      <w:pPr>
        <w:pStyle w:val="Heading7"/>
        <w:tabs>
          <w:tab w:val="left" w:pos="1193"/>
        </w:tabs>
        <w:ind w:left="113"/>
      </w:pPr>
      <w:r>
        <w:rPr>
          <w:w w:val="105"/>
        </w:rPr>
        <w:t>L2.3</w:t>
      </w:r>
      <w:r>
        <w:rPr>
          <w:w w:val="105"/>
        </w:rPr>
        <w:tab/>
        <w:t>LABOUR-INTENSIVE COMPETENCIES OF CONTRACTOR’S</w:t>
      </w:r>
      <w:r>
        <w:rPr>
          <w:spacing w:val="4"/>
          <w:w w:val="105"/>
        </w:rPr>
        <w:t xml:space="preserve"> </w:t>
      </w:r>
      <w:r>
        <w:rPr>
          <w:w w:val="105"/>
        </w:rPr>
        <w:t>STAFF</w:t>
      </w:r>
    </w:p>
    <w:p w14:paraId="2C705540" w14:textId="77777777" w:rsidR="00262A00" w:rsidRDefault="00262A00" w:rsidP="00262A00">
      <w:pPr>
        <w:pStyle w:val="BodyText"/>
        <w:spacing w:before="4"/>
        <w:rPr>
          <w:b/>
          <w:sz w:val="21"/>
        </w:rPr>
      </w:pPr>
    </w:p>
    <w:p w14:paraId="6C834E1E" w14:textId="77777777" w:rsidR="00262A00" w:rsidRDefault="00262A00" w:rsidP="00262A00">
      <w:pPr>
        <w:tabs>
          <w:tab w:val="left" w:pos="1193"/>
        </w:tabs>
        <w:ind w:left="113"/>
        <w:rPr>
          <w:b/>
          <w:sz w:val="19"/>
        </w:rPr>
      </w:pPr>
      <w:r>
        <w:rPr>
          <w:b/>
          <w:w w:val="105"/>
          <w:sz w:val="19"/>
        </w:rPr>
        <w:t>L2.3.1</w:t>
      </w:r>
      <w:r>
        <w:rPr>
          <w:b/>
          <w:w w:val="105"/>
          <w:sz w:val="19"/>
        </w:rPr>
        <w:tab/>
        <w:t>Eligibility requirements</w:t>
      </w:r>
    </w:p>
    <w:p w14:paraId="0458B4E3" w14:textId="77777777" w:rsidR="00262A00" w:rsidRDefault="00262A00" w:rsidP="00262A00">
      <w:pPr>
        <w:pStyle w:val="BodyText"/>
        <w:spacing w:before="10" w:line="256" w:lineRule="auto"/>
        <w:ind w:left="1190" w:right="767"/>
        <w:jc w:val="both"/>
      </w:pPr>
      <w:r>
        <w:rPr>
          <w:w w:val="105"/>
        </w:rPr>
        <w:t xml:space="preserve">A contract will only be entered into with a tenderer who has in his employ management and supervisory staff satisfying the requirements of the scope of work for </w:t>
      </w:r>
      <w:proofErr w:type="spellStart"/>
      <w:r>
        <w:rPr>
          <w:w w:val="105"/>
        </w:rPr>
        <w:t>labour-intensive</w:t>
      </w:r>
      <w:proofErr w:type="spellEnd"/>
      <w:r>
        <w:rPr>
          <w:w w:val="105"/>
        </w:rPr>
        <w:t xml:space="preserve"> competencies for supervisory and management staff.</w:t>
      </w:r>
    </w:p>
    <w:p w14:paraId="5A200FCD" w14:textId="77777777" w:rsidR="00262A00" w:rsidRDefault="00262A00" w:rsidP="00262A00">
      <w:pPr>
        <w:pStyle w:val="BodyText"/>
        <w:spacing w:before="4"/>
        <w:rPr>
          <w:sz w:val="20"/>
        </w:rPr>
      </w:pPr>
    </w:p>
    <w:p w14:paraId="1B0B132D" w14:textId="77777777" w:rsidR="00262A00" w:rsidRDefault="00262A00" w:rsidP="00262A00">
      <w:pPr>
        <w:pStyle w:val="BodyText"/>
        <w:spacing w:line="256" w:lineRule="auto"/>
        <w:ind w:left="1190" w:right="771"/>
        <w:jc w:val="both"/>
      </w:pPr>
      <w:r>
        <w:rPr>
          <w:w w:val="105"/>
        </w:rPr>
        <w:t xml:space="preserve">The Tenderer shall, when requested by the Employer to do so, submit with his tender the names of all management and supervisory staff that will be employed to supervise the </w:t>
      </w:r>
      <w:proofErr w:type="spellStart"/>
      <w:r>
        <w:rPr>
          <w:w w:val="105"/>
        </w:rPr>
        <w:t>labour-intensive</w:t>
      </w:r>
      <w:proofErr w:type="spellEnd"/>
      <w:r>
        <w:rPr>
          <w:w w:val="105"/>
        </w:rPr>
        <w:t xml:space="preserve"> portion of the works together with satisfactory evidence that such staff members satisfy the eligibility requirements.</w:t>
      </w:r>
    </w:p>
    <w:p w14:paraId="12EB67D0" w14:textId="77777777" w:rsidR="00262A00" w:rsidRDefault="00262A00" w:rsidP="00262A00">
      <w:pPr>
        <w:pStyle w:val="BodyText"/>
        <w:spacing w:before="9"/>
      </w:pPr>
    </w:p>
    <w:p w14:paraId="6BFA4E75" w14:textId="77777777" w:rsidR="00262A00" w:rsidRDefault="00262A00" w:rsidP="00262A00">
      <w:pPr>
        <w:pStyle w:val="Heading7"/>
        <w:tabs>
          <w:tab w:val="left" w:pos="1193"/>
        </w:tabs>
        <w:spacing w:before="1"/>
        <w:ind w:left="113"/>
      </w:pPr>
      <w:r>
        <w:rPr>
          <w:w w:val="105"/>
        </w:rPr>
        <w:t>L2.3.2</w:t>
      </w:r>
      <w:r>
        <w:rPr>
          <w:w w:val="105"/>
        </w:rPr>
        <w:tab/>
      </w:r>
      <w:proofErr w:type="spellStart"/>
      <w:r>
        <w:rPr>
          <w:w w:val="105"/>
        </w:rPr>
        <w:t>Labour</w:t>
      </w:r>
      <w:proofErr w:type="spellEnd"/>
      <w:r>
        <w:rPr>
          <w:w w:val="105"/>
        </w:rPr>
        <w:t>-intensive competencies of supervisory and management</w:t>
      </w:r>
      <w:r>
        <w:rPr>
          <w:spacing w:val="3"/>
          <w:w w:val="105"/>
        </w:rPr>
        <w:t xml:space="preserve"> </w:t>
      </w:r>
      <w:r>
        <w:rPr>
          <w:w w:val="105"/>
        </w:rPr>
        <w:t>staff</w:t>
      </w:r>
    </w:p>
    <w:p w14:paraId="7CA0CBAC" w14:textId="77777777" w:rsidR="00262A00" w:rsidRDefault="00262A00" w:rsidP="00262A00">
      <w:pPr>
        <w:pStyle w:val="BodyText"/>
        <w:spacing w:before="5"/>
        <w:rPr>
          <w:b/>
          <w:sz w:val="21"/>
        </w:rPr>
      </w:pPr>
    </w:p>
    <w:p w14:paraId="3FB2785A" w14:textId="77777777" w:rsidR="00262A00" w:rsidRDefault="00262A00" w:rsidP="00262A00">
      <w:pPr>
        <w:pStyle w:val="BodyText"/>
        <w:spacing w:line="254" w:lineRule="auto"/>
        <w:ind w:left="1190" w:right="769"/>
        <w:jc w:val="both"/>
      </w:pPr>
      <w:r>
        <w:rPr>
          <w:w w:val="105"/>
        </w:rPr>
        <w:t xml:space="preserve">Established contractors shall only engage supervisory and management staff in </w:t>
      </w:r>
      <w:proofErr w:type="spellStart"/>
      <w:r>
        <w:rPr>
          <w:w w:val="105"/>
        </w:rPr>
        <w:t>labour</w:t>
      </w:r>
      <w:proofErr w:type="spellEnd"/>
      <w:r>
        <w:rPr>
          <w:w w:val="105"/>
        </w:rPr>
        <w:t xml:space="preserve"> intensive works who have either completed, or for the period 1 April 2004 to 30 June 2005, are registered for training towards, the skills </w:t>
      </w:r>
      <w:proofErr w:type="spellStart"/>
      <w:r>
        <w:rPr>
          <w:w w:val="105"/>
        </w:rPr>
        <w:t>programme</w:t>
      </w:r>
      <w:proofErr w:type="spellEnd"/>
      <w:r>
        <w:rPr>
          <w:w w:val="105"/>
        </w:rPr>
        <w:t xml:space="preserve"> outlined in Table 1.</w:t>
      </w:r>
    </w:p>
    <w:p w14:paraId="3CBFD9B4" w14:textId="77777777" w:rsidR="00262A00" w:rsidRDefault="00262A00" w:rsidP="00262A00">
      <w:pPr>
        <w:pStyle w:val="BodyText"/>
        <w:spacing w:before="6"/>
        <w:rPr>
          <w:sz w:val="20"/>
        </w:rPr>
      </w:pPr>
    </w:p>
    <w:p w14:paraId="270FB365" w14:textId="77777777" w:rsidR="00262A00" w:rsidRDefault="00262A00" w:rsidP="00262A00">
      <w:pPr>
        <w:pStyle w:val="BodyText"/>
        <w:spacing w:line="256" w:lineRule="auto"/>
        <w:ind w:left="1190" w:right="770"/>
        <w:jc w:val="both"/>
      </w:pPr>
      <w:r>
        <w:rPr>
          <w:w w:val="105"/>
        </w:rPr>
        <w:t xml:space="preserve">Emerging contractors shall have personally completed, or be registered on a skills </w:t>
      </w:r>
      <w:proofErr w:type="spellStart"/>
      <w:r>
        <w:rPr>
          <w:w w:val="105"/>
        </w:rPr>
        <w:t>programme</w:t>
      </w:r>
      <w:proofErr w:type="spellEnd"/>
      <w:r>
        <w:rPr>
          <w:w w:val="105"/>
        </w:rPr>
        <w:t xml:space="preserve"> for the NQF level 2 unit standard. All</w:t>
      </w:r>
      <w:r>
        <w:rPr>
          <w:spacing w:val="-9"/>
          <w:w w:val="105"/>
        </w:rPr>
        <w:t xml:space="preserve"> </w:t>
      </w:r>
      <w:r>
        <w:rPr>
          <w:w w:val="105"/>
        </w:rPr>
        <w:t>other</w:t>
      </w:r>
      <w:r>
        <w:rPr>
          <w:spacing w:val="-8"/>
          <w:w w:val="105"/>
        </w:rPr>
        <w:t xml:space="preserve"> </w:t>
      </w:r>
      <w:r>
        <w:rPr>
          <w:w w:val="105"/>
        </w:rPr>
        <w:t>site</w:t>
      </w:r>
      <w:r>
        <w:rPr>
          <w:spacing w:val="-8"/>
          <w:w w:val="105"/>
        </w:rPr>
        <w:t xml:space="preserve"> </w:t>
      </w:r>
      <w:r>
        <w:rPr>
          <w:w w:val="105"/>
        </w:rPr>
        <w:t>supervisory</w:t>
      </w:r>
      <w:r>
        <w:rPr>
          <w:spacing w:val="-8"/>
          <w:w w:val="105"/>
        </w:rPr>
        <w:t xml:space="preserve"> </w:t>
      </w:r>
      <w:r>
        <w:rPr>
          <w:w w:val="105"/>
        </w:rPr>
        <w:t>staff</w:t>
      </w:r>
      <w:r>
        <w:rPr>
          <w:spacing w:val="-9"/>
          <w:w w:val="105"/>
        </w:rPr>
        <w:t xml:space="preserve"> </w:t>
      </w:r>
      <w:r>
        <w:rPr>
          <w:w w:val="105"/>
        </w:rPr>
        <w:t>in</w:t>
      </w:r>
      <w:r>
        <w:rPr>
          <w:spacing w:val="-7"/>
          <w:w w:val="105"/>
        </w:rPr>
        <w:t xml:space="preserve"> </w:t>
      </w:r>
      <w:r>
        <w:rPr>
          <w:w w:val="105"/>
        </w:rPr>
        <w:t>the</w:t>
      </w:r>
      <w:r>
        <w:rPr>
          <w:spacing w:val="-8"/>
          <w:w w:val="105"/>
        </w:rPr>
        <w:t xml:space="preserve"> </w:t>
      </w:r>
      <w:r>
        <w:rPr>
          <w:w w:val="105"/>
        </w:rPr>
        <w:t>employ</w:t>
      </w:r>
      <w:r>
        <w:rPr>
          <w:spacing w:val="-7"/>
          <w:w w:val="105"/>
        </w:rPr>
        <w:t xml:space="preserve"> </w:t>
      </w:r>
      <w:r>
        <w:rPr>
          <w:w w:val="105"/>
        </w:rPr>
        <w:t>of</w:t>
      </w:r>
      <w:r>
        <w:rPr>
          <w:spacing w:val="-8"/>
          <w:w w:val="105"/>
        </w:rPr>
        <w:t xml:space="preserve"> </w:t>
      </w:r>
      <w:r>
        <w:rPr>
          <w:w w:val="105"/>
        </w:rPr>
        <w:t>emerging</w:t>
      </w:r>
      <w:r>
        <w:rPr>
          <w:spacing w:val="-8"/>
          <w:w w:val="105"/>
        </w:rPr>
        <w:t xml:space="preserve"> </w:t>
      </w:r>
      <w:r>
        <w:rPr>
          <w:w w:val="105"/>
        </w:rPr>
        <w:t>contractors</w:t>
      </w:r>
      <w:r>
        <w:rPr>
          <w:spacing w:val="-8"/>
          <w:w w:val="105"/>
        </w:rPr>
        <w:t xml:space="preserve"> </w:t>
      </w:r>
      <w:r>
        <w:rPr>
          <w:w w:val="105"/>
        </w:rPr>
        <w:t>must</w:t>
      </w:r>
      <w:r>
        <w:rPr>
          <w:spacing w:val="-9"/>
          <w:w w:val="105"/>
        </w:rPr>
        <w:t xml:space="preserve"> </w:t>
      </w:r>
      <w:r>
        <w:rPr>
          <w:w w:val="105"/>
        </w:rPr>
        <w:t>have</w:t>
      </w:r>
      <w:r>
        <w:rPr>
          <w:spacing w:val="-7"/>
          <w:w w:val="105"/>
        </w:rPr>
        <w:t xml:space="preserve"> </w:t>
      </w:r>
      <w:r>
        <w:rPr>
          <w:w w:val="105"/>
        </w:rPr>
        <w:t>completed,</w:t>
      </w:r>
      <w:r>
        <w:rPr>
          <w:spacing w:val="-9"/>
          <w:w w:val="105"/>
        </w:rPr>
        <w:t xml:space="preserve"> </w:t>
      </w:r>
      <w:r>
        <w:rPr>
          <w:w w:val="105"/>
        </w:rPr>
        <w:t>or</w:t>
      </w:r>
      <w:r>
        <w:rPr>
          <w:spacing w:val="-8"/>
          <w:w w:val="105"/>
        </w:rPr>
        <w:t xml:space="preserve"> </w:t>
      </w:r>
      <w:r>
        <w:rPr>
          <w:w w:val="105"/>
        </w:rPr>
        <w:t>be</w:t>
      </w:r>
      <w:r>
        <w:rPr>
          <w:spacing w:val="-8"/>
          <w:w w:val="105"/>
        </w:rPr>
        <w:t xml:space="preserve"> </w:t>
      </w:r>
      <w:r>
        <w:rPr>
          <w:w w:val="105"/>
        </w:rPr>
        <w:t>registered</w:t>
      </w:r>
      <w:r>
        <w:rPr>
          <w:spacing w:val="-7"/>
          <w:w w:val="105"/>
        </w:rPr>
        <w:t xml:space="preserve"> </w:t>
      </w:r>
      <w:r>
        <w:rPr>
          <w:w w:val="105"/>
        </w:rPr>
        <w:t>on</w:t>
      </w:r>
      <w:r>
        <w:rPr>
          <w:spacing w:val="-7"/>
          <w:w w:val="105"/>
        </w:rPr>
        <w:t xml:space="preserve"> </w:t>
      </w:r>
      <w:r>
        <w:rPr>
          <w:w w:val="105"/>
        </w:rPr>
        <w:t>a</w:t>
      </w:r>
      <w:r>
        <w:rPr>
          <w:spacing w:val="-8"/>
          <w:w w:val="105"/>
        </w:rPr>
        <w:t xml:space="preserve"> </w:t>
      </w:r>
      <w:r>
        <w:rPr>
          <w:w w:val="105"/>
        </w:rPr>
        <w:t>skills</w:t>
      </w:r>
      <w:r>
        <w:rPr>
          <w:spacing w:val="-8"/>
          <w:w w:val="105"/>
        </w:rPr>
        <w:t xml:space="preserve"> </w:t>
      </w:r>
      <w:proofErr w:type="spellStart"/>
      <w:r>
        <w:rPr>
          <w:w w:val="105"/>
        </w:rPr>
        <w:t>programme</w:t>
      </w:r>
      <w:proofErr w:type="spellEnd"/>
      <w:r>
        <w:rPr>
          <w:w w:val="105"/>
        </w:rPr>
        <w:t xml:space="preserve"> for, the NQF level 2 unit standards or NQF level 4 unit</w:t>
      </w:r>
      <w:r>
        <w:rPr>
          <w:spacing w:val="5"/>
          <w:w w:val="105"/>
        </w:rPr>
        <w:t xml:space="preserve"> </w:t>
      </w:r>
      <w:r>
        <w:rPr>
          <w:w w:val="105"/>
        </w:rPr>
        <w:t>standards.</w:t>
      </w:r>
    </w:p>
    <w:bookmarkEnd w:id="173"/>
    <w:p w14:paraId="5C0D2112" w14:textId="77777777" w:rsidR="00262A00" w:rsidRDefault="00262A00">
      <w:pPr>
        <w:sectPr w:rsidR="00262A00">
          <w:pgSz w:w="11900" w:h="16840"/>
          <w:pgMar w:top="1100" w:right="220" w:bottom="920" w:left="420" w:header="454" w:footer="738" w:gutter="0"/>
          <w:cols w:space="720"/>
        </w:sectPr>
      </w:pPr>
    </w:p>
    <w:p w14:paraId="7EBA9E94" w14:textId="77777777" w:rsidR="00AC6941" w:rsidRDefault="00AC6941">
      <w:pPr>
        <w:pStyle w:val="BodyText"/>
        <w:spacing w:before="5"/>
        <w:rPr>
          <w:b/>
          <w:sz w:val="12"/>
        </w:rPr>
      </w:pPr>
    </w:p>
    <w:bookmarkEnd w:id="163"/>
    <w:p w14:paraId="76EFB8E1" w14:textId="77777777" w:rsidR="00AC6941" w:rsidRDefault="00AC6941">
      <w:pPr>
        <w:pStyle w:val="BodyText"/>
        <w:spacing w:before="7"/>
        <w:rPr>
          <w:sz w:val="12"/>
        </w:rPr>
      </w:pPr>
    </w:p>
    <w:bookmarkStart w:id="174" w:name="_Hlk65843646"/>
    <w:p w14:paraId="65947FFB" w14:textId="29414B34" w:rsidR="00AC6941" w:rsidRDefault="00064086">
      <w:pPr>
        <w:pStyle w:val="Heading7"/>
        <w:spacing w:before="107"/>
        <w:ind w:left="1193"/>
      </w:pPr>
      <w:r>
        <w:rPr>
          <w:noProof/>
          <w:lang w:val="en-ZA" w:eastAsia="en-ZA"/>
        </w:rPr>
        <mc:AlternateContent>
          <mc:Choice Requires="wps">
            <w:drawing>
              <wp:anchor distT="0" distB="0" distL="114300" distR="114300" simplePos="0" relativeHeight="251634688" behindDoc="1" locked="0" layoutInCell="1" allowOverlap="1" wp14:anchorId="2CCD2DDB" wp14:editId="38B23FAB">
                <wp:simplePos x="0" y="0"/>
                <wp:positionH relativeFrom="page">
                  <wp:posOffset>181554120</wp:posOffset>
                </wp:positionH>
                <wp:positionV relativeFrom="paragraph">
                  <wp:posOffset>35638740</wp:posOffset>
                </wp:positionV>
                <wp:extent cx="119380" cy="927100"/>
                <wp:effectExtent l="0" t="0" r="0" b="0"/>
                <wp:wrapNone/>
                <wp:docPr id="126838555"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19380" cy="927100"/>
                        </a:xfrm>
                        <a:custGeom>
                          <a:avLst/>
                          <a:gdLst>
                            <a:gd name="T0" fmla="+- 0 7942 7942"/>
                            <a:gd name="T1" fmla="*/ T0 w 188"/>
                            <a:gd name="T2" fmla="+- 0 1559 1559"/>
                            <a:gd name="T3" fmla="*/ 1559 h 1460"/>
                            <a:gd name="T4" fmla="+- 0 7979 7942"/>
                            <a:gd name="T5" fmla="*/ T4 w 188"/>
                            <a:gd name="T6" fmla="+- 0 1568 1559"/>
                            <a:gd name="T7" fmla="*/ 1568 h 1460"/>
                            <a:gd name="T8" fmla="+- 0 8009 7942"/>
                            <a:gd name="T9" fmla="*/ T8 w 188"/>
                            <a:gd name="T10" fmla="+- 0 1594 1559"/>
                            <a:gd name="T11" fmla="*/ 1594 h 1460"/>
                            <a:gd name="T12" fmla="+- 0 8029 7942"/>
                            <a:gd name="T13" fmla="*/ T12 w 188"/>
                            <a:gd name="T14" fmla="+- 0 1632 1559"/>
                            <a:gd name="T15" fmla="*/ 1632 h 1460"/>
                            <a:gd name="T16" fmla="+- 0 8036 7942"/>
                            <a:gd name="T17" fmla="*/ T16 w 188"/>
                            <a:gd name="T18" fmla="+- 0 1679 1559"/>
                            <a:gd name="T19" fmla="*/ 1679 h 1460"/>
                            <a:gd name="T20" fmla="+- 0 8036 7942"/>
                            <a:gd name="T21" fmla="*/ T20 w 188"/>
                            <a:gd name="T22" fmla="+- 0 2167 1559"/>
                            <a:gd name="T23" fmla="*/ 2167 h 1460"/>
                            <a:gd name="T24" fmla="+- 0 8043 7942"/>
                            <a:gd name="T25" fmla="*/ T24 w 188"/>
                            <a:gd name="T26" fmla="+- 0 2214 1559"/>
                            <a:gd name="T27" fmla="*/ 2214 h 1460"/>
                            <a:gd name="T28" fmla="+- 0 8063 7942"/>
                            <a:gd name="T29" fmla="*/ T28 w 188"/>
                            <a:gd name="T30" fmla="+- 0 2253 1559"/>
                            <a:gd name="T31" fmla="*/ 2253 h 1460"/>
                            <a:gd name="T32" fmla="+- 0 8093 7942"/>
                            <a:gd name="T33" fmla="*/ T32 w 188"/>
                            <a:gd name="T34" fmla="+- 0 2279 1559"/>
                            <a:gd name="T35" fmla="*/ 2279 h 1460"/>
                            <a:gd name="T36" fmla="+- 0 8130 7942"/>
                            <a:gd name="T37" fmla="*/ T36 w 188"/>
                            <a:gd name="T38" fmla="+- 0 2288 1559"/>
                            <a:gd name="T39" fmla="*/ 2288 h 1460"/>
                            <a:gd name="T40" fmla="+- 0 8093 7942"/>
                            <a:gd name="T41" fmla="*/ T40 w 188"/>
                            <a:gd name="T42" fmla="+- 0 2299 1559"/>
                            <a:gd name="T43" fmla="*/ 2299 h 1460"/>
                            <a:gd name="T44" fmla="+- 0 8063 7942"/>
                            <a:gd name="T45" fmla="*/ T44 w 188"/>
                            <a:gd name="T46" fmla="+- 0 2325 1559"/>
                            <a:gd name="T47" fmla="*/ 2325 h 1460"/>
                            <a:gd name="T48" fmla="+- 0 8043 7942"/>
                            <a:gd name="T49" fmla="*/ T48 w 188"/>
                            <a:gd name="T50" fmla="+- 0 2363 1559"/>
                            <a:gd name="T51" fmla="*/ 2363 h 1460"/>
                            <a:gd name="T52" fmla="+- 0 8036 7942"/>
                            <a:gd name="T53" fmla="*/ T52 w 188"/>
                            <a:gd name="T54" fmla="+- 0 2410 1559"/>
                            <a:gd name="T55" fmla="*/ 2410 h 1460"/>
                            <a:gd name="T56" fmla="+- 0 8036 7942"/>
                            <a:gd name="T57" fmla="*/ T56 w 188"/>
                            <a:gd name="T58" fmla="+- 0 2898 1559"/>
                            <a:gd name="T59" fmla="*/ 2898 h 1460"/>
                            <a:gd name="T60" fmla="+- 0 8029 7942"/>
                            <a:gd name="T61" fmla="*/ T60 w 188"/>
                            <a:gd name="T62" fmla="+- 0 2945 1559"/>
                            <a:gd name="T63" fmla="*/ 2945 h 1460"/>
                            <a:gd name="T64" fmla="+- 0 8009 7942"/>
                            <a:gd name="T65" fmla="*/ T64 w 188"/>
                            <a:gd name="T66" fmla="+- 0 2983 1559"/>
                            <a:gd name="T67" fmla="*/ 2983 h 1460"/>
                            <a:gd name="T68" fmla="+- 0 7979 7942"/>
                            <a:gd name="T69" fmla="*/ T68 w 188"/>
                            <a:gd name="T70" fmla="+- 0 3009 1559"/>
                            <a:gd name="T71" fmla="*/ 3009 h 1460"/>
                            <a:gd name="T72" fmla="+- 0 7942 7942"/>
                            <a:gd name="T73" fmla="*/ T72 w 188"/>
                            <a:gd name="T74" fmla="+- 0 3019 1559"/>
                            <a:gd name="T75" fmla="*/ 3019 h 14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88" h="1460">
                              <a:moveTo>
                                <a:pt x="0" y="0"/>
                              </a:moveTo>
                              <a:lnTo>
                                <a:pt x="37" y="9"/>
                              </a:lnTo>
                              <a:lnTo>
                                <a:pt x="67" y="35"/>
                              </a:lnTo>
                              <a:lnTo>
                                <a:pt x="87" y="73"/>
                              </a:lnTo>
                              <a:lnTo>
                                <a:pt x="94" y="120"/>
                              </a:lnTo>
                              <a:lnTo>
                                <a:pt x="94" y="608"/>
                              </a:lnTo>
                              <a:lnTo>
                                <a:pt x="101" y="655"/>
                              </a:lnTo>
                              <a:lnTo>
                                <a:pt x="121" y="694"/>
                              </a:lnTo>
                              <a:lnTo>
                                <a:pt x="151" y="720"/>
                              </a:lnTo>
                              <a:lnTo>
                                <a:pt x="188" y="729"/>
                              </a:lnTo>
                              <a:lnTo>
                                <a:pt x="151" y="740"/>
                              </a:lnTo>
                              <a:lnTo>
                                <a:pt x="121" y="766"/>
                              </a:lnTo>
                              <a:lnTo>
                                <a:pt x="101" y="804"/>
                              </a:lnTo>
                              <a:lnTo>
                                <a:pt x="94" y="851"/>
                              </a:lnTo>
                              <a:lnTo>
                                <a:pt x="94" y="1339"/>
                              </a:lnTo>
                              <a:lnTo>
                                <a:pt x="87" y="1386"/>
                              </a:lnTo>
                              <a:lnTo>
                                <a:pt x="67" y="1424"/>
                              </a:lnTo>
                              <a:lnTo>
                                <a:pt x="37" y="1450"/>
                              </a:lnTo>
                              <a:lnTo>
                                <a:pt x="0" y="1460"/>
                              </a:lnTo>
                            </a:path>
                          </a:pathLst>
                        </a:custGeom>
                        <a:noFill/>
                        <a:ln w="396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polyline w14:anchorId="23A58F35" id="Freeform 4" o:spid="_x0000_s1026" style="position:absolute;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4295.6pt,2806.2pt,14297.45pt,2806.65pt,14298.95pt,2807.95pt,14299.95pt,2809.85pt,14300.3pt,2812.2pt,14300.3pt,2836.6pt,14300.65pt,2838.95pt,14301.65pt,2840.9pt,14303.15pt,2842.2pt,14305pt,2842.65pt,14303.15pt,2843.2pt,14301.65pt,2844.5pt,14300.65pt,2846.4pt,14300.3pt,2848.75pt,14300.3pt,2873.15pt,14299.95pt,2875.5pt,14298.95pt,2877.4pt,14297.45pt,2878.7pt,14295.6pt,2879.2pt" coordsize="188,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" filled="f" strokeweight="3.12pt">
                <v:path arrowok="t" o:connecttype="custom" o:connectlocs="0,989965;23495,995680;42545,1012190;55245,1036320;59690,1066165;59690,1376045;64135,1405890;76835,1430655;95885,1447165;119380,1452880;95885,1459865;76835,1476375;64135,1500505;59690,1530350;59690,1840230;55245,1870075;42545,1894205;23495,1910715;0,1917065" o:connectangles="0,0,0,0,0,0,0,0,0,0,0,0,0,0,0,0,0,0,0"/>
                <o:lock v:ext="edit" verticies="t"/>
                <w10:wrap anchorx="page"/>
              </v:polyline>
            </w:pict>
          </mc:Fallback>
        </mc:AlternateContent>
      </w:r>
      <w:r>
        <w:rPr>
          <w:noProof/>
          <w:lang w:val="en-ZA" w:eastAsia="en-ZA"/>
        </w:rPr>
        <mc:AlternateContent>
          <mc:Choice Requires="wps">
            <w:drawing>
              <wp:anchor distT="0" distB="0" distL="114300" distR="114300" simplePos="0" relativeHeight="251635712" behindDoc="1" locked="0" layoutInCell="1" allowOverlap="1" wp14:anchorId="566500BA" wp14:editId="1E4CDDF5">
                <wp:simplePos x="0" y="0"/>
                <wp:positionH relativeFrom="page">
                  <wp:posOffset>181668420</wp:posOffset>
                </wp:positionH>
                <wp:positionV relativeFrom="paragraph">
                  <wp:posOffset>77541120</wp:posOffset>
                </wp:positionV>
                <wp:extent cx="119380" cy="923925"/>
                <wp:effectExtent l="0" t="0" r="0" b="0"/>
                <wp:wrapNone/>
                <wp:docPr id="13042120"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19380" cy="923925"/>
                        </a:xfrm>
                        <a:custGeom>
                          <a:avLst/>
                          <a:gdLst>
                            <a:gd name="T0" fmla="+- 0 7947 7947"/>
                            <a:gd name="T1" fmla="*/ T0 w 188"/>
                            <a:gd name="T2" fmla="+- 0 3392 3392"/>
                            <a:gd name="T3" fmla="*/ 3392 h 1455"/>
                            <a:gd name="T4" fmla="+- 0 7984 7947"/>
                            <a:gd name="T5" fmla="*/ T4 w 188"/>
                            <a:gd name="T6" fmla="+- 0 3402 3392"/>
                            <a:gd name="T7" fmla="*/ 3402 h 1455"/>
                            <a:gd name="T8" fmla="+- 0 8013 7947"/>
                            <a:gd name="T9" fmla="*/ T8 w 188"/>
                            <a:gd name="T10" fmla="+- 0 3428 3392"/>
                            <a:gd name="T11" fmla="*/ 3428 h 1455"/>
                            <a:gd name="T12" fmla="+- 0 8033 7947"/>
                            <a:gd name="T13" fmla="*/ T12 w 188"/>
                            <a:gd name="T14" fmla="+- 0 3466 3392"/>
                            <a:gd name="T15" fmla="*/ 3466 h 1455"/>
                            <a:gd name="T16" fmla="+- 0 8042 7947"/>
                            <a:gd name="T17" fmla="*/ T16 w 188"/>
                            <a:gd name="T18" fmla="+- 0 3513 3392"/>
                            <a:gd name="T19" fmla="*/ 3513 h 1455"/>
                            <a:gd name="T20" fmla="+- 0 8042 7947"/>
                            <a:gd name="T21" fmla="*/ T20 w 188"/>
                            <a:gd name="T22" fmla="+- 0 3999 3392"/>
                            <a:gd name="T23" fmla="*/ 3999 h 1455"/>
                            <a:gd name="T24" fmla="+- 0 8049 7947"/>
                            <a:gd name="T25" fmla="*/ T24 w 188"/>
                            <a:gd name="T26" fmla="+- 0 4046 3392"/>
                            <a:gd name="T27" fmla="*/ 4046 h 1455"/>
                            <a:gd name="T28" fmla="+- 0 8069 7947"/>
                            <a:gd name="T29" fmla="*/ T28 w 188"/>
                            <a:gd name="T30" fmla="+- 0 4084 3392"/>
                            <a:gd name="T31" fmla="*/ 4084 h 1455"/>
                            <a:gd name="T32" fmla="+- 0 8099 7947"/>
                            <a:gd name="T33" fmla="*/ T32 w 188"/>
                            <a:gd name="T34" fmla="+- 0 4110 3392"/>
                            <a:gd name="T35" fmla="*/ 4110 h 1455"/>
                            <a:gd name="T36" fmla="+- 0 8135 7947"/>
                            <a:gd name="T37" fmla="*/ T36 w 188"/>
                            <a:gd name="T38" fmla="+- 0 4119 3392"/>
                            <a:gd name="T39" fmla="*/ 4119 h 1455"/>
                            <a:gd name="T40" fmla="+- 0 8099 7947"/>
                            <a:gd name="T41" fmla="*/ T40 w 188"/>
                            <a:gd name="T42" fmla="+- 0 4129 3392"/>
                            <a:gd name="T43" fmla="*/ 4129 h 1455"/>
                            <a:gd name="T44" fmla="+- 0 8069 7947"/>
                            <a:gd name="T45" fmla="*/ T44 w 188"/>
                            <a:gd name="T46" fmla="+- 0 4155 3392"/>
                            <a:gd name="T47" fmla="*/ 4155 h 1455"/>
                            <a:gd name="T48" fmla="+- 0 8049 7947"/>
                            <a:gd name="T49" fmla="*/ T48 w 188"/>
                            <a:gd name="T50" fmla="+- 0 4193 3392"/>
                            <a:gd name="T51" fmla="*/ 4193 h 1455"/>
                            <a:gd name="T52" fmla="+- 0 8042 7947"/>
                            <a:gd name="T53" fmla="*/ T52 w 188"/>
                            <a:gd name="T54" fmla="+- 0 4240 3392"/>
                            <a:gd name="T55" fmla="*/ 4240 h 1455"/>
                            <a:gd name="T56" fmla="+- 0 8042 7947"/>
                            <a:gd name="T57" fmla="*/ T56 w 188"/>
                            <a:gd name="T58" fmla="+- 0 4726 3392"/>
                            <a:gd name="T59" fmla="*/ 4726 h 1455"/>
                            <a:gd name="T60" fmla="+- 0 8033 7947"/>
                            <a:gd name="T61" fmla="*/ T60 w 188"/>
                            <a:gd name="T62" fmla="+- 0 4773 3392"/>
                            <a:gd name="T63" fmla="*/ 4773 h 1455"/>
                            <a:gd name="T64" fmla="+- 0 8013 7947"/>
                            <a:gd name="T65" fmla="*/ T64 w 188"/>
                            <a:gd name="T66" fmla="+- 0 4811 3392"/>
                            <a:gd name="T67" fmla="*/ 4811 h 1455"/>
                            <a:gd name="T68" fmla="+- 0 7984 7947"/>
                            <a:gd name="T69" fmla="*/ T68 w 188"/>
                            <a:gd name="T70" fmla="+- 0 4837 3392"/>
                            <a:gd name="T71" fmla="*/ 4837 h 1455"/>
                            <a:gd name="T72" fmla="+- 0 7947 7947"/>
                            <a:gd name="T73" fmla="*/ T72 w 188"/>
                            <a:gd name="T74" fmla="+- 0 4847 3392"/>
                            <a:gd name="T75" fmla="*/ 4847 h 1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88" h="1455">
                              <a:moveTo>
                                <a:pt x="0" y="0"/>
                              </a:moveTo>
                              <a:lnTo>
                                <a:pt x="37" y="10"/>
                              </a:lnTo>
                              <a:lnTo>
                                <a:pt x="66" y="36"/>
                              </a:lnTo>
                              <a:lnTo>
                                <a:pt x="86" y="74"/>
                              </a:lnTo>
                              <a:lnTo>
                                <a:pt x="95" y="121"/>
                              </a:lnTo>
                              <a:lnTo>
                                <a:pt x="95" y="607"/>
                              </a:lnTo>
                              <a:lnTo>
                                <a:pt x="102" y="654"/>
                              </a:lnTo>
                              <a:lnTo>
                                <a:pt x="122" y="692"/>
                              </a:lnTo>
                              <a:lnTo>
                                <a:pt x="152" y="718"/>
                              </a:lnTo>
                              <a:lnTo>
                                <a:pt x="188" y="727"/>
                              </a:lnTo>
                              <a:lnTo>
                                <a:pt x="152" y="737"/>
                              </a:lnTo>
                              <a:lnTo>
                                <a:pt x="122" y="763"/>
                              </a:lnTo>
                              <a:lnTo>
                                <a:pt x="102" y="801"/>
                              </a:lnTo>
                              <a:lnTo>
                                <a:pt x="95" y="848"/>
                              </a:lnTo>
                              <a:lnTo>
                                <a:pt x="95" y="1334"/>
                              </a:lnTo>
                              <a:lnTo>
                                <a:pt x="86" y="1381"/>
                              </a:lnTo>
                              <a:lnTo>
                                <a:pt x="66" y="1419"/>
                              </a:lnTo>
                              <a:lnTo>
                                <a:pt x="37" y="1445"/>
                              </a:lnTo>
                              <a:lnTo>
                                <a:pt x="0" y="1455"/>
                              </a:lnTo>
                            </a:path>
                          </a:pathLst>
                        </a:custGeom>
                        <a:noFill/>
                        <a:ln w="396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polyline w14:anchorId="6F4546CD" id="Freeform 3" o:spid="_x0000_s1026" style="position:absolute;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4304.6pt,6105.6pt,14306.45pt,6106.1pt,14307.9pt,6107.4pt,14308.9pt,6109.3pt,14309.35pt,6111.65pt,14309.35pt,6135.95pt,14309.7pt,6138.3pt,14310.7pt,6140.2pt,14312.2pt,6141.5pt,14314pt,6141.95pt,14312.2pt,6142.45pt,14310.7pt,6143.75pt,14309.7pt,6145.65pt,14309.35pt,6148pt,14309.35pt,6172.3pt,14308.9pt,6174.65pt,14307.9pt,6176.55pt,14306.45pt,6177.85pt,14304.6pt,6178.35pt" coordsize="188,1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" filled="f" strokeweight="3.12pt">
                <v:path arrowok="t" o:connecttype="custom" o:connectlocs="0,2153920;23495,2160270;41910,2176780;54610,2200910;60325,2230755;60325,2539365;64770,2569210;77470,2593340;96520,2609850;119380,2615565;96520,2621915;77470,2638425;64770,2662555;60325,2692400;60325,3001010;54610,3030855;41910,3054985;23495,3071495;0,3077845" o:connectangles="0,0,0,0,0,0,0,0,0,0,0,0,0,0,0,0,0,0,0"/>
                <o:lock v:ext="edit" verticies="t"/>
                <w10:wrap anchorx="page"/>
              </v:polyline>
            </w:pict>
          </mc:Fallback>
        </mc:AlternateContent>
      </w:r>
      <w:r w:rsidR="008F2E77">
        <w:rPr>
          <w:w w:val="105"/>
        </w:rPr>
        <w:t xml:space="preserve">Table 1: Skills </w:t>
      </w:r>
      <w:proofErr w:type="spellStart"/>
      <w:r w:rsidR="008F2E77">
        <w:rPr>
          <w:w w:val="105"/>
        </w:rPr>
        <w:t>programme</w:t>
      </w:r>
      <w:proofErr w:type="spellEnd"/>
      <w:r w:rsidR="008F2E77">
        <w:rPr>
          <w:w w:val="105"/>
        </w:rPr>
        <w:t xml:space="preserve"> for supervisory and management staff</w:t>
      </w:r>
    </w:p>
    <w:bookmarkEnd w:id="174"/>
    <w:p w14:paraId="0CFE9DEC" w14:textId="77777777" w:rsidR="00AC6941" w:rsidRDefault="00AC6941">
      <w:pPr>
        <w:pStyle w:val="BodyText"/>
        <w:spacing w:before="9" w:after="1"/>
        <w:rPr>
          <w:b/>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706"/>
        <w:gridCol w:w="4815"/>
        <w:gridCol w:w="2252"/>
      </w:tblGrid>
      <w:tr w:rsidR="00AC6941" w14:paraId="3489C9E7" w14:textId="77777777" w:rsidTr="002F3306">
        <w:trPr>
          <w:trHeight w:val="455"/>
          <w:jc w:val="center"/>
        </w:trPr>
        <w:tc>
          <w:tcPr>
            <w:tcW w:w="2040" w:type="dxa"/>
          </w:tcPr>
          <w:p w14:paraId="1EFD2321" w14:textId="77777777" w:rsidR="00AC6941" w:rsidRDefault="008F2E77">
            <w:pPr>
              <w:pStyle w:val="TableParagraph"/>
              <w:spacing w:before="5"/>
              <w:ind w:left="110"/>
              <w:rPr>
                <w:b/>
                <w:sz w:val="19"/>
              </w:rPr>
            </w:pPr>
            <w:bookmarkStart w:id="175" w:name="_Hlk65843672"/>
            <w:r>
              <w:rPr>
                <w:b/>
                <w:w w:val="105"/>
                <w:sz w:val="19"/>
              </w:rPr>
              <w:t>Personnel</w:t>
            </w:r>
          </w:p>
        </w:tc>
        <w:tc>
          <w:tcPr>
            <w:tcW w:w="706" w:type="dxa"/>
          </w:tcPr>
          <w:p w14:paraId="70396BE6" w14:textId="77777777" w:rsidR="00AC6941" w:rsidRDefault="008F2E77">
            <w:pPr>
              <w:pStyle w:val="TableParagraph"/>
              <w:spacing w:before="5"/>
              <w:ind w:left="110"/>
              <w:rPr>
                <w:b/>
                <w:sz w:val="19"/>
              </w:rPr>
            </w:pPr>
            <w:r>
              <w:rPr>
                <w:b/>
                <w:w w:val="105"/>
                <w:sz w:val="19"/>
              </w:rPr>
              <w:t>NQF</w:t>
            </w:r>
          </w:p>
          <w:p w14:paraId="65ED3842" w14:textId="77777777" w:rsidR="00AC6941" w:rsidRDefault="008F2E77">
            <w:pPr>
              <w:pStyle w:val="TableParagraph"/>
              <w:spacing w:before="13" w:line="200" w:lineRule="exact"/>
              <w:ind w:left="110"/>
              <w:rPr>
                <w:b/>
                <w:sz w:val="19"/>
              </w:rPr>
            </w:pPr>
            <w:r>
              <w:rPr>
                <w:b/>
                <w:w w:val="105"/>
                <w:sz w:val="19"/>
              </w:rPr>
              <w:t>Level</w:t>
            </w:r>
          </w:p>
        </w:tc>
        <w:tc>
          <w:tcPr>
            <w:tcW w:w="4815" w:type="dxa"/>
          </w:tcPr>
          <w:p w14:paraId="589436C8" w14:textId="77777777" w:rsidR="00AC6941" w:rsidRDefault="008F2E77">
            <w:pPr>
              <w:pStyle w:val="TableParagraph"/>
              <w:spacing w:before="5"/>
              <w:ind w:left="109"/>
              <w:rPr>
                <w:b/>
                <w:sz w:val="19"/>
              </w:rPr>
            </w:pPr>
            <w:r>
              <w:rPr>
                <w:b/>
                <w:w w:val="105"/>
                <w:sz w:val="19"/>
              </w:rPr>
              <w:t>Unit standard titles</w:t>
            </w:r>
          </w:p>
        </w:tc>
        <w:tc>
          <w:tcPr>
            <w:tcW w:w="2252" w:type="dxa"/>
          </w:tcPr>
          <w:p w14:paraId="49068BB2" w14:textId="77777777" w:rsidR="00AC6941" w:rsidRDefault="008F2E77">
            <w:pPr>
              <w:pStyle w:val="TableParagraph"/>
              <w:tabs>
                <w:tab w:val="left" w:pos="1243"/>
              </w:tabs>
              <w:spacing w:before="5"/>
              <w:ind w:left="109"/>
              <w:rPr>
                <w:b/>
                <w:sz w:val="19"/>
              </w:rPr>
            </w:pPr>
            <w:r>
              <w:rPr>
                <w:b/>
                <w:w w:val="105"/>
                <w:sz w:val="19"/>
              </w:rPr>
              <w:t>Skills</w:t>
            </w:r>
            <w:r>
              <w:rPr>
                <w:b/>
                <w:w w:val="105"/>
                <w:sz w:val="19"/>
              </w:rPr>
              <w:tab/>
            </w:r>
            <w:proofErr w:type="spellStart"/>
            <w:r>
              <w:rPr>
                <w:b/>
                <w:w w:val="105"/>
                <w:sz w:val="19"/>
              </w:rPr>
              <w:t>programme</w:t>
            </w:r>
            <w:proofErr w:type="spellEnd"/>
          </w:p>
          <w:p w14:paraId="1B29FADE" w14:textId="77777777" w:rsidR="00AC6941" w:rsidRDefault="008F2E77">
            <w:pPr>
              <w:pStyle w:val="TableParagraph"/>
              <w:spacing w:before="13" w:line="200" w:lineRule="exact"/>
              <w:ind w:left="109"/>
              <w:rPr>
                <w:b/>
                <w:sz w:val="19"/>
              </w:rPr>
            </w:pPr>
            <w:r>
              <w:rPr>
                <w:b/>
                <w:w w:val="105"/>
                <w:sz w:val="19"/>
              </w:rPr>
              <w:t>description</w:t>
            </w:r>
          </w:p>
        </w:tc>
      </w:tr>
      <w:tr w:rsidR="00AC6941" w14:paraId="59EBABC8" w14:textId="77777777" w:rsidTr="002F3306">
        <w:trPr>
          <w:trHeight w:val="460"/>
          <w:jc w:val="center"/>
        </w:trPr>
        <w:tc>
          <w:tcPr>
            <w:tcW w:w="2040" w:type="dxa"/>
            <w:vMerge w:val="restart"/>
          </w:tcPr>
          <w:p w14:paraId="25135FB0" w14:textId="77777777" w:rsidR="00AC6941" w:rsidRDefault="008F2E77">
            <w:pPr>
              <w:pStyle w:val="TableParagraph"/>
              <w:spacing w:before="12"/>
              <w:ind w:left="110"/>
              <w:rPr>
                <w:sz w:val="19"/>
              </w:rPr>
            </w:pPr>
            <w:r>
              <w:rPr>
                <w:w w:val="105"/>
                <w:sz w:val="19"/>
              </w:rPr>
              <w:t>Team leader / supervisor</w:t>
            </w:r>
          </w:p>
        </w:tc>
        <w:tc>
          <w:tcPr>
            <w:tcW w:w="706" w:type="dxa"/>
            <w:vMerge w:val="restart"/>
          </w:tcPr>
          <w:p w14:paraId="734AA253" w14:textId="77777777" w:rsidR="00AC6941" w:rsidRDefault="008F2E77">
            <w:pPr>
              <w:pStyle w:val="TableParagraph"/>
              <w:spacing w:before="12"/>
              <w:ind w:left="110"/>
              <w:rPr>
                <w:sz w:val="19"/>
              </w:rPr>
            </w:pPr>
            <w:r>
              <w:rPr>
                <w:w w:val="103"/>
                <w:sz w:val="19"/>
              </w:rPr>
              <w:t>2</w:t>
            </w:r>
          </w:p>
        </w:tc>
        <w:tc>
          <w:tcPr>
            <w:tcW w:w="4815" w:type="dxa"/>
          </w:tcPr>
          <w:p w14:paraId="11423D9F" w14:textId="77777777" w:rsidR="00AC6941" w:rsidRDefault="008F2E77">
            <w:pPr>
              <w:pStyle w:val="TableParagraph"/>
              <w:spacing w:before="7" w:line="220" w:lineRule="atLeast"/>
              <w:ind w:left="109" w:right="78"/>
              <w:rPr>
                <w:sz w:val="19"/>
              </w:rPr>
            </w:pPr>
            <w:r>
              <w:rPr>
                <w:w w:val="105"/>
                <w:sz w:val="19"/>
              </w:rPr>
              <w:t xml:space="preserve">Apply </w:t>
            </w:r>
            <w:proofErr w:type="spellStart"/>
            <w:r>
              <w:rPr>
                <w:w w:val="105"/>
                <w:sz w:val="19"/>
              </w:rPr>
              <w:t>Labour</w:t>
            </w:r>
            <w:proofErr w:type="spellEnd"/>
            <w:r>
              <w:rPr>
                <w:w w:val="105"/>
                <w:sz w:val="19"/>
              </w:rPr>
              <w:t xml:space="preserve"> Intensive Construction Systems and Techniques to Work Activities</w:t>
            </w:r>
          </w:p>
        </w:tc>
        <w:tc>
          <w:tcPr>
            <w:tcW w:w="2252" w:type="dxa"/>
          </w:tcPr>
          <w:p w14:paraId="3542ACCB" w14:textId="77777777" w:rsidR="00AC6941" w:rsidRDefault="008F2E77">
            <w:pPr>
              <w:pStyle w:val="TableParagraph"/>
              <w:spacing w:before="7" w:line="220" w:lineRule="atLeast"/>
              <w:ind w:left="109"/>
              <w:rPr>
                <w:b/>
                <w:sz w:val="19"/>
              </w:rPr>
            </w:pPr>
            <w:r>
              <w:rPr>
                <w:w w:val="105"/>
                <w:sz w:val="19"/>
              </w:rPr>
              <w:t xml:space="preserve">This unit standard must be completed, </w:t>
            </w:r>
            <w:r>
              <w:rPr>
                <w:b/>
                <w:w w:val="105"/>
                <w:sz w:val="19"/>
              </w:rPr>
              <w:t>and</w:t>
            </w:r>
          </w:p>
        </w:tc>
      </w:tr>
      <w:tr w:rsidR="00AC6941" w14:paraId="1D9828AA" w14:textId="77777777" w:rsidTr="002F3306">
        <w:trPr>
          <w:trHeight w:val="460"/>
          <w:jc w:val="center"/>
        </w:trPr>
        <w:tc>
          <w:tcPr>
            <w:tcW w:w="2040" w:type="dxa"/>
            <w:vMerge/>
            <w:tcBorders>
              <w:top w:val="nil"/>
            </w:tcBorders>
          </w:tcPr>
          <w:p w14:paraId="4129EECC" w14:textId="77777777" w:rsidR="00AC6941" w:rsidRDefault="00AC6941">
            <w:pPr>
              <w:rPr>
                <w:sz w:val="2"/>
                <w:szCs w:val="2"/>
              </w:rPr>
            </w:pPr>
          </w:p>
        </w:tc>
        <w:tc>
          <w:tcPr>
            <w:tcW w:w="706" w:type="dxa"/>
            <w:vMerge/>
            <w:tcBorders>
              <w:top w:val="nil"/>
            </w:tcBorders>
          </w:tcPr>
          <w:p w14:paraId="00BAEB78" w14:textId="77777777" w:rsidR="00AC6941" w:rsidRDefault="00AC6941">
            <w:pPr>
              <w:rPr>
                <w:sz w:val="2"/>
                <w:szCs w:val="2"/>
              </w:rPr>
            </w:pPr>
          </w:p>
        </w:tc>
        <w:tc>
          <w:tcPr>
            <w:tcW w:w="4815" w:type="dxa"/>
          </w:tcPr>
          <w:p w14:paraId="1DE80887" w14:textId="77777777" w:rsidR="00AC6941" w:rsidRDefault="008F2E77">
            <w:pPr>
              <w:pStyle w:val="TableParagraph"/>
              <w:spacing w:before="7"/>
              <w:ind w:left="109"/>
              <w:rPr>
                <w:sz w:val="19"/>
              </w:rPr>
            </w:pPr>
            <w:r>
              <w:rPr>
                <w:w w:val="105"/>
                <w:sz w:val="19"/>
              </w:rPr>
              <w:t xml:space="preserve">Use </w:t>
            </w:r>
            <w:proofErr w:type="spellStart"/>
            <w:r>
              <w:rPr>
                <w:w w:val="105"/>
                <w:sz w:val="19"/>
              </w:rPr>
              <w:t>Labour</w:t>
            </w:r>
            <w:proofErr w:type="spellEnd"/>
            <w:r>
              <w:rPr>
                <w:w w:val="105"/>
                <w:sz w:val="19"/>
              </w:rPr>
              <w:t xml:space="preserve"> Intensive Construction Methods to Construct and</w:t>
            </w:r>
          </w:p>
          <w:p w14:paraId="699BE3C8" w14:textId="77777777" w:rsidR="00AC6941" w:rsidRDefault="008F2E77">
            <w:pPr>
              <w:pStyle w:val="TableParagraph"/>
              <w:spacing w:before="15" w:line="203" w:lineRule="exact"/>
              <w:ind w:left="109"/>
              <w:rPr>
                <w:sz w:val="19"/>
              </w:rPr>
            </w:pPr>
            <w:r>
              <w:rPr>
                <w:w w:val="105"/>
                <w:sz w:val="19"/>
              </w:rPr>
              <w:t>Maintain Roads and Storm water Drainage</w:t>
            </w:r>
          </w:p>
        </w:tc>
        <w:tc>
          <w:tcPr>
            <w:tcW w:w="2252" w:type="dxa"/>
            <w:vMerge w:val="restart"/>
          </w:tcPr>
          <w:p w14:paraId="1C7E529A" w14:textId="77777777" w:rsidR="00AC6941" w:rsidRDefault="00AC6941">
            <w:pPr>
              <w:pStyle w:val="TableParagraph"/>
              <w:rPr>
                <w:b/>
              </w:rPr>
            </w:pPr>
          </w:p>
          <w:p w14:paraId="35339F22" w14:textId="77777777" w:rsidR="00AC6941" w:rsidRDefault="00AC6941">
            <w:pPr>
              <w:pStyle w:val="TableParagraph"/>
              <w:spacing w:before="10"/>
              <w:rPr>
                <w:b/>
                <w:sz w:val="18"/>
              </w:rPr>
            </w:pPr>
          </w:p>
          <w:p w14:paraId="186CB63E" w14:textId="77777777" w:rsidR="00AC6941" w:rsidRDefault="008F2E77">
            <w:pPr>
              <w:pStyle w:val="TableParagraph"/>
              <w:spacing w:line="256" w:lineRule="auto"/>
              <w:ind w:left="109"/>
              <w:rPr>
                <w:sz w:val="19"/>
              </w:rPr>
            </w:pPr>
            <w:r>
              <w:rPr>
                <w:w w:val="105"/>
                <w:sz w:val="19"/>
              </w:rPr>
              <w:t>Any one of these 3 unit standards</w:t>
            </w:r>
          </w:p>
        </w:tc>
      </w:tr>
      <w:tr w:rsidR="00AC6941" w14:paraId="79B94A37" w14:textId="77777777" w:rsidTr="002F3306">
        <w:trPr>
          <w:trHeight w:val="460"/>
          <w:jc w:val="center"/>
        </w:trPr>
        <w:tc>
          <w:tcPr>
            <w:tcW w:w="2040" w:type="dxa"/>
            <w:vMerge/>
            <w:tcBorders>
              <w:top w:val="nil"/>
            </w:tcBorders>
          </w:tcPr>
          <w:p w14:paraId="715CC7D0" w14:textId="77777777" w:rsidR="00AC6941" w:rsidRDefault="00AC6941">
            <w:pPr>
              <w:rPr>
                <w:sz w:val="2"/>
                <w:szCs w:val="2"/>
              </w:rPr>
            </w:pPr>
          </w:p>
        </w:tc>
        <w:tc>
          <w:tcPr>
            <w:tcW w:w="706" w:type="dxa"/>
            <w:vMerge/>
            <w:tcBorders>
              <w:top w:val="nil"/>
            </w:tcBorders>
          </w:tcPr>
          <w:p w14:paraId="0F6A7066" w14:textId="77777777" w:rsidR="00AC6941" w:rsidRDefault="00AC6941">
            <w:pPr>
              <w:rPr>
                <w:sz w:val="2"/>
                <w:szCs w:val="2"/>
              </w:rPr>
            </w:pPr>
          </w:p>
        </w:tc>
        <w:tc>
          <w:tcPr>
            <w:tcW w:w="4815" w:type="dxa"/>
          </w:tcPr>
          <w:p w14:paraId="0166BA06" w14:textId="77777777" w:rsidR="00AC6941" w:rsidRDefault="008F2E77">
            <w:pPr>
              <w:pStyle w:val="TableParagraph"/>
              <w:spacing w:before="7"/>
              <w:ind w:left="109"/>
              <w:rPr>
                <w:sz w:val="19"/>
              </w:rPr>
            </w:pPr>
            <w:r>
              <w:rPr>
                <w:w w:val="105"/>
                <w:sz w:val="19"/>
              </w:rPr>
              <w:t xml:space="preserve">Use </w:t>
            </w:r>
            <w:proofErr w:type="spellStart"/>
            <w:r>
              <w:rPr>
                <w:w w:val="105"/>
                <w:sz w:val="19"/>
              </w:rPr>
              <w:t>Labour</w:t>
            </w:r>
            <w:proofErr w:type="spellEnd"/>
            <w:r>
              <w:rPr>
                <w:w w:val="105"/>
                <w:sz w:val="19"/>
              </w:rPr>
              <w:t xml:space="preserve"> Intensive Construction Methods to Construct and</w:t>
            </w:r>
          </w:p>
          <w:p w14:paraId="5CFB17CC" w14:textId="77777777" w:rsidR="00AC6941" w:rsidRDefault="008F2E77">
            <w:pPr>
              <w:pStyle w:val="TableParagraph"/>
              <w:spacing w:before="15" w:line="203" w:lineRule="exact"/>
              <w:ind w:left="109"/>
              <w:rPr>
                <w:sz w:val="19"/>
              </w:rPr>
            </w:pPr>
            <w:r>
              <w:rPr>
                <w:w w:val="105"/>
                <w:sz w:val="19"/>
              </w:rPr>
              <w:t>Maintain Water and Sanitation Services</w:t>
            </w:r>
          </w:p>
        </w:tc>
        <w:tc>
          <w:tcPr>
            <w:tcW w:w="2252" w:type="dxa"/>
            <w:vMerge/>
            <w:tcBorders>
              <w:top w:val="nil"/>
            </w:tcBorders>
          </w:tcPr>
          <w:p w14:paraId="27CCDFFA" w14:textId="77777777" w:rsidR="00AC6941" w:rsidRDefault="00AC6941">
            <w:pPr>
              <w:rPr>
                <w:sz w:val="2"/>
                <w:szCs w:val="2"/>
              </w:rPr>
            </w:pPr>
          </w:p>
        </w:tc>
      </w:tr>
      <w:tr w:rsidR="00AC6941" w14:paraId="317BF04A" w14:textId="77777777" w:rsidTr="002F3306">
        <w:trPr>
          <w:trHeight w:val="455"/>
          <w:jc w:val="center"/>
        </w:trPr>
        <w:tc>
          <w:tcPr>
            <w:tcW w:w="2040" w:type="dxa"/>
            <w:vMerge/>
            <w:tcBorders>
              <w:top w:val="nil"/>
            </w:tcBorders>
          </w:tcPr>
          <w:p w14:paraId="54611C5C" w14:textId="77777777" w:rsidR="00AC6941" w:rsidRDefault="00AC6941">
            <w:pPr>
              <w:rPr>
                <w:sz w:val="2"/>
                <w:szCs w:val="2"/>
              </w:rPr>
            </w:pPr>
          </w:p>
        </w:tc>
        <w:tc>
          <w:tcPr>
            <w:tcW w:w="706" w:type="dxa"/>
            <w:vMerge/>
            <w:tcBorders>
              <w:top w:val="nil"/>
            </w:tcBorders>
          </w:tcPr>
          <w:p w14:paraId="2C89E358" w14:textId="77777777" w:rsidR="00AC6941" w:rsidRDefault="00AC6941">
            <w:pPr>
              <w:rPr>
                <w:sz w:val="2"/>
                <w:szCs w:val="2"/>
              </w:rPr>
            </w:pPr>
          </w:p>
        </w:tc>
        <w:tc>
          <w:tcPr>
            <w:tcW w:w="4815" w:type="dxa"/>
          </w:tcPr>
          <w:p w14:paraId="40E36C5A" w14:textId="77777777" w:rsidR="00AC6941" w:rsidRDefault="008F2E77">
            <w:pPr>
              <w:pStyle w:val="TableParagraph"/>
              <w:spacing w:before="7"/>
              <w:ind w:left="109"/>
              <w:rPr>
                <w:sz w:val="19"/>
              </w:rPr>
            </w:pPr>
            <w:r>
              <w:rPr>
                <w:w w:val="105"/>
                <w:sz w:val="19"/>
              </w:rPr>
              <w:t xml:space="preserve">Use </w:t>
            </w:r>
            <w:proofErr w:type="spellStart"/>
            <w:r>
              <w:rPr>
                <w:w w:val="105"/>
                <w:sz w:val="19"/>
              </w:rPr>
              <w:t>Labour</w:t>
            </w:r>
            <w:proofErr w:type="spellEnd"/>
            <w:r>
              <w:rPr>
                <w:w w:val="105"/>
                <w:sz w:val="19"/>
              </w:rPr>
              <w:t xml:space="preserve"> Intensive Construction Methods to Construct,</w:t>
            </w:r>
          </w:p>
          <w:p w14:paraId="6FC09A2D" w14:textId="77777777" w:rsidR="00AC6941" w:rsidRDefault="008F2E77">
            <w:pPr>
              <w:pStyle w:val="TableParagraph"/>
              <w:spacing w:before="15" w:line="198" w:lineRule="exact"/>
              <w:ind w:left="109"/>
              <w:rPr>
                <w:sz w:val="19"/>
              </w:rPr>
            </w:pPr>
            <w:r>
              <w:rPr>
                <w:w w:val="105"/>
                <w:sz w:val="19"/>
              </w:rPr>
              <w:t>Repair and Maintain Structures</w:t>
            </w:r>
          </w:p>
        </w:tc>
        <w:tc>
          <w:tcPr>
            <w:tcW w:w="2252" w:type="dxa"/>
            <w:vMerge/>
            <w:tcBorders>
              <w:top w:val="nil"/>
            </w:tcBorders>
          </w:tcPr>
          <w:p w14:paraId="4AE79640" w14:textId="77777777" w:rsidR="00AC6941" w:rsidRDefault="00AC6941">
            <w:pPr>
              <w:rPr>
                <w:sz w:val="2"/>
                <w:szCs w:val="2"/>
              </w:rPr>
            </w:pPr>
          </w:p>
        </w:tc>
      </w:tr>
      <w:tr w:rsidR="00AC6941" w14:paraId="19FE8995" w14:textId="77777777" w:rsidTr="00425001">
        <w:trPr>
          <w:trHeight w:val="337"/>
          <w:jc w:val="center"/>
        </w:trPr>
        <w:tc>
          <w:tcPr>
            <w:tcW w:w="2040" w:type="dxa"/>
            <w:vMerge w:val="restart"/>
          </w:tcPr>
          <w:p w14:paraId="7ABE14F4" w14:textId="77777777" w:rsidR="00AC6941" w:rsidRDefault="008F2E77">
            <w:pPr>
              <w:pStyle w:val="TableParagraph"/>
              <w:spacing w:before="7"/>
              <w:ind w:left="110"/>
              <w:rPr>
                <w:sz w:val="19"/>
              </w:rPr>
            </w:pPr>
            <w:r>
              <w:rPr>
                <w:w w:val="105"/>
                <w:sz w:val="19"/>
              </w:rPr>
              <w:t>Foreman/ supervisor</w:t>
            </w:r>
          </w:p>
        </w:tc>
        <w:tc>
          <w:tcPr>
            <w:tcW w:w="706" w:type="dxa"/>
            <w:vMerge w:val="restart"/>
          </w:tcPr>
          <w:p w14:paraId="6936DF2E" w14:textId="77777777" w:rsidR="00AC6941" w:rsidRDefault="008F2E77">
            <w:pPr>
              <w:pStyle w:val="TableParagraph"/>
              <w:spacing w:before="7"/>
              <w:ind w:left="110"/>
              <w:rPr>
                <w:sz w:val="19"/>
              </w:rPr>
            </w:pPr>
            <w:r>
              <w:rPr>
                <w:w w:val="103"/>
                <w:sz w:val="19"/>
              </w:rPr>
              <w:t>4</w:t>
            </w:r>
          </w:p>
        </w:tc>
        <w:tc>
          <w:tcPr>
            <w:tcW w:w="4815" w:type="dxa"/>
          </w:tcPr>
          <w:p w14:paraId="791CE25E" w14:textId="77777777" w:rsidR="00AC6941" w:rsidRDefault="008F2E77">
            <w:pPr>
              <w:pStyle w:val="TableParagraph"/>
              <w:spacing w:before="7"/>
              <w:ind w:left="109"/>
              <w:rPr>
                <w:sz w:val="19"/>
              </w:rPr>
            </w:pPr>
            <w:r>
              <w:rPr>
                <w:w w:val="105"/>
                <w:sz w:val="19"/>
              </w:rPr>
              <w:t xml:space="preserve">Implement </w:t>
            </w:r>
            <w:proofErr w:type="spellStart"/>
            <w:r>
              <w:rPr>
                <w:w w:val="105"/>
                <w:sz w:val="19"/>
              </w:rPr>
              <w:t>labour</w:t>
            </w:r>
            <w:proofErr w:type="spellEnd"/>
            <w:r>
              <w:rPr>
                <w:w w:val="105"/>
                <w:sz w:val="19"/>
              </w:rPr>
              <w:t xml:space="preserve"> Intensive Construction Systems and</w:t>
            </w:r>
          </w:p>
          <w:p w14:paraId="6425173F" w14:textId="77777777" w:rsidR="00AC6941" w:rsidRDefault="008F2E77">
            <w:pPr>
              <w:pStyle w:val="TableParagraph"/>
              <w:spacing w:before="15" w:line="203" w:lineRule="exact"/>
              <w:ind w:left="109"/>
              <w:rPr>
                <w:sz w:val="19"/>
              </w:rPr>
            </w:pPr>
            <w:r>
              <w:rPr>
                <w:w w:val="105"/>
                <w:sz w:val="19"/>
              </w:rPr>
              <w:t>Techniques</w:t>
            </w:r>
          </w:p>
        </w:tc>
        <w:tc>
          <w:tcPr>
            <w:tcW w:w="2252" w:type="dxa"/>
          </w:tcPr>
          <w:p w14:paraId="7DF9C9B0" w14:textId="77777777" w:rsidR="00AC6941" w:rsidRDefault="008F2E77">
            <w:pPr>
              <w:pStyle w:val="TableParagraph"/>
              <w:spacing w:before="7"/>
              <w:ind w:left="109"/>
              <w:rPr>
                <w:sz w:val="19"/>
              </w:rPr>
            </w:pPr>
            <w:r>
              <w:rPr>
                <w:w w:val="105"/>
                <w:sz w:val="19"/>
              </w:rPr>
              <w:t>This unit standard must be</w:t>
            </w:r>
          </w:p>
          <w:p w14:paraId="72BB642A" w14:textId="77777777" w:rsidR="00AC6941" w:rsidRDefault="008F2E77">
            <w:pPr>
              <w:pStyle w:val="TableParagraph"/>
              <w:spacing w:before="13" w:line="205" w:lineRule="exact"/>
              <w:ind w:left="109"/>
              <w:rPr>
                <w:b/>
                <w:sz w:val="19"/>
              </w:rPr>
            </w:pPr>
            <w:r>
              <w:rPr>
                <w:w w:val="105"/>
                <w:sz w:val="19"/>
              </w:rPr>
              <w:t xml:space="preserve">completed, </w:t>
            </w:r>
            <w:r>
              <w:rPr>
                <w:b/>
                <w:w w:val="105"/>
                <w:sz w:val="19"/>
              </w:rPr>
              <w:t>and</w:t>
            </w:r>
          </w:p>
        </w:tc>
      </w:tr>
      <w:tr w:rsidR="00AC6941" w14:paraId="471E977C" w14:textId="77777777" w:rsidTr="002F3306">
        <w:trPr>
          <w:trHeight w:val="460"/>
          <w:jc w:val="center"/>
        </w:trPr>
        <w:tc>
          <w:tcPr>
            <w:tcW w:w="2040" w:type="dxa"/>
            <w:vMerge/>
            <w:tcBorders>
              <w:top w:val="nil"/>
            </w:tcBorders>
          </w:tcPr>
          <w:p w14:paraId="54F0E960" w14:textId="77777777" w:rsidR="00AC6941" w:rsidRDefault="00AC6941">
            <w:pPr>
              <w:rPr>
                <w:sz w:val="2"/>
                <w:szCs w:val="2"/>
              </w:rPr>
            </w:pPr>
          </w:p>
        </w:tc>
        <w:tc>
          <w:tcPr>
            <w:tcW w:w="706" w:type="dxa"/>
            <w:vMerge/>
            <w:tcBorders>
              <w:top w:val="nil"/>
            </w:tcBorders>
          </w:tcPr>
          <w:p w14:paraId="3935F652" w14:textId="77777777" w:rsidR="00AC6941" w:rsidRDefault="00AC6941">
            <w:pPr>
              <w:rPr>
                <w:sz w:val="2"/>
                <w:szCs w:val="2"/>
              </w:rPr>
            </w:pPr>
          </w:p>
        </w:tc>
        <w:tc>
          <w:tcPr>
            <w:tcW w:w="4815" w:type="dxa"/>
          </w:tcPr>
          <w:p w14:paraId="66377796" w14:textId="77777777" w:rsidR="00AC6941" w:rsidRDefault="008F2E77">
            <w:pPr>
              <w:pStyle w:val="TableParagraph"/>
              <w:spacing w:before="7"/>
              <w:ind w:left="109"/>
              <w:rPr>
                <w:sz w:val="19"/>
              </w:rPr>
            </w:pPr>
            <w:r>
              <w:rPr>
                <w:w w:val="105"/>
                <w:sz w:val="19"/>
              </w:rPr>
              <w:t xml:space="preserve">Use </w:t>
            </w:r>
            <w:proofErr w:type="spellStart"/>
            <w:r>
              <w:rPr>
                <w:w w:val="105"/>
                <w:sz w:val="19"/>
              </w:rPr>
              <w:t>Labour</w:t>
            </w:r>
            <w:proofErr w:type="spellEnd"/>
            <w:r>
              <w:rPr>
                <w:w w:val="105"/>
                <w:sz w:val="19"/>
              </w:rPr>
              <w:t xml:space="preserve"> Intensive Construction Methods to Construct and</w:t>
            </w:r>
          </w:p>
          <w:p w14:paraId="78F3A07D" w14:textId="77777777" w:rsidR="00AC6941" w:rsidRDefault="008F2E77">
            <w:pPr>
              <w:pStyle w:val="TableParagraph"/>
              <w:spacing w:before="15" w:line="203" w:lineRule="exact"/>
              <w:ind w:left="109"/>
              <w:rPr>
                <w:sz w:val="19"/>
              </w:rPr>
            </w:pPr>
            <w:r>
              <w:rPr>
                <w:w w:val="105"/>
                <w:sz w:val="19"/>
              </w:rPr>
              <w:t>Maintain Roads and Storm water Drainage</w:t>
            </w:r>
          </w:p>
        </w:tc>
        <w:tc>
          <w:tcPr>
            <w:tcW w:w="2252" w:type="dxa"/>
            <w:vMerge w:val="restart"/>
          </w:tcPr>
          <w:p w14:paraId="3560C3F0" w14:textId="77777777" w:rsidR="00AC6941" w:rsidRDefault="00AC6941">
            <w:pPr>
              <w:pStyle w:val="TableParagraph"/>
              <w:rPr>
                <w:b/>
              </w:rPr>
            </w:pPr>
          </w:p>
          <w:p w14:paraId="5C4990A6" w14:textId="77777777" w:rsidR="00AC6941" w:rsidRDefault="00AC6941">
            <w:pPr>
              <w:pStyle w:val="TableParagraph"/>
              <w:spacing w:before="10"/>
              <w:rPr>
                <w:b/>
                <w:sz w:val="18"/>
              </w:rPr>
            </w:pPr>
          </w:p>
          <w:p w14:paraId="0D3F0E91" w14:textId="77777777" w:rsidR="00AC6941" w:rsidRDefault="008F2E77">
            <w:pPr>
              <w:pStyle w:val="TableParagraph"/>
              <w:spacing w:line="256" w:lineRule="auto"/>
              <w:ind w:left="109"/>
              <w:rPr>
                <w:sz w:val="19"/>
              </w:rPr>
            </w:pPr>
            <w:r>
              <w:rPr>
                <w:w w:val="105"/>
                <w:sz w:val="19"/>
              </w:rPr>
              <w:t>Any one of these 3 unit standards</w:t>
            </w:r>
          </w:p>
        </w:tc>
      </w:tr>
      <w:tr w:rsidR="00AC6941" w14:paraId="33A6981C" w14:textId="77777777" w:rsidTr="002F3306">
        <w:trPr>
          <w:trHeight w:val="455"/>
          <w:jc w:val="center"/>
        </w:trPr>
        <w:tc>
          <w:tcPr>
            <w:tcW w:w="2040" w:type="dxa"/>
            <w:vMerge/>
            <w:tcBorders>
              <w:top w:val="nil"/>
            </w:tcBorders>
          </w:tcPr>
          <w:p w14:paraId="7BA63C78" w14:textId="77777777" w:rsidR="00AC6941" w:rsidRDefault="00AC6941">
            <w:pPr>
              <w:rPr>
                <w:sz w:val="2"/>
                <w:szCs w:val="2"/>
              </w:rPr>
            </w:pPr>
          </w:p>
        </w:tc>
        <w:tc>
          <w:tcPr>
            <w:tcW w:w="706" w:type="dxa"/>
            <w:vMerge/>
            <w:tcBorders>
              <w:top w:val="nil"/>
            </w:tcBorders>
          </w:tcPr>
          <w:p w14:paraId="336AD24A" w14:textId="77777777" w:rsidR="00AC6941" w:rsidRDefault="00AC6941">
            <w:pPr>
              <w:rPr>
                <w:sz w:val="2"/>
                <w:szCs w:val="2"/>
              </w:rPr>
            </w:pPr>
          </w:p>
        </w:tc>
        <w:tc>
          <w:tcPr>
            <w:tcW w:w="4815" w:type="dxa"/>
          </w:tcPr>
          <w:p w14:paraId="24121CC1" w14:textId="77777777" w:rsidR="00AC6941" w:rsidRDefault="008F2E77">
            <w:pPr>
              <w:pStyle w:val="TableParagraph"/>
              <w:spacing w:before="7"/>
              <w:ind w:left="109"/>
              <w:rPr>
                <w:sz w:val="19"/>
              </w:rPr>
            </w:pPr>
            <w:r>
              <w:rPr>
                <w:w w:val="105"/>
                <w:sz w:val="19"/>
              </w:rPr>
              <w:t xml:space="preserve">Use </w:t>
            </w:r>
            <w:proofErr w:type="spellStart"/>
            <w:r>
              <w:rPr>
                <w:w w:val="105"/>
                <w:sz w:val="19"/>
              </w:rPr>
              <w:t>Labour</w:t>
            </w:r>
            <w:proofErr w:type="spellEnd"/>
            <w:r>
              <w:rPr>
                <w:w w:val="105"/>
                <w:sz w:val="19"/>
              </w:rPr>
              <w:t xml:space="preserve"> Intensive Construction Methods to Construct and</w:t>
            </w:r>
          </w:p>
          <w:p w14:paraId="65E5D09B" w14:textId="77777777" w:rsidR="00AC6941" w:rsidRDefault="008F2E77">
            <w:pPr>
              <w:pStyle w:val="TableParagraph"/>
              <w:spacing w:before="15" w:line="198" w:lineRule="exact"/>
              <w:ind w:left="109"/>
              <w:rPr>
                <w:sz w:val="19"/>
              </w:rPr>
            </w:pPr>
            <w:r>
              <w:rPr>
                <w:w w:val="105"/>
                <w:sz w:val="19"/>
              </w:rPr>
              <w:t>Maintain Water and Sanitation Services</w:t>
            </w:r>
          </w:p>
        </w:tc>
        <w:tc>
          <w:tcPr>
            <w:tcW w:w="2252" w:type="dxa"/>
            <w:vMerge/>
            <w:tcBorders>
              <w:top w:val="nil"/>
            </w:tcBorders>
          </w:tcPr>
          <w:p w14:paraId="3C80C8DD" w14:textId="77777777" w:rsidR="00AC6941" w:rsidRDefault="00AC6941">
            <w:pPr>
              <w:rPr>
                <w:sz w:val="2"/>
                <w:szCs w:val="2"/>
              </w:rPr>
            </w:pPr>
          </w:p>
        </w:tc>
      </w:tr>
      <w:tr w:rsidR="00AC6941" w14:paraId="3F37BBA4" w14:textId="77777777" w:rsidTr="002F3306">
        <w:trPr>
          <w:trHeight w:val="460"/>
          <w:jc w:val="center"/>
        </w:trPr>
        <w:tc>
          <w:tcPr>
            <w:tcW w:w="2040" w:type="dxa"/>
            <w:vMerge/>
            <w:tcBorders>
              <w:top w:val="nil"/>
            </w:tcBorders>
          </w:tcPr>
          <w:p w14:paraId="19262B23" w14:textId="77777777" w:rsidR="00AC6941" w:rsidRDefault="00AC6941">
            <w:pPr>
              <w:rPr>
                <w:sz w:val="2"/>
                <w:szCs w:val="2"/>
              </w:rPr>
            </w:pPr>
          </w:p>
        </w:tc>
        <w:tc>
          <w:tcPr>
            <w:tcW w:w="706" w:type="dxa"/>
            <w:vMerge/>
            <w:tcBorders>
              <w:top w:val="nil"/>
            </w:tcBorders>
          </w:tcPr>
          <w:p w14:paraId="6851A3B2" w14:textId="77777777" w:rsidR="00AC6941" w:rsidRDefault="00AC6941">
            <w:pPr>
              <w:rPr>
                <w:sz w:val="2"/>
                <w:szCs w:val="2"/>
              </w:rPr>
            </w:pPr>
          </w:p>
        </w:tc>
        <w:tc>
          <w:tcPr>
            <w:tcW w:w="4815" w:type="dxa"/>
          </w:tcPr>
          <w:p w14:paraId="1F01D688" w14:textId="77777777" w:rsidR="00AC6941" w:rsidRDefault="008F2E77">
            <w:pPr>
              <w:pStyle w:val="TableParagraph"/>
              <w:spacing w:before="7" w:line="220" w:lineRule="atLeast"/>
              <w:ind w:left="109" w:right="78"/>
              <w:rPr>
                <w:sz w:val="19"/>
              </w:rPr>
            </w:pPr>
            <w:r>
              <w:rPr>
                <w:w w:val="105"/>
                <w:sz w:val="19"/>
              </w:rPr>
              <w:t xml:space="preserve">Use </w:t>
            </w:r>
            <w:proofErr w:type="spellStart"/>
            <w:r>
              <w:rPr>
                <w:w w:val="105"/>
                <w:sz w:val="19"/>
              </w:rPr>
              <w:t>Labour</w:t>
            </w:r>
            <w:proofErr w:type="spellEnd"/>
            <w:r>
              <w:rPr>
                <w:w w:val="105"/>
                <w:sz w:val="19"/>
              </w:rPr>
              <w:t xml:space="preserve"> Intensive Construction Methods to Construct, Repair and Maintain Structures</w:t>
            </w:r>
          </w:p>
        </w:tc>
        <w:tc>
          <w:tcPr>
            <w:tcW w:w="2252" w:type="dxa"/>
            <w:vMerge/>
            <w:tcBorders>
              <w:top w:val="nil"/>
            </w:tcBorders>
          </w:tcPr>
          <w:p w14:paraId="248FE458" w14:textId="77777777" w:rsidR="00AC6941" w:rsidRDefault="00AC6941">
            <w:pPr>
              <w:rPr>
                <w:sz w:val="2"/>
                <w:szCs w:val="2"/>
              </w:rPr>
            </w:pPr>
          </w:p>
        </w:tc>
      </w:tr>
      <w:tr w:rsidR="00AC6941" w14:paraId="30149B2E" w14:textId="77777777" w:rsidTr="002F3306">
        <w:trPr>
          <w:trHeight w:val="1146"/>
          <w:jc w:val="center"/>
        </w:trPr>
        <w:tc>
          <w:tcPr>
            <w:tcW w:w="2040" w:type="dxa"/>
          </w:tcPr>
          <w:p w14:paraId="58265AD8" w14:textId="77777777" w:rsidR="00AC6941" w:rsidRDefault="008F2E77">
            <w:pPr>
              <w:pStyle w:val="TableParagraph"/>
              <w:spacing w:before="7" w:line="256" w:lineRule="auto"/>
              <w:ind w:left="110" w:right="90"/>
              <w:jc w:val="both"/>
              <w:rPr>
                <w:sz w:val="19"/>
              </w:rPr>
            </w:pPr>
            <w:r>
              <w:rPr>
                <w:w w:val="105"/>
                <w:sz w:val="19"/>
              </w:rPr>
              <w:t>Site</w:t>
            </w:r>
            <w:r>
              <w:rPr>
                <w:spacing w:val="-10"/>
                <w:w w:val="105"/>
                <w:sz w:val="19"/>
              </w:rPr>
              <w:t xml:space="preserve"> </w:t>
            </w:r>
            <w:r>
              <w:rPr>
                <w:w w:val="105"/>
                <w:sz w:val="19"/>
              </w:rPr>
              <w:t>Agent</w:t>
            </w:r>
            <w:r>
              <w:rPr>
                <w:spacing w:val="-10"/>
                <w:w w:val="105"/>
                <w:sz w:val="19"/>
              </w:rPr>
              <w:t xml:space="preserve"> </w:t>
            </w:r>
            <w:r>
              <w:rPr>
                <w:w w:val="105"/>
                <w:sz w:val="19"/>
              </w:rPr>
              <w:t>/</w:t>
            </w:r>
            <w:r>
              <w:rPr>
                <w:spacing w:val="-11"/>
                <w:w w:val="105"/>
                <w:sz w:val="19"/>
              </w:rPr>
              <w:t xml:space="preserve"> </w:t>
            </w:r>
            <w:r>
              <w:rPr>
                <w:w w:val="105"/>
                <w:sz w:val="19"/>
              </w:rPr>
              <w:t>Manager</w:t>
            </w:r>
            <w:r>
              <w:rPr>
                <w:spacing w:val="-10"/>
                <w:w w:val="105"/>
                <w:sz w:val="19"/>
              </w:rPr>
              <w:t xml:space="preserve"> </w:t>
            </w:r>
            <w:r>
              <w:rPr>
                <w:w w:val="105"/>
                <w:sz w:val="19"/>
              </w:rPr>
              <w:t>(i.e. the contractor’s most senior representative that is resident on</w:t>
            </w:r>
            <w:r>
              <w:rPr>
                <w:spacing w:val="25"/>
                <w:w w:val="105"/>
                <w:sz w:val="19"/>
              </w:rPr>
              <w:t xml:space="preserve"> </w:t>
            </w:r>
            <w:r>
              <w:rPr>
                <w:w w:val="105"/>
                <w:sz w:val="19"/>
              </w:rPr>
              <w:t>the</w:t>
            </w:r>
          </w:p>
          <w:p w14:paraId="5277E942" w14:textId="77777777" w:rsidR="00AC6941" w:rsidRDefault="008F2E77">
            <w:pPr>
              <w:pStyle w:val="TableParagraph"/>
              <w:spacing w:line="199" w:lineRule="exact"/>
              <w:ind w:left="110"/>
              <w:rPr>
                <w:sz w:val="19"/>
              </w:rPr>
            </w:pPr>
            <w:r>
              <w:rPr>
                <w:w w:val="105"/>
                <w:sz w:val="19"/>
              </w:rPr>
              <w:t>site)</w:t>
            </w:r>
          </w:p>
        </w:tc>
        <w:tc>
          <w:tcPr>
            <w:tcW w:w="706" w:type="dxa"/>
          </w:tcPr>
          <w:p w14:paraId="5D3C6C2E" w14:textId="77777777" w:rsidR="00AC6941" w:rsidRDefault="008F2E77">
            <w:pPr>
              <w:pStyle w:val="TableParagraph"/>
              <w:spacing w:before="7"/>
              <w:ind w:left="110"/>
              <w:rPr>
                <w:sz w:val="19"/>
              </w:rPr>
            </w:pPr>
            <w:r>
              <w:rPr>
                <w:w w:val="103"/>
                <w:sz w:val="19"/>
              </w:rPr>
              <w:t>5</w:t>
            </w:r>
          </w:p>
        </w:tc>
        <w:tc>
          <w:tcPr>
            <w:tcW w:w="4815" w:type="dxa"/>
          </w:tcPr>
          <w:p w14:paraId="720F0D6E" w14:textId="77777777" w:rsidR="00AC6941" w:rsidRDefault="008F2E77">
            <w:pPr>
              <w:pStyle w:val="TableParagraph"/>
              <w:spacing w:before="7"/>
              <w:ind w:left="109"/>
              <w:rPr>
                <w:sz w:val="19"/>
              </w:rPr>
            </w:pPr>
            <w:r>
              <w:rPr>
                <w:w w:val="105"/>
                <w:sz w:val="19"/>
              </w:rPr>
              <w:t xml:space="preserve">Manage </w:t>
            </w:r>
            <w:proofErr w:type="spellStart"/>
            <w:r>
              <w:rPr>
                <w:w w:val="105"/>
                <w:sz w:val="19"/>
              </w:rPr>
              <w:t>Labour</w:t>
            </w:r>
            <w:proofErr w:type="spellEnd"/>
            <w:r>
              <w:rPr>
                <w:w w:val="105"/>
                <w:sz w:val="19"/>
              </w:rPr>
              <w:t xml:space="preserve"> Intensive Construction Processes</w:t>
            </w:r>
          </w:p>
        </w:tc>
        <w:tc>
          <w:tcPr>
            <w:tcW w:w="2252" w:type="dxa"/>
          </w:tcPr>
          <w:p w14:paraId="4683244E" w14:textId="77777777" w:rsidR="00AC6941" w:rsidRDefault="008F2E77">
            <w:pPr>
              <w:pStyle w:val="TableParagraph"/>
              <w:spacing w:before="7" w:line="256" w:lineRule="auto"/>
              <w:ind w:left="109" w:right="43"/>
              <w:rPr>
                <w:sz w:val="19"/>
              </w:rPr>
            </w:pPr>
            <w:r>
              <w:rPr>
                <w:w w:val="105"/>
                <w:sz w:val="19"/>
              </w:rPr>
              <w:t xml:space="preserve">Skills </w:t>
            </w:r>
            <w:proofErr w:type="spellStart"/>
            <w:r>
              <w:rPr>
                <w:w w:val="105"/>
                <w:sz w:val="19"/>
              </w:rPr>
              <w:t>Programme</w:t>
            </w:r>
            <w:proofErr w:type="spellEnd"/>
            <w:r>
              <w:rPr>
                <w:w w:val="105"/>
                <w:sz w:val="19"/>
              </w:rPr>
              <w:t xml:space="preserve"> against this single unit standard</w:t>
            </w:r>
          </w:p>
        </w:tc>
      </w:tr>
      <w:tr w:rsidR="00AC6941" w14:paraId="785E6B94" w14:textId="77777777" w:rsidTr="002F3306">
        <w:trPr>
          <w:trHeight w:val="230"/>
          <w:jc w:val="center"/>
        </w:trPr>
        <w:tc>
          <w:tcPr>
            <w:tcW w:w="9813" w:type="dxa"/>
            <w:gridSpan w:val="4"/>
          </w:tcPr>
          <w:p w14:paraId="2191FB32" w14:textId="77777777" w:rsidR="00AC6941" w:rsidRDefault="008F2E77">
            <w:pPr>
              <w:pStyle w:val="TableParagraph"/>
              <w:spacing w:before="7" w:line="203" w:lineRule="exact"/>
              <w:ind w:left="110"/>
              <w:rPr>
                <w:sz w:val="19"/>
              </w:rPr>
            </w:pPr>
            <w:r>
              <w:rPr>
                <w:w w:val="105"/>
                <w:sz w:val="19"/>
              </w:rPr>
              <w:t xml:space="preserve">Details of these skills </w:t>
            </w:r>
            <w:proofErr w:type="spellStart"/>
            <w:r>
              <w:rPr>
                <w:w w:val="105"/>
                <w:sz w:val="19"/>
              </w:rPr>
              <w:t>programmes</w:t>
            </w:r>
            <w:proofErr w:type="spellEnd"/>
            <w:r>
              <w:rPr>
                <w:w w:val="105"/>
                <w:sz w:val="19"/>
              </w:rPr>
              <w:t xml:space="preserve"> may be obtained from the CETA ETQA manager (e-mail: </w:t>
            </w:r>
            <w:hyperlink r:id="rId193">
              <w:r>
                <w:rPr>
                  <w:w w:val="105"/>
                  <w:sz w:val="19"/>
                </w:rPr>
                <w:t xml:space="preserve">gerard@ceta.co.za, </w:t>
              </w:r>
            </w:hyperlink>
            <w:r>
              <w:rPr>
                <w:w w:val="105"/>
                <w:sz w:val="19"/>
              </w:rPr>
              <w:t>Tel: 011-265 5900)</w:t>
            </w:r>
          </w:p>
        </w:tc>
      </w:tr>
      <w:bookmarkEnd w:id="175"/>
    </w:tbl>
    <w:p w14:paraId="5951F25E" w14:textId="77777777" w:rsidR="00AC6941" w:rsidRDefault="00AC6941">
      <w:pPr>
        <w:pStyle w:val="BodyText"/>
        <w:spacing w:before="6"/>
        <w:rPr>
          <w:b/>
          <w:sz w:val="20"/>
        </w:rPr>
      </w:pPr>
    </w:p>
    <w:p w14:paraId="37CBE5AD" w14:textId="77777777" w:rsidR="00AC6941" w:rsidRDefault="008F2E77">
      <w:pPr>
        <w:tabs>
          <w:tab w:val="left" w:pos="1103"/>
        </w:tabs>
        <w:spacing w:before="1"/>
        <w:ind w:left="113"/>
        <w:rPr>
          <w:b/>
          <w:sz w:val="19"/>
        </w:rPr>
      </w:pPr>
      <w:bookmarkStart w:id="176" w:name="_Hlk65843693"/>
      <w:r>
        <w:rPr>
          <w:b/>
          <w:w w:val="105"/>
          <w:sz w:val="19"/>
        </w:rPr>
        <w:t>L2.4</w:t>
      </w:r>
      <w:r>
        <w:rPr>
          <w:b/>
          <w:w w:val="105"/>
          <w:sz w:val="19"/>
        </w:rPr>
        <w:tab/>
        <w:t>STANDARD CONDITIONS OF EMPLOYMENT FOR EXPANDED PUBLIC WORKS PROGRAMME (EPWP)</w:t>
      </w:r>
      <w:r>
        <w:rPr>
          <w:b/>
          <w:spacing w:val="5"/>
          <w:w w:val="105"/>
          <w:sz w:val="19"/>
        </w:rPr>
        <w:t xml:space="preserve"> </w:t>
      </w:r>
      <w:r>
        <w:rPr>
          <w:b/>
          <w:w w:val="105"/>
          <w:sz w:val="19"/>
        </w:rPr>
        <w:t>PROJECTS</w:t>
      </w:r>
    </w:p>
    <w:p w14:paraId="2436FC69" w14:textId="77777777" w:rsidR="00AC6941" w:rsidRDefault="00AC6941">
      <w:pPr>
        <w:pStyle w:val="BodyText"/>
        <w:spacing w:before="5"/>
        <w:rPr>
          <w:b/>
          <w:sz w:val="21"/>
        </w:rPr>
      </w:pPr>
    </w:p>
    <w:p w14:paraId="6C7E0476" w14:textId="77777777" w:rsidR="00AC6941" w:rsidRDefault="008F2E77">
      <w:pPr>
        <w:pStyle w:val="BodyText"/>
        <w:spacing w:line="254" w:lineRule="auto"/>
        <w:ind w:left="1190" w:right="772"/>
        <w:jc w:val="both"/>
      </w:pPr>
      <w:r>
        <w:rPr>
          <w:w w:val="105"/>
        </w:rPr>
        <w:t xml:space="preserve">The Ministerial Determination, Special Public Works </w:t>
      </w:r>
      <w:proofErr w:type="spellStart"/>
      <w:r>
        <w:rPr>
          <w:w w:val="105"/>
        </w:rPr>
        <w:t>Programmes</w:t>
      </w:r>
      <w:proofErr w:type="spellEnd"/>
      <w:r>
        <w:rPr>
          <w:w w:val="105"/>
        </w:rPr>
        <w:t xml:space="preserve">, issued in terms of the Basic Conditions of Employment Act of 1997 by the Minister of </w:t>
      </w:r>
      <w:proofErr w:type="spellStart"/>
      <w:r>
        <w:rPr>
          <w:w w:val="105"/>
        </w:rPr>
        <w:t>Labour</w:t>
      </w:r>
      <w:proofErr w:type="spellEnd"/>
      <w:r>
        <w:rPr>
          <w:w w:val="105"/>
        </w:rPr>
        <w:t xml:space="preserve"> in Government Notice N° R63 of 25 January 2002, as reproduced below, shall apply to works described in the scope of work as being </w:t>
      </w:r>
      <w:proofErr w:type="spellStart"/>
      <w:r>
        <w:rPr>
          <w:w w:val="105"/>
        </w:rPr>
        <w:t>labour-intensive</w:t>
      </w:r>
      <w:proofErr w:type="spellEnd"/>
      <w:r>
        <w:rPr>
          <w:w w:val="105"/>
        </w:rPr>
        <w:t xml:space="preserve"> and which are undertaken by unskilled or semi-skilled workers.</w:t>
      </w:r>
    </w:p>
    <w:p w14:paraId="32994ED0" w14:textId="77777777" w:rsidR="00AC6941" w:rsidRDefault="00AC6941">
      <w:pPr>
        <w:pStyle w:val="BodyText"/>
        <w:spacing w:before="8"/>
        <w:rPr>
          <w:sz w:val="18"/>
        </w:rPr>
      </w:pPr>
    </w:p>
    <w:p w14:paraId="3E7155A2" w14:textId="77777777" w:rsidR="00AC6941" w:rsidRDefault="008F2E77">
      <w:pPr>
        <w:pStyle w:val="Heading7"/>
        <w:tabs>
          <w:tab w:val="left" w:pos="1239"/>
        </w:tabs>
        <w:ind w:left="113"/>
      </w:pPr>
      <w:r>
        <w:rPr>
          <w:w w:val="105"/>
        </w:rPr>
        <w:t>L2.4.1</w:t>
      </w:r>
      <w:r>
        <w:rPr>
          <w:w w:val="105"/>
        </w:rPr>
        <w:tab/>
        <w:t>Introduction</w:t>
      </w:r>
    </w:p>
    <w:p w14:paraId="1CEEFA0D" w14:textId="77777777" w:rsidR="00AC6941" w:rsidRDefault="00AC6941">
      <w:pPr>
        <w:pStyle w:val="BodyText"/>
        <w:spacing w:before="1"/>
        <w:rPr>
          <w:b/>
          <w:sz w:val="21"/>
        </w:rPr>
      </w:pPr>
    </w:p>
    <w:p w14:paraId="16FB822B" w14:textId="77777777" w:rsidR="00AC6941" w:rsidRDefault="008F2E77">
      <w:pPr>
        <w:pStyle w:val="BodyText"/>
        <w:spacing w:line="256" w:lineRule="auto"/>
        <w:ind w:left="1190" w:right="770"/>
        <w:jc w:val="both"/>
      </w:pPr>
      <w:r>
        <w:rPr>
          <w:w w:val="105"/>
        </w:rPr>
        <w:t xml:space="preserve">This document contains the standard terms and conditions for workers employed in elementary occupations on an Expanded Public Works </w:t>
      </w:r>
      <w:proofErr w:type="spellStart"/>
      <w:r>
        <w:rPr>
          <w:w w:val="105"/>
        </w:rPr>
        <w:t>Programme</w:t>
      </w:r>
      <w:proofErr w:type="spellEnd"/>
      <w:r>
        <w:rPr>
          <w:w w:val="105"/>
        </w:rPr>
        <w:t xml:space="preserve"> (EPWP). These terms and conditions do NOT apply to persons employed in the supervision and management of an EPWP.</w:t>
      </w:r>
    </w:p>
    <w:p w14:paraId="49BD5D00" w14:textId="77777777" w:rsidR="00AC6941" w:rsidRDefault="00AC6941">
      <w:pPr>
        <w:pStyle w:val="BodyText"/>
        <w:spacing w:before="2"/>
        <w:rPr>
          <w:sz w:val="20"/>
        </w:rPr>
      </w:pPr>
    </w:p>
    <w:p w14:paraId="00A59761" w14:textId="77777777" w:rsidR="00AC6941" w:rsidRDefault="008F2E77">
      <w:pPr>
        <w:pStyle w:val="Heading7"/>
        <w:spacing w:before="1"/>
        <w:ind w:left="1193"/>
      </w:pPr>
      <w:r>
        <w:rPr>
          <w:w w:val="105"/>
        </w:rPr>
        <w:t>Additional Definitions:</w:t>
      </w:r>
    </w:p>
    <w:p w14:paraId="6BAD1790" w14:textId="77777777" w:rsidR="00AC6941" w:rsidRDefault="00AC6941">
      <w:pPr>
        <w:pStyle w:val="BodyText"/>
        <w:rPr>
          <w:b/>
          <w:sz w:val="21"/>
        </w:rPr>
      </w:pPr>
    </w:p>
    <w:p w14:paraId="6A6DD969" w14:textId="77777777" w:rsidR="00AC6941" w:rsidRDefault="008F2E77">
      <w:pPr>
        <w:pStyle w:val="BodyText"/>
        <w:spacing w:before="1"/>
        <w:ind w:left="1190"/>
      </w:pPr>
      <w:r>
        <w:rPr>
          <w:w w:val="105"/>
        </w:rPr>
        <w:t>The following additional definitions shall, unless the context dictates otherwise, apply:</w:t>
      </w:r>
    </w:p>
    <w:p w14:paraId="133A7E51" w14:textId="77777777" w:rsidR="00AC6941" w:rsidRDefault="00AC6941">
      <w:pPr>
        <w:pStyle w:val="BodyText"/>
        <w:spacing w:before="5"/>
        <w:rPr>
          <w:sz w:val="21"/>
        </w:rPr>
      </w:pPr>
    </w:p>
    <w:p w14:paraId="460CB5DA" w14:textId="77777777" w:rsidR="00AC6941" w:rsidRDefault="008F2E77">
      <w:pPr>
        <w:pStyle w:val="ListParagraph"/>
        <w:numPr>
          <w:ilvl w:val="0"/>
          <w:numId w:val="22"/>
        </w:numPr>
        <w:tabs>
          <w:tab w:val="left" w:pos="1913"/>
          <w:tab w:val="left" w:pos="1914"/>
        </w:tabs>
        <w:ind w:hanging="721"/>
        <w:rPr>
          <w:sz w:val="19"/>
        </w:rPr>
      </w:pPr>
      <w:r>
        <w:rPr>
          <w:b/>
          <w:w w:val="105"/>
          <w:sz w:val="19"/>
        </w:rPr>
        <w:t xml:space="preserve">“department” </w:t>
      </w:r>
      <w:r>
        <w:rPr>
          <w:w w:val="105"/>
          <w:sz w:val="19"/>
        </w:rPr>
        <w:t>means any department of the State, implementing agent or</w:t>
      </w:r>
      <w:r>
        <w:rPr>
          <w:spacing w:val="4"/>
          <w:w w:val="105"/>
          <w:sz w:val="19"/>
        </w:rPr>
        <w:t xml:space="preserve"> </w:t>
      </w:r>
      <w:r>
        <w:rPr>
          <w:w w:val="105"/>
          <w:sz w:val="19"/>
        </w:rPr>
        <w:t>contractor;</w:t>
      </w:r>
    </w:p>
    <w:p w14:paraId="70A95086" w14:textId="77777777" w:rsidR="00AC6941" w:rsidRDefault="008F2E77">
      <w:pPr>
        <w:pStyle w:val="ListParagraph"/>
        <w:numPr>
          <w:ilvl w:val="0"/>
          <w:numId w:val="22"/>
        </w:numPr>
        <w:tabs>
          <w:tab w:val="left" w:pos="1913"/>
          <w:tab w:val="left" w:pos="1914"/>
        </w:tabs>
        <w:spacing w:before="14" w:line="252" w:lineRule="auto"/>
        <w:ind w:right="772"/>
        <w:rPr>
          <w:sz w:val="19"/>
        </w:rPr>
      </w:pPr>
      <w:r>
        <w:rPr>
          <w:b/>
          <w:w w:val="105"/>
          <w:sz w:val="19"/>
        </w:rPr>
        <w:t xml:space="preserve">“employer” </w:t>
      </w:r>
      <w:r>
        <w:rPr>
          <w:w w:val="105"/>
          <w:sz w:val="19"/>
        </w:rPr>
        <w:t>means any department, implementing agency or contractor that hires workers to work in elementary occupations on a</w:t>
      </w:r>
      <w:r>
        <w:rPr>
          <w:spacing w:val="2"/>
          <w:w w:val="105"/>
          <w:sz w:val="19"/>
        </w:rPr>
        <w:t xml:space="preserve"> </w:t>
      </w:r>
      <w:r>
        <w:rPr>
          <w:w w:val="105"/>
          <w:sz w:val="19"/>
        </w:rPr>
        <w:t>EPWP;</w:t>
      </w:r>
    </w:p>
    <w:p w14:paraId="2A8306D6" w14:textId="77777777" w:rsidR="00AC6941" w:rsidRDefault="008F2E77">
      <w:pPr>
        <w:pStyle w:val="ListParagraph"/>
        <w:numPr>
          <w:ilvl w:val="0"/>
          <w:numId w:val="22"/>
        </w:numPr>
        <w:tabs>
          <w:tab w:val="left" w:pos="1913"/>
          <w:tab w:val="left" w:pos="1914"/>
        </w:tabs>
        <w:spacing w:before="2"/>
        <w:ind w:hanging="721"/>
        <w:rPr>
          <w:sz w:val="19"/>
        </w:rPr>
      </w:pPr>
      <w:r>
        <w:rPr>
          <w:b/>
          <w:w w:val="105"/>
          <w:sz w:val="19"/>
        </w:rPr>
        <w:t xml:space="preserve">“worker” </w:t>
      </w:r>
      <w:r>
        <w:rPr>
          <w:w w:val="105"/>
          <w:sz w:val="19"/>
        </w:rPr>
        <w:t>means any person working in an elementary occupation on a</w:t>
      </w:r>
      <w:r>
        <w:rPr>
          <w:spacing w:val="5"/>
          <w:w w:val="105"/>
          <w:sz w:val="19"/>
        </w:rPr>
        <w:t xml:space="preserve"> </w:t>
      </w:r>
      <w:r>
        <w:rPr>
          <w:w w:val="105"/>
          <w:sz w:val="19"/>
        </w:rPr>
        <w:t>EPWP;</w:t>
      </w:r>
    </w:p>
    <w:p w14:paraId="7FAA17C8" w14:textId="77777777" w:rsidR="00AC6941" w:rsidRDefault="008F2E77">
      <w:pPr>
        <w:pStyle w:val="ListParagraph"/>
        <w:numPr>
          <w:ilvl w:val="0"/>
          <w:numId w:val="22"/>
        </w:numPr>
        <w:tabs>
          <w:tab w:val="left" w:pos="1913"/>
          <w:tab w:val="left" w:pos="1914"/>
        </w:tabs>
        <w:spacing w:before="13"/>
        <w:ind w:hanging="721"/>
        <w:rPr>
          <w:sz w:val="19"/>
        </w:rPr>
      </w:pPr>
      <w:r>
        <w:rPr>
          <w:b/>
          <w:w w:val="105"/>
          <w:sz w:val="19"/>
        </w:rPr>
        <w:t xml:space="preserve">“elementary occupation” </w:t>
      </w:r>
      <w:r>
        <w:rPr>
          <w:w w:val="105"/>
          <w:sz w:val="19"/>
        </w:rPr>
        <w:t>means any occupation involving unskilled or semi-skilled</w:t>
      </w:r>
      <w:r>
        <w:rPr>
          <w:spacing w:val="3"/>
          <w:w w:val="105"/>
          <w:sz w:val="19"/>
        </w:rPr>
        <w:t xml:space="preserve"> </w:t>
      </w:r>
      <w:r>
        <w:rPr>
          <w:w w:val="105"/>
          <w:sz w:val="19"/>
        </w:rPr>
        <w:t>work;</w:t>
      </w:r>
    </w:p>
    <w:p w14:paraId="3B5F3DE8" w14:textId="77777777" w:rsidR="00AC6941" w:rsidRDefault="008F2E77">
      <w:pPr>
        <w:pStyle w:val="ListParagraph"/>
        <w:numPr>
          <w:ilvl w:val="0"/>
          <w:numId w:val="22"/>
        </w:numPr>
        <w:tabs>
          <w:tab w:val="left" w:pos="1913"/>
          <w:tab w:val="left" w:pos="1914"/>
        </w:tabs>
        <w:spacing w:before="13" w:line="256" w:lineRule="auto"/>
        <w:ind w:right="771"/>
        <w:rPr>
          <w:sz w:val="19"/>
        </w:rPr>
      </w:pPr>
      <w:r>
        <w:rPr>
          <w:b/>
          <w:w w:val="105"/>
          <w:sz w:val="19"/>
        </w:rPr>
        <w:t xml:space="preserve">“management” </w:t>
      </w:r>
      <w:r>
        <w:rPr>
          <w:w w:val="105"/>
          <w:sz w:val="19"/>
        </w:rPr>
        <w:t>means any person employed by a department or implementing agency to administer or execute an EPWP;</w:t>
      </w:r>
    </w:p>
    <w:p w14:paraId="4FD6B6A3" w14:textId="77777777" w:rsidR="00AC6941" w:rsidRDefault="008F2E77">
      <w:pPr>
        <w:pStyle w:val="ListParagraph"/>
        <w:numPr>
          <w:ilvl w:val="0"/>
          <w:numId w:val="22"/>
        </w:numPr>
        <w:tabs>
          <w:tab w:val="left" w:pos="1913"/>
          <w:tab w:val="left" w:pos="1914"/>
        </w:tabs>
        <w:spacing w:line="215" w:lineRule="exact"/>
        <w:ind w:hanging="721"/>
        <w:rPr>
          <w:sz w:val="19"/>
        </w:rPr>
      </w:pPr>
      <w:r>
        <w:rPr>
          <w:b/>
          <w:w w:val="105"/>
          <w:sz w:val="19"/>
        </w:rPr>
        <w:t xml:space="preserve">“task” </w:t>
      </w:r>
      <w:r>
        <w:rPr>
          <w:w w:val="105"/>
          <w:sz w:val="19"/>
        </w:rPr>
        <w:t>means a fixed quantity of</w:t>
      </w:r>
      <w:r>
        <w:rPr>
          <w:spacing w:val="4"/>
          <w:w w:val="105"/>
          <w:sz w:val="19"/>
        </w:rPr>
        <w:t xml:space="preserve"> </w:t>
      </w:r>
      <w:r>
        <w:rPr>
          <w:w w:val="105"/>
          <w:sz w:val="19"/>
        </w:rPr>
        <w:t>work;</w:t>
      </w:r>
    </w:p>
    <w:p w14:paraId="7B295E62" w14:textId="77777777" w:rsidR="00AC6941" w:rsidRDefault="008F2E77">
      <w:pPr>
        <w:pStyle w:val="ListParagraph"/>
        <w:numPr>
          <w:ilvl w:val="0"/>
          <w:numId w:val="22"/>
        </w:numPr>
        <w:tabs>
          <w:tab w:val="left" w:pos="1913"/>
          <w:tab w:val="left" w:pos="1914"/>
        </w:tabs>
        <w:spacing w:before="8"/>
        <w:ind w:hanging="721"/>
        <w:rPr>
          <w:sz w:val="19"/>
        </w:rPr>
      </w:pPr>
      <w:r>
        <w:rPr>
          <w:b/>
          <w:w w:val="105"/>
          <w:sz w:val="19"/>
        </w:rPr>
        <w:t xml:space="preserve">“task-based work” </w:t>
      </w:r>
      <w:r>
        <w:rPr>
          <w:w w:val="105"/>
          <w:sz w:val="19"/>
        </w:rPr>
        <w:t>means work in which a worker is paid a fixed rate for performing a</w:t>
      </w:r>
      <w:r>
        <w:rPr>
          <w:spacing w:val="5"/>
          <w:w w:val="105"/>
          <w:sz w:val="19"/>
        </w:rPr>
        <w:t xml:space="preserve"> </w:t>
      </w:r>
      <w:r>
        <w:rPr>
          <w:w w:val="105"/>
          <w:sz w:val="19"/>
        </w:rPr>
        <w:t>task;</w:t>
      </w:r>
    </w:p>
    <w:p w14:paraId="7D16C744" w14:textId="77777777" w:rsidR="00AC6941" w:rsidRDefault="008F2E77">
      <w:pPr>
        <w:pStyle w:val="ListParagraph"/>
        <w:numPr>
          <w:ilvl w:val="0"/>
          <w:numId w:val="22"/>
        </w:numPr>
        <w:tabs>
          <w:tab w:val="left" w:pos="1913"/>
          <w:tab w:val="left" w:pos="1914"/>
        </w:tabs>
        <w:spacing w:before="14"/>
        <w:ind w:hanging="721"/>
        <w:rPr>
          <w:sz w:val="19"/>
        </w:rPr>
      </w:pPr>
      <w:r>
        <w:rPr>
          <w:b/>
          <w:w w:val="105"/>
          <w:sz w:val="19"/>
        </w:rPr>
        <w:t xml:space="preserve">“task-rated worker” </w:t>
      </w:r>
      <w:r>
        <w:rPr>
          <w:w w:val="105"/>
          <w:sz w:val="19"/>
        </w:rPr>
        <w:t>means a worker paid on the basis of the number of tasks</w:t>
      </w:r>
      <w:r>
        <w:rPr>
          <w:spacing w:val="6"/>
          <w:w w:val="105"/>
          <w:sz w:val="19"/>
        </w:rPr>
        <w:t xml:space="preserve"> </w:t>
      </w:r>
      <w:r>
        <w:rPr>
          <w:w w:val="105"/>
          <w:sz w:val="19"/>
        </w:rPr>
        <w:t>completed;</w:t>
      </w:r>
    </w:p>
    <w:p w14:paraId="6DE76AAB" w14:textId="77777777" w:rsidR="00AC6941" w:rsidRDefault="008F2E77">
      <w:pPr>
        <w:pStyle w:val="ListParagraph"/>
        <w:numPr>
          <w:ilvl w:val="0"/>
          <w:numId w:val="22"/>
        </w:numPr>
        <w:tabs>
          <w:tab w:val="left" w:pos="1913"/>
          <w:tab w:val="left" w:pos="1914"/>
        </w:tabs>
        <w:spacing w:before="13"/>
        <w:ind w:hanging="721"/>
        <w:rPr>
          <w:sz w:val="19"/>
        </w:rPr>
      </w:pPr>
      <w:r>
        <w:rPr>
          <w:b/>
          <w:w w:val="105"/>
          <w:sz w:val="19"/>
        </w:rPr>
        <w:t xml:space="preserve">“time-rated worker” </w:t>
      </w:r>
      <w:r>
        <w:rPr>
          <w:w w:val="105"/>
          <w:sz w:val="19"/>
        </w:rPr>
        <w:t>means a worker paid on the basis of the length of time</w:t>
      </w:r>
      <w:r>
        <w:rPr>
          <w:spacing w:val="6"/>
          <w:w w:val="105"/>
          <w:sz w:val="19"/>
        </w:rPr>
        <w:t xml:space="preserve"> </w:t>
      </w:r>
      <w:r>
        <w:rPr>
          <w:w w:val="105"/>
          <w:sz w:val="19"/>
        </w:rPr>
        <w:t>worked.</w:t>
      </w:r>
    </w:p>
    <w:p w14:paraId="61F422C5" w14:textId="77777777" w:rsidR="00AC6941" w:rsidRDefault="00AC6941">
      <w:pPr>
        <w:pStyle w:val="BodyText"/>
        <w:spacing w:before="6"/>
        <w:rPr>
          <w:sz w:val="21"/>
        </w:rPr>
      </w:pPr>
    </w:p>
    <w:p w14:paraId="6DE6DB1F" w14:textId="77777777" w:rsidR="00AC6941" w:rsidRDefault="008F2E77">
      <w:pPr>
        <w:pStyle w:val="Heading7"/>
        <w:tabs>
          <w:tab w:val="left" w:pos="1193"/>
        </w:tabs>
        <w:ind w:left="113"/>
      </w:pPr>
      <w:r>
        <w:rPr>
          <w:w w:val="105"/>
        </w:rPr>
        <w:t>L2.4.2</w:t>
      </w:r>
      <w:r>
        <w:rPr>
          <w:w w:val="105"/>
        </w:rPr>
        <w:tab/>
        <w:t>Terms of</w:t>
      </w:r>
      <w:r>
        <w:rPr>
          <w:spacing w:val="1"/>
          <w:w w:val="105"/>
        </w:rPr>
        <w:t xml:space="preserve"> </w:t>
      </w:r>
      <w:r>
        <w:rPr>
          <w:w w:val="105"/>
        </w:rPr>
        <w:t>Work</w:t>
      </w:r>
    </w:p>
    <w:p w14:paraId="4C712242" w14:textId="77777777" w:rsidR="00AC6941" w:rsidRDefault="00AC6941">
      <w:pPr>
        <w:pStyle w:val="BodyText"/>
        <w:rPr>
          <w:b/>
          <w:sz w:val="21"/>
        </w:rPr>
      </w:pPr>
    </w:p>
    <w:p w14:paraId="2B3C0A55" w14:textId="77777777" w:rsidR="00AC6941" w:rsidRDefault="008F2E77">
      <w:pPr>
        <w:pStyle w:val="ListParagraph"/>
        <w:numPr>
          <w:ilvl w:val="0"/>
          <w:numId w:val="21"/>
        </w:numPr>
        <w:tabs>
          <w:tab w:val="left" w:pos="1913"/>
          <w:tab w:val="left" w:pos="1914"/>
        </w:tabs>
        <w:spacing w:before="1"/>
        <w:ind w:hanging="721"/>
        <w:rPr>
          <w:sz w:val="19"/>
        </w:rPr>
      </w:pPr>
      <w:r>
        <w:rPr>
          <w:w w:val="105"/>
          <w:sz w:val="19"/>
        </w:rPr>
        <w:t>Workers on an EPWP are employed on a temporary</w:t>
      </w:r>
      <w:r>
        <w:rPr>
          <w:spacing w:val="5"/>
          <w:w w:val="105"/>
          <w:sz w:val="19"/>
        </w:rPr>
        <w:t xml:space="preserve"> </w:t>
      </w:r>
      <w:r>
        <w:rPr>
          <w:w w:val="105"/>
          <w:sz w:val="19"/>
        </w:rPr>
        <w:t>basis.</w:t>
      </w:r>
    </w:p>
    <w:p w14:paraId="396515E1" w14:textId="77777777" w:rsidR="00AC6941" w:rsidRDefault="008F2E77">
      <w:pPr>
        <w:pStyle w:val="ListParagraph"/>
        <w:numPr>
          <w:ilvl w:val="0"/>
          <w:numId w:val="21"/>
        </w:numPr>
        <w:tabs>
          <w:tab w:val="left" w:pos="1913"/>
          <w:tab w:val="left" w:pos="1914"/>
        </w:tabs>
        <w:spacing w:before="15"/>
        <w:ind w:hanging="721"/>
        <w:rPr>
          <w:sz w:val="19"/>
        </w:rPr>
      </w:pPr>
      <w:r>
        <w:rPr>
          <w:w w:val="105"/>
          <w:sz w:val="19"/>
        </w:rPr>
        <w:t>A worker may NOT be employed for longer than 24 months in any five-year cycle on an</w:t>
      </w:r>
      <w:r>
        <w:rPr>
          <w:spacing w:val="6"/>
          <w:w w:val="105"/>
          <w:sz w:val="19"/>
        </w:rPr>
        <w:t xml:space="preserve"> </w:t>
      </w:r>
      <w:r>
        <w:rPr>
          <w:w w:val="105"/>
          <w:sz w:val="19"/>
        </w:rPr>
        <w:t>EPWP.</w:t>
      </w:r>
    </w:p>
    <w:p w14:paraId="760518A6" w14:textId="77777777" w:rsidR="00AC6941" w:rsidRDefault="008F2E77">
      <w:pPr>
        <w:pStyle w:val="ListParagraph"/>
        <w:numPr>
          <w:ilvl w:val="0"/>
          <w:numId w:val="21"/>
        </w:numPr>
        <w:tabs>
          <w:tab w:val="left" w:pos="1913"/>
          <w:tab w:val="left" w:pos="1914"/>
        </w:tabs>
        <w:spacing w:before="15" w:line="256" w:lineRule="auto"/>
        <w:ind w:right="770"/>
        <w:rPr>
          <w:sz w:val="19"/>
        </w:rPr>
      </w:pPr>
      <w:r>
        <w:rPr>
          <w:w w:val="105"/>
          <w:sz w:val="19"/>
        </w:rPr>
        <w:t>Employment on an EPWP does not qualify as employment as a contributor for the purposes of the Unemployment Insurance Act 30 of</w:t>
      </w:r>
      <w:r>
        <w:rPr>
          <w:spacing w:val="3"/>
          <w:w w:val="105"/>
          <w:sz w:val="19"/>
        </w:rPr>
        <w:t xml:space="preserve"> </w:t>
      </w:r>
      <w:r>
        <w:rPr>
          <w:w w:val="105"/>
          <w:sz w:val="19"/>
        </w:rPr>
        <w:t>1966.</w:t>
      </w:r>
    </w:p>
    <w:bookmarkEnd w:id="176"/>
    <w:p w14:paraId="3C8F962F" w14:textId="77777777" w:rsidR="00AC6941" w:rsidRDefault="00AC6941">
      <w:pPr>
        <w:spacing w:line="256" w:lineRule="auto"/>
        <w:rPr>
          <w:sz w:val="19"/>
        </w:rPr>
        <w:sectPr w:rsidR="00AC6941">
          <w:pgSz w:w="11900" w:h="16840"/>
          <w:pgMar w:top="1100" w:right="220" w:bottom="920" w:left="420" w:header="454" w:footer="738" w:gutter="0"/>
          <w:cols w:space="720"/>
        </w:sectPr>
      </w:pPr>
    </w:p>
    <w:p w14:paraId="5EA27255" w14:textId="77777777" w:rsidR="00AC6941" w:rsidRDefault="00AC6941">
      <w:pPr>
        <w:pStyle w:val="BodyText"/>
        <w:spacing w:before="4"/>
        <w:rPr>
          <w:sz w:val="22"/>
        </w:rPr>
      </w:pPr>
    </w:p>
    <w:p w14:paraId="19091002" w14:textId="77777777" w:rsidR="00AC6941" w:rsidRDefault="008F2E77">
      <w:pPr>
        <w:pStyle w:val="Heading7"/>
        <w:tabs>
          <w:tab w:val="left" w:pos="1193"/>
        </w:tabs>
        <w:spacing w:before="1"/>
        <w:ind w:left="113"/>
      </w:pPr>
      <w:bookmarkStart w:id="177" w:name="_Hlk65843784"/>
      <w:r>
        <w:rPr>
          <w:w w:val="105"/>
        </w:rPr>
        <w:t>L2.4.3</w:t>
      </w:r>
      <w:r>
        <w:rPr>
          <w:w w:val="105"/>
        </w:rPr>
        <w:tab/>
        <w:t>Normal Hours of</w:t>
      </w:r>
      <w:r>
        <w:rPr>
          <w:spacing w:val="1"/>
          <w:w w:val="105"/>
        </w:rPr>
        <w:t xml:space="preserve"> </w:t>
      </w:r>
      <w:r>
        <w:rPr>
          <w:w w:val="105"/>
        </w:rPr>
        <w:t>Work</w:t>
      </w:r>
    </w:p>
    <w:p w14:paraId="0BB7CA23" w14:textId="77777777" w:rsidR="00AC6941" w:rsidRDefault="00AC6941">
      <w:pPr>
        <w:pStyle w:val="BodyText"/>
        <w:spacing w:before="5"/>
        <w:rPr>
          <w:b/>
          <w:sz w:val="21"/>
        </w:rPr>
      </w:pPr>
    </w:p>
    <w:p w14:paraId="24D2570A" w14:textId="77777777" w:rsidR="00AC6941" w:rsidRDefault="008F2E77">
      <w:pPr>
        <w:pStyle w:val="ListParagraph"/>
        <w:numPr>
          <w:ilvl w:val="0"/>
          <w:numId w:val="20"/>
        </w:numPr>
        <w:tabs>
          <w:tab w:val="left" w:pos="1913"/>
          <w:tab w:val="left" w:pos="1914"/>
        </w:tabs>
        <w:ind w:hanging="721"/>
        <w:rPr>
          <w:sz w:val="19"/>
        </w:rPr>
      </w:pPr>
      <w:r>
        <w:rPr>
          <w:w w:val="105"/>
          <w:sz w:val="19"/>
        </w:rPr>
        <w:t>An employer may not set tasks or hours of work that require a worker to</w:t>
      </w:r>
      <w:r>
        <w:rPr>
          <w:spacing w:val="4"/>
          <w:w w:val="105"/>
          <w:sz w:val="19"/>
        </w:rPr>
        <w:t xml:space="preserve"> </w:t>
      </w:r>
      <w:r>
        <w:rPr>
          <w:w w:val="105"/>
          <w:sz w:val="19"/>
        </w:rPr>
        <w:t>work–</w:t>
      </w:r>
    </w:p>
    <w:p w14:paraId="3461E88F" w14:textId="77777777" w:rsidR="00AC6941" w:rsidRDefault="008F2E77">
      <w:pPr>
        <w:pStyle w:val="ListParagraph"/>
        <w:numPr>
          <w:ilvl w:val="1"/>
          <w:numId w:val="20"/>
        </w:numPr>
        <w:tabs>
          <w:tab w:val="left" w:pos="2453"/>
          <w:tab w:val="left" w:pos="2454"/>
        </w:tabs>
        <w:spacing w:before="11"/>
        <w:jc w:val="left"/>
        <w:rPr>
          <w:sz w:val="19"/>
        </w:rPr>
      </w:pPr>
      <w:r>
        <w:rPr>
          <w:w w:val="105"/>
          <w:sz w:val="19"/>
        </w:rPr>
        <w:t>More than forty hours in any</w:t>
      </w:r>
      <w:r>
        <w:rPr>
          <w:spacing w:val="4"/>
          <w:w w:val="105"/>
          <w:sz w:val="19"/>
        </w:rPr>
        <w:t xml:space="preserve"> </w:t>
      </w:r>
      <w:r>
        <w:rPr>
          <w:w w:val="105"/>
          <w:sz w:val="19"/>
        </w:rPr>
        <w:t>week;</w:t>
      </w:r>
    </w:p>
    <w:p w14:paraId="2B238C31" w14:textId="77777777" w:rsidR="00AC6941" w:rsidRDefault="008F2E77">
      <w:pPr>
        <w:pStyle w:val="ListParagraph"/>
        <w:numPr>
          <w:ilvl w:val="1"/>
          <w:numId w:val="20"/>
        </w:numPr>
        <w:tabs>
          <w:tab w:val="left" w:pos="2453"/>
          <w:tab w:val="left" w:pos="2454"/>
        </w:tabs>
        <w:spacing w:before="15"/>
        <w:ind w:hanging="488"/>
        <w:jc w:val="left"/>
        <w:rPr>
          <w:sz w:val="19"/>
        </w:rPr>
      </w:pPr>
      <w:r>
        <w:rPr>
          <w:w w:val="105"/>
          <w:sz w:val="19"/>
        </w:rPr>
        <w:t>On more than five days in any week;</w:t>
      </w:r>
      <w:r>
        <w:rPr>
          <w:spacing w:val="4"/>
          <w:w w:val="105"/>
          <w:sz w:val="19"/>
        </w:rPr>
        <w:t xml:space="preserve"> </w:t>
      </w:r>
      <w:r>
        <w:rPr>
          <w:w w:val="105"/>
          <w:sz w:val="19"/>
        </w:rPr>
        <w:t>and</w:t>
      </w:r>
    </w:p>
    <w:p w14:paraId="0DC61044" w14:textId="77777777" w:rsidR="00AC6941" w:rsidRDefault="008F2E77">
      <w:pPr>
        <w:pStyle w:val="ListParagraph"/>
        <w:numPr>
          <w:ilvl w:val="1"/>
          <w:numId w:val="20"/>
        </w:numPr>
        <w:tabs>
          <w:tab w:val="left" w:pos="2453"/>
          <w:tab w:val="left" w:pos="2454"/>
        </w:tabs>
        <w:spacing w:before="15"/>
        <w:ind w:hanging="525"/>
        <w:jc w:val="left"/>
        <w:rPr>
          <w:sz w:val="19"/>
        </w:rPr>
      </w:pPr>
      <w:r>
        <w:rPr>
          <w:w w:val="105"/>
          <w:sz w:val="19"/>
        </w:rPr>
        <w:t>For more than eight hours on any</w:t>
      </w:r>
      <w:r>
        <w:rPr>
          <w:spacing w:val="5"/>
          <w:w w:val="105"/>
          <w:sz w:val="19"/>
        </w:rPr>
        <w:t xml:space="preserve"> </w:t>
      </w:r>
      <w:r>
        <w:rPr>
          <w:w w:val="105"/>
          <w:sz w:val="19"/>
        </w:rPr>
        <w:t>day.</w:t>
      </w:r>
    </w:p>
    <w:p w14:paraId="026AB9BA" w14:textId="77777777" w:rsidR="00AC6941" w:rsidRDefault="00AC6941">
      <w:pPr>
        <w:pStyle w:val="BodyText"/>
        <w:spacing w:before="8"/>
        <w:rPr>
          <w:sz w:val="21"/>
        </w:rPr>
      </w:pPr>
    </w:p>
    <w:p w14:paraId="5363D0D0" w14:textId="77777777" w:rsidR="00AC6941" w:rsidRDefault="008F2E77">
      <w:pPr>
        <w:pStyle w:val="ListParagraph"/>
        <w:numPr>
          <w:ilvl w:val="0"/>
          <w:numId w:val="20"/>
        </w:numPr>
        <w:tabs>
          <w:tab w:val="left" w:pos="1913"/>
          <w:tab w:val="left" w:pos="1914"/>
        </w:tabs>
        <w:spacing w:line="252" w:lineRule="auto"/>
        <w:ind w:right="772"/>
        <w:jc w:val="both"/>
        <w:rPr>
          <w:sz w:val="19"/>
        </w:rPr>
      </w:pPr>
      <w:r>
        <w:rPr>
          <w:w w:val="105"/>
          <w:sz w:val="19"/>
        </w:rPr>
        <w:t>An employer and worker may agree that a worker will work four days per week. The worker may then work up to ten hours per</w:t>
      </w:r>
      <w:r>
        <w:rPr>
          <w:spacing w:val="1"/>
          <w:w w:val="105"/>
          <w:sz w:val="19"/>
        </w:rPr>
        <w:t xml:space="preserve"> </w:t>
      </w:r>
      <w:r>
        <w:rPr>
          <w:w w:val="105"/>
          <w:sz w:val="19"/>
        </w:rPr>
        <w:t>day.</w:t>
      </w:r>
    </w:p>
    <w:p w14:paraId="5CFFF681" w14:textId="4B495492" w:rsidR="00AC6941" w:rsidRPr="002F3306" w:rsidRDefault="008F2E77" w:rsidP="002F3306">
      <w:pPr>
        <w:pStyle w:val="ListParagraph"/>
        <w:numPr>
          <w:ilvl w:val="0"/>
          <w:numId w:val="20"/>
        </w:numPr>
        <w:tabs>
          <w:tab w:val="left" w:pos="1913"/>
          <w:tab w:val="left" w:pos="1914"/>
        </w:tabs>
        <w:spacing w:before="4" w:line="256" w:lineRule="auto"/>
        <w:ind w:right="774"/>
        <w:jc w:val="both"/>
        <w:rPr>
          <w:sz w:val="19"/>
        </w:rPr>
      </w:pPr>
      <w:r>
        <w:rPr>
          <w:w w:val="105"/>
          <w:sz w:val="19"/>
        </w:rPr>
        <w:t>A task-rated worker may not work more than a total of 55 hours in any week to complete the tasks allocated (based on a 40-hour week) to that</w:t>
      </w:r>
      <w:r>
        <w:rPr>
          <w:spacing w:val="2"/>
          <w:w w:val="105"/>
          <w:sz w:val="19"/>
        </w:rPr>
        <w:t xml:space="preserve"> </w:t>
      </w:r>
      <w:r>
        <w:rPr>
          <w:w w:val="105"/>
          <w:sz w:val="19"/>
        </w:rPr>
        <w:t>worker.</w:t>
      </w:r>
    </w:p>
    <w:p w14:paraId="62A0A3DA" w14:textId="77777777" w:rsidR="00AC6941" w:rsidRDefault="00AC6941">
      <w:pPr>
        <w:pStyle w:val="BodyText"/>
        <w:spacing w:before="6"/>
        <w:rPr>
          <w:sz w:val="18"/>
        </w:rPr>
      </w:pPr>
    </w:p>
    <w:p w14:paraId="47BADF1A" w14:textId="77777777" w:rsidR="00AC6941" w:rsidRDefault="008F2E77">
      <w:pPr>
        <w:pStyle w:val="Heading7"/>
        <w:tabs>
          <w:tab w:val="left" w:pos="1193"/>
        </w:tabs>
        <w:ind w:left="113"/>
      </w:pPr>
      <w:r>
        <w:rPr>
          <w:w w:val="105"/>
        </w:rPr>
        <w:t>L2.4.4</w:t>
      </w:r>
      <w:r>
        <w:rPr>
          <w:w w:val="105"/>
        </w:rPr>
        <w:tab/>
        <w:t>Meal Breaks</w:t>
      </w:r>
    </w:p>
    <w:p w14:paraId="670DBA6A" w14:textId="77777777" w:rsidR="00AC6941" w:rsidRDefault="00AC6941">
      <w:pPr>
        <w:pStyle w:val="BodyText"/>
        <w:spacing w:before="1"/>
        <w:rPr>
          <w:b/>
          <w:sz w:val="21"/>
        </w:rPr>
      </w:pPr>
    </w:p>
    <w:p w14:paraId="14B569C6" w14:textId="77777777" w:rsidR="00AC6941" w:rsidRDefault="008F2E77">
      <w:pPr>
        <w:pStyle w:val="ListParagraph"/>
        <w:numPr>
          <w:ilvl w:val="0"/>
          <w:numId w:val="19"/>
        </w:numPr>
        <w:tabs>
          <w:tab w:val="left" w:pos="1913"/>
          <w:tab w:val="left" w:pos="1914"/>
        </w:tabs>
        <w:ind w:hanging="721"/>
        <w:jc w:val="both"/>
        <w:rPr>
          <w:sz w:val="19"/>
        </w:rPr>
      </w:pPr>
      <w:r>
        <w:rPr>
          <w:w w:val="105"/>
          <w:sz w:val="19"/>
        </w:rPr>
        <w:t>A worker may not work for more than five hours without taking a meal break of at least thirty minutes</w:t>
      </w:r>
      <w:r>
        <w:rPr>
          <w:spacing w:val="-2"/>
          <w:w w:val="105"/>
          <w:sz w:val="19"/>
        </w:rPr>
        <w:t xml:space="preserve"> </w:t>
      </w:r>
      <w:r>
        <w:rPr>
          <w:w w:val="105"/>
          <w:sz w:val="19"/>
        </w:rPr>
        <w:t>duration.</w:t>
      </w:r>
    </w:p>
    <w:p w14:paraId="0EA78EAD" w14:textId="77777777" w:rsidR="00AC6941" w:rsidRDefault="008F2E77">
      <w:pPr>
        <w:pStyle w:val="ListParagraph"/>
        <w:numPr>
          <w:ilvl w:val="0"/>
          <w:numId w:val="19"/>
        </w:numPr>
        <w:tabs>
          <w:tab w:val="left" w:pos="1913"/>
          <w:tab w:val="left" w:pos="1914"/>
        </w:tabs>
        <w:spacing w:before="15"/>
        <w:ind w:hanging="721"/>
        <w:jc w:val="both"/>
        <w:rPr>
          <w:sz w:val="19"/>
        </w:rPr>
      </w:pPr>
      <w:r>
        <w:rPr>
          <w:w w:val="105"/>
          <w:sz w:val="19"/>
        </w:rPr>
        <w:t>An employer and worker may agree on longer meal</w:t>
      </w:r>
      <w:r>
        <w:rPr>
          <w:spacing w:val="5"/>
          <w:w w:val="105"/>
          <w:sz w:val="19"/>
        </w:rPr>
        <w:t xml:space="preserve"> </w:t>
      </w:r>
      <w:r>
        <w:rPr>
          <w:w w:val="105"/>
          <w:sz w:val="19"/>
        </w:rPr>
        <w:t>breaks.</w:t>
      </w:r>
    </w:p>
    <w:p w14:paraId="4D1929BC" w14:textId="77777777" w:rsidR="00AC6941" w:rsidRDefault="008F2E77">
      <w:pPr>
        <w:pStyle w:val="ListParagraph"/>
        <w:numPr>
          <w:ilvl w:val="0"/>
          <w:numId w:val="19"/>
        </w:numPr>
        <w:tabs>
          <w:tab w:val="left" w:pos="1913"/>
          <w:tab w:val="left" w:pos="1914"/>
        </w:tabs>
        <w:spacing w:before="16" w:line="254" w:lineRule="auto"/>
        <w:ind w:right="768"/>
        <w:jc w:val="both"/>
        <w:rPr>
          <w:sz w:val="19"/>
        </w:rPr>
      </w:pPr>
      <w:r>
        <w:rPr>
          <w:w w:val="105"/>
          <w:sz w:val="19"/>
        </w:rPr>
        <w:t>A worker may not work during a meal break. However, an employer may require a worker to perform duties during a meal break if those duties cannot be left unattended and cannot be performed by another worker. An employer must take reasonable steps to ensure that a worker is relieved of his or her duties during the meal</w:t>
      </w:r>
      <w:r>
        <w:rPr>
          <w:spacing w:val="-1"/>
          <w:w w:val="105"/>
          <w:sz w:val="19"/>
        </w:rPr>
        <w:t xml:space="preserve"> </w:t>
      </w:r>
      <w:r>
        <w:rPr>
          <w:w w:val="105"/>
          <w:sz w:val="19"/>
        </w:rPr>
        <w:t>break.</w:t>
      </w:r>
    </w:p>
    <w:p w14:paraId="5962F58D" w14:textId="77777777" w:rsidR="00AC6941" w:rsidRDefault="008F2E77">
      <w:pPr>
        <w:pStyle w:val="ListParagraph"/>
        <w:numPr>
          <w:ilvl w:val="0"/>
          <w:numId w:val="19"/>
        </w:numPr>
        <w:tabs>
          <w:tab w:val="left" w:pos="1913"/>
          <w:tab w:val="left" w:pos="1914"/>
        </w:tabs>
        <w:spacing w:before="2" w:line="256" w:lineRule="auto"/>
        <w:ind w:right="773"/>
        <w:jc w:val="both"/>
        <w:rPr>
          <w:sz w:val="19"/>
        </w:rPr>
      </w:pPr>
      <w:r>
        <w:rPr>
          <w:w w:val="105"/>
          <w:sz w:val="19"/>
        </w:rPr>
        <w:t>A worker is not entitled to payment for the period of a meal break. However, a worker who is paid on the basis of time worked must be paid if the worker is required to work or to be available for work during the meal</w:t>
      </w:r>
      <w:r>
        <w:rPr>
          <w:spacing w:val="-6"/>
          <w:w w:val="105"/>
          <w:sz w:val="19"/>
        </w:rPr>
        <w:t xml:space="preserve"> </w:t>
      </w:r>
      <w:r>
        <w:rPr>
          <w:w w:val="105"/>
          <w:sz w:val="19"/>
        </w:rPr>
        <w:t>break.</w:t>
      </w:r>
    </w:p>
    <w:p w14:paraId="4472FD69" w14:textId="77777777" w:rsidR="00AC6941" w:rsidRDefault="00AC6941">
      <w:pPr>
        <w:pStyle w:val="BodyText"/>
        <w:spacing w:before="2"/>
        <w:rPr>
          <w:sz w:val="20"/>
        </w:rPr>
      </w:pPr>
    </w:p>
    <w:p w14:paraId="0A708129" w14:textId="77777777" w:rsidR="00AC6941" w:rsidRDefault="008F2E77">
      <w:pPr>
        <w:pStyle w:val="Heading7"/>
        <w:tabs>
          <w:tab w:val="left" w:pos="1193"/>
        </w:tabs>
        <w:ind w:left="113"/>
      </w:pPr>
      <w:r>
        <w:rPr>
          <w:w w:val="105"/>
        </w:rPr>
        <w:t>L2.4.5</w:t>
      </w:r>
      <w:r>
        <w:rPr>
          <w:w w:val="105"/>
        </w:rPr>
        <w:tab/>
        <w:t>Special Conditions for Security</w:t>
      </w:r>
      <w:r>
        <w:rPr>
          <w:spacing w:val="2"/>
          <w:w w:val="105"/>
        </w:rPr>
        <w:t xml:space="preserve"> </w:t>
      </w:r>
      <w:r>
        <w:rPr>
          <w:w w:val="105"/>
        </w:rPr>
        <w:t>Guards</w:t>
      </w:r>
    </w:p>
    <w:p w14:paraId="1917B779" w14:textId="77777777" w:rsidR="00AC6941" w:rsidRDefault="00AC6941">
      <w:pPr>
        <w:pStyle w:val="BodyText"/>
        <w:spacing w:before="1"/>
        <w:rPr>
          <w:b/>
          <w:sz w:val="21"/>
        </w:rPr>
      </w:pPr>
    </w:p>
    <w:p w14:paraId="3DE64B90" w14:textId="77777777" w:rsidR="00AC6941" w:rsidRDefault="008F2E77">
      <w:pPr>
        <w:pStyle w:val="ListParagraph"/>
        <w:numPr>
          <w:ilvl w:val="0"/>
          <w:numId w:val="18"/>
        </w:numPr>
        <w:tabs>
          <w:tab w:val="left" w:pos="1913"/>
          <w:tab w:val="left" w:pos="1914"/>
        </w:tabs>
        <w:ind w:hanging="721"/>
        <w:jc w:val="both"/>
        <w:rPr>
          <w:sz w:val="19"/>
        </w:rPr>
      </w:pPr>
      <w:r>
        <w:rPr>
          <w:w w:val="105"/>
          <w:sz w:val="19"/>
        </w:rPr>
        <w:t>A security guard may work up to 55 hours per week and up to eleven hours per</w:t>
      </w:r>
      <w:r>
        <w:rPr>
          <w:spacing w:val="6"/>
          <w:w w:val="105"/>
          <w:sz w:val="19"/>
        </w:rPr>
        <w:t xml:space="preserve"> </w:t>
      </w:r>
      <w:r>
        <w:rPr>
          <w:w w:val="105"/>
          <w:sz w:val="19"/>
        </w:rPr>
        <w:t>day.</w:t>
      </w:r>
    </w:p>
    <w:p w14:paraId="46EDAC67" w14:textId="77777777" w:rsidR="00AC6941" w:rsidRDefault="008F2E77">
      <w:pPr>
        <w:pStyle w:val="ListParagraph"/>
        <w:numPr>
          <w:ilvl w:val="0"/>
          <w:numId w:val="18"/>
        </w:numPr>
        <w:tabs>
          <w:tab w:val="left" w:pos="1913"/>
          <w:tab w:val="left" w:pos="1914"/>
        </w:tabs>
        <w:spacing w:before="15" w:line="256" w:lineRule="auto"/>
        <w:ind w:right="770"/>
        <w:jc w:val="both"/>
        <w:rPr>
          <w:sz w:val="19"/>
        </w:rPr>
      </w:pPr>
      <w:r>
        <w:rPr>
          <w:w w:val="105"/>
          <w:sz w:val="19"/>
        </w:rPr>
        <w:t>A security guard who works more than ten hours per day must have a meal break of at least one hour or two breaks of at least 30 minutes</w:t>
      </w:r>
      <w:r>
        <w:rPr>
          <w:spacing w:val="1"/>
          <w:w w:val="105"/>
          <w:sz w:val="19"/>
        </w:rPr>
        <w:t xml:space="preserve"> </w:t>
      </w:r>
      <w:r>
        <w:rPr>
          <w:w w:val="105"/>
          <w:sz w:val="19"/>
        </w:rPr>
        <w:t>each.</w:t>
      </w:r>
    </w:p>
    <w:p w14:paraId="26FBC423" w14:textId="77777777" w:rsidR="00AC6941" w:rsidRDefault="00AC6941">
      <w:pPr>
        <w:pStyle w:val="BodyText"/>
        <w:rPr>
          <w:sz w:val="22"/>
        </w:rPr>
      </w:pPr>
    </w:p>
    <w:p w14:paraId="23A02897" w14:textId="77777777" w:rsidR="00AC6941" w:rsidRDefault="00AC6941">
      <w:pPr>
        <w:pStyle w:val="BodyText"/>
        <w:spacing w:before="2"/>
        <w:rPr>
          <w:sz w:val="18"/>
        </w:rPr>
      </w:pPr>
    </w:p>
    <w:p w14:paraId="5241F355" w14:textId="77777777" w:rsidR="00AC6941" w:rsidRDefault="008F2E77">
      <w:pPr>
        <w:pStyle w:val="Heading7"/>
        <w:tabs>
          <w:tab w:val="left" w:pos="1193"/>
        </w:tabs>
        <w:ind w:left="113"/>
      </w:pPr>
      <w:r>
        <w:rPr>
          <w:w w:val="105"/>
        </w:rPr>
        <w:t>L2.4.6</w:t>
      </w:r>
      <w:r>
        <w:rPr>
          <w:w w:val="105"/>
        </w:rPr>
        <w:tab/>
        <w:t>Daily Rest</w:t>
      </w:r>
      <w:r>
        <w:rPr>
          <w:spacing w:val="1"/>
          <w:w w:val="105"/>
        </w:rPr>
        <w:t xml:space="preserve"> </w:t>
      </w:r>
      <w:r>
        <w:rPr>
          <w:w w:val="105"/>
        </w:rPr>
        <w:t>Period</w:t>
      </w:r>
    </w:p>
    <w:p w14:paraId="4720F2D9" w14:textId="77777777" w:rsidR="00AC6941" w:rsidRDefault="00AC6941">
      <w:pPr>
        <w:pStyle w:val="BodyText"/>
        <w:spacing w:before="5"/>
        <w:rPr>
          <w:b/>
          <w:sz w:val="21"/>
        </w:rPr>
      </w:pPr>
    </w:p>
    <w:p w14:paraId="5611490B" w14:textId="77777777" w:rsidR="00AC6941" w:rsidRDefault="008F2E77">
      <w:pPr>
        <w:pStyle w:val="BodyText"/>
        <w:spacing w:line="256" w:lineRule="auto"/>
        <w:ind w:left="1190" w:right="675"/>
      </w:pPr>
      <w:r>
        <w:rPr>
          <w:w w:val="105"/>
        </w:rPr>
        <w:t>Every worker is entitled to a daily rest period of at least eight consecutive hours. The daily rest period is measured from the time the worker ends work on one day until the time the worker starts work on the next day.</w:t>
      </w:r>
    </w:p>
    <w:p w14:paraId="702C1F82" w14:textId="77777777" w:rsidR="00AC6941" w:rsidRDefault="00AC6941">
      <w:pPr>
        <w:pStyle w:val="BodyText"/>
        <w:spacing w:before="9"/>
      </w:pPr>
    </w:p>
    <w:p w14:paraId="67C1A95F" w14:textId="77777777" w:rsidR="00AC6941" w:rsidRDefault="008F2E77">
      <w:pPr>
        <w:pStyle w:val="Heading7"/>
        <w:tabs>
          <w:tab w:val="left" w:pos="1193"/>
        </w:tabs>
        <w:ind w:left="113"/>
      </w:pPr>
      <w:r>
        <w:rPr>
          <w:w w:val="105"/>
        </w:rPr>
        <w:t>L2.4.7</w:t>
      </w:r>
      <w:r>
        <w:rPr>
          <w:w w:val="105"/>
        </w:rPr>
        <w:tab/>
        <w:t>Weekly Rest</w:t>
      </w:r>
      <w:r>
        <w:rPr>
          <w:spacing w:val="1"/>
          <w:w w:val="105"/>
        </w:rPr>
        <w:t xml:space="preserve"> </w:t>
      </w:r>
      <w:r>
        <w:rPr>
          <w:w w:val="105"/>
        </w:rPr>
        <w:t>Period</w:t>
      </w:r>
    </w:p>
    <w:p w14:paraId="0B8B9820" w14:textId="77777777" w:rsidR="00AC6941" w:rsidRDefault="00AC6941">
      <w:pPr>
        <w:pStyle w:val="BodyText"/>
        <w:spacing w:before="6"/>
        <w:rPr>
          <w:b/>
          <w:sz w:val="21"/>
        </w:rPr>
      </w:pPr>
    </w:p>
    <w:p w14:paraId="0557CBB6" w14:textId="77777777" w:rsidR="00AC6941" w:rsidRDefault="008F2E77">
      <w:pPr>
        <w:pStyle w:val="BodyText"/>
        <w:spacing w:line="256" w:lineRule="auto"/>
        <w:ind w:left="1190" w:right="675"/>
      </w:pPr>
      <w:r>
        <w:rPr>
          <w:w w:val="105"/>
        </w:rPr>
        <w:t>Every worker must have two days off every week. A worker may only work on their day off to perform work, which must be done without delay and cannot be performed by workers during their ordinary hours of work (“emergency work”).</w:t>
      </w:r>
    </w:p>
    <w:p w14:paraId="142EAE8E" w14:textId="77777777" w:rsidR="00AC6941" w:rsidRDefault="00AC6941">
      <w:pPr>
        <w:pStyle w:val="BodyText"/>
        <w:spacing w:before="8"/>
      </w:pPr>
    </w:p>
    <w:p w14:paraId="5DEB4238" w14:textId="77777777" w:rsidR="00AC6941" w:rsidRDefault="008F2E77">
      <w:pPr>
        <w:pStyle w:val="Heading7"/>
        <w:tabs>
          <w:tab w:val="left" w:pos="1193"/>
        </w:tabs>
        <w:spacing w:before="1"/>
        <w:ind w:left="113"/>
      </w:pPr>
      <w:r>
        <w:rPr>
          <w:w w:val="105"/>
        </w:rPr>
        <w:t>L2.4.8</w:t>
      </w:r>
      <w:r>
        <w:rPr>
          <w:w w:val="105"/>
        </w:rPr>
        <w:tab/>
        <w:t>Work on Sundays and Public</w:t>
      </w:r>
      <w:r>
        <w:rPr>
          <w:spacing w:val="3"/>
          <w:w w:val="105"/>
        </w:rPr>
        <w:t xml:space="preserve"> </w:t>
      </w:r>
      <w:r>
        <w:rPr>
          <w:w w:val="105"/>
        </w:rPr>
        <w:t>Holidays</w:t>
      </w:r>
    </w:p>
    <w:p w14:paraId="255846DF" w14:textId="77777777" w:rsidR="00AC6941" w:rsidRDefault="00AC6941">
      <w:pPr>
        <w:pStyle w:val="BodyText"/>
        <w:spacing w:before="5"/>
        <w:rPr>
          <w:b/>
          <w:sz w:val="21"/>
        </w:rPr>
      </w:pPr>
    </w:p>
    <w:p w14:paraId="46A39B66" w14:textId="77777777" w:rsidR="00AC6941" w:rsidRDefault="008F2E77">
      <w:pPr>
        <w:pStyle w:val="ListParagraph"/>
        <w:numPr>
          <w:ilvl w:val="0"/>
          <w:numId w:val="17"/>
        </w:numPr>
        <w:tabs>
          <w:tab w:val="left" w:pos="1913"/>
          <w:tab w:val="left" w:pos="1914"/>
        </w:tabs>
        <w:ind w:hanging="721"/>
        <w:rPr>
          <w:sz w:val="19"/>
        </w:rPr>
      </w:pPr>
      <w:r>
        <w:rPr>
          <w:w w:val="105"/>
          <w:sz w:val="19"/>
        </w:rPr>
        <w:t>A worker may only work on a Sunday or public holiday to perform emergency or security</w:t>
      </w:r>
      <w:r>
        <w:rPr>
          <w:spacing w:val="5"/>
          <w:w w:val="105"/>
          <w:sz w:val="19"/>
        </w:rPr>
        <w:t xml:space="preserve"> </w:t>
      </w:r>
      <w:r>
        <w:rPr>
          <w:w w:val="105"/>
          <w:sz w:val="19"/>
        </w:rPr>
        <w:t>work.</w:t>
      </w:r>
    </w:p>
    <w:p w14:paraId="0D8D6F59" w14:textId="77777777" w:rsidR="00AC6941" w:rsidRDefault="008F2E77">
      <w:pPr>
        <w:pStyle w:val="ListParagraph"/>
        <w:numPr>
          <w:ilvl w:val="0"/>
          <w:numId w:val="17"/>
        </w:numPr>
        <w:tabs>
          <w:tab w:val="left" w:pos="1913"/>
          <w:tab w:val="left" w:pos="1914"/>
        </w:tabs>
        <w:spacing w:before="16"/>
        <w:ind w:hanging="721"/>
        <w:rPr>
          <w:sz w:val="19"/>
        </w:rPr>
      </w:pPr>
      <w:r>
        <w:rPr>
          <w:w w:val="105"/>
          <w:sz w:val="19"/>
        </w:rPr>
        <w:t>Work on Sundays is paid at the ordinary rate of</w:t>
      </w:r>
      <w:r>
        <w:rPr>
          <w:spacing w:val="4"/>
          <w:w w:val="105"/>
          <w:sz w:val="19"/>
        </w:rPr>
        <w:t xml:space="preserve"> </w:t>
      </w:r>
      <w:r>
        <w:rPr>
          <w:w w:val="105"/>
          <w:sz w:val="19"/>
        </w:rPr>
        <w:t>pay.</w:t>
      </w:r>
    </w:p>
    <w:p w14:paraId="05F57444" w14:textId="77777777" w:rsidR="00AC6941" w:rsidRDefault="008F2E77">
      <w:pPr>
        <w:pStyle w:val="ListParagraph"/>
        <w:numPr>
          <w:ilvl w:val="0"/>
          <w:numId w:val="17"/>
        </w:numPr>
        <w:tabs>
          <w:tab w:val="left" w:pos="1913"/>
          <w:tab w:val="left" w:pos="1914"/>
        </w:tabs>
        <w:spacing w:before="15"/>
        <w:ind w:hanging="721"/>
        <w:rPr>
          <w:sz w:val="19"/>
        </w:rPr>
      </w:pPr>
      <w:r>
        <w:rPr>
          <w:w w:val="105"/>
          <w:sz w:val="19"/>
        </w:rPr>
        <w:t>A task-rated worker who works on a public holiday must be</w:t>
      </w:r>
      <w:r>
        <w:rPr>
          <w:spacing w:val="6"/>
          <w:w w:val="105"/>
          <w:sz w:val="19"/>
        </w:rPr>
        <w:t xml:space="preserve"> </w:t>
      </w:r>
      <w:r>
        <w:rPr>
          <w:w w:val="105"/>
          <w:sz w:val="19"/>
        </w:rPr>
        <w:t>paid:</w:t>
      </w:r>
    </w:p>
    <w:p w14:paraId="3479FA65" w14:textId="77777777" w:rsidR="00AC6941" w:rsidRDefault="00AC6941">
      <w:pPr>
        <w:pStyle w:val="BodyText"/>
        <w:spacing w:before="3"/>
        <w:rPr>
          <w:sz w:val="21"/>
        </w:rPr>
      </w:pPr>
    </w:p>
    <w:p w14:paraId="4687B62E" w14:textId="77777777" w:rsidR="00AC6941" w:rsidRDefault="008F2E77">
      <w:pPr>
        <w:pStyle w:val="ListParagraph"/>
        <w:numPr>
          <w:ilvl w:val="1"/>
          <w:numId w:val="17"/>
        </w:numPr>
        <w:tabs>
          <w:tab w:val="left" w:pos="2453"/>
          <w:tab w:val="left" w:pos="2454"/>
        </w:tabs>
        <w:rPr>
          <w:sz w:val="19"/>
        </w:rPr>
      </w:pPr>
      <w:r>
        <w:rPr>
          <w:w w:val="105"/>
          <w:sz w:val="19"/>
        </w:rPr>
        <w:t>The worker’s daily task rate, if the worker works for less than four</w:t>
      </w:r>
      <w:r>
        <w:rPr>
          <w:spacing w:val="6"/>
          <w:w w:val="105"/>
          <w:sz w:val="19"/>
        </w:rPr>
        <w:t xml:space="preserve"> </w:t>
      </w:r>
      <w:r>
        <w:rPr>
          <w:w w:val="105"/>
          <w:sz w:val="19"/>
        </w:rPr>
        <w:t>hours;</w:t>
      </w:r>
    </w:p>
    <w:p w14:paraId="5F64D31B" w14:textId="77777777" w:rsidR="00AC6941" w:rsidRDefault="008F2E77">
      <w:pPr>
        <w:pStyle w:val="ListParagraph"/>
        <w:numPr>
          <w:ilvl w:val="1"/>
          <w:numId w:val="17"/>
        </w:numPr>
        <w:tabs>
          <w:tab w:val="left" w:pos="2453"/>
          <w:tab w:val="left" w:pos="2454"/>
        </w:tabs>
        <w:spacing w:before="15"/>
        <w:ind w:hanging="488"/>
        <w:rPr>
          <w:sz w:val="19"/>
        </w:rPr>
      </w:pPr>
      <w:r>
        <w:rPr>
          <w:w w:val="105"/>
          <w:sz w:val="19"/>
        </w:rPr>
        <w:t>Double the worker’s daily task rate, if the worker works for more than four</w:t>
      </w:r>
      <w:r>
        <w:rPr>
          <w:spacing w:val="5"/>
          <w:w w:val="105"/>
          <w:sz w:val="19"/>
        </w:rPr>
        <w:t xml:space="preserve"> </w:t>
      </w:r>
      <w:r>
        <w:rPr>
          <w:w w:val="105"/>
          <w:sz w:val="19"/>
        </w:rPr>
        <w:t>hours.</w:t>
      </w:r>
    </w:p>
    <w:p w14:paraId="3A03AF31" w14:textId="77777777" w:rsidR="00AC6941" w:rsidRDefault="00AC6941">
      <w:pPr>
        <w:pStyle w:val="BodyText"/>
        <w:spacing w:before="8"/>
        <w:rPr>
          <w:sz w:val="21"/>
        </w:rPr>
      </w:pPr>
    </w:p>
    <w:p w14:paraId="3A64B25C" w14:textId="77777777" w:rsidR="00AC6941" w:rsidRDefault="008F2E77">
      <w:pPr>
        <w:pStyle w:val="ListParagraph"/>
        <w:numPr>
          <w:ilvl w:val="0"/>
          <w:numId w:val="17"/>
        </w:numPr>
        <w:tabs>
          <w:tab w:val="left" w:pos="1913"/>
          <w:tab w:val="left" w:pos="1914"/>
        </w:tabs>
        <w:ind w:hanging="721"/>
        <w:rPr>
          <w:sz w:val="19"/>
        </w:rPr>
      </w:pPr>
      <w:r>
        <w:rPr>
          <w:w w:val="105"/>
          <w:sz w:val="19"/>
        </w:rPr>
        <w:t>A time-rated worker who works on a public holiday must be</w:t>
      </w:r>
      <w:r>
        <w:rPr>
          <w:spacing w:val="6"/>
          <w:w w:val="105"/>
          <w:sz w:val="19"/>
        </w:rPr>
        <w:t xml:space="preserve"> </w:t>
      </w:r>
      <w:r>
        <w:rPr>
          <w:w w:val="105"/>
          <w:sz w:val="19"/>
        </w:rPr>
        <w:t>paid:</w:t>
      </w:r>
    </w:p>
    <w:p w14:paraId="441B38CE" w14:textId="77777777" w:rsidR="00AC6941" w:rsidRDefault="008F2E77">
      <w:pPr>
        <w:pStyle w:val="ListParagraph"/>
        <w:numPr>
          <w:ilvl w:val="1"/>
          <w:numId w:val="17"/>
        </w:numPr>
        <w:tabs>
          <w:tab w:val="left" w:pos="2453"/>
          <w:tab w:val="left" w:pos="2454"/>
        </w:tabs>
        <w:spacing w:before="15"/>
        <w:rPr>
          <w:sz w:val="19"/>
        </w:rPr>
      </w:pPr>
      <w:r>
        <w:rPr>
          <w:w w:val="105"/>
          <w:sz w:val="19"/>
        </w:rPr>
        <w:t>The worker’s daily rate of pay, if the worker works for less than four hours on the public</w:t>
      </w:r>
      <w:r>
        <w:rPr>
          <w:spacing w:val="2"/>
          <w:w w:val="105"/>
          <w:sz w:val="19"/>
        </w:rPr>
        <w:t xml:space="preserve"> </w:t>
      </w:r>
      <w:r>
        <w:rPr>
          <w:w w:val="105"/>
          <w:sz w:val="19"/>
        </w:rPr>
        <w:t>holiday;</w:t>
      </w:r>
    </w:p>
    <w:p w14:paraId="635F1851" w14:textId="77777777" w:rsidR="00AC6941" w:rsidRDefault="008F2E77">
      <w:pPr>
        <w:pStyle w:val="ListParagraph"/>
        <w:numPr>
          <w:ilvl w:val="1"/>
          <w:numId w:val="17"/>
        </w:numPr>
        <w:tabs>
          <w:tab w:val="left" w:pos="2453"/>
          <w:tab w:val="left" w:pos="2454"/>
        </w:tabs>
        <w:spacing w:before="11"/>
        <w:ind w:hanging="488"/>
        <w:rPr>
          <w:sz w:val="19"/>
        </w:rPr>
      </w:pPr>
      <w:r>
        <w:rPr>
          <w:w w:val="105"/>
          <w:sz w:val="19"/>
        </w:rPr>
        <w:t>Double the worker’s daily rate of pay, if the worker works for more than four hours on the public</w:t>
      </w:r>
      <w:r>
        <w:rPr>
          <w:spacing w:val="-5"/>
          <w:w w:val="105"/>
          <w:sz w:val="19"/>
        </w:rPr>
        <w:t xml:space="preserve"> </w:t>
      </w:r>
      <w:r>
        <w:rPr>
          <w:w w:val="105"/>
          <w:sz w:val="19"/>
        </w:rPr>
        <w:t>holiday.</w:t>
      </w:r>
    </w:p>
    <w:p w14:paraId="5234C154" w14:textId="77777777" w:rsidR="00AC6941" w:rsidRDefault="00AC6941">
      <w:pPr>
        <w:pStyle w:val="BodyText"/>
        <w:spacing w:before="5"/>
        <w:rPr>
          <w:sz w:val="21"/>
        </w:rPr>
      </w:pPr>
    </w:p>
    <w:p w14:paraId="4CE98E8E" w14:textId="77777777" w:rsidR="00AC6941" w:rsidRDefault="008F2E77">
      <w:pPr>
        <w:pStyle w:val="Heading7"/>
        <w:tabs>
          <w:tab w:val="left" w:pos="1193"/>
        </w:tabs>
        <w:spacing w:before="1"/>
        <w:ind w:left="113"/>
      </w:pPr>
      <w:r>
        <w:rPr>
          <w:w w:val="105"/>
        </w:rPr>
        <w:t>L2.4.9</w:t>
      </w:r>
      <w:r>
        <w:rPr>
          <w:w w:val="105"/>
        </w:rPr>
        <w:tab/>
        <w:t>Sick Leave</w:t>
      </w:r>
    </w:p>
    <w:p w14:paraId="370EABA9" w14:textId="77777777" w:rsidR="00AC6941" w:rsidRDefault="00AC6941">
      <w:pPr>
        <w:pStyle w:val="BodyText"/>
        <w:spacing w:before="5"/>
        <w:rPr>
          <w:b/>
          <w:sz w:val="21"/>
        </w:rPr>
      </w:pPr>
    </w:p>
    <w:p w14:paraId="48DC5693" w14:textId="77777777" w:rsidR="00AC6941" w:rsidRDefault="008F2E77">
      <w:pPr>
        <w:pStyle w:val="ListParagraph"/>
        <w:numPr>
          <w:ilvl w:val="0"/>
          <w:numId w:val="16"/>
        </w:numPr>
        <w:tabs>
          <w:tab w:val="left" w:pos="1913"/>
          <w:tab w:val="left" w:pos="1914"/>
        </w:tabs>
        <w:ind w:hanging="721"/>
        <w:rPr>
          <w:sz w:val="19"/>
        </w:rPr>
      </w:pPr>
      <w:r>
        <w:rPr>
          <w:w w:val="105"/>
          <w:sz w:val="19"/>
        </w:rPr>
        <w:t>Only workers who work four or more days per week have the right to claim sick-pay in terms of this clause.</w:t>
      </w:r>
    </w:p>
    <w:p w14:paraId="47F2199F" w14:textId="77777777" w:rsidR="00AC6941" w:rsidRDefault="008F2E77">
      <w:pPr>
        <w:pStyle w:val="ListParagraph"/>
        <w:numPr>
          <w:ilvl w:val="0"/>
          <w:numId w:val="16"/>
        </w:numPr>
        <w:tabs>
          <w:tab w:val="left" w:pos="1913"/>
          <w:tab w:val="left" w:pos="1914"/>
        </w:tabs>
        <w:spacing w:before="11" w:line="256" w:lineRule="auto"/>
        <w:ind w:right="771"/>
        <w:rPr>
          <w:sz w:val="19"/>
        </w:rPr>
      </w:pPr>
      <w:r>
        <w:rPr>
          <w:w w:val="105"/>
          <w:sz w:val="19"/>
        </w:rPr>
        <w:t>A worker who is unable to work on account of illness or injury is entitled to claim one day’s paid sick leave for every full month that the worker has worked in terms of a</w:t>
      </w:r>
      <w:r>
        <w:rPr>
          <w:spacing w:val="6"/>
          <w:w w:val="105"/>
          <w:sz w:val="19"/>
        </w:rPr>
        <w:t xml:space="preserve"> </w:t>
      </w:r>
      <w:r>
        <w:rPr>
          <w:w w:val="105"/>
          <w:sz w:val="19"/>
        </w:rPr>
        <w:t>contract.</w:t>
      </w:r>
    </w:p>
    <w:p w14:paraId="2DCDC8E5" w14:textId="77777777" w:rsidR="00AC6941" w:rsidRDefault="008F2E77">
      <w:pPr>
        <w:pStyle w:val="ListParagraph"/>
        <w:numPr>
          <w:ilvl w:val="0"/>
          <w:numId w:val="16"/>
        </w:numPr>
        <w:tabs>
          <w:tab w:val="left" w:pos="1913"/>
          <w:tab w:val="left" w:pos="1914"/>
        </w:tabs>
        <w:ind w:hanging="721"/>
        <w:rPr>
          <w:sz w:val="19"/>
        </w:rPr>
      </w:pPr>
      <w:r>
        <w:rPr>
          <w:w w:val="105"/>
          <w:sz w:val="19"/>
        </w:rPr>
        <w:t>A worker may accumulate a maximum of twelve days’ sick leave in a</w:t>
      </w:r>
      <w:r>
        <w:rPr>
          <w:spacing w:val="8"/>
          <w:w w:val="105"/>
          <w:sz w:val="19"/>
        </w:rPr>
        <w:t xml:space="preserve"> </w:t>
      </w:r>
      <w:r>
        <w:rPr>
          <w:w w:val="105"/>
          <w:sz w:val="19"/>
        </w:rPr>
        <w:t>year.</w:t>
      </w:r>
    </w:p>
    <w:p w14:paraId="4AA0D4C1" w14:textId="77777777" w:rsidR="00AC6941" w:rsidRDefault="008F2E77">
      <w:pPr>
        <w:pStyle w:val="ListParagraph"/>
        <w:numPr>
          <w:ilvl w:val="0"/>
          <w:numId w:val="16"/>
        </w:numPr>
        <w:tabs>
          <w:tab w:val="left" w:pos="1913"/>
          <w:tab w:val="left" w:pos="1914"/>
        </w:tabs>
        <w:spacing w:before="15"/>
        <w:ind w:hanging="721"/>
        <w:rPr>
          <w:sz w:val="19"/>
        </w:rPr>
      </w:pPr>
      <w:r>
        <w:rPr>
          <w:w w:val="105"/>
          <w:sz w:val="19"/>
        </w:rPr>
        <w:t>Accumulated sick leave may not be transferred from one contract to another</w:t>
      </w:r>
      <w:r>
        <w:rPr>
          <w:spacing w:val="5"/>
          <w:w w:val="105"/>
          <w:sz w:val="19"/>
        </w:rPr>
        <w:t xml:space="preserve"> </w:t>
      </w:r>
      <w:r>
        <w:rPr>
          <w:w w:val="105"/>
          <w:sz w:val="19"/>
        </w:rPr>
        <w:t>contract.</w:t>
      </w:r>
    </w:p>
    <w:p w14:paraId="170EC89B" w14:textId="77777777" w:rsidR="00AC6941" w:rsidRDefault="008F2E77">
      <w:pPr>
        <w:pStyle w:val="ListParagraph"/>
        <w:numPr>
          <w:ilvl w:val="0"/>
          <w:numId w:val="16"/>
        </w:numPr>
        <w:tabs>
          <w:tab w:val="left" w:pos="1913"/>
          <w:tab w:val="left" w:pos="1914"/>
        </w:tabs>
        <w:spacing w:before="16"/>
        <w:ind w:hanging="721"/>
        <w:rPr>
          <w:sz w:val="19"/>
        </w:rPr>
      </w:pPr>
      <w:r>
        <w:rPr>
          <w:w w:val="105"/>
          <w:sz w:val="19"/>
        </w:rPr>
        <w:t>An employer must pay a task-rated worker the worker’s daily task rate for a day’s sick</w:t>
      </w:r>
      <w:r>
        <w:rPr>
          <w:spacing w:val="5"/>
          <w:w w:val="105"/>
          <w:sz w:val="19"/>
        </w:rPr>
        <w:t xml:space="preserve"> </w:t>
      </w:r>
      <w:r>
        <w:rPr>
          <w:w w:val="105"/>
          <w:sz w:val="19"/>
        </w:rPr>
        <w:t>leave.</w:t>
      </w:r>
    </w:p>
    <w:p w14:paraId="2D32A9A4" w14:textId="77777777" w:rsidR="00AC6941" w:rsidRDefault="008F2E77">
      <w:pPr>
        <w:pStyle w:val="ListParagraph"/>
        <w:numPr>
          <w:ilvl w:val="0"/>
          <w:numId w:val="16"/>
        </w:numPr>
        <w:tabs>
          <w:tab w:val="left" w:pos="1913"/>
          <w:tab w:val="left" w:pos="1914"/>
        </w:tabs>
        <w:spacing w:before="10"/>
        <w:ind w:hanging="721"/>
        <w:rPr>
          <w:sz w:val="19"/>
        </w:rPr>
      </w:pPr>
      <w:r>
        <w:rPr>
          <w:w w:val="105"/>
          <w:sz w:val="19"/>
        </w:rPr>
        <w:t>An employer must pay a time-rated worker the worker’s daily rate of pay for a day’s sick</w:t>
      </w:r>
      <w:r>
        <w:rPr>
          <w:spacing w:val="4"/>
          <w:w w:val="105"/>
          <w:sz w:val="19"/>
        </w:rPr>
        <w:t xml:space="preserve"> </w:t>
      </w:r>
      <w:r>
        <w:rPr>
          <w:w w:val="105"/>
          <w:sz w:val="19"/>
        </w:rPr>
        <w:t>leave.</w:t>
      </w:r>
    </w:p>
    <w:bookmarkEnd w:id="177"/>
    <w:p w14:paraId="0BA2CF6C" w14:textId="77777777" w:rsidR="00AC6941" w:rsidRDefault="00AC6941">
      <w:pPr>
        <w:rPr>
          <w:sz w:val="19"/>
        </w:rPr>
        <w:sectPr w:rsidR="00AC6941">
          <w:pgSz w:w="11900" w:h="16840"/>
          <w:pgMar w:top="1100" w:right="220" w:bottom="920" w:left="420" w:header="454" w:footer="738" w:gutter="0"/>
          <w:cols w:space="720"/>
        </w:sectPr>
      </w:pPr>
    </w:p>
    <w:p w14:paraId="7FFC29B6" w14:textId="77777777" w:rsidR="00AC6941" w:rsidRDefault="00AC6941">
      <w:pPr>
        <w:pStyle w:val="BodyText"/>
        <w:spacing w:before="7"/>
        <w:rPr>
          <w:sz w:val="12"/>
        </w:rPr>
      </w:pPr>
    </w:p>
    <w:p w14:paraId="07D93643" w14:textId="77777777" w:rsidR="00AC6941" w:rsidRDefault="008F2E77">
      <w:pPr>
        <w:pStyle w:val="ListParagraph"/>
        <w:numPr>
          <w:ilvl w:val="0"/>
          <w:numId w:val="16"/>
        </w:numPr>
        <w:tabs>
          <w:tab w:val="left" w:pos="1913"/>
          <w:tab w:val="left" w:pos="1914"/>
        </w:tabs>
        <w:spacing w:before="109"/>
        <w:ind w:hanging="721"/>
        <w:jc w:val="both"/>
        <w:rPr>
          <w:sz w:val="19"/>
        </w:rPr>
      </w:pPr>
      <w:bookmarkStart w:id="178" w:name="_Hlk65843861"/>
      <w:r>
        <w:rPr>
          <w:w w:val="105"/>
          <w:sz w:val="19"/>
        </w:rPr>
        <w:t>An employer must pay a worker sick pay on the worker’s usual</w:t>
      </w:r>
      <w:r>
        <w:rPr>
          <w:spacing w:val="5"/>
          <w:w w:val="105"/>
          <w:sz w:val="19"/>
        </w:rPr>
        <w:t xml:space="preserve"> </w:t>
      </w:r>
      <w:r>
        <w:rPr>
          <w:w w:val="105"/>
          <w:sz w:val="19"/>
        </w:rPr>
        <w:t>payday.</w:t>
      </w:r>
    </w:p>
    <w:p w14:paraId="330367A8" w14:textId="77777777" w:rsidR="00AC6941" w:rsidRDefault="008F2E77">
      <w:pPr>
        <w:pStyle w:val="ListParagraph"/>
        <w:numPr>
          <w:ilvl w:val="0"/>
          <w:numId w:val="16"/>
        </w:numPr>
        <w:tabs>
          <w:tab w:val="left" w:pos="1913"/>
          <w:tab w:val="left" w:pos="1914"/>
        </w:tabs>
        <w:spacing w:before="15" w:line="256" w:lineRule="auto"/>
        <w:ind w:right="772"/>
        <w:rPr>
          <w:sz w:val="19"/>
        </w:rPr>
      </w:pPr>
      <w:r>
        <w:rPr>
          <w:w w:val="105"/>
          <w:sz w:val="19"/>
        </w:rPr>
        <w:t>Before paying sick-pay, an employer may require a worker to produce a certificate stating that the worker was unable to work on account of sickness or injury if the worker</w:t>
      </w:r>
      <w:r>
        <w:rPr>
          <w:spacing w:val="6"/>
          <w:w w:val="105"/>
          <w:sz w:val="19"/>
        </w:rPr>
        <w:t xml:space="preserve"> </w:t>
      </w:r>
      <w:r>
        <w:rPr>
          <w:w w:val="105"/>
          <w:sz w:val="19"/>
        </w:rPr>
        <w:t>is:</w:t>
      </w:r>
    </w:p>
    <w:p w14:paraId="24AC5E2B" w14:textId="77777777" w:rsidR="00AC6941" w:rsidRDefault="00AC6941">
      <w:pPr>
        <w:pStyle w:val="BodyText"/>
        <w:spacing w:before="11"/>
      </w:pPr>
    </w:p>
    <w:p w14:paraId="03A54BB3" w14:textId="77777777" w:rsidR="00AC6941" w:rsidRDefault="008F2E77">
      <w:pPr>
        <w:pStyle w:val="ListParagraph"/>
        <w:numPr>
          <w:ilvl w:val="1"/>
          <w:numId w:val="16"/>
        </w:numPr>
        <w:tabs>
          <w:tab w:val="left" w:pos="2453"/>
          <w:tab w:val="left" w:pos="2454"/>
        </w:tabs>
        <w:rPr>
          <w:sz w:val="19"/>
        </w:rPr>
      </w:pPr>
      <w:r>
        <w:rPr>
          <w:w w:val="105"/>
          <w:sz w:val="19"/>
        </w:rPr>
        <w:t>Absent from work for more than two consecutive days;</w:t>
      </w:r>
      <w:r>
        <w:rPr>
          <w:spacing w:val="5"/>
          <w:w w:val="105"/>
          <w:sz w:val="19"/>
        </w:rPr>
        <w:t xml:space="preserve"> </w:t>
      </w:r>
      <w:r>
        <w:rPr>
          <w:w w:val="105"/>
          <w:sz w:val="19"/>
        </w:rPr>
        <w:t>or</w:t>
      </w:r>
    </w:p>
    <w:p w14:paraId="7755CEB7" w14:textId="77777777" w:rsidR="00AC6941" w:rsidRDefault="008F2E77">
      <w:pPr>
        <w:pStyle w:val="ListParagraph"/>
        <w:numPr>
          <w:ilvl w:val="1"/>
          <w:numId w:val="16"/>
        </w:numPr>
        <w:tabs>
          <w:tab w:val="left" w:pos="2453"/>
          <w:tab w:val="left" w:pos="2454"/>
        </w:tabs>
        <w:spacing w:before="15"/>
        <w:ind w:hanging="488"/>
        <w:rPr>
          <w:sz w:val="19"/>
        </w:rPr>
      </w:pPr>
      <w:r>
        <w:rPr>
          <w:w w:val="105"/>
          <w:sz w:val="19"/>
        </w:rPr>
        <w:t>Absent from work on more than two occasions in any eight-week</w:t>
      </w:r>
      <w:r>
        <w:rPr>
          <w:spacing w:val="6"/>
          <w:w w:val="105"/>
          <w:sz w:val="19"/>
        </w:rPr>
        <w:t xml:space="preserve"> </w:t>
      </w:r>
      <w:r>
        <w:rPr>
          <w:w w:val="105"/>
          <w:sz w:val="19"/>
        </w:rPr>
        <w:t>period.</w:t>
      </w:r>
    </w:p>
    <w:p w14:paraId="31E847A1" w14:textId="77777777" w:rsidR="00AC6941" w:rsidRDefault="00AC6941">
      <w:pPr>
        <w:pStyle w:val="BodyText"/>
        <w:spacing w:before="8"/>
        <w:rPr>
          <w:sz w:val="21"/>
        </w:rPr>
      </w:pPr>
    </w:p>
    <w:p w14:paraId="3710BCC9" w14:textId="77777777" w:rsidR="00AC6941" w:rsidRDefault="008F2E77">
      <w:pPr>
        <w:pStyle w:val="ListParagraph"/>
        <w:numPr>
          <w:ilvl w:val="0"/>
          <w:numId w:val="16"/>
        </w:numPr>
        <w:tabs>
          <w:tab w:val="left" w:pos="1913"/>
          <w:tab w:val="left" w:pos="1914"/>
        </w:tabs>
        <w:spacing w:line="256" w:lineRule="auto"/>
        <w:ind w:right="768"/>
        <w:rPr>
          <w:sz w:val="19"/>
        </w:rPr>
      </w:pPr>
      <w:r>
        <w:rPr>
          <w:w w:val="105"/>
          <w:sz w:val="19"/>
        </w:rPr>
        <w:t>A medical certificate must be issued and signed by a medical practitioner, a qualified nurse or a clinic staff member authorized to issue medical certificates indicating the duration and reason for</w:t>
      </w:r>
      <w:r>
        <w:rPr>
          <w:spacing w:val="1"/>
          <w:w w:val="105"/>
          <w:sz w:val="19"/>
        </w:rPr>
        <w:t xml:space="preserve"> </w:t>
      </w:r>
      <w:r>
        <w:rPr>
          <w:w w:val="105"/>
          <w:sz w:val="19"/>
        </w:rPr>
        <w:t>incapacity.</w:t>
      </w:r>
    </w:p>
    <w:p w14:paraId="182747EF" w14:textId="77777777" w:rsidR="00AC6941" w:rsidRDefault="008F2E77">
      <w:pPr>
        <w:pStyle w:val="ListParagraph"/>
        <w:numPr>
          <w:ilvl w:val="0"/>
          <w:numId w:val="16"/>
        </w:numPr>
        <w:tabs>
          <w:tab w:val="left" w:pos="1913"/>
          <w:tab w:val="left" w:pos="1914"/>
        </w:tabs>
        <w:spacing w:line="256" w:lineRule="auto"/>
        <w:ind w:right="773"/>
        <w:rPr>
          <w:sz w:val="19"/>
        </w:rPr>
      </w:pPr>
      <w:r>
        <w:rPr>
          <w:w w:val="105"/>
          <w:sz w:val="19"/>
        </w:rPr>
        <w:t>A worker is not entitled to paid sick-leave for a work-related injury or occupational disease for which the worker can claim compensation under the Compensation for Occupational Injuries and Diseases</w:t>
      </w:r>
      <w:r>
        <w:rPr>
          <w:spacing w:val="2"/>
          <w:w w:val="105"/>
          <w:sz w:val="19"/>
        </w:rPr>
        <w:t xml:space="preserve"> </w:t>
      </w:r>
      <w:r>
        <w:rPr>
          <w:w w:val="105"/>
          <w:sz w:val="19"/>
        </w:rPr>
        <w:t>Act.</w:t>
      </w:r>
    </w:p>
    <w:p w14:paraId="35FF584B" w14:textId="77777777" w:rsidR="00AC6941" w:rsidRDefault="008F2E77">
      <w:pPr>
        <w:pStyle w:val="Heading7"/>
        <w:tabs>
          <w:tab w:val="left" w:pos="1193"/>
        </w:tabs>
        <w:spacing w:line="216" w:lineRule="exact"/>
        <w:ind w:left="113"/>
      </w:pPr>
      <w:r>
        <w:rPr>
          <w:w w:val="105"/>
        </w:rPr>
        <w:t>L2.4.10</w:t>
      </w:r>
      <w:r>
        <w:rPr>
          <w:w w:val="105"/>
        </w:rPr>
        <w:tab/>
        <w:t>Maternity Leave</w:t>
      </w:r>
    </w:p>
    <w:p w14:paraId="1FEAFF21" w14:textId="77777777" w:rsidR="00AC6941" w:rsidRDefault="00AC6941">
      <w:pPr>
        <w:pStyle w:val="BodyText"/>
        <w:spacing w:before="1"/>
        <w:rPr>
          <w:b/>
          <w:sz w:val="21"/>
        </w:rPr>
      </w:pPr>
    </w:p>
    <w:p w14:paraId="154A4C37" w14:textId="77777777" w:rsidR="00AC6941" w:rsidRDefault="008F2E77">
      <w:pPr>
        <w:pStyle w:val="ListParagraph"/>
        <w:numPr>
          <w:ilvl w:val="0"/>
          <w:numId w:val="15"/>
        </w:numPr>
        <w:tabs>
          <w:tab w:val="left" w:pos="1913"/>
          <w:tab w:val="left" w:pos="1914"/>
        </w:tabs>
        <w:ind w:hanging="721"/>
        <w:jc w:val="both"/>
        <w:rPr>
          <w:sz w:val="19"/>
        </w:rPr>
      </w:pPr>
      <w:r>
        <w:rPr>
          <w:w w:val="105"/>
          <w:sz w:val="19"/>
        </w:rPr>
        <w:t>A worker may take up to four consecutive months’ unpaid maternity</w:t>
      </w:r>
      <w:r>
        <w:rPr>
          <w:spacing w:val="6"/>
          <w:w w:val="105"/>
          <w:sz w:val="19"/>
        </w:rPr>
        <w:t xml:space="preserve"> </w:t>
      </w:r>
      <w:r>
        <w:rPr>
          <w:w w:val="105"/>
          <w:sz w:val="19"/>
        </w:rPr>
        <w:t>leave.</w:t>
      </w:r>
    </w:p>
    <w:p w14:paraId="5E5A886F" w14:textId="77777777" w:rsidR="00AC6941" w:rsidRDefault="008F2E77">
      <w:pPr>
        <w:pStyle w:val="ListParagraph"/>
        <w:numPr>
          <w:ilvl w:val="0"/>
          <w:numId w:val="15"/>
        </w:numPr>
        <w:tabs>
          <w:tab w:val="left" w:pos="1913"/>
          <w:tab w:val="left" w:pos="1914"/>
        </w:tabs>
        <w:spacing w:before="16"/>
        <w:ind w:hanging="721"/>
        <w:jc w:val="both"/>
        <w:rPr>
          <w:sz w:val="19"/>
        </w:rPr>
      </w:pPr>
      <w:r>
        <w:rPr>
          <w:w w:val="105"/>
          <w:sz w:val="19"/>
        </w:rPr>
        <w:t>A worker is not entitled to any payment or employment-related benefits during maternity</w:t>
      </w:r>
      <w:r>
        <w:rPr>
          <w:spacing w:val="4"/>
          <w:w w:val="105"/>
          <w:sz w:val="19"/>
        </w:rPr>
        <w:t xml:space="preserve"> </w:t>
      </w:r>
      <w:r>
        <w:rPr>
          <w:w w:val="105"/>
          <w:sz w:val="19"/>
        </w:rPr>
        <w:t>leave.</w:t>
      </w:r>
    </w:p>
    <w:p w14:paraId="5230FBD7" w14:textId="77777777" w:rsidR="00AC6941" w:rsidRDefault="008F2E77">
      <w:pPr>
        <w:pStyle w:val="ListParagraph"/>
        <w:numPr>
          <w:ilvl w:val="0"/>
          <w:numId w:val="15"/>
        </w:numPr>
        <w:tabs>
          <w:tab w:val="left" w:pos="1913"/>
          <w:tab w:val="left" w:pos="1914"/>
        </w:tabs>
        <w:spacing w:before="10" w:line="256" w:lineRule="auto"/>
        <w:ind w:right="770"/>
        <w:jc w:val="both"/>
        <w:rPr>
          <w:sz w:val="19"/>
        </w:rPr>
      </w:pPr>
      <w:r>
        <w:rPr>
          <w:w w:val="105"/>
          <w:sz w:val="19"/>
        </w:rPr>
        <w:t>A worker must give her employer reasonable notice of when she will start maternity leave and when she will return to work.</w:t>
      </w:r>
    </w:p>
    <w:p w14:paraId="3C3A4810" w14:textId="77777777" w:rsidR="00AC6941" w:rsidRDefault="008F2E77">
      <w:pPr>
        <w:pStyle w:val="ListParagraph"/>
        <w:numPr>
          <w:ilvl w:val="0"/>
          <w:numId w:val="15"/>
        </w:numPr>
        <w:tabs>
          <w:tab w:val="left" w:pos="1913"/>
          <w:tab w:val="left" w:pos="1914"/>
        </w:tabs>
        <w:spacing w:line="256" w:lineRule="auto"/>
        <w:ind w:right="769"/>
        <w:jc w:val="both"/>
        <w:rPr>
          <w:sz w:val="19"/>
        </w:rPr>
      </w:pPr>
      <w:r>
        <w:rPr>
          <w:w w:val="105"/>
          <w:sz w:val="19"/>
        </w:rPr>
        <w:t>A</w:t>
      </w:r>
      <w:r>
        <w:rPr>
          <w:spacing w:val="-8"/>
          <w:w w:val="105"/>
          <w:sz w:val="19"/>
        </w:rPr>
        <w:t xml:space="preserve"> </w:t>
      </w:r>
      <w:r>
        <w:rPr>
          <w:w w:val="105"/>
          <w:sz w:val="19"/>
        </w:rPr>
        <w:t>worker</w:t>
      </w:r>
      <w:r>
        <w:rPr>
          <w:spacing w:val="-7"/>
          <w:w w:val="105"/>
          <w:sz w:val="19"/>
        </w:rPr>
        <w:t xml:space="preserve"> </w:t>
      </w:r>
      <w:r>
        <w:rPr>
          <w:w w:val="105"/>
          <w:sz w:val="19"/>
        </w:rPr>
        <w:t>is</w:t>
      </w:r>
      <w:r>
        <w:rPr>
          <w:spacing w:val="-7"/>
          <w:w w:val="105"/>
          <w:sz w:val="19"/>
        </w:rPr>
        <w:t xml:space="preserve"> </w:t>
      </w:r>
      <w:r>
        <w:rPr>
          <w:w w:val="105"/>
          <w:sz w:val="19"/>
        </w:rPr>
        <w:t>not</w:t>
      </w:r>
      <w:r>
        <w:rPr>
          <w:spacing w:val="-9"/>
          <w:w w:val="105"/>
          <w:sz w:val="19"/>
        </w:rPr>
        <w:t xml:space="preserve"> </w:t>
      </w:r>
      <w:r>
        <w:rPr>
          <w:w w:val="105"/>
          <w:sz w:val="19"/>
        </w:rPr>
        <w:t>required</w:t>
      </w:r>
      <w:r>
        <w:rPr>
          <w:spacing w:val="-7"/>
          <w:w w:val="105"/>
          <w:sz w:val="19"/>
        </w:rPr>
        <w:t xml:space="preserve"> </w:t>
      </w:r>
      <w:r>
        <w:rPr>
          <w:w w:val="105"/>
          <w:sz w:val="19"/>
        </w:rPr>
        <w:t>to</w:t>
      </w:r>
      <w:r>
        <w:rPr>
          <w:spacing w:val="-7"/>
          <w:w w:val="105"/>
          <w:sz w:val="19"/>
        </w:rPr>
        <w:t xml:space="preserve"> </w:t>
      </w:r>
      <w:r>
        <w:rPr>
          <w:w w:val="105"/>
          <w:sz w:val="19"/>
        </w:rPr>
        <w:t>take</w:t>
      </w:r>
      <w:r>
        <w:rPr>
          <w:spacing w:val="-8"/>
          <w:w w:val="105"/>
          <w:sz w:val="19"/>
        </w:rPr>
        <w:t xml:space="preserve"> </w:t>
      </w:r>
      <w:r>
        <w:rPr>
          <w:w w:val="105"/>
          <w:sz w:val="19"/>
        </w:rPr>
        <w:t>the</w:t>
      </w:r>
      <w:r>
        <w:rPr>
          <w:spacing w:val="-7"/>
          <w:w w:val="105"/>
          <w:sz w:val="19"/>
        </w:rPr>
        <w:t xml:space="preserve"> </w:t>
      </w:r>
      <w:r>
        <w:rPr>
          <w:w w:val="105"/>
          <w:sz w:val="19"/>
        </w:rPr>
        <w:t>full</w:t>
      </w:r>
      <w:r>
        <w:rPr>
          <w:spacing w:val="-8"/>
          <w:w w:val="105"/>
          <w:sz w:val="19"/>
        </w:rPr>
        <w:t xml:space="preserve"> </w:t>
      </w:r>
      <w:r>
        <w:rPr>
          <w:w w:val="105"/>
          <w:sz w:val="19"/>
        </w:rPr>
        <w:t>period</w:t>
      </w:r>
      <w:r>
        <w:rPr>
          <w:spacing w:val="-7"/>
          <w:w w:val="105"/>
          <w:sz w:val="19"/>
        </w:rPr>
        <w:t xml:space="preserve"> </w:t>
      </w:r>
      <w:r>
        <w:rPr>
          <w:w w:val="105"/>
          <w:sz w:val="19"/>
        </w:rPr>
        <w:t>of</w:t>
      </w:r>
      <w:r>
        <w:rPr>
          <w:spacing w:val="-9"/>
          <w:w w:val="105"/>
          <w:sz w:val="19"/>
        </w:rPr>
        <w:t xml:space="preserve"> </w:t>
      </w:r>
      <w:r>
        <w:rPr>
          <w:w w:val="105"/>
          <w:sz w:val="19"/>
        </w:rPr>
        <w:t>maternity</w:t>
      </w:r>
      <w:r>
        <w:rPr>
          <w:spacing w:val="-7"/>
          <w:w w:val="105"/>
          <w:sz w:val="19"/>
        </w:rPr>
        <w:t xml:space="preserve"> </w:t>
      </w:r>
      <w:r>
        <w:rPr>
          <w:w w:val="105"/>
          <w:sz w:val="19"/>
        </w:rPr>
        <w:t>leave.</w:t>
      </w:r>
      <w:r>
        <w:rPr>
          <w:spacing w:val="-8"/>
          <w:w w:val="105"/>
          <w:sz w:val="19"/>
        </w:rPr>
        <w:t xml:space="preserve"> </w:t>
      </w:r>
      <w:r>
        <w:rPr>
          <w:w w:val="105"/>
          <w:sz w:val="19"/>
        </w:rPr>
        <w:t>However,</w:t>
      </w:r>
      <w:r>
        <w:rPr>
          <w:spacing w:val="-8"/>
          <w:w w:val="105"/>
          <w:sz w:val="19"/>
        </w:rPr>
        <w:t xml:space="preserve"> </w:t>
      </w:r>
      <w:r>
        <w:rPr>
          <w:w w:val="105"/>
          <w:sz w:val="19"/>
        </w:rPr>
        <w:t>a</w:t>
      </w:r>
      <w:r>
        <w:rPr>
          <w:spacing w:val="-8"/>
          <w:w w:val="105"/>
          <w:sz w:val="19"/>
        </w:rPr>
        <w:t xml:space="preserve"> </w:t>
      </w:r>
      <w:r>
        <w:rPr>
          <w:w w:val="105"/>
          <w:sz w:val="19"/>
        </w:rPr>
        <w:t>worker</w:t>
      </w:r>
      <w:r>
        <w:rPr>
          <w:spacing w:val="-7"/>
          <w:w w:val="105"/>
          <w:sz w:val="19"/>
        </w:rPr>
        <w:t xml:space="preserve"> </w:t>
      </w:r>
      <w:r>
        <w:rPr>
          <w:w w:val="105"/>
          <w:sz w:val="19"/>
        </w:rPr>
        <w:t>may</w:t>
      </w:r>
      <w:r>
        <w:rPr>
          <w:spacing w:val="-7"/>
          <w:w w:val="105"/>
          <w:sz w:val="19"/>
        </w:rPr>
        <w:t xml:space="preserve"> </w:t>
      </w:r>
      <w:r>
        <w:rPr>
          <w:w w:val="105"/>
          <w:sz w:val="19"/>
        </w:rPr>
        <w:t>not</w:t>
      </w:r>
      <w:r>
        <w:rPr>
          <w:spacing w:val="-9"/>
          <w:w w:val="105"/>
          <w:sz w:val="19"/>
        </w:rPr>
        <w:t xml:space="preserve"> </w:t>
      </w:r>
      <w:r>
        <w:rPr>
          <w:w w:val="105"/>
          <w:sz w:val="19"/>
        </w:rPr>
        <w:t>work</w:t>
      </w:r>
      <w:r>
        <w:rPr>
          <w:spacing w:val="-7"/>
          <w:w w:val="105"/>
          <w:sz w:val="19"/>
        </w:rPr>
        <w:t xml:space="preserve"> </w:t>
      </w:r>
      <w:r>
        <w:rPr>
          <w:w w:val="105"/>
          <w:sz w:val="19"/>
        </w:rPr>
        <w:t>for</w:t>
      </w:r>
      <w:r>
        <w:rPr>
          <w:spacing w:val="-7"/>
          <w:w w:val="105"/>
          <w:sz w:val="19"/>
        </w:rPr>
        <w:t xml:space="preserve"> </w:t>
      </w:r>
      <w:r>
        <w:rPr>
          <w:w w:val="105"/>
          <w:sz w:val="19"/>
        </w:rPr>
        <w:t>four</w:t>
      </w:r>
      <w:r>
        <w:rPr>
          <w:spacing w:val="-7"/>
          <w:w w:val="105"/>
          <w:sz w:val="19"/>
        </w:rPr>
        <w:t xml:space="preserve"> </w:t>
      </w:r>
      <w:r>
        <w:rPr>
          <w:w w:val="105"/>
          <w:sz w:val="19"/>
        </w:rPr>
        <w:t>weeks</w:t>
      </w:r>
      <w:r>
        <w:rPr>
          <w:spacing w:val="-8"/>
          <w:w w:val="105"/>
          <w:sz w:val="19"/>
        </w:rPr>
        <w:t xml:space="preserve"> </w:t>
      </w:r>
      <w:r>
        <w:rPr>
          <w:w w:val="105"/>
          <w:sz w:val="19"/>
        </w:rPr>
        <w:t>before the expected date of birth of her child or for six weeks after the birth of her child, unless a medical practitioner, midwife or qualified nurse certifies that she is fit to do</w:t>
      </w:r>
      <w:r>
        <w:rPr>
          <w:spacing w:val="4"/>
          <w:w w:val="105"/>
          <w:sz w:val="19"/>
        </w:rPr>
        <w:t xml:space="preserve"> </w:t>
      </w:r>
      <w:r>
        <w:rPr>
          <w:w w:val="105"/>
          <w:sz w:val="19"/>
        </w:rPr>
        <w:t>so.</w:t>
      </w:r>
    </w:p>
    <w:p w14:paraId="22EB694D" w14:textId="77777777" w:rsidR="00AC6941" w:rsidRDefault="008F2E77">
      <w:pPr>
        <w:pStyle w:val="ListParagraph"/>
        <w:numPr>
          <w:ilvl w:val="0"/>
          <w:numId w:val="15"/>
        </w:numPr>
        <w:tabs>
          <w:tab w:val="left" w:pos="1913"/>
          <w:tab w:val="left" w:pos="1914"/>
        </w:tabs>
        <w:spacing w:line="211" w:lineRule="exact"/>
        <w:ind w:hanging="721"/>
        <w:jc w:val="both"/>
        <w:rPr>
          <w:sz w:val="19"/>
        </w:rPr>
      </w:pPr>
      <w:r>
        <w:rPr>
          <w:w w:val="105"/>
          <w:sz w:val="19"/>
        </w:rPr>
        <w:t>A worker may begin maternity</w:t>
      </w:r>
      <w:r>
        <w:rPr>
          <w:spacing w:val="4"/>
          <w:w w:val="105"/>
          <w:sz w:val="19"/>
        </w:rPr>
        <w:t xml:space="preserve"> </w:t>
      </w:r>
      <w:r>
        <w:rPr>
          <w:w w:val="105"/>
          <w:sz w:val="19"/>
        </w:rPr>
        <w:t>leave:</w:t>
      </w:r>
    </w:p>
    <w:p w14:paraId="3C33807F" w14:textId="77777777" w:rsidR="00AC6941" w:rsidRDefault="00AC6941">
      <w:pPr>
        <w:pStyle w:val="BodyText"/>
        <w:spacing w:before="8"/>
        <w:rPr>
          <w:sz w:val="21"/>
        </w:rPr>
      </w:pPr>
    </w:p>
    <w:p w14:paraId="1ED55398" w14:textId="77777777" w:rsidR="00AC6941" w:rsidRDefault="008F2E77">
      <w:pPr>
        <w:pStyle w:val="ListParagraph"/>
        <w:numPr>
          <w:ilvl w:val="1"/>
          <w:numId w:val="15"/>
        </w:numPr>
        <w:tabs>
          <w:tab w:val="left" w:pos="2453"/>
          <w:tab w:val="left" w:pos="2454"/>
        </w:tabs>
        <w:jc w:val="left"/>
        <w:rPr>
          <w:sz w:val="19"/>
        </w:rPr>
      </w:pPr>
      <w:r>
        <w:rPr>
          <w:w w:val="105"/>
          <w:sz w:val="19"/>
        </w:rPr>
        <w:t>Four weeks before the expected date of birth;</w:t>
      </w:r>
      <w:r>
        <w:rPr>
          <w:spacing w:val="5"/>
          <w:w w:val="105"/>
          <w:sz w:val="19"/>
        </w:rPr>
        <w:t xml:space="preserve"> </w:t>
      </w:r>
      <w:r>
        <w:rPr>
          <w:w w:val="105"/>
          <w:sz w:val="19"/>
        </w:rPr>
        <w:t>or</w:t>
      </w:r>
    </w:p>
    <w:p w14:paraId="78F49E52" w14:textId="77777777" w:rsidR="00AC6941" w:rsidRDefault="008F2E77">
      <w:pPr>
        <w:pStyle w:val="ListParagraph"/>
        <w:numPr>
          <w:ilvl w:val="1"/>
          <w:numId w:val="15"/>
        </w:numPr>
        <w:tabs>
          <w:tab w:val="left" w:pos="2453"/>
          <w:tab w:val="left" w:pos="2454"/>
        </w:tabs>
        <w:spacing w:before="16"/>
        <w:ind w:hanging="488"/>
        <w:jc w:val="left"/>
        <w:rPr>
          <w:sz w:val="19"/>
        </w:rPr>
      </w:pPr>
      <w:r>
        <w:rPr>
          <w:w w:val="105"/>
          <w:sz w:val="19"/>
        </w:rPr>
        <w:t>On an earlier</w:t>
      </w:r>
      <w:r>
        <w:rPr>
          <w:spacing w:val="2"/>
          <w:w w:val="105"/>
          <w:sz w:val="19"/>
        </w:rPr>
        <w:t xml:space="preserve"> </w:t>
      </w:r>
      <w:r>
        <w:rPr>
          <w:w w:val="105"/>
          <w:sz w:val="19"/>
        </w:rPr>
        <w:t>date:</w:t>
      </w:r>
    </w:p>
    <w:p w14:paraId="5B6AA127" w14:textId="77777777" w:rsidR="00AC6941" w:rsidRDefault="008F2E77">
      <w:pPr>
        <w:pStyle w:val="ListParagraph"/>
        <w:numPr>
          <w:ilvl w:val="2"/>
          <w:numId w:val="15"/>
        </w:numPr>
        <w:tabs>
          <w:tab w:val="left" w:pos="2634"/>
        </w:tabs>
        <w:spacing w:before="34" w:line="232" w:lineRule="auto"/>
        <w:ind w:right="769" w:hanging="360"/>
        <w:rPr>
          <w:sz w:val="19"/>
        </w:rPr>
      </w:pPr>
      <w:r>
        <w:rPr>
          <w:w w:val="105"/>
          <w:sz w:val="19"/>
        </w:rPr>
        <w:t>If a medical practitioner, midwife or certified nurse certifies that it is necessary for the health of the worker or that of her unborn child;</w:t>
      </w:r>
      <w:r>
        <w:rPr>
          <w:spacing w:val="3"/>
          <w:w w:val="105"/>
          <w:sz w:val="19"/>
        </w:rPr>
        <w:t xml:space="preserve"> </w:t>
      </w:r>
      <w:r>
        <w:rPr>
          <w:w w:val="105"/>
          <w:sz w:val="19"/>
        </w:rPr>
        <w:t>or</w:t>
      </w:r>
    </w:p>
    <w:p w14:paraId="24B54EA1" w14:textId="77777777" w:rsidR="00AC6941" w:rsidRDefault="008F2E77">
      <w:pPr>
        <w:pStyle w:val="ListParagraph"/>
        <w:numPr>
          <w:ilvl w:val="2"/>
          <w:numId w:val="15"/>
        </w:numPr>
        <w:tabs>
          <w:tab w:val="left" w:pos="2634"/>
        </w:tabs>
        <w:spacing w:before="31"/>
        <w:ind w:left="2633" w:hanging="181"/>
        <w:rPr>
          <w:sz w:val="19"/>
        </w:rPr>
      </w:pPr>
      <w:r>
        <w:rPr>
          <w:w w:val="105"/>
          <w:sz w:val="19"/>
        </w:rPr>
        <w:t>If agreed to between employer and worker;</w:t>
      </w:r>
      <w:r>
        <w:rPr>
          <w:spacing w:val="4"/>
          <w:w w:val="105"/>
          <w:sz w:val="19"/>
        </w:rPr>
        <w:t xml:space="preserve"> </w:t>
      </w:r>
      <w:r>
        <w:rPr>
          <w:w w:val="105"/>
          <w:sz w:val="19"/>
        </w:rPr>
        <w:t>or</w:t>
      </w:r>
    </w:p>
    <w:p w14:paraId="5A963AD2" w14:textId="77777777" w:rsidR="00AC6941" w:rsidRDefault="00AC6941">
      <w:pPr>
        <w:pStyle w:val="BodyText"/>
        <w:spacing w:before="3"/>
        <w:rPr>
          <w:sz w:val="20"/>
        </w:rPr>
      </w:pPr>
    </w:p>
    <w:p w14:paraId="505B7D4E" w14:textId="77777777" w:rsidR="00AC6941" w:rsidRDefault="008F2E77">
      <w:pPr>
        <w:pStyle w:val="ListParagraph"/>
        <w:numPr>
          <w:ilvl w:val="1"/>
          <w:numId w:val="15"/>
        </w:numPr>
        <w:tabs>
          <w:tab w:val="left" w:pos="2453"/>
          <w:tab w:val="left" w:pos="2454"/>
        </w:tabs>
        <w:spacing w:line="256" w:lineRule="auto"/>
        <w:ind w:right="772" w:hanging="524"/>
        <w:jc w:val="left"/>
        <w:rPr>
          <w:sz w:val="19"/>
        </w:rPr>
      </w:pPr>
      <w:r>
        <w:rPr>
          <w:w w:val="105"/>
          <w:sz w:val="19"/>
        </w:rPr>
        <w:t>On</w:t>
      </w:r>
      <w:r>
        <w:rPr>
          <w:spacing w:val="-10"/>
          <w:w w:val="105"/>
          <w:sz w:val="19"/>
        </w:rPr>
        <w:t xml:space="preserve"> </w:t>
      </w:r>
      <w:r>
        <w:rPr>
          <w:w w:val="105"/>
          <w:sz w:val="19"/>
        </w:rPr>
        <w:t>a</w:t>
      </w:r>
      <w:r>
        <w:rPr>
          <w:spacing w:val="-9"/>
          <w:w w:val="105"/>
          <w:sz w:val="19"/>
        </w:rPr>
        <w:t xml:space="preserve"> </w:t>
      </w:r>
      <w:r>
        <w:rPr>
          <w:w w:val="105"/>
          <w:sz w:val="19"/>
        </w:rPr>
        <w:t>later</w:t>
      </w:r>
      <w:r>
        <w:rPr>
          <w:spacing w:val="-11"/>
          <w:w w:val="105"/>
          <w:sz w:val="19"/>
        </w:rPr>
        <w:t xml:space="preserve"> </w:t>
      </w:r>
      <w:r>
        <w:rPr>
          <w:w w:val="105"/>
          <w:sz w:val="19"/>
        </w:rPr>
        <w:t>date,</w:t>
      </w:r>
      <w:r>
        <w:rPr>
          <w:spacing w:val="-10"/>
          <w:w w:val="105"/>
          <w:sz w:val="19"/>
        </w:rPr>
        <w:t xml:space="preserve"> </w:t>
      </w:r>
      <w:r>
        <w:rPr>
          <w:w w:val="105"/>
          <w:sz w:val="19"/>
        </w:rPr>
        <w:t>if</w:t>
      </w:r>
      <w:r>
        <w:rPr>
          <w:spacing w:val="-10"/>
          <w:w w:val="105"/>
          <w:sz w:val="19"/>
        </w:rPr>
        <w:t xml:space="preserve"> </w:t>
      </w:r>
      <w:r>
        <w:rPr>
          <w:w w:val="105"/>
          <w:sz w:val="19"/>
        </w:rPr>
        <w:t>a</w:t>
      </w:r>
      <w:r>
        <w:rPr>
          <w:spacing w:val="-10"/>
          <w:w w:val="105"/>
          <w:sz w:val="19"/>
        </w:rPr>
        <w:t xml:space="preserve"> </w:t>
      </w:r>
      <w:r>
        <w:rPr>
          <w:w w:val="105"/>
          <w:sz w:val="19"/>
        </w:rPr>
        <w:t>medical</w:t>
      </w:r>
      <w:r>
        <w:rPr>
          <w:spacing w:val="-10"/>
          <w:w w:val="105"/>
          <w:sz w:val="19"/>
        </w:rPr>
        <w:t xml:space="preserve"> </w:t>
      </w:r>
      <w:r>
        <w:rPr>
          <w:w w:val="105"/>
          <w:sz w:val="19"/>
        </w:rPr>
        <w:t>practitioner,</w:t>
      </w:r>
      <w:r>
        <w:rPr>
          <w:spacing w:val="-11"/>
          <w:w w:val="105"/>
          <w:sz w:val="19"/>
        </w:rPr>
        <w:t xml:space="preserve"> </w:t>
      </w:r>
      <w:r>
        <w:rPr>
          <w:w w:val="105"/>
          <w:sz w:val="19"/>
        </w:rPr>
        <w:t>midwife</w:t>
      </w:r>
      <w:r>
        <w:rPr>
          <w:spacing w:val="-9"/>
          <w:w w:val="105"/>
          <w:sz w:val="19"/>
        </w:rPr>
        <w:t xml:space="preserve"> </w:t>
      </w:r>
      <w:r>
        <w:rPr>
          <w:w w:val="105"/>
          <w:sz w:val="19"/>
        </w:rPr>
        <w:t>or</w:t>
      </w:r>
      <w:r>
        <w:rPr>
          <w:spacing w:val="-10"/>
          <w:w w:val="105"/>
          <w:sz w:val="19"/>
        </w:rPr>
        <w:t xml:space="preserve"> </w:t>
      </w:r>
      <w:r>
        <w:rPr>
          <w:w w:val="105"/>
          <w:sz w:val="19"/>
        </w:rPr>
        <w:t>certified</w:t>
      </w:r>
      <w:r>
        <w:rPr>
          <w:spacing w:val="-10"/>
          <w:w w:val="105"/>
          <w:sz w:val="19"/>
        </w:rPr>
        <w:t xml:space="preserve"> </w:t>
      </w:r>
      <w:r>
        <w:rPr>
          <w:w w:val="105"/>
          <w:sz w:val="19"/>
        </w:rPr>
        <w:t>nurse</w:t>
      </w:r>
      <w:r>
        <w:rPr>
          <w:spacing w:val="-9"/>
          <w:w w:val="105"/>
          <w:sz w:val="19"/>
        </w:rPr>
        <w:t xml:space="preserve"> </w:t>
      </w:r>
      <w:r>
        <w:rPr>
          <w:w w:val="105"/>
          <w:sz w:val="19"/>
        </w:rPr>
        <w:t>has</w:t>
      </w:r>
      <w:r>
        <w:rPr>
          <w:spacing w:val="-11"/>
          <w:w w:val="105"/>
          <w:sz w:val="19"/>
        </w:rPr>
        <w:t xml:space="preserve"> </w:t>
      </w:r>
      <w:r>
        <w:rPr>
          <w:w w:val="105"/>
          <w:sz w:val="19"/>
        </w:rPr>
        <w:t>certified</w:t>
      </w:r>
      <w:r>
        <w:rPr>
          <w:spacing w:val="-9"/>
          <w:w w:val="105"/>
          <w:sz w:val="19"/>
        </w:rPr>
        <w:t xml:space="preserve"> </w:t>
      </w:r>
      <w:r>
        <w:rPr>
          <w:w w:val="105"/>
          <w:sz w:val="19"/>
        </w:rPr>
        <w:t>that</w:t>
      </w:r>
      <w:r>
        <w:rPr>
          <w:spacing w:val="-10"/>
          <w:w w:val="105"/>
          <w:sz w:val="19"/>
        </w:rPr>
        <w:t xml:space="preserve"> </w:t>
      </w:r>
      <w:r>
        <w:rPr>
          <w:w w:val="105"/>
          <w:sz w:val="19"/>
        </w:rPr>
        <w:t>the</w:t>
      </w:r>
      <w:r>
        <w:rPr>
          <w:spacing w:val="-10"/>
          <w:w w:val="105"/>
          <w:sz w:val="19"/>
        </w:rPr>
        <w:t xml:space="preserve"> </w:t>
      </w:r>
      <w:r>
        <w:rPr>
          <w:w w:val="105"/>
          <w:sz w:val="19"/>
        </w:rPr>
        <w:t>worker</w:t>
      </w:r>
      <w:r>
        <w:rPr>
          <w:spacing w:val="-10"/>
          <w:w w:val="105"/>
          <w:sz w:val="19"/>
        </w:rPr>
        <w:t xml:space="preserve"> </w:t>
      </w:r>
      <w:r>
        <w:rPr>
          <w:w w:val="105"/>
          <w:sz w:val="19"/>
        </w:rPr>
        <w:t>is</w:t>
      </w:r>
      <w:r>
        <w:rPr>
          <w:spacing w:val="-10"/>
          <w:w w:val="105"/>
          <w:sz w:val="19"/>
        </w:rPr>
        <w:t xml:space="preserve"> </w:t>
      </w:r>
      <w:r>
        <w:rPr>
          <w:w w:val="105"/>
          <w:sz w:val="19"/>
        </w:rPr>
        <w:t>able</w:t>
      </w:r>
      <w:r>
        <w:rPr>
          <w:spacing w:val="-10"/>
          <w:w w:val="105"/>
          <w:sz w:val="19"/>
        </w:rPr>
        <w:t xml:space="preserve"> </w:t>
      </w:r>
      <w:r>
        <w:rPr>
          <w:w w:val="105"/>
          <w:sz w:val="19"/>
        </w:rPr>
        <w:t>to</w:t>
      </w:r>
      <w:r>
        <w:rPr>
          <w:spacing w:val="-9"/>
          <w:w w:val="105"/>
          <w:sz w:val="19"/>
        </w:rPr>
        <w:t xml:space="preserve"> </w:t>
      </w:r>
      <w:r>
        <w:rPr>
          <w:w w:val="105"/>
          <w:sz w:val="19"/>
        </w:rPr>
        <w:t>continue to work without endangering her</w:t>
      </w:r>
      <w:r>
        <w:rPr>
          <w:spacing w:val="3"/>
          <w:w w:val="105"/>
          <w:sz w:val="19"/>
        </w:rPr>
        <w:t xml:space="preserve"> </w:t>
      </w:r>
      <w:r>
        <w:rPr>
          <w:w w:val="105"/>
          <w:sz w:val="19"/>
        </w:rPr>
        <w:t>health.</w:t>
      </w:r>
    </w:p>
    <w:p w14:paraId="60E2EC34" w14:textId="77777777" w:rsidR="00AC6941" w:rsidRDefault="00AC6941">
      <w:pPr>
        <w:pStyle w:val="BodyText"/>
        <w:spacing w:before="11"/>
      </w:pPr>
    </w:p>
    <w:p w14:paraId="7C8C830B" w14:textId="77777777" w:rsidR="00AC6941" w:rsidRDefault="008F2E77">
      <w:pPr>
        <w:pStyle w:val="ListParagraph"/>
        <w:numPr>
          <w:ilvl w:val="0"/>
          <w:numId w:val="15"/>
        </w:numPr>
        <w:tabs>
          <w:tab w:val="left" w:pos="1913"/>
          <w:tab w:val="left" w:pos="1914"/>
        </w:tabs>
        <w:spacing w:line="256" w:lineRule="auto"/>
        <w:ind w:right="769"/>
        <w:jc w:val="both"/>
        <w:rPr>
          <w:sz w:val="19"/>
        </w:rPr>
      </w:pPr>
      <w:r>
        <w:rPr>
          <w:w w:val="105"/>
          <w:sz w:val="19"/>
        </w:rPr>
        <w:t>A worker who has a miscarriage during the third trimester of pregnancy or bears a stillborn child may take maternity leave for up to six weeks after the miscarriage or</w:t>
      </w:r>
      <w:r>
        <w:rPr>
          <w:spacing w:val="5"/>
          <w:w w:val="105"/>
          <w:sz w:val="19"/>
        </w:rPr>
        <w:t xml:space="preserve"> </w:t>
      </w:r>
      <w:r>
        <w:rPr>
          <w:w w:val="105"/>
          <w:sz w:val="19"/>
        </w:rPr>
        <w:t>stillbirth.</w:t>
      </w:r>
    </w:p>
    <w:p w14:paraId="358C3C60" w14:textId="77777777" w:rsidR="00AC6941" w:rsidRDefault="008F2E77">
      <w:pPr>
        <w:pStyle w:val="ListParagraph"/>
        <w:numPr>
          <w:ilvl w:val="0"/>
          <w:numId w:val="15"/>
        </w:numPr>
        <w:tabs>
          <w:tab w:val="left" w:pos="1913"/>
          <w:tab w:val="left" w:pos="1914"/>
        </w:tabs>
        <w:spacing w:line="256" w:lineRule="auto"/>
        <w:ind w:right="771"/>
        <w:jc w:val="both"/>
        <w:rPr>
          <w:sz w:val="19"/>
        </w:rPr>
      </w:pPr>
      <w:r>
        <w:rPr>
          <w:w w:val="105"/>
          <w:sz w:val="19"/>
        </w:rPr>
        <w:t>A</w:t>
      </w:r>
      <w:r>
        <w:rPr>
          <w:spacing w:val="-8"/>
          <w:w w:val="105"/>
          <w:sz w:val="19"/>
        </w:rPr>
        <w:t xml:space="preserve"> </w:t>
      </w:r>
      <w:r>
        <w:rPr>
          <w:w w:val="105"/>
          <w:sz w:val="19"/>
        </w:rPr>
        <w:t>worker</w:t>
      </w:r>
      <w:r>
        <w:rPr>
          <w:spacing w:val="-8"/>
          <w:w w:val="105"/>
          <w:sz w:val="19"/>
        </w:rPr>
        <w:t xml:space="preserve"> </w:t>
      </w:r>
      <w:r>
        <w:rPr>
          <w:w w:val="105"/>
          <w:sz w:val="19"/>
        </w:rPr>
        <w:t>who</w:t>
      </w:r>
      <w:r>
        <w:rPr>
          <w:spacing w:val="-8"/>
          <w:w w:val="105"/>
          <w:sz w:val="19"/>
        </w:rPr>
        <w:t xml:space="preserve"> </w:t>
      </w:r>
      <w:r>
        <w:rPr>
          <w:w w:val="105"/>
          <w:sz w:val="19"/>
        </w:rPr>
        <w:t>returns</w:t>
      </w:r>
      <w:r>
        <w:rPr>
          <w:spacing w:val="-8"/>
          <w:w w:val="105"/>
          <w:sz w:val="19"/>
        </w:rPr>
        <w:t xml:space="preserve"> </w:t>
      </w:r>
      <w:r>
        <w:rPr>
          <w:w w:val="105"/>
          <w:sz w:val="19"/>
        </w:rPr>
        <w:t>to</w:t>
      </w:r>
      <w:r>
        <w:rPr>
          <w:spacing w:val="-7"/>
          <w:w w:val="105"/>
          <w:sz w:val="19"/>
        </w:rPr>
        <w:t xml:space="preserve"> </w:t>
      </w:r>
      <w:r>
        <w:rPr>
          <w:w w:val="105"/>
          <w:sz w:val="19"/>
        </w:rPr>
        <w:t>work</w:t>
      </w:r>
      <w:r>
        <w:rPr>
          <w:spacing w:val="-9"/>
          <w:w w:val="105"/>
          <w:sz w:val="19"/>
        </w:rPr>
        <w:t xml:space="preserve"> </w:t>
      </w:r>
      <w:r>
        <w:rPr>
          <w:w w:val="105"/>
          <w:sz w:val="19"/>
        </w:rPr>
        <w:t>after</w:t>
      </w:r>
      <w:r>
        <w:rPr>
          <w:spacing w:val="-8"/>
          <w:w w:val="105"/>
          <w:sz w:val="19"/>
        </w:rPr>
        <w:t xml:space="preserve"> </w:t>
      </w:r>
      <w:r>
        <w:rPr>
          <w:w w:val="105"/>
          <w:sz w:val="19"/>
        </w:rPr>
        <w:t>maternity</w:t>
      </w:r>
      <w:r>
        <w:rPr>
          <w:spacing w:val="-8"/>
          <w:w w:val="105"/>
          <w:sz w:val="19"/>
        </w:rPr>
        <w:t xml:space="preserve"> </w:t>
      </w:r>
      <w:r>
        <w:rPr>
          <w:w w:val="105"/>
          <w:sz w:val="19"/>
        </w:rPr>
        <w:t>leave,</w:t>
      </w:r>
      <w:r>
        <w:rPr>
          <w:spacing w:val="-9"/>
          <w:w w:val="105"/>
          <w:sz w:val="19"/>
        </w:rPr>
        <w:t xml:space="preserve"> </w:t>
      </w:r>
      <w:r>
        <w:rPr>
          <w:w w:val="105"/>
          <w:sz w:val="19"/>
        </w:rPr>
        <w:t>has</w:t>
      </w:r>
      <w:r>
        <w:rPr>
          <w:spacing w:val="-8"/>
          <w:w w:val="105"/>
          <w:sz w:val="19"/>
        </w:rPr>
        <w:t xml:space="preserve"> </w:t>
      </w:r>
      <w:r>
        <w:rPr>
          <w:w w:val="105"/>
          <w:sz w:val="19"/>
        </w:rPr>
        <w:t>the</w:t>
      </w:r>
      <w:r>
        <w:rPr>
          <w:spacing w:val="-8"/>
          <w:w w:val="105"/>
          <w:sz w:val="19"/>
        </w:rPr>
        <w:t xml:space="preserve"> </w:t>
      </w:r>
      <w:r>
        <w:rPr>
          <w:w w:val="105"/>
          <w:sz w:val="19"/>
        </w:rPr>
        <w:t>right</w:t>
      </w:r>
      <w:r>
        <w:rPr>
          <w:spacing w:val="-8"/>
          <w:w w:val="105"/>
          <w:sz w:val="19"/>
        </w:rPr>
        <w:t xml:space="preserve"> </w:t>
      </w:r>
      <w:r>
        <w:rPr>
          <w:w w:val="105"/>
          <w:sz w:val="19"/>
        </w:rPr>
        <w:t>to</w:t>
      </w:r>
      <w:r>
        <w:rPr>
          <w:spacing w:val="-7"/>
          <w:w w:val="105"/>
          <w:sz w:val="19"/>
        </w:rPr>
        <w:t xml:space="preserve"> </w:t>
      </w:r>
      <w:r>
        <w:rPr>
          <w:w w:val="105"/>
          <w:sz w:val="19"/>
        </w:rPr>
        <w:t>start</w:t>
      </w:r>
      <w:r>
        <w:rPr>
          <w:spacing w:val="-9"/>
          <w:w w:val="105"/>
          <w:sz w:val="19"/>
        </w:rPr>
        <w:t xml:space="preserve"> </w:t>
      </w:r>
      <w:r>
        <w:rPr>
          <w:w w:val="105"/>
          <w:sz w:val="19"/>
        </w:rPr>
        <w:t>a</w:t>
      </w:r>
      <w:r>
        <w:rPr>
          <w:spacing w:val="-7"/>
          <w:w w:val="105"/>
          <w:sz w:val="19"/>
        </w:rPr>
        <w:t xml:space="preserve"> </w:t>
      </w:r>
      <w:r>
        <w:rPr>
          <w:w w:val="105"/>
          <w:sz w:val="19"/>
        </w:rPr>
        <w:t>new</w:t>
      </w:r>
      <w:r>
        <w:rPr>
          <w:spacing w:val="-8"/>
          <w:w w:val="105"/>
          <w:sz w:val="19"/>
        </w:rPr>
        <w:t xml:space="preserve"> </w:t>
      </w:r>
      <w:r>
        <w:rPr>
          <w:w w:val="105"/>
          <w:sz w:val="19"/>
        </w:rPr>
        <w:t>cycle</w:t>
      </w:r>
      <w:r>
        <w:rPr>
          <w:spacing w:val="-7"/>
          <w:w w:val="105"/>
          <w:sz w:val="19"/>
        </w:rPr>
        <w:t xml:space="preserve"> </w:t>
      </w:r>
      <w:r>
        <w:rPr>
          <w:w w:val="105"/>
          <w:sz w:val="19"/>
        </w:rPr>
        <w:t>of</w:t>
      </w:r>
      <w:r>
        <w:rPr>
          <w:spacing w:val="-8"/>
          <w:w w:val="105"/>
          <w:sz w:val="19"/>
        </w:rPr>
        <w:t xml:space="preserve"> </w:t>
      </w:r>
      <w:r>
        <w:rPr>
          <w:w w:val="105"/>
          <w:sz w:val="19"/>
        </w:rPr>
        <w:t>twenty-four</w:t>
      </w:r>
      <w:r>
        <w:rPr>
          <w:spacing w:val="-9"/>
          <w:w w:val="105"/>
          <w:sz w:val="19"/>
        </w:rPr>
        <w:t xml:space="preserve"> </w:t>
      </w:r>
      <w:r>
        <w:rPr>
          <w:w w:val="105"/>
          <w:sz w:val="19"/>
        </w:rPr>
        <w:t>months</w:t>
      </w:r>
      <w:r>
        <w:rPr>
          <w:spacing w:val="-8"/>
          <w:w w:val="105"/>
          <w:sz w:val="19"/>
        </w:rPr>
        <w:t xml:space="preserve"> </w:t>
      </w:r>
      <w:r>
        <w:rPr>
          <w:w w:val="105"/>
          <w:sz w:val="19"/>
        </w:rPr>
        <w:t>employment, unless the EPWP on which she was employed has</w:t>
      </w:r>
      <w:r>
        <w:rPr>
          <w:spacing w:val="5"/>
          <w:w w:val="105"/>
          <w:sz w:val="19"/>
        </w:rPr>
        <w:t xml:space="preserve"> </w:t>
      </w:r>
      <w:r>
        <w:rPr>
          <w:w w:val="105"/>
          <w:sz w:val="19"/>
        </w:rPr>
        <w:t>ended.</w:t>
      </w:r>
    </w:p>
    <w:p w14:paraId="5FF5009F" w14:textId="77777777" w:rsidR="00AC6941" w:rsidRDefault="00AC6941">
      <w:pPr>
        <w:pStyle w:val="BodyText"/>
        <w:spacing w:before="9"/>
      </w:pPr>
    </w:p>
    <w:p w14:paraId="5525B41E" w14:textId="77777777" w:rsidR="00AC6941" w:rsidRDefault="008F2E77">
      <w:pPr>
        <w:pStyle w:val="Heading7"/>
        <w:tabs>
          <w:tab w:val="left" w:pos="1193"/>
        </w:tabs>
        <w:ind w:left="113"/>
      </w:pPr>
      <w:r>
        <w:rPr>
          <w:w w:val="105"/>
        </w:rPr>
        <w:t>L2.4.11</w:t>
      </w:r>
      <w:r>
        <w:rPr>
          <w:w w:val="105"/>
        </w:rPr>
        <w:tab/>
        <w:t>Family responsibility</w:t>
      </w:r>
      <w:r>
        <w:rPr>
          <w:spacing w:val="1"/>
          <w:w w:val="105"/>
        </w:rPr>
        <w:t xml:space="preserve"> </w:t>
      </w:r>
      <w:r>
        <w:rPr>
          <w:w w:val="105"/>
        </w:rPr>
        <w:t>leave</w:t>
      </w:r>
    </w:p>
    <w:p w14:paraId="227BD35E" w14:textId="77777777" w:rsidR="00AC6941" w:rsidRDefault="00AC6941">
      <w:pPr>
        <w:pStyle w:val="BodyText"/>
        <w:spacing w:before="5"/>
        <w:rPr>
          <w:b/>
          <w:sz w:val="21"/>
        </w:rPr>
      </w:pPr>
    </w:p>
    <w:p w14:paraId="03688948" w14:textId="77777777" w:rsidR="00AC6941" w:rsidRDefault="008F2E77">
      <w:pPr>
        <w:pStyle w:val="BodyText"/>
        <w:spacing w:before="1" w:line="256" w:lineRule="auto"/>
        <w:ind w:left="1190" w:right="933"/>
      </w:pPr>
      <w:r>
        <w:rPr>
          <w:w w:val="105"/>
        </w:rPr>
        <w:t>Workers, who work for at least four days per week, are entitled to three days paid family responsibility leave each year in the following circumstances:</w:t>
      </w:r>
    </w:p>
    <w:p w14:paraId="5C67313F" w14:textId="77777777" w:rsidR="00AC6941" w:rsidRDefault="00AC6941">
      <w:pPr>
        <w:pStyle w:val="BodyText"/>
        <w:spacing w:before="10"/>
      </w:pPr>
    </w:p>
    <w:p w14:paraId="7DD93086" w14:textId="77777777" w:rsidR="00AC6941" w:rsidRDefault="008F2E77">
      <w:pPr>
        <w:pStyle w:val="ListParagraph"/>
        <w:numPr>
          <w:ilvl w:val="0"/>
          <w:numId w:val="14"/>
        </w:numPr>
        <w:tabs>
          <w:tab w:val="left" w:pos="1913"/>
          <w:tab w:val="left" w:pos="1914"/>
        </w:tabs>
        <w:ind w:hanging="721"/>
        <w:rPr>
          <w:sz w:val="19"/>
        </w:rPr>
      </w:pPr>
      <w:r>
        <w:rPr>
          <w:w w:val="105"/>
          <w:sz w:val="19"/>
        </w:rPr>
        <w:t>When the employee’s child is</w:t>
      </w:r>
      <w:r>
        <w:rPr>
          <w:spacing w:val="3"/>
          <w:w w:val="105"/>
          <w:sz w:val="19"/>
        </w:rPr>
        <w:t xml:space="preserve"> </w:t>
      </w:r>
      <w:r>
        <w:rPr>
          <w:w w:val="105"/>
          <w:sz w:val="19"/>
        </w:rPr>
        <w:t>born;</w:t>
      </w:r>
    </w:p>
    <w:p w14:paraId="10278170" w14:textId="77777777" w:rsidR="00AC6941" w:rsidRDefault="008F2E77">
      <w:pPr>
        <w:pStyle w:val="ListParagraph"/>
        <w:numPr>
          <w:ilvl w:val="0"/>
          <w:numId w:val="14"/>
        </w:numPr>
        <w:tabs>
          <w:tab w:val="left" w:pos="1913"/>
          <w:tab w:val="left" w:pos="1914"/>
        </w:tabs>
        <w:spacing w:before="16"/>
        <w:ind w:hanging="721"/>
        <w:rPr>
          <w:sz w:val="19"/>
        </w:rPr>
      </w:pPr>
      <w:r>
        <w:rPr>
          <w:w w:val="105"/>
          <w:sz w:val="19"/>
        </w:rPr>
        <w:t>When the employee’s child is</w:t>
      </w:r>
      <w:r>
        <w:rPr>
          <w:spacing w:val="3"/>
          <w:w w:val="105"/>
          <w:sz w:val="19"/>
        </w:rPr>
        <w:t xml:space="preserve"> </w:t>
      </w:r>
      <w:r>
        <w:rPr>
          <w:w w:val="105"/>
          <w:sz w:val="19"/>
        </w:rPr>
        <w:t>sick;</w:t>
      </w:r>
    </w:p>
    <w:p w14:paraId="569D69CC" w14:textId="77777777" w:rsidR="00AC6941" w:rsidRDefault="008F2E77">
      <w:pPr>
        <w:pStyle w:val="ListParagraph"/>
        <w:numPr>
          <w:ilvl w:val="0"/>
          <w:numId w:val="14"/>
        </w:numPr>
        <w:tabs>
          <w:tab w:val="left" w:pos="1913"/>
          <w:tab w:val="left" w:pos="1914"/>
        </w:tabs>
        <w:spacing w:before="15"/>
        <w:ind w:hanging="721"/>
        <w:rPr>
          <w:sz w:val="19"/>
        </w:rPr>
      </w:pPr>
      <w:r>
        <w:rPr>
          <w:w w:val="105"/>
          <w:sz w:val="19"/>
        </w:rPr>
        <w:t>In the event of a death</w:t>
      </w:r>
      <w:r>
        <w:rPr>
          <w:spacing w:val="4"/>
          <w:w w:val="105"/>
          <w:sz w:val="19"/>
        </w:rPr>
        <w:t xml:space="preserve"> </w:t>
      </w:r>
      <w:r>
        <w:rPr>
          <w:w w:val="105"/>
          <w:sz w:val="19"/>
        </w:rPr>
        <w:t>of:</w:t>
      </w:r>
    </w:p>
    <w:p w14:paraId="6FF09537" w14:textId="77777777" w:rsidR="00AC6941" w:rsidRDefault="008F2E77">
      <w:pPr>
        <w:pStyle w:val="ListParagraph"/>
        <w:numPr>
          <w:ilvl w:val="1"/>
          <w:numId w:val="14"/>
        </w:numPr>
        <w:tabs>
          <w:tab w:val="left" w:pos="2453"/>
          <w:tab w:val="left" w:pos="2454"/>
        </w:tabs>
        <w:spacing w:before="15"/>
        <w:rPr>
          <w:sz w:val="19"/>
        </w:rPr>
      </w:pPr>
      <w:r>
        <w:rPr>
          <w:w w:val="105"/>
          <w:sz w:val="19"/>
        </w:rPr>
        <w:t>The employee’s spouse or life</w:t>
      </w:r>
      <w:r>
        <w:rPr>
          <w:spacing w:val="3"/>
          <w:w w:val="105"/>
          <w:sz w:val="19"/>
        </w:rPr>
        <w:t xml:space="preserve"> </w:t>
      </w:r>
      <w:r>
        <w:rPr>
          <w:w w:val="105"/>
          <w:sz w:val="19"/>
        </w:rPr>
        <w:t>partner;</w:t>
      </w:r>
    </w:p>
    <w:p w14:paraId="7B996493" w14:textId="77777777" w:rsidR="00AC6941" w:rsidRDefault="008F2E77">
      <w:pPr>
        <w:pStyle w:val="ListParagraph"/>
        <w:numPr>
          <w:ilvl w:val="1"/>
          <w:numId w:val="14"/>
        </w:numPr>
        <w:tabs>
          <w:tab w:val="left" w:pos="2453"/>
          <w:tab w:val="left" w:pos="2454"/>
        </w:tabs>
        <w:spacing w:before="11"/>
        <w:ind w:hanging="488"/>
        <w:rPr>
          <w:sz w:val="19"/>
        </w:rPr>
      </w:pPr>
      <w:r>
        <w:rPr>
          <w:w w:val="105"/>
          <w:sz w:val="19"/>
        </w:rPr>
        <w:t>The employee’s parent, adoptive parent, grandparent, child, adopted child, grandchild or</w:t>
      </w:r>
      <w:r>
        <w:rPr>
          <w:spacing w:val="2"/>
          <w:w w:val="105"/>
          <w:sz w:val="19"/>
        </w:rPr>
        <w:t xml:space="preserve"> </w:t>
      </w:r>
      <w:r>
        <w:rPr>
          <w:w w:val="105"/>
          <w:sz w:val="19"/>
        </w:rPr>
        <w:t>sibling.</w:t>
      </w:r>
    </w:p>
    <w:p w14:paraId="46B45682" w14:textId="77777777" w:rsidR="00AC6941" w:rsidRDefault="00AC6941">
      <w:pPr>
        <w:pStyle w:val="BodyText"/>
        <w:spacing w:before="5"/>
        <w:rPr>
          <w:sz w:val="21"/>
        </w:rPr>
      </w:pPr>
    </w:p>
    <w:p w14:paraId="0F67A3DA" w14:textId="77777777" w:rsidR="00AC6941" w:rsidRDefault="008F2E77">
      <w:pPr>
        <w:pStyle w:val="Heading7"/>
        <w:tabs>
          <w:tab w:val="left" w:pos="1193"/>
        </w:tabs>
        <w:ind w:left="113"/>
      </w:pPr>
      <w:r>
        <w:rPr>
          <w:w w:val="105"/>
        </w:rPr>
        <w:t>L2.4.12</w:t>
      </w:r>
      <w:r>
        <w:rPr>
          <w:w w:val="105"/>
        </w:rPr>
        <w:tab/>
        <w:t>Statement of</w:t>
      </w:r>
      <w:r>
        <w:rPr>
          <w:spacing w:val="1"/>
          <w:w w:val="105"/>
        </w:rPr>
        <w:t xml:space="preserve"> </w:t>
      </w:r>
      <w:r>
        <w:rPr>
          <w:w w:val="105"/>
        </w:rPr>
        <w:t>Conditions</w:t>
      </w:r>
    </w:p>
    <w:p w14:paraId="1605A7E2" w14:textId="77777777" w:rsidR="00AC6941" w:rsidRDefault="00AC6941">
      <w:pPr>
        <w:pStyle w:val="BodyText"/>
        <w:spacing w:before="6"/>
        <w:rPr>
          <w:b/>
          <w:sz w:val="21"/>
        </w:rPr>
      </w:pPr>
    </w:p>
    <w:p w14:paraId="720639BA" w14:textId="77777777" w:rsidR="00AC6941" w:rsidRDefault="008F2E77">
      <w:pPr>
        <w:pStyle w:val="ListParagraph"/>
        <w:numPr>
          <w:ilvl w:val="0"/>
          <w:numId w:val="13"/>
        </w:numPr>
        <w:tabs>
          <w:tab w:val="left" w:pos="1913"/>
          <w:tab w:val="left" w:pos="1914"/>
        </w:tabs>
        <w:ind w:hanging="721"/>
        <w:rPr>
          <w:sz w:val="19"/>
        </w:rPr>
      </w:pPr>
      <w:r>
        <w:rPr>
          <w:w w:val="105"/>
          <w:sz w:val="19"/>
        </w:rPr>
        <w:t>An employer must give a worker a statement containing the following details at the start of</w:t>
      </w:r>
      <w:r>
        <w:rPr>
          <w:spacing w:val="2"/>
          <w:w w:val="105"/>
          <w:sz w:val="19"/>
        </w:rPr>
        <w:t xml:space="preserve"> </w:t>
      </w:r>
      <w:r>
        <w:rPr>
          <w:w w:val="105"/>
          <w:sz w:val="19"/>
        </w:rPr>
        <w:t>employment:</w:t>
      </w:r>
    </w:p>
    <w:p w14:paraId="73E19059" w14:textId="77777777" w:rsidR="00AC6941" w:rsidRDefault="008F2E77">
      <w:pPr>
        <w:pStyle w:val="ListParagraph"/>
        <w:numPr>
          <w:ilvl w:val="1"/>
          <w:numId w:val="13"/>
        </w:numPr>
        <w:tabs>
          <w:tab w:val="left" w:pos="2453"/>
          <w:tab w:val="left" w:pos="2454"/>
        </w:tabs>
        <w:spacing w:before="15"/>
        <w:jc w:val="left"/>
        <w:rPr>
          <w:sz w:val="19"/>
        </w:rPr>
      </w:pPr>
      <w:r>
        <w:rPr>
          <w:w w:val="105"/>
          <w:sz w:val="19"/>
        </w:rPr>
        <w:t>The employer’s name and address and the name of the</w:t>
      </w:r>
      <w:r>
        <w:rPr>
          <w:spacing w:val="6"/>
          <w:w w:val="105"/>
          <w:sz w:val="19"/>
        </w:rPr>
        <w:t xml:space="preserve"> </w:t>
      </w:r>
      <w:r>
        <w:rPr>
          <w:w w:val="105"/>
          <w:sz w:val="19"/>
        </w:rPr>
        <w:t>EPWP;</w:t>
      </w:r>
    </w:p>
    <w:p w14:paraId="2F6BA93C" w14:textId="77777777" w:rsidR="00AC6941" w:rsidRDefault="008F2E77">
      <w:pPr>
        <w:pStyle w:val="ListParagraph"/>
        <w:numPr>
          <w:ilvl w:val="1"/>
          <w:numId w:val="13"/>
        </w:numPr>
        <w:tabs>
          <w:tab w:val="left" w:pos="2453"/>
          <w:tab w:val="left" w:pos="2454"/>
        </w:tabs>
        <w:spacing w:before="11"/>
        <w:ind w:hanging="488"/>
        <w:jc w:val="left"/>
        <w:rPr>
          <w:sz w:val="19"/>
        </w:rPr>
      </w:pPr>
      <w:r>
        <w:rPr>
          <w:w w:val="105"/>
          <w:sz w:val="19"/>
        </w:rPr>
        <w:t>The tasks or job that the worker is to perform;</w:t>
      </w:r>
      <w:r>
        <w:rPr>
          <w:spacing w:val="6"/>
          <w:w w:val="105"/>
          <w:sz w:val="19"/>
        </w:rPr>
        <w:t xml:space="preserve"> </w:t>
      </w:r>
      <w:r>
        <w:rPr>
          <w:w w:val="105"/>
          <w:sz w:val="19"/>
        </w:rPr>
        <w:t>and</w:t>
      </w:r>
    </w:p>
    <w:p w14:paraId="504822DC" w14:textId="77777777" w:rsidR="00AC6941" w:rsidRDefault="008F2E77">
      <w:pPr>
        <w:pStyle w:val="ListParagraph"/>
        <w:numPr>
          <w:ilvl w:val="1"/>
          <w:numId w:val="13"/>
        </w:numPr>
        <w:tabs>
          <w:tab w:val="left" w:pos="2453"/>
          <w:tab w:val="left" w:pos="2454"/>
        </w:tabs>
        <w:spacing w:before="15"/>
        <w:ind w:hanging="525"/>
        <w:jc w:val="left"/>
        <w:rPr>
          <w:sz w:val="19"/>
        </w:rPr>
      </w:pPr>
      <w:r>
        <w:rPr>
          <w:w w:val="105"/>
          <w:sz w:val="19"/>
        </w:rPr>
        <w:t>The period for which the worker is hired or, if this is not certain, the expected duration of the</w:t>
      </w:r>
      <w:r>
        <w:rPr>
          <w:spacing w:val="-1"/>
          <w:w w:val="105"/>
          <w:sz w:val="19"/>
        </w:rPr>
        <w:t xml:space="preserve"> </w:t>
      </w:r>
      <w:r>
        <w:rPr>
          <w:w w:val="105"/>
          <w:sz w:val="19"/>
        </w:rPr>
        <w:t>contract;</w:t>
      </w:r>
    </w:p>
    <w:p w14:paraId="7A6E375F" w14:textId="77777777" w:rsidR="00AC6941" w:rsidRDefault="008F2E77">
      <w:pPr>
        <w:pStyle w:val="ListParagraph"/>
        <w:numPr>
          <w:ilvl w:val="1"/>
          <w:numId w:val="13"/>
        </w:numPr>
        <w:tabs>
          <w:tab w:val="left" w:pos="2453"/>
          <w:tab w:val="left" w:pos="2454"/>
        </w:tabs>
        <w:spacing w:before="15"/>
        <w:ind w:hanging="534"/>
        <w:jc w:val="left"/>
        <w:rPr>
          <w:sz w:val="19"/>
        </w:rPr>
      </w:pPr>
      <w:r>
        <w:rPr>
          <w:w w:val="105"/>
          <w:sz w:val="19"/>
        </w:rPr>
        <w:t>The worker’s rate of pay and how this is to be</w:t>
      </w:r>
      <w:r>
        <w:rPr>
          <w:spacing w:val="-16"/>
          <w:w w:val="105"/>
          <w:sz w:val="19"/>
        </w:rPr>
        <w:t xml:space="preserve"> </w:t>
      </w:r>
      <w:r>
        <w:rPr>
          <w:w w:val="105"/>
          <w:sz w:val="19"/>
        </w:rPr>
        <w:t>calculated;</w:t>
      </w:r>
    </w:p>
    <w:p w14:paraId="714F3577" w14:textId="77777777" w:rsidR="00AC6941" w:rsidRDefault="008F2E77">
      <w:pPr>
        <w:pStyle w:val="ListParagraph"/>
        <w:numPr>
          <w:ilvl w:val="1"/>
          <w:numId w:val="13"/>
        </w:numPr>
        <w:tabs>
          <w:tab w:val="left" w:pos="2453"/>
          <w:tab w:val="left" w:pos="2454"/>
        </w:tabs>
        <w:spacing w:before="16"/>
        <w:ind w:hanging="498"/>
        <w:jc w:val="left"/>
        <w:rPr>
          <w:sz w:val="19"/>
        </w:rPr>
      </w:pPr>
      <w:r>
        <w:rPr>
          <w:w w:val="105"/>
          <w:sz w:val="19"/>
        </w:rPr>
        <w:t>The training that the worker will receive during the</w:t>
      </w:r>
      <w:r>
        <w:rPr>
          <w:spacing w:val="-19"/>
          <w:w w:val="105"/>
          <w:sz w:val="19"/>
        </w:rPr>
        <w:t xml:space="preserve"> </w:t>
      </w:r>
      <w:r>
        <w:rPr>
          <w:w w:val="105"/>
          <w:sz w:val="19"/>
        </w:rPr>
        <w:t>EPWP.</w:t>
      </w:r>
    </w:p>
    <w:p w14:paraId="06C2FD1C" w14:textId="77777777" w:rsidR="00AC6941" w:rsidRDefault="00AC6941">
      <w:pPr>
        <w:pStyle w:val="BodyText"/>
        <w:spacing w:before="2"/>
        <w:rPr>
          <w:sz w:val="21"/>
        </w:rPr>
      </w:pPr>
    </w:p>
    <w:p w14:paraId="0174DDCA" w14:textId="77777777" w:rsidR="00AC6941" w:rsidRDefault="008F2E77">
      <w:pPr>
        <w:pStyle w:val="ListParagraph"/>
        <w:numPr>
          <w:ilvl w:val="0"/>
          <w:numId w:val="13"/>
        </w:numPr>
        <w:tabs>
          <w:tab w:val="left" w:pos="1913"/>
          <w:tab w:val="left" w:pos="1914"/>
        </w:tabs>
        <w:spacing w:before="1" w:line="256" w:lineRule="auto"/>
        <w:ind w:right="769"/>
        <w:jc w:val="both"/>
        <w:rPr>
          <w:sz w:val="19"/>
        </w:rPr>
      </w:pPr>
      <w:r>
        <w:rPr>
          <w:w w:val="105"/>
          <w:sz w:val="19"/>
        </w:rPr>
        <w:t>An</w:t>
      </w:r>
      <w:r>
        <w:rPr>
          <w:spacing w:val="-4"/>
          <w:w w:val="105"/>
          <w:sz w:val="19"/>
        </w:rPr>
        <w:t xml:space="preserve"> </w:t>
      </w:r>
      <w:r>
        <w:rPr>
          <w:w w:val="105"/>
          <w:sz w:val="19"/>
        </w:rPr>
        <w:t>employer</w:t>
      </w:r>
      <w:r>
        <w:rPr>
          <w:spacing w:val="-3"/>
          <w:w w:val="105"/>
          <w:sz w:val="19"/>
        </w:rPr>
        <w:t xml:space="preserve"> </w:t>
      </w:r>
      <w:r>
        <w:rPr>
          <w:w w:val="105"/>
          <w:sz w:val="19"/>
        </w:rPr>
        <w:t>must</w:t>
      </w:r>
      <w:r>
        <w:rPr>
          <w:spacing w:val="-4"/>
          <w:w w:val="105"/>
          <w:sz w:val="19"/>
        </w:rPr>
        <w:t xml:space="preserve"> </w:t>
      </w:r>
      <w:r>
        <w:rPr>
          <w:w w:val="105"/>
          <w:sz w:val="19"/>
        </w:rPr>
        <w:t>ensure</w:t>
      </w:r>
      <w:r>
        <w:rPr>
          <w:spacing w:val="-4"/>
          <w:w w:val="105"/>
          <w:sz w:val="19"/>
        </w:rPr>
        <w:t xml:space="preserve"> </w:t>
      </w:r>
      <w:r>
        <w:rPr>
          <w:w w:val="105"/>
          <w:sz w:val="19"/>
        </w:rPr>
        <w:t>that</w:t>
      </w:r>
      <w:r>
        <w:rPr>
          <w:spacing w:val="-4"/>
          <w:w w:val="105"/>
          <w:sz w:val="19"/>
        </w:rPr>
        <w:t xml:space="preserve"> </w:t>
      </w:r>
      <w:r>
        <w:rPr>
          <w:w w:val="105"/>
          <w:sz w:val="19"/>
        </w:rPr>
        <w:t>these</w:t>
      </w:r>
      <w:r>
        <w:rPr>
          <w:spacing w:val="-3"/>
          <w:w w:val="105"/>
          <w:sz w:val="19"/>
        </w:rPr>
        <w:t xml:space="preserve"> </w:t>
      </w:r>
      <w:r>
        <w:rPr>
          <w:w w:val="105"/>
          <w:sz w:val="19"/>
        </w:rPr>
        <w:t>terms</w:t>
      </w:r>
      <w:r>
        <w:rPr>
          <w:spacing w:val="-4"/>
          <w:w w:val="105"/>
          <w:sz w:val="19"/>
        </w:rPr>
        <w:t xml:space="preserve"> </w:t>
      </w:r>
      <w:r>
        <w:rPr>
          <w:w w:val="105"/>
          <w:sz w:val="19"/>
        </w:rPr>
        <w:t>are</w:t>
      </w:r>
      <w:r>
        <w:rPr>
          <w:spacing w:val="-3"/>
          <w:w w:val="105"/>
          <w:sz w:val="19"/>
        </w:rPr>
        <w:t xml:space="preserve"> </w:t>
      </w:r>
      <w:r>
        <w:rPr>
          <w:w w:val="105"/>
          <w:sz w:val="19"/>
        </w:rPr>
        <w:t>explained</w:t>
      </w:r>
      <w:r>
        <w:rPr>
          <w:spacing w:val="-3"/>
          <w:w w:val="105"/>
          <w:sz w:val="19"/>
        </w:rPr>
        <w:t xml:space="preserve"> </w:t>
      </w:r>
      <w:r>
        <w:rPr>
          <w:w w:val="105"/>
          <w:sz w:val="19"/>
        </w:rPr>
        <w:t>in</w:t>
      </w:r>
      <w:r>
        <w:rPr>
          <w:spacing w:val="-4"/>
          <w:w w:val="105"/>
          <w:sz w:val="19"/>
        </w:rPr>
        <w:t xml:space="preserve"> </w:t>
      </w:r>
      <w:r>
        <w:rPr>
          <w:w w:val="105"/>
          <w:sz w:val="19"/>
        </w:rPr>
        <w:t>a</w:t>
      </w:r>
      <w:r>
        <w:rPr>
          <w:spacing w:val="-3"/>
          <w:w w:val="105"/>
          <w:sz w:val="19"/>
        </w:rPr>
        <w:t xml:space="preserve"> </w:t>
      </w:r>
      <w:r>
        <w:rPr>
          <w:w w:val="105"/>
          <w:sz w:val="19"/>
        </w:rPr>
        <w:t>suitable</w:t>
      </w:r>
      <w:r>
        <w:rPr>
          <w:spacing w:val="-3"/>
          <w:w w:val="105"/>
          <w:sz w:val="19"/>
        </w:rPr>
        <w:t xml:space="preserve"> </w:t>
      </w:r>
      <w:r>
        <w:rPr>
          <w:w w:val="105"/>
          <w:sz w:val="19"/>
        </w:rPr>
        <w:t>language</w:t>
      </w:r>
      <w:r>
        <w:rPr>
          <w:spacing w:val="-4"/>
          <w:w w:val="105"/>
          <w:sz w:val="19"/>
        </w:rPr>
        <w:t xml:space="preserve"> </w:t>
      </w:r>
      <w:r>
        <w:rPr>
          <w:w w:val="105"/>
          <w:sz w:val="19"/>
        </w:rPr>
        <w:t>to</w:t>
      </w:r>
      <w:r>
        <w:rPr>
          <w:spacing w:val="-3"/>
          <w:w w:val="105"/>
          <w:sz w:val="19"/>
        </w:rPr>
        <w:t xml:space="preserve"> </w:t>
      </w:r>
      <w:r>
        <w:rPr>
          <w:w w:val="105"/>
          <w:sz w:val="19"/>
        </w:rPr>
        <w:t>any</w:t>
      </w:r>
      <w:r>
        <w:rPr>
          <w:spacing w:val="-3"/>
          <w:w w:val="105"/>
          <w:sz w:val="19"/>
        </w:rPr>
        <w:t xml:space="preserve"> </w:t>
      </w:r>
      <w:r>
        <w:rPr>
          <w:w w:val="105"/>
          <w:sz w:val="19"/>
        </w:rPr>
        <w:t>employee</w:t>
      </w:r>
      <w:r>
        <w:rPr>
          <w:spacing w:val="-4"/>
          <w:w w:val="105"/>
          <w:sz w:val="19"/>
        </w:rPr>
        <w:t xml:space="preserve"> </w:t>
      </w:r>
      <w:r>
        <w:rPr>
          <w:w w:val="105"/>
          <w:sz w:val="19"/>
        </w:rPr>
        <w:t>who</w:t>
      </w:r>
      <w:r>
        <w:rPr>
          <w:spacing w:val="-3"/>
          <w:w w:val="105"/>
          <w:sz w:val="19"/>
        </w:rPr>
        <w:t xml:space="preserve"> </w:t>
      </w:r>
      <w:r>
        <w:rPr>
          <w:w w:val="105"/>
          <w:sz w:val="19"/>
        </w:rPr>
        <w:t>is</w:t>
      </w:r>
      <w:r>
        <w:rPr>
          <w:spacing w:val="-3"/>
          <w:w w:val="105"/>
          <w:sz w:val="19"/>
        </w:rPr>
        <w:t xml:space="preserve"> </w:t>
      </w:r>
      <w:r>
        <w:rPr>
          <w:w w:val="105"/>
          <w:sz w:val="19"/>
        </w:rPr>
        <w:t>unable</w:t>
      </w:r>
      <w:r>
        <w:rPr>
          <w:spacing w:val="-4"/>
          <w:w w:val="105"/>
          <w:sz w:val="19"/>
        </w:rPr>
        <w:t xml:space="preserve"> </w:t>
      </w:r>
      <w:r>
        <w:rPr>
          <w:w w:val="105"/>
          <w:sz w:val="19"/>
        </w:rPr>
        <w:t>to</w:t>
      </w:r>
      <w:r>
        <w:rPr>
          <w:spacing w:val="-3"/>
          <w:w w:val="105"/>
          <w:sz w:val="19"/>
        </w:rPr>
        <w:t xml:space="preserve"> </w:t>
      </w:r>
      <w:r>
        <w:rPr>
          <w:w w:val="105"/>
          <w:sz w:val="19"/>
        </w:rPr>
        <w:t>read the statement.</w:t>
      </w:r>
    </w:p>
    <w:p w14:paraId="7B6D2DD9" w14:textId="77777777" w:rsidR="00AC6941" w:rsidRDefault="008F2E77">
      <w:pPr>
        <w:pStyle w:val="ListParagraph"/>
        <w:numPr>
          <w:ilvl w:val="0"/>
          <w:numId w:val="13"/>
        </w:numPr>
        <w:tabs>
          <w:tab w:val="left" w:pos="1913"/>
          <w:tab w:val="left" w:pos="1914"/>
        </w:tabs>
        <w:ind w:hanging="721"/>
        <w:rPr>
          <w:sz w:val="19"/>
        </w:rPr>
      </w:pPr>
      <w:r>
        <w:rPr>
          <w:w w:val="105"/>
          <w:sz w:val="19"/>
        </w:rPr>
        <w:t>An employer must supply each worker with a copy of these conditions of</w:t>
      </w:r>
      <w:r>
        <w:rPr>
          <w:spacing w:val="6"/>
          <w:w w:val="105"/>
          <w:sz w:val="19"/>
        </w:rPr>
        <w:t xml:space="preserve"> </w:t>
      </w:r>
      <w:r>
        <w:rPr>
          <w:w w:val="105"/>
          <w:sz w:val="19"/>
        </w:rPr>
        <w:t>employment.</w:t>
      </w:r>
    </w:p>
    <w:p w14:paraId="2684E920" w14:textId="77777777" w:rsidR="00AC6941" w:rsidRDefault="00AC6941">
      <w:pPr>
        <w:pStyle w:val="BodyText"/>
        <w:spacing w:before="6"/>
        <w:rPr>
          <w:sz w:val="21"/>
        </w:rPr>
      </w:pPr>
    </w:p>
    <w:p w14:paraId="6A53D3E8" w14:textId="77777777" w:rsidR="00262A00" w:rsidRDefault="00262A00">
      <w:pPr>
        <w:pStyle w:val="BodyText"/>
        <w:spacing w:before="6"/>
        <w:rPr>
          <w:sz w:val="21"/>
        </w:rPr>
      </w:pPr>
    </w:p>
    <w:p w14:paraId="5949BDD8" w14:textId="77777777" w:rsidR="00262A00" w:rsidRDefault="00262A00">
      <w:pPr>
        <w:pStyle w:val="BodyText"/>
        <w:spacing w:before="6"/>
        <w:rPr>
          <w:sz w:val="21"/>
        </w:rPr>
      </w:pPr>
    </w:p>
    <w:p w14:paraId="42C53D06" w14:textId="77777777" w:rsidR="00262A00" w:rsidRDefault="00262A00">
      <w:pPr>
        <w:pStyle w:val="BodyText"/>
        <w:spacing w:before="6"/>
        <w:rPr>
          <w:sz w:val="21"/>
        </w:rPr>
      </w:pPr>
    </w:p>
    <w:p w14:paraId="3C945CC5" w14:textId="4A9A6647" w:rsidR="00262A00" w:rsidRPr="00262A00" w:rsidRDefault="008F2E77" w:rsidP="00262A00">
      <w:pPr>
        <w:pStyle w:val="Heading7"/>
        <w:tabs>
          <w:tab w:val="left" w:pos="1193"/>
        </w:tabs>
        <w:ind w:left="113"/>
        <w:rPr>
          <w:w w:val="105"/>
        </w:rPr>
      </w:pPr>
      <w:r>
        <w:rPr>
          <w:w w:val="105"/>
        </w:rPr>
        <w:t>L2.4.13</w:t>
      </w:r>
      <w:r>
        <w:rPr>
          <w:w w:val="105"/>
        </w:rPr>
        <w:tab/>
        <w:t>Keeping Records</w:t>
      </w:r>
    </w:p>
    <w:bookmarkEnd w:id="178"/>
    <w:p w14:paraId="6C2B7224" w14:textId="77777777" w:rsidR="00262A00" w:rsidRDefault="00262A00" w:rsidP="00262A00">
      <w:pPr>
        <w:pStyle w:val="ListParagraph"/>
        <w:numPr>
          <w:ilvl w:val="0"/>
          <w:numId w:val="12"/>
        </w:numPr>
        <w:tabs>
          <w:tab w:val="left" w:pos="1913"/>
          <w:tab w:val="left" w:pos="1914"/>
        </w:tabs>
        <w:spacing w:before="110"/>
        <w:ind w:hanging="721"/>
        <w:rPr>
          <w:sz w:val="19"/>
        </w:rPr>
      </w:pPr>
      <w:r>
        <w:rPr>
          <w:w w:val="105"/>
          <w:sz w:val="19"/>
        </w:rPr>
        <w:t>Every employer must keep a written record of at least the</w:t>
      </w:r>
      <w:r>
        <w:rPr>
          <w:spacing w:val="6"/>
          <w:w w:val="105"/>
          <w:sz w:val="19"/>
        </w:rPr>
        <w:t xml:space="preserve"> </w:t>
      </w:r>
      <w:r>
        <w:rPr>
          <w:w w:val="105"/>
          <w:sz w:val="19"/>
        </w:rPr>
        <w:t>following:</w:t>
      </w:r>
    </w:p>
    <w:p w14:paraId="59C6BBB9" w14:textId="77777777" w:rsidR="00262A00" w:rsidRDefault="00262A00" w:rsidP="00262A00">
      <w:pPr>
        <w:pStyle w:val="BodyText"/>
        <w:spacing w:before="7"/>
        <w:rPr>
          <w:sz w:val="21"/>
        </w:rPr>
      </w:pPr>
    </w:p>
    <w:p w14:paraId="381C90BC" w14:textId="77777777" w:rsidR="00262A00" w:rsidRDefault="00262A00" w:rsidP="00262A00">
      <w:pPr>
        <w:pStyle w:val="ListParagraph"/>
        <w:numPr>
          <w:ilvl w:val="1"/>
          <w:numId w:val="12"/>
        </w:numPr>
        <w:tabs>
          <w:tab w:val="left" w:pos="2453"/>
          <w:tab w:val="left" w:pos="2454"/>
        </w:tabs>
        <w:jc w:val="left"/>
        <w:rPr>
          <w:sz w:val="19"/>
        </w:rPr>
      </w:pPr>
      <w:r>
        <w:rPr>
          <w:w w:val="105"/>
          <w:sz w:val="19"/>
        </w:rPr>
        <w:t>The worker’s name and</w:t>
      </w:r>
      <w:r>
        <w:rPr>
          <w:spacing w:val="2"/>
          <w:w w:val="105"/>
          <w:sz w:val="19"/>
        </w:rPr>
        <w:t xml:space="preserve"> </w:t>
      </w:r>
      <w:r>
        <w:rPr>
          <w:w w:val="105"/>
          <w:sz w:val="19"/>
        </w:rPr>
        <w:t>position;</w:t>
      </w:r>
    </w:p>
    <w:p w14:paraId="3AE93EAF" w14:textId="77777777" w:rsidR="00262A00" w:rsidRDefault="00262A00" w:rsidP="00262A00">
      <w:pPr>
        <w:pStyle w:val="ListParagraph"/>
        <w:numPr>
          <w:ilvl w:val="1"/>
          <w:numId w:val="12"/>
        </w:numPr>
        <w:tabs>
          <w:tab w:val="left" w:pos="2453"/>
          <w:tab w:val="left" w:pos="2454"/>
        </w:tabs>
        <w:spacing w:before="16"/>
        <w:ind w:hanging="488"/>
        <w:jc w:val="left"/>
        <w:rPr>
          <w:sz w:val="19"/>
        </w:rPr>
      </w:pPr>
      <w:r>
        <w:rPr>
          <w:w w:val="105"/>
          <w:sz w:val="19"/>
        </w:rPr>
        <w:t>In the case of a task-rated worker, the number of tasks completed by the</w:t>
      </w:r>
      <w:r>
        <w:rPr>
          <w:spacing w:val="3"/>
          <w:w w:val="105"/>
          <w:sz w:val="19"/>
        </w:rPr>
        <w:t xml:space="preserve"> </w:t>
      </w:r>
      <w:r>
        <w:rPr>
          <w:w w:val="105"/>
          <w:sz w:val="19"/>
        </w:rPr>
        <w:t>worker;</w:t>
      </w:r>
    </w:p>
    <w:p w14:paraId="211696DE" w14:textId="77777777" w:rsidR="00262A00" w:rsidRDefault="00262A00" w:rsidP="00262A00">
      <w:pPr>
        <w:pStyle w:val="ListParagraph"/>
        <w:numPr>
          <w:ilvl w:val="1"/>
          <w:numId w:val="12"/>
        </w:numPr>
        <w:tabs>
          <w:tab w:val="left" w:pos="2453"/>
          <w:tab w:val="left" w:pos="2454"/>
        </w:tabs>
        <w:spacing w:before="10"/>
        <w:ind w:hanging="525"/>
        <w:jc w:val="left"/>
        <w:rPr>
          <w:sz w:val="19"/>
        </w:rPr>
      </w:pPr>
      <w:r>
        <w:rPr>
          <w:w w:val="105"/>
          <w:sz w:val="19"/>
        </w:rPr>
        <w:t>In the case of a time-rated worker, the time worked by the</w:t>
      </w:r>
      <w:r>
        <w:rPr>
          <w:spacing w:val="6"/>
          <w:w w:val="105"/>
          <w:sz w:val="19"/>
        </w:rPr>
        <w:t xml:space="preserve"> </w:t>
      </w:r>
      <w:r>
        <w:rPr>
          <w:w w:val="105"/>
          <w:sz w:val="19"/>
        </w:rPr>
        <w:t>worker;</w:t>
      </w:r>
    </w:p>
    <w:p w14:paraId="7AA68D93" w14:textId="77777777" w:rsidR="00262A00" w:rsidRDefault="00262A00" w:rsidP="00262A00">
      <w:pPr>
        <w:pStyle w:val="ListParagraph"/>
        <w:numPr>
          <w:ilvl w:val="1"/>
          <w:numId w:val="12"/>
        </w:numPr>
        <w:tabs>
          <w:tab w:val="left" w:pos="2453"/>
          <w:tab w:val="left" w:pos="2454"/>
        </w:tabs>
        <w:spacing w:before="15"/>
        <w:ind w:hanging="534"/>
        <w:jc w:val="left"/>
        <w:rPr>
          <w:sz w:val="19"/>
        </w:rPr>
      </w:pPr>
      <w:r>
        <w:rPr>
          <w:w w:val="105"/>
          <w:sz w:val="19"/>
        </w:rPr>
        <w:t>Payments made to each</w:t>
      </w:r>
      <w:r>
        <w:rPr>
          <w:spacing w:val="3"/>
          <w:w w:val="105"/>
          <w:sz w:val="19"/>
        </w:rPr>
        <w:t xml:space="preserve"> </w:t>
      </w:r>
      <w:r>
        <w:rPr>
          <w:w w:val="105"/>
          <w:sz w:val="19"/>
        </w:rPr>
        <w:t>worker.</w:t>
      </w:r>
    </w:p>
    <w:p w14:paraId="629232D1" w14:textId="77777777" w:rsidR="00262A00" w:rsidRDefault="00262A00" w:rsidP="00262A00">
      <w:pPr>
        <w:pStyle w:val="BodyText"/>
        <w:spacing w:before="8"/>
        <w:rPr>
          <w:sz w:val="21"/>
        </w:rPr>
      </w:pPr>
    </w:p>
    <w:p w14:paraId="1DB463DB" w14:textId="77777777" w:rsidR="00262A00" w:rsidRDefault="00262A00" w:rsidP="00262A00">
      <w:pPr>
        <w:pStyle w:val="ListParagraph"/>
        <w:numPr>
          <w:ilvl w:val="0"/>
          <w:numId w:val="12"/>
        </w:numPr>
        <w:tabs>
          <w:tab w:val="left" w:pos="1913"/>
          <w:tab w:val="left" w:pos="1914"/>
        </w:tabs>
        <w:ind w:hanging="721"/>
        <w:rPr>
          <w:sz w:val="19"/>
        </w:rPr>
      </w:pPr>
      <w:r>
        <w:rPr>
          <w:w w:val="105"/>
          <w:sz w:val="19"/>
        </w:rPr>
        <w:t>The employer must keep this record for a period of at least three years after the completion of the</w:t>
      </w:r>
      <w:r>
        <w:rPr>
          <w:spacing w:val="2"/>
          <w:w w:val="105"/>
          <w:sz w:val="19"/>
        </w:rPr>
        <w:t xml:space="preserve"> </w:t>
      </w:r>
      <w:r>
        <w:rPr>
          <w:w w:val="105"/>
          <w:sz w:val="19"/>
        </w:rPr>
        <w:t>EPWP.</w:t>
      </w:r>
    </w:p>
    <w:p w14:paraId="2C677990" w14:textId="77777777" w:rsidR="00262A00" w:rsidRDefault="00262A00" w:rsidP="00262A00">
      <w:pPr>
        <w:pStyle w:val="BodyText"/>
        <w:spacing w:before="1"/>
        <w:rPr>
          <w:sz w:val="21"/>
        </w:rPr>
      </w:pPr>
    </w:p>
    <w:p w14:paraId="18AF5B36" w14:textId="77777777" w:rsidR="00262A00" w:rsidRDefault="00262A00" w:rsidP="00262A00">
      <w:pPr>
        <w:pStyle w:val="Heading7"/>
        <w:tabs>
          <w:tab w:val="left" w:pos="1193"/>
        </w:tabs>
        <w:ind w:left="113"/>
      </w:pPr>
      <w:r>
        <w:rPr>
          <w:w w:val="105"/>
        </w:rPr>
        <w:t>L2.4.14</w:t>
      </w:r>
      <w:r>
        <w:rPr>
          <w:w w:val="105"/>
        </w:rPr>
        <w:tab/>
        <w:t>Payment</w:t>
      </w:r>
    </w:p>
    <w:p w14:paraId="1A4AEE8D" w14:textId="77777777" w:rsidR="00262A00" w:rsidRDefault="00262A00" w:rsidP="00262A00">
      <w:pPr>
        <w:pStyle w:val="BodyText"/>
        <w:spacing w:before="6"/>
        <w:rPr>
          <w:b/>
          <w:sz w:val="21"/>
        </w:rPr>
      </w:pPr>
    </w:p>
    <w:p w14:paraId="47AE5916" w14:textId="77777777" w:rsidR="00262A00" w:rsidRDefault="00262A00" w:rsidP="00262A00">
      <w:pPr>
        <w:pStyle w:val="ListParagraph"/>
        <w:numPr>
          <w:ilvl w:val="0"/>
          <w:numId w:val="11"/>
        </w:numPr>
        <w:tabs>
          <w:tab w:val="left" w:pos="1913"/>
          <w:tab w:val="left" w:pos="1914"/>
        </w:tabs>
        <w:ind w:hanging="721"/>
        <w:rPr>
          <w:sz w:val="19"/>
        </w:rPr>
      </w:pPr>
      <w:r>
        <w:rPr>
          <w:w w:val="105"/>
          <w:sz w:val="19"/>
        </w:rPr>
        <w:t xml:space="preserve">An employer must pay all wages at least monthly in cash or by </w:t>
      </w:r>
      <w:proofErr w:type="spellStart"/>
      <w:r>
        <w:rPr>
          <w:w w:val="105"/>
          <w:sz w:val="19"/>
        </w:rPr>
        <w:t>cheque</w:t>
      </w:r>
      <w:proofErr w:type="spellEnd"/>
      <w:r>
        <w:rPr>
          <w:w w:val="105"/>
          <w:sz w:val="19"/>
        </w:rPr>
        <w:t xml:space="preserve"> or into a bank</w:t>
      </w:r>
      <w:r>
        <w:rPr>
          <w:spacing w:val="4"/>
          <w:w w:val="105"/>
          <w:sz w:val="19"/>
        </w:rPr>
        <w:t xml:space="preserve"> </w:t>
      </w:r>
      <w:r>
        <w:rPr>
          <w:w w:val="105"/>
          <w:sz w:val="19"/>
        </w:rPr>
        <w:t>account.</w:t>
      </w:r>
    </w:p>
    <w:p w14:paraId="069C6DDF" w14:textId="77777777" w:rsidR="00262A00" w:rsidRDefault="00262A00" w:rsidP="00262A00">
      <w:pPr>
        <w:pStyle w:val="ListParagraph"/>
        <w:numPr>
          <w:ilvl w:val="0"/>
          <w:numId w:val="11"/>
        </w:numPr>
        <w:tabs>
          <w:tab w:val="left" w:pos="1913"/>
          <w:tab w:val="left" w:pos="1914"/>
        </w:tabs>
        <w:spacing w:before="15"/>
        <w:ind w:hanging="721"/>
        <w:rPr>
          <w:sz w:val="19"/>
        </w:rPr>
      </w:pPr>
      <w:r>
        <w:rPr>
          <w:w w:val="105"/>
          <w:sz w:val="19"/>
        </w:rPr>
        <w:t>A task-rated worker will only be paid for tasks that have been</w:t>
      </w:r>
      <w:r>
        <w:rPr>
          <w:spacing w:val="5"/>
          <w:w w:val="105"/>
          <w:sz w:val="19"/>
        </w:rPr>
        <w:t xml:space="preserve"> </w:t>
      </w:r>
      <w:r>
        <w:rPr>
          <w:w w:val="105"/>
          <w:sz w:val="19"/>
        </w:rPr>
        <w:t>completed.</w:t>
      </w:r>
    </w:p>
    <w:p w14:paraId="3A2FC56D" w14:textId="77777777" w:rsidR="00262A00" w:rsidRDefault="00262A00" w:rsidP="00262A00">
      <w:pPr>
        <w:pStyle w:val="ListParagraph"/>
        <w:numPr>
          <w:ilvl w:val="0"/>
          <w:numId w:val="11"/>
        </w:numPr>
        <w:tabs>
          <w:tab w:val="left" w:pos="1913"/>
          <w:tab w:val="left" w:pos="1914"/>
        </w:tabs>
        <w:spacing w:before="15" w:line="256" w:lineRule="auto"/>
        <w:ind w:right="774"/>
        <w:rPr>
          <w:sz w:val="19"/>
        </w:rPr>
      </w:pPr>
      <w:r>
        <w:rPr>
          <w:w w:val="105"/>
          <w:sz w:val="19"/>
        </w:rPr>
        <w:t>An employer must pay a task-rated worker within five weeks of the work being completed and the work having been approved by the manager or the contractor having submitted an invoice to the</w:t>
      </w:r>
      <w:r>
        <w:rPr>
          <w:spacing w:val="4"/>
          <w:w w:val="105"/>
          <w:sz w:val="19"/>
        </w:rPr>
        <w:t xml:space="preserve"> </w:t>
      </w:r>
      <w:r>
        <w:rPr>
          <w:w w:val="105"/>
          <w:sz w:val="19"/>
        </w:rPr>
        <w:t>employer.</w:t>
      </w:r>
    </w:p>
    <w:p w14:paraId="55B5B007" w14:textId="77777777" w:rsidR="00262A00" w:rsidRDefault="00262A00" w:rsidP="00262A00">
      <w:pPr>
        <w:pStyle w:val="ListParagraph"/>
        <w:numPr>
          <w:ilvl w:val="0"/>
          <w:numId w:val="11"/>
        </w:numPr>
        <w:tabs>
          <w:tab w:val="left" w:pos="1913"/>
          <w:tab w:val="left" w:pos="1914"/>
        </w:tabs>
        <w:spacing w:line="211" w:lineRule="exact"/>
        <w:ind w:hanging="721"/>
        <w:rPr>
          <w:sz w:val="19"/>
        </w:rPr>
      </w:pPr>
      <w:r>
        <w:rPr>
          <w:w w:val="105"/>
          <w:sz w:val="19"/>
        </w:rPr>
        <w:t>A time-rated worker will be paid at the end of each</w:t>
      </w:r>
      <w:r>
        <w:rPr>
          <w:spacing w:val="5"/>
          <w:w w:val="105"/>
          <w:sz w:val="19"/>
        </w:rPr>
        <w:t xml:space="preserve"> </w:t>
      </w:r>
      <w:r>
        <w:rPr>
          <w:w w:val="105"/>
          <w:sz w:val="19"/>
        </w:rPr>
        <w:t>month.</w:t>
      </w:r>
    </w:p>
    <w:p w14:paraId="362ED6AF" w14:textId="77777777" w:rsidR="00262A00" w:rsidRDefault="00262A00" w:rsidP="00262A00">
      <w:pPr>
        <w:pStyle w:val="ListParagraph"/>
        <w:numPr>
          <w:ilvl w:val="0"/>
          <w:numId w:val="11"/>
        </w:numPr>
        <w:tabs>
          <w:tab w:val="left" w:pos="1913"/>
          <w:tab w:val="left" w:pos="1914"/>
        </w:tabs>
        <w:spacing w:before="16"/>
        <w:ind w:hanging="721"/>
        <w:rPr>
          <w:sz w:val="19"/>
        </w:rPr>
      </w:pPr>
      <w:r>
        <w:rPr>
          <w:w w:val="105"/>
          <w:sz w:val="19"/>
        </w:rPr>
        <w:t xml:space="preserve">Payment must be made in cash, by </w:t>
      </w:r>
      <w:proofErr w:type="spellStart"/>
      <w:r>
        <w:rPr>
          <w:w w:val="105"/>
          <w:sz w:val="19"/>
        </w:rPr>
        <w:t>cheque</w:t>
      </w:r>
      <w:proofErr w:type="spellEnd"/>
      <w:r>
        <w:rPr>
          <w:w w:val="105"/>
          <w:sz w:val="19"/>
        </w:rPr>
        <w:t xml:space="preserve"> or by direct deposit into a bank account designated by the</w:t>
      </w:r>
      <w:r>
        <w:rPr>
          <w:spacing w:val="1"/>
          <w:w w:val="105"/>
          <w:sz w:val="19"/>
        </w:rPr>
        <w:t xml:space="preserve"> </w:t>
      </w:r>
      <w:r>
        <w:rPr>
          <w:w w:val="105"/>
          <w:sz w:val="19"/>
        </w:rPr>
        <w:t>worker.</w:t>
      </w:r>
    </w:p>
    <w:p w14:paraId="3DEEBEC2" w14:textId="77777777" w:rsidR="00262A00" w:rsidRDefault="00262A00" w:rsidP="00262A00">
      <w:pPr>
        <w:pStyle w:val="ListParagraph"/>
        <w:numPr>
          <w:ilvl w:val="0"/>
          <w:numId w:val="11"/>
        </w:numPr>
        <w:tabs>
          <w:tab w:val="left" w:pos="1913"/>
          <w:tab w:val="left" w:pos="1914"/>
        </w:tabs>
        <w:spacing w:before="15"/>
        <w:ind w:hanging="721"/>
        <w:rPr>
          <w:sz w:val="19"/>
        </w:rPr>
      </w:pPr>
      <w:r>
        <w:rPr>
          <w:w w:val="105"/>
          <w:sz w:val="19"/>
        </w:rPr>
        <w:t xml:space="preserve">Payment in cash or by </w:t>
      </w:r>
      <w:proofErr w:type="spellStart"/>
      <w:r>
        <w:rPr>
          <w:w w:val="105"/>
          <w:sz w:val="19"/>
        </w:rPr>
        <w:t>cheque</w:t>
      </w:r>
      <w:proofErr w:type="spellEnd"/>
      <w:r>
        <w:rPr>
          <w:w w:val="105"/>
          <w:sz w:val="19"/>
        </w:rPr>
        <w:t xml:space="preserve"> must take</w:t>
      </w:r>
      <w:r>
        <w:rPr>
          <w:spacing w:val="5"/>
          <w:w w:val="105"/>
          <w:sz w:val="19"/>
        </w:rPr>
        <w:t xml:space="preserve"> </w:t>
      </w:r>
      <w:r>
        <w:rPr>
          <w:w w:val="105"/>
          <w:sz w:val="19"/>
        </w:rPr>
        <w:t>place:</w:t>
      </w:r>
    </w:p>
    <w:p w14:paraId="0B18E163" w14:textId="77777777" w:rsidR="00262A00" w:rsidRDefault="00262A00" w:rsidP="00262A00">
      <w:pPr>
        <w:pStyle w:val="ListParagraph"/>
        <w:numPr>
          <w:ilvl w:val="1"/>
          <w:numId w:val="11"/>
        </w:numPr>
        <w:tabs>
          <w:tab w:val="left" w:pos="2453"/>
          <w:tab w:val="left" w:pos="2454"/>
        </w:tabs>
        <w:spacing w:before="15"/>
        <w:jc w:val="left"/>
        <w:rPr>
          <w:sz w:val="19"/>
        </w:rPr>
      </w:pPr>
      <w:r>
        <w:rPr>
          <w:w w:val="105"/>
          <w:sz w:val="19"/>
        </w:rPr>
        <w:t>at the workplace or at a place agreed to by the</w:t>
      </w:r>
      <w:r>
        <w:rPr>
          <w:spacing w:val="4"/>
          <w:w w:val="105"/>
          <w:sz w:val="19"/>
        </w:rPr>
        <w:t xml:space="preserve"> </w:t>
      </w:r>
      <w:r>
        <w:rPr>
          <w:w w:val="105"/>
          <w:sz w:val="19"/>
        </w:rPr>
        <w:t>worker;</w:t>
      </w:r>
    </w:p>
    <w:p w14:paraId="548B3C53" w14:textId="77777777" w:rsidR="00262A00" w:rsidRDefault="00262A00" w:rsidP="00262A00">
      <w:pPr>
        <w:pStyle w:val="ListParagraph"/>
        <w:numPr>
          <w:ilvl w:val="1"/>
          <w:numId w:val="11"/>
        </w:numPr>
        <w:tabs>
          <w:tab w:val="left" w:pos="2453"/>
          <w:tab w:val="left" w:pos="2454"/>
        </w:tabs>
        <w:spacing w:before="15"/>
        <w:ind w:hanging="488"/>
        <w:jc w:val="left"/>
        <w:rPr>
          <w:sz w:val="19"/>
        </w:rPr>
      </w:pPr>
      <w:r>
        <w:rPr>
          <w:w w:val="105"/>
          <w:sz w:val="19"/>
        </w:rPr>
        <w:t>during the worker’s working hours or within fifteen minutes of the start or finish of</w:t>
      </w:r>
      <w:r>
        <w:rPr>
          <w:spacing w:val="1"/>
          <w:w w:val="105"/>
          <w:sz w:val="19"/>
        </w:rPr>
        <w:t xml:space="preserve"> </w:t>
      </w:r>
      <w:r>
        <w:rPr>
          <w:w w:val="105"/>
          <w:sz w:val="19"/>
        </w:rPr>
        <w:t>work;</w:t>
      </w:r>
    </w:p>
    <w:p w14:paraId="7C96202E" w14:textId="77777777" w:rsidR="00262A00" w:rsidRDefault="00262A00" w:rsidP="00262A00">
      <w:pPr>
        <w:pStyle w:val="ListParagraph"/>
        <w:numPr>
          <w:ilvl w:val="1"/>
          <w:numId w:val="11"/>
        </w:numPr>
        <w:tabs>
          <w:tab w:val="left" w:pos="2453"/>
          <w:tab w:val="left" w:pos="2454"/>
        </w:tabs>
        <w:spacing w:before="11"/>
        <w:ind w:hanging="525"/>
        <w:jc w:val="left"/>
        <w:rPr>
          <w:sz w:val="19"/>
        </w:rPr>
      </w:pPr>
      <w:proofErr w:type="gramStart"/>
      <w:r>
        <w:rPr>
          <w:w w:val="105"/>
          <w:sz w:val="19"/>
        </w:rPr>
        <w:t>in</w:t>
      </w:r>
      <w:proofErr w:type="gramEnd"/>
      <w:r>
        <w:rPr>
          <w:w w:val="105"/>
          <w:sz w:val="19"/>
        </w:rPr>
        <w:t xml:space="preserve"> a sealed envelope which becomes the property of the</w:t>
      </w:r>
      <w:r>
        <w:rPr>
          <w:spacing w:val="5"/>
          <w:w w:val="105"/>
          <w:sz w:val="19"/>
        </w:rPr>
        <w:t xml:space="preserve"> </w:t>
      </w:r>
      <w:r>
        <w:rPr>
          <w:w w:val="105"/>
          <w:sz w:val="19"/>
        </w:rPr>
        <w:t>worker.</w:t>
      </w:r>
    </w:p>
    <w:p w14:paraId="265D715C" w14:textId="77777777" w:rsidR="00262A00" w:rsidRDefault="00262A00" w:rsidP="00262A00">
      <w:pPr>
        <w:pStyle w:val="BodyText"/>
        <w:spacing w:before="8"/>
        <w:rPr>
          <w:sz w:val="21"/>
        </w:rPr>
      </w:pPr>
    </w:p>
    <w:p w14:paraId="69D29895" w14:textId="77777777" w:rsidR="00262A00" w:rsidRDefault="00262A00" w:rsidP="00262A00">
      <w:pPr>
        <w:pStyle w:val="ListParagraph"/>
        <w:numPr>
          <w:ilvl w:val="0"/>
          <w:numId w:val="11"/>
        </w:numPr>
        <w:tabs>
          <w:tab w:val="left" w:pos="1913"/>
          <w:tab w:val="left" w:pos="1914"/>
        </w:tabs>
        <w:ind w:hanging="721"/>
        <w:rPr>
          <w:sz w:val="19"/>
        </w:rPr>
      </w:pPr>
      <w:r>
        <w:rPr>
          <w:w w:val="105"/>
          <w:sz w:val="19"/>
        </w:rPr>
        <w:t>An employer must give a worker the following information in</w:t>
      </w:r>
      <w:r>
        <w:rPr>
          <w:spacing w:val="5"/>
          <w:w w:val="105"/>
          <w:sz w:val="19"/>
        </w:rPr>
        <w:t xml:space="preserve"> </w:t>
      </w:r>
      <w:r>
        <w:rPr>
          <w:w w:val="105"/>
          <w:sz w:val="19"/>
        </w:rPr>
        <w:t>writing:</w:t>
      </w:r>
    </w:p>
    <w:p w14:paraId="4F3474E1" w14:textId="77777777" w:rsidR="00262A00" w:rsidRDefault="00262A00" w:rsidP="00262A00">
      <w:pPr>
        <w:pStyle w:val="BodyText"/>
        <w:spacing w:before="7"/>
        <w:rPr>
          <w:sz w:val="21"/>
        </w:rPr>
      </w:pPr>
    </w:p>
    <w:p w14:paraId="2A74B308" w14:textId="77777777" w:rsidR="00262A00" w:rsidRDefault="00262A00" w:rsidP="00262A00">
      <w:pPr>
        <w:pStyle w:val="ListParagraph"/>
        <w:numPr>
          <w:ilvl w:val="1"/>
          <w:numId w:val="11"/>
        </w:numPr>
        <w:tabs>
          <w:tab w:val="left" w:pos="2453"/>
          <w:tab w:val="left" w:pos="2454"/>
        </w:tabs>
        <w:spacing w:before="1"/>
        <w:jc w:val="left"/>
        <w:rPr>
          <w:sz w:val="19"/>
        </w:rPr>
      </w:pPr>
      <w:r>
        <w:rPr>
          <w:w w:val="105"/>
          <w:sz w:val="19"/>
        </w:rPr>
        <w:t>the period for which payment is</w:t>
      </w:r>
      <w:r>
        <w:rPr>
          <w:spacing w:val="4"/>
          <w:w w:val="105"/>
          <w:sz w:val="19"/>
        </w:rPr>
        <w:t xml:space="preserve"> </w:t>
      </w:r>
      <w:r>
        <w:rPr>
          <w:w w:val="105"/>
          <w:sz w:val="19"/>
        </w:rPr>
        <w:t>made;</w:t>
      </w:r>
    </w:p>
    <w:p w14:paraId="5A0504D5" w14:textId="77777777" w:rsidR="00262A00" w:rsidRDefault="00262A00" w:rsidP="00262A00">
      <w:pPr>
        <w:pStyle w:val="ListParagraph"/>
        <w:numPr>
          <w:ilvl w:val="1"/>
          <w:numId w:val="11"/>
        </w:numPr>
        <w:tabs>
          <w:tab w:val="left" w:pos="2453"/>
          <w:tab w:val="left" w:pos="2454"/>
        </w:tabs>
        <w:spacing w:before="10"/>
        <w:ind w:hanging="488"/>
        <w:jc w:val="left"/>
        <w:rPr>
          <w:sz w:val="19"/>
        </w:rPr>
      </w:pPr>
      <w:r>
        <w:rPr>
          <w:w w:val="105"/>
          <w:sz w:val="19"/>
        </w:rPr>
        <w:t>the numbers of tasks completed or hours</w:t>
      </w:r>
      <w:r>
        <w:rPr>
          <w:spacing w:val="4"/>
          <w:w w:val="105"/>
          <w:sz w:val="19"/>
        </w:rPr>
        <w:t xml:space="preserve"> </w:t>
      </w:r>
      <w:r>
        <w:rPr>
          <w:w w:val="105"/>
          <w:sz w:val="19"/>
        </w:rPr>
        <w:t>worked;</w:t>
      </w:r>
    </w:p>
    <w:p w14:paraId="0D9751CC" w14:textId="77777777" w:rsidR="00262A00" w:rsidRDefault="00262A00" w:rsidP="00262A00">
      <w:pPr>
        <w:pStyle w:val="ListParagraph"/>
        <w:numPr>
          <w:ilvl w:val="1"/>
          <w:numId w:val="11"/>
        </w:numPr>
        <w:tabs>
          <w:tab w:val="left" w:pos="2453"/>
          <w:tab w:val="left" w:pos="2454"/>
        </w:tabs>
        <w:spacing w:before="15"/>
        <w:ind w:hanging="525"/>
        <w:jc w:val="left"/>
        <w:rPr>
          <w:sz w:val="19"/>
        </w:rPr>
      </w:pPr>
      <w:r>
        <w:rPr>
          <w:w w:val="105"/>
          <w:sz w:val="19"/>
        </w:rPr>
        <w:t>the worker’s</w:t>
      </w:r>
      <w:r>
        <w:rPr>
          <w:spacing w:val="1"/>
          <w:w w:val="105"/>
          <w:sz w:val="19"/>
        </w:rPr>
        <w:t xml:space="preserve"> </w:t>
      </w:r>
      <w:r>
        <w:rPr>
          <w:w w:val="105"/>
          <w:sz w:val="19"/>
        </w:rPr>
        <w:t>earnings;</w:t>
      </w:r>
    </w:p>
    <w:p w14:paraId="0129C09A" w14:textId="77777777" w:rsidR="00262A00" w:rsidRDefault="00262A00" w:rsidP="00262A00">
      <w:pPr>
        <w:pStyle w:val="ListParagraph"/>
        <w:numPr>
          <w:ilvl w:val="1"/>
          <w:numId w:val="11"/>
        </w:numPr>
        <w:tabs>
          <w:tab w:val="left" w:pos="2453"/>
          <w:tab w:val="left" w:pos="2454"/>
        </w:tabs>
        <w:spacing w:before="16"/>
        <w:ind w:hanging="534"/>
        <w:jc w:val="left"/>
        <w:rPr>
          <w:sz w:val="19"/>
        </w:rPr>
      </w:pPr>
      <w:r>
        <w:rPr>
          <w:w w:val="105"/>
          <w:sz w:val="19"/>
        </w:rPr>
        <w:t>any money deducted from the</w:t>
      </w:r>
      <w:r>
        <w:rPr>
          <w:spacing w:val="4"/>
          <w:w w:val="105"/>
          <w:sz w:val="19"/>
        </w:rPr>
        <w:t xml:space="preserve"> </w:t>
      </w:r>
      <w:r>
        <w:rPr>
          <w:w w:val="105"/>
          <w:sz w:val="19"/>
        </w:rPr>
        <w:t>payment;</w:t>
      </w:r>
    </w:p>
    <w:p w14:paraId="39CE7DFB" w14:textId="77777777" w:rsidR="00262A00" w:rsidRDefault="00262A00" w:rsidP="00262A00">
      <w:pPr>
        <w:pStyle w:val="ListParagraph"/>
        <w:numPr>
          <w:ilvl w:val="1"/>
          <w:numId w:val="11"/>
        </w:numPr>
        <w:tabs>
          <w:tab w:val="left" w:pos="2453"/>
          <w:tab w:val="left" w:pos="2454"/>
        </w:tabs>
        <w:spacing w:before="15"/>
        <w:ind w:hanging="498"/>
        <w:jc w:val="left"/>
        <w:rPr>
          <w:sz w:val="19"/>
        </w:rPr>
      </w:pPr>
      <w:proofErr w:type="gramStart"/>
      <w:r>
        <w:rPr>
          <w:w w:val="105"/>
          <w:sz w:val="19"/>
        </w:rPr>
        <w:t>the</w:t>
      </w:r>
      <w:proofErr w:type="gramEnd"/>
      <w:r>
        <w:rPr>
          <w:w w:val="105"/>
          <w:sz w:val="19"/>
        </w:rPr>
        <w:t xml:space="preserve"> actual amount paid to the</w:t>
      </w:r>
      <w:r>
        <w:rPr>
          <w:spacing w:val="3"/>
          <w:w w:val="105"/>
          <w:sz w:val="19"/>
        </w:rPr>
        <w:t xml:space="preserve"> </w:t>
      </w:r>
      <w:r>
        <w:rPr>
          <w:w w:val="105"/>
          <w:sz w:val="19"/>
        </w:rPr>
        <w:t>worker.</w:t>
      </w:r>
    </w:p>
    <w:p w14:paraId="41C3DC34" w14:textId="77777777" w:rsidR="00262A00" w:rsidRDefault="00262A00" w:rsidP="00262A00">
      <w:pPr>
        <w:pStyle w:val="BodyText"/>
        <w:spacing w:before="3"/>
        <w:rPr>
          <w:sz w:val="21"/>
        </w:rPr>
      </w:pPr>
    </w:p>
    <w:p w14:paraId="11E389EA" w14:textId="77777777" w:rsidR="00262A00" w:rsidRDefault="00262A00" w:rsidP="00262A00">
      <w:pPr>
        <w:pStyle w:val="ListParagraph"/>
        <w:numPr>
          <w:ilvl w:val="0"/>
          <w:numId w:val="11"/>
        </w:numPr>
        <w:tabs>
          <w:tab w:val="left" w:pos="1913"/>
          <w:tab w:val="left" w:pos="1914"/>
        </w:tabs>
        <w:spacing w:line="256" w:lineRule="auto"/>
        <w:ind w:right="772"/>
        <w:rPr>
          <w:sz w:val="19"/>
        </w:rPr>
      </w:pPr>
      <w:r>
        <w:rPr>
          <w:w w:val="105"/>
          <w:sz w:val="19"/>
        </w:rPr>
        <w:t xml:space="preserve">If the worker is paid in cash or by </w:t>
      </w:r>
      <w:proofErr w:type="spellStart"/>
      <w:r>
        <w:rPr>
          <w:w w:val="105"/>
          <w:sz w:val="19"/>
        </w:rPr>
        <w:t>cheque</w:t>
      </w:r>
      <w:proofErr w:type="spellEnd"/>
      <w:r>
        <w:rPr>
          <w:w w:val="105"/>
          <w:sz w:val="19"/>
        </w:rPr>
        <w:t>, this information must be recorded on the envelope and the worker must acknowledge receipt of payment by signing for</w:t>
      </w:r>
      <w:r>
        <w:rPr>
          <w:spacing w:val="1"/>
          <w:w w:val="105"/>
          <w:sz w:val="19"/>
        </w:rPr>
        <w:t xml:space="preserve"> </w:t>
      </w:r>
      <w:r>
        <w:rPr>
          <w:w w:val="105"/>
          <w:sz w:val="19"/>
        </w:rPr>
        <w:t>it</w:t>
      </w:r>
    </w:p>
    <w:p w14:paraId="52D89AA6" w14:textId="0CF884D8" w:rsidR="00262A00" w:rsidRPr="00262A00" w:rsidRDefault="00262A00" w:rsidP="00262A00">
      <w:pPr>
        <w:pStyle w:val="ListParagraph"/>
        <w:numPr>
          <w:ilvl w:val="0"/>
          <w:numId w:val="11"/>
        </w:numPr>
        <w:tabs>
          <w:tab w:val="left" w:pos="1913"/>
          <w:tab w:val="left" w:pos="1914"/>
        </w:tabs>
        <w:spacing w:line="256" w:lineRule="auto"/>
        <w:ind w:right="771"/>
        <w:rPr>
          <w:sz w:val="19"/>
        </w:rPr>
      </w:pPr>
      <w:r>
        <w:rPr>
          <w:w w:val="105"/>
          <w:sz w:val="19"/>
        </w:rPr>
        <w:t>If</w:t>
      </w:r>
      <w:r>
        <w:rPr>
          <w:spacing w:val="-4"/>
          <w:w w:val="105"/>
          <w:sz w:val="19"/>
        </w:rPr>
        <w:t xml:space="preserve"> </w:t>
      </w:r>
      <w:r>
        <w:rPr>
          <w:w w:val="105"/>
          <w:sz w:val="19"/>
        </w:rPr>
        <w:t>a</w:t>
      </w:r>
      <w:r>
        <w:rPr>
          <w:spacing w:val="-2"/>
          <w:w w:val="105"/>
          <w:sz w:val="19"/>
        </w:rPr>
        <w:t xml:space="preserve"> </w:t>
      </w:r>
      <w:r>
        <w:rPr>
          <w:w w:val="105"/>
          <w:sz w:val="19"/>
        </w:rPr>
        <w:t>worker’s</w:t>
      </w:r>
      <w:r>
        <w:rPr>
          <w:spacing w:val="-2"/>
          <w:w w:val="105"/>
          <w:sz w:val="19"/>
        </w:rPr>
        <w:t xml:space="preserve"> </w:t>
      </w:r>
      <w:r>
        <w:rPr>
          <w:w w:val="105"/>
          <w:sz w:val="19"/>
        </w:rPr>
        <w:t>employment</w:t>
      </w:r>
      <w:r>
        <w:rPr>
          <w:spacing w:val="-3"/>
          <w:w w:val="105"/>
          <w:sz w:val="19"/>
        </w:rPr>
        <w:t xml:space="preserve"> </w:t>
      </w:r>
      <w:r>
        <w:rPr>
          <w:w w:val="105"/>
          <w:sz w:val="19"/>
        </w:rPr>
        <w:t>is</w:t>
      </w:r>
      <w:r>
        <w:rPr>
          <w:spacing w:val="-3"/>
          <w:w w:val="105"/>
          <w:sz w:val="19"/>
        </w:rPr>
        <w:t xml:space="preserve"> </w:t>
      </w:r>
      <w:r>
        <w:rPr>
          <w:w w:val="105"/>
          <w:sz w:val="19"/>
        </w:rPr>
        <w:t>terminated,</w:t>
      </w:r>
      <w:r>
        <w:rPr>
          <w:spacing w:val="-3"/>
          <w:w w:val="105"/>
          <w:sz w:val="19"/>
        </w:rPr>
        <w:t xml:space="preserve"> </w:t>
      </w:r>
      <w:r>
        <w:rPr>
          <w:w w:val="105"/>
          <w:sz w:val="19"/>
        </w:rPr>
        <w:t>the</w:t>
      </w:r>
      <w:r>
        <w:rPr>
          <w:spacing w:val="-2"/>
          <w:w w:val="105"/>
          <w:sz w:val="19"/>
        </w:rPr>
        <w:t xml:space="preserve"> </w:t>
      </w:r>
      <w:r>
        <w:rPr>
          <w:w w:val="105"/>
          <w:sz w:val="19"/>
        </w:rPr>
        <w:t>employer</w:t>
      </w:r>
      <w:r>
        <w:rPr>
          <w:spacing w:val="-2"/>
          <w:w w:val="105"/>
          <w:sz w:val="19"/>
        </w:rPr>
        <w:t xml:space="preserve"> </w:t>
      </w:r>
      <w:r>
        <w:rPr>
          <w:w w:val="105"/>
          <w:sz w:val="19"/>
        </w:rPr>
        <w:t>must</w:t>
      </w:r>
      <w:r>
        <w:rPr>
          <w:spacing w:val="-4"/>
          <w:w w:val="105"/>
          <w:sz w:val="19"/>
        </w:rPr>
        <w:t xml:space="preserve"> </w:t>
      </w:r>
      <w:r>
        <w:rPr>
          <w:w w:val="105"/>
          <w:sz w:val="19"/>
        </w:rPr>
        <w:t>pay</w:t>
      </w:r>
      <w:r>
        <w:rPr>
          <w:spacing w:val="-2"/>
          <w:w w:val="105"/>
          <w:sz w:val="19"/>
        </w:rPr>
        <w:t xml:space="preserve"> </w:t>
      </w:r>
      <w:r>
        <w:rPr>
          <w:w w:val="105"/>
          <w:sz w:val="19"/>
        </w:rPr>
        <w:t>all</w:t>
      </w:r>
      <w:r>
        <w:rPr>
          <w:spacing w:val="-3"/>
          <w:w w:val="105"/>
          <w:sz w:val="19"/>
        </w:rPr>
        <w:t xml:space="preserve"> </w:t>
      </w:r>
      <w:r>
        <w:rPr>
          <w:w w:val="105"/>
          <w:sz w:val="19"/>
        </w:rPr>
        <w:t>monies</w:t>
      </w:r>
      <w:r>
        <w:rPr>
          <w:spacing w:val="-2"/>
          <w:w w:val="105"/>
          <w:sz w:val="19"/>
        </w:rPr>
        <w:t xml:space="preserve"> </w:t>
      </w:r>
      <w:r>
        <w:rPr>
          <w:w w:val="105"/>
          <w:sz w:val="19"/>
        </w:rPr>
        <w:t>owing</w:t>
      </w:r>
      <w:r>
        <w:rPr>
          <w:spacing w:val="-2"/>
          <w:w w:val="105"/>
          <w:sz w:val="19"/>
        </w:rPr>
        <w:t xml:space="preserve"> </w:t>
      </w:r>
      <w:r>
        <w:rPr>
          <w:w w:val="105"/>
          <w:sz w:val="19"/>
        </w:rPr>
        <w:t>to</w:t>
      </w:r>
      <w:r>
        <w:rPr>
          <w:spacing w:val="-3"/>
          <w:w w:val="105"/>
          <w:sz w:val="19"/>
        </w:rPr>
        <w:t xml:space="preserve"> </w:t>
      </w:r>
      <w:r>
        <w:rPr>
          <w:w w:val="105"/>
          <w:sz w:val="19"/>
        </w:rPr>
        <w:t>that</w:t>
      </w:r>
      <w:r>
        <w:rPr>
          <w:spacing w:val="-3"/>
          <w:w w:val="105"/>
          <w:sz w:val="19"/>
        </w:rPr>
        <w:t xml:space="preserve"> </w:t>
      </w:r>
      <w:r>
        <w:rPr>
          <w:w w:val="105"/>
          <w:sz w:val="19"/>
        </w:rPr>
        <w:t>worker</w:t>
      </w:r>
      <w:r>
        <w:rPr>
          <w:spacing w:val="-2"/>
          <w:w w:val="105"/>
          <w:sz w:val="19"/>
        </w:rPr>
        <w:t xml:space="preserve"> </w:t>
      </w:r>
      <w:r>
        <w:rPr>
          <w:w w:val="105"/>
          <w:sz w:val="19"/>
        </w:rPr>
        <w:t>within</w:t>
      </w:r>
      <w:r>
        <w:rPr>
          <w:spacing w:val="-2"/>
          <w:w w:val="105"/>
          <w:sz w:val="19"/>
        </w:rPr>
        <w:t xml:space="preserve"> </w:t>
      </w:r>
      <w:r>
        <w:rPr>
          <w:w w:val="105"/>
          <w:sz w:val="19"/>
        </w:rPr>
        <w:t>one</w:t>
      </w:r>
      <w:r>
        <w:rPr>
          <w:spacing w:val="-3"/>
          <w:w w:val="105"/>
          <w:sz w:val="19"/>
        </w:rPr>
        <w:t xml:space="preserve"> </w:t>
      </w:r>
      <w:r>
        <w:rPr>
          <w:w w:val="105"/>
          <w:sz w:val="19"/>
        </w:rPr>
        <w:t>month</w:t>
      </w:r>
      <w:r>
        <w:rPr>
          <w:spacing w:val="-2"/>
          <w:w w:val="105"/>
          <w:sz w:val="19"/>
        </w:rPr>
        <w:t xml:space="preserve"> </w:t>
      </w:r>
      <w:r>
        <w:rPr>
          <w:w w:val="105"/>
          <w:sz w:val="19"/>
        </w:rPr>
        <w:t>of</w:t>
      </w:r>
      <w:r>
        <w:rPr>
          <w:spacing w:val="-3"/>
          <w:w w:val="105"/>
          <w:sz w:val="19"/>
        </w:rPr>
        <w:t xml:space="preserve"> </w:t>
      </w:r>
      <w:r>
        <w:rPr>
          <w:w w:val="105"/>
          <w:sz w:val="19"/>
        </w:rPr>
        <w:t>the termination of</w:t>
      </w:r>
      <w:r>
        <w:rPr>
          <w:spacing w:val="1"/>
          <w:w w:val="105"/>
          <w:sz w:val="19"/>
        </w:rPr>
        <w:t xml:space="preserve"> </w:t>
      </w:r>
      <w:r>
        <w:rPr>
          <w:w w:val="105"/>
          <w:sz w:val="19"/>
        </w:rPr>
        <w:t>employment.</w:t>
      </w:r>
    </w:p>
    <w:p w14:paraId="5AB1A4CD" w14:textId="77777777" w:rsidR="00262A00" w:rsidRDefault="00262A00" w:rsidP="00262A00">
      <w:pPr>
        <w:pStyle w:val="BodyText"/>
        <w:spacing w:before="2"/>
        <w:rPr>
          <w:sz w:val="18"/>
        </w:rPr>
      </w:pPr>
    </w:p>
    <w:p w14:paraId="6C0C25C9" w14:textId="77777777" w:rsidR="00262A00" w:rsidRDefault="00262A00" w:rsidP="00262A00">
      <w:pPr>
        <w:pStyle w:val="Heading7"/>
        <w:tabs>
          <w:tab w:val="left" w:pos="1193"/>
        </w:tabs>
        <w:ind w:left="113"/>
      </w:pPr>
      <w:r>
        <w:rPr>
          <w:w w:val="105"/>
        </w:rPr>
        <w:t>L2.4.15</w:t>
      </w:r>
      <w:r>
        <w:rPr>
          <w:w w:val="105"/>
        </w:rPr>
        <w:tab/>
        <w:t>Deductions</w:t>
      </w:r>
    </w:p>
    <w:p w14:paraId="29127DA4" w14:textId="77777777" w:rsidR="00262A00" w:rsidRDefault="00262A00" w:rsidP="00262A00">
      <w:pPr>
        <w:pStyle w:val="BodyText"/>
        <w:spacing w:before="5"/>
        <w:rPr>
          <w:b/>
          <w:sz w:val="21"/>
        </w:rPr>
      </w:pPr>
    </w:p>
    <w:p w14:paraId="456ACC87" w14:textId="77777777" w:rsidR="00262A00" w:rsidRDefault="00262A00" w:rsidP="00262A00">
      <w:pPr>
        <w:pStyle w:val="ListParagraph"/>
        <w:numPr>
          <w:ilvl w:val="0"/>
          <w:numId w:val="10"/>
        </w:numPr>
        <w:tabs>
          <w:tab w:val="left" w:pos="1913"/>
          <w:tab w:val="left" w:pos="1914"/>
        </w:tabs>
        <w:ind w:hanging="721"/>
        <w:rPr>
          <w:sz w:val="19"/>
        </w:rPr>
      </w:pPr>
      <w:r>
        <w:rPr>
          <w:w w:val="105"/>
          <w:sz w:val="19"/>
        </w:rPr>
        <w:t>An employer may not deduct money from a worker’s payment unless the deduction is required in terms of a</w:t>
      </w:r>
      <w:r>
        <w:rPr>
          <w:spacing w:val="-1"/>
          <w:w w:val="105"/>
          <w:sz w:val="19"/>
        </w:rPr>
        <w:t xml:space="preserve"> </w:t>
      </w:r>
      <w:r>
        <w:rPr>
          <w:w w:val="105"/>
          <w:sz w:val="19"/>
        </w:rPr>
        <w:t>law.</w:t>
      </w:r>
    </w:p>
    <w:p w14:paraId="2D35299E" w14:textId="77777777" w:rsidR="00262A00" w:rsidRDefault="00262A00" w:rsidP="00262A00">
      <w:pPr>
        <w:pStyle w:val="ListParagraph"/>
        <w:numPr>
          <w:ilvl w:val="0"/>
          <w:numId w:val="10"/>
        </w:numPr>
        <w:tabs>
          <w:tab w:val="left" w:pos="1913"/>
          <w:tab w:val="left" w:pos="1914"/>
        </w:tabs>
        <w:spacing w:before="16"/>
        <w:ind w:hanging="721"/>
        <w:rPr>
          <w:sz w:val="19"/>
        </w:rPr>
      </w:pPr>
      <w:r>
        <w:rPr>
          <w:w w:val="105"/>
          <w:sz w:val="19"/>
        </w:rPr>
        <w:t>An employer must deduct and pay to the SA Revenue Services any income tax that the worker is required to</w:t>
      </w:r>
      <w:r>
        <w:rPr>
          <w:spacing w:val="-2"/>
          <w:w w:val="105"/>
          <w:sz w:val="19"/>
        </w:rPr>
        <w:t xml:space="preserve"> </w:t>
      </w:r>
      <w:r>
        <w:rPr>
          <w:w w:val="105"/>
          <w:sz w:val="19"/>
        </w:rPr>
        <w:t>pay.</w:t>
      </w:r>
    </w:p>
    <w:p w14:paraId="6B8A4C51" w14:textId="77777777" w:rsidR="00262A00" w:rsidRDefault="00262A00" w:rsidP="00262A00">
      <w:pPr>
        <w:pStyle w:val="ListParagraph"/>
        <w:numPr>
          <w:ilvl w:val="0"/>
          <w:numId w:val="10"/>
        </w:numPr>
        <w:tabs>
          <w:tab w:val="left" w:pos="1913"/>
          <w:tab w:val="left" w:pos="1914"/>
        </w:tabs>
        <w:spacing w:before="15" w:line="252" w:lineRule="auto"/>
        <w:ind w:right="771"/>
        <w:rPr>
          <w:sz w:val="19"/>
        </w:rPr>
      </w:pPr>
      <w:r>
        <w:rPr>
          <w:w w:val="105"/>
          <w:sz w:val="19"/>
        </w:rPr>
        <w:t>An</w:t>
      </w:r>
      <w:r>
        <w:rPr>
          <w:spacing w:val="-9"/>
          <w:w w:val="105"/>
          <w:sz w:val="19"/>
        </w:rPr>
        <w:t xml:space="preserve"> </w:t>
      </w:r>
      <w:r>
        <w:rPr>
          <w:w w:val="105"/>
          <w:sz w:val="19"/>
        </w:rPr>
        <w:t>employer</w:t>
      </w:r>
      <w:r>
        <w:rPr>
          <w:spacing w:val="-8"/>
          <w:w w:val="105"/>
          <w:sz w:val="19"/>
        </w:rPr>
        <w:t xml:space="preserve"> </w:t>
      </w:r>
      <w:r>
        <w:rPr>
          <w:w w:val="105"/>
          <w:sz w:val="19"/>
        </w:rPr>
        <w:t>who</w:t>
      </w:r>
      <w:r>
        <w:rPr>
          <w:spacing w:val="-9"/>
          <w:w w:val="105"/>
          <w:sz w:val="19"/>
        </w:rPr>
        <w:t xml:space="preserve"> </w:t>
      </w:r>
      <w:r>
        <w:rPr>
          <w:w w:val="105"/>
          <w:sz w:val="19"/>
        </w:rPr>
        <w:t>deducts</w:t>
      </w:r>
      <w:r>
        <w:rPr>
          <w:spacing w:val="-8"/>
          <w:w w:val="105"/>
          <w:sz w:val="19"/>
        </w:rPr>
        <w:t xml:space="preserve"> </w:t>
      </w:r>
      <w:r>
        <w:rPr>
          <w:w w:val="105"/>
          <w:sz w:val="19"/>
        </w:rPr>
        <w:t>money</w:t>
      </w:r>
      <w:r>
        <w:rPr>
          <w:spacing w:val="-8"/>
          <w:w w:val="105"/>
          <w:sz w:val="19"/>
        </w:rPr>
        <w:t xml:space="preserve"> </w:t>
      </w:r>
      <w:r>
        <w:rPr>
          <w:w w:val="105"/>
          <w:sz w:val="19"/>
        </w:rPr>
        <w:t>from</w:t>
      </w:r>
      <w:r>
        <w:rPr>
          <w:spacing w:val="-7"/>
          <w:w w:val="105"/>
          <w:sz w:val="19"/>
        </w:rPr>
        <w:t xml:space="preserve"> </w:t>
      </w:r>
      <w:r>
        <w:rPr>
          <w:w w:val="105"/>
          <w:sz w:val="19"/>
        </w:rPr>
        <w:t>a</w:t>
      </w:r>
      <w:r>
        <w:rPr>
          <w:spacing w:val="-9"/>
          <w:w w:val="105"/>
          <w:sz w:val="19"/>
        </w:rPr>
        <w:t xml:space="preserve"> </w:t>
      </w:r>
      <w:r>
        <w:rPr>
          <w:w w:val="105"/>
          <w:sz w:val="19"/>
        </w:rPr>
        <w:t>worker’s</w:t>
      </w:r>
      <w:r>
        <w:rPr>
          <w:spacing w:val="-8"/>
          <w:w w:val="105"/>
          <w:sz w:val="19"/>
        </w:rPr>
        <w:t xml:space="preserve"> </w:t>
      </w:r>
      <w:r>
        <w:rPr>
          <w:w w:val="105"/>
          <w:sz w:val="19"/>
        </w:rPr>
        <w:t>pay</w:t>
      </w:r>
      <w:r>
        <w:rPr>
          <w:spacing w:val="-8"/>
          <w:w w:val="105"/>
          <w:sz w:val="19"/>
        </w:rPr>
        <w:t xml:space="preserve"> </w:t>
      </w:r>
      <w:r>
        <w:rPr>
          <w:w w:val="105"/>
          <w:sz w:val="19"/>
        </w:rPr>
        <w:t>for</w:t>
      </w:r>
      <w:r>
        <w:rPr>
          <w:spacing w:val="-8"/>
          <w:w w:val="105"/>
          <w:sz w:val="19"/>
        </w:rPr>
        <w:t xml:space="preserve"> </w:t>
      </w:r>
      <w:r>
        <w:rPr>
          <w:w w:val="105"/>
          <w:sz w:val="19"/>
        </w:rPr>
        <w:t>payment</w:t>
      </w:r>
      <w:r>
        <w:rPr>
          <w:spacing w:val="-9"/>
          <w:w w:val="105"/>
          <w:sz w:val="19"/>
        </w:rPr>
        <w:t xml:space="preserve"> </w:t>
      </w:r>
      <w:r>
        <w:rPr>
          <w:w w:val="105"/>
          <w:sz w:val="19"/>
        </w:rPr>
        <w:t>to</w:t>
      </w:r>
      <w:r>
        <w:rPr>
          <w:spacing w:val="-8"/>
          <w:w w:val="105"/>
          <w:sz w:val="19"/>
        </w:rPr>
        <w:t xml:space="preserve"> </w:t>
      </w:r>
      <w:r>
        <w:rPr>
          <w:w w:val="105"/>
          <w:sz w:val="19"/>
        </w:rPr>
        <w:t>another</w:t>
      </w:r>
      <w:r>
        <w:rPr>
          <w:spacing w:val="-9"/>
          <w:w w:val="105"/>
          <w:sz w:val="19"/>
        </w:rPr>
        <w:t xml:space="preserve"> </w:t>
      </w:r>
      <w:r>
        <w:rPr>
          <w:w w:val="105"/>
          <w:sz w:val="19"/>
        </w:rPr>
        <w:t>person</w:t>
      </w:r>
      <w:r>
        <w:rPr>
          <w:spacing w:val="-8"/>
          <w:w w:val="105"/>
          <w:sz w:val="19"/>
        </w:rPr>
        <w:t xml:space="preserve"> </w:t>
      </w:r>
      <w:r>
        <w:rPr>
          <w:w w:val="105"/>
          <w:sz w:val="19"/>
        </w:rPr>
        <w:t>must</w:t>
      </w:r>
      <w:r>
        <w:rPr>
          <w:spacing w:val="-9"/>
          <w:w w:val="105"/>
          <w:sz w:val="19"/>
        </w:rPr>
        <w:t xml:space="preserve"> </w:t>
      </w:r>
      <w:r>
        <w:rPr>
          <w:w w:val="105"/>
          <w:sz w:val="19"/>
        </w:rPr>
        <w:t>pay</w:t>
      </w:r>
      <w:r>
        <w:rPr>
          <w:spacing w:val="-8"/>
          <w:w w:val="105"/>
          <w:sz w:val="19"/>
        </w:rPr>
        <w:t xml:space="preserve"> </w:t>
      </w:r>
      <w:r>
        <w:rPr>
          <w:w w:val="105"/>
          <w:sz w:val="19"/>
        </w:rPr>
        <w:t>the</w:t>
      </w:r>
      <w:r>
        <w:rPr>
          <w:spacing w:val="-8"/>
          <w:w w:val="105"/>
          <w:sz w:val="19"/>
        </w:rPr>
        <w:t xml:space="preserve"> </w:t>
      </w:r>
      <w:r>
        <w:rPr>
          <w:w w:val="105"/>
          <w:sz w:val="19"/>
        </w:rPr>
        <w:t>money</w:t>
      </w:r>
      <w:r>
        <w:rPr>
          <w:spacing w:val="-8"/>
          <w:w w:val="105"/>
          <w:sz w:val="19"/>
        </w:rPr>
        <w:t xml:space="preserve"> </w:t>
      </w:r>
      <w:r>
        <w:rPr>
          <w:w w:val="105"/>
          <w:sz w:val="19"/>
        </w:rPr>
        <w:t>to</w:t>
      </w:r>
      <w:r>
        <w:rPr>
          <w:spacing w:val="-8"/>
          <w:w w:val="105"/>
          <w:sz w:val="19"/>
        </w:rPr>
        <w:t xml:space="preserve"> </w:t>
      </w:r>
      <w:r>
        <w:rPr>
          <w:w w:val="105"/>
          <w:sz w:val="19"/>
        </w:rPr>
        <w:t>that</w:t>
      </w:r>
      <w:r>
        <w:rPr>
          <w:spacing w:val="-10"/>
          <w:w w:val="105"/>
          <w:sz w:val="19"/>
        </w:rPr>
        <w:t xml:space="preserve"> </w:t>
      </w:r>
      <w:r>
        <w:rPr>
          <w:w w:val="105"/>
          <w:sz w:val="19"/>
        </w:rPr>
        <w:t>person within</w:t>
      </w:r>
      <w:r>
        <w:rPr>
          <w:spacing w:val="-12"/>
          <w:w w:val="105"/>
          <w:sz w:val="19"/>
        </w:rPr>
        <w:t xml:space="preserve"> </w:t>
      </w:r>
      <w:r>
        <w:rPr>
          <w:w w:val="105"/>
          <w:sz w:val="19"/>
        </w:rPr>
        <w:t>the</w:t>
      </w:r>
      <w:r>
        <w:rPr>
          <w:spacing w:val="-12"/>
          <w:w w:val="105"/>
          <w:sz w:val="19"/>
        </w:rPr>
        <w:t xml:space="preserve"> </w:t>
      </w:r>
      <w:r>
        <w:rPr>
          <w:w w:val="105"/>
          <w:sz w:val="19"/>
        </w:rPr>
        <w:t>time</w:t>
      </w:r>
      <w:r>
        <w:rPr>
          <w:spacing w:val="-12"/>
          <w:w w:val="105"/>
          <w:sz w:val="19"/>
        </w:rPr>
        <w:t xml:space="preserve"> </w:t>
      </w:r>
      <w:r>
        <w:rPr>
          <w:w w:val="105"/>
          <w:sz w:val="19"/>
        </w:rPr>
        <w:t>period</w:t>
      </w:r>
      <w:r>
        <w:rPr>
          <w:spacing w:val="-12"/>
          <w:w w:val="105"/>
          <w:sz w:val="19"/>
        </w:rPr>
        <w:t xml:space="preserve"> </w:t>
      </w:r>
      <w:r>
        <w:rPr>
          <w:w w:val="105"/>
          <w:sz w:val="19"/>
        </w:rPr>
        <w:t>and</w:t>
      </w:r>
      <w:r>
        <w:rPr>
          <w:spacing w:val="-12"/>
          <w:w w:val="105"/>
          <w:sz w:val="19"/>
        </w:rPr>
        <w:t xml:space="preserve"> </w:t>
      </w:r>
      <w:r>
        <w:rPr>
          <w:w w:val="105"/>
          <w:sz w:val="19"/>
        </w:rPr>
        <w:t>other</w:t>
      </w:r>
      <w:r>
        <w:rPr>
          <w:spacing w:val="-12"/>
          <w:w w:val="105"/>
          <w:sz w:val="19"/>
        </w:rPr>
        <w:t xml:space="preserve"> </w:t>
      </w:r>
      <w:r>
        <w:rPr>
          <w:w w:val="105"/>
          <w:sz w:val="19"/>
        </w:rPr>
        <w:t>requirements</w:t>
      </w:r>
      <w:r>
        <w:rPr>
          <w:spacing w:val="-12"/>
          <w:w w:val="105"/>
          <w:sz w:val="19"/>
        </w:rPr>
        <w:t xml:space="preserve"> </w:t>
      </w:r>
      <w:r>
        <w:rPr>
          <w:w w:val="105"/>
          <w:sz w:val="19"/>
        </w:rPr>
        <w:t>specified</w:t>
      </w:r>
      <w:r>
        <w:rPr>
          <w:spacing w:val="-12"/>
          <w:w w:val="105"/>
          <w:sz w:val="19"/>
        </w:rPr>
        <w:t xml:space="preserve"> </w:t>
      </w:r>
      <w:r>
        <w:rPr>
          <w:w w:val="105"/>
          <w:sz w:val="19"/>
        </w:rPr>
        <w:t>in</w:t>
      </w:r>
      <w:r>
        <w:rPr>
          <w:spacing w:val="-12"/>
          <w:w w:val="105"/>
          <w:sz w:val="19"/>
        </w:rPr>
        <w:t xml:space="preserve"> </w:t>
      </w:r>
      <w:r>
        <w:rPr>
          <w:w w:val="105"/>
          <w:sz w:val="19"/>
        </w:rPr>
        <w:t>the</w:t>
      </w:r>
      <w:r>
        <w:rPr>
          <w:spacing w:val="-12"/>
          <w:w w:val="105"/>
          <w:sz w:val="19"/>
        </w:rPr>
        <w:t xml:space="preserve"> </w:t>
      </w:r>
      <w:r>
        <w:rPr>
          <w:w w:val="105"/>
          <w:sz w:val="19"/>
        </w:rPr>
        <w:t>agreement</w:t>
      </w:r>
      <w:r>
        <w:rPr>
          <w:spacing w:val="-12"/>
          <w:w w:val="105"/>
          <w:sz w:val="19"/>
        </w:rPr>
        <w:t xml:space="preserve"> </w:t>
      </w:r>
      <w:r>
        <w:rPr>
          <w:w w:val="105"/>
          <w:sz w:val="19"/>
        </w:rPr>
        <w:t>law,</w:t>
      </w:r>
      <w:r>
        <w:rPr>
          <w:spacing w:val="-13"/>
          <w:w w:val="105"/>
          <w:sz w:val="19"/>
        </w:rPr>
        <w:t xml:space="preserve"> </w:t>
      </w:r>
      <w:r>
        <w:rPr>
          <w:w w:val="105"/>
          <w:sz w:val="19"/>
        </w:rPr>
        <w:t>court</w:t>
      </w:r>
      <w:r>
        <w:rPr>
          <w:spacing w:val="-13"/>
          <w:w w:val="105"/>
          <w:sz w:val="19"/>
        </w:rPr>
        <w:t xml:space="preserve"> </w:t>
      </w:r>
      <w:r>
        <w:rPr>
          <w:w w:val="105"/>
          <w:sz w:val="19"/>
        </w:rPr>
        <w:t>order</w:t>
      </w:r>
      <w:r>
        <w:rPr>
          <w:spacing w:val="-13"/>
          <w:w w:val="105"/>
          <w:sz w:val="19"/>
        </w:rPr>
        <w:t xml:space="preserve"> </w:t>
      </w:r>
      <w:r>
        <w:rPr>
          <w:w w:val="105"/>
          <w:sz w:val="19"/>
        </w:rPr>
        <w:t>or</w:t>
      </w:r>
      <w:r>
        <w:rPr>
          <w:spacing w:val="-12"/>
          <w:w w:val="105"/>
          <w:sz w:val="19"/>
        </w:rPr>
        <w:t xml:space="preserve"> </w:t>
      </w:r>
      <w:r>
        <w:rPr>
          <w:w w:val="105"/>
          <w:sz w:val="19"/>
        </w:rPr>
        <w:t>arbitration</w:t>
      </w:r>
      <w:r>
        <w:rPr>
          <w:spacing w:val="-12"/>
          <w:w w:val="105"/>
          <w:sz w:val="19"/>
        </w:rPr>
        <w:t xml:space="preserve"> </w:t>
      </w:r>
      <w:r>
        <w:rPr>
          <w:w w:val="105"/>
          <w:sz w:val="19"/>
        </w:rPr>
        <w:t>award</w:t>
      </w:r>
      <w:r>
        <w:rPr>
          <w:spacing w:val="-12"/>
          <w:w w:val="105"/>
          <w:sz w:val="19"/>
        </w:rPr>
        <w:t xml:space="preserve"> </w:t>
      </w:r>
      <w:r>
        <w:rPr>
          <w:w w:val="105"/>
          <w:sz w:val="19"/>
        </w:rPr>
        <w:t>concerned.</w:t>
      </w:r>
    </w:p>
    <w:p w14:paraId="339EA8ED" w14:textId="77777777" w:rsidR="00262A00" w:rsidRDefault="00262A00" w:rsidP="00262A00">
      <w:pPr>
        <w:pStyle w:val="ListParagraph"/>
        <w:numPr>
          <w:ilvl w:val="0"/>
          <w:numId w:val="10"/>
        </w:numPr>
        <w:tabs>
          <w:tab w:val="left" w:pos="1913"/>
          <w:tab w:val="left" w:pos="1914"/>
        </w:tabs>
        <w:spacing w:before="4"/>
        <w:ind w:hanging="721"/>
        <w:rPr>
          <w:sz w:val="19"/>
        </w:rPr>
      </w:pPr>
      <w:r>
        <w:rPr>
          <w:w w:val="105"/>
          <w:sz w:val="19"/>
        </w:rPr>
        <w:t>An employer may not require or allow a worker</w:t>
      </w:r>
      <w:r>
        <w:rPr>
          <w:spacing w:val="7"/>
          <w:w w:val="105"/>
          <w:sz w:val="19"/>
        </w:rPr>
        <w:t xml:space="preserve"> </w:t>
      </w:r>
      <w:r>
        <w:rPr>
          <w:w w:val="105"/>
          <w:sz w:val="19"/>
        </w:rPr>
        <w:t>to:</w:t>
      </w:r>
    </w:p>
    <w:p w14:paraId="68C35C58" w14:textId="77777777" w:rsidR="00262A00" w:rsidRDefault="00262A00" w:rsidP="00262A00">
      <w:pPr>
        <w:pStyle w:val="BodyText"/>
        <w:rPr>
          <w:sz w:val="22"/>
        </w:rPr>
      </w:pPr>
    </w:p>
    <w:p w14:paraId="29BA8A6A" w14:textId="77777777" w:rsidR="00262A00" w:rsidRDefault="00262A00" w:rsidP="00262A00">
      <w:pPr>
        <w:pStyle w:val="BodyText"/>
        <w:rPr>
          <w:sz w:val="20"/>
        </w:rPr>
      </w:pPr>
    </w:p>
    <w:p w14:paraId="745CD44E" w14:textId="77777777" w:rsidR="00262A00" w:rsidRDefault="00262A00" w:rsidP="00262A00">
      <w:pPr>
        <w:pStyle w:val="ListParagraph"/>
        <w:numPr>
          <w:ilvl w:val="1"/>
          <w:numId w:val="10"/>
        </w:numPr>
        <w:tabs>
          <w:tab w:val="left" w:pos="2453"/>
          <w:tab w:val="left" w:pos="2454"/>
        </w:tabs>
        <w:spacing w:before="1"/>
        <w:jc w:val="left"/>
        <w:rPr>
          <w:sz w:val="19"/>
        </w:rPr>
      </w:pPr>
      <w:r>
        <w:rPr>
          <w:w w:val="105"/>
          <w:sz w:val="19"/>
        </w:rPr>
        <w:t>repay any payment except an overpayment previously made by the employer by</w:t>
      </w:r>
      <w:r>
        <w:rPr>
          <w:spacing w:val="2"/>
          <w:w w:val="105"/>
          <w:sz w:val="19"/>
        </w:rPr>
        <w:t xml:space="preserve"> </w:t>
      </w:r>
      <w:r>
        <w:rPr>
          <w:w w:val="105"/>
          <w:sz w:val="19"/>
        </w:rPr>
        <w:t>mistake;</w:t>
      </w:r>
    </w:p>
    <w:p w14:paraId="28499F56" w14:textId="77777777" w:rsidR="00262A00" w:rsidRDefault="00262A00" w:rsidP="00262A00">
      <w:pPr>
        <w:pStyle w:val="ListParagraph"/>
        <w:numPr>
          <w:ilvl w:val="1"/>
          <w:numId w:val="10"/>
        </w:numPr>
        <w:tabs>
          <w:tab w:val="left" w:pos="2453"/>
          <w:tab w:val="left" w:pos="2454"/>
        </w:tabs>
        <w:spacing w:before="10"/>
        <w:ind w:hanging="488"/>
        <w:jc w:val="left"/>
        <w:rPr>
          <w:sz w:val="19"/>
        </w:rPr>
      </w:pPr>
      <w:r>
        <w:rPr>
          <w:w w:val="105"/>
          <w:sz w:val="19"/>
        </w:rPr>
        <w:t>state that the worker received a greater amount of money than the employer actually paid to the worker;</w:t>
      </w:r>
      <w:r>
        <w:rPr>
          <w:spacing w:val="-3"/>
          <w:w w:val="105"/>
          <w:sz w:val="19"/>
        </w:rPr>
        <w:t xml:space="preserve"> </w:t>
      </w:r>
      <w:r>
        <w:rPr>
          <w:w w:val="105"/>
          <w:sz w:val="19"/>
        </w:rPr>
        <w:t>or</w:t>
      </w:r>
    </w:p>
    <w:p w14:paraId="2B726868" w14:textId="77777777" w:rsidR="00262A00" w:rsidRDefault="00262A00" w:rsidP="00262A00">
      <w:pPr>
        <w:pStyle w:val="ListParagraph"/>
        <w:numPr>
          <w:ilvl w:val="1"/>
          <w:numId w:val="10"/>
        </w:numPr>
        <w:tabs>
          <w:tab w:val="left" w:pos="2453"/>
          <w:tab w:val="left" w:pos="2454"/>
        </w:tabs>
        <w:spacing w:before="15"/>
        <w:ind w:hanging="525"/>
        <w:jc w:val="left"/>
        <w:rPr>
          <w:sz w:val="19"/>
        </w:rPr>
      </w:pPr>
      <w:proofErr w:type="gramStart"/>
      <w:r>
        <w:rPr>
          <w:w w:val="105"/>
          <w:sz w:val="19"/>
        </w:rPr>
        <w:t>pay</w:t>
      </w:r>
      <w:proofErr w:type="gramEnd"/>
      <w:r>
        <w:rPr>
          <w:w w:val="105"/>
          <w:sz w:val="19"/>
        </w:rPr>
        <w:t xml:space="preserve"> the employer or any other person for having been</w:t>
      </w:r>
      <w:r>
        <w:rPr>
          <w:spacing w:val="7"/>
          <w:w w:val="105"/>
          <w:sz w:val="19"/>
        </w:rPr>
        <w:t xml:space="preserve"> </w:t>
      </w:r>
      <w:r>
        <w:rPr>
          <w:w w:val="105"/>
          <w:sz w:val="19"/>
        </w:rPr>
        <w:t>employed.</w:t>
      </w:r>
    </w:p>
    <w:p w14:paraId="5F1C202B" w14:textId="77777777" w:rsidR="00262A00" w:rsidRDefault="00262A00" w:rsidP="00262A00">
      <w:pPr>
        <w:pStyle w:val="BodyText"/>
        <w:rPr>
          <w:sz w:val="22"/>
        </w:rPr>
      </w:pPr>
    </w:p>
    <w:p w14:paraId="550AE8E9" w14:textId="77777777" w:rsidR="00262A00" w:rsidRDefault="00262A00" w:rsidP="00262A00">
      <w:pPr>
        <w:pStyle w:val="BodyText"/>
        <w:spacing w:before="10"/>
      </w:pPr>
    </w:p>
    <w:p w14:paraId="1E9623F0" w14:textId="77777777" w:rsidR="00262A00" w:rsidRDefault="00262A00" w:rsidP="00262A00">
      <w:pPr>
        <w:pStyle w:val="Heading7"/>
        <w:tabs>
          <w:tab w:val="left" w:pos="1193"/>
        </w:tabs>
        <w:ind w:left="113"/>
      </w:pPr>
      <w:r>
        <w:rPr>
          <w:w w:val="105"/>
        </w:rPr>
        <w:t>L2.4.16</w:t>
      </w:r>
      <w:r>
        <w:rPr>
          <w:w w:val="105"/>
        </w:rPr>
        <w:tab/>
        <w:t>Health and</w:t>
      </w:r>
      <w:r>
        <w:rPr>
          <w:spacing w:val="1"/>
          <w:w w:val="105"/>
        </w:rPr>
        <w:t xml:space="preserve"> </w:t>
      </w:r>
      <w:r>
        <w:rPr>
          <w:w w:val="105"/>
        </w:rPr>
        <w:t>Safety</w:t>
      </w:r>
    </w:p>
    <w:p w14:paraId="00ED7A3E" w14:textId="77777777" w:rsidR="00262A00" w:rsidRDefault="00262A00" w:rsidP="00262A00">
      <w:pPr>
        <w:pStyle w:val="BodyText"/>
        <w:spacing w:before="1"/>
        <w:rPr>
          <w:b/>
          <w:sz w:val="21"/>
        </w:rPr>
      </w:pPr>
    </w:p>
    <w:p w14:paraId="31775E03" w14:textId="77777777" w:rsidR="00262A00" w:rsidRDefault="00262A00" w:rsidP="00262A00">
      <w:pPr>
        <w:pStyle w:val="ListParagraph"/>
        <w:numPr>
          <w:ilvl w:val="0"/>
          <w:numId w:val="9"/>
        </w:numPr>
        <w:tabs>
          <w:tab w:val="left" w:pos="1913"/>
          <w:tab w:val="left" w:pos="1914"/>
        </w:tabs>
        <w:ind w:hanging="721"/>
        <w:rPr>
          <w:sz w:val="19"/>
        </w:rPr>
      </w:pPr>
      <w:r>
        <w:rPr>
          <w:w w:val="105"/>
          <w:sz w:val="19"/>
        </w:rPr>
        <w:t>Employers must take all reasonable steps to ensure that the working environment is healthy and</w:t>
      </w:r>
      <w:r>
        <w:rPr>
          <w:spacing w:val="1"/>
          <w:w w:val="105"/>
          <w:sz w:val="19"/>
        </w:rPr>
        <w:t xml:space="preserve"> </w:t>
      </w:r>
      <w:r>
        <w:rPr>
          <w:w w:val="105"/>
          <w:sz w:val="19"/>
        </w:rPr>
        <w:t>safe.</w:t>
      </w:r>
    </w:p>
    <w:p w14:paraId="4B5E697D" w14:textId="77777777" w:rsidR="00262A00" w:rsidRDefault="00262A00" w:rsidP="00262A00">
      <w:pPr>
        <w:pStyle w:val="ListParagraph"/>
        <w:numPr>
          <w:ilvl w:val="0"/>
          <w:numId w:val="9"/>
        </w:numPr>
        <w:tabs>
          <w:tab w:val="left" w:pos="1913"/>
          <w:tab w:val="left" w:pos="1914"/>
        </w:tabs>
        <w:spacing w:before="15"/>
        <w:ind w:hanging="721"/>
        <w:rPr>
          <w:sz w:val="19"/>
        </w:rPr>
      </w:pPr>
      <w:r>
        <w:rPr>
          <w:w w:val="105"/>
          <w:sz w:val="19"/>
        </w:rPr>
        <w:t>A worker</w:t>
      </w:r>
      <w:r>
        <w:rPr>
          <w:spacing w:val="2"/>
          <w:w w:val="105"/>
          <w:sz w:val="19"/>
        </w:rPr>
        <w:t xml:space="preserve"> </w:t>
      </w:r>
      <w:r>
        <w:rPr>
          <w:w w:val="105"/>
          <w:sz w:val="19"/>
        </w:rPr>
        <w:t>must:</w:t>
      </w:r>
    </w:p>
    <w:p w14:paraId="0001C1EF" w14:textId="77777777" w:rsidR="00262A00" w:rsidRDefault="00262A00" w:rsidP="00262A00">
      <w:pPr>
        <w:pStyle w:val="BodyText"/>
        <w:spacing w:before="8"/>
        <w:rPr>
          <w:sz w:val="21"/>
        </w:rPr>
      </w:pPr>
    </w:p>
    <w:p w14:paraId="5E799DA0" w14:textId="77777777" w:rsidR="00262A00" w:rsidRDefault="00262A00" w:rsidP="00262A00">
      <w:pPr>
        <w:pStyle w:val="ListParagraph"/>
        <w:numPr>
          <w:ilvl w:val="1"/>
          <w:numId w:val="9"/>
        </w:numPr>
        <w:tabs>
          <w:tab w:val="left" w:pos="2453"/>
          <w:tab w:val="left" w:pos="2454"/>
        </w:tabs>
        <w:jc w:val="left"/>
        <w:rPr>
          <w:sz w:val="19"/>
        </w:rPr>
      </w:pPr>
      <w:r>
        <w:rPr>
          <w:w w:val="105"/>
          <w:sz w:val="19"/>
        </w:rPr>
        <w:t>work in a way that does not endanger his/her health and safety or that of any other</w:t>
      </w:r>
      <w:r>
        <w:rPr>
          <w:spacing w:val="1"/>
          <w:w w:val="105"/>
          <w:sz w:val="19"/>
        </w:rPr>
        <w:t xml:space="preserve"> </w:t>
      </w:r>
      <w:r>
        <w:rPr>
          <w:w w:val="105"/>
          <w:sz w:val="19"/>
        </w:rPr>
        <w:t>person;</w:t>
      </w:r>
    </w:p>
    <w:p w14:paraId="7AA0FEFB" w14:textId="77777777" w:rsidR="00262A00" w:rsidRDefault="00262A00" w:rsidP="00262A00">
      <w:pPr>
        <w:pStyle w:val="ListParagraph"/>
        <w:numPr>
          <w:ilvl w:val="1"/>
          <w:numId w:val="9"/>
        </w:numPr>
        <w:tabs>
          <w:tab w:val="left" w:pos="2453"/>
          <w:tab w:val="left" w:pos="2454"/>
        </w:tabs>
        <w:spacing w:before="15"/>
        <w:ind w:hanging="488"/>
        <w:jc w:val="left"/>
        <w:rPr>
          <w:sz w:val="19"/>
        </w:rPr>
      </w:pPr>
      <w:r>
        <w:rPr>
          <w:w w:val="105"/>
          <w:sz w:val="19"/>
        </w:rPr>
        <w:t>obey any health and safety</w:t>
      </w:r>
      <w:r>
        <w:rPr>
          <w:spacing w:val="3"/>
          <w:w w:val="105"/>
          <w:sz w:val="19"/>
        </w:rPr>
        <w:t xml:space="preserve"> </w:t>
      </w:r>
      <w:r>
        <w:rPr>
          <w:w w:val="105"/>
          <w:sz w:val="19"/>
        </w:rPr>
        <w:t>instruction;</w:t>
      </w:r>
    </w:p>
    <w:p w14:paraId="0D62D48E" w14:textId="77777777" w:rsidR="00262A00" w:rsidRDefault="00262A00" w:rsidP="00262A00">
      <w:pPr>
        <w:pStyle w:val="ListParagraph"/>
        <w:numPr>
          <w:ilvl w:val="1"/>
          <w:numId w:val="9"/>
        </w:numPr>
        <w:tabs>
          <w:tab w:val="left" w:pos="2453"/>
          <w:tab w:val="left" w:pos="2454"/>
        </w:tabs>
        <w:spacing w:before="11"/>
        <w:ind w:hanging="525"/>
        <w:jc w:val="left"/>
        <w:rPr>
          <w:sz w:val="19"/>
        </w:rPr>
      </w:pPr>
      <w:r>
        <w:rPr>
          <w:w w:val="105"/>
          <w:sz w:val="19"/>
        </w:rPr>
        <w:t>obey all health and safety rules of the</w:t>
      </w:r>
      <w:r>
        <w:rPr>
          <w:spacing w:val="3"/>
          <w:w w:val="105"/>
          <w:sz w:val="19"/>
        </w:rPr>
        <w:t xml:space="preserve"> </w:t>
      </w:r>
      <w:r>
        <w:rPr>
          <w:w w:val="105"/>
          <w:sz w:val="19"/>
        </w:rPr>
        <w:t>SPWP;</w:t>
      </w:r>
    </w:p>
    <w:p w14:paraId="2380F852" w14:textId="77777777" w:rsidR="00262A00" w:rsidRDefault="00262A00" w:rsidP="00262A00">
      <w:pPr>
        <w:pStyle w:val="ListParagraph"/>
        <w:numPr>
          <w:ilvl w:val="1"/>
          <w:numId w:val="9"/>
        </w:numPr>
        <w:tabs>
          <w:tab w:val="left" w:pos="2453"/>
          <w:tab w:val="left" w:pos="2454"/>
        </w:tabs>
        <w:spacing w:before="15"/>
        <w:ind w:hanging="534"/>
        <w:jc w:val="left"/>
        <w:rPr>
          <w:sz w:val="19"/>
        </w:rPr>
      </w:pPr>
      <w:r>
        <w:rPr>
          <w:w w:val="105"/>
          <w:sz w:val="19"/>
        </w:rPr>
        <w:t>use any personal protective equipment or clothing issued by the</w:t>
      </w:r>
      <w:r>
        <w:rPr>
          <w:spacing w:val="3"/>
          <w:w w:val="105"/>
          <w:sz w:val="19"/>
        </w:rPr>
        <w:t xml:space="preserve"> </w:t>
      </w:r>
      <w:r>
        <w:rPr>
          <w:w w:val="105"/>
          <w:sz w:val="19"/>
        </w:rPr>
        <w:t>employer;</w:t>
      </w:r>
    </w:p>
    <w:p w14:paraId="443D4AB7" w14:textId="3B675FB7" w:rsidR="00AC6941" w:rsidRPr="003518D0" w:rsidRDefault="00262A00" w:rsidP="003518D0">
      <w:pPr>
        <w:pStyle w:val="ListParagraph"/>
        <w:numPr>
          <w:ilvl w:val="1"/>
          <w:numId w:val="9"/>
        </w:numPr>
        <w:tabs>
          <w:tab w:val="left" w:pos="2453"/>
          <w:tab w:val="left" w:pos="2454"/>
        </w:tabs>
        <w:spacing w:before="15"/>
        <w:ind w:hanging="498"/>
        <w:jc w:val="left"/>
        <w:rPr>
          <w:sz w:val="19"/>
        </w:rPr>
        <w:sectPr w:rsidR="00AC6941" w:rsidRPr="003518D0">
          <w:pgSz w:w="11900" w:h="16840"/>
          <w:pgMar w:top="1100" w:right="220" w:bottom="920" w:left="420" w:header="454" w:footer="738" w:gutter="0"/>
          <w:cols w:space="720"/>
        </w:sectPr>
      </w:pPr>
      <w:proofErr w:type="gramStart"/>
      <w:r>
        <w:rPr>
          <w:w w:val="105"/>
          <w:sz w:val="19"/>
        </w:rPr>
        <w:t>report</w:t>
      </w:r>
      <w:proofErr w:type="gramEnd"/>
      <w:r>
        <w:rPr>
          <w:spacing w:val="-10"/>
          <w:w w:val="105"/>
          <w:sz w:val="19"/>
        </w:rPr>
        <w:t xml:space="preserve"> </w:t>
      </w:r>
      <w:r>
        <w:rPr>
          <w:w w:val="105"/>
          <w:sz w:val="19"/>
        </w:rPr>
        <w:t>any</w:t>
      </w:r>
      <w:r>
        <w:rPr>
          <w:spacing w:val="-9"/>
          <w:w w:val="105"/>
          <w:sz w:val="19"/>
        </w:rPr>
        <w:t xml:space="preserve"> </w:t>
      </w:r>
      <w:r>
        <w:rPr>
          <w:w w:val="105"/>
          <w:sz w:val="19"/>
        </w:rPr>
        <w:t>accident,</w:t>
      </w:r>
      <w:r>
        <w:rPr>
          <w:spacing w:val="-9"/>
          <w:w w:val="105"/>
          <w:sz w:val="19"/>
        </w:rPr>
        <w:t xml:space="preserve"> </w:t>
      </w:r>
      <w:r>
        <w:rPr>
          <w:w w:val="105"/>
          <w:sz w:val="19"/>
        </w:rPr>
        <w:t>near-miss</w:t>
      </w:r>
      <w:r>
        <w:rPr>
          <w:spacing w:val="-8"/>
          <w:w w:val="105"/>
          <w:sz w:val="19"/>
        </w:rPr>
        <w:t xml:space="preserve"> </w:t>
      </w:r>
      <w:r>
        <w:rPr>
          <w:w w:val="105"/>
          <w:sz w:val="19"/>
        </w:rPr>
        <w:t>incident</w:t>
      </w:r>
      <w:r>
        <w:rPr>
          <w:spacing w:val="-9"/>
          <w:w w:val="105"/>
          <w:sz w:val="19"/>
        </w:rPr>
        <w:t xml:space="preserve"> </w:t>
      </w:r>
      <w:r>
        <w:rPr>
          <w:w w:val="105"/>
          <w:sz w:val="19"/>
        </w:rPr>
        <w:t>or</w:t>
      </w:r>
      <w:r>
        <w:rPr>
          <w:spacing w:val="-9"/>
          <w:w w:val="105"/>
          <w:sz w:val="19"/>
        </w:rPr>
        <w:t xml:space="preserve"> </w:t>
      </w:r>
      <w:r>
        <w:rPr>
          <w:w w:val="105"/>
          <w:sz w:val="19"/>
        </w:rPr>
        <w:t>dangerous</w:t>
      </w:r>
      <w:r>
        <w:rPr>
          <w:spacing w:val="-8"/>
          <w:w w:val="105"/>
          <w:sz w:val="19"/>
        </w:rPr>
        <w:t xml:space="preserve"> </w:t>
      </w:r>
      <w:proofErr w:type="spellStart"/>
      <w:r>
        <w:rPr>
          <w:w w:val="105"/>
          <w:sz w:val="19"/>
        </w:rPr>
        <w:t>behaviour</w:t>
      </w:r>
      <w:proofErr w:type="spellEnd"/>
      <w:r>
        <w:rPr>
          <w:spacing w:val="-9"/>
          <w:w w:val="105"/>
          <w:sz w:val="19"/>
        </w:rPr>
        <w:t xml:space="preserve"> </w:t>
      </w:r>
      <w:r>
        <w:rPr>
          <w:w w:val="105"/>
          <w:sz w:val="19"/>
        </w:rPr>
        <w:t>by</w:t>
      </w:r>
      <w:r>
        <w:rPr>
          <w:spacing w:val="-8"/>
          <w:w w:val="105"/>
          <w:sz w:val="19"/>
        </w:rPr>
        <w:t xml:space="preserve"> </w:t>
      </w:r>
      <w:r>
        <w:rPr>
          <w:w w:val="105"/>
          <w:sz w:val="19"/>
        </w:rPr>
        <w:t>another</w:t>
      </w:r>
      <w:r>
        <w:rPr>
          <w:spacing w:val="-9"/>
          <w:w w:val="105"/>
          <w:sz w:val="19"/>
        </w:rPr>
        <w:t xml:space="preserve"> </w:t>
      </w:r>
      <w:r>
        <w:rPr>
          <w:w w:val="105"/>
          <w:sz w:val="19"/>
        </w:rPr>
        <w:t>person</w:t>
      </w:r>
      <w:r>
        <w:rPr>
          <w:spacing w:val="-8"/>
          <w:w w:val="105"/>
          <w:sz w:val="19"/>
        </w:rPr>
        <w:t xml:space="preserve"> </w:t>
      </w:r>
      <w:r>
        <w:rPr>
          <w:w w:val="105"/>
          <w:sz w:val="19"/>
        </w:rPr>
        <w:t>to</w:t>
      </w:r>
      <w:r>
        <w:rPr>
          <w:spacing w:val="-9"/>
          <w:w w:val="105"/>
          <w:sz w:val="19"/>
        </w:rPr>
        <w:t xml:space="preserve"> </w:t>
      </w:r>
      <w:r>
        <w:rPr>
          <w:w w:val="105"/>
          <w:sz w:val="19"/>
        </w:rPr>
        <w:t>their</w:t>
      </w:r>
      <w:r>
        <w:rPr>
          <w:spacing w:val="-9"/>
          <w:w w:val="105"/>
          <w:sz w:val="19"/>
        </w:rPr>
        <w:t xml:space="preserve"> </w:t>
      </w:r>
      <w:r>
        <w:rPr>
          <w:w w:val="105"/>
          <w:sz w:val="19"/>
        </w:rPr>
        <w:t>employer</w:t>
      </w:r>
      <w:r>
        <w:rPr>
          <w:spacing w:val="-9"/>
          <w:w w:val="105"/>
          <w:sz w:val="19"/>
        </w:rPr>
        <w:t xml:space="preserve"> </w:t>
      </w:r>
      <w:r>
        <w:rPr>
          <w:w w:val="105"/>
          <w:sz w:val="19"/>
        </w:rPr>
        <w:t>or</w:t>
      </w:r>
      <w:r>
        <w:rPr>
          <w:spacing w:val="-9"/>
          <w:w w:val="105"/>
          <w:sz w:val="19"/>
        </w:rPr>
        <w:t xml:space="preserve"> </w:t>
      </w:r>
      <w:r>
        <w:rPr>
          <w:w w:val="105"/>
          <w:sz w:val="19"/>
        </w:rPr>
        <w:t>manager.</w:t>
      </w:r>
    </w:p>
    <w:p w14:paraId="525C5B8A" w14:textId="77777777" w:rsidR="00AC6941" w:rsidRDefault="00AC6941">
      <w:pPr>
        <w:pStyle w:val="BodyText"/>
        <w:spacing w:before="6"/>
        <w:rPr>
          <w:sz w:val="21"/>
        </w:rPr>
      </w:pPr>
      <w:bookmarkStart w:id="179" w:name="_Hlk65843974"/>
    </w:p>
    <w:p w14:paraId="7881688F" w14:textId="29EFD0A5" w:rsidR="00262A00" w:rsidRPr="003518D0" w:rsidRDefault="008F2E77" w:rsidP="003518D0">
      <w:pPr>
        <w:pStyle w:val="Heading7"/>
        <w:tabs>
          <w:tab w:val="left" w:pos="1193"/>
        </w:tabs>
        <w:ind w:left="113"/>
        <w:rPr>
          <w:w w:val="105"/>
        </w:rPr>
      </w:pPr>
      <w:r>
        <w:rPr>
          <w:w w:val="105"/>
        </w:rPr>
        <w:t>L2.4.17</w:t>
      </w:r>
      <w:r>
        <w:rPr>
          <w:w w:val="105"/>
        </w:rPr>
        <w:tab/>
        <w:t>Compensation for Injuries and</w:t>
      </w:r>
      <w:r>
        <w:rPr>
          <w:spacing w:val="2"/>
          <w:w w:val="105"/>
        </w:rPr>
        <w:t xml:space="preserve"> </w:t>
      </w:r>
      <w:r>
        <w:rPr>
          <w:w w:val="105"/>
        </w:rPr>
        <w:t>Diseases</w:t>
      </w:r>
      <w:bookmarkEnd w:id="179"/>
    </w:p>
    <w:p w14:paraId="6B7449F6" w14:textId="77777777" w:rsidR="00262A00" w:rsidRDefault="00262A00" w:rsidP="00262A00">
      <w:pPr>
        <w:pStyle w:val="ListParagraph"/>
        <w:numPr>
          <w:ilvl w:val="0"/>
          <w:numId w:val="8"/>
        </w:numPr>
        <w:tabs>
          <w:tab w:val="left" w:pos="1913"/>
          <w:tab w:val="left" w:pos="1914"/>
        </w:tabs>
        <w:spacing w:before="110" w:line="256" w:lineRule="auto"/>
        <w:ind w:right="771"/>
        <w:rPr>
          <w:sz w:val="19"/>
        </w:rPr>
      </w:pPr>
      <w:r>
        <w:rPr>
          <w:w w:val="105"/>
          <w:sz w:val="19"/>
        </w:rPr>
        <w:t>It is the responsibility of the employers (other than a contractor) to arrange for all persons employed on a SPWP to be covered in terms of the Compensation for Occupational Injuries and Diseases Act, 130 of</w:t>
      </w:r>
      <w:r>
        <w:rPr>
          <w:spacing w:val="-1"/>
          <w:w w:val="105"/>
          <w:sz w:val="19"/>
        </w:rPr>
        <w:t xml:space="preserve"> </w:t>
      </w:r>
      <w:r>
        <w:rPr>
          <w:w w:val="105"/>
          <w:sz w:val="19"/>
        </w:rPr>
        <w:t>1993.</w:t>
      </w:r>
    </w:p>
    <w:p w14:paraId="674650A9" w14:textId="77777777" w:rsidR="00262A00" w:rsidRDefault="00262A00" w:rsidP="00262A00">
      <w:pPr>
        <w:pStyle w:val="ListParagraph"/>
        <w:numPr>
          <w:ilvl w:val="0"/>
          <w:numId w:val="8"/>
        </w:numPr>
        <w:tabs>
          <w:tab w:val="left" w:pos="1913"/>
          <w:tab w:val="left" w:pos="1914"/>
        </w:tabs>
        <w:ind w:hanging="721"/>
        <w:rPr>
          <w:sz w:val="19"/>
        </w:rPr>
      </w:pPr>
      <w:r>
        <w:rPr>
          <w:w w:val="105"/>
          <w:sz w:val="19"/>
        </w:rPr>
        <w:t>A worker must report any work-related injury or occupational disease to their employer or</w:t>
      </w:r>
      <w:r>
        <w:rPr>
          <w:spacing w:val="3"/>
          <w:w w:val="105"/>
          <w:sz w:val="19"/>
        </w:rPr>
        <w:t xml:space="preserve"> </w:t>
      </w:r>
      <w:r>
        <w:rPr>
          <w:w w:val="105"/>
          <w:sz w:val="19"/>
        </w:rPr>
        <w:t>manager.</w:t>
      </w:r>
    </w:p>
    <w:p w14:paraId="0F914BA0" w14:textId="77777777" w:rsidR="00262A00" w:rsidRDefault="00262A00" w:rsidP="00262A00">
      <w:pPr>
        <w:pStyle w:val="ListParagraph"/>
        <w:numPr>
          <w:ilvl w:val="0"/>
          <w:numId w:val="8"/>
        </w:numPr>
        <w:tabs>
          <w:tab w:val="left" w:pos="1913"/>
          <w:tab w:val="left" w:pos="1914"/>
        </w:tabs>
        <w:spacing w:before="15"/>
        <w:ind w:hanging="721"/>
        <w:rPr>
          <w:sz w:val="19"/>
        </w:rPr>
      </w:pPr>
      <w:r>
        <w:rPr>
          <w:w w:val="105"/>
          <w:sz w:val="19"/>
        </w:rPr>
        <w:t>The employer must report the accident or disease to the Compensation</w:t>
      </w:r>
      <w:r>
        <w:rPr>
          <w:spacing w:val="5"/>
          <w:w w:val="105"/>
          <w:sz w:val="19"/>
        </w:rPr>
        <w:t xml:space="preserve"> </w:t>
      </w:r>
      <w:r>
        <w:rPr>
          <w:w w:val="105"/>
          <w:sz w:val="19"/>
        </w:rPr>
        <w:t>Commissioner.</w:t>
      </w:r>
    </w:p>
    <w:p w14:paraId="540EDFA3" w14:textId="77777777" w:rsidR="00262A00" w:rsidRDefault="00262A00" w:rsidP="00262A00">
      <w:pPr>
        <w:pStyle w:val="ListParagraph"/>
        <w:numPr>
          <w:ilvl w:val="0"/>
          <w:numId w:val="8"/>
        </w:numPr>
        <w:tabs>
          <w:tab w:val="left" w:pos="1913"/>
          <w:tab w:val="left" w:pos="1914"/>
        </w:tabs>
        <w:spacing w:before="11" w:line="256" w:lineRule="auto"/>
        <w:ind w:right="772"/>
        <w:jc w:val="both"/>
        <w:rPr>
          <w:sz w:val="19"/>
        </w:rPr>
      </w:pPr>
      <w:r>
        <w:rPr>
          <w:w w:val="105"/>
          <w:sz w:val="19"/>
        </w:rPr>
        <w:t>An</w:t>
      </w:r>
      <w:r>
        <w:rPr>
          <w:spacing w:val="-4"/>
          <w:w w:val="105"/>
          <w:sz w:val="19"/>
        </w:rPr>
        <w:t xml:space="preserve"> </w:t>
      </w:r>
      <w:r>
        <w:rPr>
          <w:w w:val="105"/>
          <w:sz w:val="19"/>
        </w:rPr>
        <w:t>employer</w:t>
      </w:r>
      <w:r>
        <w:rPr>
          <w:spacing w:val="-3"/>
          <w:w w:val="105"/>
          <w:sz w:val="19"/>
        </w:rPr>
        <w:t xml:space="preserve"> </w:t>
      </w:r>
      <w:r>
        <w:rPr>
          <w:w w:val="105"/>
          <w:sz w:val="19"/>
        </w:rPr>
        <w:t>must</w:t>
      </w:r>
      <w:r>
        <w:rPr>
          <w:spacing w:val="-3"/>
          <w:w w:val="105"/>
          <w:sz w:val="19"/>
        </w:rPr>
        <w:t xml:space="preserve"> </w:t>
      </w:r>
      <w:r>
        <w:rPr>
          <w:w w:val="105"/>
          <w:sz w:val="19"/>
        </w:rPr>
        <w:t>pay</w:t>
      </w:r>
      <w:r>
        <w:rPr>
          <w:spacing w:val="-3"/>
          <w:w w:val="105"/>
          <w:sz w:val="19"/>
        </w:rPr>
        <w:t xml:space="preserve"> </w:t>
      </w:r>
      <w:r>
        <w:rPr>
          <w:w w:val="105"/>
          <w:sz w:val="19"/>
        </w:rPr>
        <w:t>a</w:t>
      </w:r>
      <w:r>
        <w:rPr>
          <w:spacing w:val="-3"/>
          <w:w w:val="105"/>
          <w:sz w:val="19"/>
        </w:rPr>
        <w:t xml:space="preserve"> </w:t>
      </w:r>
      <w:r>
        <w:rPr>
          <w:w w:val="105"/>
          <w:sz w:val="19"/>
        </w:rPr>
        <w:t>worker</w:t>
      </w:r>
      <w:r>
        <w:rPr>
          <w:spacing w:val="-3"/>
          <w:w w:val="105"/>
          <w:sz w:val="19"/>
        </w:rPr>
        <w:t xml:space="preserve"> </w:t>
      </w:r>
      <w:r>
        <w:rPr>
          <w:w w:val="105"/>
          <w:sz w:val="19"/>
        </w:rPr>
        <w:t>who</w:t>
      </w:r>
      <w:r>
        <w:rPr>
          <w:spacing w:val="-3"/>
          <w:w w:val="105"/>
          <w:sz w:val="19"/>
        </w:rPr>
        <w:t xml:space="preserve"> </w:t>
      </w:r>
      <w:r>
        <w:rPr>
          <w:w w:val="105"/>
          <w:sz w:val="19"/>
        </w:rPr>
        <w:t>is</w:t>
      </w:r>
      <w:r>
        <w:rPr>
          <w:spacing w:val="-3"/>
          <w:w w:val="105"/>
          <w:sz w:val="19"/>
        </w:rPr>
        <w:t xml:space="preserve"> </w:t>
      </w:r>
      <w:r>
        <w:rPr>
          <w:w w:val="105"/>
          <w:sz w:val="19"/>
        </w:rPr>
        <w:t>unable</w:t>
      </w:r>
      <w:r>
        <w:rPr>
          <w:spacing w:val="-3"/>
          <w:w w:val="105"/>
          <w:sz w:val="19"/>
        </w:rPr>
        <w:t xml:space="preserve"> </w:t>
      </w:r>
      <w:r>
        <w:rPr>
          <w:w w:val="105"/>
          <w:sz w:val="19"/>
        </w:rPr>
        <w:t>to</w:t>
      </w:r>
      <w:r>
        <w:rPr>
          <w:spacing w:val="-3"/>
          <w:w w:val="105"/>
          <w:sz w:val="19"/>
        </w:rPr>
        <w:t xml:space="preserve"> </w:t>
      </w:r>
      <w:r>
        <w:rPr>
          <w:w w:val="105"/>
          <w:sz w:val="19"/>
        </w:rPr>
        <w:t>work</w:t>
      </w:r>
      <w:r>
        <w:rPr>
          <w:spacing w:val="-3"/>
          <w:w w:val="105"/>
          <w:sz w:val="19"/>
        </w:rPr>
        <w:t xml:space="preserve"> </w:t>
      </w:r>
      <w:r>
        <w:rPr>
          <w:w w:val="105"/>
          <w:sz w:val="19"/>
        </w:rPr>
        <w:t>because</w:t>
      </w:r>
      <w:r>
        <w:rPr>
          <w:spacing w:val="-3"/>
          <w:w w:val="105"/>
          <w:sz w:val="19"/>
        </w:rPr>
        <w:t xml:space="preserve"> </w:t>
      </w:r>
      <w:r>
        <w:rPr>
          <w:w w:val="105"/>
          <w:sz w:val="19"/>
        </w:rPr>
        <w:t>of</w:t>
      </w:r>
      <w:r>
        <w:rPr>
          <w:spacing w:val="-3"/>
          <w:w w:val="105"/>
          <w:sz w:val="19"/>
        </w:rPr>
        <w:t xml:space="preserve"> </w:t>
      </w:r>
      <w:r>
        <w:rPr>
          <w:w w:val="105"/>
          <w:sz w:val="19"/>
        </w:rPr>
        <w:t>an</w:t>
      </w:r>
      <w:r>
        <w:rPr>
          <w:spacing w:val="-3"/>
          <w:w w:val="105"/>
          <w:sz w:val="19"/>
        </w:rPr>
        <w:t xml:space="preserve"> </w:t>
      </w:r>
      <w:r>
        <w:rPr>
          <w:w w:val="105"/>
          <w:sz w:val="19"/>
        </w:rPr>
        <w:t>injury</w:t>
      </w:r>
      <w:r>
        <w:rPr>
          <w:spacing w:val="-3"/>
          <w:w w:val="105"/>
          <w:sz w:val="19"/>
        </w:rPr>
        <w:t xml:space="preserve"> </w:t>
      </w:r>
      <w:r>
        <w:rPr>
          <w:w w:val="105"/>
          <w:sz w:val="19"/>
        </w:rPr>
        <w:t>caused</w:t>
      </w:r>
      <w:r>
        <w:rPr>
          <w:spacing w:val="-3"/>
          <w:w w:val="105"/>
          <w:sz w:val="19"/>
        </w:rPr>
        <w:t xml:space="preserve"> </w:t>
      </w:r>
      <w:r>
        <w:rPr>
          <w:w w:val="105"/>
          <w:sz w:val="19"/>
        </w:rPr>
        <w:t>by</w:t>
      </w:r>
      <w:r>
        <w:rPr>
          <w:spacing w:val="-3"/>
          <w:w w:val="105"/>
          <w:sz w:val="19"/>
        </w:rPr>
        <w:t xml:space="preserve"> </w:t>
      </w:r>
      <w:r>
        <w:rPr>
          <w:w w:val="105"/>
          <w:sz w:val="19"/>
        </w:rPr>
        <w:t>an</w:t>
      </w:r>
      <w:r>
        <w:rPr>
          <w:spacing w:val="-3"/>
          <w:w w:val="105"/>
          <w:sz w:val="19"/>
        </w:rPr>
        <w:t xml:space="preserve"> </w:t>
      </w:r>
      <w:r>
        <w:rPr>
          <w:w w:val="105"/>
          <w:sz w:val="19"/>
        </w:rPr>
        <w:t>accident</w:t>
      </w:r>
      <w:r>
        <w:rPr>
          <w:spacing w:val="-3"/>
          <w:w w:val="105"/>
          <w:sz w:val="19"/>
        </w:rPr>
        <w:t xml:space="preserve"> </w:t>
      </w:r>
      <w:r>
        <w:rPr>
          <w:w w:val="105"/>
          <w:sz w:val="19"/>
        </w:rPr>
        <w:t>at</w:t>
      </w:r>
      <w:r>
        <w:rPr>
          <w:spacing w:val="-3"/>
          <w:w w:val="105"/>
          <w:sz w:val="19"/>
        </w:rPr>
        <w:t xml:space="preserve"> </w:t>
      </w:r>
      <w:r>
        <w:rPr>
          <w:w w:val="105"/>
          <w:sz w:val="19"/>
        </w:rPr>
        <w:t>work</w:t>
      </w:r>
      <w:r>
        <w:rPr>
          <w:spacing w:val="-3"/>
          <w:w w:val="105"/>
          <w:sz w:val="19"/>
        </w:rPr>
        <w:t xml:space="preserve"> </w:t>
      </w:r>
      <w:r>
        <w:rPr>
          <w:w w:val="105"/>
          <w:sz w:val="19"/>
        </w:rPr>
        <w:t>75%</w:t>
      </w:r>
      <w:r>
        <w:rPr>
          <w:spacing w:val="-2"/>
          <w:w w:val="105"/>
          <w:sz w:val="19"/>
        </w:rPr>
        <w:t xml:space="preserve"> </w:t>
      </w:r>
      <w:r>
        <w:rPr>
          <w:w w:val="105"/>
          <w:sz w:val="19"/>
        </w:rPr>
        <w:t>of</w:t>
      </w:r>
      <w:r>
        <w:rPr>
          <w:spacing w:val="-3"/>
          <w:w w:val="105"/>
          <w:sz w:val="19"/>
        </w:rPr>
        <w:t xml:space="preserve"> </w:t>
      </w:r>
      <w:r>
        <w:rPr>
          <w:w w:val="105"/>
          <w:sz w:val="19"/>
        </w:rPr>
        <w:t>their earnings for up to three months. The employer will be refunded this amount by the Compensation Commissioner. This does NOT apply to injuries caused by accidents outside the workplace such as road accidents or accidents at</w:t>
      </w:r>
      <w:r>
        <w:rPr>
          <w:spacing w:val="-20"/>
          <w:w w:val="105"/>
          <w:sz w:val="19"/>
        </w:rPr>
        <w:t xml:space="preserve"> </w:t>
      </w:r>
      <w:r>
        <w:rPr>
          <w:w w:val="105"/>
          <w:sz w:val="19"/>
        </w:rPr>
        <w:t>home.</w:t>
      </w:r>
    </w:p>
    <w:p w14:paraId="5FD4C624" w14:textId="77777777" w:rsidR="00262A00" w:rsidRDefault="00262A00"/>
    <w:p w14:paraId="00C22E46" w14:textId="77777777" w:rsidR="00262A00" w:rsidRDefault="00262A00" w:rsidP="00262A00">
      <w:pPr>
        <w:pStyle w:val="Heading7"/>
        <w:tabs>
          <w:tab w:val="left" w:pos="1193"/>
        </w:tabs>
        <w:ind w:left="113"/>
      </w:pPr>
      <w:r>
        <w:rPr>
          <w:w w:val="105"/>
        </w:rPr>
        <w:t>L2.4.18</w:t>
      </w:r>
      <w:r>
        <w:rPr>
          <w:w w:val="105"/>
        </w:rPr>
        <w:tab/>
        <w:t>Termination</w:t>
      </w:r>
    </w:p>
    <w:p w14:paraId="3475D9B8" w14:textId="77777777" w:rsidR="00262A00" w:rsidRDefault="00262A00" w:rsidP="00262A00">
      <w:pPr>
        <w:pStyle w:val="BodyText"/>
        <w:spacing w:before="1"/>
        <w:rPr>
          <w:b/>
          <w:sz w:val="21"/>
        </w:rPr>
      </w:pPr>
    </w:p>
    <w:p w14:paraId="282E3AB8" w14:textId="77777777" w:rsidR="00262A00" w:rsidRDefault="00262A00" w:rsidP="00262A00">
      <w:pPr>
        <w:pStyle w:val="ListParagraph"/>
        <w:numPr>
          <w:ilvl w:val="0"/>
          <w:numId w:val="7"/>
        </w:numPr>
        <w:tabs>
          <w:tab w:val="left" w:pos="1913"/>
          <w:tab w:val="left" w:pos="1914"/>
        </w:tabs>
        <w:ind w:hanging="721"/>
        <w:jc w:val="both"/>
        <w:rPr>
          <w:sz w:val="19"/>
        </w:rPr>
      </w:pPr>
      <w:r>
        <w:rPr>
          <w:w w:val="105"/>
          <w:sz w:val="19"/>
        </w:rPr>
        <w:t>The employer may terminate the employment of a worker for good cause after following a fair</w:t>
      </w:r>
      <w:r>
        <w:rPr>
          <w:spacing w:val="2"/>
          <w:w w:val="105"/>
          <w:sz w:val="19"/>
        </w:rPr>
        <w:t xml:space="preserve"> </w:t>
      </w:r>
      <w:r>
        <w:rPr>
          <w:w w:val="105"/>
          <w:sz w:val="19"/>
        </w:rPr>
        <w:t>procedure.</w:t>
      </w:r>
    </w:p>
    <w:p w14:paraId="108F5FC7" w14:textId="77777777" w:rsidR="00262A00" w:rsidRDefault="00262A00" w:rsidP="00262A00">
      <w:pPr>
        <w:pStyle w:val="ListParagraph"/>
        <w:numPr>
          <w:ilvl w:val="0"/>
          <w:numId w:val="7"/>
        </w:numPr>
        <w:tabs>
          <w:tab w:val="left" w:pos="1913"/>
          <w:tab w:val="left" w:pos="1914"/>
        </w:tabs>
        <w:spacing w:before="15"/>
        <w:ind w:hanging="721"/>
        <w:jc w:val="both"/>
        <w:rPr>
          <w:sz w:val="19"/>
        </w:rPr>
      </w:pPr>
      <w:r>
        <w:rPr>
          <w:w w:val="105"/>
          <w:sz w:val="19"/>
        </w:rPr>
        <w:t>A worker will not receive severance pay on</w:t>
      </w:r>
      <w:r>
        <w:rPr>
          <w:spacing w:val="5"/>
          <w:w w:val="105"/>
          <w:sz w:val="19"/>
        </w:rPr>
        <w:t xml:space="preserve"> </w:t>
      </w:r>
      <w:r>
        <w:rPr>
          <w:w w:val="105"/>
          <w:sz w:val="19"/>
        </w:rPr>
        <w:t>termination.</w:t>
      </w:r>
    </w:p>
    <w:p w14:paraId="675A1697" w14:textId="77777777" w:rsidR="00262A00" w:rsidRDefault="00262A00" w:rsidP="00262A00">
      <w:pPr>
        <w:pStyle w:val="ListParagraph"/>
        <w:numPr>
          <w:ilvl w:val="0"/>
          <w:numId w:val="7"/>
        </w:numPr>
        <w:tabs>
          <w:tab w:val="left" w:pos="1913"/>
          <w:tab w:val="left" w:pos="1914"/>
        </w:tabs>
        <w:spacing w:before="16" w:line="256" w:lineRule="auto"/>
        <w:ind w:right="773"/>
        <w:jc w:val="both"/>
        <w:rPr>
          <w:sz w:val="19"/>
        </w:rPr>
      </w:pPr>
      <w:r>
        <w:rPr>
          <w:w w:val="105"/>
          <w:sz w:val="19"/>
        </w:rPr>
        <w:t>A</w:t>
      </w:r>
      <w:r>
        <w:rPr>
          <w:spacing w:val="-7"/>
          <w:w w:val="105"/>
          <w:sz w:val="19"/>
        </w:rPr>
        <w:t xml:space="preserve"> </w:t>
      </w:r>
      <w:r>
        <w:rPr>
          <w:w w:val="105"/>
          <w:sz w:val="19"/>
        </w:rPr>
        <w:t>worker</w:t>
      </w:r>
      <w:r>
        <w:rPr>
          <w:spacing w:val="-7"/>
          <w:w w:val="105"/>
          <w:sz w:val="19"/>
        </w:rPr>
        <w:t xml:space="preserve"> </w:t>
      </w:r>
      <w:r>
        <w:rPr>
          <w:w w:val="105"/>
          <w:sz w:val="19"/>
        </w:rPr>
        <w:t>is</w:t>
      </w:r>
      <w:r>
        <w:rPr>
          <w:spacing w:val="-6"/>
          <w:w w:val="105"/>
          <w:sz w:val="19"/>
        </w:rPr>
        <w:t xml:space="preserve"> </w:t>
      </w:r>
      <w:r>
        <w:rPr>
          <w:w w:val="105"/>
          <w:sz w:val="19"/>
        </w:rPr>
        <w:t>not</w:t>
      </w:r>
      <w:r>
        <w:rPr>
          <w:spacing w:val="-8"/>
          <w:w w:val="105"/>
          <w:sz w:val="19"/>
        </w:rPr>
        <w:t xml:space="preserve"> </w:t>
      </w:r>
      <w:r>
        <w:rPr>
          <w:w w:val="105"/>
          <w:sz w:val="19"/>
        </w:rPr>
        <w:t>required</w:t>
      </w:r>
      <w:r>
        <w:rPr>
          <w:spacing w:val="-6"/>
          <w:w w:val="105"/>
          <w:sz w:val="19"/>
        </w:rPr>
        <w:t xml:space="preserve"> </w:t>
      </w:r>
      <w:r>
        <w:rPr>
          <w:w w:val="105"/>
          <w:sz w:val="19"/>
        </w:rPr>
        <w:t>to</w:t>
      </w:r>
      <w:r>
        <w:rPr>
          <w:spacing w:val="-7"/>
          <w:w w:val="105"/>
          <w:sz w:val="19"/>
        </w:rPr>
        <w:t xml:space="preserve"> </w:t>
      </w:r>
      <w:r>
        <w:rPr>
          <w:w w:val="105"/>
          <w:sz w:val="19"/>
        </w:rPr>
        <w:t>give</w:t>
      </w:r>
      <w:r>
        <w:rPr>
          <w:spacing w:val="-7"/>
          <w:w w:val="105"/>
          <w:sz w:val="19"/>
        </w:rPr>
        <w:t xml:space="preserve"> </w:t>
      </w:r>
      <w:r>
        <w:rPr>
          <w:w w:val="105"/>
          <w:sz w:val="19"/>
        </w:rPr>
        <w:t>notice</w:t>
      </w:r>
      <w:r>
        <w:rPr>
          <w:spacing w:val="-7"/>
          <w:w w:val="105"/>
          <w:sz w:val="19"/>
        </w:rPr>
        <w:t xml:space="preserve"> </w:t>
      </w:r>
      <w:r>
        <w:rPr>
          <w:w w:val="105"/>
          <w:sz w:val="19"/>
        </w:rPr>
        <w:t>to</w:t>
      </w:r>
      <w:r>
        <w:rPr>
          <w:spacing w:val="-6"/>
          <w:w w:val="105"/>
          <w:sz w:val="19"/>
        </w:rPr>
        <w:t xml:space="preserve"> </w:t>
      </w:r>
      <w:r>
        <w:rPr>
          <w:w w:val="105"/>
          <w:sz w:val="19"/>
        </w:rPr>
        <w:t>terminate</w:t>
      </w:r>
      <w:r>
        <w:rPr>
          <w:spacing w:val="-7"/>
          <w:w w:val="105"/>
          <w:sz w:val="19"/>
        </w:rPr>
        <w:t xml:space="preserve"> </w:t>
      </w:r>
      <w:r>
        <w:rPr>
          <w:w w:val="105"/>
          <w:sz w:val="19"/>
        </w:rPr>
        <w:t>employment.</w:t>
      </w:r>
      <w:r>
        <w:rPr>
          <w:spacing w:val="-7"/>
          <w:w w:val="105"/>
          <w:sz w:val="19"/>
        </w:rPr>
        <w:t xml:space="preserve"> </w:t>
      </w:r>
      <w:r>
        <w:rPr>
          <w:w w:val="105"/>
          <w:sz w:val="19"/>
        </w:rPr>
        <w:t>However,</w:t>
      </w:r>
      <w:r>
        <w:rPr>
          <w:spacing w:val="-8"/>
          <w:w w:val="105"/>
          <w:sz w:val="19"/>
        </w:rPr>
        <w:t xml:space="preserve"> </w:t>
      </w:r>
      <w:r>
        <w:rPr>
          <w:w w:val="105"/>
          <w:sz w:val="19"/>
        </w:rPr>
        <w:t>a</w:t>
      </w:r>
      <w:r>
        <w:rPr>
          <w:spacing w:val="-6"/>
          <w:w w:val="105"/>
          <w:sz w:val="19"/>
        </w:rPr>
        <w:t xml:space="preserve"> </w:t>
      </w:r>
      <w:r>
        <w:rPr>
          <w:w w:val="105"/>
          <w:sz w:val="19"/>
        </w:rPr>
        <w:t>worker</w:t>
      </w:r>
      <w:r>
        <w:rPr>
          <w:spacing w:val="-7"/>
          <w:w w:val="105"/>
          <w:sz w:val="19"/>
        </w:rPr>
        <w:t xml:space="preserve"> </w:t>
      </w:r>
      <w:r>
        <w:rPr>
          <w:w w:val="105"/>
          <w:sz w:val="19"/>
        </w:rPr>
        <w:t>who</w:t>
      </w:r>
      <w:r>
        <w:rPr>
          <w:spacing w:val="-6"/>
          <w:w w:val="105"/>
          <w:sz w:val="19"/>
        </w:rPr>
        <w:t xml:space="preserve"> </w:t>
      </w:r>
      <w:r>
        <w:rPr>
          <w:w w:val="105"/>
          <w:sz w:val="19"/>
        </w:rPr>
        <w:t>wishes</w:t>
      </w:r>
      <w:r>
        <w:rPr>
          <w:spacing w:val="-7"/>
          <w:w w:val="105"/>
          <w:sz w:val="19"/>
        </w:rPr>
        <w:t xml:space="preserve"> </w:t>
      </w:r>
      <w:r>
        <w:rPr>
          <w:w w:val="105"/>
          <w:sz w:val="19"/>
        </w:rPr>
        <w:t>to</w:t>
      </w:r>
      <w:r>
        <w:rPr>
          <w:spacing w:val="-7"/>
          <w:w w:val="105"/>
          <w:sz w:val="19"/>
        </w:rPr>
        <w:t xml:space="preserve"> </w:t>
      </w:r>
      <w:r>
        <w:rPr>
          <w:w w:val="105"/>
          <w:sz w:val="19"/>
        </w:rPr>
        <w:t>resign</w:t>
      </w:r>
      <w:r>
        <w:rPr>
          <w:spacing w:val="-6"/>
          <w:w w:val="105"/>
          <w:sz w:val="19"/>
        </w:rPr>
        <w:t xml:space="preserve"> </w:t>
      </w:r>
      <w:r>
        <w:rPr>
          <w:w w:val="105"/>
          <w:sz w:val="19"/>
        </w:rPr>
        <w:t>should</w:t>
      </w:r>
      <w:r>
        <w:rPr>
          <w:spacing w:val="-7"/>
          <w:w w:val="105"/>
          <w:sz w:val="19"/>
        </w:rPr>
        <w:t xml:space="preserve"> </w:t>
      </w:r>
      <w:r>
        <w:rPr>
          <w:w w:val="105"/>
          <w:sz w:val="19"/>
        </w:rPr>
        <w:t>advise the employer in advance to allow the employer to find a</w:t>
      </w:r>
      <w:r>
        <w:rPr>
          <w:spacing w:val="6"/>
          <w:w w:val="105"/>
          <w:sz w:val="19"/>
        </w:rPr>
        <w:t xml:space="preserve"> </w:t>
      </w:r>
      <w:r>
        <w:rPr>
          <w:w w:val="105"/>
          <w:sz w:val="19"/>
        </w:rPr>
        <w:t>replacement.</w:t>
      </w:r>
    </w:p>
    <w:p w14:paraId="06219762" w14:textId="77777777" w:rsidR="00262A00" w:rsidRDefault="00262A00" w:rsidP="00262A00">
      <w:pPr>
        <w:pStyle w:val="ListParagraph"/>
        <w:numPr>
          <w:ilvl w:val="0"/>
          <w:numId w:val="7"/>
        </w:numPr>
        <w:tabs>
          <w:tab w:val="left" w:pos="1913"/>
          <w:tab w:val="left" w:pos="1914"/>
        </w:tabs>
        <w:spacing w:line="254" w:lineRule="auto"/>
        <w:ind w:right="771"/>
        <w:jc w:val="both"/>
        <w:rPr>
          <w:sz w:val="19"/>
        </w:rPr>
      </w:pPr>
      <w:r>
        <w:rPr>
          <w:w w:val="105"/>
          <w:sz w:val="19"/>
        </w:rPr>
        <w:t>A worker who is absent for more than three consecutive days without informing employer of an intention to return to work</w:t>
      </w:r>
      <w:r>
        <w:rPr>
          <w:spacing w:val="-3"/>
          <w:w w:val="105"/>
          <w:sz w:val="19"/>
        </w:rPr>
        <w:t xml:space="preserve"> </w:t>
      </w:r>
      <w:r>
        <w:rPr>
          <w:w w:val="105"/>
          <w:sz w:val="19"/>
        </w:rPr>
        <w:t>will</w:t>
      </w:r>
      <w:r>
        <w:rPr>
          <w:spacing w:val="-3"/>
          <w:w w:val="105"/>
          <w:sz w:val="19"/>
        </w:rPr>
        <w:t xml:space="preserve"> </w:t>
      </w:r>
      <w:r>
        <w:rPr>
          <w:w w:val="105"/>
          <w:sz w:val="19"/>
        </w:rPr>
        <w:t>have</w:t>
      </w:r>
      <w:r>
        <w:rPr>
          <w:spacing w:val="-3"/>
          <w:w w:val="105"/>
          <w:sz w:val="19"/>
        </w:rPr>
        <w:t xml:space="preserve"> </w:t>
      </w:r>
      <w:r>
        <w:rPr>
          <w:w w:val="105"/>
          <w:sz w:val="19"/>
        </w:rPr>
        <w:t>terminated</w:t>
      </w:r>
      <w:r>
        <w:rPr>
          <w:spacing w:val="-2"/>
          <w:w w:val="105"/>
          <w:sz w:val="19"/>
        </w:rPr>
        <w:t xml:space="preserve"> </w:t>
      </w:r>
      <w:r>
        <w:rPr>
          <w:w w:val="105"/>
          <w:sz w:val="19"/>
        </w:rPr>
        <w:t>the</w:t>
      </w:r>
      <w:r>
        <w:rPr>
          <w:spacing w:val="-3"/>
          <w:w w:val="105"/>
          <w:sz w:val="19"/>
        </w:rPr>
        <w:t xml:space="preserve"> </w:t>
      </w:r>
      <w:r>
        <w:rPr>
          <w:w w:val="105"/>
          <w:sz w:val="19"/>
        </w:rPr>
        <w:t>contract.</w:t>
      </w:r>
      <w:r>
        <w:rPr>
          <w:spacing w:val="-3"/>
          <w:w w:val="105"/>
          <w:sz w:val="19"/>
        </w:rPr>
        <w:t xml:space="preserve"> </w:t>
      </w:r>
      <w:r>
        <w:rPr>
          <w:w w:val="105"/>
          <w:sz w:val="19"/>
        </w:rPr>
        <w:t>However,</w:t>
      </w:r>
      <w:r>
        <w:rPr>
          <w:spacing w:val="-4"/>
          <w:w w:val="105"/>
          <w:sz w:val="19"/>
        </w:rPr>
        <w:t xml:space="preserve"> </w:t>
      </w:r>
      <w:r>
        <w:rPr>
          <w:w w:val="105"/>
          <w:sz w:val="19"/>
        </w:rPr>
        <w:t>the</w:t>
      </w:r>
      <w:r>
        <w:rPr>
          <w:spacing w:val="-2"/>
          <w:w w:val="105"/>
          <w:sz w:val="19"/>
        </w:rPr>
        <w:t xml:space="preserve"> </w:t>
      </w:r>
      <w:r>
        <w:rPr>
          <w:w w:val="105"/>
          <w:sz w:val="19"/>
        </w:rPr>
        <w:t>worker</w:t>
      </w:r>
      <w:r>
        <w:rPr>
          <w:spacing w:val="-4"/>
          <w:w w:val="105"/>
          <w:sz w:val="19"/>
        </w:rPr>
        <w:t xml:space="preserve"> </w:t>
      </w:r>
      <w:r>
        <w:rPr>
          <w:w w:val="105"/>
          <w:sz w:val="19"/>
        </w:rPr>
        <w:t>may</w:t>
      </w:r>
      <w:r>
        <w:rPr>
          <w:spacing w:val="-2"/>
          <w:w w:val="105"/>
          <w:sz w:val="19"/>
        </w:rPr>
        <w:t xml:space="preserve"> </w:t>
      </w:r>
      <w:r>
        <w:rPr>
          <w:w w:val="105"/>
          <w:sz w:val="19"/>
        </w:rPr>
        <w:t>be</w:t>
      </w:r>
      <w:r>
        <w:rPr>
          <w:spacing w:val="-3"/>
          <w:w w:val="105"/>
          <w:sz w:val="19"/>
        </w:rPr>
        <w:t xml:space="preserve"> </w:t>
      </w:r>
      <w:r>
        <w:rPr>
          <w:w w:val="105"/>
          <w:sz w:val="19"/>
        </w:rPr>
        <w:t>re-engaged</w:t>
      </w:r>
      <w:r>
        <w:rPr>
          <w:spacing w:val="-2"/>
          <w:w w:val="105"/>
          <w:sz w:val="19"/>
        </w:rPr>
        <w:t xml:space="preserve"> </w:t>
      </w:r>
      <w:r>
        <w:rPr>
          <w:w w:val="105"/>
          <w:sz w:val="19"/>
        </w:rPr>
        <w:t>if</w:t>
      </w:r>
      <w:r>
        <w:rPr>
          <w:spacing w:val="-3"/>
          <w:w w:val="105"/>
          <w:sz w:val="19"/>
        </w:rPr>
        <w:t xml:space="preserve"> </w:t>
      </w:r>
      <w:r>
        <w:rPr>
          <w:w w:val="105"/>
          <w:sz w:val="19"/>
        </w:rPr>
        <w:t>a</w:t>
      </w:r>
      <w:r>
        <w:rPr>
          <w:spacing w:val="-3"/>
          <w:w w:val="105"/>
          <w:sz w:val="19"/>
        </w:rPr>
        <w:t xml:space="preserve"> </w:t>
      </w:r>
      <w:r>
        <w:rPr>
          <w:w w:val="105"/>
          <w:sz w:val="19"/>
        </w:rPr>
        <w:t>position</w:t>
      </w:r>
      <w:r>
        <w:rPr>
          <w:spacing w:val="-2"/>
          <w:w w:val="105"/>
          <w:sz w:val="19"/>
        </w:rPr>
        <w:t xml:space="preserve"> </w:t>
      </w:r>
      <w:r>
        <w:rPr>
          <w:w w:val="105"/>
          <w:sz w:val="19"/>
        </w:rPr>
        <w:t>becomes</w:t>
      </w:r>
      <w:r>
        <w:rPr>
          <w:spacing w:val="-3"/>
          <w:w w:val="105"/>
          <w:sz w:val="19"/>
        </w:rPr>
        <w:t xml:space="preserve"> </w:t>
      </w:r>
      <w:r>
        <w:rPr>
          <w:w w:val="105"/>
          <w:sz w:val="19"/>
        </w:rPr>
        <w:t>available</w:t>
      </w:r>
      <w:r>
        <w:rPr>
          <w:spacing w:val="-2"/>
          <w:w w:val="105"/>
          <w:sz w:val="19"/>
        </w:rPr>
        <w:t xml:space="preserve"> </w:t>
      </w:r>
      <w:r>
        <w:rPr>
          <w:w w:val="105"/>
          <w:sz w:val="19"/>
        </w:rPr>
        <w:t>for</w:t>
      </w:r>
      <w:r>
        <w:rPr>
          <w:spacing w:val="-4"/>
          <w:w w:val="105"/>
          <w:sz w:val="19"/>
        </w:rPr>
        <w:t xml:space="preserve"> </w:t>
      </w:r>
      <w:r>
        <w:rPr>
          <w:w w:val="105"/>
          <w:sz w:val="19"/>
        </w:rPr>
        <w:t>the balance of the 24-month</w:t>
      </w:r>
      <w:r>
        <w:rPr>
          <w:spacing w:val="2"/>
          <w:w w:val="105"/>
          <w:sz w:val="19"/>
        </w:rPr>
        <w:t xml:space="preserve"> </w:t>
      </w:r>
      <w:r>
        <w:rPr>
          <w:w w:val="105"/>
          <w:sz w:val="19"/>
        </w:rPr>
        <w:t>period.</w:t>
      </w:r>
    </w:p>
    <w:p w14:paraId="51B9316A" w14:textId="77777777" w:rsidR="00262A00" w:rsidRDefault="00262A00" w:rsidP="00262A00">
      <w:pPr>
        <w:pStyle w:val="ListParagraph"/>
        <w:numPr>
          <w:ilvl w:val="0"/>
          <w:numId w:val="7"/>
        </w:numPr>
        <w:tabs>
          <w:tab w:val="left" w:pos="1913"/>
          <w:tab w:val="left" w:pos="1914"/>
        </w:tabs>
        <w:spacing w:before="2" w:line="256" w:lineRule="auto"/>
        <w:ind w:right="772"/>
        <w:jc w:val="both"/>
        <w:rPr>
          <w:sz w:val="19"/>
        </w:rPr>
      </w:pPr>
      <w:r>
        <w:rPr>
          <w:w w:val="105"/>
          <w:sz w:val="19"/>
        </w:rPr>
        <w:t>A</w:t>
      </w:r>
      <w:r>
        <w:rPr>
          <w:spacing w:val="-10"/>
          <w:w w:val="105"/>
          <w:sz w:val="19"/>
        </w:rPr>
        <w:t xml:space="preserve"> </w:t>
      </w:r>
      <w:r>
        <w:rPr>
          <w:w w:val="105"/>
          <w:sz w:val="19"/>
        </w:rPr>
        <w:t>worker</w:t>
      </w:r>
      <w:r>
        <w:rPr>
          <w:spacing w:val="-11"/>
          <w:w w:val="105"/>
          <w:sz w:val="19"/>
        </w:rPr>
        <w:t xml:space="preserve"> </w:t>
      </w:r>
      <w:r>
        <w:rPr>
          <w:w w:val="105"/>
          <w:sz w:val="19"/>
        </w:rPr>
        <w:t>who</w:t>
      </w:r>
      <w:r>
        <w:rPr>
          <w:spacing w:val="-11"/>
          <w:w w:val="105"/>
          <w:sz w:val="19"/>
        </w:rPr>
        <w:t xml:space="preserve"> </w:t>
      </w:r>
      <w:r>
        <w:rPr>
          <w:w w:val="105"/>
          <w:sz w:val="19"/>
        </w:rPr>
        <w:t>does</w:t>
      </w:r>
      <w:r>
        <w:rPr>
          <w:spacing w:val="-11"/>
          <w:w w:val="105"/>
          <w:sz w:val="19"/>
        </w:rPr>
        <w:t xml:space="preserve"> </w:t>
      </w:r>
      <w:r>
        <w:rPr>
          <w:w w:val="105"/>
          <w:sz w:val="19"/>
        </w:rPr>
        <w:t>not</w:t>
      </w:r>
      <w:r>
        <w:rPr>
          <w:spacing w:val="-12"/>
          <w:w w:val="105"/>
          <w:sz w:val="19"/>
        </w:rPr>
        <w:t xml:space="preserve"> </w:t>
      </w:r>
      <w:r>
        <w:rPr>
          <w:w w:val="105"/>
          <w:sz w:val="19"/>
        </w:rPr>
        <w:t>attend</w:t>
      </w:r>
      <w:r>
        <w:rPr>
          <w:spacing w:val="-10"/>
          <w:w w:val="105"/>
          <w:sz w:val="19"/>
        </w:rPr>
        <w:t xml:space="preserve"> </w:t>
      </w:r>
      <w:r>
        <w:rPr>
          <w:w w:val="105"/>
          <w:sz w:val="19"/>
        </w:rPr>
        <w:t>required</w:t>
      </w:r>
      <w:r>
        <w:rPr>
          <w:spacing w:val="-11"/>
          <w:w w:val="105"/>
          <w:sz w:val="19"/>
        </w:rPr>
        <w:t xml:space="preserve"> </w:t>
      </w:r>
      <w:r>
        <w:rPr>
          <w:w w:val="105"/>
          <w:sz w:val="19"/>
        </w:rPr>
        <w:t>training</w:t>
      </w:r>
      <w:r>
        <w:rPr>
          <w:spacing w:val="-11"/>
          <w:w w:val="105"/>
          <w:sz w:val="19"/>
        </w:rPr>
        <w:t xml:space="preserve"> </w:t>
      </w:r>
      <w:r>
        <w:rPr>
          <w:w w:val="105"/>
          <w:sz w:val="19"/>
        </w:rPr>
        <w:t>events,</w:t>
      </w:r>
      <w:r>
        <w:rPr>
          <w:spacing w:val="-12"/>
          <w:w w:val="105"/>
          <w:sz w:val="19"/>
        </w:rPr>
        <w:t xml:space="preserve"> </w:t>
      </w:r>
      <w:r>
        <w:rPr>
          <w:w w:val="105"/>
          <w:sz w:val="19"/>
        </w:rPr>
        <w:t>without</w:t>
      </w:r>
      <w:r>
        <w:rPr>
          <w:spacing w:val="-12"/>
          <w:w w:val="105"/>
          <w:sz w:val="19"/>
        </w:rPr>
        <w:t xml:space="preserve"> </w:t>
      </w:r>
      <w:r>
        <w:rPr>
          <w:w w:val="105"/>
          <w:sz w:val="19"/>
        </w:rPr>
        <w:t>good</w:t>
      </w:r>
      <w:r>
        <w:rPr>
          <w:spacing w:val="-10"/>
          <w:w w:val="105"/>
          <w:sz w:val="19"/>
        </w:rPr>
        <w:t xml:space="preserve"> </w:t>
      </w:r>
      <w:r>
        <w:rPr>
          <w:w w:val="105"/>
          <w:sz w:val="19"/>
        </w:rPr>
        <w:t>reason,</w:t>
      </w:r>
      <w:r>
        <w:rPr>
          <w:spacing w:val="-12"/>
          <w:w w:val="105"/>
          <w:sz w:val="19"/>
        </w:rPr>
        <w:t xml:space="preserve"> </w:t>
      </w:r>
      <w:r>
        <w:rPr>
          <w:w w:val="105"/>
          <w:sz w:val="19"/>
        </w:rPr>
        <w:t>will</w:t>
      </w:r>
      <w:r>
        <w:rPr>
          <w:spacing w:val="-12"/>
          <w:w w:val="105"/>
          <w:sz w:val="19"/>
        </w:rPr>
        <w:t xml:space="preserve"> </w:t>
      </w:r>
      <w:r>
        <w:rPr>
          <w:w w:val="105"/>
          <w:sz w:val="19"/>
        </w:rPr>
        <w:t>have</w:t>
      </w:r>
      <w:r>
        <w:rPr>
          <w:spacing w:val="-11"/>
          <w:w w:val="105"/>
          <w:sz w:val="19"/>
        </w:rPr>
        <w:t xml:space="preserve"> </w:t>
      </w:r>
      <w:r>
        <w:rPr>
          <w:w w:val="105"/>
          <w:sz w:val="19"/>
        </w:rPr>
        <w:t>terminated</w:t>
      </w:r>
      <w:r>
        <w:rPr>
          <w:spacing w:val="-10"/>
          <w:w w:val="105"/>
          <w:sz w:val="19"/>
        </w:rPr>
        <w:t xml:space="preserve"> </w:t>
      </w:r>
      <w:r>
        <w:rPr>
          <w:w w:val="105"/>
          <w:sz w:val="19"/>
        </w:rPr>
        <w:t>the</w:t>
      </w:r>
      <w:r>
        <w:rPr>
          <w:spacing w:val="-11"/>
          <w:w w:val="105"/>
          <w:sz w:val="19"/>
        </w:rPr>
        <w:t xml:space="preserve"> </w:t>
      </w:r>
      <w:r>
        <w:rPr>
          <w:w w:val="105"/>
          <w:sz w:val="19"/>
        </w:rPr>
        <w:t>contract.</w:t>
      </w:r>
      <w:r>
        <w:rPr>
          <w:spacing w:val="-11"/>
          <w:w w:val="105"/>
          <w:sz w:val="19"/>
        </w:rPr>
        <w:t xml:space="preserve"> </w:t>
      </w:r>
      <w:r>
        <w:rPr>
          <w:w w:val="105"/>
          <w:sz w:val="19"/>
        </w:rPr>
        <w:t>However, the worker may be re-engaged if a position becomes available for the balance of the 24-month</w:t>
      </w:r>
      <w:r>
        <w:rPr>
          <w:spacing w:val="-4"/>
          <w:w w:val="105"/>
          <w:sz w:val="19"/>
        </w:rPr>
        <w:t xml:space="preserve"> </w:t>
      </w:r>
      <w:r>
        <w:rPr>
          <w:w w:val="105"/>
          <w:sz w:val="19"/>
        </w:rPr>
        <w:t>period.</w:t>
      </w:r>
    </w:p>
    <w:p w14:paraId="7F40E592" w14:textId="77777777" w:rsidR="00262A00" w:rsidRDefault="00262A00"/>
    <w:p w14:paraId="77B419F5" w14:textId="77777777" w:rsidR="00262A00" w:rsidRDefault="00262A00" w:rsidP="00262A00">
      <w:pPr>
        <w:pStyle w:val="Heading7"/>
        <w:tabs>
          <w:tab w:val="left" w:pos="1193"/>
        </w:tabs>
        <w:ind w:left="113"/>
      </w:pPr>
      <w:r>
        <w:rPr>
          <w:w w:val="105"/>
        </w:rPr>
        <w:t>L2.4.19</w:t>
      </w:r>
      <w:r>
        <w:rPr>
          <w:w w:val="105"/>
        </w:rPr>
        <w:tab/>
        <w:t>Certificate of</w:t>
      </w:r>
      <w:r>
        <w:rPr>
          <w:spacing w:val="1"/>
          <w:w w:val="105"/>
        </w:rPr>
        <w:t xml:space="preserve"> </w:t>
      </w:r>
      <w:r>
        <w:rPr>
          <w:w w:val="105"/>
        </w:rPr>
        <w:t>Service</w:t>
      </w:r>
    </w:p>
    <w:p w14:paraId="5354B906" w14:textId="77777777" w:rsidR="00262A00" w:rsidRDefault="00262A00" w:rsidP="00262A00">
      <w:pPr>
        <w:pStyle w:val="BodyText"/>
        <w:spacing w:before="5"/>
        <w:rPr>
          <w:b/>
          <w:sz w:val="21"/>
        </w:rPr>
      </w:pPr>
    </w:p>
    <w:p w14:paraId="744B001B" w14:textId="77777777" w:rsidR="00262A00" w:rsidRDefault="00262A00" w:rsidP="00262A00">
      <w:pPr>
        <w:pStyle w:val="ListParagraph"/>
        <w:numPr>
          <w:ilvl w:val="0"/>
          <w:numId w:val="6"/>
        </w:numPr>
        <w:tabs>
          <w:tab w:val="left" w:pos="1913"/>
          <w:tab w:val="left" w:pos="1914"/>
        </w:tabs>
        <w:spacing w:before="1"/>
        <w:ind w:hanging="721"/>
        <w:rPr>
          <w:sz w:val="19"/>
        </w:rPr>
      </w:pPr>
      <w:r>
        <w:rPr>
          <w:w w:val="105"/>
          <w:sz w:val="19"/>
        </w:rPr>
        <w:t>On termination of employment, a worker is entitled to a certificate</w:t>
      </w:r>
      <w:r>
        <w:rPr>
          <w:spacing w:val="3"/>
          <w:w w:val="105"/>
          <w:sz w:val="19"/>
        </w:rPr>
        <w:t xml:space="preserve"> </w:t>
      </w:r>
      <w:r>
        <w:rPr>
          <w:w w:val="105"/>
          <w:sz w:val="19"/>
        </w:rPr>
        <w:t>stating:</w:t>
      </w:r>
    </w:p>
    <w:p w14:paraId="7C4FFF58" w14:textId="77777777" w:rsidR="00262A00" w:rsidRDefault="00262A00" w:rsidP="00262A00">
      <w:pPr>
        <w:pStyle w:val="ListParagraph"/>
        <w:numPr>
          <w:ilvl w:val="1"/>
          <w:numId w:val="6"/>
        </w:numPr>
        <w:tabs>
          <w:tab w:val="left" w:pos="2453"/>
          <w:tab w:val="left" w:pos="2454"/>
        </w:tabs>
        <w:spacing w:before="15"/>
        <w:jc w:val="left"/>
        <w:rPr>
          <w:sz w:val="19"/>
        </w:rPr>
      </w:pPr>
      <w:r>
        <w:rPr>
          <w:w w:val="105"/>
          <w:sz w:val="19"/>
        </w:rPr>
        <w:t>The worker’s full</w:t>
      </w:r>
      <w:r>
        <w:rPr>
          <w:spacing w:val="1"/>
          <w:w w:val="105"/>
          <w:sz w:val="19"/>
        </w:rPr>
        <w:t xml:space="preserve"> </w:t>
      </w:r>
      <w:r>
        <w:rPr>
          <w:w w:val="105"/>
          <w:sz w:val="19"/>
        </w:rPr>
        <w:t>name;</w:t>
      </w:r>
    </w:p>
    <w:p w14:paraId="2403D6C5" w14:textId="77777777" w:rsidR="00262A00" w:rsidRDefault="00262A00" w:rsidP="00262A00">
      <w:pPr>
        <w:pStyle w:val="ListParagraph"/>
        <w:numPr>
          <w:ilvl w:val="1"/>
          <w:numId w:val="6"/>
        </w:numPr>
        <w:tabs>
          <w:tab w:val="left" w:pos="2453"/>
          <w:tab w:val="left" w:pos="2454"/>
        </w:tabs>
        <w:spacing w:before="15"/>
        <w:ind w:hanging="488"/>
        <w:jc w:val="left"/>
        <w:rPr>
          <w:sz w:val="19"/>
        </w:rPr>
      </w:pPr>
      <w:r>
        <w:rPr>
          <w:w w:val="105"/>
          <w:sz w:val="19"/>
        </w:rPr>
        <w:t>The name and address of the</w:t>
      </w:r>
      <w:r>
        <w:rPr>
          <w:spacing w:val="4"/>
          <w:w w:val="105"/>
          <w:sz w:val="19"/>
        </w:rPr>
        <w:t xml:space="preserve"> </w:t>
      </w:r>
      <w:r>
        <w:rPr>
          <w:w w:val="105"/>
          <w:sz w:val="19"/>
        </w:rPr>
        <w:t>employer;</w:t>
      </w:r>
    </w:p>
    <w:p w14:paraId="42530A86" w14:textId="77777777" w:rsidR="00262A00" w:rsidRDefault="00262A00" w:rsidP="00262A00">
      <w:pPr>
        <w:pStyle w:val="ListParagraph"/>
        <w:numPr>
          <w:ilvl w:val="1"/>
          <w:numId w:val="6"/>
        </w:numPr>
        <w:tabs>
          <w:tab w:val="left" w:pos="2453"/>
          <w:tab w:val="left" w:pos="2454"/>
        </w:tabs>
        <w:spacing w:before="11"/>
        <w:ind w:hanging="525"/>
        <w:jc w:val="left"/>
        <w:rPr>
          <w:sz w:val="19"/>
        </w:rPr>
      </w:pPr>
      <w:r>
        <w:rPr>
          <w:w w:val="105"/>
          <w:sz w:val="19"/>
        </w:rPr>
        <w:t>The EPWP on which the worker</w:t>
      </w:r>
      <w:r>
        <w:rPr>
          <w:spacing w:val="5"/>
          <w:w w:val="105"/>
          <w:sz w:val="19"/>
        </w:rPr>
        <w:t xml:space="preserve"> </w:t>
      </w:r>
      <w:r>
        <w:rPr>
          <w:w w:val="105"/>
          <w:sz w:val="19"/>
        </w:rPr>
        <w:t>worked;</w:t>
      </w:r>
    </w:p>
    <w:p w14:paraId="06C7910C" w14:textId="77777777" w:rsidR="00262A00" w:rsidRDefault="00262A00" w:rsidP="00262A00">
      <w:pPr>
        <w:pStyle w:val="ListParagraph"/>
        <w:numPr>
          <w:ilvl w:val="1"/>
          <w:numId w:val="6"/>
        </w:numPr>
        <w:tabs>
          <w:tab w:val="left" w:pos="2453"/>
          <w:tab w:val="left" w:pos="2454"/>
        </w:tabs>
        <w:spacing w:before="15"/>
        <w:ind w:hanging="534"/>
        <w:jc w:val="left"/>
        <w:rPr>
          <w:sz w:val="19"/>
        </w:rPr>
      </w:pPr>
      <w:r>
        <w:rPr>
          <w:w w:val="105"/>
          <w:sz w:val="19"/>
        </w:rPr>
        <w:t>The work performed by the</w:t>
      </w:r>
      <w:r>
        <w:rPr>
          <w:spacing w:val="3"/>
          <w:w w:val="105"/>
          <w:sz w:val="19"/>
        </w:rPr>
        <w:t xml:space="preserve"> </w:t>
      </w:r>
      <w:r>
        <w:rPr>
          <w:w w:val="105"/>
          <w:sz w:val="19"/>
        </w:rPr>
        <w:t>worker;</w:t>
      </w:r>
    </w:p>
    <w:p w14:paraId="31142F16" w14:textId="77777777" w:rsidR="00262A00" w:rsidRDefault="00262A00" w:rsidP="00262A00">
      <w:pPr>
        <w:pStyle w:val="ListParagraph"/>
        <w:numPr>
          <w:ilvl w:val="1"/>
          <w:numId w:val="6"/>
        </w:numPr>
        <w:tabs>
          <w:tab w:val="left" w:pos="2453"/>
          <w:tab w:val="left" w:pos="2454"/>
        </w:tabs>
        <w:spacing w:before="15"/>
        <w:ind w:hanging="498"/>
        <w:jc w:val="left"/>
        <w:rPr>
          <w:sz w:val="19"/>
        </w:rPr>
      </w:pPr>
      <w:r>
        <w:rPr>
          <w:w w:val="105"/>
          <w:sz w:val="19"/>
        </w:rPr>
        <w:t>Any training received by the worker as part of the</w:t>
      </w:r>
      <w:r>
        <w:rPr>
          <w:spacing w:val="6"/>
          <w:w w:val="105"/>
          <w:sz w:val="19"/>
        </w:rPr>
        <w:t xml:space="preserve"> </w:t>
      </w:r>
      <w:r>
        <w:rPr>
          <w:w w:val="105"/>
          <w:sz w:val="19"/>
        </w:rPr>
        <w:t>EPWP;</w:t>
      </w:r>
    </w:p>
    <w:p w14:paraId="6E5F1B88" w14:textId="77777777" w:rsidR="00262A00" w:rsidRDefault="00262A00" w:rsidP="00262A00">
      <w:pPr>
        <w:pStyle w:val="ListParagraph"/>
        <w:numPr>
          <w:ilvl w:val="1"/>
          <w:numId w:val="6"/>
        </w:numPr>
        <w:tabs>
          <w:tab w:val="left" w:pos="2453"/>
          <w:tab w:val="left" w:pos="2454"/>
        </w:tabs>
        <w:spacing w:before="15"/>
        <w:ind w:hanging="534"/>
        <w:jc w:val="left"/>
        <w:rPr>
          <w:sz w:val="19"/>
        </w:rPr>
      </w:pPr>
      <w:r>
        <w:rPr>
          <w:w w:val="105"/>
          <w:sz w:val="19"/>
        </w:rPr>
        <w:t>The period for which the worker worked on the EPWP;</w:t>
      </w:r>
      <w:r>
        <w:rPr>
          <w:spacing w:val="6"/>
          <w:w w:val="105"/>
          <w:sz w:val="19"/>
        </w:rPr>
        <w:t xml:space="preserve"> </w:t>
      </w:r>
      <w:r>
        <w:rPr>
          <w:w w:val="105"/>
          <w:sz w:val="19"/>
        </w:rPr>
        <w:t>and</w:t>
      </w:r>
    </w:p>
    <w:p w14:paraId="51B0279E" w14:textId="77777777" w:rsidR="00262A00" w:rsidRDefault="00262A00" w:rsidP="00262A00">
      <w:pPr>
        <w:pStyle w:val="ListParagraph"/>
        <w:numPr>
          <w:ilvl w:val="1"/>
          <w:numId w:val="6"/>
        </w:numPr>
        <w:tabs>
          <w:tab w:val="left" w:pos="2453"/>
          <w:tab w:val="left" w:pos="2454"/>
        </w:tabs>
        <w:spacing w:before="16"/>
        <w:ind w:hanging="570"/>
        <w:jc w:val="left"/>
        <w:rPr>
          <w:sz w:val="19"/>
        </w:rPr>
      </w:pPr>
      <w:r>
        <w:rPr>
          <w:w w:val="105"/>
          <w:sz w:val="19"/>
        </w:rPr>
        <w:t>Any other information agreed on by the employer and</w:t>
      </w:r>
      <w:r>
        <w:rPr>
          <w:spacing w:val="5"/>
          <w:w w:val="105"/>
          <w:sz w:val="19"/>
        </w:rPr>
        <w:t xml:space="preserve"> </w:t>
      </w:r>
      <w:r>
        <w:rPr>
          <w:w w:val="105"/>
          <w:sz w:val="19"/>
        </w:rPr>
        <w:t>worker.</w:t>
      </w:r>
    </w:p>
    <w:p w14:paraId="6DECB1EF" w14:textId="77777777" w:rsidR="00262A00" w:rsidRDefault="00262A00" w:rsidP="00262A00">
      <w:pPr>
        <w:pStyle w:val="BodyText"/>
        <w:rPr>
          <w:sz w:val="21"/>
        </w:rPr>
      </w:pPr>
    </w:p>
    <w:p w14:paraId="57ACE05B" w14:textId="133D18DF" w:rsidR="00262A00" w:rsidRDefault="00262A00" w:rsidP="003518D0">
      <w:pPr>
        <w:pStyle w:val="Heading7"/>
        <w:tabs>
          <w:tab w:val="left" w:pos="1193"/>
        </w:tabs>
        <w:spacing w:before="1" w:line="254" w:lineRule="auto"/>
        <w:ind w:left="1193" w:right="767" w:hanging="1080"/>
        <w:rPr>
          <w:w w:val="105"/>
        </w:rPr>
      </w:pPr>
      <w:r>
        <w:rPr>
          <w:w w:val="105"/>
        </w:rPr>
        <w:t>L2.5</w:t>
      </w:r>
      <w:r>
        <w:rPr>
          <w:w w:val="105"/>
        </w:rPr>
        <w:tab/>
        <w:t>VARIATIONS TO STANDARD CONDITIONS OF EMPLOYMENT FOR EXPANDED PUBLIC WORKS PROGRAMME (EPWP) PROJECTS</w:t>
      </w:r>
    </w:p>
    <w:p w14:paraId="030A9CE6" w14:textId="77777777" w:rsidR="003518D0" w:rsidRPr="003518D0" w:rsidRDefault="003518D0" w:rsidP="003518D0">
      <w:pPr>
        <w:pStyle w:val="Heading7"/>
        <w:tabs>
          <w:tab w:val="left" w:pos="1193"/>
        </w:tabs>
        <w:spacing w:before="1" w:line="254" w:lineRule="auto"/>
        <w:ind w:left="1193" w:right="767" w:hanging="1080"/>
      </w:pPr>
    </w:p>
    <w:p w14:paraId="1E27DDB9" w14:textId="77777777" w:rsidR="00262A00" w:rsidRDefault="00262A00" w:rsidP="00262A00">
      <w:pPr>
        <w:pStyle w:val="BodyText"/>
        <w:spacing w:line="254" w:lineRule="auto"/>
        <w:ind w:left="1190" w:right="772"/>
        <w:jc w:val="both"/>
      </w:pPr>
      <w:r>
        <w:rPr>
          <w:w w:val="105"/>
        </w:rPr>
        <w:t xml:space="preserve">Notwithstanding the provisions of the above mentioned Ministerial Determination, Expanded Public Works </w:t>
      </w:r>
      <w:proofErr w:type="spellStart"/>
      <w:r>
        <w:rPr>
          <w:w w:val="105"/>
        </w:rPr>
        <w:t>Programmes</w:t>
      </w:r>
      <w:proofErr w:type="spellEnd"/>
      <w:r>
        <w:rPr>
          <w:w w:val="105"/>
        </w:rPr>
        <w:t>, issued in</w:t>
      </w:r>
      <w:r>
        <w:rPr>
          <w:spacing w:val="-8"/>
          <w:w w:val="105"/>
        </w:rPr>
        <w:t xml:space="preserve"> </w:t>
      </w:r>
      <w:r>
        <w:rPr>
          <w:w w:val="105"/>
        </w:rPr>
        <w:t>terms</w:t>
      </w:r>
      <w:r>
        <w:rPr>
          <w:spacing w:val="-7"/>
          <w:w w:val="105"/>
        </w:rPr>
        <w:t xml:space="preserve"> </w:t>
      </w:r>
      <w:r>
        <w:rPr>
          <w:w w:val="105"/>
        </w:rPr>
        <w:t>of</w:t>
      </w:r>
      <w:r>
        <w:rPr>
          <w:spacing w:val="-8"/>
          <w:w w:val="105"/>
        </w:rPr>
        <w:t xml:space="preserve"> </w:t>
      </w:r>
      <w:r>
        <w:rPr>
          <w:w w:val="105"/>
        </w:rPr>
        <w:t>the</w:t>
      </w:r>
      <w:r>
        <w:rPr>
          <w:spacing w:val="-7"/>
          <w:w w:val="105"/>
        </w:rPr>
        <w:t xml:space="preserve"> </w:t>
      </w:r>
      <w:r>
        <w:rPr>
          <w:w w:val="105"/>
        </w:rPr>
        <w:t>Basic</w:t>
      </w:r>
      <w:r>
        <w:rPr>
          <w:spacing w:val="-7"/>
          <w:w w:val="105"/>
        </w:rPr>
        <w:t xml:space="preserve"> </w:t>
      </w:r>
      <w:r>
        <w:rPr>
          <w:w w:val="105"/>
        </w:rPr>
        <w:t>Conditions</w:t>
      </w:r>
      <w:r>
        <w:rPr>
          <w:spacing w:val="-7"/>
          <w:w w:val="105"/>
        </w:rPr>
        <w:t xml:space="preserve"> </w:t>
      </w:r>
      <w:r>
        <w:rPr>
          <w:w w:val="105"/>
        </w:rPr>
        <w:t>of</w:t>
      </w:r>
      <w:r>
        <w:rPr>
          <w:spacing w:val="-8"/>
          <w:w w:val="105"/>
        </w:rPr>
        <w:t xml:space="preserve"> </w:t>
      </w:r>
      <w:r>
        <w:rPr>
          <w:w w:val="105"/>
        </w:rPr>
        <w:t>Employment</w:t>
      </w:r>
      <w:r>
        <w:rPr>
          <w:spacing w:val="-8"/>
          <w:w w:val="105"/>
        </w:rPr>
        <w:t xml:space="preserve"> </w:t>
      </w:r>
      <w:r>
        <w:rPr>
          <w:w w:val="105"/>
        </w:rPr>
        <w:t>Act</w:t>
      </w:r>
      <w:r>
        <w:rPr>
          <w:spacing w:val="-8"/>
          <w:w w:val="105"/>
        </w:rPr>
        <w:t xml:space="preserve"> </w:t>
      </w:r>
      <w:r>
        <w:rPr>
          <w:w w:val="105"/>
        </w:rPr>
        <w:t>of</w:t>
      </w:r>
      <w:r>
        <w:rPr>
          <w:spacing w:val="-8"/>
          <w:w w:val="105"/>
        </w:rPr>
        <w:t xml:space="preserve"> </w:t>
      </w:r>
      <w:r>
        <w:rPr>
          <w:w w:val="105"/>
        </w:rPr>
        <w:t>1997</w:t>
      </w:r>
      <w:r>
        <w:rPr>
          <w:spacing w:val="-7"/>
          <w:w w:val="105"/>
        </w:rPr>
        <w:t xml:space="preserve"> </w:t>
      </w:r>
      <w:r>
        <w:rPr>
          <w:w w:val="105"/>
        </w:rPr>
        <w:t>by</w:t>
      </w:r>
      <w:r>
        <w:rPr>
          <w:spacing w:val="-7"/>
          <w:w w:val="105"/>
        </w:rPr>
        <w:t xml:space="preserve"> </w:t>
      </w:r>
      <w:r>
        <w:rPr>
          <w:w w:val="105"/>
        </w:rPr>
        <w:t>the</w:t>
      </w:r>
      <w:r>
        <w:rPr>
          <w:spacing w:val="-7"/>
          <w:w w:val="105"/>
        </w:rPr>
        <w:t xml:space="preserve"> </w:t>
      </w:r>
      <w:r>
        <w:rPr>
          <w:w w:val="105"/>
        </w:rPr>
        <w:t>Minister</w:t>
      </w:r>
      <w:r>
        <w:rPr>
          <w:spacing w:val="-8"/>
          <w:w w:val="105"/>
        </w:rPr>
        <w:t xml:space="preserve"> </w:t>
      </w:r>
      <w:r>
        <w:rPr>
          <w:w w:val="105"/>
        </w:rPr>
        <w:t>of</w:t>
      </w:r>
      <w:r>
        <w:rPr>
          <w:spacing w:val="-8"/>
          <w:w w:val="105"/>
        </w:rPr>
        <w:t xml:space="preserve"> </w:t>
      </w:r>
      <w:proofErr w:type="spellStart"/>
      <w:r>
        <w:rPr>
          <w:w w:val="105"/>
        </w:rPr>
        <w:t>Labour</w:t>
      </w:r>
      <w:proofErr w:type="spellEnd"/>
      <w:r>
        <w:rPr>
          <w:spacing w:val="-8"/>
          <w:w w:val="105"/>
        </w:rPr>
        <w:t xml:space="preserve"> </w:t>
      </w:r>
      <w:r>
        <w:rPr>
          <w:w w:val="105"/>
        </w:rPr>
        <w:t>in</w:t>
      </w:r>
      <w:r>
        <w:rPr>
          <w:spacing w:val="-7"/>
          <w:w w:val="105"/>
        </w:rPr>
        <w:t xml:space="preserve"> </w:t>
      </w:r>
      <w:r>
        <w:rPr>
          <w:w w:val="105"/>
        </w:rPr>
        <w:t>Government</w:t>
      </w:r>
      <w:r>
        <w:rPr>
          <w:spacing w:val="-8"/>
          <w:w w:val="105"/>
        </w:rPr>
        <w:t xml:space="preserve"> </w:t>
      </w:r>
      <w:r>
        <w:rPr>
          <w:w w:val="105"/>
        </w:rPr>
        <w:t>Notice</w:t>
      </w:r>
      <w:r>
        <w:rPr>
          <w:spacing w:val="-7"/>
          <w:w w:val="105"/>
        </w:rPr>
        <w:t xml:space="preserve"> </w:t>
      </w:r>
      <w:r>
        <w:rPr>
          <w:w w:val="105"/>
        </w:rPr>
        <w:t>No</w:t>
      </w:r>
      <w:r>
        <w:rPr>
          <w:spacing w:val="-7"/>
          <w:w w:val="105"/>
        </w:rPr>
        <w:t xml:space="preserve"> </w:t>
      </w:r>
      <w:r>
        <w:rPr>
          <w:w w:val="105"/>
        </w:rPr>
        <w:t>R63</w:t>
      </w:r>
      <w:r>
        <w:rPr>
          <w:spacing w:val="-7"/>
          <w:w w:val="105"/>
        </w:rPr>
        <w:t xml:space="preserve"> </w:t>
      </w:r>
      <w:r>
        <w:rPr>
          <w:w w:val="105"/>
        </w:rPr>
        <w:t>of</w:t>
      </w:r>
      <w:r>
        <w:rPr>
          <w:spacing w:val="-8"/>
          <w:w w:val="105"/>
        </w:rPr>
        <w:t xml:space="preserve"> </w:t>
      </w:r>
      <w:r>
        <w:rPr>
          <w:w w:val="105"/>
        </w:rPr>
        <w:t>25</w:t>
      </w:r>
      <w:r>
        <w:rPr>
          <w:spacing w:val="-7"/>
          <w:w w:val="105"/>
        </w:rPr>
        <w:t xml:space="preserve"> </w:t>
      </w:r>
      <w:r>
        <w:rPr>
          <w:w w:val="105"/>
        </w:rPr>
        <w:t>January 2002, the Contractor shall comply with the following relevant statutory</w:t>
      </w:r>
      <w:r>
        <w:rPr>
          <w:spacing w:val="1"/>
          <w:w w:val="105"/>
        </w:rPr>
        <w:t xml:space="preserve"> </w:t>
      </w:r>
      <w:r>
        <w:rPr>
          <w:w w:val="105"/>
        </w:rPr>
        <w:t>legislation:</w:t>
      </w:r>
    </w:p>
    <w:p w14:paraId="7A71D3CD" w14:textId="77777777" w:rsidR="00262A00" w:rsidRDefault="00262A00" w:rsidP="00262A00">
      <w:pPr>
        <w:pStyle w:val="BodyText"/>
        <w:spacing w:before="6"/>
        <w:rPr>
          <w:sz w:val="20"/>
        </w:rPr>
      </w:pPr>
    </w:p>
    <w:p w14:paraId="7BD75841" w14:textId="77777777" w:rsidR="00262A00" w:rsidRDefault="00262A00" w:rsidP="00262A00">
      <w:pPr>
        <w:pStyle w:val="ListParagraph"/>
        <w:numPr>
          <w:ilvl w:val="0"/>
          <w:numId w:val="5"/>
        </w:numPr>
        <w:tabs>
          <w:tab w:val="left" w:pos="1913"/>
          <w:tab w:val="left" w:pos="1914"/>
        </w:tabs>
        <w:ind w:hanging="721"/>
        <w:rPr>
          <w:sz w:val="19"/>
        </w:rPr>
      </w:pPr>
      <w:r>
        <w:rPr>
          <w:w w:val="105"/>
          <w:sz w:val="19"/>
        </w:rPr>
        <w:t>Basic Conditions of Employment Act 75 of</w:t>
      </w:r>
      <w:r>
        <w:rPr>
          <w:spacing w:val="4"/>
          <w:w w:val="105"/>
          <w:sz w:val="19"/>
        </w:rPr>
        <w:t xml:space="preserve"> </w:t>
      </w:r>
      <w:r>
        <w:rPr>
          <w:w w:val="105"/>
          <w:sz w:val="19"/>
        </w:rPr>
        <w:t>1997</w:t>
      </w:r>
    </w:p>
    <w:p w14:paraId="0F61AE53" w14:textId="77777777" w:rsidR="00262A00" w:rsidRDefault="00262A00" w:rsidP="00262A00">
      <w:pPr>
        <w:pStyle w:val="ListParagraph"/>
        <w:numPr>
          <w:ilvl w:val="0"/>
          <w:numId w:val="5"/>
        </w:numPr>
        <w:tabs>
          <w:tab w:val="left" w:pos="1913"/>
          <w:tab w:val="left" w:pos="1914"/>
        </w:tabs>
        <w:spacing w:before="15"/>
        <w:ind w:hanging="721"/>
        <w:rPr>
          <w:sz w:val="19"/>
        </w:rPr>
      </w:pPr>
      <w:proofErr w:type="spellStart"/>
      <w:r>
        <w:rPr>
          <w:w w:val="105"/>
          <w:sz w:val="19"/>
        </w:rPr>
        <w:t>Labour</w:t>
      </w:r>
      <w:proofErr w:type="spellEnd"/>
      <w:r>
        <w:rPr>
          <w:w w:val="105"/>
          <w:sz w:val="19"/>
        </w:rPr>
        <w:t xml:space="preserve"> Relations Act 66 of</w:t>
      </w:r>
      <w:r>
        <w:rPr>
          <w:spacing w:val="1"/>
          <w:w w:val="105"/>
          <w:sz w:val="19"/>
        </w:rPr>
        <w:t xml:space="preserve"> </w:t>
      </w:r>
      <w:r>
        <w:rPr>
          <w:w w:val="105"/>
          <w:sz w:val="19"/>
        </w:rPr>
        <w:t>1995</w:t>
      </w:r>
    </w:p>
    <w:p w14:paraId="3169719B" w14:textId="77777777" w:rsidR="00262A00" w:rsidRDefault="00262A00" w:rsidP="00262A00">
      <w:pPr>
        <w:pStyle w:val="ListParagraph"/>
        <w:numPr>
          <w:ilvl w:val="0"/>
          <w:numId w:val="5"/>
        </w:numPr>
        <w:tabs>
          <w:tab w:val="left" w:pos="1913"/>
          <w:tab w:val="left" w:pos="1914"/>
        </w:tabs>
        <w:spacing w:before="16"/>
        <w:ind w:hanging="721"/>
        <w:rPr>
          <w:sz w:val="19"/>
        </w:rPr>
      </w:pPr>
      <w:r>
        <w:rPr>
          <w:w w:val="105"/>
          <w:sz w:val="19"/>
        </w:rPr>
        <w:t>Employment Equity Act 55 of 1998 (Chapters 1 and</w:t>
      </w:r>
      <w:r>
        <w:rPr>
          <w:spacing w:val="6"/>
          <w:w w:val="105"/>
          <w:sz w:val="19"/>
        </w:rPr>
        <w:t xml:space="preserve"> </w:t>
      </w:r>
      <w:r>
        <w:rPr>
          <w:w w:val="105"/>
          <w:sz w:val="19"/>
        </w:rPr>
        <w:t>2)</w:t>
      </w:r>
    </w:p>
    <w:p w14:paraId="35381DC7" w14:textId="77777777" w:rsidR="00262A00" w:rsidRDefault="00262A00" w:rsidP="00262A00">
      <w:pPr>
        <w:pStyle w:val="ListParagraph"/>
        <w:numPr>
          <w:ilvl w:val="0"/>
          <w:numId w:val="5"/>
        </w:numPr>
        <w:tabs>
          <w:tab w:val="left" w:pos="1913"/>
          <w:tab w:val="left" w:pos="1914"/>
        </w:tabs>
        <w:spacing w:before="10"/>
        <w:ind w:hanging="721"/>
        <w:rPr>
          <w:sz w:val="19"/>
        </w:rPr>
      </w:pPr>
      <w:r>
        <w:rPr>
          <w:w w:val="105"/>
          <w:sz w:val="19"/>
        </w:rPr>
        <w:t>Occupational Health and Safety Act 85 of</w:t>
      </w:r>
      <w:r>
        <w:rPr>
          <w:spacing w:val="1"/>
          <w:w w:val="105"/>
          <w:sz w:val="19"/>
        </w:rPr>
        <w:t xml:space="preserve"> </w:t>
      </w:r>
      <w:r>
        <w:rPr>
          <w:w w:val="105"/>
          <w:sz w:val="19"/>
        </w:rPr>
        <w:t>1993</w:t>
      </w:r>
    </w:p>
    <w:p w14:paraId="44DB264C" w14:textId="77777777" w:rsidR="00262A00" w:rsidRDefault="00262A00" w:rsidP="00262A00">
      <w:pPr>
        <w:pStyle w:val="ListParagraph"/>
        <w:numPr>
          <w:ilvl w:val="0"/>
          <w:numId w:val="5"/>
        </w:numPr>
        <w:tabs>
          <w:tab w:val="left" w:pos="1913"/>
          <w:tab w:val="left" w:pos="1914"/>
        </w:tabs>
        <w:spacing w:before="15"/>
        <w:ind w:hanging="721"/>
        <w:rPr>
          <w:sz w:val="19"/>
        </w:rPr>
      </w:pPr>
      <w:r>
        <w:rPr>
          <w:w w:val="105"/>
          <w:sz w:val="19"/>
        </w:rPr>
        <w:t>Compensation for Occupational Injuries and Diseases Act 130 of</w:t>
      </w:r>
      <w:r>
        <w:rPr>
          <w:spacing w:val="2"/>
          <w:w w:val="105"/>
          <w:sz w:val="19"/>
        </w:rPr>
        <w:t xml:space="preserve"> </w:t>
      </w:r>
      <w:r>
        <w:rPr>
          <w:w w:val="105"/>
          <w:sz w:val="19"/>
        </w:rPr>
        <w:t>1993</w:t>
      </w:r>
    </w:p>
    <w:p w14:paraId="265904A2" w14:textId="77777777" w:rsidR="00262A00" w:rsidRDefault="00262A00" w:rsidP="00262A00">
      <w:pPr>
        <w:pStyle w:val="ListParagraph"/>
        <w:numPr>
          <w:ilvl w:val="0"/>
          <w:numId w:val="5"/>
        </w:numPr>
        <w:tabs>
          <w:tab w:val="left" w:pos="1913"/>
          <w:tab w:val="left" w:pos="1914"/>
        </w:tabs>
        <w:spacing w:before="16"/>
        <w:ind w:hanging="721"/>
        <w:rPr>
          <w:sz w:val="19"/>
        </w:rPr>
      </w:pPr>
      <w:r>
        <w:rPr>
          <w:w w:val="105"/>
          <w:sz w:val="19"/>
        </w:rPr>
        <w:t>Skills Development Act of</w:t>
      </w:r>
      <w:r>
        <w:rPr>
          <w:spacing w:val="3"/>
          <w:w w:val="105"/>
          <w:sz w:val="19"/>
        </w:rPr>
        <w:t xml:space="preserve"> </w:t>
      </w:r>
      <w:r>
        <w:rPr>
          <w:w w:val="105"/>
          <w:sz w:val="19"/>
        </w:rPr>
        <w:t>1998</w:t>
      </w:r>
    </w:p>
    <w:p w14:paraId="40137838" w14:textId="77777777" w:rsidR="00262A00" w:rsidRDefault="00262A00" w:rsidP="00262A00">
      <w:pPr>
        <w:pStyle w:val="BodyText"/>
        <w:spacing w:before="7"/>
        <w:rPr>
          <w:sz w:val="21"/>
        </w:rPr>
      </w:pPr>
    </w:p>
    <w:p w14:paraId="4E84CA65" w14:textId="07CFBACA" w:rsidR="00262A00" w:rsidRDefault="00262A00" w:rsidP="003518D0">
      <w:pPr>
        <w:pStyle w:val="BodyText"/>
        <w:spacing w:line="254" w:lineRule="auto"/>
        <w:ind w:left="1193" w:right="769"/>
        <w:jc w:val="both"/>
        <w:rPr>
          <w:w w:val="105"/>
        </w:rPr>
      </w:pPr>
      <w:r>
        <w:rPr>
          <w:w w:val="105"/>
        </w:rPr>
        <w:t xml:space="preserve">The statutory Department of </w:t>
      </w:r>
      <w:proofErr w:type="spellStart"/>
      <w:r>
        <w:rPr>
          <w:w w:val="105"/>
        </w:rPr>
        <w:t>Labour’s</w:t>
      </w:r>
      <w:proofErr w:type="spellEnd"/>
      <w:r>
        <w:rPr>
          <w:w w:val="105"/>
        </w:rPr>
        <w:t xml:space="preserve"> Government Notice No. R204 of 2 March 2001: Basic Conditions of Employment Act (No. 75 of 1997): Sectoral Determination 2: Civil Engineering Sector, South Africa as amended shall apply in respect of any employer or employee associated with the contract.</w:t>
      </w:r>
    </w:p>
    <w:p w14:paraId="3C117322" w14:textId="77777777" w:rsidR="003518D0" w:rsidRPr="003518D0" w:rsidRDefault="003518D0" w:rsidP="003518D0">
      <w:pPr>
        <w:pStyle w:val="BodyText"/>
        <w:spacing w:line="254" w:lineRule="auto"/>
        <w:ind w:left="1193" w:right="769"/>
        <w:jc w:val="both"/>
      </w:pPr>
    </w:p>
    <w:p w14:paraId="57555E01" w14:textId="77777777" w:rsidR="00262A00" w:rsidRDefault="00262A00" w:rsidP="00262A00">
      <w:pPr>
        <w:pStyle w:val="BodyText"/>
        <w:spacing w:before="1" w:line="254" w:lineRule="auto"/>
        <w:ind w:left="1193" w:right="770"/>
        <w:jc w:val="both"/>
      </w:pPr>
      <w:r>
        <w:rPr>
          <w:w w:val="105"/>
        </w:rPr>
        <w:t>For the purposes of this contract, the following variations to the above-mentioned Ministerial Determination, Expanded Public Works</w:t>
      </w:r>
      <w:r>
        <w:rPr>
          <w:spacing w:val="-5"/>
          <w:w w:val="105"/>
        </w:rPr>
        <w:t xml:space="preserve"> </w:t>
      </w:r>
      <w:proofErr w:type="spellStart"/>
      <w:r>
        <w:rPr>
          <w:w w:val="105"/>
        </w:rPr>
        <w:t>Programmes</w:t>
      </w:r>
      <w:proofErr w:type="spellEnd"/>
      <w:r>
        <w:rPr>
          <w:w w:val="105"/>
        </w:rPr>
        <w:t>,</w:t>
      </w:r>
      <w:r>
        <w:rPr>
          <w:spacing w:val="-5"/>
          <w:w w:val="105"/>
        </w:rPr>
        <w:t xml:space="preserve"> </w:t>
      </w:r>
      <w:r>
        <w:rPr>
          <w:w w:val="105"/>
        </w:rPr>
        <w:t>issued</w:t>
      </w:r>
      <w:r>
        <w:rPr>
          <w:spacing w:val="-4"/>
          <w:w w:val="105"/>
        </w:rPr>
        <w:t xml:space="preserve"> </w:t>
      </w:r>
      <w:r>
        <w:rPr>
          <w:w w:val="105"/>
        </w:rPr>
        <w:t>in</w:t>
      </w:r>
      <w:r>
        <w:rPr>
          <w:spacing w:val="-4"/>
          <w:w w:val="105"/>
        </w:rPr>
        <w:t xml:space="preserve"> </w:t>
      </w:r>
      <w:r>
        <w:rPr>
          <w:w w:val="105"/>
        </w:rPr>
        <w:t>terms</w:t>
      </w:r>
      <w:r>
        <w:rPr>
          <w:spacing w:val="-4"/>
          <w:w w:val="105"/>
        </w:rPr>
        <w:t xml:space="preserve"> </w:t>
      </w:r>
      <w:r>
        <w:rPr>
          <w:w w:val="105"/>
        </w:rPr>
        <w:t>of</w:t>
      </w:r>
      <w:r>
        <w:rPr>
          <w:spacing w:val="-5"/>
          <w:w w:val="105"/>
        </w:rPr>
        <w:t xml:space="preserve"> </w:t>
      </w:r>
      <w:r>
        <w:rPr>
          <w:w w:val="105"/>
        </w:rPr>
        <w:t>the</w:t>
      </w:r>
      <w:r>
        <w:rPr>
          <w:spacing w:val="-4"/>
          <w:w w:val="105"/>
        </w:rPr>
        <w:t xml:space="preserve"> </w:t>
      </w:r>
      <w:r>
        <w:rPr>
          <w:w w:val="105"/>
        </w:rPr>
        <w:t>Basic</w:t>
      </w:r>
      <w:r>
        <w:rPr>
          <w:spacing w:val="-4"/>
          <w:w w:val="105"/>
        </w:rPr>
        <w:t xml:space="preserve"> </w:t>
      </w:r>
      <w:r>
        <w:rPr>
          <w:w w:val="105"/>
        </w:rPr>
        <w:t>Conditions</w:t>
      </w:r>
      <w:r>
        <w:rPr>
          <w:spacing w:val="-4"/>
          <w:w w:val="105"/>
        </w:rPr>
        <w:t xml:space="preserve"> </w:t>
      </w:r>
      <w:r>
        <w:rPr>
          <w:w w:val="105"/>
        </w:rPr>
        <w:t>of</w:t>
      </w:r>
      <w:r>
        <w:rPr>
          <w:spacing w:val="-5"/>
          <w:w w:val="105"/>
        </w:rPr>
        <w:t xml:space="preserve"> </w:t>
      </w:r>
      <w:r>
        <w:rPr>
          <w:w w:val="105"/>
        </w:rPr>
        <w:t>Employment</w:t>
      </w:r>
      <w:r>
        <w:rPr>
          <w:spacing w:val="-5"/>
          <w:w w:val="105"/>
        </w:rPr>
        <w:t xml:space="preserve"> </w:t>
      </w:r>
      <w:r>
        <w:rPr>
          <w:w w:val="105"/>
        </w:rPr>
        <w:t>Act</w:t>
      </w:r>
      <w:r>
        <w:rPr>
          <w:spacing w:val="-5"/>
          <w:w w:val="105"/>
        </w:rPr>
        <w:t xml:space="preserve"> </w:t>
      </w:r>
      <w:r>
        <w:rPr>
          <w:w w:val="105"/>
        </w:rPr>
        <w:t>of</w:t>
      </w:r>
      <w:r>
        <w:rPr>
          <w:spacing w:val="-6"/>
          <w:w w:val="105"/>
        </w:rPr>
        <w:t xml:space="preserve"> </w:t>
      </w:r>
      <w:r>
        <w:rPr>
          <w:w w:val="105"/>
        </w:rPr>
        <w:t>1997</w:t>
      </w:r>
      <w:r>
        <w:rPr>
          <w:spacing w:val="-4"/>
          <w:w w:val="105"/>
        </w:rPr>
        <w:t xml:space="preserve"> </w:t>
      </w:r>
      <w:r>
        <w:rPr>
          <w:w w:val="105"/>
        </w:rPr>
        <w:t>by</w:t>
      </w:r>
      <w:r>
        <w:rPr>
          <w:spacing w:val="-4"/>
          <w:w w:val="105"/>
        </w:rPr>
        <w:t xml:space="preserve"> </w:t>
      </w:r>
      <w:r>
        <w:rPr>
          <w:w w:val="105"/>
        </w:rPr>
        <w:t>the</w:t>
      </w:r>
      <w:r>
        <w:rPr>
          <w:spacing w:val="-4"/>
          <w:w w:val="105"/>
        </w:rPr>
        <w:t xml:space="preserve"> </w:t>
      </w:r>
      <w:r>
        <w:rPr>
          <w:w w:val="105"/>
        </w:rPr>
        <w:t>Minister</w:t>
      </w:r>
      <w:r>
        <w:rPr>
          <w:spacing w:val="-4"/>
          <w:w w:val="105"/>
        </w:rPr>
        <w:t xml:space="preserve"> </w:t>
      </w:r>
      <w:r>
        <w:rPr>
          <w:w w:val="105"/>
        </w:rPr>
        <w:t>of</w:t>
      </w:r>
      <w:r>
        <w:rPr>
          <w:spacing w:val="-5"/>
          <w:w w:val="105"/>
        </w:rPr>
        <w:t xml:space="preserve"> </w:t>
      </w:r>
      <w:proofErr w:type="spellStart"/>
      <w:r>
        <w:rPr>
          <w:w w:val="105"/>
        </w:rPr>
        <w:t>Labour</w:t>
      </w:r>
      <w:proofErr w:type="spellEnd"/>
      <w:r>
        <w:rPr>
          <w:spacing w:val="-4"/>
          <w:w w:val="105"/>
        </w:rPr>
        <w:t xml:space="preserve"> </w:t>
      </w:r>
      <w:r>
        <w:rPr>
          <w:w w:val="105"/>
        </w:rPr>
        <w:t>in</w:t>
      </w:r>
      <w:r>
        <w:rPr>
          <w:spacing w:val="-4"/>
          <w:w w:val="105"/>
        </w:rPr>
        <w:t xml:space="preserve"> </w:t>
      </w:r>
      <w:r>
        <w:rPr>
          <w:w w:val="105"/>
        </w:rPr>
        <w:t>Government Notice No. R63 of 25 January 2002 shall apply. The Sub-clause numbers refer to the relevant Sub-clause number under Sub- clause E2.4</w:t>
      </w:r>
      <w:r>
        <w:rPr>
          <w:spacing w:val="1"/>
          <w:w w:val="105"/>
        </w:rPr>
        <w:t xml:space="preserve"> </w:t>
      </w:r>
      <w:r>
        <w:rPr>
          <w:w w:val="105"/>
        </w:rPr>
        <w:t>above.</w:t>
      </w:r>
    </w:p>
    <w:p w14:paraId="010439FD" w14:textId="77777777" w:rsidR="00262A00" w:rsidRDefault="00262A00" w:rsidP="00262A00">
      <w:pPr>
        <w:pStyle w:val="BodyText"/>
        <w:spacing w:before="9"/>
        <w:rPr>
          <w:sz w:val="20"/>
        </w:rPr>
      </w:pPr>
    </w:p>
    <w:p w14:paraId="1A31486C" w14:textId="77777777" w:rsidR="00262A00" w:rsidRDefault="00262A00" w:rsidP="00262A00">
      <w:pPr>
        <w:ind w:left="1193"/>
        <w:rPr>
          <w:i/>
          <w:sz w:val="19"/>
        </w:rPr>
      </w:pPr>
      <w:r>
        <w:rPr>
          <w:i/>
          <w:w w:val="105"/>
          <w:sz w:val="19"/>
        </w:rPr>
        <w:t>Delete Sub Sub-clause E2.4.3 and replace with the following:</w:t>
      </w:r>
    </w:p>
    <w:p w14:paraId="6FB422D6" w14:textId="77777777" w:rsidR="00262A00" w:rsidRDefault="00262A00" w:rsidP="00262A00">
      <w:pPr>
        <w:pStyle w:val="BodyText"/>
        <w:spacing w:before="10"/>
        <w:rPr>
          <w:i/>
          <w:sz w:val="21"/>
        </w:rPr>
      </w:pPr>
    </w:p>
    <w:p w14:paraId="6CA95BA5" w14:textId="77777777" w:rsidR="00262A00" w:rsidRDefault="00262A00" w:rsidP="00262A00">
      <w:pPr>
        <w:pStyle w:val="BodyText"/>
        <w:spacing w:line="254" w:lineRule="auto"/>
        <w:ind w:left="1193" w:right="770"/>
        <w:jc w:val="both"/>
        <w:rPr>
          <w:w w:val="105"/>
        </w:rPr>
      </w:pPr>
      <w:r>
        <w:rPr>
          <w:w w:val="105"/>
        </w:rPr>
        <w:t>“Clauses</w:t>
      </w:r>
      <w:r>
        <w:rPr>
          <w:spacing w:val="-12"/>
          <w:w w:val="105"/>
        </w:rPr>
        <w:t xml:space="preserve"> </w:t>
      </w:r>
      <w:r>
        <w:rPr>
          <w:w w:val="105"/>
        </w:rPr>
        <w:t>8,</w:t>
      </w:r>
      <w:r>
        <w:rPr>
          <w:spacing w:val="-13"/>
          <w:w w:val="105"/>
        </w:rPr>
        <w:t xml:space="preserve"> </w:t>
      </w:r>
      <w:r>
        <w:rPr>
          <w:w w:val="105"/>
        </w:rPr>
        <w:t>9</w:t>
      </w:r>
      <w:r>
        <w:rPr>
          <w:spacing w:val="-12"/>
          <w:w w:val="105"/>
        </w:rPr>
        <w:t xml:space="preserve"> </w:t>
      </w:r>
      <w:r>
        <w:rPr>
          <w:w w:val="105"/>
        </w:rPr>
        <w:t>and</w:t>
      </w:r>
      <w:r>
        <w:rPr>
          <w:spacing w:val="-12"/>
          <w:w w:val="105"/>
        </w:rPr>
        <w:t xml:space="preserve"> </w:t>
      </w:r>
      <w:r>
        <w:rPr>
          <w:w w:val="105"/>
        </w:rPr>
        <w:t>10</w:t>
      </w:r>
      <w:r>
        <w:rPr>
          <w:spacing w:val="-12"/>
          <w:w w:val="105"/>
        </w:rPr>
        <w:t xml:space="preserve"> </w:t>
      </w:r>
      <w:r>
        <w:rPr>
          <w:w w:val="105"/>
        </w:rPr>
        <w:t>of</w:t>
      </w:r>
      <w:r>
        <w:rPr>
          <w:spacing w:val="-13"/>
          <w:w w:val="105"/>
        </w:rPr>
        <w:t xml:space="preserve"> </w:t>
      </w:r>
      <w:r>
        <w:rPr>
          <w:w w:val="105"/>
        </w:rPr>
        <w:t>the</w:t>
      </w:r>
      <w:r>
        <w:rPr>
          <w:spacing w:val="-12"/>
          <w:w w:val="105"/>
        </w:rPr>
        <w:t xml:space="preserve"> </w:t>
      </w:r>
      <w:r>
        <w:rPr>
          <w:w w:val="105"/>
        </w:rPr>
        <w:t>Department</w:t>
      </w:r>
      <w:r>
        <w:rPr>
          <w:spacing w:val="-13"/>
          <w:w w:val="105"/>
        </w:rPr>
        <w:t xml:space="preserve"> </w:t>
      </w:r>
      <w:r>
        <w:rPr>
          <w:w w:val="105"/>
        </w:rPr>
        <w:t>of</w:t>
      </w:r>
      <w:r>
        <w:rPr>
          <w:spacing w:val="-13"/>
          <w:w w:val="105"/>
        </w:rPr>
        <w:t xml:space="preserve"> </w:t>
      </w:r>
      <w:proofErr w:type="spellStart"/>
      <w:r>
        <w:rPr>
          <w:w w:val="105"/>
        </w:rPr>
        <w:t>Labour</w:t>
      </w:r>
      <w:proofErr w:type="spellEnd"/>
      <w:r>
        <w:rPr>
          <w:spacing w:val="-12"/>
          <w:w w:val="105"/>
        </w:rPr>
        <w:t xml:space="preserve"> </w:t>
      </w:r>
      <w:r>
        <w:rPr>
          <w:w w:val="105"/>
        </w:rPr>
        <w:t>Government</w:t>
      </w:r>
      <w:r>
        <w:rPr>
          <w:spacing w:val="-13"/>
          <w:w w:val="105"/>
        </w:rPr>
        <w:t xml:space="preserve"> </w:t>
      </w:r>
      <w:r>
        <w:rPr>
          <w:w w:val="105"/>
        </w:rPr>
        <w:t>Notice</w:t>
      </w:r>
      <w:r>
        <w:rPr>
          <w:spacing w:val="-12"/>
          <w:w w:val="105"/>
        </w:rPr>
        <w:t xml:space="preserve"> </w:t>
      </w:r>
      <w:r>
        <w:rPr>
          <w:w w:val="105"/>
        </w:rPr>
        <w:t>No.</w:t>
      </w:r>
      <w:r>
        <w:rPr>
          <w:spacing w:val="-13"/>
          <w:w w:val="105"/>
        </w:rPr>
        <w:t xml:space="preserve"> </w:t>
      </w:r>
      <w:r>
        <w:rPr>
          <w:w w:val="105"/>
        </w:rPr>
        <w:t>R204</w:t>
      </w:r>
      <w:r>
        <w:rPr>
          <w:spacing w:val="-12"/>
          <w:w w:val="105"/>
        </w:rPr>
        <w:t xml:space="preserve"> </w:t>
      </w:r>
      <w:r>
        <w:rPr>
          <w:w w:val="105"/>
        </w:rPr>
        <w:t>of</w:t>
      </w:r>
      <w:r>
        <w:rPr>
          <w:spacing w:val="-13"/>
          <w:w w:val="105"/>
        </w:rPr>
        <w:t xml:space="preserve"> </w:t>
      </w:r>
      <w:r>
        <w:rPr>
          <w:w w:val="105"/>
        </w:rPr>
        <w:t>2</w:t>
      </w:r>
      <w:r>
        <w:rPr>
          <w:spacing w:val="-12"/>
          <w:w w:val="105"/>
        </w:rPr>
        <w:t xml:space="preserve"> </w:t>
      </w:r>
      <w:r>
        <w:rPr>
          <w:w w:val="105"/>
        </w:rPr>
        <w:t>March</w:t>
      </w:r>
      <w:r>
        <w:rPr>
          <w:spacing w:val="-12"/>
          <w:w w:val="105"/>
        </w:rPr>
        <w:t xml:space="preserve"> </w:t>
      </w:r>
      <w:r>
        <w:rPr>
          <w:w w:val="105"/>
        </w:rPr>
        <w:t>2001:</w:t>
      </w:r>
      <w:r>
        <w:rPr>
          <w:spacing w:val="21"/>
          <w:w w:val="105"/>
        </w:rPr>
        <w:t xml:space="preserve"> </w:t>
      </w:r>
      <w:r>
        <w:rPr>
          <w:w w:val="105"/>
        </w:rPr>
        <w:t>Basic</w:t>
      </w:r>
      <w:r>
        <w:rPr>
          <w:spacing w:val="-12"/>
          <w:w w:val="105"/>
        </w:rPr>
        <w:t xml:space="preserve"> </w:t>
      </w:r>
      <w:r>
        <w:rPr>
          <w:w w:val="105"/>
        </w:rPr>
        <w:t>Conditions</w:t>
      </w:r>
      <w:r>
        <w:rPr>
          <w:spacing w:val="-12"/>
          <w:w w:val="105"/>
        </w:rPr>
        <w:t xml:space="preserve"> </w:t>
      </w:r>
      <w:r>
        <w:rPr>
          <w:w w:val="105"/>
        </w:rPr>
        <w:t>of</w:t>
      </w:r>
      <w:r>
        <w:rPr>
          <w:spacing w:val="-13"/>
          <w:w w:val="105"/>
        </w:rPr>
        <w:t xml:space="preserve"> </w:t>
      </w:r>
      <w:r>
        <w:rPr>
          <w:w w:val="105"/>
        </w:rPr>
        <w:t>Employment Act (No. 75 of 1997): Sectoral Determination 2: Civil Engineering Sector, South Africa shall apply. Clause 8 makes provision for 45 hours/week.”</w:t>
      </w:r>
    </w:p>
    <w:p w14:paraId="1A4C45FA" w14:textId="77777777" w:rsidR="003518D0" w:rsidRDefault="003518D0" w:rsidP="00262A00">
      <w:pPr>
        <w:pStyle w:val="BodyText"/>
        <w:spacing w:line="254" w:lineRule="auto"/>
        <w:ind w:left="1193" w:right="770"/>
        <w:jc w:val="both"/>
        <w:rPr>
          <w:w w:val="105"/>
        </w:rPr>
      </w:pPr>
    </w:p>
    <w:p w14:paraId="60352F33" w14:textId="77777777" w:rsidR="003518D0" w:rsidRDefault="003518D0" w:rsidP="00262A00">
      <w:pPr>
        <w:pStyle w:val="BodyText"/>
        <w:spacing w:line="254" w:lineRule="auto"/>
        <w:ind w:left="1193" w:right="770"/>
        <w:jc w:val="both"/>
        <w:rPr>
          <w:w w:val="105"/>
        </w:rPr>
      </w:pPr>
    </w:p>
    <w:p w14:paraId="5D78B501" w14:textId="77777777" w:rsidR="003518D0" w:rsidRPr="002F3306" w:rsidRDefault="003518D0" w:rsidP="00262A00">
      <w:pPr>
        <w:pStyle w:val="BodyText"/>
        <w:spacing w:line="254" w:lineRule="auto"/>
        <w:ind w:left="1193" w:right="770"/>
        <w:jc w:val="both"/>
      </w:pPr>
    </w:p>
    <w:p w14:paraId="382DC0C1" w14:textId="77777777" w:rsidR="00262A00" w:rsidRDefault="00262A00" w:rsidP="00262A00">
      <w:pPr>
        <w:ind w:left="1193"/>
        <w:rPr>
          <w:i/>
          <w:sz w:val="19"/>
        </w:rPr>
      </w:pPr>
      <w:r>
        <w:rPr>
          <w:i/>
          <w:w w:val="105"/>
          <w:sz w:val="19"/>
        </w:rPr>
        <w:t>Delete Sub Sub-clauses E2.4.6 and E2.4.7 and replace with the following:</w:t>
      </w:r>
    </w:p>
    <w:p w14:paraId="4E4870AC" w14:textId="77777777" w:rsidR="00262A00" w:rsidRDefault="00262A00" w:rsidP="00262A00">
      <w:pPr>
        <w:pStyle w:val="BodyText"/>
        <w:spacing w:before="5"/>
        <w:rPr>
          <w:i/>
          <w:sz w:val="21"/>
        </w:rPr>
      </w:pPr>
    </w:p>
    <w:p w14:paraId="4C17580A" w14:textId="77777777" w:rsidR="00262A00" w:rsidRDefault="00262A00" w:rsidP="00262A00">
      <w:pPr>
        <w:pStyle w:val="BodyText"/>
        <w:ind w:left="1193"/>
      </w:pPr>
      <w:r>
        <w:rPr>
          <w:w w:val="105"/>
        </w:rPr>
        <w:t xml:space="preserve">“Clause 12 of the Department of </w:t>
      </w:r>
      <w:proofErr w:type="spellStart"/>
      <w:r>
        <w:rPr>
          <w:w w:val="105"/>
        </w:rPr>
        <w:t>Labour</w:t>
      </w:r>
      <w:proofErr w:type="spellEnd"/>
      <w:r>
        <w:rPr>
          <w:w w:val="105"/>
        </w:rPr>
        <w:t xml:space="preserve"> Government Notice No. R204 of 2 March 2001: Basic Conditions of Employment Act (no.</w:t>
      </w:r>
    </w:p>
    <w:p w14:paraId="6C90B349" w14:textId="77777777" w:rsidR="003518D0" w:rsidRDefault="003518D0" w:rsidP="003518D0">
      <w:pPr>
        <w:pStyle w:val="BodyText"/>
        <w:spacing w:before="109" w:line="256" w:lineRule="auto"/>
        <w:ind w:left="1193" w:right="772"/>
        <w:jc w:val="both"/>
      </w:pPr>
      <w:bookmarkStart w:id="180" w:name="_Hlk65844136"/>
      <w:r>
        <w:rPr>
          <w:w w:val="105"/>
        </w:rPr>
        <w:t>75 of 1997): Sectoral Determination 2: Civil Engineering Sector, South Africa shall apply. Clause 12 makes provision for a daily rest period of 12 consecutive hours and a weekly rest period of 36 consecutive hours.”</w:t>
      </w:r>
    </w:p>
    <w:p w14:paraId="063AF421" w14:textId="77777777" w:rsidR="003518D0" w:rsidRDefault="003518D0" w:rsidP="003518D0">
      <w:pPr>
        <w:pStyle w:val="BodyText"/>
        <w:spacing w:before="5"/>
        <w:rPr>
          <w:sz w:val="20"/>
        </w:rPr>
      </w:pPr>
    </w:p>
    <w:p w14:paraId="1EB44C2A" w14:textId="77777777" w:rsidR="003518D0" w:rsidRDefault="003518D0" w:rsidP="003518D0">
      <w:pPr>
        <w:spacing w:before="1"/>
        <w:ind w:right="5550"/>
        <w:jc w:val="right"/>
        <w:rPr>
          <w:i/>
          <w:sz w:val="19"/>
        </w:rPr>
      </w:pPr>
      <w:r>
        <w:rPr>
          <w:i/>
          <w:w w:val="105"/>
          <w:sz w:val="19"/>
        </w:rPr>
        <w:t>Delete Sub-sub-clause E2.4.14 and replace with the following:</w:t>
      </w:r>
    </w:p>
    <w:p w14:paraId="05DAA740" w14:textId="77777777" w:rsidR="003518D0" w:rsidRDefault="003518D0" w:rsidP="003518D0">
      <w:pPr>
        <w:pStyle w:val="BodyText"/>
        <w:spacing w:before="4"/>
        <w:rPr>
          <w:i/>
          <w:sz w:val="21"/>
        </w:rPr>
      </w:pPr>
    </w:p>
    <w:p w14:paraId="304EFA5F" w14:textId="77777777" w:rsidR="003518D0" w:rsidRDefault="003518D0" w:rsidP="003518D0">
      <w:pPr>
        <w:pStyle w:val="BodyText"/>
        <w:spacing w:line="256" w:lineRule="auto"/>
        <w:ind w:left="1193" w:right="771"/>
        <w:jc w:val="both"/>
      </w:pPr>
      <w:r>
        <w:rPr>
          <w:w w:val="105"/>
        </w:rPr>
        <w:t>“Sub-clause</w:t>
      </w:r>
      <w:r>
        <w:rPr>
          <w:spacing w:val="-9"/>
          <w:w w:val="105"/>
        </w:rPr>
        <w:t xml:space="preserve"> </w:t>
      </w:r>
      <w:r>
        <w:rPr>
          <w:w w:val="105"/>
        </w:rPr>
        <w:t>5(1)</w:t>
      </w:r>
      <w:r>
        <w:rPr>
          <w:spacing w:val="-9"/>
          <w:w w:val="105"/>
        </w:rPr>
        <w:t xml:space="preserve"> </w:t>
      </w:r>
      <w:r>
        <w:rPr>
          <w:w w:val="105"/>
        </w:rPr>
        <w:t>(a)</w:t>
      </w:r>
      <w:r>
        <w:rPr>
          <w:spacing w:val="-9"/>
          <w:w w:val="105"/>
        </w:rPr>
        <w:t xml:space="preserve"> </w:t>
      </w:r>
      <w:r>
        <w:rPr>
          <w:w w:val="105"/>
        </w:rPr>
        <w:t>of</w:t>
      </w:r>
      <w:r>
        <w:rPr>
          <w:spacing w:val="-9"/>
          <w:w w:val="105"/>
        </w:rPr>
        <w:t xml:space="preserve"> </w:t>
      </w:r>
      <w:r>
        <w:rPr>
          <w:w w:val="105"/>
        </w:rPr>
        <w:t>the</w:t>
      </w:r>
      <w:r>
        <w:rPr>
          <w:spacing w:val="-9"/>
          <w:w w:val="105"/>
        </w:rPr>
        <w:t xml:space="preserve"> </w:t>
      </w:r>
      <w:r>
        <w:rPr>
          <w:w w:val="105"/>
        </w:rPr>
        <w:t>Department</w:t>
      </w:r>
      <w:r>
        <w:rPr>
          <w:spacing w:val="-9"/>
          <w:w w:val="105"/>
        </w:rPr>
        <w:t xml:space="preserve"> </w:t>
      </w:r>
      <w:r>
        <w:rPr>
          <w:w w:val="105"/>
        </w:rPr>
        <w:t>of</w:t>
      </w:r>
      <w:r>
        <w:rPr>
          <w:spacing w:val="-9"/>
          <w:w w:val="105"/>
        </w:rPr>
        <w:t xml:space="preserve"> </w:t>
      </w:r>
      <w:proofErr w:type="spellStart"/>
      <w:r>
        <w:rPr>
          <w:w w:val="105"/>
        </w:rPr>
        <w:t>Labour</w:t>
      </w:r>
      <w:proofErr w:type="spellEnd"/>
      <w:r>
        <w:rPr>
          <w:spacing w:val="-11"/>
          <w:w w:val="105"/>
        </w:rPr>
        <w:t xml:space="preserve"> </w:t>
      </w:r>
      <w:r>
        <w:rPr>
          <w:w w:val="105"/>
        </w:rPr>
        <w:t>Government</w:t>
      </w:r>
      <w:r>
        <w:rPr>
          <w:spacing w:val="-10"/>
          <w:w w:val="105"/>
        </w:rPr>
        <w:t xml:space="preserve"> </w:t>
      </w:r>
      <w:r>
        <w:rPr>
          <w:w w:val="105"/>
        </w:rPr>
        <w:t>Notice</w:t>
      </w:r>
      <w:r>
        <w:rPr>
          <w:spacing w:val="-8"/>
          <w:w w:val="105"/>
        </w:rPr>
        <w:t xml:space="preserve"> </w:t>
      </w:r>
      <w:r>
        <w:rPr>
          <w:w w:val="105"/>
        </w:rPr>
        <w:t>No.</w:t>
      </w:r>
      <w:r>
        <w:rPr>
          <w:spacing w:val="-9"/>
          <w:w w:val="105"/>
        </w:rPr>
        <w:t xml:space="preserve"> </w:t>
      </w:r>
      <w:r>
        <w:rPr>
          <w:w w:val="105"/>
        </w:rPr>
        <w:t>R204</w:t>
      </w:r>
      <w:r>
        <w:rPr>
          <w:spacing w:val="-8"/>
          <w:w w:val="105"/>
        </w:rPr>
        <w:t xml:space="preserve"> </w:t>
      </w:r>
      <w:r>
        <w:rPr>
          <w:w w:val="105"/>
        </w:rPr>
        <w:t>of</w:t>
      </w:r>
      <w:r>
        <w:rPr>
          <w:spacing w:val="-10"/>
          <w:w w:val="105"/>
        </w:rPr>
        <w:t xml:space="preserve"> </w:t>
      </w:r>
      <w:r>
        <w:rPr>
          <w:w w:val="105"/>
        </w:rPr>
        <w:t>2</w:t>
      </w:r>
      <w:r>
        <w:rPr>
          <w:spacing w:val="-8"/>
          <w:w w:val="105"/>
        </w:rPr>
        <w:t xml:space="preserve"> </w:t>
      </w:r>
      <w:r>
        <w:rPr>
          <w:w w:val="105"/>
        </w:rPr>
        <w:t>March</w:t>
      </w:r>
      <w:r>
        <w:rPr>
          <w:spacing w:val="-8"/>
          <w:w w:val="105"/>
        </w:rPr>
        <w:t xml:space="preserve"> </w:t>
      </w:r>
      <w:r>
        <w:rPr>
          <w:w w:val="105"/>
        </w:rPr>
        <w:t>2001:</w:t>
      </w:r>
      <w:r>
        <w:rPr>
          <w:spacing w:val="-9"/>
          <w:w w:val="105"/>
        </w:rPr>
        <w:t xml:space="preserve"> </w:t>
      </w:r>
      <w:r>
        <w:rPr>
          <w:w w:val="105"/>
        </w:rPr>
        <w:t>Basic</w:t>
      </w:r>
      <w:r>
        <w:rPr>
          <w:spacing w:val="-9"/>
          <w:w w:val="105"/>
        </w:rPr>
        <w:t xml:space="preserve"> </w:t>
      </w:r>
      <w:r>
        <w:rPr>
          <w:w w:val="105"/>
        </w:rPr>
        <w:t>Conditions</w:t>
      </w:r>
      <w:r>
        <w:rPr>
          <w:spacing w:val="-8"/>
          <w:w w:val="105"/>
        </w:rPr>
        <w:t xml:space="preserve"> </w:t>
      </w:r>
      <w:r>
        <w:rPr>
          <w:w w:val="105"/>
        </w:rPr>
        <w:t>of</w:t>
      </w:r>
      <w:r>
        <w:rPr>
          <w:spacing w:val="-9"/>
          <w:w w:val="105"/>
        </w:rPr>
        <w:t xml:space="preserve"> </w:t>
      </w:r>
      <w:r>
        <w:rPr>
          <w:w w:val="105"/>
        </w:rPr>
        <w:t>Employment Act (No. 75 of 1997): Sectoral Determination 2: Civil Engineering Sector, South Africa shall apply. Sub-clause 5(1) (a) makes provision for employees to be paid weekly, fortnightly or</w:t>
      </w:r>
      <w:r>
        <w:rPr>
          <w:spacing w:val="4"/>
          <w:w w:val="105"/>
        </w:rPr>
        <w:t xml:space="preserve"> </w:t>
      </w:r>
      <w:r>
        <w:rPr>
          <w:w w:val="105"/>
        </w:rPr>
        <w:t>monthly.”</w:t>
      </w:r>
    </w:p>
    <w:bookmarkEnd w:id="180"/>
    <w:p w14:paraId="26B35644" w14:textId="77777777" w:rsidR="00262A00" w:rsidRDefault="00262A00"/>
    <w:p w14:paraId="49013ECD" w14:textId="77777777" w:rsidR="003518D0" w:rsidRDefault="003518D0" w:rsidP="003518D0">
      <w:pPr>
        <w:pStyle w:val="Heading7"/>
        <w:tabs>
          <w:tab w:val="left" w:pos="1193"/>
        </w:tabs>
        <w:ind w:left="113"/>
      </w:pPr>
      <w:r>
        <w:rPr>
          <w:w w:val="105"/>
        </w:rPr>
        <w:t>L2.6</w:t>
      </w:r>
      <w:r>
        <w:rPr>
          <w:w w:val="105"/>
        </w:rPr>
        <w:tab/>
        <w:t>EMPLOYMENT OF UNSKILLED AND SEMI-SKILLED WORKERS IN LABOUR INTENSIVE</w:t>
      </w:r>
      <w:r>
        <w:rPr>
          <w:spacing w:val="9"/>
          <w:w w:val="105"/>
        </w:rPr>
        <w:t xml:space="preserve"> </w:t>
      </w:r>
      <w:r>
        <w:rPr>
          <w:w w:val="105"/>
        </w:rPr>
        <w:t>WORKS</w:t>
      </w:r>
    </w:p>
    <w:p w14:paraId="4FD31EFB" w14:textId="77777777" w:rsidR="003518D0" w:rsidRDefault="003518D0" w:rsidP="003518D0">
      <w:pPr>
        <w:tabs>
          <w:tab w:val="left" w:pos="1079"/>
        </w:tabs>
        <w:spacing w:before="13"/>
        <w:ind w:right="5535"/>
        <w:jc w:val="right"/>
        <w:rPr>
          <w:b/>
          <w:sz w:val="19"/>
        </w:rPr>
      </w:pPr>
      <w:r>
        <w:rPr>
          <w:b/>
          <w:w w:val="105"/>
          <w:sz w:val="19"/>
        </w:rPr>
        <w:t>L2.6.1</w:t>
      </w:r>
      <w:r>
        <w:rPr>
          <w:b/>
          <w:w w:val="105"/>
          <w:sz w:val="19"/>
        </w:rPr>
        <w:tab/>
        <w:t>Requirements for the sourcing and engagement of</w:t>
      </w:r>
      <w:r>
        <w:rPr>
          <w:b/>
          <w:spacing w:val="-15"/>
          <w:w w:val="105"/>
          <w:sz w:val="19"/>
        </w:rPr>
        <w:t xml:space="preserve"> </w:t>
      </w:r>
      <w:proofErr w:type="spellStart"/>
      <w:r>
        <w:rPr>
          <w:b/>
          <w:w w:val="105"/>
          <w:sz w:val="19"/>
        </w:rPr>
        <w:t>labour</w:t>
      </w:r>
      <w:proofErr w:type="spellEnd"/>
      <w:r>
        <w:rPr>
          <w:b/>
          <w:w w:val="105"/>
          <w:sz w:val="19"/>
        </w:rPr>
        <w:t>.</w:t>
      </w:r>
    </w:p>
    <w:p w14:paraId="71585B39" w14:textId="77777777" w:rsidR="003518D0" w:rsidRDefault="003518D0" w:rsidP="003518D0">
      <w:pPr>
        <w:pStyle w:val="BodyText"/>
        <w:spacing w:before="5"/>
        <w:rPr>
          <w:b/>
          <w:sz w:val="21"/>
        </w:rPr>
      </w:pPr>
    </w:p>
    <w:p w14:paraId="65B083F4" w14:textId="77777777" w:rsidR="003518D0" w:rsidRDefault="003518D0" w:rsidP="003518D0">
      <w:pPr>
        <w:pStyle w:val="ListParagraph"/>
        <w:numPr>
          <w:ilvl w:val="0"/>
          <w:numId w:val="4"/>
        </w:numPr>
        <w:tabs>
          <w:tab w:val="left" w:pos="1913"/>
          <w:tab w:val="left" w:pos="1914"/>
        </w:tabs>
        <w:spacing w:before="1" w:line="256" w:lineRule="auto"/>
        <w:ind w:right="773"/>
        <w:rPr>
          <w:sz w:val="19"/>
        </w:rPr>
      </w:pPr>
      <w:r>
        <w:rPr>
          <w:w w:val="105"/>
          <w:sz w:val="19"/>
        </w:rPr>
        <w:t xml:space="preserve">Unskilled and semi-skilled </w:t>
      </w:r>
      <w:proofErr w:type="spellStart"/>
      <w:r>
        <w:rPr>
          <w:w w:val="105"/>
          <w:sz w:val="19"/>
        </w:rPr>
        <w:t>labour</w:t>
      </w:r>
      <w:proofErr w:type="spellEnd"/>
      <w:r>
        <w:rPr>
          <w:w w:val="105"/>
          <w:sz w:val="19"/>
        </w:rPr>
        <w:t xml:space="preserve"> required for the execution of all </w:t>
      </w:r>
      <w:proofErr w:type="spellStart"/>
      <w:r>
        <w:rPr>
          <w:w w:val="105"/>
          <w:sz w:val="19"/>
        </w:rPr>
        <w:t>labour</w:t>
      </w:r>
      <w:proofErr w:type="spellEnd"/>
      <w:r>
        <w:rPr>
          <w:w w:val="105"/>
          <w:sz w:val="19"/>
        </w:rPr>
        <w:t xml:space="preserve"> intensive works shall be engaged strictly in accordance with prevailing legislation, SANS 1914-5, Participation of Targeted </w:t>
      </w:r>
      <w:proofErr w:type="spellStart"/>
      <w:r>
        <w:rPr>
          <w:w w:val="105"/>
          <w:sz w:val="19"/>
        </w:rPr>
        <w:t>Labour</w:t>
      </w:r>
      <w:proofErr w:type="spellEnd"/>
      <w:r>
        <w:rPr>
          <w:w w:val="105"/>
          <w:sz w:val="19"/>
        </w:rPr>
        <w:t xml:space="preserve"> and the Works</w:t>
      </w:r>
      <w:r>
        <w:rPr>
          <w:spacing w:val="-23"/>
          <w:w w:val="105"/>
          <w:sz w:val="19"/>
        </w:rPr>
        <w:t xml:space="preserve"> </w:t>
      </w:r>
      <w:r>
        <w:rPr>
          <w:w w:val="105"/>
          <w:sz w:val="19"/>
        </w:rPr>
        <w:t>Specification.</w:t>
      </w:r>
    </w:p>
    <w:p w14:paraId="3FC3175C" w14:textId="77777777" w:rsidR="003518D0" w:rsidRDefault="003518D0" w:rsidP="003518D0">
      <w:pPr>
        <w:pStyle w:val="Heading7"/>
        <w:numPr>
          <w:ilvl w:val="0"/>
          <w:numId w:val="4"/>
        </w:numPr>
        <w:tabs>
          <w:tab w:val="left" w:pos="1913"/>
          <w:tab w:val="left" w:pos="1914"/>
        </w:tabs>
        <w:spacing w:line="211" w:lineRule="exact"/>
        <w:ind w:hanging="721"/>
      </w:pPr>
      <w:r>
        <w:rPr>
          <w:w w:val="105"/>
        </w:rPr>
        <w:t xml:space="preserve">The current minimum daily wage rate for unskilled </w:t>
      </w:r>
      <w:proofErr w:type="spellStart"/>
      <w:r>
        <w:rPr>
          <w:w w:val="105"/>
        </w:rPr>
        <w:t>labour</w:t>
      </w:r>
      <w:proofErr w:type="spellEnd"/>
      <w:r>
        <w:rPr>
          <w:w w:val="105"/>
        </w:rPr>
        <w:t xml:space="preserve"> is as determined by</w:t>
      </w:r>
      <w:r>
        <w:rPr>
          <w:spacing w:val="5"/>
          <w:w w:val="105"/>
        </w:rPr>
        <w:t xml:space="preserve"> </w:t>
      </w:r>
      <w:r>
        <w:rPr>
          <w:w w:val="105"/>
        </w:rPr>
        <w:t>EPWP.</w:t>
      </w:r>
    </w:p>
    <w:p w14:paraId="3A63F798" w14:textId="77777777" w:rsidR="003518D0" w:rsidRDefault="003518D0" w:rsidP="003518D0">
      <w:pPr>
        <w:pStyle w:val="ListParagraph"/>
        <w:numPr>
          <w:ilvl w:val="0"/>
          <w:numId w:val="4"/>
        </w:numPr>
        <w:tabs>
          <w:tab w:val="left" w:pos="1913"/>
          <w:tab w:val="left" w:pos="1914"/>
        </w:tabs>
        <w:spacing w:before="15"/>
        <w:ind w:hanging="721"/>
        <w:rPr>
          <w:sz w:val="19"/>
        </w:rPr>
      </w:pPr>
      <w:r>
        <w:rPr>
          <w:w w:val="105"/>
          <w:sz w:val="19"/>
        </w:rPr>
        <w:t>Tasks established by the contractor must be such</w:t>
      </w:r>
      <w:r>
        <w:rPr>
          <w:spacing w:val="5"/>
          <w:w w:val="105"/>
          <w:sz w:val="19"/>
        </w:rPr>
        <w:t xml:space="preserve"> </w:t>
      </w:r>
      <w:r>
        <w:rPr>
          <w:w w:val="105"/>
          <w:sz w:val="19"/>
        </w:rPr>
        <w:t>that:</w:t>
      </w:r>
    </w:p>
    <w:p w14:paraId="281E4D86" w14:textId="77777777" w:rsidR="003518D0" w:rsidRDefault="003518D0" w:rsidP="003518D0">
      <w:pPr>
        <w:pStyle w:val="BodyText"/>
        <w:spacing w:before="8"/>
        <w:rPr>
          <w:sz w:val="21"/>
        </w:rPr>
      </w:pPr>
    </w:p>
    <w:p w14:paraId="2D90D636" w14:textId="77777777" w:rsidR="003518D0" w:rsidRDefault="003518D0" w:rsidP="003518D0">
      <w:pPr>
        <w:pStyle w:val="ListParagraph"/>
        <w:numPr>
          <w:ilvl w:val="1"/>
          <w:numId w:val="4"/>
        </w:numPr>
        <w:tabs>
          <w:tab w:val="left" w:pos="2453"/>
          <w:tab w:val="left" w:pos="2454"/>
        </w:tabs>
        <w:rPr>
          <w:sz w:val="19"/>
        </w:rPr>
      </w:pPr>
      <w:r>
        <w:rPr>
          <w:w w:val="105"/>
          <w:sz w:val="19"/>
        </w:rPr>
        <w:t>The average worker completes 5 tasks per week in 40 hours or less;</w:t>
      </w:r>
      <w:r>
        <w:rPr>
          <w:spacing w:val="6"/>
          <w:w w:val="105"/>
          <w:sz w:val="19"/>
        </w:rPr>
        <w:t xml:space="preserve"> </w:t>
      </w:r>
      <w:r>
        <w:rPr>
          <w:w w:val="105"/>
          <w:sz w:val="19"/>
        </w:rPr>
        <w:t>and</w:t>
      </w:r>
    </w:p>
    <w:p w14:paraId="2876A8DD" w14:textId="77777777" w:rsidR="003518D0" w:rsidRDefault="003518D0" w:rsidP="003518D0">
      <w:pPr>
        <w:pStyle w:val="ListParagraph"/>
        <w:numPr>
          <w:ilvl w:val="1"/>
          <w:numId w:val="4"/>
        </w:numPr>
        <w:tabs>
          <w:tab w:val="left" w:pos="2453"/>
          <w:tab w:val="left" w:pos="2454"/>
        </w:tabs>
        <w:spacing w:before="15"/>
        <w:ind w:hanging="488"/>
        <w:rPr>
          <w:sz w:val="19"/>
        </w:rPr>
      </w:pPr>
      <w:r>
        <w:rPr>
          <w:w w:val="105"/>
          <w:sz w:val="19"/>
        </w:rPr>
        <w:t>The weakest worker completes 5 tasks per week in 55 hours or</w:t>
      </w:r>
      <w:r>
        <w:rPr>
          <w:spacing w:val="6"/>
          <w:w w:val="105"/>
          <w:sz w:val="19"/>
        </w:rPr>
        <w:t xml:space="preserve"> </w:t>
      </w:r>
      <w:r>
        <w:rPr>
          <w:w w:val="105"/>
          <w:sz w:val="19"/>
        </w:rPr>
        <w:t>less.</w:t>
      </w:r>
    </w:p>
    <w:p w14:paraId="6B38F88E" w14:textId="77777777" w:rsidR="003518D0" w:rsidRDefault="003518D0" w:rsidP="003518D0">
      <w:pPr>
        <w:pStyle w:val="BodyText"/>
        <w:spacing w:before="3"/>
        <w:rPr>
          <w:sz w:val="21"/>
        </w:rPr>
      </w:pPr>
    </w:p>
    <w:p w14:paraId="03A44A5D" w14:textId="77777777" w:rsidR="003518D0" w:rsidRDefault="003518D0" w:rsidP="003518D0">
      <w:pPr>
        <w:pStyle w:val="ListParagraph"/>
        <w:numPr>
          <w:ilvl w:val="0"/>
          <w:numId w:val="4"/>
        </w:numPr>
        <w:tabs>
          <w:tab w:val="left" w:pos="1913"/>
          <w:tab w:val="left" w:pos="1914"/>
        </w:tabs>
        <w:spacing w:line="256" w:lineRule="auto"/>
        <w:ind w:right="773"/>
        <w:jc w:val="both"/>
        <w:rPr>
          <w:sz w:val="19"/>
        </w:rPr>
      </w:pPr>
      <w:r>
        <w:rPr>
          <w:w w:val="105"/>
          <w:sz w:val="19"/>
        </w:rPr>
        <w:t>The</w:t>
      </w:r>
      <w:r>
        <w:rPr>
          <w:spacing w:val="-4"/>
          <w:w w:val="105"/>
          <w:sz w:val="19"/>
        </w:rPr>
        <w:t xml:space="preserve"> </w:t>
      </w:r>
      <w:r>
        <w:rPr>
          <w:w w:val="105"/>
          <w:sz w:val="19"/>
        </w:rPr>
        <w:t>contractor</w:t>
      </w:r>
      <w:r>
        <w:rPr>
          <w:spacing w:val="-3"/>
          <w:w w:val="105"/>
          <w:sz w:val="19"/>
        </w:rPr>
        <w:t xml:space="preserve"> </w:t>
      </w:r>
      <w:r>
        <w:rPr>
          <w:w w:val="105"/>
          <w:sz w:val="19"/>
        </w:rPr>
        <w:t>must</w:t>
      </w:r>
      <w:r>
        <w:rPr>
          <w:spacing w:val="-4"/>
          <w:w w:val="105"/>
          <w:sz w:val="19"/>
        </w:rPr>
        <w:t xml:space="preserve"> </w:t>
      </w:r>
      <w:r>
        <w:rPr>
          <w:w w:val="105"/>
          <w:sz w:val="19"/>
        </w:rPr>
        <w:t>revise</w:t>
      </w:r>
      <w:r>
        <w:rPr>
          <w:spacing w:val="-3"/>
          <w:w w:val="105"/>
          <w:sz w:val="19"/>
        </w:rPr>
        <w:t xml:space="preserve"> </w:t>
      </w:r>
      <w:r>
        <w:rPr>
          <w:w w:val="105"/>
          <w:sz w:val="19"/>
        </w:rPr>
        <w:t>the</w:t>
      </w:r>
      <w:r>
        <w:rPr>
          <w:spacing w:val="-3"/>
          <w:w w:val="105"/>
          <w:sz w:val="19"/>
        </w:rPr>
        <w:t xml:space="preserve"> </w:t>
      </w:r>
      <w:r>
        <w:rPr>
          <w:w w:val="105"/>
          <w:sz w:val="19"/>
        </w:rPr>
        <w:t>time</w:t>
      </w:r>
      <w:r>
        <w:rPr>
          <w:spacing w:val="-4"/>
          <w:w w:val="105"/>
          <w:sz w:val="19"/>
        </w:rPr>
        <w:t xml:space="preserve"> </w:t>
      </w:r>
      <w:r>
        <w:rPr>
          <w:w w:val="105"/>
          <w:sz w:val="19"/>
        </w:rPr>
        <w:t>taken</w:t>
      </w:r>
      <w:r>
        <w:rPr>
          <w:spacing w:val="-3"/>
          <w:w w:val="105"/>
          <w:sz w:val="19"/>
        </w:rPr>
        <w:t xml:space="preserve"> </w:t>
      </w:r>
      <w:r>
        <w:rPr>
          <w:w w:val="105"/>
          <w:sz w:val="19"/>
        </w:rPr>
        <w:t>to</w:t>
      </w:r>
      <w:r>
        <w:rPr>
          <w:spacing w:val="-3"/>
          <w:w w:val="105"/>
          <w:sz w:val="19"/>
        </w:rPr>
        <w:t xml:space="preserve"> </w:t>
      </w:r>
      <w:r>
        <w:rPr>
          <w:w w:val="105"/>
          <w:sz w:val="19"/>
        </w:rPr>
        <w:t>complete</w:t>
      </w:r>
      <w:r>
        <w:rPr>
          <w:spacing w:val="-4"/>
          <w:w w:val="105"/>
          <w:sz w:val="19"/>
        </w:rPr>
        <w:t xml:space="preserve"> </w:t>
      </w:r>
      <w:r>
        <w:rPr>
          <w:w w:val="105"/>
          <w:sz w:val="19"/>
        </w:rPr>
        <w:t>a</w:t>
      </w:r>
      <w:r>
        <w:rPr>
          <w:spacing w:val="-3"/>
          <w:w w:val="105"/>
          <w:sz w:val="19"/>
        </w:rPr>
        <w:t xml:space="preserve"> </w:t>
      </w:r>
      <w:r>
        <w:rPr>
          <w:w w:val="105"/>
          <w:sz w:val="19"/>
        </w:rPr>
        <w:t>task</w:t>
      </w:r>
      <w:r>
        <w:rPr>
          <w:spacing w:val="-4"/>
          <w:w w:val="105"/>
          <w:sz w:val="19"/>
        </w:rPr>
        <w:t xml:space="preserve"> </w:t>
      </w:r>
      <w:r>
        <w:rPr>
          <w:w w:val="105"/>
          <w:sz w:val="19"/>
        </w:rPr>
        <w:t>whenever</w:t>
      </w:r>
      <w:r>
        <w:rPr>
          <w:spacing w:val="-3"/>
          <w:w w:val="105"/>
          <w:sz w:val="19"/>
        </w:rPr>
        <w:t xml:space="preserve"> </w:t>
      </w:r>
      <w:r>
        <w:rPr>
          <w:w w:val="105"/>
          <w:sz w:val="19"/>
        </w:rPr>
        <w:t>it</w:t>
      </w:r>
      <w:r>
        <w:rPr>
          <w:spacing w:val="-2"/>
          <w:w w:val="105"/>
          <w:sz w:val="19"/>
        </w:rPr>
        <w:t xml:space="preserve"> </w:t>
      </w:r>
      <w:r>
        <w:rPr>
          <w:w w:val="105"/>
          <w:sz w:val="19"/>
        </w:rPr>
        <w:t>is</w:t>
      </w:r>
      <w:r>
        <w:rPr>
          <w:spacing w:val="-4"/>
          <w:w w:val="105"/>
          <w:sz w:val="19"/>
        </w:rPr>
        <w:t xml:space="preserve"> </w:t>
      </w:r>
      <w:r>
        <w:rPr>
          <w:w w:val="105"/>
          <w:sz w:val="19"/>
        </w:rPr>
        <w:t>established</w:t>
      </w:r>
      <w:r>
        <w:rPr>
          <w:spacing w:val="-3"/>
          <w:w w:val="105"/>
          <w:sz w:val="19"/>
        </w:rPr>
        <w:t xml:space="preserve"> </w:t>
      </w:r>
      <w:r>
        <w:rPr>
          <w:w w:val="105"/>
          <w:sz w:val="19"/>
        </w:rPr>
        <w:t>that</w:t>
      </w:r>
      <w:r>
        <w:rPr>
          <w:spacing w:val="-3"/>
          <w:w w:val="105"/>
          <w:sz w:val="19"/>
        </w:rPr>
        <w:t xml:space="preserve"> </w:t>
      </w:r>
      <w:r>
        <w:rPr>
          <w:w w:val="105"/>
          <w:sz w:val="19"/>
        </w:rPr>
        <w:t>the</w:t>
      </w:r>
      <w:r>
        <w:rPr>
          <w:spacing w:val="-4"/>
          <w:w w:val="105"/>
          <w:sz w:val="19"/>
        </w:rPr>
        <w:t xml:space="preserve"> </w:t>
      </w:r>
      <w:r>
        <w:rPr>
          <w:w w:val="105"/>
          <w:sz w:val="19"/>
        </w:rPr>
        <w:t>time</w:t>
      </w:r>
      <w:r>
        <w:rPr>
          <w:spacing w:val="-3"/>
          <w:w w:val="105"/>
          <w:sz w:val="19"/>
        </w:rPr>
        <w:t xml:space="preserve"> </w:t>
      </w:r>
      <w:r>
        <w:rPr>
          <w:w w:val="105"/>
          <w:sz w:val="19"/>
        </w:rPr>
        <w:t>taken</w:t>
      </w:r>
      <w:r>
        <w:rPr>
          <w:spacing w:val="-3"/>
          <w:w w:val="105"/>
          <w:sz w:val="19"/>
        </w:rPr>
        <w:t xml:space="preserve"> </w:t>
      </w:r>
      <w:r>
        <w:rPr>
          <w:w w:val="105"/>
          <w:sz w:val="19"/>
        </w:rPr>
        <w:t>to</w:t>
      </w:r>
      <w:r>
        <w:rPr>
          <w:spacing w:val="-4"/>
          <w:w w:val="105"/>
          <w:sz w:val="19"/>
        </w:rPr>
        <w:t xml:space="preserve"> </w:t>
      </w:r>
      <w:r>
        <w:rPr>
          <w:w w:val="105"/>
          <w:sz w:val="19"/>
        </w:rPr>
        <w:t>complete a weekly task is not within the requirements of sub-sub-clause E2.6.1 (c)</w:t>
      </w:r>
      <w:r>
        <w:rPr>
          <w:spacing w:val="2"/>
          <w:w w:val="105"/>
          <w:sz w:val="19"/>
        </w:rPr>
        <w:t xml:space="preserve"> </w:t>
      </w:r>
      <w:r>
        <w:rPr>
          <w:w w:val="105"/>
          <w:sz w:val="19"/>
        </w:rPr>
        <w:t>above.</w:t>
      </w:r>
    </w:p>
    <w:p w14:paraId="50C57F1E" w14:textId="77777777" w:rsidR="003518D0" w:rsidRDefault="003518D0" w:rsidP="003518D0">
      <w:pPr>
        <w:pStyle w:val="ListParagraph"/>
        <w:numPr>
          <w:ilvl w:val="0"/>
          <w:numId w:val="4"/>
        </w:numPr>
        <w:tabs>
          <w:tab w:val="left" w:pos="1913"/>
          <w:tab w:val="left" w:pos="1914"/>
        </w:tabs>
        <w:spacing w:before="1" w:line="254" w:lineRule="auto"/>
        <w:ind w:right="771"/>
        <w:jc w:val="both"/>
        <w:rPr>
          <w:sz w:val="19"/>
        </w:rPr>
      </w:pPr>
      <w:r>
        <w:rPr>
          <w:w w:val="105"/>
          <w:sz w:val="19"/>
        </w:rPr>
        <w:t xml:space="preserve">The Contractor shall, through all available community structures, inform the local community of the </w:t>
      </w:r>
      <w:proofErr w:type="spellStart"/>
      <w:r>
        <w:rPr>
          <w:w w:val="105"/>
          <w:sz w:val="19"/>
        </w:rPr>
        <w:t>labour</w:t>
      </w:r>
      <w:proofErr w:type="spellEnd"/>
      <w:r>
        <w:rPr>
          <w:w w:val="105"/>
          <w:sz w:val="19"/>
        </w:rPr>
        <w:t xml:space="preserve"> intensive works</w:t>
      </w:r>
      <w:r>
        <w:rPr>
          <w:spacing w:val="-10"/>
          <w:w w:val="105"/>
          <w:sz w:val="19"/>
        </w:rPr>
        <w:t xml:space="preserve"> </w:t>
      </w:r>
      <w:r>
        <w:rPr>
          <w:w w:val="105"/>
          <w:sz w:val="19"/>
        </w:rPr>
        <w:t>and</w:t>
      </w:r>
      <w:r>
        <w:rPr>
          <w:spacing w:val="-10"/>
          <w:w w:val="105"/>
          <w:sz w:val="19"/>
        </w:rPr>
        <w:t xml:space="preserve"> </w:t>
      </w:r>
      <w:r>
        <w:rPr>
          <w:w w:val="105"/>
          <w:sz w:val="19"/>
        </w:rPr>
        <w:t>the</w:t>
      </w:r>
      <w:r>
        <w:rPr>
          <w:spacing w:val="-9"/>
          <w:w w:val="105"/>
          <w:sz w:val="19"/>
        </w:rPr>
        <w:t xml:space="preserve"> </w:t>
      </w:r>
      <w:r>
        <w:rPr>
          <w:w w:val="105"/>
          <w:sz w:val="19"/>
        </w:rPr>
        <w:t>employment</w:t>
      </w:r>
      <w:r>
        <w:rPr>
          <w:spacing w:val="-10"/>
          <w:w w:val="105"/>
          <w:sz w:val="19"/>
        </w:rPr>
        <w:t xml:space="preserve"> </w:t>
      </w:r>
      <w:r>
        <w:rPr>
          <w:w w:val="105"/>
          <w:sz w:val="19"/>
        </w:rPr>
        <w:t>opportunities</w:t>
      </w:r>
      <w:r>
        <w:rPr>
          <w:spacing w:val="-10"/>
          <w:w w:val="105"/>
          <w:sz w:val="19"/>
        </w:rPr>
        <w:t xml:space="preserve"> </w:t>
      </w:r>
      <w:r>
        <w:rPr>
          <w:w w:val="105"/>
          <w:sz w:val="19"/>
        </w:rPr>
        <w:t>presented</w:t>
      </w:r>
      <w:r>
        <w:rPr>
          <w:spacing w:val="-9"/>
          <w:w w:val="105"/>
          <w:sz w:val="19"/>
        </w:rPr>
        <w:t xml:space="preserve"> </w:t>
      </w:r>
      <w:r>
        <w:rPr>
          <w:w w:val="105"/>
          <w:sz w:val="19"/>
        </w:rPr>
        <w:t>thereby.</w:t>
      </w:r>
      <w:r>
        <w:rPr>
          <w:spacing w:val="25"/>
          <w:w w:val="105"/>
          <w:sz w:val="19"/>
        </w:rPr>
        <w:t xml:space="preserve"> </w:t>
      </w:r>
      <w:r>
        <w:rPr>
          <w:w w:val="105"/>
          <w:sz w:val="19"/>
        </w:rPr>
        <w:t>Preference</w:t>
      </w:r>
      <w:r>
        <w:rPr>
          <w:spacing w:val="-10"/>
          <w:w w:val="105"/>
          <w:sz w:val="19"/>
        </w:rPr>
        <w:t xml:space="preserve"> </w:t>
      </w:r>
      <w:r>
        <w:rPr>
          <w:w w:val="105"/>
          <w:sz w:val="19"/>
        </w:rPr>
        <w:t>must</w:t>
      </w:r>
      <w:r>
        <w:rPr>
          <w:spacing w:val="-9"/>
          <w:w w:val="105"/>
          <w:sz w:val="19"/>
        </w:rPr>
        <w:t xml:space="preserve"> </w:t>
      </w:r>
      <w:r>
        <w:rPr>
          <w:w w:val="105"/>
          <w:sz w:val="19"/>
        </w:rPr>
        <w:t>be</w:t>
      </w:r>
      <w:r>
        <w:rPr>
          <w:spacing w:val="-10"/>
          <w:w w:val="105"/>
          <w:sz w:val="19"/>
        </w:rPr>
        <w:t xml:space="preserve"> </w:t>
      </w:r>
      <w:r>
        <w:rPr>
          <w:w w:val="105"/>
          <w:sz w:val="19"/>
        </w:rPr>
        <w:t>given</w:t>
      </w:r>
      <w:r>
        <w:rPr>
          <w:spacing w:val="-10"/>
          <w:w w:val="105"/>
          <w:sz w:val="19"/>
        </w:rPr>
        <w:t xml:space="preserve"> </w:t>
      </w:r>
      <w:r>
        <w:rPr>
          <w:w w:val="105"/>
          <w:sz w:val="19"/>
        </w:rPr>
        <w:t>to</w:t>
      </w:r>
      <w:r>
        <w:rPr>
          <w:spacing w:val="-9"/>
          <w:w w:val="105"/>
          <w:sz w:val="19"/>
        </w:rPr>
        <w:t xml:space="preserve"> </w:t>
      </w:r>
      <w:r>
        <w:rPr>
          <w:w w:val="105"/>
          <w:sz w:val="19"/>
        </w:rPr>
        <w:t>people</w:t>
      </w:r>
      <w:r>
        <w:rPr>
          <w:spacing w:val="-10"/>
          <w:w w:val="105"/>
          <w:sz w:val="19"/>
        </w:rPr>
        <w:t xml:space="preserve"> </w:t>
      </w:r>
      <w:r>
        <w:rPr>
          <w:w w:val="105"/>
          <w:sz w:val="19"/>
        </w:rPr>
        <w:t>with</w:t>
      </w:r>
      <w:r>
        <w:rPr>
          <w:spacing w:val="-10"/>
          <w:w w:val="105"/>
          <w:sz w:val="19"/>
        </w:rPr>
        <w:t xml:space="preserve"> </w:t>
      </w:r>
      <w:r>
        <w:rPr>
          <w:w w:val="105"/>
          <w:sz w:val="19"/>
        </w:rPr>
        <w:t>previous</w:t>
      </w:r>
      <w:r>
        <w:rPr>
          <w:spacing w:val="-9"/>
          <w:w w:val="105"/>
          <w:sz w:val="19"/>
        </w:rPr>
        <w:t xml:space="preserve"> </w:t>
      </w:r>
      <w:r>
        <w:rPr>
          <w:w w:val="105"/>
          <w:sz w:val="19"/>
        </w:rPr>
        <w:t>practical experience in construction and / or who come from</w:t>
      </w:r>
      <w:r>
        <w:rPr>
          <w:spacing w:val="5"/>
          <w:w w:val="105"/>
          <w:sz w:val="19"/>
        </w:rPr>
        <w:t xml:space="preserve"> </w:t>
      </w:r>
      <w:r>
        <w:rPr>
          <w:w w:val="105"/>
          <w:sz w:val="19"/>
        </w:rPr>
        <w:t>households:</w:t>
      </w:r>
    </w:p>
    <w:p w14:paraId="43AA779E" w14:textId="77777777" w:rsidR="003518D0" w:rsidRDefault="003518D0" w:rsidP="003518D0">
      <w:pPr>
        <w:pStyle w:val="BodyText"/>
        <w:spacing w:before="6"/>
        <w:rPr>
          <w:sz w:val="20"/>
        </w:rPr>
      </w:pPr>
    </w:p>
    <w:p w14:paraId="7DBBBA71" w14:textId="77777777" w:rsidR="003518D0" w:rsidRDefault="003518D0" w:rsidP="003518D0">
      <w:pPr>
        <w:pStyle w:val="ListParagraph"/>
        <w:numPr>
          <w:ilvl w:val="1"/>
          <w:numId w:val="4"/>
        </w:numPr>
        <w:tabs>
          <w:tab w:val="left" w:pos="2453"/>
          <w:tab w:val="left" w:pos="2454"/>
        </w:tabs>
        <w:rPr>
          <w:sz w:val="19"/>
        </w:rPr>
      </w:pPr>
      <w:r>
        <w:rPr>
          <w:w w:val="105"/>
          <w:sz w:val="19"/>
        </w:rPr>
        <w:t>Where the head of the household has less than a primary school</w:t>
      </w:r>
      <w:r>
        <w:rPr>
          <w:spacing w:val="4"/>
          <w:w w:val="105"/>
          <w:sz w:val="19"/>
        </w:rPr>
        <w:t xml:space="preserve"> </w:t>
      </w:r>
      <w:r>
        <w:rPr>
          <w:w w:val="105"/>
          <w:sz w:val="19"/>
        </w:rPr>
        <w:t>education;</w:t>
      </w:r>
    </w:p>
    <w:p w14:paraId="25EC7D49" w14:textId="77777777" w:rsidR="003518D0" w:rsidRDefault="003518D0" w:rsidP="003518D0">
      <w:pPr>
        <w:pStyle w:val="ListParagraph"/>
        <w:numPr>
          <w:ilvl w:val="1"/>
          <w:numId w:val="4"/>
        </w:numPr>
        <w:tabs>
          <w:tab w:val="left" w:pos="2453"/>
          <w:tab w:val="left" w:pos="2454"/>
        </w:tabs>
        <w:spacing w:before="15"/>
        <w:ind w:hanging="488"/>
        <w:rPr>
          <w:sz w:val="19"/>
        </w:rPr>
      </w:pPr>
      <w:r>
        <w:rPr>
          <w:w w:val="105"/>
          <w:sz w:val="19"/>
        </w:rPr>
        <w:t>That have less than one full time person earning an</w:t>
      </w:r>
      <w:r>
        <w:rPr>
          <w:spacing w:val="-16"/>
          <w:w w:val="105"/>
          <w:sz w:val="19"/>
        </w:rPr>
        <w:t xml:space="preserve"> </w:t>
      </w:r>
      <w:r>
        <w:rPr>
          <w:w w:val="105"/>
          <w:sz w:val="19"/>
        </w:rPr>
        <w:t>income;</w:t>
      </w:r>
    </w:p>
    <w:p w14:paraId="7C8F1349" w14:textId="77777777" w:rsidR="003518D0" w:rsidRDefault="003518D0" w:rsidP="003518D0">
      <w:pPr>
        <w:pStyle w:val="ListParagraph"/>
        <w:numPr>
          <w:ilvl w:val="1"/>
          <w:numId w:val="4"/>
        </w:numPr>
        <w:tabs>
          <w:tab w:val="left" w:pos="2453"/>
          <w:tab w:val="left" w:pos="2454"/>
        </w:tabs>
        <w:spacing w:before="15"/>
        <w:ind w:hanging="525"/>
        <w:rPr>
          <w:sz w:val="19"/>
        </w:rPr>
      </w:pPr>
      <w:r>
        <w:rPr>
          <w:w w:val="105"/>
          <w:sz w:val="19"/>
        </w:rPr>
        <w:t>Where subsistence agriculture is the source of income;</w:t>
      </w:r>
      <w:r>
        <w:rPr>
          <w:spacing w:val="-18"/>
          <w:w w:val="105"/>
          <w:sz w:val="19"/>
        </w:rPr>
        <w:t xml:space="preserve"> </w:t>
      </w:r>
      <w:r>
        <w:rPr>
          <w:w w:val="105"/>
          <w:sz w:val="19"/>
        </w:rPr>
        <w:t>and</w:t>
      </w:r>
    </w:p>
    <w:p w14:paraId="17E3D973" w14:textId="77777777" w:rsidR="003518D0" w:rsidRDefault="003518D0" w:rsidP="003518D0">
      <w:pPr>
        <w:pStyle w:val="ListParagraph"/>
        <w:numPr>
          <w:ilvl w:val="1"/>
          <w:numId w:val="4"/>
        </w:numPr>
        <w:tabs>
          <w:tab w:val="left" w:pos="2453"/>
          <w:tab w:val="left" w:pos="2454"/>
        </w:tabs>
        <w:spacing w:before="11"/>
        <w:ind w:hanging="534"/>
        <w:rPr>
          <w:sz w:val="19"/>
        </w:rPr>
      </w:pPr>
      <w:r>
        <w:rPr>
          <w:w w:val="105"/>
          <w:sz w:val="19"/>
        </w:rPr>
        <w:t>Those that are not in receipt of any social security pension</w:t>
      </w:r>
      <w:r>
        <w:rPr>
          <w:spacing w:val="5"/>
          <w:w w:val="105"/>
          <w:sz w:val="19"/>
        </w:rPr>
        <w:t xml:space="preserve"> </w:t>
      </w:r>
      <w:r>
        <w:rPr>
          <w:w w:val="105"/>
          <w:sz w:val="19"/>
        </w:rPr>
        <w:t>income</w:t>
      </w:r>
    </w:p>
    <w:p w14:paraId="1B19C30F" w14:textId="77777777" w:rsidR="003518D0" w:rsidRDefault="003518D0" w:rsidP="003518D0">
      <w:pPr>
        <w:pStyle w:val="BodyText"/>
        <w:spacing w:before="7"/>
        <w:rPr>
          <w:sz w:val="21"/>
        </w:rPr>
      </w:pPr>
    </w:p>
    <w:p w14:paraId="465CC55B" w14:textId="77777777" w:rsidR="003518D0" w:rsidRDefault="003518D0" w:rsidP="003518D0">
      <w:pPr>
        <w:pStyle w:val="ListParagraph"/>
        <w:numPr>
          <w:ilvl w:val="0"/>
          <w:numId w:val="3"/>
        </w:numPr>
        <w:tabs>
          <w:tab w:val="left" w:pos="1913"/>
          <w:tab w:val="left" w:pos="1914"/>
        </w:tabs>
        <w:spacing w:before="1" w:line="256" w:lineRule="auto"/>
        <w:ind w:right="771"/>
        <w:jc w:val="both"/>
        <w:rPr>
          <w:sz w:val="19"/>
        </w:rPr>
      </w:pPr>
      <w:r>
        <w:rPr>
          <w:w w:val="105"/>
          <w:sz w:val="19"/>
        </w:rPr>
        <w:t xml:space="preserve">The Contractor shall </w:t>
      </w:r>
      <w:proofErr w:type="spellStart"/>
      <w:r>
        <w:rPr>
          <w:w w:val="105"/>
          <w:sz w:val="19"/>
        </w:rPr>
        <w:t>endeavour</w:t>
      </w:r>
      <w:proofErr w:type="spellEnd"/>
      <w:r>
        <w:rPr>
          <w:w w:val="105"/>
          <w:sz w:val="19"/>
        </w:rPr>
        <w:t xml:space="preserve"> to ensure that the expenditure on the employment of temporary workers is in the following proportions:</w:t>
      </w:r>
    </w:p>
    <w:p w14:paraId="700C02A8" w14:textId="77777777" w:rsidR="003518D0" w:rsidRDefault="003518D0" w:rsidP="003518D0">
      <w:pPr>
        <w:pStyle w:val="BodyText"/>
        <w:spacing w:before="4"/>
        <w:rPr>
          <w:sz w:val="20"/>
        </w:rPr>
      </w:pPr>
    </w:p>
    <w:p w14:paraId="17CED5A1" w14:textId="77777777" w:rsidR="003518D0" w:rsidRDefault="003518D0" w:rsidP="003518D0">
      <w:pPr>
        <w:pStyle w:val="ListParagraph"/>
        <w:numPr>
          <w:ilvl w:val="1"/>
          <w:numId w:val="3"/>
        </w:numPr>
        <w:tabs>
          <w:tab w:val="left" w:pos="2453"/>
          <w:tab w:val="left" w:pos="2454"/>
        </w:tabs>
        <w:jc w:val="left"/>
        <w:rPr>
          <w:sz w:val="19"/>
        </w:rPr>
      </w:pPr>
      <w:r>
        <w:rPr>
          <w:w w:val="105"/>
          <w:sz w:val="19"/>
        </w:rPr>
        <w:t>40%</w:t>
      </w:r>
      <w:r>
        <w:rPr>
          <w:spacing w:val="1"/>
          <w:w w:val="105"/>
          <w:sz w:val="19"/>
        </w:rPr>
        <w:t xml:space="preserve"> </w:t>
      </w:r>
      <w:r>
        <w:rPr>
          <w:w w:val="105"/>
          <w:sz w:val="19"/>
        </w:rPr>
        <w:t>women;</w:t>
      </w:r>
    </w:p>
    <w:p w14:paraId="74E638DB" w14:textId="77777777" w:rsidR="003518D0" w:rsidRDefault="003518D0" w:rsidP="003518D0">
      <w:pPr>
        <w:pStyle w:val="ListParagraph"/>
        <w:numPr>
          <w:ilvl w:val="1"/>
          <w:numId w:val="3"/>
        </w:numPr>
        <w:tabs>
          <w:tab w:val="left" w:pos="2453"/>
          <w:tab w:val="left" w:pos="2454"/>
        </w:tabs>
        <w:spacing w:before="10"/>
        <w:ind w:hanging="488"/>
        <w:jc w:val="left"/>
        <w:rPr>
          <w:sz w:val="19"/>
        </w:rPr>
      </w:pPr>
      <w:r>
        <w:rPr>
          <w:w w:val="105"/>
          <w:sz w:val="19"/>
        </w:rPr>
        <w:t>20% youth who are between the ages of 18 and 35;</w:t>
      </w:r>
      <w:r>
        <w:rPr>
          <w:spacing w:val="6"/>
          <w:w w:val="105"/>
          <w:sz w:val="19"/>
        </w:rPr>
        <w:t xml:space="preserve"> </w:t>
      </w:r>
      <w:r>
        <w:rPr>
          <w:w w:val="105"/>
          <w:sz w:val="19"/>
        </w:rPr>
        <w:t>and</w:t>
      </w:r>
    </w:p>
    <w:p w14:paraId="3F2032AE" w14:textId="77777777" w:rsidR="003518D0" w:rsidRDefault="003518D0" w:rsidP="003518D0">
      <w:pPr>
        <w:pStyle w:val="ListParagraph"/>
        <w:numPr>
          <w:ilvl w:val="1"/>
          <w:numId w:val="3"/>
        </w:numPr>
        <w:tabs>
          <w:tab w:val="left" w:pos="2453"/>
          <w:tab w:val="left" w:pos="2454"/>
        </w:tabs>
        <w:spacing w:before="16"/>
        <w:ind w:hanging="525"/>
        <w:jc w:val="left"/>
        <w:rPr>
          <w:sz w:val="19"/>
        </w:rPr>
      </w:pPr>
      <w:r>
        <w:rPr>
          <w:w w:val="105"/>
          <w:sz w:val="19"/>
        </w:rPr>
        <w:t>2% persons with</w:t>
      </w:r>
      <w:r>
        <w:rPr>
          <w:spacing w:val="3"/>
          <w:w w:val="105"/>
          <w:sz w:val="19"/>
        </w:rPr>
        <w:t xml:space="preserve"> </w:t>
      </w:r>
      <w:r>
        <w:rPr>
          <w:w w:val="105"/>
          <w:sz w:val="19"/>
        </w:rPr>
        <w:t>disabilities.</w:t>
      </w:r>
    </w:p>
    <w:p w14:paraId="00591897" w14:textId="77777777" w:rsidR="003518D0" w:rsidRDefault="003518D0"/>
    <w:p w14:paraId="75110848" w14:textId="77777777" w:rsidR="003518D0" w:rsidRDefault="003518D0" w:rsidP="003518D0">
      <w:pPr>
        <w:pStyle w:val="Heading7"/>
        <w:tabs>
          <w:tab w:val="left" w:pos="1193"/>
        </w:tabs>
        <w:ind w:left="113"/>
      </w:pPr>
      <w:r>
        <w:rPr>
          <w:w w:val="105"/>
        </w:rPr>
        <w:t>L2.6.2</w:t>
      </w:r>
      <w:r>
        <w:rPr>
          <w:w w:val="105"/>
        </w:rPr>
        <w:tab/>
        <w:t>Specific provisions pertaining to SANS</w:t>
      </w:r>
      <w:r>
        <w:rPr>
          <w:spacing w:val="4"/>
          <w:w w:val="105"/>
        </w:rPr>
        <w:t xml:space="preserve"> </w:t>
      </w:r>
      <w:r>
        <w:rPr>
          <w:w w:val="105"/>
        </w:rPr>
        <w:t>1914-5</w:t>
      </w:r>
    </w:p>
    <w:p w14:paraId="2977B18A" w14:textId="77777777" w:rsidR="003518D0" w:rsidRDefault="003518D0" w:rsidP="003518D0">
      <w:pPr>
        <w:pStyle w:val="BodyText"/>
        <w:spacing w:before="10"/>
        <w:rPr>
          <w:b/>
          <w:sz w:val="20"/>
        </w:rPr>
      </w:pPr>
    </w:p>
    <w:p w14:paraId="6FE2B4E6" w14:textId="77777777" w:rsidR="003518D0" w:rsidRDefault="003518D0" w:rsidP="003518D0">
      <w:pPr>
        <w:pStyle w:val="ListParagraph"/>
        <w:numPr>
          <w:ilvl w:val="0"/>
          <w:numId w:val="2"/>
        </w:numPr>
        <w:tabs>
          <w:tab w:val="left" w:pos="1554"/>
        </w:tabs>
        <w:spacing w:before="1"/>
        <w:ind w:hanging="361"/>
        <w:rPr>
          <w:b/>
          <w:sz w:val="19"/>
        </w:rPr>
      </w:pPr>
      <w:r>
        <w:rPr>
          <w:b/>
          <w:w w:val="105"/>
          <w:sz w:val="19"/>
        </w:rPr>
        <w:t>Definitions</w:t>
      </w:r>
    </w:p>
    <w:p w14:paraId="6742DD7A" w14:textId="77777777" w:rsidR="003518D0" w:rsidRDefault="003518D0" w:rsidP="003518D0">
      <w:pPr>
        <w:pStyle w:val="BodyText"/>
        <w:spacing w:before="3"/>
        <w:rPr>
          <w:b/>
          <w:sz w:val="21"/>
        </w:rPr>
      </w:pPr>
    </w:p>
    <w:p w14:paraId="0B379054" w14:textId="77777777" w:rsidR="003518D0" w:rsidRDefault="003518D0" w:rsidP="003518D0">
      <w:pPr>
        <w:ind w:left="1193"/>
        <w:jc w:val="both"/>
        <w:rPr>
          <w:sz w:val="19"/>
        </w:rPr>
      </w:pPr>
      <w:r>
        <w:rPr>
          <w:b/>
          <w:w w:val="105"/>
          <w:sz w:val="19"/>
        </w:rPr>
        <w:t xml:space="preserve">Targeted </w:t>
      </w:r>
      <w:proofErr w:type="spellStart"/>
      <w:r>
        <w:rPr>
          <w:b/>
          <w:w w:val="105"/>
          <w:sz w:val="19"/>
        </w:rPr>
        <w:t>labour</w:t>
      </w:r>
      <w:proofErr w:type="spellEnd"/>
      <w:r>
        <w:rPr>
          <w:b/>
          <w:w w:val="105"/>
          <w:sz w:val="19"/>
        </w:rPr>
        <w:t xml:space="preserve">: </w:t>
      </w:r>
      <w:r>
        <w:rPr>
          <w:w w:val="105"/>
          <w:sz w:val="19"/>
        </w:rPr>
        <w:t xml:space="preserve">Unemployed persons who are employed as local </w:t>
      </w:r>
      <w:proofErr w:type="spellStart"/>
      <w:r>
        <w:rPr>
          <w:w w:val="105"/>
          <w:sz w:val="19"/>
        </w:rPr>
        <w:t>labour</w:t>
      </w:r>
      <w:proofErr w:type="spellEnd"/>
      <w:r>
        <w:rPr>
          <w:w w:val="105"/>
          <w:sz w:val="19"/>
        </w:rPr>
        <w:t xml:space="preserve"> on the project.</w:t>
      </w:r>
    </w:p>
    <w:p w14:paraId="6DA8956B" w14:textId="77777777" w:rsidR="003518D0" w:rsidRDefault="003518D0" w:rsidP="003518D0">
      <w:pPr>
        <w:pStyle w:val="BodyText"/>
        <w:spacing w:before="6"/>
        <w:rPr>
          <w:sz w:val="21"/>
        </w:rPr>
      </w:pPr>
    </w:p>
    <w:p w14:paraId="77791ED5" w14:textId="77777777" w:rsidR="003518D0" w:rsidRDefault="003518D0" w:rsidP="003518D0">
      <w:pPr>
        <w:pStyle w:val="Heading7"/>
        <w:numPr>
          <w:ilvl w:val="0"/>
          <w:numId w:val="2"/>
        </w:numPr>
        <w:tabs>
          <w:tab w:val="left" w:pos="1554"/>
        </w:tabs>
        <w:ind w:hanging="361"/>
      </w:pPr>
      <w:r>
        <w:rPr>
          <w:w w:val="105"/>
        </w:rPr>
        <w:t>Contract participation</w:t>
      </w:r>
      <w:r>
        <w:rPr>
          <w:spacing w:val="1"/>
          <w:w w:val="105"/>
        </w:rPr>
        <w:t xml:space="preserve"> </w:t>
      </w:r>
      <w:r>
        <w:rPr>
          <w:w w:val="105"/>
        </w:rPr>
        <w:t>goals</w:t>
      </w:r>
    </w:p>
    <w:p w14:paraId="7CA0C00B" w14:textId="77777777" w:rsidR="003518D0" w:rsidRDefault="003518D0" w:rsidP="003518D0">
      <w:pPr>
        <w:pStyle w:val="BodyText"/>
        <w:spacing w:before="1"/>
        <w:rPr>
          <w:b/>
          <w:sz w:val="21"/>
        </w:rPr>
      </w:pPr>
    </w:p>
    <w:p w14:paraId="3DF47123" w14:textId="77777777" w:rsidR="003518D0" w:rsidRDefault="003518D0" w:rsidP="003518D0">
      <w:pPr>
        <w:pStyle w:val="ListParagraph"/>
        <w:numPr>
          <w:ilvl w:val="1"/>
          <w:numId w:val="2"/>
        </w:numPr>
        <w:tabs>
          <w:tab w:val="left" w:pos="2454"/>
        </w:tabs>
        <w:spacing w:line="256" w:lineRule="auto"/>
        <w:ind w:right="771"/>
        <w:jc w:val="both"/>
        <w:rPr>
          <w:sz w:val="19"/>
        </w:rPr>
      </w:pPr>
      <w:r>
        <w:rPr>
          <w:w w:val="105"/>
          <w:sz w:val="19"/>
        </w:rPr>
        <w:t>The specified contract participation goal for the contract is 20% of the award value. The contract participation goal</w:t>
      </w:r>
      <w:r>
        <w:rPr>
          <w:spacing w:val="-8"/>
          <w:w w:val="105"/>
          <w:sz w:val="19"/>
        </w:rPr>
        <w:t xml:space="preserve"> </w:t>
      </w:r>
      <w:r>
        <w:rPr>
          <w:w w:val="105"/>
          <w:sz w:val="19"/>
        </w:rPr>
        <w:t>shall</w:t>
      </w:r>
      <w:r>
        <w:rPr>
          <w:spacing w:val="-7"/>
          <w:w w:val="105"/>
          <w:sz w:val="19"/>
        </w:rPr>
        <w:t xml:space="preserve"> </w:t>
      </w:r>
      <w:r>
        <w:rPr>
          <w:w w:val="105"/>
          <w:sz w:val="19"/>
        </w:rPr>
        <w:t>be</w:t>
      </w:r>
      <w:r>
        <w:rPr>
          <w:spacing w:val="-8"/>
          <w:w w:val="105"/>
          <w:sz w:val="19"/>
        </w:rPr>
        <w:t xml:space="preserve"> </w:t>
      </w:r>
      <w:r>
        <w:rPr>
          <w:w w:val="105"/>
          <w:sz w:val="19"/>
        </w:rPr>
        <w:t>measured</w:t>
      </w:r>
      <w:r>
        <w:rPr>
          <w:spacing w:val="-7"/>
          <w:w w:val="105"/>
          <w:sz w:val="19"/>
        </w:rPr>
        <w:t xml:space="preserve"> </w:t>
      </w:r>
      <w:r>
        <w:rPr>
          <w:w w:val="105"/>
          <w:sz w:val="19"/>
        </w:rPr>
        <w:t>in</w:t>
      </w:r>
      <w:r>
        <w:rPr>
          <w:spacing w:val="-7"/>
          <w:w w:val="105"/>
          <w:sz w:val="19"/>
        </w:rPr>
        <w:t xml:space="preserve"> </w:t>
      </w:r>
      <w:r>
        <w:rPr>
          <w:w w:val="105"/>
          <w:sz w:val="19"/>
        </w:rPr>
        <w:t>the</w:t>
      </w:r>
      <w:r>
        <w:rPr>
          <w:spacing w:val="-8"/>
          <w:w w:val="105"/>
          <w:sz w:val="19"/>
        </w:rPr>
        <w:t xml:space="preserve"> </w:t>
      </w:r>
      <w:r>
        <w:rPr>
          <w:w w:val="105"/>
          <w:sz w:val="19"/>
        </w:rPr>
        <w:t>performance</w:t>
      </w:r>
      <w:r>
        <w:rPr>
          <w:spacing w:val="-7"/>
          <w:w w:val="105"/>
          <w:sz w:val="19"/>
        </w:rPr>
        <w:t xml:space="preserve"> </w:t>
      </w:r>
      <w:r>
        <w:rPr>
          <w:w w:val="105"/>
          <w:sz w:val="19"/>
        </w:rPr>
        <w:t>of</w:t>
      </w:r>
      <w:r>
        <w:rPr>
          <w:spacing w:val="-7"/>
          <w:w w:val="105"/>
          <w:sz w:val="19"/>
        </w:rPr>
        <w:t xml:space="preserve"> </w:t>
      </w:r>
      <w:r>
        <w:rPr>
          <w:w w:val="105"/>
          <w:sz w:val="19"/>
        </w:rPr>
        <w:t>the</w:t>
      </w:r>
      <w:r>
        <w:rPr>
          <w:spacing w:val="-8"/>
          <w:w w:val="105"/>
          <w:sz w:val="19"/>
        </w:rPr>
        <w:t xml:space="preserve"> </w:t>
      </w:r>
      <w:r>
        <w:rPr>
          <w:w w:val="105"/>
          <w:sz w:val="19"/>
        </w:rPr>
        <w:t>contract</w:t>
      </w:r>
      <w:r>
        <w:rPr>
          <w:spacing w:val="-7"/>
          <w:w w:val="105"/>
          <w:sz w:val="19"/>
        </w:rPr>
        <w:t xml:space="preserve"> </w:t>
      </w:r>
      <w:r>
        <w:rPr>
          <w:w w:val="105"/>
          <w:sz w:val="19"/>
        </w:rPr>
        <w:t>to</w:t>
      </w:r>
      <w:r>
        <w:rPr>
          <w:spacing w:val="-8"/>
          <w:w w:val="105"/>
          <w:sz w:val="19"/>
        </w:rPr>
        <w:t xml:space="preserve"> </w:t>
      </w:r>
      <w:r>
        <w:rPr>
          <w:w w:val="105"/>
          <w:sz w:val="19"/>
        </w:rPr>
        <w:t>enable</w:t>
      </w:r>
      <w:r>
        <w:rPr>
          <w:spacing w:val="-7"/>
          <w:w w:val="105"/>
          <w:sz w:val="19"/>
        </w:rPr>
        <w:t xml:space="preserve"> </w:t>
      </w:r>
      <w:r>
        <w:rPr>
          <w:w w:val="105"/>
          <w:sz w:val="19"/>
        </w:rPr>
        <w:t>the</w:t>
      </w:r>
      <w:r>
        <w:rPr>
          <w:spacing w:val="-7"/>
          <w:w w:val="105"/>
          <w:sz w:val="19"/>
        </w:rPr>
        <w:t xml:space="preserve"> </w:t>
      </w:r>
      <w:r>
        <w:rPr>
          <w:w w:val="105"/>
          <w:sz w:val="19"/>
        </w:rPr>
        <w:t>employment</w:t>
      </w:r>
      <w:r>
        <w:rPr>
          <w:spacing w:val="-8"/>
          <w:w w:val="105"/>
          <w:sz w:val="19"/>
        </w:rPr>
        <w:t xml:space="preserve"> </w:t>
      </w:r>
      <w:r>
        <w:rPr>
          <w:w w:val="105"/>
          <w:sz w:val="19"/>
        </w:rPr>
        <w:t>provided</w:t>
      </w:r>
      <w:r>
        <w:rPr>
          <w:spacing w:val="-7"/>
          <w:w w:val="105"/>
          <w:sz w:val="19"/>
        </w:rPr>
        <w:t xml:space="preserve"> </w:t>
      </w:r>
      <w:r>
        <w:rPr>
          <w:w w:val="105"/>
          <w:sz w:val="19"/>
        </w:rPr>
        <w:t>to</w:t>
      </w:r>
      <w:r>
        <w:rPr>
          <w:spacing w:val="-7"/>
          <w:w w:val="105"/>
          <w:sz w:val="19"/>
        </w:rPr>
        <w:t xml:space="preserve"> </w:t>
      </w:r>
      <w:r>
        <w:rPr>
          <w:w w:val="105"/>
          <w:sz w:val="19"/>
        </w:rPr>
        <w:t>targeted</w:t>
      </w:r>
      <w:r>
        <w:rPr>
          <w:spacing w:val="-8"/>
          <w:w w:val="105"/>
          <w:sz w:val="19"/>
        </w:rPr>
        <w:t xml:space="preserve"> </w:t>
      </w:r>
      <w:proofErr w:type="spellStart"/>
      <w:r>
        <w:rPr>
          <w:w w:val="105"/>
          <w:sz w:val="19"/>
        </w:rPr>
        <w:t>labour</w:t>
      </w:r>
      <w:proofErr w:type="spellEnd"/>
      <w:r>
        <w:rPr>
          <w:w w:val="105"/>
          <w:sz w:val="19"/>
        </w:rPr>
        <w:t xml:space="preserve"> to be</w:t>
      </w:r>
      <w:r>
        <w:rPr>
          <w:spacing w:val="1"/>
          <w:w w:val="105"/>
          <w:sz w:val="19"/>
        </w:rPr>
        <w:t xml:space="preserve"> </w:t>
      </w:r>
      <w:r>
        <w:rPr>
          <w:w w:val="105"/>
          <w:sz w:val="19"/>
        </w:rPr>
        <w:t>quantified.</w:t>
      </w:r>
    </w:p>
    <w:p w14:paraId="65A53164" w14:textId="77777777" w:rsidR="003518D0" w:rsidRPr="00756AB7" w:rsidRDefault="003518D0" w:rsidP="003518D0">
      <w:pPr>
        <w:pStyle w:val="ListParagraph"/>
        <w:numPr>
          <w:ilvl w:val="1"/>
          <w:numId w:val="2"/>
        </w:numPr>
        <w:tabs>
          <w:tab w:val="left" w:pos="2454"/>
        </w:tabs>
        <w:spacing w:line="254" w:lineRule="auto"/>
        <w:ind w:right="771" w:hanging="488"/>
        <w:jc w:val="both"/>
        <w:rPr>
          <w:sz w:val="19"/>
        </w:rPr>
      </w:pPr>
      <w:r>
        <w:rPr>
          <w:w w:val="105"/>
          <w:sz w:val="19"/>
        </w:rPr>
        <w:t>The</w:t>
      </w:r>
      <w:r>
        <w:rPr>
          <w:spacing w:val="-7"/>
          <w:w w:val="105"/>
          <w:sz w:val="19"/>
        </w:rPr>
        <w:t xml:space="preserve"> </w:t>
      </w:r>
      <w:r>
        <w:rPr>
          <w:w w:val="105"/>
          <w:sz w:val="19"/>
        </w:rPr>
        <w:t>wages</w:t>
      </w:r>
      <w:r>
        <w:rPr>
          <w:spacing w:val="-7"/>
          <w:w w:val="105"/>
          <w:sz w:val="19"/>
        </w:rPr>
        <w:t xml:space="preserve"> </w:t>
      </w:r>
      <w:r>
        <w:rPr>
          <w:w w:val="105"/>
          <w:sz w:val="19"/>
        </w:rPr>
        <w:t>and</w:t>
      </w:r>
      <w:r>
        <w:rPr>
          <w:spacing w:val="-7"/>
          <w:w w:val="105"/>
          <w:sz w:val="19"/>
        </w:rPr>
        <w:t xml:space="preserve"> </w:t>
      </w:r>
      <w:r>
        <w:rPr>
          <w:w w:val="105"/>
          <w:sz w:val="19"/>
        </w:rPr>
        <w:t>allowances</w:t>
      </w:r>
      <w:r>
        <w:rPr>
          <w:spacing w:val="-7"/>
          <w:w w:val="105"/>
          <w:sz w:val="19"/>
        </w:rPr>
        <w:t xml:space="preserve"> </w:t>
      </w:r>
      <w:r>
        <w:rPr>
          <w:w w:val="105"/>
          <w:sz w:val="19"/>
        </w:rPr>
        <w:t>used</w:t>
      </w:r>
      <w:r>
        <w:rPr>
          <w:spacing w:val="-6"/>
          <w:w w:val="105"/>
          <w:sz w:val="19"/>
        </w:rPr>
        <w:t xml:space="preserve"> </w:t>
      </w:r>
      <w:r>
        <w:rPr>
          <w:w w:val="105"/>
          <w:sz w:val="19"/>
        </w:rPr>
        <w:t>to</w:t>
      </w:r>
      <w:r>
        <w:rPr>
          <w:spacing w:val="-7"/>
          <w:w w:val="105"/>
          <w:sz w:val="19"/>
        </w:rPr>
        <w:t xml:space="preserve"> </w:t>
      </w:r>
      <w:r>
        <w:rPr>
          <w:w w:val="105"/>
          <w:sz w:val="19"/>
        </w:rPr>
        <w:t>calculate</w:t>
      </w:r>
      <w:r>
        <w:rPr>
          <w:spacing w:val="-7"/>
          <w:w w:val="105"/>
          <w:sz w:val="19"/>
        </w:rPr>
        <w:t xml:space="preserve"> </w:t>
      </w:r>
      <w:r>
        <w:rPr>
          <w:w w:val="105"/>
          <w:sz w:val="19"/>
        </w:rPr>
        <w:t>the</w:t>
      </w:r>
      <w:r>
        <w:rPr>
          <w:spacing w:val="-7"/>
          <w:w w:val="105"/>
          <w:sz w:val="19"/>
        </w:rPr>
        <w:t xml:space="preserve"> </w:t>
      </w:r>
      <w:r>
        <w:rPr>
          <w:w w:val="105"/>
          <w:sz w:val="19"/>
        </w:rPr>
        <w:t>contract</w:t>
      </w:r>
      <w:r>
        <w:rPr>
          <w:spacing w:val="-8"/>
          <w:w w:val="105"/>
          <w:sz w:val="19"/>
        </w:rPr>
        <w:t xml:space="preserve"> </w:t>
      </w:r>
      <w:r>
        <w:rPr>
          <w:w w:val="105"/>
          <w:sz w:val="19"/>
        </w:rPr>
        <w:t>participation</w:t>
      </w:r>
      <w:r>
        <w:rPr>
          <w:spacing w:val="-6"/>
          <w:w w:val="105"/>
          <w:sz w:val="19"/>
        </w:rPr>
        <w:t xml:space="preserve"> </w:t>
      </w:r>
      <w:r>
        <w:rPr>
          <w:w w:val="105"/>
          <w:sz w:val="19"/>
        </w:rPr>
        <w:t>goal</w:t>
      </w:r>
      <w:r>
        <w:rPr>
          <w:spacing w:val="-8"/>
          <w:w w:val="105"/>
          <w:sz w:val="19"/>
        </w:rPr>
        <w:t xml:space="preserve"> </w:t>
      </w:r>
      <w:r>
        <w:rPr>
          <w:w w:val="105"/>
          <w:sz w:val="19"/>
        </w:rPr>
        <w:t>shall,</w:t>
      </w:r>
      <w:r>
        <w:rPr>
          <w:spacing w:val="-8"/>
          <w:w w:val="105"/>
          <w:sz w:val="19"/>
        </w:rPr>
        <w:t xml:space="preserve"> </w:t>
      </w:r>
      <w:r>
        <w:rPr>
          <w:w w:val="105"/>
          <w:sz w:val="19"/>
        </w:rPr>
        <w:t>with</w:t>
      </w:r>
      <w:r>
        <w:rPr>
          <w:spacing w:val="-7"/>
          <w:w w:val="105"/>
          <w:sz w:val="19"/>
        </w:rPr>
        <w:t xml:space="preserve"> </w:t>
      </w:r>
      <w:r>
        <w:rPr>
          <w:w w:val="105"/>
          <w:sz w:val="19"/>
        </w:rPr>
        <w:t>respect</w:t>
      </w:r>
      <w:r>
        <w:rPr>
          <w:spacing w:val="-7"/>
          <w:w w:val="105"/>
          <w:sz w:val="19"/>
        </w:rPr>
        <w:t xml:space="preserve"> </w:t>
      </w:r>
      <w:r>
        <w:rPr>
          <w:w w:val="105"/>
          <w:sz w:val="19"/>
        </w:rPr>
        <w:t>to</w:t>
      </w:r>
      <w:r>
        <w:rPr>
          <w:spacing w:val="-7"/>
          <w:w w:val="105"/>
          <w:sz w:val="19"/>
        </w:rPr>
        <w:t xml:space="preserve"> </w:t>
      </w:r>
      <w:r>
        <w:rPr>
          <w:w w:val="105"/>
          <w:sz w:val="19"/>
        </w:rPr>
        <w:t>both</w:t>
      </w:r>
      <w:r>
        <w:rPr>
          <w:spacing w:val="-7"/>
          <w:w w:val="105"/>
          <w:sz w:val="19"/>
        </w:rPr>
        <w:t xml:space="preserve"> </w:t>
      </w:r>
      <w:r>
        <w:rPr>
          <w:w w:val="105"/>
          <w:sz w:val="19"/>
        </w:rPr>
        <w:t xml:space="preserve">time-rated and task rated workers, comprise all wages paid and any training allowance paid in respect of agreed training </w:t>
      </w:r>
      <w:proofErr w:type="spellStart"/>
      <w:r>
        <w:rPr>
          <w:w w:val="105"/>
          <w:sz w:val="19"/>
        </w:rPr>
        <w:t>programmes</w:t>
      </w:r>
      <w:proofErr w:type="spellEnd"/>
      <w:r>
        <w:rPr>
          <w:w w:val="105"/>
          <w:sz w:val="19"/>
        </w:rPr>
        <w:t>.</w:t>
      </w:r>
    </w:p>
    <w:p w14:paraId="04B08552" w14:textId="77777777" w:rsidR="00756AB7" w:rsidRPr="002F3306" w:rsidRDefault="00756AB7" w:rsidP="00756AB7">
      <w:pPr>
        <w:pStyle w:val="ListParagraph"/>
        <w:tabs>
          <w:tab w:val="left" w:pos="2454"/>
        </w:tabs>
        <w:spacing w:line="254" w:lineRule="auto"/>
        <w:ind w:left="2453" w:right="771" w:firstLine="0"/>
        <w:jc w:val="both"/>
        <w:rPr>
          <w:sz w:val="19"/>
        </w:rPr>
      </w:pPr>
    </w:p>
    <w:p w14:paraId="0D64B5D4" w14:textId="77777777" w:rsidR="003518D0" w:rsidRDefault="003518D0" w:rsidP="003518D0">
      <w:pPr>
        <w:pStyle w:val="Heading7"/>
        <w:numPr>
          <w:ilvl w:val="0"/>
          <w:numId w:val="2"/>
        </w:numPr>
        <w:tabs>
          <w:tab w:val="left" w:pos="1554"/>
        </w:tabs>
        <w:spacing w:before="1"/>
        <w:ind w:hanging="361"/>
      </w:pPr>
      <w:r>
        <w:rPr>
          <w:w w:val="105"/>
        </w:rPr>
        <w:t>Terms and conditions for the engagement of targeted</w:t>
      </w:r>
      <w:r>
        <w:rPr>
          <w:spacing w:val="5"/>
          <w:w w:val="105"/>
        </w:rPr>
        <w:t xml:space="preserve"> </w:t>
      </w:r>
      <w:proofErr w:type="spellStart"/>
      <w:r>
        <w:rPr>
          <w:w w:val="105"/>
        </w:rPr>
        <w:t>labour</w:t>
      </w:r>
      <w:proofErr w:type="spellEnd"/>
    </w:p>
    <w:p w14:paraId="6BA03A17" w14:textId="77777777" w:rsidR="003518D0" w:rsidRDefault="003518D0" w:rsidP="003518D0">
      <w:pPr>
        <w:pStyle w:val="BodyText"/>
        <w:spacing w:before="5"/>
        <w:rPr>
          <w:b/>
          <w:sz w:val="21"/>
        </w:rPr>
      </w:pPr>
    </w:p>
    <w:p w14:paraId="7CE16768" w14:textId="77777777" w:rsidR="003518D0" w:rsidRDefault="003518D0" w:rsidP="003518D0">
      <w:pPr>
        <w:pStyle w:val="BodyText"/>
        <w:ind w:left="1193"/>
        <w:jc w:val="both"/>
      </w:pPr>
      <w:r>
        <w:rPr>
          <w:w w:val="105"/>
        </w:rPr>
        <w:t xml:space="preserve">Further to the provisions of clause 3.3.2 of SANS 1914-5, written contracts shall be entered into with targeted </w:t>
      </w:r>
      <w:proofErr w:type="spellStart"/>
      <w:r>
        <w:rPr>
          <w:w w:val="105"/>
        </w:rPr>
        <w:t>labour</w:t>
      </w:r>
      <w:proofErr w:type="spellEnd"/>
      <w:r>
        <w:rPr>
          <w:w w:val="105"/>
        </w:rPr>
        <w:t>.</w:t>
      </w:r>
    </w:p>
    <w:p w14:paraId="6E490614" w14:textId="77777777" w:rsidR="003518D0" w:rsidRDefault="003518D0" w:rsidP="003518D0">
      <w:pPr>
        <w:pStyle w:val="BodyText"/>
        <w:spacing w:before="1"/>
        <w:rPr>
          <w:sz w:val="21"/>
        </w:rPr>
      </w:pPr>
    </w:p>
    <w:p w14:paraId="18655B91" w14:textId="77777777" w:rsidR="003518D0" w:rsidRDefault="003518D0" w:rsidP="003518D0">
      <w:pPr>
        <w:pStyle w:val="BodyText"/>
        <w:spacing w:before="1"/>
        <w:rPr>
          <w:sz w:val="21"/>
        </w:rPr>
      </w:pPr>
    </w:p>
    <w:p w14:paraId="6E43B8EA" w14:textId="77777777" w:rsidR="003518D0" w:rsidRDefault="003518D0" w:rsidP="003518D0">
      <w:pPr>
        <w:pStyle w:val="BodyText"/>
        <w:spacing w:before="1"/>
        <w:rPr>
          <w:sz w:val="21"/>
        </w:rPr>
      </w:pPr>
    </w:p>
    <w:p w14:paraId="75852BD9" w14:textId="77777777" w:rsidR="003518D0" w:rsidRDefault="003518D0" w:rsidP="003518D0">
      <w:pPr>
        <w:pStyle w:val="BodyText"/>
        <w:spacing w:before="1"/>
        <w:rPr>
          <w:sz w:val="21"/>
        </w:rPr>
      </w:pPr>
    </w:p>
    <w:p w14:paraId="027B0C81" w14:textId="77777777" w:rsidR="003518D0" w:rsidRDefault="003518D0" w:rsidP="003518D0">
      <w:pPr>
        <w:pStyle w:val="Heading7"/>
        <w:numPr>
          <w:ilvl w:val="0"/>
          <w:numId w:val="2"/>
        </w:numPr>
        <w:tabs>
          <w:tab w:val="left" w:pos="1554"/>
        </w:tabs>
        <w:ind w:hanging="361"/>
      </w:pPr>
      <w:r>
        <w:rPr>
          <w:w w:val="105"/>
        </w:rPr>
        <w:t>Variations to SANS</w:t>
      </w:r>
      <w:r>
        <w:rPr>
          <w:spacing w:val="3"/>
          <w:w w:val="105"/>
        </w:rPr>
        <w:t xml:space="preserve"> </w:t>
      </w:r>
      <w:r>
        <w:rPr>
          <w:w w:val="105"/>
        </w:rPr>
        <w:t>1914-5</w:t>
      </w:r>
    </w:p>
    <w:p w14:paraId="459B5F3E" w14:textId="77777777" w:rsidR="003518D0" w:rsidRDefault="003518D0" w:rsidP="003518D0">
      <w:pPr>
        <w:pStyle w:val="BodyText"/>
        <w:spacing w:before="6"/>
        <w:rPr>
          <w:b/>
          <w:sz w:val="21"/>
        </w:rPr>
      </w:pPr>
    </w:p>
    <w:p w14:paraId="74A1B812" w14:textId="77777777" w:rsidR="003518D0" w:rsidRDefault="003518D0" w:rsidP="003518D0">
      <w:pPr>
        <w:pStyle w:val="ListParagraph"/>
        <w:numPr>
          <w:ilvl w:val="1"/>
          <w:numId w:val="2"/>
        </w:numPr>
        <w:tabs>
          <w:tab w:val="left" w:pos="2453"/>
          <w:tab w:val="left" w:pos="2454"/>
        </w:tabs>
        <w:rPr>
          <w:sz w:val="19"/>
        </w:rPr>
      </w:pPr>
      <w:r>
        <w:rPr>
          <w:w w:val="105"/>
          <w:sz w:val="19"/>
        </w:rPr>
        <w:t>The definition for net amount shall be amended as</w:t>
      </w:r>
      <w:r>
        <w:rPr>
          <w:spacing w:val="4"/>
          <w:w w:val="105"/>
          <w:sz w:val="19"/>
        </w:rPr>
        <w:t xml:space="preserve"> </w:t>
      </w:r>
      <w:r>
        <w:rPr>
          <w:w w:val="105"/>
          <w:sz w:val="19"/>
        </w:rPr>
        <w:t>follows:</w:t>
      </w:r>
    </w:p>
    <w:p w14:paraId="7B1F869E" w14:textId="77777777" w:rsidR="003518D0" w:rsidRDefault="003518D0" w:rsidP="003518D0">
      <w:pPr>
        <w:pStyle w:val="ListParagraph"/>
        <w:numPr>
          <w:ilvl w:val="1"/>
          <w:numId w:val="2"/>
        </w:numPr>
        <w:tabs>
          <w:tab w:val="left" w:pos="2454"/>
        </w:tabs>
        <w:spacing w:before="15" w:line="252" w:lineRule="auto"/>
        <w:ind w:right="775" w:hanging="488"/>
        <w:jc w:val="both"/>
        <w:rPr>
          <w:sz w:val="19"/>
        </w:rPr>
      </w:pPr>
      <w:r>
        <w:rPr>
          <w:w w:val="105"/>
          <w:sz w:val="19"/>
        </w:rPr>
        <w:t>Financial value of the contract upon completion, exclusive of any value added tax or sales tax, which the law requires the employer to pay the</w:t>
      </w:r>
      <w:r>
        <w:rPr>
          <w:spacing w:val="4"/>
          <w:w w:val="105"/>
          <w:sz w:val="19"/>
        </w:rPr>
        <w:t xml:space="preserve"> </w:t>
      </w:r>
      <w:r>
        <w:rPr>
          <w:w w:val="105"/>
          <w:sz w:val="19"/>
        </w:rPr>
        <w:t>contractor.</w:t>
      </w:r>
    </w:p>
    <w:p w14:paraId="7722AD98" w14:textId="77777777" w:rsidR="003518D0" w:rsidRDefault="003518D0"/>
    <w:p w14:paraId="597F0FBB" w14:textId="77777777" w:rsidR="003518D0" w:rsidRDefault="003518D0" w:rsidP="003518D0">
      <w:pPr>
        <w:pStyle w:val="ListParagraph"/>
        <w:numPr>
          <w:ilvl w:val="1"/>
          <w:numId w:val="2"/>
        </w:numPr>
        <w:tabs>
          <w:tab w:val="left" w:pos="2453"/>
          <w:tab w:val="left" w:pos="2454"/>
        </w:tabs>
        <w:spacing w:before="109" w:line="256" w:lineRule="auto"/>
        <w:ind w:right="774"/>
        <w:rPr>
          <w:sz w:val="19"/>
        </w:rPr>
      </w:pPr>
      <w:bookmarkStart w:id="181" w:name="_Hlk65844226"/>
      <w:r>
        <w:rPr>
          <w:w w:val="105"/>
          <w:sz w:val="19"/>
        </w:rPr>
        <w:t>The</w:t>
      </w:r>
      <w:r>
        <w:rPr>
          <w:spacing w:val="-6"/>
          <w:w w:val="105"/>
          <w:sz w:val="19"/>
        </w:rPr>
        <w:t xml:space="preserve"> </w:t>
      </w:r>
      <w:r>
        <w:rPr>
          <w:w w:val="105"/>
          <w:sz w:val="19"/>
        </w:rPr>
        <w:t>schedule</w:t>
      </w:r>
      <w:r>
        <w:rPr>
          <w:spacing w:val="-5"/>
          <w:w w:val="105"/>
          <w:sz w:val="19"/>
        </w:rPr>
        <w:t xml:space="preserve"> </w:t>
      </w:r>
      <w:r>
        <w:rPr>
          <w:w w:val="105"/>
          <w:sz w:val="19"/>
        </w:rPr>
        <w:t>referred</w:t>
      </w:r>
      <w:r>
        <w:rPr>
          <w:spacing w:val="-6"/>
          <w:w w:val="105"/>
          <w:sz w:val="19"/>
        </w:rPr>
        <w:t xml:space="preserve"> </w:t>
      </w:r>
      <w:r>
        <w:rPr>
          <w:w w:val="105"/>
          <w:sz w:val="19"/>
        </w:rPr>
        <w:t>to</w:t>
      </w:r>
      <w:r>
        <w:rPr>
          <w:spacing w:val="-5"/>
          <w:w w:val="105"/>
          <w:sz w:val="19"/>
        </w:rPr>
        <w:t xml:space="preserve"> </w:t>
      </w:r>
      <w:r>
        <w:rPr>
          <w:w w:val="105"/>
          <w:sz w:val="19"/>
        </w:rPr>
        <w:t>in</w:t>
      </w:r>
      <w:r>
        <w:rPr>
          <w:spacing w:val="-6"/>
          <w:w w:val="105"/>
          <w:sz w:val="19"/>
        </w:rPr>
        <w:t xml:space="preserve"> </w:t>
      </w:r>
      <w:r>
        <w:rPr>
          <w:w w:val="105"/>
          <w:sz w:val="19"/>
        </w:rPr>
        <w:t>clause</w:t>
      </w:r>
      <w:r>
        <w:rPr>
          <w:spacing w:val="-5"/>
          <w:w w:val="105"/>
          <w:sz w:val="19"/>
        </w:rPr>
        <w:t xml:space="preserve"> </w:t>
      </w:r>
      <w:r>
        <w:rPr>
          <w:w w:val="105"/>
          <w:sz w:val="19"/>
        </w:rPr>
        <w:t>5.2</w:t>
      </w:r>
      <w:r>
        <w:rPr>
          <w:spacing w:val="-6"/>
          <w:w w:val="105"/>
          <w:sz w:val="19"/>
        </w:rPr>
        <w:t xml:space="preserve"> </w:t>
      </w:r>
      <w:r>
        <w:rPr>
          <w:w w:val="105"/>
          <w:sz w:val="19"/>
        </w:rPr>
        <w:t>shall</w:t>
      </w:r>
      <w:r>
        <w:rPr>
          <w:spacing w:val="-6"/>
          <w:w w:val="105"/>
          <w:sz w:val="19"/>
        </w:rPr>
        <w:t xml:space="preserve"> </w:t>
      </w:r>
      <w:r>
        <w:rPr>
          <w:w w:val="105"/>
          <w:sz w:val="19"/>
        </w:rPr>
        <w:t>in</w:t>
      </w:r>
      <w:r>
        <w:rPr>
          <w:spacing w:val="-6"/>
          <w:w w:val="105"/>
          <w:sz w:val="19"/>
        </w:rPr>
        <w:t xml:space="preserve"> </w:t>
      </w:r>
      <w:r>
        <w:rPr>
          <w:w w:val="105"/>
          <w:sz w:val="19"/>
        </w:rPr>
        <w:t>addition</w:t>
      </w:r>
      <w:r>
        <w:rPr>
          <w:spacing w:val="-5"/>
          <w:w w:val="105"/>
          <w:sz w:val="19"/>
        </w:rPr>
        <w:t xml:space="preserve"> </w:t>
      </w:r>
      <w:r>
        <w:rPr>
          <w:w w:val="105"/>
          <w:sz w:val="19"/>
        </w:rPr>
        <w:t>reflect</w:t>
      </w:r>
      <w:r>
        <w:rPr>
          <w:spacing w:val="-7"/>
          <w:w w:val="105"/>
          <w:sz w:val="19"/>
        </w:rPr>
        <w:t xml:space="preserve"> </w:t>
      </w:r>
      <w:r>
        <w:rPr>
          <w:w w:val="105"/>
          <w:sz w:val="19"/>
        </w:rPr>
        <w:t>the</w:t>
      </w:r>
      <w:r>
        <w:rPr>
          <w:spacing w:val="-5"/>
          <w:w w:val="105"/>
          <w:sz w:val="19"/>
        </w:rPr>
        <w:t xml:space="preserve"> </w:t>
      </w:r>
      <w:r>
        <w:rPr>
          <w:w w:val="105"/>
          <w:sz w:val="19"/>
        </w:rPr>
        <w:t>status</w:t>
      </w:r>
      <w:r>
        <w:rPr>
          <w:spacing w:val="-6"/>
          <w:w w:val="105"/>
          <w:sz w:val="19"/>
        </w:rPr>
        <w:t xml:space="preserve"> </w:t>
      </w:r>
      <w:r>
        <w:rPr>
          <w:w w:val="105"/>
          <w:sz w:val="19"/>
        </w:rPr>
        <w:t>of</w:t>
      </w:r>
      <w:r>
        <w:rPr>
          <w:spacing w:val="-6"/>
          <w:w w:val="105"/>
          <w:sz w:val="19"/>
        </w:rPr>
        <w:t xml:space="preserve"> </w:t>
      </w:r>
      <w:r>
        <w:rPr>
          <w:w w:val="105"/>
          <w:sz w:val="19"/>
        </w:rPr>
        <w:t>targeted</w:t>
      </w:r>
      <w:r>
        <w:rPr>
          <w:spacing w:val="-6"/>
          <w:w w:val="105"/>
          <w:sz w:val="19"/>
        </w:rPr>
        <w:t xml:space="preserve"> </w:t>
      </w:r>
      <w:proofErr w:type="spellStart"/>
      <w:r>
        <w:rPr>
          <w:w w:val="105"/>
          <w:sz w:val="19"/>
        </w:rPr>
        <w:t>labour</w:t>
      </w:r>
      <w:proofErr w:type="spellEnd"/>
      <w:r>
        <w:rPr>
          <w:spacing w:val="-6"/>
          <w:w w:val="105"/>
          <w:sz w:val="19"/>
        </w:rPr>
        <w:t xml:space="preserve"> </w:t>
      </w:r>
      <w:r>
        <w:rPr>
          <w:w w:val="105"/>
          <w:sz w:val="19"/>
        </w:rPr>
        <w:t>as</w:t>
      </w:r>
      <w:r>
        <w:rPr>
          <w:spacing w:val="-6"/>
          <w:w w:val="105"/>
          <w:sz w:val="19"/>
        </w:rPr>
        <w:t xml:space="preserve"> </w:t>
      </w:r>
      <w:r>
        <w:rPr>
          <w:w w:val="105"/>
          <w:sz w:val="19"/>
        </w:rPr>
        <w:t>women,</w:t>
      </w:r>
      <w:r>
        <w:rPr>
          <w:spacing w:val="-6"/>
          <w:w w:val="105"/>
          <w:sz w:val="19"/>
        </w:rPr>
        <w:t xml:space="preserve"> </w:t>
      </w:r>
      <w:r>
        <w:rPr>
          <w:w w:val="105"/>
          <w:sz w:val="19"/>
        </w:rPr>
        <w:t>youth</w:t>
      </w:r>
      <w:r>
        <w:rPr>
          <w:spacing w:val="-6"/>
          <w:w w:val="105"/>
          <w:sz w:val="19"/>
        </w:rPr>
        <w:t xml:space="preserve"> </w:t>
      </w:r>
      <w:r>
        <w:rPr>
          <w:w w:val="105"/>
          <w:sz w:val="19"/>
        </w:rPr>
        <w:t>and persons with disabilities and the number of days of formal training provided to targeted</w:t>
      </w:r>
      <w:r>
        <w:rPr>
          <w:spacing w:val="-5"/>
          <w:w w:val="105"/>
          <w:sz w:val="19"/>
        </w:rPr>
        <w:t xml:space="preserve"> </w:t>
      </w:r>
      <w:proofErr w:type="spellStart"/>
      <w:r>
        <w:rPr>
          <w:w w:val="105"/>
          <w:sz w:val="19"/>
        </w:rPr>
        <w:t>labour</w:t>
      </w:r>
      <w:proofErr w:type="spellEnd"/>
      <w:r>
        <w:rPr>
          <w:w w:val="105"/>
          <w:sz w:val="19"/>
        </w:rPr>
        <w:t>.</w:t>
      </w:r>
    </w:p>
    <w:bookmarkEnd w:id="181"/>
    <w:p w14:paraId="2A4CA1F0" w14:textId="77777777" w:rsidR="00756AB7" w:rsidRDefault="00756AB7"/>
    <w:p w14:paraId="58ED3466" w14:textId="77777777" w:rsidR="00756AB7" w:rsidRDefault="00756AB7" w:rsidP="00756AB7">
      <w:pPr>
        <w:pStyle w:val="Heading7"/>
        <w:tabs>
          <w:tab w:val="left" w:pos="1193"/>
        </w:tabs>
        <w:ind w:left="113"/>
      </w:pPr>
      <w:r>
        <w:rPr>
          <w:w w:val="105"/>
        </w:rPr>
        <w:t>L2.6.3</w:t>
      </w:r>
      <w:r>
        <w:rPr>
          <w:w w:val="105"/>
        </w:rPr>
        <w:tab/>
        <w:t>Training of targeted</w:t>
      </w:r>
      <w:r>
        <w:rPr>
          <w:spacing w:val="2"/>
          <w:w w:val="105"/>
        </w:rPr>
        <w:t xml:space="preserve"> </w:t>
      </w:r>
      <w:proofErr w:type="spellStart"/>
      <w:r>
        <w:rPr>
          <w:w w:val="105"/>
        </w:rPr>
        <w:t>labour</w:t>
      </w:r>
      <w:proofErr w:type="spellEnd"/>
    </w:p>
    <w:p w14:paraId="1F002072" w14:textId="77777777" w:rsidR="00756AB7" w:rsidRDefault="00756AB7" w:rsidP="00756AB7">
      <w:pPr>
        <w:pStyle w:val="BodyText"/>
        <w:spacing w:before="6"/>
        <w:rPr>
          <w:b/>
          <w:sz w:val="21"/>
        </w:rPr>
      </w:pPr>
    </w:p>
    <w:p w14:paraId="62E984C3" w14:textId="77777777" w:rsidR="00756AB7" w:rsidRDefault="00756AB7" w:rsidP="00756AB7">
      <w:pPr>
        <w:pStyle w:val="ListParagraph"/>
        <w:numPr>
          <w:ilvl w:val="0"/>
          <w:numId w:val="1"/>
        </w:numPr>
        <w:tabs>
          <w:tab w:val="left" w:pos="1913"/>
          <w:tab w:val="left" w:pos="1914"/>
        </w:tabs>
        <w:spacing w:line="256" w:lineRule="auto"/>
        <w:ind w:right="769"/>
        <w:jc w:val="both"/>
        <w:rPr>
          <w:sz w:val="19"/>
        </w:rPr>
      </w:pPr>
      <w:r>
        <w:rPr>
          <w:w w:val="105"/>
          <w:sz w:val="19"/>
        </w:rPr>
        <w:t>The</w:t>
      </w:r>
      <w:r>
        <w:rPr>
          <w:spacing w:val="-6"/>
          <w:w w:val="105"/>
          <w:sz w:val="19"/>
        </w:rPr>
        <w:t xml:space="preserve"> </w:t>
      </w:r>
      <w:r>
        <w:rPr>
          <w:w w:val="105"/>
          <w:sz w:val="19"/>
        </w:rPr>
        <w:t>Contractor</w:t>
      </w:r>
      <w:r>
        <w:rPr>
          <w:spacing w:val="-7"/>
          <w:w w:val="105"/>
          <w:sz w:val="19"/>
        </w:rPr>
        <w:t xml:space="preserve"> </w:t>
      </w:r>
      <w:r>
        <w:rPr>
          <w:w w:val="105"/>
          <w:sz w:val="19"/>
        </w:rPr>
        <w:t>shall</w:t>
      </w:r>
      <w:r>
        <w:rPr>
          <w:spacing w:val="-6"/>
          <w:w w:val="105"/>
          <w:sz w:val="19"/>
        </w:rPr>
        <w:t xml:space="preserve"> </w:t>
      </w:r>
      <w:r>
        <w:rPr>
          <w:w w:val="105"/>
          <w:sz w:val="19"/>
        </w:rPr>
        <w:t>provide</w:t>
      </w:r>
      <w:r>
        <w:rPr>
          <w:spacing w:val="-6"/>
          <w:w w:val="105"/>
          <w:sz w:val="19"/>
        </w:rPr>
        <w:t xml:space="preserve"> </w:t>
      </w:r>
      <w:r>
        <w:rPr>
          <w:w w:val="105"/>
          <w:sz w:val="19"/>
        </w:rPr>
        <w:t>all</w:t>
      </w:r>
      <w:r>
        <w:rPr>
          <w:spacing w:val="-7"/>
          <w:w w:val="105"/>
          <w:sz w:val="19"/>
        </w:rPr>
        <w:t xml:space="preserve"> </w:t>
      </w:r>
      <w:r>
        <w:rPr>
          <w:w w:val="105"/>
          <w:sz w:val="19"/>
        </w:rPr>
        <w:t>the</w:t>
      </w:r>
      <w:r>
        <w:rPr>
          <w:spacing w:val="-5"/>
          <w:w w:val="105"/>
          <w:sz w:val="19"/>
        </w:rPr>
        <w:t xml:space="preserve"> </w:t>
      </w:r>
      <w:r>
        <w:rPr>
          <w:w w:val="105"/>
          <w:sz w:val="19"/>
        </w:rPr>
        <w:t>necessary</w:t>
      </w:r>
      <w:r>
        <w:rPr>
          <w:spacing w:val="-6"/>
          <w:w w:val="105"/>
          <w:sz w:val="19"/>
        </w:rPr>
        <w:t xml:space="preserve"> </w:t>
      </w:r>
      <w:r>
        <w:rPr>
          <w:w w:val="105"/>
          <w:sz w:val="19"/>
        </w:rPr>
        <w:t>on-the-job</w:t>
      </w:r>
      <w:r>
        <w:rPr>
          <w:spacing w:val="-6"/>
          <w:w w:val="105"/>
          <w:sz w:val="19"/>
        </w:rPr>
        <w:t xml:space="preserve"> </w:t>
      </w:r>
      <w:r>
        <w:rPr>
          <w:w w:val="105"/>
          <w:sz w:val="19"/>
        </w:rPr>
        <w:t>training</w:t>
      </w:r>
      <w:r>
        <w:rPr>
          <w:spacing w:val="-5"/>
          <w:w w:val="105"/>
          <w:sz w:val="19"/>
        </w:rPr>
        <w:t xml:space="preserve"> </w:t>
      </w:r>
      <w:r>
        <w:rPr>
          <w:w w:val="105"/>
          <w:sz w:val="19"/>
        </w:rPr>
        <w:t>to</w:t>
      </w:r>
      <w:r>
        <w:rPr>
          <w:spacing w:val="-6"/>
          <w:w w:val="105"/>
          <w:sz w:val="19"/>
        </w:rPr>
        <w:t xml:space="preserve"> </w:t>
      </w:r>
      <w:r>
        <w:rPr>
          <w:w w:val="105"/>
          <w:sz w:val="19"/>
        </w:rPr>
        <w:t>targeted</w:t>
      </w:r>
      <w:r>
        <w:rPr>
          <w:spacing w:val="-5"/>
          <w:w w:val="105"/>
          <w:sz w:val="19"/>
        </w:rPr>
        <w:t xml:space="preserve"> </w:t>
      </w:r>
      <w:proofErr w:type="spellStart"/>
      <w:r>
        <w:rPr>
          <w:w w:val="105"/>
          <w:sz w:val="19"/>
        </w:rPr>
        <w:t>labour</w:t>
      </w:r>
      <w:proofErr w:type="spellEnd"/>
      <w:r>
        <w:rPr>
          <w:spacing w:val="-7"/>
          <w:w w:val="105"/>
          <w:sz w:val="19"/>
        </w:rPr>
        <w:t xml:space="preserve"> </w:t>
      </w:r>
      <w:r>
        <w:rPr>
          <w:w w:val="105"/>
          <w:sz w:val="19"/>
        </w:rPr>
        <w:t>to</w:t>
      </w:r>
      <w:r>
        <w:rPr>
          <w:spacing w:val="-6"/>
          <w:w w:val="105"/>
          <w:sz w:val="19"/>
        </w:rPr>
        <w:t xml:space="preserve"> </w:t>
      </w:r>
      <w:r>
        <w:rPr>
          <w:w w:val="105"/>
          <w:sz w:val="19"/>
        </w:rPr>
        <w:t>enable</w:t>
      </w:r>
      <w:r>
        <w:rPr>
          <w:spacing w:val="-5"/>
          <w:w w:val="105"/>
          <w:sz w:val="19"/>
        </w:rPr>
        <w:t xml:space="preserve"> </w:t>
      </w:r>
      <w:r>
        <w:rPr>
          <w:w w:val="105"/>
          <w:sz w:val="19"/>
        </w:rPr>
        <w:t>such</w:t>
      </w:r>
      <w:r>
        <w:rPr>
          <w:spacing w:val="-6"/>
          <w:w w:val="105"/>
          <w:sz w:val="19"/>
        </w:rPr>
        <w:t xml:space="preserve"> </w:t>
      </w:r>
      <w:proofErr w:type="spellStart"/>
      <w:r>
        <w:rPr>
          <w:w w:val="105"/>
          <w:sz w:val="19"/>
        </w:rPr>
        <w:t>labour</w:t>
      </w:r>
      <w:proofErr w:type="spellEnd"/>
      <w:r>
        <w:rPr>
          <w:spacing w:val="-7"/>
          <w:w w:val="105"/>
          <w:sz w:val="19"/>
        </w:rPr>
        <w:t xml:space="preserve"> </w:t>
      </w:r>
      <w:r>
        <w:rPr>
          <w:w w:val="105"/>
          <w:sz w:val="19"/>
        </w:rPr>
        <w:t>to</w:t>
      </w:r>
      <w:r>
        <w:rPr>
          <w:spacing w:val="-5"/>
          <w:w w:val="105"/>
          <w:sz w:val="19"/>
        </w:rPr>
        <w:t xml:space="preserve"> </w:t>
      </w:r>
      <w:r>
        <w:rPr>
          <w:w w:val="105"/>
          <w:sz w:val="19"/>
        </w:rPr>
        <w:t>master</w:t>
      </w:r>
      <w:r>
        <w:rPr>
          <w:spacing w:val="-7"/>
          <w:w w:val="105"/>
          <w:sz w:val="19"/>
        </w:rPr>
        <w:t xml:space="preserve"> </w:t>
      </w:r>
      <w:r>
        <w:rPr>
          <w:w w:val="105"/>
          <w:sz w:val="19"/>
        </w:rPr>
        <w:t>the basic work techniques required to undertake the work in accordance with the requirements of the contract in a manner that does not compromise worker health and</w:t>
      </w:r>
      <w:r>
        <w:rPr>
          <w:spacing w:val="4"/>
          <w:w w:val="105"/>
          <w:sz w:val="19"/>
        </w:rPr>
        <w:t xml:space="preserve"> </w:t>
      </w:r>
      <w:r>
        <w:rPr>
          <w:w w:val="105"/>
          <w:sz w:val="19"/>
        </w:rPr>
        <w:t>safety.</w:t>
      </w:r>
    </w:p>
    <w:p w14:paraId="33971464" w14:textId="77777777" w:rsidR="00756AB7" w:rsidRDefault="00756AB7" w:rsidP="00756AB7">
      <w:pPr>
        <w:pStyle w:val="ListParagraph"/>
        <w:numPr>
          <w:ilvl w:val="0"/>
          <w:numId w:val="1"/>
        </w:numPr>
        <w:tabs>
          <w:tab w:val="left" w:pos="1913"/>
          <w:tab w:val="left" w:pos="1914"/>
        </w:tabs>
        <w:spacing w:line="256" w:lineRule="auto"/>
        <w:ind w:right="771"/>
        <w:jc w:val="both"/>
        <w:rPr>
          <w:sz w:val="19"/>
        </w:rPr>
      </w:pPr>
      <w:r>
        <w:rPr>
          <w:w w:val="105"/>
          <w:sz w:val="19"/>
        </w:rPr>
        <w:t xml:space="preserve">The cost of the formal training of targeted </w:t>
      </w:r>
      <w:proofErr w:type="spellStart"/>
      <w:r>
        <w:rPr>
          <w:w w:val="105"/>
          <w:sz w:val="19"/>
        </w:rPr>
        <w:t>labour</w:t>
      </w:r>
      <w:proofErr w:type="spellEnd"/>
      <w:r>
        <w:rPr>
          <w:w w:val="105"/>
          <w:sz w:val="19"/>
        </w:rPr>
        <w:t xml:space="preserve"> will be funded by the local office of the Department of </w:t>
      </w:r>
      <w:proofErr w:type="spellStart"/>
      <w:r>
        <w:rPr>
          <w:w w:val="105"/>
          <w:sz w:val="19"/>
        </w:rPr>
        <w:t>Labour</w:t>
      </w:r>
      <w:proofErr w:type="spellEnd"/>
      <w:r>
        <w:rPr>
          <w:w w:val="105"/>
          <w:sz w:val="19"/>
        </w:rPr>
        <w:t xml:space="preserve">. This training will take place as close to the project site as practically possible. The contractor must access this training by informing the relevant regional office of the Department of </w:t>
      </w:r>
      <w:proofErr w:type="spellStart"/>
      <w:r>
        <w:rPr>
          <w:w w:val="105"/>
          <w:sz w:val="19"/>
        </w:rPr>
        <w:t>Labour</w:t>
      </w:r>
      <w:proofErr w:type="spellEnd"/>
      <w:r>
        <w:rPr>
          <w:w w:val="105"/>
          <w:sz w:val="19"/>
        </w:rPr>
        <w:t xml:space="preserve"> in writing, within 14 days of being awarded the contract, of the likely number of persons that will</w:t>
      </w:r>
      <w:r>
        <w:rPr>
          <w:spacing w:val="4"/>
          <w:w w:val="105"/>
          <w:sz w:val="19"/>
        </w:rPr>
        <w:t xml:space="preserve"> </w:t>
      </w:r>
      <w:r>
        <w:rPr>
          <w:w w:val="105"/>
          <w:sz w:val="19"/>
        </w:rPr>
        <w:t>undergo</w:t>
      </w:r>
    </w:p>
    <w:p w14:paraId="45F61B37" w14:textId="77777777" w:rsidR="00756AB7" w:rsidRDefault="00756AB7" w:rsidP="00756AB7">
      <w:pPr>
        <w:pStyle w:val="ListParagraph"/>
        <w:numPr>
          <w:ilvl w:val="0"/>
          <w:numId w:val="1"/>
        </w:numPr>
        <w:tabs>
          <w:tab w:val="left" w:pos="1913"/>
          <w:tab w:val="left" w:pos="1914"/>
        </w:tabs>
        <w:spacing w:line="256" w:lineRule="auto"/>
        <w:ind w:right="771"/>
        <w:jc w:val="both"/>
        <w:rPr>
          <w:sz w:val="19"/>
        </w:rPr>
      </w:pPr>
      <w:proofErr w:type="gramStart"/>
      <w:r>
        <w:rPr>
          <w:w w:val="105"/>
          <w:sz w:val="19"/>
        </w:rPr>
        <w:t>training</w:t>
      </w:r>
      <w:proofErr w:type="gramEnd"/>
      <w:r>
        <w:rPr>
          <w:w w:val="105"/>
          <w:sz w:val="19"/>
        </w:rPr>
        <w:t xml:space="preserve"> and when such training is required. The Employer and the Department of Public Works (Fax: 012 3258625/ EPWP Unit, Private Bag X65, Pretoria 0001) must be furnished with a copy of this</w:t>
      </w:r>
      <w:r>
        <w:rPr>
          <w:spacing w:val="4"/>
          <w:w w:val="105"/>
          <w:sz w:val="19"/>
        </w:rPr>
        <w:t xml:space="preserve"> </w:t>
      </w:r>
      <w:r>
        <w:rPr>
          <w:w w:val="105"/>
          <w:sz w:val="19"/>
        </w:rPr>
        <w:t>request.</w:t>
      </w:r>
    </w:p>
    <w:p w14:paraId="0D7EF37C" w14:textId="77777777" w:rsidR="00756AB7" w:rsidRDefault="00756AB7" w:rsidP="00756AB7">
      <w:pPr>
        <w:pStyle w:val="ListParagraph"/>
        <w:numPr>
          <w:ilvl w:val="0"/>
          <w:numId w:val="1"/>
        </w:numPr>
        <w:tabs>
          <w:tab w:val="left" w:pos="1913"/>
          <w:tab w:val="left" w:pos="1914"/>
        </w:tabs>
        <w:spacing w:line="256" w:lineRule="auto"/>
        <w:ind w:right="771"/>
        <w:jc w:val="both"/>
        <w:rPr>
          <w:sz w:val="19"/>
        </w:rPr>
      </w:pPr>
      <w:r>
        <w:rPr>
          <w:w w:val="105"/>
          <w:sz w:val="19"/>
        </w:rPr>
        <w:t>The</w:t>
      </w:r>
      <w:r>
        <w:rPr>
          <w:spacing w:val="-4"/>
          <w:w w:val="105"/>
          <w:sz w:val="19"/>
        </w:rPr>
        <w:t xml:space="preserve"> </w:t>
      </w:r>
      <w:r>
        <w:rPr>
          <w:w w:val="105"/>
          <w:sz w:val="19"/>
        </w:rPr>
        <w:t>Contractor</w:t>
      </w:r>
      <w:r>
        <w:rPr>
          <w:spacing w:val="-5"/>
          <w:w w:val="105"/>
          <w:sz w:val="19"/>
        </w:rPr>
        <w:t xml:space="preserve"> </w:t>
      </w:r>
      <w:r>
        <w:rPr>
          <w:w w:val="105"/>
          <w:sz w:val="19"/>
        </w:rPr>
        <w:t>shall</w:t>
      </w:r>
      <w:r>
        <w:rPr>
          <w:spacing w:val="-4"/>
          <w:w w:val="105"/>
          <w:sz w:val="19"/>
        </w:rPr>
        <w:t xml:space="preserve"> </w:t>
      </w:r>
      <w:r>
        <w:rPr>
          <w:w w:val="105"/>
          <w:sz w:val="19"/>
        </w:rPr>
        <w:t>do</w:t>
      </w:r>
      <w:r>
        <w:rPr>
          <w:spacing w:val="-4"/>
          <w:w w:val="105"/>
          <w:sz w:val="19"/>
        </w:rPr>
        <w:t xml:space="preserve"> </w:t>
      </w:r>
      <w:r>
        <w:rPr>
          <w:w w:val="105"/>
          <w:sz w:val="19"/>
        </w:rPr>
        <w:t>nothing</w:t>
      </w:r>
      <w:r>
        <w:rPr>
          <w:spacing w:val="-4"/>
          <w:w w:val="105"/>
          <w:sz w:val="19"/>
        </w:rPr>
        <w:t xml:space="preserve"> </w:t>
      </w:r>
      <w:r>
        <w:rPr>
          <w:w w:val="105"/>
          <w:sz w:val="19"/>
        </w:rPr>
        <w:t>to</w:t>
      </w:r>
      <w:r>
        <w:rPr>
          <w:spacing w:val="-4"/>
          <w:w w:val="105"/>
          <w:sz w:val="19"/>
        </w:rPr>
        <w:t xml:space="preserve"> </w:t>
      </w:r>
      <w:r>
        <w:rPr>
          <w:w w:val="105"/>
          <w:sz w:val="19"/>
        </w:rPr>
        <w:t>dissuade</w:t>
      </w:r>
      <w:r>
        <w:rPr>
          <w:spacing w:val="-3"/>
          <w:w w:val="105"/>
          <w:sz w:val="19"/>
        </w:rPr>
        <w:t xml:space="preserve"> </w:t>
      </w:r>
      <w:r>
        <w:rPr>
          <w:w w:val="105"/>
          <w:sz w:val="19"/>
        </w:rPr>
        <w:t>targeted</w:t>
      </w:r>
      <w:r>
        <w:rPr>
          <w:spacing w:val="-4"/>
          <w:w w:val="105"/>
          <w:sz w:val="19"/>
        </w:rPr>
        <w:t xml:space="preserve"> </w:t>
      </w:r>
      <w:proofErr w:type="spellStart"/>
      <w:r>
        <w:rPr>
          <w:w w:val="105"/>
          <w:sz w:val="19"/>
        </w:rPr>
        <w:t>labour</w:t>
      </w:r>
      <w:proofErr w:type="spellEnd"/>
      <w:r>
        <w:rPr>
          <w:spacing w:val="-5"/>
          <w:w w:val="105"/>
          <w:sz w:val="19"/>
        </w:rPr>
        <w:t xml:space="preserve"> </w:t>
      </w:r>
      <w:r>
        <w:rPr>
          <w:w w:val="105"/>
          <w:sz w:val="19"/>
        </w:rPr>
        <w:t>from</w:t>
      </w:r>
      <w:r>
        <w:rPr>
          <w:spacing w:val="-3"/>
          <w:w w:val="105"/>
          <w:sz w:val="19"/>
        </w:rPr>
        <w:t xml:space="preserve"> </w:t>
      </w:r>
      <w:r>
        <w:rPr>
          <w:w w:val="105"/>
          <w:sz w:val="19"/>
        </w:rPr>
        <w:t>participating</w:t>
      </w:r>
      <w:r>
        <w:rPr>
          <w:spacing w:val="-4"/>
          <w:w w:val="105"/>
          <w:sz w:val="19"/>
        </w:rPr>
        <w:t xml:space="preserve"> </w:t>
      </w:r>
      <w:r>
        <w:rPr>
          <w:w w:val="105"/>
          <w:sz w:val="19"/>
        </w:rPr>
        <w:t>in</w:t>
      </w:r>
      <w:r>
        <w:rPr>
          <w:spacing w:val="-4"/>
          <w:w w:val="105"/>
          <w:sz w:val="19"/>
        </w:rPr>
        <w:t xml:space="preserve"> </w:t>
      </w:r>
      <w:r>
        <w:rPr>
          <w:w w:val="105"/>
          <w:sz w:val="19"/>
        </w:rPr>
        <w:t>training</w:t>
      </w:r>
      <w:r>
        <w:rPr>
          <w:spacing w:val="-3"/>
          <w:w w:val="105"/>
          <w:sz w:val="19"/>
        </w:rPr>
        <w:t xml:space="preserve"> </w:t>
      </w:r>
      <w:proofErr w:type="spellStart"/>
      <w:r>
        <w:rPr>
          <w:w w:val="105"/>
          <w:sz w:val="19"/>
        </w:rPr>
        <w:t>programmes</w:t>
      </w:r>
      <w:proofErr w:type="spellEnd"/>
      <w:r>
        <w:rPr>
          <w:spacing w:val="-4"/>
          <w:w w:val="105"/>
          <w:sz w:val="19"/>
        </w:rPr>
        <w:t xml:space="preserve"> </w:t>
      </w:r>
      <w:r>
        <w:rPr>
          <w:w w:val="105"/>
          <w:sz w:val="19"/>
        </w:rPr>
        <w:t>and</w:t>
      </w:r>
      <w:r>
        <w:rPr>
          <w:spacing w:val="-4"/>
          <w:w w:val="105"/>
          <w:sz w:val="19"/>
        </w:rPr>
        <w:t xml:space="preserve"> </w:t>
      </w:r>
      <w:r>
        <w:rPr>
          <w:w w:val="105"/>
          <w:sz w:val="19"/>
        </w:rPr>
        <w:t>shall</w:t>
      </w:r>
      <w:r>
        <w:rPr>
          <w:spacing w:val="-5"/>
          <w:w w:val="105"/>
          <w:sz w:val="19"/>
        </w:rPr>
        <w:t xml:space="preserve"> </w:t>
      </w:r>
      <w:r>
        <w:rPr>
          <w:w w:val="105"/>
          <w:sz w:val="19"/>
        </w:rPr>
        <w:t>take</w:t>
      </w:r>
      <w:r>
        <w:rPr>
          <w:spacing w:val="-3"/>
          <w:w w:val="105"/>
          <w:sz w:val="19"/>
        </w:rPr>
        <w:t xml:space="preserve"> </w:t>
      </w:r>
      <w:r>
        <w:rPr>
          <w:w w:val="105"/>
          <w:sz w:val="19"/>
        </w:rPr>
        <w:t>all reasonable</w:t>
      </w:r>
      <w:r>
        <w:rPr>
          <w:spacing w:val="-3"/>
          <w:w w:val="105"/>
          <w:sz w:val="19"/>
        </w:rPr>
        <w:t xml:space="preserve"> </w:t>
      </w:r>
      <w:r>
        <w:rPr>
          <w:w w:val="105"/>
          <w:sz w:val="19"/>
        </w:rPr>
        <w:t>steps</w:t>
      </w:r>
      <w:r>
        <w:rPr>
          <w:spacing w:val="-3"/>
          <w:w w:val="105"/>
          <w:sz w:val="19"/>
        </w:rPr>
        <w:t xml:space="preserve"> </w:t>
      </w:r>
      <w:r>
        <w:rPr>
          <w:w w:val="105"/>
          <w:sz w:val="19"/>
        </w:rPr>
        <w:t>to</w:t>
      </w:r>
      <w:r>
        <w:rPr>
          <w:spacing w:val="-2"/>
          <w:w w:val="105"/>
          <w:sz w:val="19"/>
        </w:rPr>
        <w:t xml:space="preserve"> </w:t>
      </w:r>
      <w:r>
        <w:rPr>
          <w:w w:val="105"/>
          <w:sz w:val="19"/>
        </w:rPr>
        <w:t>ensure</w:t>
      </w:r>
      <w:r>
        <w:rPr>
          <w:spacing w:val="-3"/>
          <w:w w:val="105"/>
          <w:sz w:val="19"/>
        </w:rPr>
        <w:t xml:space="preserve"> </w:t>
      </w:r>
      <w:r>
        <w:rPr>
          <w:w w:val="105"/>
          <w:sz w:val="19"/>
        </w:rPr>
        <w:t>that</w:t>
      </w:r>
      <w:r>
        <w:rPr>
          <w:spacing w:val="-3"/>
          <w:w w:val="105"/>
          <w:sz w:val="19"/>
        </w:rPr>
        <w:t xml:space="preserve"> </w:t>
      </w:r>
      <w:r>
        <w:rPr>
          <w:w w:val="105"/>
          <w:sz w:val="19"/>
        </w:rPr>
        <w:t>each</w:t>
      </w:r>
      <w:r>
        <w:rPr>
          <w:spacing w:val="-3"/>
          <w:w w:val="105"/>
          <w:sz w:val="19"/>
        </w:rPr>
        <w:t xml:space="preserve"> </w:t>
      </w:r>
      <w:r>
        <w:rPr>
          <w:w w:val="105"/>
          <w:sz w:val="19"/>
        </w:rPr>
        <w:t>beneficiary</w:t>
      </w:r>
      <w:r>
        <w:rPr>
          <w:spacing w:val="-2"/>
          <w:w w:val="105"/>
          <w:sz w:val="19"/>
        </w:rPr>
        <w:t xml:space="preserve"> </w:t>
      </w:r>
      <w:r>
        <w:rPr>
          <w:w w:val="105"/>
          <w:sz w:val="19"/>
        </w:rPr>
        <w:t>is</w:t>
      </w:r>
      <w:r>
        <w:rPr>
          <w:spacing w:val="-3"/>
          <w:w w:val="105"/>
          <w:sz w:val="19"/>
        </w:rPr>
        <w:t xml:space="preserve"> </w:t>
      </w:r>
      <w:r>
        <w:rPr>
          <w:w w:val="105"/>
          <w:sz w:val="19"/>
        </w:rPr>
        <w:t>provided</w:t>
      </w:r>
      <w:r>
        <w:rPr>
          <w:spacing w:val="-3"/>
          <w:w w:val="105"/>
          <w:sz w:val="19"/>
        </w:rPr>
        <w:t xml:space="preserve"> </w:t>
      </w:r>
      <w:r>
        <w:rPr>
          <w:w w:val="105"/>
          <w:sz w:val="19"/>
        </w:rPr>
        <w:t>with</w:t>
      </w:r>
      <w:r>
        <w:rPr>
          <w:spacing w:val="-2"/>
          <w:w w:val="105"/>
          <w:sz w:val="19"/>
        </w:rPr>
        <w:t xml:space="preserve"> </w:t>
      </w:r>
      <w:r>
        <w:rPr>
          <w:w w:val="105"/>
          <w:sz w:val="19"/>
        </w:rPr>
        <w:t>two</w:t>
      </w:r>
      <w:r>
        <w:rPr>
          <w:spacing w:val="-3"/>
          <w:w w:val="105"/>
          <w:sz w:val="19"/>
        </w:rPr>
        <w:t xml:space="preserve"> </w:t>
      </w:r>
      <w:r>
        <w:rPr>
          <w:w w:val="105"/>
          <w:sz w:val="19"/>
        </w:rPr>
        <w:t>days</w:t>
      </w:r>
      <w:r>
        <w:rPr>
          <w:spacing w:val="-2"/>
          <w:w w:val="105"/>
          <w:sz w:val="19"/>
        </w:rPr>
        <w:t xml:space="preserve"> </w:t>
      </w:r>
      <w:r>
        <w:rPr>
          <w:w w:val="105"/>
          <w:sz w:val="19"/>
        </w:rPr>
        <w:t>of</w:t>
      </w:r>
      <w:r>
        <w:rPr>
          <w:spacing w:val="-4"/>
          <w:w w:val="105"/>
          <w:sz w:val="19"/>
        </w:rPr>
        <w:t xml:space="preserve"> </w:t>
      </w:r>
      <w:r>
        <w:rPr>
          <w:w w:val="105"/>
          <w:sz w:val="19"/>
        </w:rPr>
        <w:t>formal</w:t>
      </w:r>
      <w:r>
        <w:rPr>
          <w:spacing w:val="-3"/>
          <w:w w:val="105"/>
          <w:sz w:val="19"/>
        </w:rPr>
        <w:t xml:space="preserve"> </w:t>
      </w:r>
      <w:r>
        <w:rPr>
          <w:w w:val="105"/>
          <w:sz w:val="19"/>
        </w:rPr>
        <w:t>training</w:t>
      </w:r>
      <w:r>
        <w:rPr>
          <w:spacing w:val="-3"/>
          <w:w w:val="105"/>
          <w:sz w:val="19"/>
        </w:rPr>
        <w:t xml:space="preserve"> </w:t>
      </w:r>
      <w:r>
        <w:rPr>
          <w:w w:val="105"/>
          <w:sz w:val="19"/>
        </w:rPr>
        <w:t>for</w:t>
      </w:r>
      <w:r>
        <w:rPr>
          <w:spacing w:val="-3"/>
          <w:w w:val="105"/>
          <w:sz w:val="19"/>
        </w:rPr>
        <w:t xml:space="preserve"> </w:t>
      </w:r>
      <w:r>
        <w:rPr>
          <w:w w:val="105"/>
          <w:sz w:val="19"/>
        </w:rPr>
        <w:t>every</w:t>
      </w:r>
      <w:r>
        <w:rPr>
          <w:spacing w:val="-3"/>
          <w:w w:val="105"/>
          <w:sz w:val="19"/>
        </w:rPr>
        <w:t xml:space="preserve"> </w:t>
      </w:r>
      <w:r>
        <w:rPr>
          <w:w w:val="105"/>
          <w:sz w:val="19"/>
        </w:rPr>
        <w:t>22</w:t>
      </w:r>
      <w:r>
        <w:rPr>
          <w:spacing w:val="-3"/>
          <w:w w:val="105"/>
          <w:sz w:val="19"/>
        </w:rPr>
        <w:t xml:space="preserve"> </w:t>
      </w:r>
      <w:r>
        <w:rPr>
          <w:w w:val="105"/>
          <w:sz w:val="19"/>
        </w:rPr>
        <w:t>days</w:t>
      </w:r>
      <w:r>
        <w:rPr>
          <w:spacing w:val="-2"/>
          <w:w w:val="105"/>
          <w:sz w:val="19"/>
        </w:rPr>
        <w:t xml:space="preserve"> </w:t>
      </w:r>
      <w:r>
        <w:rPr>
          <w:w w:val="105"/>
          <w:sz w:val="19"/>
        </w:rPr>
        <w:t>worked.</w:t>
      </w:r>
    </w:p>
    <w:p w14:paraId="5A4FA21B" w14:textId="77777777" w:rsidR="00756AB7" w:rsidRDefault="00756AB7" w:rsidP="00756AB7">
      <w:pPr>
        <w:pStyle w:val="ListParagraph"/>
        <w:numPr>
          <w:ilvl w:val="0"/>
          <w:numId w:val="1"/>
        </w:numPr>
        <w:tabs>
          <w:tab w:val="left" w:pos="1913"/>
          <w:tab w:val="left" w:pos="1914"/>
        </w:tabs>
        <w:spacing w:line="256" w:lineRule="auto"/>
        <w:ind w:right="766"/>
        <w:jc w:val="both"/>
        <w:rPr>
          <w:sz w:val="19"/>
        </w:rPr>
      </w:pPr>
      <w:r>
        <w:rPr>
          <w:w w:val="105"/>
          <w:sz w:val="19"/>
        </w:rPr>
        <w:t>An allowance equal to 100% of the task rate or daily rate shall be paid by the contractor to workers who attend formal training, in terms of sub clause E2.6.3(c)</w:t>
      </w:r>
      <w:r>
        <w:rPr>
          <w:spacing w:val="3"/>
          <w:w w:val="105"/>
          <w:sz w:val="19"/>
        </w:rPr>
        <w:t xml:space="preserve"> </w:t>
      </w:r>
      <w:r>
        <w:rPr>
          <w:w w:val="105"/>
          <w:sz w:val="19"/>
        </w:rPr>
        <w:t>above.</w:t>
      </w:r>
    </w:p>
    <w:p w14:paraId="3C0AB947" w14:textId="77777777" w:rsidR="00756AB7" w:rsidRDefault="00756AB7" w:rsidP="00756AB7">
      <w:pPr>
        <w:pStyle w:val="ListParagraph"/>
        <w:numPr>
          <w:ilvl w:val="0"/>
          <w:numId w:val="1"/>
        </w:numPr>
        <w:tabs>
          <w:tab w:val="left" w:pos="1913"/>
          <w:tab w:val="left" w:pos="1914"/>
        </w:tabs>
        <w:spacing w:line="252" w:lineRule="auto"/>
        <w:ind w:right="769"/>
        <w:jc w:val="both"/>
        <w:rPr>
          <w:sz w:val="19"/>
        </w:rPr>
      </w:pPr>
      <w:r>
        <w:rPr>
          <w:w w:val="105"/>
          <w:sz w:val="19"/>
        </w:rPr>
        <w:t>Proof of compliance with the requirements of sub-clause E2.6.3 (b) to (d) must be provided by the Contractor to the Employer prior to submission of the final payment</w:t>
      </w:r>
      <w:r>
        <w:rPr>
          <w:spacing w:val="3"/>
          <w:w w:val="105"/>
          <w:sz w:val="19"/>
        </w:rPr>
        <w:t xml:space="preserve"> </w:t>
      </w:r>
      <w:r>
        <w:rPr>
          <w:w w:val="105"/>
          <w:sz w:val="19"/>
        </w:rPr>
        <w:t>certificate.</w:t>
      </w:r>
    </w:p>
    <w:p w14:paraId="214BBEA6" w14:textId="77777777" w:rsidR="00756AB7" w:rsidRDefault="00756AB7" w:rsidP="00756AB7">
      <w:pPr>
        <w:pStyle w:val="BodyText"/>
        <w:spacing w:before="10"/>
      </w:pPr>
      <w:bookmarkStart w:id="182" w:name="_Hlk65844269"/>
    </w:p>
    <w:p w14:paraId="18760746" w14:textId="77777777" w:rsidR="00756AB7" w:rsidRDefault="00756AB7" w:rsidP="00756AB7">
      <w:pPr>
        <w:pStyle w:val="Heading7"/>
        <w:tabs>
          <w:tab w:val="left" w:pos="1193"/>
        </w:tabs>
        <w:ind w:left="113"/>
      </w:pPr>
      <w:r>
        <w:rPr>
          <w:w w:val="105"/>
        </w:rPr>
        <w:t>L2.7</w:t>
      </w:r>
      <w:r>
        <w:rPr>
          <w:w w:val="105"/>
        </w:rPr>
        <w:tab/>
        <w:t>GENERIC LABOUR-INTENSIVE</w:t>
      </w:r>
      <w:r>
        <w:rPr>
          <w:spacing w:val="3"/>
          <w:w w:val="105"/>
        </w:rPr>
        <w:t xml:space="preserve"> </w:t>
      </w:r>
      <w:r>
        <w:rPr>
          <w:w w:val="105"/>
        </w:rPr>
        <w:t>SPECIFICATION</w:t>
      </w:r>
    </w:p>
    <w:p w14:paraId="0301D935" w14:textId="77777777" w:rsidR="00756AB7" w:rsidRDefault="00756AB7" w:rsidP="00756AB7">
      <w:pPr>
        <w:pStyle w:val="BodyText"/>
        <w:spacing w:before="4"/>
        <w:rPr>
          <w:b/>
          <w:sz w:val="21"/>
        </w:rPr>
      </w:pPr>
    </w:p>
    <w:p w14:paraId="78F67262" w14:textId="77777777" w:rsidR="00756AB7" w:rsidRDefault="00756AB7" w:rsidP="00756AB7">
      <w:pPr>
        <w:tabs>
          <w:tab w:val="left" w:pos="1193"/>
        </w:tabs>
        <w:ind w:left="113"/>
        <w:rPr>
          <w:b/>
          <w:sz w:val="19"/>
        </w:rPr>
      </w:pPr>
      <w:r>
        <w:rPr>
          <w:b/>
          <w:w w:val="105"/>
          <w:sz w:val="19"/>
        </w:rPr>
        <w:t>L2.7.1</w:t>
      </w:r>
      <w:r>
        <w:rPr>
          <w:b/>
          <w:w w:val="105"/>
          <w:sz w:val="19"/>
        </w:rPr>
        <w:tab/>
        <w:t>Applicable Standardized</w:t>
      </w:r>
      <w:r>
        <w:rPr>
          <w:b/>
          <w:spacing w:val="1"/>
          <w:w w:val="105"/>
          <w:sz w:val="19"/>
        </w:rPr>
        <w:t xml:space="preserve"> </w:t>
      </w:r>
      <w:r>
        <w:rPr>
          <w:b/>
          <w:w w:val="105"/>
          <w:sz w:val="19"/>
        </w:rPr>
        <w:t>Specification</w:t>
      </w:r>
    </w:p>
    <w:p w14:paraId="218F1949" w14:textId="77777777" w:rsidR="00756AB7" w:rsidRDefault="00756AB7" w:rsidP="00756AB7">
      <w:pPr>
        <w:pStyle w:val="BodyText"/>
        <w:spacing w:before="1"/>
        <w:rPr>
          <w:b/>
          <w:sz w:val="21"/>
        </w:rPr>
      </w:pPr>
    </w:p>
    <w:p w14:paraId="09C9BD7F" w14:textId="77777777" w:rsidR="00756AB7" w:rsidRDefault="00756AB7" w:rsidP="00756AB7">
      <w:pPr>
        <w:pStyle w:val="BodyText"/>
        <w:ind w:left="1193"/>
      </w:pPr>
      <w:r>
        <w:rPr>
          <w:w w:val="105"/>
        </w:rPr>
        <w:t>The Construction and Management Requirements for Works Contracts:</w:t>
      </w:r>
    </w:p>
    <w:p w14:paraId="1B77588D" w14:textId="77777777" w:rsidR="00756AB7" w:rsidRDefault="00756AB7" w:rsidP="00756AB7">
      <w:pPr>
        <w:pStyle w:val="BodyText"/>
        <w:spacing w:before="7"/>
        <w:rPr>
          <w:sz w:val="21"/>
        </w:rPr>
      </w:pPr>
    </w:p>
    <w:p w14:paraId="4C8CE187" w14:textId="77777777" w:rsidR="00756AB7" w:rsidRDefault="00756AB7" w:rsidP="00756AB7">
      <w:pPr>
        <w:pStyle w:val="BodyText"/>
        <w:spacing w:before="1" w:line="254" w:lineRule="auto"/>
        <w:ind w:left="1193" w:right="770"/>
        <w:jc w:val="both"/>
      </w:pPr>
      <w:r>
        <w:rPr>
          <w:w w:val="105"/>
        </w:rPr>
        <w:t xml:space="preserve">Specification SANS 1921-5: 2004, Part 5: Earthworks Activities, which are to be performed by Hand, shall apply as additional Works Specifications to this contract. The South African National Standard SANS 1921-5: 2005 Specification is not bound in this document and it may be obtained from South African Standards (website </w:t>
      </w:r>
      <w:r>
        <w:rPr>
          <w:color w:val="0000FF"/>
          <w:w w:val="105"/>
          <w:u w:val="single" w:color="0000FF"/>
        </w:rPr>
        <w:t>www.stansa.co.za</w:t>
      </w:r>
      <w:r>
        <w:rPr>
          <w:w w:val="105"/>
        </w:rPr>
        <w:t>) or viewed by appointment at the offices of the Employer’s Representative during normal working hours.</w:t>
      </w:r>
    </w:p>
    <w:p w14:paraId="53B4DCBF" w14:textId="77777777" w:rsidR="00756AB7" w:rsidRDefault="00756AB7" w:rsidP="00756AB7">
      <w:pPr>
        <w:pStyle w:val="BodyText"/>
        <w:spacing w:before="6"/>
        <w:rPr>
          <w:sz w:val="20"/>
        </w:rPr>
      </w:pPr>
    </w:p>
    <w:p w14:paraId="5C856A05" w14:textId="77777777" w:rsidR="00756AB7" w:rsidRDefault="00756AB7" w:rsidP="00756AB7">
      <w:pPr>
        <w:pStyle w:val="Heading7"/>
        <w:tabs>
          <w:tab w:val="left" w:pos="1193"/>
        </w:tabs>
        <w:spacing w:line="508" w:lineRule="auto"/>
        <w:ind w:left="1193" w:right="2446" w:hanging="1080"/>
      </w:pPr>
      <w:r>
        <w:rPr>
          <w:w w:val="105"/>
        </w:rPr>
        <w:t>L2.7.2</w:t>
      </w:r>
      <w:r>
        <w:rPr>
          <w:w w:val="105"/>
        </w:rPr>
        <w:tab/>
        <w:t>Variations to SANS 1921-5: 2004, Part 5: Earthworks activities, which are to be performed by hand Clause 4.2: Trench</w:t>
      </w:r>
      <w:r>
        <w:rPr>
          <w:spacing w:val="1"/>
          <w:w w:val="105"/>
        </w:rPr>
        <w:t xml:space="preserve"> </w:t>
      </w:r>
      <w:r>
        <w:rPr>
          <w:w w:val="105"/>
        </w:rPr>
        <w:t>excavation</w:t>
      </w:r>
    </w:p>
    <w:p w14:paraId="05412B78" w14:textId="77777777" w:rsidR="00756AB7" w:rsidRDefault="00756AB7" w:rsidP="00756AB7">
      <w:pPr>
        <w:spacing w:line="213" w:lineRule="exact"/>
        <w:ind w:left="1193"/>
        <w:jc w:val="both"/>
        <w:rPr>
          <w:sz w:val="19"/>
        </w:rPr>
      </w:pPr>
      <w:r>
        <w:rPr>
          <w:i/>
          <w:w w:val="105"/>
          <w:sz w:val="19"/>
        </w:rPr>
        <w:t>Add the following to sub-clause 4.2.1</w:t>
      </w:r>
      <w:r>
        <w:rPr>
          <w:w w:val="105"/>
          <w:sz w:val="19"/>
        </w:rPr>
        <w:t>:</w:t>
      </w:r>
    </w:p>
    <w:p w14:paraId="302D526B" w14:textId="77777777" w:rsidR="00756AB7" w:rsidRDefault="00756AB7" w:rsidP="00756AB7">
      <w:pPr>
        <w:pStyle w:val="BodyText"/>
        <w:spacing w:before="8"/>
        <w:rPr>
          <w:sz w:val="21"/>
        </w:rPr>
      </w:pPr>
    </w:p>
    <w:p w14:paraId="55BF92B6" w14:textId="77777777" w:rsidR="00756AB7" w:rsidRDefault="00756AB7" w:rsidP="00756AB7">
      <w:pPr>
        <w:pStyle w:val="BodyText"/>
        <w:ind w:left="1193"/>
      </w:pPr>
      <w:r>
        <w:rPr>
          <w:w w:val="105"/>
        </w:rPr>
        <w:t>“The trenches which are to be excavated by hand are up to 1,5m deep.”</w:t>
      </w:r>
    </w:p>
    <w:p w14:paraId="316C20AB" w14:textId="77777777" w:rsidR="00756AB7" w:rsidRDefault="00756AB7" w:rsidP="00756AB7">
      <w:pPr>
        <w:pStyle w:val="BodyText"/>
        <w:spacing w:before="1"/>
        <w:rPr>
          <w:sz w:val="21"/>
        </w:rPr>
      </w:pPr>
    </w:p>
    <w:p w14:paraId="1C2DFDB7" w14:textId="77777777" w:rsidR="00756AB7" w:rsidRDefault="00756AB7" w:rsidP="00756AB7">
      <w:pPr>
        <w:pStyle w:val="Heading7"/>
        <w:ind w:left="1193"/>
      </w:pPr>
      <w:r>
        <w:rPr>
          <w:w w:val="105"/>
        </w:rPr>
        <w:t>Clause 4.4: Excavations other than in trenches</w:t>
      </w:r>
    </w:p>
    <w:p w14:paraId="2B6B14CC" w14:textId="77777777" w:rsidR="00756AB7" w:rsidRDefault="00756AB7" w:rsidP="00756AB7">
      <w:pPr>
        <w:pStyle w:val="BodyText"/>
        <w:spacing w:before="5"/>
        <w:rPr>
          <w:b/>
          <w:sz w:val="21"/>
        </w:rPr>
      </w:pPr>
    </w:p>
    <w:p w14:paraId="46099C3E" w14:textId="77777777" w:rsidR="00756AB7" w:rsidRDefault="00756AB7" w:rsidP="00756AB7">
      <w:pPr>
        <w:spacing w:before="1"/>
        <w:ind w:left="1193"/>
        <w:rPr>
          <w:sz w:val="19"/>
        </w:rPr>
      </w:pPr>
      <w:r>
        <w:rPr>
          <w:i/>
          <w:w w:val="105"/>
          <w:sz w:val="19"/>
        </w:rPr>
        <w:t>Replace sub-sub-clause 4.4.1 with the following</w:t>
      </w:r>
      <w:r>
        <w:rPr>
          <w:w w:val="105"/>
          <w:sz w:val="19"/>
        </w:rPr>
        <w:t>:</w:t>
      </w:r>
    </w:p>
    <w:p w14:paraId="79BBD0F5" w14:textId="77777777" w:rsidR="00756AB7" w:rsidRDefault="00756AB7" w:rsidP="00756AB7">
      <w:pPr>
        <w:pStyle w:val="BodyText"/>
        <w:spacing w:before="7"/>
        <w:rPr>
          <w:sz w:val="21"/>
        </w:rPr>
      </w:pPr>
    </w:p>
    <w:p w14:paraId="354C506C" w14:textId="77777777" w:rsidR="00756AB7" w:rsidRDefault="00756AB7" w:rsidP="00756AB7">
      <w:pPr>
        <w:pStyle w:val="BodyText"/>
        <w:ind w:left="1193"/>
      </w:pPr>
      <w:r>
        <w:rPr>
          <w:w w:val="105"/>
        </w:rPr>
        <w:t xml:space="preserve">“All material </w:t>
      </w:r>
      <w:proofErr w:type="spellStart"/>
      <w:r>
        <w:rPr>
          <w:w w:val="105"/>
        </w:rPr>
        <w:t>excavatable</w:t>
      </w:r>
      <w:proofErr w:type="spellEnd"/>
      <w:r>
        <w:rPr>
          <w:w w:val="105"/>
        </w:rPr>
        <w:t xml:space="preserve"> by hand related to the items listed in Table 4.13/1 shall be excavated by hand.”</w:t>
      </w:r>
    </w:p>
    <w:p w14:paraId="4BB61E2B" w14:textId="77777777" w:rsidR="00756AB7" w:rsidRDefault="00756AB7" w:rsidP="00756AB7">
      <w:pPr>
        <w:pStyle w:val="BodyText"/>
        <w:spacing w:before="1"/>
        <w:rPr>
          <w:sz w:val="21"/>
        </w:rPr>
      </w:pPr>
    </w:p>
    <w:p w14:paraId="24B036C8" w14:textId="77777777" w:rsidR="00756AB7" w:rsidRDefault="00756AB7" w:rsidP="00756AB7">
      <w:pPr>
        <w:pStyle w:val="Heading7"/>
        <w:ind w:left="1193"/>
      </w:pPr>
      <w:r>
        <w:rPr>
          <w:w w:val="105"/>
        </w:rPr>
        <w:t>Clause 4.7: Loading</w:t>
      </w:r>
    </w:p>
    <w:p w14:paraId="1732645C" w14:textId="77777777" w:rsidR="00756AB7" w:rsidRDefault="00756AB7" w:rsidP="00756AB7">
      <w:pPr>
        <w:pStyle w:val="BodyText"/>
        <w:spacing w:before="6"/>
        <w:rPr>
          <w:b/>
          <w:sz w:val="21"/>
        </w:rPr>
      </w:pPr>
    </w:p>
    <w:p w14:paraId="0340DEC3" w14:textId="77777777" w:rsidR="00756AB7" w:rsidRDefault="00756AB7" w:rsidP="00756AB7">
      <w:pPr>
        <w:ind w:left="1193"/>
        <w:rPr>
          <w:sz w:val="19"/>
        </w:rPr>
      </w:pPr>
      <w:r>
        <w:rPr>
          <w:i/>
          <w:w w:val="105"/>
          <w:sz w:val="19"/>
        </w:rPr>
        <w:t>Delete and replace with the following</w:t>
      </w:r>
      <w:r>
        <w:rPr>
          <w:w w:val="105"/>
          <w:sz w:val="19"/>
        </w:rPr>
        <w:t>:</w:t>
      </w:r>
    </w:p>
    <w:p w14:paraId="6AAEA14D" w14:textId="77777777" w:rsidR="00756AB7" w:rsidRDefault="00756AB7" w:rsidP="00756AB7">
      <w:pPr>
        <w:pStyle w:val="BodyText"/>
        <w:spacing w:before="8"/>
        <w:rPr>
          <w:sz w:val="21"/>
        </w:rPr>
      </w:pPr>
    </w:p>
    <w:p w14:paraId="486EE53C" w14:textId="77777777" w:rsidR="00756AB7" w:rsidRDefault="00756AB7" w:rsidP="00756AB7">
      <w:pPr>
        <w:pStyle w:val="BodyText"/>
        <w:ind w:left="1193"/>
        <w:rPr>
          <w:w w:val="105"/>
        </w:rPr>
      </w:pPr>
      <w:r>
        <w:rPr>
          <w:w w:val="105"/>
        </w:rPr>
        <w:t xml:space="preserve">“Loading of material in areas difficult for the </w:t>
      </w:r>
      <w:proofErr w:type="spellStart"/>
      <w:r>
        <w:rPr>
          <w:w w:val="105"/>
        </w:rPr>
        <w:t>specialised</w:t>
      </w:r>
      <w:proofErr w:type="spellEnd"/>
      <w:r>
        <w:rPr>
          <w:w w:val="105"/>
        </w:rPr>
        <w:t xml:space="preserve"> equipment (restricted areas) shall be done by hand.”</w:t>
      </w:r>
    </w:p>
    <w:p w14:paraId="7B8E3634" w14:textId="77777777" w:rsidR="00756AB7" w:rsidRDefault="00756AB7" w:rsidP="00756AB7">
      <w:pPr>
        <w:pStyle w:val="BodyText"/>
        <w:ind w:left="1193"/>
        <w:rPr>
          <w:w w:val="105"/>
        </w:rPr>
      </w:pPr>
    </w:p>
    <w:p w14:paraId="4FDF6B24" w14:textId="77777777" w:rsidR="00756AB7" w:rsidRDefault="00756AB7" w:rsidP="00756AB7">
      <w:pPr>
        <w:pStyle w:val="BodyText"/>
        <w:ind w:left="1193"/>
        <w:rPr>
          <w:w w:val="105"/>
        </w:rPr>
      </w:pPr>
    </w:p>
    <w:p w14:paraId="24576792" w14:textId="77777777" w:rsidR="00756AB7" w:rsidRDefault="00756AB7" w:rsidP="00756AB7">
      <w:pPr>
        <w:pStyle w:val="BodyText"/>
        <w:ind w:left="1193"/>
        <w:rPr>
          <w:w w:val="105"/>
        </w:rPr>
      </w:pPr>
    </w:p>
    <w:p w14:paraId="02F9C99E" w14:textId="77777777" w:rsidR="00756AB7" w:rsidRDefault="00756AB7" w:rsidP="00756AB7">
      <w:pPr>
        <w:pStyle w:val="BodyText"/>
        <w:ind w:left="1193"/>
        <w:rPr>
          <w:w w:val="105"/>
        </w:rPr>
      </w:pPr>
    </w:p>
    <w:p w14:paraId="154B66FD" w14:textId="77777777" w:rsidR="00756AB7" w:rsidRDefault="00756AB7" w:rsidP="00756AB7">
      <w:pPr>
        <w:pStyle w:val="BodyText"/>
        <w:ind w:left="1193"/>
      </w:pPr>
    </w:p>
    <w:p w14:paraId="615D0C9B" w14:textId="77777777" w:rsidR="00756AB7" w:rsidRDefault="00756AB7" w:rsidP="00756AB7">
      <w:pPr>
        <w:pStyle w:val="BodyText"/>
        <w:spacing w:before="1"/>
        <w:rPr>
          <w:sz w:val="21"/>
        </w:rPr>
      </w:pPr>
    </w:p>
    <w:p w14:paraId="49B98008" w14:textId="77777777" w:rsidR="00756AB7" w:rsidRDefault="00756AB7" w:rsidP="00756AB7">
      <w:pPr>
        <w:pStyle w:val="Heading7"/>
        <w:ind w:left="1193"/>
      </w:pPr>
      <w:r>
        <w:rPr>
          <w:w w:val="105"/>
        </w:rPr>
        <w:t>Clause 4.8:</w:t>
      </w:r>
      <w:r>
        <w:rPr>
          <w:spacing w:val="40"/>
          <w:w w:val="105"/>
        </w:rPr>
        <w:t xml:space="preserve"> </w:t>
      </w:r>
      <w:r>
        <w:rPr>
          <w:w w:val="105"/>
        </w:rPr>
        <w:t>Haul</w:t>
      </w:r>
    </w:p>
    <w:p w14:paraId="6C71980F" w14:textId="77777777" w:rsidR="00756AB7" w:rsidRDefault="00756AB7" w:rsidP="00756AB7">
      <w:pPr>
        <w:pStyle w:val="BodyText"/>
        <w:spacing w:before="5"/>
        <w:rPr>
          <w:b/>
          <w:sz w:val="21"/>
        </w:rPr>
      </w:pPr>
    </w:p>
    <w:p w14:paraId="5CE35987" w14:textId="77777777" w:rsidR="00756AB7" w:rsidRDefault="00756AB7" w:rsidP="00756AB7">
      <w:pPr>
        <w:spacing w:before="1"/>
        <w:ind w:left="1193"/>
        <w:rPr>
          <w:sz w:val="19"/>
        </w:rPr>
      </w:pPr>
      <w:r>
        <w:rPr>
          <w:i/>
          <w:w w:val="105"/>
          <w:sz w:val="19"/>
        </w:rPr>
        <w:t>Add the</w:t>
      </w:r>
      <w:r>
        <w:rPr>
          <w:i/>
          <w:spacing w:val="-7"/>
          <w:w w:val="105"/>
          <w:sz w:val="19"/>
        </w:rPr>
        <w:t xml:space="preserve"> </w:t>
      </w:r>
      <w:r>
        <w:rPr>
          <w:i/>
          <w:w w:val="105"/>
          <w:sz w:val="19"/>
        </w:rPr>
        <w:t>following</w:t>
      </w:r>
      <w:r>
        <w:rPr>
          <w:w w:val="105"/>
          <w:sz w:val="19"/>
        </w:rPr>
        <w:t>:</w:t>
      </w:r>
    </w:p>
    <w:p w14:paraId="18EE8768" w14:textId="77777777" w:rsidR="00756AB7" w:rsidRDefault="00756AB7" w:rsidP="00756AB7">
      <w:pPr>
        <w:pStyle w:val="BodyText"/>
        <w:spacing w:before="2"/>
        <w:rPr>
          <w:sz w:val="21"/>
        </w:rPr>
      </w:pPr>
    </w:p>
    <w:p w14:paraId="11CD61D2" w14:textId="77777777" w:rsidR="00756AB7" w:rsidRDefault="00756AB7" w:rsidP="00756AB7">
      <w:pPr>
        <w:pStyle w:val="BodyText"/>
        <w:spacing w:before="1"/>
        <w:ind w:left="1193"/>
      </w:pPr>
      <w:r>
        <w:rPr>
          <w:w w:val="105"/>
        </w:rPr>
        <w:t>“This clause shall not apply to this contract.”</w:t>
      </w:r>
    </w:p>
    <w:p w14:paraId="0F2E823E" w14:textId="77777777" w:rsidR="00756AB7" w:rsidRDefault="00756AB7" w:rsidP="00756AB7">
      <w:pPr>
        <w:pStyle w:val="BodyText"/>
        <w:spacing w:before="5"/>
        <w:rPr>
          <w:sz w:val="21"/>
        </w:rPr>
      </w:pPr>
    </w:p>
    <w:p w14:paraId="06474CE8" w14:textId="77777777" w:rsidR="00756AB7" w:rsidRDefault="00756AB7" w:rsidP="00756AB7">
      <w:pPr>
        <w:pStyle w:val="Heading7"/>
        <w:ind w:left="1193"/>
      </w:pPr>
      <w:r>
        <w:rPr>
          <w:w w:val="105"/>
        </w:rPr>
        <w:t>Clause 4.10: Spreading</w:t>
      </w:r>
    </w:p>
    <w:p w14:paraId="785E2596" w14:textId="77777777" w:rsidR="00756AB7" w:rsidRDefault="00756AB7" w:rsidP="00756AB7">
      <w:pPr>
        <w:pStyle w:val="BodyText"/>
        <w:spacing w:before="7"/>
        <w:rPr>
          <w:b/>
          <w:sz w:val="21"/>
        </w:rPr>
      </w:pPr>
    </w:p>
    <w:p w14:paraId="73D97BDE" w14:textId="123D78CF" w:rsidR="00756AB7" w:rsidRDefault="00756AB7" w:rsidP="00756AB7">
      <w:pPr>
        <w:spacing w:before="1"/>
        <w:ind w:left="1193"/>
        <w:rPr>
          <w:i/>
          <w:sz w:val="19"/>
        </w:rPr>
      </w:pPr>
      <w:r>
        <w:rPr>
          <w:i/>
          <w:w w:val="105"/>
          <w:sz w:val="19"/>
        </w:rPr>
        <w:t>Add the following:</w:t>
      </w:r>
      <w:bookmarkEnd w:id="182"/>
    </w:p>
    <w:p w14:paraId="238BCAED" w14:textId="77777777" w:rsidR="00756AB7" w:rsidRPr="00756AB7" w:rsidRDefault="00756AB7" w:rsidP="00756AB7">
      <w:pPr>
        <w:spacing w:before="1"/>
        <w:ind w:left="1193"/>
        <w:rPr>
          <w:i/>
          <w:sz w:val="19"/>
        </w:rPr>
      </w:pPr>
    </w:p>
    <w:p w14:paraId="7971F353" w14:textId="77777777" w:rsidR="00756AB7" w:rsidRDefault="00756AB7" w:rsidP="00756AB7">
      <w:pPr>
        <w:pStyle w:val="BodyText"/>
        <w:spacing w:before="109"/>
        <w:ind w:left="1193"/>
      </w:pPr>
      <w:r>
        <w:rPr>
          <w:w w:val="105"/>
        </w:rPr>
        <w:t>“This clause shall apply to this contract only provided the material can be economically spread by hand.”</w:t>
      </w:r>
    </w:p>
    <w:p w14:paraId="2390A4C6" w14:textId="77777777" w:rsidR="00756AB7" w:rsidRDefault="00756AB7" w:rsidP="00756AB7">
      <w:pPr>
        <w:pStyle w:val="BodyText"/>
        <w:spacing w:before="7"/>
        <w:rPr>
          <w:sz w:val="21"/>
        </w:rPr>
      </w:pPr>
    </w:p>
    <w:p w14:paraId="7F0E0FE0" w14:textId="77777777" w:rsidR="00756AB7" w:rsidRDefault="00756AB7" w:rsidP="00756AB7">
      <w:pPr>
        <w:spacing w:before="1"/>
        <w:ind w:left="1193"/>
        <w:rPr>
          <w:sz w:val="19"/>
        </w:rPr>
      </w:pPr>
      <w:r>
        <w:rPr>
          <w:i/>
          <w:w w:val="105"/>
          <w:sz w:val="19"/>
        </w:rPr>
        <w:t>Add the following new clauses 4.13 and 4.14</w:t>
      </w:r>
      <w:r>
        <w:rPr>
          <w:w w:val="105"/>
          <w:sz w:val="19"/>
        </w:rPr>
        <w:t>:</w:t>
      </w:r>
    </w:p>
    <w:p w14:paraId="5983FD4F" w14:textId="77777777" w:rsidR="00756AB7" w:rsidRDefault="00756AB7" w:rsidP="00756AB7">
      <w:pPr>
        <w:pStyle w:val="BodyText"/>
        <w:rPr>
          <w:sz w:val="21"/>
        </w:rPr>
      </w:pPr>
    </w:p>
    <w:p w14:paraId="3799A022" w14:textId="77777777" w:rsidR="00756AB7" w:rsidRDefault="00756AB7" w:rsidP="00756AB7">
      <w:pPr>
        <w:pStyle w:val="Heading7"/>
        <w:spacing w:before="1"/>
        <w:ind w:left="1193"/>
      </w:pPr>
      <w:r>
        <w:rPr>
          <w:w w:val="105"/>
        </w:rPr>
        <w:t xml:space="preserve">“4.13: </w:t>
      </w:r>
      <w:proofErr w:type="spellStart"/>
      <w:r>
        <w:rPr>
          <w:w w:val="105"/>
        </w:rPr>
        <w:t>Labour</w:t>
      </w:r>
      <w:proofErr w:type="spellEnd"/>
      <w:r>
        <w:rPr>
          <w:w w:val="105"/>
        </w:rPr>
        <w:t>-intensive Work</w:t>
      </w:r>
    </w:p>
    <w:p w14:paraId="1BA1096D" w14:textId="77777777" w:rsidR="00756AB7" w:rsidRDefault="00756AB7" w:rsidP="00756AB7">
      <w:pPr>
        <w:pStyle w:val="BodyText"/>
        <w:spacing w:before="5"/>
        <w:rPr>
          <w:b/>
          <w:sz w:val="21"/>
        </w:rPr>
      </w:pPr>
    </w:p>
    <w:p w14:paraId="0BF3629B" w14:textId="77777777" w:rsidR="00756AB7" w:rsidRDefault="00756AB7" w:rsidP="00756AB7">
      <w:pPr>
        <w:pStyle w:val="BodyText"/>
        <w:spacing w:line="256" w:lineRule="auto"/>
        <w:ind w:left="1193" w:right="772"/>
        <w:jc w:val="both"/>
      </w:pPr>
      <w:r>
        <w:rPr>
          <w:w w:val="105"/>
        </w:rPr>
        <w:t>The items/activities that shall be done by hand are listed/provided in Part C4: Site Information. These listed items and others indicated by the prefix LI in the Bill of Quantities are compulsory and may not be executed in any other way.</w:t>
      </w:r>
    </w:p>
    <w:p w14:paraId="131A9D24" w14:textId="77777777" w:rsidR="00756AB7" w:rsidRDefault="00756AB7" w:rsidP="00756AB7">
      <w:pPr>
        <w:pStyle w:val="BodyText"/>
        <w:rPr>
          <w:sz w:val="20"/>
        </w:rPr>
      </w:pPr>
    </w:p>
    <w:p w14:paraId="7F0B36D4" w14:textId="77777777" w:rsidR="00756AB7" w:rsidRDefault="00756AB7" w:rsidP="00756AB7">
      <w:pPr>
        <w:pStyle w:val="BodyText"/>
        <w:ind w:left="1193"/>
      </w:pPr>
      <w:r>
        <w:rPr>
          <w:w w:val="105"/>
        </w:rPr>
        <w:t xml:space="preserve">The contractor may identify further activities to increase the </w:t>
      </w:r>
      <w:proofErr w:type="spellStart"/>
      <w:r>
        <w:rPr>
          <w:w w:val="105"/>
        </w:rPr>
        <w:t>labour</w:t>
      </w:r>
      <w:proofErr w:type="spellEnd"/>
      <w:r>
        <w:rPr>
          <w:w w:val="105"/>
        </w:rPr>
        <w:t xml:space="preserve"> component of the contract.</w:t>
      </w:r>
    </w:p>
    <w:p w14:paraId="6C437187" w14:textId="77777777" w:rsidR="00756AB7" w:rsidRDefault="00756AB7" w:rsidP="00756AB7">
      <w:pPr>
        <w:pStyle w:val="BodyText"/>
        <w:spacing w:before="5"/>
        <w:rPr>
          <w:sz w:val="21"/>
        </w:rPr>
      </w:pPr>
    </w:p>
    <w:p w14:paraId="72673476" w14:textId="77777777" w:rsidR="00756AB7" w:rsidRDefault="00756AB7" w:rsidP="00756AB7">
      <w:pPr>
        <w:pStyle w:val="Heading7"/>
        <w:spacing w:before="1"/>
        <w:ind w:left="1193"/>
      </w:pPr>
      <w:r>
        <w:rPr>
          <w:w w:val="105"/>
        </w:rPr>
        <w:t>4.14: Manufactured Elements</w:t>
      </w:r>
    </w:p>
    <w:p w14:paraId="7C548CC6" w14:textId="77777777" w:rsidR="00756AB7" w:rsidRDefault="00756AB7" w:rsidP="00756AB7">
      <w:pPr>
        <w:pStyle w:val="BodyText"/>
        <w:spacing w:before="5"/>
        <w:rPr>
          <w:b/>
          <w:sz w:val="21"/>
        </w:rPr>
      </w:pPr>
    </w:p>
    <w:p w14:paraId="52A97626" w14:textId="77777777" w:rsidR="00756AB7" w:rsidRDefault="00756AB7" w:rsidP="00756AB7">
      <w:pPr>
        <w:pStyle w:val="BodyText"/>
        <w:spacing w:line="254" w:lineRule="auto"/>
        <w:ind w:left="1193" w:right="769"/>
        <w:jc w:val="both"/>
      </w:pPr>
      <w:r>
        <w:rPr>
          <w:w w:val="105"/>
        </w:rPr>
        <w:t>Elements manufactured or designed by the Contractor, such as manhole rings and cover slabs, precast concrete planks and pipes,</w:t>
      </w:r>
      <w:r>
        <w:rPr>
          <w:spacing w:val="-6"/>
          <w:w w:val="105"/>
        </w:rPr>
        <w:t xml:space="preserve"> </w:t>
      </w:r>
      <w:r>
        <w:rPr>
          <w:w w:val="105"/>
        </w:rPr>
        <w:t>masonry</w:t>
      </w:r>
      <w:r>
        <w:rPr>
          <w:spacing w:val="-5"/>
          <w:w w:val="105"/>
        </w:rPr>
        <w:t xml:space="preserve"> </w:t>
      </w:r>
      <w:r>
        <w:rPr>
          <w:w w:val="105"/>
        </w:rPr>
        <w:t>units</w:t>
      </w:r>
      <w:r>
        <w:rPr>
          <w:spacing w:val="-5"/>
          <w:w w:val="105"/>
        </w:rPr>
        <w:t xml:space="preserve"> </w:t>
      </w:r>
      <w:r>
        <w:rPr>
          <w:w w:val="105"/>
        </w:rPr>
        <w:t>and</w:t>
      </w:r>
      <w:r>
        <w:rPr>
          <w:spacing w:val="-5"/>
          <w:w w:val="105"/>
        </w:rPr>
        <w:t xml:space="preserve"> </w:t>
      </w:r>
      <w:r>
        <w:rPr>
          <w:w w:val="105"/>
        </w:rPr>
        <w:t>edge</w:t>
      </w:r>
      <w:r>
        <w:rPr>
          <w:spacing w:val="-5"/>
          <w:w w:val="105"/>
        </w:rPr>
        <w:t xml:space="preserve"> </w:t>
      </w:r>
      <w:r>
        <w:rPr>
          <w:w w:val="105"/>
        </w:rPr>
        <w:t>beams</w:t>
      </w:r>
      <w:r>
        <w:rPr>
          <w:spacing w:val="-5"/>
          <w:w w:val="105"/>
        </w:rPr>
        <w:t xml:space="preserve"> </w:t>
      </w:r>
      <w:r>
        <w:rPr>
          <w:w w:val="105"/>
        </w:rPr>
        <w:t>shall</w:t>
      </w:r>
      <w:r>
        <w:rPr>
          <w:spacing w:val="-6"/>
          <w:w w:val="105"/>
        </w:rPr>
        <w:t xml:space="preserve"> </w:t>
      </w:r>
      <w:r>
        <w:rPr>
          <w:w w:val="105"/>
        </w:rPr>
        <w:t>not</w:t>
      </w:r>
      <w:r>
        <w:rPr>
          <w:spacing w:val="-6"/>
          <w:w w:val="105"/>
        </w:rPr>
        <w:t xml:space="preserve"> </w:t>
      </w:r>
      <w:r>
        <w:rPr>
          <w:w w:val="105"/>
        </w:rPr>
        <w:t>individually,</w:t>
      </w:r>
      <w:r>
        <w:rPr>
          <w:spacing w:val="-6"/>
          <w:w w:val="105"/>
        </w:rPr>
        <w:t xml:space="preserve"> </w:t>
      </w:r>
      <w:r>
        <w:rPr>
          <w:w w:val="105"/>
        </w:rPr>
        <w:t>have</w:t>
      </w:r>
      <w:r>
        <w:rPr>
          <w:spacing w:val="-5"/>
          <w:w w:val="105"/>
        </w:rPr>
        <w:t xml:space="preserve"> </w:t>
      </w:r>
      <w:r>
        <w:rPr>
          <w:w w:val="105"/>
        </w:rPr>
        <w:t>a</w:t>
      </w:r>
      <w:r>
        <w:rPr>
          <w:spacing w:val="-5"/>
          <w:w w:val="105"/>
        </w:rPr>
        <w:t xml:space="preserve"> </w:t>
      </w:r>
      <w:r>
        <w:rPr>
          <w:w w:val="105"/>
        </w:rPr>
        <w:t>mass</w:t>
      </w:r>
      <w:r>
        <w:rPr>
          <w:spacing w:val="-5"/>
          <w:w w:val="105"/>
        </w:rPr>
        <w:t xml:space="preserve"> </w:t>
      </w:r>
      <w:r>
        <w:rPr>
          <w:w w:val="105"/>
        </w:rPr>
        <w:t>of</w:t>
      </w:r>
      <w:r>
        <w:rPr>
          <w:spacing w:val="-6"/>
          <w:w w:val="105"/>
        </w:rPr>
        <w:t xml:space="preserve"> </w:t>
      </w:r>
      <w:r>
        <w:rPr>
          <w:w w:val="105"/>
        </w:rPr>
        <w:t>more</w:t>
      </w:r>
      <w:r>
        <w:rPr>
          <w:spacing w:val="-5"/>
          <w:w w:val="105"/>
        </w:rPr>
        <w:t xml:space="preserve"> </w:t>
      </w:r>
      <w:r>
        <w:rPr>
          <w:w w:val="105"/>
        </w:rPr>
        <w:t>than</w:t>
      </w:r>
      <w:r>
        <w:rPr>
          <w:spacing w:val="-5"/>
          <w:w w:val="105"/>
        </w:rPr>
        <w:t xml:space="preserve"> </w:t>
      </w:r>
      <w:r>
        <w:rPr>
          <w:w w:val="105"/>
        </w:rPr>
        <w:t>320kg.</w:t>
      </w:r>
      <w:r>
        <w:rPr>
          <w:spacing w:val="35"/>
          <w:w w:val="105"/>
        </w:rPr>
        <w:t xml:space="preserve"> </w:t>
      </w:r>
      <w:r>
        <w:rPr>
          <w:w w:val="105"/>
        </w:rPr>
        <w:t>In</w:t>
      </w:r>
      <w:r>
        <w:rPr>
          <w:spacing w:val="-5"/>
          <w:w w:val="105"/>
        </w:rPr>
        <w:t xml:space="preserve"> </w:t>
      </w:r>
      <w:r>
        <w:rPr>
          <w:w w:val="105"/>
        </w:rPr>
        <w:t>addition</w:t>
      </w:r>
      <w:r>
        <w:rPr>
          <w:spacing w:val="-5"/>
          <w:w w:val="105"/>
        </w:rPr>
        <w:t xml:space="preserve"> </w:t>
      </w:r>
      <w:r>
        <w:rPr>
          <w:w w:val="105"/>
        </w:rPr>
        <w:t>the</w:t>
      </w:r>
      <w:r>
        <w:rPr>
          <w:spacing w:val="-5"/>
          <w:w w:val="105"/>
        </w:rPr>
        <w:t xml:space="preserve"> </w:t>
      </w:r>
      <w:r>
        <w:rPr>
          <w:w w:val="105"/>
        </w:rPr>
        <w:t>items</w:t>
      </w:r>
      <w:r>
        <w:rPr>
          <w:spacing w:val="-5"/>
          <w:w w:val="105"/>
        </w:rPr>
        <w:t xml:space="preserve"> </w:t>
      </w:r>
      <w:r>
        <w:rPr>
          <w:w w:val="105"/>
        </w:rPr>
        <w:t>shall</w:t>
      </w:r>
      <w:r>
        <w:rPr>
          <w:spacing w:val="-6"/>
          <w:w w:val="105"/>
        </w:rPr>
        <w:t xml:space="preserve"> </w:t>
      </w:r>
      <w:r>
        <w:rPr>
          <w:w w:val="105"/>
        </w:rPr>
        <w:t>be</w:t>
      </w:r>
      <w:r>
        <w:rPr>
          <w:spacing w:val="-5"/>
          <w:w w:val="105"/>
        </w:rPr>
        <w:t xml:space="preserve"> </w:t>
      </w:r>
      <w:r>
        <w:rPr>
          <w:w w:val="105"/>
        </w:rPr>
        <w:t>large enough so that four workers can conveniently and simultaneously acquire a proper hand hold on</w:t>
      </w:r>
      <w:r>
        <w:rPr>
          <w:spacing w:val="2"/>
          <w:w w:val="105"/>
        </w:rPr>
        <w:t xml:space="preserve"> </w:t>
      </w:r>
      <w:r>
        <w:rPr>
          <w:w w:val="105"/>
        </w:rPr>
        <w:t>them.</w:t>
      </w:r>
    </w:p>
    <w:p w14:paraId="4A267123" w14:textId="77777777" w:rsidR="00756AB7" w:rsidRDefault="00756AB7" w:rsidP="00756AB7">
      <w:pPr>
        <w:pStyle w:val="BodyText"/>
        <w:spacing w:before="6"/>
        <w:rPr>
          <w:sz w:val="20"/>
        </w:rPr>
      </w:pPr>
    </w:p>
    <w:p w14:paraId="3FCF23AE" w14:textId="77777777" w:rsidR="00756AB7" w:rsidRDefault="00756AB7" w:rsidP="00756AB7">
      <w:pPr>
        <w:pStyle w:val="BodyText"/>
        <w:spacing w:line="256" w:lineRule="auto"/>
        <w:ind w:left="1193" w:right="771"/>
        <w:jc w:val="both"/>
      </w:pPr>
      <w:r>
        <w:rPr>
          <w:w w:val="105"/>
        </w:rPr>
        <w:t xml:space="preserve">The Contractor may also propose to the Engineer additional </w:t>
      </w:r>
      <w:proofErr w:type="spellStart"/>
      <w:r>
        <w:rPr>
          <w:w w:val="105"/>
        </w:rPr>
        <w:t>labour</w:t>
      </w:r>
      <w:proofErr w:type="spellEnd"/>
      <w:r>
        <w:rPr>
          <w:w w:val="105"/>
        </w:rPr>
        <w:t xml:space="preserve"> based activities, or alternative activities in place of any of the above-mentioned</w:t>
      </w:r>
      <w:r>
        <w:rPr>
          <w:spacing w:val="-9"/>
          <w:w w:val="105"/>
        </w:rPr>
        <w:t xml:space="preserve"> </w:t>
      </w:r>
      <w:r>
        <w:rPr>
          <w:w w:val="105"/>
        </w:rPr>
        <w:t>activities</w:t>
      </w:r>
      <w:r>
        <w:rPr>
          <w:spacing w:val="-9"/>
          <w:w w:val="105"/>
        </w:rPr>
        <w:t xml:space="preserve"> </w:t>
      </w:r>
      <w:r>
        <w:rPr>
          <w:w w:val="105"/>
        </w:rPr>
        <w:t>that</w:t>
      </w:r>
      <w:r>
        <w:rPr>
          <w:spacing w:val="-10"/>
          <w:w w:val="105"/>
        </w:rPr>
        <w:t xml:space="preserve"> </w:t>
      </w:r>
      <w:r>
        <w:rPr>
          <w:w w:val="105"/>
        </w:rPr>
        <w:t>cannot</w:t>
      </w:r>
      <w:r>
        <w:rPr>
          <w:spacing w:val="-9"/>
          <w:w w:val="105"/>
        </w:rPr>
        <w:t xml:space="preserve"> </w:t>
      </w:r>
      <w:r>
        <w:rPr>
          <w:w w:val="105"/>
        </w:rPr>
        <w:t>be</w:t>
      </w:r>
      <w:r>
        <w:rPr>
          <w:spacing w:val="-9"/>
          <w:w w:val="105"/>
        </w:rPr>
        <w:t xml:space="preserve"> </w:t>
      </w:r>
      <w:r>
        <w:rPr>
          <w:w w:val="105"/>
        </w:rPr>
        <w:t>executed</w:t>
      </w:r>
      <w:r>
        <w:rPr>
          <w:spacing w:val="-9"/>
          <w:w w:val="105"/>
        </w:rPr>
        <w:t xml:space="preserve"> </w:t>
      </w:r>
      <w:r>
        <w:rPr>
          <w:w w:val="105"/>
        </w:rPr>
        <w:t>using</w:t>
      </w:r>
      <w:r>
        <w:rPr>
          <w:spacing w:val="-8"/>
          <w:w w:val="105"/>
        </w:rPr>
        <w:t xml:space="preserve"> </w:t>
      </w:r>
      <w:proofErr w:type="spellStart"/>
      <w:r>
        <w:rPr>
          <w:w w:val="105"/>
        </w:rPr>
        <w:t>labour</w:t>
      </w:r>
      <w:proofErr w:type="spellEnd"/>
      <w:r>
        <w:rPr>
          <w:spacing w:val="-9"/>
          <w:w w:val="105"/>
        </w:rPr>
        <w:t xml:space="preserve"> </w:t>
      </w:r>
      <w:r>
        <w:rPr>
          <w:w w:val="105"/>
        </w:rPr>
        <w:t>based</w:t>
      </w:r>
      <w:r>
        <w:rPr>
          <w:spacing w:val="-9"/>
          <w:w w:val="105"/>
        </w:rPr>
        <w:t xml:space="preserve"> </w:t>
      </w:r>
      <w:r>
        <w:rPr>
          <w:w w:val="105"/>
        </w:rPr>
        <w:t>methods</w:t>
      </w:r>
      <w:r>
        <w:rPr>
          <w:spacing w:val="-9"/>
          <w:w w:val="105"/>
        </w:rPr>
        <w:t xml:space="preserve"> </w:t>
      </w:r>
      <w:r>
        <w:rPr>
          <w:w w:val="105"/>
        </w:rPr>
        <w:t>due</w:t>
      </w:r>
      <w:r>
        <w:rPr>
          <w:spacing w:val="-8"/>
          <w:w w:val="105"/>
        </w:rPr>
        <w:t xml:space="preserve"> </w:t>
      </w:r>
      <w:r>
        <w:rPr>
          <w:w w:val="105"/>
        </w:rPr>
        <w:t>to</w:t>
      </w:r>
      <w:r>
        <w:rPr>
          <w:spacing w:val="-9"/>
          <w:w w:val="105"/>
        </w:rPr>
        <w:t xml:space="preserve"> </w:t>
      </w:r>
      <w:r>
        <w:rPr>
          <w:w w:val="105"/>
        </w:rPr>
        <w:t>unforeseen</w:t>
      </w:r>
      <w:r>
        <w:rPr>
          <w:spacing w:val="-9"/>
          <w:w w:val="105"/>
        </w:rPr>
        <w:t xml:space="preserve"> </w:t>
      </w:r>
      <w:r>
        <w:rPr>
          <w:w w:val="105"/>
        </w:rPr>
        <w:t>and</w:t>
      </w:r>
      <w:r>
        <w:rPr>
          <w:spacing w:val="-8"/>
          <w:w w:val="105"/>
        </w:rPr>
        <w:t xml:space="preserve"> </w:t>
      </w:r>
      <w:r>
        <w:rPr>
          <w:w w:val="105"/>
        </w:rPr>
        <w:t>abnormal</w:t>
      </w:r>
      <w:r>
        <w:rPr>
          <w:spacing w:val="-10"/>
          <w:w w:val="105"/>
        </w:rPr>
        <w:t xml:space="preserve"> </w:t>
      </w:r>
      <w:r>
        <w:rPr>
          <w:w w:val="105"/>
        </w:rPr>
        <w:t>circumstances.</w:t>
      </w:r>
    </w:p>
    <w:p w14:paraId="0898AD7F" w14:textId="77777777" w:rsidR="00756AB7" w:rsidRDefault="00756AB7" w:rsidP="00756AB7">
      <w:pPr>
        <w:pStyle w:val="BodyText"/>
        <w:rPr>
          <w:sz w:val="20"/>
        </w:rPr>
      </w:pPr>
    </w:p>
    <w:p w14:paraId="64448819" w14:textId="77777777" w:rsidR="00756AB7" w:rsidRDefault="00756AB7" w:rsidP="00756AB7">
      <w:pPr>
        <w:pStyle w:val="BodyText"/>
        <w:spacing w:line="256" w:lineRule="auto"/>
        <w:ind w:left="1193" w:right="775"/>
        <w:jc w:val="both"/>
      </w:pPr>
      <w:r>
        <w:rPr>
          <w:w w:val="105"/>
        </w:rPr>
        <w:t xml:space="preserve">The Contractor shall take cognizance of his General Obligations and the contribution of Targeted </w:t>
      </w:r>
      <w:proofErr w:type="spellStart"/>
      <w:r>
        <w:rPr>
          <w:w w:val="105"/>
        </w:rPr>
        <w:t>Labour</w:t>
      </w:r>
      <w:proofErr w:type="spellEnd"/>
      <w:r>
        <w:rPr>
          <w:w w:val="105"/>
        </w:rPr>
        <w:t xml:space="preserve"> to the Contractor Participation Goal (CPG) specified for the contract.</w:t>
      </w:r>
    </w:p>
    <w:p w14:paraId="3426124E" w14:textId="77777777" w:rsidR="00756AB7" w:rsidRDefault="00756AB7" w:rsidP="00756AB7">
      <w:pPr>
        <w:pStyle w:val="BodyText"/>
        <w:spacing w:before="4"/>
        <w:rPr>
          <w:sz w:val="20"/>
        </w:rPr>
      </w:pPr>
    </w:p>
    <w:p w14:paraId="0F906892" w14:textId="1FD34F56" w:rsidR="00756AB7" w:rsidRDefault="00756AB7" w:rsidP="00756AB7">
      <w:pPr>
        <w:pStyle w:val="BodyText"/>
        <w:spacing w:line="254" w:lineRule="auto"/>
        <w:ind w:left="1193" w:right="771"/>
        <w:jc w:val="both"/>
      </w:pPr>
      <w:r>
        <w:rPr>
          <w:w w:val="105"/>
        </w:rPr>
        <w:t xml:space="preserve">Before commencing with any </w:t>
      </w:r>
      <w:proofErr w:type="spellStart"/>
      <w:r>
        <w:rPr>
          <w:w w:val="105"/>
        </w:rPr>
        <w:t>labour-intensive</w:t>
      </w:r>
      <w:proofErr w:type="spellEnd"/>
      <w:r>
        <w:rPr>
          <w:w w:val="105"/>
        </w:rPr>
        <w:t xml:space="preserve"> operations the Contractor shall discuss his intentions with the Engineer, and shall submit to the Engineer on a weekly basis, daily </w:t>
      </w:r>
      <w:proofErr w:type="spellStart"/>
      <w:r>
        <w:rPr>
          <w:w w:val="105"/>
        </w:rPr>
        <w:t>labour</w:t>
      </w:r>
      <w:proofErr w:type="spellEnd"/>
      <w:r>
        <w:rPr>
          <w:w w:val="105"/>
        </w:rPr>
        <w:t xml:space="preserve"> returns indicating the numbers of temporary personnel employed on the works and the activities on which they were engaged.”</w:t>
      </w:r>
    </w:p>
    <w:p w14:paraId="08028C69" w14:textId="77777777" w:rsidR="00756AB7" w:rsidRDefault="00756AB7"/>
    <w:p w14:paraId="38E3540D" w14:textId="77777777" w:rsidR="00756AB7" w:rsidRDefault="00756AB7" w:rsidP="00756AB7">
      <w:pPr>
        <w:pStyle w:val="Heading7"/>
        <w:tabs>
          <w:tab w:val="left" w:pos="1193"/>
        </w:tabs>
        <w:ind w:left="113"/>
      </w:pPr>
      <w:r>
        <w:rPr>
          <w:w w:val="105"/>
        </w:rPr>
        <w:t>L2.8</w:t>
      </w:r>
      <w:r>
        <w:rPr>
          <w:w w:val="105"/>
        </w:rPr>
        <w:tab/>
        <w:t>MEASUREMENT AND</w:t>
      </w:r>
      <w:r>
        <w:rPr>
          <w:spacing w:val="3"/>
          <w:w w:val="105"/>
        </w:rPr>
        <w:t xml:space="preserve"> </w:t>
      </w:r>
      <w:r>
        <w:rPr>
          <w:w w:val="105"/>
        </w:rPr>
        <w:t>PAYMENT</w:t>
      </w:r>
    </w:p>
    <w:p w14:paraId="041C4494" w14:textId="77777777" w:rsidR="00756AB7" w:rsidRDefault="00756AB7" w:rsidP="00756AB7">
      <w:pPr>
        <w:pStyle w:val="BodyText"/>
        <w:spacing w:before="4"/>
        <w:rPr>
          <w:b/>
          <w:sz w:val="21"/>
        </w:rPr>
      </w:pPr>
    </w:p>
    <w:p w14:paraId="4B7F8AAD" w14:textId="77777777" w:rsidR="00756AB7" w:rsidRDefault="00756AB7" w:rsidP="00756AB7">
      <w:pPr>
        <w:ind w:left="1193"/>
        <w:rPr>
          <w:b/>
          <w:sz w:val="19"/>
        </w:rPr>
      </w:pPr>
      <w:r>
        <w:rPr>
          <w:b/>
          <w:w w:val="105"/>
          <w:sz w:val="19"/>
        </w:rPr>
        <w:t xml:space="preserve">Prescribed </w:t>
      </w:r>
      <w:proofErr w:type="spellStart"/>
      <w:r>
        <w:rPr>
          <w:b/>
          <w:w w:val="105"/>
          <w:sz w:val="19"/>
        </w:rPr>
        <w:t>Labour</w:t>
      </w:r>
      <w:proofErr w:type="spellEnd"/>
      <w:r>
        <w:rPr>
          <w:b/>
          <w:w w:val="105"/>
          <w:sz w:val="19"/>
        </w:rPr>
        <w:t>-intensive work</w:t>
      </w:r>
    </w:p>
    <w:p w14:paraId="76F7EF6D" w14:textId="77777777" w:rsidR="00756AB7" w:rsidRDefault="00756AB7" w:rsidP="00756AB7">
      <w:pPr>
        <w:pStyle w:val="BodyText"/>
        <w:spacing w:before="1"/>
        <w:rPr>
          <w:b/>
          <w:sz w:val="21"/>
        </w:rPr>
      </w:pPr>
    </w:p>
    <w:p w14:paraId="20A92DF9" w14:textId="77777777" w:rsidR="00756AB7" w:rsidRDefault="00756AB7" w:rsidP="00756AB7">
      <w:pPr>
        <w:pStyle w:val="BodyText"/>
        <w:spacing w:line="256" w:lineRule="auto"/>
        <w:ind w:left="1193" w:right="772"/>
        <w:jc w:val="both"/>
      </w:pPr>
      <w:r>
        <w:rPr>
          <w:w w:val="105"/>
        </w:rPr>
        <w:t>Those</w:t>
      </w:r>
      <w:r>
        <w:rPr>
          <w:spacing w:val="-6"/>
          <w:w w:val="105"/>
        </w:rPr>
        <w:t xml:space="preserve"> </w:t>
      </w:r>
      <w:r>
        <w:rPr>
          <w:w w:val="105"/>
        </w:rPr>
        <w:t>parts</w:t>
      </w:r>
      <w:r>
        <w:rPr>
          <w:spacing w:val="-6"/>
          <w:w w:val="105"/>
        </w:rPr>
        <w:t xml:space="preserve"> </w:t>
      </w:r>
      <w:r>
        <w:rPr>
          <w:w w:val="105"/>
        </w:rPr>
        <w:t>of</w:t>
      </w:r>
      <w:r>
        <w:rPr>
          <w:spacing w:val="-6"/>
          <w:w w:val="105"/>
        </w:rPr>
        <w:t xml:space="preserve"> </w:t>
      </w:r>
      <w:r>
        <w:rPr>
          <w:w w:val="105"/>
        </w:rPr>
        <w:t>the</w:t>
      </w:r>
      <w:r>
        <w:rPr>
          <w:spacing w:val="-6"/>
          <w:w w:val="105"/>
        </w:rPr>
        <w:t xml:space="preserve"> </w:t>
      </w:r>
      <w:r>
        <w:rPr>
          <w:w w:val="105"/>
        </w:rPr>
        <w:t>Works</w:t>
      </w:r>
      <w:r>
        <w:rPr>
          <w:spacing w:val="-5"/>
          <w:w w:val="105"/>
        </w:rPr>
        <w:t xml:space="preserve"> </w:t>
      </w:r>
      <w:r>
        <w:rPr>
          <w:w w:val="105"/>
        </w:rPr>
        <w:t>included</w:t>
      </w:r>
      <w:r>
        <w:rPr>
          <w:spacing w:val="-6"/>
          <w:w w:val="105"/>
        </w:rPr>
        <w:t xml:space="preserve"> </w:t>
      </w:r>
      <w:r>
        <w:rPr>
          <w:w w:val="105"/>
        </w:rPr>
        <w:t>in</w:t>
      </w:r>
      <w:r>
        <w:rPr>
          <w:spacing w:val="-5"/>
          <w:w w:val="105"/>
        </w:rPr>
        <w:t xml:space="preserve"> </w:t>
      </w:r>
      <w:r>
        <w:rPr>
          <w:w w:val="105"/>
        </w:rPr>
        <w:t>the</w:t>
      </w:r>
      <w:r>
        <w:rPr>
          <w:spacing w:val="-6"/>
          <w:w w:val="105"/>
        </w:rPr>
        <w:t xml:space="preserve"> </w:t>
      </w:r>
      <w:r>
        <w:rPr>
          <w:w w:val="105"/>
        </w:rPr>
        <w:t>contract,</w:t>
      </w:r>
      <w:r>
        <w:rPr>
          <w:spacing w:val="-6"/>
          <w:w w:val="105"/>
        </w:rPr>
        <w:t xml:space="preserve"> </w:t>
      </w:r>
      <w:r>
        <w:rPr>
          <w:w w:val="105"/>
        </w:rPr>
        <w:t>which</w:t>
      </w:r>
      <w:r>
        <w:rPr>
          <w:spacing w:val="-6"/>
          <w:w w:val="105"/>
        </w:rPr>
        <w:t xml:space="preserve"> </w:t>
      </w:r>
      <w:r>
        <w:rPr>
          <w:w w:val="105"/>
        </w:rPr>
        <w:t>are</w:t>
      </w:r>
      <w:r>
        <w:rPr>
          <w:spacing w:val="-6"/>
          <w:w w:val="105"/>
        </w:rPr>
        <w:t xml:space="preserve"> </w:t>
      </w:r>
      <w:r>
        <w:rPr>
          <w:w w:val="105"/>
        </w:rPr>
        <w:t>to</w:t>
      </w:r>
      <w:r>
        <w:rPr>
          <w:spacing w:val="-5"/>
          <w:w w:val="105"/>
        </w:rPr>
        <w:t xml:space="preserve"> </w:t>
      </w:r>
      <w:r>
        <w:rPr>
          <w:w w:val="105"/>
        </w:rPr>
        <w:t>be</w:t>
      </w:r>
      <w:r>
        <w:rPr>
          <w:spacing w:val="-6"/>
          <w:w w:val="105"/>
        </w:rPr>
        <w:t xml:space="preserve"> </w:t>
      </w:r>
      <w:r>
        <w:rPr>
          <w:w w:val="105"/>
        </w:rPr>
        <w:t>constructed</w:t>
      </w:r>
      <w:r>
        <w:rPr>
          <w:spacing w:val="-5"/>
          <w:w w:val="105"/>
        </w:rPr>
        <w:t xml:space="preserve"> </w:t>
      </w:r>
      <w:r>
        <w:rPr>
          <w:w w:val="105"/>
        </w:rPr>
        <w:t>using</w:t>
      </w:r>
      <w:r>
        <w:rPr>
          <w:spacing w:val="-6"/>
          <w:w w:val="105"/>
        </w:rPr>
        <w:t xml:space="preserve"> </w:t>
      </w:r>
      <w:proofErr w:type="spellStart"/>
      <w:r>
        <w:rPr>
          <w:w w:val="105"/>
        </w:rPr>
        <w:t>labour-intensive</w:t>
      </w:r>
      <w:proofErr w:type="spellEnd"/>
      <w:r>
        <w:rPr>
          <w:spacing w:val="-5"/>
          <w:w w:val="105"/>
        </w:rPr>
        <w:t xml:space="preserve"> </w:t>
      </w:r>
      <w:r>
        <w:rPr>
          <w:w w:val="105"/>
        </w:rPr>
        <w:t>methods</w:t>
      </w:r>
      <w:r>
        <w:rPr>
          <w:spacing w:val="-6"/>
          <w:w w:val="105"/>
        </w:rPr>
        <w:t xml:space="preserve"> </w:t>
      </w:r>
      <w:r>
        <w:rPr>
          <w:w w:val="105"/>
        </w:rPr>
        <w:t>have</w:t>
      </w:r>
      <w:r>
        <w:rPr>
          <w:spacing w:val="-5"/>
          <w:w w:val="105"/>
        </w:rPr>
        <w:t xml:space="preserve"> </w:t>
      </w:r>
      <w:r>
        <w:rPr>
          <w:w w:val="105"/>
        </w:rPr>
        <w:t>been</w:t>
      </w:r>
      <w:r>
        <w:rPr>
          <w:spacing w:val="-6"/>
          <w:w w:val="105"/>
        </w:rPr>
        <w:t xml:space="preserve"> </w:t>
      </w:r>
      <w:r>
        <w:rPr>
          <w:w w:val="105"/>
        </w:rPr>
        <w:t xml:space="preserve">marked in the Schedule / Bill of Quantities. The pay items or sub-items of the works, or parts of the works which are to be constructed using </w:t>
      </w:r>
      <w:proofErr w:type="spellStart"/>
      <w:r>
        <w:rPr>
          <w:w w:val="105"/>
        </w:rPr>
        <w:t>labour-intensive</w:t>
      </w:r>
      <w:proofErr w:type="spellEnd"/>
      <w:r>
        <w:rPr>
          <w:w w:val="105"/>
        </w:rPr>
        <w:t xml:space="preserve"> methods only are marked by the letter LI as included in</w:t>
      </w:r>
      <w:r>
        <w:rPr>
          <w:spacing w:val="6"/>
          <w:w w:val="105"/>
        </w:rPr>
        <w:t xml:space="preserve"> </w:t>
      </w:r>
      <w:r>
        <w:rPr>
          <w:w w:val="105"/>
        </w:rPr>
        <w:t>the</w:t>
      </w:r>
    </w:p>
    <w:p w14:paraId="15556939" w14:textId="77777777" w:rsidR="00756AB7" w:rsidRDefault="00756AB7" w:rsidP="00756AB7">
      <w:pPr>
        <w:pStyle w:val="BodyText"/>
        <w:spacing w:before="4"/>
        <w:rPr>
          <w:sz w:val="20"/>
        </w:rPr>
      </w:pPr>
    </w:p>
    <w:p w14:paraId="08B2794A" w14:textId="77777777" w:rsidR="00756AB7" w:rsidRDefault="00756AB7" w:rsidP="00756AB7">
      <w:pPr>
        <w:pStyle w:val="BodyText"/>
        <w:spacing w:line="254" w:lineRule="auto"/>
        <w:ind w:left="1193" w:right="771"/>
        <w:jc w:val="both"/>
      </w:pPr>
      <w:r>
        <w:rPr>
          <w:w w:val="105"/>
        </w:rPr>
        <w:t xml:space="preserve">Payment Refers Column for that item. The use of plant to provide such works, other than plant specifically provided for in the Scope of Work, is a variation to the contract. The items marked with LI are not necessarily an exhaustive list of all the activities which may be done by hand, and this clause does not over-ride any of the requirements in the generic </w:t>
      </w:r>
      <w:proofErr w:type="spellStart"/>
      <w:r>
        <w:rPr>
          <w:w w:val="105"/>
        </w:rPr>
        <w:t>labour</w:t>
      </w:r>
      <w:proofErr w:type="spellEnd"/>
      <w:r>
        <w:rPr>
          <w:w w:val="105"/>
        </w:rPr>
        <w:t xml:space="preserve"> intensive specification in this Works Specifications.</w:t>
      </w:r>
    </w:p>
    <w:p w14:paraId="41E3CD98" w14:textId="77777777" w:rsidR="00756AB7" w:rsidRDefault="00756AB7" w:rsidP="00756AB7">
      <w:pPr>
        <w:pStyle w:val="BodyText"/>
        <w:spacing w:before="9"/>
        <w:rPr>
          <w:sz w:val="20"/>
        </w:rPr>
      </w:pPr>
    </w:p>
    <w:p w14:paraId="322A7CF4" w14:textId="46295566" w:rsidR="00756AB7" w:rsidRDefault="00756AB7" w:rsidP="00756AB7">
      <w:pPr>
        <w:pStyle w:val="BodyText"/>
        <w:spacing w:line="254" w:lineRule="auto"/>
        <w:ind w:left="1193" w:right="772"/>
        <w:jc w:val="both"/>
        <w:sectPr w:rsidR="00756AB7">
          <w:pgSz w:w="11900" w:h="16840"/>
          <w:pgMar w:top="1100" w:right="220" w:bottom="920" w:left="420" w:header="454" w:footer="738" w:gutter="0"/>
          <w:cols w:space="720"/>
        </w:sectPr>
      </w:pPr>
      <w:r>
        <w:rPr>
          <w:w w:val="105"/>
        </w:rPr>
        <w:t xml:space="preserve">Payment for items which are designated to be constructed </w:t>
      </w:r>
      <w:proofErr w:type="spellStart"/>
      <w:r>
        <w:rPr>
          <w:w w:val="105"/>
        </w:rPr>
        <w:t>labour</w:t>
      </w:r>
      <w:proofErr w:type="spellEnd"/>
      <w:r>
        <w:rPr>
          <w:w w:val="105"/>
        </w:rPr>
        <w:t xml:space="preserve">-intensively (either in the Schedule / Bill of Quantities or in the Scope of Work) will not be made unless they are constructed using </w:t>
      </w:r>
      <w:proofErr w:type="spellStart"/>
      <w:r>
        <w:rPr>
          <w:w w:val="105"/>
        </w:rPr>
        <w:t>labour-intensive</w:t>
      </w:r>
      <w:proofErr w:type="spellEnd"/>
      <w:r>
        <w:rPr>
          <w:w w:val="105"/>
        </w:rPr>
        <w:t xml:space="preserve"> methods. Any unauthorized use of plant to carry out work, which is to be done </w:t>
      </w:r>
      <w:proofErr w:type="spellStart"/>
      <w:r>
        <w:rPr>
          <w:w w:val="105"/>
        </w:rPr>
        <w:t>labour</w:t>
      </w:r>
      <w:proofErr w:type="spellEnd"/>
      <w:r>
        <w:rPr>
          <w:w w:val="105"/>
        </w:rPr>
        <w:t>-intensively will not be condoned and any works so constructed will not be certified for payment.</w:t>
      </w:r>
    </w:p>
    <w:p w14:paraId="4FA389C0" w14:textId="77777777" w:rsidR="00AC6941" w:rsidRDefault="00AC6941">
      <w:pPr>
        <w:pStyle w:val="BodyText"/>
        <w:rPr>
          <w:sz w:val="20"/>
        </w:rPr>
      </w:pPr>
    </w:p>
    <w:p w14:paraId="4FE873E0" w14:textId="77777777" w:rsidR="00AC6941" w:rsidRDefault="00AC6941">
      <w:pPr>
        <w:pStyle w:val="BodyText"/>
        <w:spacing w:before="2" w:after="1"/>
        <w:rPr>
          <w:sz w:val="22"/>
        </w:rPr>
      </w:pPr>
    </w:p>
    <w:p w14:paraId="23B22C26" w14:textId="7E23BBF4" w:rsidR="00AC6941" w:rsidRDefault="00064086">
      <w:pPr>
        <w:pStyle w:val="BodyText"/>
        <w:ind w:left="1034"/>
        <w:rPr>
          <w:sz w:val="20"/>
        </w:rPr>
      </w:pPr>
      <w:r>
        <w:rPr>
          <w:noProof/>
          <w:sz w:val="20"/>
          <w:lang w:val="en-ZA" w:eastAsia="en-ZA"/>
        </w:rPr>
        <mc:AlternateContent>
          <mc:Choice Requires="wps">
            <w:drawing>
              <wp:inline distT="0" distB="0" distL="0" distR="0" wp14:anchorId="6A040A51" wp14:editId="67F35C2B">
                <wp:extent cx="5648325" cy="323215"/>
                <wp:effectExtent l="16510" t="15875" r="12065" b="13335"/>
                <wp:docPr id="1910750606" name="Text Box 7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8325" cy="323215"/>
                        </a:xfrm>
                        <a:prstGeom prst="rect">
                          <a:avLst/>
                        </a:prstGeom>
                        <a:noFill/>
                        <a:ln w="1828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A7F7E3B" w14:textId="77777777" w:rsidR="005E38CC" w:rsidRDefault="005E38CC">
                            <w:pPr>
                              <w:spacing w:before="46"/>
                              <w:ind w:left="2751" w:right="2753"/>
                              <w:jc w:val="center"/>
                              <w:rPr>
                                <w:b/>
                                <w:sz w:val="28"/>
                              </w:rPr>
                            </w:pPr>
                            <w:bookmarkStart w:id="183" w:name="_Hlk65844546"/>
                            <w:bookmarkStart w:id="184" w:name="_Hlk65844547"/>
                            <w:bookmarkStart w:id="185" w:name="_Hlk65844548"/>
                            <w:bookmarkStart w:id="186" w:name="_Hlk65844549"/>
                            <w:r>
                              <w:rPr>
                                <w:b/>
                                <w:sz w:val="28"/>
                              </w:rPr>
                              <w:t>PART C4: SITE</w:t>
                            </w:r>
                            <w:r>
                              <w:rPr>
                                <w:b/>
                                <w:spacing w:val="4"/>
                                <w:sz w:val="28"/>
                              </w:rPr>
                              <w:t xml:space="preserve"> </w:t>
                            </w:r>
                            <w:r>
                              <w:rPr>
                                <w:b/>
                                <w:sz w:val="28"/>
                              </w:rPr>
                              <w:t>INFORMATION</w:t>
                            </w:r>
                            <w:bookmarkEnd w:id="183"/>
                            <w:bookmarkEnd w:id="184"/>
                            <w:bookmarkEnd w:id="185"/>
                            <w:bookmarkEnd w:id="186"/>
                          </w:p>
                        </w:txbxContent>
                      </wps:txbx>
                      <wps:bodyPr rot="0" vert="horz" wrap="square" lIns="0" tIns="0" rIns="0" bIns="0" anchor="t" anchorCtr="0" upright="1">
                        <a:noAutofit/>
                      </wps:bodyPr>
                    </wps:wsp>
                  </a:graphicData>
                </a:graphic>
              </wp:inline>
            </w:drawing>
          </mc:Choice>
          <mc:Fallback>
            <w:pict>
              <v:shape w14:anchorId="6A040A51" id="Text Box 761" o:spid="_x0000_s1081" type="#_x0000_t202" style="width:444.75pt;height:25.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" filled="f" strokeweight="1.44pt">
                <v:textbox inset="0,0,0,0">
                  <w:txbxContent>
                    <w:p w14:paraId="2A7F7E3B" w14:textId="77777777" w:rsidR="005E38CC" w:rsidRDefault="005E38CC">
                      <w:pPr>
                        <w:spacing w:before="46"/>
                        <w:ind w:left="2751" w:right="2753"/>
                        <w:jc w:val="center"/>
                        <w:rPr>
                          <w:b/>
                          <w:sz w:val="28"/>
                        </w:rPr>
                      </w:pPr>
                      <w:bookmarkStart w:id="219" w:name="_Hlk65844546"/>
                      <w:bookmarkStart w:id="220" w:name="_Hlk65844547"/>
                      <w:bookmarkStart w:id="221" w:name="_Hlk65844548"/>
                      <w:bookmarkStart w:id="222" w:name="_Hlk65844549"/>
                      <w:r>
                        <w:rPr>
                          <w:b/>
                          <w:sz w:val="28"/>
                        </w:rPr>
                        <w:t>PART C4: SITE</w:t>
                      </w:r>
                      <w:r>
                        <w:rPr>
                          <w:b/>
                          <w:spacing w:val="4"/>
                          <w:sz w:val="28"/>
                        </w:rPr>
                        <w:t xml:space="preserve"> </w:t>
                      </w:r>
                      <w:r>
                        <w:rPr>
                          <w:b/>
                          <w:sz w:val="28"/>
                        </w:rPr>
                        <w:t>INFORMATION</w:t>
                      </w:r>
                      <w:bookmarkEnd w:id="219"/>
                      <w:bookmarkEnd w:id="220"/>
                      <w:bookmarkEnd w:id="221"/>
                      <w:bookmarkEnd w:id="222"/>
                    </w:p>
                  </w:txbxContent>
                </v:textbox>
                <w10:anchorlock/>
              </v:shape>
            </w:pict>
          </mc:Fallback>
        </mc:AlternateContent>
      </w:r>
    </w:p>
    <w:p w14:paraId="018D685D" w14:textId="77777777" w:rsidR="00AC6941" w:rsidRDefault="00AC6941">
      <w:pPr>
        <w:rPr>
          <w:sz w:val="20"/>
          <w:szCs w:val="19"/>
        </w:rPr>
      </w:pPr>
    </w:p>
    <w:p w14:paraId="76302735" w14:textId="77777777" w:rsidR="001C4BDF" w:rsidRPr="001C4BDF" w:rsidRDefault="001C4BDF" w:rsidP="001C4BDF">
      <w:pPr>
        <w:rPr>
          <w:sz w:val="20"/>
        </w:rPr>
      </w:pPr>
    </w:p>
    <w:p w14:paraId="7C4DC686" w14:textId="77777777" w:rsidR="001C4BDF" w:rsidRPr="001C4BDF" w:rsidRDefault="001C4BDF" w:rsidP="001C4BDF">
      <w:pPr>
        <w:rPr>
          <w:sz w:val="20"/>
        </w:rPr>
      </w:pPr>
    </w:p>
    <w:p w14:paraId="1DFC0354" w14:textId="77777777" w:rsidR="001C4BDF" w:rsidRDefault="001C4BDF" w:rsidP="001C4BDF">
      <w:pPr>
        <w:rPr>
          <w:sz w:val="20"/>
          <w:szCs w:val="19"/>
        </w:rPr>
      </w:pPr>
    </w:p>
    <w:p w14:paraId="1BDCAF9C" w14:textId="24B021E2" w:rsidR="00EA6001" w:rsidRPr="006435CE" w:rsidRDefault="00EA6001" w:rsidP="00EA6001">
      <w:pPr>
        <w:ind w:left="314" w:firstLine="720"/>
        <w:rPr>
          <w:b/>
          <w:bCs/>
          <w:sz w:val="19"/>
          <w:szCs w:val="19"/>
        </w:rPr>
      </w:pPr>
      <w:bookmarkStart w:id="187" w:name="_Hlk65844614"/>
      <w:r w:rsidRPr="006435CE">
        <w:rPr>
          <w:b/>
          <w:bCs/>
          <w:sz w:val="19"/>
          <w:szCs w:val="19"/>
        </w:rPr>
        <w:t>C4.1 GENERAL</w:t>
      </w:r>
    </w:p>
    <w:p w14:paraId="7C49A44C" w14:textId="77777777" w:rsidR="00EA6001" w:rsidRPr="006435CE" w:rsidRDefault="00EA6001" w:rsidP="00EA6001">
      <w:pPr>
        <w:rPr>
          <w:sz w:val="19"/>
          <w:szCs w:val="19"/>
        </w:rPr>
      </w:pPr>
    </w:p>
    <w:p w14:paraId="60F61FDD" w14:textId="23D4EF10" w:rsidR="00EA6001" w:rsidRPr="00D502DE" w:rsidRDefault="006435CE" w:rsidP="00D502DE">
      <w:pPr>
        <w:pStyle w:val="ListParagraph"/>
        <w:numPr>
          <w:ilvl w:val="0"/>
          <w:numId w:val="124"/>
        </w:numPr>
        <w:pBdr>
          <w:top w:val="nil"/>
          <w:left w:val="nil"/>
          <w:bottom w:val="nil"/>
          <w:right w:val="nil"/>
          <w:between w:val="nil"/>
          <w:bar w:val="nil"/>
        </w:pBdr>
        <w:autoSpaceDE/>
        <w:autoSpaceDN/>
        <w:contextualSpacing/>
        <w:rPr>
          <w:sz w:val="19"/>
          <w:szCs w:val="19"/>
        </w:rPr>
      </w:pPr>
      <w:r w:rsidRPr="00D502DE">
        <w:rPr>
          <w:sz w:val="19"/>
          <w:szCs w:val="19"/>
        </w:rPr>
        <w:t xml:space="preserve">The proposed </w:t>
      </w:r>
      <w:proofErr w:type="spellStart"/>
      <w:r w:rsidR="00A3194B" w:rsidRPr="00D502DE">
        <w:rPr>
          <w:sz w:val="19"/>
          <w:szCs w:val="19"/>
        </w:rPr>
        <w:t>Creche</w:t>
      </w:r>
      <w:proofErr w:type="spellEnd"/>
      <w:r w:rsidRPr="00D502DE">
        <w:rPr>
          <w:sz w:val="19"/>
          <w:szCs w:val="19"/>
        </w:rPr>
        <w:t xml:space="preserve"> is located in </w:t>
      </w:r>
      <w:proofErr w:type="spellStart"/>
      <w:r w:rsidR="00D502DE">
        <w:rPr>
          <w:sz w:val="19"/>
          <w:szCs w:val="19"/>
        </w:rPr>
        <w:t>Nkwazini</w:t>
      </w:r>
      <w:proofErr w:type="spellEnd"/>
      <w:r w:rsidR="00B700AA" w:rsidRPr="00D502DE">
        <w:rPr>
          <w:sz w:val="19"/>
          <w:szCs w:val="19"/>
        </w:rPr>
        <w:t xml:space="preserve"> Area</w:t>
      </w:r>
      <w:r w:rsidRPr="00D502DE">
        <w:rPr>
          <w:sz w:val="19"/>
          <w:szCs w:val="19"/>
        </w:rPr>
        <w:t xml:space="preserve">, under </w:t>
      </w:r>
      <w:proofErr w:type="spellStart"/>
      <w:r w:rsidRPr="00D502DE">
        <w:rPr>
          <w:sz w:val="19"/>
          <w:szCs w:val="19"/>
        </w:rPr>
        <w:t>Okhahlamba</w:t>
      </w:r>
      <w:proofErr w:type="spellEnd"/>
      <w:r w:rsidRPr="00D502DE">
        <w:rPr>
          <w:sz w:val="19"/>
          <w:szCs w:val="19"/>
        </w:rPr>
        <w:t xml:space="preserve"> Local Municipality within uThukela District Municipality.</w:t>
      </w:r>
    </w:p>
    <w:p w14:paraId="39A4D100" w14:textId="77777777" w:rsidR="006435CE" w:rsidRPr="00D502DE" w:rsidRDefault="006435CE" w:rsidP="00D502DE">
      <w:pPr>
        <w:pStyle w:val="ListParagraph"/>
        <w:pBdr>
          <w:top w:val="nil"/>
          <w:left w:val="nil"/>
          <w:bottom w:val="nil"/>
          <w:right w:val="nil"/>
          <w:between w:val="nil"/>
          <w:bar w:val="nil"/>
        </w:pBdr>
        <w:autoSpaceDE/>
        <w:autoSpaceDN/>
        <w:ind w:left="1394" w:firstLine="0"/>
        <w:contextualSpacing/>
        <w:rPr>
          <w:sz w:val="19"/>
          <w:szCs w:val="19"/>
        </w:rPr>
      </w:pPr>
    </w:p>
    <w:tbl>
      <w:tblPr>
        <w:tblW w:w="83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3"/>
        <w:gridCol w:w="2851"/>
        <w:gridCol w:w="2659"/>
      </w:tblGrid>
      <w:tr w:rsidR="00600F2A" w:rsidRPr="00D502DE" w14:paraId="256FB1B7" w14:textId="77777777" w:rsidTr="00600F2A">
        <w:trPr>
          <w:jc w:val="center"/>
        </w:trPr>
        <w:tc>
          <w:tcPr>
            <w:tcW w:w="2853" w:type="dxa"/>
            <w:shd w:val="clear" w:color="auto" w:fill="auto"/>
            <w:vAlign w:val="center"/>
          </w:tcPr>
          <w:p w14:paraId="3A527FFB" w14:textId="77777777" w:rsidR="00600F2A" w:rsidRPr="00D502DE" w:rsidRDefault="00600F2A" w:rsidP="00D502DE">
            <w:pPr>
              <w:widowControl/>
              <w:autoSpaceDE/>
              <w:autoSpaceDN/>
              <w:jc w:val="center"/>
              <w:rPr>
                <w:rFonts w:ascii="Arial" w:eastAsia="Times New Roman" w:hAnsi="Arial" w:cs="Arial"/>
                <w:b/>
                <w:bCs/>
                <w:sz w:val="20"/>
                <w:szCs w:val="20"/>
                <w:lang w:val="en-GB"/>
              </w:rPr>
            </w:pPr>
            <w:r w:rsidRPr="00D502DE">
              <w:rPr>
                <w:rFonts w:ascii="Arial" w:eastAsia="Times New Roman" w:hAnsi="Arial" w:cs="Arial"/>
                <w:b/>
                <w:bCs/>
                <w:sz w:val="20"/>
                <w:szCs w:val="20"/>
                <w:lang w:val="en-GB"/>
              </w:rPr>
              <w:t>Position</w:t>
            </w:r>
          </w:p>
        </w:tc>
        <w:tc>
          <w:tcPr>
            <w:tcW w:w="2851" w:type="dxa"/>
            <w:shd w:val="clear" w:color="auto" w:fill="auto"/>
            <w:vAlign w:val="center"/>
          </w:tcPr>
          <w:p w14:paraId="0A049F6C" w14:textId="77777777" w:rsidR="00600F2A" w:rsidRPr="00D502DE" w:rsidRDefault="00600F2A" w:rsidP="00D502DE">
            <w:pPr>
              <w:widowControl/>
              <w:autoSpaceDE/>
              <w:autoSpaceDN/>
              <w:jc w:val="center"/>
              <w:rPr>
                <w:rFonts w:ascii="Arial" w:eastAsia="Times New Roman" w:hAnsi="Arial" w:cs="Arial"/>
                <w:b/>
                <w:bCs/>
                <w:sz w:val="20"/>
                <w:szCs w:val="20"/>
                <w:lang w:val="en-GB"/>
              </w:rPr>
            </w:pPr>
            <w:r w:rsidRPr="00D502DE">
              <w:rPr>
                <w:rFonts w:ascii="Arial" w:eastAsia="Times New Roman" w:hAnsi="Arial" w:cs="Arial"/>
                <w:b/>
                <w:bCs/>
                <w:sz w:val="20"/>
                <w:szCs w:val="20"/>
                <w:lang w:val="en-GB"/>
              </w:rPr>
              <w:t>Y-Coordinate</w:t>
            </w:r>
          </w:p>
        </w:tc>
        <w:tc>
          <w:tcPr>
            <w:tcW w:w="2659" w:type="dxa"/>
            <w:shd w:val="clear" w:color="auto" w:fill="auto"/>
            <w:vAlign w:val="center"/>
          </w:tcPr>
          <w:p w14:paraId="6E64A08A" w14:textId="77777777" w:rsidR="00600F2A" w:rsidRPr="00D502DE" w:rsidRDefault="00600F2A" w:rsidP="00D502DE">
            <w:pPr>
              <w:widowControl/>
              <w:autoSpaceDE/>
              <w:autoSpaceDN/>
              <w:jc w:val="center"/>
              <w:rPr>
                <w:rFonts w:ascii="Arial" w:eastAsia="Times New Roman" w:hAnsi="Arial" w:cs="Arial"/>
                <w:b/>
                <w:bCs/>
                <w:sz w:val="20"/>
                <w:szCs w:val="20"/>
                <w:lang w:val="en-GB"/>
              </w:rPr>
            </w:pPr>
            <w:r w:rsidRPr="00D502DE">
              <w:rPr>
                <w:rFonts w:ascii="Arial" w:eastAsia="Times New Roman" w:hAnsi="Arial" w:cs="Arial"/>
                <w:b/>
                <w:bCs/>
                <w:sz w:val="20"/>
                <w:szCs w:val="20"/>
                <w:lang w:val="en-GB"/>
              </w:rPr>
              <w:t>X-Coordinate</w:t>
            </w:r>
          </w:p>
        </w:tc>
      </w:tr>
      <w:tr w:rsidR="00600F2A" w:rsidRPr="00D502DE" w14:paraId="51AB4E28" w14:textId="77777777" w:rsidTr="00600F2A">
        <w:trPr>
          <w:jc w:val="center"/>
        </w:trPr>
        <w:tc>
          <w:tcPr>
            <w:tcW w:w="2853" w:type="dxa"/>
            <w:shd w:val="clear" w:color="auto" w:fill="auto"/>
            <w:vAlign w:val="center"/>
          </w:tcPr>
          <w:p w14:paraId="49017C64" w14:textId="0DBAA564" w:rsidR="00600F2A" w:rsidRPr="00D502DE" w:rsidRDefault="00A3194B" w:rsidP="00D502DE">
            <w:pPr>
              <w:widowControl/>
              <w:autoSpaceDE/>
              <w:autoSpaceDN/>
              <w:jc w:val="center"/>
              <w:rPr>
                <w:rFonts w:ascii="Arial" w:eastAsia="Times New Roman" w:hAnsi="Arial" w:cs="Arial"/>
                <w:sz w:val="20"/>
                <w:szCs w:val="20"/>
                <w:lang w:val="en-GB"/>
              </w:rPr>
            </w:pPr>
            <w:r w:rsidRPr="00D502DE">
              <w:rPr>
                <w:rFonts w:ascii="Arial" w:eastAsia="Times New Roman" w:hAnsi="Arial" w:cs="Arial"/>
                <w:sz w:val="20"/>
                <w:szCs w:val="20"/>
                <w:lang w:val="en-GB"/>
              </w:rPr>
              <w:t xml:space="preserve">Nkwazini </w:t>
            </w:r>
            <w:proofErr w:type="spellStart"/>
            <w:r w:rsidRPr="00D502DE">
              <w:rPr>
                <w:rFonts w:ascii="Arial" w:eastAsia="Times New Roman" w:hAnsi="Arial" w:cs="Arial"/>
                <w:sz w:val="20"/>
                <w:szCs w:val="20"/>
                <w:lang w:val="en-GB"/>
              </w:rPr>
              <w:t>Creche</w:t>
            </w:r>
            <w:proofErr w:type="spellEnd"/>
          </w:p>
        </w:tc>
        <w:tc>
          <w:tcPr>
            <w:tcW w:w="2851" w:type="dxa"/>
            <w:shd w:val="clear" w:color="auto" w:fill="auto"/>
            <w:vAlign w:val="center"/>
          </w:tcPr>
          <w:p w14:paraId="590DEA09" w14:textId="3ED16DD4" w:rsidR="00600F2A" w:rsidRPr="00D502DE" w:rsidRDefault="00D502DE" w:rsidP="00D502DE">
            <w:pPr>
              <w:widowControl/>
              <w:adjustRightInd w:val="0"/>
              <w:jc w:val="center"/>
              <w:rPr>
                <w:rFonts w:ascii="Calibri" w:eastAsia="Times New Roman" w:hAnsi="Calibri" w:cs="Calibri"/>
                <w:color w:val="000000"/>
                <w:lang w:val="en-ZA" w:eastAsia="en-ZA"/>
              </w:rPr>
            </w:pPr>
            <w:r w:rsidRPr="00D502DE">
              <w:rPr>
                <w:rFonts w:ascii="Calibri" w:eastAsia="Times New Roman" w:hAnsi="Calibri" w:cs="Calibri"/>
                <w:color w:val="000000"/>
                <w:lang w:val="en-ZA" w:eastAsia="en-ZA"/>
              </w:rPr>
              <w:t>28°56'32.1"S</w:t>
            </w:r>
          </w:p>
        </w:tc>
        <w:tc>
          <w:tcPr>
            <w:tcW w:w="2659" w:type="dxa"/>
            <w:shd w:val="clear" w:color="auto" w:fill="auto"/>
            <w:vAlign w:val="center"/>
          </w:tcPr>
          <w:p w14:paraId="05D82FB8" w14:textId="2A025E64" w:rsidR="00600F2A" w:rsidRPr="00D502DE" w:rsidRDefault="00D502DE" w:rsidP="00D502DE">
            <w:pPr>
              <w:widowControl/>
              <w:adjustRightInd w:val="0"/>
              <w:jc w:val="center"/>
              <w:rPr>
                <w:rFonts w:ascii="Calibri" w:eastAsia="Times New Roman" w:hAnsi="Calibri" w:cs="Calibri"/>
                <w:color w:val="000000"/>
                <w:lang w:val="en-ZA" w:eastAsia="en-ZA"/>
              </w:rPr>
            </w:pPr>
            <w:r w:rsidRPr="00D502DE">
              <w:rPr>
                <w:rFonts w:ascii="Calibri" w:eastAsia="Times New Roman" w:hAnsi="Calibri" w:cs="Calibri"/>
                <w:color w:val="000000"/>
                <w:lang w:val="en-ZA" w:eastAsia="en-ZA"/>
              </w:rPr>
              <w:t>29°17'09.0"E</w:t>
            </w:r>
          </w:p>
        </w:tc>
      </w:tr>
      <w:tr w:rsidR="00600F2A" w:rsidRPr="00D502DE" w14:paraId="65CADEA9" w14:textId="77777777" w:rsidTr="00600F2A">
        <w:trPr>
          <w:jc w:val="center"/>
        </w:trPr>
        <w:tc>
          <w:tcPr>
            <w:tcW w:w="2853" w:type="dxa"/>
            <w:shd w:val="clear" w:color="auto" w:fill="auto"/>
            <w:vAlign w:val="center"/>
          </w:tcPr>
          <w:p w14:paraId="33E223BB" w14:textId="29E95B04" w:rsidR="00600F2A" w:rsidRPr="00D502DE" w:rsidRDefault="00600F2A" w:rsidP="00D502DE">
            <w:pPr>
              <w:widowControl/>
              <w:autoSpaceDE/>
              <w:autoSpaceDN/>
              <w:jc w:val="center"/>
              <w:rPr>
                <w:rFonts w:ascii="Arial" w:eastAsia="Times New Roman" w:hAnsi="Arial" w:cs="Arial"/>
                <w:sz w:val="20"/>
                <w:szCs w:val="20"/>
                <w:lang w:val="en-GB"/>
              </w:rPr>
            </w:pPr>
          </w:p>
        </w:tc>
        <w:tc>
          <w:tcPr>
            <w:tcW w:w="2851" w:type="dxa"/>
            <w:shd w:val="clear" w:color="auto" w:fill="auto"/>
            <w:vAlign w:val="center"/>
          </w:tcPr>
          <w:p w14:paraId="0581968D" w14:textId="7BC75A8A" w:rsidR="00600F2A" w:rsidRPr="00D502DE" w:rsidRDefault="00600F2A" w:rsidP="00D502DE">
            <w:pPr>
              <w:widowControl/>
              <w:adjustRightInd w:val="0"/>
              <w:jc w:val="center"/>
              <w:rPr>
                <w:rFonts w:ascii="Calibri" w:eastAsia="Times New Roman" w:hAnsi="Calibri" w:cs="Calibri"/>
                <w:color w:val="000000"/>
                <w:lang w:val="en-ZA" w:eastAsia="en-ZA"/>
              </w:rPr>
            </w:pPr>
          </w:p>
        </w:tc>
        <w:tc>
          <w:tcPr>
            <w:tcW w:w="2659" w:type="dxa"/>
            <w:shd w:val="clear" w:color="auto" w:fill="auto"/>
            <w:vAlign w:val="center"/>
          </w:tcPr>
          <w:p w14:paraId="57795BFD" w14:textId="460653BD" w:rsidR="00600F2A" w:rsidRPr="00D502DE" w:rsidRDefault="00600F2A" w:rsidP="00D502DE">
            <w:pPr>
              <w:widowControl/>
              <w:adjustRightInd w:val="0"/>
              <w:jc w:val="center"/>
              <w:rPr>
                <w:rFonts w:ascii="Calibri" w:eastAsia="Times New Roman" w:hAnsi="Calibri" w:cs="Calibri"/>
                <w:color w:val="000000"/>
                <w:lang w:val="en-ZA" w:eastAsia="en-ZA"/>
              </w:rPr>
            </w:pPr>
          </w:p>
        </w:tc>
      </w:tr>
    </w:tbl>
    <w:p w14:paraId="3EAEA3A8" w14:textId="77777777" w:rsidR="006435CE" w:rsidRPr="00D502DE" w:rsidRDefault="006435CE" w:rsidP="006435CE">
      <w:pPr>
        <w:pBdr>
          <w:top w:val="nil"/>
          <w:left w:val="nil"/>
          <w:bottom w:val="nil"/>
          <w:right w:val="nil"/>
          <w:between w:val="nil"/>
          <w:bar w:val="nil"/>
        </w:pBdr>
        <w:autoSpaceDE/>
        <w:autoSpaceDN/>
        <w:contextualSpacing/>
        <w:rPr>
          <w:sz w:val="19"/>
          <w:szCs w:val="19"/>
        </w:rPr>
      </w:pPr>
    </w:p>
    <w:p w14:paraId="04FFE1B5" w14:textId="77777777" w:rsidR="006435CE" w:rsidRDefault="006435CE" w:rsidP="006435CE">
      <w:pPr>
        <w:pBdr>
          <w:top w:val="nil"/>
          <w:left w:val="nil"/>
          <w:bottom w:val="nil"/>
          <w:right w:val="nil"/>
          <w:between w:val="nil"/>
          <w:bar w:val="nil"/>
        </w:pBdr>
        <w:autoSpaceDE/>
        <w:autoSpaceDN/>
        <w:contextualSpacing/>
        <w:rPr>
          <w:sz w:val="19"/>
          <w:szCs w:val="19"/>
          <w:highlight w:val="yellow"/>
        </w:rPr>
      </w:pPr>
    </w:p>
    <w:p w14:paraId="57E21E02" w14:textId="77777777" w:rsidR="006435CE" w:rsidRPr="00741201" w:rsidRDefault="006435CE" w:rsidP="006435CE">
      <w:pPr>
        <w:pStyle w:val="BodyText"/>
        <w:spacing w:line="256" w:lineRule="auto"/>
        <w:ind w:left="1886" w:right="1278"/>
        <w:rPr>
          <w:w w:val="105"/>
        </w:rPr>
      </w:pPr>
    </w:p>
    <w:p w14:paraId="610B0576" w14:textId="57838EAA" w:rsidR="00B700AA" w:rsidRPr="00B700AA" w:rsidRDefault="00B700AA" w:rsidP="00B700AA">
      <w:pPr>
        <w:pStyle w:val="BodyText"/>
        <w:rPr>
          <w:w w:val="105"/>
        </w:rPr>
      </w:pPr>
      <w:r>
        <w:rPr>
          <w:w w:val="105"/>
          <w:lang w:val="en-GB"/>
        </w:rPr>
        <w:t xml:space="preserve">                                                      </w:t>
      </w:r>
      <w:r w:rsidRPr="00B700AA">
        <w:rPr>
          <w:w w:val="105"/>
          <w:lang w:val="en-GB"/>
        </w:rPr>
        <w:t>This project consists of upgrading using the following construction activities</w:t>
      </w:r>
      <w:r w:rsidRPr="00B700AA">
        <w:rPr>
          <w:w w:val="105"/>
        </w:rPr>
        <w:t>:-</w:t>
      </w:r>
    </w:p>
    <w:p w14:paraId="18A628AB" w14:textId="67EED4B5" w:rsidR="006435CE" w:rsidRPr="00741201" w:rsidRDefault="006435CE" w:rsidP="00B700AA">
      <w:pPr>
        <w:pStyle w:val="BodyText"/>
        <w:spacing w:line="256" w:lineRule="auto"/>
        <w:ind w:right="1278"/>
        <w:rPr>
          <w:w w:val="105"/>
        </w:rPr>
      </w:pPr>
    </w:p>
    <w:p w14:paraId="3972D7DA" w14:textId="77777777" w:rsidR="006435CE" w:rsidRPr="002605E9" w:rsidRDefault="006435CE" w:rsidP="006435CE">
      <w:pPr>
        <w:tabs>
          <w:tab w:val="left" w:pos="2835"/>
          <w:tab w:val="left" w:pos="2836"/>
        </w:tabs>
        <w:spacing w:before="13"/>
        <w:ind w:left="2832"/>
        <w:rPr>
          <w:sz w:val="19"/>
          <w:highlight w:val="yellow"/>
        </w:rPr>
      </w:pPr>
    </w:p>
    <w:p w14:paraId="44B70317" w14:textId="77777777" w:rsidR="00640A89" w:rsidRPr="00640A89" w:rsidRDefault="006435CE" w:rsidP="00640A89">
      <w:pPr>
        <w:pStyle w:val="ListParagraph"/>
        <w:numPr>
          <w:ilvl w:val="0"/>
          <w:numId w:val="120"/>
        </w:numPr>
        <w:tabs>
          <w:tab w:val="left" w:pos="2835"/>
          <w:tab w:val="left" w:pos="2836"/>
        </w:tabs>
        <w:spacing w:before="1"/>
        <w:rPr>
          <w:w w:val="105"/>
          <w:sz w:val="19"/>
        </w:rPr>
      </w:pPr>
      <w:r w:rsidRPr="00ED7749">
        <w:rPr>
          <w:sz w:val="19"/>
        </w:rPr>
        <w:tab/>
      </w:r>
      <w:r w:rsidR="00640A89" w:rsidRPr="00640A89">
        <w:rPr>
          <w:w w:val="105"/>
          <w:sz w:val="19"/>
        </w:rPr>
        <w:t>Clearing and grubbing,</w:t>
      </w:r>
    </w:p>
    <w:p w14:paraId="3BFE667E" w14:textId="77777777" w:rsidR="00640A89" w:rsidRPr="00640A89" w:rsidRDefault="00640A89" w:rsidP="00640A89">
      <w:pPr>
        <w:pStyle w:val="ListParagraph"/>
        <w:numPr>
          <w:ilvl w:val="0"/>
          <w:numId w:val="120"/>
        </w:numPr>
        <w:rPr>
          <w:w w:val="105"/>
          <w:sz w:val="19"/>
        </w:rPr>
      </w:pPr>
      <w:r w:rsidRPr="00640A89">
        <w:rPr>
          <w:w w:val="105"/>
          <w:sz w:val="19"/>
        </w:rPr>
        <w:t>Mass Earthworks,</w:t>
      </w:r>
    </w:p>
    <w:p w14:paraId="29AEC126" w14:textId="77777777" w:rsidR="00640A89" w:rsidRPr="00640A89" w:rsidRDefault="00640A89" w:rsidP="00640A89">
      <w:pPr>
        <w:pStyle w:val="ListParagraph"/>
        <w:numPr>
          <w:ilvl w:val="0"/>
          <w:numId w:val="120"/>
        </w:numPr>
        <w:rPr>
          <w:w w:val="105"/>
          <w:sz w:val="19"/>
        </w:rPr>
      </w:pPr>
      <w:r w:rsidRPr="00640A89">
        <w:rPr>
          <w:w w:val="105"/>
          <w:sz w:val="19"/>
        </w:rPr>
        <w:t>Relocating of existing services,</w:t>
      </w:r>
    </w:p>
    <w:p w14:paraId="30348C52" w14:textId="510749FE" w:rsidR="00640A89" w:rsidRPr="00640A89" w:rsidRDefault="00A3194B" w:rsidP="00640A89">
      <w:pPr>
        <w:pStyle w:val="ListParagraph"/>
        <w:numPr>
          <w:ilvl w:val="0"/>
          <w:numId w:val="120"/>
        </w:numPr>
        <w:rPr>
          <w:w w:val="105"/>
          <w:sz w:val="19"/>
        </w:rPr>
      </w:pPr>
      <w:r>
        <w:rPr>
          <w:w w:val="105"/>
          <w:sz w:val="19"/>
        </w:rPr>
        <w:t>Foundation trenches</w:t>
      </w:r>
    </w:p>
    <w:p w14:paraId="6AF8047F" w14:textId="7FFE1480" w:rsidR="00640A89" w:rsidRPr="00640A89" w:rsidRDefault="00A3194B" w:rsidP="00640A89">
      <w:pPr>
        <w:pStyle w:val="ListParagraph"/>
        <w:numPr>
          <w:ilvl w:val="0"/>
          <w:numId w:val="120"/>
        </w:numPr>
        <w:rPr>
          <w:w w:val="105"/>
          <w:sz w:val="19"/>
        </w:rPr>
      </w:pPr>
      <w:r>
        <w:rPr>
          <w:w w:val="105"/>
          <w:sz w:val="19"/>
        </w:rPr>
        <w:t>Masonry</w:t>
      </w:r>
    </w:p>
    <w:p w14:paraId="47D16CC1" w14:textId="1AC70134" w:rsidR="00640A89" w:rsidRPr="00640A89" w:rsidRDefault="00A3194B" w:rsidP="00640A89">
      <w:pPr>
        <w:pStyle w:val="ListParagraph"/>
        <w:numPr>
          <w:ilvl w:val="0"/>
          <w:numId w:val="120"/>
        </w:numPr>
        <w:rPr>
          <w:w w:val="105"/>
          <w:sz w:val="19"/>
        </w:rPr>
      </w:pPr>
      <w:r>
        <w:rPr>
          <w:w w:val="105"/>
          <w:sz w:val="19"/>
        </w:rPr>
        <w:t>Roofing</w:t>
      </w:r>
    </w:p>
    <w:p w14:paraId="48460240" w14:textId="3CCC7E48" w:rsidR="00640A89" w:rsidRPr="00640A89" w:rsidRDefault="00A3194B" w:rsidP="00640A89">
      <w:pPr>
        <w:pStyle w:val="ListParagraph"/>
        <w:numPr>
          <w:ilvl w:val="0"/>
          <w:numId w:val="120"/>
        </w:numPr>
        <w:rPr>
          <w:w w:val="105"/>
          <w:sz w:val="19"/>
        </w:rPr>
      </w:pPr>
      <w:r>
        <w:rPr>
          <w:w w:val="105"/>
          <w:sz w:val="19"/>
        </w:rPr>
        <w:t>Painting</w:t>
      </w:r>
    </w:p>
    <w:p w14:paraId="40D13ECC" w14:textId="5A298809" w:rsidR="00640A89" w:rsidRPr="00640A89" w:rsidRDefault="00A3194B" w:rsidP="00640A89">
      <w:pPr>
        <w:pStyle w:val="ListParagraph"/>
        <w:numPr>
          <w:ilvl w:val="0"/>
          <w:numId w:val="120"/>
        </w:numPr>
        <w:rPr>
          <w:w w:val="105"/>
          <w:sz w:val="19"/>
        </w:rPr>
      </w:pPr>
      <w:r>
        <w:rPr>
          <w:w w:val="105"/>
          <w:sz w:val="19"/>
        </w:rPr>
        <w:t>Electrical installations</w:t>
      </w:r>
    </w:p>
    <w:p w14:paraId="3662E104" w14:textId="713C5A87" w:rsidR="00640A89" w:rsidRPr="00640A89" w:rsidRDefault="00A3194B" w:rsidP="00640A89">
      <w:pPr>
        <w:pStyle w:val="ListParagraph"/>
        <w:numPr>
          <w:ilvl w:val="0"/>
          <w:numId w:val="120"/>
        </w:numPr>
        <w:rPr>
          <w:w w:val="105"/>
          <w:sz w:val="19"/>
        </w:rPr>
      </w:pPr>
      <w:r>
        <w:rPr>
          <w:w w:val="105"/>
          <w:sz w:val="19"/>
        </w:rPr>
        <w:t>Plumbing</w:t>
      </w:r>
    </w:p>
    <w:p w14:paraId="0A5F262E" w14:textId="44B4114A" w:rsidR="00640A89" w:rsidRPr="00640A89" w:rsidRDefault="00A3194B" w:rsidP="00640A89">
      <w:pPr>
        <w:pStyle w:val="ListParagraph"/>
        <w:numPr>
          <w:ilvl w:val="0"/>
          <w:numId w:val="120"/>
        </w:numPr>
        <w:rPr>
          <w:w w:val="105"/>
          <w:sz w:val="19"/>
        </w:rPr>
      </w:pPr>
      <w:r>
        <w:rPr>
          <w:w w:val="105"/>
          <w:sz w:val="19"/>
        </w:rPr>
        <w:t>Boundary Fencing</w:t>
      </w:r>
    </w:p>
    <w:p w14:paraId="28C2F99A" w14:textId="7C5679D7" w:rsidR="006435CE" w:rsidRPr="00ED7749" w:rsidRDefault="006435CE" w:rsidP="00640A89">
      <w:pPr>
        <w:pStyle w:val="ListParagraph"/>
        <w:tabs>
          <w:tab w:val="left" w:pos="2835"/>
          <w:tab w:val="left" w:pos="2836"/>
        </w:tabs>
        <w:spacing w:before="1"/>
        <w:ind w:left="2832" w:firstLine="0"/>
        <w:rPr>
          <w:sz w:val="19"/>
          <w:highlight w:val="yellow"/>
        </w:rPr>
      </w:pPr>
    </w:p>
    <w:p w14:paraId="007CB517" w14:textId="77777777" w:rsidR="00EA6001" w:rsidRPr="006435CE" w:rsidRDefault="00EA6001" w:rsidP="00EA6001">
      <w:pPr>
        <w:rPr>
          <w:sz w:val="19"/>
          <w:szCs w:val="19"/>
        </w:rPr>
      </w:pPr>
    </w:p>
    <w:bookmarkEnd w:id="187"/>
    <w:p w14:paraId="05546422" w14:textId="7D872856" w:rsidR="001C4BDF" w:rsidRPr="001C4BDF" w:rsidRDefault="001C4BDF" w:rsidP="001C4BDF">
      <w:pPr>
        <w:tabs>
          <w:tab w:val="left" w:pos="1455"/>
        </w:tabs>
        <w:rPr>
          <w:sz w:val="20"/>
        </w:rPr>
        <w:sectPr w:rsidR="001C4BDF" w:rsidRPr="001C4BDF">
          <w:headerReference w:type="even" r:id="rId194"/>
          <w:headerReference w:type="default" r:id="rId195"/>
          <w:footerReference w:type="default" r:id="rId196"/>
          <w:headerReference w:type="first" r:id="rId197"/>
          <w:pgSz w:w="11900" w:h="16840"/>
          <w:pgMar w:top="1100" w:right="220" w:bottom="920" w:left="420" w:header="454" w:footer="738" w:gutter="0"/>
          <w:cols w:space="720"/>
        </w:sectPr>
      </w:pPr>
    </w:p>
    <w:p w14:paraId="687F49B6" w14:textId="77777777" w:rsidR="00AC6941" w:rsidRDefault="00AC6941">
      <w:pPr>
        <w:pStyle w:val="BodyText"/>
        <w:rPr>
          <w:sz w:val="20"/>
        </w:rPr>
      </w:pPr>
    </w:p>
    <w:p w14:paraId="763BAA7F" w14:textId="77777777" w:rsidR="00AC6941" w:rsidRDefault="00AC6941">
      <w:pPr>
        <w:pStyle w:val="BodyText"/>
        <w:spacing w:before="1"/>
        <w:rPr>
          <w:sz w:val="23"/>
        </w:rPr>
      </w:pPr>
    </w:p>
    <w:p w14:paraId="6A08D31A" w14:textId="11D01200" w:rsidR="00AC6941" w:rsidRDefault="00E22F5B">
      <w:pPr>
        <w:pStyle w:val="Heading3"/>
        <w:tabs>
          <w:tab w:val="left" w:pos="822"/>
        </w:tabs>
        <w:spacing w:before="1"/>
        <w:ind w:left="113"/>
      </w:pPr>
      <w:bookmarkStart w:id="188" w:name="_Hlk65844718"/>
      <w:r>
        <w:rPr>
          <w:w w:val="105"/>
        </w:rPr>
        <w:t>C</w:t>
      </w:r>
      <w:r w:rsidR="008F2E77">
        <w:rPr>
          <w:w w:val="105"/>
        </w:rPr>
        <w:t>4.</w:t>
      </w:r>
      <w:r w:rsidR="002B380A">
        <w:rPr>
          <w:w w:val="105"/>
        </w:rPr>
        <w:t>2</w:t>
      </w:r>
      <w:r w:rsidR="008F2E77">
        <w:rPr>
          <w:w w:val="105"/>
        </w:rPr>
        <w:tab/>
        <w:t>GEOTECHNICAL INVESTIGATION</w:t>
      </w:r>
      <w:r w:rsidR="008F2E77">
        <w:rPr>
          <w:spacing w:val="2"/>
          <w:w w:val="105"/>
        </w:rPr>
        <w:t xml:space="preserve"> </w:t>
      </w:r>
      <w:r w:rsidR="008F2E77">
        <w:rPr>
          <w:w w:val="105"/>
        </w:rPr>
        <w:t>REPORT</w:t>
      </w:r>
    </w:p>
    <w:p w14:paraId="6F978E25" w14:textId="77777777" w:rsidR="00AC6941" w:rsidRDefault="00AC6941">
      <w:pPr>
        <w:pStyle w:val="BodyText"/>
        <w:spacing w:before="3"/>
        <w:rPr>
          <w:b/>
          <w:sz w:val="23"/>
        </w:rPr>
      </w:pPr>
    </w:p>
    <w:p w14:paraId="24350B64" w14:textId="01129995" w:rsidR="00AC6941" w:rsidRDefault="008F2E77">
      <w:pPr>
        <w:spacing w:line="252" w:lineRule="auto"/>
        <w:ind w:left="833" w:right="933"/>
        <w:rPr>
          <w:w w:val="105"/>
          <w:sz w:val="21"/>
        </w:rPr>
      </w:pPr>
      <w:r>
        <w:rPr>
          <w:w w:val="105"/>
          <w:sz w:val="21"/>
        </w:rPr>
        <w:t>The Geotechnical Investigation Report will be made available to the successful Tenderer</w:t>
      </w:r>
      <w:r w:rsidR="002F3306">
        <w:rPr>
          <w:w w:val="105"/>
          <w:sz w:val="21"/>
        </w:rPr>
        <w:t>.</w:t>
      </w:r>
      <w:bookmarkEnd w:id="188"/>
    </w:p>
    <w:p w14:paraId="419AACB7" w14:textId="65E0BC2D" w:rsidR="002B380A" w:rsidRDefault="002B380A">
      <w:pPr>
        <w:spacing w:line="252" w:lineRule="auto"/>
        <w:ind w:left="833" w:right="933"/>
        <w:rPr>
          <w:w w:val="105"/>
          <w:sz w:val="21"/>
        </w:rPr>
      </w:pPr>
    </w:p>
    <w:p w14:paraId="799FEB87" w14:textId="071B8A70" w:rsidR="002B380A" w:rsidRDefault="002B380A">
      <w:pPr>
        <w:spacing w:line="252" w:lineRule="auto"/>
        <w:ind w:left="833" w:right="933"/>
        <w:rPr>
          <w:w w:val="105"/>
          <w:sz w:val="21"/>
        </w:rPr>
      </w:pPr>
    </w:p>
    <w:p w14:paraId="469AAFD9" w14:textId="3758E469" w:rsidR="002B380A" w:rsidRDefault="002B380A">
      <w:pPr>
        <w:spacing w:line="252" w:lineRule="auto"/>
        <w:ind w:left="833" w:right="933"/>
        <w:rPr>
          <w:w w:val="105"/>
          <w:sz w:val="21"/>
        </w:rPr>
      </w:pPr>
    </w:p>
    <w:p w14:paraId="683F5C0B" w14:textId="61BB1246" w:rsidR="002B380A" w:rsidRDefault="002B380A">
      <w:pPr>
        <w:spacing w:line="252" w:lineRule="auto"/>
        <w:ind w:left="833" w:right="933"/>
        <w:rPr>
          <w:w w:val="105"/>
          <w:sz w:val="21"/>
        </w:rPr>
      </w:pPr>
    </w:p>
    <w:p w14:paraId="60B8E011" w14:textId="2F78E7CF" w:rsidR="002B380A" w:rsidRDefault="002B380A">
      <w:pPr>
        <w:spacing w:line="252" w:lineRule="auto"/>
        <w:ind w:left="833" w:right="933"/>
        <w:rPr>
          <w:w w:val="105"/>
          <w:sz w:val="21"/>
        </w:rPr>
      </w:pPr>
    </w:p>
    <w:p w14:paraId="4C61BECC" w14:textId="5CE186B4" w:rsidR="002B380A" w:rsidRDefault="002B380A">
      <w:pPr>
        <w:spacing w:line="252" w:lineRule="auto"/>
        <w:ind w:left="833" w:right="933"/>
        <w:rPr>
          <w:w w:val="105"/>
          <w:sz w:val="21"/>
        </w:rPr>
      </w:pPr>
    </w:p>
    <w:p w14:paraId="52F98520" w14:textId="4974FF61" w:rsidR="002B380A" w:rsidRDefault="002B380A">
      <w:pPr>
        <w:spacing w:line="252" w:lineRule="auto"/>
        <w:ind w:left="833" w:right="933"/>
        <w:rPr>
          <w:w w:val="105"/>
          <w:sz w:val="21"/>
        </w:rPr>
      </w:pPr>
    </w:p>
    <w:p w14:paraId="28761584" w14:textId="5524244C" w:rsidR="002B380A" w:rsidRDefault="002B380A">
      <w:pPr>
        <w:spacing w:line="252" w:lineRule="auto"/>
        <w:ind w:left="833" w:right="933"/>
        <w:rPr>
          <w:w w:val="105"/>
          <w:sz w:val="21"/>
        </w:rPr>
      </w:pPr>
    </w:p>
    <w:p w14:paraId="66914C0D" w14:textId="6F1F83C2" w:rsidR="002B380A" w:rsidRDefault="002B380A">
      <w:pPr>
        <w:spacing w:line="252" w:lineRule="auto"/>
        <w:ind w:left="833" w:right="933"/>
        <w:rPr>
          <w:w w:val="105"/>
          <w:sz w:val="21"/>
        </w:rPr>
      </w:pPr>
    </w:p>
    <w:p w14:paraId="270E9F0A" w14:textId="76F81C52" w:rsidR="002B380A" w:rsidRDefault="002B380A">
      <w:pPr>
        <w:spacing w:line="252" w:lineRule="auto"/>
        <w:ind w:left="833" w:right="933"/>
        <w:rPr>
          <w:w w:val="105"/>
          <w:sz w:val="21"/>
        </w:rPr>
      </w:pPr>
    </w:p>
    <w:p w14:paraId="27635FE4" w14:textId="2A626919" w:rsidR="002B380A" w:rsidRDefault="002B380A">
      <w:pPr>
        <w:spacing w:line="252" w:lineRule="auto"/>
        <w:ind w:left="833" w:right="933"/>
        <w:rPr>
          <w:w w:val="105"/>
          <w:sz w:val="21"/>
        </w:rPr>
      </w:pPr>
    </w:p>
    <w:p w14:paraId="1C66B18F" w14:textId="2AB68DBF" w:rsidR="002B380A" w:rsidRDefault="002B380A">
      <w:pPr>
        <w:spacing w:line="252" w:lineRule="auto"/>
        <w:ind w:left="833" w:right="933"/>
        <w:rPr>
          <w:w w:val="105"/>
          <w:sz w:val="21"/>
        </w:rPr>
      </w:pPr>
    </w:p>
    <w:p w14:paraId="3868A736" w14:textId="21E39FC1" w:rsidR="002B380A" w:rsidRDefault="002B380A">
      <w:pPr>
        <w:spacing w:line="252" w:lineRule="auto"/>
        <w:ind w:left="833" w:right="933"/>
        <w:rPr>
          <w:w w:val="105"/>
          <w:sz w:val="21"/>
        </w:rPr>
      </w:pPr>
    </w:p>
    <w:p w14:paraId="3474807D" w14:textId="7471F8EC" w:rsidR="002B380A" w:rsidRDefault="002B380A">
      <w:pPr>
        <w:spacing w:line="252" w:lineRule="auto"/>
        <w:ind w:left="833" w:right="933"/>
        <w:rPr>
          <w:w w:val="105"/>
          <w:sz w:val="21"/>
        </w:rPr>
      </w:pPr>
    </w:p>
    <w:p w14:paraId="53677ACE" w14:textId="43DF2174" w:rsidR="002B380A" w:rsidRDefault="002B380A">
      <w:pPr>
        <w:spacing w:line="252" w:lineRule="auto"/>
        <w:ind w:left="833" w:right="933"/>
        <w:rPr>
          <w:w w:val="105"/>
          <w:sz w:val="21"/>
        </w:rPr>
      </w:pPr>
    </w:p>
    <w:p w14:paraId="62133934" w14:textId="16866678" w:rsidR="002B380A" w:rsidRDefault="002B380A">
      <w:pPr>
        <w:spacing w:line="252" w:lineRule="auto"/>
        <w:ind w:left="833" w:right="933"/>
        <w:rPr>
          <w:w w:val="105"/>
          <w:sz w:val="21"/>
        </w:rPr>
      </w:pPr>
    </w:p>
    <w:p w14:paraId="3D15D69F" w14:textId="09D7611D" w:rsidR="002B380A" w:rsidRDefault="002B380A">
      <w:pPr>
        <w:spacing w:line="252" w:lineRule="auto"/>
        <w:ind w:left="833" w:right="933"/>
        <w:rPr>
          <w:w w:val="105"/>
          <w:sz w:val="21"/>
        </w:rPr>
      </w:pPr>
    </w:p>
    <w:p w14:paraId="26B556BA" w14:textId="15CCD219" w:rsidR="002B380A" w:rsidRDefault="002B380A">
      <w:pPr>
        <w:spacing w:line="252" w:lineRule="auto"/>
        <w:ind w:left="833" w:right="933"/>
        <w:rPr>
          <w:w w:val="105"/>
          <w:sz w:val="21"/>
        </w:rPr>
      </w:pPr>
    </w:p>
    <w:p w14:paraId="6DA4C938" w14:textId="65C855C3" w:rsidR="002B380A" w:rsidRDefault="002B380A">
      <w:pPr>
        <w:spacing w:line="252" w:lineRule="auto"/>
        <w:ind w:left="833" w:right="933"/>
        <w:rPr>
          <w:w w:val="105"/>
          <w:sz w:val="21"/>
        </w:rPr>
      </w:pPr>
    </w:p>
    <w:p w14:paraId="518F13BF" w14:textId="78F57487" w:rsidR="002B380A" w:rsidRDefault="002B380A">
      <w:pPr>
        <w:spacing w:line="252" w:lineRule="auto"/>
        <w:ind w:left="833" w:right="933"/>
        <w:rPr>
          <w:w w:val="105"/>
          <w:sz w:val="21"/>
        </w:rPr>
      </w:pPr>
    </w:p>
    <w:p w14:paraId="7B845FB1" w14:textId="205804DC" w:rsidR="002B380A" w:rsidRDefault="002B380A">
      <w:pPr>
        <w:spacing w:line="252" w:lineRule="auto"/>
        <w:ind w:left="833" w:right="933"/>
        <w:rPr>
          <w:w w:val="105"/>
          <w:sz w:val="21"/>
        </w:rPr>
      </w:pPr>
    </w:p>
    <w:p w14:paraId="6BBF33A0" w14:textId="212C7AD0" w:rsidR="002B380A" w:rsidRDefault="002B380A">
      <w:pPr>
        <w:spacing w:line="252" w:lineRule="auto"/>
        <w:ind w:left="833" w:right="933"/>
        <w:rPr>
          <w:w w:val="105"/>
          <w:sz w:val="21"/>
        </w:rPr>
      </w:pPr>
    </w:p>
    <w:p w14:paraId="42703070" w14:textId="64FF1F56" w:rsidR="002B380A" w:rsidRDefault="002B380A">
      <w:pPr>
        <w:spacing w:line="252" w:lineRule="auto"/>
        <w:ind w:left="833" w:right="933"/>
        <w:rPr>
          <w:w w:val="105"/>
          <w:sz w:val="21"/>
        </w:rPr>
      </w:pPr>
    </w:p>
    <w:p w14:paraId="2A62209A" w14:textId="11897F2D" w:rsidR="002B380A" w:rsidRDefault="002B380A">
      <w:pPr>
        <w:spacing w:line="252" w:lineRule="auto"/>
        <w:ind w:left="833" w:right="933"/>
        <w:rPr>
          <w:w w:val="105"/>
          <w:sz w:val="21"/>
        </w:rPr>
      </w:pPr>
    </w:p>
    <w:p w14:paraId="62E0A2E8" w14:textId="5ED69C02" w:rsidR="002B380A" w:rsidRDefault="002B380A">
      <w:pPr>
        <w:spacing w:line="252" w:lineRule="auto"/>
        <w:ind w:left="833" w:right="933"/>
        <w:rPr>
          <w:w w:val="105"/>
          <w:sz w:val="21"/>
        </w:rPr>
      </w:pPr>
    </w:p>
    <w:p w14:paraId="6A2BF0FC" w14:textId="32C8E1D8" w:rsidR="002B380A" w:rsidRDefault="002B380A">
      <w:pPr>
        <w:spacing w:line="252" w:lineRule="auto"/>
        <w:ind w:left="833" w:right="933"/>
        <w:rPr>
          <w:w w:val="105"/>
          <w:sz w:val="21"/>
        </w:rPr>
      </w:pPr>
    </w:p>
    <w:p w14:paraId="5F8CDD54" w14:textId="3A13D2C2" w:rsidR="002B380A" w:rsidRDefault="002B380A">
      <w:pPr>
        <w:spacing w:line="252" w:lineRule="auto"/>
        <w:ind w:left="833" w:right="933"/>
        <w:rPr>
          <w:w w:val="105"/>
          <w:sz w:val="21"/>
        </w:rPr>
      </w:pPr>
    </w:p>
    <w:p w14:paraId="25891DE4" w14:textId="184C7D43" w:rsidR="002B380A" w:rsidRDefault="002B380A">
      <w:pPr>
        <w:spacing w:line="252" w:lineRule="auto"/>
        <w:ind w:left="833" w:right="933"/>
        <w:rPr>
          <w:w w:val="105"/>
          <w:sz w:val="21"/>
        </w:rPr>
      </w:pPr>
    </w:p>
    <w:p w14:paraId="496E271D" w14:textId="21DF7115" w:rsidR="002B380A" w:rsidRDefault="002B380A">
      <w:pPr>
        <w:spacing w:line="252" w:lineRule="auto"/>
        <w:ind w:left="833" w:right="933"/>
        <w:rPr>
          <w:w w:val="105"/>
          <w:sz w:val="21"/>
        </w:rPr>
      </w:pPr>
    </w:p>
    <w:p w14:paraId="1401FB8A" w14:textId="2B1B867F" w:rsidR="002B380A" w:rsidRDefault="002B380A">
      <w:pPr>
        <w:spacing w:line="252" w:lineRule="auto"/>
        <w:ind w:left="833" w:right="933"/>
        <w:rPr>
          <w:w w:val="105"/>
          <w:sz w:val="21"/>
        </w:rPr>
      </w:pPr>
    </w:p>
    <w:p w14:paraId="5A0373CD" w14:textId="517E6C1E" w:rsidR="002B380A" w:rsidRDefault="002B380A">
      <w:pPr>
        <w:spacing w:line="252" w:lineRule="auto"/>
        <w:ind w:left="833" w:right="933"/>
        <w:rPr>
          <w:w w:val="105"/>
          <w:sz w:val="21"/>
        </w:rPr>
      </w:pPr>
    </w:p>
    <w:p w14:paraId="7A06A345" w14:textId="6BB28F3E" w:rsidR="002B380A" w:rsidRDefault="002B380A">
      <w:pPr>
        <w:spacing w:line="252" w:lineRule="auto"/>
        <w:ind w:left="833" w:right="933"/>
        <w:rPr>
          <w:w w:val="105"/>
          <w:sz w:val="21"/>
        </w:rPr>
      </w:pPr>
    </w:p>
    <w:p w14:paraId="3C2E1D0F" w14:textId="501D92B4" w:rsidR="002B380A" w:rsidRDefault="002B380A">
      <w:pPr>
        <w:spacing w:line="252" w:lineRule="auto"/>
        <w:ind w:left="833" w:right="933"/>
        <w:rPr>
          <w:w w:val="105"/>
          <w:sz w:val="21"/>
        </w:rPr>
      </w:pPr>
    </w:p>
    <w:p w14:paraId="1991DD75" w14:textId="0BE991B9" w:rsidR="002B380A" w:rsidRDefault="002B380A">
      <w:pPr>
        <w:spacing w:line="252" w:lineRule="auto"/>
        <w:ind w:left="833" w:right="933"/>
        <w:rPr>
          <w:w w:val="105"/>
          <w:sz w:val="21"/>
        </w:rPr>
      </w:pPr>
    </w:p>
    <w:p w14:paraId="1A880CDF" w14:textId="7062965C" w:rsidR="002B380A" w:rsidRDefault="002B380A">
      <w:pPr>
        <w:spacing w:line="252" w:lineRule="auto"/>
        <w:ind w:left="833" w:right="933"/>
        <w:rPr>
          <w:w w:val="105"/>
          <w:sz w:val="21"/>
        </w:rPr>
      </w:pPr>
    </w:p>
    <w:p w14:paraId="112F2EFA" w14:textId="5A29E17E" w:rsidR="002B380A" w:rsidRDefault="002B380A">
      <w:pPr>
        <w:spacing w:line="252" w:lineRule="auto"/>
        <w:ind w:left="833" w:right="933"/>
        <w:rPr>
          <w:w w:val="105"/>
          <w:sz w:val="21"/>
        </w:rPr>
      </w:pPr>
    </w:p>
    <w:p w14:paraId="13BC9337" w14:textId="446862CC" w:rsidR="002B380A" w:rsidRDefault="002B380A">
      <w:pPr>
        <w:spacing w:line="252" w:lineRule="auto"/>
        <w:ind w:left="833" w:right="933"/>
        <w:rPr>
          <w:w w:val="105"/>
          <w:sz w:val="21"/>
        </w:rPr>
      </w:pPr>
    </w:p>
    <w:p w14:paraId="73A30053" w14:textId="4F5076A6" w:rsidR="002B380A" w:rsidRDefault="002B380A">
      <w:pPr>
        <w:spacing w:line="252" w:lineRule="auto"/>
        <w:ind w:left="833" w:right="933"/>
        <w:rPr>
          <w:w w:val="105"/>
          <w:sz w:val="21"/>
        </w:rPr>
      </w:pPr>
    </w:p>
    <w:p w14:paraId="5CE499F1" w14:textId="48F29202" w:rsidR="002B380A" w:rsidRDefault="002B380A">
      <w:pPr>
        <w:spacing w:line="252" w:lineRule="auto"/>
        <w:ind w:left="833" w:right="933"/>
        <w:rPr>
          <w:w w:val="105"/>
          <w:sz w:val="21"/>
        </w:rPr>
      </w:pPr>
    </w:p>
    <w:p w14:paraId="1CD8404E" w14:textId="2F27A131" w:rsidR="002B380A" w:rsidRDefault="002B380A">
      <w:pPr>
        <w:spacing w:line="252" w:lineRule="auto"/>
        <w:ind w:left="833" w:right="933"/>
        <w:rPr>
          <w:w w:val="105"/>
          <w:sz w:val="21"/>
        </w:rPr>
      </w:pPr>
    </w:p>
    <w:p w14:paraId="1E5F98C3" w14:textId="54744103" w:rsidR="002B380A" w:rsidRDefault="002B380A">
      <w:pPr>
        <w:spacing w:line="252" w:lineRule="auto"/>
        <w:ind w:left="833" w:right="933"/>
        <w:rPr>
          <w:w w:val="105"/>
          <w:sz w:val="21"/>
        </w:rPr>
      </w:pPr>
    </w:p>
    <w:p w14:paraId="0AEEF792" w14:textId="0C9C4999" w:rsidR="002B380A" w:rsidRDefault="002B380A">
      <w:pPr>
        <w:spacing w:line="252" w:lineRule="auto"/>
        <w:ind w:left="833" w:right="933"/>
        <w:rPr>
          <w:w w:val="105"/>
          <w:sz w:val="21"/>
        </w:rPr>
      </w:pPr>
    </w:p>
    <w:p w14:paraId="62C036D7" w14:textId="0304C228" w:rsidR="002B380A" w:rsidRDefault="002B380A">
      <w:pPr>
        <w:spacing w:line="252" w:lineRule="auto"/>
        <w:ind w:left="833" w:right="933"/>
        <w:rPr>
          <w:w w:val="105"/>
          <w:sz w:val="21"/>
        </w:rPr>
      </w:pPr>
    </w:p>
    <w:p w14:paraId="68992928" w14:textId="56CCDF50" w:rsidR="002B380A" w:rsidRDefault="002B380A">
      <w:pPr>
        <w:spacing w:line="252" w:lineRule="auto"/>
        <w:ind w:left="833" w:right="933"/>
        <w:rPr>
          <w:w w:val="105"/>
          <w:sz w:val="21"/>
        </w:rPr>
      </w:pPr>
    </w:p>
    <w:p w14:paraId="0C9FF39B" w14:textId="6F51383A" w:rsidR="002B380A" w:rsidRDefault="002B380A">
      <w:pPr>
        <w:spacing w:line="252" w:lineRule="auto"/>
        <w:ind w:left="833" w:right="933"/>
        <w:rPr>
          <w:w w:val="105"/>
          <w:sz w:val="21"/>
        </w:rPr>
      </w:pPr>
    </w:p>
    <w:p w14:paraId="19E70EBF" w14:textId="502D6AA9" w:rsidR="002B380A" w:rsidRDefault="002B380A">
      <w:pPr>
        <w:spacing w:line="252" w:lineRule="auto"/>
        <w:ind w:left="833" w:right="933"/>
        <w:rPr>
          <w:w w:val="105"/>
          <w:sz w:val="21"/>
        </w:rPr>
      </w:pPr>
    </w:p>
    <w:p w14:paraId="7961B4DA" w14:textId="3463F8C5" w:rsidR="002B380A" w:rsidRDefault="002B380A">
      <w:pPr>
        <w:spacing w:line="252" w:lineRule="auto"/>
        <w:ind w:left="833" w:right="933"/>
        <w:rPr>
          <w:w w:val="105"/>
          <w:sz w:val="21"/>
        </w:rPr>
      </w:pPr>
    </w:p>
    <w:p w14:paraId="7A4B74DB" w14:textId="3BCEE6DA" w:rsidR="002B380A" w:rsidRDefault="002B380A">
      <w:pPr>
        <w:spacing w:line="252" w:lineRule="auto"/>
        <w:ind w:left="833" w:right="933"/>
        <w:rPr>
          <w:w w:val="105"/>
          <w:sz w:val="21"/>
        </w:rPr>
      </w:pPr>
    </w:p>
    <w:p w14:paraId="0B7B0540" w14:textId="098529BE" w:rsidR="002B380A" w:rsidRDefault="002B380A">
      <w:pPr>
        <w:spacing w:line="252" w:lineRule="auto"/>
        <w:ind w:left="833" w:right="933"/>
        <w:rPr>
          <w:w w:val="105"/>
          <w:sz w:val="21"/>
        </w:rPr>
      </w:pPr>
    </w:p>
    <w:p w14:paraId="549F080F" w14:textId="7404FD77" w:rsidR="002B380A" w:rsidRDefault="002B380A">
      <w:pPr>
        <w:spacing w:line="252" w:lineRule="auto"/>
        <w:ind w:left="833" w:right="933"/>
        <w:rPr>
          <w:w w:val="105"/>
          <w:sz w:val="21"/>
        </w:rPr>
      </w:pPr>
    </w:p>
    <w:p w14:paraId="7E7CAC26" w14:textId="0FE519A1" w:rsidR="002B380A" w:rsidRDefault="002B380A">
      <w:pPr>
        <w:spacing w:line="252" w:lineRule="auto"/>
        <w:ind w:left="833" w:right="933"/>
        <w:rPr>
          <w:w w:val="105"/>
          <w:sz w:val="21"/>
        </w:rPr>
      </w:pPr>
    </w:p>
    <w:p w14:paraId="6314F7A6" w14:textId="366D840E" w:rsidR="002B380A" w:rsidRDefault="002B380A">
      <w:pPr>
        <w:spacing w:line="252" w:lineRule="auto"/>
        <w:ind w:left="833" w:right="933"/>
        <w:rPr>
          <w:w w:val="105"/>
          <w:sz w:val="21"/>
        </w:rPr>
      </w:pPr>
    </w:p>
    <w:p w14:paraId="226FE461" w14:textId="3999282B" w:rsidR="002B380A" w:rsidRDefault="002B380A">
      <w:pPr>
        <w:spacing w:line="252" w:lineRule="auto"/>
        <w:ind w:left="833" w:right="933"/>
        <w:rPr>
          <w:w w:val="105"/>
          <w:sz w:val="21"/>
        </w:rPr>
      </w:pPr>
    </w:p>
    <w:p w14:paraId="43A6C5AC" w14:textId="6FFA3F55" w:rsidR="002B380A" w:rsidRDefault="002B380A">
      <w:pPr>
        <w:spacing w:line="252" w:lineRule="auto"/>
        <w:ind w:left="833" w:right="933"/>
        <w:rPr>
          <w:w w:val="105"/>
          <w:sz w:val="21"/>
        </w:rPr>
      </w:pPr>
    </w:p>
    <w:p w14:paraId="0CE9252C" w14:textId="19CBC562" w:rsidR="00E22F5B" w:rsidRPr="000B4CB0" w:rsidRDefault="002B380A" w:rsidP="000B4CB0">
      <w:pPr>
        <w:widowControl/>
        <w:pBdr>
          <w:top w:val="nil"/>
          <w:left w:val="nil"/>
          <w:bottom w:val="nil"/>
          <w:right w:val="nil"/>
          <w:between w:val="nil"/>
          <w:bar w:val="nil"/>
        </w:pBdr>
        <w:tabs>
          <w:tab w:val="right" w:pos="9769"/>
        </w:tabs>
        <w:autoSpaceDE/>
        <w:autoSpaceDN/>
        <w:spacing w:after="240"/>
        <w:jc w:val="both"/>
        <w:rPr>
          <w:rFonts w:eastAsia="Arial Unicode MS" w:cs="Arial Unicode MS"/>
          <w:b/>
          <w:bCs/>
          <w:color w:val="000000"/>
          <w:sz w:val="21"/>
          <w:szCs w:val="21"/>
          <w:u w:color="000000"/>
          <w:bdr w:val="nil"/>
          <w:lang w:eastAsia="en-ZA"/>
        </w:rPr>
      </w:pPr>
      <w:r>
        <w:rPr>
          <w:rFonts w:eastAsia="Arial Unicode MS" w:cs="Arial Unicode MS"/>
          <w:b/>
          <w:bCs/>
          <w:color w:val="000000"/>
          <w:sz w:val="19"/>
          <w:szCs w:val="19"/>
          <w:u w:color="000000"/>
          <w:bdr w:val="nil"/>
          <w:lang w:eastAsia="en-ZA"/>
        </w:rPr>
        <w:t xml:space="preserve">           </w:t>
      </w:r>
      <w:r w:rsidR="00E22F5B">
        <w:rPr>
          <w:rFonts w:eastAsia="Arial Unicode MS" w:cs="Arial Unicode MS"/>
          <w:b/>
          <w:bCs/>
          <w:color w:val="000000"/>
          <w:sz w:val="19"/>
          <w:szCs w:val="19"/>
          <w:u w:color="000000"/>
          <w:bdr w:val="nil"/>
          <w:lang w:eastAsia="en-ZA"/>
        </w:rPr>
        <w:t>C</w:t>
      </w:r>
      <w:r w:rsidRPr="002B380A">
        <w:rPr>
          <w:rFonts w:eastAsia="Arial Unicode MS" w:cs="Arial Unicode MS"/>
          <w:b/>
          <w:bCs/>
          <w:color w:val="000000"/>
          <w:sz w:val="21"/>
          <w:szCs w:val="21"/>
          <w:u w:color="000000"/>
          <w:bdr w:val="nil"/>
          <w:lang w:eastAsia="en-ZA"/>
        </w:rPr>
        <w:t>4.3              Locality Map</w:t>
      </w:r>
    </w:p>
    <w:p w14:paraId="2EC6D3D7" w14:textId="1CB9A4A4" w:rsidR="00E22F5B" w:rsidRDefault="00E22F5B">
      <w:pPr>
        <w:spacing w:line="252" w:lineRule="auto"/>
        <w:ind w:left="833" w:right="933"/>
        <w:rPr>
          <w:sz w:val="21"/>
        </w:rPr>
      </w:pPr>
    </w:p>
    <w:p w14:paraId="18EDF0A3" w14:textId="7FCABE99" w:rsidR="00E22F5B" w:rsidRDefault="00D502DE">
      <w:pPr>
        <w:spacing w:line="252" w:lineRule="auto"/>
        <w:ind w:left="833" w:right="933"/>
        <w:rPr>
          <w:sz w:val="21"/>
        </w:rPr>
      </w:pPr>
      <w:r>
        <w:rPr>
          <w:noProof/>
          <w:lang w:val="en-ZA" w:eastAsia="en-ZA"/>
        </w:rPr>
        <w:drawing>
          <wp:inline distT="0" distB="0" distL="0" distR="0" wp14:anchorId="2E3BB80F" wp14:editId="6810D54C">
            <wp:extent cx="6044796" cy="4520713"/>
            <wp:effectExtent l="0" t="0" r="0" b="0"/>
            <wp:docPr id="6096235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6060459" cy="4532427"/>
                    </a:xfrm>
                    <a:prstGeom prst="rect">
                      <a:avLst/>
                    </a:prstGeom>
                    <a:noFill/>
                    <a:ln>
                      <a:noFill/>
                    </a:ln>
                  </pic:spPr>
                </pic:pic>
              </a:graphicData>
            </a:graphic>
          </wp:inline>
        </w:drawing>
      </w:r>
      <w:r w:rsidRPr="00C74185">
        <w:rPr>
          <w:rFonts w:ascii="Times New Roman" w:eastAsia="Times New Roman" w:hAnsi="Times New Roman" w:cs="Times New Roman"/>
          <w:noProof/>
          <w:sz w:val="24"/>
          <w:szCs w:val="24"/>
          <w:lang w:val="en-ZA" w:eastAsia="en-ZA"/>
        </w:rPr>
        <w:t xml:space="preserve"> </w:t>
      </w:r>
    </w:p>
    <w:p w14:paraId="47F80160" w14:textId="7E7908F3" w:rsidR="00E22F5B" w:rsidRDefault="00E22F5B">
      <w:pPr>
        <w:spacing w:line="252" w:lineRule="auto"/>
        <w:ind w:left="833" w:right="933"/>
        <w:rPr>
          <w:sz w:val="21"/>
        </w:rPr>
      </w:pPr>
    </w:p>
    <w:p w14:paraId="5B5BF145" w14:textId="6585FC34" w:rsidR="00E22F5B" w:rsidRDefault="00E22F5B">
      <w:pPr>
        <w:spacing w:line="252" w:lineRule="auto"/>
        <w:ind w:left="833" w:right="933"/>
        <w:rPr>
          <w:sz w:val="21"/>
        </w:rPr>
      </w:pPr>
    </w:p>
    <w:p w14:paraId="4DF3494C" w14:textId="38BCBF1E" w:rsidR="00E22F5B" w:rsidRDefault="00E22F5B">
      <w:pPr>
        <w:spacing w:line="252" w:lineRule="auto"/>
        <w:ind w:left="833" w:right="933"/>
        <w:rPr>
          <w:sz w:val="21"/>
        </w:rPr>
      </w:pPr>
    </w:p>
    <w:p w14:paraId="5741E0A6" w14:textId="14A3E6DD" w:rsidR="00E22F5B" w:rsidRDefault="00E22F5B">
      <w:pPr>
        <w:spacing w:line="252" w:lineRule="auto"/>
        <w:ind w:left="833" w:right="933"/>
        <w:rPr>
          <w:sz w:val="21"/>
        </w:rPr>
      </w:pPr>
    </w:p>
    <w:p w14:paraId="5ADCDCAD" w14:textId="660AB648" w:rsidR="00E22F5B" w:rsidRDefault="00E22F5B">
      <w:pPr>
        <w:spacing w:line="252" w:lineRule="auto"/>
        <w:ind w:left="833" w:right="933"/>
        <w:rPr>
          <w:sz w:val="21"/>
        </w:rPr>
      </w:pPr>
    </w:p>
    <w:p w14:paraId="43FFD567" w14:textId="48AAA3D0" w:rsidR="00E22F5B" w:rsidRDefault="00E22F5B">
      <w:pPr>
        <w:spacing w:line="252" w:lineRule="auto"/>
        <w:ind w:left="833" w:right="933"/>
        <w:rPr>
          <w:sz w:val="21"/>
        </w:rPr>
      </w:pPr>
    </w:p>
    <w:p w14:paraId="555B42C5" w14:textId="291D6219" w:rsidR="00E22F5B" w:rsidRDefault="00E22F5B">
      <w:pPr>
        <w:spacing w:line="252" w:lineRule="auto"/>
        <w:ind w:left="833" w:right="933"/>
        <w:rPr>
          <w:sz w:val="21"/>
        </w:rPr>
      </w:pPr>
    </w:p>
    <w:p w14:paraId="67492D73" w14:textId="7D6182D8" w:rsidR="00E22F5B" w:rsidRDefault="00E22F5B">
      <w:pPr>
        <w:spacing w:line="252" w:lineRule="auto"/>
        <w:ind w:left="833" w:right="933"/>
        <w:rPr>
          <w:sz w:val="21"/>
        </w:rPr>
      </w:pPr>
    </w:p>
    <w:p w14:paraId="20E59228" w14:textId="2224BB69" w:rsidR="00E22F5B" w:rsidRDefault="00E22F5B">
      <w:pPr>
        <w:spacing w:line="252" w:lineRule="auto"/>
        <w:ind w:left="833" w:right="933"/>
        <w:rPr>
          <w:sz w:val="21"/>
        </w:rPr>
      </w:pPr>
    </w:p>
    <w:p w14:paraId="76366B6E" w14:textId="20C45552" w:rsidR="00E22F5B" w:rsidRDefault="00E22F5B">
      <w:pPr>
        <w:spacing w:line="252" w:lineRule="auto"/>
        <w:ind w:left="833" w:right="933"/>
        <w:rPr>
          <w:sz w:val="21"/>
        </w:rPr>
      </w:pPr>
    </w:p>
    <w:p w14:paraId="56DC7E3F" w14:textId="77777777" w:rsidR="00D502DE" w:rsidRDefault="00D502DE">
      <w:pPr>
        <w:spacing w:line="252" w:lineRule="auto"/>
        <w:ind w:left="833" w:right="933"/>
        <w:rPr>
          <w:sz w:val="21"/>
        </w:rPr>
      </w:pPr>
    </w:p>
    <w:p w14:paraId="3F2623F5" w14:textId="77777777" w:rsidR="00D502DE" w:rsidRDefault="00D502DE">
      <w:pPr>
        <w:spacing w:line="252" w:lineRule="auto"/>
        <w:ind w:left="833" w:right="933"/>
        <w:rPr>
          <w:sz w:val="21"/>
        </w:rPr>
      </w:pPr>
    </w:p>
    <w:p w14:paraId="32BE4AFA" w14:textId="77777777" w:rsidR="00D502DE" w:rsidRDefault="00D502DE">
      <w:pPr>
        <w:spacing w:line="252" w:lineRule="auto"/>
        <w:ind w:left="833" w:right="933"/>
        <w:rPr>
          <w:sz w:val="21"/>
        </w:rPr>
      </w:pPr>
    </w:p>
    <w:p w14:paraId="7BD08C29" w14:textId="77777777" w:rsidR="00D502DE" w:rsidRDefault="00D502DE">
      <w:pPr>
        <w:spacing w:line="252" w:lineRule="auto"/>
        <w:ind w:left="833" w:right="933"/>
        <w:rPr>
          <w:sz w:val="21"/>
        </w:rPr>
      </w:pPr>
    </w:p>
    <w:p w14:paraId="6B85C347" w14:textId="77777777" w:rsidR="00D502DE" w:rsidRDefault="00D502DE">
      <w:pPr>
        <w:spacing w:line="252" w:lineRule="auto"/>
        <w:ind w:left="833" w:right="933"/>
        <w:rPr>
          <w:sz w:val="21"/>
        </w:rPr>
      </w:pPr>
    </w:p>
    <w:p w14:paraId="1ADF29AA" w14:textId="77777777" w:rsidR="00D502DE" w:rsidRDefault="00D502DE">
      <w:pPr>
        <w:spacing w:line="252" w:lineRule="auto"/>
        <w:ind w:left="833" w:right="933"/>
        <w:rPr>
          <w:sz w:val="21"/>
        </w:rPr>
      </w:pPr>
    </w:p>
    <w:p w14:paraId="1757545B" w14:textId="77777777" w:rsidR="00D502DE" w:rsidRDefault="00D502DE">
      <w:pPr>
        <w:spacing w:line="252" w:lineRule="auto"/>
        <w:ind w:left="833" w:right="933"/>
        <w:rPr>
          <w:sz w:val="21"/>
        </w:rPr>
      </w:pPr>
    </w:p>
    <w:p w14:paraId="55F740D6" w14:textId="77777777" w:rsidR="00D502DE" w:rsidRDefault="00D502DE">
      <w:pPr>
        <w:spacing w:line="252" w:lineRule="auto"/>
        <w:ind w:left="833" w:right="933"/>
        <w:rPr>
          <w:sz w:val="21"/>
        </w:rPr>
      </w:pPr>
    </w:p>
    <w:p w14:paraId="6FC038E6" w14:textId="77777777" w:rsidR="00D502DE" w:rsidRDefault="00D502DE">
      <w:pPr>
        <w:spacing w:line="252" w:lineRule="auto"/>
        <w:ind w:left="833" w:right="933"/>
        <w:rPr>
          <w:sz w:val="21"/>
        </w:rPr>
      </w:pPr>
    </w:p>
    <w:p w14:paraId="76F1503D" w14:textId="77777777" w:rsidR="00D502DE" w:rsidRDefault="00D502DE">
      <w:pPr>
        <w:spacing w:line="252" w:lineRule="auto"/>
        <w:ind w:left="833" w:right="933"/>
        <w:rPr>
          <w:sz w:val="21"/>
        </w:rPr>
      </w:pPr>
    </w:p>
    <w:p w14:paraId="73652F3A" w14:textId="77777777" w:rsidR="00D502DE" w:rsidRDefault="00D502DE">
      <w:pPr>
        <w:spacing w:line="252" w:lineRule="auto"/>
        <w:ind w:left="833" w:right="933"/>
        <w:rPr>
          <w:sz w:val="21"/>
        </w:rPr>
      </w:pPr>
    </w:p>
    <w:p w14:paraId="0794B814" w14:textId="77777777" w:rsidR="00D502DE" w:rsidRDefault="00D502DE">
      <w:pPr>
        <w:spacing w:line="252" w:lineRule="auto"/>
        <w:ind w:left="833" w:right="933"/>
        <w:rPr>
          <w:sz w:val="21"/>
        </w:rPr>
      </w:pPr>
    </w:p>
    <w:p w14:paraId="49DD241A" w14:textId="77777777" w:rsidR="00D502DE" w:rsidRDefault="00D502DE">
      <w:pPr>
        <w:spacing w:line="252" w:lineRule="auto"/>
        <w:ind w:left="833" w:right="933"/>
        <w:rPr>
          <w:sz w:val="21"/>
        </w:rPr>
      </w:pPr>
    </w:p>
    <w:p w14:paraId="5061F4CB" w14:textId="45F4DC73" w:rsidR="00E22F5B" w:rsidRDefault="00E22F5B" w:rsidP="00C74185">
      <w:pPr>
        <w:tabs>
          <w:tab w:val="left" w:pos="9203"/>
        </w:tabs>
        <w:spacing w:line="252" w:lineRule="auto"/>
        <w:ind w:right="933"/>
        <w:rPr>
          <w:sz w:val="21"/>
        </w:rPr>
      </w:pPr>
    </w:p>
    <w:p w14:paraId="7AE3054C" w14:textId="77777777" w:rsidR="00E22F5B" w:rsidRPr="00E22F5B" w:rsidRDefault="00E22F5B" w:rsidP="00E22F5B">
      <w:pPr>
        <w:pBdr>
          <w:top w:val="nil"/>
          <w:left w:val="nil"/>
          <w:bottom w:val="nil"/>
          <w:right w:val="nil"/>
          <w:between w:val="nil"/>
          <w:bar w:val="nil"/>
        </w:pBdr>
        <w:autoSpaceDE/>
        <w:autoSpaceDN/>
        <w:rPr>
          <w:rFonts w:ascii="Arial" w:eastAsia="Arial Unicode MS" w:hAnsi="Arial" w:cs="Arial Unicode MS"/>
          <w:color w:val="000000"/>
          <w:sz w:val="20"/>
          <w:szCs w:val="20"/>
          <w:u w:color="000000"/>
          <w:bdr w:val="nil"/>
          <w:lang w:eastAsia="en-ZA"/>
        </w:rPr>
      </w:pPr>
    </w:p>
    <w:p w14:paraId="3743BF08" w14:textId="2A936800" w:rsidR="00E22F5B" w:rsidRDefault="00E22F5B" w:rsidP="002B4BCF">
      <w:pPr>
        <w:spacing w:line="252" w:lineRule="auto"/>
        <w:ind w:right="933"/>
        <w:rPr>
          <w:sz w:val="21"/>
        </w:rPr>
      </w:pPr>
    </w:p>
    <w:p w14:paraId="6DAA4AC8" w14:textId="3903CA86" w:rsidR="00E22F5B" w:rsidRDefault="00E22F5B" w:rsidP="00E22F5B">
      <w:pPr>
        <w:spacing w:line="252" w:lineRule="auto"/>
        <w:ind w:left="833" w:right="933"/>
        <w:jc w:val="center"/>
        <w:rPr>
          <w:sz w:val="21"/>
        </w:rPr>
      </w:pPr>
    </w:p>
    <w:p w14:paraId="617D57DC" w14:textId="424DD40A" w:rsidR="00E22F5B" w:rsidRDefault="00064086" w:rsidP="00E22F5B">
      <w:pPr>
        <w:spacing w:line="252" w:lineRule="auto"/>
        <w:ind w:left="833" w:right="933"/>
        <w:jc w:val="center"/>
        <w:rPr>
          <w:sz w:val="21"/>
        </w:rPr>
      </w:pPr>
      <w:r>
        <w:rPr>
          <w:noProof/>
          <w:lang w:val="en-ZA" w:eastAsia="en-ZA"/>
        </w:rPr>
        <mc:AlternateContent>
          <mc:Choice Requires="wps">
            <w:drawing>
              <wp:inline distT="0" distB="0" distL="0" distR="0" wp14:anchorId="1624BB7F" wp14:editId="310C5CB8">
                <wp:extent cx="6019800" cy="390525"/>
                <wp:effectExtent l="10795" t="7620" r="8255" b="11430"/>
                <wp:docPr id="13722622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3905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ADCFDF4" w14:textId="4D322D65" w:rsidR="005E38CC" w:rsidRPr="00D764D4" w:rsidRDefault="005E38CC" w:rsidP="00E22F5B">
                            <w:pPr>
                              <w:pStyle w:val="BodyText"/>
                              <w:jc w:val="center"/>
                              <w:rPr>
                                <w:rStyle w:val="PageNumber"/>
                                <w:b/>
                                <w:bCs/>
                                <w:sz w:val="28"/>
                                <w:szCs w:val="28"/>
                              </w:rPr>
                            </w:pPr>
                            <w:r w:rsidRPr="00D764D4">
                              <w:rPr>
                                <w:rStyle w:val="PageNumber"/>
                                <w:b/>
                                <w:bCs/>
                                <w:sz w:val="28"/>
                                <w:szCs w:val="28"/>
                              </w:rPr>
                              <w:t>C5.</w:t>
                            </w:r>
                            <w:r>
                              <w:rPr>
                                <w:rStyle w:val="PageNumber"/>
                                <w:b/>
                                <w:bCs/>
                                <w:sz w:val="28"/>
                                <w:szCs w:val="28"/>
                              </w:rPr>
                              <w:t>1</w:t>
                            </w:r>
                            <w:r w:rsidRPr="00D764D4">
                              <w:rPr>
                                <w:rStyle w:val="PageNumber"/>
                                <w:b/>
                                <w:bCs/>
                                <w:sz w:val="28"/>
                                <w:szCs w:val="28"/>
                              </w:rPr>
                              <w:t xml:space="preserve"> CONSTRUCTION SIGN BOARD</w:t>
                            </w:r>
                          </w:p>
                          <w:p w14:paraId="7B075367" w14:textId="77777777" w:rsidR="005E38CC" w:rsidRPr="0051759D" w:rsidRDefault="005E38CC" w:rsidP="00E22F5B">
                            <w:pPr>
                              <w:spacing w:before="115"/>
                              <w:ind w:left="2401" w:right="2393"/>
                              <w:jc w:val="center"/>
                              <w:rPr>
                                <w:b/>
                              </w:rPr>
                            </w:pPr>
                          </w:p>
                        </w:txbxContent>
                      </wps:txbx>
                      <wps:bodyPr rot="0" vert="horz" wrap="square" lIns="0" tIns="0" rIns="0" bIns="0" anchor="t" anchorCtr="0" upright="1">
                        <a:noAutofit/>
                      </wps:bodyPr>
                    </wps:wsp>
                  </a:graphicData>
                </a:graphic>
              </wp:inline>
            </w:drawing>
          </mc:Choice>
          <mc:Fallback>
            <w:pict>
              <v:shape w14:anchorId="1624BB7F" id="Text Box 6" o:spid="_x0000_s1082" type="#_x0000_t202" style="width:474pt;height:3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" filled="f" strokeweight=".96pt">
                <v:textbox inset="0,0,0,0">
                  <w:txbxContent>
                    <w:p w14:paraId="2ADCFDF4" w14:textId="4D322D65" w:rsidR="005E38CC" w:rsidRPr="00D764D4" w:rsidRDefault="005E38CC" w:rsidP="00E22F5B">
                      <w:pPr>
                        <w:pStyle w:val="BodyText"/>
                        <w:jc w:val="center"/>
                        <w:rPr>
                          <w:rStyle w:val="PageNumber"/>
                          <w:b/>
                          <w:bCs/>
                          <w:sz w:val="28"/>
                          <w:szCs w:val="28"/>
                        </w:rPr>
                      </w:pPr>
                      <w:r w:rsidRPr="00D764D4">
                        <w:rPr>
                          <w:rStyle w:val="PageNumber"/>
                          <w:b/>
                          <w:bCs/>
                          <w:sz w:val="28"/>
                          <w:szCs w:val="28"/>
                        </w:rPr>
                        <w:t>C5.</w:t>
                      </w:r>
                      <w:r>
                        <w:rPr>
                          <w:rStyle w:val="PageNumber"/>
                          <w:b/>
                          <w:bCs/>
                          <w:sz w:val="28"/>
                          <w:szCs w:val="28"/>
                        </w:rPr>
                        <w:t>1</w:t>
                      </w:r>
                      <w:r w:rsidRPr="00D764D4">
                        <w:rPr>
                          <w:rStyle w:val="PageNumber"/>
                          <w:b/>
                          <w:bCs/>
                          <w:sz w:val="28"/>
                          <w:szCs w:val="28"/>
                        </w:rPr>
                        <w:t xml:space="preserve"> CONSTRUCTION SIGN BOARD</w:t>
                      </w:r>
                    </w:p>
                    <w:p w14:paraId="7B075367" w14:textId="77777777" w:rsidR="005E38CC" w:rsidRPr="0051759D" w:rsidRDefault="005E38CC" w:rsidP="00E22F5B">
                      <w:pPr>
                        <w:spacing w:before="115"/>
                        <w:ind w:left="2401" w:right="2393"/>
                        <w:jc w:val="center"/>
                        <w:rPr>
                          <w:b/>
                        </w:rPr>
                      </w:pPr>
                    </w:p>
                  </w:txbxContent>
                </v:textbox>
                <w10:anchorlock/>
              </v:shape>
            </w:pict>
          </mc:Fallback>
        </mc:AlternateContent>
      </w:r>
    </w:p>
    <w:p w14:paraId="48DA7F96" w14:textId="015D6A13" w:rsidR="00E22F5B" w:rsidRDefault="00E22F5B" w:rsidP="00E22F5B">
      <w:pPr>
        <w:spacing w:line="252" w:lineRule="auto"/>
        <w:ind w:left="833" w:right="933"/>
        <w:jc w:val="center"/>
        <w:rPr>
          <w:sz w:val="21"/>
        </w:rPr>
      </w:pPr>
    </w:p>
    <w:p w14:paraId="77BB0070" w14:textId="495AAEF0" w:rsidR="00E22F5B" w:rsidRDefault="00E22F5B" w:rsidP="00E22F5B">
      <w:pPr>
        <w:spacing w:line="252" w:lineRule="auto"/>
        <w:ind w:left="833" w:right="933"/>
        <w:jc w:val="center"/>
        <w:rPr>
          <w:sz w:val="21"/>
        </w:rPr>
      </w:pPr>
    </w:p>
    <w:p w14:paraId="36F60B86" w14:textId="1824E175" w:rsidR="00E22F5B" w:rsidRDefault="00E22F5B" w:rsidP="00E22F5B">
      <w:pPr>
        <w:spacing w:line="252" w:lineRule="auto"/>
        <w:ind w:left="833" w:right="933"/>
        <w:jc w:val="center"/>
        <w:rPr>
          <w:sz w:val="21"/>
        </w:rPr>
      </w:pPr>
    </w:p>
    <w:p w14:paraId="59EA0DCF" w14:textId="0320A2E8" w:rsidR="00E22F5B" w:rsidRDefault="00E22F5B" w:rsidP="00E22F5B">
      <w:pPr>
        <w:spacing w:line="252" w:lineRule="auto"/>
        <w:ind w:left="833" w:right="933"/>
        <w:jc w:val="center"/>
        <w:rPr>
          <w:sz w:val="21"/>
        </w:rPr>
      </w:pPr>
    </w:p>
    <w:p w14:paraId="1616568E" w14:textId="720348DF" w:rsidR="00E22F5B" w:rsidRDefault="00E22F5B" w:rsidP="00E22F5B">
      <w:pPr>
        <w:spacing w:line="252" w:lineRule="auto"/>
        <w:ind w:left="833" w:right="933"/>
        <w:jc w:val="center"/>
        <w:rPr>
          <w:sz w:val="21"/>
        </w:rPr>
      </w:pPr>
    </w:p>
    <w:p w14:paraId="030F8834" w14:textId="05E8E9AB" w:rsidR="00E22F5B" w:rsidRDefault="00E22F5B" w:rsidP="00E22F5B">
      <w:pPr>
        <w:spacing w:line="252" w:lineRule="auto"/>
        <w:ind w:left="833" w:right="933"/>
        <w:jc w:val="center"/>
        <w:rPr>
          <w:sz w:val="21"/>
        </w:rPr>
      </w:pPr>
    </w:p>
    <w:p w14:paraId="5358F022" w14:textId="16011CDD" w:rsidR="00E22F5B" w:rsidRDefault="00E22F5B" w:rsidP="00E22F5B">
      <w:pPr>
        <w:spacing w:line="252" w:lineRule="auto"/>
        <w:ind w:left="833" w:right="933"/>
        <w:jc w:val="center"/>
        <w:rPr>
          <w:sz w:val="21"/>
        </w:rPr>
      </w:pPr>
    </w:p>
    <w:p w14:paraId="43BD10A5" w14:textId="473452EC" w:rsidR="00E22F5B" w:rsidRDefault="00E22F5B" w:rsidP="00E22F5B">
      <w:pPr>
        <w:spacing w:line="252" w:lineRule="auto"/>
        <w:ind w:left="833" w:right="933"/>
        <w:jc w:val="center"/>
        <w:rPr>
          <w:sz w:val="21"/>
        </w:rPr>
      </w:pPr>
    </w:p>
    <w:p w14:paraId="3D5DFE6D" w14:textId="59F67B81" w:rsidR="00E22F5B" w:rsidRDefault="00E22F5B" w:rsidP="00E22F5B">
      <w:pPr>
        <w:spacing w:line="252" w:lineRule="auto"/>
        <w:ind w:left="833" w:right="933"/>
        <w:jc w:val="center"/>
        <w:rPr>
          <w:sz w:val="21"/>
        </w:rPr>
      </w:pPr>
    </w:p>
    <w:p w14:paraId="5FECF0E2" w14:textId="1FE1F2F5" w:rsidR="00E22F5B" w:rsidRDefault="00E22F5B" w:rsidP="00E22F5B">
      <w:pPr>
        <w:spacing w:line="252" w:lineRule="auto"/>
        <w:ind w:left="833" w:right="933"/>
        <w:jc w:val="center"/>
        <w:rPr>
          <w:sz w:val="21"/>
        </w:rPr>
      </w:pPr>
    </w:p>
    <w:p w14:paraId="3A326736" w14:textId="3AAE6406" w:rsidR="00E22F5B" w:rsidRDefault="00E22F5B" w:rsidP="00E22F5B">
      <w:pPr>
        <w:spacing w:line="252" w:lineRule="auto"/>
        <w:ind w:left="833" w:right="933"/>
        <w:jc w:val="center"/>
        <w:rPr>
          <w:sz w:val="21"/>
        </w:rPr>
      </w:pPr>
    </w:p>
    <w:p w14:paraId="4F40191D" w14:textId="69104CB1" w:rsidR="00E22F5B" w:rsidRDefault="00E22F5B" w:rsidP="00E22F5B">
      <w:pPr>
        <w:spacing w:line="252" w:lineRule="auto"/>
        <w:ind w:left="833" w:right="933"/>
        <w:jc w:val="center"/>
        <w:rPr>
          <w:sz w:val="21"/>
        </w:rPr>
      </w:pPr>
    </w:p>
    <w:p w14:paraId="315B165E" w14:textId="0E75D57D" w:rsidR="00E22F5B" w:rsidRDefault="00E22F5B" w:rsidP="00E22F5B">
      <w:pPr>
        <w:spacing w:line="252" w:lineRule="auto"/>
        <w:ind w:left="833" w:right="933"/>
        <w:jc w:val="center"/>
        <w:rPr>
          <w:sz w:val="21"/>
        </w:rPr>
      </w:pPr>
    </w:p>
    <w:p w14:paraId="598BDEDF" w14:textId="65F1EF45" w:rsidR="00E22F5B" w:rsidRDefault="00E22F5B" w:rsidP="00E22F5B">
      <w:pPr>
        <w:spacing w:line="252" w:lineRule="auto"/>
        <w:ind w:left="833" w:right="933"/>
        <w:jc w:val="center"/>
        <w:rPr>
          <w:sz w:val="21"/>
        </w:rPr>
      </w:pPr>
    </w:p>
    <w:p w14:paraId="0D75173E" w14:textId="60094B96" w:rsidR="00E22F5B" w:rsidRDefault="00E22F5B" w:rsidP="00E22F5B">
      <w:pPr>
        <w:spacing w:line="252" w:lineRule="auto"/>
        <w:ind w:left="833" w:right="933"/>
        <w:jc w:val="center"/>
        <w:rPr>
          <w:sz w:val="21"/>
        </w:rPr>
      </w:pPr>
    </w:p>
    <w:p w14:paraId="5FA59DD2" w14:textId="6FA46371" w:rsidR="00E22F5B" w:rsidRDefault="00E22F5B" w:rsidP="00E22F5B">
      <w:pPr>
        <w:spacing w:line="252" w:lineRule="auto"/>
        <w:ind w:left="833" w:right="933"/>
        <w:jc w:val="center"/>
        <w:rPr>
          <w:sz w:val="21"/>
        </w:rPr>
      </w:pPr>
    </w:p>
    <w:p w14:paraId="1087E44F" w14:textId="484E60B9" w:rsidR="00E22F5B" w:rsidRDefault="00E22F5B" w:rsidP="00E22F5B">
      <w:pPr>
        <w:spacing w:line="252" w:lineRule="auto"/>
        <w:ind w:left="833" w:right="933"/>
        <w:jc w:val="center"/>
        <w:rPr>
          <w:sz w:val="21"/>
        </w:rPr>
      </w:pPr>
    </w:p>
    <w:p w14:paraId="01E171A0" w14:textId="40D0C77D" w:rsidR="00E22F5B" w:rsidRDefault="00E22F5B" w:rsidP="00E22F5B">
      <w:pPr>
        <w:spacing w:line="252" w:lineRule="auto"/>
        <w:ind w:left="833" w:right="933"/>
        <w:jc w:val="center"/>
        <w:rPr>
          <w:sz w:val="21"/>
        </w:rPr>
      </w:pPr>
    </w:p>
    <w:p w14:paraId="2481E161" w14:textId="25AFFDFD" w:rsidR="00E22F5B" w:rsidRDefault="00E22F5B" w:rsidP="00E22F5B">
      <w:pPr>
        <w:spacing w:line="252" w:lineRule="auto"/>
        <w:ind w:left="833" w:right="933"/>
        <w:jc w:val="center"/>
        <w:rPr>
          <w:sz w:val="21"/>
        </w:rPr>
      </w:pPr>
    </w:p>
    <w:p w14:paraId="6BAF8BC7" w14:textId="48924C53" w:rsidR="00E22F5B" w:rsidRDefault="00E22F5B" w:rsidP="00E22F5B">
      <w:pPr>
        <w:spacing w:line="252" w:lineRule="auto"/>
        <w:ind w:left="833" w:right="933"/>
        <w:jc w:val="center"/>
        <w:rPr>
          <w:sz w:val="21"/>
        </w:rPr>
      </w:pPr>
    </w:p>
    <w:p w14:paraId="2F86EFE2" w14:textId="66AD81DF" w:rsidR="00E22F5B" w:rsidRDefault="00E22F5B" w:rsidP="00E22F5B">
      <w:pPr>
        <w:spacing w:line="252" w:lineRule="auto"/>
        <w:ind w:left="833" w:right="933"/>
        <w:jc w:val="center"/>
        <w:rPr>
          <w:sz w:val="21"/>
        </w:rPr>
      </w:pPr>
    </w:p>
    <w:p w14:paraId="295C40DF" w14:textId="53318453" w:rsidR="00E22F5B" w:rsidRDefault="00E22F5B" w:rsidP="00E22F5B">
      <w:pPr>
        <w:spacing w:line="252" w:lineRule="auto"/>
        <w:ind w:left="833" w:right="933"/>
        <w:jc w:val="center"/>
        <w:rPr>
          <w:sz w:val="21"/>
        </w:rPr>
      </w:pPr>
    </w:p>
    <w:p w14:paraId="2DAE51C6" w14:textId="1383E8CE" w:rsidR="00E22F5B" w:rsidRDefault="00E22F5B" w:rsidP="00E22F5B">
      <w:pPr>
        <w:spacing w:line="252" w:lineRule="auto"/>
        <w:ind w:left="833" w:right="933"/>
        <w:jc w:val="center"/>
        <w:rPr>
          <w:sz w:val="21"/>
        </w:rPr>
      </w:pPr>
    </w:p>
    <w:p w14:paraId="4686F270" w14:textId="420F9717" w:rsidR="00E22F5B" w:rsidRDefault="00E22F5B" w:rsidP="00E22F5B">
      <w:pPr>
        <w:spacing w:line="252" w:lineRule="auto"/>
        <w:ind w:left="833" w:right="933"/>
        <w:jc w:val="center"/>
        <w:rPr>
          <w:sz w:val="21"/>
        </w:rPr>
      </w:pPr>
    </w:p>
    <w:p w14:paraId="6B24367A" w14:textId="674AE074" w:rsidR="00E22F5B" w:rsidRDefault="00E22F5B" w:rsidP="00E22F5B">
      <w:pPr>
        <w:spacing w:line="252" w:lineRule="auto"/>
        <w:ind w:left="833" w:right="933"/>
        <w:jc w:val="center"/>
        <w:rPr>
          <w:sz w:val="21"/>
        </w:rPr>
      </w:pPr>
    </w:p>
    <w:p w14:paraId="3E919EFA" w14:textId="738CB8AE" w:rsidR="00E22F5B" w:rsidRDefault="00E22F5B" w:rsidP="00E22F5B">
      <w:pPr>
        <w:spacing w:line="252" w:lineRule="auto"/>
        <w:ind w:left="833" w:right="933"/>
        <w:jc w:val="center"/>
        <w:rPr>
          <w:sz w:val="21"/>
        </w:rPr>
      </w:pPr>
    </w:p>
    <w:p w14:paraId="7895DF92" w14:textId="28AEE7B1" w:rsidR="00E22F5B" w:rsidRDefault="00E22F5B" w:rsidP="00E22F5B">
      <w:pPr>
        <w:spacing w:line="252" w:lineRule="auto"/>
        <w:ind w:left="833" w:right="933"/>
        <w:jc w:val="center"/>
        <w:rPr>
          <w:sz w:val="21"/>
        </w:rPr>
      </w:pPr>
    </w:p>
    <w:p w14:paraId="58FB2A52" w14:textId="36936E65" w:rsidR="00E22F5B" w:rsidRDefault="00E22F5B" w:rsidP="00E22F5B">
      <w:pPr>
        <w:spacing w:line="252" w:lineRule="auto"/>
        <w:ind w:left="833" w:right="933"/>
        <w:jc w:val="center"/>
        <w:rPr>
          <w:sz w:val="21"/>
        </w:rPr>
      </w:pPr>
    </w:p>
    <w:p w14:paraId="50FEF407" w14:textId="5FE49A7D" w:rsidR="00E22F5B" w:rsidRDefault="00E22F5B" w:rsidP="00E22F5B">
      <w:pPr>
        <w:spacing w:line="252" w:lineRule="auto"/>
        <w:ind w:left="833" w:right="933"/>
        <w:jc w:val="center"/>
        <w:rPr>
          <w:sz w:val="21"/>
        </w:rPr>
      </w:pPr>
    </w:p>
    <w:p w14:paraId="6007A777" w14:textId="20B07C50" w:rsidR="00E22F5B" w:rsidRDefault="00E22F5B" w:rsidP="00E22F5B">
      <w:pPr>
        <w:spacing w:line="252" w:lineRule="auto"/>
        <w:ind w:left="833" w:right="933"/>
        <w:jc w:val="center"/>
        <w:rPr>
          <w:sz w:val="21"/>
        </w:rPr>
      </w:pPr>
    </w:p>
    <w:p w14:paraId="2D9DDB1C" w14:textId="1BEB970B" w:rsidR="00E22F5B" w:rsidRDefault="00E22F5B" w:rsidP="00E22F5B">
      <w:pPr>
        <w:spacing w:line="252" w:lineRule="auto"/>
        <w:ind w:left="833" w:right="933"/>
        <w:jc w:val="center"/>
        <w:rPr>
          <w:sz w:val="21"/>
        </w:rPr>
      </w:pPr>
    </w:p>
    <w:p w14:paraId="380E3A9E" w14:textId="14EB8D07" w:rsidR="00E22F5B" w:rsidRDefault="00E22F5B" w:rsidP="00E22F5B">
      <w:pPr>
        <w:spacing w:line="252" w:lineRule="auto"/>
        <w:ind w:left="833" w:right="933"/>
        <w:jc w:val="center"/>
        <w:rPr>
          <w:sz w:val="21"/>
        </w:rPr>
      </w:pPr>
    </w:p>
    <w:p w14:paraId="2B8DFFEA" w14:textId="019F7A98" w:rsidR="00E22F5B" w:rsidRDefault="00E22F5B" w:rsidP="00E22F5B">
      <w:pPr>
        <w:spacing w:line="252" w:lineRule="auto"/>
        <w:ind w:left="833" w:right="933"/>
        <w:jc w:val="center"/>
        <w:rPr>
          <w:sz w:val="21"/>
        </w:rPr>
      </w:pPr>
    </w:p>
    <w:p w14:paraId="5E2ED0BD" w14:textId="450AD35A" w:rsidR="00E22F5B" w:rsidRDefault="00E22F5B" w:rsidP="00E22F5B">
      <w:pPr>
        <w:spacing w:line="252" w:lineRule="auto"/>
        <w:ind w:left="833" w:right="933"/>
        <w:jc w:val="center"/>
        <w:rPr>
          <w:sz w:val="21"/>
        </w:rPr>
      </w:pPr>
    </w:p>
    <w:p w14:paraId="4B5B1031" w14:textId="7F89023C" w:rsidR="00E22F5B" w:rsidRDefault="00E22F5B" w:rsidP="00E22F5B">
      <w:pPr>
        <w:spacing w:line="252" w:lineRule="auto"/>
        <w:ind w:left="833" w:right="933"/>
        <w:jc w:val="center"/>
        <w:rPr>
          <w:sz w:val="21"/>
        </w:rPr>
      </w:pPr>
    </w:p>
    <w:p w14:paraId="4627C137" w14:textId="7E2C39E9" w:rsidR="00E22F5B" w:rsidRDefault="00E22F5B" w:rsidP="00E22F5B">
      <w:pPr>
        <w:spacing w:line="252" w:lineRule="auto"/>
        <w:ind w:left="833" w:right="933"/>
        <w:jc w:val="center"/>
        <w:rPr>
          <w:sz w:val="21"/>
        </w:rPr>
      </w:pPr>
    </w:p>
    <w:p w14:paraId="01B6A52C" w14:textId="56EB3078" w:rsidR="00E22F5B" w:rsidRDefault="00E22F5B" w:rsidP="00E22F5B">
      <w:pPr>
        <w:spacing w:line="252" w:lineRule="auto"/>
        <w:ind w:left="833" w:right="933"/>
        <w:jc w:val="center"/>
        <w:rPr>
          <w:sz w:val="21"/>
        </w:rPr>
      </w:pPr>
    </w:p>
    <w:p w14:paraId="17AF613C" w14:textId="3E320C05" w:rsidR="00E22F5B" w:rsidRDefault="00E22F5B" w:rsidP="00E22F5B">
      <w:pPr>
        <w:spacing w:line="252" w:lineRule="auto"/>
        <w:ind w:left="833" w:right="933"/>
        <w:jc w:val="center"/>
        <w:rPr>
          <w:sz w:val="21"/>
        </w:rPr>
      </w:pPr>
    </w:p>
    <w:p w14:paraId="2103F1C3" w14:textId="2F5E866E" w:rsidR="00E22F5B" w:rsidRDefault="00E22F5B" w:rsidP="00E22F5B">
      <w:pPr>
        <w:spacing w:line="252" w:lineRule="auto"/>
        <w:ind w:left="833" w:right="933"/>
        <w:jc w:val="center"/>
        <w:rPr>
          <w:sz w:val="21"/>
        </w:rPr>
      </w:pPr>
    </w:p>
    <w:p w14:paraId="5857F377" w14:textId="4123FD56" w:rsidR="00E22F5B" w:rsidRDefault="00E22F5B" w:rsidP="00E22F5B">
      <w:pPr>
        <w:spacing w:line="252" w:lineRule="auto"/>
        <w:ind w:left="833" w:right="933"/>
        <w:jc w:val="center"/>
        <w:rPr>
          <w:sz w:val="21"/>
        </w:rPr>
      </w:pPr>
    </w:p>
    <w:p w14:paraId="1CBAB5AB" w14:textId="41D82A67" w:rsidR="00E22F5B" w:rsidRDefault="00E22F5B" w:rsidP="00E22F5B">
      <w:pPr>
        <w:spacing w:line="252" w:lineRule="auto"/>
        <w:ind w:left="833" w:right="933"/>
        <w:jc w:val="center"/>
        <w:rPr>
          <w:sz w:val="21"/>
        </w:rPr>
      </w:pPr>
    </w:p>
    <w:p w14:paraId="1CDF7D9F" w14:textId="44E30C30" w:rsidR="00E22F5B" w:rsidRDefault="00E22F5B" w:rsidP="00E22F5B">
      <w:pPr>
        <w:spacing w:line="252" w:lineRule="auto"/>
        <w:ind w:left="833" w:right="933"/>
        <w:jc w:val="center"/>
        <w:rPr>
          <w:sz w:val="21"/>
        </w:rPr>
      </w:pPr>
    </w:p>
    <w:p w14:paraId="55575598" w14:textId="127B7EFD" w:rsidR="00E22F5B" w:rsidRDefault="00E22F5B" w:rsidP="00E22F5B">
      <w:pPr>
        <w:spacing w:line="252" w:lineRule="auto"/>
        <w:ind w:left="833" w:right="933"/>
        <w:jc w:val="center"/>
        <w:rPr>
          <w:sz w:val="21"/>
        </w:rPr>
      </w:pPr>
    </w:p>
    <w:p w14:paraId="26C3706D" w14:textId="32BCC823" w:rsidR="00E22F5B" w:rsidRDefault="00E22F5B" w:rsidP="00E22F5B">
      <w:pPr>
        <w:spacing w:line="252" w:lineRule="auto"/>
        <w:ind w:left="833" w:right="933"/>
        <w:jc w:val="center"/>
        <w:rPr>
          <w:sz w:val="21"/>
        </w:rPr>
      </w:pPr>
    </w:p>
    <w:p w14:paraId="0F56A595" w14:textId="0A1B07D2" w:rsidR="00E22F5B" w:rsidRDefault="00E22F5B" w:rsidP="00E22F5B">
      <w:pPr>
        <w:spacing w:line="252" w:lineRule="auto"/>
        <w:ind w:left="833" w:right="933"/>
        <w:jc w:val="center"/>
        <w:rPr>
          <w:sz w:val="21"/>
        </w:rPr>
      </w:pPr>
    </w:p>
    <w:p w14:paraId="4A07A9BA" w14:textId="23072561" w:rsidR="00E22F5B" w:rsidRDefault="00E22F5B" w:rsidP="00E22F5B">
      <w:pPr>
        <w:spacing w:line="252" w:lineRule="auto"/>
        <w:ind w:left="833" w:right="933"/>
        <w:jc w:val="center"/>
        <w:rPr>
          <w:sz w:val="21"/>
        </w:rPr>
      </w:pPr>
    </w:p>
    <w:p w14:paraId="6431C7CA" w14:textId="64CA6A25" w:rsidR="00E22F5B" w:rsidRDefault="00E22F5B" w:rsidP="00E22F5B">
      <w:pPr>
        <w:spacing w:line="252" w:lineRule="auto"/>
        <w:ind w:left="833" w:right="933"/>
        <w:jc w:val="center"/>
        <w:rPr>
          <w:sz w:val="21"/>
        </w:rPr>
      </w:pPr>
    </w:p>
    <w:p w14:paraId="4456FE82" w14:textId="586E9EBC" w:rsidR="00E22F5B" w:rsidRDefault="00E22F5B" w:rsidP="00E22F5B">
      <w:pPr>
        <w:spacing w:line="252" w:lineRule="auto"/>
        <w:ind w:left="833" w:right="933"/>
        <w:jc w:val="center"/>
        <w:rPr>
          <w:sz w:val="21"/>
        </w:rPr>
      </w:pPr>
    </w:p>
    <w:p w14:paraId="26CC8683" w14:textId="0F511EDE" w:rsidR="00E22F5B" w:rsidRDefault="00E22F5B" w:rsidP="00E22F5B">
      <w:pPr>
        <w:spacing w:line="252" w:lineRule="auto"/>
        <w:ind w:left="833" w:right="933"/>
        <w:jc w:val="center"/>
        <w:rPr>
          <w:sz w:val="21"/>
        </w:rPr>
      </w:pPr>
    </w:p>
    <w:p w14:paraId="3619E4DE" w14:textId="1A6DF7A9" w:rsidR="00E22F5B" w:rsidRDefault="00E22F5B" w:rsidP="00E22F5B">
      <w:pPr>
        <w:spacing w:line="252" w:lineRule="auto"/>
        <w:ind w:left="833" w:right="933"/>
        <w:jc w:val="center"/>
        <w:rPr>
          <w:sz w:val="21"/>
        </w:rPr>
      </w:pPr>
    </w:p>
    <w:p w14:paraId="07C2CE2A" w14:textId="576BC479" w:rsidR="00E22F5B" w:rsidRDefault="00E22F5B" w:rsidP="00E22F5B">
      <w:pPr>
        <w:spacing w:line="252" w:lineRule="auto"/>
        <w:ind w:left="833" w:right="933"/>
        <w:jc w:val="center"/>
        <w:rPr>
          <w:sz w:val="21"/>
        </w:rPr>
      </w:pPr>
    </w:p>
    <w:p w14:paraId="5C5D3E08" w14:textId="00219E37" w:rsidR="00E22F5B" w:rsidRDefault="00E22F5B" w:rsidP="00E22F5B">
      <w:pPr>
        <w:spacing w:line="252" w:lineRule="auto"/>
        <w:ind w:left="833" w:right="933"/>
        <w:jc w:val="center"/>
        <w:rPr>
          <w:sz w:val="21"/>
        </w:rPr>
      </w:pPr>
    </w:p>
    <w:p w14:paraId="24BF4746" w14:textId="591E111C" w:rsidR="00E22F5B" w:rsidRDefault="00E22F5B" w:rsidP="00E22F5B">
      <w:pPr>
        <w:spacing w:line="252" w:lineRule="auto"/>
        <w:ind w:left="833" w:right="933"/>
        <w:jc w:val="center"/>
        <w:rPr>
          <w:sz w:val="21"/>
        </w:rPr>
      </w:pPr>
    </w:p>
    <w:p w14:paraId="047A0829" w14:textId="5897BBB9" w:rsidR="00E22F5B" w:rsidRDefault="00E22F5B" w:rsidP="00756AB7">
      <w:pPr>
        <w:spacing w:line="252" w:lineRule="auto"/>
        <w:ind w:right="933"/>
        <w:rPr>
          <w:sz w:val="21"/>
        </w:rPr>
      </w:pPr>
    </w:p>
    <w:p w14:paraId="543E5F1B" w14:textId="77777777" w:rsidR="00E22F5B" w:rsidRPr="00E22F5B" w:rsidRDefault="00E22F5B" w:rsidP="00E22F5B">
      <w:pPr>
        <w:pBdr>
          <w:top w:val="nil"/>
          <w:left w:val="nil"/>
          <w:bottom w:val="nil"/>
          <w:right w:val="nil"/>
          <w:between w:val="nil"/>
          <w:bar w:val="nil"/>
        </w:pBdr>
        <w:autoSpaceDE/>
        <w:autoSpaceDN/>
        <w:spacing w:after="120"/>
        <w:rPr>
          <w:rFonts w:ascii="Arial" w:eastAsia="Arial Unicode MS" w:hAnsi="Arial" w:cs="Arial Unicode MS"/>
          <w:b/>
          <w:bCs/>
          <w:color w:val="000000"/>
          <w:sz w:val="28"/>
          <w:szCs w:val="28"/>
          <w:u w:color="000000"/>
          <w:bdr w:val="nil"/>
          <w:lang w:eastAsia="en-ZA"/>
        </w:rPr>
      </w:pPr>
    </w:p>
    <w:p w14:paraId="77D3657F" w14:textId="1364EA2F" w:rsidR="00AE2F0A" w:rsidRDefault="00064086" w:rsidP="00E22F5B">
      <w:pPr>
        <w:pBdr>
          <w:top w:val="nil"/>
          <w:left w:val="nil"/>
          <w:bottom w:val="nil"/>
          <w:right w:val="nil"/>
          <w:between w:val="nil"/>
          <w:bar w:val="nil"/>
        </w:pBdr>
        <w:autoSpaceDE/>
        <w:autoSpaceDN/>
        <w:spacing w:after="120"/>
        <w:jc w:val="center"/>
        <w:rPr>
          <w:rFonts w:ascii="Arial" w:eastAsia="Arial Unicode MS" w:hAnsi="Arial" w:cs="Arial Unicode MS"/>
          <w:b/>
          <w:bCs/>
          <w:color w:val="000000"/>
          <w:sz w:val="28"/>
          <w:szCs w:val="28"/>
          <w:u w:color="000000"/>
          <w:bdr w:val="nil"/>
          <w:lang w:eastAsia="en-ZA"/>
        </w:rPr>
      </w:pPr>
      <w:r>
        <w:rPr>
          <w:noProof/>
          <w:lang w:val="en-ZA" w:eastAsia="en-ZA"/>
        </w:rPr>
        <mc:AlternateContent>
          <mc:Choice Requires="wps">
            <w:drawing>
              <wp:inline distT="0" distB="0" distL="0" distR="0" wp14:anchorId="43AB0E50" wp14:editId="0BD3B5ED">
                <wp:extent cx="5935980" cy="291465"/>
                <wp:effectExtent l="12700" t="6350" r="13970" b="6985"/>
                <wp:docPr id="13160245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5980" cy="29146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477F36B" w14:textId="7BD5F906" w:rsidR="005E38CC" w:rsidRPr="00D764D4" w:rsidRDefault="005E38CC" w:rsidP="00E22F5B">
                            <w:pPr>
                              <w:pStyle w:val="BodyText"/>
                              <w:jc w:val="center"/>
                              <w:rPr>
                                <w:rStyle w:val="PageNumber"/>
                                <w:b/>
                                <w:bCs/>
                                <w:sz w:val="28"/>
                                <w:szCs w:val="28"/>
                              </w:rPr>
                            </w:pPr>
                            <w:r w:rsidRPr="00D764D4">
                              <w:rPr>
                                <w:rStyle w:val="PageNumber"/>
                                <w:b/>
                                <w:bCs/>
                                <w:sz w:val="28"/>
                                <w:szCs w:val="28"/>
                              </w:rPr>
                              <w:t>C5.1</w:t>
                            </w:r>
                            <w:r>
                              <w:rPr>
                                <w:rStyle w:val="PageNumber"/>
                                <w:b/>
                                <w:bCs/>
                                <w:sz w:val="28"/>
                                <w:szCs w:val="28"/>
                              </w:rPr>
                              <w:t>.2</w:t>
                            </w:r>
                            <w:r w:rsidRPr="00D764D4">
                              <w:rPr>
                                <w:rStyle w:val="PageNumber"/>
                                <w:b/>
                                <w:bCs/>
                                <w:sz w:val="28"/>
                                <w:szCs w:val="28"/>
                              </w:rPr>
                              <w:t xml:space="preserve"> </w:t>
                            </w:r>
                            <w:r>
                              <w:rPr>
                                <w:rStyle w:val="PageNumber"/>
                                <w:b/>
                                <w:bCs/>
                                <w:sz w:val="28"/>
                                <w:szCs w:val="28"/>
                              </w:rPr>
                              <w:t xml:space="preserve">TENDER </w:t>
                            </w:r>
                            <w:r w:rsidRPr="00D764D4">
                              <w:rPr>
                                <w:rStyle w:val="PageNumber"/>
                                <w:b/>
                                <w:bCs/>
                                <w:sz w:val="28"/>
                                <w:szCs w:val="28"/>
                              </w:rPr>
                              <w:t>DRAWINGS</w:t>
                            </w:r>
                          </w:p>
                          <w:p w14:paraId="48C23313" w14:textId="77777777" w:rsidR="005E38CC" w:rsidRPr="0051759D" w:rsidRDefault="005E38CC" w:rsidP="00E22F5B">
                            <w:pPr>
                              <w:spacing w:before="115"/>
                              <w:ind w:left="2401" w:right="2393"/>
                              <w:jc w:val="center"/>
                              <w:rPr>
                                <w:b/>
                              </w:rPr>
                            </w:pPr>
                          </w:p>
                        </w:txbxContent>
                      </wps:txbx>
                      <wps:bodyPr rot="0" vert="horz" wrap="square" lIns="0" tIns="0" rIns="0" bIns="0" anchor="t" anchorCtr="0" upright="1">
                        <a:noAutofit/>
                      </wps:bodyPr>
                    </wps:wsp>
                  </a:graphicData>
                </a:graphic>
              </wp:inline>
            </w:drawing>
          </mc:Choice>
          <mc:Fallback>
            <w:pict>
              <v:shape w14:anchorId="43AB0E50" id="Text Box 4" o:spid="_x0000_s1083" type="#_x0000_t202" style="width:467.4pt;height:2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" filled="f" strokeweight=".96pt">
                <v:textbox inset="0,0,0,0">
                  <w:txbxContent>
                    <w:p w14:paraId="4477F36B" w14:textId="7BD5F906" w:rsidR="005E38CC" w:rsidRPr="00D764D4" w:rsidRDefault="005E38CC" w:rsidP="00E22F5B">
                      <w:pPr>
                        <w:pStyle w:val="BodyText"/>
                        <w:jc w:val="center"/>
                        <w:rPr>
                          <w:rStyle w:val="PageNumber"/>
                          <w:b/>
                          <w:bCs/>
                          <w:sz w:val="28"/>
                          <w:szCs w:val="28"/>
                        </w:rPr>
                      </w:pPr>
                      <w:r w:rsidRPr="00D764D4">
                        <w:rPr>
                          <w:rStyle w:val="PageNumber"/>
                          <w:b/>
                          <w:bCs/>
                          <w:sz w:val="28"/>
                          <w:szCs w:val="28"/>
                        </w:rPr>
                        <w:t>C5.1</w:t>
                      </w:r>
                      <w:r>
                        <w:rPr>
                          <w:rStyle w:val="PageNumber"/>
                          <w:b/>
                          <w:bCs/>
                          <w:sz w:val="28"/>
                          <w:szCs w:val="28"/>
                        </w:rPr>
                        <w:t>.2</w:t>
                      </w:r>
                      <w:r w:rsidRPr="00D764D4">
                        <w:rPr>
                          <w:rStyle w:val="PageNumber"/>
                          <w:b/>
                          <w:bCs/>
                          <w:sz w:val="28"/>
                          <w:szCs w:val="28"/>
                        </w:rPr>
                        <w:t xml:space="preserve"> </w:t>
                      </w:r>
                      <w:r>
                        <w:rPr>
                          <w:rStyle w:val="PageNumber"/>
                          <w:b/>
                          <w:bCs/>
                          <w:sz w:val="28"/>
                          <w:szCs w:val="28"/>
                        </w:rPr>
                        <w:t xml:space="preserve">TENDER </w:t>
                      </w:r>
                      <w:r w:rsidRPr="00D764D4">
                        <w:rPr>
                          <w:rStyle w:val="PageNumber"/>
                          <w:b/>
                          <w:bCs/>
                          <w:sz w:val="28"/>
                          <w:szCs w:val="28"/>
                        </w:rPr>
                        <w:t>DRAWINGS</w:t>
                      </w:r>
                    </w:p>
                    <w:p w14:paraId="48C23313" w14:textId="77777777" w:rsidR="005E38CC" w:rsidRPr="0051759D" w:rsidRDefault="005E38CC" w:rsidP="00E22F5B">
                      <w:pPr>
                        <w:spacing w:before="115"/>
                        <w:ind w:left="2401" w:right="2393"/>
                        <w:jc w:val="center"/>
                        <w:rPr>
                          <w:b/>
                        </w:rPr>
                      </w:pPr>
                    </w:p>
                  </w:txbxContent>
                </v:textbox>
                <w10:anchorlock/>
              </v:shape>
            </w:pict>
          </mc:Fallback>
        </mc:AlternateContent>
      </w:r>
    </w:p>
    <w:p w14:paraId="72516603" w14:textId="77777777" w:rsidR="00AE2F0A" w:rsidRPr="00AE2F0A" w:rsidRDefault="00AE2F0A" w:rsidP="00AE2F0A">
      <w:pPr>
        <w:rPr>
          <w:rFonts w:ascii="Arial" w:eastAsia="Arial Unicode MS" w:hAnsi="Arial" w:cs="Arial Unicode MS"/>
          <w:sz w:val="28"/>
          <w:szCs w:val="28"/>
          <w:lang w:eastAsia="en-ZA"/>
        </w:rPr>
      </w:pPr>
    </w:p>
    <w:p w14:paraId="6177D519" w14:textId="77777777" w:rsidR="00AE2F0A" w:rsidRPr="00AE2F0A" w:rsidRDefault="00AE2F0A" w:rsidP="00AE2F0A">
      <w:pPr>
        <w:rPr>
          <w:rFonts w:ascii="Arial" w:eastAsia="Arial Unicode MS" w:hAnsi="Arial" w:cs="Arial Unicode MS"/>
          <w:sz w:val="28"/>
          <w:szCs w:val="28"/>
          <w:lang w:eastAsia="en-ZA"/>
        </w:rPr>
      </w:pPr>
    </w:p>
    <w:p w14:paraId="54A81BAB" w14:textId="77777777" w:rsidR="00AE2F0A" w:rsidRPr="00AE2F0A" w:rsidRDefault="00AE2F0A" w:rsidP="00AE2F0A">
      <w:pPr>
        <w:rPr>
          <w:rFonts w:ascii="Arial" w:eastAsia="Arial Unicode MS" w:hAnsi="Arial" w:cs="Arial Unicode MS"/>
          <w:sz w:val="28"/>
          <w:szCs w:val="28"/>
          <w:lang w:eastAsia="en-ZA"/>
        </w:rPr>
      </w:pPr>
    </w:p>
    <w:p w14:paraId="67EB2D14" w14:textId="77777777" w:rsidR="00AE2F0A" w:rsidRPr="00AE2F0A" w:rsidRDefault="00AE2F0A" w:rsidP="00AE2F0A">
      <w:pPr>
        <w:rPr>
          <w:rFonts w:ascii="Arial" w:eastAsia="Arial Unicode MS" w:hAnsi="Arial" w:cs="Arial Unicode MS"/>
          <w:sz w:val="28"/>
          <w:szCs w:val="28"/>
          <w:lang w:eastAsia="en-ZA"/>
        </w:rPr>
      </w:pPr>
    </w:p>
    <w:p w14:paraId="1906F805" w14:textId="77777777" w:rsidR="00AE2F0A" w:rsidRPr="00AE2F0A" w:rsidRDefault="00AE2F0A" w:rsidP="00AE2F0A">
      <w:pPr>
        <w:rPr>
          <w:rFonts w:ascii="Arial" w:eastAsia="Arial Unicode MS" w:hAnsi="Arial" w:cs="Arial Unicode MS"/>
          <w:sz w:val="28"/>
          <w:szCs w:val="28"/>
          <w:lang w:eastAsia="en-ZA"/>
        </w:rPr>
      </w:pPr>
    </w:p>
    <w:p w14:paraId="2178C08D" w14:textId="79611229" w:rsidR="00AE2F0A" w:rsidRDefault="00AE2F0A" w:rsidP="00AE2F0A">
      <w:pPr>
        <w:rPr>
          <w:rFonts w:ascii="Arial" w:eastAsia="Arial Unicode MS" w:hAnsi="Arial" w:cs="Arial Unicode MS"/>
          <w:sz w:val="28"/>
          <w:szCs w:val="28"/>
          <w:lang w:eastAsia="en-ZA"/>
        </w:rPr>
      </w:pPr>
    </w:p>
    <w:p w14:paraId="3A8DD6D7" w14:textId="3441FF18" w:rsidR="00AE2F0A" w:rsidRDefault="00AE2F0A" w:rsidP="00AE2F0A">
      <w:pPr>
        <w:tabs>
          <w:tab w:val="left" w:pos="3432"/>
        </w:tabs>
        <w:rPr>
          <w:rFonts w:ascii="Arial" w:eastAsia="Arial Unicode MS" w:hAnsi="Arial" w:cs="Arial Unicode MS"/>
          <w:sz w:val="28"/>
          <w:szCs w:val="28"/>
          <w:lang w:eastAsia="en-ZA"/>
        </w:rPr>
      </w:pPr>
      <w:r>
        <w:rPr>
          <w:rFonts w:ascii="Arial" w:eastAsia="Arial Unicode MS" w:hAnsi="Arial" w:cs="Arial Unicode MS"/>
          <w:sz w:val="28"/>
          <w:szCs w:val="28"/>
          <w:lang w:eastAsia="en-ZA"/>
        </w:rPr>
        <w:tab/>
      </w:r>
      <w:r w:rsidRPr="00AE2F0A">
        <w:rPr>
          <w:rFonts w:ascii="Arial" w:eastAsia="Arial Unicode MS" w:hAnsi="Arial" w:cs="Arial Unicode MS"/>
          <w:noProof/>
          <w:sz w:val="28"/>
          <w:szCs w:val="28"/>
          <w:lang w:val="en-ZA" w:eastAsia="en-ZA"/>
        </w:rPr>
        <w:drawing>
          <wp:inline distT="0" distB="0" distL="0" distR="0" wp14:anchorId="62E40F7D" wp14:editId="69B24C8E">
            <wp:extent cx="7150100" cy="5839460"/>
            <wp:effectExtent l="0" t="0" r="0" b="889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9"/>
                    <a:stretch>
                      <a:fillRect/>
                    </a:stretch>
                  </pic:blipFill>
                  <pic:spPr>
                    <a:xfrm>
                      <a:off x="0" y="0"/>
                      <a:ext cx="7150100" cy="5839460"/>
                    </a:xfrm>
                    <a:prstGeom prst="rect">
                      <a:avLst/>
                    </a:prstGeom>
                  </pic:spPr>
                </pic:pic>
              </a:graphicData>
            </a:graphic>
          </wp:inline>
        </w:drawing>
      </w:r>
    </w:p>
    <w:p w14:paraId="4A1642BD" w14:textId="77777777" w:rsidR="00AE2F0A" w:rsidRDefault="00AE2F0A" w:rsidP="00AE2F0A">
      <w:pPr>
        <w:tabs>
          <w:tab w:val="left" w:pos="3432"/>
        </w:tabs>
        <w:rPr>
          <w:rFonts w:ascii="Arial" w:eastAsia="Arial Unicode MS" w:hAnsi="Arial" w:cs="Arial Unicode MS"/>
          <w:sz w:val="28"/>
          <w:szCs w:val="28"/>
          <w:lang w:eastAsia="en-ZA"/>
        </w:rPr>
      </w:pPr>
    </w:p>
    <w:p w14:paraId="2056D81C" w14:textId="77777777" w:rsidR="00AE2F0A" w:rsidRDefault="00AE2F0A" w:rsidP="00AE2F0A">
      <w:pPr>
        <w:tabs>
          <w:tab w:val="left" w:pos="3432"/>
        </w:tabs>
        <w:rPr>
          <w:rFonts w:ascii="Arial" w:eastAsia="Arial Unicode MS" w:hAnsi="Arial" w:cs="Arial Unicode MS"/>
          <w:sz w:val="28"/>
          <w:szCs w:val="28"/>
          <w:lang w:eastAsia="en-ZA"/>
        </w:rPr>
      </w:pPr>
    </w:p>
    <w:p w14:paraId="1C02B5B1" w14:textId="4FD7AEB9" w:rsidR="00E22F5B" w:rsidRPr="00AE2F0A" w:rsidRDefault="00AE2F0A" w:rsidP="00AE2F0A">
      <w:pPr>
        <w:tabs>
          <w:tab w:val="left" w:pos="3432"/>
        </w:tabs>
        <w:rPr>
          <w:rFonts w:ascii="Arial" w:eastAsia="Arial Unicode MS" w:hAnsi="Arial" w:cs="Arial Unicode MS"/>
          <w:sz w:val="28"/>
          <w:szCs w:val="28"/>
          <w:lang w:eastAsia="en-ZA"/>
        </w:rPr>
      </w:pPr>
      <w:r w:rsidRPr="00AE2F0A">
        <w:rPr>
          <w:rFonts w:ascii="Arial" w:eastAsia="Arial Unicode MS" w:hAnsi="Arial" w:cs="Arial Unicode MS"/>
          <w:noProof/>
          <w:sz w:val="28"/>
          <w:szCs w:val="28"/>
          <w:lang w:val="en-ZA" w:eastAsia="en-ZA"/>
        </w:rPr>
        <w:lastRenderedPageBreak/>
        <w:drawing>
          <wp:inline distT="0" distB="0" distL="0" distR="0" wp14:anchorId="73B0068F" wp14:editId="00F274CD">
            <wp:extent cx="7150100" cy="584835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0"/>
                    <a:stretch>
                      <a:fillRect/>
                    </a:stretch>
                  </pic:blipFill>
                  <pic:spPr>
                    <a:xfrm>
                      <a:off x="0" y="0"/>
                      <a:ext cx="7150100" cy="5848350"/>
                    </a:xfrm>
                    <a:prstGeom prst="rect">
                      <a:avLst/>
                    </a:prstGeom>
                  </pic:spPr>
                </pic:pic>
              </a:graphicData>
            </a:graphic>
          </wp:inline>
        </w:drawing>
      </w:r>
    </w:p>
    <w:sectPr w:rsidR="00E22F5B" w:rsidRPr="00AE2F0A">
      <w:headerReference w:type="even" r:id="rId201"/>
      <w:headerReference w:type="default" r:id="rId202"/>
      <w:footerReference w:type="default" r:id="rId203"/>
      <w:headerReference w:type="first" r:id="rId204"/>
      <w:pgSz w:w="11900" w:h="16840"/>
      <w:pgMar w:top="1100" w:right="220" w:bottom="920" w:left="420" w:header="454" w:footer="7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37DCFB" w14:textId="77777777" w:rsidR="00A7067A" w:rsidRDefault="00A7067A">
      <w:r>
        <w:separator/>
      </w:r>
    </w:p>
  </w:endnote>
  <w:endnote w:type="continuationSeparator" w:id="0">
    <w:p w14:paraId="6FE7CAC9" w14:textId="77777777" w:rsidR="00A7067A" w:rsidRDefault="00A70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Narrow-BoldItalic">
    <w:altName w:val="Arial"/>
    <w:charset w:val="00"/>
    <w:family w:val="swiss"/>
    <w:pitch w:val="variable"/>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7214650"/>
      <w:docPartObj>
        <w:docPartGallery w:val="Page Numbers (Bottom of Page)"/>
        <w:docPartUnique/>
      </w:docPartObj>
    </w:sdtPr>
    <w:sdtEndPr>
      <w:rPr>
        <w:noProof/>
      </w:rPr>
    </w:sdtEndPr>
    <w:sdtContent>
      <w:p w14:paraId="04C470CA" w14:textId="00AAE749" w:rsidR="005E38CC" w:rsidRDefault="005E38CC">
        <w:pPr>
          <w:pStyle w:val="Footer"/>
          <w:jc w:val="center"/>
        </w:pPr>
        <w:r>
          <w:fldChar w:fldCharType="begin"/>
        </w:r>
        <w:r>
          <w:instrText xml:space="preserve"> PAGE   \* MERGEFORMAT </w:instrText>
        </w:r>
        <w:r>
          <w:fldChar w:fldCharType="separate"/>
        </w:r>
        <w:r w:rsidR="003C1D8B">
          <w:rPr>
            <w:noProof/>
          </w:rPr>
          <w:t>3</w:t>
        </w:r>
        <w:r>
          <w:rPr>
            <w:noProof/>
          </w:rPr>
          <w:fldChar w:fldCharType="end"/>
        </w:r>
      </w:p>
    </w:sdtContent>
  </w:sdt>
  <w:p w14:paraId="27D51A6B" w14:textId="7390601F" w:rsidR="005E38CC" w:rsidRDefault="005E38CC">
    <w:pPr>
      <w:pStyle w:val="BodyText"/>
      <w:spacing w:line="14" w:lineRule="auto"/>
      <w:rPr>
        <w:sz w:val="20"/>
      </w:rP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35EAAE" w14:textId="18645B37" w:rsidR="005E38CC" w:rsidRDefault="005E38CC">
    <w:pPr>
      <w:pStyle w:val="BodyText"/>
      <w:spacing w:line="14" w:lineRule="auto"/>
      <w:rPr>
        <w:sz w:val="20"/>
      </w:rPr>
    </w:pPr>
    <w:r>
      <w:rPr>
        <w:noProof/>
        <w:lang w:val="en-ZA" w:eastAsia="en-ZA"/>
      </w:rPr>
      <mc:AlternateContent>
        <mc:Choice Requires="wps">
          <w:drawing>
            <wp:anchor distT="0" distB="0" distL="114300" distR="114300" simplePos="0" relativeHeight="475355648" behindDoc="1" locked="0" layoutInCell="1" allowOverlap="1" wp14:anchorId="2259095E" wp14:editId="34CF866A">
              <wp:simplePos x="0" y="0"/>
              <wp:positionH relativeFrom="page">
                <wp:posOffset>596265</wp:posOffset>
              </wp:positionH>
              <wp:positionV relativeFrom="page">
                <wp:posOffset>9998710</wp:posOffset>
              </wp:positionV>
              <wp:extent cx="1721485" cy="385445"/>
              <wp:effectExtent l="0" t="0" r="0" b="0"/>
              <wp:wrapNone/>
              <wp:docPr id="1057345017" name="Text 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1485" cy="385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B954EB" w14:textId="76EF132A" w:rsidR="005E38CC" w:rsidRDefault="005E38CC">
                          <w:pPr>
                            <w:spacing w:before="29"/>
                            <w:ind w:left="20"/>
                            <w:rPr>
                              <w:sz w:val="17"/>
                            </w:rPr>
                          </w:pPr>
                          <w:r>
                            <w:rPr>
                              <w:sz w:val="17"/>
                            </w:rPr>
                            <w:t xml:space="preserve">Construction of </w:t>
                          </w:r>
                          <w:proofErr w:type="spellStart"/>
                          <w:r>
                            <w:rPr>
                              <w:sz w:val="17"/>
                            </w:rPr>
                            <w:t>Nkwazini</w:t>
                          </w:r>
                          <w:proofErr w:type="spellEnd"/>
                          <w:r>
                            <w:rPr>
                              <w:sz w:val="17"/>
                            </w:rPr>
                            <w:t xml:space="preserve"> </w:t>
                          </w:r>
                          <w:proofErr w:type="spellStart"/>
                          <w:r>
                            <w:rPr>
                              <w:sz w:val="17"/>
                            </w:rPr>
                            <w:t>Creche</w:t>
                          </w:r>
                          <w:proofErr w:type="spellEnd"/>
                          <w:r>
                            <w:rPr>
                              <w:sz w:val="17"/>
                            </w:rPr>
                            <w:t xml:space="preserve"> in Ward 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59095E" id="_x0000_t202" coordsize="21600,21600" o:spt="202" path="m,l,21600r21600,l21600,xe">
              <v:stroke joinstyle="miter"/>
              <v:path gradientshapeok="t" o:connecttype="rect"/>
            </v:shapetype>
            <v:shape id="Text Box 244" o:spid="_x0000_s1115" type="#_x0000_t202" style="position:absolute;margin-left:46.95pt;margin-top:787.3pt;width:135.55pt;height:30.35pt;z-index:-2796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" filled="f" stroked="f">
              <v:textbox inset="0,0,0,0">
                <w:txbxContent>
                  <w:p w14:paraId="15B954EB" w14:textId="76EF132A" w:rsidR="005E38CC" w:rsidRDefault="005E38CC">
                    <w:pPr>
                      <w:spacing w:before="29"/>
                      <w:ind w:left="20"/>
                      <w:rPr>
                        <w:sz w:val="17"/>
                      </w:rPr>
                    </w:pPr>
                    <w:r>
                      <w:rPr>
                        <w:sz w:val="17"/>
                      </w:rPr>
                      <w:t xml:space="preserve">Construction of </w:t>
                    </w:r>
                    <w:proofErr w:type="spellStart"/>
                    <w:r>
                      <w:rPr>
                        <w:sz w:val="17"/>
                      </w:rPr>
                      <w:t>Nkwazini</w:t>
                    </w:r>
                    <w:proofErr w:type="spellEnd"/>
                    <w:r>
                      <w:rPr>
                        <w:sz w:val="17"/>
                      </w:rPr>
                      <w:t xml:space="preserve"> </w:t>
                    </w:r>
                    <w:proofErr w:type="spellStart"/>
                    <w:r>
                      <w:rPr>
                        <w:sz w:val="17"/>
                      </w:rPr>
                      <w:t>Creche</w:t>
                    </w:r>
                    <w:proofErr w:type="spellEnd"/>
                    <w:r>
                      <w:rPr>
                        <w:sz w:val="17"/>
                      </w:rPr>
                      <w:t xml:space="preserve"> in Ward 03</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355136" behindDoc="1" locked="0" layoutInCell="1" allowOverlap="1" wp14:anchorId="2178621F" wp14:editId="567CEE68">
              <wp:simplePos x="0" y="0"/>
              <wp:positionH relativeFrom="page">
                <wp:posOffset>715010</wp:posOffset>
              </wp:positionH>
              <wp:positionV relativeFrom="page">
                <wp:posOffset>10008870</wp:posOffset>
              </wp:positionV>
              <wp:extent cx="6226810" cy="0"/>
              <wp:effectExtent l="0" t="0" r="0" b="0"/>
              <wp:wrapNone/>
              <wp:docPr id="1065856871" name="Line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681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145B9160" id="Line 245" o:spid="_x0000_s1026" style="position:absolute;z-index:-27961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3pt,788.1pt" to="546.6pt,78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" strokeweight=".72pt">
              <w10:wrap anchorx="page" anchory="page"/>
            </v:line>
          </w:pict>
        </mc:Fallback>
      </mc:AlternateContent>
    </w:r>
    <w:r>
      <w:rPr>
        <w:noProof/>
        <w:lang w:val="en-ZA" w:eastAsia="en-ZA"/>
      </w:rPr>
      <mc:AlternateContent>
        <mc:Choice Requires="wps">
          <w:drawing>
            <wp:anchor distT="0" distB="0" distL="114300" distR="114300" simplePos="0" relativeHeight="475356160" behindDoc="1" locked="0" layoutInCell="1" allowOverlap="1" wp14:anchorId="4CC92746" wp14:editId="1EBE1396">
              <wp:simplePos x="0" y="0"/>
              <wp:positionH relativeFrom="page">
                <wp:posOffset>3689985</wp:posOffset>
              </wp:positionH>
              <wp:positionV relativeFrom="page">
                <wp:posOffset>10001885</wp:posOffset>
              </wp:positionV>
              <wp:extent cx="204470" cy="151765"/>
              <wp:effectExtent l="0" t="0" r="0" b="0"/>
              <wp:wrapNone/>
              <wp:docPr id="1641788922" name="Text 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CCF888" w14:textId="50831942" w:rsidR="005E38CC" w:rsidRDefault="005E38CC">
                          <w:pPr>
                            <w:spacing w:before="21"/>
                            <w:ind w:left="60"/>
                            <w:rPr>
                              <w:rFonts w:ascii="Arial"/>
                              <w:sz w:val="17"/>
                            </w:rPr>
                          </w:pPr>
                          <w:r>
                            <w:fldChar w:fldCharType="begin"/>
                          </w:r>
                          <w:r>
                            <w:rPr>
                              <w:rFonts w:ascii="Arial"/>
                              <w:w w:val="105"/>
                              <w:sz w:val="17"/>
                            </w:rPr>
                            <w:instrText xml:space="preserve"> PAGE </w:instrText>
                          </w:r>
                          <w:r>
                            <w:fldChar w:fldCharType="separate"/>
                          </w:r>
                          <w:r w:rsidR="002649DF">
                            <w:rPr>
                              <w:rFonts w:ascii="Arial"/>
                              <w:noProof/>
                              <w:w w:val="105"/>
                              <w:sz w:val="17"/>
                            </w:rPr>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C92746" id="_x0000_t202" coordsize="21600,21600" o:spt="202" path="m,l,21600r21600,l21600,xe">
              <v:stroke joinstyle="miter"/>
              <v:path gradientshapeok="t" o:connecttype="rect"/>
            </v:shapetype>
            <v:shape id="Text Box 243" o:spid="_x0000_s1116" type="#_x0000_t202" style="position:absolute;margin-left:290.55pt;margin-top:787.55pt;width:16.1pt;height:11.95pt;z-index:-2796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" filled="f" stroked="f">
              <v:textbox inset="0,0,0,0">
                <w:txbxContent>
                  <w:p w14:paraId="24CCF888" w14:textId="50831942" w:rsidR="005E38CC" w:rsidRDefault="005E38CC">
                    <w:pPr>
                      <w:spacing w:before="21"/>
                      <w:ind w:left="60"/>
                      <w:rPr>
                        <w:rFonts w:ascii="Arial"/>
                        <w:sz w:val="17"/>
                      </w:rPr>
                    </w:pPr>
                    <w:r>
                      <w:fldChar w:fldCharType="begin"/>
                    </w:r>
                    <w:r>
                      <w:rPr>
                        <w:rFonts w:ascii="Arial"/>
                        <w:w w:val="105"/>
                        <w:sz w:val="17"/>
                      </w:rPr>
                      <w:instrText xml:space="preserve"> PAGE </w:instrText>
                    </w:r>
                    <w:r>
                      <w:fldChar w:fldCharType="separate"/>
                    </w:r>
                    <w:r w:rsidR="002649DF">
                      <w:rPr>
                        <w:rFonts w:ascii="Arial"/>
                        <w:noProof/>
                        <w:w w:val="105"/>
                        <w:sz w:val="17"/>
                      </w:rPr>
                      <w:t>20</w:t>
                    </w:r>
                    <w: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6797EA" w14:textId="18169074" w:rsidR="005E38CC" w:rsidRDefault="005E38CC">
    <w:pPr>
      <w:pStyle w:val="BodyText"/>
      <w:spacing w:line="14" w:lineRule="auto"/>
      <w:rPr>
        <w:sz w:val="20"/>
      </w:rPr>
    </w:pPr>
    <w:r>
      <w:rPr>
        <w:noProof/>
        <w:lang w:val="en-ZA" w:eastAsia="en-ZA"/>
      </w:rPr>
      <mc:AlternateContent>
        <mc:Choice Requires="wps">
          <w:drawing>
            <wp:anchor distT="0" distB="0" distL="114300" distR="114300" simplePos="0" relativeHeight="475358208" behindDoc="1" locked="0" layoutInCell="1" allowOverlap="1" wp14:anchorId="5E1067B9" wp14:editId="1E6B5E8A">
              <wp:simplePos x="0" y="0"/>
              <wp:positionH relativeFrom="page">
                <wp:posOffset>508000</wp:posOffset>
              </wp:positionH>
              <wp:positionV relativeFrom="page">
                <wp:posOffset>9998710</wp:posOffset>
              </wp:positionV>
              <wp:extent cx="1809750" cy="401320"/>
              <wp:effectExtent l="0" t="0" r="0" b="0"/>
              <wp:wrapNone/>
              <wp:docPr id="1335323197" name="Text 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D073EA" w14:textId="55396379" w:rsidR="005E38CC" w:rsidRPr="0051295F" w:rsidRDefault="005E38CC" w:rsidP="0051295F">
                          <w:pPr>
                            <w:spacing w:before="29"/>
                            <w:rPr>
                              <w:sz w:val="17"/>
                              <w:lang w:val="en-ZA"/>
                            </w:rPr>
                          </w:pPr>
                          <w:r w:rsidRPr="00F75FEB">
                            <w:rPr>
                              <w:sz w:val="17"/>
                              <w:lang w:val="en-ZA"/>
                            </w:rPr>
                            <w:t xml:space="preserve">Construction of </w:t>
                          </w:r>
                          <w:proofErr w:type="spellStart"/>
                          <w:r w:rsidRPr="00F75FEB">
                            <w:rPr>
                              <w:sz w:val="17"/>
                              <w:lang w:val="en-ZA"/>
                            </w:rPr>
                            <w:t>Nkwazini</w:t>
                          </w:r>
                          <w:proofErr w:type="spellEnd"/>
                          <w:r w:rsidRPr="00F75FEB">
                            <w:rPr>
                              <w:sz w:val="17"/>
                              <w:lang w:val="en-ZA"/>
                            </w:rPr>
                            <w:t xml:space="preserve"> </w:t>
                          </w:r>
                          <w:proofErr w:type="spellStart"/>
                          <w:r w:rsidRPr="00F75FEB">
                            <w:rPr>
                              <w:sz w:val="17"/>
                              <w:lang w:val="en-ZA"/>
                            </w:rPr>
                            <w:t>Creche</w:t>
                          </w:r>
                          <w:proofErr w:type="spellEnd"/>
                          <w:r w:rsidRPr="00F75FEB">
                            <w:rPr>
                              <w:sz w:val="17"/>
                              <w:lang w:val="en-ZA"/>
                            </w:rPr>
                            <w:t xml:space="preserve"> in Ward 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1067B9" id="_x0000_t202" coordsize="21600,21600" o:spt="202" path="m,l,21600r21600,l21600,xe">
              <v:stroke joinstyle="miter"/>
              <v:path gradientshapeok="t" o:connecttype="rect"/>
            </v:shapetype>
            <v:shape id="Text Box 239" o:spid="_x0000_s1119" type="#_x0000_t202" style="position:absolute;margin-left:40pt;margin-top:787.3pt;width:142.5pt;height:31.6pt;z-index:-27958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" filled="f" stroked="f">
              <v:textbox inset="0,0,0,0">
                <w:txbxContent>
                  <w:p w14:paraId="39D073EA" w14:textId="55396379" w:rsidR="005E38CC" w:rsidRPr="0051295F" w:rsidRDefault="005E38CC" w:rsidP="0051295F">
                    <w:pPr>
                      <w:spacing w:before="29"/>
                      <w:rPr>
                        <w:sz w:val="17"/>
                        <w:lang w:val="en-ZA"/>
                      </w:rPr>
                    </w:pPr>
                    <w:r w:rsidRPr="00F75FEB">
                      <w:rPr>
                        <w:sz w:val="17"/>
                        <w:lang w:val="en-ZA"/>
                      </w:rPr>
                      <w:t xml:space="preserve">Construction of </w:t>
                    </w:r>
                    <w:proofErr w:type="spellStart"/>
                    <w:r w:rsidRPr="00F75FEB">
                      <w:rPr>
                        <w:sz w:val="17"/>
                        <w:lang w:val="en-ZA"/>
                      </w:rPr>
                      <w:t>Nkwazini</w:t>
                    </w:r>
                    <w:proofErr w:type="spellEnd"/>
                    <w:r w:rsidRPr="00F75FEB">
                      <w:rPr>
                        <w:sz w:val="17"/>
                        <w:lang w:val="en-ZA"/>
                      </w:rPr>
                      <w:t xml:space="preserve"> </w:t>
                    </w:r>
                    <w:proofErr w:type="spellStart"/>
                    <w:r w:rsidRPr="00F75FEB">
                      <w:rPr>
                        <w:sz w:val="17"/>
                        <w:lang w:val="en-ZA"/>
                      </w:rPr>
                      <w:t>Creche</w:t>
                    </w:r>
                    <w:proofErr w:type="spellEnd"/>
                    <w:r w:rsidRPr="00F75FEB">
                      <w:rPr>
                        <w:sz w:val="17"/>
                        <w:lang w:val="en-ZA"/>
                      </w:rPr>
                      <w:t xml:space="preserve"> in Ward 03</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357696" behindDoc="1" locked="0" layoutInCell="1" allowOverlap="1" wp14:anchorId="347A9770" wp14:editId="29E562B3">
              <wp:simplePos x="0" y="0"/>
              <wp:positionH relativeFrom="page">
                <wp:posOffset>715010</wp:posOffset>
              </wp:positionH>
              <wp:positionV relativeFrom="page">
                <wp:posOffset>10008870</wp:posOffset>
              </wp:positionV>
              <wp:extent cx="6226810" cy="0"/>
              <wp:effectExtent l="0" t="0" r="0" b="0"/>
              <wp:wrapNone/>
              <wp:docPr id="2038436985" name="Line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681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0BFDCECD" id="Line 240" o:spid="_x0000_s1026" style="position:absolute;z-index:-2795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3pt,788.1pt" to="546.6pt,78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" strokeweight=".72pt">
              <w10:wrap anchorx="page" anchory="page"/>
            </v:line>
          </w:pict>
        </mc:Fallback>
      </mc:AlternateContent>
    </w:r>
    <w:r>
      <w:rPr>
        <w:noProof/>
        <w:lang w:val="en-ZA" w:eastAsia="en-ZA"/>
      </w:rPr>
      <mc:AlternateContent>
        <mc:Choice Requires="wps">
          <w:drawing>
            <wp:anchor distT="0" distB="0" distL="114300" distR="114300" simplePos="0" relativeHeight="475358720" behindDoc="1" locked="0" layoutInCell="1" allowOverlap="1" wp14:anchorId="3667FB59" wp14:editId="4C12D822">
              <wp:simplePos x="0" y="0"/>
              <wp:positionH relativeFrom="page">
                <wp:posOffset>3689985</wp:posOffset>
              </wp:positionH>
              <wp:positionV relativeFrom="page">
                <wp:posOffset>10001885</wp:posOffset>
              </wp:positionV>
              <wp:extent cx="204470" cy="151765"/>
              <wp:effectExtent l="0" t="0" r="0" b="0"/>
              <wp:wrapNone/>
              <wp:docPr id="1880114381"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309709" w14:textId="002A9E5D" w:rsidR="005E38CC" w:rsidRDefault="005E38CC">
                          <w:pPr>
                            <w:spacing w:before="21"/>
                            <w:ind w:left="60"/>
                            <w:rPr>
                              <w:rFonts w:ascii="Arial"/>
                              <w:sz w:val="17"/>
                            </w:rPr>
                          </w:pPr>
                          <w:r>
                            <w:fldChar w:fldCharType="begin"/>
                          </w:r>
                          <w:r>
                            <w:rPr>
                              <w:rFonts w:ascii="Arial"/>
                              <w:w w:val="105"/>
                              <w:sz w:val="17"/>
                            </w:rPr>
                            <w:instrText xml:space="preserve"> PAGE </w:instrText>
                          </w:r>
                          <w:r>
                            <w:fldChar w:fldCharType="separate"/>
                          </w:r>
                          <w:r w:rsidR="003C1D8B">
                            <w:rPr>
                              <w:rFonts w:ascii="Arial"/>
                              <w:noProof/>
                              <w:w w:val="105"/>
                              <w:sz w:val="17"/>
                            </w:rPr>
                            <w:t>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67FB59" id="_x0000_t202" coordsize="21600,21600" o:spt="202" path="m,l,21600r21600,l21600,xe">
              <v:stroke joinstyle="miter"/>
              <v:path gradientshapeok="t" o:connecttype="rect"/>
            </v:shapetype>
            <v:shape id="Text Box 238" o:spid="_x0000_s1120" type="#_x0000_t202" style="position:absolute;margin-left:290.55pt;margin-top:787.55pt;width:16.1pt;height:11.95pt;z-index:-2795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" filled="f" stroked="f">
              <v:textbox inset="0,0,0,0">
                <w:txbxContent>
                  <w:p w14:paraId="2D309709" w14:textId="002A9E5D" w:rsidR="005E38CC" w:rsidRDefault="005E38CC">
                    <w:pPr>
                      <w:spacing w:before="21"/>
                      <w:ind w:left="60"/>
                      <w:rPr>
                        <w:rFonts w:ascii="Arial"/>
                        <w:sz w:val="17"/>
                      </w:rPr>
                    </w:pPr>
                    <w:r>
                      <w:fldChar w:fldCharType="begin"/>
                    </w:r>
                    <w:r>
                      <w:rPr>
                        <w:rFonts w:ascii="Arial"/>
                        <w:w w:val="105"/>
                        <w:sz w:val="17"/>
                      </w:rPr>
                      <w:instrText xml:space="preserve"> PAGE </w:instrText>
                    </w:r>
                    <w:r>
                      <w:fldChar w:fldCharType="separate"/>
                    </w:r>
                    <w:r w:rsidR="003C1D8B">
                      <w:rPr>
                        <w:rFonts w:ascii="Arial"/>
                        <w:noProof/>
                        <w:w w:val="105"/>
                        <w:sz w:val="17"/>
                      </w:rPr>
                      <w:t>21</w:t>
                    </w:r>
                    <w: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634965" w14:textId="2FD0A79F" w:rsidR="005E38CC" w:rsidRDefault="005E38CC">
    <w:pPr>
      <w:pStyle w:val="BodyText"/>
      <w:spacing w:line="14" w:lineRule="auto"/>
      <w:rPr>
        <w:sz w:val="20"/>
      </w:rPr>
    </w:pPr>
    <w:r>
      <w:rPr>
        <w:noProof/>
        <w:lang w:val="en-ZA" w:eastAsia="en-ZA"/>
      </w:rPr>
      <mc:AlternateContent>
        <mc:Choice Requires="wps">
          <w:drawing>
            <wp:anchor distT="0" distB="0" distL="114300" distR="114300" simplePos="0" relativeHeight="475361280" behindDoc="1" locked="0" layoutInCell="1" allowOverlap="1" wp14:anchorId="23F98D7C" wp14:editId="0D8B3082">
              <wp:simplePos x="0" y="0"/>
              <wp:positionH relativeFrom="page">
                <wp:posOffset>452755</wp:posOffset>
              </wp:positionH>
              <wp:positionV relativeFrom="page">
                <wp:posOffset>9998710</wp:posOffset>
              </wp:positionV>
              <wp:extent cx="1761490" cy="409575"/>
              <wp:effectExtent l="0" t="0" r="0" b="0"/>
              <wp:wrapNone/>
              <wp:docPr id="1679846424"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14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973BC8" w14:textId="325213DB" w:rsidR="005E38CC" w:rsidRDefault="005E38CC">
                          <w:pPr>
                            <w:spacing w:before="29"/>
                            <w:ind w:left="20"/>
                            <w:rPr>
                              <w:sz w:val="17"/>
                            </w:rPr>
                          </w:pPr>
                          <w:r>
                            <w:rPr>
                              <w:sz w:val="17"/>
                            </w:rPr>
                            <w:t xml:space="preserve">Construction of </w:t>
                          </w:r>
                          <w:proofErr w:type="spellStart"/>
                          <w:r>
                            <w:rPr>
                              <w:sz w:val="17"/>
                            </w:rPr>
                            <w:t>Nkwazini</w:t>
                          </w:r>
                          <w:proofErr w:type="spellEnd"/>
                          <w:r>
                            <w:rPr>
                              <w:sz w:val="17"/>
                            </w:rPr>
                            <w:t xml:space="preserve"> </w:t>
                          </w:r>
                          <w:proofErr w:type="spellStart"/>
                          <w:r>
                            <w:rPr>
                              <w:sz w:val="17"/>
                            </w:rPr>
                            <w:t>Creche</w:t>
                          </w:r>
                          <w:proofErr w:type="spellEnd"/>
                          <w:r>
                            <w:rPr>
                              <w:sz w:val="17"/>
                            </w:rPr>
                            <w:t xml:space="preserve"> in Ward 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F98D7C" id="_x0000_t202" coordsize="21600,21600" o:spt="202" path="m,l,21600r21600,l21600,xe">
              <v:stroke joinstyle="miter"/>
              <v:path gradientshapeok="t" o:connecttype="rect"/>
            </v:shapetype>
            <v:shape id="Text Box 230" o:spid="_x0000_s1123" type="#_x0000_t202" style="position:absolute;margin-left:35.65pt;margin-top:787.3pt;width:138.7pt;height:32.25pt;z-index:-27955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" filled="f" stroked="f">
              <v:textbox inset="0,0,0,0">
                <w:txbxContent>
                  <w:p w14:paraId="04973BC8" w14:textId="325213DB" w:rsidR="005E38CC" w:rsidRDefault="005E38CC">
                    <w:pPr>
                      <w:spacing w:before="29"/>
                      <w:ind w:left="20"/>
                      <w:rPr>
                        <w:sz w:val="17"/>
                      </w:rPr>
                    </w:pPr>
                    <w:r>
                      <w:rPr>
                        <w:sz w:val="17"/>
                      </w:rPr>
                      <w:t xml:space="preserve">Construction of </w:t>
                    </w:r>
                    <w:proofErr w:type="spellStart"/>
                    <w:r>
                      <w:rPr>
                        <w:sz w:val="17"/>
                      </w:rPr>
                      <w:t>Nkwazini</w:t>
                    </w:r>
                    <w:proofErr w:type="spellEnd"/>
                    <w:r>
                      <w:rPr>
                        <w:sz w:val="17"/>
                      </w:rPr>
                      <w:t xml:space="preserve"> </w:t>
                    </w:r>
                    <w:proofErr w:type="spellStart"/>
                    <w:r>
                      <w:rPr>
                        <w:sz w:val="17"/>
                      </w:rPr>
                      <w:t>Creche</w:t>
                    </w:r>
                    <w:proofErr w:type="spellEnd"/>
                    <w:r>
                      <w:rPr>
                        <w:sz w:val="17"/>
                      </w:rPr>
                      <w:t xml:space="preserve"> in Ward 03</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360768" behindDoc="1" locked="0" layoutInCell="1" allowOverlap="1" wp14:anchorId="5B534136" wp14:editId="16AAF947">
              <wp:simplePos x="0" y="0"/>
              <wp:positionH relativeFrom="page">
                <wp:posOffset>715010</wp:posOffset>
              </wp:positionH>
              <wp:positionV relativeFrom="page">
                <wp:posOffset>10008870</wp:posOffset>
              </wp:positionV>
              <wp:extent cx="6226810" cy="0"/>
              <wp:effectExtent l="0" t="0" r="0" b="0"/>
              <wp:wrapNone/>
              <wp:docPr id="181474100" name="Line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681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083C6137" id="Line 231" o:spid="_x0000_s1026" style="position:absolute;z-index:-2795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3pt,788.1pt" to="546.6pt,78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" strokeweight=".72pt">
              <w10:wrap anchorx="page" anchory="page"/>
            </v:line>
          </w:pict>
        </mc:Fallback>
      </mc:AlternateContent>
    </w:r>
    <w:r>
      <w:rPr>
        <w:noProof/>
        <w:lang w:val="en-ZA" w:eastAsia="en-ZA"/>
      </w:rPr>
      <mc:AlternateContent>
        <mc:Choice Requires="wps">
          <w:drawing>
            <wp:anchor distT="0" distB="0" distL="114300" distR="114300" simplePos="0" relativeHeight="475361792" behindDoc="1" locked="0" layoutInCell="1" allowOverlap="1" wp14:anchorId="37B591DC" wp14:editId="53E45113">
              <wp:simplePos x="0" y="0"/>
              <wp:positionH relativeFrom="page">
                <wp:posOffset>3689985</wp:posOffset>
              </wp:positionH>
              <wp:positionV relativeFrom="page">
                <wp:posOffset>10001885</wp:posOffset>
              </wp:positionV>
              <wp:extent cx="204470" cy="151765"/>
              <wp:effectExtent l="0" t="0" r="0" b="0"/>
              <wp:wrapNone/>
              <wp:docPr id="1812748046"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F0DE54" w14:textId="33A2FAC8" w:rsidR="005E38CC" w:rsidRDefault="005E38CC">
                          <w:pPr>
                            <w:spacing w:before="21"/>
                            <w:ind w:left="60"/>
                            <w:rPr>
                              <w:rFonts w:ascii="Arial"/>
                              <w:sz w:val="17"/>
                            </w:rPr>
                          </w:pPr>
                          <w:r>
                            <w:fldChar w:fldCharType="begin"/>
                          </w:r>
                          <w:r>
                            <w:rPr>
                              <w:rFonts w:ascii="Arial"/>
                              <w:w w:val="105"/>
                              <w:sz w:val="17"/>
                            </w:rPr>
                            <w:instrText xml:space="preserve"> PAGE </w:instrText>
                          </w:r>
                          <w:r>
                            <w:fldChar w:fldCharType="separate"/>
                          </w:r>
                          <w:r w:rsidR="002649DF">
                            <w:rPr>
                              <w:rFonts w:ascii="Arial"/>
                              <w:noProof/>
                              <w:w w:val="105"/>
                              <w:sz w:val="17"/>
                            </w:rPr>
                            <w:t>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B591DC" id="_x0000_t202" coordsize="21600,21600" o:spt="202" path="m,l,21600r21600,l21600,xe">
              <v:stroke joinstyle="miter"/>
              <v:path gradientshapeok="t" o:connecttype="rect"/>
            </v:shapetype>
            <v:shape id="Text Box 229" o:spid="_x0000_s1124" type="#_x0000_t202" style="position:absolute;margin-left:290.55pt;margin-top:787.55pt;width:16.1pt;height:11.95pt;z-index:-2795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" filled="f" stroked="f">
              <v:textbox inset="0,0,0,0">
                <w:txbxContent>
                  <w:p w14:paraId="14F0DE54" w14:textId="33A2FAC8" w:rsidR="005E38CC" w:rsidRDefault="005E38CC">
                    <w:pPr>
                      <w:spacing w:before="21"/>
                      <w:ind w:left="60"/>
                      <w:rPr>
                        <w:rFonts w:ascii="Arial"/>
                        <w:sz w:val="17"/>
                      </w:rPr>
                    </w:pPr>
                    <w:r>
                      <w:fldChar w:fldCharType="begin"/>
                    </w:r>
                    <w:r>
                      <w:rPr>
                        <w:rFonts w:ascii="Arial"/>
                        <w:w w:val="105"/>
                        <w:sz w:val="17"/>
                      </w:rPr>
                      <w:instrText xml:space="preserve"> PAGE </w:instrText>
                    </w:r>
                    <w:r>
                      <w:fldChar w:fldCharType="separate"/>
                    </w:r>
                    <w:r w:rsidR="002649DF">
                      <w:rPr>
                        <w:rFonts w:ascii="Arial"/>
                        <w:noProof/>
                        <w:w w:val="105"/>
                        <w:sz w:val="17"/>
                      </w:rPr>
                      <w:t>28</w:t>
                    </w:r>
                    <w: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A477D5" w14:textId="2652743A" w:rsidR="005E38CC" w:rsidRDefault="005E38CC">
    <w:pPr>
      <w:pStyle w:val="BodyText"/>
      <w:spacing w:line="14" w:lineRule="auto"/>
      <w:rPr>
        <w:sz w:val="20"/>
      </w:rPr>
    </w:pPr>
    <w:r>
      <w:rPr>
        <w:noProof/>
        <w:lang w:val="en-ZA" w:eastAsia="en-ZA"/>
      </w:rPr>
      <mc:AlternateContent>
        <mc:Choice Requires="wps">
          <w:drawing>
            <wp:anchor distT="0" distB="0" distL="114300" distR="114300" simplePos="0" relativeHeight="475363840" behindDoc="1" locked="0" layoutInCell="1" allowOverlap="1" wp14:anchorId="4B575D89" wp14:editId="7BB693D6">
              <wp:simplePos x="0" y="0"/>
              <wp:positionH relativeFrom="page">
                <wp:posOffset>476885</wp:posOffset>
              </wp:positionH>
              <wp:positionV relativeFrom="page">
                <wp:posOffset>9998710</wp:posOffset>
              </wp:positionV>
              <wp:extent cx="1722120" cy="385445"/>
              <wp:effectExtent l="0" t="0" r="0" b="0"/>
              <wp:wrapNone/>
              <wp:docPr id="411293547" name="Text 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120" cy="385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3C838D" w14:textId="6E9C2548" w:rsidR="005E38CC" w:rsidRDefault="005E38CC">
                          <w:pPr>
                            <w:spacing w:before="29"/>
                            <w:ind w:left="20"/>
                            <w:rPr>
                              <w:sz w:val="17"/>
                            </w:rPr>
                          </w:pPr>
                          <w:r>
                            <w:rPr>
                              <w:sz w:val="17"/>
                            </w:rPr>
                            <w:t xml:space="preserve">Construction of </w:t>
                          </w:r>
                          <w:proofErr w:type="spellStart"/>
                          <w:r>
                            <w:rPr>
                              <w:sz w:val="17"/>
                            </w:rPr>
                            <w:t>Nkwazini</w:t>
                          </w:r>
                          <w:proofErr w:type="spellEnd"/>
                          <w:r>
                            <w:rPr>
                              <w:sz w:val="17"/>
                            </w:rPr>
                            <w:t xml:space="preserve"> </w:t>
                          </w:r>
                          <w:proofErr w:type="spellStart"/>
                          <w:r>
                            <w:rPr>
                              <w:sz w:val="17"/>
                            </w:rPr>
                            <w:t>Creche</w:t>
                          </w:r>
                          <w:proofErr w:type="spellEnd"/>
                          <w:r>
                            <w:rPr>
                              <w:sz w:val="17"/>
                            </w:rPr>
                            <w:t xml:space="preserve"> in Ward 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575D89" id="_x0000_t202" coordsize="21600,21600" o:spt="202" path="m,l,21600r21600,l21600,xe">
              <v:stroke joinstyle="miter"/>
              <v:path gradientshapeok="t" o:connecttype="rect"/>
            </v:shapetype>
            <v:shape id="Text Box 225" o:spid="_x0000_s1127" type="#_x0000_t202" style="position:absolute;margin-left:37.55pt;margin-top:787.3pt;width:135.6pt;height:30.35pt;z-index:-2795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" filled="f" stroked="f">
              <v:textbox inset="0,0,0,0">
                <w:txbxContent>
                  <w:p w14:paraId="403C838D" w14:textId="6E9C2548" w:rsidR="005E38CC" w:rsidRDefault="005E38CC">
                    <w:pPr>
                      <w:spacing w:before="29"/>
                      <w:ind w:left="20"/>
                      <w:rPr>
                        <w:sz w:val="17"/>
                      </w:rPr>
                    </w:pPr>
                    <w:r>
                      <w:rPr>
                        <w:sz w:val="17"/>
                      </w:rPr>
                      <w:t xml:space="preserve">Construction of </w:t>
                    </w:r>
                    <w:proofErr w:type="spellStart"/>
                    <w:r>
                      <w:rPr>
                        <w:sz w:val="17"/>
                      </w:rPr>
                      <w:t>Nkwazini</w:t>
                    </w:r>
                    <w:proofErr w:type="spellEnd"/>
                    <w:r>
                      <w:rPr>
                        <w:sz w:val="17"/>
                      </w:rPr>
                      <w:t xml:space="preserve"> </w:t>
                    </w:r>
                    <w:proofErr w:type="spellStart"/>
                    <w:r>
                      <w:rPr>
                        <w:sz w:val="17"/>
                      </w:rPr>
                      <w:t>Creche</w:t>
                    </w:r>
                    <w:proofErr w:type="spellEnd"/>
                    <w:r>
                      <w:rPr>
                        <w:sz w:val="17"/>
                      </w:rPr>
                      <w:t xml:space="preserve"> in Ward 03</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363328" behindDoc="1" locked="0" layoutInCell="1" allowOverlap="1" wp14:anchorId="1257BF6C" wp14:editId="0F6204A8">
              <wp:simplePos x="0" y="0"/>
              <wp:positionH relativeFrom="page">
                <wp:posOffset>715010</wp:posOffset>
              </wp:positionH>
              <wp:positionV relativeFrom="page">
                <wp:posOffset>10008870</wp:posOffset>
              </wp:positionV>
              <wp:extent cx="6226810" cy="0"/>
              <wp:effectExtent l="0" t="0" r="0" b="0"/>
              <wp:wrapNone/>
              <wp:docPr id="191367779" name="Line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681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6E18CCF0" id="Line 226" o:spid="_x0000_s1026" style="position:absolute;z-index:-27953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3pt,788.1pt" to="546.6pt,78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" strokeweight=".72pt">
              <w10:wrap anchorx="page" anchory="page"/>
            </v:line>
          </w:pict>
        </mc:Fallback>
      </mc:AlternateContent>
    </w:r>
    <w:r>
      <w:rPr>
        <w:noProof/>
        <w:lang w:val="en-ZA" w:eastAsia="en-ZA"/>
      </w:rPr>
      <mc:AlternateContent>
        <mc:Choice Requires="wps">
          <w:drawing>
            <wp:anchor distT="0" distB="0" distL="114300" distR="114300" simplePos="0" relativeHeight="475364352" behindDoc="1" locked="0" layoutInCell="1" allowOverlap="1" wp14:anchorId="71AC3FA9" wp14:editId="356468F3">
              <wp:simplePos x="0" y="0"/>
              <wp:positionH relativeFrom="page">
                <wp:posOffset>3689985</wp:posOffset>
              </wp:positionH>
              <wp:positionV relativeFrom="page">
                <wp:posOffset>10001885</wp:posOffset>
              </wp:positionV>
              <wp:extent cx="204470" cy="151765"/>
              <wp:effectExtent l="0" t="0" r="0" b="0"/>
              <wp:wrapNone/>
              <wp:docPr id="199941433" name="Text 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5947B1" w14:textId="21ED1597" w:rsidR="005E38CC" w:rsidRDefault="005E38CC">
                          <w:pPr>
                            <w:spacing w:before="21"/>
                            <w:ind w:left="60"/>
                            <w:rPr>
                              <w:rFonts w:ascii="Arial"/>
                              <w:sz w:val="17"/>
                            </w:rPr>
                          </w:pPr>
                          <w:r>
                            <w:fldChar w:fldCharType="begin"/>
                          </w:r>
                          <w:r>
                            <w:rPr>
                              <w:rFonts w:ascii="Arial"/>
                              <w:w w:val="105"/>
                              <w:sz w:val="17"/>
                            </w:rPr>
                            <w:instrText xml:space="preserve"> PAGE </w:instrText>
                          </w:r>
                          <w:r>
                            <w:fldChar w:fldCharType="separate"/>
                          </w:r>
                          <w:r w:rsidR="002649DF">
                            <w:rPr>
                              <w:rFonts w:ascii="Arial"/>
                              <w:noProof/>
                              <w:w w:val="105"/>
                              <w:sz w:val="17"/>
                            </w:rPr>
                            <w:t>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AC3FA9" id="_x0000_t202" coordsize="21600,21600" o:spt="202" path="m,l,21600r21600,l21600,xe">
              <v:stroke joinstyle="miter"/>
              <v:path gradientshapeok="t" o:connecttype="rect"/>
            </v:shapetype>
            <v:shape id="Text Box 224" o:spid="_x0000_s1128" type="#_x0000_t202" style="position:absolute;margin-left:290.55pt;margin-top:787.55pt;width:16.1pt;height:11.95pt;z-index:-27952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" filled="f" stroked="f">
              <v:textbox inset="0,0,0,0">
                <w:txbxContent>
                  <w:p w14:paraId="5A5947B1" w14:textId="21ED1597" w:rsidR="005E38CC" w:rsidRDefault="005E38CC">
                    <w:pPr>
                      <w:spacing w:before="21"/>
                      <w:ind w:left="60"/>
                      <w:rPr>
                        <w:rFonts w:ascii="Arial"/>
                        <w:sz w:val="17"/>
                      </w:rPr>
                    </w:pPr>
                    <w:r>
                      <w:fldChar w:fldCharType="begin"/>
                    </w:r>
                    <w:r>
                      <w:rPr>
                        <w:rFonts w:ascii="Arial"/>
                        <w:w w:val="105"/>
                        <w:sz w:val="17"/>
                      </w:rPr>
                      <w:instrText xml:space="preserve"> PAGE </w:instrText>
                    </w:r>
                    <w:r>
                      <w:fldChar w:fldCharType="separate"/>
                    </w:r>
                    <w:r w:rsidR="002649DF">
                      <w:rPr>
                        <w:rFonts w:ascii="Arial"/>
                        <w:noProof/>
                        <w:w w:val="105"/>
                        <w:sz w:val="17"/>
                      </w:rPr>
                      <w:t>30</w:t>
                    </w:r>
                    <w: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EFAC6B" w14:textId="2D3F879A" w:rsidR="005E38CC" w:rsidRDefault="005E38CC">
    <w:pPr>
      <w:pStyle w:val="BodyText"/>
      <w:spacing w:line="14" w:lineRule="auto"/>
      <w:rPr>
        <w:sz w:val="20"/>
      </w:rPr>
    </w:pPr>
    <w:r>
      <w:rPr>
        <w:noProof/>
        <w:lang w:val="en-ZA" w:eastAsia="en-ZA"/>
      </w:rPr>
      <mc:AlternateContent>
        <mc:Choice Requires="wps">
          <w:drawing>
            <wp:anchor distT="0" distB="0" distL="114300" distR="114300" simplePos="0" relativeHeight="475365888" behindDoc="1" locked="0" layoutInCell="1" allowOverlap="1" wp14:anchorId="1D2ED993" wp14:editId="25EDC231">
              <wp:simplePos x="0" y="0"/>
              <wp:positionH relativeFrom="page">
                <wp:posOffset>715010</wp:posOffset>
              </wp:positionH>
              <wp:positionV relativeFrom="page">
                <wp:posOffset>10008870</wp:posOffset>
              </wp:positionV>
              <wp:extent cx="6226810" cy="0"/>
              <wp:effectExtent l="0" t="0" r="0" b="0"/>
              <wp:wrapNone/>
              <wp:docPr id="678840533" name="Line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681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5347283D" id="Line 221" o:spid="_x0000_s1026" style="position:absolute;z-index:-2795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3pt,788.1pt" to="546.6pt,78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" strokeweight=".72pt">
              <w10:wrap anchorx="page" anchory="page"/>
            </v:line>
          </w:pict>
        </mc:Fallback>
      </mc:AlternateContent>
    </w:r>
    <w:r>
      <w:rPr>
        <w:noProof/>
        <w:lang w:val="en-ZA" w:eastAsia="en-ZA"/>
      </w:rPr>
      <mc:AlternateContent>
        <mc:Choice Requires="wps">
          <w:drawing>
            <wp:anchor distT="0" distB="0" distL="114300" distR="114300" simplePos="0" relativeHeight="475366400" behindDoc="1" locked="0" layoutInCell="1" allowOverlap="1" wp14:anchorId="295D8C82" wp14:editId="2D07156F">
              <wp:simplePos x="0" y="0"/>
              <wp:positionH relativeFrom="page">
                <wp:posOffset>722630</wp:posOffset>
              </wp:positionH>
              <wp:positionV relativeFrom="page">
                <wp:posOffset>9998710</wp:posOffset>
              </wp:positionV>
              <wp:extent cx="1595120" cy="154940"/>
              <wp:effectExtent l="0" t="0" r="0" b="0"/>
              <wp:wrapNone/>
              <wp:docPr id="2147324446"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5120"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A63239" w14:textId="70232368" w:rsidR="005E38CC" w:rsidRDefault="005E38CC">
                          <w:pPr>
                            <w:spacing w:before="29"/>
                            <w:ind w:left="20"/>
                            <w:rPr>
                              <w:sz w:val="17"/>
                            </w:rPr>
                          </w:pPr>
                          <w:r>
                            <w:rPr>
                              <w:w w:val="105"/>
                              <w:sz w:val="17"/>
                            </w:rPr>
                            <w:t xml:space="preserve">Construction of </w:t>
                          </w:r>
                          <w:proofErr w:type="spellStart"/>
                          <w:r>
                            <w:rPr>
                              <w:w w:val="105"/>
                              <w:sz w:val="17"/>
                            </w:rPr>
                            <w:t>Hambrook</w:t>
                          </w:r>
                          <w:proofErr w:type="spellEnd"/>
                          <w:r>
                            <w:rPr>
                              <w:w w:val="105"/>
                              <w:sz w:val="17"/>
                            </w:rPr>
                            <w:t xml:space="preserve"> Access Road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5D8C82" id="_x0000_t202" coordsize="21600,21600" o:spt="202" path="m,l,21600r21600,l21600,xe">
              <v:stroke joinstyle="miter"/>
              <v:path gradientshapeok="t" o:connecttype="rect"/>
            </v:shapetype>
            <v:shape id="Text Box 220" o:spid="_x0000_s1131" type="#_x0000_t202" style="position:absolute;margin-left:56.9pt;margin-top:787.3pt;width:125.6pt;height:12.2pt;z-index:-27950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" filled="f" stroked="f">
              <v:textbox inset="0,0,0,0">
                <w:txbxContent>
                  <w:p w14:paraId="25A63239" w14:textId="70232368" w:rsidR="005E38CC" w:rsidRDefault="005E38CC">
                    <w:pPr>
                      <w:spacing w:before="29"/>
                      <w:ind w:left="20"/>
                      <w:rPr>
                        <w:sz w:val="17"/>
                      </w:rPr>
                    </w:pPr>
                    <w:r>
                      <w:rPr>
                        <w:w w:val="105"/>
                        <w:sz w:val="17"/>
                      </w:rPr>
                      <w:t xml:space="preserve">Construction of </w:t>
                    </w:r>
                    <w:proofErr w:type="spellStart"/>
                    <w:r>
                      <w:rPr>
                        <w:w w:val="105"/>
                        <w:sz w:val="17"/>
                      </w:rPr>
                      <w:t>Hambrook</w:t>
                    </w:r>
                    <w:proofErr w:type="spellEnd"/>
                    <w:r>
                      <w:rPr>
                        <w:w w:val="105"/>
                        <w:sz w:val="17"/>
                      </w:rPr>
                      <w:t xml:space="preserve"> Access Road</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366912" behindDoc="1" locked="0" layoutInCell="1" allowOverlap="1" wp14:anchorId="04E4223C" wp14:editId="71ED32E2">
              <wp:simplePos x="0" y="0"/>
              <wp:positionH relativeFrom="page">
                <wp:posOffset>3689985</wp:posOffset>
              </wp:positionH>
              <wp:positionV relativeFrom="page">
                <wp:posOffset>10001885</wp:posOffset>
              </wp:positionV>
              <wp:extent cx="204470" cy="151765"/>
              <wp:effectExtent l="0" t="0" r="0" b="0"/>
              <wp:wrapNone/>
              <wp:docPr id="1916860320"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8B2984" w14:textId="77777777" w:rsidR="005E38CC" w:rsidRDefault="005E38CC">
                          <w:pPr>
                            <w:spacing w:before="21"/>
                            <w:ind w:left="60"/>
                            <w:rPr>
                              <w:rFonts w:ascii="Arial"/>
                              <w:sz w:val="17"/>
                            </w:rPr>
                          </w:pPr>
                          <w:r>
                            <w:fldChar w:fldCharType="begin"/>
                          </w:r>
                          <w:r>
                            <w:rPr>
                              <w:rFonts w:ascii="Arial"/>
                              <w:w w:val="105"/>
                              <w:sz w:val="17"/>
                            </w:rPr>
                            <w:instrText xml:space="preserve"> PAGE </w:instrText>
                          </w:r>
                          <w:r>
                            <w:fldChar w:fldCharType="separate"/>
                          </w:r>
                          <w:r>
                            <w:t>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E4223C" id="Text Box 219" o:spid="_x0000_s1132" type="#_x0000_t202" style="position:absolute;margin-left:290.55pt;margin-top:787.55pt;width:16.1pt;height:11.95pt;z-index:-27949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" filled="f" stroked="f">
              <v:textbox inset="0,0,0,0">
                <w:txbxContent>
                  <w:p w14:paraId="2E8B2984" w14:textId="77777777" w:rsidR="005E38CC" w:rsidRDefault="005E38CC">
                    <w:pPr>
                      <w:spacing w:before="21"/>
                      <w:ind w:left="60"/>
                      <w:rPr>
                        <w:rFonts w:ascii="Arial"/>
                        <w:sz w:val="17"/>
                      </w:rPr>
                    </w:pPr>
                    <w:r>
                      <w:fldChar w:fldCharType="begin"/>
                    </w:r>
                    <w:r>
                      <w:rPr>
                        <w:rFonts w:ascii="Arial"/>
                        <w:w w:val="105"/>
                        <w:sz w:val="17"/>
                      </w:rPr>
                      <w:instrText xml:space="preserve"> PAGE </w:instrText>
                    </w:r>
                    <w:r>
                      <w:fldChar w:fldCharType="separate"/>
                    </w:r>
                    <w:r>
                      <w:t>31</w:t>
                    </w:r>
                    <w: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E65960" w14:textId="61A5ADA4" w:rsidR="005E38CC" w:rsidRDefault="005E38CC">
    <w:pPr>
      <w:pStyle w:val="BodyText"/>
      <w:spacing w:line="14" w:lineRule="auto"/>
      <w:rPr>
        <w:sz w:val="20"/>
      </w:rPr>
    </w:pPr>
    <w:r>
      <w:rPr>
        <w:noProof/>
        <w:lang w:val="en-ZA" w:eastAsia="en-ZA"/>
      </w:rPr>
      <mc:AlternateContent>
        <mc:Choice Requires="wps">
          <w:drawing>
            <wp:anchor distT="0" distB="0" distL="114300" distR="114300" simplePos="0" relativeHeight="475369984" behindDoc="1" locked="0" layoutInCell="1" allowOverlap="1" wp14:anchorId="65C20452" wp14:editId="6707E779">
              <wp:simplePos x="0" y="0"/>
              <wp:positionH relativeFrom="page">
                <wp:posOffset>474345</wp:posOffset>
              </wp:positionH>
              <wp:positionV relativeFrom="page">
                <wp:posOffset>10019665</wp:posOffset>
              </wp:positionV>
              <wp:extent cx="1833880" cy="364490"/>
              <wp:effectExtent l="0" t="0" r="0" b="0"/>
              <wp:wrapNone/>
              <wp:docPr id="176070259"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3880" cy="364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0D3034" w14:textId="434BFAD0" w:rsidR="005E38CC" w:rsidRDefault="005E38CC">
                          <w:pPr>
                            <w:spacing w:before="29"/>
                            <w:ind w:left="20"/>
                            <w:rPr>
                              <w:sz w:val="17"/>
                            </w:rPr>
                          </w:pPr>
                          <w:r>
                            <w:rPr>
                              <w:sz w:val="17"/>
                            </w:rPr>
                            <w:t xml:space="preserve">Construction of </w:t>
                          </w:r>
                          <w:proofErr w:type="spellStart"/>
                          <w:r>
                            <w:rPr>
                              <w:sz w:val="17"/>
                            </w:rPr>
                            <w:t>Nkwazini</w:t>
                          </w:r>
                          <w:proofErr w:type="spellEnd"/>
                          <w:r>
                            <w:rPr>
                              <w:sz w:val="17"/>
                            </w:rPr>
                            <w:t xml:space="preserve"> </w:t>
                          </w:r>
                          <w:proofErr w:type="spellStart"/>
                          <w:r>
                            <w:rPr>
                              <w:sz w:val="17"/>
                            </w:rPr>
                            <w:t>Creche</w:t>
                          </w:r>
                          <w:proofErr w:type="spellEnd"/>
                          <w:r>
                            <w:rPr>
                              <w:sz w:val="17"/>
                            </w:rPr>
                            <w:t xml:space="preserve"> in Ward 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C20452" id="_x0000_t202" coordsize="21600,21600" o:spt="202" path="m,l,21600r21600,l21600,xe">
              <v:stroke joinstyle="miter"/>
              <v:path gradientshapeok="t" o:connecttype="rect"/>
            </v:shapetype>
            <v:shape id="Text Box 213" o:spid="_x0000_s1135" type="#_x0000_t202" style="position:absolute;margin-left:37.35pt;margin-top:788.95pt;width:144.4pt;height:28.7pt;z-index:-2794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" filled="f" stroked="f">
              <v:textbox inset="0,0,0,0">
                <w:txbxContent>
                  <w:p w14:paraId="740D3034" w14:textId="434BFAD0" w:rsidR="005E38CC" w:rsidRDefault="005E38CC">
                    <w:pPr>
                      <w:spacing w:before="29"/>
                      <w:ind w:left="20"/>
                      <w:rPr>
                        <w:sz w:val="17"/>
                      </w:rPr>
                    </w:pPr>
                    <w:r>
                      <w:rPr>
                        <w:sz w:val="17"/>
                      </w:rPr>
                      <w:t xml:space="preserve">Construction of </w:t>
                    </w:r>
                    <w:proofErr w:type="spellStart"/>
                    <w:r>
                      <w:rPr>
                        <w:sz w:val="17"/>
                      </w:rPr>
                      <w:t>Nkwazini</w:t>
                    </w:r>
                    <w:proofErr w:type="spellEnd"/>
                    <w:r>
                      <w:rPr>
                        <w:sz w:val="17"/>
                      </w:rPr>
                      <w:t xml:space="preserve"> </w:t>
                    </w:r>
                    <w:proofErr w:type="spellStart"/>
                    <w:r>
                      <w:rPr>
                        <w:sz w:val="17"/>
                      </w:rPr>
                      <w:t>Creche</w:t>
                    </w:r>
                    <w:proofErr w:type="spellEnd"/>
                    <w:r>
                      <w:rPr>
                        <w:sz w:val="17"/>
                      </w:rPr>
                      <w:t xml:space="preserve"> in Ward 03</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368960" behindDoc="1" locked="0" layoutInCell="1" allowOverlap="1" wp14:anchorId="1097A185" wp14:editId="5A75C88B">
              <wp:simplePos x="0" y="0"/>
              <wp:positionH relativeFrom="page">
                <wp:posOffset>712470</wp:posOffset>
              </wp:positionH>
              <wp:positionV relativeFrom="page">
                <wp:posOffset>10008870</wp:posOffset>
              </wp:positionV>
              <wp:extent cx="6229985" cy="0"/>
              <wp:effectExtent l="0" t="0" r="0" b="0"/>
              <wp:wrapNone/>
              <wp:docPr id="363673356" name="Line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998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469283C3" id="Line 215" o:spid="_x0000_s1026" style="position:absolute;z-index:-27947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1pt,788.1pt" to="546.65pt,78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" strokeweight=".72pt">
              <w10:wrap anchorx="page" anchory="page"/>
            </v:line>
          </w:pict>
        </mc:Fallback>
      </mc:AlternateContent>
    </w:r>
    <w:r>
      <w:rPr>
        <w:noProof/>
        <w:lang w:val="en-ZA" w:eastAsia="en-ZA"/>
      </w:rPr>
      <mc:AlternateContent>
        <mc:Choice Requires="wps">
          <w:drawing>
            <wp:anchor distT="0" distB="0" distL="114300" distR="114300" simplePos="0" relativeHeight="475369472" behindDoc="1" locked="0" layoutInCell="1" allowOverlap="1" wp14:anchorId="241C1E45" wp14:editId="10E2F4AC">
              <wp:simplePos x="0" y="0"/>
              <wp:positionH relativeFrom="page">
                <wp:posOffset>3891280</wp:posOffset>
              </wp:positionH>
              <wp:positionV relativeFrom="page">
                <wp:posOffset>10001885</wp:posOffset>
              </wp:positionV>
              <wp:extent cx="204470" cy="151765"/>
              <wp:effectExtent l="0" t="0" r="0" b="0"/>
              <wp:wrapNone/>
              <wp:docPr id="446640500"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41F141" w14:textId="54B1749A" w:rsidR="005E38CC" w:rsidRDefault="005E38CC">
                          <w:pPr>
                            <w:spacing w:before="21"/>
                            <w:ind w:left="60"/>
                            <w:rPr>
                              <w:rFonts w:ascii="Arial"/>
                              <w:sz w:val="17"/>
                            </w:rPr>
                          </w:pPr>
                          <w:r>
                            <w:fldChar w:fldCharType="begin"/>
                          </w:r>
                          <w:r>
                            <w:rPr>
                              <w:rFonts w:ascii="Arial"/>
                              <w:w w:val="105"/>
                              <w:sz w:val="17"/>
                            </w:rPr>
                            <w:instrText xml:space="preserve"> PAGE </w:instrText>
                          </w:r>
                          <w:r>
                            <w:fldChar w:fldCharType="separate"/>
                          </w:r>
                          <w:r w:rsidR="002649DF">
                            <w:rPr>
                              <w:rFonts w:ascii="Arial"/>
                              <w:noProof/>
                              <w:w w:val="105"/>
                              <w:sz w:val="17"/>
                            </w:rPr>
                            <w:t>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1C1E45" id="_x0000_t202" coordsize="21600,21600" o:spt="202" path="m,l,21600r21600,l21600,xe">
              <v:stroke joinstyle="miter"/>
              <v:path gradientshapeok="t" o:connecttype="rect"/>
            </v:shapetype>
            <v:shape id="Text Box 214" o:spid="_x0000_s1136" type="#_x0000_t202" style="position:absolute;margin-left:306.4pt;margin-top:787.55pt;width:16.1pt;height:11.95pt;z-index:-27947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" filled="f" stroked="f">
              <v:textbox inset="0,0,0,0">
                <w:txbxContent>
                  <w:p w14:paraId="7E41F141" w14:textId="54B1749A" w:rsidR="005E38CC" w:rsidRDefault="005E38CC">
                    <w:pPr>
                      <w:spacing w:before="21"/>
                      <w:ind w:left="60"/>
                      <w:rPr>
                        <w:rFonts w:ascii="Arial"/>
                        <w:sz w:val="17"/>
                      </w:rPr>
                    </w:pPr>
                    <w:r>
                      <w:fldChar w:fldCharType="begin"/>
                    </w:r>
                    <w:r>
                      <w:rPr>
                        <w:rFonts w:ascii="Arial"/>
                        <w:w w:val="105"/>
                        <w:sz w:val="17"/>
                      </w:rPr>
                      <w:instrText xml:space="preserve"> PAGE </w:instrText>
                    </w:r>
                    <w:r>
                      <w:fldChar w:fldCharType="separate"/>
                    </w:r>
                    <w:r w:rsidR="002649DF">
                      <w:rPr>
                        <w:rFonts w:ascii="Arial"/>
                        <w:noProof/>
                        <w:w w:val="105"/>
                        <w:sz w:val="17"/>
                      </w:rPr>
                      <w:t>33</w:t>
                    </w:r>
                    <w:r>
                      <w:fldChar w:fldCharType="end"/>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BC91DF" w14:textId="4F30DF9F" w:rsidR="005E38CC" w:rsidRDefault="005E38CC">
    <w:pPr>
      <w:pStyle w:val="BodyText"/>
      <w:spacing w:line="14" w:lineRule="auto"/>
      <w:rPr>
        <w:sz w:val="20"/>
      </w:rPr>
    </w:pPr>
    <w:r>
      <w:rPr>
        <w:noProof/>
        <w:lang w:val="en-ZA" w:eastAsia="en-ZA"/>
      </w:rPr>
      <mc:AlternateContent>
        <mc:Choice Requires="wps">
          <w:drawing>
            <wp:anchor distT="0" distB="0" distL="114300" distR="114300" simplePos="0" relativeHeight="475372544" behindDoc="1" locked="0" layoutInCell="1" allowOverlap="1" wp14:anchorId="717CB8FC" wp14:editId="48CF2E52">
              <wp:simplePos x="0" y="0"/>
              <wp:positionH relativeFrom="page">
                <wp:posOffset>485140</wp:posOffset>
              </wp:positionH>
              <wp:positionV relativeFrom="page">
                <wp:posOffset>9998710</wp:posOffset>
              </wp:positionV>
              <wp:extent cx="1814195" cy="417195"/>
              <wp:effectExtent l="0" t="0" r="0" b="0"/>
              <wp:wrapNone/>
              <wp:docPr id="388308311"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417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C0D93A" w14:textId="6A2D2DC1" w:rsidR="005E38CC" w:rsidRDefault="005E38CC">
                          <w:pPr>
                            <w:spacing w:before="29"/>
                            <w:ind w:left="20"/>
                            <w:rPr>
                              <w:sz w:val="17"/>
                            </w:rPr>
                          </w:pPr>
                          <w:r>
                            <w:rPr>
                              <w:sz w:val="17"/>
                            </w:rPr>
                            <w:t xml:space="preserve">Construction of </w:t>
                          </w:r>
                          <w:proofErr w:type="spellStart"/>
                          <w:r>
                            <w:rPr>
                              <w:sz w:val="17"/>
                            </w:rPr>
                            <w:t>Nkwazini</w:t>
                          </w:r>
                          <w:proofErr w:type="spellEnd"/>
                          <w:r>
                            <w:rPr>
                              <w:sz w:val="17"/>
                            </w:rPr>
                            <w:t xml:space="preserve"> </w:t>
                          </w:r>
                          <w:proofErr w:type="spellStart"/>
                          <w:r>
                            <w:rPr>
                              <w:sz w:val="17"/>
                            </w:rPr>
                            <w:t>Creche</w:t>
                          </w:r>
                          <w:proofErr w:type="spellEnd"/>
                          <w:r>
                            <w:rPr>
                              <w:sz w:val="17"/>
                            </w:rPr>
                            <w:t xml:space="preserve"> in Ward 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7CB8FC" id="_x0000_t202" coordsize="21600,21600" o:spt="202" path="m,l,21600r21600,l21600,xe">
              <v:stroke joinstyle="miter"/>
              <v:path gradientshapeok="t" o:connecttype="rect"/>
            </v:shapetype>
            <v:shape id="Text Box 208" o:spid="_x0000_s1139" type="#_x0000_t202" style="position:absolute;margin-left:38.2pt;margin-top:787.3pt;width:142.85pt;height:32.85pt;z-index:-27943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" filled="f" stroked="f">
              <v:textbox inset="0,0,0,0">
                <w:txbxContent>
                  <w:p w14:paraId="73C0D93A" w14:textId="6A2D2DC1" w:rsidR="005E38CC" w:rsidRDefault="005E38CC">
                    <w:pPr>
                      <w:spacing w:before="29"/>
                      <w:ind w:left="20"/>
                      <w:rPr>
                        <w:sz w:val="17"/>
                      </w:rPr>
                    </w:pPr>
                    <w:r>
                      <w:rPr>
                        <w:sz w:val="17"/>
                      </w:rPr>
                      <w:t xml:space="preserve">Construction of </w:t>
                    </w:r>
                    <w:proofErr w:type="spellStart"/>
                    <w:r>
                      <w:rPr>
                        <w:sz w:val="17"/>
                      </w:rPr>
                      <w:t>Nkwazini</w:t>
                    </w:r>
                    <w:proofErr w:type="spellEnd"/>
                    <w:r>
                      <w:rPr>
                        <w:sz w:val="17"/>
                      </w:rPr>
                      <w:t xml:space="preserve"> </w:t>
                    </w:r>
                    <w:proofErr w:type="spellStart"/>
                    <w:r>
                      <w:rPr>
                        <w:sz w:val="17"/>
                      </w:rPr>
                      <w:t>Creche</w:t>
                    </w:r>
                    <w:proofErr w:type="spellEnd"/>
                    <w:r>
                      <w:rPr>
                        <w:sz w:val="17"/>
                      </w:rPr>
                      <w:t xml:space="preserve"> in Ward 03</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372032" behindDoc="1" locked="0" layoutInCell="1" allowOverlap="1" wp14:anchorId="702FB697" wp14:editId="2268F26F">
              <wp:simplePos x="0" y="0"/>
              <wp:positionH relativeFrom="page">
                <wp:posOffset>712470</wp:posOffset>
              </wp:positionH>
              <wp:positionV relativeFrom="page">
                <wp:posOffset>10008870</wp:posOffset>
              </wp:positionV>
              <wp:extent cx="6337935" cy="0"/>
              <wp:effectExtent l="0" t="0" r="0" b="0"/>
              <wp:wrapNone/>
              <wp:docPr id="1710795634" name="Line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3793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69DD2729" id="Line 209" o:spid="_x0000_s1026" style="position:absolute;z-index:-27944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1pt,788.1pt" to="555.15pt,78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" strokeweight=".72pt">
              <w10:wrap anchorx="page" anchory="page"/>
            </v:line>
          </w:pict>
        </mc:Fallback>
      </mc:AlternateContent>
    </w:r>
    <w:r>
      <w:rPr>
        <w:noProof/>
        <w:lang w:val="en-ZA" w:eastAsia="en-ZA"/>
      </w:rPr>
      <mc:AlternateContent>
        <mc:Choice Requires="wps">
          <w:drawing>
            <wp:anchor distT="0" distB="0" distL="114300" distR="114300" simplePos="0" relativeHeight="475373056" behindDoc="1" locked="0" layoutInCell="1" allowOverlap="1" wp14:anchorId="58D19EBF" wp14:editId="49D41DC4">
              <wp:simplePos x="0" y="0"/>
              <wp:positionH relativeFrom="page">
                <wp:posOffset>3891280</wp:posOffset>
              </wp:positionH>
              <wp:positionV relativeFrom="page">
                <wp:posOffset>10001885</wp:posOffset>
              </wp:positionV>
              <wp:extent cx="204470" cy="151765"/>
              <wp:effectExtent l="0" t="0" r="0" b="0"/>
              <wp:wrapNone/>
              <wp:docPr id="85236056"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C4A0DF" w14:textId="115EDC1E" w:rsidR="005E38CC" w:rsidRDefault="005E38CC">
                          <w:pPr>
                            <w:spacing w:before="21"/>
                            <w:ind w:left="60"/>
                            <w:rPr>
                              <w:rFonts w:ascii="Arial"/>
                              <w:sz w:val="17"/>
                            </w:rPr>
                          </w:pPr>
                          <w:r>
                            <w:fldChar w:fldCharType="begin"/>
                          </w:r>
                          <w:r>
                            <w:rPr>
                              <w:rFonts w:ascii="Arial"/>
                              <w:w w:val="105"/>
                              <w:sz w:val="17"/>
                            </w:rPr>
                            <w:instrText xml:space="preserve"> PAGE </w:instrText>
                          </w:r>
                          <w:r>
                            <w:fldChar w:fldCharType="separate"/>
                          </w:r>
                          <w:r w:rsidR="003C1D8B">
                            <w:rPr>
                              <w:rFonts w:ascii="Arial"/>
                              <w:noProof/>
                              <w:w w:val="105"/>
                              <w:sz w:val="17"/>
                            </w:rPr>
                            <w:t>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D19EBF" id="_x0000_t202" coordsize="21600,21600" o:spt="202" path="m,l,21600r21600,l21600,xe">
              <v:stroke joinstyle="miter"/>
              <v:path gradientshapeok="t" o:connecttype="rect"/>
            </v:shapetype>
            <v:shape id="Text Box 207" o:spid="_x0000_s1140" type="#_x0000_t202" style="position:absolute;margin-left:306.4pt;margin-top:787.55pt;width:16.1pt;height:11.95pt;z-index:-2794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" filled="f" stroked="f">
              <v:textbox inset="0,0,0,0">
                <w:txbxContent>
                  <w:p w14:paraId="50C4A0DF" w14:textId="115EDC1E" w:rsidR="005E38CC" w:rsidRDefault="005E38CC">
                    <w:pPr>
                      <w:spacing w:before="21"/>
                      <w:ind w:left="60"/>
                      <w:rPr>
                        <w:rFonts w:ascii="Arial"/>
                        <w:sz w:val="17"/>
                      </w:rPr>
                    </w:pPr>
                    <w:r>
                      <w:fldChar w:fldCharType="begin"/>
                    </w:r>
                    <w:r>
                      <w:rPr>
                        <w:rFonts w:ascii="Arial"/>
                        <w:w w:val="105"/>
                        <w:sz w:val="17"/>
                      </w:rPr>
                      <w:instrText xml:space="preserve"> PAGE </w:instrText>
                    </w:r>
                    <w:r>
                      <w:fldChar w:fldCharType="separate"/>
                    </w:r>
                    <w:r w:rsidR="003C1D8B">
                      <w:rPr>
                        <w:rFonts w:ascii="Arial"/>
                        <w:noProof/>
                        <w:w w:val="105"/>
                        <w:sz w:val="17"/>
                      </w:rPr>
                      <w:t>66</w:t>
                    </w:r>
                    <w:r>
                      <w:fldChar w:fldCharType="end"/>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383164" w14:textId="17AE4F66" w:rsidR="005E38CC" w:rsidRDefault="005E38CC">
    <w:pPr>
      <w:pStyle w:val="BodyText"/>
      <w:spacing w:line="14" w:lineRule="auto"/>
      <w:rPr>
        <w:sz w:val="20"/>
      </w:rPr>
    </w:pPr>
    <w:r>
      <w:rPr>
        <w:noProof/>
        <w:lang w:val="en-ZA" w:eastAsia="en-ZA"/>
      </w:rPr>
      <mc:AlternateContent>
        <mc:Choice Requires="wps">
          <w:drawing>
            <wp:anchor distT="0" distB="0" distL="114300" distR="114300" simplePos="0" relativeHeight="475375616" behindDoc="1" locked="0" layoutInCell="1" allowOverlap="1" wp14:anchorId="557250AA" wp14:editId="2D947B2A">
              <wp:simplePos x="0" y="0"/>
              <wp:positionH relativeFrom="page">
                <wp:posOffset>588397</wp:posOffset>
              </wp:positionH>
              <wp:positionV relativeFrom="page">
                <wp:posOffset>9994790</wp:posOffset>
              </wp:positionV>
              <wp:extent cx="1714389" cy="381662"/>
              <wp:effectExtent l="0" t="0" r="635" b="18415"/>
              <wp:wrapNone/>
              <wp:docPr id="696549198"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389" cy="3816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C89D0F" w14:textId="456A5994" w:rsidR="005E38CC" w:rsidRDefault="005E38CC">
                          <w:pPr>
                            <w:spacing w:before="29"/>
                            <w:ind w:left="20"/>
                            <w:rPr>
                              <w:sz w:val="17"/>
                            </w:rPr>
                          </w:pPr>
                          <w:r>
                            <w:rPr>
                              <w:sz w:val="17"/>
                            </w:rPr>
                            <w:t xml:space="preserve">Construction of </w:t>
                          </w:r>
                          <w:proofErr w:type="spellStart"/>
                          <w:r>
                            <w:rPr>
                              <w:sz w:val="17"/>
                            </w:rPr>
                            <w:t>Nkwazini</w:t>
                          </w:r>
                          <w:proofErr w:type="spellEnd"/>
                          <w:r>
                            <w:rPr>
                              <w:sz w:val="17"/>
                            </w:rPr>
                            <w:t xml:space="preserve"> </w:t>
                          </w:r>
                          <w:proofErr w:type="spellStart"/>
                          <w:r>
                            <w:rPr>
                              <w:sz w:val="17"/>
                            </w:rPr>
                            <w:t>Creche</w:t>
                          </w:r>
                          <w:proofErr w:type="spellEnd"/>
                          <w:r>
                            <w:rPr>
                              <w:sz w:val="17"/>
                            </w:rPr>
                            <w:t xml:space="preserve"> in Ward 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7250AA" id="_x0000_t202" coordsize="21600,21600" o:spt="202" path="m,l,21600r21600,l21600,xe">
              <v:stroke joinstyle="miter"/>
              <v:path gradientshapeok="t" o:connecttype="rect"/>
            </v:shapetype>
            <v:shape id="Text Box 202" o:spid="_x0000_s1143" type="#_x0000_t202" style="position:absolute;margin-left:46.35pt;margin-top:787pt;width:135pt;height:30.05pt;z-index:-27940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" filled="f" stroked="f">
              <v:textbox inset="0,0,0,0">
                <w:txbxContent>
                  <w:p w14:paraId="6DC89D0F" w14:textId="456A5994" w:rsidR="005E38CC" w:rsidRDefault="005E38CC">
                    <w:pPr>
                      <w:spacing w:before="29"/>
                      <w:ind w:left="20"/>
                      <w:rPr>
                        <w:sz w:val="17"/>
                      </w:rPr>
                    </w:pPr>
                    <w:r>
                      <w:rPr>
                        <w:sz w:val="17"/>
                      </w:rPr>
                      <w:t xml:space="preserve">Construction of </w:t>
                    </w:r>
                    <w:proofErr w:type="spellStart"/>
                    <w:r>
                      <w:rPr>
                        <w:sz w:val="17"/>
                      </w:rPr>
                      <w:t>Nkwazini</w:t>
                    </w:r>
                    <w:proofErr w:type="spellEnd"/>
                    <w:r>
                      <w:rPr>
                        <w:sz w:val="17"/>
                      </w:rPr>
                      <w:t xml:space="preserve"> </w:t>
                    </w:r>
                    <w:proofErr w:type="spellStart"/>
                    <w:r>
                      <w:rPr>
                        <w:sz w:val="17"/>
                      </w:rPr>
                      <w:t>Creche</w:t>
                    </w:r>
                    <w:proofErr w:type="spellEnd"/>
                    <w:r>
                      <w:rPr>
                        <w:sz w:val="17"/>
                      </w:rPr>
                      <w:t xml:space="preserve"> in Ward 03</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375104" behindDoc="1" locked="0" layoutInCell="1" allowOverlap="1" wp14:anchorId="5D926D27" wp14:editId="2355CC65">
              <wp:simplePos x="0" y="0"/>
              <wp:positionH relativeFrom="page">
                <wp:posOffset>712470</wp:posOffset>
              </wp:positionH>
              <wp:positionV relativeFrom="page">
                <wp:posOffset>10008870</wp:posOffset>
              </wp:positionV>
              <wp:extent cx="6337935" cy="0"/>
              <wp:effectExtent l="0" t="0" r="0" b="0"/>
              <wp:wrapNone/>
              <wp:docPr id="421005935" name="Line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3793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2BE2547C" id="Line 203" o:spid="_x0000_s1026" style="position:absolute;z-index:-2794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1pt,788.1pt" to="555.15pt,78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" strokeweight=".72pt">
              <w10:wrap anchorx="page" anchory="page"/>
            </v:line>
          </w:pict>
        </mc:Fallback>
      </mc:AlternateContent>
    </w:r>
    <w:r>
      <w:rPr>
        <w:noProof/>
        <w:lang w:val="en-ZA" w:eastAsia="en-ZA"/>
      </w:rPr>
      <mc:AlternateContent>
        <mc:Choice Requires="wps">
          <w:drawing>
            <wp:anchor distT="0" distB="0" distL="114300" distR="114300" simplePos="0" relativeHeight="475376128" behindDoc="1" locked="0" layoutInCell="1" allowOverlap="1" wp14:anchorId="1D8D63AD" wp14:editId="3D4FA3C5">
              <wp:simplePos x="0" y="0"/>
              <wp:positionH relativeFrom="page">
                <wp:posOffset>3891280</wp:posOffset>
              </wp:positionH>
              <wp:positionV relativeFrom="page">
                <wp:posOffset>10001885</wp:posOffset>
              </wp:positionV>
              <wp:extent cx="204470" cy="151765"/>
              <wp:effectExtent l="0" t="0" r="0" b="0"/>
              <wp:wrapNone/>
              <wp:docPr id="2079192457"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E97DB3" w14:textId="2059C1B9" w:rsidR="005E38CC" w:rsidRDefault="005E38CC">
                          <w:pPr>
                            <w:spacing w:before="21"/>
                            <w:ind w:left="60"/>
                            <w:rPr>
                              <w:rFonts w:ascii="Arial"/>
                              <w:sz w:val="17"/>
                            </w:rPr>
                          </w:pPr>
                          <w:r>
                            <w:fldChar w:fldCharType="begin"/>
                          </w:r>
                          <w:r>
                            <w:rPr>
                              <w:rFonts w:ascii="Arial"/>
                              <w:w w:val="105"/>
                              <w:sz w:val="17"/>
                            </w:rPr>
                            <w:instrText xml:space="preserve"> PAGE </w:instrText>
                          </w:r>
                          <w:r>
                            <w:fldChar w:fldCharType="separate"/>
                          </w:r>
                          <w:r w:rsidR="003C1D8B">
                            <w:rPr>
                              <w:rFonts w:ascii="Arial"/>
                              <w:noProof/>
                              <w:w w:val="105"/>
                              <w:sz w:val="17"/>
                            </w:rPr>
                            <w:t>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8D63AD" id="_x0000_t202" coordsize="21600,21600" o:spt="202" path="m,l,21600r21600,l21600,xe">
              <v:stroke joinstyle="miter"/>
              <v:path gradientshapeok="t" o:connecttype="rect"/>
            </v:shapetype>
            <v:shape id="Text Box 201" o:spid="_x0000_s1144" type="#_x0000_t202" style="position:absolute;margin-left:306.4pt;margin-top:787.55pt;width:16.1pt;height:11.95pt;z-index:-27940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" filled="f" stroked="f">
              <v:textbox inset="0,0,0,0">
                <w:txbxContent>
                  <w:p w14:paraId="21E97DB3" w14:textId="2059C1B9" w:rsidR="005E38CC" w:rsidRDefault="005E38CC">
                    <w:pPr>
                      <w:spacing w:before="21"/>
                      <w:ind w:left="60"/>
                      <w:rPr>
                        <w:rFonts w:ascii="Arial"/>
                        <w:sz w:val="17"/>
                      </w:rPr>
                    </w:pPr>
                    <w:r>
                      <w:fldChar w:fldCharType="begin"/>
                    </w:r>
                    <w:r>
                      <w:rPr>
                        <w:rFonts w:ascii="Arial"/>
                        <w:w w:val="105"/>
                        <w:sz w:val="17"/>
                      </w:rPr>
                      <w:instrText xml:space="preserve"> PAGE </w:instrText>
                    </w:r>
                    <w:r>
                      <w:fldChar w:fldCharType="separate"/>
                    </w:r>
                    <w:r w:rsidR="003C1D8B">
                      <w:rPr>
                        <w:rFonts w:ascii="Arial"/>
                        <w:noProof/>
                        <w:w w:val="105"/>
                        <w:sz w:val="17"/>
                      </w:rPr>
                      <w:t>72</w:t>
                    </w:r>
                    <w:r>
                      <w:fldChar w:fldCharType="end"/>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0E55E8" w14:textId="749FD1E4" w:rsidR="005E38CC" w:rsidRDefault="005E38CC">
    <w:pPr>
      <w:pStyle w:val="BodyText"/>
      <w:spacing w:line="14" w:lineRule="auto"/>
      <w:rPr>
        <w:sz w:val="20"/>
      </w:rPr>
    </w:pPr>
    <w:r>
      <w:rPr>
        <w:noProof/>
        <w:lang w:val="en-ZA" w:eastAsia="en-ZA"/>
      </w:rPr>
      <mc:AlternateContent>
        <mc:Choice Requires="wps">
          <w:drawing>
            <wp:anchor distT="0" distB="0" distL="114300" distR="114300" simplePos="0" relativeHeight="475381760" behindDoc="1" locked="0" layoutInCell="1" allowOverlap="1" wp14:anchorId="020DD0E5" wp14:editId="07E86E38">
              <wp:simplePos x="0" y="0"/>
              <wp:positionH relativeFrom="page">
                <wp:posOffset>516835</wp:posOffset>
              </wp:positionH>
              <wp:positionV relativeFrom="page">
                <wp:posOffset>9994789</wp:posOffset>
              </wp:positionV>
              <wp:extent cx="1785951" cy="485029"/>
              <wp:effectExtent l="0" t="0" r="5080" b="10795"/>
              <wp:wrapNone/>
              <wp:docPr id="476834750"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5951" cy="4850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A890B4" w14:textId="740F9695" w:rsidR="005E38CC" w:rsidRDefault="005E38CC">
                          <w:pPr>
                            <w:spacing w:before="29"/>
                            <w:ind w:left="20"/>
                            <w:rPr>
                              <w:sz w:val="17"/>
                            </w:rPr>
                          </w:pPr>
                          <w:r>
                            <w:rPr>
                              <w:sz w:val="17"/>
                            </w:rPr>
                            <w:t xml:space="preserve">Construction of </w:t>
                          </w:r>
                          <w:proofErr w:type="spellStart"/>
                          <w:r>
                            <w:rPr>
                              <w:sz w:val="17"/>
                            </w:rPr>
                            <w:t>Nkwazini</w:t>
                          </w:r>
                          <w:proofErr w:type="spellEnd"/>
                          <w:r>
                            <w:rPr>
                              <w:sz w:val="17"/>
                            </w:rPr>
                            <w:t xml:space="preserve"> </w:t>
                          </w:r>
                          <w:proofErr w:type="spellStart"/>
                          <w:r>
                            <w:rPr>
                              <w:sz w:val="17"/>
                            </w:rPr>
                            <w:t>Creche</w:t>
                          </w:r>
                          <w:proofErr w:type="spellEnd"/>
                          <w:r>
                            <w:rPr>
                              <w:sz w:val="17"/>
                            </w:rPr>
                            <w:t xml:space="preserve"> in Ward 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0DD0E5" id="_x0000_t202" coordsize="21600,21600" o:spt="202" path="m,l,21600r21600,l21600,xe">
              <v:stroke joinstyle="miter"/>
              <v:path gradientshapeok="t" o:connecttype="rect"/>
            </v:shapetype>
            <v:shape id="Text Box 190" o:spid="_x0000_s1147" type="#_x0000_t202" style="position:absolute;margin-left:40.7pt;margin-top:787pt;width:140.65pt;height:38.2pt;z-index:-27934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" filled="f" stroked="f">
              <v:textbox inset="0,0,0,0">
                <w:txbxContent>
                  <w:p w14:paraId="07A890B4" w14:textId="740F9695" w:rsidR="005E38CC" w:rsidRDefault="005E38CC">
                    <w:pPr>
                      <w:spacing w:before="29"/>
                      <w:ind w:left="20"/>
                      <w:rPr>
                        <w:sz w:val="17"/>
                      </w:rPr>
                    </w:pPr>
                    <w:r>
                      <w:rPr>
                        <w:sz w:val="17"/>
                      </w:rPr>
                      <w:t xml:space="preserve">Construction of </w:t>
                    </w:r>
                    <w:proofErr w:type="spellStart"/>
                    <w:r>
                      <w:rPr>
                        <w:sz w:val="17"/>
                      </w:rPr>
                      <w:t>Nkwazini</w:t>
                    </w:r>
                    <w:proofErr w:type="spellEnd"/>
                    <w:r>
                      <w:rPr>
                        <w:sz w:val="17"/>
                      </w:rPr>
                      <w:t xml:space="preserve"> </w:t>
                    </w:r>
                    <w:proofErr w:type="spellStart"/>
                    <w:r>
                      <w:rPr>
                        <w:sz w:val="17"/>
                      </w:rPr>
                      <w:t>Creche</w:t>
                    </w:r>
                    <w:proofErr w:type="spellEnd"/>
                    <w:r>
                      <w:rPr>
                        <w:sz w:val="17"/>
                      </w:rPr>
                      <w:t xml:space="preserve"> in Ward 03</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381248" behindDoc="1" locked="0" layoutInCell="1" allowOverlap="1" wp14:anchorId="5A36C419" wp14:editId="573B81B8">
              <wp:simplePos x="0" y="0"/>
              <wp:positionH relativeFrom="page">
                <wp:posOffset>712470</wp:posOffset>
              </wp:positionH>
              <wp:positionV relativeFrom="page">
                <wp:posOffset>10008870</wp:posOffset>
              </wp:positionV>
              <wp:extent cx="6337935" cy="0"/>
              <wp:effectExtent l="0" t="0" r="0" b="0"/>
              <wp:wrapNone/>
              <wp:docPr id="861016409" name="Line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3793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21EFC1EC" id="Line 191" o:spid="_x0000_s1026" style="position:absolute;z-index:-27935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1pt,788.1pt" to="555.15pt,78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" strokeweight=".72pt">
              <w10:wrap anchorx="page" anchory="page"/>
            </v:line>
          </w:pict>
        </mc:Fallback>
      </mc:AlternateContent>
    </w:r>
    <w:r>
      <w:rPr>
        <w:noProof/>
        <w:lang w:val="en-ZA" w:eastAsia="en-ZA"/>
      </w:rPr>
      <mc:AlternateContent>
        <mc:Choice Requires="wps">
          <w:drawing>
            <wp:anchor distT="0" distB="0" distL="114300" distR="114300" simplePos="0" relativeHeight="475382272" behindDoc="1" locked="0" layoutInCell="1" allowOverlap="1" wp14:anchorId="6713A48D" wp14:editId="26359A78">
              <wp:simplePos x="0" y="0"/>
              <wp:positionH relativeFrom="page">
                <wp:posOffset>3891280</wp:posOffset>
              </wp:positionH>
              <wp:positionV relativeFrom="page">
                <wp:posOffset>10001885</wp:posOffset>
              </wp:positionV>
              <wp:extent cx="204470" cy="151765"/>
              <wp:effectExtent l="0" t="0" r="0" b="0"/>
              <wp:wrapNone/>
              <wp:docPr id="570421505"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6C7AF3" w14:textId="36C4445E" w:rsidR="005E38CC" w:rsidRDefault="005E38CC">
                          <w:pPr>
                            <w:spacing w:before="21"/>
                            <w:ind w:left="60"/>
                            <w:rPr>
                              <w:rFonts w:ascii="Arial"/>
                              <w:sz w:val="17"/>
                            </w:rPr>
                          </w:pPr>
                          <w:r>
                            <w:fldChar w:fldCharType="begin"/>
                          </w:r>
                          <w:r>
                            <w:rPr>
                              <w:rFonts w:ascii="Arial"/>
                              <w:w w:val="105"/>
                              <w:sz w:val="17"/>
                            </w:rPr>
                            <w:instrText xml:space="preserve"> PAGE </w:instrText>
                          </w:r>
                          <w:r>
                            <w:fldChar w:fldCharType="separate"/>
                          </w:r>
                          <w:r w:rsidR="003C1D8B">
                            <w:rPr>
                              <w:rFonts w:ascii="Arial"/>
                              <w:noProof/>
                              <w:w w:val="105"/>
                              <w:sz w:val="17"/>
                            </w:rPr>
                            <w:t>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13A48D" id="_x0000_t202" coordsize="21600,21600" o:spt="202" path="m,l,21600r21600,l21600,xe">
              <v:stroke joinstyle="miter"/>
              <v:path gradientshapeok="t" o:connecttype="rect"/>
            </v:shapetype>
            <v:shape id="Text Box 189" o:spid="_x0000_s1148" type="#_x0000_t202" style="position:absolute;margin-left:306.4pt;margin-top:787.55pt;width:16.1pt;height:11.95pt;z-index:-27934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" filled="f" stroked="f">
              <v:textbox inset="0,0,0,0">
                <w:txbxContent>
                  <w:p w14:paraId="426C7AF3" w14:textId="36C4445E" w:rsidR="005E38CC" w:rsidRDefault="005E38CC">
                    <w:pPr>
                      <w:spacing w:before="21"/>
                      <w:ind w:left="60"/>
                      <w:rPr>
                        <w:rFonts w:ascii="Arial"/>
                        <w:sz w:val="17"/>
                      </w:rPr>
                    </w:pPr>
                    <w:r>
                      <w:fldChar w:fldCharType="begin"/>
                    </w:r>
                    <w:r>
                      <w:rPr>
                        <w:rFonts w:ascii="Arial"/>
                        <w:w w:val="105"/>
                        <w:sz w:val="17"/>
                      </w:rPr>
                      <w:instrText xml:space="preserve"> PAGE </w:instrText>
                    </w:r>
                    <w:r>
                      <w:fldChar w:fldCharType="separate"/>
                    </w:r>
                    <w:r w:rsidR="003C1D8B">
                      <w:rPr>
                        <w:rFonts w:ascii="Arial"/>
                        <w:noProof/>
                        <w:w w:val="105"/>
                        <w:sz w:val="17"/>
                      </w:rPr>
                      <w:t>81</w:t>
                    </w:r>
                    <w:r>
                      <w:fldChar w:fldCharType="end"/>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C59120" w14:textId="77777777" w:rsidR="005E38CC" w:rsidRDefault="005E38CC">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6222132"/>
      <w:docPartObj>
        <w:docPartGallery w:val="Page Numbers (Bottom of Page)"/>
        <w:docPartUnique/>
      </w:docPartObj>
    </w:sdtPr>
    <w:sdtEndPr>
      <w:rPr>
        <w:noProof/>
      </w:rPr>
    </w:sdtEndPr>
    <w:sdtContent>
      <w:p w14:paraId="14C6294C" w14:textId="712AFE58" w:rsidR="005E38CC" w:rsidRDefault="005E38CC">
        <w:pPr>
          <w:pStyle w:val="Footer"/>
          <w:jc w:val="center"/>
        </w:pPr>
        <w:r>
          <w:fldChar w:fldCharType="begin"/>
        </w:r>
        <w:r>
          <w:instrText xml:space="preserve"> PAGE   \* MERGEFORMAT </w:instrText>
        </w:r>
        <w:r>
          <w:fldChar w:fldCharType="separate"/>
        </w:r>
        <w:r w:rsidR="003C1D8B">
          <w:rPr>
            <w:noProof/>
          </w:rPr>
          <w:t>4</w:t>
        </w:r>
        <w:r>
          <w:rPr>
            <w:noProof/>
          </w:rPr>
          <w:fldChar w:fldCharType="end"/>
        </w:r>
      </w:p>
    </w:sdtContent>
  </w:sdt>
  <w:p w14:paraId="58F0D4AF" w14:textId="5644498A" w:rsidR="005E38CC" w:rsidRDefault="005E38CC">
    <w:pPr>
      <w:pStyle w:val="BodyText"/>
      <w:spacing w:line="14" w:lineRule="auto"/>
      <w:rPr>
        <w:sz w:val="20"/>
      </w:rPr>
    </w:pP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75BFA0" w14:textId="45BB0D96" w:rsidR="005E38CC" w:rsidRDefault="005E38CC">
    <w:pPr>
      <w:pStyle w:val="BodyText"/>
      <w:spacing w:line="14" w:lineRule="auto"/>
      <w:rPr>
        <w:sz w:val="20"/>
      </w:rPr>
    </w:pPr>
    <w:r>
      <w:rPr>
        <w:noProof/>
        <w:lang w:val="en-ZA" w:eastAsia="en-ZA"/>
      </w:rPr>
      <mc:AlternateContent>
        <mc:Choice Requires="wps">
          <w:drawing>
            <wp:anchor distT="0" distB="0" distL="114300" distR="114300" simplePos="0" relativeHeight="475386880" behindDoc="1" locked="0" layoutInCell="1" allowOverlap="1" wp14:anchorId="5C9FD717" wp14:editId="107FFF65">
              <wp:simplePos x="0" y="0"/>
              <wp:positionH relativeFrom="page">
                <wp:posOffset>414997</wp:posOffset>
              </wp:positionH>
              <wp:positionV relativeFrom="page">
                <wp:posOffset>10051367</wp:posOffset>
              </wp:positionV>
              <wp:extent cx="1730927" cy="274320"/>
              <wp:effectExtent l="0" t="0" r="3175" b="11430"/>
              <wp:wrapNone/>
              <wp:docPr id="643163668"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0927"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1B3D2D" w14:textId="7CCFFB0A" w:rsidR="005E38CC" w:rsidRPr="0027549C" w:rsidRDefault="005E38CC" w:rsidP="0027549C">
                          <w:pPr>
                            <w:spacing w:before="29"/>
                            <w:ind w:left="20"/>
                            <w:rPr>
                              <w:w w:val="105"/>
                              <w:sz w:val="17"/>
                            </w:rPr>
                          </w:pPr>
                          <w:r>
                            <w:rPr>
                              <w:w w:val="105"/>
                              <w:sz w:val="17"/>
                            </w:rPr>
                            <w:t xml:space="preserve">Construction of </w:t>
                          </w:r>
                          <w:proofErr w:type="spellStart"/>
                          <w:r>
                            <w:rPr>
                              <w:w w:val="105"/>
                              <w:sz w:val="17"/>
                            </w:rPr>
                            <w:t>Nkwazini</w:t>
                          </w:r>
                          <w:proofErr w:type="spellEnd"/>
                          <w:r>
                            <w:rPr>
                              <w:w w:val="105"/>
                              <w:sz w:val="17"/>
                            </w:rPr>
                            <w:t xml:space="preserve"> </w:t>
                          </w:r>
                          <w:proofErr w:type="spellStart"/>
                          <w:r>
                            <w:rPr>
                              <w:w w:val="105"/>
                              <w:sz w:val="17"/>
                            </w:rPr>
                            <w:t>Creche</w:t>
                          </w:r>
                          <w:proofErr w:type="spellEnd"/>
                          <w:r>
                            <w:rPr>
                              <w:w w:val="105"/>
                              <w:sz w:val="17"/>
                            </w:rPr>
                            <w:t xml:space="preserve"> in Ward 03</w:t>
                          </w:r>
                        </w:p>
                        <w:p w14:paraId="18379076" w14:textId="357C7B74" w:rsidR="005E38CC" w:rsidRDefault="005E38CC">
                          <w:pPr>
                            <w:spacing w:before="29"/>
                            <w:ind w:left="2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9FD717" id="_x0000_t202" coordsize="21600,21600" o:spt="202" path="m,l,21600r21600,l21600,xe">
              <v:stroke joinstyle="miter"/>
              <v:path gradientshapeok="t" o:connecttype="rect"/>
            </v:shapetype>
            <v:shape id="Text Box 180" o:spid="_x0000_s1153" type="#_x0000_t202" style="position:absolute;margin-left:32.7pt;margin-top:791.45pt;width:136.3pt;height:21.6pt;z-index:-27929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" filled="f" stroked="f">
              <v:textbox inset="0,0,0,0">
                <w:txbxContent>
                  <w:p w14:paraId="071B3D2D" w14:textId="7CCFFB0A" w:rsidR="005E38CC" w:rsidRPr="0027549C" w:rsidRDefault="005E38CC" w:rsidP="0027549C">
                    <w:pPr>
                      <w:spacing w:before="29"/>
                      <w:ind w:left="20"/>
                      <w:rPr>
                        <w:w w:val="105"/>
                        <w:sz w:val="17"/>
                      </w:rPr>
                    </w:pPr>
                    <w:r>
                      <w:rPr>
                        <w:w w:val="105"/>
                        <w:sz w:val="17"/>
                      </w:rPr>
                      <w:t xml:space="preserve">Construction of </w:t>
                    </w:r>
                    <w:proofErr w:type="spellStart"/>
                    <w:r>
                      <w:rPr>
                        <w:w w:val="105"/>
                        <w:sz w:val="17"/>
                      </w:rPr>
                      <w:t>Nkwazini</w:t>
                    </w:r>
                    <w:proofErr w:type="spellEnd"/>
                    <w:r>
                      <w:rPr>
                        <w:w w:val="105"/>
                        <w:sz w:val="17"/>
                      </w:rPr>
                      <w:t xml:space="preserve"> </w:t>
                    </w:r>
                    <w:proofErr w:type="spellStart"/>
                    <w:r>
                      <w:rPr>
                        <w:w w:val="105"/>
                        <w:sz w:val="17"/>
                      </w:rPr>
                      <w:t>Creche</w:t>
                    </w:r>
                    <w:proofErr w:type="spellEnd"/>
                    <w:r>
                      <w:rPr>
                        <w:w w:val="105"/>
                        <w:sz w:val="17"/>
                      </w:rPr>
                      <w:t xml:space="preserve"> in Ward 03</w:t>
                    </w:r>
                  </w:p>
                  <w:p w14:paraId="18379076" w14:textId="357C7B74" w:rsidR="005E38CC" w:rsidRDefault="005E38CC">
                    <w:pPr>
                      <w:spacing w:before="29"/>
                      <w:ind w:left="20"/>
                      <w:rPr>
                        <w:sz w:val="17"/>
                      </w:rPr>
                    </w:pP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385856" behindDoc="1" locked="0" layoutInCell="1" allowOverlap="1" wp14:anchorId="6A166830" wp14:editId="3AA77AEC">
              <wp:simplePos x="0" y="0"/>
              <wp:positionH relativeFrom="page">
                <wp:posOffset>532130</wp:posOffset>
              </wp:positionH>
              <wp:positionV relativeFrom="page">
                <wp:posOffset>10024110</wp:posOffset>
              </wp:positionV>
              <wp:extent cx="6507480" cy="0"/>
              <wp:effectExtent l="0" t="0" r="0" b="0"/>
              <wp:wrapNone/>
              <wp:docPr id="1929918812" name="Line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748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5F7A1565" id="Line 182" o:spid="_x0000_s1026" style="position:absolute;z-index:-27930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9pt,789.3pt" to="554.3pt,78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" strokeweight=".72pt">
              <w10:wrap anchorx="page" anchory="page"/>
            </v:line>
          </w:pict>
        </mc:Fallback>
      </mc:AlternateContent>
    </w:r>
    <w:r>
      <w:rPr>
        <w:noProof/>
        <w:lang w:val="en-ZA" w:eastAsia="en-ZA"/>
      </w:rPr>
      <mc:AlternateContent>
        <mc:Choice Requires="wps">
          <w:drawing>
            <wp:anchor distT="0" distB="0" distL="114300" distR="114300" simplePos="0" relativeHeight="475386368" behindDoc="1" locked="0" layoutInCell="1" allowOverlap="1" wp14:anchorId="78A7E8ED" wp14:editId="4AD15932">
              <wp:simplePos x="0" y="0"/>
              <wp:positionH relativeFrom="page">
                <wp:posOffset>3776345</wp:posOffset>
              </wp:positionH>
              <wp:positionV relativeFrom="page">
                <wp:posOffset>10029190</wp:posOffset>
              </wp:positionV>
              <wp:extent cx="180975" cy="154940"/>
              <wp:effectExtent l="0" t="0" r="0" b="0"/>
              <wp:wrapNone/>
              <wp:docPr id="1302645357"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2E2861" w14:textId="5CE9B236" w:rsidR="005E38CC" w:rsidRDefault="005E38CC">
                          <w:pPr>
                            <w:spacing w:before="29"/>
                            <w:ind w:left="60"/>
                            <w:rPr>
                              <w:sz w:val="17"/>
                            </w:rPr>
                          </w:pPr>
                          <w:r>
                            <w:fldChar w:fldCharType="begin"/>
                          </w:r>
                          <w:r>
                            <w:rPr>
                              <w:w w:val="105"/>
                              <w:sz w:val="17"/>
                            </w:rPr>
                            <w:instrText xml:space="preserve"> PAGE </w:instrText>
                          </w:r>
                          <w:r>
                            <w:fldChar w:fldCharType="separate"/>
                          </w:r>
                          <w:r w:rsidR="003C1D8B">
                            <w:rPr>
                              <w:noProof/>
                              <w:w w:val="105"/>
                              <w:sz w:val="17"/>
                            </w:rPr>
                            <w:t>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A7E8ED" id="_x0000_t202" coordsize="21600,21600" o:spt="202" path="m,l,21600r21600,l21600,xe">
              <v:stroke joinstyle="miter"/>
              <v:path gradientshapeok="t" o:connecttype="rect"/>
            </v:shapetype>
            <v:shape id="Text Box 181" o:spid="_x0000_s1154" type="#_x0000_t202" style="position:absolute;margin-left:297.35pt;margin-top:789.7pt;width:14.25pt;height:12.2pt;z-index:-27930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" filled="f" stroked="f">
              <v:textbox inset="0,0,0,0">
                <w:txbxContent>
                  <w:p w14:paraId="792E2861" w14:textId="5CE9B236" w:rsidR="005E38CC" w:rsidRDefault="005E38CC">
                    <w:pPr>
                      <w:spacing w:before="29"/>
                      <w:ind w:left="60"/>
                      <w:rPr>
                        <w:sz w:val="17"/>
                      </w:rPr>
                    </w:pPr>
                    <w:r>
                      <w:fldChar w:fldCharType="begin"/>
                    </w:r>
                    <w:r>
                      <w:rPr>
                        <w:w w:val="105"/>
                        <w:sz w:val="17"/>
                      </w:rPr>
                      <w:instrText xml:space="preserve"> PAGE </w:instrText>
                    </w:r>
                    <w:r>
                      <w:fldChar w:fldCharType="separate"/>
                    </w:r>
                    <w:r w:rsidR="003C1D8B">
                      <w:rPr>
                        <w:noProof/>
                        <w:w w:val="105"/>
                        <w:sz w:val="17"/>
                      </w:rPr>
                      <w:t>82</w:t>
                    </w:r>
                    <w:r>
                      <w:fldChar w:fldCharType="end"/>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387392" behindDoc="1" locked="0" layoutInCell="1" allowOverlap="1" wp14:anchorId="7B0B6518" wp14:editId="1E966F0B">
              <wp:simplePos x="0" y="0"/>
              <wp:positionH relativeFrom="page">
                <wp:posOffset>5742305</wp:posOffset>
              </wp:positionH>
              <wp:positionV relativeFrom="page">
                <wp:posOffset>10041255</wp:posOffset>
              </wp:positionV>
              <wp:extent cx="1266190" cy="154940"/>
              <wp:effectExtent l="0" t="0" r="0" b="0"/>
              <wp:wrapNone/>
              <wp:docPr id="1780742505"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190"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662E39" w14:textId="77777777" w:rsidR="005E38CC" w:rsidRDefault="005E38CC">
                          <w:pPr>
                            <w:spacing w:before="29"/>
                            <w:ind w:left="20"/>
                            <w:rPr>
                              <w:sz w:val="17"/>
                            </w:rPr>
                          </w:pPr>
                          <w:r>
                            <w:rPr>
                              <w:w w:val="105"/>
                              <w:sz w:val="17"/>
                            </w:rPr>
                            <w:t>Agreement and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0B6518" id="Text Box 179" o:spid="_x0000_s1155" type="#_x0000_t202" style="position:absolute;margin-left:452.15pt;margin-top:790.65pt;width:99.7pt;height:12.2pt;z-index:-27929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" filled="f" stroked="f">
              <v:textbox inset="0,0,0,0">
                <w:txbxContent>
                  <w:p w14:paraId="70662E39" w14:textId="77777777" w:rsidR="005E38CC" w:rsidRDefault="005E38CC">
                    <w:pPr>
                      <w:spacing w:before="29"/>
                      <w:ind w:left="20"/>
                      <w:rPr>
                        <w:sz w:val="17"/>
                      </w:rPr>
                    </w:pPr>
                    <w:r>
                      <w:rPr>
                        <w:w w:val="105"/>
                        <w:sz w:val="17"/>
                      </w:rPr>
                      <w:t>Agreement and Contract Data</w:t>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50EC5B" w14:textId="157BAB2B" w:rsidR="005E38CC" w:rsidRDefault="005E38CC">
    <w:pPr>
      <w:pStyle w:val="BodyText"/>
      <w:spacing w:line="14" w:lineRule="auto"/>
      <w:rPr>
        <w:sz w:val="20"/>
      </w:rPr>
    </w:pPr>
    <w:r>
      <w:rPr>
        <w:noProof/>
        <w:lang w:val="en-ZA" w:eastAsia="en-ZA"/>
      </w:rPr>
      <mc:AlternateContent>
        <mc:Choice Requires="wps">
          <w:drawing>
            <wp:anchor distT="0" distB="0" distL="114300" distR="114300" simplePos="0" relativeHeight="475390464" behindDoc="1" locked="0" layoutInCell="1" allowOverlap="1" wp14:anchorId="030BB6D3" wp14:editId="5246DA65">
              <wp:simplePos x="0" y="0"/>
              <wp:positionH relativeFrom="page">
                <wp:posOffset>548640</wp:posOffset>
              </wp:positionH>
              <wp:positionV relativeFrom="page">
                <wp:posOffset>10051366</wp:posOffset>
              </wp:positionV>
              <wp:extent cx="1733384" cy="316523"/>
              <wp:effectExtent l="0" t="0" r="635" b="7620"/>
              <wp:wrapNone/>
              <wp:docPr id="486983495"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384" cy="3165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354610" w14:textId="6431DEE6" w:rsidR="005E38CC" w:rsidRPr="0027549C" w:rsidRDefault="005E38CC" w:rsidP="0027549C">
                          <w:pPr>
                            <w:spacing w:before="29"/>
                            <w:ind w:left="20"/>
                            <w:rPr>
                              <w:sz w:val="17"/>
                            </w:rPr>
                          </w:pPr>
                          <w:r>
                            <w:rPr>
                              <w:sz w:val="17"/>
                            </w:rPr>
                            <w:t xml:space="preserve">Construction of </w:t>
                          </w:r>
                          <w:proofErr w:type="spellStart"/>
                          <w:r>
                            <w:rPr>
                              <w:sz w:val="17"/>
                            </w:rPr>
                            <w:t>Nkwazini</w:t>
                          </w:r>
                          <w:proofErr w:type="spellEnd"/>
                          <w:r>
                            <w:rPr>
                              <w:sz w:val="17"/>
                            </w:rPr>
                            <w:t xml:space="preserve"> </w:t>
                          </w:r>
                          <w:proofErr w:type="spellStart"/>
                          <w:r>
                            <w:rPr>
                              <w:sz w:val="17"/>
                            </w:rPr>
                            <w:t>Creche</w:t>
                          </w:r>
                          <w:proofErr w:type="spellEnd"/>
                          <w:r>
                            <w:rPr>
                              <w:sz w:val="17"/>
                            </w:rPr>
                            <w:t xml:space="preserve"> in Ward 03</w:t>
                          </w:r>
                        </w:p>
                        <w:p w14:paraId="07EA2D87" w14:textId="74810040" w:rsidR="005E38CC" w:rsidRDefault="005E38CC">
                          <w:pPr>
                            <w:spacing w:before="29"/>
                            <w:ind w:left="2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0BB6D3" id="_x0000_t202" coordsize="21600,21600" o:spt="202" path="m,l,21600r21600,l21600,xe">
              <v:stroke joinstyle="miter"/>
              <v:path gradientshapeok="t" o:connecttype="rect"/>
            </v:shapetype>
            <v:shape id="Text Box 173" o:spid="_x0000_s1158" type="#_x0000_t202" style="position:absolute;margin-left:43.2pt;margin-top:791.45pt;width:136.5pt;height:24.9pt;z-index:-27926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" filled="f" stroked="f">
              <v:textbox inset="0,0,0,0">
                <w:txbxContent>
                  <w:p w14:paraId="03354610" w14:textId="6431DEE6" w:rsidR="005E38CC" w:rsidRPr="0027549C" w:rsidRDefault="005E38CC" w:rsidP="0027549C">
                    <w:pPr>
                      <w:spacing w:before="29"/>
                      <w:ind w:left="20"/>
                      <w:rPr>
                        <w:sz w:val="17"/>
                      </w:rPr>
                    </w:pPr>
                    <w:r>
                      <w:rPr>
                        <w:sz w:val="17"/>
                      </w:rPr>
                      <w:t xml:space="preserve">Construction of </w:t>
                    </w:r>
                    <w:proofErr w:type="spellStart"/>
                    <w:r>
                      <w:rPr>
                        <w:sz w:val="17"/>
                      </w:rPr>
                      <w:t>Nkwazini</w:t>
                    </w:r>
                    <w:proofErr w:type="spellEnd"/>
                    <w:r>
                      <w:rPr>
                        <w:sz w:val="17"/>
                      </w:rPr>
                      <w:t xml:space="preserve"> </w:t>
                    </w:r>
                    <w:proofErr w:type="spellStart"/>
                    <w:r>
                      <w:rPr>
                        <w:sz w:val="17"/>
                      </w:rPr>
                      <w:t>Creche</w:t>
                    </w:r>
                    <w:proofErr w:type="spellEnd"/>
                    <w:r>
                      <w:rPr>
                        <w:sz w:val="17"/>
                      </w:rPr>
                      <w:t xml:space="preserve"> in Ward 03</w:t>
                    </w:r>
                  </w:p>
                  <w:p w14:paraId="07EA2D87" w14:textId="74810040" w:rsidR="005E38CC" w:rsidRDefault="005E38CC">
                    <w:pPr>
                      <w:spacing w:before="29"/>
                      <w:ind w:left="20"/>
                      <w:rPr>
                        <w:sz w:val="17"/>
                      </w:rPr>
                    </w:pP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389440" behindDoc="1" locked="0" layoutInCell="1" allowOverlap="1" wp14:anchorId="7D60D1D6" wp14:editId="1434349C">
              <wp:simplePos x="0" y="0"/>
              <wp:positionH relativeFrom="page">
                <wp:posOffset>532130</wp:posOffset>
              </wp:positionH>
              <wp:positionV relativeFrom="page">
                <wp:posOffset>10024110</wp:posOffset>
              </wp:positionV>
              <wp:extent cx="6507480" cy="0"/>
              <wp:effectExtent l="0" t="0" r="0" b="0"/>
              <wp:wrapNone/>
              <wp:docPr id="959838224" name="Line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748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395F2A73" id="Line 175" o:spid="_x0000_s1026" style="position:absolute;z-index:-27927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9pt,789.3pt" to="554.3pt,78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" strokeweight=".72pt">
              <w10:wrap anchorx="page" anchory="page"/>
            </v:line>
          </w:pict>
        </mc:Fallback>
      </mc:AlternateContent>
    </w:r>
    <w:r>
      <w:rPr>
        <w:noProof/>
        <w:lang w:val="en-ZA" w:eastAsia="en-ZA"/>
      </w:rPr>
      <mc:AlternateContent>
        <mc:Choice Requires="wps">
          <w:drawing>
            <wp:anchor distT="0" distB="0" distL="114300" distR="114300" simplePos="0" relativeHeight="475389952" behindDoc="1" locked="0" layoutInCell="1" allowOverlap="1" wp14:anchorId="065EEF37" wp14:editId="0E366FE3">
              <wp:simplePos x="0" y="0"/>
              <wp:positionH relativeFrom="page">
                <wp:posOffset>3776345</wp:posOffset>
              </wp:positionH>
              <wp:positionV relativeFrom="page">
                <wp:posOffset>10029190</wp:posOffset>
              </wp:positionV>
              <wp:extent cx="180975" cy="154940"/>
              <wp:effectExtent l="0" t="0" r="0" b="0"/>
              <wp:wrapNone/>
              <wp:docPr id="155228584"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83704A" w14:textId="5BDBD5D5" w:rsidR="005E38CC" w:rsidRDefault="005E38CC">
                          <w:pPr>
                            <w:spacing w:before="29"/>
                            <w:ind w:left="60"/>
                            <w:rPr>
                              <w:sz w:val="17"/>
                            </w:rPr>
                          </w:pPr>
                          <w:r>
                            <w:fldChar w:fldCharType="begin"/>
                          </w:r>
                          <w:r>
                            <w:rPr>
                              <w:w w:val="105"/>
                              <w:sz w:val="17"/>
                            </w:rPr>
                            <w:instrText xml:space="preserve"> PAGE </w:instrText>
                          </w:r>
                          <w:r>
                            <w:fldChar w:fldCharType="separate"/>
                          </w:r>
                          <w:r w:rsidR="003C1D8B">
                            <w:rPr>
                              <w:noProof/>
                              <w:w w:val="105"/>
                              <w:sz w:val="17"/>
                            </w:rPr>
                            <w:t>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5EEF37" id="_x0000_t202" coordsize="21600,21600" o:spt="202" path="m,l,21600r21600,l21600,xe">
              <v:stroke joinstyle="miter"/>
              <v:path gradientshapeok="t" o:connecttype="rect"/>
            </v:shapetype>
            <v:shape id="Text Box 174" o:spid="_x0000_s1159" type="#_x0000_t202" style="position:absolute;margin-left:297.35pt;margin-top:789.7pt;width:14.25pt;height:12.2pt;z-index:-27926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" filled="f" stroked="f">
              <v:textbox inset="0,0,0,0">
                <w:txbxContent>
                  <w:p w14:paraId="6483704A" w14:textId="5BDBD5D5" w:rsidR="005E38CC" w:rsidRDefault="005E38CC">
                    <w:pPr>
                      <w:spacing w:before="29"/>
                      <w:ind w:left="60"/>
                      <w:rPr>
                        <w:sz w:val="17"/>
                      </w:rPr>
                    </w:pPr>
                    <w:r>
                      <w:fldChar w:fldCharType="begin"/>
                    </w:r>
                    <w:r>
                      <w:rPr>
                        <w:w w:val="105"/>
                        <w:sz w:val="17"/>
                      </w:rPr>
                      <w:instrText xml:space="preserve"> PAGE </w:instrText>
                    </w:r>
                    <w:r>
                      <w:fldChar w:fldCharType="separate"/>
                    </w:r>
                    <w:r w:rsidR="003C1D8B">
                      <w:rPr>
                        <w:noProof/>
                        <w:w w:val="105"/>
                        <w:sz w:val="17"/>
                      </w:rPr>
                      <w:t>83</w:t>
                    </w:r>
                    <w:r>
                      <w:fldChar w:fldCharType="end"/>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390976" behindDoc="1" locked="0" layoutInCell="1" allowOverlap="1" wp14:anchorId="737165B6" wp14:editId="1FBA469D">
              <wp:simplePos x="0" y="0"/>
              <wp:positionH relativeFrom="page">
                <wp:posOffset>5742305</wp:posOffset>
              </wp:positionH>
              <wp:positionV relativeFrom="page">
                <wp:posOffset>10041255</wp:posOffset>
              </wp:positionV>
              <wp:extent cx="1266190" cy="154940"/>
              <wp:effectExtent l="0" t="0" r="0" b="0"/>
              <wp:wrapNone/>
              <wp:docPr id="1540110836"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190"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3A053F" w14:textId="77777777" w:rsidR="005E38CC" w:rsidRDefault="005E38CC">
                          <w:pPr>
                            <w:spacing w:before="29"/>
                            <w:ind w:left="20"/>
                            <w:rPr>
                              <w:sz w:val="17"/>
                            </w:rPr>
                          </w:pPr>
                          <w:r>
                            <w:rPr>
                              <w:w w:val="105"/>
                              <w:sz w:val="17"/>
                            </w:rPr>
                            <w:t>Agreement and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7165B6" id="Text Box 172" o:spid="_x0000_s1160" type="#_x0000_t202" style="position:absolute;margin-left:452.15pt;margin-top:790.65pt;width:99.7pt;height:12.2pt;z-index:-27925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" filled="f" stroked="f">
              <v:textbox inset="0,0,0,0">
                <w:txbxContent>
                  <w:p w14:paraId="043A053F" w14:textId="77777777" w:rsidR="005E38CC" w:rsidRDefault="005E38CC">
                    <w:pPr>
                      <w:spacing w:before="29"/>
                      <w:ind w:left="20"/>
                      <w:rPr>
                        <w:sz w:val="17"/>
                      </w:rPr>
                    </w:pPr>
                    <w:r>
                      <w:rPr>
                        <w:w w:val="105"/>
                        <w:sz w:val="17"/>
                      </w:rPr>
                      <w:t>Agreement and Contract Data</w:t>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03499D" w14:textId="61613150" w:rsidR="005E38CC" w:rsidRDefault="005E38CC">
    <w:pPr>
      <w:pStyle w:val="BodyText"/>
      <w:spacing w:line="14" w:lineRule="auto"/>
      <w:rPr>
        <w:sz w:val="20"/>
      </w:rPr>
    </w:pPr>
    <w:r>
      <w:rPr>
        <w:noProof/>
        <w:lang w:val="en-ZA" w:eastAsia="en-ZA"/>
      </w:rPr>
      <mc:AlternateContent>
        <mc:Choice Requires="wps">
          <w:drawing>
            <wp:anchor distT="0" distB="0" distL="114300" distR="114300" simplePos="0" relativeHeight="475394048" behindDoc="1" locked="0" layoutInCell="1" allowOverlap="1" wp14:anchorId="48C4BC48" wp14:editId="1433BCD3">
              <wp:simplePos x="0" y="0"/>
              <wp:positionH relativeFrom="page">
                <wp:posOffset>429065</wp:posOffset>
              </wp:positionH>
              <wp:positionV relativeFrom="page">
                <wp:posOffset>10051366</wp:posOffset>
              </wp:positionV>
              <wp:extent cx="1715025" cy="344659"/>
              <wp:effectExtent l="0" t="0" r="0" b="17780"/>
              <wp:wrapNone/>
              <wp:docPr id="1264048140"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5025" cy="3446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133345" w14:textId="69C731FB" w:rsidR="005E38CC" w:rsidRPr="0027549C" w:rsidRDefault="005E38CC" w:rsidP="0027549C">
                          <w:pPr>
                            <w:spacing w:before="29"/>
                            <w:ind w:left="20"/>
                            <w:rPr>
                              <w:sz w:val="17"/>
                            </w:rPr>
                          </w:pPr>
                          <w:r>
                            <w:rPr>
                              <w:sz w:val="17"/>
                            </w:rPr>
                            <w:t xml:space="preserve">Construction of </w:t>
                          </w:r>
                          <w:proofErr w:type="spellStart"/>
                          <w:r>
                            <w:rPr>
                              <w:sz w:val="17"/>
                            </w:rPr>
                            <w:t>Nkwazini</w:t>
                          </w:r>
                          <w:proofErr w:type="spellEnd"/>
                          <w:r>
                            <w:rPr>
                              <w:sz w:val="17"/>
                            </w:rPr>
                            <w:t xml:space="preserve"> </w:t>
                          </w:r>
                          <w:proofErr w:type="spellStart"/>
                          <w:r>
                            <w:rPr>
                              <w:sz w:val="17"/>
                            </w:rPr>
                            <w:t>Creche</w:t>
                          </w:r>
                          <w:proofErr w:type="spellEnd"/>
                          <w:r>
                            <w:rPr>
                              <w:sz w:val="17"/>
                            </w:rPr>
                            <w:t xml:space="preserve"> in Ward 03</w:t>
                          </w:r>
                        </w:p>
                        <w:p w14:paraId="092D4B25" w14:textId="5CDDC674" w:rsidR="005E38CC" w:rsidRDefault="005E38CC">
                          <w:pPr>
                            <w:spacing w:before="29"/>
                            <w:ind w:left="2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C4BC48" id="_x0000_t202" coordsize="21600,21600" o:spt="202" path="m,l,21600r21600,l21600,xe">
              <v:stroke joinstyle="miter"/>
              <v:path gradientshapeok="t" o:connecttype="rect"/>
            </v:shapetype>
            <v:shape id="Text Box 166" o:spid="_x0000_s1163" type="#_x0000_t202" style="position:absolute;margin-left:33.8pt;margin-top:791.45pt;width:135.05pt;height:27.15pt;z-index:-27922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" filled="f" stroked="f">
              <v:textbox inset="0,0,0,0">
                <w:txbxContent>
                  <w:p w14:paraId="43133345" w14:textId="69C731FB" w:rsidR="005E38CC" w:rsidRPr="0027549C" w:rsidRDefault="005E38CC" w:rsidP="0027549C">
                    <w:pPr>
                      <w:spacing w:before="29"/>
                      <w:ind w:left="20"/>
                      <w:rPr>
                        <w:sz w:val="17"/>
                      </w:rPr>
                    </w:pPr>
                    <w:r>
                      <w:rPr>
                        <w:sz w:val="17"/>
                      </w:rPr>
                      <w:t xml:space="preserve">Construction of </w:t>
                    </w:r>
                    <w:proofErr w:type="spellStart"/>
                    <w:r>
                      <w:rPr>
                        <w:sz w:val="17"/>
                      </w:rPr>
                      <w:t>Nkwazini</w:t>
                    </w:r>
                    <w:proofErr w:type="spellEnd"/>
                    <w:r>
                      <w:rPr>
                        <w:sz w:val="17"/>
                      </w:rPr>
                      <w:t xml:space="preserve"> </w:t>
                    </w:r>
                    <w:proofErr w:type="spellStart"/>
                    <w:r>
                      <w:rPr>
                        <w:sz w:val="17"/>
                      </w:rPr>
                      <w:t>Creche</w:t>
                    </w:r>
                    <w:proofErr w:type="spellEnd"/>
                    <w:r>
                      <w:rPr>
                        <w:sz w:val="17"/>
                      </w:rPr>
                      <w:t xml:space="preserve"> in Ward 03</w:t>
                    </w:r>
                  </w:p>
                  <w:p w14:paraId="092D4B25" w14:textId="5CDDC674" w:rsidR="005E38CC" w:rsidRDefault="005E38CC">
                    <w:pPr>
                      <w:spacing w:before="29"/>
                      <w:ind w:left="20"/>
                      <w:rPr>
                        <w:sz w:val="17"/>
                      </w:rPr>
                    </w:pP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393024" behindDoc="1" locked="0" layoutInCell="1" allowOverlap="1" wp14:anchorId="55CA2CC8" wp14:editId="12D88747">
              <wp:simplePos x="0" y="0"/>
              <wp:positionH relativeFrom="page">
                <wp:posOffset>532130</wp:posOffset>
              </wp:positionH>
              <wp:positionV relativeFrom="page">
                <wp:posOffset>10024110</wp:posOffset>
              </wp:positionV>
              <wp:extent cx="6507480" cy="0"/>
              <wp:effectExtent l="0" t="0" r="0" b="0"/>
              <wp:wrapNone/>
              <wp:docPr id="1754922267" name="Line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748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6C5875B6" id="Line 168" o:spid="_x0000_s1026" style="position:absolute;z-index:-27923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9pt,789.3pt" to="554.3pt,78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" strokeweight=".72pt">
              <w10:wrap anchorx="page" anchory="page"/>
            </v:line>
          </w:pict>
        </mc:Fallback>
      </mc:AlternateContent>
    </w:r>
    <w:r>
      <w:rPr>
        <w:noProof/>
        <w:lang w:val="en-ZA" w:eastAsia="en-ZA"/>
      </w:rPr>
      <mc:AlternateContent>
        <mc:Choice Requires="wps">
          <w:drawing>
            <wp:anchor distT="0" distB="0" distL="114300" distR="114300" simplePos="0" relativeHeight="475393536" behindDoc="1" locked="0" layoutInCell="1" allowOverlap="1" wp14:anchorId="4824D9CF" wp14:editId="5368637E">
              <wp:simplePos x="0" y="0"/>
              <wp:positionH relativeFrom="page">
                <wp:posOffset>3749675</wp:posOffset>
              </wp:positionH>
              <wp:positionV relativeFrom="page">
                <wp:posOffset>10029190</wp:posOffset>
              </wp:positionV>
              <wp:extent cx="233045" cy="154940"/>
              <wp:effectExtent l="0" t="0" r="0" b="0"/>
              <wp:wrapNone/>
              <wp:docPr id="273100370"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045"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A3BE1D" w14:textId="6CE6F9C2" w:rsidR="005E38CC" w:rsidRDefault="005E38CC">
                          <w:pPr>
                            <w:spacing w:before="29"/>
                            <w:ind w:left="60"/>
                            <w:rPr>
                              <w:sz w:val="17"/>
                            </w:rPr>
                          </w:pPr>
                          <w:r>
                            <w:fldChar w:fldCharType="begin"/>
                          </w:r>
                          <w:r>
                            <w:rPr>
                              <w:w w:val="105"/>
                              <w:sz w:val="17"/>
                            </w:rPr>
                            <w:instrText xml:space="preserve"> PAGE </w:instrText>
                          </w:r>
                          <w:r>
                            <w:fldChar w:fldCharType="separate"/>
                          </w:r>
                          <w:r w:rsidR="003C1D8B">
                            <w:rPr>
                              <w:noProof/>
                              <w:w w:val="105"/>
                              <w:sz w:val="17"/>
                            </w:rPr>
                            <w:t>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24D9CF" id="_x0000_t202" coordsize="21600,21600" o:spt="202" path="m,l,21600r21600,l21600,xe">
              <v:stroke joinstyle="miter"/>
              <v:path gradientshapeok="t" o:connecttype="rect"/>
            </v:shapetype>
            <v:shape id="Text Box 167" o:spid="_x0000_s1164" type="#_x0000_t202" style="position:absolute;margin-left:295.25pt;margin-top:789.7pt;width:18.35pt;height:12.2pt;z-index:-27922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" filled="f" stroked="f">
              <v:textbox inset="0,0,0,0">
                <w:txbxContent>
                  <w:p w14:paraId="13A3BE1D" w14:textId="6CE6F9C2" w:rsidR="005E38CC" w:rsidRDefault="005E38CC">
                    <w:pPr>
                      <w:spacing w:before="29"/>
                      <w:ind w:left="60"/>
                      <w:rPr>
                        <w:sz w:val="17"/>
                      </w:rPr>
                    </w:pPr>
                    <w:r>
                      <w:fldChar w:fldCharType="begin"/>
                    </w:r>
                    <w:r>
                      <w:rPr>
                        <w:w w:val="105"/>
                        <w:sz w:val="17"/>
                      </w:rPr>
                      <w:instrText xml:space="preserve"> PAGE </w:instrText>
                    </w:r>
                    <w:r>
                      <w:fldChar w:fldCharType="separate"/>
                    </w:r>
                    <w:r w:rsidR="003C1D8B">
                      <w:rPr>
                        <w:noProof/>
                        <w:w w:val="105"/>
                        <w:sz w:val="17"/>
                      </w:rPr>
                      <w:t>94</w:t>
                    </w:r>
                    <w:r>
                      <w:fldChar w:fldCharType="end"/>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394560" behindDoc="1" locked="0" layoutInCell="1" allowOverlap="1" wp14:anchorId="3E77E714" wp14:editId="2F3B4986">
              <wp:simplePos x="0" y="0"/>
              <wp:positionH relativeFrom="page">
                <wp:posOffset>5742305</wp:posOffset>
              </wp:positionH>
              <wp:positionV relativeFrom="page">
                <wp:posOffset>10041255</wp:posOffset>
              </wp:positionV>
              <wp:extent cx="1266190" cy="154940"/>
              <wp:effectExtent l="0" t="0" r="0" b="0"/>
              <wp:wrapNone/>
              <wp:docPr id="1830055844"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190"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D6B356" w14:textId="77777777" w:rsidR="005E38CC" w:rsidRDefault="005E38CC">
                          <w:pPr>
                            <w:spacing w:before="29"/>
                            <w:ind w:left="20"/>
                            <w:rPr>
                              <w:sz w:val="17"/>
                            </w:rPr>
                          </w:pPr>
                          <w:r>
                            <w:rPr>
                              <w:w w:val="105"/>
                              <w:sz w:val="17"/>
                            </w:rPr>
                            <w:t>Agreement and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77E714" id="Text Box 165" o:spid="_x0000_s1165" type="#_x0000_t202" style="position:absolute;margin-left:452.15pt;margin-top:790.65pt;width:99.7pt;height:12.2pt;z-index:-27921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" filled="f" stroked="f">
              <v:textbox inset="0,0,0,0">
                <w:txbxContent>
                  <w:p w14:paraId="3FD6B356" w14:textId="77777777" w:rsidR="005E38CC" w:rsidRDefault="005E38CC">
                    <w:pPr>
                      <w:spacing w:before="29"/>
                      <w:ind w:left="20"/>
                      <w:rPr>
                        <w:sz w:val="17"/>
                      </w:rPr>
                    </w:pPr>
                    <w:r>
                      <w:rPr>
                        <w:w w:val="105"/>
                        <w:sz w:val="17"/>
                      </w:rPr>
                      <w:t>Agreement and Contract Data</w:t>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9A00CA" w14:textId="051CDF3A" w:rsidR="005E38CC" w:rsidRDefault="005E38CC">
    <w:pPr>
      <w:pStyle w:val="BodyText"/>
      <w:spacing w:line="14" w:lineRule="auto"/>
      <w:rPr>
        <w:sz w:val="20"/>
      </w:rPr>
    </w:pPr>
    <w:r>
      <w:rPr>
        <w:noProof/>
        <w:lang w:val="en-ZA" w:eastAsia="en-ZA"/>
      </w:rPr>
      <mc:AlternateContent>
        <mc:Choice Requires="wps">
          <w:drawing>
            <wp:anchor distT="0" distB="0" distL="114300" distR="114300" simplePos="0" relativeHeight="475400704" behindDoc="1" locked="0" layoutInCell="1" allowOverlap="1" wp14:anchorId="73C09677" wp14:editId="47F72E5D">
              <wp:simplePos x="0" y="0"/>
              <wp:positionH relativeFrom="page">
                <wp:posOffset>422031</wp:posOffset>
              </wp:positionH>
              <wp:positionV relativeFrom="page">
                <wp:posOffset>10051366</wp:posOffset>
              </wp:positionV>
              <wp:extent cx="1722976" cy="344659"/>
              <wp:effectExtent l="0" t="0" r="10795" b="17780"/>
              <wp:wrapNone/>
              <wp:docPr id="978598372"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976" cy="3446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E62F0C" w14:textId="37B398AB" w:rsidR="005E38CC" w:rsidRPr="0046309D" w:rsidRDefault="005E38CC" w:rsidP="0046309D">
                          <w:pPr>
                            <w:spacing w:before="29"/>
                            <w:ind w:left="20"/>
                            <w:rPr>
                              <w:w w:val="105"/>
                              <w:sz w:val="17"/>
                            </w:rPr>
                          </w:pPr>
                          <w:r>
                            <w:rPr>
                              <w:w w:val="105"/>
                              <w:sz w:val="17"/>
                            </w:rPr>
                            <w:t xml:space="preserve">Construction of </w:t>
                          </w:r>
                          <w:proofErr w:type="spellStart"/>
                          <w:r>
                            <w:rPr>
                              <w:w w:val="105"/>
                              <w:sz w:val="17"/>
                            </w:rPr>
                            <w:t>Nkwazini</w:t>
                          </w:r>
                          <w:proofErr w:type="spellEnd"/>
                          <w:r>
                            <w:rPr>
                              <w:w w:val="105"/>
                              <w:sz w:val="17"/>
                            </w:rPr>
                            <w:t xml:space="preserve"> </w:t>
                          </w:r>
                          <w:proofErr w:type="spellStart"/>
                          <w:r>
                            <w:rPr>
                              <w:w w:val="105"/>
                              <w:sz w:val="17"/>
                            </w:rPr>
                            <w:t>Creche</w:t>
                          </w:r>
                          <w:proofErr w:type="spellEnd"/>
                          <w:r w:rsidRPr="0046309D">
                            <w:rPr>
                              <w:w w:val="105"/>
                              <w:sz w:val="17"/>
                            </w:rPr>
                            <w:t xml:space="preserve"> in Ward 0</w:t>
                          </w:r>
                          <w:r>
                            <w:rPr>
                              <w:w w:val="105"/>
                              <w:sz w:val="17"/>
                            </w:rPr>
                            <w:t>3</w:t>
                          </w:r>
                        </w:p>
                        <w:p w14:paraId="3EAAF5FA" w14:textId="644F00FF" w:rsidR="005E38CC" w:rsidRDefault="005E38CC">
                          <w:pPr>
                            <w:spacing w:before="29"/>
                            <w:ind w:left="2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C09677" id="_x0000_t202" coordsize="21600,21600" o:spt="202" path="m,l,21600r21600,l21600,xe">
              <v:stroke joinstyle="miter"/>
              <v:path gradientshapeok="t" o:connecttype="rect"/>
            </v:shapetype>
            <v:shape id="Text Box 153" o:spid="_x0000_s1168" type="#_x0000_t202" style="position:absolute;margin-left:33.25pt;margin-top:791.45pt;width:135.65pt;height:27.15pt;z-index:-27915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" filled="f" stroked="f">
              <v:textbox inset="0,0,0,0">
                <w:txbxContent>
                  <w:p w14:paraId="45E62F0C" w14:textId="37B398AB" w:rsidR="005E38CC" w:rsidRPr="0046309D" w:rsidRDefault="005E38CC" w:rsidP="0046309D">
                    <w:pPr>
                      <w:spacing w:before="29"/>
                      <w:ind w:left="20"/>
                      <w:rPr>
                        <w:w w:val="105"/>
                        <w:sz w:val="17"/>
                      </w:rPr>
                    </w:pPr>
                    <w:r>
                      <w:rPr>
                        <w:w w:val="105"/>
                        <w:sz w:val="17"/>
                      </w:rPr>
                      <w:t xml:space="preserve">Construction of </w:t>
                    </w:r>
                    <w:proofErr w:type="spellStart"/>
                    <w:r>
                      <w:rPr>
                        <w:w w:val="105"/>
                        <w:sz w:val="17"/>
                      </w:rPr>
                      <w:t>Nkwazini</w:t>
                    </w:r>
                    <w:proofErr w:type="spellEnd"/>
                    <w:r>
                      <w:rPr>
                        <w:w w:val="105"/>
                        <w:sz w:val="17"/>
                      </w:rPr>
                      <w:t xml:space="preserve"> </w:t>
                    </w:r>
                    <w:proofErr w:type="spellStart"/>
                    <w:r>
                      <w:rPr>
                        <w:w w:val="105"/>
                        <w:sz w:val="17"/>
                      </w:rPr>
                      <w:t>Creche</w:t>
                    </w:r>
                    <w:proofErr w:type="spellEnd"/>
                    <w:r w:rsidRPr="0046309D">
                      <w:rPr>
                        <w:w w:val="105"/>
                        <w:sz w:val="17"/>
                      </w:rPr>
                      <w:t xml:space="preserve"> in Ward 0</w:t>
                    </w:r>
                    <w:r>
                      <w:rPr>
                        <w:w w:val="105"/>
                        <w:sz w:val="17"/>
                      </w:rPr>
                      <w:t>3</w:t>
                    </w:r>
                  </w:p>
                  <w:p w14:paraId="3EAAF5FA" w14:textId="644F00FF" w:rsidR="005E38CC" w:rsidRDefault="005E38CC">
                    <w:pPr>
                      <w:spacing w:before="29"/>
                      <w:ind w:left="20"/>
                      <w:rPr>
                        <w:sz w:val="17"/>
                      </w:rPr>
                    </w:pP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399680" behindDoc="1" locked="0" layoutInCell="1" allowOverlap="1" wp14:anchorId="6ACBC7D7" wp14:editId="611FADD6">
              <wp:simplePos x="0" y="0"/>
              <wp:positionH relativeFrom="page">
                <wp:posOffset>532130</wp:posOffset>
              </wp:positionH>
              <wp:positionV relativeFrom="page">
                <wp:posOffset>10024110</wp:posOffset>
              </wp:positionV>
              <wp:extent cx="6507480" cy="0"/>
              <wp:effectExtent l="0" t="0" r="0" b="0"/>
              <wp:wrapNone/>
              <wp:docPr id="45217645" name="Lin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748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1E75BFD8" id="Line 155" o:spid="_x0000_s1026" style="position:absolute;z-index:-27916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9pt,789.3pt" to="554.3pt,78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" strokeweight=".72pt">
              <w10:wrap anchorx="page" anchory="page"/>
            </v:line>
          </w:pict>
        </mc:Fallback>
      </mc:AlternateContent>
    </w:r>
    <w:r>
      <w:rPr>
        <w:noProof/>
        <w:lang w:val="en-ZA" w:eastAsia="en-ZA"/>
      </w:rPr>
      <mc:AlternateContent>
        <mc:Choice Requires="wps">
          <w:drawing>
            <wp:anchor distT="0" distB="0" distL="114300" distR="114300" simplePos="0" relativeHeight="475400192" behindDoc="1" locked="0" layoutInCell="1" allowOverlap="1" wp14:anchorId="26BE75F9" wp14:editId="45B4734C">
              <wp:simplePos x="0" y="0"/>
              <wp:positionH relativeFrom="page">
                <wp:posOffset>3749675</wp:posOffset>
              </wp:positionH>
              <wp:positionV relativeFrom="page">
                <wp:posOffset>10029190</wp:posOffset>
              </wp:positionV>
              <wp:extent cx="233045" cy="154940"/>
              <wp:effectExtent l="0" t="0" r="0" b="0"/>
              <wp:wrapNone/>
              <wp:docPr id="130108908"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045"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FBF59C" w14:textId="2288B9CB" w:rsidR="005E38CC" w:rsidRDefault="005E38CC">
                          <w:pPr>
                            <w:spacing w:before="29"/>
                            <w:ind w:left="60"/>
                            <w:rPr>
                              <w:sz w:val="17"/>
                            </w:rPr>
                          </w:pPr>
                          <w:r>
                            <w:fldChar w:fldCharType="begin"/>
                          </w:r>
                          <w:r>
                            <w:rPr>
                              <w:w w:val="105"/>
                              <w:sz w:val="17"/>
                            </w:rPr>
                            <w:instrText xml:space="preserve"> PAGE </w:instrText>
                          </w:r>
                          <w:r>
                            <w:fldChar w:fldCharType="separate"/>
                          </w:r>
                          <w:r w:rsidR="003C1D8B">
                            <w:rPr>
                              <w:noProof/>
                              <w:w w:val="105"/>
                              <w:sz w:val="17"/>
                            </w:rPr>
                            <w:t>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BE75F9" id="_x0000_t202" coordsize="21600,21600" o:spt="202" path="m,l,21600r21600,l21600,xe">
              <v:stroke joinstyle="miter"/>
              <v:path gradientshapeok="t" o:connecttype="rect"/>
            </v:shapetype>
            <v:shape id="Text Box 154" o:spid="_x0000_s1169" type="#_x0000_t202" style="position:absolute;margin-left:295.25pt;margin-top:789.7pt;width:18.35pt;height:12.2pt;z-index:-27916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" filled="f" stroked="f">
              <v:textbox inset="0,0,0,0">
                <w:txbxContent>
                  <w:p w14:paraId="49FBF59C" w14:textId="2288B9CB" w:rsidR="005E38CC" w:rsidRDefault="005E38CC">
                    <w:pPr>
                      <w:spacing w:before="29"/>
                      <w:ind w:left="60"/>
                      <w:rPr>
                        <w:sz w:val="17"/>
                      </w:rPr>
                    </w:pPr>
                    <w:r>
                      <w:fldChar w:fldCharType="begin"/>
                    </w:r>
                    <w:r>
                      <w:rPr>
                        <w:w w:val="105"/>
                        <w:sz w:val="17"/>
                      </w:rPr>
                      <w:instrText xml:space="preserve"> PAGE </w:instrText>
                    </w:r>
                    <w:r>
                      <w:fldChar w:fldCharType="separate"/>
                    </w:r>
                    <w:r w:rsidR="003C1D8B">
                      <w:rPr>
                        <w:noProof/>
                        <w:w w:val="105"/>
                        <w:sz w:val="17"/>
                      </w:rPr>
                      <w:t>97</w:t>
                    </w:r>
                    <w:r>
                      <w:fldChar w:fldCharType="end"/>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401216" behindDoc="1" locked="0" layoutInCell="1" allowOverlap="1" wp14:anchorId="3E59383C" wp14:editId="479E3D66">
              <wp:simplePos x="0" y="0"/>
              <wp:positionH relativeFrom="page">
                <wp:posOffset>5742305</wp:posOffset>
              </wp:positionH>
              <wp:positionV relativeFrom="page">
                <wp:posOffset>10041255</wp:posOffset>
              </wp:positionV>
              <wp:extent cx="1266190" cy="154940"/>
              <wp:effectExtent l="0" t="0" r="0" b="0"/>
              <wp:wrapNone/>
              <wp:docPr id="1743466513"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190"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29806C" w14:textId="77777777" w:rsidR="005E38CC" w:rsidRDefault="005E38CC">
                          <w:pPr>
                            <w:spacing w:before="29"/>
                            <w:ind w:left="20"/>
                            <w:rPr>
                              <w:sz w:val="17"/>
                            </w:rPr>
                          </w:pPr>
                          <w:r>
                            <w:rPr>
                              <w:w w:val="105"/>
                              <w:sz w:val="17"/>
                            </w:rPr>
                            <w:t>Agreement and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59383C" id="Text Box 152" o:spid="_x0000_s1170" type="#_x0000_t202" style="position:absolute;margin-left:452.15pt;margin-top:790.65pt;width:99.7pt;height:12.2pt;z-index:-27915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" filled="f" stroked="f">
              <v:textbox inset="0,0,0,0">
                <w:txbxContent>
                  <w:p w14:paraId="2929806C" w14:textId="77777777" w:rsidR="005E38CC" w:rsidRDefault="005E38CC">
                    <w:pPr>
                      <w:spacing w:before="29"/>
                      <w:ind w:left="20"/>
                      <w:rPr>
                        <w:sz w:val="17"/>
                      </w:rPr>
                    </w:pPr>
                    <w:r>
                      <w:rPr>
                        <w:w w:val="105"/>
                        <w:sz w:val="17"/>
                      </w:rPr>
                      <w:t>Agreement and Contract Data</w:t>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0BE218" w14:textId="511A9DD8" w:rsidR="005E38CC" w:rsidRDefault="005E38CC">
    <w:pPr>
      <w:pStyle w:val="BodyText"/>
      <w:spacing w:line="14" w:lineRule="auto"/>
      <w:rPr>
        <w:sz w:val="20"/>
      </w:rPr>
    </w:pPr>
    <w:r>
      <w:rPr>
        <w:noProof/>
        <w:lang w:val="en-ZA" w:eastAsia="en-ZA"/>
      </w:rPr>
      <mc:AlternateContent>
        <mc:Choice Requires="wps">
          <w:drawing>
            <wp:anchor distT="0" distB="0" distL="114300" distR="114300" simplePos="0" relativeHeight="475403776" behindDoc="1" locked="0" layoutInCell="1" allowOverlap="1" wp14:anchorId="4751AB82" wp14:editId="0AB43262">
              <wp:simplePos x="0" y="0"/>
              <wp:positionH relativeFrom="page">
                <wp:posOffset>471268</wp:posOffset>
              </wp:positionH>
              <wp:positionV relativeFrom="page">
                <wp:posOffset>10051366</wp:posOffset>
              </wp:positionV>
              <wp:extent cx="1675268" cy="309489"/>
              <wp:effectExtent l="0" t="0" r="1270" b="14605"/>
              <wp:wrapNone/>
              <wp:docPr id="1869050545"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5268" cy="3094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167060" w14:textId="2379C20E" w:rsidR="005E38CC" w:rsidRPr="0046309D" w:rsidRDefault="005E38CC" w:rsidP="0046309D">
                          <w:pPr>
                            <w:spacing w:before="14"/>
                            <w:ind w:left="20"/>
                            <w:rPr>
                              <w:w w:val="105"/>
                              <w:sz w:val="17"/>
                            </w:rPr>
                          </w:pPr>
                          <w:r>
                            <w:rPr>
                              <w:w w:val="105"/>
                              <w:sz w:val="17"/>
                            </w:rPr>
                            <w:t xml:space="preserve">Construction of </w:t>
                          </w:r>
                          <w:proofErr w:type="spellStart"/>
                          <w:r>
                            <w:rPr>
                              <w:w w:val="105"/>
                              <w:sz w:val="17"/>
                            </w:rPr>
                            <w:t>Nkwazini</w:t>
                          </w:r>
                          <w:proofErr w:type="spellEnd"/>
                          <w:r>
                            <w:rPr>
                              <w:w w:val="105"/>
                              <w:sz w:val="17"/>
                            </w:rPr>
                            <w:t xml:space="preserve"> </w:t>
                          </w:r>
                          <w:proofErr w:type="spellStart"/>
                          <w:r>
                            <w:rPr>
                              <w:w w:val="105"/>
                              <w:sz w:val="17"/>
                            </w:rPr>
                            <w:t>Creche</w:t>
                          </w:r>
                          <w:proofErr w:type="spellEnd"/>
                          <w:r>
                            <w:rPr>
                              <w:w w:val="105"/>
                              <w:sz w:val="17"/>
                            </w:rPr>
                            <w:t xml:space="preserve"> in Ward 3</w:t>
                          </w:r>
                        </w:p>
                        <w:p w14:paraId="1136458D" w14:textId="3A2AFC1B" w:rsidR="005E38CC" w:rsidRDefault="005E38CC" w:rsidP="00037089">
                          <w:pPr>
                            <w:spacing w:before="14"/>
                            <w:ind w:left="20"/>
                            <w:rPr>
                              <w:sz w:val="17"/>
                            </w:rPr>
                          </w:pPr>
                        </w:p>
                        <w:p w14:paraId="647F9C78" w14:textId="284C466B" w:rsidR="005E38CC" w:rsidRDefault="005E38CC">
                          <w:pPr>
                            <w:spacing w:before="29"/>
                            <w:ind w:left="2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51AB82" id="_x0000_t202" coordsize="21600,21600" o:spt="202" path="m,l,21600r21600,l21600,xe">
              <v:stroke joinstyle="miter"/>
              <v:path gradientshapeok="t" o:connecttype="rect"/>
            </v:shapetype>
            <v:shape id="Text Box 147" o:spid="_x0000_s1173" type="#_x0000_t202" style="position:absolute;margin-left:37.1pt;margin-top:791.45pt;width:131.9pt;height:24.35pt;z-index:-27912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" filled="f" stroked="f">
              <v:textbox inset="0,0,0,0">
                <w:txbxContent>
                  <w:p w14:paraId="1E167060" w14:textId="2379C20E" w:rsidR="005E38CC" w:rsidRPr="0046309D" w:rsidRDefault="005E38CC" w:rsidP="0046309D">
                    <w:pPr>
                      <w:spacing w:before="14"/>
                      <w:ind w:left="20"/>
                      <w:rPr>
                        <w:w w:val="105"/>
                        <w:sz w:val="17"/>
                      </w:rPr>
                    </w:pPr>
                    <w:r>
                      <w:rPr>
                        <w:w w:val="105"/>
                        <w:sz w:val="17"/>
                      </w:rPr>
                      <w:t xml:space="preserve">Construction of </w:t>
                    </w:r>
                    <w:proofErr w:type="spellStart"/>
                    <w:r>
                      <w:rPr>
                        <w:w w:val="105"/>
                        <w:sz w:val="17"/>
                      </w:rPr>
                      <w:t>Nkwazini</w:t>
                    </w:r>
                    <w:proofErr w:type="spellEnd"/>
                    <w:r>
                      <w:rPr>
                        <w:w w:val="105"/>
                        <w:sz w:val="17"/>
                      </w:rPr>
                      <w:t xml:space="preserve"> </w:t>
                    </w:r>
                    <w:proofErr w:type="spellStart"/>
                    <w:r>
                      <w:rPr>
                        <w:w w:val="105"/>
                        <w:sz w:val="17"/>
                      </w:rPr>
                      <w:t>Creche</w:t>
                    </w:r>
                    <w:proofErr w:type="spellEnd"/>
                    <w:r>
                      <w:rPr>
                        <w:w w:val="105"/>
                        <w:sz w:val="17"/>
                      </w:rPr>
                      <w:t xml:space="preserve"> in Ward 3</w:t>
                    </w:r>
                  </w:p>
                  <w:p w14:paraId="1136458D" w14:textId="3A2AFC1B" w:rsidR="005E38CC" w:rsidRDefault="005E38CC" w:rsidP="00037089">
                    <w:pPr>
                      <w:spacing w:before="14"/>
                      <w:ind w:left="20"/>
                      <w:rPr>
                        <w:sz w:val="17"/>
                      </w:rPr>
                    </w:pPr>
                  </w:p>
                  <w:p w14:paraId="647F9C78" w14:textId="284C466B" w:rsidR="005E38CC" w:rsidRDefault="005E38CC">
                    <w:pPr>
                      <w:spacing w:before="29"/>
                      <w:ind w:left="20"/>
                      <w:rPr>
                        <w:sz w:val="17"/>
                      </w:rPr>
                    </w:pP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402752" behindDoc="1" locked="0" layoutInCell="1" allowOverlap="1" wp14:anchorId="2261DB51" wp14:editId="1D4E2197">
              <wp:simplePos x="0" y="0"/>
              <wp:positionH relativeFrom="page">
                <wp:posOffset>532130</wp:posOffset>
              </wp:positionH>
              <wp:positionV relativeFrom="page">
                <wp:posOffset>10024110</wp:posOffset>
              </wp:positionV>
              <wp:extent cx="6507480" cy="0"/>
              <wp:effectExtent l="0" t="0" r="0" b="0"/>
              <wp:wrapNone/>
              <wp:docPr id="792049584" name="Line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748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76FF64FE" id="Line 149" o:spid="_x0000_s1026" style="position:absolute;z-index:-2791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9pt,789.3pt" to="554.3pt,78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" strokeweight=".72pt">
              <w10:wrap anchorx="page" anchory="page"/>
            </v:line>
          </w:pict>
        </mc:Fallback>
      </mc:AlternateContent>
    </w:r>
    <w:r>
      <w:rPr>
        <w:noProof/>
        <w:lang w:val="en-ZA" w:eastAsia="en-ZA"/>
      </w:rPr>
      <mc:AlternateContent>
        <mc:Choice Requires="wps">
          <w:drawing>
            <wp:anchor distT="0" distB="0" distL="114300" distR="114300" simplePos="0" relativeHeight="475403264" behindDoc="1" locked="0" layoutInCell="1" allowOverlap="1" wp14:anchorId="1F27721E" wp14:editId="6633AB7A">
              <wp:simplePos x="0" y="0"/>
              <wp:positionH relativeFrom="page">
                <wp:posOffset>3749675</wp:posOffset>
              </wp:positionH>
              <wp:positionV relativeFrom="page">
                <wp:posOffset>10029190</wp:posOffset>
              </wp:positionV>
              <wp:extent cx="233045" cy="154940"/>
              <wp:effectExtent l="0" t="0" r="0" b="0"/>
              <wp:wrapNone/>
              <wp:docPr id="852824648"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045"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291426" w14:textId="784A4C1A" w:rsidR="005E38CC" w:rsidRDefault="005E38CC">
                          <w:pPr>
                            <w:spacing w:before="29"/>
                            <w:ind w:left="60"/>
                            <w:rPr>
                              <w:sz w:val="17"/>
                            </w:rPr>
                          </w:pPr>
                          <w:r>
                            <w:fldChar w:fldCharType="begin"/>
                          </w:r>
                          <w:r>
                            <w:rPr>
                              <w:w w:val="105"/>
                              <w:sz w:val="17"/>
                            </w:rPr>
                            <w:instrText xml:space="preserve"> PAGE </w:instrText>
                          </w:r>
                          <w:r>
                            <w:fldChar w:fldCharType="separate"/>
                          </w:r>
                          <w:r w:rsidR="003C1D8B">
                            <w:rPr>
                              <w:noProof/>
                              <w:w w:val="105"/>
                              <w:sz w:val="17"/>
                            </w:rPr>
                            <w:t>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27721E" id="_x0000_t202" coordsize="21600,21600" o:spt="202" path="m,l,21600r21600,l21600,xe">
              <v:stroke joinstyle="miter"/>
              <v:path gradientshapeok="t" o:connecttype="rect"/>
            </v:shapetype>
            <v:shape id="Text Box 148" o:spid="_x0000_s1174" type="#_x0000_t202" style="position:absolute;margin-left:295.25pt;margin-top:789.7pt;width:18.35pt;height:12.2pt;z-index:-27913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" filled="f" stroked="f">
              <v:textbox inset="0,0,0,0">
                <w:txbxContent>
                  <w:p w14:paraId="50291426" w14:textId="784A4C1A" w:rsidR="005E38CC" w:rsidRDefault="005E38CC">
                    <w:pPr>
                      <w:spacing w:before="29"/>
                      <w:ind w:left="60"/>
                      <w:rPr>
                        <w:sz w:val="17"/>
                      </w:rPr>
                    </w:pPr>
                    <w:r>
                      <w:fldChar w:fldCharType="begin"/>
                    </w:r>
                    <w:r>
                      <w:rPr>
                        <w:w w:val="105"/>
                        <w:sz w:val="17"/>
                      </w:rPr>
                      <w:instrText xml:space="preserve"> PAGE </w:instrText>
                    </w:r>
                    <w:r>
                      <w:fldChar w:fldCharType="separate"/>
                    </w:r>
                    <w:r w:rsidR="003C1D8B">
                      <w:rPr>
                        <w:noProof/>
                        <w:w w:val="105"/>
                        <w:sz w:val="17"/>
                      </w:rPr>
                      <w:t>98</w:t>
                    </w:r>
                    <w:r>
                      <w:fldChar w:fldCharType="end"/>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404288" behindDoc="1" locked="0" layoutInCell="1" allowOverlap="1" wp14:anchorId="232D866D" wp14:editId="663D5CB5">
              <wp:simplePos x="0" y="0"/>
              <wp:positionH relativeFrom="page">
                <wp:posOffset>5742305</wp:posOffset>
              </wp:positionH>
              <wp:positionV relativeFrom="page">
                <wp:posOffset>10041255</wp:posOffset>
              </wp:positionV>
              <wp:extent cx="1266190" cy="154940"/>
              <wp:effectExtent l="0" t="0" r="0" b="0"/>
              <wp:wrapNone/>
              <wp:docPr id="1119080351"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190"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E9E75B" w14:textId="77777777" w:rsidR="005E38CC" w:rsidRDefault="005E38CC">
                          <w:pPr>
                            <w:spacing w:before="29"/>
                            <w:ind w:left="20"/>
                            <w:rPr>
                              <w:sz w:val="17"/>
                            </w:rPr>
                          </w:pPr>
                          <w:r>
                            <w:rPr>
                              <w:w w:val="105"/>
                              <w:sz w:val="17"/>
                            </w:rPr>
                            <w:t>Agreement and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2D866D" id="Text Box 146" o:spid="_x0000_s1175" type="#_x0000_t202" style="position:absolute;margin-left:452.15pt;margin-top:790.65pt;width:99.7pt;height:12.2pt;z-index:-27912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" filled="f" stroked="f">
              <v:textbox inset="0,0,0,0">
                <w:txbxContent>
                  <w:p w14:paraId="0EE9E75B" w14:textId="77777777" w:rsidR="005E38CC" w:rsidRDefault="005E38CC">
                    <w:pPr>
                      <w:spacing w:before="29"/>
                      <w:ind w:left="20"/>
                      <w:rPr>
                        <w:sz w:val="17"/>
                      </w:rPr>
                    </w:pPr>
                    <w:r>
                      <w:rPr>
                        <w:w w:val="105"/>
                        <w:sz w:val="17"/>
                      </w:rPr>
                      <w:t>Agreement and Contract Data</w:t>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FBA895" w14:textId="6F5A4470" w:rsidR="005E38CC" w:rsidRDefault="005E38CC">
    <w:pPr>
      <w:pStyle w:val="BodyText"/>
      <w:spacing w:line="14" w:lineRule="auto"/>
      <w:rPr>
        <w:sz w:val="20"/>
      </w:rPr>
    </w:pPr>
    <w:r>
      <w:rPr>
        <w:noProof/>
        <w:lang w:val="en-ZA" w:eastAsia="en-ZA"/>
      </w:rPr>
      <mc:AlternateContent>
        <mc:Choice Requires="wps">
          <w:drawing>
            <wp:anchor distT="0" distB="0" distL="114300" distR="114300" simplePos="0" relativeHeight="475407360" behindDoc="1" locked="0" layoutInCell="1" allowOverlap="1" wp14:anchorId="1B887DA4" wp14:editId="6119D878">
              <wp:simplePos x="0" y="0"/>
              <wp:positionH relativeFrom="page">
                <wp:posOffset>527538</wp:posOffset>
              </wp:positionH>
              <wp:positionV relativeFrom="page">
                <wp:posOffset>10051366</wp:posOffset>
              </wp:positionV>
              <wp:extent cx="1717482" cy="302456"/>
              <wp:effectExtent l="0" t="0" r="16510" b="2540"/>
              <wp:wrapNone/>
              <wp:docPr id="1233352561"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7482" cy="302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8565C8" w14:textId="4CDA7D36" w:rsidR="005E38CC" w:rsidRPr="008854D2" w:rsidRDefault="005E38CC" w:rsidP="008854D2">
                          <w:pPr>
                            <w:spacing w:before="29"/>
                            <w:rPr>
                              <w:w w:val="105"/>
                              <w:sz w:val="17"/>
                            </w:rPr>
                          </w:pPr>
                          <w:r w:rsidRPr="00E8345A">
                            <w:rPr>
                              <w:w w:val="105"/>
                              <w:sz w:val="17"/>
                            </w:rPr>
                            <w:t xml:space="preserve"> </w:t>
                          </w:r>
                          <w:r>
                            <w:rPr>
                              <w:w w:val="105"/>
                              <w:sz w:val="17"/>
                            </w:rPr>
                            <w:t xml:space="preserve">Construction of </w:t>
                          </w:r>
                          <w:proofErr w:type="spellStart"/>
                          <w:r>
                            <w:rPr>
                              <w:w w:val="105"/>
                              <w:sz w:val="17"/>
                            </w:rPr>
                            <w:t>Nkwazini</w:t>
                          </w:r>
                          <w:proofErr w:type="spellEnd"/>
                          <w:r>
                            <w:rPr>
                              <w:w w:val="105"/>
                              <w:sz w:val="17"/>
                            </w:rPr>
                            <w:t xml:space="preserve"> </w:t>
                          </w:r>
                          <w:proofErr w:type="spellStart"/>
                          <w:r>
                            <w:rPr>
                              <w:w w:val="105"/>
                              <w:sz w:val="17"/>
                            </w:rPr>
                            <w:t>Creche</w:t>
                          </w:r>
                          <w:proofErr w:type="spellEnd"/>
                          <w:r>
                            <w:rPr>
                              <w:w w:val="105"/>
                              <w:sz w:val="17"/>
                            </w:rPr>
                            <w:t xml:space="preserve"> in Ward 03</w:t>
                          </w:r>
                        </w:p>
                        <w:p w14:paraId="22F1028C" w14:textId="229E6514" w:rsidR="005E38CC" w:rsidRDefault="005E38CC" w:rsidP="008854D2">
                          <w:pPr>
                            <w:spacing w:before="29"/>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887DA4" id="_x0000_t202" coordsize="21600,21600" o:spt="202" path="m,l,21600r21600,l21600,xe">
              <v:stroke joinstyle="miter"/>
              <v:path gradientshapeok="t" o:connecttype="rect"/>
            </v:shapetype>
            <v:shape id="Text Box 140" o:spid="_x0000_s1178" type="#_x0000_t202" style="position:absolute;margin-left:41.55pt;margin-top:791.45pt;width:135.25pt;height:23.8pt;z-index:-27909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" filled="f" stroked="f">
              <v:textbox inset="0,0,0,0">
                <w:txbxContent>
                  <w:p w14:paraId="128565C8" w14:textId="4CDA7D36" w:rsidR="005E38CC" w:rsidRPr="008854D2" w:rsidRDefault="005E38CC" w:rsidP="008854D2">
                    <w:pPr>
                      <w:spacing w:before="29"/>
                      <w:rPr>
                        <w:w w:val="105"/>
                        <w:sz w:val="17"/>
                      </w:rPr>
                    </w:pPr>
                    <w:r w:rsidRPr="00E8345A">
                      <w:rPr>
                        <w:w w:val="105"/>
                        <w:sz w:val="17"/>
                      </w:rPr>
                      <w:t xml:space="preserve"> </w:t>
                    </w:r>
                    <w:r>
                      <w:rPr>
                        <w:w w:val="105"/>
                        <w:sz w:val="17"/>
                      </w:rPr>
                      <w:t xml:space="preserve">Construction of </w:t>
                    </w:r>
                    <w:proofErr w:type="spellStart"/>
                    <w:r>
                      <w:rPr>
                        <w:w w:val="105"/>
                        <w:sz w:val="17"/>
                      </w:rPr>
                      <w:t>Nkwazini</w:t>
                    </w:r>
                    <w:proofErr w:type="spellEnd"/>
                    <w:r>
                      <w:rPr>
                        <w:w w:val="105"/>
                        <w:sz w:val="17"/>
                      </w:rPr>
                      <w:t xml:space="preserve"> </w:t>
                    </w:r>
                    <w:proofErr w:type="spellStart"/>
                    <w:r>
                      <w:rPr>
                        <w:w w:val="105"/>
                        <w:sz w:val="17"/>
                      </w:rPr>
                      <w:t>Creche</w:t>
                    </w:r>
                    <w:proofErr w:type="spellEnd"/>
                    <w:r>
                      <w:rPr>
                        <w:w w:val="105"/>
                        <w:sz w:val="17"/>
                      </w:rPr>
                      <w:t xml:space="preserve"> in Ward 03</w:t>
                    </w:r>
                  </w:p>
                  <w:p w14:paraId="22F1028C" w14:textId="229E6514" w:rsidR="005E38CC" w:rsidRDefault="005E38CC" w:rsidP="008854D2">
                    <w:pPr>
                      <w:spacing w:before="29"/>
                      <w:rPr>
                        <w:sz w:val="17"/>
                      </w:rPr>
                    </w:pP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406336" behindDoc="1" locked="0" layoutInCell="1" allowOverlap="1" wp14:anchorId="1CB1050F" wp14:editId="4AADED47">
              <wp:simplePos x="0" y="0"/>
              <wp:positionH relativeFrom="page">
                <wp:posOffset>532130</wp:posOffset>
              </wp:positionH>
              <wp:positionV relativeFrom="page">
                <wp:posOffset>10024110</wp:posOffset>
              </wp:positionV>
              <wp:extent cx="6507480" cy="0"/>
              <wp:effectExtent l="0" t="0" r="0" b="0"/>
              <wp:wrapNone/>
              <wp:docPr id="961007262" name="Lin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748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2B318847" id="Line 142" o:spid="_x0000_s1026" style="position:absolute;z-index:-27910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9pt,789.3pt" to="554.3pt,78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" strokeweight=".72pt">
              <w10:wrap anchorx="page" anchory="page"/>
            </v:line>
          </w:pict>
        </mc:Fallback>
      </mc:AlternateContent>
    </w:r>
    <w:r>
      <w:rPr>
        <w:noProof/>
        <w:lang w:val="en-ZA" w:eastAsia="en-ZA"/>
      </w:rPr>
      <mc:AlternateContent>
        <mc:Choice Requires="wps">
          <w:drawing>
            <wp:anchor distT="0" distB="0" distL="114300" distR="114300" simplePos="0" relativeHeight="475406848" behindDoc="1" locked="0" layoutInCell="1" allowOverlap="1" wp14:anchorId="4E1BCCB1" wp14:editId="1084F287">
              <wp:simplePos x="0" y="0"/>
              <wp:positionH relativeFrom="page">
                <wp:posOffset>3749675</wp:posOffset>
              </wp:positionH>
              <wp:positionV relativeFrom="page">
                <wp:posOffset>10029190</wp:posOffset>
              </wp:positionV>
              <wp:extent cx="233045" cy="154940"/>
              <wp:effectExtent l="0" t="0" r="0" b="0"/>
              <wp:wrapNone/>
              <wp:docPr id="735974857"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045"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E6BE01" w14:textId="23D96BBA" w:rsidR="005E38CC" w:rsidRDefault="005E38CC">
                          <w:pPr>
                            <w:spacing w:before="29"/>
                            <w:ind w:left="60"/>
                            <w:rPr>
                              <w:sz w:val="17"/>
                            </w:rPr>
                          </w:pPr>
                          <w:r>
                            <w:fldChar w:fldCharType="begin"/>
                          </w:r>
                          <w:r>
                            <w:rPr>
                              <w:w w:val="105"/>
                              <w:sz w:val="17"/>
                            </w:rPr>
                            <w:instrText xml:space="preserve"> PAGE </w:instrText>
                          </w:r>
                          <w:r>
                            <w:fldChar w:fldCharType="separate"/>
                          </w:r>
                          <w:r w:rsidR="003C1D8B">
                            <w:rPr>
                              <w:noProof/>
                              <w:w w:val="105"/>
                              <w:sz w:val="17"/>
                            </w:rPr>
                            <w:t>103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1BCCB1" id="_x0000_t202" coordsize="21600,21600" o:spt="202" path="m,l,21600r21600,l21600,xe">
              <v:stroke joinstyle="miter"/>
              <v:path gradientshapeok="t" o:connecttype="rect"/>
            </v:shapetype>
            <v:shape id="Text Box 141" o:spid="_x0000_s1179" type="#_x0000_t202" style="position:absolute;margin-left:295.25pt;margin-top:789.7pt;width:18.35pt;height:12.2pt;z-index:-27909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" filled="f" stroked="f">
              <v:textbox inset="0,0,0,0">
                <w:txbxContent>
                  <w:p w14:paraId="54E6BE01" w14:textId="23D96BBA" w:rsidR="005E38CC" w:rsidRDefault="005E38CC">
                    <w:pPr>
                      <w:spacing w:before="29"/>
                      <w:ind w:left="60"/>
                      <w:rPr>
                        <w:sz w:val="17"/>
                      </w:rPr>
                    </w:pPr>
                    <w:r>
                      <w:fldChar w:fldCharType="begin"/>
                    </w:r>
                    <w:r>
                      <w:rPr>
                        <w:w w:val="105"/>
                        <w:sz w:val="17"/>
                      </w:rPr>
                      <w:instrText xml:space="preserve"> PAGE </w:instrText>
                    </w:r>
                    <w:r>
                      <w:fldChar w:fldCharType="separate"/>
                    </w:r>
                    <w:r w:rsidR="003C1D8B">
                      <w:rPr>
                        <w:noProof/>
                        <w:w w:val="105"/>
                        <w:sz w:val="17"/>
                      </w:rPr>
                      <w:t>103</w:t>
                    </w:r>
                    <w:r>
                      <w:fldChar w:fldCharType="end"/>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407872" behindDoc="1" locked="0" layoutInCell="1" allowOverlap="1" wp14:anchorId="5E48C029" wp14:editId="7AF4FD93">
              <wp:simplePos x="0" y="0"/>
              <wp:positionH relativeFrom="page">
                <wp:posOffset>5742305</wp:posOffset>
              </wp:positionH>
              <wp:positionV relativeFrom="page">
                <wp:posOffset>10041255</wp:posOffset>
              </wp:positionV>
              <wp:extent cx="1266190" cy="154940"/>
              <wp:effectExtent l="0" t="0" r="0" b="0"/>
              <wp:wrapNone/>
              <wp:docPr id="1268075584"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190"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C16730" w14:textId="77777777" w:rsidR="005E38CC" w:rsidRDefault="005E38CC">
                          <w:pPr>
                            <w:spacing w:before="29"/>
                            <w:ind w:left="20"/>
                            <w:rPr>
                              <w:sz w:val="17"/>
                            </w:rPr>
                          </w:pPr>
                          <w:r>
                            <w:rPr>
                              <w:w w:val="105"/>
                              <w:sz w:val="17"/>
                            </w:rPr>
                            <w:t>Agreement and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48C029" id="Text Box 139" o:spid="_x0000_s1180" type="#_x0000_t202" style="position:absolute;margin-left:452.15pt;margin-top:790.65pt;width:99.7pt;height:12.2pt;z-index:-27908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" filled="f" stroked="f">
              <v:textbox inset="0,0,0,0">
                <w:txbxContent>
                  <w:p w14:paraId="53C16730" w14:textId="77777777" w:rsidR="005E38CC" w:rsidRDefault="005E38CC">
                    <w:pPr>
                      <w:spacing w:before="29"/>
                      <w:ind w:left="20"/>
                      <w:rPr>
                        <w:sz w:val="17"/>
                      </w:rPr>
                    </w:pPr>
                    <w:r>
                      <w:rPr>
                        <w:w w:val="105"/>
                        <w:sz w:val="17"/>
                      </w:rPr>
                      <w:t>Agreement and Contract Data</w:t>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496005" w14:textId="634C6EE0" w:rsidR="005E38CC" w:rsidRDefault="005E38CC">
    <w:pPr>
      <w:pStyle w:val="BodyText"/>
      <w:spacing w:line="14" w:lineRule="auto"/>
      <w:rPr>
        <w:sz w:val="20"/>
      </w:rPr>
    </w:pPr>
    <w:r>
      <w:rPr>
        <w:noProof/>
        <w:lang w:val="en-ZA" w:eastAsia="en-ZA"/>
      </w:rPr>
      <mc:AlternateContent>
        <mc:Choice Requires="wps">
          <w:drawing>
            <wp:anchor distT="0" distB="0" distL="114300" distR="114300" simplePos="0" relativeHeight="475409920" behindDoc="1" locked="0" layoutInCell="1" allowOverlap="1" wp14:anchorId="42568C76" wp14:editId="207B6AB6">
              <wp:simplePos x="0" y="0"/>
              <wp:positionH relativeFrom="page">
                <wp:posOffset>450166</wp:posOffset>
              </wp:positionH>
              <wp:positionV relativeFrom="page">
                <wp:posOffset>10051366</wp:posOffset>
              </wp:positionV>
              <wp:extent cx="1691171" cy="316523"/>
              <wp:effectExtent l="0" t="0" r="4445" b="7620"/>
              <wp:wrapNone/>
              <wp:docPr id="485306354"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1171" cy="3165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7A7CE0" w14:textId="7B6FD8A2" w:rsidR="005E38CC" w:rsidRPr="008854D2" w:rsidRDefault="005E38CC" w:rsidP="008854D2">
                          <w:pPr>
                            <w:spacing w:before="29"/>
                            <w:ind w:left="20"/>
                            <w:rPr>
                              <w:w w:val="105"/>
                              <w:sz w:val="17"/>
                            </w:rPr>
                          </w:pPr>
                          <w:r>
                            <w:rPr>
                              <w:w w:val="105"/>
                              <w:sz w:val="17"/>
                            </w:rPr>
                            <w:t xml:space="preserve">Construction of </w:t>
                          </w:r>
                          <w:proofErr w:type="spellStart"/>
                          <w:r>
                            <w:rPr>
                              <w:w w:val="105"/>
                              <w:sz w:val="17"/>
                            </w:rPr>
                            <w:t>Nkwazini</w:t>
                          </w:r>
                          <w:proofErr w:type="spellEnd"/>
                          <w:r>
                            <w:rPr>
                              <w:w w:val="105"/>
                              <w:sz w:val="17"/>
                            </w:rPr>
                            <w:t xml:space="preserve"> </w:t>
                          </w:r>
                          <w:proofErr w:type="spellStart"/>
                          <w:r>
                            <w:rPr>
                              <w:w w:val="105"/>
                              <w:sz w:val="17"/>
                            </w:rPr>
                            <w:t>Creche</w:t>
                          </w:r>
                          <w:proofErr w:type="spellEnd"/>
                          <w:r>
                            <w:rPr>
                              <w:w w:val="105"/>
                              <w:sz w:val="17"/>
                            </w:rPr>
                            <w:t xml:space="preserve"> in Ward 03</w:t>
                          </w:r>
                        </w:p>
                        <w:p w14:paraId="2B0CC08C" w14:textId="40639477" w:rsidR="005E38CC" w:rsidRDefault="005E38CC">
                          <w:pPr>
                            <w:spacing w:before="29"/>
                            <w:ind w:left="2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568C76" id="_x0000_t202" coordsize="21600,21600" o:spt="202" path="m,l,21600r21600,l21600,xe">
              <v:stroke joinstyle="miter"/>
              <v:path gradientshapeok="t" o:connecttype="rect"/>
            </v:shapetype>
            <v:shape id="Text Box 135" o:spid="_x0000_s1183" type="#_x0000_t202" style="position:absolute;margin-left:35.45pt;margin-top:791.45pt;width:133.15pt;height:24.9pt;z-index:-27906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" filled="f" stroked="f">
              <v:textbox inset="0,0,0,0">
                <w:txbxContent>
                  <w:p w14:paraId="387A7CE0" w14:textId="7B6FD8A2" w:rsidR="005E38CC" w:rsidRPr="008854D2" w:rsidRDefault="005E38CC" w:rsidP="008854D2">
                    <w:pPr>
                      <w:spacing w:before="29"/>
                      <w:ind w:left="20"/>
                      <w:rPr>
                        <w:w w:val="105"/>
                        <w:sz w:val="17"/>
                      </w:rPr>
                    </w:pPr>
                    <w:r>
                      <w:rPr>
                        <w:w w:val="105"/>
                        <w:sz w:val="17"/>
                      </w:rPr>
                      <w:t xml:space="preserve">Construction of </w:t>
                    </w:r>
                    <w:proofErr w:type="spellStart"/>
                    <w:r>
                      <w:rPr>
                        <w:w w:val="105"/>
                        <w:sz w:val="17"/>
                      </w:rPr>
                      <w:t>Nkwazini</w:t>
                    </w:r>
                    <w:proofErr w:type="spellEnd"/>
                    <w:r>
                      <w:rPr>
                        <w:w w:val="105"/>
                        <w:sz w:val="17"/>
                      </w:rPr>
                      <w:t xml:space="preserve"> </w:t>
                    </w:r>
                    <w:proofErr w:type="spellStart"/>
                    <w:r>
                      <w:rPr>
                        <w:w w:val="105"/>
                        <w:sz w:val="17"/>
                      </w:rPr>
                      <w:t>Creche</w:t>
                    </w:r>
                    <w:proofErr w:type="spellEnd"/>
                    <w:r>
                      <w:rPr>
                        <w:w w:val="105"/>
                        <w:sz w:val="17"/>
                      </w:rPr>
                      <w:t xml:space="preserve"> in Ward 03</w:t>
                    </w:r>
                  </w:p>
                  <w:p w14:paraId="2B0CC08C" w14:textId="40639477" w:rsidR="005E38CC" w:rsidRDefault="005E38CC">
                    <w:pPr>
                      <w:spacing w:before="29"/>
                      <w:ind w:left="20"/>
                      <w:rPr>
                        <w:sz w:val="17"/>
                      </w:rPr>
                    </w:pP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409408" behindDoc="1" locked="0" layoutInCell="1" allowOverlap="1" wp14:anchorId="7FC4F777" wp14:editId="0308804B">
              <wp:simplePos x="0" y="0"/>
              <wp:positionH relativeFrom="page">
                <wp:posOffset>532130</wp:posOffset>
              </wp:positionH>
              <wp:positionV relativeFrom="page">
                <wp:posOffset>10024110</wp:posOffset>
              </wp:positionV>
              <wp:extent cx="6507480" cy="0"/>
              <wp:effectExtent l="0" t="0" r="0" b="0"/>
              <wp:wrapNone/>
              <wp:docPr id="2088137793" name="Lin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748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564DF1D3" id="Line 136" o:spid="_x0000_s1026" style="position:absolute;z-index:-27907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9pt,789.3pt" to="554.3pt,78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" strokeweight=".72pt">
              <w10:wrap anchorx="page" anchory="page"/>
            </v:line>
          </w:pict>
        </mc:Fallback>
      </mc:AlternateContent>
    </w:r>
    <w:r>
      <w:rPr>
        <w:noProof/>
        <w:lang w:val="en-ZA" w:eastAsia="en-ZA"/>
      </w:rPr>
      <mc:AlternateContent>
        <mc:Choice Requires="wps">
          <w:drawing>
            <wp:anchor distT="0" distB="0" distL="114300" distR="114300" simplePos="0" relativeHeight="475410432" behindDoc="1" locked="0" layoutInCell="1" allowOverlap="1" wp14:anchorId="0D576B01" wp14:editId="57B78130">
              <wp:simplePos x="0" y="0"/>
              <wp:positionH relativeFrom="page">
                <wp:posOffset>6477000</wp:posOffset>
              </wp:positionH>
              <wp:positionV relativeFrom="page">
                <wp:posOffset>10041255</wp:posOffset>
              </wp:positionV>
              <wp:extent cx="531495" cy="154940"/>
              <wp:effectExtent l="0" t="0" r="0" b="0"/>
              <wp:wrapNone/>
              <wp:docPr id="104952659"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8D2124" w14:textId="77777777" w:rsidR="005E38CC" w:rsidRDefault="005E38CC">
                          <w:pPr>
                            <w:spacing w:before="29"/>
                            <w:ind w:left="20"/>
                            <w:rPr>
                              <w:sz w:val="17"/>
                            </w:rPr>
                          </w:pPr>
                          <w:r>
                            <w:rPr>
                              <w:w w:val="105"/>
                              <w:sz w:val="17"/>
                            </w:rPr>
                            <w:t>Pricing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576B01" id="Text Box 134" o:spid="_x0000_s1184" type="#_x0000_t202" style="position:absolute;margin-left:510pt;margin-top:790.65pt;width:41.85pt;height:12.2pt;z-index:-27906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" filled="f" stroked="f">
              <v:textbox inset="0,0,0,0">
                <w:txbxContent>
                  <w:p w14:paraId="708D2124" w14:textId="77777777" w:rsidR="005E38CC" w:rsidRDefault="005E38CC">
                    <w:pPr>
                      <w:spacing w:before="29"/>
                      <w:ind w:left="20"/>
                      <w:rPr>
                        <w:sz w:val="17"/>
                      </w:rPr>
                    </w:pPr>
                    <w:r>
                      <w:rPr>
                        <w:w w:val="105"/>
                        <w:sz w:val="17"/>
                      </w:rPr>
                      <w:t>Pricing Data</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410944" behindDoc="1" locked="0" layoutInCell="1" allowOverlap="1" wp14:anchorId="6DB0BA8F" wp14:editId="2E650C0C">
              <wp:simplePos x="0" y="0"/>
              <wp:positionH relativeFrom="page">
                <wp:posOffset>3749675</wp:posOffset>
              </wp:positionH>
              <wp:positionV relativeFrom="page">
                <wp:posOffset>10083800</wp:posOffset>
              </wp:positionV>
              <wp:extent cx="233045" cy="154940"/>
              <wp:effectExtent l="0" t="0" r="0" b="0"/>
              <wp:wrapNone/>
              <wp:docPr id="1858989340"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045"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DCC4C6" w14:textId="30C565BD" w:rsidR="005E38CC" w:rsidRDefault="005E38CC">
                          <w:pPr>
                            <w:spacing w:before="29"/>
                            <w:ind w:left="60"/>
                            <w:rPr>
                              <w:sz w:val="17"/>
                            </w:rPr>
                          </w:pPr>
                          <w:r>
                            <w:fldChar w:fldCharType="begin"/>
                          </w:r>
                          <w:r>
                            <w:rPr>
                              <w:w w:val="105"/>
                              <w:sz w:val="17"/>
                            </w:rPr>
                            <w:instrText xml:space="preserve"> PAGE </w:instrText>
                          </w:r>
                          <w:r>
                            <w:fldChar w:fldCharType="separate"/>
                          </w:r>
                          <w:r w:rsidR="003C1D8B">
                            <w:rPr>
                              <w:noProof/>
                              <w:w w:val="105"/>
                              <w:sz w:val="17"/>
                            </w:rPr>
                            <w:t>107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B0BA8F" id="_x0000_t202" coordsize="21600,21600" o:spt="202" path="m,l,21600r21600,l21600,xe">
              <v:stroke joinstyle="miter"/>
              <v:path gradientshapeok="t" o:connecttype="rect"/>
            </v:shapetype>
            <v:shape id="Text Box 133" o:spid="_x0000_s1185" type="#_x0000_t202" style="position:absolute;margin-left:295.25pt;margin-top:794pt;width:18.35pt;height:12.2pt;z-index:-27905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" filled="f" stroked="f">
              <v:textbox inset="0,0,0,0">
                <w:txbxContent>
                  <w:p w14:paraId="56DCC4C6" w14:textId="30C565BD" w:rsidR="005E38CC" w:rsidRDefault="005E38CC">
                    <w:pPr>
                      <w:spacing w:before="29"/>
                      <w:ind w:left="60"/>
                      <w:rPr>
                        <w:sz w:val="17"/>
                      </w:rPr>
                    </w:pPr>
                    <w:r>
                      <w:fldChar w:fldCharType="begin"/>
                    </w:r>
                    <w:r>
                      <w:rPr>
                        <w:w w:val="105"/>
                        <w:sz w:val="17"/>
                      </w:rPr>
                      <w:instrText xml:space="preserve"> PAGE </w:instrText>
                    </w:r>
                    <w:r>
                      <w:fldChar w:fldCharType="separate"/>
                    </w:r>
                    <w:r w:rsidR="003C1D8B">
                      <w:rPr>
                        <w:noProof/>
                        <w:w w:val="105"/>
                        <w:sz w:val="17"/>
                      </w:rPr>
                      <w:t>107</w:t>
                    </w:r>
                    <w:r>
                      <w:fldChar w:fldCharType="end"/>
                    </w:r>
                  </w:p>
                </w:txbxContent>
              </v:textbox>
              <w10:wrap anchorx="page" anchory="page"/>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04E315" w14:textId="35313E9F" w:rsidR="005E38CC" w:rsidRDefault="005E38CC">
    <w:pPr>
      <w:pStyle w:val="BodyText"/>
      <w:spacing w:line="14" w:lineRule="auto"/>
      <w:rPr>
        <w:sz w:val="20"/>
      </w:rPr>
    </w:pPr>
    <w:r>
      <w:rPr>
        <w:noProof/>
        <w:lang w:val="en-ZA" w:eastAsia="en-ZA"/>
      </w:rPr>
      <mc:AlternateContent>
        <mc:Choice Requires="wps">
          <w:drawing>
            <wp:anchor distT="0" distB="0" distL="114300" distR="114300" simplePos="0" relativeHeight="475428352" behindDoc="1" locked="0" layoutInCell="1" allowOverlap="1" wp14:anchorId="236B6DA0" wp14:editId="0AEA8DBB">
              <wp:simplePos x="0" y="0"/>
              <wp:positionH relativeFrom="page">
                <wp:posOffset>555674</wp:posOffset>
              </wp:positionH>
              <wp:positionV relativeFrom="page">
                <wp:posOffset>10051366</wp:posOffset>
              </wp:positionV>
              <wp:extent cx="1619250" cy="337625"/>
              <wp:effectExtent l="0" t="0" r="0" b="5715"/>
              <wp:wrapNone/>
              <wp:docPr id="2012249663"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337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E86F6B" w14:textId="15347EF4" w:rsidR="005E38CC" w:rsidRPr="00CA7597" w:rsidRDefault="005E38CC" w:rsidP="00CA7597">
                          <w:pPr>
                            <w:spacing w:before="29"/>
                            <w:ind w:left="20"/>
                            <w:rPr>
                              <w:w w:val="105"/>
                              <w:sz w:val="17"/>
                            </w:rPr>
                          </w:pPr>
                          <w:r>
                            <w:rPr>
                              <w:w w:val="105"/>
                              <w:sz w:val="17"/>
                            </w:rPr>
                            <w:t xml:space="preserve">Construction of </w:t>
                          </w:r>
                          <w:proofErr w:type="spellStart"/>
                          <w:r>
                            <w:rPr>
                              <w:w w:val="105"/>
                              <w:sz w:val="17"/>
                            </w:rPr>
                            <w:t>Nkwazini</w:t>
                          </w:r>
                          <w:proofErr w:type="spellEnd"/>
                          <w:r>
                            <w:rPr>
                              <w:w w:val="105"/>
                              <w:sz w:val="17"/>
                            </w:rPr>
                            <w:t xml:space="preserve"> </w:t>
                          </w:r>
                          <w:proofErr w:type="spellStart"/>
                          <w:r>
                            <w:rPr>
                              <w:w w:val="105"/>
                              <w:sz w:val="17"/>
                            </w:rPr>
                            <w:t>Creche</w:t>
                          </w:r>
                          <w:proofErr w:type="spellEnd"/>
                          <w:r>
                            <w:rPr>
                              <w:w w:val="105"/>
                              <w:sz w:val="17"/>
                            </w:rPr>
                            <w:t xml:space="preserve"> in Ward 03</w:t>
                          </w:r>
                        </w:p>
                        <w:p w14:paraId="7356C5A3" w14:textId="518C0D56" w:rsidR="005E38CC" w:rsidRDefault="005E38CC" w:rsidP="005E2AD6">
                          <w:pPr>
                            <w:spacing w:before="29"/>
                            <w:ind w:left="20"/>
                            <w:rPr>
                              <w:sz w:val="17"/>
                            </w:rPr>
                          </w:pPr>
                        </w:p>
                        <w:p w14:paraId="7555C559" w14:textId="123AC2FB" w:rsidR="005E38CC" w:rsidRDefault="005E38CC">
                          <w:pPr>
                            <w:spacing w:before="29"/>
                            <w:ind w:left="2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6B6DA0" id="_x0000_t202" coordsize="21600,21600" o:spt="202" path="m,l,21600r21600,l21600,xe">
              <v:stroke joinstyle="miter"/>
              <v:path gradientshapeok="t" o:connecttype="rect"/>
            </v:shapetype>
            <v:shape id="Text Box 99" o:spid="_x0000_s1190" type="#_x0000_t202" style="position:absolute;margin-left:43.75pt;margin-top:791.45pt;width:127.5pt;height:26.6pt;z-index:-27888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" filled="f" stroked="f">
              <v:textbox inset="0,0,0,0">
                <w:txbxContent>
                  <w:p w14:paraId="04E86F6B" w14:textId="15347EF4" w:rsidR="005E38CC" w:rsidRPr="00CA7597" w:rsidRDefault="005E38CC" w:rsidP="00CA7597">
                    <w:pPr>
                      <w:spacing w:before="29"/>
                      <w:ind w:left="20"/>
                      <w:rPr>
                        <w:w w:val="105"/>
                        <w:sz w:val="17"/>
                      </w:rPr>
                    </w:pPr>
                    <w:r>
                      <w:rPr>
                        <w:w w:val="105"/>
                        <w:sz w:val="17"/>
                      </w:rPr>
                      <w:t xml:space="preserve">Construction of </w:t>
                    </w:r>
                    <w:proofErr w:type="spellStart"/>
                    <w:r>
                      <w:rPr>
                        <w:w w:val="105"/>
                        <w:sz w:val="17"/>
                      </w:rPr>
                      <w:t>Nkwazini</w:t>
                    </w:r>
                    <w:proofErr w:type="spellEnd"/>
                    <w:r>
                      <w:rPr>
                        <w:w w:val="105"/>
                        <w:sz w:val="17"/>
                      </w:rPr>
                      <w:t xml:space="preserve"> </w:t>
                    </w:r>
                    <w:proofErr w:type="spellStart"/>
                    <w:r>
                      <w:rPr>
                        <w:w w:val="105"/>
                        <w:sz w:val="17"/>
                      </w:rPr>
                      <w:t>Creche</w:t>
                    </w:r>
                    <w:proofErr w:type="spellEnd"/>
                    <w:r>
                      <w:rPr>
                        <w:w w:val="105"/>
                        <w:sz w:val="17"/>
                      </w:rPr>
                      <w:t xml:space="preserve"> in Ward 03</w:t>
                    </w:r>
                  </w:p>
                  <w:p w14:paraId="7356C5A3" w14:textId="518C0D56" w:rsidR="005E38CC" w:rsidRDefault="005E38CC" w:rsidP="005E2AD6">
                    <w:pPr>
                      <w:spacing w:before="29"/>
                      <w:ind w:left="20"/>
                      <w:rPr>
                        <w:sz w:val="17"/>
                      </w:rPr>
                    </w:pPr>
                  </w:p>
                  <w:p w14:paraId="7555C559" w14:textId="123AC2FB" w:rsidR="005E38CC" w:rsidRDefault="005E38CC">
                    <w:pPr>
                      <w:spacing w:before="29"/>
                      <w:ind w:left="20"/>
                      <w:rPr>
                        <w:sz w:val="17"/>
                      </w:rPr>
                    </w:pP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427840" behindDoc="1" locked="0" layoutInCell="1" allowOverlap="1" wp14:anchorId="123C03D3" wp14:editId="4FC234B4">
              <wp:simplePos x="0" y="0"/>
              <wp:positionH relativeFrom="page">
                <wp:posOffset>532130</wp:posOffset>
              </wp:positionH>
              <wp:positionV relativeFrom="page">
                <wp:posOffset>10024110</wp:posOffset>
              </wp:positionV>
              <wp:extent cx="6507480" cy="0"/>
              <wp:effectExtent l="0" t="0" r="0" b="0"/>
              <wp:wrapNone/>
              <wp:docPr id="213102807"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748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38A61434" id="Line 100" o:spid="_x0000_s1026" style="position:absolute;z-index:-27888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9pt,789.3pt" to="554.3pt,78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" strokeweight=".72pt">
              <w10:wrap anchorx="page" anchory="page"/>
            </v:line>
          </w:pict>
        </mc:Fallback>
      </mc:AlternateContent>
    </w:r>
    <w:r>
      <w:rPr>
        <w:noProof/>
        <w:lang w:val="en-ZA" w:eastAsia="en-ZA"/>
      </w:rPr>
      <mc:AlternateContent>
        <mc:Choice Requires="wps">
          <w:drawing>
            <wp:anchor distT="0" distB="0" distL="114300" distR="114300" simplePos="0" relativeHeight="475428864" behindDoc="1" locked="0" layoutInCell="1" allowOverlap="1" wp14:anchorId="6B5960E6" wp14:editId="482F73B3">
              <wp:simplePos x="0" y="0"/>
              <wp:positionH relativeFrom="page">
                <wp:posOffset>3861435</wp:posOffset>
              </wp:positionH>
              <wp:positionV relativeFrom="page">
                <wp:posOffset>10041255</wp:posOffset>
              </wp:positionV>
              <wp:extent cx="233045" cy="154940"/>
              <wp:effectExtent l="0" t="0" r="0" b="0"/>
              <wp:wrapNone/>
              <wp:docPr id="1596854564"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045"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00075C" w14:textId="69E9DF22" w:rsidR="005E38CC" w:rsidRDefault="005E38CC">
                          <w:pPr>
                            <w:spacing w:before="29"/>
                            <w:ind w:left="60"/>
                            <w:rPr>
                              <w:sz w:val="17"/>
                            </w:rPr>
                          </w:pPr>
                          <w:r>
                            <w:fldChar w:fldCharType="begin"/>
                          </w:r>
                          <w:r>
                            <w:rPr>
                              <w:w w:val="105"/>
                              <w:sz w:val="17"/>
                            </w:rPr>
                            <w:instrText xml:space="preserve"> PAGE </w:instrText>
                          </w:r>
                          <w:r>
                            <w:fldChar w:fldCharType="separate"/>
                          </w:r>
                          <w:r w:rsidR="003C1D8B">
                            <w:rPr>
                              <w:noProof/>
                              <w:w w:val="105"/>
                              <w:sz w:val="17"/>
                            </w:rPr>
                            <w:t>128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5960E6" id="_x0000_t202" coordsize="21600,21600" o:spt="202" path="m,l,21600r21600,l21600,xe">
              <v:stroke joinstyle="miter"/>
              <v:path gradientshapeok="t" o:connecttype="rect"/>
            </v:shapetype>
            <v:shape id="Text Box 98" o:spid="_x0000_s1191" type="#_x0000_t202" style="position:absolute;margin-left:304.05pt;margin-top:790.65pt;width:18.35pt;height:12.2pt;z-index:-27887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" filled="f" stroked="f">
              <v:textbox inset="0,0,0,0">
                <w:txbxContent>
                  <w:p w14:paraId="4A00075C" w14:textId="69E9DF22" w:rsidR="005E38CC" w:rsidRDefault="005E38CC">
                    <w:pPr>
                      <w:spacing w:before="29"/>
                      <w:ind w:left="60"/>
                      <w:rPr>
                        <w:sz w:val="17"/>
                      </w:rPr>
                    </w:pPr>
                    <w:r>
                      <w:fldChar w:fldCharType="begin"/>
                    </w:r>
                    <w:r>
                      <w:rPr>
                        <w:w w:val="105"/>
                        <w:sz w:val="17"/>
                      </w:rPr>
                      <w:instrText xml:space="preserve"> PAGE </w:instrText>
                    </w:r>
                    <w:r>
                      <w:fldChar w:fldCharType="separate"/>
                    </w:r>
                    <w:r w:rsidR="003C1D8B">
                      <w:rPr>
                        <w:noProof/>
                        <w:w w:val="105"/>
                        <w:sz w:val="17"/>
                      </w:rPr>
                      <w:t>128</w:t>
                    </w:r>
                    <w:r>
                      <w:fldChar w:fldCharType="end"/>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429376" behindDoc="1" locked="0" layoutInCell="1" allowOverlap="1" wp14:anchorId="5EE74639" wp14:editId="4FE14B1A">
              <wp:simplePos x="0" y="0"/>
              <wp:positionH relativeFrom="page">
                <wp:posOffset>6324600</wp:posOffset>
              </wp:positionH>
              <wp:positionV relativeFrom="page">
                <wp:posOffset>10041255</wp:posOffset>
              </wp:positionV>
              <wp:extent cx="684530" cy="154940"/>
              <wp:effectExtent l="0" t="0" r="0" b="0"/>
              <wp:wrapNone/>
              <wp:docPr id="360122799"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530"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3A2E94" w14:textId="77777777" w:rsidR="005E38CC" w:rsidRDefault="005E38CC">
                          <w:pPr>
                            <w:spacing w:before="29"/>
                            <w:ind w:left="20"/>
                            <w:rPr>
                              <w:sz w:val="17"/>
                            </w:rPr>
                          </w:pPr>
                          <w:r>
                            <w:rPr>
                              <w:w w:val="105"/>
                              <w:sz w:val="17"/>
                            </w:rPr>
                            <w:t>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E74639" id="Text Box 97" o:spid="_x0000_s1192" type="#_x0000_t202" style="position:absolute;margin-left:498pt;margin-top:790.65pt;width:53.9pt;height:12.2pt;z-index:-27887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6CIuQIAALo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" filled="f" stroked="f">
              <v:textbox inset="0,0,0,0">
                <w:txbxContent>
                  <w:p w14:paraId="433A2E94" w14:textId="77777777" w:rsidR="005E38CC" w:rsidRDefault="005E38CC">
                    <w:pPr>
                      <w:spacing w:before="29"/>
                      <w:ind w:left="20"/>
                      <w:rPr>
                        <w:sz w:val="17"/>
                      </w:rPr>
                    </w:pPr>
                    <w:r>
                      <w:rPr>
                        <w:w w:val="105"/>
                        <w:sz w:val="17"/>
                      </w:rPr>
                      <w:t>Scope of Works</w:t>
                    </w:r>
                  </w:p>
                </w:txbxContent>
              </v:textbox>
              <w10:wrap anchorx="page" anchory="page"/>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78B2A" w14:textId="7ECB8FA8" w:rsidR="005E38CC" w:rsidRDefault="005E38CC">
    <w:pPr>
      <w:pStyle w:val="BodyText"/>
      <w:spacing w:line="14" w:lineRule="auto"/>
      <w:rPr>
        <w:sz w:val="20"/>
      </w:rPr>
    </w:pPr>
    <w:r>
      <w:rPr>
        <w:noProof/>
        <w:lang w:val="en-ZA" w:eastAsia="en-ZA"/>
      </w:rPr>
      <mc:AlternateContent>
        <mc:Choice Requires="wps">
          <w:drawing>
            <wp:anchor distT="0" distB="0" distL="114300" distR="114300" simplePos="0" relativeHeight="475431936" behindDoc="1" locked="0" layoutInCell="1" allowOverlap="1" wp14:anchorId="5EFE5ADE" wp14:editId="044B7E36">
              <wp:simplePos x="0" y="0"/>
              <wp:positionH relativeFrom="page">
                <wp:posOffset>555674</wp:posOffset>
              </wp:positionH>
              <wp:positionV relativeFrom="page">
                <wp:posOffset>10051366</wp:posOffset>
              </wp:positionV>
              <wp:extent cx="1595755" cy="330591"/>
              <wp:effectExtent l="0" t="0" r="4445" b="12700"/>
              <wp:wrapNone/>
              <wp:docPr id="1266714103"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5755" cy="3305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B224EC" w14:textId="17F84E3F" w:rsidR="005E38CC" w:rsidRPr="006954DF" w:rsidRDefault="005E38CC" w:rsidP="006954DF">
                          <w:pPr>
                            <w:spacing w:before="29"/>
                            <w:ind w:left="20"/>
                            <w:rPr>
                              <w:w w:val="105"/>
                              <w:sz w:val="17"/>
                            </w:rPr>
                          </w:pPr>
                          <w:r>
                            <w:rPr>
                              <w:w w:val="105"/>
                              <w:sz w:val="17"/>
                            </w:rPr>
                            <w:t xml:space="preserve">Construction of </w:t>
                          </w:r>
                          <w:proofErr w:type="spellStart"/>
                          <w:r>
                            <w:rPr>
                              <w:w w:val="105"/>
                              <w:sz w:val="17"/>
                            </w:rPr>
                            <w:t>Nkwazini</w:t>
                          </w:r>
                          <w:proofErr w:type="spellEnd"/>
                          <w:r>
                            <w:rPr>
                              <w:w w:val="105"/>
                              <w:sz w:val="17"/>
                            </w:rPr>
                            <w:t xml:space="preserve"> </w:t>
                          </w:r>
                          <w:proofErr w:type="spellStart"/>
                          <w:r>
                            <w:rPr>
                              <w:w w:val="105"/>
                              <w:sz w:val="17"/>
                            </w:rPr>
                            <w:t>Creche</w:t>
                          </w:r>
                          <w:proofErr w:type="spellEnd"/>
                          <w:r>
                            <w:rPr>
                              <w:w w:val="105"/>
                              <w:sz w:val="17"/>
                            </w:rPr>
                            <w:t xml:space="preserve"> in Ward 03</w:t>
                          </w:r>
                        </w:p>
                        <w:p w14:paraId="061F4D79" w14:textId="18AED1C5" w:rsidR="005E38CC" w:rsidRDefault="005E38CC">
                          <w:pPr>
                            <w:spacing w:before="29"/>
                            <w:ind w:left="2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FE5ADE" id="_x0000_t202" coordsize="21600,21600" o:spt="202" path="m,l,21600r21600,l21600,xe">
              <v:stroke joinstyle="miter"/>
              <v:path gradientshapeok="t" o:connecttype="rect"/>
            </v:shapetype>
            <v:shape id="Text Box 92" o:spid="_x0000_s1195" type="#_x0000_t202" style="position:absolute;margin-left:43.75pt;margin-top:791.45pt;width:125.65pt;height:26.05pt;z-index:-27884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" filled="f" stroked="f">
              <v:textbox inset="0,0,0,0">
                <w:txbxContent>
                  <w:p w14:paraId="05B224EC" w14:textId="17F84E3F" w:rsidR="005E38CC" w:rsidRPr="006954DF" w:rsidRDefault="005E38CC" w:rsidP="006954DF">
                    <w:pPr>
                      <w:spacing w:before="29"/>
                      <w:ind w:left="20"/>
                      <w:rPr>
                        <w:w w:val="105"/>
                        <w:sz w:val="17"/>
                      </w:rPr>
                    </w:pPr>
                    <w:r>
                      <w:rPr>
                        <w:w w:val="105"/>
                        <w:sz w:val="17"/>
                      </w:rPr>
                      <w:t xml:space="preserve">Construction of </w:t>
                    </w:r>
                    <w:proofErr w:type="spellStart"/>
                    <w:r>
                      <w:rPr>
                        <w:w w:val="105"/>
                        <w:sz w:val="17"/>
                      </w:rPr>
                      <w:t>Nkwazini</w:t>
                    </w:r>
                    <w:proofErr w:type="spellEnd"/>
                    <w:r>
                      <w:rPr>
                        <w:w w:val="105"/>
                        <w:sz w:val="17"/>
                      </w:rPr>
                      <w:t xml:space="preserve"> </w:t>
                    </w:r>
                    <w:proofErr w:type="spellStart"/>
                    <w:r>
                      <w:rPr>
                        <w:w w:val="105"/>
                        <w:sz w:val="17"/>
                      </w:rPr>
                      <w:t>Creche</w:t>
                    </w:r>
                    <w:proofErr w:type="spellEnd"/>
                    <w:r>
                      <w:rPr>
                        <w:w w:val="105"/>
                        <w:sz w:val="17"/>
                      </w:rPr>
                      <w:t xml:space="preserve"> in Ward 03</w:t>
                    </w:r>
                  </w:p>
                  <w:p w14:paraId="061F4D79" w14:textId="18AED1C5" w:rsidR="005E38CC" w:rsidRDefault="005E38CC">
                    <w:pPr>
                      <w:spacing w:before="29"/>
                      <w:ind w:left="20"/>
                      <w:rPr>
                        <w:sz w:val="17"/>
                      </w:rPr>
                    </w:pP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431424" behindDoc="1" locked="0" layoutInCell="1" allowOverlap="1" wp14:anchorId="2D0975F1" wp14:editId="585B20D9">
              <wp:simplePos x="0" y="0"/>
              <wp:positionH relativeFrom="page">
                <wp:posOffset>532130</wp:posOffset>
              </wp:positionH>
              <wp:positionV relativeFrom="page">
                <wp:posOffset>10024110</wp:posOffset>
              </wp:positionV>
              <wp:extent cx="6507480" cy="0"/>
              <wp:effectExtent l="0" t="0" r="0" b="0"/>
              <wp:wrapNone/>
              <wp:docPr id="1422090429"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748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7CF93894" id="Line 93" o:spid="_x0000_s1026" style="position:absolute;z-index:-27885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9pt,789.3pt" to="554.3pt,78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" strokeweight=".72pt">
              <w10:wrap anchorx="page" anchory="page"/>
            </v:line>
          </w:pict>
        </mc:Fallback>
      </mc:AlternateContent>
    </w:r>
    <w:r>
      <w:rPr>
        <w:noProof/>
        <w:lang w:val="en-ZA" w:eastAsia="en-ZA"/>
      </w:rPr>
      <mc:AlternateContent>
        <mc:Choice Requires="wps">
          <w:drawing>
            <wp:anchor distT="0" distB="0" distL="114300" distR="114300" simplePos="0" relativeHeight="475432448" behindDoc="1" locked="0" layoutInCell="1" allowOverlap="1" wp14:anchorId="5EF0D8F4" wp14:editId="0673E89A">
              <wp:simplePos x="0" y="0"/>
              <wp:positionH relativeFrom="page">
                <wp:posOffset>3861435</wp:posOffset>
              </wp:positionH>
              <wp:positionV relativeFrom="page">
                <wp:posOffset>10041255</wp:posOffset>
              </wp:positionV>
              <wp:extent cx="233045" cy="154940"/>
              <wp:effectExtent l="0" t="0" r="0" b="0"/>
              <wp:wrapNone/>
              <wp:docPr id="1379445254"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045"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49DF43" w14:textId="7C71309B" w:rsidR="005E38CC" w:rsidRDefault="005E38CC">
                          <w:pPr>
                            <w:spacing w:before="29"/>
                            <w:ind w:left="60"/>
                            <w:rPr>
                              <w:sz w:val="17"/>
                            </w:rPr>
                          </w:pPr>
                          <w:r>
                            <w:fldChar w:fldCharType="begin"/>
                          </w:r>
                          <w:r>
                            <w:rPr>
                              <w:w w:val="105"/>
                              <w:sz w:val="17"/>
                            </w:rPr>
                            <w:instrText xml:space="preserve"> PAGE </w:instrText>
                          </w:r>
                          <w:r>
                            <w:fldChar w:fldCharType="separate"/>
                          </w:r>
                          <w:r w:rsidR="003C1D8B">
                            <w:rPr>
                              <w:noProof/>
                              <w:w w:val="105"/>
                              <w:sz w:val="17"/>
                            </w:rPr>
                            <w:t>131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F0D8F4" id="_x0000_t202" coordsize="21600,21600" o:spt="202" path="m,l,21600r21600,l21600,xe">
              <v:stroke joinstyle="miter"/>
              <v:path gradientshapeok="t" o:connecttype="rect"/>
            </v:shapetype>
            <v:shape id="Text Box 91" o:spid="_x0000_s1196" type="#_x0000_t202" style="position:absolute;margin-left:304.05pt;margin-top:790.65pt;width:18.35pt;height:12.2pt;z-index:-27884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" filled="f" stroked="f">
              <v:textbox inset="0,0,0,0">
                <w:txbxContent>
                  <w:p w14:paraId="6749DF43" w14:textId="7C71309B" w:rsidR="005E38CC" w:rsidRDefault="005E38CC">
                    <w:pPr>
                      <w:spacing w:before="29"/>
                      <w:ind w:left="60"/>
                      <w:rPr>
                        <w:sz w:val="17"/>
                      </w:rPr>
                    </w:pPr>
                    <w:r>
                      <w:fldChar w:fldCharType="begin"/>
                    </w:r>
                    <w:r>
                      <w:rPr>
                        <w:w w:val="105"/>
                        <w:sz w:val="17"/>
                      </w:rPr>
                      <w:instrText xml:space="preserve"> PAGE </w:instrText>
                    </w:r>
                    <w:r>
                      <w:fldChar w:fldCharType="separate"/>
                    </w:r>
                    <w:r w:rsidR="003C1D8B">
                      <w:rPr>
                        <w:noProof/>
                        <w:w w:val="105"/>
                        <w:sz w:val="17"/>
                      </w:rPr>
                      <w:t>131</w:t>
                    </w:r>
                    <w:r>
                      <w:fldChar w:fldCharType="end"/>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432960" behindDoc="1" locked="0" layoutInCell="1" allowOverlap="1" wp14:anchorId="58BFEE78" wp14:editId="3EA59BE8">
              <wp:simplePos x="0" y="0"/>
              <wp:positionH relativeFrom="page">
                <wp:posOffset>6324600</wp:posOffset>
              </wp:positionH>
              <wp:positionV relativeFrom="page">
                <wp:posOffset>10041255</wp:posOffset>
              </wp:positionV>
              <wp:extent cx="684530" cy="154940"/>
              <wp:effectExtent l="0" t="0" r="0" b="0"/>
              <wp:wrapNone/>
              <wp:docPr id="1875537946"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530"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4CDC78" w14:textId="77777777" w:rsidR="005E38CC" w:rsidRDefault="005E38CC">
                          <w:pPr>
                            <w:spacing w:before="29"/>
                            <w:ind w:left="20"/>
                            <w:rPr>
                              <w:sz w:val="17"/>
                            </w:rPr>
                          </w:pPr>
                          <w:r>
                            <w:rPr>
                              <w:w w:val="105"/>
                              <w:sz w:val="17"/>
                            </w:rPr>
                            <w:t>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BFEE78" id="Text Box 90" o:spid="_x0000_s1197" type="#_x0000_t202" style="position:absolute;margin-left:498pt;margin-top:790.65pt;width:53.9pt;height:12.2pt;z-index:-27883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" filled="f" stroked="f">
              <v:textbox inset="0,0,0,0">
                <w:txbxContent>
                  <w:p w14:paraId="5C4CDC78" w14:textId="77777777" w:rsidR="005E38CC" w:rsidRDefault="005E38CC">
                    <w:pPr>
                      <w:spacing w:before="29"/>
                      <w:ind w:left="20"/>
                      <w:rPr>
                        <w:sz w:val="17"/>
                      </w:rPr>
                    </w:pPr>
                    <w:r>
                      <w:rPr>
                        <w:w w:val="105"/>
                        <w:sz w:val="17"/>
                      </w:rPr>
                      <w:t>Scope of Works</w:t>
                    </w:r>
                  </w:p>
                </w:txbxContent>
              </v:textbox>
              <w10:wrap anchorx="page" anchory="page"/>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CBA99F" w14:textId="2F25B470" w:rsidR="005E38CC" w:rsidRDefault="005E38CC">
    <w:pPr>
      <w:pStyle w:val="BodyText"/>
      <w:spacing w:line="14" w:lineRule="auto"/>
      <w:rPr>
        <w:sz w:val="20"/>
      </w:rPr>
    </w:pPr>
    <w:r>
      <w:rPr>
        <w:noProof/>
        <w:lang w:val="en-ZA" w:eastAsia="en-ZA"/>
      </w:rPr>
      <mc:AlternateContent>
        <mc:Choice Requires="wps">
          <w:drawing>
            <wp:anchor distT="0" distB="0" distL="114300" distR="114300" simplePos="0" relativeHeight="475435008" behindDoc="1" locked="0" layoutInCell="1" allowOverlap="1" wp14:anchorId="02824D29" wp14:editId="2BCB480D">
              <wp:simplePos x="0" y="0"/>
              <wp:positionH relativeFrom="page">
                <wp:posOffset>555674</wp:posOffset>
              </wp:positionH>
              <wp:positionV relativeFrom="page">
                <wp:posOffset>10051366</wp:posOffset>
              </wp:positionV>
              <wp:extent cx="1581150" cy="344659"/>
              <wp:effectExtent l="0" t="0" r="0" b="17780"/>
              <wp:wrapNone/>
              <wp:docPr id="1865342560"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3446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563491" w14:textId="77777777" w:rsidR="005E38CC" w:rsidRPr="006954DF" w:rsidRDefault="005E38CC" w:rsidP="006954DF">
                          <w:pPr>
                            <w:spacing w:before="29"/>
                            <w:ind w:left="20"/>
                            <w:rPr>
                              <w:w w:val="105"/>
                              <w:sz w:val="17"/>
                            </w:rPr>
                          </w:pPr>
                          <w:r w:rsidRPr="006954DF">
                            <w:rPr>
                              <w:w w:val="105"/>
                              <w:sz w:val="17"/>
                            </w:rPr>
                            <w:t xml:space="preserve">Upgrade of </w:t>
                          </w:r>
                          <w:proofErr w:type="spellStart"/>
                          <w:r w:rsidRPr="006954DF">
                            <w:rPr>
                              <w:w w:val="105"/>
                              <w:sz w:val="17"/>
                            </w:rPr>
                            <w:t>Uthikelane</w:t>
                          </w:r>
                          <w:proofErr w:type="spellEnd"/>
                          <w:r w:rsidRPr="006954DF">
                            <w:rPr>
                              <w:w w:val="105"/>
                              <w:sz w:val="17"/>
                            </w:rPr>
                            <w:t xml:space="preserve"> Gravel Access Road and Bridge in Ward 06</w:t>
                          </w:r>
                        </w:p>
                        <w:p w14:paraId="6C3914AB" w14:textId="26B4E231" w:rsidR="005E38CC" w:rsidRDefault="005E38CC">
                          <w:pPr>
                            <w:spacing w:before="29"/>
                            <w:ind w:left="2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824D29" id="_x0000_t202" coordsize="21600,21600" o:spt="202" path="m,l,21600r21600,l21600,xe">
              <v:stroke joinstyle="miter"/>
              <v:path gradientshapeok="t" o:connecttype="rect"/>
            </v:shapetype>
            <v:shape id="Text Box 86" o:spid="_x0000_s1200" type="#_x0000_t202" style="position:absolute;margin-left:43.75pt;margin-top:791.45pt;width:124.5pt;height:27.15pt;z-index:-2788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" filled="f" stroked="f">
              <v:textbox inset="0,0,0,0">
                <w:txbxContent>
                  <w:p w14:paraId="04563491" w14:textId="77777777" w:rsidR="005E38CC" w:rsidRPr="006954DF" w:rsidRDefault="005E38CC" w:rsidP="006954DF">
                    <w:pPr>
                      <w:spacing w:before="29"/>
                      <w:ind w:left="20"/>
                      <w:rPr>
                        <w:w w:val="105"/>
                        <w:sz w:val="17"/>
                      </w:rPr>
                    </w:pPr>
                    <w:r w:rsidRPr="006954DF">
                      <w:rPr>
                        <w:w w:val="105"/>
                        <w:sz w:val="17"/>
                      </w:rPr>
                      <w:t xml:space="preserve">Upgrade of </w:t>
                    </w:r>
                    <w:proofErr w:type="spellStart"/>
                    <w:r w:rsidRPr="006954DF">
                      <w:rPr>
                        <w:w w:val="105"/>
                        <w:sz w:val="17"/>
                      </w:rPr>
                      <w:t>Uthikelane</w:t>
                    </w:r>
                    <w:proofErr w:type="spellEnd"/>
                    <w:r w:rsidRPr="006954DF">
                      <w:rPr>
                        <w:w w:val="105"/>
                        <w:sz w:val="17"/>
                      </w:rPr>
                      <w:t xml:space="preserve"> Gravel Access Road and Bridge in Ward 06</w:t>
                    </w:r>
                  </w:p>
                  <w:p w14:paraId="6C3914AB" w14:textId="26B4E231" w:rsidR="005E38CC" w:rsidRDefault="005E38CC">
                    <w:pPr>
                      <w:spacing w:before="29"/>
                      <w:ind w:left="20"/>
                      <w:rPr>
                        <w:sz w:val="17"/>
                      </w:rPr>
                    </w:pP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434496" behindDoc="1" locked="0" layoutInCell="1" allowOverlap="1" wp14:anchorId="79EFE071" wp14:editId="5B735966">
              <wp:simplePos x="0" y="0"/>
              <wp:positionH relativeFrom="page">
                <wp:posOffset>532130</wp:posOffset>
              </wp:positionH>
              <wp:positionV relativeFrom="page">
                <wp:posOffset>10024110</wp:posOffset>
              </wp:positionV>
              <wp:extent cx="6507480" cy="0"/>
              <wp:effectExtent l="0" t="0" r="0" b="0"/>
              <wp:wrapNone/>
              <wp:docPr id="753268901"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748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38A77946" id="Line 87" o:spid="_x0000_s1026" style="position:absolute;z-index:-27881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9pt,789.3pt" to="554.3pt,78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" strokeweight=".72pt">
              <w10:wrap anchorx="page" anchory="page"/>
            </v:line>
          </w:pict>
        </mc:Fallback>
      </mc:AlternateContent>
    </w:r>
    <w:r>
      <w:rPr>
        <w:noProof/>
        <w:lang w:val="en-ZA" w:eastAsia="en-ZA"/>
      </w:rPr>
      <mc:AlternateContent>
        <mc:Choice Requires="wps">
          <w:drawing>
            <wp:anchor distT="0" distB="0" distL="114300" distR="114300" simplePos="0" relativeHeight="475435520" behindDoc="1" locked="0" layoutInCell="1" allowOverlap="1" wp14:anchorId="5BD6C5FB" wp14:editId="11745E75">
              <wp:simplePos x="0" y="0"/>
              <wp:positionH relativeFrom="page">
                <wp:posOffset>3861435</wp:posOffset>
              </wp:positionH>
              <wp:positionV relativeFrom="page">
                <wp:posOffset>10041255</wp:posOffset>
              </wp:positionV>
              <wp:extent cx="233045" cy="154940"/>
              <wp:effectExtent l="0" t="0" r="0" b="0"/>
              <wp:wrapNone/>
              <wp:docPr id="1734734757"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045"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D7FCF0" w14:textId="6E2E4A28" w:rsidR="005E38CC" w:rsidRDefault="005E38CC">
                          <w:pPr>
                            <w:spacing w:before="29"/>
                            <w:ind w:left="60"/>
                            <w:rPr>
                              <w:sz w:val="17"/>
                            </w:rPr>
                          </w:pPr>
                          <w:r>
                            <w:fldChar w:fldCharType="begin"/>
                          </w:r>
                          <w:r>
                            <w:rPr>
                              <w:w w:val="105"/>
                              <w:sz w:val="17"/>
                            </w:rPr>
                            <w:instrText xml:space="preserve"> PAGE </w:instrText>
                          </w:r>
                          <w:r>
                            <w:fldChar w:fldCharType="separate"/>
                          </w:r>
                          <w:r w:rsidR="003C1D8B">
                            <w:rPr>
                              <w:noProof/>
                              <w:w w:val="105"/>
                              <w:sz w:val="17"/>
                            </w:rPr>
                            <w:t>132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D6C5FB" id="_x0000_t202" coordsize="21600,21600" o:spt="202" path="m,l,21600r21600,l21600,xe">
              <v:stroke joinstyle="miter"/>
              <v:path gradientshapeok="t" o:connecttype="rect"/>
            </v:shapetype>
            <v:shape id="Text Box 85" o:spid="_x0000_s1201" type="#_x0000_t202" style="position:absolute;margin-left:304.05pt;margin-top:790.65pt;width:18.35pt;height:12.2pt;z-index:-27880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" filled="f" stroked="f">
              <v:textbox inset="0,0,0,0">
                <w:txbxContent>
                  <w:p w14:paraId="3BD7FCF0" w14:textId="6E2E4A28" w:rsidR="005E38CC" w:rsidRDefault="005E38CC">
                    <w:pPr>
                      <w:spacing w:before="29"/>
                      <w:ind w:left="60"/>
                      <w:rPr>
                        <w:sz w:val="17"/>
                      </w:rPr>
                    </w:pPr>
                    <w:r>
                      <w:fldChar w:fldCharType="begin"/>
                    </w:r>
                    <w:r>
                      <w:rPr>
                        <w:w w:val="105"/>
                        <w:sz w:val="17"/>
                      </w:rPr>
                      <w:instrText xml:space="preserve"> PAGE </w:instrText>
                    </w:r>
                    <w:r>
                      <w:fldChar w:fldCharType="separate"/>
                    </w:r>
                    <w:r w:rsidR="003C1D8B">
                      <w:rPr>
                        <w:noProof/>
                        <w:w w:val="105"/>
                        <w:sz w:val="17"/>
                      </w:rPr>
                      <w:t>132</w:t>
                    </w:r>
                    <w:r>
                      <w:fldChar w:fldCharType="end"/>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436032" behindDoc="1" locked="0" layoutInCell="1" allowOverlap="1" wp14:anchorId="59760ED8" wp14:editId="4344A4F7">
              <wp:simplePos x="0" y="0"/>
              <wp:positionH relativeFrom="page">
                <wp:posOffset>6324600</wp:posOffset>
              </wp:positionH>
              <wp:positionV relativeFrom="page">
                <wp:posOffset>10041255</wp:posOffset>
              </wp:positionV>
              <wp:extent cx="684530" cy="154940"/>
              <wp:effectExtent l="0" t="0" r="0" b="0"/>
              <wp:wrapNone/>
              <wp:docPr id="516609409"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530"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D84E12" w14:textId="77777777" w:rsidR="005E38CC" w:rsidRDefault="005E38CC">
                          <w:pPr>
                            <w:spacing w:before="29"/>
                            <w:ind w:left="20"/>
                            <w:rPr>
                              <w:sz w:val="17"/>
                            </w:rPr>
                          </w:pPr>
                          <w:r>
                            <w:rPr>
                              <w:w w:val="105"/>
                              <w:sz w:val="17"/>
                            </w:rPr>
                            <w:t>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760ED8" id="Text Box 84" o:spid="_x0000_s1202" type="#_x0000_t202" style="position:absolute;margin-left:498pt;margin-top:790.65pt;width:53.9pt;height:12.2pt;z-index:-2788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" filled="f" stroked="f">
              <v:textbox inset="0,0,0,0">
                <w:txbxContent>
                  <w:p w14:paraId="2FD84E12" w14:textId="77777777" w:rsidR="005E38CC" w:rsidRDefault="005E38CC">
                    <w:pPr>
                      <w:spacing w:before="29"/>
                      <w:ind w:left="20"/>
                      <w:rPr>
                        <w:sz w:val="17"/>
                      </w:rPr>
                    </w:pPr>
                    <w:r>
                      <w:rPr>
                        <w:w w:val="105"/>
                        <w:sz w:val="17"/>
                      </w:rPr>
                      <w:t>Scope of Works</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8427593"/>
      <w:docPartObj>
        <w:docPartGallery w:val="Page Numbers (Bottom of Page)"/>
        <w:docPartUnique/>
      </w:docPartObj>
    </w:sdtPr>
    <w:sdtEndPr>
      <w:rPr>
        <w:noProof/>
      </w:rPr>
    </w:sdtEndPr>
    <w:sdtContent>
      <w:p w14:paraId="1FCE8667" w14:textId="6E9CE325" w:rsidR="005E38CC" w:rsidRDefault="005E38CC">
        <w:pPr>
          <w:pStyle w:val="Footer"/>
          <w:jc w:val="center"/>
        </w:pPr>
        <w:r>
          <w:fldChar w:fldCharType="begin"/>
        </w:r>
        <w:r>
          <w:instrText xml:space="preserve"> PAGE   \* MERGEFORMAT </w:instrText>
        </w:r>
        <w:r>
          <w:fldChar w:fldCharType="separate"/>
        </w:r>
        <w:r w:rsidR="003C1D8B">
          <w:rPr>
            <w:noProof/>
          </w:rPr>
          <w:t>5</w:t>
        </w:r>
        <w:r>
          <w:rPr>
            <w:noProof/>
          </w:rPr>
          <w:fldChar w:fldCharType="end"/>
        </w:r>
      </w:p>
    </w:sdtContent>
  </w:sdt>
  <w:p w14:paraId="6A87E118" w14:textId="77777777" w:rsidR="005E38CC" w:rsidRDefault="005E38CC">
    <w:pPr>
      <w:pStyle w:val="BodyText"/>
      <w:spacing w:line="14" w:lineRule="auto"/>
      <w:rPr>
        <w:sz w:val="2"/>
      </w:rPr>
    </w:pP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F4279" w14:textId="04AE6251" w:rsidR="005E38CC" w:rsidRDefault="005E38CC">
    <w:pPr>
      <w:pStyle w:val="BodyText"/>
      <w:spacing w:line="14" w:lineRule="auto"/>
      <w:rPr>
        <w:sz w:val="20"/>
      </w:rPr>
    </w:pPr>
    <w:r>
      <w:rPr>
        <w:noProof/>
        <w:lang w:val="en-ZA" w:eastAsia="en-ZA"/>
      </w:rPr>
      <mc:AlternateContent>
        <mc:Choice Requires="wps">
          <w:drawing>
            <wp:anchor distT="0" distB="0" distL="114300" distR="114300" simplePos="0" relativeHeight="475438592" behindDoc="1" locked="0" layoutInCell="1" allowOverlap="1" wp14:anchorId="06D5D955" wp14:editId="6D883852">
              <wp:simplePos x="0" y="0"/>
              <wp:positionH relativeFrom="page">
                <wp:posOffset>518160</wp:posOffset>
              </wp:positionH>
              <wp:positionV relativeFrom="page">
                <wp:posOffset>10050780</wp:posOffset>
              </wp:positionV>
              <wp:extent cx="1722120" cy="428625"/>
              <wp:effectExtent l="0" t="0" r="11430" b="9525"/>
              <wp:wrapNone/>
              <wp:docPr id="383449657"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120" cy="42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4123BE" w14:textId="32F69193" w:rsidR="005E38CC" w:rsidRPr="006954DF" w:rsidRDefault="005E38CC" w:rsidP="006954DF">
                          <w:pPr>
                            <w:spacing w:before="29"/>
                            <w:ind w:left="20"/>
                            <w:rPr>
                              <w:w w:val="105"/>
                              <w:sz w:val="17"/>
                            </w:rPr>
                          </w:pPr>
                          <w:r w:rsidRPr="006954DF">
                            <w:rPr>
                              <w:w w:val="105"/>
                              <w:sz w:val="17"/>
                            </w:rPr>
                            <w:t xml:space="preserve">Upgrade of </w:t>
                          </w:r>
                          <w:proofErr w:type="spellStart"/>
                          <w:r>
                            <w:rPr>
                              <w:w w:val="105"/>
                              <w:sz w:val="17"/>
                            </w:rPr>
                            <w:t>Nkwazini</w:t>
                          </w:r>
                          <w:proofErr w:type="spellEnd"/>
                          <w:r>
                            <w:rPr>
                              <w:w w:val="105"/>
                              <w:sz w:val="17"/>
                            </w:rPr>
                            <w:t xml:space="preserve"> </w:t>
                          </w:r>
                          <w:proofErr w:type="spellStart"/>
                          <w:r>
                            <w:rPr>
                              <w:w w:val="105"/>
                              <w:sz w:val="17"/>
                            </w:rPr>
                            <w:t>Creche</w:t>
                          </w:r>
                          <w:proofErr w:type="spellEnd"/>
                          <w:r>
                            <w:rPr>
                              <w:w w:val="105"/>
                              <w:sz w:val="17"/>
                            </w:rPr>
                            <w:t xml:space="preserve"> in Ward 03</w:t>
                          </w:r>
                        </w:p>
                        <w:p w14:paraId="059E601D" w14:textId="75799B20" w:rsidR="005E38CC" w:rsidRDefault="005E38CC">
                          <w:pPr>
                            <w:spacing w:before="29"/>
                            <w:ind w:left="2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D5D955" id="_x0000_t202" coordsize="21600,21600" o:spt="202" path="m,l,21600r21600,l21600,xe">
              <v:stroke joinstyle="miter"/>
              <v:path gradientshapeok="t" o:connecttype="rect"/>
            </v:shapetype>
            <v:shape id="Text Box 79" o:spid="_x0000_s1205" type="#_x0000_t202" style="position:absolute;margin-left:40.8pt;margin-top:791.4pt;width:135.6pt;height:33.75pt;z-index:-27877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movtwIAALs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" filled="f" stroked="f">
              <v:textbox inset="0,0,0,0">
                <w:txbxContent>
                  <w:p w14:paraId="554123BE" w14:textId="32F69193" w:rsidR="005E38CC" w:rsidRPr="006954DF" w:rsidRDefault="005E38CC" w:rsidP="006954DF">
                    <w:pPr>
                      <w:spacing w:before="29"/>
                      <w:ind w:left="20"/>
                      <w:rPr>
                        <w:w w:val="105"/>
                        <w:sz w:val="17"/>
                      </w:rPr>
                    </w:pPr>
                    <w:r w:rsidRPr="006954DF">
                      <w:rPr>
                        <w:w w:val="105"/>
                        <w:sz w:val="17"/>
                      </w:rPr>
                      <w:t xml:space="preserve">Upgrade of </w:t>
                    </w:r>
                    <w:proofErr w:type="spellStart"/>
                    <w:r>
                      <w:rPr>
                        <w:w w:val="105"/>
                        <w:sz w:val="17"/>
                      </w:rPr>
                      <w:t>Nkwazini</w:t>
                    </w:r>
                    <w:proofErr w:type="spellEnd"/>
                    <w:r>
                      <w:rPr>
                        <w:w w:val="105"/>
                        <w:sz w:val="17"/>
                      </w:rPr>
                      <w:t xml:space="preserve"> </w:t>
                    </w:r>
                    <w:proofErr w:type="spellStart"/>
                    <w:r>
                      <w:rPr>
                        <w:w w:val="105"/>
                        <w:sz w:val="17"/>
                      </w:rPr>
                      <w:t>Creche</w:t>
                    </w:r>
                    <w:proofErr w:type="spellEnd"/>
                    <w:r>
                      <w:rPr>
                        <w:w w:val="105"/>
                        <w:sz w:val="17"/>
                      </w:rPr>
                      <w:t xml:space="preserve"> in Ward 03</w:t>
                    </w:r>
                  </w:p>
                  <w:p w14:paraId="059E601D" w14:textId="75799B20" w:rsidR="005E38CC" w:rsidRDefault="005E38CC">
                    <w:pPr>
                      <w:spacing w:before="29"/>
                      <w:ind w:left="20"/>
                      <w:rPr>
                        <w:sz w:val="17"/>
                      </w:rPr>
                    </w:pP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438080" behindDoc="1" locked="0" layoutInCell="1" allowOverlap="1" wp14:anchorId="0A5C026E" wp14:editId="4268E00F">
              <wp:simplePos x="0" y="0"/>
              <wp:positionH relativeFrom="page">
                <wp:posOffset>532130</wp:posOffset>
              </wp:positionH>
              <wp:positionV relativeFrom="page">
                <wp:posOffset>10024110</wp:posOffset>
              </wp:positionV>
              <wp:extent cx="6507480" cy="0"/>
              <wp:effectExtent l="0" t="0" r="0" b="0"/>
              <wp:wrapNone/>
              <wp:docPr id="775026543"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748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6E080A0B" id="Line 80" o:spid="_x0000_s1026" style="position:absolute;z-index:-27878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9pt,789.3pt" to="554.3pt,78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" strokeweight=".72pt">
              <w10:wrap anchorx="page" anchory="page"/>
            </v:line>
          </w:pict>
        </mc:Fallback>
      </mc:AlternateContent>
    </w:r>
    <w:r>
      <w:rPr>
        <w:noProof/>
        <w:lang w:val="en-ZA" w:eastAsia="en-ZA"/>
      </w:rPr>
      <mc:AlternateContent>
        <mc:Choice Requires="wps">
          <w:drawing>
            <wp:anchor distT="0" distB="0" distL="114300" distR="114300" simplePos="0" relativeHeight="475439104" behindDoc="1" locked="0" layoutInCell="1" allowOverlap="1" wp14:anchorId="54FF3B2A" wp14:editId="16143C5E">
              <wp:simplePos x="0" y="0"/>
              <wp:positionH relativeFrom="page">
                <wp:posOffset>3861435</wp:posOffset>
              </wp:positionH>
              <wp:positionV relativeFrom="page">
                <wp:posOffset>10041255</wp:posOffset>
              </wp:positionV>
              <wp:extent cx="233045" cy="154940"/>
              <wp:effectExtent l="0" t="0" r="0" b="0"/>
              <wp:wrapNone/>
              <wp:docPr id="1187997959"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045"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6AF34F" w14:textId="30EC5796" w:rsidR="005E38CC" w:rsidRDefault="005E38CC">
                          <w:pPr>
                            <w:spacing w:before="29"/>
                            <w:ind w:left="60"/>
                            <w:rPr>
                              <w:sz w:val="17"/>
                            </w:rPr>
                          </w:pPr>
                          <w:r>
                            <w:fldChar w:fldCharType="begin"/>
                          </w:r>
                          <w:r>
                            <w:rPr>
                              <w:w w:val="105"/>
                              <w:sz w:val="17"/>
                            </w:rPr>
                            <w:instrText xml:space="preserve"> PAGE </w:instrText>
                          </w:r>
                          <w:r>
                            <w:fldChar w:fldCharType="separate"/>
                          </w:r>
                          <w:r w:rsidR="003C1D8B">
                            <w:rPr>
                              <w:noProof/>
                              <w:w w:val="105"/>
                              <w:sz w:val="17"/>
                            </w:rPr>
                            <w:t>139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FF3B2A" id="_x0000_t202" coordsize="21600,21600" o:spt="202" path="m,l,21600r21600,l21600,xe">
              <v:stroke joinstyle="miter"/>
              <v:path gradientshapeok="t" o:connecttype="rect"/>
            </v:shapetype>
            <v:shape id="Text Box 78" o:spid="_x0000_s1206" type="#_x0000_t202" style="position:absolute;margin-left:304.05pt;margin-top:790.65pt;width:18.35pt;height:12.2pt;z-index:-27877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" filled="f" stroked="f">
              <v:textbox inset="0,0,0,0">
                <w:txbxContent>
                  <w:p w14:paraId="6F6AF34F" w14:textId="30EC5796" w:rsidR="005E38CC" w:rsidRDefault="005E38CC">
                    <w:pPr>
                      <w:spacing w:before="29"/>
                      <w:ind w:left="60"/>
                      <w:rPr>
                        <w:sz w:val="17"/>
                      </w:rPr>
                    </w:pPr>
                    <w:r>
                      <w:fldChar w:fldCharType="begin"/>
                    </w:r>
                    <w:r>
                      <w:rPr>
                        <w:w w:val="105"/>
                        <w:sz w:val="17"/>
                      </w:rPr>
                      <w:instrText xml:space="preserve"> PAGE </w:instrText>
                    </w:r>
                    <w:r>
                      <w:fldChar w:fldCharType="separate"/>
                    </w:r>
                    <w:r w:rsidR="003C1D8B">
                      <w:rPr>
                        <w:noProof/>
                        <w:w w:val="105"/>
                        <w:sz w:val="17"/>
                      </w:rPr>
                      <w:t>139</w:t>
                    </w:r>
                    <w:r>
                      <w:fldChar w:fldCharType="end"/>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439616" behindDoc="1" locked="0" layoutInCell="1" allowOverlap="1" wp14:anchorId="5E8D9751" wp14:editId="35205BAE">
              <wp:simplePos x="0" y="0"/>
              <wp:positionH relativeFrom="page">
                <wp:posOffset>6324600</wp:posOffset>
              </wp:positionH>
              <wp:positionV relativeFrom="page">
                <wp:posOffset>10041255</wp:posOffset>
              </wp:positionV>
              <wp:extent cx="684530" cy="154940"/>
              <wp:effectExtent l="0" t="0" r="0" b="0"/>
              <wp:wrapNone/>
              <wp:docPr id="11176908"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530"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4AC4D2" w14:textId="77777777" w:rsidR="005E38CC" w:rsidRDefault="005E38CC">
                          <w:pPr>
                            <w:spacing w:before="29"/>
                            <w:ind w:left="20"/>
                            <w:rPr>
                              <w:sz w:val="17"/>
                            </w:rPr>
                          </w:pPr>
                          <w:r>
                            <w:rPr>
                              <w:w w:val="105"/>
                              <w:sz w:val="17"/>
                            </w:rPr>
                            <w:t>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8D9751" id="Text Box 77" o:spid="_x0000_s1207" type="#_x0000_t202" style="position:absolute;margin-left:498pt;margin-top:790.65pt;width:53.9pt;height:12.2pt;z-index:-27876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" filled="f" stroked="f">
              <v:textbox inset="0,0,0,0">
                <w:txbxContent>
                  <w:p w14:paraId="5F4AC4D2" w14:textId="77777777" w:rsidR="005E38CC" w:rsidRDefault="005E38CC">
                    <w:pPr>
                      <w:spacing w:before="29"/>
                      <w:ind w:left="20"/>
                      <w:rPr>
                        <w:sz w:val="17"/>
                      </w:rPr>
                    </w:pPr>
                    <w:r>
                      <w:rPr>
                        <w:w w:val="105"/>
                        <w:sz w:val="17"/>
                      </w:rPr>
                      <w:t>Scope of Works</w:t>
                    </w:r>
                  </w:p>
                </w:txbxContent>
              </v:textbox>
              <w10:wrap anchorx="page" anchory="page"/>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99AC72" w14:textId="16E704D4" w:rsidR="005E38CC" w:rsidRDefault="005E38CC">
    <w:pPr>
      <w:pStyle w:val="BodyText"/>
      <w:spacing w:line="14" w:lineRule="auto"/>
      <w:rPr>
        <w:sz w:val="20"/>
      </w:rPr>
    </w:pPr>
    <w:r>
      <w:rPr>
        <w:noProof/>
        <w:lang w:val="en-ZA" w:eastAsia="en-ZA"/>
      </w:rPr>
      <mc:AlternateContent>
        <mc:Choice Requires="wps">
          <w:drawing>
            <wp:anchor distT="0" distB="0" distL="114300" distR="114300" simplePos="0" relativeHeight="475445248" behindDoc="1" locked="0" layoutInCell="1" allowOverlap="1" wp14:anchorId="4CDC88A5" wp14:editId="68B4FED0">
              <wp:simplePos x="0" y="0"/>
              <wp:positionH relativeFrom="page">
                <wp:posOffset>548640</wp:posOffset>
              </wp:positionH>
              <wp:positionV relativeFrom="page">
                <wp:posOffset>10050780</wp:posOffset>
              </wp:positionV>
              <wp:extent cx="1866900" cy="428625"/>
              <wp:effectExtent l="0" t="0" r="0" b="9525"/>
              <wp:wrapNone/>
              <wp:docPr id="1367250610"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42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50BF16" w14:textId="55FAA780" w:rsidR="005E38CC" w:rsidRPr="006954DF" w:rsidRDefault="005E38CC" w:rsidP="006954DF">
                          <w:pPr>
                            <w:spacing w:before="29"/>
                            <w:ind w:left="20"/>
                            <w:rPr>
                              <w:w w:val="105"/>
                              <w:sz w:val="17"/>
                            </w:rPr>
                          </w:pPr>
                          <w:r>
                            <w:rPr>
                              <w:w w:val="105"/>
                              <w:sz w:val="17"/>
                            </w:rPr>
                            <w:t xml:space="preserve">Construction of </w:t>
                          </w:r>
                          <w:proofErr w:type="spellStart"/>
                          <w:r>
                            <w:rPr>
                              <w:w w:val="105"/>
                              <w:sz w:val="17"/>
                            </w:rPr>
                            <w:t>Nkwazini</w:t>
                          </w:r>
                          <w:proofErr w:type="spellEnd"/>
                          <w:r>
                            <w:rPr>
                              <w:w w:val="105"/>
                              <w:sz w:val="17"/>
                            </w:rPr>
                            <w:t xml:space="preserve"> </w:t>
                          </w:r>
                          <w:proofErr w:type="spellStart"/>
                          <w:r>
                            <w:rPr>
                              <w:w w:val="105"/>
                              <w:sz w:val="17"/>
                            </w:rPr>
                            <w:t>Creche</w:t>
                          </w:r>
                          <w:proofErr w:type="spellEnd"/>
                          <w:r>
                            <w:rPr>
                              <w:w w:val="105"/>
                              <w:sz w:val="17"/>
                            </w:rPr>
                            <w:t xml:space="preserve"> in Ward 03</w:t>
                          </w:r>
                        </w:p>
                        <w:p w14:paraId="4DF8D3F7" w14:textId="43353C22" w:rsidR="005E38CC" w:rsidRDefault="005E38CC">
                          <w:pPr>
                            <w:spacing w:before="29"/>
                            <w:ind w:left="2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DC88A5" id="_x0000_t202" coordsize="21600,21600" o:spt="202" path="m,l,21600r21600,l21600,xe">
              <v:stroke joinstyle="miter"/>
              <v:path gradientshapeok="t" o:connecttype="rect"/>
            </v:shapetype>
            <v:shape id="Text Box 66" o:spid="_x0000_s1210" type="#_x0000_t202" style="position:absolute;margin-left:43.2pt;margin-top:791.4pt;width:147pt;height:33.75pt;z-index:-27871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" filled="f" stroked="f">
              <v:textbox inset="0,0,0,0">
                <w:txbxContent>
                  <w:p w14:paraId="6C50BF16" w14:textId="55FAA780" w:rsidR="005E38CC" w:rsidRPr="006954DF" w:rsidRDefault="005E38CC" w:rsidP="006954DF">
                    <w:pPr>
                      <w:spacing w:before="29"/>
                      <w:ind w:left="20"/>
                      <w:rPr>
                        <w:w w:val="105"/>
                        <w:sz w:val="17"/>
                      </w:rPr>
                    </w:pPr>
                    <w:r>
                      <w:rPr>
                        <w:w w:val="105"/>
                        <w:sz w:val="17"/>
                      </w:rPr>
                      <w:t xml:space="preserve">Construction of </w:t>
                    </w:r>
                    <w:proofErr w:type="spellStart"/>
                    <w:r>
                      <w:rPr>
                        <w:w w:val="105"/>
                        <w:sz w:val="17"/>
                      </w:rPr>
                      <w:t>Nkwazini</w:t>
                    </w:r>
                    <w:proofErr w:type="spellEnd"/>
                    <w:r>
                      <w:rPr>
                        <w:w w:val="105"/>
                        <w:sz w:val="17"/>
                      </w:rPr>
                      <w:t xml:space="preserve"> </w:t>
                    </w:r>
                    <w:proofErr w:type="spellStart"/>
                    <w:r>
                      <w:rPr>
                        <w:w w:val="105"/>
                        <w:sz w:val="17"/>
                      </w:rPr>
                      <w:t>Creche</w:t>
                    </w:r>
                    <w:proofErr w:type="spellEnd"/>
                    <w:r>
                      <w:rPr>
                        <w:w w:val="105"/>
                        <w:sz w:val="17"/>
                      </w:rPr>
                      <w:t xml:space="preserve"> in Ward 03</w:t>
                    </w:r>
                  </w:p>
                  <w:p w14:paraId="4DF8D3F7" w14:textId="43353C22" w:rsidR="005E38CC" w:rsidRDefault="005E38CC">
                    <w:pPr>
                      <w:spacing w:before="29"/>
                      <w:ind w:left="20"/>
                      <w:rPr>
                        <w:sz w:val="17"/>
                      </w:rPr>
                    </w:pP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444736" behindDoc="1" locked="0" layoutInCell="1" allowOverlap="1" wp14:anchorId="5A0A0131" wp14:editId="7C6120BE">
              <wp:simplePos x="0" y="0"/>
              <wp:positionH relativeFrom="page">
                <wp:posOffset>532130</wp:posOffset>
              </wp:positionH>
              <wp:positionV relativeFrom="page">
                <wp:posOffset>10024110</wp:posOffset>
              </wp:positionV>
              <wp:extent cx="6507480" cy="0"/>
              <wp:effectExtent l="0" t="0" r="0" b="0"/>
              <wp:wrapNone/>
              <wp:docPr id="1880110740"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748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70E3A1AB" id="Line 67" o:spid="_x0000_s1026" style="position:absolute;z-index:-27871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9pt,789.3pt" to="554.3pt,78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" strokeweight=".72pt">
              <w10:wrap anchorx="page" anchory="page"/>
            </v:line>
          </w:pict>
        </mc:Fallback>
      </mc:AlternateContent>
    </w:r>
    <w:r>
      <w:rPr>
        <w:noProof/>
        <w:lang w:val="en-ZA" w:eastAsia="en-ZA"/>
      </w:rPr>
      <mc:AlternateContent>
        <mc:Choice Requires="wps">
          <w:drawing>
            <wp:anchor distT="0" distB="0" distL="114300" distR="114300" simplePos="0" relativeHeight="475445760" behindDoc="1" locked="0" layoutInCell="1" allowOverlap="1" wp14:anchorId="43730599" wp14:editId="67EE81D6">
              <wp:simplePos x="0" y="0"/>
              <wp:positionH relativeFrom="page">
                <wp:posOffset>3861435</wp:posOffset>
              </wp:positionH>
              <wp:positionV relativeFrom="page">
                <wp:posOffset>10041255</wp:posOffset>
              </wp:positionV>
              <wp:extent cx="233045" cy="154940"/>
              <wp:effectExtent l="0" t="0" r="0" b="0"/>
              <wp:wrapNone/>
              <wp:docPr id="74879865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045"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6301FC" w14:textId="217572E7" w:rsidR="005E38CC" w:rsidRDefault="005E38CC">
                          <w:pPr>
                            <w:spacing w:before="29"/>
                            <w:ind w:left="60"/>
                            <w:rPr>
                              <w:sz w:val="17"/>
                            </w:rPr>
                          </w:pPr>
                          <w:r>
                            <w:fldChar w:fldCharType="begin"/>
                          </w:r>
                          <w:r>
                            <w:rPr>
                              <w:w w:val="105"/>
                              <w:sz w:val="17"/>
                            </w:rPr>
                            <w:instrText xml:space="preserve"> PAGE </w:instrText>
                          </w:r>
                          <w:r>
                            <w:fldChar w:fldCharType="separate"/>
                          </w:r>
                          <w:r w:rsidR="003C1D8B">
                            <w:rPr>
                              <w:noProof/>
                              <w:w w:val="105"/>
                              <w:sz w:val="17"/>
                            </w:rPr>
                            <w:t>151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730599" id="_x0000_t202" coordsize="21600,21600" o:spt="202" path="m,l,21600r21600,l21600,xe">
              <v:stroke joinstyle="miter"/>
              <v:path gradientshapeok="t" o:connecttype="rect"/>
            </v:shapetype>
            <v:shape id="Text Box 65" o:spid="_x0000_s1211" type="#_x0000_t202" style="position:absolute;margin-left:304.05pt;margin-top:790.65pt;width:18.35pt;height:12.2pt;z-index:-27870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" filled="f" stroked="f">
              <v:textbox inset="0,0,0,0">
                <w:txbxContent>
                  <w:p w14:paraId="3F6301FC" w14:textId="217572E7" w:rsidR="005E38CC" w:rsidRDefault="005E38CC">
                    <w:pPr>
                      <w:spacing w:before="29"/>
                      <w:ind w:left="60"/>
                      <w:rPr>
                        <w:sz w:val="17"/>
                      </w:rPr>
                    </w:pPr>
                    <w:r>
                      <w:fldChar w:fldCharType="begin"/>
                    </w:r>
                    <w:r>
                      <w:rPr>
                        <w:w w:val="105"/>
                        <w:sz w:val="17"/>
                      </w:rPr>
                      <w:instrText xml:space="preserve"> PAGE </w:instrText>
                    </w:r>
                    <w:r>
                      <w:fldChar w:fldCharType="separate"/>
                    </w:r>
                    <w:r w:rsidR="003C1D8B">
                      <w:rPr>
                        <w:noProof/>
                        <w:w w:val="105"/>
                        <w:sz w:val="17"/>
                      </w:rPr>
                      <w:t>151</w:t>
                    </w:r>
                    <w:r>
                      <w:fldChar w:fldCharType="end"/>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446272" behindDoc="1" locked="0" layoutInCell="1" allowOverlap="1" wp14:anchorId="2EAA8863" wp14:editId="55500C4C">
              <wp:simplePos x="0" y="0"/>
              <wp:positionH relativeFrom="page">
                <wp:posOffset>6324600</wp:posOffset>
              </wp:positionH>
              <wp:positionV relativeFrom="page">
                <wp:posOffset>10041255</wp:posOffset>
              </wp:positionV>
              <wp:extent cx="684530" cy="154940"/>
              <wp:effectExtent l="0" t="0" r="0" b="0"/>
              <wp:wrapNone/>
              <wp:docPr id="1736272027"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530"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48DC0A" w14:textId="77777777" w:rsidR="005E38CC" w:rsidRDefault="005E38CC">
                          <w:pPr>
                            <w:spacing w:before="29"/>
                            <w:ind w:left="20"/>
                            <w:rPr>
                              <w:sz w:val="17"/>
                            </w:rPr>
                          </w:pPr>
                          <w:r>
                            <w:rPr>
                              <w:w w:val="105"/>
                              <w:sz w:val="17"/>
                            </w:rPr>
                            <w:t>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AA8863" id="Text Box 64" o:spid="_x0000_s1212" type="#_x0000_t202" style="position:absolute;margin-left:498pt;margin-top:790.65pt;width:53.9pt;height:12.2pt;z-index:-27870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" filled="f" stroked="f">
              <v:textbox inset="0,0,0,0">
                <w:txbxContent>
                  <w:p w14:paraId="1848DC0A" w14:textId="77777777" w:rsidR="005E38CC" w:rsidRDefault="005E38CC">
                    <w:pPr>
                      <w:spacing w:before="29"/>
                      <w:ind w:left="20"/>
                      <w:rPr>
                        <w:sz w:val="17"/>
                      </w:rPr>
                    </w:pPr>
                    <w:r>
                      <w:rPr>
                        <w:w w:val="105"/>
                        <w:sz w:val="17"/>
                      </w:rPr>
                      <w:t>Scope of Works</w:t>
                    </w:r>
                  </w:p>
                </w:txbxContent>
              </v:textbox>
              <w10:wrap anchorx="page" anchory="page"/>
            </v:shape>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814EE8" w14:textId="25A1E8DB" w:rsidR="005E38CC" w:rsidRDefault="005E38CC">
    <w:pPr>
      <w:pStyle w:val="BodyText"/>
      <w:spacing w:line="14" w:lineRule="auto"/>
      <w:rPr>
        <w:sz w:val="20"/>
      </w:rPr>
    </w:pPr>
    <w:r>
      <w:rPr>
        <w:noProof/>
        <w:lang w:val="en-ZA" w:eastAsia="en-ZA"/>
      </w:rPr>
      <mc:AlternateContent>
        <mc:Choice Requires="wps">
          <w:drawing>
            <wp:anchor distT="0" distB="0" distL="114300" distR="114300" simplePos="0" relativeHeight="475448832" behindDoc="1" locked="0" layoutInCell="1" allowOverlap="1" wp14:anchorId="59267316" wp14:editId="69CEDF8A">
              <wp:simplePos x="0" y="0"/>
              <wp:positionH relativeFrom="page">
                <wp:posOffset>548640</wp:posOffset>
              </wp:positionH>
              <wp:positionV relativeFrom="page">
                <wp:posOffset>10051366</wp:posOffset>
              </wp:positionV>
              <wp:extent cx="1733384" cy="344659"/>
              <wp:effectExtent l="0" t="0" r="635" b="17780"/>
              <wp:wrapNone/>
              <wp:docPr id="144677768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384" cy="3446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98EBE7" w14:textId="44B70B8A" w:rsidR="005E38CC" w:rsidRPr="002746AB" w:rsidRDefault="005E38CC" w:rsidP="002746AB">
                          <w:pPr>
                            <w:spacing w:before="29"/>
                            <w:ind w:left="20"/>
                            <w:rPr>
                              <w:w w:val="105"/>
                              <w:sz w:val="17"/>
                            </w:rPr>
                          </w:pPr>
                          <w:bookmarkStart w:id="142" w:name="_Hlk192245153"/>
                          <w:r>
                            <w:rPr>
                              <w:w w:val="105"/>
                              <w:sz w:val="17"/>
                            </w:rPr>
                            <w:t xml:space="preserve">Construction of </w:t>
                          </w:r>
                          <w:proofErr w:type="spellStart"/>
                          <w:r>
                            <w:rPr>
                              <w:w w:val="105"/>
                              <w:sz w:val="17"/>
                            </w:rPr>
                            <w:t>Nkwazini</w:t>
                          </w:r>
                          <w:proofErr w:type="spellEnd"/>
                          <w:r>
                            <w:rPr>
                              <w:w w:val="105"/>
                              <w:sz w:val="17"/>
                            </w:rPr>
                            <w:t xml:space="preserve"> </w:t>
                          </w:r>
                          <w:proofErr w:type="spellStart"/>
                          <w:r>
                            <w:rPr>
                              <w:w w:val="105"/>
                              <w:sz w:val="17"/>
                            </w:rPr>
                            <w:t>Creche</w:t>
                          </w:r>
                          <w:proofErr w:type="spellEnd"/>
                          <w:r>
                            <w:rPr>
                              <w:w w:val="105"/>
                              <w:sz w:val="17"/>
                            </w:rPr>
                            <w:t xml:space="preserve"> in Ward 03</w:t>
                          </w:r>
                        </w:p>
                        <w:p w14:paraId="2333F271" w14:textId="7612717E" w:rsidR="005E38CC" w:rsidRDefault="005E38CC" w:rsidP="0022437A">
                          <w:pPr>
                            <w:spacing w:before="29"/>
                            <w:ind w:left="20"/>
                            <w:rPr>
                              <w:sz w:val="17"/>
                            </w:rPr>
                          </w:pPr>
                        </w:p>
                        <w:bookmarkEnd w:id="142"/>
                        <w:p w14:paraId="2AFAA84D" w14:textId="4C458CB6" w:rsidR="005E38CC" w:rsidRDefault="005E38CC">
                          <w:pPr>
                            <w:spacing w:before="29"/>
                            <w:ind w:left="2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267316" id="_x0000_t202" coordsize="21600,21600" o:spt="202" path="m,l,21600r21600,l21600,xe">
              <v:stroke joinstyle="miter"/>
              <v:path gradientshapeok="t" o:connecttype="rect"/>
            </v:shapetype>
            <v:shape id="Text Box 59" o:spid="_x0000_s1215" type="#_x0000_t202" style="position:absolute;margin-left:43.2pt;margin-top:791.45pt;width:136.5pt;height:27.15pt;z-index:-27867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" filled="f" stroked="f">
              <v:textbox inset="0,0,0,0">
                <w:txbxContent>
                  <w:p w14:paraId="3C98EBE7" w14:textId="44B70B8A" w:rsidR="005E38CC" w:rsidRPr="002746AB" w:rsidRDefault="005E38CC" w:rsidP="002746AB">
                    <w:pPr>
                      <w:spacing w:before="29"/>
                      <w:ind w:left="20"/>
                      <w:rPr>
                        <w:w w:val="105"/>
                        <w:sz w:val="17"/>
                      </w:rPr>
                    </w:pPr>
                    <w:bookmarkStart w:id="174" w:name="_Hlk192245153"/>
                    <w:r>
                      <w:rPr>
                        <w:w w:val="105"/>
                        <w:sz w:val="17"/>
                      </w:rPr>
                      <w:t xml:space="preserve">Construction of </w:t>
                    </w:r>
                    <w:proofErr w:type="spellStart"/>
                    <w:r>
                      <w:rPr>
                        <w:w w:val="105"/>
                        <w:sz w:val="17"/>
                      </w:rPr>
                      <w:t>Nkwazini</w:t>
                    </w:r>
                    <w:proofErr w:type="spellEnd"/>
                    <w:r>
                      <w:rPr>
                        <w:w w:val="105"/>
                        <w:sz w:val="17"/>
                      </w:rPr>
                      <w:t xml:space="preserve"> </w:t>
                    </w:r>
                    <w:proofErr w:type="spellStart"/>
                    <w:r>
                      <w:rPr>
                        <w:w w:val="105"/>
                        <w:sz w:val="17"/>
                      </w:rPr>
                      <w:t>Creche</w:t>
                    </w:r>
                    <w:proofErr w:type="spellEnd"/>
                    <w:r>
                      <w:rPr>
                        <w:w w:val="105"/>
                        <w:sz w:val="17"/>
                      </w:rPr>
                      <w:t xml:space="preserve"> in Ward 03</w:t>
                    </w:r>
                  </w:p>
                  <w:p w14:paraId="2333F271" w14:textId="7612717E" w:rsidR="005E38CC" w:rsidRDefault="005E38CC" w:rsidP="0022437A">
                    <w:pPr>
                      <w:spacing w:before="29"/>
                      <w:ind w:left="20"/>
                      <w:rPr>
                        <w:sz w:val="17"/>
                      </w:rPr>
                    </w:pPr>
                  </w:p>
                  <w:bookmarkEnd w:id="174"/>
                  <w:p w14:paraId="2AFAA84D" w14:textId="4C458CB6" w:rsidR="005E38CC" w:rsidRDefault="005E38CC">
                    <w:pPr>
                      <w:spacing w:before="29"/>
                      <w:ind w:left="20"/>
                      <w:rPr>
                        <w:sz w:val="17"/>
                      </w:rPr>
                    </w:pP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448320" behindDoc="1" locked="0" layoutInCell="1" allowOverlap="1" wp14:anchorId="35FA29E8" wp14:editId="0A632050">
              <wp:simplePos x="0" y="0"/>
              <wp:positionH relativeFrom="page">
                <wp:posOffset>532130</wp:posOffset>
              </wp:positionH>
              <wp:positionV relativeFrom="page">
                <wp:posOffset>10024110</wp:posOffset>
              </wp:positionV>
              <wp:extent cx="6507480" cy="0"/>
              <wp:effectExtent l="0" t="0" r="0" b="0"/>
              <wp:wrapNone/>
              <wp:docPr id="1797116725"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748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4837D831" id="Line 60" o:spid="_x0000_s1026" style="position:absolute;z-index:-27868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9pt,789.3pt" to="554.3pt,78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" strokeweight=".72pt">
              <w10:wrap anchorx="page" anchory="page"/>
            </v:line>
          </w:pict>
        </mc:Fallback>
      </mc:AlternateContent>
    </w:r>
    <w:r>
      <w:rPr>
        <w:noProof/>
        <w:lang w:val="en-ZA" w:eastAsia="en-ZA"/>
      </w:rPr>
      <mc:AlternateContent>
        <mc:Choice Requires="wps">
          <w:drawing>
            <wp:anchor distT="0" distB="0" distL="114300" distR="114300" simplePos="0" relativeHeight="475449344" behindDoc="1" locked="0" layoutInCell="1" allowOverlap="1" wp14:anchorId="3319E99C" wp14:editId="11BD1D6C">
              <wp:simplePos x="0" y="0"/>
              <wp:positionH relativeFrom="page">
                <wp:posOffset>3861435</wp:posOffset>
              </wp:positionH>
              <wp:positionV relativeFrom="page">
                <wp:posOffset>10041255</wp:posOffset>
              </wp:positionV>
              <wp:extent cx="233045" cy="154940"/>
              <wp:effectExtent l="0" t="0" r="0" b="0"/>
              <wp:wrapNone/>
              <wp:docPr id="919824337"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045"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7EF061" w14:textId="3918977C" w:rsidR="005E38CC" w:rsidRDefault="005E38CC" w:rsidP="00FB0033">
                          <w:pPr>
                            <w:spacing w:before="29"/>
                            <w:ind w:left="60"/>
                            <w:rPr>
                              <w:sz w:val="17"/>
                            </w:rPr>
                          </w:pPr>
                          <w:r>
                            <w:fldChar w:fldCharType="begin"/>
                          </w:r>
                          <w:r>
                            <w:rPr>
                              <w:w w:val="105"/>
                              <w:sz w:val="17"/>
                            </w:rPr>
                            <w:instrText xml:space="preserve"> PAGE </w:instrText>
                          </w:r>
                          <w:r>
                            <w:fldChar w:fldCharType="separate"/>
                          </w:r>
                          <w:r w:rsidR="003C1D8B">
                            <w:rPr>
                              <w:noProof/>
                              <w:w w:val="105"/>
                              <w:sz w:val="17"/>
                            </w:rPr>
                            <w:t>163</w:t>
                          </w:r>
                          <w:r>
                            <w:fldChar w:fldCharType="end"/>
                          </w:r>
                        </w:p>
                        <w:p w14:paraId="33E80AD2" w14:textId="452D35D6" w:rsidR="005E38CC" w:rsidRDefault="005E38CC">
                          <w:pPr>
                            <w:spacing w:before="29"/>
                            <w:ind w:left="60"/>
                            <w:rPr>
                              <w:sz w:val="17"/>
                            </w:rPr>
                          </w:pPr>
                          <w:r>
                            <w:fldChar w:fldCharType="begin"/>
                          </w:r>
                          <w:r>
                            <w:rPr>
                              <w:w w:val="105"/>
                              <w:sz w:val="17"/>
                            </w:rPr>
                            <w:instrText xml:space="preserve"> PAGE </w:instrText>
                          </w:r>
                          <w:r>
                            <w:fldChar w:fldCharType="separate"/>
                          </w:r>
                          <w:r w:rsidR="003C1D8B">
                            <w:rPr>
                              <w:noProof/>
                              <w:w w:val="105"/>
                              <w:sz w:val="17"/>
                            </w:rPr>
                            <w:t>163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19E99C" id="_x0000_t202" coordsize="21600,21600" o:spt="202" path="m,l,21600r21600,l21600,xe">
              <v:stroke joinstyle="miter"/>
              <v:path gradientshapeok="t" o:connecttype="rect"/>
            </v:shapetype>
            <v:shape id="Text Box 58" o:spid="_x0000_s1216" type="#_x0000_t202" style="position:absolute;margin-left:304.05pt;margin-top:790.65pt;width:18.35pt;height:12.2pt;z-index:-27867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" filled="f" stroked="f">
              <v:textbox inset="0,0,0,0">
                <w:txbxContent>
                  <w:p w14:paraId="7F7EF061" w14:textId="3918977C" w:rsidR="005E38CC" w:rsidRDefault="005E38CC" w:rsidP="00FB0033">
                    <w:pPr>
                      <w:spacing w:before="29"/>
                      <w:ind w:left="60"/>
                      <w:rPr>
                        <w:sz w:val="17"/>
                      </w:rPr>
                    </w:pPr>
                    <w:r>
                      <w:fldChar w:fldCharType="begin"/>
                    </w:r>
                    <w:r>
                      <w:rPr>
                        <w:w w:val="105"/>
                        <w:sz w:val="17"/>
                      </w:rPr>
                      <w:instrText xml:space="preserve"> PAGE </w:instrText>
                    </w:r>
                    <w:r>
                      <w:fldChar w:fldCharType="separate"/>
                    </w:r>
                    <w:r w:rsidR="003C1D8B">
                      <w:rPr>
                        <w:noProof/>
                        <w:w w:val="105"/>
                        <w:sz w:val="17"/>
                      </w:rPr>
                      <w:t>163</w:t>
                    </w:r>
                    <w:r>
                      <w:fldChar w:fldCharType="end"/>
                    </w:r>
                  </w:p>
                  <w:p w14:paraId="33E80AD2" w14:textId="452D35D6" w:rsidR="005E38CC" w:rsidRDefault="005E38CC">
                    <w:pPr>
                      <w:spacing w:before="29"/>
                      <w:ind w:left="60"/>
                      <w:rPr>
                        <w:sz w:val="17"/>
                      </w:rPr>
                    </w:pPr>
                    <w:r>
                      <w:fldChar w:fldCharType="begin"/>
                    </w:r>
                    <w:r>
                      <w:rPr>
                        <w:w w:val="105"/>
                        <w:sz w:val="17"/>
                      </w:rPr>
                      <w:instrText xml:space="preserve"> PAGE </w:instrText>
                    </w:r>
                    <w:r>
                      <w:fldChar w:fldCharType="separate"/>
                    </w:r>
                    <w:r w:rsidR="003C1D8B">
                      <w:rPr>
                        <w:noProof/>
                        <w:w w:val="105"/>
                        <w:sz w:val="17"/>
                      </w:rPr>
                      <w:t>163</w:t>
                    </w:r>
                    <w:r>
                      <w:fldChar w:fldCharType="end"/>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449856" behindDoc="1" locked="0" layoutInCell="1" allowOverlap="1" wp14:anchorId="0423DE9E" wp14:editId="749E06C5">
              <wp:simplePos x="0" y="0"/>
              <wp:positionH relativeFrom="page">
                <wp:posOffset>6324600</wp:posOffset>
              </wp:positionH>
              <wp:positionV relativeFrom="page">
                <wp:posOffset>10041255</wp:posOffset>
              </wp:positionV>
              <wp:extent cx="684530" cy="154940"/>
              <wp:effectExtent l="0" t="0" r="0" b="0"/>
              <wp:wrapNone/>
              <wp:docPr id="320301369"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530"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4E2EA6" w14:textId="77777777" w:rsidR="005E38CC" w:rsidRDefault="005E38CC">
                          <w:pPr>
                            <w:spacing w:before="29"/>
                            <w:ind w:left="20"/>
                            <w:rPr>
                              <w:sz w:val="17"/>
                            </w:rPr>
                          </w:pPr>
                          <w:r>
                            <w:rPr>
                              <w:w w:val="105"/>
                              <w:sz w:val="17"/>
                            </w:rPr>
                            <w:t>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23DE9E" id="Text Box 57" o:spid="_x0000_s1217" type="#_x0000_t202" style="position:absolute;margin-left:498pt;margin-top:790.65pt;width:53.9pt;height:12.2pt;z-index:-27866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" filled="f" stroked="f">
              <v:textbox inset="0,0,0,0">
                <w:txbxContent>
                  <w:p w14:paraId="144E2EA6" w14:textId="77777777" w:rsidR="005E38CC" w:rsidRDefault="005E38CC">
                    <w:pPr>
                      <w:spacing w:before="29"/>
                      <w:ind w:left="20"/>
                      <w:rPr>
                        <w:sz w:val="17"/>
                      </w:rPr>
                    </w:pPr>
                    <w:r>
                      <w:rPr>
                        <w:w w:val="105"/>
                        <w:sz w:val="17"/>
                      </w:rPr>
                      <w:t>Scope of Works</w:t>
                    </w:r>
                  </w:p>
                </w:txbxContent>
              </v:textbox>
              <w10:wrap anchorx="page" anchory="page"/>
            </v:shape>
          </w:pict>
        </mc:Fallback>
      </mc:AlternateContent>
    </w:r>
  </w:p>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F7570" w14:textId="1C70EBAB" w:rsidR="005E38CC" w:rsidRDefault="005E38CC">
    <w:pPr>
      <w:pStyle w:val="BodyText"/>
      <w:spacing w:line="14" w:lineRule="auto"/>
      <w:rPr>
        <w:sz w:val="20"/>
      </w:rPr>
    </w:pPr>
    <w:r>
      <w:rPr>
        <w:noProof/>
        <w:lang w:val="en-ZA" w:eastAsia="en-ZA"/>
      </w:rPr>
      <mc:AlternateContent>
        <mc:Choice Requires="wps">
          <w:drawing>
            <wp:anchor distT="0" distB="0" distL="114300" distR="114300" simplePos="0" relativeHeight="475454464" behindDoc="1" locked="0" layoutInCell="1" allowOverlap="1" wp14:anchorId="350349F7" wp14:editId="68F51164">
              <wp:simplePos x="0" y="0"/>
              <wp:positionH relativeFrom="page">
                <wp:posOffset>477078</wp:posOffset>
              </wp:positionH>
              <wp:positionV relativeFrom="page">
                <wp:posOffset>7084612</wp:posOffset>
              </wp:positionV>
              <wp:extent cx="1741336" cy="400050"/>
              <wp:effectExtent l="0" t="0" r="11430" b="0"/>
              <wp:wrapNone/>
              <wp:docPr id="1539872823"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1336"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29EBDC" w14:textId="77777777" w:rsidR="005E38CC" w:rsidRPr="00FA68BF" w:rsidRDefault="005E38CC" w:rsidP="00FA68BF">
                          <w:pPr>
                            <w:spacing w:before="29"/>
                            <w:ind w:left="20"/>
                            <w:rPr>
                              <w:w w:val="105"/>
                              <w:sz w:val="17"/>
                            </w:rPr>
                          </w:pPr>
                          <w:r w:rsidRPr="00FA68BF">
                            <w:rPr>
                              <w:w w:val="105"/>
                              <w:sz w:val="17"/>
                            </w:rPr>
                            <w:t xml:space="preserve">Upgrade of </w:t>
                          </w:r>
                          <w:proofErr w:type="spellStart"/>
                          <w:r w:rsidRPr="00FA68BF">
                            <w:rPr>
                              <w:w w:val="105"/>
                              <w:sz w:val="17"/>
                            </w:rPr>
                            <w:t>Uthikelane</w:t>
                          </w:r>
                          <w:proofErr w:type="spellEnd"/>
                          <w:r w:rsidRPr="00FA68BF">
                            <w:rPr>
                              <w:w w:val="105"/>
                              <w:sz w:val="17"/>
                            </w:rPr>
                            <w:t xml:space="preserve"> Gravel Access Road and Bridge in Ward 06</w:t>
                          </w:r>
                        </w:p>
                        <w:p w14:paraId="4FC9BCFD" w14:textId="23FBCE66" w:rsidR="005E38CC" w:rsidRDefault="005E38CC">
                          <w:pPr>
                            <w:spacing w:before="29"/>
                            <w:ind w:left="2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0349F7" id="_x0000_t202" coordsize="21600,21600" o:spt="202" path="m,l,21600r21600,l21600,xe">
              <v:stroke joinstyle="miter"/>
              <v:path gradientshapeok="t" o:connecttype="rect"/>
            </v:shapetype>
            <v:shape id="Text Box 48" o:spid="_x0000_s1220" type="#_x0000_t202" style="position:absolute;margin-left:37.55pt;margin-top:557.85pt;width:137.1pt;height:31.5pt;z-index:-27862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" filled="f" stroked="f">
              <v:textbox inset="0,0,0,0">
                <w:txbxContent>
                  <w:p w14:paraId="0E29EBDC" w14:textId="77777777" w:rsidR="005E38CC" w:rsidRPr="00FA68BF" w:rsidRDefault="005E38CC" w:rsidP="00FA68BF">
                    <w:pPr>
                      <w:spacing w:before="29"/>
                      <w:ind w:left="20"/>
                      <w:rPr>
                        <w:w w:val="105"/>
                        <w:sz w:val="17"/>
                      </w:rPr>
                    </w:pPr>
                    <w:r w:rsidRPr="00FA68BF">
                      <w:rPr>
                        <w:w w:val="105"/>
                        <w:sz w:val="17"/>
                      </w:rPr>
                      <w:t xml:space="preserve">Upgrade of </w:t>
                    </w:r>
                    <w:proofErr w:type="spellStart"/>
                    <w:r w:rsidRPr="00FA68BF">
                      <w:rPr>
                        <w:w w:val="105"/>
                        <w:sz w:val="17"/>
                      </w:rPr>
                      <w:t>Uthikelane</w:t>
                    </w:r>
                    <w:proofErr w:type="spellEnd"/>
                    <w:r w:rsidRPr="00FA68BF">
                      <w:rPr>
                        <w:w w:val="105"/>
                        <w:sz w:val="17"/>
                      </w:rPr>
                      <w:t xml:space="preserve"> Gravel Access Road and Bridge in Ward 06</w:t>
                    </w:r>
                  </w:p>
                  <w:p w14:paraId="4FC9BCFD" w14:textId="23FBCE66" w:rsidR="005E38CC" w:rsidRDefault="005E38CC">
                    <w:pPr>
                      <w:spacing w:before="29"/>
                      <w:ind w:left="20"/>
                      <w:rPr>
                        <w:sz w:val="17"/>
                      </w:rPr>
                    </w:pP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454976" behindDoc="1" locked="0" layoutInCell="1" allowOverlap="1" wp14:anchorId="5A3946CE" wp14:editId="28DB47D6">
              <wp:simplePos x="0" y="0"/>
              <wp:positionH relativeFrom="page">
                <wp:posOffset>9607550</wp:posOffset>
              </wp:positionH>
              <wp:positionV relativeFrom="page">
                <wp:posOffset>7087870</wp:posOffset>
              </wp:positionV>
              <wp:extent cx="684530" cy="154940"/>
              <wp:effectExtent l="0" t="0" r="0" b="0"/>
              <wp:wrapNone/>
              <wp:docPr id="1272064524"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530"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F65C53" w14:textId="77777777" w:rsidR="005E38CC" w:rsidRDefault="005E38CC">
                          <w:pPr>
                            <w:spacing w:before="29"/>
                            <w:ind w:left="20"/>
                            <w:rPr>
                              <w:sz w:val="17"/>
                            </w:rPr>
                          </w:pPr>
                          <w:r>
                            <w:rPr>
                              <w:w w:val="105"/>
                              <w:sz w:val="17"/>
                            </w:rPr>
                            <w:t>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3946CE" id="Text Box 47" o:spid="_x0000_s1221" type="#_x0000_t202" style="position:absolute;margin-left:756.5pt;margin-top:558.1pt;width:53.9pt;height:12.2pt;z-index:-27861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" filled="f" stroked="f">
              <v:textbox inset="0,0,0,0">
                <w:txbxContent>
                  <w:p w14:paraId="5FF65C53" w14:textId="77777777" w:rsidR="005E38CC" w:rsidRDefault="005E38CC">
                    <w:pPr>
                      <w:spacing w:before="29"/>
                      <w:ind w:left="20"/>
                      <w:rPr>
                        <w:sz w:val="17"/>
                      </w:rPr>
                    </w:pPr>
                    <w:r>
                      <w:rPr>
                        <w:w w:val="105"/>
                        <w:sz w:val="17"/>
                      </w:rPr>
                      <w:t>Scope of Works</w:t>
                    </w:r>
                  </w:p>
                </w:txbxContent>
              </v:textbox>
              <w10:wrap anchorx="page" anchory="page"/>
            </v:shape>
          </w:pict>
        </mc:Fallback>
      </mc:AlternateContent>
    </w:r>
  </w:p>
</w:ftr>
</file>

<file path=word/footer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2678038"/>
      <w:docPartObj>
        <w:docPartGallery w:val="Page Numbers (Bottom of Page)"/>
        <w:docPartUnique/>
      </w:docPartObj>
    </w:sdtPr>
    <w:sdtEndPr>
      <w:rPr>
        <w:noProof/>
      </w:rPr>
    </w:sdtEndPr>
    <w:sdtContent>
      <w:p w14:paraId="1F095301" w14:textId="183243FE" w:rsidR="005E38CC" w:rsidRDefault="005E38CC">
        <w:pPr>
          <w:pStyle w:val="Footer"/>
          <w:jc w:val="center"/>
        </w:pPr>
        <w:r>
          <w:t>182</w:t>
        </w:r>
      </w:p>
    </w:sdtContent>
  </w:sdt>
  <w:p w14:paraId="4F738FD1" w14:textId="480265D4" w:rsidR="005E38CC" w:rsidRDefault="005E38CC">
    <w:pPr>
      <w:pStyle w:val="BodyText"/>
      <w:spacing w:line="14" w:lineRule="auto"/>
      <w:rPr>
        <w:sz w:val="20"/>
      </w:rPr>
    </w:pPr>
  </w:p>
</w:ftr>
</file>

<file path=word/footer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7656563"/>
      <w:docPartObj>
        <w:docPartGallery w:val="Page Numbers (Bottom of Page)"/>
        <w:docPartUnique/>
      </w:docPartObj>
    </w:sdtPr>
    <w:sdtEndPr>
      <w:rPr>
        <w:noProof/>
      </w:rPr>
    </w:sdtEndPr>
    <w:sdtContent>
      <w:p w14:paraId="0D7FA9C0" w14:textId="5757A77A" w:rsidR="005E38CC" w:rsidRDefault="005E38CC">
        <w:pPr>
          <w:pStyle w:val="Footer"/>
          <w:jc w:val="center"/>
        </w:pPr>
        <w:r>
          <w:fldChar w:fldCharType="begin"/>
        </w:r>
        <w:r>
          <w:instrText xml:space="preserve"> PAGE   \* MERGEFORMAT </w:instrText>
        </w:r>
        <w:r>
          <w:fldChar w:fldCharType="separate"/>
        </w:r>
        <w:r w:rsidR="003C1D8B">
          <w:rPr>
            <w:noProof/>
          </w:rPr>
          <w:t>187</w:t>
        </w:r>
        <w:r>
          <w:rPr>
            <w:noProof/>
          </w:rPr>
          <w:fldChar w:fldCharType="end"/>
        </w:r>
      </w:p>
    </w:sdtContent>
  </w:sdt>
  <w:p w14:paraId="307B92AA" w14:textId="4674E4F0" w:rsidR="005E38CC" w:rsidRDefault="005E38CC">
    <w:pPr>
      <w:pStyle w:val="BodyText"/>
      <w:spacing w:line="14" w:lineRule="auto"/>
      <w:rPr>
        <w:sz w:val="20"/>
      </w:rPr>
    </w:pPr>
  </w:p>
</w:ftr>
</file>

<file path=word/footer3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77E223" w14:textId="2DD9D552" w:rsidR="005E38CC" w:rsidRDefault="005E38CC">
    <w:pPr>
      <w:pStyle w:val="BodyText"/>
      <w:spacing w:line="14" w:lineRule="auto"/>
      <w:rPr>
        <w:sz w:val="20"/>
      </w:rPr>
    </w:pPr>
    <w:r>
      <w:rPr>
        <w:noProof/>
        <w:lang w:val="en-ZA" w:eastAsia="en-ZA"/>
      </w:rPr>
      <mc:AlternateContent>
        <mc:Choice Requires="wps">
          <w:drawing>
            <wp:anchor distT="0" distB="0" distL="114300" distR="114300" simplePos="0" relativeHeight="475465216" behindDoc="1" locked="0" layoutInCell="1" allowOverlap="1" wp14:anchorId="2569AADB" wp14:editId="22CFCC33">
              <wp:simplePos x="0" y="0"/>
              <wp:positionH relativeFrom="page">
                <wp:posOffset>1153551</wp:posOffset>
              </wp:positionH>
              <wp:positionV relativeFrom="page">
                <wp:posOffset>10100603</wp:posOffset>
              </wp:positionV>
              <wp:extent cx="1725433" cy="302455"/>
              <wp:effectExtent l="0" t="0" r="8255" b="2540"/>
              <wp:wrapNone/>
              <wp:docPr id="1927646591"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433" cy="302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D1BDEC" w14:textId="1B7C6E94" w:rsidR="005E38CC" w:rsidRPr="003E7220" w:rsidRDefault="005E38CC" w:rsidP="003E7220">
                          <w:pPr>
                            <w:spacing w:before="29"/>
                            <w:ind w:left="20"/>
                            <w:rPr>
                              <w:w w:val="105"/>
                              <w:sz w:val="17"/>
                            </w:rPr>
                          </w:pPr>
                          <w:r>
                            <w:rPr>
                              <w:w w:val="105"/>
                              <w:sz w:val="17"/>
                            </w:rPr>
                            <w:t xml:space="preserve">Construction of </w:t>
                          </w:r>
                          <w:proofErr w:type="spellStart"/>
                          <w:r>
                            <w:rPr>
                              <w:w w:val="105"/>
                              <w:sz w:val="17"/>
                            </w:rPr>
                            <w:t>Nkwazini</w:t>
                          </w:r>
                          <w:proofErr w:type="spellEnd"/>
                          <w:r>
                            <w:rPr>
                              <w:w w:val="105"/>
                              <w:sz w:val="17"/>
                            </w:rPr>
                            <w:t xml:space="preserve"> </w:t>
                          </w:r>
                          <w:proofErr w:type="spellStart"/>
                          <w:r>
                            <w:rPr>
                              <w:w w:val="105"/>
                              <w:sz w:val="17"/>
                            </w:rPr>
                            <w:t>Creche</w:t>
                          </w:r>
                          <w:proofErr w:type="spellEnd"/>
                          <w:r>
                            <w:rPr>
                              <w:w w:val="105"/>
                              <w:sz w:val="17"/>
                            </w:rPr>
                            <w:t xml:space="preserve"> in Ward 03</w:t>
                          </w:r>
                        </w:p>
                        <w:p w14:paraId="5B01D2F6" w14:textId="63EF5661" w:rsidR="005E38CC" w:rsidRDefault="005E38CC">
                          <w:pPr>
                            <w:spacing w:before="29"/>
                            <w:ind w:left="2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69AADB" id="_x0000_t202" coordsize="21600,21600" o:spt="202" path="m,l,21600r21600,l21600,xe">
              <v:stroke joinstyle="miter"/>
              <v:path gradientshapeok="t" o:connecttype="rect"/>
            </v:shapetype>
            <v:shape id="Text Box 27" o:spid="_x0000_s1228" type="#_x0000_t202" style="position:absolute;margin-left:90.85pt;margin-top:795.3pt;width:135.85pt;height:23.8pt;z-index:-27851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" filled="f" stroked="f">
              <v:textbox inset="0,0,0,0">
                <w:txbxContent>
                  <w:p w14:paraId="6FD1BDEC" w14:textId="1B7C6E94" w:rsidR="005E38CC" w:rsidRPr="003E7220" w:rsidRDefault="005E38CC" w:rsidP="003E7220">
                    <w:pPr>
                      <w:spacing w:before="29"/>
                      <w:ind w:left="20"/>
                      <w:rPr>
                        <w:w w:val="105"/>
                        <w:sz w:val="17"/>
                      </w:rPr>
                    </w:pPr>
                    <w:r>
                      <w:rPr>
                        <w:w w:val="105"/>
                        <w:sz w:val="17"/>
                      </w:rPr>
                      <w:t xml:space="preserve">Construction of </w:t>
                    </w:r>
                    <w:proofErr w:type="spellStart"/>
                    <w:r>
                      <w:rPr>
                        <w:w w:val="105"/>
                        <w:sz w:val="17"/>
                      </w:rPr>
                      <w:t>Nkwazini</w:t>
                    </w:r>
                    <w:proofErr w:type="spellEnd"/>
                    <w:r>
                      <w:rPr>
                        <w:w w:val="105"/>
                        <w:sz w:val="17"/>
                      </w:rPr>
                      <w:t xml:space="preserve"> </w:t>
                    </w:r>
                    <w:proofErr w:type="spellStart"/>
                    <w:r>
                      <w:rPr>
                        <w:w w:val="105"/>
                        <w:sz w:val="17"/>
                      </w:rPr>
                      <w:t>Creche</w:t>
                    </w:r>
                    <w:proofErr w:type="spellEnd"/>
                    <w:r>
                      <w:rPr>
                        <w:w w:val="105"/>
                        <w:sz w:val="17"/>
                      </w:rPr>
                      <w:t xml:space="preserve"> in Ward 03</w:t>
                    </w:r>
                  </w:p>
                  <w:p w14:paraId="5B01D2F6" w14:textId="63EF5661" w:rsidR="005E38CC" w:rsidRDefault="005E38CC">
                    <w:pPr>
                      <w:spacing w:before="29"/>
                      <w:ind w:left="20"/>
                      <w:rPr>
                        <w:sz w:val="17"/>
                      </w:rPr>
                    </w:pP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463680" behindDoc="1" locked="0" layoutInCell="1" allowOverlap="1" wp14:anchorId="7AD6EEAD" wp14:editId="157EE95A">
              <wp:simplePos x="0" y="0"/>
              <wp:positionH relativeFrom="page">
                <wp:posOffset>702945</wp:posOffset>
              </wp:positionH>
              <wp:positionV relativeFrom="page">
                <wp:posOffset>10081895</wp:posOffset>
              </wp:positionV>
              <wp:extent cx="6507480" cy="0"/>
              <wp:effectExtent l="0" t="0" r="0" b="0"/>
              <wp:wrapNone/>
              <wp:docPr id="1977336865"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748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0D0DA481" id="Line 30" o:spid="_x0000_s1026" style="position:absolute;z-index:-27852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35pt,793.85pt" to="567.75pt,79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" strokeweight=".72pt">
              <w10:wrap anchorx="page" anchory="page"/>
            </v:line>
          </w:pict>
        </mc:Fallback>
      </mc:AlternateContent>
    </w:r>
    <w:r>
      <w:rPr>
        <w:noProof/>
        <w:lang w:val="en-ZA" w:eastAsia="en-ZA"/>
      </w:rPr>
      <mc:AlternateContent>
        <mc:Choice Requires="wps">
          <w:drawing>
            <wp:anchor distT="0" distB="0" distL="114300" distR="114300" simplePos="0" relativeHeight="475464192" behindDoc="1" locked="0" layoutInCell="1" allowOverlap="1" wp14:anchorId="228F56FE" wp14:editId="3A9E4C83">
              <wp:simplePos x="0" y="0"/>
              <wp:positionH relativeFrom="page">
                <wp:posOffset>6041390</wp:posOffset>
              </wp:positionH>
              <wp:positionV relativeFrom="page">
                <wp:posOffset>10059670</wp:posOffset>
              </wp:positionV>
              <wp:extent cx="684530" cy="154940"/>
              <wp:effectExtent l="0" t="0" r="0" b="0"/>
              <wp:wrapNone/>
              <wp:docPr id="60876408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530"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707566" w14:textId="77777777" w:rsidR="005E38CC" w:rsidRDefault="005E38CC">
                          <w:pPr>
                            <w:spacing w:before="29"/>
                            <w:ind w:left="20"/>
                            <w:rPr>
                              <w:sz w:val="17"/>
                            </w:rPr>
                          </w:pPr>
                          <w:r>
                            <w:rPr>
                              <w:w w:val="105"/>
                              <w:sz w:val="17"/>
                            </w:rPr>
                            <w:t>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8F56FE" id="Text Box 29" o:spid="_x0000_s1229" type="#_x0000_t202" style="position:absolute;margin-left:475.7pt;margin-top:792.1pt;width:53.9pt;height:12.2pt;z-index:-27852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" filled="f" stroked="f">
              <v:textbox inset="0,0,0,0">
                <w:txbxContent>
                  <w:p w14:paraId="18707566" w14:textId="77777777" w:rsidR="005E38CC" w:rsidRDefault="005E38CC">
                    <w:pPr>
                      <w:spacing w:before="29"/>
                      <w:ind w:left="20"/>
                      <w:rPr>
                        <w:sz w:val="17"/>
                      </w:rPr>
                    </w:pPr>
                    <w:r>
                      <w:rPr>
                        <w:w w:val="105"/>
                        <w:sz w:val="17"/>
                      </w:rPr>
                      <w:t>Scope of Works</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464704" behindDoc="1" locked="0" layoutInCell="1" allowOverlap="1" wp14:anchorId="7009074B" wp14:editId="7D0C91B9">
              <wp:simplePos x="0" y="0"/>
              <wp:positionH relativeFrom="page">
                <wp:posOffset>3852545</wp:posOffset>
              </wp:positionH>
              <wp:positionV relativeFrom="page">
                <wp:posOffset>10068560</wp:posOffset>
              </wp:positionV>
              <wp:extent cx="233045" cy="154940"/>
              <wp:effectExtent l="0" t="0" r="0" b="0"/>
              <wp:wrapNone/>
              <wp:docPr id="110278238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045"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3D9B1A" w14:textId="4A75F9EA" w:rsidR="005E38CC" w:rsidRDefault="005E38CC">
                          <w:pPr>
                            <w:spacing w:before="29"/>
                            <w:ind w:left="60"/>
                            <w:rPr>
                              <w:sz w:val="17"/>
                            </w:rPr>
                          </w:pPr>
                          <w:r>
                            <w:fldChar w:fldCharType="begin"/>
                          </w:r>
                          <w:r>
                            <w:rPr>
                              <w:w w:val="105"/>
                              <w:sz w:val="17"/>
                            </w:rPr>
                            <w:instrText xml:space="preserve"> PAGE </w:instrText>
                          </w:r>
                          <w:r>
                            <w:fldChar w:fldCharType="separate"/>
                          </w:r>
                          <w:r w:rsidR="003C1D8B">
                            <w:rPr>
                              <w:noProof/>
                              <w:w w:val="105"/>
                              <w:sz w:val="17"/>
                            </w:rPr>
                            <w:t>196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09074B" id="_x0000_t202" coordsize="21600,21600" o:spt="202" path="m,l,21600r21600,l21600,xe">
              <v:stroke joinstyle="miter"/>
              <v:path gradientshapeok="t" o:connecttype="rect"/>
            </v:shapetype>
            <v:shape id="Text Box 28" o:spid="_x0000_s1230" type="#_x0000_t202" style="position:absolute;margin-left:303.35pt;margin-top:792.8pt;width:18.35pt;height:12.2pt;z-index:-27851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" filled="f" stroked="f">
              <v:textbox inset="0,0,0,0">
                <w:txbxContent>
                  <w:p w14:paraId="203D9B1A" w14:textId="4A75F9EA" w:rsidR="005E38CC" w:rsidRDefault="005E38CC">
                    <w:pPr>
                      <w:spacing w:before="29"/>
                      <w:ind w:left="60"/>
                      <w:rPr>
                        <w:sz w:val="17"/>
                      </w:rPr>
                    </w:pPr>
                    <w:r>
                      <w:fldChar w:fldCharType="begin"/>
                    </w:r>
                    <w:r>
                      <w:rPr>
                        <w:w w:val="105"/>
                        <w:sz w:val="17"/>
                      </w:rPr>
                      <w:instrText xml:space="preserve"> PAGE </w:instrText>
                    </w:r>
                    <w:r>
                      <w:fldChar w:fldCharType="separate"/>
                    </w:r>
                    <w:r w:rsidR="003C1D8B">
                      <w:rPr>
                        <w:noProof/>
                        <w:w w:val="105"/>
                        <w:sz w:val="17"/>
                      </w:rPr>
                      <w:t>196</w:t>
                    </w:r>
                    <w:r>
                      <w:fldChar w:fldCharType="end"/>
                    </w:r>
                  </w:p>
                </w:txbxContent>
              </v:textbox>
              <w10:wrap anchorx="page" anchory="page"/>
            </v:shape>
          </w:pict>
        </mc:Fallback>
      </mc:AlternateContent>
    </w:r>
  </w:p>
</w:ftr>
</file>

<file path=word/footer3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69924E" w14:textId="045C7FC6" w:rsidR="005E38CC" w:rsidRDefault="005E38CC">
    <w:pPr>
      <w:pStyle w:val="BodyText"/>
      <w:spacing w:line="14" w:lineRule="auto"/>
      <w:rPr>
        <w:sz w:val="20"/>
      </w:rPr>
    </w:pPr>
    <w:r>
      <w:rPr>
        <w:noProof/>
        <w:lang w:val="en-ZA" w:eastAsia="en-ZA"/>
      </w:rPr>
      <mc:AlternateContent>
        <mc:Choice Requires="wps">
          <w:drawing>
            <wp:anchor distT="0" distB="0" distL="114300" distR="114300" simplePos="0" relativeHeight="475470336" behindDoc="1" locked="0" layoutInCell="1" allowOverlap="1" wp14:anchorId="59BA65EF" wp14:editId="0C3876CB">
              <wp:simplePos x="0" y="0"/>
              <wp:positionH relativeFrom="page">
                <wp:posOffset>586740</wp:posOffset>
              </wp:positionH>
              <wp:positionV relativeFrom="page">
                <wp:posOffset>10058400</wp:posOffset>
              </wp:positionV>
              <wp:extent cx="1882140" cy="386862"/>
              <wp:effectExtent l="0" t="0" r="3810" b="13335"/>
              <wp:wrapNone/>
              <wp:docPr id="43844234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2140" cy="386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880EAA" w14:textId="3426A0A3" w:rsidR="005E38CC" w:rsidRPr="0015584D" w:rsidRDefault="005E38CC" w:rsidP="0015584D">
                          <w:pPr>
                            <w:spacing w:before="29"/>
                            <w:ind w:left="20"/>
                            <w:rPr>
                              <w:w w:val="105"/>
                              <w:sz w:val="17"/>
                            </w:rPr>
                          </w:pPr>
                          <w:r>
                            <w:rPr>
                              <w:w w:val="105"/>
                              <w:sz w:val="17"/>
                            </w:rPr>
                            <w:t xml:space="preserve">Construction of </w:t>
                          </w:r>
                          <w:proofErr w:type="spellStart"/>
                          <w:r>
                            <w:rPr>
                              <w:w w:val="105"/>
                              <w:sz w:val="17"/>
                            </w:rPr>
                            <w:t>Nkwazini</w:t>
                          </w:r>
                          <w:proofErr w:type="spellEnd"/>
                          <w:r>
                            <w:rPr>
                              <w:w w:val="105"/>
                              <w:sz w:val="17"/>
                            </w:rPr>
                            <w:t xml:space="preserve"> </w:t>
                          </w:r>
                          <w:proofErr w:type="spellStart"/>
                          <w:r>
                            <w:rPr>
                              <w:w w:val="105"/>
                              <w:sz w:val="17"/>
                            </w:rPr>
                            <w:t>Creche</w:t>
                          </w:r>
                          <w:proofErr w:type="spellEnd"/>
                          <w:r>
                            <w:rPr>
                              <w:w w:val="105"/>
                              <w:sz w:val="17"/>
                            </w:rPr>
                            <w:t xml:space="preserve"> in Ward 03</w:t>
                          </w:r>
                        </w:p>
                        <w:p w14:paraId="512CAFFE" w14:textId="7562667B" w:rsidR="005E38CC" w:rsidRDefault="005E38CC">
                          <w:pPr>
                            <w:spacing w:before="29"/>
                            <w:ind w:left="2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BA65EF" id="_x0000_t202" coordsize="21600,21600" o:spt="202" path="m,l,21600r21600,l21600,xe">
              <v:stroke joinstyle="miter"/>
              <v:path gradientshapeok="t" o:connecttype="rect"/>
            </v:shapetype>
            <v:shape id="Text Box 17" o:spid="_x0000_s1233" type="#_x0000_t202" style="position:absolute;margin-left:46.2pt;margin-top:11in;width:148.2pt;height:30.45pt;z-index:-27846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" filled="f" stroked="f">
              <v:textbox inset="0,0,0,0">
                <w:txbxContent>
                  <w:p w14:paraId="69880EAA" w14:textId="3426A0A3" w:rsidR="005E38CC" w:rsidRPr="0015584D" w:rsidRDefault="005E38CC" w:rsidP="0015584D">
                    <w:pPr>
                      <w:spacing w:before="29"/>
                      <w:ind w:left="20"/>
                      <w:rPr>
                        <w:w w:val="105"/>
                        <w:sz w:val="17"/>
                      </w:rPr>
                    </w:pPr>
                    <w:r>
                      <w:rPr>
                        <w:w w:val="105"/>
                        <w:sz w:val="17"/>
                      </w:rPr>
                      <w:t xml:space="preserve">Construction of </w:t>
                    </w:r>
                    <w:proofErr w:type="spellStart"/>
                    <w:r>
                      <w:rPr>
                        <w:w w:val="105"/>
                        <w:sz w:val="17"/>
                      </w:rPr>
                      <w:t>Nkwazini</w:t>
                    </w:r>
                    <w:proofErr w:type="spellEnd"/>
                    <w:r>
                      <w:rPr>
                        <w:w w:val="105"/>
                        <w:sz w:val="17"/>
                      </w:rPr>
                      <w:t xml:space="preserve"> </w:t>
                    </w:r>
                    <w:proofErr w:type="spellStart"/>
                    <w:r>
                      <w:rPr>
                        <w:w w:val="105"/>
                        <w:sz w:val="17"/>
                      </w:rPr>
                      <w:t>Creche</w:t>
                    </w:r>
                    <w:proofErr w:type="spellEnd"/>
                    <w:r>
                      <w:rPr>
                        <w:w w:val="105"/>
                        <w:sz w:val="17"/>
                      </w:rPr>
                      <w:t xml:space="preserve"> in Ward 03</w:t>
                    </w:r>
                  </w:p>
                  <w:p w14:paraId="512CAFFE" w14:textId="7562667B" w:rsidR="005E38CC" w:rsidRDefault="005E38CC">
                    <w:pPr>
                      <w:spacing w:before="29"/>
                      <w:ind w:left="20"/>
                      <w:rPr>
                        <w:sz w:val="17"/>
                      </w:rPr>
                    </w:pP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469824" behindDoc="1" locked="0" layoutInCell="1" allowOverlap="1" wp14:anchorId="3282A9D7" wp14:editId="42882E11">
              <wp:simplePos x="0" y="0"/>
              <wp:positionH relativeFrom="page">
                <wp:posOffset>602615</wp:posOffset>
              </wp:positionH>
              <wp:positionV relativeFrom="page">
                <wp:posOffset>10051415</wp:posOffset>
              </wp:positionV>
              <wp:extent cx="6507480" cy="0"/>
              <wp:effectExtent l="0" t="0" r="0" b="0"/>
              <wp:wrapNone/>
              <wp:docPr id="1552401742"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748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696564E3" id="Line 18" o:spid="_x0000_s1026" style="position:absolute;z-index:-27846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7.45pt,791.45pt" to="559.85pt,79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" strokeweight=".72pt">
              <w10:wrap anchorx="page" anchory="page"/>
            </v:line>
          </w:pict>
        </mc:Fallback>
      </mc:AlternateContent>
    </w:r>
    <w:r>
      <w:rPr>
        <w:noProof/>
        <w:lang w:val="en-ZA" w:eastAsia="en-ZA"/>
      </w:rPr>
      <mc:AlternateContent>
        <mc:Choice Requires="wps">
          <w:drawing>
            <wp:anchor distT="0" distB="0" distL="114300" distR="114300" simplePos="0" relativeHeight="475470848" behindDoc="1" locked="0" layoutInCell="1" allowOverlap="1" wp14:anchorId="5EE570F1" wp14:editId="3E831A34">
              <wp:simplePos x="0" y="0"/>
              <wp:positionH relativeFrom="page">
                <wp:posOffset>5471160</wp:posOffset>
              </wp:positionH>
              <wp:positionV relativeFrom="page">
                <wp:posOffset>10059670</wp:posOffset>
              </wp:positionV>
              <wp:extent cx="684530" cy="154940"/>
              <wp:effectExtent l="0" t="0" r="0" b="0"/>
              <wp:wrapNone/>
              <wp:docPr id="5861968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530"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A012B0" w14:textId="77777777" w:rsidR="005E38CC" w:rsidRDefault="005E38CC">
                          <w:pPr>
                            <w:spacing w:before="29"/>
                            <w:ind w:left="20"/>
                            <w:rPr>
                              <w:sz w:val="17"/>
                            </w:rPr>
                          </w:pPr>
                          <w:r>
                            <w:rPr>
                              <w:w w:val="105"/>
                              <w:sz w:val="17"/>
                            </w:rPr>
                            <w:t>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E570F1" id="Text Box 16" o:spid="_x0000_s1234" type="#_x0000_t202" style="position:absolute;margin-left:430.8pt;margin-top:792.1pt;width:53.9pt;height:12.2pt;z-index:-27845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" filled="f" stroked="f">
              <v:textbox inset="0,0,0,0">
                <w:txbxContent>
                  <w:p w14:paraId="55A012B0" w14:textId="77777777" w:rsidR="005E38CC" w:rsidRDefault="005E38CC">
                    <w:pPr>
                      <w:spacing w:before="29"/>
                      <w:ind w:left="20"/>
                      <w:rPr>
                        <w:sz w:val="17"/>
                      </w:rPr>
                    </w:pPr>
                    <w:r>
                      <w:rPr>
                        <w:w w:val="105"/>
                        <w:sz w:val="17"/>
                      </w:rPr>
                      <w:t>Scope of Works</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471360" behindDoc="1" locked="0" layoutInCell="1" allowOverlap="1" wp14:anchorId="232AB5B4" wp14:editId="72C77F3E">
              <wp:simplePos x="0" y="0"/>
              <wp:positionH relativeFrom="page">
                <wp:posOffset>3749675</wp:posOffset>
              </wp:positionH>
              <wp:positionV relativeFrom="page">
                <wp:posOffset>10111105</wp:posOffset>
              </wp:positionV>
              <wp:extent cx="233045" cy="154940"/>
              <wp:effectExtent l="0" t="0" r="0" b="0"/>
              <wp:wrapNone/>
              <wp:docPr id="98497793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045"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0E95FB" w14:textId="086CF755" w:rsidR="005E38CC" w:rsidRDefault="005E38CC">
                          <w:pPr>
                            <w:spacing w:before="29"/>
                            <w:ind w:left="60"/>
                            <w:rPr>
                              <w:sz w:val="17"/>
                            </w:rPr>
                          </w:pPr>
                          <w:r>
                            <w:fldChar w:fldCharType="begin"/>
                          </w:r>
                          <w:r>
                            <w:rPr>
                              <w:w w:val="105"/>
                              <w:sz w:val="17"/>
                            </w:rPr>
                            <w:instrText xml:space="preserve"> PAGE </w:instrText>
                          </w:r>
                          <w:r>
                            <w:fldChar w:fldCharType="separate"/>
                          </w:r>
                          <w:r w:rsidR="003C1D8B">
                            <w:rPr>
                              <w:noProof/>
                              <w:w w:val="105"/>
                              <w:sz w:val="17"/>
                            </w:rPr>
                            <w:t>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2AB5B4" id="_x0000_t202" coordsize="21600,21600" o:spt="202" path="m,l,21600r21600,l21600,xe">
              <v:stroke joinstyle="miter"/>
              <v:path gradientshapeok="t" o:connecttype="rect"/>
            </v:shapetype>
            <v:shape id="Text Box 15" o:spid="_x0000_s1235" type="#_x0000_t202" style="position:absolute;margin-left:295.25pt;margin-top:796.15pt;width:18.35pt;height:12.2pt;z-index:-27845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" filled="f" stroked="f">
              <v:textbox inset="0,0,0,0">
                <w:txbxContent>
                  <w:p w14:paraId="240E95FB" w14:textId="086CF755" w:rsidR="005E38CC" w:rsidRDefault="005E38CC">
                    <w:pPr>
                      <w:spacing w:before="29"/>
                      <w:ind w:left="60"/>
                      <w:rPr>
                        <w:sz w:val="17"/>
                      </w:rPr>
                    </w:pPr>
                    <w:r>
                      <w:fldChar w:fldCharType="begin"/>
                    </w:r>
                    <w:r>
                      <w:rPr>
                        <w:w w:val="105"/>
                        <w:sz w:val="17"/>
                      </w:rPr>
                      <w:instrText xml:space="preserve"> PAGE </w:instrText>
                    </w:r>
                    <w:r>
                      <w:fldChar w:fldCharType="separate"/>
                    </w:r>
                    <w:r w:rsidR="003C1D8B">
                      <w:rPr>
                        <w:noProof/>
                        <w:w w:val="105"/>
                        <w:sz w:val="17"/>
                      </w:rPr>
                      <w:t>211</w:t>
                    </w:r>
                    <w:r>
                      <w:fldChar w:fldCharType="end"/>
                    </w:r>
                  </w:p>
                </w:txbxContent>
              </v:textbox>
              <w10:wrap anchorx="page" anchory="page"/>
            </v:shape>
          </w:pict>
        </mc:Fallback>
      </mc:AlternateContent>
    </w:r>
  </w:p>
</w:ftr>
</file>

<file path=word/footer3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D66743" w14:textId="521C55D1" w:rsidR="005E38CC" w:rsidRDefault="005E38CC">
    <w:pPr>
      <w:pStyle w:val="BodyText"/>
      <w:spacing w:line="14" w:lineRule="auto"/>
      <w:rPr>
        <w:sz w:val="20"/>
      </w:rPr>
    </w:pPr>
    <w:r>
      <w:rPr>
        <w:noProof/>
        <w:lang w:val="en-ZA" w:eastAsia="en-ZA"/>
      </w:rPr>
      <mc:AlternateContent>
        <mc:Choice Requires="wps">
          <w:drawing>
            <wp:anchor distT="0" distB="0" distL="114300" distR="114300" simplePos="0" relativeHeight="475473920" behindDoc="1" locked="0" layoutInCell="1" allowOverlap="1" wp14:anchorId="6D0A47DC" wp14:editId="7913C1A9">
              <wp:simplePos x="0" y="0"/>
              <wp:positionH relativeFrom="page">
                <wp:posOffset>583809</wp:posOffset>
              </wp:positionH>
              <wp:positionV relativeFrom="page">
                <wp:posOffset>10058400</wp:posOffset>
              </wp:positionV>
              <wp:extent cx="1647825" cy="358726"/>
              <wp:effectExtent l="0" t="0" r="9525" b="3810"/>
              <wp:wrapNone/>
              <wp:docPr id="206601574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3587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A2061E" w14:textId="7C810F67" w:rsidR="005E38CC" w:rsidRPr="00F57AA4" w:rsidRDefault="005E38CC" w:rsidP="00F57AA4">
                          <w:pPr>
                            <w:spacing w:before="29"/>
                            <w:ind w:left="20"/>
                            <w:rPr>
                              <w:w w:val="105"/>
                              <w:sz w:val="17"/>
                            </w:rPr>
                          </w:pPr>
                          <w:r>
                            <w:rPr>
                              <w:w w:val="105"/>
                              <w:sz w:val="17"/>
                            </w:rPr>
                            <w:t xml:space="preserve">Construction of </w:t>
                          </w:r>
                          <w:proofErr w:type="spellStart"/>
                          <w:r>
                            <w:rPr>
                              <w:w w:val="105"/>
                              <w:sz w:val="17"/>
                            </w:rPr>
                            <w:t>Nkwazini</w:t>
                          </w:r>
                          <w:proofErr w:type="spellEnd"/>
                          <w:r>
                            <w:rPr>
                              <w:w w:val="105"/>
                              <w:sz w:val="17"/>
                            </w:rPr>
                            <w:t xml:space="preserve"> </w:t>
                          </w:r>
                          <w:proofErr w:type="spellStart"/>
                          <w:r>
                            <w:rPr>
                              <w:w w:val="105"/>
                              <w:sz w:val="17"/>
                            </w:rPr>
                            <w:t>Creche</w:t>
                          </w:r>
                          <w:proofErr w:type="spellEnd"/>
                          <w:r>
                            <w:rPr>
                              <w:w w:val="105"/>
                              <w:sz w:val="17"/>
                            </w:rPr>
                            <w:t xml:space="preserve"> in Ward 03</w:t>
                          </w:r>
                        </w:p>
                        <w:p w14:paraId="29AC84E3" w14:textId="095255F9" w:rsidR="005E38CC" w:rsidRDefault="005E38CC">
                          <w:pPr>
                            <w:spacing w:before="29"/>
                            <w:ind w:left="2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0A47DC" id="_x0000_t202" coordsize="21600,21600" o:spt="202" path="m,l,21600r21600,l21600,xe">
              <v:stroke joinstyle="miter"/>
              <v:path gradientshapeok="t" o:connecttype="rect"/>
            </v:shapetype>
            <v:shape id="Text Box 10" o:spid="_x0000_s1238" type="#_x0000_t202" style="position:absolute;margin-left:45.95pt;margin-top:11in;width:129.75pt;height:28.25pt;z-index:-27842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CYtugIAALw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" filled="f" stroked="f">
              <v:textbox inset="0,0,0,0">
                <w:txbxContent>
                  <w:p w14:paraId="79A2061E" w14:textId="7C810F67" w:rsidR="005E38CC" w:rsidRPr="00F57AA4" w:rsidRDefault="005E38CC" w:rsidP="00F57AA4">
                    <w:pPr>
                      <w:spacing w:before="29"/>
                      <w:ind w:left="20"/>
                      <w:rPr>
                        <w:w w:val="105"/>
                        <w:sz w:val="17"/>
                      </w:rPr>
                    </w:pPr>
                    <w:r>
                      <w:rPr>
                        <w:w w:val="105"/>
                        <w:sz w:val="17"/>
                      </w:rPr>
                      <w:t xml:space="preserve">Construction of </w:t>
                    </w:r>
                    <w:proofErr w:type="spellStart"/>
                    <w:r>
                      <w:rPr>
                        <w:w w:val="105"/>
                        <w:sz w:val="17"/>
                      </w:rPr>
                      <w:t>Nkwazini</w:t>
                    </w:r>
                    <w:proofErr w:type="spellEnd"/>
                    <w:r>
                      <w:rPr>
                        <w:w w:val="105"/>
                        <w:sz w:val="17"/>
                      </w:rPr>
                      <w:t xml:space="preserve"> </w:t>
                    </w:r>
                    <w:proofErr w:type="spellStart"/>
                    <w:r>
                      <w:rPr>
                        <w:w w:val="105"/>
                        <w:sz w:val="17"/>
                      </w:rPr>
                      <w:t>Creche</w:t>
                    </w:r>
                    <w:proofErr w:type="spellEnd"/>
                    <w:r>
                      <w:rPr>
                        <w:w w:val="105"/>
                        <w:sz w:val="17"/>
                      </w:rPr>
                      <w:t xml:space="preserve"> in Ward 03</w:t>
                    </w:r>
                  </w:p>
                  <w:p w14:paraId="29AC84E3" w14:textId="095255F9" w:rsidR="005E38CC" w:rsidRDefault="005E38CC">
                    <w:pPr>
                      <w:spacing w:before="29"/>
                      <w:ind w:left="20"/>
                      <w:rPr>
                        <w:sz w:val="17"/>
                      </w:rPr>
                    </w:pP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473408" behindDoc="1" locked="0" layoutInCell="1" allowOverlap="1" wp14:anchorId="7000E2D0" wp14:editId="35A3B972">
              <wp:simplePos x="0" y="0"/>
              <wp:positionH relativeFrom="page">
                <wp:posOffset>602615</wp:posOffset>
              </wp:positionH>
              <wp:positionV relativeFrom="page">
                <wp:posOffset>10051415</wp:posOffset>
              </wp:positionV>
              <wp:extent cx="6507480" cy="0"/>
              <wp:effectExtent l="0" t="0" r="0" b="0"/>
              <wp:wrapNone/>
              <wp:docPr id="77026704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748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6AF10DF3" id="Line 11" o:spid="_x0000_s1026" style="position:absolute;z-index:-27843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7.45pt,791.45pt" to="559.85pt,79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" strokeweight=".72pt">
              <w10:wrap anchorx="page" anchory="page"/>
            </v:line>
          </w:pict>
        </mc:Fallback>
      </mc:AlternateContent>
    </w:r>
    <w:r>
      <w:rPr>
        <w:noProof/>
        <w:lang w:val="en-ZA" w:eastAsia="en-ZA"/>
      </w:rPr>
      <mc:AlternateContent>
        <mc:Choice Requires="wps">
          <w:drawing>
            <wp:anchor distT="0" distB="0" distL="114300" distR="114300" simplePos="0" relativeHeight="475474432" behindDoc="1" locked="0" layoutInCell="1" allowOverlap="1" wp14:anchorId="3E73BE54" wp14:editId="2365043D">
              <wp:simplePos x="0" y="0"/>
              <wp:positionH relativeFrom="page">
                <wp:posOffset>5471160</wp:posOffset>
              </wp:positionH>
              <wp:positionV relativeFrom="page">
                <wp:posOffset>10059670</wp:posOffset>
              </wp:positionV>
              <wp:extent cx="684530" cy="154940"/>
              <wp:effectExtent l="0" t="0" r="0" b="0"/>
              <wp:wrapNone/>
              <wp:docPr id="18841202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530"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0C36BF" w14:textId="37229209" w:rsidR="005E38CC" w:rsidRPr="006925C6" w:rsidRDefault="005E38CC">
                          <w:pPr>
                            <w:spacing w:before="29"/>
                            <w:ind w:left="20"/>
                            <w:rPr>
                              <w:sz w:val="17"/>
                              <w:lang w:val="en-ZA"/>
                            </w:rPr>
                          </w:pPr>
                          <w:r>
                            <w:rPr>
                              <w:w w:val="105"/>
                              <w:sz w:val="17"/>
                              <w:lang w:val="en-ZA"/>
                            </w:rPr>
                            <w:t>Site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73BE54" id="Text Box 9" o:spid="_x0000_s1239" type="#_x0000_t202" style="position:absolute;margin-left:430.8pt;margin-top:792.1pt;width:53.9pt;height:12.2pt;z-index:-27842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" filled="f" stroked="f">
              <v:textbox inset="0,0,0,0">
                <w:txbxContent>
                  <w:p w14:paraId="010C36BF" w14:textId="37229209" w:rsidR="005E38CC" w:rsidRPr="006925C6" w:rsidRDefault="005E38CC">
                    <w:pPr>
                      <w:spacing w:before="29"/>
                      <w:ind w:left="20"/>
                      <w:rPr>
                        <w:sz w:val="17"/>
                        <w:lang w:val="en-ZA"/>
                      </w:rPr>
                    </w:pPr>
                    <w:r>
                      <w:rPr>
                        <w:w w:val="105"/>
                        <w:sz w:val="17"/>
                        <w:lang w:val="en-ZA"/>
                      </w:rPr>
                      <w:t>Site Information</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474944" behindDoc="1" locked="0" layoutInCell="1" allowOverlap="1" wp14:anchorId="79597CA5" wp14:editId="73A8CA0E">
              <wp:simplePos x="0" y="0"/>
              <wp:positionH relativeFrom="page">
                <wp:posOffset>3749675</wp:posOffset>
              </wp:positionH>
              <wp:positionV relativeFrom="page">
                <wp:posOffset>10111105</wp:posOffset>
              </wp:positionV>
              <wp:extent cx="233045" cy="154940"/>
              <wp:effectExtent l="0" t="0" r="0" b="0"/>
              <wp:wrapNone/>
              <wp:docPr id="16123597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045"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44464C" w14:textId="14F7BBAE" w:rsidR="005E38CC" w:rsidRDefault="005E38CC">
                          <w:pPr>
                            <w:spacing w:before="29"/>
                            <w:ind w:left="60"/>
                            <w:rPr>
                              <w:sz w:val="17"/>
                            </w:rPr>
                          </w:pPr>
                          <w:r>
                            <w:fldChar w:fldCharType="begin"/>
                          </w:r>
                          <w:r>
                            <w:rPr>
                              <w:w w:val="105"/>
                              <w:sz w:val="17"/>
                            </w:rPr>
                            <w:instrText xml:space="preserve"> PAGE </w:instrText>
                          </w:r>
                          <w:r>
                            <w:fldChar w:fldCharType="separate"/>
                          </w:r>
                          <w:r w:rsidR="003C1D8B">
                            <w:rPr>
                              <w:noProof/>
                              <w:w w:val="105"/>
                              <w:sz w:val="17"/>
                            </w:rPr>
                            <w:t>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597CA5" id="_x0000_t202" coordsize="21600,21600" o:spt="202" path="m,l,21600r21600,l21600,xe">
              <v:stroke joinstyle="miter"/>
              <v:path gradientshapeok="t" o:connecttype="rect"/>
            </v:shapetype>
            <v:shape id="Text Box 8" o:spid="_x0000_s1240" type="#_x0000_t202" style="position:absolute;margin-left:295.25pt;margin-top:796.15pt;width:18.35pt;height:12.2pt;z-index:-27841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" filled="f" stroked="f">
              <v:textbox inset="0,0,0,0">
                <w:txbxContent>
                  <w:p w14:paraId="3B44464C" w14:textId="14F7BBAE" w:rsidR="005E38CC" w:rsidRDefault="005E38CC">
                    <w:pPr>
                      <w:spacing w:before="29"/>
                      <w:ind w:left="60"/>
                      <w:rPr>
                        <w:sz w:val="17"/>
                      </w:rPr>
                    </w:pPr>
                    <w:r>
                      <w:fldChar w:fldCharType="begin"/>
                    </w:r>
                    <w:r>
                      <w:rPr>
                        <w:w w:val="105"/>
                        <w:sz w:val="17"/>
                      </w:rPr>
                      <w:instrText xml:space="preserve"> PAGE </w:instrText>
                    </w:r>
                    <w:r>
                      <w:fldChar w:fldCharType="separate"/>
                    </w:r>
                    <w:r w:rsidR="003C1D8B">
                      <w:rPr>
                        <w:noProof/>
                        <w:w w:val="105"/>
                        <w:sz w:val="17"/>
                      </w:rPr>
                      <w:t>212</w:t>
                    </w:r>
                    <w:r>
                      <w:fldChar w:fldCharType="end"/>
                    </w:r>
                  </w:p>
                </w:txbxContent>
              </v:textbox>
              <w10:wrap anchorx="page" anchory="page"/>
            </v:shape>
          </w:pict>
        </mc:Fallback>
      </mc:AlternateContent>
    </w:r>
  </w:p>
</w:ftr>
</file>

<file path=word/footer3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E6CB0B" w14:textId="083C4C6C" w:rsidR="005E38CC" w:rsidRDefault="005E38CC">
    <w:pPr>
      <w:pStyle w:val="BodyText"/>
      <w:spacing w:line="14" w:lineRule="auto"/>
      <w:rPr>
        <w:sz w:val="20"/>
      </w:rPr>
    </w:pPr>
    <w:r>
      <w:rPr>
        <w:noProof/>
        <w:lang w:val="en-ZA" w:eastAsia="en-ZA"/>
      </w:rPr>
      <mc:AlternateContent>
        <mc:Choice Requires="wps">
          <w:drawing>
            <wp:anchor distT="0" distB="0" distL="114300" distR="114300" simplePos="0" relativeHeight="475477504" behindDoc="1" locked="0" layoutInCell="1" allowOverlap="1" wp14:anchorId="2B6339A3" wp14:editId="462A3A74">
              <wp:simplePos x="0" y="0"/>
              <wp:positionH relativeFrom="page">
                <wp:posOffset>583809</wp:posOffset>
              </wp:positionH>
              <wp:positionV relativeFrom="page">
                <wp:posOffset>10058400</wp:posOffset>
              </wp:positionV>
              <wp:extent cx="1609725" cy="316523"/>
              <wp:effectExtent l="0" t="0" r="9525" b="7620"/>
              <wp:wrapNone/>
              <wp:docPr id="757328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3165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841594" w14:textId="14595D2E" w:rsidR="005E38CC" w:rsidRPr="00F57AA4" w:rsidRDefault="005E38CC" w:rsidP="00F57AA4">
                          <w:pPr>
                            <w:spacing w:before="29"/>
                            <w:ind w:left="20"/>
                            <w:rPr>
                              <w:w w:val="105"/>
                              <w:sz w:val="17"/>
                            </w:rPr>
                          </w:pPr>
                          <w:r>
                            <w:rPr>
                              <w:w w:val="105"/>
                              <w:sz w:val="17"/>
                            </w:rPr>
                            <w:t xml:space="preserve">Construction of </w:t>
                          </w:r>
                          <w:proofErr w:type="spellStart"/>
                          <w:r>
                            <w:rPr>
                              <w:w w:val="105"/>
                              <w:sz w:val="17"/>
                            </w:rPr>
                            <w:t>Nkwazini</w:t>
                          </w:r>
                          <w:proofErr w:type="spellEnd"/>
                          <w:r>
                            <w:rPr>
                              <w:w w:val="105"/>
                              <w:sz w:val="17"/>
                            </w:rPr>
                            <w:t xml:space="preserve"> </w:t>
                          </w:r>
                          <w:proofErr w:type="spellStart"/>
                          <w:r>
                            <w:rPr>
                              <w:w w:val="105"/>
                              <w:sz w:val="17"/>
                            </w:rPr>
                            <w:t>Creche</w:t>
                          </w:r>
                          <w:proofErr w:type="spellEnd"/>
                          <w:r>
                            <w:rPr>
                              <w:w w:val="105"/>
                              <w:sz w:val="17"/>
                            </w:rPr>
                            <w:t xml:space="preserve"> in Ward 03</w:t>
                          </w:r>
                        </w:p>
                        <w:p w14:paraId="6794C86A" w14:textId="0FCC812B" w:rsidR="005E38CC" w:rsidRDefault="005E38CC">
                          <w:pPr>
                            <w:spacing w:before="29"/>
                            <w:ind w:left="2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6339A3" id="_x0000_t202" coordsize="21600,21600" o:spt="202" path="m,l,21600r21600,l21600,xe">
              <v:stroke joinstyle="miter"/>
              <v:path gradientshapeok="t" o:connecttype="rect"/>
            </v:shapetype>
            <v:shape id="Text Box 3" o:spid="_x0000_s1275" type="#_x0000_t202" style="position:absolute;margin-left:45.95pt;margin-top:11in;width:126.75pt;height:24.9pt;z-index:-27838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" filled="f" stroked="f">
              <v:textbox inset="0,0,0,0">
                <w:txbxContent>
                  <w:p w14:paraId="33841594" w14:textId="14595D2E" w:rsidR="00F56FE4" w:rsidRPr="00F57AA4" w:rsidRDefault="00F56FE4" w:rsidP="00F57AA4">
                    <w:pPr>
                      <w:spacing w:before="29"/>
                      <w:ind w:left="20"/>
                      <w:rPr>
                        <w:w w:val="105"/>
                        <w:sz w:val="17"/>
                      </w:rPr>
                    </w:pPr>
                    <w:r>
                      <w:rPr>
                        <w:w w:val="105"/>
                        <w:sz w:val="17"/>
                      </w:rPr>
                      <w:t>Construction of Nkwazini Creche in Ward 03</w:t>
                    </w:r>
                  </w:p>
                  <w:p w14:paraId="6794C86A" w14:textId="0FCC812B" w:rsidR="00F56FE4" w:rsidRDefault="00F56FE4">
                    <w:pPr>
                      <w:spacing w:before="29"/>
                      <w:ind w:left="20"/>
                      <w:rPr>
                        <w:sz w:val="17"/>
                      </w:rPr>
                    </w:pP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476992" behindDoc="1" locked="0" layoutInCell="1" allowOverlap="1" wp14:anchorId="3B32EAB7" wp14:editId="63A25EEC">
              <wp:simplePos x="0" y="0"/>
              <wp:positionH relativeFrom="page">
                <wp:posOffset>602615</wp:posOffset>
              </wp:positionH>
              <wp:positionV relativeFrom="page">
                <wp:posOffset>10051415</wp:posOffset>
              </wp:positionV>
              <wp:extent cx="6507480" cy="0"/>
              <wp:effectExtent l="0" t="0" r="0" b="0"/>
              <wp:wrapNone/>
              <wp:docPr id="159929725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748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37A4B5CB" id="Line 4" o:spid="_x0000_s1026" style="position:absolute;z-index:-27839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7.45pt,791.45pt" to="559.85pt,79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" strokeweight=".72pt">
              <w10:wrap anchorx="page" anchory="page"/>
            </v:line>
          </w:pict>
        </mc:Fallback>
      </mc:AlternateContent>
    </w:r>
    <w:r>
      <w:rPr>
        <w:noProof/>
        <w:lang w:val="en-ZA" w:eastAsia="en-ZA"/>
      </w:rPr>
      <mc:AlternateContent>
        <mc:Choice Requires="wps">
          <w:drawing>
            <wp:anchor distT="0" distB="0" distL="114300" distR="114300" simplePos="0" relativeHeight="475478016" behindDoc="1" locked="0" layoutInCell="1" allowOverlap="1" wp14:anchorId="18A6DCD0" wp14:editId="71D7659B">
              <wp:simplePos x="0" y="0"/>
              <wp:positionH relativeFrom="page">
                <wp:posOffset>5471160</wp:posOffset>
              </wp:positionH>
              <wp:positionV relativeFrom="page">
                <wp:posOffset>10059670</wp:posOffset>
              </wp:positionV>
              <wp:extent cx="684530" cy="154940"/>
              <wp:effectExtent l="0" t="0" r="0" b="0"/>
              <wp:wrapNone/>
              <wp:docPr id="19220866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530"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3E55BA" w14:textId="53001E8E" w:rsidR="005E38CC" w:rsidRPr="006925C6" w:rsidRDefault="005E38CC">
                          <w:pPr>
                            <w:spacing w:before="29"/>
                            <w:ind w:left="20"/>
                            <w:rPr>
                              <w:sz w:val="17"/>
                              <w:lang w:val="en-ZA"/>
                            </w:rPr>
                          </w:pPr>
                          <w:r>
                            <w:rPr>
                              <w:w w:val="105"/>
                              <w:sz w:val="17"/>
                              <w:lang w:val="en-ZA"/>
                            </w:rPr>
                            <w:t>Site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A6DCD0" id="Text Box 2" o:spid="_x0000_s1276" type="#_x0000_t202" style="position:absolute;margin-left:430.8pt;margin-top:792.1pt;width:53.9pt;height:12.2pt;z-index:-27838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" filled="f" stroked="f">
              <v:textbox inset="0,0,0,0">
                <w:txbxContent>
                  <w:p w14:paraId="1F3E55BA" w14:textId="53001E8E" w:rsidR="00F56FE4" w:rsidRPr="006925C6" w:rsidRDefault="00F56FE4">
                    <w:pPr>
                      <w:spacing w:before="29"/>
                      <w:ind w:left="20"/>
                      <w:rPr>
                        <w:sz w:val="17"/>
                        <w:lang w:val="en-ZA"/>
                      </w:rPr>
                    </w:pPr>
                    <w:r>
                      <w:rPr>
                        <w:w w:val="105"/>
                        <w:sz w:val="17"/>
                        <w:lang w:val="en-ZA"/>
                      </w:rPr>
                      <w:t>Site Information</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478528" behindDoc="1" locked="0" layoutInCell="1" allowOverlap="1" wp14:anchorId="5471CCB0" wp14:editId="3061D273">
              <wp:simplePos x="0" y="0"/>
              <wp:positionH relativeFrom="page">
                <wp:posOffset>3749675</wp:posOffset>
              </wp:positionH>
              <wp:positionV relativeFrom="page">
                <wp:posOffset>10111105</wp:posOffset>
              </wp:positionV>
              <wp:extent cx="233045" cy="154940"/>
              <wp:effectExtent l="0" t="0" r="0" b="0"/>
              <wp:wrapNone/>
              <wp:docPr id="22789356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045"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69755B" w14:textId="146CBC30" w:rsidR="005E38CC" w:rsidRDefault="005E38CC">
                          <w:pPr>
                            <w:spacing w:before="29"/>
                            <w:ind w:left="60"/>
                            <w:rPr>
                              <w:sz w:val="17"/>
                            </w:rPr>
                          </w:pPr>
                          <w:r>
                            <w:fldChar w:fldCharType="begin"/>
                          </w:r>
                          <w:r>
                            <w:rPr>
                              <w:w w:val="105"/>
                              <w:sz w:val="17"/>
                            </w:rPr>
                            <w:instrText xml:space="preserve"> PAGE </w:instrText>
                          </w:r>
                          <w:r>
                            <w:fldChar w:fldCharType="separate"/>
                          </w:r>
                          <w:r w:rsidR="003C1D8B">
                            <w:rPr>
                              <w:noProof/>
                              <w:w w:val="105"/>
                              <w:sz w:val="17"/>
                            </w:rPr>
                            <w:t>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71CCB0" id="_x0000_t202" coordsize="21600,21600" o:spt="202" path="m,l,21600r21600,l21600,xe">
              <v:stroke joinstyle="miter"/>
              <v:path gradientshapeok="t" o:connecttype="rect"/>
            </v:shapetype>
            <v:shape id="Text Box 1" o:spid="_x0000_s1245" type="#_x0000_t202" style="position:absolute;margin-left:295.25pt;margin-top:796.15pt;width:18.35pt;height:12.2pt;z-index:-27837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" filled="f" stroked="f">
              <v:textbox inset="0,0,0,0">
                <w:txbxContent>
                  <w:p w14:paraId="7769755B" w14:textId="146CBC30" w:rsidR="005E38CC" w:rsidRDefault="005E38CC">
                    <w:pPr>
                      <w:spacing w:before="29"/>
                      <w:ind w:left="60"/>
                      <w:rPr>
                        <w:sz w:val="17"/>
                      </w:rPr>
                    </w:pPr>
                    <w:r>
                      <w:fldChar w:fldCharType="begin"/>
                    </w:r>
                    <w:r>
                      <w:rPr>
                        <w:w w:val="105"/>
                        <w:sz w:val="17"/>
                      </w:rPr>
                      <w:instrText xml:space="preserve"> PAGE </w:instrText>
                    </w:r>
                    <w:r>
                      <w:fldChar w:fldCharType="separate"/>
                    </w:r>
                    <w:r w:rsidR="003C1D8B">
                      <w:rPr>
                        <w:noProof/>
                        <w:w w:val="105"/>
                        <w:sz w:val="17"/>
                      </w:rPr>
                      <w:t>217</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3405890"/>
      <w:docPartObj>
        <w:docPartGallery w:val="Page Numbers (Bottom of Page)"/>
        <w:docPartUnique/>
      </w:docPartObj>
    </w:sdtPr>
    <w:sdtEndPr>
      <w:rPr>
        <w:noProof/>
      </w:rPr>
    </w:sdtEndPr>
    <w:sdtContent>
      <w:p w14:paraId="6A0C4A03" w14:textId="582FFC96" w:rsidR="005E38CC" w:rsidRDefault="005E38CC">
        <w:pPr>
          <w:pStyle w:val="Footer"/>
          <w:jc w:val="center"/>
        </w:pPr>
        <w:r>
          <w:fldChar w:fldCharType="begin"/>
        </w:r>
        <w:r>
          <w:instrText xml:space="preserve"> PAGE   \* MERGEFORMAT </w:instrText>
        </w:r>
        <w:r>
          <w:fldChar w:fldCharType="separate"/>
        </w:r>
        <w:r w:rsidR="003C1D8B">
          <w:rPr>
            <w:noProof/>
          </w:rPr>
          <w:t>8</w:t>
        </w:r>
        <w:r>
          <w:rPr>
            <w:noProof/>
          </w:rPr>
          <w:fldChar w:fldCharType="end"/>
        </w:r>
      </w:p>
    </w:sdtContent>
  </w:sdt>
  <w:p w14:paraId="1805B15B" w14:textId="0F1D171C" w:rsidR="005E38CC" w:rsidRDefault="005E38CC">
    <w:pPr>
      <w:pStyle w:val="BodyText"/>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D83403" w14:textId="0AF1C8A1" w:rsidR="005E38CC" w:rsidRDefault="005E38CC">
    <w:pPr>
      <w:pStyle w:val="BodyText"/>
      <w:spacing w:line="14" w:lineRule="auto"/>
      <w:rPr>
        <w:sz w:val="20"/>
      </w:rPr>
    </w:pPr>
    <w:r>
      <w:rPr>
        <w:noProof/>
        <w:lang w:val="en-ZA" w:eastAsia="en-ZA"/>
      </w:rPr>
      <mc:AlternateContent>
        <mc:Choice Requires="wps">
          <w:drawing>
            <wp:anchor distT="0" distB="0" distL="114300" distR="114300" simplePos="0" relativeHeight="475341312" behindDoc="1" locked="0" layoutInCell="1" allowOverlap="1" wp14:anchorId="5C11FB45" wp14:editId="79D8BDAF">
              <wp:simplePos x="0" y="0"/>
              <wp:positionH relativeFrom="page">
                <wp:posOffset>556895</wp:posOffset>
              </wp:positionH>
              <wp:positionV relativeFrom="page">
                <wp:posOffset>9998710</wp:posOffset>
              </wp:positionV>
              <wp:extent cx="1760855" cy="369570"/>
              <wp:effectExtent l="0" t="0" r="0" b="0"/>
              <wp:wrapNone/>
              <wp:docPr id="804896323" name="Text Box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085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C0F812" w14:textId="4581F423" w:rsidR="005E38CC" w:rsidRDefault="005E38CC">
                          <w:pPr>
                            <w:spacing w:before="29"/>
                            <w:ind w:left="20"/>
                            <w:rPr>
                              <w:sz w:val="17"/>
                            </w:rPr>
                          </w:pPr>
                          <w:r>
                            <w:rPr>
                              <w:sz w:val="17"/>
                            </w:rPr>
                            <w:t xml:space="preserve">Construction of </w:t>
                          </w:r>
                          <w:proofErr w:type="spellStart"/>
                          <w:r>
                            <w:rPr>
                              <w:sz w:val="17"/>
                            </w:rPr>
                            <w:t>Nkwazini</w:t>
                          </w:r>
                          <w:proofErr w:type="spellEnd"/>
                          <w:r>
                            <w:rPr>
                              <w:sz w:val="17"/>
                            </w:rPr>
                            <w:t xml:space="preserve"> </w:t>
                          </w:r>
                          <w:proofErr w:type="spellStart"/>
                          <w:r>
                            <w:rPr>
                              <w:sz w:val="17"/>
                            </w:rPr>
                            <w:t>Creche</w:t>
                          </w:r>
                          <w:proofErr w:type="spellEnd"/>
                          <w:r>
                            <w:rPr>
                              <w:sz w:val="17"/>
                            </w:rPr>
                            <w:t xml:space="preserve"> in Ward 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11FB45" id="_x0000_t202" coordsize="21600,21600" o:spt="202" path="m,l,21600r21600,l21600,xe">
              <v:stroke joinstyle="miter"/>
              <v:path gradientshapeok="t" o:connecttype="rect"/>
            </v:shapetype>
            <v:shape id="Text Box 284" o:spid="_x0000_s1095" type="#_x0000_t202" style="position:absolute;margin-left:43.85pt;margin-top:787.3pt;width:138.65pt;height:29.1pt;z-index:-2797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" filled="f" stroked="f">
              <v:textbox inset="0,0,0,0">
                <w:txbxContent>
                  <w:p w14:paraId="61C0F812" w14:textId="4581F423" w:rsidR="005E38CC" w:rsidRDefault="005E38CC">
                    <w:pPr>
                      <w:spacing w:before="29"/>
                      <w:ind w:left="20"/>
                      <w:rPr>
                        <w:sz w:val="17"/>
                      </w:rPr>
                    </w:pPr>
                    <w:r>
                      <w:rPr>
                        <w:sz w:val="17"/>
                      </w:rPr>
                      <w:t xml:space="preserve">Construction of </w:t>
                    </w:r>
                    <w:proofErr w:type="spellStart"/>
                    <w:r>
                      <w:rPr>
                        <w:sz w:val="17"/>
                      </w:rPr>
                      <w:t>Nkwazini</w:t>
                    </w:r>
                    <w:proofErr w:type="spellEnd"/>
                    <w:r>
                      <w:rPr>
                        <w:sz w:val="17"/>
                      </w:rPr>
                      <w:t xml:space="preserve"> </w:t>
                    </w:r>
                    <w:proofErr w:type="spellStart"/>
                    <w:r>
                      <w:rPr>
                        <w:sz w:val="17"/>
                      </w:rPr>
                      <w:t>Creche</w:t>
                    </w:r>
                    <w:proofErr w:type="spellEnd"/>
                    <w:r>
                      <w:rPr>
                        <w:sz w:val="17"/>
                      </w:rPr>
                      <w:t xml:space="preserve"> in Ward 03</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340800" behindDoc="1" locked="0" layoutInCell="1" allowOverlap="1" wp14:anchorId="0D644E06" wp14:editId="52A2F844">
              <wp:simplePos x="0" y="0"/>
              <wp:positionH relativeFrom="page">
                <wp:posOffset>715010</wp:posOffset>
              </wp:positionH>
              <wp:positionV relativeFrom="page">
                <wp:posOffset>10008870</wp:posOffset>
              </wp:positionV>
              <wp:extent cx="6226810" cy="0"/>
              <wp:effectExtent l="0" t="0" r="0" b="0"/>
              <wp:wrapNone/>
              <wp:docPr id="1091744170" name="Line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681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0391C700" id="Line 285" o:spid="_x0000_s1026" style="position:absolute;z-index:-2797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3pt,788.1pt" to="546.6pt,78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" strokeweight=".72pt">
              <w10:wrap anchorx="page" anchory="page"/>
            </v:line>
          </w:pict>
        </mc:Fallback>
      </mc:AlternateContent>
    </w:r>
    <w:r>
      <w:rPr>
        <w:noProof/>
        <w:lang w:val="en-ZA" w:eastAsia="en-ZA"/>
      </w:rPr>
      <mc:AlternateContent>
        <mc:Choice Requires="wps">
          <w:drawing>
            <wp:anchor distT="0" distB="0" distL="114300" distR="114300" simplePos="0" relativeHeight="475341824" behindDoc="1" locked="0" layoutInCell="1" allowOverlap="1" wp14:anchorId="38E15DA9" wp14:editId="0A386E5A">
              <wp:simplePos x="0" y="0"/>
              <wp:positionH relativeFrom="page">
                <wp:posOffset>3689985</wp:posOffset>
              </wp:positionH>
              <wp:positionV relativeFrom="page">
                <wp:posOffset>10001885</wp:posOffset>
              </wp:positionV>
              <wp:extent cx="204470" cy="151765"/>
              <wp:effectExtent l="0" t="0" r="0" b="0"/>
              <wp:wrapNone/>
              <wp:docPr id="708292255" name="Text Box 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771FA5" w14:textId="60AEFF18" w:rsidR="005E38CC" w:rsidRDefault="005E38CC">
                          <w:pPr>
                            <w:spacing w:before="21"/>
                            <w:ind w:left="60"/>
                            <w:rPr>
                              <w:rFonts w:ascii="Arial"/>
                              <w:sz w:val="17"/>
                            </w:rPr>
                          </w:pPr>
                          <w:r>
                            <w:fldChar w:fldCharType="begin"/>
                          </w:r>
                          <w:r>
                            <w:rPr>
                              <w:rFonts w:ascii="Arial"/>
                              <w:w w:val="105"/>
                              <w:sz w:val="17"/>
                            </w:rPr>
                            <w:instrText xml:space="preserve"> PAGE </w:instrText>
                          </w:r>
                          <w:r>
                            <w:fldChar w:fldCharType="separate"/>
                          </w:r>
                          <w:r w:rsidR="002649DF">
                            <w:rPr>
                              <w:rFonts w:ascii="Arial"/>
                              <w:noProof/>
                              <w:w w:val="105"/>
                              <w:sz w:val="17"/>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E15DA9" id="_x0000_t202" coordsize="21600,21600" o:spt="202" path="m,l,21600r21600,l21600,xe">
              <v:stroke joinstyle="miter"/>
              <v:path gradientshapeok="t" o:connecttype="rect"/>
            </v:shapetype>
            <v:shape id="Text Box 283" o:spid="_x0000_s1096" type="#_x0000_t202" style="position:absolute;margin-left:290.55pt;margin-top:787.55pt;width:16.1pt;height:11.95pt;z-index:-2797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" filled="f" stroked="f">
              <v:textbox inset="0,0,0,0">
                <w:txbxContent>
                  <w:p w14:paraId="7F771FA5" w14:textId="60AEFF18" w:rsidR="005E38CC" w:rsidRDefault="005E38CC">
                    <w:pPr>
                      <w:spacing w:before="21"/>
                      <w:ind w:left="60"/>
                      <w:rPr>
                        <w:rFonts w:ascii="Arial"/>
                        <w:sz w:val="17"/>
                      </w:rPr>
                    </w:pPr>
                    <w:r>
                      <w:fldChar w:fldCharType="begin"/>
                    </w:r>
                    <w:r>
                      <w:rPr>
                        <w:rFonts w:ascii="Arial"/>
                        <w:w w:val="105"/>
                        <w:sz w:val="17"/>
                      </w:rPr>
                      <w:instrText xml:space="preserve"> PAGE </w:instrText>
                    </w:r>
                    <w:r>
                      <w:fldChar w:fldCharType="separate"/>
                    </w:r>
                    <w:r w:rsidR="002649DF">
                      <w:rPr>
                        <w:rFonts w:ascii="Arial"/>
                        <w:noProof/>
                        <w:w w:val="105"/>
                        <w:sz w:val="17"/>
                      </w:rPr>
                      <w:t>10</w:t>
                    </w:r>
                    <w: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80EE14" w14:textId="069C9C11" w:rsidR="005E38CC" w:rsidRDefault="005E38CC">
    <w:pPr>
      <w:pStyle w:val="BodyText"/>
      <w:spacing w:line="14" w:lineRule="auto"/>
      <w:rPr>
        <w:sz w:val="20"/>
      </w:rPr>
    </w:pPr>
    <w:r>
      <w:rPr>
        <w:noProof/>
        <w:lang w:val="en-ZA" w:eastAsia="en-ZA"/>
      </w:rPr>
      <mc:AlternateContent>
        <mc:Choice Requires="wps">
          <w:drawing>
            <wp:anchor distT="0" distB="0" distL="114300" distR="114300" simplePos="0" relativeHeight="475344384" behindDoc="1" locked="0" layoutInCell="1" allowOverlap="1" wp14:anchorId="24244798" wp14:editId="19B66DBD">
              <wp:simplePos x="0" y="0"/>
              <wp:positionH relativeFrom="page">
                <wp:posOffset>539750</wp:posOffset>
              </wp:positionH>
              <wp:positionV relativeFrom="page">
                <wp:posOffset>9998710</wp:posOffset>
              </wp:positionV>
              <wp:extent cx="1778000" cy="456565"/>
              <wp:effectExtent l="0" t="0" r="0" b="0"/>
              <wp:wrapNone/>
              <wp:docPr id="994558333" name="Text 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0" cy="456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F0102A" w14:textId="779AE8CF" w:rsidR="005E38CC" w:rsidRDefault="005E38CC">
                          <w:pPr>
                            <w:spacing w:before="29"/>
                            <w:ind w:left="20"/>
                            <w:rPr>
                              <w:sz w:val="17"/>
                            </w:rPr>
                          </w:pPr>
                          <w:r>
                            <w:rPr>
                              <w:sz w:val="17"/>
                            </w:rPr>
                            <w:t xml:space="preserve">Construction of </w:t>
                          </w:r>
                          <w:proofErr w:type="spellStart"/>
                          <w:r>
                            <w:rPr>
                              <w:sz w:val="17"/>
                            </w:rPr>
                            <w:t>Nkwazini</w:t>
                          </w:r>
                          <w:proofErr w:type="spellEnd"/>
                          <w:r>
                            <w:rPr>
                              <w:sz w:val="17"/>
                            </w:rPr>
                            <w:t xml:space="preserve"> </w:t>
                          </w:r>
                          <w:proofErr w:type="spellStart"/>
                          <w:r>
                            <w:rPr>
                              <w:sz w:val="17"/>
                            </w:rPr>
                            <w:t>Creche</w:t>
                          </w:r>
                          <w:proofErr w:type="spellEnd"/>
                          <w:r>
                            <w:rPr>
                              <w:sz w:val="17"/>
                            </w:rPr>
                            <w:t xml:space="preserve"> in Ward 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244798" id="_x0000_t202" coordsize="21600,21600" o:spt="202" path="m,l,21600r21600,l21600,xe">
              <v:stroke joinstyle="miter"/>
              <v:path gradientshapeok="t" o:connecttype="rect"/>
            </v:shapetype>
            <v:shape id="Text Box 275" o:spid="_x0000_s1099" type="#_x0000_t202" style="position:absolute;margin-left:42.5pt;margin-top:787.3pt;width:140pt;height:35.95pt;z-index:-2797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" filled="f" stroked="f">
              <v:textbox inset="0,0,0,0">
                <w:txbxContent>
                  <w:p w14:paraId="0FF0102A" w14:textId="779AE8CF" w:rsidR="005E38CC" w:rsidRDefault="005E38CC">
                    <w:pPr>
                      <w:spacing w:before="29"/>
                      <w:ind w:left="20"/>
                      <w:rPr>
                        <w:sz w:val="17"/>
                      </w:rPr>
                    </w:pPr>
                    <w:r>
                      <w:rPr>
                        <w:sz w:val="17"/>
                      </w:rPr>
                      <w:t xml:space="preserve">Construction of </w:t>
                    </w:r>
                    <w:proofErr w:type="spellStart"/>
                    <w:r>
                      <w:rPr>
                        <w:sz w:val="17"/>
                      </w:rPr>
                      <w:t>Nkwazini</w:t>
                    </w:r>
                    <w:proofErr w:type="spellEnd"/>
                    <w:r>
                      <w:rPr>
                        <w:sz w:val="17"/>
                      </w:rPr>
                      <w:t xml:space="preserve"> </w:t>
                    </w:r>
                    <w:proofErr w:type="spellStart"/>
                    <w:r>
                      <w:rPr>
                        <w:sz w:val="17"/>
                      </w:rPr>
                      <w:t>Creche</w:t>
                    </w:r>
                    <w:proofErr w:type="spellEnd"/>
                    <w:r>
                      <w:rPr>
                        <w:sz w:val="17"/>
                      </w:rPr>
                      <w:t xml:space="preserve"> in Ward 03</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343872" behindDoc="1" locked="0" layoutInCell="1" allowOverlap="1" wp14:anchorId="2810B609" wp14:editId="3E28958B">
              <wp:simplePos x="0" y="0"/>
              <wp:positionH relativeFrom="page">
                <wp:posOffset>715010</wp:posOffset>
              </wp:positionH>
              <wp:positionV relativeFrom="page">
                <wp:posOffset>10008870</wp:posOffset>
              </wp:positionV>
              <wp:extent cx="6226810" cy="0"/>
              <wp:effectExtent l="0" t="0" r="0" b="0"/>
              <wp:wrapNone/>
              <wp:docPr id="718714813" name="Line 2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681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696B14A3" id="Line 276" o:spid="_x0000_s1026" style="position:absolute;z-index:-2797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3pt,788.1pt" to="546.6pt,78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" strokeweight=".72pt">
              <w10:wrap anchorx="page" anchory="page"/>
            </v:line>
          </w:pict>
        </mc:Fallback>
      </mc:AlternateContent>
    </w:r>
    <w:r>
      <w:rPr>
        <w:noProof/>
        <w:lang w:val="en-ZA" w:eastAsia="en-ZA"/>
      </w:rPr>
      <mc:AlternateContent>
        <mc:Choice Requires="wps">
          <w:drawing>
            <wp:anchor distT="0" distB="0" distL="114300" distR="114300" simplePos="0" relativeHeight="475344896" behindDoc="1" locked="0" layoutInCell="1" allowOverlap="1" wp14:anchorId="1EDB6145" wp14:editId="060F87C1">
              <wp:simplePos x="0" y="0"/>
              <wp:positionH relativeFrom="page">
                <wp:posOffset>3689985</wp:posOffset>
              </wp:positionH>
              <wp:positionV relativeFrom="page">
                <wp:posOffset>10001885</wp:posOffset>
              </wp:positionV>
              <wp:extent cx="204470" cy="151765"/>
              <wp:effectExtent l="0" t="0" r="0" b="0"/>
              <wp:wrapNone/>
              <wp:docPr id="768770494" name="Text 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B8E9CE" w14:textId="39A61392" w:rsidR="005E38CC" w:rsidRDefault="005E38CC">
                          <w:pPr>
                            <w:spacing w:before="21"/>
                            <w:ind w:left="60"/>
                            <w:rPr>
                              <w:rFonts w:ascii="Arial"/>
                              <w:sz w:val="17"/>
                            </w:rPr>
                          </w:pPr>
                          <w:r>
                            <w:fldChar w:fldCharType="begin"/>
                          </w:r>
                          <w:r>
                            <w:rPr>
                              <w:rFonts w:ascii="Arial"/>
                              <w:w w:val="105"/>
                              <w:sz w:val="17"/>
                            </w:rPr>
                            <w:instrText xml:space="preserve"> PAGE </w:instrText>
                          </w:r>
                          <w:r>
                            <w:fldChar w:fldCharType="separate"/>
                          </w:r>
                          <w:r w:rsidR="002649DF">
                            <w:rPr>
                              <w:rFonts w:ascii="Arial"/>
                              <w:noProof/>
                              <w:w w:val="105"/>
                              <w:sz w:val="17"/>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DB6145" id="_x0000_t202" coordsize="21600,21600" o:spt="202" path="m,l,21600r21600,l21600,xe">
              <v:stroke joinstyle="miter"/>
              <v:path gradientshapeok="t" o:connecttype="rect"/>
            </v:shapetype>
            <v:shape id="Text Box 274" o:spid="_x0000_s1100" type="#_x0000_t202" style="position:absolute;margin-left:290.55pt;margin-top:787.55pt;width:16.1pt;height:11.95pt;z-index:-2797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" filled="f" stroked="f">
              <v:textbox inset="0,0,0,0">
                <w:txbxContent>
                  <w:p w14:paraId="75B8E9CE" w14:textId="39A61392" w:rsidR="005E38CC" w:rsidRDefault="005E38CC">
                    <w:pPr>
                      <w:spacing w:before="21"/>
                      <w:ind w:left="60"/>
                      <w:rPr>
                        <w:rFonts w:ascii="Arial"/>
                        <w:sz w:val="17"/>
                      </w:rPr>
                    </w:pPr>
                    <w:r>
                      <w:fldChar w:fldCharType="begin"/>
                    </w:r>
                    <w:r>
                      <w:rPr>
                        <w:rFonts w:ascii="Arial"/>
                        <w:w w:val="105"/>
                        <w:sz w:val="17"/>
                      </w:rPr>
                      <w:instrText xml:space="preserve"> PAGE </w:instrText>
                    </w:r>
                    <w:r>
                      <w:fldChar w:fldCharType="separate"/>
                    </w:r>
                    <w:r w:rsidR="002649DF">
                      <w:rPr>
                        <w:rFonts w:ascii="Arial"/>
                        <w:noProof/>
                        <w:w w:val="105"/>
                        <w:sz w:val="17"/>
                      </w:rPr>
                      <w:t>13</w:t>
                    </w:r>
                    <w: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744B8E" w14:textId="496BCA13" w:rsidR="005E38CC" w:rsidRDefault="005E38CC">
    <w:pPr>
      <w:pStyle w:val="BodyText"/>
      <w:spacing w:line="14" w:lineRule="auto"/>
      <w:rPr>
        <w:sz w:val="20"/>
      </w:rPr>
    </w:pPr>
    <w:r>
      <w:rPr>
        <w:noProof/>
        <w:lang w:val="en-ZA" w:eastAsia="en-ZA"/>
      </w:rPr>
      <mc:AlternateContent>
        <mc:Choice Requires="wps">
          <w:drawing>
            <wp:anchor distT="0" distB="0" distL="114300" distR="114300" simplePos="0" relativeHeight="475346944" behindDoc="1" locked="0" layoutInCell="1" allowOverlap="1" wp14:anchorId="50D86ACF" wp14:editId="75F16991">
              <wp:simplePos x="0" y="0"/>
              <wp:positionH relativeFrom="page">
                <wp:posOffset>492760</wp:posOffset>
              </wp:positionH>
              <wp:positionV relativeFrom="page">
                <wp:posOffset>9998710</wp:posOffset>
              </wp:positionV>
              <wp:extent cx="1824990" cy="377190"/>
              <wp:effectExtent l="0" t="0" r="0" b="0"/>
              <wp:wrapNone/>
              <wp:docPr id="1682426483" name="Text 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377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5A099D" w14:textId="72AA32B4" w:rsidR="005E38CC" w:rsidRDefault="005E38CC">
                          <w:pPr>
                            <w:spacing w:before="29"/>
                            <w:ind w:left="20"/>
                            <w:rPr>
                              <w:sz w:val="17"/>
                            </w:rPr>
                          </w:pPr>
                          <w:r>
                            <w:rPr>
                              <w:sz w:val="17"/>
                            </w:rPr>
                            <w:t xml:space="preserve">Construction of </w:t>
                          </w:r>
                          <w:proofErr w:type="spellStart"/>
                          <w:r>
                            <w:rPr>
                              <w:sz w:val="17"/>
                            </w:rPr>
                            <w:t>Nkwazini</w:t>
                          </w:r>
                          <w:proofErr w:type="spellEnd"/>
                          <w:r>
                            <w:rPr>
                              <w:sz w:val="17"/>
                            </w:rPr>
                            <w:t xml:space="preserve"> </w:t>
                          </w:r>
                          <w:proofErr w:type="spellStart"/>
                          <w:r>
                            <w:rPr>
                              <w:sz w:val="17"/>
                            </w:rPr>
                            <w:t>Creche</w:t>
                          </w:r>
                          <w:proofErr w:type="spellEnd"/>
                          <w:r>
                            <w:rPr>
                              <w:sz w:val="17"/>
                            </w:rPr>
                            <w:t xml:space="preserve"> in Ward 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D86ACF" id="_x0000_t202" coordsize="21600,21600" o:spt="202" path="m,l,21600r21600,l21600,xe">
              <v:stroke joinstyle="miter"/>
              <v:path gradientshapeok="t" o:connecttype="rect"/>
            </v:shapetype>
            <v:shape id="Text Box 270" o:spid="_x0000_s1103" type="#_x0000_t202" style="position:absolute;margin-left:38.8pt;margin-top:787.3pt;width:143.7pt;height:29.7pt;z-index:-2796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" filled="f" stroked="f">
              <v:textbox inset="0,0,0,0">
                <w:txbxContent>
                  <w:p w14:paraId="165A099D" w14:textId="72AA32B4" w:rsidR="005E38CC" w:rsidRDefault="005E38CC">
                    <w:pPr>
                      <w:spacing w:before="29"/>
                      <w:ind w:left="20"/>
                      <w:rPr>
                        <w:sz w:val="17"/>
                      </w:rPr>
                    </w:pPr>
                    <w:r>
                      <w:rPr>
                        <w:sz w:val="17"/>
                      </w:rPr>
                      <w:t xml:space="preserve">Construction of </w:t>
                    </w:r>
                    <w:proofErr w:type="spellStart"/>
                    <w:r>
                      <w:rPr>
                        <w:sz w:val="17"/>
                      </w:rPr>
                      <w:t>Nkwazini</w:t>
                    </w:r>
                    <w:proofErr w:type="spellEnd"/>
                    <w:r>
                      <w:rPr>
                        <w:sz w:val="17"/>
                      </w:rPr>
                      <w:t xml:space="preserve"> </w:t>
                    </w:r>
                    <w:proofErr w:type="spellStart"/>
                    <w:r>
                      <w:rPr>
                        <w:sz w:val="17"/>
                      </w:rPr>
                      <w:t>Creche</w:t>
                    </w:r>
                    <w:proofErr w:type="spellEnd"/>
                    <w:r>
                      <w:rPr>
                        <w:sz w:val="17"/>
                      </w:rPr>
                      <w:t xml:space="preserve"> in Ward 03</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346432" behindDoc="1" locked="0" layoutInCell="1" allowOverlap="1" wp14:anchorId="4651F2B2" wp14:editId="521725A4">
              <wp:simplePos x="0" y="0"/>
              <wp:positionH relativeFrom="page">
                <wp:posOffset>715010</wp:posOffset>
              </wp:positionH>
              <wp:positionV relativeFrom="page">
                <wp:posOffset>10008870</wp:posOffset>
              </wp:positionV>
              <wp:extent cx="6226810" cy="0"/>
              <wp:effectExtent l="0" t="0" r="0" b="0"/>
              <wp:wrapNone/>
              <wp:docPr id="1300379141" name="Line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681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6D222C69" id="Line 271" o:spid="_x0000_s1026" style="position:absolute;z-index:-2797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3pt,788.1pt" to="546.6pt,78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" strokeweight=".72pt">
              <w10:wrap anchorx="page" anchory="page"/>
            </v:line>
          </w:pict>
        </mc:Fallback>
      </mc:AlternateContent>
    </w:r>
    <w:r>
      <w:rPr>
        <w:noProof/>
        <w:lang w:val="en-ZA" w:eastAsia="en-ZA"/>
      </w:rPr>
      <mc:AlternateContent>
        <mc:Choice Requires="wps">
          <w:drawing>
            <wp:anchor distT="0" distB="0" distL="114300" distR="114300" simplePos="0" relativeHeight="475347456" behindDoc="1" locked="0" layoutInCell="1" allowOverlap="1" wp14:anchorId="1986605E" wp14:editId="70EDA3B9">
              <wp:simplePos x="0" y="0"/>
              <wp:positionH relativeFrom="page">
                <wp:posOffset>3689985</wp:posOffset>
              </wp:positionH>
              <wp:positionV relativeFrom="page">
                <wp:posOffset>10001885</wp:posOffset>
              </wp:positionV>
              <wp:extent cx="204470" cy="151765"/>
              <wp:effectExtent l="0" t="0" r="0" b="0"/>
              <wp:wrapNone/>
              <wp:docPr id="1990676137"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88DBC1" w14:textId="0B70F9A5" w:rsidR="005E38CC" w:rsidRDefault="005E38CC">
                          <w:pPr>
                            <w:spacing w:before="21"/>
                            <w:ind w:left="60"/>
                            <w:rPr>
                              <w:rFonts w:ascii="Arial"/>
                              <w:sz w:val="17"/>
                            </w:rPr>
                          </w:pPr>
                          <w:r>
                            <w:fldChar w:fldCharType="begin"/>
                          </w:r>
                          <w:r>
                            <w:rPr>
                              <w:rFonts w:ascii="Arial"/>
                              <w:w w:val="105"/>
                              <w:sz w:val="17"/>
                            </w:rPr>
                            <w:instrText xml:space="preserve"> PAGE </w:instrText>
                          </w:r>
                          <w:r>
                            <w:fldChar w:fldCharType="separate"/>
                          </w:r>
                          <w:r w:rsidR="003C1D8B">
                            <w:rPr>
                              <w:rFonts w:ascii="Arial"/>
                              <w:noProof/>
                              <w:w w:val="105"/>
                              <w:sz w:val="17"/>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86605E" id="_x0000_t202" coordsize="21600,21600" o:spt="202" path="m,l,21600r21600,l21600,xe">
              <v:stroke joinstyle="miter"/>
              <v:path gradientshapeok="t" o:connecttype="rect"/>
            </v:shapetype>
            <v:shape id="Text Box 269" o:spid="_x0000_s1104" type="#_x0000_t202" style="position:absolute;margin-left:290.55pt;margin-top:787.55pt;width:16.1pt;height:11.95pt;z-index:-2796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" filled="f" stroked="f">
              <v:textbox inset="0,0,0,0">
                <w:txbxContent>
                  <w:p w14:paraId="1688DBC1" w14:textId="0B70F9A5" w:rsidR="005E38CC" w:rsidRDefault="005E38CC">
                    <w:pPr>
                      <w:spacing w:before="21"/>
                      <w:ind w:left="60"/>
                      <w:rPr>
                        <w:rFonts w:ascii="Arial"/>
                        <w:sz w:val="17"/>
                      </w:rPr>
                    </w:pPr>
                    <w:r>
                      <w:fldChar w:fldCharType="begin"/>
                    </w:r>
                    <w:r>
                      <w:rPr>
                        <w:rFonts w:ascii="Arial"/>
                        <w:w w:val="105"/>
                        <w:sz w:val="17"/>
                      </w:rPr>
                      <w:instrText xml:space="preserve"> PAGE </w:instrText>
                    </w:r>
                    <w:r>
                      <w:fldChar w:fldCharType="separate"/>
                    </w:r>
                    <w:r w:rsidR="003C1D8B">
                      <w:rPr>
                        <w:rFonts w:ascii="Arial"/>
                        <w:noProof/>
                        <w:w w:val="105"/>
                        <w:sz w:val="17"/>
                      </w:rPr>
                      <w:t>14</w:t>
                    </w:r>
                    <w: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BAF973" w14:textId="320973A3" w:rsidR="005E38CC" w:rsidRDefault="005E38CC">
    <w:pPr>
      <w:pStyle w:val="BodyText"/>
      <w:spacing w:line="14" w:lineRule="auto"/>
      <w:rPr>
        <w:sz w:val="20"/>
      </w:rPr>
    </w:pPr>
    <w:r>
      <w:rPr>
        <w:noProof/>
        <w:lang w:val="en-ZA" w:eastAsia="en-ZA"/>
      </w:rPr>
      <mc:AlternateContent>
        <mc:Choice Requires="wps">
          <w:drawing>
            <wp:anchor distT="0" distB="0" distL="114300" distR="114300" simplePos="0" relativeHeight="475350016" behindDoc="1" locked="0" layoutInCell="1" allowOverlap="1" wp14:anchorId="213AC91B" wp14:editId="37F44BB7">
              <wp:simplePos x="0" y="0"/>
              <wp:positionH relativeFrom="page">
                <wp:posOffset>532765</wp:posOffset>
              </wp:positionH>
              <wp:positionV relativeFrom="page">
                <wp:posOffset>9998710</wp:posOffset>
              </wp:positionV>
              <wp:extent cx="1784985" cy="393700"/>
              <wp:effectExtent l="0" t="0" r="0" b="0"/>
              <wp:wrapNone/>
              <wp:docPr id="216515872" name="Text 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985" cy="393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356D4E" w14:textId="3B20C33C" w:rsidR="005E38CC" w:rsidRDefault="005E38CC">
                          <w:pPr>
                            <w:spacing w:before="29"/>
                            <w:ind w:left="20"/>
                            <w:rPr>
                              <w:sz w:val="17"/>
                            </w:rPr>
                          </w:pPr>
                          <w:r>
                            <w:rPr>
                              <w:sz w:val="17"/>
                            </w:rPr>
                            <w:t xml:space="preserve">Construction of </w:t>
                          </w:r>
                          <w:proofErr w:type="spellStart"/>
                          <w:r>
                            <w:rPr>
                              <w:sz w:val="17"/>
                            </w:rPr>
                            <w:t>Nkwazini</w:t>
                          </w:r>
                          <w:proofErr w:type="spellEnd"/>
                          <w:r>
                            <w:rPr>
                              <w:sz w:val="17"/>
                            </w:rPr>
                            <w:t xml:space="preserve"> </w:t>
                          </w:r>
                          <w:proofErr w:type="spellStart"/>
                          <w:r>
                            <w:rPr>
                              <w:sz w:val="17"/>
                            </w:rPr>
                            <w:t>Creche</w:t>
                          </w:r>
                          <w:proofErr w:type="spellEnd"/>
                          <w:r>
                            <w:rPr>
                              <w:sz w:val="17"/>
                            </w:rPr>
                            <w:t xml:space="preserve"> in Ward 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3AC91B" id="_x0000_t202" coordsize="21600,21600" o:spt="202" path="m,l,21600r21600,l21600,xe">
              <v:stroke joinstyle="miter"/>
              <v:path gradientshapeok="t" o:connecttype="rect"/>
            </v:shapetype>
            <v:shape id="Text Box 261" o:spid="_x0000_s1107" type="#_x0000_t202" style="position:absolute;margin-left:41.95pt;margin-top:787.3pt;width:140.55pt;height:31pt;z-index:-2796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" filled="f" stroked="f">
              <v:textbox inset="0,0,0,0">
                <w:txbxContent>
                  <w:p w14:paraId="36356D4E" w14:textId="3B20C33C" w:rsidR="005E38CC" w:rsidRDefault="005E38CC">
                    <w:pPr>
                      <w:spacing w:before="29"/>
                      <w:ind w:left="20"/>
                      <w:rPr>
                        <w:sz w:val="17"/>
                      </w:rPr>
                    </w:pPr>
                    <w:r>
                      <w:rPr>
                        <w:sz w:val="17"/>
                      </w:rPr>
                      <w:t xml:space="preserve">Construction of </w:t>
                    </w:r>
                    <w:proofErr w:type="spellStart"/>
                    <w:r>
                      <w:rPr>
                        <w:sz w:val="17"/>
                      </w:rPr>
                      <w:t>Nkwazini</w:t>
                    </w:r>
                    <w:proofErr w:type="spellEnd"/>
                    <w:r>
                      <w:rPr>
                        <w:sz w:val="17"/>
                      </w:rPr>
                      <w:t xml:space="preserve"> </w:t>
                    </w:r>
                    <w:proofErr w:type="spellStart"/>
                    <w:r>
                      <w:rPr>
                        <w:sz w:val="17"/>
                      </w:rPr>
                      <w:t>Creche</w:t>
                    </w:r>
                    <w:proofErr w:type="spellEnd"/>
                    <w:r>
                      <w:rPr>
                        <w:sz w:val="17"/>
                      </w:rPr>
                      <w:t xml:space="preserve"> in Ward 03</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349504" behindDoc="1" locked="0" layoutInCell="1" allowOverlap="1" wp14:anchorId="62ACFB8A" wp14:editId="39847239">
              <wp:simplePos x="0" y="0"/>
              <wp:positionH relativeFrom="page">
                <wp:posOffset>715010</wp:posOffset>
              </wp:positionH>
              <wp:positionV relativeFrom="page">
                <wp:posOffset>10008870</wp:posOffset>
              </wp:positionV>
              <wp:extent cx="6226810" cy="0"/>
              <wp:effectExtent l="0" t="0" r="0" b="0"/>
              <wp:wrapNone/>
              <wp:docPr id="753731640" name="Line 2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681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07FFD059" id="Line 262" o:spid="_x0000_s1026" style="position:absolute;z-index:-2796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3pt,788.1pt" to="546.6pt,78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" strokeweight=".72pt">
              <w10:wrap anchorx="page" anchory="page"/>
            </v:line>
          </w:pict>
        </mc:Fallback>
      </mc:AlternateContent>
    </w:r>
    <w:r>
      <w:rPr>
        <w:noProof/>
        <w:lang w:val="en-ZA" w:eastAsia="en-ZA"/>
      </w:rPr>
      <mc:AlternateContent>
        <mc:Choice Requires="wps">
          <w:drawing>
            <wp:anchor distT="0" distB="0" distL="114300" distR="114300" simplePos="0" relativeHeight="475350528" behindDoc="1" locked="0" layoutInCell="1" allowOverlap="1" wp14:anchorId="6741E0D4" wp14:editId="5A9379B1">
              <wp:simplePos x="0" y="0"/>
              <wp:positionH relativeFrom="page">
                <wp:posOffset>3689985</wp:posOffset>
              </wp:positionH>
              <wp:positionV relativeFrom="page">
                <wp:posOffset>10001885</wp:posOffset>
              </wp:positionV>
              <wp:extent cx="204470" cy="151765"/>
              <wp:effectExtent l="0" t="0" r="0" b="0"/>
              <wp:wrapNone/>
              <wp:docPr id="332264293" name="Text 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C06B3B" w14:textId="0693BE68" w:rsidR="005E38CC" w:rsidRDefault="005E38CC">
                          <w:pPr>
                            <w:spacing w:before="21"/>
                            <w:ind w:left="60"/>
                            <w:rPr>
                              <w:rFonts w:ascii="Arial"/>
                              <w:sz w:val="17"/>
                            </w:rPr>
                          </w:pPr>
                          <w:r>
                            <w:fldChar w:fldCharType="begin"/>
                          </w:r>
                          <w:r>
                            <w:rPr>
                              <w:rFonts w:ascii="Arial"/>
                              <w:w w:val="105"/>
                              <w:sz w:val="17"/>
                            </w:rPr>
                            <w:instrText xml:space="preserve"> PAGE </w:instrText>
                          </w:r>
                          <w:r>
                            <w:fldChar w:fldCharType="separate"/>
                          </w:r>
                          <w:r w:rsidR="002649DF">
                            <w:rPr>
                              <w:rFonts w:ascii="Arial"/>
                              <w:noProof/>
                              <w:w w:val="105"/>
                              <w:sz w:val="17"/>
                            </w:rPr>
                            <w:t>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41E0D4" id="_x0000_t202" coordsize="21600,21600" o:spt="202" path="m,l,21600r21600,l21600,xe">
              <v:stroke joinstyle="miter"/>
              <v:path gradientshapeok="t" o:connecttype="rect"/>
            </v:shapetype>
            <v:shape id="Text Box 260" o:spid="_x0000_s1108" type="#_x0000_t202" style="position:absolute;margin-left:290.55pt;margin-top:787.55pt;width:16.1pt;height:11.95pt;z-index:-2796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" filled="f" stroked="f">
              <v:textbox inset="0,0,0,0">
                <w:txbxContent>
                  <w:p w14:paraId="68C06B3B" w14:textId="0693BE68" w:rsidR="005E38CC" w:rsidRDefault="005E38CC">
                    <w:pPr>
                      <w:spacing w:before="21"/>
                      <w:ind w:left="60"/>
                      <w:rPr>
                        <w:rFonts w:ascii="Arial"/>
                        <w:sz w:val="17"/>
                      </w:rPr>
                    </w:pPr>
                    <w:r>
                      <w:fldChar w:fldCharType="begin"/>
                    </w:r>
                    <w:r>
                      <w:rPr>
                        <w:rFonts w:ascii="Arial"/>
                        <w:w w:val="105"/>
                        <w:sz w:val="17"/>
                      </w:rPr>
                      <w:instrText xml:space="preserve"> PAGE </w:instrText>
                    </w:r>
                    <w:r>
                      <w:fldChar w:fldCharType="separate"/>
                    </w:r>
                    <w:r w:rsidR="002649DF">
                      <w:rPr>
                        <w:rFonts w:ascii="Arial"/>
                        <w:noProof/>
                        <w:w w:val="105"/>
                        <w:sz w:val="17"/>
                      </w:rPr>
                      <w:t>16</w:t>
                    </w:r>
                    <w: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460469" w14:textId="59F893FA" w:rsidR="005E38CC" w:rsidRDefault="005E38CC">
    <w:pPr>
      <w:pStyle w:val="BodyText"/>
      <w:spacing w:line="14" w:lineRule="auto"/>
      <w:rPr>
        <w:sz w:val="20"/>
      </w:rPr>
    </w:pPr>
    <w:r>
      <w:rPr>
        <w:noProof/>
        <w:lang w:val="en-ZA" w:eastAsia="en-ZA"/>
      </w:rPr>
      <mc:AlternateContent>
        <mc:Choice Requires="wps">
          <w:drawing>
            <wp:anchor distT="0" distB="0" distL="114300" distR="114300" simplePos="0" relativeHeight="475352576" behindDoc="1" locked="0" layoutInCell="1" allowOverlap="1" wp14:anchorId="45FF74F5" wp14:editId="230A74F2">
              <wp:simplePos x="0" y="0"/>
              <wp:positionH relativeFrom="page">
                <wp:posOffset>723569</wp:posOffset>
              </wp:positionH>
              <wp:positionV relativeFrom="page">
                <wp:posOffset>9994790</wp:posOffset>
              </wp:positionV>
              <wp:extent cx="1685676" cy="429370"/>
              <wp:effectExtent l="0" t="0" r="10160" b="8890"/>
              <wp:wrapNone/>
              <wp:docPr id="402507607" name="Text 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676" cy="429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AB9ED4" w14:textId="6758CEEC" w:rsidR="005E38CC" w:rsidRPr="00C446FE" w:rsidRDefault="005E38CC" w:rsidP="00C446FE">
                          <w:pPr>
                            <w:spacing w:before="29"/>
                            <w:rPr>
                              <w:sz w:val="17"/>
                              <w:lang w:val="en-ZA"/>
                            </w:rPr>
                          </w:pPr>
                          <w:r>
                            <w:rPr>
                              <w:sz w:val="17"/>
                              <w:lang w:val="en-ZA"/>
                            </w:rPr>
                            <w:t xml:space="preserve">Construction of </w:t>
                          </w:r>
                          <w:proofErr w:type="spellStart"/>
                          <w:r>
                            <w:rPr>
                              <w:sz w:val="17"/>
                              <w:lang w:val="en-ZA"/>
                            </w:rPr>
                            <w:t>Nkwazini</w:t>
                          </w:r>
                          <w:proofErr w:type="spellEnd"/>
                          <w:r>
                            <w:rPr>
                              <w:sz w:val="17"/>
                              <w:lang w:val="en-ZA"/>
                            </w:rPr>
                            <w:t xml:space="preserve"> </w:t>
                          </w:r>
                          <w:proofErr w:type="spellStart"/>
                          <w:proofErr w:type="gramStart"/>
                          <w:r>
                            <w:rPr>
                              <w:sz w:val="17"/>
                              <w:lang w:val="en-ZA"/>
                            </w:rPr>
                            <w:t>Creche</w:t>
                          </w:r>
                          <w:proofErr w:type="spellEnd"/>
                          <w:r>
                            <w:rPr>
                              <w:sz w:val="17"/>
                              <w:lang w:val="en-ZA"/>
                            </w:rPr>
                            <w:t xml:space="preserve">  in</w:t>
                          </w:r>
                          <w:proofErr w:type="gramEnd"/>
                          <w:r>
                            <w:rPr>
                              <w:sz w:val="17"/>
                              <w:lang w:val="en-ZA"/>
                            </w:rPr>
                            <w:t xml:space="preserve"> Ward 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FF74F5" id="_x0000_t202" coordsize="21600,21600" o:spt="202" path="m,l,21600r21600,l21600,xe">
              <v:stroke joinstyle="miter"/>
              <v:path gradientshapeok="t" o:connecttype="rect"/>
            </v:shapetype>
            <v:shape id="Text Box 253" o:spid="_x0000_s1111" type="#_x0000_t202" style="position:absolute;margin-left:56.95pt;margin-top:787pt;width:132.75pt;height:33.8pt;z-index:-2796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" filled="f" stroked="f">
              <v:textbox inset="0,0,0,0">
                <w:txbxContent>
                  <w:p w14:paraId="78AB9ED4" w14:textId="6758CEEC" w:rsidR="005E38CC" w:rsidRPr="00C446FE" w:rsidRDefault="005E38CC" w:rsidP="00C446FE">
                    <w:pPr>
                      <w:spacing w:before="29"/>
                      <w:rPr>
                        <w:sz w:val="17"/>
                        <w:lang w:val="en-ZA"/>
                      </w:rPr>
                    </w:pPr>
                    <w:r>
                      <w:rPr>
                        <w:sz w:val="17"/>
                        <w:lang w:val="en-ZA"/>
                      </w:rPr>
                      <w:t xml:space="preserve">Construction of </w:t>
                    </w:r>
                    <w:proofErr w:type="spellStart"/>
                    <w:r>
                      <w:rPr>
                        <w:sz w:val="17"/>
                        <w:lang w:val="en-ZA"/>
                      </w:rPr>
                      <w:t>Nkwazini</w:t>
                    </w:r>
                    <w:proofErr w:type="spellEnd"/>
                    <w:r>
                      <w:rPr>
                        <w:sz w:val="17"/>
                        <w:lang w:val="en-ZA"/>
                      </w:rPr>
                      <w:t xml:space="preserve"> </w:t>
                    </w:r>
                    <w:proofErr w:type="spellStart"/>
                    <w:proofErr w:type="gramStart"/>
                    <w:r>
                      <w:rPr>
                        <w:sz w:val="17"/>
                        <w:lang w:val="en-ZA"/>
                      </w:rPr>
                      <w:t>Creche</w:t>
                    </w:r>
                    <w:proofErr w:type="spellEnd"/>
                    <w:r>
                      <w:rPr>
                        <w:sz w:val="17"/>
                        <w:lang w:val="en-ZA"/>
                      </w:rPr>
                      <w:t xml:space="preserve">  in</w:t>
                    </w:r>
                    <w:proofErr w:type="gramEnd"/>
                    <w:r>
                      <w:rPr>
                        <w:sz w:val="17"/>
                        <w:lang w:val="en-ZA"/>
                      </w:rPr>
                      <w:t xml:space="preserve"> Ward 03</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353088" behindDoc="1" locked="0" layoutInCell="1" allowOverlap="1" wp14:anchorId="7436BBCF" wp14:editId="0BFAACE0">
              <wp:simplePos x="0" y="0"/>
              <wp:positionH relativeFrom="page">
                <wp:posOffset>3689985</wp:posOffset>
              </wp:positionH>
              <wp:positionV relativeFrom="page">
                <wp:posOffset>10001885</wp:posOffset>
              </wp:positionV>
              <wp:extent cx="204470" cy="151765"/>
              <wp:effectExtent l="0" t="0" r="0" b="0"/>
              <wp:wrapNone/>
              <wp:docPr id="233629940" name="Text 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94E7BD" w14:textId="0B758CB9" w:rsidR="005E38CC" w:rsidRDefault="005E38CC">
                          <w:pPr>
                            <w:spacing w:before="21"/>
                            <w:ind w:left="60"/>
                            <w:rPr>
                              <w:rFonts w:ascii="Arial"/>
                              <w:sz w:val="17"/>
                            </w:rPr>
                          </w:pPr>
                          <w:r>
                            <w:fldChar w:fldCharType="begin"/>
                          </w:r>
                          <w:r>
                            <w:rPr>
                              <w:rFonts w:ascii="Arial"/>
                              <w:w w:val="105"/>
                              <w:sz w:val="17"/>
                            </w:rPr>
                            <w:instrText xml:space="preserve"> PAGE </w:instrText>
                          </w:r>
                          <w:r>
                            <w:fldChar w:fldCharType="separate"/>
                          </w:r>
                          <w:r w:rsidR="003C1D8B">
                            <w:rPr>
                              <w:rFonts w:ascii="Arial"/>
                              <w:noProof/>
                              <w:w w:val="105"/>
                              <w:sz w:val="17"/>
                            </w:rP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36BBCF" id="_x0000_t202" coordsize="21600,21600" o:spt="202" path="m,l,21600r21600,l21600,xe">
              <v:stroke joinstyle="miter"/>
              <v:path gradientshapeok="t" o:connecttype="rect"/>
            </v:shapetype>
            <v:shape id="Text Box 252" o:spid="_x0000_s1112" type="#_x0000_t202" style="position:absolute;margin-left:290.55pt;margin-top:787.55pt;width:16.1pt;height:11.95pt;z-index:-2796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" filled="f" stroked="f">
              <v:textbox inset="0,0,0,0">
                <w:txbxContent>
                  <w:p w14:paraId="7094E7BD" w14:textId="0B758CB9" w:rsidR="005E38CC" w:rsidRDefault="005E38CC">
                    <w:pPr>
                      <w:spacing w:before="21"/>
                      <w:ind w:left="60"/>
                      <w:rPr>
                        <w:rFonts w:ascii="Arial"/>
                        <w:sz w:val="17"/>
                      </w:rPr>
                    </w:pPr>
                    <w:r>
                      <w:fldChar w:fldCharType="begin"/>
                    </w:r>
                    <w:r>
                      <w:rPr>
                        <w:rFonts w:ascii="Arial"/>
                        <w:w w:val="105"/>
                        <w:sz w:val="17"/>
                      </w:rPr>
                      <w:instrText xml:space="preserve"> PAGE </w:instrText>
                    </w:r>
                    <w:r>
                      <w:fldChar w:fldCharType="separate"/>
                    </w:r>
                    <w:r w:rsidR="003C1D8B">
                      <w:rPr>
                        <w:rFonts w:ascii="Arial"/>
                        <w:noProof/>
                        <w:w w:val="105"/>
                        <w:sz w:val="17"/>
                      </w:rPr>
                      <w:t>17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77C2E7" w14:textId="77777777" w:rsidR="00A7067A" w:rsidRDefault="00A7067A">
      <w:r>
        <w:separator/>
      </w:r>
    </w:p>
  </w:footnote>
  <w:footnote w:type="continuationSeparator" w:id="0">
    <w:p w14:paraId="61CF0B96" w14:textId="77777777" w:rsidR="00A7067A" w:rsidRDefault="00A706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A4D78D" w14:textId="1659955F" w:rsidR="005E38CC" w:rsidRDefault="005E38CC">
    <w:pPr>
      <w:pStyle w:val="BodyText"/>
      <w:spacing w:line="14" w:lineRule="auto"/>
      <w:rPr>
        <w:sz w:val="20"/>
      </w:rPr>
    </w:pPr>
    <w:r>
      <w:rPr>
        <w:noProof/>
        <w:lang w:val="en-ZA" w:eastAsia="en-ZA"/>
      </w:rPr>
      <mc:AlternateContent>
        <mc:Choice Requires="wps">
          <w:drawing>
            <wp:anchor distT="0" distB="0" distL="114300" distR="114300" simplePos="0" relativeHeight="475318784" behindDoc="1" locked="0" layoutInCell="1" allowOverlap="1" wp14:anchorId="01CE82C6" wp14:editId="53BC8C35">
              <wp:simplePos x="0" y="0"/>
              <wp:positionH relativeFrom="page">
                <wp:posOffset>5074920</wp:posOffset>
              </wp:positionH>
              <wp:positionV relativeFrom="page">
                <wp:posOffset>403860</wp:posOffset>
              </wp:positionV>
              <wp:extent cx="1960880" cy="334645"/>
              <wp:effectExtent l="0" t="0" r="1270" b="8255"/>
              <wp:wrapNone/>
              <wp:docPr id="1188885546" name="Text Box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0880" cy="334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ADD09D" w14:textId="5104E068" w:rsidR="005E38CC" w:rsidRDefault="005E38CC" w:rsidP="002A075B">
                          <w:pPr>
                            <w:spacing w:before="29" w:line="256" w:lineRule="auto"/>
                            <w:ind w:left="212" w:right="4"/>
                            <w:rPr>
                              <w:w w:val="105"/>
                              <w:sz w:val="17"/>
                            </w:rPr>
                          </w:pPr>
                          <w:r>
                            <w:rPr>
                              <w:w w:val="105"/>
                              <w:sz w:val="17"/>
                            </w:rPr>
                            <w:t>Contract No</w:t>
                          </w:r>
                          <w:r w:rsidRPr="003447B8">
                            <w:rPr>
                              <w:w w:val="105"/>
                              <w:sz w:val="17"/>
                            </w:rPr>
                            <w:t>:</w:t>
                          </w:r>
                          <w:r w:rsidRPr="003447B8">
                            <w:rPr>
                              <w:w w:val="105"/>
                            </w:rPr>
                            <w:t xml:space="preserve"> </w:t>
                          </w:r>
                          <w:r>
                            <w:rPr>
                              <w:w w:val="105"/>
                            </w:rPr>
                            <w:t xml:space="preserve">8/1/1/4/3 </w:t>
                          </w:r>
                          <w:r w:rsidRPr="003447B8">
                            <w:rPr>
                              <w:w w:val="105"/>
                              <w:sz w:val="17"/>
                            </w:rPr>
                            <w:t>TEC 02/2026</w:t>
                          </w:r>
                        </w:p>
                        <w:p w14:paraId="063C36FD" w14:textId="6C28D719" w:rsidR="005E38CC" w:rsidRDefault="005E38CC" w:rsidP="002A075B">
                          <w:pPr>
                            <w:spacing w:before="29" w:line="256" w:lineRule="auto"/>
                            <w:ind w:left="212" w:right="4"/>
                            <w:rPr>
                              <w:sz w:val="17"/>
                            </w:rPr>
                          </w:pPr>
                          <w:r>
                            <w:rPr>
                              <w:w w:val="105"/>
                              <w:sz w:val="17"/>
                            </w:rPr>
                            <w:t xml:space="preserve"> Tender and Contract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CE82C6" id="_x0000_t202" coordsize="21600,21600" o:spt="202" path="m,l,21600r21600,l21600,xe">
              <v:stroke joinstyle="miter"/>
              <v:path gradientshapeok="t" o:connecttype="rect"/>
            </v:shapetype>
            <v:shape id="Text Box 331" o:spid="_x0000_s1084" type="#_x0000_t202" style="position:absolute;margin-left:399.6pt;margin-top:31.8pt;width:154.4pt;height:26.35pt;z-index:-2799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" filled="f" stroked="f">
              <v:textbox inset="0,0,0,0">
                <w:txbxContent>
                  <w:p w14:paraId="09ADD09D" w14:textId="5104E068" w:rsidR="005E38CC" w:rsidRDefault="005E38CC" w:rsidP="002A075B">
                    <w:pPr>
                      <w:spacing w:before="29" w:line="256" w:lineRule="auto"/>
                      <w:ind w:left="212" w:right="4"/>
                      <w:rPr>
                        <w:w w:val="105"/>
                        <w:sz w:val="17"/>
                      </w:rPr>
                    </w:pPr>
                    <w:r>
                      <w:rPr>
                        <w:w w:val="105"/>
                        <w:sz w:val="17"/>
                      </w:rPr>
                      <w:t>Contract No</w:t>
                    </w:r>
                    <w:r w:rsidRPr="003447B8">
                      <w:rPr>
                        <w:w w:val="105"/>
                        <w:sz w:val="17"/>
                      </w:rPr>
                      <w:t>:</w:t>
                    </w:r>
                    <w:r w:rsidRPr="003447B8">
                      <w:rPr>
                        <w:w w:val="105"/>
                      </w:rPr>
                      <w:t xml:space="preserve"> </w:t>
                    </w:r>
                    <w:r>
                      <w:rPr>
                        <w:w w:val="105"/>
                      </w:rPr>
                      <w:t xml:space="preserve">8/1/1/4/3 </w:t>
                    </w:r>
                    <w:r w:rsidRPr="003447B8">
                      <w:rPr>
                        <w:w w:val="105"/>
                        <w:sz w:val="17"/>
                      </w:rPr>
                      <w:t>TEC 02/2026</w:t>
                    </w:r>
                  </w:p>
                  <w:p w14:paraId="063C36FD" w14:textId="6C28D719" w:rsidR="005E38CC" w:rsidRDefault="005E38CC" w:rsidP="002A075B">
                    <w:pPr>
                      <w:spacing w:before="29" w:line="256" w:lineRule="auto"/>
                      <w:ind w:left="212" w:right="4"/>
                      <w:rPr>
                        <w:sz w:val="17"/>
                      </w:rPr>
                    </w:pPr>
                    <w:r>
                      <w:rPr>
                        <w:w w:val="105"/>
                        <w:sz w:val="17"/>
                      </w:rPr>
                      <w:t xml:space="preserve"> Tender and Contract</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319296" behindDoc="1" locked="0" layoutInCell="1" allowOverlap="1" wp14:anchorId="6A7B8E2A" wp14:editId="6166A9C1">
              <wp:simplePos x="0" y="0"/>
              <wp:positionH relativeFrom="page">
                <wp:posOffset>783590</wp:posOffset>
              </wp:positionH>
              <wp:positionV relativeFrom="page">
                <wp:posOffset>452120</wp:posOffset>
              </wp:positionV>
              <wp:extent cx="3780790" cy="288925"/>
              <wp:effectExtent l="0" t="0" r="0" b="0"/>
              <wp:wrapNone/>
              <wp:docPr id="1527480385" name="Text Box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790"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613198" w14:textId="77777777" w:rsidR="005E38CC" w:rsidRDefault="005E38CC">
                          <w:pPr>
                            <w:spacing w:before="29"/>
                            <w:ind w:left="20"/>
                            <w:rPr>
                              <w:sz w:val="17"/>
                            </w:rPr>
                          </w:pPr>
                          <w:r>
                            <w:rPr>
                              <w:w w:val="105"/>
                              <w:sz w:val="17"/>
                            </w:rPr>
                            <w:t>OKHAHLAMBA LOCAL MUNICIPALITY</w:t>
                          </w:r>
                        </w:p>
                        <w:p w14:paraId="62B86657" w14:textId="7C9DBAD4" w:rsidR="005E38CC" w:rsidRDefault="005E38CC">
                          <w:pPr>
                            <w:spacing w:before="19"/>
                            <w:ind w:left="20"/>
                            <w:rPr>
                              <w:sz w:val="17"/>
                            </w:rPr>
                          </w:pPr>
                          <w:bookmarkStart w:id="1" w:name="_Hlk198302215"/>
                          <w:bookmarkStart w:id="2" w:name="_Hlk198302216"/>
                          <w:bookmarkStart w:id="3" w:name="_Hlk198302261"/>
                          <w:bookmarkStart w:id="4" w:name="_Hlk198302262"/>
                          <w:bookmarkStart w:id="5" w:name="_Hlk198302263"/>
                          <w:bookmarkStart w:id="6" w:name="_Hlk198302264"/>
                          <w:r>
                            <w:rPr>
                              <w:w w:val="105"/>
                              <w:sz w:val="17"/>
                            </w:rPr>
                            <w:t xml:space="preserve">Construction of </w:t>
                          </w:r>
                          <w:proofErr w:type="spellStart"/>
                          <w:r>
                            <w:rPr>
                              <w:w w:val="105"/>
                              <w:sz w:val="17"/>
                            </w:rPr>
                            <w:t>Nwazini</w:t>
                          </w:r>
                          <w:proofErr w:type="spellEnd"/>
                          <w:r>
                            <w:rPr>
                              <w:w w:val="105"/>
                              <w:sz w:val="17"/>
                            </w:rPr>
                            <w:t xml:space="preserve"> </w:t>
                          </w:r>
                          <w:proofErr w:type="spellStart"/>
                          <w:r>
                            <w:rPr>
                              <w:w w:val="105"/>
                              <w:sz w:val="17"/>
                            </w:rPr>
                            <w:t>Creche</w:t>
                          </w:r>
                          <w:proofErr w:type="spellEnd"/>
                          <w:r>
                            <w:rPr>
                              <w:w w:val="105"/>
                              <w:sz w:val="17"/>
                            </w:rPr>
                            <w:t xml:space="preserve"> in Ward 0</w:t>
                          </w:r>
                          <w:bookmarkEnd w:id="1"/>
                          <w:bookmarkEnd w:id="2"/>
                          <w:bookmarkEnd w:id="3"/>
                          <w:bookmarkEnd w:id="4"/>
                          <w:bookmarkEnd w:id="5"/>
                          <w:bookmarkEnd w:id="6"/>
                          <w:r>
                            <w:rPr>
                              <w:w w:val="105"/>
                              <w:sz w:val="17"/>
                            </w:rPr>
                            <w:t xml:space="preserve">3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B8E2A" id="Text Box 330" o:spid="_x0000_s1085" type="#_x0000_t202" style="position:absolute;margin-left:61.7pt;margin-top:35.6pt;width:297.7pt;height:22.75pt;z-index:-27997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" filled="f" stroked="f">
              <v:textbox inset="0,0,0,0">
                <w:txbxContent>
                  <w:p w14:paraId="23613198" w14:textId="77777777" w:rsidR="005E38CC" w:rsidRDefault="005E38CC">
                    <w:pPr>
                      <w:spacing w:before="29"/>
                      <w:ind w:left="20"/>
                      <w:rPr>
                        <w:sz w:val="17"/>
                      </w:rPr>
                    </w:pPr>
                    <w:r>
                      <w:rPr>
                        <w:w w:val="105"/>
                        <w:sz w:val="17"/>
                      </w:rPr>
                      <w:t>OKHAHLAMBA LOCAL MUNICIPALITY</w:t>
                    </w:r>
                  </w:p>
                  <w:p w14:paraId="62B86657" w14:textId="7C9DBAD4" w:rsidR="005E38CC" w:rsidRDefault="005E38CC">
                    <w:pPr>
                      <w:spacing w:before="19"/>
                      <w:ind w:left="20"/>
                      <w:rPr>
                        <w:sz w:val="17"/>
                      </w:rPr>
                    </w:pPr>
                    <w:bookmarkStart w:id="7" w:name="_Hlk198302215"/>
                    <w:bookmarkStart w:id="8" w:name="_Hlk198302216"/>
                    <w:bookmarkStart w:id="9" w:name="_Hlk198302261"/>
                    <w:bookmarkStart w:id="10" w:name="_Hlk198302262"/>
                    <w:bookmarkStart w:id="11" w:name="_Hlk198302263"/>
                    <w:bookmarkStart w:id="12" w:name="_Hlk198302264"/>
                    <w:r>
                      <w:rPr>
                        <w:w w:val="105"/>
                        <w:sz w:val="17"/>
                      </w:rPr>
                      <w:t xml:space="preserve">Construction of </w:t>
                    </w:r>
                    <w:proofErr w:type="spellStart"/>
                    <w:r>
                      <w:rPr>
                        <w:w w:val="105"/>
                        <w:sz w:val="17"/>
                      </w:rPr>
                      <w:t>Nwazini</w:t>
                    </w:r>
                    <w:proofErr w:type="spellEnd"/>
                    <w:r>
                      <w:rPr>
                        <w:w w:val="105"/>
                        <w:sz w:val="17"/>
                      </w:rPr>
                      <w:t xml:space="preserve"> </w:t>
                    </w:r>
                    <w:proofErr w:type="spellStart"/>
                    <w:r>
                      <w:rPr>
                        <w:w w:val="105"/>
                        <w:sz w:val="17"/>
                      </w:rPr>
                      <w:t>Creche</w:t>
                    </w:r>
                    <w:proofErr w:type="spellEnd"/>
                    <w:r>
                      <w:rPr>
                        <w:w w:val="105"/>
                        <w:sz w:val="17"/>
                      </w:rPr>
                      <w:t xml:space="preserve"> in Ward 0</w:t>
                    </w:r>
                    <w:bookmarkEnd w:id="7"/>
                    <w:bookmarkEnd w:id="8"/>
                    <w:bookmarkEnd w:id="9"/>
                    <w:bookmarkEnd w:id="10"/>
                    <w:bookmarkEnd w:id="11"/>
                    <w:bookmarkEnd w:id="12"/>
                    <w:r>
                      <w:rPr>
                        <w:w w:val="105"/>
                        <w:sz w:val="17"/>
                      </w:rPr>
                      <w:t xml:space="preserve">3 </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319808" behindDoc="1" locked="0" layoutInCell="1" allowOverlap="1" wp14:anchorId="2109CFDB" wp14:editId="56AE67FF">
              <wp:simplePos x="0" y="0"/>
              <wp:positionH relativeFrom="page">
                <wp:posOffset>707390</wp:posOffset>
              </wp:positionH>
              <wp:positionV relativeFrom="page">
                <wp:posOffset>717550</wp:posOffset>
              </wp:positionV>
              <wp:extent cx="6374765" cy="155575"/>
              <wp:effectExtent l="0" t="0" r="0" b="0"/>
              <wp:wrapNone/>
              <wp:docPr id="1012757564" name="Text Box 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4765"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C06EEB" w14:textId="0E3149D2" w:rsidR="005E38CC" w:rsidRDefault="005E38CC">
                          <w:pPr>
                            <w:spacing w:before="26"/>
                            <w:ind w:left="20"/>
                            <w:rPr>
                              <w:sz w:val="17"/>
                            </w:rPr>
                          </w:pPr>
                          <w:r>
                            <w:rPr>
                              <w:rFonts w:ascii="Times New Roman"/>
                              <w:w w:val="104"/>
                              <w:sz w:val="17"/>
                              <w:u w:val="single"/>
                            </w:rPr>
                            <w:t xml:space="preserve"> </w:t>
                          </w:r>
                          <w:r>
                            <w:rPr>
                              <w:rFonts w:ascii="Times New Roman"/>
                              <w:sz w:val="17"/>
                              <w:u w:val="single"/>
                            </w:rPr>
                            <w:t xml:space="preserve">  </w:t>
                          </w:r>
                          <w:r>
                            <w:rPr>
                              <w:rFonts w:ascii="Arial"/>
                              <w:w w:val="105"/>
                              <w:sz w:val="17"/>
                              <w:u w:val="single"/>
                            </w:rPr>
                            <w:t>____________________________________________________________________________________________</w:t>
                          </w:r>
                          <w:r>
                            <w:rPr>
                              <w:sz w:val="17"/>
                              <w:u w:val="single"/>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09CFDB" id="Text Box 329" o:spid="_x0000_s1086" type="#_x0000_t202" style="position:absolute;margin-left:55.7pt;margin-top:56.5pt;width:501.95pt;height:12.25pt;z-index:-2799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" filled="f" stroked="f">
              <v:textbox inset="0,0,0,0">
                <w:txbxContent>
                  <w:p w14:paraId="0BC06EEB" w14:textId="0E3149D2" w:rsidR="005E38CC" w:rsidRDefault="005E38CC">
                    <w:pPr>
                      <w:spacing w:before="26"/>
                      <w:ind w:left="20"/>
                      <w:rPr>
                        <w:sz w:val="17"/>
                      </w:rPr>
                    </w:pPr>
                    <w:r>
                      <w:rPr>
                        <w:rFonts w:ascii="Times New Roman"/>
                        <w:w w:val="104"/>
                        <w:sz w:val="17"/>
                        <w:u w:val="single"/>
                      </w:rPr>
                      <w:t xml:space="preserve"> </w:t>
                    </w:r>
                    <w:r>
                      <w:rPr>
                        <w:rFonts w:ascii="Times New Roman"/>
                        <w:sz w:val="17"/>
                        <w:u w:val="single"/>
                      </w:rPr>
                      <w:t xml:space="preserve">  </w:t>
                    </w:r>
                    <w:r>
                      <w:rPr>
                        <w:rFonts w:ascii="Arial"/>
                        <w:w w:val="105"/>
                        <w:sz w:val="17"/>
                        <w:u w:val="single"/>
                      </w:rPr>
                      <w:t>____________________________________________________________________________________________</w:t>
                    </w:r>
                    <w:r>
                      <w:rPr>
                        <w:sz w:val="17"/>
                        <w:u w:val="single"/>
                      </w:rPr>
                      <w:t xml:space="preserve"> </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B0CCAB" w14:textId="65C1499A" w:rsidR="005E38CC" w:rsidRDefault="005E38CC">
    <w:pPr>
      <w:pStyle w:val="Header"/>
    </w:pPr>
  </w:p>
</w:hdr>
</file>

<file path=word/header10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CE7846" w14:textId="1992D53A" w:rsidR="005E38CC" w:rsidRDefault="005E38CC">
    <w:pPr>
      <w:pStyle w:val="Header"/>
    </w:pPr>
  </w:p>
</w:hdr>
</file>

<file path=word/header10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423947" w14:textId="7ECF2CDD" w:rsidR="005E38CC" w:rsidRDefault="005E38CC">
    <w:pPr>
      <w:pStyle w:val="Header"/>
    </w:pPr>
  </w:p>
</w:hdr>
</file>

<file path=word/header10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3F3CAB" w14:textId="6CF90368" w:rsidR="005E38CC" w:rsidRDefault="005E38CC">
    <w:pPr>
      <w:pStyle w:val="BodyText"/>
      <w:spacing w:line="14" w:lineRule="auto"/>
      <w:rPr>
        <w:sz w:val="20"/>
      </w:rPr>
    </w:pPr>
    <w:r>
      <w:rPr>
        <w:noProof/>
        <w:lang w:val="en-ZA" w:eastAsia="en-ZA"/>
      </w:rPr>
      <mc:AlternateContent>
        <mc:Choice Requires="wps">
          <w:drawing>
            <wp:anchor distT="0" distB="0" distL="114300" distR="114300" simplePos="0" relativeHeight="475453440" behindDoc="1" locked="0" layoutInCell="1" allowOverlap="1" wp14:anchorId="013FAC73" wp14:editId="2896D5C6">
              <wp:simplePos x="0" y="0"/>
              <wp:positionH relativeFrom="page">
                <wp:posOffset>7948295</wp:posOffset>
              </wp:positionH>
              <wp:positionV relativeFrom="topMargin">
                <wp:align>bottom</wp:align>
              </wp:positionV>
              <wp:extent cx="2317750" cy="432435"/>
              <wp:effectExtent l="0" t="0" r="6350" b="5715"/>
              <wp:wrapNone/>
              <wp:docPr id="1575641043"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0" cy="432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FAD6F3" w14:textId="35E34856" w:rsidR="005E38CC" w:rsidRDefault="005E38CC" w:rsidP="00EF62EF">
                          <w:pPr>
                            <w:spacing w:before="29" w:line="256" w:lineRule="auto"/>
                            <w:ind w:right="25" w:firstLine="720"/>
                            <w:rPr>
                              <w:spacing w:val="-2"/>
                              <w:w w:val="105"/>
                              <w:sz w:val="17"/>
                            </w:rPr>
                          </w:pPr>
                          <w:r>
                            <w:rPr>
                              <w:w w:val="105"/>
                              <w:sz w:val="17"/>
                            </w:rPr>
                            <w:t>Contract No</w:t>
                          </w:r>
                          <w:r w:rsidRPr="0003549D">
                            <w:rPr>
                              <w:color w:val="FF0000"/>
                              <w:w w:val="105"/>
                              <w:sz w:val="17"/>
                            </w:rPr>
                            <w:t xml:space="preserve">: 8XXXXXXXXXXX  </w:t>
                          </w:r>
                        </w:p>
                        <w:p w14:paraId="0AA86659" w14:textId="1106BFDA" w:rsidR="005E38CC" w:rsidRDefault="005E38CC" w:rsidP="00EF62EF">
                          <w:pPr>
                            <w:spacing w:before="29" w:line="256" w:lineRule="auto"/>
                            <w:ind w:right="25" w:firstLine="720"/>
                            <w:rPr>
                              <w:sz w:val="17"/>
                            </w:rPr>
                          </w:pPr>
                          <w:r>
                            <w:rPr>
                              <w:w w:val="105"/>
                              <w:sz w:val="17"/>
                            </w:rPr>
                            <w:t xml:space="preserve">Part C3-Scope </w:t>
                          </w:r>
                          <w:r>
                            <w:rPr>
                              <w:spacing w:val="2"/>
                              <w:w w:val="105"/>
                              <w:sz w:val="17"/>
                            </w:rPr>
                            <w:t>of</w:t>
                          </w:r>
                          <w:r>
                            <w:rPr>
                              <w:spacing w:val="-10"/>
                              <w:w w:val="105"/>
                              <w:sz w:val="17"/>
                            </w:rPr>
                            <w:t xml:space="preserve"> </w:t>
                          </w:r>
                          <w:r>
                            <w:rPr>
                              <w:w w:val="105"/>
                              <w:sz w:val="17"/>
                            </w:rPr>
                            <w:t>Work</w:t>
                          </w:r>
                        </w:p>
                        <w:p w14:paraId="796B2824" w14:textId="77777777" w:rsidR="005E38CC" w:rsidRPr="007D5592" w:rsidRDefault="005E38CC" w:rsidP="00EF62EF">
                          <w:pPr>
                            <w:spacing w:before="22"/>
                            <w:ind w:left="20" w:firstLine="700"/>
                            <w:rPr>
                              <w:sz w:val="17"/>
                            </w:rPr>
                          </w:pPr>
                          <w:r w:rsidRPr="007D5592">
                            <w:rPr>
                              <w:w w:val="105"/>
                              <w:sz w:val="17"/>
                            </w:rPr>
                            <w:t>Health and Safety</w:t>
                          </w:r>
                          <w:r w:rsidRPr="007D5592">
                            <w:rPr>
                              <w:spacing w:val="5"/>
                              <w:w w:val="105"/>
                              <w:sz w:val="17"/>
                            </w:rPr>
                            <w:t xml:space="preserve"> </w:t>
                          </w:r>
                          <w:r w:rsidRPr="007D5592">
                            <w:rPr>
                              <w:w w:val="105"/>
                              <w:sz w:val="17"/>
                            </w:rPr>
                            <w:t>Specification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3FAC73" id="_x0000_t202" coordsize="21600,21600" o:spt="202" path="m,l,21600r21600,l21600,xe">
              <v:stroke joinstyle="miter"/>
              <v:path gradientshapeok="t" o:connecttype="rect"/>
            </v:shapetype>
            <v:shape id="Text Box 50" o:spid="_x0000_s1218" type="#_x0000_t202" style="position:absolute;margin-left:625.85pt;margin-top:0;width:182.5pt;height:34.05pt;z-index:-27863040;visibility:visible;mso-wrap-style:square;mso-width-percent:0;mso-height-percent:0;mso-wrap-distance-left:9pt;mso-wrap-distance-top:0;mso-wrap-distance-right:9pt;mso-wrap-distance-bottom:0;mso-position-horizontal:absolute;mso-position-horizontal-relative:page;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" filled="f" stroked="f">
              <v:textbox inset="0,0,0,0">
                <w:txbxContent>
                  <w:p w14:paraId="4AFAD6F3" w14:textId="35E34856" w:rsidR="005E38CC" w:rsidRDefault="005E38CC" w:rsidP="00EF62EF">
                    <w:pPr>
                      <w:spacing w:before="29" w:line="256" w:lineRule="auto"/>
                      <w:ind w:right="25" w:firstLine="720"/>
                      <w:rPr>
                        <w:spacing w:val="-2"/>
                        <w:w w:val="105"/>
                        <w:sz w:val="17"/>
                      </w:rPr>
                    </w:pPr>
                    <w:r>
                      <w:rPr>
                        <w:w w:val="105"/>
                        <w:sz w:val="17"/>
                      </w:rPr>
                      <w:t>Contract No</w:t>
                    </w:r>
                    <w:r w:rsidRPr="0003549D">
                      <w:rPr>
                        <w:color w:val="FF0000"/>
                        <w:w w:val="105"/>
                        <w:sz w:val="17"/>
                      </w:rPr>
                      <w:t xml:space="preserve">: 8XXXXXXXXXXX  </w:t>
                    </w:r>
                  </w:p>
                  <w:p w14:paraId="0AA86659" w14:textId="1106BFDA" w:rsidR="005E38CC" w:rsidRDefault="005E38CC" w:rsidP="00EF62EF">
                    <w:pPr>
                      <w:spacing w:before="29" w:line="256" w:lineRule="auto"/>
                      <w:ind w:right="25" w:firstLine="720"/>
                      <w:rPr>
                        <w:sz w:val="17"/>
                      </w:rPr>
                    </w:pPr>
                    <w:r>
                      <w:rPr>
                        <w:w w:val="105"/>
                        <w:sz w:val="17"/>
                      </w:rPr>
                      <w:t xml:space="preserve">Part C3-Scope </w:t>
                    </w:r>
                    <w:r>
                      <w:rPr>
                        <w:spacing w:val="2"/>
                        <w:w w:val="105"/>
                        <w:sz w:val="17"/>
                      </w:rPr>
                      <w:t>of</w:t>
                    </w:r>
                    <w:r>
                      <w:rPr>
                        <w:spacing w:val="-10"/>
                        <w:w w:val="105"/>
                        <w:sz w:val="17"/>
                      </w:rPr>
                      <w:t xml:space="preserve"> </w:t>
                    </w:r>
                    <w:r>
                      <w:rPr>
                        <w:w w:val="105"/>
                        <w:sz w:val="17"/>
                      </w:rPr>
                      <w:t>Work</w:t>
                    </w:r>
                  </w:p>
                  <w:p w14:paraId="796B2824" w14:textId="77777777" w:rsidR="005E38CC" w:rsidRPr="007D5592" w:rsidRDefault="005E38CC" w:rsidP="00EF62EF">
                    <w:pPr>
                      <w:spacing w:before="22"/>
                      <w:ind w:left="20" w:firstLine="700"/>
                      <w:rPr>
                        <w:sz w:val="17"/>
                      </w:rPr>
                    </w:pPr>
                    <w:r w:rsidRPr="007D5592">
                      <w:rPr>
                        <w:w w:val="105"/>
                        <w:sz w:val="17"/>
                      </w:rPr>
                      <w:t>Health and Safety</w:t>
                    </w:r>
                    <w:r w:rsidRPr="007D5592">
                      <w:rPr>
                        <w:spacing w:val="5"/>
                        <w:w w:val="105"/>
                        <w:sz w:val="17"/>
                      </w:rPr>
                      <w:t xml:space="preserve"> </w:t>
                    </w:r>
                    <w:r w:rsidRPr="007D5592">
                      <w:rPr>
                        <w:w w:val="105"/>
                        <w:sz w:val="17"/>
                      </w:rPr>
                      <w:t>Specification</w:t>
                    </w:r>
                  </w:p>
                </w:txbxContent>
              </v:textbox>
              <w10:wrap anchorx="page" anchory="margin"/>
            </v:shape>
          </w:pict>
        </mc:Fallback>
      </mc:AlternateContent>
    </w:r>
    <w:r>
      <w:rPr>
        <w:noProof/>
        <w:lang w:val="en-ZA" w:eastAsia="en-ZA"/>
      </w:rPr>
      <mc:AlternateContent>
        <mc:Choice Requires="wps">
          <w:drawing>
            <wp:anchor distT="0" distB="0" distL="114300" distR="114300" simplePos="0" relativeHeight="475453952" behindDoc="1" locked="0" layoutInCell="1" allowOverlap="1" wp14:anchorId="02C75B39" wp14:editId="3B989E90">
              <wp:simplePos x="0" y="0"/>
              <wp:positionH relativeFrom="page">
                <wp:posOffset>478302</wp:posOffset>
              </wp:positionH>
              <wp:positionV relativeFrom="page">
                <wp:posOffset>457200</wp:posOffset>
              </wp:positionV>
              <wp:extent cx="2869809" cy="288925"/>
              <wp:effectExtent l="0" t="0" r="6985" b="15875"/>
              <wp:wrapNone/>
              <wp:docPr id="1949222184"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9809"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E53D90" w14:textId="77777777" w:rsidR="005E38CC" w:rsidRDefault="005E38CC">
                          <w:pPr>
                            <w:spacing w:before="29"/>
                            <w:ind w:left="20"/>
                            <w:rPr>
                              <w:sz w:val="17"/>
                            </w:rPr>
                          </w:pPr>
                          <w:r>
                            <w:rPr>
                              <w:w w:val="105"/>
                              <w:sz w:val="17"/>
                            </w:rPr>
                            <w:t>OKHAHLAMBA LOCAL</w:t>
                          </w:r>
                          <w:r>
                            <w:rPr>
                              <w:spacing w:val="3"/>
                              <w:w w:val="105"/>
                              <w:sz w:val="17"/>
                            </w:rPr>
                            <w:t xml:space="preserve"> </w:t>
                          </w:r>
                          <w:r>
                            <w:rPr>
                              <w:w w:val="105"/>
                              <w:sz w:val="17"/>
                            </w:rPr>
                            <w:t>MUNICIPALITY</w:t>
                          </w:r>
                        </w:p>
                        <w:p w14:paraId="391937BA" w14:textId="74F76DCB" w:rsidR="005E38CC" w:rsidRPr="002746AB" w:rsidRDefault="005E38CC" w:rsidP="002746AB">
                          <w:pPr>
                            <w:spacing w:before="19"/>
                            <w:ind w:left="20"/>
                            <w:rPr>
                              <w:w w:val="105"/>
                              <w:sz w:val="17"/>
                            </w:rPr>
                          </w:pPr>
                          <w:r>
                            <w:rPr>
                              <w:w w:val="105"/>
                              <w:sz w:val="17"/>
                            </w:rPr>
                            <w:t xml:space="preserve">Construction of </w:t>
                          </w:r>
                          <w:proofErr w:type="spellStart"/>
                          <w:r>
                            <w:rPr>
                              <w:w w:val="105"/>
                              <w:sz w:val="17"/>
                            </w:rPr>
                            <w:t>Nkwazini</w:t>
                          </w:r>
                          <w:proofErr w:type="spellEnd"/>
                          <w:r>
                            <w:rPr>
                              <w:w w:val="105"/>
                              <w:sz w:val="17"/>
                            </w:rPr>
                            <w:t xml:space="preserve"> </w:t>
                          </w:r>
                          <w:proofErr w:type="spellStart"/>
                          <w:r>
                            <w:rPr>
                              <w:w w:val="105"/>
                              <w:sz w:val="17"/>
                            </w:rPr>
                            <w:t>Creche</w:t>
                          </w:r>
                          <w:proofErr w:type="spellEnd"/>
                          <w:r>
                            <w:rPr>
                              <w:w w:val="105"/>
                              <w:sz w:val="17"/>
                            </w:rPr>
                            <w:t xml:space="preserve"> in Ward 03</w:t>
                          </w:r>
                        </w:p>
                        <w:p w14:paraId="0277B6DA" w14:textId="1FC84E1C" w:rsidR="005E38CC" w:rsidRDefault="005E38CC" w:rsidP="00B76379">
                          <w:pPr>
                            <w:spacing w:before="19"/>
                            <w:ind w:left="2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C75B39" id="Text Box 49" o:spid="_x0000_s1219" type="#_x0000_t202" style="position:absolute;margin-left:37.65pt;margin-top:36pt;width:225.95pt;height:22.75pt;z-index:-27862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" filled="f" stroked="f">
              <v:textbox inset="0,0,0,0">
                <w:txbxContent>
                  <w:p w14:paraId="71E53D90" w14:textId="77777777" w:rsidR="005E38CC" w:rsidRDefault="005E38CC">
                    <w:pPr>
                      <w:spacing w:before="29"/>
                      <w:ind w:left="20"/>
                      <w:rPr>
                        <w:sz w:val="17"/>
                      </w:rPr>
                    </w:pPr>
                    <w:r>
                      <w:rPr>
                        <w:w w:val="105"/>
                        <w:sz w:val="17"/>
                      </w:rPr>
                      <w:t>OKHAHLAMBA LOCAL</w:t>
                    </w:r>
                    <w:r>
                      <w:rPr>
                        <w:spacing w:val="3"/>
                        <w:w w:val="105"/>
                        <w:sz w:val="17"/>
                      </w:rPr>
                      <w:t xml:space="preserve"> </w:t>
                    </w:r>
                    <w:r>
                      <w:rPr>
                        <w:w w:val="105"/>
                        <w:sz w:val="17"/>
                      </w:rPr>
                      <w:t>MUNICIPALITY</w:t>
                    </w:r>
                  </w:p>
                  <w:p w14:paraId="391937BA" w14:textId="74F76DCB" w:rsidR="005E38CC" w:rsidRPr="002746AB" w:rsidRDefault="005E38CC" w:rsidP="002746AB">
                    <w:pPr>
                      <w:spacing w:before="19"/>
                      <w:ind w:left="20"/>
                      <w:rPr>
                        <w:w w:val="105"/>
                        <w:sz w:val="17"/>
                      </w:rPr>
                    </w:pPr>
                    <w:r>
                      <w:rPr>
                        <w:w w:val="105"/>
                        <w:sz w:val="17"/>
                      </w:rPr>
                      <w:t xml:space="preserve">Construction of </w:t>
                    </w:r>
                    <w:proofErr w:type="spellStart"/>
                    <w:r>
                      <w:rPr>
                        <w:w w:val="105"/>
                        <w:sz w:val="17"/>
                      </w:rPr>
                      <w:t>Nkwazini</w:t>
                    </w:r>
                    <w:proofErr w:type="spellEnd"/>
                    <w:r>
                      <w:rPr>
                        <w:w w:val="105"/>
                        <w:sz w:val="17"/>
                      </w:rPr>
                      <w:t xml:space="preserve"> </w:t>
                    </w:r>
                    <w:proofErr w:type="spellStart"/>
                    <w:r>
                      <w:rPr>
                        <w:w w:val="105"/>
                        <w:sz w:val="17"/>
                      </w:rPr>
                      <w:t>Creche</w:t>
                    </w:r>
                    <w:proofErr w:type="spellEnd"/>
                    <w:r>
                      <w:rPr>
                        <w:w w:val="105"/>
                        <w:sz w:val="17"/>
                      </w:rPr>
                      <w:t xml:space="preserve"> in Ward 03</w:t>
                    </w:r>
                  </w:p>
                  <w:p w14:paraId="0277B6DA" w14:textId="1FC84E1C" w:rsidR="005E38CC" w:rsidRDefault="005E38CC" w:rsidP="00B76379">
                    <w:pPr>
                      <w:spacing w:before="19"/>
                      <w:ind w:left="20"/>
                      <w:rPr>
                        <w:sz w:val="17"/>
                      </w:rPr>
                    </w:pPr>
                  </w:p>
                </w:txbxContent>
              </v:textbox>
              <w10:wrap anchorx="page" anchory="page"/>
            </v:shape>
          </w:pict>
        </mc:Fallback>
      </mc:AlternateContent>
    </w:r>
  </w:p>
</w:hdr>
</file>

<file path=word/header10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D06796" w14:textId="233336EF" w:rsidR="005E38CC" w:rsidRDefault="005E38CC">
    <w:pPr>
      <w:pStyle w:val="Header"/>
    </w:pPr>
  </w:p>
</w:hdr>
</file>

<file path=word/header10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F5099" w14:textId="55871BA4" w:rsidR="005E38CC" w:rsidRDefault="005E38CC">
    <w:pPr>
      <w:pStyle w:val="Header"/>
    </w:pPr>
  </w:p>
</w:hdr>
</file>

<file path=word/header10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2D7A09" w14:textId="3B3C335A" w:rsidR="005E38CC" w:rsidRDefault="005E38CC">
    <w:pPr>
      <w:pStyle w:val="BodyText"/>
      <w:spacing w:line="14" w:lineRule="auto"/>
      <w:rPr>
        <w:sz w:val="20"/>
      </w:rPr>
    </w:pPr>
    <w:r>
      <w:rPr>
        <w:noProof/>
        <w:lang w:val="en-ZA" w:eastAsia="en-ZA"/>
      </w:rPr>
      <mc:AlternateContent>
        <mc:Choice Requires="wps">
          <w:drawing>
            <wp:anchor distT="0" distB="0" distL="114300" distR="114300" simplePos="0" relativeHeight="475456000" behindDoc="1" locked="0" layoutInCell="1" allowOverlap="1" wp14:anchorId="533C02C1" wp14:editId="178BAE44">
              <wp:simplePos x="0" y="0"/>
              <wp:positionH relativeFrom="page">
                <wp:posOffset>478302</wp:posOffset>
              </wp:positionH>
              <wp:positionV relativeFrom="page">
                <wp:posOffset>457200</wp:posOffset>
              </wp:positionV>
              <wp:extent cx="2947181" cy="288925"/>
              <wp:effectExtent l="0" t="0" r="5715" b="15875"/>
              <wp:wrapNone/>
              <wp:docPr id="607479606"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7181"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FA62D4" w14:textId="77777777" w:rsidR="005E38CC" w:rsidRDefault="005E38CC">
                          <w:pPr>
                            <w:spacing w:before="29"/>
                            <w:ind w:left="20"/>
                            <w:rPr>
                              <w:sz w:val="17"/>
                            </w:rPr>
                          </w:pPr>
                          <w:r>
                            <w:rPr>
                              <w:w w:val="105"/>
                              <w:sz w:val="17"/>
                            </w:rPr>
                            <w:t>OKHAHLAMBA LOCAL</w:t>
                          </w:r>
                          <w:r>
                            <w:rPr>
                              <w:spacing w:val="3"/>
                              <w:w w:val="105"/>
                              <w:sz w:val="17"/>
                            </w:rPr>
                            <w:t xml:space="preserve"> </w:t>
                          </w:r>
                          <w:r>
                            <w:rPr>
                              <w:w w:val="105"/>
                              <w:sz w:val="17"/>
                            </w:rPr>
                            <w:t>MUNICIPALITY</w:t>
                          </w:r>
                        </w:p>
                        <w:p w14:paraId="28CF00F4" w14:textId="77777777" w:rsidR="005E38CC" w:rsidRPr="00FA68BF" w:rsidRDefault="005E38CC" w:rsidP="00FA68BF">
                          <w:pPr>
                            <w:spacing w:before="19"/>
                            <w:ind w:left="20"/>
                            <w:rPr>
                              <w:w w:val="105"/>
                              <w:sz w:val="17"/>
                            </w:rPr>
                          </w:pPr>
                          <w:r w:rsidRPr="00FA68BF">
                            <w:rPr>
                              <w:w w:val="105"/>
                              <w:sz w:val="17"/>
                            </w:rPr>
                            <w:t xml:space="preserve">Upgrade of </w:t>
                          </w:r>
                          <w:proofErr w:type="spellStart"/>
                          <w:r w:rsidRPr="00FA68BF">
                            <w:rPr>
                              <w:w w:val="105"/>
                              <w:sz w:val="17"/>
                            </w:rPr>
                            <w:t>Uthikelane</w:t>
                          </w:r>
                          <w:proofErr w:type="spellEnd"/>
                          <w:r w:rsidRPr="00FA68BF">
                            <w:rPr>
                              <w:w w:val="105"/>
                              <w:sz w:val="17"/>
                            </w:rPr>
                            <w:t xml:space="preserve"> Gravel Access Road and Bridge in Ward 06</w:t>
                          </w:r>
                        </w:p>
                        <w:p w14:paraId="15AE58C7" w14:textId="3407C2F5" w:rsidR="005E38CC" w:rsidRDefault="005E38CC" w:rsidP="00B76379">
                          <w:pPr>
                            <w:spacing w:before="19"/>
                            <w:ind w:left="2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3C02C1" id="_x0000_t202" coordsize="21600,21600" o:spt="202" path="m,l,21600r21600,l21600,xe">
              <v:stroke joinstyle="miter"/>
              <v:path gradientshapeok="t" o:connecttype="rect"/>
            </v:shapetype>
            <v:shape id="Text Box 45" o:spid="_x0000_s1222" type="#_x0000_t202" style="position:absolute;margin-left:37.65pt;margin-top:36pt;width:232.05pt;height:22.75pt;z-index:-27860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" filled="f" stroked="f">
              <v:textbox inset="0,0,0,0">
                <w:txbxContent>
                  <w:p w14:paraId="79FA62D4" w14:textId="77777777" w:rsidR="005E38CC" w:rsidRDefault="005E38CC">
                    <w:pPr>
                      <w:spacing w:before="29"/>
                      <w:ind w:left="20"/>
                      <w:rPr>
                        <w:sz w:val="17"/>
                      </w:rPr>
                    </w:pPr>
                    <w:r>
                      <w:rPr>
                        <w:w w:val="105"/>
                        <w:sz w:val="17"/>
                      </w:rPr>
                      <w:t>OKHAHLAMBA LOCAL</w:t>
                    </w:r>
                    <w:r>
                      <w:rPr>
                        <w:spacing w:val="3"/>
                        <w:w w:val="105"/>
                        <w:sz w:val="17"/>
                      </w:rPr>
                      <w:t xml:space="preserve"> </w:t>
                    </w:r>
                    <w:r>
                      <w:rPr>
                        <w:w w:val="105"/>
                        <w:sz w:val="17"/>
                      </w:rPr>
                      <w:t>MUNICIPALITY</w:t>
                    </w:r>
                  </w:p>
                  <w:p w14:paraId="28CF00F4" w14:textId="77777777" w:rsidR="005E38CC" w:rsidRPr="00FA68BF" w:rsidRDefault="005E38CC" w:rsidP="00FA68BF">
                    <w:pPr>
                      <w:spacing w:before="19"/>
                      <w:ind w:left="20"/>
                      <w:rPr>
                        <w:w w:val="105"/>
                        <w:sz w:val="17"/>
                      </w:rPr>
                    </w:pPr>
                    <w:r w:rsidRPr="00FA68BF">
                      <w:rPr>
                        <w:w w:val="105"/>
                        <w:sz w:val="17"/>
                      </w:rPr>
                      <w:t xml:space="preserve">Upgrade of </w:t>
                    </w:r>
                    <w:proofErr w:type="spellStart"/>
                    <w:r w:rsidRPr="00FA68BF">
                      <w:rPr>
                        <w:w w:val="105"/>
                        <w:sz w:val="17"/>
                      </w:rPr>
                      <w:t>Uthikelane</w:t>
                    </w:r>
                    <w:proofErr w:type="spellEnd"/>
                    <w:r w:rsidRPr="00FA68BF">
                      <w:rPr>
                        <w:w w:val="105"/>
                        <w:sz w:val="17"/>
                      </w:rPr>
                      <w:t xml:space="preserve"> Gravel Access Road and Bridge in Ward 06</w:t>
                    </w:r>
                  </w:p>
                  <w:p w14:paraId="15AE58C7" w14:textId="3407C2F5" w:rsidR="005E38CC" w:rsidRDefault="005E38CC" w:rsidP="00B76379">
                    <w:pPr>
                      <w:spacing w:before="19"/>
                      <w:ind w:left="20"/>
                      <w:rPr>
                        <w:sz w:val="17"/>
                      </w:rPr>
                    </w:pP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455488" behindDoc="1" locked="0" layoutInCell="1" allowOverlap="1" wp14:anchorId="625E359F" wp14:editId="138BA941">
              <wp:simplePos x="0" y="0"/>
              <wp:positionH relativeFrom="page">
                <wp:posOffset>7729220</wp:posOffset>
              </wp:positionH>
              <wp:positionV relativeFrom="page">
                <wp:posOffset>321310</wp:posOffset>
              </wp:positionV>
              <wp:extent cx="2536825" cy="432435"/>
              <wp:effectExtent l="0" t="0" r="0" b="0"/>
              <wp:wrapNone/>
              <wp:docPr id="1754332642"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6825" cy="432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123AFA" w14:textId="04DD93B9" w:rsidR="005E38CC" w:rsidRDefault="005E38CC" w:rsidP="00EF62EF">
                          <w:pPr>
                            <w:spacing w:before="29" w:line="256" w:lineRule="auto"/>
                            <w:ind w:left="1354" w:right="25"/>
                            <w:rPr>
                              <w:w w:val="105"/>
                              <w:sz w:val="17"/>
                            </w:rPr>
                          </w:pPr>
                          <w:r>
                            <w:rPr>
                              <w:w w:val="105"/>
                              <w:sz w:val="17"/>
                            </w:rPr>
                            <w:t xml:space="preserve">Contract No: </w:t>
                          </w:r>
                          <w:r w:rsidRPr="0044138D">
                            <w:rPr>
                              <w:w w:val="105"/>
                              <w:sz w:val="17"/>
                            </w:rPr>
                            <w:t>8/1/1/4/</w:t>
                          </w:r>
                          <w:r w:rsidRPr="00C542EE">
                            <w:rPr>
                              <w:w w:val="105"/>
                              <w:sz w:val="17"/>
                            </w:rPr>
                            <w:t>11</w:t>
                          </w:r>
                          <w:r w:rsidRPr="0044138D">
                            <w:rPr>
                              <w:w w:val="105"/>
                              <w:sz w:val="17"/>
                            </w:rPr>
                            <w:t xml:space="preserve"> - TEC 0</w:t>
                          </w:r>
                          <w:r w:rsidRPr="00C542EE">
                            <w:rPr>
                              <w:w w:val="105"/>
                              <w:sz w:val="17"/>
                            </w:rPr>
                            <w:t>7</w:t>
                          </w:r>
                          <w:r w:rsidRPr="0044138D">
                            <w:rPr>
                              <w:w w:val="105"/>
                              <w:sz w:val="17"/>
                            </w:rPr>
                            <w:t>/2025</w:t>
                          </w:r>
                        </w:p>
                        <w:p w14:paraId="142DB074" w14:textId="7625F418" w:rsidR="005E38CC" w:rsidRDefault="005E38CC" w:rsidP="00EF62EF">
                          <w:pPr>
                            <w:spacing w:before="29" w:line="256" w:lineRule="auto"/>
                            <w:ind w:left="1354" w:right="25"/>
                            <w:rPr>
                              <w:sz w:val="17"/>
                            </w:rPr>
                          </w:pPr>
                          <w:r w:rsidRPr="007D5592">
                            <w:rPr>
                              <w:w w:val="105"/>
                              <w:sz w:val="17"/>
                            </w:rPr>
                            <w:t xml:space="preserve"> </w:t>
                          </w:r>
                          <w:r>
                            <w:rPr>
                              <w:w w:val="105"/>
                              <w:sz w:val="17"/>
                            </w:rPr>
                            <w:t xml:space="preserve">Part C3-Scope </w:t>
                          </w:r>
                          <w:r>
                            <w:rPr>
                              <w:spacing w:val="2"/>
                              <w:w w:val="105"/>
                              <w:sz w:val="17"/>
                            </w:rPr>
                            <w:t>of</w:t>
                          </w:r>
                          <w:r>
                            <w:rPr>
                              <w:spacing w:val="-10"/>
                              <w:w w:val="105"/>
                              <w:sz w:val="17"/>
                            </w:rPr>
                            <w:t xml:space="preserve"> </w:t>
                          </w:r>
                          <w:r>
                            <w:rPr>
                              <w:w w:val="105"/>
                              <w:sz w:val="17"/>
                            </w:rPr>
                            <w:t>Work</w:t>
                          </w:r>
                        </w:p>
                        <w:p w14:paraId="37D71DAB" w14:textId="77777777" w:rsidR="005E38CC" w:rsidRPr="007D5592" w:rsidRDefault="005E38CC" w:rsidP="00EF62EF">
                          <w:pPr>
                            <w:spacing w:before="22"/>
                            <w:ind w:left="654" w:firstLine="700"/>
                            <w:rPr>
                              <w:sz w:val="17"/>
                            </w:rPr>
                          </w:pPr>
                          <w:r w:rsidRPr="007D5592">
                            <w:rPr>
                              <w:w w:val="105"/>
                              <w:sz w:val="17"/>
                            </w:rPr>
                            <w:t>Health and Safety</w:t>
                          </w:r>
                          <w:r w:rsidRPr="007D5592">
                            <w:rPr>
                              <w:spacing w:val="5"/>
                              <w:w w:val="105"/>
                              <w:sz w:val="17"/>
                            </w:rPr>
                            <w:t xml:space="preserve"> </w:t>
                          </w:r>
                          <w:r w:rsidRPr="007D5592">
                            <w:rPr>
                              <w:w w:val="105"/>
                              <w:sz w:val="17"/>
                            </w:rPr>
                            <w:t>Specification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5E359F" id="Text Box 46" o:spid="_x0000_s1223" type="#_x0000_t202" style="position:absolute;margin-left:608.6pt;margin-top:25.3pt;width:199.75pt;height:34.05pt;z-index:-27860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" filled="f" stroked="f">
              <v:textbox inset="0,0,0,0">
                <w:txbxContent>
                  <w:p w14:paraId="29123AFA" w14:textId="04DD93B9" w:rsidR="005E38CC" w:rsidRDefault="005E38CC" w:rsidP="00EF62EF">
                    <w:pPr>
                      <w:spacing w:before="29" w:line="256" w:lineRule="auto"/>
                      <w:ind w:left="1354" w:right="25"/>
                      <w:rPr>
                        <w:w w:val="105"/>
                        <w:sz w:val="17"/>
                      </w:rPr>
                    </w:pPr>
                    <w:r>
                      <w:rPr>
                        <w:w w:val="105"/>
                        <w:sz w:val="17"/>
                      </w:rPr>
                      <w:t xml:space="preserve">Contract No: </w:t>
                    </w:r>
                    <w:r w:rsidRPr="0044138D">
                      <w:rPr>
                        <w:w w:val="105"/>
                        <w:sz w:val="17"/>
                      </w:rPr>
                      <w:t>8/1/1/4/</w:t>
                    </w:r>
                    <w:r w:rsidRPr="00C542EE">
                      <w:rPr>
                        <w:w w:val="105"/>
                        <w:sz w:val="17"/>
                      </w:rPr>
                      <w:t>11</w:t>
                    </w:r>
                    <w:r w:rsidRPr="0044138D">
                      <w:rPr>
                        <w:w w:val="105"/>
                        <w:sz w:val="17"/>
                      </w:rPr>
                      <w:t xml:space="preserve"> - TEC 0</w:t>
                    </w:r>
                    <w:r w:rsidRPr="00C542EE">
                      <w:rPr>
                        <w:w w:val="105"/>
                        <w:sz w:val="17"/>
                      </w:rPr>
                      <w:t>7</w:t>
                    </w:r>
                    <w:r w:rsidRPr="0044138D">
                      <w:rPr>
                        <w:w w:val="105"/>
                        <w:sz w:val="17"/>
                      </w:rPr>
                      <w:t>/2025</w:t>
                    </w:r>
                  </w:p>
                  <w:p w14:paraId="142DB074" w14:textId="7625F418" w:rsidR="005E38CC" w:rsidRDefault="005E38CC" w:rsidP="00EF62EF">
                    <w:pPr>
                      <w:spacing w:before="29" w:line="256" w:lineRule="auto"/>
                      <w:ind w:left="1354" w:right="25"/>
                      <w:rPr>
                        <w:sz w:val="17"/>
                      </w:rPr>
                    </w:pPr>
                    <w:r w:rsidRPr="007D5592">
                      <w:rPr>
                        <w:w w:val="105"/>
                        <w:sz w:val="17"/>
                      </w:rPr>
                      <w:t xml:space="preserve"> </w:t>
                    </w:r>
                    <w:r>
                      <w:rPr>
                        <w:w w:val="105"/>
                        <w:sz w:val="17"/>
                      </w:rPr>
                      <w:t xml:space="preserve">Part C3-Scope </w:t>
                    </w:r>
                    <w:r>
                      <w:rPr>
                        <w:spacing w:val="2"/>
                        <w:w w:val="105"/>
                        <w:sz w:val="17"/>
                      </w:rPr>
                      <w:t>of</w:t>
                    </w:r>
                    <w:r>
                      <w:rPr>
                        <w:spacing w:val="-10"/>
                        <w:w w:val="105"/>
                        <w:sz w:val="17"/>
                      </w:rPr>
                      <w:t xml:space="preserve"> </w:t>
                    </w:r>
                    <w:r>
                      <w:rPr>
                        <w:w w:val="105"/>
                        <w:sz w:val="17"/>
                      </w:rPr>
                      <w:t>Work</w:t>
                    </w:r>
                  </w:p>
                  <w:p w14:paraId="37D71DAB" w14:textId="77777777" w:rsidR="005E38CC" w:rsidRPr="007D5592" w:rsidRDefault="005E38CC" w:rsidP="00EF62EF">
                    <w:pPr>
                      <w:spacing w:before="22"/>
                      <w:ind w:left="654" w:firstLine="700"/>
                      <w:rPr>
                        <w:sz w:val="17"/>
                      </w:rPr>
                    </w:pPr>
                    <w:r w:rsidRPr="007D5592">
                      <w:rPr>
                        <w:w w:val="105"/>
                        <w:sz w:val="17"/>
                      </w:rPr>
                      <w:t>Health and Safety</w:t>
                    </w:r>
                    <w:r w:rsidRPr="007D5592">
                      <w:rPr>
                        <w:spacing w:val="5"/>
                        <w:w w:val="105"/>
                        <w:sz w:val="17"/>
                      </w:rPr>
                      <w:t xml:space="preserve"> </w:t>
                    </w:r>
                    <w:r w:rsidRPr="007D5592">
                      <w:rPr>
                        <w:w w:val="105"/>
                        <w:sz w:val="17"/>
                      </w:rPr>
                      <w:t>Specification</w:t>
                    </w:r>
                  </w:p>
                </w:txbxContent>
              </v:textbox>
              <w10:wrap anchorx="page" anchory="page"/>
            </v:shape>
          </w:pict>
        </mc:Fallback>
      </mc:AlternateContent>
    </w:r>
  </w:p>
</w:hdr>
</file>

<file path=word/header10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041807" w14:textId="2804A6FE" w:rsidR="005E38CC" w:rsidRDefault="005E38CC">
    <w:pPr>
      <w:pStyle w:val="Header"/>
    </w:pPr>
  </w:p>
</w:hdr>
</file>

<file path=word/header10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306E12" w14:textId="5C47EF1D" w:rsidR="005E38CC" w:rsidRDefault="005E38CC">
    <w:pPr>
      <w:pStyle w:val="Header"/>
    </w:pPr>
  </w:p>
</w:hdr>
</file>

<file path=word/header10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BDD8AF" w14:textId="4EAD1928" w:rsidR="005E38CC" w:rsidRDefault="005E38CC">
    <w:pPr>
      <w:pStyle w:val="BodyText"/>
      <w:spacing w:line="14" w:lineRule="auto"/>
      <w:rPr>
        <w:sz w:val="20"/>
      </w:rPr>
    </w:pPr>
    <w:r>
      <w:rPr>
        <w:noProof/>
        <w:lang w:val="en-ZA" w:eastAsia="en-ZA"/>
      </w:rPr>
      <mc:AlternateContent>
        <mc:Choice Requires="wps">
          <w:drawing>
            <wp:anchor distT="0" distB="0" distL="114300" distR="114300" simplePos="0" relativeHeight="475459072" behindDoc="1" locked="0" layoutInCell="1" allowOverlap="1" wp14:anchorId="015A5ED6" wp14:editId="3826222B">
              <wp:simplePos x="0" y="0"/>
              <wp:positionH relativeFrom="page">
                <wp:posOffset>7721600</wp:posOffset>
              </wp:positionH>
              <wp:positionV relativeFrom="topMargin">
                <wp:align>bottom</wp:align>
              </wp:positionV>
              <wp:extent cx="2546350" cy="432435"/>
              <wp:effectExtent l="0" t="0" r="6350" b="5715"/>
              <wp:wrapNone/>
              <wp:docPr id="76848671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0" cy="432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FF0E09" w14:textId="1AFE8B4D" w:rsidR="005E38CC" w:rsidRPr="001914A0" w:rsidRDefault="005E38CC" w:rsidP="00EF62EF">
                          <w:pPr>
                            <w:spacing w:before="29" w:line="256" w:lineRule="auto"/>
                            <w:ind w:left="1354" w:right="25"/>
                            <w:rPr>
                              <w:color w:val="000000" w:themeColor="text1"/>
                              <w:w w:val="105"/>
                              <w:sz w:val="17"/>
                            </w:rPr>
                          </w:pPr>
                          <w:r w:rsidRPr="001914A0">
                            <w:rPr>
                              <w:color w:val="000000" w:themeColor="text1"/>
                              <w:w w:val="105"/>
                              <w:sz w:val="17"/>
                            </w:rPr>
                            <w:t xml:space="preserve">Contract No: </w:t>
                          </w:r>
                          <w:r>
                            <w:rPr>
                              <w:color w:val="000000" w:themeColor="text1"/>
                              <w:w w:val="105"/>
                              <w:sz w:val="17"/>
                            </w:rPr>
                            <w:t xml:space="preserve">8/1/1/4/3 </w:t>
                          </w:r>
                          <w:r w:rsidRPr="001914A0">
                            <w:rPr>
                              <w:color w:val="000000" w:themeColor="text1"/>
                              <w:w w:val="105"/>
                              <w:sz w:val="17"/>
                            </w:rPr>
                            <w:t>TEC 02/2026</w:t>
                          </w:r>
                        </w:p>
                        <w:p w14:paraId="2F5E6107" w14:textId="3ADFB3BC" w:rsidR="005E38CC" w:rsidRDefault="005E38CC" w:rsidP="00EF62EF">
                          <w:pPr>
                            <w:spacing w:before="29" w:line="256" w:lineRule="auto"/>
                            <w:ind w:left="1354" w:right="25"/>
                            <w:rPr>
                              <w:sz w:val="17"/>
                            </w:rPr>
                          </w:pPr>
                          <w:r w:rsidRPr="007D5592">
                            <w:rPr>
                              <w:w w:val="105"/>
                              <w:sz w:val="17"/>
                            </w:rPr>
                            <w:t xml:space="preserve"> </w:t>
                          </w:r>
                          <w:r>
                            <w:rPr>
                              <w:w w:val="105"/>
                              <w:sz w:val="17"/>
                            </w:rPr>
                            <w:t xml:space="preserve">Part C3-Scope </w:t>
                          </w:r>
                          <w:r>
                            <w:rPr>
                              <w:spacing w:val="2"/>
                              <w:w w:val="105"/>
                              <w:sz w:val="17"/>
                            </w:rPr>
                            <w:t>of</w:t>
                          </w:r>
                          <w:r>
                            <w:rPr>
                              <w:spacing w:val="-10"/>
                              <w:w w:val="105"/>
                              <w:sz w:val="17"/>
                            </w:rPr>
                            <w:t xml:space="preserve"> </w:t>
                          </w:r>
                          <w:r>
                            <w:rPr>
                              <w:w w:val="105"/>
                              <w:sz w:val="17"/>
                            </w:rPr>
                            <w:t>Work</w:t>
                          </w:r>
                        </w:p>
                        <w:p w14:paraId="52BD27CD" w14:textId="77777777" w:rsidR="005E38CC" w:rsidRPr="007D5592" w:rsidRDefault="005E38CC" w:rsidP="00EF62EF">
                          <w:pPr>
                            <w:spacing w:before="22"/>
                            <w:ind w:left="654" w:firstLine="700"/>
                            <w:rPr>
                              <w:sz w:val="17"/>
                            </w:rPr>
                          </w:pPr>
                          <w:r w:rsidRPr="007D5592">
                            <w:rPr>
                              <w:w w:val="105"/>
                              <w:sz w:val="17"/>
                            </w:rPr>
                            <w:t>Health and Safety</w:t>
                          </w:r>
                          <w:r w:rsidRPr="007D5592">
                            <w:rPr>
                              <w:spacing w:val="5"/>
                              <w:w w:val="105"/>
                              <w:sz w:val="17"/>
                            </w:rPr>
                            <w:t xml:space="preserve"> </w:t>
                          </w:r>
                          <w:r w:rsidRPr="007D5592">
                            <w:rPr>
                              <w:w w:val="105"/>
                              <w:sz w:val="17"/>
                            </w:rPr>
                            <w:t>Specification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5A5ED6" id="_x0000_t202" coordsize="21600,21600" o:spt="202" path="m,l,21600r21600,l21600,xe">
              <v:stroke joinstyle="miter"/>
              <v:path gradientshapeok="t" o:connecttype="rect"/>
            </v:shapetype>
            <v:shape id="Text Box 39" o:spid="_x0000_s1224" type="#_x0000_t202" style="position:absolute;margin-left:608pt;margin-top:0;width:200.5pt;height:34.05pt;z-index:-27857408;visibility:visible;mso-wrap-style:square;mso-width-percent:0;mso-height-percent:0;mso-wrap-distance-left:9pt;mso-wrap-distance-top:0;mso-wrap-distance-right:9pt;mso-wrap-distance-bottom:0;mso-position-horizontal:absolute;mso-position-horizontal-relative:page;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" filled="f" stroked="f">
              <v:textbox inset="0,0,0,0">
                <w:txbxContent>
                  <w:p w14:paraId="32FF0E09" w14:textId="1AFE8B4D" w:rsidR="005E38CC" w:rsidRPr="001914A0" w:rsidRDefault="005E38CC" w:rsidP="00EF62EF">
                    <w:pPr>
                      <w:spacing w:before="29" w:line="256" w:lineRule="auto"/>
                      <w:ind w:left="1354" w:right="25"/>
                      <w:rPr>
                        <w:color w:val="000000" w:themeColor="text1"/>
                        <w:w w:val="105"/>
                        <w:sz w:val="17"/>
                      </w:rPr>
                    </w:pPr>
                    <w:r w:rsidRPr="001914A0">
                      <w:rPr>
                        <w:color w:val="000000" w:themeColor="text1"/>
                        <w:w w:val="105"/>
                        <w:sz w:val="17"/>
                      </w:rPr>
                      <w:t xml:space="preserve">Contract No: </w:t>
                    </w:r>
                    <w:r>
                      <w:rPr>
                        <w:color w:val="000000" w:themeColor="text1"/>
                        <w:w w:val="105"/>
                        <w:sz w:val="17"/>
                      </w:rPr>
                      <w:t xml:space="preserve">8/1/1/4/3 </w:t>
                    </w:r>
                    <w:r w:rsidRPr="001914A0">
                      <w:rPr>
                        <w:color w:val="000000" w:themeColor="text1"/>
                        <w:w w:val="105"/>
                        <w:sz w:val="17"/>
                      </w:rPr>
                      <w:t>TEC 02/2026</w:t>
                    </w:r>
                  </w:p>
                  <w:p w14:paraId="2F5E6107" w14:textId="3ADFB3BC" w:rsidR="005E38CC" w:rsidRDefault="005E38CC" w:rsidP="00EF62EF">
                    <w:pPr>
                      <w:spacing w:before="29" w:line="256" w:lineRule="auto"/>
                      <w:ind w:left="1354" w:right="25"/>
                      <w:rPr>
                        <w:sz w:val="17"/>
                      </w:rPr>
                    </w:pPr>
                    <w:r w:rsidRPr="007D5592">
                      <w:rPr>
                        <w:w w:val="105"/>
                        <w:sz w:val="17"/>
                      </w:rPr>
                      <w:t xml:space="preserve"> </w:t>
                    </w:r>
                    <w:r>
                      <w:rPr>
                        <w:w w:val="105"/>
                        <w:sz w:val="17"/>
                      </w:rPr>
                      <w:t xml:space="preserve">Part C3-Scope </w:t>
                    </w:r>
                    <w:r>
                      <w:rPr>
                        <w:spacing w:val="2"/>
                        <w:w w:val="105"/>
                        <w:sz w:val="17"/>
                      </w:rPr>
                      <w:t>of</w:t>
                    </w:r>
                    <w:r>
                      <w:rPr>
                        <w:spacing w:val="-10"/>
                        <w:w w:val="105"/>
                        <w:sz w:val="17"/>
                      </w:rPr>
                      <w:t xml:space="preserve"> </w:t>
                    </w:r>
                    <w:r>
                      <w:rPr>
                        <w:w w:val="105"/>
                        <w:sz w:val="17"/>
                      </w:rPr>
                      <w:t>Work</w:t>
                    </w:r>
                  </w:p>
                  <w:p w14:paraId="52BD27CD" w14:textId="77777777" w:rsidR="005E38CC" w:rsidRPr="007D5592" w:rsidRDefault="005E38CC" w:rsidP="00EF62EF">
                    <w:pPr>
                      <w:spacing w:before="22"/>
                      <w:ind w:left="654" w:firstLine="700"/>
                      <w:rPr>
                        <w:sz w:val="17"/>
                      </w:rPr>
                    </w:pPr>
                    <w:r w:rsidRPr="007D5592">
                      <w:rPr>
                        <w:w w:val="105"/>
                        <w:sz w:val="17"/>
                      </w:rPr>
                      <w:t>Health and Safety</w:t>
                    </w:r>
                    <w:r w:rsidRPr="007D5592">
                      <w:rPr>
                        <w:spacing w:val="5"/>
                        <w:w w:val="105"/>
                        <w:sz w:val="17"/>
                      </w:rPr>
                      <w:t xml:space="preserve"> </w:t>
                    </w:r>
                    <w:r w:rsidRPr="007D5592">
                      <w:rPr>
                        <w:w w:val="105"/>
                        <w:sz w:val="17"/>
                      </w:rPr>
                      <w:t>Specification</w:t>
                    </w:r>
                  </w:p>
                </w:txbxContent>
              </v:textbox>
              <w10:wrap anchorx="page" anchory="margin"/>
            </v:shape>
          </w:pict>
        </mc:Fallback>
      </mc:AlternateContent>
    </w:r>
    <w:r>
      <w:rPr>
        <w:noProof/>
        <w:lang w:val="en-ZA" w:eastAsia="en-ZA"/>
      </w:rPr>
      <mc:AlternateContent>
        <mc:Choice Requires="wps">
          <w:drawing>
            <wp:anchor distT="0" distB="0" distL="114300" distR="114300" simplePos="0" relativeHeight="475459584" behindDoc="1" locked="0" layoutInCell="1" allowOverlap="1" wp14:anchorId="02F4FA5C" wp14:editId="2262F8F7">
              <wp:simplePos x="0" y="0"/>
              <wp:positionH relativeFrom="page">
                <wp:posOffset>478303</wp:posOffset>
              </wp:positionH>
              <wp:positionV relativeFrom="page">
                <wp:posOffset>457200</wp:posOffset>
              </wp:positionV>
              <wp:extent cx="2897944" cy="288925"/>
              <wp:effectExtent l="0" t="0" r="17145" b="15875"/>
              <wp:wrapNone/>
              <wp:docPr id="28246110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7944"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CD165F" w14:textId="77777777" w:rsidR="005E38CC" w:rsidRDefault="005E38CC">
                          <w:pPr>
                            <w:spacing w:before="29"/>
                            <w:ind w:left="20"/>
                            <w:rPr>
                              <w:sz w:val="17"/>
                            </w:rPr>
                          </w:pPr>
                          <w:r>
                            <w:rPr>
                              <w:w w:val="105"/>
                              <w:sz w:val="17"/>
                            </w:rPr>
                            <w:t>OKHAHLAMBA LOCAL</w:t>
                          </w:r>
                          <w:r>
                            <w:rPr>
                              <w:spacing w:val="3"/>
                              <w:w w:val="105"/>
                              <w:sz w:val="17"/>
                            </w:rPr>
                            <w:t xml:space="preserve"> </w:t>
                          </w:r>
                          <w:r>
                            <w:rPr>
                              <w:w w:val="105"/>
                              <w:sz w:val="17"/>
                            </w:rPr>
                            <w:t>MUNICIPALITY</w:t>
                          </w:r>
                        </w:p>
                        <w:p w14:paraId="2321CA90" w14:textId="3F6AAF33" w:rsidR="005E38CC" w:rsidRPr="00FA68BF" w:rsidRDefault="005E38CC" w:rsidP="00FA68BF">
                          <w:pPr>
                            <w:spacing w:before="19"/>
                            <w:ind w:left="20"/>
                            <w:rPr>
                              <w:w w:val="105"/>
                              <w:sz w:val="17"/>
                            </w:rPr>
                          </w:pPr>
                          <w:r>
                            <w:rPr>
                              <w:w w:val="105"/>
                              <w:sz w:val="17"/>
                            </w:rPr>
                            <w:t xml:space="preserve">Construction of </w:t>
                          </w:r>
                          <w:proofErr w:type="spellStart"/>
                          <w:r>
                            <w:rPr>
                              <w:w w:val="105"/>
                              <w:sz w:val="17"/>
                            </w:rPr>
                            <w:t>Nkwazini</w:t>
                          </w:r>
                          <w:proofErr w:type="spellEnd"/>
                          <w:r>
                            <w:rPr>
                              <w:w w:val="105"/>
                              <w:sz w:val="17"/>
                            </w:rPr>
                            <w:t xml:space="preserve"> </w:t>
                          </w:r>
                          <w:proofErr w:type="spellStart"/>
                          <w:r>
                            <w:rPr>
                              <w:w w:val="105"/>
                              <w:sz w:val="17"/>
                            </w:rPr>
                            <w:t>Creche</w:t>
                          </w:r>
                          <w:proofErr w:type="spellEnd"/>
                          <w:r>
                            <w:rPr>
                              <w:w w:val="105"/>
                              <w:sz w:val="17"/>
                            </w:rPr>
                            <w:t xml:space="preserve"> in Ward 03</w:t>
                          </w:r>
                        </w:p>
                        <w:p w14:paraId="3BDFF87A" w14:textId="15DB8FA1" w:rsidR="005E38CC" w:rsidRDefault="005E38CC" w:rsidP="00B76379">
                          <w:pPr>
                            <w:spacing w:before="19"/>
                            <w:ind w:left="2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F4FA5C" id="Text Box 38" o:spid="_x0000_s1225" type="#_x0000_t202" style="position:absolute;margin-left:37.65pt;margin-top:36pt;width:228.2pt;height:22.75pt;z-index:-27856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o3uuAIAALs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" filled="f" stroked="f">
              <v:textbox inset="0,0,0,0">
                <w:txbxContent>
                  <w:p w14:paraId="29CD165F" w14:textId="77777777" w:rsidR="005E38CC" w:rsidRDefault="005E38CC">
                    <w:pPr>
                      <w:spacing w:before="29"/>
                      <w:ind w:left="20"/>
                      <w:rPr>
                        <w:sz w:val="17"/>
                      </w:rPr>
                    </w:pPr>
                    <w:r>
                      <w:rPr>
                        <w:w w:val="105"/>
                        <w:sz w:val="17"/>
                      </w:rPr>
                      <w:t>OKHAHLAMBA LOCAL</w:t>
                    </w:r>
                    <w:r>
                      <w:rPr>
                        <w:spacing w:val="3"/>
                        <w:w w:val="105"/>
                        <w:sz w:val="17"/>
                      </w:rPr>
                      <w:t xml:space="preserve"> </w:t>
                    </w:r>
                    <w:r>
                      <w:rPr>
                        <w:w w:val="105"/>
                        <w:sz w:val="17"/>
                      </w:rPr>
                      <w:t>MUNICIPALITY</w:t>
                    </w:r>
                  </w:p>
                  <w:p w14:paraId="2321CA90" w14:textId="3F6AAF33" w:rsidR="005E38CC" w:rsidRPr="00FA68BF" w:rsidRDefault="005E38CC" w:rsidP="00FA68BF">
                    <w:pPr>
                      <w:spacing w:before="19"/>
                      <w:ind w:left="20"/>
                      <w:rPr>
                        <w:w w:val="105"/>
                        <w:sz w:val="17"/>
                      </w:rPr>
                    </w:pPr>
                    <w:r>
                      <w:rPr>
                        <w:w w:val="105"/>
                        <w:sz w:val="17"/>
                      </w:rPr>
                      <w:t xml:space="preserve">Construction of </w:t>
                    </w:r>
                    <w:proofErr w:type="spellStart"/>
                    <w:r>
                      <w:rPr>
                        <w:w w:val="105"/>
                        <w:sz w:val="17"/>
                      </w:rPr>
                      <w:t>Nkwazini</w:t>
                    </w:r>
                    <w:proofErr w:type="spellEnd"/>
                    <w:r>
                      <w:rPr>
                        <w:w w:val="105"/>
                        <w:sz w:val="17"/>
                      </w:rPr>
                      <w:t xml:space="preserve"> </w:t>
                    </w:r>
                    <w:proofErr w:type="spellStart"/>
                    <w:r>
                      <w:rPr>
                        <w:w w:val="105"/>
                        <w:sz w:val="17"/>
                      </w:rPr>
                      <w:t>Creche</w:t>
                    </w:r>
                    <w:proofErr w:type="spellEnd"/>
                    <w:r>
                      <w:rPr>
                        <w:w w:val="105"/>
                        <w:sz w:val="17"/>
                      </w:rPr>
                      <w:t xml:space="preserve"> in Ward 03</w:t>
                    </w:r>
                  </w:p>
                  <w:p w14:paraId="3BDFF87A" w14:textId="15DB8FA1" w:rsidR="005E38CC" w:rsidRDefault="005E38CC" w:rsidP="00B76379">
                    <w:pPr>
                      <w:spacing w:before="19"/>
                      <w:ind w:left="20"/>
                      <w:rPr>
                        <w:sz w:val="17"/>
                      </w:rPr>
                    </w:pP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458560" behindDoc="1" locked="0" layoutInCell="1" allowOverlap="1" wp14:anchorId="49313F68" wp14:editId="3312DC28">
              <wp:simplePos x="0" y="0"/>
              <wp:positionH relativeFrom="page">
                <wp:posOffset>506730</wp:posOffset>
              </wp:positionH>
              <wp:positionV relativeFrom="page">
                <wp:posOffset>732155</wp:posOffset>
              </wp:positionV>
              <wp:extent cx="9787255" cy="6350"/>
              <wp:effectExtent l="0" t="0" r="0" b="0"/>
              <wp:wrapNone/>
              <wp:docPr id="1376681429"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8725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293BB084" id="Rectangle 40" o:spid="_x0000_s1026" style="position:absolute;margin-left:39.9pt;margin-top:57.65pt;width:770.65pt;height:.5pt;z-index:-27857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" fillcolor="black" stroked="f">
              <w10:wrap anchorx="page" anchory="page"/>
            </v:rect>
          </w:pict>
        </mc:Fallback>
      </mc:AlternateContent>
    </w:r>
  </w:p>
</w:hdr>
</file>

<file path=word/header10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E3A799" w14:textId="0F8AD632" w:rsidR="005E38CC" w:rsidRDefault="005E38CC">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C7D822" w14:textId="533DD0F9" w:rsidR="005E38CC" w:rsidRDefault="005E38CC">
    <w:pPr>
      <w:pStyle w:val="Header"/>
    </w:pPr>
  </w:p>
</w:hdr>
</file>

<file path=word/header1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CF2522" w14:textId="73E2D862" w:rsidR="005E38CC" w:rsidRDefault="005E38CC">
    <w:pPr>
      <w:pStyle w:val="Header"/>
    </w:pPr>
  </w:p>
</w:hdr>
</file>

<file path=word/header1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C70187" w14:textId="60940C01" w:rsidR="005E38CC" w:rsidRDefault="005E38CC">
    <w:pPr>
      <w:pStyle w:val="BodyText"/>
      <w:spacing w:line="14" w:lineRule="auto"/>
      <w:rPr>
        <w:sz w:val="20"/>
      </w:rPr>
    </w:pPr>
    <w:r>
      <w:rPr>
        <w:noProof/>
        <w:lang w:val="en-ZA" w:eastAsia="en-ZA"/>
      </w:rPr>
      <mc:AlternateContent>
        <mc:Choice Requires="wps">
          <w:drawing>
            <wp:anchor distT="0" distB="0" distL="114300" distR="114300" simplePos="0" relativeHeight="475462656" behindDoc="1" locked="0" layoutInCell="1" allowOverlap="1" wp14:anchorId="2EE0D199" wp14:editId="0C910D7D">
              <wp:simplePos x="0" y="0"/>
              <wp:positionH relativeFrom="page">
                <wp:posOffset>4343400</wp:posOffset>
              </wp:positionH>
              <wp:positionV relativeFrom="page">
                <wp:posOffset>171450</wp:posOffset>
              </wp:positionV>
              <wp:extent cx="2564130" cy="450850"/>
              <wp:effectExtent l="0" t="0" r="7620" b="6350"/>
              <wp:wrapNone/>
              <wp:docPr id="1829945046"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4130" cy="450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85276F" w14:textId="6A06F538" w:rsidR="005E38CC" w:rsidRPr="000406B3" w:rsidRDefault="005E38CC">
                          <w:pPr>
                            <w:spacing w:before="29" w:line="252" w:lineRule="auto"/>
                            <w:ind w:left="20" w:right="18" w:firstLine="1497"/>
                            <w:jc w:val="right"/>
                            <w:rPr>
                              <w:color w:val="000000" w:themeColor="text1"/>
                              <w:w w:val="105"/>
                              <w:sz w:val="17"/>
                            </w:rPr>
                          </w:pPr>
                          <w:r w:rsidRPr="000406B3">
                            <w:rPr>
                              <w:color w:val="000000" w:themeColor="text1"/>
                              <w:w w:val="105"/>
                              <w:sz w:val="17"/>
                            </w:rPr>
                            <w:t>Contract</w:t>
                          </w:r>
                          <w:r w:rsidRPr="000406B3">
                            <w:rPr>
                              <w:color w:val="000000" w:themeColor="text1"/>
                              <w:spacing w:val="-1"/>
                              <w:w w:val="105"/>
                              <w:sz w:val="17"/>
                            </w:rPr>
                            <w:t xml:space="preserve"> </w:t>
                          </w:r>
                          <w:r w:rsidRPr="000406B3">
                            <w:rPr>
                              <w:color w:val="000000" w:themeColor="text1"/>
                              <w:w w:val="105"/>
                              <w:sz w:val="17"/>
                            </w:rPr>
                            <w:t>No:</w:t>
                          </w:r>
                          <w:r>
                            <w:rPr>
                              <w:color w:val="000000" w:themeColor="text1"/>
                              <w:w w:val="105"/>
                              <w:sz w:val="17"/>
                            </w:rPr>
                            <w:t xml:space="preserve"> 8/1/1/4/3 </w:t>
                          </w:r>
                          <w:r w:rsidRPr="000406B3">
                            <w:rPr>
                              <w:color w:val="000000" w:themeColor="text1"/>
                              <w:w w:val="105"/>
                              <w:sz w:val="17"/>
                            </w:rPr>
                            <w:t xml:space="preserve">TEC 02/2026 </w:t>
                          </w:r>
                        </w:p>
                        <w:p w14:paraId="07D082D2" w14:textId="51435E4A" w:rsidR="005E38CC" w:rsidRDefault="005E38CC">
                          <w:pPr>
                            <w:spacing w:before="29" w:line="252" w:lineRule="auto"/>
                            <w:ind w:left="20" w:right="18" w:firstLine="1497"/>
                            <w:jc w:val="right"/>
                            <w:rPr>
                              <w:w w:val="104"/>
                              <w:sz w:val="17"/>
                            </w:rPr>
                          </w:pPr>
                          <w:r w:rsidRPr="00425001">
                            <w:rPr>
                              <w:w w:val="105"/>
                              <w:sz w:val="17"/>
                            </w:rPr>
                            <w:t xml:space="preserve"> </w:t>
                          </w:r>
                          <w:r>
                            <w:rPr>
                              <w:w w:val="105"/>
                              <w:sz w:val="17"/>
                            </w:rPr>
                            <w:t>Part C3-Scope</w:t>
                          </w:r>
                          <w:r>
                            <w:rPr>
                              <w:spacing w:val="-1"/>
                              <w:w w:val="105"/>
                              <w:sz w:val="17"/>
                            </w:rPr>
                            <w:t xml:space="preserve"> </w:t>
                          </w:r>
                          <w:r>
                            <w:rPr>
                              <w:spacing w:val="2"/>
                              <w:w w:val="105"/>
                              <w:sz w:val="17"/>
                            </w:rPr>
                            <w:t>of</w:t>
                          </w:r>
                          <w:r>
                            <w:rPr>
                              <w:spacing w:val="-9"/>
                              <w:w w:val="105"/>
                              <w:sz w:val="17"/>
                            </w:rPr>
                            <w:t xml:space="preserve"> </w:t>
                          </w:r>
                          <w:r>
                            <w:rPr>
                              <w:w w:val="105"/>
                              <w:sz w:val="17"/>
                            </w:rPr>
                            <w:t>Work</w:t>
                          </w:r>
                          <w:r>
                            <w:rPr>
                              <w:w w:val="104"/>
                              <w:sz w:val="17"/>
                            </w:rPr>
                            <w:t xml:space="preserve"> </w:t>
                          </w:r>
                        </w:p>
                        <w:p w14:paraId="396F943C" w14:textId="4E3CA69C" w:rsidR="005E38CC" w:rsidRDefault="005E38CC">
                          <w:pPr>
                            <w:spacing w:before="29" w:line="252" w:lineRule="auto"/>
                            <w:ind w:left="20" w:right="18" w:firstLine="1497"/>
                            <w:jc w:val="right"/>
                            <w:rPr>
                              <w:rFonts w:ascii="Arial"/>
                              <w:sz w:val="17"/>
                            </w:rPr>
                          </w:pPr>
                          <w:r w:rsidRPr="007D5592">
                            <w:rPr>
                              <w:w w:val="105"/>
                              <w:sz w:val="17"/>
                            </w:rPr>
                            <w:t>Environmental Management</w:t>
                          </w:r>
                          <w:r>
                            <w:rPr>
                              <w:rFonts w:ascii="Arial"/>
                              <w:spacing w:val="13"/>
                              <w:w w:val="105"/>
                              <w:sz w:val="17"/>
                            </w:rPr>
                            <w:t xml:space="preserve"> </w:t>
                          </w:r>
                          <w:r>
                            <w:rPr>
                              <w:rFonts w:ascii="Arial"/>
                              <w:w w:val="105"/>
                              <w:sz w:val="17"/>
                            </w:rPr>
                            <w:t>Plan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E0D199" id="_x0000_t202" coordsize="21600,21600" o:spt="202" path="m,l,21600r21600,l21600,xe">
              <v:stroke joinstyle="miter"/>
              <v:path gradientshapeok="t" o:connecttype="rect"/>
            </v:shapetype>
            <v:shape id="_x0000_s1226" type="#_x0000_t202" style="position:absolute;margin-left:342pt;margin-top:13.5pt;width:201.9pt;height:35.5pt;z-index:-27853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" filled="f" stroked="f">
              <v:textbox inset="0,0,0,0">
                <w:txbxContent>
                  <w:p w14:paraId="2085276F" w14:textId="6A06F538" w:rsidR="005E38CC" w:rsidRPr="000406B3" w:rsidRDefault="005E38CC">
                    <w:pPr>
                      <w:spacing w:before="29" w:line="252" w:lineRule="auto"/>
                      <w:ind w:left="20" w:right="18" w:firstLine="1497"/>
                      <w:jc w:val="right"/>
                      <w:rPr>
                        <w:color w:val="000000" w:themeColor="text1"/>
                        <w:w w:val="105"/>
                        <w:sz w:val="17"/>
                      </w:rPr>
                    </w:pPr>
                    <w:r w:rsidRPr="000406B3">
                      <w:rPr>
                        <w:color w:val="000000" w:themeColor="text1"/>
                        <w:w w:val="105"/>
                        <w:sz w:val="17"/>
                      </w:rPr>
                      <w:t>Contract</w:t>
                    </w:r>
                    <w:r w:rsidRPr="000406B3">
                      <w:rPr>
                        <w:color w:val="000000" w:themeColor="text1"/>
                        <w:spacing w:val="-1"/>
                        <w:w w:val="105"/>
                        <w:sz w:val="17"/>
                      </w:rPr>
                      <w:t xml:space="preserve"> </w:t>
                    </w:r>
                    <w:r w:rsidRPr="000406B3">
                      <w:rPr>
                        <w:color w:val="000000" w:themeColor="text1"/>
                        <w:w w:val="105"/>
                        <w:sz w:val="17"/>
                      </w:rPr>
                      <w:t>No:</w:t>
                    </w:r>
                    <w:r>
                      <w:rPr>
                        <w:color w:val="000000" w:themeColor="text1"/>
                        <w:w w:val="105"/>
                        <w:sz w:val="17"/>
                      </w:rPr>
                      <w:t xml:space="preserve"> 8/1/1/4/3 </w:t>
                    </w:r>
                    <w:r w:rsidRPr="000406B3">
                      <w:rPr>
                        <w:color w:val="000000" w:themeColor="text1"/>
                        <w:w w:val="105"/>
                        <w:sz w:val="17"/>
                      </w:rPr>
                      <w:t xml:space="preserve">TEC 02/2026 </w:t>
                    </w:r>
                  </w:p>
                  <w:p w14:paraId="07D082D2" w14:textId="51435E4A" w:rsidR="005E38CC" w:rsidRDefault="005E38CC">
                    <w:pPr>
                      <w:spacing w:before="29" w:line="252" w:lineRule="auto"/>
                      <w:ind w:left="20" w:right="18" w:firstLine="1497"/>
                      <w:jc w:val="right"/>
                      <w:rPr>
                        <w:w w:val="104"/>
                        <w:sz w:val="17"/>
                      </w:rPr>
                    </w:pPr>
                    <w:r w:rsidRPr="00425001">
                      <w:rPr>
                        <w:w w:val="105"/>
                        <w:sz w:val="17"/>
                      </w:rPr>
                      <w:t xml:space="preserve"> </w:t>
                    </w:r>
                    <w:r>
                      <w:rPr>
                        <w:w w:val="105"/>
                        <w:sz w:val="17"/>
                      </w:rPr>
                      <w:t>Part C3-Scope</w:t>
                    </w:r>
                    <w:r>
                      <w:rPr>
                        <w:spacing w:val="-1"/>
                        <w:w w:val="105"/>
                        <w:sz w:val="17"/>
                      </w:rPr>
                      <w:t xml:space="preserve"> </w:t>
                    </w:r>
                    <w:r>
                      <w:rPr>
                        <w:spacing w:val="2"/>
                        <w:w w:val="105"/>
                        <w:sz w:val="17"/>
                      </w:rPr>
                      <w:t>of</w:t>
                    </w:r>
                    <w:r>
                      <w:rPr>
                        <w:spacing w:val="-9"/>
                        <w:w w:val="105"/>
                        <w:sz w:val="17"/>
                      </w:rPr>
                      <w:t xml:space="preserve"> </w:t>
                    </w:r>
                    <w:r>
                      <w:rPr>
                        <w:w w:val="105"/>
                        <w:sz w:val="17"/>
                      </w:rPr>
                      <w:t>Work</w:t>
                    </w:r>
                    <w:r>
                      <w:rPr>
                        <w:w w:val="104"/>
                        <w:sz w:val="17"/>
                      </w:rPr>
                      <w:t xml:space="preserve"> </w:t>
                    </w:r>
                  </w:p>
                  <w:p w14:paraId="396F943C" w14:textId="4E3CA69C" w:rsidR="005E38CC" w:rsidRDefault="005E38CC">
                    <w:pPr>
                      <w:spacing w:before="29" w:line="252" w:lineRule="auto"/>
                      <w:ind w:left="20" w:right="18" w:firstLine="1497"/>
                      <w:jc w:val="right"/>
                      <w:rPr>
                        <w:rFonts w:ascii="Arial"/>
                        <w:sz w:val="17"/>
                      </w:rPr>
                    </w:pPr>
                    <w:r w:rsidRPr="007D5592">
                      <w:rPr>
                        <w:w w:val="105"/>
                        <w:sz w:val="17"/>
                      </w:rPr>
                      <w:t>Environmental Management</w:t>
                    </w:r>
                    <w:r>
                      <w:rPr>
                        <w:rFonts w:ascii="Arial"/>
                        <w:spacing w:val="13"/>
                        <w:w w:val="105"/>
                        <w:sz w:val="17"/>
                      </w:rPr>
                      <w:t xml:space="preserve"> </w:t>
                    </w:r>
                    <w:r>
                      <w:rPr>
                        <w:rFonts w:ascii="Arial"/>
                        <w:w w:val="105"/>
                        <w:sz w:val="17"/>
                      </w:rPr>
                      <w:t>Plan</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463168" behindDoc="1" locked="0" layoutInCell="1" allowOverlap="1" wp14:anchorId="01D59C39" wp14:editId="06D0A063">
              <wp:simplePos x="0" y="0"/>
              <wp:positionH relativeFrom="page">
                <wp:posOffset>907366</wp:posOffset>
              </wp:positionH>
              <wp:positionV relativeFrom="page">
                <wp:posOffset>358726</wp:posOffset>
              </wp:positionV>
              <wp:extent cx="2912012" cy="288925"/>
              <wp:effectExtent l="0" t="0" r="3175" b="15875"/>
              <wp:wrapNone/>
              <wp:docPr id="1596616754"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2012"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B29B57" w14:textId="77777777" w:rsidR="005E38CC" w:rsidRDefault="005E38CC">
                          <w:pPr>
                            <w:spacing w:before="29"/>
                            <w:ind w:left="20"/>
                            <w:rPr>
                              <w:sz w:val="17"/>
                            </w:rPr>
                          </w:pPr>
                          <w:r>
                            <w:rPr>
                              <w:w w:val="105"/>
                              <w:sz w:val="17"/>
                            </w:rPr>
                            <w:t>OKHAHLAMBA LOCAL</w:t>
                          </w:r>
                          <w:r>
                            <w:rPr>
                              <w:spacing w:val="3"/>
                              <w:w w:val="105"/>
                              <w:sz w:val="17"/>
                            </w:rPr>
                            <w:t xml:space="preserve"> </w:t>
                          </w:r>
                          <w:r>
                            <w:rPr>
                              <w:w w:val="105"/>
                              <w:sz w:val="17"/>
                            </w:rPr>
                            <w:t>MUNICIPALITY</w:t>
                          </w:r>
                        </w:p>
                        <w:p w14:paraId="52EBF9DA" w14:textId="1852F3D7" w:rsidR="005E38CC" w:rsidRPr="003E7220" w:rsidRDefault="005E38CC" w:rsidP="003E7220">
                          <w:pPr>
                            <w:spacing w:before="19"/>
                            <w:ind w:left="20"/>
                            <w:rPr>
                              <w:w w:val="105"/>
                              <w:sz w:val="17"/>
                            </w:rPr>
                          </w:pPr>
                          <w:r>
                            <w:rPr>
                              <w:w w:val="105"/>
                              <w:sz w:val="17"/>
                            </w:rPr>
                            <w:t xml:space="preserve">Construction of </w:t>
                          </w:r>
                          <w:proofErr w:type="spellStart"/>
                          <w:r>
                            <w:rPr>
                              <w:w w:val="105"/>
                              <w:sz w:val="17"/>
                            </w:rPr>
                            <w:t>Nkwazini</w:t>
                          </w:r>
                          <w:proofErr w:type="spellEnd"/>
                          <w:r>
                            <w:rPr>
                              <w:w w:val="105"/>
                              <w:sz w:val="17"/>
                            </w:rPr>
                            <w:t xml:space="preserve"> </w:t>
                          </w:r>
                          <w:proofErr w:type="spellStart"/>
                          <w:r>
                            <w:rPr>
                              <w:w w:val="105"/>
                              <w:sz w:val="17"/>
                            </w:rPr>
                            <w:t>Creche</w:t>
                          </w:r>
                          <w:proofErr w:type="spellEnd"/>
                          <w:r>
                            <w:rPr>
                              <w:w w:val="105"/>
                              <w:sz w:val="17"/>
                            </w:rPr>
                            <w:t xml:space="preserve"> in Ward 03</w:t>
                          </w:r>
                        </w:p>
                        <w:p w14:paraId="45FE123A" w14:textId="3F76FD9B" w:rsidR="005E38CC" w:rsidRDefault="005E38CC" w:rsidP="003E7220">
                          <w:pPr>
                            <w:spacing w:before="19"/>
                            <w:ind w:left="2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D59C39" id="Text Box 31" o:spid="_x0000_s1227" type="#_x0000_t202" style="position:absolute;margin-left:71.45pt;margin-top:28.25pt;width:229.3pt;height:22.75pt;z-index:-27853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" filled="f" stroked="f">
              <v:textbox inset="0,0,0,0">
                <w:txbxContent>
                  <w:p w14:paraId="13B29B57" w14:textId="77777777" w:rsidR="005E38CC" w:rsidRDefault="005E38CC">
                    <w:pPr>
                      <w:spacing w:before="29"/>
                      <w:ind w:left="20"/>
                      <w:rPr>
                        <w:sz w:val="17"/>
                      </w:rPr>
                    </w:pPr>
                    <w:r>
                      <w:rPr>
                        <w:w w:val="105"/>
                        <w:sz w:val="17"/>
                      </w:rPr>
                      <w:t>OKHAHLAMBA LOCAL</w:t>
                    </w:r>
                    <w:r>
                      <w:rPr>
                        <w:spacing w:val="3"/>
                        <w:w w:val="105"/>
                        <w:sz w:val="17"/>
                      </w:rPr>
                      <w:t xml:space="preserve"> </w:t>
                    </w:r>
                    <w:r>
                      <w:rPr>
                        <w:w w:val="105"/>
                        <w:sz w:val="17"/>
                      </w:rPr>
                      <w:t>MUNICIPALITY</w:t>
                    </w:r>
                  </w:p>
                  <w:p w14:paraId="52EBF9DA" w14:textId="1852F3D7" w:rsidR="005E38CC" w:rsidRPr="003E7220" w:rsidRDefault="005E38CC" w:rsidP="003E7220">
                    <w:pPr>
                      <w:spacing w:before="19"/>
                      <w:ind w:left="20"/>
                      <w:rPr>
                        <w:w w:val="105"/>
                        <w:sz w:val="17"/>
                      </w:rPr>
                    </w:pPr>
                    <w:r>
                      <w:rPr>
                        <w:w w:val="105"/>
                        <w:sz w:val="17"/>
                      </w:rPr>
                      <w:t xml:space="preserve">Construction of </w:t>
                    </w:r>
                    <w:proofErr w:type="spellStart"/>
                    <w:r>
                      <w:rPr>
                        <w:w w:val="105"/>
                        <w:sz w:val="17"/>
                      </w:rPr>
                      <w:t>Nkwazini</w:t>
                    </w:r>
                    <w:proofErr w:type="spellEnd"/>
                    <w:r>
                      <w:rPr>
                        <w:w w:val="105"/>
                        <w:sz w:val="17"/>
                      </w:rPr>
                      <w:t xml:space="preserve"> </w:t>
                    </w:r>
                    <w:proofErr w:type="spellStart"/>
                    <w:r>
                      <w:rPr>
                        <w:w w:val="105"/>
                        <w:sz w:val="17"/>
                      </w:rPr>
                      <w:t>Creche</w:t>
                    </w:r>
                    <w:proofErr w:type="spellEnd"/>
                    <w:r>
                      <w:rPr>
                        <w:w w:val="105"/>
                        <w:sz w:val="17"/>
                      </w:rPr>
                      <w:t xml:space="preserve"> in Ward 03</w:t>
                    </w:r>
                  </w:p>
                  <w:p w14:paraId="45FE123A" w14:textId="3F76FD9B" w:rsidR="005E38CC" w:rsidRDefault="005E38CC" w:rsidP="003E7220">
                    <w:pPr>
                      <w:spacing w:before="19"/>
                      <w:ind w:left="20"/>
                      <w:rPr>
                        <w:sz w:val="17"/>
                      </w:rPr>
                    </w:pP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462144" behindDoc="1" locked="0" layoutInCell="1" allowOverlap="1" wp14:anchorId="39312EE5" wp14:editId="12EFF4CD">
              <wp:simplePos x="0" y="0"/>
              <wp:positionH relativeFrom="page">
                <wp:posOffset>920750</wp:posOffset>
              </wp:positionH>
              <wp:positionV relativeFrom="page">
                <wp:posOffset>659130</wp:posOffset>
              </wp:positionV>
              <wp:extent cx="6010910" cy="6350"/>
              <wp:effectExtent l="0" t="0" r="0" b="0"/>
              <wp:wrapNone/>
              <wp:docPr id="2983327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091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0458C0FB" id="Rectangle 33" o:spid="_x0000_s1026" style="position:absolute;margin-left:72.5pt;margin-top:51.9pt;width:473.3pt;height:.5pt;z-index:-27854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" fillcolor="black" stroked="f">
              <w10:wrap anchorx="page" anchory="page"/>
            </v:rect>
          </w:pict>
        </mc:Fallback>
      </mc:AlternateContent>
    </w:r>
  </w:p>
</w:hdr>
</file>

<file path=word/header1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BC79F2" w14:textId="61AAE367" w:rsidR="005E38CC" w:rsidRDefault="005E38CC">
    <w:pPr>
      <w:pStyle w:val="Header"/>
    </w:pPr>
  </w:p>
</w:hdr>
</file>

<file path=word/header1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15AF76" w14:textId="74316E2D" w:rsidR="005E38CC" w:rsidRDefault="005E38CC">
    <w:pPr>
      <w:pStyle w:val="Header"/>
    </w:pPr>
  </w:p>
</w:hdr>
</file>

<file path=word/header1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2AC159" w14:textId="275CB766" w:rsidR="005E38CC" w:rsidRDefault="005E38CC">
    <w:pPr>
      <w:pStyle w:val="BodyText"/>
      <w:spacing w:line="14" w:lineRule="auto"/>
      <w:rPr>
        <w:sz w:val="20"/>
      </w:rPr>
    </w:pPr>
    <w:r>
      <w:rPr>
        <w:noProof/>
        <w:lang w:val="en-ZA" w:eastAsia="en-ZA"/>
      </w:rPr>
      <mc:AlternateContent>
        <mc:Choice Requires="wps">
          <w:drawing>
            <wp:anchor distT="0" distB="0" distL="114300" distR="114300" simplePos="0" relativeHeight="475468800" behindDoc="1" locked="0" layoutInCell="1" allowOverlap="1" wp14:anchorId="67159B7D" wp14:editId="70AC329C">
              <wp:simplePos x="0" y="0"/>
              <wp:positionH relativeFrom="page">
                <wp:posOffset>4927600</wp:posOffset>
              </wp:positionH>
              <wp:positionV relativeFrom="page">
                <wp:posOffset>209550</wp:posOffset>
              </wp:positionV>
              <wp:extent cx="2011680" cy="444500"/>
              <wp:effectExtent l="0" t="0" r="7620" b="12700"/>
              <wp:wrapNone/>
              <wp:docPr id="32429436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444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6255E9" w14:textId="19E37D63" w:rsidR="005E38CC" w:rsidRPr="000406B3" w:rsidRDefault="005E38CC" w:rsidP="00EF62EF">
                          <w:pPr>
                            <w:spacing w:before="29" w:line="256" w:lineRule="auto"/>
                            <w:ind w:left="538" w:right="9"/>
                            <w:rPr>
                              <w:color w:val="000000" w:themeColor="text1"/>
                              <w:w w:val="105"/>
                              <w:sz w:val="17"/>
                            </w:rPr>
                          </w:pPr>
                          <w:r w:rsidRPr="000406B3">
                            <w:rPr>
                              <w:color w:val="000000" w:themeColor="text1"/>
                              <w:w w:val="105"/>
                              <w:sz w:val="17"/>
                            </w:rPr>
                            <w:t>Contract No</w:t>
                          </w:r>
                          <w:proofErr w:type="gramStart"/>
                          <w:r w:rsidRPr="000406B3">
                            <w:rPr>
                              <w:color w:val="000000" w:themeColor="text1"/>
                              <w:w w:val="105"/>
                              <w:sz w:val="17"/>
                            </w:rPr>
                            <w:t>:</w:t>
                          </w:r>
                          <w:r>
                            <w:rPr>
                              <w:color w:val="000000" w:themeColor="text1"/>
                              <w:w w:val="105"/>
                              <w:sz w:val="17"/>
                            </w:rPr>
                            <w:t>8</w:t>
                          </w:r>
                          <w:proofErr w:type="gramEnd"/>
                          <w:r>
                            <w:rPr>
                              <w:color w:val="000000" w:themeColor="text1"/>
                              <w:w w:val="105"/>
                              <w:sz w:val="17"/>
                            </w:rPr>
                            <w:t xml:space="preserve">/1/1/4/3 </w:t>
                          </w:r>
                          <w:r w:rsidRPr="000406B3">
                            <w:rPr>
                              <w:color w:val="000000" w:themeColor="text1"/>
                              <w:w w:val="105"/>
                              <w:sz w:val="17"/>
                            </w:rPr>
                            <w:t>TEC 02/2026</w:t>
                          </w:r>
                        </w:p>
                        <w:p w14:paraId="2BED8C1F" w14:textId="2B735A77" w:rsidR="005E38CC" w:rsidRDefault="005E38CC" w:rsidP="00EF62EF">
                          <w:pPr>
                            <w:spacing w:before="29" w:line="256" w:lineRule="auto"/>
                            <w:ind w:left="538" w:right="9"/>
                            <w:rPr>
                              <w:sz w:val="17"/>
                            </w:rPr>
                          </w:pPr>
                          <w:r w:rsidRPr="00425001">
                            <w:rPr>
                              <w:w w:val="105"/>
                              <w:sz w:val="17"/>
                            </w:rPr>
                            <w:t xml:space="preserve"> </w:t>
                          </w:r>
                          <w:r>
                            <w:rPr>
                              <w:w w:val="105"/>
                              <w:sz w:val="17"/>
                            </w:rPr>
                            <w:t xml:space="preserve">Part C3-Scope </w:t>
                          </w:r>
                          <w:r>
                            <w:rPr>
                              <w:spacing w:val="2"/>
                              <w:w w:val="105"/>
                              <w:sz w:val="17"/>
                            </w:rPr>
                            <w:t>of</w:t>
                          </w:r>
                          <w:r>
                            <w:rPr>
                              <w:spacing w:val="-10"/>
                              <w:w w:val="105"/>
                              <w:sz w:val="17"/>
                            </w:rPr>
                            <w:t xml:space="preserve"> </w:t>
                          </w:r>
                          <w:r>
                            <w:rPr>
                              <w:w w:val="105"/>
                              <w:sz w:val="17"/>
                            </w:rPr>
                            <w:t>Work</w:t>
                          </w:r>
                        </w:p>
                        <w:p w14:paraId="53255328" w14:textId="77777777" w:rsidR="005E38CC" w:rsidRPr="00425001" w:rsidRDefault="005E38CC" w:rsidP="00EF62EF">
                          <w:pPr>
                            <w:spacing w:before="41"/>
                            <w:ind w:left="20" w:firstLine="518"/>
                            <w:rPr>
                              <w:sz w:val="17"/>
                            </w:rPr>
                          </w:pPr>
                          <w:proofErr w:type="spellStart"/>
                          <w:r w:rsidRPr="00425001">
                            <w:rPr>
                              <w:w w:val="105"/>
                              <w:sz w:val="17"/>
                            </w:rPr>
                            <w:t>Labour</w:t>
                          </w:r>
                          <w:proofErr w:type="spellEnd"/>
                          <w:r w:rsidRPr="00425001">
                            <w:rPr>
                              <w:spacing w:val="11"/>
                              <w:w w:val="105"/>
                              <w:sz w:val="17"/>
                            </w:rPr>
                            <w:t xml:space="preserve"> </w:t>
                          </w:r>
                          <w:r w:rsidRPr="00425001">
                            <w:rPr>
                              <w:w w:val="105"/>
                              <w:sz w:val="17"/>
                            </w:rPr>
                            <w:t>Specification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159B7D" id="_x0000_t202" coordsize="21600,21600" o:spt="202" path="m,l,21600r21600,l21600,xe">
              <v:stroke joinstyle="miter"/>
              <v:path gradientshapeok="t" o:connecttype="rect"/>
            </v:shapetype>
            <v:shape id="Text Box 20" o:spid="_x0000_s1231" type="#_x0000_t202" style="position:absolute;margin-left:388pt;margin-top:16.5pt;width:158.4pt;height:35pt;z-index:-27847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" filled="f" stroked="f">
              <v:textbox inset="0,0,0,0">
                <w:txbxContent>
                  <w:p w14:paraId="036255E9" w14:textId="19E37D63" w:rsidR="005E38CC" w:rsidRPr="000406B3" w:rsidRDefault="005E38CC" w:rsidP="00EF62EF">
                    <w:pPr>
                      <w:spacing w:before="29" w:line="256" w:lineRule="auto"/>
                      <w:ind w:left="538" w:right="9"/>
                      <w:rPr>
                        <w:color w:val="000000" w:themeColor="text1"/>
                        <w:w w:val="105"/>
                        <w:sz w:val="17"/>
                      </w:rPr>
                    </w:pPr>
                    <w:r w:rsidRPr="000406B3">
                      <w:rPr>
                        <w:color w:val="000000" w:themeColor="text1"/>
                        <w:w w:val="105"/>
                        <w:sz w:val="17"/>
                      </w:rPr>
                      <w:t>Contract No</w:t>
                    </w:r>
                    <w:proofErr w:type="gramStart"/>
                    <w:r w:rsidRPr="000406B3">
                      <w:rPr>
                        <w:color w:val="000000" w:themeColor="text1"/>
                        <w:w w:val="105"/>
                        <w:sz w:val="17"/>
                      </w:rPr>
                      <w:t>:</w:t>
                    </w:r>
                    <w:r>
                      <w:rPr>
                        <w:color w:val="000000" w:themeColor="text1"/>
                        <w:w w:val="105"/>
                        <w:sz w:val="17"/>
                      </w:rPr>
                      <w:t>8</w:t>
                    </w:r>
                    <w:proofErr w:type="gramEnd"/>
                    <w:r>
                      <w:rPr>
                        <w:color w:val="000000" w:themeColor="text1"/>
                        <w:w w:val="105"/>
                        <w:sz w:val="17"/>
                      </w:rPr>
                      <w:t xml:space="preserve">/1/1/4/3 </w:t>
                    </w:r>
                    <w:r w:rsidRPr="000406B3">
                      <w:rPr>
                        <w:color w:val="000000" w:themeColor="text1"/>
                        <w:w w:val="105"/>
                        <w:sz w:val="17"/>
                      </w:rPr>
                      <w:t>TEC 02/2026</w:t>
                    </w:r>
                  </w:p>
                  <w:p w14:paraId="2BED8C1F" w14:textId="2B735A77" w:rsidR="005E38CC" w:rsidRDefault="005E38CC" w:rsidP="00EF62EF">
                    <w:pPr>
                      <w:spacing w:before="29" w:line="256" w:lineRule="auto"/>
                      <w:ind w:left="538" w:right="9"/>
                      <w:rPr>
                        <w:sz w:val="17"/>
                      </w:rPr>
                    </w:pPr>
                    <w:r w:rsidRPr="00425001">
                      <w:rPr>
                        <w:w w:val="105"/>
                        <w:sz w:val="17"/>
                      </w:rPr>
                      <w:t xml:space="preserve"> </w:t>
                    </w:r>
                    <w:r>
                      <w:rPr>
                        <w:w w:val="105"/>
                        <w:sz w:val="17"/>
                      </w:rPr>
                      <w:t xml:space="preserve">Part C3-Scope </w:t>
                    </w:r>
                    <w:r>
                      <w:rPr>
                        <w:spacing w:val="2"/>
                        <w:w w:val="105"/>
                        <w:sz w:val="17"/>
                      </w:rPr>
                      <w:t>of</w:t>
                    </w:r>
                    <w:r>
                      <w:rPr>
                        <w:spacing w:val="-10"/>
                        <w:w w:val="105"/>
                        <w:sz w:val="17"/>
                      </w:rPr>
                      <w:t xml:space="preserve"> </w:t>
                    </w:r>
                    <w:r>
                      <w:rPr>
                        <w:w w:val="105"/>
                        <w:sz w:val="17"/>
                      </w:rPr>
                      <w:t>Work</w:t>
                    </w:r>
                  </w:p>
                  <w:p w14:paraId="53255328" w14:textId="77777777" w:rsidR="005E38CC" w:rsidRPr="00425001" w:rsidRDefault="005E38CC" w:rsidP="00EF62EF">
                    <w:pPr>
                      <w:spacing w:before="41"/>
                      <w:ind w:left="20" w:firstLine="518"/>
                      <w:rPr>
                        <w:sz w:val="17"/>
                      </w:rPr>
                    </w:pPr>
                    <w:proofErr w:type="spellStart"/>
                    <w:r w:rsidRPr="00425001">
                      <w:rPr>
                        <w:w w:val="105"/>
                        <w:sz w:val="17"/>
                      </w:rPr>
                      <w:t>Labour</w:t>
                    </w:r>
                    <w:proofErr w:type="spellEnd"/>
                    <w:r w:rsidRPr="00425001">
                      <w:rPr>
                        <w:spacing w:val="11"/>
                        <w:w w:val="105"/>
                        <w:sz w:val="17"/>
                      </w:rPr>
                      <w:t xml:space="preserve"> </w:t>
                    </w:r>
                    <w:r w:rsidRPr="00425001">
                      <w:rPr>
                        <w:w w:val="105"/>
                        <w:sz w:val="17"/>
                      </w:rPr>
                      <w:t>Specification</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469312" behindDoc="1" locked="0" layoutInCell="1" allowOverlap="1" wp14:anchorId="42FB01D9" wp14:editId="09BECE48">
              <wp:simplePos x="0" y="0"/>
              <wp:positionH relativeFrom="page">
                <wp:posOffset>907366</wp:posOffset>
              </wp:positionH>
              <wp:positionV relativeFrom="page">
                <wp:posOffset>358726</wp:posOffset>
              </wp:positionV>
              <wp:extent cx="2904979" cy="288925"/>
              <wp:effectExtent l="0" t="0" r="10160" b="15875"/>
              <wp:wrapNone/>
              <wp:docPr id="22961859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4979"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A96DE2" w14:textId="77777777" w:rsidR="005E38CC" w:rsidRDefault="005E38CC">
                          <w:pPr>
                            <w:spacing w:before="29"/>
                            <w:ind w:left="20"/>
                            <w:rPr>
                              <w:sz w:val="17"/>
                            </w:rPr>
                          </w:pPr>
                          <w:r>
                            <w:rPr>
                              <w:w w:val="105"/>
                              <w:sz w:val="17"/>
                            </w:rPr>
                            <w:t>OKHAHLAMBA LOCAL MUNICIPALITY</w:t>
                          </w:r>
                        </w:p>
                        <w:p w14:paraId="7873B999" w14:textId="5A7684AB" w:rsidR="005E38CC" w:rsidRPr="0015584D" w:rsidRDefault="005E38CC" w:rsidP="0015584D">
                          <w:pPr>
                            <w:spacing w:before="19"/>
                            <w:ind w:left="20"/>
                            <w:rPr>
                              <w:w w:val="105"/>
                              <w:sz w:val="17"/>
                            </w:rPr>
                          </w:pPr>
                          <w:r>
                            <w:rPr>
                              <w:w w:val="105"/>
                              <w:sz w:val="17"/>
                            </w:rPr>
                            <w:t xml:space="preserve">Construction of </w:t>
                          </w:r>
                          <w:proofErr w:type="spellStart"/>
                          <w:r>
                            <w:rPr>
                              <w:w w:val="105"/>
                              <w:sz w:val="17"/>
                            </w:rPr>
                            <w:t>Nkwazini</w:t>
                          </w:r>
                          <w:proofErr w:type="spellEnd"/>
                          <w:r>
                            <w:rPr>
                              <w:w w:val="105"/>
                              <w:sz w:val="17"/>
                            </w:rPr>
                            <w:t xml:space="preserve"> </w:t>
                          </w:r>
                          <w:proofErr w:type="spellStart"/>
                          <w:r>
                            <w:rPr>
                              <w:w w:val="105"/>
                              <w:sz w:val="17"/>
                            </w:rPr>
                            <w:t>Creche</w:t>
                          </w:r>
                          <w:proofErr w:type="spellEnd"/>
                          <w:r>
                            <w:rPr>
                              <w:w w:val="105"/>
                              <w:sz w:val="17"/>
                            </w:rPr>
                            <w:t xml:space="preserve"> in Ward 03</w:t>
                          </w:r>
                        </w:p>
                        <w:p w14:paraId="15E91D9E" w14:textId="41DA8D83" w:rsidR="005E38CC" w:rsidRDefault="005E38CC" w:rsidP="0015584D">
                          <w:pPr>
                            <w:spacing w:before="19"/>
                            <w:ind w:left="2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FB01D9" id="Text Box 19" o:spid="_x0000_s1232" type="#_x0000_t202" style="position:absolute;margin-left:71.45pt;margin-top:28.25pt;width:228.75pt;height:22.75pt;z-index:-27847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" filled="f" stroked="f">
              <v:textbox inset="0,0,0,0">
                <w:txbxContent>
                  <w:p w14:paraId="03A96DE2" w14:textId="77777777" w:rsidR="005E38CC" w:rsidRDefault="005E38CC">
                    <w:pPr>
                      <w:spacing w:before="29"/>
                      <w:ind w:left="20"/>
                      <w:rPr>
                        <w:sz w:val="17"/>
                      </w:rPr>
                    </w:pPr>
                    <w:r>
                      <w:rPr>
                        <w:w w:val="105"/>
                        <w:sz w:val="17"/>
                      </w:rPr>
                      <w:t>OKHAHLAMBA LOCAL MUNICIPALITY</w:t>
                    </w:r>
                  </w:p>
                  <w:p w14:paraId="7873B999" w14:textId="5A7684AB" w:rsidR="005E38CC" w:rsidRPr="0015584D" w:rsidRDefault="005E38CC" w:rsidP="0015584D">
                    <w:pPr>
                      <w:spacing w:before="19"/>
                      <w:ind w:left="20"/>
                      <w:rPr>
                        <w:w w:val="105"/>
                        <w:sz w:val="17"/>
                      </w:rPr>
                    </w:pPr>
                    <w:r>
                      <w:rPr>
                        <w:w w:val="105"/>
                        <w:sz w:val="17"/>
                      </w:rPr>
                      <w:t xml:space="preserve">Construction of </w:t>
                    </w:r>
                    <w:proofErr w:type="spellStart"/>
                    <w:r>
                      <w:rPr>
                        <w:w w:val="105"/>
                        <w:sz w:val="17"/>
                      </w:rPr>
                      <w:t>Nkwazini</w:t>
                    </w:r>
                    <w:proofErr w:type="spellEnd"/>
                    <w:r>
                      <w:rPr>
                        <w:w w:val="105"/>
                        <w:sz w:val="17"/>
                      </w:rPr>
                      <w:t xml:space="preserve"> </w:t>
                    </w:r>
                    <w:proofErr w:type="spellStart"/>
                    <w:r>
                      <w:rPr>
                        <w:w w:val="105"/>
                        <w:sz w:val="17"/>
                      </w:rPr>
                      <w:t>Creche</w:t>
                    </w:r>
                    <w:proofErr w:type="spellEnd"/>
                    <w:r>
                      <w:rPr>
                        <w:w w:val="105"/>
                        <w:sz w:val="17"/>
                      </w:rPr>
                      <w:t xml:space="preserve"> in Ward 03</w:t>
                    </w:r>
                  </w:p>
                  <w:p w14:paraId="15E91D9E" w14:textId="41DA8D83" w:rsidR="005E38CC" w:rsidRDefault="005E38CC" w:rsidP="0015584D">
                    <w:pPr>
                      <w:spacing w:before="19"/>
                      <w:ind w:left="20"/>
                      <w:rPr>
                        <w:sz w:val="17"/>
                      </w:rPr>
                    </w:pP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468288" behindDoc="1" locked="0" layoutInCell="1" allowOverlap="1" wp14:anchorId="1305F85C" wp14:editId="60E8DF89">
              <wp:simplePos x="0" y="0"/>
              <wp:positionH relativeFrom="page">
                <wp:posOffset>859790</wp:posOffset>
              </wp:positionH>
              <wp:positionV relativeFrom="page">
                <wp:posOffset>698500</wp:posOffset>
              </wp:positionV>
              <wp:extent cx="6120130" cy="6350"/>
              <wp:effectExtent l="0" t="0" r="0" b="0"/>
              <wp:wrapNone/>
              <wp:docPr id="1853356338"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1BE22574" id="Rectangle 21" o:spid="_x0000_s1026" style="position:absolute;margin-left:67.7pt;margin-top:55pt;width:481.9pt;height:.5pt;z-index:-27848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" fillcolor="black" stroked="f">
              <w10:wrap anchorx="page" anchory="page"/>
            </v:rect>
          </w:pict>
        </mc:Fallback>
      </mc:AlternateContent>
    </w:r>
  </w:p>
</w:hdr>
</file>

<file path=word/header1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AA6BCB" w14:textId="2A9D6B7D" w:rsidR="005E38CC" w:rsidRDefault="005E38CC">
    <w:pPr>
      <w:pStyle w:val="Header"/>
    </w:pPr>
  </w:p>
</w:hdr>
</file>

<file path=word/header1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36C4EA" w14:textId="0394004D" w:rsidR="005E38CC" w:rsidRDefault="005E38CC">
    <w:pPr>
      <w:pStyle w:val="Header"/>
    </w:pPr>
  </w:p>
</w:hdr>
</file>

<file path=word/header1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1614CB" w14:textId="5FDC3BF3" w:rsidR="005E38CC" w:rsidRDefault="005E38CC">
    <w:pPr>
      <w:pStyle w:val="BodyText"/>
      <w:spacing w:line="14" w:lineRule="auto"/>
      <w:rPr>
        <w:sz w:val="20"/>
      </w:rPr>
    </w:pPr>
    <w:r>
      <w:rPr>
        <w:noProof/>
        <w:lang w:val="en-ZA" w:eastAsia="en-ZA"/>
      </w:rPr>
      <mc:AlternateContent>
        <mc:Choice Requires="wps">
          <w:drawing>
            <wp:anchor distT="0" distB="0" distL="114300" distR="114300" simplePos="0" relativeHeight="475472896" behindDoc="1" locked="0" layoutInCell="1" allowOverlap="1" wp14:anchorId="76247747" wp14:editId="248C7FB8">
              <wp:simplePos x="0" y="0"/>
              <wp:positionH relativeFrom="page">
                <wp:posOffset>907366</wp:posOffset>
              </wp:positionH>
              <wp:positionV relativeFrom="page">
                <wp:posOffset>358726</wp:posOffset>
              </wp:positionV>
              <wp:extent cx="2869809" cy="288925"/>
              <wp:effectExtent l="0" t="0" r="6985" b="15875"/>
              <wp:wrapNone/>
              <wp:docPr id="129787561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9809"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DA82DB" w14:textId="77777777" w:rsidR="005E38CC" w:rsidRDefault="005E38CC">
                          <w:pPr>
                            <w:spacing w:before="29"/>
                            <w:ind w:left="20"/>
                            <w:rPr>
                              <w:sz w:val="17"/>
                            </w:rPr>
                          </w:pPr>
                          <w:r>
                            <w:rPr>
                              <w:w w:val="105"/>
                              <w:sz w:val="17"/>
                            </w:rPr>
                            <w:t>OKHAHLAMBA LOCAL MUNICIPALITY</w:t>
                          </w:r>
                        </w:p>
                        <w:p w14:paraId="4E22FE4A" w14:textId="382C9218" w:rsidR="005E38CC" w:rsidRPr="00AE5B81" w:rsidRDefault="005E38CC" w:rsidP="00AE5B81">
                          <w:pPr>
                            <w:spacing w:before="19"/>
                            <w:ind w:left="20"/>
                            <w:rPr>
                              <w:w w:val="105"/>
                              <w:sz w:val="17"/>
                            </w:rPr>
                          </w:pPr>
                          <w:r>
                            <w:rPr>
                              <w:w w:val="105"/>
                              <w:sz w:val="17"/>
                            </w:rPr>
                            <w:t xml:space="preserve">Construction of </w:t>
                          </w:r>
                          <w:proofErr w:type="spellStart"/>
                          <w:r>
                            <w:rPr>
                              <w:w w:val="105"/>
                              <w:sz w:val="17"/>
                            </w:rPr>
                            <w:t>Nkwazini</w:t>
                          </w:r>
                          <w:proofErr w:type="spellEnd"/>
                          <w:r>
                            <w:rPr>
                              <w:w w:val="105"/>
                              <w:sz w:val="17"/>
                            </w:rPr>
                            <w:t xml:space="preserve"> </w:t>
                          </w:r>
                          <w:proofErr w:type="spellStart"/>
                          <w:r>
                            <w:rPr>
                              <w:w w:val="105"/>
                              <w:sz w:val="17"/>
                            </w:rPr>
                            <w:t>Creche</w:t>
                          </w:r>
                          <w:proofErr w:type="spellEnd"/>
                          <w:r w:rsidRPr="00AE5B81">
                            <w:rPr>
                              <w:w w:val="105"/>
                              <w:sz w:val="17"/>
                            </w:rPr>
                            <w:t xml:space="preserve"> in Ward 0</w:t>
                          </w:r>
                          <w:r>
                            <w:rPr>
                              <w:w w:val="105"/>
                              <w:sz w:val="17"/>
                            </w:rPr>
                            <w:t>3</w:t>
                          </w:r>
                        </w:p>
                        <w:p w14:paraId="77DAD5BC" w14:textId="1B816596" w:rsidR="005E38CC" w:rsidRDefault="005E38CC" w:rsidP="00AE5B81">
                          <w:pPr>
                            <w:spacing w:before="19"/>
                            <w:ind w:left="2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247747" id="_x0000_t202" coordsize="21600,21600" o:spt="202" path="m,l,21600r21600,l21600,xe">
              <v:stroke joinstyle="miter"/>
              <v:path gradientshapeok="t" o:connecttype="rect"/>
            </v:shapetype>
            <v:shape id="Text Box 12" o:spid="_x0000_s1236" type="#_x0000_t202" style="position:absolute;margin-left:71.45pt;margin-top:28.25pt;width:225.95pt;height:22.75pt;z-index:-27843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" filled="f" stroked="f">
              <v:textbox inset="0,0,0,0">
                <w:txbxContent>
                  <w:p w14:paraId="36DA82DB" w14:textId="77777777" w:rsidR="005E38CC" w:rsidRDefault="005E38CC">
                    <w:pPr>
                      <w:spacing w:before="29"/>
                      <w:ind w:left="20"/>
                      <w:rPr>
                        <w:sz w:val="17"/>
                      </w:rPr>
                    </w:pPr>
                    <w:r>
                      <w:rPr>
                        <w:w w:val="105"/>
                        <w:sz w:val="17"/>
                      </w:rPr>
                      <w:t>OKHAHLAMBA LOCAL MUNICIPALITY</w:t>
                    </w:r>
                  </w:p>
                  <w:p w14:paraId="4E22FE4A" w14:textId="382C9218" w:rsidR="005E38CC" w:rsidRPr="00AE5B81" w:rsidRDefault="005E38CC" w:rsidP="00AE5B81">
                    <w:pPr>
                      <w:spacing w:before="19"/>
                      <w:ind w:left="20"/>
                      <w:rPr>
                        <w:w w:val="105"/>
                        <w:sz w:val="17"/>
                      </w:rPr>
                    </w:pPr>
                    <w:r>
                      <w:rPr>
                        <w:w w:val="105"/>
                        <w:sz w:val="17"/>
                      </w:rPr>
                      <w:t xml:space="preserve">Construction of </w:t>
                    </w:r>
                    <w:proofErr w:type="spellStart"/>
                    <w:r>
                      <w:rPr>
                        <w:w w:val="105"/>
                        <w:sz w:val="17"/>
                      </w:rPr>
                      <w:t>Nkwazini</w:t>
                    </w:r>
                    <w:proofErr w:type="spellEnd"/>
                    <w:r>
                      <w:rPr>
                        <w:w w:val="105"/>
                        <w:sz w:val="17"/>
                      </w:rPr>
                      <w:t xml:space="preserve"> </w:t>
                    </w:r>
                    <w:proofErr w:type="spellStart"/>
                    <w:r>
                      <w:rPr>
                        <w:w w:val="105"/>
                        <w:sz w:val="17"/>
                      </w:rPr>
                      <w:t>Creche</w:t>
                    </w:r>
                    <w:proofErr w:type="spellEnd"/>
                    <w:r w:rsidRPr="00AE5B81">
                      <w:rPr>
                        <w:w w:val="105"/>
                        <w:sz w:val="17"/>
                      </w:rPr>
                      <w:t xml:space="preserve"> in Ward 0</w:t>
                    </w:r>
                    <w:r>
                      <w:rPr>
                        <w:w w:val="105"/>
                        <w:sz w:val="17"/>
                      </w:rPr>
                      <w:t>3</w:t>
                    </w:r>
                  </w:p>
                  <w:p w14:paraId="77DAD5BC" w14:textId="1B816596" w:rsidR="005E38CC" w:rsidRDefault="005E38CC" w:rsidP="00AE5B81">
                    <w:pPr>
                      <w:spacing w:before="19"/>
                      <w:ind w:left="20"/>
                      <w:rPr>
                        <w:sz w:val="17"/>
                      </w:rPr>
                    </w:pP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472384" behindDoc="1" locked="0" layoutInCell="1" allowOverlap="1" wp14:anchorId="0E0BCF82" wp14:editId="321B3A80">
              <wp:simplePos x="0" y="0"/>
              <wp:positionH relativeFrom="page">
                <wp:posOffset>5098415</wp:posOffset>
              </wp:positionH>
              <wp:positionV relativeFrom="page">
                <wp:posOffset>275590</wp:posOffset>
              </wp:positionV>
              <wp:extent cx="1877695" cy="444500"/>
              <wp:effectExtent l="0" t="0" r="0" b="0"/>
              <wp:wrapNone/>
              <wp:docPr id="15429053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7695" cy="444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8F699C" w14:textId="71D0B5EA" w:rsidR="005E38CC" w:rsidRDefault="005E38CC" w:rsidP="006925C6">
                          <w:pPr>
                            <w:spacing w:before="29" w:line="256" w:lineRule="auto"/>
                            <w:ind w:left="437" w:right="9"/>
                            <w:rPr>
                              <w:w w:val="105"/>
                              <w:sz w:val="17"/>
                            </w:rPr>
                          </w:pPr>
                          <w:r>
                            <w:rPr>
                              <w:w w:val="105"/>
                              <w:sz w:val="17"/>
                            </w:rPr>
                            <w:t>Contract No: 8/1/1/4/3 TEC 02/2026</w:t>
                          </w:r>
                        </w:p>
                        <w:p w14:paraId="3448207B" w14:textId="26AF20F0" w:rsidR="005E38CC" w:rsidRDefault="005E38CC" w:rsidP="006925C6">
                          <w:pPr>
                            <w:spacing w:before="29" w:line="256" w:lineRule="auto"/>
                            <w:ind w:left="437" w:right="9"/>
                            <w:rPr>
                              <w:sz w:val="17"/>
                            </w:rPr>
                          </w:pPr>
                          <w:r>
                            <w:rPr>
                              <w:w w:val="105"/>
                              <w:sz w:val="17"/>
                            </w:rPr>
                            <w:t xml:space="preserve">Part C3-Scope </w:t>
                          </w:r>
                          <w:r>
                            <w:rPr>
                              <w:spacing w:val="2"/>
                              <w:w w:val="105"/>
                              <w:sz w:val="17"/>
                            </w:rPr>
                            <w:t>of</w:t>
                          </w:r>
                          <w:r>
                            <w:rPr>
                              <w:spacing w:val="-10"/>
                              <w:w w:val="105"/>
                              <w:sz w:val="17"/>
                            </w:rPr>
                            <w:t xml:space="preserve"> </w:t>
                          </w:r>
                          <w:r>
                            <w:rPr>
                              <w:w w:val="105"/>
                              <w:sz w:val="17"/>
                            </w:rPr>
                            <w:t>Work</w:t>
                          </w:r>
                        </w:p>
                        <w:p w14:paraId="4E12D0B2" w14:textId="77777777" w:rsidR="005E38CC" w:rsidRPr="00425001" w:rsidRDefault="005E38CC" w:rsidP="006925C6">
                          <w:pPr>
                            <w:spacing w:before="41"/>
                            <w:ind w:left="20" w:firstLine="417"/>
                            <w:rPr>
                              <w:sz w:val="17"/>
                            </w:rPr>
                          </w:pPr>
                          <w:r w:rsidRPr="00425001">
                            <w:rPr>
                              <w:w w:val="105"/>
                              <w:sz w:val="17"/>
                            </w:rPr>
                            <w:t>C4-Site</w:t>
                          </w:r>
                          <w:r w:rsidRPr="00425001">
                            <w:rPr>
                              <w:spacing w:val="6"/>
                              <w:w w:val="105"/>
                              <w:sz w:val="17"/>
                            </w:rPr>
                            <w:t xml:space="preserve"> </w:t>
                          </w:r>
                          <w:r w:rsidRPr="00425001">
                            <w:rPr>
                              <w:w w:val="105"/>
                              <w:sz w:val="17"/>
                            </w:rPr>
                            <w:t>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0BCF82" id="Text Box 13" o:spid="_x0000_s1237" type="#_x0000_t202" style="position:absolute;margin-left:401.45pt;margin-top:21.7pt;width:147.85pt;height:35pt;z-index:-27844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" filled="f" stroked="f">
              <v:textbox inset="0,0,0,0">
                <w:txbxContent>
                  <w:p w14:paraId="278F699C" w14:textId="71D0B5EA" w:rsidR="005E38CC" w:rsidRDefault="005E38CC" w:rsidP="006925C6">
                    <w:pPr>
                      <w:spacing w:before="29" w:line="256" w:lineRule="auto"/>
                      <w:ind w:left="437" w:right="9"/>
                      <w:rPr>
                        <w:w w:val="105"/>
                        <w:sz w:val="17"/>
                      </w:rPr>
                    </w:pPr>
                    <w:r>
                      <w:rPr>
                        <w:w w:val="105"/>
                        <w:sz w:val="17"/>
                      </w:rPr>
                      <w:t>Contract No: 8/1/1/4/3 TEC 02/2026</w:t>
                    </w:r>
                  </w:p>
                  <w:p w14:paraId="3448207B" w14:textId="26AF20F0" w:rsidR="005E38CC" w:rsidRDefault="005E38CC" w:rsidP="006925C6">
                    <w:pPr>
                      <w:spacing w:before="29" w:line="256" w:lineRule="auto"/>
                      <w:ind w:left="437" w:right="9"/>
                      <w:rPr>
                        <w:sz w:val="17"/>
                      </w:rPr>
                    </w:pPr>
                    <w:r>
                      <w:rPr>
                        <w:w w:val="105"/>
                        <w:sz w:val="17"/>
                      </w:rPr>
                      <w:t xml:space="preserve">Part C3-Scope </w:t>
                    </w:r>
                    <w:r>
                      <w:rPr>
                        <w:spacing w:val="2"/>
                        <w:w w:val="105"/>
                        <w:sz w:val="17"/>
                      </w:rPr>
                      <w:t>of</w:t>
                    </w:r>
                    <w:r>
                      <w:rPr>
                        <w:spacing w:val="-10"/>
                        <w:w w:val="105"/>
                        <w:sz w:val="17"/>
                      </w:rPr>
                      <w:t xml:space="preserve"> </w:t>
                    </w:r>
                    <w:r>
                      <w:rPr>
                        <w:w w:val="105"/>
                        <w:sz w:val="17"/>
                      </w:rPr>
                      <w:t>Work</w:t>
                    </w:r>
                  </w:p>
                  <w:p w14:paraId="4E12D0B2" w14:textId="77777777" w:rsidR="005E38CC" w:rsidRPr="00425001" w:rsidRDefault="005E38CC" w:rsidP="006925C6">
                    <w:pPr>
                      <w:spacing w:before="41"/>
                      <w:ind w:left="20" w:firstLine="417"/>
                      <w:rPr>
                        <w:sz w:val="17"/>
                      </w:rPr>
                    </w:pPr>
                    <w:r w:rsidRPr="00425001">
                      <w:rPr>
                        <w:w w:val="105"/>
                        <w:sz w:val="17"/>
                      </w:rPr>
                      <w:t>C4-Site</w:t>
                    </w:r>
                    <w:r w:rsidRPr="00425001">
                      <w:rPr>
                        <w:spacing w:val="6"/>
                        <w:w w:val="105"/>
                        <w:sz w:val="17"/>
                      </w:rPr>
                      <w:t xml:space="preserve"> </w:t>
                    </w:r>
                    <w:r w:rsidRPr="00425001">
                      <w:rPr>
                        <w:w w:val="105"/>
                        <w:sz w:val="17"/>
                      </w:rPr>
                      <w:t>Information</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471872" behindDoc="1" locked="0" layoutInCell="1" allowOverlap="1" wp14:anchorId="3889804D" wp14:editId="38035087">
              <wp:simplePos x="0" y="0"/>
              <wp:positionH relativeFrom="page">
                <wp:posOffset>859790</wp:posOffset>
              </wp:positionH>
              <wp:positionV relativeFrom="page">
                <wp:posOffset>698500</wp:posOffset>
              </wp:positionV>
              <wp:extent cx="6132830" cy="6350"/>
              <wp:effectExtent l="0" t="0" r="0" b="0"/>
              <wp:wrapNone/>
              <wp:docPr id="820574379"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328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27E97355" id="Rectangle 14" o:spid="_x0000_s1026" style="position:absolute;margin-left:67.7pt;margin-top:55pt;width:482.9pt;height:.5pt;z-index:-27844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" fillcolor="black" stroked="f">
              <w10:wrap anchorx="page" anchory="page"/>
            </v:rect>
          </w:pict>
        </mc:Fallback>
      </mc:AlternateContent>
    </w:r>
  </w:p>
</w:hdr>
</file>

<file path=word/header1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1E17FB" w14:textId="2AF4920F" w:rsidR="005E38CC" w:rsidRDefault="005E38CC">
    <w:pPr>
      <w:pStyle w:val="Header"/>
    </w:pPr>
  </w:p>
</w:hdr>
</file>

<file path=word/header1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FA0514" w14:textId="2D6B6D5B" w:rsidR="005E38CC" w:rsidRDefault="005E38CC">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85CC84" w14:textId="0586C04B" w:rsidR="005E38CC" w:rsidRDefault="005E38CC">
    <w:pPr>
      <w:pStyle w:val="BodyText"/>
      <w:spacing w:line="14" w:lineRule="auto"/>
      <w:rPr>
        <w:sz w:val="20"/>
      </w:rPr>
    </w:pPr>
    <w:r>
      <w:rPr>
        <w:noProof/>
        <w:lang w:val="en-ZA" w:eastAsia="en-ZA"/>
      </w:rPr>
      <mc:AlternateContent>
        <mc:Choice Requires="wps">
          <w:drawing>
            <wp:anchor distT="0" distB="0" distL="114300" distR="114300" simplePos="0" relativeHeight="475340288" behindDoc="1" locked="0" layoutInCell="1" allowOverlap="1" wp14:anchorId="36AC5C79" wp14:editId="3AA641C1">
              <wp:simplePos x="0" y="0"/>
              <wp:positionH relativeFrom="page">
                <wp:posOffset>4318000</wp:posOffset>
              </wp:positionH>
              <wp:positionV relativeFrom="page">
                <wp:posOffset>419100</wp:posOffset>
              </wp:positionV>
              <wp:extent cx="2605405" cy="446014"/>
              <wp:effectExtent l="0" t="0" r="4445" b="11430"/>
              <wp:wrapNone/>
              <wp:docPr id="1608520055" name="Text Box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5405" cy="4460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1133F0" w14:textId="03B13E7F" w:rsidR="005E38CC" w:rsidRDefault="005E38CC">
                          <w:pPr>
                            <w:spacing w:before="21" w:line="254" w:lineRule="auto"/>
                            <w:ind w:left="1479" w:right="18" w:hanging="408"/>
                            <w:jc w:val="right"/>
                            <w:rPr>
                              <w:w w:val="105"/>
                              <w:sz w:val="17"/>
                            </w:rPr>
                          </w:pPr>
                          <w:r>
                            <w:rPr>
                              <w:rFonts w:ascii="Arial"/>
                              <w:w w:val="105"/>
                              <w:sz w:val="17"/>
                            </w:rPr>
                            <w:t>Contract</w:t>
                          </w:r>
                          <w:r>
                            <w:rPr>
                              <w:rFonts w:ascii="Arial"/>
                              <w:spacing w:val="-2"/>
                              <w:w w:val="105"/>
                              <w:sz w:val="17"/>
                            </w:rPr>
                            <w:t xml:space="preserve"> </w:t>
                          </w:r>
                          <w:r w:rsidRPr="00530EF8">
                            <w:rPr>
                              <w:rFonts w:ascii="Arial"/>
                              <w:w w:val="105"/>
                              <w:sz w:val="17"/>
                            </w:rPr>
                            <w:t>No:</w:t>
                          </w:r>
                          <w:r>
                            <w:rPr>
                              <w:rFonts w:ascii="Arial"/>
                              <w:w w:val="105"/>
                              <w:sz w:val="17"/>
                            </w:rPr>
                            <w:t xml:space="preserve"> </w:t>
                          </w:r>
                          <w:r w:rsidR="00D815A9">
                            <w:rPr>
                              <w:rFonts w:ascii="Arial"/>
                              <w:w w:val="105"/>
                              <w:sz w:val="17"/>
                            </w:rPr>
                            <w:t xml:space="preserve">8/1/1/4/3 </w:t>
                          </w:r>
                          <w:r w:rsidRPr="00530EF8">
                            <w:rPr>
                              <w:rFonts w:ascii="Arial"/>
                              <w:w w:val="105"/>
                              <w:sz w:val="17"/>
                            </w:rPr>
                            <w:t>TEC 02/2026</w:t>
                          </w:r>
                          <w:r w:rsidRPr="00530EF8">
                            <w:rPr>
                              <w:rFonts w:ascii="Arial"/>
                              <w:spacing w:val="3"/>
                              <w:w w:val="105"/>
                              <w:sz w:val="17"/>
                            </w:rPr>
                            <w:t xml:space="preserve"> </w:t>
                          </w:r>
                        </w:p>
                        <w:p w14:paraId="62B51AB6" w14:textId="0E13FE58" w:rsidR="005E38CC" w:rsidRDefault="005E38CC">
                          <w:pPr>
                            <w:spacing w:before="21" w:line="254" w:lineRule="auto"/>
                            <w:ind w:left="1479" w:right="18" w:hanging="408"/>
                            <w:jc w:val="right"/>
                            <w:rPr>
                              <w:rFonts w:ascii="Arial"/>
                              <w:sz w:val="17"/>
                            </w:rPr>
                          </w:pPr>
                          <w:r>
                            <w:rPr>
                              <w:w w:val="105"/>
                              <w:sz w:val="17"/>
                            </w:rPr>
                            <w:t xml:space="preserve"> </w:t>
                          </w:r>
                          <w:r>
                            <w:rPr>
                              <w:rFonts w:ascii="Arial"/>
                              <w:w w:val="105"/>
                              <w:sz w:val="17"/>
                            </w:rPr>
                            <w:t>Tender</w:t>
                          </w:r>
                          <w:r>
                            <w:rPr>
                              <w:rFonts w:ascii="Arial"/>
                              <w:spacing w:val="-4"/>
                              <w:w w:val="105"/>
                              <w:sz w:val="17"/>
                            </w:rPr>
                            <w:t xml:space="preserve"> </w:t>
                          </w:r>
                          <w:r>
                            <w:rPr>
                              <w:rFonts w:ascii="Arial"/>
                              <w:w w:val="105"/>
                              <w:sz w:val="17"/>
                            </w:rPr>
                            <w:t>Data</w:t>
                          </w:r>
                        </w:p>
                        <w:p w14:paraId="58CE9DB8" w14:textId="77777777" w:rsidR="005E38CC" w:rsidRDefault="005E38CC">
                          <w:pPr>
                            <w:spacing w:line="189" w:lineRule="exact"/>
                            <w:ind w:right="30"/>
                            <w:jc w:val="right"/>
                            <w:rPr>
                              <w:rFonts w:ascii="Arial"/>
                              <w:sz w:val="17"/>
                            </w:rPr>
                          </w:pPr>
                          <w:r>
                            <w:rPr>
                              <w:rFonts w:ascii="Arial"/>
                              <w:w w:val="105"/>
                              <w:sz w:val="17"/>
                            </w:rPr>
                            <w:t>Standard Conditions of</w:t>
                          </w:r>
                          <w:r>
                            <w:rPr>
                              <w:rFonts w:ascii="Arial"/>
                              <w:spacing w:val="5"/>
                              <w:w w:val="105"/>
                              <w:sz w:val="17"/>
                            </w:rPr>
                            <w:t xml:space="preserve"> </w:t>
                          </w:r>
                          <w:r>
                            <w:rPr>
                              <w:rFonts w:ascii="Arial"/>
                              <w:w w:val="105"/>
                              <w:sz w:val="17"/>
                            </w:rPr>
                            <w:t>Tender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AC5C79" id="_x0000_t202" coordsize="21600,21600" o:spt="202" path="m,l,21600r21600,l21600,xe">
              <v:stroke joinstyle="miter"/>
              <v:path gradientshapeok="t" o:connecttype="rect"/>
            </v:shapetype>
            <v:shape id="Text Box 286" o:spid="_x0000_s1093" type="#_x0000_t202" style="position:absolute;margin-left:340pt;margin-top:33pt;width:205.15pt;height:35.1pt;z-index:-2797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" filled="f" stroked="f">
              <v:textbox inset="0,0,0,0">
                <w:txbxContent>
                  <w:p w14:paraId="301133F0" w14:textId="03B13E7F" w:rsidR="005E38CC" w:rsidRDefault="005E38CC">
                    <w:pPr>
                      <w:spacing w:before="21" w:line="254" w:lineRule="auto"/>
                      <w:ind w:left="1479" w:right="18" w:hanging="408"/>
                      <w:jc w:val="right"/>
                      <w:rPr>
                        <w:w w:val="105"/>
                        <w:sz w:val="17"/>
                      </w:rPr>
                    </w:pPr>
                    <w:r>
                      <w:rPr>
                        <w:rFonts w:ascii="Arial"/>
                        <w:w w:val="105"/>
                        <w:sz w:val="17"/>
                      </w:rPr>
                      <w:t>Contract</w:t>
                    </w:r>
                    <w:r>
                      <w:rPr>
                        <w:rFonts w:ascii="Arial"/>
                        <w:spacing w:val="-2"/>
                        <w:w w:val="105"/>
                        <w:sz w:val="17"/>
                      </w:rPr>
                      <w:t xml:space="preserve"> </w:t>
                    </w:r>
                    <w:r w:rsidRPr="00530EF8">
                      <w:rPr>
                        <w:rFonts w:ascii="Arial"/>
                        <w:w w:val="105"/>
                        <w:sz w:val="17"/>
                      </w:rPr>
                      <w:t>No:</w:t>
                    </w:r>
                    <w:r>
                      <w:rPr>
                        <w:rFonts w:ascii="Arial"/>
                        <w:w w:val="105"/>
                        <w:sz w:val="17"/>
                      </w:rPr>
                      <w:t xml:space="preserve"> </w:t>
                    </w:r>
                    <w:r w:rsidR="00D815A9">
                      <w:rPr>
                        <w:rFonts w:ascii="Arial"/>
                        <w:w w:val="105"/>
                        <w:sz w:val="17"/>
                      </w:rPr>
                      <w:t xml:space="preserve">8/1/1/4/3 </w:t>
                    </w:r>
                    <w:r w:rsidRPr="00530EF8">
                      <w:rPr>
                        <w:rFonts w:ascii="Arial"/>
                        <w:w w:val="105"/>
                        <w:sz w:val="17"/>
                      </w:rPr>
                      <w:t>TEC 02/2026</w:t>
                    </w:r>
                    <w:r w:rsidRPr="00530EF8">
                      <w:rPr>
                        <w:rFonts w:ascii="Arial"/>
                        <w:spacing w:val="3"/>
                        <w:w w:val="105"/>
                        <w:sz w:val="17"/>
                      </w:rPr>
                      <w:t xml:space="preserve"> </w:t>
                    </w:r>
                  </w:p>
                  <w:p w14:paraId="62B51AB6" w14:textId="0E13FE58" w:rsidR="005E38CC" w:rsidRDefault="005E38CC">
                    <w:pPr>
                      <w:spacing w:before="21" w:line="254" w:lineRule="auto"/>
                      <w:ind w:left="1479" w:right="18" w:hanging="408"/>
                      <w:jc w:val="right"/>
                      <w:rPr>
                        <w:rFonts w:ascii="Arial"/>
                        <w:sz w:val="17"/>
                      </w:rPr>
                    </w:pPr>
                    <w:r>
                      <w:rPr>
                        <w:w w:val="105"/>
                        <w:sz w:val="17"/>
                      </w:rPr>
                      <w:t xml:space="preserve"> </w:t>
                    </w:r>
                    <w:r>
                      <w:rPr>
                        <w:rFonts w:ascii="Arial"/>
                        <w:w w:val="105"/>
                        <w:sz w:val="17"/>
                      </w:rPr>
                      <w:t>Tender</w:t>
                    </w:r>
                    <w:r>
                      <w:rPr>
                        <w:rFonts w:ascii="Arial"/>
                        <w:spacing w:val="-4"/>
                        <w:w w:val="105"/>
                        <w:sz w:val="17"/>
                      </w:rPr>
                      <w:t xml:space="preserve"> </w:t>
                    </w:r>
                    <w:r>
                      <w:rPr>
                        <w:rFonts w:ascii="Arial"/>
                        <w:w w:val="105"/>
                        <w:sz w:val="17"/>
                      </w:rPr>
                      <w:t>Data</w:t>
                    </w:r>
                  </w:p>
                  <w:p w14:paraId="58CE9DB8" w14:textId="77777777" w:rsidR="005E38CC" w:rsidRDefault="005E38CC">
                    <w:pPr>
                      <w:spacing w:line="189" w:lineRule="exact"/>
                      <w:ind w:right="30"/>
                      <w:jc w:val="right"/>
                      <w:rPr>
                        <w:rFonts w:ascii="Arial"/>
                        <w:sz w:val="17"/>
                      </w:rPr>
                    </w:pPr>
                    <w:r>
                      <w:rPr>
                        <w:rFonts w:ascii="Arial"/>
                        <w:w w:val="105"/>
                        <w:sz w:val="17"/>
                      </w:rPr>
                      <w:t>Standard Conditions of</w:t>
                    </w:r>
                    <w:r>
                      <w:rPr>
                        <w:rFonts w:ascii="Arial"/>
                        <w:spacing w:val="5"/>
                        <w:w w:val="105"/>
                        <w:sz w:val="17"/>
                      </w:rPr>
                      <w:t xml:space="preserve"> </w:t>
                    </w:r>
                    <w:r>
                      <w:rPr>
                        <w:rFonts w:ascii="Arial"/>
                        <w:w w:val="105"/>
                        <w:sz w:val="17"/>
                      </w:rPr>
                      <w:t>Tender</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339776" behindDoc="1" locked="0" layoutInCell="1" allowOverlap="1" wp14:anchorId="324FB3AA" wp14:editId="5B1C9894">
              <wp:simplePos x="0" y="0"/>
              <wp:positionH relativeFrom="page">
                <wp:posOffset>810895</wp:posOffset>
              </wp:positionH>
              <wp:positionV relativeFrom="page">
                <wp:posOffset>458470</wp:posOffset>
              </wp:positionV>
              <wp:extent cx="3586480" cy="253365"/>
              <wp:effectExtent l="0" t="0" r="0" b="0"/>
              <wp:wrapNone/>
              <wp:docPr id="743666101" name="Text Box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648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41DD11" w14:textId="77777777" w:rsidR="005E38CC" w:rsidRDefault="005E38CC">
                          <w:pPr>
                            <w:spacing w:before="21"/>
                            <w:ind w:left="20"/>
                            <w:rPr>
                              <w:rFonts w:ascii="Arial"/>
                              <w:sz w:val="17"/>
                            </w:rPr>
                          </w:pPr>
                          <w:r>
                            <w:rPr>
                              <w:rFonts w:ascii="Arial"/>
                              <w:w w:val="105"/>
                              <w:sz w:val="17"/>
                            </w:rPr>
                            <w:t>OKHAHLAMBA LOCAL MUNICIPALITY</w:t>
                          </w:r>
                        </w:p>
                        <w:p w14:paraId="70CAC950" w14:textId="6ECC187C" w:rsidR="005E38CC" w:rsidRPr="00C82766" w:rsidRDefault="005E38CC" w:rsidP="004D4C09">
                          <w:pPr>
                            <w:spacing w:before="1"/>
                            <w:rPr>
                              <w:sz w:val="17"/>
                              <w:szCs w:val="17"/>
                            </w:rPr>
                          </w:pPr>
                          <w:r>
                            <w:rPr>
                              <w:sz w:val="17"/>
                              <w:szCs w:val="17"/>
                            </w:rPr>
                            <w:t xml:space="preserve">Construction of </w:t>
                          </w:r>
                          <w:proofErr w:type="spellStart"/>
                          <w:r>
                            <w:rPr>
                              <w:sz w:val="17"/>
                              <w:szCs w:val="17"/>
                            </w:rPr>
                            <w:t>Nkwazini</w:t>
                          </w:r>
                          <w:proofErr w:type="spellEnd"/>
                          <w:r>
                            <w:rPr>
                              <w:sz w:val="17"/>
                              <w:szCs w:val="17"/>
                            </w:rPr>
                            <w:t xml:space="preserve"> </w:t>
                          </w:r>
                          <w:proofErr w:type="spellStart"/>
                          <w:r>
                            <w:rPr>
                              <w:sz w:val="17"/>
                              <w:szCs w:val="17"/>
                            </w:rPr>
                            <w:t>Creche</w:t>
                          </w:r>
                          <w:proofErr w:type="spellEnd"/>
                          <w:r>
                            <w:rPr>
                              <w:sz w:val="17"/>
                              <w:szCs w:val="17"/>
                            </w:rPr>
                            <w:t xml:space="preserve"> in Ward 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4FB3AA" id="Text Box 287" o:spid="_x0000_s1094" type="#_x0000_t202" style="position:absolute;margin-left:63.85pt;margin-top:36.1pt;width:282.4pt;height:19.95pt;z-index:-2797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" filled="f" stroked="f">
              <v:textbox inset="0,0,0,0">
                <w:txbxContent>
                  <w:p w14:paraId="6341DD11" w14:textId="77777777" w:rsidR="005E38CC" w:rsidRDefault="005E38CC">
                    <w:pPr>
                      <w:spacing w:before="21"/>
                      <w:ind w:left="20"/>
                      <w:rPr>
                        <w:rFonts w:ascii="Arial"/>
                        <w:sz w:val="17"/>
                      </w:rPr>
                    </w:pPr>
                    <w:r>
                      <w:rPr>
                        <w:rFonts w:ascii="Arial"/>
                        <w:w w:val="105"/>
                        <w:sz w:val="17"/>
                      </w:rPr>
                      <w:t>OKHAHLAMBA LOCAL MUNICIPALITY</w:t>
                    </w:r>
                  </w:p>
                  <w:p w14:paraId="70CAC950" w14:textId="6ECC187C" w:rsidR="005E38CC" w:rsidRPr="00C82766" w:rsidRDefault="005E38CC" w:rsidP="004D4C09">
                    <w:pPr>
                      <w:spacing w:before="1"/>
                      <w:rPr>
                        <w:sz w:val="17"/>
                        <w:szCs w:val="17"/>
                      </w:rPr>
                    </w:pPr>
                    <w:r>
                      <w:rPr>
                        <w:sz w:val="17"/>
                        <w:szCs w:val="17"/>
                      </w:rPr>
                      <w:t xml:space="preserve">Construction of </w:t>
                    </w:r>
                    <w:proofErr w:type="spellStart"/>
                    <w:r>
                      <w:rPr>
                        <w:sz w:val="17"/>
                        <w:szCs w:val="17"/>
                      </w:rPr>
                      <w:t>Nkwazini</w:t>
                    </w:r>
                    <w:proofErr w:type="spellEnd"/>
                    <w:r>
                      <w:rPr>
                        <w:sz w:val="17"/>
                        <w:szCs w:val="17"/>
                      </w:rPr>
                      <w:t xml:space="preserve"> </w:t>
                    </w:r>
                    <w:proofErr w:type="spellStart"/>
                    <w:r>
                      <w:rPr>
                        <w:sz w:val="17"/>
                        <w:szCs w:val="17"/>
                      </w:rPr>
                      <w:t>Creche</w:t>
                    </w:r>
                    <w:proofErr w:type="spellEnd"/>
                    <w:r>
                      <w:rPr>
                        <w:sz w:val="17"/>
                        <w:szCs w:val="17"/>
                      </w:rPr>
                      <w:t xml:space="preserve"> in Ward 03</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339264" behindDoc="1" locked="0" layoutInCell="1" allowOverlap="1" wp14:anchorId="3C6CBB06" wp14:editId="43C54888">
              <wp:simplePos x="0" y="0"/>
              <wp:positionH relativeFrom="page">
                <wp:posOffset>722630</wp:posOffset>
              </wp:positionH>
              <wp:positionV relativeFrom="page">
                <wp:posOffset>847725</wp:posOffset>
              </wp:positionV>
              <wp:extent cx="6163310" cy="6350"/>
              <wp:effectExtent l="0" t="0" r="0" b="0"/>
              <wp:wrapNone/>
              <wp:docPr id="1894765447"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331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3BE06924" id="Rectangle 288" o:spid="_x0000_s1026" style="position:absolute;margin-left:56.9pt;margin-top:66.75pt;width:485.3pt;height:.5pt;z-index:-2797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" fillcolor="black" stroked="f">
              <w10:wrap anchorx="page" anchory="page"/>
            </v:rect>
          </w:pict>
        </mc:Fallback>
      </mc:AlternateContent>
    </w:r>
  </w:p>
</w:hdr>
</file>

<file path=word/header1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B25CF7" w14:textId="0D4F02CB" w:rsidR="005E38CC" w:rsidRDefault="005E38CC">
    <w:pPr>
      <w:pStyle w:val="BodyText"/>
      <w:spacing w:line="14" w:lineRule="auto"/>
      <w:rPr>
        <w:sz w:val="20"/>
      </w:rPr>
    </w:pPr>
    <w:r>
      <w:rPr>
        <w:noProof/>
        <w:lang w:val="en-ZA" w:eastAsia="en-ZA"/>
      </w:rPr>
      <mc:AlternateContent>
        <mc:Choice Requires="wps">
          <w:drawing>
            <wp:anchor distT="0" distB="0" distL="114300" distR="114300" simplePos="0" relativeHeight="475476480" behindDoc="1" locked="0" layoutInCell="1" allowOverlap="1" wp14:anchorId="7F74B439" wp14:editId="68271A6F">
              <wp:simplePos x="0" y="0"/>
              <wp:positionH relativeFrom="page">
                <wp:posOffset>907366</wp:posOffset>
              </wp:positionH>
              <wp:positionV relativeFrom="page">
                <wp:posOffset>358726</wp:posOffset>
              </wp:positionV>
              <wp:extent cx="3017520" cy="288925"/>
              <wp:effectExtent l="0" t="0" r="11430" b="15875"/>
              <wp:wrapNone/>
              <wp:docPr id="19370050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7520"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D30DB7" w14:textId="77777777" w:rsidR="005E38CC" w:rsidRDefault="005E38CC">
                          <w:pPr>
                            <w:spacing w:before="29"/>
                            <w:ind w:left="20"/>
                            <w:rPr>
                              <w:sz w:val="17"/>
                            </w:rPr>
                          </w:pPr>
                          <w:r>
                            <w:rPr>
                              <w:w w:val="105"/>
                              <w:sz w:val="17"/>
                            </w:rPr>
                            <w:t>OKHAHLAMBA LOCAL MUNICIPALITY</w:t>
                          </w:r>
                        </w:p>
                        <w:p w14:paraId="69EE3588" w14:textId="0091BFD3" w:rsidR="005E38CC" w:rsidRPr="00F57AA4" w:rsidRDefault="005E38CC" w:rsidP="00F57AA4">
                          <w:pPr>
                            <w:spacing w:before="19"/>
                            <w:ind w:left="20"/>
                            <w:rPr>
                              <w:w w:val="105"/>
                              <w:sz w:val="17"/>
                            </w:rPr>
                          </w:pPr>
                          <w:r>
                            <w:rPr>
                              <w:w w:val="105"/>
                              <w:sz w:val="17"/>
                            </w:rPr>
                            <w:t xml:space="preserve">Construction of </w:t>
                          </w:r>
                          <w:proofErr w:type="spellStart"/>
                          <w:r>
                            <w:rPr>
                              <w:w w:val="105"/>
                              <w:sz w:val="17"/>
                            </w:rPr>
                            <w:t>Nkwazini</w:t>
                          </w:r>
                          <w:proofErr w:type="spellEnd"/>
                          <w:r>
                            <w:rPr>
                              <w:w w:val="105"/>
                              <w:sz w:val="17"/>
                            </w:rPr>
                            <w:t xml:space="preserve"> </w:t>
                          </w:r>
                          <w:proofErr w:type="spellStart"/>
                          <w:r>
                            <w:rPr>
                              <w:w w:val="105"/>
                              <w:sz w:val="17"/>
                            </w:rPr>
                            <w:t>Creche</w:t>
                          </w:r>
                          <w:proofErr w:type="spellEnd"/>
                          <w:r>
                            <w:rPr>
                              <w:w w:val="105"/>
                              <w:sz w:val="17"/>
                            </w:rPr>
                            <w:t xml:space="preserve"> in Ward 03</w:t>
                          </w:r>
                        </w:p>
                        <w:p w14:paraId="4BC20610" w14:textId="79165CAC" w:rsidR="005E38CC" w:rsidRDefault="005E38CC" w:rsidP="00F57AA4">
                          <w:pPr>
                            <w:spacing w:before="19"/>
                            <w:ind w:left="2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74B439" id="_x0000_t202" coordsize="21600,21600" o:spt="202" path="m,l,21600r21600,l21600,xe">
              <v:stroke joinstyle="miter"/>
              <v:path gradientshapeok="t" o:connecttype="rect"/>
            </v:shapetype>
            <v:shape id="Text Box 5" o:spid="_x0000_s1273" type="#_x0000_t202" style="position:absolute;margin-left:71.45pt;margin-top:28.25pt;width:237.6pt;height:22.75pt;z-index:-27840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" filled="f" stroked="f">
              <v:textbox inset="0,0,0,0">
                <w:txbxContent>
                  <w:p w14:paraId="50D30DB7" w14:textId="77777777" w:rsidR="00F56FE4" w:rsidRDefault="00F56FE4">
                    <w:pPr>
                      <w:spacing w:before="29"/>
                      <w:ind w:left="20"/>
                      <w:rPr>
                        <w:sz w:val="17"/>
                      </w:rPr>
                    </w:pPr>
                    <w:r>
                      <w:rPr>
                        <w:w w:val="105"/>
                        <w:sz w:val="17"/>
                      </w:rPr>
                      <w:t>OKHAHLAMBA LOCAL MUNICIPALITY</w:t>
                    </w:r>
                  </w:p>
                  <w:p w14:paraId="69EE3588" w14:textId="0091BFD3" w:rsidR="00F56FE4" w:rsidRPr="00F57AA4" w:rsidRDefault="00F56FE4" w:rsidP="00F57AA4">
                    <w:pPr>
                      <w:spacing w:before="19"/>
                      <w:ind w:left="20"/>
                      <w:rPr>
                        <w:w w:val="105"/>
                        <w:sz w:val="17"/>
                      </w:rPr>
                    </w:pPr>
                    <w:r>
                      <w:rPr>
                        <w:w w:val="105"/>
                        <w:sz w:val="17"/>
                      </w:rPr>
                      <w:t>Construction of Nkwazini Creche in Ward 03</w:t>
                    </w:r>
                  </w:p>
                  <w:p w14:paraId="4BC20610" w14:textId="79165CAC" w:rsidR="00F56FE4" w:rsidRDefault="00F56FE4" w:rsidP="00F57AA4">
                    <w:pPr>
                      <w:spacing w:before="19"/>
                      <w:ind w:left="20"/>
                      <w:rPr>
                        <w:sz w:val="17"/>
                      </w:rPr>
                    </w:pP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475968" behindDoc="1" locked="0" layoutInCell="1" allowOverlap="1" wp14:anchorId="6D736849" wp14:editId="0710A860">
              <wp:simplePos x="0" y="0"/>
              <wp:positionH relativeFrom="page">
                <wp:posOffset>5068570</wp:posOffset>
              </wp:positionH>
              <wp:positionV relativeFrom="page">
                <wp:posOffset>170815</wp:posOffset>
              </wp:positionV>
              <wp:extent cx="2088515" cy="444500"/>
              <wp:effectExtent l="0" t="0" r="0" b="0"/>
              <wp:wrapNone/>
              <wp:docPr id="17112402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8515" cy="444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7F8661" w14:textId="3C09014F" w:rsidR="005E38CC" w:rsidRPr="000406B3" w:rsidRDefault="005E38CC">
                          <w:pPr>
                            <w:spacing w:before="29" w:line="256" w:lineRule="auto"/>
                            <w:ind w:left="154" w:right="9" w:firstLine="360"/>
                            <w:rPr>
                              <w:color w:val="000000" w:themeColor="text1"/>
                              <w:spacing w:val="-2"/>
                              <w:w w:val="105"/>
                              <w:sz w:val="17"/>
                            </w:rPr>
                          </w:pPr>
                          <w:r w:rsidRPr="000406B3">
                            <w:rPr>
                              <w:color w:val="000000" w:themeColor="text1"/>
                              <w:w w:val="105"/>
                              <w:sz w:val="17"/>
                            </w:rPr>
                            <w:t xml:space="preserve">Contract No: </w:t>
                          </w:r>
                          <w:r>
                            <w:rPr>
                              <w:color w:val="000000" w:themeColor="text1"/>
                              <w:w w:val="105"/>
                              <w:sz w:val="17"/>
                            </w:rPr>
                            <w:t xml:space="preserve">8/1/1/4/3 </w:t>
                          </w:r>
                          <w:r w:rsidRPr="000406B3">
                            <w:rPr>
                              <w:color w:val="000000" w:themeColor="text1"/>
                              <w:w w:val="105"/>
                              <w:sz w:val="17"/>
                            </w:rPr>
                            <w:t>TEC 02/2026</w:t>
                          </w:r>
                        </w:p>
                        <w:p w14:paraId="33AE0A32" w14:textId="276E31F7" w:rsidR="005E38CC" w:rsidRDefault="005E38CC">
                          <w:pPr>
                            <w:spacing w:before="29" w:line="256" w:lineRule="auto"/>
                            <w:ind w:left="154" w:right="9" w:firstLine="360"/>
                            <w:rPr>
                              <w:sz w:val="17"/>
                            </w:rPr>
                          </w:pPr>
                          <w:r>
                            <w:rPr>
                              <w:w w:val="105"/>
                              <w:sz w:val="17"/>
                            </w:rPr>
                            <w:t xml:space="preserve">Part C3-Scope </w:t>
                          </w:r>
                          <w:r>
                            <w:rPr>
                              <w:spacing w:val="2"/>
                              <w:w w:val="105"/>
                              <w:sz w:val="17"/>
                            </w:rPr>
                            <w:t>of</w:t>
                          </w:r>
                          <w:r>
                            <w:rPr>
                              <w:spacing w:val="-10"/>
                              <w:w w:val="105"/>
                              <w:sz w:val="17"/>
                            </w:rPr>
                            <w:t xml:space="preserve"> </w:t>
                          </w:r>
                          <w:r>
                            <w:rPr>
                              <w:w w:val="105"/>
                              <w:sz w:val="17"/>
                            </w:rPr>
                            <w:t>Work</w:t>
                          </w:r>
                        </w:p>
                        <w:p w14:paraId="36C9EE51" w14:textId="77777777" w:rsidR="005E38CC" w:rsidRPr="00425001" w:rsidRDefault="005E38CC" w:rsidP="006925C6">
                          <w:pPr>
                            <w:spacing w:before="41"/>
                            <w:ind w:left="20" w:firstLine="494"/>
                            <w:rPr>
                              <w:sz w:val="17"/>
                            </w:rPr>
                          </w:pPr>
                          <w:r w:rsidRPr="00425001">
                            <w:rPr>
                              <w:w w:val="105"/>
                              <w:sz w:val="17"/>
                            </w:rPr>
                            <w:t>Geotechnical</w:t>
                          </w:r>
                          <w:r w:rsidRPr="00425001">
                            <w:rPr>
                              <w:spacing w:val="11"/>
                              <w:w w:val="105"/>
                              <w:sz w:val="17"/>
                            </w:rPr>
                            <w:t xml:space="preserve"> </w:t>
                          </w:r>
                          <w:r w:rsidRPr="00425001">
                            <w:rPr>
                              <w:w w:val="105"/>
                              <w:sz w:val="17"/>
                            </w:rPr>
                            <w:t>Report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736849" id="_x0000_t202" coordsize="21600,21600" o:spt="202" path="m,l,21600r21600,l21600,xe">
              <v:stroke joinstyle="miter"/>
              <v:path gradientshapeok="t" o:connecttype="rect"/>
            </v:shapetype>
            <v:shape id="_x0000_s1242" type="#_x0000_t202" style="position:absolute;margin-left:399.1pt;margin-top:13.45pt;width:164.45pt;height:35pt;z-index:-27840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" filled="f" stroked="f">
              <v:textbox inset="0,0,0,0">
                <w:txbxContent>
                  <w:p w14:paraId="497F8661" w14:textId="3C09014F" w:rsidR="005E38CC" w:rsidRPr="000406B3" w:rsidRDefault="005E38CC">
                    <w:pPr>
                      <w:spacing w:before="29" w:line="256" w:lineRule="auto"/>
                      <w:ind w:left="154" w:right="9" w:firstLine="360"/>
                      <w:rPr>
                        <w:color w:val="000000" w:themeColor="text1"/>
                        <w:spacing w:val="-2"/>
                        <w:w w:val="105"/>
                        <w:sz w:val="17"/>
                      </w:rPr>
                    </w:pPr>
                    <w:r w:rsidRPr="000406B3">
                      <w:rPr>
                        <w:color w:val="000000" w:themeColor="text1"/>
                        <w:w w:val="105"/>
                        <w:sz w:val="17"/>
                      </w:rPr>
                      <w:t xml:space="preserve">Contract No: </w:t>
                    </w:r>
                    <w:r>
                      <w:rPr>
                        <w:color w:val="000000" w:themeColor="text1"/>
                        <w:w w:val="105"/>
                        <w:sz w:val="17"/>
                      </w:rPr>
                      <w:t xml:space="preserve">8/1/1/4/3 </w:t>
                    </w:r>
                    <w:r w:rsidRPr="000406B3">
                      <w:rPr>
                        <w:color w:val="000000" w:themeColor="text1"/>
                        <w:w w:val="105"/>
                        <w:sz w:val="17"/>
                      </w:rPr>
                      <w:t>TEC 02/2026</w:t>
                    </w:r>
                  </w:p>
                  <w:p w14:paraId="33AE0A32" w14:textId="276E31F7" w:rsidR="005E38CC" w:rsidRDefault="005E38CC">
                    <w:pPr>
                      <w:spacing w:before="29" w:line="256" w:lineRule="auto"/>
                      <w:ind w:left="154" w:right="9" w:firstLine="360"/>
                      <w:rPr>
                        <w:sz w:val="17"/>
                      </w:rPr>
                    </w:pPr>
                    <w:r>
                      <w:rPr>
                        <w:w w:val="105"/>
                        <w:sz w:val="17"/>
                      </w:rPr>
                      <w:t xml:space="preserve">Part C3-Scope </w:t>
                    </w:r>
                    <w:r>
                      <w:rPr>
                        <w:spacing w:val="2"/>
                        <w:w w:val="105"/>
                        <w:sz w:val="17"/>
                      </w:rPr>
                      <w:t>of</w:t>
                    </w:r>
                    <w:r>
                      <w:rPr>
                        <w:spacing w:val="-10"/>
                        <w:w w:val="105"/>
                        <w:sz w:val="17"/>
                      </w:rPr>
                      <w:t xml:space="preserve"> </w:t>
                    </w:r>
                    <w:r>
                      <w:rPr>
                        <w:w w:val="105"/>
                        <w:sz w:val="17"/>
                      </w:rPr>
                      <w:t>Work</w:t>
                    </w:r>
                  </w:p>
                  <w:p w14:paraId="36C9EE51" w14:textId="77777777" w:rsidR="005E38CC" w:rsidRPr="00425001" w:rsidRDefault="005E38CC" w:rsidP="006925C6">
                    <w:pPr>
                      <w:spacing w:before="41"/>
                      <w:ind w:left="20" w:firstLine="494"/>
                      <w:rPr>
                        <w:sz w:val="17"/>
                      </w:rPr>
                    </w:pPr>
                    <w:r w:rsidRPr="00425001">
                      <w:rPr>
                        <w:w w:val="105"/>
                        <w:sz w:val="17"/>
                      </w:rPr>
                      <w:t>Geotechnical</w:t>
                    </w:r>
                    <w:r w:rsidRPr="00425001">
                      <w:rPr>
                        <w:spacing w:val="11"/>
                        <w:w w:val="105"/>
                        <w:sz w:val="17"/>
                      </w:rPr>
                      <w:t xml:space="preserve"> </w:t>
                    </w:r>
                    <w:r w:rsidRPr="00425001">
                      <w:rPr>
                        <w:w w:val="105"/>
                        <w:sz w:val="17"/>
                      </w:rPr>
                      <w:t>Report</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475456" behindDoc="1" locked="0" layoutInCell="1" allowOverlap="1" wp14:anchorId="790FC7DD" wp14:editId="74E389B7">
              <wp:simplePos x="0" y="0"/>
              <wp:positionH relativeFrom="page">
                <wp:posOffset>842010</wp:posOffset>
              </wp:positionH>
              <wp:positionV relativeFrom="page">
                <wp:posOffset>698500</wp:posOffset>
              </wp:positionV>
              <wp:extent cx="6141720" cy="6350"/>
              <wp:effectExtent l="0" t="0" r="0" b="0"/>
              <wp:wrapNone/>
              <wp:docPr id="25437733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172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081C2562" id="Rectangle 7" o:spid="_x0000_s1026" style="position:absolute;margin-left:66.3pt;margin-top:55pt;width:483.6pt;height:.5pt;z-index:-27841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" fillcolor="black" stroked="f">
              <w10:wrap anchorx="page" anchory="page"/>
            </v:rect>
          </w:pict>
        </mc:Fallback>
      </mc:AlternateContent>
    </w:r>
  </w:p>
</w:hdr>
</file>

<file path=word/header1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A59620" w14:textId="1EF4B90A" w:rsidR="005E38CC" w:rsidRDefault="005E38CC">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9CF539" w14:textId="76B9DC1A" w:rsidR="005E38CC" w:rsidRDefault="005E38CC">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97533B" w14:textId="14DC05CD" w:rsidR="005E38CC" w:rsidRDefault="005E38CC">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FB8EE8" w14:textId="57D74F4E" w:rsidR="005E38CC" w:rsidRDefault="005E38CC">
    <w:pPr>
      <w:pStyle w:val="BodyText"/>
      <w:spacing w:line="14" w:lineRule="auto"/>
      <w:rPr>
        <w:sz w:val="20"/>
      </w:rPr>
    </w:pPr>
    <w:r>
      <w:rPr>
        <w:noProof/>
        <w:lang w:val="en-ZA" w:eastAsia="en-ZA"/>
      </w:rPr>
      <mc:AlternateContent>
        <mc:Choice Requires="wps">
          <w:drawing>
            <wp:anchor distT="0" distB="0" distL="114300" distR="114300" simplePos="0" relativeHeight="475342848" behindDoc="1" locked="0" layoutInCell="1" allowOverlap="1" wp14:anchorId="0C6EB950" wp14:editId="62030743">
              <wp:simplePos x="0" y="0"/>
              <wp:positionH relativeFrom="page">
                <wp:posOffset>786130</wp:posOffset>
              </wp:positionH>
              <wp:positionV relativeFrom="page">
                <wp:posOffset>452120</wp:posOffset>
              </wp:positionV>
              <wp:extent cx="3695065" cy="288925"/>
              <wp:effectExtent l="0" t="0" r="0" b="0"/>
              <wp:wrapNone/>
              <wp:docPr id="763308706" name="Text 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065"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99317F" w14:textId="77777777" w:rsidR="005E38CC" w:rsidRDefault="005E38CC">
                          <w:pPr>
                            <w:spacing w:before="29"/>
                            <w:ind w:left="20"/>
                            <w:rPr>
                              <w:sz w:val="17"/>
                            </w:rPr>
                          </w:pPr>
                          <w:r>
                            <w:rPr>
                              <w:w w:val="105"/>
                              <w:sz w:val="17"/>
                            </w:rPr>
                            <w:t>OKHAHLAMBA LOCAL MUNICIPALITY</w:t>
                          </w:r>
                        </w:p>
                        <w:p w14:paraId="220CAE4E" w14:textId="6BA7EDF7" w:rsidR="005E38CC" w:rsidRDefault="005E38CC" w:rsidP="007A35E8">
                          <w:pPr>
                            <w:spacing w:before="19"/>
                            <w:rPr>
                              <w:sz w:val="17"/>
                            </w:rPr>
                          </w:pPr>
                          <w:r>
                            <w:rPr>
                              <w:sz w:val="17"/>
                            </w:rPr>
                            <w:t xml:space="preserve">Construction of </w:t>
                          </w:r>
                          <w:proofErr w:type="spellStart"/>
                          <w:r>
                            <w:rPr>
                              <w:sz w:val="17"/>
                            </w:rPr>
                            <w:t>Nkwazini</w:t>
                          </w:r>
                          <w:proofErr w:type="spellEnd"/>
                          <w:r>
                            <w:rPr>
                              <w:sz w:val="17"/>
                            </w:rPr>
                            <w:t xml:space="preserve"> </w:t>
                          </w:r>
                          <w:proofErr w:type="spellStart"/>
                          <w:r>
                            <w:rPr>
                              <w:sz w:val="17"/>
                            </w:rPr>
                            <w:t>Creche</w:t>
                          </w:r>
                          <w:proofErr w:type="spellEnd"/>
                          <w:r>
                            <w:rPr>
                              <w:sz w:val="17"/>
                            </w:rPr>
                            <w:t xml:space="preserve"> in Ward 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6EB950" id="_x0000_t202" coordsize="21600,21600" o:spt="202" path="m,l,21600r21600,l21600,xe">
              <v:stroke joinstyle="miter"/>
              <v:path gradientshapeok="t" o:connecttype="rect"/>
            </v:shapetype>
            <v:shape id="Text Box 278" o:spid="_x0000_s1097" type="#_x0000_t202" style="position:absolute;margin-left:61.9pt;margin-top:35.6pt;width:290.95pt;height:22.75pt;z-index:-2797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" filled="f" stroked="f">
              <v:textbox inset="0,0,0,0">
                <w:txbxContent>
                  <w:p w14:paraId="3A99317F" w14:textId="77777777" w:rsidR="005E38CC" w:rsidRDefault="005E38CC">
                    <w:pPr>
                      <w:spacing w:before="29"/>
                      <w:ind w:left="20"/>
                      <w:rPr>
                        <w:sz w:val="17"/>
                      </w:rPr>
                    </w:pPr>
                    <w:r>
                      <w:rPr>
                        <w:w w:val="105"/>
                        <w:sz w:val="17"/>
                      </w:rPr>
                      <w:t>OKHAHLAMBA LOCAL MUNICIPALITY</w:t>
                    </w:r>
                  </w:p>
                  <w:p w14:paraId="220CAE4E" w14:textId="6BA7EDF7" w:rsidR="005E38CC" w:rsidRDefault="005E38CC" w:rsidP="007A35E8">
                    <w:pPr>
                      <w:spacing w:before="19"/>
                      <w:rPr>
                        <w:sz w:val="17"/>
                      </w:rPr>
                    </w:pPr>
                    <w:r>
                      <w:rPr>
                        <w:sz w:val="17"/>
                      </w:rPr>
                      <w:t xml:space="preserve">Construction of </w:t>
                    </w:r>
                    <w:proofErr w:type="spellStart"/>
                    <w:r>
                      <w:rPr>
                        <w:sz w:val="17"/>
                      </w:rPr>
                      <w:t>Nkwazini</w:t>
                    </w:r>
                    <w:proofErr w:type="spellEnd"/>
                    <w:r>
                      <w:rPr>
                        <w:sz w:val="17"/>
                      </w:rPr>
                      <w:t xml:space="preserve"> </w:t>
                    </w:r>
                    <w:proofErr w:type="spellStart"/>
                    <w:r>
                      <w:rPr>
                        <w:sz w:val="17"/>
                      </w:rPr>
                      <w:t>Creche</w:t>
                    </w:r>
                    <w:proofErr w:type="spellEnd"/>
                    <w:r>
                      <w:rPr>
                        <w:sz w:val="17"/>
                      </w:rPr>
                      <w:t xml:space="preserve"> in Ward 03</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343360" behindDoc="1" locked="0" layoutInCell="1" allowOverlap="1" wp14:anchorId="0EC7F50D" wp14:editId="24A4F126">
              <wp:simplePos x="0" y="0"/>
              <wp:positionH relativeFrom="page">
                <wp:posOffset>4838065</wp:posOffset>
              </wp:positionH>
              <wp:positionV relativeFrom="page">
                <wp:posOffset>455295</wp:posOffset>
              </wp:positionV>
              <wp:extent cx="2032635" cy="417195"/>
              <wp:effectExtent l="0" t="0" r="0" b="0"/>
              <wp:wrapNone/>
              <wp:docPr id="1754714155" name="Text 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635" cy="417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04C825" w14:textId="20884B6A" w:rsidR="005E38CC" w:rsidRDefault="005E38CC">
                          <w:pPr>
                            <w:spacing w:before="29"/>
                            <w:ind w:left="749"/>
                            <w:rPr>
                              <w:sz w:val="17"/>
                            </w:rPr>
                          </w:pPr>
                          <w:r>
                            <w:rPr>
                              <w:w w:val="105"/>
                              <w:sz w:val="17"/>
                            </w:rPr>
                            <w:t>Contract No</w:t>
                          </w:r>
                          <w:r w:rsidRPr="00C82766">
                            <w:rPr>
                              <w:w w:val="105"/>
                              <w:sz w:val="17"/>
                            </w:rPr>
                            <w:t>:</w:t>
                          </w:r>
                          <w:r w:rsidRPr="00C82766">
                            <w:rPr>
                              <w:spacing w:val="-2"/>
                              <w:w w:val="105"/>
                              <w:sz w:val="17"/>
                            </w:rPr>
                            <w:t xml:space="preserve"> </w:t>
                          </w:r>
                          <w:r w:rsidR="00D815A9">
                            <w:rPr>
                              <w:spacing w:val="-2"/>
                              <w:w w:val="105"/>
                              <w:sz w:val="17"/>
                            </w:rPr>
                            <w:t xml:space="preserve">8/1/1/4/3 </w:t>
                          </w:r>
                          <w:r w:rsidRPr="00667BFA">
                            <w:rPr>
                              <w:spacing w:val="-2"/>
                              <w:w w:val="105"/>
                              <w:sz w:val="17"/>
                            </w:rPr>
                            <w:t>TEC 02/2026</w:t>
                          </w:r>
                        </w:p>
                        <w:p w14:paraId="3B7F24A9" w14:textId="43B96458" w:rsidR="005E38CC" w:rsidRDefault="005E38CC" w:rsidP="002A075B">
                          <w:pPr>
                            <w:spacing w:before="14" w:line="256" w:lineRule="auto"/>
                            <w:ind w:left="720" w:right="16"/>
                            <w:rPr>
                              <w:sz w:val="17"/>
                            </w:rPr>
                          </w:pPr>
                          <w:r>
                            <w:rPr>
                              <w:w w:val="105"/>
                              <w:sz w:val="17"/>
                            </w:rPr>
                            <w:t xml:space="preserve">Tender </w:t>
                          </w:r>
                          <w:r>
                            <w:rPr>
                              <w:spacing w:val="-7"/>
                              <w:w w:val="105"/>
                              <w:sz w:val="17"/>
                            </w:rPr>
                            <w:t xml:space="preserve">Data </w:t>
                          </w:r>
                          <w:r>
                            <w:rPr>
                              <w:w w:val="105"/>
                              <w:sz w:val="17"/>
                            </w:rPr>
                            <w:t xml:space="preserve">Special Conditions    </w:t>
                          </w:r>
                          <w:r>
                            <w:rPr>
                              <w:spacing w:val="2"/>
                              <w:w w:val="105"/>
                              <w:sz w:val="17"/>
                            </w:rPr>
                            <w:t>of</w:t>
                          </w:r>
                          <w:r>
                            <w:rPr>
                              <w:spacing w:val="-15"/>
                              <w:w w:val="105"/>
                              <w:sz w:val="17"/>
                            </w:rPr>
                            <w:t xml:space="preserve"> </w:t>
                          </w:r>
                          <w:r>
                            <w:rPr>
                              <w:w w:val="105"/>
                              <w:sz w:val="17"/>
                            </w:rPr>
                            <w:t>Tender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C7F50D" id="Text Box 277" o:spid="_x0000_s1098" type="#_x0000_t202" style="position:absolute;margin-left:380.95pt;margin-top:35.85pt;width:160.05pt;height:32.85pt;z-index:-2797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" filled="f" stroked="f">
              <v:textbox inset="0,0,0,0">
                <w:txbxContent>
                  <w:p w14:paraId="7D04C825" w14:textId="20884B6A" w:rsidR="005E38CC" w:rsidRDefault="005E38CC">
                    <w:pPr>
                      <w:spacing w:before="29"/>
                      <w:ind w:left="749"/>
                      <w:rPr>
                        <w:sz w:val="17"/>
                      </w:rPr>
                    </w:pPr>
                    <w:r>
                      <w:rPr>
                        <w:w w:val="105"/>
                        <w:sz w:val="17"/>
                      </w:rPr>
                      <w:t>Contract No</w:t>
                    </w:r>
                    <w:r w:rsidRPr="00C82766">
                      <w:rPr>
                        <w:w w:val="105"/>
                        <w:sz w:val="17"/>
                      </w:rPr>
                      <w:t>:</w:t>
                    </w:r>
                    <w:r w:rsidRPr="00C82766">
                      <w:rPr>
                        <w:spacing w:val="-2"/>
                        <w:w w:val="105"/>
                        <w:sz w:val="17"/>
                      </w:rPr>
                      <w:t xml:space="preserve"> </w:t>
                    </w:r>
                    <w:r w:rsidR="00D815A9">
                      <w:rPr>
                        <w:spacing w:val="-2"/>
                        <w:w w:val="105"/>
                        <w:sz w:val="17"/>
                      </w:rPr>
                      <w:t xml:space="preserve">8/1/1/4/3 </w:t>
                    </w:r>
                    <w:r w:rsidRPr="00667BFA">
                      <w:rPr>
                        <w:spacing w:val="-2"/>
                        <w:w w:val="105"/>
                        <w:sz w:val="17"/>
                      </w:rPr>
                      <w:t>TEC 02/2026</w:t>
                    </w:r>
                  </w:p>
                  <w:p w14:paraId="3B7F24A9" w14:textId="43B96458" w:rsidR="005E38CC" w:rsidRDefault="005E38CC" w:rsidP="002A075B">
                    <w:pPr>
                      <w:spacing w:before="14" w:line="256" w:lineRule="auto"/>
                      <w:ind w:left="720" w:right="16"/>
                      <w:rPr>
                        <w:sz w:val="17"/>
                      </w:rPr>
                    </w:pPr>
                    <w:r>
                      <w:rPr>
                        <w:w w:val="105"/>
                        <w:sz w:val="17"/>
                      </w:rPr>
                      <w:t xml:space="preserve">Tender </w:t>
                    </w:r>
                    <w:r>
                      <w:rPr>
                        <w:spacing w:val="-7"/>
                        <w:w w:val="105"/>
                        <w:sz w:val="17"/>
                      </w:rPr>
                      <w:t xml:space="preserve">Data </w:t>
                    </w:r>
                    <w:r>
                      <w:rPr>
                        <w:w w:val="105"/>
                        <w:sz w:val="17"/>
                      </w:rPr>
                      <w:t xml:space="preserve">Special Conditions    </w:t>
                    </w:r>
                    <w:r>
                      <w:rPr>
                        <w:spacing w:val="2"/>
                        <w:w w:val="105"/>
                        <w:sz w:val="17"/>
                      </w:rPr>
                      <w:t>of</w:t>
                    </w:r>
                    <w:r>
                      <w:rPr>
                        <w:spacing w:val="-15"/>
                        <w:w w:val="105"/>
                        <w:sz w:val="17"/>
                      </w:rPr>
                      <w:t xml:space="preserve"> </w:t>
                    </w:r>
                    <w:r>
                      <w:rPr>
                        <w:w w:val="105"/>
                        <w:sz w:val="17"/>
                      </w:rPr>
                      <w:t>Tender</w:t>
                    </w:r>
                  </w:p>
                </w:txbxContent>
              </v:textbox>
              <w10:wrap anchorx="page" anchory="page"/>
            </v:shape>
          </w:pict>
        </mc:Fallback>
      </mc:AlternateContent>
    </w:r>
    <w:r>
      <w:rPr>
        <w:noProof/>
        <w:lang w:val="en-ZA" w:eastAsia="en-ZA"/>
      </w:rPr>
      <mc:AlternateContent>
        <mc:Choice Requires="wpg">
          <w:drawing>
            <wp:anchor distT="0" distB="0" distL="114300" distR="114300" simplePos="0" relativeHeight="475342336" behindDoc="1" locked="0" layoutInCell="1" allowOverlap="1" wp14:anchorId="38D2DCD5" wp14:editId="3856D125">
              <wp:simplePos x="0" y="0"/>
              <wp:positionH relativeFrom="page">
                <wp:posOffset>722630</wp:posOffset>
              </wp:positionH>
              <wp:positionV relativeFrom="page">
                <wp:posOffset>875030</wp:posOffset>
              </wp:positionV>
              <wp:extent cx="6199505" cy="6350"/>
              <wp:effectExtent l="0" t="0" r="0" b="0"/>
              <wp:wrapNone/>
              <wp:docPr id="537446327" name="Group 2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9505" cy="6350"/>
                        <a:chOff x="1138" y="1378"/>
                        <a:chExt cx="9763" cy="10"/>
                      </a:xfrm>
                    </wpg:grpSpPr>
                    <wps:wsp>
                      <wps:cNvPr id="576107134" name="Line 282"/>
                      <wps:cNvCnPr>
                        <a:cxnSpLocks noChangeShapeType="1"/>
                      </wps:cNvCnPr>
                      <wps:spPr bwMode="auto">
                        <a:xfrm>
                          <a:off x="1138" y="1383"/>
                          <a:ext cx="489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878268412" name="Rectangle 281"/>
                      <wps:cNvSpPr>
                        <a:spLocks noChangeArrowheads="1"/>
                      </wps:cNvSpPr>
                      <wps:spPr bwMode="auto">
                        <a:xfrm>
                          <a:off x="6020" y="137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7903070" name="Line 280"/>
                      <wps:cNvCnPr>
                        <a:cxnSpLocks noChangeShapeType="1"/>
                      </wps:cNvCnPr>
                      <wps:spPr bwMode="auto">
                        <a:xfrm>
                          <a:off x="6030" y="1383"/>
                          <a:ext cx="487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7CAF3169" id="Group 279" o:spid="_x0000_s1026" style="position:absolute;margin-left:56.9pt;margin-top:68.9pt;width:488.15pt;height:.5pt;z-index:-27974144;mso-position-horizontal-relative:page;mso-position-vertical-relative:page" coordorigin="1138,1378" coordsize="976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">
              <v:line id="Line 282" o:spid="_x0000_s1027" style="position:absolute;visibility:visible;mso-wrap-style:square" from="1138,1383" to="6035,1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" strokeweight=".48pt"/>
              <v:rect id="Rectangle 281" o:spid="_x0000_s1028" style="position:absolute;left:6020;top:137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" fillcolor="black" stroked="f"/>
              <v:line id="Line 280" o:spid="_x0000_s1029" style="position:absolute;visibility:visible;mso-wrap-style:square" from="6030,1383" to="10901,1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" strokeweight=".48pt"/>
              <w10:wrap anchorx="page" anchory="page"/>
            </v:group>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68E21" w14:textId="1D8BBCF0" w:rsidR="005E38CC" w:rsidRDefault="005E38CC">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8E74D8" w14:textId="778325E0" w:rsidR="005E38CC" w:rsidRDefault="005E38CC">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31A33" w14:textId="7D51062C" w:rsidR="005E38CC" w:rsidRDefault="005E38CC">
    <w:pPr>
      <w:pStyle w:val="BodyText"/>
      <w:spacing w:line="14" w:lineRule="auto"/>
      <w:rPr>
        <w:sz w:val="20"/>
      </w:rPr>
    </w:pPr>
    <w:r>
      <w:rPr>
        <w:noProof/>
        <w:lang w:val="en-ZA" w:eastAsia="en-ZA"/>
      </w:rPr>
      <mc:AlternateContent>
        <mc:Choice Requires="wps">
          <w:drawing>
            <wp:anchor distT="0" distB="0" distL="114300" distR="114300" simplePos="0" relativeHeight="475345408" behindDoc="1" locked="0" layoutInCell="1" allowOverlap="1" wp14:anchorId="612F5FBE" wp14:editId="75961F65">
              <wp:simplePos x="0" y="0"/>
              <wp:positionH relativeFrom="page">
                <wp:posOffset>786130</wp:posOffset>
              </wp:positionH>
              <wp:positionV relativeFrom="page">
                <wp:posOffset>452120</wp:posOffset>
              </wp:positionV>
              <wp:extent cx="3547745" cy="288925"/>
              <wp:effectExtent l="0" t="0" r="0" b="0"/>
              <wp:wrapNone/>
              <wp:docPr id="52307629" name="Text 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7745"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1E4773" w14:textId="77777777" w:rsidR="005E38CC" w:rsidRDefault="005E38CC">
                          <w:pPr>
                            <w:spacing w:before="29"/>
                            <w:ind w:left="20"/>
                            <w:rPr>
                              <w:sz w:val="17"/>
                            </w:rPr>
                          </w:pPr>
                          <w:r>
                            <w:rPr>
                              <w:w w:val="105"/>
                              <w:sz w:val="17"/>
                            </w:rPr>
                            <w:t>OKHAHLAMBA LOCAL MUNICIPALITY</w:t>
                          </w:r>
                        </w:p>
                        <w:p w14:paraId="12A7DC59" w14:textId="78F378F5" w:rsidR="005E38CC" w:rsidRDefault="005E38CC" w:rsidP="00110A54">
                          <w:pPr>
                            <w:spacing w:before="19"/>
                            <w:ind w:left="20"/>
                            <w:rPr>
                              <w:sz w:val="17"/>
                            </w:rPr>
                          </w:pPr>
                          <w:r>
                            <w:rPr>
                              <w:sz w:val="17"/>
                            </w:rPr>
                            <w:t xml:space="preserve">Construction of </w:t>
                          </w:r>
                          <w:proofErr w:type="spellStart"/>
                          <w:r>
                            <w:rPr>
                              <w:sz w:val="17"/>
                            </w:rPr>
                            <w:t>Nkwazini</w:t>
                          </w:r>
                          <w:proofErr w:type="spellEnd"/>
                          <w:r>
                            <w:rPr>
                              <w:sz w:val="17"/>
                            </w:rPr>
                            <w:t xml:space="preserve"> </w:t>
                          </w:r>
                          <w:proofErr w:type="spellStart"/>
                          <w:r>
                            <w:rPr>
                              <w:sz w:val="17"/>
                            </w:rPr>
                            <w:t>Creche</w:t>
                          </w:r>
                          <w:proofErr w:type="spellEnd"/>
                          <w:r>
                            <w:rPr>
                              <w:sz w:val="17"/>
                            </w:rPr>
                            <w:t xml:space="preserve"> in Ward 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2F5FBE" id="_x0000_t202" coordsize="21600,21600" o:spt="202" path="m,l,21600r21600,l21600,xe">
              <v:stroke joinstyle="miter"/>
              <v:path gradientshapeok="t" o:connecttype="rect"/>
            </v:shapetype>
            <v:shape id="Text Box 273" o:spid="_x0000_s1101" type="#_x0000_t202" style="position:absolute;margin-left:61.9pt;margin-top:35.6pt;width:279.35pt;height:22.75pt;z-index:-2797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" filled="f" stroked="f">
              <v:textbox inset="0,0,0,0">
                <w:txbxContent>
                  <w:p w14:paraId="461E4773" w14:textId="77777777" w:rsidR="005E38CC" w:rsidRDefault="005E38CC">
                    <w:pPr>
                      <w:spacing w:before="29"/>
                      <w:ind w:left="20"/>
                      <w:rPr>
                        <w:sz w:val="17"/>
                      </w:rPr>
                    </w:pPr>
                    <w:r>
                      <w:rPr>
                        <w:w w:val="105"/>
                        <w:sz w:val="17"/>
                      </w:rPr>
                      <w:t>OKHAHLAMBA LOCAL MUNICIPALITY</w:t>
                    </w:r>
                  </w:p>
                  <w:p w14:paraId="12A7DC59" w14:textId="78F378F5" w:rsidR="005E38CC" w:rsidRDefault="005E38CC" w:rsidP="00110A54">
                    <w:pPr>
                      <w:spacing w:before="19"/>
                      <w:ind w:left="20"/>
                      <w:rPr>
                        <w:sz w:val="17"/>
                      </w:rPr>
                    </w:pPr>
                    <w:r>
                      <w:rPr>
                        <w:sz w:val="17"/>
                      </w:rPr>
                      <w:t xml:space="preserve">Construction of </w:t>
                    </w:r>
                    <w:proofErr w:type="spellStart"/>
                    <w:r>
                      <w:rPr>
                        <w:sz w:val="17"/>
                      </w:rPr>
                      <w:t>Nkwazini</w:t>
                    </w:r>
                    <w:proofErr w:type="spellEnd"/>
                    <w:r>
                      <w:rPr>
                        <w:sz w:val="17"/>
                      </w:rPr>
                      <w:t xml:space="preserve"> </w:t>
                    </w:r>
                    <w:proofErr w:type="spellStart"/>
                    <w:r>
                      <w:rPr>
                        <w:sz w:val="17"/>
                      </w:rPr>
                      <w:t>Creche</w:t>
                    </w:r>
                    <w:proofErr w:type="spellEnd"/>
                    <w:r>
                      <w:rPr>
                        <w:sz w:val="17"/>
                      </w:rPr>
                      <w:t xml:space="preserve"> in Ward 03</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345920" behindDoc="1" locked="0" layoutInCell="1" allowOverlap="1" wp14:anchorId="7178E765" wp14:editId="7444CC02">
              <wp:simplePos x="0" y="0"/>
              <wp:positionH relativeFrom="page">
                <wp:posOffset>5009515</wp:posOffset>
              </wp:positionH>
              <wp:positionV relativeFrom="page">
                <wp:posOffset>455295</wp:posOffset>
              </wp:positionV>
              <wp:extent cx="1861185" cy="417195"/>
              <wp:effectExtent l="0" t="0" r="0" b="0"/>
              <wp:wrapNone/>
              <wp:docPr id="584936935" name="Text Box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1185" cy="417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ACFB2A" w14:textId="7257BAB8" w:rsidR="005E38CC" w:rsidRDefault="005E38CC" w:rsidP="002A075B">
                          <w:pPr>
                            <w:spacing w:before="29"/>
                            <w:rPr>
                              <w:sz w:val="17"/>
                            </w:rPr>
                          </w:pPr>
                          <w:r>
                            <w:rPr>
                              <w:w w:val="105"/>
                              <w:sz w:val="17"/>
                            </w:rPr>
                            <w:t>Contract No</w:t>
                          </w:r>
                          <w:r w:rsidRPr="00667BFA">
                            <w:rPr>
                              <w:w w:val="105"/>
                              <w:sz w:val="17"/>
                            </w:rPr>
                            <w:t>:</w:t>
                          </w:r>
                          <w:r w:rsidRPr="00667BFA">
                            <w:rPr>
                              <w:spacing w:val="-2"/>
                              <w:w w:val="105"/>
                              <w:sz w:val="17"/>
                            </w:rPr>
                            <w:t xml:space="preserve"> </w:t>
                          </w:r>
                          <w:r w:rsidR="00D815A9">
                            <w:rPr>
                              <w:spacing w:val="-2"/>
                              <w:w w:val="105"/>
                              <w:sz w:val="17"/>
                            </w:rPr>
                            <w:t xml:space="preserve">8/1/1/4/3 </w:t>
                          </w:r>
                          <w:r w:rsidRPr="00667BFA">
                            <w:rPr>
                              <w:spacing w:val="-2"/>
                              <w:w w:val="105"/>
                              <w:sz w:val="17"/>
                            </w:rPr>
                            <w:t>TEC 02/2026</w:t>
                          </w:r>
                        </w:p>
                        <w:p w14:paraId="4D09148A" w14:textId="77777777" w:rsidR="005E38CC" w:rsidRDefault="005E38CC" w:rsidP="002A075B">
                          <w:pPr>
                            <w:spacing w:before="14" w:line="256" w:lineRule="auto"/>
                            <w:ind w:left="20" w:right="16"/>
                            <w:rPr>
                              <w:spacing w:val="2"/>
                              <w:w w:val="105"/>
                              <w:sz w:val="17"/>
                            </w:rPr>
                          </w:pPr>
                          <w:r>
                            <w:rPr>
                              <w:w w:val="105"/>
                              <w:sz w:val="17"/>
                            </w:rPr>
                            <w:t xml:space="preserve">Tender </w:t>
                          </w:r>
                          <w:r>
                            <w:rPr>
                              <w:spacing w:val="-7"/>
                              <w:w w:val="105"/>
                              <w:sz w:val="17"/>
                            </w:rPr>
                            <w:t xml:space="preserve">Data </w:t>
                          </w:r>
                          <w:r>
                            <w:rPr>
                              <w:w w:val="105"/>
                              <w:sz w:val="17"/>
                            </w:rPr>
                            <w:t xml:space="preserve">Special Conditions </w:t>
                          </w:r>
                          <w:r>
                            <w:rPr>
                              <w:spacing w:val="2"/>
                              <w:w w:val="105"/>
                              <w:sz w:val="17"/>
                            </w:rPr>
                            <w:t>of</w:t>
                          </w:r>
                        </w:p>
                        <w:p w14:paraId="292C3321" w14:textId="16336728" w:rsidR="005E38CC" w:rsidRDefault="005E38CC" w:rsidP="002A075B">
                          <w:pPr>
                            <w:spacing w:before="14" w:line="256" w:lineRule="auto"/>
                            <w:ind w:left="20" w:right="16"/>
                            <w:rPr>
                              <w:sz w:val="17"/>
                            </w:rPr>
                          </w:pPr>
                          <w:r>
                            <w:rPr>
                              <w:spacing w:val="-15"/>
                              <w:w w:val="105"/>
                              <w:sz w:val="17"/>
                            </w:rPr>
                            <w:t xml:space="preserve"> </w:t>
                          </w:r>
                          <w:r>
                            <w:rPr>
                              <w:w w:val="105"/>
                              <w:sz w:val="17"/>
                            </w:rPr>
                            <w:t>Tender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78E765" id="Text Box 272" o:spid="_x0000_s1102" type="#_x0000_t202" style="position:absolute;margin-left:394.45pt;margin-top:35.85pt;width:146.55pt;height:32.85pt;z-index:-2797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" filled="f" stroked="f">
              <v:textbox inset="0,0,0,0">
                <w:txbxContent>
                  <w:p w14:paraId="0AACFB2A" w14:textId="7257BAB8" w:rsidR="005E38CC" w:rsidRDefault="005E38CC" w:rsidP="002A075B">
                    <w:pPr>
                      <w:spacing w:before="29"/>
                      <w:rPr>
                        <w:sz w:val="17"/>
                      </w:rPr>
                    </w:pPr>
                    <w:r>
                      <w:rPr>
                        <w:w w:val="105"/>
                        <w:sz w:val="17"/>
                      </w:rPr>
                      <w:t>Contract No</w:t>
                    </w:r>
                    <w:r w:rsidRPr="00667BFA">
                      <w:rPr>
                        <w:w w:val="105"/>
                        <w:sz w:val="17"/>
                      </w:rPr>
                      <w:t>:</w:t>
                    </w:r>
                    <w:r w:rsidRPr="00667BFA">
                      <w:rPr>
                        <w:spacing w:val="-2"/>
                        <w:w w:val="105"/>
                        <w:sz w:val="17"/>
                      </w:rPr>
                      <w:t xml:space="preserve"> </w:t>
                    </w:r>
                    <w:r w:rsidR="00D815A9">
                      <w:rPr>
                        <w:spacing w:val="-2"/>
                        <w:w w:val="105"/>
                        <w:sz w:val="17"/>
                      </w:rPr>
                      <w:t xml:space="preserve">8/1/1/4/3 </w:t>
                    </w:r>
                    <w:r w:rsidRPr="00667BFA">
                      <w:rPr>
                        <w:spacing w:val="-2"/>
                        <w:w w:val="105"/>
                        <w:sz w:val="17"/>
                      </w:rPr>
                      <w:t>TEC 02/2026</w:t>
                    </w:r>
                  </w:p>
                  <w:p w14:paraId="4D09148A" w14:textId="77777777" w:rsidR="005E38CC" w:rsidRDefault="005E38CC" w:rsidP="002A075B">
                    <w:pPr>
                      <w:spacing w:before="14" w:line="256" w:lineRule="auto"/>
                      <w:ind w:left="20" w:right="16"/>
                      <w:rPr>
                        <w:spacing w:val="2"/>
                        <w:w w:val="105"/>
                        <w:sz w:val="17"/>
                      </w:rPr>
                    </w:pPr>
                    <w:r>
                      <w:rPr>
                        <w:w w:val="105"/>
                        <w:sz w:val="17"/>
                      </w:rPr>
                      <w:t xml:space="preserve">Tender </w:t>
                    </w:r>
                    <w:r>
                      <w:rPr>
                        <w:spacing w:val="-7"/>
                        <w:w w:val="105"/>
                        <w:sz w:val="17"/>
                      </w:rPr>
                      <w:t xml:space="preserve">Data </w:t>
                    </w:r>
                    <w:r>
                      <w:rPr>
                        <w:w w:val="105"/>
                        <w:sz w:val="17"/>
                      </w:rPr>
                      <w:t xml:space="preserve">Special Conditions </w:t>
                    </w:r>
                    <w:r>
                      <w:rPr>
                        <w:spacing w:val="2"/>
                        <w:w w:val="105"/>
                        <w:sz w:val="17"/>
                      </w:rPr>
                      <w:t>of</w:t>
                    </w:r>
                  </w:p>
                  <w:p w14:paraId="292C3321" w14:textId="16336728" w:rsidR="005E38CC" w:rsidRDefault="005E38CC" w:rsidP="002A075B">
                    <w:pPr>
                      <w:spacing w:before="14" w:line="256" w:lineRule="auto"/>
                      <w:ind w:left="20" w:right="16"/>
                      <w:rPr>
                        <w:sz w:val="17"/>
                      </w:rPr>
                    </w:pPr>
                    <w:r>
                      <w:rPr>
                        <w:spacing w:val="-15"/>
                        <w:w w:val="105"/>
                        <w:sz w:val="17"/>
                      </w:rPr>
                      <w:t xml:space="preserve"> </w:t>
                    </w:r>
                    <w:r>
                      <w:rPr>
                        <w:w w:val="105"/>
                        <w:sz w:val="17"/>
                      </w:rPr>
                      <w:t>Tender</w:t>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E55B66" w14:textId="7A0A4843" w:rsidR="005E38CC" w:rsidRDefault="005E38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1D069D" w14:textId="4E6D8457" w:rsidR="005E38CC" w:rsidRDefault="005E38CC">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9CC737" w14:textId="06F991C7" w:rsidR="005E38CC" w:rsidRDefault="005E38CC">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180C54" w14:textId="2F5A3BFC" w:rsidR="005E38CC" w:rsidRDefault="005E38CC">
    <w:pPr>
      <w:pStyle w:val="BodyText"/>
      <w:spacing w:line="14" w:lineRule="auto"/>
      <w:rPr>
        <w:sz w:val="20"/>
      </w:rPr>
    </w:pPr>
    <w:r>
      <w:rPr>
        <w:noProof/>
        <w:lang w:val="en-ZA" w:eastAsia="en-ZA"/>
      </w:rPr>
      <mc:AlternateContent>
        <mc:Choice Requires="wps">
          <w:drawing>
            <wp:anchor distT="0" distB="0" distL="114300" distR="114300" simplePos="0" relativeHeight="475348480" behindDoc="1" locked="0" layoutInCell="1" allowOverlap="1" wp14:anchorId="4DF766B5" wp14:editId="2CD4075B">
              <wp:simplePos x="0" y="0"/>
              <wp:positionH relativeFrom="page">
                <wp:posOffset>786130</wp:posOffset>
              </wp:positionH>
              <wp:positionV relativeFrom="page">
                <wp:posOffset>452120</wp:posOffset>
              </wp:positionV>
              <wp:extent cx="3634740" cy="288925"/>
              <wp:effectExtent l="0" t="0" r="0" b="0"/>
              <wp:wrapNone/>
              <wp:docPr id="1356688584" name="Text 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4740"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CE4ABA" w14:textId="77777777" w:rsidR="005E38CC" w:rsidRDefault="005E38CC">
                          <w:pPr>
                            <w:spacing w:before="29"/>
                            <w:ind w:left="20"/>
                            <w:rPr>
                              <w:sz w:val="17"/>
                            </w:rPr>
                          </w:pPr>
                          <w:r>
                            <w:rPr>
                              <w:w w:val="105"/>
                              <w:sz w:val="17"/>
                            </w:rPr>
                            <w:t>OKHAHLAMBA LOCAL MUNICIPALITY</w:t>
                          </w:r>
                        </w:p>
                        <w:p w14:paraId="7315944A" w14:textId="6B8DEBE4" w:rsidR="005E38CC" w:rsidRDefault="005E38CC" w:rsidP="00110A54">
                          <w:pPr>
                            <w:spacing w:before="19"/>
                            <w:ind w:left="20"/>
                            <w:rPr>
                              <w:sz w:val="17"/>
                            </w:rPr>
                          </w:pPr>
                          <w:r>
                            <w:rPr>
                              <w:sz w:val="17"/>
                            </w:rPr>
                            <w:t xml:space="preserve">Construction of </w:t>
                          </w:r>
                          <w:proofErr w:type="spellStart"/>
                          <w:r>
                            <w:rPr>
                              <w:sz w:val="17"/>
                            </w:rPr>
                            <w:t>Nkwazini</w:t>
                          </w:r>
                          <w:proofErr w:type="spellEnd"/>
                          <w:r>
                            <w:rPr>
                              <w:sz w:val="17"/>
                            </w:rPr>
                            <w:t xml:space="preserve"> </w:t>
                          </w:r>
                          <w:proofErr w:type="spellStart"/>
                          <w:r>
                            <w:rPr>
                              <w:sz w:val="17"/>
                            </w:rPr>
                            <w:t>Creche</w:t>
                          </w:r>
                          <w:proofErr w:type="spellEnd"/>
                          <w:r>
                            <w:rPr>
                              <w:sz w:val="17"/>
                            </w:rPr>
                            <w:t xml:space="preserve"> in Ward 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F766B5" id="_x0000_t202" coordsize="21600,21600" o:spt="202" path="m,l,21600r21600,l21600,xe">
              <v:stroke joinstyle="miter"/>
              <v:path gradientshapeok="t" o:connecttype="rect"/>
            </v:shapetype>
            <v:shape id="Text Box 264" o:spid="_x0000_s1105" type="#_x0000_t202" style="position:absolute;margin-left:61.9pt;margin-top:35.6pt;width:286.2pt;height:22.75pt;z-index:-2796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" filled="f" stroked="f">
              <v:textbox inset="0,0,0,0">
                <w:txbxContent>
                  <w:p w14:paraId="46CE4ABA" w14:textId="77777777" w:rsidR="005E38CC" w:rsidRDefault="005E38CC">
                    <w:pPr>
                      <w:spacing w:before="29"/>
                      <w:ind w:left="20"/>
                      <w:rPr>
                        <w:sz w:val="17"/>
                      </w:rPr>
                    </w:pPr>
                    <w:r>
                      <w:rPr>
                        <w:w w:val="105"/>
                        <w:sz w:val="17"/>
                      </w:rPr>
                      <w:t>OKHAHLAMBA LOCAL MUNICIPALITY</w:t>
                    </w:r>
                  </w:p>
                  <w:p w14:paraId="7315944A" w14:textId="6B8DEBE4" w:rsidR="005E38CC" w:rsidRDefault="005E38CC" w:rsidP="00110A54">
                    <w:pPr>
                      <w:spacing w:before="19"/>
                      <w:ind w:left="20"/>
                      <w:rPr>
                        <w:sz w:val="17"/>
                      </w:rPr>
                    </w:pPr>
                    <w:r>
                      <w:rPr>
                        <w:sz w:val="17"/>
                      </w:rPr>
                      <w:t xml:space="preserve">Construction of </w:t>
                    </w:r>
                    <w:proofErr w:type="spellStart"/>
                    <w:r>
                      <w:rPr>
                        <w:sz w:val="17"/>
                      </w:rPr>
                      <w:t>Nkwazini</w:t>
                    </w:r>
                    <w:proofErr w:type="spellEnd"/>
                    <w:r>
                      <w:rPr>
                        <w:sz w:val="17"/>
                      </w:rPr>
                      <w:t xml:space="preserve"> </w:t>
                    </w:r>
                    <w:proofErr w:type="spellStart"/>
                    <w:r>
                      <w:rPr>
                        <w:sz w:val="17"/>
                      </w:rPr>
                      <w:t>Creche</w:t>
                    </w:r>
                    <w:proofErr w:type="spellEnd"/>
                    <w:r>
                      <w:rPr>
                        <w:sz w:val="17"/>
                      </w:rPr>
                      <w:t xml:space="preserve"> in Ward 03</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348992" behindDoc="1" locked="0" layoutInCell="1" allowOverlap="1" wp14:anchorId="272C1EF9" wp14:editId="35F654D5">
              <wp:simplePos x="0" y="0"/>
              <wp:positionH relativeFrom="page">
                <wp:posOffset>4724400</wp:posOffset>
              </wp:positionH>
              <wp:positionV relativeFrom="page">
                <wp:posOffset>455295</wp:posOffset>
              </wp:positionV>
              <wp:extent cx="2146300" cy="417195"/>
              <wp:effectExtent l="0" t="0" r="0" b="0"/>
              <wp:wrapNone/>
              <wp:docPr id="320484487"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300" cy="417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BDCBC7" w14:textId="633EEEFF" w:rsidR="005E38CC" w:rsidRDefault="005E38CC">
                          <w:pPr>
                            <w:spacing w:before="29"/>
                            <w:ind w:left="749"/>
                            <w:rPr>
                              <w:sz w:val="17"/>
                            </w:rPr>
                          </w:pPr>
                          <w:r>
                            <w:rPr>
                              <w:w w:val="105"/>
                              <w:sz w:val="17"/>
                            </w:rPr>
                            <w:t>Contract No:</w:t>
                          </w:r>
                          <w:r w:rsidRPr="002F452F">
                            <w:rPr>
                              <w:w w:val="105"/>
                            </w:rPr>
                            <w:t xml:space="preserve"> </w:t>
                          </w:r>
                          <w:r>
                            <w:rPr>
                              <w:w w:val="105"/>
                              <w:sz w:val="17"/>
                            </w:rPr>
                            <w:t>8/1/1/4/3 TEC 02/2026</w:t>
                          </w:r>
                        </w:p>
                        <w:p w14:paraId="413F6942" w14:textId="77777777" w:rsidR="005E38CC" w:rsidRDefault="005E38CC" w:rsidP="002A075B">
                          <w:pPr>
                            <w:spacing w:before="14" w:line="256" w:lineRule="auto"/>
                            <w:ind w:left="749" w:right="16"/>
                            <w:rPr>
                              <w:sz w:val="17"/>
                            </w:rPr>
                          </w:pPr>
                          <w:r>
                            <w:rPr>
                              <w:w w:val="105"/>
                              <w:sz w:val="17"/>
                            </w:rPr>
                            <w:t xml:space="preserve">Tender </w:t>
                          </w:r>
                          <w:r>
                            <w:rPr>
                              <w:spacing w:val="-7"/>
                              <w:w w:val="105"/>
                              <w:sz w:val="17"/>
                            </w:rPr>
                            <w:t xml:space="preserve">Data </w:t>
                          </w:r>
                          <w:r>
                            <w:rPr>
                              <w:w w:val="105"/>
                              <w:sz w:val="17"/>
                            </w:rPr>
                            <w:t xml:space="preserve">Special Conditions </w:t>
                          </w:r>
                          <w:r>
                            <w:rPr>
                              <w:spacing w:val="2"/>
                              <w:w w:val="105"/>
                              <w:sz w:val="17"/>
                            </w:rPr>
                            <w:t>of</w:t>
                          </w:r>
                          <w:r>
                            <w:rPr>
                              <w:spacing w:val="-15"/>
                              <w:w w:val="105"/>
                              <w:sz w:val="17"/>
                            </w:rPr>
                            <w:t xml:space="preserve"> </w:t>
                          </w:r>
                          <w:r>
                            <w:rPr>
                              <w:w w:val="105"/>
                              <w:sz w:val="17"/>
                            </w:rPr>
                            <w:t>Tender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2C1EF9" id="Text Box 263" o:spid="_x0000_s1106" type="#_x0000_t202" style="position:absolute;margin-left:372pt;margin-top:35.85pt;width:169pt;height:32.85pt;z-index:-2796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" filled="f" stroked="f">
              <v:textbox inset="0,0,0,0">
                <w:txbxContent>
                  <w:p w14:paraId="39BDCBC7" w14:textId="633EEEFF" w:rsidR="005E38CC" w:rsidRDefault="005E38CC">
                    <w:pPr>
                      <w:spacing w:before="29"/>
                      <w:ind w:left="749"/>
                      <w:rPr>
                        <w:sz w:val="17"/>
                      </w:rPr>
                    </w:pPr>
                    <w:r>
                      <w:rPr>
                        <w:w w:val="105"/>
                        <w:sz w:val="17"/>
                      </w:rPr>
                      <w:t>Contract No:</w:t>
                    </w:r>
                    <w:r w:rsidRPr="002F452F">
                      <w:rPr>
                        <w:w w:val="105"/>
                      </w:rPr>
                      <w:t xml:space="preserve"> </w:t>
                    </w:r>
                    <w:r>
                      <w:rPr>
                        <w:w w:val="105"/>
                        <w:sz w:val="17"/>
                      </w:rPr>
                      <w:t>8/1/1/4/3 TEC 02/2026</w:t>
                    </w:r>
                  </w:p>
                  <w:p w14:paraId="413F6942" w14:textId="77777777" w:rsidR="005E38CC" w:rsidRDefault="005E38CC" w:rsidP="002A075B">
                    <w:pPr>
                      <w:spacing w:before="14" w:line="256" w:lineRule="auto"/>
                      <w:ind w:left="749" w:right="16"/>
                      <w:rPr>
                        <w:sz w:val="17"/>
                      </w:rPr>
                    </w:pPr>
                    <w:r>
                      <w:rPr>
                        <w:w w:val="105"/>
                        <w:sz w:val="17"/>
                      </w:rPr>
                      <w:t xml:space="preserve">Tender </w:t>
                    </w:r>
                    <w:r>
                      <w:rPr>
                        <w:spacing w:val="-7"/>
                        <w:w w:val="105"/>
                        <w:sz w:val="17"/>
                      </w:rPr>
                      <w:t xml:space="preserve">Data </w:t>
                    </w:r>
                    <w:r>
                      <w:rPr>
                        <w:w w:val="105"/>
                        <w:sz w:val="17"/>
                      </w:rPr>
                      <w:t xml:space="preserve">Special Conditions </w:t>
                    </w:r>
                    <w:r>
                      <w:rPr>
                        <w:spacing w:val="2"/>
                        <w:w w:val="105"/>
                        <w:sz w:val="17"/>
                      </w:rPr>
                      <w:t>of</w:t>
                    </w:r>
                    <w:r>
                      <w:rPr>
                        <w:spacing w:val="-15"/>
                        <w:w w:val="105"/>
                        <w:sz w:val="17"/>
                      </w:rPr>
                      <w:t xml:space="preserve"> </w:t>
                    </w:r>
                    <w:r>
                      <w:rPr>
                        <w:w w:val="105"/>
                        <w:sz w:val="17"/>
                      </w:rPr>
                      <w:t>Tender</w:t>
                    </w:r>
                  </w:p>
                </w:txbxContent>
              </v:textbox>
              <w10:wrap anchorx="page" anchory="page"/>
            </v:shape>
          </w:pict>
        </mc:Fallback>
      </mc:AlternateContent>
    </w:r>
    <w:r>
      <w:rPr>
        <w:noProof/>
        <w:lang w:val="en-ZA" w:eastAsia="en-ZA"/>
      </w:rPr>
      <mc:AlternateContent>
        <mc:Choice Requires="wpg">
          <w:drawing>
            <wp:anchor distT="0" distB="0" distL="114300" distR="114300" simplePos="0" relativeHeight="475347968" behindDoc="1" locked="0" layoutInCell="1" allowOverlap="1" wp14:anchorId="532BAF78" wp14:editId="35B79990">
              <wp:simplePos x="0" y="0"/>
              <wp:positionH relativeFrom="page">
                <wp:posOffset>722630</wp:posOffset>
              </wp:positionH>
              <wp:positionV relativeFrom="page">
                <wp:posOffset>875030</wp:posOffset>
              </wp:positionV>
              <wp:extent cx="6199505" cy="6350"/>
              <wp:effectExtent l="0" t="0" r="0" b="0"/>
              <wp:wrapNone/>
              <wp:docPr id="645073406" name="Group 2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9505" cy="6350"/>
                        <a:chOff x="1138" y="1378"/>
                        <a:chExt cx="9763" cy="10"/>
                      </a:xfrm>
                    </wpg:grpSpPr>
                    <wps:wsp>
                      <wps:cNvPr id="949037164" name="Line 268"/>
                      <wps:cNvCnPr>
                        <a:cxnSpLocks noChangeShapeType="1"/>
                      </wps:cNvCnPr>
                      <wps:spPr bwMode="auto">
                        <a:xfrm>
                          <a:off x="1138" y="1383"/>
                          <a:ext cx="489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5542645" name="Rectangle 267"/>
                      <wps:cNvSpPr>
                        <a:spLocks noChangeArrowheads="1"/>
                      </wps:cNvSpPr>
                      <wps:spPr bwMode="auto">
                        <a:xfrm>
                          <a:off x="6020" y="137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9096250" name="Line 266"/>
                      <wps:cNvCnPr>
                        <a:cxnSpLocks noChangeShapeType="1"/>
                      </wps:cNvCnPr>
                      <wps:spPr bwMode="auto">
                        <a:xfrm>
                          <a:off x="6030" y="1383"/>
                          <a:ext cx="487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2926A0B9" id="Group 265" o:spid="_x0000_s1026" style="position:absolute;margin-left:56.9pt;margin-top:68.9pt;width:488.15pt;height:.5pt;z-index:-27968512;mso-position-horizontal-relative:page;mso-position-vertical-relative:page" coordorigin="1138,1378" coordsize="976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">
              <v:line id="Line 268" o:spid="_x0000_s1027" style="position:absolute;visibility:visible;mso-wrap-style:square" from="1138,1383" to="6035,1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" strokeweight=".48pt"/>
              <v:rect id="Rectangle 267" o:spid="_x0000_s1028" style="position:absolute;left:6020;top:137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" fillcolor="black" stroked="f"/>
              <v:line id="Line 266" o:spid="_x0000_s1029" style="position:absolute;visibility:visible;mso-wrap-style:square" from="6030,1383" to="10901,1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" strokeweight=".48pt"/>
              <w10:wrap anchorx="page" anchory="page"/>
            </v:group>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DE6D3F" w14:textId="2866B34E" w:rsidR="005E38CC" w:rsidRDefault="005E38CC">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586802" w14:textId="50F1BB1A" w:rsidR="005E38CC" w:rsidRDefault="005E38CC">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92B5E1" w14:textId="64A3AA63" w:rsidR="005E38CC" w:rsidRDefault="005E38CC">
    <w:pPr>
      <w:pStyle w:val="BodyText"/>
      <w:spacing w:line="14" w:lineRule="auto"/>
      <w:rPr>
        <w:sz w:val="20"/>
      </w:rPr>
    </w:pPr>
    <w:r>
      <w:rPr>
        <w:noProof/>
        <w:lang w:val="en-ZA" w:eastAsia="en-ZA"/>
      </w:rPr>
      <mc:AlternateContent>
        <mc:Choice Requires="wps">
          <w:drawing>
            <wp:anchor distT="0" distB="0" distL="114300" distR="114300" simplePos="0" relativeHeight="475351552" behindDoc="1" locked="0" layoutInCell="1" allowOverlap="1" wp14:anchorId="74A42788" wp14:editId="1B2987DC">
              <wp:simplePos x="0" y="0"/>
              <wp:positionH relativeFrom="page">
                <wp:posOffset>787179</wp:posOffset>
              </wp:positionH>
              <wp:positionV relativeFrom="page">
                <wp:posOffset>453224</wp:posOffset>
              </wp:positionV>
              <wp:extent cx="3593990" cy="288925"/>
              <wp:effectExtent l="0" t="0" r="6985" b="15875"/>
              <wp:wrapNone/>
              <wp:docPr id="1128539235" name="Text 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3990"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B35AB4" w14:textId="77777777" w:rsidR="005E38CC" w:rsidRDefault="005E38CC">
                          <w:pPr>
                            <w:spacing w:before="29"/>
                            <w:ind w:left="20"/>
                            <w:rPr>
                              <w:sz w:val="17"/>
                            </w:rPr>
                          </w:pPr>
                          <w:r>
                            <w:rPr>
                              <w:w w:val="105"/>
                              <w:sz w:val="17"/>
                            </w:rPr>
                            <w:t>OKHAHLAMBA LOCAL MUNICIPALITY</w:t>
                          </w:r>
                        </w:p>
                        <w:p w14:paraId="74AB921D" w14:textId="53E62581" w:rsidR="005E38CC" w:rsidRDefault="005E38CC" w:rsidP="00F75FEB">
                          <w:pPr>
                            <w:spacing w:before="19"/>
                            <w:rPr>
                              <w:sz w:val="17"/>
                            </w:rPr>
                          </w:pPr>
                          <w:r>
                            <w:rPr>
                              <w:sz w:val="17"/>
                            </w:rPr>
                            <w:t xml:space="preserve">Construction of </w:t>
                          </w:r>
                          <w:proofErr w:type="spellStart"/>
                          <w:r>
                            <w:rPr>
                              <w:sz w:val="17"/>
                            </w:rPr>
                            <w:t>Nkwazini</w:t>
                          </w:r>
                          <w:proofErr w:type="spellEnd"/>
                          <w:r>
                            <w:rPr>
                              <w:sz w:val="17"/>
                            </w:rPr>
                            <w:t xml:space="preserve"> </w:t>
                          </w:r>
                          <w:proofErr w:type="spellStart"/>
                          <w:r>
                            <w:rPr>
                              <w:sz w:val="17"/>
                            </w:rPr>
                            <w:t>Creche</w:t>
                          </w:r>
                          <w:proofErr w:type="spellEnd"/>
                          <w:r>
                            <w:rPr>
                              <w:sz w:val="17"/>
                            </w:rPr>
                            <w:t xml:space="preserve"> in Ward 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42788" id="_x0000_t202" coordsize="21600,21600" o:spt="202" path="m,l,21600r21600,l21600,xe">
              <v:stroke joinstyle="miter"/>
              <v:path gradientshapeok="t" o:connecttype="rect"/>
            </v:shapetype>
            <v:shape id="Text Box 255" o:spid="_x0000_s1109" type="#_x0000_t202" style="position:absolute;margin-left:62pt;margin-top:35.7pt;width:283pt;height:22.75pt;z-index:-2796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" filled="f" stroked="f">
              <v:textbox inset="0,0,0,0">
                <w:txbxContent>
                  <w:p w14:paraId="4DB35AB4" w14:textId="77777777" w:rsidR="005E38CC" w:rsidRDefault="005E38CC">
                    <w:pPr>
                      <w:spacing w:before="29"/>
                      <w:ind w:left="20"/>
                      <w:rPr>
                        <w:sz w:val="17"/>
                      </w:rPr>
                    </w:pPr>
                    <w:r>
                      <w:rPr>
                        <w:w w:val="105"/>
                        <w:sz w:val="17"/>
                      </w:rPr>
                      <w:t>OKHAHLAMBA LOCAL MUNICIPALITY</w:t>
                    </w:r>
                  </w:p>
                  <w:p w14:paraId="74AB921D" w14:textId="53E62581" w:rsidR="005E38CC" w:rsidRDefault="005E38CC" w:rsidP="00F75FEB">
                    <w:pPr>
                      <w:spacing w:before="19"/>
                      <w:rPr>
                        <w:sz w:val="17"/>
                      </w:rPr>
                    </w:pPr>
                    <w:r>
                      <w:rPr>
                        <w:sz w:val="17"/>
                      </w:rPr>
                      <w:t xml:space="preserve">Construction of </w:t>
                    </w:r>
                    <w:proofErr w:type="spellStart"/>
                    <w:r>
                      <w:rPr>
                        <w:sz w:val="17"/>
                      </w:rPr>
                      <w:t>Nkwazini</w:t>
                    </w:r>
                    <w:proofErr w:type="spellEnd"/>
                    <w:r>
                      <w:rPr>
                        <w:sz w:val="17"/>
                      </w:rPr>
                      <w:t xml:space="preserve"> </w:t>
                    </w:r>
                    <w:proofErr w:type="spellStart"/>
                    <w:r>
                      <w:rPr>
                        <w:sz w:val="17"/>
                      </w:rPr>
                      <w:t>Creche</w:t>
                    </w:r>
                    <w:proofErr w:type="spellEnd"/>
                    <w:r>
                      <w:rPr>
                        <w:sz w:val="17"/>
                      </w:rPr>
                      <w:t xml:space="preserve"> in Ward 03</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352064" behindDoc="1" locked="0" layoutInCell="1" allowOverlap="1" wp14:anchorId="588D7647" wp14:editId="1C15FE87">
              <wp:simplePos x="0" y="0"/>
              <wp:positionH relativeFrom="page">
                <wp:posOffset>4599940</wp:posOffset>
              </wp:positionH>
              <wp:positionV relativeFrom="page">
                <wp:posOffset>455295</wp:posOffset>
              </wp:positionV>
              <wp:extent cx="2270760" cy="417195"/>
              <wp:effectExtent l="0" t="0" r="0" b="0"/>
              <wp:wrapNone/>
              <wp:docPr id="1166739012" name="Text 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0760" cy="417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FD8A2B" w14:textId="6638DB2A" w:rsidR="005E38CC" w:rsidRDefault="005E38CC" w:rsidP="002A075B">
                          <w:pPr>
                            <w:spacing w:before="29"/>
                            <w:ind w:left="749"/>
                            <w:rPr>
                              <w:w w:val="105"/>
                              <w:sz w:val="17"/>
                            </w:rPr>
                          </w:pPr>
                          <w:r>
                            <w:rPr>
                              <w:w w:val="105"/>
                              <w:sz w:val="17"/>
                            </w:rPr>
                            <w:t xml:space="preserve">Contract </w:t>
                          </w:r>
                          <w:r w:rsidRPr="00667BFA">
                            <w:rPr>
                              <w:w w:val="105"/>
                              <w:sz w:val="17"/>
                            </w:rPr>
                            <w:t>No:</w:t>
                          </w:r>
                          <w:r w:rsidRPr="00667BFA">
                            <w:rPr>
                              <w:spacing w:val="-2"/>
                              <w:w w:val="105"/>
                              <w:sz w:val="17"/>
                            </w:rPr>
                            <w:t xml:space="preserve"> </w:t>
                          </w:r>
                          <w:r>
                            <w:rPr>
                              <w:spacing w:val="-2"/>
                              <w:w w:val="105"/>
                              <w:sz w:val="17"/>
                            </w:rPr>
                            <w:t xml:space="preserve">8/1/1/4/3 </w:t>
                          </w:r>
                          <w:r w:rsidRPr="00667BFA">
                            <w:rPr>
                              <w:spacing w:val="-2"/>
                              <w:w w:val="105"/>
                              <w:sz w:val="17"/>
                            </w:rPr>
                            <w:t>TEC 02/2026</w:t>
                          </w:r>
                        </w:p>
                        <w:p w14:paraId="57E3C259" w14:textId="77777777" w:rsidR="005E38CC" w:rsidRDefault="005E38CC" w:rsidP="002A075B">
                          <w:pPr>
                            <w:spacing w:before="29"/>
                            <w:ind w:left="749"/>
                            <w:rPr>
                              <w:spacing w:val="2"/>
                              <w:w w:val="105"/>
                              <w:sz w:val="17"/>
                            </w:rPr>
                          </w:pPr>
                          <w:r>
                            <w:rPr>
                              <w:w w:val="105"/>
                              <w:sz w:val="17"/>
                            </w:rPr>
                            <w:t xml:space="preserve">Tender </w:t>
                          </w:r>
                          <w:r>
                            <w:rPr>
                              <w:spacing w:val="-7"/>
                              <w:w w:val="105"/>
                              <w:sz w:val="17"/>
                            </w:rPr>
                            <w:t xml:space="preserve">Data </w:t>
                          </w:r>
                          <w:r>
                            <w:rPr>
                              <w:w w:val="105"/>
                              <w:sz w:val="17"/>
                            </w:rPr>
                            <w:t xml:space="preserve">Special Conditions </w:t>
                          </w:r>
                          <w:r>
                            <w:rPr>
                              <w:spacing w:val="2"/>
                              <w:w w:val="105"/>
                              <w:sz w:val="17"/>
                            </w:rPr>
                            <w:t>of</w:t>
                          </w:r>
                        </w:p>
                        <w:p w14:paraId="68899071" w14:textId="0DAA4347" w:rsidR="005E38CC" w:rsidRDefault="005E38CC" w:rsidP="002A075B">
                          <w:pPr>
                            <w:spacing w:before="29"/>
                            <w:ind w:left="749"/>
                            <w:rPr>
                              <w:sz w:val="17"/>
                            </w:rPr>
                          </w:pPr>
                          <w:r>
                            <w:rPr>
                              <w:spacing w:val="-15"/>
                              <w:w w:val="105"/>
                              <w:sz w:val="17"/>
                            </w:rPr>
                            <w:t xml:space="preserve"> </w:t>
                          </w:r>
                          <w:r>
                            <w:rPr>
                              <w:w w:val="105"/>
                              <w:sz w:val="17"/>
                            </w:rPr>
                            <w:t>Tender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8D7647" id="Text Box 254" o:spid="_x0000_s1110" type="#_x0000_t202" style="position:absolute;margin-left:362.2pt;margin-top:35.85pt;width:178.8pt;height:32.85pt;z-index:-2796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" filled="f" stroked="f">
              <v:textbox inset="0,0,0,0">
                <w:txbxContent>
                  <w:p w14:paraId="04FD8A2B" w14:textId="6638DB2A" w:rsidR="005E38CC" w:rsidRDefault="005E38CC" w:rsidP="002A075B">
                    <w:pPr>
                      <w:spacing w:before="29"/>
                      <w:ind w:left="749"/>
                      <w:rPr>
                        <w:w w:val="105"/>
                        <w:sz w:val="17"/>
                      </w:rPr>
                    </w:pPr>
                    <w:r>
                      <w:rPr>
                        <w:w w:val="105"/>
                        <w:sz w:val="17"/>
                      </w:rPr>
                      <w:t xml:space="preserve">Contract </w:t>
                    </w:r>
                    <w:r w:rsidRPr="00667BFA">
                      <w:rPr>
                        <w:w w:val="105"/>
                        <w:sz w:val="17"/>
                      </w:rPr>
                      <w:t>No:</w:t>
                    </w:r>
                    <w:r w:rsidRPr="00667BFA">
                      <w:rPr>
                        <w:spacing w:val="-2"/>
                        <w:w w:val="105"/>
                        <w:sz w:val="17"/>
                      </w:rPr>
                      <w:t xml:space="preserve"> </w:t>
                    </w:r>
                    <w:r>
                      <w:rPr>
                        <w:spacing w:val="-2"/>
                        <w:w w:val="105"/>
                        <w:sz w:val="17"/>
                      </w:rPr>
                      <w:t xml:space="preserve">8/1/1/4/3 </w:t>
                    </w:r>
                    <w:r w:rsidRPr="00667BFA">
                      <w:rPr>
                        <w:spacing w:val="-2"/>
                        <w:w w:val="105"/>
                        <w:sz w:val="17"/>
                      </w:rPr>
                      <w:t>TEC 02/2026</w:t>
                    </w:r>
                  </w:p>
                  <w:p w14:paraId="57E3C259" w14:textId="77777777" w:rsidR="005E38CC" w:rsidRDefault="005E38CC" w:rsidP="002A075B">
                    <w:pPr>
                      <w:spacing w:before="29"/>
                      <w:ind w:left="749"/>
                      <w:rPr>
                        <w:spacing w:val="2"/>
                        <w:w w:val="105"/>
                        <w:sz w:val="17"/>
                      </w:rPr>
                    </w:pPr>
                    <w:r>
                      <w:rPr>
                        <w:w w:val="105"/>
                        <w:sz w:val="17"/>
                      </w:rPr>
                      <w:t xml:space="preserve">Tender </w:t>
                    </w:r>
                    <w:r>
                      <w:rPr>
                        <w:spacing w:val="-7"/>
                        <w:w w:val="105"/>
                        <w:sz w:val="17"/>
                      </w:rPr>
                      <w:t xml:space="preserve">Data </w:t>
                    </w:r>
                    <w:r>
                      <w:rPr>
                        <w:w w:val="105"/>
                        <w:sz w:val="17"/>
                      </w:rPr>
                      <w:t xml:space="preserve">Special Conditions </w:t>
                    </w:r>
                    <w:r>
                      <w:rPr>
                        <w:spacing w:val="2"/>
                        <w:w w:val="105"/>
                        <w:sz w:val="17"/>
                      </w:rPr>
                      <w:t>of</w:t>
                    </w:r>
                  </w:p>
                  <w:p w14:paraId="68899071" w14:textId="0DAA4347" w:rsidR="005E38CC" w:rsidRDefault="005E38CC" w:rsidP="002A075B">
                    <w:pPr>
                      <w:spacing w:before="29"/>
                      <w:ind w:left="749"/>
                      <w:rPr>
                        <w:sz w:val="17"/>
                      </w:rPr>
                    </w:pPr>
                    <w:r>
                      <w:rPr>
                        <w:spacing w:val="-15"/>
                        <w:w w:val="105"/>
                        <w:sz w:val="17"/>
                      </w:rPr>
                      <w:t xml:space="preserve"> </w:t>
                    </w:r>
                    <w:r>
                      <w:rPr>
                        <w:w w:val="105"/>
                        <w:sz w:val="17"/>
                      </w:rPr>
                      <w:t>Tender</w:t>
                    </w:r>
                  </w:p>
                </w:txbxContent>
              </v:textbox>
              <w10:wrap anchorx="page" anchory="page"/>
            </v:shape>
          </w:pict>
        </mc:Fallback>
      </mc:AlternateContent>
    </w:r>
    <w:r>
      <w:rPr>
        <w:noProof/>
        <w:lang w:val="en-ZA" w:eastAsia="en-ZA"/>
      </w:rPr>
      <mc:AlternateContent>
        <mc:Choice Requires="wpg">
          <w:drawing>
            <wp:anchor distT="0" distB="0" distL="114300" distR="114300" simplePos="0" relativeHeight="475351040" behindDoc="1" locked="0" layoutInCell="1" allowOverlap="1" wp14:anchorId="655B24EB" wp14:editId="7B14623B">
              <wp:simplePos x="0" y="0"/>
              <wp:positionH relativeFrom="page">
                <wp:posOffset>722630</wp:posOffset>
              </wp:positionH>
              <wp:positionV relativeFrom="page">
                <wp:posOffset>875030</wp:posOffset>
              </wp:positionV>
              <wp:extent cx="6199505" cy="6350"/>
              <wp:effectExtent l="0" t="0" r="0" b="0"/>
              <wp:wrapNone/>
              <wp:docPr id="1330671843" name="Group 2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9505" cy="6350"/>
                        <a:chOff x="1138" y="1378"/>
                        <a:chExt cx="9763" cy="10"/>
                      </a:xfrm>
                    </wpg:grpSpPr>
                    <wps:wsp>
                      <wps:cNvPr id="1916607086" name="Line 259"/>
                      <wps:cNvCnPr>
                        <a:cxnSpLocks noChangeShapeType="1"/>
                      </wps:cNvCnPr>
                      <wps:spPr bwMode="auto">
                        <a:xfrm>
                          <a:off x="1138" y="1383"/>
                          <a:ext cx="489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131328399" name="Rectangle 258"/>
                      <wps:cNvSpPr>
                        <a:spLocks noChangeArrowheads="1"/>
                      </wps:cNvSpPr>
                      <wps:spPr bwMode="auto">
                        <a:xfrm>
                          <a:off x="6020" y="137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28582139" name="Line 257"/>
                      <wps:cNvCnPr>
                        <a:cxnSpLocks noChangeShapeType="1"/>
                      </wps:cNvCnPr>
                      <wps:spPr bwMode="auto">
                        <a:xfrm>
                          <a:off x="6030" y="1383"/>
                          <a:ext cx="487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5A6E7E0D" id="Group 256" o:spid="_x0000_s1026" style="position:absolute;margin-left:56.9pt;margin-top:68.9pt;width:488.15pt;height:.5pt;z-index:-27965440;mso-position-horizontal-relative:page;mso-position-vertical-relative:page" coordorigin="1138,1378" coordsize="976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">
              <v:line id="Line 259" o:spid="_x0000_s1027" style="position:absolute;visibility:visible;mso-wrap-style:square" from="1138,1383" to="6035,1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" strokeweight=".48pt"/>
              <v:rect id="Rectangle 258" o:spid="_x0000_s1028" style="position:absolute;left:6020;top:137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" fillcolor="black" stroked="f"/>
              <v:line id="Line 257" o:spid="_x0000_s1029" style="position:absolute;visibility:visible;mso-wrap-style:square" from="6030,1383" to="10901,1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" strokeweight=".48pt"/>
              <w10:wrap anchorx="page" anchory="page"/>
            </v:group>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88B6E4" w14:textId="33BC1155" w:rsidR="005E38CC" w:rsidRDefault="005E38CC">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1D50E8" w14:textId="412DC6E0" w:rsidR="005E38CC" w:rsidRDefault="005E38CC">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79C07" w14:textId="1433608F" w:rsidR="005E38CC" w:rsidRDefault="005E38CC">
    <w:pPr>
      <w:pStyle w:val="BodyText"/>
      <w:spacing w:line="14" w:lineRule="auto"/>
      <w:rPr>
        <w:sz w:val="20"/>
      </w:rPr>
    </w:pPr>
    <w:r>
      <w:rPr>
        <w:noProof/>
        <w:lang w:val="en-ZA" w:eastAsia="en-ZA"/>
      </w:rPr>
      <mc:AlternateContent>
        <mc:Choice Requires="wps">
          <w:drawing>
            <wp:anchor distT="0" distB="0" distL="114300" distR="114300" simplePos="0" relativeHeight="475354112" behindDoc="1" locked="0" layoutInCell="1" allowOverlap="1" wp14:anchorId="2D087A60" wp14:editId="618B0CE1">
              <wp:simplePos x="0" y="0"/>
              <wp:positionH relativeFrom="page">
                <wp:posOffset>786130</wp:posOffset>
              </wp:positionH>
              <wp:positionV relativeFrom="page">
                <wp:posOffset>452120</wp:posOffset>
              </wp:positionV>
              <wp:extent cx="3655060" cy="288925"/>
              <wp:effectExtent l="0" t="0" r="0" b="0"/>
              <wp:wrapNone/>
              <wp:docPr id="454596750" name="Text 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5060"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02795D" w14:textId="77777777" w:rsidR="005E38CC" w:rsidRDefault="005E38CC">
                          <w:pPr>
                            <w:spacing w:before="29"/>
                            <w:ind w:left="20"/>
                            <w:rPr>
                              <w:sz w:val="17"/>
                            </w:rPr>
                          </w:pPr>
                          <w:r>
                            <w:rPr>
                              <w:w w:val="105"/>
                              <w:sz w:val="17"/>
                            </w:rPr>
                            <w:t>OKHAHLAMBA LOCAL MUNICIPALITY</w:t>
                          </w:r>
                        </w:p>
                        <w:p w14:paraId="0AF6BF9A" w14:textId="34519839" w:rsidR="005E38CC" w:rsidRDefault="005E38CC" w:rsidP="00110A54">
                          <w:pPr>
                            <w:spacing w:before="19"/>
                            <w:ind w:left="20"/>
                            <w:rPr>
                              <w:sz w:val="17"/>
                            </w:rPr>
                          </w:pPr>
                          <w:proofErr w:type="gramStart"/>
                          <w:r>
                            <w:rPr>
                              <w:sz w:val="17"/>
                            </w:rPr>
                            <w:t>Construction  of</w:t>
                          </w:r>
                          <w:proofErr w:type="gramEnd"/>
                          <w:r>
                            <w:rPr>
                              <w:sz w:val="17"/>
                            </w:rPr>
                            <w:t xml:space="preserve"> </w:t>
                          </w:r>
                          <w:proofErr w:type="spellStart"/>
                          <w:r>
                            <w:rPr>
                              <w:sz w:val="17"/>
                            </w:rPr>
                            <w:t>Nkwazini</w:t>
                          </w:r>
                          <w:proofErr w:type="spellEnd"/>
                          <w:r>
                            <w:rPr>
                              <w:sz w:val="17"/>
                            </w:rPr>
                            <w:t xml:space="preserve"> </w:t>
                          </w:r>
                          <w:proofErr w:type="spellStart"/>
                          <w:r>
                            <w:rPr>
                              <w:sz w:val="17"/>
                            </w:rPr>
                            <w:t>Creche</w:t>
                          </w:r>
                          <w:proofErr w:type="spellEnd"/>
                          <w:r w:rsidRPr="0051295F">
                            <w:rPr>
                              <w:sz w:val="17"/>
                            </w:rPr>
                            <w:t xml:space="preserve"> in W</w:t>
                          </w:r>
                          <w:r>
                            <w:rPr>
                              <w:sz w:val="17"/>
                            </w:rPr>
                            <w:t>ard 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087A60" id="_x0000_t202" coordsize="21600,21600" o:spt="202" path="m,l,21600r21600,l21600,xe">
              <v:stroke joinstyle="miter"/>
              <v:path gradientshapeok="t" o:connecttype="rect"/>
            </v:shapetype>
            <v:shape id="Text Box 247" o:spid="_x0000_s1113" type="#_x0000_t202" style="position:absolute;margin-left:61.9pt;margin-top:35.6pt;width:287.8pt;height:22.75pt;z-index:-2796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e3uuAIAALs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" filled="f" stroked="f">
              <v:textbox inset="0,0,0,0">
                <w:txbxContent>
                  <w:p w14:paraId="4502795D" w14:textId="77777777" w:rsidR="005E38CC" w:rsidRDefault="005E38CC">
                    <w:pPr>
                      <w:spacing w:before="29"/>
                      <w:ind w:left="20"/>
                      <w:rPr>
                        <w:sz w:val="17"/>
                      </w:rPr>
                    </w:pPr>
                    <w:r>
                      <w:rPr>
                        <w:w w:val="105"/>
                        <w:sz w:val="17"/>
                      </w:rPr>
                      <w:t>OKHAHLAMBA LOCAL MUNICIPALITY</w:t>
                    </w:r>
                  </w:p>
                  <w:p w14:paraId="0AF6BF9A" w14:textId="34519839" w:rsidR="005E38CC" w:rsidRDefault="005E38CC" w:rsidP="00110A54">
                    <w:pPr>
                      <w:spacing w:before="19"/>
                      <w:ind w:left="20"/>
                      <w:rPr>
                        <w:sz w:val="17"/>
                      </w:rPr>
                    </w:pPr>
                    <w:proofErr w:type="gramStart"/>
                    <w:r>
                      <w:rPr>
                        <w:sz w:val="17"/>
                      </w:rPr>
                      <w:t>Construction  of</w:t>
                    </w:r>
                    <w:proofErr w:type="gramEnd"/>
                    <w:r>
                      <w:rPr>
                        <w:sz w:val="17"/>
                      </w:rPr>
                      <w:t xml:space="preserve"> </w:t>
                    </w:r>
                    <w:proofErr w:type="spellStart"/>
                    <w:r>
                      <w:rPr>
                        <w:sz w:val="17"/>
                      </w:rPr>
                      <w:t>Nkwazini</w:t>
                    </w:r>
                    <w:proofErr w:type="spellEnd"/>
                    <w:r>
                      <w:rPr>
                        <w:sz w:val="17"/>
                      </w:rPr>
                      <w:t xml:space="preserve"> </w:t>
                    </w:r>
                    <w:proofErr w:type="spellStart"/>
                    <w:r>
                      <w:rPr>
                        <w:sz w:val="17"/>
                      </w:rPr>
                      <w:t>Creche</w:t>
                    </w:r>
                    <w:proofErr w:type="spellEnd"/>
                    <w:r w:rsidRPr="0051295F">
                      <w:rPr>
                        <w:sz w:val="17"/>
                      </w:rPr>
                      <w:t xml:space="preserve"> in W</w:t>
                    </w:r>
                    <w:r>
                      <w:rPr>
                        <w:sz w:val="17"/>
                      </w:rPr>
                      <w:t>ard 03</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354624" behindDoc="1" locked="0" layoutInCell="1" allowOverlap="1" wp14:anchorId="394B869F" wp14:editId="170F999F">
              <wp:simplePos x="0" y="0"/>
              <wp:positionH relativeFrom="page">
                <wp:posOffset>4752340</wp:posOffset>
              </wp:positionH>
              <wp:positionV relativeFrom="page">
                <wp:posOffset>455295</wp:posOffset>
              </wp:positionV>
              <wp:extent cx="2118360" cy="417195"/>
              <wp:effectExtent l="0" t="0" r="0" b="0"/>
              <wp:wrapNone/>
              <wp:docPr id="2104243345" name="Text 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8360" cy="417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3FB915" w14:textId="0BD59AA6" w:rsidR="005E38CC" w:rsidRDefault="005E38CC">
                          <w:pPr>
                            <w:spacing w:before="29"/>
                            <w:ind w:left="749"/>
                            <w:rPr>
                              <w:sz w:val="17"/>
                            </w:rPr>
                          </w:pPr>
                          <w:r>
                            <w:rPr>
                              <w:w w:val="105"/>
                              <w:sz w:val="17"/>
                            </w:rPr>
                            <w:t>Contract No:</w:t>
                          </w:r>
                          <w:r>
                            <w:rPr>
                              <w:spacing w:val="-2"/>
                              <w:w w:val="105"/>
                              <w:sz w:val="17"/>
                            </w:rPr>
                            <w:t xml:space="preserve"> </w:t>
                          </w:r>
                          <w:r w:rsidR="00540D81">
                            <w:rPr>
                              <w:spacing w:val="-2"/>
                              <w:w w:val="105"/>
                              <w:sz w:val="17"/>
                            </w:rPr>
                            <w:t xml:space="preserve">8/1/1/4/3 </w:t>
                          </w:r>
                          <w:r>
                            <w:rPr>
                              <w:spacing w:val="-2"/>
                              <w:w w:val="105"/>
                              <w:sz w:val="17"/>
                            </w:rPr>
                            <w:t>TEC 02/2026</w:t>
                          </w:r>
                        </w:p>
                        <w:p w14:paraId="1AAC075D" w14:textId="77777777" w:rsidR="005E38CC" w:rsidRDefault="005E38CC" w:rsidP="002A075B">
                          <w:pPr>
                            <w:spacing w:before="14" w:line="256" w:lineRule="auto"/>
                            <w:ind w:left="720" w:right="16"/>
                            <w:rPr>
                              <w:sz w:val="17"/>
                            </w:rPr>
                          </w:pPr>
                          <w:r>
                            <w:rPr>
                              <w:w w:val="105"/>
                              <w:sz w:val="17"/>
                            </w:rPr>
                            <w:t xml:space="preserve">Tender </w:t>
                          </w:r>
                          <w:r>
                            <w:rPr>
                              <w:spacing w:val="-7"/>
                              <w:w w:val="105"/>
                              <w:sz w:val="17"/>
                            </w:rPr>
                            <w:t xml:space="preserve">Data </w:t>
                          </w:r>
                          <w:r>
                            <w:rPr>
                              <w:w w:val="105"/>
                              <w:sz w:val="17"/>
                            </w:rPr>
                            <w:t xml:space="preserve">Special Conditions </w:t>
                          </w:r>
                          <w:r>
                            <w:rPr>
                              <w:spacing w:val="2"/>
                              <w:w w:val="105"/>
                              <w:sz w:val="17"/>
                            </w:rPr>
                            <w:t>of</w:t>
                          </w:r>
                          <w:r>
                            <w:rPr>
                              <w:spacing w:val="-15"/>
                              <w:w w:val="105"/>
                              <w:sz w:val="17"/>
                            </w:rPr>
                            <w:t xml:space="preserve"> </w:t>
                          </w:r>
                          <w:r>
                            <w:rPr>
                              <w:w w:val="105"/>
                              <w:sz w:val="17"/>
                            </w:rPr>
                            <w:t>Tender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4B869F" id="Text Box 246" o:spid="_x0000_s1114" type="#_x0000_t202" style="position:absolute;margin-left:374.2pt;margin-top:35.85pt;width:166.8pt;height:32.85pt;z-index:-2796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" filled="f" stroked="f">
              <v:textbox inset="0,0,0,0">
                <w:txbxContent>
                  <w:p w14:paraId="0F3FB915" w14:textId="0BD59AA6" w:rsidR="005E38CC" w:rsidRDefault="005E38CC">
                    <w:pPr>
                      <w:spacing w:before="29"/>
                      <w:ind w:left="749"/>
                      <w:rPr>
                        <w:sz w:val="17"/>
                      </w:rPr>
                    </w:pPr>
                    <w:r>
                      <w:rPr>
                        <w:w w:val="105"/>
                        <w:sz w:val="17"/>
                      </w:rPr>
                      <w:t>Contract No:</w:t>
                    </w:r>
                    <w:r>
                      <w:rPr>
                        <w:spacing w:val="-2"/>
                        <w:w w:val="105"/>
                        <w:sz w:val="17"/>
                      </w:rPr>
                      <w:t xml:space="preserve"> </w:t>
                    </w:r>
                    <w:r w:rsidR="00540D81">
                      <w:rPr>
                        <w:spacing w:val="-2"/>
                        <w:w w:val="105"/>
                        <w:sz w:val="17"/>
                      </w:rPr>
                      <w:t xml:space="preserve">8/1/1/4/3 </w:t>
                    </w:r>
                    <w:r>
                      <w:rPr>
                        <w:spacing w:val="-2"/>
                        <w:w w:val="105"/>
                        <w:sz w:val="17"/>
                      </w:rPr>
                      <w:t>TEC 02/2026</w:t>
                    </w:r>
                  </w:p>
                  <w:p w14:paraId="1AAC075D" w14:textId="77777777" w:rsidR="005E38CC" w:rsidRDefault="005E38CC" w:rsidP="002A075B">
                    <w:pPr>
                      <w:spacing w:before="14" w:line="256" w:lineRule="auto"/>
                      <w:ind w:left="720" w:right="16"/>
                      <w:rPr>
                        <w:sz w:val="17"/>
                      </w:rPr>
                    </w:pPr>
                    <w:r>
                      <w:rPr>
                        <w:w w:val="105"/>
                        <w:sz w:val="17"/>
                      </w:rPr>
                      <w:t xml:space="preserve">Tender </w:t>
                    </w:r>
                    <w:r>
                      <w:rPr>
                        <w:spacing w:val="-7"/>
                        <w:w w:val="105"/>
                        <w:sz w:val="17"/>
                      </w:rPr>
                      <w:t xml:space="preserve">Data </w:t>
                    </w:r>
                    <w:r>
                      <w:rPr>
                        <w:w w:val="105"/>
                        <w:sz w:val="17"/>
                      </w:rPr>
                      <w:t xml:space="preserve">Special Conditions </w:t>
                    </w:r>
                    <w:r>
                      <w:rPr>
                        <w:spacing w:val="2"/>
                        <w:w w:val="105"/>
                        <w:sz w:val="17"/>
                      </w:rPr>
                      <w:t>of</w:t>
                    </w:r>
                    <w:r>
                      <w:rPr>
                        <w:spacing w:val="-15"/>
                        <w:w w:val="105"/>
                        <w:sz w:val="17"/>
                      </w:rPr>
                      <w:t xml:space="preserve"> </w:t>
                    </w:r>
                    <w:r>
                      <w:rPr>
                        <w:w w:val="105"/>
                        <w:sz w:val="17"/>
                      </w:rPr>
                      <w:t>Tender</w:t>
                    </w:r>
                  </w:p>
                </w:txbxContent>
              </v:textbox>
              <w10:wrap anchorx="page" anchory="page"/>
            </v:shape>
          </w:pict>
        </mc:Fallback>
      </mc:AlternateContent>
    </w:r>
    <w:r>
      <w:rPr>
        <w:noProof/>
        <w:lang w:val="en-ZA" w:eastAsia="en-ZA"/>
      </w:rPr>
      <mc:AlternateContent>
        <mc:Choice Requires="wpg">
          <w:drawing>
            <wp:anchor distT="0" distB="0" distL="114300" distR="114300" simplePos="0" relativeHeight="475353600" behindDoc="1" locked="0" layoutInCell="1" allowOverlap="1" wp14:anchorId="72CFE81C" wp14:editId="05CEFFD3">
              <wp:simplePos x="0" y="0"/>
              <wp:positionH relativeFrom="page">
                <wp:posOffset>722630</wp:posOffset>
              </wp:positionH>
              <wp:positionV relativeFrom="page">
                <wp:posOffset>875030</wp:posOffset>
              </wp:positionV>
              <wp:extent cx="6199505" cy="6350"/>
              <wp:effectExtent l="0" t="0" r="0" b="0"/>
              <wp:wrapNone/>
              <wp:docPr id="1155016407" name="Group 2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9505" cy="6350"/>
                        <a:chOff x="1138" y="1378"/>
                        <a:chExt cx="9763" cy="10"/>
                      </a:xfrm>
                    </wpg:grpSpPr>
                    <wps:wsp>
                      <wps:cNvPr id="2094344061" name="Line 251"/>
                      <wps:cNvCnPr>
                        <a:cxnSpLocks noChangeShapeType="1"/>
                      </wps:cNvCnPr>
                      <wps:spPr bwMode="auto">
                        <a:xfrm>
                          <a:off x="1138" y="1383"/>
                          <a:ext cx="489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904390654" name="Rectangle 250"/>
                      <wps:cNvSpPr>
                        <a:spLocks noChangeArrowheads="1"/>
                      </wps:cNvSpPr>
                      <wps:spPr bwMode="auto">
                        <a:xfrm>
                          <a:off x="6020" y="137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6330842" name="Line 249"/>
                      <wps:cNvCnPr>
                        <a:cxnSpLocks noChangeShapeType="1"/>
                      </wps:cNvCnPr>
                      <wps:spPr bwMode="auto">
                        <a:xfrm>
                          <a:off x="6030" y="1383"/>
                          <a:ext cx="487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7160CDA4" id="Group 248" o:spid="_x0000_s1026" style="position:absolute;margin-left:56.9pt;margin-top:68.9pt;width:488.15pt;height:.5pt;z-index:-27962880;mso-position-horizontal-relative:page;mso-position-vertical-relative:page" coordorigin="1138,1378" coordsize="976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">
              <v:line id="Line 251" o:spid="_x0000_s1027" style="position:absolute;visibility:visible;mso-wrap-style:square" from="1138,1383" to="6035,1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" strokeweight=".48pt"/>
              <v:rect id="Rectangle 250" o:spid="_x0000_s1028" style="position:absolute;left:6020;top:137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" fillcolor="black" stroked="f"/>
              <v:line id="Line 249" o:spid="_x0000_s1029" style="position:absolute;visibility:visible;mso-wrap-style:square" from="6030,1383" to="10901,1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" strokeweight=".48pt"/>
              <w10:wrap anchorx="page" anchory="page"/>
            </v:group>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8E6FD4" w14:textId="75CC7EEA" w:rsidR="005E38CC" w:rsidRDefault="005E38CC">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4A0E6B" w14:textId="7500BD57" w:rsidR="005E38CC" w:rsidRDefault="005E38C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5D2DD7" w14:textId="5A7AD665" w:rsidR="005E38CC" w:rsidRDefault="005E38CC">
    <w:pPr>
      <w:pStyle w:val="BodyText"/>
      <w:spacing w:line="14" w:lineRule="auto"/>
      <w:rPr>
        <w:sz w:val="20"/>
      </w:rPr>
    </w:pPr>
    <w:r>
      <w:rPr>
        <w:noProof/>
        <w:lang w:val="en-ZA" w:eastAsia="en-ZA"/>
      </w:rPr>
      <mc:AlternateContent>
        <mc:Choice Requires="wps">
          <w:drawing>
            <wp:anchor distT="0" distB="0" distL="114300" distR="114300" simplePos="0" relativeHeight="475323392" behindDoc="1" locked="0" layoutInCell="1" allowOverlap="1" wp14:anchorId="6FD78850" wp14:editId="08311084">
              <wp:simplePos x="0" y="0"/>
              <wp:positionH relativeFrom="page">
                <wp:posOffset>5261317</wp:posOffset>
              </wp:positionH>
              <wp:positionV relativeFrom="page">
                <wp:posOffset>422031</wp:posOffset>
              </wp:positionV>
              <wp:extent cx="1793875" cy="452217"/>
              <wp:effectExtent l="0" t="0" r="15875" b="5080"/>
              <wp:wrapNone/>
              <wp:docPr id="845862542" name="Text Box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3875" cy="4522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2D77A7" w14:textId="487C11AC" w:rsidR="005E38CC" w:rsidRDefault="005E38CC">
                          <w:pPr>
                            <w:spacing w:before="29" w:line="256" w:lineRule="auto"/>
                            <w:ind w:left="20" w:right="31" w:firstLine="192"/>
                            <w:jc w:val="right"/>
                            <w:rPr>
                              <w:w w:val="105"/>
                              <w:sz w:val="17"/>
                            </w:rPr>
                          </w:pPr>
                          <w:r>
                            <w:rPr>
                              <w:w w:val="105"/>
                              <w:sz w:val="17"/>
                            </w:rPr>
                            <w:t>Contract</w:t>
                          </w:r>
                          <w:r>
                            <w:rPr>
                              <w:spacing w:val="-1"/>
                              <w:w w:val="105"/>
                              <w:sz w:val="17"/>
                            </w:rPr>
                            <w:t xml:space="preserve"> </w:t>
                          </w:r>
                          <w:r>
                            <w:rPr>
                              <w:w w:val="105"/>
                              <w:sz w:val="17"/>
                            </w:rPr>
                            <w:t xml:space="preserve">No: </w:t>
                          </w:r>
                          <w:r w:rsidR="00D815A9">
                            <w:rPr>
                              <w:w w:val="105"/>
                              <w:sz w:val="17"/>
                            </w:rPr>
                            <w:t xml:space="preserve">8/1/1/4/3 </w:t>
                          </w:r>
                          <w:r w:rsidRPr="003447B8">
                            <w:rPr>
                              <w:w w:val="105"/>
                              <w:sz w:val="17"/>
                            </w:rPr>
                            <w:t>TEC 02/2026</w:t>
                          </w:r>
                          <w:r w:rsidRPr="003447B8">
                            <w:rPr>
                              <w:spacing w:val="-1"/>
                              <w:w w:val="105"/>
                              <w:sz w:val="17"/>
                            </w:rPr>
                            <w:t xml:space="preserve">           </w:t>
                          </w:r>
                        </w:p>
                        <w:p w14:paraId="18873CCC" w14:textId="61A4751B" w:rsidR="005E38CC" w:rsidRDefault="005E38CC">
                          <w:pPr>
                            <w:spacing w:before="29" w:line="256" w:lineRule="auto"/>
                            <w:ind w:left="20" w:right="31" w:firstLine="192"/>
                            <w:jc w:val="right"/>
                            <w:rPr>
                              <w:sz w:val="17"/>
                            </w:rPr>
                          </w:pPr>
                          <w:r>
                            <w:rPr>
                              <w:w w:val="105"/>
                              <w:sz w:val="17"/>
                            </w:rPr>
                            <w:t xml:space="preserve"> Tender and</w:t>
                          </w:r>
                          <w:r>
                            <w:rPr>
                              <w:spacing w:val="-6"/>
                              <w:w w:val="105"/>
                              <w:sz w:val="17"/>
                            </w:rPr>
                            <w:t xml:space="preserve"> </w:t>
                          </w:r>
                          <w:r>
                            <w:rPr>
                              <w:w w:val="105"/>
                              <w:sz w:val="17"/>
                            </w:rPr>
                            <w:t>Contract</w:t>
                          </w:r>
                        </w:p>
                        <w:p w14:paraId="17341363" w14:textId="77777777" w:rsidR="005E38CC" w:rsidRDefault="005E38CC">
                          <w:pPr>
                            <w:spacing w:before="1"/>
                            <w:ind w:right="18"/>
                            <w:jc w:val="right"/>
                            <w:rPr>
                              <w:sz w:val="17"/>
                            </w:rPr>
                          </w:pPr>
                          <w:r>
                            <w:rPr>
                              <w:w w:val="105"/>
                              <w:sz w:val="17"/>
                            </w:rPr>
                            <w:t>Contents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D78850" id="_x0000_t202" coordsize="21600,21600" o:spt="202" path="m,l,21600r21600,l21600,xe">
              <v:stroke joinstyle="miter"/>
              <v:path gradientshapeok="t" o:connecttype="rect"/>
            </v:shapetype>
            <v:shape id="Text Box 322" o:spid="_x0000_s1087" type="#_x0000_t202" style="position:absolute;margin-left:414.3pt;margin-top:33.25pt;width:141.25pt;height:35.6pt;z-index:-27993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" filled="f" stroked="f">
              <v:textbox inset="0,0,0,0">
                <w:txbxContent>
                  <w:p w14:paraId="7D2D77A7" w14:textId="487C11AC" w:rsidR="005E38CC" w:rsidRDefault="005E38CC">
                    <w:pPr>
                      <w:spacing w:before="29" w:line="256" w:lineRule="auto"/>
                      <w:ind w:left="20" w:right="31" w:firstLine="192"/>
                      <w:jc w:val="right"/>
                      <w:rPr>
                        <w:w w:val="105"/>
                        <w:sz w:val="17"/>
                      </w:rPr>
                    </w:pPr>
                    <w:r>
                      <w:rPr>
                        <w:w w:val="105"/>
                        <w:sz w:val="17"/>
                      </w:rPr>
                      <w:t>Contract</w:t>
                    </w:r>
                    <w:r>
                      <w:rPr>
                        <w:spacing w:val="-1"/>
                        <w:w w:val="105"/>
                        <w:sz w:val="17"/>
                      </w:rPr>
                      <w:t xml:space="preserve"> </w:t>
                    </w:r>
                    <w:r>
                      <w:rPr>
                        <w:w w:val="105"/>
                        <w:sz w:val="17"/>
                      </w:rPr>
                      <w:t xml:space="preserve">No: </w:t>
                    </w:r>
                    <w:r w:rsidR="00D815A9">
                      <w:rPr>
                        <w:w w:val="105"/>
                        <w:sz w:val="17"/>
                      </w:rPr>
                      <w:t xml:space="preserve">8/1/1/4/3 </w:t>
                    </w:r>
                    <w:r w:rsidRPr="003447B8">
                      <w:rPr>
                        <w:w w:val="105"/>
                        <w:sz w:val="17"/>
                      </w:rPr>
                      <w:t>TEC 02/2026</w:t>
                    </w:r>
                    <w:r w:rsidRPr="003447B8">
                      <w:rPr>
                        <w:spacing w:val="-1"/>
                        <w:w w:val="105"/>
                        <w:sz w:val="17"/>
                      </w:rPr>
                      <w:t xml:space="preserve">           </w:t>
                    </w:r>
                  </w:p>
                  <w:p w14:paraId="18873CCC" w14:textId="61A4751B" w:rsidR="005E38CC" w:rsidRDefault="005E38CC">
                    <w:pPr>
                      <w:spacing w:before="29" w:line="256" w:lineRule="auto"/>
                      <w:ind w:left="20" w:right="31" w:firstLine="192"/>
                      <w:jc w:val="right"/>
                      <w:rPr>
                        <w:sz w:val="17"/>
                      </w:rPr>
                    </w:pPr>
                    <w:r>
                      <w:rPr>
                        <w:w w:val="105"/>
                        <w:sz w:val="17"/>
                      </w:rPr>
                      <w:t xml:space="preserve"> Tender and</w:t>
                    </w:r>
                    <w:r>
                      <w:rPr>
                        <w:spacing w:val="-6"/>
                        <w:w w:val="105"/>
                        <w:sz w:val="17"/>
                      </w:rPr>
                      <w:t xml:space="preserve"> </w:t>
                    </w:r>
                    <w:r>
                      <w:rPr>
                        <w:w w:val="105"/>
                        <w:sz w:val="17"/>
                      </w:rPr>
                      <w:t>Contract</w:t>
                    </w:r>
                  </w:p>
                  <w:p w14:paraId="17341363" w14:textId="77777777" w:rsidR="005E38CC" w:rsidRDefault="005E38CC">
                    <w:pPr>
                      <w:spacing w:before="1"/>
                      <w:ind w:right="18"/>
                      <w:jc w:val="right"/>
                      <w:rPr>
                        <w:sz w:val="17"/>
                      </w:rPr>
                    </w:pPr>
                    <w:r>
                      <w:rPr>
                        <w:w w:val="105"/>
                        <w:sz w:val="17"/>
                      </w:rPr>
                      <w:t>Contents</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322880" behindDoc="1" locked="0" layoutInCell="1" allowOverlap="1" wp14:anchorId="6DDDC4E5" wp14:editId="73053084">
              <wp:simplePos x="0" y="0"/>
              <wp:positionH relativeFrom="page">
                <wp:posOffset>783590</wp:posOffset>
              </wp:positionH>
              <wp:positionV relativeFrom="page">
                <wp:posOffset>452120</wp:posOffset>
              </wp:positionV>
              <wp:extent cx="3599180" cy="288925"/>
              <wp:effectExtent l="0" t="0" r="0" b="0"/>
              <wp:wrapNone/>
              <wp:docPr id="983261138" name="Text 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9180"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A0B3BA" w14:textId="77777777" w:rsidR="005E38CC" w:rsidRDefault="005E38CC">
                          <w:pPr>
                            <w:spacing w:before="29"/>
                            <w:ind w:left="20"/>
                            <w:rPr>
                              <w:sz w:val="17"/>
                            </w:rPr>
                          </w:pPr>
                          <w:r>
                            <w:rPr>
                              <w:w w:val="105"/>
                              <w:sz w:val="17"/>
                            </w:rPr>
                            <w:t>OKHAHLAMBA LOCAL MUNICIPALITY</w:t>
                          </w:r>
                        </w:p>
                        <w:p w14:paraId="591BB3BF" w14:textId="31318369" w:rsidR="005E38CC" w:rsidRDefault="005E38CC" w:rsidP="00744129">
                          <w:pPr>
                            <w:spacing w:before="19"/>
                            <w:ind w:left="20"/>
                            <w:rPr>
                              <w:sz w:val="17"/>
                            </w:rPr>
                          </w:pPr>
                          <w:bookmarkStart w:id="7" w:name="_Hlk198547608"/>
                          <w:bookmarkStart w:id="8" w:name="_Hlk198547609"/>
                          <w:bookmarkStart w:id="9" w:name="_Hlk198547610"/>
                          <w:bookmarkStart w:id="10" w:name="_Hlk198547611"/>
                          <w:bookmarkStart w:id="11" w:name="_Hlk198547612"/>
                          <w:bookmarkStart w:id="12" w:name="_Hlk198547613"/>
                          <w:bookmarkStart w:id="13" w:name="_Hlk198547614"/>
                          <w:bookmarkStart w:id="14" w:name="_Hlk198547615"/>
                          <w:bookmarkStart w:id="15" w:name="_Hlk198548502"/>
                          <w:bookmarkStart w:id="16" w:name="_Hlk198548503"/>
                          <w:bookmarkStart w:id="17" w:name="_Hlk198548795"/>
                          <w:bookmarkStart w:id="18" w:name="_Hlk198548796"/>
                          <w:bookmarkStart w:id="19" w:name="_Hlk198548859"/>
                          <w:bookmarkStart w:id="20" w:name="_Hlk198548860"/>
                          <w:r>
                            <w:rPr>
                              <w:sz w:val="17"/>
                            </w:rPr>
                            <w:t xml:space="preserve">Construction of </w:t>
                          </w:r>
                          <w:proofErr w:type="spellStart"/>
                          <w:r>
                            <w:rPr>
                              <w:sz w:val="17"/>
                            </w:rPr>
                            <w:t>Nkwazini</w:t>
                          </w:r>
                          <w:proofErr w:type="spellEnd"/>
                          <w:r>
                            <w:rPr>
                              <w:sz w:val="17"/>
                            </w:rPr>
                            <w:t xml:space="preserve"> </w:t>
                          </w:r>
                          <w:proofErr w:type="spellStart"/>
                          <w:r>
                            <w:rPr>
                              <w:sz w:val="17"/>
                            </w:rPr>
                            <w:t>Creche</w:t>
                          </w:r>
                          <w:proofErr w:type="spellEnd"/>
                          <w:r w:rsidRPr="00D1743B">
                            <w:rPr>
                              <w:sz w:val="17"/>
                            </w:rPr>
                            <w:t xml:space="preserve"> in Ward 0</w:t>
                          </w:r>
                          <w:bookmarkEnd w:id="7"/>
                          <w:bookmarkEnd w:id="8"/>
                          <w:bookmarkEnd w:id="9"/>
                          <w:bookmarkEnd w:id="10"/>
                          <w:bookmarkEnd w:id="11"/>
                          <w:bookmarkEnd w:id="12"/>
                          <w:bookmarkEnd w:id="13"/>
                          <w:bookmarkEnd w:id="14"/>
                          <w:bookmarkEnd w:id="15"/>
                          <w:bookmarkEnd w:id="16"/>
                          <w:bookmarkEnd w:id="17"/>
                          <w:bookmarkEnd w:id="18"/>
                          <w:bookmarkEnd w:id="19"/>
                          <w:bookmarkEnd w:id="20"/>
                          <w:r>
                            <w:rPr>
                              <w:sz w:val="17"/>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DDC4E5" id="Text Box 323" o:spid="_x0000_s1088" type="#_x0000_t202" style="position:absolute;margin-left:61.7pt;margin-top:35.6pt;width:283.4pt;height:22.75pt;z-index:-2799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" filled="f" stroked="f">
              <v:textbox inset="0,0,0,0">
                <w:txbxContent>
                  <w:p w14:paraId="3DA0B3BA" w14:textId="77777777" w:rsidR="005E38CC" w:rsidRDefault="005E38CC">
                    <w:pPr>
                      <w:spacing w:before="29"/>
                      <w:ind w:left="20"/>
                      <w:rPr>
                        <w:sz w:val="17"/>
                      </w:rPr>
                    </w:pPr>
                    <w:r>
                      <w:rPr>
                        <w:w w:val="105"/>
                        <w:sz w:val="17"/>
                      </w:rPr>
                      <w:t>OKHAHLAMBA LOCAL MUNICIPALITY</w:t>
                    </w:r>
                  </w:p>
                  <w:p w14:paraId="591BB3BF" w14:textId="31318369" w:rsidR="005E38CC" w:rsidRDefault="005E38CC" w:rsidP="00744129">
                    <w:pPr>
                      <w:spacing w:before="19"/>
                      <w:ind w:left="20"/>
                      <w:rPr>
                        <w:sz w:val="17"/>
                      </w:rPr>
                    </w:pPr>
                    <w:bookmarkStart w:id="27" w:name="_Hlk198547608"/>
                    <w:bookmarkStart w:id="28" w:name="_Hlk198547609"/>
                    <w:bookmarkStart w:id="29" w:name="_Hlk198547610"/>
                    <w:bookmarkStart w:id="30" w:name="_Hlk198547611"/>
                    <w:bookmarkStart w:id="31" w:name="_Hlk198547612"/>
                    <w:bookmarkStart w:id="32" w:name="_Hlk198547613"/>
                    <w:bookmarkStart w:id="33" w:name="_Hlk198547614"/>
                    <w:bookmarkStart w:id="34" w:name="_Hlk198547615"/>
                    <w:bookmarkStart w:id="35" w:name="_Hlk198548502"/>
                    <w:bookmarkStart w:id="36" w:name="_Hlk198548503"/>
                    <w:bookmarkStart w:id="37" w:name="_Hlk198548795"/>
                    <w:bookmarkStart w:id="38" w:name="_Hlk198548796"/>
                    <w:bookmarkStart w:id="39" w:name="_Hlk198548859"/>
                    <w:bookmarkStart w:id="40" w:name="_Hlk198548860"/>
                    <w:r>
                      <w:rPr>
                        <w:sz w:val="17"/>
                      </w:rPr>
                      <w:t xml:space="preserve">Construction of </w:t>
                    </w:r>
                    <w:proofErr w:type="spellStart"/>
                    <w:r>
                      <w:rPr>
                        <w:sz w:val="17"/>
                      </w:rPr>
                      <w:t>Nkwazini</w:t>
                    </w:r>
                    <w:proofErr w:type="spellEnd"/>
                    <w:r>
                      <w:rPr>
                        <w:sz w:val="17"/>
                      </w:rPr>
                      <w:t xml:space="preserve"> </w:t>
                    </w:r>
                    <w:proofErr w:type="spellStart"/>
                    <w:r>
                      <w:rPr>
                        <w:sz w:val="17"/>
                      </w:rPr>
                      <w:t>Creche</w:t>
                    </w:r>
                    <w:proofErr w:type="spellEnd"/>
                    <w:r w:rsidRPr="00D1743B">
                      <w:rPr>
                        <w:sz w:val="17"/>
                      </w:rPr>
                      <w:t xml:space="preserve"> in Ward 0</w:t>
                    </w:r>
                    <w:bookmarkEnd w:id="27"/>
                    <w:bookmarkEnd w:id="28"/>
                    <w:bookmarkEnd w:id="29"/>
                    <w:bookmarkEnd w:id="30"/>
                    <w:bookmarkEnd w:id="31"/>
                    <w:bookmarkEnd w:id="32"/>
                    <w:bookmarkEnd w:id="33"/>
                    <w:bookmarkEnd w:id="34"/>
                    <w:bookmarkEnd w:id="35"/>
                    <w:bookmarkEnd w:id="36"/>
                    <w:bookmarkEnd w:id="37"/>
                    <w:bookmarkEnd w:id="38"/>
                    <w:bookmarkEnd w:id="39"/>
                    <w:bookmarkEnd w:id="40"/>
                    <w:r>
                      <w:rPr>
                        <w:sz w:val="17"/>
                      </w:rPr>
                      <w:t>3</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322368" behindDoc="1" locked="0" layoutInCell="1" allowOverlap="1" wp14:anchorId="664B3283" wp14:editId="3FE6EC2B">
              <wp:simplePos x="0" y="0"/>
              <wp:positionH relativeFrom="page">
                <wp:posOffset>720090</wp:posOffset>
              </wp:positionH>
              <wp:positionV relativeFrom="page">
                <wp:posOffset>850900</wp:posOffset>
              </wp:positionV>
              <wp:extent cx="6351905" cy="6350"/>
              <wp:effectExtent l="0" t="0" r="0" b="0"/>
              <wp:wrapNone/>
              <wp:docPr id="1338906236" name="Rectangle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190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21D4A15C" id="Rectangle 324" o:spid="_x0000_s1026" style="position:absolute;margin-left:56.7pt;margin-top:67pt;width:500.15pt;height:.5pt;z-index:-27994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" fillcolor="black" stroked="f">
              <w10:wrap anchorx="page" anchory="page"/>
            </v:rect>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BE9AB0" w14:textId="386CA58C" w:rsidR="005E38CC" w:rsidRDefault="005E38CC">
    <w:pPr>
      <w:pStyle w:val="BodyText"/>
      <w:spacing w:line="14" w:lineRule="auto"/>
      <w:rPr>
        <w:sz w:val="20"/>
      </w:rPr>
    </w:pPr>
    <w:r>
      <w:rPr>
        <w:noProof/>
        <w:lang w:val="en-ZA" w:eastAsia="en-ZA"/>
      </w:rPr>
      <mc:AlternateContent>
        <mc:Choice Requires="wps">
          <w:drawing>
            <wp:anchor distT="0" distB="0" distL="114300" distR="114300" simplePos="0" relativeHeight="475357184" behindDoc="1" locked="0" layoutInCell="1" allowOverlap="1" wp14:anchorId="515B3E87" wp14:editId="4B6E3D15">
              <wp:simplePos x="0" y="0"/>
              <wp:positionH relativeFrom="page">
                <wp:posOffset>4686300</wp:posOffset>
              </wp:positionH>
              <wp:positionV relativeFrom="page">
                <wp:posOffset>419100</wp:posOffset>
              </wp:positionV>
              <wp:extent cx="2185035" cy="455295"/>
              <wp:effectExtent l="0" t="0" r="5715" b="1905"/>
              <wp:wrapNone/>
              <wp:docPr id="1326781059"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5035" cy="455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288B52" w14:textId="612995A4" w:rsidR="005E38CC" w:rsidRDefault="005E38CC">
                          <w:pPr>
                            <w:spacing w:before="29"/>
                            <w:ind w:left="749"/>
                            <w:rPr>
                              <w:sz w:val="17"/>
                            </w:rPr>
                          </w:pPr>
                          <w:r>
                            <w:rPr>
                              <w:w w:val="105"/>
                              <w:sz w:val="17"/>
                            </w:rPr>
                            <w:t>Contract No:</w:t>
                          </w:r>
                          <w:r>
                            <w:rPr>
                              <w:spacing w:val="-2"/>
                              <w:w w:val="105"/>
                              <w:sz w:val="17"/>
                            </w:rPr>
                            <w:t xml:space="preserve"> </w:t>
                          </w:r>
                          <w:r w:rsidR="00540D81">
                            <w:rPr>
                              <w:spacing w:val="-2"/>
                              <w:w w:val="105"/>
                              <w:sz w:val="17"/>
                            </w:rPr>
                            <w:t>8/1/1/4/3</w:t>
                          </w:r>
                          <w:r w:rsidRPr="009D77E7">
                            <w:rPr>
                              <w:spacing w:val="-2"/>
                              <w:w w:val="105"/>
                              <w:sz w:val="17"/>
                            </w:rPr>
                            <w:t xml:space="preserve"> </w:t>
                          </w:r>
                          <w:r w:rsidR="00540D81">
                            <w:rPr>
                              <w:spacing w:val="-2"/>
                              <w:w w:val="105"/>
                              <w:sz w:val="17"/>
                            </w:rPr>
                            <w:t>–</w:t>
                          </w:r>
                          <w:r w:rsidRPr="009D77E7">
                            <w:rPr>
                              <w:spacing w:val="-2"/>
                              <w:w w:val="105"/>
                              <w:sz w:val="17"/>
                            </w:rPr>
                            <w:t xml:space="preserve"> TEC</w:t>
                          </w:r>
                          <w:r w:rsidR="00540D81">
                            <w:rPr>
                              <w:spacing w:val="-2"/>
                              <w:w w:val="105"/>
                              <w:sz w:val="17"/>
                            </w:rPr>
                            <w:t xml:space="preserve"> </w:t>
                          </w:r>
                          <w:r w:rsidRPr="009D77E7">
                            <w:rPr>
                              <w:spacing w:val="-2"/>
                              <w:w w:val="105"/>
                              <w:sz w:val="17"/>
                            </w:rPr>
                            <w:t>0</w:t>
                          </w:r>
                          <w:r w:rsidR="00540D81">
                            <w:rPr>
                              <w:spacing w:val="-2"/>
                              <w:w w:val="105"/>
                              <w:sz w:val="17"/>
                            </w:rPr>
                            <w:t>2</w:t>
                          </w:r>
                          <w:r w:rsidRPr="009D77E7">
                            <w:rPr>
                              <w:spacing w:val="-2"/>
                              <w:w w:val="105"/>
                              <w:sz w:val="17"/>
                            </w:rPr>
                            <w:t>/202</w:t>
                          </w:r>
                          <w:r w:rsidR="00540D81">
                            <w:rPr>
                              <w:spacing w:val="-2"/>
                              <w:w w:val="105"/>
                              <w:sz w:val="17"/>
                            </w:rPr>
                            <w:t>6</w:t>
                          </w:r>
                        </w:p>
                        <w:p w14:paraId="723FD6D0" w14:textId="77777777" w:rsidR="005E38CC" w:rsidRDefault="005E38CC" w:rsidP="002A075B">
                          <w:pPr>
                            <w:spacing w:before="14" w:line="256" w:lineRule="auto"/>
                            <w:ind w:left="720" w:right="16"/>
                            <w:rPr>
                              <w:spacing w:val="-15"/>
                              <w:w w:val="105"/>
                              <w:sz w:val="17"/>
                            </w:rPr>
                          </w:pPr>
                          <w:r>
                            <w:rPr>
                              <w:w w:val="105"/>
                              <w:sz w:val="17"/>
                            </w:rPr>
                            <w:t xml:space="preserve">Tender </w:t>
                          </w:r>
                          <w:r>
                            <w:rPr>
                              <w:spacing w:val="-7"/>
                              <w:w w:val="105"/>
                              <w:sz w:val="17"/>
                            </w:rPr>
                            <w:t xml:space="preserve">Data </w:t>
                          </w:r>
                          <w:r>
                            <w:rPr>
                              <w:w w:val="105"/>
                              <w:sz w:val="17"/>
                            </w:rPr>
                            <w:t xml:space="preserve">Special Conditions </w:t>
                          </w:r>
                          <w:r>
                            <w:rPr>
                              <w:spacing w:val="2"/>
                              <w:w w:val="105"/>
                              <w:sz w:val="17"/>
                            </w:rPr>
                            <w:t>of</w:t>
                          </w:r>
                          <w:r>
                            <w:rPr>
                              <w:spacing w:val="-15"/>
                              <w:w w:val="105"/>
                              <w:sz w:val="17"/>
                            </w:rPr>
                            <w:t xml:space="preserve"> </w:t>
                          </w:r>
                        </w:p>
                        <w:p w14:paraId="7675B0A3" w14:textId="139C679E" w:rsidR="005E38CC" w:rsidRDefault="005E38CC" w:rsidP="002A075B">
                          <w:pPr>
                            <w:spacing w:before="14" w:line="256" w:lineRule="auto"/>
                            <w:ind w:left="720" w:right="16"/>
                            <w:rPr>
                              <w:sz w:val="17"/>
                            </w:rPr>
                          </w:pPr>
                          <w:r>
                            <w:rPr>
                              <w:w w:val="105"/>
                              <w:sz w:val="17"/>
                            </w:rPr>
                            <w:t>Tender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5B3E87" id="_x0000_t202" coordsize="21600,21600" o:spt="202" path="m,l,21600r21600,l21600,xe">
              <v:stroke joinstyle="miter"/>
              <v:path gradientshapeok="t" o:connecttype="rect"/>
            </v:shapetype>
            <v:shape id="Text Box 241" o:spid="_x0000_s1117" type="#_x0000_t202" style="position:absolute;margin-left:369pt;margin-top:33pt;width:172.05pt;height:35.85pt;z-index:-27959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" filled="f" stroked="f">
              <v:textbox inset="0,0,0,0">
                <w:txbxContent>
                  <w:p w14:paraId="68288B52" w14:textId="612995A4" w:rsidR="005E38CC" w:rsidRDefault="005E38CC">
                    <w:pPr>
                      <w:spacing w:before="29"/>
                      <w:ind w:left="749"/>
                      <w:rPr>
                        <w:sz w:val="17"/>
                      </w:rPr>
                    </w:pPr>
                    <w:r>
                      <w:rPr>
                        <w:w w:val="105"/>
                        <w:sz w:val="17"/>
                      </w:rPr>
                      <w:t>Contract No:</w:t>
                    </w:r>
                    <w:r>
                      <w:rPr>
                        <w:spacing w:val="-2"/>
                        <w:w w:val="105"/>
                        <w:sz w:val="17"/>
                      </w:rPr>
                      <w:t xml:space="preserve"> </w:t>
                    </w:r>
                    <w:r w:rsidR="00540D81">
                      <w:rPr>
                        <w:spacing w:val="-2"/>
                        <w:w w:val="105"/>
                        <w:sz w:val="17"/>
                      </w:rPr>
                      <w:t>8/1/1/4/3</w:t>
                    </w:r>
                    <w:r w:rsidRPr="009D77E7">
                      <w:rPr>
                        <w:spacing w:val="-2"/>
                        <w:w w:val="105"/>
                        <w:sz w:val="17"/>
                      </w:rPr>
                      <w:t xml:space="preserve"> </w:t>
                    </w:r>
                    <w:r w:rsidR="00540D81">
                      <w:rPr>
                        <w:spacing w:val="-2"/>
                        <w:w w:val="105"/>
                        <w:sz w:val="17"/>
                      </w:rPr>
                      <w:t>–</w:t>
                    </w:r>
                    <w:r w:rsidRPr="009D77E7">
                      <w:rPr>
                        <w:spacing w:val="-2"/>
                        <w:w w:val="105"/>
                        <w:sz w:val="17"/>
                      </w:rPr>
                      <w:t xml:space="preserve"> TEC</w:t>
                    </w:r>
                    <w:r w:rsidR="00540D81">
                      <w:rPr>
                        <w:spacing w:val="-2"/>
                        <w:w w:val="105"/>
                        <w:sz w:val="17"/>
                      </w:rPr>
                      <w:t xml:space="preserve"> </w:t>
                    </w:r>
                    <w:r w:rsidRPr="009D77E7">
                      <w:rPr>
                        <w:spacing w:val="-2"/>
                        <w:w w:val="105"/>
                        <w:sz w:val="17"/>
                      </w:rPr>
                      <w:t>0</w:t>
                    </w:r>
                    <w:r w:rsidR="00540D81">
                      <w:rPr>
                        <w:spacing w:val="-2"/>
                        <w:w w:val="105"/>
                        <w:sz w:val="17"/>
                      </w:rPr>
                      <w:t>2</w:t>
                    </w:r>
                    <w:r w:rsidRPr="009D77E7">
                      <w:rPr>
                        <w:spacing w:val="-2"/>
                        <w:w w:val="105"/>
                        <w:sz w:val="17"/>
                      </w:rPr>
                      <w:t>/202</w:t>
                    </w:r>
                    <w:r w:rsidR="00540D81">
                      <w:rPr>
                        <w:spacing w:val="-2"/>
                        <w:w w:val="105"/>
                        <w:sz w:val="17"/>
                      </w:rPr>
                      <w:t>6</w:t>
                    </w:r>
                  </w:p>
                  <w:p w14:paraId="723FD6D0" w14:textId="77777777" w:rsidR="005E38CC" w:rsidRDefault="005E38CC" w:rsidP="002A075B">
                    <w:pPr>
                      <w:spacing w:before="14" w:line="256" w:lineRule="auto"/>
                      <w:ind w:left="720" w:right="16"/>
                      <w:rPr>
                        <w:spacing w:val="-15"/>
                        <w:w w:val="105"/>
                        <w:sz w:val="17"/>
                      </w:rPr>
                    </w:pPr>
                    <w:r>
                      <w:rPr>
                        <w:w w:val="105"/>
                        <w:sz w:val="17"/>
                      </w:rPr>
                      <w:t xml:space="preserve">Tender </w:t>
                    </w:r>
                    <w:r>
                      <w:rPr>
                        <w:spacing w:val="-7"/>
                        <w:w w:val="105"/>
                        <w:sz w:val="17"/>
                      </w:rPr>
                      <w:t xml:space="preserve">Data </w:t>
                    </w:r>
                    <w:r>
                      <w:rPr>
                        <w:w w:val="105"/>
                        <w:sz w:val="17"/>
                      </w:rPr>
                      <w:t xml:space="preserve">Special Conditions </w:t>
                    </w:r>
                    <w:r>
                      <w:rPr>
                        <w:spacing w:val="2"/>
                        <w:w w:val="105"/>
                        <w:sz w:val="17"/>
                      </w:rPr>
                      <w:t>of</w:t>
                    </w:r>
                    <w:r>
                      <w:rPr>
                        <w:spacing w:val="-15"/>
                        <w:w w:val="105"/>
                        <w:sz w:val="17"/>
                      </w:rPr>
                      <w:t xml:space="preserve"> </w:t>
                    </w:r>
                  </w:p>
                  <w:p w14:paraId="7675B0A3" w14:textId="139C679E" w:rsidR="005E38CC" w:rsidRDefault="005E38CC" w:rsidP="002A075B">
                    <w:pPr>
                      <w:spacing w:before="14" w:line="256" w:lineRule="auto"/>
                      <w:ind w:left="720" w:right="16"/>
                      <w:rPr>
                        <w:sz w:val="17"/>
                      </w:rPr>
                    </w:pPr>
                    <w:r>
                      <w:rPr>
                        <w:w w:val="105"/>
                        <w:sz w:val="17"/>
                      </w:rPr>
                      <w:t>Tender</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356672" behindDoc="1" locked="0" layoutInCell="1" allowOverlap="1" wp14:anchorId="5BF4973F" wp14:editId="29BB5E47">
              <wp:simplePos x="0" y="0"/>
              <wp:positionH relativeFrom="page">
                <wp:posOffset>786130</wp:posOffset>
              </wp:positionH>
              <wp:positionV relativeFrom="page">
                <wp:posOffset>452120</wp:posOffset>
              </wp:positionV>
              <wp:extent cx="3559810" cy="288925"/>
              <wp:effectExtent l="0" t="0" r="0" b="0"/>
              <wp:wrapNone/>
              <wp:docPr id="409255188" name="Text 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9810"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D1E1FC" w14:textId="77777777" w:rsidR="005E38CC" w:rsidRDefault="005E38CC">
                          <w:pPr>
                            <w:spacing w:before="29"/>
                            <w:ind w:left="20"/>
                            <w:rPr>
                              <w:sz w:val="17"/>
                            </w:rPr>
                          </w:pPr>
                          <w:r>
                            <w:rPr>
                              <w:w w:val="105"/>
                              <w:sz w:val="17"/>
                            </w:rPr>
                            <w:t>OKHAHLAMBA LOCAL MUNICIPALITY</w:t>
                          </w:r>
                        </w:p>
                        <w:p w14:paraId="22D757D7" w14:textId="335FBC2C" w:rsidR="005E38CC" w:rsidRDefault="00540D81" w:rsidP="00110A54">
                          <w:pPr>
                            <w:spacing w:before="19"/>
                            <w:ind w:left="20"/>
                            <w:rPr>
                              <w:sz w:val="17"/>
                            </w:rPr>
                          </w:pPr>
                          <w:r>
                            <w:rPr>
                              <w:sz w:val="17"/>
                            </w:rPr>
                            <w:t xml:space="preserve">Construction of </w:t>
                          </w:r>
                          <w:proofErr w:type="spellStart"/>
                          <w:r>
                            <w:rPr>
                              <w:sz w:val="17"/>
                            </w:rPr>
                            <w:t>Nkwazini</w:t>
                          </w:r>
                          <w:proofErr w:type="spellEnd"/>
                          <w:r>
                            <w:rPr>
                              <w:sz w:val="17"/>
                            </w:rPr>
                            <w:t xml:space="preserve"> </w:t>
                          </w:r>
                          <w:proofErr w:type="spellStart"/>
                          <w:r>
                            <w:rPr>
                              <w:sz w:val="17"/>
                            </w:rPr>
                            <w:t>Creche</w:t>
                          </w:r>
                          <w:proofErr w:type="spellEnd"/>
                          <w:r>
                            <w:rPr>
                              <w:sz w:val="17"/>
                            </w:rPr>
                            <w:t xml:space="preserve"> in Ward 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F4973F" id="Text Box 242" o:spid="_x0000_s1118" type="#_x0000_t202" style="position:absolute;margin-left:61.9pt;margin-top:35.6pt;width:280.3pt;height:22.75pt;z-index:-2795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" filled="f" stroked="f">
              <v:textbox inset="0,0,0,0">
                <w:txbxContent>
                  <w:p w14:paraId="24D1E1FC" w14:textId="77777777" w:rsidR="005E38CC" w:rsidRDefault="005E38CC">
                    <w:pPr>
                      <w:spacing w:before="29"/>
                      <w:ind w:left="20"/>
                      <w:rPr>
                        <w:sz w:val="17"/>
                      </w:rPr>
                    </w:pPr>
                    <w:r>
                      <w:rPr>
                        <w:w w:val="105"/>
                        <w:sz w:val="17"/>
                      </w:rPr>
                      <w:t>OKHAHLAMBA LOCAL MUNICIPALITY</w:t>
                    </w:r>
                  </w:p>
                  <w:p w14:paraId="22D757D7" w14:textId="335FBC2C" w:rsidR="005E38CC" w:rsidRDefault="00540D81" w:rsidP="00110A54">
                    <w:pPr>
                      <w:spacing w:before="19"/>
                      <w:ind w:left="20"/>
                      <w:rPr>
                        <w:sz w:val="17"/>
                      </w:rPr>
                    </w:pPr>
                    <w:r>
                      <w:rPr>
                        <w:sz w:val="17"/>
                      </w:rPr>
                      <w:t xml:space="preserve">Construction of </w:t>
                    </w:r>
                    <w:proofErr w:type="spellStart"/>
                    <w:r>
                      <w:rPr>
                        <w:sz w:val="17"/>
                      </w:rPr>
                      <w:t>Nkwazini</w:t>
                    </w:r>
                    <w:proofErr w:type="spellEnd"/>
                    <w:r>
                      <w:rPr>
                        <w:sz w:val="17"/>
                      </w:rPr>
                      <w:t xml:space="preserve"> </w:t>
                    </w:r>
                    <w:proofErr w:type="spellStart"/>
                    <w:r>
                      <w:rPr>
                        <w:sz w:val="17"/>
                      </w:rPr>
                      <w:t>Creche</w:t>
                    </w:r>
                    <w:proofErr w:type="spellEnd"/>
                    <w:r>
                      <w:rPr>
                        <w:sz w:val="17"/>
                      </w:rPr>
                      <w:t xml:space="preserve"> in Ward 03</w:t>
                    </w:r>
                  </w:p>
                </w:txbxContent>
              </v:textbox>
              <w10:wrap anchorx="page" anchory="page"/>
            </v:shape>
          </w:pict>
        </mc:Fallback>
      </mc:AlternateContent>
    </w:r>
  </w:p>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F96F16" w14:textId="120C17FB" w:rsidR="005E38CC" w:rsidRDefault="005E38CC">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1547AF" w14:textId="17F74D7F" w:rsidR="005E38CC" w:rsidRDefault="005E38CC">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60CDA4" w14:textId="0564D18A" w:rsidR="005E38CC" w:rsidRDefault="005E38CC">
    <w:pPr>
      <w:pStyle w:val="BodyText"/>
      <w:spacing w:line="14" w:lineRule="auto"/>
      <w:rPr>
        <w:sz w:val="20"/>
      </w:rPr>
    </w:pPr>
    <w:r>
      <w:rPr>
        <w:noProof/>
        <w:lang w:val="en-ZA" w:eastAsia="en-ZA"/>
      </w:rPr>
      <mc:AlternateContent>
        <mc:Choice Requires="wps">
          <w:drawing>
            <wp:anchor distT="0" distB="0" distL="114300" distR="114300" simplePos="0" relativeHeight="475360256" behindDoc="1" locked="0" layoutInCell="1" allowOverlap="1" wp14:anchorId="21D74A89" wp14:editId="347B7EDD">
              <wp:simplePos x="0" y="0"/>
              <wp:positionH relativeFrom="page">
                <wp:posOffset>4874150</wp:posOffset>
              </wp:positionH>
              <wp:positionV relativeFrom="topMargin">
                <wp:align>bottom</wp:align>
              </wp:positionV>
              <wp:extent cx="2091193" cy="417195"/>
              <wp:effectExtent l="0" t="0" r="4445" b="1905"/>
              <wp:wrapNone/>
              <wp:docPr id="2135504869"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1193" cy="417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675F1E" w14:textId="34601B28" w:rsidR="005E38CC" w:rsidRPr="00E05D2F" w:rsidRDefault="005E38CC">
                          <w:pPr>
                            <w:spacing w:before="29"/>
                            <w:ind w:left="749"/>
                            <w:rPr>
                              <w:sz w:val="17"/>
                            </w:rPr>
                          </w:pPr>
                          <w:r w:rsidRPr="00E05D2F">
                            <w:rPr>
                              <w:w w:val="105"/>
                              <w:sz w:val="17"/>
                            </w:rPr>
                            <w:t>Contract No</w:t>
                          </w:r>
                          <w:r w:rsidRPr="00AE2F0A">
                            <w:rPr>
                              <w:rFonts w:ascii="Arial" w:hAnsi="Arial" w:cs="Arial"/>
                              <w:w w:val="105"/>
                              <w:sz w:val="17"/>
                              <w:szCs w:val="17"/>
                            </w:rPr>
                            <w:t>: 8/1/1/4/</w:t>
                          </w:r>
                          <w:r w:rsidRPr="00AE2F0A">
                            <w:rPr>
                              <w:w w:val="105"/>
                              <w:sz w:val="17"/>
                              <w:szCs w:val="17"/>
                            </w:rPr>
                            <w:t>3</w:t>
                          </w:r>
                          <w:r>
                            <w:rPr>
                              <w:w w:val="105"/>
                            </w:rPr>
                            <w:t xml:space="preserve"> </w:t>
                          </w:r>
                          <w:r w:rsidRPr="00E05D2F">
                            <w:rPr>
                              <w:w w:val="105"/>
                              <w:sz w:val="17"/>
                            </w:rPr>
                            <w:t>TEC 02 2026</w:t>
                          </w:r>
                        </w:p>
                        <w:p w14:paraId="7DB8BBF7" w14:textId="77777777" w:rsidR="005E38CC" w:rsidRDefault="005E38CC" w:rsidP="00FC5D23">
                          <w:pPr>
                            <w:spacing w:before="14" w:line="256" w:lineRule="auto"/>
                            <w:ind w:left="720" w:right="16"/>
                            <w:rPr>
                              <w:sz w:val="17"/>
                            </w:rPr>
                          </w:pPr>
                          <w:r>
                            <w:rPr>
                              <w:w w:val="105"/>
                              <w:sz w:val="17"/>
                            </w:rPr>
                            <w:t xml:space="preserve">Tender </w:t>
                          </w:r>
                          <w:r>
                            <w:rPr>
                              <w:spacing w:val="-7"/>
                              <w:w w:val="105"/>
                              <w:sz w:val="17"/>
                            </w:rPr>
                            <w:t xml:space="preserve">Data </w:t>
                          </w:r>
                          <w:r>
                            <w:rPr>
                              <w:w w:val="105"/>
                              <w:sz w:val="17"/>
                            </w:rPr>
                            <w:t xml:space="preserve">Special Conditions </w:t>
                          </w:r>
                          <w:r>
                            <w:rPr>
                              <w:spacing w:val="2"/>
                              <w:w w:val="105"/>
                              <w:sz w:val="17"/>
                            </w:rPr>
                            <w:t>of</w:t>
                          </w:r>
                          <w:r>
                            <w:rPr>
                              <w:spacing w:val="-15"/>
                              <w:w w:val="105"/>
                              <w:sz w:val="17"/>
                            </w:rPr>
                            <w:t xml:space="preserve"> </w:t>
                          </w:r>
                          <w:r>
                            <w:rPr>
                              <w:w w:val="105"/>
                              <w:sz w:val="17"/>
                            </w:rPr>
                            <w:t>Tender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D74A89" id="_x0000_t202" coordsize="21600,21600" o:spt="202" path="m,l,21600r21600,l21600,xe">
              <v:stroke joinstyle="miter"/>
              <v:path gradientshapeok="t" o:connecttype="rect"/>
            </v:shapetype>
            <v:shape id="Text Box 232" o:spid="_x0000_s1121" type="#_x0000_t202" style="position:absolute;margin-left:383.8pt;margin-top:0;width:164.65pt;height:32.85pt;z-index:-27956224;visibility:visible;mso-wrap-style:square;mso-width-percent:0;mso-height-percent:0;mso-wrap-distance-left:9pt;mso-wrap-distance-top:0;mso-wrap-distance-right:9pt;mso-wrap-distance-bottom:0;mso-position-horizontal:absolute;mso-position-horizontal-relative:page;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" filled="f" stroked="f">
              <v:textbox inset="0,0,0,0">
                <w:txbxContent>
                  <w:p w14:paraId="29675F1E" w14:textId="34601B28" w:rsidR="005E38CC" w:rsidRPr="00E05D2F" w:rsidRDefault="005E38CC">
                    <w:pPr>
                      <w:spacing w:before="29"/>
                      <w:ind w:left="749"/>
                      <w:rPr>
                        <w:sz w:val="17"/>
                      </w:rPr>
                    </w:pPr>
                    <w:r w:rsidRPr="00E05D2F">
                      <w:rPr>
                        <w:w w:val="105"/>
                        <w:sz w:val="17"/>
                      </w:rPr>
                      <w:t>Contract No</w:t>
                    </w:r>
                    <w:r w:rsidRPr="00AE2F0A">
                      <w:rPr>
                        <w:rFonts w:ascii="Arial" w:hAnsi="Arial" w:cs="Arial"/>
                        <w:w w:val="105"/>
                        <w:sz w:val="17"/>
                        <w:szCs w:val="17"/>
                      </w:rPr>
                      <w:t>: 8/1/1/4/</w:t>
                    </w:r>
                    <w:r w:rsidRPr="00AE2F0A">
                      <w:rPr>
                        <w:w w:val="105"/>
                        <w:sz w:val="17"/>
                        <w:szCs w:val="17"/>
                      </w:rPr>
                      <w:t>3</w:t>
                    </w:r>
                    <w:r>
                      <w:rPr>
                        <w:w w:val="105"/>
                      </w:rPr>
                      <w:t xml:space="preserve"> </w:t>
                    </w:r>
                    <w:r w:rsidRPr="00E05D2F">
                      <w:rPr>
                        <w:w w:val="105"/>
                        <w:sz w:val="17"/>
                      </w:rPr>
                      <w:t>TEC 02 2026</w:t>
                    </w:r>
                  </w:p>
                  <w:p w14:paraId="7DB8BBF7" w14:textId="77777777" w:rsidR="005E38CC" w:rsidRDefault="005E38CC" w:rsidP="00FC5D23">
                    <w:pPr>
                      <w:spacing w:before="14" w:line="256" w:lineRule="auto"/>
                      <w:ind w:left="720" w:right="16"/>
                      <w:rPr>
                        <w:sz w:val="17"/>
                      </w:rPr>
                    </w:pPr>
                    <w:r>
                      <w:rPr>
                        <w:w w:val="105"/>
                        <w:sz w:val="17"/>
                      </w:rPr>
                      <w:t xml:space="preserve">Tender </w:t>
                    </w:r>
                    <w:r>
                      <w:rPr>
                        <w:spacing w:val="-7"/>
                        <w:w w:val="105"/>
                        <w:sz w:val="17"/>
                      </w:rPr>
                      <w:t xml:space="preserve">Data </w:t>
                    </w:r>
                    <w:r>
                      <w:rPr>
                        <w:w w:val="105"/>
                        <w:sz w:val="17"/>
                      </w:rPr>
                      <w:t xml:space="preserve">Special Conditions </w:t>
                    </w:r>
                    <w:r>
                      <w:rPr>
                        <w:spacing w:val="2"/>
                        <w:w w:val="105"/>
                        <w:sz w:val="17"/>
                      </w:rPr>
                      <w:t>of</w:t>
                    </w:r>
                    <w:r>
                      <w:rPr>
                        <w:spacing w:val="-15"/>
                        <w:w w:val="105"/>
                        <w:sz w:val="17"/>
                      </w:rPr>
                      <w:t xml:space="preserve"> </w:t>
                    </w:r>
                    <w:r>
                      <w:rPr>
                        <w:w w:val="105"/>
                        <w:sz w:val="17"/>
                      </w:rPr>
                      <w:t>Tender</w:t>
                    </w:r>
                  </w:p>
                </w:txbxContent>
              </v:textbox>
              <w10:wrap anchorx="page" anchory="margin"/>
            </v:shape>
          </w:pict>
        </mc:Fallback>
      </mc:AlternateContent>
    </w:r>
    <w:r>
      <w:rPr>
        <w:noProof/>
        <w:lang w:val="en-ZA" w:eastAsia="en-ZA"/>
      </w:rPr>
      <mc:AlternateContent>
        <mc:Choice Requires="wps">
          <w:drawing>
            <wp:anchor distT="0" distB="0" distL="114300" distR="114300" simplePos="0" relativeHeight="475359744" behindDoc="1" locked="0" layoutInCell="1" allowOverlap="1" wp14:anchorId="1916FC3C" wp14:editId="214D783E">
              <wp:simplePos x="0" y="0"/>
              <wp:positionH relativeFrom="page">
                <wp:posOffset>786130</wp:posOffset>
              </wp:positionH>
              <wp:positionV relativeFrom="page">
                <wp:posOffset>452120</wp:posOffset>
              </wp:positionV>
              <wp:extent cx="3893820" cy="288925"/>
              <wp:effectExtent l="0" t="0" r="0" b="0"/>
              <wp:wrapNone/>
              <wp:docPr id="1278194243" name="Text 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3820"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E0EE39" w14:textId="77777777" w:rsidR="005E38CC" w:rsidRDefault="005E38CC">
                          <w:pPr>
                            <w:spacing w:before="29"/>
                            <w:ind w:left="20"/>
                            <w:rPr>
                              <w:sz w:val="17"/>
                            </w:rPr>
                          </w:pPr>
                          <w:r>
                            <w:rPr>
                              <w:w w:val="105"/>
                              <w:sz w:val="17"/>
                            </w:rPr>
                            <w:t>OKHAHLAMBA LOCAL MUNICIPALITY</w:t>
                          </w:r>
                        </w:p>
                        <w:p w14:paraId="151FC724" w14:textId="12D80C2D" w:rsidR="005E38CC" w:rsidRDefault="005E38CC" w:rsidP="00110A54">
                          <w:pPr>
                            <w:spacing w:before="19"/>
                            <w:ind w:left="20"/>
                            <w:rPr>
                              <w:sz w:val="17"/>
                            </w:rPr>
                          </w:pPr>
                          <w:bookmarkStart w:id="28" w:name="_Hlk198539526"/>
                          <w:bookmarkStart w:id="29" w:name="_Hlk198539527"/>
                          <w:bookmarkStart w:id="30" w:name="_Hlk198539529"/>
                          <w:bookmarkStart w:id="31" w:name="_Hlk198539530"/>
                          <w:bookmarkStart w:id="32" w:name="_Hlk198539531"/>
                          <w:bookmarkStart w:id="33" w:name="_Hlk198539532"/>
                          <w:r>
                            <w:rPr>
                              <w:w w:val="105"/>
                              <w:sz w:val="17"/>
                            </w:rPr>
                            <w:t xml:space="preserve">Construction of </w:t>
                          </w:r>
                          <w:proofErr w:type="spellStart"/>
                          <w:r>
                            <w:rPr>
                              <w:w w:val="105"/>
                              <w:sz w:val="17"/>
                            </w:rPr>
                            <w:t>Nkwazini</w:t>
                          </w:r>
                          <w:proofErr w:type="spellEnd"/>
                          <w:r>
                            <w:rPr>
                              <w:w w:val="105"/>
                              <w:sz w:val="17"/>
                            </w:rPr>
                            <w:t xml:space="preserve"> </w:t>
                          </w:r>
                          <w:proofErr w:type="spellStart"/>
                          <w:r>
                            <w:rPr>
                              <w:w w:val="105"/>
                              <w:sz w:val="17"/>
                            </w:rPr>
                            <w:t>Creche</w:t>
                          </w:r>
                          <w:proofErr w:type="spellEnd"/>
                          <w:r>
                            <w:rPr>
                              <w:w w:val="105"/>
                              <w:sz w:val="17"/>
                            </w:rPr>
                            <w:t xml:space="preserve"> in Ward 0</w:t>
                          </w:r>
                          <w:bookmarkEnd w:id="28"/>
                          <w:bookmarkEnd w:id="29"/>
                          <w:bookmarkEnd w:id="30"/>
                          <w:bookmarkEnd w:id="31"/>
                          <w:bookmarkEnd w:id="32"/>
                          <w:bookmarkEnd w:id="33"/>
                          <w:r>
                            <w:rPr>
                              <w:w w:val="105"/>
                              <w:sz w:val="17"/>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16FC3C" id="Text Box 233" o:spid="_x0000_s1122" type="#_x0000_t202" style="position:absolute;margin-left:61.9pt;margin-top:35.6pt;width:306.6pt;height:22.75pt;z-index:-2795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" filled="f" stroked="f">
              <v:textbox inset="0,0,0,0">
                <w:txbxContent>
                  <w:p w14:paraId="09E0EE39" w14:textId="77777777" w:rsidR="005E38CC" w:rsidRDefault="005E38CC">
                    <w:pPr>
                      <w:spacing w:before="29"/>
                      <w:ind w:left="20"/>
                      <w:rPr>
                        <w:sz w:val="17"/>
                      </w:rPr>
                    </w:pPr>
                    <w:r>
                      <w:rPr>
                        <w:w w:val="105"/>
                        <w:sz w:val="17"/>
                      </w:rPr>
                      <w:t>OKHAHLAMBA LOCAL MUNICIPALITY</w:t>
                    </w:r>
                  </w:p>
                  <w:p w14:paraId="151FC724" w14:textId="12D80C2D" w:rsidR="005E38CC" w:rsidRDefault="005E38CC" w:rsidP="00110A54">
                    <w:pPr>
                      <w:spacing w:before="19"/>
                      <w:ind w:left="20"/>
                      <w:rPr>
                        <w:sz w:val="17"/>
                      </w:rPr>
                    </w:pPr>
                    <w:bookmarkStart w:id="53" w:name="_Hlk198539526"/>
                    <w:bookmarkStart w:id="54" w:name="_Hlk198539527"/>
                    <w:bookmarkStart w:id="55" w:name="_Hlk198539529"/>
                    <w:bookmarkStart w:id="56" w:name="_Hlk198539530"/>
                    <w:bookmarkStart w:id="57" w:name="_Hlk198539531"/>
                    <w:bookmarkStart w:id="58" w:name="_Hlk198539532"/>
                    <w:r>
                      <w:rPr>
                        <w:w w:val="105"/>
                        <w:sz w:val="17"/>
                      </w:rPr>
                      <w:t xml:space="preserve">Construction of </w:t>
                    </w:r>
                    <w:proofErr w:type="spellStart"/>
                    <w:r>
                      <w:rPr>
                        <w:w w:val="105"/>
                        <w:sz w:val="17"/>
                      </w:rPr>
                      <w:t>Nkwazini</w:t>
                    </w:r>
                    <w:proofErr w:type="spellEnd"/>
                    <w:r>
                      <w:rPr>
                        <w:w w:val="105"/>
                        <w:sz w:val="17"/>
                      </w:rPr>
                      <w:t xml:space="preserve"> </w:t>
                    </w:r>
                    <w:proofErr w:type="spellStart"/>
                    <w:r>
                      <w:rPr>
                        <w:w w:val="105"/>
                        <w:sz w:val="17"/>
                      </w:rPr>
                      <w:t>Creche</w:t>
                    </w:r>
                    <w:proofErr w:type="spellEnd"/>
                    <w:r>
                      <w:rPr>
                        <w:w w:val="105"/>
                        <w:sz w:val="17"/>
                      </w:rPr>
                      <w:t xml:space="preserve"> in Ward 0</w:t>
                    </w:r>
                    <w:bookmarkEnd w:id="53"/>
                    <w:bookmarkEnd w:id="54"/>
                    <w:bookmarkEnd w:id="55"/>
                    <w:bookmarkEnd w:id="56"/>
                    <w:bookmarkEnd w:id="57"/>
                    <w:bookmarkEnd w:id="58"/>
                    <w:r>
                      <w:rPr>
                        <w:w w:val="105"/>
                        <w:sz w:val="17"/>
                      </w:rPr>
                      <w:t>3</w:t>
                    </w:r>
                  </w:p>
                </w:txbxContent>
              </v:textbox>
              <w10:wrap anchorx="page" anchory="page"/>
            </v:shape>
          </w:pict>
        </mc:Fallback>
      </mc:AlternateContent>
    </w:r>
    <w:r>
      <w:rPr>
        <w:noProof/>
        <w:lang w:val="en-ZA" w:eastAsia="en-ZA"/>
      </w:rPr>
      <mc:AlternateContent>
        <mc:Choice Requires="wpg">
          <w:drawing>
            <wp:anchor distT="0" distB="0" distL="114300" distR="114300" simplePos="0" relativeHeight="475359232" behindDoc="1" locked="0" layoutInCell="1" allowOverlap="1" wp14:anchorId="4E2268B0" wp14:editId="3EC46890">
              <wp:simplePos x="0" y="0"/>
              <wp:positionH relativeFrom="page">
                <wp:posOffset>722630</wp:posOffset>
              </wp:positionH>
              <wp:positionV relativeFrom="page">
                <wp:posOffset>875030</wp:posOffset>
              </wp:positionV>
              <wp:extent cx="6199505" cy="6350"/>
              <wp:effectExtent l="0" t="0" r="0" b="0"/>
              <wp:wrapNone/>
              <wp:docPr id="1034982958" name="Group 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9505" cy="6350"/>
                        <a:chOff x="1138" y="1378"/>
                        <a:chExt cx="9763" cy="10"/>
                      </a:xfrm>
                    </wpg:grpSpPr>
                    <wps:wsp>
                      <wps:cNvPr id="794417592" name="Line 237"/>
                      <wps:cNvCnPr>
                        <a:cxnSpLocks noChangeShapeType="1"/>
                      </wps:cNvCnPr>
                      <wps:spPr bwMode="auto">
                        <a:xfrm>
                          <a:off x="1138" y="1383"/>
                          <a:ext cx="489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81936266" name="Rectangle 236"/>
                      <wps:cNvSpPr>
                        <a:spLocks noChangeArrowheads="1"/>
                      </wps:cNvSpPr>
                      <wps:spPr bwMode="auto">
                        <a:xfrm>
                          <a:off x="6020" y="137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7930513" name="Line 235"/>
                      <wps:cNvCnPr>
                        <a:cxnSpLocks noChangeShapeType="1"/>
                      </wps:cNvCnPr>
                      <wps:spPr bwMode="auto">
                        <a:xfrm>
                          <a:off x="6030" y="1383"/>
                          <a:ext cx="487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5CA73121" id="Group 234" o:spid="_x0000_s1026" style="position:absolute;margin-left:56.9pt;margin-top:68.9pt;width:488.15pt;height:.5pt;z-index:-27957248;mso-position-horizontal-relative:page;mso-position-vertical-relative:page" coordorigin="1138,1378" coordsize="976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">
              <v:line id="Line 237" o:spid="_x0000_s1027" style="position:absolute;visibility:visible;mso-wrap-style:square" from="1138,1383" to="6035,1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" strokeweight=".48pt"/>
              <v:rect id="Rectangle 236" o:spid="_x0000_s1028" style="position:absolute;left:6020;top:137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" fillcolor="black" stroked="f"/>
              <v:line id="Line 235" o:spid="_x0000_s1029" style="position:absolute;visibility:visible;mso-wrap-style:square" from="6030,1383" to="10901,1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" strokeweight=".48pt"/>
              <w10:wrap anchorx="page" anchory="page"/>
            </v:group>
          </w:pict>
        </mc:Fallback>
      </mc:AlternateContent>
    </w:r>
  </w:p>
</w:hdr>
</file>

<file path=word/header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605A30" w14:textId="3B17B7EA" w:rsidR="005E38CC" w:rsidRDefault="005E38CC">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522BDC" w14:textId="038CEEF1" w:rsidR="005E38CC" w:rsidRDefault="005E38CC">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7D3E1C" w14:textId="50B758EF" w:rsidR="005E38CC" w:rsidRDefault="005E38CC" w:rsidP="0031424F">
    <w:pPr>
      <w:spacing w:line="160" w:lineRule="exact"/>
      <w:ind w:left="718"/>
      <w:rPr>
        <w:rFonts w:ascii="Arial"/>
        <w:sz w:val="14"/>
      </w:rPr>
    </w:pPr>
    <w:r>
      <w:rPr>
        <w:noProof/>
        <w:lang w:val="en-ZA" w:eastAsia="en-ZA"/>
      </w:rPr>
      <mc:AlternateContent>
        <mc:Choice Requires="wps">
          <w:drawing>
            <wp:anchor distT="0" distB="0" distL="114300" distR="114300" simplePos="0" relativeHeight="475362816" behindDoc="1" locked="0" layoutInCell="1" allowOverlap="1" wp14:anchorId="3CE75940" wp14:editId="34C65EA3">
              <wp:simplePos x="0" y="0"/>
              <wp:positionH relativeFrom="page">
                <wp:posOffset>5041900</wp:posOffset>
              </wp:positionH>
              <wp:positionV relativeFrom="page">
                <wp:posOffset>342900</wp:posOffset>
              </wp:positionV>
              <wp:extent cx="1988820" cy="266065"/>
              <wp:effectExtent l="0" t="0" r="11430" b="635"/>
              <wp:wrapNone/>
              <wp:docPr id="1186898069"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8820"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B93430" w14:textId="7BA56134" w:rsidR="005E38CC" w:rsidRPr="008D6651" w:rsidRDefault="005E38CC">
                          <w:pPr>
                            <w:spacing w:before="21"/>
                            <w:ind w:left="20"/>
                            <w:rPr>
                              <w:rFonts w:ascii="Arial"/>
                              <w:sz w:val="17"/>
                            </w:rPr>
                          </w:pPr>
                          <w:r w:rsidRPr="008D6651">
                            <w:rPr>
                              <w:rFonts w:ascii="Arial"/>
                              <w:w w:val="105"/>
                              <w:sz w:val="17"/>
                            </w:rPr>
                            <w:t xml:space="preserve">Contract No: </w:t>
                          </w:r>
                          <w:r>
                            <w:rPr>
                              <w:rFonts w:ascii="Arial"/>
                              <w:w w:val="105"/>
                              <w:sz w:val="17"/>
                            </w:rPr>
                            <w:t xml:space="preserve">8/1/1/4/3 </w:t>
                          </w:r>
                          <w:r w:rsidRPr="008D6651">
                            <w:rPr>
                              <w:rFonts w:ascii="Arial"/>
                              <w:w w:val="105"/>
                              <w:sz w:val="17"/>
                            </w:rPr>
                            <w:t>TEC 02/2026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E75940" id="_x0000_t202" coordsize="21600,21600" o:spt="202" path="m,l,21600r21600,l21600,xe">
              <v:stroke joinstyle="miter"/>
              <v:path gradientshapeok="t" o:connecttype="rect"/>
            </v:shapetype>
            <v:shape id="Text Box 227" o:spid="_x0000_s1125" type="#_x0000_t202" style="position:absolute;left:0;text-align:left;margin-left:397pt;margin-top:27pt;width:156.6pt;height:20.95pt;z-index:-2795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" filled="f" stroked="f">
              <v:textbox inset="0,0,0,0">
                <w:txbxContent>
                  <w:p w14:paraId="5CB93430" w14:textId="7BA56134" w:rsidR="005E38CC" w:rsidRPr="008D6651" w:rsidRDefault="005E38CC">
                    <w:pPr>
                      <w:spacing w:before="21"/>
                      <w:ind w:left="20"/>
                      <w:rPr>
                        <w:rFonts w:ascii="Arial"/>
                        <w:sz w:val="17"/>
                      </w:rPr>
                    </w:pPr>
                    <w:r w:rsidRPr="008D6651">
                      <w:rPr>
                        <w:rFonts w:ascii="Arial"/>
                        <w:w w:val="105"/>
                        <w:sz w:val="17"/>
                      </w:rPr>
                      <w:t xml:space="preserve">Contract No: </w:t>
                    </w:r>
                    <w:r>
                      <w:rPr>
                        <w:rFonts w:ascii="Arial"/>
                        <w:w w:val="105"/>
                        <w:sz w:val="17"/>
                      </w:rPr>
                      <w:t xml:space="preserve">8/1/1/4/3 </w:t>
                    </w:r>
                    <w:r w:rsidRPr="008D6651">
                      <w:rPr>
                        <w:rFonts w:ascii="Arial"/>
                        <w:w w:val="105"/>
                        <w:sz w:val="17"/>
                      </w:rPr>
                      <w:t>TEC 02/2026</w:t>
                    </w:r>
                  </w:p>
                </w:txbxContent>
              </v:textbox>
              <w10:wrap anchorx="page" anchory="page"/>
            </v:shape>
          </w:pict>
        </mc:Fallback>
      </mc:AlternateContent>
    </w:r>
  </w:p>
  <w:p w14:paraId="7B89F59D" w14:textId="77777777" w:rsidR="005E38CC" w:rsidRDefault="005E38CC" w:rsidP="0031424F">
    <w:pPr>
      <w:spacing w:line="160" w:lineRule="exact"/>
      <w:ind w:left="718"/>
      <w:rPr>
        <w:rFonts w:ascii="Arial"/>
        <w:sz w:val="14"/>
      </w:rPr>
    </w:pPr>
  </w:p>
  <w:p w14:paraId="57961D08" w14:textId="6FEF8031" w:rsidR="005E38CC" w:rsidRPr="0031424F" w:rsidRDefault="005E38CC" w:rsidP="0031424F">
    <w:pPr>
      <w:spacing w:line="160" w:lineRule="exact"/>
      <w:ind w:left="718"/>
      <w:rPr>
        <w:rFonts w:ascii="Arial"/>
        <w:sz w:val="14"/>
      </w:rPr>
    </w:pPr>
    <w:r>
      <w:rPr>
        <w:rFonts w:ascii="Arial"/>
        <w:sz w:val="14"/>
      </w:rPr>
      <w:tab/>
      <w:t xml:space="preserve">Construction of </w:t>
    </w:r>
    <w:proofErr w:type="spellStart"/>
    <w:r>
      <w:rPr>
        <w:rFonts w:ascii="Arial"/>
        <w:sz w:val="14"/>
      </w:rPr>
      <w:t>Nkwazini</w:t>
    </w:r>
    <w:proofErr w:type="spellEnd"/>
    <w:r>
      <w:rPr>
        <w:rFonts w:ascii="Arial"/>
        <w:sz w:val="14"/>
      </w:rPr>
      <w:t xml:space="preserve"> </w:t>
    </w:r>
    <w:proofErr w:type="spellStart"/>
    <w:r>
      <w:rPr>
        <w:rFonts w:ascii="Arial"/>
        <w:sz w:val="14"/>
      </w:rPr>
      <w:t>Creche</w:t>
    </w:r>
    <w:proofErr w:type="spellEnd"/>
    <w:r>
      <w:rPr>
        <w:rFonts w:ascii="Arial"/>
        <w:sz w:val="14"/>
      </w:rPr>
      <w:t xml:space="preserve"> in Ward 03                                                                                             </w:t>
    </w:r>
    <w:r w:rsidRPr="00B12A2E">
      <w:rPr>
        <w:sz w:val="17"/>
        <w:szCs w:val="17"/>
      </w:rPr>
      <w:t>Tender Data Special Conditions of Tender</w:t>
    </w:r>
  </w:p>
  <w:p w14:paraId="025FC031" w14:textId="147228B1" w:rsidR="005E38CC" w:rsidRDefault="005E38CC">
    <w:pPr>
      <w:pStyle w:val="BodyText"/>
      <w:spacing w:line="14" w:lineRule="auto"/>
      <w:rPr>
        <w:sz w:val="20"/>
      </w:rPr>
    </w:pPr>
    <w:r>
      <w:rPr>
        <w:noProof/>
        <w:lang w:val="en-ZA" w:eastAsia="en-ZA"/>
      </w:rPr>
      <mc:AlternateContent>
        <mc:Choice Requires="wps">
          <w:drawing>
            <wp:anchor distT="0" distB="0" distL="114300" distR="114300" simplePos="0" relativeHeight="475362304" behindDoc="1" locked="0" layoutInCell="1" allowOverlap="1" wp14:anchorId="4BA96728" wp14:editId="3DFD6A06">
              <wp:simplePos x="0" y="0"/>
              <wp:positionH relativeFrom="page">
                <wp:posOffset>786130</wp:posOffset>
              </wp:positionH>
              <wp:positionV relativeFrom="page">
                <wp:posOffset>458470</wp:posOffset>
              </wp:positionV>
              <wp:extent cx="2054860" cy="151765"/>
              <wp:effectExtent l="0" t="0" r="0" b="0"/>
              <wp:wrapNone/>
              <wp:docPr id="1446703510"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4860"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7E7AF4" w14:textId="237C6FB3" w:rsidR="005E38CC" w:rsidRDefault="005E38CC">
                          <w:pPr>
                            <w:spacing w:before="21"/>
                            <w:ind w:left="20"/>
                            <w:rPr>
                              <w:rFonts w:ascii="Arial"/>
                              <w:w w:val="105"/>
                              <w:sz w:val="17"/>
                            </w:rPr>
                          </w:pPr>
                          <w:r>
                            <w:rPr>
                              <w:rFonts w:ascii="Arial"/>
                              <w:w w:val="105"/>
                              <w:sz w:val="17"/>
                            </w:rPr>
                            <w:t>OKHAHLAMBA LOCAL MUNICIPALITY</w:t>
                          </w:r>
                        </w:p>
                        <w:p w14:paraId="77D5DA53" w14:textId="77777777" w:rsidR="005E38CC" w:rsidRDefault="005E38CC">
                          <w:pPr>
                            <w:spacing w:before="21"/>
                            <w:ind w:left="20"/>
                            <w:rPr>
                              <w:rFonts w:ascii="Arial"/>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A96728" id="Text Box 228" o:spid="_x0000_s1126" type="#_x0000_t202" style="position:absolute;margin-left:61.9pt;margin-top:36.1pt;width:161.8pt;height:11.95pt;z-index:-27954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" filled="f" stroked="f">
              <v:textbox inset="0,0,0,0">
                <w:txbxContent>
                  <w:p w14:paraId="1D7E7AF4" w14:textId="237C6FB3" w:rsidR="005E38CC" w:rsidRDefault="005E38CC">
                    <w:pPr>
                      <w:spacing w:before="21"/>
                      <w:ind w:left="20"/>
                      <w:rPr>
                        <w:rFonts w:ascii="Arial"/>
                        <w:w w:val="105"/>
                        <w:sz w:val="17"/>
                      </w:rPr>
                    </w:pPr>
                    <w:r>
                      <w:rPr>
                        <w:rFonts w:ascii="Arial"/>
                        <w:w w:val="105"/>
                        <w:sz w:val="17"/>
                      </w:rPr>
                      <w:t>OKHAHLAMBA LOCAL MUNICIPALITY</w:t>
                    </w:r>
                  </w:p>
                  <w:p w14:paraId="77D5DA53" w14:textId="77777777" w:rsidR="005E38CC" w:rsidRDefault="005E38CC">
                    <w:pPr>
                      <w:spacing w:before="21"/>
                      <w:ind w:left="20"/>
                      <w:rPr>
                        <w:rFonts w:ascii="Arial"/>
                        <w:sz w:val="17"/>
                      </w:rPr>
                    </w:pPr>
                  </w:p>
                </w:txbxContent>
              </v:textbox>
              <w10:wrap anchorx="page" anchory="page"/>
            </v:shape>
          </w:pict>
        </mc:Fallback>
      </mc:AlternateContent>
    </w:r>
  </w:p>
</w:hdr>
</file>

<file path=word/header3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BFCB0F" w14:textId="07C74ACA" w:rsidR="005E38CC" w:rsidRDefault="005E38CC">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F38AC8" w14:textId="1A21583E" w:rsidR="005E38CC" w:rsidRDefault="005E38CC">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03FF03" w14:textId="0C42F734" w:rsidR="005E38CC" w:rsidRDefault="005E38CC">
    <w:pPr>
      <w:pStyle w:val="BodyText"/>
      <w:spacing w:line="14" w:lineRule="auto"/>
      <w:rPr>
        <w:sz w:val="20"/>
      </w:rPr>
    </w:pPr>
    <w:r>
      <w:rPr>
        <w:noProof/>
        <w:lang w:val="en-ZA" w:eastAsia="en-ZA"/>
      </w:rPr>
      <mc:AlternateContent>
        <mc:Choice Requires="wps">
          <w:drawing>
            <wp:anchor distT="0" distB="0" distL="114300" distR="114300" simplePos="0" relativeHeight="475365376" behindDoc="1" locked="0" layoutInCell="1" allowOverlap="1" wp14:anchorId="132568B6" wp14:editId="22366D5C">
              <wp:simplePos x="0" y="0"/>
              <wp:positionH relativeFrom="page">
                <wp:posOffset>5572125</wp:posOffset>
              </wp:positionH>
              <wp:positionV relativeFrom="page">
                <wp:posOffset>304800</wp:posOffset>
              </wp:positionV>
              <wp:extent cx="1684655" cy="305435"/>
              <wp:effectExtent l="0" t="0" r="0" b="0"/>
              <wp:wrapNone/>
              <wp:docPr id="1977810335" name="Text 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4655" cy="305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D602B7" w14:textId="020A0AC9" w:rsidR="005E38CC" w:rsidRDefault="005E38CC">
                          <w:pPr>
                            <w:spacing w:before="29"/>
                            <w:ind w:left="20"/>
                            <w:rPr>
                              <w:sz w:val="17"/>
                            </w:rPr>
                          </w:pPr>
                          <w:r>
                            <w:rPr>
                              <w:w w:val="105"/>
                              <w:sz w:val="17"/>
                            </w:rPr>
                            <w:t>Contract No</w:t>
                          </w:r>
                          <w:r w:rsidRPr="00BE17A1">
                            <w:rPr>
                              <w:w w:val="105"/>
                              <w:sz w:val="17"/>
                              <w:highlight w:val="yellow"/>
                            </w:rPr>
                            <w:t>: 8/1/1/4/8-TEC 01/2021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2568B6" id="_x0000_t202" coordsize="21600,21600" o:spt="202" path="m,l,21600r21600,l21600,xe">
              <v:stroke joinstyle="miter"/>
              <v:path gradientshapeok="t" o:connecttype="rect"/>
            </v:shapetype>
            <v:shape id="Text Box 222" o:spid="_x0000_s1129" type="#_x0000_t202" style="position:absolute;margin-left:438.75pt;margin-top:24pt;width:132.65pt;height:24.05pt;z-index:-27951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" filled="f" stroked="f">
              <v:textbox inset="0,0,0,0">
                <w:txbxContent>
                  <w:p w14:paraId="17D602B7" w14:textId="020A0AC9" w:rsidR="005E38CC" w:rsidRDefault="005E38CC">
                    <w:pPr>
                      <w:spacing w:before="29"/>
                      <w:ind w:left="20"/>
                      <w:rPr>
                        <w:sz w:val="17"/>
                      </w:rPr>
                    </w:pPr>
                    <w:r>
                      <w:rPr>
                        <w:w w:val="105"/>
                        <w:sz w:val="17"/>
                      </w:rPr>
                      <w:t>Contract No</w:t>
                    </w:r>
                    <w:r w:rsidRPr="00BE17A1">
                      <w:rPr>
                        <w:w w:val="105"/>
                        <w:sz w:val="17"/>
                        <w:highlight w:val="yellow"/>
                      </w:rPr>
                      <w:t>: 8/1/1/4/8-TEC 01/2021</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364864" behindDoc="1" locked="0" layoutInCell="1" allowOverlap="1" wp14:anchorId="78133000" wp14:editId="61A9C32D">
              <wp:simplePos x="0" y="0"/>
              <wp:positionH relativeFrom="page">
                <wp:posOffset>783590</wp:posOffset>
              </wp:positionH>
              <wp:positionV relativeFrom="page">
                <wp:posOffset>452120</wp:posOffset>
              </wp:positionV>
              <wp:extent cx="1690370" cy="154940"/>
              <wp:effectExtent l="0" t="0" r="0" b="0"/>
              <wp:wrapNone/>
              <wp:docPr id="1643766142" name="Text 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0370"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FE4BEC" w14:textId="77777777" w:rsidR="005E38CC" w:rsidRDefault="005E38CC">
                          <w:pPr>
                            <w:spacing w:before="29"/>
                            <w:ind w:left="20"/>
                            <w:rPr>
                              <w:w w:val="105"/>
                              <w:sz w:val="17"/>
                            </w:rPr>
                          </w:pPr>
                          <w:r>
                            <w:rPr>
                              <w:w w:val="105"/>
                              <w:sz w:val="17"/>
                            </w:rPr>
                            <w:t>OKHAHLAMBA LOCAL MUNICIPALITY</w:t>
                          </w:r>
                        </w:p>
                        <w:p w14:paraId="7D742FC3" w14:textId="77777777" w:rsidR="005E38CC" w:rsidRDefault="005E38CC">
                          <w:pPr>
                            <w:spacing w:before="29"/>
                            <w:ind w:left="2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133000" id="Text Box 223" o:spid="_x0000_s1130" type="#_x0000_t202" style="position:absolute;margin-left:61.7pt;margin-top:35.6pt;width:133.1pt;height:12.2pt;z-index:-2795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" filled="f" stroked="f">
              <v:textbox inset="0,0,0,0">
                <w:txbxContent>
                  <w:p w14:paraId="23FE4BEC" w14:textId="77777777" w:rsidR="005E38CC" w:rsidRDefault="005E38CC">
                    <w:pPr>
                      <w:spacing w:before="29"/>
                      <w:ind w:left="20"/>
                      <w:rPr>
                        <w:w w:val="105"/>
                        <w:sz w:val="17"/>
                      </w:rPr>
                    </w:pPr>
                    <w:r>
                      <w:rPr>
                        <w:w w:val="105"/>
                        <w:sz w:val="17"/>
                      </w:rPr>
                      <w:t>OKHAHLAMBA LOCAL MUNICIPALITY</w:t>
                    </w:r>
                  </w:p>
                  <w:p w14:paraId="7D742FC3" w14:textId="77777777" w:rsidR="005E38CC" w:rsidRDefault="005E38CC">
                    <w:pPr>
                      <w:spacing w:before="29"/>
                      <w:ind w:left="20"/>
                      <w:rPr>
                        <w:sz w:val="17"/>
                      </w:rPr>
                    </w:pP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95339F" w14:textId="05C41530" w:rsidR="005E38CC" w:rsidRDefault="005E38CC">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037108" w14:textId="24DBAA4F" w:rsidR="005E38CC" w:rsidRDefault="005E38CC">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093973" w14:textId="546C5120" w:rsidR="005E38CC" w:rsidRDefault="005E38CC">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26F81" w14:textId="5A710CD8" w:rsidR="005E38CC" w:rsidRDefault="005E38CC">
    <w:pPr>
      <w:pStyle w:val="BodyText"/>
      <w:spacing w:line="14" w:lineRule="auto"/>
      <w:rPr>
        <w:sz w:val="20"/>
      </w:rPr>
    </w:pPr>
    <w:r>
      <w:rPr>
        <w:noProof/>
        <w:lang w:val="en-ZA" w:eastAsia="en-ZA"/>
      </w:rPr>
      <mc:AlternateContent>
        <mc:Choice Requires="wps">
          <w:drawing>
            <wp:anchor distT="0" distB="0" distL="114300" distR="114300" simplePos="0" relativeHeight="475367936" behindDoc="1" locked="0" layoutInCell="1" allowOverlap="1" wp14:anchorId="4B71B9DF" wp14:editId="4B507BDD">
              <wp:simplePos x="0" y="0"/>
              <wp:positionH relativeFrom="page">
                <wp:posOffset>783590</wp:posOffset>
              </wp:positionH>
              <wp:positionV relativeFrom="page">
                <wp:posOffset>452120</wp:posOffset>
              </wp:positionV>
              <wp:extent cx="3774440" cy="288925"/>
              <wp:effectExtent l="0" t="0" r="0" b="0"/>
              <wp:wrapNone/>
              <wp:docPr id="948106651"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4440"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3D7963" w14:textId="77777777" w:rsidR="005E38CC" w:rsidRDefault="005E38CC">
                          <w:pPr>
                            <w:spacing w:before="29"/>
                            <w:ind w:left="20"/>
                            <w:rPr>
                              <w:sz w:val="17"/>
                            </w:rPr>
                          </w:pPr>
                          <w:r>
                            <w:rPr>
                              <w:w w:val="105"/>
                              <w:sz w:val="17"/>
                            </w:rPr>
                            <w:t>OKHAHLAMBA LOCAL MUNICIPALITY</w:t>
                          </w:r>
                        </w:p>
                        <w:p w14:paraId="4D669512" w14:textId="31587A38" w:rsidR="005E38CC" w:rsidRDefault="005E38CC" w:rsidP="00BE17A1">
                          <w:pPr>
                            <w:spacing w:before="19"/>
                            <w:ind w:left="20"/>
                            <w:rPr>
                              <w:sz w:val="17"/>
                            </w:rPr>
                          </w:pPr>
                          <w:bookmarkStart w:id="52" w:name="_Hlk198553043"/>
                          <w:bookmarkStart w:id="53" w:name="_Hlk198553044"/>
                          <w:bookmarkStart w:id="54" w:name="_Hlk198553278"/>
                          <w:bookmarkStart w:id="55" w:name="_Hlk198553279"/>
                          <w:r>
                            <w:rPr>
                              <w:w w:val="105"/>
                              <w:sz w:val="17"/>
                            </w:rPr>
                            <w:t xml:space="preserve">Construction of </w:t>
                          </w:r>
                          <w:proofErr w:type="spellStart"/>
                          <w:r>
                            <w:rPr>
                              <w:w w:val="105"/>
                              <w:sz w:val="17"/>
                            </w:rPr>
                            <w:t>Nkwazini</w:t>
                          </w:r>
                          <w:proofErr w:type="spellEnd"/>
                          <w:r>
                            <w:rPr>
                              <w:w w:val="105"/>
                              <w:sz w:val="17"/>
                            </w:rPr>
                            <w:t xml:space="preserve"> </w:t>
                          </w:r>
                          <w:proofErr w:type="spellStart"/>
                          <w:r>
                            <w:rPr>
                              <w:w w:val="105"/>
                              <w:sz w:val="17"/>
                            </w:rPr>
                            <w:t>Creche</w:t>
                          </w:r>
                          <w:proofErr w:type="spellEnd"/>
                          <w:r>
                            <w:rPr>
                              <w:w w:val="105"/>
                              <w:sz w:val="17"/>
                            </w:rPr>
                            <w:t xml:space="preserve"> in Ward 0</w:t>
                          </w:r>
                          <w:bookmarkEnd w:id="52"/>
                          <w:bookmarkEnd w:id="53"/>
                          <w:bookmarkEnd w:id="54"/>
                          <w:bookmarkEnd w:id="55"/>
                          <w:r>
                            <w:rPr>
                              <w:w w:val="105"/>
                              <w:sz w:val="17"/>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71B9DF" id="_x0000_t202" coordsize="21600,21600" o:spt="202" path="m,l,21600r21600,l21600,xe">
              <v:stroke joinstyle="miter"/>
              <v:path gradientshapeok="t" o:connecttype="rect"/>
            </v:shapetype>
            <v:shape id="Text Box 217" o:spid="_x0000_s1133" type="#_x0000_t202" style="position:absolute;margin-left:61.7pt;margin-top:35.6pt;width:297.2pt;height:22.75pt;z-index:-27948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" filled="f" stroked="f">
              <v:textbox inset="0,0,0,0">
                <w:txbxContent>
                  <w:p w14:paraId="2C3D7963" w14:textId="77777777" w:rsidR="005E38CC" w:rsidRDefault="005E38CC">
                    <w:pPr>
                      <w:spacing w:before="29"/>
                      <w:ind w:left="20"/>
                      <w:rPr>
                        <w:sz w:val="17"/>
                      </w:rPr>
                    </w:pPr>
                    <w:r>
                      <w:rPr>
                        <w:w w:val="105"/>
                        <w:sz w:val="17"/>
                      </w:rPr>
                      <w:t>OKHAHLAMBA LOCAL MUNICIPALITY</w:t>
                    </w:r>
                  </w:p>
                  <w:p w14:paraId="4D669512" w14:textId="31587A38" w:rsidR="005E38CC" w:rsidRDefault="005E38CC" w:rsidP="00BE17A1">
                    <w:pPr>
                      <w:spacing w:before="19"/>
                      <w:ind w:left="20"/>
                      <w:rPr>
                        <w:sz w:val="17"/>
                      </w:rPr>
                    </w:pPr>
                    <w:bookmarkStart w:id="81" w:name="_Hlk198553043"/>
                    <w:bookmarkStart w:id="82" w:name="_Hlk198553044"/>
                    <w:bookmarkStart w:id="83" w:name="_Hlk198553278"/>
                    <w:bookmarkStart w:id="84" w:name="_Hlk198553279"/>
                    <w:r>
                      <w:rPr>
                        <w:w w:val="105"/>
                        <w:sz w:val="17"/>
                      </w:rPr>
                      <w:t xml:space="preserve">Construction of </w:t>
                    </w:r>
                    <w:proofErr w:type="spellStart"/>
                    <w:r>
                      <w:rPr>
                        <w:w w:val="105"/>
                        <w:sz w:val="17"/>
                      </w:rPr>
                      <w:t>Nkwazini</w:t>
                    </w:r>
                    <w:proofErr w:type="spellEnd"/>
                    <w:r>
                      <w:rPr>
                        <w:w w:val="105"/>
                        <w:sz w:val="17"/>
                      </w:rPr>
                      <w:t xml:space="preserve"> </w:t>
                    </w:r>
                    <w:proofErr w:type="spellStart"/>
                    <w:r>
                      <w:rPr>
                        <w:w w:val="105"/>
                        <w:sz w:val="17"/>
                      </w:rPr>
                      <w:t>Creche</w:t>
                    </w:r>
                    <w:proofErr w:type="spellEnd"/>
                    <w:r>
                      <w:rPr>
                        <w:w w:val="105"/>
                        <w:sz w:val="17"/>
                      </w:rPr>
                      <w:t xml:space="preserve"> in Ward 0</w:t>
                    </w:r>
                    <w:bookmarkEnd w:id="81"/>
                    <w:bookmarkEnd w:id="82"/>
                    <w:bookmarkEnd w:id="83"/>
                    <w:bookmarkEnd w:id="84"/>
                    <w:r>
                      <w:rPr>
                        <w:w w:val="105"/>
                        <w:sz w:val="17"/>
                      </w:rPr>
                      <w:t>3</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368448" behindDoc="1" locked="0" layoutInCell="1" allowOverlap="1" wp14:anchorId="64F470C8" wp14:editId="4CFBC618">
              <wp:simplePos x="0" y="0"/>
              <wp:positionH relativeFrom="page">
                <wp:posOffset>4448810</wp:posOffset>
              </wp:positionH>
              <wp:positionV relativeFrom="page">
                <wp:posOffset>369570</wp:posOffset>
              </wp:positionV>
              <wp:extent cx="2461895" cy="417195"/>
              <wp:effectExtent l="0" t="0" r="0" b="0"/>
              <wp:wrapNone/>
              <wp:docPr id="748123162"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1895" cy="417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106BA9" w14:textId="61BFF3A4" w:rsidR="005E38CC" w:rsidRDefault="005E38CC">
                          <w:pPr>
                            <w:spacing w:before="29" w:line="256" w:lineRule="auto"/>
                            <w:ind w:left="20" w:right="18" w:firstLine="1094"/>
                            <w:jc w:val="right"/>
                            <w:rPr>
                              <w:w w:val="104"/>
                              <w:sz w:val="17"/>
                            </w:rPr>
                          </w:pPr>
                          <w:r>
                            <w:rPr>
                              <w:w w:val="105"/>
                              <w:sz w:val="17"/>
                            </w:rPr>
                            <w:t xml:space="preserve">Contract No. 8/1/1/4/3 </w:t>
                          </w:r>
                          <w:proofErr w:type="gramStart"/>
                          <w:r w:rsidRPr="008E56CB">
                            <w:rPr>
                              <w:w w:val="105"/>
                              <w:sz w:val="17"/>
                            </w:rPr>
                            <w:t>TEC  02</w:t>
                          </w:r>
                          <w:proofErr w:type="gramEnd"/>
                          <w:r w:rsidRPr="008E56CB">
                            <w:rPr>
                              <w:w w:val="105"/>
                              <w:sz w:val="17"/>
                            </w:rPr>
                            <w:t xml:space="preserve">/2026 </w:t>
                          </w:r>
                        </w:p>
                        <w:p w14:paraId="69072B93" w14:textId="4DF36FAF" w:rsidR="005E38CC" w:rsidRDefault="005E38CC">
                          <w:pPr>
                            <w:spacing w:before="29" w:line="256" w:lineRule="auto"/>
                            <w:ind w:left="20" w:right="18" w:firstLine="1094"/>
                            <w:jc w:val="right"/>
                            <w:rPr>
                              <w:sz w:val="17"/>
                            </w:rPr>
                          </w:pPr>
                          <w:r>
                            <w:rPr>
                              <w:w w:val="105"/>
                              <w:sz w:val="17"/>
                            </w:rPr>
                            <w:t>Part T 2-Returnable Documents</w:t>
                          </w:r>
                          <w:r>
                            <w:rPr>
                              <w:w w:val="104"/>
                              <w:sz w:val="17"/>
                            </w:rPr>
                            <w:t xml:space="preserve"> </w:t>
                          </w:r>
                          <w:r>
                            <w:rPr>
                              <w:w w:val="105"/>
                              <w:sz w:val="17"/>
                            </w:rPr>
                            <w:t>T2.1-List of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F470C8" id="Text Box 216" o:spid="_x0000_s1134" type="#_x0000_t202" style="position:absolute;margin-left:350.3pt;margin-top:29.1pt;width:193.85pt;height:32.85pt;z-index:-27948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" filled="f" stroked="f">
              <v:textbox inset="0,0,0,0">
                <w:txbxContent>
                  <w:p w14:paraId="0F106BA9" w14:textId="61BFF3A4" w:rsidR="005E38CC" w:rsidRDefault="005E38CC">
                    <w:pPr>
                      <w:spacing w:before="29" w:line="256" w:lineRule="auto"/>
                      <w:ind w:left="20" w:right="18" w:firstLine="1094"/>
                      <w:jc w:val="right"/>
                      <w:rPr>
                        <w:w w:val="104"/>
                        <w:sz w:val="17"/>
                      </w:rPr>
                    </w:pPr>
                    <w:r>
                      <w:rPr>
                        <w:w w:val="105"/>
                        <w:sz w:val="17"/>
                      </w:rPr>
                      <w:t xml:space="preserve">Contract No. 8/1/1/4/3 </w:t>
                    </w:r>
                    <w:proofErr w:type="gramStart"/>
                    <w:r w:rsidRPr="008E56CB">
                      <w:rPr>
                        <w:w w:val="105"/>
                        <w:sz w:val="17"/>
                      </w:rPr>
                      <w:t>TEC  02</w:t>
                    </w:r>
                    <w:proofErr w:type="gramEnd"/>
                    <w:r w:rsidRPr="008E56CB">
                      <w:rPr>
                        <w:w w:val="105"/>
                        <w:sz w:val="17"/>
                      </w:rPr>
                      <w:t xml:space="preserve">/2026 </w:t>
                    </w:r>
                  </w:p>
                  <w:p w14:paraId="69072B93" w14:textId="4DF36FAF" w:rsidR="005E38CC" w:rsidRDefault="005E38CC">
                    <w:pPr>
                      <w:spacing w:before="29" w:line="256" w:lineRule="auto"/>
                      <w:ind w:left="20" w:right="18" w:firstLine="1094"/>
                      <w:jc w:val="right"/>
                      <w:rPr>
                        <w:sz w:val="17"/>
                      </w:rPr>
                    </w:pPr>
                    <w:r>
                      <w:rPr>
                        <w:w w:val="105"/>
                        <w:sz w:val="17"/>
                      </w:rPr>
                      <w:t>Part T 2-Returnable Documents</w:t>
                    </w:r>
                    <w:r>
                      <w:rPr>
                        <w:w w:val="104"/>
                        <w:sz w:val="17"/>
                      </w:rPr>
                      <w:t xml:space="preserve"> </w:t>
                    </w:r>
                    <w:r>
                      <w:rPr>
                        <w:w w:val="105"/>
                        <w:sz w:val="17"/>
                      </w:rPr>
                      <w:t>T2.1-List of Returnable Documents</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367424" behindDoc="1" locked="0" layoutInCell="1" allowOverlap="1" wp14:anchorId="3F020474" wp14:editId="44E12152">
              <wp:simplePos x="0" y="0"/>
              <wp:positionH relativeFrom="page">
                <wp:posOffset>720090</wp:posOffset>
              </wp:positionH>
              <wp:positionV relativeFrom="page">
                <wp:posOffset>850900</wp:posOffset>
              </wp:positionV>
              <wp:extent cx="6190615" cy="6350"/>
              <wp:effectExtent l="0" t="0" r="0" b="0"/>
              <wp:wrapNone/>
              <wp:docPr id="888725362" name="Rectangl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061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33DD7B5D" id="Rectangle 218" o:spid="_x0000_s1026" style="position:absolute;margin-left:56.7pt;margin-top:67pt;width:487.45pt;height:.5pt;z-index:-27949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" fillcolor="black" stroked="f">
              <w10:wrap anchorx="page" anchory="page"/>
            </v:rect>
          </w:pict>
        </mc:Fallback>
      </mc:AlternateContent>
    </w:r>
  </w:p>
</w:hdr>
</file>

<file path=word/header4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B77009" w14:textId="00122D9B" w:rsidR="005E38CC" w:rsidRDefault="005E38CC">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BB2CBA" w14:textId="207109F9" w:rsidR="005E38CC" w:rsidRDefault="005E38CC">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B97D50" w14:textId="2B9858D2" w:rsidR="005E38CC" w:rsidRDefault="005E38CC">
    <w:pPr>
      <w:pStyle w:val="BodyText"/>
      <w:spacing w:line="14" w:lineRule="auto"/>
      <w:rPr>
        <w:sz w:val="20"/>
      </w:rPr>
    </w:pPr>
    <w:r>
      <w:rPr>
        <w:noProof/>
        <w:lang w:val="en-ZA" w:eastAsia="en-ZA"/>
      </w:rPr>
      <mc:AlternateContent>
        <mc:Choice Requires="wps">
          <w:drawing>
            <wp:anchor distT="0" distB="0" distL="114300" distR="114300" simplePos="0" relativeHeight="475371520" behindDoc="1" locked="0" layoutInCell="1" allowOverlap="1" wp14:anchorId="04273BD9" wp14:editId="57289FDC">
              <wp:simplePos x="0" y="0"/>
              <wp:positionH relativeFrom="page">
                <wp:posOffset>4870450</wp:posOffset>
              </wp:positionH>
              <wp:positionV relativeFrom="page">
                <wp:posOffset>381000</wp:posOffset>
              </wp:positionV>
              <wp:extent cx="2146935" cy="490855"/>
              <wp:effectExtent l="0" t="0" r="5715" b="4445"/>
              <wp:wrapNone/>
              <wp:docPr id="1045551628"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935" cy="490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253B31" w14:textId="158483D3" w:rsidR="005E38CC" w:rsidRPr="008E56CB" w:rsidRDefault="005E38CC">
                          <w:pPr>
                            <w:spacing w:before="29" w:line="256" w:lineRule="auto"/>
                            <w:ind w:left="20" w:right="18" w:firstLine="912"/>
                            <w:jc w:val="right"/>
                            <w:rPr>
                              <w:w w:val="105"/>
                              <w:sz w:val="17"/>
                            </w:rPr>
                          </w:pPr>
                          <w:r w:rsidRPr="008E56CB">
                            <w:rPr>
                              <w:w w:val="105"/>
                              <w:sz w:val="17"/>
                            </w:rPr>
                            <w:t>Contract No:</w:t>
                          </w:r>
                          <w:r>
                            <w:rPr>
                              <w:w w:val="105"/>
                              <w:sz w:val="17"/>
                            </w:rPr>
                            <w:t xml:space="preserve"> 8/1/1/4/3 </w:t>
                          </w:r>
                          <w:r w:rsidRPr="008E56CB">
                            <w:rPr>
                              <w:w w:val="105"/>
                              <w:sz w:val="17"/>
                            </w:rPr>
                            <w:t xml:space="preserve">TEC 02/2026 </w:t>
                          </w:r>
                        </w:p>
                        <w:p w14:paraId="417D0334" w14:textId="7BA83C7B" w:rsidR="005E38CC" w:rsidRDefault="005E38CC">
                          <w:pPr>
                            <w:spacing w:before="29" w:line="256" w:lineRule="auto"/>
                            <w:ind w:left="20" w:right="18" w:firstLine="912"/>
                            <w:jc w:val="right"/>
                            <w:rPr>
                              <w:sz w:val="17"/>
                            </w:rPr>
                          </w:pPr>
                          <w:r>
                            <w:rPr>
                              <w:w w:val="105"/>
                              <w:sz w:val="17"/>
                            </w:rPr>
                            <w:t xml:space="preserve"> Part T 2-Returnable Documents</w:t>
                          </w:r>
                          <w:r>
                            <w:rPr>
                              <w:w w:val="104"/>
                              <w:sz w:val="17"/>
                            </w:rPr>
                            <w:t xml:space="preserve"> </w:t>
                          </w:r>
                          <w:r>
                            <w:rPr>
                              <w:w w:val="105"/>
                              <w:sz w:val="17"/>
                            </w:rPr>
                            <w:t>T2.2-Returnable Schedule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273BD9" id="_x0000_t202" coordsize="21600,21600" o:spt="202" path="m,l,21600r21600,l21600,xe">
              <v:stroke joinstyle="miter"/>
              <v:path gradientshapeok="t" o:connecttype="rect"/>
            </v:shapetype>
            <v:shape id="Text Box 210" o:spid="_x0000_s1137" type="#_x0000_t202" style="position:absolute;margin-left:383.5pt;margin-top:30pt;width:169.05pt;height:38.65pt;z-index:-27944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" filled="f" stroked="f">
              <v:textbox inset="0,0,0,0">
                <w:txbxContent>
                  <w:p w14:paraId="00253B31" w14:textId="158483D3" w:rsidR="005E38CC" w:rsidRPr="008E56CB" w:rsidRDefault="005E38CC">
                    <w:pPr>
                      <w:spacing w:before="29" w:line="256" w:lineRule="auto"/>
                      <w:ind w:left="20" w:right="18" w:firstLine="912"/>
                      <w:jc w:val="right"/>
                      <w:rPr>
                        <w:w w:val="105"/>
                        <w:sz w:val="17"/>
                      </w:rPr>
                    </w:pPr>
                    <w:r w:rsidRPr="008E56CB">
                      <w:rPr>
                        <w:w w:val="105"/>
                        <w:sz w:val="17"/>
                      </w:rPr>
                      <w:t>Contract No:</w:t>
                    </w:r>
                    <w:r>
                      <w:rPr>
                        <w:w w:val="105"/>
                        <w:sz w:val="17"/>
                      </w:rPr>
                      <w:t xml:space="preserve"> 8/1/1/4/3 </w:t>
                    </w:r>
                    <w:r w:rsidRPr="008E56CB">
                      <w:rPr>
                        <w:w w:val="105"/>
                        <w:sz w:val="17"/>
                      </w:rPr>
                      <w:t xml:space="preserve">TEC 02/2026 </w:t>
                    </w:r>
                  </w:p>
                  <w:p w14:paraId="417D0334" w14:textId="7BA83C7B" w:rsidR="005E38CC" w:rsidRDefault="005E38CC">
                    <w:pPr>
                      <w:spacing w:before="29" w:line="256" w:lineRule="auto"/>
                      <w:ind w:left="20" w:right="18" w:firstLine="912"/>
                      <w:jc w:val="right"/>
                      <w:rPr>
                        <w:sz w:val="17"/>
                      </w:rPr>
                    </w:pPr>
                    <w:r>
                      <w:rPr>
                        <w:w w:val="105"/>
                        <w:sz w:val="17"/>
                      </w:rPr>
                      <w:t xml:space="preserve"> Part T 2-Returnable Documents</w:t>
                    </w:r>
                    <w:r>
                      <w:rPr>
                        <w:w w:val="104"/>
                        <w:sz w:val="17"/>
                      </w:rPr>
                      <w:t xml:space="preserve"> </w:t>
                    </w:r>
                    <w:r>
                      <w:rPr>
                        <w:w w:val="105"/>
                        <w:sz w:val="17"/>
                      </w:rPr>
                      <w:t>T2.2-Returnable Schedule</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371008" behindDoc="1" locked="0" layoutInCell="1" allowOverlap="1" wp14:anchorId="51033C25" wp14:editId="4FE42CE7">
              <wp:simplePos x="0" y="0"/>
              <wp:positionH relativeFrom="page">
                <wp:posOffset>783590</wp:posOffset>
              </wp:positionH>
              <wp:positionV relativeFrom="page">
                <wp:posOffset>452120</wp:posOffset>
              </wp:positionV>
              <wp:extent cx="3567430" cy="288925"/>
              <wp:effectExtent l="0" t="0" r="0" b="0"/>
              <wp:wrapNone/>
              <wp:docPr id="173094010"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7430"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BC653C" w14:textId="77777777" w:rsidR="005E38CC" w:rsidRDefault="005E38CC">
                          <w:pPr>
                            <w:spacing w:before="29"/>
                            <w:ind w:left="20"/>
                            <w:rPr>
                              <w:sz w:val="17"/>
                            </w:rPr>
                          </w:pPr>
                          <w:r>
                            <w:rPr>
                              <w:w w:val="105"/>
                              <w:sz w:val="17"/>
                            </w:rPr>
                            <w:t>OKHAHLAMBA LOCAL MUNICIPALITY</w:t>
                          </w:r>
                        </w:p>
                        <w:p w14:paraId="0C8471C9" w14:textId="0EECE203" w:rsidR="005E38CC" w:rsidRDefault="005E38CC" w:rsidP="0076303B">
                          <w:pPr>
                            <w:spacing w:before="19"/>
                            <w:ind w:left="20"/>
                            <w:rPr>
                              <w:sz w:val="17"/>
                            </w:rPr>
                          </w:pPr>
                          <w:r>
                            <w:rPr>
                              <w:sz w:val="17"/>
                            </w:rPr>
                            <w:t xml:space="preserve">Construction of </w:t>
                          </w:r>
                          <w:proofErr w:type="spellStart"/>
                          <w:r>
                            <w:rPr>
                              <w:sz w:val="17"/>
                            </w:rPr>
                            <w:t>Nkwazini</w:t>
                          </w:r>
                          <w:proofErr w:type="spellEnd"/>
                          <w:r>
                            <w:rPr>
                              <w:sz w:val="17"/>
                            </w:rPr>
                            <w:t xml:space="preserve"> </w:t>
                          </w:r>
                          <w:proofErr w:type="spellStart"/>
                          <w:r>
                            <w:rPr>
                              <w:sz w:val="17"/>
                            </w:rPr>
                            <w:t>Creche</w:t>
                          </w:r>
                          <w:proofErr w:type="spellEnd"/>
                          <w:r>
                            <w:rPr>
                              <w:sz w:val="17"/>
                            </w:rPr>
                            <w:t xml:space="preserve"> in Ward 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33C25" id="Text Box 211" o:spid="_x0000_s1138" type="#_x0000_t202" style="position:absolute;margin-left:61.7pt;margin-top:35.6pt;width:280.9pt;height:22.75pt;z-index:-27945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" filled="f" stroked="f">
              <v:textbox inset="0,0,0,0">
                <w:txbxContent>
                  <w:p w14:paraId="2EBC653C" w14:textId="77777777" w:rsidR="005E38CC" w:rsidRDefault="005E38CC">
                    <w:pPr>
                      <w:spacing w:before="29"/>
                      <w:ind w:left="20"/>
                      <w:rPr>
                        <w:sz w:val="17"/>
                      </w:rPr>
                    </w:pPr>
                    <w:r>
                      <w:rPr>
                        <w:w w:val="105"/>
                        <w:sz w:val="17"/>
                      </w:rPr>
                      <w:t>OKHAHLAMBA LOCAL MUNICIPALITY</w:t>
                    </w:r>
                  </w:p>
                  <w:p w14:paraId="0C8471C9" w14:textId="0EECE203" w:rsidR="005E38CC" w:rsidRDefault="005E38CC" w:rsidP="0076303B">
                    <w:pPr>
                      <w:spacing w:before="19"/>
                      <w:ind w:left="20"/>
                      <w:rPr>
                        <w:sz w:val="17"/>
                      </w:rPr>
                    </w:pPr>
                    <w:r>
                      <w:rPr>
                        <w:sz w:val="17"/>
                      </w:rPr>
                      <w:t xml:space="preserve">Construction of </w:t>
                    </w:r>
                    <w:proofErr w:type="spellStart"/>
                    <w:r>
                      <w:rPr>
                        <w:sz w:val="17"/>
                      </w:rPr>
                      <w:t>Nkwazini</w:t>
                    </w:r>
                    <w:proofErr w:type="spellEnd"/>
                    <w:r>
                      <w:rPr>
                        <w:sz w:val="17"/>
                      </w:rPr>
                      <w:t xml:space="preserve"> </w:t>
                    </w:r>
                    <w:proofErr w:type="spellStart"/>
                    <w:r>
                      <w:rPr>
                        <w:sz w:val="17"/>
                      </w:rPr>
                      <w:t>Creche</w:t>
                    </w:r>
                    <w:proofErr w:type="spellEnd"/>
                    <w:r>
                      <w:rPr>
                        <w:sz w:val="17"/>
                      </w:rPr>
                      <w:t xml:space="preserve"> in Ward 03</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370496" behindDoc="1" locked="0" layoutInCell="1" allowOverlap="1" wp14:anchorId="5F2CB406" wp14:editId="1DA90FA9">
              <wp:simplePos x="0" y="0"/>
              <wp:positionH relativeFrom="page">
                <wp:posOffset>720090</wp:posOffset>
              </wp:positionH>
              <wp:positionV relativeFrom="page">
                <wp:posOffset>850900</wp:posOffset>
              </wp:positionV>
              <wp:extent cx="6315710" cy="6350"/>
              <wp:effectExtent l="0" t="0" r="0" b="0"/>
              <wp:wrapNone/>
              <wp:docPr id="32709729" name="Rectangl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1571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135FA241" id="Rectangle 212" o:spid="_x0000_s1026" style="position:absolute;margin-left:56.7pt;margin-top:67pt;width:497.3pt;height:.5pt;z-index:-27945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" fillcolor="black" stroked="f">
              <w10:wrap anchorx="page" anchory="page"/>
            </v:rect>
          </w:pict>
        </mc:Fallback>
      </mc:AlternateContent>
    </w:r>
  </w:p>
</w:hdr>
</file>

<file path=word/header4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EA45D8" w14:textId="3E06A83D" w:rsidR="005E38CC" w:rsidRDefault="005E38CC">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7A9EDE" w14:textId="65DEF458" w:rsidR="005E38CC" w:rsidRDefault="005E38CC">
    <w:pPr>
      <w:pStyle w:val="Header"/>
    </w:pPr>
  </w:p>
</w:hdr>
</file>

<file path=word/header4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1B1649" w14:textId="3550CB41" w:rsidR="005E38CC" w:rsidRDefault="005E38CC">
    <w:pPr>
      <w:pStyle w:val="BodyText"/>
      <w:spacing w:line="14" w:lineRule="auto"/>
      <w:rPr>
        <w:sz w:val="20"/>
      </w:rPr>
    </w:pPr>
    <w:r>
      <w:rPr>
        <w:noProof/>
        <w:lang w:val="en-ZA" w:eastAsia="en-ZA"/>
      </w:rPr>
      <mc:AlternateContent>
        <mc:Choice Requires="wps">
          <w:drawing>
            <wp:anchor distT="0" distB="0" distL="114300" distR="114300" simplePos="0" relativeHeight="475374592" behindDoc="1" locked="0" layoutInCell="1" allowOverlap="1" wp14:anchorId="25663881" wp14:editId="7C7801C9">
              <wp:simplePos x="0" y="0"/>
              <wp:positionH relativeFrom="page">
                <wp:posOffset>4679950</wp:posOffset>
              </wp:positionH>
              <wp:positionV relativeFrom="page">
                <wp:posOffset>349250</wp:posOffset>
              </wp:positionV>
              <wp:extent cx="2337435" cy="419100"/>
              <wp:effectExtent l="0" t="0" r="5715" b="0"/>
              <wp:wrapNone/>
              <wp:docPr id="566871367"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7435"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B8C5D1" w14:textId="65FC98DB" w:rsidR="005E38CC" w:rsidRPr="008E56CB" w:rsidRDefault="005E38CC" w:rsidP="000F0A05">
                          <w:pPr>
                            <w:spacing w:before="29" w:line="256" w:lineRule="auto"/>
                            <w:ind w:left="20" w:right="18" w:firstLine="912"/>
                            <w:jc w:val="right"/>
                            <w:rPr>
                              <w:w w:val="105"/>
                              <w:sz w:val="17"/>
                            </w:rPr>
                          </w:pPr>
                          <w:r w:rsidRPr="008E56CB">
                            <w:rPr>
                              <w:w w:val="105"/>
                              <w:sz w:val="17"/>
                            </w:rPr>
                            <w:t>Contract No:</w:t>
                          </w:r>
                          <w:r>
                            <w:rPr>
                              <w:w w:val="105"/>
                              <w:sz w:val="17"/>
                            </w:rPr>
                            <w:t xml:space="preserve"> 8/1/1/4/3 </w:t>
                          </w:r>
                          <w:r w:rsidRPr="008E56CB">
                            <w:rPr>
                              <w:w w:val="105"/>
                              <w:sz w:val="17"/>
                            </w:rPr>
                            <w:t xml:space="preserve">TEC 02/2026 </w:t>
                          </w:r>
                          <w:bookmarkStart w:id="106" w:name="_Hlk193882568"/>
                        </w:p>
                        <w:p w14:paraId="6A281D6E" w14:textId="16647A69" w:rsidR="005E38CC" w:rsidRDefault="005E38CC">
                          <w:pPr>
                            <w:spacing w:before="29" w:line="256" w:lineRule="auto"/>
                            <w:ind w:left="20" w:right="18" w:firstLine="912"/>
                            <w:jc w:val="right"/>
                            <w:rPr>
                              <w:sz w:val="17"/>
                            </w:rPr>
                          </w:pPr>
                          <w:r>
                            <w:rPr>
                              <w:w w:val="105"/>
                              <w:sz w:val="17"/>
                            </w:rPr>
                            <w:t xml:space="preserve"> </w:t>
                          </w:r>
                          <w:bookmarkEnd w:id="106"/>
                          <w:r>
                            <w:rPr>
                              <w:w w:val="105"/>
                              <w:sz w:val="17"/>
                            </w:rPr>
                            <w:t>Part T 2-Returnable Documents</w:t>
                          </w:r>
                          <w:r>
                            <w:rPr>
                              <w:w w:val="104"/>
                              <w:sz w:val="17"/>
                            </w:rPr>
                            <w:t xml:space="preserve"> </w:t>
                          </w:r>
                          <w:r>
                            <w:rPr>
                              <w:w w:val="105"/>
                              <w:sz w:val="17"/>
                            </w:rPr>
                            <w:t>T2.2-Returnable Schedule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663881" id="_x0000_t202" coordsize="21600,21600" o:spt="202" path="m,l,21600r21600,l21600,xe">
              <v:stroke joinstyle="miter"/>
              <v:path gradientshapeok="t" o:connecttype="rect"/>
            </v:shapetype>
            <v:shape id="Text Box 204" o:spid="_x0000_s1141" type="#_x0000_t202" style="position:absolute;margin-left:368.5pt;margin-top:27.5pt;width:184.05pt;height:33pt;z-index:-27941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" filled="f" stroked="f">
              <v:textbox inset="0,0,0,0">
                <w:txbxContent>
                  <w:p w14:paraId="27B8C5D1" w14:textId="65FC98DB" w:rsidR="005E38CC" w:rsidRPr="008E56CB" w:rsidRDefault="005E38CC" w:rsidP="000F0A05">
                    <w:pPr>
                      <w:spacing w:before="29" w:line="256" w:lineRule="auto"/>
                      <w:ind w:left="20" w:right="18" w:firstLine="912"/>
                      <w:jc w:val="right"/>
                      <w:rPr>
                        <w:w w:val="105"/>
                        <w:sz w:val="17"/>
                      </w:rPr>
                    </w:pPr>
                    <w:r w:rsidRPr="008E56CB">
                      <w:rPr>
                        <w:w w:val="105"/>
                        <w:sz w:val="17"/>
                      </w:rPr>
                      <w:t>Contract No:</w:t>
                    </w:r>
                    <w:r>
                      <w:rPr>
                        <w:w w:val="105"/>
                        <w:sz w:val="17"/>
                      </w:rPr>
                      <w:t xml:space="preserve"> 8/1/1/4/3 </w:t>
                    </w:r>
                    <w:r w:rsidRPr="008E56CB">
                      <w:rPr>
                        <w:w w:val="105"/>
                        <w:sz w:val="17"/>
                      </w:rPr>
                      <w:t xml:space="preserve">TEC 02/2026 </w:t>
                    </w:r>
                    <w:bookmarkStart w:id="137" w:name="_Hlk193882568"/>
                  </w:p>
                  <w:p w14:paraId="6A281D6E" w14:textId="16647A69" w:rsidR="005E38CC" w:rsidRDefault="005E38CC">
                    <w:pPr>
                      <w:spacing w:before="29" w:line="256" w:lineRule="auto"/>
                      <w:ind w:left="20" w:right="18" w:firstLine="912"/>
                      <w:jc w:val="right"/>
                      <w:rPr>
                        <w:sz w:val="17"/>
                      </w:rPr>
                    </w:pPr>
                    <w:r>
                      <w:rPr>
                        <w:w w:val="105"/>
                        <w:sz w:val="17"/>
                      </w:rPr>
                      <w:t xml:space="preserve"> </w:t>
                    </w:r>
                    <w:bookmarkEnd w:id="137"/>
                    <w:r>
                      <w:rPr>
                        <w:w w:val="105"/>
                        <w:sz w:val="17"/>
                      </w:rPr>
                      <w:t>Part T 2-Returnable Documents</w:t>
                    </w:r>
                    <w:r>
                      <w:rPr>
                        <w:w w:val="104"/>
                        <w:sz w:val="17"/>
                      </w:rPr>
                      <w:t xml:space="preserve"> </w:t>
                    </w:r>
                    <w:r>
                      <w:rPr>
                        <w:w w:val="105"/>
                        <w:sz w:val="17"/>
                      </w:rPr>
                      <w:t>T2.2-Returnable Schedule</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374080" behindDoc="1" locked="0" layoutInCell="1" allowOverlap="1" wp14:anchorId="01A80220" wp14:editId="3FB4DC2D">
              <wp:simplePos x="0" y="0"/>
              <wp:positionH relativeFrom="page">
                <wp:posOffset>787179</wp:posOffset>
              </wp:positionH>
              <wp:positionV relativeFrom="page">
                <wp:posOffset>453224</wp:posOffset>
              </wp:positionV>
              <wp:extent cx="3649649" cy="288925"/>
              <wp:effectExtent l="0" t="0" r="8255" b="15875"/>
              <wp:wrapNone/>
              <wp:docPr id="1514728069"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9649"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8A7CE5" w14:textId="77777777" w:rsidR="005E38CC" w:rsidRDefault="005E38CC">
                          <w:pPr>
                            <w:spacing w:before="29"/>
                            <w:ind w:left="20"/>
                            <w:rPr>
                              <w:sz w:val="17"/>
                            </w:rPr>
                          </w:pPr>
                          <w:r>
                            <w:rPr>
                              <w:w w:val="105"/>
                              <w:sz w:val="17"/>
                            </w:rPr>
                            <w:t>OKHAHLAMBA LOCAL MUNICIPALITY</w:t>
                          </w:r>
                        </w:p>
                        <w:p w14:paraId="77E63634" w14:textId="356E02EB" w:rsidR="005E38CC" w:rsidRDefault="005E38CC" w:rsidP="00953C07">
                          <w:pPr>
                            <w:spacing w:before="19"/>
                            <w:ind w:left="20"/>
                            <w:rPr>
                              <w:sz w:val="17"/>
                            </w:rPr>
                          </w:pPr>
                          <w:r>
                            <w:rPr>
                              <w:sz w:val="17"/>
                            </w:rPr>
                            <w:t xml:space="preserve">Construction of </w:t>
                          </w:r>
                          <w:proofErr w:type="spellStart"/>
                          <w:r>
                            <w:rPr>
                              <w:sz w:val="17"/>
                            </w:rPr>
                            <w:t>Nkwazini</w:t>
                          </w:r>
                          <w:proofErr w:type="spellEnd"/>
                          <w:r>
                            <w:rPr>
                              <w:sz w:val="17"/>
                            </w:rPr>
                            <w:t xml:space="preserve"> </w:t>
                          </w:r>
                          <w:proofErr w:type="spellStart"/>
                          <w:r>
                            <w:rPr>
                              <w:sz w:val="17"/>
                            </w:rPr>
                            <w:t>Creche</w:t>
                          </w:r>
                          <w:proofErr w:type="spellEnd"/>
                          <w:r>
                            <w:rPr>
                              <w:sz w:val="17"/>
                            </w:rPr>
                            <w:t xml:space="preserve"> in Ward 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A80220" id="Text Box 205" o:spid="_x0000_s1142" type="#_x0000_t202" style="position:absolute;margin-left:62pt;margin-top:35.7pt;width:287.35pt;height:22.75pt;z-index:-2794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" filled="f" stroked="f">
              <v:textbox inset="0,0,0,0">
                <w:txbxContent>
                  <w:p w14:paraId="4C8A7CE5" w14:textId="77777777" w:rsidR="005E38CC" w:rsidRDefault="005E38CC">
                    <w:pPr>
                      <w:spacing w:before="29"/>
                      <w:ind w:left="20"/>
                      <w:rPr>
                        <w:sz w:val="17"/>
                      </w:rPr>
                    </w:pPr>
                    <w:r>
                      <w:rPr>
                        <w:w w:val="105"/>
                        <w:sz w:val="17"/>
                      </w:rPr>
                      <w:t>OKHAHLAMBA LOCAL MUNICIPALITY</w:t>
                    </w:r>
                  </w:p>
                  <w:p w14:paraId="77E63634" w14:textId="356E02EB" w:rsidR="005E38CC" w:rsidRDefault="005E38CC" w:rsidP="00953C07">
                    <w:pPr>
                      <w:spacing w:before="19"/>
                      <w:ind w:left="20"/>
                      <w:rPr>
                        <w:sz w:val="17"/>
                      </w:rPr>
                    </w:pPr>
                    <w:r>
                      <w:rPr>
                        <w:sz w:val="17"/>
                      </w:rPr>
                      <w:t xml:space="preserve">Construction of </w:t>
                    </w:r>
                    <w:proofErr w:type="spellStart"/>
                    <w:r>
                      <w:rPr>
                        <w:sz w:val="17"/>
                      </w:rPr>
                      <w:t>Nkwazini</w:t>
                    </w:r>
                    <w:proofErr w:type="spellEnd"/>
                    <w:r>
                      <w:rPr>
                        <w:sz w:val="17"/>
                      </w:rPr>
                      <w:t xml:space="preserve"> </w:t>
                    </w:r>
                    <w:proofErr w:type="spellStart"/>
                    <w:r>
                      <w:rPr>
                        <w:sz w:val="17"/>
                      </w:rPr>
                      <w:t>Creche</w:t>
                    </w:r>
                    <w:proofErr w:type="spellEnd"/>
                    <w:r>
                      <w:rPr>
                        <w:sz w:val="17"/>
                      </w:rPr>
                      <w:t xml:space="preserve"> in Ward 03</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373568" behindDoc="1" locked="0" layoutInCell="1" allowOverlap="1" wp14:anchorId="7CC3E152" wp14:editId="42BA3DDC">
              <wp:simplePos x="0" y="0"/>
              <wp:positionH relativeFrom="page">
                <wp:posOffset>720090</wp:posOffset>
              </wp:positionH>
              <wp:positionV relativeFrom="page">
                <wp:posOffset>850900</wp:posOffset>
              </wp:positionV>
              <wp:extent cx="6315710" cy="6350"/>
              <wp:effectExtent l="0" t="0" r="0" b="0"/>
              <wp:wrapNone/>
              <wp:docPr id="1674753223" name="Rectangl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1571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20075EC2" id="Rectangle 206" o:spid="_x0000_s1026" style="position:absolute;margin-left:56.7pt;margin-top:67pt;width:497.3pt;height:.5pt;z-index:-27942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" fillcolor="black" stroked="f">
              <w10:wrap anchorx="page" anchory="page"/>
            </v:rect>
          </w:pict>
        </mc:Fallback>
      </mc:AlternateContent>
    </w:r>
  </w:p>
</w:hdr>
</file>

<file path=word/header4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AFCCF5" w14:textId="0E942F15" w:rsidR="005E38CC" w:rsidRDefault="005E38C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5A9F61" w14:textId="018B14EB" w:rsidR="005E38CC" w:rsidRDefault="005E38CC">
    <w:pPr>
      <w:pStyle w:val="Header"/>
    </w:pPr>
  </w:p>
</w:hdr>
</file>

<file path=word/header5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E098FC" w14:textId="2BEC6BCE" w:rsidR="005E38CC" w:rsidRDefault="005E38CC">
    <w:pPr>
      <w:pStyle w:val="Header"/>
    </w:pPr>
  </w:p>
</w:hdr>
</file>

<file path=word/header5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49A511" w14:textId="27F08E50" w:rsidR="005E38CC" w:rsidRDefault="005E38CC">
    <w:pPr>
      <w:pStyle w:val="BodyText"/>
      <w:spacing w:line="14" w:lineRule="auto"/>
      <w:rPr>
        <w:sz w:val="20"/>
      </w:rPr>
    </w:pPr>
    <w:r>
      <w:rPr>
        <w:noProof/>
        <w:lang w:val="en-ZA" w:eastAsia="en-ZA"/>
      </w:rPr>
      <mc:AlternateContent>
        <mc:Choice Requires="wps">
          <w:drawing>
            <wp:anchor distT="0" distB="0" distL="114300" distR="114300" simplePos="0" relativeHeight="475380736" behindDoc="1" locked="0" layoutInCell="1" allowOverlap="1" wp14:anchorId="3E799ADC" wp14:editId="3059E2DA">
              <wp:simplePos x="0" y="0"/>
              <wp:positionH relativeFrom="page">
                <wp:posOffset>4907280</wp:posOffset>
              </wp:positionH>
              <wp:positionV relativeFrom="topMargin">
                <wp:align>bottom</wp:align>
              </wp:positionV>
              <wp:extent cx="2222500" cy="535940"/>
              <wp:effectExtent l="0" t="0" r="6350" b="16510"/>
              <wp:wrapNone/>
              <wp:docPr id="1195915898"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0" cy="535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F35EC0" w14:textId="14A001C7" w:rsidR="005E38CC" w:rsidRPr="00005F44" w:rsidRDefault="005E38CC" w:rsidP="005B77BA">
                          <w:pPr>
                            <w:spacing w:before="29" w:line="256" w:lineRule="auto"/>
                            <w:ind w:left="20" w:right="18" w:firstLine="912"/>
                            <w:jc w:val="right"/>
                            <w:rPr>
                              <w:w w:val="105"/>
                              <w:sz w:val="17"/>
                            </w:rPr>
                          </w:pPr>
                          <w:r w:rsidRPr="00005F44">
                            <w:rPr>
                              <w:w w:val="105"/>
                              <w:sz w:val="17"/>
                            </w:rPr>
                            <w:t>Contract No:</w:t>
                          </w:r>
                          <w:r>
                            <w:rPr>
                              <w:w w:val="105"/>
                              <w:sz w:val="17"/>
                            </w:rPr>
                            <w:t xml:space="preserve"> 8/1/1/4/3 </w:t>
                          </w:r>
                          <w:r w:rsidRPr="00005F44">
                            <w:rPr>
                              <w:w w:val="105"/>
                              <w:sz w:val="17"/>
                            </w:rPr>
                            <w:t xml:space="preserve">TEC 02/2026  </w:t>
                          </w:r>
                        </w:p>
                        <w:p w14:paraId="6C32C020" w14:textId="0A31B77C" w:rsidR="005E38CC" w:rsidRDefault="005E38CC">
                          <w:pPr>
                            <w:spacing w:before="29" w:line="256" w:lineRule="auto"/>
                            <w:ind w:left="20" w:right="18" w:firstLine="912"/>
                            <w:jc w:val="right"/>
                            <w:rPr>
                              <w:w w:val="105"/>
                              <w:sz w:val="17"/>
                            </w:rPr>
                          </w:pPr>
                          <w:r>
                            <w:rPr>
                              <w:w w:val="105"/>
                              <w:sz w:val="17"/>
                            </w:rPr>
                            <w:t xml:space="preserve"> Part T 2-Returnable Documents</w:t>
                          </w:r>
                          <w:r>
                            <w:rPr>
                              <w:w w:val="104"/>
                              <w:sz w:val="17"/>
                            </w:rPr>
                            <w:t xml:space="preserve"> </w:t>
                          </w:r>
                          <w:r>
                            <w:rPr>
                              <w:w w:val="105"/>
                              <w:sz w:val="17"/>
                            </w:rPr>
                            <w:t>T2.2-</w:t>
                          </w:r>
                        </w:p>
                        <w:p w14:paraId="1B9B78A6" w14:textId="66913889" w:rsidR="005E38CC" w:rsidRDefault="005E38CC">
                          <w:pPr>
                            <w:spacing w:before="29" w:line="256" w:lineRule="auto"/>
                            <w:ind w:left="20" w:right="18" w:firstLine="912"/>
                            <w:jc w:val="right"/>
                            <w:rPr>
                              <w:sz w:val="17"/>
                            </w:rPr>
                          </w:pPr>
                          <w:r>
                            <w:rPr>
                              <w:w w:val="105"/>
                              <w:sz w:val="17"/>
                            </w:rPr>
                            <w:t>Returnable Schedule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799ADC" id="_x0000_t202" coordsize="21600,21600" o:spt="202" path="m,l,21600r21600,l21600,xe">
              <v:stroke joinstyle="miter"/>
              <v:path gradientshapeok="t" o:connecttype="rect"/>
            </v:shapetype>
            <v:shape id="Text Box 192" o:spid="_x0000_s1145" type="#_x0000_t202" style="position:absolute;margin-left:386.4pt;margin-top:0;width:175pt;height:42.2pt;z-index:-27935744;visibility:visible;mso-wrap-style:square;mso-width-percent:0;mso-height-percent:0;mso-wrap-distance-left:9pt;mso-wrap-distance-top:0;mso-wrap-distance-right:9pt;mso-wrap-distance-bottom:0;mso-position-horizontal:absolute;mso-position-horizontal-relative:page;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" filled="f" stroked="f">
              <v:textbox inset="0,0,0,0">
                <w:txbxContent>
                  <w:p w14:paraId="66F35EC0" w14:textId="14A001C7" w:rsidR="005E38CC" w:rsidRPr="00005F44" w:rsidRDefault="005E38CC" w:rsidP="005B77BA">
                    <w:pPr>
                      <w:spacing w:before="29" w:line="256" w:lineRule="auto"/>
                      <w:ind w:left="20" w:right="18" w:firstLine="912"/>
                      <w:jc w:val="right"/>
                      <w:rPr>
                        <w:w w:val="105"/>
                        <w:sz w:val="17"/>
                      </w:rPr>
                    </w:pPr>
                    <w:r w:rsidRPr="00005F44">
                      <w:rPr>
                        <w:w w:val="105"/>
                        <w:sz w:val="17"/>
                      </w:rPr>
                      <w:t>Contract No:</w:t>
                    </w:r>
                    <w:r>
                      <w:rPr>
                        <w:w w:val="105"/>
                        <w:sz w:val="17"/>
                      </w:rPr>
                      <w:t xml:space="preserve"> 8/1/1/4/3 </w:t>
                    </w:r>
                    <w:r w:rsidRPr="00005F44">
                      <w:rPr>
                        <w:w w:val="105"/>
                        <w:sz w:val="17"/>
                      </w:rPr>
                      <w:t xml:space="preserve">TEC 02/2026  </w:t>
                    </w:r>
                  </w:p>
                  <w:p w14:paraId="6C32C020" w14:textId="0A31B77C" w:rsidR="005E38CC" w:rsidRDefault="005E38CC">
                    <w:pPr>
                      <w:spacing w:before="29" w:line="256" w:lineRule="auto"/>
                      <w:ind w:left="20" w:right="18" w:firstLine="912"/>
                      <w:jc w:val="right"/>
                      <w:rPr>
                        <w:w w:val="105"/>
                        <w:sz w:val="17"/>
                      </w:rPr>
                    </w:pPr>
                    <w:r>
                      <w:rPr>
                        <w:w w:val="105"/>
                        <w:sz w:val="17"/>
                      </w:rPr>
                      <w:t xml:space="preserve"> Part T 2-Returnable Documents</w:t>
                    </w:r>
                    <w:r>
                      <w:rPr>
                        <w:w w:val="104"/>
                        <w:sz w:val="17"/>
                      </w:rPr>
                      <w:t xml:space="preserve"> </w:t>
                    </w:r>
                    <w:r>
                      <w:rPr>
                        <w:w w:val="105"/>
                        <w:sz w:val="17"/>
                      </w:rPr>
                      <w:t>T2.2-</w:t>
                    </w:r>
                  </w:p>
                  <w:p w14:paraId="1B9B78A6" w14:textId="66913889" w:rsidR="005E38CC" w:rsidRDefault="005E38CC">
                    <w:pPr>
                      <w:spacing w:before="29" w:line="256" w:lineRule="auto"/>
                      <w:ind w:left="20" w:right="18" w:firstLine="912"/>
                      <w:jc w:val="right"/>
                      <w:rPr>
                        <w:sz w:val="17"/>
                      </w:rPr>
                    </w:pPr>
                    <w:r>
                      <w:rPr>
                        <w:w w:val="105"/>
                        <w:sz w:val="17"/>
                      </w:rPr>
                      <w:t>Returnable Schedule</w:t>
                    </w:r>
                  </w:p>
                </w:txbxContent>
              </v:textbox>
              <w10:wrap anchorx="page" anchory="margin"/>
            </v:shape>
          </w:pict>
        </mc:Fallback>
      </mc:AlternateContent>
    </w:r>
    <w:r>
      <w:rPr>
        <w:noProof/>
        <w:lang w:val="en-ZA" w:eastAsia="en-ZA"/>
      </w:rPr>
      <mc:AlternateContent>
        <mc:Choice Requires="wps">
          <w:drawing>
            <wp:anchor distT="0" distB="0" distL="114300" distR="114300" simplePos="0" relativeHeight="475380224" behindDoc="1" locked="0" layoutInCell="1" allowOverlap="1" wp14:anchorId="0F8D6573" wp14:editId="3E4C08E5">
              <wp:simplePos x="0" y="0"/>
              <wp:positionH relativeFrom="page">
                <wp:posOffset>787179</wp:posOffset>
              </wp:positionH>
              <wp:positionV relativeFrom="page">
                <wp:posOffset>453224</wp:posOffset>
              </wp:positionV>
              <wp:extent cx="3649649" cy="288925"/>
              <wp:effectExtent l="0" t="0" r="8255" b="15875"/>
              <wp:wrapNone/>
              <wp:docPr id="1162650280"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9649"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A921A9" w14:textId="77777777" w:rsidR="005E38CC" w:rsidRDefault="005E38CC">
                          <w:pPr>
                            <w:spacing w:before="29"/>
                            <w:ind w:left="20"/>
                            <w:rPr>
                              <w:sz w:val="17"/>
                            </w:rPr>
                          </w:pPr>
                          <w:r>
                            <w:rPr>
                              <w:w w:val="105"/>
                              <w:sz w:val="17"/>
                            </w:rPr>
                            <w:t>OKHAHLAMBA LOCAL MUNICIPALITY</w:t>
                          </w:r>
                        </w:p>
                        <w:p w14:paraId="477D3360" w14:textId="2360224C" w:rsidR="005E38CC" w:rsidRDefault="005E38CC" w:rsidP="00CF0434">
                          <w:pPr>
                            <w:spacing w:before="19"/>
                            <w:ind w:left="20"/>
                            <w:rPr>
                              <w:sz w:val="17"/>
                            </w:rPr>
                          </w:pPr>
                          <w:r>
                            <w:rPr>
                              <w:sz w:val="17"/>
                            </w:rPr>
                            <w:t xml:space="preserve">Construction of </w:t>
                          </w:r>
                          <w:proofErr w:type="spellStart"/>
                          <w:r>
                            <w:rPr>
                              <w:sz w:val="17"/>
                            </w:rPr>
                            <w:t>Nkwazini</w:t>
                          </w:r>
                          <w:proofErr w:type="spellEnd"/>
                          <w:r>
                            <w:rPr>
                              <w:sz w:val="17"/>
                            </w:rPr>
                            <w:t xml:space="preserve"> </w:t>
                          </w:r>
                          <w:proofErr w:type="spellStart"/>
                          <w:r>
                            <w:rPr>
                              <w:sz w:val="17"/>
                            </w:rPr>
                            <w:t>Creche</w:t>
                          </w:r>
                          <w:proofErr w:type="spellEnd"/>
                          <w:r>
                            <w:rPr>
                              <w:sz w:val="17"/>
                            </w:rPr>
                            <w:t xml:space="preserve"> in Ward 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8D6573" id="Text Box 193" o:spid="_x0000_s1146" type="#_x0000_t202" style="position:absolute;margin-left:62pt;margin-top:35.7pt;width:287.35pt;height:22.75pt;z-index:-27936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" filled="f" stroked="f">
              <v:textbox inset="0,0,0,0">
                <w:txbxContent>
                  <w:p w14:paraId="64A921A9" w14:textId="77777777" w:rsidR="005E38CC" w:rsidRDefault="005E38CC">
                    <w:pPr>
                      <w:spacing w:before="29"/>
                      <w:ind w:left="20"/>
                      <w:rPr>
                        <w:sz w:val="17"/>
                      </w:rPr>
                    </w:pPr>
                    <w:r>
                      <w:rPr>
                        <w:w w:val="105"/>
                        <w:sz w:val="17"/>
                      </w:rPr>
                      <w:t>OKHAHLAMBA LOCAL MUNICIPALITY</w:t>
                    </w:r>
                  </w:p>
                  <w:p w14:paraId="477D3360" w14:textId="2360224C" w:rsidR="005E38CC" w:rsidRDefault="005E38CC" w:rsidP="00CF0434">
                    <w:pPr>
                      <w:spacing w:before="19"/>
                      <w:ind w:left="20"/>
                      <w:rPr>
                        <w:sz w:val="17"/>
                      </w:rPr>
                    </w:pPr>
                    <w:r>
                      <w:rPr>
                        <w:sz w:val="17"/>
                      </w:rPr>
                      <w:t xml:space="preserve">Construction of </w:t>
                    </w:r>
                    <w:proofErr w:type="spellStart"/>
                    <w:r>
                      <w:rPr>
                        <w:sz w:val="17"/>
                      </w:rPr>
                      <w:t>Nkwazini</w:t>
                    </w:r>
                    <w:proofErr w:type="spellEnd"/>
                    <w:r>
                      <w:rPr>
                        <w:sz w:val="17"/>
                      </w:rPr>
                      <w:t xml:space="preserve"> </w:t>
                    </w:r>
                    <w:proofErr w:type="spellStart"/>
                    <w:r>
                      <w:rPr>
                        <w:sz w:val="17"/>
                      </w:rPr>
                      <w:t>Creche</w:t>
                    </w:r>
                    <w:proofErr w:type="spellEnd"/>
                    <w:r>
                      <w:rPr>
                        <w:sz w:val="17"/>
                      </w:rPr>
                      <w:t xml:space="preserve"> in Ward 03</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379712" behindDoc="1" locked="0" layoutInCell="1" allowOverlap="1" wp14:anchorId="00D53CE2" wp14:editId="4C398FB4">
              <wp:simplePos x="0" y="0"/>
              <wp:positionH relativeFrom="page">
                <wp:posOffset>720090</wp:posOffset>
              </wp:positionH>
              <wp:positionV relativeFrom="page">
                <wp:posOffset>850900</wp:posOffset>
              </wp:positionV>
              <wp:extent cx="6315710" cy="6350"/>
              <wp:effectExtent l="0" t="0" r="0" b="0"/>
              <wp:wrapNone/>
              <wp:docPr id="1143726945" name="Rectangl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1571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6BC75FE4" id="Rectangle 194" o:spid="_x0000_s1026" style="position:absolute;margin-left:56.7pt;margin-top:67pt;width:497.3pt;height:.5pt;z-index:-27936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" fillcolor="black" stroked="f">
              <w10:wrap anchorx="page" anchory="page"/>
            </v:rect>
          </w:pict>
        </mc:Fallback>
      </mc:AlternateContent>
    </w:r>
  </w:p>
</w:hdr>
</file>

<file path=word/header5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35002F" w14:textId="5370DD73" w:rsidR="005E38CC" w:rsidRDefault="005E38CC">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C41547" w14:textId="0467A860" w:rsidR="005E38CC" w:rsidRDefault="005E38CC">
    <w:pPr>
      <w:pStyle w:val="Header"/>
    </w:pPr>
  </w:p>
</w:hdr>
</file>

<file path=word/header5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9DD5F1" w14:textId="17B330A3" w:rsidR="005E38CC" w:rsidRDefault="005E38CC">
    <w:pPr>
      <w:pStyle w:val="BodyText"/>
      <w:spacing w:line="14" w:lineRule="auto"/>
      <w:rPr>
        <w:sz w:val="20"/>
      </w:rPr>
    </w:pPr>
    <w:r>
      <w:rPr>
        <w:noProof/>
        <w:lang w:val="en-ZA" w:eastAsia="en-ZA"/>
      </w:rPr>
      <mc:AlternateContent>
        <mc:Choice Requires="wps">
          <w:drawing>
            <wp:anchor distT="0" distB="0" distL="114300" distR="114300" simplePos="0" relativeHeight="475383808" behindDoc="1" locked="0" layoutInCell="1" allowOverlap="1" wp14:anchorId="714A9E39" wp14:editId="2F3BBF61">
              <wp:simplePos x="0" y="0"/>
              <wp:positionH relativeFrom="page">
                <wp:posOffset>4254500</wp:posOffset>
              </wp:positionH>
              <wp:positionV relativeFrom="page">
                <wp:posOffset>342900</wp:posOffset>
              </wp:positionV>
              <wp:extent cx="2624455" cy="528320"/>
              <wp:effectExtent l="0" t="0" r="4445" b="5080"/>
              <wp:wrapNone/>
              <wp:docPr id="1497473363"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4455" cy="528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4A49AA" w14:textId="19EE37CF" w:rsidR="005E38CC" w:rsidRPr="00AF4B7A" w:rsidRDefault="005E38CC" w:rsidP="00AF4B7A">
                          <w:pPr>
                            <w:spacing w:before="29" w:line="264" w:lineRule="auto"/>
                            <w:ind w:left="20" w:right="18" w:firstLine="1358"/>
                            <w:jc w:val="right"/>
                            <w:rPr>
                              <w:w w:val="105"/>
                              <w:sz w:val="17"/>
                            </w:rPr>
                          </w:pPr>
                          <w:r>
                            <w:rPr>
                              <w:w w:val="105"/>
                              <w:sz w:val="17"/>
                            </w:rPr>
                            <w:t>Contract</w:t>
                          </w:r>
                          <w:r>
                            <w:rPr>
                              <w:spacing w:val="-1"/>
                              <w:w w:val="105"/>
                              <w:sz w:val="17"/>
                            </w:rPr>
                            <w:t xml:space="preserve"> </w:t>
                          </w:r>
                          <w:r>
                            <w:rPr>
                              <w:w w:val="105"/>
                              <w:sz w:val="17"/>
                            </w:rPr>
                            <w:t>No</w:t>
                          </w:r>
                          <w:proofErr w:type="gramStart"/>
                          <w:r>
                            <w:rPr>
                              <w:w w:val="105"/>
                              <w:sz w:val="17"/>
                            </w:rPr>
                            <w:t>:8</w:t>
                          </w:r>
                          <w:proofErr w:type="gramEnd"/>
                          <w:r>
                            <w:rPr>
                              <w:w w:val="105"/>
                              <w:sz w:val="17"/>
                            </w:rPr>
                            <w:t xml:space="preserve">/1/1/4/3 </w:t>
                          </w:r>
                          <w:r w:rsidRPr="00AF4B7A">
                            <w:rPr>
                              <w:w w:val="105"/>
                              <w:sz w:val="17"/>
                            </w:rPr>
                            <w:t xml:space="preserve"> TEC0</w:t>
                          </w:r>
                          <w:r>
                            <w:rPr>
                              <w:w w:val="105"/>
                              <w:sz w:val="17"/>
                            </w:rPr>
                            <w:t>2</w:t>
                          </w:r>
                          <w:r w:rsidRPr="00AF4B7A">
                            <w:rPr>
                              <w:w w:val="105"/>
                              <w:sz w:val="17"/>
                            </w:rPr>
                            <w:t>/202</w:t>
                          </w:r>
                          <w:r>
                            <w:rPr>
                              <w:w w:val="105"/>
                              <w:sz w:val="17"/>
                            </w:rPr>
                            <w:t>6</w:t>
                          </w:r>
                          <w:r w:rsidRPr="00AF4B7A">
                            <w:rPr>
                              <w:w w:val="105"/>
                              <w:sz w:val="17"/>
                            </w:rPr>
                            <w:t xml:space="preserve"> </w:t>
                          </w:r>
                        </w:p>
                        <w:p w14:paraId="535FE2BA" w14:textId="69B14644" w:rsidR="005E38CC" w:rsidRPr="00D848A3" w:rsidRDefault="005E38CC" w:rsidP="00D848A3">
                          <w:pPr>
                            <w:spacing w:before="29" w:line="264" w:lineRule="auto"/>
                            <w:ind w:left="20" w:right="18" w:firstLine="1358"/>
                            <w:jc w:val="right"/>
                            <w:rPr>
                              <w:w w:val="105"/>
                              <w:sz w:val="17"/>
                            </w:rPr>
                          </w:pPr>
                          <w:r>
                            <w:rPr>
                              <w:spacing w:val="-1"/>
                              <w:w w:val="105"/>
                              <w:sz w:val="17"/>
                            </w:rPr>
                            <w:t xml:space="preserve"> </w:t>
                          </w:r>
                          <w:r w:rsidRPr="00DD7D3B">
                            <w:rPr>
                              <w:w w:val="105"/>
                              <w:sz w:val="17"/>
                            </w:rPr>
                            <w:t xml:space="preserve"> </w:t>
                          </w:r>
                          <w:r>
                            <w:rPr>
                              <w:w w:val="105"/>
                              <w:sz w:val="17"/>
                            </w:rPr>
                            <w:t>Part C1-Agreement and Contract</w:t>
                          </w:r>
                          <w:r>
                            <w:rPr>
                              <w:spacing w:val="-1"/>
                              <w:w w:val="105"/>
                              <w:sz w:val="17"/>
                            </w:rPr>
                            <w:t xml:space="preserve"> </w:t>
                          </w:r>
                          <w:r>
                            <w:rPr>
                              <w:w w:val="105"/>
                              <w:sz w:val="17"/>
                            </w:rPr>
                            <w:t>Data</w:t>
                          </w:r>
                        </w:p>
                        <w:p w14:paraId="2089EE3C" w14:textId="77777777" w:rsidR="005E38CC" w:rsidRDefault="005E38CC">
                          <w:pPr>
                            <w:spacing w:line="187" w:lineRule="exact"/>
                            <w:ind w:right="18"/>
                            <w:jc w:val="right"/>
                            <w:rPr>
                              <w:sz w:val="17"/>
                            </w:rPr>
                          </w:pPr>
                          <w:r>
                            <w:rPr>
                              <w:w w:val="105"/>
                              <w:sz w:val="17"/>
                            </w:rPr>
                            <w:t>Contents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4A9E39" id="_x0000_t202" coordsize="21600,21600" o:spt="202" path="m,l,21600r21600,l21600,xe">
              <v:stroke joinstyle="miter"/>
              <v:path gradientshapeok="t" o:connecttype="rect"/>
            </v:shapetype>
            <v:shape id="Text Box 186" o:spid="_x0000_s1149" type="#_x0000_t202" style="position:absolute;margin-left:335pt;margin-top:27pt;width:206.65pt;height:41.6pt;z-index:-27932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" filled="f" stroked="f">
              <v:textbox inset="0,0,0,0">
                <w:txbxContent>
                  <w:p w14:paraId="564A49AA" w14:textId="19EE37CF" w:rsidR="005E38CC" w:rsidRPr="00AF4B7A" w:rsidRDefault="005E38CC" w:rsidP="00AF4B7A">
                    <w:pPr>
                      <w:spacing w:before="29" w:line="264" w:lineRule="auto"/>
                      <w:ind w:left="20" w:right="18" w:firstLine="1358"/>
                      <w:jc w:val="right"/>
                      <w:rPr>
                        <w:w w:val="105"/>
                        <w:sz w:val="17"/>
                      </w:rPr>
                    </w:pPr>
                    <w:r>
                      <w:rPr>
                        <w:w w:val="105"/>
                        <w:sz w:val="17"/>
                      </w:rPr>
                      <w:t>Contract</w:t>
                    </w:r>
                    <w:r>
                      <w:rPr>
                        <w:spacing w:val="-1"/>
                        <w:w w:val="105"/>
                        <w:sz w:val="17"/>
                      </w:rPr>
                      <w:t xml:space="preserve"> </w:t>
                    </w:r>
                    <w:r>
                      <w:rPr>
                        <w:w w:val="105"/>
                        <w:sz w:val="17"/>
                      </w:rPr>
                      <w:t>No</w:t>
                    </w:r>
                    <w:proofErr w:type="gramStart"/>
                    <w:r>
                      <w:rPr>
                        <w:w w:val="105"/>
                        <w:sz w:val="17"/>
                      </w:rPr>
                      <w:t>:8</w:t>
                    </w:r>
                    <w:proofErr w:type="gramEnd"/>
                    <w:r>
                      <w:rPr>
                        <w:w w:val="105"/>
                        <w:sz w:val="17"/>
                      </w:rPr>
                      <w:t xml:space="preserve">/1/1/4/3 </w:t>
                    </w:r>
                    <w:r w:rsidRPr="00AF4B7A">
                      <w:rPr>
                        <w:w w:val="105"/>
                        <w:sz w:val="17"/>
                      </w:rPr>
                      <w:t xml:space="preserve"> TEC0</w:t>
                    </w:r>
                    <w:r>
                      <w:rPr>
                        <w:w w:val="105"/>
                        <w:sz w:val="17"/>
                      </w:rPr>
                      <w:t>2</w:t>
                    </w:r>
                    <w:r w:rsidRPr="00AF4B7A">
                      <w:rPr>
                        <w:w w:val="105"/>
                        <w:sz w:val="17"/>
                      </w:rPr>
                      <w:t>/202</w:t>
                    </w:r>
                    <w:r>
                      <w:rPr>
                        <w:w w:val="105"/>
                        <w:sz w:val="17"/>
                      </w:rPr>
                      <w:t>6</w:t>
                    </w:r>
                    <w:r w:rsidRPr="00AF4B7A">
                      <w:rPr>
                        <w:w w:val="105"/>
                        <w:sz w:val="17"/>
                      </w:rPr>
                      <w:t xml:space="preserve"> </w:t>
                    </w:r>
                  </w:p>
                  <w:p w14:paraId="535FE2BA" w14:textId="69B14644" w:rsidR="005E38CC" w:rsidRPr="00D848A3" w:rsidRDefault="005E38CC" w:rsidP="00D848A3">
                    <w:pPr>
                      <w:spacing w:before="29" w:line="264" w:lineRule="auto"/>
                      <w:ind w:left="20" w:right="18" w:firstLine="1358"/>
                      <w:jc w:val="right"/>
                      <w:rPr>
                        <w:w w:val="105"/>
                        <w:sz w:val="17"/>
                      </w:rPr>
                    </w:pPr>
                    <w:r>
                      <w:rPr>
                        <w:spacing w:val="-1"/>
                        <w:w w:val="105"/>
                        <w:sz w:val="17"/>
                      </w:rPr>
                      <w:t xml:space="preserve"> </w:t>
                    </w:r>
                    <w:r w:rsidRPr="00DD7D3B">
                      <w:rPr>
                        <w:w w:val="105"/>
                        <w:sz w:val="17"/>
                      </w:rPr>
                      <w:t xml:space="preserve"> </w:t>
                    </w:r>
                    <w:r>
                      <w:rPr>
                        <w:w w:val="105"/>
                        <w:sz w:val="17"/>
                      </w:rPr>
                      <w:t>Part C1-Agreement and Contract</w:t>
                    </w:r>
                    <w:r>
                      <w:rPr>
                        <w:spacing w:val="-1"/>
                        <w:w w:val="105"/>
                        <w:sz w:val="17"/>
                      </w:rPr>
                      <w:t xml:space="preserve"> </w:t>
                    </w:r>
                    <w:r>
                      <w:rPr>
                        <w:w w:val="105"/>
                        <w:sz w:val="17"/>
                      </w:rPr>
                      <w:t>Data</w:t>
                    </w:r>
                  </w:p>
                  <w:p w14:paraId="2089EE3C" w14:textId="77777777" w:rsidR="005E38CC" w:rsidRDefault="005E38CC">
                    <w:pPr>
                      <w:spacing w:line="187" w:lineRule="exact"/>
                      <w:ind w:right="18"/>
                      <w:jc w:val="right"/>
                      <w:rPr>
                        <w:sz w:val="17"/>
                      </w:rPr>
                    </w:pPr>
                    <w:r>
                      <w:rPr>
                        <w:w w:val="105"/>
                        <w:sz w:val="17"/>
                      </w:rPr>
                      <w:t>Contents</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383296" behindDoc="1" locked="0" layoutInCell="1" allowOverlap="1" wp14:anchorId="4DDB4DF5" wp14:editId="4C5CEF08">
              <wp:simplePos x="0" y="0"/>
              <wp:positionH relativeFrom="page">
                <wp:posOffset>787179</wp:posOffset>
              </wp:positionH>
              <wp:positionV relativeFrom="page">
                <wp:posOffset>445273</wp:posOffset>
              </wp:positionV>
              <wp:extent cx="3689405" cy="288925"/>
              <wp:effectExtent l="0" t="0" r="6350" b="15875"/>
              <wp:wrapNone/>
              <wp:docPr id="844430085"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9405"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86777F" w14:textId="77777777" w:rsidR="005E38CC" w:rsidRDefault="005E38CC">
                          <w:pPr>
                            <w:spacing w:before="29"/>
                            <w:ind w:left="20"/>
                            <w:rPr>
                              <w:sz w:val="17"/>
                            </w:rPr>
                          </w:pPr>
                          <w:r>
                            <w:rPr>
                              <w:w w:val="105"/>
                              <w:sz w:val="17"/>
                            </w:rPr>
                            <w:t>OKHAHLAMBA LOCAL MUNICIPALITY</w:t>
                          </w:r>
                        </w:p>
                        <w:p w14:paraId="57A305F9" w14:textId="5599261C" w:rsidR="005E38CC" w:rsidRDefault="005E38CC" w:rsidP="000E2B61">
                          <w:pPr>
                            <w:spacing w:before="19"/>
                            <w:ind w:left="20"/>
                            <w:rPr>
                              <w:sz w:val="17"/>
                            </w:rPr>
                          </w:pPr>
                          <w:r>
                            <w:rPr>
                              <w:sz w:val="17"/>
                            </w:rPr>
                            <w:t xml:space="preserve">Construction of </w:t>
                          </w:r>
                          <w:proofErr w:type="spellStart"/>
                          <w:r>
                            <w:rPr>
                              <w:sz w:val="17"/>
                            </w:rPr>
                            <w:t>Nkwazini</w:t>
                          </w:r>
                          <w:proofErr w:type="spellEnd"/>
                          <w:r>
                            <w:rPr>
                              <w:sz w:val="17"/>
                            </w:rPr>
                            <w:t xml:space="preserve"> </w:t>
                          </w:r>
                          <w:proofErr w:type="spellStart"/>
                          <w:r>
                            <w:rPr>
                              <w:sz w:val="17"/>
                            </w:rPr>
                            <w:t>Creche</w:t>
                          </w:r>
                          <w:proofErr w:type="spellEnd"/>
                          <w:r>
                            <w:rPr>
                              <w:sz w:val="17"/>
                            </w:rPr>
                            <w:t xml:space="preserve"> in Ward 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DB4DF5" id="Text Box 187" o:spid="_x0000_s1150" type="#_x0000_t202" style="position:absolute;margin-left:62pt;margin-top:35.05pt;width:290.5pt;height:22.75pt;z-index:-27933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" filled="f" stroked="f">
              <v:textbox inset="0,0,0,0">
                <w:txbxContent>
                  <w:p w14:paraId="0E86777F" w14:textId="77777777" w:rsidR="005E38CC" w:rsidRDefault="005E38CC">
                    <w:pPr>
                      <w:spacing w:before="29"/>
                      <w:ind w:left="20"/>
                      <w:rPr>
                        <w:sz w:val="17"/>
                      </w:rPr>
                    </w:pPr>
                    <w:r>
                      <w:rPr>
                        <w:w w:val="105"/>
                        <w:sz w:val="17"/>
                      </w:rPr>
                      <w:t>OKHAHLAMBA LOCAL MUNICIPALITY</w:t>
                    </w:r>
                  </w:p>
                  <w:p w14:paraId="57A305F9" w14:textId="5599261C" w:rsidR="005E38CC" w:rsidRDefault="005E38CC" w:rsidP="000E2B61">
                    <w:pPr>
                      <w:spacing w:before="19"/>
                      <w:ind w:left="20"/>
                      <w:rPr>
                        <w:sz w:val="17"/>
                      </w:rPr>
                    </w:pPr>
                    <w:r>
                      <w:rPr>
                        <w:sz w:val="17"/>
                      </w:rPr>
                      <w:t xml:space="preserve">Construction of </w:t>
                    </w:r>
                    <w:proofErr w:type="spellStart"/>
                    <w:r>
                      <w:rPr>
                        <w:sz w:val="17"/>
                      </w:rPr>
                      <w:t>Nkwazini</w:t>
                    </w:r>
                    <w:proofErr w:type="spellEnd"/>
                    <w:r>
                      <w:rPr>
                        <w:sz w:val="17"/>
                      </w:rPr>
                      <w:t xml:space="preserve"> </w:t>
                    </w:r>
                    <w:proofErr w:type="spellStart"/>
                    <w:r>
                      <w:rPr>
                        <w:sz w:val="17"/>
                      </w:rPr>
                      <w:t>Creche</w:t>
                    </w:r>
                    <w:proofErr w:type="spellEnd"/>
                    <w:r>
                      <w:rPr>
                        <w:sz w:val="17"/>
                      </w:rPr>
                      <w:t xml:space="preserve"> in Ward 3</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382784" behindDoc="1" locked="0" layoutInCell="1" allowOverlap="1" wp14:anchorId="779C9A60" wp14:editId="2ACF6013">
              <wp:simplePos x="0" y="0"/>
              <wp:positionH relativeFrom="page">
                <wp:posOffset>720090</wp:posOffset>
              </wp:positionH>
              <wp:positionV relativeFrom="page">
                <wp:posOffset>850900</wp:posOffset>
              </wp:positionV>
              <wp:extent cx="6178550" cy="6350"/>
              <wp:effectExtent l="0" t="0" r="0" b="0"/>
              <wp:wrapNone/>
              <wp:docPr id="525930745" name="Rectangl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5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3D09D46F" id="Rectangle 188" o:spid="_x0000_s1026" style="position:absolute;margin-left:56.7pt;margin-top:67pt;width:486.5pt;height:.5pt;z-index:-27933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" fillcolor="black" stroked="f">
              <w10:wrap anchorx="page" anchory="page"/>
            </v:rect>
          </w:pict>
        </mc:Fallback>
      </mc:AlternateContent>
    </w:r>
  </w:p>
</w:hdr>
</file>

<file path=word/header5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335D46" w14:textId="529049AF" w:rsidR="005E38CC" w:rsidRDefault="005E38CC">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05D006" w14:textId="3122C0DC" w:rsidR="005E38CC" w:rsidRDefault="005E38CC">
    <w:pPr>
      <w:pStyle w:val="Header"/>
    </w:pPr>
  </w:p>
</w:hdr>
</file>

<file path=word/header5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BF241E" w14:textId="1D4D94D6" w:rsidR="005E38CC" w:rsidRDefault="005E38CC">
    <w:pPr>
      <w:pStyle w:val="BodyText"/>
      <w:spacing w:line="14" w:lineRule="auto"/>
      <w:rPr>
        <w:sz w:val="20"/>
      </w:rPr>
    </w:pPr>
    <w:r>
      <w:rPr>
        <w:noProof/>
        <w:lang w:val="en-ZA" w:eastAsia="en-ZA"/>
      </w:rPr>
      <mc:AlternateContent>
        <mc:Choice Requires="wps">
          <w:drawing>
            <wp:anchor distT="0" distB="0" distL="114300" distR="114300" simplePos="0" relativeHeight="475385344" behindDoc="1" locked="0" layoutInCell="1" allowOverlap="1" wp14:anchorId="0675A3B7" wp14:editId="481E6E78">
              <wp:simplePos x="0" y="0"/>
              <wp:positionH relativeFrom="page">
                <wp:posOffset>4273549</wp:posOffset>
              </wp:positionH>
              <wp:positionV relativeFrom="topMargin">
                <wp:posOffset>254000</wp:posOffset>
              </wp:positionV>
              <wp:extent cx="2634615" cy="609600"/>
              <wp:effectExtent l="0" t="0" r="13335" b="0"/>
              <wp:wrapNone/>
              <wp:docPr id="1494906383"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4615"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991F07" w14:textId="77777777" w:rsidR="005E38CC" w:rsidRDefault="005E38CC" w:rsidP="00016E39">
                          <w:pPr>
                            <w:spacing w:before="29" w:line="256" w:lineRule="auto"/>
                            <w:ind w:left="20" w:right="18" w:firstLine="1339"/>
                            <w:jc w:val="right"/>
                            <w:rPr>
                              <w:w w:val="105"/>
                              <w:sz w:val="17"/>
                            </w:rPr>
                          </w:pPr>
                        </w:p>
                        <w:p w14:paraId="4B1931C3" w14:textId="756E9679" w:rsidR="005E38CC" w:rsidRPr="00A85D5C" w:rsidRDefault="005E38CC" w:rsidP="00016E39">
                          <w:pPr>
                            <w:spacing w:before="29" w:line="256" w:lineRule="auto"/>
                            <w:ind w:left="20" w:right="18" w:firstLine="1339"/>
                            <w:jc w:val="right"/>
                            <w:rPr>
                              <w:w w:val="105"/>
                              <w:sz w:val="17"/>
                            </w:rPr>
                          </w:pPr>
                          <w:r w:rsidRPr="00A85D5C">
                            <w:rPr>
                              <w:w w:val="105"/>
                              <w:sz w:val="17"/>
                            </w:rPr>
                            <w:t>Contract No:</w:t>
                          </w:r>
                          <w:r>
                            <w:rPr>
                              <w:w w:val="105"/>
                              <w:sz w:val="17"/>
                            </w:rPr>
                            <w:t xml:space="preserve"> 8/1/1/4/3 </w:t>
                          </w:r>
                          <w:proofErr w:type="gramStart"/>
                          <w:r w:rsidRPr="00A85D5C">
                            <w:rPr>
                              <w:w w:val="105"/>
                              <w:sz w:val="17"/>
                            </w:rPr>
                            <w:t>TEC  02</w:t>
                          </w:r>
                          <w:proofErr w:type="gramEnd"/>
                          <w:r w:rsidRPr="00A85D5C">
                            <w:rPr>
                              <w:w w:val="105"/>
                              <w:sz w:val="17"/>
                            </w:rPr>
                            <w:t xml:space="preserve">/2026 </w:t>
                          </w:r>
                        </w:p>
                        <w:p w14:paraId="4D9559CB" w14:textId="26182023" w:rsidR="005E38CC" w:rsidRPr="00016E39" w:rsidRDefault="005E38CC" w:rsidP="00016E39">
                          <w:pPr>
                            <w:spacing w:before="29" w:line="256" w:lineRule="auto"/>
                            <w:ind w:left="20" w:right="18" w:firstLine="1339"/>
                            <w:jc w:val="right"/>
                            <w:rPr>
                              <w:w w:val="104"/>
                              <w:sz w:val="17"/>
                            </w:rPr>
                          </w:pPr>
                          <w:r>
                            <w:rPr>
                              <w:w w:val="105"/>
                              <w:sz w:val="17"/>
                            </w:rPr>
                            <w:t xml:space="preserve"> Part C1-Agreement and Contract Data</w:t>
                          </w:r>
                          <w:r>
                            <w:rPr>
                              <w:w w:val="104"/>
                              <w:sz w:val="17"/>
                            </w:rPr>
                            <w:t xml:space="preserve"> </w:t>
                          </w:r>
                          <w:r>
                            <w:rPr>
                              <w:w w:val="105"/>
                              <w:sz w:val="17"/>
                            </w:rPr>
                            <w:t>Form of Offer and Acceptance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75A3B7" id="_x0000_t202" coordsize="21600,21600" o:spt="202" path="m,l,21600r21600,l21600,xe">
              <v:stroke joinstyle="miter"/>
              <v:path gradientshapeok="t" o:connecttype="rect"/>
            </v:shapetype>
            <v:shape id="Text Box 183" o:spid="_x0000_s1151" type="#_x0000_t202" style="position:absolute;margin-left:336.5pt;margin-top:20pt;width:207.45pt;height:48pt;z-index:-27931136;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" filled="f" stroked="f">
              <v:textbox inset="0,0,0,0">
                <w:txbxContent>
                  <w:p w14:paraId="5D991F07" w14:textId="77777777" w:rsidR="005E38CC" w:rsidRDefault="005E38CC" w:rsidP="00016E39">
                    <w:pPr>
                      <w:spacing w:before="29" w:line="256" w:lineRule="auto"/>
                      <w:ind w:left="20" w:right="18" w:firstLine="1339"/>
                      <w:jc w:val="right"/>
                      <w:rPr>
                        <w:w w:val="105"/>
                        <w:sz w:val="17"/>
                      </w:rPr>
                    </w:pPr>
                  </w:p>
                  <w:p w14:paraId="4B1931C3" w14:textId="756E9679" w:rsidR="005E38CC" w:rsidRPr="00A85D5C" w:rsidRDefault="005E38CC" w:rsidP="00016E39">
                    <w:pPr>
                      <w:spacing w:before="29" w:line="256" w:lineRule="auto"/>
                      <w:ind w:left="20" w:right="18" w:firstLine="1339"/>
                      <w:jc w:val="right"/>
                      <w:rPr>
                        <w:w w:val="105"/>
                        <w:sz w:val="17"/>
                      </w:rPr>
                    </w:pPr>
                    <w:r w:rsidRPr="00A85D5C">
                      <w:rPr>
                        <w:w w:val="105"/>
                        <w:sz w:val="17"/>
                      </w:rPr>
                      <w:t>Contract No:</w:t>
                    </w:r>
                    <w:r>
                      <w:rPr>
                        <w:w w:val="105"/>
                        <w:sz w:val="17"/>
                      </w:rPr>
                      <w:t xml:space="preserve"> 8/1/1/4/3 </w:t>
                    </w:r>
                    <w:proofErr w:type="gramStart"/>
                    <w:r w:rsidRPr="00A85D5C">
                      <w:rPr>
                        <w:w w:val="105"/>
                        <w:sz w:val="17"/>
                      </w:rPr>
                      <w:t>TEC  02</w:t>
                    </w:r>
                    <w:proofErr w:type="gramEnd"/>
                    <w:r w:rsidRPr="00A85D5C">
                      <w:rPr>
                        <w:w w:val="105"/>
                        <w:sz w:val="17"/>
                      </w:rPr>
                      <w:t xml:space="preserve">/2026 </w:t>
                    </w:r>
                  </w:p>
                  <w:p w14:paraId="4D9559CB" w14:textId="26182023" w:rsidR="005E38CC" w:rsidRPr="00016E39" w:rsidRDefault="005E38CC" w:rsidP="00016E39">
                    <w:pPr>
                      <w:spacing w:before="29" w:line="256" w:lineRule="auto"/>
                      <w:ind w:left="20" w:right="18" w:firstLine="1339"/>
                      <w:jc w:val="right"/>
                      <w:rPr>
                        <w:w w:val="104"/>
                        <w:sz w:val="17"/>
                      </w:rPr>
                    </w:pPr>
                    <w:r>
                      <w:rPr>
                        <w:w w:val="105"/>
                        <w:sz w:val="17"/>
                      </w:rPr>
                      <w:t xml:space="preserve"> Part C1-Agreement and Contract Data</w:t>
                    </w:r>
                    <w:r>
                      <w:rPr>
                        <w:w w:val="104"/>
                        <w:sz w:val="17"/>
                      </w:rPr>
                      <w:t xml:space="preserve"> </w:t>
                    </w:r>
                    <w:r>
                      <w:rPr>
                        <w:w w:val="105"/>
                        <w:sz w:val="17"/>
                      </w:rPr>
                      <w:t>Form of Offer and Acceptance</w:t>
                    </w:r>
                  </w:p>
                </w:txbxContent>
              </v:textbox>
              <w10:wrap anchorx="page" anchory="margin"/>
            </v:shape>
          </w:pict>
        </mc:Fallback>
      </mc:AlternateContent>
    </w:r>
    <w:r>
      <w:rPr>
        <w:noProof/>
        <w:lang w:val="en-ZA" w:eastAsia="en-ZA"/>
      </w:rPr>
      <mc:AlternateContent>
        <mc:Choice Requires="wps">
          <w:drawing>
            <wp:anchor distT="0" distB="0" distL="114300" distR="114300" simplePos="0" relativeHeight="475384832" behindDoc="1" locked="0" layoutInCell="1" allowOverlap="1" wp14:anchorId="0C17C1E2" wp14:editId="0FD7497E">
              <wp:simplePos x="0" y="0"/>
              <wp:positionH relativeFrom="page">
                <wp:posOffset>787179</wp:posOffset>
              </wp:positionH>
              <wp:positionV relativeFrom="page">
                <wp:posOffset>453224</wp:posOffset>
              </wp:positionV>
              <wp:extent cx="3625795" cy="288925"/>
              <wp:effectExtent l="0" t="0" r="13335" b="15875"/>
              <wp:wrapNone/>
              <wp:docPr id="553731144"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5795"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EF242D" w14:textId="77777777" w:rsidR="005E38CC" w:rsidRDefault="005E38CC">
                          <w:pPr>
                            <w:spacing w:before="29"/>
                            <w:ind w:left="20"/>
                            <w:rPr>
                              <w:sz w:val="17"/>
                            </w:rPr>
                          </w:pPr>
                          <w:r>
                            <w:rPr>
                              <w:w w:val="105"/>
                              <w:sz w:val="17"/>
                            </w:rPr>
                            <w:t>OKHAHLAMBA LOCAL MUNICIPALITY</w:t>
                          </w:r>
                        </w:p>
                        <w:p w14:paraId="40D424DD" w14:textId="0E42E789" w:rsidR="005E38CC" w:rsidRPr="0027549C" w:rsidRDefault="005E38CC" w:rsidP="0027549C">
                          <w:pPr>
                            <w:spacing w:before="19"/>
                            <w:ind w:left="20"/>
                            <w:rPr>
                              <w:w w:val="105"/>
                              <w:sz w:val="17"/>
                            </w:rPr>
                          </w:pPr>
                          <w:r>
                            <w:rPr>
                              <w:w w:val="105"/>
                              <w:sz w:val="17"/>
                            </w:rPr>
                            <w:t xml:space="preserve">Construction of </w:t>
                          </w:r>
                          <w:proofErr w:type="spellStart"/>
                          <w:r>
                            <w:rPr>
                              <w:w w:val="105"/>
                              <w:sz w:val="17"/>
                            </w:rPr>
                            <w:t>Nkwazini</w:t>
                          </w:r>
                          <w:proofErr w:type="spellEnd"/>
                          <w:r>
                            <w:rPr>
                              <w:w w:val="105"/>
                              <w:sz w:val="17"/>
                            </w:rPr>
                            <w:t xml:space="preserve"> </w:t>
                          </w:r>
                          <w:proofErr w:type="spellStart"/>
                          <w:r>
                            <w:rPr>
                              <w:w w:val="105"/>
                              <w:sz w:val="17"/>
                            </w:rPr>
                            <w:t>Creche</w:t>
                          </w:r>
                          <w:proofErr w:type="spellEnd"/>
                          <w:r>
                            <w:rPr>
                              <w:w w:val="105"/>
                              <w:sz w:val="17"/>
                            </w:rPr>
                            <w:t xml:space="preserve"> Ward 03</w:t>
                          </w:r>
                        </w:p>
                        <w:p w14:paraId="6E4B8D3D" w14:textId="01CA16AA" w:rsidR="005E38CC" w:rsidRDefault="005E38CC" w:rsidP="000E2B61">
                          <w:pPr>
                            <w:spacing w:before="19"/>
                            <w:ind w:left="2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17C1E2" id="Text Box 184" o:spid="_x0000_s1152" type="#_x0000_t202" style="position:absolute;margin-left:62pt;margin-top:35.7pt;width:285.5pt;height:22.75pt;z-index:-27931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" filled="f" stroked="f">
              <v:textbox inset="0,0,0,0">
                <w:txbxContent>
                  <w:p w14:paraId="21EF242D" w14:textId="77777777" w:rsidR="005E38CC" w:rsidRDefault="005E38CC">
                    <w:pPr>
                      <w:spacing w:before="29"/>
                      <w:ind w:left="20"/>
                      <w:rPr>
                        <w:sz w:val="17"/>
                      </w:rPr>
                    </w:pPr>
                    <w:r>
                      <w:rPr>
                        <w:w w:val="105"/>
                        <w:sz w:val="17"/>
                      </w:rPr>
                      <w:t>OKHAHLAMBA LOCAL MUNICIPALITY</w:t>
                    </w:r>
                  </w:p>
                  <w:p w14:paraId="40D424DD" w14:textId="0E42E789" w:rsidR="005E38CC" w:rsidRPr="0027549C" w:rsidRDefault="005E38CC" w:rsidP="0027549C">
                    <w:pPr>
                      <w:spacing w:before="19"/>
                      <w:ind w:left="20"/>
                      <w:rPr>
                        <w:w w:val="105"/>
                        <w:sz w:val="17"/>
                      </w:rPr>
                    </w:pPr>
                    <w:r>
                      <w:rPr>
                        <w:w w:val="105"/>
                        <w:sz w:val="17"/>
                      </w:rPr>
                      <w:t xml:space="preserve">Construction of </w:t>
                    </w:r>
                    <w:proofErr w:type="spellStart"/>
                    <w:r>
                      <w:rPr>
                        <w:w w:val="105"/>
                        <w:sz w:val="17"/>
                      </w:rPr>
                      <w:t>Nkwazini</w:t>
                    </w:r>
                    <w:proofErr w:type="spellEnd"/>
                    <w:r>
                      <w:rPr>
                        <w:w w:val="105"/>
                        <w:sz w:val="17"/>
                      </w:rPr>
                      <w:t xml:space="preserve"> </w:t>
                    </w:r>
                    <w:proofErr w:type="spellStart"/>
                    <w:r>
                      <w:rPr>
                        <w:w w:val="105"/>
                        <w:sz w:val="17"/>
                      </w:rPr>
                      <w:t>Creche</w:t>
                    </w:r>
                    <w:proofErr w:type="spellEnd"/>
                    <w:r>
                      <w:rPr>
                        <w:w w:val="105"/>
                        <w:sz w:val="17"/>
                      </w:rPr>
                      <w:t xml:space="preserve"> Ward 03</w:t>
                    </w:r>
                  </w:p>
                  <w:p w14:paraId="6E4B8D3D" w14:textId="01CA16AA" w:rsidR="005E38CC" w:rsidRDefault="005E38CC" w:rsidP="000E2B61">
                    <w:pPr>
                      <w:spacing w:before="19"/>
                      <w:ind w:left="20"/>
                      <w:rPr>
                        <w:sz w:val="17"/>
                      </w:rPr>
                    </w:pP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384320" behindDoc="1" locked="0" layoutInCell="1" allowOverlap="1" wp14:anchorId="56A4D1F7" wp14:editId="38F08DFB">
              <wp:simplePos x="0" y="0"/>
              <wp:positionH relativeFrom="page">
                <wp:posOffset>720090</wp:posOffset>
              </wp:positionH>
              <wp:positionV relativeFrom="page">
                <wp:posOffset>850900</wp:posOffset>
              </wp:positionV>
              <wp:extent cx="6190615" cy="6350"/>
              <wp:effectExtent l="0" t="0" r="0" b="0"/>
              <wp:wrapNone/>
              <wp:docPr id="1507916887" name="Rectangle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061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05EEAD5B" id="Rectangle 185" o:spid="_x0000_s1026" style="position:absolute;margin-left:56.7pt;margin-top:67pt;width:487.45pt;height:.5pt;z-index:-27932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" fillcolor="black" stroked="f">
              <w10:wrap anchorx="page" anchory="page"/>
            </v:rect>
          </w:pict>
        </mc:Fallback>
      </mc:AlternateContent>
    </w:r>
  </w:p>
</w:hdr>
</file>

<file path=word/header5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4F94C" w14:textId="505D94D0" w:rsidR="005E38CC" w:rsidRDefault="005E38CC">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BBB94C" w14:textId="551CEB7F" w:rsidR="005E38CC" w:rsidRDefault="005E38C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A3E4B5" w14:textId="4FAE1DFD" w:rsidR="005E38CC" w:rsidRDefault="005E38CC">
    <w:pPr>
      <w:pStyle w:val="BodyText"/>
      <w:spacing w:line="14" w:lineRule="auto"/>
      <w:rPr>
        <w:sz w:val="20"/>
      </w:rPr>
    </w:pPr>
    <w:r>
      <w:rPr>
        <w:noProof/>
        <w:lang w:val="en-ZA" w:eastAsia="en-ZA"/>
      </w:rPr>
      <mc:AlternateContent>
        <mc:Choice Requires="wps">
          <w:drawing>
            <wp:anchor distT="0" distB="0" distL="114300" distR="114300" simplePos="0" relativeHeight="475326976" behindDoc="1" locked="0" layoutInCell="1" allowOverlap="1" wp14:anchorId="0484AEAC" wp14:editId="21BE071E">
              <wp:simplePos x="0" y="0"/>
              <wp:positionH relativeFrom="page">
                <wp:posOffset>4867422</wp:posOffset>
              </wp:positionH>
              <wp:positionV relativeFrom="page">
                <wp:posOffset>414998</wp:posOffset>
              </wp:positionV>
              <wp:extent cx="2012950" cy="459398"/>
              <wp:effectExtent l="0" t="0" r="6350" b="17145"/>
              <wp:wrapNone/>
              <wp:docPr id="1854074554" name="Text 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0" cy="459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B0EFCE" w14:textId="6C820435" w:rsidR="005E38CC" w:rsidRDefault="005E38CC">
                          <w:pPr>
                            <w:spacing w:before="29" w:line="276" w:lineRule="auto"/>
                            <w:ind w:left="20" w:right="19" w:firstLine="552"/>
                            <w:jc w:val="right"/>
                            <w:rPr>
                              <w:spacing w:val="-1"/>
                              <w:w w:val="105"/>
                              <w:sz w:val="17"/>
                            </w:rPr>
                          </w:pPr>
                          <w:r>
                            <w:rPr>
                              <w:w w:val="105"/>
                              <w:sz w:val="17"/>
                            </w:rPr>
                            <w:t>Contract</w:t>
                          </w:r>
                          <w:r>
                            <w:rPr>
                              <w:spacing w:val="-1"/>
                              <w:w w:val="105"/>
                              <w:sz w:val="17"/>
                            </w:rPr>
                            <w:t xml:space="preserve"> </w:t>
                          </w:r>
                          <w:r>
                            <w:rPr>
                              <w:w w:val="105"/>
                              <w:sz w:val="17"/>
                            </w:rPr>
                            <w:t xml:space="preserve">No: 8/1/1/4/3 </w:t>
                          </w:r>
                          <w:r w:rsidRPr="003447B8">
                            <w:rPr>
                              <w:w w:val="105"/>
                              <w:sz w:val="17"/>
                            </w:rPr>
                            <w:t xml:space="preserve">TEC 02/2026 </w:t>
                          </w:r>
                          <w:r w:rsidRPr="003447B8">
                            <w:rPr>
                              <w:spacing w:val="-1"/>
                              <w:w w:val="105"/>
                              <w:sz w:val="17"/>
                            </w:rPr>
                            <w:t xml:space="preserve"> </w:t>
                          </w:r>
                        </w:p>
                        <w:p w14:paraId="2947BFA6" w14:textId="35377C86" w:rsidR="005E38CC" w:rsidRDefault="005E38CC">
                          <w:pPr>
                            <w:spacing w:before="29" w:line="276" w:lineRule="auto"/>
                            <w:ind w:left="20" w:right="19" w:firstLine="552"/>
                            <w:jc w:val="right"/>
                            <w:rPr>
                              <w:sz w:val="17"/>
                            </w:rPr>
                          </w:pPr>
                          <w:r>
                            <w:rPr>
                              <w:w w:val="105"/>
                              <w:sz w:val="17"/>
                            </w:rPr>
                            <w:t xml:space="preserve"> Part T1-Tender</w:t>
                          </w:r>
                          <w:r>
                            <w:rPr>
                              <w:spacing w:val="-3"/>
                              <w:w w:val="105"/>
                              <w:sz w:val="17"/>
                            </w:rPr>
                            <w:t xml:space="preserve"> </w:t>
                          </w:r>
                          <w:r>
                            <w:rPr>
                              <w:w w:val="105"/>
                              <w:sz w:val="17"/>
                            </w:rPr>
                            <w:t>Procedure</w:t>
                          </w:r>
                        </w:p>
                        <w:p w14:paraId="408FF97A" w14:textId="77777777" w:rsidR="005E38CC" w:rsidRDefault="005E38CC">
                          <w:pPr>
                            <w:spacing w:line="163" w:lineRule="exact"/>
                            <w:ind w:right="18"/>
                            <w:jc w:val="right"/>
                            <w:rPr>
                              <w:sz w:val="17"/>
                            </w:rPr>
                          </w:pPr>
                          <w:r>
                            <w:rPr>
                              <w:w w:val="105"/>
                              <w:sz w:val="17"/>
                            </w:rPr>
                            <w:t>Contents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84AEAC" id="_x0000_t202" coordsize="21600,21600" o:spt="202" path="m,l,21600r21600,l21600,xe">
              <v:stroke joinstyle="miter"/>
              <v:path gradientshapeok="t" o:connecttype="rect"/>
            </v:shapetype>
            <v:shape id="Text Box 315" o:spid="_x0000_s1089" type="#_x0000_t202" style="position:absolute;margin-left:383.25pt;margin-top:32.7pt;width:158.5pt;height:36.15pt;z-index:-2798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" filled="f" stroked="f">
              <v:textbox inset="0,0,0,0">
                <w:txbxContent>
                  <w:p w14:paraId="2CB0EFCE" w14:textId="6C820435" w:rsidR="005E38CC" w:rsidRDefault="005E38CC">
                    <w:pPr>
                      <w:spacing w:before="29" w:line="276" w:lineRule="auto"/>
                      <w:ind w:left="20" w:right="19" w:firstLine="552"/>
                      <w:jc w:val="right"/>
                      <w:rPr>
                        <w:spacing w:val="-1"/>
                        <w:w w:val="105"/>
                        <w:sz w:val="17"/>
                      </w:rPr>
                    </w:pPr>
                    <w:r>
                      <w:rPr>
                        <w:w w:val="105"/>
                        <w:sz w:val="17"/>
                      </w:rPr>
                      <w:t>Contract</w:t>
                    </w:r>
                    <w:r>
                      <w:rPr>
                        <w:spacing w:val="-1"/>
                        <w:w w:val="105"/>
                        <w:sz w:val="17"/>
                      </w:rPr>
                      <w:t xml:space="preserve"> </w:t>
                    </w:r>
                    <w:r>
                      <w:rPr>
                        <w:w w:val="105"/>
                        <w:sz w:val="17"/>
                      </w:rPr>
                      <w:t xml:space="preserve">No: 8/1/1/4/3 </w:t>
                    </w:r>
                    <w:r w:rsidRPr="003447B8">
                      <w:rPr>
                        <w:w w:val="105"/>
                        <w:sz w:val="17"/>
                      </w:rPr>
                      <w:t xml:space="preserve">TEC 02/2026 </w:t>
                    </w:r>
                    <w:r w:rsidRPr="003447B8">
                      <w:rPr>
                        <w:spacing w:val="-1"/>
                        <w:w w:val="105"/>
                        <w:sz w:val="17"/>
                      </w:rPr>
                      <w:t xml:space="preserve"> </w:t>
                    </w:r>
                  </w:p>
                  <w:p w14:paraId="2947BFA6" w14:textId="35377C86" w:rsidR="005E38CC" w:rsidRDefault="005E38CC">
                    <w:pPr>
                      <w:spacing w:before="29" w:line="276" w:lineRule="auto"/>
                      <w:ind w:left="20" w:right="19" w:firstLine="552"/>
                      <w:jc w:val="right"/>
                      <w:rPr>
                        <w:sz w:val="17"/>
                      </w:rPr>
                    </w:pPr>
                    <w:r>
                      <w:rPr>
                        <w:w w:val="105"/>
                        <w:sz w:val="17"/>
                      </w:rPr>
                      <w:t xml:space="preserve"> Part T1-Tender</w:t>
                    </w:r>
                    <w:r>
                      <w:rPr>
                        <w:spacing w:val="-3"/>
                        <w:w w:val="105"/>
                        <w:sz w:val="17"/>
                      </w:rPr>
                      <w:t xml:space="preserve"> </w:t>
                    </w:r>
                    <w:r>
                      <w:rPr>
                        <w:w w:val="105"/>
                        <w:sz w:val="17"/>
                      </w:rPr>
                      <w:t>Procedure</w:t>
                    </w:r>
                  </w:p>
                  <w:p w14:paraId="408FF97A" w14:textId="77777777" w:rsidR="005E38CC" w:rsidRDefault="005E38CC">
                    <w:pPr>
                      <w:spacing w:line="163" w:lineRule="exact"/>
                      <w:ind w:right="18"/>
                      <w:jc w:val="right"/>
                      <w:rPr>
                        <w:sz w:val="17"/>
                      </w:rPr>
                    </w:pPr>
                    <w:r>
                      <w:rPr>
                        <w:w w:val="105"/>
                        <w:sz w:val="17"/>
                      </w:rPr>
                      <w:t>Contents</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326464" behindDoc="1" locked="0" layoutInCell="1" allowOverlap="1" wp14:anchorId="5553A242" wp14:editId="42BC8CFC">
              <wp:simplePos x="0" y="0"/>
              <wp:positionH relativeFrom="page">
                <wp:posOffset>783590</wp:posOffset>
              </wp:positionH>
              <wp:positionV relativeFrom="page">
                <wp:posOffset>452120</wp:posOffset>
              </wp:positionV>
              <wp:extent cx="3670935" cy="288925"/>
              <wp:effectExtent l="0" t="0" r="0" b="0"/>
              <wp:wrapNone/>
              <wp:docPr id="259764335" name="Text 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0935"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7BEEE9" w14:textId="77777777" w:rsidR="005E38CC" w:rsidRDefault="005E38CC">
                          <w:pPr>
                            <w:spacing w:before="29"/>
                            <w:ind w:left="20"/>
                            <w:rPr>
                              <w:sz w:val="17"/>
                            </w:rPr>
                          </w:pPr>
                          <w:r>
                            <w:rPr>
                              <w:w w:val="105"/>
                              <w:sz w:val="17"/>
                            </w:rPr>
                            <w:t>OKHAHLAMBA LOCAL MUNICIPALITY</w:t>
                          </w:r>
                        </w:p>
                        <w:p w14:paraId="21892654" w14:textId="554B0A72" w:rsidR="005E38CC" w:rsidRDefault="005E38CC" w:rsidP="00744129">
                          <w:pPr>
                            <w:spacing w:before="19"/>
                            <w:ind w:left="20"/>
                            <w:rPr>
                              <w:sz w:val="17"/>
                            </w:rPr>
                          </w:pPr>
                          <w:r>
                            <w:rPr>
                              <w:sz w:val="17"/>
                            </w:rPr>
                            <w:t xml:space="preserve">Construction of </w:t>
                          </w:r>
                          <w:proofErr w:type="spellStart"/>
                          <w:r>
                            <w:rPr>
                              <w:sz w:val="17"/>
                            </w:rPr>
                            <w:t>Nkwazini</w:t>
                          </w:r>
                          <w:proofErr w:type="spellEnd"/>
                          <w:r>
                            <w:rPr>
                              <w:sz w:val="17"/>
                            </w:rPr>
                            <w:t xml:space="preserve"> </w:t>
                          </w:r>
                          <w:proofErr w:type="spellStart"/>
                          <w:r>
                            <w:rPr>
                              <w:sz w:val="17"/>
                            </w:rPr>
                            <w:t>Creche</w:t>
                          </w:r>
                          <w:proofErr w:type="spellEnd"/>
                          <w:r>
                            <w:rPr>
                              <w:sz w:val="17"/>
                            </w:rPr>
                            <w:t xml:space="preserve"> in Ward 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53A242" id="Text Box 316" o:spid="_x0000_s1090" type="#_x0000_t202" style="position:absolute;margin-left:61.7pt;margin-top:35.6pt;width:289.05pt;height:22.75pt;z-index:-2799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" filled="f" stroked="f">
              <v:textbox inset="0,0,0,0">
                <w:txbxContent>
                  <w:p w14:paraId="047BEEE9" w14:textId="77777777" w:rsidR="005E38CC" w:rsidRDefault="005E38CC">
                    <w:pPr>
                      <w:spacing w:before="29"/>
                      <w:ind w:left="20"/>
                      <w:rPr>
                        <w:sz w:val="17"/>
                      </w:rPr>
                    </w:pPr>
                    <w:r>
                      <w:rPr>
                        <w:w w:val="105"/>
                        <w:sz w:val="17"/>
                      </w:rPr>
                      <w:t>OKHAHLAMBA LOCAL MUNICIPALITY</w:t>
                    </w:r>
                  </w:p>
                  <w:p w14:paraId="21892654" w14:textId="554B0A72" w:rsidR="005E38CC" w:rsidRDefault="005E38CC" w:rsidP="00744129">
                    <w:pPr>
                      <w:spacing w:before="19"/>
                      <w:ind w:left="20"/>
                      <w:rPr>
                        <w:sz w:val="17"/>
                      </w:rPr>
                    </w:pPr>
                    <w:r>
                      <w:rPr>
                        <w:sz w:val="17"/>
                      </w:rPr>
                      <w:t xml:space="preserve">Construction of </w:t>
                    </w:r>
                    <w:proofErr w:type="spellStart"/>
                    <w:r>
                      <w:rPr>
                        <w:sz w:val="17"/>
                      </w:rPr>
                      <w:t>Nkwazini</w:t>
                    </w:r>
                    <w:proofErr w:type="spellEnd"/>
                    <w:r>
                      <w:rPr>
                        <w:sz w:val="17"/>
                      </w:rPr>
                      <w:t xml:space="preserve"> </w:t>
                    </w:r>
                    <w:proofErr w:type="spellStart"/>
                    <w:r>
                      <w:rPr>
                        <w:sz w:val="17"/>
                      </w:rPr>
                      <w:t>Creche</w:t>
                    </w:r>
                    <w:proofErr w:type="spellEnd"/>
                    <w:r>
                      <w:rPr>
                        <w:sz w:val="17"/>
                      </w:rPr>
                      <w:t xml:space="preserve"> in Ward 03</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325952" behindDoc="1" locked="0" layoutInCell="1" allowOverlap="1" wp14:anchorId="15A0CFE1" wp14:editId="6D48F0FC">
              <wp:simplePos x="0" y="0"/>
              <wp:positionH relativeFrom="page">
                <wp:posOffset>720090</wp:posOffset>
              </wp:positionH>
              <wp:positionV relativeFrom="page">
                <wp:posOffset>850900</wp:posOffset>
              </wp:positionV>
              <wp:extent cx="6178550" cy="6350"/>
              <wp:effectExtent l="0" t="0" r="0" b="0"/>
              <wp:wrapNone/>
              <wp:docPr id="6808314" name="Rectangle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5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03B25480" id="Rectangle 317" o:spid="_x0000_s1026" style="position:absolute;margin-left:56.7pt;margin-top:67pt;width:486.5pt;height:.5pt;z-index:-2799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" fillcolor="black" stroked="f">
              <w10:wrap anchorx="page" anchory="page"/>
            </v:rect>
          </w:pict>
        </mc:Fallback>
      </mc:AlternateContent>
    </w:r>
  </w:p>
</w:hdr>
</file>

<file path=word/header6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03323A" w14:textId="518344B9" w:rsidR="005E38CC" w:rsidRDefault="005E38CC">
    <w:pPr>
      <w:pStyle w:val="BodyText"/>
      <w:spacing w:line="14" w:lineRule="auto"/>
      <w:rPr>
        <w:sz w:val="20"/>
      </w:rPr>
    </w:pPr>
    <w:r>
      <w:rPr>
        <w:noProof/>
        <w:lang w:val="en-ZA" w:eastAsia="en-ZA"/>
      </w:rPr>
      <mc:AlternateContent>
        <mc:Choice Requires="wps">
          <w:drawing>
            <wp:anchor distT="0" distB="0" distL="114300" distR="114300" simplePos="0" relativeHeight="475388416" behindDoc="1" locked="0" layoutInCell="1" allowOverlap="1" wp14:anchorId="4592E858" wp14:editId="4C442F99">
              <wp:simplePos x="0" y="0"/>
              <wp:positionH relativeFrom="page">
                <wp:posOffset>787791</wp:posOffset>
              </wp:positionH>
              <wp:positionV relativeFrom="page">
                <wp:posOffset>450166</wp:posOffset>
              </wp:positionV>
              <wp:extent cx="2792437" cy="288925"/>
              <wp:effectExtent l="0" t="0" r="8255" b="15875"/>
              <wp:wrapNone/>
              <wp:docPr id="1495732074"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2437"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783357" w14:textId="77777777" w:rsidR="005E38CC" w:rsidRDefault="005E38CC">
                          <w:pPr>
                            <w:spacing w:before="29"/>
                            <w:ind w:left="20"/>
                            <w:rPr>
                              <w:sz w:val="17"/>
                            </w:rPr>
                          </w:pPr>
                          <w:r>
                            <w:rPr>
                              <w:w w:val="105"/>
                              <w:sz w:val="17"/>
                            </w:rPr>
                            <w:t>OKHAHLAMBA LOCAL MUNICIPALITY</w:t>
                          </w:r>
                        </w:p>
                        <w:p w14:paraId="11E1DBE4" w14:textId="20FD766B" w:rsidR="005E38CC" w:rsidRPr="0027549C" w:rsidRDefault="005E38CC" w:rsidP="0027549C">
                          <w:pPr>
                            <w:spacing w:before="19"/>
                            <w:ind w:left="20"/>
                            <w:rPr>
                              <w:w w:val="105"/>
                              <w:sz w:val="17"/>
                            </w:rPr>
                          </w:pPr>
                          <w:r>
                            <w:rPr>
                              <w:w w:val="105"/>
                              <w:sz w:val="17"/>
                            </w:rPr>
                            <w:t xml:space="preserve">Construction of </w:t>
                          </w:r>
                          <w:proofErr w:type="spellStart"/>
                          <w:r>
                            <w:rPr>
                              <w:w w:val="105"/>
                              <w:sz w:val="17"/>
                            </w:rPr>
                            <w:t>Nkwazini</w:t>
                          </w:r>
                          <w:proofErr w:type="spellEnd"/>
                          <w:r>
                            <w:rPr>
                              <w:w w:val="105"/>
                              <w:sz w:val="17"/>
                            </w:rPr>
                            <w:t xml:space="preserve"> </w:t>
                          </w:r>
                          <w:proofErr w:type="spellStart"/>
                          <w:r>
                            <w:rPr>
                              <w:w w:val="105"/>
                              <w:sz w:val="17"/>
                            </w:rPr>
                            <w:t>Creche</w:t>
                          </w:r>
                          <w:proofErr w:type="spellEnd"/>
                          <w:r>
                            <w:rPr>
                              <w:w w:val="105"/>
                              <w:sz w:val="17"/>
                            </w:rPr>
                            <w:t xml:space="preserve"> in Ward 03</w:t>
                          </w:r>
                        </w:p>
                        <w:p w14:paraId="49565D08" w14:textId="6EE2E7C1" w:rsidR="005E38CC" w:rsidRDefault="005E38CC" w:rsidP="000E2B61">
                          <w:pPr>
                            <w:spacing w:before="19"/>
                            <w:ind w:left="2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92E858" id="_x0000_t202" coordsize="21600,21600" o:spt="202" path="m,l,21600r21600,l21600,xe">
              <v:stroke joinstyle="miter"/>
              <v:path gradientshapeok="t" o:connecttype="rect"/>
            </v:shapetype>
            <v:shape id="Text Box 177" o:spid="_x0000_s1156" type="#_x0000_t202" style="position:absolute;margin-left:62.05pt;margin-top:35.45pt;width:219.9pt;height:22.75pt;z-index:-27928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" filled="f" stroked="f">
              <v:textbox inset="0,0,0,0">
                <w:txbxContent>
                  <w:p w14:paraId="27783357" w14:textId="77777777" w:rsidR="005E38CC" w:rsidRDefault="005E38CC">
                    <w:pPr>
                      <w:spacing w:before="29"/>
                      <w:ind w:left="20"/>
                      <w:rPr>
                        <w:sz w:val="17"/>
                      </w:rPr>
                    </w:pPr>
                    <w:r>
                      <w:rPr>
                        <w:w w:val="105"/>
                        <w:sz w:val="17"/>
                      </w:rPr>
                      <w:t>OKHAHLAMBA LOCAL MUNICIPALITY</w:t>
                    </w:r>
                  </w:p>
                  <w:p w14:paraId="11E1DBE4" w14:textId="20FD766B" w:rsidR="005E38CC" w:rsidRPr="0027549C" w:rsidRDefault="005E38CC" w:rsidP="0027549C">
                    <w:pPr>
                      <w:spacing w:before="19"/>
                      <w:ind w:left="20"/>
                      <w:rPr>
                        <w:w w:val="105"/>
                        <w:sz w:val="17"/>
                      </w:rPr>
                    </w:pPr>
                    <w:r>
                      <w:rPr>
                        <w:w w:val="105"/>
                        <w:sz w:val="17"/>
                      </w:rPr>
                      <w:t xml:space="preserve">Construction of </w:t>
                    </w:r>
                    <w:proofErr w:type="spellStart"/>
                    <w:r>
                      <w:rPr>
                        <w:w w:val="105"/>
                        <w:sz w:val="17"/>
                      </w:rPr>
                      <w:t>Nkwazini</w:t>
                    </w:r>
                    <w:proofErr w:type="spellEnd"/>
                    <w:r>
                      <w:rPr>
                        <w:w w:val="105"/>
                        <w:sz w:val="17"/>
                      </w:rPr>
                      <w:t xml:space="preserve"> </w:t>
                    </w:r>
                    <w:proofErr w:type="spellStart"/>
                    <w:r>
                      <w:rPr>
                        <w:w w:val="105"/>
                        <w:sz w:val="17"/>
                      </w:rPr>
                      <w:t>Creche</w:t>
                    </w:r>
                    <w:proofErr w:type="spellEnd"/>
                    <w:r>
                      <w:rPr>
                        <w:w w:val="105"/>
                        <w:sz w:val="17"/>
                      </w:rPr>
                      <w:t xml:space="preserve"> in Ward 03</w:t>
                    </w:r>
                  </w:p>
                  <w:p w14:paraId="49565D08" w14:textId="6EE2E7C1" w:rsidR="005E38CC" w:rsidRDefault="005E38CC" w:rsidP="000E2B61">
                    <w:pPr>
                      <w:spacing w:before="19"/>
                      <w:ind w:left="20"/>
                      <w:rPr>
                        <w:sz w:val="17"/>
                      </w:rPr>
                    </w:pP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388928" behindDoc="1" locked="0" layoutInCell="1" allowOverlap="1" wp14:anchorId="2FE849B8" wp14:editId="27F81CEF">
              <wp:simplePos x="0" y="0"/>
              <wp:positionH relativeFrom="page">
                <wp:posOffset>4156075</wp:posOffset>
              </wp:positionH>
              <wp:positionV relativeFrom="page">
                <wp:posOffset>350520</wp:posOffset>
              </wp:positionV>
              <wp:extent cx="2759075" cy="521970"/>
              <wp:effectExtent l="0" t="0" r="0" b="0"/>
              <wp:wrapNone/>
              <wp:docPr id="617501197"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9075" cy="521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5B28AC" w14:textId="4FEC1847" w:rsidR="005E38CC" w:rsidRDefault="005E38CC">
                          <w:pPr>
                            <w:spacing w:before="29" w:line="276" w:lineRule="auto"/>
                            <w:ind w:left="20" w:right="77" w:firstLine="1339"/>
                            <w:jc w:val="right"/>
                            <w:rPr>
                              <w:spacing w:val="-2"/>
                              <w:w w:val="104"/>
                              <w:sz w:val="17"/>
                            </w:rPr>
                          </w:pPr>
                          <w:r>
                            <w:rPr>
                              <w:w w:val="105"/>
                              <w:sz w:val="17"/>
                            </w:rPr>
                            <w:t xml:space="preserve">Contract No: 8/1/1/4/3 TEC 02/2026 </w:t>
                          </w:r>
                        </w:p>
                        <w:p w14:paraId="41163FF4" w14:textId="08AD7481" w:rsidR="005E38CC" w:rsidRDefault="005E38CC">
                          <w:pPr>
                            <w:spacing w:before="29" w:line="276" w:lineRule="auto"/>
                            <w:ind w:left="20" w:right="77" w:firstLine="1339"/>
                            <w:jc w:val="right"/>
                            <w:rPr>
                              <w:sz w:val="17"/>
                            </w:rPr>
                          </w:pPr>
                          <w:r>
                            <w:rPr>
                              <w:w w:val="104"/>
                              <w:sz w:val="17"/>
                            </w:rPr>
                            <w:t xml:space="preserve"> </w:t>
                          </w:r>
                          <w:r>
                            <w:rPr>
                              <w:w w:val="105"/>
                              <w:sz w:val="17"/>
                            </w:rPr>
                            <w:t>Part C1-Agreement and Contract Data</w:t>
                          </w:r>
                        </w:p>
                        <w:p w14:paraId="0DA04B89" w14:textId="77777777" w:rsidR="005E38CC" w:rsidRDefault="005E38CC">
                          <w:pPr>
                            <w:spacing w:line="163" w:lineRule="exact"/>
                            <w:ind w:right="18"/>
                            <w:jc w:val="right"/>
                            <w:rPr>
                              <w:sz w:val="17"/>
                            </w:rPr>
                          </w:pPr>
                          <w:r>
                            <w:rPr>
                              <w:w w:val="105"/>
                              <w:sz w:val="17"/>
                            </w:rPr>
                            <w:t>Schedule of Deviations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E849B8" id="Text Box 176" o:spid="_x0000_s1157" type="#_x0000_t202" style="position:absolute;margin-left:327.25pt;margin-top:27.6pt;width:217.25pt;height:41.1pt;z-index:-27927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" filled="f" stroked="f">
              <v:textbox inset="0,0,0,0">
                <w:txbxContent>
                  <w:p w14:paraId="015B28AC" w14:textId="4FEC1847" w:rsidR="005E38CC" w:rsidRDefault="005E38CC">
                    <w:pPr>
                      <w:spacing w:before="29" w:line="276" w:lineRule="auto"/>
                      <w:ind w:left="20" w:right="77" w:firstLine="1339"/>
                      <w:jc w:val="right"/>
                      <w:rPr>
                        <w:spacing w:val="-2"/>
                        <w:w w:val="104"/>
                        <w:sz w:val="17"/>
                      </w:rPr>
                    </w:pPr>
                    <w:r>
                      <w:rPr>
                        <w:w w:val="105"/>
                        <w:sz w:val="17"/>
                      </w:rPr>
                      <w:t xml:space="preserve">Contract No: 8/1/1/4/3 TEC 02/2026 </w:t>
                    </w:r>
                  </w:p>
                  <w:p w14:paraId="41163FF4" w14:textId="08AD7481" w:rsidR="005E38CC" w:rsidRDefault="005E38CC">
                    <w:pPr>
                      <w:spacing w:before="29" w:line="276" w:lineRule="auto"/>
                      <w:ind w:left="20" w:right="77" w:firstLine="1339"/>
                      <w:jc w:val="right"/>
                      <w:rPr>
                        <w:sz w:val="17"/>
                      </w:rPr>
                    </w:pPr>
                    <w:r>
                      <w:rPr>
                        <w:w w:val="104"/>
                        <w:sz w:val="17"/>
                      </w:rPr>
                      <w:t xml:space="preserve"> </w:t>
                    </w:r>
                    <w:r>
                      <w:rPr>
                        <w:w w:val="105"/>
                        <w:sz w:val="17"/>
                      </w:rPr>
                      <w:t>Part C1-Agreement and Contract Data</w:t>
                    </w:r>
                  </w:p>
                  <w:p w14:paraId="0DA04B89" w14:textId="77777777" w:rsidR="005E38CC" w:rsidRDefault="005E38CC">
                    <w:pPr>
                      <w:spacing w:line="163" w:lineRule="exact"/>
                      <w:ind w:right="18"/>
                      <w:jc w:val="right"/>
                      <w:rPr>
                        <w:sz w:val="17"/>
                      </w:rPr>
                    </w:pPr>
                    <w:r>
                      <w:rPr>
                        <w:w w:val="105"/>
                        <w:sz w:val="17"/>
                      </w:rPr>
                      <w:t>Schedule of Deviations</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387904" behindDoc="1" locked="0" layoutInCell="1" allowOverlap="1" wp14:anchorId="7F323E74" wp14:editId="53846C74">
              <wp:simplePos x="0" y="0"/>
              <wp:positionH relativeFrom="page">
                <wp:posOffset>720090</wp:posOffset>
              </wp:positionH>
              <wp:positionV relativeFrom="page">
                <wp:posOffset>850900</wp:posOffset>
              </wp:positionV>
              <wp:extent cx="6214745" cy="6350"/>
              <wp:effectExtent l="0" t="0" r="0" b="0"/>
              <wp:wrapNone/>
              <wp:docPr id="1911470055" name="Rectangle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474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478F9CA9" id="Rectangle 178" o:spid="_x0000_s1026" style="position:absolute;margin-left:56.7pt;margin-top:67pt;width:489.35pt;height:.5pt;z-index:-27928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" fillcolor="black" stroked="f">
              <w10:wrap anchorx="page" anchory="page"/>
            </v:rect>
          </w:pict>
        </mc:Fallback>
      </mc:AlternateContent>
    </w:r>
  </w:p>
</w:hdr>
</file>

<file path=word/header6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461843" w14:textId="44539236" w:rsidR="005E38CC" w:rsidRDefault="005E38CC">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64A30C" w14:textId="2321D1B3" w:rsidR="005E38CC" w:rsidRDefault="005E38CC">
    <w:pPr>
      <w:pStyle w:val="Header"/>
    </w:pPr>
  </w:p>
</w:hdr>
</file>

<file path=word/header6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9B9500" w14:textId="63767A9F" w:rsidR="005E38CC" w:rsidRDefault="005E38CC">
    <w:pPr>
      <w:pStyle w:val="BodyText"/>
      <w:spacing w:line="14" w:lineRule="auto"/>
      <w:rPr>
        <w:sz w:val="20"/>
      </w:rPr>
    </w:pPr>
    <w:r>
      <w:rPr>
        <w:noProof/>
        <w:lang w:val="en-ZA" w:eastAsia="en-ZA"/>
      </w:rPr>
      <mc:AlternateContent>
        <mc:Choice Requires="wps">
          <w:drawing>
            <wp:anchor distT="0" distB="0" distL="114300" distR="114300" simplePos="0" relativeHeight="475392512" behindDoc="1" locked="0" layoutInCell="1" allowOverlap="1" wp14:anchorId="6734205B" wp14:editId="6D2C6B36">
              <wp:simplePos x="0" y="0"/>
              <wp:positionH relativeFrom="page">
                <wp:posOffset>4364990</wp:posOffset>
              </wp:positionH>
              <wp:positionV relativeFrom="topMargin">
                <wp:align>bottom</wp:align>
              </wp:positionV>
              <wp:extent cx="2631882" cy="410845"/>
              <wp:effectExtent l="0" t="0" r="16510" b="8255"/>
              <wp:wrapNone/>
              <wp:docPr id="1686998635"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1882" cy="410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8DE6ED" w14:textId="58107CDB" w:rsidR="005E38CC" w:rsidRPr="00A85D5C" w:rsidRDefault="005E38CC" w:rsidP="005B1873">
                          <w:pPr>
                            <w:spacing w:before="21" w:line="249" w:lineRule="auto"/>
                            <w:ind w:left="20" w:right="18" w:firstLine="1204"/>
                            <w:jc w:val="right"/>
                            <w:rPr>
                              <w:w w:val="105"/>
                              <w:sz w:val="17"/>
                            </w:rPr>
                          </w:pPr>
                          <w:r w:rsidRPr="00A85D5C">
                            <w:rPr>
                              <w:w w:val="105"/>
                              <w:sz w:val="17"/>
                            </w:rPr>
                            <w:t>Contract No</w:t>
                          </w:r>
                          <w:proofErr w:type="gramStart"/>
                          <w:r w:rsidRPr="00A85D5C">
                            <w:rPr>
                              <w:w w:val="105"/>
                              <w:sz w:val="17"/>
                            </w:rPr>
                            <w:t>:</w:t>
                          </w:r>
                          <w:r>
                            <w:rPr>
                              <w:w w:val="105"/>
                              <w:sz w:val="17"/>
                            </w:rPr>
                            <w:t>8</w:t>
                          </w:r>
                          <w:proofErr w:type="gramEnd"/>
                          <w:r>
                            <w:rPr>
                              <w:w w:val="105"/>
                              <w:sz w:val="17"/>
                            </w:rPr>
                            <w:t xml:space="preserve">/1/1/4/3 </w:t>
                          </w:r>
                          <w:r w:rsidRPr="00A85D5C">
                            <w:rPr>
                              <w:w w:val="105"/>
                              <w:sz w:val="17"/>
                            </w:rPr>
                            <w:t xml:space="preserve">TEC 02/2026 </w:t>
                          </w:r>
                        </w:p>
                        <w:p w14:paraId="4B93B4E1" w14:textId="2A7C71DE" w:rsidR="005E38CC" w:rsidRPr="005B1873" w:rsidRDefault="005E38CC" w:rsidP="005B1873">
                          <w:pPr>
                            <w:spacing w:before="21" w:line="249" w:lineRule="auto"/>
                            <w:ind w:left="20" w:right="18" w:firstLine="1204"/>
                            <w:jc w:val="right"/>
                            <w:rPr>
                              <w:w w:val="105"/>
                              <w:sz w:val="17"/>
                            </w:rPr>
                          </w:pPr>
                          <w:r w:rsidRPr="00DD7D3B">
                            <w:rPr>
                              <w:w w:val="105"/>
                              <w:sz w:val="17"/>
                            </w:rPr>
                            <w:t xml:space="preserve"> </w:t>
                          </w:r>
                          <w:r>
                            <w:rPr>
                              <w:w w:val="105"/>
                              <w:sz w:val="17"/>
                            </w:rPr>
                            <w:t xml:space="preserve">    </w:t>
                          </w:r>
                          <w:r w:rsidRPr="00DD7D3B">
                            <w:rPr>
                              <w:w w:val="105"/>
                              <w:sz w:val="17"/>
                            </w:rPr>
                            <w:t xml:space="preserve"> Part C1-Agreement and Contract</w:t>
                          </w:r>
                          <w:r w:rsidRPr="00DD7D3B">
                            <w:rPr>
                              <w:w w:val="104"/>
                              <w:sz w:val="17"/>
                            </w:rPr>
                            <w:t xml:space="preserve"> </w:t>
                          </w:r>
                          <w:r w:rsidRPr="00DD7D3B">
                            <w:rPr>
                              <w:w w:val="105"/>
                              <w:sz w:val="17"/>
                            </w:rPr>
                            <w:t>C1.2-Contract Data (Part</w:t>
                          </w:r>
                          <w:r>
                            <w:rPr>
                              <w:rFonts w:ascii="Arial"/>
                              <w:w w:val="105"/>
                              <w:sz w:val="17"/>
                            </w:rPr>
                            <w:t xml:space="preserve">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34205B" id="_x0000_t202" coordsize="21600,21600" o:spt="202" path="m,l,21600r21600,l21600,xe">
              <v:stroke joinstyle="miter"/>
              <v:path gradientshapeok="t" o:connecttype="rect"/>
            </v:shapetype>
            <v:shape id="Text Box 169" o:spid="_x0000_s1161" type="#_x0000_t202" style="position:absolute;margin-left:343.7pt;margin-top:0;width:207.25pt;height:32.35pt;z-index:-27923968;visibility:visible;mso-wrap-style:square;mso-width-percent:0;mso-height-percent:0;mso-wrap-distance-left:9pt;mso-wrap-distance-top:0;mso-wrap-distance-right:9pt;mso-wrap-distance-bottom:0;mso-position-horizontal:absolute;mso-position-horizontal-relative:page;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" filled="f" stroked="f">
              <v:textbox inset="0,0,0,0">
                <w:txbxContent>
                  <w:p w14:paraId="428DE6ED" w14:textId="58107CDB" w:rsidR="005E38CC" w:rsidRPr="00A85D5C" w:rsidRDefault="005E38CC" w:rsidP="005B1873">
                    <w:pPr>
                      <w:spacing w:before="21" w:line="249" w:lineRule="auto"/>
                      <w:ind w:left="20" w:right="18" w:firstLine="1204"/>
                      <w:jc w:val="right"/>
                      <w:rPr>
                        <w:w w:val="105"/>
                        <w:sz w:val="17"/>
                      </w:rPr>
                    </w:pPr>
                    <w:r w:rsidRPr="00A85D5C">
                      <w:rPr>
                        <w:w w:val="105"/>
                        <w:sz w:val="17"/>
                      </w:rPr>
                      <w:t>Contract No</w:t>
                    </w:r>
                    <w:proofErr w:type="gramStart"/>
                    <w:r w:rsidRPr="00A85D5C">
                      <w:rPr>
                        <w:w w:val="105"/>
                        <w:sz w:val="17"/>
                      </w:rPr>
                      <w:t>:</w:t>
                    </w:r>
                    <w:r>
                      <w:rPr>
                        <w:w w:val="105"/>
                        <w:sz w:val="17"/>
                      </w:rPr>
                      <w:t>8</w:t>
                    </w:r>
                    <w:proofErr w:type="gramEnd"/>
                    <w:r>
                      <w:rPr>
                        <w:w w:val="105"/>
                        <w:sz w:val="17"/>
                      </w:rPr>
                      <w:t xml:space="preserve">/1/1/4/3 </w:t>
                    </w:r>
                    <w:r w:rsidRPr="00A85D5C">
                      <w:rPr>
                        <w:w w:val="105"/>
                        <w:sz w:val="17"/>
                      </w:rPr>
                      <w:t xml:space="preserve">TEC 02/2026 </w:t>
                    </w:r>
                  </w:p>
                  <w:p w14:paraId="4B93B4E1" w14:textId="2A7C71DE" w:rsidR="005E38CC" w:rsidRPr="005B1873" w:rsidRDefault="005E38CC" w:rsidP="005B1873">
                    <w:pPr>
                      <w:spacing w:before="21" w:line="249" w:lineRule="auto"/>
                      <w:ind w:left="20" w:right="18" w:firstLine="1204"/>
                      <w:jc w:val="right"/>
                      <w:rPr>
                        <w:w w:val="105"/>
                        <w:sz w:val="17"/>
                      </w:rPr>
                    </w:pPr>
                    <w:r w:rsidRPr="00DD7D3B">
                      <w:rPr>
                        <w:w w:val="105"/>
                        <w:sz w:val="17"/>
                      </w:rPr>
                      <w:t xml:space="preserve"> </w:t>
                    </w:r>
                    <w:r>
                      <w:rPr>
                        <w:w w:val="105"/>
                        <w:sz w:val="17"/>
                      </w:rPr>
                      <w:t xml:space="preserve">    </w:t>
                    </w:r>
                    <w:r w:rsidRPr="00DD7D3B">
                      <w:rPr>
                        <w:w w:val="105"/>
                        <w:sz w:val="17"/>
                      </w:rPr>
                      <w:t xml:space="preserve"> Part C1-Agreement and Contract</w:t>
                    </w:r>
                    <w:r w:rsidRPr="00DD7D3B">
                      <w:rPr>
                        <w:w w:val="104"/>
                        <w:sz w:val="17"/>
                      </w:rPr>
                      <w:t xml:space="preserve"> </w:t>
                    </w:r>
                    <w:r w:rsidRPr="00DD7D3B">
                      <w:rPr>
                        <w:w w:val="105"/>
                        <w:sz w:val="17"/>
                      </w:rPr>
                      <w:t>C1.2-Contract Data (Part</w:t>
                    </w:r>
                    <w:r>
                      <w:rPr>
                        <w:rFonts w:ascii="Arial"/>
                        <w:w w:val="105"/>
                        <w:sz w:val="17"/>
                      </w:rPr>
                      <w:t xml:space="preserve"> 1)</w:t>
                    </w:r>
                  </w:p>
                </w:txbxContent>
              </v:textbox>
              <w10:wrap anchorx="page" anchory="margin"/>
            </v:shape>
          </w:pict>
        </mc:Fallback>
      </mc:AlternateContent>
    </w:r>
    <w:r>
      <w:rPr>
        <w:noProof/>
        <w:lang w:val="en-ZA" w:eastAsia="en-ZA"/>
      </w:rPr>
      <mc:AlternateContent>
        <mc:Choice Requires="wps">
          <w:drawing>
            <wp:anchor distT="0" distB="0" distL="114300" distR="114300" simplePos="0" relativeHeight="475392000" behindDoc="1" locked="0" layoutInCell="1" allowOverlap="1" wp14:anchorId="27118BFD" wp14:editId="2C064D05">
              <wp:simplePos x="0" y="0"/>
              <wp:positionH relativeFrom="page">
                <wp:posOffset>787791</wp:posOffset>
              </wp:positionH>
              <wp:positionV relativeFrom="topMargin">
                <wp:posOffset>471268</wp:posOffset>
              </wp:positionV>
              <wp:extent cx="2679895" cy="365760"/>
              <wp:effectExtent l="0" t="0" r="6350" b="15240"/>
              <wp:wrapNone/>
              <wp:docPr id="1456725086"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9895"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8EF00A" w14:textId="77777777" w:rsidR="005E38CC" w:rsidRDefault="005E38CC">
                          <w:pPr>
                            <w:spacing w:before="21"/>
                            <w:ind w:left="20"/>
                            <w:rPr>
                              <w:rFonts w:ascii="Arial"/>
                              <w:sz w:val="17"/>
                            </w:rPr>
                          </w:pPr>
                          <w:r>
                            <w:rPr>
                              <w:rFonts w:ascii="Arial"/>
                              <w:w w:val="105"/>
                              <w:sz w:val="17"/>
                            </w:rPr>
                            <w:t>OKHAHLAMBA LOCAL MUNICIPALITY</w:t>
                          </w:r>
                        </w:p>
                        <w:p w14:paraId="30C28B76" w14:textId="25D8E22C" w:rsidR="005E38CC" w:rsidRPr="0027549C" w:rsidRDefault="005E38CC" w:rsidP="00DD010F">
                          <w:pPr>
                            <w:spacing w:before="14"/>
                            <w:rPr>
                              <w:sz w:val="17"/>
                            </w:rPr>
                          </w:pPr>
                          <w:r>
                            <w:rPr>
                              <w:sz w:val="17"/>
                            </w:rPr>
                            <w:t xml:space="preserve">Construction of </w:t>
                          </w:r>
                          <w:proofErr w:type="spellStart"/>
                          <w:r>
                            <w:rPr>
                              <w:sz w:val="17"/>
                            </w:rPr>
                            <w:t>Nkwazini</w:t>
                          </w:r>
                          <w:proofErr w:type="spellEnd"/>
                          <w:r>
                            <w:rPr>
                              <w:sz w:val="17"/>
                            </w:rPr>
                            <w:t xml:space="preserve"> </w:t>
                          </w:r>
                          <w:proofErr w:type="spellStart"/>
                          <w:r>
                            <w:rPr>
                              <w:sz w:val="17"/>
                            </w:rPr>
                            <w:t>Creche</w:t>
                          </w:r>
                          <w:proofErr w:type="spellEnd"/>
                          <w:r w:rsidRPr="0027549C">
                            <w:rPr>
                              <w:sz w:val="17"/>
                            </w:rPr>
                            <w:t xml:space="preserve"> in Ward </w:t>
                          </w:r>
                          <w:r>
                            <w:rPr>
                              <w:sz w:val="17"/>
                            </w:rPr>
                            <w:t>03</w:t>
                          </w:r>
                        </w:p>
                        <w:p w14:paraId="329B6D60" w14:textId="6AF2146C" w:rsidR="005E38CC" w:rsidRDefault="005E38CC" w:rsidP="000E2B61">
                          <w:pPr>
                            <w:spacing w:before="14"/>
                            <w:ind w:left="2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18BFD" id="Text Box 170" o:spid="_x0000_s1162" type="#_x0000_t202" style="position:absolute;margin-left:62.05pt;margin-top:37.1pt;width:211pt;height:28.8pt;z-index:-27924480;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" filled="f" stroked="f">
              <v:textbox inset="0,0,0,0">
                <w:txbxContent>
                  <w:p w14:paraId="1C8EF00A" w14:textId="77777777" w:rsidR="005E38CC" w:rsidRDefault="005E38CC">
                    <w:pPr>
                      <w:spacing w:before="21"/>
                      <w:ind w:left="20"/>
                      <w:rPr>
                        <w:rFonts w:ascii="Arial"/>
                        <w:sz w:val="17"/>
                      </w:rPr>
                    </w:pPr>
                    <w:r>
                      <w:rPr>
                        <w:rFonts w:ascii="Arial"/>
                        <w:w w:val="105"/>
                        <w:sz w:val="17"/>
                      </w:rPr>
                      <w:t>OKHAHLAMBA LOCAL MUNICIPALITY</w:t>
                    </w:r>
                  </w:p>
                  <w:p w14:paraId="30C28B76" w14:textId="25D8E22C" w:rsidR="005E38CC" w:rsidRPr="0027549C" w:rsidRDefault="005E38CC" w:rsidP="00DD010F">
                    <w:pPr>
                      <w:spacing w:before="14"/>
                      <w:rPr>
                        <w:sz w:val="17"/>
                      </w:rPr>
                    </w:pPr>
                    <w:r>
                      <w:rPr>
                        <w:sz w:val="17"/>
                      </w:rPr>
                      <w:t xml:space="preserve">Construction of </w:t>
                    </w:r>
                    <w:proofErr w:type="spellStart"/>
                    <w:r>
                      <w:rPr>
                        <w:sz w:val="17"/>
                      </w:rPr>
                      <w:t>Nkwazini</w:t>
                    </w:r>
                    <w:proofErr w:type="spellEnd"/>
                    <w:r>
                      <w:rPr>
                        <w:sz w:val="17"/>
                      </w:rPr>
                      <w:t xml:space="preserve"> </w:t>
                    </w:r>
                    <w:proofErr w:type="spellStart"/>
                    <w:r>
                      <w:rPr>
                        <w:sz w:val="17"/>
                      </w:rPr>
                      <w:t>Creche</w:t>
                    </w:r>
                    <w:proofErr w:type="spellEnd"/>
                    <w:r w:rsidRPr="0027549C">
                      <w:rPr>
                        <w:sz w:val="17"/>
                      </w:rPr>
                      <w:t xml:space="preserve"> in Ward </w:t>
                    </w:r>
                    <w:r>
                      <w:rPr>
                        <w:sz w:val="17"/>
                      </w:rPr>
                      <w:t>03</w:t>
                    </w:r>
                  </w:p>
                  <w:p w14:paraId="329B6D60" w14:textId="6AF2146C" w:rsidR="005E38CC" w:rsidRDefault="005E38CC" w:rsidP="000E2B61">
                    <w:pPr>
                      <w:spacing w:before="14"/>
                      <w:ind w:left="20"/>
                      <w:rPr>
                        <w:sz w:val="17"/>
                      </w:rPr>
                    </w:pPr>
                  </w:p>
                </w:txbxContent>
              </v:textbox>
              <w10:wrap anchorx="page" anchory="margin"/>
            </v:shape>
          </w:pict>
        </mc:Fallback>
      </mc:AlternateContent>
    </w:r>
    <w:r>
      <w:rPr>
        <w:noProof/>
        <w:lang w:val="en-ZA" w:eastAsia="en-ZA"/>
      </w:rPr>
      <mc:AlternateContent>
        <mc:Choice Requires="wps">
          <w:drawing>
            <wp:anchor distT="0" distB="0" distL="114300" distR="114300" simplePos="0" relativeHeight="475391488" behindDoc="1" locked="0" layoutInCell="1" allowOverlap="1" wp14:anchorId="6057E5A3" wp14:editId="75296653">
              <wp:simplePos x="0" y="0"/>
              <wp:positionH relativeFrom="page">
                <wp:posOffset>720090</wp:posOffset>
              </wp:positionH>
              <wp:positionV relativeFrom="page">
                <wp:posOffset>847725</wp:posOffset>
              </wp:positionV>
              <wp:extent cx="6165850" cy="6350"/>
              <wp:effectExtent l="0" t="0" r="0" b="0"/>
              <wp:wrapNone/>
              <wp:docPr id="1989120643" name="Rectangle 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58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7C396A45" id="Rectangle 171" o:spid="_x0000_s1026" style="position:absolute;margin-left:56.7pt;margin-top:66.75pt;width:485.5pt;height:.5pt;z-index:-27924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" fillcolor="black" stroked="f">
              <w10:wrap anchorx="page" anchory="page"/>
            </v:rect>
          </w:pict>
        </mc:Fallback>
      </mc:AlternateContent>
    </w:r>
  </w:p>
</w:hdr>
</file>

<file path=word/header6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A2DCEA" w14:textId="33F04207" w:rsidR="005E38CC" w:rsidRDefault="005E38CC">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86A17D" w14:textId="7F7BC5C5" w:rsidR="005E38CC" w:rsidRDefault="005E38CC">
    <w:pPr>
      <w:pStyle w:val="Header"/>
    </w:pPr>
  </w:p>
</w:hdr>
</file>

<file path=word/header6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BAD345" w14:textId="4A5F0862" w:rsidR="005E38CC" w:rsidRDefault="005E38CC">
    <w:pPr>
      <w:pStyle w:val="BodyText"/>
      <w:spacing w:line="14" w:lineRule="auto"/>
      <w:rPr>
        <w:sz w:val="20"/>
      </w:rPr>
    </w:pPr>
    <w:r>
      <w:rPr>
        <w:noProof/>
        <w:lang w:val="en-ZA" w:eastAsia="en-ZA"/>
      </w:rPr>
      <mc:AlternateContent>
        <mc:Choice Requires="wps">
          <w:drawing>
            <wp:anchor distT="0" distB="0" distL="114300" distR="114300" simplePos="0" relativeHeight="475399168" behindDoc="1" locked="0" layoutInCell="1" allowOverlap="1" wp14:anchorId="2CC3B38C" wp14:editId="78CF5812">
              <wp:simplePos x="0" y="0"/>
              <wp:positionH relativeFrom="page">
                <wp:posOffset>4330700</wp:posOffset>
              </wp:positionH>
              <wp:positionV relativeFrom="page">
                <wp:posOffset>355600</wp:posOffset>
              </wp:positionV>
              <wp:extent cx="2710180" cy="457200"/>
              <wp:effectExtent l="0" t="0" r="13970" b="0"/>
              <wp:wrapNone/>
              <wp:docPr id="18015113"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018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6FD86F" w14:textId="444B821E" w:rsidR="005E38CC" w:rsidRPr="00890256" w:rsidRDefault="005E38CC" w:rsidP="00155B1E">
                          <w:pPr>
                            <w:spacing w:before="29" w:line="276" w:lineRule="auto"/>
                            <w:ind w:left="20" w:right="51" w:firstLine="1339"/>
                            <w:jc w:val="right"/>
                            <w:rPr>
                              <w:color w:val="FF0000"/>
                              <w:w w:val="105"/>
                              <w:sz w:val="17"/>
                            </w:rPr>
                          </w:pPr>
                          <w:r w:rsidRPr="00A85D5C">
                            <w:rPr>
                              <w:w w:val="105"/>
                              <w:sz w:val="17"/>
                            </w:rPr>
                            <w:t>Contract</w:t>
                          </w:r>
                          <w:r w:rsidRPr="00A85D5C">
                            <w:rPr>
                              <w:spacing w:val="-1"/>
                              <w:w w:val="105"/>
                              <w:sz w:val="17"/>
                            </w:rPr>
                            <w:t xml:space="preserve"> </w:t>
                          </w:r>
                          <w:r w:rsidRPr="00A85D5C">
                            <w:rPr>
                              <w:w w:val="105"/>
                              <w:sz w:val="17"/>
                            </w:rPr>
                            <w:t>No</w:t>
                          </w:r>
                          <w:proofErr w:type="gramStart"/>
                          <w:r w:rsidRPr="00A85D5C">
                            <w:rPr>
                              <w:w w:val="105"/>
                              <w:sz w:val="17"/>
                            </w:rPr>
                            <w:t>:</w:t>
                          </w:r>
                          <w:r>
                            <w:rPr>
                              <w:w w:val="105"/>
                              <w:sz w:val="17"/>
                            </w:rPr>
                            <w:t>8</w:t>
                          </w:r>
                          <w:proofErr w:type="gramEnd"/>
                          <w:r>
                            <w:rPr>
                              <w:w w:val="105"/>
                              <w:sz w:val="17"/>
                            </w:rPr>
                            <w:t xml:space="preserve">/1/1/4/3 </w:t>
                          </w:r>
                          <w:r w:rsidRPr="00A85D5C">
                            <w:rPr>
                              <w:w w:val="105"/>
                              <w:sz w:val="17"/>
                            </w:rPr>
                            <w:t xml:space="preserve">TEC 02/2026 </w:t>
                          </w:r>
                        </w:p>
                        <w:p w14:paraId="2BB4D5E2" w14:textId="2EE7254D" w:rsidR="005E38CC" w:rsidRPr="00155B1E" w:rsidRDefault="005E38CC" w:rsidP="00155B1E">
                          <w:pPr>
                            <w:spacing w:before="29" w:line="276" w:lineRule="auto"/>
                            <w:ind w:left="20" w:right="51" w:firstLine="1339"/>
                            <w:jc w:val="right"/>
                            <w:rPr>
                              <w:spacing w:val="-2"/>
                              <w:w w:val="104"/>
                              <w:sz w:val="17"/>
                            </w:rPr>
                          </w:pPr>
                          <w:r>
                            <w:rPr>
                              <w:spacing w:val="-1"/>
                              <w:w w:val="105"/>
                              <w:sz w:val="17"/>
                            </w:rPr>
                            <w:t xml:space="preserve"> </w:t>
                          </w:r>
                          <w:r>
                            <w:rPr>
                              <w:w w:val="105"/>
                              <w:sz w:val="17"/>
                            </w:rPr>
                            <w:t>Part C1-Agreement and Contract</w:t>
                          </w:r>
                          <w:r>
                            <w:rPr>
                              <w:spacing w:val="-1"/>
                              <w:w w:val="105"/>
                              <w:sz w:val="17"/>
                            </w:rPr>
                            <w:t xml:space="preserve"> </w:t>
                          </w:r>
                          <w:r>
                            <w:rPr>
                              <w:w w:val="105"/>
                              <w:sz w:val="17"/>
                            </w:rPr>
                            <w:t>Data</w:t>
                          </w:r>
                        </w:p>
                        <w:p w14:paraId="537DF653" w14:textId="77777777" w:rsidR="005E38CC" w:rsidRDefault="005E38CC">
                          <w:pPr>
                            <w:spacing w:line="163" w:lineRule="exact"/>
                            <w:ind w:right="18"/>
                            <w:jc w:val="right"/>
                            <w:rPr>
                              <w:sz w:val="17"/>
                            </w:rPr>
                          </w:pPr>
                          <w:r>
                            <w:rPr>
                              <w:w w:val="105"/>
                              <w:sz w:val="17"/>
                            </w:rPr>
                            <w:t xml:space="preserve">C1.3-Form </w:t>
                          </w:r>
                          <w:r>
                            <w:rPr>
                              <w:spacing w:val="2"/>
                              <w:w w:val="105"/>
                              <w:sz w:val="17"/>
                            </w:rPr>
                            <w:t>of</w:t>
                          </w:r>
                          <w:r>
                            <w:rPr>
                              <w:spacing w:val="-7"/>
                              <w:w w:val="105"/>
                              <w:sz w:val="17"/>
                            </w:rPr>
                            <w:t xml:space="preserve"> </w:t>
                          </w:r>
                          <w:r>
                            <w:rPr>
                              <w:w w:val="105"/>
                              <w:sz w:val="17"/>
                            </w:rPr>
                            <w:t>Guarantee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C3B38C" id="_x0000_t202" coordsize="21600,21600" o:spt="202" path="m,l,21600r21600,l21600,xe">
              <v:stroke joinstyle="miter"/>
              <v:path gradientshapeok="t" o:connecttype="rect"/>
            </v:shapetype>
            <v:shape id="Text Box 156" o:spid="_x0000_s1166" type="#_x0000_t202" style="position:absolute;margin-left:341pt;margin-top:28pt;width:213.4pt;height:36pt;z-index:-27917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PWOtgIAALo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" filled="f" stroked="f">
              <v:textbox inset="0,0,0,0">
                <w:txbxContent>
                  <w:p w14:paraId="1B6FD86F" w14:textId="444B821E" w:rsidR="005E38CC" w:rsidRPr="00890256" w:rsidRDefault="005E38CC" w:rsidP="00155B1E">
                    <w:pPr>
                      <w:spacing w:before="29" w:line="276" w:lineRule="auto"/>
                      <w:ind w:left="20" w:right="51" w:firstLine="1339"/>
                      <w:jc w:val="right"/>
                      <w:rPr>
                        <w:color w:val="FF0000"/>
                        <w:w w:val="105"/>
                        <w:sz w:val="17"/>
                      </w:rPr>
                    </w:pPr>
                    <w:r w:rsidRPr="00A85D5C">
                      <w:rPr>
                        <w:w w:val="105"/>
                        <w:sz w:val="17"/>
                      </w:rPr>
                      <w:t>Contract</w:t>
                    </w:r>
                    <w:r w:rsidRPr="00A85D5C">
                      <w:rPr>
                        <w:spacing w:val="-1"/>
                        <w:w w:val="105"/>
                        <w:sz w:val="17"/>
                      </w:rPr>
                      <w:t xml:space="preserve"> </w:t>
                    </w:r>
                    <w:r w:rsidRPr="00A85D5C">
                      <w:rPr>
                        <w:w w:val="105"/>
                        <w:sz w:val="17"/>
                      </w:rPr>
                      <w:t>No</w:t>
                    </w:r>
                    <w:proofErr w:type="gramStart"/>
                    <w:r w:rsidRPr="00A85D5C">
                      <w:rPr>
                        <w:w w:val="105"/>
                        <w:sz w:val="17"/>
                      </w:rPr>
                      <w:t>:</w:t>
                    </w:r>
                    <w:r>
                      <w:rPr>
                        <w:w w:val="105"/>
                        <w:sz w:val="17"/>
                      </w:rPr>
                      <w:t>8</w:t>
                    </w:r>
                    <w:proofErr w:type="gramEnd"/>
                    <w:r>
                      <w:rPr>
                        <w:w w:val="105"/>
                        <w:sz w:val="17"/>
                      </w:rPr>
                      <w:t xml:space="preserve">/1/1/4/3 </w:t>
                    </w:r>
                    <w:r w:rsidRPr="00A85D5C">
                      <w:rPr>
                        <w:w w:val="105"/>
                        <w:sz w:val="17"/>
                      </w:rPr>
                      <w:t xml:space="preserve">TEC 02/2026 </w:t>
                    </w:r>
                  </w:p>
                  <w:p w14:paraId="2BB4D5E2" w14:textId="2EE7254D" w:rsidR="005E38CC" w:rsidRPr="00155B1E" w:rsidRDefault="005E38CC" w:rsidP="00155B1E">
                    <w:pPr>
                      <w:spacing w:before="29" w:line="276" w:lineRule="auto"/>
                      <w:ind w:left="20" w:right="51" w:firstLine="1339"/>
                      <w:jc w:val="right"/>
                      <w:rPr>
                        <w:spacing w:val="-2"/>
                        <w:w w:val="104"/>
                        <w:sz w:val="17"/>
                      </w:rPr>
                    </w:pPr>
                    <w:r>
                      <w:rPr>
                        <w:spacing w:val="-1"/>
                        <w:w w:val="105"/>
                        <w:sz w:val="17"/>
                      </w:rPr>
                      <w:t xml:space="preserve"> </w:t>
                    </w:r>
                    <w:r>
                      <w:rPr>
                        <w:w w:val="105"/>
                        <w:sz w:val="17"/>
                      </w:rPr>
                      <w:t>Part C1-Agreement and Contract</w:t>
                    </w:r>
                    <w:r>
                      <w:rPr>
                        <w:spacing w:val="-1"/>
                        <w:w w:val="105"/>
                        <w:sz w:val="17"/>
                      </w:rPr>
                      <w:t xml:space="preserve"> </w:t>
                    </w:r>
                    <w:r>
                      <w:rPr>
                        <w:w w:val="105"/>
                        <w:sz w:val="17"/>
                      </w:rPr>
                      <w:t>Data</w:t>
                    </w:r>
                  </w:p>
                  <w:p w14:paraId="537DF653" w14:textId="77777777" w:rsidR="005E38CC" w:rsidRDefault="005E38CC">
                    <w:pPr>
                      <w:spacing w:line="163" w:lineRule="exact"/>
                      <w:ind w:right="18"/>
                      <w:jc w:val="right"/>
                      <w:rPr>
                        <w:sz w:val="17"/>
                      </w:rPr>
                    </w:pPr>
                    <w:r>
                      <w:rPr>
                        <w:w w:val="105"/>
                        <w:sz w:val="17"/>
                      </w:rPr>
                      <w:t xml:space="preserve">C1.3-Form </w:t>
                    </w:r>
                    <w:r>
                      <w:rPr>
                        <w:spacing w:val="2"/>
                        <w:w w:val="105"/>
                        <w:sz w:val="17"/>
                      </w:rPr>
                      <w:t>of</w:t>
                    </w:r>
                    <w:r>
                      <w:rPr>
                        <w:spacing w:val="-7"/>
                        <w:w w:val="105"/>
                        <w:sz w:val="17"/>
                      </w:rPr>
                      <w:t xml:space="preserve"> </w:t>
                    </w:r>
                    <w:r>
                      <w:rPr>
                        <w:w w:val="105"/>
                        <w:sz w:val="17"/>
                      </w:rPr>
                      <w:t>Guarantee</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398656" behindDoc="1" locked="0" layoutInCell="1" allowOverlap="1" wp14:anchorId="6775C998" wp14:editId="63CF8002">
              <wp:simplePos x="0" y="0"/>
              <wp:positionH relativeFrom="page">
                <wp:posOffset>787791</wp:posOffset>
              </wp:positionH>
              <wp:positionV relativeFrom="page">
                <wp:posOffset>450166</wp:posOffset>
              </wp:positionV>
              <wp:extent cx="2771335" cy="288925"/>
              <wp:effectExtent l="0" t="0" r="10160" b="15875"/>
              <wp:wrapNone/>
              <wp:docPr id="810003853"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1335"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1E7957" w14:textId="77777777" w:rsidR="005E38CC" w:rsidRDefault="005E38CC">
                          <w:pPr>
                            <w:spacing w:before="29"/>
                            <w:ind w:left="20"/>
                            <w:rPr>
                              <w:sz w:val="17"/>
                            </w:rPr>
                          </w:pPr>
                          <w:r>
                            <w:rPr>
                              <w:w w:val="105"/>
                              <w:sz w:val="17"/>
                            </w:rPr>
                            <w:t>OKHAHLAMBA LOCAL MUNICIPALITY</w:t>
                          </w:r>
                        </w:p>
                        <w:p w14:paraId="087157D2" w14:textId="0FEE3655" w:rsidR="005E38CC" w:rsidRPr="0046309D" w:rsidRDefault="005E38CC" w:rsidP="0046309D">
                          <w:pPr>
                            <w:spacing w:before="19"/>
                            <w:ind w:left="20"/>
                            <w:rPr>
                              <w:w w:val="105"/>
                              <w:sz w:val="17"/>
                            </w:rPr>
                          </w:pPr>
                          <w:r>
                            <w:rPr>
                              <w:w w:val="105"/>
                              <w:sz w:val="17"/>
                            </w:rPr>
                            <w:t xml:space="preserve">Construction of </w:t>
                          </w:r>
                          <w:proofErr w:type="spellStart"/>
                          <w:r>
                            <w:rPr>
                              <w:w w:val="105"/>
                              <w:sz w:val="17"/>
                            </w:rPr>
                            <w:t>Nkwazini</w:t>
                          </w:r>
                          <w:proofErr w:type="spellEnd"/>
                          <w:r>
                            <w:rPr>
                              <w:w w:val="105"/>
                              <w:sz w:val="17"/>
                            </w:rPr>
                            <w:t xml:space="preserve"> </w:t>
                          </w:r>
                          <w:proofErr w:type="spellStart"/>
                          <w:r>
                            <w:rPr>
                              <w:w w:val="105"/>
                              <w:sz w:val="17"/>
                            </w:rPr>
                            <w:t>Creche</w:t>
                          </w:r>
                          <w:proofErr w:type="spellEnd"/>
                          <w:r w:rsidRPr="0046309D">
                            <w:rPr>
                              <w:w w:val="105"/>
                              <w:sz w:val="17"/>
                            </w:rPr>
                            <w:t xml:space="preserve"> in Ward 0</w:t>
                          </w:r>
                          <w:r>
                            <w:rPr>
                              <w:w w:val="105"/>
                              <w:sz w:val="17"/>
                            </w:rPr>
                            <w:t>3</w:t>
                          </w:r>
                        </w:p>
                        <w:p w14:paraId="1321B528" w14:textId="4F298F75" w:rsidR="005E38CC" w:rsidRDefault="005E38CC" w:rsidP="00037089">
                          <w:pPr>
                            <w:spacing w:before="19"/>
                            <w:ind w:left="2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75C998" id="Text Box 157" o:spid="_x0000_s1167" type="#_x0000_t202" style="position:absolute;margin-left:62.05pt;margin-top:35.45pt;width:218.2pt;height:22.75pt;z-index:-27917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" filled="f" stroked="f">
              <v:textbox inset="0,0,0,0">
                <w:txbxContent>
                  <w:p w14:paraId="131E7957" w14:textId="77777777" w:rsidR="005E38CC" w:rsidRDefault="005E38CC">
                    <w:pPr>
                      <w:spacing w:before="29"/>
                      <w:ind w:left="20"/>
                      <w:rPr>
                        <w:sz w:val="17"/>
                      </w:rPr>
                    </w:pPr>
                    <w:r>
                      <w:rPr>
                        <w:w w:val="105"/>
                        <w:sz w:val="17"/>
                      </w:rPr>
                      <w:t>OKHAHLAMBA LOCAL MUNICIPALITY</w:t>
                    </w:r>
                  </w:p>
                  <w:p w14:paraId="087157D2" w14:textId="0FEE3655" w:rsidR="005E38CC" w:rsidRPr="0046309D" w:rsidRDefault="005E38CC" w:rsidP="0046309D">
                    <w:pPr>
                      <w:spacing w:before="19"/>
                      <w:ind w:left="20"/>
                      <w:rPr>
                        <w:w w:val="105"/>
                        <w:sz w:val="17"/>
                      </w:rPr>
                    </w:pPr>
                    <w:r>
                      <w:rPr>
                        <w:w w:val="105"/>
                        <w:sz w:val="17"/>
                      </w:rPr>
                      <w:t xml:space="preserve">Construction of </w:t>
                    </w:r>
                    <w:proofErr w:type="spellStart"/>
                    <w:r>
                      <w:rPr>
                        <w:w w:val="105"/>
                        <w:sz w:val="17"/>
                      </w:rPr>
                      <w:t>Nkwazini</w:t>
                    </w:r>
                    <w:proofErr w:type="spellEnd"/>
                    <w:r>
                      <w:rPr>
                        <w:w w:val="105"/>
                        <w:sz w:val="17"/>
                      </w:rPr>
                      <w:t xml:space="preserve"> </w:t>
                    </w:r>
                    <w:proofErr w:type="spellStart"/>
                    <w:r>
                      <w:rPr>
                        <w:w w:val="105"/>
                        <w:sz w:val="17"/>
                      </w:rPr>
                      <w:t>Creche</w:t>
                    </w:r>
                    <w:proofErr w:type="spellEnd"/>
                    <w:r w:rsidRPr="0046309D">
                      <w:rPr>
                        <w:w w:val="105"/>
                        <w:sz w:val="17"/>
                      </w:rPr>
                      <w:t xml:space="preserve"> in Ward 0</w:t>
                    </w:r>
                    <w:r>
                      <w:rPr>
                        <w:w w:val="105"/>
                        <w:sz w:val="17"/>
                      </w:rPr>
                      <w:t>3</w:t>
                    </w:r>
                  </w:p>
                  <w:p w14:paraId="1321B528" w14:textId="4F298F75" w:rsidR="005E38CC" w:rsidRDefault="005E38CC" w:rsidP="00037089">
                    <w:pPr>
                      <w:spacing w:before="19"/>
                      <w:ind w:left="20"/>
                      <w:rPr>
                        <w:sz w:val="17"/>
                      </w:rPr>
                    </w:pP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398144" behindDoc="1" locked="0" layoutInCell="1" allowOverlap="1" wp14:anchorId="6F0D2C9F" wp14:editId="0F625E18">
              <wp:simplePos x="0" y="0"/>
              <wp:positionH relativeFrom="page">
                <wp:posOffset>720090</wp:posOffset>
              </wp:positionH>
              <wp:positionV relativeFrom="page">
                <wp:posOffset>850900</wp:posOffset>
              </wp:positionV>
              <wp:extent cx="6199505" cy="6350"/>
              <wp:effectExtent l="0" t="0" r="0" b="0"/>
              <wp:wrapNone/>
              <wp:docPr id="1925499918" name="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950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6E8666C6" id="Rectangle 158" o:spid="_x0000_s1026" style="position:absolute;margin-left:56.7pt;margin-top:67pt;width:488.15pt;height:.5pt;z-index:-27918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" fillcolor="black" stroked="f">
              <w10:wrap anchorx="page" anchory="page"/>
            </v:rect>
          </w:pict>
        </mc:Fallback>
      </mc:AlternateContent>
    </w:r>
  </w:p>
</w:hdr>
</file>

<file path=word/header6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D3DA54" w14:textId="534B0140" w:rsidR="005E38CC" w:rsidRDefault="005E38CC">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16E878" w14:textId="0F7B536B" w:rsidR="005E38CC" w:rsidRDefault="005E38CC">
    <w:pPr>
      <w:pStyle w:val="Header"/>
    </w:pPr>
  </w:p>
</w:hdr>
</file>

<file path=word/header6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BCDC7B" w14:textId="093BD869" w:rsidR="005E38CC" w:rsidRDefault="005E38CC">
    <w:pPr>
      <w:pStyle w:val="BodyText"/>
      <w:spacing w:line="14" w:lineRule="auto"/>
      <w:rPr>
        <w:sz w:val="20"/>
      </w:rPr>
    </w:pPr>
    <w:r>
      <w:rPr>
        <w:noProof/>
        <w:lang w:val="en-ZA" w:eastAsia="en-ZA"/>
      </w:rPr>
      <mc:AlternateContent>
        <mc:Choice Requires="wps">
          <w:drawing>
            <wp:anchor distT="0" distB="0" distL="114300" distR="114300" simplePos="0" relativeHeight="475402240" behindDoc="1" locked="0" layoutInCell="1" allowOverlap="1" wp14:anchorId="4988DBB7" wp14:editId="344A8861">
              <wp:simplePos x="0" y="0"/>
              <wp:positionH relativeFrom="page">
                <wp:posOffset>4349750</wp:posOffset>
              </wp:positionH>
              <wp:positionV relativeFrom="page">
                <wp:posOffset>273050</wp:posOffset>
              </wp:positionV>
              <wp:extent cx="2842260" cy="428625"/>
              <wp:effectExtent l="0" t="0" r="15240" b="9525"/>
              <wp:wrapNone/>
              <wp:docPr id="1802474630"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2260" cy="42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059F8C" w14:textId="1D7AB3CD" w:rsidR="005E38CC" w:rsidRPr="00A85D5C" w:rsidRDefault="005E38CC" w:rsidP="007C5301">
                          <w:pPr>
                            <w:spacing w:before="29" w:line="271" w:lineRule="auto"/>
                            <w:ind w:left="1436" w:right="18"/>
                            <w:rPr>
                              <w:w w:val="105"/>
                              <w:sz w:val="17"/>
                            </w:rPr>
                          </w:pPr>
                          <w:r w:rsidRPr="00A85D5C">
                            <w:rPr>
                              <w:w w:val="105"/>
                              <w:sz w:val="17"/>
                            </w:rPr>
                            <w:t xml:space="preserve">Contract No: </w:t>
                          </w:r>
                          <w:r w:rsidR="00D815A9">
                            <w:rPr>
                              <w:w w:val="105"/>
                              <w:sz w:val="17"/>
                            </w:rPr>
                            <w:t xml:space="preserve">8/1/1/4/3 </w:t>
                          </w:r>
                          <w:r w:rsidRPr="00A85D5C">
                            <w:rPr>
                              <w:w w:val="105"/>
                              <w:sz w:val="17"/>
                            </w:rPr>
                            <w:t>TEC 02/2026</w:t>
                          </w:r>
                        </w:p>
                        <w:p w14:paraId="50B5009B" w14:textId="765D6F7E" w:rsidR="005E38CC" w:rsidRDefault="005E38CC" w:rsidP="007C5301">
                          <w:pPr>
                            <w:spacing w:before="29" w:line="271" w:lineRule="auto"/>
                            <w:ind w:right="18"/>
                            <w:rPr>
                              <w:rFonts w:ascii="Arial"/>
                              <w:sz w:val="17"/>
                            </w:rPr>
                          </w:pPr>
                          <w:r>
                            <w:rPr>
                              <w:w w:val="105"/>
                              <w:sz w:val="17"/>
                            </w:rPr>
                            <w:t xml:space="preserve">Part C1-Agreement and Contract </w:t>
                          </w:r>
                          <w:r>
                            <w:rPr>
                              <w:rFonts w:ascii="Arial"/>
                              <w:w w:val="105"/>
                              <w:sz w:val="17"/>
                            </w:rPr>
                            <w:t>Data</w:t>
                          </w:r>
                          <w:r w:rsidRPr="00E8345A">
                            <w:t xml:space="preserve"> </w:t>
                          </w:r>
                          <w:r w:rsidRPr="00E8345A">
                            <w:rPr>
                              <w:rFonts w:ascii="Arial"/>
                              <w:w w:val="105"/>
                              <w:sz w:val="17"/>
                            </w:rPr>
                            <w:t>C1.4-Occupational Health and Safety Agreement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88DBB7" id="_x0000_t202" coordsize="21600,21600" o:spt="202" path="m,l,21600r21600,l21600,xe">
              <v:stroke joinstyle="miter"/>
              <v:path gradientshapeok="t" o:connecttype="rect"/>
            </v:shapetype>
            <v:shape id="Text Box 150" o:spid="_x0000_s1171" type="#_x0000_t202" style="position:absolute;margin-left:342.5pt;margin-top:21.5pt;width:223.8pt;height:33.75pt;z-index:-27914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" filled="f" stroked="f">
              <v:textbox inset="0,0,0,0">
                <w:txbxContent>
                  <w:p w14:paraId="18059F8C" w14:textId="1D7AB3CD" w:rsidR="005E38CC" w:rsidRPr="00A85D5C" w:rsidRDefault="005E38CC" w:rsidP="007C5301">
                    <w:pPr>
                      <w:spacing w:before="29" w:line="271" w:lineRule="auto"/>
                      <w:ind w:left="1436" w:right="18"/>
                      <w:rPr>
                        <w:w w:val="105"/>
                        <w:sz w:val="17"/>
                      </w:rPr>
                    </w:pPr>
                    <w:r w:rsidRPr="00A85D5C">
                      <w:rPr>
                        <w:w w:val="105"/>
                        <w:sz w:val="17"/>
                      </w:rPr>
                      <w:t xml:space="preserve">Contract No: </w:t>
                    </w:r>
                    <w:r w:rsidR="00D815A9">
                      <w:rPr>
                        <w:w w:val="105"/>
                        <w:sz w:val="17"/>
                      </w:rPr>
                      <w:t xml:space="preserve">8/1/1/4/3 </w:t>
                    </w:r>
                    <w:r w:rsidRPr="00A85D5C">
                      <w:rPr>
                        <w:w w:val="105"/>
                        <w:sz w:val="17"/>
                      </w:rPr>
                      <w:t>TEC 02/2026</w:t>
                    </w:r>
                  </w:p>
                  <w:p w14:paraId="50B5009B" w14:textId="765D6F7E" w:rsidR="005E38CC" w:rsidRDefault="005E38CC" w:rsidP="007C5301">
                    <w:pPr>
                      <w:spacing w:before="29" w:line="271" w:lineRule="auto"/>
                      <w:ind w:right="18"/>
                      <w:rPr>
                        <w:rFonts w:ascii="Arial"/>
                        <w:sz w:val="17"/>
                      </w:rPr>
                    </w:pPr>
                    <w:r>
                      <w:rPr>
                        <w:w w:val="105"/>
                        <w:sz w:val="17"/>
                      </w:rPr>
                      <w:t xml:space="preserve">Part C1-Agreement and Contract </w:t>
                    </w:r>
                    <w:r>
                      <w:rPr>
                        <w:rFonts w:ascii="Arial"/>
                        <w:w w:val="105"/>
                        <w:sz w:val="17"/>
                      </w:rPr>
                      <w:t>Data</w:t>
                    </w:r>
                    <w:r w:rsidRPr="00E8345A">
                      <w:t xml:space="preserve"> </w:t>
                    </w:r>
                    <w:r w:rsidRPr="00E8345A">
                      <w:rPr>
                        <w:rFonts w:ascii="Arial"/>
                        <w:w w:val="105"/>
                        <w:sz w:val="17"/>
                      </w:rPr>
                      <w:t>C1.4-Occupational Health and Safety Agreement</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401728" behindDoc="1" locked="0" layoutInCell="1" allowOverlap="1" wp14:anchorId="7FCF29F0" wp14:editId="7561C2A2">
              <wp:simplePos x="0" y="0"/>
              <wp:positionH relativeFrom="page">
                <wp:posOffset>787791</wp:posOffset>
              </wp:positionH>
              <wp:positionV relativeFrom="page">
                <wp:posOffset>450166</wp:posOffset>
              </wp:positionV>
              <wp:extent cx="2883877" cy="288925"/>
              <wp:effectExtent l="0" t="0" r="12065" b="15875"/>
              <wp:wrapNone/>
              <wp:docPr id="659387527"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3877"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861565" w14:textId="77777777" w:rsidR="005E38CC" w:rsidRDefault="005E38CC">
                          <w:pPr>
                            <w:spacing w:before="29"/>
                            <w:ind w:left="20"/>
                            <w:rPr>
                              <w:sz w:val="17"/>
                            </w:rPr>
                          </w:pPr>
                          <w:r>
                            <w:rPr>
                              <w:w w:val="105"/>
                              <w:sz w:val="17"/>
                            </w:rPr>
                            <w:t>OKHAHLAMBA LOCAL MUNICIPALITY</w:t>
                          </w:r>
                        </w:p>
                        <w:p w14:paraId="5091FCC5" w14:textId="2D992247" w:rsidR="005E38CC" w:rsidRPr="0046309D" w:rsidRDefault="005E38CC" w:rsidP="0046309D">
                          <w:pPr>
                            <w:spacing w:before="14"/>
                            <w:ind w:left="20"/>
                            <w:rPr>
                              <w:w w:val="105"/>
                              <w:sz w:val="17"/>
                            </w:rPr>
                          </w:pPr>
                          <w:r>
                            <w:rPr>
                              <w:w w:val="105"/>
                              <w:sz w:val="17"/>
                            </w:rPr>
                            <w:t xml:space="preserve">Construction of </w:t>
                          </w:r>
                          <w:proofErr w:type="spellStart"/>
                          <w:r>
                            <w:rPr>
                              <w:w w:val="105"/>
                              <w:sz w:val="17"/>
                            </w:rPr>
                            <w:t>Nkwazini</w:t>
                          </w:r>
                          <w:proofErr w:type="spellEnd"/>
                          <w:r>
                            <w:rPr>
                              <w:w w:val="105"/>
                              <w:sz w:val="17"/>
                            </w:rPr>
                            <w:t xml:space="preserve"> </w:t>
                          </w:r>
                          <w:proofErr w:type="spellStart"/>
                          <w:r>
                            <w:rPr>
                              <w:w w:val="105"/>
                              <w:sz w:val="17"/>
                            </w:rPr>
                            <w:t>Creche</w:t>
                          </w:r>
                          <w:proofErr w:type="spellEnd"/>
                          <w:r>
                            <w:rPr>
                              <w:w w:val="105"/>
                              <w:sz w:val="17"/>
                            </w:rPr>
                            <w:t xml:space="preserve"> in Ward 03</w:t>
                          </w:r>
                        </w:p>
                        <w:p w14:paraId="25E91CFD" w14:textId="3F699550" w:rsidR="005E38CC" w:rsidRDefault="005E38CC" w:rsidP="00037089">
                          <w:pPr>
                            <w:spacing w:before="14"/>
                            <w:ind w:left="20"/>
                            <w:rPr>
                              <w:sz w:val="17"/>
                            </w:rPr>
                          </w:pPr>
                        </w:p>
                        <w:p w14:paraId="0AEF96B7" w14:textId="4285E684" w:rsidR="005E38CC" w:rsidRDefault="005E38CC" w:rsidP="00037089">
                          <w:pPr>
                            <w:spacing w:before="19"/>
                            <w:ind w:left="2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CF29F0" id="Text Box 151" o:spid="_x0000_s1172" type="#_x0000_t202" style="position:absolute;margin-left:62.05pt;margin-top:35.45pt;width:227.1pt;height:22.75pt;z-index:-27914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" filled="f" stroked="f">
              <v:textbox inset="0,0,0,0">
                <w:txbxContent>
                  <w:p w14:paraId="38861565" w14:textId="77777777" w:rsidR="005E38CC" w:rsidRDefault="005E38CC">
                    <w:pPr>
                      <w:spacing w:before="29"/>
                      <w:ind w:left="20"/>
                      <w:rPr>
                        <w:sz w:val="17"/>
                      </w:rPr>
                    </w:pPr>
                    <w:r>
                      <w:rPr>
                        <w:w w:val="105"/>
                        <w:sz w:val="17"/>
                      </w:rPr>
                      <w:t>OKHAHLAMBA LOCAL MUNICIPALITY</w:t>
                    </w:r>
                  </w:p>
                  <w:p w14:paraId="5091FCC5" w14:textId="2D992247" w:rsidR="005E38CC" w:rsidRPr="0046309D" w:rsidRDefault="005E38CC" w:rsidP="0046309D">
                    <w:pPr>
                      <w:spacing w:before="14"/>
                      <w:ind w:left="20"/>
                      <w:rPr>
                        <w:w w:val="105"/>
                        <w:sz w:val="17"/>
                      </w:rPr>
                    </w:pPr>
                    <w:r>
                      <w:rPr>
                        <w:w w:val="105"/>
                        <w:sz w:val="17"/>
                      </w:rPr>
                      <w:t xml:space="preserve">Construction of </w:t>
                    </w:r>
                    <w:proofErr w:type="spellStart"/>
                    <w:r>
                      <w:rPr>
                        <w:w w:val="105"/>
                        <w:sz w:val="17"/>
                      </w:rPr>
                      <w:t>Nkwazini</w:t>
                    </w:r>
                    <w:proofErr w:type="spellEnd"/>
                    <w:r>
                      <w:rPr>
                        <w:w w:val="105"/>
                        <w:sz w:val="17"/>
                      </w:rPr>
                      <w:t xml:space="preserve"> </w:t>
                    </w:r>
                    <w:proofErr w:type="spellStart"/>
                    <w:r>
                      <w:rPr>
                        <w:w w:val="105"/>
                        <w:sz w:val="17"/>
                      </w:rPr>
                      <w:t>Creche</w:t>
                    </w:r>
                    <w:proofErr w:type="spellEnd"/>
                    <w:r>
                      <w:rPr>
                        <w:w w:val="105"/>
                        <w:sz w:val="17"/>
                      </w:rPr>
                      <w:t xml:space="preserve"> in Ward 03</w:t>
                    </w:r>
                  </w:p>
                  <w:p w14:paraId="25E91CFD" w14:textId="3F699550" w:rsidR="005E38CC" w:rsidRDefault="005E38CC" w:rsidP="00037089">
                    <w:pPr>
                      <w:spacing w:before="14"/>
                      <w:ind w:left="20"/>
                      <w:rPr>
                        <w:sz w:val="17"/>
                      </w:rPr>
                    </w:pPr>
                  </w:p>
                  <w:p w14:paraId="0AEF96B7" w14:textId="4285E684" w:rsidR="005E38CC" w:rsidRDefault="005E38CC" w:rsidP="00037089">
                    <w:pPr>
                      <w:spacing w:before="19"/>
                      <w:ind w:left="20"/>
                      <w:rPr>
                        <w:sz w:val="17"/>
                      </w:rPr>
                    </w:pP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EC1CDE" w14:textId="357FC3E6" w:rsidR="005E38CC" w:rsidRDefault="005E38CC">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0A228" w14:textId="3AD16E25" w:rsidR="005E38CC" w:rsidRDefault="005E38CC">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75FC8A" w14:textId="44F15EB7" w:rsidR="005E38CC" w:rsidRDefault="005E38CC">
    <w:pPr>
      <w:pStyle w:val="Header"/>
    </w:pPr>
  </w:p>
</w:hdr>
</file>

<file path=word/header7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FCAB2" w14:textId="7ACB76BB" w:rsidR="005E38CC" w:rsidRDefault="005E38CC">
    <w:pPr>
      <w:pStyle w:val="BodyText"/>
      <w:spacing w:line="14" w:lineRule="auto"/>
      <w:rPr>
        <w:sz w:val="20"/>
      </w:rPr>
    </w:pPr>
    <w:r>
      <w:rPr>
        <w:noProof/>
        <w:lang w:val="en-ZA" w:eastAsia="en-ZA"/>
      </w:rPr>
      <mc:AlternateContent>
        <mc:Choice Requires="wps">
          <w:drawing>
            <wp:anchor distT="0" distB="0" distL="114300" distR="114300" simplePos="0" relativeHeight="475405824" behindDoc="1" locked="0" layoutInCell="1" allowOverlap="1" wp14:anchorId="26C9899D" wp14:editId="135AEAF9">
              <wp:simplePos x="0" y="0"/>
              <wp:positionH relativeFrom="page">
                <wp:posOffset>4241800</wp:posOffset>
              </wp:positionH>
              <wp:positionV relativeFrom="topMargin">
                <wp:align>bottom</wp:align>
              </wp:positionV>
              <wp:extent cx="2751455" cy="463550"/>
              <wp:effectExtent l="0" t="0" r="10795" b="12700"/>
              <wp:wrapNone/>
              <wp:docPr id="913012722"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1455" cy="463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744088" w14:textId="05D5BB7B" w:rsidR="005E38CC" w:rsidRPr="00455DE9" w:rsidRDefault="005E38CC" w:rsidP="00455DE9">
                          <w:pPr>
                            <w:spacing w:before="21" w:line="249" w:lineRule="auto"/>
                            <w:ind w:left="20" w:right="18" w:firstLine="1204"/>
                            <w:jc w:val="right"/>
                            <w:rPr>
                              <w:rFonts w:ascii="Arial"/>
                              <w:w w:val="105"/>
                              <w:sz w:val="17"/>
                            </w:rPr>
                          </w:pPr>
                          <w:r>
                            <w:rPr>
                              <w:rFonts w:ascii="Arial"/>
                              <w:w w:val="105"/>
                              <w:sz w:val="17"/>
                            </w:rPr>
                            <w:t xml:space="preserve">Contract </w:t>
                          </w:r>
                          <w:r w:rsidRPr="00A85D5C">
                            <w:rPr>
                              <w:rFonts w:ascii="Arial"/>
                              <w:w w:val="105"/>
                              <w:sz w:val="17"/>
                            </w:rPr>
                            <w:t>No</w:t>
                          </w:r>
                          <w:proofErr w:type="gramStart"/>
                          <w:r w:rsidRPr="00A85D5C">
                            <w:rPr>
                              <w:rFonts w:ascii="Arial"/>
                              <w:w w:val="105"/>
                              <w:sz w:val="17"/>
                            </w:rPr>
                            <w:t>:</w:t>
                          </w:r>
                          <w:r>
                            <w:rPr>
                              <w:rFonts w:ascii="Arial"/>
                              <w:w w:val="105"/>
                              <w:sz w:val="17"/>
                            </w:rPr>
                            <w:t>8</w:t>
                          </w:r>
                          <w:proofErr w:type="gramEnd"/>
                          <w:r>
                            <w:rPr>
                              <w:rFonts w:ascii="Arial"/>
                              <w:w w:val="105"/>
                              <w:sz w:val="17"/>
                            </w:rPr>
                            <w:t>/1/1/4/2</w:t>
                          </w:r>
                          <w:r w:rsidRPr="00A85D5C">
                            <w:rPr>
                              <w:rFonts w:ascii="Arial"/>
                              <w:w w:val="105"/>
                              <w:sz w:val="17"/>
                            </w:rPr>
                            <w:t xml:space="preserve">TEC 02/2026 </w:t>
                          </w:r>
                        </w:p>
                        <w:p w14:paraId="25A08DD3" w14:textId="445D031A" w:rsidR="005E38CC" w:rsidRPr="00455DE9" w:rsidRDefault="005E38CC" w:rsidP="00455DE9">
                          <w:pPr>
                            <w:spacing w:before="21" w:line="249" w:lineRule="auto"/>
                            <w:ind w:left="20" w:right="18" w:firstLine="1204"/>
                            <w:jc w:val="right"/>
                            <w:rPr>
                              <w:w w:val="105"/>
                              <w:sz w:val="17"/>
                            </w:rPr>
                          </w:pPr>
                          <w:r>
                            <w:rPr>
                              <w:rFonts w:ascii="Arial"/>
                              <w:w w:val="105"/>
                              <w:sz w:val="17"/>
                            </w:rPr>
                            <w:t xml:space="preserve"> </w:t>
                          </w:r>
                          <w:r w:rsidRPr="001006AC">
                            <w:rPr>
                              <w:w w:val="105"/>
                              <w:sz w:val="17"/>
                            </w:rPr>
                            <w:t xml:space="preserve"> Part C1-Agreement and Contract</w:t>
                          </w:r>
                          <w:r w:rsidRPr="001006AC">
                            <w:rPr>
                              <w:w w:val="104"/>
                              <w:sz w:val="17"/>
                            </w:rPr>
                            <w:t xml:space="preserve"> C1.4</w:t>
                          </w:r>
                          <w:r w:rsidRPr="001006AC">
                            <w:rPr>
                              <w:w w:val="105"/>
                              <w:sz w:val="17"/>
                            </w:rPr>
                            <w:t>-Occupational Health and Safety Agreement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C9899D" id="_x0000_t202" coordsize="21600,21600" o:spt="202" path="m,l,21600r21600,l21600,xe">
              <v:stroke joinstyle="miter"/>
              <v:path gradientshapeok="t" o:connecttype="rect"/>
            </v:shapetype>
            <v:shape id="Text Box 143" o:spid="_x0000_s1176" type="#_x0000_t202" style="position:absolute;margin-left:334pt;margin-top:0;width:216.65pt;height:36.5pt;z-index:-27910656;visibility:visible;mso-wrap-style:square;mso-width-percent:0;mso-height-percent:0;mso-wrap-distance-left:9pt;mso-wrap-distance-top:0;mso-wrap-distance-right:9pt;mso-wrap-distance-bottom:0;mso-position-horizontal:absolute;mso-position-horizontal-relative:page;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" filled="f" stroked="f">
              <v:textbox inset="0,0,0,0">
                <w:txbxContent>
                  <w:p w14:paraId="13744088" w14:textId="05D5BB7B" w:rsidR="005E38CC" w:rsidRPr="00455DE9" w:rsidRDefault="005E38CC" w:rsidP="00455DE9">
                    <w:pPr>
                      <w:spacing w:before="21" w:line="249" w:lineRule="auto"/>
                      <w:ind w:left="20" w:right="18" w:firstLine="1204"/>
                      <w:jc w:val="right"/>
                      <w:rPr>
                        <w:rFonts w:ascii="Arial"/>
                        <w:w w:val="105"/>
                        <w:sz w:val="17"/>
                      </w:rPr>
                    </w:pPr>
                    <w:r>
                      <w:rPr>
                        <w:rFonts w:ascii="Arial"/>
                        <w:w w:val="105"/>
                        <w:sz w:val="17"/>
                      </w:rPr>
                      <w:t xml:space="preserve">Contract </w:t>
                    </w:r>
                    <w:r w:rsidRPr="00A85D5C">
                      <w:rPr>
                        <w:rFonts w:ascii="Arial"/>
                        <w:w w:val="105"/>
                        <w:sz w:val="17"/>
                      </w:rPr>
                      <w:t>No</w:t>
                    </w:r>
                    <w:proofErr w:type="gramStart"/>
                    <w:r w:rsidRPr="00A85D5C">
                      <w:rPr>
                        <w:rFonts w:ascii="Arial"/>
                        <w:w w:val="105"/>
                        <w:sz w:val="17"/>
                      </w:rPr>
                      <w:t>:</w:t>
                    </w:r>
                    <w:r>
                      <w:rPr>
                        <w:rFonts w:ascii="Arial"/>
                        <w:w w:val="105"/>
                        <w:sz w:val="17"/>
                      </w:rPr>
                      <w:t>8</w:t>
                    </w:r>
                    <w:proofErr w:type="gramEnd"/>
                    <w:r>
                      <w:rPr>
                        <w:rFonts w:ascii="Arial"/>
                        <w:w w:val="105"/>
                        <w:sz w:val="17"/>
                      </w:rPr>
                      <w:t>/1/1/4/2</w:t>
                    </w:r>
                    <w:r w:rsidRPr="00A85D5C">
                      <w:rPr>
                        <w:rFonts w:ascii="Arial"/>
                        <w:w w:val="105"/>
                        <w:sz w:val="17"/>
                      </w:rPr>
                      <w:t xml:space="preserve">TEC 02/2026 </w:t>
                    </w:r>
                  </w:p>
                  <w:p w14:paraId="25A08DD3" w14:textId="445D031A" w:rsidR="005E38CC" w:rsidRPr="00455DE9" w:rsidRDefault="005E38CC" w:rsidP="00455DE9">
                    <w:pPr>
                      <w:spacing w:before="21" w:line="249" w:lineRule="auto"/>
                      <w:ind w:left="20" w:right="18" w:firstLine="1204"/>
                      <w:jc w:val="right"/>
                      <w:rPr>
                        <w:w w:val="105"/>
                        <w:sz w:val="17"/>
                      </w:rPr>
                    </w:pPr>
                    <w:r>
                      <w:rPr>
                        <w:rFonts w:ascii="Arial"/>
                        <w:w w:val="105"/>
                        <w:sz w:val="17"/>
                      </w:rPr>
                      <w:t xml:space="preserve"> </w:t>
                    </w:r>
                    <w:r w:rsidRPr="001006AC">
                      <w:rPr>
                        <w:w w:val="105"/>
                        <w:sz w:val="17"/>
                      </w:rPr>
                      <w:t xml:space="preserve"> Part C1-Agreement and Contract</w:t>
                    </w:r>
                    <w:r w:rsidRPr="001006AC">
                      <w:rPr>
                        <w:w w:val="104"/>
                        <w:sz w:val="17"/>
                      </w:rPr>
                      <w:t xml:space="preserve"> C1.4</w:t>
                    </w:r>
                    <w:r w:rsidRPr="001006AC">
                      <w:rPr>
                        <w:w w:val="105"/>
                        <w:sz w:val="17"/>
                      </w:rPr>
                      <w:t>-Occupational Health and Safety Agreement</w:t>
                    </w:r>
                  </w:p>
                </w:txbxContent>
              </v:textbox>
              <w10:wrap anchorx="page" anchory="margin"/>
            </v:shape>
          </w:pict>
        </mc:Fallback>
      </mc:AlternateContent>
    </w:r>
    <w:r>
      <w:rPr>
        <w:noProof/>
        <w:lang w:val="en-ZA" w:eastAsia="en-ZA"/>
      </w:rPr>
      <mc:AlternateContent>
        <mc:Choice Requires="wps">
          <w:drawing>
            <wp:anchor distT="0" distB="0" distL="114300" distR="114300" simplePos="0" relativeHeight="475405312" behindDoc="1" locked="0" layoutInCell="1" allowOverlap="1" wp14:anchorId="7A47926E" wp14:editId="11B1696E">
              <wp:simplePos x="0" y="0"/>
              <wp:positionH relativeFrom="page">
                <wp:posOffset>787792</wp:posOffset>
              </wp:positionH>
              <wp:positionV relativeFrom="page">
                <wp:posOffset>464234</wp:posOffset>
              </wp:positionV>
              <wp:extent cx="2820572" cy="282575"/>
              <wp:effectExtent l="0" t="0" r="18415" b="3175"/>
              <wp:wrapNone/>
              <wp:docPr id="459743693"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0572" cy="282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F25C10" w14:textId="77777777" w:rsidR="005E38CC" w:rsidRDefault="005E38CC">
                          <w:pPr>
                            <w:spacing w:before="21"/>
                            <w:ind w:left="20"/>
                            <w:rPr>
                              <w:rFonts w:ascii="Arial"/>
                              <w:sz w:val="17"/>
                            </w:rPr>
                          </w:pPr>
                          <w:r>
                            <w:rPr>
                              <w:rFonts w:ascii="Arial"/>
                              <w:w w:val="105"/>
                              <w:sz w:val="17"/>
                            </w:rPr>
                            <w:t>OKHAHLAMBA LOCAL MUNICIPALITY</w:t>
                          </w:r>
                        </w:p>
                        <w:p w14:paraId="497B4989" w14:textId="5987A20D" w:rsidR="005E38CC" w:rsidRPr="0046309D" w:rsidRDefault="005E38CC" w:rsidP="0046309D">
                          <w:pPr>
                            <w:spacing w:before="14"/>
                            <w:ind w:left="20"/>
                            <w:rPr>
                              <w:w w:val="105"/>
                              <w:sz w:val="17"/>
                            </w:rPr>
                          </w:pPr>
                          <w:r>
                            <w:rPr>
                              <w:w w:val="105"/>
                              <w:sz w:val="17"/>
                            </w:rPr>
                            <w:t xml:space="preserve">Construction of </w:t>
                          </w:r>
                          <w:proofErr w:type="spellStart"/>
                          <w:r>
                            <w:rPr>
                              <w:w w:val="105"/>
                              <w:sz w:val="17"/>
                            </w:rPr>
                            <w:t>Nkwazini</w:t>
                          </w:r>
                          <w:proofErr w:type="spellEnd"/>
                          <w:r>
                            <w:rPr>
                              <w:w w:val="105"/>
                              <w:sz w:val="17"/>
                            </w:rPr>
                            <w:t xml:space="preserve"> </w:t>
                          </w:r>
                          <w:proofErr w:type="spellStart"/>
                          <w:r>
                            <w:rPr>
                              <w:w w:val="105"/>
                              <w:sz w:val="17"/>
                            </w:rPr>
                            <w:t>Creche</w:t>
                          </w:r>
                          <w:proofErr w:type="spellEnd"/>
                          <w:r>
                            <w:rPr>
                              <w:w w:val="105"/>
                              <w:sz w:val="17"/>
                            </w:rPr>
                            <w:t xml:space="preserve"> in Ward 03</w:t>
                          </w:r>
                        </w:p>
                        <w:p w14:paraId="18C28823" w14:textId="4A736F22" w:rsidR="005E38CC" w:rsidRDefault="005E38CC" w:rsidP="00E8345A">
                          <w:pPr>
                            <w:spacing w:before="14"/>
                            <w:ind w:left="2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47926E" id="Text Box 144" o:spid="_x0000_s1177" type="#_x0000_t202" style="position:absolute;margin-left:62.05pt;margin-top:36.55pt;width:222.1pt;height:22.25pt;z-index:-27911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" filled="f" stroked="f">
              <v:textbox inset="0,0,0,0">
                <w:txbxContent>
                  <w:p w14:paraId="1CF25C10" w14:textId="77777777" w:rsidR="005E38CC" w:rsidRDefault="005E38CC">
                    <w:pPr>
                      <w:spacing w:before="21"/>
                      <w:ind w:left="20"/>
                      <w:rPr>
                        <w:rFonts w:ascii="Arial"/>
                        <w:sz w:val="17"/>
                      </w:rPr>
                    </w:pPr>
                    <w:r>
                      <w:rPr>
                        <w:rFonts w:ascii="Arial"/>
                        <w:w w:val="105"/>
                        <w:sz w:val="17"/>
                      </w:rPr>
                      <w:t>OKHAHLAMBA LOCAL MUNICIPALITY</w:t>
                    </w:r>
                  </w:p>
                  <w:p w14:paraId="497B4989" w14:textId="5987A20D" w:rsidR="005E38CC" w:rsidRPr="0046309D" w:rsidRDefault="005E38CC" w:rsidP="0046309D">
                    <w:pPr>
                      <w:spacing w:before="14"/>
                      <w:ind w:left="20"/>
                      <w:rPr>
                        <w:w w:val="105"/>
                        <w:sz w:val="17"/>
                      </w:rPr>
                    </w:pPr>
                    <w:r>
                      <w:rPr>
                        <w:w w:val="105"/>
                        <w:sz w:val="17"/>
                      </w:rPr>
                      <w:t xml:space="preserve">Construction of </w:t>
                    </w:r>
                    <w:proofErr w:type="spellStart"/>
                    <w:r>
                      <w:rPr>
                        <w:w w:val="105"/>
                        <w:sz w:val="17"/>
                      </w:rPr>
                      <w:t>Nkwazini</w:t>
                    </w:r>
                    <w:proofErr w:type="spellEnd"/>
                    <w:r>
                      <w:rPr>
                        <w:w w:val="105"/>
                        <w:sz w:val="17"/>
                      </w:rPr>
                      <w:t xml:space="preserve"> </w:t>
                    </w:r>
                    <w:proofErr w:type="spellStart"/>
                    <w:r>
                      <w:rPr>
                        <w:w w:val="105"/>
                        <w:sz w:val="17"/>
                      </w:rPr>
                      <w:t>Creche</w:t>
                    </w:r>
                    <w:proofErr w:type="spellEnd"/>
                    <w:r>
                      <w:rPr>
                        <w:w w:val="105"/>
                        <w:sz w:val="17"/>
                      </w:rPr>
                      <w:t xml:space="preserve"> in Ward 03</w:t>
                    </w:r>
                  </w:p>
                  <w:p w14:paraId="18C28823" w14:textId="4A736F22" w:rsidR="005E38CC" w:rsidRDefault="005E38CC" w:rsidP="00E8345A">
                    <w:pPr>
                      <w:spacing w:before="14"/>
                      <w:ind w:left="20"/>
                      <w:rPr>
                        <w:sz w:val="17"/>
                      </w:rPr>
                    </w:pP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404800" behindDoc="1" locked="0" layoutInCell="1" allowOverlap="1" wp14:anchorId="248AC22A" wp14:editId="1E4EABED">
              <wp:simplePos x="0" y="0"/>
              <wp:positionH relativeFrom="page">
                <wp:posOffset>720090</wp:posOffset>
              </wp:positionH>
              <wp:positionV relativeFrom="page">
                <wp:posOffset>847725</wp:posOffset>
              </wp:positionV>
              <wp:extent cx="6169025" cy="6350"/>
              <wp:effectExtent l="0" t="0" r="0" b="0"/>
              <wp:wrapNone/>
              <wp:docPr id="550522213"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902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51858CCE" id="Rectangle 145" o:spid="_x0000_s1026" style="position:absolute;margin-left:56.7pt;margin-top:66.75pt;width:485.75pt;height:.5pt;z-index:-27911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" fillcolor="black" stroked="f">
              <w10:wrap anchorx="page" anchory="page"/>
            </v:rect>
          </w:pict>
        </mc:Fallback>
      </mc:AlternateContent>
    </w:r>
  </w:p>
</w:hdr>
</file>

<file path=word/header7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30123C" w14:textId="57E9F1E2" w:rsidR="005E38CC" w:rsidRDefault="005E38CC">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A15CDB" w14:textId="39EEA222" w:rsidR="005E38CC" w:rsidRDefault="005E38CC">
    <w:pPr>
      <w:pStyle w:val="Header"/>
    </w:pPr>
  </w:p>
</w:hdr>
</file>

<file path=word/header7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4AF786" w14:textId="12CED543" w:rsidR="005E38CC" w:rsidRDefault="005E38CC">
    <w:pPr>
      <w:pStyle w:val="BodyText"/>
      <w:spacing w:line="14" w:lineRule="auto"/>
      <w:rPr>
        <w:sz w:val="20"/>
      </w:rPr>
    </w:pPr>
    <w:r>
      <w:rPr>
        <w:noProof/>
        <w:lang w:val="en-ZA" w:eastAsia="en-ZA"/>
      </w:rPr>
      <mc:AlternateContent>
        <mc:Choice Requires="wps">
          <w:drawing>
            <wp:anchor distT="0" distB="0" distL="114300" distR="114300" simplePos="0" relativeHeight="475408896" behindDoc="1" locked="0" layoutInCell="1" allowOverlap="1" wp14:anchorId="44760C5C" wp14:editId="6F28FECD">
              <wp:simplePos x="0" y="0"/>
              <wp:positionH relativeFrom="page">
                <wp:posOffset>5074285</wp:posOffset>
              </wp:positionH>
              <wp:positionV relativeFrom="topMargin">
                <wp:align>bottom</wp:align>
              </wp:positionV>
              <wp:extent cx="1821815" cy="368300"/>
              <wp:effectExtent l="0" t="0" r="6985" b="12700"/>
              <wp:wrapNone/>
              <wp:docPr id="475761031"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1815" cy="368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38C83" w14:textId="3B25AC0E" w:rsidR="005E38CC" w:rsidRPr="000E2BDE" w:rsidRDefault="005E38CC" w:rsidP="00FE0291">
                          <w:pPr>
                            <w:spacing w:before="29" w:line="256" w:lineRule="auto"/>
                            <w:ind w:left="212" w:right="1"/>
                            <w:rPr>
                              <w:w w:val="105"/>
                              <w:sz w:val="17"/>
                            </w:rPr>
                          </w:pPr>
                          <w:r w:rsidRPr="000E2BDE">
                            <w:rPr>
                              <w:w w:val="105"/>
                              <w:sz w:val="17"/>
                            </w:rPr>
                            <w:t>Contract No:</w:t>
                          </w:r>
                          <w:r>
                            <w:rPr>
                              <w:w w:val="105"/>
                              <w:sz w:val="17"/>
                            </w:rPr>
                            <w:t xml:space="preserve"> </w:t>
                          </w:r>
                          <w:r w:rsidRPr="000E2BDE">
                            <w:rPr>
                              <w:w w:val="105"/>
                              <w:sz w:val="17"/>
                            </w:rPr>
                            <w:t>TEC 02/2026</w:t>
                          </w:r>
                        </w:p>
                        <w:p w14:paraId="4D723298" w14:textId="352DD43A" w:rsidR="005E38CC" w:rsidRPr="00FE0291" w:rsidRDefault="005E38CC" w:rsidP="00FE0291">
                          <w:pPr>
                            <w:spacing w:before="29" w:line="256" w:lineRule="auto"/>
                            <w:ind w:left="212" w:right="1"/>
                            <w:rPr>
                              <w:w w:val="105"/>
                              <w:sz w:val="17"/>
                            </w:rPr>
                          </w:pPr>
                          <w:r>
                            <w:rPr>
                              <w:w w:val="105"/>
                              <w:sz w:val="17"/>
                            </w:rPr>
                            <w:t>Part C2-Pricing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760C5C" id="_x0000_t202" coordsize="21600,21600" o:spt="202" path="m,l,21600r21600,l21600,xe">
              <v:stroke joinstyle="miter"/>
              <v:path gradientshapeok="t" o:connecttype="rect"/>
            </v:shapetype>
            <v:shape id="Text Box 137" o:spid="_x0000_s1181" type="#_x0000_t202" style="position:absolute;margin-left:399.55pt;margin-top:0;width:143.45pt;height:29pt;z-index:-27907584;visibility:visible;mso-wrap-style:square;mso-width-percent:0;mso-height-percent:0;mso-wrap-distance-left:9pt;mso-wrap-distance-top:0;mso-wrap-distance-right:9pt;mso-wrap-distance-bottom:0;mso-position-horizontal:absolute;mso-position-horizontal-relative:page;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" filled="f" stroked="f">
              <v:textbox inset="0,0,0,0">
                <w:txbxContent>
                  <w:p w14:paraId="3A338C83" w14:textId="3B25AC0E" w:rsidR="005E38CC" w:rsidRPr="000E2BDE" w:rsidRDefault="005E38CC" w:rsidP="00FE0291">
                    <w:pPr>
                      <w:spacing w:before="29" w:line="256" w:lineRule="auto"/>
                      <w:ind w:left="212" w:right="1"/>
                      <w:rPr>
                        <w:w w:val="105"/>
                        <w:sz w:val="17"/>
                      </w:rPr>
                    </w:pPr>
                    <w:r w:rsidRPr="000E2BDE">
                      <w:rPr>
                        <w:w w:val="105"/>
                        <w:sz w:val="17"/>
                      </w:rPr>
                      <w:t>Contract No:</w:t>
                    </w:r>
                    <w:r>
                      <w:rPr>
                        <w:w w:val="105"/>
                        <w:sz w:val="17"/>
                      </w:rPr>
                      <w:t xml:space="preserve"> </w:t>
                    </w:r>
                    <w:r w:rsidRPr="000E2BDE">
                      <w:rPr>
                        <w:w w:val="105"/>
                        <w:sz w:val="17"/>
                      </w:rPr>
                      <w:t>TEC 02/2026</w:t>
                    </w:r>
                  </w:p>
                  <w:p w14:paraId="4D723298" w14:textId="352DD43A" w:rsidR="005E38CC" w:rsidRPr="00FE0291" w:rsidRDefault="005E38CC" w:rsidP="00FE0291">
                    <w:pPr>
                      <w:spacing w:before="29" w:line="256" w:lineRule="auto"/>
                      <w:ind w:left="212" w:right="1"/>
                      <w:rPr>
                        <w:w w:val="105"/>
                        <w:sz w:val="17"/>
                      </w:rPr>
                    </w:pPr>
                    <w:r>
                      <w:rPr>
                        <w:w w:val="105"/>
                        <w:sz w:val="17"/>
                      </w:rPr>
                      <w:t>Part C2-Pricing Data</w:t>
                    </w:r>
                  </w:p>
                </w:txbxContent>
              </v:textbox>
              <w10:wrap anchorx="page" anchory="margin"/>
            </v:shape>
          </w:pict>
        </mc:Fallback>
      </mc:AlternateContent>
    </w:r>
    <w:r>
      <w:rPr>
        <w:noProof/>
        <w:lang w:val="en-ZA" w:eastAsia="en-ZA"/>
      </w:rPr>
      <mc:AlternateContent>
        <mc:Choice Requires="wps">
          <w:drawing>
            <wp:anchor distT="0" distB="0" distL="114300" distR="114300" simplePos="0" relativeHeight="475408384" behindDoc="1" locked="0" layoutInCell="1" allowOverlap="1" wp14:anchorId="2800DEF4" wp14:editId="27F63FBF">
              <wp:simplePos x="0" y="0"/>
              <wp:positionH relativeFrom="page">
                <wp:posOffset>787791</wp:posOffset>
              </wp:positionH>
              <wp:positionV relativeFrom="page">
                <wp:posOffset>450166</wp:posOffset>
              </wp:positionV>
              <wp:extent cx="2961249" cy="288925"/>
              <wp:effectExtent l="0" t="0" r="10795" b="15875"/>
              <wp:wrapNone/>
              <wp:docPr id="453781714"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1249"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901758" w14:textId="77777777" w:rsidR="005E38CC" w:rsidRDefault="005E38CC">
                          <w:pPr>
                            <w:spacing w:before="29"/>
                            <w:ind w:left="20"/>
                            <w:rPr>
                              <w:sz w:val="17"/>
                            </w:rPr>
                          </w:pPr>
                          <w:r>
                            <w:rPr>
                              <w:w w:val="105"/>
                              <w:sz w:val="17"/>
                            </w:rPr>
                            <w:t>OKHAHLAMBA LOCAL MUNICIPALITY</w:t>
                          </w:r>
                        </w:p>
                        <w:p w14:paraId="5B0555BA" w14:textId="7DFF5216" w:rsidR="005E38CC" w:rsidRPr="008854D2" w:rsidRDefault="005E38CC" w:rsidP="008854D2">
                          <w:pPr>
                            <w:spacing w:before="19"/>
                            <w:ind w:left="20"/>
                            <w:rPr>
                              <w:w w:val="105"/>
                              <w:sz w:val="17"/>
                            </w:rPr>
                          </w:pPr>
                          <w:r>
                            <w:rPr>
                              <w:w w:val="105"/>
                              <w:sz w:val="17"/>
                            </w:rPr>
                            <w:t xml:space="preserve">Construction of </w:t>
                          </w:r>
                          <w:proofErr w:type="spellStart"/>
                          <w:r>
                            <w:rPr>
                              <w:w w:val="105"/>
                              <w:sz w:val="17"/>
                            </w:rPr>
                            <w:t>Nkwazini</w:t>
                          </w:r>
                          <w:proofErr w:type="spellEnd"/>
                          <w:r>
                            <w:rPr>
                              <w:w w:val="105"/>
                              <w:sz w:val="17"/>
                            </w:rPr>
                            <w:t xml:space="preserve"> </w:t>
                          </w:r>
                          <w:proofErr w:type="spellStart"/>
                          <w:r>
                            <w:rPr>
                              <w:w w:val="105"/>
                              <w:sz w:val="17"/>
                            </w:rPr>
                            <w:t>Creche</w:t>
                          </w:r>
                          <w:proofErr w:type="spellEnd"/>
                          <w:r>
                            <w:rPr>
                              <w:w w:val="105"/>
                              <w:sz w:val="17"/>
                            </w:rPr>
                            <w:t xml:space="preserve"> in Ward 03</w:t>
                          </w:r>
                        </w:p>
                        <w:p w14:paraId="65DC6CE6" w14:textId="2FDA0BD9" w:rsidR="005E38CC" w:rsidRDefault="005E38CC" w:rsidP="00B31ADE">
                          <w:pPr>
                            <w:spacing w:before="19"/>
                            <w:ind w:left="2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00DEF4" id="Text Box 138" o:spid="_x0000_s1182" type="#_x0000_t202" style="position:absolute;margin-left:62.05pt;margin-top:35.45pt;width:233.15pt;height:22.75pt;z-index:-27908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" filled="f" stroked="f">
              <v:textbox inset="0,0,0,0">
                <w:txbxContent>
                  <w:p w14:paraId="4F901758" w14:textId="77777777" w:rsidR="005E38CC" w:rsidRDefault="005E38CC">
                    <w:pPr>
                      <w:spacing w:before="29"/>
                      <w:ind w:left="20"/>
                      <w:rPr>
                        <w:sz w:val="17"/>
                      </w:rPr>
                    </w:pPr>
                    <w:r>
                      <w:rPr>
                        <w:w w:val="105"/>
                        <w:sz w:val="17"/>
                      </w:rPr>
                      <w:t>OKHAHLAMBA LOCAL MUNICIPALITY</w:t>
                    </w:r>
                  </w:p>
                  <w:p w14:paraId="5B0555BA" w14:textId="7DFF5216" w:rsidR="005E38CC" w:rsidRPr="008854D2" w:rsidRDefault="005E38CC" w:rsidP="008854D2">
                    <w:pPr>
                      <w:spacing w:before="19"/>
                      <w:ind w:left="20"/>
                      <w:rPr>
                        <w:w w:val="105"/>
                        <w:sz w:val="17"/>
                      </w:rPr>
                    </w:pPr>
                    <w:r>
                      <w:rPr>
                        <w:w w:val="105"/>
                        <w:sz w:val="17"/>
                      </w:rPr>
                      <w:t xml:space="preserve">Construction of </w:t>
                    </w:r>
                    <w:proofErr w:type="spellStart"/>
                    <w:r>
                      <w:rPr>
                        <w:w w:val="105"/>
                        <w:sz w:val="17"/>
                      </w:rPr>
                      <w:t>Nkwazini</w:t>
                    </w:r>
                    <w:proofErr w:type="spellEnd"/>
                    <w:r>
                      <w:rPr>
                        <w:w w:val="105"/>
                        <w:sz w:val="17"/>
                      </w:rPr>
                      <w:t xml:space="preserve"> </w:t>
                    </w:r>
                    <w:proofErr w:type="spellStart"/>
                    <w:r>
                      <w:rPr>
                        <w:w w:val="105"/>
                        <w:sz w:val="17"/>
                      </w:rPr>
                      <w:t>Creche</w:t>
                    </w:r>
                    <w:proofErr w:type="spellEnd"/>
                    <w:r>
                      <w:rPr>
                        <w:w w:val="105"/>
                        <w:sz w:val="17"/>
                      </w:rPr>
                      <w:t xml:space="preserve"> in Ward 03</w:t>
                    </w:r>
                  </w:p>
                  <w:p w14:paraId="65DC6CE6" w14:textId="2FDA0BD9" w:rsidR="005E38CC" w:rsidRDefault="005E38CC" w:rsidP="00B31ADE">
                    <w:pPr>
                      <w:spacing w:before="19"/>
                      <w:ind w:left="20"/>
                      <w:rPr>
                        <w:sz w:val="17"/>
                      </w:rPr>
                    </w:pPr>
                  </w:p>
                </w:txbxContent>
              </v:textbox>
              <w10:wrap anchorx="page" anchory="page"/>
            </v:shape>
          </w:pict>
        </mc:Fallback>
      </mc:AlternateContent>
    </w:r>
  </w:p>
</w:hdr>
</file>

<file path=word/header7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CDE97E" w14:textId="6A96E57B" w:rsidR="005E38CC" w:rsidRDefault="005E38CC">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68C263" w14:textId="33CA191E" w:rsidR="005E38CC" w:rsidRDefault="005E38CC">
    <w:pPr>
      <w:pStyle w:val="Header"/>
    </w:pPr>
  </w:p>
</w:hdr>
</file>

<file path=word/header7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FF8D2" w14:textId="6B326917" w:rsidR="005E38CC" w:rsidRDefault="005E38CC">
    <w:pPr>
      <w:pStyle w:val="BodyText"/>
      <w:spacing w:line="14" w:lineRule="auto"/>
      <w:rPr>
        <w:sz w:val="20"/>
      </w:rPr>
    </w:pPr>
    <w:r>
      <w:rPr>
        <w:noProof/>
        <w:lang w:val="en-ZA" w:eastAsia="en-ZA"/>
      </w:rPr>
      <mc:AlternateContent>
        <mc:Choice Requires="wps">
          <w:drawing>
            <wp:anchor distT="0" distB="0" distL="114300" distR="114300" simplePos="0" relativeHeight="475411968" behindDoc="1" locked="0" layoutInCell="1" allowOverlap="1" wp14:anchorId="71C8EC3D" wp14:editId="09114418">
              <wp:simplePos x="0" y="0"/>
              <wp:positionH relativeFrom="page">
                <wp:posOffset>4691575</wp:posOffset>
              </wp:positionH>
              <wp:positionV relativeFrom="page">
                <wp:posOffset>386862</wp:posOffset>
              </wp:positionV>
              <wp:extent cx="2173605" cy="484358"/>
              <wp:effectExtent l="0" t="0" r="17145" b="11430"/>
              <wp:wrapNone/>
              <wp:docPr id="30577831"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3605" cy="4843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C259DF" w14:textId="3AE2FEC2" w:rsidR="005E38CC" w:rsidRPr="00FB42B0" w:rsidRDefault="005E38CC" w:rsidP="00FE0291">
                          <w:pPr>
                            <w:spacing w:before="29" w:line="256" w:lineRule="auto"/>
                            <w:ind w:left="826" w:right="5"/>
                            <w:rPr>
                              <w:color w:val="FF0000"/>
                              <w:w w:val="105"/>
                              <w:sz w:val="17"/>
                            </w:rPr>
                          </w:pPr>
                          <w:r>
                            <w:rPr>
                              <w:w w:val="105"/>
                              <w:sz w:val="17"/>
                            </w:rPr>
                            <w:t xml:space="preserve">Contract </w:t>
                          </w:r>
                          <w:r w:rsidRPr="000E2BDE">
                            <w:rPr>
                              <w:w w:val="105"/>
                              <w:sz w:val="17"/>
                            </w:rPr>
                            <w:t xml:space="preserve">No: </w:t>
                          </w:r>
                          <w:r>
                            <w:rPr>
                              <w:w w:val="105"/>
                              <w:sz w:val="17"/>
                            </w:rPr>
                            <w:t xml:space="preserve">8/1/1/4/3 </w:t>
                          </w:r>
                          <w:r w:rsidRPr="000E2BDE">
                            <w:rPr>
                              <w:w w:val="105"/>
                              <w:sz w:val="17"/>
                            </w:rPr>
                            <w:t xml:space="preserve">TEC 02/2026 </w:t>
                          </w:r>
                        </w:p>
                        <w:p w14:paraId="66D55482" w14:textId="450A1559" w:rsidR="005E38CC" w:rsidRDefault="005E38CC" w:rsidP="00FE0291">
                          <w:pPr>
                            <w:spacing w:before="29" w:line="256" w:lineRule="auto"/>
                            <w:ind w:right="5"/>
                            <w:rPr>
                              <w:sz w:val="17"/>
                            </w:rPr>
                          </w:pPr>
                          <w:r>
                            <w:rPr>
                              <w:w w:val="105"/>
                              <w:sz w:val="17"/>
                            </w:rPr>
                            <w:t xml:space="preserve">                     Part C2-Pricing</w:t>
                          </w:r>
                          <w:r>
                            <w:rPr>
                              <w:spacing w:val="-9"/>
                              <w:w w:val="105"/>
                              <w:sz w:val="17"/>
                            </w:rPr>
                            <w:t xml:space="preserve"> </w:t>
                          </w:r>
                          <w:r>
                            <w:rPr>
                              <w:w w:val="105"/>
                              <w:sz w:val="17"/>
                            </w:rPr>
                            <w:t>Data</w:t>
                          </w:r>
                        </w:p>
                        <w:p w14:paraId="2117E548" w14:textId="261FCDCF" w:rsidR="005E38CC" w:rsidRPr="001006AC" w:rsidRDefault="005E38CC">
                          <w:pPr>
                            <w:spacing w:line="189" w:lineRule="exact"/>
                            <w:ind w:left="20"/>
                            <w:rPr>
                              <w:sz w:val="17"/>
                            </w:rPr>
                          </w:pPr>
                          <w:r>
                            <w:rPr>
                              <w:rFonts w:ascii="Arial"/>
                              <w:w w:val="105"/>
                              <w:sz w:val="17"/>
                            </w:rPr>
                            <w:t xml:space="preserve">           </w:t>
                          </w:r>
                          <w:r>
                            <w:rPr>
                              <w:rFonts w:ascii="Arial"/>
                              <w:w w:val="105"/>
                              <w:sz w:val="17"/>
                            </w:rPr>
                            <w:tab/>
                            <w:t xml:space="preserve">   </w:t>
                          </w:r>
                          <w:r w:rsidRPr="001006AC">
                            <w:rPr>
                              <w:w w:val="105"/>
                              <w:sz w:val="17"/>
                            </w:rPr>
                            <w:t>C2.1-Pricing</w:t>
                          </w:r>
                          <w:r w:rsidRPr="001006AC">
                            <w:rPr>
                              <w:spacing w:val="-5"/>
                              <w:w w:val="105"/>
                              <w:sz w:val="17"/>
                            </w:rPr>
                            <w:t xml:space="preserve"> </w:t>
                          </w:r>
                          <w:r w:rsidRPr="001006AC">
                            <w:rPr>
                              <w:w w:val="105"/>
                              <w:sz w:val="17"/>
                            </w:rPr>
                            <w:t>Instructions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8EC3D" id="_x0000_t202" coordsize="21600,21600" o:spt="202" path="m,l,21600r21600,l21600,xe">
              <v:stroke joinstyle="miter"/>
              <v:path gradientshapeok="t" o:connecttype="rect"/>
            </v:shapetype>
            <v:shape id="Text Box 131" o:spid="_x0000_s1186" type="#_x0000_t202" style="position:absolute;margin-left:369.4pt;margin-top:30.45pt;width:171.15pt;height:38.15pt;z-index:-27904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" filled="f" stroked="f">
              <v:textbox inset="0,0,0,0">
                <w:txbxContent>
                  <w:p w14:paraId="7EC259DF" w14:textId="3AE2FEC2" w:rsidR="005E38CC" w:rsidRPr="00FB42B0" w:rsidRDefault="005E38CC" w:rsidP="00FE0291">
                    <w:pPr>
                      <w:spacing w:before="29" w:line="256" w:lineRule="auto"/>
                      <w:ind w:left="826" w:right="5"/>
                      <w:rPr>
                        <w:color w:val="FF0000"/>
                        <w:w w:val="105"/>
                        <w:sz w:val="17"/>
                      </w:rPr>
                    </w:pPr>
                    <w:r>
                      <w:rPr>
                        <w:w w:val="105"/>
                        <w:sz w:val="17"/>
                      </w:rPr>
                      <w:t xml:space="preserve">Contract </w:t>
                    </w:r>
                    <w:r w:rsidRPr="000E2BDE">
                      <w:rPr>
                        <w:w w:val="105"/>
                        <w:sz w:val="17"/>
                      </w:rPr>
                      <w:t xml:space="preserve">No: </w:t>
                    </w:r>
                    <w:r>
                      <w:rPr>
                        <w:w w:val="105"/>
                        <w:sz w:val="17"/>
                      </w:rPr>
                      <w:t xml:space="preserve">8/1/1/4/3 </w:t>
                    </w:r>
                    <w:r w:rsidRPr="000E2BDE">
                      <w:rPr>
                        <w:w w:val="105"/>
                        <w:sz w:val="17"/>
                      </w:rPr>
                      <w:t xml:space="preserve">TEC 02/2026 </w:t>
                    </w:r>
                  </w:p>
                  <w:p w14:paraId="66D55482" w14:textId="450A1559" w:rsidR="005E38CC" w:rsidRDefault="005E38CC" w:rsidP="00FE0291">
                    <w:pPr>
                      <w:spacing w:before="29" w:line="256" w:lineRule="auto"/>
                      <w:ind w:right="5"/>
                      <w:rPr>
                        <w:sz w:val="17"/>
                      </w:rPr>
                    </w:pPr>
                    <w:r>
                      <w:rPr>
                        <w:w w:val="105"/>
                        <w:sz w:val="17"/>
                      </w:rPr>
                      <w:t xml:space="preserve">                     Part C2-Pricing</w:t>
                    </w:r>
                    <w:r>
                      <w:rPr>
                        <w:spacing w:val="-9"/>
                        <w:w w:val="105"/>
                        <w:sz w:val="17"/>
                      </w:rPr>
                      <w:t xml:space="preserve"> </w:t>
                    </w:r>
                    <w:r>
                      <w:rPr>
                        <w:w w:val="105"/>
                        <w:sz w:val="17"/>
                      </w:rPr>
                      <w:t>Data</w:t>
                    </w:r>
                  </w:p>
                  <w:p w14:paraId="2117E548" w14:textId="261FCDCF" w:rsidR="005E38CC" w:rsidRPr="001006AC" w:rsidRDefault="005E38CC">
                    <w:pPr>
                      <w:spacing w:line="189" w:lineRule="exact"/>
                      <w:ind w:left="20"/>
                      <w:rPr>
                        <w:sz w:val="17"/>
                      </w:rPr>
                    </w:pPr>
                    <w:r>
                      <w:rPr>
                        <w:rFonts w:ascii="Arial"/>
                        <w:w w:val="105"/>
                        <w:sz w:val="17"/>
                      </w:rPr>
                      <w:t xml:space="preserve">           </w:t>
                    </w:r>
                    <w:r>
                      <w:rPr>
                        <w:rFonts w:ascii="Arial"/>
                        <w:w w:val="105"/>
                        <w:sz w:val="17"/>
                      </w:rPr>
                      <w:tab/>
                      <w:t xml:space="preserve">   </w:t>
                    </w:r>
                    <w:r w:rsidRPr="001006AC">
                      <w:rPr>
                        <w:w w:val="105"/>
                        <w:sz w:val="17"/>
                      </w:rPr>
                      <w:t>C2.1-Pricing</w:t>
                    </w:r>
                    <w:r w:rsidRPr="001006AC">
                      <w:rPr>
                        <w:spacing w:val="-5"/>
                        <w:w w:val="105"/>
                        <w:sz w:val="17"/>
                      </w:rPr>
                      <w:t xml:space="preserve"> </w:t>
                    </w:r>
                    <w:r w:rsidRPr="001006AC">
                      <w:rPr>
                        <w:w w:val="105"/>
                        <w:sz w:val="17"/>
                      </w:rPr>
                      <w:t>Instructions</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411456" behindDoc="1" locked="0" layoutInCell="1" allowOverlap="1" wp14:anchorId="2FF1FECE" wp14:editId="04F69FB9">
              <wp:simplePos x="0" y="0"/>
              <wp:positionH relativeFrom="page">
                <wp:posOffset>787792</wp:posOffset>
              </wp:positionH>
              <wp:positionV relativeFrom="page">
                <wp:posOffset>443132</wp:posOffset>
              </wp:positionV>
              <wp:extent cx="2813538" cy="288925"/>
              <wp:effectExtent l="0" t="0" r="6350" b="15875"/>
              <wp:wrapNone/>
              <wp:docPr id="237267597"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3538"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4D8D46" w14:textId="77777777" w:rsidR="005E38CC" w:rsidRDefault="005E38CC">
                          <w:pPr>
                            <w:spacing w:before="29"/>
                            <w:ind w:left="20"/>
                            <w:rPr>
                              <w:sz w:val="17"/>
                            </w:rPr>
                          </w:pPr>
                          <w:r>
                            <w:rPr>
                              <w:w w:val="105"/>
                              <w:sz w:val="17"/>
                            </w:rPr>
                            <w:t>OKHAHLAMBA LOCAL MUNICIPALITY</w:t>
                          </w:r>
                        </w:p>
                        <w:p w14:paraId="7F8C558C" w14:textId="4AF18ED0" w:rsidR="005E38CC" w:rsidRPr="00A13D42" w:rsidRDefault="005E38CC" w:rsidP="00A13D42">
                          <w:pPr>
                            <w:spacing w:before="19"/>
                            <w:ind w:left="20"/>
                            <w:rPr>
                              <w:w w:val="105"/>
                              <w:sz w:val="17"/>
                            </w:rPr>
                          </w:pPr>
                          <w:r>
                            <w:rPr>
                              <w:w w:val="105"/>
                              <w:sz w:val="17"/>
                            </w:rPr>
                            <w:t xml:space="preserve">Construction of </w:t>
                          </w:r>
                          <w:proofErr w:type="spellStart"/>
                          <w:r>
                            <w:rPr>
                              <w:w w:val="105"/>
                              <w:sz w:val="17"/>
                            </w:rPr>
                            <w:t>Nkwazini</w:t>
                          </w:r>
                          <w:proofErr w:type="spellEnd"/>
                          <w:r>
                            <w:rPr>
                              <w:w w:val="105"/>
                              <w:sz w:val="17"/>
                            </w:rPr>
                            <w:t xml:space="preserve"> </w:t>
                          </w:r>
                          <w:proofErr w:type="spellStart"/>
                          <w:r>
                            <w:rPr>
                              <w:w w:val="105"/>
                              <w:sz w:val="17"/>
                            </w:rPr>
                            <w:t>Creche</w:t>
                          </w:r>
                          <w:proofErr w:type="spellEnd"/>
                          <w:r>
                            <w:rPr>
                              <w:w w:val="105"/>
                              <w:sz w:val="17"/>
                            </w:rPr>
                            <w:t xml:space="preserve"> in Ward 03</w:t>
                          </w:r>
                        </w:p>
                        <w:p w14:paraId="7B318A92" w14:textId="28AC92E6" w:rsidR="005E38CC" w:rsidRDefault="005E38CC" w:rsidP="00B31ADE">
                          <w:pPr>
                            <w:spacing w:before="19"/>
                            <w:ind w:left="2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1FECE" id="Text Box 132" o:spid="_x0000_s1187" type="#_x0000_t202" style="position:absolute;margin-left:62.05pt;margin-top:34.9pt;width:221.55pt;height:22.75pt;z-index:-27905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" filled="f" stroked="f">
              <v:textbox inset="0,0,0,0">
                <w:txbxContent>
                  <w:p w14:paraId="354D8D46" w14:textId="77777777" w:rsidR="005E38CC" w:rsidRDefault="005E38CC">
                    <w:pPr>
                      <w:spacing w:before="29"/>
                      <w:ind w:left="20"/>
                      <w:rPr>
                        <w:sz w:val="17"/>
                      </w:rPr>
                    </w:pPr>
                    <w:r>
                      <w:rPr>
                        <w:w w:val="105"/>
                        <w:sz w:val="17"/>
                      </w:rPr>
                      <w:t>OKHAHLAMBA LOCAL MUNICIPALITY</w:t>
                    </w:r>
                  </w:p>
                  <w:p w14:paraId="7F8C558C" w14:textId="4AF18ED0" w:rsidR="005E38CC" w:rsidRPr="00A13D42" w:rsidRDefault="005E38CC" w:rsidP="00A13D42">
                    <w:pPr>
                      <w:spacing w:before="19"/>
                      <w:ind w:left="20"/>
                      <w:rPr>
                        <w:w w:val="105"/>
                        <w:sz w:val="17"/>
                      </w:rPr>
                    </w:pPr>
                    <w:r>
                      <w:rPr>
                        <w:w w:val="105"/>
                        <w:sz w:val="17"/>
                      </w:rPr>
                      <w:t xml:space="preserve">Construction of </w:t>
                    </w:r>
                    <w:proofErr w:type="spellStart"/>
                    <w:r>
                      <w:rPr>
                        <w:w w:val="105"/>
                        <w:sz w:val="17"/>
                      </w:rPr>
                      <w:t>Nkwazini</w:t>
                    </w:r>
                    <w:proofErr w:type="spellEnd"/>
                    <w:r>
                      <w:rPr>
                        <w:w w:val="105"/>
                        <w:sz w:val="17"/>
                      </w:rPr>
                      <w:t xml:space="preserve"> </w:t>
                    </w:r>
                    <w:proofErr w:type="spellStart"/>
                    <w:r>
                      <w:rPr>
                        <w:w w:val="105"/>
                        <w:sz w:val="17"/>
                      </w:rPr>
                      <w:t>Creche</w:t>
                    </w:r>
                    <w:proofErr w:type="spellEnd"/>
                    <w:r>
                      <w:rPr>
                        <w:w w:val="105"/>
                        <w:sz w:val="17"/>
                      </w:rPr>
                      <w:t xml:space="preserve"> in Ward 03</w:t>
                    </w:r>
                  </w:p>
                  <w:p w14:paraId="7B318A92" w14:textId="28AC92E6" w:rsidR="005E38CC" w:rsidRDefault="005E38CC" w:rsidP="00B31ADE">
                    <w:pPr>
                      <w:spacing w:before="19"/>
                      <w:ind w:left="20"/>
                      <w:rPr>
                        <w:sz w:val="17"/>
                      </w:rPr>
                    </w:pPr>
                  </w:p>
                </w:txbxContent>
              </v:textbox>
              <w10:wrap anchorx="page" anchory="page"/>
            </v:shape>
          </w:pict>
        </mc:Fallback>
      </mc:AlternateContent>
    </w:r>
  </w:p>
</w:hdr>
</file>

<file path=word/header7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DB5F4" w14:textId="23D815D4" w:rsidR="005E38CC" w:rsidRDefault="005E38CC">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0572F1" w14:textId="43318451" w:rsidR="005E38CC" w:rsidRDefault="005E38CC">
    <w:pPr>
      <w:pStyle w:val="Header"/>
    </w:pPr>
  </w:p>
</w:hdr>
</file>

<file path=word/header8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B4CE39" w14:textId="17669A0D" w:rsidR="005E38CC" w:rsidRDefault="005E38CC">
    <w:pPr>
      <w:pStyle w:val="Header"/>
    </w:pPr>
  </w:p>
</w:hdr>
</file>

<file path=word/header8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82D342" w14:textId="56309BB8" w:rsidR="005E38CC" w:rsidRDefault="005E38CC">
    <w:pPr>
      <w:pStyle w:val="BodyText"/>
      <w:spacing w:line="14" w:lineRule="auto"/>
      <w:rPr>
        <w:sz w:val="2"/>
      </w:rPr>
    </w:pPr>
  </w:p>
</w:hdr>
</file>

<file path=word/header8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47F96C" w14:textId="07F6855B" w:rsidR="005E38CC" w:rsidRDefault="005E38CC">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5F7ACE" w14:textId="088E98FA" w:rsidR="005E38CC" w:rsidRDefault="005E38CC">
    <w:pPr>
      <w:pStyle w:val="Header"/>
    </w:pPr>
  </w:p>
</w:hdr>
</file>

<file path=word/header8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0B0CA6" w14:textId="618F5C3A" w:rsidR="005E38CC" w:rsidRDefault="005E38CC">
    <w:pPr>
      <w:pStyle w:val="BodyText"/>
      <w:spacing w:line="14" w:lineRule="auto"/>
      <w:rPr>
        <w:sz w:val="20"/>
      </w:rPr>
    </w:pPr>
    <w:r>
      <w:rPr>
        <w:noProof/>
        <w:lang w:val="en-ZA" w:eastAsia="en-ZA"/>
      </w:rPr>
      <mc:AlternateContent>
        <mc:Choice Requires="wps">
          <w:drawing>
            <wp:anchor distT="0" distB="0" distL="114300" distR="114300" simplePos="0" relativeHeight="475426816" behindDoc="1" locked="0" layoutInCell="1" allowOverlap="1" wp14:anchorId="1CBE1EAF" wp14:editId="7BDE4E86">
              <wp:simplePos x="0" y="0"/>
              <wp:positionH relativeFrom="page">
                <wp:posOffset>977705</wp:posOffset>
              </wp:positionH>
              <wp:positionV relativeFrom="page">
                <wp:posOffset>351692</wp:posOffset>
              </wp:positionV>
              <wp:extent cx="2912012" cy="288925"/>
              <wp:effectExtent l="0" t="0" r="3175" b="15875"/>
              <wp:wrapNone/>
              <wp:docPr id="39569638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2012"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82561" w14:textId="77777777" w:rsidR="005E38CC" w:rsidRDefault="005E38CC">
                          <w:pPr>
                            <w:spacing w:before="29"/>
                            <w:ind w:left="20"/>
                            <w:rPr>
                              <w:sz w:val="17"/>
                            </w:rPr>
                          </w:pPr>
                          <w:r>
                            <w:rPr>
                              <w:w w:val="105"/>
                              <w:sz w:val="17"/>
                            </w:rPr>
                            <w:t>OKHAHLAMBA LOCAL MUNICIPALITY</w:t>
                          </w:r>
                        </w:p>
                        <w:p w14:paraId="68A4D841" w14:textId="43D55453" w:rsidR="005E38CC" w:rsidRPr="00CA7597" w:rsidRDefault="005E38CC" w:rsidP="00CA7597">
                          <w:pPr>
                            <w:spacing w:before="19"/>
                            <w:ind w:left="20"/>
                            <w:rPr>
                              <w:w w:val="105"/>
                              <w:sz w:val="17"/>
                            </w:rPr>
                          </w:pPr>
                          <w:r>
                            <w:rPr>
                              <w:w w:val="105"/>
                              <w:sz w:val="17"/>
                            </w:rPr>
                            <w:t xml:space="preserve">Construction of </w:t>
                          </w:r>
                          <w:proofErr w:type="spellStart"/>
                          <w:r>
                            <w:rPr>
                              <w:w w:val="105"/>
                              <w:sz w:val="17"/>
                            </w:rPr>
                            <w:t>Nkwazini</w:t>
                          </w:r>
                          <w:proofErr w:type="spellEnd"/>
                          <w:r>
                            <w:rPr>
                              <w:w w:val="105"/>
                              <w:sz w:val="17"/>
                            </w:rPr>
                            <w:t xml:space="preserve"> </w:t>
                          </w:r>
                          <w:proofErr w:type="spellStart"/>
                          <w:r>
                            <w:rPr>
                              <w:w w:val="105"/>
                              <w:sz w:val="17"/>
                            </w:rPr>
                            <w:t>Creche</w:t>
                          </w:r>
                          <w:proofErr w:type="spellEnd"/>
                          <w:r>
                            <w:rPr>
                              <w:w w:val="105"/>
                              <w:sz w:val="17"/>
                            </w:rPr>
                            <w:t xml:space="preserve"> in Ward 03</w:t>
                          </w:r>
                        </w:p>
                        <w:p w14:paraId="3E7E9E21" w14:textId="11F7FD67" w:rsidR="005E38CC" w:rsidRDefault="005E38CC" w:rsidP="005E2AD6">
                          <w:pPr>
                            <w:spacing w:before="19"/>
                            <w:ind w:left="2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BE1EAF" id="_x0000_t202" coordsize="21600,21600" o:spt="202" path="m,l,21600r21600,l21600,xe">
              <v:stroke joinstyle="miter"/>
              <v:path gradientshapeok="t" o:connecttype="rect"/>
            </v:shapetype>
            <v:shape id="Text Box 102" o:spid="_x0000_s1188" type="#_x0000_t202" style="position:absolute;margin-left:77pt;margin-top:27.7pt;width:229.3pt;height:22.75pt;z-index:-27889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" filled="f" stroked="f">
              <v:textbox inset="0,0,0,0">
                <w:txbxContent>
                  <w:p w14:paraId="07B82561" w14:textId="77777777" w:rsidR="005E38CC" w:rsidRDefault="005E38CC">
                    <w:pPr>
                      <w:spacing w:before="29"/>
                      <w:ind w:left="20"/>
                      <w:rPr>
                        <w:sz w:val="17"/>
                      </w:rPr>
                    </w:pPr>
                    <w:r>
                      <w:rPr>
                        <w:w w:val="105"/>
                        <w:sz w:val="17"/>
                      </w:rPr>
                      <w:t>OKHAHLAMBA LOCAL MUNICIPALITY</w:t>
                    </w:r>
                  </w:p>
                  <w:p w14:paraId="68A4D841" w14:textId="43D55453" w:rsidR="005E38CC" w:rsidRPr="00CA7597" w:rsidRDefault="005E38CC" w:rsidP="00CA7597">
                    <w:pPr>
                      <w:spacing w:before="19"/>
                      <w:ind w:left="20"/>
                      <w:rPr>
                        <w:w w:val="105"/>
                        <w:sz w:val="17"/>
                      </w:rPr>
                    </w:pPr>
                    <w:r>
                      <w:rPr>
                        <w:w w:val="105"/>
                        <w:sz w:val="17"/>
                      </w:rPr>
                      <w:t xml:space="preserve">Construction of </w:t>
                    </w:r>
                    <w:proofErr w:type="spellStart"/>
                    <w:r>
                      <w:rPr>
                        <w:w w:val="105"/>
                        <w:sz w:val="17"/>
                      </w:rPr>
                      <w:t>Nkwazini</w:t>
                    </w:r>
                    <w:proofErr w:type="spellEnd"/>
                    <w:r>
                      <w:rPr>
                        <w:w w:val="105"/>
                        <w:sz w:val="17"/>
                      </w:rPr>
                      <w:t xml:space="preserve"> </w:t>
                    </w:r>
                    <w:proofErr w:type="spellStart"/>
                    <w:r>
                      <w:rPr>
                        <w:w w:val="105"/>
                        <w:sz w:val="17"/>
                      </w:rPr>
                      <w:t>Creche</w:t>
                    </w:r>
                    <w:proofErr w:type="spellEnd"/>
                    <w:r>
                      <w:rPr>
                        <w:w w:val="105"/>
                        <w:sz w:val="17"/>
                      </w:rPr>
                      <w:t xml:space="preserve"> in Ward 03</w:t>
                    </w:r>
                  </w:p>
                  <w:p w14:paraId="3E7E9E21" w14:textId="11F7FD67" w:rsidR="005E38CC" w:rsidRDefault="005E38CC" w:rsidP="005E2AD6">
                    <w:pPr>
                      <w:spacing w:before="19"/>
                      <w:ind w:left="20"/>
                      <w:rPr>
                        <w:sz w:val="17"/>
                      </w:rPr>
                    </w:pP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427328" behindDoc="1" locked="0" layoutInCell="1" allowOverlap="1" wp14:anchorId="44ABE9FA" wp14:editId="7BC13080">
              <wp:simplePos x="0" y="0"/>
              <wp:positionH relativeFrom="page">
                <wp:posOffset>4772024</wp:posOffset>
              </wp:positionH>
              <wp:positionV relativeFrom="page">
                <wp:posOffset>285750</wp:posOffset>
              </wp:positionV>
              <wp:extent cx="2105025" cy="480060"/>
              <wp:effectExtent l="0" t="0" r="9525" b="15240"/>
              <wp:wrapNone/>
              <wp:docPr id="1032463363"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480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DEC94F" w14:textId="57D1984C" w:rsidR="005E38CC" w:rsidRPr="000E2BDE" w:rsidRDefault="005E38CC">
                          <w:pPr>
                            <w:spacing w:before="29" w:line="249" w:lineRule="auto"/>
                            <w:ind w:left="20" w:right="18" w:firstLine="494"/>
                            <w:jc w:val="right"/>
                            <w:rPr>
                              <w:w w:val="105"/>
                              <w:sz w:val="17"/>
                            </w:rPr>
                          </w:pPr>
                          <w:r w:rsidRPr="000E2BDE">
                            <w:rPr>
                              <w:w w:val="105"/>
                              <w:sz w:val="17"/>
                            </w:rPr>
                            <w:t>Contract No</w:t>
                          </w:r>
                          <w:proofErr w:type="gramStart"/>
                          <w:r w:rsidRPr="000E2BDE">
                            <w:rPr>
                              <w:w w:val="105"/>
                              <w:sz w:val="17"/>
                            </w:rPr>
                            <w:t>:</w:t>
                          </w:r>
                          <w:r>
                            <w:rPr>
                              <w:w w:val="105"/>
                              <w:sz w:val="17"/>
                            </w:rPr>
                            <w:t>8</w:t>
                          </w:r>
                          <w:proofErr w:type="gramEnd"/>
                          <w:r>
                            <w:rPr>
                              <w:w w:val="105"/>
                              <w:sz w:val="17"/>
                            </w:rPr>
                            <w:t xml:space="preserve">/1/1/4/3 </w:t>
                          </w:r>
                          <w:r w:rsidRPr="000E2BDE">
                            <w:rPr>
                              <w:w w:val="105"/>
                              <w:sz w:val="17"/>
                            </w:rPr>
                            <w:t xml:space="preserve">TEC 02/2026 </w:t>
                          </w:r>
                        </w:p>
                        <w:p w14:paraId="02DE034E" w14:textId="297695EE" w:rsidR="005E38CC" w:rsidRDefault="005E38CC">
                          <w:pPr>
                            <w:spacing w:before="29" w:line="249" w:lineRule="auto"/>
                            <w:ind w:left="20" w:right="18" w:firstLine="494"/>
                            <w:jc w:val="right"/>
                            <w:rPr>
                              <w:rFonts w:ascii="Arial"/>
                              <w:sz w:val="17"/>
                            </w:rPr>
                          </w:pPr>
                          <w:r w:rsidRPr="001006AC">
                            <w:rPr>
                              <w:w w:val="105"/>
                              <w:sz w:val="17"/>
                            </w:rPr>
                            <w:t xml:space="preserve"> </w:t>
                          </w:r>
                          <w:r>
                            <w:rPr>
                              <w:w w:val="105"/>
                              <w:sz w:val="17"/>
                            </w:rPr>
                            <w:t xml:space="preserve">  </w:t>
                          </w:r>
                          <w:r>
                            <w:rPr>
                              <w:w w:val="104"/>
                              <w:sz w:val="17"/>
                            </w:rPr>
                            <w:t>Part</w:t>
                          </w:r>
                          <w:r>
                            <w:rPr>
                              <w:w w:val="105"/>
                              <w:sz w:val="17"/>
                            </w:rPr>
                            <w:t xml:space="preserve"> C3-Scope of Work</w:t>
                          </w:r>
                          <w:r>
                            <w:rPr>
                              <w:w w:val="104"/>
                              <w:sz w:val="17"/>
                            </w:rPr>
                            <w:t xml:space="preserve"> </w:t>
                          </w:r>
                          <w:r>
                            <w:rPr>
                              <w:rFonts w:ascii="Arial"/>
                              <w:w w:val="105"/>
                              <w:sz w:val="17"/>
                            </w:rPr>
                            <w:t>Description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ABE9FA" id="Text Box 101" o:spid="_x0000_s1189" type="#_x0000_t202" style="position:absolute;margin-left:375.75pt;margin-top:22.5pt;width:165.75pt;height:37.8pt;z-index:-27889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" filled="f" stroked="f">
              <v:textbox inset="0,0,0,0">
                <w:txbxContent>
                  <w:p w14:paraId="1ADEC94F" w14:textId="57D1984C" w:rsidR="005E38CC" w:rsidRPr="000E2BDE" w:rsidRDefault="005E38CC">
                    <w:pPr>
                      <w:spacing w:before="29" w:line="249" w:lineRule="auto"/>
                      <w:ind w:left="20" w:right="18" w:firstLine="494"/>
                      <w:jc w:val="right"/>
                      <w:rPr>
                        <w:w w:val="105"/>
                        <w:sz w:val="17"/>
                      </w:rPr>
                    </w:pPr>
                    <w:r w:rsidRPr="000E2BDE">
                      <w:rPr>
                        <w:w w:val="105"/>
                        <w:sz w:val="17"/>
                      </w:rPr>
                      <w:t>Contract No</w:t>
                    </w:r>
                    <w:proofErr w:type="gramStart"/>
                    <w:r w:rsidRPr="000E2BDE">
                      <w:rPr>
                        <w:w w:val="105"/>
                        <w:sz w:val="17"/>
                      </w:rPr>
                      <w:t>:</w:t>
                    </w:r>
                    <w:r>
                      <w:rPr>
                        <w:w w:val="105"/>
                        <w:sz w:val="17"/>
                      </w:rPr>
                      <w:t>8</w:t>
                    </w:r>
                    <w:proofErr w:type="gramEnd"/>
                    <w:r>
                      <w:rPr>
                        <w:w w:val="105"/>
                        <w:sz w:val="17"/>
                      </w:rPr>
                      <w:t xml:space="preserve">/1/1/4/3 </w:t>
                    </w:r>
                    <w:r w:rsidRPr="000E2BDE">
                      <w:rPr>
                        <w:w w:val="105"/>
                        <w:sz w:val="17"/>
                      </w:rPr>
                      <w:t xml:space="preserve">TEC 02/2026 </w:t>
                    </w:r>
                  </w:p>
                  <w:p w14:paraId="02DE034E" w14:textId="297695EE" w:rsidR="005E38CC" w:rsidRDefault="005E38CC">
                    <w:pPr>
                      <w:spacing w:before="29" w:line="249" w:lineRule="auto"/>
                      <w:ind w:left="20" w:right="18" w:firstLine="494"/>
                      <w:jc w:val="right"/>
                      <w:rPr>
                        <w:rFonts w:ascii="Arial"/>
                        <w:sz w:val="17"/>
                      </w:rPr>
                    </w:pPr>
                    <w:r w:rsidRPr="001006AC">
                      <w:rPr>
                        <w:w w:val="105"/>
                        <w:sz w:val="17"/>
                      </w:rPr>
                      <w:t xml:space="preserve"> </w:t>
                    </w:r>
                    <w:r>
                      <w:rPr>
                        <w:w w:val="105"/>
                        <w:sz w:val="17"/>
                      </w:rPr>
                      <w:t xml:space="preserve">  </w:t>
                    </w:r>
                    <w:r>
                      <w:rPr>
                        <w:w w:val="104"/>
                        <w:sz w:val="17"/>
                      </w:rPr>
                      <w:t>Part</w:t>
                    </w:r>
                    <w:r>
                      <w:rPr>
                        <w:w w:val="105"/>
                        <w:sz w:val="17"/>
                      </w:rPr>
                      <w:t xml:space="preserve"> C3-Scope of Work</w:t>
                    </w:r>
                    <w:r>
                      <w:rPr>
                        <w:w w:val="104"/>
                        <w:sz w:val="17"/>
                      </w:rPr>
                      <w:t xml:space="preserve"> </w:t>
                    </w:r>
                    <w:r>
                      <w:rPr>
                        <w:rFonts w:ascii="Arial"/>
                        <w:w w:val="105"/>
                        <w:sz w:val="17"/>
                      </w:rPr>
                      <w:t>Description of Works</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426304" behindDoc="1" locked="0" layoutInCell="1" allowOverlap="1" wp14:anchorId="5E09102B" wp14:editId="5CC1E07D">
              <wp:simplePos x="0" y="0"/>
              <wp:positionH relativeFrom="page">
                <wp:posOffset>915035</wp:posOffset>
              </wp:positionH>
              <wp:positionV relativeFrom="page">
                <wp:posOffset>747395</wp:posOffset>
              </wp:positionV>
              <wp:extent cx="5721350" cy="6350"/>
              <wp:effectExtent l="0" t="0" r="0" b="0"/>
              <wp:wrapNone/>
              <wp:docPr id="772939184"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1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57DD1709" id="Rectangle 103" o:spid="_x0000_s1026" style="position:absolute;margin-left:72.05pt;margin-top:58.85pt;width:450.5pt;height:.5pt;z-index:-27890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" fillcolor="black" stroked="f">
              <w10:wrap anchorx="page" anchory="page"/>
            </v:rect>
          </w:pict>
        </mc:Fallback>
      </mc:AlternateContent>
    </w:r>
  </w:p>
</w:hdr>
</file>

<file path=word/header8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5866C3" w14:textId="2AA49FAE" w:rsidR="005E38CC" w:rsidRDefault="005E38CC">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17E908" w14:textId="39675567" w:rsidR="005E38CC" w:rsidRDefault="005E38CC">
    <w:pPr>
      <w:pStyle w:val="Header"/>
    </w:pPr>
  </w:p>
</w:hdr>
</file>

<file path=word/header8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FCDBE4" w14:textId="4C4426A9" w:rsidR="005E38CC" w:rsidRDefault="005E38CC">
    <w:pPr>
      <w:pStyle w:val="BodyText"/>
      <w:spacing w:line="14" w:lineRule="auto"/>
      <w:rPr>
        <w:sz w:val="20"/>
      </w:rPr>
    </w:pPr>
    <w:r>
      <w:rPr>
        <w:noProof/>
        <w:lang w:val="en-ZA" w:eastAsia="en-ZA"/>
      </w:rPr>
      <mc:AlternateContent>
        <mc:Choice Requires="wps">
          <w:drawing>
            <wp:anchor distT="0" distB="0" distL="114300" distR="114300" simplePos="0" relativeHeight="475430400" behindDoc="1" locked="0" layoutInCell="1" allowOverlap="1" wp14:anchorId="1CA6C3A7" wp14:editId="25754B61">
              <wp:simplePos x="0" y="0"/>
              <wp:positionH relativeFrom="page">
                <wp:posOffset>977705</wp:posOffset>
              </wp:positionH>
              <wp:positionV relativeFrom="page">
                <wp:posOffset>351692</wp:posOffset>
              </wp:positionV>
              <wp:extent cx="2883877" cy="288925"/>
              <wp:effectExtent l="0" t="0" r="12065" b="15875"/>
              <wp:wrapNone/>
              <wp:docPr id="209258257"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3877"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FC5278" w14:textId="77777777" w:rsidR="005E38CC" w:rsidRDefault="005E38CC">
                          <w:pPr>
                            <w:spacing w:before="29"/>
                            <w:ind w:left="20"/>
                            <w:rPr>
                              <w:sz w:val="17"/>
                            </w:rPr>
                          </w:pPr>
                          <w:r>
                            <w:rPr>
                              <w:w w:val="105"/>
                              <w:sz w:val="17"/>
                            </w:rPr>
                            <w:t>OKHAHLAMBA LOCAL MUNICIPALITY</w:t>
                          </w:r>
                        </w:p>
                        <w:p w14:paraId="6E8CD8E7" w14:textId="7F3BABE4" w:rsidR="005E38CC" w:rsidRPr="006954DF" w:rsidRDefault="005E38CC" w:rsidP="006954DF">
                          <w:pPr>
                            <w:spacing w:before="19"/>
                            <w:ind w:left="20"/>
                            <w:rPr>
                              <w:w w:val="105"/>
                              <w:sz w:val="17"/>
                            </w:rPr>
                          </w:pPr>
                          <w:r>
                            <w:rPr>
                              <w:w w:val="105"/>
                              <w:sz w:val="17"/>
                            </w:rPr>
                            <w:t xml:space="preserve">Construction of </w:t>
                          </w:r>
                          <w:proofErr w:type="spellStart"/>
                          <w:r>
                            <w:rPr>
                              <w:w w:val="105"/>
                              <w:sz w:val="17"/>
                            </w:rPr>
                            <w:t>Nwazini</w:t>
                          </w:r>
                          <w:proofErr w:type="spellEnd"/>
                          <w:r>
                            <w:rPr>
                              <w:w w:val="105"/>
                              <w:sz w:val="17"/>
                            </w:rPr>
                            <w:t xml:space="preserve"> </w:t>
                          </w:r>
                          <w:proofErr w:type="spellStart"/>
                          <w:r>
                            <w:rPr>
                              <w:w w:val="105"/>
                              <w:sz w:val="17"/>
                            </w:rPr>
                            <w:t>Creche</w:t>
                          </w:r>
                          <w:proofErr w:type="spellEnd"/>
                          <w:r>
                            <w:rPr>
                              <w:w w:val="105"/>
                              <w:sz w:val="17"/>
                            </w:rPr>
                            <w:t xml:space="preserve"> in Ward 03</w:t>
                          </w:r>
                        </w:p>
                        <w:p w14:paraId="2BF48B81" w14:textId="0E83BA40" w:rsidR="005E38CC" w:rsidRDefault="005E38CC" w:rsidP="00A7305C">
                          <w:pPr>
                            <w:spacing w:before="19"/>
                            <w:ind w:left="2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A6C3A7" id="_x0000_t202" coordsize="21600,21600" o:spt="202" path="m,l,21600r21600,l21600,xe">
              <v:stroke joinstyle="miter"/>
              <v:path gradientshapeok="t" o:connecttype="rect"/>
            </v:shapetype>
            <v:shape id="Text Box 95" o:spid="_x0000_s1193" type="#_x0000_t202" style="position:absolute;margin-left:77pt;margin-top:27.7pt;width:227.1pt;height:22.75pt;z-index:-27886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" filled="f" stroked="f">
              <v:textbox inset="0,0,0,0">
                <w:txbxContent>
                  <w:p w14:paraId="35FC5278" w14:textId="77777777" w:rsidR="005E38CC" w:rsidRDefault="005E38CC">
                    <w:pPr>
                      <w:spacing w:before="29"/>
                      <w:ind w:left="20"/>
                      <w:rPr>
                        <w:sz w:val="17"/>
                      </w:rPr>
                    </w:pPr>
                    <w:r>
                      <w:rPr>
                        <w:w w:val="105"/>
                        <w:sz w:val="17"/>
                      </w:rPr>
                      <w:t>OKHAHLAMBA LOCAL MUNICIPALITY</w:t>
                    </w:r>
                  </w:p>
                  <w:p w14:paraId="6E8CD8E7" w14:textId="7F3BABE4" w:rsidR="005E38CC" w:rsidRPr="006954DF" w:rsidRDefault="005E38CC" w:rsidP="006954DF">
                    <w:pPr>
                      <w:spacing w:before="19"/>
                      <w:ind w:left="20"/>
                      <w:rPr>
                        <w:w w:val="105"/>
                        <w:sz w:val="17"/>
                      </w:rPr>
                    </w:pPr>
                    <w:r>
                      <w:rPr>
                        <w:w w:val="105"/>
                        <w:sz w:val="17"/>
                      </w:rPr>
                      <w:t xml:space="preserve">Construction of </w:t>
                    </w:r>
                    <w:proofErr w:type="spellStart"/>
                    <w:r>
                      <w:rPr>
                        <w:w w:val="105"/>
                        <w:sz w:val="17"/>
                      </w:rPr>
                      <w:t>Nwazini</w:t>
                    </w:r>
                    <w:proofErr w:type="spellEnd"/>
                    <w:r>
                      <w:rPr>
                        <w:w w:val="105"/>
                        <w:sz w:val="17"/>
                      </w:rPr>
                      <w:t xml:space="preserve"> </w:t>
                    </w:r>
                    <w:proofErr w:type="spellStart"/>
                    <w:r>
                      <w:rPr>
                        <w:w w:val="105"/>
                        <w:sz w:val="17"/>
                      </w:rPr>
                      <w:t>Creche</w:t>
                    </w:r>
                    <w:proofErr w:type="spellEnd"/>
                    <w:r>
                      <w:rPr>
                        <w:w w:val="105"/>
                        <w:sz w:val="17"/>
                      </w:rPr>
                      <w:t xml:space="preserve"> in Ward 03</w:t>
                    </w:r>
                  </w:p>
                  <w:p w14:paraId="2BF48B81" w14:textId="0E83BA40" w:rsidR="005E38CC" w:rsidRDefault="005E38CC" w:rsidP="00A7305C">
                    <w:pPr>
                      <w:spacing w:before="19"/>
                      <w:ind w:left="20"/>
                      <w:rPr>
                        <w:sz w:val="17"/>
                      </w:rPr>
                    </w:pP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430912" behindDoc="1" locked="0" layoutInCell="1" allowOverlap="1" wp14:anchorId="44AC9CD5" wp14:editId="30F65C20">
              <wp:simplePos x="0" y="0"/>
              <wp:positionH relativeFrom="page">
                <wp:posOffset>4842343</wp:posOffset>
              </wp:positionH>
              <wp:positionV relativeFrom="page">
                <wp:posOffset>318052</wp:posOffset>
              </wp:positionV>
              <wp:extent cx="1908313" cy="410845"/>
              <wp:effectExtent l="0" t="0" r="15875" b="8255"/>
              <wp:wrapNone/>
              <wp:docPr id="405869023"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8313" cy="410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02980C" w14:textId="1510FEC7" w:rsidR="005E38CC" w:rsidRDefault="005E38CC" w:rsidP="004F75CE">
                          <w:pPr>
                            <w:spacing w:before="29" w:line="256" w:lineRule="auto"/>
                            <w:ind w:left="485" w:right="8"/>
                            <w:rPr>
                              <w:w w:val="105"/>
                              <w:sz w:val="17"/>
                            </w:rPr>
                          </w:pPr>
                          <w:r>
                            <w:rPr>
                              <w:w w:val="105"/>
                              <w:sz w:val="17"/>
                            </w:rPr>
                            <w:t>Contract No:</w:t>
                          </w:r>
                          <w:r w:rsidRPr="005A2782">
                            <w:rPr>
                              <w:w w:val="105"/>
                              <w:sz w:val="17"/>
                            </w:rPr>
                            <w:t xml:space="preserve"> </w:t>
                          </w:r>
                          <w:r>
                            <w:rPr>
                              <w:w w:val="105"/>
                              <w:sz w:val="17"/>
                            </w:rPr>
                            <w:t>TEC 02/2026</w:t>
                          </w:r>
                          <w:r w:rsidRPr="0044138D">
                            <w:rPr>
                              <w:w w:val="105"/>
                              <w:sz w:val="17"/>
                            </w:rPr>
                            <w:t xml:space="preserve"> </w:t>
                          </w:r>
                          <w:r w:rsidRPr="007D5592">
                            <w:t xml:space="preserve"> </w:t>
                          </w:r>
                        </w:p>
                        <w:p w14:paraId="7C41A71B" w14:textId="452F349F" w:rsidR="005E38CC" w:rsidRPr="007D5592" w:rsidRDefault="005E38CC" w:rsidP="004F75CE">
                          <w:pPr>
                            <w:spacing w:before="29" w:line="256" w:lineRule="auto"/>
                            <w:ind w:left="485" w:right="8"/>
                            <w:rPr>
                              <w:sz w:val="17"/>
                            </w:rPr>
                          </w:pPr>
                          <w:r w:rsidRPr="007D5592">
                            <w:rPr>
                              <w:w w:val="105"/>
                              <w:sz w:val="17"/>
                            </w:rPr>
                            <w:t xml:space="preserve"> </w:t>
                          </w:r>
                          <w:r w:rsidRPr="007D5592">
                            <w:rPr>
                              <w:spacing w:val="-2"/>
                              <w:w w:val="104"/>
                              <w:sz w:val="17"/>
                            </w:rPr>
                            <w:t>Part</w:t>
                          </w:r>
                          <w:r w:rsidRPr="007D5592">
                            <w:rPr>
                              <w:w w:val="105"/>
                              <w:sz w:val="17"/>
                            </w:rPr>
                            <w:t xml:space="preserve"> C3-Scope </w:t>
                          </w:r>
                          <w:r w:rsidRPr="007D5592">
                            <w:rPr>
                              <w:spacing w:val="2"/>
                              <w:w w:val="105"/>
                              <w:sz w:val="17"/>
                            </w:rPr>
                            <w:t>of</w:t>
                          </w:r>
                          <w:r w:rsidRPr="007D5592">
                            <w:rPr>
                              <w:spacing w:val="-10"/>
                              <w:w w:val="105"/>
                              <w:sz w:val="17"/>
                            </w:rPr>
                            <w:t xml:space="preserve"> </w:t>
                          </w:r>
                          <w:r w:rsidRPr="007D5592">
                            <w:rPr>
                              <w:w w:val="105"/>
                              <w:sz w:val="17"/>
                            </w:rPr>
                            <w:t>Work</w:t>
                          </w:r>
                        </w:p>
                        <w:p w14:paraId="7DB4BAD4" w14:textId="77777777" w:rsidR="005E38CC" w:rsidRPr="007D5592" w:rsidRDefault="005E38CC">
                          <w:pPr>
                            <w:spacing w:line="184" w:lineRule="exact"/>
                            <w:ind w:left="485"/>
                            <w:rPr>
                              <w:sz w:val="17"/>
                            </w:rPr>
                          </w:pPr>
                          <w:r w:rsidRPr="007D5592">
                            <w:rPr>
                              <w:w w:val="105"/>
                              <w:sz w:val="17"/>
                            </w:rPr>
                            <w:t>Procurement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AC9CD5" id="Text Box 94" o:spid="_x0000_s1194" type="#_x0000_t202" style="position:absolute;margin-left:381.3pt;margin-top:25.05pt;width:150.25pt;height:32.35pt;z-index:-27885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" filled="f" stroked="f">
              <v:textbox inset="0,0,0,0">
                <w:txbxContent>
                  <w:p w14:paraId="3F02980C" w14:textId="1510FEC7" w:rsidR="005E38CC" w:rsidRDefault="005E38CC" w:rsidP="004F75CE">
                    <w:pPr>
                      <w:spacing w:before="29" w:line="256" w:lineRule="auto"/>
                      <w:ind w:left="485" w:right="8"/>
                      <w:rPr>
                        <w:w w:val="105"/>
                        <w:sz w:val="17"/>
                      </w:rPr>
                    </w:pPr>
                    <w:r>
                      <w:rPr>
                        <w:w w:val="105"/>
                        <w:sz w:val="17"/>
                      </w:rPr>
                      <w:t>Contract No:</w:t>
                    </w:r>
                    <w:r w:rsidRPr="005A2782">
                      <w:rPr>
                        <w:w w:val="105"/>
                        <w:sz w:val="17"/>
                      </w:rPr>
                      <w:t xml:space="preserve"> </w:t>
                    </w:r>
                    <w:r>
                      <w:rPr>
                        <w:w w:val="105"/>
                        <w:sz w:val="17"/>
                      </w:rPr>
                      <w:t>TEC 02/2026</w:t>
                    </w:r>
                    <w:r w:rsidRPr="0044138D">
                      <w:rPr>
                        <w:w w:val="105"/>
                        <w:sz w:val="17"/>
                      </w:rPr>
                      <w:t xml:space="preserve"> </w:t>
                    </w:r>
                    <w:r w:rsidRPr="007D5592">
                      <w:t xml:space="preserve"> </w:t>
                    </w:r>
                  </w:p>
                  <w:p w14:paraId="7C41A71B" w14:textId="452F349F" w:rsidR="005E38CC" w:rsidRPr="007D5592" w:rsidRDefault="005E38CC" w:rsidP="004F75CE">
                    <w:pPr>
                      <w:spacing w:before="29" w:line="256" w:lineRule="auto"/>
                      <w:ind w:left="485" w:right="8"/>
                      <w:rPr>
                        <w:sz w:val="17"/>
                      </w:rPr>
                    </w:pPr>
                    <w:r w:rsidRPr="007D5592">
                      <w:rPr>
                        <w:w w:val="105"/>
                        <w:sz w:val="17"/>
                      </w:rPr>
                      <w:t xml:space="preserve"> </w:t>
                    </w:r>
                    <w:r w:rsidRPr="007D5592">
                      <w:rPr>
                        <w:spacing w:val="-2"/>
                        <w:w w:val="104"/>
                        <w:sz w:val="17"/>
                      </w:rPr>
                      <w:t>Part</w:t>
                    </w:r>
                    <w:r w:rsidRPr="007D5592">
                      <w:rPr>
                        <w:w w:val="105"/>
                        <w:sz w:val="17"/>
                      </w:rPr>
                      <w:t xml:space="preserve"> C3-Scope </w:t>
                    </w:r>
                    <w:r w:rsidRPr="007D5592">
                      <w:rPr>
                        <w:spacing w:val="2"/>
                        <w:w w:val="105"/>
                        <w:sz w:val="17"/>
                      </w:rPr>
                      <w:t>of</w:t>
                    </w:r>
                    <w:r w:rsidRPr="007D5592">
                      <w:rPr>
                        <w:spacing w:val="-10"/>
                        <w:w w:val="105"/>
                        <w:sz w:val="17"/>
                      </w:rPr>
                      <w:t xml:space="preserve"> </w:t>
                    </w:r>
                    <w:r w:rsidRPr="007D5592">
                      <w:rPr>
                        <w:w w:val="105"/>
                        <w:sz w:val="17"/>
                      </w:rPr>
                      <w:t>Work</w:t>
                    </w:r>
                  </w:p>
                  <w:p w14:paraId="7DB4BAD4" w14:textId="77777777" w:rsidR="005E38CC" w:rsidRPr="007D5592" w:rsidRDefault="005E38CC">
                    <w:pPr>
                      <w:spacing w:line="184" w:lineRule="exact"/>
                      <w:ind w:left="485"/>
                      <w:rPr>
                        <w:sz w:val="17"/>
                      </w:rPr>
                    </w:pPr>
                    <w:r w:rsidRPr="007D5592">
                      <w:rPr>
                        <w:w w:val="105"/>
                        <w:sz w:val="17"/>
                      </w:rPr>
                      <w:t>Procurement</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429888" behindDoc="1" locked="0" layoutInCell="1" allowOverlap="1" wp14:anchorId="697DDD7C" wp14:editId="49728731">
              <wp:simplePos x="0" y="0"/>
              <wp:positionH relativeFrom="page">
                <wp:posOffset>915035</wp:posOffset>
              </wp:positionH>
              <wp:positionV relativeFrom="page">
                <wp:posOffset>747395</wp:posOffset>
              </wp:positionV>
              <wp:extent cx="5702935" cy="6350"/>
              <wp:effectExtent l="0" t="0" r="0" b="0"/>
              <wp:wrapNone/>
              <wp:docPr id="2085996299"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29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132B6F47" id="Rectangle 96" o:spid="_x0000_s1026" style="position:absolute;margin-left:72.05pt;margin-top:58.85pt;width:449.05pt;height:.5pt;z-index:-27886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" fillcolor="black" stroked="f">
              <w10:wrap anchorx="page" anchory="page"/>
            </v:rect>
          </w:pict>
        </mc:Fallback>
      </mc:AlternateContent>
    </w:r>
  </w:p>
</w:hdr>
</file>

<file path=word/header8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ED4E23" w14:textId="53D1F9C1" w:rsidR="005E38CC" w:rsidRDefault="005E38CC">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1AA527" w14:textId="2E9699F2" w:rsidR="005E38CC" w:rsidRDefault="005E38CC">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A2B624" w14:textId="5DADFC6D" w:rsidR="005E38CC" w:rsidRDefault="005E38CC">
    <w:pPr>
      <w:pStyle w:val="BodyText"/>
      <w:spacing w:line="14" w:lineRule="auto"/>
      <w:rPr>
        <w:sz w:val="20"/>
      </w:rPr>
    </w:pPr>
    <w:r>
      <w:rPr>
        <w:noProof/>
        <w:lang w:val="en-ZA" w:eastAsia="en-ZA"/>
      </w:rPr>
      <mc:AlternateContent>
        <mc:Choice Requires="wps">
          <w:drawing>
            <wp:anchor distT="0" distB="0" distL="114300" distR="114300" simplePos="0" relativeHeight="475330048" behindDoc="1" locked="0" layoutInCell="1" allowOverlap="1" wp14:anchorId="7178B377" wp14:editId="39EB24E8">
              <wp:simplePos x="0" y="0"/>
              <wp:positionH relativeFrom="page">
                <wp:posOffset>4908550</wp:posOffset>
              </wp:positionH>
              <wp:positionV relativeFrom="page">
                <wp:posOffset>400050</wp:posOffset>
              </wp:positionV>
              <wp:extent cx="1981200" cy="473271"/>
              <wp:effectExtent l="0" t="0" r="0" b="3175"/>
              <wp:wrapNone/>
              <wp:docPr id="1482321528" name="Text 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4732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A397D5" w14:textId="46A49502" w:rsidR="005E38CC" w:rsidRDefault="005E38CC">
                          <w:pPr>
                            <w:spacing w:before="29" w:line="276" w:lineRule="auto"/>
                            <w:ind w:left="20" w:right="19" w:firstLine="552"/>
                            <w:jc w:val="right"/>
                            <w:rPr>
                              <w:w w:val="105"/>
                              <w:sz w:val="17"/>
                            </w:rPr>
                          </w:pPr>
                          <w:r>
                            <w:rPr>
                              <w:w w:val="105"/>
                              <w:sz w:val="17"/>
                            </w:rPr>
                            <w:t>Contract</w:t>
                          </w:r>
                          <w:r>
                            <w:rPr>
                              <w:spacing w:val="-1"/>
                              <w:w w:val="105"/>
                              <w:sz w:val="17"/>
                            </w:rPr>
                            <w:t xml:space="preserve"> </w:t>
                          </w:r>
                          <w:r w:rsidRPr="003447B8">
                            <w:rPr>
                              <w:w w:val="105"/>
                              <w:sz w:val="17"/>
                            </w:rPr>
                            <w:t>No:</w:t>
                          </w:r>
                          <w:r>
                            <w:rPr>
                              <w:w w:val="105"/>
                              <w:sz w:val="17"/>
                            </w:rPr>
                            <w:t xml:space="preserve"> </w:t>
                          </w:r>
                          <w:r w:rsidR="00D815A9">
                            <w:rPr>
                              <w:w w:val="105"/>
                              <w:sz w:val="17"/>
                            </w:rPr>
                            <w:t xml:space="preserve">8/1/1/4/3 </w:t>
                          </w:r>
                          <w:r w:rsidRPr="003447B8">
                            <w:rPr>
                              <w:w w:val="105"/>
                              <w:sz w:val="17"/>
                            </w:rPr>
                            <w:t>TEC 02/2026</w:t>
                          </w:r>
                        </w:p>
                        <w:p w14:paraId="0004DA38" w14:textId="4DF0957C" w:rsidR="005E38CC" w:rsidRDefault="005E38CC">
                          <w:pPr>
                            <w:spacing w:before="29" w:line="276" w:lineRule="auto"/>
                            <w:ind w:left="20" w:right="19" w:firstLine="552"/>
                            <w:jc w:val="right"/>
                            <w:rPr>
                              <w:sz w:val="17"/>
                            </w:rPr>
                          </w:pPr>
                          <w:r>
                            <w:rPr>
                              <w:w w:val="105"/>
                              <w:sz w:val="17"/>
                            </w:rPr>
                            <w:t xml:space="preserve"> Part T1-Tender</w:t>
                          </w:r>
                          <w:r>
                            <w:rPr>
                              <w:spacing w:val="-3"/>
                              <w:w w:val="105"/>
                              <w:sz w:val="17"/>
                            </w:rPr>
                            <w:t xml:space="preserve"> </w:t>
                          </w:r>
                          <w:r>
                            <w:rPr>
                              <w:w w:val="105"/>
                              <w:sz w:val="17"/>
                            </w:rPr>
                            <w:t>Procedure</w:t>
                          </w:r>
                        </w:p>
                        <w:p w14:paraId="5534458C" w14:textId="77777777" w:rsidR="005E38CC" w:rsidRDefault="005E38CC">
                          <w:pPr>
                            <w:spacing w:line="163" w:lineRule="exact"/>
                            <w:ind w:right="18"/>
                            <w:jc w:val="right"/>
                            <w:rPr>
                              <w:sz w:val="17"/>
                            </w:rPr>
                          </w:pPr>
                          <w:r>
                            <w:rPr>
                              <w:w w:val="105"/>
                              <w:sz w:val="17"/>
                            </w:rPr>
                            <w:t>Contents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78B377" id="_x0000_t202" coordsize="21600,21600" o:spt="202" path="m,l,21600r21600,l21600,xe">
              <v:stroke joinstyle="miter"/>
              <v:path gradientshapeok="t" o:connecttype="rect"/>
            </v:shapetype>
            <v:shape id="Text Box 309" o:spid="_x0000_s1091" type="#_x0000_t202" style="position:absolute;margin-left:386.5pt;margin-top:31.5pt;width:156pt;height:37.25pt;z-index:-2798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" filled="f" stroked="f">
              <v:textbox inset="0,0,0,0">
                <w:txbxContent>
                  <w:p w14:paraId="21A397D5" w14:textId="46A49502" w:rsidR="005E38CC" w:rsidRDefault="005E38CC">
                    <w:pPr>
                      <w:spacing w:before="29" w:line="276" w:lineRule="auto"/>
                      <w:ind w:left="20" w:right="19" w:firstLine="552"/>
                      <w:jc w:val="right"/>
                      <w:rPr>
                        <w:w w:val="105"/>
                        <w:sz w:val="17"/>
                      </w:rPr>
                    </w:pPr>
                    <w:r>
                      <w:rPr>
                        <w:w w:val="105"/>
                        <w:sz w:val="17"/>
                      </w:rPr>
                      <w:t>Contract</w:t>
                    </w:r>
                    <w:r>
                      <w:rPr>
                        <w:spacing w:val="-1"/>
                        <w:w w:val="105"/>
                        <w:sz w:val="17"/>
                      </w:rPr>
                      <w:t xml:space="preserve"> </w:t>
                    </w:r>
                    <w:r w:rsidRPr="003447B8">
                      <w:rPr>
                        <w:w w:val="105"/>
                        <w:sz w:val="17"/>
                      </w:rPr>
                      <w:t>No:</w:t>
                    </w:r>
                    <w:r>
                      <w:rPr>
                        <w:w w:val="105"/>
                        <w:sz w:val="17"/>
                      </w:rPr>
                      <w:t xml:space="preserve"> </w:t>
                    </w:r>
                    <w:r w:rsidR="00D815A9">
                      <w:rPr>
                        <w:w w:val="105"/>
                        <w:sz w:val="17"/>
                      </w:rPr>
                      <w:t xml:space="preserve">8/1/1/4/3 </w:t>
                    </w:r>
                    <w:r w:rsidRPr="003447B8">
                      <w:rPr>
                        <w:w w:val="105"/>
                        <w:sz w:val="17"/>
                      </w:rPr>
                      <w:t>TEC 02/2026</w:t>
                    </w:r>
                  </w:p>
                  <w:p w14:paraId="0004DA38" w14:textId="4DF0957C" w:rsidR="005E38CC" w:rsidRDefault="005E38CC">
                    <w:pPr>
                      <w:spacing w:before="29" w:line="276" w:lineRule="auto"/>
                      <w:ind w:left="20" w:right="19" w:firstLine="552"/>
                      <w:jc w:val="right"/>
                      <w:rPr>
                        <w:sz w:val="17"/>
                      </w:rPr>
                    </w:pPr>
                    <w:r>
                      <w:rPr>
                        <w:w w:val="105"/>
                        <w:sz w:val="17"/>
                      </w:rPr>
                      <w:t xml:space="preserve"> Part T1-Tender</w:t>
                    </w:r>
                    <w:r>
                      <w:rPr>
                        <w:spacing w:val="-3"/>
                        <w:w w:val="105"/>
                        <w:sz w:val="17"/>
                      </w:rPr>
                      <w:t xml:space="preserve"> </w:t>
                    </w:r>
                    <w:r>
                      <w:rPr>
                        <w:w w:val="105"/>
                        <w:sz w:val="17"/>
                      </w:rPr>
                      <w:t>Procedure</w:t>
                    </w:r>
                  </w:p>
                  <w:p w14:paraId="5534458C" w14:textId="77777777" w:rsidR="005E38CC" w:rsidRDefault="005E38CC">
                    <w:pPr>
                      <w:spacing w:line="163" w:lineRule="exact"/>
                      <w:ind w:right="18"/>
                      <w:jc w:val="right"/>
                      <w:rPr>
                        <w:sz w:val="17"/>
                      </w:rPr>
                    </w:pPr>
                    <w:r>
                      <w:rPr>
                        <w:w w:val="105"/>
                        <w:sz w:val="17"/>
                      </w:rPr>
                      <w:t>Contents</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329536" behindDoc="1" locked="0" layoutInCell="1" allowOverlap="1" wp14:anchorId="4B0A9EBE" wp14:editId="70DC8F93">
              <wp:simplePos x="0" y="0"/>
              <wp:positionH relativeFrom="page">
                <wp:posOffset>783590</wp:posOffset>
              </wp:positionH>
              <wp:positionV relativeFrom="page">
                <wp:posOffset>452120</wp:posOffset>
              </wp:positionV>
              <wp:extent cx="3591560" cy="288925"/>
              <wp:effectExtent l="0" t="0" r="0" b="0"/>
              <wp:wrapNone/>
              <wp:docPr id="1088621065"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1560"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D20B93" w14:textId="77777777" w:rsidR="005E38CC" w:rsidRDefault="005E38CC">
                          <w:pPr>
                            <w:spacing w:before="29"/>
                            <w:ind w:left="20"/>
                            <w:rPr>
                              <w:sz w:val="17"/>
                            </w:rPr>
                          </w:pPr>
                          <w:r>
                            <w:rPr>
                              <w:w w:val="105"/>
                              <w:sz w:val="17"/>
                            </w:rPr>
                            <w:t>OKHAHLAMBA LOCAL MUNICIPALITY</w:t>
                          </w:r>
                        </w:p>
                        <w:p w14:paraId="4A12E962" w14:textId="12BF5EAD" w:rsidR="005E38CC" w:rsidRDefault="005E38CC" w:rsidP="00744129">
                          <w:pPr>
                            <w:spacing w:before="19"/>
                            <w:ind w:left="20"/>
                            <w:rPr>
                              <w:sz w:val="17"/>
                            </w:rPr>
                          </w:pPr>
                          <w:r>
                            <w:rPr>
                              <w:sz w:val="17"/>
                            </w:rPr>
                            <w:t xml:space="preserve">Construction of </w:t>
                          </w:r>
                          <w:proofErr w:type="spellStart"/>
                          <w:r>
                            <w:rPr>
                              <w:sz w:val="17"/>
                            </w:rPr>
                            <w:t>Nkwazini</w:t>
                          </w:r>
                          <w:proofErr w:type="spellEnd"/>
                          <w:r>
                            <w:rPr>
                              <w:sz w:val="17"/>
                            </w:rPr>
                            <w:t xml:space="preserve"> </w:t>
                          </w:r>
                          <w:proofErr w:type="spellStart"/>
                          <w:r>
                            <w:rPr>
                              <w:sz w:val="17"/>
                            </w:rPr>
                            <w:t>Creche</w:t>
                          </w:r>
                          <w:proofErr w:type="spellEnd"/>
                          <w:r>
                            <w:rPr>
                              <w:sz w:val="17"/>
                            </w:rPr>
                            <w:t xml:space="preserve"> in Ward 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0A9EBE" id="Text Box 310" o:spid="_x0000_s1092" type="#_x0000_t202" style="position:absolute;margin-left:61.7pt;margin-top:35.6pt;width:282.8pt;height:22.75pt;z-index:-2798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" filled="f" stroked="f">
              <v:textbox inset="0,0,0,0">
                <w:txbxContent>
                  <w:p w14:paraId="39D20B93" w14:textId="77777777" w:rsidR="005E38CC" w:rsidRDefault="005E38CC">
                    <w:pPr>
                      <w:spacing w:before="29"/>
                      <w:ind w:left="20"/>
                      <w:rPr>
                        <w:sz w:val="17"/>
                      </w:rPr>
                    </w:pPr>
                    <w:r>
                      <w:rPr>
                        <w:w w:val="105"/>
                        <w:sz w:val="17"/>
                      </w:rPr>
                      <w:t>OKHAHLAMBA LOCAL MUNICIPALITY</w:t>
                    </w:r>
                  </w:p>
                  <w:p w14:paraId="4A12E962" w14:textId="12BF5EAD" w:rsidR="005E38CC" w:rsidRDefault="005E38CC" w:rsidP="00744129">
                    <w:pPr>
                      <w:spacing w:before="19"/>
                      <w:ind w:left="20"/>
                      <w:rPr>
                        <w:sz w:val="17"/>
                      </w:rPr>
                    </w:pPr>
                    <w:r>
                      <w:rPr>
                        <w:sz w:val="17"/>
                      </w:rPr>
                      <w:t xml:space="preserve">Construction of </w:t>
                    </w:r>
                    <w:proofErr w:type="spellStart"/>
                    <w:r>
                      <w:rPr>
                        <w:sz w:val="17"/>
                      </w:rPr>
                      <w:t>Nkwazini</w:t>
                    </w:r>
                    <w:proofErr w:type="spellEnd"/>
                    <w:r>
                      <w:rPr>
                        <w:sz w:val="17"/>
                      </w:rPr>
                      <w:t xml:space="preserve"> </w:t>
                    </w:r>
                    <w:proofErr w:type="spellStart"/>
                    <w:r>
                      <w:rPr>
                        <w:sz w:val="17"/>
                      </w:rPr>
                      <w:t>Creche</w:t>
                    </w:r>
                    <w:proofErr w:type="spellEnd"/>
                    <w:r>
                      <w:rPr>
                        <w:sz w:val="17"/>
                      </w:rPr>
                      <w:t xml:space="preserve"> in Ward 03</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329024" behindDoc="1" locked="0" layoutInCell="1" allowOverlap="1" wp14:anchorId="09EFAE9E" wp14:editId="0B831D75">
              <wp:simplePos x="0" y="0"/>
              <wp:positionH relativeFrom="page">
                <wp:posOffset>720090</wp:posOffset>
              </wp:positionH>
              <wp:positionV relativeFrom="page">
                <wp:posOffset>850900</wp:posOffset>
              </wp:positionV>
              <wp:extent cx="6178550" cy="6350"/>
              <wp:effectExtent l="0" t="0" r="0" b="0"/>
              <wp:wrapNone/>
              <wp:docPr id="423659592" name="Rectangle 3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5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2D16E2B3" id="Rectangle 311" o:spid="_x0000_s1026" style="position:absolute;margin-left:56.7pt;margin-top:67pt;width:486.5pt;height:.5pt;z-index:-2798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" fillcolor="black" stroked="f">
              <w10:wrap anchorx="page" anchory="page"/>
            </v:rect>
          </w:pict>
        </mc:Fallback>
      </mc:AlternateContent>
    </w:r>
  </w:p>
</w:hdr>
</file>

<file path=word/header9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24C68D" w14:textId="629C953B" w:rsidR="005E38CC" w:rsidRDefault="005E38CC">
    <w:pPr>
      <w:pStyle w:val="BodyText"/>
      <w:spacing w:line="14" w:lineRule="auto"/>
      <w:rPr>
        <w:sz w:val="20"/>
      </w:rPr>
    </w:pPr>
    <w:r>
      <w:rPr>
        <w:noProof/>
        <w:lang w:val="en-ZA" w:eastAsia="en-ZA"/>
      </w:rPr>
      <mc:AlternateContent>
        <mc:Choice Requires="wps">
          <w:drawing>
            <wp:anchor distT="0" distB="0" distL="114300" distR="114300" simplePos="0" relativeHeight="475433984" behindDoc="1" locked="0" layoutInCell="1" allowOverlap="1" wp14:anchorId="7B795CF3" wp14:editId="2F669B3B">
              <wp:simplePos x="0" y="0"/>
              <wp:positionH relativeFrom="page">
                <wp:posOffset>4838700</wp:posOffset>
              </wp:positionH>
              <wp:positionV relativeFrom="page">
                <wp:posOffset>107950</wp:posOffset>
              </wp:positionV>
              <wp:extent cx="1821815" cy="457200"/>
              <wp:effectExtent l="0" t="0" r="6985" b="0"/>
              <wp:wrapNone/>
              <wp:docPr id="1809073305"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181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4088E1" w14:textId="3056EEFA" w:rsidR="005E38CC" w:rsidRPr="00D56648" w:rsidRDefault="005E38CC" w:rsidP="004F75CE">
                          <w:pPr>
                            <w:spacing w:before="29" w:line="256" w:lineRule="auto"/>
                            <w:ind w:left="380" w:right="2"/>
                            <w:rPr>
                              <w:color w:val="FF0000"/>
                              <w:w w:val="105"/>
                              <w:sz w:val="17"/>
                            </w:rPr>
                          </w:pPr>
                          <w:r w:rsidRPr="001914A0">
                            <w:rPr>
                              <w:w w:val="105"/>
                              <w:sz w:val="17"/>
                            </w:rPr>
                            <w:t>Contract No: TEC 02/2026</w:t>
                          </w:r>
                        </w:p>
                        <w:p w14:paraId="284F819C" w14:textId="2C2464EC" w:rsidR="005E38CC" w:rsidRDefault="005E38CC" w:rsidP="004F75CE">
                          <w:pPr>
                            <w:spacing w:before="29" w:line="256" w:lineRule="auto"/>
                            <w:ind w:left="380" w:right="2"/>
                            <w:rPr>
                              <w:sz w:val="17"/>
                            </w:rPr>
                          </w:pPr>
                          <w:r w:rsidRPr="007D5592">
                            <w:rPr>
                              <w:w w:val="105"/>
                              <w:sz w:val="17"/>
                            </w:rPr>
                            <w:t xml:space="preserve"> </w:t>
                          </w:r>
                          <w:r>
                            <w:rPr>
                              <w:w w:val="105"/>
                              <w:sz w:val="17"/>
                            </w:rPr>
                            <w:t>Part C3-Scope of Work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795CF3" id="_x0000_t202" coordsize="21600,21600" o:spt="202" path="m,l,21600r21600,l21600,xe">
              <v:stroke joinstyle="miter"/>
              <v:path gradientshapeok="t" o:connecttype="rect"/>
            </v:shapetype>
            <v:shape id="Text Box 88" o:spid="_x0000_s1198" type="#_x0000_t202" style="position:absolute;margin-left:381pt;margin-top:8.5pt;width:143.45pt;height:36pt;z-index:-27882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" filled="f" stroked="f">
              <v:textbox inset="0,0,0,0">
                <w:txbxContent>
                  <w:p w14:paraId="0B4088E1" w14:textId="3056EEFA" w:rsidR="005E38CC" w:rsidRPr="00D56648" w:rsidRDefault="005E38CC" w:rsidP="004F75CE">
                    <w:pPr>
                      <w:spacing w:before="29" w:line="256" w:lineRule="auto"/>
                      <w:ind w:left="380" w:right="2"/>
                      <w:rPr>
                        <w:color w:val="FF0000"/>
                        <w:w w:val="105"/>
                        <w:sz w:val="17"/>
                      </w:rPr>
                    </w:pPr>
                    <w:r w:rsidRPr="001914A0">
                      <w:rPr>
                        <w:w w:val="105"/>
                        <w:sz w:val="17"/>
                      </w:rPr>
                      <w:t>Contract No: TEC 02/2026</w:t>
                    </w:r>
                  </w:p>
                  <w:p w14:paraId="284F819C" w14:textId="2C2464EC" w:rsidR="005E38CC" w:rsidRDefault="005E38CC" w:rsidP="004F75CE">
                    <w:pPr>
                      <w:spacing w:before="29" w:line="256" w:lineRule="auto"/>
                      <w:ind w:left="380" w:right="2"/>
                      <w:rPr>
                        <w:sz w:val="17"/>
                      </w:rPr>
                    </w:pPr>
                    <w:r w:rsidRPr="007D5592">
                      <w:rPr>
                        <w:w w:val="105"/>
                        <w:sz w:val="17"/>
                      </w:rPr>
                      <w:t xml:space="preserve"> </w:t>
                    </w:r>
                    <w:r>
                      <w:rPr>
                        <w:w w:val="105"/>
                        <w:sz w:val="17"/>
                      </w:rPr>
                      <w:t>Part C3-Scope of Work</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433472" behindDoc="1" locked="0" layoutInCell="1" allowOverlap="1" wp14:anchorId="562C45AA" wp14:editId="6AADD885">
              <wp:simplePos x="0" y="0"/>
              <wp:positionH relativeFrom="page">
                <wp:posOffset>977705</wp:posOffset>
              </wp:positionH>
              <wp:positionV relativeFrom="page">
                <wp:posOffset>211015</wp:posOffset>
              </wp:positionV>
              <wp:extent cx="2848707" cy="431800"/>
              <wp:effectExtent l="0" t="0" r="8890" b="6350"/>
              <wp:wrapNone/>
              <wp:docPr id="578339764"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8707" cy="43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299734" w14:textId="77777777" w:rsidR="005E38CC" w:rsidRDefault="005E38CC">
                          <w:pPr>
                            <w:spacing w:before="29"/>
                            <w:ind w:left="20"/>
                            <w:rPr>
                              <w:sz w:val="17"/>
                            </w:rPr>
                          </w:pPr>
                          <w:r>
                            <w:rPr>
                              <w:w w:val="105"/>
                              <w:sz w:val="17"/>
                            </w:rPr>
                            <w:t>OKHAHLAMBA LOCAL MUNICIPALITY</w:t>
                          </w:r>
                        </w:p>
                        <w:p w14:paraId="077DCA01" w14:textId="4E8BDD18" w:rsidR="005E38CC" w:rsidRPr="006954DF" w:rsidRDefault="005E38CC" w:rsidP="006954DF">
                          <w:pPr>
                            <w:spacing w:before="19"/>
                            <w:ind w:left="20"/>
                            <w:rPr>
                              <w:w w:val="105"/>
                              <w:sz w:val="17"/>
                            </w:rPr>
                          </w:pPr>
                          <w:r>
                            <w:rPr>
                              <w:w w:val="105"/>
                              <w:sz w:val="17"/>
                            </w:rPr>
                            <w:t xml:space="preserve">Construction of </w:t>
                          </w:r>
                          <w:proofErr w:type="spellStart"/>
                          <w:r>
                            <w:rPr>
                              <w:w w:val="105"/>
                              <w:sz w:val="17"/>
                            </w:rPr>
                            <w:t>Nwazini</w:t>
                          </w:r>
                          <w:proofErr w:type="spellEnd"/>
                          <w:r>
                            <w:rPr>
                              <w:w w:val="105"/>
                              <w:sz w:val="17"/>
                            </w:rPr>
                            <w:t xml:space="preserve"> </w:t>
                          </w:r>
                          <w:proofErr w:type="spellStart"/>
                          <w:r>
                            <w:rPr>
                              <w:w w:val="105"/>
                              <w:sz w:val="17"/>
                            </w:rPr>
                            <w:t>Ceche</w:t>
                          </w:r>
                          <w:proofErr w:type="spellEnd"/>
                          <w:r>
                            <w:rPr>
                              <w:w w:val="105"/>
                              <w:sz w:val="17"/>
                            </w:rPr>
                            <w:t xml:space="preserve"> in Ward 03</w:t>
                          </w:r>
                        </w:p>
                        <w:p w14:paraId="4D9A8546" w14:textId="0E37A33B" w:rsidR="005E38CC" w:rsidRDefault="005E38CC" w:rsidP="00A7305C">
                          <w:pPr>
                            <w:spacing w:before="19"/>
                            <w:ind w:left="2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2C45AA" id="Text Box 89" o:spid="_x0000_s1199" type="#_x0000_t202" style="position:absolute;margin-left:77pt;margin-top:16.6pt;width:224.3pt;height:34pt;z-index:-27883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" filled="f" stroked="f">
              <v:textbox inset="0,0,0,0">
                <w:txbxContent>
                  <w:p w14:paraId="63299734" w14:textId="77777777" w:rsidR="005E38CC" w:rsidRDefault="005E38CC">
                    <w:pPr>
                      <w:spacing w:before="29"/>
                      <w:ind w:left="20"/>
                      <w:rPr>
                        <w:sz w:val="17"/>
                      </w:rPr>
                    </w:pPr>
                    <w:r>
                      <w:rPr>
                        <w:w w:val="105"/>
                        <w:sz w:val="17"/>
                      </w:rPr>
                      <w:t>OKHAHLAMBA LOCAL MUNICIPALITY</w:t>
                    </w:r>
                  </w:p>
                  <w:p w14:paraId="077DCA01" w14:textId="4E8BDD18" w:rsidR="005E38CC" w:rsidRPr="006954DF" w:rsidRDefault="005E38CC" w:rsidP="006954DF">
                    <w:pPr>
                      <w:spacing w:before="19"/>
                      <w:ind w:left="20"/>
                      <w:rPr>
                        <w:w w:val="105"/>
                        <w:sz w:val="17"/>
                      </w:rPr>
                    </w:pPr>
                    <w:r>
                      <w:rPr>
                        <w:w w:val="105"/>
                        <w:sz w:val="17"/>
                      </w:rPr>
                      <w:t xml:space="preserve">Construction of </w:t>
                    </w:r>
                    <w:proofErr w:type="spellStart"/>
                    <w:r>
                      <w:rPr>
                        <w:w w:val="105"/>
                        <w:sz w:val="17"/>
                      </w:rPr>
                      <w:t>Nwazini</w:t>
                    </w:r>
                    <w:proofErr w:type="spellEnd"/>
                    <w:r>
                      <w:rPr>
                        <w:w w:val="105"/>
                        <w:sz w:val="17"/>
                      </w:rPr>
                      <w:t xml:space="preserve"> </w:t>
                    </w:r>
                    <w:proofErr w:type="spellStart"/>
                    <w:r>
                      <w:rPr>
                        <w:w w:val="105"/>
                        <w:sz w:val="17"/>
                      </w:rPr>
                      <w:t>Ceche</w:t>
                    </w:r>
                    <w:proofErr w:type="spellEnd"/>
                    <w:r>
                      <w:rPr>
                        <w:w w:val="105"/>
                        <w:sz w:val="17"/>
                      </w:rPr>
                      <w:t xml:space="preserve"> in Ward 03</w:t>
                    </w:r>
                  </w:p>
                  <w:p w14:paraId="4D9A8546" w14:textId="0E37A33B" w:rsidR="005E38CC" w:rsidRDefault="005E38CC" w:rsidP="00A7305C">
                    <w:pPr>
                      <w:spacing w:before="19"/>
                      <w:ind w:left="20"/>
                      <w:rPr>
                        <w:sz w:val="17"/>
                      </w:rPr>
                    </w:pPr>
                  </w:p>
                </w:txbxContent>
              </v:textbox>
              <w10:wrap anchorx="page" anchory="page"/>
            </v:shape>
          </w:pict>
        </mc:Fallback>
      </mc:AlternateContent>
    </w:r>
  </w:p>
</w:hdr>
</file>

<file path=word/header9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1F8FCE" w14:textId="6D8BFDDB" w:rsidR="005E38CC" w:rsidRDefault="005E38CC">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AFE633" w14:textId="5D756A7C" w:rsidR="005E38CC" w:rsidRDefault="005E38CC">
    <w:pPr>
      <w:pStyle w:val="Header"/>
    </w:pPr>
  </w:p>
</w:hdr>
</file>

<file path=word/header9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D1F227" w14:textId="7C83117A" w:rsidR="005E38CC" w:rsidRDefault="005E38CC">
    <w:pPr>
      <w:pStyle w:val="BodyText"/>
      <w:spacing w:line="14" w:lineRule="auto"/>
      <w:rPr>
        <w:sz w:val="20"/>
      </w:rPr>
    </w:pPr>
    <w:r>
      <w:rPr>
        <w:noProof/>
        <w:lang w:val="en-ZA" w:eastAsia="en-ZA"/>
      </w:rPr>
      <mc:AlternateContent>
        <mc:Choice Requires="wps">
          <w:drawing>
            <wp:anchor distT="0" distB="0" distL="114300" distR="114300" simplePos="0" relativeHeight="475437056" behindDoc="1" locked="0" layoutInCell="1" allowOverlap="1" wp14:anchorId="086163F0" wp14:editId="6D389C7A">
              <wp:simplePos x="0" y="0"/>
              <wp:positionH relativeFrom="page">
                <wp:posOffset>977705</wp:posOffset>
              </wp:positionH>
              <wp:positionV relativeFrom="page">
                <wp:posOffset>351692</wp:posOffset>
              </wp:positionV>
              <wp:extent cx="2855741" cy="288925"/>
              <wp:effectExtent l="0" t="0" r="1905" b="15875"/>
              <wp:wrapNone/>
              <wp:docPr id="136639945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5741"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1FE9FE" w14:textId="77777777" w:rsidR="005E38CC" w:rsidRDefault="005E38CC">
                          <w:pPr>
                            <w:spacing w:before="29"/>
                            <w:ind w:left="20"/>
                            <w:rPr>
                              <w:sz w:val="17"/>
                            </w:rPr>
                          </w:pPr>
                          <w:r>
                            <w:rPr>
                              <w:w w:val="105"/>
                              <w:sz w:val="17"/>
                            </w:rPr>
                            <w:t>OKHAHLAMBA LOCAL MUNICIPALITY</w:t>
                          </w:r>
                        </w:p>
                        <w:p w14:paraId="48337A7F" w14:textId="706FFB02" w:rsidR="005E38CC" w:rsidRPr="006954DF" w:rsidRDefault="005E38CC" w:rsidP="006954DF">
                          <w:pPr>
                            <w:spacing w:before="19"/>
                            <w:ind w:left="20"/>
                            <w:rPr>
                              <w:w w:val="105"/>
                              <w:sz w:val="17"/>
                            </w:rPr>
                          </w:pPr>
                          <w:r>
                            <w:rPr>
                              <w:w w:val="105"/>
                              <w:sz w:val="17"/>
                            </w:rPr>
                            <w:t xml:space="preserve">Construction of </w:t>
                          </w:r>
                          <w:proofErr w:type="spellStart"/>
                          <w:r>
                            <w:rPr>
                              <w:w w:val="105"/>
                              <w:sz w:val="17"/>
                            </w:rPr>
                            <w:t>Nkwazini</w:t>
                          </w:r>
                          <w:proofErr w:type="spellEnd"/>
                          <w:r>
                            <w:rPr>
                              <w:w w:val="105"/>
                              <w:sz w:val="17"/>
                            </w:rPr>
                            <w:t xml:space="preserve"> </w:t>
                          </w:r>
                          <w:proofErr w:type="spellStart"/>
                          <w:r>
                            <w:rPr>
                              <w:w w:val="105"/>
                              <w:sz w:val="17"/>
                            </w:rPr>
                            <w:t>Creche</w:t>
                          </w:r>
                          <w:proofErr w:type="spellEnd"/>
                          <w:r>
                            <w:rPr>
                              <w:w w:val="105"/>
                              <w:sz w:val="17"/>
                            </w:rPr>
                            <w:t xml:space="preserve"> in Ward 03</w:t>
                          </w:r>
                        </w:p>
                        <w:p w14:paraId="30607BDB" w14:textId="3FA56C2B" w:rsidR="005E38CC" w:rsidRDefault="005E38CC" w:rsidP="00DB4808">
                          <w:pPr>
                            <w:spacing w:before="19"/>
                            <w:ind w:left="2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6163F0" id="_x0000_t202" coordsize="21600,21600" o:spt="202" path="m,l,21600r21600,l21600,xe">
              <v:stroke joinstyle="miter"/>
              <v:path gradientshapeok="t" o:connecttype="rect"/>
            </v:shapetype>
            <v:shape id="Text Box 82" o:spid="_x0000_s1203" type="#_x0000_t202" style="position:absolute;margin-left:77pt;margin-top:27.7pt;width:224.85pt;height:22.75pt;z-index:-27879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" filled="f" stroked="f">
              <v:textbox inset="0,0,0,0">
                <w:txbxContent>
                  <w:p w14:paraId="311FE9FE" w14:textId="77777777" w:rsidR="005E38CC" w:rsidRDefault="005E38CC">
                    <w:pPr>
                      <w:spacing w:before="29"/>
                      <w:ind w:left="20"/>
                      <w:rPr>
                        <w:sz w:val="17"/>
                      </w:rPr>
                    </w:pPr>
                    <w:r>
                      <w:rPr>
                        <w:w w:val="105"/>
                        <w:sz w:val="17"/>
                      </w:rPr>
                      <w:t>OKHAHLAMBA LOCAL MUNICIPALITY</w:t>
                    </w:r>
                  </w:p>
                  <w:p w14:paraId="48337A7F" w14:textId="706FFB02" w:rsidR="005E38CC" w:rsidRPr="006954DF" w:rsidRDefault="005E38CC" w:rsidP="006954DF">
                    <w:pPr>
                      <w:spacing w:before="19"/>
                      <w:ind w:left="20"/>
                      <w:rPr>
                        <w:w w:val="105"/>
                        <w:sz w:val="17"/>
                      </w:rPr>
                    </w:pPr>
                    <w:r>
                      <w:rPr>
                        <w:w w:val="105"/>
                        <w:sz w:val="17"/>
                      </w:rPr>
                      <w:t xml:space="preserve">Construction of </w:t>
                    </w:r>
                    <w:proofErr w:type="spellStart"/>
                    <w:r>
                      <w:rPr>
                        <w:w w:val="105"/>
                        <w:sz w:val="17"/>
                      </w:rPr>
                      <w:t>Nkwazini</w:t>
                    </w:r>
                    <w:proofErr w:type="spellEnd"/>
                    <w:r>
                      <w:rPr>
                        <w:w w:val="105"/>
                        <w:sz w:val="17"/>
                      </w:rPr>
                      <w:t xml:space="preserve"> </w:t>
                    </w:r>
                    <w:proofErr w:type="spellStart"/>
                    <w:r>
                      <w:rPr>
                        <w:w w:val="105"/>
                        <w:sz w:val="17"/>
                      </w:rPr>
                      <w:t>Creche</w:t>
                    </w:r>
                    <w:proofErr w:type="spellEnd"/>
                    <w:r>
                      <w:rPr>
                        <w:w w:val="105"/>
                        <w:sz w:val="17"/>
                      </w:rPr>
                      <w:t xml:space="preserve"> in Ward 03</w:t>
                    </w:r>
                  </w:p>
                  <w:p w14:paraId="30607BDB" w14:textId="3FA56C2B" w:rsidR="005E38CC" w:rsidRDefault="005E38CC" w:rsidP="00DB4808">
                    <w:pPr>
                      <w:spacing w:before="19"/>
                      <w:ind w:left="20"/>
                      <w:rPr>
                        <w:sz w:val="17"/>
                      </w:rPr>
                    </w:pP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437568" behindDoc="1" locked="0" layoutInCell="1" allowOverlap="1" wp14:anchorId="1B43929B" wp14:editId="3E843BFC">
              <wp:simplePos x="0" y="0"/>
              <wp:positionH relativeFrom="page">
                <wp:posOffset>4746929</wp:posOffset>
              </wp:positionH>
              <wp:positionV relativeFrom="page">
                <wp:posOffset>278296</wp:posOffset>
              </wp:positionV>
              <wp:extent cx="1884459" cy="410845"/>
              <wp:effectExtent l="0" t="0" r="1905" b="8255"/>
              <wp:wrapNone/>
              <wp:docPr id="282822622"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4459" cy="410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B5A066" w14:textId="04F480BF" w:rsidR="005E38CC" w:rsidRPr="001914A0" w:rsidRDefault="005E38CC" w:rsidP="004F75CE">
                          <w:pPr>
                            <w:spacing w:before="29" w:line="256" w:lineRule="auto"/>
                            <w:ind w:left="403" w:right="52"/>
                            <w:rPr>
                              <w:w w:val="105"/>
                              <w:sz w:val="17"/>
                            </w:rPr>
                          </w:pPr>
                          <w:r w:rsidRPr="001914A0">
                            <w:rPr>
                              <w:w w:val="105"/>
                              <w:sz w:val="17"/>
                            </w:rPr>
                            <w:t xml:space="preserve">Contract No: </w:t>
                          </w:r>
                          <w:r>
                            <w:rPr>
                              <w:w w:val="105"/>
                              <w:sz w:val="17"/>
                            </w:rPr>
                            <w:t xml:space="preserve">8/1/1/4/3 </w:t>
                          </w:r>
                          <w:r w:rsidRPr="001914A0">
                            <w:rPr>
                              <w:w w:val="105"/>
                              <w:sz w:val="17"/>
                            </w:rPr>
                            <w:t>TEC 02 /2026</w:t>
                          </w:r>
                        </w:p>
                        <w:p w14:paraId="3E4005BE" w14:textId="4DA2697C" w:rsidR="005E38CC" w:rsidRDefault="005E38CC" w:rsidP="004F75CE">
                          <w:pPr>
                            <w:spacing w:before="29" w:line="256" w:lineRule="auto"/>
                            <w:ind w:left="403" w:right="52"/>
                            <w:rPr>
                              <w:sz w:val="17"/>
                            </w:rPr>
                          </w:pPr>
                          <w:r>
                            <w:rPr>
                              <w:w w:val="105"/>
                              <w:sz w:val="17"/>
                            </w:rPr>
                            <w:t>Part C3-Scope of Work</w:t>
                          </w:r>
                        </w:p>
                        <w:p w14:paraId="39292B0F" w14:textId="5998A06A" w:rsidR="005E38CC" w:rsidRPr="007D5592" w:rsidRDefault="005E38CC">
                          <w:pPr>
                            <w:spacing w:line="184" w:lineRule="exact"/>
                            <w:ind w:left="20"/>
                            <w:rPr>
                              <w:sz w:val="17"/>
                            </w:rPr>
                          </w:pPr>
                          <w:r w:rsidRPr="007D5592">
                            <w:rPr>
                              <w:w w:val="105"/>
                              <w:sz w:val="17"/>
                            </w:rPr>
                            <w:t xml:space="preserve">      </w:t>
                          </w:r>
                          <w:r>
                            <w:rPr>
                              <w:w w:val="105"/>
                              <w:sz w:val="17"/>
                            </w:rPr>
                            <w:t xml:space="preserve">  </w:t>
                          </w:r>
                          <w:r w:rsidRPr="007D5592">
                            <w:rPr>
                              <w:w w:val="105"/>
                              <w:sz w:val="17"/>
                            </w:rPr>
                            <w:t xml:space="preserve"> Variations and Additions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43929B" id="Text Box 81" o:spid="_x0000_s1204" type="#_x0000_t202" style="position:absolute;margin-left:373.75pt;margin-top:21.9pt;width:148.4pt;height:32.35pt;z-index:-27878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" filled="f" stroked="f">
              <v:textbox inset="0,0,0,0">
                <w:txbxContent>
                  <w:p w14:paraId="6AB5A066" w14:textId="04F480BF" w:rsidR="005E38CC" w:rsidRPr="001914A0" w:rsidRDefault="005E38CC" w:rsidP="004F75CE">
                    <w:pPr>
                      <w:spacing w:before="29" w:line="256" w:lineRule="auto"/>
                      <w:ind w:left="403" w:right="52"/>
                      <w:rPr>
                        <w:w w:val="105"/>
                        <w:sz w:val="17"/>
                      </w:rPr>
                    </w:pPr>
                    <w:r w:rsidRPr="001914A0">
                      <w:rPr>
                        <w:w w:val="105"/>
                        <w:sz w:val="17"/>
                      </w:rPr>
                      <w:t xml:space="preserve">Contract No: </w:t>
                    </w:r>
                    <w:r>
                      <w:rPr>
                        <w:w w:val="105"/>
                        <w:sz w:val="17"/>
                      </w:rPr>
                      <w:t xml:space="preserve">8/1/1/4/3 </w:t>
                    </w:r>
                    <w:r w:rsidRPr="001914A0">
                      <w:rPr>
                        <w:w w:val="105"/>
                        <w:sz w:val="17"/>
                      </w:rPr>
                      <w:t>TEC 02 /2026</w:t>
                    </w:r>
                  </w:p>
                  <w:p w14:paraId="3E4005BE" w14:textId="4DA2697C" w:rsidR="005E38CC" w:rsidRDefault="005E38CC" w:rsidP="004F75CE">
                    <w:pPr>
                      <w:spacing w:before="29" w:line="256" w:lineRule="auto"/>
                      <w:ind w:left="403" w:right="52"/>
                      <w:rPr>
                        <w:sz w:val="17"/>
                      </w:rPr>
                    </w:pPr>
                    <w:r>
                      <w:rPr>
                        <w:w w:val="105"/>
                        <w:sz w:val="17"/>
                      </w:rPr>
                      <w:t>Part C3-Scope of Work</w:t>
                    </w:r>
                  </w:p>
                  <w:p w14:paraId="39292B0F" w14:textId="5998A06A" w:rsidR="005E38CC" w:rsidRPr="007D5592" w:rsidRDefault="005E38CC">
                    <w:pPr>
                      <w:spacing w:line="184" w:lineRule="exact"/>
                      <w:ind w:left="20"/>
                      <w:rPr>
                        <w:sz w:val="17"/>
                      </w:rPr>
                    </w:pPr>
                    <w:r w:rsidRPr="007D5592">
                      <w:rPr>
                        <w:w w:val="105"/>
                        <w:sz w:val="17"/>
                      </w:rPr>
                      <w:t xml:space="preserve">      </w:t>
                    </w:r>
                    <w:r>
                      <w:rPr>
                        <w:w w:val="105"/>
                        <w:sz w:val="17"/>
                      </w:rPr>
                      <w:t xml:space="preserve">  </w:t>
                    </w:r>
                    <w:r w:rsidRPr="007D5592">
                      <w:rPr>
                        <w:w w:val="105"/>
                        <w:sz w:val="17"/>
                      </w:rPr>
                      <w:t xml:space="preserve"> Variations and Additions</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436544" behindDoc="1" locked="0" layoutInCell="1" allowOverlap="1" wp14:anchorId="21244B17" wp14:editId="118A1323">
              <wp:simplePos x="0" y="0"/>
              <wp:positionH relativeFrom="page">
                <wp:posOffset>915035</wp:posOffset>
              </wp:positionH>
              <wp:positionV relativeFrom="page">
                <wp:posOffset>747395</wp:posOffset>
              </wp:positionV>
              <wp:extent cx="5742305" cy="6350"/>
              <wp:effectExtent l="0" t="0" r="0" b="0"/>
              <wp:wrapNone/>
              <wp:docPr id="55095196"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230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277C7BAA" id="Rectangle 83" o:spid="_x0000_s1026" style="position:absolute;margin-left:72.05pt;margin-top:58.85pt;width:452.15pt;height:.5pt;z-index:-27879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" fillcolor="black" stroked="f">
              <w10:wrap anchorx="page" anchory="page"/>
            </v:rect>
          </w:pict>
        </mc:Fallback>
      </mc:AlternateContent>
    </w:r>
  </w:p>
</w:hdr>
</file>

<file path=word/header9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394F3C" w14:textId="2C15DABE" w:rsidR="005E38CC" w:rsidRDefault="005E38CC">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295D23" w14:textId="31D5ABAA" w:rsidR="005E38CC" w:rsidRDefault="005E38CC">
    <w:pPr>
      <w:pStyle w:val="Header"/>
    </w:pPr>
  </w:p>
</w:hdr>
</file>

<file path=word/header9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FD337" w14:textId="6D27591E" w:rsidR="005E38CC" w:rsidRDefault="005E38CC">
    <w:pPr>
      <w:pStyle w:val="BodyText"/>
      <w:spacing w:line="14" w:lineRule="auto"/>
      <w:rPr>
        <w:sz w:val="20"/>
      </w:rPr>
    </w:pPr>
    <w:r>
      <w:rPr>
        <w:noProof/>
        <w:lang w:val="en-ZA" w:eastAsia="en-ZA"/>
      </w:rPr>
      <mc:AlternateContent>
        <mc:Choice Requires="wps">
          <w:drawing>
            <wp:anchor distT="0" distB="0" distL="114300" distR="114300" simplePos="0" relativeHeight="475444224" behindDoc="1" locked="0" layoutInCell="1" allowOverlap="1" wp14:anchorId="6FEFB545" wp14:editId="593E4E8A">
              <wp:simplePos x="0" y="0"/>
              <wp:positionH relativeFrom="page">
                <wp:posOffset>4489450</wp:posOffset>
              </wp:positionH>
              <wp:positionV relativeFrom="page">
                <wp:posOffset>285750</wp:posOffset>
              </wp:positionV>
              <wp:extent cx="2265045" cy="410845"/>
              <wp:effectExtent l="0" t="0" r="1905" b="8255"/>
              <wp:wrapNone/>
              <wp:docPr id="1517416322"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5045" cy="410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5EB8DD" w14:textId="4A984301" w:rsidR="005E38CC" w:rsidRPr="001914A0" w:rsidRDefault="005E38CC">
                          <w:pPr>
                            <w:spacing w:before="29" w:line="256" w:lineRule="auto"/>
                            <w:ind w:left="403" w:right="52" w:firstLine="360"/>
                            <w:rPr>
                              <w:w w:val="105"/>
                              <w:sz w:val="17"/>
                            </w:rPr>
                          </w:pPr>
                          <w:r w:rsidRPr="001914A0">
                            <w:rPr>
                              <w:w w:val="105"/>
                              <w:sz w:val="17"/>
                            </w:rPr>
                            <w:t xml:space="preserve">     Contract No: </w:t>
                          </w:r>
                          <w:r>
                            <w:rPr>
                              <w:w w:val="105"/>
                              <w:sz w:val="17"/>
                            </w:rPr>
                            <w:t xml:space="preserve">8/1/1/4/3 </w:t>
                          </w:r>
                          <w:r w:rsidRPr="001914A0">
                            <w:rPr>
                              <w:w w:val="105"/>
                              <w:sz w:val="17"/>
                            </w:rPr>
                            <w:t xml:space="preserve">TEC 02/2026 </w:t>
                          </w:r>
                        </w:p>
                        <w:p w14:paraId="1959D7E6" w14:textId="59E82FDE" w:rsidR="005E38CC" w:rsidRDefault="005E38CC">
                          <w:pPr>
                            <w:spacing w:before="29" w:line="256" w:lineRule="auto"/>
                            <w:ind w:left="403" w:right="52" w:firstLine="360"/>
                            <w:rPr>
                              <w:sz w:val="17"/>
                            </w:rPr>
                          </w:pPr>
                          <w:r>
                            <w:rPr>
                              <w:w w:val="105"/>
                              <w:sz w:val="17"/>
                            </w:rPr>
                            <w:t xml:space="preserve">     Part C3-Scope of Work</w:t>
                          </w:r>
                        </w:p>
                        <w:p w14:paraId="26BC63A1" w14:textId="3B814AF7" w:rsidR="005E38CC" w:rsidRPr="007D5592" w:rsidRDefault="005E38CC" w:rsidP="004F75CE">
                          <w:pPr>
                            <w:spacing w:line="184" w:lineRule="exact"/>
                            <w:ind w:left="20" w:firstLine="700"/>
                            <w:rPr>
                              <w:sz w:val="17"/>
                            </w:rPr>
                          </w:pPr>
                          <w:r>
                            <w:rPr>
                              <w:w w:val="105"/>
                              <w:sz w:val="17"/>
                            </w:rPr>
                            <w:t xml:space="preserve">      </w:t>
                          </w:r>
                          <w:r w:rsidRPr="007D5592">
                            <w:rPr>
                              <w:w w:val="105"/>
                              <w:sz w:val="17"/>
                            </w:rPr>
                            <w:t>Variations and Additions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EFB545" id="_x0000_t202" coordsize="21600,21600" o:spt="202" path="m,l,21600r21600,l21600,xe">
              <v:stroke joinstyle="miter"/>
              <v:path gradientshapeok="t" o:connecttype="rect"/>
            </v:shapetype>
            <v:shape id="Text Box 68" o:spid="_x0000_s1208" type="#_x0000_t202" style="position:absolute;margin-left:353.5pt;margin-top:22.5pt;width:178.35pt;height:32.35pt;z-index:-27872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" filled="f" stroked="f">
              <v:textbox inset="0,0,0,0">
                <w:txbxContent>
                  <w:p w14:paraId="6F5EB8DD" w14:textId="4A984301" w:rsidR="005E38CC" w:rsidRPr="001914A0" w:rsidRDefault="005E38CC">
                    <w:pPr>
                      <w:spacing w:before="29" w:line="256" w:lineRule="auto"/>
                      <w:ind w:left="403" w:right="52" w:firstLine="360"/>
                      <w:rPr>
                        <w:w w:val="105"/>
                        <w:sz w:val="17"/>
                      </w:rPr>
                    </w:pPr>
                    <w:r w:rsidRPr="001914A0">
                      <w:rPr>
                        <w:w w:val="105"/>
                        <w:sz w:val="17"/>
                      </w:rPr>
                      <w:t xml:space="preserve">     Contract No: </w:t>
                    </w:r>
                    <w:r>
                      <w:rPr>
                        <w:w w:val="105"/>
                        <w:sz w:val="17"/>
                      </w:rPr>
                      <w:t xml:space="preserve">8/1/1/4/3 </w:t>
                    </w:r>
                    <w:r w:rsidRPr="001914A0">
                      <w:rPr>
                        <w:w w:val="105"/>
                        <w:sz w:val="17"/>
                      </w:rPr>
                      <w:t xml:space="preserve">TEC 02/2026 </w:t>
                    </w:r>
                  </w:p>
                  <w:p w14:paraId="1959D7E6" w14:textId="59E82FDE" w:rsidR="005E38CC" w:rsidRDefault="005E38CC">
                    <w:pPr>
                      <w:spacing w:before="29" w:line="256" w:lineRule="auto"/>
                      <w:ind w:left="403" w:right="52" w:firstLine="360"/>
                      <w:rPr>
                        <w:sz w:val="17"/>
                      </w:rPr>
                    </w:pPr>
                    <w:r>
                      <w:rPr>
                        <w:w w:val="105"/>
                        <w:sz w:val="17"/>
                      </w:rPr>
                      <w:t xml:space="preserve">     Part C3-Scope of Work</w:t>
                    </w:r>
                  </w:p>
                  <w:p w14:paraId="26BC63A1" w14:textId="3B814AF7" w:rsidR="005E38CC" w:rsidRPr="007D5592" w:rsidRDefault="005E38CC" w:rsidP="004F75CE">
                    <w:pPr>
                      <w:spacing w:line="184" w:lineRule="exact"/>
                      <w:ind w:left="20" w:firstLine="700"/>
                      <w:rPr>
                        <w:sz w:val="17"/>
                      </w:rPr>
                    </w:pPr>
                    <w:r>
                      <w:rPr>
                        <w:w w:val="105"/>
                        <w:sz w:val="17"/>
                      </w:rPr>
                      <w:t xml:space="preserve">      </w:t>
                    </w:r>
                    <w:r w:rsidRPr="007D5592">
                      <w:rPr>
                        <w:w w:val="105"/>
                        <w:sz w:val="17"/>
                      </w:rPr>
                      <w:t>Variations and Additions</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443712" behindDoc="1" locked="0" layoutInCell="1" allowOverlap="1" wp14:anchorId="75559987" wp14:editId="43CFB3D6">
              <wp:simplePos x="0" y="0"/>
              <wp:positionH relativeFrom="page">
                <wp:posOffset>977705</wp:posOffset>
              </wp:positionH>
              <wp:positionV relativeFrom="page">
                <wp:posOffset>351692</wp:posOffset>
              </wp:positionV>
              <wp:extent cx="2904978" cy="288925"/>
              <wp:effectExtent l="0" t="0" r="10160" b="15875"/>
              <wp:wrapNone/>
              <wp:docPr id="1776570176"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4978"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BA77A6" w14:textId="77777777" w:rsidR="005E38CC" w:rsidRDefault="005E38CC">
                          <w:pPr>
                            <w:spacing w:before="29"/>
                            <w:ind w:left="20"/>
                            <w:rPr>
                              <w:sz w:val="17"/>
                            </w:rPr>
                          </w:pPr>
                          <w:r>
                            <w:rPr>
                              <w:w w:val="105"/>
                              <w:sz w:val="17"/>
                            </w:rPr>
                            <w:t>OKHAHLAMBA LOCAL MUNICIPALITY</w:t>
                          </w:r>
                        </w:p>
                        <w:p w14:paraId="73E16644" w14:textId="065AFE82" w:rsidR="005E38CC" w:rsidRPr="006954DF" w:rsidRDefault="005E38CC" w:rsidP="006954DF">
                          <w:pPr>
                            <w:spacing w:before="19"/>
                            <w:ind w:left="20"/>
                            <w:rPr>
                              <w:w w:val="105"/>
                              <w:sz w:val="17"/>
                            </w:rPr>
                          </w:pPr>
                          <w:r>
                            <w:rPr>
                              <w:w w:val="105"/>
                              <w:sz w:val="17"/>
                            </w:rPr>
                            <w:t xml:space="preserve">Construction of </w:t>
                          </w:r>
                          <w:proofErr w:type="spellStart"/>
                          <w:r>
                            <w:rPr>
                              <w:w w:val="105"/>
                              <w:sz w:val="17"/>
                            </w:rPr>
                            <w:t>Nkwazini</w:t>
                          </w:r>
                          <w:proofErr w:type="spellEnd"/>
                          <w:r>
                            <w:rPr>
                              <w:w w:val="105"/>
                              <w:sz w:val="17"/>
                            </w:rPr>
                            <w:t xml:space="preserve"> </w:t>
                          </w:r>
                          <w:proofErr w:type="spellStart"/>
                          <w:r>
                            <w:rPr>
                              <w:w w:val="105"/>
                              <w:sz w:val="17"/>
                            </w:rPr>
                            <w:t>Creche</w:t>
                          </w:r>
                          <w:proofErr w:type="spellEnd"/>
                          <w:r>
                            <w:rPr>
                              <w:w w:val="105"/>
                              <w:sz w:val="17"/>
                            </w:rPr>
                            <w:t xml:space="preserve"> in Ward 03</w:t>
                          </w:r>
                        </w:p>
                        <w:p w14:paraId="328CFD63" w14:textId="7E1B2EDA" w:rsidR="005E38CC" w:rsidRDefault="005E38CC" w:rsidP="00DB4808">
                          <w:pPr>
                            <w:spacing w:before="19"/>
                            <w:ind w:left="2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559987" id="Text Box 69" o:spid="_x0000_s1209" type="#_x0000_t202" style="position:absolute;margin-left:77pt;margin-top:27.7pt;width:228.75pt;height:22.75pt;z-index:-27872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" filled="f" stroked="f">
              <v:textbox inset="0,0,0,0">
                <w:txbxContent>
                  <w:p w14:paraId="5EBA77A6" w14:textId="77777777" w:rsidR="005E38CC" w:rsidRDefault="005E38CC">
                    <w:pPr>
                      <w:spacing w:before="29"/>
                      <w:ind w:left="20"/>
                      <w:rPr>
                        <w:sz w:val="17"/>
                      </w:rPr>
                    </w:pPr>
                    <w:r>
                      <w:rPr>
                        <w:w w:val="105"/>
                        <w:sz w:val="17"/>
                      </w:rPr>
                      <w:t>OKHAHLAMBA LOCAL MUNICIPALITY</w:t>
                    </w:r>
                  </w:p>
                  <w:p w14:paraId="73E16644" w14:textId="065AFE82" w:rsidR="005E38CC" w:rsidRPr="006954DF" w:rsidRDefault="005E38CC" w:rsidP="006954DF">
                    <w:pPr>
                      <w:spacing w:before="19"/>
                      <w:ind w:left="20"/>
                      <w:rPr>
                        <w:w w:val="105"/>
                        <w:sz w:val="17"/>
                      </w:rPr>
                    </w:pPr>
                    <w:r>
                      <w:rPr>
                        <w:w w:val="105"/>
                        <w:sz w:val="17"/>
                      </w:rPr>
                      <w:t xml:space="preserve">Construction of </w:t>
                    </w:r>
                    <w:proofErr w:type="spellStart"/>
                    <w:r>
                      <w:rPr>
                        <w:w w:val="105"/>
                        <w:sz w:val="17"/>
                      </w:rPr>
                      <w:t>Nkwazini</w:t>
                    </w:r>
                    <w:proofErr w:type="spellEnd"/>
                    <w:r>
                      <w:rPr>
                        <w:w w:val="105"/>
                        <w:sz w:val="17"/>
                      </w:rPr>
                      <w:t xml:space="preserve"> </w:t>
                    </w:r>
                    <w:proofErr w:type="spellStart"/>
                    <w:r>
                      <w:rPr>
                        <w:w w:val="105"/>
                        <w:sz w:val="17"/>
                      </w:rPr>
                      <w:t>Creche</w:t>
                    </w:r>
                    <w:proofErr w:type="spellEnd"/>
                    <w:r>
                      <w:rPr>
                        <w:w w:val="105"/>
                        <w:sz w:val="17"/>
                      </w:rPr>
                      <w:t xml:space="preserve"> in Ward 03</w:t>
                    </w:r>
                  </w:p>
                  <w:p w14:paraId="328CFD63" w14:textId="7E1B2EDA" w:rsidR="005E38CC" w:rsidRDefault="005E38CC" w:rsidP="00DB4808">
                    <w:pPr>
                      <w:spacing w:before="19"/>
                      <w:ind w:left="20"/>
                      <w:rPr>
                        <w:sz w:val="17"/>
                      </w:rPr>
                    </w:pP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443200" behindDoc="1" locked="0" layoutInCell="1" allowOverlap="1" wp14:anchorId="75631626" wp14:editId="1A47AA29">
              <wp:simplePos x="0" y="0"/>
              <wp:positionH relativeFrom="page">
                <wp:posOffset>915035</wp:posOffset>
              </wp:positionH>
              <wp:positionV relativeFrom="page">
                <wp:posOffset>747395</wp:posOffset>
              </wp:positionV>
              <wp:extent cx="5742305" cy="6350"/>
              <wp:effectExtent l="0" t="0" r="0" b="0"/>
              <wp:wrapNone/>
              <wp:docPr id="852033352"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230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61D728FC" id="Rectangle 70" o:spid="_x0000_s1026" style="position:absolute;margin-left:72.05pt;margin-top:58.85pt;width:452.15pt;height:.5pt;z-index:-27873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" fillcolor="black" stroked="f">
              <w10:wrap anchorx="page" anchory="page"/>
            </v:rect>
          </w:pict>
        </mc:Fallback>
      </mc:AlternateContent>
    </w:r>
  </w:p>
</w:hdr>
</file>

<file path=word/header9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65EC23" w14:textId="7D9AAC6C" w:rsidR="005E38CC" w:rsidRDefault="005E38CC">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CF89BD" w14:textId="310AD954" w:rsidR="005E38CC" w:rsidRDefault="005E38CC">
    <w:pPr>
      <w:pStyle w:val="Header"/>
    </w:pPr>
  </w:p>
</w:hdr>
</file>

<file path=word/header9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1F3FCD" w14:textId="08403B65" w:rsidR="005E38CC" w:rsidRDefault="005E38CC">
    <w:pPr>
      <w:pStyle w:val="BodyText"/>
      <w:spacing w:line="14" w:lineRule="auto"/>
      <w:rPr>
        <w:sz w:val="20"/>
      </w:rPr>
    </w:pPr>
    <w:r>
      <w:rPr>
        <w:noProof/>
        <w:lang w:val="en-ZA" w:eastAsia="en-ZA"/>
      </w:rPr>
      <mc:AlternateContent>
        <mc:Choice Requires="wps">
          <w:drawing>
            <wp:anchor distT="0" distB="0" distL="114300" distR="114300" simplePos="0" relativeHeight="475447808" behindDoc="1" locked="0" layoutInCell="1" allowOverlap="1" wp14:anchorId="75CF8A51" wp14:editId="093483BD">
              <wp:simplePos x="0" y="0"/>
              <wp:positionH relativeFrom="page">
                <wp:posOffset>4540196</wp:posOffset>
              </wp:positionH>
              <wp:positionV relativeFrom="page">
                <wp:posOffset>262393</wp:posOffset>
              </wp:positionV>
              <wp:extent cx="2353172" cy="410845"/>
              <wp:effectExtent l="0" t="0" r="9525" b="8255"/>
              <wp:wrapNone/>
              <wp:docPr id="1953593458"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172" cy="410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2665A7" w14:textId="6B193E69" w:rsidR="005E38CC" w:rsidRPr="001914A0" w:rsidRDefault="005E38CC" w:rsidP="00EF62EF">
                          <w:pPr>
                            <w:spacing w:before="29" w:line="256" w:lineRule="auto"/>
                            <w:ind w:left="999" w:right="20"/>
                            <w:rPr>
                              <w:spacing w:val="-2"/>
                              <w:w w:val="104"/>
                              <w:sz w:val="17"/>
                            </w:rPr>
                          </w:pPr>
                          <w:r w:rsidRPr="001914A0">
                            <w:rPr>
                              <w:w w:val="105"/>
                              <w:sz w:val="17"/>
                            </w:rPr>
                            <w:t xml:space="preserve">Contract No: </w:t>
                          </w:r>
                          <w:r>
                            <w:rPr>
                              <w:w w:val="105"/>
                              <w:sz w:val="17"/>
                            </w:rPr>
                            <w:t xml:space="preserve">8/1/1/4/3 </w:t>
                          </w:r>
                          <w:r w:rsidRPr="001914A0">
                            <w:rPr>
                              <w:w w:val="105"/>
                              <w:sz w:val="17"/>
                            </w:rPr>
                            <w:t>TEC 02 /2026</w:t>
                          </w:r>
                        </w:p>
                        <w:p w14:paraId="78F242D3" w14:textId="385850F4" w:rsidR="005E38CC" w:rsidRDefault="005E38CC" w:rsidP="00EF62EF">
                          <w:pPr>
                            <w:spacing w:before="29" w:line="256" w:lineRule="auto"/>
                            <w:ind w:left="999" w:right="20"/>
                            <w:rPr>
                              <w:sz w:val="17"/>
                            </w:rPr>
                          </w:pPr>
                          <w:r>
                            <w:rPr>
                              <w:spacing w:val="-2"/>
                              <w:w w:val="105"/>
                              <w:sz w:val="17"/>
                            </w:rPr>
                            <w:t xml:space="preserve"> </w:t>
                          </w:r>
                          <w:r>
                            <w:rPr>
                              <w:w w:val="105"/>
                              <w:sz w:val="17"/>
                            </w:rPr>
                            <w:t xml:space="preserve">Part C3-Scope </w:t>
                          </w:r>
                          <w:r>
                            <w:rPr>
                              <w:spacing w:val="2"/>
                              <w:w w:val="105"/>
                              <w:sz w:val="17"/>
                            </w:rPr>
                            <w:t>of</w:t>
                          </w:r>
                          <w:r>
                            <w:rPr>
                              <w:spacing w:val="-10"/>
                              <w:w w:val="105"/>
                              <w:sz w:val="17"/>
                            </w:rPr>
                            <w:t xml:space="preserve"> </w:t>
                          </w:r>
                          <w:r>
                            <w:rPr>
                              <w:w w:val="105"/>
                              <w:sz w:val="17"/>
                            </w:rPr>
                            <w:t>Work</w:t>
                          </w:r>
                        </w:p>
                        <w:p w14:paraId="00FA96FC" w14:textId="77777777" w:rsidR="005E38CC" w:rsidRPr="007D5592" w:rsidRDefault="005E38CC" w:rsidP="00EF62EF">
                          <w:pPr>
                            <w:spacing w:line="184" w:lineRule="exact"/>
                            <w:ind w:left="299" w:firstLine="700"/>
                            <w:rPr>
                              <w:sz w:val="17"/>
                            </w:rPr>
                          </w:pPr>
                          <w:r w:rsidRPr="007D5592">
                            <w:rPr>
                              <w:w w:val="105"/>
                              <w:sz w:val="17"/>
                            </w:rPr>
                            <w:t>Health and Safety</w:t>
                          </w:r>
                          <w:r w:rsidRPr="007D5592">
                            <w:rPr>
                              <w:spacing w:val="7"/>
                              <w:w w:val="105"/>
                              <w:sz w:val="17"/>
                            </w:rPr>
                            <w:t xml:space="preserve"> </w:t>
                          </w:r>
                          <w:r w:rsidRPr="007D5592">
                            <w:rPr>
                              <w:w w:val="105"/>
                              <w:sz w:val="17"/>
                            </w:rPr>
                            <w:t>Specification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CF8A51" id="_x0000_t202" coordsize="21600,21600" o:spt="202" path="m,l,21600r21600,l21600,xe">
              <v:stroke joinstyle="miter"/>
              <v:path gradientshapeok="t" o:connecttype="rect"/>
            </v:shapetype>
            <v:shape id="Text Box 61" o:spid="_x0000_s1213" type="#_x0000_t202" style="position:absolute;margin-left:357.5pt;margin-top:20.65pt;width:185.3pt;height:32.35pt;z-index:-27868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" filled="f" stroked="f">
              <v:textbox inset="0,0,0,0">
                <w:txbxContent>
                  <w:p w14:paraId="2F2665A7" w14:textId="6B193E69" w:rsidR="005E38CC" w:rsidRPr="001914A0" w:rsidRDefault="005E38CC" w:rsidP="00EF62EF">
                    <w:pPr>
                      <w:spacing w:before="29" w:line="256" w:lineRule="auto"/>
                      <w:ind w:left="999" w:right="20"/>
                      <w:rPr>
                        <w:spacing w:val="-2"/>
                        <w:w w:val="104"/>
                        <w:sz w:val="17"/>
                      </w:rPr>
                    </w:pPr>
                    <w:r w:rsidRPr="001914A0">
                      <w:rPr>
                        <w:w w:val="105"/>
                        <w:sz w:val="17"/>
                      </w:rPr>
                      <w:t xml:space="preserve">Contract No: </w:t>
                    </w:r>
                    <w:r>
                      <w:rPr>
                        <w:w w:val="105"/>
                        <w:sz w:val="17"/>
                      </w:rPr>
                      <w:t xml:space="preserve">8/1/1/4/3 </w:t>
                    </w:r>
                    <w:r w:rsidRPr="001914A0">
                      <w:rPr>
                        <w:w w:val="105"/>
                        <w:sz w:val="17"/>
                      </w:rPr>
                      <w:t>TEC 02 /2026</w:t>
                    </w:r>
                  </w:p>
                  <w:p w14:paraId="78F242D3" w14:textId="385850F4" w:rsidR="005E38CC" w:rsidRDefault="005E38CC" w:rsidP="00EF62EF">
                    <w:pPr>
                      <w:spacing w:before="29" w:line="256" w:lineRule="auto"/>
                      <w:ind w:left="999" w:right="20"/>
                      <w:rPr>
                        <w:sz w:val="17"/>
                      </w:rPr>
                    </w:pPr>
                    <w:r>
                      <w:rPr>
                        <w:spacing w:val="-2"/>
                        <w:w w:val="105"/>
                        <w:sz w:val="17"/>
                      </w:rPr>
                      <w:t xml:space="preserve"> </w:t>
                    </w:r>
                    <w:r>
                      <w:rPr>
                        <w:w w:val="105"/>
                        <w:sz w:val="17"/>
                      </w:rPr>
                      <w:t xml:space="preserve">Part C3-Scope </w:t>
                    </w:r>
                    <w:r>
                      <w:rPr>
                        <w:spacing w:val="2"/>
                        <w:w w:val="105"/>
                        <w:sz w:val="17"/>
                      </w:rPr>
                      <w:t>of</w:t>
                    </w:r>
                    <w:r>
                      <w:rPr>
                        <w:spacing w:val="-10"/>
                        <w:w w:val="105"/>
                        <w:sz w:val="17"/>
                      </w:rPr>
                      <w:t xml:space="preserve"> </w:t>
                    </w:r>
                    <w:r>
                      <w:rPr>
                        <w:w w:val="105"/>
                        <w:sz w:val="17"/>
                      </w:rPr>
                      <w:t>Work</w:t>
                    </w:r>
                  </w:p>
                  <w:p w14:paraId="00FA96FC" w14:textId="77777777" w:rsidR="005E38CC" w:rsidRPr="007D5592" w:rsidRDefault="005E38CC" w:rsidP="00EF62EF">
                    <w:pPr>
                      <w:spacing w:line="184" w:lineRule="exact"/>
                      <w:ind w:left="299" w:firstLine="700"/>
                      <w:rPr>
                        <w:sz w:val="17"/>
                      </w:rPr>
                    </w:pPr>
                    <w:r w:rsidRPr="007D5592">
                      <w:rPr>
                        <w:w w:val="105"/>
                        <w:sz w:val="17"/>
                      </w:rPr>
                      <w:t>Health and Safety</w:t>
                    </w:r>
                    <w:r w:rsidRPr="007D5592">
                      <w:rPr>
                        <w:spacing w:val="7"/>
                        <w:w w:val="105"/>
                        <w:sz w:val="17"/>
                      </w:rPr>
                      <w:t xml:space="preserve"> </w:t>
                    </w:r>
                    <w:r w:rsidRPr="007D5592">
                      <w:rPr>
                        <w:w w:val="105"/>
                        <w:sz w:val="17"/>
                      </w:rPr>
                      <w:t>Specification</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447296" behindDoc="1" locked="0" layoutInCell="1" allowOverlap="1" wp14:anchorId="12057112" wp14:editId="264AB608">
              <wp:simplePos x="0" y="0"/>
              <wp:positionH relativeFrom="page">
                <wp:posOffset>981075</wp:posOffset>
              </wp:positionH>
              <wp:positionV relativeFrom="page">
                <wp:posOffset>352425</wp:posOffset>
              </wp:positionV>
              <wp:extent cx="3619500" cy="288925"/>
              <wp:effectExtent l="0" t="0" r="0" b="15875"/>
              <wp:wrapNone/>
              <wp:docPr id="862899707"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0"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A8219A" w14:textId="77777777" w:rsidR="005E38CC" w:rsidRDefault="005E38CC">
                          <w:pPr>
                            <w:spacing w:before="29"/>
                            <w:ind w:left="20"/>
                            <w:rPr>
                              <w:sz w:val="17"/>
                            </w:rPr>
                          </w:pPr>
                          <w:r>
                            <w:rPr>
                              <w:w w:val="105"/>
                              <w:sz w:val="17"/>
                            </w:rPr>
                            <w:t>OKHAHLAMBA LOCAL MUNICIPALITY</w:t>
                          </w:r>
                        </w:p>
                        <w:p w14:paraId="01040B10" w14:textId="66AE742C" w:rsidR="005E38CC" w:rsidRPr="002746AB" w:rsidRDefault="005E38CC" w:rsidP="002746AB">
                          <w:pPr>
                            <w:spacing w:before="19"/>
                            <w:ind w:left="20"/>
                            <w:rPr>
                              <w:w w:val="105"/>
                              <w:sz w:val="17"/>
                            </w:rPr>
                          </w:pPr>
                          <w:r>
                            <w:rPr>
                              <w:w w:val="105"/>
                              <w:sz w:val="17"/>
                            </w:rPr>
                            <w:t xml:space="preserve">Construction of </w:t>
                          </w:r>
                          <w:proofErr w:type="spellStart"/>
                          <w:r>
                            <w:rPr>
                              <w:w w:val="105"/>
                              <w:sz w:val="17"/>
                            </w:rPr>
                            <w:t>Nkwazini</w:t>
                          </w:r>
                          <w:proofErr w:type="spellEnd"/>
                          <w:r>
                            <w:rPr>
                              <w:w w:val="105"/>
                              <w:sz w:val="17"/>
                            </w:rPr>
                            <w:t xml:space="preserve"> </w:t>
                          </w:r>
                          <w:proofErr w:type="spellStart"/>
                          <w:r>
                            <w:rPr>
                              <w:w w:val="105"/>
                              <w:sz w:val="17"/>
                            </w:rPr>
                            <w:t>Creche</w:t>
                          </w:r>
                          <w:proofErr w:type="spellEnd"/>
                          <w:r>
                            <w:rPr>
                              <w:w w:val="105"/>
                              <w:sz w:val="17"/>
                            </w:rPr>
                            <w:t xml:space="preserve"> in Ward 03</w:t>
                          </w:r>
                        </w:p>
                        <w:p w14:paraId="061DC660" w14:textId="5CF6BED6" w:rsidR="005E38CC" w:rsidRDefault="005E38CC" w:rsidP="0022437A">
                          <w:pPr>
                            <w:spacing w:before="19"/>
                            <w:ind w:left="2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057112" id="Text Box 62" o:spid="_x0000_s1214" type="#_x0000_t202" style="position:absolute;margin-left:77.25pt;margin-top:27.75pt;width:285pt;height:22.75pt;z-index:-27869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t5JtwIAALs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" filled="f" stroked="f">
              <v:textbox inset="0,0,0,0">
                <w:txbxContent>
                  <w:p w14:paraId="0DA8219A" w14:textId="77777777" w:rsidR="005E38CC" w:rsidRDefault="005E38CC">
                    <w:pPr>
                      <w:spacing w:before="29"/>
                      <w:ind w:left="20"/>
                      <w:rPr>
                        <w:sz w:val="17"/>
                      </w:rPr>
                    </w:pPr>
                    <w:r>
                      <w:rPr>
                        <w:w w:val="105"/>
                        <w:sz w:val="17"/>
                      </w:rPr>
                      <w:t>OKHAHLAMBA LOCAL MUNICIPALITY</w:t>
                    </w:r>
                  </w:p>
                  <w:p w14:paraId="01040B10" w14:textId="66AE742C" w:rsidR="005E38CC" w:rsidRPr="002746AB" w:rsidRDefault="005E38CC" w:rsidP="002746AB">
                    <w:pPr>
                      <w:spacing w:before="19"/>
                      <w:ind w:left="20"/>
                      <w:rPr>
                        <w:w w:val="105"/>
                        <w:sz w:val="17"/>
                      </w:rPr>
                    </w:pPr>
                    <w:r>
                      <w:rPr>
                        <w:w w:val="105"/>
                        <w:sz w:val="17"/>
                      </w:rPr>
                      <w:t xml:space="preserve">Construction of </w:t>
                    </w:r>
                    <w:proofErr w:type="spellStart"/>
                    <w:r>
                      <w:rPr>
                        <w:w w:val="105"/>
                        <w:sz w:val="17"/>
                      </w:rPr>
                      <w:t>Nkwazini</w:t>
                    </w:r>
                    <w:proofErr w:type="spellEnd"/>
                    <w:r>
                      <w:rPr>
                        <w:w w:val="105"/>
                        <w:sz w:val="17"/>
                      </w:rPr>
                      <w:t xml:space="preserve"> </w:t>
                    </w:r>
                    <w:proofErr w:type="spellStart"/>
                    <w:r>
                      <w:rPr>
                        <w:w w:val="105"/>
                        <w:sz w:val="17"/>
                      </w:rPr>
                      <w:t>Creche</w:t>
                    </w:r>
                    <w:proofErr w:type="spellEnd"/>
                    <w:r>
                      <w:rPr>
                        <w:w w:val="105"/>
                        <w:sz w:val="17"/>
                      </w:rPr>
                      <w:t xml:space="preserve"> in Ward 03</w:t>
                    </w:r>
                  </w:p>
                  <w:p w14:paraId="061DC660" w14:textId="5CF6BED6" w:rsidR="005E38CC" w:rsidRDefault="005E38CC" w:rsidP="0022437A">
                    <w:pPr>
                      <w:spacing w:before="19"/>
                      <w:ind w:left="20"/>
                      <w:rPr>
                        <w:sz w:val="17"/>
                      </w:rPr>
                    </w:pPr>
                  </w:p>
                </w:txbxContent>
              </v:textbox>
              <w10:wrap anchorx="page" anchory="page"/>
            </v:shape>
          </w:pict>
        </mc:Fallback>
      </mc:AlternateContent>
    </w:r>
    <w:r>
      <w:rPr>
        <w:noProof/>
        <w:lang w:val="en-ZA" w:eastAsia="en-ZA"/>
      </w:rPr>
      <mc:AlternateContent>
        <mc:Choice Requires="wps">
          <w:drawing>
            <wp:anchor distT="0" distB="0" distL="114300" distR="114300" simplePos="0" relativeHeight="475446784" behindDoc="1" locked="0" layoutInCell="1" allowOverlap="1" wp14:anchorId="5F3F1495" wp14:editId="23ECF2F5">
              <wp:simplePos x="0" y="0"/>
              <wp:positionH relativeFrom="page">
                <wp:posOffset>915035</wp:posOffset>
              </wp:positionH>
              <wp:positionV relativeFrom="page">
                <wp:posOffset>747395</wp:posOffset>
              </wp:positionV>
              <wp:extent cx="5721350" cy="6350"/>
              <wp:effectExtent l="0" t="0" r="0" b="0"/>
              <wp:wrapNone/>
              <wp:docPr id="1663151816"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1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53CF0AD0" id="Rectangle 63" o:spid="_x0000_s1026" style="position:absolute;margin-left:72.05pt;margin-top:58.85pt;width:450.5pt;height:.5pt;z-index:-27869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" fillcolor="black" stroked="f">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23B15"/>
    <w:multiLevelType w:val="multilevel"/>
    <w:tmpl w:val="C2A4B10C"/>
    <w:lvl w:ilvl="0">
      <w:start w:val="3"/>
      <w:numFmt w:val="decimal"/>
      <w:lvlText w:val="%1."/>
      <w:lvlJc w:val="left"/>
      <w:pPr>
        <w:ind w:left="695" w:hanging="579"/>
      </w:pPr>
      <w:rPr>
        <w:rFonts w:ascii="Arial Narrow" w:eastAsia="Arial Narrow" w:hAnsi="Arial Narrow" w:cs="Arial Narrow" w:hint="default"/>
        <w:b/>
        <w:bCs/>
        <w:spacing w:val="0"/>
        <w:w w:val="103"/>
        <w:sz w:val="19"/>
        <w:szCs w:val="19"/>
      </w:rPr>
    </w:lvl>
    <w:lvl w:ilvl="1">
      <w:start w:val="1"/>
      <w:numFmt w:val="decimal"/>
      <w:lvlText w:val="%1.%2"/>
      <w:lvlJc w:val="left"/>
      <w:pPr>
        <w:ind w:left="695" w:hanging="579"/>
      </w:pPr>
      <w:rPr>
        <w:rFonts w:ascii="Arial Narrow" w:eastAsia="Arial Narrow" w:hAnsi="Arial Narrow" w:cs="Arial Narrow" w:hint="default"/>
        <w:spacing w:val="0"/>
        <w:w w:val="103"/>
        <w:sz w:val="19"/>
        <w:szCs w:val="19"/>
      </w:rPr>
    </w:lvl>
    <w:lvl w:ilvl="2">
      <w:start w:val="1"/>
      <w:numFmt w:val="lowerLetter"/>
      <w:lvlText w:val="(%3)"/>
      <w:lvlJc w:val="left"/>
      <w:pPr>
        <w:ind w:left="929" w:hanging="246"/>
      </w:pPr>
      <w:rPr>
        <w:rFonts w:ascii="Arial Narrow" w:eastAsia="Arial Narrow" w:hAnsi="Arial Narrow" w:cs="Arial Narrow" w:hint="default"/>
        <w:w w:val="103"/>
        <w:sz w:val="19"/>
        <w:szCs w:val="19"/>
      </w:rPr>
    </w:lvl>
    <w:lvl w:ilvl="3">
      <w:numFmt w:val="bullet"/>
      <w:lvlText w:val="•"/>
      <w:lvlJc w:val="left"/>
      <w:pPr>
        <w:ind w:left="2472" w:hanging="246"/>
      </w:pPr>
      <w:rPr>
        <w:rFonts w:hint="default"/>
      </w:rPr>
    </w:lvl>
    <w:lvl w:ilvl="4">
      <w:numFmt w:val="bullet"/>
      <w:lvlText w:val="•"/>
      <w:lvlJc w:val="left"/>
      <w:pPr>
        <w:ind w:left="3248" w:hanging="246"/>
      </w:pPr>
      <w:rPr>
        <w:rFonts w:hint="default"/>
      </w:rPr>
    </w:lvl>
    <w:lvl w:ilvl="5">
      <w:numFmt w:val="bullet"/>
      <w:lvlText w:val="•"/>
      <w:lvlJc w:val="left"/>
      <w:pPr>
        <w:ind w:left="4024" w:hanging="246"/>
      </w:pPr>
      <w:rPr>
        <w:rFonts w:hint="default"/>
      </w:rPr>
    </w:lvl>
    <w:lvl w:ilvl="6">
      <w:numFmt w:val="bullet"/>
      <w:lvlText w:val="•"/>
      <w:lvlJc w:val="left"/>
      <w:pPr>
        <w:ind w:left="4800" w:hanging="246"/>
      </w:pPr>
      <w:rPr>
        <w:rFonts w:hint="default"/>
      </w:rPr>
    </w:lvl>
    <w:lvl w:ilvl="7">
      <w:numFmt w:val="bullet"/>
      <w:lvlText w:val="•"/>
      <w:lvlJc w:val="left"/>
      <w:pPr>
        <w:ind w:left="5576" w:hanging="246"/>
      </w:pPr>
      <w:rPr>
        <w:rFonts w:hint="default"/>
      </w:rPr>
    </w:lvl>
    <w:lvl w:ilvl="8">
      <w:numFmt w:val="bullet"/>
      <w:lvlText w:val="•"/>
      <w:lvlJc w:val="left"/>
      <w:pPr>
        <w:ind w:left="6352" w:hanging="246"/>
      </w:pPr>
      <w:rPr>
        <w:rFonts w:hint="default"/>
      </w:rPr>
    </w:lvl>
  </w:abstractNum>
  <w:abstractNum w:abstractNumId="1" w15:restartNumberingAfterBreak="0">
    <w:nsid w:val="01D44FAA"/>
    <w:multiLevelType w:val="hybridMultilevel"/>
    <w:tmpl w:val="D9401E74"/>
    <w:lvl w:ilvl="0" w:tplc="1C090001">
      <w:start w:val="1"/>
      <w:numFmt w:val="bullet"/>
      <w:lvlText w:val=""/>
      <w:lvlJc w:val="left"/>
      <w:pPr>
        <w:ind w:left="2832" w:hanging="360"/>
      </w:pPr>
      <w:rPr>
        <w:rFonts w:ascii="Symbol" w:hAnsi="Symbol" w:hint="default"/>
        <w:w w:val="103"/>
        <w:sz w:val="19"/>
        <w:szCs w:val="19"/>
      </w:rPr>
    </w:lvl>
    <w:lvl w:ilvl="1" w:tplc="755E01A0">
      <w:numFmt w:val="bullet"/>
      <w:lvlText w:val="•"/>
      <w:lvlJc w:val="left"/>
      <w:pPr>
        <w:ind w:left="3682" w:hanging="360"/>
      </w:pPr>
      <w:rPr>
        <w:rFonts w:hint="default"/>
      </w:rPr>
    </w:lvl>
    <w:lvl w:ilvl="2" w:tplc="D43A3384">
      <w:numFmt w:val="bullet"/>
      <w:lvlText w:val="•"/>
      <w:lvlJc w:val="left"/>
      <w:pPr>
        <w:ind w:left="4524" w:hanging="360"/>
      </w:pPr>
      <w:rPr>
        <w:rFonts w:hint="default"/>
      </w:rPr>
    </w:lvl>
    <w:lvl w:ilvl="3" w:tplc="BFBC2E92">
      <w:numFmt w:val="bullet"/>
      <w:lvlText w:val="•"/>
      <w:lvlJc w:val="left"/>
      <w:pPr>
        <w:ind w:left="5366" w:hanging="360"/>
      </w:pPr>
      <w:rPr>
        <w:rFonts w:hint="default"/>
      </w:rPr>
    </w:lvl>
    <w:lvl w:ilvl="4" w:tplc="F7087FCC">
      <w:numFmt w:val="bullet"/>
      <w:lvlText w:val="•"/>
      <w:lvlJc w:val="left"/>
      <w:pPr>
        <w:ind w:left="6208" w:hanging="360"/>
      </w:pPr>
      <w:rPr>
        <w:rFonts w:hint="default"/>
      </w:rPr>
    </w:lvl>
    <w:lvl w:ilvl="5" w:tplc="259ACAD6">
      <w:numFmt w:val="bullet"/>
      <w:lvlText w:val="•"/>
      <w:lvlJc w:val="left"/>
      <w:pPr>
        <w:ind w:left="7050" w:hanging="360"/>
      </w:pPr>
      <w:rPr>
        <w:rFonts w:hint="default"/>
      </w:rPr>
    </w:lvl>
    <w:lvl w:ilvl="6" w:tplc="29DAF5FC">
      <w:numFmt w:val="bullet"/>
      <w:lvlText w:val="•"/>
      <w:lvlJc w:val="left"/>
      <w:pPr>
        <w:ind w:left="7892" w:hanging="360"/>
      </w:pPr>
      <w:rPr>
        <w:rFonts w:hint="default"/>
      </w:rPr>
    </w:lvl>
    <w:lvl w:ilvl="7" w:tplc="62BC2FDE">
      <w:numFmt w:val="bullet"/>
      <w:lvlText w:val="•"/>
      <w:lvlJc w:val="left"/>
      <w:pPr>
        <w:ind w:left="8734" w:hanging="360"/>
      </w:pPr>
      <w:rPr>
        <w:rFonts w:hint="default"/>
      </w:rPr>
    </w:lvl>
    <w:lvl w:ilvl="8" w:tplc="DBF861F8">
      <w:numFmt w:val="bullet"/>
      <w:lvlText w:val="•"/>
      <w:lvlJc w:val="left"/>
      <w:pPr>
        <w:ind w:left="9576" w:hanging="360"/>
      </w:pPr>
      <w:rPr>
        <w:rFonts w:hint="default"/>
      </w:rPr>
    </w:lvl>
  </w:abstractNum>
  <w:abstractNum w:abstractNumId="2" w15:restartNumberingAfterBreak="0">
    <w:nsid w:val="041B3E79"/>
    <w:multiLevelType w:val="multilevel"/>
    <w:tmpl w:val="B34CF6B8"/>
    <w:lvl w:ilvl="0">
      <w:start w:val="6"/>
      <w:numFmt w:val="upperLetter"/>
      <w:lvlText w:val="%1"/>
      <w:lvlJc w:val="left"/>
      <w:pPr>
        <w:ind w:left="2029" w:hanging="1420"/>
      </w:pPr>
      <w:rPr>
        <w:rFonts w:hint="default"/>
      </w:rPr>
    </w:lvl>
    <w:lvl w:ilvl="1">
      <w:start w:val="1"/>
      <w:numFmt w:val="decimal"/>
      <w:lvlText w:val="%1.%2"/>
      <w:lvlJc w:val="left"/>
      <w:pPr>
        <w:ind w:left="2029" w:hanging="1420"/>
      </w:pPr>
      <w:rPr>
        <w:rFonts w:ascii="Arial" w:eastAsia="Arial" w:hAnsi="Arial" w:cs="Arial" w:hint="default"/>
        <w:b/>
        <w:bCs/>
        <w:spacing w:val="0"/>
        <w:w w:val="102"/>
        <w:sz w:val="21"/>
        <w:szCs w:val="21"/>
      </w:rPr>
    </w:lvl>
    <w:lvl w:ilvl="2">
      <w:start w:val="1"/>
      <w:numFmt w:val="decimal"/>
      <w:lvlText w:val="%1.%2.%3"/>
      <w:lvlJc w:val="left"/>
      <w:pPr>
        <w:ind w:left="2029" w:hanging="1420"/>
      </w:pPr>
      <w:rPr>
        <w:rFonts w:ascii="Arial Narrow" w:eastAsia="Arial" w:hAnsi="Arial Narrow" w:cs="Arial" w:hint="default"/>
        <w:b/>
        <w:bCs/>
        <w:spacing w:val="0"/>
        <w:w w:val="102"/>
        <w:sz w:val="19"/>
        <w:szCs w:val="19"/>
      </w:rPr>
    </w:lvl>
    <w:lvl w:ilvl="3">
      <w:start w:val="2"/>
      <w:numFmt w:val="decimal"/>
      <w:lvlText w:val="%1.%2.%3.%4"/>
      <w:lvlJc w:val="left"/>
      <w:pPr>
        <w:ind w:left="2029" w:hanging="1419"/>
      </w:pPr>
      <w:rPr>
        <w:rFonts w:hint="default"/>
        <w:spacing w:val="-3"/>
        <w:w w:val="103"/>
      </w:rPr>
    </w:lvl>
    <w:lvl w:ilvl="4">
      <w:numFmt w:val="bullet"/>
      <w:lvlText w:val="•"/>
      <w:lvlJc w:val="left"/>
      <w:pPr>
        <w:ind w:left="5506" w:hanging="1419"/>
      </w:pPr>
      <w:rPr>
        <w:rFonts w:hint="default"/>
      </w:rPr>
    </w:lvl>
    <w:lvl w:ilvl="5">
      <w:numFmt w:val="bullet"/>
      <w:lvlText w:val="•"/>
      <w:lvlJc w:val="left"/>
      <w:pPr>
        <w:ind w:left="6428" w:hanging="1419"/>
      </w:pPr>
      <w:rPr>
        <w:rFonts w:hint="default"/>
      </w:rPr>
    </w:lvl>
    <w:lvl w:ilvl="6">
      <w:numFmt w:val="bullet"/>
      <w:lvlText w:val="•"/>
      <w:lvlJc w:val="left"/>
      <w:pPr>
        <w:ind w:left="7351" w:hanging="1419"/>
      </w:pPr>
      <w:rPr>
        <w:rFonts w:hint="default"/>
      </w:rPr>
    </w:lvl>
    <w:lvl w:ilvl="7">
      <w:numFmt w:val="bullet"/>
      <w:lvlText w:val="•"/>
      <w:lvlJc w:val="left"/>
      <w:pPr>
        <w:ind w:left="8273" w:hanging="1419"/>
      </w:pPr>
      <w:rPr>
        <w:rFonts w:hint="default"/>
      </w:rPr>
    </w:lvl>
    <w:lvl w:ilvl="8">
      <w:numFmt w:val="bullet"/>
      <w:lvlText w:val="•"/>
      <w:lvlJc w:val="left"/>
      <w:pPr>
        <w:ind w:left="9195" w:hanging="1419"/>
      </w:pPr>
      <w:rPr>
        <w:rFonts w:hint="default"/>
      </w:rPr>
    </w:lvl>
  </w:abstractNum>
  <w:abstractNum w:abstractNumId="3" w15:restartNumberingAfterBreak="0">
    <w:nsid w:val="0424180F"/>
    <w:multiLevelType w:val="multilevel"/>
    <w:tmpl w:val="43F46782"/>
    <w:lvl w:ilvl="0">
      <w:start w:val="10"/>
      <w:numFmt w:val="decimal"/>
      <w:lvlText w:val="%1"/>
      <w:lvlJc w:val="left"/>
      <w:pPr>
        <w:ind w:left="706" w:hanging="580"/>
      </w:pPr>
      <w:rPr>
        <w:rFonts w:hint="default"/>
      </w:rPr>
    </w:lvl>
    <w:lvl w:ilvl="1">
      <w:start w:val="6"/>
      <w:numFmt w:val="decimal"/>
      <w:lvlText w:val="%1.%2"/>
      <w:lvlJc w:val="left"/>
      <w:pPr>
        <w:ind w:left="706" w:hanging="580"/>
      </w:pPr>
      <w:rPr>
        <w:rFonts w:ascii="Arial" w:eastAsia="Arial" w:hAnsi="Arial" w:cs="Arial" w:hint="default"/>
        <w:spacing w:val="0"/>
        <w:w w:val="97"/>
        <w:sz w:val="19"/>
        <w:szCs w:val="19"/>
      </w:rPr>
    </w:lvl>
    <w:lvl w:ilvl="2">
      <w:numFmt w:val="bullet"/>
      <w:lvlText w:val="•"/>
      <w:lvlJc w:val="left"/>
      <w:pPr>
        <w:ind w:left="2140" w:hanging="580"/>
      </w:pPr>
      <w:rPr>
        <w:rFonts w:hint="default"/>
      </w:rPr>
    </w:lvl>
    <w:lvl w:ilvl="3">
      <w:numFmt w:val="bullet"/>
      <w:lvlText w:val="•"/>
      <w:lvlJc w:val="left"/>
      <w:pPr>
        <w:ind w:left="2861" w:hanging="580"/>
      </w:pPr>
      <w:rPr>
        <w:rFonts w:hint="default"/>
      </w:rPr>
    </w:lvl>
    <w:lvl w:ilvl="4">
      <w:numFmt w:val="bullet"/>
      <w:lvlText w:val="•"/>
      <w:lvlJc w:val="left"/>
      <w:pPr>
        <w:ind w:left="3581" w:hanging="580"/>
      </w:pPr>
      <w:rPr>
        <w:rFonts w:hint="default"/>
      </w:rPr>
    </w:lvl>
    <w:lvl w:ilvl="5">
      <w:numFmt w:val="bullet"/>
      <w:lvlText w:val="•"/>
      <w:lvlJc w:val="left"/>
      <w:pPr>
        <w:ind w:left="4302" w:hanging="580"/>
      </w:pPr>
      <w:rPr>
        <w:rFonts w:hint="default"/>
      </w:rPr>
    </w:lvl>
    <w:lvl w:ilvl="6">
      <w:numFmt w:val="bullet"/>
      <w:lvlText w:val="•"/>
      <w:lvlJc w:val="left"/>
      <w:pPr>
        <w:ind w:left="5022" w:hanging="580"/>
      </w:pPr>
      <w:rPr>
        <w:rFonts w:hint="default"/>
      </w:rPr>
    </w:lvl>
    <w:lvl w:ilvl="7">
      <w:numFmt w:val="bullet"/>
      <w:lvlText w:val="•"/>
      <w:lvlJc w:val="left"/>
      <w:pPr>
        <w:ind w:left="5742" w:hanging="580"/>
      </w:pPr>
      <w:rPr>
        <w:rFonts w:hint="default"/>
      </w:rPr>
    </w:lvl>
    <w:lvl w:ilvl="8">
      <w:numFmt w:val="bullet"/>
      <w:lvlText w:val="•"/>
      <w:lvlJc w:val="left"/>
      <w:pPr>
        <w:ind w:left="6463" w:hanging="580"/>
      </w:pPr>
      <w:rPr>
        <w:rFonts w:hint="default"/>
      </w:rPr>
    </w:lvl>
  </w:abstractNum>
  <w:abstractNum w:abstractNumId="4" w15:restartNumberingAfterBreak="0">
    <w:nsid w:val="05054AD6"/>
    <w:multiLevelType w:val="hybridMultilevel"/>
    <w:tmpl w:val="695A1870"/>
    <w:lvl w:ilvl="0" w:tplc="C6987156">
      <w:start w:val="1"/>
      <w:numFmt w:val="lowerLetter"/>
      <w:lvlText w:val="(%1)"/>
      <w:lvlJc w:val="left"/>
      <w:pPr>
        <w:ind w:left="1913" w:hanging="720"/>
      </w:pPr>
      <w:rPr>
        <w:rFonts w:ascii="Arial Narrow" w:eastAsia="Arial Narrow" w:hAnsi="Arial Narrow" w:cs="Arial Narrow" w:hint="default"/>
        <w:w w:val="103"/>
        <w:sz w:val="19"/>
        <w:szCs w:val="19"/>
      </w:rPr>
    </w:lvl>
    <w:lvl w:ilvl="1" w:tplc="927AB50A">
      <w:numFmt w:val="bullet"/>
      <w:lvlText w:val="•"/>
      <w:lvlJc w:val="left"/>
      <w:pPr>
        <w:ind w:left="2854" w:hanging="720"/>
      </w:pPr>
      <w:rPr>
        <w:rFonts w:hint="default"/>
      </w:rPr>
    </w:lvl>
    <w:lvl w:ilvl="2" w:tplc="DEE8EBF4">
      <w:numFmt w:val="bullet"/>
      <w:lvlText w:val="•"/>
      <w:lvlJc w:val="left"/>
      <w:pPr>
        <w:ind w:left="3788" w:hanging="720"/>
      </w:pPr>
      <w:rPr>
        <w:rFonts w:hint="default"/>
      </w:rPr>
    </w:lvl>
    <w:lvl w:ilvl="3" w:tplc="98242882">
      <w:numFmt w:val="bullet"/>
      <w:lvlText w:val="•"/>
      <w:lvlJc w:val="left"/>
      <w:pPr>
        <w:ind w:left="4722" w:hanging="720"/>
      </w:pPr>
      <w:rPr>
        <w:rFonts w:hint="default"/>
      </w:rPr>
    </w:lvl>
    <w:lvl w:ilvl="4" w:tplc="5B680330">
      <w:numFmt w:val="bullet"/>
      <w:lvlText w:val="•"/>
      <w:lvlJc w:val="left"/>
      <w:pPr>
        <w:ind w:left="5656" w:hanging="720"/>
      </w:pPr>
      <w:rPr>
        <w:rFonts w:hint="default"/>
      </w:rPr>
    </w:lvl>
    <w:lvl w:ilvl="5" w:tplc="A7EED9F4">
      <w:numFmt w:val="bullet"/>
      <w:lvlText w:val="•"/>
      <w:lvlJc w:val="left"/>
      <w:pPr>
        <w:ind w:left="6590" w:hanging="720"/>
      </w:pPr>
      <w:rPr>
        <w:rFonts w:hint="default"/>
      </w:rPr>
    </w:lvl>
    <w:lvl w:ilvl="6" w:tplc="E0E0718A">
      <w:numFmt w:val="bullet"/>
      <w:lvlText w:val="•"/>
      <w:lvlJc w:val="left"/>
      <w:pPr>
        <w:ind w:left="7524" w:hanging="720"/>
      </w:pPr>
      <w:rPr>
        <w:rFonts w:hint="default"/>
      </w:rPr>
    </w:lvl>
    <w:lvl w:ilvl="7" w:tplc="20606850">
      <w:numFmt w:val="bullet"/>
      <w:lvlText w:val="•"/>
      <w:lvlJc w:val="left"/>
      <w:pPr>
        <w:ind w:left="8458" w:hanging="720"/>
      </w:pPr>
      <w:rPr>
        <w:rFonts w:hint="default"/>
      </w:rPr>
    </w:lvl>
    <w:lvl w:ilvl="8" w:tplc="3F9CBE3C">
      <w:numFmt w:val="bullet"/>
      <w:lvlText w:val="•"/>
      <w:lvlJc w:val="left"/>
      <w:pPr>
        <w:ind w:left="9392" w:hanging="720"/>
      </w:pPr>
      <w:rPr>
        <w:rFonts w:hint="default"/>
      </w:rPr>
    </w:lvl>
  </w:abstractNum>
  <w:abstractNum w:abstractNumId="5" w15:restartNumberingAfterBreak="0">
    <w:nsid w:val="05096C6C"/>
    <w:multiLevelType w:val="hybridMultilevel"/>
    <w:tmpl w:val="7DD2459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58619F2"/>
    <w:multiLevelType w:val="multilevel"/>
    <w:tmpl w:val="08FE5076"/>
    <w:lvl w:ilvl="0">
      <w:start w:val="5"/>
      <w:numFmt w:val="decimal"/>
      <w:lvlText w:val="%1."/>
      <w:lvlJc w:val="left"/>
      <w:pPr>
        <w:ind w:left="695" w:hanging="579"/>
      </w:pPr>
      <w:rPr>
        <w:rFonts w:ascii="Arial Narrow" w:eastAsia="Arial Narrow" w:hAnsi="Arial Narrow" w:cs="Arial Narrow" w:hint="default"/>
        <w:b/>
        <w:bCs/>
        <w:spacing w:val="0"/>
        <w:w w:val="103"/>
        <w:sz w:val="19"/>
        <w:szCs w:val="19"/>
      </w:rPr>
    </w:lvl>
    <w:lvl w:ilvl="1">
      <w:start w:val="1"/>
      <w:numFmt w:val="decimal"/>
      <w:lvlText w:val="%1.%2"/>
      <w:lvlJc w:val="left"/>
      <w:pPr>
        <w:ind w:left="695" w:hanging="579"/>
      </w:pPr>
      <w:rPr>
        <w:rFonts w:ascii="Arial Narrow" w:eastAsia="Arial Narrow" w:hAnsi="Arial Narrow" w:cs="Arial Narrow" w:hint="default"/>
        <w:spacing w:val="0"/>
        <w:w w:val="103"/>
        <w:sz w:val="19"/>
        <w:szCs w:val="19"/>
      </w:rPr>
    </w:lvl>
    <w:lvl w:ilvl="2">
      <w:numFmt w:val="bullet"/>
      <w:lvlText w:val="•"/>
      <w:lvlJc w:val="left"/>
      <w:pPr>
        <w:ind w:left="2141" w:hanging="579"/>
      </w:pPr>
      <w:rPr>
        <w:rFonts w:hint="default"/>
      </w:rPr>
    </w:lvl>
    <w:lvl w:ilvl="3">
      <w:numFmt w:val="bullet"/>
      <w:lvlText w:val="•"/>
      <w:lvlJc w:val="left"/>
      <w:pPr>
        <w:ind w:left="2861" w:hanging="579"/>
      </w:pPr>
      <w:rPr>
        <w:rFonts w:hint="default"/>
      </w:rPr>
    </w:lvl>
    <w:lvl w:ilvl="4">
      <w:numFmt w:val="bullet"/>
      <w:lvlText w:val="•"/>
      <w:lvlJc w:val="left"/>
      <w:pPr>
        <w:ind w:left="3582" w:hanging="579"/>
      </w:pPr>
      <w:rPr>
        <w:rFonts w:hint="default"/>
      </w:rPr>
    </w:lvl>
    <w:lvl w:ilvl="5">
      <w:numFmt w:val="bullet"/>
      <w:lvlText w:val="•"/>
      <w:lvlJc w:val="left"/>
      <w:pPr>
        <w:ind w:left="4302" w:hanging="579"/>
      </w:pPr>
      <w:rPr>
        <w:rFonts w:hint="default"/>
      </w:rPr>
    </w:lvl>
    <w:lvl w:ilvl="6">
      <w:numFmt w:val="bullet"/>
      <w:lvlText w:val="•"/>
      <w:lvlJc w:val="left"/>
      <w:pPr>
        <w:ind w:left="5023" w:hanging="579"/>
      </w:pPr>
      <w:rPr>
        <w:rFonts w:hint="default"/>
      </w:rPr>
    </w:lvl>
    <w:lvl w:ilvl="7">
      <w:numFmt w:val="bullet"/>
      <w:lvlText w:val="•"/>
      <w:lvlJc w:val="left"/>
      <w:pPr>
        <w:ind w:left="5743" w:hanging="579"/>
      </w:pPr>
      <w:rPr>
        <w:rFonts w:hint="default"/>
      </w:rPr>
    </w:lvl>
    <w:lvl w:ilvl="8">
      <w:numFmt w:val="bullet"/>
      <w:lvlText w:val="•"/>
      <w:lvlJc w:val="left"/>
      <w:pPr>
        <w:ind w:left="6464" w:hanging="579"/>
      </w:pPr>
      <w:rPr>
        <w:rFonts w:hint="default"/>
      </w:rPr>
    </w:lvl>
  </w:abstractNum>
  <w:abstractNum w:abstractNumId="7" w15:restartNumberingAfterBreak="0">
    <w:nsid w:val="064D5BB5"/>
    <w:multiLevelType w:val="multilevel"/>
    <w:tmpl w:val="0A56EF76"/>
    <w:lvl w:ilvl="0">
      <w:start w:val="18"/>
      <w:numFmt w:val="decimal"/>
      <w:lvlText w:val="%1."/>
      <w:lvlJc w:val="left"/>
      <w:pPr>
        <w:ind w:left="695" w:hanging="579"/>
      </w:pPr>
      <w:rPr>
        <w:rFonts w:ascii="Arial Narrow" w:eastAsia="Arial Narrow" w:hAnsi="Arial Narrow" w:cs="Arial Narrow" w:hint="default"/>
        <w:b/>
        <w:bCs/>
        <w:spacing w:val="0"/>
        <w:w w:val="103"/>
        <w:sz w:val="19"/>
        <w:szCs w:val="19"/>
      </w:rPr>
    </w:lvl>
    <w:lvl w:ilvl="1">
      <w:start w:val="1"/>
      <w:numFmt w:val="decimal"/>
      <w:lvlText w:val="%1.%2"/>
      <w:lvlJc w:val="left"/>
      <w:pPr>
        <w:ind w:left="695" w:hanging="548"/>
      </w:pPr>
      <w:rPr>
        <w:rFonts w:ascii="Arial Narrow" w:eastAsia="Arial Narrow" w:hAnsi="Arial Narrow" w:cs="Arial Narrow" w:hint="default"/>
        <w:spacing w:val="0"/>
        <w:w w:val="103"/>
        <w:sz w:val="19"/>
        <w:szCs w:val="19"/>
      </w:rPr>
    </w:lvl>
    <w:lvl w:ilvl="2">
      <w:numFmt w:val="bullet"/>
      <w:lvlText w:val="•"/>
      <w:lvlJc w:val="left"/>
      <w:pPr>
        <w:ind w:left="2141" w:hanging="548"/>
      </w:pPr>
      <w:rPr>
        <w:rFonts w:hint="default"/>
      </w:rPr>
    </w:lvl>
    <w:lvl w:ilvl="3">
      <w:numFmt w:val="bullet"/>
      <w:lvlText w:val="•"/>
      <w:lvlJc w:val="left"/>
      <w:pPr>
        <w:ind w:left="2861" w:hanging="548"/>
      </w:pPr>
      <w:rPr>
        <w:rFonts w:hint="default"/>
      </w:rPr>
    </w:lvl>
    <w:lvl w:ilvl="4">
      <w:numFmt w:val="bullet"/>
      <w:lvlText w:val="•"/>
      <w:lvlJc w:val="left"/>
      <w:pPr>
        <w:ind w:left="3582" w:hanging="548"/>
      </w:pPr>
      <w:rPr>
        <w:rFonts w:hint="default"/>
      </w:rPr>
    </w:lvl>
    <w:lvl w:ilvl="5">
      <w:numFmt w:val="bullet"/>
      <w:lvlText w:val="•"/>
      <w:lvlJc w:val="left"/>
      <w:pPr>
        <w:ind w:left="4302" w:hanging="548"/>
      </w:pPr>
      <w:rPr>
        <w:rFonts w:hint="default"/>
      </w:rPr>
    </w:lvl>
    <w:lvl w:ilvl="6">
      <w:numFmt w:val="bullet"/>
      <w:lvlText w:val="•"/>
      <w:lvlJc w:val="left"/>
      <w:pPr>
        <w:ind w:left="5023" w:hanging="548"/>
      </w:pPr>
      <w:rPr>
        <w:rFonts w:hint="default"/>
      </w:rPr>
    </w:lvl>
    <w:lvl w:ilvl="7">
      <w:numFmt w:val="bullet"/>
      <w:lvlText w:val="•"/>
      <w:lvlJc w:val="left"/>
      <w:pPr>
        <w:ind w:left="5743" w:hanging="548"/>
      </w:pPr>
      <w:rPr>
        <w:rFonts w:hint="default"/>
      </w:rPr>
    </w:lvl>
    <w:lvl w:ilvl="8">
      <w:numFmt w:val="bullet"/>
      <w:lvlText w:val="•"/>
      <w:lvlJc w:val="left"/>
      <w:pPr>
        <w:ind w:left="6464" w:hanging="548"/>
      </w:pPr>
      <w:rPr>
        <w:rFonts w:hint="default"/>
      </w:rPr>
    </w:lvl>
  </w:abstractNum>
  <w:abstractNum w:abstractNumId="8" w15:restartNumberingAfterBreak="0">
    <w:nsid w:val="0704466B"/>
    <w:multiLevelType w:val="hybridMultilevel"/>
    <w:tmpl w:val="5CA21E8C"/>
    <w:lvl w:ilvl="0" w:tplc="489E21F8">
      <w:start w:val="1"/>
      <w:numFmt w:val="lowerLetter"/>
      <w:lvlText w:val="%1)"/>
      <w:lvlJc w:val="left"/>
      <w:pPr>
        <w:ind w:left="505" w:hanging="389"/>
      </w:pPr>
      <w:rPr>
        <w:rFonts w:ascii="Arial Narrow" w:eastAsia="Arial Narrow" w:hAnsi="Arial Narrow" w:cs="Arial Narrow" w:hint="default"/>
        <w:spacing w:val="0"/>
        <w:w w:val="103"/>
        <w:sz w:val="19"/>
        <w:szCs w:val="19"/>
      </w:rPr>
    </w:lvl>
    <w:lvl w:ilvl="1" w:tplc="A4A00AB0">
      <w:numFmt w:val="bullet"/>
      <w:lvlText w:val="•"/>
      <w:lvlJc w:val="left"/>
      <w:pPr>
        <w:ind w:left="1240" w:hanging="389"/>
      </w:pPr>
      <w:rPr>
        <w:rFonts w:hint="default"/>
      </w:rPr>
    </w:lvl>
    <w:lvl w:ilvl="2" w:tplc="4B6AA82C">
      <w:numFmt w:val="bullet"/>
      <w:lvlText w:val="•"/>
      <w:lvlJc w:val="left"/>
      <w:pPr>
        <w:ind w:left="1981" w:hanging="389"/>
      </w:pPr>
      <w:rPr>
        <w:rFonts w:hint="default"/>
      </w:rPr>
    </w:lvl>
    <w:lvl w:ilvl="3" w:tplc="291A32EC">
      <w:numFmt w:val="bullet"/>
      <w:lvlText w:val="•"/>
      <w:lvlJc w:val="left"/>
      <w:pPr>
        <w:ind w:left="2721" w:hanging="389"/>
      </w:pPr>
      <w:rPr>
        <w:rFonts w:hint="default"/>
      </w:rPr>
    </w:lvl>
    <w:lvl w:ilvl="4" w:tplc="E848C054">
      <w:numFmt w:val="bullet"/>
      <w:lvlText w:val="•"/>
      <w:lvlJc w:val="left"/>
      <w:pPr>
        <w:ind w:left="3462" w:hanging="389"/>
      </w:pPr>
      <w:rPr>
        <w:rFonts w:hint="default"/>
      </w:rPr>
    </w:lvl>
    <w:lvl w:ilvl="5" w:tplc="CC3A61E8">
      <w:numFmt w:val="bullet"/>
      <w:lvlText w:val="•"/>
      <w:lvlJc w:val="left"/>
      <w:pPr>
        <w:ind w:left="4202" w:hanging="389"/>
      </w:pPr>
      <w:rPr>
        <w:rFonts w:hint="default"/>
      </w:rPr>
    </w:lvl>
    <w:lvl w:ilvl="6" w:tplc="58344BDE">
      <w:numFmt w:val="bullet"/>
      <w:lvlText w:val="•"/>
      <w:lvlJc w:val="left"/>
      <w:pPr>
        <w:ind w:left="4943" w:hanging="389"/>
      </w:pPr>
      <w:rPr>
        <w:rFonts w:hint="default"/>
      </w:rPr>
    </w:lvl>
    <w:lvl w:ilvl="7" w:tplc="E72C346C">
      <w:numFmt w:val="bullet"/>
      <w:lvlText w:val="•"/>
      <w:lvlJc w:val="left"/>
      <w:pPr>
        <w:ind w:left="5683" w:hanging="389"/>
      </w:pPr>
      <w:rPr>
        <w:rFonts w:hint="default"/>
      </w:rPr>
    </w:lvl>
    <w:lvl w:ilvl="8" w:tplc="68249D48">
      <w:numFmt w:val="bullet"/>
      <w:lvlText w:val="•"/>
      <w:lvlJc w:val="left"/>
      <w:pPr>
        <w:ind w:left="6424" w:hanging="389"/>
      </w:pPr>
      <w:rPr>
        <w:rFonts w:hint="default"/>
      </w:rPr>
    </w:lvl>
  </w:abstractNum>
  <w:abstractNum w:abstractNumId="9" w15:restartNumberingAfterBreak="0">
    <w:nsid w:val="078B20CF"/>
    <w:multiLevelType w:val="multilevel"/>
    <w:tmpl w:val="C5D8A246"/>
    <w:lvl w:ilvl="0">
      <w:start w:val="6"/>
      <w:numFmt w:val="upperLetter"/>
      <w:lvlText w:val="%1"/>
      <w:lvlJc w:val="left"/>
      <w:pPr>
        <w:ind w:left="2050" w:hanging="1440"/>
      </w:pPr>
      <w:rPr>
        <w:rFonts w:hint="default"/>
      </w:rPr>
    </w:lvl>
    <w:lvl w:ilvl="1">
      <w:start w:val="1"/>
      <w:numFmt w:val="decimal"/>
      <w:lvlText w:val="%1.%2"/>
      <w:lvlJc w:val="left"/>
      <w:pPr>
        <w:ind w:left="2050" w:hanging="1440"/>
      </w:pPr>
      <w:rPr>
        <w:rFonts w:hint="default"/>
      </w:rPr>
    </w:lvl>
    <w:lvl w:ilvl="2">
      <w:start w:val="6"/>
      <w:numFmt w:val="decimal"/>
      <w:lvlText w:val="%1.%2.%3"/>
      <w:lvlJc w:val="left"/>
      <w:pPr>
        <w:ind w:left="2050" w:hanging="1440"/>
      </w:pPr>
      <w:rPr>
        <w:rFonts w:hint="default"/>
      </w:rPr>
    </w:lvl>
    <w:lvl w:ilvl="3">
      <w:start w:val="1"/>
      <w:numFmt w:val="decimal"/>
      <w:lvlText w:val="%1.%2.%3.%4"/>
      <w:lvlJc w:val="left"/>
      <w:pPr>
        <w:ind w:left="2050" w:hanging="1440"/>
      </w:pPr>
      <w:rPr>
        <w:rFonts w:ascii="Arial Narrow" w:eastAsia="Arial" w:hAnsi="Arial Narrow" w:cs="Arial" w:hint="default"/>
        <w:b/>
        <w:bCs/>
        <w:spacing w:val="-2"/>
        <w:w w:val="102"/>
        <w:sz w:val="19"/>
        <w:szCs w:val="19"/>
      </w:rPr>
    </w:lvl>
    <w:lvl w:ilvl="4">
      <w:start w:val="1"/>
      <w:numFmt w:val="decimal"/>
      <w:lvlText w:val="%1.%2.%3.%4.%5"/>
      <w:lvlJc w:val="left"/>
      <w:pPr>
        <w:ind w:left="2029" w:hanging="1419"/>
      </w:pPr>
      <w:rPr>
        <w:rFonts w:ascii="Arial Narrow" w:eastAsia="Arial Narrow" w:hAnsi="Arial Narrow" w:cs="Arial Narrow" w:hint="default"/>
        <w:b/>
        <w:bCs/>
        <w:spacing w:val="-3"/>
        <w:w w:val="103"/>
        <w:sz w:val="19"/>
        <w:szCs w:val="19"/>
      </w:rPr>
    </w:lvl>
    <w:lvl w:ilvl="5">
      <w:start w:val="1"/>
      <w:numFmt w:val="decimal"/>
      <w:lvlText w:val="%1.%2.%3.%4.%5.%6"/>
      <w:lvlJc w:val="left"/>
      <w:pPr>
        <w:ind w:left="2029" w:hanging="1419"/>
      </w:pPr>
      <w:rPr>
        <w:rFonts w:ascii="Arial Narrow" w:eastAsia="Arial" w:hAnsi="Arial Narrow" w:cs="Arial" w:hint="default"/>
        <w:spacing w:val="-2"/>
        <w:w w:val="102"/>
        <w:sz w:val="19"/>
        <w:szCs w:val="19"/>
      </w:rPr>
    </w:lvl>
    <w:lvl w:ilvl="6">
      <w:numFmt w:val="bullet"/>
      <w:lvlText w:val="•"/>
      <w:lvlJc w:val="left"/>
      <w:pPr>
        <w:ind w:left="7048" w:hanging="1419"/>
      </w:pPr>
      <w:rPr>
        <w:rFonts w:hint="default"/>
      </w:rPr>
    </w:lvl>
    <w:lvl w:ilvl="7">
      <w:numFmt w:val="bullet"/>
      <w:lvlText w:val="•"/>
      <w:lvlJc w:val="left"/>
      <w:pPr>
        <w:ind w:left="8046" w:hanging="1419"/>
      </w:pPr>
      <w:rPr>
        <w:rFonts w:hint="default"/>
      </w:rPr>
    </w:lvl>
    <w:lvl w:ilvl="8">
      <w:numFmt w:val="bullet"/>
      <w:lvlText w:val="•"/>
      <w:lvlJc w:val="left"/>
      <w:pPr>
        <w:ind w:left="9044" w:hanging="1419"/>
      </w:pPr>
      <w:rPr>
        <w:rFonts w:hint="default"/>
      </w:rPr>
    </w:lvl>
  </w:abstractNum>
  <w:abstractNum w:abstractNumId="10" w15:restartNumberingAfterBreak="0">
    <w:nsid w:val="07E475C9"/>
    <w:multiLevelType w:val="hybridMultilevel"/>
    <w:tmpl w:val="FED03466"/>
    <w:lvl w:ilvl="0" w:tplc="1C090001">
      <w:start w:val="1"/>
      <w:numFmt w:val="bullet"/>
      <w:lvlText w:val=""/>
      <w:lvlJc w:val="left"/>
      <w:pPr>
        <w:ind w:left="3194" w:hanging="360"/>
      </w:pPr>
      <w:rPr>
        <w:rFonts w:ascii="Symbol" w:hAnsi="Symbol" w:hint="default"/>
      </w:rPr>
    </w:lvl>
    <w:lvl w:ilvl="1" w:tplc="1C090003" w:tentative="1">
      <w:start w:val="1"/>
      <w:numFmt w:val="bullet"/>
      <w:lvlText w:val="o"/>
      <w:lvlJc w:val="left"/>
      <w:pPr>
        <w:ind w:left="3914" w:hanging="360"/>
      </w:pPr>
      <w:rPr>
        <w:rFonts w:ascii="Courier New" w:hAnsi="Courier New" w:cs="Courier New" w:hint="default"/>
      </w:rPr>
    </w:lvl>
    <w:lvl w:ilvl="2" w:tplc="1C090005" w:tentative="1">
      <w:start w:val="1"/>
      <w:numFmt w:val="bullet"/>
      <w:lvlText w:val=""/>
      <w:lvlJc w:val="left"/>
      <w:pPr>
        <w:ind w:left="4634" w:hanging="360"/>
      </w:pPr>
      <w:rPr>
        <w:rFonts w:ascii="Wingdings" w:hAnsi="Wingdings" w:hint="default"/>
      </w:rPr>
    </w:lvl>
    <w:lvl w:ilvl="3" w:tplc="1C090001" w:tentative="1">
      <w:start w:val="1"/>
      <w:numFmt w:val="bullet"/>
      <w:lvlText w:val=""/>
      <w:lvlJc w:val="left"/>
      <w:pPr>
        <w:ind w:left="5354" w:hanging="360"/>
      </w:pPr>
      <w:rPr>
        <w:rFonts w:ascii="Symbol" w:hAnsi="Symbol" w:hint="default"/>
      </w:rPr>
    </w:lvl>
    <w:lvl w:ilvl="4" w:tplc="1C090003" w:tentative="1">
      <w:start w:val="1"/>
      <w:numFmt w:val="bullet"/>
      <w:lvlText w:val="o"/>
      <w:lvlJc w:val="left"/>
      <w:pPr>
        <w:ind w:left="6074" w:hanging="360"/>
      </w:pPr>
      <w:rPr>
        <w:rFonts w:ascii="Courier New" w:hAnsi="Courier New" w:cs="Courier New" w:hint="default"/>
      </w:rPr>
    </w:lvl>
    <w:lvl w:ilvl="5" w:tplc="1C090005" w:tentative="1">
      <w:start w:val="1"/>
      <w:numFmt w:val="bullet"/>
      <w:lvlText w:val=""/>
      <w:lvlJc w:val="left"/>
      <w:pPr>
        <w:ind w:left="6794" w:hanging="360"/>
      </w:pPr>
      <w:rPr>
        <w:rFonts w:ascii="Wingdings" w:hAnsi="Wingdings" w:hint="default"/>
      </w:rPr>
    </w:lvl>
    <w:lvl w:ilvl="6" w:tplc="1C090001" w:tentative="1">
      <w:start w:val="1"/>
      <w:numFmt w:val="bullet"/>
      <w:lvlText w:val=""/>
      <w:lvlJc w:val="left"/>
      <w:pPr>
        <w:ind w:left="7514" w:hanging="360"/>
      </w:pPr>
      <w:rPr>
        <w:rFonts w:ascii="Symbol" w:hAnsi="Symbol" w:hint="default"/>
      </w:rPr>
    </w:lvl>
    <w:lvl w:ilvl="7" w:tplc="1C090003" w:tentative="1">
      <w:start w:val="1"/>
      <w:numFmt w:val="bullet"/>
      <w:lvlText w:val="o"/>
      <w:lvlJc w:val="left"/>
      <w:pPr>
        <w:ind w:left="8234" w:hanging="360"/>
      </w:pPr>
      <w:rPr>
        <w:rFonts w:ascii="Courier New" w:hAnsi="Courier New" w:cs="Courier New" w:hint="default"/>
      </w:rPr>
    </w:lvl>
    <w:lvl w:ilvl="8" w:tplc="1C090005" w:tentative="1">
      <w:start w:val="1"/>
      <w:numFmt w:val="bullet"/>
      <w:lvlText w:val=""/>
      <w:lvlJc w:val="left"/>
      <w:pPr>
        <w:ind w:left="8954" w:hanging="360"/>
      </w:pPr>
      <w:rPr>
        <w:rFonts w:ascii="Wingdings" w:hAnsi="Wingdings" w:hint="default"/>
      </w:rPr>
    </w:lvl>
  </w:abstractNum>
  <w:abstractNum w:abstractNumId="11" w15:restartNumberingAfterBreak="0">
    <w:nsid w:val="08207654"/>
    <w:multiLevelType w:val="hybridMultilevel"/>
    <w:tmpl w:val="A718B180"/>
    <w:lvl w:ilvl="0" w:tplc="10A28AD0">
      <w:start w:val="1"/>
      <w:numFmt w:val="lowerLetter"/>
      <w:lvlText w:val="(%1)"/>
      <w:lvlJc w:val="left"/>
      <w:pPr>
        <w:ind w:left="1913" w:hanging="720"/>
      </w:pPr>
      <w:rPr>
        <w:rFonts w:ascii="Arial Narrow" w:eastAsia="Arial Narrow" w:hAnsi="Arial Narrow" w:cs="Arial Narrow" w:hint="default"/>
        <w:w w:val="103"/>
        <w:sz w:val="19"/>
        <w:szCs w:val="19"/>
      </w:rPr>
    </w:lvl>
    <w:lvl w:ilvl="1" w:tplc="EA66D722">
      <w:numFmt w:val="bullet"/>
      <w:lvlText w:val="•"/>
      <w:lvlJc w:val="left"/>
      <w:pPr>
        <w:ind w:left="2854" w:hanging="720"/>
      </w:pPr>
      <w:rPr>
        <w:rFonts w:hint="default"/>
      </w:rPr>
    </w:lvl>
    <w:lvl w:ilvl="2" w:tplc="ED0A212C">
      <w:numFmt w:val="bullet"/>
      <w:lvlText w:val="•"/>
      <w:lvlJc w:val="left"/>
      <w:pPr>
        <w:ind w:left="3788" w:hanging="720"/>
      </w:pPr>
      <w:rPr>
        <w:rFonts w:hint="default"/>
      </w:rPr>
    </w:lvl>
    <w:lvl w:ilvl="3" w:tplc="E398DC96">
      <w:numFmt w:val="bullet"/>
      <w:lvlText w:val="•"/>
      <w:lvlJc w:val="left"/>
      <w:pPr>
        <w:ind w:left="4722" w:hanging="720"/>
      </w:pPr>
      <w:rPr>
        <w:rFonts w:hint="default"/>
      </w:rPr>
    </w:lvl>
    <w:lvl w:ilvl="4" w:tplc="01DCA41A">
      <w:numFmt w:val="bullet"/>
      <w:lvlText w:val="•"/>
      <w:lvlJc w:val="left"/>
      <w:pPr>
        <w:ind w:left="5656" w:hanging="720"/>
      </w:pPr>
      <w:rPr>
        <w:rFonts w:hint="default"/>
      </w:rPr>
    </w:lvl>
    <w:lvl w:ilvl="5" w:tplc="E5103D38">
      <w:numFmt w:val="bullet"/>
      <w:lvlText w:val="•"/>
      <w:lvlJc w:val="left"/>
      <w:pPr>
        <w:ind w:left="6590" w:hanging="720"/>
      </w:pPr>
      <w:rPr>
        <w:rFonts w:hint="default"/>
      </w:rPr>
    </w:lvl>
    <w:lvl w:ilvl="6" w:tplc="1E9CA382">
      <w:numFmt w:val="bullet"/>
      <w:lvlText w:val="•"/>
      <w:lvlJc w:val="left"/>
      <w:pPr>
        <w:ind w:left="7524" w:hanging="720"/>
      </w:pPr>
      <w:rPr>
        <w:rFonts w:hint="default"/>
      </w:rPr>
    </w:lvl>
    <w:lvl w:ilvl="7" w:tplc="3CE0D4C4">
      <w:numFmt w:val="bullet"/>
      <w:lvlText w:val="•"/>
      <w:lvlJc w:val="left"/>
      <w:pPr>
        <w:ind w:left="8458" w:hanging="720"/>
      </w:pPr>
      <w:rPr>
        <w:rFonts w:hint="default"/>
      </w:rPr>
    </w:lvl>
    <w:lvl w:ilvl="8" w:tplc="F3443984">
      <w:numFmt w:val="bullet"/>
      <w:lvlText w:val="•"/>
      <w:lvlJc w:val="left"/>
      <w:pPr>
        <w:ind w:left="9392" w:hanging="720"/>
      </w:pPr>
      <w:rPr>
        <w:rFonts w:hint="default"/>
      </w:rPr>
    </w:lvl>
  </w:abstractNum>
  <w:abstractNum w:abstractNumId="12" w15:restartNumberingAfterBreak="0">
    <w:nsid w:val="08345333"/>
    <w:multiLevelType w:val="hybridMultilevel"/>
    <w:tmpl w:val="27EA98F6"/>
    <w:lvl w:ilvl="0" w:tplc="9FF29A0C">
      <w:start w:val="2"/>
      <w:numFmt w:val="lowerLetter"/>
      <w:lvlText w:val="%1)"/>
      <w:lvlJc w:val="left"/>
      <w:pPr>
        <w:ind w:left="317" w:hanging="201"/>
      </w:pPr>
      <w:rPr>
        <w:rFonts w:ascii="Arial Narrow" w:eastAsia="Arial Narrow" w:hAnsi="Arial Narrow" w:cs="Arial Narrow" w:hint="default"/>
        <w:b/>
        <w:bCs/>
        <w:spacing w:val="0"/>
        <w:w w:val="103"/>
        <w:sz w:val="19"/>
        <w:szCs w:val="19"/>
      </w:rPr>
    </w:lvl>
    <w:lvl w:ilvl="1" w:tplc="5AB2D10A">
      <w:start w:val="1"/>
      <w:numFmt w:val="decimal"/>
      <w:lvlText w:val="%2)"/>
      <w:lvlJc w:val="left"/>
      <w:pPr>
        <w:ind w:left="307" w:hanging="192"/>
      </w:pPr>
      <w:rPr>
        <w:rFonts w:ascii="Arial Narrow" w:eastAsia="Arial Narrow" w:hAnsi="Arial Narrow" w:cs="Arial Narrow" w:hint="default"/>
        <w:spacing w:val="0"/>
        <w:w w:val="103"/>
        <w:sz w:val="19"/>
        <w:szCs w:val="19"/>
      </w:rPr>
    </w:lvl>
    <w:lvl w:ilvl="2" w:tplc="1FF212BA">
      <w:numFmt w:val="bullet"/>
      <w:lvlText w:val="•"/>
      <w:lvlJc w:val="left"/>
      <w:pPr>
        <w:ind w:left="1245" w:hanging="192"/>
      </w:pPr>
      <w:rPr>
        <w:rFonts w:hint="default"/>
      </w:rPr>
    </w:lvl>
    <w:lvl w:ilvl="3" w:tplc="D220CEC4">
      <w:numFmt w:val="bullet"/>
      <w:lvlText w:val="•"/>
      <w:lvlJc w:val="left"/>
      <w:pPr>
        <w:ind w:left="2171" w:hanging="192"/>
      </w:pPr>
      <w:rPr>
        <w:rFonts w:hint="default"/>
      </w:rPr>
    </w:lvl>
    <w:lvl w:ilvl="4" w:tplc="D990E38A">
      <w:numFmt w:val="bullet"/>
      <w:lvlText w:val="•"/>
      <w:lvlJc w:val="left"/>
      <w:pPr>
        <w:ind w:left="3097" w:hanging="192"/>
      </w:pPr>
      <w:rPr>
        <w:rFonts w:hint="default"/>
      </w:rPr>
    </w:lvl>
    <w:lvl w:ilvl="5" w:tplc="B0428864">
      <w:numFmt w:val="bullet"/>
      <w:lvlText w:val="•"/>
      <w:lvlJc w:val="left"/>
      <w:pPr>
        <w:ind w:left="4023" w:hanging="192"/>
      </w:pPr>
      <w:rPr>
        <w:rFonts w:hint="default"/>
      </w:rPr>
    </w:lvl>
    <w:lvl w:ilvl="6" w:tplc="FB70A3CC">
      <w:numFmt w:val="bullet"/>
      <w:lvlText w:val="•"/>
      <w:lvlJc w:val="left"/>
      <w:pPr>
        <w:ind w:left="4949" w:hanging="192"/>
      </w:pPr>
      <w:rPr>
        <w:rFonts w:hint="default"/>
      </w:rPr>
    </w:lvl>
    <w:lvl w:ilvl="7" w:tplc="4434E6FE">
      <w:numFmt w:val="bullet"/>
      <w:lvlText w:val="•"/>
      <w:lvlJc w:val="left"/>
      <w:pPr>
        <w:ind w:left="5875" w:hanging="192"/>
      </w:pPr>
      <w:rPr>
        <w:rFonts w:hint="default"/>
      </w:rPr>
    </w:lvl>
    <w:lvl w:ilvl="8" w:tplc="45680900">
      <w:numFmt w:val="bullet"/>
      <w:lvlText w:val="•"/>
      <w:lvlJc w:val="left"/>
      <w:pPr>
        <w:ind w:left="6801" w:hanging="192"/>
      </w:pPr>
      <w:rPr>
        <w:rFonts w:hint="default"/>
      </w:rPr>
    </w:lvl>
  </w:abstractNum>
  <w:abstractNum w:abstractNumId="13" w15:restartNumberingAfterBreak="0">
    <w:nsid w:val="09BB7E1B"/>
    <w:multiLevelType w:val="hybridMultilevel"/>
    <w:tmpl w:val="4D88EF5C"/>
    <w:lvl w:ilvl="0" w:tplc="2E8CF8E0">
      <w:start w:val="1"/>
      <w:numFmt w:val="lowerLetter"/>
      <w:lvlText w:val="(%1)"/>
      <w:lvlJc w:val="left"/>
      <w:pPr>
        <w:ind w:left="1913" w:hanging="720"/>
      </w:pPr>
      <w:rPr>
        <w:rFonts w:ascii="Arial Narrow" w:eastAsia="Arial Narrow" w:hAnsi="Arial Narrow" w:cs="Arial Narrow" w:hint="default"/>
        <w:w w:val="103"/>
        <w:sz w:val="19"/>
        <w:szCs w:val="19"/>
      </w:rPr>
    </w:lvl>
    <w:lvl w:ilvl="1" w:tplc="46024524">
      <w:numFmt w:val="bullet"/>
      <w:lvlText w:val="•"/>
      <w:lvlJc w:val="left"/>
      <w:pPr>
        <w:ind w:left="2854" w:hanging="720"/>
      </w:pPr>
      <w:rPr>
        <w:rFonts w:hint="default"/>
      </w:rPr>
    </w:lvl>
    <w:lvl w:ilvl="2" w:tplc="EFA05BC4">
      <w:numFmt w:val="bullet"/>
      <w:lvlText w:val="•"/>
      <w:lvlJc w:val="left"/>
      <w:pPr>
        <w:ind w:left="3788" w:hanging="720"/>
      </w:pPr>
      <w:rPr>
        <w:rFonts w:hint="default"/>
      </w:rPr>
    </w:lvl>
    <w:lvl w:ilvl="3" w:tplc="DC30BF04">
      <w:numFmt w:val="bullet"/>
      <w:lvlText w:val="•"/>
      <w:lvlJc w:val="left"/>
      <w:pPr>
        <w:ind w:left="4722" w:hanging="720"/>
      </w:pPr>
      <w:rPr>
        <w:rFonts w:hint="default"/>
      </w:rPr>
    </w:lvl>
    <w:lvl w:ilvl="4" w:tplc="9DFEC68A">
      <w:numFmt w:val="bullet"/>
      <w:lvlText w:val="•"/>
      <w:lvlJc w:val="left"/>
      <w:pPr>
        <w:ind w:left="5656" w:hanging="720"/>
      </w:pPr>
      <w:rPr>
        <w:rFonts w:hint="default"/>
      </w:rPr>
    </w:lvl>
    <w:lvl w:ilvl="5" w:tplc="225EE5D0">
      <w:numFmt w:val="bullet"/>
      <w:lvlText w:val="•"/>
      <w:lvlJc w:val="left"/>
      <w:pPr>
        <w:ind w:left="6590" w:hanging="720"/>
      </w:pPr>
      <w:rPr>
        <w:rFonts w:hint="default"/>
      </w:rPr>
    </w:lvl>
    <w:lvl w:ilvl="6" w:tplc="FDFA25D4">
      <w:numFmt w:val="bullet"/>
      <w:lvlText w:val="•"/>
      <w:lvlJc w:val="left"/>
      <w:pPr>
        <w:ind w:left="7524" w:hanging="720"/>
      </w:pPr>
      <w:rPr>
        <w:rFonts w:hint="default"/>
      </w:rPr>
    </w:lvl>
    <w:lvl w:ilvl="7" w:tplc="9A785C36">
      <w:numFmt w:val="bullet"/>
      <w:lvlText w:val="•"/>
      <w:lvlJc w:val="left"/>
      <w:pPr>
        <w:ind w:left="8458" w:hanging="720"/>
      </w:pPr>
      <w:rPr>
        <w:rFonts w:hint="default"/>
      </w:rPr>
    </w:lvl>
    <w:lvl w:ilvl="8" w:tplc="E0F0DA6A">
      <w:numFmt w:val="bullet"/>
      <w:lvlText w:val="•"/>
      <w:lvlJc w:val="left"/>
      <w:pPr>
        <w:ind w:left="9392" w:hanging="720"/>
      </w:pPr>
      <w:rPr>
        <w:rFonts w:hint="default"/>
      </w:rPr>
    </w:lvl>
  </w:abstractNum>
  <w:abstractNum w:abstractNumId="14" w15:restartNumberingAfterBreak="0">
    <w:nsid w:val="0B1019E7"/>
    <w:multiLevelType w:val="multilevel"/>
    <w:tmpl w:val="EFFAF208"/>
    <w:lvl w:ilvl="0">
      <w:start w:val="6"/>
      <w:numFmt w:val="decimal"/>
      <w:lvlText w:val="%1"/>
      <w:lvlJc w:val="left"/>
      <w:pPr>
        <w:ind w:left="1744" w:hanging="709"/>
      </w:pPr>
      <w:rPr>
        <w:rFonts w:hint="default"/>
      </w:rPr>
    </w:lvl>
    <w:lvl w:ilvl="1">
      <w:start w:val="1"/>
      <w:numFmt w:val="decimalZero"/>
      <w:lvlText w:val="%1.%2"/>
      <w:lvlJc w:val="left"/>
      <w:pPr>
        <w:ind w:left="1744" w:hanging="709"/>
      </w:pPr>
      <w:rPr>
        <w:rFonts w:ascii="Arial Narrow" w:eastAsia="Arial Narrow" w:hAnsi="Arial Narrow" w:cs="Arial Narrow" w:hint="default"/>
        <w:b/>
        <w:bCs/>
        <w:spacing w:val="0"/>
        <w:w w:val="103"/>
        <w:sz w:val="19"/>
        <w:szCs w:val="19"/>
      </w:rPr>
    </w:lvl>
    <w:lvl w:ilvl="2">
      <w:start w:val="1"/>
      <w:numFmt w:val="lowerLetter"/>
      <w:lvlText w:val="(%3)"/>
      <w:lvlJc w:val="left"/>
      <w:pPr>
        <w:ind w:left="2475" w:hanging="720"/>
      </w:pPr>
      <w:rPr>
        <w:rFonts w:ascii="Arial Narrow" w:eastAsia="Arial Narrow" w:hAnsi="Arial Narrow" w:cs="Arial Narrow" w:hint="default"/>
        <w:w w:val="103"/>
        <w:sz w:val="19"/>
        <w:szCs w:val="19"/>
      </w:rPr>
    </w:lvl>
    <w:lvl w:ilvl="3">
      <w:numFmt w:val="bullet"/>
      <w:lvlText w:val="•"/>
      <w:lvlJc w:val="left"/>
      <w:pPr>
        <w:ind w:left="4431" w:hanging="720"/>
      </w:pPr>
      <w:rPr>
        <w:rFonts w:hint="default"/>
      </w:rPr>
    </w:lvl>
    <w:lvl w:ilvl="4">
      <w:numFmt w:val="bullet"/>
      <w:lvlText w:val="•"/>
      <w:lvlJc w:val="left"/>
      <w:pPr>
        <w:ind w:left="5406" w:hanging="720"/>
      </w:pPr>
      <w:rPr>
        <w:rFonts w:hint="default"/>
      </w:rPr>
    </w:lvl>
    <w:lvl w:ilvl="5">
      <w:numFmt w:val="bullet"/>
      <w:lvlText w:val="•"/>
      <w:lvlJc w:val="left"/>
      <w:pPr>
        <w:ind w:left="6382" w:hanging="720"/>
      </w:pPr>
      <w:rPr>
        <w:rFonts w:hint="default"/>
      </w:rPr>
    </w:lvl>
    <w:lvl w:ilvl="6">
      <w:numFmt w:val="bullet"/>
      <w:lvlText w:val="•"/>
      <w:lvlJc w:val="left"/>
      <w:pPr>
        <w:ind w:left="7357" w:hanging="720"/>
      </w:pPr>
      <w:rPr>
        <w:rFonts w:hint="default"/>
      </w:rPr>
    </w:lvl>
    <w:lvl w:ilvl="7">
      <w:numFmt w:val="bullet"/>
      <w:lvlText w:val="•"/>
      <w:lvlJc w:val="left"/>
      <w:pPr>
        <w:ind w:left="8333" w:hanging="720"/>
      </w:pPr>
      <w:rPr>
        <w:rFonts w:hint="default"/>
      </w:rPr>
    </w:lvl>
    <w:lvl w:ilvl="8">
      <w:numFmt w:val="bullet"/>
      <w:lvlText w:val="•"/>
      <w:lvlJc w:val="left"/>
      <w:pPr>
        <w:ind w:left="9308" w:hanging="720"/>
      </w:pPr>
      <w:rPr>
        <w:rFonts w:hint="default"/>
      </w:rPr>
    </w:lvl>
  </w:abstractNum>
  <w:abstractNum w:abstractNumId="15" w15:restartNumberingAfterBreak="0">
    <w:nsid w:val="0BA86B9D"/>
    <w:multiLevelType w:val="multilevel"/>
    <w:tmpl w:val="8DC2F1EC"/>
    <w:lvl w:ilvl="0">
      <w:start w:val="13"/>
      <w:numFmt w:val="decimal"/>
      <w:lvlText w:val="%1."/>
      <w:lvlJc w:val="left"/>
      <w:pPr>
        <w:ind w:left="684" w:hanging="579"/>
      </w:pPr>
      <w:rPr>
        <w:rFonts w:ascii="Arial" w:eastAsia="Arial" w:hAnsi="Arial" w:cs="Arial" w:hint="default"/>
        <w:b/>
        <w:bCs/>
        <w:spacing w:val="0"/>
        <w:w w:val="98"/>
        <w:sz w:val="19"/>
        <w:szCs w:val="19"/>
      </w:rPr>
    </w:lvl>
    <w:lvl w:ilvl="1">
      <w:start w:val="1"/>
      <w:numFmt w:val="decimal"/>
      <w:lvlText w:val="%1.%2"/>
      <w:lvlJc w:val="left"/>
      <w:pPr>
        <w:ind w:left="684" w:hanging="579"/>
      </w:pPr>
      <w:rPr>
        <w:rFonts w:ascii="Arial" w:eastAsia="Arial" w:hAnsi="Arial" w:cs="Arial" w:hint="default"/>
        <w:spacing w:val="0"/>
        <w:w w:val="97"/>
        <w:sz w:val="19"/>
        <w:szCs w:val="19"/>
      </w:rPr>
    </w:lvl>
    <w:lvl w:ilvl="2">
      <w:numFmt w:val="bullet"/>
      <w:lvlText w:val="•"/>
      <w:lvlJc w:val="left"/>
      <w:pPr>
        <w:ind w:left="2124" w:hanging="579"/>
      </w:pPr>
      <w:rPr>
        <w:rFonts w:hint="default"/>
      </w:rPr>
    </w:lvl>
    <w:lvl w:ilvl="3">
      <w:numFmt w:val="bullet"/>
      <w:lvlText w:val="•"/>
      <w:lvlJc w:val="left"/>
      <w:pPr>
        <w:ind w:left="2847" w:hanging="579"/>
      </w:pPr>
      <w:rPr>
        <w:rFonts w:hint="default"/>
      </w:rPr>
    </w:lvl>
    <w:lvl w:ilvl="4">
      <w:numFmt w:val="bullet"/>
      <w:lvlText w:val="•"/>
      <w:lvlJc w:val="left"/>
      <w:pPr>
        <w:ind w:left="3569" w:hanging="579"/>
      </w:pPr>
      <w:rPr>
        <w:rFonts w:hint="default"/>
      </w:rPr>
    </w:lvl>
    <w:lvl w:ilvl="5">
      <w:numFmt w:val="bullet"/>
      <w:lvlText w:val="•"/>
      <w:lvlJc w:val="left"/>
      <w:pPr>
        <w:ind w:left="4292" w:hanging="579"/>
      </w:pPr>
      <w:rPr>
        <w:rFonts w:hint="default"/>
      </w:rPr>
    </w:lvl>
    <w:lvl w:ilvl="6">
      <w:numFmt w:val="bullet"/>
      <w:lvlText w:val="•"/>
      <w:lvlJc w:val="left"/>
      <w:pPr>
        <w:ind w:left="5014" w:hanging="579"/>
      </w:pPr>
      <w:rPr>
        <w:rFonts w:hint="default"/>
      </w:rPr>
    </w:lvl>
    <w:lvl w:ilvl="7">
      <w:numFmt w:val="bullet"/>
      <w:lvlText w:val="•"/>
      <w:lvlJc w:val="left"/>
      <w:pPr>
        <w:ind w:left="5736" w:hanging="579"/>
      </w:pPr>
      <w:rPr>
        <w:rFonts w:hint="default"/>
      </w:rPr>
    </w:lvl>
    <w:lvl w:ilvl="8">
      <w:numFmt w:val="bullet"/>
      <w:lvlText w:val="•"/>
      <w:lvlJc w:val="left"/>
      <w:pPr>
        <w:ind w:left="6459" w:hanging="579"/>
      </w:pPr>
      <w:rPr>
        <w:rFonts w:hint="default"/>
      </w:rPr>
    </w:lvl>
  </w:abstractNum>
  <w:abstractNum w:abstractNumId="16" w15:restartNumberingAfterBreak="0">
    <w:nsid w:val="0BB30D85"/>
    <w:multiLevelType w:val="hybridMultilevel"/>
    <w:tmpl w:val="B1EE63A6"/>
    <w:lvl w:ilvl="0" w:tplc="1C090001">
      <w:start w:val="1"/>
      <w:numFmt w:val="bullet"/>
      <w:lvlText w:val=""/>
      <w:lvlJc w:val="left"/>
      <w:pPr>
        <w:ind w:left="2832" w:hanging="360"/>
      </w:pPr>
      <w:rPr>
        <w:rFonts w:ascii="Symbol" w:hAnsi="Symbol" w:hint="default"/>
        <w:w w:val="103"/>
        <w:sz w:val="19"/>
        <w:szCs w:val="19"/>
      </w:rPr>
    </w:lvl>
    <w:lvl w:ilvl="1" w:tplc="755E01A0">
      <w:numFmt w:val="bullet"/>
      <w:lvlText w:val="•"/>
      <w:lvlJc w:val="left"/>
      <w:pPr>
        <w:ind w:left="3682" w:hanging="360"/>
      </w:pPr>
      <w:rPr>
        <w:rFonts w:hint="default"/>
      </w:rPr>
    </w:lvl>
    <w:lvl w:ilvl="2" w:tplc="D43A3384">
      <w:numFmt w:val="bullet"/>
      <w:lvlText w:val="•"/>
      <w:lvlJc w:val="left"/>
      <w:pPr>
        <w:ind w:left="4524" w:hanging="360"/>
      </w:pPr>
      <w:rPr>
        <w:rFonts w:hint="default"/>
      </w:rPr>
    </w:lvl>
    <w:lvl w:ilvl="3" w:tplc="BFBC2E92">
      <w:numFmt w:val="bullet"/>
      <w:lvlText w:val="•"/>
      <w:lvlJc w:val="left"/>
      <w:pPr>
        <w:ind w:left="5366" w:hanging="360"/>
      </w:pPr>
      <w:rPr>
        <w:rFonts w:hint="default"/>
      </w:rPr>
    </w:lvl>
    <w:lvl w:ilvl="4" w:tplc="F7087FCC">
      <w:numFmt w:val="bullet"/>
      <w:lvlText w:val="•"/>
      <w:lvlJc w:val="left"/>
      <w:pPr>
        <w:ind w:left="6208" w:hanging="360"/>
      </w:pPr>
      <w:rPr>
        <w:rFonts w:hint="default"/>
      </w:rPr>
    </w:lvl>
    <w:lvl w:ilvl="5" w:tplc="259ACAD6">
      <w:numFmt w:val="bullet"/>
      <w:lvlText w:val="•"/>
      <w:lvlJc w:val="left"/>
      <w:pPr>
        <w:ind w:left="7050" w:hanging="360"/>
      </w:pPr>
      <w:rPr>
        <w:rFonts w:hint="default"/>
      </w:rPr>
    </w:lvl>
    <w:lvl w:ilvl="6" w:tplc="29DAF5FC">
      <w:numFmt w:val="bullet"/>
      <w:lvlText w:val="•"/>
      <w:lvlJc w:val="left"/>
      <w:pPr>
        <w:ind w:left="7892" w:hanging="360"/>
      </w:pPr>
      <w:rPr>
        <w:rFonts w:hint="default"/>
      </w:rPr>
    </w:lvl>
    <w:lvl w:ilvl="7" w:tplc="62BC2FDE">
      <w:numFmt w:val="bullet"/>
      <w:lvlText w:val="•"/>
      <w:lvlJc w:val="left"/>
      <w:pPr>
        <w:ind w:left="8734" w:hanging="360"/>
      </w:pPr>
      <w:rPr>
        <w:rFonts w:hint="default"/>
      </w:rPr>
    </w:lvl>
    <w:lvl w:ilvl="8" w:tplc="DBF861F8">
      <w:numFmt w:val="bullet"/>
      <w:lvlText w:val="•"/>
      <w:lvlJc w:val="left"/>
      <w:pPr>
        <w:ind w:left="9576" w:hanging="360"/>
      </w:pPr>
      <w:rPr>
        <w:rFonts w:hint="default"/>
      </w:rPr>
    </w:lvl>
  </w:abstractNum>
  <w:abstractNum w:abstractNumId="17" w15:restartNumberingAfterBreak="0">
    <w:nsid w:val="0C99754F"/>
    <w:multiLevelType w:val="hybridMultilevel"/>
    <w:tmpl w:val="632E55D4"/>
    <w:lvl w:ilvl="0" w:tplc="0234CD76">
      <w:start w:val="1"/>
      <w:numFmt w:val="lowerLetter"/>
      <w:lvlText w:val="(%1)"/>
      <w:lvlJc w:val="left"/>
      <w:pPr>
        <w:ind w:left="1913" w:hanging="720"/>
      </w:pPr>
      <w:rPr>
        <w:rFonts w:ascii="Arial Narrow" w:eastAsia="Arial Narrow" w:hAnsi="Arial Narrow" w:cs="Arial Narrow" w:hint="default"/>
        <w:w w:val="103"/>
        <w:sz w:val="19"/>
        <w:szCs w:val="19"/>
      </w:rPr>
    </w:lvl>
    <w:lvl w:ilvl="1" w:tplc="D856F974">
      <w:numFmt w:val="bullet"/>
      <w:lvlText w:val="•"/>
      <w:lvlJc w:val="left"/>
      <w:pPr>
        <w:ind w:left="2854" w:hanging="720"/>
      </w:pPr>
      <w:rPr>
        <w:rFonts w:hint="default"/>
      </w:rPr>
    </w:lvl>
    <w:lvl w:ilvl="2" w:tplc="7AA21508">
      <w:numFmt w:val="bullet"/>
      <w:lvlText w:val="•"/>
      <w:lvlJc w:val="left"/>
      <w:pPr>
        <w:ind w:left="3788" w:hanging="720"/>
      </w:pPr>
      <w:rPr>
        <w:rFonts w:hint="default"/>
      </w:rPr>
    </w:lvl>
    <w:lvl w:ilvl="3" w:tplc="158A92B0">
      <w:numFmt w:val="bullet"/>
      <w:lvlText w:val="•"/>
      <w:lvlJc w:val="left"/>
      <w:pPr>
        <w:ind w:left="4722" w:hanging="720"/>
      </w:pPr>
      <w:rPr>
        <w:rFonts w:hint="default"/>
      </w:rPr>
    </w:lvl>
    <w:lvl w:ilvl="4" w:tplc="08D67064">
      <w:numFmt w:val="bullet"/>
      <w:lvlText w:val="•"/>
      <w:lvlJc w:val="left"/>
      <w:pPr>
        <w:ind w:left="5656" w:hanging="720"/>
      </w:pPr>
      <w:rPr>
        <w:rFonts w:hint="default"/>
      </w:rPr>
    </w:lvl>
    <w:lvl w:ilvl="5" w:tplc="31CCEDBE">
      <w:numFmt w:val="bullet"/>
      <w:lvlText w:val="•"/>
      <w:lvlJc w:val="left"/>
      <w:pPr>
        <w:ind w:left="6590" w:hanging="720"/>
      </w:pPr>
      <w:rPr>
        <w:rFonts w:hint="default"/>
      </w:rPr>
    </w:lvl>
    <w:lvl w:ilvl="6" w:tplc="3072E4B8">
      <w:numFmt w:val="bullet"/>
      <w:lvlText w:val="•"/>
      <w:lvlJc w:val="left"/>
      <w:pPr>
        <w:ind w:left="7524" w:hanging="720"/>
      </w:pPr>
      <w:rPr>
        <w:rFonts w:hint="default"/>
      </w:rPr>
    </w:lvl>
    <w:lvl w:ilvl="7" w:tplc="042A1366">
      <w:numFmt w:val="bullet"/>
      <w:lvlText w:val="•"/>
      <w:lvlJc w:val="left"/>
      <w:pPr>
        <w:ind w:left="8458" w:hanging="720"/>
      </w:pPr>
      <w:rPr>
        <w:rFonts w:hint="default"/>
      </w:rPr>
    </w:lvl>
    <w:lvl w:ilvl="8" w:tplc="9CD07B76">
      <w:numFmt w:val="bullet"/>
      <w:lvlText w:val="•"/>
      <w:lvlJc w:val="left"/>
      <w:pPr>
        <w:ind w:left="9392" w:hanging="720"/>
      </w:pPr>
      <w:rPr>
        <w:rFonts w:hint="default"/>
      </w:rPr>
    </w:lvl>
  </w:abstractNum>
  <w:abstractNum w:abstractNumId="18" w15:restartNumberingAfterBreak="0">
    <w:nsid w:val="0D1A5251"/>
    <w:multiLevelType w:val="multilevel"/>
    <w:tmpl w:val="4C3C0DA8"/>
    <w:lvl w:ilvl="0">
      <w:start w:val="17"/>
      <w:numFmt w:val="decimal"/>
      <w:lvlText w:val="%1."/>
      <w:lvlJc w:val="left"/>
      <w:pPr>
        <w:ind w:left="695" w:hanging="579"/>
      </w:pPr>
      <w:rPr>
        <w:rFonts w:ascii="Arial Narrow" w:eastAsia="Arial Narrow" w:hAnsi="Arial Narrow" w:cs="Arial Narrow" w:hint="default"/>
        <w:b/>
        <w:bCs/>
        <w:spacing w:val="0"/>
        <w:w w:val="103"/>
        <w:sz w:val="19"/>
        <w:szCs w:val="19"/>
      </w:rPr>
    </w:lvl>
    <w:lvl w:ilvl="1">
      <w:start w:val="1"/>
      <w:numFmt w:val="decimal"/>
      <w:lvlText w:val="%1.%2"/>
      <w:lvlJc w:val="left"/>
      <w:pPr>
        <w:ind w:left="695" w:hanging="568"/>
      </w:pPr>
      <w:rPr>
        <w:rFonts w:ascii="Arial Narrow" w:eastAsia="Arial Narrow" w:hAnsi="Arial Narrow" w:cs="Arial Narrow" w:hint="default"/>
        <w:spacing w:val="0"/>
        <w:w w:val="103"/>
        <w:sz w:val="19"/>
        <w:szCs w:val="19"/>
      </w:rPr>
    </w:lvl>
    <w:lvl w:ilvl="2">
      <w:numFmt w:val="bullet"/>
      <w:lvlText w:val="•"/>
      <w:lvlJc w:val="left"/>
      <w:pPr>
        <w:ind w:left="2141" w:hanging="568"/>
      </w:pPr>
      <w:rPr>
        <w:rFonts w:hint="default"/>
      </w:rPr>
    </w:lvl>
    <w:lvl w:ilvl="3">
      <w:numFmt w:val="bullet"/>
      <w:lvlText w:val="•"/>
      <w:lvlJc w:val="left"/>
      <w:pPr>
        <w:ind w:left="2861" w:hanging="568"/>
      </w:pPr>
      <w:rPr>
        <w:rFonts w:hint="default"/>
      </w:rPr>
    </w:lvl>
    <w:lvl w:ilvl="4">
      <w:numFmt w:val="bullet"/>
      <w:lvlText w:val="•"/>
      <w:lvlJc w:val="left"/>
      <w:pPr>
        <w:ind w:left="3582" w:hanging="568"/>
      </w:pPr>
      <w:rPr>
        <w:rFonts w:hint="default"/>
      </w:rPr>
    </w:lvl>
    <w:lvl w:ilvl="5">
      <w:numFmt w:val="bullet"/>
      <w:lvlText w:val="•"/>
      <w:lvlJc w:val="left"/>
      <w:pPr>
        <w:ind w:left="4302" w:hanging="568"/>
      </w:pPr>
      <w:rPr>
        <w:rFonts w:hint="default"/>
      </w:rPr>
    </w:lvl>
    <w:lvl w:ilvl="6">
      <w:numFmt w:val="bullet"/>
      <w:lvlText w:val="•"/>
      <w:lvlJc w:val="left"/>
      <w:pPr>
        <w:ind w:left="5023" w:hanging="568"/>
      </w:pPr>
      <w:rPr>
        <w:rFonts w:hint="default"/>
      </w:rPr>
    </w:lvl>
    <w:lvl w:ilvl="7">
      <w:numFmt w:val="bullet"/>
      <w:lvlText w:val="•"/>
      <w:lvlJc w:val="left"/>
      <w:pPr>
        <w:ind w:left="5743" w:hanging="568"/>
      </w:pPr>
      <w:rPr>
        <w:rFonts w:hint="default"/>
      </w:rPr>
    </w:lvl>
    <w:lvl w:ilvl="8">
      <w:numFmt w:val="bullet"/>
      <w:lvlText w:val="•"/>
      <w:lvlJc w:val="left"/>
      <w:pPr>
        <w:ind w:left="6464" w:hanging="568"/>
      </w:pPr>
      <w:rPr>
        <w:rFonts w:hint="default"/>
      </w:rPr>
    </w:lvl>
  </w:abstractNum>
  <w:abstractNum w:abstractNumId="19" w15:restartNumberingAfterBreak="0">
    <w:nsid w:val="11790DF6"/>
    <w:multiLevelType w:val="hybridMultilevel"/>
    <w:tmpl w:val="A774C08A"/>
    <w:lvl w:ilvl="0" w:tplc="FAB6C38E">
      <w:numFmt w:val="bullet"/>
      <w:lvlText w:val="•"/>
      <w:lvlJc w:val="left"/>
      <w:pPr>
        <w:ind w:left="2181" w:hanging="360"/>
      </w:pPr>
      <w:rPr>
        <w:rFonts w:ascii="Symbol" w:eastAsia="Symbol" w:hAnsi="Symbol" w:cs="Symbol" w:hint="default"/>
        <w:w w:val="103"/>
        <w:sz w:val="19"/>
        <w:szCs w:val="19"/>
      </w:rPr>
    </w:lvl>
    <w:lvl w:ilvl="1" w:tplc="C278223C">
      <w:numFmt w:val="bullet"/>
      <w:lvlText w:val="•"/>
      <w:lvlJc w:val="left"/>
      <w:pPr>
        <w:ind w:left="3088" w:hanging="360"/>
      </w:pPr>
      <w:rPr>
        <w:rFonts w:hint="default"/>
      </w:rPr>
    </w:lvl>
    <w:lvl w:ilvl="2" w:tplc="A1D87266">
      <w:numFmt w:val="bullet"/>
      <w:lvlText w:val="•"/>
      <w:lvlJc w:val="left"/>
      <w:pPr>
        <w:ind w:left="3996" w:hanging="360"/>
      </w:pPr>
      <w:rPr>
        <w:rFonts w:hint="default"/>
      </w:rPr>
    </w:lvl>
    <w:lvl w:ilvl="3" w:tplc="2048DAB2">
      <w:numFmt w:val="bullet"/>
      <w:lvlText w:val="•"/>
      <w:lvlJc w:val="left"/>
      <w:pPr>
        <w:ind w:left="4904" w:hanging="360"/>
      </w:pPr>
      <w:rPr>
        <w:rFonts w:hint="default"/>
      </w:rPr>
    </w:lvl>
    <w:lvl w:ilvl="4" w:tplc="6EECEADA">
      <w:numFmt w:val="bullet"/>
      <w:lvlText w:val="•"/>
      <w:lvlJc w:val="left"/>
      <w:pPr>
        <w:ind w:left="5812" w:hanging="360"/>
      </w:pPr>
      <w:rPr>
        <w:rFonts w:hint="default"/>
      </w:rPr>
    </w:lvl>
    <w:lvl w:ilvl="5" w:tplc="654EE654">
      <w:numFmt w:val="bullet"/>
      <w:lvlText w:val="•"/>
      <w:lvlJc w:val="left"/>
      <w:pPr>
        <w:ind w:left="6720" w:hanging="360"/>
      </w:pPr>
      <w:rPr>
        <w:rFonts w:hint="default"/>
      </w:rPr>
    </w:lvl>
    <w:lvl w:ilvl="6" w:tplc="A1944D7A">
      <w:numFmt w:val="bullet"/>
      <w:lvlText w:val="•"/>
      <w:lvlJc w:val="left"/>
      <w:pPr>
        <w:ind w:left="7628" w:hanging="360"/>
      </w:pPr>
      <w:rPr>
        <w:rFonts w:hint="default"/>
      </w:rPr>
    </w:lvl>
    <w:lvl w:ilvl="7" w:tplc="CA407934">
      <w:numFmt w:val="bullet"/>
      <w:lvlText w:val="•"/>
      <w:lvlJc w:val="left"/>
      <w:pPr>
        <w:ind w:left="8536" w:hanging="360"/>
      </w:pPr>
      <w:rPr>
        <w:rFonts w:hint="default"/>
      </w:rPr>
    </w:lvl>
    <w:lvl w:ilvl="8" w:tplc="220A3906">
      <w:numFmt w:val="bullet"/>
      <w:lvlText w:val="•"/>
      <w:lvlJc w:val="left"/>
      <w:pPr>
        <w:ind w:left="9444" w:hanging="360"/>
      </w:pPr>
      <w:rPr>
        <w:rFonts w:hint="default"/>
      </w:rPr>
    </w:lvl>
  </w:abstractNum>
  <w:abstractNum w:abstractNumId="20" w15:restartNumberingAfterBreak="0">
    <w:nsid w:val="13387FE0"/>
    <w:multiLevelType w:val="hybridMultilevel"/>
    <w:tmpl w:val="EF8A3DE4"/>
    <w:lvl w:ilvl="0" w:tplc="9D706178">
      <w:start w:val="1"/>
      <w:numFmt w:val="lowerLetter"/>
      <w:lvlText w:val="(%1)"/>
      <w:lvlJc w:val="left"/>
      <w:pPr>
        <w:ind w:left="2475" w:hanging="720"/>
      </w:pPr>
      <w:rPr>
        <w:rFonts w:ascii="Arial Narrow" w:eastAsia="Arial Narrow" w:hAnsi="Arial Narrow" w:cs="Arial Narrow" w:hint="default"/>
        <w:w w:val="103"/>
        <w:sz w:val="19"/>
        <w:szCs w:val="19"/>
      </w:rPr>
    </w:lvl>
    <w:lvl w:ilvl="1" w:tplc="97BEF2C6">
      <w:numFmt w:val="bullet"/>
      <w:lvlText w:val="•"/>
      <w:lvlJc w:val="left"/>
      <w:pPr>
        <w:ind w:left="3358" w:hanging="720"/>
      </w:pPr>
      <w:rPr>
        <w:rFonts w:hint="default"/>
      </w:rPr>
    </w:lvl>
    <w:lvl w:ilvl="2" w:tplc="35D80774">
      <w:numFmt w:val="bullet"/>
      <w:lvlText w:val="•"/>
      <w:lvlJc w:val="left"/>
      <w:pPr>
        <w:ind w:left="4236" w:hanging="720"/>
      </w:pPr>
      <w:rPr>
        <w:rFonts w:hint="default"/>
      </w:rPr>
    </w:lvl>
    <w:lvl w:ilvl="3" w:tplc="65409CDE">
      <w:numFmt w:val="bullet"/>
      <w:lvlText w:val="•"/>
      <w:lvlJc w:val="left"/>
      <w:pPr>
        <w:ind w:left="5114" w:hanging="720"/>
      </w:pPr>
      <w:rPr>
        <w:rFonts w:hint="default"/>
      </w:rPr>
    </w:lvl>
    <w:lvl w:ilvl="4" w:tplc="8F9CD7BA">
      <w:numFmt w:val="bullet"/>
      <w:lvlText w:val="•"/>
      <w:lvlJc w:val="left"/>
      <w:pPr>
        <w:ind w:left="5992" w:hanging="720"/>
      </w:pPr>
      <w:rPr>
        <w:rFonts w:hint="default"/>
      </w:rPr>
    </w:lvl>
    <w:lvl w:ilvl="5" w:tplc="B12C671A">
      <w:numFmt w:val="bullet"/>
      <w:lvlText w:val="•"/>
      <w:lvlJc w:val="left"/>
      <w:pPr>
        <w:ind w:left="6870" w:hanging="720"/>
      </w:pPr>
      <w:rPr>
        <w:rFonts w:hint="default"/>
      </w:rPr>
    </w:lvl>
    <w:lvl w:ilvl="6" w:tplc="B5180CF6">
      <w:numFmt w:val="bullet"/>
      <w:lvlText w:val="•"/>
      <w:lvlJc w:val="left"/>
      <w:pPr>
        <w:ind w:left="7748" w:hanging="720"/>
      </w:pPr>
      <w:rPr>
        <w:rFonts w:hint="default"/>
      </w:rPr>
    </w:lvl>
    <w:lvl w:ilvl="7" w:tplc="B7C8E2C4">
      <w:numFmt w:val="bullet"/>
      <w:lvlText w:val="•"/>
      <w:lvlJc w:val="left"/>
      <w:pPr>
        <w:ind w:left="8626" w:hanging="720"/>
      </w:pPr>
      <w:rPr>
        <w:rFonts w:hint="default"/>
      </w:rPr>
    </w:lvl>
    <w:lvl w:ilvl="8" w:tplc="F3CA0E00">
      <w:numFmt w:val="bullet"/>
      <w:lvlText w:val="•"/>
      <w:lvlJc w:val="left"/>
      <w:pPr>
        <w:ind w:left="9504" w:hanging="720"/>
      </w:pPr>
      <w:rPr>
        <w:rFonts w:hint="default"/>
      </w:rPr>
    </w:lvl>
  </w:abstractNum>
  <w:abstractNum w:abstractNumId="21" w15:restartNumberingAfterBreak="0">
    <w:nsid w:val="13393745"/>
    <w:multiLevelType w:val="hybridMultilevel"/>
    <w:tmpl w:val="2CB8D824"/>
    <w:lvl w:ilvl="0" w:tplc="72E0798E">
      <w:start w:val="1"/>
      <w:numFmt w:val="lowerLetter"/>
      <w:lvlText w:val="(%1)"/>
      <w:lvlJc w:val="left"/>
      <w:pPr>
        <w:ind w:left="1126" w:hanging="443"/>
      </w:pPr>
      <w:rPr>
        <w:rFonts w:ascii="Arial" w:eastAsia="Arial" w:hAnsi="Arial" w:cs="Arial" w:hint="default"/>
        <w:spacing w:val="0"/>
        <w:w w:val="97"/>
        <w:sz w:val="19"/>
        <w:szCs w:val="19"/>
      </w:rPr>
    </w:lvl>
    <w:lvl w:ilvl="1" w:tplc="CAE2F0A2">
      <w:start w:val="1"/>
      <w:numFmt w:val="lowerRoman"/>
      <w:lvlText w:val="(%2)"/>
      <w:lvlJc w:val="left"/>
      <w:pPr>
        <w:ind w:left="1455" w:hanging="330"/>
      </w:pPr>
      <w:rPr>
        <w:rFonts w:ascii="Arial" w:eastAsia="Arial" w:hAnsi="Arial" w:cs="Arial" w:hint="default"/>
        <w:spacing w:val="0"/>
        <w:w w:val="97"/>
        <w:sz w:val="19"/>
        <w:szCs w:val="19"/>
      </w:rPr>
    </w:lvl>
    <w:lvl w:ilvl="2" w:tplc="311A00E8">
      <w:numFmt w:val="bullet"/>
      <w:lvlText w:val="•"/>
      <w:lvlJc w:val="left"/>
      <w:pPr>
        <w:ind w:left="2176" w:hanging="330"/>
      </w:pPr>
      <w:rPr>
        <w:rFonts w:hint="default"/>
      </w:rPr>
    </w:lvl>
    <w:lvl w:ilvl="3" w:tplc="0BF61762">
      <w:numFmt w:val="bullet"/>
      <w:lvlText w:val="•"/>
      <w:lvlJc w:val="left"/>
      <w:pPr>
        <w:ind w:left="2892" w:hanging="330"/>
      </w:pPr>
      <w:rPr>
        <w:rFonts w:hint="default"/>
      </w:rPr>
    </w:lvl>
    <w:lvl w:ilvl="4" w:tplc="4B4640B2">
      <w:numFmt w:val="bullet"/>
      <w:lvlText w:val="•"/>
      <w:lvlJc w:val="left"/>
      <w:pPr>
        <w:ind w:left="3608" w:hanging="330"/>
      </w:pPr>
      <w:rPr>
        <w:rFonts w:hint="default"/>
      </w:rPr>
    </w:lvl>
    <w:lvl w:ilvl="5" w:tplc="50146EEC">
      <w:numFmt w:val="bullet"/>
      <w:lvlText w:val="•"/>
      <w:lvlJc w:val="left"/>
      <w:pPr>
        <w:ind w:left="4324" w:hanging="330"/>
      </w:pPr>
      <w:rPr>
        <w:rFonts w:hint="default"/>
      </w:rPr>
    </w:lvl>
    <w:lvl w:ilvl="6" w:tplc="BC187DA4">
      <w:numFmt w:val="bullet"/>
      <w:lvlText w:val="•"/>
      <w:lvlJc w:val="left"/>
      <w:pPr>
        <w:ind w:left="5040" w:hanging="330"/>
      </w:pPr>
      <w:rPr>
        <w:rFonts w:hint="default"/>
      </w:rPr>
    </w:lvl>
    <w:lvl w:ilvl="7" w:tplc="5DCA769A">
      <w:numFmt w:val="bullet"/>
      <w:lvlText w:val="•"/>
      <w:lvlJc w:val="left"/>
      <w:pPr>
        <w:ind w:left="5756" w:hanging="330"/>
      </w:pPr>
      <w:rPr>
        <w:rFonts w:hint="default"/>
      </w:rPr>
    </w:lvl>
    <w:lvl w:ilvl="8" w:tplc="5D3AFF4C">
      <w:numFmt w:val="bullet"/>
      <w:lvlText w:val="•"/>
      <w:lvlJc w:val="left"/>
      <w:pPr>
        <w:ind w:left="6472" w:hanging="330"/>
      </w:pPr>
      <w:rPr>
        <w:rFonts w:hint="default"/>
      </w:rPr>
    </w:lvl>
  </w:abstractNum>
  <w:abstractNum w:abstractNumId="22" w15:restartNumberingAfterBreak="0">
    <w:nsid w:val="141D4901"/>
    <w:multiLevelType w:val="hybridMultilevel"/>
    <w:tmpl w:val="CEC4E4FE"/>
    <w:lvl w:ilvl="0" w:tplc="905454B8">
      <w:start w:val="1"/>
      <w:numFmt w:val="lowerLetter"/>
      <w:lvlText w:val="(%1)"/>
      <w:lvlJc w:val="left"/>
      <w:pPr>
        <w:ind w:left="1913" w:hanging="720"/>
      </w:pPr>
      <w:rPr>
        <w:rFonts w:ascii="Arial Narrow" w:eastAsia="Arial Narrow" w:hAnsi="Arial Narrow" w:cs="Arial Narrow" w:hint="default"/>
        <w:w w:val="103"/>
        <w:sz w:val="19"/>
        <w:szCs w:val="19"/>
      </w:rPr>
    </w:lvl>
    <w:lvl w:ilvl="1" w:tplc="AEA80F74">
      <w:start w:val="1"/>
      <w:numFmt w:val="lowerRoman"/>
      <w:lvlText w:val="%2)"/>
      <w:lvlJc w:val="left"/>
      <w:pPr>
        <w:ind w:left="2453" w:hanging="452"/>
        <w:jc w:val="right"/>
      </w:pPr>
      <w:rPr>
        <w:rFonts w:ascii="Arial Narrow" w:eastAsia="Arial Narrow" w:hAnsi="Arial Narrow" w:cs="Arial Narrow" w:hint="default"/>
        <w:w w:val="103"/>
        <w:sz w:val="19"/>
        <w:szCs w:val="19"/>
      </w:rPr>
    </w:lvl>
    <w:lvl w:ilvl="2" w:tplc="5C00E314">
      <w:numFmt w:val="bullet"/>
      <w:lvlText w:val="•"/>
      <w:lvlJc w:val="left"/>
      <w:pPr>
        <w:ind w:left="3437" w:hanging="452"/>
      </w:pPr>
      <w:rPr>
        <w:rFonts w:hint="default"/>
      </w:rPr>
    </w:lvl>
    <w:lvl w:ilvl="3" w:tplc="18BA1FEC">
      <w:numFmt w:val="bullet"/>
      <w:lvlText w:val="•"/>
      <w:lvlJc w:val="left"/>
      <w:pPr>
        <w:ind w:left="4415" w:hanging="452"/>
      </w:pPr>
      <w:rPr>
        <w:rFonts w:hint="default"/>
      </w:rPr>
    </w:lvl>
    <w:lvl w:ilvl="4" w:tplc="16C01842">
      <w:numFmt w:val="bullet"/>
      <w:lvlText w:val="•"/>
      <w:lvlJc w:val="left"/>
      <w:pPr>
        <w:ind w:left="5393" w:hanging="452"/>
      </w:pPr>
      <w:rPr>
        <w:rFonts w:hint="default"/>
      </w:rPr>
    </w:lvl>
    <w:lvl w:ilvl="5" w:tplc="06B8FEFC">
      <w:numFmt w:val="bullet"/>
      <w:lvlText w:val="•"/>
      <w:lvlJc w:val="left"/>
      <w:pPr>
        <w:ind w:left="6371" w:hanging="452"/>
      </w:pPr>
      <w:rPr>
        <w:rFonts w:hint="default"/>
      </w:rPr>
    </w:lvl>
    <w:lvl w:ilvl="6" w:tplc="B6985F70">
      <w:numFmt w:val="bullet"/>
      <w:lvlText w:val="•"/>
      <w:lvlJc w:val="left"/>
      <w:pPr>
        <w:ind w:left="7348" w:hanging="452"/>
      </w:pPr>
      <w:rPr>
        <w:rFonts w:hint="default"/>
      </w:rPr>
    </w:lvl>
    <w:lvl w:ilvl="7" w:tplc="A2925E3E">
      <w:numFmt w:val="bullet"/>
      <w:lvlText w:val="•"/>
      <w:lvlJc w:val="left"/>
      <w:pPr>
        <w:ind w:left="8326" w:hanging="452"/>
      </w:pPr>
      <w:rPr>
        <w:rFonts w:hint="default"/>
      </w:rPr>
    </w:lvl>
    <w:lvl w:ilvl="8" w:tplc="F3E2D5F6">
      <w:numFmt w:val="bullet"/>
      <w:lvlText w:val="•"/>
      <w:lvlJc w:val="left"/>
      <w:pPr>
        <w:ind w:left="9304" w:hanging="452"/>
      </w:pPr>
      <w:rPr>
        <w:rFonts w:hint="default"/>
      </w:rPr>
    </w:lvl>
  </w:abstractNum>
  <w:abstractNum w:abstractNumId="23" w15:restartNumberingAfterBreak="0">
    <w:nsid w:val="15B565BA"/>
    <w:multiLevelType w:val="hybridMultilevel"/>
    <w:tmpl w:val="CA5237E2"/>
    <w:lvl w:ilvl="0" w:tplc="5D40CC2C">
      <w:start w:val="1"/>
      <w:numFmt w:val="decimal"/>
      <w:lvlText w:val="%1."/>
      <w:lvlJc w:val="left"/>
      <w:pPr>
        <w:ind w:left="1292" w:hanging="567"/>
      </w:pPr>
      <w:rPr>
        <w:rFonts w:ascii="Arial" w:eastAsia="Arial" w:hAnsi="Arial" w:cs="Arial" w:hint="default"/>
        <w:spacing w:val="0"/>
        <w:w w:val="97"/>
        <w:sz w:val="19"/>
        <w:szCs w:val="19"/>
      </w:rPr>
    </w:lvl>
    <w:lvl w:ilvl="1" w:tplc="6D2EF964">
      <w:numFmt w:val="bullet"/>
      <w:lvlText w:val="•"/>
      <w:lvlJc w:val="left"/>
      <w:pPr>
        <w:ind w:left="2296" w:hanging="567"/>
      </w:pPr>
      <w:rPr>
        <w:rFonts w:hint="default"/>
      </w:rPr>
    </w:lvl>
    <w:lvl w:ilvl="2" w:tplc="21E23902">
      <w:numFmt w:val="bullet"/>
      <w:lvlText w:val="•"/>
      <w:lvlJc w:val="left"/>
      <w:pPr>
        <w:ind w:left="3292" w:hanging="567"/>
      </w:pPr>
      <w:rPr>
        <w:rFonts w:hint="default"/>
      </w:rPr>
    </w:lvl>
    <w:lvl w:ilvl="3" w:tplc="8204561A">
      <w:numFmt w:val="bullet"/>
      <w:lvlText w:val="•"/>
      <w:lvlJc w:val="left"/>
      <w:pPr>
        <w:ind w:left="4288" w:hanging="567"/>
      </w:pPr>
      <w:rPr>
        <w:rFonts w:hint="default"/>
      </w:rPr>
    </w:lvl>
    <w:lvl w:ilvl="4" w:tplc="7D2A4AFA">
      <w:numFmt w:val="bullet"/>
      <w:lvlText w:val="•"/>
      <w:lvlJc w:val="left"/>
      <w:pPr>
        <w:ind w:left="5284" w:hanging="567"/>
      </w:pPr>
      <w:rPr>
        <w:rFonts w:hint="default"/>
      </w:rPr>
    </w:lvl>
    <w:lvl w:ilvl="5" w:tplc="DBC47106">
      <w:numFmt w:val="bullet"/>
      <w:lvlText w:val="•"/>
      <w:lvlJc w:val="left"/>
      <w:pPr>
        <w:ind w:left="6280" w:hanging="567"/>
      </w:pPr>
      <w:rPr>
        <w:rFonts w:hint="default"/>
      </w:rPr>
    </w:lvl>
    <w:lvl w:ilvl="6" w:tplc="7F5C5498">
      <w:numFmt w:val="bullet"/>
      <w:lvlText w:val="•"/>
      <w:lvlJc w:val="left"/>
      <w:pPr>
        <w:ind w:left="7276" w:hanging="567"/>
      </w:pPr>
      <w:rPr>
        <w:rFonts w:hint="default"/>
      </w:rPr>
    </w:lvl>
    <w:lvl w:ilvl="7" w:tplc="DEEA382A">
      <w:numFmt w:val="bullet"/>
      <w:lvlText w:val="•"/>
      <w:lvlJc w:val="left"/>
      <w:pPr>
        <w:ind w:left="8272" w:hanging="567"/>
      </w:pPr>
      <w:rPr>
        <w:rFonts w:hint="default"/>
      </w:rPr>
    </w:lvl>
    <w:lvl w:ilvl="8" w:tplc="261E9FBE">
      <w:numFmt w:val="bullet"/>
      <w:lvlText w:val="•"/>
      <w:lvlJc w:val="left"/>
      <w:pPr>
        <w:ind w:left="9268" w:hanging="567"/>
      </w:pPr>
      <w:rPr>
        <w:rFonts w:hint="default"/>
      </w:rPr>
    </w:lvl>
  </w:abstractNum>
  <w:abstractNum w:abstractNumId="24" w15:restartNumberingAfterBreak="0">
    <w:nsid w:val="18982962"/>
    <w:multiLevelType w:val="multilevel"/>
    <w:tmpl w:val="828233D4"/>
    <w:lvl w:ilvl="0">
      <w:start w:val="6"/>
      <w:numFmt w:val="decimal"/>
      <w:lvlText w:val="%1"/>
      <w:lvlJc w:val="left"/>
      <w:pPr>
        <w:ind w:left="1731" w:hanging="720"/>
      </w:pPr>
      <w:rPr>
        <w:rFonts w:hint="default"/>
      </w:rPr>
    </w:lvl>
    <w:lvl w:ilvl="1">
      <w:numFmt w:val="decimal"/>
      <w:lvlText w:val="%1.%2."/>
      <w:lvlJc w:val="left"/>
      <w:pPr>
        <w:ind w:left="1731" w:hanging="720"/>
        <w:jc w:val="right"/>
      </w:pPr>
      <w:rPr>
        <w:rFonts w:ascii="Arial Narrow" w:eastAsia="Arial Narrow" w:hAnsi="Arial Narrow" w:cs="Arial Narrow" w:hint="default"/>
        <w:spacing w:val="0"/>
        <w:w w:val="103"/>
        <w:sz w:val="19"/>
        <w:szCs w:val="19"/>
      </w:rPr>
    </w:lvl>
    <w:lvl w:ilvl="2">
      <w:numFmt w:val="bullet"/>
      <w:lvlText w:val="•"/>
      <w:lvlJc w:val="left"/>
      <w:pPr>
        <w:ind w:left="3644" w:hanging="720"/>
      </w:pPr>
      <w:rPr>
        <w:rFonts w:hint="default"/>
      </w:rPr>
    </w:lvl>
    <w:lvl w:ilvl="3">
      <w:numFmt w:val="bullet"/>
      <w:lvlText w:val="•"/>
      <w:lvlJc w:val="left"/>
      <w:pPr>
        <w:ind w:left="4596" w:hanging="720"/>
      </w:pPr>
      <w:rPr>
        <w:rFonts w:hint="default"/>
      </w:rPr>
    </w:lvl>
    <w:lvl w:ilvl="4">
      <w:numFmt w:val="bullet"/>
      <w:lvlText w:val="•"/>
      <w:lvlJc w:val="left"/>
      <w:pPr>
        <w:ind w:left="5548" w:hanging="720"/>
      </w:pPr>
      <w:rPr>
        <w:rFonts w:hint="default"/>
      </w:rPr>
    </w:lvl>
    <w:lvl w:ilvl="5">
      <w:numFmt w:val="bullet"/>
      <w:lvlText w:val="•"/>
      <w:lvlJc w:val="left"/>
      <w:pPr>
        <w:ind w:left="6500" w:hanging="720"/>
      </w:pPr>
      <w:rPr>
        <w:rFonts w:hint="default"/>
      </w:rPr>
    </w:lvl>
    <w:lvl w:ilvl="6">
      <w:numFmt w:val="bullet"/>
      <w:lvlText w:val="•"/>
      <w:lvlJc w:val="left"/>
      <w:pPr>
        <w:ind w:left="7452" w:hanging="720"/>
      </w:pPr>
      <w:rPr>
        <w:rFonts w:hint="default"/>
      </w:rPr>
    </w:lvl>
    <w:lvl w:ilvl="7">
      <w:numFmt w:val="bullet"/>
      <w:lvlText w:val="•"/>
      <w:lvlJc w:val="left"/>
      <w:pPr>
        <w:ind w:left="8404" w:hanging="720"/>
      </w:pPr>
      <w:rPr>
        <w:rFonts w:hint="default"/>
      </w:rPr>
    </w:lvl>
    <w:lvl w:ilvl="8">
      <w:numFmt w:val="bullet"/>
      <w:lvlText w:val="•"/>
      <w:lvlJc w:val="left"/>
      <w:pPr>
        <w:ind w:left="9356" w:hanging="720"/>
      </w:pPr>
      <w:rPr>
        <w:rFonts w:hint="default"/>
      </w:rPr>
    </w:lvl>
  </w:abstractNum>
  <w:abstractNum w:abstractNumId="25" w15:restartNumberingAfterBreak="0">
    <w:nsid w:val="19BE34D9"/>
    <w:multiLevelType w:val="hybridMultilevel"/>
    <w:tmpl w:val="4044E578"/>
    <w:lvl w:ilvl="0" w:tplc="D9FC22B8">
      <w:start w:val="1"/>
      <w:numFmt w:val="decimal"/>
      <w:lvlText w:val="%1."/>
      <w:lvlJc w:val="left"/>
      <w:pPr>
        <w:ind w:left="298" w:hanging="183"/>
      </w:pPr>
      <w:rPr>
        <w:rFonts w:ascii="Arial Narrow" w:eastAsia="Arial Narrow" w:hAnsi="Arial Narrow" w:cs="Arial Narrow" w:hint="default"/>
        <w:spacing w:val="0"/>
        <w:w w:val="103"/>
        <w:sz w:val="19"/>
        <w:szCs w:val="19"/>
      </w:rPr>
    </w:lvl>
    <w:lvl w:ilvl="1" w:tplc="6F9E593C">
      <w:numFmt w:val="bullet"/>
      <w:lvlText w:val="•"/>
      <w:lvlJc w:val="left"/>
      <w:pPr>
        <w:ind w:left="1135" w:hanging="183"/>
      </w:pPr>
      <w:rPr>
        <w:rFonts w:hint="default"/>
      </w:rPr>
    </w:lvl>
    <w:lvl w:ilvl="2" w:tplc="A89CFE9A">
      <w:numFmt w:val="bullet"/>
      <w:lvlText w:val="•"/>
      <w:lvlJc w:val="left"/>
      <w:pPr>
        <w:ind w:left="1970" w:hanging="183"/>
      </w:pPr>
      <w:rPr>
        <w:rFonts w:hint="default"/>
      </w:rPr>
    </w:lvl>
    <w:lvl w:ilvl="3" w:tplc="21340A92">
      <w:numFmt w:val="bullet"/>
      <w:lvlText w:val="•"/>
      <w:lvlJc w:val="left"/>
      <w:pPr>
        <w:ind w:left="2805" w:hanging="183"/>
      </w:pPr>
      <w:rPr>
        <w:rFonts w:hint="default"/>
      </w:rPr>
    </w:lvl>
    <w:lvl w:ilvl="4" w:tplc="D3005DE0">
      <w:numFmt w:val="bullet"/>
      <w:lvlText w:val="•"/>
      <w:lvlJc w:val="left"/>
      <w:pPr>
        <w:ind w:left="3641" w:hanging="183"/>
      </w:pPr>
      <w:rPr>
        <w:rFonts w:hint="default"/>
      </w:rPr>
    </w:lvl>
    <w:lvl w:ilvl="5" w:tplc="CD94227C">
      <w:numFmt w:val="bullet"/>
      <w:lvlText w:val="•"/>
      <w:lvlJc w:val="left"/>
      <w:pPr>
        <w:ind w:left="4476" w:hanging="183"/>
      </w:pPr>
      <w:rPr>
        <w:rFonts w:hint="default"/>
      </w:rPr>
    </w:lvl>
    <w:lvl w:ilvl="6" w:tplc="6B24AF6C">
      <w:numFmt w:val="bullet"/>
      <w:lvlText w:val="•"/>
      <w:lvlJc w:val="left"/>
      <w:pPr>
        <w:ind w:left="5311" w:hanging="183"/>
      </w:pPr>
      <w:rPr>
        <w:rFonts w:hint="default"/>
      </w:rPr>
    </w:lvl>
    <w:lvl w:ilvl="7" w:tplc="396646A8">
      <w:numFmt w:val="bullet"/>
      <w:lvlText w:val="•"/>
      <w:lvlJc w:val="left"/>
      <w:pPr>
        <w:ind w:left="6147" w:hanging="183"/>
      </w:pPr>
      <w:rPr>
        <w:rFonts w:hint="default"/>
      </w:rPr>
    </w:lvl>
    <w:lvl w:ilvl="8" w:tplc="F628E8C8">
      <w:numFmt w:val="bullet"/>
      <w:lvlText w:val="•"/>
      <w:lvlJc w:val="left"/>
      <w:pPr>
        <w:ind w:left="6982" w:hanging="183"/>
      </w:pPr>
      <w:rPr>
        <w:rFonts w:hint="default"/>
      </w:rPr>
    </w:lvl>
  </w:abstractNum>
  <w:abstractNum w:abstractNumId="26" w15:restartNumberingAfterBreak="0">
    <w:nsid w:val="1DDB218D"/>
    <w:multiLevelType w:val="hybridMultilevel"/>
    <w:tmpl w:val="B8180CA0"/>
    <w:lvl w:ilvl="0" w:tplc="96C44788">
      <w:start w:val="1"/>
      <w:numFmt w:val="lowerLetter"/>
      <w:lvlText w:val="(%1)"/>
      <w:lvlJc w:val="left"/>
      <w:pPr>
        <w:ind w:left="2475" w:hanging="720"/>
      </w:pPr>
      <w:rPr>
        <w:rFonts w:ascii="Arial Narrow" w:eastAsia="Arial Narrow" w:hAnsi="Arial Narrow" w:cs="Arial Narrow" w:hint="default"/>
        <w:w w:val="103"/>
        <w:sz w:val="19"/>
        <w:szCs w:val="19"/>
      </w:rPr>
    </w:lvl>
    <w:lvl w:ilvl="1" w:tplc="84AAF59C">
      <w:numFmt w:val="bullet"/>
      <w:lvlText w:val="•"/>
      <w:lvlJc w:val="left"/>
      <w:pPr>
        <w:ind w:left="3358" w:hanging="720"/>
      </w:pPr>
      <w:rPr>
        <w:rFonts w:hint="default"/>
      </w:rPr>
    </w:lvl>
    <w:lvl w:ilvl="2" w:tplc="257C7E1E">
      <w:numFmt w:val="bullet"/>
      <w:lvlText w:val="•"/>
      <w:lvlJc w:val="left"/>
      <w:pPr>
        <w:ind w:left="4236" w:hanging="720"/>
      </w:pPr>
      <w:rPr>
        <w:rFonts w:hint="default"/>
      </w:rPr>
    </w:lvl>
    <w:lvl w:ilvl="3" w:tplc="D51E7848">
      <w:numFmt w:val="bullet"/>
      <w:lvlText w:val="•"/>
      <w:lvlJc w:val="left"/>
      <w:pPr>
        <w:ind w:left="5114" w:hanging="720"/>
      </w:pPr>
      <w:rPr>
        <w:rFonts w:hint="default"/>
      </w:rPr>
    </w:lvl>
    <w:lvl w:ilvl="4" w:tplc="CBBA2F7E">
      <w:numFmt w:val="bullet"/>
      <w:lvlText w:val="•"/>
      <w:lvlJc w:val="left"/>
      <w:pPr>
        <w:ind w:left="5992" w:hanging="720"/>
      </w:pPr>
      <w:rPr>
        <w:rFonts w:hint="default"/>
      </w:rPr>
    </w:lvl>
    <w:lvl w:ilvl="5" w:tplc="7E50229E">
      <w:numFmt w:val="bullet"/>
      <w:lvlText w:val="•"/>
      <w:lvlJc w:val="left"/>
      <w:pPr>
        <w:ind w:left="6870" w:hanging="720"/>
      </w:pPr>
      <w:rPr>
        <w:rFonts w:hint="default"/>
      </w:rPr>
    </w:lvl>
    <w:lvl w:ilvl="6" w:tplc="4AF4C9A6">
      <w:numFmt w:val="bullet"/>
      <w:lvlText w:val="•"/>
      <w:lvlJc w:val="left"/>
      <w:pPr>
        <w:ind w:left="7748" w:hanging="720"/>
      </w:pPr>
      <w:rPr>
        <w:rFonts w:hint="default"/>
      </w:rPr>
    </w:lvl>
    <w:lvl w:ilvl="7" w:tplc="94E470B2">
      <w:numFmt w:val="bullet"/>
      <w:lvlText w:val="•"/>
      <w:lvlJc w:val="left"/>
      <w:pPr>
        <w:ind w:left="8626" w:hanging="720"/>
      </w:pPr>
      <w:rPr>
        <w:rFonts w:hint="default"/>
      </w:rPr>
    </w:lvl>
    <w:lvl w:ilvl="8" w:tplc="F6F82A10">
      <w:numFmt w:val="bullet"/>
      <w:lvlText w:val="•"/>
      <w:lvlJc w:val="left"/>
      <w:pPr>
        <w:ind w:left="9504" w:hanging="720"/>
      </w:pPr>
      <w:rPr>
        <w:rFonts w:hint="default"/>
      </w:rPr>
    </w:lvl>
  </w:abstractNum>
  <w:abstractNum w:abstractNumId="27" w15:restartNumberingAfterBreak="0">
    <w:nsid w:val="1DE33F42"/>
    <w:multiLevelType w:val="multilevel"/>
    <w:tmpl w:val="045690F4"/>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1EDF0CA8"/>
    <w:multiLevelType w:val="hybridMultilevel"/>
    <w:tmpl w:val="60B6A4C2"/>
    <w:lvl w:ilvl="0" w:tplc="0EBA77DC">
      <w:start w:val="1"/>
      <w:numFmt w:val="decimal"/>
      <w:lvlText w:val="%1."/>
      <w:lvlJc w:val="left"/>
      <w:pPr>
        <w:ind w:left="287" w:hanging="183"/>
      </w:pPr>
      <w:rPr>
        <w:rFonts w:ascii="Arial Narrow" w:eastAsia="Arial Narrow" w:hAnsi="Arial Narrow" w:cs="Arial Narrow" w:hint="default"/>
        <w:spacing w:val="0"/>
        <w:w w:val="103"/>
        <w:sz w:val="19"/>
        <w:szCs w:val="19"/>
      </w:rPr>
    </w:lvl>
    <w:lvl w:ilvl="1" w:tplc="C7C21606">
      <w:numFmt w:val="bullet"/>
      <w:lvlText w:val="•"/>
      <w:lvlJc w:val="left"/>
      <w:pPr>
        <w:ind w:left="709" w:hanging="183"/>
      </w:pPr>
      <w:rPr>
        <w:rFonts w:hint="default"/>
      </w:rPr>
    </w:lvl>
    <w:lvl w:ilvl="2" w:tplc="4158361C">
      <w:numFmt w:val="bullet"/>
      <w:lvlText w:val="•"/>
      <w:lvlJc w:val="left"/>
      <w:pPr>
        <w:ind w:left="1139" w:hanging="183"/>
      </w:pPr>
      <w:rPr>
        <w:rFonts w:hint="default"/>
      </w:rPr>
    </w:lvl>
    <w:lvl w:ilvl="3" w:tplc="2BB88BDA">
      <w:numFmt w:val="bullet"/>
      <w:lvlText w:val="•"/>
      <w:lvlJc w:val="left"/>
      <w:pPr>
        <w:ind w:left="1569" w:hanging="183"/>
      </w:pPr>
      <w:rPr>
        <w:rFonts w:hint="default"/>
      </w:rPr>
    </w:lvl>
    <w:lvl w:ilvl="4" w:tplc="A23C4D92">
      <w:numFmt w:val="bullet"/>
      <w:lvlText w:val="•"/>
      <w:lvlJc w:val="left"/>
      <w:pPr>
        <w:ind w:left="1999" w:hanging="183"/>
      </w:pPr>
      <w:rPr>
        <w:rFonts w:hint="default"/>
      </w:rPr>
    </w:lvl>
    <w:lvl w:ilvl="5" w:tplc="7256B682">
      <w:numFmt w:val="bullet"/>
      <w:lvlText w:val="•"/>
      <w:lvlJc w:val="left"/>
      <w:pPr>
        <w:ind w:left="2429" w:hanging="183"/>
      </w:pPr>
      <w:rPr>
        <w:rFonts w:hint="default"/>
      </w:rPr>
    </w:lvl>
    <w:lvl w:ilvl="6" w:tplc="4FF4CA5E">
      <w:numFmt w:val="bullet"/>
      <w:lvlText w:val="•"/>
      <w:lvlJc w:val="left"/>
      <w:pPr>
        <w:ind w:left="2859" w:hanging="183"/>
      </w:pPr>
      <w:rPr>
        <w:rFonts w:hint="default"/>
      </w:rPr>
    </w:lvl>
    <w:lvl w:ilvl="7" w:tplc="FBE63A34">
      <w:numFmt w:val="bullet"/>
      <w:lvlText w:val="•"/>
      <w:lvlJc w:val="left"/>
      <w:pPr>
        <w:ind w:left="3289" w:hanging="183"/>
      </w:pPr>
      <w:rPr>
        <w:rFonts w:hint="default"/>
      </w:rPr>
    </w:lvl>
    <w:lvl w:ilvl="8" w:tplc="405451AA">
      <w:numFmt w:val="bullet"/>
      <w:lvlText w:val="•"/>
      <w:lvlJc w:val="left"/>
      <w:pPr>
        <w:ind w:left="3719" w:hanging="183"/>
      </w:pPr>
      <w:rPr>
        <w:rFonts w:hint="default"/>
      </w:rPr>
    </w:lvl>
  </w:abstractNum>
  <w:abstractNum w:abstractNumId="29" w15:restartNumberingAfterBreak="0">
    <w:nsid w:val="1FB80F45"/>
    <w:multiLevelType w:val="hybridMultilevel"/>
    <w:tmpl w:val="DB027352"/>
    <w:lvl w:ilvl="0" w:tplc="A38A64C6">
      <w:start w:val="1"/>
      <w:numFmt w:val="lowerLetter"/>
      <w:lvlText w:val="%1)"/>
      <w:lvlJc w:val="left"/>
      <w:pPr>
        <w:ind w:left="307" w:hanging="192"/>
      </w:pPr>
      <w:rPr>
        <w:rFonts w:hint="default"/>
        <w:spacing w:val="0"/>
        <w:w w:val="103"/>
      </w:rPr>
    </w:lvl>
    <w:lvl w:ilvl="1" w:tplc="9FE6C226">
      <w:numFmt w:val="bullet"/>
      <w:lvlText w:val="•"/>
      <w:lvlJc w:val="left"/>
      <w:pPr>
        <w:ind w:left="1064" w:hanging="192"/>
      </w:pPr>
      <w:rPr>
        <w:rFonts w:hint="default"/>
      </w:rPr>
    </w:lvl>
    <w:lvl w:ilvl="2" w:tplc="DA1E546E">
      <w:numFmt w:val="bullet"/>
      <w:lvlText w:val="•"/>
      <w:lvlJc w:val="left"/>
      <w:pPr>
        <w:ind w:left="1828" w:hanging="192"/>
      </w:pPr>
      <w:rPr>
        <w:rFonts w:hint="default"/>
      </w:rPr>
    </w:lvl>
    <w:lvl w:ilvl="3" w:tplc="7074B44A">
      <w:numFmt w:val="bullet"/>
      <w:lvlText w:val="•"/>
      <w:lvlJc w:val="left"/>
      <w:pPr>
        <w:ind w:left="2592" w:hanging="192"/>
      </w:pPr>
      <w:rPr>
        <w:rFonts w:hint="default"/>
      </w:rPr>
    </w:lvl>
    <w:lvl w:ilvl="4" w:tplc="04DA956C">
      <w:numFmt w:val="bullet"/>
      <w:lvlText w:val="•"/>
      <w:lvlJc w:val="left"/>
      <w:pPr>
        <w:ind w:left="3357" w:hanging="192"/>
      </w:pPr>
      <w:rPr>
        <w:rFonts w:hint="default"/>
      </w:rPr>
    </w:lvl>
    <w:lvl w:ilvl="5" w:tplc="EEB425A4">
      <w:numFmt w:val="bullet"/>
      <w:lvlText w:val="•"/>
      <w:lvlJc w:val="left"/>
      <w:pPr>
        <w:ind w:left="4121" w:hanging="192"/>
      </w:pPr>
      <w:rPr>
        <w:rFonts w:hint="default"/>
      </w:rPr>
    </w:lvl>
    <w:lvl w:ilvl="6" w:tplc="741A6B4A">
      <w:numFmt w:val="bullet"/>
      <w:lvlText w:val="•"/>
      <w:lvlJc w:val="left"/>
      <w:pPr>
        <w:ind w:left="4885" w:hanging="192"/>
      </w:pPr>
      <w:rPr>
        <w:rFonts w:hint="default"/>
      </w:rPr>
    </w:lvl>
    <w:lvl w:ilvl="7" w:tplc="6A5E2D20">
      <w:numFmt w:val="bullet"/>
      <w:lvlText w:val="•"/>
      <w:lvlJc w:val="left"/>
      <w:pPr>
        <w:ind w:left="5650" w:hanging="192"/>
      </w:pPr>
      <w:rPr>
        <w:rFonts w:hint="default"/>
      </w:rPr>
    </w:lvl>
    <w:lvl w:ilvl="8" w:tplc="79DEC04E">
      <w:numFmt w:val="bullet"/>
      <w:lvlText w:val="•"/>
      <w:lvlJc w:val="left"/>
      <w:pPr>
        <w:ind w:left="6414" w:hanging="192"/>
      </w:pPr>
      <w:rPr>
        <w:rFonts w:hint="default"/>
      </w:rPr>
    </w:lvl>
  </w:abstractNum>
  <w:abstractNum w:abstractNumId="30" w15:restartNumberingAfterBreak="0">
    <w:nsid w:val="204B2036"/>
    <w:multiLevelType w:val="hybridMultilevel"/>
    <w:tmpl w:val="FDEC04FE"/>
    <w:lvl w:ilvl="0" w:tplc="064018E6">
      <w:start w:val="1"/>
      <w:numFmt w:val="lowerLetter"/>
      <w:lvlText w:val="%1)"/>
      <w:lvlJc w:val="left"/>
      <w:pPr>
        <w:ind w:left="2453" w:hanging="284"/>
      </w:pPr>
      <w:rPr>
        <w:rFonts w:ascii="Arial Narrow" w:eastAsia="Arial Narrow" w:hAnsi="Arial Narrow" w:cs="Arial Narrow" w:hint="default"/>
        <w:b/>
        <w:bCs/>
        <w:spacing w:val="0"/>
        <w:w w:val="103"/>
        <w:sz w:val="19"/>
        <w:szCs w:val="19"/>
      </w:rPr>
    </w:lvl>
    <w:lvl w:ilvl="1" w:tplc="B8A28E3E">
      <w:start w:val="1"/>
      <w:numFmt w:val="lowerRoman"/>
      <w:lvlText w:val="%2)"/>
      <w:lvlJc w:val="left"/>
      <w:pPr>
        <w:ind w:left="3303" w:hanging="567"/>
      </w:pPr>
      <w:rPr>
        <w:rFonts w:ascii="Arial" w:eastAsia="Arial" w:hAnsi="Arial" w:cs="Arial" w:hint="default"/>
        <w:w w:val="103"/>
        <w:sz w:val="19"/>
        <w:szCs w:val="19"/>
      </w:rPr>
    </w:lvl>
    <w:lvl w:ilvl="2" w:tplc="4E1AA054">
      <w:numFmt w:val="bullet"/>
      <w:lvlText w:val="•"/>
      <w:lvlJc w:val="left"/>
      <w:pPr>
        <w:ind w:left="4184" w:hanging="567"/>
      </w:pPr>
      <w:rPr>
        <w:rFonts w:hint="default"/>
      </w:rPr>
    </w:lvl>
    <w:lvl w:ilvl="3" w:tplc="4DDEB05E">
      <w:numFmt w:val="bullet"/>
      <w:lvlText w:val="•"/>
      <w:lvlJc w:val="left"/>
      <w:pPr>
        <w:ind w:left="5068" w:hanging="567"/>
      </w:pPr>
      <w:rPr>
        <w:rFonts w:hint="default"/>
      </w:rPr>
    </w:lvl>
    <w:lvl w:ilvl="4" w:tplc="7A5A324C">
      <w:numFmt w:val="bullet"/>
      <w:lvlText w:val="•"/>
      <w:lvlJc w:val="left"/>
      <w:pPr>
        <w:ind w:left="5953" w:hanging="567"/>
      </w:pPr>
      <w:rPr>
        <w:rFonts w:hint="default"/>
      </w:rPr>
    </w:lvl>
    <w:lvl w:ilvl="5" w:tplc="1C205816">
      <w:numFmt w:val="bullet"/>
      <w:lvlText w:val="•"/>
      <w:lvlJc w:val="left"/>
      <w:pPr>
        <w:ind w:left="6837" w:hanging="567"/>
      </w:pPr>
      <w:rPr>
        <w:rFonts w:hint="default"/>
      </w:rPr>
    </w:lvl>
    <w:lvl w:ilvl="6" w:tplc="B9125538">
      <w:numFmt w:val="bullet"/>
      <w:lvlText w:val="•"/>
      <w:lvlJc w:val="left"/>
      <w:pPr>
        <w:ind w:left="7722" w:hanging="567"/>
      </w:pPr>
      <w:rPr>
        <w:rFonts w:hint="default"/>
      </w:rPr>
    </w:lvl>
    <w:lvl w:ilvl="7" w:tplc="D0EC9D5E">
      <w:numFmt w:val="bullet"/>
      <w:lvlText w:val="•"/>
      <w:lvlJc w:val="left"/>
      <w:pPr>
        <w:ind w:left="8606" w:hanging="567"/>
      </w:pPr>
      <w:rPr>
        <w:rFonts w:hint="default"/>
      </w:rPr>
    </w:lvl>
    <w:lvl w:ilvl="8" w:tplc="C9680D9E">
      <w:numFmt w:val="bullet"/>
      <w:lvlText w:val="•"/>
      <w:lvlJc w:val="left"/>
      <w:pPr>
        <w:ind w:left="9491" w:hanging="567"/>
      </w:pPr>
      <w:rPr>
        <w:rFonts w:hint="default"/>
      </w:rPr>
    </w:lvl>
  </w:abstractNum>
  <w:abstractNum w:abstractNumId="31" w15:restartNumberingAfterBreak="0">
    <w:nsid w:val="2098119A"/>
    <w:multiLevelType w:val="multilevel"/>
    <w:tmpl w:val="D3527A9E"/>
    <w:lvl w:ilvl="0">
      <w:start w:val="2"/>
      <w:numFmt w:val="decimal"/>
      <w:lvlText w:val="%1."/>
      <w:lvlJc w:val="left"/>
      <w:pPr>
        <w:ind w:left="1744" w:hanging="709"/>
      </w:pPr>
      <w:rPr>
        <w:rFonts w:ascii="Arial Narrow" w:eastAsia="Arial Narrow" w:hAnsi="Arial Narrow" w:cs="Arial Narrow" w:hint="default"/>
        <w:b/>
        <w:bCs/>
        <w:spacing w:val="0"/>
        <w:w w:val="103"/>
        <w:sz w:val="19"/>
        <w:szCs w:val="19"/>
      </w:rPr>
    </w:lvl>
    <w:lvl w:ilvl="1">
      <w:start w:val="1"/>
      <w:numFmt w:val="decimal"/>
      <w:lvlText w:val="%1.%2"/>
      <w:lvlJc w:val="left"/>
      <w:pPr>
        <w:ind w:left="2475" w:hanging="731"/>
      </w:pPr>
      <w:rPr>
        <w:rFonts w:ascii="Arial Narrow" w:eastAsia="Arial Narrow" w:hAnsi="Arial Narrow" w:cs="Arial Narrow" w:hint="default"/>
        <w:b/>
        <w:bCs/>
        <w:spacing w:val="0"/>
        <w:w w:val="103"/>
        <w:sz w:val="19"/>
        <w:szCs w:val="19"/>
      </w:rPr>
    </w:lvl>
    <w:lvl w:ilvl="2">
      <w:numFmt w:val="bullet"/>
      <w:lvlText w:val="•"/>
      <w:lvlJc w:val="left"/>
      <w:pPr>
        <w:ind w:left="3455" w:hanging="731"/>
      </w:pPr>
      <w:rPr>
        <w:rFonts w:hint="default"/>
      </w:rPr>
    </w:lvl>
    <w:lvl w:ilvl="3">
      <w:numFmt w:val="bullet"/>
      <w:lvlText w:val="•"/>
      <w:lvlJc w:val="left"/>
      <w:pPr>
        <w:ind w:left="4431" w:hanging="731"/>
      </w:pPr>
      <w:rPr>
        <w:rFonts w:hint="default"/>
      </w:rPr>
    </w:lvl>
    <w:lvl w:ilvl="4">
      <w:numFmt w:val="bullet"/>
      <w:lvlText w:val="•"/>
      <w:lvlJc w:val="left"/>
      <w:pPr>
        <w:ind w:left="5406" w:hanging="731"/>
      </w:pPr>
      <w:rPr>
        <w:rFonts w:hint="default"/>
      </w:rPr>
    </w:lvl>
    <w:lvl w:ilvl="5">
      <w:numFmt w:val="bullet"/>
      <w:lvlText w:val="•"/>
      <w:lvlJc w:val="left"/>
      <w:pPr>
        <w:ind w:left="6382" w:hanging="731"/>
      </w:pPr>
      <w:rPr>
        <w:rFonts w:hint="default"/>
      </w:rPr>
    </w:lvl>
    <w:lvl w:ilvl="6">
      <w:numFmt w:val="bullet"/>
      <w:lvlText w:val="•"/>
      <w:lvlJc w:val="left"/>
      <w:pPr>
        <w:ind w:left="7357" w:hanging="731"/>
      </w:pPr>
      <w:rPr>
        <w:rFonts w:hint="default"/>
      </w:rPr>
    </w:lvl>
    <w:lvl w:ilvl="7">
      <w:numFmt w:val="bullet"/>
      <w:lvlText w:val="•"/>
      <w:lvlJc w:val="left"/>
      <w:pPr>
        <w:ind w:left="8333" w:hanging="731"/>
      </w:pPr>
      <w:rPr>
        <w:rFonts w:hint="default"/>
      </w:rPr>
    </w:lvl>
    <w:lvl w:ilvl="8">
      <w:numFmt w:val="bullet"/>
      <w:lvlText w:val="•"/>
      <w:lvlJc w:val="left"/>
      <w:pPr>
        <w:ind w:left="9308" w:hanging="731"/>
      </w:pPr>
      <w:rPr>
        <w:rFonts w:hint="default"/>
      </w:rPr>
    </w:lvl>
  </w:abstractNum>
  <w:abstractNum w:abstractNumId="32" w15:restartNumberingAfterBreak="0">
    <w:nsid w:val="20F50A68"/>
    <w:multiLevelType w:val="multilevel"/>
    <w:tmpl w:val="BEAC7178"/>
    <w:lvl w:ilvl="0">
      <w:start w:val="1"/>
      <w:numFmt w:val="lowerLetter"/>
      <w:lvlText w:val="(%1)"/>
      <w:lvlJc w:val="left"/>
      <w:pPr>
        <w:ind w:left="2436" w:hanging="360"/>
      </w:pPr>
    </w:lvl>
    <w:lvl w:ilvl="1">
      <w:start w:val="1"/>
      <w:numFmt w:val="lowerLetter"/>
      <w:lvlText w:val="(%2)"/>
      <w:lvlJc w:val="left"/>
      <w:pPr>
        <w:ind w:left="3156" w:hanging="360"/>
      </w:pPr>
    </w:lvl>
    <w:lvl w:ilvl="2">
      <w:start w:val="1"/>
      <w:numFmt w:val="lowerRoman"/>
      <w:lvlText w:val="%3."/>
      <w:lvlJc w:val="right"/>
      <w:pPr>
        <w:ind w:left="3876" w:hanging="180"/>
      </w:pPr>
    </w:lvl>
    <w:lvl w:ilvl="3">
      <w:start w:val="1"/>
      <w:numFmt w:val="decimal"/>
      <w:lvlText w:val="%4."/>
      <w:lvlJc w:val="left"/>
      <w:pPr>
        <w:ind w:left="4596" w:hanging="360"/>
      </w:pPr>
    </w:lvl>
    <w:lvl w:ilvl="4">
      <w:start w:val="1"/>
      <w:numFmt w:val="lowerLetter"/>
      <w:lvlText w:val="%5."/>
      <w:lvlJc w:val="left"/>
      <w:pPr>
        <w:ind w:left="5316" w:hanging="360"/>
      </w:pPr>
    </w:lvl>
    <w:lvl w:ilvl="5">
      <w:start w:val="1"/>
      <w:numFmt w:val="lowerRoman"/>
      <w:lvlText w:val="%6."/>
      <w:lvlJc w:val="right"/>
      <w:pPr>
        <w:ind w:left="6036" w:hanging="180"/>
      </w:pPr>
    </w:lvl>
    <w:lvl w:ilvl="6">
      <w:start w:val="1"/>
      <w:numFmt w:val="decimal"/>
      <w:lvlText w:val="%7."/>
      <w:lvlJc w:val="left"/>
      <w:pPr>
        <w:ind w:left="6756" w:hanging="360"/>
      </w:pPr>
    </w:lvl>
    <w:lvl w:ilvl="7">
      <w:start w:val="1"/>
      <w:numFmt w:val="lowerLetter"/>
      <w:lvlText w:val="%8."/>
      <w:lvlJc w:val="left"/>
      <w:pPr>
        <w:ind w:left="7476" w:hanging="360"/>
      </w:pPr>
    </w:lvl>
    <w:lvl w:ilvl="8">
      <w:start w:val="1"/>
      <w:numFmt w:val="lowerRoman"/>
      <w:lvlText w:val="%9."/>
      <w:lvlJc w:val="right"/>
      <w:pPr>
        <w:ind w:left="8196" w:hanging="180"/>
      </w:pPr>
    </w:lvl>
  </w:abstractNum>
  <w:abstractNum w:abstractNumId="33" w15:restartNumberingAfterBreak="0">
    <w:nsid w:val="24614B07"/>
    <w:multiLevelType w:val="multilevel"/>
    <w:tmpl w:val="19D21320"/>
    <w:lvl w:ilvl="0">
      <w:start w:val="1"/>
      <w:numFmt w:val="decimal"/>
      <w:lvlText w:val="%1"/>
      <w:lvlJc w:val="left"/>
      <w:pPr>
        <w:ind w:left="1789" w:hanging="755"/>
      </w:pPr>
      <w:rPr>
        <w:rFonts w:ascii="Arial Narrow" w:eastAsia="Arial Narrow" w:hAnsi="Arial Narrow" w:cs="Arial Narrow" w:hint="default"/>
        <w:b/>
        <w:bCs/>
        <w:w w:val="103"/>
        <w:sz w:val="19"/>
        <w:szCs w:val="19"/>
      </w:rPr>
    </w:lvl>
    <w:lvl w:ilvl="1">
      <w:start w:val="1"/>
      <w:numFmt w:val="decimal"/>
      <w:lvlText w:val="%1.%2"/>
      <w:lvlJc w:val="left"/>
      <w:pPr>
        <w:ind w:left="1755" w:hanging="720"/>
        <w:jc w:val="right"/>
      </w:pPr>
      <w:rPr>
        <w:rFonts w:ascii="Arial Narrow" w:eastAsia="Arial Narrow" w:hAnsi="Arial Narrow" w:cs="Arial Narrow" w:hint="default"/>
        <w:b/>
        <w:bCs/>
        <w:spacing w:val="0"/>
        <w:w w:val="103"/>
        <w:sz w:val="19"/>
        <w:szCs w:val="19"/>
      </w:rPr>
    </w:lvl>
    <w:lvl w:ilvl="2">
      <w:numFmt w:val="bullet"/>
      <w:lvlText w:val="•"/>
      <w:lvlJc w:val="left"/>
      <w:pPr>
        <w:ind w:left="2833" w:hanging="720"/>
      </w:pPr>
      <w:rPr>
        <w:rFonts w:hint="default"/>
      </w:rPr>
    </w:lvl>
    <w:lvl w:ilvl="3">
      <w:numFmt w:val="bullet"/>
      <w:lvlText w:val="•"/>
      <w:lvlJc w:val="left"/>
      <w:pPr>
        <w:ind w:left="3886" w:hanging="720"/>
      </w:pPr>
      <w:rPr>
        <w:rFonts w:hint="default"/>
      </w:rPr>
    </w:lvl>
    <w:lvl w:ilvl="4">
      <w:numFmt w:val="bullet"/>
      <w:lvlText w:val="•"/>
      <w:lvlJc w:val="left"/>
      <w:pPr>
        <w:ind w:left="4940" w:hanging="720"/>
      </w:pPr>
      <w:rPr>
        <w:rFonts w:hint="default"/>
      </w:rPr>
    </w:lvl>
    <w:lvl w:ilvl="5">
      <w:numFmt w:val="bullet"/>
      <w:lvlText w:val="•"/>
      <w:lvlJc w:val="left"/>
      <w:pPr>
        <w:ind w:left="5993" w:hanging="720"/>
      </w:pPr>
      <w:rPr>
        <w:rFonts w:hint="default"/>
      </w:rPr>
    </w:lvl>
    <w:lvl w:ilvl="6">
      <w:numFmt w:val="bullet"/>
      <w:lvlText w:val="•"/>
      <w:lvlJc w:val="left"/>
      <w:pPr>
        <w:ind w:left="7046" w:hanging="720"/>
      </w:pPr>
      <w:rPr>
        <w:rFonts w:hint="default"/>
      </w:rPr>
    </w:lvl>
    <w:lvl w:ilvl="7">
      <w:numFmt w:val="bullet"/>
      <w:lvlText w:val="•"/>
      <w:lvlJc w:val="left"/>
      <w:pPr>
        <w:ind w:left="8100" w:hanging="720"/>
      </w:pPr>
      <w:rPr>
        <w:rFonts w:hint="default"/>
      </w:rPr>
    </w:lvl>
    <w:lvl w:ilvl="8">
      <w:numFmt w:val="bullet"/>
      <w:lvlText w:val="•"/>
      <w:lvlJc w:val="left"/>
      <w:pPr>
        <w:ind w:left="9153" w:hanging="720"/>
      </w:pPr>
      <w:rPr>
        <w:rFonts w:hint="default"/>
      </w:rPr>
    </w:lvl>
  </w:abstractNum>
  <w:abstractNum w:abstractNumId="34" w15:restartNumberingAfterBreak="0">
    <w:nsid w:val="25C811C6"/>
    <w:multiLevelType w:val="hybridMultilevel"/>
    <w:tmpl w:val="FD0C6312"/>
    <w:lvl w:ilvl="0" w:tplc="02FE2346">
      <w:start w:val="7"/>
      <w:numFmt w:val="lowerRoman"/>
      <w:lvlText w:val="(%1)"/>
      <w:lvlJc w:val="left"/>
      <w:pPr>
        <w:ind w:left="2736" w:hanging="567"/>
      </w:pPr>
      <w:rPr>
        <w:rFonts w:ascii="Arial Narrow" w:eastAsia="Arial Narrow" w:hAnsi="Arial Narrow" w:cs="Arial Narrow" w:hint="default"/>
        <w:w w:val="103"/>
        <w:sz w:val="19"/>
        <w:szCs w:val="19"/>
      </w:rPr>
    </w:lvl>
    <w:lvl w:ilvl="1" w:tplc="79CAD9D8">
      <w:numFmt w:val="bullet"/>
      <w:lvlText w:val="•"/>
      <w:lvlJc w:val="left"/>
      <w:pPr>
        <w:ind w:left="3592" w:hanging="567"/>
      </w:pPr>
      <w:rPr>
        <w:rFonts w:hint="default"/>
      </w:rPr>
    </w:lvl>
    <w:lvl w:ilvl="2" w:tplc="E996ADA0">
      <w:numFmt w:val="bullet"/>
      <w:lvlText w:val="•"/>
      <w:lvlJc w:val="left"/>
      <w:pPr>
        <w:ind w:left="4444" w:hanging="567"/>
      </w:pPr>
      <w:rPr>
        <w:rFonts w:hint="default"/>
      </w:rPr>
    </w:lvl>
    <w:lvl w:ilvl="3" w:tplc="5D86499A">
      <w:numFmt w:val="bullet"/>
      <w:lvlText w:val="•"/>
      <w:lvlJc w:val="left"/>
      <w:pPr>
        <w:ind w:left="5296" w:hanging="567"/>
      </w:pPr>
      <w:rPr>
        <w:rFonts w:hint="default"/>
      </w:rPr>
    </w:lvl>
    <w:lvl w:ilvl="4" w:tplc="1510527A">
      <w:numFmt w:val="bullet"/>
      <w:lvlText w:val="•"/>
      <w:lvlJc w:val="left"/>
      <w:pPr>
        <w:ind w:left="6148" w:hanging="567"/>
      </w:pPr>
      <w:rPr>
        <w:rFonts w:hint="default"/>
      </w:rPr>
    </w:lvl>
    <w:lvl w:ilvl="5" w:tplc="6F5E07F0">
      <w:numFmt w:val="bullet"/>
      <w:lvlText w:val="•"/>
      <w:lvlJc w:val="left"/>
      <w:pPr>
        <w:ind w:left="7000" w:hanging="567"/>
      </w:pPr>
      <w:rPr>
        <w:rFonts w:hint="default"/>
      </w:rPr>
    </w:lvl>
    <w:lvl w:ilvl="6" w:tplc="EBC6A056">
      <w:numFmt w:val="bullet"/>
      <w:lvlText w:val="•"/>
      <w:lvlJc w:val="left"/>
      <w:pPr>
        <w:ind w:left="7852" w:hanging="567"/>
      </w:pPr>
      <w:rPr>
        <w:rFonts w:hint="default"/>
      </w:rPr>
    </w:lvl>
    <w:lvl w:ilvl="7" w:tplc="A57C39D4">
      <w:numFmt w:val="bullet"/>
      <w:lvlText w:val="•"/>
      <w:lvlJc w:val="left"/>
      <w:pPr>
        <w:ind w:left="8704" w:hanging="567"/>
      </w:pPr>
      <w:rPr>
        <w:rFonts w:hint="default"/>
      </w:rPr>
    </w:lvl>
    <w:lvl w:ilvl="8" w:tplc="DAF453D8">
      <w:numFmt w:val="bullet"/>
      <w:lvlText w:val="•"/>
      <w:lvlJc w:val="left"/>
      <w:pPr>
        <w:ind w:left="9556" w:hanging="567"/>
      </w:pPr>
      <w:rPr>
        <w:rFonts w:hint="default"/>
      </w:rPr>
    </w:lvl>
  </w:abstractNum>
  <w:abstractNum w:abstractNumId="35" w15:restartNumberingAfterBreak="0">
    <w:nsid w:val="269B332D"/>
    <w:multiLevelType w:val="multilevel"/>
    <w:tmpl w:val="2C00507E"/>
    <w:lvl w:ilvl="0">
      <w:start w:val="1"/>
      <w:numFmt w:val="lowerLetter"/>
      <w:lvlText w:val="(%1)"/>
      <w:lvlJc w:val="left"/>
      <w:pPr>
        <w:ind w:left="1620" w:hanging="360"/>
      </w:pPr>
    </w:lvl>
    <w:lvl w:ilvl="1">
      <w:start w:val="1"/>
      <w:numFmt w:val="lowerLetter"/>
      <w:lvlText w:val="%2."/>
      <w:lvlJc w:val="left"/>
      <w:pPr>
        <w:ind w:left="2340" w:hanging="360"/>
      </w:pPr>
    </w:lvl>
    <w:lvl w:ilvl="2">
      <w:start w:val="1"/>
      <w:numFmt w:val="lowerRoman"/>
      <w:lvlText w:val="%3."/>
      <w:lvlJc w:val="right"/>
      <w:pPr>
        <w:ind w:left="3060" w:hanging="180"/>
      </w:pPr>
    </w:lvl>
    <w:lvl w:ilvl="3">
      <w:start w:val="1"/>
      <w:numFmt w:val="decimal"/>
      <w:lvlText w:val="%4."/>
      <w:lvlJc w:val="left"/>
      <w:pPr>
        <w:ind w:left="3780" w:hanging="360"/>
      </w:pPr>
    </w:lvl>
    <w:lvl w:ilvl="4">
      <w:start w:val="1"/>
      <w:numFmt w:val="lowerLetter"/>
      <w:lvlText w:val="%5."/>
      <w:lvlJc w:val="left"/>
      <w:pPr>
        <w:ind w:left="4500" w:hanging="360"/>
      </w:pPr>
    </w:lvl>
    <w:lvl w:ilvl="5">
      <w:start w:val="1"/>
      <w:numFmt w:val="lowerRoman"/>
      <w:lvlText w:val="%6."/>
      <w:lvlJc w:val="right"/>
      <w:pPr>
        <w:ind w:left="5220" w:hanging="180"/>
      </w:pPr>
    </w:lvl>
    <w:lvl w:ilvl="6">
      <w:start w:val="1"/>
      <w:numFmt w:val="decimal"/>
      <w:lvlText w:val="%7."/>
      <w:lvlJc w:val="left"/>
      <w:pPr>
        <w:ind w:left="5940" w:hanging="360"/>
      </w:pPr>
    </w:lvl>
    <w:lvl w:ilvl="7">
      <w:start w:val="1"/>
      <w:numFmt w:val="lowerLetter"/>
      <w:lvlText w:val="%8."/>
      <w:lvlJc w:val="left"/>
      <w:pPr>
        <w:ind w:left="6660" w:hanging="360"/>
      </w:pPr>
    </w:lvl>
    <w:lvl w:ilvl="8">
      <w:start w:val="1"/>
      <w:numFmt w:val="lowerRoman"/>
      <w:lvlText w:val="%9."/>
      <w:lvlJc w:val="right"/>
      <w:pPr>
        <w:ind w:left="7380" w:hanging="180"/>
      </w:pPr>
    </w:lvl>
  </w:abstractNum>
  <w:abstractNum w:abstractNumId="36" w15:restartNumberingAfterBreak="0">
    <w:nsid w:val="27A351E2"/>
    <w:multiLevelType w:val="multilevel"/>
    <w:tmpl w:val="3738D724"/>
    <w:lvl w:ilvl="0">
      <w:start w:val="6"/>
      <w:numFmt w:val="upperLetter"/>
      <w:lvlText w:val="%1"/>
      <w:lvlJc w:val="left"/>
      <w:pPr>
        <w:ind w:left="2029" w:hanging="1420"/>
      </w:pPr>
      <w:rPr>
        <w:rFonts w:hint="default"/>
      </w:rPr>
    </w:lvl>
    <w:lvl w:ilvl="1">
      <w:start w:val="2"/>
      <w:numFmt w:val="decimal"/>
      <w:lvlText w:val="%1.%2"/>
      <w:lvlJc w:val="left"/>
      <w:pPr>
        <w:ind w:left="2029" w:hanging="1420"/>
      </w:pPr>
      <w:rPr>
        <w:rFonts w:ascii="Arial" w:eastAsia="Arial" w:hAnsi="Arial" w:cs="Arial" w:hint="default"/>
        <w:b/>
        <w:bCs/>
        <w:spacing w:val="0"/>
        <w:w w:val="102"/>
        <w:sz w:val="21"/>
        <w:szCs w:val="21"/>
      </w:rPr>
    </w:lvl>
    <w:lvl w:ilvl="2">
      <w:start w:val="1"/>
      <w:numFmt w:val="decimal"/>
      <w:lvlText w:val="%1.%2.%3"/>
      <w:lvlJc w:val="left"/>
      <w:pPr>
        <w:ind w:left="2029" w:hanging="1420"/>
      </w:pPr>
      <w:rPr>
        <w:rFonts w:hint="default"/>
        <w:spacing w:val="0"/>
        <w:w w:val="103"/>
      </w:rPr>
    </w:lvl>
    <w:lvl w:ilvl="3">
      <w:start w:val="1"/>
      <w:numFmt w:val="decimal"/>
      <w:lvlText w:val="%1.%2.%3.%4"/>
      <w:lvlJc w:val="left"/>
      <w:pPr>
        <w:ind w:left="2029" w:hanging="1419"/>
      </w:pPr>
      <w:rPr>
        <w:rFonts w:hint="default"/>
        <w:spacing w:val="-3"/>
        <w:w w:val="103"/>
      </w:rPr>
    </w:lvl>
    <w:lvl w:ilvl="4">
      <w:start w:val="1"/>
      <w:numFmt w:val="lowerLetter"/>
      <w:lvlText w:val="%5)"/>
      <w:lvlJc w:val="left"/>
      <w:pPr>
        <w:ind w:left="2737" w:hanging="1419"/>
      </w:pPr>
      <w:rPr>
        <w:rFonts w:ascii="Arial" w:eastAsia="Arial" w:hAnsi="Arial" w:cs="Arial" w:hint="default"/>
        <w:spacing w:val="0"/>
        <w:w w:val="102"/>
        <w:sz w:val="21"/>
        <w:szCs w:val="21"/>
      </w:rPr>
    </w:lvl>
    <w:lvl w:ilvl="5">
      <w:start w:val="1"/>
      <w:numFmt w:val="lowerRoman"/>
      <w:lvlText w:val="%6)"/>
      <w:lvlJc w:val="left"/>
      <w:pPr>
        <w:ind w:left="3304" w:hanging="1419"/>
      </w:pPr>
      <w:rPr>
        <w:rFonts w:ascii="Arial" w:eastAsia="Arial" w:hAnsi="Arial" w:cs="Arial" w:hint="default"/>
        <w:spacing w:val="-2"/>
        <w:w w:val="102"/>
        <w:sz w:val="21"/>
        <w:szCs w:val="21"/>
      </w:rPr>
    </w:lvl>
    <w:lvl w:ilvl="6">
      <w:numFmt w:val="bullet"/>
      <w:lvlText w:val="•"/>
      <w:lvlJc w:val="left"/>
      <w:pPr>
        <w:ind w:left="6617" w:hanging="1419"/>
      </w:pPr>
      <w:rPr>
        <w:rFonts w:hint="default"/>
      </w:rPr>
    </w:lvl>
    <w:lvl w:ilvl="7">
      <w:numFmt w:val="bullet"/>
      <w:lvlText w:val="•"/>
      <w:lvlJc w:val="left"/>
      <w:pPr>
        <w:ind w:left="7722" w:hanging="1419"/>
      </w:pPr>
      <w:rPr>
        <w:rFonts w:hint="default"/>
      </w:rPr>
    </w:lvl>
    <w:lvl w:ilvl="8">
      <w:numFmt w:val="bullet"/>
      <w:lvlText w:val="•"/>
      <w:lvlJc w:val="left"/>
      <w:pPr>
        <w:ind w:left="8828" w:hanging="1419"/>
      </w:pPr>
      <w:rPr>
        <w:rFonts w:hint="default"/>
      </w:rPr>
    </w:lvl>
  </w:abstractNum>
  <w:abstractNum w:abstractNumId="37" w15:restartNumberingAfterBreak="0">
    <w:nsid w:val="27D60070"/>
    <w:multiLevelType w:val="hybridMultilevel"/>
    <w:tmpl w:val="025004CC"/>
    <w:lvl w:ilvl="0" w:tplc="4E464BEE">
      <w:start w:val="1"/>
      <w:numFmt w:val="lowerLetter"/>
      <w:lvlText w:val="(%1)"/>
      <w:lvlJc w:val="left"/>
      <w:pPr>
        <w:ind w:left="1913" w:hanging="720"/>
      </w:pPr>
      <w:rPr>
        <w:rFonts w:ascii="Arial Narrow" w:eastAsia="Arial Narrow" w:hAnsi="Arial Narrow" w:cs="Arial Narrow" w:hint="default"/>
        <w:w w:val="103"/>
        <w:sz w:val="19"/>
        <w:szCs w:val="19"/>
      </w:rPr>
    </w:lvl>
    <w:lvl w:ilvl="1" w:tplc="7CD2E6B2">
      <w:numFmt w:val="bullet"/>
      <w:lvlText w:val="•"/>
      <w:lvlJc w:val="left"/>
      <w:pPr>
        <w:ind w:left="2854" w:hanging="720"/>
      </w:pPr>
      <w:rPr>
        <w:rFonts w:hint="default"/>
      </w:rPr>
    </w:lvl>
    <w:lvl w:ilvl="2" w:tplc="D3586EF0">
      <w:numFmt w:val="bullet"/>
      <w:lvlText w:val="•"/>
      <w:lvlJc w:val="left"/>
      <w:pPr>
        <w:ind w:left="3788" w:hanging="720"/>
      </w:pPr>
      <w:rPr>
        <w:rFonts w:hint="default"/>
      </w:rPr>
    </w:lvl>
    <w:lvl w:ilvl="3" w:tplc="90D49FEA">
      <w:numFmt w:val="bullet"/>
      <w:lvlText w:val="•"/>
      <w:lvlJc w:val="left"/>
      <w:pPr>
        <w:ind w:left="4722" w:hanging="720"/>
      </w:pPr>
      <w:rPr>
        <w:rFonts w:hint="default"/>
      </w:rPr>
    </w:lvl>
    <w:lvl w:ilvl="4" w:tplc="3BF80BA6">
      <w:numFmt w:val="bullet"/>
      <w:lvlText w:val="•"/>
      <w:lvlJc w:val="left"/>
      <w:pPr>
        <w:ind w:left="5656" w:hanging="720"/>
      </w:pPr>
      <w:rPr>
        <w:rFonts w:hint="default"/>
      </w:rPr>
    </w:lvl>
    <w:lvl w:ilvl="5" w:tplc="54C2EE04">
      <w:numFmt w:val="bullet"/>
      <w:lvlText w:val="•"/>
      <w:lvlJc w:val="left"/>
      <w:pPr>
        <w:ind w:left="6590" w:hanging="720"/>
      </w:pPr>
      <w:rPr>
        <w:rFonts w:hint="default"/>
      </w:rPr>
    </w:lvl>
    <w:lvl w:ilvl="6" w:tplc="B0285AB4">
      <w:numFmt w:val="bullet"/>
      <w:lvlText w:val="•"/>
      <w:lvlJc w:val="left"/>
      <w:pPr>
        <w:ind w:left="7524" w:hanging="720"/>
      </w:pPr>
      <w:rPr>
        <w:rFonts w:hint="default"/>
      </w:rPr>
    </w:lvl>
    <w:lvl w:ilvl="7" w:tplc="0CDEFEE8">
      <w:numFmt w:val="bullet"/>
      <w:lvlText w:val="•"/>
      <w:lvlJc w:val="left"/>
      <w:pPr>
        <w:ind w:left="8458" w:hanging="720"/>
      </w:pPr>
      <w:rPr>
        <w:rFonts w:hint="default"/>
      </w:rPr>
    </w:lvl>
    <w:lvl w:ilvl="8" w:tplc="956A9FF2">
      <w:numFmt w:val="bullet"/>
      <w:lvlText w:val="•"/>
      <w:lvlJc w:val="left"/>
      <w:pPr>
        <w:ind w:left="9392" w:hanging="720"/>
      </w:pPr>
      <w:rPr>
        <w:rFonts w:hint="default"/>
      </w:rPr>
    </w:lvl>
  </w:abstractNum>
  <w:abstractNum w:abstractNumId="38" w15:restartNumberingAfterBreak="0">
    <w:nsid w:val="291B211A"/>
    <w:multiLevelType w:val="multilevel"/>
    <w:tmpl w:val="1AE06DE0"/>
    <w:lvl w:ilvl="0">
      <w:start w:val="14"/>
      <w:numFmt w:val="decimal"/>
      <w:lvlText w:val="%1."/>
      <w:lvlJc w:val="left"/>
      <w:pPr>
        <w:ind w:left="695" w:hanging="579"/>
      </w:pPr>
      <w:rPr>
        <w:rFonts w:ascii="Arial Narrow" w:eastAsia="Arial Narrow" w:hAnsi="Arial Narrow" w:cs="Arial Narrow" w:hint="default"/>
        <w:b/>
        <w:bCs/>
        <w:spacing w:val="0"/>
        <w:w w:val="103"/>
        <w:sz w:val="19"/>
        <w:szCs w:val="19"/>
      </w:rPr>
    </w:lvl>
    <w:lvl w:ilvl="1">
      <w:start w:val="1"/>
      <w:numFmt w:val="decimal"/>
      <w:lvlText w:val="%1.%2"/>
      <w:lvlJc w:val="left"/>
      <w:pPr>
        <w:ind w:left="481" w:hanging="365"/>
      </w:pPr>
      <w:rPr>
        <w:rFonts w:ascii="Arial Narrow" w:eastAsia="Arial Narrow" w:hAnsi="Arial Narrow" w:cs="Arial Narrow" w:hint="default"/>
        <w:spacing w:val="0"/>
        <w:w w:val="103"/>
        <w:sz w:val="19"/>
        <w:szCs w:val="19"/>
      </w:rPr>
    </w:lvl>
    <w:lvl w:ilvl="2">
      <w:start w:val="1"/>
      <w:numFmt w:val="lowerLetter"/>
      <w:lvlText w:val="(%3)"/>
      <w:lvlJc w:val="left"/>
      <w:pPr>
        <w:ind w:left="941" w:hanging="246"/>
      </w:pPr>
      <w:rPr>
        <w:rFonts w:ascii="Arial Narrow" w:eastAsia="Arial Narrow" w:hAnsi="Arial Narrow" w:cs="Arial Narrow" w:hint="default"/>
        <w:w w:val="103"/>
        <w:sz w:val="19"/>
        <w:szCs w:val="19"/>
      </w:rPr>
    </w:lvl>
    <w:lvl w:ilvl="3">
      <w:numFmt w:val="bullet"/>
      <w:lvlText w:val="•"/>
      <w:lvlJc w:val="left"/>
      <w:pPr>
        <w:ind w:left="1810" w:hanging="246"/>
      </w:pPr>
      <w:rPr>
        <w:rFonts w:hint="default"/>
      </w:rPr>
    </w:lvl>
    <w:lvl w:ilvl="4">
      <w:numFmt w:val="bullet"/>
      <w:lvlText w:val="•"/>
      <w:lvlJc w:val="left"/>
      <w:pPr>
        <w:ind w:left="2681" w:hanging="246"/>
      </w:pPr>
      <w:rPr>
        <w:rFonts w:hint="default"/>
      </w:rPr>
    </w:lvl>
    <w:lvl w:ilvl="5">
      <w:numFmt w:val="bullet"/>
      <w:lvlText w:val="•"/>
      <w:lvlJc w:val="left"/>
      <w:pPr>
        <w:ind w:left="3551" w:hanging="246"/>
      </w:pPr>
      <w:rPr>
        <w:rFonts w:hint="default"/>
      </w:rPr>
    </w:lvl>
    <w:lvl w:ilvl="6">
      <w:numFmt w:val="bullet"/>
      <w:lvlText w:val="•"/>
      <w:lvlJc w:val="left"/>
      <w:pPr>
        <w:ind w:left="4422" w:hanging="246"/>
      </w:pPr>
      <w:rPr>
        <w:rFonts w:hint="default"/>
      </w:rPr>
    </w:lvl>
    <w:lvl w:ilvl="7">
      <w:numFmt w:val="bullet"/>
      <w:lvlText w:val="•"/>
      <w:lvlJc w:val="left"/>
      <w:pPr>
        <w:ind w:left="5293" w:hanging="246"/>
      </w:pPr>
      <w:rPr>
        <w:rFonts w:hint="default"/>
      </w:rPr>
    </w:lvl>
    <w:lvl w:ilvl="8">
      <w:numFmt w:val="bullet"/>
      <w:lvlText w:val="•"/>
      <w:lvlJc w:val="left"/>
      <w:pPr>
        <w:ind w:left="6163" w:hanging="246"/>
      </w:pPr>
      <w:rPr>
        <w:rFonts w:hint="default"/>
      </w:rPr>
    </w:lvl>
  </w:abstractNum>
  <w:abstractNum w:abstractNumId="39" w15:restartNumberingAfterBreak="0">
    <w:nsid w:val="29C11A9E"/>
    <w:multiLevelType w:val="multilevel"/>
    <w:tmpl w:val="8D88321E"/>
    <w:lvl w:ilvl="0">
      <w:start w:val="1"/>
      <w:numFmt w:val="decimal"/>
      <w:lvlText w:val="2.%1"/>
      <w:lvlJc w:val="left"/>
      <w:pPr>
        <w:ind w:left="1080" w:hanging="360"/>
      </w:pPr>
      <w:rPr>
        <w:b w:val="0"/>
      </w:rPr>
    </w:lvl>
    <w:lvl w:ilvl="1">
      <w:start w:val="1"/>
      <w:numFmt w:val="decimal"/>
      <w:lvlText w:val="3.%2."/>
      <w:lvlJc w:val="left"/>
      <w:pPr>
        <w:ind w:left="1512" w:hanging="432"/>
      </w:pPr>
      <w:rPr>
        <w:rFonts w:ascii="Arial" w:hAnsi="Arial" w:cs="Arial"/>
        <w:b w:val="0"/>
        <w:sz w:val="22"/>
        <w:szCs w:val="22"/>
      </w:r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40" w15:restartNumberingAfterBreak="0">
    <w:nsid w:val="2A6526E3"/>
    <w:multiLevelType w:val="hybridMultilevel"/>
    <w:tmpl w:val="0F1E5AC8"/>
    <w:lvl w:ilvl="0" w:tplc="3302550C">
      <w:start w:val="4"/>
      <w:numFmt w:val="lowerLetter"/>
      <w:lvlText w:val="%1)"/>
      <w:lvlJc w:val="left"/>
      <w:pPr>
        <w:ind w:left="543" w:hanging="516"/>
      </w:pPr>
      <w:rPr>
        <w:rFonts w:ascii="Arial Narrow" w:eastAsia="Arial Narrow" w:hAnsi="Arial Narrow" w:cs="Arial Narrow" w:hint="default"/>
        <w:spacing w:val="0"/>
        <w:w w:val="103"/>
        <w:sz w:val="19"/>
        <w:szCs w:val="19"/>
      </w:rPr>
    </w:lvl>
    <w:lvl w:ilvl="1" w:tplc="19820F54">
      <w:start w:val="1"/>
      <w:numFmt w:val="lowerRoman"/>
      <w:lvlText w:val="%2)"/>
      <w:lvlJc w:val="left"/>
      <w:pPr>
        <w:ind w:left="1107" w:hanging="549"/>
      </w:pPr>
      <w:rPr>
        <w:rFonts w:ascii="Arial Narrow" w:eastAsia="Arial Narrow" w:hAnsi="Arial Narrow" w:cs="Arial Narrow" w:hint="default"/>
        <w:w w:val="103"/>
        <w:sz w:val="19"/>
        <w:szCs w:val="19"/>
      </w:rPr>
    </w:lvl>
    <w:lvl w:ilvl="2" w:tplc="80A25438">
      <w:numFmt w:val="bullet"/>
      <w:lvlText w:val="•"/>
      <w:lvlJc w:val="left"/>
      <w:pPr>
        <w:ind w:left="1939" w:hanging="549"/>
      </w:pPr>
      <w:rPr>
        <w:rFonts w:hint="default"/>
      </w:rPr>
    </w:lvl>
    <w:lvl w:ilvl="3" w:tplc="4336BFFC">
      <w:numFmt w:val="bullet"/>
      <w:lvlText w:val="•"/>
      <w:lvlJc w:val="left"/>
      <w:pPr>
        <w:ind w:left="2778" w:hanging="549"/>
      </w:pPr>
      <w:rPr>
        <w:rFonts w:hint="default"/>
      </w:rPr>
    </w:lvl>
    <w:lvl w:ilvl="4" w:tplc="9D2052BE">
      <w:numFmt w:val="bullet"/>
      <w:lvlText w:val="•"/>
      <w:lvlJc w:val="left"/>
      <w:pPr>
        <w:ind w:left="3617" w:hanging="549"/>
      </w:pPr>
      <w:rPr>
        <w:rFonts w:hint="default"/>
      </w:rPr>
    </w:lvl>
    <w:lvl w:ilvl="5" w:tplc="9DD44270">
      <w:numFmt w:val="bullet"/>
      <w:lvlText w:val="•"/>
      <w:lvlJc w:val="left"/>
      <w:pPr>
        <w:ind w:left="4456" w:hanging="549"/>
      </w:pPr>
      <w:rPr>
        <w:rFonts w:hint="default"/>
      </w:rPr>
    </w:lvl>
    <w:lvl w:ilvl="6" w:tplc="1466FAEE">
      <w:numFmt w:val="bullet"/>
      <w:lvlText w:val="•"/>
      <w:lvlJc w:val="left"/>
      <w:pPr>
        <w:ind w:left="5296" w:hanging="549"/>
      </w:pPr>
      <w:rPr>
        <w:rFonts w:hint="default"/>
      </w:rPr>
    </w:lvl>
    <w:lvl w:ilvl="7" w:tplc="1780CFD4">
      <w:numFmt w:val="bullet"/>
      <w:lvlText w:val="•"/>
      <w:lvlJc w:val="left"/>
      <w:pPr>
        <w:ind w:left="6135" w:hanging="549"/>
      </w:pPr>
      <w:rPr>
        <w:rFonts w:hint="default"/>
      </w:rPr>
    </w:lvl>
    <w:lvl w:ilvl="8" w:tplc="B562010C">
      <w:numFmt w:val="bullet"/>
      <w:lvlText w:val="•"/>
      <w:lvlJc w:val="left"/>
      <w:pPr>
        <w:ind w:left="6974" w:hanging="549"/>
      </w:pPr>
      <w:rPr>
        <w:rFonts w:hint="default"/>
      </w:rPr>
    </w:lvl>
  </w:abstractNum>
  <w:abstractNum w:abstractNumId="41" w15:restartNumberingAfterBreak="0">
    <w:nsid w:val="2CD941B1"/>
    <w:multiLevelType w:val="multilevel"/>
    <w:tmpl w:val="B43AB584"/>
    <w:lvl w:ilvl="0">
      <w:start w:val="19"/>
      <w:numFmt w:val="decimal"/>
      <w:lvlText w:val="%1."/>
      <w:lvlJc w:val="left"/>
      <w:pPr>
        <w:ind w:left="695" w:hanging="579"/>
      </w:pPr>
      <w:rPr>
        <w:rFonts w:ascii="Arial Narrow" w:eastAsia="Arial Narrow" w:hAnsi="Arial Narrow" w:cs="Arial Narrow" w:hint="default"/>
        <w:b/>
        <w:bCs/>
        <w:spacing w:val="0"/>
        <w:w w:val="103"/>
        <w:sz w:val="19"/>
        <w:szCs w:val="19"/>
      </w:rPr>
    </w:lvl>
    <w:lvl w:ilvl="1">
      <w:start w:val="1"/>
      <w:numFmt w:val="decimal"/>
      <w:lvlText w:val="%1.%2"/>
      <w:lvlJc w:val="left"/>
      <w:pPr>
        <w:ind w:left="481" w:hanging="365"/>
      </w:pPr>
      <w:rPr>
        <w:rFonts w:ascii="Arial Narrow" w:eastAsia="Arial Narrow" w:hAnsi="Arial Narrow" w:cs="Arial Narrow" w:hint="default"/>
        <w:spacing w:val="0"/>
        <w:w w:val="103"/>
        <w:sz w:val="19"/>
        <w:szCs w:val="19"/>
      </w:rPr>
    </w:lvl>
    <w:lvl w:ilvl="2">
      <w:start w:val="1"/>
      <w:numFmt w:val="lowerLetter"/>
      <w:lvlText w:val="(%3)"/>
      <w:lvlJc w:val="left"/>
      <w:pPr>
        <w:ind w:left="941" w:hanging="246"/>
      </w:pPr>
      <w:rPr>
        <w:rFonts w:hint="default"/>
        <w:w w:val="103"/>
      </w:rPr>
    </w:lvl>
    <w:lvl w:ilvl="3">
      <w:numFmt w:val="bullet"/>
      <w:lvlText w:val="•"/>
      <w:lvlJc w:val="left"/>
      <w:pPr>
        <w:ind w:left="1810" w:hanging="246"/>
      </w:pPr>
      <w:rPr>
        <w:rFonts w:hint="default"/>
      </w:rPr>
    </w:lvl>
    <w:lvl w:ilvl="4">
      <w:numFmt w:val="bullet"/>
      <w:lvlText w:val="•"/>
      <w:lvlJc w:val="left"/>
      <w:pPr>
        <w:ind w:left="2681" w:hanging="246"/>
      </w:pPr>
      <w:rPr>
        <w:rFonts w:hint="default"/>
      </w:rPr>
    </w:lvl>
    <w:lvl w:ilvl="5">
      <w:numFmt w:val="bullet"/>
      <w:lvlText w:val="•"/>
      <w:lvlJc w:val="left"/>
      <w:pPr>
        <w:ind w:left="3551" w:hanging="246"/>
      </w:pPr>
      <w:rPr>
        <w:rFonts w:hint="default"/>
      </w:rPr>
    </w:lvl>
    <w:lvl w:ilvl="6">
      <w:numFmt w:val="bullet"/>
      <w:lvlText w:val="•"/>
      <w:lvlJc w:val="left"/>
      <w:pPr>
        <w:ind w:left="4422" w:hanging="246"/>
      </w:pPr>
      <w:rPr>
        <w:rFonts w:hint="default"/>
      </w:rPr>
    </w:lvl>
    <w:lvl w:ilvl="7">
      <w:numFmt w:val="bullet"/>
      <w:lvlText w:val="•"/>
      <w:lvlJc w:val="left"/>
      <w:pPr>
        <w:ind w:left="5293" w:hanging="246"/>
      </w:pPr>
      <w:rPr>
        <w:rFonts w:hint="default"/>
      </w:rPr>
    </w:lvl>
    <w:lvl w:ilvl="8">
      <w:numFmt w:val="bullet"/>
      <w:lvlText w:val="•"/>
      <w:lvlJc w:val="left"/>
      <w:pPr>
        <w:ind w:left="6163" w:hanging="246"/>
      </w:pPr>
      <w:rPr>
        <w:rFonts w:hint="default"/>
      </w:rPr>
    </w:lvl>
  </w:abstractNum>
  <w:abstractNum w:abstractNumId="42" w15:restartNumberingAfterBreak="0">
    <w:nsid w:val="2E1E681D"/>
    <w:multiLevelType w:val="hybridMultilevel"/>
    <w:tmpl w:val="E1E6C716"/>
    <w:lvl w:ilvl="0" w:tplc="33A0F50E">
      <w:start w:val="1"/>
      <w:numFmt w:val="decimal"/>
      <w:lvlText w:val="%1)"/>
      <w:lvlJc w:val="left"/>
      <w:pPr>
        <w:ind w:left="543" w:hanging="428"/>
      </w:pPr>
      <w:rPr>
        <w:rFonts w:ascii="Arial" w:eastAsia="Arial" w:hAnsi="Arial" w:cs="Arial" w:hint="default"/>
        <w:spacing w:val="0"/>
        <w:w w:val="97"/>
        <w:sz w:val="19"/>
        <w:szCs w:val="19"/>
      </w:rPr>
    </w:lvl>
    <w:lvl w:ilvl="1" w:tplc="C3FAEBF4">
      <w:numFmt w:val="bullet"/>
      <w:lvlText w:val="•"/>
      <w:lvlJc w:val="left"/>
      <w:pPr>
        <w:ind w:left="1351" w:hanging="428"/>
      </w:pPr>
      <w:rPr>
        <w:rFonts w:hint="default"/>
      </w:rPr>
    </w:lvl>
    <w:lvl w:ilvl="2" w:tplc="892E5498">
      <w:numFmt w:val="bullet"/>
      <w:lvlText w:val="•"/>
      <w:lvlJc w:val="left"/>
      <w:pPr>
        <w:ind w:left="2162" w:hanging="428"/>
      </w:pPr>
      <w:rPr>
        <w:rFonts w:hint="default"/>
      </w:rPr>
    </w:lvl>
    <w:lvl w:ilvl="3" w:tplc="B2A4D958">
      <w:numFmt w:val="bullet"/>
      <w:lvlText w:val="•"/>
      <w:lvlJc w:val="left"/>
      <w:pPr>
        <w:ind w:left="2973" w:hanging="428"/>
      </w:pPr>
      <w:rPr>
        <w:rFonts w:hint="default"/>
      </w:rPr>
    </w:lvl>
    <w:lvl w:ilvl="4" w:tplc="C0BC6D7E">
      <w:numFmt w:val="bullet"/>
      <w:lvlText w:val="•"/>
      <w:lvlJc w:val="left"/>
      <w:pPr>
        <w:ind w:left="3785" w:hanging="428"/>
      </w:pPr>
      <w:rPr>
        <w:rFonts w:hint="default"/>
      </w:rPr>
    </w:lvl>
    <w:lvl w:ilvl="5" w:tplc="105C0510">
      <w:numFmt w:val="bullet"/>
      <w:lvlText w:val="•"/>
      <w:lvlJc w:val="left"/>
      <w:pPr>
        <w:ind w:left="4596" w:hanging="428"/>
      </w:pPr>
      <w:rPr>
        <w:rFonts w:hint="default"/>
      </w:rPr>
    </w:lvl>
    <w:lvl w:ilvl="6" w:tplc="8D08E69E">
      <w:numFmt w:val="bullet"/>
      <w:lvlText w:val="•"/>
      <w:lvlJc w:val="left"/>
      <w:pPr>
        <w:ind w:left="5407" w:hanging="428"/>
      </w:pPr>
      <w:rPr>
        <w:rFonts w:hint="default"/>
      </w:rPr>
    </w:lvl>
    <w:lvl w:ilvl="7" w:tplc="DB2E2734">
      <w:numFmt w:val="bullet"/>
      <w:lvlText w:val="•"/>
      <w:lvlJc w:val="left"/>
      <w:pPr>
        <w:ind w:left="6219" w:hanging="428"/>
      </w:pPr>
      <w:rPr>
        <w:rFonts w:hint="default"/>
      </w:rPr>
    </w:lvl>
    <w:lvl w:ilvl="8" w:tplc="52A2A84E">
      <w:numFmt w:val="bullet"/>
      <w:lvlText w:val="•"/>
      <w:lvlJc w:val="left"/>
      <w:pPr>
        <w:ind w:left="7030" w:hanging="428"/>
      </w:pPr>
      <w:rPr>
        <w:rFonts w:hint="default"/>
      </w:rPr>
    </w:lvl>
  </w:abstractNum>
  <w:abstractNum w:abstractNumId="43" w15:restartNumberingAfterBreak="0">
    <w:nsid w:val="2E583304"/>
    <w:multiLevelType w:val="hybridMultilevel"/>
    <w:tmpl w:val="C98C8BA6"/>
    <w:lvl w:ilvl="0" w:tplc="E58CBF6C">
      <w:start w:val="1"/>
      <w:numFmt w:val="lowerLetter"/>
      <w:lvlText w:val="(%1)"/>
      <w:lvlJc w:val="left"/>
      <w:pPr>
        <w:ind w:left="1913" w:hanging="720"/>
      </w:pPr>
      <w:rPr>
        <w:rFonts w:ascii="Arial Narrow" w:eastAsia="Arial Narrow" w:hAnsi="Arial Narrow" w:cs="Arial Narrow" w:hint="default"/>
        <w:w w:val="103"/>
        <w:sz w:val="19"/>
        <w:szCs w:val="19"/>
      </w:rPr>
    </w:lvl>
    <w:lvl w:ilvl="1" w:tplc="3B70AC6E">
      <w:numFmt w:val="bullet"/>
      <w:lvlText w:val="•"/>
      <w:lvlJc w:val="left"/>
      <w:pPr>
        <w:ind w:left="2854" w:hanging="720"/>
      </w:pPr>
      <w:rPr>
        <w:rFonts w:hint="default"/>
      </w:rPr>
    </w:lvl>
    <w:lvl w:ilvl="2" w:tplc="839210A2">
      <w:numFmt w:val="bullet"/>
      <w:lvlText w:val="•"/>
      <w:lvlJc w:val="left"/>
      <w:pPr>
        <w:ind w:left="3788" w:hanging="720"/>
      </w:pPr>
      <w:rPr>
        <w:rFonts w:hint="default"/>
      </w:rPr>
    </w:lvl>
    <w:lvl w:ilvl="3" w:tplc="56CEAAA2">
      <w:numFmt w:val="bullet"/>
      <w:lvlText w:val="•"/>
      <w:lvlJc w:val="left"/>
      <w:pPr>
        <w:ind w:left="4722" w:hanging="720"/>
      </w:pPr>
      <w:rPr>
        <w:rFonts w:hint="default"/>
      </w:rPr>
    </w:lvl>
    <w:lvl w:ilvl="4" w:tplc="BE4ACBE0">
      <w:numFmt w:val="bullet"/>
      <w:lvlText w:val="•"/>
      <w:lvlJc w:val="left"/>
      <w:pPr>
        <w:ind w:left="5656" w:hanging="720"/>
      </w:pPr>
      <w:rPr>
        <w:rFonts w:hint="default"/>
      </w:rPr>
    </w:lvl>
    <w:lvl w:ilvl="5" w:tplc="DE5C157A">
      <w:numFmt w:val="bullet"/>
      <w:lvlText w:val="•"/>
      <w:lvlJc w:val="left"/>
      <w:pPr>
        <w:ind w:left="6590" w:hanging="720"/>
      </w:pPr>
      <w:rPr>
        <w:rFonts w:hint="default"/>
      </w:rPr>
    </w:lvl>
    <w:lvl w:ilvl="6" w:tplc="3C0AD4B8">
      <w:numFmt w:val="bullet"/>
      <w:lvlText w:val="•"/>
      <w:lvlJc w:val="left"/>
      <w:pPr>
        <w:ind w:left="7524" w:hanging="720"/>
      </w:pPr>
      <w:rPr>
        <w:rFonts w:hint="default"/>
      </w:rPr>
    </w:lvl>
    <w:lvl w:ilvl="7" w:tplc="13ECAA50">
      <w:numFmt w:val="bullet"/>
      <w:lvlText w:val="•"/>
      <w:lvlJc w:val="left"/>
      <w:pPr>
        <w:ind w:left="8458" w:hanging="720"/>
      </w:pPr>
      <w:rPr>
        <w:rFonts w:hint="default"/>
      </w:rPr>
    </w:lvl>
    <w:lvl w:ilvl="8" w:tplc="4BA688B6">
      <w:numFmt w:val="bullet"/>
      <w:lvlText w:val="•"/>
      <w:lvlJc w:val="left"/>
      <w:pPr>
        <w:ind w:left="9392" w:hanging="720"/>
      </w:pPr>
      <w:rPr>
        <w:rFonts w:hint="default"/>
      </w:rPr>
    </w:lvl>
  </w:abstractNum>
  <w:abstractNum w:abstractNumId="44" w15:restartNumberingAfterBreak="0">
    <w:nsid w:val="2F6D1B3A"/>
    <w:multiLevelType w:val="multilevel"/>
    <w:tmpl w:val="5C8258B6"/>
    <w:lvl w:ilvl="0">
      <w:start w:val="6"/>
      <w:numFmt w:val="upperLetter"/>
      <w:lvlText w:val="%1"/>
      <w:lvlJc w:val="left"/>
      <w:pPr>
        <w:ind w:left="2029" w:hanging="1419"/>
      </w:pPr>
      <w:rPr>
        <w:rFonts w:hint="default"/>
      </w:rPr>
    </w:lvl>
    <w:lvl w:ilvl="1">
      <w:start w:val="1"/>
      <w:numFmt w:val="decimal"/>
      <w:lvlText w:val="%1.%2"/>
      <w:lvlJc w:val="left"/>
      <w:pPr>
        <w:ind w:left="2029" w:hanging="1419"/>
      </w:pPr>
      <w:rPr>
        <w:rFonts w:hint="default"/>
      </w:rPr>
    </w:lvl>
    <w:lvl w:ilvl="2">
      <w:start w:val="3"/>
      <w:numFmt w:val="decimal"/>
      <w:lvlText w:val="%1.%2.%3"/>
      <w:lvlJc w:val="left"/>
      <w:pPr>
        <w:ind w:left="2029" w:hanging="1419"/>
      </w:pPr>
      <w:rPr>
        <w:rFonts w:hint="default"/>
      </w:rPr>
    </w:lvl>
    <w:lvl w:ilvl="3">
      <w:start w:val="1"/>
      <w:numFmt w:val="decimal"/>
      <w:lvlText w:val="%1.%2.%3.%4"/>
      <w:lvlJc w:val="left"/>
      <w:pPr>
        <w:ind w:left="2029" w:hanging="1419"/>
      </w:pPr>
      <w:rPr>
        <w:rFonts w:ascii="Arial Narrow" w:eastAsia="Arial" w:hAnsi="Arial Narrow" w:cs="Arial" w:hint="default"/>
        <w:spacing w:val="-2"/>
        <w:w w:val="102"/>
        <w:sz w:val="19"/>
        <w:szCs w:val="19"/>
      </w:rPr>
    </w:lvl>
    <w:lvl w:ilvl="4">
      <w:start w:val="1"/>
      <w:numFmt w:val="lowerLetter"/>
      <w:lvlText w:val="%5)"/>
      <w:lvlJc w:val="left"/>
      <w:pPr>
        <w:ind w:left="2737" w:hanging="709"/>
      </w:pPr>
      <w:rPr>
        <w:rFonts w:ascii="Arial Narrow" w:eastAsia="Arial" w:hAnsi="Arial Narrow" w:cs="Arial" w:hint="default"/>
        <w:spacing w:val="0"/>
        <w:w w:val="102"/>
        <w:sz w:val="19"/>
        <w:szCs w:val="19"/>
      </w:rPr>
    </w:lvl>
    <w:lvl w:ilvl="5">
      <w:start w:val="1"/>
      <w:numFmt w:val="lowerRoman"/>
      <w:lvlText w:val="%6)"/>
      <w:lvlJc w:val="left"/>
      <w:pPr>
        <w:ind w:left="3304" w:hanging="567"/>
      </w:pPr>
      <w:rPr>
        <w:rFonts w:ascii="Arial" w:eastAsia="Arial" w:hAnsi="Arial" w:cs="Arial" w:hint="default"/>
        <w:spacing w:val="-2"/>
        <w:w w:val="102"/>
        <w:sz w:val="21"/>
        <w:szCs w:val="21"/>
      </w:rPr>
    </w:lvl>
    <w:lvl w:ilvl="6">
      <w:numFmt w:val="bullet"/>
      <w:lvlText w:val="•"/>
      <w:lvlJc w:val="left"/>
      <w:pPr>
        <w:ind w:left="7170" w:hanging="567"/>
      </w:pPr>
      <w:rPr>
        <w:rFonts w:hint="default"/>
      </w:rPr>
    </w:lvl>
    <w:lvl w:ilvl="7">
      <w:numFmt w:val="bullet"/>
      <w:lvlText w:val="•"/>
      <w:lvlJc w:val="left"/>
      <w:pPr>
        <w:ind w:left="8137" w:hanging="567"/>
      </w:pPr>
      <w:rPr>
        <w:rFonts w:hint="default"/>
      </w:rPr>
    </w:lvl>
    <w:lvl w:ilvl="8">
      <w:numFmt w:val="bullet"/>
      <w:lvlText w:val="•"/>
      <w:lvlJc w:val="left"/>
      <w:pPr>
        <w:ind w:left="9105" w:hanging="567"/>
      </w:pPr>
      <w:rPr>
        <w:rFonts w:hint="default"/>
      </w:rPr>
    </w:lvl>
  </w:abstractNum>
  <w:abstractNum w:abstractNumId="45" w15:restartNumberingAfterBreak="0">
    <w:nsid w:val="2FDC4CEF"/>
    <w:multiLevelType w:val="hybridMultilevel"/>
    <w:tmpl w:val="80407DAA"/>
    <w:lvl w:ilvl="0" w:tplc="613CAEA0">
      <w:start w:val="1"/>
      <w:numFmt w:val="lowerLetter"/>
      <w:lvlText w:val="(%1)"/>
      <w:lvlJc w:val="left"/>
      <w:pPr>
        <w:ind w:left="1913" w:hanging="720"/>
      </w:pPr>
      <w:rPr>
        <w:rFonts w:ascii="Arial Narrow" w:eastAsia="Arial Narrow" w:hAnsi="Arial Narrow" w:cs="Arial Narrow" w:hint="default"/>
        <w:w w:val="103"/>
        <w:sz w:val="19"/>
        <w:szCs w:val="19"/>
      </w:rPr>
    </w:lvl>
    <w:lvl w:ilvl="1" w:tplc="BAE42C06">
      <w:start w:val="1"/>
      <w:numFmt w:val="lowerRoman"/>
      <w:lvlText w:val="%2)"/>
      <w:lvlJc w:val="left"/>
      <w:pPr>
        <w:ind w:left="2453" w:hanging="452"/>
        <w:jc w:val="right"/>
      </w:pPr>
      <w:rPr>
        <w:rFonts w:ascii="Arial Narrow" w:eastAsia="Arial Narrow" w:hAnsi="Arial Narrow" w:cs="Arial Narrow" w:hint="default"/>
        <w:w w:val="103"/>
        <w:sz w:val="19"/>
        <w:szCs w:val="19"/>
      </w:rPr>
    </w:lvl>
    <w:lvl w:ilvl="2" w:tplc="627A77EE">
      <w:numFmt w:val="bullet"/>
      <w:lvlText w:val="•"/>
      <w:lvlJc w:val="left"/>
      <w:pPr>
        <w:ind w:left="2813" w:hanging="180"/>
      </w:pPr>
      <w:rPr>
        <w:rFonts w:ascii="Symbol" w:eastAsia="Symbol" w:hAnsi="Symbol" w:cs="Symbol" w:hint="default"/>
        <w:w w:val="103"/>
        <w:sz w:val="19"/>
        <w:szCs w:val="19"/>
      </w:rPr>
    </w:lvl>
    <w:lvl w:ilvl="3" w:tplc="504017A4">
      <w:numFmt w:val="bullet"/>
      <w:lvlText w:val="•"/>
      <w:lvlJc w:val="left"/>
      <w:pPr>
        <w:ind w:left="3875" w:hanging="180"/>
      </w:pPr>
      <w:rPr>
        <w:rFonts w:hint="default"/>
      </w:rPr>
    </w:lvl>
    <w:lvl w:ilvl="4" w:tplc="6CBA889A">
      <w:numFmt w:val="bullet"/>
      <w:lvlText w:val="•"/>
      <w:lvlJc w:val="left"/>
      <w:pPr>
        <w:ind w:left="4930" w:hanging="180"/>
      </w:pPr>
      <w:rPr>
        <w:rFonts w:hint="default"/>
      </w:rPr>
    </w:lvl>
    <w:lvl w:ilvl="5" w:tplc="EB7441EA">
      <w:numFmt w:val="bullet"/>
      <w:lvlText w:val="•"/>
      <w:lvlJc w:val="left"/>
      <w:pPr>
        <w:ind w:left="5985" w:hanging="180"/>
      </w:pPr>
      <w:rPr>
        <w:rFonts w:hint="default"/>
      </w:rPr>
    </w:lvl>
    <w:lvl w:ilvl="6" w:tplc="0FCC5D1A">
      <w:numFmt w:val="bullet"/>
      <w:lvlText w:val="•"/>
      <w:lvlJc w:val="left"/>
      <w:pPr>
        <w:ind w:left="7040" w:hanging="180"/>
      </w:pPr>
      <w:rPr>
        <w:rFonts w:hint="default"/>
      </w:rPr>
    </w:lvl>
    <w:lvl w:ilvl="7" w:tplc="37C04372">
      <w:numFmt w:val="bullet"/>
      <w:lvlText w:val="•"/>
      <w:lvlJc w:val="left"/>
      <w:pPr>
        <w:ind w:left="8095" w:hanging="180"/>
      </w:pPr>
      <w:rPr>
        <w:rFonts w:hint="default"/>
      </w:rPr>
    </w:lvl>
    <w:lvl w:ilvl="8" w:tplc="DF181C00">
      <w:numFmt w:val="bullet"/>
      <w:lvlText w:val="•"/>
      <w:lvlJc w:val="left"/>
      <w:pPr>
        <w:ind w:left="9150" w:hanging="180"/>
      </w:pPr>
      <w:rPr>
        <w:rFonts w:hint="default"/>
      </w:rPr>
    </w:lvl>
  </w:abstractNum>
  <w:abstractNum w:abstractNumId="46" w15:restartNumberingAfterBreak="0">
    <w:nsid w:val="2FF174D7"/>
    <w:multiLevelType w:val="multilevel"/>
    <w:tmpl w:val="583C4A64"/>
    <w:lvl w:ilvl="0">
      <w:start w:val="2"/>
      <w:numFmt w:val="decimal"/>
      <w:lvlText w:val="%1"/>
      <w:lvlJc w:val="left"/>
      <w:pPr>
        <w:ind w:left="1461" w:hanging="281"/>
      </w:pPr>
      <w:rPr>
        <w:rFonts w:hint="default"/>
      </w:rPr>
    </w:lvl>
    <w:lvl w:ilvl="1">
      <w:start w:val="3"/>
      <w:numFmt w:val="decimal"/>
      <w:lvlText w:val="%1.%2"/>
      <w:lvlJc w:val="left"/>
      <w:pPr>
        <w:ind w:left="1461" w:hanging="281"/>
      </w:pPr>
      <w:rPr>
        <w:rFonts w:ascii="Arial Narrow" w:eastAsia="Arial Narrow" w:hAnsi="Arial Narrow" w:cs="Arial Narrow" w:hint="default"/>
        <w:spacing w:val="0"/>
        <w:w w:val="103"/>
        <w:sz w:val="19"/>
        <w:szCs w:val="19"/>
      </w:rPr>
    </w:lvl>
    <w:lvl w:ilvl="2">
      <w:numFmt w:val="bullet"/>
      <w:lvlText w:val="•"/>
      <w:lvlJc w:val="left"/>
      <w:pPr>
        <w:ind w:left="2181" w:hanging="360"/>
      </w:pPr>
      <w:rPr>
        <w:rFonts w:ascii="Symbol" w:eastAsia="Symbol" w:hAnsi="Symbol" w:cs="Symbol" w:hint="default"/>
        <w:w w:val="103"/>
        <w:sz w:val="19"/>
        <w:szCs w:val="19"/>
      </w:rPr>
    </w:lvl>
    <w:lvl w:ilvl="3">
      <w:numFmt w:val="bullet"/>
      <w:lvlText w:val="•"/>
      <w:lvlJc w:val="left"/>
      <w:pPr>
        <w:ind w:left="4197" w:hanging="360"/>
      </w:pPr>
      <w:rPr>
        <w:rFonts w:hint="default"/>
      </w:rPr>
    </w:lvl>
    <w:lvl w:ilvl="4">
      <w:numFmt w:val="bullet"/>
      <w:lvlText w:val="•"/>
      <w:lvlJc w:val="left"/>
      <w:pPr>
        <w:ind w:left="5206" w:hanging="360"/>
      </w:pPr>
      <w:rPr>
        <w:rFonts w:hint="default"/>
      </w:rPr>
    </w:lvl>
    <w:lvl w:ilvl="5">
      <w:numFmt w:val="bullet"/>
      <w:lvlText w:val="•"/>
      <w:lvlJc w:val="left"/>
      <w:pPr>
        <w:ind w:left="6215" w:hanging="360"/>
      </w:pPr>
      <w:rPr>
        <w:rFonts w:hint="default"/>
      </w:rPr>
    </w:lvl>
    <w:lvl w:ilvl="6">
      <w:numFmt w:val="bullet"/>
      <w:lvlText w:val="•"/>
      <w:lvlJc w:val="left"/>
      <w:pPr>
        <w:ind w:left="7224" w:hanging="360"/>
      </w:pPr>
      <w:rPr>
        <w:rFonts w:hint="default"/>
      </w:rPr>
    </w:lvl>
    <w:lvl w:ilvl="7">
      <w:numFmt w:val="bullet"/>
      <w:lvlText w:val="•"/>
      <w:lvlJc w:val="left"/>
      <w:pPr>
        <w:ind w:left="8233" w:hanging="360"/>
      </w:pPr>
      <w:rPr>
        <w:rFonts w:hint="default"/>
      </w:rPr>
    </w:lvl>
    <w:lvl w:ilvl="8">
      <w:numFmt w:val="bullet"/>
      <w:lvlText w:val="•"/>
      <w:lvlJc w:val="left"/>
      <w:pPr>
        <w:ind w:left="9242" w:hanging="360"/>
      </w:pPr>
      <w:rPr>
        <w:rFonts w:hint="default"/>
      </w:rPr>
    </w:lvl>
  </w:abstractNum>
  <w:abstractNum w:abstractNumId="47" w15:restartNumberingAfterBreak="0">
    <w:nsid w:val="301A241A"/>
    <w:multiLevelType w:val="hybridMultilevel"/>
    <w:tmpl w:val="801057C0"/>
    <w:lvl w:ilvl="0" w:tplc="DDBADAF8">
      <w:numFmt w:val="bullet"/>
      <w:lvlText w:val="•"/>
      <w:lvlJc w:val="left"/>
      <w:pPr>
        <w:ind w:left="2505" w:hanging="785"/>
      </w:pPr>
      <w:rPr>
        <w:rFonts w:ascii="Symbol" w:eastAsia="Symbol" w:hAnsi="Symbol" w:cs="Symbol" w:hint="default"/>
        <w:w w:val="103"/>
        <w:sz w:val="19"/>
        <w:szCs w:val="19"/>
      </w:rPr>
    </w:lvl>
    <w:lvl w:ilvl="1" w:tplc="EF2E6F24">
      <w:numFmt w:val="bullet"/>
      <w:lvlText w:val="•"/>
      <w:lvlJc w:val="left"/>
      <w:pPr>
        <w:ind w:left="2505" w:hanging="425"/>
      </w:pPr>
      <w:rPr>
        <w:rFonts w:ascii="Symbol" w:eastAsia="Symbol" w:hAnsi="Symbol" w:cs="Symbol" w:hint="default"/>
        <w:w w:val="103"/>
        <w:sz w:val="19"/>
        <w:szCs w:val="19"/>
      </w:rPr>
    </w:lvl>
    <w:lvl w:ilvl="2" w:tplc="46FA79FA">
      <w:numFmt w:val="bullet"/>
      <w:lvlText w:val="•"/>
      <w:lvlJc w:val="left"/>
      <w:pPr>
        <w:ind w:left="4252" w:hanging="425"/>
      </w:pPr>
      <w:rPr>
        <w:rFonts w:hint="default"/>
      </w:rPr>
    </w:lvl>
    <w:lvl w:ilvl="3" w:tplc="F35E0412">
      <w:numFmt w:val="bullet"/>
      <w:lvlText w:val="•"/>
      <w:lvlJc w:val="left"/>
      <w:pPr>
        <w:ind w:left="5128" w:hanging="425"/>
      </w:pPr>
      <w:rPr>
        <w:rFonts w:hint="default"/>
      </w:rPr>
    </w:lvl>
    <w:lvl w:ilvl="4" w:tplc="88A6D6A0">
      <w:numFmt w:val="bullet"/>
      <w:lvlText w:val="•"/>
      <w:lvlJc w:val="left"/>
      <w:pPr>
        <w:ind w:left="6004" w:hanging="425"/>
      </w:pPr>
      <w:rPr>
        <w:rFonts w:hint="default"/>
      </w:rPr>
    </w:lvl>
    <w:lvl w:ilvl="5" w:tplc="68B69B26">
      <w:numFmt w:val="bullet"/>
      <w:lvlText w:val="•"/>
      <w:lvlJc w:val="left"/>
      <w:pPr>
        <w:ind w:left="6880" w:hanging="425"/>
      </w:pPr>
      <w:rPr>
        <w:rFonts w:hint="default"/>
      </w:rPr>
    </w:lvl>
    <w:lvl w:ilvl="6" w:tplc="A0987096">
      <w:numFmt w:val="bullet"/>
      <w:lvlText w:val="•"/>
      <w:lvlJc w:val="left"/>
      <w:pPr>
        <w:ind w:left="7756" w:hanging="425"/>
      </w:pPr>
      <w:rPr>
        <w:rFonts w:hint="default"/>
      </w:rPr>
    </w:lvl>
    <w:lvl w:ilvl="7" w:tplc="B4FC9B80">
      <w:numFmt w:val="bullet"/>
      <w:lvlText w:val="•"/>
      <w:lvlJc w:val="left"/>
      <w:pPr>
        <w:ind w:left="8632" w:hanging="425"/>
      </w:pPr>
      <w:rPr>
        <w:rFonts w:hint="default"/>
      </w:rPr>
    </w:lvl>
    <w:lvl w:ilvl="8" w:tplc="1E9E1642">
      <w:numFmt w:val="bullet"/>
      <w:lvlText w:val="•"/>
      <w:lvlJc w:val="left"/>
      <w:pPr>
        <w:ind w:left="9508" w:hanging="425"/>
      </w:pPr>
      <w:rPr>
        <w:rFonts w:hint="default"/>
      </w:rPr>
    </w:lvl>
  </w:abstractNum>
  <w:abstractNum w:abstractNumId="48" w15:restartNumberingAfterBreak="0">
    <w:nsid w:val="30A14CA8"/>
    <w:multiLevelType w:val="hybridMultilevel"/>
    <w:tmpl w:val="1F681B50"/>
    <w:lvl w:ilvl="0" w:tplc="16C4AD72">
      <w:start w:val="11"/>
      <w:numFmt w:val="lowerLetter"/>
      <w:lvlText w:val="(%1)"/>
      <w:lvlJc w:val="left"/>
      <w:pPr>
        <w:ind w:left="2736" w:hanging="567"/>
      </w:pPr>
      <w:rPr>
        <w:rFonts w:ascii="Arial Narrow" w:eastAsia="Arial Narrow" w:hAnsi="Arial Narrow" w:cs="Arial Narrow" w:hint="default"/>
        <w:b/>
        <w:bCs/>
        <w:w w:val="103"/>
        <w:sz w:val="19"/>
        <w:szCs w:val="19"/>
      </w:rPr>
    </w:lvl>
    <w:lvl w:ilvl="1" w:tplc="93C2F6EC">
      <w:numFmt w:val="bullet"/>
      <w:lvlText w:val="•"/>
      <w:lvlJc w:val="left"/>
      <w:pPr>
        <w:ind w:left="3592" w:hanging="567"/>
      </w:pPr>
      <w:rPr>
        <w:rFonts w:hint="default"/>
      </w:rPr>
    </w:lvl>
    <w:lvl w:ilvl="2" w:tplc="4CCA3FF4">
      <w:numFmt w:val="bullet"/>
      <w:lvlText w:val="•"/>
      <w:lvlJc w:val="left"/>
      <w:pPr>
        <w:ind w:left="4444" w:hanging="567"/>
      </w:pPr>
      <w:rPr>
        <w:rFonts w:hint="default"/>
      </w:rPr>
    </w:lvl>
    <w:lvl w:ilvl="3" w:tplc="F984F296">
      <w:numFmt w:val="bullet"/>
      <w:lvlText w:val="•"/>
      <w:lvlJc w:val="left"/>
      <w:pPr>
        <w:ind w:left="5296" w:hanging="567"/>
      </w:pPr>
      <w:rPr>
        <w:rFonts w:hint="default"/>
      </w:rPr>
    </w:lvl>
    <w:lvl w:ilvl="4" w:tplc="1F5EC728">
      <w:numFmt w:val="bullet"/>
      <w:lvlText w:val="•"/>
      <w:lvlJc w:val="left"/>
      <w:pPr>
        <w:ind w:left="6148" w:hanging="567"/>
      </w:pPr>
      <w:rPr>
        <w:rFonts w:hint="default"/>
      </w:rPr>
    </w:lvl>
    <w:lvl w:ilvl="5" w:tplc="BE289948">
      <w:numFmt w:val="bullet"/>
      <w:lvlText w:val="•"/>
      <w:lvlJc w:val="left"/>
      <w:pPr>
        <w:ind w:left="7000" w:hanging="567"/>
      </w:pPr>
      <w:rPr>
        <w:rFonts w:hint="default"/>
      </w:rPr>
    </w:lvl>
    <w:lvl w:ilvl="6" w:tplc="F2B46C26">
      <w:numFmt w:val="bullet"/>
      <w:lvlText w:val="•"/>
      <w:lvlJc w:val="left"/>
      <w:pPr>
        <w:ind w:left="7852" w:hanging="567"/>
      </w:pPr>
      <w:rPr>
        <w:rFonts w:hint="default"/>
      </w:rPr>
    </w:lvl>
    <w:lvl w:ilvl="7" w:tplc="5D5298C2">
      <w:numFmt w:val="bullet"/>
      <w:lvlText w:val="•"/>
      <w:lvlJc w:val="left"/>
      <w:pPr>
        <w:ind w:left="8704" w:hanging="567"/>
      </w:pPr>
      <w:rPr>
        <w:rFonts w:hint="default"/>
      </w:rPr>
    </w:lvl>
    <w:lvl w:ilvl="8" w:tplc="B8507554">
      <w:numFmt w:val="bullet"/>
      <w:lvlText w:val="•"/>
      <w:lvlJc w:val="left"/>
      <w:pPr>
        <w:ind w:left="9556" w:hanging="567"/>
      </w:pPr>
      <w:rPr>
        <w:rFonts w:hint="default"/>
      </w:rPr>
    </w:lvl>
  </w:abstractNum>
  <w:abstractNum w:abstractNumId="49" w15:restartNumberingAfterBreak="0">
    <w:nsid w:val="33BC717B"/>
    <w:multiLevelType w:val="hybridMultilevel"/>
    <w:tmpl w:val="866A2746"/>
    <w:lvl w:ilvl="0" w:tplc="20408B9A">
      <w:start w:val="1"/>
      <w:numFmt w:val="lowerLetter"/>
      <w:lvlText w:val="(%1)"/>
      <w:lvlJc w:val="left"/>
      <w:pPr>
        <w:ind w:left="1913" w:hanging="720"/>
      </w:pPr>
      <w:rPr>
        <w:rFonts w:ascii="Arial Narrow" w:eastAsia="Arial Narrow" w:hAnsi="Arial Narrow" w:cs="Arial Narrow" w:hint="default"/>
        <w:w w:val="103"/>
        <w:sz w:val="19"/>
        <w:szCs w:val="19"/>
      </w:rPr>
    </w:lvl>
    <w:lvl w:ilvl="1" w:tplc="3AF2C54C">
      <w:start w:val="1"/>
      <w:numFmt w:val="lowerRoman"/>
      <w:lvlText w:val="%2)"/>
      <w:lvlJc w:val="left"/>
      <w:pPr>
        <w:ind w:left="2453" w:hanging="452"/>
      </w:pPr>
      <w:rPr>
        <w:rFonts w:ascii="Arial Narrow" w:eastAsia="Arial Narrow" w:hAnsi="Arial Narrow" w:cs="Arial Narrow" w:hint="default"/>
        <w:w w:val="103"/>
        <w:sz w:val="19"/>
        <w:szCs w:val="19"/>
      </w:rPr>
    </w:lvl>
    <w:lvl w:ilvl="2" w:tplc="9726F6BE">
      <w:numFmt w:val="bullet"/>
      <w:lvlText w:val="•"/>
      <w:lvlJc w:val="left"/>
      <w:pPr>
        <w:ind w:left="3437" w:hanging="452"/>
      </w:pPr>
      <w:rPr>
        <w:rFonts w:hint="default"/>
      </w:rPr>
    </w:lvl>
    <w:lvl w:ilvl="3" w:tplc="93E40950">
      <w:numFmt w:val="bullet"/>
      <w:lvlText w:val="•"/>
      <w:lvlJc w:val="left"/>
      <w:pPr>
        <w:ind w:left="4415" w:hanging="452"/>
      </w:pPr>
      <w:rPr>
        <w:rFonts w:hint="default"/>
      </w:rPr>
    </w:lvl>
    <w:lvl w:ilvl="4" w:tplc="A606A200">
      <w:numFmt w:val="bullet"/>
      <w:lvlText w:val="•"/>
      <w:lvlJc w:val="left"/>
      <w:pPr>
        <w:ind w:left="5393" w:hanging="452"/>
      </w:pPr>
      <w:rPr>
        <w:rFonts w:hint="default"/>
      </w:rPr>
    </w:lvl>
    <w:lvl w:ilvl="5" w:tplc="7AE072A4">
      <w:numFmt w:val="bullet"/>
      <w:lvlText w:val="•"/>
      <w:lvlJc w:val="left"/>
      <w:pPr>
        <w:ind w:left="6371" w:hanging="452"/>
      </w:pPr>
      <w:rPr>
        <w:rFonts w:hint="default"/>
      </w:rPr>
    </w:lvl>
    <w:lvl w:ilvl="6" w:tplc="715C54B2">
      <w:numFmt w:val="bullet"/>
      <w:lvlText w:val="•"/>
      <w:lvlJc w:val="left"/>
      <w:pPr>
        <w:ind w:left="7348" w:hanging="452"/>
      </w:pPr>
      <w:rPr>
        <w:rFonts w:hint="default"/>
      </w:rPr>
    </w:lvl>
    <w:lvl w:ilvl="7" w:tplc="8402E6D8">
      <w:numFmt w:val="bullet"/>
      <w:lvlText w:val="•"/>
      <w:lvlJc w:val="left"/>
      <w:pPr>
        <w:ind w:left="8326" w:hanging="452"/>
      </w:pPr>
      <w:rPr>
        <w:rFonts w:hint="default"/>
      </w:rPr>
    </w:lvl>
    <w:lvl w:ilvl="8" w:tplc="9AD0CD68">
      <w:numFmt w:val="bullet"/>
      <w:lvlText w:val="•"/>
      <w:lvlJc w:val="left"/>
      <w:pPr>
        <w:ind w:left="9304" w:hanging="452"/>
      </w:pPr>
      <w:rPr>
        <w:rFonts w:hint="default"/>
      </w:rPr>
    </w:lvl>
  </w:abstractNum>
  <w:abstractNum w:abstractNumId="50" w15:restartNumberingAfterBreak="0">
    <w:nsid w:val="33FC11AE"/>
    <w:multiLevelType w:val="hybridMultilevel"/>
    <w:tmpl w:val="FFF05E88"/>
    <w:lvl w:ilvl="0" w:tplc="EC4CE4B0">
      <w:numFmt w:val="bullet"/>
      <w:lvlText w:val="□"/>
      <w:lvlJc w:val="left"/>
      <w:pPr>
        <w:ind w:left="671" w:hanging="284"/>
      </w:pPr>
      <w:rPr>
        <w:rFonts w:ascii="Symbol" w:eastAsia="Symbol" w:hAnsi="Symbol" w:cs="Symbol" w:hint="default"/>
        <w:w w:val="104"/>
        <w:position w:val="1"/>
        <w:sz w:val="17"/>
        <w:szCs w:val="17"/>
      </w:rPr>
    </w:lvl>
    <w:lvl w:ilvl="1" w:tplc="D63EA744">
      <w:numFmt w:val="bullet"/>
      <w:lvlText w:val="•"/>
      <w:lvlJc w:val="left"/>
      <w:pPr>
        <w:ind w:left="1588" w:hanging="284"/>
      </w:pPr>
      <w:rPr>
        <w:rFonts w:hint="default"/>
      </w:rPr>
    </w:lvl>
    <w:lvl w:ilvl="2" w:tplc="495A5520">
      <w:numFmt w:val="bullet"/>
      <w:lvlText w:val="•"/>
      <w:lvlJc w:val="left"/>
      <w:pPr>
        <w:ind w:left="2497" w:hanging="284"/>
      </w:pPr>
      <w:rPr>
        <w:rFonts w:hint="default"/>
      </w:rPr>
    </w:lvl>
    <w:lvl w:ilvl="3" w:tplc="12C8CD7E">
      <w:numFmt w:val="bullet"/>
      <w:lvlText w:val="•"/>
      <w:lvlJc w:val="left"/>
      <w:pPr>
        <w:ind w:left="3405" w:hanging="284"/>
      </w:pPr>
      <w:rPr>
        <w:rFonts w:hint="default"/>
      </w:rPr>
    </w:lvl>
    <w:lvl w:ilvl="4" w:tplc="1AE64D06">
      <w:numFmt w:val="bullet"/>
      <w:lvlText w:val="•"/>
      <w:lvlJc w:val="left"/>
      <w:pPr>
        <w:ind w:left="4314" w:hanging="284"/>
      </w:pPr>
      <w:rPr>
        <w:rFonts w:hint="default"/>
      </w:rPr>
    </w:lvl>
    <w:lvl w:ilvl="5" w:tplc="36803360">
      <w:numFmt w:val="bullet"/>
      <w:lvlText w:val="•"/>
      <w:lvlJc w:val="left"/>
      <w:pPr>
        <w:ind w:left="5222" w:hanging="284"/>
      </w:pPr>
      <w:rPr>
        <w:rFonts w:hint="default"/>
      </w:rPr>
    </w:lvl>
    <w:lvl w:ilvl="6" w:tplc="3990CDEC">
      <w:numFmt w:val="bullet"/>
      <w:lvlText w:val="•"/>
      <w:lvlJc w:val="left"/>
      <w:pPr>
        <w:ind w:left="6131" w:hanging="284"/>
      </w:pPr>
      <w:rPr>
        <w:rFonts w:hint="default"/>
      </w:rPr>
    </w:lvl>
    <w:lvl w:ilvl="7" w:tplc="902C7E78">
      <w:numFmt w:val="bullet"/>
      <w:lvlText w:val="•"/>
      <w:lvlJc w:val="left"/>
      <w:pPr>
        <w:ind w:left="7039" w:hanging="284"/>
      </w:pPr>
      <w:rPr>
        <w:rFonts w:hint="default"/>
      </w:rPr>
    </w:lvl>
    <w:lvl w:ilvl="8" w:tplc="4370B04A">
      <w:numFmt w:val="bullet"/>
      <w:lvlText w:val="•"/>
      <w:lvlJc w:val="left"/>
      <w:pPr>
        <w:ind w:left="7948" w:hanging="284"/>
      </w:pPr>
      <w:rPr>
        <w:rFonts w:hint="default"/>
      </w:rPr>
    </w:lvl>
  </w:abstractNum>
  <w:abstractNum w:abstractNumId="51" w15:restartNumberingAfterBreak="0">
    <w:nsid w:val="344914EC"/>
    <w:multiLevelType w:val="hybridMultilevel"/>
    <w:tmpl w:val="C03C61AC"/>
    <w:lvl w:ilvl="0" w:tplc="87820AF0">
      <w:numFmt w:val="bullet"/>
      <w:lvlText w:val="•"/>
      <w:lvlJc w:val="left"/>
      <w:pPr>
        <w:ind w:left="3870" w:hanging="283"/>
      </w:pPr>
      <w:rPr>
        <w:rFonts w:ascii="Symbol" w:eastAsia="Symbol" w:hAnsi="Symbol" w:cs="Symbol" w:hint="default"/>
        <w:w w:val="102"/>
        <w:sz w:val="21"/>
        <w:szCs w:val="21"/>
      </w:rPr>
    </w:lvl>
    <w:lvl w:ilvl="1" w:tplc="1D5243C6">
      <w:numFmt w:val="bullet"/>
      <w:lvlText w:val="•"/>
      <w:lvlJc w:val="left"/>
      <w:pPr>
        <w:ind w:left="4618" w:hanging="283"/>
      </w:pPr>
      <w:rPr>
        <w:rFonts w:hint="default"/>
      </w:rPr>
    </w:lvl>
    <w:lvl w:ilvl="2" w:tplc="895AA626">
      <w:numFmt w:val="bullet"/>
      <w:lvlText w:val="•"/>
      <w:lvlJc w:val="left"/>
      <w:pPr>
        <w:ind w:left="5356" w:hanging="283"/>
      </w:pPr>
      <w:rPr>
        <w:rFonts w:hint="default"/>
      </w:rPr>
    </w:lvl>
    <w:lvl w:ilvl="3" w:tplc="9E689622">
      <w:numFmt w:val="bullet"/>
      <w:lvlText w:val="•"/>
      <w:lvlJc w:val="left"/>
      <w:pPr>
        <w:ind w:left="6094" w:hanging="283"/>
      </w:pPr>
      <w:rPr>
        <w:rFonts w:hint="default"/>
      </w:rPr>
    </w:lvl>
    <w:lvl w:ilvl="4" w:tplc="14E6FC1A">
      <w:numFmt w:val="bullet"/>
      <w:lvlText w:val="•"/>
      <w:lvlJc w:val="left"/>
      <w:pPr>
        <w:ind w:left="6832" w:hanging="283"/>
      </w:pPr>
      <w:rPr>
        <w:rFonts w:hint="default"/>
      </w:rPr>
    </w:lvl>
    <w:lvl w:ilvl="5" w:tplc="1892E55A">
      <w:numFmt w:val="bullet"/>
      <w:lvlText w:val="•"/>
      <w:lvlJc w:val="left"/>
      <w:pPr>
        <w:ind w:left="7570" w:hanging="283"/>
      </w:pPr>
      <w:rPr>
        <w:rFonts w:hint="default"/>
      </w:rPr>
    </w:lvl>
    <w:lvl w:ilvl="6" w:tplc="3B302E2A">
      <w:numFmt w:val="bullet"/>
      <w:lvlText w:val="•"/>
      <w:lvlJc w:val="left"/>
      <w:pPr>
        <w:ind w:left="8308" w:hanging="283"/>
      </w:pPr>
      <w:rPr>
        <w:rFonts w:hint="default"/>
      </w:rPr>
    </w:lvl>
    <w:lvl w:ilvl="7" w:tplc="737A6B8C">
      <w:numFmt w:val="bullet"/>
      <w:lvlText w:val="•"/>
      <w:lvlJc w:val="left"/>
      <w:pPr>
        <w:ind w:left="9046" w:hanging="283"/>
      </w:pPr>
      <w:rPr>
        <w:rFonts w:hint="default"/>
      </w:rPr>
    </w:lvl>
    <w:lvl w:ilvl="8" w:tplc="50E027AC">
      <w:numFmt w:val="bullet"/>
      <w:lvlText w:val="•"/>
      <w:lvlJc w:val="left"/>
      <w:pPr>
        <w:ind w:left="9784" w:hanging="283"/>
      </w:pPr>
      <w:rPr>
        <w:rFonts w:hint="default"/>
      </w:rPr>
    </w:lvl>
  </w:abstractNum>
  <w:abstractNum w:abstractNumId="52" w15:restartNumberingAfterBreak="0">
    <w:nsid w:val="35E14340"/>
    <w:multiLevelType w:val="hybridMultilevel"/>
    <w:tmpl w:val="3E20D78E"/>
    <w:lvl w:ilvl="0" w:tplc="F29A9D24">
      <w:start w:val="1"/>
      <w:numFmt w:val="decimal"/>
      <w:lvlText w:val="(%1)"/>
      <w:lvlJc w:val="left"/>
      <w:pPr>
        <w:ind w:left="3195" w:hanging="720"/>
      </w:pPr>
      <w:rPr>
        <w:rFonts w:ascii="Arial Narrow" w:eastAsia="Arial Narrow" w:hAnsi="Arial Narrow" w:cs="Arial Narrow" w:hint="default"/>
        <w:w w:val="103"/>
        <w:sz w:val="19"/>
        <w:szCs w:val="19"/>
      </w:rPr>
    </w:lvl>
    <w:lvl w:ilvl="1" w:tplc="0F22F0DE">
      <w:numFmt w:val="bullet"/>
      <w:lvlText w:val="•"/>
      <w:lvlJc w:val="left"/>
      <w:pPr>
        <w:ind w:left="4006" w:hanging="720"/>
      </w:pPr>
      <w:rPr>
        <w:rFonts w:hint="default"/>
      </w:rPr>
    </w:lvl>
    <w:lvl w:ilvl="2" w:tplc="2AE4B926">
      <w:numFmt w:val="bullet"/>
      <w:lvlText w:val="•"/>
      <w:lvlJc w:val="left"/>
      <w:pPr>
        <w:ind w:left="4812" w:hanging="720"/>
      </w:pPr>
      <w:rPr>
        <w:rFonts w:hint="default"/>
      </w:rPr>
    </w:lvl>
    <w:lvl w:ilvl="3" w:tplc="7060A936">
      <w:numFmt w:val="bullet"/>
      <w:lvlText w:val="•"/>
      <w:lvlJc w:val="left"/>
      <w:pPr>
        <w:ind w:left="5618" w:hanging="720"/>
      </w:pPr>
      <w:rPr>
        <w:rFonts w:hint="default"/>
      </w:rPr>
    </w:lvl>
    <w:lvl w:ilvl="4" w:tplc="EF3EC22A">
      <w:numFmt w:val="bullet"/>
      <w:lvlText w:val="•"/>
      <w:lvlJc w:val="left"/>
      <w:pPr>
        <w:ind w:left="6424" w:hanging="720"/>
      </w:pPr>
      <w:rPr>
        <w:rFonts w:hint="default"/>
      </w:rPr>
    </w:lvl>
    <w:lvl w:ilvl="5" w:tplc="6BC8457C">
      <w:numFmt w:val="bullet"/>
      <w:lvlText w:val="•"/>
      <w:lvlJc w:val="left"/>
      <w:pPr>
        <w:ind w:left="7230" w:hanging="720"/>
      </w:pPr>
      <w:rPr>
        <w:rFonts w:hint="default"/>
      </w:rPr>
    </w:lvl>
    <w:lvl w:ilvl="6" w:tplc="055253BC">
      <w:numFmt w:val="bullet"/>
      <w:lvlText w:val="•"/>
      <w:lvlJc w:val="left"/>
      <w:pPr>
        <w:ind w:left="8036" w:hanging="720"/>
      </w:pPr>
      <w:rPr>
        <w:rFonts w:hint="default"/>
      </w:rPr>
    </w:lvl>
    <w:lvl w:ilvl="7" w:tplc="B3DC834C">
      <w:numFmt w:val="bullet"/>
      <w:lvlText w:val="•"/>
      <w:lvlJc w:val="left"/>
      <w:pPr>
        <w:ind w:left="8842" w:hanging="720"/>
      </w:pPr>
      <w:rPr>
        <w:rFonts w:hint="default"/>
      </w:rPr>
    </w:lvl>
    <w:lvl w:ilvl="8" w:tplc="765074E4">
      <w:numFmt w:val="bullet"/>
      <w:lvlText w:val="•"/>
      <w:lvlJc w:val="left"/>
      <w:pPr>
        <w:ind w:left="9648" w:hanging="720"/>
      </w:pPr>
      <w:rPr>
        <w:rFonts w:hint="default"/>
      </w:rPr>
    </w:lvl>
  </w:abstractNum>
  <w:abstractNum w:abstractNumId="53" w15:restartNumberingAfterBreak="0">
    <w:nsid w:val="365A5EA0"/>
    <w:multiLevelType w:val="hybridMultilevel"/>
    <w:tmpl w:val="DCE82AA6"/>
    <w:lvl w:ilvl="0" w:tplc="66BA43C8">
      <w:start w:val="1"/>
      <w:numFmt w:val="lowerLetter"/>
      <w:lvlText w:val="(%1)"/>
      <w:lvlJc w:val="left"/>
      <w:pPr>
        <w:ind w:left="940" w:hanging="246"/>
      </w:pPr>
      <w:rPr>
        <w:rFonts w:ascii="Arial Narrow" w:eastAsia="Arial Narrow" w:hAnsi="Arial Narrow" w:cs="Arial Narrow" w:hint="default"/>
        <w:w w:val="103"/>
        <w:sz w:val="19"/>
        <w:szCs w:val="19"/>
      </w:rPr>
    </w:lvl>
    <w:lvl w:ilvl="1" w:tplc="DD4A0388">
      <w:numFmt w:val="bullet"/>
      <w:lvlText w:val="•"/>
      <w:lvlJc w:val="left"/>
      <w:pPr>
        <w:ind w:left="1636" w:hanging="246"/>
      </w:pPr>
      <w:rPr>
        <w:rFonts w:hint="default"/>
      </w:rPr>
    </w:lvl>
    <w:lvl w:ilvl="2" w:tplc="EF7ACDB2">
      <w:numFmt w:val="bullet"/>
      <w:lvlText w:val="•"/>
      <w:lvlJc w:val="left"/>
      <w:pPr>
        <w:ind w:left="2333" w:hanging="246"/>
      </w:pPr>
      <w:rPr>
        <w:rFonts w:hint="default"/>
      </w:rPr>
    </w:lvl>
    <w:lvl w:ilvl="3" w:tplc="A3E4D524">
      <w:numFmt w:val="bullet"/>
      <w:lvlText w:val="•"/>
      <w:lvlJc w:val="left"/>
      <w:pPr>
        <w:ind w:left="3029" w:hanging="246"/>
      </w:pPr>
      <w:rPr>
        <w:rFonts w:hint="default"/>
      </w:rPr>
    </w:lvl>
    <w:lvl w:ilvl="4" w:tplc="76B211F8">
      <w:numFmt w:val="bullet"/>
      <w:lvlText w:val="•"/>
      <w:lvlJc w:val="left"/>
      <w:pPr>
        <w:ind w:left="3726" w:hanging="246"/>
      </w:pPr>
      <w:rPr>
        <w:rFonts w:hint="default"/>
      </w:rPr>
    </w:lvl>
    <w:lvl w:ilvl="5" w:tplc="9EA6E3F4">
      <w:numFmt w:val="bullet"/>
      <w:lvlText w:val="•"/>
      <w:lvlJc w:val="left"/>
      <w:pPr>
        <w:ind w:left="4422" w:hanging="246"/>
      </w:pPr>
      <w:rPr>
        <w:rFonts w:hint="default"/>
      </w:rPr>
    </w:lvl>
    <w:lvl w:ilvl="6" w:tplc="BD1440AC">
      <w:numFmt w:val="bullet"/>
      <w:lvlText w:val="•"/>
      <w:lvlJc w:val="left"/>
      <w:pPr>
        <w:ind w:left="5119" w:hanging="246"/>
      </w:pPr>
      <w:rPr>
        <w:rFonts w:hint="default"/>
      </w:rPr>
    </w:lvl>
    <w:lvl w:ilvl="7" w:tplc="5B94D030">
      <w:numFmt w:val="bullet"/>
      <w:lvlText w:val="•"/>
      <w:lvlJc w:val="left"/>
      <w:pPr>
        <w:ind w:left="5815" w:hanging="246"/>
      </w:pPr>
      <w:rPr>
        <w:rFonts w:hint="default"/>
      </w:rPr>
    </w:lvl>
    <w:lvl w:ilvl="8" w:tplc="7370173C">
      <w:numFmt w:val="bullet"/>
      <w:lvlText w:val="•"/>
      <w:lvlJc w:val="left"/>
      <w:pPr>
        <w:ind w:left="6512" w:hanging="246"/>
      </w:pPr>
      <w:rPr>
        <w:rFonts w:hint="default"/>
      </w:rPr>
    </w:lvl>
  </w:abstractNum>
  <w:abstractNum w:abstractNumId="54" w15:restartNumberingAfterBreak="0">
    <w:nsid w:val="36B175F0"/>
    <w:multiLevelType w:val="multilevel"/>
    <w:tmpl w:val="ABFC6944"/>
    <w:lvl w:ilvl="0">
      <w:start w:val="5"/>
      <w:numFmt w:val="decimal"/>
      <w:lvlText w:val="%1"/>
      <w:lvlJc w:val="left"/>
      <w:pPr>
        <w:ind w:left="2631" w:hanging="900"/>
      </w:pPr>
      <w:rPr>
        <w:rFonts w:hint="default"/>
      </w:rPr>
    </w:lvl>
    <w:lvl w:ilvl="1">
      <w:start w:val="1"/>
      <w:numFmt w:val="decimal"/>
      <w:lvlText w:val="%1.%2."/>
      <w:lvlJc w:val="left"/>
      <w:pPr>
        <w:ind w:left="2631" w:hanging="900"/>
      </w:pPr>
      <w:rPr>
        <w:rFonts w:ascii="Arial Narrow" w:eastAsia="Arial Narrow" w:hAnsi="Arial Narrow" w:cs="Arial Narrow" w:hint="default"/>
        <w:spacing w:val="0"/>
        <w:w w:val="103"/>
        <w:sz w:val="19"/>
        <w:szCs w:val="19"/>
      </w:rPr>
    </w:lvl>
    <w:lvl w:ilvl="2">
      <w:numFmt w:val="bullet"/>
      <w:lvlText w:val="•"/>
      <w:lvlJc w:val="left"/>
      <w:pPr>
        <w:ind w:left="4364" w:hanging="900"/>
      </w:pPr>
      <w:rPr>
        <w:rFonts w:hint="default"/>
      </w:rPr>
    </w:lvl>
    <w:lvl w:ilvl="3">
      <w:numFmt w:val="bullet"/>
      <w:lvlText w:val="•"/>
      <w:lvlJc w:val="left"/>
      <w:pPr>
        <w:ind w:left="5226" w:hanging="900"/>
      </w:pPr>
      <w:rPr>
        <w:rFonts w:hint="default"/>
      </w:rPr>
    </w:lvl>
    <w:lvl w:ilvl="4">
      <w:numFmt w:val="bullet"/>
      <w:lvlText w:val="•"/>
      <w:lvlJc w:val="left"/>
      <w:pPr>
        <w:ind w:left="6088" w:hanging="900"/>
      </w:pPr>
      <w:rPr>
        <w:rFonts w:hint="default"/>
      </w:rPr>
    </w:lvl>
    <w:lvl w:ilvl="5">
      <w:numFmt w:val="bullet"/>
      <w:lvlText w:val="•"/>
      <w:lvlJc w:val="left"/>
      <w:pPr>
        <w:ind w:left="6950" w:hanging="900"/>
      </w:pPr>
      <w:rPr>
        <w:rFonts w:hint="default"/>
      </w:rPr>
    </w:lvl>
    <w:lvl w:ilvl="6">
      <w:numFmt w:val="bullet"/>
      <w:lvlText w:val="•"/>
      <w:lvlJc w:val="left"/>
      <w:pPr>
        <w:ind w:left="7812" w:hanging="900"/>
      </w:pPr>
      <w:rPr>
        <w:rFonts w:hint="default"/>
      </w:rPr>
    </w:lvl>
    <w:lvl w:ilvl="7">
      <w:numFmt w:val="bullet"/>
      <w:lvlText w:val="•"/>
      <w:lvlJc w:val="left"/>
      <w:pPr>
        <w:ind w:left="8674" w:hanging="900"/>
      </w:pPr>
      <w:rPr>
        <w:rFonts w:hint="default"/>
      </w:rPr>
    </w:lvl>
    <w:lvl w:ilvl="8">
      <w:numFmt w:val="bullet"/>
      <w:lvlText w:val="•"/>
      <w:lvlJc w:val="left"/>
      <w:pPr>
        <w:ind w:left="9536" w:hanging="900"/>
      </w:pPr>
      <w:rPr>
        <w:rFonts w:hint="default"/>
      </w:rPr>
    </w:lvl>
  </w:abstractNum>
  <w:abstractNum w:abstractNumId="55" w15:restartNumberingAfterBreak="0">
    <w:nsid w:val="36FC17A2"/>
    <w:multiLevelType w:val="hybridMultilevel"/>
    <w:tmpl w:val="D250DDAE"/>
    <w:lvl w:ilvl="0" w:tplc="06982F3A">
      <w:start w:val="1"/>
      <w:numFmt w:val="lowerLetter"/>
      <w:lvlText w:val="(%1)"/>
      <w:lvlJc w:val="left"/>
      <w:pPr>
        <w:ind w:left="1913" w:hanging="720"/>
      </w:pPr>
      <w:rPr>
        <w:rFonts w:ascii="Arial Narrow" w:eastAsia="Arial Narrow" w:hAnsi="Arial Narrow" w:cs="Arial Narrow" w:hint="default"/>
        <w:w w:val="103"/>
        <w:sz w:val="19"/>
        <w:szCs w:val="19"/>
      </w:rPr>
    </w:lvl>
    <w:lvl w:ilvl="1" w:tplc="1BA4B478">
      <w:numFmt w:val="bullet"/>
      <w:lvlText w:val="•"/>
      <w:lvlJc w:val="left"/>
      <w:pPr>
        <w:ind w:left="2854" w:hanging="720"/>
      </w:pPr>
      <w:rPr>
        <w:rFonts w:hint="default"/>
      </w:rPr>
    </w:lvl>
    <w:lvl w:ilvl="2" w:tplc="E55EE34A">
      <w:numFmt w:val="bullet"/>
      <w:lvlText w:val="•"/>
      <w:lvlJc w:val="left"/>
      <w:pPr>
        <w:ind w:left="3788" w:hanging="720"/>
      </w:pPr>
      <w:rPr>
        <w:rFonts w:hint="default"/>
      </w:rPr>
    </w:lvl>
    <w:lvl w:ilvl="3" w:tplc="400A538C">
      <w:numFmt w:val="bullet"/>
      <w:lvlText w:val="•"/>
      <w:lvlJc w:val="left"/>
      <w:pPr>
        <w:ind w:left="4722" w:hanging="720"/>
      </w:pPr>
      <w:rPr>
        <w:rFonts w:hint="default"/>
      </w:rPr>
    </w:lvl>
    <w:lvl w:ilvl="4" w:tplc="9EC6A94E">
      <w:numFmt w:val="bullet"/>
      <w:lvlText w:val="•"/>
      <w:lvlJc w:val="left"/>
      <w:pPr>
        <w:ind w:left="5656" w:hanging="720"/>
      </w:pPr>
      <w:rPr>
        <w:rFonts w:hint="default"/>
      </w:rPr>
    </w:lvl>
    <w:lvl w:ilvl="5" w:tplc="C854CF92">
      <w:numFmt w:val="bullet"/>
      <w:lvlText w:val="•"/>
      <w:lvlJc w:val="left"/>
      <w:pPr>
        <w:ind w:left="6590" w:hanging="720"/>
      </w:pPr>
      <w:rPr>
        <w:rFonts w:hint="default"/>
      </w:rPr>
    </w:lvl>
    <w:lvl w:ilvl="6" w:tplc="A4B65FD8">
      <w:numFmt w:val="bullet"/>
      <w:lvlText w:val="•"/>
      <w:lvlJc w:val="left"/>
      <w:pPr>
        <w:ind w:left="7524" w:hanging="720"/>
      </w:pPr>
      <w:rPr>
        <w:rFonts w:hint="default"/>
      </w:rPr>
    </w:lvl>
    <w:lvl w:ilvl="7" w:tplc="3C9EE40E">
      <w:numFmt w:val="bullet"/>
      <w:lvlText w:val="•"/>
      <w:lvlJc w:val="left"/>
      <w:pPr>
        <w:ind w:left="8458" w:hanging="720"/>
      </w:pPr>
      <w:rPr>
        <w:rFonts w:hint="default"/>
      </w:rPr>
    </w:lvl>
    <w:lvl w:ilvl="8" w:tplc="A0AC6ACC">
      <w:numFmt w:val="bullet"/>
      <w:lvlText w:val="•"/>
      <w:lvlJc w:val="left"/>
      <w:pPr>
        <w:ind w:left="9392" w:hanging="720"/>
      </w:pPr>
      <w:rPr>
        <w:rFonts w:hint="default"/>
      </w:rPr>
    </w:lvl>
  </w:abstractNum>
  <w:abstractNum w:abstractNumId="56" w15:restartNumberingAfterBreak="0">
    <w:nsid w:val="377E24F5"/>
    <w:multiLevelType w:val="hybridMultilevel"/>
    <w:tmpl w:val="0ECA983A"/>
    <w:lvl w:ilvl="0" w:tplc="1C090001">
      <w:start w:val="1"/>
      <w:numFmt w:val="bullet"/>
      <w:lvlText w:val=""/>
      <w:lvlJc w:val="left"/>
      <w:pPr>
        <w:ind w:left="838" w:hanging="360"/>
      </w:pPr>
      <w:rPr>
        <w:rFonts w:ascii="Symbol" w:hAnsi="Symbol" w:hint="default"/>
      </w:rPr>
    </w:lvl>
    <w:lvl w:ilvl="1" w:tplc="1C090003" w:tentative="1">
      <w:start w:val="1"/>
      <w:numFmt w:val="bullet"/>
      <w:lvlText w:val="o"/>
      <w:lvlJc w:val="left"/>
      <w:pPr>
        <w:ind w:left="1558" w:hanging="360"/>
      </w:pPr>
      <w:rPr>
        <w:rFonts w:ascii="Courier New" w:hAnsi="Courier New" w:cs="Courier New" w:hint="default"/>
      </w:rPr>
    </w:lvl>
    <w:lvl w:ilvl="2" w:tplc="1C090005" w:tentative="1">
      <w:start w:val="1"/>
      <w:numFmt w:val="bullet"/>
      <w:lvlText w:val=""/>
      <w:lvlJc w:val="left"/>
      <w:pPr>
        <w:ind w:left="2278" w:hanging="360"/>
      </w:pPr>
      <w:rPr>
        <w:rFonts w:ascii="Wingdings" w:hAnsi="Wingdings" w:hint="default"/>
      </w:rPr>
    </w:lvl>
    <w:lvl w:ilvl="3" w:tplc="1C090001" w:tentative="1">
      <w:start w:val="1"/>
      <w:numFmt w:val="bullet"/>
      <w:lvlText w:val=""/>
      <w:lvlJc w:val="left"/>
      <w:pPr>
        <w:ind w:left="2998" w:hanging="360"/>
      </w:pPr>
      <w:rPr>
        <w:rFonts w:ascii="Symbol" w:hAnsi="Symbol" w:hint="default"/>
      </w:rPr>
    </w:lvl>
    <w:lvl w:ilvl="4" w:tplc="1C090003" w:tentative="1">
      <w:start w:val="1"/>
      <w:numFmt w:val="bullet"/>
      <w:lvlText w:val="o"/>
      <w:lvlJc w:val="left"/>
      <w:pPr>
        <w:ind w:left="3718" w:hanging="360"/>
      </w:pPr>
      <w:rPr>
        <w:rFonts w:ascii="Courier New" w:hAnsi="Courier New" w:cs="Courier New" w:hint="default"/>
      </w:rPr>
    </w:lvl>
    <w:lvl w:ilvl="5" w:tplc="1C090005" w:tentative="1">
      <w:start w:val="1"/>
      <w:numFmt w:val="bullet"/>
      <w:lvlText w:val=""/>
      <w:lvlJc w:val="left"/>
      <w:pPr>
        <w:ind w:left="4438" w:hanging="360"/>
      </w:pPr>
      <w:rPr>
        <w:rFonts w:ascii="Wingdings" w:hAnsi="Wingdings" w:hint="default"/>
      </w:rPr>
    </w:lvl>
    <w:lvl w:ilvl="6" w:tplc="1C090001" w:tentative="1">
      <w:start w:val="1"/>
      <w:numFmt w:val="bullet"/>
      <w:lvlText w:val=""/>
      <w:lvlJc w:val="left"/>
      <w:pPr>
        <w:ind w:left="5158" w:hanging="360"/>
      </w:pPr>
      <w:rPr>
        <w:rFonts w:ascii="Symbol" w:hAnsi="Symbol" w:hint="default"/>
      </w:rPr>
    </w:lvl>
    <w:lvl w:ilvl="7" w:tplc="1C090003" w:tentative="1">
      <w:start w:val="1"/>
      <w:numFmt w:val="bullet"/>
      <w:lvlText w:val="o"/>
      <w:lvlJc w:val="left"/>
      <w:pPr>
        <w:ind w:left="5878" w:hanging="360"/>
      </w:pPr>
      <w:rPr>
        <w:rFonts w:ascii="Courier New" w:hAnsi="Courier New" w:cs="Courier New" w:hint="default"/>
      </w:rPr>
    </w:lvl>
    <w:lvl w:ilvl="8" w:tplc="1C090005" w:tentative="1">
      <w:start w:val="1"/>
      <w:numFmt w:val="bullet"/>
      <w:lvlText w:val=""/>
      <w:lvlJc w:val="left"/>
      <w:pPr>
        <w:ind w:left="6598" w:hanging="360"/>
      </w:pPr>
      <w:rPr>
        <w:rFonts w:ascii="Wingdings" w:hAnsi="Wingdings" w:hint="default"/>
      </w:rPr>
    </w:lvl>
  </w:abstractNum>
  <w:abstractNum w:abstractNumId="57" w15:restartNumberingAfterBreak="0">
    <w:nsid w:val="3813793D"/>
    <w:multiLevelType w:val="multilevel"/>
    <w:tmpl w:val="B730429A"/>
    <w:lvl w:ilvl="0">
      <w:numFmt w:val="bullet"/>
      <w:lvlText w:val="-"/>
      <w:lvlJc w:val="left"/>
      <w:pPr>
        <w:ind w:left="1350" w:hanging="450"/>
      </w:pPr>
      <w:rPr>
        <w:rFonts w:ascii="Times New Roman" w:hAnsi="Times New Roman"/>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8" w15:restartNumberingAfterBreak="0">
    <w:nsid w:val="38763EFF"/>
    <w:multiLevelType w:val="hybridMultilevel"/>
    <w:tmpl w:val="DE90CFB4"/>
    <w:lvl w:ilvl="0" w:tplc="B588CDE4">
      <w:numFmt w:val="bullet"/>
      <w:lvlText w:val="□"/>
      <w:lvlJc w:val="left"/>
      <w:pPr>
        <w:ind w:left="671" w:hanging="284"/>
      </w:pPr>
      <w:rPr>
        <w:rFonts w:ascii="Symbol" w:eastAsia="Symbol" w:hAnsi="Symbol" w:cs="Symbol" w:hint="default"/>
        <w:w w:val="104"/>
        <w:position w:val="1"/>
        <w:sz w:val="17"/>
        <w:szCs w:val="17"/>
      </w:rPr>
    </w:lvl>
    <w:lvl w:ilvl="1" w:tplc="560EBC70">
      <w:numFmt w:val="bullet"/>
      <w:lvlText w:val="•"/>
      <w:lvlJc w:val="left"/>
      <w:pPr>
        <w:ind w:left="8420" w:hanging="284"/>
      </w:pPr>
      <w:rPr>
        <w:rFonts w:hint="default"/>
      </w:rPr>
    </w:lvl>
    <w:lvl w:ilvl="2" w:tplc="929E2B0E">
      <w:numFmt w:val="bullet"/>
      <w:lvlText w:val="•"/>
      <w:lvlJc w:val="left"/>
      <w:pPr>
        <w:ind w:left="8570" w:hanging="284"/>
      </w:pPr>
      <w:rPr>
        <w:rFonts w:hint="default"/>
      </w:rPr>
    </w:lvl>
    <w:lvl w:ilvl="3" w:tplc="FBC68918">
      <w:numFmt w:val="bullet"/>
      <w:lvlText w:val="•"/>
      <w:lvlJc w:val="left"/>
      <w:pPr>
        <w:ind w:left="8720" w:hanging="284"/>
      </w:pPr>
      <w:rPr>
        <w:rFonts w:hint="default"/>
      </w:rPr>
    </w:lvl>
    <w:lvl w:ilvl="4" w:tplc="D954F45E">
      <w:numFmt w:val="bullet"/>
      <w:lvlText w:val="•"/>
      <w:lvlJc w:val="left"/>
      <w:pPr>
        <w:ind w:left="8870" w:hanging="284"/>
      </w:pPr>
      <w:rPr>
        <w:rFonts w:hint="default"/>
      </w:rPr>
    </w:lvl>
    <w:lvl w:ilvl="5" w:tplc="68C49984">
      <w:numFmt w:val="bullet"/>
      <w:lvlText w:val="•"/>
      <w:lvlJc w:val="left"/>
      <w:pPr>
        <w:ind w:left="9020" w:hanging="284"/>
      </w:pPr>
      <w:rPr>
        <w:rFonts w:hint="default"/>
      </w:rPr>
    </w:lvl>
    <w:lvl w:ilvl="6" w:tplc="0A56EFC8">
      <w:numFmt w:val="bullet"/>
      <w:lvlText w:val="•"/>
      <w:lvlJc w:val="left"/>
      <w:pPr>
        <w:ind w:left="9171" w:hanging="284"/>
      </w:pPr>
      <w:rPr>
        <w:rFonts w:hint="default"/>
      </w:rPr>
    </w:lvl>
    <w:lvl w:ilvl="7" w:tplc="7990FBCC">
      <w:numFmt w:val="bullet"/>
      <w:lvlText w:val="•"/>
      <w:lvlJc w:val="left"/>
      <w:pPr>
        <w:ind w:left="9321" w:hanging="284"/>
      </w:pPr>
      <w:rPr>
        <w:rFonts w:hint="default"/>
      </w:rPr>
    </w:lvl>
    <w:lvl w:ilvl="8" w:tplc="699C2128">
      <w:numFmt w:val="bullet"/>
      <w:lvlText w:val="•"/>
      <w:lvlJc w:val="left"/>
      <w:pPr>
        <w:ind w:left="9471" w:hanging="284"/>
      </w:pPr>
      <w:rPr>
        <w:rFonts w:hint="default"/>
      </w:rPr>
    </w:lvl>
  </w:abstractNum>
  <w:abstractNum w:abstractNumId="59" w15:restartNumberingAfterBreak="0">
    <w:nsid w:val="39E71D75"/>
    <w:multiLevelType w:val="hybridMultilevel"/>
    <w:tmpl w:val="77F6ADE0"/>
    <w:lvl w:ilvl="0" w:tplc="0AD01FBC">
      <w:start w:val="1"/>
      <w:numFmt w:val="lowerLetter"/>
      <w:lvlText w:val="(%1)"/>
      <w:lvlJc w:val="left"/>
      <w:pPr>
        <w:ind w:left="1913" w:hanging="720"/>
      </w:pPr>
      <w:rPr>
        <w:rFonts w:ascii="Arial Narrow" w:eastAsia="Arial Narrow" w:hAnsi="Arial Narrow" w:cs="Arial Narrow" w:hint="default"/>
        <w:w w:val="103"/>
        <w:sz w:val="19"/>
        <w:szCs w:val="19"/>
      </w:rPr>
    </w:lvl>
    <w:lvl w:ilvl="1" w:tplc="F8902E6C">
      <w:numFmt w:val="bullet"/>
      <w:lvlText w:val="•"/>
      <w:lvlJc w:val="left"/>
      <w:pPr>
        <w:ind w:left="2854" w:hanging="720"/>
      </w:pPr>
      <w:rPr>
        <w:rFonts w:hint="default"/>
      </w:rPr>
    </w:lvl>
    <w:lvl w:ilvl="2" w:tplc="6C7C59F0">
      <w:numFmt w:val="bullet"/>
      <w:lvlText w:val="•"/>
      <w:lvlJc w:val="left"/>
      <w:pPr>
        <w:ind w:left="3788" w:hanging="720"/>
      </w:pPr>
      <w:rPr>
        <w:rFonts w:hint="default"/>
      </w:rPr>
    </w:lvl>
    <w:lvl w:ilvl="3" w:tplc="C2804B9C">
      <w:numFmt w:val="bullet"/>
      <w:lvlText w:val="•"/>
      <w:lvlJc w:val="left"/>
      <w:pPr>
        <w:ind w:left="4722" w:hanging="720"/>
      </w:pPr>
      <w:rPr>
        <w:rFonts w:hint="default"/>
      </w:rPr>
    </w:lvl>
    <w:lvl w:ilvl="4" w:tplc="1F0C6DE0">
      <w:numFmt w:val="bullet"/>
      <w:lvlText w:val="•"/>
      <w:lvlJc w:val="left"/>
      <w:pPr>
        <w:ind w:left="5656" w:hanging="720"/>
      </w:pPr>
      <w:rPr>
        <w:rFonts w:hint="default"/>
      </w:rPr>
    </w:lvl>
    <w:lvl w:ilvl="5" w:tplc="B45E1234">
      <w:numFmt w:val="bullet"/>
      <w:lvlText w:val="•"/>
      <w:lvlJc w:val="left"/>
      <w:pPr>
        <w:ind w:left="6590" w:hanging="720"/>
      </w:pPr>
      <w:rPr>
        <w:rFonts w:hint="default"/>
      </w:rPr>
    </w:lvl>
    <w:lvl w:ilvl="6" w:tplc="D1B0EBFE">
      <w:numFmt w:val="bullet"/>
      <w:lvlText w:val="•"/>
      <w:lvlJc w:val="left"/>
      <w:pPr>
        <w:ind w:left="7524" w:hanging="720"/>
      </w:pPr>
      <w:rPr>
        <w:rFonts w:hint="default"/>
      </w:rPr>
    </w:lvl>
    <w:lvl w:ilvl="7" w:tplc="29585E1A">
      <w:numFmt w:val="bullet"/>
      <w:lvlText w:val="•"/>
      <w:lvlJc w:val="left"/>
      <w:pPr>
        <w:ind w:left="8458" w:hanging="720"/>
      </w:pPr>
      <w:rPr>
        <w:rFonts w:hint="default"/>
      </w:rPr>
    </w:lvl>
    <w:lvl w:ilvl="8" w:tplc="61EE4C56">
      <w:numFmt w:val="bullet"/>
      <w:lvlText w:val="•"/>
      <w:lvlJc w:val="left"/>
      <w:pPr>
        <w:ind w:left="9392" w:hanging="720"/>
      </w:pPr>
      <w:rPr>
        <w:rFonts w:hint="default"/>
      </w:rPr>
    </w:lvl>
  </w:abstractNum>
  <w:abstractNum w:abstractNumId="60" w15:restartNumberingAfterBreak="0">
    <w:nsid w:val="3B545023"/>
    <w:multiLevelType w:val="hybridMultilevel"/>
    <w:tmpl w:val="24A2C050"/>
    <w:lvl w:ilvl="0" w:tplc="1C090001">
      <w:start w:val="1"/>
      <w:numFmt w:val="bullet"/>
      <w:lvlText w:val=""/>
      <w:lvlJc w:val="left"/>
      <w:pPr>
        <w:ind w:left="2832" w:hanging="360"/>
      </w:pPr>
      <w:rPr>
        <w:rFonts w:ascii="Symbol" w:hAnsi="Symbol" w:hint="default"/>
        <w:w w:val="103"/>
        <w:sz w:val="19"/>
        <w:szCs w:val="19"/>
      </w:rPr>
    </w:lvl>
    <w:lvl w:ilvl="1" w:tplc="755E01A0">
      <w:numFmt w:val="bullet"/>
      <w:lvlText w:val="•"/>
      <w:lvlJc w:val="left"/>
      <w:pPr>
        <w:ind w:left="3682" w:hanging="360"/>
      </w:pPr>
      <w:rPr>
        <w:rFonts w:hint="default"/>
      </w:rPr>
    </w:lvl>
    <w:lvl w:ilvl="2" w:tplc="D43A3384">
      <w:numFmt w:val="bullet"/>
      <w:lvlText w:val="•"/>
      <w:lvlJc w:val="left"/>
      <w:pPr>
        <w:ind w:left="4524" w:hanging="360"/>
      </w:pPr>
      <w:rPr>
        <w:rFonts w:hint="default"/>
      </w:rPr>
    </w:lvl>
    <w:lvl w:ilvl="3" w:tplc="BFBC2E92">
      <w:numFmt w:val="bullet"/>
      <w:lvlText w:val="•"/>
      <w:lvlJc w:val="left"/>
      <w:pPr>
        <w:ind w:left="5366" w:hanging="360"/>
      </w:pPr>
      <w:rPr>
        <w:rFonts w:hint="default"/>
      </w:rPr>
    </w:lvl>
    <w:lvl w:ilvl="4" w:tplc="F7087FCC">
      <w:numFmt w:val="bullet"/>
      <w:lvlText w:val="•"/>
      <w:lvlJc w:val="left"/>
      <w:pPr>
        <w:ind w:left="6208" w:hanging="360"/>
      </w:pPr>
      <w:rPr>
        <w:rFonts w:hint="default"/>
      </w:rPr>
    </w:lvl>
    <w:lvl w:ilvl="5" w:tplc="259ACAD6">
      <w:numFmt w:val="bullet"/>
      <w:lvlText w:val="•"/>
      <w:lvlJc w:val="left"/>
      <w:pPr>
        <w:ind w:left="7050" w:hanging="360"/>
      </w:pPr>
      <w:rPr>
        <w:rFonts w:hint="default"/>
      </w:rPr>
    </w:lvl>
    <w:lvl w:ilvl="6" w:tplc="29DAF5FC">
      <w:numFmt w:val="bullet"/>
      <w:lvlText w:val="•"/>
      <w:lvlJc w:val="left"/>
      <w:pPr>
        <w:ind w:left="7892" w:hanging="360"/>
      </w:pPr>
      <w:rPr>
        <w:rFonts w:hint="default"/>
      </w:rPr>
    </w:lvl>
    <w:lvl w:ilvl="7" w:tplc="62BC2FDE">
      <w:numFmt w:val="bullet"/>
      <w:lvlText w:val="•"/>
      <w:lvlJc w:val="left"/>
      <w:pPr>
        <w:ind w:left="8734" w:hanging="360"/>
      </w:pPr>
      <w:rPr>
        <w:rFonts w:hint="default"/>
      </w:rPr>
    </w:lvl>
    <w:lvl w:ilvl="8" w:tplc="DBF861F8">
      <w:numFmt w:val="bullet"/>
      <w:lvlText w:val="•"/>
      <w:lvlJc w:val="left"/>
      <w:pPr>
        <w:ind w:left="9576" w:hanging="360"/>
      </w:pPr>
      <w:rPr>
        <w:rFonts w:hint="default"/>
      </w:rPr>
    </w:lvl>
  </w:abstractNum>
  <w:abstractNum w:abstractNumId="61" w15:restartNumberingAfterBreak="0">
    <w:nsid w:val="3B60010C"/>
    <w:multiLevelType w:val="hybridMultilevel"/>
    <w:tmpl w:val="D0CE0AE2"/>
    <w:lvl w:ilvl="0" w:tplc="ADAAF256">
      <w:start w:val="2"/>
      <w:numFmt w:val="decimal"/>
      <w:lvlText w:val="%1."/>
      <w:lvlJc w:val="left"/>
      <w:pPr>
        <w:ind w:left="1446" w:hanging="722"/>
      </w:pPr>
      <w:rPr>
        <w:rFonts w:ascii="Arial" w:eastAsia="Arial" w:hAnsi="Arial" w:cs="Arial" w:hint="default"/>
        <w:spacing w:val="0"/>
        <w:w w:val="97"/>
        <w:sz w:val="19"/>
        <w:szCs w:val="19"/>
      </w:rPr>
    </w:lvl>
    <w:lvl w:ilvl="1" w:tplc="5DF60F38">
      <w:start w:val="1"/>
      <w:numFmt w:val="decimal"/>
      <w:lvlText w:val="%2"/>
      <w:lvlJc w:val="left"/>
      <w:pPr>
        <w:ind w:left="1806" w:hanging="721"/>
      </w:pPr>
      <w:rPr>
        <w:rFonts w:hint="default"/>
        <w:w w:val="96"/>
      </w:rPr>
    </w:lvl>
    <w:lvl w:ilvl="2" w:tplc="F1C482F8">
      <w:start w:val="1"/>
      <w:numFmt w:val="lowerLetter"/>
      <w:lvlText w:val="%3."/>
      <w:lvlJc w:val="left"/>
      <w:pPr>
        <w:ind w:left="2166" w:hanging="360"/>
      </w:pPr>
      <w:rPr>
        <w:rFonts w:ascii="Arial Narrow" w:eastAsia="Times New Roman" w:hAnsi="Arial Narrow" w:cs="Times New Roman" w:hint="default"/>
        <w:spacing w:val="-4"/>
        <w:w w:val="95"/>
        <w:sz w:val="19"/>
        <w:szCs w:val="19"/>
      </w:rPr>
    </w:lvl>
    <w:lvl w:ilvl="3" w:tplc="B7E8E652">
      <w:numFmt w:val="bullet"/>
      <w:lvlText w:val="•"/>
      <w:lvlJc w:val="left"/>
      <w:pPr>
        <w:ind w:left="3297" w:hanging="360"/>
      </w:pPr>
      <w:rPr>
        <w:rFonts w:hint="default"/>
      </w:rPr>
    </w:lvl>
    <w:lvl w:ilvl="4" w:tplc="68B4241E">
      <w:numFmt w:val="bullet"/>
      <w:lvlText w:val="•"/>
      <w:lvlJc w:val="left"/>
      <w:pPr>
        <w:ind w:left="4435" w:hanging="360"/>
      </w:pPr>
      <w:rPr>
        <w:rFonts w:hint="default"/>
      </w:rPr>
    </w:lvl>
    <w:lvl w:ilvl="5" w:tplc="DD5250B6">
      <w:numFmt w:val="bullet"/>
      <w:lvlText w:val="•"/>
      <w:lvlJc w:val="left"/>
      <w:pPr>
        <w:ind w:left="5572" w:hanging="360"/>
      </w:pPr>
      <w:rPr>
        <w:rFonts w:hint="default"/>
      </w:rPr>
    </w:lvl>
    <w:lvl w:ilvl="6" w:tplc="A880A9D8">
      <w:numFmt w:val="bullet"/>
      <w:lvlText w:val="•"/>
      <w:lvlJc w:val="left"/>
      <w:pPr>
        <w:ind w:left="6710" w:hanging="360"/>
      </w:pPr>
      <w:rPr>
        <w:rFonts w:hint="default"/>
      </w:rPr>
    </w:lvl>
    <w:lvl w:ilvl="7" w:tplc="3D3EC768">
      <w:numFmt w:val="bullet"/>
      <w:lvlText w:val="•"/>
      <w:lvlJc w:val="left"/>
      <w:pPr>
        <w:ind w:left="7847" w:hanging="360"/>
      </w:pPr>
      <w:rPr>
        <w:rFonts w:hint="default"/>
      </w:rPr>
    </w:lvl>
    <w:lvl w:ilvl="8" w:tplc="59BCF026">
      <w:numFmt w:val="bullet"/>
      <w:lvlText w:val="•"/>
      <w:lvlJc w:val="left"/>
      <w:pPr>
        <w:ind w:left="8985" w:hanging="360"/>
      </w:pPr>
      <w:rPr>
        <w:rFonts w:hint="default"/>
      </w:rPr>
    </w:lvl>
  </w:abstractNum>
  <w:abstractNum w:abstractNumId="62" w15:restartNumberingAfterBreak="0">
    <w:nsid w:val="3B630381"/>
    <w:multiLevelType w:val="hybridMultilevel"/>
    <w:tmpl w:val="5824EB4C"/>
    <w:lvl w:ilvl="0" w:tplc="429849C2">
      <w:start w:val="1"/>
      <w:numFmt w:val="lowerLetter"/>
      <w:lvlText w:val="(%1)"/>
      <w:lvlJc w:val="left"/>
      <w:pPr>
        <w:ind w:left="2737" w:hanging="709"/>
      </w:pPr>
      <w:rPr>
        <w:rFonts w:ascii="Arial" w:eastAsia="Arial" w:hAnsi="Arial" w:cs="Arial" w:hint="default"/>
        <w:spacing w:val="0"/>
        <w:w w:val="102"/>
        <w:sz w:val="21"/>
        <w:szCs w:val="21"/>
      </w:rPr>
    </w:lvl>
    <w:lvl w:ilvl="1" w:tplc="08B8F09A">
      <w:numFmt w:val="bullet"/>
      <w:lvlText w:val="•"/>
      <w:lvlJc w:val="left"/>
      <w:pPr>
        <w:ind w:left="3570" w:hanging="709"/>
      </w:pPr>
      <w:rPr>
        <w:rFonts w:hint="default"/>
      </w:rPr>
    </w:lvl>
    <w:lvl w:ilvl="2" w:tplc="DB92F38C">
      <w:numFmt w:val="bullet"/>
      <w:lvlText w:val="•"/>
      <w:lvlJc w:val="left"/>
      <w:pPr>
        <w:ind w:left="4400" w:hanging="709"/>
      </w:pPr>
      <w:rPr>
        <w:rFonts w:hint="default"/>
      </w:rPr>
    </w:lvl>
    <w:lvl w:ilvl="3" w:tplc="0988106E">
      <w:numFmt w:val="bullet"/>
      <w:lvlText w:val="•"/>
      <w:lvlJc w:val="left"/>
      <w:pPr>
        <w:ind w:left="5230" w:hanging="709"/>
      </w:pPr>
      <w:rPr>
        <w:rFonts w:hint="default"/>
      </w:rPr>
    </w:lvl>
    <w:lvl w:ilvl="4" w:tplc="CCCEA170">
      <w:numFmt w:val="bullet"/>
      <w:lvlText w:val="•"/>
      <w:lvlJc w:val="left"/>
      <w:pPr>
        <w:ind w:left="6060" w:hanging="709"/>
      </w:pPr>
      <w:rPr>
        <w:rFonts w:hint="default"/>
      </w:rPr>
    </w:lvl>
    <w:lvl w:ilvl="5" w:tplc="F74841AE">
      <w:numFmt w:val="bullet"/>
      <w:lvlText w:val="•"/>
      <w:lvlJc w:val="left"/>
      <w:pPr>
        <w:ind w:left="6890" w:hanging="709"/>
      </w:pPr>
      <w:rPr>
        <w:rFonts w:hint="default"/>
      </w:rPr>
    </w:lvl>
    <w:lvl w:ilvl="6" w:tplc="18A2821A">
      <w:numFmt w:val="bullet"/>
      <w:lvlText w:val="•"/>
      <w:lvlJc w:val="left"/>
      <w:pPr>
        <w:ind w:left="7720" w:hanging="709"/>
      </w:pPr>
      <w:rPr>
        <w:rFonts w:hint="default"/>
      </w:rPr>
    </w:lvl>
    <w:lvl w:ilvl="7" w:tplc="B4C8FD84">
      <w:numFmt w:val="bullet"/>
      <w:lvlText w:val="•"/>
      <w:lvlJc w:val="left"/>
      <w:pPr>
        <w:ind w:left="8550" w:hanging="709"/>
      </w:pPr>
      <w:rPr>
        <w:rFonts w:hint="default"/>
      </w:rPr>
    </w:lvl>
    <w:lvl w:ilvl="8" w:tplc="60227E16">
      <w:numFmt w:val="bullet"/>
      <w:lvlText w:val="•"/>
      <w:lvlJc w:val="left"/>
      <w:pPr>
        <w:ind w:left="9380" w:hanging="709"/>
      </w:pPr>
      <w:rPr>
        <w:rFonts w:hint="default"/>
      </w:rPr>
    </w:lvl>
  </w:abstractNum>
  <w:abstractNum w:abstractNumId="63" w15:restartNumberingAfterBreak="0">
    <w:nsid w:val="3BAE3884"/>
    <w:multiLevelType w:val="hybridMultilevel"/>
    <w:tmpl w:val="D03C0254"/>
    <w:lvl w:ilvl="0" w:tplc="C506FC52">
      <w:start w:val="1"/>
      <w:numFmt w:val="decimal"/>
      <w:lvlText w:val="%1."/>
      <w:lvlJc w:val="left"/>
      <w:pPr>
        <w:ind w:left="1446" w:hanging="721"/>
      </w:pPr>
      <w:rPr>
        <w:rFonts w:ascii="Arial" w:eastAsia="Arial" w:hAnsi="Arial" w:cs="Arial" w:hint="default"/>
        <w:spacing w:val="0"/>
        <w:w w:val="97"/>
        <w:sz w:val="19"/>
        <w:szCs w:val="19"/>
      </w:rPr>
    </w:lvl>
    <w:lvl w:ilvl="1" w:tplc="7BD4099E">
      <w:start w:val="1"/>
      <w:numFmt w:val="lowerRoman"/>
      <w:lvlText w:val="(%2)"/>
      <w:lvlJc w:val="left"/>
      <w:pPr>
        <w:ind w:left="2547" w:hanging="720"/>
        <w:jc w:val="right"/>
      </w:pPr>
      <w:rPr>
        <w:rFonts w:hint="default"/>
        <w:i/>
        <w:spacing w:val="0"/>
        <w:w w:val="97"/>
      </w:rPr>
    </w:lvl>
    <w:lvl w:ilvl="2" w:tplc="6DD852DE">
      <w:numFmt w:val="bullet"/>
      <w:lvlText w:val="-"/>
      <w:lvlJc w:val="left"/>
      <w:pPr>
        <w:ind w:left="2886" w:hanging="721"/>
      </w:pPr>
      <w:rPr>
        <w:rFonts w:ascii="Arial" w:eastAsia="Arial" w:hAnsi="Arial" w:cs="Arial" w:hint="default"/>
        <w:i/>
        <w:w w:val="97"/>
        <w:sz w:val="19"/>
        <w:szCs w:val="19"/>
      </w:rPr>
    </w:lvl>
    <w:lvl w:ilvl="3" w:tplc="68609396">
      <w:numFmt w:val="bullet"/>
      <w:lvlText w:val="•"/>
      <w:lvlJc w:val="left"/>
      <w:pPr>
        <w:ind w:left="3140" w:hanging="721"/>
      </w:pPr>
      <w:rPr>
        <w:rFonts w:hint="default"/>
      </w:rPr>
    </w:lvl>
    <w:lvl w:ilvl="4" w:tplc="7C24E8A2">
      <w:numFmt w:val="bullet"/>
      <w:lvlText w:val="•"/>
      <w:lvlJc w:val="left"/>
      <w:pPr>
        <w:ind w:left="4300" w:hanging="721"/>
      </w:pPr>
      <w:rPr>
        <w:rFonts w:hint="default"/>
      </w:rPr>
    </w:lvl>
    <w:lvl w:ilvl="5" w:tplc="47CE08A2">
      <w:numFmt w:val="bullet"/>
      <w:lvlText w:val="•"/>
      <w:lvlJc w:val="left"/>
      <w:pPr>
        <w:ind w:left="5460" w:hanging="721"/>
      </w:pPr>
      <w:rPr>
        <w:rFonts w:hint="default"/>
      </w:rPr>
    </w:lvl>
    <w:lvl w:ilvl="6" w:tplc="A836C05C">
      <w:numFmt w:val="bullet"/>
      <w:lvlText w:val="•"/>
      <w:lvlJc w:val="left"/>
      <w:pPr>
        <w:ind w:left="6620" w:hanging="721"/>
      </w:pPr>
      <w:rPr>
        <w:rFonts w:hint="default"/>
      </w:rPr>
    </w:lvl>
    <w:lvl w:ilvl="7" w:tplc="45680464">
      <w:numFmt w:val="bullet"/>
      <w:lvlText w:val="•"/>
      <w:lvlJc w:val="left"/>
      <w:pPr>
        <w:ind w:left="7780" w:hanging="721"/>
      </w:pPr>
      <w:rPr>
        <w:rFonts w:hint="default"/>
      </w:rPr>
    </w:lvl>
    <w:lvl w:ilvl="8" w:tplc="DD745598">
      <w:numFmt w:val="bullet"/>
      <w:lvlText w:val="•"/>
      <w:lvlJc w:val="left"/>
      <w:pPr>
        <w:ind w:left="8940" w:hanging="721"/>
      </w:pPr>
      <w:rPr>
        <w:rFonts w:hint="default"/>
      </w:rPr>
    </w:lvl>
  </w:abstractNum>
  <w:abstractNum w:abstractNumId="64" w15:restartNumberingAfterBreak="0">
    <w:nsid w:val="3CAA08B3"/>
    <w:multiLevelType w:val="hybridMultilevel"/>
    <w:tmpl w:val="D5EA0C8C"/>
    <w:lvl w:ilvl="0" w:tplc="DC3CA116">
      <w:start w:val="1"/>
      <w:numFmt w:val="lowerLetter"/>
      <w:lvlText w:val="(%1)"/>
      <w:lvlJc w:val="left"/>
      <w:pPr>
        <w:ind w:left="1913" w:hanging="720"/>
      </w:pPr>
      <w:rPr>
        <w:rFonts w:hint="default"/>
        <w:w w:val="103"/>
      </w:rPr>
    </w:lvl>
    <w:lvl w:ilvl="1" w:tplc="3B1AB6FE">
      <w:start w:val="1"/>
      <w:numFmt w:val="lowerRoman"/>
      <w:lvlText w:val="%2)"/>
      <w:lvlJc w:val="left"/>
      <w:pPr>
        <w:ind w:left="2453" w:hanging="452"/>
      </w:pPr>
      <w:rPr>
        <w:rFonts w:ascii="Arial Narrow" w:eastAsia="Arial Narrow" w:hAnsi="Arial Narrow" w:cs="Arial Narrow" w:hint="default"/>
        <w:w w:val="103"/>
        <w:sz w:val="19"/>
        <w:szCs w:val="19"/>
      </w:rPr>
    </w:lvl>
    <w:lvl w:ilvl="2" w:tplc="9D5EB68C">
      <w:numFmt w:val="bullet"/>
      <w:lvlText w:val="•"/>
      <w:lvlJc w:val="left"/>
      <w:pPr>
        <w:ind w:left="3437" w:hanging="452"/>
      </w:pPr>
      <w:rPr>
        <w:rFonts w:hint="default"/>
      </w:rPr>
    </w:lvl>
    <w:lvl w:ilvl="3" w:tplc="C4F6AA40">
      <w:numFmt w:val="bullet"/>
      <w:lvlText w:val="•"/>
      <w:lvlJc w:val="left"/>
      <w:pPr>
        <w:ind w:left="4415" w:hanging="452"/>
      </w:pPr>
      <w:rPr>
        <w:rFonts w:hint="default"/>
      </w:rPr>
    </w:lvl>
    <w:lvl w:ilvl="4" w:tplc="D8CC94A8">
      <w:numFmt w:val="bullet"/>
      <w:lvlText w:val="•"/>
      <w:lvlJc w:val="left"/>
      <w:pPr>
        <w:ind w:left="5393" w:hanging="452"/>
      </w:pPr>
      <w:rPr>
        <w:rFonts w:hint="default"/>
      </w:rPr>
    </w:lvl>
    <w:lvl w:ilvl="5" w:tplc="9116946E">
      <w:numFmt w:val="bullet"/>
      <w:lvlText w:val="•"/>
      <w:lvlJc w:val="left"/>
      <w:pPr>
        <w:ind w:left="6371" w:hanging="452"/>
      </w:pPr>
      <w:rPr>
        <w:rFonts w:hint="default"/>
      </w:rPr>
    </w:lvl>
    <w:lvl w:ilvl="6" w:tplc="B9EE7B46">
      <w:numFmt w:val="bullet"/>
      <w:lvlText w:val="•"/>
      <w:lvlJc w:val="left"/>
      <w:pPr>
        <w:ind w:left="7348" w:hanging="452"/>
      </w:pPr>
      <w:rPr>
        <w:rFonts w:hint="default"/>
      </w:rPr>
    </w:lvl>
    <w:lvl w:ilvl="7" w:tplc="A4002C74">
      <w:numFmt w:val="bullet"/>
      <w:lvlText w:val="•"/>
      <w:lvlJc w:val="left"/>
      <w:pPr>
        <w:ind w:left="8326" w:hanging="452"/>
      </w:pPr>
      <w:rPr>
        <w:rFonts w:hint="default"/>
      </w:rPr>
    </w:lvl>
    <w:lvl w:ilvl="8" w:tplc="BF2A6818">
      <w:numFmt w:val="bullet"/>
      <w:lvlText w:val="•"/>
      <w:lvlJc w:val="left"/>
      <w:pPr>
        <w:ind w:left="9304" w:hanging="452"/>
      </w:pPr>
      <w:rPr>
        <w:rFonts w:hint="default"/>
      </w:rPr>
    </w:lvl>
  </w:abstractNum>
  <w:abstractNum w:abstractNumId="65" w15:restartNumberingAfterBreak="0">
    <w:nsid w:val="3DCC7810"/>
    <w:multiLevelType w:val="hybridMultilevel"/>
    <w:tmpl w:val="7DDAA930"/>
    <w:lvl w:ilvl="0" w:tplc="2CCE37EC">
      <w:start w:val="1"/>
      <w:numFmt w:val="lowerLetter"/>
      <w:lvlText w:val="(%1)"/>
      <w:lvlJc w:val="left"/>
      <w:pPr>
        <w:ind w:left="1913" w:hanging="720"/>
      </w:pPr>
      <w:rPr>
        <w:rFonts w:ascii="Arial Narrow" w:eastAsia="Arial Narrow" w:hAnsi="Arial Narrow" w:cs="Arial Narrow" w:hint="default"/>
        <w:w w:val="103"/>
        <w:sz w:val="19"/>
        <w:szCs w:val="19"/>
      </w:rPr>
    </w:lvl>
    <w:lvl w:ilvl="1" w:tplc="C06EE778">
      <w:start w:val="1"/>
      <w:numFmt w:val="lowerRoman"/>
      <w:lvlText w:val="%2)"/>
      <w:lvlJc w:val="left"/>
      <w:pPr>
        <w:ind w:left="2453" w:hanging="452"/>
        <w:jc w:val="right"/>
      </w:pPr>
      <w:rPr>
        <w:rFonts w:ascii="Arial Narrow" w:eastAsia="Arial Narrow" w:hAnsi="Arial Narrow" w:cs="Arial Narrow" w:hint="default"/>
        <w:w w:val="103"/>
        <w:sz w:val="19"/>
        <w:szCs w:val="19"/>
      </w:rPr>
    </w:lvl>
    <w:lvl w:ilvl="2" w:tplc="A14A0CEA">
      <w:numFmt w:val="bullet"/>
      <w:lvlText w:val="•"/>
      <w:lvlJc w:val="left"/>
      <w:pPr>
        <w:ind w:left="3437" w:hanging="452"/>
      </w:pPr>
      <w:rPr>
        <w:rFonts w:hint="default"/>
      </w:rPr>
    </w:lvl>
    <w:lvl w:ilvl="3" w:tplc="D43A30AE">
      <w:numFmt w:val="bullet"/>
      <w:lvlText w:val="•"/>
      <w:lvlJc w:val="left"/>
      <w:pPr>
        <w:ind w:left="4415" w:hanging="452"/>
      </w:pPr>
      <w:rPr>
        <w:rFonts w:hint="default"/>
      </w:rPr>
    </w:lvl>
    <w:lvl w:ilvl="4" w:tplc="D3841F44">
      <w:numFmt w:val="bullet"/>
      <w:lvlText w:val="•"/>
      <w:lvlJc w:val="left"/>
      <w:pPr>
        <w:ind w:left="5393" w:hanging="452"/>
      </w:pPr>
      <w:rPr>
        <w:rFonts w:hint="default"/>
      </w:rPr>
    </w:lvl>
    <w:lvl w:ilvl="5" w:tplc="BD0273A4">
      <w:numFmt w:val="bullet"/>
      <w:lvlText w:val="•"/>
      <w:lvlJc w:val="left"/>
      <w:pPr>
        <w:ind w:left="6371" w:hanging="452"/>
      </w:pPr>
      <w:rPr>
        <w:rFonts w:hint="default"/>
      </w:rPr>
    </w:lvl>
    <w:lvl w:ilvl="6" w:tplc="C0B0C40A">
      <w:numFmt w:val="bullet"/>
      <w:lvlText w:val="•"/>
      <w:lvlJc w:val="left"/>
      <w:pPr>
        <w:ind w:left="7348" w:hanging="452"/>
      </w:pPr>
      <w:rPr>
        <w:rFonts w:hint="default"/>
      </w:rPr>
    </w:lvl>
    <w:lvl w:ilvl="7" w:tplc="24F8889E">
      <w:numFmt w:val="bullet"/>
      <w:lvlText w:val="•"/>
      <w:lvlJc w:val="left"/>
      <w:pPr>
        <w:ind w:left="8326" w:hanging="452"/>
      </w:pPr>
      <w:rPr>
        <w:rFonts w:hint="default"/>
      </w:rPr>
    </w:lvl>
    <w:lvl w:ilvl="8" w:tplc="ADD68C28">
      <w:numFmt w:val="bullet"/>
      <w:lvlText w:val="•"/>
      <w:lvlJc w:val="left"/>
      <w:pPr>
        <w:ind w:left="9304" w:hanging="452"/>
      </w:pPr>
      <w:rPr>
        <w:rFonts w:hint="default"/>
      </w:rPr>
    </w:lvl>
  </w:abstractNum>
  <w:abstractNum w:abstractNumId="66" w15:restartNumberingAfterBreak="0">
    <w:nsid w:val="3EC00184"/>
    <w:multiLevelType w:val="hybridMultilevel"/>
    <w:tmpl w:val="9014C24C"/>
    <w:lvl w:ilvl="0" w:tplc="8FF8AF3E">
      <w:start w:val="1"/>
      <w:numFmt w:val="lowerLetter"/>
      <w:lvlText w:val="(%1)"/>
      <w:lvlJc w:val="left"/>
      <w:pPr>
        <w:ind w:left="1126" w:hanging="443"/>
      </w:pPr>
      <w:rPr>
        <w:rFonts w:ascii="Arial" w:eastAsia="Arial" w:hAnsi="Arial" w:cs="Arial" w:hint="default"/>
        <w:spacing w:val="0"/>
        <w:w w:val="97"/>
        <w:sz w:val="19"/>
        <w:szCs w:val="19"/>
      </w:rPr>
    </w:lvl>
    <w:lvl w:ilvl="1" w:tplc="5D6683B8">
      <w:start w:val="1"/>
      <w:numFmt w:val="lowerRoman"/>
      <w:lvlText w:val="(%2)"/>
      <w:lvlJc w:val="left"/>
      <w:pPr>
        <w:ind w:left="1455" w:hanging="329"/>
      </w:pPr>
      <w:rPr>
        <w:rFonts w:ascii="Arial" w:eastAsia="Arial" w:hAnsi="Arial" w:cs="Arial" w:hint="default"/>
        <w:spacing w:val="0"/>
        <w:w w:val="97"/>
        <w:sz w:val="19"/>
        <w:szCs w:val="19"/>
      </w:rPr>
    </w:lvl>
    <w:lvl w:ilvl="2" w:tplc="9F2AB3C6">
      <w:numFmt w:val="bullet"/>
      <w:lvlText w:val="•"/>
      <w:lvlJc w:val="left"/>
      <w:pPr>
        <w:ind w:left="2176" w:hanging="329"/>
      </w:pPr>
      <w:rPr>
        <w:rFonts w:hint="default"/>
      </w:rPr>
    </w:lvl>
    <w:lvl w:ilvl="3" w:tplc="4730850C">
      <w:numFmt w:val="bullet"/>
      <w:lvlText w:val="•"/>
      <w:lvlJc w:val="left"/>
      <w:pPr>
        <w:ind w:left="2892" w:hanging="329"/>
      </w:pPr>
      <w:rPr>
        <w:rFonts w:hint="default"/>
      </w:rPr>
    </w:lvl>
    <w:lvl w:ilvl="4" w:tplc="881ACBD0">
      <w:numFmt w:val="bullet"/>
      <w:lvlText w:val="•"/>
      <w:lvlJc w:val="left"/>
      <w:pPr>
        <w:ind w:left="3608" w:hanging="329"/>
      </w:pPr>
      <w:rPr>
        <w:rFonts w:hint="default"/>
      </w:rPr>
    </w:lvl>
    <w:lvl w:ilvl="5" w:tplc="9BD8277A">
      <w:numFmt w:val="bullet"/>
      <w:lvlText w:val="•"/>
      <w:lvlJc w:val="left"/>
      <w:pPr>
        <w:ind w:left="4324" w:hanging="329"/>
      </w:pPr>
      <w:rPr>
        <w:rFonts w:hint="default"/>
      </w:rPr>
    </w:lvl>
    <w:lvl w:ilvl="6" w:tplc="CB5411C6">
      <w:numFmt w:val="bullet"/>
      <w:lvlText w:val="•"/>
      <w:lvlJc w:val="left"/>
      <w:pPr>
        <w:ind w:left="5040" w:hanging="329"/>
      </w:pPr>
      <w:rPr>
        <w:rFonts w:hint="default"/>
      </w:rPr>
    </w:lvl>
    <w:lvl w:ilvl="7" w:tplc="40EABCBC">
      <w:numFmt w:val="bullet"/>
      <w:lvlText w:val="•"/>
      <w:lvlJc w:val="left"/>
      <w:pPr>
        <w:ind w:left="5756" w:hanging="329"/>
      </w:pPr>
      <w:rPr>
        <w:rFonts w:hint="default"/>
      </w:rPr>
    </w:lvl>
    <w:lvl w:ilvl="8" w:tplc="256AAC68">
      <w:numFmt w:val="bullet"/>
      <w:lvlText w:val="•"/>
      <w:lvlJc w:val="left"/>
      <w:pPr>
        <w:ind w:left="6472" w:hanging="329"/>
      </w:pPr>
      <w:rPr>
        <w:rFonts w:hint="default"/>
      </w:rPr>
    </w:lvl>
  </w:abstractNum>
  <w:abstractNum w:abstractNumId="67" w15:restartNumberingAfterBreak="0">
    <w:nsid w:val="3EDF2E86"/>
    <w:multiLevelType w:val="multilevel"/>
    <w:tmpl w:val="22545AA2"/>
    <w:lvl w:ilvl="0">
      <w:start w:val="5"/>
      <w:numFmt w:val="decimal"/>
      <w:lvlText w:val="%1"/>
      <w:lvlJc w:val="left"/>
      <w:pPr>
        <w:ind w:left="1744" w:hanging="709"/>
      </w:pPr>
      <w:rPr>
        <w:rFonts w:hint="default"/>
      </w:rPr>
    </w:lvl>
    <w:lvl w:ilvl="1">
      <w:start w:val="1"/>
      <w:numFmt w:val="decimalZero"/>
      <w:lvlText w:val="%1.%2"/>
      <w:lvlJc w:val="left"/>
      <w:pPr>
        <w:ind w:left="1744" w:hanging="709"/>
      </w:pPr>
      <w:rPr>
        <w:rFonts w:ascii="Arial Narrow" w:eastAsia="Arial Narrow" w:hAnsi="Arial Narrow" w:cs="Arial Narrow" w:hint="default"/>
        <w:b/>
        <w:bCs/>
        <w:spacing w:val="0"/>
        <w:w w:val="103"/>
        <w:sz w:val="19"/>
        <w:szCs w:val="19"/>
      </w:rPr>
    </w:lvl>
    <w:lvl w:ilvl="2">
      <w:start w:val="1"/>
      <w:numFmt w:val="decimal"/>
      <w:lvlText w:val="%1.%2.%3"/>
      <w:lvlJc w:val="left"/>
      <w:pPr>
        <w:ind w:left="1744" w:hanging="709"/>
      </w:pPr>
      <w:rPr>
        <w:rFonts w:ascii="Arial Narrow" w:eastAsia="Arial Narrow" w:hAnsi="Arial Narrow" w:cs="Arial Narrow" w:hint="default"/>
        <w:b/>
        <w:bCs/>
        <w:spacing w:val="0"/>
        <w:w w:val="103"/>
        <w:sz w:val="19"/>
        <w:szCs w:val="19"/>
      </w:rPr>
    </w:lvl>
    <w:lvl w:ilvl="3">
      <w:numFmt w:val="bullet"/>
      <w:lvlText w:val="•"/>
      <w:lvlJc w:val="left"/>
      <w:pPr>
        <w:ind w:left="2181" w:hanging="360"/>
      </w:pPr>
      <w:rPr>
        <w:rFonts w:ascii="Symbol" w:eastAsia="Symbol" w:hAnsi="Symbol" w:cs="Symbol" w:hint="default"/>
        <w:w w:val="103"/>
        <w:sz w:val="19"/>
        <w:szCs w:val="19"/>
      </w:rPr>
    </w:lvl>
    <w:lvl w:ilvl="4">
      <w:numFmt w:val="bullet"/>
      <w:lvlText w:val="•"/>
      <w:lvlJc w:val="left"/>
      <w:pPr>
        <w:ind w:left="5206" w:hanging="360"/>
      </w:pPr>
      <w:rPr>
        <w:rFonts w:hint="default"/>
      </w:rPr>
    </w:lvl>
    <w:lvl w:ilvl="5">
      <w:numFmt w:val="bullet"/>
      <w:lvlText w:val="•"/>
      <w:lvlJc w:val="left"/>
      <w:pPr>
        <w:ind w:left="6215" w:hanging="360"/>
      </w:pPr>
      <w:rPr>
        <w:rFonts w:hint="default"/>
      </w:rPr>
    </w:lvl>
    <w:lvl w:ilvl="6">
      <w:numFmt w:val="bullet"/>
      <w:lvlText w:val="•"/>
      <w:lvlJc w:val="left"/>
      <w:pPr>
        <w:ind w:left="7224" w:hanging="360"/>
      </w:pPr>
      <w:rPr>
        <w:rFonts w:hint="default"/>
      </w:rPr>
    </w:lvl>
    <w:lvl w:ilvl="7">
      <w:numFmt w:val="bullet"/>
      <w:lvlText w:val="•"/>
      <w:lvlJc w:val="left"/>
      <w:pPr>
        <w:ind w:left="8233" w:hanging="360"/>
      </w:pPr>
      <w:rPr>
        <w:rFonts w:hint="default"/>
      </w:rPr>
    </w:lvl>
    <w:lvl w:ilvl="8">
      <w:numFmt w:val="bullet"/>
      <w:lvlText w:val="•"/>
      <w:lvlJc w:val="left"/>
      <w:pPr>
        <w:ind w:left="9242" w:hanging="360"/>
      </w:pPr>
      <w:rPr>
        <w:rFonts w:hint="default"/>
      </w:rPr>
    </w:lvl>
  </w:abstractNum>
  <w:abstractNum w:abstractNumId="68" w15:restartNumberingAfterBreak="0">
    <w:nsid w:val="40B0528D"/>
    <w:multiLevelType w:val="hybridMultilevel"/>
    <w:tmpl w:val="73B2D6EC"/>
    <w:lvl w:ilvl="0" w:tplc="BDAE4D22">
      <w:start w:val="1"/>
      <w:numFmt w:val="decimal"/>
      <w:lvlText w:val="%1."/>
      <w:lvlJc w:val="left"/>
      <w:pPr>
        <w:ind w:left="474" w:hanging="359"/>
      </w:pPr>
      <w:rPr>
        <w:rFonts w:hint="default"/>
        <w:spacing w:val="0"/>
        <w:w w:val="97"/>
      </w:rPr>
    </w:lvl>
    <w:lvl w:ilvl="1" w:tplc="853EFA12">
      <w:numFmt w:val="bullet"/>
      <w:lvlText w:val="•"/>
      <w:lvlJc w:val="left"/>
      <w:pPr>
        <w:ind w:left="1297" w:hanging="359"/>
      </w:pPr>
      <w:rPr>
        <w:rFonts w:hint="default"/>
      </w:rPr>
    </w:lvl>
    <w:lvl w:ilvl="2" w:tplc="286C0D36">
      <w:numFmt w:val="bullet"/>
      <w:lvlText w:val="•"/>
      <w:lvlJc w:val="left"/>
      <w:pPr>
        <w:ind w:left="2114" w:hanging="359"/>
      </w:pPr>
      <w:rPr>
        <w:rFonts w:hint="default"/>
      </w:rPr>
    </w:lvl>
    <w:lvl w:ilvl="3" w:tplc="3390A170">
      <w:numFmt w:val="bullet"/>
      <w:lvlText w:val="•"/>
      <w:lvlJc w:val="left"/>
      <w:pPr>
        <w:ind w:left="2931" w:hanging="359"/>
      </w:pPr>
      <w:rPr>
        <w:rFonts w:hint="default"/>
      </w:rPr>
    </w:lvl>
    <w:lvl w:ilvl="4" w:tplc="B35EB290">
      <w:numFmt w:val="bullet"/>
      <w:lvlText w:val="•"/>
      <w:lvlJc w:val="left"/>
      <w:pPr>
        <w:ind w:left="3749" w:hanging="359"/>
      </w:pPr>
      <w:rPr>
        <w:rFonts w:hint="default"/>
      </w:rPr>
    </w:lvl>
    <w:lvl w:ilvl="5" w:tplc="F0269948">
      <w:numFmt w:val="bullet"/>
      <w:lvlText w:val="•"/>
      <w:lvlJc w:val="left"/>
      <w:pPr>
        <w:ind w:left="4566" w:hanging="359"/>
      </w:pPr>
      <w:rPr>
        <w:rFonts w:hint="default"/>
      </w:rPr>
    </w:lvl>
    <w:lvl w:ilvl="6" w:tplc="E3049D5A">
      <w:numFmt w:val="bullet"/>
      <w:lvlText w:val="•"/>
      <w:lvlJc w:val="left"/>
      <w:pPr>
        <w:ind w:left="5383" w:hanging="359"/>
      </w:pPr>
      <w:rPr>
        <w:rFonts w:hint="default"/>
      </w:rPr>
    </w:lvl>
    <w:lvl w:ilvl="7" w:tplc="0E901F2A">
      <w:numFmt w:val="bullet"/>
      <w:lvlText w:val="•"/>
      <w:lvlJc w:val="left"/>
      <w:pPr>
        <w:ind w:left="6201" w:hanging="359"/>
      </w:pPr>
      <w:rPr>
        <w:rFonts w:hint="default"/>
      </w:rPr>
    </w:lvl>
    <w:lvl w:ilvl="8" w:tplc="119A8E82">
      <w:numFmt w:val="bullet"/>
      <w:lvlText w:val="•"/>
      <w:lvlJc w:val="left"/>
      <w:pPr>
        <w:ind w:left="7018" w:hanging="359"/>
      </w:pPr>
      <w:rPr>
        <w:rFonts w:hint="default"/>
      </w:rPr>
    </w:lvl>
  </w:abstractNum>
  <w:abstractNum w:abstractNumId="69" w15:restartNumberingAfterBreak="0">
    <w:nsid w:val="40BA6C9B"/>
    <w:multiLevelType w:val="hybridMultilevel"/>
    <w:tmpl w:val="8D66E840"/>
    <w:lvl w:ilvl="0" w:tplc="5D749BD4">
      <w:start w:val="1"/>
      <w:numFmt w:val="lowerLetter"/>
      <w:lvlText w:val="(%1)"/>
      <w:lvlJc w:val="left"/>
      <w:pPr>
        <w:ind w:left="1913" w:hanging="720"/>
      </w:pPr>
      <w:rPr>
        <w:rFonts w:ascii="Arial Narrow" w:eastAsia="Arial Narrow" w:hAnsi="Arial Narrow" w:cs="Arial Narrow" w:hint="default"/>
        <w:w w:val="103"/>
        <w:sz w:val="19"/>
        <w:szCs w:val="19"/>
      </w:rPr>
    </w:lvl>
    <w:lvl w:ilvl="1" w:tplc="80907C36">
      <w:start w:val="1"/>
      <w:numFmt w:val="lowerRoman"/>
      <w:lvlText w:val="%2)"/>
      <w:lvlJc w:val="left"/>
      <w:pPr>
        <w:ind w:left="2453" w:hanging="452"/>
      </w:pPr>
      <w:rPr>
        <w:rFonts w:ascii="Arial Narrow" w:eastAsia="Arial Narrow" w:hAnsi="Arial Narrow" w:cs="Arial Narrow" w:hint="default"/>
        <w:w w:val="103"/>
        <w:sz w:val="19"/>
        <w:szCs w:val="19"/>
      </w:rPr>
    </w:lvl>
    <w:lvl w:ilvl="2" w:tplc="B26A2BF8">
      <w:numFmt w:val="bullet"/>
      <w:lvlText w:val="•"/>
      <w:lvlJc w:val="left"/>
      <w:pPr>
        <w:ind w:left="3437" w:hanging="452"/>
      </w:pPr>
      <w:rPr>
        <w:rFonts w:hint="default"/>
      </w:rPr>
    </w:lvl>
    <w:lvl w:ilvl="3" w:tplc="43B250B4">
      <w:numFmt w:val="bullet"/>
      <w:lvlText w:val="•"/>
      <w:lvlJc w:val="left"/>
      <w:pPr>
        <w:ind w:left="4415" w:hanging="452"/>
      </w:pPr>
      <w:rPr>
        <w:rFonts w:hint="default"/>
      </w:rPr>
    </w:lvl>
    <w:lvl w:ilvl="4" w:tplc="9B28BF5A">
      <w:numFmt w:val="bullet"/>
      <w:lvlText w:val="•"/>
      <w:lvlJc w:val="left"/>
      <w:pPr>
        <w:ind w:left="5393" w:hanging="452"/>
      </w:pPr>
      <w:rPr>
        <w:rFonts w:hint="default"/>
      </w:rPr>
    </w:lvl>
    <w:lvl w:ilvl="5" w:tplc="8C0ADA34">
      <w:numFmt w:val="bullet"/>
      <w:lvlText w:val="•"/>
      <w:lvlJc w:val="left"/>
      <w:pPr>
        <w:ind w:left="6371" w:hanging="452"/>
      </w:pPr>
      <w:rPr>
        <w:rFonts w:hint="default"/>
      </w:rPr>
    </w:lvl>
    <w:lvl w:ilvl="6" w:tplc="8CA0805E">
      <w:numFmt w:val="bullet"/>
      <w:lvlText w:val="•"/>
      <w:lvlJc w:val="left"/>
      <w:pPr>
        <w:ind w:left="7348" w:hanging="452"/>
      </w:pPr>
      <w:rPr>
        <w:rFonts w:hint="default"/>
      </w:rPr>
    </w:lvl>
    <w:lvl w:ilvl="7" w:tplc="F4FAA17E">
      <w:numFmt w:val="bullet"/>
      <w:lvlText w:val="•"/>
      <w:lvlJc w:val="left"/>
      <w:pPr>
        <w:ind w:left="8326" w:hanging="452"/>
      </w:pPr>
      <w:rPr>
        <w:rFonts w:hint="default"/>
      </w:rPr>
    </w:lvl>
    <w:lvl w:ilvl="8" w:tplc="D324CA2A">
      <w:numFmt w:val="bullet"/>
      <w:lvlText w:val="•"/>
      <w:lvlJc w:val="left"/>
      <w:pPr>
        <w:ind w:left="9304" w:hanging="452"/>
      </w:pPr>
      <w:rPr>
        <w:rFonts w:hint="default"/>
      </w:rPr>
    </w:lvl>
  </w:abstractNum>
  <w:abstractNum w:abstractNumId="70" w15:restartNumberingAfterBreak="0">
    <w:nsid w:val="40D2091A"/>
    <w:multiLevelType w:val="hybridMultilevel"/>
    <w:tmpl w:val="BC6AB184"/>
    <w:lvl w:ilvl="0" w:tplc="70D2CA84">
      <w:start w:val="1"/>
      <w:numFmt w:val="lowerLetter"/>
      <w:lvlText w:val="(%1)"/>
      <w:lvlJc w:val="left"/>
      <w:pPr>
        <w:ind w:left="720" w:hanging="360"/>
      </w:pPr>
      <w:rPr>
        <w:rFonts w:ascii="Arial Narrow" w:eastAsia="Arial Narrow" w:hAnsi="Arial Narrow" w:cs="Arial Narrow" w:hint="default"/>
        <w:b/>
        <w:bCs/>
        <w:w w:val="103"/>
        <w:sz w:val="19"/>
        <w:szCs w:val="19"/>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1" w15:restartNumberingAfterBreak="0">
    <w:nsid w:val="41D42099"/>
    <w:multiLevelType w:val="multilevel"/>
    <w:tmpl w:val="A93277BA"/>
    <w:lvl w:ilvl="0">
      <w:numFmt w:val="bullet"/>
      <w:lvlText w:val="-"/>
      <w:lvlJc w:val="left"/>
      <w:pPr>
        <w:ind w:left="720" w:hanging="360"/>
      </w:pPr>
      <w:rPr>
        <w:rFonts w:ascii="Bookman Old Style" w:eastAsia="Times New Roman" w:hAnsi="Bookman Old Style" w:cs="Aria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2" w15:restartNumberingAfterBreak="0">
    <w:nsid w:val="41DE20C8"/>
    <w:multiLevelType w:val="multilevel"/>
    <w:tmpl w:val="88E642FC"/>
    <w:lvl w:ilvl="0">
      <w:start w:val="1"/>
      <w:numFmt w:val="decimal"/>
      <w:lvlText w:val="%1."/>
      <w:lvlJc w:val="left"/>
      <w:pPr>
        <w:ind w:left="695" w:hanging="579"/>
      </w:pPr>
      <w:rPr>
        <w:rFonts w:ascii="Arial Narrow" w:eastAsia="Arial Narrow" w:hAnsi="Arial Narrow" w:cs="Arial Narrow" w:hint="default"/>
        <w:b/>
        <w:bCs/>
        <w:spacing w:val="0"/>
        <w:w w:val="103"/>
        <w:sz w:val="19"/>
        <w:szCs w:val="19"/>
      </w:rPr>
    </w:lvl>
    <w:lvl w:ilvl="1">
      <w:start w:val="1"/>
      <w:numFmt w:val="decimal"/>
      <w:lvlText w:val="%1.%2"/>
      <w:lvlJc w:val="left"/>
      <w:pPr>
        <w:ind w:left="695" w:hanging="390"/>
      </w:pPr>
      <w:rPr>
        <w:rFonts w:ascii="Arial Narrow" w:eastAsia="Arial Narrow" w:hAnsi="Arial Narrow" w:cs="Arial Narrow" w:hint="default"/>
        <w:spacing w:val="0"/>
        <w:w w:val="103"/>
        <w:sz w:val="19"/>
        <w:szCs w:val="19"/>
      </w:rPr>
    </w:lvl>
    <w:lvl w:ilvl="2">
      <w:start w:val="1"/>
      <w:numFmt w:val="lowerLetter"/>
      <w:lvlText w:val="(%3)"/>
      <w:lvlJc w:val="left"/>
      <w:pPr>
        <w:ind w:left="928" w:hanging="246"/>
      </w:pPr>
      <w:rPr>
        <w:rFonts w:ascii="Arial Narrow" w:eastAsia="Arial Narrow" w:hAnsi="Arial Narrow" w:cs="Arial Narrow" w:hint="default"/>
        <w:w w:val="103"/>
        <w:sz w:val="19"/>
        <w:szCs w:val="19"/>
      </w:rPr>
    </w:lvl>
    <w:lvl w:ilvl="3">
      <w:numFmt w:val="bullet"/>
      <w:lvlText w:val="•"/>
      <w:lvlJc w:val="left"/>
      <w:pPr>
        <w:ind w:left="2472" w:hanging="246"/>
      </w:pPr>
      <w:rPr>
        <w:rFonts w:hint="default"/>
      </w:rPr>
    </w:lvl>
    <w:lvl w:ilvl="4">
      <w:numFmt w:val="bullet"/>
      <w:lvlText w:val="•"/>
      <w:lvlJc w:val="left"/>
      <w:pPr>
        <w:ind w:left="3248" w:hanging="246"/>
      </w:pPr>
      <w:rPr>
        <w:rFonts w:hint="default"/>
      </w:rPr>
    </w:lvl>
    <w:lvl w:ilvl="5">
      <w:numFmt w:val="bullet"/>
      <w:lvlText w:val="•"/>
      <w:lvlJc w:val="left"/>
      <w:pPr>
        <w:ind w:left="4024" w:hanging="246"/>
      </w:pPr>
      <w:rPr>
        <w:rFonts w:hint="default"/>
      </w:rPr>
    </w:lvl>
    <w:lvl w:ilvl="6">
      <w:numFmt w:val="bullet"/>
      <w:lvlText w:val="•"/>
      <w:lvlJc w:val="left"/>
      <w:pPr>
        <w:ind w:left="4800" w:hanging="246"/>
      </w:pPr>
      <w:rPr>
        <w:rFonts w:hint="default"/>
      </w:rPr>
    </w:lvl>
    <w:lvl w:ilvl="7">
      <w:numFmt w:val="bullet"/>
      <w:lvlText w:val="•"/>
      <w:lvlJc w:val="left"/>
      <w:pPr>
        <w:ind w:left="5576" w:hanging="246"/>
      </w:pPr>
      <w:rPr>
        <w:rFonts w:hint="default"/>
      </w:rPr>
    </w:lvl>
    <w:lvl w:ilvl="8">
      <w:numFmt w:val="bullet"/>
      <w:lvlText w:val="•"/>
      <w:lvlJc w:val="left"/>
      <w:pPr>
        <w:ind w:left="6352" w:hanging="246"/>
      </w:pPr>
      <w:rPr>
        <w:rFonts w:hint="default"/>
      </w:rPr>
    </w:lvl>
  </w:abstractNum>
  <w:abstractNum w:abstractNumId="73" w15:restartNumberingAfterBreak="0">
    <w:nsid w:val="42D24218"/>
    <w:multiLevelType w:val="hybridMultilevel"/>
    <w:tmpl w:val="C8B6A7CC"/>
    <w:lvl w:ilvl="0" w:tplc="B3FC3F5E">
      <w:start w:val="1"/>
      <w:numFmt w:val="lowerLetter"/>
      <w:lvlText w:val="(%1)"/>
      <w:lvlJc w:val="left"/>
      <w:pPr>
        <w:ind w:left="1913" w:hanging="720"/>
      </w:pPr>
      <w:rPr>
        <w:rFonts w:ascii="Arial Narrow" w:eastAsia="Arial Narrow" w:hAnsi="Arial Narrow" w:cs="Arial Narrow" w:hint="default"/>
        <w:w w:val="103"/>
        <w:sz w:val="19"/>
        <w:szCs w:val="19"/>
      </w:rPr>
    </w:lvl>
    <w:lvl w:ilvl="1" w:tplc="7A06CF58">
      <w:numFmt w:val="bullet"/>
      <w:lvlText w:val="•"/>
      <w:lvlJc w:val="left"/>
      <w:pPr>
        <w:ind w:left="2854" w:hanging="720"/>
      </w:pPr>
      <w:rPr>
        <w:rFonts w:hint="default"/>
      </w:rPr>
    </w:lvl>
    <w:lvl w:ilvl="2" w:tplc="19D08FAA">
      <w:numFmt w:val="bullet"/>
      <w:lvlText w:val="•"/>
      <w:lvlJc w:val="left"/>
      <w:pPr>
        <w:ind w:left="3788" w:hanging="720"/>
      </w:pPr>
      <w:rPr>
        <w:rFonts w:hint="default"/>
      </w:rPr>
    </w:lvl>
    <w:lvl w:ilvl="3" w:tplc="E5E048AA">
      <w:numFmt w:val="bullet"/>
      <w:lvlText w:val="•"/>
      <w:lvlJc w:val="left"/>
      <w:pPr>
        <w:ind w:left="4722" w:hanging="720"/>
      </w:pPr>
      <w:rPr>
        <w:rFonts w:hint="default"/>
      </w:rPr>
    </w:lvl>
    <w:lvl w:ilvl="4" w:tplc="FC001356">
      <w:numFmt w:val="bullet"/>
      <w:lvlText w:val="•"/>
      <w:lvlJc w:val="left"/>
      <w:pPr>
        <w:ind w:left="5656" w:hanging="720"/>
      </w:pPr>
      <w:rPr>
        <w:rFonts w:hint="default"/>
      </w:rPr>
    </w:lvl>
    <w:lvl w:ilvl="5" w:tplc="19BEFF04">
      <w:numFmt w:val="bullet"/>
      <w:lvlText w:val="•"/>
      <w:lvlJc w:val="left"/>
      <w:pPr>
        <w:ind w:left="6590" w:hanging="720"/>
      </w:pPr>
      <w:rPr>
        <w:rFonts w:hint="default"/>
      </w:rPr>
    </w:lvl>
    <w:lvl w:ilvl="6" w:tplc="EB8C0038">
      <w:numFmt w:val="bullet"/>
      <w:lvlText w:val="•"/>
      <w:lvlJc w:val="left"/>
      <w:pPr>
        <w:ind w:left="7524" w:hanging="720"/>
      </w:pPr>
      <w:rPr>
        <w:rFonts w:hint="default"/>
      </w:rPr>
    </w:lvl>
    <w:lvl w:ilvl="7" w:tplc="DB862C0E">
      <w:numFmt w:val="bullet"/>
      <w:lvlText w:val="•"/>
      <w:lvlJc w:val="left"/>
      <w:pPr>
        <w:ind w:left="8458" w:hanging="720"/>
      </w:pPr>
      <w:rPr>
        <w:rFonts w:hint="default"/>
      </w:rPr>
    </w:lvl>
    <w:lvl w:ilvl="8" w:tplc="6F5234AA">
      <w:numFmt w:val="bullet"/>
      <w:lvlText w:val="•"/>
      <w:lvlJc w:val="left"/>
      <w:pPr>
        <w:ind w:left="9392" w:hanging="720"/>
      </w:pPr>
      <w:rPr>
        <w:rFonts w:hint="default"/>
      </w:rPr>
    </w:lvl>
  </w:abstractNum>
  <w:abstractNum w:abstractNumId="74" w15:restartNumberingAfterBreak="0">
    <w:nsid w:val="42F97F2B"/>
    <w:multiLevelType w:val="hybridMultilevel"/>
    <w:tmpl w:val="C7082C6C"/>
    <w:lvl w:ilvl="0" w:tplc="FFFFFFFF">
      <w:start w:val="1"/>
      <w:numFmt w:val="decimal"/>
      <w:lvlText w:val="%1."/>
      <w:lvlJc w:val="left"/>
      <w:pPr>
        <w:ind w:left="2262" w:hanging="1542"/>
      </w:pPr>
      <w:rPr>
        <w:rFonts w:ascii="Arial Narrow" w:eastAsia="Arial Narrow" w:hAnsi="Arial Narrow" w:cs="Arial Narrow" w:hint="default"/>
        <w:b/>
        <w:bCs/>
        <w:spacing w:val="0"/>
        <w:w w:val="103"/>
        <w:sz w:val="19"/>
        <w:szCs w:val="19"/>
      </w:rPr>
    </w:lvl>
    <w:lvl w:ilvl="1" w:tplc="FFFFFFFF">
      <w:start w:val="1"/>
      <w:numFmt w:val="upperLetter"/>
      <w:lvlText w:val="%2."/>
      <w:lvlJc w:val="left"/>
      <w:pPr>
        <w:ind w:left="1494" w:hanging="661"/>
      </w:pPr>
      <w:rPr>
        <w:rFonts w:ascii="Arial" w:eastAsia="Arial" w:hAnsi="Arial" w:cs="Arial" w:hint="default"/>
        <w:b/>
        <w:bCs/>
        <w:spacing w:val="0"/>
        <w:w w:val="98"/>
        <w:position w:val="-4"/>
        <w:sz w:val="19"/>
        <w:szCs w:val="19"/>
      </w:rPr>
    </w:lvl>
    <w:lvl w:ilvl="2" w:tplc="FFFFFFFF">
      <w:numFmt w:val="bullet"/>
      <w:lvlText w:val="•"/>
      <w:lvlJc w:val="left"/>
      <w:pPr>
        <w:ind w:left="3235" w:hanging="661"/>
      </w:pPr>
      <w:rPr>
        <w:rFonts w:hint="default"/>
      </w:rPr>
    </w:lvl>
    <w:lvl w:ilvl="3" w:tplc="FFFFFFFF">
      <w:numFmt w:val="bullet"/>
      <w:lvlText w:val="•"/>
      <w:lvlJc w:val="left"/>
      <w:pPr>
        <w:ind w:left="4211" w:hanging="661"/>
      </w:pPr>
      <w:rPr>
        <w:rFonts w:hint="default"/>
      </w:rPr>
    </w:lvl>
    <w:lvl w:ilvl="4" w:tplc="FFFFFFFF">
      <w:numFmt w:val="bullet"/>
      <w:lvlText w:val="•"/>
      <w:lvlJc w:val="left"/>
      <w:pPr>
        <w:ind w:left="5186" w:hanging="661"/>
      </w:pPr>
      <w:rPr>
        <w:rFonts w:hint="default"/>
      </w:rPr>
    </w:lvl>
    <w:lvl w:ilvl="5" w:tplc="FFFFFFFF">
      <w:numFmt w:val="bullet"/>
      <w:lvlText w:val="•"/>
      <w:lvlJc w:val="left"/>
      <w:pPr>
        <w:ind w:left="6162" w:hanging="661"/>
      </w:pPr>
      <w:rPr>
        <w:rFonts w:hint="default"/>
      </w:rPr>
    </w:lvl>
    <w:lvl w:ilvl="6" w:tplc="FFFFFFFF">
      <w:numFmt w:val="bullet"/>
      <w:lvlText w:val="•"/>
      <w:lvlJc w:val="left"/>
      <w:pPr>
        <w:ind w:left="7137" w:hanging="661"/>
      </w:pPr>
      <w:rPr>
        <w:rFonts w:hint="default"/>
      </w:rPr>
    </w:lvl>
    <w:lvl w:ilvl="7" w:tplc="FFFFFFFF">
      <w:numFmt w:val="bullet"/>
      <w:lvlText w:val="•"/>
      <w:lvlJc w:val="left"/>
      <w:pPr>
        <w:ind w:left="8113" w:hanging="661"/>
      </w:pPr>
      <w:rPr>
        <w:rFonts w:hint="default"/>
      </w:rPr>
    </w:lvl>
    <w:lvl w:ilvl="8" w:tplc="FFFFFFFF">
      <w:numFmt w:val="bullet"/>
      <w:lvlText w:val="•"/>
      <w:lvlJc w:val="left"/>
      <w:pPr>
        <w:ind w:left="9088" w:hanging="661"/>
      </w:pPr>
      <w:rPr>
        <w:rFonts w:hint="default"/>
      </w:rPr>
    </w:lvl>
  </w:abstractNum>
  <w:abstractNum w:abstractNumId="75" w15:restartNumberingAfterBreak="0">
    <w:nsid w:val="43682A59"/>
    <w:multiLevelType w:val="multilevel"/>
    <w:tmpl w:val="8ED872CE"/>
    <w:lvl w:ilvl="0">
      <w:start w:val="6"/>
      <w:numFmt w:val="upperLetter"/>
      <w:lvlText w:val="%1"/>
      <w:lvlJc w:val="left"/>
      <w:pPr>
        <w:ind w:left="2029" w:hanging="1419"/>
      </w:pPr>
      <w:rPr>
        <w:rFonts w:hint="default"/>
      </w:rPr>
    </w:lvl>
    <w:lvl w:ilvl="1">
      <w:start w:val="3"/>
      <w:numFmt w:val="decimal"/>
      <w:lvlText w:val="%1.%2"/>
      <w:lvlJc w:val="left"/>
      <w:pPr>
        <w:ind w:left="2029" w:hanging="1419"/>
      </w:pPr>
      <w:rPr>
        <w:rFonts w:hint="default"/>
      </w:rPr>
    </w:lvl>
    <w:lvl w:ilvl="2">
      <w:start w:val="9"/>
      <w:numFmt w:val="decimal"/>
      <w:lvlText w:val="%1.%2.%3"/>
      <w:lvlJc w:val="left"/>
      <w:pPr>
        <w:ind w:left="2029" w:hanging="1419"/>
      </w:pPr>
      <w:rPr>
        <w:rFonts w:hint="default"/>
      </w:rPr>
    </w:lvl>
    <w:lvl w:ilvl="3">
      <w:start w:val="3"/>
      <w:numFmt w:val="decimal"/>
      <w:lvlText w:val="%1.%2.%3.%4"/>
      <w:lvlJc w:val="left"/>
      <w:pPr>
        <w:ind w:left="2029" w:hanging="1419"/>
      </w:pPr>
      <w:rPr>
        <w:rFonts w:ascii="Arial Narrow" w:eastAsia="Arial Narrow" w:hAnsi="Arial Narrow" w:cs="Arial Narrow" w:hint="default"/>
        <w:spacing w:val="-3"/>
        <w:w w:val="102"/>
        <w:sz w:val="21"/>
        <w:szCs w:val="21"/>
      </w:rPr>
    </w:lvl>
    <w:lvl w:ilvl="4">
      <w:start w:val="1"/>
      <w:numFmt w:val="lowerLetter"/>
      <w:lvlText w:val="%5)"/>
      <w:lvlJc w:val="left"/>
      <w:pPr>
        <w:ind w:left="2737" w:hanging="708"/>
      </w:pPr>
      <w:rPr>
        <w:rFonts w:ascii="Arial" w:eastAsia="Arial" w:hAnsi="Arial" w:cs="Arial" w:hint="default"/>
        <w:spacing w:val="0"/>
        <w:w w:val="102"/>
        <w:sz w:val="21"/>
        <w:szCs w:val="21"/>
      </w:rPr>
    </w:lvl>
    <w:lvl w:ilvl="5">
      <w:numFmt w:val="bullet"/>
      <w:lvlText w:val="•"/>
      <w:lvlJc w:val="left"/>
      <w:pPr>
        <w:ind w:left="6428" w:hanging="708"/>
      </w:pPr>
      <w:rPr>
        <w:rFonts w:hint="default"/>
      </w:rPr>
    </w:lvl>
    <w:lvl w:ilvl="6">
      <w:numFmt w:val="bullet"/>
      <w:lvlText w:val="•"/>
      <w:lvlJc w:val="left"/>
      <w:pPr>
        <w:ind w:left="7351" w:hanging="708"/>
      </w:pPr>
      <w:rPr>
        <w:rFonts w:hint="default"/>
      </w:rPr>
    </w:lvl>
    <w:lvl w:ilvl="7">
      <w:numFmt w:val="bullet"/>
      <w:lvlText w:val="•"/>
      <w:lvlJc w:val="left"/>
      <w:pPr>
        <w:ind w:left="8273" w:hanging="708"/>
      </w:pPr>
      <w:rPr>
        <w:rFonts w:hint="default"/>
      </w:rPr>
    </w:lvl>
    <w:lvl w:ilvl="8">
      <w:numFmt w:val="bullet"/>
      <w:lvlText w:val="•"/>
      <w:lvlJc w:val="left"/>
      <w:pPr>
        <w:ind w:left="9195" w:hanging="708"/>
      </w:pPr>
      <w:rPr>
        <w:rFonts w:hint="default"/>
      </w:rPr>
    </w:lvl>
  </w:abstractNum>
  <w:abstractNum w:abstractNumId="76" w15:restartNumberingAfterBreak="0">
    <w:nsid w:val="45104108"/>
    <w:multiLevelType w:val="multilevel"/>
    <w:tmpl w:val="31D646D4"/>
    <w:lvl w:ilvl="0">
      <w:start w:val="8"/>
      <w:numFmt w:val="decimal"/>
      <w:lvlText w:val="%1."/>
      <w:lvlJc w:val="left"/>
      <w:pPr>
        <w:ind w:left="695" w:hanging="579"/>
      </w:pPr>
      <w:rPr>
        <w:rFonts w:ascii="Arial Narrow" w:eastAsia="Arial Narrow" w:hAnsi="Arial Narrow" w:cs="Arial Narrow" w:hint="default"/>
        <w:b/>
        <w:bCs/>
        <w:spacing w:val="0"/>
        <w:w w:val="103"/>
        <w:sz w:val="19"/>
        <w:szCs w:val="19"/>
      </w:rPr>
    </w:lvl>
    <w:lvl w:ilvl="1">
      <w:start w:val="1"/>
      <w:numFmt w:val="decimal"/>
      <w:lvlText w:val="%1.%2"/>
      <w:lvlJc w:val="left"/>
      <w:pPr>
        <w:ind w:left="695" w:hanging="579"/>
      </w:pPr>
      <w:rPr>
        <w:rFonts w:ascii="Arial Narrow" w:eastAsia="Arial Narrow" w:hAnsi="Arial Narrow" w:cs="Arial Narrow" w:hint="default"/>
        <w:spacing w:val="0"/>
        <w:w w:val="103"/>
        <w:sz w:val="19"/>
        <w:szCs w:val="19"/>
      </w:rPr>
    </w:lvl>
    <w:lvl w:ilvl="2">
      <w:start w:val="1"/>
      <w:numFmt w:val="lowerLetter"/>
      <w:lvlText w:val="(%3)"/>
      <w:lvlJc w:val="left"/>
      <w:pPr>
        <w:ind w:left="929" w:hanging="246"/>
      </w:pPr>
      <w:rPr>
        <w:rFonts w:ascii="Arial Narrow" w:eastAsia="Arial Narrow" w:hAnsi="Arial Narrow" w:cs="Arial Narrow" w:hint="default"/>
        <w:w w:val="103"/>
        <w:sz w:val="19"/>
        <w:szCs w:val="19"/>
      </w:rPr>
    </w:lvl>
    <w:lvl w:ilvl="3">
      <w:numFmt w:val="bullet"/>
      <w:lvlText w:val="•"/>
      <w:lvlJc w:val="left"/>
      <w:pPr>
        <w:ind w:left="2472" w:hanging="246"/>
      </w:pPr>
      <w:rPr>
        <w:rFonts w:hint="default"/>
      </w:rPr>
    </w:lvl>
    <w:lvl w:ilvl="4">
      <w:numFmt w:val="bullet"/>
      <w:lvlText w:val="•"/>
      <w:lvlJc w:val="left"/>
      <w:pPr>
        <w:ind w:left="3248" w:hanging="246"/>
      </w:pPr>
      <w:rPr>
        <w:rFonts w:hint="default"/>
      </w:rPr>
    </w:lvl>
    <w:lvl w:ilvl="5">
      <w:numFmt w:val="bullet"/>
      <w:lvlText w:val="•"/>
      <w:lvlJc w:val="left"/>
      <w:pPr>
        <w:ind w:left="4024" w:hanging="246"/>
      </w:pPr>
      <w:rPr>
        <w:rFonts w:hint="default"/>
      </w:rPr>
    </w:lvl>
    <w:lvl w:ilvl="6">
      <w:numFmt w:val="bullet"/>
      <w:lvlText w:val="•"/>
      <w:lvlJc w:val="left"/>
      <w:pPr>
        <w:ind w:left="4800" w:hanging="246"/>
      </w:pPr>
      <w:rPr>
        <w:rFonts w:hint="default"/>
      </w:rPr>
    </w:lvl>
    <w:lvl w:ilvl="7">
      <w:numFmt w:val="bullet"/>
      <w:lvlText w:val="•"/>
      <w:lvlJc w:val="left"/>
      <w:pPr>
        <w:ind w:left="5576" w:hanging="246"/>
      </w:pPr>
      <w:rPr>
        <w:rFonts w:hint="default"/>
      </w:rPr>
    </w:lvl>
    <w:lvl w:ilvl="8">
      <w:numFmt w:val="bullet"/>
      <w:lvlText w:val="•"/>
      <w:lvlJc w:val="left"/>
      <w:pPr>
        <w:ind w:left="6352" w:hanging="246"/>
      </w:pPr>
      <w:rPr>
        <w:rFonts w:hint="default"/>
      </w:rPr>
    </w:lvl>
  </w:abstractNum>
  <w:abstractNum w:abstractNumId="77" w15:restartNumberingAfterBreak="0">
    <w:nsid w:val="464A3736"/>
    <w:multiLevelType w:val="multilevel"/>
    <w:tmpl w:val="91025BE4"/>
    <w:lvl w:ilvl="0">
      <w:start w:val="1"/>
      <w:numFmt w:val="decimal"/>
      <w:lvlText w:val="%1."/>
      <w:lvlJc w:val="left"/>
      <w:pPr>
        <w:ind w:left="1304" w:hanging="567"/>
      </w:pPr>
      <w:rPr>
        <w:rFonts w:ascii="Arial Narrow" w:eastAsia="Arial Narrow" w:hAnsi="Arial Narrow" w:cs="Arial Narrow" w:hint="default"/>
        <w:spacing w:val="0"/>
        <w:w w:val="103"/>
        <w:sz w:val="19"/>
        <w:szCs w:val="19"/>
      </w:rPr>
    </w:lvl>
    <w:lvl w:ilvl="1">
      <w:start w:val="1"/>
      <w:numFmt w:val="decimal"/>
      <w:lvlText w:val="%1.%2"/>
      <w:lvlJc w:val="left"/>
      <w:pPr>
        <w:ind w:left="1304" w:hanging="567"/>
      </w:pPr>
      <w:rPr>
        <w:rFonts w:ascii="Arial Narrow" w:eastAsia="Arial Narrow" w:hAnsi="Arial Narrow" w:cs="Arial Narrow" w:hint="default"/>
        <w:spacing w:val="0"/>
        <w:w w:val="103"/>
        <w:sz w:val="19"/>
        <w:szCs w:val="19"/>
      </w:rPr>
    </w:lvl>
    <w:lvl w:ilvl="2">
      <w:numFmt w:val="bullet"/>
      <w:lvlText w:val="•"/>
      <w:lvlJc w:val="left"/>
      <w:pPr>
        <w:ind w:left="3292" w:hanging="567"/>
      </w:pPr>
      <w:rPr>
        <w:rFonts w:hint="default"/>
      </w:rPr>
    </w:lvl>
    <w:lvl w:ilvl="3">
      <w:numFmt w:val="bullet"/>
      <w:lvlText w:val="•"/>
      <w:lvlJc w:val="left"/>
      <w:pPr>
        <w:ind w:left="4288" w:hanging="567"/>
      </w:pPr>
      <w:rPr>
        <w:rFonts w:hint="default"/>
      </w:rPr>
    </w:lvl>
    <w:lvl w:ilvl="4">
      <w:numFmt w:val="bullet"/>
      <w:lvlText w:val="•"/>
      <w:lvlJc w:val="left"/>
      <w:pPr>
        <w:ind w:left="5284" w:hanging="567"/>
      </w:pPr>
      <w:rPr>
        <w:rFonts w:hint="default"/>
      </w:rPr>
    </w:lvl>
    <w:lvl w:ilvl="5">
      <w:numFmt w:val="bullet"/>
      <w:lvlText w:val="•"/>
      <w:lvlJc w:val="left"/>
      <w:pPr>
        <w:ind w:left="6280" w:hanging="567"/>
      </w:pPr>
      <w:rPr>
        <w:rFonts w:hint="default"/>
      </w:rPr>
    </w:lvl>
    <w:lvl w:ilvl="6">
      <w:numFmt w:val="bullet"/>
      <w:lvlText w:val="•"/>
      <w:lvlJc w:val="left"/>
      <w:pPr>
        <w:ind w:left="7276" w:hanging="567"/>
      </w:pPr>
      <w:rPr>
        <w:rFonts w:hint="default"/>
      </w:rPr>
    </w:lvl>
    <w:lvl w:ilvl="7">
      <w:numFmt w:val="bullet"/>
      <w:lvlText w:val="•"/>
      <w:lvlJc w:val="left"/>
      <w:pPr>
        <w:ind w:left="8272" w:hanging="567"/>
      </w:pPr>
      <w:rPr>
        <w:rFonts w:hint="default"/>
      </w:rPr>
    </w:lvl>
    <w:lvl w:ilvl="8">
      <w:numFmt w:val="bullet"/>
      <w:lvlText w:val="•"/>
      <w:lvlJc w:val="left"/>
      <w:pPr>
        <w:ind w:left="9268" w:hanging="567"/>
      </w:pPr>
      <w:rPr>
        <w:rFonts w:hint="default"/>
      </w:rPr>
    </w:lvl>
  </w:abstractNum>
  <w:abstractNum w:abstractNumId="78" w15:restartNumberingAfterBreak="0">
    <w:nsid w:val="46DB13D7"/>
    <w:multiLevelType w:val="hybridMultilevel"/>
    <w:tmpl w:val="0A20B71C"/>
    <w:lvl w:ilvl="0" w:tplc="8CBA3E12">
      <w:start w:val="1"/>
      <w:numFmt w:val="decimal"/>
      <w:lvlText w:val="%1."/>
      <w:lvlJc w:val="left"/>
      <w:pPr>
        <w:ind w:left="2262" w:hanging="1542"/>
      </w:pPr>
      <w:rPr>
        <w:rFonts w:ascii="Arial Narrow" w:eastAsia="Arial Narrow" w:hAnsi="Arial Narrow" w:cs="Arial Narrow" w:hint="default"/>
        <w:b/>
        <w:bCs/>
        <w:spacing w:val="0"/>
        <w:w w:val="103"/>
        <w:sz w:val="19"/>
        <w:szCs w:val="19"/>
      </w:rPr>
    </w:lvl>
    <w:lvl w:ilvl="1" w:tplc="B8C28540">
      <w:start w:val="1"/>
      <w:numFmt w:val="upperLetter"/>
      <w:lvlText w:val="%2."/>
      <w:lvlJc w:val="left"/>
      <w:pPr>
        <w:ind w:left="1494" w:hanging="661"/>
      </w:pPr>
      <w:rPr>
        <w:rFonts w:ascii="Arial" w:eastAsia="Arial" w:hAnsi="Arial" w:cs="Arial" w:hint="default"/>
        <w:b/>
        <w:bCs/>
        <w:spacing w:val="0"/>
        <w:w w:val="98"/>
        <w:position w:val="-4"/>
        <w:sz w:val="19"/>
        <w:szCs w:val="19"/>
      </w:rPr>
    </w:lvl>
    <w:lvl w:ilvl="2" w:tplc="5E123EE0">
      <w:numFmt w:val="bullet"/>
      <w:lvlText w:val="•"/>
      <w:lvlJc w:val="left"/>
      <w:pPr>
        <w:ind w:left="3235" w:hanging="661"/>
      </w:pPr>
      <w:rPr>
        <w:rFonts w:hint="default"/>
      </w:rPr>
    </w:lvl>
    <w:lvl w:ilvl="3" w:tplc="9ECA23BC">
      <w:numFmt w:val="bullet"/>
      <w:lvlText w:val="•"/>
      <w:lvlJc w:val="left"/>
      <w:pPr>
        <w:ind w:left="4211" w:hanging="661"/>
      </w:pPr>
      <w:rPr>
        <w:rFonts w:hint="default"/>
      </w:rPr>
    </w:lvl>
    <w:lvl w:ilvl="4" w:tplc="3CF01F80">
      <w:numFmt w:val="bullet"/>
      <w:lvlText w:val="•"/>
      <w:lvlJc w:val="left"/>
      <w:pPr>
        <w:ind w:left="5186" w:hanging="661"/>
      </w:pPr>
      <w:rPr>
        <w:rFonts w:hint="default"/>
      </w:rPr>
    </w:lvl>
    <w:lvl w:ilvl="5" w:tplc="CA2A25E4">
      <w:numFmt w:val="bullet"/>
      <w:lvlText w:val="•"/>
      <w:lvlJc w:val="left"/>
      <w:pPr>
        <w:ind w:left="6162" w:hanging="661"/>
      </w:pPr>
      <w:rPr>
        <w:rFonts w:hint="default"/>
      </w:rPr>
    </w:lvl>
    <w:lvl w:ilvl="6" w:tplc="E9EEDB9E">
      <w:numFmt w:val="bullet"/>
      <w:lvlText w:val="•"/>
      <w:lvlJc w:val="left"/>
      <w:pPr>
        <w:ind w:left="7137" w:hanging="661"/>
      </w:pPr>
      <w:rPr>
        <w:rFonts w:hint="default"/>
      </w:rPr>
    </w:lvl>
    <w:lvl w:ilvl="7" w:tplc="CC3473CA">
      <w:numFmt w:val="bullet"/>
      <w:lvlText w:val="•"/>
      <w:lvlJc w:val="left"/>
      <w:pPr>
        <w:ind w:left="8113" w:hanging="661"/>
      </w:pPr>
      <w:rPr>
        <w:rFonts w:hint="default"/>
      </w:rPr>
    </w:lvl>
    <w:lvl w:ilvl="8" w:tplc="A4DAEF6C">
      <w:numFmt w:val="bullet"/>
      <w:lvlText w:val="•"/>
      <w:lvlJc w:val="left"/>
      <w:pPr>
        <w:ind w:left="9088" w:hanging="661"/>
      </w:pPr>
      <w:rPr>
        <w:rFonts w:hint="default"/>
      </w:rPr>
    </w:lvl>
  </w:abstractNum>
  <w:abstractNum w:abstractNumId="79" w15:restartNumberingAfterBreak="0">
    <w:nsid w:val="46ED3C9C"/>
    <w:multiLevelType w:val="hybridMultilevel"/>
    <w:tmpl w:val="FC34FC14"/>
    <w:lvl w:ilvl="0" w:tplc="4A283BB6">
      <w:start w:val="1"/>
      <w:numFmt w:val="lowerLetter"/>
      <w:lvlText w:val="%1)"/>
      <w:lvlJc w:val="left"/>
      <w:pPr>
        <w:ind w:left="558" w:hanging="442"/>
      </w:pPr>
      <w:rPr>
        <w:rFonts w:ascii="Arial Narrow" w:eastAsia="Arial Narrow" w:hAnsi="Arial Narrow" w:cs="Arial Narrow" w:hint="default"/>
        <w:spacing w:val="0"/>
        <w:w w:val="103"/>
        <w:sz w:val="19"/>
        <w:szCs w:val="19"/>
      </w:rPr>
    </w:lvl>
    <w:lvl w:ilvl="1" w:tplc="044EA536">
      <w:numFmt w:val="bullet"/>
      <w:lvlText w:val="•"/>
      <w:lvlJc w:val="left"/>
      <w:pPr>
        <w:ind w:left="1369" w:hanging="442"/>
      </w:pPr>
      <w:rPr>
        <w:rFonts w:hint="default"/>
      </w:rPr>
    </w:lvl>
    <w:lvl w:ilvl="2" w:tplc="8298775C">
      <w:numFmt w:val="bullet"/>
      <w:lvlText w:val="•"/>
      <w:lvlJc w:val="left"/>
      <w:pPr>
        <w:ind w:left="2178" w:hanging="442"/>
      </w:pPr>
      <w:rPr>
        <w:rFonts w:hint="default"/>
      </w:rPr>
    </w:lvl>
    <w:lvl w:ilvl="3" w:tplc="6F70A366">
      <w:numFmt w:val="bullet"/>
      <w:lvlText w:val="•"/>
      <w:lvlJc w:val="left"/>
      <w:pPr>
        <w:ind w:left="2987" w:hanging="442"/>
      </w:pPr>
      <w:rPr>
        <w:rFonts w:hint="default"/>
      </w:rPr>
    </w:lvl>
    <w:lvl w:ilvl="4" w:tplc="1E8A0EB6">
      <w:numFmt w:val="bullet"/>
      <w:lvlText w:val="•"/>
      <w:lvlJc w:val="left"/>
      <w:pPr>
        <w:ind w:left="3797" w:hanging="442"/>
      </w:pPr>
      <w:rPr>
        <w:rFonts w:hint="default"/>
      </w:rPr>
    </w:lvl>
    <w:lvl w:ilvl="5" w:tplc="BC548734">
      <w:numFmt w:val="bullet"/>
      <w:lvlText w:val="•"/>
      <w:lvlJc w:val="left"/>
      <w:pPr>
        <w:ind w:left="4606" w:hanging="442"/>
      </w:pPr>
      <w:rPr>
        <w:rFonts w:hint="default"/>
      </w:rPr>
    </w:lvl>
    <w:lvl w:ilvl="6" w:tplc="6CAEC672">
      <w:numFmt w:val="bullet"/>
      <w:lvlText w:val="•"/>
      <w:lvlJc w:val="left"/>
      <w:pPr>
        <w:ind w:left="5415" w:hanging="442"/>
      </w:pPr>
      <w:rPr>
        <w:rFonts w:hint="default"/>
      </w:rPr>
    </w:lvl>
    <w:lvl w:ilvl="7" w:tplc="97D69562">
      <w:numFmt w:val="bullet"/>
      <w:lvlText w:val="•"/>
      <w:lvlJc w:val="left"/>
      <w:pPr>
        <w:ind w:left="6225" w:hanging="442"/>
      </w:pPr>
      <w:rPr>
        <w:rFonts w:hint="default"/>
      </w:rPr>
    </w:lvl>
    <w:lvl w:ilvl="8" w:tplc="4782B300">
      <w:numFmt w:val="bullet"/>
      <w:lvlText w:val="•"/>
      <w:lvlJc w:val="left"/>
      <w:pPr>
        <w:ind w:left="7034" w:hanging="442"/>
      </w:pPr>
      <w:rPr>
        <w:rFonts w:hint="default"/>
      </w:rPr>
    </w:lvl>
  </w:abstractNum>
  <w:abstractNum w:abstractNumId="80" w15:restartNumberingAfterBreak="0">
    <w:nsid w:val="47216F3E"/>
    <w:multiLevelType w:val="multilevel"/>
    <w:tmpl w:val="E17CCEFE"/>
    <w:lvl w:ilvl="0">
      <w:start w:val="1"/>
      <w:numFmt w:val="lowerLetter"/>
      <w:lvlText w:val="(%1)"/>
      <w:lvlJc w:val="left"/>
      <w:pPr>
        <w:ind w:left="1440" w:hanging="54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1" w15:restartNumberingAfterBreak="0">
    <w:nsid w:val="476002BB"/>
    <w:multiLevelType w:val="multilevel"/>
    <w:tmpl w:val="F0B2A70A"/>
    <w:lvl w:ilvl="0">
      <w:start w:val="4"/>
      <w:numFmt w:val="decimal"/>
      <w:lvlText w:val="%1."/>
      <w:lvlJc w:val="left"/>
      <w:pPr>
        <w:ind w:left="695" w:hanging="579"/>
      </w:pPr>
      <w:rPr>
        <w:rFonts w:ascii="Arial Narrow" w:eastAsia="Arial Narrow" w:hAnsi="Arial Narrow" w:cs="Arial Narrow" w:hint="default"/>
        <w:b/>
        <w:bCs/>
        <w:spacing w:val="0"/>
        <w:w w:val="103"/>
        <w:sz w:val="19"/>
        <w:szCs w:val="19"/>
      </w:rPr>
    </w:lvl>
    <w:lvl w:ilvl="1">
      <w:start w:val="1"/>
      <w:numFmt w:val="decimal"/>
      <w:lvlText w:val="%1.%2"/>
      <w:lvlJc w:val="left"/>
      <w:pPr>
        <w:ind w:left="695" w:hanging="579"/>
      </w:pPr>
      <w:rPr>
        <w:rFonts w:ascii="Arial Narrow" w:eastAsia="Arial Narrow" w:hAnsi="Arial Narrow" w:cs="Arial Narrow" w:hint="default"/>
        <w:spacing w:val="0"/>
        <w:w w:val="103"/>
        <w:sz w:val="19"/>
        <w:szCs w:val="19"/>
      </w:rPr>
    </w:lvl>
    <w:lvl w:ilvl="2">
      <w:numFmt w:val="bullet"/>
      <w:lvlText w:val="•"/>
      <w:lvlJc w:val="left"/>
      <w:pPr>
        <w:ind w:left="2141" w:hanging="579"/>
      </w:pPr>
      <w:rPr>
        <w:rFonts w:hint="default"/>
      </w:rPr>
    </w:lvl>
    <w:lvl w:ilvl="3">
      <w:numFmt w:val="bullet"/>
      <w:lvlText w:val="•"/>
      <w:lvlJc w:val="left"/>
      <w:pPr>
        <w:ind w:left="2861" w:hanging="579"/>
      </w:pPr>
      <w:rPr>
        <w:rFonts w:hint="default"/>
      </w:rPr>
    </w:lvl>
    <w:lvl w:ilvl="4">
      <w:numFmt w:val="bullet"/>
      <w:lvlText w:val="•"/>
      <w:lvlJc w:val="left"/>
      <w:pPr>
        <w:ind w:left="3582" w:hanging="579"/>
      </w:pPr>
      <w:rPr>
        <w:rFonts w:hint="default"/>
      </w:rPr>
    </w:lvl>
    <w:lvl w:ilvl="5">
      <w:numFmt w:val="bullet"/>
      <w:lvlText w:val="•"/>
      <w:lvlJc w:val="left"/>
      <w:pPr>
        <w:ind w:left="4302" w:hanging="579"/>
      </w:pPr>
      <w:rPr>
        <w:rFonts w:hint="default"/>
      </w:rPr>
    </w:lvl>
    <w:lvl w:ilvl="6">
      <w:numFmt w:val="bullet"/>
      <w:lvlText w:val="•"/>
      <w:lvlJc w:val="left"/>
      <w:pPr>
        <w:ind w:left="5023" w:hanging="579"/>
      </w:pPr>
      <w:rPr>
        <w:rFonts w:hint="default"/>
      </w:rPr>
    </w:lvl>
    <w:lvl w:ilvl="7">
      <w:numFmt w:val="bullet"/>
      <w:lvlText w:val="•"/>
      <w:lvlJc w:val="left"/>
      <w:pPr>
        <w:ind w:left="5743" w:hanging="579"/>
      </w:pPr>
      <w:rPr>
        <w:rFonts w:hint="default"/>
      </w:rPr>
    </w:lvl>
    <w:lvl w:ilvl="8">
      <w:numFmt w:val="bullet"/>
      <w:lvlText w:val="•"/>
      <w:lvlJc w:val="left"/>
      <w:pPr>
        <w:ind w:left="6464" w:hanging="579"/>
      </w:pPr>
      <w:rPr>
        <w:rFonts w:hint="default"/>
      </w:rPr>
    </w:lvl>
  </w:abstractNum>
  <w:abstractNum w:abstractNumId="82" w15:restartNumberingAfterBreak="0">
    <w:nsid w:val="4B0D0574"/>
    <w:multiLevelType w:val="multilevel"/>
    <w:tmpl w:val="E41ED080"/>
    <w:lvl w:ilvl="0">
      <w:start w:val="2"/>
      <w:numFmt w:val="decimal"/>
      <w:lvlText w:val="%1"/>
      <w:lvlJc w:val="left"/>
      <w:pPr>
        <w:ind w:left="2475" w:hanging="731"/>
      </w:pPr>
      <w:rPr>
        <w:rFonts w:hint="default"/>
      </w:rPr>
    </w:lvl>
    <w:lvl w:ilvl="1">
      <w:start w:val="2"/>
      <w:numFmt w:val="decimal"/>
      <w:lvlText w:val="%1.%2."/>
      <w:lvlJc w:val="left"/>
      <w:pPr>
        <w:ind w:left="2475" w:hanging="731"/>
      </w:pPr>
      <w:rPr>
        <w:rFonts w:ascii="ArialNarrow-BoldItalic" w:eastAsia="ArialNarrow-BoldItalic" w:hAnsi="ArialNarrow-BoldItalic" w:cs="ArialNarrow-BoldItalic" w:hint="default"/>
        <w:b/>
        <w:bCs/>
        <w:i/>
        <w:spacing w:val="0"/>
        <w:w w:val="103"/>
        <w:sz w:val="19"/>
        <w:szCs w:val="19"/>
      </w:rPr>
    </w:lvl>
    <w:lvl w:ilvl="2">
      <w:start w:val="1"/>
      <w:numFmt w:val="decimal"/>
      <w:lvlText w:val="%1.%2.%3"/>
      <w:lvlJc w:val="left"/>
      <w:pPr>
        <w:ind w:left="2471" w:hanging="727"/>
      </w:pPr>
      <w:rPr>
        <w:rFonts w:ascii="ArialNarrow-BoldItalic" w:eastAsia="ArialNarrow-BoldItalic" w:hAnsi="ArialNarrow-BoldItalic" w:cs="ArialNarrow-BoldItalic" w:hint="default"/>
        <w:b/>
        <w:bCs/>
        <w:i/>
        <w:spacing w:val="0"/>
        <w:w w:val="103"/>
        <w:sz w:val="19"/>
        <w:szCs w:val="19"/>
      </w:rPr>
    </w:lvl>
    <w:lvl w:ilvl="3">
      <w:numFmt w:val="bullet"/>
      <w:lvlText w:val="•"/>
      <w:lvlJc w:val="left"/>
      <w:pPr>
        <w:ind w:left="5114" w:hanging="727"/>
      </w:pPr>
      <w:rPr>
        <w:rFonts w:hint="default"/>
      </w:rPr>
    </w:lvl>
    <w:lvl w:ilvl="4">
      <w:numFmt w:val="bullet"/>
      <w:lvlText w:val="•"/>
      <w:lvlJc w:val="left"/>
      <w:pPr>
        <w:ind w:left="5992" w:hanging="727"/>
      </w:pPr>
      <w:rPr>
        <w:rFonts w:hint="default"/>
      </w:rPr>
    </w:lvl>
    <w:lvl w:ilvl="5">
      <w:numFmt w:val="bullet"/>
      <w:lvlText w:val="•"/>
      <w:lvlJc w:val="left"/>
      <w:pPr>
        <w:ind w:left="6870" w:hanging="727"/>
      </w:pPr>
      <w:rPr>
        <w:rFonts w:hint="default"/>
      </w:rPr>
    </w:lvl>
    <w:lvl w:ilvl="6">
      <w:numFmt w:val="bullet"/>
      <w:lvlText w:val="•"/>
      <w:lvlJc w:val="left"/>
      <w:pPr>
        <w:ind w:left="7748" w:hanging="727"/>
      </w:pPr>
      <w:rPr>
        <w:rFonts w:hint="default"/>
      </w:rPr>
    </w:lvl>
    <w:lvl w:ilvl="7">
      <w:numFmt w:val="bullet"/>
      <w:lvlText w:val="•"/>
      <w:lvlJc w:val="left"/>
      <w:pPr>
        <w:ind w:left="8626" w:hanging="727"/>
      </w:pPr>
      <w:rPr>
        <w:rFonts w:hint="default"/>
      </w:rPr>
    </w:lvl>
    <w:lvl w:ilvl="8">
      <w:numFmt w:val="bullet"/>
      <w:lvlText w:val="•"/>
      <w:lvlJc w:val="left"/>
      <w:pPr>
        <w:ind w:left="9504" w:hanging="727"/>
      </w:pPr>
      <w:rPr>
        <w:rFonts w:hint="default"/>
      </w:rPr>
    </w:lvl>
  </w:abstractNum>
  <w:abstractNum w:abstractNumId="83" w15:restartNumberingAfterBreak="0">
    <w:nsid w:val="4B217053"/>
    <w:multiLevelType w:val="multilevel"/>
    <w:tmpl w:val="FA2C1CFE"/>
    <w:lvl w:ilvl="0">
      <w:start w:val="15"/>
      <w:numFmt w:val="decimal"/>
      <w:lvlText w:val="%1."/>
      <w:lvlJc w:val="left"/>
      <w:pPr>
        <w:ind w:left="695" w:hanging="579"/>
      </w:pPr>
      <w:rPr>
        <w:rFonts w:ascii="Arial Narrow" w:eastAsia="Arial Narrow" w:hAnsi="Arial Narrow" w:cs="Arial Narrow" w:hint="default"/>
        <w:b/>
        <w:bCs/>
        <w:spacing w:val="0"/>
        <w:w w:val="103"/>
        <w:sz w:val="19"/>
        <w:szCs w:val="19"/>
      </w:rPr>
    </w:lvl>
    <w:lvl w:ilvl="1">
      <w:start w:val="1"/>
      <w:numFmt w:val="decimal"/>
      <w:lvlText w:val="%1.%2"/>
      <w:lvlJc w:val="left"/>
      <w:pPr>
        <w:ind w:left="695" w:hanging="365"/>
      </w:pPr>
      <w:rPr>
        <w:rFonts w:ascii="Arial Narrow" w:eastAsia="Arial Narrow" w:hAnsi="Arial Narrow" w:cs="Arial Narrow" w:hint="default"/>
        <w:spacing w:val="0"/>
        <w:w w:val="103"/>
        <w:sz w:val="19"/>
        <w:szCs w:val="19"/>
      </w:rPr>
    </w:lvl>
    <w:lvl w:ilvl="2">
      <w:numFmt w:val="bullet"/>
      <w:lvlText w:val="•"/>
      <w:lvlJc w:val="left"/>
      <w:pPr>
        <w:ind w:left="2141" w:hanging="365"/>
      </w:pPr>
      <w:rPr>
        <w:rFonts w:hint="default"/>
      </w:rPr>
    </w:lvl>
    <w:lvl w:ilvl="3">
      <w:numFmt w:val="bullet"/>
      <w:lvlText w:val="•"/>
      <w:lvlJc w:val="left"/>
      <w:pPr>
        <w:ind w:left="2861" w:hanging="365"/>
      </w:pPr>
      <w:rPr>
        <w:rFonts w:hint="default"/>
      </w:rPr>
    </w:lvl>
    <w:lvl w:ilvl="4">
      <w:numFmt w:val="bullet"/>
      <w:lvlText w:val="•"/>
      <w:lvlJc w:val="left"/>
      <w:pPr>
        <w:ind w:left="3582" w:hanging="365"/>
      </w:pPr>
      <w:rPr>
        <w:rFonts w:hint="default"/>
      </w:rPr>
    </w:lvl>
    <w:lvl w:ilvl="5">
      <w:numFmt w:val="bullet"/>
      <w:lvlText w:val="•"/>
      <w:lvlJc w:val="left"/>
      <w:pPr>
        <w:ind w:left="4302" w:hanging="365"/>
      </w:pPr>
      <w:rPr>
        <w:rFonts w:hint="default"/>
      </w:rPr>
    </w:lvl>
    <w:lvl w:ilvl="6">
      <w:numFmt w:val="bullet"/>
      <w:lvlText w:val="•"/>
      <w:lvlJc w:val="left"/>
      <w:pPr>
        <w:ind w:left="5023" w:hanging="365"/>
      </w:pPr>
      <w:rPr>
        <w:rFonts w:hint="default"/>
      </w:rPr>
    </w:lvl>
    <w:lvl w:ilvl="7">
      <w:numFmt w:val="bullet"/>
      <w:lvlText w:val="•"/>
      <w:lvlJc w:val="left"/>
      <w:pPr>
        <w:ind w:left="5743" w:hanging="365"/>
      </w:pPr>
      <w:rPr>
        <w:rFonts w:hint="default"/>
      </w:rPr>
    </w:lvl>
    <w:lvl w:ilvl="8">
      <w:numFmt w:val="bullet"/>
      <w:lvlText w:val="•"/>
      <w:lvlJc w:val="left"/>
      <w:pPr>
        <w:ind w:left="6464" w:hanging="365"/>
      </w:pPr>
      <w:rPr>
        <w:rFonts w:hint="default"/>
      </w:rPr>
    </w:lvl>
  </w:abstractNum>
  <w:abstractNum w:abstractNumId="84" w15:restartNumberingAfterBreak="0">
    <w:nsid w:val="4BB221F8"/>
    <w:multiLevelType w:val="hybridMultilevel"/>
    <w:tmpl w:val="9BD028AC"/>
    <w:lvl w:ilvl="0" w:tplc="9CD8B7B6">
      <w:start w:val="1"/>
      <w:numFmt w:val="decimal"/>
      <w:lvlText w:val="%1."/>
      <w:lvlJc w:val="left"/>
      <w:pPr>
        <w:ind w:left="1086" w:hanging="362"/>
      </w:pPr>
      <w:rPr>
        <w:rFonts w:ascii="Arial" w:eastAsia="Arial" w:hAnsi="Arial" w:cs="Arial" w:hint="default"/>
        <w:spacing w:val="0"/>
        <w:w w:val="97"/>
        <w:sz w:val="19"/>
        <w:szCs w:val="19"/>
      </w:rPr>
    </w:lvl>
    <w:lvl w:ilvl="1" w:tplc="37D4415C">
      <w:numFmt w:val="bullet"/>
      <w:lvlText w:val="•"/>
      <w:lvlJc w:val="left"/>
      <w:pPr>
        <w:ind w:left="2098" w:hanging="362"/>
      </w:pPr>
      <w:rPr>
        <w:rFonts w:hint="default"/>
      </w:rPr>
    </w:lvl>
    <w:lvl w:ilvl="2" w:tplc="DAF69D7C">
      <w:numFmt w:val="bullet"/>
      <w:lvlText w:val="•"/>
      <w:lvlJc w:val="left"/>
      <w:pPr>
        <w:ind w:left="3116" w:hanging="362"/>
      </w:pPr>
      <w:rPr>
        <w:rFonts w:hint="default"/>
      </w:rPr>
    </w:lvl>
    <w:lvl w:ilvl="3" w:tplc="28CA21DA">
      <w:numFmt w:val="bullet"/>
      <w:lvlText w:val="•"/>
      <w:lvlJc w:val="left"/>
      <w:pPr>
        <w:ind w:left="4134" w:hanging="362"/>
      </w:pPr>
      <w:rPr>
        <w:rFonts w:hint="default"/>
      </w:rPr>
    </w:lvl>
    <w:lvl w:ilvl="4" w:tplc="1790390A">
      <w:numFmt w:val="bullet"/>
      <w:lvlText w:val="•"/>
      <w:lvlJc w:val="left"/>
      <w:pPr>
        <w:ind w:left="5152" w:hanging="362"/>
      </w:pPr>
      <w:rPr>
        <w:rFonts w:hint="default"/>
      </w:rPr>
    </w:lvl>
    <w:lvl w:ilvl="5" w:tplc="9ABA7784">
      <w:numFmt w:val="bullet"/>
      <w:lvlText w:val="•"/>
      <w:lvlJc w:val="left"/>
      <w:pPr>
        <w:ind w:left="6170" w:hanging="362"/>
      </w:pPr>
      <w:rPr>
        <w:rFonts w:hint="default"/>
      </w:rPr>
    </w:lvl>
    <w:lvl w:ilvl="6" w:tplc="8A30C7F6">
      <w:numFmt w:val="bullet"/>
      <w:lvlText w:val="•"/>
      <w:lvlJc w:val="left"/>
      <w:pPr>
        <w:ind w:left="7188" w:hanging="362"/>
      </w:pPr>
      <w:rPr>
        <w:rFonts w:hint="default"/>
      </w:rPr>
    </w:lvl>
    <w:lvl w:ilvl="7" w:tplc="BE2631A2">
      <w:numFmt w:val="bullet"/>
      <w:lvlText w:val="•"/>
      <w:lvlJc w:val="left"/>
      <w:pPr>
        <w:ind w:left="8206" w:hanging="362"/>
      </w:pPr>
      <w:rPr>
        <w:rFonts w:hint="default"/>
      </w:rPr>
    </w:lvl>
    <w:lvl w:ilvl="8" w:tplc="9C64299C">
      <w:numFmt w:val="bullet"/>
      <w:lvlText w:val="•"/>
      <w:lvlJc w:val="left"/>
      <w:pPr>
        <w:ind w:left="9224" w:hanging="362"/>
      </w:pPr>
      <w:rPr>
        <w:rFonts w:hint="default"/>
      </w:rPr>
    </w:lvl>
  </w:abstractNum>
  <w:abstractNum w:abstractNumId="85" w15:restartNumberingAfterBreak="0">
    <w:nsid w:val="4C2B4F48"/>
    <w:multiLevelType w:val="hybridMultilevel"/>
    <w:tmpl w:val="8CF895CC"/>
    <w:lvl w:ilvl="0" w:tplc="479E088C">
      <w:start w:val="10"/>
      <w:numFmt w:val="lowerRoman"/>
      <w:lvlText w:val="(%1)"/>
      <w:lvlJc w:val="left"/>
      <w:pPr>
        <w:ind w:left="2736" w:hanging="567"/>
      </w:pPr>
      <w:rPr>
        <w:rFonts w:ascii="Arial Narrow" w:eastAsia="Arial Narrow" w:hAnsi="Arial Narrow" w:cs="Arial Narrow" w:hint="default"/>
        <w:w w:val="103"/>
        <w:sz w:val="19"/>
        <w:szCs w:val="19"/>
      </w:rPr>
    </w:lvl>
    <w:lvl w:ilvl="1" w:tplc="5EC075EA">
      <w:numFmt w:val="bullet"/>
      <w:lvlText w:val="•"/>
      <w:lvlJc w:val="left"/>
      <w:pPr>
        <w:ind w:left="3592" w:hanging="567"/>
      </w:pPr>
      <w:rPr>
        <w:rFonts w:hint="default"/>
      </w:rPr>
    </w:lvl>
    <w:lvl w:ilvl="2" w:tplc="33F008E0">
      <w:numFmt w:val="bullet"/>
      <w:lvlText w:val="•"/>
      <w:lvlJc w:val="left"/>
      <w:pPr>
        <w:ind w:left="4444" w:hanging="567"/>
      </w:pPr>
      <w:rPr>
        <w:rFonts w:hint="default"/>
      </w:rPr>
    </w:lvl>
    <w:lvl w:ilvl="3" w:tplc="C464BFE0">
      <w:numFmt w:val="bullet"/>
      <w:lvlText w:val="•"/>
      <w:lvlJc w:val="left"/>
      <w:pPr>
        <w:ind w:left="5296" w:hanging="567"/>
      </w:pPr>
      <w:rPr>
        <w:rFonts w:hint="default"/>
      </w:rPr>
    </w:lvl>
    <w:lvl w:ilvl="4" w:tplc="A614D2EA">
      <w:numFmt w:val="bullet"/>
      <w:lvlText w:val="•"/>
      <w:lvlJc w:val="left"/>
      <w:pPr>
        <w:ind w:left="6148" w:hanging="567"/>
      </w:pPr>
      <w:rPr>
        <w:rFonts w:hint="default"/>
      </w:rPr>
    </w:lvl>
    <w:lvl w:ilvl="5" w:tplc="E59AEE54">
      <w:numFmt w:val="bullet"/>
      <w:lvlText w:val="•"/>
      <w:lvlJc w:val="left"/>
      <w:pPr>
        <w:ind w:left="7000" w:hanging="567"/>
      </w:pPr>
      <w:rPr>
        <w:rFonts w:hint="default"/>
      </w:rPr>
    </w:lvl>
    <w:lvl w:ilvl="6" w:tplc="AC7EE5F0">
      <w:numFmt w:val="bullet"/>
      <w:lvlText w:val="•"/>
      <w:lvlJc w:val="left"/>
      <w:pPr>
        <w:ind w:left="7852" w:hanging="567"/>
      </w:pPr>
      <w:rPr>
        <w:rFonts w:hint="default"/>
      </w:rPr>
    </w:lvl>
    <w:lvl w:ilvl="7" w:tplc="D7625006">
      <w:numFmt w:val="bullet"/>
      <w:lvlText w:val="•"/>
      <w:lvlJc w:val="left"/>
      <w:pPr>
        <w:ind w:left="8704" w:hanging="567"/>
      </w:pPr>
      <w:rPr>
        <w:rFonts w:hint="default"/>
      </w:rPr>
    </w:lvl>
    <w:lvl w:ilvl="8" w:tplc="54AE275E">
      <w:numFmt w:val="bullet"/>
      <w:lvlText w:val="•"/>
      <w:lvlJc w:val="left"/>
      <w:pPr>
        <w:ind w:left="9556" w:hanging="567"/>
      </w:pPr>
      <w:rPr>
        <w:rFonts w:hint="default"/>
      </w:rPr>
    </w:lvl>
  </w:abstractNum>
  <w:abstractNum w:abstractNumId="86" w15:restartNumberingAfterBreak="0">
    <w:nsid w:val="4C813FE0"/>
    <w:multiLevelType w:val="hybridMultilevel"/>
    <w:tmpl w:val="48CAF83A"/>
    <w:lvl w:ilvl="0" w:tplc="63F2B232">
      <w:start w:val="1"/>
      <w:numFmt w:val="decimal"/>
      <w:lvlText w:val="%1."/>
      <w:lvlJc w:val="left"/>
      <w:pPr>
        <w:ind w:left="1385" w:hanging="552"/>
      </w:pPr>
      <w:rPr>
        <w:rFonts w:ascii="Arial" w:eastAsia="Arial" w:hAnsi="Arial" w:cs="Arial" w:hint="default"/>
        <w:spacing w:val="0"/>
        <w:w w:val="97"/>
        <w:sz w:val="19"/>
        <w:szCs w:val="19"/>
      </w:rPr>
    </w:lvl>
    <w:lvl w:ilvl="1" w:tplc="AD88B1C6">
      <w:numFmt w:val="bullet"/>
      <w:lvlText w:val="•"/>
      <w:lvlJc w:val="left"/>
      <w:pPr>
        <w:ind w:left="2346" w:hanging="552"/>
      </w:pPr>
      <w:rPr>
        <w:rFonts w:hint="default"/>
      </w:rPr>
    </w:lvl>
    <w:lvl w:ilvl="2" w:tplc="6E065D88">
      <w:numFmt w:val="bullet"/>
      <w:lvlText w:val="•"/>
      <w:lvlJc w:val="left"/>
      <w:pPr>
        <w:ind w:left="3312" w:hanging="552"/>
      </w:pPr>
      <w:rPr>
        <w:rFonts w:hint="default"/>
      </w:rPr>
    </w:lvl>
    <w:lvl w:ilvl="3" w:tplc="8E224826">
      <w:numFmt w:val="bullet"/>
      <w:lvlText w:val="•"/>
      <w:lvlJc w:val="left"/>
      <w:pPr>
        <w:ind w:left="4278" w:hanging="552"/>
      </w:pPr>
      <w:rPr>
        <w:rFonts w:hint="default"/>
      </w:rPr>
    </w:lvl>
    <w:lvl w:ilvl="4" w:tplc="44422EA8">
      <w:numFmt w:val="bullet"/>
      <w:lvlText w:val="•"/>
      <w:lvlJc w:val="left"/>
      <w:pPr>
        <w:ind w:left="5244" w:hanging="552"/>
      </w:pPr>
      <w:rPr>
        <w:rFonts w:hint="default"/>
      </w:rPr>
    </w:lvl>
    <w:lvl w:ilvl="5" w:tplc="39668B10">
      <w:numFmt w:val="bullet"/>
      <w:lvlText w:val="•"/>
      <w:lvlJc w:val="left"/>
      <w:pPr>
        <w:ind w:left="6210" w:hanging="552"/>
      </w:pPr>
      <w:rPr>
        <w:rFonts w:hint="default"/>
      </w:rPr>
    </w:lvl>
    <w:lvl w:ilvl="6" w:tplc="61A8DD76">
      <w:numFmt w:val="bullet"/>
      <w:lvlText w:val="•"/>
      <w:lvlJc w:val="left"/>
      <w:pPr>
        <w:ind w:left="7176" w:hanging="552"/>
      </w:pPr>
      <w:rPr>
        <w:rFonts w:hint="default"/>
      </w:rPr>
    </w:lvl>
    <w:lvl w:ilvl="7" w:tplc="B1F6B358">
      <w:numFmt w:val="bullet"/>
      <w:lvlText w:val="•"/>
      <w:lvlJc w:val="left"/>
      <w:pPr>
        <w:ind w:left="8142" w:hanging="552"/>
      </w:pPr>
      <w:rPr>
        <w:rFonts w:hint="default"/>
      </w:rPr>
    </w:lvl>
    <w:lvl w:ilvl="8" w:tplc="C7D6EFDE">
      <w:numFmt w:val="bullet"/>
      <w:lvlText w:val="•"/>
      <w:lvlJc w:val="left"/>
      <w:pPr>
        <w:ind w:left="9108" w:hanging="552"/>
      </w:pPr>
      <w:rPr>
        <w:rFonts w:hint="default"/>
      </w:rPr>
    </w:lvl>
  </w:abstractNum>
  <w:abstractNum w:abstractNumId="87" w15:restartNumberingAfterBreak="0">
    <w:nsid w:val="4F483FD9"/>
    <w:multiLevelType w:val="hybridMultilevel"/>
    <w:tmpl w:val="4638465E"/>
    <w:lvl w:ilvl="0" w:tplc="1ACC534E">
      <w:start w:val="1"/>
      <w:numFmt w:val="lowerLetter"/>
      <w:lvlText w:val="%1)"/>
      <w:lvlJc w:val="left"/>
      <w:pPr>
        <w:ind w:left="543" w:hanging="516"/>
      </w:pPr>
      <w:rPr>
        <w:rFonts w:ascii="Arial Narrow" w:eastAsia="Arial Narrow" w:hAnsi="Arial Narrow" w:cs="Arial Narrow" w:hint="default"/>
        <w:spacing w:val="0"/>
        <w:w w:val="103"/>
        <w:sz w:val="19"/>
        <w:szCs w:val="19"/>
      </w:rPr>
    </w:lvl>
    <w:lvl w:ilvl="1" w:tplc="2FD2001A">
      <w:numFmt w:val="bullet"/>
      <w:lvlText w:val="•"/>
      <w:lvlJc w:val="left"/>
      <w:pPr>
        <w:ind w:left="1351" w:hanging="516"/>
      </w:pPr>
      <w:rPr>
        <w:rFonts w:hint="default"/>
      </w:rPr>
    </w:lvl>
    <w:lvl w:ilvl="2" w:tplc="22F8E10A">
      <w:numFmt w:val="bullet"/>
      <w:lvlText w:val="•"/>
      <w:lvlJc w:val="left"/>
      <w:pPr>
        <w:ind w:left="2162" w:hanging="516"/>
      </w:pPr>
      <w:rPr>
        <w:rFonts w:hint="default"/>
      </w:rPr>
    </w:lvl>
    <w:lvl w:ilvl="3" w:tplc="FC5022B4">
      <w:numFmt w:val="bullet"/>
      <w:lvlText w:val="•"/>
      <w:lvlJc w:val="left"/>
      <w:pPr>
        <w:ind w:left="2973" w:hanging="516"/>
      </w:pPr>
      <w:rPr>
        <w:rFonts w:hint="default"/>
      </w:rPr>
    </w:lvl>
    <w:lvl w:ilvl="4" w:tplc="DB387F3C">
      <w:numFmt w:val="bullet"/>
      <w:lvlText w:val="•"/>
      <w:lvlJc w:val="left"/>
      <w:pPr>
        <w:ind w:left="3785" w:hanging="516"/>
      </w:pPr>
      <w:rPr>
        <w:rFonts w:hint="default"/>
      </w:rPr>
    </w:lvl>
    <w:lvl w:ilvl="5" w:tplc="93F49DBA">
      <w:numFmt w:val="bullet"/>
      <w:lvlText w:val="•"/>
      <w:lvlJc w:val="left"/>
      <w:pPr>
        <w:ind w:left="4596" w:hanging="516"/>
      </w:pPr>
      <w:rPr>
        <w:rFonts w:hint="default"/>
      </w:rPr>
    </w:lvl>
    <w:lvl w:ilvl="6" w:tplc="66CE5882">
      <w:numFmt w:val="bullet"/>
      <w:lvlText w:val="•"/>
      <w:lvlJc w:val="left"/>
      <w:pPr>
        <w:ind w:left="5407" w:hanging="516"/>
      </w:pPr>
      <w:rPr>
        <w:rFonts w:hint="default"/>
      </w:rPr>
    </w:lvl>
    <w:lvl w:ilvl="7" w:tplc="D2FA6266">
      <w:numFmt w:val="bullet"/>
      <w:lvlText w:val="•"/>
      <w:lvlJc w:val="left"/>
      <w:pPr>
        <w:ind w:left="6219" w:hanging="516"/>
      </w:pPr>
      <w:rPr>
        <w:rFonts w:hint="default"/>
      </w:rPr>
    </w:lvl>
    <w:lvl w:ilvl="8" w:tplc="5F468E36">
      <w:numFmt w:val="bullet"/>
      <w:lvlText w:val="•"/>
      <w:lvlJc w:val="left"/>
      <w:pPr>
        <w:ind w:left="7030" w:hanging="516"/>
      </w:pPr>
      <w:rPr>
        <w:rFonts w:hint="default"/>
      </w:rPr>
    </w:lvl>
  </w:abstractNum>
  <w:abstractNum w:abstractNumId="88" w15:restartNumberingAfterBreak="0">
    <w:nsid w:val="4F721556"/>
    <w:multiLevelType w:val="hybridMultilevel"/>
    <w:tmpl w:val="7F649862"/>
    <w:lvl w:ilvl="0" w:tplc="7220C68A">
      <w:numFmt w:val="bullet"/>
      <w:lvlText w:val="•"/>
      <w:lvlJc w:val="left"/>
      <w:pPr>
        <w:ind w:left="2181" w:hanging="360"/>
      </w:pPr>
      <w:rPr>
        <w:rFonts w:ascii="Symbol" w:eastAsia="Symbol" w:hAnsi="Symbol" w:cs="Symbol" w:hint="default"/>
        <w:w w:val="103"/>
        <w:sz w:val="19"/>
        <w:szCs w:val="19"/>
      </w:rPr>
    </w:lvl>
    <w:lvl w:ilvl="1" w:tplc="39000488">
      <w:numFmt w:val="bullet"/>
      <w:lvlText w:val="•"/>
      <w:lvlJc w:val="left"/>
      <w:pPr>
        <w:ind w:left="3088" w:hanging="360"/>
      </w:pPr>
      <w:rPr>
        <w:rFonts w:hint="default"/>
      </w:rPr>
    </w:lvl>
    <w:lvl w:ilvl="2" w:tplc="52586248">
      <w:numFmt w:val="bullet"/>
      <w:lvlText w:val="•"/>
      <w:lvlJc w:val="left"/>
      <w:pPr>
        <w:ind w:left="3996" w:hanging="360"/>
      </w:pPr>
      <w:rPr>
        <w:rFonts w:hint="default"/>
      </w:rPr>
    </w:lvl>
    <w:lvl w:ilvl="3" w:tplc="FAD2D198">
      <w:numFmt w:val="bullet"/>
      <w:lvlText w:val="•"/>
      <w:lvlJc w:val="left"/>
      <w:pPr>
        <w:ind w:left="4904" w:hanging="360"/>
      </w:pPr>
      <w:rPr>
        <w:rFonts w:hint="default"/>
      </w:rPr>
    </w:lvl>
    <w:lvl w:ilvl="4" w:tplc="48FC63DA">
      <w:numFmt w:val="bullet"/>
      <w:lvlText w:val="•"/>
      <w:lvlJc w:val="left"/>
      <w:pPr>
        <w:ind w:left="5812" w:hanging="360"/>
      </w:pPr>
      <w:rPr>
        <w:rFonts w:hint="default"/>
      </w:rPr>
    </w:lvl>
    <w:lvl w:ilvl="5" w:tplc="10F01A64">
      <w:numFmt w:val="bullet"/>
      <w:lvlText w:val="•"/>
      <w:lvlJc w:val="left"/>
      <w:pPr>
        <w:ind w:left="6720" w:hanging="360"/>
      </w:pPr>
      <w:rPr>
        <w:rFonts w:hint="default"/>
      </w:rPr>
    </w:lvl>
    <w:lvl w:ilvl="6" w:tplc="DD5C8B9E">
      <w:numFmt w:val="bullet"/>
      <w:lvlText w:val="•"/>
      <w:lvlJc w:val="left"/>
      <w:pPr>
        <w:ind w:left="7628" w:hanging="360"/>
      </w:pPr>
      <w:rPr>
        <w:rFonts w:hint="default"/>
      </w:rPr>
    </w:lvl>
    <w:lvl w:ilvl="7" w:tplc="9E00ECD0">
      <w:numFmt w:val="bullet"/>
      <w:lvlText w:val="•"/>
      <w:lvlJc w:val="left"/>
      <w:pPr>
        <w:ind w:left="8536" w:hanging="360"/>
      </w:pPr>
      <w:rPr>
        <w:rFonts w:hint="default"/>
      </w:rPr>
    </w:lvl>
    <w:lvl w:ilvl="8" w:tplc="7358577A">
      <w:numFmt w:val="bullet"/>
      <w:lvlText w:val="•"/>
      <w:lvlJc w:val="left"/>
      <w:pPr>
        <w:ind w:left="9444" w:hanging="360"/>
      </w:pPr>
      <w:rPr>
        <w:rFonts w:hint="default"/>
      </w:rPr>
    </w:lvl>
  </w:abstractNum>
  <w:abstractNum w:abstractNumId="89" w15:restartNumberingAfterBreak="0">
    <w:nsid w:val="503251DA"/>
    <w:multiLevelType w:val="multilevel"/>
    <w:tmpl w:val="140C93DC"/>
    <w:lvl w:ilvl="0">
      <w:start w:val="6"/>
      <w:numFmt w:val="upperLetter"/>
      <w:lvlText w:val="%1"/>
      <w:lvlJc w:val="left"/>
      <w:pPr>
        <w:ind w:left="2029" w:hanging="1419"/>
      </w:pPr>
      <w:rPr>
        <w:rFonts w:hint="default"/>
      </w:rPr>
    </w:lvl>
    <w:lvl w:ilvl="1">
      <w:start w:val="1"/>
      <w:numFmt w:val="decimal"/>
      <w:lvlText w:val="%1.%2"/>
      <w:lvlJc w:val="left"/>
      <w:pPr>
        <w:ind w:left="2029" w:hanging="1419"/>
      </w:pPr>
      <w:rPr>
        <w:rFonts w:hint="default"/>
      </w:rPr>
    </w:lvl>
    <w:lvl w:ilvl="2">
      <w:start w:val="5"/>
      <w:numFmt w:val="decimal"/>
      <w:lvlText w:val="%1.%2.%3"/>
      <w:lvlJc w:val="left"/>
      <w:pPr>
        <w:ind w:left="2029" w:hanging="1419"/>
      </w:pPr>
      <w:rPr>
        <w:rFonts w:hint="default"/>
      </w:rPr>
    </w:lvl>
    <w:lvl w:ilvl="3">
      <w:start w:val="1"/>
      <w:numFmt w:val="decimal"/>
      <w:lvlText w:val="%1.%2.%3.%4"/>
      <w:lvlJc w:val="left"/>
      <w:pPr>
        <w:ind w:left="2029" w:hanging="1419"/>
      </w:pPr>
      <w:rPr>
        <w:rFonts w:ascii="Arial Narrow" w:eastAsia="Arial" w:hAnsi="Arial Narrow" w:cs="Arial" w:hint="default"/>
        <w:spacing w:val="-2"/>
        <w:w w:val="102"/>
        <w:sz w:val="19"/>
        <w:szCs w:val="19"/>
      </w:rPr>
    </w:lvl>
    <w:lvl w:ilvl="4">
      <w:numFmt w:val="bullet"/>
      <w:lvlText w:val="•"/>
      <w:lvlJc w:val="left"/>
      <w:pPr>
        <w:ind w:left="5628" w:hanging="1419"/>
      </w:pPr>
      <w:rPr>
        <w:rFonts w:hint="default"/>
      </w:rPr>
    </w:lvl>
    <w:lvl w:ilvl="5">
      <w:numFmt w:val="bullet"/>
      <w:lvlText w:val="•"/>
      <w:lvlJc w:val="left"/>
      <w:pPr>
        <w:ind w:left="6530" w:hanging="1419"/>
      </w:pPr>
      <w:rPr>
        <w:rFonts w:hint="default"/>
      </w:rPr>
    </w:lvl>
    <w:lvl w:ilvl="6">
      <w:numFmt w:val="bullet"/>
      <w:lvlText w:val="•"/>
      <w:lvlJc w:val="left"/>
      <w:pPr>
        <w:ind w:left="7432" w:hanging="1419"/>
      </w:pPr>
      <w:rPr>
        <w:rFonts w:hint="default"/>
      </w:rPr>
    </w:lvl>
    <w:lvl w:ilvl="7">
      <w:numFmt w:val="bullet"/>
      <w:lvlText w:val="•"/>
      <w:lvlJc w:val="left"/>
      <w:pPr>
        <w:ind w:left="8334" w:hanging="1419"/>
      </w:pPr>
      <w:rPr>
        <w:rFonts w:hint="default"/>
      </w:rPr>
    </w:lvl>
    <w:lvl w:ilvl="8">
      <w:numFmt w:val="bullet"/>
      <w:lvlText w:val="•"/>
      <w:lvlJc w:val="left"/>
      <w:pPr>
        <w:ind w:left="9236" w:hanging="1419"/>
      </w:pPr>
      <w:rPr>
        <w:rFonts w:hint="default"/>
      </w:rPr>
    </w:lvl>
  </w:abstractNum>
  <w:abstractNum w:abstractNumId="90" w15:restartNumberingAfterBreak="0">
    <w:nsid w:val="503B3042"/>
    <w:multiLevelType w:val="hybridMultilevel"/>
    <w:tmpl w:val="0576C092"/>
    <w:lvl w:ilvl="0" w:tplc="338023F4">
      <w:start w:val="1"/>
      <w:numFmt w:val="lowerLetter"/>
      <w:lvlText w:val="(%1)"/>
      <w:lvlJc w:val="left"/>
      <w:pPr>
        <w:ind w:left="1126" w:hanging="443"/>
      </w:pPr>
      <w:rPr>
        <w:rFonts w:ascii="Arial" w:eastAsia="Arial" w:hAnsi="Arial" w:cs="Arial" w:hint="default"/>
        <w:spacing w:val="0"/>
        <w:w w:val="97"/>
        <w:sz w:val="19"/>
        <w:szCs w:val="19"/>
      </w:rPr>
    </w:lvl>
    <w:lvl w:ilvl="1" w:tplc="8E7E17E0">
      <w:numFmt w:val="bullet"/>
      <w:lvlText w:val="•"/>
      <w:lvlJc w:val="left"/>
      <w:pPr>
        <w:ind w:left="1798" w:hanging="443"/>
      </w:pPr>
      <w:rPr>
        <w:rFonts w:hint="default"/>
      </w:rPr>
    </w:lvl>
    <w:lvl w:ilvl="2" w:tplc="74821F36">
      <w:numFmt w:val="bullet"/>
      <w:lvlText w:val="•"/>
      <w:lvlJc w:val="left"/>
      <w:pPr>
        <w:ind w:left="2476" w:hanging="443"/>
      </w:pPr>
      <w:rPr>
        <w:rFonts w:hint="default"/>
      </w:rPr>
    </w:lvl>
    <w:lvl w:ilvl="3" w:tplc="9A4E1E36">
      <w:numFmt w:val="bullet"/>
      <w:lvlText w:val="•"/>
      <w:lvlJc w:val="left"/>
      <w:pPr>
        <w:ind w:left="3155" w:hanging="443"/>
      </w:pPr>
      <w:rPr>
        <w:rFonts w:hint="default"/>
      </w:rPr>
    </w:lvl>
    <w:lvl w:ilvl="4" w:tplc="3D1487A6">
      <w:numFmt w:val="bullet"/>
      <w:lvlText w:val="•"/>
      <w:lvlJc w:val="left"/>
      <w:pPr>
        <w:ind w:left="3833" w:hanging="443"/>
      </w:pPr>
      <w:rPr>
        <w:rFonts w:hint="default"/>
      </w:rPr>
    </w:lvl>
    <w:lvl w:ilvl="5" w:tplc="4CE20E38">
      <w:numFmt w:val="bullet"/>
      <w:lvlText w:val="•"/>
      <w:lvlJc w:val="left"/>
      <w:pPr>
        <w:ind w:left="4512" w:hanging="443"/>
      </w:pPr>
      <w:rPr>
        <w:rFonts w:hint="default"/>
      </w:rPr>
    </w:lvl>
    <w:lvl w:ilvl="6" w:tplc="E6D4E9E8">
      <w:numFmt w:val="bullet"/>
      <w:lvlText w:val="•"/>
      <w:lvlJc w:val="left"/>
      <w:pPr>
        <w:ind w:left="5190" w:hanging="443"/>
      </w:pPr>
      <w:rPr>
        <w:rFonts w:hint="default"/>
      </w:rPr>
    </w:lvl>
    <w:lvl w:ilvl="7" w:tplc="31B0739A">
      <w:numFmt w:val="bullet"/>
      <w:lvlText w:val="•"/>
      <w:lvlJc w:val="left"/>
      <w:pPr>
        <w:ind w:left="5868" w:hanging="443"/>
      </w:pPr>
      <w:rPr>
        <w:rFonts w:hint="default"/>
      </w:rPr>
    </w:lvl>
    <w:lvl w:ilvl="8" w:tplc="72F45AF6">
      <w:numFmt w:val="bullet"/>
      <w:lvlText w:val="•"/>
      <w:lvlJc w:val="left"/>
      <w:pPr>
        <w:ind w:left="6547" w:hanging="443"/>
      </w:pPr>
      <w:rPr>
        <w:rFonts w:hint="default"/>
      </w:rPr>
    </w:lvl>
  </w:abstractNum>
  <w:abstractNum w:abstractNumId="91" w15:restartNumberingAfterBreak="0">
    <w:nsid w:val="50934F8F"/>
    <w:multiLevelType w:val="hybridMultilevel"/>
    <w:tmpl w:val="6F00D480"/>
    <w:lvl w:ilvl="0" w:tplc="AADC2CBE">
      <w:start w:val="1"/>
      <w:numFmt w:val="decimal"/>
      <w:lvlText w:val="%1"/>
      <w:lvlJc w:val="left"/>
      <w:pPr>
        <w:ind w:left="1446" w:hanging="722"/>
        <w:jc w:val="right"/>
      </w:pPr>
      <w:rPr>
        <w:rFonts w:ascii="Arial Narrow" w:eastAsia="Arial" w:hAnsi="Arial Narrow" w:cs="Arial" w:hint="default"/>
        <w:w w:val="102"/>
        <w:sz w:val="19"/>
        <w:szCs w:val="19"/>
      </w:rPr>
    </w:lvl>
    <w:lvl w:ilvl="1" w:tplc="7B307958">
      <w:start w:val="1"/>
      <w:numFmt w:val="lowerLetter"/>
      <w:lvlText w:val="%2."/>
      <w:lvlJc w:val="left"/>
      <w:pPr>
        <w:ind w:left="2166" w:hanging="721"/>
      </w:pPr>
      <w:rPr>
        <w:rFonts w:ascii="Arial Narrow" w:eastAsia="Arial" w:hAnsi="Arial Narrow" w:cs="Arial" w:hint="default"/>
        <w:spacing w:val="0"/>
        <w:w w:val="102"/>
        <w:sz w:val="21"/>
        <w:szCs w:val="21"/>
      </w:rPr>
    </w:lvl>
    <w:lvl w:ilvl="2" w:tplc="E14849FE">
      <w:numFmt w:val="bullet"/>
      <w:lvlText w:val="•"/>
      <w:lvlJc w:val="left"/>
      <w:pPr>
        <w:ind w:left="3171" w:hanging="721"/>
      </w:pPr>
      <w:rPr>
        <w:rFonts w:hint="default"/>
      </w:rPr>
    </w:lvl>
    <w:lvl w:ilvl="3" w:tplc="1C42937C">
      <w:numFmt w:val="bullet"/>
      <w:lvlText w:val="•"/>
      <w:lvlJc w:val="left"/>
      <w:pPr>
        <w:ind w:left="4182" w:hanging="721"/>
      </w:pPr>
      <w:rPr>
        <w:rFonts w:hint="default"/>
      </w:rPr>
    </w:lvl>
    <w:lvl w:ilvl="4" w:tplc="89C23C06">
      <w:numFmt w:val="bullet"/>
      <w:lvlText w:val="•"/>
      <w:lvlJc w:val="left"/>
      <w:pPr>
        <w:ind w:left="5193" w:hanging="721"/>
      </w:pPr>
      <w:rPr>
        <w:rFonts w:hint="default"/>
      </w:rPr>
    </w:lvl>
    <w:lvl w:ilvl="5" w:tplc="0F243A06">
      <w:numFmt w:val="bullet"/>
      <w:lvlText w:val="•"/>
      <w:lvlJc w:val="left"/>
      <w:pPr>
        <w:ind w:left="6204" w:hanging="721"/>
      </w:pPr>
      <w:rPr>
        <w:rFonts w:hint="default"/>
      </w:rPr>
    </w:lvl>
    <w:lvl w:ilvl="6" w:tplc="569E71A4">
      <w:numFmt w:val="bullet"/>
      <w:lvlText w:val="•"/>
      <w:lvlJc w:val="left"/>
      <w:pPr>
        <w:ind w:left="7215" w:hanging="721"/>
      </w:pPr>
      <w:rPr>
        <w:rFonts w:hint="default"/>
      </w:rPr>
    </w:lvl>
    <w:lvl w:ilvl="7" w:tplc="3648CA8A">
      <w:numFmt w:val="bullet"/>
      <w:lvlText w:val="•"/>
      <w:lvlJc w:val="left"/>
      <w:pPr>
        <w:ind w:left="8226" w:hanging="721"/>
      </w:pPr>
      <w:rPr>
        <w:rFonts w:hint="default"/>
      </w:rPr>
    </w:lvl>
    <w:lvl w:ilvl="8" w:tplc="9B8A768A">
      <w:numFmt w:val="bullet"/>
      <w:lvlText w:val="•"/>
      <w:lvlJc w:val="left"/>
      <w:pPr>
        <w:ind w:left="9237" w:hanging="721"/>
      </w:pPr>
      <w:rPr>
        <w:rFonts w:hint="default"/>
      </w:rPr>
    </w:lvl>
  </w:abstractNum>
  <w:abstractNum w:abstractNumId="92" w15:restartNumberingAfterBreak="0">
    <w:nsid w:val="50D4120E"/>
    <w:multiLevelType w:val="hybridMultilevel"/>
    <w:tmpl w:val="B0C4058C"/>
    <w:lvl w:ilvl="0" w:tplc="4FDC0918">
      <w:numFmt w:val="bullet"/>
      <w:lvlText w:val="•"/>
      <w:lvlJc w:val="left"/>
      <w:pPr>
        <w:ind w:left="2181" w:hanging="360"/>
      </w:pPr>
      <w:rPr>
        <w:rFonts w:ascii="Symbol" w:eastAsia="Symbol" w:hAnsi="Symbol" w:cs="Symbol" w:hint="default"/>
        <w:w w:val="103"/>
        <w:sz w:val="19"/>
        <w:szCs w:val="19"/>
      </w:rPr>
    </w:lvl>
    <w:lvl w:ilvl="1" w:tplc="521EE270">
      <w:numFmt w:val="bullet"/>
      <w:lvlText w:val="•"/>
      <w:lvlJc w:val="left"/>
      <w:pPr>
        <w:ind w:left="3088" w:hanging="360"/>
      </w:pPr>
      <w:rPr>
        <w:rFonts w:hint="default"/>
      </w:rPr>
    </w:lvl>
    <w:lvl w:ilvl="2" w:tplc="98765838">
      <w:numFmt w:val="bullet"/>
      <w:lvlText w:val="•"/>
      <w:lvlJc w:val="left"/>
      <w:pPr>
        <w:ind w:left="3996" w:hanging="360"/>
      </w:pPr>
      <w:rPr>
        <w:rFonts w:hint="default"/>
      </w:rPr>
    </w:lvl>
    <w:lvl w:ilvl="3" w:tplc="EDBCF6F6">
      <w:numFmt w:val="bullet"/>
      <w:lvlText w:val="•"/>
      <w:lvlJc w:val="left"/>
      <w:pPr>
        <w:ind w:left="4904" w:hanging="360"/>
      </w:pPr>
      <w:rPr>
        <w:rFonts w:hint="default"/>
      </w:rPr>
    </w:lvl>
    <w:lvl w:ilvl="4" w:tplc="CDC0BD5E">
      <w:numFmt w:val="bullet"/>
      <w:lvlText w:val="•"/>
      <w:lvlJc w:val="left"/>
      <w:pPr>
        <w:ind w:left="5812" w:hanging="360"/>
      </w:pPr>
      <w:rPr>
        <w:rFonts w:hint="default"/>
      </w:rPr>
    </w:lvl>
    <w:lvl w:ilvl="5" w:tplc="30B852C2">
      <w:numFmt w:val="bullet"/>
      <w:lvlText w:val="•"/>
      <w:lvlJc w:val="left"/>
      <w:pPr>
        <w:ind w:left="6720" w:hanging="360"/>
      </w:pPr>
      <w:rPr>
        <w:rFonts w:hint="default"/>
      </w:rPr>
    </w:lvl>
    <w:lvl w:ilvl="6" w:tplc="695415E4">
      <w:numFmt w:val="bullet"/>
      <w:lvlText w:val="•"/>
      <w:lvlJc w:val="left"/>
      <w:pPr>
        <w:ind w:left="7628" w:hanging="360"/>
      </w:pPr>
      <w:rPr>
        <w:rFonts w:hint="default"/>
      </w:rPr>
    </w:lvl>
    <w:lvl w:ilvl="7" w:tplc="25FA318A">
      <w:numFmt w:val="bullet"/>
      <w:lvlText w:val="•"/>
      <w:lvlJc w:val="left"/>
      <w:pPr>
        <w:ind w:left="8536" w:hanging="360"/>
      </w:pPr>
      <w:rPr>
        <w:rFonts w:hint="default"/>
      </w:rPr>
    </w:lvl>
    <w:lvl w:ilvl="8" w:tplc="C890C7DA">
      <w:numFmt w:val="bullet"/>
      <w:lvlText w:val="•"/>
      <w:lvlJc w:val="left"/>
      <w:pPr>
        <w:ind w:left="9444" w:hanging="360"/>
      </w:pPr>
      <w:rPr>
        <w:rFonts w:hint="default"/>
      </w:rPr>
    </w:lvl>
  </w:abstractNum>
  <w:abstractNum w:abstractNumId="93" w15:restartNumberingAfterBreak="0">
    <w:nsid w:val="50D67459"/>
    <w:multiLevelType w:val="hybridMultilevel"/>
    <w:tmpl w:val="B9E8AC36"/>
    <w:lvl w:ilvl="0" w:tplc="45E84DD2">
      <w:start w:val="1"/>
      <w:numFmt w:val="lowerLetter"/>
      <w:lvlText w:val="(%1)"/>
      <w:lvlJc w:val="left"/>
      <w:pPr>
        <w:ind w:left="2737" w:hanging="708"/>
      </w:pPr>
      <w:rPr>
        <w:rFonts w:ascii="Arial" w:eastAsia="Arial" w:hAnsi="Arial" w:cs="Arial" w:hint="default"/>
        <w:spacing w:val="0"/>
        <w:w w:val="102"/>
        <w:sz w:val="21"/>
        <w:szCs w:val="21"/>
      </w:rPr>
    </w:lvl>
    <w:lvl w:ilvl="1" w:tplc="C012F102">
      <w:numFmt w:val="bullet"/>
      <w:lvlText w:val="•"/>
      <w:lvlJc w:val="left"/>
      <w:pPr>
        <w:ind w:left="3570" w:hanging="708"/>
      </w:pPr>
      <w:rPr>
        <w:rFonts w:hint="default"/>
      </w:rPr>
    </w:lvl>
    <w:lvl w:ilvl="2" w:tplc="A4B4062C">
      <w:numFmt w:val="bullet"/>
      <w:lvlText w:val="•"/>
      <w:lvlJc w:val="left"/>
      <w:pPr>
        <w:ind w:left="4400" w:hanging="708"/>
      </w:pPr>
      <w:rPr>
        <w:rFonts w:hint="default"/>
      </w:rPr>
    </w:lvl>
    <w:lvl w:ilvl="3" w:tplc="2F9CFCE8">
      <w:numFmt w:val="bullet"/>
      <w:lvlText w:val="•"/>
      <w:lvlJc w:val="left"/>
      <w:pPr>
        <w:ind w:left="5230" w:hanging="708"/>
      </w:pPr>
      <w:rPr>
        <w:rFonts w:hint="default"/>
      </w:rPr>
    </w:lvl>
    <w:lvl w:ilvl="4" w:tplc="F3F8276A">
      <w:numFmt w:val="bullet"/>
      <w:lvlText w:val="•"/>
      <w:lvlJc w:val="left"/>
      <w:pPr>
        <w:ind w:left="6060" w:hanging="708"/>
      </w:pPr>
      <w:rPr>
        <w:rFonts w:hint="default"/>
      </w:rPr>
    </w:lvl>
    <w:lvl w:ilvl="5" w:tplc="52609C30">
      <w:numFmt w:val="bullet"/>
      <w:lvlText w:val="•"/>
      <w:lvlJc w:val="left"/>
      <w:pPr>
        <w:ind w:left="6890" w:hanging="708"/>
      </w:pPr>
      <w:rPr>
        <w:rFonts w:hint="default"/>
      </w:rPr>
    </w:lvl>
    <w:lvl w:ilvl="6" w:tplc="6F30F130">
      <w:numFmt w:val="bullet"/>
      <w:lvlText w:val="•"/>
      <w:lvlJc w:val="left"/>
      <w:pPr>
        <w:ind w:left="7720" w:hanging="708"/>
      </w:pPr>
      <w:rPr>
        <w:rFonts w:hint="default"/>
      </w:rPr>
    </w:lvl>
    <w:lvl w:ilvl="7" w:tplc="66427BE2">
      <w:numFmt w:val="bullet"/>
      <w:lvlText w:val="•"/>
      <w:lvlJc w:val="left"/>
      <w:pPr>
        <w:ind w:left="8550" w:hanging="708"/>
      </w:pPr>
      <w:rPr>
        <w:rFonts w:hint="default"/>
      </w:rPr>
    </w:lvl>
    <w:lvl w:ilvl="8" w:tplc="F44CC478">
      <w:numFmt w:val="bullet"/>
      <w:lvlText w:val="•"/>
      <w:lvlJc w:val="left"/>
      <w:pPr>
        <w:ind w:left="9380" w:hanging="708"/>
      </w:pPr>
      <w:rPr>
        <w:rFonts w:hint="default"/>
      </w:rPr>
    </w:lvl>
  </w:abstractNum>
  <w:abstractNum w:abstractNumId="94" w15:restartNumberingAfterBreak="0">
    <w:nsid w:val="51CC3584"/>
    <w:multiLevelType w:val="multilevel"/>
    <w:tmpl w:val="8C645F50"/>
    <w:lvl w:ilvl="0">
      <w:start w:val="12"/>
      <w:numFmt w:val="upperLetter"/>
      <w:lvlText w:val="%1"/>
      <w:lvlJc w:val="left"/>
      <w:pPr>
        <w:ind w:left="113" w:hanging="1080"/>
      </w:pPr>
      <w:rPr>
        <w:rFonts w:hint="default"/>
      </w:rPr>
    </w:lvl>
    <w:lvl w:ilvl="1">
      <w:start w:val="1"/>
      <w:numFmt w:val="decimal"/>
      <w:lvlText w:val="%1.%2"/>
      <w:lvlJc w:val="left"/>
      <w:pPr>
        <w:ind w:left="113" w:hanging="1080"/>
      </w:pPr>
      <w:rPr>
        <w:rFonts w:ascii="Arial Narrow" w:eastAsia="Arial Narrow" w:hAnsi="Arial Narrow" w:cs="Arial Narrow" w:hint="default"/>
        <w:b/>
        <w:bCs/>
        <w:spacing w:val="0"/>
        <w:w w:val="103"/>
        <w:sz w:val="19"/>
        <w:szCs w:val="19"/>
      </w:rPr>
    </w:lvl>
    <w:lvl w:ilvl="2">
      <w:start w:val="1"/>
      <w:numFmt w:val="lowerLetter"/>
      <w:lvlText w:val="(%3)"/>
      <w:lvlJc w:val="left"/>
      <w:pPr>
        <w:ind w:left="1913" w:hanging="720"/>
      </w:pPr>
      <w:rPr>
        <w:rFonts w:ascii="Arial Narrow" w:eastAsia="Arial Narrow" w:hAnsi="Arial Narrow" w:cs="Arial Narrow" w:hint="default"/>
        <w:w w:val="103"/>
        <w:sz w:val="19"/>
        <w:szCs w:val="19"/>
      </w:rPr>
    </w:lvl>
    <w:lvl w:ilvl="3">
      <w:start w:val="1"/>
      <w:numFmt w:val="lowerRoman"/>
      <w:lvlText w:val="%4)"/>
      <w:lvlJc w:val="left"/>
      <w:pPr>
        <w:ind w:left="2453" w:hanging="452"/>
      </w:pPr>
      <w:rPr>
        <w:rFonts w:ascii="Arial Narrow" w:eastAsia="Arial Narrow" w:hAnsi="Arial Narrow" w:cs="Arial Narrow" w:hint="default"/>
        <w:w w:val="103"/>
        <w:sz w:val="19"/>
        <w:szCs w:val="19"/>
      </w:rPr>
    </w:lvl>
    <w:lvl w:ilvl="4">
      <w:numFmt w:val="bullet"/>
      <w:lvlText w:val="•"/>
      <w:lvlJc w:val="left"/>
      <w:pPr>
        <w:ind w:left="4660" w:hanging="452"/>
      </w:pPr>
      <w:rPr>
        <w:rFonts w:hint="default"/>
      </w:rPr>
    </w:lvl>
    <w:lvl w:ilvl="5">
      <w:numFmt w:val="bullet"/>
      <w:lvlText w:val="•"/>
      <w:lvlJc w:val="left"/>
      <w:pPr>
        <w:ind w:left="5760" w:hanging="452"/>
      </w:pPr>
      <w:rPr>
        <w:rFonts w:hint="default"/>
      </w:rPr>
    </w:lvl>
    <w:lvl w:ilvl="6">
      <w:numFmt w:val="bullet"/>
      <w:lvlText w:val="•"/>
      <w:lvlJc w:val="left"/>
      <w:pPr>
        <w:ind w:left="6860" w:hanging="452"/>
      </w:pPr>
      <w:rPr>
        <w:rFonts w:hint="default"/>
      </w:rPr>
    </w:lvl>
    <w:lvl w:ilvl="7">
      <w:numFmt w:val="bullet"/>
      <w:lvlText w:val="•"/>
      <w:lvlJc w:val="left"/>
      <w:pPr>
        <w:ind w:left="7960" w:hanging="452"/>
      </w:pPr>
      <w:rPr>
        <w:rFonts w:hint="default"/>
      </w:rPr>
    </w:lvl>
    <w:lvl w:ilvl="8">
      <w:numFmt w:val="bullet"/>
      <w:lvlText w:val="•"/>
      <w:lvlJc w:val="left"/>
      <w:pPr>
        <w:ind w:left="9060" w:hanging="452"/>
      </w:pPr>
      <w:rPr>
        <w:rFonts w:hint="default"/>
      </w:rPr>
    </w:lvl>
  </w:abstractNum>
  <w:abstractNum w:abstractNumId="95" w15:restartNumberingAfterBreak="0">
    <w:nsid w:val="51D52D42"/>
    <w:multiLevelType w:val="hybridMultilevel"/>
    <w:tmpl w:val="CE96066E"/>
    <w:lvl w:ilvl="0" w:tplc="FAC0296A">
      <w:start w:val="1"/>
      <w:numFmt w:val="lowerLetter"/>
      <w:lvlText w:val="(%1)"/>
      <w:lvlJc w:val="left"/>
      <w:pPr>
        <w:ind w:left="1430" w:hanging="360"/>
      </w:pPr>
      <w:rPr>
        <w:rFonts w:hint="default"/>
      </w:rPr>
    </w:lvl>
    <w:lvl w:ilvl="1" w:tplc="1C090019" w:tentative="1">
      <w:start w:val="1"/>
      <w:numFmt w:val="lowerLetter"/>
      <w:lvlText w:val="%2."/>
      <w:lvlJc w:val="left"/>
      <w:pPr>
        <w:ind w:left="2150" w:hanging="360"/>
      </w:pPr>
    </w:lvl>
    <w:lvl w:ilvl="2" w:tplc="1C09001B" w:tentative="1">
      <w:start w:val="1"/>
      <w:numFmt w:val="lowerRoman"/>
      <w:lvlText w:val="%3."/>
      <w:lvlJc w:val="right"/>
      <w:pPr>
        <w:ind w:left="2870" w:hanging="180"/>
      </w:pPr>
    </w:lvl>
    <w:lvl w:ilvl="3" w:tplc="1C09000F" w:tentative="1">
      <w:start w:val="1"/>
      <w:numFmt w:val="decimal"/>
      <w:lvlText w:val="%4."/>
      <w:lvlJc w:val="left"/>
      <w:pPr>
        <w:ind w:left="3590" w:hanging="360"/>
      </w:pPr>
    </w:lvl>
    <w:lvl w:ilvl="4" w:tplc="1C090019" w:tentative="1">
      <w:start w:val="1"/>
      <w:numFmt w:val="lowerLetter"/>
      <w:lvlText w:val="%5."/>
      <w:lvlJc w:val="left"/>
      <w:pPr>
        <w:ind w:left="4310" w:hanging="360"/>
      </w:pPr>
    </w:lvl>
    <w:lvl w:ilvl="5" w:tplc="1C09001B" w:tentative="1">
      <w:start w:val="1"/>
      <w:numFmt w:val="lowerRoman"/>
      <w:lvlText w:val="%6."/>
      <w:lvlJc w:val="right"/>
      <w:pPr>
        <w:ind w:left="5030" w:hanging="180"/>
      </w:pPr>
    </w:lvl>
    <w:lvl w:ilvl="6" w:tplc="1C09000F" w:tentative="1">
      <w:start w:val="1"/>
      <w:numFmt w:val="decimal"/>
      <w:lvlText w:val="%7."/>
      <w:lvlJc w:val="left"/>
      <w:pPr>
        <w:ind w:left="5750" w:hanging="360"/>
      </w:pPr>
    </w:lvl>
    <w:lvl w:ilvl="7" w:tplc="1C090019" w:tentative="1">
      <w:start w:val="1"/>
      <w:numFmt w:val="lowerLetter"/>
      <w:lvlText w:val="%8."/>
      <w:lvlJc w:val="left"/>
      <w:pPr>
        <w:ind w:left="6470" w:hanging="360"/>
      </w:pPr>
    </w:lvl>
    <w:lvl w:ilvl="8" w:tplc="1C09001B" w:tentative="1">
      <w:start w:val="1"/>
      <w:numFmt w:val="lowerRoman"/>
      <w:lvlText w:val="%9."/>
      <w:lvlJc w:val="right"/>
      <w:pPr>
        <w:ind w:left="7190" w:hanging="180"/>
      </w:pPr>
    </w:lvl>
  </w:abstractNum>
  <w:abstractNum w:abstractNumId="96" w15:restartNumberingAfterBreak="0">
    <w:nsid w:val="51ED3530"/>
    <w:multiLevelType w:val="multilevel"/>
    <w:tmpl w:val="67BC29CA"/>
    <w:lvl w:ilvl="0">
      <w:start w:val="8"/>
      <w:numFmt w:val="decimal"/>
      <w:lvlText w:val="%1"/>
      <w:lvlJc w:val="left"/>
      <w:pPr>
        <w:ind w:left="684" w:hanging="579"/>
      </w:pPr>
      <w:rPr>
        <w:rFonts w:hint="default"/>
      </w:rPr>
    </w:lvl>
    <w:lvl w:ilvl="1">
      <w:start w:val="4"/>
      <w:numFmt w:val="decimal"/>
      <w:lvlText w:val="%1.%2"/>
      <w:lvlJc w:val="left"/>
      <w:pPr>
        <w:ind w:left="684" w:hanging="579"/>
      </w:pPr>
      <w:rPr>
        <w:rFonts w:ascii="Arial" w:eastAsia="Arial" w:hAnsi="Arial" w:cs="Arial" w:hint="default"/>
        <w:spacing w:val="0"/>
        <w:w w:val="97"/>
        <w:sz w:val="19"/>
        <w:szCs w:val="19"/>
      </w:rPr>
    </w:lvl>
    <w:lvl w:ilvl="2">
      <w:start w:val="1"/>
      <w:numFmt w:val="lowerLetter"/>
      <w:lvlText w:val="(%3)"/>
      <w:lvlJc w:val="left"/>
      <w:pPr>
        <w:ind w:left="958" w:hanging="287"/>
      </w:pPr>
      <w:rPr>
        <w:rFonts w:ascii="Arial" w:eastAsia="Arial" w:hAnsi="Arial" w:cs="Arial" w:hint="default"/>
        <w:spacing w:val="0"/>
        <w:w w:val="97"/>
        <w:sz w:val="19"/>
        <w:szCs w:val="19"/>
      </w:rPr>
    </w:lvl>
    <w:lvl w:ilvl="3">
      <w:numFmt w:val="bullet"/>
      <w:lvlText w:val="•"/>
      <w:lvlJc w:val="left"/>
      <w:pPr>
        <w:ind w:left="2503" w:hanging="287"/>
      </w:pPr>
      <w:rPr>
        <w:rFonts w:hint="default"/>
      </w:rPr>
    </w:lvl>
    <w:lvl w:ilvl="4">
      <w:numFmt w:val="bullet"/>
      <w:lvlText w:val="•"/>
      <w:lvlJc w:val="left"/>
      <w:pPr>
        <w:ind w:left="3274" w:hanging="287"/>
      </w:pPr>
      <w:rPr>
        <w:rFonts w:hint="default"/>
      </w:rPr>
    </w:lvl>
    <w:lvl w:ilvl="5">
      <w:numFmt w:val="bullet"/>
      <w:lvlText w:val="•"/>
      <w:lvlJc w:val="left"/>
      <w:pPr>
        <w:ind w:left="4046" w:hanging="287"/>
      </w:pPr>
      <w:rPr>
        <w:rFonts w:hint="default"/>
      </w:rPr>
    </w:lvl>
    <w:lvl w:ilvl="6">
      <w:numFmt w:val="bullet"/>
      <w:lvlText w:val="•"/>
      <w:lvlJc w:val="left"/>
      <w:pPr>
        <w:ind w:left="4817" w:hanging="287"/>
      </w:pPr>
      <w:rPr>
        <w:rFonts w:hint="default"/>
      </w:rPr>
    </w:lvl>
    <w:lvl w:ilvl="7">
      <w:numFmt w:val="bullet"/>
      <w:lvlText w:val="•"/>
      <w:lvlJc w:val="left"/>
      <w:pPr>
        <w:ind w:left="5589" w:hanging="287"/>
      </w:pPr>
      <w:rPr>
        <w:rFonts w:hint="default"/>
      </w:rPr>
    </w:lvl>
    <w:lvl w:ilvl="8">
      <w:numFmt w:val="bullet"/>
      <w:lvlText w:val="•"/>
      <w:lvlJc w:val="left"/>
      <w:pPr>
        <w:ind w:left="6360" w:hanging="287"/>
      </w:pPr>
      <w:rPr>
        <w:rFonts w:hint="default"/>
      </w:rPr>
    </w:lvl>
  </w:abstractNum>
  <w:abstractNum w:abstractNumId="97" w15:restartNumberingAfterBreak="0">
    <w:nsid w:val="538436D2"/>
    <w:multiLevelType w:val="multilevel"/>
    <w:tmpl w:val="B97C6EA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8" w15:restartNumberingAfterBreak="0">
    <w:nsid w:val="551256A1"/>
    <w:multiLevelType w:val="multilevel"/>
    <w:tmpl w:val="6ECAB4D4"/>
    <w:lvl w:ilvl="0">
      <w:start w:val="4"/>
      <w:numFmt w:val="decimal"/>
      <w:lvlText w:val="%1"/>
      <w:lvlJc w:val="left"/>
      <w:pPr>
        <w:ind w:left="1887" w:hanging="569"/>
      </w:pPr>
      <w:rPr>
        <w:rFonts w:hint="default"/>
      </w:rPr>
    </w:lvl>
    <w:lvl w:ilvl="1">
      <w:start w:val="1"/>
      <w:numFmt w:val="decimal"/>
      <w:lvlText w:val="%1.%2"/>
      <w:lvlJc w:val="left"/>
      <w:pPr>
        <w:ind w:left="1887" w:hanging="569"/>
      </w:pPr>
      <w:rPr>
        <w:rFonts w:ascii="Arial" w:eastAsia="Arial" w:hAnsi="Arial" w:cs="Arial" w:hint="default"/>
        <w:spacing w:val="0"/>
        <w:w w:val="102"/>
        <w:sz w:val="21"/>
        <w:szCs w:val="21"/>
      </w:rPr>
    </w:lvl>
    <w:lvl w:ilvl="2">
      <w:start w:val="1"/>
      <w:numFmt w:val="lowerRoman"/>
      <w:lvlText w:val="%3)"/>
      <w:lvlJc w:val="left"/>
      <w:pPr>
        <w:ind w:left="2770" w:hanging="719"/>
      </w:pPr>
      <w:rPr>
        <w:rFonts w:ascii="Arial" w:eastAsia="Arial" w:hAnsi="Arial" w:cs="Arial" w:hint="default"/>
        <w:spacing w:val="-2"/>
        <w:w w:val="102"/>
        <w:sz w:val="21"/>
        <w:szCs w:val="21"/>
      </w:rPr>
    </w:lvl>
    <w:lvl w:ilvl="3">
      <w:numFmt w:val="bullet"/>
      <w:lvlText w:val="•"/>
      <w:lvlJc w:val="left"/>
      <w:pPr>
        <w:ind w:left="4615" w:hanging="719"/>
      </w:pPr>
      <w:rPr>
        <w:rFonts w:hint="default"/>
      </w:rPr>
    </w:lvl>
    <w:lvl w:ilvl="4">
      <w:numFmt w:val="bullet"/>
      <w:lvlText w:val="•"/>
      <w:lvlJc w:val="left"/>
      <w:pPr>
        <w:ind w:left="5533" w:hanging="719"/>
      </w:pPr>
      <w:rPr>
        <w:rFonts w:hint="default"/>
      </w:rPr>
    </w:lvl>
    <w:lvl w:ilvl="5">
      <w:numFmt w:val="bullet"/>
      <w:lvlText w:val="•"/>
      <w:lvlJc w:val="left"/>
      <w:pPr>
        <w:ind w:left="6451" w:hanging="719"/>
      </w:pPr>
      <w:rPr>
        <w:rFonts w:hint="default"/>
      </w:rPr>
    </w:lvl>
    <w:lvl w:ilvl="6">
      <w:numFmt w:val="bullet"/>
      <w:lvlText w:val="•"/>
      <w:lvlJc w:val="left"/>
      <w:pPr>
        <w:ind w:left="7368" w:hanging="719"/>
      </w:pPr>
      <w:rPr>
        <w:rFonts w:hint="default"/>
      </w:rPr>
    </w:lvl>
    <w:lvl w:ilvl="7">
      <w:numFmt w:val="bullet"/>
      <w:lvlText w:val="•"/>
      <w:lvlJc w:val="left"/>
      <w:pPr>
        <w:ind w:left="8286" w:hanging="719"/>
      </w:pPr>
      <w:rPr>
        <w:rFonts w:hint="default"/>
      </w:rPr>
    </w:lvl>
    <w:lvl w:ilvl="8">
      <w:numFmt w:val="bullet"/>
      <w:lvlText w:val="•"/>
      <w:lvlJc w:val="left"/>
      <w:pPr>
        <w:ind w:left="9204" w:hanging="719"/>
      </w:pPr>
      <w:rPr>
        <w:rFonts w:hint="default"/>
      </w:rPr>
    </w:lvl>
  </w:abstractNum>
  <w:abstractNum w:abstractNumId="99" w15:restartNumberingAfterBreak="0">
    <w:nsid w:val="563A3BBA"/>
    <w:multiLevelType w:val="hybridMultilevel"/>
    <w:tmpl w:val="3F528A8E"/>
    <w:lvl w:ilvl="0" w:tplc="D3921008">
      <w:start w:val="1"/>
      <w:numFmt w:val="lowerLetter"/>
      <w:lvlText w:val="(%1)"/>
      <w:lvlJc w:val="left"/>
      <w:pPr>
        <w:ind w:left="1913" w:hanging="720"/>
      </w:pPr>
      <w:rPr>
        <w:rFonts w:ascii="Arial Narrow" w:eastAsia="Arial Narrow" w:hAnsi="Arial Narrow" w:cs="Arial Narrow" w:hint="default"/>
        <w:w w:val="103"/>
        <w:sz w:val="19"/>
        <w:szCs w:val="19"/>
      </w:rPr>
    </w:lvl>
    <w:lvl w:ilvl="1" w:tplc="6406BDEE">
      <w:numFmt w:val="bullet"/>
      <w:lvlText w:val="•"/>
      <w:lvlJc w:val="left"/>
      <w:pPr>
        <w:ind w:left="2854" w:hanging="720"/>
      </w:pPr>
      <w:rPr>
        <w:rFonts w:hint="default"/>
      </w:rPr>
    </w:lvl>
    <w:lvl w:ilvl="2" w:tplc="F5CAF060">
      <w:numFmt w:val="bullet"/>
      <w:lvlText w:val="•"/>
      <w:lvlJc w:val="left"/>
      <w:pPr>
        <w:ind w:left="3788" w:hanging="720"/>
      </w:pPr>
      <w:rPr>
        <w:rFonts w:hint="default"/>
      </w:rPr>
    </w:lvl>
    <w:lvl w:ilvl="3" w:tplc="35BCC9E8">
      <w:numFmt w:val="bullet"/>
      <w:lvlText w:val="•"/>
      <w:lvlJc w:val="left"/>
      <w:pPr>
        <w:ind w:left="4722" w:hanging="720"/>
      </w:pPr>
      <w:rPr>
        <w:rFonts w:hint="default"/>
      </w:rPr>
    </w:lvl>
    <w:lvl w:ilvl="4" w:tplc="6C043100">
      <w:numFmt w:val="bullet"/>
      <w:lvlText w:val="•"/>
      <w:lvlJc w:val="left"/>
      <w:pPr>
        <w:ind w:left="5656" w:hanging="720"/>
      </w:pPr>
      <w:rPr>
        <w:rFonts w:hint="default"/>
      </w:rPr>
    </w:lvl>
    <w:lvl w:ilvl="5" w:tplc="5DACE2B8">
      <w:numFmt w:val="bullet"/>
      <w:lvlText w:val="•"/>
      <w:lvlJc w:val="left"/>
      <w:pPr>
        <w:ind w:left="6590" w:hanging="720"/>
      </w:pPr>
      <w:rPr>
        <w:rFonts w:hint="default"/>
      </w:rPr>
    </w:lvl>
    <w:lvl w:ilvl="6" w:tplc="5F20C49C">
      <w:numFmt w:val="bullet"/>
      <w:lvlText w:val="•"/>
      <w:lvlJc w:val="left"/>
      <w:pPr>
        <w:ind w:left="7524" w:hanging="720"/>
      </w:pPr>
      <w:rPr>
        <w:rFonts w:hint="default"/>
      </w:rPr>
    </w:lvl>
    <w:lvl w:ilvl="7" w:tplc="32BCCA92">
      <w:numFmt w:val="bullet"/>
      <w:lvlText w:val="•"/>
      <w:lvlJc w:val="left"/>
      <w:pPr>
        <w:ind w:left="8458" w:hanging="720"/>
      </w:pPr>
      <w:rPr>
        <w:rFonts w:hint="default"/>
      </w:rPr>
    </w:lvl>
    <w:lvl w:ilvl="8" w:tplc="C75A54B0">
      <w:numFmt w:val="bullet"/>
      <w:lvlText w:val="•"/>
      <w:lvlJc w:val="left"/>
      <w:pPr>
        <w:ind w:left="9392" w:hanging="720"/>
      </w:pPr>
      <w:rPr>
        <w:rFonts w:hint="default"/>
      </w:rPr>
    </w:lvl>
  </w:abstractNum>
  <w:abstractNum w:abstractNumId="100" w15:restartNumberingAfterBreak="0">
    <w:nsid w:val="56DC114D"/>
    <w:multiLevelType w:val="multilevel"/>
    <w:tmpl w:val="C1B4C984"/>
    <w:lvl w:ilvl="0">
      <w:start w:val="1"/>
      <w:numFmt w:val="decimal"/>
      <w:lvlText w:val="%1."/>
      <w:lvlJc w:val="left"/>
      <w:pPr>
        <w:ind w:left="3060" w:hanging="900"/>
      </w:pPr>
    </w:lvl>
    <w:lvl w:ilvl="1">
      <w:start w:val="1"/>
      <w:numFmt w:val="decimal"/>
      <w:lvlText w:val="%1.%2"/>
      <w:lvlJc w:val="left"/>
      <w:pPr>
        <w:ind w:left="3060" w:hanging="900"/>
      </w:pPr>
    </w:lvl>
    <w:lvl w:ilvl="2">
      <w:start w:val="1"/>
      <w:numFmt w:val="decimal"/>
      <w:lvlText w:val="%1.%2.%3"/>
      <w:lvlJc w:val="left"/>
      <w:pPr>
        <w:ind w:left="3060" w:hanging="900"/>
      </w:pPr>
    </w:lvl>
    <w:lvl w:ilvl="3">
      <w:start w:val="1"/>
      <w:numFmt w:val="decimal"/>
      <w:lvlText w:val="%1.%2.%3.%4"/>
      <w:lvlJc w:val="left"/>
      <w:pPr>
        <w:ind w:left="3060" w:hanging="900"/>
      </w:pPr>
    </w:lvl>
    <w:lvl w:ilvl="4">
      <w:start w:val="1"/>
      <w:numFmt w:val="decimal"/>
      <w:lvlText w:val="%1.%2.%3.%4.%5"/>
      <w:lvlJc w:val="left"/>
      <w:pPr>
        <w:ind w:left="3240" w:hanging="1080"/>
      </w:pPr>
    </w:lvl>
    <w:lvl w:ilvl="5">
      <w:start w:val="1"/>
      <w:numFmt w:val="decimal"/>
      <w:lvlText w:val="%1.%2.%3.%4.%5.%6"/>
      <w:lvlJc w:val="left"/>
      <w:pPr>
        <w:ind w:left="3240" w:hanging="1080"/>
      </w:pPr>
    </w:lvl>
    <w:lvl w:ilvl="6">
      <w:start w:val="1"/>
      <w:numFmt w:val="decimal"/>
      <w:lvlText w:val="%1.%2.%3.%4.%5.%6.%7"/>
      <w:lvlJc w:val="left"/>
      <w:pPr>
        <w:ind w:left="3600" w:hanging="1440"/>
      </w:pPr>
    </w:lvl>
    <w:lvl w:ilvl="7">
      <w:start w:val="1"/>
      <w:numFmt w:val="decimal"/>
      <w:lvlText w:val="%1.%2.%3.%4.%5.%6.%7.%8"/>
      <w:lvlJc w:val="left"/>
      <w:pPr>
        <w:ind w:left="3600" w:hanging="1440"/>
      </w:pPr>
    </w:lvl>
    <w:lvl w:ilvl="8">
      <w:start w:val="1"/>
      <w:numFmt w:val="decimal"/>
      <w:lvlText w:val="%1.%2.%3.%4.%5.%6.%7.%8.%9"/>
      <w:lvlJc w:val="left"/>
      <w:pPr>
        <w:ind w:left="3600" w:hanging="1440"/>
      </w:pPr>
    </w:lvl>
  </w:abstractNum>
  <w:abstractNum w:abstractNumId="101" w15:restartNumberingAfterBreak="0">
    <w:nsid w:val="57B03193"/>
    <w:multiLevelType w:val="hybridMultilevel"/>
    <w:tmpl w:val="1F3EE51E"/>
    <w:lvl w:ilvl="0" w:tplc="3F3891B0">
      <w:start w:val="1"/>
      <w:numFmt w:val="lowerLetter"/>
      <w:lvlText w:val="%1)"/>
      <w:lvlJc w:val="left"/>
      <w:pPr>
        <w:ind w:left="2737" w:hanging="708"/>
      </w:pPr>
      <w:rPr>
        <w:rFonts w:ascii="Arial" w:eastAsia="Arial" w:hAnsi="Arial" w:cs="Arial" w:hint="default"/>
        <w:spacing w:val="0"/>
        <w:w w:val="102"/>
        <w:sz w:val="21"/>
        <w:szCs w:val="21"/>
      </w:rPr>
    </w:lvl>
    <w:lvl w:ilvl="1" w:tplc="89589C68">
      <w:numFmt w:val="bullet"/>
      <w:lvlText w:val="•"/>
      <w:lvlJc w:val="left"/>
      <w:pPr>
        <w:ind w:left="3570" w:hanging="708"/>
      </w:pPr>
      <w:rPr>
        <w:rFonts w:hint="default"/>
      </w:rPr>
    </w:lvl>
    <w:lvl w:ilvl="2" w:tplc="C1404648">
      <w:numFmt w:val="bullet"/>
      <w:lvlText w:val="•"/>
      <w:lvlJc w:val="left"/>
      <w:pPr>
        <w:ind w:left="4400" w:hanging="708"/>
      </w:pPr>
      <w:rPr>
        <w:rFonts w:hint="default"/>
      </w:rPr>
    </w:lvl>
    <w:lvl w:ilvl="3" w:tplc="9C1E9DEE">
      <w:numFmt w:val="bullet"/>
      <w:lvlText w:val="•"/>
      <w:lvlJc w:val="left"/>
      <w:pPr>
        <w:ind w:left="5230" w:hanging="708"/>
      </w:pPr>
      <w:rPr>
        <w:rFonts w:hint="default"/>
      </w:rPr>
    </w:lvl>
    <w:lvl w:ilvl="4" w:tplc="4B58FB6C">
      <w:numFmt w:val="bullet"/>
      <w:lvlText w:val="•"/>
      <w:lvlJc w:val="left"/>
      <w:pPr>
        <w:ind w:left="6060" w:hanging="708"/>
      </w:pPr>
      <w:rPr>
        <w:rFonts w:hint="default"/>
      </w:rPr>
    </w:lvl>
    <w:lvl w:ilvl="5" w:tplc="067C0244">
      <w:numFmt w:val="bullet"/>
      <w:lvlText w:val="•"/>
      <w:lvlJc w:val="left"/>
      <w:pPr>
        <w:ind w:left="6890" w:hanging="708"/>
      </w:pPr>
      <w:rPr>
        <w:rFonts w:hint="default"/>
      </w:rPr>
    </w:lvl>
    <w:lvl w:ilvl="6" w:tplc="22044454">
      <w:numFmt w:val="bullet"/>
      <w:lvlText w:val="•"/>
      <w:lvlJc w:val="left"/>
      <w:pPr>
        <w:ind w:left="7720" w:hanging="708"/>
      </w:pPr>
      <w:rPr>
        <w:rFonts w:hint="default"/>
      </w:rPr>
    </w:lvl>
    <w:lvl w:ilvl="7" w:tplc="DC5EBBAE">
      <w:numFmt w:val="bullet"/>
      <w:lvlText w:val="•"/>
      <w:lvlJc w:val="left"/>
      <w:pPr>
        <w:ind w:left="8550" w:hanging="708"/>
      </w:pPr>
      <w:rPr>
        <w:rFonts w:hint="default"/>
      </w:rPr>
    </w:lvl>
    <w:lvl w:ilvl="8" w:tplc="962CBBDE">
      <w:numFmt w:val="bullet"/>
      <w:lvlText w:val="•"/>
      <w:lvlJc w:val="left"/>
      <w:pPr>
        <w:ind w:left="9380" w:hanging="708"/>
      </w:pPr>
      <w:rPr>
        <w:rFonts w:hint="default"/>
      </w:rPr>
    </w:lvl>
  </w:abstractNum>
  <w:abstractNum w:abstractNumId="102" w15:restartNumberingAfterBreak="0">
    <w:nsid w:val="58697DA9"/>
    <w:multiLevelType w:val="multilevel"/>
    <w:tmpl w:val="20A4AA18"/>
    <w:lvl w:ilvl="0">
      <w:start w:val="3"/>
      <w:numFmt w:val="decimal"/>
      <w:lvlText w:val="%1"/>
      <w:lvlJc w:val="left"/>
      <w:pPr>
        <w:ind w:left="1583" w:hanging="408"/>
      </w:pPr>
      <w:rPr>
        <w:rFonts w:hint="default"/>
      </w:rPr>
    </w:lvl>
    <w:lvl w:ilvl="1">
      <w:start w:val="3"/>
      <w:numFmt w:val="decimal"/>
      <w:lvlText w:val="%1.%2"/>
      <w:lvlJc w:val="left"/>
      <w:pPr>
        <w:ind w:left="1583" w:hanging="408"/>
      </w:pPr>
      <w:rPr>
        <w:rFonts w:ascii="Arial" w:eastAsia="Arial" w:hAnsi="Arial" w:cs="Arial" w:hint="default"/>
        <w:spacing w:val="0"/>
        <w:w w:val="102"/>
        <w:sz w:val="21"/>
        <w:szCs w:val="21"/>
      </w:rPr>
    </w:lvl>
    <w:lvl w:ilvl="2">
      <w:numFmt w:val="bullet"/>
      <w:lvlText w:val="•"/>
      <w:lvlJc w:val="left"/>
      <w:pPr>
        <w:ind w:left="3472" w:hanging="408"/>
      </w:pPr>
      <w:rPr>
        <w:rFonts w:hint="default"/>
      </w:rPr>
    </w:lvl>
    <w:lvl w:ilvl="3">
      <w:numFmt w:val="bullet"/>
      <w:lvlText w:val="•"/>
      <w:lvlJc w:val="left"/>
      <w:pPr>
        <w:ind w:left="4418" w:hanging="408"/>
      </w:pPr>
      <w:rPr>
        <w:rFonts w:hint="default"/>
      </w:rPr>
    </w:lvl>
    <w:lvl w:ilvl="4">
      <w:numFmt w:val="bullet"/>
      <w:lvlText w:val="•"/>
      <w:lvlJc w:val="left"/>
      <w:pPr>
        <w:ind w:left="5364" w:hanging="408"/>
      </w:pPr>
      <w:rPr>
        <w:rFonts w:hint="default"/>
      </w:rPr>
    </w:lvl>
    <w:lvl w:ilvl="5">
      <w:numFmt w:val="bullet"/>
      <w:lvlText w:val="•"/>
      <w:lvlJc w:val="left"/>
      <w:pPr>
        <w:ind w:left="6310" w:hanging="408"/>
      </w:pPr>
      <w:rPr>
        <w:rFonts w:hint="default"/>
      </w:rPr>
    </w:lvl>
    <w:lvl w:ilvl="6">
      <w:numFmt w:val="bullet"/>
      <w:lvlText w:val="•"/>
      <w:lvlJc w:val="left"/>
      <w:pPr>
        <w:ind w:left="7256" w:hanging="408"/>
      </w:pPr>
      <w:rPr>
        <w:rFonts w:hint="default"/>
      </w:rPr>
    </w:lvl>
    <w:lvl w:ilvl="7">
      <w:numFmt w:val="bullet"/>
      <w:lvlText w:val="•"/>
      <w:lvlJc w:val="left"/>
      <w:pPr>
        <w:ind w:left="8202" w:hanging="408"/>
      </w:pPr>
      <w:rPr>
        <w:rFonts w:hint="default"/>
      </w:rPr>
    </w:lvl>
    <w:lvl w:ilvl="8">
      <w:numFmt w:val="bullet"/>
      <w:lvlText w:val="•"/>
      <w:lvlJc w:val="left"/>
      <w:pPr>
        <w:ind w:left="9148" w:hanging="408"/>
      </w:pPr>
      <w:rPr>
        <w:rFonts w:hint="default"/>
      </w:rPr>
    </w:lvl>
  </w:abstractNum>
  <w:abstractNum w:abstractNumId="103" w15:restartNumberingAfterBreak="0">
    <w:nsid w:val="5959719B"/>
    <w:multiLevelType w:val="multilevel"/>
    <w:tmpl w:val="104CB84C"/>
    <w:lvl w:ilvl="0">
      <w:start w:val="10"/>
      <w:numFmt w:val="decimal"/>
      <w:lvlText w:val="%1."/>
      <w:lvlJc w:val="left"/>
      <w:pPr>
        <w:ind w:left="684" w:hanging="579"/>
      </w:pPr>
      <w:rPr>
        <w:rFonts w:ascii="Arial" w:eastAsia="Arial" w:hAnsi="Arial" w:cs="Arial" w:hint="default"/>
        <w:b/>
        <w:bCs/>
        <w:spacing w:val="0"/>
        <w:w w:val="98"/>
        <w:sz w:val="19"/>
        <w:szCs w:val="19"/>
      </w:rPr>
    </w:lvl>
    <w:lvl w:ilvl="1">
      <w:start w:val="1"/>
      <w:numFmt w:val="decimal"/>
      <w:lvlText w:val="%1.%2"/>
      <w:lvlJc w:val="left"/>
      <w:pPr>
        <w:ind w:left="684" w:hanging="579"/>
      </w:pPr>
      <w:rPr>
        <w:rFonts w:ascii="Arial" w:eastAsia="Arial" w:hAnsi="Arial" w:cs="Arial" w:hint="default"/>
        <w:spacing w:val="0"/>
        <w:w w:val="97"/>
        <w:sz w:val="19"/>
        <w:szCs w:val="19"/>
      </w:rPr>
    </w:lvl>
    <w:lvl w:ilvl="2">
      <w:numFmt w:val="bullet"/>
      <w:lvlText w:val="•"/>
      <w:lvlJc w:val="left"/>
      <w:pPr>
        <w:ind w:left="2124" w:hanging="579"/>
      </w:pPr>
      <w:rPr>
        <w:rFonts w:hint="default"/>
      </w:rPr>
    </w:lvl>
    <w:lvl w:ilvl="3">
      <w:numFmt w:val="bullet"/>
      <w:lvlText w:val="•"/>
      <w:lvlJc w:val="left"/>
      <w:pPr>
        <w:ind w:left="2847" w:hanging="579"/>
      </w:pPr>
      <w:rPr>
        <w:rFonts w:hint="default"/>
      </w:rPr>
    </w:lvl>
    <w:lvl w:ilvl="4">
      <w:numFmt w:val="bullet"/>
      <w:lvlText w:val="•"/>
      <w:lvlJc w:val="left"/>
      <w:pPr>
        <w:ind w:left="3569" w:hanging="579"/>
      </w:pPr>
      <w:rPr>
        <w:rFonts w:hint="default"/>
      </w:rPr>
    </w:lvl>
    <w:lvl w:ilvl="5">
      <w:numFmt w:val="bullet"/>
      <w:lvlText w:val="•"/>
      <w:lvlJc w:val="left"/>
      <w:pPr>
        <w:ind w:left="4292" w:hanging="579"/>
      </w:pPr>
      <w:rPr>
        <w:rFonts w:hint="default"/>
      </w:rPr>
    </w:lvl>
    <w:lvl w:ilvl="6">
      <w:numFmt w:val="bullet"/>
      <w:lvlText w:val="•"/>
      <w:lvlJc w:val="left"/>
      <w:pPr>
        <w:ind w:left="5014" w:hanging="579"/>
      </w:pPr>
      <w:rPr>
        <w:rFonts w:hint="default"/>
      </w:rPr>
    </w:lvl>
    <w:lvl w:ilvl="7">
      <w:numFmt w:val="bullet"/>
      <w:lvlText w:val="•"/>
      <w:lvlJc w:val="left"/>
      <w:pPr>
        <w:ind w:left="5736" w:hanging="579"/>
      </w:pPr>
      <w:rPr>
        <w:rFonts w:hint="default"/>
      </w:rPr>
    </w:lvl>
    <w:lvl w:ilvl="8">
      <w:numFmt w:val="bullet"/>
      <w:lvlText w:val="•"/>
      <w:lvlJc w:val="left"/>
      <w:pPr>
        <w:ind w:left="6459" w:hanging="579"/>
      </w:pPr>
      <w:rPr>
        <w:rFonts w:hint="default"/>
      </w:rPr>
    </w:lvl>
  </w:abstractNum>
  <w:abstractNum w:abstractNumId="104" w15:restartNumberingAfterBreak="0">
    <w:nsid w:val="59A55F1D"/>
    <w:multiLevelType w:val="multilevel"/>
    <w:tmpl w:val="689A4D92"/>
    <w:lvl w:ilvl="0">
      <w:start w:val="1"/>
      <w:numFmt w:val="lowerRoman"/>
      <w:lvlText w:val="%1)"/>
      <w:lvlJc w:val="left"/>
      <w:pPr>
        <w:ind w:left="1960" w:hanging="360"/>
      </w:pPr>
      <w:rPr>
        <w:b w:val="0"/>
      </w:rPr>
    </w:lvl>
    <w:lvl w:ilvl="1">
      <w:start w:val="1"/>
      <w:numFmt w:val="lowerLetter"/>
      <w:lvlText w:val="(%2)"/>
      <w:lvlJc w:val="left"/>
      <w:pPr>
        <w:ind w:left="2950" w:hanging="630"/>
      </w:pPr>
    </w:lvl>
    <w:lvl w:ilvl="2">
      <w:start w:val="1"/>
      <w:numFmt w:val="lowerRoman"/>
      <w:lvlText w:val="%3."/>
      <w:lvlJc w:val="right"/>
      <w:pPr>
        <w:ind w:left="3400" w:hanging="180"/>
      </w:pPr>
    </w:lvl>
    <w:lvl w:ilvl="3">
      <w:start w:val="1"/>
      <w:numFmt w:val="decimal"/>
      <w:lvlText w:val="%4."/>
      <w:lvlJc w:val="left"/>
      <w:pPr>
        <w:ind w:left="4120" w:hanging="360"/>
      </w:pPr>
    </w:lvl>
    <w:lvl w:ilvl="4">
      <w:start w:val="1"/>
      <w:numFmt w:val="lowerLetter"/>
      <w:lvlText w:val="%5."/>
      <w:lvlJc w:val="left"/>
      <w:pPr>
        <w:ind w:left="4840" w:hanging="360"/>
      </w:pPr>
    </w:lvl>
    <w:lvl w:ilvl="5">
      <w:start w:val="1"/>
      <w:numFmt w:val="lowerRoman"/>
      <w:lvlText w:val="%6."/>
      <w:lvlJc w:val="right"/>
      <w:pPr>
        <w:ind w:left="5560" w:hanging="180"/>
      </w:pPr>
    </w:lvl>
    <w:lvl w:ilvl="6">
      <w:start w:val="1"/>
      <w:numFmt w:val="decimal"/>
      <w:lvlText w:val="%7."/>
      <w:lvlJc w:val="left"/>
      <w:pPr>
        <w:ind w:left="6280" w:hanging="360"/>
      </w:pPr>
    </w:lvl>
    <w:lvl w:ilvl="7">
      <w:start w:val="1"/>
      <w:numFmt w:val="lowerLetter"/>
      <w:lvlText w:val="%8."/>
      <w:lvlJc w:val="left"/>
      <w:pPr>
        <w:ind w:left="7000" w:hanging="360"/>
      </w:pPr>
    </w:lvl>
    <w:lvl w:ilvl="8">
      <w:start w:val="1"/>
      <w:numFmt w:val="lowerRoman"/>
      <w:lvlText w:val="%9."/>
      <w:lvlJc w:val="right"/>
      <w:pPr>
        <w:ind w:left="7720" w:hanging="180"/>
      </w:pPr>
    </w:lvl>
  </w:abstractNum>
  <w:abstractNum w:abstractNumId="105" w15:restartNumberingAfterBreak="0">
    <w:nsid w:val="5A566BF4"/>
    <w:multiLevelType w:val="hybridMultilevel"/>
    <w:tmpl w:val="5936CFA2"/>
    <w:lvl w:ilvl="0" w:tplc="10B8E0F8">
      <w:start w:val="1"/>
      <w:numFmt w:val="lowerLetter"/>
      <w:lvlText w:val="(%1)"/>
      <w:lvlJc w:val="left"/>
      <w:pPr>
        <w:ind w:left="1913" w:hanging="720"/>
      </w:pPr>
      <w:rPr>
        <w:rFonts w:ascii="Arial Narrow" w:eastAsia="Arial Narrow" w:hAnsi="Arial Narrow" w:cs="Arial Narrow" w:hint="default"/>
        <w:w w:val="103"/>
        <w:sz w:val="19"/>
        <w:szCs w:val="19"/>
      </w:rPr>
    </w:lvl>
    <w:lvl w:ilvl="1" w:tplc="41D037E8">
      <w:start w:val="1"/>
      <w:numFmt w:val="lowerRoman"/>
      <w:lvlText w:val="%2)"/>
      <w:lvlJc w:val="left"/>
      <w:pPr>
        <w:ind w:left="2453" w:hanging="452"/>
      </w:pPr>
      <w:rPr>
        <w:rFonts w:ascii="Arial Narrow" w:eastAsia="Arial Narrow" w:hAnsi="Arial Narrow" w:cs="Arial Narrow" w:hint="default"/>
        <w:w w:val="103"/>
        <w:sz w:val="19"/>
        <w:szCs w:val="19"/>
      </w:rPr>
    </w:lvl>
    <w:lvl w:ilvl="2" w:tplc="3F3683E6">
      <w:numFmt w:val="bullet"/>
      <w:lvlText w:val="•"/>
      <w:lvlJc w:val="left"/>
      <w:pPr>
        <w:ind w:left="3437" w:hanging="452"/>
      </w:pPr>
      <w:rPr>
        <w:rFonts w:hint="default"/>
      </w:rPr>
    </w:lvl>
    <w:lvl w:ilvl="3" w:tplc="A18C026E">
      <w:numFmt w:val="bullet"/>
      <w:lvlText w:val="•"/>
      <w:lvlJc w:val="left"/>
      <w:pPr>
        <w:ind w:left="4415" w:hanging="452"/>
      </w:pPr>
      <w:rPr>
        <w:rFonts w:hint="default"/>
      </w:rPr>
    </w:lvl>
    <w:lvl w:ilvl="4" w:tplc="92AC6900">
      <w:numFmt w:val="bullet"/>
      <w:lvlText w:val="•"/>
      <w:lvlJc w:val="left"/>
      <w:pPr>
        <w:ind w:left="5393" w:hanging="452"/>
      </w:pPr>
      <w:rPr>
        <w:rFonts w:hint="default"/>
      </w:rPr>
    </w:lvl>
    <w:lvl w:ilvl="5" w:tplc="B3B6D3DC">
      <w:numFmt w:val="bullet"/>
      <w:lvlText w:val="•"/>
      <w:lvlJc w:val="left"/>
      <w:pPr>
        <w:ind w:left="6371" w:hanging="452"/>
      </w:pPr>
      <w:rPr>
        <w:rFonts w:hint="default"/>
      </w:rPr>
    </w:lvl>
    <w:lvl w:ilvl="6" w:tplc="5FDE2EE8">
      <w:numFmt w:val="bullet"/>
      <w:lvlText w:val="•"/>
      <w:lvlJc w:val="left"/>
      <w:pPr>
        <w:ind w:left="7348" w:hanging="452"/>
      </w:pPr>
      <w:rPr>
        <w:rFonts w:hint="default"/>
      </w:rPr>
    </w:lvl>
    <w:lvl w:ilvl="7" w:tplc="062C1696">
      <w:numFmt w:val="bullet"/>
      <w:lvlText w:val="•"/>
      <w:lvlJc w:val="left"/>
      <w:pPr>
        <w:ind w:left="8326" w:hanging="452"/>
      </w:pPr>
      <w:rPr>
        <w:rFonts w:hint="default"/>
      </w:rPr>
    </w:lvl>
    <w:lvl w:ilvl="8" w:tplc="DD8CE1F0">
      <w:numFmt w:val="bullet"/>
      <w:lvlText w:val="•"/>
      <w:lvlJc w:val="left"/>
      <w:pPr>
        <w:ind w:left="9304" w:hanging="452"/>
      </w:pPr>
      <w:rPr>
        <w:rFonts w:hint="default"/>
      </w:rPr>
    </w:lvl>
  </w:abstractNum>
  <w:abstractNum w:abstractNumId="106" w15:restartNumberingAfterBreak="0">
    <w:nsid w:val="5B3122A4"/>
    <w:multiLevelType w:val="hybridMultilevel"/>
    <w:tmpl w:val="28E2E534"/>
    <w:lvl w:ilvl="0" w:tplc="A9BABB6C">
      <w:start w:val="1"/>
      <w:numFmt w:val="lowerLetter"/>
      <w:lvlText w:val="(%1)"/>
      <w:lvlJc w:val="left"/>
      <w:pPr>
        <w:ind w:left="2737" w:hanging="709"/>
      </w:pPr>
      <w:rPr>
        <w:rFonts w:ascii="Arial" w:eastAsia="Arial" w:hAnsi="Arial" w:cs="Arial" w:hint="default"/>
        <w:spacing w:val="0"/>
        <w:w w:val="102"/>
        <w:sz w:val="21"/>
        <w:szCs w:val="21"/>
      </w:rPr>
    </w:lvl>
    <w:lvl w:ilvl="1" w:tplc="B83C840E">
      <w:numFmt w:val="bullet"/>
      <w:lvlText w:val="•"/>
      <w:lvlJc w:val="left"/>
      <w:pPr>
        <w:ind w:left="3570" w:hanging="709"/>
      </w:pPr>
      <w:rPr>
        <w:rFonts w:hint="default"/>
      </w:rPr>
    </w:lvl>
    <w:lvl w:ilvl="2" w:tplc="B4EEA428">
      <w:numFmt w:val="bullet"/>
      <w:lvlText w:val="•"/>
      <w:lvlJc w:val="left"/>
      <w:pPr>
        <w:ind w:left="4400" w:hanging="709"/>
      </w:pPr>
      <w:rPr>
        <w:rFonts w:hint="default"/>
      </w:rPr>
    </w:lvl>
    <w:lvl w:ilvl="3" w:tplc="2E04C330">
      <w:numFmt w:val="bullet"/>
      <w:lvlText w:val="•"/>
      <w:lvlJc w:val="left"/>
      <w:pPr>
        <w:ind w:left="5230" w:hanging="709"/>
      </w:pPr>
      <w:rPr>
        <w:rFonts w:hint="default"/>
      </w:rPr>
    </w:lvl>
    <w:lvl w:ilvl="4" w:tplc="A6E08002">
      <w:numFmt w:val="bullet"/>
      <w:lvlText w:val="•"/>
      <w:lvlJc w:val="left"/>
      <w:pPr>
        <w:ind w:left="6060" w:hanging="709"/>
      </w:pPr>
      <w:rPr>
        <w:rFonts w:hint="default"/>
      </w:rPr>
    </w:lvl>
    <w:lvl w:ilvl="5" w:tplc="368637A0">
      <w:numFmt w:val="bullet"/>
      <w:lvlText w:val="•"/>
      <w:lvlJc w:val="left"/>
      <w:pPr>
        <w:ind w:left="6890" w:hanging="709"/>
      </w:pPr>
      <w:rPr>
        <w:rFonts w:hint="default"/>
      </w:rPr>
    </w:lvl>
    <w:lvl w:ilvl="6" w:tplc="68D8818A">
      <w:numFmt w:val="bullet"/>
      <w:lvlText w:val="•"/>
      <w:lvlJc w:val="left"/>
      <w:pPr>
        <w:ind w:left="7720" w:hanging="709"/>
      </w:pPr>
      <w:rPr>
        <w:rFonts w:hint="default"/>
      </w:rPr>
    </w:lvl>
    <w:lvl w:ilvl="7" w:tplc="32DC7678">
      <w:numFmt w:val="bullet"/>
      <w:lvlText w:val="•"/>
      <w:lvlJc w:val="left"/>
      <w:pPr>
        <w:ind w:left="8550" w:hanging="709"/>
      </w:pPr>
      <w:rPr>
        <w:rFonts w:hint="default"/>
      </w:rPr>
    </w:lvl>
    <w:lvl w:ilvl="8" w:tplc="7D2A5954">
      <w:numFmt w:val="bullet"/>
      <w:lvlText w:val="•"/>
      <w:lvlJc w:val="left"/>
      <w:pPr>
        <w:ind w:left="9380" w:hanging="709"/>
      </w:pPr>
      <w:rPr>
        <w:rFonts w:hint="default"/>
      </w:rPr>
    </w:lvl>
  </w:abstractNum>
  <w:abstractNum w:abstractNumId="107" w15:restartNumberingAfterBreak="0">
    <w:nsid w:val="5BC31A8D"/>
    <w:multiLevelType w:val="multilevel"/>
    <w:tmpl w:val="81204E8E"/>
    <w:lvl w:ilvl="0">
      <w:start w:val="16"/>
      <w:numFmt w:val="decimal"/>
      <w:lvlText w:val="%1."/>
      <w:lvlJc w:val="left"/>
      <w:pPr>
        <w:ind w:left="695" w:hanging="579"/>
      </w:pPr>
      <w:rPr>
        <w:rFonts w:ascii="Arial Narrow" w:eastAsia="Arial Narrow" w:hAnsi="Arial Narrow" w:cs="Arial Narrow" w:hint="default"/>
        <w:b/>
        <w:bCs/>
        <w:spacing w:val="0"/>
        <w:w w:val="103"/>
        <w:sz w:val="19"/>
        <w:szCs w:val="19"/>
      </w:rPr>
    </w:lvl>
    <w:lvl w:ilvl="1">
      <w:start w:val="1"/>
      <w:numFmt w:val="decimal"/>
      <w:lvlText w:val="%1.%2"/>
      <w:lvlJc w:val="left"/>
      <w:pPr>
        <w:ind w:left="695" w:hanging="365"/>
      </w:pPr>
      <w:rPr>
        <w:rFonts w:ascii="Arial Narrow" w:eastAsia="Arial Narrow" w:hAnsi="Arial Narrow" w:cs="Arial Narrow" w:hint="default"/>
        <w:spacing w:val="0"/>
        <w:w w:val="103"/>
        <w:sz w:val="19"/>
        <w:szCs w:val="19"/>
      </w:rPr>
    </w:lvl>
    <w:lvl w:ilvl="2">
      <w:start w:val="1"/>
      <w:numFmt w:val="lowerLetter"/>
      <w:lvlText w:val="(%3)"/>
      <w:lvlJc w:val="left"/>
      <w:pPr>
        <w:ind w:left="940" w:hanging="246"/>
      </w:pPr>
      <w:rPr>
        <w:rFonts w:ascii="Arial Narrow" w:eastAsia="Arial Narrow" w:hAnsi="Arial Narrow" w:cs="Arial Narrow" w:hint="default"/>
        <w:w w:val="103"/>
        <w:sz w:val="19"/>
        <w:szCs w:val="19"/>
      </w:rPr>
    </w:lvl>
    <w:lvl w:ilvl="3">
      <w:numFmt w:val="bullet"/>
      <w:lvlText w:val="•"/>
      <w:lvlJc w:val="left"/>
      <w:pPr>
        <w:ind w:left="2487" w:hanging="246"/>
      </w:pPr>
      <w:rPr>
        <w:rFonts w:hint="default"/>
      </w:rPr>
    </w:lvl>
    <w:lvl w:ilvl="4">
      <w:numFmt w:val="bullet"/>
      <w:lvlText w:val="•"/>
      <w:lvlJc w:val="left"/>
      <w:pPr>
        <w:ind w:left="3261" w:hanging="246"/>
      </w:pPr>
      <w:rPr>
        <w:rFonts w:hint="default"/>
      </w:rPr>
    </w:lvl>
    <w:lvl w:ilvl="5">
      <w:numFmt w:val="bullet"/>
      <w:lvlText w:val="•"/>
      <w:lvlJc w:val="left"/>
      <w:pPr>
        <w:ind w:left="4035" w:hanging="246"/>
      </w:pPr>
      <w:rPr>
        <w:rFonts w:hint="default"/>
      </w:rPr>
    </w:lvl>
    <w:lvl w:ilvl="6">
      <w:numFmt w:val="bullet"/>
      <w:lvlText w:val="•"/>
      <w:lvlJc w:val="left"/>
      <w:pPr>
        <w:ind w:left="4809" w:hanging="246"/>
      </w:pPr>
      <w:rPr>
        <w:rFonts w:hint="default"/>
      </w:rPr>
    </w:lvl>
    <w:lvl w:ilvl="7">
      <w:numFmt w:val="bullet"/>
      <w:lvlText w:val="•"/>
      <w:lvlJc w:val="left"/>
      <w:pPr>
        <w:ind w:left="5583" w:hanging="246"/>
      </w:pPr>
      <w:rPr>
        <w:rFonts w:hint="default"/>
      </w:rPr>
    </w:lvl>
    <w:lvl w:ilvl="8">
      <w:numFmt w:val="bullet"/>
      <w:lvlText w:val="•"/>
      <w:lvlJc w:val="left"/>
      <w:pPr>
        <w:ind w:left="6357" w:hanging="246"/>
      </w:pPr>
      <w:rPr>
        <w:rFonts w:hint="default"/>
      </w:rPr>
    </w:lvl>
  </w:abstractNum>
  <w:abstractNum w:abstractNumId="108" w15:restartNumberingAfterBreak="0">
    <w:nsid w:val="5D294986"/>
    <w:multiLevelType w:val="hybridMultilevel"/>
    <w:tmpl w:val="A0FC59A4"/>
    <w:lvl w:ilvl="0" w:tplc="80747148">
      <w:start w:val="1"/>
      <w:numFmt w:val="lowerLetter"/>
      <w:lvlText w:val="(%1)"/>
      <w:lvlJc w:val="left"/>
      <w:pPr>
        <w:ind w:left="876" w:hanging="272"/>
      </w:pPr>
      <w:rPr>
        <w:rFonts w:ascii="Arial" w:eastAsia="Arial" w:hAnsi="Arial" w:cs="Arial" w:hint="default"/>
        <w:spacing w:val="0"/>
        <w:w w:val="97"/>
        <w:sz w:val="17"/>
        <w:szCs w:val="17"/>
      </w:rPr>
    </w:lvl>
    <w:lvl w:ilvl="1" w:tplc="6F54882E">
      <w:start w:val="1"/>
      <w:numFmt w:val="lowerRoman"/>
      <w:lvlText w:val="%2)"/>
      <w:lvlJc w:val="left"/>
      <w:pPr>
        <w:ind w:left="1057" w:hanging="150"/>
      </w:pPr>
      <w:rPr>
        <w:rFonts w:ascii="Arial" w:eastAsia="Arial" w:hAnsi="Arial" w:cs="Arial" w:hint="default"/>
        <w:spacing w:val="0"/>
        <w:w w:val="97"/>
        <w:sz w:val="17"/>
        <w:szCs w:val="17"/>
      </w:rPr>
    </w:lvl>
    <w:lvl w:ilvl="2" w:tplc="D68AE5F8">
      <w:numFmt w:val="bullet"/>
      <w:lvlText w:val="•"/>
      <w:lvlJc w:val="left"/>
      <w:pPr>
        <w:ind w:left="2168" w:hanging="150"/>
      </w:pPr>
      <w:rPr>
        <w:rFonts w:hint="default"/>
      </w:rPr>
    </w:lvl>
    <w:lvl w:ilvl="3" w:tplc="0BBC6942">
      <w:numFmt w:val="bullet"/>
      <w:lvlText w:val="•"/>
      <w:lvlJc w:val="left"/>
      <w:pPr>
        <w:ind w:left="3277" w:hanging="150"/>
      </w:pPr>
      <w:rPr>
        <w:rFonts w:hint="default"/>
      </w:rPr>
    </w:lvl>
    <w:lvl w:ilvl="4" w:tplc="74C2BD6E">
      <w:numFmt w:val="bullet"/>
      <w:lvlText w:val="•"/>
      <w:lvlJc w:val="left"/>
      <w:pPr>
        <w:ind w:left="4386" w:hanging="150"/>
      </w:pPr>
      <w:rPr>
        <w:rFonts w:hint="default"/>
      </w:rPr>
    </w:lvl>
    <w:lvl w:ilvl="5" w:tplc="AFD87E44">
      <w:numFmt w:val="bullet"/>
      <w:lvlText w:val="•"/>
      <w:lvlJc w:val="left"/>
      <w:pPr>
        <w:ind w:left="5495" w:hanging="150"/>
      </w:pPr>
      <w:rPr>
        <w:rFonts w:hint="default"/>
      </w:rPr>
    </w:lvl>
    <w:lvl w:ilvl="6" w:tplc="55F4E66C">
      <w:numFmt w:val="bullet"/>
      <w:lvlText w:val="•"/>
      <w:lvlJc w:val="left"/>
      <w:pPr>
        <w:ind w:left="6604" w:hanging="150"/>
      </w:pPr>
      <w:rPr>
        <w:rFonts w:hint="default"/>
      </w:rPr>
    </w:lvl>
    <w:lvl w:ilvl="7" w:tplc="6736E66A">
      <w:numFmt w:val="bullet"/>
      <w:lvlText w:val="•"/>
      <w:lvlJc w:val="left"/>
      <w:pPr>
        <w:ind w:left="7713" w:hanging="150"/>
      </w:pPr>
      <w:rPr>
        <w:rFonts w:hint="default"/>
      </w:rPr>
    </w:lvl>
    <w:lvl w:ilvl="8" w:tplc="197AC7C0">
      <w:numFmt w:val="bullet"/>
      <w:lvlText w:val="•"/>
      <w:lvlJc w:val="left"/>
      <w:pPr>
        <w:ind w:left="8822" w:hanging="150"/>
      </w:pPr>
      <w:rPr>
        <w:rFonts w:hint="default"/>
      </w:rPr>
    </w:lvl>
  </w:abstractNum>
  <w:abstractNum w:abstractNumId="109" w15:restartNumberingAfterBreak="0">
    <w:nsid w:val="5D816549"/>
    <w:multiLevelType w:val="hybridMultilevel"/>
    <w:tmpl w:val="BF465FBE"/>
    <w:lvl w:ilvl="0" w:tplc="CA5A83C2">
      <w:start w:val="1"/>
      <w:numFmt w:val="lowerRoman"/>
      <w:lvlText w:val="%1)"/>
      <w:lvlJc w:val="left"/>
      <w:pPr>
        <w:ind w:left="1900" w:hanging="360"/>
      </w:pPr>
      <w:rPr>
        <w:rFonts w:ascii="Arial Narrow" w:eastAsia="Arial Narrow" w:hAnsi="Arial Narrow" w:cs="Arial Narrow" w:hint="default"/>
        <w:w w:val="103"/>
        <w:sz w:val="19"/>
        <w:szCs w:val="19"/>
      </w:rPr>
    </w:lvl>
    <w:lvl w:ilvl="1" w:tplc="1C090019" w:tentative="1">
      <w:start w:val="1"/>
      <w:numFmt w:val="lowerLetter"/>
      <w:lvlText w:val="%2."/>
      <w:lvlJc w:val="left"/>
      <w:pPr>
        <w:ind w:left="2620" w:hanging="360"/>
      </w:pPr>
    </w:lvl>
    <w:lvl w:ilvl="2" w:tplc="1C09001B" w:tentative="1">
      <w:start w:val="1"/>
      <w:numFmt w:val="lowerRoman"/>
      <w:lvlText w:val="%3."/>
      <w:lvlJc w:val="right"/>
      <w:pPr>
        <w:ind w:left="3340" w:hanging="180"/>
      </w:pPr>
    </w:lvl>
    <w:lvl w:ilvl="3" w:tplc="1C09000F" w:tentative="1">
      <w:start w:val="1"/>
      <w:numFmt w:val="decimal"/>
      <w:lvlText w:val="%4."/>
      <w:lvlJc w:val="left"/>
      <w:pPr>
        <w:ind w:left="4060" w:hanging="360"/>
      </w:pPr>
    </w:lvl>
    <w:lvl w:ilvl="4" w:tplc="1C090019" w:tentative="1">
      <w:start w:val="1"/>
      <w:numFmt w:val="lowerLetter"/>
      <w:lvlText w:val="%5."/>
      <w:lvlJc w:val="left"/>
      <w:pPr>
        <w:ind w:left="4780" w:hanging="360"/>
      </w:pPr>
    </w:lvl>
    <w:lvl w:ilvl="5" w:tplc="1C09001B" w:tentative="1">
      <w:start w:val="1"/>
      <w:numFmt w:val="lowerRoman"/>
      <w:lvlText w:val="%6."/>
      <w:lvlJc w:val="right"/>
      <w:pPr>
        <w:ind w:left="5500" w:hanging="180"/>
      </w:pPr>
    </w:lvl>
    <w:lvl w:ilvl="6" w:tplc="1C09000F" w:tentative="1">
      <w:start w:val="1"/>
      <w:numFmt w:val="decimal"/>
      <w:lvlText w:val="%7."/>
      <w:lvlJc w:val="left"/>
      <w:pPr>
        <w:ind w:left="6220" w:hanging="360"/>
      </w:pPr>
    </w:lvl>
    <w:lvl w:ilvl="7" w:tplc="1C090019" w:tentative="1">
      <w:start w:val="1"/>
      <w:numFmt w:val="lowerLetter"/>
      <w:lvlText w:val="%8."/>
      <w:lvlJc w:val="left"/>
      <w:pPr>
        <w:ind w:left="6940" w:hanging="360"/>
      </w:pPr>
    </w:lvl>
    <w:lvl w:ilvl="8" w:tplc="1C09001B" w:tentative="1">
      <w:start w:val="1"/>
      <w:numFmt w:val="lowerRoman"/>
      <w:lvlText w:val="%9."/>
      <w:lvlJc w:val="right"/>
      <w:pPr>
        <w:ind w:left="7660" w:hanging="180"/>
      </w:pPr>
    </w:lvl>
  </w:abstractNum>
  <w:abstractNum w:abstractNumId="110" w15:restartNumberingAfterBreak="0">
    <w:nsid w:val="60DB6C66"/>
    <w:multiLevelType w:val="hybridMultilevel"/>
    <w:tmpl w:val="C75E178E"/>
    <w:lvl w:ilvl="0" w:tplc="1C64B06A">
      <w:start w:val="1"/>
      <w:numFmt w:val="decimal"/>
      <w:lvlText w:val="%1)"/>
      <w:lvlJc w:val="left"/>
      <w:pPr>
        <w:ind w:left="682" w:hanging="567"/>
      </w:pPr>
      <w:rPr>
        <w:rFonts w:ascii="Arial Narrow" w:eastAsia="Arial Narrow" w:hAnsi="Arial Narrow" w:cs="Arial Narrow" w:hint="default"/>
        <w:spacing w:val="0"/>
        <w:w w:val="103"/>
        <w:sz w:val="19"/>
        <w:szCs w:val="19"/>
      </w:rPr>
    </w:lvl>
    <w:lvl w:ilvl="1" w:tplc="4F0AC388">
      <w:numFmt w:val="bullet"/>
      <w:lvlText w:val="•"/>
      <w:lvlJc w:val="left"/>
      <w:pPr>
        <w:ind w:left="1477" w:hanging="567"/>
      </w:pPr>
      <w:rPr>
        <w:rFonts w:hint="default"/>
      </w:rPr>
    </w:lvl>
    <w:lvl w:ilvl="2" w:tplc="C2B2DF48">
      <w:numFmt w:val="bullet"/>
      <w:lvlText w:val="•"/>
      <w:lvlJc w:val="left"/>
      <w:pPr>
        <w:ind w:left="2274" w:hanging="567"/>
      </w:pPr>
      <w:rPr>
        <w:rFonts w:hint="default"/>
      </w:rPr>
    </w:lvl>
    <w:lvl w:ilvl="3" w:tplc="74821592">
      <w:numFmt w:val="bullet"/>
      <w:lvlText w:val="•"/>
      <w:lvlJc w:val="left"/>
      <w:pPr>
        <w:ind w:left="3071" w:hanging="567"/>
      </w:pPr>
      <w:rPr>
        <w:rFonts w:hint="default"/>
      </w:rPr>
    </w:lvl>
    <w:lvl w:ilvl="4" w:tplc="05F87E1A">
      <w:numFmt w:val="bullet"/>
      <w:lvlText w:val="•"/>
      <w:lvlJc w:val="left"/>
      <w:pPr>
        <w:ind w:left="3869" w:hanging="567"/>
      </w:pPr>
      <w:rPr>
        <w:rFonts w:hint="default"/>
      </w:rPr>
    </w:lvl>
    <w:lvl w:ilvl="5" w:tplc="393051BC">
      <w:numFmt w:val="bullet"/>
      <w:lvlText w:val="•"/>
      <w:lvlJc w:val="left"/>
      <w:pPr>
        <w:ind w:left="4666" w:hanging="567"/>
      </w:pPr>
      <w:rPr>
        <w:rFonts w:hint="default"/>
      </w:rPr>
    </w:lvl>
    <w:lvl w:ilvl="6" w:tplc="0276B4FC">
      <w:numFmt w:val="bullet"/>
      <w:lvlText w:val="•"/>
      <w:lvlJc w:val="left"/>
      <w:pPr>
        <w:ind w:left="5463" w:hanging="567"/>
      </w:pPr>
      <w:rPr>
        <w:rFonts w:hint="default"/>
      </w:rPr>
    </w:lvl>
    <w:lvl w:ilvl="7" w:tplc="BE78A750">
      <w:numFmt w:val="bullet"/>
      <w:lvlText w:val="•"/>
      <w:lvlJc w:val="left"/>
      <w:pPr>
        <w:ind w:left="6261" w:hanging="567"/>
      </w:pPr>
      <w:rPr>
        <w:rFonts w:hint="default"/>
      </w:rPr>
    </w:lvl>
    <w:lvl w:ilvl="8" w:tplc="22322450">
      <w:numFmt w:val="bullet"/>
      <w:lvlText w:val="•"/>
      <w:lvlJc w:val="left"/>
      <w:pPr>
        <w:ind w:left="7058" w:hanging="567"/>
      </w:pPr>
      <w:rPr>
        <w:rFonts w:hint="default"/>
      </w:rPr>
    </w:lvl>
  </w:abstractNum>
  <w:abstractNum w:abstractNumId="111" w15:restartNumberingAfterBreak="0">
    <w:nsid w:val="60E74590"/>
    <w:multiLevelType w:val="hybridMultilevel"/>
    <w:tmpl w:val="D7940A9A"/>
    <w:lvl w:ilvl="0" w:tplc="2BAE2DAC">
      <w:start w:val="7"/>
      <w:numFmt w:val="lowerLetter"/>
      <w:lvlText w:val="(%1)"/>
      <w:lvlJc w:val="left"/>
      <w:pPr>
        <w:ind w:left="1913" w:hanging="720"/>
      </w:pPr>
      <w:rPr>
        <w:rFonts w:ascii="Arial Narrow" w:eastAsia="Arial Narrow" w:hAnsi="Arial Narrow" w:cs="Arial Narrow" w:hint="default"/>
        <w:w w:val="103"/>
        <w:sz w:val="19"/>
        <w:szCs w:val="19"/>
      </w:rPr>
    </w:lvl>
    <w:lvl w:ilvl="1" w:tplc="948A1656">
      <w:start w:val="1"/>
      <w:numFmt w:val="lowerRoman"/>
      <w:lvlText w:val="%2)"/>
      <w:lvlJc w:val="left"/>
      <w:pPr>
        <w:ind w:left="2453" w:hanging="452"/>
        <w:jc w:val="right"/>
      </w:pPr>
      <w:rPr>
        <w:rFonts w:ascii="Arial Narrow" w:eastAsia="Arial Narrow" w:hAnsi="Arial Narrow" w:cs="Arial Narrow" w:hint="default"/>
        <w:w w:val="103"/>
        <w:sz w:val="19"/>
        <w:szCs w:val="19"/>
      </w:rPr>
    </w:lvl>
    <w:lvl w:ilvl="2" w:tplc="55ECCB60">
      <w:numFmt w:val="bullet"/>
      <w:lvlText w:val="•"/>
      <w:lvlJc w:val="left"/>
      <w:pPr>
        <w:ind w:left="3437" w:hanging="452"/>
      </w:pPr>
      <w:rPr>
        <w:rFonts w:hint="default"/>
      </w:rPr>
    </w:lvl>
    <w:lvl w:ilvl="3" w:tplc="A05C8022">
      <w:numFmt w:val="bullet"/>
      <w:lvlText w:val="•"/>
      <w:lvlJc w:val="left"/>
      <w:pPr>
        <w:ind w:left="4415" w:hanging="452"/>
      </w:pPr>
      <w:rPr>
        <w:rFonts w:hint="default"/>
      </w:rPr>
    </w:lvl>
    <w:lvl w:ilvl="4" w:tplc="357AE6B6">
      <w:numFmt w:val="bullet"/>
      <w:lvlText w:val="•"/>
      <w:lvlJc w:val="left"/>
      <w:pPr>
        <w:ind w:left="5393" w:hanging="452"/>
      </w:pPr>
      <w:rPr>
        <w:rFonts w:hint="default"/>
      </w:rPr>
    </w:lvl>
    <w:lvl w:ilvl="5" w:tplc="59241152">
      <w:numFmt w:val="bullet"/>
      <w:lvlText w:val="•"/>
      <w:lvlJc w:val="left"/>
      <w:pPr>
        <w:ind w:left="6371" w:hanging="452"/>
      </w:pPr>
      <w:rPr>
        <w:rFonts w:hint="default"/>
      </w:rPr>
    </w:lvl>
    <w:lvl w:ilvl="6" w:tplc="DBE8E04C">
      <w:numFmt w:val="bullet"/>
      <w:lvlText w:val="•"/>
      <w:lvlJc w:val="left"/>
      <w:pPr>
        <w:ind w:left="7348" w:hanging="452"/>
      </w:pPr>
      <w:rPr>
        <w:rFonts w:hint="default"/>
      </w:rPr>
    </w:lvl>
    <w:lvl w:ilvl="7" w:tplc="6C3A89E6">
      <w:numFmt w:val="bullet"/>
      <w:lvlText w:val="•"/>
      <w:lvlJc w:val="left"/>
      <w:pPr>
        <w:ind w:left="8326" w:hanging="452"/>
      </w:pPr>
      <w:rPr>
        <w:rFonts w:hint="default"/>
      </w:rPr>
    </w:lvl>
    <w:lvl w:ilvl="8" w:tplc="CBDC5F9C">
      <w:numFmt w:val="bullet"/>
      <w:lvlText w:val="•"/>
      <w:lvlJc w:val="left"/>
      <w:pPr>
        <w:ind w:left="9304" w:hanging="452"/>
      </w:pPr>
      <w:rPr>
        <w:rFonts w:hint="default"/>
      </w:rPr>
    </w:lvl>
  </w:abstractNum>
  <w:abstractNum w:abstractNumId="112" w15:restartNumberingAfterBreak="0">
    <w:nsid w:val="619F5D6D"/>
    <w:multiLevelType w:val="hybridMultilevel"/>
    <w:tmpl w:val="E74AB590"/>
    <w:lvl w:ilvl="0" w:tplc="DCC29ECA">
      <w:start w:val="1"/>
      <w:numFmt w:val="lowerRoman"/>
      <w:lvlText w:val="%1)"/>
      <w:lvlJc w:val="left"/>
      <w:pPr>
        <w:ind w:left="676" w:hanging="552"/>
      </w:pPr>
      <w:rPr>
        <w:rFonts w:ascii="Arial Narrow" w:eastAsia="Arial Narrow" w:hAnsi="Arial Narrow" w:cs="Arial Narrow" w:hint="default"/>
        <w:w w:val="103"/>
        <w:sz w:val="19"/>
        <w:szCs w:val="19"/>
      </w:rPr>
    </w:lvl>
    <w:lvl w:ilvl="1" w:tplc="2752D20C">
      <w:numFmt w:val="bullet"/>
      <w:lvlText w:val="•"/>
      <w:lvlJc w:val="left"/>
      <w:pPr>
        <w:ind w:left="1589" w:hanging="552"/>
      </w:pPr>
      <w:rPr>
        <w:rFonts w:hint="default"/>
      </w:rPr>
    </w:lvl>
    <w:lvl w:ilvl="2" w:tplc="C41E5124">
      <w:numFmt w:val="bullet"/>
      <w:lvlText w:val="•"/>
      <w:lvlJc w:val="left"/>
      <w:pPr>
        <w:ind w:left="2498" w:hanging="552"/>
      </w:pPr>
      <w:rPr>
        <w:rFonts w:hint="default"/>
      </w:rPr>
    </w:lvl>
    <w:lvl w:ilvl="3" w:tplc="6262C7E4">
      <w:numFmt w:val="bullet"/>
      <w:lvlText w:val="•"/>
      <w:lvlJc w:val="left"/>
      <w:pPr>
        <w:ind w:left="3407" w:hanging="552"/>
      </w:pPr>
      <w:rPr>
        <w:rFonts w:hint="default"/>
      </w:rPr>
    </w:lvl>
    <w:lvl w:ilvl="4" w:tplc="2A485182">
      <w:numFmt w:val="bullet"/>
      <w:lvlText w:val="•"/>
      <w:lvlJc w:val="left"/>
      <w:pPr>
        <w:ind w:left="4316" w:hanging="552"/>
      </w:pPr>
      <w:rPr>
        <w:rFonts w:hint="default"/>
      </w:rPr>
    </w:lvl>
    <w:lvl w:ilvl="5" w:tplc="447E178C">
      <w:numFmt w:val="bullet"/>
      <w:lvlText w:val="•"/>
      <w:lvlJc w:val="left"/>
      <w:pPr>
        <w:ind w:left="5226" w:hanging="552"/>
      </w:pPr>
      <w:rPr>
        <w:rFonts w:hint="default"/>
      </w:rPr>
    </w:lvl>
    <w:lvl w:ilvl="6" w:tplc="D2CC6AB6">
      <w:numFmt w:val="bullet"/>
      <w:lvlText w:val="•"/>
      <w:lvlJc w:val="left"/>
      <w:pPr>
        <w:ind w:left="6135" w:hanging="552"/>
      </w:pPr>
      <w:rPr>
        <w:rFonts w:hint="default"/>
      </w:rPr>
    </w:lvl>
    <w:lvl w:ilvl="7" w:tplc="5FD4DB7C">
      <w:numFmt w:val="bullet"/>
      <w:lvlText w:val="•"/>
      <w:lvlJc w:val="left"/>
      <w:pPr>
        <w:ind w:left="7044" w:hanging="552"/>
      </w:pPr>
      <w:rPr>
        <w:rFonts w:hint="default"/>
      </w:rPr>
    </w:lvl>
    <w:lvl w:ilvl="8" w:tplc="A142F85C">
      <w:numFmt w:val="bullet"/>
      <w:lvlText w:val="•"/>
      <w:lvlJc w:val="left"/>
      <w:pPr>
        <w:ind w:left="7953" w:hanging="552"/>
      </w:pPr>
      <w:rPr>
        <w:rFonts w:hint="default"/>
      </w:rPr>
    </w:lvl>
  </w:abstractNum>
  <w:abstractNum w:abstractNumId="113" w15:restartNumberingAfterBreak="0">
    <w:nsid w:val="61CE6F31"/>
    <w:multiLevelType w:val="hybridMultilevel"/>
    <w:tmpl w:val="0E007714"/>
    <w:lvl w:ilvl="0" w:tplc="BCCEBC76">
      <w:start w:val="1"/>
      <w:numFmt w:val="decimal"/>
      <w:lvlText w:val="%1."/>
      <w:lvlJc w:val="left"/>
      <w:pPr>
        <w:ind w:left="1292" w:hanging="568"/>
      </w:pPr>
      <w:rPr>
        <w:rFonts w:ascii="Arial" w:eastAsia="Arial" w:hAnsi="Arial" w:cs="Arial" w:hint="default"/>
        <w:b/>
        <w:bCs/>
        <w:spacing w:val="0"/>
        <w:w w:val="98"/>
        <w:sz w:val="19"/>
        <w:szCs w:val="19"/>
      </w:rPr>
    </w:lvl>
    <w:lvl w:ilvl="1" w:tplc="80D00A72">
      <w:numFmt w:val="bullet"/>
      <w:lvlText w:val="•"/>
      <w:lvlJc w:val="left"/>
      <w:pPr>
        <w:ind w:left="2296" w:hanging="568"/>
      </w:pPr>
      <w:rPr>
        <w:rFonts w:hint="default"/>
      </w:rPr>
    </w:lvl>
    <w:lvl w:ilvl="2" w:tplc="0C127CA2">
      <w:numFmt w:val="bullet"/>
      <w:lvlText w:val="•"/>
      <w:lvlJc w:val="left"/>
      <w:pPr>
        <w:ind w:left="3292" w:hanging="568"/>
      </w:pPr>
      <w:rPr>
        <w:rFonts w:hint="default"/>
      </w:rPr>
    </w:lvl>
    <w:lvl w:ilvl="3" w:tplc="DE24C682">
      <w:numFmt w:val="bullet"/>
      <w:lvlText w:val="•"/>
      <w:lvlJc w:val="left"/>
      <w:pPr>
        <w:ind w:left="4288" w:hanging="568"/>
      </w:pPr>
      <w:rPr>
        <w:rFonts w:hint="default"/>
      </w:rPr>
    </w:lvl>
    <w:lvl w:ilvl="4" w:tplc="FE1C2C76">
      <w:numFmt w:val="bullet"/>
      <w:lvlText w:val="•"/>
      <w:lvlJc w:val="left"/>
      <w:pPr>
        <w:ind w:left="5284" w:hanging="568"/>
      </w:pPr>
      <w:rPr>
        <w:rFonts w:hint="default"/>
      </w:rPr>
    </w:lvl>
    <w:lvl w:ilvl="5" w:tplc="07408672">
      <w:numFmt w:val="bullet"/>
      <w:lvlText w:val="•"/>
      <w:lvlJc w:val="left"/>
      <w:pPr>
        <w:ind w:left="6280" w:hanging="568"/>
      </w:pPr>
      <w:rPr>
        <w:rFonts w:hint="default"/>
      </w:rPr>
    </w:lvl>
    <w:lvl w:ilvl="6" w:tplc="557CE940">
      <w:numFmt w:val="bullet"/>
      <w:lvlText w:val="•"/>
      <w:lvlJc w:val="left"/>
      <w:pPr>
        <w:ind w:left="7276" w:hanging="568"/>
      </w:pPr>
      <w:rPr>
        <w:rFonts w:hint="default"/>
      </w:rPr>
    </w:lvl>
    <w:lvl w:ilvl="7" w:tplc="EAE610D4">
      <w:numFmt w:val="bullet"/>
      <w:lvlText w:val="•"/>
      <w:lvlJc w:val="left"/>
      <w:pPr>
        <w:ind w:left="8272" w:hanging="568"/>
      </w:pPr>
      <w:rPr>
        <w:rFonts w:hint="default"/>
      </w:rPr>
    </w:lvl>
    <w:lvl w:ilvl="8" w:tplc="09FC534C">
      <w:numFmt w:val="bullet"/>
      <w:lvlText w:val="•"/>
      <w:lvlJc w:val="left"/>
      <w:pPr>
        <w:ind w:left="9268" w:hanging="568"/>
      </w:pPr>
      <w:rPr>
        <w:rFonts w:hint="default"/>
      </w:rPr>
    </w:lvl>
  </w:abstractNum>
  <w:abstractNum w:abstractNumId="114" w15:restartNumberingAfterBreak="0">
    <w:nsid w:val="624F3222"/>
    <w:multiLevelType w:val="hybridMultilevel"/>
    <w:tmpl w:val="1E7AA6D4"/>
    <w:lvl w:ilvl="0" w:tplc="9F16BF5A">
      <w:start w:val="1"/>
      <w:numFmt w:val="decimal"/>
      <w:lvlText w:val="%1."/>
      <w:lvlJc w:val="left"/>
      <w:pPr>
        <w:ind w:left="1330" w:hanging="721"/>
      </w:pPr>
      <w:rPr>
        <w:rFonts w:ascii="Arial Narrow" w:eastAsia="Arial Narrow" w:hAnsi="Arial Narrow" w:cs="Arial Narrow" w:hint="default"/>
        <w:b/>
        <w:bCs/>
        <w:w w:val="103"/>
        <w:sz w:val="19"/>
        <w:szCs w:val="19"/>
      </w:rPr>
    </w:lvl>
    <w:lvl w:ilvl="1" w:tplc="634A6234">
      <w:start w:val="1"/>
      <w:numFmt w:val="lowerRoman"/>
      <w:lvlText w:val="%2)"/>
      <w:lvlJc w:val="left"/>
      <w:pPr>
        <w:ind w:left="2051" w:hanging="587"/>
      </w:pPr>
      <w:rPr>
        <w:rFonts w:ascii="Arial" w:eastAsia="Arial" w:hAnsi="Arial" w:cs="Arial" w:hint="default"/>
        <w:spacing w:val="-2"/>
        <w:w w:val="102"/>
        <w:sz w:val="21"/>
        <w:szCs w:val="21"/>
      </w:rPr>
    </w:lvl>
    <w:lvl w:ilvl="2" w:tplc="C41262BE">
      <w:numFmt w:val="bullet"/>
      <w:lvlText w:val="•"/>
      <w:lvlJc w:val="left"/>
      <w:pPr>
        <w:ind w:left="3057" w:hanging="587"/>
      </w:pPr>
      <w:rPr>
        <w:rFonts w:hint="default"/>
      </w:rPr>
    </w:lvl>
    <w:lvl w:ilvl="3" w:tplc="A934C39E">
      <w:numFmt w:val="bullet"/>
      <w:lvlText w:val="•"/>
      <w:lvlJc w:val="left"/>
      <w:pPr>
        <w:ind w:left="4055" w:hanging="587"/>
      </w:pPr>
      <w:rPr>
        <w:rFonts w:hint="default"/>
      </w:rPr>
    </w:lvl>
    <w:lvl w:ilvl="4" w:tplc="2AFC6BF2">
      <w:numFmt w:val="bullet"/>
      <w:lvlText w:val="•"/>
      <w:lvlJc w:val="left"/>
      <w:pPr>
        <w:ind w:left="5053" w:hanging="587"/>
      </w:pPr>
      <w:rPr>
        <w:rFonts w:hint="default"/>
      </w:rPr>
    </w:lvl>
    <w:lvl w:ilvl="5" w:tplc="8A8EEDF6">
      <w:numFmt w:val="bullet"/>
      <w:lvlText w:val="•"/>
      <w:lvlJc w:val="left"/>
      <w:pPr>
        <w:ind w:left="6051" w:hanging="587"/>
      </w:pPr>
      <w:rPr>
        <w:rFonts w:hint="default"/>
      </w:rPr>
    </w:lvl>
    <w:lvl w:ilvl="6" w:tplc="7E38CBFA">
      <w:numFmt w:val="bullet"/>
      <w:lvlText w:val="•"/>
      <w:lvlJc w:val="left"/>
      <w:pPr>
        <w:ind w:left="7048" w:hanging="587"/>
      </w:pPr>
      <w:rPr>
        <w:rFonts w:hint="default"/>
      </w:rPr>
    </w:lvl>
    <w:lvl w:ilvl="7" w:tplc="AF5C054E">
      <w:numFmt w:val="bullet"/>
      <w:lvlText w:val="•"/>
      <w:lvlJc w:val="left"/>
      <w:pPr>
        <w:ind w:left="8046" w:hanging="587"/>
      </w:pPr>
      <w:rPr>
        <w:rFonts w:hint="default"/>
      </w:rPr>
    </w:lvl>
    <w:lvl w:ilvl="8" w:tplc="F9BA0176">
      <w:numFmt w:val="bullet"/>
      <w:lvlText w:val="•"/>
      <w:lvlJc w:val="left"/>
      <w:pPr>
        <w:ind w:left="9044" w:hanging="587"/>
      </w:pPr>
      <w:rPr>
        <w:rFonts w:hint="default"/>
      </w:rPr>
    </w:lvl>
  </w:abstractNum>
  <w:abstractNum w:abstractNumId="115" w15:restartNumberingAfterBreak="0">
    <w:nsid w:val="635A451E"/>
    <w:multiLevelType w:val="hybridMultilevel"/>
    <w:tmpl w:val="E336358A"/>
    <w:lvl w:ilvl="0" w:tplc="B31842C4">
      <w:start w:val="1"/>
      <w:numFmt w:val="lowerLetter"/>
      <w:lvlText w:val="(%1)"/>
      <w:lvlJc w:val="left"/>
      <w:pPr>
        <w:ind w:left="1180" w:hanging="360"/>
      </w:pPr>
      <w:rPr>
        <w:rFonts w:hint="default"/>
      </w:rPr>
    </w:lvl>
    <w:lvl w:ilvl="1" w:tplc="1C090019" w:tentative="1">
      <w:start w:val="1"/>
      <w:numFmt w:val="lowerLetter"/>
      <w:lvlText w:val="%2."/>
      <w:lvlJc w:val="left"/>
      <w:pPr>
        <w:ind w:left="1900" w:hanging="360"/>
      </w:pPr>
    </w:lvl>
    <w:lvl w:ilvl="2" w:tplc="1C09001B" w:tentative="1">
      <w:start w:val="1"/>
      <w:numFmt w:val="lowerRoman"/>
      <w:lvlText w:val="%3."/>
      <w:lvlJc w:val="right"/>
      <w:pPr>
        <w:ind w:left="2620" w:hanging="180"/>
      </w:pPr>
    </w:lvl>
    <w:lvl w:ilvl="3" w:tplc="1C09000F" w:tentative="1">
      <w:start w:val="1"/>
      <w:numFmt w:val="decimal"/>
      <w:lvlText w:val="%4."/>
      <w:lvlJc w:val="left"/>
      <w:pPr>
        <w:ind w:left="3340" w:hanging="360"/>
      </w:pPr>
    </w:lvl>
    <w:lvl w:ilvl="4" w:tplc="1C090019" w:tentative="1">
      <w:start w:val="1"/>
      <w:numFmt w:val="lowerLetter"/>
      <w:lvlText w:val="%5."/>
      <w:lvlJc w:val="left"/>
      <w:pPr>
        <w:ind w:left="4060" w:hanging="360"/>
      </w:pPr>
    </w:lvl>
    <w:lvl w:ilvl="5" w:tplc="1C09001B" w:tentative="1">
      <w:start w:val="1"/>
      <w:numFmt w:val="lowerRoman"/>
      <w:lvlText w:val="%6."/>
      <w:lvlJc w:val="right"/>
      <w:pPr>
        <w:ind w:left="4780" w:hanging="180"/>
      </w:pPr>
    </w:lvl>
    <w:lvl w:ilvl="6" w:tplc="1C09000F" w:tentative="1">
      <w:start w:val="1"/>
      <w:numFmt w:val="decimal"/>
      <w:lvlText w:val="%7."/>
      <w:lvlJc w:val="left"/>
      <w:pPr>
        <w:ind w:left="5500" w:hanging="360"/>
      </w:pPr>
    </w:lvl>
    <w:lvl w:ilvl="7" w:tplc="1C090019" w:tentative="1">
      <w:start w:val="1"/>
      <w:numFmt w:val="lowerLetter"/>
      <w:lvlText w:val="%8."/>
      <w:lvlJc w:val="left"/>
      <w:pPr>
        <w:ind w:left="6220" w:hanging="360"/>
      </w:pPr>
    </w:lvl>
    <w:lvl w:ilvl="8" w:tplc="1C09001B" w:tentative="1">
      <w:start w:val="1"/>
      <w:numFmt w:val="lowerRoman"/>
      <w:lvlText w:val="%9."/>
      <w:lvlJc w:val="right"/>
      <w:pPr>
        <w:ind w:left="6940" w:hanging="180"/>
      </w:pPr>
    </w:lvl>
  </w:abstractNum>
  <w:abstractNum w:abstractNumId="116" w15:restartNumberingAfterBreak="0">
    <w:nsid w:val="63DF22CF"/>
    <w:multiLevelType w:val="hybridMultilevel"/>
    <w:tmpl w:val="23EA24BC"/>
    <w:lvl w:ilvl="0" w:tplc="A0D81B26">
      <w:start w:val="1"/>
      <w:numFmt w:val="lowerLetter"/>
      <w:lvlText w:val="(%1)"/>
      <w:lvlJc w:val="left"/>
      <w:pPr>
        <w:ind w:left="1913" w:hanging="720"/>
      </w:pPr>
      <w:rPr>
        <w:rFonts w:ascii="Arial Narrow" w:eastAsia="Arial Narrow" w:hAnsi="Arial Narrow" w:cs="Arial Narrow" w:hint="default"/>
        <w:w w:val="103"/>
        <w:sz w:val="19"/>
        <w:szCs w:val="19"/>
      </w:rPr>
    </w:lvl>
    <w:lvl w:ilvl="1" w:tplc="E4C26A46">
      <w:numFmt w:val="bullet"/>
      <w:lvlText w:val="•"/>
      <w:lvlJc w:val="left"/>
      <w:pPr>
        <w:ind w:left="2854" w:hanging="720"/>
      </w:pPr>
      <w:rPr>
        <w:rFonts w:hint="default"/>
      </w:rPr>
    </w:lvl>
    <w:lvl w:ilvl="2" w:tplc="9EE64AD8">
      <w:numFmt w:val="bullet"/>
      <w:lvlText w:val="•"/>
      <w:lvlJc w:val="left"/>
      <w:pPr>
        <w:ind w:left="3788" w:hanging="720"/>
      </w:pPr>
      <w:rPr>
        <w:rFonts w:hint="default"/>
      </w:rPr>
    </w:lvl>
    <w:lvl w:ilvl="3" w:tplc="B980FD6C">
      <w:numFmt w:val="bullet"/>
      <w:lvlText w:val="•"/>
      <w:lvlJc w:val="left"/>
      <w:pPr>
        <w:ind w:left="4722" w:hanging="720"/>
      </w:pPr>
      <w:rPr>
        <w:rFonts w:hint="default"/>
      </w:rPr>
    </w:lvl>
    <w:lvl w:ilvl="4" w:tplc="C29690AA">
      <w:numFmt w:val="bullet"/>
      <w:lvlText w:val="•"/>
      <w:lvlJc w:val="left"/>
      <w:pPr>
        <w:ind w:left="5656" w:hanging="720"/>
      </w:pPr>
      <w:rPr>
        <w:rFonts w:hint="default"/>
      </w:rPr>
    </w:lvl>
    <w:lvl w:ilvl="5" w:tplc="4D16B460">
      <w:numFmt w:val="bullet"/>
      <w:lvlText w:val="•"/>
      <w:lvlJc w:val="left"/>
      <w:pPr>
        <w:ind w:left="6590" w:hanging="720"/>
      </w:pPr>
      <w:rPr>
        <w:rFonts w:hint="default"/>
      </w:rPr>
    </w:lvl>
    <w:lvl w:ilvl="6" w:tplc="6EF060C8">
      <w:numFmt w:val="bullet"/>
      <w:lvlText w:val="•"/>
      <w:lvlJc w:val="left"/>
      <w:pPr>
        <w:ind w:left="7524" w:hanging="720"/>
      </w:pPr>
      <w:rPr>
        <w:rFonts w:hint="default"/>
      </w:rPr>
    </w:lvl>
    <w:lvl w:ilvl="7" w:tplc="35F201C2">
      <w:numFmt w:val="bullet"/>
      <w:lvlText w:val="•"/>
      <w:lvlJc w:val="left"/>
      <w:pPr>
        <w:ind w:left="8458" w:hanging="720"/>
      </w:pPr>
      <w:rPr>
        <w:rFonts w:hint="default"/>
      </w:rPr>
    </w:lvl>
    <w:lvl w:ilvl="8" w:tplc="D012C6D6">
      <w:numFmt w:val="bullet"/>
      <w:lvlText w:val="•"/>
      <w:lvlJc w:val="left"/>
      <w:pPr>
        <w:ind w:left="9392" w:hanging="720"/>
      </w:pPr>
      <w:rPr>
        <w:rFonts w:hint="default"/>
      </w:rPr>
    </w:lvl>
  </w:abstractNum>
  <w:abstractNum w:abstractNumId="117" w15:restartNumberingAfterBreak="0">
    <w:nsid w:val="63E06299"/>
    <w:multiLevelType w:val="hybridMultilevel"/>
    <w:tmpl w:val="CC9C1592"/>
    <w:lvl w:ilvl="0" w:tplc="70D2CA84">
      <w:start w:val="1"/>
      <w:numFmt w:val="lowerLetter"/>
      <w:lvlText w:val="(%1)"/>
      <w:lvlJc w:val="left"/>
      <w:pPr>
        <w:ind w:left="1553" w:hanging="360"/>
      </w:pPr>
      <w:rPr>
        <w:rFonts w:ascii="Arial Narrow" w:eastAsia="Arial Narrow" w:hAnsi="Arial Narrow" w:cs="Arial Narrow" w:hint="default"/>
        <w:b/>
        <w:bCs/>
        <w:w w:val="103"/>
        <w:sz w:val="19"/>
        <w:szCs w:val="19"/>
      </w:rPr>
    </w:lvl>
    <w:lvl w:ilvl="1" w:tplc="CA5A83C2">
      <w:start w:val="1"/>
      <w:numFmt w:val="lowerRoman"/>
      <w:lvlText w:val="%2)"/>
      <w:lvlJc w:val="left"/>
      <w:pPr>
        <w:ind w:left="2453" w:hanging="452"/>
      </w:pPr>
      <w:rPr>
        <w:rFonts w:ascii="Arial Narrow" w:eastAsia="Arial Narrow" w:hAnsi="Arial Narrow" w:cs="Arial Narrow" w:hint="default"/>
        <w:w w:val="103"/>
        <w:sz w:val="19"/>
        <w:szCs w:val="19"/>
      </w:rPr>
    </w:lvl>
    <w:lvl w:ilvl="2" w:tplc="20BE7C08">
      <w:numFmt w:val="bullet"/>
      <w:lvlText w:val="•"/>
      <w:lvlJc w:val="left"/>
      <w:pPr>
        <w:ind w:left="3437" w:hanging="452"/>
      </w:pPr>
      <w:rPr>
        <w:rFonts w:hint="default"/>
      </w:rPr>
    </w:lvl>
    <w:lvl w:ilvl="3" w:tplc="E44A9AD6">
      <w:numFmt w:val="bullet"/>
      <w:lvlText w:val="•"/>
      <w:lvlJc w:val="left"/>
      <w:pPr>
        <w:ind w:left="4415" w:hanging="452"/>
      </w:pPr>
      <w:rPr>
        <w:rFonts w:hint="default"/>
      </w:rPr>
    </w:lvl>
    <w:lvl w:ilvl="4" w:tplc="80606022">
      <w:numFmt w:val="bullet"/>
      <w:lvlText w:val="•"/>
      <w:lvlJc w:val="left"/>
      <w:pPr>
        <w:ind w:left="5393" w:hanging="452"/>
      </w:pPr>
      <w:rPr>
        <w:rFonts w:hint="default"/>
      </w:rPr>
    </w:lvl>
    <w:lvl w:ilvl="5" w:tplc="53009A7E">
      <w:numFmt w:val="bullet"/>
      <w:lvlText w:val="•"/>
      <w:lvlJc w:val="left"/>
      <w:pPr>
        <w:ind w:left="6371" w:hanging="452"/>
      </w:pPr>
      <w:rPr>
        <w:rFonts w:hint="default"/>
      </w:rPr>
    </w:lvl>
    <w:lvl w:ilvl="6" w:tplc="7EEA6BC2">
      <w:numFmt w:val="bullet"/>
      <w:lvlText w:val="•"/>
      <w:lvlJc w:val="left"/>
      <w:pPr>
        <w:ind w:left="7348" w:hanging="452"/>
      </w:pPr>
      <w:rPr>
        <w:rFonts w:hint="default"/>
      </w:rPr>
    </w:lvl>
    <w:lvl w:ilvl="7" w:tplc="55702E44">
      <w:numFmt w:val="bullet"/>
      <w:lvlText w:val="•"/>
      <w:lvlJc w:val="left"/>
      <w:pPr>
        <w:ind w:left="8326" w:hanging="452"/>
      </w:pPr>
      <w:rPr>
        <w:rFonts w:hint="default"/>
      </w:rPr>
    </w:lvl>
    <w:lvl w:ilvl="8" w:tplc="305CC9A8">
      <w:numFmt w:val="bullet"/>
      <w:lvlText w:val="•"/>
      <w:lvlJc w:val="left"/>
      <w:pPr>
        <w:ind w:left="9304" w:hanging="452"/>
      </w:pPr>
      <w:rPr>
        <w:rFonts w:hint="default"/>
      </w:rPr>
    </w:lvl>
  </w:abstractNum>
  <w:abstractNum w:abstractNumId="118" w15:restartNumberingAfterBreak="0">
    <w:nsid w:val="643468E7"/>
    <w:multiLevelType w:val="hybridMultilevel"/>
    <w:tmpl w:val="5E6A8AB2"/>
    <w:lvl w:ilvl="0" w:tplc="41BAF790">
      <w:start w:val="1"/>
      <w:numFmt w:val="lowerLetter"/>
      <w:lvlText w:val="(%1)"/>
      <w:lvlJc w:val="left"/>
      <w:pPr>
        <w:ind w:left="1913" w:hanging="720"/>
      </w:pPr>
      <w:rPr>
        <w:rFonts w:ascii="Arial Narrow" w:eastAsia="Arial Narrow" w:hAnsi="Arial Narrow" w:cs="Arial Narrow" w:hint="default"/>
        <w:w w:val="103"/>
        <w:sz w:val="19"/>
        <w:szCs w:val="19"/>
      </w:rPr>
    </w:lvl>
    <w:lvl w:ilvl="1" w:tplc="EEA2563C">
      <w:start w:val="1"/>
      <w:numFmt w:val="lowerRoman"/>
      <w:lvlText w:val="%2)"/>
      <w:lvlJc w:val="left"/>
      <w:pPr>
        <w:ind w:left="2453" w:hanging="452"/>
        <w:jc w:val="right"/>
      </w:pPr>
      <w:rPr>
        <w:rFonts w:ascii="Arial Narrow" w:eastAsia="Arial Narrow" w:hAnsi="Arial Narrow" w:cs="Arial Narrow" w:hint="default"/>
        <w:w w:val="103"/>
        <w:sz w:val="19"/>
        <w:szCs w:val="19"/>
      </w:rPr>
    </w:lvl>
    <w:lvl w:ilvl="2" w:tplc="A5AAED94">
      <w:numFmt w:val="bullet"/>
      <w:lvlText w:val="•"/>
      <w:lvlJc w:val="left"/>
      <w:pPr>
        <w:ind w:left="3437" w:hanging="452"/>
      </w:pPr>
      <w:rPr>
        <w:rFonts w:hint="default"/>
      </w:rPr>
    </w:lvl>
    <w:lvl w:ilvl="3" w:tplc="EB7C9B54">
      <w:numFmt w:val="bullet"/>
      <w:lvlText w:val="•"/>
      <w:lvlJc w:val="left"/>
      <w:pPr>
        <w:ind w:left="4415" w:hanging="452"/>
      </w:pPr>
      <w:rPr>
        <w:rFonts w:hint="default"/>
      </w:rPr>
    </w:lvl>
    <w:lvl w:ilvl="4" w:tplc="8ACE7982">
      <w:numFmt w:val="bullet"/>
      <w:lvlText w:val="•"/>
      <w:lvlJc w:val="left"/>
      <w:pPr>
        <w:ind w:left="5393" w:hanging="452"/>
      </w:pPr>
      <w:rPr>
        <w:rFonts w:hint="default"/>
      </w:rPr>
    </w:lvl>
    <w:lvl w:ilvl="5" w:tplc="CCAEABCE">
      <w:numFmt w:val="bullet"/>
      <w:lvlText w:val="•"/>
      <w:lvlJc w:val="left"/>
      <w:pPr>
        <w:ind w:left="6371" w:hanging="452"/>
      </w:pPr>
      <w:rPr>
        <w:rFonts w:hint="default"/>
      </w:rPr>
    </w:lvl>
    <w:lvl w:ilvl="6" w:tplc="AFE8F098">
      <w:numFmt w:val="bullet"/>
      <w:lvlText w:val="•"/>
      <w:lvlJc w:val="left"/>
      <w:pPr>
        <w:ind w:left="7348" w:hanging="452"/>
      </w:pPr>
      <w:rPr>
        <w:rFonts w:hint="default"/>
      </w:rPr>
    </w:lvl>
    <w:lvl w:ilvl="7" w:tplc="A3407150">
      <w:numFmt w:val="bullet"/>
      <w:lvlText w:val="•"/>
      <w:lvlJc w:val="left"/>
      <w:pPr>
        <w:ind w:left="8326" w:hanging="452"/>
      </w:pPr>
      <w:rPr>
        <w:rFonts w:hint="default"/>
      </w:rPr>
    </w:lvl>
    <w:lvl w:ilvl="8" w:tplc="A1060A9C">
      <w:numFmt w:val="bullet"/>
      <w:lvlText w:val="•"/>
      <w:lvlJc w:val="left"/>
      <w:pPr>
        <w:ind w:left="9304" w:hanging="452"/>
      </w:pPr>
      <w:rPr>
        <w:rFonts w:hint="default"/>
      </w:rPr>
    </w:lvl>
  </w:abstractNum>
  <w:abstractNum w:abstractNumId="119" w15:restartNumberingAfterBreak="0">
    <w:nsid w:val="64AA27ED"/>
    <w:multiLevelType w:val="multilevel"/>
    <w:tmpl w:val="D3C2405A"/>
    <w:lvl w:ilvl="0">
      <w:start w:val="2"/>
      <w:numFmt w:val="decimal"/>
      <w:lvlText w:val="%1."/>
      <w:lvlJc w:val="left"/>
      <w:pPr>
        <w:ind w:left="695" w:hanging="579"/>
      </w:pPr>
      <w:rPr>
        <w:rFonts w:ascii="Arial Narrow" w:eastAsia="Arial Narrow" w:hAnsi="Arial Narrow" w:cs="Arial Narrow" w:hint="default"/>
        <w:b/>
        <w:bCs/>
        <w:spacing w:val="0"/>
        <w:w w:val="103"/>
        <w:sz w:val="19"/>
        <w:szCs w:val="19"/>
      </w:rPr>
    </w:lvl>
    <w:lvl w:ilvl="1">
      <w:start w:val="1"/>
      <w:numFmt w:val="decimal"/>
      <w:lvlText w:val="%1.%2"/>
      <w:lvlJc w:val="left"/>
      <w:pPr>
        <w:ind w:left="695" w:hanging="579"/>
      </w:pPr>
      <w:rPr>
        <w:rFonts w:ascii="Arial Narrow" w:eastAsia="Arial Narrow" w:hAnsi="Arial Narrow" w:cs="Arial Narrow" w:hint="default"/>
        <w:spacing w:val="0"/>
        <w:w w:val="103"/>
        <w:sz w:val="19"/>
        <w:szCs w:val="19"/>
      </w:rPr>
    </w:lvl>
    <w:lvl w:ilvl="2">
      <w:numFmt w:val="bullet"/>
      <w:lvlText w:val="•"/>
      <w:lvlJc w:val="left"/>
      <w:pPr>
        <w:ind w:left="2141" w:hanging="579"/>
      </w:pPr>
      <w:rPr>
        <w:rFonts w:hint="default"/>
      </w:rPr>
    </w:lvl>
    <w:lvl w:ilvl="3">
      <w:numFmt w:val="bullet"/>
      <w:lvlText w:val="•"/>
      <w:lvlJc w:val="left"/>
      <w:pPr>
        <w:ind w:left="2861" w:hanging="579"/>
      </w:pPr>
      <w:rPr>
        <w:rFonts w:hint="default"/>
      </w:rPr>
    </w:lvl>
    <w:lvl w:ilvl="4">
      <w:numFmt w:val="bullet"/>
      <w:lvlText w:val="•"/>
      <w:lvlJc w:val="left"/>
      <w:pPr>
        <w:ind w:left="3582" w:hanging="579"/>
      </w:pPr>
      <w:rPr>
        <w:rFonts w:hint="default"/>
      </w:rPr>
    </w:lvl>
    <w:lvl w:ilvl="5">
      <w:numFmt w:val="bullet"/>
      <w:lvlText w:val="•"/>
      <w:lvlJc w:val="left"/>
      <w:pPr>
        <w:ind w:left="4302" w:hanging="579"/>
      </w:pPr>
      <w:rPr>
        <w:rFonts w:hint="default"/>
      </w:rPr>
    </w:lvl>
    <w:lvl w:ilvl="6">
      <w:numFmt w:val="bullet"/>
      <w:lvlText w:val="•"/>
      <w:lvlJc w:val="left"/>
      <w:pPr>
        <w:ind w:left="5023" w:hanging="579"/>
      </w:pPr>
      <w:rPr>
        <w:rFonts w:hint="default"/>
      </w:rPr>
    </w:lvl>
    <w:lvl w:ilvl="7">
      <w:numFmt w:val="bullet"/>
      <w:lvlText w:val="•"/>
      <w:lvlJc w:val="left"/>
      <w:pPr>
        <w:ind w:left="5743" w:hanging="579"/>
      </w:pPr>
      <w:rPr>
        <w:rFonts w:hint="default"/>
      </w:rPr>
    </w:lvl>
    <w:lvl w:ilvl="8">
      <w:numFmt w:val="bullet"/>
      <w:lvlText w:val="•"/>
      <w:lvlJc w:val="left"/>
      <w:pPr>
        <w:ind w:left="6464" w:hanging="579"/>
      </w:pPr>
      <w:rPr>
        <w:rFonts w:hint="default"/>
      </w:rPr>
    </w:lvl>
  </w:abstractNum>
  <w:abstractNum w:abstractNumId="120" w15:restartNumberingAfterBreak="0">
    <w:nsid w:val="667E3D32"/>
    <w:multiLevelType w:val="hybridMultilevel"/>
    <w:tmpl w:val="E4B80572"/>
    <w:lvl w:ilvl="0" w:tplc="25B4E30E">
      <w:start w:val="5"/>
      <w:numFmt w:val="lowerLetter"/>
      <w:lvlText w:val="(%1)"/>
      <w:lvlJc w:val="left"/>
      <w:pPr>
        <w:ind w:left="2736" w:hanging="567"/>
      </w:pPr>
      <w:rPr>
        <w:rFonts w:ascii="Arial Narrow" w:eastAsia="Arial Narrow" w:hAnsi="Arial Narrow" w:cs="Arial Narrow" w:hint="default"/>
        <w:b/>
        <w:bCs/>
        <w:w w:val="103"/>
        <w:sz w:val="19"/>
        <w:szCs w:val="19"/>
      </w:rPr>
    </w:lvl>
    <w:lvl w:ilvl="1" w:tplc="53B8493A">
      <w:start w:val="1"/>
      <w:numFmt w:val="lowerRoman"/>
      <w:lvlText w:val="(%2)"/>
      <w:lvlJc w:val="left"/>
      <w:pPr>
        <w:ind w:left="3303" w:hanging="567"/>
      </w:pPr>
      <w:rPr>
        <w:rFonts w:ascii="Arial Narrow" w:eastAsia="Arial Narrow" w:hAnsi="Arial Narrow" w:cs="Arial Narrow" w:hint="default"/>
        <w:w w:val="103"/>
        <w:sz w:val="19"/>
        <w:szCs w:val="19"/>
      </w:rPr>
    </w:lvl>
    <w:lvl w:ilvl="2" w:tplc="86E228CE">
      <w:numFmt w:val="bullet"/>
      <w:lvlText w:val="•"/>
      <w:lvlJc w:val="left"/>
      <w:pPr>
        <w:ind w:left="4184" w:hanging="567"/>
      </w:pPr>
      <w:rPr>
        <w:rFonts w:hint="default"/>
      </w:rPr>
    </w:lvl>
    <w:lvl w:ilvl="3" w:tplc="D69A806C">
      <w:numFmt w:val="bullet"/>
      <w:lvlText w:val="•"/>
      <w:lvlJc w:val="left"/>
      <w:pPr>
        <w:ind w:left="5068" w:hanging="567"/>
      </w:pPr>
      <w:rPr>
        <w:rFonts w:hint="default"/>
      </w:rPr>
    </w:lvl>
    <w:lvl w:ilvl="4" w:tplc="1BB09EEC">
      <w:numFmt w:val="bullet"/>
      <w:lvlText w:val="•"/>
      <w:lvlJc w:val="left"/>
      <w:pPr>
        <w:ind w:left="5953" w:hanging="567"/>
      </w:pPr>
      <w:rPr>
        <w:rFonts w:hint="default"/>
      </w:rPr>
    </w:lvl>
    <w:lvl w:ilvl="5" w:tplc="719CD530">
      <w:numFmt w:val="bullet"/>
      <w:lvlText w:val="•"/>
      <w:lvlJc w:val="left"/>
      <w:pPr>
        <w:ind w:left="6837" w:hanging="567"/>
      </w:pPr>
      <w:rPr>
        <w:rFonts w:hint="default"/>
      </w:rPr>
    </w:lvl>
    <w:lvl w:ilvl="6" w:tplc="1690E05E">
      <w:numFmt w:val="bullet"/>
      <w:lvlText w:val="•"/>
      <w:lvlJc w:val="left"/>
      <w:pPr>
        <w:ind w:left="7722" w:hanging="567"/>
      </w:pPr>
      <w:rPr>
        <w:rFonts w:hint="default"/>
      </w:rPr>
    </w:lvl>
    <w:lvl w:ilvl="7" w:tplc="FD78681C">
      <w:numFmt w:val="bullet"/>
      <w:lvlText w:val="•"/>
      <w:lvlJc w:val="left"/>
      <w:pPr>
        <w:ind w:left="8606" w:hanging="567"/>
      </w:pPr>
      <w:rPr>
        <w:rFonts w:hint="default"/>
      </w:rPr>
    </w:lvl>
    <w:lvl w:ilvl="8" w:tplc="6400EEBC">
      <w:numFmt w:val="bullet"/>
      <w:lvlText w:val="•"/>
      <w:lvlJc w:val="left"/>
      <w:pPr>
        <w:ind w:left="9491" w:hanging="567"/>
      </w:pPr>
      <w:rPr>
        <w:rFonts w:hint="default"/>
      </w:rPr>
    </w:lvl>
  </w:abstractNum>
  <w:abstractNum w:abstractNumId="121" w15:restartNumberingAfterBreak="0">
    <w:nsid w:val="66A17E30"/>
    <w:multiLevelType w:val="multilevel"/>
    <w:tmpl w:val="D8C0F27A"/>
    <w:lvl w:ilvl="0">
      <w:start w:val="3"/>
      <w:numFmt w:val="decimal"/>
      <w:lvlText w:val="%1"/>
      <w:lvlJc w:val="left"/>
      <w:pPr>
        <w:ind w:left="1583" w:hanging="408"/>
      </w:pPr>
      <w:rPr>
        <w:rFonts w:hint="default"/>
      </w:rPr>
    </w:lvl>
    <w:lvl w:ilvl="1">
      <w:start w:val="7"/>
      <w:numFmt w:val="decimal"/>
      <w:lvlText w:val="%1.%2"/>
      <w:lvlJc w:val="left"/>
      <w:pPr>
        <w:ind w:left="1583" w:hanging="408"/>
        <w:jc w:val="right"/>
      </w:pPr>
      <w:rPr>
        <w:rFonts w:hint="default"/>
        <w:spacing w:val="0"/>
        <w:w w:val="103"/>
      </w:rPr>
    </w:lvl>
    <w:lvl w:ilvl="2">
      <w:start w:val="1"/>
      <w:numFmt w:val="decimal"/>
      <w:lvlText w:val="%1.%2.%3"/>
      <w:lvlJc w:val="left"/>
      <w:pPr>
        <w:ind w:left="2406" w:hanging="721"/>
      </w:pPr>
      <w:rPr>
        <w:rFonts w:ascii="Arial Narrow" w:eastAsia="Arial" w:hAnsi="Arial Narrow" w:cs="Arial" w:hint="default"/>
        <w:spacing w:val="0"/>
        <w:w w:val="102"/>
        <w:sz w:val="19"/>
        <w:szCs w:val="19"/>
      </w:rPr>
    </w:lvl>
    <w:lvl w:ilvl="3">
      <w:numFmt w:val="bullet"/>
      <w:lvlText w:val="•"/>
      <w:lvlJc w:val="left"/>
      <w:pPr>
        <w:ind w:left="2400" w:hanging="721"/>
      </w:pPr>
      <w:rPr>
        <w:rFonts w:hint="default"/>
      </w:rPr>
    </w:lvl>
    <w:lvl w:ilvl="4">
      <w:numFmt w:val="bullet"/>
      <w:lvlText w:val="•"/>
      <w:lvlJc w:val="left"/>
      <w:pPr>
        <w:ind w:left="3634" w:hanging="721"/>
      </w:pPr>
      <w:rPr>
        <w:rFonts w:hint="default"/>
      </w:rPr>
    </w:lvl>
    <w:lvl w:ilvl="5">
      <w:numFmt w:val="bullet"/>
      <w:lvlText w:val="•"/>
      <w:lvlJc w:val="left"/>
      <w:pPr>
        <w:ind w:left="4868" w:hanging="721"/>
      </w:pPr>
      <w:rPr>
        <w:rFonts w:hint="default"/>
      </w:rPr>
    </w:lvl>
    <w:lvl w:ilvl="6">
      <w:numFmt w:val="bullet"/>
      <w:lvlText w:val="•"/>
      <w:lvlJc w:val="left"/>
      <w:pPr>
        <w:ind w:left="6102" w:hanging="721"/>
      </w:pPr>
      <w:rPr>
        <w:rFonts w:hint="default"/>
      </w:rPr>
    </w:lvl>
    <w:lvl w:ilvl="7">
      <w:numFmt w:val="bullet"/>
      <w:lvlText w:val="•"/>
      <w:lvlJc w:val="left"/>
      <w:pPr>
        <w:ind w:left="7337" w:hanging="721"/>
      </w:pPr>
      <w:rPr>
        <w:rFonts w:hint="default"/>
      </w:rPr>
    </w:lvl>
    <w:lvl w:ilvl="8">
      <w:numFmt w:val="bullet"/>
      <w:lvlText w:val="•"/>
      <w:lvlJc w:val="left"/>
      <w:pPr>
        <w:ind w:left="8571" w:hanging="721"/>
      </w:pPr>
      <w:rPr>
        <w:rFonts w:hint="default"/>
      </w:rPr>
    </w:lvl>
  </w:abstractNum>
  <w:abstractNum w:abstractNumId="122" w15:restartNumberingAfterBreak="0">
    <w:nsid w:val="671C7AA5"/>
    <w:multiLevelType w:val="hybridMultilevel"/>
    <w:tmpl w:val="CBD0608E"/>
    <w:lvl w:ilvl="0" w:tplc="C10CA0F2">
      <w:start w:val="1"/>
      <w:numFmt w:val="decimal"/>
      <w:lvlText w:val="%1."/>
      <w:lvlJc w:val="left"/>
      <w:pPr>
        <w:ind w:left="1886" w:hanging="534"/>
      </w:pPr>
      <w:rPr>
        <w:rFonts w:ascii="Arial" w:eastAsia="Arial" w:hAnsi="Arial" w:cs="Arial" w:hint="default"/>
        <w:b/>
        <w:bCs/>
        <w:spacing w:val="0"/>
        <w:w w:val="103"/>
        <w:sz w:val="19"/>
        <w:szCs w:val="19"/>
      </w:rPr>
    </w:lvl>
    <w:lvl w:ilvl="1" w:tplc="160887BC">
      <w:start w:val="1"/>
      <w:numFmt w:val="lowerRoman"/>
      <w:lvlText w:val="%2)"/>
      <w:lvlJc w:val="left"/>
      <w:pPr>
        <w:ind w:left="2736" w:hanging="567"/>
      </w:pPr>
      <w:rPr>
        <w:rFonts w:ascii="Arial" w:eastAsia="Arial" w:hAnsi="Arial" w:cs="Arial" w:hint="default"/>
        <w:w w:val="103"/>
        <w:sz w:val="19"/>
        <w:szCs w:val="19"/>
      </w:rPr>
    </w:lvl>
    <w:lvl w:ilvl="2" w:tplc="D146FA6A">
      <w:start w:val="1"/>
      <w:numFmt w:val="lowerLetter"/>
      <w:lvlText w:val="%3)"/>
      <w:lvlJc w:val="left"/>
      <w:pPr>
        <w:ind w:left="3020" w:hanging="284"/>
      </w:pPr>
      <w:rPr>
        <w:rFonts w:ascii="Arial Narrow" w:eastAsia="Arial Narrow" w:hAnsi="Arial Narrow" w:cs="Arial Narrow" w:hint="default"/>
        <w:spacing w:val="0"/>
        <w:w w:val="103"/>
        <w:sz w:val="19"/>
        <w:szCs w:val="19"/>
      </w:rPr>
    </w:lvl>
    <w:lvl w:ilvl="3" w:tplc="3E5CCAC4">
      <w:numFmt w:val="bullet"/>
      <w:lvlText w:val="•"/>
      <w:lvlJc w:val="left"/>
      <w:pPr>
        <w:ind w:left="4050" w:hanging="284"/>
      </w:pPr>
      <w:rPr>
        <w:rFonts w:hint="default"/>
      </w:rPr>
    </w:lvl>
    <w:lvl w:ilvl="4" w:tplc="7E5AA52A">
      <w:numFmt w:val="bullet"/>
      <w:lvlText w:val="•"/>
      <w:lvlJc w:val="left"/>
      <w:pPr>
        <w:ind w:left="5080" w:hanging="284"/>
      </w:pPr>
      <w:rPr>
        <w:rFonts w:hint="default"/>
      </w:rPr>
    </w:lvl>
    <w:lvl w:ilvl="5" w:tplc="CD3E3DFA">
      <w:numFmt w:val="bullet"/>
      <w:lvlText w:val="•"/>
      <w:lvlJc w:val="left"/>
      <w:pPr>
        <w:ind w:left="6110" w:hanging="284"/>
      </w:pPr>
      <w:rPr>
        <w:rFonts w:hint="default"/>
      </w:rPr>
    </w:lvl>
    <w:lvl w:ilvl="6" w:tplc="F830D49C">
      <w:numFmt w:val="bullet"/>
      <w:lvlText w:val="•"/>
      <w:lvlJc w:val="left"/>
      <w:pPr>
        <w:ind w:left="7140" w:hanging="284"/>
      </w:pPr>
      <w:rPr>
        <w:rFonts w:hint="default"/>
      </w:rPr>
    </w:lvl>
    <w:lvl w:ilvl="7" w:tplc="EFD2D4C4">
      <w:numFmt w:val="bullet"/>
      <w:lvlText w:val="•"/>
      <w:lvlJc w:val="left"/>
      <w:pPr>
        <w:ind w:left="8170" w:hanging="284"/>
      </w:pPr>
      <w:rPr>
        <w:rFonts w:hint="default"/>
      </w:rPr>
    </w:lvl>
    <w:lvl w:ilvl="8" w:tplc="2390AC0A">
      <w:numFmt w:val="bullet"/>
      <w:lvlText w:val="•"/>
      <w:lvlJc w:val="left"/>
      <w:pPr>
        <w:ind w:left="9200" w:hanging="284"/>
      </w:pPr>
      <w:rPr>
        <w:rFonts w:hint="default"/>
      </w:rPr>
    </w:lvl>
  </w:abstractNum>
  <w:abstractNum w:abstractNumId="123" w15:restartNumberingAfterBreak="0">
    <w:nsid w:val="695F1F58"/>
    <w:multiLevelType w:val="hybridMultilevel"/>
    <w:tmpl w:val="75547170"/>
    <w:lvl w:ilvl="0" w:tplc="3E28EDBE">
      <w:start w:val="1"/>
      <w:numFmt w:val="lowerLetter"/>
      <w:lvlText w:val="(%1)"/>
      <w:lvlJc w:val="left"/>
      <w:pPr>
        <w:ind w:left="1913" w:hanging="720"/>
      </w:pPr>
      <w:rPr>
        <w:rFonts w:ascii="Arial Narrow" w:eastAsia="Arial Narrow" w:hAnsi="Arial Narrow" w:cs="Arial Narrow" w:hint="default"/>
        <w:w w:val="103"/>
        <w:sz w:val="19"/>
        <w:szCs w:val="19"/>
      </w:rPr>
    </w:lvl>
    <w:lvl w:ilvl="1" w:tplc="12A45B5E">
      <w:numFmt w:val="bullet"/>
      <w:lvlText w:val="•"/>
      <w:lvlJc w:val="left"/>
      <w:pPr>
        <w:ind w:left="2854" w:hanging="720"/>
      </w:pPr>
      <w:rPr>
        <w:rFonts w:hint="default"/>
      </w:rPr>
    </w:lvl>
    <w:lvl w:ilvl="2" w:tplc="8CDEBFA2">
      <w:numFmt w:val="bullet"/>
      <w:lvlText w:val="•"/>
      <w:lvlJc w:val="left"/>
      <w:pPr>
        <w:ind w:left="3788" w:hanging="720"/>
      </w:pPr>
      <w:rPr>
        <w:rFonts w:hint="default"/>
      </w:rPr>
    </w:lvl>
    <w:lvl w:ilvl="3" w:tplc="46269554">
      <w:numFmt w:val="bullet"/>
      <w:lvlText w:val="•"/>
      <w:lvlJc w:val="left"/>
      <w:pPr>
        <w:ind w:left="4722" w:hanging="720"/>
      </w:pPr>
      <w:rPr>
        <w:rFonts w:hint="default"/>
      </w:rPr>
    </w:lvl>
    <w:lvl w:ilvl="4" w:tplc="3F6C8CD0">
      <w:numFmt w:val="bullet"/>
      <w:lvlText w:val="•"/>
      <w:lvlJc w:val="left"/>
      <w:pPr>
        <w:ind w:left="5656" w:hanging="720"/>
      </w:pPr>
      <w:rPr>
        <w:rFonts w:hint="default"/>
      </w:rPr>
    </w:lvl>
    <w:lvl w:ilvl="5" w:tplc="67E40A60">
      <w:numFmt w:val="bullet"/>
      <w:lvlText w:val="•"/>
      <w:lvlJc w:val="left"/>
      <w:pPr>
        <w:ind w:left="6590" w:hanging="720"/>
      </w:pPr>
      <w:rPr>
        <w:rFonts w:hint="default"/>
      </w:rPr>
    </w:lvl>
    <w:lvl w:ilvl="6" w:tplc="542C71F4">
      <w:numFmt w:val="bullet"/>
      <w:lvlText w:val="•"/>
      <w:lvlJc w:val="left"/>
      <w:pPr>
        <w:ind w:left="7524" w:hanging="720"/>
      </w:pPr>
      <w:rPr>
        <w:rFonts w:hint="default"/>
      </w:rPr>
    </w:lvl>
    <w:lvl w:ilvl="7" w:tplc="41E8D4BA">
      <w:numFmt w:val="bullet"/>
      <w:lvlText w:val="•"/>
      <w:lvlJc w:val="left"/>
      <w:pPr>
        <w:ind w:left="8458" w:hanging="720"/>
      </w:pPr>
      <w:rPr>
        <w:rFonts w:hint="default"/>
      </w:rPr>
    </w:lvl>
    <w:lvl w:ilvl="8" w:tplc="9440E4FA">
      <w:numFmt w:val="bullet"/>
      <w:lvlText w:val="•"/>
      <w:lvlJc w:val="left"/>
      <w:pPr>
        <w:ind w:left="9392" w:hanging="720"/>
      </w:pPr>
      <w:rPr>
        <w:rFonts w:hint="default"/>
      </w:rPr>
    </w:lvl>
  </w:abstractNum>
  <w:abstractNum w:abstractNumId="124" w15:restartNumberingAfterBreak="0">
    <w:nsid w:val="6A340C11"/>
    <w:multiLevelType w:val="hybridMultilevel"/>
    <w:tmpl w:val="34F2AF8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5" w15:restartNumberingAfterBreak="0">
    <w:nsid w:val="6A6856B8"/>
    <w:multiLevelType w:val="multilevel"/>
    <w:tmpl w:val="3F063E4E"/>
    <w:lvl w:ilvl="0">
      <w:start w:val="11"/>
      <w:numFmt w:val="decimal"/>
      <w:lvlText w:val="%1."/>
      <w:lvlJc w:val="left"/>
      <w:pPr>
        <w:ind w:left="684" w:hanging="579"/>
      </w:pPr>
      <w:rPr>
        <w:rFonts w:ascii="Arial" w:eastAsia="Arial" w:hAnsi="Arial" w:cs="Arial" w:hint="default"/>
        <w:b/>
        <w:bCs/>
        <w:spacing w:val="0"/>
        <w:w w:val="98"/>
        <w:sz w:val="19"/>
        <w:szCs w:val="19"/>
      </w:rPr>
    </w:lvl>
    <w:lvl w:ilvl="1">
      <w:start w:val="1"/>
      <w:numFmt w:val="decimal"/>
      <w:lvlText w:val="%1.%2"/>
      <w:lvlJc w:val="left"/>
      <w:pPr>
        <w:ind w:left="684" w:hanging="579"/>
      </w:pPr>
      <w:rPr>
        <w:rFonts w:ascii="Arial" w:eastAsia="Arial" w:hAnsi="Arial" w:cs="Arial" w:hint="default"/>
        <w:spacing w:val="0"/>
        <w:w w:val="97"/>
        <w:sz w:val="19"/>
        <w:szCs w:val="19"/>
      </w:rPr>
    </w:lvl>
    <w:lvl w:ilvl="2">
      <w:numFmt w:val="bullet"/>
      <w:lvlText w:val="•"/>
      <w:lvlJc w:val="left"/>
      <w:pPr>
        <w:ind w:left="2124" w:hanging="579"/>
      </w:pPr>
      <w:rPr>
        <w:rFonts w:hint="default"/>
      </w:rPr>
    </w:lvl>
    <w:lvl w:ilvl="3">
      <w:numFmt w:val="bullet"/>
      <w:lvlText w:val="•"/>
      <w:lvlJc w:val="left"/>
      <w:pPr>
        <w:ind w:left="2847" w:hanging="579"/>
      </w:pPr>
      <w:rPr>
        <w:rFonts w:hint="default"/>
      </w:rPr>
    </w:lvl>
    <w:lvl w:ilvl="4">
      <w:numFmt w:val="bullet"/>
      <w:lvlText w:val="•"/>
      <w:lvlJc w:val="left"/>
      <w:pPr>
        <w:ind w:left="3569" w:hanging="579"/>
      </w:pPr>
      <w:rPr>
        <w:rFonts w:hint="default"/>
      </w:rPr>
    </w:lvl>
    <w:lvl w:ilvl="5">
      <w:numFmt w:val="bullet"/>
      <w:lvlText w:val="•"/>
      <w:lvlJc w:val="left"/>
      <w:pPr>
        <w:ind w:left="4292" w:hanging="579"/>
      </w:pPr>
      <w:rPr>
        <w:rFonts w:hint="default"/>
      </w:rPr>
    </w:lvl>
    <w:lvl w:ilvl="6">
      <w:numFmt w:val="bullet"/>
      <w:lvlText w:val="•"/>
      <w:lvlJc w:val="left"/>
      <w:pPr>
        <w:ind w:left="5014" w:hanging="579"/>
      </w:pPr>
      <w:rPr>
        <w:rFonts w:hint="default"/>
      </w:rPr>
    </w:lvl>
    <w:lvl w:ilvl="7">
      <w:numFmt w:val="bullet"/>
      <w:lvlText w:val="•"/>
      <w:lvlJc w:val="left"/>
      <w:pPr>
        <w:ind w:left="5736" w:hanging="579"/>
      </w:pPr>
      <w:rPr>
        <w:rFonts w:hint="default"/>
      </w:rPr>
    </w:lvl>
    <w:lvl w:ilvl="8">
      <w:numFmt w:val="bullet"/>
      <w:lvlText w:val="•"/>
      <w:lvlJc w:val="left"/>
      <w:pPr>
        <w:ind w:left="6459" w:hanging="579"/>
      </w:pPr>
      <w:rPr>
        <w:rFonts w:hint="default"/>
      </w:rPr>
    </w:lvl>
  </w:abstractNum>
  <w:abstractNum w:abstractNumId="126" w15:restartNumberingAfterBreak="0">
    <w:nsid w:val="6B1309F9"/>
    <w:multiLevelType w:val="multilevel"/>
    <w:tmpl w:val="836E918C"/>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7" w15:restartNumberingAfterBreak="0">
    <w:nsid w:val="6C802A71"/>
    <w:multiLevelType w:val="hybridMultilevel"/>
    <w:tmpl w:val="C83A00F2"/>
    <w:lvl w:ilvl="0" w:tplc="8278C236">
      <w:start w:val="2"/>
      <w:numFmt w:val="lowerRoman"/>
      <w:lvlText w:val="(%1)"/>
      <w:lvlJc w:val="left"/>
      <w:pPr>
        <w:ind w:left="1107" w:hanging="250"/>
      </w:pPr>
      <w:rPr>
        <w:rFonts w:ascii="Arial" w:eastAsia="Arial" w:hAnsi="Arial" w:cs="Arial" w:hint="default"/>
        <w:spacing w:val="-1"/>
        <w:w w:val="97"/>
        <w:sz w:val="17"/>
        <w:szCs w:val="17"/>
      </w:rPr>
    </w:lvl>
    <w:lvl w:ilvl="1" w:tplc="4582D7DE">
      <w:numFmt w:val="bullet"/>
      <w:lvlText w:val="•"/>
      <w:lvlJc w:val="left"/>
      <w:pPr>
        <w:ind w:left="2094" w:hanging="250"/>
      </w:pPr>
      <w:rPr>
        <w:rFonts w:hint="default"/>
      </w:rPr>
    </w:lvl>
    <w:lvl w:ilvl="2" w:tplc="E2AA41CE">
      <w:numFmt w:val="bullet"/>
      <w:lvlText w:val="•"/>
      <w:lvlJc w:val="left"/>
      <w:pPr>
        <w:ind w:left="3088" w:hanging="250"/>
      </w:pPr>
      <w:rPr>
        <w:rFonts w:hint="default"/>
      </w:rPr>
    </w:lvl>
    <w:lvl w:ilvl="3" w:tplc="CDFCFAE4">
      <w:numFmt w:val="bullet"/>
      <w:lvlText w:val="•"/>
      <w:lvlJc w:val="left"/>
      <w:pPr>
        <w:ind w:left="4082" w:hanging="250"/>
      </w:pPr>
      <w:rPr>
        <w:rFonts w:hint="default"/>
      </w:rPr>
    </w:lvl>
    <w:lvl w:ilvl="4" w:tplc="B73E523E">
      <w:numFmt w:val="bullet"/>
      <w:lvlText w:val="•"/>
      <w:lvlJc w:val="left"/>
      <w:pPr>
        <w:ind w:left="5076" w:hanging="250"/>
      </w:pPr>
      <w:rPr>
        <w:rFonts w:hint="default"/>
      </w:rPr>
    </w:lvl>
    <w:lvl w:ilvl="5" w:tplc="6DC2050E">
      <w:numFmt w:val="bullet"/>
      <w:lvlText w:val="•"/>
      <w:lvlJc w:val="left"/>
      <w:pPr>
        <w:ind w:left="6070" w:hanging="250"/>
      </w:pPr>
      <w:rPr>
        <w:rFonts w:hint="default"/>
      </w:rPr>
    </w:lvl>
    <w:lvl w:ilvl="6" w:tplc="3E048B08">
      <w:numFmt w:val="bullet"/>
      <w:lvlText w:val="•"/>
      <w:lvlJc w:val="left"/>
      <w:pPr>
        <w:ind w:left="7064" w:hanging="250"/>
      </w:pPr>
      <w:rPr>
        <w:rFonts w:hint="default"/>
      </w:rPr>
    </w:lvl>
    <w:lvl w:ilvl="7" w:tplc="1C8A29C8">
      <w:numFmt w:val="bullet"/>
      <w:lvlText w:val="•"/>
      <w:lvlJc w:val="left"/>
      <w:pPr>
        <w:ind w:left="8058" w:hanging="250"/>
      </w:pPr>
      <w:rPr>
        <w:rFonts w:hint="default"/>
      </w:rPr>
    </w:lvl>
    <w:lvl w:ilvl="8" w:tplc="5C4C5A32">
      <w:numFmt w:val="bullet"/>
      <w:lvlText w:val="•"/>
      <w:lvlJc w:val="left"/>
      <w:pPr>
        <w:ind w:left="9052" w:hanging="250"/>
      </w:pPr>
      <w:rPr>
        <w:rFonts w:hint="default"/>
      </w:rPr>
    </w:lvl>
  </w:abstractNum>
  <w:abstractNum w:abstractNumId="128" w15:restartNumberingAfterBreak="0">
    <w:nsid w:val="6D16225C"/>
    <w:multiLevelType w:val="hybridMultilevel"/>
    <w:tmpl w:val="ACF6FBF2"/>
    <w:lvl w:ilvl="0" w:tplc="18AA909C">
      <w:start w:val="1"/>
      <w:numFmt w:val="lowerLetter"/>
      <w:lvlText w:val="(%1)"/>
      <w:lvlJc w:val="left"/>
      <w:pPr>
        <w:ind w:left="941" w:hanging="246"/>
      </w:pPr>
      <w:rPr>
        <w:rFonts w:ascii="Arial Narrow" w:eastAsia="Arial Narrow" w:hAnsi="Arial Narrow" w:cs="Arial Narrow" w:hint="default"/>
        <w:w w:val="103"/>
        <w:sz w:val="19"/>
        <w:szCs w:val="19"/>
      </w:rPr>
    </w:lvl>
    <w:lvl w:ilvl="1" w:tplc="59A4573C">
      <w:numFmt w:val="bullet"/>
      <w:lvlText w:val="•"/>
      <w:lvlJc w:val="left"/>
      <w:pPr>
        <w:ind w:left="1636" w:hanging="246"/>
      </w:pPr>
      <w:rPr>
        <w:rFonts w:hint="default"/>
      </w:rPr>
    </w:lvl>
    <w:lvl w:ilvl="2" w:tplc="279E2C30">
      <w:numFmt w:val="bullet"/>
      <w:lvlText w:val="•"/>
      <w:lvlJc w:val="left"/>
      <w:pPr>
        <w:ind w:left="2333" w:hanging="246"/>
      </w:pPr>
      <w:rPr>
        <w:rFonts w:hint="default"/>
      </w:rPr>
    </w:lvl>
    <w:lvl w:ilvl="3" w:tplc="838AD070">
      <w:numFmt w:val="bullet"/>
      <w:lvlText w:val="•"/>
      <w:lvlJc w:val="left"/>
      <w:pPr>
        <w:ind w:left="3029" w:hanging="246"/>
      </w:pPr>
      <w:rPr>
        <w:rFonts w:hint="default"/>
      </w:rPr>
    </w:lvl>
    <w:lvl w:ilvl="4" w:tplc="0CEE7B7E">
      <w:numFmt w:val="bullet"/>
      <w:lvlText w:val="•"/>
      <w:lvlJc w:val="left"/>
      <w:pPr>
        <w:ind w:left="3726" w:hanging="246"/>
      </w:pPr>
      <w:rPr>
        <w:rFonts w:hint="default"/>
      </w:rPr>
    </w:lvl>
    <w:lvl w:ilvl="5" w:tplc="F8E0338A">
      <w:numFmt w:val="bullet"/>
      <w:lvlText w:val="•"/>
      <w:lvlJc w:val="left"/>
      <w:pPr>
        <w:ind w:left="4422" w:hanging="246"/>
      </w:pPr>
      <w:rPr>
        <w:rFonts w:hint="default"/>
      </w:rPr>
    </w:lvl>
    <w:lvl w:ilvl="6" w:tplc="8FCE6E08">
      <w:numFmt w:val="bullet"/>
      <w:lvlText w:val="•"/>
      <w:lvlJc w:val="left"/>
      <w:pPr>
        <w:ind w:left="5119" w:hanging="246"/>
      </w:pPr>
      <w:rPr>
        <w:rFonts w:hint="default"/>
      </w:rPr>
    </w:lvl>
    <w:lvl w:ilvl="7" w:tplc="9354A6FE">
      <w:numFmt w:val="bullet"/>
      <w:lvlText w:val="•"/>
      <w:lvlJc w:val="left"/>
      <w:pPr>
        <w:ind w:left="5815" w:hanging="246"/>
      </w:pPr>
      <w:rPr>
        <w:rFonts w:hint="default"/>
      </w:rPr>
    </w:lvl>
    <w:lvl w:ilvl="8" w:tplc="0980D7F2">
      <w:numFmt w:val="bullet"/>
      <w:lvlText w:val="•"/>
      <w:lvlJc w:val="left"/>
      <w:pPr>
        <w:ind w:left="6512" w:hanging="246"/>
      </w:pPr>
      <w:rPr>
        <w:rFonts w:hint="default"/>
      </w:rPr>
    </w:lvl>
  </w:abstractNum>
  <w:abstractNum w:abstractNumId="129" w15:restartNumberingAfterBreak="0">
    <w:nsid w:val="6D8D7DC1"/>
    <w:multiLevelType w:val="hybridMultilevel"/>
    <w:tmpl w:val="6EDC7D92"/>
    <w:lvl w:ilvl="0" w:tplc="E31C4154">
      <w:start w:val="1"/>
      <w:numFmt w:val="lowerLetter"/>
      <w:lvlText w:val="%1)"/>
      <w:lvlJc w:val="left"/>
      <w:pPr>
        <w:ind w:left="474" w:hanging="352"/>
      </w:pPr>
      <w:rPr>
        <w:rFonts w:ascii="Arial Narrow" w:eastAsia="Arial Narrow" w:hAnsi="Arial Narrow" w:cs="Arial Narrow" w:hint="default"/>
        <w:spacing w:val="0"/>
        <w:w w:val="103"/>
        <w:sz w:val="19"/>
        <w:szCs w:val="19"/>
      </w:rPr>
    </w:lvl>
    <w:lvl w:ilvl="1" w:tplc="864214EA">
      <w:numFmt w:val="bullet"/>
      <w:lvlText w:val="•"/>
      <w:lvlJc w:val="left"/>
      <w:pPr>
        <w:ind w:left="1297" w:hanging="352"/>
      </w:pPr>
      <w:rPr>
        <w:rFonts w:hint="default"/>
      </w:rPr>
    </w:lvl>
    <w:lvl w:ilvl="2" w:tplc="CF0A38F6">
      <w:numFmt w:val="bullet"/>
      <w:lvlText w:val="•"/>
      <w:lvlJc w:val="left"/>
      <w:pPr>
        <w:ind w:left="2114" w:hanging="352"/>
      </w:pPr>
      <w:rPr>
        <w:rFonts w:hint="default"/>
      </w:rPr>
    </w:lvl>
    <w:lvl w:ilvl="3" w:tplc="940892FE">
      <w:numFmt w:val="bullet"/>
      <w:lvlText w:val="•"/>
      <w:lvlJc w:val="left"/>
      <w:pPr>
        <w:ind w:left="2931" w:hanging="352"/>
      </w:pPr>
      <w:rPr>
        <w:rFonts w:hint="default"/>
      </w:rPr>
    </w:lvl>
    <w:lvl w:ilvl="4" w:tplc="9952846E">
      <w:numFmt w:val="bullet"/>
      <w:lvlText w:val="•"/>
      <w:lvlJc w:val="left"/>
      <w:pPr>
        <w:ind w:left="3749" w:hanging="352"/>
      </w:pPr>
      <w:rPr>
        <w:rFonts w:hint="default"/>
      </w:rPr>
    </w:lvl>
    <w:lvl w:ilvl="5" w:tplc="04D6FACC">
      <w:numFmt w:val="bullet"/>
      <w:lvlText w:val="•"/>
      <w:lvlJc w:val="left"/>
      <w:pPr>
        <w:ind w:left="4566" w:hanging="352"/>
      </w:pPr>
      <w:rPr>
        <w:rFonts w:hint="default"/>
      </w:rPr>
    </w:lvl>
    <w:lvl w:ilvl="6" w:tplc="1898F492">
      <w:numFmt w:val="bullet"/>
      <w:lvlText w:val="•"/>
      <w:lvlJc w:val="left"/>
      <w:pPr>
        <w:ind w:left="5383" w:hanging="352"/>
      </w:pPr>
      <w:rPr>
        <w:rFonts w:hint="default"/>
      </w:rPr>
    </w:lvl>
    <w:lvl w:ilvl="7" w:tplc="0FCEB224">
      <w:numFmt w:val="bullet"/>
      <w:lvlText w:val="•"/>
      <w:lvlJc w:val="left"/>
      <w:pPr>
        <w:ind w:left="6201" w:hanging="352"/>
      </w:pPr>
      <w:rPr>
        <w:rFonts w:hint="default"/>
      </w:rPr>
    </w:lvl>
    <w:lvl w:ilvl="8" w:tplc="9F889452">
      <w:numFmt w:val="bullet"/>
      <w:lvlText w:val="•"/>
      <w:lvlJc w:val="left"/>
      <w:pPr>
        <w:ind w:left="7018" w:hanging="352"/>
      </w:pPr>
      <w:rPr>
        <w:rFonts w:hint="default"/>
      </w:rPr>
    </w:lvl>
  </w:abstractNum>
  <w:abstractNum w:abstractNumId="130" w15:restartNumberingAfterBreak="0">
    <w:nsid w:val="6E0B755E"/>
    <w:multiLevelType w:val="hybridMultilevel"/>
    <w:tmpl w:val="BA20E2BE"/>
    <w:lvl w:ilvl="0" w:tplc="3B5A6136">
      <w:start w:val="1"/>
      <w:numFmt w:val="lowerLetter"/>
      <w:lvlText w:val="(%1)"/>
      <w:lvlJc w:val="left"/>
      <w:pPr>
        <w:ind w:left="2737" w:hanging="708"/>
      </w:pPr>
      <w:rPr>
        <w:rFonts w:ascii="Arial" w:eastAsia="Arial" w:hAnsi="Arial" w:cs="Arial" w:hint="default"/>
        <w:spacing w:val="0"/>
        <w:w w:val="102"/>
        <w:sz w:val="21"/>
        <w:szCs w:val="21"/>
      </w:rPr>
    </w:lvl>
    <w:lvl w:ilvl="1" w:tplc="B3B6BF90">
      <w:numFmt w:val="bullet"/>
      <w:lvlText w:val="•"/>
      <w:lvlJc w:val="left"/>
      <w:pPr>
        <w:ind w:left="3570" w:hanging="708"/>
      </w:pPr>
      <w:rPr>
        <w:rFonts w:hint="default"/>
      </w:rPr>
    </w:lvl>
    <w:lvl w:ilvl="2" w:tplc="A6D8329C">
      <w:numFmt w:val="bullet"/>
      <w:lvlText w:val="•"/>
      <w:lvlJc w:val="left"/>
      <w:pPr>
        <w:ind w:left="4400" w:hanging="708"/>
      </w:pPr>
      <w:rPr>
        <w:rFonts w:hint="default"/>
      </w:rPr>
    </w:lvl>
    <w:lvl w:ilvl="3" w:tplc="10B8BEB8">
      <w:numFmt w:val="bullet"/>
      <w:lvlText w:val="•"/>
      <w:lvlJc w:val="left"/>
      <w:pPr>
        <w:ind w:left="5230" w:hanging="708"/>
      </w:pPr>
      <w:rPr>
        <w:rFonts w:hint="default"/>
      </w:rPr>
    </w:lvl>
    <w:lvl w:ilvl="4" w:tplc="0AA2387C">
      <w:numFmt w:val="bullet"/>
      <w:lvlText w:val="•"/>
      <w:lvlJc w:val="left"/>
      <w:pPr>
        <w:ind w:left="6060" w:hanging="708"/>
      </w:pPr>
      <w:rPr>
        <w:rFonts w:hint="default"/>
      </w:rPr>
    </w:lvl>
    <w:lvl w:ilvl="5" w:tplc="3AE001DC">
      <w:numFmt w:val="bullet"/>
      <w:lvlText w:val="•"/>
      <w:lvlJc w:val="left"/>
      <w:pPr>
        <w:ind w:left="6890" w:hanging="708"/>
      </w:pPr>
      <w:rPr>
        <w:rFonts w:hint="default"/>
      </w:rPr>
    </w:lvl>
    <w:lvl w:ilvl="6" w:tplc="AFF83552">
      <w:numFmt w:val="bullet"/>
      <w:lvlText w:val="•"/>
      <w:lvlJc w:val="left"/>
      <w:pPr>
        <w:ind w:left="7720" w:hanging="708"/>
      </w:pPr>
      <w:rPr>
        <w:rFonts w:hint="default"/>
      </w:rPr>
    </w:lvl>
    <w:lvl w:ilvl="7" w:tplc="D57C6EE2">
      <w:numFmt w:val="bullet"/>
      <w:lvlText w:val="•"/>
      <w:lvlJc w:val="left"/>
      <w:pPr>
        <w:ind w:left="8550" w:hanging="708"/>
      </w:pPr>
      <w:rPr>
        <w:rFonts w:hint="default"/>
      </w:rPr>
    </w:lvl>
    <w:lvl w:ilvl="8" w:tplc="74AC8B46">
      <w:numFmt w:val="bullet"/>
      <w:lvlText w:val="•"/>
      <w:lvlJc w:val="left"/>
      <w:pPr>
        <w:ind w:left="9380" w:hanging="708"/>
      </w:pPr>
      <w:rPr>
        <w:rFonts w:hint="default"/>
      </w:rPr>
    </w:lvl>
  </w:abstractNum>
  <w:abstractNum w:abstractNumId="131" w15:restartNumberingAfterBreak="0">
    <w:nsid w:val="6E580264"/>
    <w:multiLevelType w:val="hybridMultilevel"/>
    <w:tmpl w:val="C1045804"/>
    <w:lvl w:ilvl="0" w:tplc="0DCC8F2C">
      <w:start w:val="1"/>
      <w:numFmt w:val="lowerLetter"/>
      <w:lvlText w:val="(%1)"/>
      <w:lvlJc w:val="left"/>
      <w:pPr>
        <w:ind w:left="1913" w:hanging="720"/>
      </w:pPr>
      <w:rPr>
        <w:rFonts w:ascii="Arial Narrow" w:eastAsia="Arial Narrow" w:hAnsi="Arial Narrow" w:cs="Arial Narrow" w:hint="default"/>
        <w:w w:val="103"/>
        <w:sz w:val="19"/>
        <w:szCs w:val="19"/>
      </w:rPr>
    </w:lvl>
    <w:lvl w:ilvl="1" w:tplc="FA9AB2D0">
      <w:start w:val="1"/>
      <w:numFmt w:val="lowerRoman"/>
      <w:lvlText w:val="%2)"/>
      <w:lvlJc w:val="left"/>
      <w:pPr>
        <w:ind w:left="2453" w:hanging="452"/>
        <w:jc w:val="right"/>
      </w:pPr>
      <w:rPr>
        <w:rFonts w:ascii="Arial Narrow" w:eastAsia="Arial Narrow" w:hAnsi="Arial Narrow" w:cs="Arial Narrow" w:hint="default"/>
        <w:w w:val="103"/>
        <w:sz w:val="19"/>
        <w:szCs w:val="19"/>
      </w:rPr>
    </w:lvl>
    <w:lvl w:ilvl="2" w:tplc="5DA64028">
      <w:numFmt w:val="bullet"/>
      <w:lvlText w:val="•"/>
      <w:lvlJc w:val="left"/>
      <w:pPr>
        <w:ind w:left="3437" w:hanging="452"/>
      </w:pPr>
      <w:rPr>
        <w:rFonts w:hint="default"/>
      </w:rPr>
    </w:lvl>
    <w:lvl w:ilvl="3" w:tplc="C85E379E">
      <w:numFmt w:val="bullet"/>
      <w:lvlText w:val="•"/>
      <w:lvlJc w:val="left"/>
      <w:pPr>
        <w:ind w:left="4415" w:hanging="452"/>
      </w:pPr>
      <w:rPr>
        <w:rFonts w:hint="default"/>
      </w:rPr>
    </w:lvl>
    <w:lvl w:ilvl="4" w:tplc="21FACD62">
      <w:numFmt w:val="bullet"/>
      <w:lvlText w:val="•"/>
      <w:lvlJc w:val="left"/>
      <w:pPr>
        <w:ind w:left="5393" w:hanging="452"/>
      </w:pPr>
      <w:rPr>
        <w:rFonts w:hint="default"/>
      </w:rPr>
    </w:lvl>
    <w:lvl w:ilvl="5" w:tplc="B66E076C">
      <w:numFmt w:val="bullet"/>
      <w:lvlText w:val="•"/>
      <w:lvlJc w:val="left"/>
      <w:pPr>
        <w:ind w:left="6371" w:hanging="452"/>
      </w:pPr>
      <w:rPr>
        <w:rFonts w:hint="default"/>
      </w:rPr>
    </w:lvl>
    <w:lvl w:ilvl="6" w:tplc="2370C404">
      <w:numFmt w:val="bullet"/>
      <w:lvlText w:val="•"/>
      <w:lvlJc w:val="left"/>
      <w:pPr>
        <w:ind w:left="7348" w:hanging="452"/>
      </w:pPr>
      <w:rPr>
        <w:rFonts w:hint="default"/>
      </w:rPr>
    </w:lvl>
    <w:lvl w:ilvl="7" w:tplc="417E05F8">
      <w:numFmt w:val="bullet"/>
      <w:lvlText w:val="•"/>
      <w:lvlJc w:val="left"/>
      <w:pPr>
        <w:ind w:left="8326" w:hanging="452"/>
      </w:pPr>
      <w:rPr>
        <w:rFonts w:hint="default"/>
      </w:rPr>
    </w:lvl>
    <w:lvl w:ilvl="8" w:tplc="38B24D00">
      <w:numFmt w:val="bullet"/>
      <w:lvlText w:val="•"/>
      <w:lvlJc w:val="left"/>
      <w:pPr>
        <w:ind w:left="9304" w:hanging="452"/>
      </w:pPr>
      <w:rPr>
        <w:rFonts w:hint="default"/>
      </w:rPr>
    </w:lvl>
  </w:abstractNum>
  <w:abstractNum w:abstractNumId="132" w15:restartNumberingAfterBreak="0">
    <w:nsid w:val="6EA4529B"/>
    <w:multiLevelType w:val="multilevel"/>
    <w:tmpl w:val="7E2A9B6A"/>
    <w:lvl w:ilvl="0">
      <w:start w:val="1"/>
      <w:numFmt w:val="decimal"/>
      <w:lvlText w:val="%1."/>
      <w:lvlJc w:val="left"/>
      <w:pPr>
        <w:ind w:left="1260" w:hanging="900"/>
      </w:pPr>
    </w:lvl>
    <w:lvl w:ilvl="1">
      <w:start w:val="1"/>
      <w:numFmt w:val="decimal"/>
      <w:lvlText w:val="%1.%2"/>
      <w:lvlJc w:val="left"/>
      <w:pPr>
        <w:ind w:left="1260" w:hanging="900"/>
      </w:pPr>
      <w:rPr>
        <w:b w:val="0"/>
      </w:rPr>
    </w:lvl>
    <w:lvl w:ilvl="2">
      <w:start w:val="1"/>
      <w:numFmt w:val="decimal"/>
      <w:lvlText w:val="%1.%2.%3"/>
      <w:lvlJc w:val="left"/>
      <w:pPr>
        <w:ind w:left="1260" w:hanging="900"/>
      </w:pPr>
    </w:lvl>
    <w:lvl w:ilvl="3">
      <w:start w:val="1"/>
      <w:numFmt w:val="decimal"/>
      <w:lvlText w:val="%1.%2.%3.%4"/>
      <w:lvlJc w:val="left"/>
      <w:pPr>
        <w:ind w:left="1260" w:hanging="90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133" w15:restartNumberingAfterBreak="0">
    <w:nsid w:val="6FCE7BB7"/>
    <w:multiLevelType w:val="hybridMultilevel"/>
    <w:tmpl w:val="E7425BF4"/>
    <w:lvl w:ilvl="0" w:tplc="F1D2A7D4">
      <w:start w:val="1"/>
      <w:numFmt w:val="decimal"/>
      <w:lvlText w:val="%1."/>
      <w:lvlJc w:val="left"/>
      <w:pPr>
        <w:ind w:left="1434" w:hanging="710"/>
      </w:pPr>
      <w:rPr>
        <w:rFonts w:ascii="Arial" w:eastAsia="Arial" w:hAnsi="Arial" w:cs="Arial" w:hint="default"/>
        <w:b/>
        <w:bCs/>
        <w:spacing w:val="0"/>
        <w:w w:val="98"/>
        <w:sz w:val="19"/>
        <w:szCs w:val="19"/>
      </w:rPr>
    </w:lvl>
    <w:lvl w:ilvl="1" w:tplc="EEB42EDA">
      <w:start w:val="1"/>
      <w:numFmt w:val="lowerLetter"/>
      <w:lvlText w:val="(%2)"/>
      <w:lvlJc w:val="left"/>
      <w:pPr>
        <w:ind w:left="2003" w:hanging="569"/>
      </w:pPr>
      <w:rPr>
        <w:rFonts w:ascii="Arial Narrow" w:eastAsia="Arial Narrow" w:hAnsi="Arial Narrow" w:cs="Arial Narrow" w:hint="default"/>
        <w:b/>
        <w:bCs/>
        <w:spacing w:val="0"/>
        <w:w w:val="97"/>
        <w:sz w:val="19"/>
        <w:szCs w:val="19"/>
      </w:rPr>
    </w:lvl>
    <w:lvl w:ilvl="2" w:tplc="D4B22C64">
      <w:numFmt w:val="bullet"/>
      <w:lvlText w:val="•"/>
      <w:lvlJc w:val="left"/>
      <w:pPr>
        <w:ind w:left="2000" w:hanging="569"/>
      </w:pPr>
      <w:rPr>
        <w:rFonts w:hint="default"/>
      </w:rPr>
    </w:lvl>
    <w:lvl w:ilvl="3" w:tplc="50E82874">
      <w:numFmt w:val="bullet"/>
      <w:lvlText w:val="•"/>
      <w:lvlJc w:val="left"/>
      <w:pPr>
        <w:ind w:left="2880" w:hanging="569"/>
      </w:pPr>
      <w:rPr>
        <w:rFonts w:hint="default"/>
      </w:rPr>
    </w:lvl>
    <w:lvl w:ilvl="4" w:tplc="62E8EB3C">
      <w:numFmt w:val="bullet"/>
      <w:lvlText w:val="•"/>
      <w:lvlJc w:val="left"/>
      <w:pPr>
        <w:ind w:left="4077" w:hanging="569"/>
      </w:pPr>
      <w:rPr>
        <w:rFonts w:hint="default"/>
      </w:rPr>
    </w:lvl>
    <w:lvl w:ilvl="5" w:tplc="F2183BBA">
      <w:numFmt w:val="bullet"/>
      <w:lvlText w:val="•"/>
      <w:lvlJc w:val="left"/>
      <w:pPr>
        <w:ind w:left="5274" w:hanging="569"/>
      </w:pPr>
      <w:rPr>
        <w:rFonts w:hint="default"/>
      </w:rPr>
    </w:lvl>
    <w:lvl w:ilvl="6" w:tplc="B7B6657E">
      <w:numFmt w:val="bullet"/>
      <w:lvlText w:val="•"/>
      <w:lvlJc w:val="left"/>
      <w:pPr>
        <w:ind w:left="6471" w:hanging="569"/>
      </w:pPr>
      <w:rPr>
        <w:rFonts w:hint="default"/>
      </w:rPr>
    </w:lvl>
    <w:lvl w:ilvl="7" w:tplc="EBC209B6">
      <w:numFmt w:val="bullet"/>
      <w:lvlText w:val="•"/>
      <w:lvlJc w:val="left"/>
      <w:pPr>
        <w:ind w:left="7668" w:hanging="569"/>
      </w:pPr>
      <w:rPr>
        <w:rFonts w:hint="default"/>
      </w:rPr>
    </w:lvl>
    <w:lvl w:ilvl="8" w:tplc="015ED4D6">
      <w:numFmt w:val="bullet"/>
      <w:lvlText w:val="•"/>
      <w:lvlJc w:val="left"/>
      <w:pPr>
        <w:ind w:left="8865" w:hanging="569"/>
      </w:pPr>
      <w:rPr>
        <w:rFonts w:hint="default"/>
      </w:rPr>
    </w:lvl>
  </w:abstractNum>
  <w:abstractNum w:abstractNumId="134" w15:restartNumberingAfterBreak="0">
    <w:nsid w:val="70077AD6"/>
    <w:multiLevelType w:val="hybridMultilevel"/>
    <w:tmpl w:val="809A0284"/>
    <w:lvl w:ilvl="0" w:tplc="FD321532">
      <w:start w:val="1"/>
      <w:numFmt w:val="lowerLetter"/>
      <w:lvlText w:val="(%1)"/>
      <w:lvlJc w:val="left"/>
      <w:pPr>
        <w:ind w:left="1913" w:hanging="720"/>
      </w:pPr>
      <w:rPr>
        <w:rFonts w:ascii="Arial Narrow" w:eastAsia="Arial Narrow" w:hAnsi="Arial Narrow" w:cs="Arial Narrow" w:hint="default"/>
        <w:w w:val="103"/>
        <w:sz w:val="19"/>
        <w:szCs w:val="19"/>
      </w:rPr>
    </w:lvl>
    <w:lvl w:ilvl="1" w:tplc="7A32456E">
      <w:start w:val="1"/>
      <w:numFmt w:val="lowerRoman"/>
      <w:lvlText w:val="%2)"/>
      <w:lvlJc w:val="left"/>
      <w:pPr>
        <w:ind w:left="2453" w:hanging="452"/>
        <w:jc w:val="right"/>
      </w:pPr>
      <w:rPr>
        <w:rFonts w:ascii="Arial Narrow" w:eastAsia="Arial Narrow" w:hAnsi="Arial Narrow" w:cs="Arial Narrow" w:hint="default"/>
        <w:w w:val="103"/>
        <w:sz w:val="19"/>
        <w:szCs w:val="19"/>
      </w:rPr>
    </w:lvl>
    <w:lvl w:ilvl="2" w:tplc="E2AA5826">
      <w:numFmt w:val="bullet"/>
      <w:lvlText w:val="•"/>
      <w:lvlJc w:val="left"/>
      <w:pPr>
        <w:ind w:left="3437" w:hanging="452"/>
      </w:pPr>
      <w:rPr>
        <w:rFonts w:hint="default"/>
      </w:rPr>
    </w:lvl>
    <w:lvl w:ilvl="3" w:tplc="071AD100">
      <w:numFmt w:val="bullet"/>
      <w:lvlText w:val="•"/>
      <w:lvlJc w:val="left"/>
      <w:pPr>
        <w:ind w:left="4415" w:hanging="452"/>
      </w:pPr>
      <w:rPr>
        <w:rFonts w:hint="default"/>
      </w:rPr>
    </w:lvl>
    <w:lvl w:ilvl="4" w:tplc="637C2094">
      <w:numFmt w:val="bullet"/>
      <w:lvlText w:val="•"/>
      <w:lvlJc w:val="left"/>
      <w:pPr>
        <w:ind w:left="5393" w:hanging="452"/>
      </w:pPr>
      <w:rPr>
        <w:rFonts w:hint="default"/>
      </w:rPr>
    </w:lvl>
    <w:lvl w:ilvl="5" w:tplc="42181434">
      <w:numFmt w:val="bullet"/>
      <w:lvlText w:val="•"/>
      <w:lvlJc w:val="left"/>
      <w:pPr>
        <w:ind w:left="6371" w:hanging="452"/>
      </w:pPr>
      <w:rPr>
        <w:rFonts w:hint="default"/>
      </w:rPr>
    </w:lvl>
    <w:lvl w:ilvl="6" w:tplc="60F27EDA">
      <w:numFmt w:val="bullet"/>
      <w:lvlText w:val="•"/>
      <w:lvlJc w:val="left"/>
      <w:pPr>
        <w:ind w:left="7348" w:hanging="452"/>
      </w:pPr>
      <w:rPr>
        <w:rFonts w:hint="default"/>
      </w:rPr>
    </w:lvl>
    <w:lvl w:ilvl="7" w:tplc="EE18AAA4">
      <w:numFmt w:val="bullet"/>
      <w:lvlText w:val="•"/>
      <w:lvlJc w:val="left"/>
      <w:pPr>
        <w:ind w:left="8326" w:hanging="452"/>
      </w:pPr>
      <w:rPr>
        <w:rFonts w:hint="default"/>
      </w:rPr>
    </w:lvl>
    <w:lvl w:ilvl="8" w:tplc="CD18B0E8">
      <w:numFmt w:val="bullet"/>
      <w:lvlText w:val="•"/>
      <w:lvlJc w:val="left"/>
      <w:pPr>
        <w:ind w:left="9304" w:hanging="452"/>
      </w:pPr>
      <w:rPr>
        <w:rFonts w:hint="default"/>
      </w:rPr>
    </w:lvl>
  </w:abstractNum>
  <w:abstractNum w:abstractNumId="135" w15:restartNumberingAfterBreak="0">
    <w:nsid w:val="70B945A5"/>
    <w:multiLevelType w:val="multilevel"/>
    <w:tmpl w:val="3F945FF8"/>
    <w:lvl w:ilvl="0">
      <w:start w:val="12"/>
      <w:numFmt w:val="decimal"/>
      <w:lvlText w:val="%1."/>
      <w:lvlJc w:val="left"/>
      <w:pPr>
        <w:ind w:left="684" w:hanging="579"/>
      </w:pPr>
      <w:rPr>
        <w:rFonts w:ascii="Arial" w:eastAsia="Arial" w:hAnsi="Arial" w:cs="Arial" w:hint="default"/>
        <w:b/>
        <w:bCs/>
        <w:spacing w:val="0"/>
        <w:w w:val="98"/>
        <w:sz w:val="19"/>
        <w:szCs w:val="19"/>
      </w:rPr>
    </w:lvl>
    <w:lvl w:ilvl="1">
      <w:start w:val="1"/>
      <w:numFmt w:val="decimal"/>
      <w:lvlText w:val="%1.%2"/>
      <w:lvlJc w:val="left"/>
      <w:pPr>
        <w:ind w:left="684" w:hanging="579"/>
      </w:pPr>
      <w:rPr>
        <w:rFonts w:ascii="Arial" w:eastAsia="Arial" w:hAnsi="Arial" w:cs="Arial" w:hint="default"/>
        <w:spacing w:val="0"/>
        <w:w w:val="97"/>
        <w:sz w:val="19"/>
        <w:szCs w:val="19"/>
      </w:rPr>
    </w:lvl>
    <w:lvl w:ilvl="2">
      <w:numFmt w:val="bullet"/>
      <w:lvlText w:val="•"/>
      <w:lvlJc w:val="left"/>
      <w:pPr>
        <w:ind w:left="2124" w:hanging="579"/>
      </w:pPr>
      <w:rPr>
        <w:rFonts w:hint="default"/>
      </w:rPr>
    </w:lvl>
    <w:lvl w:ilvl="3">
      <w:numFmt w:val="bullet"/>
      <w:lvlText w:val="•"/>
      <w:lvlJc w:val="left"/>
      <w:pPr>
        <w:ind w:left="2847" w:hanging="579"/>
      </w:pPr>
      <w:rPr>
        <w:rFonts w:hint="default"/>
      </w:rPr>
    </w:lvl>
    <w:lvl w:ilvl="4">
      <w:numFmt w:val="bullet"/>
      <w:lvlText w:val="•"/>
      <w:lvlJc w:val="left"/>
      <w:pPr>
        <w:ind w:left="3569" w:hanging="579"/>
      </w:pPr>
      <w:rPr>
        <w:rFonts w:hint="default"/>
      </w:rPr>
    </w:lvl>
    <w:lvl w:ilvl="5">
      <w:numFmt w:val="bullet"/>
      <w:lvlText w:val="•"/>
      <w:lvlJc w:val="left"/>
      <w:pPr>
        <w:ind w:left="4292" w:hanging="579"/>
      </w:pPr>
      <w:rPr>
        <w:rFonts w:hint="default"/>
      </w:rPr>
    </w:lvl>
    <w:lvl w:ilvl="6">
      <w:numFmt w:val="bullet"/>
      <w:lvlText w:val="•"/>
      <w:lvlJc w:val="left"/>
      <w:pPr>
        <w:ind w:left="5014" w:hanging="579"/>
      </w:pPr>
      <w:rPr>
        <w:rFonts w:hint="default"/>
      </w:rPr>
    </w:lvl>
    <w:lvl w:ilvl="7">
      <w:numFmt w:val="bullet"/>
      <w:lvlText w:val="•"/>
      <w:lvlJc w:val="left"/>
      <w:pPr>
        <w:ind w:left="5736" w:hanging="579"/>
      </w:pPr>
      <w:rPr>
        <w:rFonts w:hint="default"/>
      </w:rPr>
    </w:lvl>
    <w:lvl w:ilvl="8">
      <w:numFmt w:val="bullet"/>
      <w:lvlText w:val="•"/>
      <w:lvlJc w:val="left"/>
      <w:pPr>
        <w:ind w:left="6459" w:hanging="579"/>
      </w:pPr>
      <w:rPr>
        <w:rFonts w:hint="default"/>
      </w:rPr>
    </w:lvl>
  </w:abstractNum>
  <w:abstractNum w:abstractNumId="136" w15:restartNumberingAfterBreak="0">
    <w:nsid w:val="70CD3355"/>
    <w:multiLevelType w:val="hybridMultilevel"/>
    <w:tmpl w:val="1CDA1868"/>
    <w:lvl w:ilvl="0" w:tplc="F29A9D24">
      <w:start w:val="1"/>
      <w:numFmt w:val="decimal"/>
      <w:lvlText w:val="(%1)"/>
      <w:lvlJc w:val="left"/>
      <w:pPr>
        <w:ind w:left="1070" w:hanging="360"/>
      </w:pPr>
      <w:rPr>
        <w:rFonts w:ascii="Arial Narrow" w:eastAsia="Arial Narrow" w:hAnsi="Arial Narrow" w:cs="Arial Narrow" w:hint="default"/>
        <w:w w:val="103"/>
        <w:sz w:val="19"/>
        <w:szCs w:val="19"/>
      </w:rPr>
    </w:lvl>
    <w:lvl w:ilvl="1" w:tplc="1C090019" w:tentative="1">
      <w:start w:val="1"/>
      <w:numFmt w:val="lowerLetter"/>
      <w:lvlText w:val="%2."/>
      <w:lvlJc w:val="left"/>
      <w:pPr>
        <w:ind w:left="1790" w:hanging="360"/>
      </w:pPr>
    </w:lvl>
    <w:lvl w:ilvl="2" w:tplc="1C09001B" w:tentative="1">
      <w:start w:val="1"/>
      <w:numFmt w:val="lowerRoman"/>
      <w:lvlText w:val="%3."/>
      <w:lvlJc w:val="right"/>
      <w:pPr>
        <w:ind w:left="2510" w:hanging="180"/>
      </w:pPr>
    </w:lvl>
    <w:lvl w:ilvl="3" w:tplc="1C09000F" w:tentative="1">
      <w:start w:val="1"/>
      <w:numFmt w:val="decimal"/>
      <w:lvlText w:val="%4."/>
      <w:lvlJc w:val="left"/>
      <w:pPr>
        <w:ind w:left="3230" w:hanging="360"/>
      </w:pPr>
    </w:lvl>
    <w:lvl w:ilvl="4" w:tplc="1C090019" w:tentative="1">
      <w:start w:val="1"/>
      <w:numFmt w:val="lowerLetter"/>
      <w:lvlText w:val="%5."/>
      <w:lvlJc w:val="left"/>
      <w:pPr>
        <w:ind w:left="3950" w:hanging="360"/>
      </w:pPr>
    </w:lvl>
    <w:lvl w:ilvl="5" w:tplc="1C09001B" w:tentative="1">
      <w:start w:val="1"/>
      <w:numFmt w:val="lowerRoman"/>
      <w:lvlText w:val="%6."/>
      <w:lvlJc w:val="right"/>
      <w:pPr>
        <w:ind w:left="4670" w:hanging="180"/>
      </w:pPr>
    </w:lvl>
    <w:lvl w:ilvl="6" w:tplc="1C09000F" w:tentative="1">
      <w:start w:val="1"/>
      <w:numFmt w:val="decimal"/>
      <w:lvlText w:val="%7."/>
      <w:lvlJc w:val="left"/>
      <w:pPr>
        <w:ind w:left="5390" w:hanging="360"/>
      </w:pPr>
    </w:lvl>
    <w:lvl w:ilvl="7" w:tplc="1C090019" w:tentative="1">
      <w:start w:val="1"/>
      <w:numFmt w:val="lowerLetter"/>
      <w:lvlText w:val="%8."/>
      <w:lvlJc w:val="left"/>
      <w:pPr>
        <w:ind w:left="6110" w:hanging="360"/>
      </w:pPr>
    </w:lvl>
    <w:lvl w:ilvl="8" w:tplc="1C09001B" w:tentative="1">
      <w:start w:val="1"/>
      <w:numFmt w:val="lowerRoman"/>
      <w:lvlText w:val="%9."/>
      <w:lvlJc w:val="right"/>
      <w:pPr>
        <w:ind w:left="6830" w:hanging="180"/>
      </w:pPr>
    </w:lvl>
  </w:abstractNum>
  <w:abstractNum w:abstractNumId="137" w15:restartNumberingAfterBreak="0">
    <w:nsid w:val="72057D07"/>
    <w:multiLevelType w:val="hybridMultilevel"/>
    <w:tmpl w:val="8CF063CC"/>
    <w:lvl w:ilvl="0" w:tplc="1C090001">
      <w:start w:val="1"/>
      <w:numFmt w:val="bullet"/>
      <w:lvlText w:val=""/>
      <w:lvlJc w:val="left"/>
      <w:pPr>
        <w:ind w:left="838" w:hanging="360"/>
      </w:pPr>
      <w:rPr>
        <w:rFonts w:ascii="Symbol" w:hAnsi="Symbol" w:hint="default"/>
      </w:rPr>
    </w:lvl>
    <w:lvl w:ilvl="1" w:tplc="1C090003" w:tentative="1">
      <w:start w:val="1"/>
      <w:numFmt w:val="bullet"/>
      <w:lvlText w:val="o"/>
      <w:lvlJc w:val="left"/>
      <w:pPr>
        <w:ind w:left="1558" w:hanging="360"/>
      </w:pPr>
      <w:rPr>
        <w:rFonts w:ascii="Courier New" w:hAnsi="Courier New" w:cs="Courier New" w:hint="default"/>
      </w:rPr>
    </w:lvl>
    <w:lvl w:ilvl="2" w:tplc="1C090005" w:tentative="1">
      <w:start w:val="1"/>
      <w:numFmt w:val="bullet"/>
      <w:lvlText w:val=""/>
      <w:lvlJc w:val="left"/>
      <w:pPr>
        <w:ind w:left="2278" w:hanging="360"/>
      </w:pPr>
      <w:rPr>
        <w:rFonts w:ascii="Wingdings" w:hAnsi="Wingdings" w:hint="default"/>
      </w:rPr>
    </w:lvl>
    <w:lvl w:ilvl="3" w:tplc="1C090001" w:tentative="1">
      <w:start w:val="1"/>
      <w:numFmt w:val="bullet"/>
      <w:lvlText w:val=""/>
      <w:lvlJc w:val="left"/>
      <w:pPr>
        <w:ind w:left="2998" w:hanging="360"/>
      </w:pPr>
      <w:rPr>
        <w:rFonts w:ascii="Symbol" w:hAnsi="Symbol" w:hint="default"/>
      </w:rPr>
    </w:lvl>
    <w:lvl w:ilvl="4" w:tplc="1C090003" w:tentative="1">
      <w:start w:val="1"/>
      <w:numFmt w:val="bullet"/>
      <w:lvlText w:val="o"/>
      <w:lvlJc w:val="left"/>
      <w:pPr>
        <w:ind w:left="3718" w:hanging="360"/>
      </w:pPr>
      <w:rPr>
        <w:rFonts w:ascii="Courier New" w:hAnsi="Courier New" w:cs="Courier New" w:hint="default"/>
      </w:rPr>
    </w:lvl>
    <w:lvl w:ilvl="5" w:tplc="1C090005" w:tentative="1">
      <w:start w:val="1"/>
      <w:numFmt w:val="bullet"/>
      <w:lvlText w:val=""/>
      <w:lvlJc w:val="left"/>
      <w:pPr>
        <w:ind w:left="4438" w:hanging="360"/>
      </w:pPr>
      <w:rPr>
        <w:rFonts w:ascii="Wingdings" w:hAnsi="Wingdings" w:hint="default"/>
      </w:rPr>
    </w:lvl>
    <w:lvl w:ilvl="6" w:tplc="1C090001" w:tentative="1">
      <w:start w:val="1"/>
      <w:numFmt w:val="bullet"/>
      <w:lvlText w:val=""/>
      <w:lvlJc w:val="left"/>
      <w:pPr>
        <w:ind w:left="5158" w:hanging="360"/>
      </w:pPr>
      <w:rPr>
        <w:rFonts w:ascii="Symbol" w:hAnsi="Symbol" w:hint="default"/>
      </w:rPr>
    </w:lvl>
    <w:lvl w:ilvl="7" w:tplc="1C090003" w:tentative="1">
      <w:start w:val="1"/>
      <w:numFmt w:val="bullet"/>
      <w:lvlText w:val="o"/>
      <w:lvlJc w:val="left"/>
      <w:pPr>
        <w:ind w:left="5878" w:hanging="360"/>
      </w:pPr>
      <w:rPr>
        <w:rFonts w:ascii="Courier New" w:hAnsi="Courier New" w:cs="Courier New" w:hint="default"/>
      </w:rPr>
    </w:lvl>
    <w:lvl w:ilvl="8" w:tplc="1C090005" w:tentative="1">
      <w:start w:val="1"/>
      <w:numFmt w:val="bullet"/>
      <w:lvlText w:val=""/>
      <w:lvlJc w:val="left"/>
      <w:pPr>
        <w:ind w:left="6598" w:hanging="360"/>
      </w:pPr>
      <w:rPr>
        <w:rFonts w:ascii="Wingdings" w:hAnsi="Wingdings" w:hint="default"/>
      </w:rPr>
    </w:lvl>
  </w:abstractNum>
  <w:abstractNum w:abstractNumId="138" w15:restartNumberingAfterBreak="0">
    <w:nsid w:val="75341E2C"/>
    <w:multiLevelType w:val="hybridMultilevel"/>
    <w:tmpl w:val="7E96A1CE"/>
    <w:lvl w:ilvl="0" w:tplc="FFFFFFFF">
      <w:start w:val="1"/>
      <w:numFmt w:val="decimal"/>
      <w:lvlText w:val="%1."/>
      <w:lvlJc w:val="left"/>
      <w:pPr>
        <w:ind w:left="1446" w:hanging="361"/>
      </w:pPr>
      <w:rPr>
        <w:rFonts w:ascii="Arial Narrow" w:eastAsia="Arial" w:hAnsi="Arial Narrow" w:cs="Arial" w:hint="default"/>
        <w:spacing w:val="0"/>
        <w:w w:val="102"/>
        <w:sz w:val="19"/>
        <w:szCs w:val="19"/>
      </w:rPr>
    </w:lvl>
    <w:lvl w:ilvl="1" w:tplc="FFFFFFFF">
      <w:start w:val="1"/>
      <w:numFmt w:val="lowerLetter"/>
      <w:lvlText w:val="(%2)"/>
      <w:lvlJc w:val="left"/>
      <w:pPr>
        <w:ind w:left="2886" w:hanging="721"/>
      </w:pPr>
      <w:rPr>
        <w:rFonts w:ascii="Arial Narrow" w:eastAsia="Arial" w:hAnsi="Arial Narrow" w:cs="Arial" w:hint="default"/>
        <w:spacing w:val="0"/>
        <w:w w:val="102"/>
        <w:sz w:val="19"/>
        <w:szCs w:val="19"/>
      </w:rPr>
    </w:lvl>
    <w:lvl w:ilvl="2" w:tplc="FFFFFFFF">
      <w:numFmt w:val="bullet"/>
      <w:lvlText w:val="•"/>
      <w:lvlJc w:val="left"/>
      <w:pPr>
        <w:ind w:left="3811" w:hanging="721"/>
      </w:pPr>
      <w:rPr>
        <w:rFonts w:hint="default"/>
      </w:rPr>
    </w:lvl>
    <w:lvl w:ilvl="3" w:tplc="FFFFFFFF">
      <w:numFmt w:val="bullet"/>
      <w:lvlText w:val="•"/>
      <w:lvlJc w:val="left"/>
      <w:pPr>
        <w:ind w:left="4742" w:hanging="721"/>
      </w:pPr>
      <w:rPr>
        <w:rFonts w:hint="default"/>
      </w:rPr>
    </w:lvl>
    <w:lvl w:ilvl="4" w:tplc="FFFFFFFF">
      <w:numFmt w:val="bullet"/>
      <w:lvlText w:val="•"/>
      <w:lvlJc w:val="left"/>
      <w:pPr>
        <w:ind w:left="5673" w:hanging="721"/>
      </w:pPr>
      <w:rPr>
        <w:rFonts w:hint="default"/>
      </w:rPr>
    </w:lvl>
    <w:lvl w:ilvl="5" w:tplc="FFFFFFFF">
      <w:numFmt w:val="bullet"/>
      <w:lvlText w:val="•"/>
      <w:lvlJc w:val="left"/>
      <w:pPr>
        <w:ind w:left="6604" w:hanging="721"/>
      </w:pPr>
      <w:rPr>
        <w:rFonts w:hint="default"/>
      </w:rPr>
    </w:lvl>
    <w:lvl w:ilvl="6" w:tplc="FFFFFFFF">
      <w:numFmt w:val="bullet"/>
      <w:lvlText w:val="•"/>
      <w:lvlJc w:val="left"/>
      <w:pPr>
        <w:ind w:left="7535" w:hanging="721"/>
      </w:pPr>
      <w:rPr>
        <w:rFonts w:hint="default"/>
      </w:rPr>
    </w:lvl>
    <w:lvl w:ilvl="7" w:tplc="FFFFFFFF">
      <w:numFmt w:val="bullet"/>
      <w:lvlText w:val="•"/>
      <w:lvlJc w:val="left"/>
      <w:pPr>
        <w:ind w:left="8466" w:hanging="721"/>
      </w:pPr>
      <w:rPr>
        <w:rFonts w:hint="default"/>
      </w:rPr>
    </w:lvl>
    <w:lvl w:ilvl="8" w:tplc="FFFFFFFF">
      <w:numFmt w:val="bullet"/>
      <w:lvlText w:val="•"/>
      <w:lvlJc w:val="left"/>
      <w:pPr>
        <w:ind w:left="9397" w:hanging="721"/>
      </w:pPr>
      <w:rPr>
        <w:rFonts w:hint="default"/>
      </w:rPr>
    </w:lvl>
  </w:abstractNum>
  <w:abstractNum w:abstractNumId="139" w15:restartNumberingAfterBreak="0">
    <w:nsid w:val="758C4729"/>
    <w:multiLevelType w:val="hybridMultilevel"/>
    <w:tmpl w:val="86B67388"/>
    <w:lvl w:ilvl="0" w:tplc="C73CFCDA">
      <w:start w:val="1"/>
      <w:numFmt w:val="lowerLetter"/>
      <w:lvlText w:val="(%1)"/>
      <w:lvlJc w:val="left"/>
      <w:pPr>
        <w:ind w:left="1913" w:hanging="720"/>
      </w:pPr>
      <w:rPr>
        <w:rFonts w:ascii="Arial Narrow" w:eastAsia="Arial Narrow" w:hAnsi="Arial Narrow" w:cs="Arial Narrow" w:hint="default"/>
        <w:w w:val="103"/>
        <w:sz w:val="19"/>
        <w:szCs w:val="19"/>
      </w:rPr>
    </w:lvl>
    <w:lvl w:ilvl="1" w:tplc="BEC88D9C">
      <w:start w:val="1"/>
      <w:numFmt w:val="lowerRoman"/>
      <w:lvlText w:val="%2)"/>
      <w:lvlJc w:val="left"/>
      <w:pPr>
        <w:ind w:left="2453" w:hanging="452"/>
        <w:jc w:val="right"/>
      </w:pPr>
      <w:rPr>
        <w:rFonts w:ascii="Arial Narrow" w:eastAsia="Arial Narrow" w:hAnsi="Arial Narrow" w:cs="Arial Narrow" w:hint="default"/>
        <w:w w:val="103"/>
        <w:sz w:val="19"/>
        <w:szCs w:val="19"/>
      </w:rPr>
    </w:lvl>
    <w:lvl w:ilvl="2" w:tplc="418E58B6">
      <w:numFmt w:val="bullet"/>
      <w:lvlText w:val="•"/>
      <w:lvlJc w:val="left"/>
      <w:pPr>
        <w:ind w:left="3437" w:hanging="452"/>
      </w:pPr>
      <w:rPr>
        <w:rFonts w:hint="default"/>
      </w:rPr>
    </w:lvl>
    <w:lvl w:ilvl="3" w:tplc="BCD857A6">
      <w:numFmt w:val="bullet"/>
      <w:lvlText w:val="•"/>
      <w:lvlJc w:val="left"/>
      <w:pPr>
        <w:ind w:left="4415" w:hanging="452"/>
      </w:pPr>
      <w:rPr>
        <w:rFonts w:hint="default"/>
      </w:rPr>
    </w:lvl>
    <w:lvl w:ilvl="4" w:tplc="FACAB462">
      <w:numFmt w:val="bullet"/>
      <w:lvlText w:val="•"/>
      <w:lvlJc w:val="left"/>
      <w:pPr>
        <w:ind w:left="5393" w:hanging="452"/>
      </w:pPr>
      <w:rPr>
        <w:rFonts w:hint="default"/>
      </w:rPr>
    </w:lvl>
    <w:lvl w:ilvl="5" w:tplc="C83416EE">
      <w:numFmt w:val="bullet"/>
      <w:lvlText w:val="•"/>
      <w:lvlJc w:val="left"/>
      <w:pPr>
        <w:ind w:left="6371" w:hanging="452"/>
      </w:pPr>
      <w:rPr>
        <w:rFonts w:hint="default"/>
      </w:rPr>
    </w:lvl>
    <w:lvl w:ilvl="6" w:tplc="30EC24C0">
      <w:numFmt w:val="bullet"/>
      <w:lvlText w:val="•"/>
      <w:lvlJc w:val="left"/>
      <w:pPr>
        <w:ind w:left="7348" w:hanging="452"/>
      </w:pPr>
      <w:rPr>
        <w:rFonts w:hint="default"/>
      </w:rPr>
    </w:lvl>
    <w:lvl w:ilvl="7" w:tplc="30D261BC">
      <w:numFmt w:val="bullet"/>
      <w:lvlText w:val="•"/>
      <w:lvlJc w:val="left"/>
      <w:pPr>
        <w:ind w:left="8326" w:hanging="452"/>
      </w:pPr>
      <w:rPr>
        <w:rFonts w:hint="default"/>
      </w:rPr>
    </w:lvl>
    <w:lvl w:ilvl="8" w:tplc="F76E00F6">
      <w:numFmt w:val="bullet"/>
      <w:lvlText w:val="•"/>
      <w:lvlJc w:val="left"/>
      <w:pPr>
        <w:ind w:left="9304" w:hanging="452"/>
      </w:pPr>
      <w:rPr>
        <w:rFonts w:hint="default"/>
      </w:rPr>
    </w:lvl>
  </w:abstractNum>
  <w:abstractNum w:abstractNumId="140" w15:restartNumberingAfterBreak="0">
    <w:nsid w:val="75FD2ABE"/>
    <w:multiLevelType w:val="hybridMultilevel"/>
    <w:tmpl w:val="A82C253E"/>
    <w:lvl w:ilvl="0" w:tplc="C7220076">
      <w:start w:val="1"/>
      <w:numFmt w:val="decimal"/>
      <w:lvlText w:val="%1."/>
      <w:lvlJc w:val="left"/>
      <w:pPr>
        <w:ind w:left="1446" w:hanging="361"/>
      </w:pPr>
      <w:rPr>
        <w:rFonts w:ascii="Arial Narrow" w:eastAsia="Arial" w:hAnsi="Arial Narrow" w:cs="Arial" w:hint="default"/>
        <w:spacing w:val="0"/>
        <w:w w:val="102"/>
        <w:sz w:val="19"/>
        <w:szCs w:val="19"/>
      </w:rPr>
    </w:lvl>
    <w:lvl w:ilvl="1" w:tplc="CEEEF5A6">
      <w:start w:val="1"/>
      <w:numFmt w:val="lowerLetter"/>
      <w:lvlText w:val="(%2)"/>
      <w:lvlJc w:val="left"/>
      <w:pPr>
        <w:ind w:left="2886" w:hanging="721"/>
      </w:pPr>
      <w:rPr>
        <w:rFonts w:ascii="Arial Narrow" w:eastAsia="Arial" w:hAnsi="Arial Narrow" w:cs="Arial" w:hint="default"/>
        <w:spacing w:val="0"/>
        <w:w w:val="102"/>
        <w:sz w:val="19"/>
        <w:szCs w:val="19"/>
      </w:rPr>
    </w:lvl>
    <w:lvl w:ilvl="2" w:tplc="7CD21B60">
      <w:numFmt w:val="bullet"/>
      <w:lvlText w:val="•"/>
      <w:lvlJc w:val="left"/>
      <w:pPr>
        <w:ind w:left="3811" w:hanging="721"/>
      </w:pPr>
      <w:rPr>
        <w:rFonts w:hint="default"/>
      </w:rPr>
    </w:lvl>
    <w:lvl w:ilvl="3" w:tplc="A8D8FE34">
      <w:numFmt w:val="bullet"/>
      <w:lvlText w:val="•"/>
      <w:lvlJc w:val="left"/>
      <w:pPr>
        <w:ind w:left="4742" w:hanging="721"/>
      </w:pPr>
      <w:rPr>
        <w:rFonts w:hint="default"/>
      </w:rPr>
    </w:lvl>
    <w:lvl w:ilvl="4" w:tplc="A5262DC6">
      <w:numFmt w:val="bullet"/>
      <w:lvlText w:val="•"/>
      <w:lvlJc w:val="left"/>
      <w:pPr>
        <w:ind w:left="5673" w:hanging="721"/>
      </w:pPr>
      <w:rPr>
        <w:rFonts w:hint="default"/>
      </w:rPr>
    </w:lvl>
    <w:lvl w:ilvl="5" w:tplc="620862C6">
      <w:numFmt w:val="bullet"/>
      <w:lvlText w:val="•"/>
      <w:lvlJc w:val="left"/>
      <w:pPr>
        <w:ind w:left="6604" w:hanging="721"/>
      </w:pPr>
      <w:rPr>
        <w:rFonts w:hint="default"/>
      </w:rPr>
    </w:lvl>
    <w:lvl w:ilvl="6" w:tplc="C2363D5C">
      <w:numFmt w:val="bullet"/>
      <w:lvlText w:val="•"/>
      <w:lvlJc w:val="left"/>
      <w:pPr>
        <w:ind w:left="7535" w:hanging="721"/>
      </w:pPr>
      <w:rPr>
        <w:rFonts w:hint="default"/>
      </w:rPr>
    </w:lvl>
    <w:lvl w:ilvl="7" w:tplc="602E39FA">
      <w:numFmt w:val="bullet"/>
      <w:lvlText w:val="•"/>
      <w:lvlJc w:val="left"/>
      <w:pPr>
        <w:ind w:left="8466" w:hanging="721"/>
      </w:pPr>
      <w:rPr>
        <w:rFonts w:hint="default"/>
      </w:rPr>
    </w:lvl>
    <w:lvl w:ilvl="8" w:tplc="7AF448E4">
      <w:numFmt w:val="bullet"/>
      <w:lvlText w:val="•"/>
      <w:lvlJc w:val="left"/>
      <w:pPr>
        <w:ind w:left="9397" w:hanging="721"/>
      </w:pPr>
      <w:rPr>
        <w:rFonts w:hint="default"/>
      </w:rPr>
    </w:lvl>
  </w:abstractNum>
  <w:abstractNum w:abstractNumId="141" w15:restartNumberingAfterBreak="0">
    <w:nsid w:val="766A7FA0"/>
    <w:multiLevelType w:val="hybridMultilevel"/>
    <w:tmpl w:val="FEBC022A"/>
    <w:lvl w:ilvl="0" w:tplc="549C5CAA">
      <w:numFmt w:val="bullet"/>
      <w:lvlText w:val="•"/>
      <w:lvlJc w:val="left"/>
      <w:pPr>
        <w:ind w:left="2453" w:hanging="284"/>
      </w:pPr>
      <w:rPr>
        <w:rFonts w:hint="default"/>
        <w:w w:val="103"/>
      </w:rPr>
    </w:lvl>
    <w:lvl w:ilvl="1" w:tplc="529CADFE">
      <w:numFmt w:val="bullet"/>
      <w:lvlText w:val="•"/>
      <w:lvlJc w:val="left"/>
      <w:pPr>
        <w:ind w:left="3340" w:hanging="284"/>
      </w:pPr>
      <w:rPr>
        <w:rFonts w:hint="default"/>
      </w:rPr>
    </w:lvl>
    <w:lvl w:ilvl="2" w:tplc="7898F978">
      <w:numFmt w:val="bullet"/>
      <w:lvlText w:val="•"/>
      <w:lvlJc w:val="left"/>
      <w:pPr>
        <w:ind w:left="4220" w:hanging="284"/>
      </w:pPr>
      <w:rPr>
        <w:rFonts w:hint="default"/>
      </w:rPr>
    </w:lvl>
    <w:lvl w:ilvl="3" w:tplc="313EA106">
      <w:numFmt w:val="bullet"/>
      <w:lvlText w:val="•"/>
      <w:lvlJc w:val="left"/>
      <w:pPr>
        <w:ind w:left="5100" w:hanging="284"/>
      </w:pPr>
      <w:rPr>
        <w:rFonts w:hint="default"/>
      </w:rPr>
    </w:lvl>
    <w:lvl w:ilvl="4" w:tplc="F4446FC4">
      <w:numFmt w:val="bullet"/>
      <w:lvlText w:val="•"/>
      <w:lvlJc w:val="left"/>
      <w:pPr>
        <w:ind w:left="5980" w:hanging="284"/>
      </w:pPr>
      <w:rPr>
        <w:rFonts w:hint="default"/>
      </w:rPr>
    </w:lvl>
    <w:lvl w:ilvl="5" w:tplc="23C6D1A2">
      <w:numFmt w:val="bullet"/>
      <w:lvlText w:val="•"/>
      <w:lvlJc w:val="left"/>
      <w:pPr>
        <w:ind w:left="6860" w:hanging="284"/>
      </w:pPr>
      <w:rPr>
        <w:rFonts w:hint="default"/>
      </w:rPr>
    </w:lvl>
    <w:lvl w:ilvl="6" w:tplc="BB82188C">
      <w:numFmt w:val="bullet"/>
      <w:lvlText w:val="•"/>
      <w:lvlJc w:val="left"/>
      <w:pPr>
        <w:ind w:left="7740" w:hanging="284"/>
      </w:pPr>
      <w:rPr>
        <w:rFonts w:hint="default"/>
      </w:rPr>
    </w:lvl>
    <w:lvl w:ilvl="7" w:tplc="352AF4CE">
      <w:numFmt w:val="bullet"/>
      <w:lvlText w:val="•"/>
      <w:lvlJc w:val="left"/>
      <w:pPr>
        <w:ind w:left="8620" w:hanging="284"/>
      </w:pPr>
      <w:rPr>
        <w:rFonts w:hint="default"/>
      </w:rPr>
    </w:lvl>
    <w:lvl w:ilvl="8" w:tplc="353003E8">
      <w:numFmt w:val="bullet"/>
      <w:lvlText w:val="•"/>
      <w:lvlJc w:val="left"/>
      <w:pPr>
        <w:ind w:left="9500" w:hanging="284"/>
      </w:pPr>
      <w:rPr>
        <w:rFonts w:hint="default"/>
      </w:rPr>
    </w:lvl>
  </w:abstractNum>
  <w:abstractNum w:abstractNumId="142" w15:restartNumberingAfterBreak="0">
    <w:nsid w:val="76AC66D4"/>
    <w:multiLevelType w:val="hybridMultilevel"/>
    <w:tmpl w:val="582C158E"/>
    <w:lvl w:ilvl="0" w:tplc="1C090001">
      <w:start w:val="1"/>
      <w:numFmt w:val="bullet"/>
      <w:lvlText w:val=""/>
      <w:lvlJc w:val="left"/>
      <w:pPr>
        <w:ind w:left="1394" w:hanging="360"/>
      </w:pPr>
      <w:rPr>
        <w:rFonts w:ascii="Symbol" w:hAnsi="Symbol" w:hint="default"/>
      </w:rPr>
    </w:lvl>
    <w:lvl w:ilvl="1" w:tplc="1C090003" w:tentative="1">
      <w:start w:val="1"/>
      <w:numFmt w:val="bullet"/>
      <w:lvlText w:val="o"/>
      <w:lvlJc w:val="left"/>
      <w:pPr>
        <w:ind w:left="2114" w:hanging="360"/>
      </w:pPr>
      <w:rPr>
        <w:rFonts w:ascii="Courier New" w:hAnsi="Courier New" w:cs="Courier New" w:hint="default"/>
      </w:rPr>
    </w:lvl>
    <w:lvl w:ilvl="2" w:tplc="1C090005" w:tentative="1">
      <w:start w:val="1"/>
      <w:numFmt w:val="bullet"/>
      <w:lvlText w:val=""/>
      <w:lvlJc w:val="left"/>
      <w:pPr>
        <w:ind w:left="2834" w:hanging="360"/>
      </w:pPr>
      <w:rPr>
        <w:rFonts w:ascii="Wingdings" w:hAnsi="Wingdings" w:hint="default"/>
      </w:rPr>
    </w:lvl>
    <w:lvl w:ilvl="3" w:tplc="1C090001" w:tentative="1">
      <w:start w:val="1"/>
      <w:numFmt w:val="bullet"/>
      <w:lvlText w:val=""/>
      <w:lvlJc w:val="left"/>
      <w:pPr>
        <w:ind w:left="3554" w:hanging="360"/>
      </w:pPr>
      <w:rPr>
        <w:rFonts w:ascii="Symbol" w:hAnsi="Symbol" w:hint="default"/>
      </w:rPr>
    </w:lvl>
    <w:lvl w:ilvl="4" w:tplc="1C090003" w:tentative="1">
      <w:start w:val="1"/>
      <w:numFmt w:val="bullet"/>
      <w:lvlText w:val="o"/>
      <w:lvlJc w:val="left"/>
      <w:pPr>
        <w:ind w:left="4274" w:hanging="360"/>
      </w:pPr>
      <w:rPr>
        <w:rFonts w:ascii="Courier New" w:hAnsi="Courier New" w:cs="Courier New" w:hint="default"/>
      </w:rPr>
    </w:lvl>
    <w:lvl w:ilvl="5" w:tplc="1C090005" w:tentative="1">
      <w:start w:val="1"/>
      <w:numFmt w:val="bullet"/>
      <w:lvlText w:val=""/>
      <w:lvlJc w:val="left"/>
      <w:pPr>
        <w:ind w:left="4994" w:hanging="360"/>
      </w:pPr>
      <w:rPr>
        <w:rFonts w:ascii="Wingdings" w:hAnsi="Wingdings" w:hint="default"/>
      </w:rPr>
    </w:lvl>
    <w:lvl w:ilvl="6" w:tplc="1C090001" w:tentative="1">
      <w:start w:val="1"/>
      <w:numFmt w:val="bullet"/>
      <w:lvlText w:val=""/>
      <w:lvlJc w:val="left"/>
      <w:pPr>
        <w:ind w:left="5714" w:hanging="360"/>
      </w:pPr>
      <w:rPr>
        <w:rFonts w:ascii="Symbol" w:hAnsi="Symbol" w:hint="default"/>
      </w:rPr>
    </w:lvl>
    <w:lvl w:ilvl="7" w:tplc="1C090003" w:tentative="1">
      <w:start w:val="1"/>
      <w:numFmt w:val="bullet"/>
      <w:lvlText w:val="o"/>
      <w:lvlJc w:val="left"/>
      <w:pPr>
        <w:ind w:left="6434" w:hanging="360"/>
      </w:pPr>
      <w:rPr>
        <w:rFonts w:ascii="Courier New" w:hAnsi="Courier New" w:cs="Courier New" w:hint="default"/>
      </w:rPr>
    </w:lvl>
    <w:lvl w:ilvl="8" w:tplc="1C090005" w:tentative="1">
      <w:start w:val="1"/>
      <w:numFmt w:val="bullet"/>
      <w:lvlText w:val=""/>
      <w:lvlJc w:val="left"/>
      <w:pPr>
        <w:ind w:left="7154" w:hanging="360"/>
      </w:pPr>
      <w:rPr>
        <w:rFonts w:ascii="Wingdings" w:hAnsi="Wingdings" w:hint="default"/>
      </w:rPr>
    </w:lvl>
  </w:abstractNum>
  <w:abstractNum w:abstractNumId="143" w15:restartNumberingAfterBreak="0">
    <w:nsid w:val="77E96653"/>
    <w:multiLevelType w:val="hybridMultilevel"/>
    <w:tmpl w:val="7C4CD0EC"/>
    <w:lvl w:ilvl="0" w:tplc="7E224C2E">
      <w:start w:val="1"/>
      <w:numFmt w:val="lowerRoman"/>
      <w:lvlText w:val="(%1)"/>
      <w:lvlJc w:val="left"/>
      <w:pPr>
        <w:ind w:left="2736" w:hanging="567"/>
      </w:pPr>
      <w:rPr>
        <w:rFonts w:ascii="Arial Narrow" w:eastAsia="Arial Narrow" w:hAnsi="Arial Narrow" w:cs="Arial Narrow" w:hint="default"/>
        <w:w w:val="103"/>
        <w:sz w:val="19"/>
        <w:szCs w:val="19"/>
      </w:rPr>
    </w:lvl>
    <w:lvl w:ilvl="1" w:tplc="07C69E46">
      <w:numFmt w:val="bullet"/>
      <w:lvlText w:val="•"/>
      <w:lvlJc w:val="left"/>
      <w:pPr>
        <w:ind w:left="3592" w:hanging="567"/>
      </w:pPr>
      <w:rPr>
        <w:rFonts w:hint="default"/>
      </w:rPr>
    </w:lvl>
    <w:lvl w:ilvl="2" w:tplc="8DCC5B44">
      <w:numFmt w:val="bullet"/>
      <w:lvlText w:val="•"/>
      <w:lvlJc w:val="left"/>
      <w:pPr>
        <w:ind w:left="4444" w:hanging="567"/>
      </w:pPr>
      <w:rPr>
        <w:rFonts w:hint="default"/>
      </w:rPr>
    </w:lvl>
    <w:lvl w:ilvl="3" w:tplc="A1E426AA">
      <w:numFmt w:val="bullet"/>
      <w:lvlText w:val="•"/>
      <w:lvlJc w:val="left"/>
      <w:pPr>
        <w:ind w:left="5296" w:hanging="567"/>
      </w:pPr>
      <w:rPr>
        <w:rFonts w:hint="default"/>
      </w:rPr>
    </w:lvl>
    <w:lvl w:ilvl="4" w:tplc="8C0E7064">
      <w:numFmt w:val="bullet"/>
      <w:lvlText w:val="•"/>
      <w:lvlJc w:val="left"/>
      <w:pPr>
        <w:ind w:left="6148" w:hanging="567"/>
      </w:pPr>
      <w:rPr>
        <w:rFonts w:hint="default"/>
      </w:rPr>
    </w:lvl>
    <w:lvl w:ilvl="5" w:tplc="160663FA">
      <w:numFmt w:val="bullet"/>
      <w:lvlText w:val="•"/>
      <w:lvlJc w:val="left"/>
      <w:pPr>
        <w:ind w:left="7000" w:hanging="567"/>
      </w:pPr>
      <w:rPr>
        <w:rFonts w:hint="default"/>
      </w:rPr>
    </w:lvl>
    <w:lvl w:ilvl="6" w:tplc="EF3ED84E">
      <w:numFmt w:val="bullet"/>
      <w:lvlText w:val="•"/>
      <w:lvlJc w:val="left"/>
      <w:pPr>
        <w:ind w:left="7852" w:hanging="567"/>
      </w:pPr>
      <w:rPr>
        <w:rFonts w:hint="default"/>
      </w:rPr>
    </w:lvl>
    <w:lvl w:ilvl="7" w:tplc="D5E66C66">
      <w:numFmt w:val="bullet"/>
      <w:lvlText w:val="•"/>
      <w:lvlJc w:val="left"/>
      <w:pPr>
        <w:ind w:left="8704" w:hanging="567"/>
      </w:pPr>
      <w:rPr>
        <w:rFonts w:hint="default"/>
      </w:rPr>
    </w:lvl>
    <w:lvl w:ilvl="8" w:tplc="1FA68A18">
      <w:numFmt w:val="bullet"/>
      <w:lvlText w:val="•"/>
      <w:lvlJc w:val="left"/>
      <w:pPr>
        <w:ind w:left="9556" w:hanging="567"/>
      </w:pPr>
      <w:rPr>
        <w:rFonts w:hint="default"/>
      </w:rPr>
    </w:lvl>
  </w:abstractNum>
  <w:abstractNum w:abstractNumId="144" w15:restartNumberingAfterBreak="0">
    <w:nsid w:val="78687E1A"/>
    <w:multiLevelType w:val="multilevel"/>
    <w:tmpl w:val="DF7C2340"/>
    <w:lvl w:ilvl="0">
      <w:start w:val="9"/>
      <w:numFmt w:val="decimal"/>
      <w:lvlText w:val="%1."/>
      <w:lvlJc w:val="left"/>
      <w:pPr>
        <w:ind w:left="684" w:hanging="579"/>
      </w:pPr>
      <w:rPr>
        <w:rFonts w:ascii="Arial" w:eastAsia="Arial" w:hAnsi="Arial" w:cs="Arial" w:hint="default"/>
        <w:b/>
        <w:bCs/>
        <w:spacing w:val="0"/>
        <w:w w:val="98"/>
        <w:sz w:val="19"/>
        <w:szCs w:val="19"/>
      </w:rPr>
    </w:lvl>
    <w:lvl w:ilvl="1">
      <w:start w:val="1"/>
      <w:numFmt w:val="decimal"/>
      <w:lvlText w:val="%1.%2"/>
      <w:lvlJc w:val="left"/>
      <w:pPr>
        <w:ind w:left="684" w:hanging="579"/>
      </w:pPr>
      <w:rPr>
        <w:rFonts w:ascii="Arial" w:eastAsia="Arial" w:hAnsi="Arial" w:cs="Arial" w:hint="default"/>
        <w:spacing w:val="0"/>
        <w:w w:val="97"/>
        <w:sz w:val="19"/>
        <w:szCs w:val="19"/>
      </w:rPr>
    </w:lvl>
    <w:lvl w:ilvl="2">
      <w:start w:val="1"/>
      <w:numFmt w:val="lowerLetter"/>
      <w:lvlText w:val="(%3)"/>
      <w:lvlJc w:val="left"/>
      <w:pPr>
        <w:ind w:left="1016" w:hanging="333"/>
      </w:pPr>
      <w:rPr>
        <w:rFonts w:ascii="Arial" w:eastAsia="Arial" w:hAnsi="Arial" w:cs="Arial" w:hint="default"/>
        <w:spacing w:val="0"/>
        <w:w w:val="97"/>
        <w:sz w:val="19"/>
        <w:szCs w:val="19"/>
      </w:rPr>
    </w:lvl>
    <w:lvl w:ilvl="3">
      <w:numFmt w:val="bullet"/>
      <w:lvlText w:val="•"/>
      <w:lvlJc w:val="left"/>
      <w:pPr>
        <w:ind w:left="2549" w:hanging="333"/>
      </w:pPr>
      <w:rPr>
        <w:rFonts w:hint="default"/>
      </w:rPr>
    </w:lvl>
    <w:lvl w:ilvl="4">
      <w:numFmt w:val="bullet"/>
      <w:lvlText w:val="•"/>
      <w:lvlJc w:val="left"/>
      <w:pPr>
        <w:ind w:left="3314" w:hanging="333"/>
      </w:pPr>
      <w:rPr>
        <w:rFonts w:hint="default"/>
      </w:rPr>
    </w:lvl>
    <w:lvl w:ilvl="5">
      <w:numFmt w:val="bullet"/>
      <w:lvlText w:val="•"/>
      <w:lvlJc w:val="left"/>
      <w:pPr>
        <w:ind w:left="4079" w:hanging="333"/>
      </w:pPr>
      <w:rPr>
        <w:rFonts w:hint="default"/>
      </w:rPr>
    </w:lvl>
    <w:lvl w:ilvl="6">
      <w:numFmt w:val="bullet"/>
      <w:lvlText w:val="•"/>
      <w:lvlJc w:val="left"/>
      <w:pPr>
        <w:ind w:left="4844" w:hanging="333"/>
      </w:pPr>
      <w:rPr>
        <w:rFonts w:hint="default"/>
      </w:rPr>
    </w:lvl>
    <w:lvl w:ilvl="7">
      <w:numFmt w:val="bullet"/>
      <w:lvlText w:val="•"/>
      <w:lvlJc w:val="left"/>
      <w:pPr>
        <w:ind w:left="5609" w:hanging="333"/>
      </w:pPr>
      <w:rPr>
        <w:rFonts w:hint="default"/>
      </w:rPr>
    </w:lvl>
    <w:lvl w:ilvl="8">
      <w:numFmt w:val="bullet"/>
      <w:lvlText w:val="•"/>
      <w:lvlJc w:val="left"/>
      <w:pPr>
        <w:ind w:left="6374" w:hanging="333"/>
      </w:pPr>
      <w:rPr>
        <w:rFonts w:hint="default"/>
      </w:rPr>
    </w:lvl>
  </w:abstractNum>
  <w:abstractNum w:abstractNumId="145" w15:restartNumberingAfterBreak="0">
    <w:nsid w:val="792C57DB"/>
    <w:multiLevelType w:val="multilevel"/>
    <w:tmpl w:val="868E6270"/>
    <w:lvl w:ilvl="0">
      <w:start w:val="1"/>
      <w:numFmt w:val="decimal"/>
      <w:lvlText w:val="%1."/>
      <w:lvlJc w:val="left"/>
      <w:pPr>
        <w:ind w:left="1326" w:hanging="361"/>
        <w:jc w:val="right"/>
      </w:pPr>
      <w:rPr>
        <w:rFonts w:hint="default"/>
        <w:w w:val="103"/>
      </w:rPr>
    </w:lvl>
    <w:lvl w:ilvl="1">
      <w:start w:val="1"/>
      <w:numFmt w:val="decimal"/>
      <w:lvlText w:val="%1.%2"/>
      <w:lvlJc w:val="left"/>
      <w:pPr>
        <w:ind w:left="1583" w:hanging="408"/>
      </w:pPr>
      <w:rPr>
        <w:rFonts w:ascii="Arial" w:eastAsia="Arial" w:hAnsi="Arial" w:cs="Arial" w:hint="default"/>
        <w:spacing w:val="0"/>
        <w:w w:val="102"/>
        <w:sz w:val="21"/>
        <w:szCs w:val="21"/>
      </w:rPr>
    </w:lvl>
    <w:lvl w:ilvl="2">
      <w:numFmt w:val="bullet"/>
      <w:lvlText w:val="•"/>
      <w:lvlJc w:val="left"/>
      <w:pPr>
        <w:ind w:left="2631" w:hanging="408"/>
      </w:pPr>
      <w:rPr>
        <w:rFonts w:hint="default"/>
      </w:rPr>
    </w:lvl>
    <w:lvl w:ilvl="3">
      <w:numFmt w:val="bullet"/>
      <w:lvlText w:val="•"/>
      <w:lvlJc w:val="left"/>
      <w:pPr>
        <w:ind w:left="3682" w:hanging="408"/>
      </w:pPr>
      <w:rPr>
        <w:rFonts w:hint="default"/>
      </w:rPr>
    </w:lvl>
    <w:lvl w:ilvl="4">
      <w:numFmt w:val="bullet"/>
      <w:lvlText w:val="•"/>
      <w:lvlJc w:val="left"/>
      <w:pPr>
        <w:ind w:left="4733" w:hanging="408"/>
      </w:pPr>
      <w:rPr>
        <w:rFonts w:hint="default"/>
      </w:rPr>
    </w:lvl>
    <w:lvl w:ilvl="5">
      <w:numFmt w:val="bullet"/>
      <w:lvlText w:val="•"/>
      <w:lvlJc w:val="left"/>
      <w:pPr>
        <w:ind w:left="5784" w:hanging="408"/>
      </w:pPr>
      <w:rPr>
        <w:rFonts w:hint="default"/>
      </w:rPr>
    </w:lvl>
    <w:lvl w:ilvl="6">
      <w:numFmt w:val="bullet"/>
      <w:lvlText w:val="•"/>
      <w:lvlJc w:val="left"/>
      <w:pPr>
        <w:ind w:left="6835" w:hanging="408"/>
      </w:pPr>
      <w:rPr>
        <w:rFonts w:hint="default"/>
      </w:rPr>
    </w:lvl>
    <w:lvl w:ilvl="7">
      <w:numFmt w:val="bullet"/>
      <w:lvlText w:val="•"/>
      <w:lvlJc w:val="left"/>
      <w:pPr>
        <w:ind w:left="7886" w:hanging="408"/>
      </w:pPr>
      <w:rPr>
        <w:rFonts w:hint="default"/>
      </w:rPr>
    </w:lvl>
    <w:lvl w:ilvl="8">
      <w:numFmt w:val="bullet"/>
      <w:lvlText w:val="•"/>
      <w:lvlJc w:val="left"/>
      <w:pPr>
        <w:ind w:left="8937" w:hanging="408"/>
      </w:pPr>
      <w:rPr>
        <w:rFonts w:hint="default"/>
      </w:rPr>
    </w:lvl>
  </w:abstractNum>
  <w:abstractNum w:abstractNumId="146" w15:restartNumberingAfterBreak="0">
    <w:nsid w:val="7BA25446"/>
    <w:multiLevelType w:val="hybridMultilevel"/>
    <w:tmpl w:val="6D3898D4"/>
    <w:lvl w:ilvl="0" w:tplc="8B4C666A">
      <w:start w:val="1"/>
      <w:numFmt w:val="lowerLetter"/>
      <w:lvlText w:val="(%1)"/>
      <w:lvlJc w:val="left"/>
      <w:pPr>
        <w:ind w:left="1913" w:hanging="720"/>
      </w:pPr>
      <w:rPr>
        <w:rFonts w:ascii="Arial Narrow" w:eastAsia="Arial Narrow" w:hAnsi="Arial Narrow" w:cs="Arial Narrow" w:hint="default"/>
        <w:w w:val="103"/>
        <w:sz w:val="19"/>
        <w:szCs w:val="19"/>
      </w:rPr>
    </w:lvl>
    <w:lvl w:ilvl="1" w:tplc="8AC64F9C">
      <w:start w:val="1"/>
      <w:numFmt w:val="lowerRoman"/>
      <w:lvlText w:val="%2)"/>
      <w:lvlJc w:val="left"/>
      <w:pPr>
        <w:ind w:left="2453" w:hanging="452"/>
        <w:jc w:val="right"/>
      </w:pPr>
      <w:rPr>
        <w:rFonts w:ascii="Arial Narrow" w:eastAsia="Arial Narrow" w:hAnsi="Arial Narrow" w:cs="Arial Narrow" w:hint="default"/>
        <w:w w:val="103"/>
        <w:sz w:val="19"/>
        <w:szCs w:val="19"/>
      </w:rPr>
    </w:lvl>
    <w:lvl w:ilvl="2" w:tplc="6A826AC6">
      <w:numFmt w:val="bullet"/>
      <w:lvlText w:val="•"/>
      <w:lvlJc w:val="left"/>
      <w:pPr>
        <w:ind w:left="3437" w:hanging="452"/>
      </w:pPr>
      <w:rPr>
        <w:rFonts w:hint="default"/>
      </w:rPr>
    </w:lvl>
    <w:lvl w:ilvl="3" w:tplc="995CD984">
      <w:numFmt w:val="bullet"/>
      <w:lvlText w:val="•"/>
      <w:lvlJc w:val="left"/>
      <w:pPr>
        <w:ind w:left="4415" w:hanging="452"/>
      </w:pPr>
      <w:rPr>
        <w:rFonts w:hint="default"/>
      </w:rPr>
    </w:lvl>
    <w:lvl w:ilvl="4" w:tplc="3FBEBAA4">
      <w:numFmt w:val="bullet"/>
      <w:lvlText w:val="•"/>
      <w:lvlJc w:val="left"/>
      <w:pPr>
        <w:ind w:left="5393" w:hanging="452"/>
      </w:pPr>
      <w:rPr>
        <w:rFonts w:hint="default"/>
      </w:rPr>
    </w:lvl>
    <w:lvl w:ilvl="5" w:tplc="C77203FA">
      <w:numFmt w:val="bullet"/>
      <w:lvlText w:val="•"/>
      <w:lvlJc w:val="left"/>
      <w:pPr>
        <w:ind w:left="6371" w:hanging="452"/>
      </w:pPr>
      <w:rPr>
        <w:rFonts w:hint="default"/>
      </w:rPr>
    </w:lvl>
    <w:lvl w:ilvl="6" w:tplc="F57AF872">
      <w:numFmt w:val="bullet"/>
      <w:lvlText w:val="•"/>
      <w:lvlJc w:val="left"/>
      <w:pPr>
        <w:ind w:left="7348" w:hanging="452"/>
      </w:pPr>
      <w:rPr>
        <w:rFonts w:hint="default"/>
      </w:rPr>
    </w:lvl>
    <w:lvl w:ilvl="7" w:tplc="D8A84862">
      <w:numFmt w:val="bullet"/>
      <w:lvlText w:val="•"/>
      <w:lvlJc w:val="left"/>
      <w:pPr>
        <w:ind w:left="8326" w:hanging="452"/>
      </w:pPr>
      <w:rPr>
        <w:rFonts w:hint="default"/>
      </w:rPr>
    </w:lvl>
    <w:lvl w:ilvl="8" w:tplc="3A541B48">
      <w:numFmt w:val="bullet"/>
      <w:lvlText w:val="•"/>
      <w:lvlJc w:val="left"/>
      <w:pPr>
        <w:ind w:left="9304" w:hanging="452"/>
      </w:pPr>
      <w:rPr>
        <w:rFonts w:hint="default"/>
      </w:rPr>
    </w:lvl>
  </w:abstractNum>
  <w:num w:numId="1">
    <w:abstractNumId w:val="13"/>
  </w:num>
  <w:num w:numId="2">
    <w:abstractNumId w:val="117"/>
  </w:num>
  <w:num w:numId="3">
    <w:abstractNumId w:val="111"/>
  </w:num>
  <w:num w:numId="4">
    <w:abstractNumId w:val="64"/>
  </w:num>
  <w:num w:numId="5">
    <w:abstractNumId w:val="123"/>
  </w:num>
  <w:num w:numId="6">
    <w:abstractNumId w:val="134"/>
  </w:num>
  <w:num w:numId="7">
    <w:abstractNumId w:val="43"/>
  </w:num>
  <w:num w:numId="8">
    <w:abstractNumId w:val="17"/>
  </w:num>
  <w:num w:numId="9">
    <w:abstractNumId w:val="146"/>
  </w:num>
  <w:num w:numId="10">
    <w:abstractNumId w:val="139"/>
  </w:num>
  <w:num w:numId="11">
    <w:abstractNumId w:val="22"/>
  </w:num>
  <w:num w:numId="12">
    <w:abstractNumId w:val="131"/>
  </w:num>
  <w:num w:numId="13">
    <w:abstractNumId w:val="65"/>
  </w:num>
  <w:num w:numId="14">
    <w:abstractNumId w:val="69"/>
  </w:num>
  <w:num w:numId="15">
    <w:abstractNumId w:val="45"/>
  </w:num>
  <w:num w:numId="16">
    <w:abstractNumId w:val="105"/>
  </w:num>
  <w:num w:numId="17">
    <w:abstractNumId w:val="49"/>
  </w:num>
  <w:num w:numId="18">
    <w:abstractNumId w:val="116"/>
  </w:num>
  <w:num w:numId="19">
    <w:abstractNumId w:val="73"/>
  </w:num>
  <w:num w:numId="20">
    <w:abstractNumId w:val="118"/>
  </w:num>
  <w:num w:numId="21">
    <w:abstractNumId w:val="37"/>
  </w:num>
  <w:num w:numId="22">
    <w:abstractNumId w:val="99"/>
  </w:num>
  <w:num w:numId="23">
    <w:abstractNumId w:val="55"/>
  </w:num>
  <w:num w:numId="24">
    <w:abstractNumId w:val="59"/>
  </w:num>
  <w:num w:numId="25">
    <w:abstractNumId w:val="11"/>
  </w:num>
  <w:num w:numId="26">
    <w:abstractNumId w:val="4"/>
  </w:num>
  <w:num w:numId="27">
    <w:abstractNumId w:val="94"/>
  </w:num>
  <w:num w:numId="28">
    <w:abstractNumId w:val="47"/>
  </w:num>
  <w:num w:numId="29">
    <w:abstractNumId w:val="24"/>
  </w:num>
  <w:num w:numId="30">
    <w:abstractNumId w:val="54"/>
  </w:num>
  <w:num w:numId="31">
    <w:abstractNumId w:val="92"/>
  </w:num>
  <w:num w:numId="32">
    <w:abstractNumId w:val="88"/>
  </w:num>
  <w:num w:numId="33">
    <w:abstractNumId w:val="46"/>
  </w:num>
  <w:num w:numId="34">
    <w:abstractNumId w:val="19"/>
  </w:num>
  <w:num w:numId="35">
    <w:abstractNumId w:val="14"/>
  </w:num>
  <w:num w:numId="36">
    <w:abstractNumId w:val="67"/>
  </w:num>
  <w:num w:numId="37">
    <w:abstractNumId w:val="26"/>
  </w:num>
  <w:num w:numId="38">
    <w:abstractNumId w:val="20"/>
  </w:num>
  <w:num w:numId="39">
    <w:abstractNumId w:val="82"/>
  </w:num>
  <w:num w:numId="40">
    <w:abstractNumId w:val="31"/>
  </w:num>
  <w:num w:numId="41">
    <w:abstractNumId w:val="33"/>
  </w:num>
  <w:num w:numId="42">
    <w:abstractNumId w:val="120"/>
  </w:num>
  <w:num w:numId="43">
    <w:abstractNumId w:val="48"/>
  </w:num>
  <w:num w:numId="44">
    <w:abstractNumId w:val="85"/>
  </w:num>
  <w:num w:numId="45">
    <w:abstractNumId w:val="141"/>
  </w:num>
  <w:num w:numId="46">
    <w:abstractNumId w:val="28"/>
  </w:num>
  <w:num w:numId="47">
    <w:abstractNumId w:val="34"/>
  </w:num>
  <w:num w:numId="48">
    <w:abstractNumId w:val="143"/>
  </w:num>
  <w:num w:numId="49">
    <w:abstractNumId w:val="30"/>
  </w:num>
  <w:num w:numId="50">
    <w:abstractNumId w:val="122"/>
  </w:num>
  <w:num w:numId="51">
    <w:abstractNumId w:val="51"/>
  </w:num>
  <w:num w:numId="52">
    <w:abstractNumId w:val="52"/>
  </w:num>
  <w:num w:numId="53">
    <w:abstractNumId w:val="133"/>
  </w:num>
  <w:num w:numId="54">
    <w:abstractNumId w:val="84"/>
  </w:num>
  <w:num w:numId="55">
    <w:abstractNumId w:val="77"/>
  </w:num>
  <w:num w:numId="56">
    <w:abstractNumId w:val="41"/>
  </w:num>
  <w:num w:numId="57">
    <w:abstractNumId w:val="7"/>
  </w:num>
  <w:num w:numId="58">
    <w:abstractNumId w:val="18"/>
  </w:num>
  <w:num w:numId="59">
    <w:abstractNumId w:val="107"/>
  </w:num>
  <w:num w:numId="60">
    <w:abstractNumId w:val="53"/>
  </w:num>
  <w:num w:numId="61">
    <w:abstractNumId w:val="83"/>
  </w:num>
  <w:num w:numId="62">
    <w:abstractNumId w:val="38"/>
  </w:num>
  <w:num w:numId="63">
    <w:abstractNumId w:val="128"/>
  </w:num>
  <w:num w:numId="64">
    <w:abstractNumId w:val="15"/>
  </w:num>
  <w:num w:numId="65">
    <w:abstractNumId w:val="90"/>
  </w:num>
  <w:num w:numId="66">
    <w:abstractNumId w:val="135"/>
  </w:num>
  <w:num w:numId="67">
    <w:abstractNumId w:val="21"/>
  </w:num>
  <w:num w:numId="68">
    <w:abstractNumId w:val="125"/>
  </w:num>
  <w:num w:numId="69">
    <w:abstractNumId w:val="3"/>
  </w:num>
  <w:num w:numId="70">
    <w:abstractNumId w:val="66"/>
  </w:num>
  <w:num w:numId="71">
    <w:abstractNumId w:val="103"/>
  </w:num>
  <w:num w:numId="72">
    <w:abstractNumId w:val="144"/>
  </w:num>
  <w:num w:numId="73">
    <w:abstractNumId w:val="96"/>
  </w:num>
  <w:num w:numId="74">
    <w:abstractNumId w:val="76"/>
  </w:num>
  <w:num w:numId="75">
    <w:abstractNumId w:val="6"/>
  </w:num>
  <w:num w:numId="76">
    <w:abstractNumId w:val="81"/>
  </w:num>
  <w:num w:numId="77">
    <w:abstractNumId w:val="0"/>
  </w:num>
  <w:num w:numId="78">
    <w:abstractNumId w:val="119"/>
  </w:num>
  <w:num w:numId="79">
    <w:abstractNumId w:val="72"/>
  </w:num>
  <w:num w:numId="80">
    <w:abstractNumId w:val="8"/>
  </w:num>
  <w:num w:numId="81">
    <w:abstractNumId w:val="29"/>
  </w:num>
  <w:num w:numId="82">
    <w:abstractNumId w:val="23"/>
  </w:num>
  <w:num w:numId="83">
    <w:abstractNumId w:val="113"/>
  </w:num>
  <w:num w:numId="84">
    <w:abstractNumId w:val="140"/>
  </w:num>
  <w:num w:numId="85">
    <w:abstractNumId w:val="91"/>
  </w:num>
  <w:num w:numId="86">
    <w:abstractNumId w:val="61"/>
  </w:num>
  <w:num w:numId="87">
    <w:abstractNumId w:val="63"/>
  </w:num>
  <w:num w:numId="88">
    <w:abstractNumId w:val="127"/>
  </w:num>
  <w:num w:numId="89">
    <w:abstractNumId w:val="108"/>
  </w:num>
  <w:num w:numId="90">
    <w:abstractNumId w:val="121"/>
  </w:num>
  <w:num w:numId="91">
    <w:abstractNumId w:val="102"/>
  </w:num>
  <w:num w:numId="92">
    <w:abstractNumId w:val="145"/>
  </w:num>
  <w:num w:numId="93">
    <w:abstractNumId w:val="86"/>
  </w:num>
  <w:num w:numId="94">
    <w:abstractNumId w:val="112"/>
  </w:num>
  <w:num w:numId="95">
    <w:abstractNumId w:val="58"/>
  </w:num>
  <w:num w:numId="96">
    <w:abstractNumId w:val="50"/>
  </w:num>
  <w:num w:numId="97">
    <w:abstractNumId w:val="78"/>
  </w:num>
  <w:num w:numId="98">
    <w:abstractNumId w:val="98"/>
  </w:num>
  <w:num w:numId="99">
    <w:abstractNumId w:val="114"/>
  </w:num>
  <w:num w:numId="100">
    <w:abstractNumId w:val="40"/>
  </w:num>
  <w:num w:numId="101">
    <w:abstractNumId w:val="87"/>
  </w:num>
  <w:num w:numId="102">
    <w:abstractNumId w:val="12"/>
  </w:num>
  <w:num w:numId="103">
    <w:abstractNumId w:val="110"/>
  </w:num>
  <w:num w:numId="104">
    <w:abstractNumId w:val="42"/>
  </w:num>
  <w:num w:numId="105">
    <w:abstractNumId w:val="25"/>
  </w:num>
  <w:num w:numId="106">
    <w:abstractNumId w:val="129"/>
  </w:num>
  <w:num w:numId="107">
    <w:abstractNumId w:val="68"/>
  </w:num>
  <w:num w:numId="108">
    <w:abstractNumId w:val="79"/>
  </w:num>
  <w:num w:numId="109">
    <w:abstractNumId w:val="62"/>
  </w:num>
  <w:num w:numId="110">
    <w:abstractNumId w:val="101"/>
  </w:num>
  <w:num w:numId="111">
    <w:abstractNumId w:val="130"/>
  </w:num>
  <w:num w:numId="112">
    <w:abstractNumId w:val="75"/>
  </w:num>
  <w:num w:numId="113">
    <w:abstractNumId w:val="93"/>
  </w:num>
  <w:num w:numId="114">
    <w:abstractNumId w:val="106"/>
  </w:num>
  <w:num w:numId="115">
    <w:abstractNumId w:val="36"/>
  </w:num>
  <w:num w:numId="116">
    <w:abstractNumId w:val="9"/>
  </w:num>
  <w:num w:numId="117">
    <w:abstractNumId w:val="89"/>
  </w:num>
  <w:num w:numId="118">
    <w:abstractNumId w:val="44"/>
  </w:num>
  <w:num w:numId="119">
    <w:abstractNumId w:val="2"/>
  </w:num>
  <w:num w:numId="120">
    <w:abstractNumId w:val="16"/>
  </w:num>
  <w:num w:numId="121">
    <w:abstractNumId w:val="10"/>
  </w:num>
  <w:num w:numId="122">
    <w:abstractNumId w:val="60"/>
  </w:num>
  <w:num w:numId="123">
    <w:abstractNumId w:val="1"/>
  </w:num>
  <w:num w:numId="124">
    <w:abstractNumId w:val="142"/>
  </w:num>
  <w:num w:numId="125">
    <w:abstractNumId w:val="95"/>
  </w:num>
  <w:num w:numId="126">
    <w:abstractNumId w:val="115"/>
  </w:num>
  <w:num w:numId="127">
    <w:abstractNumId w:val="109"/>
  </w:num>
  <w:num w:numId="128">
    <w:abstractNumId w:val="70"/>
  </w:num>
  <w:num w:numId="129">
    <w:abstractNumId w:val="136"/>
  </w:num>
  <w:num w:numId="130">
    <w:abstractNumId w:val="137"/>
  </w:num>
  <w:num w:numId="131">
    <w:abstractNumId w:val="56"/>
  </w:num>
  <w:num w:numId="132">
    <w:abstractNumId w:val="5"/>
  </w:num>
  <w:num w:numId="133">
    <w:abstractNumId w:val="124"/>
  </w:num>
  <w:num w:numId="134">
    <w:abstractNumId w:val="126"/>
  </w:num>
  <w:num w:numId="135">
    <w:abstractNumId w:val="27"/>
  </w:num>
  <w:num w:numId="136">
    <w:abstractNumId w:val="39"/>
  </w:num>
  <w:num w:numId="137">
    <w:abstractNumId w:val="132"/>
  </w:num>
  <w:num w:numId="138">
    <w:abstractNumId w:val="100"/>
  </w:num>
  <w:num w:numId="139">
    <w:abstractNumId w:val="57"/>
  </w:num>
  <w:num w:numId="140">
    <w:abstractNumId w:val="80"/>
  </w:num>
  <w:num w:numId="141">
    <w:abstractNumId w:val="97"/>
  </w:num>
  <w:num w:numId="142">
    <w:abstractNumId w:val="97"/>
    <w:lvlOverride w:ilvl="0">
      <w:startOverride w:val="1"/>
    </w:lvlOverride>
  </w:num>
  <w:num w:numId="143">
    <w:abstractNumId w:val="35"/>
  </w:num>
  <w:num w:numId="144">
    <w:abstractNumId w:val="35"/>
    <w:lvlOverride w:ilvl="0">
      <w:startOverride w:val="1"/>
    </w:lvlOverride>
  </w:num>
  <w:num w:numId="145">
    <w:abstractNumId w:val="71"/>
  </w:num>
  <w:num w:numId="146">
    <w:abstractNumId w:val="104"/>
  </w:num>
  <w:num w:numId="147">
    <w:abstractNumId w:val="104"/>
    <w:lvlOverride w:ilvl="0">
      <w:startOverride w:val="1"/>
    </w:lvlOverride>
  </w:num>
  <w:num w:numId="148">
    <w:abstractNumId w:val="32"/>
  </w:num>
  <w:num w:numId="149">
    <w:abstractNumId w:val="32"/>
    <w:lvlOverride w:ilvl="0">
      <w:startOverride w:val="1"/>
    </w:lvlOverride>
    <w:lvlOverride w:ilvl="1">
      <w:startOverride w:val="1"/>
    </w:lvlOverride>
  </w:num>
  <w:num w:numId="150">
    <w:abstractNumId w:val="138"/>
  </w:num>
  <w:num w:numId="151">
    <w:abstractNumId w:val="74"/>
  </w:num>
  <w:numIdMacAtCleanup w:val="1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0"/>
  <w:activeWritingStyle w:appName="MSWord" w:lang="en-ZA"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ZA" w:vendorID="64" w:dllVersion="4096" w:nlCheck="1" w:checkStyle="0"/>
  <w:activeWritingStyle w:appName="MSWord" w:lang="en-GB" w:vendorID="64" w:dllVersion="4096" w:nlCheck="1" w:checkStyle="0"/>
  <w:activeWritingStyle w:appName="MSWord" w:lang="en-US" w:vendorID="64" w:dllVersion="131078" w:nlCheck="1" w:checkStyle="1"/>
  <w:activeWritingStyle w:appName="MSWord" w:lang="en-GB" w:vendorID="64" w:dllVersion="131078" w:nlCheck="1" w:checkStyle="1"/>
  <w:activeWritingStyle w:appName="MSWord" w:lang="en-ZA" w:vendorID="64" w:dllVersion="131078" w:nlCheck="1" w:checkStyle="1"/>
  <w:activeWritingStyle w:appName="MSWord" w:lang="fr-FR" w:vendorID="64" w:dllVersion="131078" w:nlCheck="1" w:checkStyle="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6941"/>
    <w:rsid w:val="00000579"/>
    <w:rsid w:val="00002591"/>
    <w:rsid w:val="00003C63"/>
    <w:rsid w:val="00005F44"/>
    <w:rsid w:val="000157F5"/>
    <w:rsid w:val="00016AA9"/>
    <w:rsid w:val="00016DC2"/>
    <w:rsid w:val="00016E39"/>
    <w:rsid w:val="0002183F"/>
    <w:rsid w:val="00025FB8"/>
    <w:rsid w:val="0003549D"/>
    <w:rsid w:val="00037089"/>
    <w:rsid w:val="000406B3"/>
    <w:rsid w:val="000430DD"/>
    <w:rsid w:val="00050298"/>
    <w:rsid w:val="00051AAF"/>
    <w:rsid w:val="00052D94"/>
    <w:rsid w:val="00053E57"/>
    <w:rsid w:val="0005680F"/>
    <w:rsid w:val="0006038E"/>
    <w:rsid w:val="000630C6"/>
    <w:rsid w:val="00063730"/>
    <w:rsid w:val="00064086"/>
    <w:rsid w:val="0006648B"/>
    <w:rsid w:val="00066DE6"/>
    <w:rsid w:val="000704CD"/>
    <w:rsid w:val="00072329"/>
    <w:rsid w:val="00075A04"/>
    <w:rsid w:val="00080630"/>
    <w:rsid w:val="00081853"/>
    <w:rsid w:val="0009014A"/>
    <w:rsid w:val="000929ED"/>
    <w:rsid w:val="000938E7"/>
    <w:rsid w:val="00096D81"/>
    <w:rsid w:val="000A53B6"/>
    <w:rsid w:val="000A5CC7"/>
    <w:rsid w:val="000B426C"/>
    <w:rsid w:val="000B42A0"/>
    <w:rsid w:val="000B44C9"/>
    <w:rsid w:val="000B4CB0"/>
    <w:rsid w:val="000B607C"/>
    <w:rsid w:val="000B62F9"/>
    <w:rsid w:val="000C6ED0"/>
    <w:rsid w:val="000C75DE"/>
    <w:rsid w:val="000D209A"/>
    <w:rsid w:val="000D28A5"/>
    <w:rsid w:val="000D7DAE"/>
    <w:rsid w:val="000E1102"/>
    <w:rsid w:val="000E2B61"/>
    <w:rsid w:val="000E2BDE"/>
    <w:rsid w:val="000F0A05"/>
    <w:rsid w:val="000F4A20"/>
    <w:rsid w:val="001006AC"/>
    <w:rsid w:val="00100758"/>
    <w:rsid w:val="0010528F"/>
    <w:rsid w:val="00110A54"/>
    <w:rsid w:val="00111FE1"/>
    <w:rsid w:val="00113095"/>
    <w:rsid w:val="00117D5E"/>
    <w:rsid w:val="001200BB"/>
    <w:rsid w:val="00121C54"/>
    <w:rsid w:val="00125497"/>
    <w:rsid w:val="001323E8"/>
    <w:rsid w:val="00136E03"/>
    <w:rsid w:val="001377E9"/>
    <w:rsid w:val="001473C5"/>
    <w:rsid w:val="00150DF2"/>
    <w:rsid w:val="00152283"/>
    <w:rsid w:val="00152D65"/>
    <w:rsid w:val="001548F1"/>
    <w:rsid w:val="0015584D"/>
    <w:rsid w:val="00155B1E"/>
    <w:rsid w:val="001563A3"/>
    <w:rsid w:val="00157BA1"/>
    <w:rsid w:val="001654AB"/>
    <w:rsid w:val="00176B13"/>
    <w:rsid w:val="00176DD4"/>
    <w:rsid w:val="00181D43"/>
    <w:rsid w:val="00184A4C"/>
    <w:rsid w:val="00184BA7"/>
    <w:rsid w:val="001914A0"/>
    <w:rsid w:val="001938EC"/>
    <w:rsid w:val="001958D5"/>
    <w:rsid w:val="0019741C"/>
    <w:rsid w:val="001A2A64"/>
    <w:rsid w:val="001B3725"/>
    <w:rsid w:val="001B4ED4"/>
    <w:rsid w:val="001C41D7"/>
    <w:rsid w:val="001C4BDF"/>
    <w:rsid w:val="001C6775"/>
    <w:rsid w:val="001C6A34"/>
    <w:rsid w:val="001C6EAE"/>
    <w:rsid w:val="001C6F38"/>
    <w:rsid w:val="001C7497"/>
    <w:rsid w:val="001D132E"/>
    <w:rsid w:val="001D3A11"/>
    <w:rsid w:val="001D7778"/>
    <w:rsid w:val="001E3B91"/>
    <w:rsid w:val="001E423E"/>
    <w:rsid w:val="001E4489"/>
    <w:rsid w:val="001E627A"/>
    <w:rsid w:val="001E65B4"/>
    <w:rsid w:val="001E6DA7"/>
    <w:rsid w:val="001E705C"/>
    <w:rsid w:val="001F041D"/>
    <w:rsid w:val="001F0FB0"/>
    <w:rsid w:val="002009D6"/>
    <w:rsid w:val="00203F5B"/>
    <w:rsid w:val="00207AA1"/>
    <w:rsid w:val="00215243"/>
    <w:rsid w:val="002158FC"/>
    <w:rsid w:val="00216BA9"/>
    <w:rsid w:val="00216CC2"/>
    <w:rsid w:val="00223D7F"/>
    <w:rsid w:val="0022437A"/>
    <w:rsid w:val="00224D89"/>
    <w:rsid w:val="00224D97"/>
    <w:rsid w:val="00232C9D"/>
    <w:rsid w:val="002343B6"/>
    <w:rsid w:val="00235A6C"/>
    <w:rsid w:val="002434BC"/>
    <w:rsid w:val="00244102"/>
    <w:rsid w:val="002503FE"/>
    <w:rsid w:val="00251669"/>
    <w:rsid w:val="00253682"/>
    <w:rsid w:val="00253B53"/>
    <w:rsid w:val="00255B03"/>
    <w:rsid w:val="0025619E"/>
    <w:rsid w:val="002575E8"/>
    <w:rsid w:val="00257B1B"/>
    <w:rsid w:val="002605E9"/>
    <w:rsid w:val="00260BB9"/>
    <w:rsid w:val="00260EFB"/>
    <w:rsid w:val="002621D2"/>
    <w:rsid w:val="00262A00"/>
    <w:rsid w:val="002649DF"/>
    <w:rsid w:val="002729C2"/>
    <w:rsid w:val="002746AB"/>
    <w:rsid w:val="0027549C"/>
    <w:rsid w:val="00277FE4"/>
    <w:rsid w:val="00283ADD"/>
    <w:rsid w:val="00284856"/>
    <w:rsid w:val="00285BA1"/>
    <w:rsid w:val="0029061E"/>
    <w:rsid w:val="0029480B"/>
    <w:rsid w:val="00294AF9"/>
    <w:rsid w:val="00295B87"/>
    <w:rsid w:val="00296E70"/>
    <w:rsid w:val="00297151"/>
    <w:rsid w:val="00297867"/>
    <w:rsid w:val="002A075B"/>
    <w:rsid w:val="002A4201"/>
    <w:rsid w:val="002A5012"/>
    <w:rsid w:val="002A5549"/>
    <w:rsid w:val="002B0C49"/>
    <w:rsid w:val="002B1A66"/>
    <w:rsid w:val="002B22E9"/>
    <w:rsid w:val="002B380A"/>
    <w:rsid w:val="002B4BCF"/>
    <w:rsid w:val="002C5D83"/>
    <w:rsid w:val="002D3E73"/>
    <w:rsid w:val="002F2D56"/>
    <w:rsid w:val="002F3306"/>
    <w:rsid w:val="002F42FD"/>
    <w:rsid w:val="002F452F"/>
    <w:rsid w:val="00304DAD"/>
    <w:rsid w:val="00305C0C"/>
    <w:rsid w:val="003076E0"/>
    <w:rsid w:val="00307C89"/>
    <w:rsid w:val="00311937"/>
    <w:rsid w:val="0031351E"/>
    <w:rsid w:val="0031424F"/>
    <w:rsid w:val="00317568"/>
    <w:rsid w:val="00321BD3"/>
    <w:rsid w:val="00344517"/>
    <w:rsid w:val="003447B8"/>
    <w:rsid w:val="003458B4"/>
    <w:rsid w:val="003518D0"/>
    <w:rsid w:val="00354AA6"/>
    <w:rsid w:val="00361E99"/>
    <w:rsid w:val="00362DF7"/>
    <w:rsid w:val="00363E95"/>
    <w:rsid w:val="0036609C"/>
    <w:rsid w:val="0037025B"/>
    <w:rsid w:val="00370440"/>
    <w:rsid w:val="0037185A"/>
    <w:rsid w:val="00372B5A"/>
    <w:rsid w:val="00373A37"/>
    <w:rsid w:val="00374490"/>
    <w:rsid w:val="00375082"/>
    <w:rsid w:val="00381677"/>
    <w:rsid w:val="00381F9A"/>
    <w:rsid w:val="0038277A"/>
    <w:rsid w:val="00383D0F"/>
    <w:rsid w:val="00384938"/>
    <w:rsid w:val="00393878"/>
    <w:rsid w:val="00394212"/>
    <w:rsid w:val="00394B98"/>
    <w:rsid w:val="00394BF9"/>
    <w:rsid w:val="0039572C"/>
    <w:rsid w:val="00396A09"/>
    <w:rsid w:val="00397A5D"/>
    <w:rsid w:val="003A1E22"/>
    <w:rsid w:val="003A3893"/>
    <w:rsid w:val="003A4ED4"/>
    <w:rsid w:val="003A570D"/>
    <w:rsid w:val="003A60FC"/>
    <w:rsid w:val="003A7B76"/>
    <w:rsid w:val="003B0B65"/>
    <w:rsid w:val="003B14CF"/>
    <w:rsid w:val="003B50F9"/>
    <w:rsid w:val="003C1D8B"/>
    <w:rsid w:val="003D3E88"/>
    <w:rsid w:val="003D3EF2"/>
    <w:rsid w:val="003D673F"/>
    <w:rsid w:val="003D6AAD"/>
    <w:rsid w:val="003E424E"/>
    <w:rsid w:val="003E7220"/>
    <w:rsid w:val="003F23F3"/>
    <w:rsid w:val="003F5A94"/>
    <w:rsid w:val="003F67E8"/>
    <w:rsid w:val="003F72A3"/>
    <w:rsid w:val="003F7C1B"/>
    <w:rsid w:val="004015E6"/>
    <w:rsid w:val="00402CF4"/>
    <w:rsid w:val="00402D82"/>
    <w:rsid w:val="00402FE2"/>
    <w:rsid w:val="0040754B"/>
    <w:rsid w:val="00412757"/>
    <w:rsid w:val="004135FC"/>
    <w:rsid w:val="00413C4B"/>
    <w:rsid w:val="00415313"/>
    <w:rsid w:val="00417484"/>
    <w:rsid w:val="004247E0"/>
    <w:rsid w:val="00425001"/>
    <w:rsid w:val="004338E6"/>
    <w:rsid w:val="0044138D"/>
    <w:rsid w:val="0044139E"/>
    <w:rsid w:val="00442B12"/>
    <w:rsid w:val="004469B6"/>
    <w:rsid w:val="004504B6"/>
    <w:rsid w:val="004509D2"/>
    <w:rsid w:val="00453775"/>
    <w:rsid w:val="00455DE9"/>
    <w:rsid w:val="0046309D"/>
    <w:rsid w:val="00463559"/>
    <w:rsid w:val="00470E00"/>
    <w:rsid w:val="00472599"/>
    <w:rsid w:val="0047278C"/>
    <w:rsid w:val="00474018"/>
    <w:rsid w:val="004744F5"/>
    <w:rsid w:val="0047662A"/>
    <w:rsid w:val="0047673A"/>
    <w:rsid w:val="004814BD"/>
    <w:rsid w:val="00481954"/>
    <w:rsid w:val="00482AF5"/>
    <w:rsid w:val="0048488A"/>
    <w:rsid w:val="004853F4"/>
    <w:rsid w:val="004856D6"/>
    <w:rsid w:val="004865EF"/>
    <w:rsid w:val="00492D24"/>
    <w:rsid w:val="00493995"/>
    <w:rsid w:val="00493F8D"/>
    <w:rsid w:val="00494A1C"/>
    <w:rsid w:val="00496C62"/>
    <w:rsid w:val="004A0ABA"/>
    <w:rsid w:val="004A250B"/>
    <w:rsid w:val="004A7B0B"/>
    <w:rsid w:val="004B5EC1"/>
    <w:rsid w:val="004C28EB"/>
    <w:rsid w:val="004C588A"/>
    <w:rsid w:val="004C6B8B"/>
    <w:rsid w:val="004C79C2"/>
    <w:rsid w:val="004D2FA9"/>
    <w:rsid w:val="004D4C09"/>
    <w:rsid w:val="004D6062"/>
    <w:rsid w:val="004D7557"/>
    <w:rsid w:val="004D7C80"/>
    <w:rsid w:val="004D7F22"/>
    <w:rsid w:val="004E0811"/>
    <w:rsid w:val="004E2BA9"/>
    <w:rsid w:val="004E3FE3"/>
    <w:rsid w:val="004E534C"/>
    <w:rsid w:val="004F28B9"/>
    <w:rsid w:val="004F75CE"/>
    <w:rsid w:val="00500C21"/>
    <w:rsid w:val="0050309F"/>
    <w:rsid w:val="00504348"/>
    <w:rsid w:val="00504DD3"/>
    <w:rsid w:val="00507CAD"/>
    <w:rsid w:val="00511E0A"/>
    <w:rsid w:val="0051295F"/>
    <w:rsid w:val="00513E8D"/>
    <w:rsid w:val="00513F96"/>
    <w:rsid w:val="00514BB1"/>
    <w:rsid w:val="005152C3"/>
    <w:rsid w:val="00515454"/>
    <w:rsid w:val="005178C6"/>
    <w:rsid w:val="0052232E"/>
    <w:rsid w:val="005306E6"/>
    <w:rsid w:val="00530B10"/>
    <w:rsid w:val="00530EF8"/>
    <w:rsid w:val="00534B7C"/>
    <w:rsid w:val="00534F05"/>
    <w:rsid w:val="00540D81"/>
    <w:rsid w:val="005538A8"/>
    <w:rsid w:val="00554D65"/>
    <w:rsid w:val="00556728"/>
    <w:rsid w:val="00562DB4"/>
    <w:rsid w:val="0056428B"/>
    <w:rsid w:val="00564D58"/>
    <w:rsid w:val="00570A70"/>
    <w:rsid w:val="00572026"/>
    <w:rsid w:val="00572955"/>
    <w:rsid w:val="00581203"/>
    <w:rsid w:val="005813B6"/>
    <w:rsid w:val="005845A5"/>
    <w:rsid w:val="0058627B"/>
    <w:rsid w:val="00593CC3"/>
    <w:rsid w:val="00594381"/>
    <w:rsid w:val="00594BA5"/>
    <w:rsid w:val="005A2782"/>
    <w:rsid w:val="005A642E"/>
    <w:rsid w:val="005B1873"/>
    <w:rsid w:val="005B20E6"/>
    <w:rsid w:val="005B2693"/>
    <w:rsid w:val="005B34D9"/>
    <w:rsid w:val="005B77BA"/>
    <w:rsid w:val="005C2296"/>
    <w:rsid w:val="005D01DA"/>
    <w:rsid w:val="005D4999"/>
    <w:rsid w:val="005D4A5C"/>
    <w:rsid w:val="005D5F18"/>
    <w:rsid w:val="005D6C73"/>
    <w:rsid w:val="005E2AD6"/>
    <w:rsid w:val="005E2B7C"/>
    <w:rsid w:val="005E38CC"/>
    <w:rsid w:val="005E51D6"/>
    <w:rsid w:val="005F02AE"/>
    <w:rsid w:val="005F087A"/>
    <w:rsid w:val="005F2B2B"/>
    <w:rsid w:val="00600F2A"/>
    <w:rsid w:val="0060303E"/>
    <w:rsid w:val="00604D95"/>
    <w:rsid w:val="006053A4"/>
    <w:rsid w:val="0060626A"/>
    <w:rsid w:val="00610865"/>
    <w:rsid w:val="00611015"/>
    <w:rsid w:val="0061187A"/>
    <w:rsid w:val="00612E07"/>
    <w:rsid w:val="0061529D"/>
    <w:rsid w:val="006164C6"/>
    <w:rsid w:val="00620580"/>
    <w:rsid w:val="00622B23"/>
    <w:rsid w:val="00623A0C"/>
    <w:rsid w:val="006257EC"/>
    <w:rsid w:val="00627A4E"/>
    <w:rsid w:val="00631435"/>
    <w:rsid w:val="00640A89"/>
    <w:rsid w:val="00641A29"/>
    <w:rsid w:val="006435CE"/>
    <w:rsid w:val="0064587C"/>
    <w:rsid w:val="00650DE4"/>
    <w:rsid w:val="006542D7"/>
    <w:rsid w:val="00655941"/>
    <w:rsid w:val="00657966"/>
    <w:rsid w:val="006615FC"/>
    <w:rsid w:val="006617A2"/>
    <w:rsid w:val="00661EB0"/>
    <w:rsid w:val="006660D1"/>
    <w:rsid w:val="00666A6B"/>
    <w:rsid w:val="00667BFA"/>
    <w:rsid w:val="0067075E"/>
    <w:rsid w:val="00674A15"/>
    <w:rsid w:val="00675924"/>
    <w:rsid w:val="00682D1B"/>
    <w:rsid w:val="00683465"/>
    <w:rsid w:val="00684544"/>
    <w:rsid w:val="0068454A"/>
    <w:rsid w:val="00684CBB"/>
    <w:rsid w:val="006925C6"/>
    <w:rsid w:val="00692700"/>
    <w:rsid w:val="006954DF"/>
    <w:rsid w:val="00696170"/>
    <w:rsid w:val="006973B8"/>
    <w:rsid w:val="006A0A0D"/>
    <w:rsid w:val="006A1280"/>
    <w:rsid w:val="006A6570"/>
    <w:rsid w:val="006B0A88"/>
    <w:rsid w:val="006B2DA6"/>
    <w:rsid w:val="006B3078"/>
    <w:rsid w:val="006B3A9C"/>
    <w:rsid w:val="006B5404"/>
    <w:rsid w:val="006B5463"/>
    <w:rsid w:val="006B68BF"/>
    <w:rsid w:val="006C0C8A"/>
    <w:rsid w:val="006C149E"/>
    <w:rsid w:val="006C22D9"/>
    <w:rsid w:val="006C2C87"/>
    <w:rsid w:val="006C70D0"/>
    <w:rsid w:val="006D1A8D"/>
    <w:rsid w:val="006D2099"/>
    <w:rsid w:val="006D30D1"/>
    <w:rsid w:val="006D442B"/>
    <w:rsid w:val="006D6B05"/>
    <w:rsid w:val="006D6C38"/>
    <w:rsid w:val="006E35C4"/>
    <w:rsid w:val="006E37BD"/>
    <w:rsid w:val="006E59C3"/>
    <w:rsid w:val="006E7621"/>
    <w:rsid w:val="006E7B0D"/>
    <w:rsid w:val="006F54BD"/>
    <w:rsid w:val="006F5E6A"/>
    <w:rsid w:val="006F6A0E"/>
    <w:rsid w:val="006F6BC9"/>
    <w:rsid w:val="00700741"/>
    <w:rsid w:val="00701400"/>
    <w:rsid w:val="00702792"/>
    <w:rsid w:val="0070797D"/>
    <w:rsid w:val="0071144B"/>
    <w:rsid w:val="00712591"/>
    <w:rsid w:val="007134E3"/>
    <w:rsid w:val="0071525B"/>
    <w:rsid w:val="007216EB"/>
    <w:rsid w:val="0072441F"/>
    <w:rsid w:val="0072504C"/>
    <w:rsid w:val="00725A07"/>
    <w:rsid w:val="00741201"/>
    <w:rsid w:val="007416F5"/>
    <w:rsid w:val="00744129"/>
    <w:rsid w:val="0074511C"/>
    <w:rsid w:val="00747376"/>
    <w:rsid w:val="00747E83"/>
    <w:rsid w:val="00753E64"/>
    <w:rsid w:val="00754D24"/>
    <w:rsid w:val="00756AB7"/>
    <w:rsid w:val="0076062D"/>
    <w:rsid w:val="007612A8"/>
    <w:rsid w:val="00762FD2"/>
    <w:rsid w:val="00762FFB"/>
    <w:rsid w:val="0076303B"/>
    <w:rsid w:val="00764FDE"/>
    <w:rsid w:val="0076521F"/>
    <w:rsid w:val="00767269"/>
    <w:rsid w:val="00770B3C"/>
    <w:rsid w:val="0077298B"/>
    <w:rsid w:val="00772C29"/>
    <w:rsid w:val="00773F97"/>
    <w:rsid w:val="00776087"/>
    <w:rsid w:val="007828B1"/>
    <w:rsid w:val="00786634"/>
    <w:rsid w:val="00786767"/>
    <w:rsid w:val="00794B49"/>
    <w:rsid w:val="00795203"/>
    <w:rsid w:val="00797417"/>
    <w:rsid w:val="007A35E8"/>
    <w:rsid w:val="007A6676"/>
    <w:rsid w:val="007C27AF"/>
    <w:rsid w:val="007C3C9F"/>
    <w:rsid w:val="007C478F"/>
    <w:rsid w:val="007C5301"/>
    <w:rsid w:val="007C5F12"/>
    <w:rsid w:val="007D01D6"/>
    <w:rsid w:val="007D2B19"/>
    <w:rsid w:val="007D5313"/>
    <w:rsid w:val="007D5592"/>
    <w:rsid w:val="007D650D"/>
    <w:rsid w:val="007D7540"/>
    <w:rsid w:val="007E30F0"/>
    <w:rsid w:val="007F0FC6"/>
    <w:rsid w:val="007F1B85"/>
    <w:rsid w:val="007F407E"/>
    <w:rsid w:val="007F4666"/>
    <w:rsid w:val="007F708E"/>
    <w:rsid w:val="0080127D"/>
    <w:rsid w:val="00802176"/>
    <w:rsid w:val="008028E4"/>
    <w:rsid w:val="00806FB0"/>
    <w:rsid w:val="00812F55"/>
    <w:rsid w:val="00814008"/>
    <w:rsid w:val="00816554"/>
    <w:rsid w:val="008166BC"/>
    <w:rsid w:val="00816FE5"/>
    <w:rsid w:val="0082173A"/>
    <w:rsid w:val="00821F10"/>
    <w:rsid w:val="00826A42"/>
    <w:rsid w:val="00826C01"/>
    <w:rsid w:val="00835FB6"/>
    <w:rsid w:val="00837A44"/>
    <w:rsid w:val="008443DA"/>
    <w:rsid w:val="0084580E"/>
    <w:rsid w:val="00845A8A"/>
    <w:rsid w:val="00845AEF"/>
    <w:rsid w:val="008469FD"/>
    <w:rsid w:val="008502CD"/>
    <w:rsid w:val="008616CE"/>
    <w:rsid w:val="00865E80"/>
    <w:rsid w:val="0086672E"/>
    <w:rsid w:val="00872753"/>
    <w:rsid w:val="008761C5"/>
    <w:rsid w:val="008779EB"/>
    <w:rsid w:val="00882B5F"/>
    <w:rsid w:val="008854D2"/>
    <w:rsid w:val="00886B32"/>
    <w:rsid w:val="00890069"/>
    <w:rsid w:val="00890256"/>
    <w:rsid w:val="00890E0C"/>
    <w:rsid w:val="008928AC"/>
    <w:rsid w:val="00895311"/>
    <w:rsid w:val="00896986"/>
    <w:rsid w:val="008A252E"/>
    <w:rsid w:val="008A3DFA"/>
    <w:rsid w:val="008B23CE"/>
    <w:rsid w:val="008B2D1B"/>
    <w:rsid w:val="008B3F29"/>
    <w:rsid w:val="008B7D7D"/>
    <w:rsid w:val="008C65B7"/>
    <w:rsid w:val="008D1ADE"/>
    <w:rsid w:val="008D51AA"/>
    <w:rsid w:val="008D6651"/>
    <w:rsid w:val="008E17DE"/>
    <w:rsid w:val="008E36B4"/>
    <w:rsid w:val="008E4040"/>
    <w:rsid w:val="008E481D"/>
    <w:rsid w:val="008E56CB"/>
    <w:rsid w:val="008E5EF5"/>
    <w:rsid w:val="008E7622"/>
    <w:rsid w:val="008F0D25"/>
    <w:rsid w:val="008F2E77"/>
    <w:rsid w:val="009049DA"/>
    <w:rsid w:val="00906D50"/>
    <w:rsid w:val="0091220B"/>
    <w:rsid w:val="009124EF"/>
    <w:rsid w:val="00913CD2"/>
    <w:rsid w:val="00913D5E"/>
    <w:rsid w:val="0092050B"/>
    <w:rsid w:val="00925CC6"/>
    <w:rsid w:val="00930065"/>
    <w:rsid w:val="00931B65"/>
    <w:rsid w:val="009421F4"/>
    <w:rsid w:val="00942F22"/>
    <w:rsid w:val="00947A4F"/>
    <w:rsid w:val="0095333F"/>
    <w:rsid w:val="00953C07"/>
    <w:rsid w:val="00955FE5"/>
    <w:rsid w:val="009577A5"/>
    <w:rsid w:val="00962281"/>
    <w:rsid w:val="0096240A"/>
    <w:rsid w:val="00962739"/>
    <w:rsid w:val="009705B0"/>
    <w:rsid w:val="0097073C"/>
    <w:rsid w:val="009711E6"/>
    <w:rsid w:val="00972850"/>
    <w:rsid w:val="00973119"/>
    <w:rsid w:val="00974548"/>
    <w:rsid w:val="00981C6E"/>
    <w:rsid w:val="00987A9F"/>
    <w:rsid w:val="00991F4B"/>
    <w:rsid w:val="00992AEA"/>
    <w:rsid w:val="009A7B0F"/>
    <w:rsid w:val="009B082E"/>
    <w:rsid w:val="009B0AD1"/>
    <w:rsid w:val="009B0F58"/>
    <w:rsid w:val="009C0362"/>
    <w:rsid w:val="009C07AD"/>
    <w:rsid w:val="009C6399"/>
    <w:rsid w:val="009D29AC"/>
    <w:rsid w:val="009D5704"/>
    <w:rsid w:val="009D5B1C"/>
    <w:rsid w:val="009D77E7"/>
    <w:rsid w:val="009D7B80"/>
    <w:rsid w:val="009E3FC3"/>
    <w:rsid w:val="009E561E"/>
    <w:rsid w:val="009E5BF7"/>
    <w:rsid w:val="009E6927"/>
    <w:rsid w:val="009F034C"/>
    <w:rsid w:val="009F1CA4"/>
    <w:rsid w:val="00A0450E"/>
    <w:rsid w:val="00A05856"/>
    <w:rsid w:val="00A13D42"/>
    <w:rsid w:val="00A1494B"/>
    <w:rsid w:val="00A1554E"/>
    <w:rsid w:val="00A1696C"/>
    <w:rsid w:val="00A20588"/>
    <w:rsid w:val="00A2288D"/>
    <w:rsid w:val="00A268D0"/>
    <w:rsid w:val="00A274C0"/>
    <w:rsid w:val="00A3194B"/>
    <w:rsid w:val="00A32C72"/>
    <w:rsid w:val="00A33398"/>
    <w:rsid w:val="00A34D99"/>
    <w:rsid w:val="00A4000A"/>
    <w:rsid w:val="00A404FF"/>
    <w:rsid w:val="00A4100D"/>
    <w:rsid w:val="00A41170"/>
    <w:rsid w:val="00A431D8"/>
    <w:rsid w:val="00A606FF"/>
    <w:rsid w:val="00A618A4"/>
    <w:rsid w:val="00A63140"/>
    <w:rsid w:val="00A66A96"/>
    <w:rsid w:val="00A66D52"/>
    <w:rsid w:val="00A670D9"/>
    <w:rsid w:val="00A7067A"/>
    <w:rsid w:val="00A7305C"/>
    <w:rsid w:val="00A749B6"/>
    <w:rsid w:val="00A80E33"/>
    <w:rsid w:val="00A83E3E"/>
    <w:rsid w:val="00A84170"/>
    <w:rsid w:val="00A85A2A"/>
    <w:rsid w:val="00A85D5C"/>
    <w:rsid w:val="00A909EF"/>
    <w:rsid w:val="00A93761"/>
    <w:rsid w:val="00A956AD"/>
    <w:rsid w:val="00A97386"/>
    <w:rsid w:val="00A9787B"/>
    <w:rsid w:val="00AA0115"/>
    <w:rsid w:val="00AA031F"/>
    <w:rsid w:val="00AA0631"/>
    <w:rsid w:val="00AA0F5A"/>
    <w:rsid w:val="00AA16F8"/>
    <w:rsid w:val="00AA22A8"/>
    <w:rsid w:val="00AA38F2"/>
    <w:rsid w:val="00AA5063"/>
    <w:rsid w:val="00AA5AC7"/>
    <w:rsid w:val="00AA61FC"/>
    <w:rsid w:val="00AB2089"/>
    <w:rsid w:val="00AB3DE3"/>
    <w:rsid w:val="00AC349E"/>
    <w:rsid w:val="00AC41BF"/>
    <w:rsid w:val="00AC6941"/>
    <w:rsid w:val="00AD3407"/>
    <w:rsid w:val="00AD638C"/>
    <w:rsid w:val="00AE2F0A"/>
    <w:rsid w:val="00AE36E0"/>
    <w:rsid w:val="00AE5AA4"/>
    <w:rsid w:val="00AE5B81"/>
    <w:rsid w:val="00AE7392"/>
    <w:rsid w:val="00AF3FF2"/>
    <w:rsid w:val="00AF4A0F"/>
    <w:rsid w:val="00AF4B7A"/>
    <w:rsid w:val="00AF60FA"/>
    <w:rsid w:val="00B00309"/>
    <w:rsid w:val="00B12008"/>
    <w:rsid w:val="00B12A2E"/>
    <w:rsid w:val="00B13343"/>
    <w:rsid w:val="00B23612"/>
    <w:rsid w:val="00B24027"/>
    <w:rsid w:val="00B25B3D"/>
    <w:rsid w:val="00B31763"/>
    <w:rsid w:val="00B31ADE"/>
    <w:rsid w:val="00B32BF5"/>
    <w:rsid w:val="00B3363E"/>
    <w:rsid w:val="00B34B1C"/>
    <w:rsid w:val="00B3631B"/>
    <w:rsid w:val="00B370E1"/>
    <w:rsid w:val="00B464BB"/>
    <w:rsid w:val="00B50890"/>
    <w:rsid w:val="00B52F43"/>
    <w:rsid w:val="00B570C0"/>
    <w:rsid w:val="00B5776F"/>
    <w:rsid w:val="00B615D7"/>
    <w:rsid w:val="00B63B86"/>
    <w:rsid w:val="00B64B27"/>
    <w:rsid w:val="00B65775"/>
    <w:rsid w:val="00B70067"/>
    <w:rsid w:val="00B700AA"/>
    <w:rsid w:val="00B70431"/>
    <w:rsid w:val="00B70AF0"/>
    <w:rsid w:val="00B74736"/>
    <w:rsid w:val="00B74B4D"/>
    <w:rsid w:val="00B7581A"/>
    <w:rsid w:val="00B76379"/>
    <w:rsid w:val="00B81118"/>
    <w:rsid w:val="00B821B5"/>
    <w:rsid w:val="00B834AD"/>
    <w:rsid w:val="00B84C10"/>
    <w:rsid w:val="00B86778"/>
    <w:rsid w:val="00B87390"/>
    <w:rsid w:val="00B919D9"/>
    <w:rsid w:val="00B9429B"/>
    <w:rsid w:val="00B95455"/>
    <w:rsid w:val="00B9701E"/>
    <w:rsid w:val="00BB3AFF"/>
    <w:rsid w:val="00BB4251"/>
    <w:rsid w:val="00BC132C"/>
    <w:rsid w:val="00BC3FF7"/>
    <w:rsid w:val="00BD06DF"/>
    <w:rsid w:val="00BD1BCD"/>
    <w:rsid w:val="00BD4486"/>
    <w:rsid w:val="00BD4F8C"/>
    <w:rsid w:val="00BD5279"/>
    <w:rsid w:val="00BD5CCE"/>
    <w:rsid w:val="00BE17A1"/>
    <w:rsid w:val="00BF124F"/>
    <w:rsid w:val="00BF1EBA"/>
    <w:rsid w:val="00C00CB0"/>
    <w:rsid w:val="00C02702"/>
    <w:rsid w:val="00C04749"/>
    <w:rsid w:val="00C0678F"/>
    <w:rsid w:val="00C116D0"/>
    <w:rsid w:val="00C13933"/>
    <w:rsid w:val="00C222B0"/>
    <w:rsid w:val="00C22307"/>
    <w:rsid w:val="00C228AC"/>
    <w:rsid w:val="00C24809"/>
    <w:rsid w:val="00C24FF3"/>
    <w:rsid w:val="00C25F02"/>
    <w:rsid w:val="00C26436"/>
    <w:rsid w:val="00C26EDB"/>
    <w:rsid w:val="00C33D58"/>
    <w:rsid w:val="00C36464"/>
    <w:rsid w:val="00C3782E"/>
    <w:rsid w:val="00C40EA5"/>
    <w:rsid w:val="00C43BAD"/>
    <w:rsid w:val="00C446FE"/>
    <w:rsid w:val="00C4535D"/>
    <w:rsid w:val="00C47F3C"/>
    <w:rsid w:val="00C51AC9"/>
    <w:rsid w:val="00C53623"/>
    <w:rsid w:val="00C542EE"/>
    <w:rsid w:val="00C54E14"/>
    <w:rsid w:val="00C575D1"/>
    <w:rsid w:val="00C66B5E"/>
    <w:rsid w:val="00C71462"/>
    <w:rsid w:val="00C74185"/>
    <w:rsid w:val="00C8151E"/>
    <w:rsid w:val="00C82766"/>
    <w:rsid w:val="00C86920"/>
    <w:rsid w:val="00C91FCD"/>
    <w:rsid w:val="00C93997"/>
    <w:rsid w:val="00C964A2"/>
    <w:rsid w:val="00C9675F"/>
    <w:rsid w:val="00CA2225"/>
    <w:rsid w:val="00CA42AC"/>
    <w:rsid w:val="00CA4C2C"/>
    <w:rsid w:val="00CA6098"/>
    <w:rsid w:val="00CA6BEF"/>
    <w:rsid w:val="00CA7597"/>
    <w:rsid w:val="00CB03EF"/>
    <w:rsid w:val="00CB11F0"/>
    <w:rsid w:val="00CB12E3"/>
    <w:rsid w:val="00CB148C"/>
    <w:rsid w:val="00CC1276"/>
    <w:rsid w:val="00CC1414"/>
    <w:rsid w:val="00CC2E71"/>
    <w:rsid w:val="00CC437E"/>
    <w:rsid w:val="00CC4FB7"/>
    <w:rsid w:val="00CC50E1"/>
    <w:rsid w:val="00CD2380"/>
    <w:rsid w:val="00CE289D"/>
    <w:rsid w:val="00CE4D13"/>
    <w:rsid w:val="00CE4F00"/>
    <w:rsid w:val="00CE65F5"/>
    <w:rsid w:val="00CE7AA9"/>
    <w:rsid w:val="00CF0434"/>
    <w:rsid w:val="00CF3E90"/>
    <w:rsid w:val="00D02D11"/>
    <w:rsid w:val="00D04B61"/>
    <w:rsid w:val="00D077BD"/>
    <w:rsid w:val="00D156CF"/>
    <w:rsid w:val="00D17369"/>
    <w:rsid w:val="00D1743B"/>
    <w:rsid w:val="00D22718"/>
    <w:rsid w:val="00D2614E"/>
    <w:rsid w:val="00D26A97"/>
    <w:rsid w:val="00D312E1"/>
    <w:rsid w:val="00D3731F"/>
    <w:rsid w:val="00D41199"/>
    <w:rsid w:val="00D476A3"/>
    <w:rsid w:val="00D47C21"/>
    <w:rsid w:val="00D502DE"/>
    <w:rsid w:val="00D513B0"/>
    <w:rsid w:val="00D51946"/>
    <w:rsid w:val="00D56648"/>
    <w:rsid w:val="00D607A8"/>
    <w:rsid w:val="00D66ABE"/>
    <w:rsid w:val="00D76710"/>
    <w:rsid w:val="00D815A9"/>
    <w:rsid w:val="00D848A3"/>
    <w:rsid w:val="00D84CB1"/>
    <w:rsid w:val="00D86B1A"/>
    <w:rsid w:val="00D87EE3"/>
    <w:rsid w:val="00D93162"/>
    <w:rsid w:val="00D942FF"/>
    <w:rsid w:val="00DA03A2"/>
    <w:rsid w:val="00DB1449"/>
    <w:rsid w:val="00DB2912"/>
    <w:rsid w:val="00DB31FD"/>
    <w:rsid w:val="00DB4808"/>
    <w:rsid w:val="00DB48FB"/>
    <w:rsid w:val="00DB5818"/>
    <w:rsid w:val="00DB764A"/>
    <w:rsid w:val="00DC0B2B"/>
    <w:rsid w:val="00DC0DB4"/>
    <w:rsid w:val="00DC65A2"/>
    <w:rsid w:val="00DD010F"/>
    <w:rsid w:val="00DD1B85"/>
    <w:rsid w:val="00DD1BE4"/>
    <w:rsid w:val="00DD1CA0"/>
    <w:rsid w:val="00DD317A"/>
    <w:rsid w:val="00DD52F0"/>
    <w:rsid w:val="00DD55DF"/>
    <w:rsid w:val="00DD7D3B"/>
    <w:rsid w:val="00DE075B"/>
    <w:rsid w:val="00DE2852"/>
    <w:rsid w:val="00DE304E"/>
    <w:rsid w:val="00DE3E00"/>
    <w:rsid w:val="00DE6D1D"/>
    <w:rsid w:val="00DE714F"/>
    <w:rsid w:val="00DF0616"/>
    <w:rsid w:val="00E05D2F"/>
    <w:rsid w:val="00E06360"/>
    <w:rsid w:val="00E10CE8"/>
    <w:rsid w:val="00E149BC"/>
    <w:rsid w:val="00E20136"/>
    <w:rsid w:val="00E2212A"/>
    <w:rsid w:val="00E22F5B"/>
    <w:rsid w:val="00E23A78"/>
    <w:rsid w:val="00E24068"/>
    <w:rsid w:val="00E250BB"/>
    <w:rsid w:val="00E25DCA"/>
    <w:rsid w:val="00E27E06"/>
    <w:rsid w:val="00E30606"/>
    <w:rsid w:val="00E3277C"/>
    <w:rsid w:val="00E34893"/>
    <w:rsid w:val="00E46992"/>
    <w:rsid w:val="00E50176"/>
    <w:rsid w:val="00E56A6A"/>
    <w:rsid w:val="00E56DCB"/>
    <w:rsid w:val="00E6368B"/>
    <w:rsid w:val="00E706CF"/>
    <w:rsid w:val="00E7237E"/>
    <w:rsid w:val="00E7314D"/>
    <w:rsid w:val="00E77A10"/>
    <w:rsid w:val="00E8345A"/>
    <w:rsid w:val="00E84683"/>
    <w:rsid w:val="00E852D1"/>
    <w:rsid w:val="00E900FE"/>
    <w:rsid w:val="00E9713C"/>
    <w:rsid w:val="00EA1E43"/>
    <w:rsid w:val="00EA229F"/>
    <w:rsid w:val="00EA293F"/>
    <w:rsid w:val="00EA6001"/>
    <w:rsid w:val="00EA789C"/>
    <w:rsid w:val="00EB2B64"/>
    <w:rsid w:val="00EB413B"/>
    <w:rsid w:val="00EC5221"/>
    <w:rsid w:val="00EC59A2"/>
    <w:rsid w:val="00ED0CA5"/>
    <w:rsid w:val="00ED466D"/>
    <w:rsid w:val="00ED6291"/>
    <w:rsid w:val="00ED6A9C"/>
    <w:rsid w:val="00ED7749"/>
    <w:rsid w:val="00EE003E"/>
    <w:rsid w:val="00EE14EC"/>
    <w:rsid w:val="00EE235E"/>
    <w:rsid w:val="00EE3C68"/>
    <w:rsid w:val="00EE3EE1"/>
    <w:rsid w:val="00EF0D54"/>
    <w:rsid w:val="00EF29B4"/>
    <w:rsid w:val="00EF5DB0"/>
    <w:rsid w:val="00EF62EF"/>
    <w:rsid w:val="00EF79AB"/>
    <w:rsid w:val="00F011AF"/>
    <w:rsid w:val="00F01F6E"/>
    <w:rsid w:val="00F051BC"/>
    <w:rsid w:val="00F06540"/>
    <w:rsid w:val="00F07A62"/>
    <w:rsid w:val="00F1055B"/>
    <w:rsid w:val="00F1498D"/>
    <w:rsid w:val="00F17166"/>
    <w:rsid w:val="00F209DA"/>
    <w:rsid w:val="00F24005"/>
    <w:rsid w:val="00F260DD"/>
    <w:rsid w:val="00F26913"/>
    <w:rsid w:val="00F303EF"/>
    <w:rsid w:val="00F3075B"/>
    <w:rsid w:val="00F3406D"/>
    <w:rsid w:val="00F371FF"/>
    <w:rsid w:val="00F37B99"/>
    <w:rsid w:val="00F407FD"/>
    <w:rsid w:val="00F4116C"/>
    <w:rsid w:val="00F42A5E"/>
    <w:rsid w:val="00F4339A"/>
    <w:rsid w:val="00F503A1"/>
    <w:rsid w:val="00F51ED9"/>
    <w:rsid w:val="00F557D5"/>
    <w:rsid w:val="00F56FE4"/>
    <w:rsid w:val="00F57AA4"/>
    <w:rsid w:val="00F71739"/>
    <w:rsid w:val="00F73313"/>
    <w:rsid w:val="00F75FEB"/>
    <w:rsid w:val="00F76B09"/>
    <w:rsid w:val="00F81E61"/>
    <w:rsid w:val="00F85126"/>
    <w:rsid w:val="00F8663C"/>
    <w:rsid w:val="00F972FA"/>
    <w:rsid w:val="00FA635E"/>
    <w:rsid w:val="00FA68BF"/>
    <w:rsid w:val="00FB0033"/>
    <w:rsid w:val="00FB0B1F"/>
    <w:rsid w:val="00FB2CFE"/>
    <w:rsid w:val="00FB42B0"/>
    <w:rsid w:val="00FC07EB"/>
    <w:rsid w:val="00FC0D9A"/>
    <w:rsid w:val="00FC11D8"/>
    <w:rsid w:val="00FC25FF"/>
    <w:rsid w:val="00FC5D23"/>
    <w:rsid w:val="00FC7248"/>
    <w:rsid w:val="00FD0701"/>
    <w:rsid w:val="00FD0BE6"/>
    <w:rsid w:val="00FD20CD"/>
    <w:rsid w:val="00FD4592"/>
    <w:rsid w:val="00FD53F4"/>
    <w:rsid w:val="00FD67F9"/>
    <w:rsid w:val="00FD7820"/>
    <w:rsid w:val="00FE0291"/>
    <w:rsid w:val="00FE0CAE"/>
    <w:rsid w:val="00FE18C5"/>
    <w:rsid w:val="00FF1032"/>
    <w:rsid w:val="00FF194D"/>
    <w:rsid w:val="00FF32EC"/>
    <w:rsid w:val="00FF39B1"/>
    <w:rsid w:val="00FF53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A33AD6"/>
  <w15:docId w15:val="{BBB0A8CD-F44E-470C-8457-E001AAA4D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0069"/>
    <w:rPr>
      <w:rFonts w:ascii="Arial Narrow" w:eastAsia="Arial Narrow" w:hAnsi="Arial Narrow" w:cs="Arial Narrow"/>
    </w:rPr>
  </w:style>
  <w:style w:type="paragraph" w:styleId="Heading1">
    <w:name w:val="heading 1"/>
    <w:basedOn w:val="Normal"/>
    <w:uiPriority w:val="9"/>
    <w:qFormat/>
    <w:pPr>
      <w:spacing w:before="46"/>
      <w:ind w:left="2168" w:right="2753"/>
      <w:jc w:val="center"/>
      <w:outlineLvl w:val="0"/>
    </w:pPr>
    <w:rPr>
      <w:b/>
      <w:bCs/>
      <w:sz w:val="28"/>
      <w:szCs w:val="28"/>
    </w:rPr>
  </w:style>
  <w:style w:type="paragraph" w:styleId="Heading2">
    <w:name w:val="heading 2"/>
    <w:basedOn w:val="Normal"/>
    <w:uiPriority w:val="9"/>
    <w:unhideWhenUsed/>
    <w:qFormat/>
    <w:pPr>
      <w:spacing w:line="97" w:lineRule="exact"/>
      <w:outlineLvl w:val="1"/>
    </w:pPr>
    <w:rPr>
      <w:rFonts w:ascii="Times New Roman" w:eastAsia="Times New Roman" w:hAnsi="Times New Roman" w:cs="Times New Roman"/>
      <w:sz w:val="24"/>
      <w:szCs w:val="24"/>
    </w:rPr>
  </w:style>
  <w:style w:type="paragraph" w:styleId="Heading3">
    <w:name w:val="heading 3"/>
    <w:basedOn w:val="Normal"/>
    <w:uiPriority w:val="9"/>
    <w:unhideWhenUsed/>
    <w:qFormat/>
    <w:pPr>
      <w:spacing w:before="121"/>
      <w:ind w:left="1035"/>
      <w:outlineLvl w:val="2"/>
    </w:pPr>
    <w:rPr>
      <w:b/>
      <w:bCs/>
      <w:sz w:val="21"/>
      <w:szCs w:val="21"/>
    </w:rPr>
  </w:style>
  <w:style w:type="paragraph" w:styleId="Heading4">
    <w:name w:val="heading 4"/>
    <w:basedOn w:val="Normal"/>
    <w:uiPriority w:val="9"/>
    <w:unhideWhenUsed/>
    <w:qFormat/>
    <w:pPr>
      <w:ind w:left="1035"/>
      <w:outlineLvl w:val="3"/>
    </w:pPr>
    <w:rPr>
      <w:rFonts w:ascii="ArialNarrow-BoldItalic" w:eastAsia="ArialNarrow-BoldItalic" w:hAnsi="ArialNarrow-BoldItalic" w:cs="ArialNarrow-BoldItalic"/>
      <w:b/>
      <w:bCs/>
      <w:i/>
      <w:sz w:val="21"/>
      <w:szCs w:val="21"/>
    </w:rPr>
  </w:style>
  <w:style w:type="paragraph" w:styleId="Heading5">
    <w:name w:val="heading 5"/>
    <w:basedOn w:val="Normal"/>
    <w:uiPriority w:val="9"/>
    <w:unhideWhenUsed/>
    <w:qFormat/>
    <w:pPr>
      <w:ind w:left="196"/>
      <w:outlineLvl w:val="4"/>
    </w:pPr>
    <w:rPr>
      <w:rFonts w:ascii="Calibri" w:eastAsia="Calibri" w:hAnsi="Calibri" w:cs="Calibri"/>
      <w:b/>
      <w:bCs/>
      <w:sz w:val="20"/>
      <w:szCs w:val="20"/>
    </w:rPr>
  </w:style>
  <w:style w:type="paragraph" w:styleId="Heading6">
    <w:name w:val="heading 6"/>
    <w:basedOn w:val="Normal"/>
    <w:uiPriority w:val="9"/>
    <w:unhideWhenUsed/>
    <w:qFormat/>
    <w:pPr>
      <w:spacing w:before="102"/>
      <w:ind w:left="144"/>
      <w:outlineLvl w:val="5"/>
    </w:pPr>
    <w:rPr>
      <w:rFonts w:ascii="Calibri" w:eastAsia="Calibri" w:hAnsi="Calibri" w:cs="Calibri"/>
      <w:sz w:val="20"/>
      <w:szCs w:val="20"/>
    </w:rPr>
  </w:style>
  <w:style w:type="paragraph" w:styleId="Heading7">
    <w:name w:val="heading 7"/>
    <w:basedOn w:val="Normal"/>
    <w:uiPriority w:val="1"/>
    <w:qFormat/>
    <w:pPr>
      <w:ind w:left="1035"/>
      <w:outlineLvl w:val="6"/>
    </w:pPr>
    <w:rPr>
      <w:b/>
      <w:bCs/>
      <w:sz w:val="19"/>
      <w:szCs w:val="19"/>
    </w:rPr>
  </w:style>
  <w:style w:type="paragraph" w:styleId="Heading8">
    <w:name w:val="heading 8"/>
    <w:basedOn w:val="Normal"/>
    <w:uiPriority w:val="1"/>
    <w:qFormat/>
    <w:pPr>
      <w:ind w:left="1326"/>
      <w:outlineLvl w:val="7"/>
    </w:pPr>
    <w:rPr>
      <w:rFonts w:ascii="ArialNarrow-BoldItalic" w:eastAsia="ArialNarrow-BoldItalic" w:hAnsi="ArialNarrow-BoldItalic" w:cs="ArialNarrow-BoldItalic"/>
      <w:b/>
      <w:bCs/>
      <w:i/>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9"/>
      <w:szCs w:val="19"/>
    </w:rPr>
  </w:style>
  <w:style w:type="paragraph" w:styleId="ListParagraph">
    <w:name w:val="List Paragraph"/>
    <w:basedOn w:val="Normal"/>
    <w:uiPriority w:val="34"/>
    <w:qFormat/>
    <w:pPr>
      <w:ind w:left="1913" w:hanging="721"/>
    </w:pPr>
  </w:style>
  <w:style w:type="paragraph" w:customStyle="1" w:styleId="TableParagraph">
    <w:name w:val="Table Paragraph"/>
    <w:basedOn w:val="Normal"/>
    <w:uiPriority w:val="1"/>
    <w:qFormat/>
  </w:style>
  <w:style w:type="paragraph" w:styleId="Header">
    <w:name w:val="header"/>
    <w:basedOn w:val="Normal"/>
    <w:link w:val="HeaderChar"/>
    <w:unhideWhenUsed/>
    <w:rsid w:val="008F2E77"/>
    <w:pPr>
      <w:tabs>
        <w:tab w:val="center" w:pos="4513"/>
        <w:tab w:val="right" w:pos="9026"/>
      </w:tabs>
    </w:pPr>
  </w:style>
  <w:style w:type="character" w:customStyle="1" w:styleId="HeaderChar">
    <w:name w:val="Header Char"/>
    <w:basedOn w:val="DefaultParagraphFont"/>
    <w:link w:val="Header"/>
    <w:rsid w:val="008F2E77"/>
    <w:rPr>
      <w:rFonts w:ascii="Arial Narrow" w:eastAsia="Arial Narrow" w:hAnsi="Arial Narrow" w:cs="Arial Narrow"/>
    </w:rPr>
  </w:style>
  <w:style w:type="paragraph" w:styleId="Footer">
    <w:name w:val="footer"/>
    <w:basedOn w:val="Normal"/>
    <w:link w:val="FooterChar"/>
    <w:uiPriority w:val="99"/>
    <w:unhideWhenUsed/>
    <w:rsid w:val="008F2E77"/>
    <w:pPr>
      <w:tabs>
        <w:tab w:val="center" w:pos="4513"/>
        <w:tab w:val="right" w:pos="9026"/>
      </w:tabs>
    </w:pPr>
  </w:style>
  <w:style w:type="character" w:customStyle="1" w:styleId="FooterChar">
    <w:name w:val="Footer Char"/>
    <w:basedOn w:val="DefaultParagraphFont"/>
    <w:link w:val="Footer"/>
    <w:uiPriority w:val="99"/>
    <w:rsid w:val="008F2E77"/>
    <w:rPr>
      <w:rFonts w:ascii="Arial Narrow" w:eastAsia="Arial Narrow" w:hAnsi="Arial Narrow" w:cs="Arial Narrow"/>
    </w:rPr>
  </w:style>
  <w:style w:type="table" w:styleId="TableGrid">
    <w:name w:val="Table Grid"/>
    <w:basedOn w:val="TableNormal"/>
    <w:uiPriority w:val="39"/>
    <w:rsid w:val="00362D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152D65"/>
    <w:pPr>
      <w:pBdr>
        <w:top w:val="nil"/>
        <w:left w:val="nil"/>
        <w:bottom w:val="nil"/>
        <w:right w:val="nil"/>
        <w:between w:val="nil"/>
        <w:bar w:val="nil"/>
      </w:pBdr>
      <w:autoSpaceDE/>
      <w:autoSpaceDN/>
    </w:pPr>
    <w:rPr>
      <w:rFonts w:ascii="Arial" w:eastAsia="Arial Unicode MS" w:hAnsi="Arial" w:cs="Arial Unicode MS"/>
      <w:color w:val="000000"/>
      <w:sz w:val="20"/>
      <w:szCs w:val="20"/>
      <w:u w:color="000000"/>
      <w:bdr w:val="nil"/>
      <w:lang w:eastAsia="en-ZA"/>
    </w:rPr>
  </w:style>
  <w:style w:type="paragraph" w:styleId="BodyTextIndent">
    <w:name w:val="Body Text Indent"/>
    <w:basedOn w:val="Normal"/>
    <w:link w:val="BodyTextIndentChar"/>
    <w:uiPriority w:val="99"/>
    <w:unhideWhenUsed/>
    <w:rsid w:val="00C00CB0"/>
    <w:pPr>
      <w:spacing w:after="120"/>
      <w:ind w:left="283"/>
    </w:pPr>
  </w:style>
  <w:style w:type="character" w:customStyle="1" w:styleId="BodyTextIndentChar">
    <w:name w:val="Body Text Indent Char"/>
    <w:basedOn w:val="DefaultParagraphFont"/>
    <w:link w:val="BodyTextIndent"/>
    <w:uiPriority w:val="99"/>
    <w:rsid w:val="00C00CB0"/>
    <w:rPr>
      <w:rFonts w:ascii="Arial Narrow" w:eastAsia="Arial Narrow" w:hAnsi="Arial Narrow" w:cs="Arial Narrow"/>
    </w:rPr>
  </w:style>
  <w:style w:type="character" w:customStyle="1" w:styleId="None">
    <w:name w:val="None"/>
    <w:rsid w:val="00C00CB0"/>
  </w:style>
  <w:style w:type="paragraph" w:customStyle="1" w:styleId="ReferenceLine">
    <w:name w:val="Reference Line"/>
    <w:rsid w:val="00C00CB0"/>
    <w:pPr>
      <w:pBdr>
        <w:top w:val="nil"/>
        <w:left w:val="nil"/>
        <w:bottom w:val="nil"/>
        <w:right w:val="nil"/>
        <w:between w:val="nil"/>
        <w:bar w:val="nil"/>
      </w:pBdr>
      <w:tabs>
        <w:tab w:val="left" w:pos="142"/>
        <w:tab w:val="left" w:pos="360"/>
      </w:tabs>
      <w:autoSpaceDE/>
      <w:autoSpaceDN/>
      <w:ind w:left="164" w:hanging="164"/>
      <w:jc w:val="both"/>
    </w:pPr>
    <w:rPr>
      <w:rFonts w:ascii="Arial" w:eastAsia="Arial Unicode MS" w:hAnsi="Arial" w:cs="Arial Unicode MS"/>
      <w:i/>
      <w:iCs/>
      <w:color w:val="000000"/>
      <w:sz w:val="20"/>
      <w:szCs w:val="20"/>
      <w:u w:color="000000"/>
      <w:bdr w:val="nil"/>
      <w:lang w:eastAsia="en-ZA"/>
    </w:rPr>
  </w:style>
  <w:style w:type="paragraph" w:styleId="BodyText3">
    <w:name w:val="Body Text 3"/>
    <w:basedOn w:val="Normal"/>
    <w:link w:val="BodyText3Char"/>
    <w:uiPriority w:val="99"/>
    <w:semiHidden/>
    <w:unhideWhenUsed/>
    <w:rsid w:val="00B81118"/>
    <w:pPr>
      <w:spacing w:after="120"/>
    </w:pPr>
    <w:rPr>
      <w:sz w:val="16"/>
      <w:szCs w:val="16"/>
    </w:rPr>
  </w:style>
  <w:style w:type="character" w:customStyle="1" w:styleId="BodyText3Char">
    <w:name w:val="Body Text 3 Char"/>
    <w:basedOn w:val="DefaultParagraphFont"/>
    <w:link w:val="BodyText3"/>
    <w:uiPriority w:val="99"/>
    <w:semiHidden/>
    <w:rsid w:val="00B81118"/>
    <w:rPr>
      <w:rFonts w:ascii="Arial Narrow" w:eastAsia="Arial Narrow" w:hAnsi="Arial Narrow" w:cs="Arial Narrow"/>
      <w:sz w:val="16"/>
      <w:szCs w:val="16"/>
    </w:rPr>
  </w:style>
  <w:style w:type="character" w:styleId="PageNumber">
    <w:name w:val="page number"/>
    <w:rsid w:val="00E22F5B"/>
    <w:rPr>
      <w:lang w:val="en-US"/>
    </w:rPr>
  </w:style>
  <w:style w:type="character" w:styleId="Hyperlink">
    <w:name w:val="Hyperlink"/>
    <w:basedOn w:val="DefaultParagraphFont"/>
    <w:uiPriority w:val="99"/>
    <w:unhideWhenUsed/>
    <w:rsid w:val="005B2693"/>
    <w:rPr>
      <w:color w:val="0000FF" w:themeColor="hyperlink"/>
      <w:u w:val="single"/>
    </w:rPr>
  </w:style>
  <w:style w:type="character" w:customStyle="1" w:styleId="UnresolvedMention1">
    <w:name w:val="Unresolved Mention1"/>
    <w:basedOn w:val="DefaultParagraphFont"/>
    <w:uiPriority w:val="99"/>
    <w:semiHidden/>
    <w:unhideWhenUsed/>
    <w:rsid w:val="005B2693"/>
    <w:rPr>
      <w:color w:val="605E5C"/>
      <w:shd w:val="clear" w:color="auto" w:fill="E1DFDD"/>
    </w:rPr>
  </w:style>
  <w:style w:type="character" w:styleId="LineNumber">
    <w:name w:val="line number"/>
    <w:basedOn w:val="DefaultParagraphFont"/>
    <w:uiPriority w:val="99"/>
    <w:semiHidden/>
    <w:unhideWhenUsed/>
    <w:rsid w:val="006973B8"/>
  </w:style>
  <w:style w:type="character" w:customStyle="1" w:styleId="UnresolvedMention2">
    <w:name w:val="Unresolved Mention2"/>
    <w:basedOn w:val="DefaultParagraphFont"/>
    <w:uiPriority w:val="99"/>
    <w:semiHidden/>
    <w:unhideWhenUsed/>
    <w:rsid w:val="00701400"/>
    <w:rPr>
      <w:color w:val="605E5C"/>
      <w:shd w:val="clear" w:color="auto" w:fill="E1DFDD"/>
    </w:rPr>
  </w:style>
  <w:style w:type="character" w:customStyle="1" w:styleId="BodyTextChar">
    <w:name w:val="Body Text Char"/>
    <w:basedOn w:val="DefaultParagraphFont"/>
    <w:link w:val="BodyText"/>
    <w:uiPriority w:val="1"/>
    <w:rsid w:val="00CD2380"/>
    <w:rPr>
      <w:rFonts w:ascii="Arial Narrow" w:eastAsia="Arial Narrow" w:hAnsi="Arial Narrow" w:cs="Arial Narrow"/>
      <w:sz w:val="19"/>
      <w:szCs w:val="19"/>
    </w:rPr>
  </w:style>
  <w:style w:type="paragraph" w:customStyle="1" w:styleId="Default">
    <w:name w:val="Default"/>
    <w:rsid w:val="00A83E3E"/>
    <w:pPr>
      <w:widowControl/>
      <w:adjustRightInd w:val="0"/>
    </w:pPr>
    <w:rPr>
      <w:rFonts w:ascii="Calibri" w:eastAsia="Times New Roman" w:hAnsi="Calibri" w:cs="Calibri"/>
      <w:color w:val="000000"/>
      <w:sz w:val="24"/>
      <w:szCs w:val="24"/>
      <w:lang w:val="en-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733101">
      <w:bodyDiv w:val="1"/>
      <w:marLeft w:val="0"/>
      <w:marRight w:val="0"/>
      <w:marTop w:val="0"/>
      <w:marBottom w:val="0"/>
      <w:divBdr>
        <w:top w:val="none" w:sz="0" w:space="0" w:color="auto"/>
        <w:left w:val="none" w:sz="0" w:space="0" w:color="auto"/>
        <w:bottom w:val="none" w:sz="0" w:space="0" w:color="auto"/>
        <w:right w:val="none" w:sz="0" w:space="0" w:color="auto"/>
      </w:divBdr>
    </w:div>
    <w:div w:id="127675454">
      <w:bodyDiv w:val="1"/>
      <w:marLeft w:val="0"/>
      <w:marRight w:val="0"/>
      <w:marTop w:val="0"/>
      <w:marBottom w:val="0"/>
      <w:divBdr>
        <w:top w:val="none" w:sz="0" w:space="0" w:color="auto"/>
        <w:left w:val="none" w:sz="0" w:space="0" w:color="auto"/>
        <w:bottom w:val="none" w:sz="0" w:space="0" w:color="auto"/>
        <w:right w:val="none" w:sz="0" w:space="0" w:color="auto"/>
      </w:divBdr>
    </w:div>
    <w:div w:id="133177406">
      <w:bodyDiv w:val="1"/>
      <w:marLeft w:val="0"/>
      <w:marRight w:val="0"/>
      <w:marTop w:val="0"/>
      <w:marBottom w:val="0"/>
      <w:divBdr>
        <w:top w:val="none" w:sz="0" w:space="0" w:color="auto"/>
        <w:left w:val="none" w:sz="0" w:space="0" w:color="auto"/>
        <w:bottom w:val="none" w:sz="0" w:space="0" w:color="auto"/>
        <w:right w:val="none" w:sz="0" w:space="0" w:color="auto"/>
      </w:divBdr>
    </w:div>
    <w:div w:id="157766542">
      <w:bodyDiv w:val="1"/>
      <w:marLeft w:val="0"/>
      <w:marRight w:val="0"/>
      <w:marTop w:val="0"/>
      <w:marBottom w:val="0"/>
      <w:divBdr>
        <w:top w:val="none" w:sz="0" w:space="0" w:color="auto"/>
        <w:left w:val="none" w:sz="0" w:space="0" w:color="auto"/>
        <w:bottom w:val="none" w:sz="0" w:space="0" w:color="auto"/>
        <w:right w:val="none" w:sz="0" w:space="0" w:color="auto"/>
      </w:divBdr>
    </w:div>
    <w:div w:id="241525644">
      <w:bodyDiv w:val="1"/>
      <w:marLeft w:val="0"/>
      <w:marRight w:val="0"/>
      <w:marTop w:val="0"/>
      <w:marBottom w:val="0"/>
      <w:divBdr>
        <w:top w:val="none" w:sz="0" w:space="0" w:color="auto"/>
        <w:left w:val="none" w:sz="0" w:space="0" w:color="auto"/>
        <w:bottom w:val="none" w:sz="0" w:space="0" w:color="auto"/>
        <w:right w:val="none" w:sz="0" w:space="0" w:color="auto"/>
      </w:divBdr>
    </w:div>
    <w:div w:id="262106941">
      <w:bodyDiv w:val="1"/>
      <w:marLeft w:val="0"/>
      <w:marRight w:val="0"/>
      <w:marTop w:val="0"/>
      <w:marBottom w:val="0"/>
      <w:divBdr>
        <w:top w:val="none" w:sz="0" w:space="0" w:color="auto"/>
        <w:left w:val="none" w:sz="0" w:space="0" w:color="auto"/>
        <w:bottom w:val="none" w:sz="0" w:space="0" w:color="auto"/>
        <w:right w:val="none" w:sz="0" w:space="0" w:color="auto"/>
      </w:divBdr>
    </w:div>
    <w:div w:id="302928798">
      <w:bodyDiv w:val="1"/>
      <w:marLeft w:val="0"/>
      <w:marRight w:val="0"/>
      <w:marTop w:val="0"/>
      <w:marBottom w:val="0"/>
      <w:divBdr>
        <w:top w:val="none" w:sz="0" w:space="0" w:color="auto"/>
        <w:left w:val="none" w:sz="0" w:space="0" w:color="auto"/>
        <w:bottom w:val="none" w:sz="0" w:space="0" w:color="auto"/>
        <w:right w:val="none" w:sz="0" w:space="0" w:color="auto"/>
      </w:divBdr>
    </w:div>
    <w:div w:id="311298804">
      <w:bodyDiv w:val="1"/>
      <w:marLeft w:val="0"/>
      <w:marRight w:val="0"/>
      <w:marTop w:val="0"/>
      <w:marBottom w:val="0"/>
      <w:divBdr>
        <w:top w:val="none" w:sz="0" w:space="0" w:color="auto"/>
        <w:left w:val="none" w:sz="0" w:space="0" w:color="auto"/>
        <w:bottom w:val="none" w:sz="0" w:space="0" w:color="auto"/>
        <w:right w:val="none" w:sz="0" w:space="0" w:color="auto"/>
      </w:divBdr>
    </w:div>
    <w:div w:id="346717426">
      <w:bodyDiv w:val="1"/>
      <w:marLeft w:val="0"/>
      <w:marRight w:val="0"/>
      <w:marTop w:val="0"/>
      <w:marBottom w:val="0"/>
      <w:divBdr>
        <w:top w:val="none" w:sz="0" w:space="0" w:color="auto"/>
        <w:left w:val="none" w:sz="0" w:space="0" w:color="auto"/>
        <w:bottom w:val="none" w:sz="0" w:space="0" w:color="auto"/>
        <w:right w:val="none" w:sz="0" w:space="0" w:color="auto"/>
      </w:divBdr>
    </w:div>
    <w:div w:id="356275318">
      <w:bodyDiv w:val="1"/>
      <w:marLeft w:val="0"/>
      <w:marRight w:val="0"/>
      <w:marTop w:val="0"/>
      <w:marBottom w:val="0"/>
      <w:divBdr>
        <w:top w:val="none" w:sz="0" w:space="0" w:color="auto"/>
        <w:left w:val="none" w:sz="0" w:space="0" w:color="auto"/>
        <w:bottom w:val="none" w:sz="0" w:space="0" w:color="auto"/>
        <w:right w:val="none" w:sz="0" w:space="0" w:color="auto"/>
      </w:divBdr>
    </w:div>
    <w:div w:id="393509636">
      <w:bodyDiv w:val="1"/>
      <w:marLeft w:val="0"/>
      <w:marRight w:val="0"/>
      <w:marTop w:val="0"/>
      <w:marBottom w:val="0"/>
      <w:divBdr>
        <w:top w:val="none" w:sz="0" w:space="0" w:color="auto"/>
        <w:left w:val="none" w:sz="0" w:space="0" w:color="auto"/>
        <w:bottom w:val="none" w:sz="0" w:space="0" w:color="auto"/>
        <w:right w:val="none" w:sz="0" w:space="0" w:color="auto"/>
      </w:divBdr>
    </w:div>
    <w:div w:id="397479689">
      <w:bodyDiv w:val="1"/>
      <w:marLeft w:val="0"/>
      <w:marRight w:val="0"/>
      <w:marTop w:val="0"/>
      <w:marBottom w:val="0"/>
      <w:divBdr>
        <w:top w:val="none" w:sz="0" w:space="0" w:color="auto"/>
        <w:left w:val="none" w:sz="0" w:space="0" w:color="auto"/>
        <w:bottom w:val="none" w:sz="0" w:space="0" w:color="auto"/>
        <w:right w:val="none" w:sz="0" w:space="0" w:color="auto"/>
      </w:divBdr>
    </w:div>
    <w:div w:id="417531116">
      <w:bodyDiv w:val="1"/>
      <w:marLeft w:val="0"/>
      <w:marRight w:val="0"/>
      <w:marTop w:val="0"/>
      <w:marBottom w:val="0"/>
      <w:divBdr>
        <w:top w:val="none" w:sz="0" w:space="0" w:color="auto"/>
        <w:left w:val="none" w:sz="0" w:space="0" w:color="auto"/>
        <w:bottom w:val="none" w:sz="0" w:space="0" w:color="auto"/>
        <w:right w:val="none" w:sz="0" w:space="0" w:color="auto"/>
      </w:divBdr>
    </w:div>
    <w:div w:id="488982281">
      <w:bodyDiv w:val="1"/>
      <w:marLeft w:val="0"/>
      <w:marRight w:val="0"/>
      <w:marTop w:val="0"/>
      <w:marBottom w:val="0"/>
      <w:divBdr>
        <w:top w:val="none" w:sz="0" w:space="0" w:color="auto"/>
        <w:left w:val="none" w:sz="0" w:space="0" w:color="auto"/>
        <w:bottom w:val="none" w:sz="0" w:space="0" w:color="auto"/>
        <w:right w:val="none" w:sz="0" w:space="0" w:color="auto"/>
      </w:divBdr>
    </w:div>
    <w:div w:id="492262127">
      <w:bodyDiv w:val="1"/>
      <w:marLeft w:val="0"/>
      <w:marRight w:val="0"/>
      <w:marTop w:val="0"/>
      <w:marBottom w:val="0"/>
      <w:divBdr>
        <w:top w:val="none" w:sz="0" w:space="0" w:color="auto"/>
        <w:left w:val="none" w:sz="0" w:space="0" w:color="auto"/>
        <w:bottom w:val="none" w:sz="0" w:space="0" w:color="auto"/>
        <w:right w:val="none" w:sz="0" w:space="0" w:color="auto"/>
      </w:divBdr>
    </w:div>
    <w:div w:id="502207705">
      <w:bodyDiv w:val="1"/>
      <w:marLeft w:val="0"/>
      <w:marRight w:val="0"/>
      <w:marTop w:val="0"/>
      <w:marBottom w:val="0"/>
      <w:divBdr>
        <w:top w:val="none" w:sz="0" w:space="0" w:color="auto"/>
        <w:left w:val="none" w:sz="0" w:space="0" w:color="auto"/>
        <w:bottom w:val="none" w:sz="0" w:space="0" w:color="auto"/>
        <w:right w:val="none" w:sz="0" w:space="0" w:color="auto"/>
      </w:divBdr>
    </w:div>
    <w:div w:id="552035219">
      <w:bodyDiv w:val="1"/>
      <w:marLeft w:val="0"/>
      <w:marRight w:val="0"/>
      <w:marTop w:val="0"/>
      <w:marBottom w:val="0"/>
      <w:divBdr>
        <w:top w:val="none" w:sz="0" w:space="0" w:color="auto"/>
        <w:left w:val="none" w:sz="0" w:space="0" w:color="auto"/>
        <w:bottom w:val="none" w:sz="0" w:space="0" w:color="auto"/>
        <w:right w:val="none" w:sz="0" w:space="0" w:color="auto"/>
      </w:divBdr>
    </w:div>
    <w:div w:id="565456668">
      <w:bodyDiv w:val="1"/>
      <w:marLeft w:val="0"/>
      <w:marRight w:val="0"/>
      <w:marTop w:val="0"/>
      <w:marBottom w:val="0"/>
      <w:divBdr>
        <w:top w:val="none" w:sz="0" w:space="0" w:color="auto"/>
        <w:left w:val="none" w:sz="0" w:space="0" w:color="auto"/>
        <w:bottom w:val="none" w:sz="0" w:space="0" w:color="auto"/>
        <w:right w:val="none" w:sz="0" w:space="0" w:color="auto"/>
      </w:divBdr>
    </w:div>
    <w:div w:id="641421796">
      <w:bodyDiv w:val="1"/>
      <w:marLeft w:val="0"/>
      <w:marRight w:val="0"/>
      <w:marTop w:val="0"/>
      <w:marBottom w:val="0"/>
      <w:divBdr>
        <w:top w:val="none" w:sz="0" w:space="0" w:color="auto"/>
        <w:left w:val="none" w:sz="0" w:space="0" w:color="auto"/>
        <w:bottom w:val="none" w:sz="0" w:space="0" w:color="auto"/>
        <w:right w:val="none" w:sz="0" w:space="0" w:color="auto"/>
      </w:divBdr>
    </w:div>
    <w:div w:id="663629327">
      <w:bodyDiv w:val="1"/>
      <w:marLeft w:val="0"/>
      <w:marRight w:val="0"/>
      <w:marTop w:val="0"/>
      <w:marBottom w:val="0"/>
      <w:divBdr>
        <w:top w:val="none" w:sz="0" w:space="0" w:color="auto"/>
        <w:left w:val="none" w:sz="0" w:space="0" w:color="auto"/>
        <w:bottom w:val="none" w:sz="0" w:space="0" w:color="auto"/>
        <w:right w:val="none" w:sz="0" w:space="0" w:color="auto"/>
      </w:divBdr>
    </w:div>
    <w:div w:id="691298835">
      <w:bodyDiv w:val="1"/>
      <w:marLeft w:val="0"/>
      <w:marRight w:val="0"/>
      <w:marTop w:val="0"/>
      <w:marBottom w:val="0"/>
      <w:divBdr>
        <w:top w:val="none" w:sz="0" w:space="0" w:color="auto"/>
        <w:left w:val="none" w:sz="0" w:space="0" w:color="auto"/>
        <w:bottom w:val="none" w:sz="0" w:space="0" w:color="auto"/>
        <w:right w:val="none" w:sz="0" w:space="0" w:color="auto"/>
      </w:divBdr>
    </w:div>
    <w:div w:id="730349685">
      <w:bodyDiv w:val="1"/>
      <w:marLeft w:val="0"/>
      <w:marRight w:val="0"/>
      <w:marTop w:val="0"/>
      <w:marBottom w:val="0"/>
      <w:divBdr>
        <w:top w:val="none" w:sz="0" w:space="0" w:color="auto"/>
        <w:left w:val="none" w:sz="0" w:space="0" w:color="auto"/>
        <w:bottom w:val="none" w:sz="0" w:space="0" w:color="auto"/>
        <w:right w:val="none" w:sz="0" w:space="0" w:color="auto"/>
      </w:divBdr>
    </w:div>
    <w:div w:id="789975804">
      <w:bodyDiv w:val="1"/>
      <w:marLeft w:val="0"/>
      <w:marRight w:val="0"/>
      <w:marTop w:val="0"/>
      <w:marBottom w:val="0"/>
      <w:divBdr>
        <w:top w:val="none" w:sz="0" w:space="0" w:color="auto"/>
        <w:left w:val="none" w:sz="0" w:space="0" w:color="auto"/>
        <w:bottom w:val="none" w:sz="0" w:space="0" w:color="auto"/>
        <w:right w:val="none" w:sz="0" w:space="0" w:color="auto"/>
      </w:divBdr>
    </w:div>
    <w:div w:id="835877638">
      <w:bodyDiv w:val="1"/>
      <w:marLeft w:val="0"/>
      <w:marRight w:val="0"/>
      <w:marTop w:val="0"/>
      <w:marBottom w:val="0"/>
      <w:divBdr>
        <w:top w:val="none" w:sz="0" w:space="0" w:color="auto"/>
        <w:left w:val="none" w:sz="0" w:space="0" w:color="auto"/>
        <w:bottom w:val="none" w:sz="0" w:space="0" w:color="auto"/>
        <w:right w:val="none" w:sz="0" w:space="0" w:color="auto"/>
      </w:divBdr>
    </w:div>
    <w:div w:id="855120498">
      <w:bodyDiv w:val="1"/>
      <w:marLeft w:val="0"/>
      <w:marRight w:val="0"/>
      <w:marTop w:val="0"/>
      <w:marBottom w:val="0"/>
      <w:divBdr>
        <w:top w:val="none" w:sz="0" w:space="0" w:color="auto"/>
        <w:left w:val="none" w:sz="0" w:space="0" w:color="auto"/>
        <w:bottom w:val="none" w:sz="0" w:space="0" w:color="auto"/>
        <w:right w:val="none" w:sz="0" w:space="0" w:color="auto"/>
      </w:divBdr>
    </w:div>
    <w:div w:id="899560934">
      <w:bodyDiv w:val="1"/>
      <w:marLeft w:val="0"/>
      <w:marRight w:val="0"/>
      <w:marTop w:val="0"/>
      <w:marBottom w:val="0"/>
      <w:divBdr>
        <w:top w:val="none" w:sz="0" w:space="0" w:color="auto"/>
        <w:left w:val="none" w:sz="0" w:space="0" w:color="auto"/>
        <w:bottom w:val="none" w:sz="0" w:space="0" w:color="auto"/>
        <w:right w:val="none" w:sz="0" w:space="0" w:color="auto"/>
      </w:divBdr>
    </w:div>
    <w:div w:id="914585562">
      <w:bodyDiv w:val="1"/>
      <w:marLeft w:val="0"/>
      <w:marRight w:val="0"/>
      <w:marTop w:val="0"/>
      <w:marBottom w:val="0"/>
      <w:divBdr>
        <w:top w:val="none" w:sz="0" w:space="0" w:color="auto"/>
        <w:left w:val="none" w:sz="0" w:space="0" w:color="auto"/>
        <w:bottom w:val="none" w:sz="0" w:space="0" w:color="auto"/>
        <w:right w:val="none" w:sz="0" w:space="0" w:color="auto"/>
      </w:divBdr>
    </w:div>
    <w:div w:id="1034966244">
      <w:bodyDiv w:val="1"/>
      <w:marLeft w:val="0"/>
      <w:marRight w:val="0"/>
      <w:marTop w:val="0"/>
      <w:marBottom w:val="0"/>
      <w:divBdr>
        <w:top w:val="none" w:sz="0" w:space="0" w:color="auto"/>
        <w:left w:val="none" w:sz="0" w:space="0" w:color="auto"/>
        <w:bottom w:val="none" w:sz="0" w:space="0" w:color="auto"/>
        <w:right w:val="none" w:sz="0" w:space="0" w:color="auto"/>
      </w:divBdr>
    </w:div>
    <w:div w:id="1035231652">
      <w:bodyDiv w:val="1"/>
      <w:marLeft w:val="0"/>
      <w:marRight w:val="0"/>
      <w:marTop w:val="0"/>
      <w:marBottom w:val="0"/>
      <w:divBdr>
        <w:top w:val="none" w:sz="0" w:space="0" w:color="auto"/>
        <w:left w:val="none" w:sz="0" w:space="0" w:color="auto"/>
        <w:bottom w:val="none" w:sz="0" w:space="0" w:color="auto"/>
        <w:right w:val="none" w:sz="0" w:space="0" w:color="auto"/>
      </w:divBdr>
    </w:div>
    <w:div w:id="1067336218">
      <w:bodyDiv w:val="1"/>
      <w:marLeft w:val="0"/>
      <w:marRight w:val="0"/>
      <w:marTop w:val="0"/>
      <w:marBottom w:val="0"/>
      <w:divBdr>
        <w:top w:val="none" w:sz="0" w:space="0" w:color="auto"/>
        <w:left w:val="none" w:sz="0" w:space="0" w:color="auto"/>
        <w:bottom w:val="none" w:sz="0" w:space="0" w:color="auto"/>
        <w:right w:val="none" w:sz="0" w:space="0" w:color="auto"/>
      </w:divBdr>
    </w:div>
    <w:div w:id="1084567874">
      <w:bodyDiv w:val="1"/>
      <w:marLeft w:val="0"/>
      <w:marRight w:val="0"/>
      <w:marTop w:val="0"/>
      <w:marBottom w:val="0"/>
      <w:divBdr>
        <w:top w:val="none" w:sz="0" w:space="0" w:color="auto"/>
        <w:left w:val="none" w:sz="0" w:space="0" w:color="auto"/>
        <w:bottom w:val="none" w:sz="0" w:space="0" w:color="auto"/>
        <w:right w:val="none" w:sz="0" w:space="0" w:color="auto"/>
      </w:divBdr>
    </w:div>
    <w:div w:id="1204442579">
      <w:bodyDiv w:val="1"/>
      <w:marLeft w:val="0"/>
      <w:marRight w:val="0"/>
      <w:marTop w:val="0"/>
      <w:marBottom w:val="0"/>
      <w:divBdr>
        <w:top w:val="none" w:sz="0" w:space="0" w:color="auto"/>
        <w:left w:val="none" w:sz="0" w:space="0" w:color="auto"/>
        <w:bottom w:val="none" w:sz="0" w:space="0" w:color="auto"/>
        <w:right w:val="none" w:sz="0" w:space="0" w:color="auto"/>
      </w:divBdr>
    </w:div>
    <w:div w:id="1227689802">
      <w:bodyDiv w:val="1"/>
      <w:marLeft w:val="0"/>
      <w:marRight w:val="0"/>
      <w:marTop w:val="0"/>
      <w:marBottom w:val="0"/>
      <w:divBdr>
        <w:top w:val="none" w:sz="0" w:space="0" w:color="auto"/>
        <w:left w:val="none" w:sz="0" w:space="0" w:color="auto"/>
        <w:bottom w:val="none" w:sz="0" w:space="0" w:color="auto"/>
        <w:right w:val="none" w:sz="0" w:space="0" w:color="auto"/>
      </w:divBdr>
    </w:div>
    <w:div w:id="1258909311">
      <w:bodyDiv w:val="1"/>
      <w:marLeft w:val="0"/>
      <w:marRight w:val="0"/>
      <w:marTop w:val="0"/>
      <w:marBottom w:val="0"/>
      <w:divBdr>
        <w:top w:val="none" w:sz="0" w:space="0" w:color="auto"/>
        <w:left w:val="none" w:sz="0" w:space="0" w:color="auto"/>
        <w:bottom w:val="none" w:sz="0" w:space="0" w:color="auto"/>
        <w:right w:val="none" w:sz="0" w:space="0" w:color="auto"/>
      </w:divBdr>
    </w:div>
    <w:div w:id="1260795024">
      <w:bodyDiv w:val="1"/>
      <w:marLeft w:val="0"/>
      <w:marRight w:val="0"/>
      <w:marTop w:val="0"/>
      <w:marBottom w:val="0"/>
      <w:divBdr>
        <w:top w:val="none" w:sz="0" w:space="0" w:color="auto"/>
        <w:left w:val="none" w:sz="0" w:space="0" w:color="auto"/>
        <w:bottom w:val="none" w:sz="0" w:space="0" w:color="auto"/>
        <w:right w:val="none" w:sz="0" w:space="0" w:color="auto"/>
      </w:divBdr>
    </w:div>
    <w:div w:id="1266691692">
      <w:bodyDiv w:val="1"/>
      <w:marLeft w:val="0"/>
      <w:marRight w:val="0"/>
      <w:marTop w:val="0"/>
      <w:marBottom w:val="0"/>
      <w:divBdr>
        <w:top w:val="none" w:sz="0" w:space="0" w:color="auto"/>
        <w:left w:val="none" w:sz="0" w:space="0" w:color="auto"/>
        <w:bottom w:val="none" w:sz="0" w:space="0" w:color="auto"/>
        <w:right w:val="none" w:sz="0" w:space="0" w:color="auto"/>
      </w:divBdr>
    </w:div>
    <w:div w:id="1293511833">
      <w:bodyDiv w:val="1"/>
      <w:marLeft w:val="0"/>
      <w:marRight w:val="0"/>
      <w:marTop w:val="0"/>
      <w:marBottom w:val="0"/>
      <w:divBdr>
        <w:top w:val="none" w:sz="0" w:space="0" w:color="auto"/>
        <w:left w:val="none" w:sz="0" w:space="0" w:color="auto"/>
        <w:bottom w:val="none" w:sz="0" w:space="0" w:color="auto"/>
        <w:right w:val="none" w:sz="0" w:space="0" w:color="auto"/>
      </w:divBdr>
    </w:div>
    <w:div w:id="1391078013">
      <w:bodyDiv w:val="1"/>
      <w:marLeft w:val="0"/>
      <w:marRight w:val="0"/>
      <w:marTop w:val="0"/>
      <w:marBottom w:val="0"/>
      <w:divBdr>
        <w:top w:val="none" w:sz="0" w:space="0" w:color="auto"/>
        <w:left w:val="none" w:sz="0" w:space="0" w:color="auto"/>
        <w:bottom w:val="none" w:sz="0" w:space="0" w:color="auto"/>
        <w:right w:val="none" w:sz="0" w:space="0" w:color="auto"/>
      </w:divBdr>
    </w:div>
    <w:div w:id="1406032200">
      <w:bodyDiv w:val="1"/>
      <w:marLeft w:val="0"/>
      <w:marRight w:val="0"/>
      <w:marTop w:val="0"/>
      <w:marBottom w:val="0"/>
      <w:divBdr>
        <w:top w:val="none" w:sz="0" w:space="0" w:color="auto"/>
        <w:left w:val="none" w:sz="0" w:space="0" w:color="auto"/>
        <w:bottom w:val="none" w:sz="0" w:space="0" w:color="auto"/>
        <w:right w:val="none" w:sz="0" w:space="0" w:color="auto"/>
      </w:divBdr>
    </w:div>
    <w:div w:id="1418012754">
      <w:bodyDiv w:val="1"/>
      <w:marLeft w:val="0"/>
      <w:marRight w:val="0"/>
      <w:marTop w:val="0"/>
      <w:marBottom w:val="0"/>
      <w:divBdr>
        <w:top w:val="none" w:sz="0" w:space="0" w:color="auto"/>
        <w:left w:val="none" w:sz="0" w:space="0" w:color="auto"/>
        <w:bottom w:val="none" w:sz="0" w:space="0" w:color="auto"/>
        <w:right w:val="none" w:sz="0" w:space="0" w:color="auto"/>
      </w:divBdr>
    </w:div>
    <w:div w:id="1483160683">
      <w:bodyDiv w:val="1"/>
      <w:marLeft w:val="0"/>
      <w:marRight w:val="0"/>
      <w:marTop w:val="0"/>
      <w:marBottom w:val="0"/>
      <w:divBdr>
        <w:top w:val="none" w:sz="0" w:space="0" w:color="auto"/>
        <w:left w:val="none" w:sz="0" w:space="0" w:color="auto"/>
        <w:bottom w:val="none" w:sz="0" w:space="0" w:color="auto"/>
        <w:right w:val="none" w:sz="0" w:space="0" w:color="auto"/>
      </w:divBdr>
    </w:div>
    <w:div w:id="1491216587">
      <w:bodyDiv w:val="1"/>
      <w:marLeft w:val="0"/>
      <w:marRight w:val="0"/>
      <w:marTop w:val="0"/>
      <w:marBottom w:val="0"/>
      <w:divBdr>
        <w:top w:val="none" w:sz="0" w:space="0" w:color="auto"/>
        <w:left w:val="none" w:sz="0" w:space="0" w:color="auto"/>
        <w:bottom w:val="none" w:sz="0" w:space="0" w:color="auto"/>
        <w:right w:val="none" w:sz="0" w:space="0" w:color="auto"/>
      </w:divBdr>
    </w:div>
    <w:div w:id="1641611983">
      <w:bodyDiv w:val="1"/>
      <w:marLeft w:val="0"/>
      <w:marRight w:val="0"/>
      <w:marTop w:val="0"/>
      <w:marBottom w:val="0"/>
      <w:divBdr>
        <w:top w:val="none" w:sz="0" w:space="0" w:color="auto"/>
        <w:left w:val="none" w:sz="0" w:space="0" w:color="auto"/>
        <w:bottom w:val="none" w:sz="0" w:space="0" w:color="auto"/>
        <w:right w:val="none" w:sz="0" w:space="0" w:color="auto"/>
      </w:divBdr>
    </w:div>
    <w:div w:id="1669746723">
      <w:bodyDiv w:val="1"/>
      <w:marLeft w:val="0"/>
      <w:marRight w:val="0"/>
      <w:marTop w:val="0"/>
      <w:marBottom w:val="0"/>
      <w:divBdr>
        <w:top w:val="none" w:sz="0" w:space="0" w:color="auto"/>
        <w:left w:val="none" w:sz="0" w:space="0" w:color="auto"/>
        <w:bottom w:val="none" w:sz="0" w:space="0" w:color="auto"/>
        <w:right w:val="none" w:sz="0" w:space="0" w:color="auto"/>
      </w:divBdr>
    </w:div>
    <w:div w:id="1714187172">
      <w:bodyDiv w:val="1"/>
      <w:marLeft w:val="0"/>
      <w:marRight w:val="0"/>
      <w:marTop w:val="0"/>
      <w:marBottom w:val="0"/>
      <w:divBdr>
        <w:top w:val="none" w:sz="0" w:space="0" w:color="auto"/>
        <w:left w:val="none" w:sz="0" w:space="0" w:color="auto"/>
        <w:bottom w:val="none" w:sz="0" w:space="0" w:color="auto"/>
        <w:right w:val="none" w:sz="0" w:space="0" w:color="auto"/>
      </w:divBdr>
    </w:div>
    <w:div w:id="1725375745">
      <w:bodyDiv w:val="1"/>
      <w:marLeft w:val="0"/>
      <w:marRight w:val="0"/>
      <w:marTop w:val="0"/>
      <w:marBottom w:val="0"/>
      <w:divBdr>
        <w:top w:val="none" w:sz="0" w:space="0" w:color="auto"/>
        <w:left w:val="none" w:sz="0" w:space="0" w:color="auto"/>
        <w:bottom w:val="none" w:sz="0" w:space="0" w:color="auto"/>
        <w:right w:val="none" w:sz="0" w:space="0" w:color="auto"/>
      </w:divBdr>
    </w:div>
    <w:div w:id="1744257387">
      <w:bodyDiv w:val="1"/>
      <w:marLeft w:val="0"/>
      <w:marRight w:val="0"/>
      <w:marTop w:val="0"/>
      <w:marBottom w:val="0"/>
      <w:divBdr>
        <w:top w:val="none" w:sz="0" w:space="0" w:color="auto"/>
        <w:left w:val="none" w:sz="0" w:space="0" w:color="auto"/>
        <w:bottom w:val="none" w:sz="0" w:space="0" w:color="auto"/>
        <w:right w:val="none" w:sz="0" w:space="0" w:color="auto"/>
      </w:divBdr>
    </w:div>
    <w:div w:id="1746418449">
      <w:bodyDiv w:val="1"/>
      <w:marLeft w:val="0"/>
      <w:marRight w:val="0"/>
      <w:marTop w:val="0"/>
      <w:marBottom w:val="0"/>
      <w:divBdr>
        <w:top w:val="none" w:sz="0" w:space="0" w:color="auto"/>
        <w:left w:val="none" w:sz="0" w:space="0" w:color="auto"/>
        <w:bottom w:val="none" w:sz="0" w:space="0" w:color="auto"/>
        <w:right w:val="none" w:sz="0" w:space="0" w:color="auto"/>
      </w:divBdr>
    </w:div>
    <w:div w:id="1849707071">
      <w:bodyDiv w:val="1"/>
      <w:marLeft w:val="0"/>
      <w:marRight w:val="0"/>
      <w:marTop w:val="0"/>
      <w:marBottom w:val="0"/>
      <w:divBdr>
        <w:top w:val="none" w:sz="0" w:space="0" w:color="auto"/>
        <w:left w:val="none" w:sz="0" w:space="0" w:color="auto"/>
        <w:bottom w:val="none" w:sz="0" w:space="0" w:color="auto"/>
        <w:right w:val="none" w:sz="0" w:space="0" w:color="auto"/>
      </w:divBdr>
    </w:div>
    <w:div w:id="1896088226">
      <w:bodyDiv w:val="1"/>
      <w:marLeft w:val="0"/>
      <w:marRight w:val="0"/>
      <w:marTop w:val="0"/>
      <w:marBottom w:val="0"/>
      <w:divBdr>
        <w:top w:val="none" w:sz="0" w:space="0" w:color="auto"/>
        <w:left w:val="none" w:sz="0" w:space="0" w:color="auto"/>
        <w:bottom w:val="none" w:sz="0" w:space="0" w:color="auto"/>
        <w:right w:val="none" w:sz="0" w:space="0" w:color="auto"/>
      </w:divBdr>
    </w:div>
    <w:div w:id="1933003680">
      <w:bodyDiv w:val="1"/>
      <w:marLeft w:val="0"/>
      <w:marRight w:val="0"/>
      <w:marTop w:val="0"/>
      <w:marBottom w:val="0"/>
      <w:divBdr>
        <w:top w:val="none" w:sz="0" w:space="0" w:color="auto"/>
        <w:left w:val="none" w:sz="0" w:space="0" w:color="auto"/>
        <w:bottom w:val="none" w:sz="0" w:space="0" w:color="auto"/>
        <w:right w:val="none" w:sz="0" w:space="0" w:color="auto"/>
      </w:divBdr>
    </w:div>
    <w:div w:id="20906192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eader" Target="header69.xml"/><Relationship Id="rId21" Type="http://schemas.openxmlformats.org/officeDocument/2006/relationships/hyperlink" Target="http://www.etenders.gov.za" TargetMode="External"/><Relationship Id="rId42" Type="http://schemas.openxmlformats.org/officeDocument/2006/relationships/header" Target="header20.xml"/><Relationship Id="rId63" Type="http://schemas.openxmlformats.org/officeDocument/2006/relationships/header" Target="header35.xml"/><Relationship Id="rId84" Type="http://schemas.openxmlformats.org/officeDocument/2006/relationships/header" Target="header48.xml"/><Relationship Id="rId138" Type="http://schemas.openxmlformats.org/officeDocument/2006/relationships/image" Target="media/image12.emf"/><Relationship Id="rId159" Type="http://schemas.openxmlformats.org/officeDocument/2006/relationships/footer" Target="footer29.xml"/><Relationship Id="rId170" Type="http://schemas.openxmlformats.org/officeDocument/2006/relationships/header" Target="header99.xml"/><Relationship Id="rId191" Type="http://schemas.openxmlformats.org/officeDocument/2006/relationships/footer" Target="footer37.xml"/><Relationship Id="rId205" Type="http://schemas.openxmlformats.org/officeDocument/2006/relationships/fontTable" Target="fontTable.xml"/><Relationship Id="rId107" Type="http://schemas.openxmlformats.org/officeDocument/2006/relationships/hyperlink" Target="mailto:Lsihlahla@abazingelicivils.co.za" TargetMode="External"/><Relationship Id="rId11" Type="http://schemas.openxmlformats.org/officeDocument/2006/relationships/footer" Target="footer1.xml"/><Relationship Id="rId32" Type="http://schemas.openxmlformats.org/officeDocument/2006/relationships/footer" Target="footer5.xml"/><Relationship Id="rId53" Type="http://schemas.openxmlformats.org/officeDocument/2006/relationships/header" Target="header28.xml"/><Relationship Id="rId74" Type="http://schemas.openxmlformats.org/officeDocument/2006/relationships/header" Target="header43.xml"/><Relationship Id="rId128" Type="http://schemas.openxmlformats.org/officeDocument/2006/relationships/hyperlink" Target="http://www.stanza.org/" TargetMode="External"/><Relationship Id="rId149" Type="http://schemas.openxmlformats.org/officeDocument/2006/relationships/header" Target="header83.xml"/><Relationship Id="rId5" Type="http://schemas.openxmlformats.org/officeDocument/2006/relationships/webSettings" Target="webSettings.xml"/><Relationship Id="rId95" Type="http://schemas.openxmlformats.org/officeDocument/2006/relationships/header" Target="header53.xml"/><Relationship Id="rId160" Type="http://schemas.openxmlformats.org/officeDocument/2006/relationships/header" Target="header91.xml"/><Relationship Id="rId181" Type="http://schemas.openxmlformats.org/officeDocument/2006/relationships/header" Target="header107.xml"/><Relationship Id="rId22" Type="http://schemas.openxmlformats.org/officeDocument/2006/relationships/hyperlink" Target="mailto:Neli.Moloi@okhahlamba.gov.za" TargetMode="External"/><Relationship Id="rId43" Type="http://schemas.openxmlformats.org/officeDocument/2006/relationships/header" Target="header21.xml"/><Relationship Id="rId64" Type="http://schemas.openxmlformats.org/officeDocument/2006/relationships/header" Target="header36.xml"/><Relationship Id="rId118" Type="http://schemas.openxmlformats.org/officeDocument/2006/relationships/footer" Target="footer24.xml"/><Relationship Id="rId139" Type="http://schemas.openxmlformats.org/officeDocument/2006/relationships/image" Target="media/image13.emf"/><Relationship Id="rId85" Type="http://schemas.openxmlformats.org/officeDocument/2006/relationships/footer" Target="footer17.xml"/><Relationship Id="rId150" Type="http://schemas.openxmlformats.org/officeDocument/2006/relationships/header" Target="header84.xml"/><Relationship Id="rId171" Type="http://schemas.openxmlformats.org/officeDocument/2006/relationships/footer" Target="footer32.xml"/><Relationship Id="rId192" Type="http://schemas.openxmlformats.org/officeDocument/2006/relationships/header" Target="header115.xml"/><Relationship Id="rId206" Type="http://schemas.openxmlformats.org/officeDocument/2006/relationships/theme" Target="theme/theme1.xml"/><Relationship Id="rId12" Type="http://schemas.openxmlformats.org/officeDocument/2006/relationships/header" Target="header2.xml"/><Relationship Id="rId33" Type="http://schemas.openxmlformats.org/officeDocument/2006/relationships/header" Target="header13.xml"/><Relationship Id="rId108" Type="http://schemas.openxmlformats.org/officeDocument/2006/relationships/header" Target="header62.xml"/><Relationship Id="rId129" Type="http://schemas.openxmlformats.org/officeDocument/2006/relationships/hyperlink" Target="http://www.iso.org/" TargetMode="External"/><Relationship Id="rId54" Type="http://schemas.openxmlformats.org/officeDocument/2006/relationships/header" Target="header29.xml"/><Relationship Id="rId75" Type="http://schemas.openxmlformats.org/officeDocument/2006/relationships/header" Target="header44.xml"/><Relationship Id="rId96" Type="http://schemas.openxmlformats.org/officeDocument/2006/relationships/header" Target="header54.xml"/><Relationship Id="rId140" Type="http://schemas.openxmlformats.org/officeDocument/2006/relationships/image" Target="media/image14.emf"/><Relationship Id="rId161" Type="http://schemas.openxmlformats.org/officeDocument/2006/relationships/header" Target="header92.xml"/><Relationship Id="rId182" Type="http://schemas.openxmlformats.org/officeDocument/2006/relationships/header" Target="header108.xml"/><Relationship Id="rId6" Type="http://schemas.openxmlformats.org/officeDocument/2006/relationships/footnotes" Target="footnotes.xml"/><Relationship Id="rId23" Type="http://schemas.openxmlformats.org/officeDocument/2006/relationships/hyperlink" Target="mailto:Thulile.Maphalala@okhahlamba.gov.za" TargetMode="External"/><Relationship Id="rId119" Type="http://schemas.openxmlformats.org/officeDocument/2006/relationships/header" Target="header70.xml"/><Relationship Id="rId44" Type="http://schemas.openxmlformats.org/officeDocument/2006/relationships/footer" Target="footer8.xml"/><Relationship Id="rId65" Type="http://schemas.openxmlformats.org/officeDocument/2006/relationships/footer" Target="footer13.xml"/><Relationship Id="rId86" Type="http://schemas.openxmlformats.org/officeDocument/2006/relationships/header" Target="header49.xml"/><Relationship Id="rId130" Type="http://schemas.openxmlformats.org/officeDocument/2006/relationships/header" Target="header77.xml"/><Relationship Id="rId151" Type="http://schemas.openxmlformats.org/officeDocument/2006/relationships/footer" Target="footer27.xml"/><Relationship Id="rId172" Type="http://schemas.openxmlformats.org/officeDocument/2006/relationships/header" Target="header100.xml"/><Relationship Id="rId193" Type="http://schemas.openxmlformats.org/officeDocument/2006/relationships/hyperlink" Target="mailto:gerard@ceta.co.za" TargetMode="External"/><Relationship Id="rId13" Type="http://schemas.openxmlformats.org/officeDocument/2006/relationships/header" Target="header3.xml"/><Relationship Id="rId109" Type="http://schemas.openxmlformats.org/officeDocument/2006/relationships/header" Target="header63.xml"/><Relationship Id="rId34" Type="http://schemas.openxmlformats.org/officeDocument/2006/relationships/header" Target="header14.xml"/><Relationship Id="rId55" Type="http://schemas.openxmlformats.org/officeDocument/2006/relationships/header" Target="header30.xml"/><Relationship Id="rId76" Type="http://schemas.openxmlformats.org/officeDocument/2006/relationships/header" Target="header45.xml"/><Relationship Id="rId97" Type="http://schemas.openxmlformats.org/officeDocument/2006/relationships/footer" Target="footer19.xml"/><Relationship Id="rId120" Type="http://schemas.openxmlformats.org/officeDocument/2006/relationships/header" Target="header71.xml"/><Relationship Id="rId141" Type="http://schemas.openxmlformats.org/officeDocument/2006/relationships/image" Target="media/image15.emf"/><Relationship Id="rId7" Type="http://schemas.openxmlformats.org/officeDocument/2006/relationships/endnotes" Target="endnotes.xml"/><Relationship Id="rId162" Type="http://schemas.openxmlformats.org/officeDocument/2006/relationships/header" Target="header93.xml"/><Relationship Id="rId183" Type="http://schemas.openxmlformats.org/officeDocument/2006/relationships/footer" Target="footer35.xml"/><Relationship Id="rId24" Type="http://schemas.openxmlformats.org/officeDocument/2006/relationships/hyperlink" Target="mailto:Neli.Moloi@okhahlamba.gov.za" TargetMode="External"/><Relationship Id="rId40" Type="http://schemas.openxmlformats.org/officeDocument/2006/relationships/footer" Target="footer7.xml"/><Relationship Id="rId45" Type="http://schemas.openxmlformats.org/officeDocument/2006/relationships/header" Target="header22.xml"/><Relationship Id="rId66" Type="http://schemas.openxmlformats.org/officeDocument/2006/relationships/header" Target="header37.xml"/><Relationship Id="rId87" Type="http://schemas.openxmlformats.org/officeDocument/2006/relationships/image" Target="media/image8.wmf"/><Relationship Id="rId110" Type="http://schemas.openxmlformats.org/officeDocument/2006/relationships/footer" Target="footer22.xml"/><Relationship Id="rId115" Type="http://schemas.openxmlformats.org/officeDocument/2006/relationships/header" Target="header67.xml"/><Relationship Id="rId131" Type="http://schemas.openxmlformats.org/officeDocument/2006/relationships/header" Target="header78.xml"/><Relationship Id="rId136" Type="http://schemas.openxmlformats.org/officeDocument/2006/relationships/image" Target="media/image10.emf"/><Relationship Id="rId157" Type="http://schemas.openxmlformats.org/officeDocument/2006/relationships/header" Target="header89.xml"/><Relationship Id="rId178" Type="http://schemas.openxmlformats.org/officeDocument/2006/relationships/header" Target="header105.xml"/><Relationship Id="rId61" Type="http://schemas.openxmlformats.org/officeDocument/2006/relationships/header" Target="header34.xml"/><Relationship Id="rId82" Type="http://schemas.openxmlformats.org/officeDocument/2006/relationships/image" Target="media/image7.png"/><Relationship Id="rId152" Type="http://schemas.openxmlformats.org/officeDocument/2006/relationships/header" Target="header85.xml"/><Relationship Id="rId173" Type="http://schemas.openxmlformats.org/officeDocument/2006/relationships/header" Target="header101.xml"/><Relationship Id="rId194" Type="http://schemas.openxmlformats.org/officeDocument/2006/relationships/header" Target="header116.xml"/><Relationship Id="rId199" Type="http://schemas.openxmlformats.org/officeDocument/2006/relationships/image" Target="media/image24.png"/><Relationship Id="rId203" Type="http://schemas.openxmlformats.org/officeDocument/2006/relationships/footer" Target="footer39.xml"/><Relationship Id="rId19" Type="http://schemas.openxmlformats.org/officeDocument/2006/relationships/header" Target="header7.xml"/><Relationship Id="rId14" Type="http://schemas.openxmlformats.org/officeDocument/2006/relationships/footer" Target="footer2.xml"/><Relationship Id="rId30" Type="http://schemas.openxmlformats.org/officeDocument/2006/relationships/header" Target="header11.xml"/><Relationship Id="rId35" Type="http://schemas.openxmlformats.org/officeDocument/2006/relationships/header" Target="header15.xml"/><Relationship Id="rId56" Type="http://schemas.openxmlformats.org/officeDocument/2006/relationships/footer" Target="footer11.xml"/><Relationship Id="rId77" Type="http://schemas.openxmlformats.org/officeDocument/2006/relationships/footer" Target="footer16.xml"/><Relationship Id="rId100" Type="http://schemas.openxmlformats.org/officeDocument/2006/relationships/header" Target="header57.xml"/><Relationship Id="rId105" Type="http://schemas.openxmlformats.org/officeDocument/2006/relationships/footer" Target="footer21.xml"/><Relationship Id="rId126" Type="http://schemas.openxmlformats.org/officeDocument/2006/relationships/footer" Target="footer26.xml"/><Relationship Id="rId147" Type="http://schemas.openxmlformats.org/officeDocument/2006/relationships/image" Target="media/image21.emf"/><Relationship Id="rId168" Type="http://schemas.openxmlformats.org/officeDocument/2006/relationships/header" Target="header97.xml"/><Relationship Id="rId8" Type="http://schemas.openxmlformats.org/officeDocument/2006/relationships/image" Target="media/image1.jpg"/><Relationship Id="rId51" Type="http://schemas.openxmlformats.org/officeDocument/2006/relationships/header" Target="header27.xml"/><Relationship Id="rId72" Type="http://schemas.openxmlformats.org/officeDocument/2006/relationships/header" Target="header42.xml"/><Relationship Id="rId93" Type="http://schemas.openxmlformats.org/officeDocument/2006/relationships/footer" Target="footer18.xml"/><Relationship Id="rId98" Type="http://schemas.openxmlformats.org/officeDocument/2006/relationships/header" Target="header55.xml"/><Relationship Id="rId121" Type="http://schemas.openxmlformats.org/officeDocument/2006/relationships/header" Target="header72.xml"/><Relationship Id="rId142" Type="http://schemas.openxmlformats.org/officeDocument/2006/relationships/image" Target="media/image16.emf"/><Relationship Id="rId163" Type="http://schemas.openxmlformats.org/officeDocument/2006/relationships/footer" Target="footer30.xml"/><Relationship Id="rId184" Type="http://schemas.openxmlformats.org/officeDocument/2006/relationships/header" Target="header109.xml"/><Relationship Id="rId189" Type="http://schemas.openxmlformats.org/officeDocument/2006/relationships/header" Target="header113.xml"/><Relationship Id="rId3" Type="http://schemas.openxmlformats.org/officeDocument/2006/relationships/styles" Target="styles.xml"/><Relationship Id="rId25" Type="http://schemas.openxmlformats.org/officeDocument/2006/relationships/hyperlink" Target="http://www.sars.gov.za" TargetMode="External"/><Relationship Id="rId46" Type="http://schemas.openxmlformats.org/officeDocument/2006/relationships/header" Target="header23.xml"/><Relationship Id="rId67" Type="http://schemas.openxmlformats.org/officeDocument/2006/relationships/header" Target="header38.xml"/><Relationship Id="rId116" Type="http://schemas.openxmlformats.org/officeDocument/2006/relationships/header" Target="header68.xml"/><Relationship Id="rId137" Type="http://schemas.openxmlformats.org/officeDocument/2006/relationships/image" Target="media/image11.emf"/><Relationship Id="rId158" Type="http://schemas.openxmlformats.org/officeDocument/2006/relationships/header" Target="header90.xml"/><Relationship Id="rId20" Type="http://schemas.openxmlformats.org/officeDocument/2006/relationships/image" Target="media/image3.png"/><Relationship Id="rId41" Type="http://schemas.openxmlformats.org/officeDocument/2006/relationships/header" Target="header19.xml"/><Relationship Id="rId62" Type="http://schemas.openxmlformats.org/officeDocument/2006/relationships/hyperlink" Target="mailto:Lsihlahla@abazingelicivils.co.za" TargetMode="External"/><Relationship Id="rId83" Type="http://schemas.openxmlformats.org/officeDocument/2006/relationships/header" Target="header47.xml"/><Relationship Id="rId88" Type="http://schemas.openxmlformats.org/officeDocument/2006/relationships/oleObject" Target="embeddings/oleObject1.bin"/><Relationship Id="rId111" Type="http://schemas.openxmlformats.org/officeDocument/2006/relationships/header" Target="header64.xml"/><Relationship Id="rId132" Type="http://schemas.openxmlformats.org/officeDocument/2006/relationships/header" Target="header79.xml"/><Relationship Id="rId153" Type="http://schemas.openxmlformats.org/officeDocument/2006/relationships/header" Target="header86.xml"/><Relationship Id="rId174" Type="http://schemas.openxmlformats.org/officeDocument/2006/relationships/header" Target="header102.xml"/><Relationship Id="rId179" Type="http://schemas.openxmlformats.org/officeDocument/2006/relationships/footer" Target="footer34.xml"/><Relationship Id="rId195" Type="http://schemas.openxmlformats.org/officeDocument/2006/relationships/header" Target="header117.xml"/><Relationship Id="rId190" Type="http://schemas.openxmlformats.org/officeDocument/2006/relationships/header" Target="header114.xml"/><Relationship Id="rId204" Type="http://schemas.openxmlformats.org/officeDocument/2006/relationships/header" Target="header121.xml"/><Relationship Id="rId15" Type="http://schemas.openxmlformats.org/officeDocument/2006/relationships/header" Target="header4.xml"/><Relationship Id="rId36" Type="http://schemas.openxmlformats.org/officeDocument/2006/relationships/footer" Target="footer6.xml"/><Relationship Id="rId57" Type="http://schemas.openxmlformats.org/officeDocument/2006/relationships/header" Target="header31.xml"/><Relationship Id="rId106" Type="http://schemas.openxmlformats.org/officeDocument/2006/relationships/header" Target="header61.xml"/><Relationship Id="rId127" Type="http://schemas.openxmlformats.org/officeDocument/2006/relationships/header" Target="header76.xml"/><Relationship Id="rId10" Type="http://schemas.openxmlformats.org/officeDocument/2006/relationships/header" Target="header1.xml"/><Relationship Id="rId31" Type="http://schemas.openxmlformats.org/officeDocument/2006/relationships/header" Target="header12.xml"/><Relationship Id="rId52" Type="http://schemas.openxmlformats.org/officeDocument/2006/relationships/footer" Target="footer10.xml"/><Relationship Id="rId73" Type="http://schemas.openxmlformats.org/officeDocument/2006/relationships/footer" Target="footer15.xml"/><Relationship Id="rId78" Type="http://schemas.openxmlformats.org/officeDocument/2006/relationships/header" Target="header46.xml"/><Relationship Id="rId94" Type="http://schemas.openxmlformats.org/officeDocument/2006/relationships/header" Target="header52.xml"/><Relationship Id="rId99" Type="http://schemas.openxmlformats.org/officeDocument/2006/relationships/header" Target="header56.xml"/><Relationship Id="rId101" Type="http://schemas.openxmlformats.org/officeDocument/2006/relationships/footer" Target="footer20.xml"/><Relationship Id="rId122" Type="http://schemas.openxmlformats.org/officeDocument/2006/relationships/footer" Target="footer25.xml"/><Relationship Id="rId143" Type="http://schemas.openxmlformats.org/officeDocument/2006/relationships/image" Target="media/image17.emf"/><Relationship Id="rId148" Type="http://schemas.openxmlformats.org/officeDocument/2006/relationships/image" Target="media/image22.emf"/><Relationship Id="rId164" Type="http://schemas.openxmlformats.org/officeDocument/2006/relationships/header" Target="header94.xml"/><Relationship Id="rId169" Type="http://schemas.openxmlformats.org/officeDocument/2006/relationships/header" Target="header98.xml"/><Relationship Id="rId185" Type="http://schemas.openxmlformats.org/officeDocument/2006/relationships/header" Target="header110.xml"/><Relationship Id="rId4" Type="http://schemas.openxmlformats.org/officeDocument/2006/relationships/settings" Target="settings.xml"/><Relationship Id="rId9" Type="http://schemas.openxmlformats.org/officeDocument/2006/relationships/image" Target="media/image2.jpeg"/><Relationship Id="rId180" Type="http://schemas.openxmlformats.org/officeDocument/2006/relationships/header" Target="header106.xml"/><Relationship Id="rId26" Type="http://schemas.openxmlformats.org/officeDocument/2006/relationships/header" Target="header8.xml"/><Relationship Id="rId47" Type="http://schemas.openxmlformats.org/officeDocument/2006/relationships/header" Target="header24.xml"/><Relationship Id="rId68" Type="http://schemas.openxmlformats.org/officeDocument/2006/relationships/header" Target="header39.xml"/><Relationship Id="rId89" Type="http://schemas.openxmlformats.org/officeDocument/2006/relationships/image" Target="media/image9.wmf"/><Relationship Id="rId112" Type="http://schemas.openxmlformats.org/officeDocument/2006/relationships/header" Target="header65.xml"/><Relationship Id="rId133" Type="http://schemas.openxmlformats.org/officeDocument/2006/relationships/header" Target="header80.xml"/><Relationship Id="rId154" Type="http://schemas.openxmlformats.org/officeDocument/2006/relationships/header" Target="header87.xml"/><Relationship Id="rId175" Type="http://schemas.openxmlformats.org/officeDocument/2006/relationships/footer" Target="footer33.xml"/><Relationship Id="rId196" Type="http://schemas.openxmlformats.org/officeDocument/2006/relationships/footer" Target="footer38.xml"/><Relationship Id="rId200" Type="http://schemas.openxmlformats.org/officeDocument/2006/relationships/image" Target="media/image25.png"/><Relationship Id="rId16" Type="http://schemas.openxmlformats.org/officeDocument/2006/relationships/header" Target="header5.xml"/><Relationship Id="rId37" Type="http://schemas.openxmlformats.org/officeDocument/2006/relationships/header" Target="header16.xml"/><Relationship Id="rId58" Type="http://schemas.openxmlformats.org/officeDocument/2006/relationships/header" Target="header32.xml"/><Relationship Id="rId79" Type="http://schemas.openxmlformats.org/officeDocument/2006/relationships/image" Target="media/image4.png"/><Relationship Id="rId102" Type="http://schemas.openxmlformats.org/officeDocument/2006/relationships/header" Target="header58.xml"/><Relationship Id="rId123" Type="http://schemas.openxmlformats.org/officeDocument/2006/relationships/header" Target="header73.xml"/><Relationship Id="rId144" Type="http://schemas.openxmlformats.org/officeDocument/2006/relationships/image" Target="media/image18.emf"/><Relationship Id="rId90" Type="http://schemas.openxmlformats.org/officeDocument/2006/relationships/oleObject" Target="embeddings/oleObject2.bin"/><Relationship Id="rId165" Type="http://schemas.openxmlformats.org/officeDocument/2006/relationships/header" Target="header95.xml"/><Relationship Id="rId186" Type="http://schemas.openxmlformats.org/officeDocument/2006/relationships/header" Target="header111.xml"/><Relationship Id="rId27" Type="http://schemas.openxmlformats.org/officeDocument/2006/relationships/header" Target="header9.xml"/><Relationship Id="rId48" Type="http://schemas.openxmlformats.org/officeDocument/2006/relationships/footer" Target="footer9.xml"/><Relationship Id="rId69" Type="http://schemas.openxmlformats.org/officeDocument/2006/relationships/footer" Target="footer14.xml"/><Relationship Id="rId113" Type="http://schemas.openxmlformats.org/officeDocument/2006/relationships/header" Target="header66.xml"/><Relationship Id="rId134" Type="http://schemas.openxmlformats.org/officeDocument/2006/relationships/header" Target="header81.xml"/><Relationship Id="rId80" Type="http://schemas.openxmlformats.org/officeDocument/2006/relationships/image" Target="media/image5.png"/><Relationship Id="rId155" Type="http://schemas.openxmlformats.org/officeDocument/2006/relationships/footer" Target="footer28.xml"/><Relationship Id="rId176" Type="http://schemas.openxmlformats.org/officeDocument/2006/relationships/header" Target="header103.xml"/><Relationship Id="rId197" Type="http://schemas.openxmlformats.org/officeDocument/2006/relationships/header" Target="header118.xml"/><Relationship Id="rId201" Type="http://schemas.openxmlformats.org/officeDocument/2006/relationships/header" Target="header119.xml"/><Relationship Id="rId17" Type="http://schemas.openxmlformats.org/officeDocument/2006/relationships/header" Target="header6.xml"/><Relationship Id="rId38" Type="http://schemas.openxmlformats.org/officeDocument/2006/relationships/header" Target="header17.xml"/><Relationship Id="rId59" Type="http://schemas.openxmlformats.org/officeDocument/2006/relationships/header" Target="header33.xml"/><Relationship Id="rId103" Type="http://schemas.openxmlformats.org/officeDocument/2006/relationships/header" Target="header59.xml"/><Relationship Id="rId124" Type="http://schemas.openxmlformats.org/officeDocument/2006/relationships/header" Target="header74.xml"/><Relationship Id="rId70" Type="http://schemas.openxmlformats.org/officeDocument/2006/relationships/header" Target="header40.xml"/><Relationship Id="rId91" Type="http://schemas.openxmlformats.org/officeDocument/2006/relationships/header" Target="header50.xml"/><Relationship Id="rId145" Type="http://schemas.openxmlformats.org/officeDocument/2006/relationships/image" Target="media/image19.emf"/><Relationship Id="rId166" Type="http://schemas.openxmlformats.org/officeDocument/2006/relationships/header" Target="header96.xml"/><Relationship Id="rId187" Type="http://schemas.openxmlformats.org/officeDocument/2006/relationships/footer" Target="footer36.xml"/><Relationship Id="rId1" Type="http://schemas.openxmlformats.org/officeDocument/2006/relationships/customXml" Target="../customXml/item1.xml"/><Relationship Id="rId28" Type="http://schemas.openxmlformats.org/officeDocument/2006/relationships/footer" Target="footer4.xml"/><Relationship Id="rId49" Type="http://schemas.openxmlformats.org/officeDocument/2006/relationships/header" Target="header25.xml"/><Relationship Id="rId114" Type="http://schemas.openxmlformats.org/officeDocument/2006/relationships/footer" Target="footer23.xml"/><Relationship Id="rId60" Type="http://schemas.openxmlformats.org/officeDocument/2006/relationships/footer" Target="footer12.xml"/><Relationship Id="rId81" Type="http://schemas.openxmlformats.org/officeDocument/2006/relationships/image" Target="media/image6.png"/><Relationship Id="rId135" Type="http://schemas.openxmlformats.org/officeDocument/2006/relationships/header" Target="header82.xml"/><Relationship Id="rId156" Type="http://schemas.openxmlformats.org/officeDocument/2006/relationships/header" Target="header88.xml"/><Relationship Id="rId177" Type="http://schemas.openxmlformats.org/officeDocument/2006/relationships/header" Target="header104.xml"/><Relationship Id="rId198" Type="http://schemas.openxmlformats.org/officeDocument/2006/relationships/image" Target="media/image23.png"/><Relationship Id="rId202" Type="http://schemas.openxmlformats.org/officeDocument/2006/relationships/header" Target="header120.xml"/><Relationship Id="rId18" Type="http://schemas.openxmlformats.org/officeDocument/2006/relationships/footer" Target="footer3.xml"/><Relationship Id="rId39" Type="http://schemas.openxmlformats.org/officeDocument/2006/relationships/header" Target="header18.xml"/><Relationship Id="rId50" Type="http://schemas.openxmlformats.org/officeDocument/2006/relationships/header" Target="header26.xml"/><Relationship Id="rId104" Type="http://schemas.openxmlformats.org/officeDocument/2006/relationships/header" Target="header60.xml"/><Relationship Id="rId125" Type="http://schemas.openxmlformats.org/officeDocument/2006/relationships/header" Target="header75.xml"/><Relationship Id="rId146" Type="http://schemas.openxmlformats.org/officeDocument/2006/relationships/image" Target="media/image20.emf"/><Relationship Id="rId167" Type="http://schemas.openxmlformats.org/officeDocument/2006/relationships/footer" Target="footer31.xml"/><Relationship Id="rId188" Type="http://schemas.openxmlformats.org/officeDocument/2006/relationships/header" Target="header112.xml"/><Relationship Id="rId71" Type="http://schemas.openxmlformats.org/officeDocument/2006/relationships/header" Target="header41.xml"/><Relationship Id="rId92" Type="http://schemas.openxmlformats.org/officeDocument/2006/relationships/header" Target="header51.xml"/><Relationship Id="rId2" Type="http://schemas.openxmlformats.org/officeDocument/2006/relationships/numbering" Target="numbering.xml"/><Relationship Id="rId29" Type="http://schemas.openxmlformats.org/officeDocument/2006/relationships/header" Target="head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D553B0-51D4-4D5D-9A52-0FD0172CEE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203</Pages>
  <Words>54739</Words>
  <Characters>312014</Characters>
  <Application>Microsoft Office Word</Application>
  <DocSecurity>0</DocSecurity>
  <Lines>2600</Lines>
  <Paragraphs>732</Paragraphs>
  <ScaleCrop>false</ScaleCrop>
  <HeadingPairs>
    <vt:vector size="2" baseType="variant">
      <vt:variant>
        <vt:lpstr>Title</vt:lpstr>
      </vt:variant>
      <vt:variant>
        <vt:i4>1</vt:i4>
      </vt:variant>
    </vt:vector>
  </HeadingPairs>
  <TitlesOfParts>
    <vt:vector size="1" baseType="lpstr">
      <vt:lpstr>Microsoft Word - Upgrading of Hambrook Access Road.docx</vt:lpstr>
    </vt:vector>
  </TitlesOfParts>
  <Company/>
  <LinksUpToDate>false</LinksUpToDate>
  <CharactersWithSpaces>366021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Upgrading of Hambrook Access Road.docx</dc:title>
  <dc:creator>Mthobisi Mchunu</dc:creator>
  <cp:lastModifiedBy>Lordshare Sihlahla</cp:lastModifiedBy>
  <cp:revision>28</cp:revision>
  <cp:lastPrinted>2025-05-22T09:52:00Z</cp:lastPrinted>
  <dcterms:created xsi:type="dcterms:W3CDTF">2026-02-11T06:02:00Z</dcterms:created>
  <dcterms:modified xsi:type="dcterms:W3CDTF">2026-02-16T09:05:00Z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2021-02-05T00:00:00Z</vt:filetime>
  </property>
  <property fmtid="{D5CDD505-2E9C-101B-9397-08002B2CF9AE}" pid="3" name="Creator">
    <vt:lpwstr>Word</vt:lpwstr>
  </property>
  <property fmtid="{D5CDD505-2E9C-101B-9397-08002B2CF9AE}" pid="4" name="LastSaved">
    <vt:filetime>2021-02-05T00:00:00Z</vt:filetime>
  </property>
</Properties>
</file>